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309E" w:rsidRDefault="00D5309E" w:rsidP="00CA1562">
      <w:r>
        <w:t xml:space="preserve">                                                      </w:t>
      </w:r>
    </w:p>
    <w:p w:rsidR="00DF7A15" w:rsidRPr="006D7D0B" w:rsidRDefault="00DF7A15" w:rsidP="00CA1562">
      <w:pPr>
        <w:rPr>
          <w:caps/>
        </w:rPr>
      </w:pPr>
      <w:r w:rsidRPr="006D7D0B">
        <w:t>Nr postępowania</w:t>
      </w:r>
      <w:r w:rsidRPr="003C3E82">
        <w:t xml:space="preserve">: </w:t>
      </w:r>
      <w:proofErr w:type="spellStart"/>
      <w:r w:rsidR="00A365CF" w:rsidRPr="003C3E82">
        <w:t>GKiB</w:t>
      </w:r>
      <w:proofErr w:type="spellEnd"/>
      <w:r w:rsidR="00A365CF" w:rsidRPr="003C3E82">
        <w:t xml:space="preserve"> 271</w:t>
      </w:r>
      <w:r w:rsidR="00C21717" w:rsidRPr="003C3E82">
        <w:t>.</w:t>
      </w:r>
      <w:r w:rsidR="00E60108" w:rsidRPr="003C3E82">
        <w:t>1</w:t>
      </w:r>
      <w:r w:rsidR="00E46C9E">
        <w:t>6</w:t>
      </w:r>
      <w:r w:rsidR="00C21717" w:rsidRPr="003C3E82">
        <w:t>.</w:t>
      </w:r>
      <w:r w:rsidR="006B03A7" w:rsidRPr="003C3E82">
        <w:t>202</w:t>
      </w:r>
      <w:r w:rsidR="00FC58D8">
        <w:t>4</w:t>
      </w:r>
    </w:p>
    <w:p w:rsidR="00DF7A15" w:rsidRPr="00CA1562" w:rsidRDefault="00DF7A15" w:rsidP="00CA1562">
      <w:pPr>
        <w:jc w:val="center"/>
        <w:rPr>
          <w:b/>
          <w:caps/>
        </w:rPr>
      </w:pPr>
    </w:p>
    <w:p w:rsidR="00DF7A15" w:rsidRPr="00CA1562" w:rsidRDefault="00DF7A15" w:rsidP="00CA1562">
      <w:pPr>
        <w:jc w:val="center"/>
        <w:rPr>
          <w:b/>
          <w:caps/>
        </w:rPr>
      </w:pPr>
    </w:p>
    <w:p w:rsidR="00DF7A15" w:rsidRPr="00CA1562" w:rsidRDefault="00DF7A15" w:rsidP="00CA1562">
      <w:pPr>
        <w:jc w:val="center"/>
        <w:rPr>
          <w:b/>
          <w:caps/>
        </w:rPr>
      </w:pPr>
    </w:p>
    <w:p w:rsidR="00DF7A15" w:rsidRPr="00CA1562" w:rsidRDefault="00DF7A15" w:rsidP="00CA1562">
      <w:pPr>
        <w:jc w:val="center"/>
        <w:rPr>
          <w:b/>
          <w:caps/>
        </w:rPr>
      </w:pPr>
    </w:p>
    <w:p w:rsidR="004020C5" w:rsidRDefault="004020C5" w:rsidP="00CA1562">
      <w:pPr>
        <w:jc w:val="center"/>
        <w:rPr>
          <w:b/>
          <w:caps/>
        </w:rPr>
      </w:pPr>
      <w:r w:rsidRPr="00CA1562">
        <w:rPr>
          <w:b/>
          <w:caps/>
        </w:rPr>
        <w:t>specyfikacja warunków zamówienia</w:t>
      </w:r>
    </w:p>
    <w:p w:rsidR="00CA1562" w:rsidRDefault="00CA1562" w:rsidP="00CA1562">
      <w:pPr>
        <w:jc w:val="center"/>
        <w:rPr>
          <w:b/>
          <w:caps/>
        </w:rPr>
      </w:pPr>
    </w:p>
    <w:p w:rsidR="00CA1562" w:rsidRPr="00CA1562" w:rsidRDefault="00CA1562" w:rsidP="00CA1562">
      <w:pPr>
        <w:jc w:val="center"/>
        <w:rPr>
          <w:b/>
          <w:caps/>
        </w:rPr>
      </w:pPr>
    </w:p>
    <w:p w:rsidR="00A04B48" w:rsidRPr="00A04B48" w:rsidRDefault="00A04B48" w:rsidP="00A04B48">
      <w:pPr>
        <w:jc w:val="center"/>
      </w:pPr>
      <w:r w:rsidRPr="00A04B48">
        <w:t>dla zamówienia o wartości mniejszej od progów unijnych określonych w art. 3 ust. 1 pkt 1 ustawy z dnia 11 września 2019 r. - Prawo zamówień publicznych.</w:t>
      </w:r>
    </w:p>
    <w:p w:rsidR="00A04B48" w:rsidRPr="00A04B48" w:rsidRDefault="00A04B48" w:rsidP="007C54E6">
      <w:pPr>
        <w:jc w:val="center"/>
      </w:pPr>
    </w:p>
    <w:p w:rsidR="004020C5" w:rsidRDefault="007C54E6" w:rsidP="007C54E6">
      <w:pPr>
        <w:jc w:val="center"/>
      </w:pPr>
      <w:r>
        <w:t xml:space="preserve">na zadanie </w:t>
      </w:r>
    </w:p>
    <w:p w:rsidR="00CA1562" w:rsidRPr="00CA1562" w:rsidRDefault="00CA1562" w:rsidP="00CA1562">
      <w:pPr>
        <w:jc w:val="center"/>
      </w:pPr>
    </w:p>
    <w:p w:rsidR="00E46C9E" w:rsidRPr="00592795" w:rsidRDefault="00E46C9E" w:rsidP="00E46C9E">
      <w:pPr>
        <w:tabs>
          <w:tab w:val="right" w:leader="underscore" w:pos="9072"/>
        </w:tabs>
        <w:spacing w:before="120" w:after="120" w:line="252" w:lineRule="auto"/>
        <w:jc w:val="both"/>
        <w:rPr>
          <w:rFonts w:eastAsia="Times New Roman"/>
        </w:rPr>
      </w:pPr>
      <w:bookmarkStart w:id="0" w:name="_Hlk91071416"/>
      <w:r w:rsidRPr="00592795">
        <w:rPr>
          <w:rFonts w:eastAsia="Times New Roman"/>
          <w:b/>
          <w:bCs/>
          <w:iCs/>
        </w:rPr>
        <w:t>Zakup energii elektrycznej dla Gminy Buczkowice  i jednostek organizacyjnych Gminy Buczkowice na potrzeby eksploatacji budynków, lokali i obiektów użytkowych oraz oświetlenia ulicznego</w:t>
      </w:r>
    </w:p>
    <w:p w:rsidR="00B0348A" w:rsidRDefault="00B0348A" w:rsidP="00B0348A">
      <w:pPr>
        <w:jc w:val="center"/>
        <w:rPr>
          <w:rFonts w:cs="Calibri"/>
        </w:rPr>
      </w:pPr>
    </w:p>
    <w:bookmarkEnd w:id="0"/>
    <w:p w:rsidR="00CA1562" w:rsidRDefault="00CA1562" w:rsidP="00CA1562"/>
    <w:p w:rsidR="00CA1562" w:rsidRDefault="00CA1562" w:rsidP="00CA1562"/>
    <w:p w:rsidR="00CA1562" w:rsidRDefault="00CA1562" w:rsidP="00CA1562"/>
    <w:p w:rsidR="00CA1562" w:rsidRDefault="00CA1562" w:rsidP="00CA1562"/>
    <w:p w:rsidR="00CA1562" w:rsidRDefault="00CA1562" w:rsidP="00CA1562"/>
    <w:p w:rsidR="00942EF3" w:rsidRPr="00942EF3" w:rsidRDefault="00942EF3" w:rsidP="00942EF3">
      <w:pPr>
        <w:rPr>
          <w:b/>
        </w:rPr>
      </w:pP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rsidRPr="00942EF3">
        <w:rPr>
          <w:b/>
        </w:rPr>
        <w:t>Zatwierdzam:</w:t>
      </w:r>
    </w:p>
    <w:p w:rsidR="00942EF3" w:rsidRDefault="00942EF3" w:rsidP="00942EF3">
      <w:pPr>
        <w:ind w:left="5130"/>
      </w:pPr>
    </w:p>
    <w:p w:rsidR="00E46C9E" w:rsidRDefault="003F36BF" w:rsidP="00E46C9E">
      <w:pPr>
        <w:ind w:left="6384" w:firstLine="57"/>
      </w:pPr>
      <w:r w:rsidRPr="007A71E1">
        <w:t xml:space="preserve"> </w:t>
      </w:r>
      <w:r w:rsidR="009F64DD">
        <w:t xml:space="preserve">           </w:t>
      </w:r>
      <w:r w:rsidR="00931499">
        <w:tab/>
      </w:r>
      <w:r w:rsidR="00931499">
        <w:tab/>
      </w:r>
      <w:r w:rsidR="00931499">
        <w:tab/>
      </w:r>
      <w:r w:rsidR="00931499">
        <w:tab/>
      </w:r>
      <w:r w:rsidR="00931499">
        <w:tab/>
      </w:r>
      <w:r w:rsidR="00931499">
        <w:tab/>
      </w:r>
      <w:r w:rsidR="00931499">
        <w:tab/>
      </w:r>
      <w:r w:rsidR="00931499">
        <w:tab/>
      </w:r>
      <w:r w:rsidR="00931499">
        <w:tab/>
      </w:r>
      <w:r w:rsidR="00931499">
        <w:tab/>
      </w:r>
      <w:r w:rsidR="00931499">
        <w:tab/>
      </w:r>
      <w:r w:rsidR="00931499">
        <w:tab/>
      </w:r>
      <w:r w:rsidR="00931499">
        <w:tab/>
      </w:r>
      <w:r w:rsidR="00931499">
        <w:tab/>
      </w:r>
      <w:r w:rsidR="00931499">
        <w:tab/>
      </w:r>
      <w:r w:rsidR="00931499">
        <w:tab/>
      </w:r>
      <w:r w:rsidR="00931499">
        <w:tab/>
      </w:r>
      <w:r w:rsidR="00931499">
        <w:tab/>
      </w:r>
      <w:r w:rsidR="00931499">
        <w:tab/>
      </w:r>
      <w:r w:rsidR="00931499">
        <w:tab/>
      </w:r>
      <w:r w:rsidR="00931499">
        <w:tab/>
      </w:r>
      <w:r w:rsidR="00931499">
        <w:tab/>
      </w:r>
      <w:r w:rsidR="00931499">
        <w:tab/>
      </w:r>
      <w:r w:rsidR="00931499">
        <w:tab/>
      </w:r>
      <w:r w:rsidR="00931499">
        <w:tab/>
      </w:r>
      <w:r w:rsidR="00931499">
        <w:tab/>
      </w:r>
      <w:r w:rsidR="00931499">
        <w:tab/>
      </w:r>
      <w:r w:rsidR="00931499">
        <w:tab/>
      </w:r>
      <w:r w:rsidR="00931499">
        <w:tab/>
      </w:r>
      <w:r w:rsidR="00931499">
        <w:tab/>
      </w:r>
      <w:r w:rsidR="00931499">
        <w:tab/>
      </w:r>
      <w:r w:rsidR="00931499">
        <w:tab/>
      </w:r>
      <w:r w:rsidR="00931499">
        <w:tab/>
      </w:r>
      <w:r w:rsidR="00931499">
        <w:tab/>
      </w:r>
      <w:r w:rsidR="00931499">
        <w:tab/>
      </w:r>
      <w:r w:rsidR="00931499">
        <w:tab/>
      </w:r>
      <w:r w:rsidR="00931499">
        <w:tab/>
      </w:r>
      <w:r w:rsidR="00931499">
        <w:tab/>
      </w:r>
      <w:r w:rsidR="00931499">
        <w:tab/>
      </w:r>
      <w:r w:rsidR="00931499">
        <w:tab/>
      </w:r>
      <w:r w:rsidR="00931499">
        <w:tab/>
      </w:r>
      <w:r w:rsidR="00931499">
        <w:tab/>
      </w:r>
      <w:r w:rsidR="00931499">
        <w:tab/>
      </w:r>
      <w:r w:rsidR="00931499">
        <w:tab/>
      </w:r>
      <w:r w:rsidR="00931499">
        <w:tab/>
      </w:r>
      <w:r w:rsidR="00931499">
        <w:tab/>
      </w:r>
      <w:r w:rsidR="00931499">
        <w:tab/>
      </w:r>
      <w:r w:rsidR="00931499">
        <w:tab/>
      </w:r>
      <w:r w:rsidR="00931499">
        <w:tab/>
      </w:r>
      <w:r w:rsidR="00931499">
        <w:tab/>
      </w:r>
      <w:r w:rsidR="00931499">
        <w:tab/>
      </w:r>
      <w:r w:rsidR="00931499">
        <w:tab/>
      </w:r>
      <w:r w:rsidR="00931499">
        <w:tab/>
      </w:r>
      <w:r w:rsidR="00931499">
        <w:tab/>
      </w:r>
      <w:r w:rsidR="00931499">
        <w:tab/>
      </w:r>
      <w:r w:rsidR="00931499">
        <w:tab/>
      </w:r>
      <w:r w:rsidR="00931499">
        <w:tab/>
      </w:r>
      <w:r w:rsidR="00931499">
        <w:tab/>
      </w:r>
      <w:r w:rsidR="00931499">
        <w:tab/>
      </w:r>
      <w:r w:rsidR="00931499">
        <w:tab/>
      </w:r>
      <w:r w:rsidR="00931499">
        <w:tab/>
      </w:r>
      <w:r w:rsidR="00931499">
        <w:tab/>
      </w:r>
      <w:r w:rsidR="00931499">
        <w:tab/>
      </w:r>
      <w:r w:rsidR="00931499">
        <w:tab/>
      </w:r>
      <w:r w:rsidR="00931499">
        <w:tab/>
      </w:r>
      <w:r w:rsidR="00931499">
        <w:tab/>
      </w:r>
      <w:r w:rsidR="00931499">
        <w:tab/>
      </w:r>
      <w:r w:rsidR="00931499">
        <w:tab/>
      </w:r>
      <w:r w:rsidR="00931499">
        <w:tab/>
      </w:r>
      <w:r w:rsidR="00931499">
        <w:tab/>
      </w:r>
      <w:r w:rsidR="00931499">
        <w:tab/>
      </w:r>
      <w:r w:rsidR="00931499">
        <w:tab/>
      </w:r>
      <w:r w:rsidR="00931499">
        <w:tab/>
      </w:r>
      <w:r w:rsidR="00931499">
        <w:tab/>
      </w:r>
      <w:r w:rsidR="00931499">
        <w:tab/>
      </w:r>
      <w:r w:rsidR="00931499">
        <w:tab/>
      </w:r>
      <w:r w:rsidR="00931499">
        <w:tab/>
      </w:r>
      <w:r w:rsidR="00931499">
        <w:tab/>
      </w:r>
      <w:r w:rsidR="00931499">
        <w:tab/>
      </w:r>
      <w:r w:rsidR="00931499">
        <w:tab/>
      </w:r>
      <w:r w:rsidR="00931499">
        <w:tab/>
      </w:r>
      <w:r w:rsidR="00931499">
        <w:tab/>
      </w:r>
      <w:r w:rsidR="00931499">
        <w:tab/>
      </w:r>
      <w:r w:rsidR="00931499">
        <w:tab/>
      </w:r>
      <w:r w:rsidR="00E46C9E">
        <w:t xml:space="preserve">Wójt </w:t>
      </w:r>
    </w:p>
    <w:p w:rsidR="00E46C9E" w:rsidRPr="00942EF3" w:rsidRDefault="00FC58D8" w:rsidP="00E46C9E">
      <w:pPr>
        <w:ind w:left="5985" w:firstLine="57"/>
        <w:rPr>
          <w:bCs/>
        </w:rPr>
      </w:pPr>
      <w:r>
        <w:t>mgr Jerzy Kanik</w:t>
      </w:r>
    </w:p>
    <w:p w:rsidR="009F64DD" w:rsidRPr="007A71E1" w:rsidRDefault="003F36BF" w:rsidP="00E46C9E">
      <w:r w:rsidRPr="007A71E1">
        <w:t xml:space="preserve"> </w:t>
      </w:r>
    </w:p>
    <w:p w:rsidR="005862DF" w:rsidRPr="00CA1562" w:rsidRDefault="005862DF" w:rsidP="005862DF"/>
    <w:p w:rsidR="001B617B" w:rsidRPr="00CA1562" w:rsidRDefault="00DF7A15" w:rsidP="00CA1562">
      <w:r w:rsidRPr="00CA1562">
        <w:t xml:space="preserve">                                                                                </w:t>
      </w:r>
      <w:r w:rsidR="00A1111A">
        <w:t xml:space="preserve">              </w:t>
      </w:r>
    </w:p>
    <w:p w:rsidR="001B617B" w:rsidRPr="00CA1562" w:rsidRDefault="001B617B" w:rsidP="00CA1562"/>
    <w:p w:rsidR="001B617B" w:rsidRPr="00CA1562" w:rsidRDefault="001B617B" w:rsidP="00CA1562"/>
    <w:p w:rsidR="001B617B" w:rsidRDefault="001B617B" w:rsidP="00CA1562"/>
    <w:p w:rsidR="008C47E3" w:rsidRDefault="008C47E3" w:rsidP="00CA1562"/>
    <w:p w:rsidR="00446769" w:rsidRDefault="00446769" w:rsidP="00CA1562"/>
    <w:p w:rsidR="00446769" w:rsidRDefault="00446769" w:rsidP="00CA1562"/>
    <w:p w:rsidR="00446769" w:rsidRDefault="00446769" w:rsidP="00CA1562"/>
    <w:p w:rsidR="008C47E3" w:rsidRDefault="008C47E3" w:rsidP="00CA1562"/>
    <w:p w:rsidR="00E60108" w:rsidRDefault="00E60108" w:rsidP="00CA1562"/>
    <w:p w:rsidR="00E60108" w:rsidRDefault="00E60108" w:rsidP="00CA1562"/>
    <w:p w:rsidR="00E60108" w:rsidRDefault="00E60108" w:rsidP="00CA1562"/>
    <w:p w:rsidR="00E60108" w:rsidRDefault="00E60108" w:rsidP="00CA1562"/>
    <w:p w:rsidR="00E60108" w:rsidRDefault="00E60108" w:rsidP="00CA1562"/>
    <w:p w:rsidR="00E60108" w:rsidRDefault="00E60108" w:rsidP="00CA1562"/>
    <w:p w:rsidR="00E60108" w:rsidRDefault="00E60108" w:rsidP="00CA1562"/>
    <w:p w:rsidR="00E60108" w:rsidRDefault="00E60108" w:rsidP="00CA1562"/>
    <w:p w:rsidR="004A7F76" w:rsidRPr="00931499" w:rsidRDefault="00DF7A15" w:rsidP="00942EF3">
      <w:pPr>
        <w:rPr>
          <w:caps/>
        </w:rPr>
      </w:pPr>
      <w:r w:rsidRPr="00931499">
        <w:t xml:space="preserve">Buczkowice </w:t>
      </w:r>
      <w:r w:rsidR="00D80DB4">
        <w:t>04</w:t>
      </w:r>
      <w:r w:rsidR="00E46C9E">
        <w:t>.10</w:t>
      </w:r>
      <w:r w:rsidR="003F3DB5" w:rsidRPr="00931499">
        <w:t>.</w:t>
      </w:r>
      <w:r w:rsidR="00B0348A" w:rsidRPr="00931499">
        <w:t>202</w:t>
      </w:r>
      <w:r w:rsidR="00FC58D8">
        <w:t>4</w:t>
      </w:r>
      <w:r w:rsidR="00B0348A" w:rsidRPr="00931499">
        <w:t>r</w:t>
      </w:r>
      <w:r w:rsidR="006B03A7" w:rsidRPr="00931499">
        <w:t>.</w:t>
      </w:r>
      <w:r w:rsidRPr="00931499">
        <w:rPr>
          <w:caps/>
        </w:rPr>
        <w:t xml:space="preserve">         </w:t>
      </w:r>
    </w:p>
    <w:p w:rsidR="00357014" w:rsidRPr="00277EC8" w:rsidRDefault="008C47E3" w:rsidP="00277EC8">
      <w:pPr>
        <w:rPr>
          <w:b/>
          <w:caps/>
        </w:rPr>
      </w:pPr>
      <w:r w:rsidRPr="00277EC8">
        <w:rPr>
          <w:b/>
        </w:rPr>
        <w:lastRenderedPageBreak/>
        <w:t>I.</w:t>
      </w:r>
      <w:r w:rsidRPr="00277EC8">
        <w:rPr>
          <w:b/>
        </w:rPr>
        <w:tab/>
        <w:t>Postanowienia ogólne</w:t>
      </w:r>
    </w:p>
    <w:p w:rsidR="00E46C9E" w:rsidRDefault="00E46C9E" w:rsidP="00CA1562">
      <w:pPr>
        <w:pStyle w:val="Nagwek2"/>
        <w:spacing w:before="0" w:after="0"/>
        <w:rPr>
          <w:rFonts w:ascii="Times New Roman" w:hAnsi="Times New Roman" w:cs="Times New Roman"/>
          <w:b w:val="0"/>
          <w:i w:val="0"/>
          <w:sz w:val="24"/>
          <w:szCs w:val="24"/>
        </w:rPr>
      </w:pPr>
    </w:p>
    <w:p w:rsidR="00E46C9E" w:rsidRPr="00047FA5" w:rsidRDefault="00E46C9E" w:rsidP="00E46C9E">
      <w:pPr>
        <w:keepNext/>
        <w:numPr>
          <w:ilvl w:val="1"/>
          <w:numId w:val="0"/>
        </w:numPr>
        <w:tabs>
          <w:tab w:val="num" w:pos="0"/>
        </w:tabs>
        <w:suppressAutoHyphens/>
        <w:ind w:left="30" w:hanging="15"/>
        <w:outlineLvl w:val="1"/>
        <w:rPr>
          <w:b/>
          <w:bCs/>
          <w:i/>
          <w:iCs/>
          <w:lang w:eastAsia="zh-CN"/>
        </w:rPr>
      </w:pPr>
      <w:r w:rsidRPr="00047FA5">
        <w:rPr>
          <w:bCs/>
          <w:iCs/>
          <w:lang w:eastAsia="zh-CN"/>
        </w:rPr>
        <w:t xml:space="preserve">Gmina Buczkowice – Urząd Gminy w Buczkowicach wyznaczony w trybie art. </w:t>
      </w:r>
      <w:r>
        <w:rPr>
          <w:bCs/>
          <w:iCs/>
          <w:lang w:eastAsia="zh-CN"/>
        </w:rPr>
        <w:t>38</w:t>
      </w:r>
      <w:r w:rsidRPr="00047FA5">
        <w:rPr>
          <w:bCs/>
          <w:iCs/>
          <w:lang w:eastAsia="zh-CN"/>
        </w:rPr>
        <w:t xml:space="preserve"> ust. </w:t>
      </w:r>
      <w:r>
        <w:rPr>
          <w:bCs/>
          <w:iCs/>
          <w:lang w:eastAsia="zh-CN"/>
        </w:rPr>
        <w:t>2</w:t>
      </w:r>
      <w:r w:rsidRPr="00047FA5">
        <w:rPr>
          <w:bCs/>
          <w:iCs/>
          <w:lang w:eastAsia="zh-CN"/>
        </w:rPr>
        <w:t xml:space="preserve"> Prawa zamówień publicznych do przeprowadzenia postępowania i udzielenia  wyżej opisanego zamówienia na rzecz :</w:t>
      </w:r>
    </w:p>
    <w:p w:rsidR="00E46C9E" w:rsidRPr="00047FA5" w:rsidRDefault="00E46C9E" w:rsidP="00E46C9E">
      <w:pPr>
        <w:numPr>
          <w:ilvl w:val="0"/>
          <w:numId w:val="42"/>
        </w:numPr>
        <w:suppressAutoHyphens/>
        <w:jc w:val="both"/>
        <w:rPr>
          <w:bCs/>
          <w:lang w:eastAsia="zh-CN"/>
        </w:rPr>
      </w:pPr>
      <w:r w:rsidRPr="00047FA5">
        <w:rPr>
          <w:bCs/>
          <w:lang w:eastAsia="zh-CN"/>
        </w:rPr>
        <w:t xml:space="preserve">Gminy Buczkowice i Urzędu Gminy w Buczkowicach </w:t>
      </w:r>
    </w:p>
    <w:p w:rsidR="00E46C9E" w:rsidRPr="00047FA5" w:rsidRDefault="00E46C9E" w:rsidP="00E46C9E">
      <w:pPr>
        <w:suppressAutoHyphens/>
        <w:ind w:left="574"/>
        <w:rPr>
          <w:rFonts w:eastAsia="Calibri"/>
          <w:bCs/>
          <w:lang w:eastAsia="zh-CN"/>
        </w:rPr>
      </w:pPr>
      <w:r w:rsidRPr="00047FA5">
        <w:rPr>
          <w:bCs/>
          <w:lang w:eastAsia="zh-CN"/>
        </w:rPr>
        <w:t>ul. Lipowska 730, 43-374      Buczkowice,</w:t>
      </w:r>
    </w:p>
    <w:p w:rsidR="00E46C9E" w:rsidRPr="00047FA5" w:rsidRDefault="00E46C9E" w:rsidP="00E46C9E">
      <w:pPr>
        <w:numPr>
          <w:ilvl w:val="0"/>
          <w:numId w:val="42"/>
        </w:numPr>
        <w:suppressAutoHyphens/>
        <w:jc w:val="both"/>
        <w:rPr>
          <w:bCs/>
          <w:lang w:eastAsia="zh-CN"/>
        </w:rPr>
      </w:pPr>
      <w:r w:rsidRPr="00047FA5">
        <w:rPr>
          <w:bCs/>
          <w:lang w:eastAsia="zh-CN"/>
        </w:rPr>
        <w:t xml:space="preserve">Gminnego Ośrodka Kultury, </w:t>
      </w:r>
    </w:p>
    <w:p w:rsidR="00E46C9E" w:rsidRPr="00047FA5" w:rsidRDefault="00E46C9E" w:rsidP="00E46C9E">
      <w:pPr>
        <w:suppressAutoHyphens/>
        <w:ind w:left="574"/>
        <w:rPr>
          <w:bCs/>
          <w:lang w:eastAsia="zh-CN"/>
        </w:rPr>
      </w:pPr>
      <w:r w:rsidRPr="00047FA5">
        <w:rPr>
          <w:bCs/>
          <w:lang w:eastAsia="zh-CN"/>
        </w:rPr>
        <w:t>43-374 Buczkowice, ul. Wyzwolenia 554,</w:t>
      </w:r>
    </w:p>
    <w:p w:rsidR="00E46C9E" w:rsidRPr="00047FA5" w:rsidRDefault="00E46C9E" w:rsidP="00E46C9E">
      <w:pPr>
        <w:numPr>
          <w:ilvl w:val="0"/>
          <w:numId w:val="42"/>
        </w:numPr>
        <w:suppressAutoHyphens/>
        <w:jc w:val="both"/>
        <w:rPr>
          <w:bCs/>
          <w:lang w:eastAsia="zh-CN"/>
        </w:rPr>
      </w:pPr>
      <w:r w:rsidRPr="00047FA5">
        <w:rPr>
          <w:bCs/>
          <w:lang w:eastAsia="zh-CN"/>
        </w:rPr>
        <w:t xml:space="preserve">Centrum Usług Wspólnych, </w:t>
      </w:r>
    </w:p>
    <w:p w:rsidR="00E46C9E" w:rsidRPr="00047FA5" w:rsidRDefault="00E46C9E" w:rsidP="00E46C9E">
      <w:pPr>
        <w:suppressAutoHyphens/>
        <w:ind w:left="574"/>
        <w:rPr>
          <w:bCs/>
          <w:lang w:eastAsia="zh-CN"/>
        </w:rPr>
      </w:pPr>
      <w:r w:rsidRPr="00047FA5">
        <w:rPr>
          <w:bCs/>
          <w:lang w:eastAsia="zh-CN"/>
        </w:rPr>
        <w:t>43-374 Buczkowice, ul. Szkolna 2 ,</w:t>
      </w:r>
    </w:p>
    <w:p w:rsidR="00E46C9E" w:rsidRPr="00047FA5" w:rsidRDefault="00E46C9E" w:rsidP="00E46C9E">
      <w:pPr>
        <w:numPr>
          <w:ilvl w:val="0"/>
          <w:numId w:val="42"/>
        </w:numPr>
        <w:suppressAutoHyphens/>
        <w:jc w:val="both"/>
        <w:rPr>
          <w:lang w:eastAsia="zh-CN"/>
        </w:rPr>
      </w:pPr>
      <w:r w:rsidRPr="00047FA5">
        <w:rPr>
          <w:lang w:eastAsia="zh-CN"/>
        </w:rPr>
        <w:t xml:space="preserve">Szkoły Podstawowej im. Bolesława Chrobrego w Rybarzowicach, </w:t>
      </w:r>
    </w:p>
    <w:p w:rsidR="00E46C9E" w:rsidRPr="00047FA5" w:rsidRDefault="00E46C9E" w:rsidP="00E46C9E">
      <w:pPr>
        <w:suppressAutoHyphens/>
        <w:ind w:left="574"/>
        <w:rPr>
          <w:lang w:eastAsia="zh-CN"/>
        </w:rPr>
      </w:pPr>
      <w:r w:rsidRPr="00047FA5">
        <w:rPr>
          <w:lang w:eastAsia="zh-CN"/>
        </w:rPr>
        <w:t>43-378</w:t>
      </w:r>
      <w:r w:rsidRPr="00047FA5">
        <w:rPr>
          <w:lang w:eastAsia="zh-CN"/>
        </w:rPr>
        <w:tab/>
        <w:t xml:space="preserve">Rybarzowice </w:t>
      </w:r>
      <w:proofErr w:type="spellStart"/>
      <w:r w:rsidRPr="00047FA5">
        <w:rPr>
          <w:lang w:eastAsia="zh-CN"/>
        </w:rPr>
        <w:t>ul.Beskidzka</w:t>
      </w:r>
      <w:proofErr w:type="spellEnd"/>
      <w:r w:rsidRPr="00047FA5">
        <w:rPr>
          <w:lang w:eastAsia="zh-CN"/>
        </w:rPr>
        <w:t xml:space="preserve"> 108,</w:t>
      </w:r>
    </w:p>
    <w:p w:rsidR="00E46C9E" w:rsidRPr="00047FA5" w:rsidRDefault="00E46C9E" w:rsidP="00E46C9E">
      <w:pPr>
        <w:numPr>
          <w:ilvl w:val="0"/>
          <w:numId w:val="42"/>
        </w:numPr>
        <w:suppressAutoHyphens/>
        <w:jc w:val="both"/>
        <w:rPr>
          <w:lang w:eastAsia="zh-CN"/>
        </w:rPr>
      </w:pPr>
      <w:r w:rsidRPr="00047FA5">
        <w:rPr>
          <w:lang w:eastAsia="zh-CN"/>
        </w:rPr>
        <w:t>Szkoły Podstawowej im. Jerzego Kukuczki w Kalnej,</w:t>
      </w:r>
      <w:r w:rsidRPr="00047FA5">
        <w:rPr>
          <w:lang w:eastAsia="zh-CN"/>
        </w:rPr>
        <w:tab/>
      </w:r>
    </w:p>
    <w:p w:rsidR="00E46C9E" w:rsidRPr="00047FA5" w:rsidRDefault="00E46C9E" w:rsidP="00E46C9E">
      <w:pPr>
        <w:suppressAutoHyphens/>
        <w:ind w:left="574"/>
        <w:rPr>
          <w:lang w:eastAsia="zh-CN"/>
        </w:rPr>
      </w:pPr>
      <w:r w:rsidRPr="00047FA5">
        <w:rPr>
          <w:lang w:eastAsia="zh-CN"/>
        </w:rPr>
        <w:t>43-376</w:t>
      </w:r>
      <w:r w:rsidRPr="00047FA5">
        <w:rPr>
          <w:lang w:eastAsia="zh-CN"/>
        </w:rPr>
        <w:tab/>
        <w:t>Kalna</w:t>
      </w:r>
      <w:r w:rsidRPr="00047FA5">
        <w:rPr>
          <w:lang w:eastAsia="zh-CN"/>
        </w:rPr>
        <w:tab/>
      </w:r>
      <w:proofErr w:type="spellStart"/>
      <w:r w:rsidRPr="00047FA5">
        <w:rPr>
          <w:lang w:eastAsia="zh-CN"/>
        </w:rPr>
        <w:t>ul.Widokowa</w:t>
      </w:r>
      <w:proofErr w:type="spellEnd"/>
      <w:r w:rsidRPr="00047FA5">
        <w:rPr>
          <w:lang w:eastAsia="zh-CN"/>
        </w:rPr>
        <w:tab/>
        <w:t>59,</w:t>
      </w:r>
    </w:p>
    <w:p w:rsidR="00E46C9E" w:rsidRPr="00047FA5" w:rsidRDefault="00E46C9E" w:rsidP="00E46C9E">
      <w:pPr>
        <w:numPr>
          <w:ilvl w:val="0"/>
          <w:numId w:val="42"/>
        </w:numPr>
        <w:suppressAutoHyphens/>
        <w:jc w:val="both"/>
        <w:rPr>
          <w:lang w:eastAsia="zh-CN"/>
        </w:rPr>
      </w:pPr>
      <w:r w:rsidRPr="00047FA5">
        <w:rPr>
          <w:lang w:eastAsia="zh-CN"/>
        </w:rPr>
        <w:t xml:space="preserve">Szkoły Podstawowej im. Jana Brzechwy w Zespole Szkolno-Przedszkolnym </w:t>
      </w:r>
    </w:p>
    <w:p w:rsidR="00E46C9E" w:rsidRPr="00047FA5" w:rsidRDefault="00E46C9E" w:rsidP="00E46C9E">
      <w:pPr>
        <w:suppressAutoHyphens/>
        <w:ind w:left="574"/>
        <w:rPr>
          <w:lang w:eastAsia="zh-CN"/>
        </w:rPr>
      </w:pPr>
      <w:r w:rsidRPr="00047FA5">
        <w:rPr>
          <w:lang w:eastAsia="zh-CN"/>
        </w:rPr>
        <w:t xml:space="preserve">w Godziszce, 43-376 Godziszka </w:t>
      </w:r>
      <w:proofErr w:type="spellStart"/>
      <w:r w:rsidRPr="00047FA5">
        <w:rPr>
          <w:lang w:eastAsia="zh-CN"/>
        </w:rPr>
        <w:t>ul.Beskidzka</w:t>
      </w:r>
      <w:proofErr w:type="spellEnd"/>
      <w:r w:rsidRPr="00047FA5">
        <w:rPr>
          <w:lang w:eastAsia="zh-CN"/>
        </w:rPr>
        <w:t xml:space="preserve"> 29,</w:t>
      </w:r>
    </w:p>
    <w:p w:rsidR="00E46C9E" w:rsidRPr="00047FA5" w:rsidRDefault="00E46C9E" w:rsidP="00E46C9E">
      <w:pPr>
        <w:numPr>
          <w:ilvl w:val="0"/>
          <w:numId w:val="42"/>
        </w:numPr>
        <w:suppressAutoHyphens/>
        <w:jc w:val="both"/>
        <w:rPr>
          <w:lang w:eastAsia="zh-CN"/>
        </w:rPr>
      </w:pPr>
      <w:r w:rsidRPr="00047FA5">
        <w:rPr>
          <w:lang w:eastAsia="zh-CN"/>
        </w:rPr>
        <w:t xml:space="preserve">Szkoły Podstawowej im. Mikołaja Kopernika w Buczkowicach, </w:t>
      </w:r>
    </w:p>
    <w:p w:rsidR="00E46C9E" w:rsidRPr="00047FA5" w:rsidRDefault="00E46C9E" w:rsidP="00E46C9E">
      <w:pPr>
        <w:suppressAutoHyphens/>
        <w:ind w:left="574"/>
        <w:rPr>
          <w:lang w:eastAsia="zh-CN"/>
        </w:rPr>
      </w:pPr>
      <w:r w:rsidRPr="00047FA5">
        <w:rPr>
          <w:lang w:eastAsia="zh-CN"/>
        </w:rPr>
        <w:t xml:space="preserve">43-374 Buczkowice </w:t>
      </w:r>
      <w:proofErr w:type="spellStart"/>
      <w:r w:rsidRPr="00047FA5">
        <w:rPr>
          <w:lang w:eastAsia="zh-CN"/>
        </w:rPr>
        <w:t>ul.Szkolna</w:t>
      </w:r>
      <w:proofErr w:type="spellEnd"/>
      <w:r w:rsidRPr="00047FA5">
        <w:rPr>
          <w:lang w:eastAsia="zh-CN"/>
        </w:rPr>
        <w:t xml:space="preserve">  2,</w:t>
      </w:r>
    </w:p>
    <w:p w:rsidR="00E46C9E" w:rsidRPr="00047FA5" w:rsidRDefault="00E46C9E" w:rsidP="00E46C9E">
      <w:pPr>
        <w:numPr>
          <w:ilvl w:val="0"/>
          <w:numId w:val="42"/>
        </w:numPr>
        <w:suppressAutoHyphens/>
        <w:jc w:val="both"/>
        <w:rPr>
          <w:lang w:eastAsia="zh-CN"/>
        </w:rPr>
      </w:pPr>
      <w:r w:rsidRPr="00047FA5">
        <w:rPr>
          <w:lang w:eastAsia="zh-CN"/>
        </w:rPr>
        <w:t xml:space="preserve">Publicznego Przedszkola, </w:t>
      </w:r>
    </w:p>
    <w:p w:rsidR="00E46C9E" w:rsidRPr="00047FA5" w:rsidRDefault="00E46C9E" w:rsidP="00E46C9E">
      <w:pPr>
        <w:suppressAutoHyphens/>
        <w:ind w:left="574"/>
        <w:rPr>
          <w:lang w:eastAsia="zh-CN"/>
        </w:rPr>
      </w:pPr>
      <w:r w:rsidRPr="00047FA5">
        <w:rPr>
          <w:lang w:eastAsia="zh-CN"/>
        </w:rPr>
        <w:t xml:space="preserve">43-378 Rybarzowice </w:t>
      </w:r>
      <w:proofErr w:type="spellStart"/>
      <w:r w:rsidRPr="00047FA5">
        <w:rPr>
          <w:lang w:eastAsia="zh-CN"/>
        </w:rPr>
        <w:t>ul.Przedszkolna</w:t>
      </w:r>
      <w:proofErr w:type="spellEnd"/>
      <w:r w:rsidRPr="00047FA5">
        <w:rPr>
          <w:lang w:eastAsia="zh-CN"/>
        </w:rPr>
        <w:t xml:space="preserve"> 4,</w:t>
      </w:r>
    </w:p>
    <w:p w:rsidR="00E46C9E" w:rsidRPr="00047FA5" w:rsidRDefault="00E46C9E" w:rsidP="00E46C9E">
      <w:pPr>
        <w:numPr>
          <w:ilvl w:val="0"/>
          <w:numId w:val="42"/>
        </w:numPr>
        <w:suppressAutoHyphens/>
        <w:jc w:val="both"/>
        <w:rPr>
          <w:lang w:eastAsia="zh-CN"/>
        </w:rPr>
      </w:pPr>
      <w:r w:rsidRPr="00047FA5">
        <w:rPr>
          <w:lang w:eastAsia="zh-CN"/>
        </w:rPr>
        <w:t xml:space="preserve">Publicznego Przedszkola, </w:t>
      </w:r>
    </w:p>
    <w:p w:rsidR="00E46C9E" w:rsidRPr="00047FA5" w:rsidRDefault="00E46C9E" w:rsidP="00E46C9E">
      <w:pPr>
        <w:suppressAutoHyphens/>
        <w:ind w:left="574"/>
        <w:rPr>
          <w:i/>
          <w:u w:val="single"/>
          <w:lang w:eastAsia="zh-CN"/>
        </w:rPr>
      </w:pPr>
      <w:r w:rsidRPr="00047FA5">
        <w:rPr>
          <w:lang w:eastAsia="zh-CN"/>
        </w:rPr>
        <w:t xml:space="preserve">43-374 Buczkowice </w:t>
      </w:r>
      <w:proofErr w:type="spellStart"/>
      <w:r w:rsidRPr="00047FA5">
        <w:rPr>
          <w:lang w:eastAsia="zh-CN"/>
        </w:rPr>
        <w:t>ul.Bielska</w:t>
      </w:r>
      <w:proofErr w:type="spellEnd"/>
      <w:r w:rsidRPr="00047FA5">
        <w:rPr>
          <w:lang w:eastAsia="zh-CN"/>
        </w:rPr>
        <w:t xml:space="preserve"> 12.</w:t>
      </w:r>
    </w:p>
    <w:p w:rsidR="00E46C9E" w:rsidRDefault="00E46C9E" w:rsidP="00CA1562">
      <w:pPr>
        <w:pStyle w:val="Nagwek2"/>
        <w:spacing w:before="0" w:after="0"/>
        <w:rPr>
          <w:rFonts w:ascii="Times New Roman" w:hAnsi="Times New Roman" w:cs="Times New Roman"/>
          <w:b w:val="0"/>
          <w:i w:val="0"/>
          <w:sz w:val="24"/>
          <w:szCs w:val="24"/>
        </w:rPr>
      </w:pPr>
    </w:p>
    <w:p w:rsidR="00E46C9E" w:rsidRDefault="00E46C9E" w:rsidP="00CA1562">
      <w:pPr>
        <w:pStyle w:val="Nagwek2"/>
        <w:spacing w:before="0" w:after="0"/>
        <w:rPr>
          <w:rFonts w:ascii="Times New Roman" w:hAnsi="Times New Roman" w:cs="Times New Roman"/>
          <w:b w:val="0"/>
          <w:i w:val="0"/>
          <w:sz w:val="24"/>
          <w:szCs w:val="24"/>
        </w:rPr>
      </w:pPr>
    </w:p>
    <w:p w:rsidR="00851FB2" w:rsidRPr="00CA1562" w:rsidRDefault="00851FB2" w:rsidP="00CA1562">
      <w:pPr>
        <w:pStyle w:val="Nagwek2"/>
        <w:spacing w:before="0" w:after="0"/>
        <w:rPr>
          <w:rFonts w:ascii="Times New Roman" w:hAnsi="Times New Roman" w:cs="Times New Roman"/>
          <w:b w:val="0"/>
          <w:i w:val="0"/>
          <w:sz w:val="24"/>
          <w:szCs w:val="24"/>
        </w:rPr>
      </w:pPr>
      <w:r w:rsidRPr="00CA1562">
        <w:rPr>
          <w:rFonts w:ascii="Times New Roman" w:hAnsi="Times New Roman" w:cs="Times New Roman"/>
          <w:b w:val="0"/>
          <w:i w:val="0"/>
          <w:sz w:val="24"/>
          <w:szCs w:val="24"/>
        </w:rPr>
        <w:t>Nazwa oraz adres Zamawiającego</w:t>
      </w:r>
    </w:p>
    <w:p w:rsidR="00DF7A15" w:rsidRPr="00CA1562" w:rsidRDefault="00DF7A15" w:rsidP="00B57750">
      <w:pPr>
        <w:pStyle w:val="Nagwek2"/>
        <w:spacing w:before="0" w:after="0"/>
        <w:rPr>
          <w:rFonts w:ascii="Times New Roman" w:hAnsi="Times New Roman" w:cs="Times New Roman"/>
          <w:b w:val="0"/>
          <w:i w:val="0"/>
          <w:sz w:val="24"/>
          <w:szCs w:val="24"/>
        </w:rPr>
      </w:pPr>
      <w:r w:rsidRPr="00CA1562">
        <w:rPr>
          <w:rFonts w:ascii="Times New Roman" w:hAnsi="Times New Roman" w:cs="Times New Roman"/>
          <w:b w:val="0"/>
          <w:i w:val="0"/>
          <w:sz w:val="24"/>
          <w:szCs w:val="24"/>
        </w:rPr>
        <w:t xml:space="preserve">Gmina Buczkowice </w:t>
      </w:r>
    </w:p>
    <w:p w:rsidR="00DF7A15" w:rsidRPr="00CA1562" w:rsidRDefault="00DF7A15" w:rsidP="00B57750">
      <w:pPr>
        <w:pStyle w:val="Nagwek2"/>
        <w:spacing w:before="0" w:after="0"/>
        <w:rPr>
          <w:rFonts w:ascii="Times New Roman" w:hAnsi="Times New Roman" w:cs="Times New Roman"/>
          <w:b w:val="0"/>
          <w:i w:val="0"/>
          <w:sz w:val="24"/>
          <w:szCs w:val="24"/>
        </w:rPr>
      </w:pPr>
      <w:r w:rsidRPr="00CA1562">
        <w:rPr>
          <w:rFonts w:ascii="Times New Roman" w:hAnsi="Times New Roman" w:cs="Times New Roman"/>
          <w:b w:val="0"/>
          <w:i w:val="0"/>
          <w:sz w:val="24"/>
          <w:szCs w:val="24"/>
        </w:rPr>
        <w:t xml:space="preserve">ul. Lipowska 730, </w:t>
      </w:r>
    </w:p>
    <w:p w:rsidR="00DF7A15" w:rsidRPr="00CA1562" w:rsidRDefault="00DF7A15" w:rsidP="00B57750">
      <w:pPr>
        <w:pStyle w:val="Nagwek2"/>
        <w:spacing w:before="0" w:after="0"/>
        <w:rPr>
          <w:rFonts w:ascii="Times New Roman" w:hAnsi="Times New Roman" w:cs="Times New Roman"/>
          <w:b w:val="0"/>
          <w:i w:val="0"/>
          <w:sz w:val="24"/>
          <w:szCs w:val="24"/>
        </w:rPr>
      </w:pPr>
      <w:r w:rsidRPr="00CA1562">
        <w:rPr>
          <w:rFonts w:ascii="Times New Roman" w:hAnsi="Times New Roman" w:cs="Times New Roman"/>
          <w:b w:val="0"/>
          <w:i w:val="0"/>
          <w:sz w:val="24"/>
          <w:szCs w:val="24"/>
        </w:rPr>
        <w:t xml:space="preserve">43-374 Buczkowice </w:t>
      </w:r>
    </w:p>
    <w:p w:rsidR="00DF7A15" w:rsidRPr="00CA1562" w:rsidRDefault="00DF7A15" w:rsidP="00B57750">
      <w:r w:rsidRPr="00CA1562">
        <w:t>województwo śląskie</w:t>
      </w:r>
    </w:p>
    <w:p w:rsidR="00DF7A15" w:rsidRPr="00CA1562" w:rsidRDefault="00DF7A15" w:rsidP="00B57750">
      <w:pPr>
        <w:pStyle w:val="Nagwek2"/>
        <w:spacing w:before="0" w:after="0"/>
        <w:rPr>
          <w:rFonts w:ascii="Times New Roman" w:hAnsi="Times New Roman" w:cs="Times New Roman"/>
          <w:b w:val="0"/>
          <w:i w:val="0"/>
          <w:sz w:val="24"/>
          <w:szCs w:val="24"/>
        </w:rPr>
      </w:pPr>
      <w:r w:rsidRPr="00CA1562">
        <w:rPr>
          <w:rFonts w:ascii="Times New Roman" w:hAnsi="Times New Roman" w:cs="Times New Roman"/>
          <w:b w:val="0"/>
          <w:i w:val="0"/>
          <w:sz w:val="24"/>
          <w:szCs w:val="24"/>
        </w:rPr>
        <w:t>tel. (33) 499 00 66</w:t>
      </w:r>
    </w:p>
    <w:p w:rsidR="00DF7A15" w:rsidRPr="00CA1562" w:rsidRDefault="00DF7A15" w:rsidP="00B57750">
      <w:pPr>
        <w:pStyle w:val="Nagwek2"/>
        <w:spacing w:before="0" w:after="0"/>
        <w:rPr>
          <w:rFonts w:ascii="Times New Roman" w:hAnsi="Times New Roman" w:cs="Times New Roman"/>
          <w:b w:val="0"/>
          <w:i w:val="0"/>
          <w:sz w:val="24"/>
          <w:szCs w:val="24"/>
        </w:rPr>
      </w:pPr>
      <w:r w:rsidRPr="00CA1562">
        <w:rPr>
          <w:rFonts w:ascii="Times New Roman" w:hAnsi="Times New Roman" w:cs="Times New Roman"/>
          <w:b w:val="0"/>
          <w:i w:val="0"/>
          <w:sz w:val="24"/>
          <w:szCs w:val="24"/>
        </w:rPr>
        <w:t>REGON 072182249</w:t>
      </w:r>
    </w:p>
    <w:p w:rsidR="00DF7A15" w:rsidRPr="00CA1562" w:rsidRDefault="00DF7A15" w:rsidP="00B57750">
      <w:pPr>
        <w:pStyle w:val="Nagwek2"/>
        <w:spacing w:before="0" w:after="0"/>
        <w:rPr>
          <w:rFonts w:ascii="Times New Roman" w:hAnsi="Times New Roman" w:cs="Times New Roman"/>
          <w:b w:val="0"/>
          <w:i w:val="0"/>
          <w:sz w:val="24"/>
          <w:szCs w:val="24"/>
        </w:rPr>
      </w:pPr>
      <w:r w:rsidRPr="00CA1562">
        <w:rPr>
          <w:rFonts w:ascii="Times New Roman" w:hAnsi="Times New Roman" w:cs="Times New Roman"/>
          <w:b w:val="0"/>
          <w:i w:val="0"/>
          <w:sz w:val="24"/>
          <w:szCs w:val="24"/>
        </w:rPr>
        <w:t>NIP 937-262-42-10</w:t>
      </w:r>
    </w:p>
    <w:p w:rsidR="00700867" w:rsidRPr="002B35F9" w:rsidRDefault="006C0507" w:rsidP="00B57750">
      <w:pPr>
        <w:rPr>
          <w:u w:val="single"/>
        </w:rPr>
      </w:pPr>
      <w:r w:rsidRPr="002B35F9">
        <w:t xml:space="preserve">Adres </w:t>
      </w:r>
      <w:r w:rsidR="00122022" w:rsidRPr="002B35F9">
        <w:t>poczty elektronicznej</w:t>
      </w:r>
      <w:r w:rsidRPr="002B35F9">
        <w:t xml:space="preserve">: </w:t>
      </w:r>
      <w:hyperlink r:id="rId8" w:history="1">
        <w:r w:rsidR="00700867" w:rsidRPr="002B35F9">
          <w:rPr>
            <w:u w:val="single"/>
          </w:rPr>
          <w:t>zamowieniapubliczne@buczkowice.pl</w:t>
        </w:r>
      </w:hyperlink>
    </w:p>
    <w:p w:rsidR="007C54E6" w:rsidRPr="002B35F9" w:rsidRDefault="007C54E6" w:rsidP="00B57750">
      <w:pPr>
        <w:rPr>
          <w:b/>
          <w:bCs/>
        </w:rPr>
      </w:pPr>
    </w:p>
    <w:p w:rsidR="00535C43" w:rsidRPr="002B35F9" w:rsidRDefault="006C0507" w:rsidP="00B57750">
      <w:pPr>
        <w:rPr>
          <w:bCs/>
        </w:rPr>
      </w:pPr>
      <w:r w:rsidRPr="002B35F9">
        <w:rPr>
          <w:bCs/>
        </w:rPr>
        <w:t>Adres strony internetowej, na której jest prowadzone postępowanie i na której będą dostępne wszelkie dokumenty związane z prowadzoną procedurą:</w:t>
      </w:r>
    </w:p>
    <w:p w:rsidR="00D001E8" w:rsidRPr="00664E9C" w:rsidRDefault="00664E9C" w:rsidP="00B57750">
      <w:pPr>
        <w:rPr>
          <w:color w:val="FF0000"/>
        </w:rPr>
      </w:pPr>
      <w:hyperlink r:id="rId9" w:history="1">
        <w:r w:rsidRPr="00664E9C">
          <w:rPr>
            <w:rStyle w:val="Hipercze"/>
            <w:u w:val="none"/>
          </w:rPr>
          <w:t>https://ezamowienia.gov.pl/mp-client/search/list/ocds-148610-353e7c0c-c89c-4faf-a18a-ce8438b8f64b</w:t>
        </w:r>
      </w:hyperlink>
    </w:p>
    <w:p w:rsidR="00664E9C" w:rsidRPr="00FC58D8" w:rsidRDefault="00664E9C" w:rsidP="00B57750">
      <w:pPr>
        <w:rPr>
          <w:rStyle w:val="Hipercze"/>
          <w:strike/>
        </w:rPr>
      </w:pPr>
    </w:p>
    <w:p w:rsidR="009E7E85" w:rsidRPr="00D001E8" w:rsidRDefault="008B5AAF" w:rsidP="00B57750">
      <w:pPr>
        <w:rPr>
          <w:color w:val="FF0000"/>
          <w:u w:val="single" w:color="FF0000"/>
        </w:rPr>
      </w:pPr>
      <w:r w:rsidRPr="008B5AAF">
        <w:rPr>
          <w:rStyle w:val="Hipercze"/>
          <w:color w:val="auto"/>
          <w:u w:val="none"/>
        </w:rPr>
        <w:t>Identyfikator postępowania na Platformie e-Zamówienia:</w:t>
      </w:r>
      <w:r w:rsidR="009E7E85" w:rsidRPr="009E7E85">
        <w:t xml:space="preserve"> </w:t>
      </w:r>
    </w:p>
    <w:p w:rsidR="00664E9C" w:rsidRPr="00664E9C" w:rsidRDefault="00664E9C" w:rsidP="00664E9C">
      <w:pPr>
        <w:rPr>
          <w:b/>
          <w:bCs/>
          <w:color w:val="FF0000"/>
          <w:u w:color="FF0000"/>
        </w:rPr>
      </w:pPr>
      <w:r w:rsidRPr="00664E9C">
        <w:rPr>
          <w:color w:val="FF0000"/>
          <w:u w:color="FF0000"/>
        </w:rPr>
        <w:t>ocds-148610-353e7c0c-c89c-4faf-a18a-ce8438b8f64b</w:t>
      </w:r>
    </w:p>
    <w:p w:rsidR="00EC19BB" w:rsidRPr="00664E9C" w:rsidRDefault="00EC19BB" w:rsidP="008C47E3">
      <w:pPr>
        <w:rPr>
          <w:b/>
          <w:sz w:val="36"/>
          <w:szCs w:val="36"/>
          <w:vertAlign w:val="superscript"/>
        </w:rPr>
      </w:pPr>
    </w:p>
    <w:p w:rsidR="00CA1562" w:rsidRPr="00691B83" w:rsidRDefault="008C47E3" w:rsidP="008C47E3">
      <w:pPr>
        <w:rPr>
          <w:b/>
          <w:sz w:val="36"/>
          <w:szCs w:val="36"/>
          <w:vertAlign w:val="superscript"/>
        </w:rPr>
      </w:pPr>
      <w:r w:rsidRPr="00691B83">
        <w:rPr>
          <w:b/>
          <w:sz w:val="36"/>
          <w:szCs w:val="36"/>
          <w:vertAlign w:val="superscript"/>
        </w:rPr>
        <w:t>II.</w:t>
      </w:r>
      <w:r w:rsidRPr="00691B83">
        <w:rPr>
          <w:b/>
          <w:sz w:val="36"/>
          <w:szCs w:val="36"/>
          <w:vertAlign w:val="superscript"/>
        </w:rPr>
        <w:tab/>
        <w:t>Tryb udzielenia zamówienia</w:t>
      </w:r>
    </w:p>
    <w:p w:rsidR="00F56513" w:rsidRPr="00B57750" w:rsidRDefault="00F56513" w:rsidP="00714DD7">
      <w:pPr>
        <w:pStyle w:val="pkt"/>
        <w:spacing w:before="0" w:after="0"/>
        <w:ind w:left="0" w:firstLine="0"/>
        <w:rPr>
          <w:szCs w:val="24"/>
        </w:rPr>
      </w:pPr>
      <w:r w:rsidRPr="00B57750">
        <w:rPr>
          <w:szCs w:val="24"/>
        </w:rPr>
        <w:t xml:space="preserve">Niniejsze postępowanie prowadzone jest w trybie </w:t>
      </w:r>
      <w:r w:rsidR="008C47E3" w:rsidRPr="00B57750">
        <w:rPr>
          <w:szCs w:val="24"/>
        </w:rPr>
        <w:t>podstawowym bez negocjacji, o którym mowa w art.275 pkt.1</w:t>
      </w:r>
      <w:r w:rsidR="00D33DA3" w:rsidRPr="00D33DA3">
        <w:t xml:space="preserve"> </w:t>
      </w:r>
      <w:r w:rsidR="00D33DA3" w:rsidRPr="00D33DA3">
        <w:rPr>
          <w:szCs w:val="24"/>
        </w:rPr>
        <w:t xml:space="preserve"> ustawy </w:t>
      </w:r>
      <w:proofErr w:type="spellStart"/>
      <w:r w:rsidR="00D33DA3" w:rsidRPr="00D33DA3">
        <w:rPr>
          <w:szCs w:val="24"/>
        </w:rPr>
        <w:t>Pzp</w:t>
      </w:r>
      <w:proofErr w:type="spellEnd"/>
      <w:r w:rsidR="00D33DA3" w:rsidRPr="00D33DA3">
        <w:rPr>
          <w:szCs w:val="24"/>
        </w:rPr>
        <w:t xml:space="preserve">. </w:t>
      </w:r>
      <w:r w:rsidR="008C47E3" w:rsidRPr="00B57750">
        <w:rPr>
          <w:szCs w:val="24"/>
        </w:rPr>
        <w:t xml:space="preserve"> ustawy </w:t>
      </w:r>
      <w:r w:rsidR="00475975" w:rsidRPr="00B57750">
        <w:rPr>
          <w:szCs w:val="24"/>
        </w:rPr>
        <w:t>z dnia 11</w:t>
      </w:r>
      <w:r w:rsidR="00EF060E" w:rsidRPr="00B57750">
        <w:rPr>
          <w:szCs w:val="24"/>
        </w:rPr>
        <w:t xml:space="preserve"> września </w:t>
      </w:r>
      <w:r w:rsidR="00475975" w:rsidRPr="00B57750">
        <w:rPr>
          <w:szCs w:val="24"/>
        </w:rPr>
        <w:t>2019 r</w:t>
      </w:r>
      <w:r w:rsidRPr="00B57750">
        <w:rPr>
          <w:szCs w:val="24"/>
        </w:rPr>
        <w:t xml:space="preserve">. Prawo zamówień publicznych  zwanej dalej </w:t>
      </w:r>
      <w:r w:rsidR="00475975" w:rsidRPr="00B57750">
        <w:rPr>
          <w:szCs w:val="24"/>
        </w:rPr>
        <w:t>"</w:t>
      </w:r>
      <w:r w:rsidRPr="00B57750">
        <w:rPr>
          <w:szCs w:val="24"/>
        </w:rPr>
        <w:t xml:space="preserve">ustawą </w:t>
      </w:r>
      <w:proofErr w:type="spellStart"/>
      <w:r w:rsidR="008C47E3" w:rsidRPr="00B57750">
        <w:rPr>
          <w:szCs w:val="24"/>
        </w:rPr>
        <w:t>Pzp</w:t>
      </w:r>
      <w:proofErr w:type="spellEnd"/>
      <w:r w:rsidR="00475975" w:rsidRPr="00B57750">
        <w:rPr>
          <w:szCs w:val="24"/>
        </w:rPr>
        <w:t>"</w:t>
      </w:r>
      <w:r w:rsidRPr="00B57750">
        <w:rPr>
          <w:szCs w:val="24"/>
        </w:rPr>
        <w:t xml:space="preserve"> oraz niniejszej Specyfikacji Waru</w:t>
      </w:r>
      <w:r w:rsidR="00BD6ECA" w:rsidRPr="00B57750">
        <w:rPr>
          <w:szCs w:val="24"/>
        </w:rPr>
        <w:t xml:space="preserve">nków Zamówienia, zwaną dalej </w:t>
      </w:r>
      <w:r w:rsidR="00475975" w:rsidRPr="00B57750">
        <w:rPr>
          <w:szCs w:val="24"/>
        </w:rPr>
        <w:t>"</w:t>
      </w:r>
      <w:r w:rsidR="00BD6ECA" w:rsidRPr="00B57750">
        <w:rPr>
          <w:szCs w:val="24"/>
        </w:rPr>
        <w:t>S</w:t>
      </w:r>
      <w:r w:rsidRPr="00B57750">
        <w:rPr>
          <w:szCs w:val="24"/>
        </w:rPr>
        <w:t>WZ</w:t>
      </w:r>
      <w:r w:rsidR="00475975" w:rsidRPr="00B57750">
        <w:rPr>
          <w:szCs w:val="24"/>
        </w:rPr>
        <w:t>"</w:t>
      </w:r>
      <w:r w:rsidRPr="00B57750">
        <w:rPr>
          <w:szCs w:val="24"/>
        </w:rPr>
        <w:t>.</w:t>
      </w:r>
      <w:r w:rsidR="00804F97" w:rsidRPr="00804F97">
        <w:rPr>
          <w:rFonts w:ascii="Trebuchet MS" w:eastAsia="Times New Roman" w:hAnsi="Trebuchet MS" w:cs="Arial"/>
          <w:sz w:val="20"/>
        </w:rPr>
        <w:t xml:space="preserve"> </w:t>
      </w:r>
      <w:r w:rsidR="00804F97" w:rsidRPr="00804F97">
        <w:rPr>
          <w:szCs w:val="24"/>
        </w:rPr>
        <w:t>W sprawach nieuregulowanych zapisami niniejszej SWZ, stosuje się przepisy wspomnianej ustawy wraz z aktami wykonawczymi do tej ustawy</w:t>
      </w:r>
      <w:r w:rsidR="00804F97">
        <w:rPr>
          <w:szCs w:val="24"/>
        </w:rPr>
        <w:t>.</w:t>
      </w:r>
    </w:p>
    <w:p w:rsidR="00691B83" w:rsidRPr="00691B83" w:rsidRDefault="00691B83" w:rsidP="00691B83">
      <w:pPr>
        <w:jc w:val="both"/>
        <w:rPr>
          <w:rFonts w:eastAsia="Times New Roman"/>
          <w:b/>
        </w:rPr>
      </w:pPr>
      <w:r>
        <w:rPr>
          <w:rFonts w:eastAsia="Times New Roman"/>
          <w:b/>
        </w:rPr>
        <w:lastRenderedPageBreak/>
        <w:t xml:space="preserve">III. </w:t>
      </w:r>
      <w:bookmarkStart w:id="1" w:name="_GoBack"/>
      <w:bookmarkEnd w:id="1"/>
      <w:r w:rsidRPr="00691B83">
        <w:rPr>
          <w:rFonts w:eastAsia="Times New Roman"/>
          <w:b/>
        </w:rPr>
        <w:t>Opis przedmiotu zamówienia</w:t>
      </w:r>
    </w:p>
    <w:p w:rsidR="00691B83" w:rsidRDefault="00691B83" w:rsidP="002D2378">
      <w:pPr>
        <w:jc w:val="both"/>
        <w:rPr>
          <w:rFonts w:eastAsia="Times New Roman"/>
        </w:rPr>
      </w:pPr>
    </w:p>
    <w:p w:rsidR="00FC58D8" w:rsidRPr="00FC58D8" w:rsidRDefault="00E46C9E" w:rsidP="00FC58D8">
      <w:pPr>
        <w:suppressAutoHyphens/>
        <w:autoSpaceDE w:val="0"/>
        <w:rPr>
          <w:lang w:eastAsia="zh-CN"/>
        </w:rPr>
      </w:pPr>
      <w:r w:rsidRPr="003D5713">
        <w:rPr>
          <w:iCs/>
          <w:color w:val="000000"/>
        </w:rPr>
        <w:t xml:space="preserve">1. Przedmiotem zamówienia jest </w:t>
      </w:r>
      <w:r w:rsidRPr="003D5713">
        <w:rPr>
          <w:rFonts w:eastAsia="Arial"/>
          <w:lang w:eastAsia="zh-CN"/>
        </w:rPr>
        <w:t>z</w:t>
      </w:r>
      <w:r w:rsidRPr="003D5713">
        <w:rPr>
          <w:lang w:eastAsia="zh-CN"/>
        </w:rPr>
        <w:t>akup energii elektrycznej dla Gminy Buczkowice i jednostek organizacyjnych Gminy Buczkowice na potrzeby eksploatacji budynków, lokali i obiektów użytkowych oraz oświetlenia ulicznego</w:t>
      </w:r>
      <w:r w:rsidR="00664E9C">
        <w:rPr>
          <w:lang w:eastAsia="zh-CN"/>
        </w:rPr>
        <w:t xml:space="preserve"> w ilości szacunkowej </w:t>
      </w:r>
      <w:r w:rsidRPr="003D5713">
        <w:rPr>
          <w:lang w:eastAsia="zh-CN"/>
        </w:rPr>
        <w:t xml:space="preserve"> </w:t>
      </w:r>
      <w:r w:rsidR="00FC58D8" w:rsidRPr="00FC58D8">
        <w:rPr>
          <w:lang w:eastAsia="zh-CN"/>
        </w:rPr>
        <w:t>867 452 kWh (+/-10%), w tym dla punktów odbioru rozliczanych w grupach taryfowych :</w:t>
      </w:r>
    </w:p>
    <w:p w:rsidR="00FC58D8" w:rsidRPr="00FC58D8" w:rsidRDefault="00FC58D8" w:rsidP="00FC58D8">
      <w:pPr>
        <w:suppressAutoHyphens/>
        <w:autoSpaceDE w:val="0"/>
        <w:rPr>
          <w:lang w:eastAsia="zh-CN"/>
        </w:rPr>
      </w:pPr>
      <w:r w:rsidRPr="00FC58D8">
        <w:rPr>
          <w:lang w:eastAsia="zh-CN"/>
        </w:rPr>
        <w:t>- C11    – 301 464 kWh</w:t>
      </w:r>
    </w:p>
    <w:p w:rsidR="00FC58D8" w:rsidRPr="00FC58D8" w:rsidRDefault="00FC58D8" w:rsidP="00FC58D8">
      <w:pPr>
        <w:suppressAutoHyphens/>
        <w:autoSpaceDE w:val="0"/>
        <w:rPr>
          <w:lang w:eastAsia="zh-CN"/>
        </w:rPr>
      </w:pPr>
      <w:r w:rsidRPr="00FC58D8">
        <w:rPr>
          <w:lang w:eastAsia="zh-CN"/>
        </w:rPr>
        <w:t>- C 12b – 449 581 kWh</w:t>
      </w:r>
    </w:p>
    <w:p w:rsidR="00FC58D8" w:rsidRPr="00FC58D8" w:rsidRDefault="00FC58D8" w:rsidP="00FC58D8">
      <w:pPr>
        <w:suppressAutoHyphens/>
        <w:autoSpaceDE w:val="0"/>
        <w:rPr>
          <w:lang w:eastAsia="zh-CN"/>
        </w:rPr>
      </w:pPr>
      <w:r w:rsidRPr="00FC58D8">
        <w:rPr>
          <w:lang w:eastAsia="zh-CN"/>
        </w:rPr>
        <w:t>- C 21   – 114 400 kWh</w:t>
      </w:r>
    </w:p>
    <w:p w:rsidR="00FC58D8" w:rsidRPr="00FC58D8" w:rsidRDefault="00FC58D8" w:rsidP="00FC58D8">
      <w:pPr>
        <w:suppressAutoHyphens/>
        <w:autoSpaceDE w:val="0"/>
        <w:rPr>
          <w:lang w:eastAsia="zh-CN"/>
        </w:rPr>
      </w:pPr>
      <w:r w:rsidRPr="00FC58D8">
        <w:rPr>
          <w:lang w:eastAsia="zh-CN"/>
        </w:rPr>
        <w:t>- G11    -     2 007 kWh</w:t>
      </w:r>
    </w:p>
    <w:p w:rsidR="00E46C9E" w:rsidRPr="003D5713" w:rsidRDefault="00E46C9E" w:rsidP="00FC58D8">
      <w:pPr>
        <w:suppressAutoHyphens/>
        <w:autoSpaceDE w:val="0"/>
        <w:rPr>
          <w:lang w:eastAsia="zh-CN"/>
        </w:rPr>
      </w:pPr>
      <w:r w:rsidRPr="003D5713">
        <w:rPr>
          <w:lang w:eastAsia="zh-CN"/>
        </w:rPr>
        <w:t>dla których płatnikami faktur za energię są:</w:t>
      </w:r>
    </w:p>
    <w:p w:rsidR="00E46C9E" w:rsidRPr="003D5713" w:rsidRDefault="00E46C9E" w:rsidP="00E46C9E">
      <w:pPr>
        <w:numPr>
          <w:ilvl w:val="0"/>
          <w:numId w:val="43"/>
        </w:numPr>
        <w:tabs>
          <w:tab w:val="left" w:pos="709"/>
        </w:tabs>
        <w:suppressAutoHyphens/>
        <w:jc w:val="both"/>
        <w:rPr>
          <w:bCs/>
          <w:lang w:eastAsia="zh-CN"/>
        </w:rPr>
      </w:pPr>
      <w:r w:rsidRPr="003D5713">
        <w:rPr>
          <w:bCs/>
          <w:lang w:eastAsia="zh-CN"/>
        </w:rPr>
        <w:t xml:space="preserve">Gmina Buczkowice dla zasilania budynków, obiektów użyteczności, </w:t>
      </w:r>
    </w:p>
    <w:p w:rsidR="00E46C9E" w:rsidRPr="003D5713" w:rsidRDefault="00E46C9E" w:rsidP="00E46C9E">
      <w:pPr>
        <w:numPr>
          <w:ilvl w:val="0"/>
          <w:numId w:val="43"/>
        </w:numPr>
        <w:tabs>
          <w:tab w:val="left" w:pos="709"/>
        </w:tabs>
        <w:suppressAutoHyphens/>
        <w:jc w:val="both"/>
        <w:rPr>
          <w:lang w:eastAsia="zh-CN"/>
        </w:rPr>
      </w:pPr>
      <w:r w:rsidRPr="003D5713">
        <w:rPr>
          <w:bCs/>
          <w:lang w:eastAsia="zh-CN"/>
        </w:rPr>
        <w:t xml:space="preserve">Gmina Buczkowice dla zasilania oświetlenia ulicznego, </w:t>
      </w:r>
      <w:r w:rsidRPr="003D5713">
        <w:rPr>
          <w:bCs/>
          <w:lang w:eastAsia="zh-CN"/>
        </w:rPr>
        <w:tab/>
        <w:t xml:space="preserve"> </w:t>
      </w:r>
    </w:p>
    <w:p w:rsidR="00E46C9E" w:rsidRPr="003D5713" w:rsidRDefault="00E46C9E" w:rsidP="00E46C9E">
      <w:pPr>
        <w:numPr>
          <w:ilvl w:val="0"/>
          <w:numId w:val="43"/>
        </w:numPr>
        <w:tabs>
          <w:tab w:val="left" w:pos="709"/>
        </w:tabs>
        <w:suppressAutoHyphens/>
        <w:jc w:val="both"/>
        <w:rPr>
          <w:lang w:eastAsia="zh-CN"/>
        </w:rPr>
      </w:pPr>
      <w:r w:rsidRPr="003D5713">
        <w:rPr>
          <w:bCs/>
          <w:lang w:eastAsia="zh-CN"/>
        </w:rPr>
        <w:t>Gminny Ośrodek Kultury w Buczkowicach,</w:t>
      </w:r>
    </w:p>
    <w:p w:rsidR="00E46C9E" w:rsidRPr="003D5713" w:rsidRDefault="00E46C9E" w:rsidP="00E46C9E">
      <w:pPr>
        <w:numPr>
          <w:ilvl w:val="0"/>
          <w:numId w:val="43"/>
        </w:numPr>
        <w:tabs>
          <w:tab w:val="left" w:pos="709"/>
        </w:tabs>
        <w:suppressAutoHyphens/>
        <w:jc w:val="both"/>
        <w:rPr>
          <w:lang w:eastAsia="zh-CN"/>
        </w:rPr>
      </w:pPr>
      <w:r w:rsidRPr="003D5713">
        <w:rPr>
          <w:bCs/>
          <w:lang w:eastAsia="zh-CN"/>
        </w:rPr>
        <w:t>Centrum Usług Wspólnych w Buczkowicach</w:t>
      </w:r>
    </w:p>
    <w:p w:rsidR="00E46C9E" w:rsidRPr="003D5713" w:rsidRDefault="00E46C9E" w:rsidP="00E46C9E">
      <w:pPr>
        <w:numPr>
          <w:ilvl w:val="0"/>
          <w:numId w:val="43"/>
        </w:numPr>
        <w:tabs>
          <w:tab w:val="left" w:pos="709"/>
        </w:tabs>
        <w:suppressAutoHyphens/>
        <w:jc w:val="both"/>
        <w:rPr>
          <w:lang w:eastAsia="zh-CN"/>
        </w:rPr>
      </w:pPr>
      <w:r w:rsidRPr="003D5713">
        <w:rPr>
          <w:lang w:eastAsia="zh-CN"/>
        </w:rPr>
        <w:t>Szkoła Podstawowa im. Bolesława Chrobrego w Rybarzowicach,</w:t>
      </w:r>
    </w:p>
    <w:p w:rsidR="00E46C9E" w:rsidRPr="003D5713" w:rsidRDefault="00E46C9E" w:rsidP="00E46C9E">
      <w:pPr>
        <w:numPr>
          <w:ilvl w:val="0"/>
          <w:numId w:val="43"/>
        </w:numPr>
        <w:suppressAutoHyphens/>
        <w:jc w:val="both"/>
        <w:rPr>
          <w:lang w:eastAsia="zh-CN"/>
        </w:rPr>
      </w:pPr>
      <w:r w:rsidRPr="003D5713">
        <w:rPr>
          <w:lang w:eastAsia="zh-CN"/>
        </w:rPr>
        <w:t>Szkoła Podstawowa im. Jerzego Kukuczki w Kalnej,</w:t>
      </w:r>
    </w:p>
    <w:p w:rsidR="00E46C9E" w:rsidRPr="003D5713" w:rsidRDefault="00E46C9E" w:rsidP="00E46C9E">
      <w:pPr>
        <w:numPr>
          <w:ilvl w:val="0"/>
          <w:numId w:val="43"/>
        </w:numPr>
        <w:suppressAutoHyphens/>
        <w:jc w:val="both"/>
        <w:rPr>
          <w:lang w:eastAsia="zh-CN"/>
        </w:rPr>
      </w:pPr>
      <w:r w:rsidRPr="003D5713">
        <w:rPr>
          <w:lang w:eastAsia="zh-CN"/>
        </w:rPr>
        <w:t>Szkoła Podstawowa im. Jana Brzechwy w Zespole Szkolno-Przedszkolnym w Godziszce,</w:t>
      </w:r>
    </w:p>
    <w:p w:rsidR="00E46C9E" w:rsidRPr="003D5713" w:rsidRDefault="00E46C9E" w:rsidP="00E46C9E">
      <w:pPr>
        <w:numPr>
          <w:ilvl w:val="0"/>
          <w:numId w:val="43"/>
        </w:numPr>
        <w:suppressAutoHyphens/>
        <w:jc w:val="both"/>
        <w:rPr>
          <w:lang w:eastAsia="zh-CN"/>
        </w:rPr>
      </w:pPr>
      <w:r w:rsidRPr="003D5713">
        <w:rPr>
          <w:lang w:eastAsia="zh-CN"/>
        </w:rPr>
        <w:t>Szkoła Podstawowa im. Mikołaja Kopernika w Buczkowicach,</w:t>
      </w:r>
    </w:p>
    <w:p w:rsidR="00E46C9E" w:rsidRPr="003D5713" w:rsidRDefault="00E46C9E" w:rsidP="00E46C9E">
      <w:pPr>
        <w:numPr>
          <w:ilvl w:val="0"/>
          <w:numId w:val="43"/>
        </w:numPr>
        <w:suppressAutoHyphens/>
        <w:jc w:val="both"/>
        <w:rPr>
          <w:lang w:eastAsia="zh-CN"/>
        </w:rPr>
      </w:pPr>
      <w:r w:rsidRPr="003D5713">
        <w:rPr>
          <w:bCs/>
          <w:lang w:eastAsia="zh-CN"/>
        </w:rPr>
        <w:t xml:space="preserve">Przedszkole Publiczne w Rybarzowicach </w:t>
      </w:r>
    </w:p>
    <w:p w:rsidR="00E46C9E" w:rsidRPr="003D5713" w:rsidRDefault="00E46C9E" w:rsidP="00E46C9E">
      <w:pPr>
        <w:numPr>
          <w:ilvl w:val="0"/>
          <w:numId w:val="43"/>
        </w:numPr>
        <w:suppressAutoHyphens/>
        <w:jc w:val="both"/>
        <w:rPr>
          <w:lang w:eastAsia="zh-CN"/>
        </w:rPr>
      </w:pPr>
      <w:r w:rsidRPr="003D5713">
        <w:rPr>
          <w:bCs/>
          <w:lang w:eastAsia="zh-CN"/>
        </w:rPr>
        <w:t>Przedszkole Publiczne w Buczkowicach.</w:t>
      </w:r>
    </w:p>
    <w:p w:rsidR="00E46C9E" w:rsidRPr="003D5713" w:rsidRDefault="00E46C9E" w:rsidP="00E46C9E">
      <w:pPr>
        <w:suppressAutoHyphens/>
        <w:ind w:left="454"/>
        <w:rPr>
          <w:bCs/>
          <w:lang w:eastAsia="zh-CN"/>
        </w:rPr>
      </w:pPr>
    </w:p>
    <w:p w:rsidR="00E46C9E" w:rsidRPr="00EC19BB" w:rsidRDefault="00E46C9E" w:rsidP="00E46C9E">
      <w:pPr>
        <w:suppressAutoHyphens/>
        <w:ind w:left="284"/>
        <w:rPr>
          <w:bCs/>
          <w:lang w:eastAsia="zh-CN"/>
        </w:rPr>
      </w:pPr>
      <w:r w:rsidRPr="003D5713">
        <w:rPr>
          <w:bCs/>
          <w:lang w:eastAsia="zh-CN"/>
        </w:rPr>
        <w:t xml:space="preserve">Sprzedaż energii będzie się odbywała na podstawie </w:t>
      </w:r>
      <w:r>
        <w:rPr>
          <w:bCs/>
          <w:lang w:eastAsia="zh-CN"/>
        </w:rPr>
        <w:t xml:space="preserve">umowy stanowiącej </w:t>
      </w:r>
      <w:r w:rsidRPr="00EC19BB">
        <w:rPr>
          <w:bCs/>
          <w:lang w:eastAsia="zh-CN"/>
        </w:rPr>
        <w:t>załącznik nr 6 do niniejszej SWZ.</w:t>
      </w:r>
    </w:p>
    <w:p w:rsidR="00E46C9E" w:rsidRPr="00EC19BB" w:rsidRDefault="00E46C9E" w:rsidP="00E46C9E">
      <w:pPr>
        <w:suppressAutoHyphens/>
        <w:ind w:left="454"/>
        <w:rPr>
          <w:bCs/>
          <w:lang w:eastAsia="zh-CN"/>
        </w:rPr>
      </w:pPr>
    </w:p>
    <w:p w:rsidR="00E46C9E" w:rsidRPr="00EC19BB" w:rsidRDefault="00E46C9E" w:rsidP="00E46C9E">
      <w:pPr>
        <w:tabs>
          <w:tab w:val="left" w:pos="900"/>
        </w:tabs>
        <w:suppressAutoHyphens/>
        <w:rPr>
          <w:lang w:eastAsia="zh-CN"/>
        </w:rPr>
      </w:pPr>
      <w:r w:rsidRPr="00EC19BB">
        <w:rPr>
          <w:lang w:eastAsia="zh-CN"/>
        </w:rPr>
        <w:t xml:space="preserve">    Szczegółowy wykaz punktów poboru energii elektrycznej  zawarty jest w załączniku nr 1    </w:t>
      </w:r>
    </w:p>
    <w:p w:rsidR="00E46C9E" w:rsidRPr="00EC19BB" w:rsidRDefault="00E46C9E" w:rsidP="00E46C9E">
      <w:pPr>
        <w:tabs>
          <w:tab w:val="left" w:pos="900"/>
        </w:tabs>
        <w:suppressAutoHyphens/>
        <w:rPr>
          <w:lang w:eastAsia="zh-CN"/>
        </w:rPr>
      </w:pPr>
      <w:r w:rsidRPr="00EC19BB">
        <w:rPr>
          <w:lang w:eastAsia="zh-CN"/>
        </w:rPr>
        <w:t xml:space="preserve">    do SWZ stanowiącym integralną część niniejszej SWZ.</w:t>
      </w:r>
    </w:p>
    <w:p w:rsidR="00E46C9E" w:rsidRPr="003D5713" w:rsidRDefault="00E46C9E" w:rsidP="00E46C9E">
      <w:pPr>
        <w:tabs>
          <w:tab w:val="left" w:pos="900"/>
        </w:tabs>
        <w:suppressAutoHyphens/>
        <w:rPr>
          <w:lang w:eastAsia="zh-CN"/>
        </w:rPr>
      </w:pPr>
    </w:p>
    <w:p w:rsidR="00E46C9E" w:rsidRPr="003D5713" w:rsidRDefault="00E46C9E" w:rsidP="00E46C9E">
      <w:pPr>
        <w:tabs>
          <w:tab w:val="left" w:pos="900"/>
        </w:tabs>
        <w:suppressAutoHyphens/>
        <w:rPr>
          <w:lang w:eastAsia="zh-CN"/>
        </w:rPr>
      </w:pPr>
      <w:r w:rsidRPr="003D5713">
        <w:rPr>
          <w:lang w:eastAsia="zh-CN"/>
        </w:rPr>
        <w:t xml:space="preserve">     Kod CPV: 09310000-5 Elektryczność</w:t>
      </w:r>
    </w:p>
    <w:p w:rsidR="00D33DA3" w:rsidRDefault="00D33DA3" w:rsidP="00E40F5A">
      <w:pPr>
        <w:ind w:left="851" w:hanging="567"/>
        <w:jc w:val="both"/>
      </w:pPr>
    </w:p>
    <w:p w:rsidR="00E46C9E" w:rsidRPr="003D5713" w:rsidRDefault="00E46C9E" w:rsidP="00E46C9E">
      <w:pPr>
        <w:numPr>
          <w:ilvl w:val="0"/>
          <w:numId w:val="47"/>
        </w:numPr>
        <w:ind w:left="284"/>
        <w:jc w:val="both"/>
      </w:pPr>
      <w:r w:rsidRPr="003D5713">
        <w:t>Przedmiot zamówienia nie został podzielony na części. Zamawiający nie dopuszcza składania ofert częściowych.</w:t>
      </w:r>
      <w:r w:rsidRPr="003D5713">
        <w:rPr>
          <w:rFonts w:ascii="Trebuchet MS" w:eastAsia="Times New Roman" w:hAnsi="Trebuchet MS"/>
          <w:sz w:val="20"/>
          <w:szCs w:val="20"/>
        </w:rPr>
        <w:t xml:space="preserve"> </w:t>
      </w:r>
    </w:p>
    <w:p w:rsidR="00E46C9E" w:rsidRPr="003D5713" w:rsidRDefault="00E46C9E" w:rsidP="00E46C9E">
      <w:pPr>
        <w:ind w:left="284"/>
        <w:jc w:val="both"/>
      </w:pPr>
      <w:r w:rsidRPr="003D5713">
        <w:t xml:space="preserve">Postępowanie stanowiące przedmiot niniejszego zamówienia jest przedmiotem zainteresowania  oraz jest możliwe do zrealizowania przez przedsiębiorców stanowiących małe lub średnie przedsiębiorstwa. </w:t>
      </w:r>
    </w:p>
    <w:p w:rsidR="00E46C9E" w:rsidRPr="003D5713" w:rsidRDefault="00E46C9E" w:rsidP="00E46C9E">
      <w:pPr>
        <w:ind w:left="284"/>
        <w:jc w:val="both"/>
      </w:pPr>
      <w:r w:rsidRPr="003D5713">
        <w:t>Brak podziału zamówienia na części nie powoduje ograniczenia konkurencji oraz zapewnia równy dostęp podmiotów z sektora małych i średnich przedsiębiorstw.</w:t>
      </w:r>
    </w:p>
    <w:p w:rsidR="00E46C9E" w:rsidRPr="00E46C9E" w:rsidRDefault="00E40F5A" w:rsidP="00E46C9E">
      <w:pPr>
        <w:pStyle w:val="pkt"/>
        <w:numPr>
          <w:ilvl w:val="0"/>
          <w:numId w:val="47"/>
        </w:numPr>
        <w:tabs>
          <w:tab w:val="left" w:pos="142"/>
        </w:tabs>
        <w:ind w:left="284"/>
      </w:pPr>
      <w:r>
        <w:rPr>
          <w:szCs w:val="24"/>
        </w:rPr>
        <w:t xml:space="preserve">  </w:t>
      </w:r>
      <w:r w:rsidR="00E46C9E" w:rsidRPr="00E46C9E">
        <w:t>Zamawiający nie określił zgodnie z  art. 29 ust. 3a. wymogu zatrudnienia przez wykonawcę, podwykonawcę lub dalszego podwykonawcę osób wykonujących wskazane przez Zamawiającego czynności w  zakresie realizacji zamówienia, na podstawie umowy o pracę z uwagi na fakt , że wykonanie tych czynności  nie polega na wykonaniu pracy w sposób określony w art. 22 § 1 ustawy z dnia 26 czerwca 1974r – Kodeks pracy i nie wyczerpuje  znamion stosunku pracy.</w:t>
      </w:r>
    </w:p>
    <w:p w:rsidR="00E40F5A" w:rsidRDefault="00E46C9E" w:rsidP="00E46C9E">
      <w:pPr>
        <w:pStyle w:val="pkt"/>
        <w:numPr>
          <w:ilvl w:val="0"/>
          <w:numId w:val="47"/>
        </w:numPr>
        <w:tabs>
          <w:tab w:val="left" w:pos="142"/>
        </w:tabs>
        <w:ind w:left="284"/>
        <w:rPr>
          <w:szCs w:val="24"/>
        </w:rPr>
      </w:pPr>
      <w:r>
        <w:rPr>
          <w:szCs w:val="24"/>
        </w:rPr>
        <w:t xml:space="preserve">  </w:t>
      </w:r>
      <w:r w:rsidR="00E40F5A" w:rsidRPr="00035D63">
        <w:rPr>
          <w:szCs w:val="24"/>
        </w:rPr>
        <w:t>Zamawiający nie określił w opisie przedmiotu zamówienia wymagań o których mowa w art.  94 oraz 96 ust.2. pkt 2</w:t>
      </w:r>
    </w:p>
    <w:p w:rsidR="00E40F5A" w:rsidRPr="00035D63" w:rsidRDefault="00E40F5A" w:rsidP="00E46C9E">
      <w:pPr>
        <w:pStyle w:val="pkt"/>
        <w:numPr>
          <w:ilvl w:val="0"/>
          <w:numId w:val="47"/>
        </w:numPr>
        <w:spacing w:before="0" w:after="0"/>
        <w:ind w:left="284"/>
        <w:rPr>
          <w:szCs w:val="24"/>
        </w:rPr>
      </w:pPr>
      <w:r w:rsidRPr="00035D63">
        <w:rPr>
          <w:szCs w:val="24"/>
        </w:rPr>
        <w:t xml:space="preserve">Zamawiający  nie przewiduje udzielania zamówień, o których mowa w art. 214 ust. 1 pkt 7 i 8 ustawy </w:t>
      </w:r>
      <w:proofErr w:type="spellStart"/>
      <w:r w:rsidRPr="00035D63">
        <w:rPr>
          <w:szCs w:val="24"/>
        </w:rPr>
        <w:t>Pzp</w:t>
      </w:r>
      <w:proofErr w:type="spellEnd"/>
      <w:r w:rsidRPr="00035D63">
        <w:rPr>
          <w:szCs w:val="24"/>
        </w:rPr>
        <w:t xml:space="preserve">. </w:t>
      </w:r>
    </w:p>
    <w:p w:rsidR="00E40F5A" w:rsidRPr="00035D63" w:rsidRDefault="00E40F5A" w:rsidP="00E46C9E">
      <w:pPr>
        <w:pStyle w:val="Akapitzlist"/>
        <w:numPr>
          <w:ilvl w:val="0"/>
          <w:numId w:val="47"/>
        </w:numPr>
        <w:jc w:val="both"/>
      </w:pPr>
      <w:r w:rsidRPr="00035D63">
        <w:t xml:space="preserve">Zamawiający nie zastrzega obowiązku osobistego wykonania przez Wykonawcę kluczowych części zamówienia. </w:t>
      </w:r>
    </w:p>
    <w:p w:rsidR="00E40F5A" w:rsidRPr="00035D63" w:rsidRDefault="00E40F5A" w:rsidP="00E46C9E">
      <w:pPr>
        <w:pStyle w:val="Akapitzlist"/>
        <w:numPr>
          <w:ilvl w:val="0"/>
          <w:numId w:val="47"/>
        </w:numPr>
        <w:jc w:val="both"/>
      </w:pPr>
      <w:r w:rsidRPr="00035D63">
        <w:lastRenderedPageBreak/>
        <w:t>Zamawiający nie dopuszcza składania ofert wariantowych oraz w postaci katalogów elektronicznych.</w:t>
      </w:r>
    </w:p>
    <w:p w:rsidR="00E40F5A" w:rsidRPr="00035D63" w:rsidRDefault="00E40F5A" w:rsidP="00E46C9E">
      <w:pPr>
        <w:pStyle w:val="pkt"/>
        <w:numPr>
          <w:ilvl w:val="0"/>
          <w:numId w:val="47"/>
        </w:numPr>
        <w:spacing w:before="0" w:after="0"/>
        <w:rPr>
          <w:szCs w:val="24"/>
        </w:rPr>
      </w:pPr>
      <w:r w:rsidRPr="00035D63">
        <w:rPr>
          <w:szCs w:val="24"/>
        </w:rPr>
        <w:t>Zamawiający nie przewiduje zastosowania aukcji elektronicznej.</w:t>
      </w:r>
    </w:p>
    <w:p w:rsidR="00E40F5A" w:rsidRPr="00035D63" w:rsidRDefault="00E40F5A" w:rsidP="00E46C9E">
      <w:pPr>
        <w:pStyle w:val="pkt"/>
        <w:numPr>
          <w:ilvl w:val="0"/>
          <w:numId w:val="47"/>
        </w:numPr>
        <w:spacing w:before="0" w:after="0"/>
        <w:rPr>
          <w:szCs w:val="24"/>
        </w:rPr>
      </w:pPr>
      <w:r w:rsidRPr="00035D63">
        <w:rPr>
          <w:szCs w:val="24"/>
        </w:rPr>
        <w:t>Zamawiający nie przewiduje zawarcia umowy ramowej.</w:t>
      </w:r>
    </w:p>
    <w:p w:rsidR="00E40F5A" w:rsidRPr="00035D63" w:rsidRDefault="00E40F5A" w:rsidP="00E46C9E">
      <w:pPr>
        <w:pStyle w:val="pkt"/>
        <w:numPr>
          <w:ilvl w:val="0"/>
          <w:numId w:val="47"/>
        </w:numPr>
        <w:spacing w:before="0" w:after="0"/>
        <w:rPr>
          <w:szCs w:val="24"/>
        </w:rPr>
      </w:pPr>
      <w:r w:rsidRPr="00035D63">
        <w:rPr>
          <w:szCs w:val="24"/>
        </w:rPr>
        <w:t>Rozliczenia pomiędzy Zamawiającym a Wykonawcą odbywać się będą z złotych polskich (PLN).</w:t>
      </w:r>
    </w:p>
    <w:p w:rsidR="00E40F5A" w:rsidRDefault="00E40F5A" w:rsidP="00E46C9E">
      <w:pPr>
        <w:pStyle w:val="pkt"/>
        <w:numPr>
          <w:ilvl w:val="0"/>
          <w:numId w:val="47"/>
        </w:numPr>
        <w:spacing w:before="0" w:after="0"/>
        <w:rPr>
          <w:szCs w:val="24"/>
        </w:rPr>
      </w:pPr>
      <w:r w:rsidRPr="00035D63">
        <w:rPr>
          <w:szCs w:val="24"/>
        </w:rPr>
        <w:t>Zamawiający nie przewiduje udzielenia zaliczek na poczet wykonania zamówienia.</w:t>
      </w:r>
    </w:p>
    <w:p w:rsidR="00E40F5A" w:rsidRDefault="00E40F5A" w:rsidP="00E46C9E">
      <w:pPr>
        <w:pStyle w:val="pkt"/>
        <w:numPr>
          <w:ilvl w:val="0"/>
          <w:numId w:val="47"/>
        </w:numPr>
        <w:spacing w:before="0" w:after="0"/>
        <w:rPr>
          <w:szCs w:val="24"/>
        </w:rPr>
      </w:pPr>
      <w:r w:rsidRPr="00E62B18">
        <w:rPr>
          <w:szCs w:val="24"/>
        </w:rPr>
        <w:t>Zamawiający nie przewiduje zwrotu kosztów udziału w postępowaniu.</w:t>
      </w:r>
    </w:p>
    <w:p w:rsidR="00E40F5A" w:rsidRPr="00E62B18" w:rsidRDefault="00E40F5A" w:rsidP="00E46C9E">
      <w:pPr>
        <w:pStyle w:val="pkt"/>
        <w:numPr>
          <w:ilvl w:val="0"/>
          <w:numId w:val="47"/>
        </w:numPr>
        <w:spacing w:before="0" w:after="0"/>
        <w:rPr>
          <w:szCs w:val="24"/>
        </w:rPr>
      </w:pPr>
      <w:r w:rsidRPr="00E62B18">
        <w:rPr>
          <w:szCs w:val="24"/>
        </w:rPr>
        <w:t xml:space="preserve">Informacje dotyczące przeprowadzenia przez wykonawcę wizji lokalnej lub sprawdzenia przez niego dokumentów niezbędnych do realizacji zamówienia, o których mowa w art. 131 ust. 2 </w:t>
      </w:r>
      <w:proofErr w:type="spellStart"/>
      <w:r w:rsidRPr="00E62B18">
        <w:rPr>
          <w:szCs w:val="24"/>
        </w:rPr>
        <w:t>pzp</w:t>
      </w:r>
      <w:proofErr w:type="spellEnd"/>
      <w:r w:rsidRPr="00E62B18">
        <w:rPr>
          <w:szCs w:val="24"/>
        </w:rPr>
        <w:t>, jeżeli zamawiający przewiduje możliwość albo wymaga złożenia oferty po odbyciu wizji lokalnej lub sprawdzeniu tych dokumentów - Zamawiający nie wymaga ani odbycia wizji lokalnej, ani sprawdzenia dokumentów niezbędnych do realizacji zamówienia dostępnych na miejscu u zamawiającego.</w:t>
      </w:r>
    </w:p>
    <w:p w:rsidR="00E40F5A" w:rsidRDefault="00E40F5A" w:rsidP="00E40F5A">
      <w:pPr>
        <w:pStyle w:val="pkt"/>
        <w:ind w:left="426" w:hanging="426"/>
        <w:rPr>
          <w:b/>
        </w:rPr>
      </w:pPr>
    </w:p>
    <w:p w:rsidR="00691B83" w:rsidRPr="00691B83" w:rsidRDefault="00691B83" w:rsidP="00691B83">
      <w:pPr>
        <w:pStyle w:val="pkt"/>
        <w:ind w:left="426" w:hanging="426"/>
      </w:pPr>
      <w:r w:rsidRPr="00691B83">
        <w:rPr>
          <w:b/>
        </w:rPr>
        <w:t>IV.</w:t>
      </w:r>
      <w:r w:rsidRPr="00691B83">
        <w:rPr>
          <w:b/>
        </w:rPr>
        <w:tab/>
        <w:t>Termin wykonania zamówienia</w:t>
      </w:r>
    </w:p>
    <w:p w:rsidR="00E60108" w:rsidRPr="00673ABF" w:rsidRDefault="00E60108" w:rsidP="00E60108">
      <w:pPr>
        <w:pStyle w:val="pkt"/>
        <w:spacing w:before="0" w:after="0"/>
        <w:ind w:left="426" w:hanging="426"/>
        <w:rPr>
          <w:b/>
          <w:szCs w:val="24"/>
        </w:rPr>
      </w:pPr>
      <w:r w:rsidRPr="00CA1562">
        <w:rPr>
          <w:szCs w:val="24"/>
        </w:rPr>
        <w:t>Termin realizacji zamówienia</w:t>
      </w:r>
      <w:r w:rsidRPr="008154DC">
        <w:rPr>
          <w:szCs w:val="24"/>
        </w:rPr>
        <w:t xml:space="preserve">: </w:t>
      </w:r>
      <w:r w:rsidRPr="008154DC">
        <w:rPr>
          <w:b/>
          <w:szCs w:val="24"/>
        </w:rPr>
        <w:t>od 01.</w:t>
      </w:r>
      <w:r w:rsidR="00E46C9E">
        <w:rPr>
          <w:b/>
          <w:szCs w:val="24"/>
        </w:rPr>
        <w:t>01</w:t>
      </w:r>
      <w:r w:rsidRPr="008154DC">
        <w:rPr>
          <w:b/>
          <w:szCs w:val="24"/>
        </w:rPr>
        <w:t>.202</w:t>
      </w:r>
      <w:r w:rsidR="00FC58D8">
        <w:rPr>
          <w:b/>
          <w:szCs w:val="24"/>
        </w:rPr>
        <w:t>5</w:t>
      </w:r>
      <w:r>
        <w:rPr>
          <w:b/>
          <w:szCs w:val="24"/>
        </w:rPr>
        <w:t>r.</w:t>
      </w:r>
      <w:r w:rsidRPr="008154DC">
        <w:rPr>
          <w:b/>
          <w:szCs w:val="24"/>
        </w:rPr>
        <w:t xml:space="preserve"> do </w:t>
      </w:r>
      <w:r w:rsidR="00E46C9E">
        <w:rPr>
          <w:b/>
          <w:szCs w:val="24"/>
        </w:rPr>
        <w:t>31.12</w:t>
      </w:r>
      <w:r w:rsidRPr="008154DC">
        <w:rPr>
          <w:b/>
          <w:szCs w:val="24"/>
        </w:rPr>
        <w:t>.202</w:t>
      </w:r>
      <w:r w:rsidR="00FC58D8">
        <w:rPr>
          <w:b/>
          <w:szCs w:val="24"/>
        </w:rPr>
        <w:t>5</w:t>
      </w:r>
      <w:r>
        <w:rPr>
          <w:b/>
          <w:szCs w:val="24"/>
        </w:rPr>
        <w:t>r</w:t>
      </w:r>
      <w:r w:rsidRPr="008154DC">
        <w:rPr>
          <w:b/>
          <w:szCs w:val="24"/>
        </w:rPr>
        <w:t xml:space="preserve">. </w:t>
      </w:r>
    </w:p>
    <w:p w:rsidR="004D69B8" w:rsidRPr="00B74726" w:rsidRDefault="004D69B8" w:rsidP="00CA1562">
      <w:pPr>
        <w:pStyle w:val="pkt"/>
        <w:spacing w:before="0" w:after="0"/>
        <w:ind w:left="426" w:hanging="426"/>
        <w:rPr>
          <w:b/>
          <w:szCs w:val="24"/>
        </w:rPr>
      </w:pPr>
    </w:p>
    <w:p w:rsidR="00691B83" w:rsidRPr="004D69B8" w:rsidRDefault="00691B83" w:rsidP="004D69B8">
      <w:pPr>
        <w:pStyle w:val="pkt"/>
        <w:ind w:left="426" w:hanging="426"/>
        <w:rPr>
          <w:rStyle w:val="TeksttreciPogrubienie"/>
          <w:rFonts w:ascii="Times New Roman" w:hAnsi="Times New Roman" w:cs="Times New Roman"/>
          <w:bCs w:val="0"/>
          <w:sz w:val="24"/>
          <w:szCs w:val="20"/>
          <w:shd w:val="clear" w:color="auto" w:fill="auto"/>
        </w:rPr>
      </w:pPr>
      <w:r w:rsidRPr="00691B83">
        <w:rPr>
          <w:b/>
        </w:rPr>
        <w:t>V.</w:t>
      </w:r>
      <w:r w:rsidRPr="00691B83">
        <w:rPr>
          <w:b/>
        </w:rPr>
        <w:tab/>
        <w:t>Informacja o warunkach  udziału w postępowaniu</w:t>
      </w:r>
    </w:p>
    <w:p w:rsidR="003544E7" w:rsidRPr="00CA1562" w:rsidRDefault="00475975" w:rsidP="00CA1562">
      <w:pPr>
        <w:pStyle w:val="pkt"/>
        <w:spacing w:before="0" w:after="0"/>
        <w:ind w:left="426" w:hanging="426"/>
        <w:rPr>
          <w:rStyle w:val="TeksttreciPogrubienie"/>
          <w:rFonts w:ascii="Times New Roman" w:hAnsi="Times New Roman" w:cs="Times New Roman"/>
          <w:b w:val="0"/>
          <w:bCs w:val="0"/>
          <w:sz w:val="24"/>
          <w:szCs w:val="24"/>
          <w:shd w:val="clear" w:color="auto" w:fill="auto"/>
        </w:rPr>
      </w:pPr>
      <w:r w:rsidRPr="00CA1562">
        <w:rPr>
          <w:rStyle w:val="TeksttreciPogrubienie"/>
          <w:rFonts w:ascii="Times New Roman" w:hAnsi="Times New Roman" w:cs="Times New Roman"/>
          <w:bCs w:val="0"/>
          <w:sz w:val="24"/>
          <w:szCs w:val="24"/>
          <w:shd w:val="clear" w:color="auto" w:fill="auto"/>
        </w:rPr>
        <w:t>1.</w:t>
      </w:r>
      <w:r w:rsidRPr="00CA1562">
        <w:rPr>
          <w:rStyle w:val="TeksttreciPogrubienie"/>
          <w:rFonts w:ascii="Times New Roman" w:hAnsi="Times New Roman" w:cs="Times New Roman"/>
          <w:bCs w:val="0"/>
          <w:sz w:val="24"/>
          <w:szCs w:val="24"/>
          <w:shd w:val="clear" w:color="auto" w:fill="auto"/>
        </w:rPr>
        <w:tab/>
      </w:r>
      <w:r w:rsidR="003544E7" w:rsidRPr="00CA1562">
        <w:rPr>
          <w:szCs w:val="24"/>
        </w:rPr>
        <w:t>O udzielenie zamówienia mogą ubiegać się Wykonawcy, którzy nie podlegają wykluczeniu</w:t>
      </w:r>
      <w:r w:rsidR="00CA06FA" w:rsidRPr="00CA1562">
        <w:rPr>
          <w:szCs w:val="24"/>
        </w:rPr>
        <w:t xml:space="preserve">, na zasadach określonych </w:t>
      </w:r>
      <w:r w:rsidR="00C035F6">
        <w:rPr>
          <w:szCs w:val="24"/>
        </w:rPr>
        <w:t>niniejszej</w:t>
      </w:r>
      <w:r w:rsidR="00CA06FA" w:rsidRPr="00E02012">
        <w:rPr>
          <w:color w:val="00B050"/>
          <w:szCs w:val="24"/>
        </w:rPr>
        <w:t xml:space="preserve"> </w:t>
      </w:r>
      <w:r w:rsidR="00CA06FA" w:rsidRPr="00C035F6">
        <w:rPr>
          <w:szCs w:val="24"/>
        </w:rPr>
        <w:t>SWZ</w:t>
      </w:r>
      <w:r w:rsidR="00CA06FA" w:rsidRPr="00CA1562">
        <w:rPr>
          <w:szCs w:val="24"/>
        </w:rPr>
        <w:t>,</w:t>
      </w:r>
      <w:r w:rsidR="003544E7" w:rsidRPr="00CA1562">
        <w:rPr>
          <w:szCs w:val="24"/>
        </w:rPr>
        <w:t xml:space="preserve"> oraz spełniają określone przez </w:t>
      </w:r>
      <w:r w:rsidR="00334FF0" w:rsidRPr="00CA1562">
        <w:rPr>
          <w:szCs w:val="24"/>
        </w:rPr>
        <w:t>Z</w:t>
      </w:r>
      <w:r w:rsidR="003544E7" w:rsidRPr="00CA1562">
        <w:rPr>
          <w:szCs w:val="24"/>
        </w:rPr>
        <w:t>amawiającego warunki</w:t>
      </w:r>
      <w:r w:rsidR="003544E7" w:rsidRPr="00CA1562">
        <w:rPr>
          <w:rStyle w:val="TeksttreciPogrubienie"/>
          <w:rFonts w:ascii="Times New Roman" w:hAnsi="Times New Roman" w:cs="Times New Roman"/>
          <w:sz w:val="24"/>
          <w:szCs w:val="24"/>
        </w:rPr>
        <w:t xml:space="preserve"> </w:t>
      </w:r>
      <w:r w:rsidR="003544E7" w:rsidRPr="00CA1562">
        <w:rPr>
          <w:rStyle w:val="TeksttreciPogrubienie"/>
          <w:rFonts w:ascii="Times New Roman" w:hAnsi="Times New Roman" w:cs="Times New Roman"/>
          <w:b w:val="0"/>
          <w:sz w:val="24"/>
          <w:szCs w:val="24"/>
        </w:rPr>
        <w:t>udziału w postępowaniu.</w:t>
      </w:r>
    </w:p>
    <w:p w:rsidR="00374B1F" w:rsidRPr="00CA1562" w:rsidRDefault="00475975" w:rsidP="00CA1562">
      <w:pPr>
        <w:pStyle w:val="pkt"/>
        <w:spacing w:before="0" w:after="0"/>
        <w:ind w:left="426" w:hanging="426"/>
        <w:rPr>
          <w:szCs w:val="24"/>
        </w:rPr>
      </w:pPr>
      <w:bookmarkStart w:id="2" w:name="bookmark3"/>
      <w:r w:rsidRPr="00CA1562">
        <w:rPr>
          <w:b/>
          <w:szCs w:val="24"/>
        </w:rPr>
        <w:t>2.</w:t>
      </w:r>
      <w:r w:rsidRPr="00CA1562">
        <w:rPr>
          <w:b/>
          <w:szCs w:val="24"/>
        </w:rPr>
        <w:tab/>
      </w:r>
      <w:r w:rsidR="00374B1F" w:rsidRPr="00CA1562">
        <w:rPr>
          <w:szCs w:val="24"/>
        </w:rPr>
        <w:t>O udzielenie zamówienia mogą ubiegać się Wykonawcy, którzy spełniają warunki dotyczące:</w:t>
      </w:r>
      <w:bookmarkEnd w:id="2"/>
    </w:p>
    <w:p w:rsidR="00446769" w:rsidRPr="008A67DC" w:rsidRDefault="00446769" w:rsidP="00446769">
      <w:pPr>
        <w:pStyle w:val="Teksttreci0"/>
        <w:shd w:val="clear" w:color="auto" w:fill="auto"/>
        <w:spacing w:line="240" w:lineRule="auto"/>
        <w:ind w:left="852" w:right="20" w:hanging="425"/>
        <w:jc w:val="both"/>
        <w:rPr>
          <w:rFonts w:ascii="Times New Roman" w:hAnsi="Times New Roman" w:cs="Times New Roman"/>
          <w:sz w:val="24"/>
          <w:szCs w:val="24"/>
          <w:lang w:val="pl-PL"/>
        </w:rPr>
      </w:pPr>
      <w:r w:rsidRPr="008A67DC">
        <w:rPr>
          <w:rFonts w:ascii="Times New Roman" w:hAnsi="Times New Roman" w:cs="Times New Roman"/>
          <w:b/>
          <w:bCs/>
          <w:w w:val="91"/>
          <w:sz w:val="24"/>
          <w:szCs w:val="24"/>
          <w:lang w:val="pl-PL"/>
        </w:rPr>
        <w:t>1)</w:t>
      </w:r>
      <w:r w:rsidRPr="008A67DC">
        <w:rPr>
          <w:rFonts w:ascii="Times New Roman" w:hAnsi="Times New Roman" w:cs="Times New Roman"/>
          <w:b/>
          <w:bCs/>
          <w:w w:val="91"/>
          <w:sz w:val="24"/>
          <w:szCs w:val="24"/>
          <w:lang w:val="pl-PL"/>
        </w:rPr>
        <w:tab/>
      </w:r>
      <w:r w:rsidRPr="008A67DC">
        <w:rPr>
          <w:rFonts w:ascii="Times New Roman" w:hAnsi="Times New Roman" w:cs="Times New Roman"/>
          <w:b/>
          <w:sz w:val="24"/>
          <w:szCs w:val="24"/>
          <w:lang w:val="pl-PL"/>
        </w:rPr>
        <w:t>zdolności do występowania w obrocie gospodarczym:</w:t>
      </w:r>
    </w:p>
    <w:p w:rsidR="00446769" w:rsidRPr="008A67DC" w:rsidRDefault="00446769" w:rsidP="00446769">
      <w:pPr>
        <w:pStyle w:val="Teksttreci0"/>
        <w:shd w:val="clear" w:color="auto" w:fill="auto"/>
        <w:spacing w:line="240" w:lineRule="auto"/>
        <w:ind w:left="852" w:right="20" w:firstLine="0"/>
        <w:jc w:val="both"/>
        <w:rPr>
          <w:rFonts w:ascii="Times New Roman" w:hAnsi="Times New Roman" w:cs="Times New Roman"/>
          <w:sz w:val="24"/>
          <w:szCs w:val="24"/>
          <w:lang w:val="pl-PL"/>
        </w:rPr>
      </w:pPr>
      <w:r w:rsidRPr="008A67DC">
        <w:rPr>
          <w:rFonts w:ascii="Times New Roman" w:hAnsi="Times New Roman" w:cs="Times New Roman"/>
          <w:sz w:val="24"/>
          <w:szCs w:val="24"/>
          <w:lang w:val="pl-PL"/>
        </w:rPr>
        <w:t>Zamawiający nie stawia warunku w powyższym zakresie.</w:t>
      </w:r>
    </w:p>
    <w:p w:rsidR="00446769" w:rsidRPr="008A67DC" w:rsidRDefault="00446769" w:rsidP="00446769">
      <w:pPr>
        <w:pStyle w:val="Teksttreci0"/>
        <w:shd w:val="clear" w:color="auto" w:fill="auto"/>
        <w:spacing w:line="240" w:lineRule="auto"/>
        <w:ind w:left="852" w:right="20" w:hanging="425"/>
        <w:jc w:val="both"/>
        <w:rPr>
          <w:rFonts w:ascii="Times New Roman" w:hAnsi="Times New Roman" w:cs="Times New Roman"/>
          <w:sz w:val="24"/>
          <w:szCs w:val="24"/>
          <w:lang w:val="pl-PL"/>
        </w:rPr>
      </w:pPr>
      <w:r w:rsidRPr="008A67DC">
        <w:rPr>
          <w:rFonts w:ascii="Times New Roman" w:hAnsi="Times New Roman" w:cs="Times New Roman"/>
          <w:b/>
          <w:bCs/>
          <w:w w:val="91"/>
          <w:sz w:val="24"/>
          <w:szCs w:val="24"/>
          <w:lang w:val="pl-PL"/>
        </w:rPr>
        <w:t>2)</w:t>
      </w:r>
      <w:r w:rsidRPr="008A67DC">
        <w:rPr>
          <w:rFonts w:ascii="Times New Roman" w:hAnsi="Times New Roman" w:cs="Times New Roman"/>
          <w:b/>
          <w:bCs/>
          <w:w w:val="91"/>
          <w:sz w:val="24"/>
          <w:szCs w:val="24"/>
          <w:lang w:val="pl-PL"/>
        </w:rPr>
        <w:tab/>
      </w:r>
      <w:r w:rsidRPr="008A67DC">
        <w:rPr>
          <w:rFonts w:ascii="Times New Roman" w:hAnsi="Times New Roman" w:cs="Times New Roman"/>
          <w:b/>
          <w:sz w:val="24"/>
          <w:szCs w:val="24"/>
          <w:lang w:val="pl-PL"/>
        </w:rPr>
        <w:t>uprawnień do prowadzenia określonej działalności gospodarczej lub zawodowej, o ile wynika to z odrębnych przepisów:</w:t>
      </w:r>
      <w:r w:rsidRPr="008A67DC">
        <w:rPr>
          <w:rFonts w:ascii="Times New Roman" w:hAnsi="Times New Roman" w:cs="Times New Roman"/>
          <w:sz w:val="24"/>
          <w:szCs w:val="24"/>
          <w:lang w:val="pl-PL"/>
        </w:rPr>
        <w:t xml:space="preserve"> </w:t>
      </w:r>
    </w:p>
    <w:p w:rsidR="00E40F5A" w:rsidRPr="007448FD" w:rsidRDefault="00E40F5A" w:rsidP="00E40F5A">
      <w:pPr>
        <w:pStyle w:val="Teksttreci0"/>
        <w:ind w:left="852" w:right="20" w:hanging="1"/>
        <w:jc w:val="both"/>
        <w:rPr>
          <w:rFonts w:ascii="Times New Roman" w:hAnsi="Times New Roman" w:cs="Times New Roman"/>
          <w:sz w:val="24"/>
          <w:szCs w:val="24"/>
          <w:lang w:val="pl-PL"/>
        </w:rPr>
      </w:pPr>
      <w:r>
        <w:rPr>
          <w:rFonts w:ascii="Times New Roman" w:hAnsi="Times New Roman" w:cs="Times New Roman"/>
          <w:sz w:val="24"/>
          <w:szCs w:val="24"/>
          <w:lang w:val="pl-PL"/>
        </w:rPr>
        <w:t>w</w:t>
      </w:r>
      <w:r w:rsidRPr="007448FD">
        <w:rPr>
          <w:rFonts w:ascii="Times New Roman" w:hAnsi="Times New Roman" w:cs="Times New Roman"/>
          <w:sz w:val="24"/>
          <w:szCs w:val="24"/>
          <w:lang w:val="pl-PL"/>
        </w:rPr>
        <w:t>arunek zostanie uznany za spełniony, jeżeli wykonawca:</w:t>
      </w:r>
    </w:p>
    <w:p w:rsidR="00E46C9E" w:rsidRPr="00B30749" w:rsidRDefault="00E46C9E" w:rsidP="00E46C9E">
      <w:pPr>
        <w:ind w:left="851" w:right="20"/>
        <w:jc w:val="both"/>
      </w:pPr>
      <w:r w:rsidRPr="00B30749">
        <w:t>posiada aktualną koncesję na obrót energią elektryczną, wydaną przez Prezesa Urzędu Regulacji Energetyki</w:t>
      </w:r>
    </w:p>
    <w:p w:rsidR="00E40F5A" w:rsidRPr="00CA1562" w:rsidRDefault="00E40F5A" w:rsidP="00E40F5A">
      <w:pPr>
        <w:pStyle w:val="Teksttreci0"/>
        <w:shd w:val="clear" w:color="auto" w:fill="auto"/>
        <w:spacing w:line="240" w:lineRule="auto"/>
        <w:ind w:left="426" w:right="20" w:firstLine="0"/>
        <w:jc w:val="both"/>
        <w:rPr>
          <w:rFonts w:ascii="Times New Roman" w:hAnsi="Times New Roman" w:cs="Times New Roman"/>
          <w:b/>
          <w:sz w:val="24"/>
          <w:szCs w:val="24"/>
          <w:lang w:val="pl-PL"/>
        </w:rPr>
      </w:pPr>
      <w:r w:rsidRPr="00CA1562">
        <w:rPr>
          <w:rFonts w:ascii="Times New Roman" w:hAnsi="Times New Roman" w:cs="Times New Roman"/>
          <w:b/>
          <w:bCs/>
          <w:w w:val="91"/>
          <w:sz w:val="24"/>
          <w:szCs w:val="24"/>
          <w:lang w:val="pl-PL"/>
        </w:rPr>
        <w:t>3)</w:t>
      </w:r>
      <w:r>
        <w:rPr>
          <w:rFonts w:ascii="Times New Roman" w:hAnsi="Times New Roman" w:cs="Times New Roman"/>
          <w:b/>
          <w:bCs/>
          <w:w w:val="91"/>
          <w:sz w:val="24"/>
          <w:szCs w:val="24"/>
          <w:lang w:val="pl-PL"/>
        </w:rPr>
        <w:t xml:space="preserve">    </w:t>
      </w:r>
      <w:r w:rsidRPr="00CA1562">
        <w:rPr>
          <w:rFonts w:ascii="Times New Roman" w:hAnsi="Times New Roman" w:cs="Times New Roman"/>
          <w:b/>
          <w:bCs/>
          <w:w w:val="91"/>
          <w:sz w:val="24"/>
          <w:szCs w:val="24"/>
          <w:lang w:val="pl-PL"/>
        </w:rPr>
        <w:tab/>
      </w:r>
      <w:r w:rsidRPr="00CA1562">
        <w:rPr>
          <w:rFonts w:ascii="Times New Roman" w:hAnsi="Times New Roman" w:cs="Times New Roman"/>
          <w:b/>
          <w:sz w:val="24"/>
          <w:szCs w:val="24"/>
          <w:lang w:val="pl-PL"/>
        </w:rPr>
        <w:t>sytuacji ekonomicznej lub finansowej:</w:t>
      </w:r>
    </w:p>
    <w:p w:rsidR="00E40F5A" w:rsidRDefault="00E40F5A" w:rsidP="00E40F5A">
      <w:pPr>
        <w:pStyle w:val="Teksttreci0"/>
        <w:shd w:val="clear" w:color="auto" w:fill="auto"/>
        <w:spacing w:line="240" w:lineRule="auto"/>
        <w:ind w:left="852" w:right="23" w:hanging="425"/>
        <w:jc w:val="both"/>
        <w:rPr>
          <w:rFonts w:ascii="Times New Roman" w:hAnsi="Times New Roman" w:cs="Times New Roman"/>
          <w:sz w:val="24"/>
          <w:szCs w:val="24"/>
          <w:lang w:val="pl-PL"/>
        </w:rPr>
      </w:pPr>
      <w:r>
        <w:rPr>
          <w:rFonts w:ascii="Times New Roman" w:hAnsi="Times New Roman" w:cs="Times New Roman"/>
          <w:sz w:val="24"/>
          <w:szCs w:val="24"/>
          <w:lang w:val="pl-PL"/>
        </w:rPr>
        <w:t xml:space="preserve">       </w:t>
      </w:r>
      <w:r w:rsidRPr="00CB2FCA">
        <w:rPr>
          <w:rFonts w:ascii="Times New Roman" w:hAnsi="Times New Roman" w:cs="Times New Roman"/>
          <w:sz w:val="24"/>
          <w:szCs w:val="24"/>
          <w:lang w:val="pl-PL"/>
        </w:rPr>
        <w:t xml:space="preserve">Zamawiający nie stawia warunku w powyższym zakresie </w:t>
      </w:r>
    </w:p>
    <w:p w:rsidR="00E40F5A" w:rsidRPr="00B74726" w:rsidRDefault="00E40F5A" w:rsidP="00E40F5A">
      <w:pPr>
        <w:pStyle w:val="Teksttreci0"/>
        <w:shd w:val="clear" w:color="auto" w:fill="auto"/>
        <w:spacing w:line="240" w:lineRule="auto"/>
        <w:ind w:left="852" w:right="23" w:hanging="425"/>
        <w:jc w:val="both"/>
        <w:rPr>
          <w:rFonts w:ascii="Times New Roman" w:hAnsi="Times New Roman" w:cs="Times New Roman"/>
          <w:b/>
          <w:sz w:val="24"/>
          <w:szCs w:val="24"/>
          <w:lang w:val="pl-PL"/>
        </w:rPr>
      </w:pPr>
      <w:r w:rsidRPr="00B74726">
        <w:rPr>
          <w:rFonts w:ascii="Times New Roman" w:hAnsi="Times New Roman" w:cs="Times New Roman"/>
          <w:bCs/>
          <w:w w:val="91"/>
          <w:sz w:val="24"/>
          <w:szCs w:val="24"/>
          <w:lang w:val="pl-PL"/>
        </w:rPr>
        <w:t>4)</w:t>
      </w:r>
      <w:r w:rsidRPr="00B74726">
        <w:rPr>
          <w:rFonts w:ascii="Times New Roman" w:hAnsi="Times New Roman" w:cs="Times New Roman"/>
          <w:bCs/>
          <w:w w:val="91"/>
          <w:sz w:val="24"/>
          <w:szCs w:val="24"/>
          <w:lang w:val="pl-PL"/>
        </w:rPr>
        <w:tab/>
      </w:r>
      <w:r w:rsidRPr="00B74726">
        <w:rPr>
          <w:rFonts w:ascii="Times New Roman" w:hAnsi="Times New Roman" w:cs="Times New Roman"/>
          <w:b/>
          <w:sz w:val="24"/>
          <w:szCs w:val="24"/>
          <w:lang w:val="pl-PL"/>
        </w:rPr>
        <w:t>zdolności technicznej lub zawodowej</w:t>
      </w:r>
      <w:r>
        <w:rPr>
          <w:rFonts w:ascii="Times New Roman" w:hAnsi="Times New Roman" w:cs="Times New Roman"/>
          <w:b/>
          <w:sz w:val="24"/>
          <w:szCs w:val="24"/>
          <w:lang w:val="pl-PL"/>
        </w:rPr>
        <w:t xml:space="preserve"> :</w:t>
      </w:r>
    </w:p>
    <w:p w:rsidR="00446769" w:rsidRDefault="00E40F5A" w:rsidP="00E46C9E">
      <w:pPr>
        <w:pStyle w:val="Teksttreci0"/>
        <w:ind w:left="852" w:right="23" w:hanging="425"/>
        <w:rPr>
          <w:rFonts w:eastAsia="Times New Roman"/>
          <w:b/>
        </w:rPr>
      </w:pPr>
      <w:r>
        <w:rPr>
          <w:rFonts w:ascii="Times New Roman" w:hAnsi="Times New Roman" w:cs="Times New Roman"/>
          <w:sz w:val="24"/>
          <w:szCs w:val="24"/>
          <w:lang w:val="pl-PL"/>
        </w:rPr>
        <w:t xml:space="preserve">       </w:t>
      </w:r>
      <w:r w:rsidR="00E46C9E" w:rsidRPr="00CB2FCA">
        <w:rPr>
          <w:rFonts w:ascii="Times New Roman" w:hAnsi="Times New Roman" w:cs="Times New Roman"/>
          <w:sz w:val="24"/>
          <w:szCs w:val="24"/>
          <w:lang w:val="pl-PL"/>
        </w:rPr>
        <w:t>Zamawiający nie stawia warunku w powyższym zakresie</w:t>
      </w:r>
    </w:p>
    <w:p w:rsidR="00E46C9E" w:rsidRDefault="00E46C9E" w:rsidP="00E60108">
      <w:pPr>
        <w:jc w:val="both"/>
      </w:pPr>
    </w:p>
    <w:p w:rsidR="00446769" w:rsidRPr="00AF0860" w:rsidRDefault="00446769" w:rsidP="00446769">
      <w:pPr>
        <w:pStyle w:val="pkt"/>
        <w:ind w:left="0" w:firstLine="0"/>
        <w:rPr>
          <w:iCs/>
        </w:rPr>
      </w:pPr>
      <w:r w:rsidRPr="00AF0860">
        <w:rPr>
          <w:iCs/>
        </w:rPr>
        <w:t>Zamawiający oceni spełnienie przez Wykonawcę warunków udziału w postępowaniu stwierdzeniem: „spełnia” lub „nie spełnia”, w oparciu o wymagane dokumenty i oświadczenia oraz zawarte w nich informacje.</w:t>
      </w:r>
    </w:p>
    <w:p w:rsidR="001D678C" w:rsidRDefault="001D678C" w:rsidP="00691B83">
      <w:pPr>
        <w:pStyle w:val="pkt"/>
        <w:ind w:left="426" w:hanging="426"/>
        <w:rPr>
          <w:b/>
          <w:iCs/>
        </w:rPr>
      </w:pPr>
    </w:p>
    <w:p w:rsidR="00691B83" w:rsidRPr="00691B83" w:rsidRDefault="00691B83" w:rsidP="00691B83">
      <w:pPr>
        <w:pStyle w:val="pkt"/>
        <w:ind w:left="426" w:hanging="426"/>
        <w:rPr>
          <w:b/>
          <w:iCs/>
        </w:rPr>
      </w:pPr>
      <w:r w:rsidRPr="00691B83">
        <w:rPr>
          <w:b/>
          <w:iCs/>
        </w:rPr>
        <w:t>VI.</w:t>
      </w:r>
      <w:r w:rsidRPr="00691B83">
        <w:rPr>
          <w:b/>
          <w:iCs/>
        </w:rPr>
        <w:tab/>
      </w:r>
      <w:r w:rsidRPr="00691B83">
        <w:rPr>
          <w:b/>
        </w:rPr>
        <w:t>Podstawy wykluczenia z postępowania</w:t>
      </w:r>
    </w:p>
    <w:p w:rsidR="00691B83" w:rsidRDefault="00691B83" w:rsidP="00CA1562">
      <w:pPr>
        <w:pStyle w:val="pkt"/>
        <w:spacing w:before="0" w:after="0"/>
        <w:ind w:left="426" w:hanging="426"/>
        <w:rPr>
          <w:b/>
          <w:szCs w:val="24"/>
        </w:rPr>
      </w:pPr>
    </w:p>
    <w:p w:rsidR="0018548A" w:rsidRDefault="0018548A" w:rsidP="006B5794">
      <w:pPr>
        <w:pStyle w:val="pkt"/>
        <w:numPr>
          <w:ilvl w:val="0"/>
          <w:numId w:val="29"/>
        </w:numPr>
        <w:rPr>
          <w:szCs w:val="24"/>
        </w:rPr>
      </w:pPr>
      <w:r w:rsidRPr="0018548A">
        <w:rPr>
          <w:szCs w:val="24"/>
        </w:rPr>
        <w:t xml:space="preserve">Zamawiający wykluczy z postępowania Wykonawcę w przypadkach, o których mowa w </w:t>
      </w:r>
      <w:r w:rsidRPr="0018548A">
        <w:rPr>
          <w:b/>
          <w:szCs w:val="24"/>
        </w:rPr>
        <w:t>art. 108 ust. 1 pkt 1-6 ustawy</w:t>
      </w:r>
      <w:r w:rsidRPr="0018548A">
        <w:rPr>
          <w:szCs w:val="24"/>
        </w:rPr>
        <w:t xml:space="preserve"> (obligat</w:t>
      </w:r>
      <w:r>
        <w:rPr>
          <w:szCs w:val="24"/>
        </w:rPr>
        <w:t>oryjne przesłanki wykluczenia).</w:t>
      </w:r>
    </w:p>
    <w:p w:rsidR="008348CB" w:rsidRPr="008348CB" w:rsidRDefault="008348CB" w:rsidP="006B5794">
      <w:pPr>
        <w:pStyle w:val="Akapitzlist"/>
        <w:numPr>
          <w:ilvl w:val="0"/>
          <w:numId w:val="29"/>
        </w:numPr>
      </w:pPr>
      <w:r w:rsidRPr="008348CB">
        <w:t xml:space="preserve">Zamawiający </w:t>
      </w:r>
      <w:r w:rsidR="000E0800">
        <w:t xml:space="preserve">nie </w:t>
      </w:r>
      <w:r w:rsidRPr="008348CB">
        <w:t xml:space="preserve">przewiduje </w:t>
      </w:r>
      <w:r w:rsidR="000E0800">
        <w:t>fakultatywnych</w:t>
      </w:r>
      <w:r w:rsidRPr="008348CB">
        <w:t xml:space="preserve"> podstawy (przesłan</w:t>
      </w:r>
      <w:r w:rsidR="000E0800">
        <w:t>e</w:t>
      </w:r>
      <w:r w:rsidRPr="008348CB">
        <w:t xml:space="preserve">k) wykluczenia </w:t>
      </w:r>
    </w:p>
    <w:p w:rsidR="00FC58D8" w:rsidRPr="00FC58D8" w:rsidRDefault="001F2274" w:rsidP="00FC58D8">
      <w:pPr>
        <w:pStyle w:val="pkt"/>
        <w:numPr>
          <w:ilvl w:val="0"/>
          <w:numId w:val="29"/>
        </w:numPr>
        <w:spacing w:before="0" w:after="0"/>
      </w:pPr>
      <w:r w:rsidRPr="001F2274">
        <w:rPr>
          <w:szCs w:val="24"/>
        </w:rPr>
        <w:t xml:space="preserve">Z postępowania o udzielenie zamówienia wyklucza się Wykonawcę w przypadkach, o których mowa w art. 7 ust. 1 ustawy z dnia 13 kwietnia 2022r. o szczególnych </w:t>
      </w:r>
      <w:r w:rsidRPr="001F2274">
        <w:rPr>
          <w:szCs w:val="24"/>
        </w:rPr>
        <w:lastRenderedPageBreak/>
        <w:t>rozwiązaniach w zakresie przeciwdziałania wspieraniu agresji na Ukrainę oraz służących ochronie bezpieczeństwa narodowego (</w:t>
      </w:r>
      <w:proofErr w:type="spellStart"/>
      <w:r w:rsidR="00FC58D8" w:rsidRPr="00FC58D8">
        <w:t>t.j</w:t>
      </w:r>
      <w:proofErr w:type="spellEnd"/>
      <w:r w:rsidR="00FC58D8" w:rsidRPr="00FC58D8">
        <w:t xml:space="preserve">. Dz. U z 2024r. </w:t>
      </w:r>
      <w:proofErr w:type="spellStart"/>
      <w:r w:rsidR="00FC58D8" w:rsidRPr="00FC58D8">
        <w:t>poz</w:t>
      </w:r>
      <w:proofErr w:type="spellEnd"/>
      <w:r w:rsidR="00FC58D8" w:rsidRPr="00FC58D8">
        <w:t xml:space="preserve"> 507</w:t>
      </w:r>
      <w:r w:rsidR="00FC58D8" w:rsidRPr="00FC58D8">
        <w:rPr>
          <w:iCs/>
        </w:rPr>
        <w:t>)</w:t>
      </w:r>
      <w:r w:rsidR="00FC58D8" w:rsidRPr="00FC58D8">
        <w:rPr>
          <w:i/>
          <w:iCs/>
        </w:rPr>
        <w:t>.</w:t>
      </w:r>
      <w:r w:rsidR="00FC58D8" w:rsidRPr="00FC58D8">
        <w:t xml:space="preserve"> </w:t>
      </w:r>
    </w:p>
    <w:p w:rsidR="001F2274" w:rsidRPr="001F2274" w:rsidRDefault="001F2274" w:rsidP="00FC58D8">
      <w:pPr>
        <w:pStyle w:val="pkt"/>
        <w:spacing w:before="0" w:after="0"/>
        <w:ind w:firstLine="0"/>
        <w:rPr>
          <w:szCs w:val="24"/>
        </w:rPr>
      </w:pPr>
      <w:r w:rsidRPr="001F2274">
        <w:rPr>
          <w:szCs w:val="24"/>
        </w:rPr>
        <w:t>Do Wykonawcy podlegającego wykluczeniu w tym zakresie, stosuje się art. 7 ust. 3 wspomnianej ustawy.</w:t>
      </w:r>
    </w:p>
    <w:p w:rsidR="0018548A" w:rsidRPr="0018548A" w:rsidRDefault="0018548A" w:rsidP="006B5794">
      <w:pPr>
        <w:pStyle w:val="pkt"/>
        <w:numPr>
          <w:ilvl w:val="0"/>
          <w:numId w:val="29"/>
        </w:numPr>
        <w:rPr>
          <w:szCs w:val="24"/>
        </w:rPr>
      </w:pPr>
      <w:r w:rsidRPr="008B53B6">
        <w:rPr>
          <w:szCs w:val="24"/>
        </w:rPr>
        <w:t xml:space="preserve">Wykonawca nie podlega wykluczeniu w okolicznościach określonych </w:t>
      </w:r>
      <w:r w:rsidR="001F2274">
        <w:rPr>
          <w:szCs w:val="24"/>
        </w:rPr>
        <w:t>w</w:t>
      </w:r>
      <w:r w:rsidR="007871DF">
        <w:rPr>
          <w:szCs w:val="24"/>
        </w:rPr>
        <w:t xml:space="preserve"> art.108 ust.1 pkt 1, 2 i 5</w:t>
      </w:r>
      <w:r w:rsidRPr="008B53B6">
        <w:rPr>
          <w:szCs w:val="24"/>
        </w:rPr>
        <w:t xml:space="preserve">, jeżeli udowodni Zamawiającemu, że spełnił łącznie przesłanki wymienione w art. 110 ust. 2  </w:t>
      </w:r>
      <w:r>
        <w:rPr>
          <w:szCs w:val="24"/>
        </w:rPr>
        <w:t xml:space="preserve">ustawy </w:t>
      </w:r>
      <w:proofErr w:type="spellStart"/>
      <w:r>
        <w:rPr>
          <w:szCs w:val="24"/>
        </w:rPr>
        <w:t>Pzp</w:t>
      </w:r>
      <w:proofErr w:type="spellEnd"/>
      <w:r w:rsidRPr="008B53B6">
        <w:rPr>
          <w:szCs w:val="24"/>
        </w:rPr>
        <w:t>.. Zamawiający ocenia, czy podjęte przez Wykonawcę czynności, o których mowa w zdaniu poprzednim, są wystarczające do wykazania jego rzetelności, uwzględniając wagę i szczególne okoliczności czynu Wykonawcy. Jeżeli podjęte przez Wykonawcę czynności, o których mowa wyżej, nie są wystarczające do wykazania jego rzetelności, Zamawiający wyklucza Wykonawcę.</w:t>
      </w:r>
    </w:p>
    <w:p w:rsidR="00283E52" w:rsidRDefault="00283E52" w:rsidP="00691B83">
      <w:pPr>
        <w:pStyle w:val="pkt"/>
        <w:ind w:left="426" w:hanging="426"/>
        <w:rPr>
          <w:b/>
          <w:bCs/>
        </w:rPr>
      </w:pPr>
    </w:p>
    <w:p w:rsidR="00691B83" w:rsidRPr="00691B83" w:rsidRDefault="00691B83" w:rsidP="00691B83">
      <w:pPr>
        <w:pStyle w:val="pkt"/>
        <w:ind w:left="426" w:hanging="426"/>
        <w:rPr>
          <w:bCs/>
        </w:rPr>
      </w:pPr>
      <w:r w:rsidRPr="00691B83">
        <w:rPr>
          <w:b/>
          <w:bCs/>
        </w:rPr>
        <w:t>VII.</w:t>
      </w:r>
      <w:r w:rsidRPr="00691B83">
        <w:rPr>
          <w:b/>
          <w:bCs/>
        </w:rPr>
        <w:tab/>
        <w:t xml:space="preserve">Informacja o podmiotowych środkach dowodowych </w:t>
      </w:r>
    </w:p>
    <w:p w:rsidR="00691B83" w:rsidRPr="008B53B6" w:rsidRDefault="00691B83" w:rsidP="008B53B6">
      <w:pPr>
        <w:pStyle w:val="pkt"/>
        <w:ind w:left="426" w:hanging="426"/>
        <w:rPr>
          <w:szCs w:val="24"/>
        </w:rPr>
      </w:pPr>
    </w:p>
    <w:p w:rsidR="00B4589A" w:rsidRPr="00EC19BB" w:rsidRDefault="00475975" w:rsidP="005F4786">
      <w:pPr>
        <w:pStyle w:val="pkt"/>
        <w:spacing w:before="0" w:after="0"/>
        <w:ind w:left="426" w:hanging="426"/>
        <w:rPr>
          <w:b/>
        </w:rPr>
      </w:pPr>
      <w:r w:rsidRPr="00CA1562">
        <w:rPr>
          <w:b/>
          <w:szCs w:val="24"/>
        </w:rPr>
        <w:t>1.</w:t>
      </w:r>
      <w:r w:rsidRPr="00CA1562">
        <w:rPr>
          <w:b/>
          <w:szCs w:val="24"/>
        </w:rPr>
        <w:tab/>
      </w:r>
      <w:r w:rsidR="005F4786" w:rsidRPr="005F4786">
        <w:rPr>
          <w:szCs w:val="24"/>
        </w:rPr>
        <w:t xml:space="preserve">Do oferty Wykonawca zobowiązany jest dołączyć aktualne na dzień składania ofert oświadczenie o spełnianiu warunków udziału w postępowaniu oraz o braku podstaw do wykluczenia z postępowania </w:t>
      </w:r>
      <w:r w:rsidR="00E567C7">
        <w:rPr>
          <w:szCs w:val="24"/>
        </w:rPr>
        <w:t>–</w:t>
      </w:r>
      <w:r w:rsidR="005F4786" w:rsidRPr="005F4786">
        <w:rPr>
          <w:szCs w:val="24"/>
        </w:rPr>
        <w:t xml:space="preserve"> </w:t>
      </w:r>
      <w:r w:rsidR="00E567C7" w:rsidRPr="00EC19BB">
        <w:rPr>
          <w:b/>
          <w:szCs w:val="24"/>
        </w:rPr>
        <w:t xml:space="preserve">Załącznik </w:t>
      </w:r>
      <w:r w:rsidR="005F4786" w:rsidRPr="00EC19BB">
        <w:rPr>
          <w:b/>
          <w:szCs w:val="24"/>
        </w:rPr>
        <w:t xml:space="preserve"> nr</w:t>
      </w:r>
      <w:r w:rsidR="00C273FF" w:rsidRPr="00EC19BB">
        <w:rPr>
          <w:b/>
          <w:szCs w:val="24"/>
        </w:rPr>
        <w:t xml:space="preserve"> 4</w:t>
      </w:r>
      <w:r w:rsidR="005F4786" w:rsidRPr="00EC19BB">
        <w:rPr>
          <w:b/>
          <w:szCs w:val="24"/>
        </w:rPr>
        <w:t xml:space="preserve"> do SWZ;</w:t>
      </w:r>
      <w:r w:rsidR="00B4589A" w:rsidRPr="00EC19BB">
        <w:rPr>
          <w:b/>
        </w:rPr>
        <w:t xml:space="preserve"> </w:t>
      </w:r>
    </w:p>
    <w:p w:rsidR="005F4786" w:rsidRPr="00EC19BB" w:rsidRDefault="00B4589A" w:rsidP="005F4786">
      <w:pPr>
        <w:pStyle w:val="pkt"/>
        <w:spacing w:before="0" w:after="0"/>
        <w:ind w:left="426" w:hanging="426"/>
        <w:rPr>
          <w:b/>
          <w:szCs w:val="24"/>
        </w:rPr>
      </w:pPr>
      <w:r w:rsidRPr="00EC19BB">
        <w:rPr>
          <w:szCs w:val="24"/>
        </w:rPr>
        <w:tab/>
        <w:t xml:space="preserve">Wykonawca, w przypadku polegania na zdolnościach technicznych lub zawodowych podmiotów udostępniających zasoby, przedstawia wraz z oświadczeniem, o którym wyżej mowa, także oświadczenie podmiotu udostępniającego zasoby, potwierdzające brak podstaw wykluczenia tego podmiotu oraz odpowiednio spełnianie warunków udziału w postępowaniu w zakresie, w jakim Wykonawca powołuje się na jego zasoby - </w:t>
      </w:r>
      <w:r w:rsidRPr="00EC19BB">
        <w:rPr>
          <w:b/>
          <w:szCs w:val="24"/>
        </w:rPr>
        <w:t xml:space="preserve">załącznik nr </w:t>
      </w:r>
      <w:r w:rsidR="00C273FF" w:rsidRPr="00EC19BB">
        <w:rPr>
          <w:b/>
          <w:szCs w:val="24"/>
        </w:rPr>
        <w:t>5</w:t>
      </w:r>
      <w:r w:rsidRPr="00EC19BB">
        <w:rPr>
          <w:b/>
          <w:szCs w:val="24"/>
        </w:rPr>
        <w:t xml:space="preserve"> do SWZ.</w:t>
      </w:r>
    </w:p>
    <w:p w:rsidR="005F4786" w:rsidRPr="005F4786" w:rsidRDefault="005F4786" w:rsidP="005F4786">
      <w:pPr>
        <w:pStyle w:val="pkt"/>
        <w:ind w:left="426" w:hanging="437"/>
      </w:pPr>
      <w:r w:rsidRPr="005F4786">
        <w:rPr>
          <w:b/>
        </w:rPr>
        <w:t>2.</w:t>
      </w:r>
      <w:r w:rsidRPr="005F4786">
        <w:rPr>
          <w:b/>
        </w:rPr>
        <w:tab/>
      </w:r>
      <w:r w:rsidRPr="005F4786">
        <w:t>Informacje zawarte w oświadczeniu, o którym mowa w pkt 1 stanowią wstępne potwierdzenie, że Wykonawca nie podlega wykluczeniu oraz spełnia warunki udziału w postępowaniu.</w:t>
      </w:r>
    </w:p>
    <w:p w:rsidR="005F4786" w:rsidRPr="005F4786" w:rsidRDefault="005F4786" w:rsidP="005F4786">
      <w:pPr>
        <w:ind w:left="426" w:hanging="426"/>
        <w:jc w:val="both"/>
      </w:pPr>
      <w:r w:rsidRPr="005F4786">
        <w:t>3.   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p w:rsidR="005F4786" w:rsidRDefault="005F4786" w:rsidP="005F4786">
      <w:pPr>
        <w:ind w:left="426" w:hanging="426"/>
        <w:jc w:val="both"/>
      </w:pPr>
      <w:r w:rsidRPr="005F4786">
        <w:rPr>
          <w:rFonts w:eastAsia="Times New Roman"/>
          <w:b/>
        </w:rPr>
        <w:t>4.</w:t>
      </w:r>
      <w:r w:rsidRPr="005F4786">
        <w:rPr>
          <w:rFonts w:eastAsia="Times New Roman"/>
          <w:b/>
        </w:rPr>
        <w:tab/>
      </w:r>
      <w:r w:rsidRPr="005F4786">
        <w:t>Podmiotowe środki dowodowe wymagane od wykonawcy obejmują:</w:t>
      </w:r>
    </w:p>
    <w:p w:rsidR="00E46C9E" w:rsidRPr="005F4786" w:rsidRDefault="00E46C9E" w:rsidP="005F4786">
      <w:pPr>
        <w:ind w:left="426" w:hanging="426"/>
        <w:jc w:val="both"/>
      </w:pPr>
    </w:p>
    <w:p w:rsidR="00E46C9E" w:rsidRDefault="00E46C9E" w:rsidP="00E46C9E">
      <w:pPr>
        <w:numPr>
          <w:ilvl w:val="0"/>
          <w:numId w:val="48"/>
        </w:numPr>
        <w:jc w:val="both"/>
        <w:rPr>
          <w:bCs/>
        </w:rPr>
      </w:pPr>
      <w:r w:rsidRPr="00B30749">
        <w:rPr>
          <w:b/>
          <w:bCs/>
        </w:rPr>
        <w:t>aktualną koncesję na prowadzenie działalności gospodarczej w zakresie obrotu energią elektryczną wydaną przez Prezesa Urzędu Regulacji Energetyki.</w:t>
      </w:r>
      <w:r w:rsidRPr="00B30749">
        <w:rPr>
          <w:bCs/>
        </w:rPr>
        <w:t xml:space="preserve"> </w:t>
      </w:r>
    </w:p>
    <w:p w:rsidR="00E46C9E" w:rsidRPr="00B30749" w:rsidRDefault="00E46C9E" w:rsidP="00E46C9E">
      <w:pPr>
        <w:ind w:left="720"/>
        <w:jc w:val="both"/>
        <w:rPr>
          <w:bCs/>
        </w:rPr>
      </w:pPr>
    </w:p>
    <w:p w:rsidR="00DD6EE2" w:rsidRPr="00B4589A" w:rsidRDefault="005F4786" w:rsidP="00B4589A">
      <w:pPr>
        <w:pStyle w:val="pkt"/>
        <w:ind w:left="426" w:hanging="426"/>
        <w:rPr>
          <w:szCs w:val="24"/>
        </w:rPr>
      </w:pPr>
      <w:r>
        <w:rPr>
          <w:b/>
          <w:szCs w:val="24"/>
        </w:rPr>
        <w:t>5</w:t>
      </w:r>
      <w:r w:rsidR="00475975" w:rsidRPr="006D7A54">
        <w:rPr>
          <w:b/>
          <w:szCs w:val="24"/>
        </w:rPr>
        <w:t>.</w:t>
      </w:r>
      <w:r w:rsidR="00475975" w:rsidRPr="006D7A54">
        <w:rPr>
          <w:b/>
          <w:szCs w:val="24"/>
        </w:rPr>
        <w:tab/>
      </w:r>
      <w:r w:rsidR="00475975" w:rsidRPr="00CA1562">
        <w:rPr>
          <w:b/>
          <w:szCs w:val="24"/>
        </w:rPr>
        <w:tab/>
      </w:r>
      <w:r w:rsidR="004E2667" w:rsidRPr="00CA1562">
        <w:rPr>
          <w:szCs w:val="24"/>
        </w:rPr>
        <w:t xml:space="preserve">Zamawiający nie wzywa do złożenia podmiotowych środków dowodowych, jeżeli może je uzyskać za pomocą bezpłatnych i ogólnodostępnych baz danych, w szczególności rejestrów publicznych w rozumieniu ustawy </w:t>
      </w:r>
      <w:r w:rsidR="00475975" w:rsidRPr="00CA1562">
        <w:rPr>
          <w:szCs w:val="24"/>
        </w:rPr>
        <w:t>z dnia 17.02.2005 r</w:t>
      </w:r>
      <w:r w:rsidR="004E2667" w:rsidRPr="00CA1562">
        <w:rPr>
          <w:szCs w:val="24"/>
        </w:rPr>
        <w:t>. o informatyzacji działalności podmiotów r</w:t>
      </w:r>
      <w:r w:rsidR="00B4589A">
        <w:rPr>
          <w:szCs w:val="24"/>
        </w:rPr>
        <w:t>ealizujących zadania publiczne.</w:t>
      </w:r>
      <w:r w:rsidR="004E2667" w:rsidRPr="00CA1562">
        <w:rPr>
          <w:szCs w:val="24"/>
        </w:rPr>
        <w:t xml:space="preserve"> </w:t>
      </w:r>
      <w:r w:rsidR="00B4589A" w:rsidRPr="00B4589A">
        <w:rPr>
          <w:szCs w:val="24"/>
        </w:rPr>
        <w:t>W przypadku wskazania przez Wykonawcę dostępności oświadczeń lub dokumentów,</w:t>
      </w:r>
      <w:r w:rsidR="00B4589A">
        <w:rPr>
          <w:szCs w:val="24"/>
        </w:rPr>
        <w:t xml:space="preserve"> </w:t>
      </w:r>
      <w:r w:rsidR="00B4589A" w:rsidRPr="00B4589A">
        <w:rPr>
          <w:szCs w:val="24"/>
        </w:rPr>
        <w:t xml:space="preserve">w formie elektronicznej pod określonymi adresami internetowymi ogólnodostępnych i bezpłatnych baz danych, Zamawiający pobiera samodzielnie z tych baz danych wskazane przez Wykonawcę oświadczenia lub dokumenty. </w:t>
      </w:r>
      <w:r w:rsidR="004E2667" w:rsidRPr="00B4589A">
        <w:rPr>
          <w:szCs w:val="24"/>
        </w:rPr>
        <w:t>Wykonawca nie jest zobowiązany do złożenia podmiotowych środków dowodowych, które zamawiający posiada, jeżeli wykonawca wskaże te środki oraz potwierdzi ich prawidłowość i aktualność.</w:t>
      </w:r>
    </w:p>
    <w:p w:rsidR="00B4589A" w:rsidRDefault="00B80426" w:rsidP="00B4589A">
      <w:pPr>
        <w:pStyle w:val="pkt"/>
        <w:ind w:left="426" w:hanging="426"/>
        <w:rPr>
          <w:szCs w:val="24"/>
        </w:rPr>
      </w:pPr>
      <w:r>
        <w:rPr>
          <w:b/>
          <w:szCs w:val="24"/>
        </w:rPr>
        <w:t xml:space="preserve">6.    </w:t>
      </w:r>
      <w:r w:rsidRPr="00B80426">
        <w:rPr>
          <w:b/>
          <w:szCs w:val="24"/>
        </w:rPr>
        <w:tab/>
      </w:r>
      <w:r w:rsidRPr="009C5B92">
        <w:rPr>
          <w:szCs w:val="24"/>
        </w:rPr>
        <w:t xml:space="preserve">Oferty, oświadczenia, o których mowa w art. 125 ust. 1 ustawy, podmiotowe środki dowodowe, w tym oświadczenie, o którym mowa w art. 117 ust. 4 ustawy, oraz zobowiązanie podmiotu udostępniającego zasoby, o którym mowa w art. 118 ust. 3 ustawy, </w:t>
      </w:r>
      <w:r w:rsidRPr="009C5B92">
        <w:rPr>
          <w:szCs w:val="24"/>
        </w:rPr>
        <w:lastRenderedPageBreak/>
        <w:t xml:space="preserve">zwane dalej „zobowiązaniem podmiotu udostępniającego zasoby”, przedmiotowe środki dowodowe, pełnomocnictwo, sporządza się w postaci elektronicznej, w formatach danych określonych w przepisach wydanych na podstawie art. 18 ustawy z dnia 17 lutego 2005 r. o informatyzacji działalności podmiotów realizujących zadania publiczne </w:t>
      </w:r>
      <w:r w:rsidRPr="003E4265">
        <w:rPr>
          <w:color w:val="FF0000"/>
          <w:szCs w:val="24"/>
        </w:rPr>
        <w:t xml:space="preserve"> </w:t>
      </w:r>
      <w:r w:rsidRPr="009C5B92">
        <w:rPr>
          <w:szCs w:val="24"/>
        </w:rPr>
        <w:t>z zastrzeżeniem formatów, o których mowa w art. 66 ust. 1 ustawy, z uwzględnieniem rodzaju przekazywanych danych.</w:t>
      </w:r>
    </w:p>
    <w:p w:rsidR="00B80426" w:rsidRPr="009C5B92" w:rsidRDefault="00B80426" w:rsidP="00B4589A">
      <w:pPr>
        <w:pStyle w:val="pkt"/>
        <w:ind w:left="426" w:hanging="426"/>
        <w:rPr>
          <w:szCs w:val="24"/>
        </w:rPr>
      </w:pPr>
      <w:r w:rsidRPr="009C5B92">
        <w:rPr>
          <w:szCs w:val="24"/>
        </w:rPr>
        <w:t>7.</w:t>
      </w:r>
      <w:r w:rsidRPr="009C5B92">
        <w:rPr>
          <w:szCs w:val="24"/>
        </w:rPr>
        <w:tab/>
        <w:t>Informacje, oświadczenia lub dokumenty, inne niż określone w ust. 6 niniejszego rozdziału SWZ, przekazywane w postępowaniu o udzielenie zamówienia,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 wskazanych przez Zamawiającego w niniejszej SWZ.</w:t>
      </w:r>
    </w:p>
    <w:p w:rsidR="00B80426" w:rsidRDefault="00B80426" w:rsidP="00B80426">
      <w:pPr>
        <w:pStyle w:val="pkt"/>
        <w:spacing w:before="0" w:after="0"/>
        <w:ind w:left="0" w:firstLine="0"/>
        <w:rPr>
          <w:b/>
          <w:szCs w:val="24"/>
        </w:rPr>
      </w:pPr>
    </w:p>
    <w:p w:rsidR="00DD6EE2" w:rsidRPr="00CB28F6" w:rsidRDefault="00351283" w:rsidP="00B80426">
      <w:pPr>
        <w:pStyle w:val="pkt"/>
        <w:spacing w:before="0" w:after="0"/>
        <w:ind w:left="0" w:firstLine="0"/>
        <w:rPr>
          <w:szCs w:val="24"/>
          <w:shd w:val="clear" w:color="auto" w:fill="FFFFFF"/>
        </w:rPr>
      </w:pPr>
      <w:r w:rsidRPr="00CA1562">
        <w:rPr>
          <w:szCs w:val="24"/>
        </w:rPr>
        <w:t xml:space="preserve">W zakresie nieuregulowanym </w:t>
      </w:r>
      <w:r w:rsidR="005F4786">
        <w:rPr>
          <w:szCs w:val="24"/>
        </w:rPr>
        <w:t>u</w:t>
      </w:r>
      <w:r w:rsidRPr="00CA1562">
        <w:rPr>
          <w:szCs w:val="24"/>
        </w:rPr>
        <w:t xml:space="preserve">stawą </w:t>
      </w:r>
      <w:proofErr w:type="spellStart"/>
      <w:r w:rsidR="005F4786">
        <w:rPr>
          <w:szCs w:val="24"/>
        </w:rPr>
        <w:t>Pzp</w:t>
      </w:r>
      <w:proofErr w:type="spellEnd"/>
      <w:r w:rsidR="00CA7B83" w:rsidRPr="00CA1562">
        <w:rPr>
          <w:szCs w:val="24"/>
        </w:rPr>
        <w:t xml:space="preserve"> </w:t>
      </w:r>
      <w:r w:rsidRPr="00CA1562">
        <w:rPr>
          <w:szCs w:val="24"/>
        </w:rPr>
        <w:t xml:space="preserve">lub niniejszą SWZ do oświadczeń i dokumentów składanych przez Wykonawcę w postępowaniu, zastosowanie mają przepisy </w:t>
      </w:r>
      <w:r w:rsidRPr="00CB28F6">
        <w:rPr>
          <w:b/>
          <w:szCs w:val="24"/>
        </w:rPr>
        <w:t>rozporządzenia Ministra Rozwoju</w:t>
      </w:r>
      <w:r w:rsidR="00FC24D2" w:rsidRPr="00CB28F6">
        <w:rPr>
          <w:b/>
          <w:szCs w:val="24"/>
        </w:rPr>
        <w:t xml:space="preserve">, Pracy i Technologii </w:t>
      </w:r>
      <w:r w:rsidRPr="00CB28F6">
        <w:rPr>
          <w:b/>
          <w:szCs w:val="24"/>
        </w:rPr>
        <w:t>z dnia 2</w:t>
      </w:r>
      <w:r w:rsidR="00FC24D2" w:rsidRPr="00CB28F6">
        <w:rPr>
          <w:b/>
          <w:szCs w:val="24"/>
        </w:rPr>
        <w:t xml:space="preserve">3 grudnia 2020 r. </w:t>
      </w:r>
      <w:r w:rsidRPr="00CB28F6">
        <w:rPr>
          <w:i/>
          <w:szCs w:val="24"/>
        </w:rPr>
        <w:t xml:space="preserve">w sprawie </w:t>
      </w:r>
      <w:r w:rsidR="00FC24D2" w:rsidRPr="00CB28F6">
        <w:rPr>
          <w:i/>
          <w:szCs w:val="24"/>
        </w:rPr>
        <w:t xml:space="preserve">podmiotowych środków dowodowych oraz innych dokumentów lub oświadczeń, jakich może żądać zamawiający od wykonawcy </w:t>
      </w:r>
      <w:r w:rsidRPr="00CB28F6">
        <w:rPr>
          <w:szCs w:val="24"/>
        </w:rPr>
        <w:t xml:space="preserve">(Dz. U. z </w:t>
      </w:r>
      <w:r w:rsidR="00A05727" w:rsidRPr="00CB28F6">
        <w:rPr>
          <w:szCs w:val="24"/>
        </w:rPr>
        <w:t xml:space="preserve">2020 </w:t>
      </w:r>
      <w:r w:rsidRPr="00CB28F6">
        <w:rPr>
          <w:szCs w:val="24"/>
        </w:rPr>
        <w:t xml:space="preserve">r. poz. </w:t>
      </w:r>
      <w:r w:rsidR="00E92077" w:rsidRPr="00CB28F6">
        <w:rPr>
          <w:szCs w:val="24"/>
        </w:rPr>
        <w:t>2415</w:t>
      </w:r>
      <w:r w:rsidR="00CB28F6">
        <w:rPr>
          <w:szCs w:val="24"/>
        </w:rPr>
        <w:t>)</w:t>
      </w:r>
      <w:r w:rsidR="00E92077" w:rsidRPr="00CB28F6">
        <w:rPr>
          <w:b/>
          <w:szCs w:val="24"/>
        </w:rPr>
        <w:t xml:space="preserve"> oraz przepisy rozporządzenia </w:t>
      </w:r>
      <w:r w:rsidR="00DD6EE2" w:rsidRPr="00CB28F6">
        <w:rPr>
          <w:b/>
          <w:szCs w:val="24"/>
        </w:rPr>
        <w:t xml:space="preserve">Prezesa Rady Ministrów z dnia 30 grudnia 2020 r. </w:t>
      </w:r>
      <w:r w:rsidR="00DD6EE2" w:rsidRPr="00CB28F6">
        <w:rPr>
          <w:i/>
          <w:iCs/>
          <w:szCs w:val="24"/>
          <w:shd w:val="clear" w:color="auto" w:fill="FFFFFF"/>
        </w:rPr>
        <w:t>w sprawie sposobu sporz</w:t>
      </w:r>
      <w:r w:rsidR="00DD6EE2" w:rsidRPr="00CB28F6">
        <w:rPr>
          <w:rFonts w:eastAsia="Times New Roman"/>
          <w:i/>
          <w:iCs/>
          <w:szCs w:val="24"/>
          <w:shd w:val="clear" w:color="auto" w:fill="FFFFFF"/>
        </w:rPr>
        <w:t>ą</w:t>
      </w:r>
      <w:r w:rsidR="00DD6EE2" w:rsidRPr="00CB28F6">
        <w:rPr>
          <w:i/>
          <w:iCs/>
          <w:szCs w:val="24"/>
          <w:shd w:val="clear" w:color="auto" w:fill="FFFFFF"/>
        </w:rPr>
        <w:t>dzania i przekazywania informacji oraz wymaga</w:t>
      </w:r>
      <w:r w:rsidR="00DD6EE2" w:rsidRPr="00CB28F6">
        <w:rPr>
          <w:rFonts w:eastAsia="Times New Roman"/>
          <w:i/>
          <w:iCs/>
          <w:szCs w:val="24"/>
          <w:shd w:val="clear" w:color="auto" w:fill="FFFFFF"/>
        </w:rPr>
        <w:t>ń</w:t>
      </w:r>
      <w:r w:rsidR="00DD6EE2" w:rsidRPr="00CB28F6">
        <w:rPr>
          <w:i/>
          <w:iCs/>
          <w:szCs w:val="24"/>
          <w:shd w:val="clear" w:color="auto" w:fill="FFFFFF"/>
        </w:rPr>
        <w:t xml:space="preserve"> technicznych dla dokument</w:t>
      </w:r>
      <w:r w:rsidR="00DD6EE2" w:rsidRPr="00CB28F6">
        <w:rPr>
          <w:rFonts w:eastAsia="Times New Roman"/>
          <w:i/>
          <w:iCs/>
          <w:szCs w:val="24"/>
          <w:shd w:val="clear" w:color="auto" w:fill="FFFFFF"/>
        </w:rPr>
        <w:t>ó</w:t>
      </w:r>
      <w:r w:rsidR="00DD6EE2" w:rsidRPr="00CB28F6">
        <w:rPr>
          <w:i/>
          <w:iCs/>
          <w:szCs w:val="24"/>
          <w:shd w:val="clear" w:color="auto" w:fill="FFFFFF"/>
        </w:rPr>
        <w:t xml:space="preserve">w elektronicznych oraz </w:t>
      </w:r>
      <w:r w:rsidR="00DD6EE2" w:rsidRPr="00CB28F6">
        <w:rPr>
          <w:rFonts w:eastAsia="Times New Roman"/>
          <w:i/>
          <w:iCs/>
          <w:szCs w:val="24"/>
          <w:shd w:val="clear" w:color="auto" w:fill="FFFFFF"/>
        </w:rPr>
        <w:t>ś</w:t>
      </w:r>
      <w:r w:rsidR="00DD6EE2" w:rsidRPr="00CB28F6">
        <w:rPr>
          <w:i/>
          <w:iCs/>
          <w:szCs w:val="24"/>
          <w:shd w:val="clear" w:color="auto" w:fill="FFFFFF"/>
        </w:rPr>
        <w:t>rodk</w:t>
      </w:r>
      <w:r w:rsidR="00DD6EE2" w:rsidRPr="00CB28F6">
        <w:rPr>
          <w:rFonts w:eastAsia="Times New Roman"/>
          <w:i/>
          <w:iCs/>
          <w:szCs w:val="24"/>
          <w:shd w:val="clear" w:color="auto" w:fill="FFFFFF"/>
        </w:rPr>
        <w:t>ó</w:t>
      </w:r>
      <w:r w:rsidR="00DD6EE2" w:rsidRPr="00CB28F6">
        <w:rPr>
          <w:i/>
          <w:iCs/>
          <w:szCs w:val="24"/>
          <w:shd w:val="clear" w:color="auto" w:fill="FFFFFF"/>
        </w:rPr>
        <w:t>w komunikacji elektronicznej w post</w:t>
      </w:r>
      <w:r w:rsidR="00DD6EE2" w:rsidRPr="00CB28F6">
        <w:rPr>
          <w:rFonts w:eastAsia="Times New Roman"/>
          <w:i/>
          <w:iCs/>
          <w:szCs w:val="24"/>
          <w:shd w:val="clear" w:color="auto" w:fill="FFFFFF"/>
        </w:rPr>
        <w:t>ę</w:t>
      </w:r>
      <w:r w:rsidR="00DD6EE2" w:rsidRPr="00CB28F6">
        <w:rPr>
          <w:i/>
          <w:iCs/>
          <w:szCs w:val="24"/>
          <w:shd w:val="clear" w:color="auto" w:fill="FFFFFF"/>
        </w:rPr>
        <w:t>powaniu o udzielenie zam</w:t>
      </w:r>
      <w:r w:rsidR="00DD6EE2" w:rsidRPr="00CB28F6">
        <w:rPr>
          <w:rFonts w:eastAsia="Times New Roman"/>
          <w:i/>
          <w:iCs/>
          <w:szCs w:val="24"/>
          <w:shd w:val="clear" w:color="auto" w:fill="FFFFFF"/>
        </w:rPr>
        <w:t>ó</w:t>
      </w:r>
      <w:r w:rsidR="00DD6EE2" w:rsidRPr="00CB28F6">
        <w:rPr>
          <w:i/>
          <w:iCs/>
          <w:szCs w:val="24"/>
          <w:shd w:val="clear" w:color="auto" w:fill="FFFFFF"/>
        </w:rPr>
        <w:t xml:space="preserve">wienia publicznego lub konkursie  </w:t>
      </w:r>
      <w:r w:rsidR="00DD6EE2" w:rsidRPr="00CB28F6">
        <w:rPr>
          <w:szCs w:val="24"/>
          <w:shd w:val="clear" w:color="auto" w:fill="FFFFFF"/>
        </w:rPr>
        <w:t>(Dz.U. z 2020 r. poz. 2452</w:t>
      </w:r>
      <w:r w:rsidR="00CB28F6">
        <w:rPr>
          <w:szCs w:val="24"/>
          <w:shd w:val="clear" w:color="auto" w:fill="FFFFFF"/>
        </w:rPr>
        <w:t>).</w:t>
      </w:r>
    </w:p>
    <w:p w:rsidR="00F203B2" w:rsidRDefault="00F203B2" w:rsidP="007C651F">
      <w:pPr>
        <w:pStyle w:val="pkt"/>
        <w:ind w:left="426" w:hanging="426"/>
        <w:rPr>
          <w:b/>
          <w:szCs w:val="24"/>
        </w:rPr>
      </w:pPr>
    </w:p>
    <w:p w:rsidR="007C651F" w:rsidRPr="00B57750" w:rsidRDefault="007C651F" w:rsidP="007C651F">
      <w:pPr>
        <w:pStyle w:val="pkt"/>
        <w:ind w:left="426" w:hanging="426"/>
        <w:rPr>
          <w:b/>
          <w:szCs w:val="24"/>
        </w:rPr>
      </w:pPr>
      <w:r w:rsidRPr="00B57750">
        <w:rPr>
          <w:b/>
          <w:szCs w:val="24"/>
        </w:rPr>
        <w:t>VIII.</w:t>
      </w:r>
      <w:r w:rsidRPr="00B57750">
        <w:rPr>
          <w:b/>
          <w:szCs w:val="24"/>
        </w:rPr>
        <w:tab/>
        <w:t>Poleganie na zasobach innych podmiotów</w:t>
      </w:r>
    </w:p>
    <w:p w:rsidR="007C651F" w:rsidRPr="00B57750" w:rsidRDefault="007C651F" w:rsidP="00CA1562">
      <w:pPr>
        <w:pStyle w:val="pkt"/>
        <w:spacing w:before="0" w:after="0"/>
        <w:ind w:left="426" w:hanging="426"/>
        <w:rPr>
          <w:b/>
          <w:szCs w:val="24"/>
        </w:rPr>
      </w:pPr>
    </w:p>
    <w:p w:rsidR="00585773" w:rsidRPr="00E770A7" w:rsidRDefault="00585773" w:rsidP="006B5794">
      <w:pPr>
        <w:numPr>
          <w:ilvl w:val="1"/>
          <w:numId w:val="21"/>
        </w:numPr>
        <w:ind w:left="426" w:hanging="426"/>
        <w:jc w:val="both"/>
        <w:rPr>
          <w:rFonts w:eastAsia="Times New Roman"/>
          <w:bCs/>
        </w:rPr>
      </w:pPr>
      <w:r w:rsidRPr="00B57750">
        <w:rPr>
          <w:rFonts w:eastAsia="Times New Roman"/>
          <w:bCs/>
        </w:rPr>
        <w:t xml:space="preserve">Wykonawca może w celu potwierdzenia spełniania warunków udziału w postępowaniu, w stosownych sytuacjach oraz w odniesieniu do konkretnego zamówienia lub jego części, </w:t>
      </w:r>
      <w:r w:rsidRPr="00E770A7">
        <w:rPr>
          <w:rFonts w:eastAsia="Times New Roman"/>
          <w:bCs/>
        </w:rPr>
        <w:t>polegać na zdolnościach technicznych lub zawodowych podmiotów udostępniających zasoby, niezależnie od charakteru prawnego łączących go z nim stosunków prawnych.</w:t>
      </w:r>
    </w:p>
    <w:p w:rsidR="00585773" w:rsidRPr="000E0800" w:rsidRDefault="00585773" w:rsidP="006B5794">
      <w:pPr>
        <w:numPr>
          <w:ilvl w:val="1"/>
          <w:numId w:val="21"/>
        </w:numPr>
        <w:ind w:left="426" w:hanging="426"/>
        <w:jc w:val="both"/>
        <w:rPr>
          <w:rFonts w:eastAsia="Times New Roman"/>
          <w:b/>
          <w:bCs/>
        </w:rPr>
      </w:pPr>
      <w:r w:rsidRPr="000E0800">
        <w:rPr>
          <w:rFonts w:eastAsia="Times New Roman"/>
          <w:b/>
          <w:bCs/>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rsidR="00035D63" w:rsidRPr="00B57750" w:rsidRDefault="00585773" w:rsidP="006B5794">
      <w:pPr>
        <w:numPr>
          <w:ilvl w:val="1"/>
          <w:numId w:val="21"/>
        </w:numPr>
        <w:ind w:left="425" w:hanging="425"/>
        <w:jc w:val="both"/>
        <w:rPr>
          <w:rFonts w:eastAsia="Times New Roman"/>
          <w:bCs/>
        </w:rPr>
      </w:pPr>
      <w:r w:rsidRPr="00E770A7">
        <w:rPr>
          <w:rFonts w:eastAsia="Times New Roman"/>
          <w:bCs/>
        </w:rPr>
        <w:t>Wykonawca, który polega na zdolnościach podmiotów udostępniających zasoby, składa, wraz z ofertą</w:t>
      </w:r>
      <w:r w:rsidRPr="00B57750">
        <w:rPr>
          <w:rFonts w:eastAsia="Times New Roman"/>
          <w:bCs/>
        </w:rPr>
        <w:t>,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rsidR="00585773" w:rsidRPr="00B57750" w:rsidRDefault="00585773" w:rsidP="006B5794">
      <w:pPr>
        <w:numPr>
          <w:ilvl w:val="1"/>
          <w:numId w:val="21"/>
        </w:numPr>
        <w:ind w:left="425" w:hanging="425"/>
        <w:jc w:val="both"/>
        <w:rPr>
          <w:rFonts w:eastAsia="Times New Roman"/>
          <w:bCs/>
        </w:rPr>
      </w:pPr>
      <w:r w:rsidRPr="00B57750">
        <w:rPr>
          <w:rFonts w:eastAsia="Times New Roman"/>
          <w:bCs/>
        </w:rPr>
        <w:t>Zobowiązanie podmiotu udostępniającego zasoby, o którym mowa w ust. 3 niniejszego rozdziału SWZ, potwierdza, że stosunek łączący Wykonawcę z podmiotami udostępniającymi zasoby gwarantuje rzeczywisty dostęp do tych zasobów oraz określa w szczególności:</w:t>
      </w:r>
    </w:p>
    <w:p w:rsidR="00FC1DAC" w:rsidRDefault="00585773" w:rsidP="006B5794">
      <w:pPr>
        <w:pStyle w:val="Akapitzlist"/>
        <w:numPr>
          <w:ilvl w:val="0"/>
          <w:numId w:val="38"/>
        </w:numPr>
        <w:tabs>
          <w:tab w:val="left" w:pos="426"/>
        </w:tabs>
        <w:jc w:val="both"/>
        <w:rPr>
          <w:rFonts w:eastAsia="Times New Roman"/>
          <w:bCs/>
        </w:rPr>
      </w:pPr>
      <w:r w:rsidRPr="00FC1DAC">
        <w:rPr>
          <w:rFonts w:eastAsia="Times New Roman"/>
          <w:bCs/>
        </w:rPr>
        <w:t>zakres dostępnych Wykonawcy zasobów podmiotu udostępniającego zasoby;</w:t>
      </w:r>
    </w:p>
    <w:p w:rsidR="00FC1DAC" w:rsidRDefault="00585773" w:rsidP="006B5794">
      <w:pPr>
        <w:pStyle w:val="Akapitzlist"/>
        <w:numPr>
          <w:ilvl w:val="0"/>
          <w:numId w:val="38"/>
        </w:numPr>
        <w:tabs>
          <w:tab w:val="left" w:pos="426"/>
        </w:tabs>
        <w:jc w:val="both"/>
        <w:rPr>
          <w:rFonts w:eastAsia="Times New Roman"/>
          <w:bCs/>
        </w:rPr>
      </w:pPr>
      <w:r w:rsidRPr="00FC1DAC">
        <w:rPr>
          <w:rFonts w:eastAsia="Times New Roman"/>
          <w:bCs/>
        </w:rPr>
        <w:t>sposób i okres udostępnienia Wykonawcy i wykorzystania przez niego zasobów podmiotu udostępniającego te zasoby przy wykonywaniu zamówienia;</w:t>
      </w:r>
    </w:p>
    <w:p w:rsidR="00585773" w:rsidRPr="00FC1DAC" w:rsidRDefault="00585773" w:rsidP="006B5794">
      <w:pPr>
        <w:pStyle w:val="Akapitzlist"/>
        <w:numPr>
          <w:ilvl w:val="0"/>
          <w:numId w:val="38"/>
        </w:numPr>
        <w:tabs>
          <w:tab w:val="left" w:pos="426"/>
        </w:tabs>
        <w:jc w:val="both"/>
        <w:rPr>
          <w:rFonts w:eastAsia="Times New Roman"/>
          <w:bCs/>
        </w:rPr>
      </w:pPr>
      <w:r w:rsidRPr="00FC1DAC">
        <w:rPr>
          <w:rFonts w:eastAsia="Times New Roman"/>
          <w:bCs/>
        </w:rPr>
        <w:t xml:space="preserve">czy i w jakim zakresie podmiot udostępniający zasoby, na zdolnościach którego Wykonawca polega w odniesieniu do warunków udziału w postępowaniu dotyczących </w:t>
      </w:r>
      <w:r w:rsidRPr="00FC1DAC">
        <w:rPr>
          <w:rFonts w:eastAsia="Times New Roman"/>
          <w:bCs/>
        </w:rPr>
        <w:lastRenderedPageBreak/>
        <w:t>wykształcenia, kwalifikacji zawodowych lub doświadczenia, zrealizuje roboty budowlane lub usługi, których wskazane zdolności dotyczą.</w:t>
      </w:r>
    </w:p>
    <w:p w:rsidR="00585773" w:rsidRPr="00B57750" w:rsidRDefault="00585773" w:rsidP="006B5794">
      <w:pPr>
        <w:numPr>
          <w:ilvl w:val="1"/>
          <w:numId w:val="21"/>
        </w:numPr>
        <w:ind w:left="425" w:hanging="425"/>
        <w:jc w:val="both"/>
        <w:rPr>
          <w:rFonts w:eastAsia="Times New Roman"/>
          <w:b/>
          <w:bCs/>
        </w:rPr>
      </w:pPr>
      <w:r w:rsidRPr="00B57750">
        <w:rPr>
          <w:rFonts w:eastAsia="Times New Roman"/>
          <w:bCs/>
        </w:rPr>
        <w:t xml:space="preserve">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 (na podstawie oświadczenia o którym mowa w ust. </w:t>
      </w:r>
      <w:r w:rsidR="00DE5603" w:rsidRPr="00B57750">
        <w:rPr>
          <w:rFonts w:eastAsia="Times New Roman"/>
          <w:bCs/>
        </w:rPr>
        <w:t xml:space="preserve">1 rozdziału </w:t>
      </w:r>
      <w:r w:rsidRPr="00B57750">
        <w:rPr>
          <w:rFonts w:eastAsia="Times New Roman"/>
          <w:bCs/>
        </w:rPr>
        <w:t>VI</w:t>
      </w:r>
      <w:r w:rsidR="00DE5603" w:rsidRPr="00B57750">
        <w:rPr>
          <w:rFonts w:eastAsia="Times New Roman"/>
          <w:bCs/>
        </w:rPr>
        <w:t>I</w:t>
      </w:r>
      <w:r w:rsidRPr="00B57750">
        <w:rPr>
          <w:rFonts w:eastAsia="Times New Roman"/>
          <w:bCs/>
        </w:rPr>
        <w:t xml:space="preserve"> SWZ, składanego wraz z ofertą).</w:t>
      </w:r>
    </w:p>
    <w:p w:rsidR="00585773" w:rsidRPr="00B57750" w:rsidRDefault="00585773" w:rsidP="006B5794">
      <w:pPr>
        <w:numPr>
          <w:ilvl w:val="1"/>
          <w:numId w:val="21"/>
        </w:numPr>
        <w:ind w:left="425" w:hanging="425"/>
        <w:jc w:val="both"/>
        <w:rPr>
          <w:rFonts w:eastAsia="Times New Roman"/>
          <w:bCs/>
        </w:rPr>
      </w:pPr>
      <w:r w:rsidRPr="00B57750">
        <w:rPr>
          <w:rFonts w:eastAsia="Times New Roman"/>
          <w:bCs/>
        </w:rPr>
        <w:t>Jeżeli zdolności techniczne lub zawodowe podmiotu udostępniającego zasoby nie potwierdzają spełnienia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rsidR="00585773" w:rsidRPr="00B57750" w:rsidRDefault="00585773" w:rsidP="006B5794">
      <w:pPr>
        <w:numPr>
          <w:ilvl w:val="1"/>
          <w:numId w:val="21"/>
        </w:numPr>
        <w:tabs>
          <w:tab w:val="left" w:pos="567"/>
        </w:tabs>
        <w:ind w:left="426" w:hanging="426"/>
        <w:jc w:val="both"/>
        <w:rPr>
          <w:rFonts w:eastAsia="Times New Roman"/>
        </w:rPr>
      </w:pPr>
      <w:r w:rsidRPr="00B57750">
        <w:rPr>
          <w:rFonts w:eastAsia="Times New Roman"/>
        </w:rPr>
        <w:t>Wykonawca nie może, po upływie terminu składania ofert, powoływać się na zdolności podmiotów udostępniających zasoby, jeżeli na etapie składania ofert nie polegał on w danym zakresie na zdolnościach podmiotów udostępniających zasoby.</w:t>
      </w:r>
    </w:p>
    <w:p w:rsidR="00A21039" w:rsidRPr="00770CE2" w:rsidRDefault="00770CE2" w:rsidP="00920430">
      <w:pPr>
        <w:pStyle w:val="pkt"/>
        <w:spacing w:before="0" w:after="0"/>
        <w:ind w:left="426" w:hanging="426"/>
        <w:rPr>
          <w:color w:val="FF0000"/>
          <w:szCs w:val="24"/>
        </w:rPr>
      </w:pPr>
      <w:r w:rsidRPr="00770CE2">
        <w:rPr>
          <w:b/>
          <w:color w:val="FF0000"/>
          <w:szCs w:val="24"/>
        </w:rPr>
        <w:t xml:space="preserve"> </w:t>
      </w:r>
    </w:p>
    <w:p w:rsidR="00075150" w:rsidRPr="00C87286" w:rsidRDefault="00075150" w:rsidP="00075150">
      <w:pPr>
        <w:pStyle w:val="pkt"/>
        <w:ind w:left="426" w:hanging="426"/>
        <w:rPr>
          <w:b/>
          <w:szCs w:val="24"/>
        </w:rPr>
      </w:pPr>
      <w:r w:rsidRPr="00C87286">
        <w:rPr>
          <w:b/>
          <w:szCs w:val="24"/>
        </w:rPr>
        <w:t>IX.</w:t>
      </w:r>
      <w:r w:rsidRPr="00C87286">
        <w:rPr>
          <w:b/>
          <w:szCs w:val="24"/>
        </w:rPr>
        <w:tab/>
        <w:t>Informacja dla wykonawców wspólnie ubiegających się o udzielenie zamówienia (spółki cywilne/ konsorcja)</w:t>
      </w:r>
    </w:p>
    <w:p w:rsidR="00075150" w:rsidRPr="00C87286" w:rsidRDefault="00075150" w:rsidP="00CA1562">
      <w:pPr>
        <w:pStyle w:val="pkt"/>
        <w:spacing w:before="0" w:after="0"/>
        <w:ind w:left="426" w:hanging="426"/>
        <w:rPr>
          <w:szCs w:val="24"/>
        </w:rPr>
      </w:pPr>
    </w:p>
    <w:p w:rsidR="00A22758" w:rsidRPr="00C87286" w:rsidRDefault="00E7256F" w:rsidP="006B5794">
      <w:pPr>
        <w:pStyle w:val="pkt"/>
        <w:numPr>
          <w:ilvl w:val="1"/>
          <w:numId w:val="19"/>
        </w:numPr>
        <w:spacing w:before="0" w:after="0"/>
        <w:rPr>
          <w:szCs w:val="24"/>
        </w:rPr>
      </w:pPr>
      <w:r w:rsidRPr="00C87286">
        <w:rPr>
          <w:szCs w:val="24"/>
        </w:rPr>
        <w:t>Wykonawcy mogą wspólnie ubiegać się o udzielenie zamówienia. W takim przypadku Wykonawcy ustanawiają pełnomocnika do reprezentowania ich w postępowaniu  albo do reprezentowania i zawarcia umowy w</w:t>
      </w:r>
      <w:r w:rsidR="00A22758" w:rsidRPr="00C87286">
        <w:rPr>
          <w:szCs w:val="24"/>
        </w:rPr>
        <w:t xml:space="preserve"> sprawie zamówienia publicznego</w:t>
      </w:r>
      <w:r w:rsidRPr="00C87286">
        <w:rPr>
          <w:szCs w:val="24"/>
        </w:rPr>
        <w:t xml:space="preserve"> </w:t>
      </w:r>
      <w:r w:rsidR="00A22758" w:rsidRPr="00C87286">
        <w:rPr>
          <w:szCs w:val="24"/>
        </w:rPr>
        <w:t>– nie dotyczy spółki cywilnej, o ile upoważnienie/pełnomocnictwo do występowania w imieniu tej spółki wynika z dołączonej do oferty umowy spółki bądź wszyscy wspólnicy podpiszą ofertę.</w:t>
      </w:r>
    </w:p>
    <w:p w:rsidR="00A22758" w:rsidRPr="00C87286" w:rsidRDefault="00A22758" w:rsidP="006B5794">
      <w:pPr>
        <w:pStyle w:val="pkt"/>
        <w:numPr>
          <w:ilvl w:val="1"/>
          <w:numId w:val="19"/>
        </w:numPr>
        <w:spacing w:before="0" w:after="0"/>
        <w:rPr>
          <w:szCs w:val="24"/>
        </w:rPr>
      </w:pPr>
      <w:r w:rsidRPr="00C87286">
        <w:rPr>
          <w:szCs w:val="24"/>
        </w:rPr>
        <w:t>Wykonawcy wspólnie ubiegający się o udzielenie zamówienia, zobowiązani się złożyć wraz z ofertą stosowne pełnomocnictwo – nie dotyczy spółki cywilnej, o ile upoważnienie/pełnomocnictwo do występowania w imieniu tej spółki wynika z dołączonej do oferty umowy spółki bądź wszyscy wspólnicy podpiszą ofertę.</w:t>
      </w:r>
    </w:p>
    <w:p w:rsidR="00A22758" w:rsidRPr="00C87286" w:rsidRDefault="00A22758" w:rsidP="00A22758">
      <w:pPr>
        <w:pStyle w:val="pkt"/>
        <w:spacing w:before="0" w:after="0"/>
        <w:ind w:left="397" w:firstLine="0"/>
        <w:rPr>
          <w:szCs w:val="24"/>
        </w:rPr>
      </w:pPr>
      <w:r w:rsidRPr="00C87286">
        <w:rPr>
          <w:szCs w:val="24"/>
        </w:rPr>
        <w:t xml:space="preserve">Uwaga </w:t>
      </w:r>
    </w:p>
    <w:p w:rsidR="00A22758" w:rsidRPr="00C87286" w:rsidRDefault="00A22758" w:rsidP="00A22758">
      <w:pPr>
        <w:pStyle w:val="pkt"/>
        <w:spacing w:before="0" w:after="0"/>
        <w:ind w:left="397" w:firstLine="0"/>
        <w:rPr>
          <w:szCs w:val="24"/>
        </w:rPr>
      </w:pPr>
      <w:r w:rsidRPr="00C87286">
        <w:rPr>
          <w:szCs w:val="24"/>
        </w:rPr>
        <w:t>Pełnomocnictwo, o którym mowa powyżej może wynikać albo z dokumentu pod taką samą nazwą, albo z umowy Wykonawców wspólnie ubiegających się o udzielenie zamówienia.</w:t>
      </w:r>
    </w:p>
    <w:p w:rsidR="00A22758" w:rsidRPr="00C87286" w:rsidRDefault="00A22758" w:rsidP="006B5794">
      <w:pPr>
        <w:pStyle w:val="pkt"/>
        <w:numPr>
          <w:ilvl w:val="1"/>
          <w:numId w:val="19"/>
        </w:numPr>
        <w:spacing w:before="0" w:after="0"/>
        <w:rPr>
          <w:szCs w:val="24"/>
        </w:rPr>
      </w:pPr>
      <w:r w:rsidRPr="00C87286">
        <w:rPr>
          <w:szCs w:val="24"/>
        </w:rPr>
        <w:t>Oferta musi być podpisana w taki sposób, by prawnie zobowiązywała wszystkich Wykonawców występujących wspólnie (przez każdego z Wykonawców lub upoważnionego pełnomocnika).</w:t>
      </w:r>
    </w:p>
    <w:p w:rsidR="00FC51AC" w:rsidRPr="00C87286" w:rsidRDefault="00FC51AC" w:rsidP="006B5794">
      <w:pPr>
        <w:pStyle w:val="pkt"/>
        <w:numPr>
          <w:ilvl w:val="1"/>
          <w:numId w:val="19"/>
        </w:numPr>
        <w:spacing w:before="0" w:after="0"/>
        <w:rPr>
          <w:szCs w:val="24"/>
        </w:rPr>
      </w:pPr>
      <w:r w:rsidRPr="00C87286">
        <w:rPr>
          <w:szCs w:val="24"/>
        </w:rPr>
        <w:t>Wszelka korespondencja prowadzona będzie wyłącznie z pełnomocnikiem</w:t>
      </w:r>
    </w:p>
    <w:p w:rsidR="00A22758" w:rsidRPr="00C87286" w:rsidRDefault="00A22758" w:rsidP="006B5794">
      <w:pPr>
        <w:pStyle w:val="pkt"/>
        <w:numPr>
          <w:ilvl w:val="1"/>
          <w:numId w:val="19"/>
        </w:numPr>
        <w:spacing w:before="0" w:after="0"/>
        <w:rPr>
          <w:szCs w:val="24"/>
        </w:rPr>
      </w:pPr>
      <w:r w:rsidRPr="00C87286">
        <w:rPr>
          <w:szCs w:val="24"/>
        </w:rPr>
        <w:t xml:space="preserve">W przypadku wspólnego ubiegania się o udzielenie zamówienie przez Wykonawców oświadczenie, o którym mowa w art. 125 ustawy (rozdział VII SWZ) składa każdy z Wykonawców wspólnie ubiegających się o zamówienie. Oświadczenia te potwierdzają spełnianie warunków udziału w postępowaniu w zakresie, w którym Wykonawca wspólnie ubiegający się o udzielenie zamówienia wykazuje spełnianie warunków udziału w postępowaniu, oraz brak podstaw wykluczenia - każdy z Wykonawców wspólnie ubiegających się o udzielenie zamówienia nie może podlegać wykluczeniu z postępowania w oparciu o wskazane w SWZ podstawy wykluczenia. </w:t>
      </w:r>
    </w:p>
    <w:p w:rsidR="00A22758" w:rsidRPr="00C87286" w:rsidRDefault="00A22758" w:rsidP="00A22758">
      <w:pPr>
        <w:pStyle w:val="pkt"/>
        <w:spacing w:before="0" w:after="0"/>
        <w:ind w:left="426" w:hanging="426"/>
        <w:rPr>
          <w:szCs w:val="24"/>
        </w:rPr>
      </w:pPr>
      <w:r w:rsidRPr="00C87286">
        <w:rPr>
          <w:szCs w:val="24"/>
        </w:rPr>
        <w:t>Powyższe oznacza, iż:</w:t>
      </w:r>
    </w:p>
    <w:p w:rsidR="00A22758" w:rsidRPr="00C87286" w:rsidRDefault="00A22758" w:rsidP="006B5794">
      <w:pPr>
        <w:pStyle w:val="pkt"/>
        <w:numPr>
          <w:ilvl w:val="0"/>
          <w:numId w:val="18"/>
        </w:numPr>
        <w:spacing w:before="0" w:after="0"/>
        <w:rPr>
          <w:szCs w:val="24"/>
        </w:rPr>
      </w:pPr>
      <w:r w:rsidRPr="00C87286">
        <w:rPr>
          <w:szCs w:val="24"/>
        </w:rPr>
        <w:t>Oświadczenie w zakresie braku podstaw wykluczenia musi złożyć każdy z Wykonawców wspólnie ubiegających się o udzielenie zamówienia;</w:t>
      </w:r>
    </w:p>
    <w:p w:rsidR="000C624F" w:rsidRDefault="00A22758" w:rsidP="006B5794">
      <w:pPr>
        <w:pStyle w:val="pkt"/>
        <w:numPr>
          <w:ilvl w:val="0"/>
          <w:numId w:val="18"/>
        </w:numPr>
        <w:spacing w:before="0" w:after="0"/>
        <w:rPr>
          <w:szCs w:val="24"/>
        </w:rPr>
      </w:pPr>
      <w:r w:rsidRPr="00C87286">
        <w:rPr>
          <w:szCs w:val="24"/>
        </w:rPr>
        <w:t xml:space="preserve">Oświadczenie o spełnianiu warunków udziału składa podmiot, który w odniesieniu do danego warunku udziału w postępowaniu potwierdza jego spełnianie; dopuszcza się </w:t>
      </w:r>
      <w:r w:rsidRPr="00C87286">
        <w:rPr>
          <w:szCs w:val="24"/>
        </w:rPr>
        <w:lastRenderedPageBreak/>
        <w:t>oświadczenie złożone łącznie, tj. podpisane przez wszystkie podmioty wspólnie składające ofertę lub przez pełnomocnika występującego w imieniu wszystkich podmiotów.</w:t>
      </w:r>
    </w:p>
    <w:p w:rsidR="00770CE2" w:rsidRDefault="00770CE2" w:rsidP="006B5794">
      <w:pPr>
        <w:pStyle w:val="pkt"/>
        <w:numPr>
          <w:ilvl w:val="0"/>
          <w:numId w:val="18"/>
        </w:numPr>
        <w:spacing w:before="0" w:after="0"/>
        <w:rPr>
          <w:b/>
          <w:szCs w:val="24"/>
        </w:rPr>
      </w:pPr>
      <w:r w:rsidRPr="000C624F">
        <w:rPr>
          <w:b/>
          <w:szCs w:val="24"/>
        </w:rPr>
        <w:tab/>
        <w:t>Wykonawcy wspólnie ubiegający się o udzielenie zamówienia dołączają do oferty oświadczenie, z którego wynika, które roboty budowlane/dostawy/usługi  wykonają poszczególni wykonawcy.</w:t>
      </w:r>
    </w:p>
    <w:p w:rsidR="00C87286" w:rsidRDefault="005D5761" w:rsidP="00C87286">
      <w:pPr>
        <w:tabs>
          <w:tab w:val="left" w:pos="707"/>
        </w:tabs>
        <w:suppressAutoHyphens/>
        <w:jc w:val="both"/>
        <w:rPr>
          <w:rFonts w:eastAsia="Calibri"/>
          <w:b/>
          <w:bCs/>
          <w:lang w:eastAsia="en-US"/>
        </w:rPr>
      </w:pPr>
      <w:r w:rsidRPr="005D5761">
        <w:rPr>
          <w:rFonts w:eastAsia="Calibri"/>
          <w:b/>
          <w:bCs/>
          <w:lang w:eastAsia="en-US"/>
        </w:rPr>
        <w:t>X.</w:t>
      </w:r>
      <w:r w:rsidRPr="005D5761">
        <w:rPr>
          <w:rFonts w:eastAsia="Calibri"/>
          <w:b/>
          <w:bCs/>
          <w:lang w:eastAsia="en-US"/>
        </w:rPr>
        <w:tab/>
      </w:r>
      <w:r w:rsidR="00C87286">
        <w:rPr>
          <w:rFonts w:eastAsia="Calibri"/>
          <w:b/>
          <w:bCs/>
          <w:lang w:eastAsia="en-US"/>
        </w:rPr>
        <w:t>Informacja na temat podwykonawców</w:t>
      </w:r>
    </w:p>
    <w:p w:rsidR="00C87286" w:rsidRDefault="00C87286" w:rsidP="006B5794">
      <w:pPr>
        <w:pStyle w:val="Akapitzlist"/>
        <w:numPr>
          <w:ilvl w:val="0"/>
          <w:numId w:val="20"/>
        </w:numPr>
        <w:tabs>
          <w:tab w:val="left" w:pos="709"/>
        </w:tabs>
        <w:suppressAutoHyphens/>
        <w:ind w:hanging="720"/>
        <w:jc w:val="both"/>
        <w:rPr>
          <w:rFonts w:eastAsia="Calibri"/>
          <w:bCs/>
          <w:lang w:eastAsia="en-US"/>
        </w:rPr>
      </w:pPr>
      <w:r w:rsidRPr="00C87286">
        <w:rPr>
          <w:rFonts w:eastAsia="Calibri"/>
          <w:bCs/>
          <w:lang w:eastAsia="en-US"/>
        </w:rPr>
        <w:t xml:space="preserve">Wykonawca może powierzyć wykonanie części zamówienia podwykonawcy (podwykonawcom). </w:t>
      </w:r>
    </w:p>
    <w:p w:rsidR="00C87286" w:rsidRPr="00C87286" w:rsidRDefault="00C87286" w:rsidP="006B5794">
      <w:pPr>
        <w:pStyle w:val="Akapitzlist"/>
        <w:numPr>
          <w:ilvl w:val="0"/>
          <w:numId w:val="20"/>
        </w:numPr>
        <w:tabs>
          <w:tab w:val="left" w:pos="709"/>
        </w:tabs>
        <w:ind w:hanging="720"/>
        <w:rPr>
          <w:rFonts w:eastAsia="Calibri"/>
          <w:bCs/>
          <w:lang w:eastAsia="en-US"/>
        </w:rPr>
      </w:pPr>
      <w:r w:rsidRPr="00C87286">
        <w:rPr>
          <w:rFonts w:eastAsia="Calibri"/>
          <w:bCs/>
          <w:lang w:eastAsia="en-US"/>
        </w:rPr>
        <w:t>Powierzenie części zamówienia podwykonawcom nie zwalnia Wykonawcy  z odpowiedzialności za należyte wykonanie zamówienia.</w:t>
      </w:r>
    </w:p>
    <w:p w:rsidR="00C87286" w:rsidRPr="00C87286" w:rsidRDefault="00C87286" w:rsidP="006B5794">
      <w:pPr>
        <w:pStyle w:val="Akapitzlist"/>
        <w:numPr>
          <w:ilvl w:val="0"/>
          <w:numId w:val="20"/>
        </w:numPr>
        <w:tabs>
          <w:tab w:val="left" w:pos="709"/>
        </w:tabs>
        <w:suppressAutoHyphens/>
        <w:ind w:hanging="720"/>
        <w:jc w:val="both"/>
        <w:rPr>
          <w:rFonts w:eastAsia="Calibri"/>
          <w:bCs/>
          <w:lang w:eastAsia="en-US"/>
        </w:rPr>
      </w:pPr>
      <w:r w:rsidRPr="00C87286">
        <w:rPr>
          <w:rFonts w:eastAsia="Calibri"/>
          <w:bCs/>
          <w:lang w:eastAsia="en-US"/>
        </w:rPr>
        <w:tab/>
        <w:t>Zamawiający wymaga, aby w przypadku powierzenia części zamówienia podwykonawcom, Wykonawca wskazał w ofercie części zamówienia, których wykonanie zamierza powierzyć podwykonawcom oraz podał (o ile są mu wiadome na tym etapie) nazwy (firmy) tych podwykonawców. Należy wypełnić odpowiedni punkt formularza ofertowego. Jeżeli Wykonawca zostawi ten punkt niewypełniony Zamawiający uzna , iż zamówienie zostanie wykonane siłami własnymi tj. bez udziału podwykonawców.</w:t>
      </w:r>
    </w:p>
    <w:p w:rsidR="00C87286" w:rsidRDefault="00C87286" w:rsidP="005D5761">
      <w:pPr>
        <w:tabs>
          <w:tab w:val="left" w:pos="707"/>
        </w:tabs>
        <w:suppressAutoHyphens/>
        <w:jc w:val="both"/>
        <w:rPr>
          <w:rFonts w:eastAsia="Calibri"/>
          <w:b/>
          <w:bCs/>
          <w:lang w:eastAsia="en-US"/>
        </w:rPr>
      </w:pPr>
    </w:p>
    <w:p w:rsidR="005D5761" w:rsidRPr="005D5761" w:rsidRDefault="00C87286" w:rsidP="005D5761">
      <w:pPr>
        <w:tabs>
          <w:tab w:val="left" w:pos="707"/>
        </w:tabs>
        <w:suppressAutoHyphens/>
        <w:jc w:val="both"/>
        <w:rPr>
          <w:rFonts w:eastAsia="Calibri"/>
          <w:b/>
          <w:bCs/>
          <w:lang w:eastAsia="en-US"/>
        </w:rPr>
      </w:pPr>
      <w:r>
        <w:rPr>
          <w:rFonts w:eastAsia="Calibri"/>
          <w:b/>
          <w:bCs/>
          <w:lang w:eastAsia="en-US"/>
        </w:rPr>
        <w:t xml:space="preserve">XI.  </w:t>
      </w:r>
      <w:r w:rsidR="005D5761" w:rsidRPr="005D5761">
        <w:rPr>
          <w:rFonts w:eastAsia="Calibri"/>
          <w:b/>
          <w:bCs/>
          <w:lang w:eastAsia="en-US"/>
        </w:rPr>
        <w:t>Informacja o środkach komunikacji elektronicznej, przy użyciu których zamawiający będzie komunikował się z wykonawcami, oraz informacje o wymaganiach technicznych i organizacyjnych sporządzania, wysyłania i odbierania korespondencji elektronicznej</w:t>
      </w:r>
    </w:p>
    <w:p w:rsidR="001D678C" w:rsidRDefault="001D678C" w:rsidP="00CA1562">
      <w:pPr>
        <w:tabs>
          <w:tab w:val="left" w:pos="707"/>
        </w:tabs>
        <w:suppressAutoHyphens/>
        <w:jc w:val="both"/>
        <w:rPr>
          <w:rFonts w:eastAsia="Calibri"/>
          <w:b/>
          <w:bCs/>
          <w:lang w:eastAsia="en-US"/>
        </w:rPr>
      </w:pPr>
    </w:p>
    <w:p w:rsidR="003303D0" w:rsidRPr="00CA1562" w:rsidRDefault="003303D0" w:rsidP="00CA1562">
      <w:pPr>
        <w:tabs>
          <w:tab w:val="left" w:pos="707"/>
        </w:tabs>
        <w:suppressAutoHyphens/>
        <w:jc w:val="both"/>
        <w:rPr>
          <w:rFonts w:eastAsia="Calibri"/>
          <w:b/>
          <w:bCs/>
          <w:lang w:eastAsia="en-US"/>
        </w:rPr>
      </w:pPr>
      <w:r w:rsidRPr="00CA1562">
        <w:rPr>
          <w:rFonts w:eastAsia="Calibri"/>
          <w:b/>
          <w:bCs/>
          <w:lang w:eastAsia="en-US"/>
        </w:rPr>
        <w:t xml:space="preserve">A. Informacje ogólne </w:t>
      </w:r>
    </w:p>
    <w:p w:rsidR="00B027AC" w:rsidRDefault="00E02012" w:rsidP="00283E52">
      <w:pPr>
        <w:numPr>
          <w:ilvl w:val="0"/>
          <w:numId w:val="14"/>
        </w:numPr>
        <w:suppressAutoHyphens/>
        <w:ind w:left="284"/>
        <w:jc w:val="both"/>
        <w:rPr>
          <w:rFonts w:eastAsia="Calibri"/>
          <w:bCs/>
          <w:lang w:eastAsia="en-US"/>
        </w:rPr>
      </w:pPr>
      <w:r w:rsidRPr="003014BF">
        <w:rPr>
          <w:rFonts w:eastAsia="Calibri"/>
          <w:bCs/>
          <w:lang w:eastAsia="en-US"/>
        </w:rPr>
        <w:t>Postępowanie prowadzone jest w języku polskim.</w:t>
      </w:r>
    </w:p>
    <w:p w:rsidR="008B5AAF" w:rsidRPr="008B5AAF" w:rsidRDefault="00B027AC" w:rsidP="00283E52">
      <w:pPr>
        <w:numPr>
          <w:ilvl w:val="0"/>
          <w:numId w:val="14"/>
        </w:numPr>
        <w:suppressAutoHyphens/>
        <w:ind w:left="284"/>
        <w:rPr>
          <w:rStyle w:val="Hipercze"/>
          <w:rFonts w:eastAsia="Calibri"/>
          <w:bCs/>
          <w:color w:val="auto"/>
          <w:u w:val="none"/>
          <w:lang w:eastAsia="en-US"/>
        </w:rPr>
      </w:pPr>
      <w:r w:rsidRPr="00B027AC">
        <w:rPr>
          <w:rFonts w:eastAsia="Calibri"/>
          <w:bCs/>
          <w:lang w:eastAsia="en-US"/>
        </w:rPr>
        <w:t xml:space="preserve">W postępowaniu o udzielenie zamówienia publicznego komunikacja między Zamawiającym a </w:t>
      </w:r>
      <w:r w:rsidR="00283E52">
        <w:rPr>
          <w:rFonts w:eastAsia="Calibri"/>
          <w:bCs/>
          <w:lang w:eastAsia="en-US"/>
        </w:rPr>
        <w:t>W</w:t>
      </w:r>
      <w:r w:rsidRPr="00B027AC">
        <w:rPr>
          <w:rFonts w:eastAsia="Calibri"/>
          <w:bCs/>
          <w:lang w:eastAsia="en-US"/>
        </w:rPr>
        <w:t>ykonawcami odbywa się przy użyciu Platformy e-Zamówienia, która jest dostępna pod adr</w:t>
      </w:r>
      <w:r>
        <w:rPr>
          <w:rFonts w:eastAsia="Calibri"/>
          <w:bCs/>
          <w:lang w:eastAsia="en-US"/>
        </w:rPr>
        <w:t xml:space="preserve">esem </w:t>
      </w:r>
      <w:hyperlink r:id="rId10" w:history="1">
        <w:r w:rsidRPr="005B766A">
          <w:rPr>
            <w:rStyle w:val="Hipercze"/>
            <w:rFonts w:eastAsia="Calibri"/>
            <w:bCs/>
            <w:lang w:eastAsia="en-US"/>
          </w:rPr>
          <w:t>https://ezamowienia.gov.pl</w:t>
        </w:r>
      </w:hyperlink>
      <w:r w:rsidR="008B5AAF">
        <w:rPr>
          <w:rStyle w:val="Hipercze"/>
          <w:rFonts w:eastAsia="Calibri"/>
          <w:bCs/>
          <w:lang w:eastAsia="en-US"/>
        </w:rPr>
        <w:t xml:space="preserve">  </w:t>
      </w:r>
    </w:p>
    <w:p w:rsidR="00B027AC" w:rsidRPr="00B027AC" w:rsidRDefault="00B027AC" w:rsidP="00283E52">
      <w:pPr>
        <w:numPr>
          <w:ilvl w:val="0"/>
          <w:numId w:val="14"/>
        </w:numPr>
        <w:suppressAutoHyphens/>
        <w:ind w:left="284"/>
        <w:jc w:val="both"/>
        <w:rPr>
          <w:rFonts w:eastAsia="Calibri"/>
          <w:bCs/>
          <w:lang w:eastAsia="en-US"/>
        </w:rPr>
      </w:pPr>
      <w:r w:rsidRPr="00B027AC">
        <w:rPr>
          <w:rFonts w:eastAsia="Calibri"/>
          <w:bCs/>
          <w:lang w:eastAsia="en-US"/>
        </w:rPr>
        <w:t>Korzystanie z Platformy e-Zamówienia jest bezpłatne.</w:t>
      </w:r>
    </w:p>
    <w:p w:rsidR="003303D0" w:rsidRPr="00CA1562" w:rsidRDefault="003303D0" w:rsidP="00283E52">
      <w:pPr>
        <w:numPr>
          <w:ilvl w:val="0"/>
          <w:numId w:val="14"/>
        </w:numPr>
        <w:suppressAutoHyphens/>
        <w:ind w:left="284"/>
        <w:rPr>
          <w:rFonts w:eastAsia="Calibri"/>
          <w:bCs/>
          <w:lang w:val="cs-CZ" w:eastAsia="en-US"/>
        </w:rPr>
      </w:pPr>
      <w:r w:rsidRPr="00CA1562">
        <w:rPr>
          <w:rFonts w:eastAsia="Calibri"/>
          <w:bCs/>
          <w:lang w:val="cs-CZ" w:eastAsia="en-US"/>
        </w:rPr>
        <w:t>Osobami upoważnionymi do kontaktów z oferentami są:</w:t>
      </w:r>
    </w:p>
    <w:p w:rsidR="003303D0" w:rsidRPr="00CA1562" w:rsidRDefault="003303D0" w:rsidP="00283E52">
      <w:pPr>
        <w:suppressAutoHyphens/>
        <w:ind w:left="284"/>
        <w:rPr>
          <w:rFonts w:eastAsia="Calibri"/>
          <w:bCs/>
          <w:lang w:val="cs-CZ" w:eastAsia="en-US"/>
        </w:rPr>
      </w:pPr>
      <w:r w:rsidRPr="00CA1562">
        <w:rPr>
          <w:rFonts w:eastAsia="Calibri"/>
          <w:bCs/>
          <w:lang w:val="cs-CZ" w:eastAsia="en-US"/>
        </w:rPr>
        <w:t xml:space="preserve">Dorota Majcherczyk -  tel./fax: (033) 499 00 66 wew. </w:t>
      </w:r>
      <w:r w:rsidR="00221950">
        <w:rPr>
          <w:rFonts w:eastAsia="Calibri"/>
          <w:bCs/>
          <w:lang w:val="cs-CZ" w:eastAsia="en-US"/>
        </w:rPr>
        <w:t>36</w:t>
      </w:r>
    </w:p>
    <w:p w:rsidR="00B027AC" w:rsidRPr="00B027AC" w:rsidRDefault="00B027AC" w:rsidP="006B5794">
      <w:pPr>
        <w:pStyle w:val="Style6"/>
        <w:widowControl/>
        <w:numPr>
          <w:ilvl w:val="0"/>
          <w:numId w:val="31"/>
        </w:numPr>
        <w:tabs>
          <w:tab w:val="left" w:pos="341"/>
        </w:tabs>
        <w:spacing w:line="240" w:lineRule="auto"/>
        <w:ind w:left="284" w:hanging="284"/>
        <w:rPr>
          <w:rStyle w:val="FontStyle12"/>
          <w:rFonts w:ascii="Times New Roman" w:hAnsi="Times New Roman" w:cs="Times New Roman"/>
          <w:sz w:val="24"/>
          <w:szCs w:val="24"/>
        </w:rPr>
      </w:pPr>
      <w:r w:rsidRPr="00B027AC">
        <w:rPr>
          <w:rStyle w:val="FontStyle12"/>
          <w:rFonts w:ascii="Times New Roman" w:hAnsi="Times New Roman" w:cs="Times New Roman"/>
          <w:sz w:val="24"/>
          <w:szCs w:val="24"/>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B027AC">
        <w:rPr>
          <w:rStyle w:val="FontStyle15"/>
          <w:rFonts w:ascii="Times New Roman" w:hAnsi="Times New Roman" w:cs="Times New Roman"/>
          <w:sz w:val="24"/>
          <w:szCs w:val="24"/>
        </w:rPr>
        <w:t xml:space="preserve">Regulamin Platformy e-Zamówienia, </w:t>
      </w:r>
      <w:r w:rsidRPr="00B027AC">
        <w:rPr>
          <w:rStyle w:val="FontStyle12"/>
          <w:rFonts w:ascii="Times New Roman" w:hAnsi="Times New Roman" w:cs="Times New Roman"/>
          <w:sz w:val="24"/>
          <w:szCs w:val="24"/>
        </w:rPr>
        <w:t xml:space="preserve">dostępny na stronie internetowej </w:t>
      </w:r>
      <w:hyperlink r:id="rId11" w:history="1">
        <w:r w:rsidRPr="00B027AC">
          <w:rPr>
            <w:rStyle w:val="Hipercze"/>
            <w:rFonts w:ascii="Times New Roman" w:hAnsi="Times New Roman"/>
            <w:lang w:val="en-US"/>
          </w:rPr>
          <w:t>https://ezamowienia.gov.pl</w:t>
        </w:r>
      </w:hyperlink>
      <w:r w:rsidRPr="00B027AC">
        <w:rPr>
          <w:rStyle w:val="FontStyle13"/>
          <w:rFonts w:ascii="Times New Roman" w:hAnsi="Times New Roman" w:cs="Times New Roman"/>
          <w:sz w:val="24"/>
          <w:szCs w:val="24"/>
        </w:rPr>
        <w:t xml:space="preserve"> </w:t>
      </w:r>
      <w:r w:rsidRPr="00B027AC">
        <w:rPr>
          <w:rStyle w:val="FontStyle12"/>
          <w:rFonts w:ascii="Times New Roman" w:hAnsi="Times New Roman" w:cs="Times New Roman"/>
          <w:sz w:val="24"/>
          <w:szCs w:val="24"/>
        </w:rPr>
        <w:t>oraz informacje zamieszczone w zakładce „Centrum Pomocy".</w:t>
      </w:r>
    </w:p>
    <w:p w:rsidR="00B027AC" w:rsidRPr="00B027AC" w:rsidRDefault="00B027AC" w:rsidP="006B5794">
      <w:pPr>
        <w:pStyle w:val="Style6"/>
        <w:widowControl/>
        <w:numPr>
          <w:ilvl w:val="0"/>
          <w:numId w:val="31"/>
        </w:numPr>
        <w:tabs>
          <w:tab w:val="left" w:pos="341"/>
        </w:tabs>
        <w:spacing w:line="240" w:lineRule="auto"/>
        <w:ind w:left="341" w:hanging="341"/>
        <w:rPr>
          <w:rStyle w:val="FontStyle12"/>
          <w:rFonts w:ascii="Times New Roman" w:hAnsi="Times New Roman" w:cs="Times New Roman"/>
          <w:sz w:val="24"/>
          <w:szCs w:val="24"/>
        </w:rPr>
      </w:pPr>
      <w:r w:rsidRPr="00B027AC">
        <w:rPr>
          <w:rStyle w:val="FontStyle12"/>
          <w:rFonts w:ascii="Times New Roman" w:hAnsi="Times New Roman" w:cs="Times New Roman"/>
          <w:sz w:val="24"/>
          <w:szCs w:val="24"/>
        </w:rPr>
        <w:t>Przeglądanie i pobieranie publicznej treści dokumentacji postępowania nie wymaga posiadania konta na Platformie e-Zamówienia ani logowania.</w:t>
      </w:r>
    </w:p>
    <w:p w:rsidR="00B027AC" w:rsidRPr="00F203B2" w:rsidRDefault="00B027AC" w:rsidP="006B5794">
      <w:pPr>
        <w:pStyle w:val="Style6"/>
        <w:widowControl/>
        <w:numPr>
          <w:ilvl w:val="0"/>
          <w:numId w:val="31"/>
        </w:numPr>
        <w:tabs>
          <w:tab w:val="left" w:pos="341"/>
        </w:tabs>
        <w:spacing w:line="240" w:lineRule="auto"/>
        <w:ind w:left="284" w:hanging="284"/>
        <w:rPr>
          <w:rStyle w:val="FontStyle12"/>
          <w:rFonts w:ascii="Times New Roman" w:hAnsi="Times New Roman" w:cs="Times New Roman"/>
          <w:i/>
          <w:sz w:val="24"/>
          <w:szCs w:val="24"/>
        </w:rPr>
      </w:pPr>
      <w:r w:rsidRPr="00F203B2">
        <w:rPr>
          <w:rStyle w:val="FontStyle12"/>
          <w:rFonts w:ascii="Times New Roman" w:hAnsi="Times New Roman" w:cs="Times New Roman"/>
          <w:sz w:val="24"/>
          <w:szCs w:val="24"/>
        </w:rPr>
        <w:t xml:space="preserve">Sposób sporządzenia dokumentów elektronicznych lub dokumentów elektronicznych będących kopią elektroniczną treści zapisanej w postaci papierowej (cyfrowe odwzorowania) musi być zgodny z wymaganiami określonymi w </w:t>
      </w:r>
      <w:r w:rsidRPr="00F203B2">
        <w:rPr>
          <w:rStyle w:val="FontStyle12"/>
          <w:rFonts w:ascii="Times New Roman" w:hAnsi="Times New Roman" w:cs="Times New Roman"/>
          <w:i/>
          <w:sz w:val="24"/>
          <w:szCs w:val="24"/>
        </w:rPr>
        <w:t>rozporządzeniu</w:t>
      </w:r>
      <w:r w:rsidR="000E023C" w:rsidRPr="00F203B2">
        <w:rPr>
          <w:rStyle w:val="FontStyle12"/>
          <w:rFonts w:ascii="Times New Roman" w:hAnsi="Times New Roman" w:cs="Times New Roman"/>
          <w:i/>
          <w:sz w:val="24"/>
          <w:szCs w:val="24"/>
        </w:rPr>
        <w:t xml:space="preserve"> </w:t>
      </w:r>
      <w:r w:rsidRPr="00F203B2">
        <w:rPr>
          <w:rStyle w:val="FontStyle12"/>
          <w:rFonts w:ascii="Times New Roman" w:hAnsi="Times New Roman" w:cs="Times New Roman"/>
          <w:i/>
          <w:sz w:val="24"/>
          <w:szCs w:val="24"/>
        </w:rPr>
        <w:t xml:space="preserve"> </w:t>
      </w:r>
      <w:r w:rsidR="000E023C" w:rsidRPr="00F203B2">
        <w:rPr>
          <w:rStyle w:val="FontStyle12"/>
          <w:rFonts w:ascii="Times New Roman" w:hAnsi="Times New Roman" w:cs="Times New Roman"/>
          <w:i/>
          <w:sz w:val="24"/>
          <w:szCs w:val="24"/>
        </w:rPr>
        <w:t>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z 2020 r. poz. 2452)</w:t>
      </w:r>
      <w:r w:rsidRPr="00F203B2">
        <w:rPr>
          <w:rStyle w:val="FontStyle12"/>
          <w:rFonts w:ascii="Times New Roman" w:hAnsi="Times New Roman" w:cs="Times New Roman"/>
          <w:i/>
          <w:sz w:val="24"/>
          <w:szCs w:val="24"/>
        </w:rPr>
        <w:t>.</w:t>
      </w:r>
    </w:p>
    <w:p w:rsidR="00B027AC" w:rsidRPr="00F203B2" w:rsidRDefault="00B027AC" w:rsidP="006B5794">
      <w:pPr>
        <w:pStyle w:val="Style6"/>
        <w:widowControl/>
        <w:numPr>
          <w:ilvl w:val="0"/>
          <w:numId w:val="31"/>
        </w:numPr>
        <w:tabs>
          <w:tab w:val="left" w:pos="341"/>
        </w:tabs>
        <w:spacing w:line="240" w:lineRule="auto"/>
        <w:ind w:left="284" w:hanging="284"/>
        <w:rPr>
          <w:rStyle w:val="FontStyle12"/>
          <w:rFonts w:ascii="Times New Roman" w:hAnsi="Times New Roman" w:cs="Times New Roman"/>
          <w:sz w:val="24"/>
          <w:szCs w:val="24"/>
        </w:rPr>
      </w:pPr>
      <w:r w:rsidRPr="00F203B2">
        <w:rPr>
          <w:rStyle w:val="FontStyle12"/>
          <w:rFonts w:ascii="Times New Roman" w:hAnsi="Times New Roman" w:cs="Times New Roman"/>
          <w:sz w:val="24"/>
          <w:szCs w:val="24"/>
        </w:rPr>
        <w:t xml:space="preserve">Dokumenty elektroniczne, o których mowa w § 2 ust. 1 </w:t>
      </w:r>
      <w:r w:rsidRPr="00F203B2">
        <w:rPr>
          <w:rStyle w:val="FontStyle12"/>
          <w:rFonts w:ascii="Times New Roman" w:hAnsi="Times New Roman" w:cs="Times New Roman"/>
          <w:i/>
          <w:sz w:val="24"/>
          <w:szCs w:val="24"/>
        </w:rPr>
        <w:t>rozporządzenia</w:t>
      </w:r>
      <w:r w:rsidR="000E023C" w:rsidRPr="00F203B2">
        <w:rPr>
          <w:rStyle w:val="FontStyle12"/>
          <w:rFonts w:ascii="Times New Roman" w:hAnsi="Times New Roman" w:cs="Times New Roman"/>
          <w:i/>
          <w:sz w:val="24"/>
          <w:szCs w:val="24"/>
        </w:rPr>
        <w:t xml:space="preserve"> Prezesa Rady Ministrów z dnia 30 grudnia 2020 r. w sprawie sposobu sporządzania i przekazywania informacji oraz wymagań technicznych dla dokumentów elektronicznych oraz środków </w:t>
      </w:r>
      <w:r w:rsidR="000E023C" w:rsidRPr="00F203B2">
        <w:rPr>
          <w:rStyle w:val="FontStyle12"/>
          <w:rFonts w:ascii="Times New Roman" w:hAnsi="Times New Roman" w:cs="Times New Roman"/>
          <w:i/>
          <w:sz w:val="24"/>
          <w:szCs w:val="24"/>
        </w:rPr>
        <w:lastRenderedPageBreak/>
        <w:t>komunikacji elektronicznej w postępowaniu o udzielenie zamówienia publicznego lub konkursie  (Dz.U. z 2020 r. poz. 2452)</w:t>
      </w:r>
      <w:r w:rsidRPr="00F203B2">
        <w:rPr>
          <w:rStyle w:val="FontStyle12"/>
          <w:rFonts w:ascii="Times New Roman" w:hAnsi="Times New Roman" w:cs="Times New Roman"/>
          <w:i/>
          <w:sz w:val="24"/>
          <w:szCs w:val="24"/>
        </w:rPr>
        <w:t>,</w:t>
      </w:r>
      <w:r w:rsidRPr="00F203B2">
        <w:rPr>
          <w:rStyle w:val="FontStyle12"/>
          <w:rFonts w:ascii="Times New Roman" w:hAnsi="Times New Roman" w:cs="Times New Roman"/>
          <w:sz w:val="24"/>
          <w:szCs w:val="24"/>
        </w:rPr>
        <w:t xml:space="preserve"> sporządza się w postaci elektronicznej, w formatach danych określonych w przepisach </w:t>
      </w:r>
      <w:r w:rsidRPr="00F203B2">
        <w:rPr>
          <w:rStyle w:val="FontStyle12"/>
          <w:rFonts w:ascii="Times New Roman" w:hAnsi="Times New Roman" w:cs="Times New Roman"/>
          <w:i/>
          <w:sz w:val="24"/>
          <w:szCs w:val="24"/>
        </w:rPr>
        <w:t xml:space="preserve">rozporządzenia Rady Ministrów </w:t>
      </w:r>
      <w:r w:rsidR="000E023C" w:rsidRPr="00F203B2">
        <w:rPr>
          <w:rFonts w:ascii="Times New Roman" w:hAnsi="Times New Roman"/>
          <w:i/>
        </w:rPr>
        <w:t xml:space="preserve">z dnia 12 kwietnia 2012 </w:t>
      </w:r>
      <w:proofErr w:type="spellStart"/>
      <w:r w:rsidR="000E023C" w:rsidRPr="00F203B2">
        <w:rPr>
          <w:rFonts w:ascii="Times New Roman" w:hAnsi="Times New Roman"/>
          <w:i/>
        </w:rPr>
        <w:t>r.</w:t>
      </w:r>
      <w:r w:rsidRPr="00F203B2">
        <w:rPr>
          <w:rStyle w:val="FontStyle12"/>
          <w:rFonts w:ascii="Times New Roman" w:hAnsi="Times New Roman" w:cs="Times New Roman"/>
          <w:i/>
          <w:sz w:val="24"/>
          <w:szCs w:val="24"/>
        </w:rPr>
        <w:t>w</w:t>
      </w:r>
      <w:proofErr w:type="spellEnd"/>
      <w:r w:rsidRPr="00F203B2">
        <w:rPr>
          <w:rStyle w:val="FontStyle12"/>
          <w:rFonts w:ascii="Times New Roman" w:hAnsi="Times New Roman" w:cs="Times New Roman"/>
          <w:i/>
          <w:sz w:val="24"/>
          <w:szCs w:val="24"/>
        </w:rPr>
        <w:t xml:space="preserve"> sprawie Krajowych Ram Interoperacyjności</w:t>
      </w:r>
      <w:r w:rsidR="000E023C" w:rsidRPr="00F203B2">
        <w:rPr>
          <w:rFonts w:ascii="Times New Roman" w:hAnsi="Times New Roman"/>
          <w:i/>
        </w:rPr>
        <w:t xml:space="preserve">  minimalnych wymagań dla rejestrów publicznych i wymiany informacji w postaci elektronicznej oraz minimalnych wymagań dla systemów teleinformatycznych (Dz. U. z 2017 r. poz. 2247)</w:t>
      </w:r>
      <w:r w:rsidR="000E023C" w:rsidRPr="00F203B2">
        <w:rPr>
          <w:rFonts w:ascii="Times New Roman" w:hAnsi="Times New Roman"/>
        </w:rPr>
        <w:t xml:space="preserve"> </w:t>
      </w:r>
      <w:r w:rsidRPr="00F203B2">
        <w:rPr>
          <w:rStyle w:val="FontStyle12"/>
          <w:rFonts w:ascii="Times New Roman" w:hAnsi="Times New Roman" w:cs="Times New Roman"/>
          <w:sz w:val="24"/>
          <w:szCs w:val="24"/>
        </w:rPr>
        <w:t>, z uwzględnieniem rodzaju przekazywanych danych i przekazuje się jako załączniki.</w:t>
      </w:r>
    </w:p>
    <w:p w:rsidR="00B027AC" w:rsidRPr="00F203B2" w:rsidRDefault="00B027AC" w:rsidP="007534AC">
      <w:pPr>
        <w:pStyle w:val="Style2"/>
        <w:widowControl/>
        <w:spacing w:line="240" w:lineRule="auto"/>
        <w:ind w:left="350"/>
        <w:rPr>
          <w:rStyle w:val="FontStyle12"/>
          <w:rFonts w:ascii="Times New Roman" w:hAnsi="Times New Roman" w:cs="Times New Roman"/>
          <w:sz w:val="24"/>
          <w:szCs w:val="24"/>
        </w:rPr>
      </w:pPr>
      <w:r w:rsidRPr="00F203B2">
        <w:rPr>
          <w:rStyle w:val="FontStyle12"/>
          <w:rFonts w:ascii="Times New Roman" w:hAnsi="Times New Roman" w:cs="Times New Roman"/>
          <w:sz w:val="24"/>
          <w:szCs w:val="24"/>
        </w:rPr>
        <w:t xml:space="preserve">W przypadku formatów, o których mowa w art. 66 ust. 1 ustawy </w:t>
      </w:r>
      <w:proofErr w:type="spellStart"/>
      <w:r w:rsidRPr="00F203B2">
        <w:rPr>
          <w:rStyle w:val="FontStyle12"/>
          <w:rFonts w:ascii="Times New Roman" w:hAnsi="Times New Roman" w:cs="Times New Roman"/>
          <w:sz w:val="24"/>
          <w:szCs w:val="24"/>
        </w:rPr>
        <w:t>Pzp</w:t>
      </w:r>
      <w:proofErr w:type="spellEnd"/>
      <w:r w:rsidRPr="00F203B2">
        <w:rPr>
          <w:rStyle w:val="FontStyle12"/>
          <w:rFonts w:ascii="Times New Roman" w:hAnsi="Times New Roman" w:cs="Times New Roman"/>
          <w:sz w:val="24"/>
          <w:szCs w:val="24"/>
        </w:rPr>
        <w:t>, ww. regulacje nie będą miały bezpośredniego zastosowania.</w:t>
      </w:r>
    </w:p>
    <w:p w:rsidR="00B027AC" w:rsidRPr="00F203B2" w:rsidRDefault="00B027AC" w:rsidP="006B5794">
      <w:pPr>
        <w:pStyle w:val="Style6"/>
        <w:widowControl/>
        <w:numPr>
          <w:ilvl w:val="0"/>
          <w:numId w:val="32"/>
        </w:numPr>
        <w:tabs>
          <w:tab w:val="left" w:pos="331"/>
        </w:tabs>
        <w:spacing w:line="240" w:lineRule="auto"/>
        <w:ind w:left="331" w:right="5" w:hanging="331"/>
        <w:rPr>
          <w:rFonts w:ascii="Times New Roman" w:hAnsi="Times New Roman" w:cs="Times New Roman"/>
        </w:rPr>
      </w:pPr>
      <w:r w:rsidRPr="00F203B2">
        <w:rPr>
          <w:rStyle w:val="FontStyle12"/>
          <w:rFonts w:ascii="Times New Roman" w:hAnsi="Times New Roman" w:cs="Times New Roman"/>
          <w:sz w:val="24"/>
          <w:szCs w:val="24"/>
        </w:rPr>
        <w:t xml:space="preserve">Informacje, oświadczenia lub dokumenty, inne niż wymienione w § 2 ust. 1  </w:t>
      </w:r>
      <w:r w:rsidR="000E023C" w:rsidRPr="00F203B2">
        <w:rPr>
          <w:rStyle w:val="FontStyle12"/>
          <w:rFonts w:ascii="Times New Roman" w:hAnsi="Times New Roman" w:cs="Times New Roman"/>
          <w:i/>
          <w:sz w:val="24"/>
          <w:szCs w:val="24"/>
        </w:rPr>
        <w:t>rozporządzeni</w:t>
      </w:r>
      <w:r w:rsidR="00F203B2" w:rsidRPr="00F203B2">
        <w:rPr>
          <w:rStyle w:val="FontStyle12"/>
          <w:rFonts w:ascii="Times New Roman" w:hAnsi="Times New Roman" w:cs="Times New Roman"/>
          <w:i/>
          <w:sz w:val="24"/>
          <w:szCs w:val="24"/>
        </w:rPr>
        <w:t>a</w:t>
      </w:r>
      <w:r w:rsidR="000E023C" w:rsidRPr="00F203B2">
        <w:rPr>
          <w:rStyle w:val="FontStyle12"/>
          <w:rFonts w:ascii="Times New Roman" w:hAnsi="Times New Roman" w:cs="Times New Roman"/>
          <w:i/>
          <w:sz w:val="24"/>
          <w:szCs w:val="24"/>
        </w:rPr>
        <w:t xml:space="preserve">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z 2020 r. poz. 2452)</w:t>
      </w:r>
      <w:r w:rsidRPr="00F203B2">
        <w:rPr>
          <w:rStyle w:val="FontStyle12"/>
          <w:rFonts w:ascii="Times New Roman" w:hAnsi="Times New Roman" w:cs="Times New Roman"/>
          <w:i/>
          <w:sz w:val="24"/>
          <w:szCs w:val="24"/>
        </w:rPr>
        <w:t xml:space="preserve"> </w:t>
      </w:r>
      <w:r w:rsidRPr="00F203B2">
        <w:rPr>
          <w:rStyle w:val="FontStyle12"/>
          <w:rFonts w:ascii="Times New Roman" w:hAnsi="Times New Roman" w:cs="Times New Roman"/>
          <w:sz w:val="24"/>
          <w:szCs w:val="24"/>
        </w:rPr>
        <w:t>przekazywane w postępowaniu sporządza się w postaci elektronicznej:</w:t>
      </w:r>
    </w:p>
    <w:p w:rsidR="00B027AC" w:rsidRPr="00F203B2" w:rsidRDefault="00B027AC" w:rsidP="006B5794">
      <w:pPr>
        <w:pStyle w:val="Style6"/>
        <w:widowControl/>
        <w:numPr>
          <w:ilvl w:val="0"/>
          <w:numId w:val="33"/>
        </w:numPr>
        <w:tabs>
          <w:tab w:val="left" w:pos="802"/>
        </w:tabs>
        <w:spacing w:line="240" w:lineRule="auto"/>
        <w:ind w:left="802" w:hanging="394"/>
        <w:rPr>
          <w:rStyle w:val="FontStyle12"/>
          <w:rFonts w:ascii="Times New Roman" w:hAnsi="Times New Roman" w:cs="Times New Roman"/>
          <w:sz w:val="24"/>
          <w:szCs w:val="24"/>
        </w:rPr>
      </w:pPr>
      <w:r w:rsidRPr="00F203B2">
        <w:rPr>
          <w:rStyle w:val="FontStyle12"/>
          <w:rFonts w:ascii="Times New Roman" w:hAnsi="Times New Roman" w:cs="Times New Roman"/>
          <w:sz w:val="24"/>
          <w:szCs w:val="24"/>
        </w:rPr>
        <w:t>w formatach danych określonych w przepisach rozporządzenia Rady Ministrów w sprawie Krajowych Ram Interoperacyjności (i przekazuje się jako załącznik), lub</w:t>
      </w:r>
    </w:p>
    <w:p w:rsidR="00B027AC" w:rsidRPr="00F203B2" w:rsidRDefault="00B027AC" w:rsidP="006B5794">
      <w:pPr>
        <w:pStyle w:val="Style6"/>
        <w:widowControl/>
        <w:numPr>
          <w:ilvl w:val="0"/>
          <w:numId w:val="33"/>
        </w:numPr>
        <w:tabs>
          <w:tab w:val="left" w:pos="802"/>
        </w:tabs>
        <w:spacing w:line="240" w:lineRule="auto"/>
        <w:ind w:left="802" w:hanging="394"/>
        <w:rPr>
          <w:rStyle w:val="FontStyle12"/>
          <w:rFonts w:ascii="Times New Roman" w:hAnsi="Times New Roman" w:cs="Times New Roman"/>
          <w:sz w:val="24"/>
          <w:szCs w:val="24"/>
        </w:rPr>
      </w:pPr>
      <w:r w:rsidRPr="00F203B2">
        <w:rPr>
          <w:rStyle w:val="FontStyle12"/>
          <w:rFonts w:ascii="Times New Roman" w:hAnsi="Times New Roman" w:cs="Times New Roman"/>
          <w:sz w:val="24"/>
          <w:szCs w:val="24"/>
        </w:rPr>
        <w:t>jako tekst wpisany bezpośrednio do wiadomości przekazywanej przy użyciu środków komunikacji elektronicznej (np. w treści wiadomości e-mail lub w treści „Formularza do komunikacji").</w:t>
      </w:r>
    </w:p>
    <w:p w:rsidR="00B027AC" w:rsidRPr="00B027AC" w:rsidRDefault="00B027AC" w:rsidP="006B5794">
      <w:pPr>
        <w:pStyle w:val="Style6"/>
        <w:widowControl/>
        <w:numPr>
          <w:ilvl w:val="0"/>
          <w:numId w:val="34"/>
        </w:numPr>
        <w:tabs>
          <w:tab w:val="left" w:pos="331"/>
        </w:tabs>
        <w:spacing w:line="240" w:lineRule="auto"/>
        <w:ind w:left="331" w:right="10" w:hanging="331"/>
        <w:rPr>
          <w:rStyle w:val="FontStyle12"/>
          <w:rFonts w:ascii="Times New Roman" w:hAnsi="Times New Roman" w:cs="Times New Roman"/>
          <w:sz w:val="24"/>
          <w:szCs w:val="24"/>
        </w:rPr>
      </w:pPr>
      <w:r w:rsidRPr="00B027AC">
        <w:rPr>
          <w:rStyle w:val="FontStyle12"/>
          <w:rFonts w:ascii="Times New Roman" w:hAnsi="Times New Roman" w:cs="Times New Roman"/>
          <w:sz w:val="24"/>
          <w:szCs w:val="24"/>
        </w:rPr>
        <w:t>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w:t>
      </w:r>
    </w:p>
    <w:p w:rsidR="00B027AC" w:rsidRPr="007534AC" w:rsidRDefault="00B027AC" w:rsidP="006B5794">
      <w:pPr>
        <w:pStyle w:val="Style6"/>
        <w:widowControl/>
        <w:numPr>
          <w:ilvl w:val="0"/>
          <w:numId w:val="34"/>
        </w:numPr>
        <w:tabs>
          <w:tab w:val="left" w:pos="331"/>
        </w:tabs>
        <w:spacing w:line="240" w:lineRule="auto"/>
        <w:ind w:left="284" w:hanging="284"/>
        <w:rPr>
          <w:rStyle w:val="FontStyle12"/>
          <w:rFonts w:ascii="Times New Roman" w:hAnsi="Times New Roman" w:cs="Times New Roman"/>
          <w:sz w:val="24"/>
          <w:szCs w:val="24"/>
        </w:rPr>
      </w:pPr>
      <w:r w:rsidRPr="00B027AC">
        <w:rPr>
          <w:rStyle w:val="FontStyle12"/>
          <w:rFonts w:ascii="Times New Roman" w:hAnsi="Times New Roman" w:cs="Times New Roman"/>
          <w:sz w:val="24"/>
          <w:szCs w:val="24"/>
        </w:rPr>
        <w:t xml:space="preserve">Komunikacja  w  postępowaniu,     </w:t>
      </w:r>
      <w:r w:rsidRPr="00B027AC">
        <w:rPr>
          <w:rStyle w:val="FontStyle12"/>
          <w:rFonts w:ascii="Times New Roman" w:hAnsi="Times New Roman" w:cs="Times New Roman"/>
          <w:sz w:val="24"/>
          <w:szCs w:val="24"/>
          <w:u w:val="single"/>
        </w:rPr>
        <w:t>z  wyłączeniem   składania ofert</w:t>
      </w:r>
      <w:r w:rsidRPr="007534AC">
        <w:rPr>
          <w:rStyle w:val="FontStyle12"/>
          <w:rFonts w:ascii="Times New Roman" w:hAnsi="Times New Roman" w:cs="Times New Roman"/>
          <w:sz w:val="24"/>
          <w:szCs w:val="24"/>
          <w:u w:val="single"/>
        </w:rPr>
        <w:t>,</w:t>
      </w:r>
      <w:r w:rsidRPr="007534AC">
        <w:rPr>
          <w:rStyle w:val="FontStyle12"/>
          <w:rFonts w:ascii="Times New Roman" w:hAnsi="Times New Roman" w:cs="Times New Roman"/>
          <w:sz w:val="24"/>
          <w:szCs w:val="24"/>
        </w:rPr>
        <w:t xml:space="preserve"> odbywa się drogą elektroniczną za pośrednictwem formularzy do komunikacji dostępnych w zakładce „Formularze" („Formularze do komunikacji"). Za pośrednictwem „Formularzy do komunikacji" odbywa się w szczególności przekazywanie wezwań i zawiadomień, zadawanie pytań i</w:t>
      </w:r>
      <w:r w:rsidRPr="007534AC">
        <w:rPr>
          <w:rStyle w:val="FontStyle12"/>
          <w:rFonts w:ascii="Times New Roman" w:hAnsi="Times New Roman" w:cs="Times New Roman"/>
          <w:sz w:val="24"/>
          <w:szCs w:val="24"/>
        </w:rPr>
        <w:tab/>
        <w:t>udzielanie odpowiedzi. Formularze do komunikacji umożliwiają również dołączenie załącznika do przesyłanej wiadomości (przycisk „dodaj załącznik").</w:t>
      </w:r>
    </w:p>
    <w:p w:rsidR="00B027AC" w:rsidRPr="00B027AC" w:rsidRDefault="00B027AC" w:rsidP="007534AC">
      <w:pPr>
        <w:pStyle w:val="Style2"/>
        <w:widowControl/>
        <w:spacing w:line="240" w:lineRule="auto"/>
        <w:ind w:left="336"/>
        <w:rPr>
          <w:rStyle w:val="FontStyle12"/>
          <w:rFonts w:ascii="Times New Roman" w:hAnsi="Times New Roman" w:cs="Times New Roman"/>
          <w:sz w:val="24"/>
          <w:szCs w:val="24"/>
        </w:rPr>
      </w:pPr>
      <w:r w:rsidRPr="00B027AC">
        <w:rPr>
          <w:rStyle w:val="FontStyle12"/>
          <w:rFonts w:ascii="Times New Roman" w:hAnsi="Times New Roman" w:cs="Times New Roman"/>
          <w:sz w:val="24"/>
          <w:szCs w:val="24"/>
        </w:rPr>
        <w:t xml:space="preserve">W przypadku załączników, które są zgodnie z ustawą </w:t>
      </w:r>
      <w:proofErr w:type="spellStart"/>
      <w:r w:rsidRPr="00B027AC">
        <w:rPr>
          <w:rStyle w:val="FontStyle12"/>
          <w:rFonts w:ascii="Times New Roman" w:hAnsi="Times New Roman" w:cs="Times New Roman"/>
          <w:sz w:val="24"/>
          <w:szCs w:val="24"/>
        </w:rPr>
        <w:t>Pzp</w:t>
      </w:r>
      <w:proofErr w:type="spellEnd"/>
      <w:r w:rsidRPr="00B027AC">
        <w:rPr>
          <w:rStyle w:val="FontStyle12"/>
          <w:rFonts w:ascii="Times New Roman" w:hAnsi="Times New Roman" w:cs="Times New Roman"/>
          <w:sz w:val="24"/>
          <w:szCs w:val="24"/>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w:t>
      </w:r>
      <w:r w:rsidRPr="00B027AC">
        <w:rPr>
          <w:rStyle w:val="FontStyle12"/>
          <w:rFonts w:ascii="Times New Roman" w:hAnsi="Times New Roman" w:cs="Times New Roman"/>
          <w:sz w:val="24"/>
          <w:szCs w:val="24"/>
          <w:u w:val="single"/>
        </w:rPr>
        <w:t>podpisem typu zewnętrznego</w:t>
      </w:r>
      <w:r w:rsidRPr="00B027AC">
        <w:rPr>
          <w:rStyle w:val="FontStyle12"/>
          <w:rFonts w:ascii="Times New Roman" w:hAnsi="Times New Roman" w:cs="Times New Roman"/>
          <w:sz w:val="24"/>
          <w:szCs w:val="24"/>
        </w:rPr>
        <w:t xml:space="preserve"> lub </w:t>
      </w:r>
      <w:r w:rsidRPr="00B027AC">
        <w:rPr>
          <w:rStyle w:val="FontStyle12"/>
          <w:rFonts w:ascii="Times New Roman" w:hAnsi="Times New Roman" w:cs="Times New Roman"/>
          <w:sz w:val="24"/>
          <w:szCs w:val="24"/>
          <w:u w:val="single"/>
        </w:rPr>
        <w:t>wewnętrznego.</w:t>
      </w:r>
      <w:r w:rsidRPr="00B027AC">
        <w:rPr>
          <w:rStyle w:val="FontStyle12"/>
          <w:rFonts w:ascii="Times New Roman" w:hAnsi="Times New Roman" w:cs="Times New Roman"/>
          <w:sz w:val="24"/>
          <w:szCs w:val="24"/>
        </w:rPr>
        <w:t xml:space="preserve"> W zależności od rodzaju podpisu i jego typu (zewnętrzny, wewnętrzny) dodaje się</w:t>
      </w:r>
      <w:r w:rsidR="007C364B">
        <w:rPr>
          <w:rStyle w:val="FontStyle12"/>
          <w:rFonts w:ascii="Times New Roman" w:hAnsi="Times New Roman" w:cs="Times New Roman"/>
          <w:sz w:val="24"/>
          <w:szCs w:val="24"/>
        </w:rPr>
        <w:t xml:space="preserve"> do przesyłanej wiadomości </w:t>
      </w:r>
      <w:r w:rsidRPr="00B027AC">
        <w:rPr>
          <w:rStyle w:val="FontStyle12"/>
          <w:rFonts w:ascii="Times New Roman" w:hAnsi="Times New Roman" w:cs="Times New Roman"/>
          <w:sz w:val="24"/>
          <w:szCs w:val="24"/>
        </w:rPr>
        <w:t xml:space="preserve"> uprzednio podpisane dokumenty wraz z wygenerowanym plikiem podpisu (typ zewnętrzny) lub dokument z wszytym podpisem (typ wewnętrzny).</w:t>
      </w:r>
    </w:p>
    <w:p w:rsidR="00B027AC" w:rsidRPr="00B027AC" w:rsidRDefault="00B027AC" w:rsidP="007534AC">
      <w:pPr>
        <w:pStyle w:val="Style6"/>
        <w:widowControl/>
        <w:tabs>
          <w:tab w:val="left" w:pos="331"/>
        </w:tabs>
        <w:spacing w:line="240" w:lineRule="auto"/>
        <w:ind w:left="331" w:right="10" w:hanging="331"/>
        <w:rPr>
          <w:rStyle w:val="FontStyle12"/>
          <w:rFonts w:ascii="Times New Roman" w:hAnsi="Times New Roman" w:cs="Times New Roman"/>
          <w:sz w:val="24"/>
          <w:szCs w:val="24"/>
        </w:rPr>
      </w:pPr>
      <w:r w:rsidRPr="00B027AC">
        <w:rPr>
          <w:rStyle w:val="FontStyle12"/>
          <w:rFonts w:ascii="Times New Roman" w:hAnsi="Times New Roman" w:cs="Times New Roman"/>
          <w:sz w:val="24"/>
          <w:szCs w:val="24"/>
        </w:rPr>
        <w:t>13.</w:t>
      </w:r>
      <w:r w:rsidRPr="00B027AC">
        <w:rPr>
          <w:rStyle w:val="FontStyle12"/>
          <w:rFonts w:ascii="Times New Roman" w:hAnsi="Times New Roman" w:cs="Times New Roman"/>
          <w:sz w:val="24"/>
          <w:szCs w:val="24"/>
        </w:rPr>
        <w:tab/>
        <w:t>Możliwość korzystania w postępowaniu z „Formularzy do komunikacji" w pełnym</w:t>
      </w:r>
      <w:r w:rsidRPr="00B027AC">
        <w:rPr>
          <w:rStyle w:val="FontStyle12"/>
          <w:rFonts w:ascii="Times New Roman" w:hAnsi="Times New Roman" w:cs="Times New Roman"/>
          <w:sz w:val="24"/>
          <w:szCs w:val="24"/>
        </w:rPr>
        <w:br/>
        <w:t>zakresie wymaga posiadania konta „Wykonawcy" na Platformie e-Zamówienia</w:t>
      </w:r>
    </w:p>
    <w:p w:rsidR="00B027AC" w:rsidRPr="00B027AC" w:rsidRDefault="00B027AC" w:rsidP="007534AC">
      <w:pPr>
        <w:pStyle w:val="Style6"/>
        <w:widowControl/>
        <w:spacing w:line="240" w:lineRule="auto"/>
        <w:ind w:left="384" w:firstLine="0"/>
        <w:rPr>
          <w:rStyle w:val="FontStyle12"/>
          <w:rFonts w:ascii="Times New Roman" w:hAnsi="Times New Roman" w:cs="Times New Roman"/>
          <w:sz w:val="24"/>
          <w:szCs w:val="24"/>
        </w:rPr>
      </w:pPr>
      <w:r w:rsidRPr="00B027AC">
        <w:rPr>
          <w:rStyle w:val="FontStyle12"/>
          <w:rFonts w:ascii="Times New Roman" w:hAnsi="Times New Roman" w:cs="Times New Roman"/>
          <w:sz w:val="24"/>
          <w:szCs w:val="24"/>
        </w:rPr>
        <w:t>oraz zalogowania się na Platformie e-Zamówienia. Do korzystania z „Formularzy do komunikacji" służących do zadawania pytań dotyczących treści dokumentów zamówienia wystarczające jest posiadanie tzw. konta uproszczonego na Platformie e-Zamówienia.</w:t>
      </w:r>
    </w:p>
    <w:p w:rsidR="00B027AC" w:rsidRPr="00B027AC" w:rsidRDefault="00B027AC" w:rsidP="006B5794">
      <w:pPr>
        <w:pStyle w:val="Style6"/>
        <w:widowControl/>
        <w:numPr>
          <w:ilvl w:val="0"/>
          <w:numId w:val="35"/>
        </w:numPr>
        <w:tabs>
          <w:tab w:val="left" w:pos="326"/>
        </w:tabs>
        <w:spacing w:line="240" w:lineRule="auto"/>
        <w:ind w:left="326" w:hanging="326"/>
        <w:rPr>
          <w:rStyle w:val="FontStyle12"/>
          <w:rFonts w:ascii="Times New Roman" w:hAnsi="Times New Roman" w:cs="Times New Roman"/>
          <w:sz w:val="24"/>
          <w:szCs w:val="24"/>
        </w:rPr>
      </w:pPr>
      <w:r w:rsidRPr="00B027AC">
        <w:rPr>
          <w:rStyle w:val="FontStyle12"/>
          <w:rFonts w:ascii="Times New Roman" w:hAnsi="Times New Roman" w:cs="Times New Roman"/>
          <w:sz w:val="24"/>
          <w:szCs w:val="24"/>
        </w:rPr>
        <w:t>Wszystkie wysłane i odebrane w postępowaniu przez wykonawcę wiadomości widoczne są po zalogowaniu w podglądzie postępowania w zakładce „Komunikacja".</w:t>
      </w:r>
    </w:p>
    <w:p w:rsidR="00B027AC" w:rsidRPr="00B027AC" w:rsidRDefault="00B027AC" w:rsidP="006B5794">
      <w:pPr>
        <w:pStyle w:val="Style6"/>
        <w:widowControl/>
        <w:numPr>
          <w:ilvl w:val="0"/>
          <w:numId w:val="35"/>
        </w:numPr>
        <w:tabs>
          <w:tab w:val="left" w:pos="326"/>
        </w:tabs>
        <w:spacing w:line="240" w:lineRule="auto"/>
        <w:ind w:left="326" w:hanging="326"/>
        <w:rPr>
          <w:rStyle w:val="FontStyle12"/>
          <w:rFonts w:ascii="Times New Roman" w:hAnsi="Times New Roman" w:cs="Times New Roman"/>
          <w:sz w:val="24"/>
          <w:szCs w:val="24"/>
        </w:rPr>
      </w:pPr>
      <w:r w:rsidRPr="00B027AC">
        <w:rPr>
          <w:rStyle w:val="FontStyle12"/>
          <w:rFonts w:ascii="Times New Roman" w:hAnsi="Times New Roman" w:cs="Times New Roman"/>
          <w:sz w:val="24"/>
          <w:szCs w:val="24"/>
        </w:rPr>
        <w:lastRenderedPageBreak/>
        <w:t>Maksymalny rozmiar plików przesyłanych za pośrednictwem „Formularzy do komunikacji" wynosi 150 MB (wielkość ta dotyczy plików przesyłanych jako załączniki do jednego formularza).</w:t>
      </w:r>
    </w:p>
    <w:p w:rsidR="00B027AC" w:rsidRPr="00B027AC" w:rsidRDefault="00B027AC" w:rsidP="006B5794">
      <w:pPr>
        <w:pStyle w:val="Style6"/>
        <w:widowControl/>
        <w:numPr>
          <w:ilvl w:val="0"/>
          <w:numId w:val="35"/>
        </w:numPr>
        <w:tabs>
          <w:tab w:val="left" w:pos="326"/>
        </w:tabs>
        <w:spacing w:line="240" w:lineRule="auto"/>
        <w:ind w:left="326" w:hanging="326"/>
        <w:rPr>
          <w:rStyle w:val="FontStyle12"/>
          <w:rFonts w:ascii="Times New Roman" w:hAnsi="Times New Roman" w:cs="Times New Roman"/>
          <w:sz w:val="24"/>
          <w:szCs w:val="24"/>
        </w:rPr>
      </w:pPr>
      <w:r w:rsidRPr="00B027AC">
        <w:rPr>
          <w:rStyle w:val="FontStyle12"/>
          <w:rFonts w:ascii="Times New Roman" w:hAnsi="Times New Roman" w:cs="Times New Roman"/>
          <w:sz w:val="24"/>
          <w:szCs w:val="24"/>
        </w:rPr>
        <w:t xml:space="preserve">Minimalne wymagania techniczne dotyczące sprzętu używanego w celu korzystania z usług Platformy e-Zamówienia oraz informacje dotyczące specyfikacji połączenia określa </w:t>
      </w:r>
      <w:r w:rsidRPr="00B027AC">
        <w:rPr>
          <w:rStyle w:val="FontStyle15"/>
          <w:rFonts w:ascii="Times New Roman" w:hAnsi="Times New Roman" w:cs="Times New Roman"/>
          <w:sz w:val="24"/>
          <w:szCs w:val="24"/>
        </w:rPr>
        <w:t>Regulamin Platformy e-Zamówienia.</w:t>
      </w:r>
    </w:p>
    <w:p w:rsidR="00B027AC" w:rsidRPr="00B027AC" w:rsidRDefault="00B027AC" w:rsidP="006B5794">
      <w:pPr>
        <w:pStyle w:val="Style6"/>
        <w:widowControl/>
        <w:numPr>
          <w:ilvl w:val="0"/>
          <w:numId w:val="35"/>
        </w:numPr>
        <w:tabs>
          <w:tab w:val="left" w:pos="326"/>
        </w:tabs>
        <w:spacing w:line="240" w:lineRule="auto"/>
        <w:ind w:left="326" w:hanging="326"/>
        <w:rPr>
          <w:rStyle w:val="FontStyle12"/>
          <w:rFonts w:ascii="Times New Roman" w:hAnsi="Times New Roman" w:cs="Times New Roman"/>
          <w:sz w:val="24"/>
          <w:szCs w:val="24"/>
        </w:rPr>
      </w:pPr>
      <w:r w:rsidRPr="00B027AC">
        <w:rPr>
          <w:rStyle w:val="FontStyle12"/>
          <w:rFonts w:ascii="Times New Roman" w:hAnsi="Times New Roman" w:cs="Times New Roman"/>
          <w:sz w:val="24"/>
          <w:szCs w:val="24"/>
        </w:rPr>
        <w:t>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w:t>
      </w:r>
      <w:r w:rsidRPr="00B027AC">
        <w:rPr>
          <w:rStyle w:val="FontStyle12"/>
          <w:rFonts w:ascii="Times New Roman" w:hAnsi="Times New Roman" w:cs="Times New Roman"/>
          <w:sz w:val="24"/>
          <w:szCs w:val="24"/>
          <w:lang w:val="en-US"/>
        </w:rPr>
        <w:t xml:space="preserve"> </w:t>
      </w:r>
      <w:hyperlink r:id="rId12" w:history="1">
        <w:r w:rsidRPr="00B027AC">
          <w:rPr>
            <w:rStyle w:val="Hipercze"/>
            <w:rFonts w:ascii="Times New Roman" w:hAnsi="Times New Roman"/>
            <w:lang w:val="en-US"/>
          </w:rPr>
          <w:t xml:space="preserve">https://ezamowienia.gov.pl </w:t>
        </w:r>
      </w:hyperlink>
      <w:r w:rsidRPr="00B027AC">
        <w:rPr>
          <w:rStyle w:val="FontStyle12"/>
          <w:rFonts w:ascii="Times New Roman" w:hAnsi="Times New Roman" w:cs="Times New Roman"/>
          <w:sz w:val="24"/>
          <w:szCs w:val="24"/>
        </w:rPr>
        <w:t>w zakładce „Zgłoś problem".</w:t>
      </w:r>
    </w:p>
    <w:p w:rsidR="00B027AC" w:rsidRDefault="00B027AC" w:rsidP="006B5794">
      <w:pPr>
        <w:pStyle w:val="Style6"/>
        <w:widowControl/>
        <w:numPr>
          <w:ilvl w:val="0"/>
          <w:numId w:val="35"/>
        </w:numPr>
        <w:tabs>
          <w:tab w:val="left" w:pos="326"/>
          <w:tab w:val="left" w:leader="dot" w:pos="3893"/>
          <w:tab w:val="left" w:pos="4157"/>
        </w:tabs>
        <w:spacing w:line="240" w:lineRule="auto"/>
        <w:ind w:left="323" w:hanging="323"/>
        <w:rPr>
          <w:rStyle w:val="FontStyle12"/>
          <w:rFonts w:ascii="Times New Roman" w:hAnsi="Times New Roman" w:cs="Times New Roman"/>
          <w:sz w:val="24"/>
          <w:szCs w:val="24"/>
        </w:rPr>
      </w:pPr>
      <w:r w:rsidRPr="007534AC">
        <w:rPr>
          <w:rStyle w:val="FontStyle12"/>
          <w:rFonts w:ascii="Times New Roman" w:hAnsi="Times New Roman" w:cs="Times New Roman"/>
          <w:sz w:val="24"/>
          <w:szCs w:val="24"/>
        </w:rPr>
        <w:t>Zamawiający dopuszcza komunikację za pomocą poczty elektronicznej na adres</w:t>
      </w:r>
      <w:r w:rsidRPr="007534AC">
        <w:rPr>
          <w:rStyle w:val="FontStyle12"/>
          <w:rFonts w:ascii="Times New Roman" w:hAnsi="Times New Roman" w:cs="Times New Roman"/>
          <w:sz w:val="24"/>
          <w:szCs w:val="24"/>
        </w:rPr>
        <w:br/>
        <w:t>e-mail:</w:t>
      </w:r>
      <w:r w:rsidR="00161CEE">
        <w:rPr>
          <w:rStyle w:val="FontStyle12"/>
          <w:rFonts w:ascii="Times New Roman" w:hAnsi="Times New Roman" w:cs="Times New Roman"/>
          <w:sz w:val="24"/>
          <w:szCs w:val="24"/>
        </w:rPr>
        <w:t xml:space="preserve"> </w:t>
      </w:r>
      <w:r w:rsidR="007534AC" w:rsidRPr="007534AC">
        <w:rPr>
          <w:rStyle w:val="FontStyle12"/>
          <w:rFonts w:ascii="Times New Roman" w:hAnsi="Times New Roman" w:cs="Times New Roman"/>
          <w:sz w:val="24"/>
          <w:szCs w:val="24"/>
        </w:rPr>
        <w:t>z</w:t>
      </w:r>
      <w:r w:rsidR="003F3DB5">
        <w:rPr>
          <w:rStyle w:val="FontStyle12"/>
          <w:rFonts w:ascii="Times New Roman" w:hAnsi="Times New Roman" w:cs="Times New Roman"/>
          <w:sz w:val="24"/>
          <w:szCs w:val="24"/>
        </w:rPr>
        <w:t>amowieniapubliczne@buczkowice.pl</w:t>
      </w:r>
      <w:r w:rsidR="007534AC" w:rsidRPr="003F3DB5">
        <w:rPr>
          <w:rStyle w:val="FontStyle12"/>
          <w:rFonts w:ascii="Times New Roman" w:hAnsi="Times New Roman" w:cs="Times New Roman"/>
          <w:sz w:val="24"/>
          <w:szCs w:val="24"/>
        </w:rPr>
        <w:t xml:space="preserve"> </w:t>
      </w:r>
      <w:r w:rsidRPr="003F3DB5">
        <w:rPr>
          <w:rStyle w:val="FontStyle12"/>
          <w:rFonts w:ascii="Times New Roman" w:hAnsi="Times New Roman" w:cs="Times New Roman"/>
          <w:sz w:val="24"/>
          <w:szCs w:val="24"/>
        </w:rPr>
        <w:tab/>
        <w:t>(nie   dotyczy   składania ofert).</w:t>
      </w:r>
    </w:p>
    <w:p w:rsidR="00F203B2" w:rsidRPr="00F203B2" w:rsidRDefault="00F203B2" w:rsidP="006B5794">
      <w:pPr>
        <w:pStyle w:val="Akapitzlist"/>
        <w:numPr>
          <w:ilvl w:val="0"/>
          <w:numId w:val="35"/>
        </w:numPr>
        <w:ind w:left="426" w:hanging="426"/>
        <w:rPr>
          <w:rStyle w:val="FontStyle12"/>
          <w:rFonts w:ascii="Times New Roman" w:hAnsi="Times New Roman" w:cs="Times New Roman"/>
          <w:sz w:val="24"/>
          <w:szCs w:val="24"/>
        </w:rPr>
      </w:pPr>
      <w:r w:rsidRPr="00F203B2">
        <w:rPr>
          <w:rStyle w:val="FontStyle12"/>
          <w:rFonts w:ascii="Times New Roman" w:hAnsi="Times New Roman" w:cs="Times New Roman"/>
          <w:sz w:val="24"/>
          <w:szCs w:val="24"/>
        </w:rPr>
        <w:t>Podmiotowe środki dowodowe, przedmiotowe środki dowodowe oraz inne dokumenty lub oświadczenia, sporządzone w języku obcym przekazuje się wraz z tłumaczeniem na język polski.</w:t>
      </w:r>
    </w:p>
    <w:p w:rsidR="007534AC" w:rsidRDefault="007534AC" w:rsidP="007534AC">
      <w:pPr>
        <w:pStyle w:val="Style1"/>
        <w:widowControl/>
        <w:spacing w:line="240" w:lineRule="auto"/>
        <w:rPr>
          <w:rStyle w:val="FontStyle11"/>
          <w:rFonts w:ascii="Times New Roman" w:hAnsi="Times New Roman" w:cs="Times New Roman"/>
          <w:sz w:val="24"/>
          <w:szCs w:val="24"/>
        </w:rPr>
      </w:pPr>
    </w:p>
    <w:p w:rsidR="00B027AC" w:rsidRPr="00B027AC" w:rsidRDefault="00F93A94" w:rsidP="007534AC">
      <w:pPr>
        <w:pStyle w:val="Style1"/>
        <w:widowControl/>
        <w:spacing w:line="240" w:lineRule="auto"/>
        <w:rPr>
          <w:rStyle w:val="FontStyle11"/>
          <w:rFonts w:ascii="Times New Roman" w:hAnsi="Times New Roman" w:cs="Times New Roman"/>
          <w:sz w:val="24"/>
          <w:szCs w:val="24"/>
        </w:rPr>
      </w:pPr>
      <w:r>
        <w:rPr>
          <w:rStyle w:val="FontStyle11"/>
          <w:rFonts w:ascii="Times New Roman" w:hAnsi="Times New Roman" w:cs="Times New Roman"/>
          <w:sz w:val="24"/>
          <w:szCs w:val="24"/>
        </w:rPr>
        <w:t>B</w:t>
      </w:r>
      <w:r w:rsidR="00B027AC" w:rsidRPr="00B027AC">
        <w:rPr>
          <w:rStyle w:val="FontStyle11"/>
          <w:rFonts w:ascii="Times New Roman" w:hAnsi="Times New Roman" w:cs="Times New Roman"/>
          <w:sz w:val="24"/>
          <w:szCs w:val="24"/>
        </w:rPr>
        <w:t>.      Opis sposobu przygotowania i składania oferty</w:t>
      </w:r>
    </w:p>
    <w:p w:rsidR="00B027AC" w:rsidRPr="00B027AC" w:rsidRDefault="00B027AC" w:rsidP="008454F2">
      <w:pPr>
        <w:pStyle w:val="Style6"/>
        <w:widowControl/>
        <w:tabs>
          <w:tab w:val="left" w:pos="336"/>
        </w:tabs>
        <w:spacing w:line="240" w:lineRule="auto"/>
        <w:ind w:left="336" w:right="14" w:hanging="336"/>
        <w:rPr>
          <w:rStyle w:val="FontStyle12"/>
          <w:rFonts w:ascii="Times New Roman" w:hAnsi="Times New Roman" w:cs="Times New Roman"/>
          <w:sz w:val="24"/>
          <w:szCs w:val="24"/>
        </w:rPr>
      </w:pPr>
      <w:r w:rsidRPr="00B027AC">
        <w:rPr>
          <w:rStyle w:val="FontStyle12"/>
          <w:rFonts w:ascii="Times New Roman" w:hAnsi="Times New Roman" w:cs="Times New Roman"/>
          <w:sz w:val="24"/>
          <w:szCs w:val="24"/>
        </w:rPr>
        <w:t>1.</w:t>
      </w:r>
      <w:r w:rsidRPr="00B027AC">
        <w:rPr>
          <w:rStyle w:val="FontStyle12"/>
          <w:rFonts w:ascii="Times New Roman" w:hAnsi="Times New Roman" w:cs="Times New Roman"/>
          <w:sz w:val="24"/>
          <w:szCs w:val="24"/>
        </w:rPr>
        <w:tab/>
        <w:t xml:space="preserve">Wykonawca składa ofertę </w:t>
      </w:r>
      <w:r w:rsidR="008348CB">
        <w:rPr>
          <w:rStyle w:val="FontStyle12"/>
          <w:rFonts w:ascii="Times New Roman" w:hAnsi="Times New Roman" w:cs="Times New Roman"/>
          <w:sz w:val="24"/>
          <w:szCs w:val="24"/>
        </w:rPr>
        <w:t xml:space="preserve">na Platformie e-Zamówienia </w:t>
      </w:r>
      <w:r w:rsidRPr="00B027AC">
        <w:rPr>
          <w:rStyle w:val="FontStyle12"/>
          <w:rFonts w:ascii="Times New Roman" w:hAnsi="Times New Roman" w:cs="Times New Roman"/>
          <w:sz w:val="24"/>
          <w:szCs w:val="24"/>
        </w:rPr>
        <w:t xml:space="preserve">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B027AC">
        <w:rPr>
          <w:rStyle w:val="FontStyle12"/>
          <w:rFonts w:ascii="Times New Roman" w:hAnsi="Times New Roman" w:cs="Times New Roman"/>
          <w:sz w:val="24"/>
          <w:szCs w:val="24"/>
        </w:rPr>
        <w:t>drag&amp;drop</w:t>
      </w:r>
      <w:proofErr w:type="spellEnd"/>
      <w:r w:rsidRPr="00B027AC">
        <w:rPr>
          <w:rStyle w:val="FontStyle12"/>
          <w:rFonts w:ascii="Times New Roman" w:hAnsi="Times New Roman" w:cs="Times New Roman"/>
          <w:sz w:val="24"/>
          <w:szCs w:val="24"/>
        </w:rPr>
        <w:t xml:space="preserve"> („przeciągnij" i „upuść") służące do dodawania plików.</w:t>
      </w:r>
    </w:p>
    <w:p w:rsidR="00B027AC" w:rsidRPr="009F64DD" w:rsidRDefault="00B027AC" w:rsidP="006B5794">
      <w:pPr>
        <w:pStyle w:val="Style6"/>
        <w:widowControl/>
        <w:numPr>
          <w:ilvl w:val="0"/>
          <w:numId w:val="36"/>
        </w:numPr>
        <w:tabs>
          <w:tab w:val="left" w:pos="336"/>
        </w:tabs>
        <w:spacing w:line="240" w:lineRule="auto"/>
        <w:ind w:left="336" w:right="5" w:hanging="336"/>
        <w:rPr>
          <w:rStyle w:val="FontStyle12"/>
          <w:rFonts w:ascii="Times New Roman" w:hAnsi="Times New Roman" w:cs="Times New Roman"/>
          <w:sz w:val="24"/>
          <w:szCs w:val="24"/>
        </w:rPr>
      </w:pPr>
      <w:r w:rsidRPr="00B027AC">
        <w:rPr>
          <w:rStyle w:val="FontStyle12"/>
          <w:rFonts w:ascii="Times New Roman" w:hAnsi="Times New Roman" w:cs="Times New Roman"/>
          <w:sz w:val="24"/>
          <w:szCs w:val="24"/>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r w:rsidR="003408B2" w:rsidRPr="003408B2">
        <w:t xml:space="preserve"> </w:t>
      </w:r>
      <w:r w:rsidR="003408B2" w:rsidRPr="003408B2">
        <w:rPr>
          <w:rStyle w:val="FontStyle12"/>
          <w:rFonts w:ascii="Times New Roman" w:hAnsi="Times New Roman" w:cs="Times New Roman"/>
          <w:sz w:val="24"/>
          <w:szCs w:val="24"/>
        </w:rPr>
        <w:t xml:space="preserve">W przypadku podpisu formularza ofertowego wariantem podpisu w typie zewnętrznym powstały oddzielny plik podpisu dla tego formularza należy załączyć w polu „Załączniki i inne dokumenty przedstawione w </w:t>
      </w:r>
      <w:r w:rsidR="003408B2" w:rsidRPr="009F64DD">
        <w:rPr>
          <w:rStyle w:val="FontStyle12"/>
          <w:rFonts w:ascii="Times New Roman" w:hAnsi="Times New Roman" w:cs="Times New Roman"/>
          <w:sz w:val="24"/>
          <w:szCs w:val="24"/>
        </w:rPr>
        <w:t>ofercie przez Wykonawcę”.</w:t>
      </w:r>
    </w:p>
    <w:p w:rsidR="003408B2" w:rsidRPr="009F64DD" w:rsidRDefault="003408B2" w:rsidP="006B5794">
      <w:pPr>
        <w:pStyle w:val="Style6"/>
        <w:widowControl/>
        <w:numPr>
          <w:ilvl w:val="0"/>
          <w:numId w:val="36"/>
        </w:numPr>
        <w:tabs>
          <w:tab w:val="left" w:pos="336"/>
        </w:tabs>
        <w:spacing w:line="240" w:lineRule="auto"/>
        <w:ind w:left="336" w:right="5" w:hanging="336"/>
        <w:rPr>
          <w:rStyle w:val="FontStyle12"/>
          <w:rFonts w:ascii="Times New Roman" w:hAnsi="Times New Roman" w:cs="Times New Roman"/>
          <w:sz w:val="24"/>
          <w:szCs w:val="24"/>
        </w:rPr>
      </w:pPr>
      <w:r w:rsidRPr="009F64DD">
        <w:rPr>
          <w:rStyle w:val="FontStyle12"/>
          <w:rFonts w:ascii="Times New Roman" w:hAnsi="Times New Roman" w:cs="Times New Roman"/>
          <w:sz w:val="24"/>
          <w:szCs w:val="24"/>
        </w:rPr>
        <w:t>Zamawiający nie udostępnia interaktywnego formularza ofertowego na platformie e - Zamówienia i należy zignorować komunikat pojawiający się przy składaniu oferty, iż „Postępowanie nie posiada opublikowanego formularza do tego etapu postępowania. Plik nazwa_pliku.pdf nie jest poprawnym formularzem interaktywnym wygenerowanym na Platformie”.</w:t>
      </w:r>
      <w:r w:rsidR="00515012" w:rsidRPr="00515012">
        <w:rPr>
          <w:rFonts w:ascii="Arial" w:hAnsi="Arial" w:cs="Arial"/>
          <w:color w:val="4A4A4A"/>
          <w:shd w:val="clear" w:color="auto" w:fill="FFFFFF"/>
        </w:rPr>
        <w:t xml:space="preserve"> </w:t>
      </w:r>
      <w:r w:rsidR="00515012" w:rsidRPr="00515012">
        <w:rPr>
          <w:rFonts w:ascii="Times New Roman" w:hAnsi="Times New Roman" w:cs="Times New Roman"/>
        </w:rPr>
        <w:t>Wykonawca potwierdza chęć złożenia tej oferty poprzez wybranie przycisku </w:t>
      </w:r>
      <w:r w:rsidR="00515012" w:rsidRPr="00515012">
        <w:rPr>
          <w:rFonts w:ascii="Times New Roman" w:hAnsi="Times New Roman" w:cs="Times New Roman"/>
          <w:b/>
          <w:bCs/>
        </w:rPr>
        <w:t>Tak, chcę kontynuować</w:t>
      </w:r>
      <w:r w:rsidR="00515012" w:rsidRPr="00515012">
        <w:rPr>
          <w:rFonts w:ascii="Times New Roman" w:hAnsi="Times New Roman" w:cs="Times New Roman"/>
        </w:rPr>
        <w:t>. </w:t>
      </w:r>
    </w:p>
    <w:p w:rsidR="00B027AC" w:rsidRPr="00B21AA9" w:rsidRDefault="00B027AC" w:rsidP="006B5794">
      <w:pPr>
        <w:pStyle w:val="Style6"/>
        <w:widowControl/>
        <w:numPr>
          <w:ilvl w:val="0"/>
          <w:numId w:val="36"/>
        </w:numPr>
        <w:tabs>
          <w:tab w:val="left" w:pos="336"/>
        </w:tabs>
        <w:spacing w:line="240" w:lineRule="auto"/>
        <w:ind w:left="336" w:right="5" w:hanging="336"/>
        <w:rPr>
          <w:rStyle w:val="FontStyle12"/>
          <w:rFonts w:ascii="Times New Roman" w:hAnsi="Times New Roman" w:cs="Times New Roman"/>
          <w:sz w:val="24"/>
          <w:szCs w:val="24"/>
        </w:rPr>
      </w:pPr>
      <w:r w:rsidRPr="009F64DD">
        <w:rPr>
          <w:rStyle w:val="FontStyle12"/>
          <w:rFonts w:ascii="Times New Roman" w:hAnsi="Times New Roman" w:cs="Times New Roman"/>
          <w:sz w:val="24"/>
          <w:szCs w:val="24"/>
        </w:rPr>
        <w:t xml:space="preserve">Jeżeli wraz z ofertą składane </w:t>
      </w:r>
      <w:r w:rsidRPr="00B027AC">
        <w:rPr>
          <w:rStyle w:val="FontStyle12"/>
          <w:rFonts w:ascii="Times New Roman" w:hAnsi="Times New Roman" w:cs="Times New Roman"/>
          <w:sz w:val="24"/>
          <w:szCs w:val="24"/>
        </w:rPr>
        <w:t xml:space="preserve">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w:t>
      </w:r>
      <w:r w:rsidRPr="00B21AA9">
        <w:rPr>
          <w:rStyle w:val="FontStyle12"/>
          <w:rFonts w:ascii="Times New Roman" w:hAnsi="Times New Roman" w:cs="Times New Roman"/>
          <w:sz w:val="24"/>
          <w:szCs w:val="24"/>
        </w:rPr>
        <w:t>tajemnicę przedsiębiorstwa jak i uzasadnienie zastrzeżenia tajemnicy przedsiębiorstwa należy dodać w polu „Załączniki i inne dokumenty przedstawione w ofercie przez Wykonawcę".</w:t>
      </w:r>
    </w:p>
    <w:p w:rsidR="00B21AA9" w:rsidRPr="00B21AA9" w:rsidRDefault="00B027AC" w:rsidP="006B5794">
      <w:pPr>
        <w:pStyle w:val="Style6"/>
        <w:widowControl/>
        <w:numPr>
          <w:ilvl w:val="0"/>
          <w:numId w:val="36"/>
        </w:numPr>
        <w:tabs>
          <w:tab w:val="left" w:pos="336"/>
        </w:tabs>
        <w:spacing w:line="240" w:lineRule="auto"/>
        <w:ind w:left="336" w:hanging="336"/>
        <w:rPr>
          <w:rStyle w:val="FontStyle12"/>
          <w:rFonts w:ascii="Times New Roman" w:hAnsi="Times New Roman" w:cs="Times New Roman"/>
          <w:sz w:val="24"/>
          <w:szCs w:val="24"/>
        </w:rPr>
      </w:pPr>
      <w:r w:rsidRPr="00B21AA9">
        <w:rPr>
          <w:rStyle w:val="FontStyle11"/>
          <w:rFonts w:ascii="Times New Roman" w:hAnsi="Times New Roman" w:cs="Times New Roman"/>
          <w:sz w:val="24"/>
          <w:szCs w:val="24"/>
        </w:rPr>
        <w:t xml:space="preserve">Formularz ofertowy </w:t>
      </w:r>
      <w:r w:rsidRPr="00B21AA9">
        <w:rPr>
          <w:rStyle w:val="FontStyle12"/>
          <w:rFonts w:ascii="Times New Roman" w:hAnsi="Times New Roman" w:cs="Times New Roman"/>
          <w:sz w:val="24"/>
          <w:szCs w:val="24"/>
        </w:rPr>
        <w:t>podpisuje się kwalifikowanym podpisem elektronicznym, podpisem zaufanym lub podpisem osobistym</w:t>
      </w:r>
      <w:r w:rsidR="009E17E7" w:rsidRPr="00B21AA9">
        <w:rPr>
          <w:rStyle w:val="FontStyle12"/>
          <w:rFonts w:ascii="Times New Roman" w:hAnsi="Times New Roman" w:cs="Times New Roman"/>
          <w:sz w:val="24"/>
          <w:szCs w:val="24"/>
        </w:rPr>
        <w:t>.</w:t>
      </w:r>
      <w:r w:rsidR="00B21AA9" w:rsidRPr="00B21AA9">
        <w:rPr>
          <w:rStyle w:val="FontStyle12"/>
          <w:rFonts w:ascii="Times New Roman" w:hAnsi="Times New Roman" w:cs="Times New Roman"/>
          <w:sz w:val="24"/>
          <w:szCs w:val="24"/>
        </w:rPr>
        <w:t xml:space="preserve"> Rekomendowanym wariantem podpisu jest typ wewnętrzny. Podpis formularza ofertowego wariantem podpisu w typie zewnętrznym jest również możliwy, tylko w tym przypadku, powstały oddzielny plik podpisu dla tego formularza należy załączyć w polu „Załączniki i inne dokumenty przedstawione w ofercie przez Wykonawcę”</w:t>
      </w:r>
    </w:p>
    <w:p w:rsidR="00B027AC" w:rsidRPr="00B21AA9" w:rsidRDefault="00B027AC" w:rsidP="00B21AA9">
      <w:pPr>
        <w:pStyle w:val="Style6"/>
        <w:widowControl/>
        <w:tabs>
          <w:tab w:val="left" w:pos="336"/>
        </w:tabs>
        <w:spacing w:line="240" w:lineRule="auto"/>
        <w:ind w:left="336" w:firstLine="0"/>
        <w:rPr>
          <w:rStyle w:val="FontStyle12"/>
          <w:rFonts w:ascii="Times New Roman" w:hAnsi="Times New Roman" w:cs="Times New Roman"/>
          <w:sz w:val="24"/>
          <w:szCs w:val="24"/>
        </w:rPr>
      </w:pPr>
      <w:r w:rsidRPr="00B21AA9">
        <w:rPr>
          <w:rStyle w:val="FontStyle12"/>
          <w:rFonts w:ascii="Times New Roman" w:hAnsi="Times New Roman" w:cs="Times New Roman"/>
          <w:b/>
          <w:sz w:val="24"/>
          <w:szCs w:val="24"/>
        </w:rPr>
        <w:t>Pozostałe dokumenty</w:t>
      </w:r>
      <w:r w:rsidRPr="00B21AA9">
        <w:rPr>
          <w:rStyle w:val="FontStyle12"/>
          <w:rFonts w:ascii="Times New Roman" w:hAnsi="Times New Roman" w:cs="Times New Roman"/>
          <w:sz w:val="24"/>
          <w:szCs w:val="24"/>
        </w:rPr>
        <w:t xml:space="preserve"> wchodzące w skład oferty lub składane wraz z ofertą, które są zgodnie z ustawą </w:t>
      </w:r>
      <w:proofErr w:type="spellStart"/>
      <w:r w:rsidRPr="00B21AA9">
        <w:rPr>
          <w:rStyle w:val="FontStyle12"/>
          <w:rFonts w:ascii="Times New Roman" w:hAnsi="Times New Roman" w:cs="Times New Roman"/>
          <w:sz w:val="24"/>
          <w:szCs w:val="24"/>
        </w:rPr>
        <w:t>Pzp</w:t>
      </w:r>
      <w:proofErr w:type="spellEnd"/>
      <w:r w:rsidRPr="00B21AA9">
        <w:rPr>
          <w:rStyle w:val="FontStyle12"/>
          <w:rFonts w:ascii="Times New Roman" w:hAnsi="Times New Roman" w:cs="Times New Roman"/>
          <w:sz w:val="24"/>
          <w:szCs w:val="24"/>
        </w:rPr>
        <w:t xml:space="preserve"> lub rozporządzeniem Prezesa Rady Ministrów w sprawie wymagań </w:t>
      </w:r>
      <w:r w:rsidRPr="00B21AA9">
        <w:rPr>
          <w:rStyle w:val="FontStyle12"/>
          <w:rFonts w:ascii="Times New Roman" w:hAnsi="Times New Roman" w:cs="Times New Roman"/>
          <w:sz w:val="24"/>
          <w:szCs w:val="24"/>
        </w:rPr>
        <w:lastRenderedPageBreak/>
        <w:t xml:space="preserve">dla dokumentów elektronicznych opatrzone kwalifikowanym podpisem elektronicznym, podpisem zaufanym lub podpisem osobistym, mogą być zgodnie z wyborem wykonawcy/wykonawcy wspólnie ubiegającego się o udzielenie zamówienia/podmiotu udostępniającego zasoby opatrzone </w:t>
      </w:r>
      <w:r w:rsidRPr="00B21AA9">
        <w:rPr>
          <w:rStyle w:val="FontStyle12"/>
          <w:rFonts w:ascii="Times New Roman" w:hAnsi="Times New Roman" w:cs="Times New Roman"/>
          <w:sz w:val="24"/>
          <w:szCs w:val="24"/>
          <w:u w:val="single"/>
        </w:rPr>
        <w:t>podpisem typu zewnętrznego</w:t>
      </w:r>
      <w:r w:rsidRPr="00B21AA9">
        <w:rPr>
          <w:rStyle w:val="FontStyle12"/>
          <w:rFonts w:ascii="Times New Roman" w:hAnsi="Times New Roman" w:cs="Times New Roman"/>
          <w:sz w:val="24"/>
          <w:szCs w:val="24"/>
        </w:rPr>
        <w:t xml:space="preserve"> lub </w:t>
      </w:r>
      <w:r w:rsidRPr="00B21AA9">
        <w:rPr>
          <w:rStyle w:val="FontStyle12"/>
          <w:rFonts w:ascii="Times New Roman" w:hAnsi="Times New Roman" w:cs="Times New Roman"/>
          <w:sz w:val="24"/>
          <w:szCs w:val="24"/>
          <w:u w:val="single"/>
        </w:rPr>
        <w:t>wewnętrznego.</w:t>
      </w:r>
      <w:r w:rsidRPr="00B21AA9">
        <w:rPr>
          <w:rStyle w:val="FontStyle12"/>
          <w:rFonts w:ascii="Times New Roman" w:hAnsi="Times New Roman" w:cs="Times New Roman"/>
          <w:sz w:val="24"/>
          <w:szCs w:val="24"/>
        </w:rPr>
        <w:t xml:space="preserve">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rsidR="00B027AC" w:rsidRPr="00B21AA9" w:rsidRDefault="00B027AC" w:rsidP="00B21AA9">
      <w:pPr>
        <w:pStyle w:val="Style2"/>
        <w:widowControl/>
        <w:spacing w:line="240" w:lineRule="auto"/>
        <w:ind w:left="350"/>
        <w:rPr>
          <w:rStyle w:val="FontStyle12"/>
          <w:rFonts w:ascii="Times New Roman" w:hAnsi="Times New Roman" w:cs="Times New Roman"/>
          <w:sz w:val="24"/>
          <w:szCs w:val="24"/>
        </w:rPr>
      </w:pPr>
      <w:r w:rsidRPr="00B21AA9">
        <w:rPr>
          <w:rStyle w:val="FontStyle12"/>
          <w:rFonts w:ascii="Times New Roman" w:hAnsi="Times New Roman" w:cs="Times New Roman"/>
          <w:sz w:val="24"/>
          <w:szCs w:val="24"/>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w:t>
      </w:r>
      <w:r w:rsidR="00B21AA9" w:rsidRPr="00B21AA9">
        <w:rPr>
          <w:rStyle w:val="FontStyle12"/>
          <w:rFonts w:ascii="Times New Roman" w:hAnsi="Times New Roman" w:cs="Times New Roman"/>
          <w:sz w:val="24"/>
          <w:szCs w:val="24"/>
        </w:rPr>
        <w:t xml:space="preserve"> </w:t>
      </w:r>
      <w:r w:rsidRPr="00B21AA9">
        <w:rPr>
          <w:rStyle w:val="FontStyle12"/>
          <w:rFonts w:ascii="Times New Roman" w:hAnsi="Times New Roman" w:cs="Times New Roman"/>
          <w:sz w:val="24"/>
          <w:szCs w:val="24"/>
        </w:rPr>
        <w:t>w tym pliku odpowiednio kwalifikowanym podpisem elektronicznym, podpisem zaufanym lub podpisem osobistym.</w:t>
      </w:r>
    </w:p>
    <w:p w:rsidR="00B027AC" w:rsidRPr="00B027AC" w:rsidRDefault="00B027AC" w:rsidP="006B5794">
      <w:pPr>
        <w:pStyle w:val="Style6"/>
        <w:widowControl/>
        <w:numPr>
          <w:ilvl w:val="0"/>
          <w:numId w:val="37"/>
        </w:numPr>
        <w:tabs>
          <w:tab w:val="left" w:pos="336"/>
        </w:tabs>
        <w:spacing w:line="240" w:lineRule="auto"/>
        <w:ind w:left="336" w:right="38" w:hanging="336"/>
        <w:rPr>
          <w:rStyle w:val="FontStyle12"/>
          <w:rFonts w:ascii="Times New Roman" w:hAnsi="Times New Roman" w:cs="Times New Roman"/>
          <w:sz w:val="24"/>
          <w:szCs w:val="24"/>
        </w:rPr>
      </w:pPr>
      <w:r w:rsidRPr="00B21AA9">
        <w:rPr>
          <w:rStyle w:val="FontStyle12"/>
          <w:rFonts w:ascii="Times New Roman" w:hAnsi="Times New Roman" w:cs="Times New Roman"/>
          <w:sz w:val="24"/>
          <w:szCs w:val="24"/>
        </w:rPr>
        <w:t xml:space="preserve">System sprawdza, czy złożone pliki są podpisane i automatycznie je szyfruje, jednocześnie </w:t>
      </w:r>
      <w:r w:rsidRPr="00B027AC">
        <w:rPr>
          <w:rStyle w:val="FontStyle12"/>
          <w:rFonts w:ascii="Times New Roman" w:hAnsi="Times New Roman" w:cs="Times New Roman"/>
          <w:sz w:val="24"/>
          <w:szCs w:val="24"/>
        </w:rPr>
        <w:t>informując o tym wykonawcę. Potwierdzenie czasu przekazania i odbioru oferty znajduje się w Elektronicznym Potwierdzeniu Przesłania (EPP) i Elektronicznym Potwierdzeniu Odebrania (EPO). EPP i EPO dostępne są dla zalogowanego Wykonawcy w zakładce „Oferty/Wnioski".</w:t>
      </w:r>
    </w:p>
    <w:p w:rsidR="00B027AC" w:rsidRPr="00B027AC" w:rsidRDefault="00B027AC" w:rsidP="006B5794">
      <w:pPr>
        <w:pStyle w:val="Style6"/>
        <w:widowControl/>
        <w:numPr>
          <w:ilvl w:val="0"/>
          <w:numId w:val="37"/>
        </w:numPr>
        <w:tabs>
          <w:tab w:val="left" w:pos="336"/>
        </w:tabs>
        <w:spacing w:line="240" w:lineRule="auto"/>
        <w:ind w:firstLine="0"/>
        <w:jc w:val="left"/>
        <w:rPr>
          <w:rStyle w:val="FontStyle12"/>
          <w:rFonts w:ascii="Times New Roman" w:hAnsi="Times New Roman" w:cs="Times New Roman"/>
          <w:sz w:val="24"/>
          <w:szCs w:val="24"/>
        </w:rPr>
      </w:pPr>
      <w:r w:rsidRPr="00B027AC">
        <w:rPr>
          <w:rStyle w:val="FontStyle12"/>
          <w:rFonts w:ascii="Times New Roman" w:hAnsi="Times New Roman" w:cs="Times New Roman"/>
          <w:sz w:val="24"/>
          <w:szCs w:val="24"/>
        </w:rPr>
        <w:t>Oferta może być złożona tylko do upływu terminu składania ofert.</w:t>
      </w:r>
    </w:p>
    <w:p w:rsidR="00B027AC" w:rsidRPr="00B027AC" w:rsidRDefault="00B027AC" w:rsidP="006B5794">
      <w:pPr>
        <w:pStyle w:val="Style6"/>
        <w:widowControl/>
        <w:numPr>
          <w:ilvl w:val="0"/>
          <w:numId w:val="37"/>
        </w:numPr>
        <w:tabs>
          <w:tab w:val="left" w:pos="336"/>
        </w:tabs>
        <w:spacing w:line="240" w:lineRule="auto"/>
        <w:ind w:left="336" w:right="43" w:hanging="336"/>
        <w:rPr>
          <w:rStyle w:val="FontStyle12"/>
          <w:rFonts w:ascii="Times New Roman" w:hAnsi="Times New Roman" w:cs="Times New Roman"/>
          <w:sz w:val="24"/>
          <w:szCs w:val="24"/>
        </w:rPr>
      </w:pPr>
      <w:r w:rsidRPr="00B027AC">
        <w:rPr>
          <w:rStyle w:val="FontStyle12"/>
          <w:rFonts w:ascii="Times New Roman" w:hAnsi="Times New Roman" w:cs="Times New Roman"/>
          <w:sz w:val="24"/>
          <w:szCs w:val="24"/>
        </w:rPr>
        <w:t>Wykonawca może przed upływem terminu składania ofert wycofać ofertę. Wykonawca wycofuje ofertę w zakładce „Oferty/wnioski" używając przycisku „Wycofaj ofertę".</w:t>
      </w:r>
    </w:p>
    <w:p w:rsidR="0054213B" w:rsidRDefault="00B027AC" w:rsidP="006B5794">
      <w:pPr>
        <w:pStyle w:val="Style6"/>
        <w:widowControl/>
        <w:numPr>
          <w:ilvl w:val="0"/>
          <w:numId w:val="37"/>
        </w:numPr>
        <w:tabs>
          <w:tab w:val="left" w:pos="336"/>
        </w:tabs>
        <w:spacing w:line="240" w:lineRule="auto"/>
        <w:ind w:left="336" w:right="34" w:hanging="336"/>
        <w:rPr>
          <w:rStyle w:val="FontStyle12"/>
          <w:rFonts w:ascii="Times New Roman" w:hAnsi="Times New Roman" w:cs="Times New Roman"/>
          <w:sz w:val="24"/>
          <w:szCs w:val="24"/>
        </w:rPr>
      </w:pPr>
      <w:r w:rsidRPr="00B027AC">
        <w:rPr>
          <w:rStyle w:val="FontStyle12"/>
          <w:rFonts w:ascii="Times New Roman" w:hAnsi="Times New Roman" w:cs="Times New Roman"/>
          <w:sz w:val="24"/>
          <w:szCs w:val="24"/>
        </w:rPr>
        <w:t>Maksymalny łączny rozmiar plików stanowiących ofertę lub składanych wraz z ofertą to 250 MB.</w:t>
      </w:r>
    </w:p>
    <w:p w:rsidR="003B159B" w:rsidRDefault="003B159B" w:rsidP="005D5761">
      <w:pPr>
        <w:pStyle w:val="Tekstpodstawowy"/>
        <w:spacing w:line="360" w:lineRule="auto"/>
        <w:jc w:val="center"/>
        <w:rPr>
          <w:rFonts w:ascii="Times New Roman" w:hAnsi="Times New Roman"/>
          <w:szCs w:val="22"/>
        </w:rPr>
      </w:pPr>
    </w:p>
    <w:p w:rsidR="005D5761" w:rsidRDefault="00F203B2" w:rsidP="005D5761">
      <w:pPr>
        <w:pStyle w:val="Tekstpodstawowy"/>
        <w:spacing w:line="360" w:lineRule="auto"/>
        <w:jc w:val="center"/>
        <w:rPr>
          <w:rFonts w:ascii="Trebuchet MS" w:hAnsi="Trebuchet MS" w:cs="Arial"/>
          <w:b w:val="0"/>
          <w:sz w:val="20"/>
        </w:rPr>
      </w:pPr>
      <w:r>
        <w:rPr>
          <w:rFonts w:ascii="Times New Roman" w:hAnsi="Times New Roman"/>
          <w:szCs w:val="22"/>
        </w:rPr>
        <w:t>C</w:t>
      </w:r>
      <w:r w:rsidR="005D5761" w:rsidRPr="005D5761">
        <w:rPr>
          <w:rFonts w:ascii="Times New Roman" w:hAnsi="Times New Roman"/>
          <w:szCs w:val="22"/>
        </w:rPr>
        <w:t>.</w:t>
      </w:r>
      <w:r w:rsidR="005D5761">
        <w:rPr>
          <w:rFonts w:ascii="Trebuchet MS" w:hAnsi="Trebuchet MS" w:cs="Arial"/>
          <w:sz w:val="20"/>
        </w:rPr>
        <w:t xml:space="preserve"> </w:t>
      </w:r>
      <w:r w:rsidR="005D5761">
        <w:rPr>
          <w:rFonts w:ascii="Times New Roman" w:hAnsi="Times New Roman"/>
          <w:sz w:val="24"/>
          <w:szCs w:val="24"/>
        </w:rPr>
        <w:t>O</w:t>
      </w:r>
      <w:r w:rsidR="005D5761" w:rsidRPr="005D5761">
        <w:rPr>
          <w:rFonts w:ascii="Times New Roman" w:hAnsi="Times New Roman"/>
          <w:sz w:val="24"/>
          <w:szCs w:val="24"/>
        </w:rPr>
        <w:t>pis sposobu udzielania wyjaśnień dotyczących specyfikacji warunków zamówienia</w:t>
      </w:r>
    </w:p>
    <w:p w:rsidR="005D5761" w:rsidRPr="005D5761" w:rsidRDefault="005D5761" w:rsidP="006B5794">
      <w:pPr>
        <w:pStyle w:val="Akapitzlist"/>
        <w:numPr>
          <w:ilvl w:val="0"/>
          <w:numId w:val="17"/>
        </w:numPr>
        <w:suppressAutoHyphens/>
        <w:ind w:left="426"/>
        <w:jc w:val="both"/>
        <w:rPr>
          <w:rFonts w:eastAsia="Calibri"/>
          <w:bCs/>
          <w:lang w:eastAsia="en-US"/>
        </w:rPr>
      </w:pPr>
      <w:r w:rsidRPr="005D5761">
        <w:t>Wykonawca może zwrócić się do Zamawiającego z wnioskiem o wyjaśnienie treści SWZ.</w:t>
      </w:r>
    </w:p>
    <w:p w:rsidR="005D5761" w:rsidRPr="005D5761" w:rsidRDefault="005D5761" w:rsidP="006B5794">
      <w:pPr>
        <w:pStyle w:val="Akapitzlist"/>
        <w:numPr>
          <w:ilvl w:val="0"/>
          <w:numId w:val="17"/>
        </w:numPr>
        <w:suppressAutoHyphens/>
        <w:ind w:left="426"/>
        <w:jc w:val="both"/>
        <w:rPr>
          <w:rFonts w:eastAsia="Calibri"/>
          <w:bCs/>
          <w:lang w:eastAsia="en-US"/>
        </w:rPr>
      </w:pPr>
      <w:r w:rsidRPr="005D5761">
        <w:t>Zamawiający niezwłocznie udzieli wyjaśnień, jednakże nie później niż na 2 dni przed upływem terminu składania ofert, o ile wniosek o wyjaśnienie SWZ wpłynie do Zamawiającego nie później niż na 4 dni przed upływem terminu składania ofert.</w:t>
      </w:r>
    </w:p>
    <w:p w:rsidR="005D5761" w:rsidRPr="005D5761" w:rsidRDefault="005D5761" w:rsidP="006B5794">
      <w:pPr>
        <w:pStyle w:val="Akapitzlist"/>
        <w:numPr>
          <w:ilvl w:val="0"/>
          <w:numId w:val="17"/>
        </w:numPr>
        <w:suppressAutoHyphens/>
        <w:ind w:left="426"/>
        <w:jc w:val="both"/>
        <w:rPr>
          <w:rFonts w:eastAsia="Calibri"/>
          <w:bCs/>
          <w:lang w:eastAsia="en-US"/>
        </w:rPr>
      </w:pPr>
      <w:r w:rsidRPr="005D5761">
        <w:t xml:space="preserve">Wszelkie wyjaśnienia, modyfikacje treści SWZ oraz inne informacje związane z niniejszym postępowaniem, Zamawiający będzie zamieszczał na stronie </w:t>
      </w:r>
      <w:r w:rsidR="00F203B2">
        <w:t>internetowej prowadzonego postępowania.</w:t>
      </w:r>
    </w:p>
    <w:p w:rsidR="005D5761" w:rsidRPr="00F203B2" w:rsidRDefault="005D5761" w:rsidP="006B5794">
      <w:pPr>
        <w:pStyle w:val="Akapitzlist"/>
        <w:numPr>
          <w:ilvl w:val="0"/>
          <w:numId w:val="17"/>
        </w:numPr>
        <w:suppressAutoHyphens/>
        <w:ind w:left="426"/>
        <w:jc w:val="both"/>
        <w:rPr>
          <w:rFonts w:eastAsia="Calibri"/>
          <w:bCs/>
          <w:lang w:eastAsia="en-US"/>
        </w:rPr>
      </w:pPr>
      <w:r w:rsidRPr="005D5761">
        <w:t>W uzasadnionych przypadkach Zamawiający może przed upływem terminu składania ofert zmienić treść SWZ. Każda wprowadzona przez Zamawiającego zmiana staje się w takim przypadku częścią SWZ. Dokonaną zmianę treści SWZ Zamawiający będzie zamieszczał na stronie internetowej Zamawiającego.</w:t>
      </w:r>
    </w:p>
    <w:p w:rsidR="00CA1562" w:rsidRPr="00CA1562" w:rsidRDefault="00CA1562" w:rsidP="008F2734">
      <w:pPr>
        <w:tabs>
          <w:tab w:val="left" w:pos="707"/>
        </w:tabs>
        <w:suppressAutoHyphens/>
        <w:ind w:left="720"/>
        <w:jc w:val="both"/>
        <w:rPr>
          <w:rFonts w:eastAsia="Calibri"/>
          <w:bCs/>
          <w:lang w:eastAsia="en-US"/>
        </w:rPr>
      </w:pPr>
    </w:p>
    <w:p w:rsidR="004A1CAF" w:rsidRPr="004A1CAF" w:rsidRDefault="004A1CAF" w:rsidP="004A1CAF">
      <w:pPr>
        <w:pStyle w:val="pkt"/>
        <w:ind w:left="426" w:hanging="426"/>
        <w:rPr>
          <w:rFonts w:eastAsia="Times New Roman"/>
          <w:b/>
        </w:rPr>
      </w:pPr>
      <w:bookmarkStart w:id="3" w:name="bookmark12"/>
      <w:r w:rsidRPr="004A1CAF">
        <w:rPr>
          <w:rFonts w:eastAsia="Times New Roman"/>
          <w:b/>
          <w:bCs/>
        </w:rPr>
        <w:t>XII.</w:t>
      </w:r>
      <w:r w:rsidRPr="004A1CAF">
        <w:rPr>
          <w:rFonts w:eastAsia="Times New Roman"/>
          <w:b/>
          <w:bCs/>
        </w:rPr>
        <w:tab/>
        <w:t>Opis sposobu przygotowania ofert</w:t>
      </w:r>
      <w:bookmarkEnd w:id="3"/>
      <w:r w:rsidRPr="004A1CAF">
        <w:rPr>
          <w:rFonts w:eastAsia="Times New Roman"/>
          <w:b/>
          <w:bCs/>
        </w:rPr>
        <w:t xml:space="preserve"> oraz wymagania formalne dotyczące składanych oświadczeń i dokumentów</w:t>
      </w:r>
    </w:p>
    <w:p w:rsidR="00975E39" w:rsidRPr="00975E39" w:rsidRDefault="00975E39" w:rsidP="004A1CAF">
      <w:pPr>
        <w:pStyle w:val="pkt"/>
        <w:spacing w:before="0" w:after="0"/>
        <w:ind w:left="426" w:hanging="425"/>
        <w:rPr>
          <w:rFonts w:eastAsia="Times New Roman"/>
          <w:szCs w:val="24"/>
        </w:rPr>
      </w:pPr>
      <w:r w:rsidRPr="00975E39">
        <w:rPr>
          <w:rFonts w:eastAsia="Times New Roman"/>
          <w:szCs w:val="24"/>
        </w:rPr>
        <w:t>1.</w:t>
      </w:r>
      <w:r w:rsidRPr="00975E39">
        <w:rPr>
          <w:rFonts w:eastAsia="Times New Roman"/>
          <w:szCs w:val="24"/>
        </w:rPr>
        <w:tab/>
        <w:t>Wykonawca może złożyć tylko jedną ofertę.</w:t>
      </w:r>
    </w:p>
    <w:p w:rsidR="00975E39" w:rsidRPr="00975E39" w:rsidRDefault="00975E39" w:rsidP="004A1CAF">
      <w:pPr>
        <w:pStyle w:val="pkt"/>
        <w:spacing w:before="0" w:after="0"/>
        <w:ind w:left="426" w:hanging="425"/>
        <w:rPr>
          <w:rFonts w:eastAsia="Times New Roman"/>
          <w:szCs w:val="24"/>
        </w:rPr>
      </w:pPr>
      <w:r w:rsidRPr="00975E39">
        <w:rPr>
          <w:rFonts w:eastAsia="Times New Roman"/>
          <w:szCs w:val="24"/>
        </w:rPr>
        <w:t>2.</w:t>
      </w:r>
      <w:r w:rsidRPr="00975E39">
        <w:rPr>
          <w:rFonts w:eastAsia="Times New Roman"/>
          <w:szCs w:val="24"/>
        </w:rPr>
        <w:tab/>
        <w:t>Treść oferty musi odpowiadać treści SWZ.</w:t>
      </w:r>
    </w:p>
    <w:p w:rsidR="00975E39" w:rsidRPr="00EC19BB" w:rsidRDefault="00975E39" w:rsidP="004A1CAF">
      <w:pPr>
        <w:pStyle w:val="pkt"/>
        <w:spacing w:before="0" w:after="0"/>
        <w:ind w:left="426" w:hanging="425"/>
        <w:rPr>
          <w:rFonts w:eastAsia="Times New Roman"/>
          <w:szCs w:val="24"/>
        </w:rPr>
      </w:pPr>
      <w:r w:rsidRPr="00975E39">
        <w:rPr>
          <w:rFonts w:eastAsia="Times New Roman"/>
          <w:szCs w:val="24"/>
        </w:rPr>
        <w:t>3.</w:t>
      </w:r>
      <w:r w:rsidRPr="00975E39">
        <w:rPr>
          <w:rFonts w:eastAsia="Times New Roman"/>
          <w:szCs w:val="24"/>
        </w:rPr>
        <w:tab/>
        <w:t xml:space="preserve">Ofertę składa się na Formularzu Ofertowym - </w:t>
      </w:r>
      <w:r w:rsidRPr="00EC19BB">
        <w:rPr>
          <w:rFonts w:eastAsia="Times New Roman"/>
          <w:szCs w:val="24"/>
        </w:rPr>
        <w:t>zgodnie z Zał</w:t>
      </w:r>
      <w:r w:rsidR="00221950" w:rsidRPr="00EC19BB">
        <w:rPr>
          <w:rFonts w:eastAsia="Times New Roman"/>
          <w:szCs w:val="24"/>
        </w:rPr>
        <w:t>.</w:t>
      </w:r>
      <w:r w:rsidRPr="00EC19BB">
        <w:rPr>
          <w:rFonts w:eastAsia="Times New Roman"/>
          <w:szCs w:val="24"/>
        </w:rPr>
        <w:t xml:space="preserve">nr </w:t>
      </w:r>
      <w:r w:rsidR="00C273FF" w:rsidRPr="00EC19BB">
        <w:rPr>
          <w:rFonts w:eastAsia="Times New Roman"/>
          <w:szCs w:val="24"/>
        </w:rPr>
        <w:t>2</w:t>
      </w:r>
      <w:r w:rsidR="003A4567" w:rsidRPr="00EC19BB">
        <w:rPr>
          <w:rFonts w:eastAsia="Times New Roman"/>
          <w:szCs w:val="24"/>
        </w:rPr>
        <w:t xml:space="preserve"> do SWZ</w:t>
      </w:r>
      <w:r w:rsidRPr="00EC19BB">
        <w:rPr>
          <w:rFonts w:eastAsia="Times New Roman"/>
          <w:szCs w:val="24"/>
        </w:rPr>
        <w:t xml:space="preserve"> </w:t>
      </w:r>
    </w:p>
    <w:p w:rsidR="00975E39" w:rsidRPr="00EC19BB" w:rsidRDefault="00975E39" w:rsidP="00221950">
      <w:pPr>
        <w:pStyle w:val="pkt"/>
        <w:ind w:left="426" w:hanging="425"/>
        <w:rPr>
          <w:rFonts w:eastAsia="Times New Roman"/>
          <w:szCs w:val="24"/>
          <w:u w:val="single"/>
        </w:rPr>
      </w:pPr>
      <w:r w:rsidRPr="00EC19BB">
        <w:rPr>
          <w:rFonts w:eastAsia="Times New Roman"/>
          <w:szCs w:val="24"/>
        </w:rPr>
        <w:t xml:space="preserve">       </w:t>
      </w:r>
      <w:r w:rsidRPr="00EC19BB">
        <w:rPr>
          <w:rFonts w:eastAsia="Times New Roman"/>
          <w:szCs w:val="24"/>
          <w:u w:val="single"/>
        </w:rPr>
        <w:t>Wraz z ofertą Wykonawca jest zobowiązany złożyć:</w:t>
      </w:r>
    </w:p>
    <w:p w:rsidR="00C273FF" w:rsidRPr="00EC19BB" w:rsidRDefault="00C273FF" w:rsidP="00C273FF">
      <w:pPr>
        <w:pStyle w:val="pkt"/>
        <w:ind w:hanging="425"/>
        <w:rPr>
          <w:rFonts w:eastAsia="Times New Roman"/>
          <w:szCs w:val="24"/>
        </w:rPr>
      </w:pPr>
      <w:r w:rsidRPr="00EC19BB">
        <w:rPr>
          <w:rFonts w:eastAsia="Times New Roman"/>
          <w:szCs w:val="24"/>
        </w:rPr>
        <w:t>1)</w:t>
      </w:r>
      <w:r w:rsidRPr="00EC19BB">
        <w:rPr>
          <w:rFonts w:eastAsia="Times New Roman"/>
          <w:szCs w:val="24"/>
        </w:rPr>
        <w:tab/>
        <w:t>formularz cen jednostkowych, stanowiący załącznik nr 3 do SWZ,</w:t>
      </w:r>
    </w:p>
    <w:p w:rsidR="00C273FF" w:rsidRPr="00B30749" w:rsidRDefault="00C273FF" w:rsidP="00C273FF">
      <w:pPr>
        <w:spacing w:before="60" w:after="60"/>
        <w:ind w:left="851" w:hanging="425"/>
        <w:jc w:val="both"/>
        <w:rPr>
          <w:rFonts w:eastAsia="Times New Roman"/>
        </w:rPr>
      </w:pPr>
      <w:r w:rsidRPr="00EC19BB">
        <w:rPr>
          <w:rFonts w:eastAsia="Times New Roman"/>
        </w:rPr>
        <w:t>2)  wypełniony załącznik nr 4 do SWZ stanowiący oświadczenie</w:t>
      </w:r>
      <w:r w:rsidRPr="00B30749">
        <w:rPr>
          <w:rFonts w:eastAsia="Times New Roman"/>
        </w:rPr>
        <w:t xml:space="preserve">, o którym mowa w art. 125 ust. 1 ustawy </w:t>
      </w:r>
      <w:proofErr w:type="spellStart"/>
      <w:r w:rsidRPr="00B30749">
        <w:rPr>
          <w:rFonts w:eastAsia="Times New Roman"/>
        </w:rPr>
        <w:t>Pzp</w:t>
      </w:r>
      <w:proofErr w:type="spellEnd"/>
      <w:r w:rsidRPr="00B30749">
        <w:rPr>
          <w:rFonts w:eastAsia="Times New Roman"/>
        </w:rPr>
        <w:t xml:space="preserve"> dotyczące odpowiednio: </w:t>
      </w:r>
    </w:p>
    <w:p w:rsidR="00C273FF" w:rsidRPr="00B30749" w:rsidRDefault="00C273FF" w:rsidP="00C273FF">
      <w:pPr>
        <w:spacing w:before="60" w:after="60"/>
        <w:ind w:left="1276" w:hanging="425"/>
        <w:jc w:val="both"/>
        <w:rPr>
          <w:rFonts w:eastAsia="Times New Roman"/>
        </w:rPr>
      </w:pPr>
      <w:r w:rsidRPr="00B30749">
        <w:rPr>
          <w:rFonts w:eastAsia="Times New Roman"/>
        </w:rPr>
        <w:t>a)   Wykonawcy;</w:t>
      </w:r>
    </w:p>
    <w:p w:rsidR="00C273FF" w:rsidRPr="00B30749" w:rsidRDefault="00C273FF" w:rsidP="00C273FF">
      <w:pPr>
        <w:spacing w:before="60" w:after="60"/>
        <w:ind w:left="1276" w:hanging="425"/>
        <w:jc w:val="both"/>
        <w:rPr>
          <w:rFonts w:eastAsia="Times New Roman"/>
        </w:rPr>
      </w:pPr>
      <w:r w:rsidRPr="00B30749">
        <w:rPr>
          <w:rFonts w:eastAsia="Times New Roman"/>
        </w:rPr>
        <w:lastRenderedPageBreak/>
        <w:t>b)   każdego ze wspólników konsorcjum (w przypadku składania oferty wspólnej) oraz każdego ze wspólników spółki cywilnej;</w:t>
      </w:r>
    </w:p>
    <w:p w:rsidR="00C273FF" w:rsidRPr="00B30749" w:rsidRDefault="00C273FF" w:rsidP="00C273FF">
      <w:pPr>
        <w:ind w:left="851" w:hanging="437"/>
        <w:jc w:val="both"/>
        <w:rPr>
          <w:rFonts w:eastAsia="Times New Roman"/>
          <w:szCs w:val="20"/>
        </w:rPr>
      </w:pPr>
      <w:r>
        <w:rPr>
          <w:rFonts w:eastAsia="Times New Roman"/>
        </w:rPr>
        <w:t xml:space="preserve">3)    </w:t>
      </w:r>
      <w:r w:rsidRPr="00B30749">
        <w:rPr>
          <w:rFonts w:eastAsia="Times New Roman"/>
          <w:szCs w:val="20"/>
        </w:rPr>
        <w:t xml:space="preserve">wypełniony </w:t>
      </w:r>
      <w:r w:rsidRPr="00EC19BB">
        <w:rPr>
          <w:rFonts w:eastAsia="Times New Roman"/>
          <w:szCs w:val="20"/>
        </w:rPr>
        <w:t xml:space="preserve">zał. nr 5 do SWZ stanowiący </w:t>
      </w:r>
      <w:r w:rsidRPr="00B30749">
        <w:rPr>
          <w:rFonts w:eastAsia="Times New Roman"/>
          <w:szCs w:val="20"/>
        </w:rPr>
        <w:t xml:space="preserve">oświadczenie, o którym mowa w art. 125 ust. 1 ustawy </w:t>
      </w:r>
      <w:proofErr w:type="spellStart"/>
      <w:r w:rsidRPr="00B30749">
        <w:rPr>
          <w:rFonts w:eastAsia="Times New Roman"/>
          <w:szCs w:val="20"/>
        </w:rPr>
        <w:t>Pzp</w:t>
      </w:r>
      <w:proofErr w:type="spellEnd"/>
      <w:r w:rsidRPr="00B30749">
        <w:rPr>
          <w:rFonts w:eastAsia="Times New Roman"/>
          <w:szCs w:val="20"/>
        </w:rPr>
        <w:t xml:space="preserve"> dotyczące podmiotów „trzecich”, czyli podmiotów, na zasoby których powołuje się wykonawca w celu spełnienia warunków udziału w postępowaniu oraz przesłanek wykluczenia z postępowania ( jeżeli dotyczy),</w:t>
      </w:r>
    </w:p>
    <w:p w:rsidR="00C273FF" w:rsidRPr="00B30749" w:rsidRDefault="00C273FF" w:rsidP="00C273FF">
      <w:pPr>
        <w:ind w:left="851" w:hanging="425"/>
        <w:jc w:val="both"/>
        <w:rPr>
          <w:rFonts w:eastAsia="Times New Roman"/>
        </w:rPr>
      </w:pPr>
      <w:r w:rsidRPr="00B30749">
        <w:rPr>
          <w:rFonts w:eastAsia="Times New Roman"/>
        </w:rPr>
        <w:t>4)</w:t>
      </w:r>
      <w:r w:rsidRPr="00B30749">
        <w:rPr>
          <w:rFonts w:eastAsia="Times New Roman"/>
        </w:rPr>
        <w:tab/>
      </w:r>
      <w:r w:rsidRPr="00B30749">
        <w:rPr>
          <w:rFonts w:eastAsia="Times New Roman"/>
        </w:rPr>
        <w:tab/>
        <w:t>zobowiązanie innego podmiotu, o którym mowa w Rozdziale VIII ust. 3 SWZ (jeżeli dotyczy);</w:t>
      </w:r>
    </w:p>
    <w:p w:rsidR="00C273FF" w:rsidRPr="00B30749" w:rsidRDefault="00C273FF" w:rsidP="00C273FF">
      <w:pPr>
        <w:ind w:left="851" w:hanging="425"/>
        <w:jc w:val="both"/>
        <w:rPr>
          <w:rFonts w:eastAsia="Times New Roman"/>
        </w:rPr>
      </w:pPr>
      <w:r w:rsidRPr="00B30749">
        <w:rPr>
          <w:rFonts w:eastAsia="Times New Roman"/>
        </w:rPr>
        <w:t>6)</w:t>
      </w:r>
      <w:r w:rsidRPr="00B30749">
        <w:rPr>
          <w:rFonts w:eastAsia="Times New Roman"/>
        </w:rPr>
        <w:tab/>
        <w:t xml:space="preserve">dokumenty, z których wynika prawo do podpisania oferty; odpowiednie pełnomocnictwa  (jeżeli dotyczy). </w:t>
      </w:r>
    </w:p>
    <w:p w:rsidR="000E0800" w:rsidRDefault="000E0800" w:rsidP="004A1CAF">
      <w:pPr>
        <w:pStyle w:val="pkt"/>
        <w:spacing w:before="0" w:after="0"/>
        <w:ind w:left="426" w:hanging="426"/>
        <w:rPr>
          <w:rFonts w:eastAsia="Times New Roman"/>
          <w:szCs w:val="24"/>
        </w:rPr>
      </w:pPr>
    </w:p>
    <w:p w:rsidR="00075150" w:rsidRDefault="00975E39" w:rsidP="004A1CAF">
      <w:pPr>
        <w:pStyle w:val="pkt"/>
        <w:spacing w:before="0" w:after="0"/>
        <w:ind w:left="426" w:hanging="426"/>
        <w:rPr>
          <w:rFonts w:eastAsia="Times New Roman"/>
          <w:szCs w:val="24"/>
        </w:rPr>
      </w:pPr>
      <w:r w:rsidRPr="00975E39">
        <w:rPr>
          <w:rFonts w:eastAsia="Times New Roman"/>
          <w:szCs w:val="24"/>
        </w:rPr>
        <w:t>4.</w:t>
      </w:r>
      <w:r w:rsidRPr="00975E39">
        <w:rPr>
          <w:rFonts w:eastAsia="Times New Roman"/>
          <w:szCs w:val="24"/>
        </w:rPr>
        <w:tab/>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t>
      </w:r>
    </w:p>
    <w:p w:rsidR="00975E39" w:rsidRPr="00975E39" w:rsidRDefault="00975E39" w:rsidP="004A1CAF">
      <w:pPr>
        <w:pStyle w:val="pkt"/>
        <w:spacing w:before="0" w:after="0"/>
        <w:ind w:left="426" w:hanging="426"/>
        <w:rPr>
          <w:rFonts w:eastAsia="Times New Roman"/>
          <w:szCs w:val="24"/>
        </w:rPr>
      </w:pPr>
      <w:r w:rsidRPr="00975E39">
        <w:rPr>
          <w:rFonts w:eastAsia="Times New Roman"/>
          <w:szCs w:val="24"/>
        </w:rPr>
        <w:t>5.</w:t>
      </w:r>
      <w:r w:rsidRPr="00975E39">
        <w:rPr>
          <w:rFonts w:eastAsia="Times New Roman"/>
          <w:szCs w:val="24"/>
        </w:rPr>
        <w:tab/>
      </w:r>
      <w:r w:rsidRPr="00975E39">
        <w:rPr>
          <w:rFonts w:eastAsia="Times New Roman"/>
          <w:szCs w:val="24"/>
        </w:rPr>
        <w:tab/>
        <w:t>Ofertę składa się pod rygorem nieważności w formie elektronicznej lub w postaci elektronicznej opatrzonej podpisem zaufanym lub podpisem osobistym.</w:t>
      </w:r>
    </w:p>
    <w:p w:rsidR="00975E39" w:rsidRPr="00975E39" w:rsidRDefault="00975E39" w:rsidP="004A1CAF">
      <w:pPr>
        <w:pStyle w:val="pkt"/>
        <w:spacing w:before="0" w:after="0"/>
        <w:ind w:left="426" w:hanging="426"/>
        <w:rPr>
          <w:rFonts w:eastAsia="Times New Roman"/>
          <w:szCs w:val="24"/>
        </w:rPr>
      </w:pPr>
      <w:r w:rsidRPr="00975E39">
        <w:rPr>
          <w:rFonts w:eastAsia="Times New Roman"/>
          <w:szCs w:val="24"/>
        </w:rPr>
        <w:t>7.</w:t>
      </w:r>
      <w:r w:rsidRPr="00975E39">
        <w:rPr>
          <w:rFonts w:eastAsia="Times New Roman"/>
          <w:szCs w:val="24"/>
        </w:rPr>
        <w:tab/>
        <w:t>Oferta powinna być sporządzona w języku polskim. Każdy dokument składający się na ofertę powinien być czytelny.</w:t>
      </w:r>
    </w:p>
    <w:p w:rsidR="0052690E" w:rsidRPr="0052690E" w:rsidRDefault="00975E39" w:rsidP="004A1CAF">
      <w:pPr>
        <w:pStyle w:val="pkt"/>
        <w:spacing w:before="0" w:after="0"/>
        <w:ind w:left="426" w:hanging="426"/>
        <w:rPr>
          <w:rFonts w:eastAsia="Times New Roman"/>
          <w:szCs w:val="24"/>
        </w:rPr>
      </w:pPr>
      <w:r w:rsidRPr="0052690E">
        <w:rPr>
          <w:rFonts w:eastAsia="Times New Roman"/>
          <w:szCs w:val="24"/>
        </w:rPr>
        <w:t>8.</w:t>
      </w:r>
      <w:r w:rsidRPr="0052690E">
        <w:rPr>
          <w:rFonts w:eastAsia="Times New Roman"/>
          <w:szCs w:val="24"/>
        </w:rPr>
        <w:tab/>
      </w:r>
      <w:r w:rsidR="0052690E" w:rsidRPr="0052690E">
        <w:rPr>
          <w:rFonts w:eastAsia="Times New Roman"/>
          <w:szCs w:val="24"/>
        </w:rPr>
        <w:tab/>
        <w:t>Koszty udziału w postępowaniu, a w szczególności koszty sporządzenia oferty, pokrywa Wykonawca. Zamawiający nie przewiduje zwrotu kosztów udziału w postępowaniu (za wyjątkiem zaistnienia okoliczności, o której mowa w art. 261 ustawy).</w:t>
      </w:r>
    </w:p>
    <w:p w:rsidR="00C972B6" w:rsidRDefault="00975E39" w:rsidP="004A1CAF">
      <w:pPr>
        <w:pStyle w:val="pkt"/>
        <w:spacing w:before="0" w:after="0"/>
        <w:ind w:left="426" w:hanging="426"/>
        <w:rPr>
          <w:rFonts w:eastAsia="Times New Roman"/>
          <w:szCs w:val="24"/>
        </w:rPr>
      </w:pPr>
      <w:r w:rsidRPr="0052690E">
        <w:rPr>
          <w:rFonts w:eastAsia="Times New Roman"/>
          <w:szCs w:val="24"/>
        </w:rPr>
        <w:t xml:space="preserve">9.  </w:t>
      </w:r>
      <w:r w:rsidR="0052690E" w:rsidRPr="0052690E">
        <w:rPr>
          <w:rFonts w:eastAsia="Times New Roman"/>
          <w:szCs w:val="24"/>
        </w:rPr>
        <w:t xml:space="preserve"> </w:t>
      </w:r>
      <w:r w:rsidR="00475975" w:rsidRPr="0052690E">
        <w:rPr>
          <w:rFonts w:eastAsia="Times New Roman"/>
          <w:szCs w:val="24"/>
        </w:rPr>
        <w:tab/>
      </w:r>
      <w:r w:rsidR="00475975" w:rsidRPr="0052690E">
        <w:rPr>
          <w:rFonts w:eastAsia="Times New Roman"/>
          <w:szCs w:val="24"/>
        </w:rPr>
        <w:tab/>
      </w:r>
      <w:r w:rsidR="00C972B6" w:rsidRPr="0052690E">
        <w:rPr>
          <w:rFonts w:eastAsia="Times New Roman"/>
          <w:szCs w:val="24"/>
        </w:rPr>
        <w:t xml:space="preserve">Dokumenty lub oświadczenia, o których mowa w rozporządzeniu w sprawie dokumentów, </w:t>
      </w:r>
      <w:r w:rsidR="00C972B6" w:rsidRPr="00CA1562">
        <w:rPr>
          <w:rFonts w:eastAsia="Times New Roman"/>
          <w:szCs w:val="24"/>
        </w:rPr>
        <w:t>sporządzone w języku obcym są składane wraz z tłumaczeniem na język polski.</w:t>
      </w:r>
    </w:p>
    <w:p w:rsidR="001D678C" w:rsidRDefault="001D678C" w:rsidP="0066222D">
      <w:pPr>
        <w:pStyle w:val="pkt"/>
        <w:ind w:left="426" w:hanging="426"/>
        <w:rPr>
          <w:b/>
        </w:rPr>
      </w:pPr>
    </w:p>
    <w:p w:rsidR="002277AA" w:rsidRDefault="0066222D" w:rsidP="0066222D">
      <w:pPr>
        <w:pStyle w:val="pkt"/>
        <w:ind w:left="426" w:hanging="426"/>
        <w:rPr>
          <w:b/>
        </w:rPr>
      </w:pPr>
      <w:r w:rsidRPr="00A04B48">
        <w:rPr>
          <w:b/>
        </w:rPr>
        <w:t>XII</w:t>
      </w:r>
      <w:r w:rsidR="00C87286" w:rsidRPr="00A04B48">
        <w:rPr>
          <w:b/>
        </w:rPr>
        <w:t>I</w:t>
      </w:r>
      <w:r w:rsidRPr="00A04B48">
        <w:rPr>
          <w:b/>
        </w:rPr>
        <w:t>.</w:t>
      </w:r>
      <w:r w:rsidRPr="00A04B48">
        <w:rPr>
          <w:b/>
        </w:rPr>
        <w:tab/>
        <w:t xml:space="preserve">Sposób obliczenia ceny </w:t>
      </w:r>
    </w:p>
    <w:p w:rsidR="003A4567" w:rsidRPr="00A04B48" w:rsidRDefault="003A4567" w:rsidP="0066222D">
      <w:pPr>
        <w:pStyle w:val="pkt"/>
        <w:ind w:left="426" w:hanging="426"/>
        <w:rPr>
          <w:b/>
        </w:rPr>
      </w:pPr>
    </w:p>
    <w:p w:rsidR="00C273FF" w:rsidRPr="00B30749" w:rsidRDefault="00C273FF" w:rsidP="00C273FF">
      <w:pPr>
        <w:numPr>
          <w:ilvl w:val="0"/>
          <w:numId w:val="49"/>
        </w:numPr>
        <w:suppressAutoHyphens/>
        <w:ind w:left="426"/>
        <w:jc w:val="both"/>
      </w:pPr>
      <w:r w:rsidRPr="00B30749">
        <w:t>Wykonawca określi cenę realizacji zamówienia zgodnie z Formularzem oferty, który stanowi załącznik nr 2 do SWZ.</w:t>
      </w:r>
    </w:p>
    <w:p w:rsidR="00C273FF" w:rsidRPr="00B30749" w:rsidRDefault="00C273FF" w:rsidP="00C273FF">
      <w:pPr>
        <w:numPr>
          <w:ilvl w:val="0"/>
          <w:numId w:val="49"/>
        </w:numPr>
        <w:suppressAutoHyphens/>
        <w:ind w:left="426"/>
        <w:jc w:val="both"/>
      </w:pPr>
      <w:r w:rsidRPr="00B30749">
        <w:t>Ceny zawarte w Formularzu oferty o którym mowa powyżej muszą być wyrażone w złotych polskich z dokładnością do dwóch miejsc po przecinku.</w:t>
      </w:r>
    </w:p>
    <w:p w:rsidR="00C273FF" w:rsidRDefault="00C273FF" w:rsidP="00C273FF">
      <w:pPr>
        <w:numPr>
          <w:ilvl w:val="0"/>
          <w:numId w:val="49"/>
        </w:numPr>
        <w:suppressAutoHyphens/>
        <w:ind w:left="426"/>
        <w:jc w:val="both"/>
      </w:pPr>
      <w:r w:rsidRPr="00B30749">
        <w:t>Cenę oferty należy wyliczyć według wzoru,  w oparciu o ceny jednostkowe zawarte w załączniku nr 3 do SWZ.</w:t>
      </w:r>
    </w:p>
    <w:p w:rsidR="00C273FF" w:rsidRPr="00B30749" w:rsidRDefault="00C273FF" w:rsidP="00C273FF">
      <w:pPr>
        <w:suppressAutoHyphens/>
        <w:ind w:left="426"/>
        <w:jc w:val="both"/>
      </w:pPr>
    </w:p>
    <w:p w:rsidR="00C273FF" w:rsidRPr="00EC19BB" w:rsidRDefault="00C273FF" w:rsidP="00C273FF">
      <w:pPr>
        <w:ind w:left="426"/>
        <w:rPr>
          <w:b/>
        </w:rPr>
      </w:pPr>
      <w:r w:rsidRPr="00EC19BB">
        <w:rPr>
          <w:b/>
        </w:rPr>
        <w:t xml:space="preserve">C= (C </w:t>
      </w:r>
      <w:r w:rsidRPr="00EC19BB">
        <w:rPr>
          <w:b/>
          <w:vertAlign w:val="subscript"/>
        </w:rPr>
        <w:t xml:space="preserve">energia elektryczna całodobowa </w:t>
      </w:r>
      <w:r w:rsidRPr="00EC19BB">
        <w:rPr>
          <w:b/>
        </w:rPr>
        <w:t xml:space="preserve">x </w:t>
      </w:r>
      <w:r w:rsidR="00FC58D8">
        <w:rPr>
          <w:b/>
        </w:rPr>
        <w:t>417 871</w:t>
      </w:r>
      <w:r w:rsidRPr="00EC19BB">
        <w:rPr>
          <w:b/>
        </w:rPr>
        <w:t xml:space="preserve"> </w:t>
      </w:r>
      <w:proofErr w:type="spellStart"/>
      <w:r w:rsidRPr="00EC19BB">
        <w:rPr>
          <w:b/>
        </w:rPr>
        <w:t>kwh</w:t>
      </w:r>
      <w:proofErr w:type="spellEnd"/>
      <w:r w:rsidRPr="00EC19BB">
        <w:rPr>
          <w:b/>
        </w:rPr>
        <w:t xml:space="preserve"> + C </w:t>
      </w:r>
      <w:r w:rsidRPr="00EC19BB">
        <w:rPr>
          <w:b/>
          <w:vertAlign w:val="subscript"/>
        </w:rPr>
        <w:t>energia elektryczna strefa dzienna</w:t>
      </w:r>
      <w:r w:rsidRPr="00EC19BB">
        <w:rPr>
          <w:b/>
        </w:rPr>
        <w:t xml:space="preserve"> x </w:t>
      </w:r>
      <w:r w:rsidR="00FC58D8">
        <w:rPr>
          <w:b/>
        </w:rPr>
        <w:t>155 049</w:t>
      </w:r>
      <w:r w:rsidRPr="00EC19BB">
        <w:rPr>
          <w:b/>
        </w:rPr>
        <w:t xml:space="preserve"> </w:t>
      </w:r>
      <w:proofErr w:type="spellStart"/>
      <w:r w:rsidRPr="00EC19BB">
        <w:rPr>
          <w:b/>
        </w:rPr>
        <w:t>kwh</w:t>
      </w:r>
      <w:proofErr w:type="spellEnd"/>
      <w:r w:rsidRPr="00EC19BB">
        <w:rPr>
          <w:b/>
        </w:rPr>
        <w:t xml:space="preserve"> + C </w:t>
      </w:r>
      <w:r w:rsidRPr="00EC19BB">
        <w:rPr>
          <w:b/>
          <w:vertAlign w:val="subscript"/>
        </w:rPr>
        <w:t xml:space="preserve">energia elektryczna strefa nocna </w:t>
      </w:r>
      <w:r w:rsidRPr="00EC19BB">
        <w:rPr>
          <w:b/>
        </w:rPr>
        <w:t xml:space="preserve">x </w:t>
      </w:r>
      <w:r w:rsidR="00FC58D8">
        <w:rPr>
          <w:b/>
        </w:rPr>
        <w:t>294532</w:t>
      </w:r>
      <w:r w:rsidRPr="00EC19BB">
        <w:rPr>
          <w:b/>
        </w:rPr>
        <w:t xml:space="preserve"> </w:t>
      </w:r>
      <w:proofErr w:type="spellStart"/>
      <w:r w:rsidRPr="00EC19BB">
        <w:rPr>
          <w:b/>
        </w:rPr>
        <w:t>kwh</w:t>
      </w:r>
      <w:proofErr w:type="spellEnd"/>
      <w:r w:rsidRPr="00EC19BB">
        <w:rPr>
          <w:b/>
        </w:rPr>
        <w:t xml:space="preserve"> ) + 23% podatek VAT,</w:t>
      </w:r>
    </w:p>
    <w:p w:rsidR="00C273FF" w:rsidRPr="00C273FF" w:rsidRDefault="00C273FF" w:rsidP="00C273FF">
      <w:pPr>
        <w:ind w:left="426"/>
        <w:rPr>
          <w:color w:val="FF0000"/>
        </w:rPr>
      </w:pPr>
      <w:r w:rsidRPr="00EC19BB">
        <w:t>a  nastąpienie wpisać w formularzu ofertowym</w:t>
      </w:r>
      <w:r w:rsidRPr="00C273FF">
        <w:rPr>
          <w:color w:val="FF0000"/>
        </w:rPr>
        <w:t>.</w:t>
      </w:r>
    </w:p>
    <w:p w:rsidR="00C273FF" w:rsidRPr="00B30749" w:rsidRDefault="00C273FF" w:rsidP="00C273FF">
      <w:pPr>
        <w:ind w:left="426"/>
      </w:pPr>
    </w:p>
    <w:p w:rsidR="00C273FF" w:rsidRPr="00B30749" w:rsidRDefault="00C273FF" w:rsidP="00C273FF">
      <w:pPr>
        <w:numPr>
          <w:ilvl w:val="0"/>
          <w:numId w:val="49"/>
        </w:numPr>
        <w:suppressAutoHyphens/>
        <w:ind w:left="426"/>
        <w:jc w:val="both"/>
      </w:pPr>
      <w:r w:rsidRPr="00B30749">
        <w:t>Ceny jednostkowe zawarte w Formularzu cenowym,  o którym mowa powyżej muszą być wyrażone w złotych polskich z dokładnością do czterech miejsc po przecinku.</w:t>
      </w:r>
    </w:p>
    <w:p w:rsidR="00C273FF" w:rsidRPr="00B30749" w:rsidRDefault="00C273FF" w:rsidP="00C273FF">
      <w:pPr>
        <w:numPr>
          <w:ilvl w:val="0"/>
          <w:numId w:val="49"/>
        </w:numPr>
        <w:suppressAutoHyphens/>
        <w:ind w:left="426"/>
        <w:jc w:val="both"/>
      </w:pPr>
      <w:r w:rsidRPr="00B30749">
        <w:t>Wszelkie rozliczenia między Zamawiającym a Wykonawcą prowadzone będą w złotych polskich.</w:t>
      </w:r>
    </w:p>
    <w:p w:rsidR="00C273FF" w:rsidRPr="00B30749" w:rsidRDefault="00C273FF" w:rsidP="00C273FF">
      <w:pPr>
        <w:numPr>
          <w:ilvl w:val="0"/>
          <w:numId w:val="49"/>
        </w:numPr>
        <w:ind w:left="426" w:hanging="426"/>
        <w:jc w:val="both"/>
        <w:rPr>
          <w:b/>
        </w:rPr>
      </w:pPr>
      <w:r w:rsidRPr="00B30749">
        <w:rPr>
          <w:b/>
        </w:rPr>
        <w:t>Cena oferty powinna być podana w złotych polskich, liczbowo i słownie.               Wykonawca określa cenę realizacji zamówienia poprzez wskazanie w formularzu ofertowym łącznej ceny netto, kwoty podatku VAT oraz łącznej ceny brutto.</w:t>
      </w:r>
    </w:p>
    <w:p w:rsidR="00E40F5A" w:rsidRPr="00A04B48" w:rsidRDefault="00C273FF" w:rsidP="00E40F5A">
      <w:pPr>
        <w:pStyle w:val="pkt"/>
        <w:spacing w:before="0" w:after="0"/>
        <w:ind w:left="426" w:hanging="426"/>
        <w:rPr>
          <w:b/>
          <w:szCs w:val="24"/>
        </w:rPr>
      </w:pPr>
      <w:r>
        <w:rPr>
          <w:szCs w:val="24"/>
        </w:rPr>
        <w:t>7</w:t>
      </w:r>
      <w:r w:rsidR="00E40F5A" w:rsidRPr="00587DCE">
        <w:rPr>
          <w:szCs w:val="24"/>
        </w:rPr>
        <w:t>.</w:t>
      </w:r>
      <w:r w:rsidR="00E40F5A" w:rsidRPr="00587DCE">
        <w:rPr>
          <w:szCs w:val="24"/>
        </w:rPr>
        <w:tab/>
        <w:t>Jeżeli w postępowaniu złożona będzie oferta, której wybór prowadziłby do powstania u</w:t>
      </w:r>
      <w:r w:rsidR="00E40F5A" w:rsidRPr="00A04B48">
        <w:rPr>
          <w:szCs w:val="24"/>
        </w:rPr>
        <w:t xml:space="preserve"> Zamawiającego obowiązku podatkowego zgodnie z przepisami o podatku od towarów i usług, Zamawiający w celu oceny takiej oferty doliczy do przedstawionej w niej ceny podatek od towarów i usług, który miałby obowiązek rozliczyć zgodnie z tymi przepisami. </w:t>
      </w:r>
      <w:r w:rsidR="00E40F5A" w:rsidRPr="00A04B48">
        <w:rPr>
          <w:szCs w:val="24"/>
        </w:rPr>
        <w:lastRenderedPageBreak/>
        <w:t>W takim przypadku Wykonawca, składając ofertę, jest zobligowany poinformować Zamawiającego, że wybór jego oferty będzie prowadzić do powstania u Zamawiającego obowiązku podatkowego, wskazując nazwę (rodzaj) towaru lub usługi, których dostawa lub świadczenie  będzie prowadzić do jego powstania, oraz wskazując ich wartość bez kwoty podatku.</w:t>
      </w:r>
      <w:r w:rsidR="00E40F5A" w:rsidRPr="00A04B48" w:rsidDel="00392E0E">
        <w:rPr>
          <w:szCs w:val="24"/>
        </w:rPr>
        <w:t xml:space="preserve"> </w:t>
      </w:r>
    </w:p>
    <w:p w:rsidR="00E40F5A" w:rsidRPr="00A04B48" w:rsidRDefault="00E40F5A" w:rsidP="00E40F5A">
      <w:pPr>
        <w:pStyle w:val="pkt"/>
        <w:spacing w:before="0" w:after="0"/>
        <w:ind w:left="426" w:hanging="426"/>
        <w:rPr>
          <w:szCs w:val="24"/>
        </w:rPr>
      </w:pPr>
      <w:r>
        <w:rPr>
          <w:b/>
          <w:szCs w:val="24"/>
        </w:rPr>
        <w:t xml:space="preserve">       </w:t>
      </w:r>
      <w:r w:rsidRPr="00A04B48">
        <w:rPr>
          <w:szCs w:val="24"/>
        </w:rPr>
        <w:t xml:space="preserve">Wzór Formularza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 </w:t>
      </w:r>
    </w:p>
    <w:p w:rsidR="00CA1562" w:rsidRPr="00CA1562" w:rsidRDefault="00CA1562" w:rsidP="008F2734">
      <w:pPr>
        <w:pStyle w:val="pkt"/>
        <w:spacing w:before="0" w:after="0"/>
        <w:ind w:left="426" w:hanging="426"/>
        <w:rPr>
          <w:b/>
          <w:szCs w:val="24"/>
        </w:rPr>
      </w:pPr>
    </w:p>
    <w:p w:rsidR="004A1CAF" w:rsidRDefault="004A1CAF" w:rsidP="004A1CAF">
      <w:pPr>
        <w:pStyle w:val="pkt"/>
        <w:ind w:left="426" w:hanging="426"/>
        <w:rPr>
          <w:b/>
        </w:rPr>
      </w:pPr>
      <w:r w:rsidRPr="004A1CAF">
        <w:rPr>
          <w:b/>
        </w:rPr>
        <w:t>XIV.</w:t>
      </w:r>
      <w:r w:rsidRPr="004A1CAF">
        <w:rPr>
          <w:b/>
        </w:rPr>
        <w:tab/>
        <w:t>Wymagania dotyczące wadium</w:t>
      </w:r>
      <w:r w:rsidR="003A4567">
        <w:rPr>
          <w:b/>
        </w:rPr>
        <w:t xml:space="preserve"> </w:t>
      </w:r>
      <w:r w:rsidR="00E40F5A">
        <w:rPr>
          <w:b/>
        </w:rPr>
        <w:t>– nie dotyczy</w:t>
      </w:r>
    </w:p>
    <w:p w:rsidR="00C273FF" w:rsidRDefault="00C273FF" w:rsidP="004A1CAF">
      <w:pPr>
        <w:pStyle w:val="pkt"/>
        <w:ind w:left="426" w:hanging="426"/>
        <w:rPr>
          <w:b/>
        </w:rPr>
      </w:pPr>
    </w:p>
    <w:p w:rsidR="004A1CAF" w:rsidRPr="004A1CAF" w:rsidRDefault="004A1CAF" w:rsidP="004A1CAF">
      <w:pPr>
        <w:pStyle w:val="pkt"/>
        <w:ind w:left="426" w:hanging="426"/>
        <w:rPr>
          <w:b/>
        </w:rPr>
      </w:pPr>
      <w:r w:rsidRPr="004A1CAF">
        <w:rPr>
          <w:b/>
        </w:rPr>
        <w:t>XV.</w:t>
      </w:r>
      <w:r w:rsidRPr="004A1CAF">
        <w:rPr>
          <w:b/>
        </w:rPr>
        <w:tab/>
        <w:t>Termin związania ofertą</w:t>
      </w:r>
    </w:p>
    <w:p w:rsidR="004A1CAF" w:rsidRDefault="004A1CAF" w:rsidP="008F2734">
      <w:pPr>
        <w:pStyle w:val="pkt"/>
        <w:spacing w:before="0" w:after="0"/>
        <w:ind w:left="426" w:hanging="426"/>
        <w:rPr>
          <w:b/>
          <w:szCs w:val="24"/>
        </w:rPr>
      </w:pPr>
    </w:p>
    <w:p w:rsidR="0025764F" w:rsidRPr="00D80DB4" w:rsidRDefault="00475975" w:rsidP="008F2734">
      <w:pPr>
        <w:pStyle w:val="pkt"/>
        <w:spacing w:before="0" w:after="0"/>
        <w:ind w:left="426" w:hanging="426"/>
        <w:rPr>
          <w:szCs w:val="24"/>
        </w:rPr>
      </w:pPr>
      <w:r w:rsidRPr="00CA1562">
        <w:rPr>
          <w:b/>
          <w:szCs w:val="24"/>
        </w:rPr>
        <w:t>1.</w:t>
      </w:r>
      <w:r w:rsidRPr="00CA1562">
        <w:rPr>
          <w:b/>
          <w:szCs w:val="24"/>
        </w:rPr>
        <w:tab/>
      </w:r>
      <w:r w:rsidR="00552FBA" w:rsidRPr="00CA1562">
        <w:rPr>
          <w:szCs w:val="24"/>
        </w:rPr>
        <w:t xml:space="preserve">Wykonawca będzie związany ofertą </w:t>
      </w:r>
      <w:r w:rsidR="001361BF" w:rsidRPr="00CA1562">
        <w:rPr>
          <w:szCs w:val="24"/>
        </w:rPr>
        <w:t>od dnia upływu terminu składania ofert</w:t>
      </w:r>
      <w:r w:rsidR="004B2BE4" w:rsidRPr="00CA1562">
        <w:rPr>
          <w:szCs w:val="24"/>
        </w:rPr>
        <w:t xml:space="preserve">, przy czym pierwszym dniem terminu </w:t>
      </w:r>
      <w:r w:rsidR="004B2BE4" w:rsidRPr="004A7F76">
        <w:rPr>
          <w:szCs w:val="24"/>
        </w:rPr>
        <w:t>związania ofertą jest dzień, w którym upływa termin składania ofert,</w:t>
      </w:r>
      <w:r w:rsidR="001361BF" w:rsidRPr="004A7F76">
        <w:rPr>
          <w:szCs w:val="24"/>
        </w:rPr>
        <w:t xml:space="preserve"> </w:t>
      </w:r>
      <w:r w:rsidR="00552FBA" w:rsidRPr="004A7F76">
        <w:rPr>
          <w:szCs w:val="24"/>
        </w:rPr>
        <w:t xml:space="preserve">przez </w:t>
      </w:r>
      <w:r w:rsidR="00552FBA" w:rsidRPr="009F64DD">
        <w:rPr>
          <w:szCs w:val="24"/>
        </w:rPr>
        <w:t xml:space="preserve">okres </w:t>
      </w:r>
      <w:r w:rsidR="00B636AA" w:rsidRPr="009F64DD">
        <w:rPr>
          <w:b/>
          <w:szCs w:val="24"/>
        </w:rPr>
        <w:t>3</w:t>
      </w:r>
      <w:r w:rsidR="00C972B6" w:rsidRPr="009F64DD">
        <w:rPr>
          <w:b/>
          <w:szCs w:val="24"/>
        </w:rPr>
        <w:t>0</w:t>
      </w:r>
      <w:r w:rsidR="00552FBA" w:rsidRPr="009F64DD">
        <w:rPr>
          <w:b/>
          <w:szCs w:val="24"/>
        </w:rPr>
        <w:t xml:space="preserve"> dni</w:t>
      </w:r>
      <w:r w:rsidR="007975FF" w:rsidRPr="009F64DD">
        <w:rPr>
          <w:b/>
          <w:szCs w:val="24"/>
        </w:rPr>
        <w:t xml:space="preserve">, tj. </w:t>
      </w:r>
      <w:r w:rsidR="007975FF" w:rsidRPr="00E63996">
        <w:rPr>
          <w:b/>
          <w:szCs w:val="24"/>
        </w:rPr>
        <w:t xml:space="preserve">do dnia </w:t>
      </w:r>
      <w:r w:rsidR="00D80DB4" w:rsidRPr="00D80DB4">
        <w:rPr>
          <w:b/>
          <w:szCs w:val="24"/>
        </w:rPr>
        <w:t>12</w:t>
      </w:r>
      <w:r w:rsidR="005B2BD2" w:rsidRPr="00D80DB4">
        <w:rPr>
          <w:b/>
          <w:szCs w:val="24"/>
        </w:rPr>
        <w:t>.11</w:t>
      </w:r>
      <w:r w:rsidR="00EC7B46" w:rsidRPr="00D80DB4">
        <w:rPr>
          <w:b/>
          <w:szCs w:val="24"/>
        </w:rPr>
        <w:t>.</w:t>
      </w:r>
      <w:r w:rsidR="00570286" w:rsidRPr="00D80DB4">
        <w:rPr>
          <w:b/>
          <w:szCs w:val="24"/>
        </w:rPr>
        <w:t>202</w:t>
      </w:r>
      <w:r w:rsidR="00D80DB4" w:rsidRPr="00D80DB4">
        <w:rPr>
          <w:b/>
          <w:szCs w:val="24"/>
        </w:rPr>
        <w:t>4</w:t>
      </w:r>
      <w:r w:rsidR="00D9363C" w:rsidRPr="00D80DB4">
        <w:rPr>
          <w:b/>
          <w:szCs w:val="24"/>
        </w:rPr>
        <w:t>r.</w:t>
      </w:r>
    </w:p>
    <w:p w:rsidR="0025764F" w:rsidRPr="00E63996" w:rsidRDefault="00475975" w:rsidP="00CA1562">
      <w:pPr>
        <w:pStyle w:val="pkt"/>
        <w:spacing w:before="0" w:after="0"/>
        <w:ind w:left="426" w:hanging="426"/>
        <w:rPr>
          <w:szCs w:val="24"/>
        </w:rPr>
      </w:pPr>
      <w:r w:rsidRPr="00E63996">
        <w:rPr>
          <w:b/>
          <w:szCs w:val="24"/>
        </w:rPr>
        <w:t>2.</w:t>
      </w:r>
      <w:r w:rsidRPr="00E63996">
        <w:rPr>
          <w:b/>
          <w:szCs w:val="24"/>
        </w:rPr>
        <w:tab/>
      </w:r>
      <w:r w:rsidR="0025764F" w:rsidRPr="00E63996">
        <w:rPr>
          <w:szCs w:val="24"/>
        </w:rPr>
        <w:t xml:space="preserve">W przypadku gdy wybór najkorzystniejszej oferty nie nastąpi przed upływem </w:t>
      </w:r>
      <w:r w:rsidR="0025764F" w:rsidRPr="00E63996">
        <w:rPr>
          <w:rStyle w:val="Uwydatnienie"/>
          <w:i w:val="0"/>
          <w:szCs w:val="24"/>
        </w:rPr>
        <w:t>terminu związania</w:t>
      </w:r>
      <w:r w:rsidR="0025764F" w:rsidRPr="00E63996">
        <w:rPr>
          <w:szCs w:val="24"/>
        </w:rPr>
        <w:t xml:space="preserve"> ofertą, o którym mowa w pkt 1, Zamawiający przed upływem </w:t>
      </w:r>
      <w:r w:rsidR="0025764F" w:rsidRPr="00E63996">
        <w:rPr>
          <w:rStyle w:val="Uwydatnienie"/>
          <w:i w:val="0"/>
          <w:szCs w:val="24"/>
        </w:rPr>
        <w:t>terminu związania</w:t>
      </w:r>
      <w:r w:rsidR="0025764F" w:rsidRPr="00E63996">
        <w:rPr>
          <w:szCs w:val="24"/>
        </w:rPr>
        <w:t xml:space="preserve"> ofertą, zwróci się jednokrotnie do Wykonawców o wyrażenie zgody na przedłużenie tego terminu o wskazywany przez niego okres, nie dłuższy niż </w:t>
      </w:r>
      <w:r w:rsidR="00B636AA" w:rsidRPr="00E63996">
        <w:rPr>
          <w:szCs w:val="24"/>
        </w:rPr>
        <w:t>3</w:t>
      </w:r>
      <w:r w:rsidR="0025764F" w:rsidRPr="00E63996">
        <w:rPr>
          <w:szCs w:val="24"/>
        </w:rPr>
        <w:t>0 dni.</w:t>
      </w:r>
    </w:p>
    <w:p w:rsidR="0025764F" w:rsidRPr="00E63996" w:rsidRDefault="00475975" w:rsidP="00CA1562">
      <w:pPr>
        <w:pStyle w:val="pkt"/>
        <w:spacing w:before="0" w:after="0"/>
        <w:ind w:left="426" w:hanging="426"/>
        <w:rPr>
          <w:szCs w:val="24"/>
        </w:rPr>
      </w:pPr>
      <w:r w:rsidRPr="00E63996">
        <w:rPr>
          <w:b/>
          <w:szCs w:val="24"/>
        </w:rPr>
        <w:t>3.</w:t>
      </w:r>
      <w:r w:rsidRPr="00E63996">
        <w:rPr>
          <w:b/>
          <w:szCs w:val="24"/>
        </w:rPr>
        <w:tab/>
      </w:r>
      <w:r w:rsidR="0025764F" w:rsidRPr="00E63996">
        <w:rPr>
          <w:szCs w:val="24"/>
        </w:rPr>
        <w:t xml:space="preserve">Przedłużenie </w:t>
      </w:r>
      <w:r w:rsidR="0025764F" w:rsidRPr="00E63996">
        <w:rPr>
          <w:rStyle w:val="Uwydatnienie"/>
          <w:i w:val="0"/>
          <w:szCs w:val="24"/>
        </w:rPr>
        <w:t>terminu</w:t>
      </w:r>
      <w:r w:rsidR="0025764F" w:rsidRPr="00E63996">
        <w:rPr>
          <w:rStyle w:val="Uwydatnienie"/>
          <w:szCs w:val="24"/>
        </w:rPr>
        <w:t xml:space="preserve"> </w:t>
      </w:r>
      <w:r w:rsidR="0025764F" w:rsidRPr="00E63996">
        <w:rPr>
          <w:rStyle w:val="Uwydatnienie"/>
          <w:i w:val="0"/>
          <w:szCs w:val="24"/>
        </w:rPr>
        <w:t>związania</w:t>
      </w:r>
      <w:r w:rsidR="0025764F" w:rsidRPr="00E63996">
        <w:rPr>
          <w:szCs w:val="24"/>
        </w:rPr>
        <w:t xml:space="preserve"> ofertą, o którym mowa w ust. 2, wymaga złożenia przez Wykonawcę pisemnego oświadczenia o wyrażeniu zgody na przedłużenie </w:t>
      </w:r>
      <w:r w:rsidR="0025764F" w:rsidRPr="00E63996">
        <w:rPr>
          <w:rStyle w:val="Uwydatnienie"/>
          <w:i w:val="0"/>
          <w:szCs w:val="24"/>
        </w:rPr>
        <w:t>terminu związania</w:t>
      </w:r>
      <w:r w:rsidR="0025764F" w:rsidRPr="00E63996">
        <w:rPr>
          <w:szCs w:val="24"/>
        </w:rPr>
        <w:t xml:space="preserve"> ofertą.</w:t>
      </w:r>
    </w:p>
    <w:p w:rsidR="00552FBA" w:rsidRPr="00E63996" w:rsidRDefault="00475975" w:rsidP="00CA1562">
      <w:pPr>
        <w:pStyle w:val="pkt"/>
        <w:spacing w:before="0" w:after="0"/>
        <w:ind w:left="426" w:hanging="426"/>
        <w:rPr>
          <w:szCs w:val="24"/>
        </w:rPr>
      </w:pPr>
      <w:r w:rsidRPr="00E63996">
        <w:rPr>
          <w:b/>
          <w:szCs w:val="24"/>
        </w:rPr>
        <w:t>4.</w:t>
      </w:r>
      <w:r w:rsidRPr="00E63996">
        <w:rPr>
          <w:b/>
          <w:szCs w:val="24"/>
        </w:rPr>
        <w:tab/>
      </w:r>
      <w:r w:rsidR="0025764F" w:rsidRPr="00E63996">
        <w:rPr>
          <w:szCs w:val="24"/>
        </w:rPr>
        <w:t xml:space="preserve">W przypadku gdy Zamawiający żąda wniesienia wadium, przedłużenie </w:t>
      </w:r>
      <w:r w:rsidR="0025764F" w:rsidRPr="00E63996">
        <w:rPr>
          <w:rStyle w:val="Uwydatnienie"/>
          <w:i w:val="0"/>
          <w:szCs w:val="24"/>
        </w:rPr>
        <w:t>terminu związania</w:t>
      </w:r>
      <w:r w:rsidR="0025764F" w:rsidRPr="00E63996">
        <w:rPr>
          <w:szCs w:val="24"/>
        </w:rPr>
        <w:t xml:space="preserve"> ofertą, o którym mowa w ust. 2, następuje wraz z przedłużeniem okresu ważności wadium albo, jeżeli nie jest to możliwe, z wniesieniem nowego wadium na przedłużony okres związania ofertą.</w:t>
      </w:r>
    </w:p>
    <w:p w:rsidR="000010FD" w:rsidRPr="00E63996" w:rsidRDefault="000010FD" w:rsidP="004A1CAF">
      <w:pPr>
        <w:pStyle w:val="pkt"/>
        <w:ind w:left="426" w:hanging="425"/>
        <w:rPr>
          <w:b/>
        </w:rPr>
      </w:pPr>
    </w:p>
    <w:p w:rsidR="004A1CAF" w:rsidRPr="00E63996" w:rsidRDefault="004A1CAF" w:rsidP="004A1CAF">
      <w:pPr>
        <w:pStyle w:val="pkt"/>
        <w:ind w:left="426" w:hanging="425"/>
        <w:rPr>
          <w:b/>
        </w:rPr>
      </w:pPr>
      <w:r w:rsidRPr="00E63996">
        <w:rPr>
          <w:b/>
        </w:rPr>
        <w:t>XVI.</w:t>
      </w:r>
      <w:r w:rsidRPr="00E63996">
        <w:rPr>
          <w:b/>
        </w:rPr>
        <w:tab/>
        <w:t>Sposób  i termin składania i otwarcia ofert</w:t>
      </w:r>
    </w:p>
    <w:p w:rsidR="004A1CAF" w:rsidRPr="00E63996" w:rsidRDefault="004A1CAF" w:rsidP="00C3217B">
      <w:pPr>
        <w:pStyle w:val="pkt"/>
        <w:spacing w:before="0" w:after="0"/>
        <w:ind w:left="426" w:hanging="425"/>
        <w:rPr>
          <w:b/>
          <w:szCs w:val="24"/>
        </w:rPr>
      </w:pPr>
    </w:p>
    <w:p w:rsidR="001D3275" w:rsidRPr="00D80DB4" w:rsidRDefault="00475975" w:rsidP="00C3217B">
      <w:pPr>
        <w:pStyle w:val="pkt"/>
        <w:spacing w:before="0" w:after="0"/>
        <w:ind w:left="426" w:hanging="425"/>
        <w:rPr>
          <w:strike/>
          <w:szCs w:val="24"/>
        </w:rPr>
      </w:pPr>
      <w:r w:rsidRPr="00E63996">
        <w:rPr>
          <w:b/>
          <w:szCs w:val="24"/>
        </w:rPr>
        <w:t>1.</w:t>
      </w:r>
      <w:r w:rsidRPr="00E63996">
        <w:rPr>
          <w:b/>
          <w:szCs w:val="24"/>
        </w:rPr>
        <w:tab/>
      </w:r>
      <w:r w:rsidR="001D3275" w:rsidRPr="00E63996">
        <w:rPr>
          <w:szCs w:val="24"/>
        </w:rPr>
        <w:t>Ofertę</w:t>
      </w:r>
      <w:r w:rsidR="008454F2" w:rsidRPr="00E63996">
        <w:rPr>
          <w:szCs w:val="24"/>
        </w:rPr>
        <w:t xml:space="preserve"> Wykonawca składa n</w:t>
      </w:r>
      <w:r w:rsidR="00E35005" w:rsidRPr="00E63996">
        <w:rPr>
          <w:szCs w:val="24"/>
        </w:rPr>
        <w:t xml:space="preserve">a </w:t>
      </w:r>
      <w:r w:rsidR="008454F2" w:rsidRPr="00E63996">
        <w:rPr>
          <w:szCs w:val="24"/>
        </w:rPr>
        <w:t>platform</w:t>
      </w:r>
      <w:r w:rsidR="003B159B" w:rsidRPr="00E63996">
        <w:rPr>
          <w:szCs w:val="24"/>
        </w:rPr>
        <w:t>ie</w:t>
      </w:r>
      <w:r w:rsidR="008454F2" w:rsidRPr="00E63996">
        <w:rPr>
          <w:szCs w:val="24"/>
        </w:rPr>
        <w:t xml:space="preserve"> e-Zamówienia</w:t>
      </w:r>
      <w:r w:rsidR="00E35005" w:rsidRPr="00E63996">
        <w:rPr>
          <w:szCs w:val="24"/>
        </w:rPr>
        <w:t xml:space="preserve"> </w:t>
      </w:r>
      <w:r w:rsidR="001D3275" w:rsidRPr="00EC19BB">
        <w:rPr>
          <w:b/>
          <w:szCs w:val="24"/>
        </w:rPr>
        <w:t xml:space="preserve">do dnia </w:t>
      </w:r>
      <w:r w:rsidR="005B2BD2" w:rsidRPr="00D80DB4">
        <w:rPr>
          <w:b/>
          <w:szCs w:val="24"/>
        </w:rPr>
        <w:t>1</w:t>
      </w:r>
      <w:r w:rsidR="00D80DB4" w:rsidRPr="00D80DB4">
        <w:rPr>
          <w:b/>
          <w:szCs w:val="24"/>
        </w:rPr>
        <w:t>4</w:t>
      </w:r>
      <w:r w:rsidR="005B2BD2" w:rsidRPr="00D80DB4">
        <w:rPr>
          <w:b/>
          <w:szCs w:val="24"/>
        </w:rPr>
        <w:t>.10</w:t>
      </w:r>
      <w:r w:rsidR="00570286" w:rsidRPr="00D80DB4">
        <w:rPr>
          <w:b/>
          <w:szCs w:val="24"/>
        </w:rPr>
        <w:t>.202</w:t>
      </w:r>
      <w:r w:rsidR="00D80DB4" w:rsidRPr="00D80DB4">
        <w:rPr>
          <w:b/>
          <w:szCs w:val="24"/>
        </w:rPr>
        <w:t>4</w:t>
      </w:r>
      <w:r w:rsidR="001D3275" w:rsidRPr="00D80DB4">
        <w:rPr>
          <w:b/>
          <w:szCs w:val="24"/>
        </w:rPr>
        <w:t xml:space="preserve"> r. do godziny </w:t>
      </w:r>
      <w:r w:rsidR="00D9363C" w:rsidRPr="00D80DB4">
        <w:rPr>
          <w:b/>
          <w:szCs w:val="24"/>
        </w:rPr>
        <w:t>10</w:t>
      </w:r>
      <w:r w:rsidR="003516A7" w:rsidRPr="00D80DB4">
        <w:rPr>
          <w:b/>
          <w:szCs w:val="24"/>
        </w:rPr>
        <w:t>:</w:t>
      </w:r>
      <w:r w:rsidR="003B6C3E" w:rsidRPr="00D80DB4">
        <w:rPr>
          <w:b/>
          <w:szCs w:val="24"/>
        </w:rPr>
        <w:t>00</w:t>
      </w:r>
      <w:r w:rsidR="001D3275" w:rsidRPr="00D80DB4">
        <w:rPr>
          <w:szCs w:val="24"/>
        </w:rPr>
        <w:t>.</w:t>
      </w:r>
    </w:p>
    <w:p w:rsidR="00E35005" w:rsidRPr="00D80DB4" w:rsidRDefault="00475975" w:rsidP="00C3217B">
      <w:pPr>
        <w:pStyle w:val="pkt"/>
        <w:spacing w:before="0" w:after="0"/>
        <w:ind w:left="426" w:hanging="425"/>
        <w:rPr>
          <w:szCs w:val="24"/>
        </w:rPr>
      </w:pPr>
      <w:r w:rsidRPr="00D80DB4">
        <w:rPr>
          <w:b/>
          <w:szCs w:val="24"/>
        </w:rPr>
        <w:t>2.</w:t>
      </w:r>
      <w:r w:rsidRPr="00D80DB4">
        <w:rPr>
          <w:b/>
          <w:szCs w:val="24"/>
        </w:rPr>
        <w:tab/>
      </w:r>
      <w:r w:rsidR="00E35005" w:rsidRPr="00D80DB4">
        <w:rPr>
          <w:szCs w:val="24"/>
        </w:rPr>
        <w:t xml:space="preserve">Otwarcie ofert nastąpi niezwłocznie po upływie terminu składania ofert, tj. w </w:t>
      </w:r>
    </w:p>
    <w:p w:rsidR="00885FED" w:rsidRPr="00D80DB4" w:rsidRDefault="00E35005" w:rsidP="00C3217B">
      <w:pPr>
        <w:pStyle w:val="pkt"/>
        <w:spacing w:before="0" w:after="0"/>
        <w:ind w:left="426" w:hanging="425"/>
        <w:rPr>
          <w:szCs w:val="24"/>
        </w:rPr>
      </w:pPr>
      <w:r w:rsidRPr="00D80DB4">
        <w:rPr>
          <w:b/>
          <w:szCs w:val="24"/>
        </w:rPr>
        <w:t xml:space="preserve">       dniu </w:t>
      </w:r>
      <w:r w:rsidR="00D80DB4" w:rsidRPr="00D80DB4">
        <w:rPr>
          <w:b/>
          <w:szCs w:val="24"/>
        </w:rPr>
        <w:t>14</w:t>
      </w:r>
      <w:r w:rsidR="005B2BD2" w:rsidRPr="00D80DB4">
        <w:rPr>
          <w:b/>
          <w:szCs w:val="24"/>
        </w:rPr>
        <w:t>.10</w:t>
      </w:r>
      <w:r w:rsidR="00570286" w:rsidRPr="00D80DB4">
        <w:rPr>
          <w:b/>
          <w:szCs w:val="24"/>
        </w:rPr>
        <w:t>.202</w:t>
      </w:r>
      <w:r w:rsidR="00D80DB4" w:rsidRPr="00D80DB4">
        <w:rPr>
          <w:b/>
          <w:szCs w:val="24"/>
        </w:rPr>
        <w:t>4</w:t>
      </w:r>
      <w:r w:rsidR="00D9363C" w:rsidRPr="00D80DB4">
        <w:rPr>
          <w:b/>
          <w:szCs w:val="24"/>
        </w:rPr>
        <w:t xml:space="preserve"> roku o godz. 10:30</w:t>
      </w:r>
      <w:r w:rsidR="008454F2" w:rsidRPr="00D80DB4">
        <w:rPr>
          <w:b/>
          <w:szCs w:val="24"/>
        </w:rPr>
        <w:t xml:space="preserve"> </w:t>
      </w:r>
      <w:r w:rsidR="008454F2" w:rsidRPr="00D80DB4">
        <w:rPr>
          <w:szCs w:val="24"/>
        </w:rPr>
        <w:t>na platformie e-Zamówienia</w:t>
      </w:r>
      <w:r w:rsidR="00885FED" w:rsidRPr="00D80DB4">
        <w:rPr>
          <w:szCs w:val="24"/>
        </w:rPr>
        <w:t>.</w:t>
      </w:r>
    </w:p>
    <w:p w:rsidR="00E35005" w:rsidRPr="00E35005" w:rsidRDefault="00885FED" w:rsidP="00C3217B">
      <w:pPr>
        <w:pStyle w:val="pkt"/>
        <w:spacing w:before="0" w:after="0"/>
        <w:ind w:left="426" w:hanging="425"/>
        <w:rPr>
          <w:szCs w:val="24"/>
        </w:rPr>
      </w:pPr>
      <w:r w:rsidRPr="00E63996">
        <w:rPr>
          <w:szCs w:val="24"/>
        </w:rPr>
        <w:t xml:space="preserve">4. </w:t>
      </w:r>
      <w:r w:rsidR="00E35005" w:rsidRPr="00E63996">
        <w:rPr>
          <w:szCs w:val="24"/>
        </w:rPr>
        <w:t xml:space="preserve">Zamawiający, najpóźniej przed otwarciem ofert, udostępni na stronie internetowej </w:t>
      </w:r>
      <w:r w:rsidR="00E35005" w:rsidRPr="00E35005">
        <w:rPr>
          <w:szCs w:val="24"/>
        </w:rPr>
        <w:t xml:space="preserve">prowadzonego postępowania informację o kwocie, jaką zamierza przeznaczyć na sfinansowanie zamówienia. </w:t>
      </w:r>
    </w:p>
    <w:p w:rsidR="00E032DF" w:rsidRPr="00CA1562" w:rsidRDefault="00885FED" w:rsidP="00C3217B">
      <w:pPr>
        <w:pStyle w:val="pkt"/>
        <w:spacing w:before="0" w:after="0"/>
        <w:ind w:left="426" w:hanging="425"/>
        <w:rPr>
          <w:szCs w:val="24"/>
        </w:rPr>
      </w:pPr>
      <w:r>
        <w:rPr>
          <w:szCs w:val="24"/>
        </w:rPr>
        <w:t>5</w:t>
      </w:r>
      <w:r w:rsidR="00AA12BF">
        <w:rPr>
          <w:szCs w:val="24"/>
        </w:rPr>
        <w:t xml:space="preserve">. </w:t>
      </w:r>
      <w:r w:rsidR="00E032DF" w:rsidRPr="00CA1562">
        <w:rPr>
          <w:szCs w:val="24"/>
        </w:rPr>
        <w:t xml:space="preserve"> W przypadku awarii  systemu, która spowoduje brak możliwości otwarcia ofert w terminie określonym przez Zamawiającego, otwarcie ofert nastąpi niezwłocznie po usunięciu awarii.</w:t>
      </w:r>
    </w:p>
    <w:p w:rsidR="00E032DF" w:rsidRPr="00CA1562" w:rsidRDefault="00885FED" w:rsidP="00C3217B">
      <w:pPr>
        <w:pStyle w:val="pkt"/>
        <w:spacing w:before="0" w:after="0"/>
        <w:ind w:left="426" w:hanging="425"/>
        <w:rPr>
          <w:szCs w:val="24"/>
        </w:rPr>
      </w:pPr>
      <w:r>
        <w:rPr>
          <w:b/>
          <w:szCs w:val="24"/>
        </w:rPr>
        <w:t>6</w:t>
      </w:r>
      <w:r w:rsidR="00475975" w:rsidRPr="00CA1562">
        <w:rPr>
          <w:b/>
          <w:szCs w:val="24"/>
        </w:rPr>
        <w:t>.</w:t>
      </w:r>
      <w:r w:rsidR="00475975" w:rsidRPr="00CA1562">
        <w:rPr>
          <w:b/>
          <w:szCs w:val="24"/>
        </w:rPr>
        <w:tab/>
      </w:r>
      <w:r w:rsidR="00E032DF" w:rsidRPr="00CA1562">
        <w:rPr>
          <w:szCs w:val="24"/>
        </w:rPr>
        <w:t>Zamawiający, najpóźniej p</w:t>
      </w:r>
      <w:r w:rsidR="002A290D" w:rsidRPr="00CA1562">
        <w:rPr>
          <w:szCs w:val="24"/>
        </w:rPr>
        <w:t>rzed otwarciem ofert, udostępni</w:t>
      </w:r>
      <w:r w:rsidR="00E032DF" w:rsidRPr="00CA1562">
        <w:rPr>
          <w:szCs w:val="24"/>
        </w:rPr>
        <w:t xml:space="preserve"> na stronie internetowej prowadzonego postępowania informację o kwocie, jaką zamierza przeznaczyć na sfinansowanie zamówienia.</w:t>
      </w:r>
    </w:p>
    <w:p w:rsidR="00E032DF" w:rsidRPr="00CA1562" w:rsidRDefault="00885FED" w:rsidP="00C3217B">
      <w:pPr>
        <w:pStyle w:val="pkt"/>
        <w:spacing w:before="0" w:after="0"/>
        <w:ind w:left="426" w:hanging="425"/>
        <w:rPr>
          <w:szCs w:val="24"/>
        </w:rPr>
      </w:pPr>
      <w:r>
        <w:rPr>
          <w:b/>
          <w:szCs w:val="24"/>
        </w:rPr>
        <w:t>7</w:t>
      </w:r>
      <w:r w:rsidR="00475975" w:rsidRPr="00CA1562">
        <w:rPr>
          <w:b/>
          <w:szCs w:val="24"/>
        </w:rPr>
        <w:t>.</w:t>
      </w:r>
      <w:r w:rsidR="00475975" w:rsidRPr="00CA1562">
        <w:rPr>
          <w:b/>
          <w:szCs w:val="24"/>
        </w:rPr>
        <w:tab/>
      </w:r>
      <w:r w:rsidR="00E032DF" w:rsidRPr="00CA1562">
        <w:rPr>
          <w:szCs w:val="24"/>
        </w:rPr>
        <w:t>Zamawiający, niezwłocznie po otwarciu ofert, udostę</w:t>
      </w:r>
      <w:r w:rsidR="002A290D" w:rsidRPr="00CA1562">
        <w:rPr>
          <w:szCs w:val="24"/>
        </w:rPr>
        <w:t>pni</w:t>
      </w:r>
      <w:r w:rsidR="00E032DF" w:rsidRPr="00CA1562">
        <w:rPr>
          <w:szCs w:val="24"/>
        </w:rPr>
        <w:t xml:space="preserve"> na </w:t>
      </w:r>
      <w:r w:rsidR="006D4610" w:rsidRPr="006D4610">
        <w:rPr>
          <w:szCs w:val="24"/>
        </w:rPr>
        <w:t>stronie internetowej prowadzonego postęp</w:t>
      </w:r>
      <w:r w:rsidR="006D4610">
        <w:rPr>
          <w:szCs w:val="24"/>
        </w:rPr>
        <w:t>ow</w:t>
      </w:r>
      <w:r w:rsidR="006D4610" w:rsidRPr="006D4610">
        <w:rPr>
          <w:szCs w:val="24"/>
        </w:rPr>
        <w:t xml:space="preserve">ania </w:t>
      </w:r>
      <w:r w:rsidR="002A290D" w:rsidRPr="006D4610">
        <w:rPr>
          <w:szCs w:val="24"/>
        </w:rPr>
        <w:t xml:space="preserve"> </w:t>
      </w:r>
      <w:r w:rsidR="00E032DF" w:rsidRPr="00CA1562">
        <w:rPr>
          <w:szCs w:val="24"/>
        </w:rPr>
        <w:t>informacje o:</w:t>
      </w:r>
    </w:p>
    <w:p w:rsidR="00E032DF" w:rsidRPr="00CA1562" w:rsidRDefault="00475975" w:rsidP="00C3217B">
      <w:pPr>
        <w:ind w:left="852" w:hanging="425"/>
        <w:jc w:val="both"/>
      </w:pPr>
      <w:r w:rsidRPr="00CA1562">
        <w:rPr>
          <w:b/>
        </w:rPr>
        <w:lastRenderedPageBreak/>
        <w:t>1)</w:t>
      </w:r>
      <w:r w:rsidRPr="00CA1562">
        <w:rPr>
          <w:b/>
        </w:rPr>
        <w:tab/>
      </w:r>
      <w:r w:rsidR="00E032DF" w:rsidRPr="00CA1562">
        <w:t xml:space="preserve">nazwach albo imionach i nazwiskach oraz siedzibach lub miejscach prowadzonej działalności gospodarczej albo miejscach zamieszkania </w:t>
      </w:r>
      <w:r w:rsidR="00680BC1" w:rsidRPr="00CA1562">
        <w:t>Wy</w:t>
      </w:r>
      <w:r w:rsidR="00E032DF" w:rsidRPr="00CA1562">
        <w:t>konawców, których oferty zostały otwarte;</w:t>
      </w:r>
    </w:p>
    <w:p w:rsidR="00552FBA" w:rsidRDefault="00475975" w:rsidP="00C3217B">
      <w:pPr>
        <w:ind w:left="852" w:hanging="425"/>
        <w:jc w:val="both"/>
      </w:pPr>
      <w:r w:rsidRPr="00CA1562">
        <w:rPr>
          <w:b/>
        </w:rPr>
        <w:t>2)</w:t>
      </w:r>
      <w:r w:rsidRPr="00CA1562">
        <w:rPr>
          <w:b/>
        </w:rPr>
        <w:tab/>
      </w:r>
      <w:r w:rsidR="00E032DF" w:rsidRPr="00CA1562">
        <w:t>cenach lub kosztach zawartych w ofertach.</w:t>
      </w:r>
    </w:p>
    <w:p w:rsidR="00CA1562" w:rsidRPr="008558A2" w:rsidRDefault="00CA1562" w:rsidP="00CA1562">
      <w:pPr>
        <w:ind w:left="852" w:hanging="426"/>
        <w:jc w:val="both"/>
      </w:pPr>
    </w:p>
    <w:p w:rsidR="00277EC8" w:rsidRPr="00E40F5A" w:rsidRDefault="00277EC8" w:rsidP="00CA1562">
      <w:pPr>
        <w:overflowPunct w:val="0"/>
        <w:autoSpaceDE w:val="0"/>
        <w:autoSpaceDN w:val="0"/>
        <w:adjustRightInd w:val="0"/>
        <w:jc w:val="both"/>
        <w:rPr>
          <w:b/>
        </w:rPr>
      </w:pPr>
    </w:p>
    <w:p w:rsidR="008558A2" w:rsidRPr="00E40F5A" w:rsidRDefault="008C58F5" w:rsidP="00CA1562">
      <w:pPr>
        <w:overflowPunct w:val="0"/>
        <w:autoSpaceDE w:val="0"/>
        <w:autoSpaceDN w:val="0"/>
        <w:adjustRightInd w:val="0"/>
        <w:jc w:val="both"/>
        <w:rPr>
          <w:b/>
        </w:rPr>
      </w:pPr>
      <w:r w:rsidRPr="00E40F5A">
        <w:rPr>
          <w:b/>
        </w:rPr>
        <w:t>XV</w:t>
      </w:r>
      <w:r w:rsidR="0014714E" w:rsidRPr="00E40F5A">
        <w:rPr>
          <w:b/>
        </w:rPr>
        <w:t>I</w:t>
      </w:r>
      <w:r w:rsidR="00C87286" w:rsidRPr="00E40F5A">
        <w:rPr>
          <w:b/>
        </w:rPr>
        <w:t>I</w:t>
      </w:r>
      <w:r w:rsidRPr="00E40F5A">
        <w:rPr>
          <w:b/>
        </w:rPr>
        <w:t xml:space="preserve"> Opis kryteriów oceny ofert wraz z podaniem wag tych kryteriów i sposobu oceny ofert.</w:t>
      </w:r>
    </w:p>
    <w:p w:rsidR="008558A2" w:rsidRPr="000E0800" w:rsidRDefault="008558A2" w:rsidP="00CA1562">
      <w:pPr>
        <w:overflowPunct w:val="0"/>
        <w:autoSpaceDE w:val="0"/>
        <w:autoSpaceDN w:val="0"/>
        <w:adjustRightInd w:val="0"/>
        <w:jc w:val="both"/>
        <w:rPr>
          <w:b/>
          <w:color w:val="FF0000"/>
        </w:rPr>
      </w:pPr>
    </w:p>
    <w:p w:rsidR="00E40F5A" w:rsidRPr="004069EE" w:rsidRDefault="00E40F5A" w:rsidP="00E40F5A">
      <w:pPr>
        <w:overflowPunct w:val="0"/>
        <w:autoSpaceDE w:val="0"/>
        <w:autoSpaceDN w:val="0"/>
        <w:adjustRightInd w:val="0"/>
        <w:jc w:val="both"/>
      </w:pPr>
      <w:r w:rsidRPr="004069EE">
        <w:rPr>
          <w:b/>
        </w:rPr>
        <w:t xml:space="preserve">1. </w:t>
      </w:r>
      <w:r w:rsidRPr="004069EE">
        <w:t>Przy wyborze najkorzystniejszej oferty zamawiający będzie się kierował następującymi  kryteriami i ich wagami:</w:t>
      </w:r>
    </w:p>
    <w:p w:rsidR="00E40F5A" w:rsidRDefault="00E40F5A" w:rsidP="00E40F5A">
      <w:pPr>
        <w:autoSpaceDN w:val="0"/>
        <w:spacing w:line="276" w:lineRule="auto"/>
        <w:rPr>
          <w:rFonts w:eastAsia="Calibri"/>
          <w:b/>
          <w:lang w:eastAsia="en-US"/>
        </w:rPr>
      </w:pPr>
    </w:p>
    <w:p w:rsidR="00E40F5A" w:rsidRPr="00F0512C" w:rsidRDefault="00E40F5A" w:rsidP="00E40F5A">
      <w:pPr>
        <w:autoSpaceDN w:val="0"/>
        <w:spacing w:line="276" w:lineRule="auto"/>
        <w:rPr>
          <w:rFonts w:eastAsia="Calibri"/>
          <w:b/>
          <w:lang w:eastAsia="en-US"/>
        </w:rPr>
      </w:pPr>
      <w:r w:rsidRPr="00F0512C">
        <w:rPr>
          <w:rFonts w:eastAsia="Calibri"/>
          <w:b/>
          <w:lang w:eastAsia="en-US"/>
        </w:rPr>
        <w:t>Kryterium oceny ofert:                                                                                   Waga:</w:t>
      </w:r>
    </w:p>
    <w:p w:rsidR="00E40F5A" w:rsidRPr="00F0512C" w:rsidRDefault="00E40F5A" w:rsidP="00E40F5A">
      <w:pPr>
        <w:autoSpaceDN w:val="0"/>
        <w:spacing w:line="276" w:lineRule="auto"/>
        <w:rPr>
          <w:rFonts w:eastAsia="Calibri"/>
          <w:lang w:eastAsia="en-US"/>
        </w:rPr>
      </w:pPr>
      <w:r w:rsidRPr="00F0512C">
        <w:rPr>
          <w:rFonts w:eastAsia="Calibri"/>
          <w:lang w:eastAsia="en-US"/>
        </w:rPr>
        <w:t>cena (</w:t>
      </w:r>
      <w:proofErr w:type="spellStart"/>
      <w:r w:rsidRPr="00F0512C">
        <w:rPr>
          <w:rFonts w:eastAsia="Calibri"/>
          <w:lang w:eastAsia="en-US"/>
        </w:rPr>
        <w:t>Kc</w:t>
      </w:r>
      <w:proofErr w:type="spellEnd"/>
      <w:r w:rsidRPr="00F0512C">
        <w:rPr>
          <w:rFonts w:eastAsia="Calibri"/>
          <w:lang w:eastAsia="en-US"/>
        </w:rPr>
        <w:t xml:space="preserve">):                                                                    </w:t>
      </w:r>
      <w:r w:rsidRPr="00F0512C">
        <w:rPr>
          <w:rFonts w:eastAsia="Calibri"/>
          <w:lang w:eastAsia="en-US"/>
        </w:rPr>
        <w:tab/>
        <w:t xml:space="preserve">                       </w:t>
      </w:r>
      <w:r>
        <w:rPr>
          <w:rFonts w:eastAsia="Calibri"/>
          <w:lang w:eastAsia="en-US"/>
        </w:rPr>
        <w:t xml:space="preserve">     </w:t>
      </w:r>
      <w:r w:rsidRPr="00F0512C">
        <w:rPr>
          <w:rFonts w:eastAsia="Calibri"/>
          <w:lang w:eastAsia="en-US"/>
        </w:rPr>
        <w:t xml:space="preserve">         </w:t>
      </w:r>
      <w:r>
        <w:rPr>
          <w:rFonts w:eastAsia="Calibri"/>
          <w:lang w:eastAsia="en-US"/>
        </w:rPr>
        <w:t>10</w:t>
      </w:r>
      <w:r w:rsidRPr="00F0512C">
        <w:rPr>
          <w:rFonts w:eastAsia="Calibri"/>
          <w:lang w:eastAsia="en-US"/>
        </w:rPr>
        <w:t>0%</w:t>
      </w:r>
    </w:p>
    <w:p w:rsidR="00E40F5A" w:rsidRDefault="00E40F5A" w:rsidP="00E40F5A">
      <w:pPr>
        <w:jc w:val="both"/>
        <w:rPr>
          <w:rFonts w:eastAsia="Calibri"/>
          <w:lang w:eastAsia="en-US"/>
        </w:rPr>
      </w:pPr>
      <w:r w:rsidRPr="00F0512C">
        <w:rPr>
          <w:rFonts w:eastAsia="Calibri"/>
          <w:lang w:eastAsia="en-US"/>
        </w:rPr>
        <w:t xml:space="preserve">           </w:t>
      </w:r>
      <w:r>
        <w:rPr>
          <w:rFonts w:eastAsia="Calibri"/>
          <w:lang w:eastAsia="en-US"/>
        </w:rPr>
        <w:t xml:space="preserve">                  </w:t>
      </w:r>
    </w:p>
    <w:p w:rsidR="00E40F5A" w:rsidRDefault="00E40F5A" w:rsidP="00E40F5A">
      <w:pPr>
        <w:overflowPunct w:val="0"/>
        <w:autoSpaceDE w:val="0"/>
        <w:autoSpaceDN w:val="0"/>
        <w:adjustRightInd w:val="0"/>
        <w:jc w:val="both"/>
      </w:pPr>
      <w:r w:rsidRPr="004069EE">
        <w:t>2.Opis sposobu oceny ofert:</w:t>
      </w:r>
    </w:p>
    <w:p w:rsidR="00E40F5A" w:rsidRDefault="00E40F5A" w:rsidP="00E40F5A">
      <w:pPr>
        <w:overflowPunct w:val="0"/>
        <w:autoSpaceDE w:val="0"/>
        <w:autoSpaceDN w:val="0"/>
        <w:adjustRightInd w:val="0"/>
        <w:jc w:val="both"/>
        <w:rPr>
          <w:b/>
        </w:rPr>
      </w:pPr>
    </w:p>
    <w:p w:rsidR="00E40F5A" w:rsidRPr="00AC0218" w:rsidRDefault="00E40F5A" w:rsidP="00E40F5A">
      <w:pPr>
        <w:overflowPunct w:val="0"/>
        <w:autoSpaceDE w:val="0"/>
        <w:autoSpaceDN w:val="0"/>
        <w:adjustRightInd w:val="0"/>
        <w:jc w:val="both"/>
        <w:rPr>
          <w:b/>
        </w:rPr>
      </w:pPr>
      <w:r w:rsidRPr="00AC0218">
        <w:rPr>
          <w:b/>
        </w:rPr>
        <w:t>Kryterium cena (</w:t>
      </w:r>
      <w:proofErr w:type="spellStart"/>
      <w:r w:rsidRPr="00AC0218">
        <w:rPr>
          <w:b/>
        </w:rPr>
        <w:t>Kc</w:t>
      </w:r>
      <w:proofErr w:type="spellEnd"/>
      <w:r w:rsidRPr="00AC0218">
        <w:rPr>
          <w:b/>
        </w:rPr>
        <w:t>)</w:t>
      </w:r>
    </w:p>
    <w:p w:rsidR="00E40F5A" w:rsidRPr="004069EE" w:rsidRDefault="00E40F5A" w:rsidP="00E40F5A">
      <w:pPr>
        <w:autoSpaceDN w:val="0"/>
        <w:rPr>
          <w:rFonts w:eastAsia="Calibri"/>
          <w:lang w:eastAsia="en-US"/>
        </w:rPr>
      </w:pPr>
      <w:r w:rsidRPr="004069EE">
        <w:rPr>
          <w:rFonts w:eastAsia="Calibri"/>
          <w:lang w:eastAsia="en-US"/>
        </w:rPr>
        <w:t>Liczba punktów w tym kryterium zostanie obliczona na podstawie poniższego wzoru</w:t>
      </w:r>
    </w:p>
    <w:p w:rsidR="00E40F5A" w:rsidRPr="004069EE" w:rsidRDefault="00E40F5A" w:rsidP="00E40F5A">
      <w:pPr>
        <w:overflowPunct w:val="0"/>
        <w:autoSpaceDE w:val="0"/>
        <w:autoSpaceDN w:val="0"/>
        <w:adjustRightInd w:val="0"/>
        <w:jc w:val="both"/>
        <w:rPr>
          <w:i/>
        </w:rPr>
      </w:pPr>
      <w:r>
        <w:t xml:space="preserve">                 </w:t>
      </w:r>
      <w:r w:rsidRPr="004069EE">
        <w:rPr>
          <w:i/>
        </w:rPr>
        <w:t xml:space="preserve"> </w:t>
      </w:r>
      <w:proofErr w:type="spellStart"/>
      <w:r w:rsidRPr="004069EE">
        <w:rPr>
          <w:i/>
        </w:rPr>
        <w:t>Cn</w:t>
      </w:r>
      <w:proofErr w:type="spellEnd"/>
      <w:r>
        <w:rPr>
          <w:i/>
        </w:rPr>
        <w:t>*</w:t>
      </w:r>
    </w:p>
    <w:p w:rsidR="00E40F5A" w:rsidRPr="004069EE" w:rsidRDefault="00E40F5A" w:rsidP="00E40F5A">
      <w:pPr>
        <w:overflowPunct w:val="0"/>
        <w:autoSpaceDE w:val="0"/>
        <w:autoSpaceDN w:val="0"/>
        <w:adjustRightInd w:val="0"/>
        <w:jc w:val="both"/>
      </w:pPr>
      <w:r w:rsidRPr="004069EE">
        <w:tab/>
        <w:t xml:space="preserve">  </w:t>
      </w:r>
      <w:proofErr w:type="spellStart"/>
      <w:r w:rsidRPr="004069EE">
        <w:rPr>
          <w:i/>
        </w:rPr>
        <w:t>Kc</w:t>
      </w:r>
      <w:proofErr w:type="spellEnd"/>
      <w:r w:rsidRPr="004069EE">
        <w:rPr>
          <w:i/>
        </w:rPr>
        <w:t xml:space="preserve"> =</w:t>
      </w:r>
      <w:r>
        <w:tab/>
        <w:t>------------  x 100 x 100%</w:t>
      </w:r>
    </w:p>
    <w:p w:rsidR="00E40F5A" w:rsidRPr="004069EE" w:rsidRDefault="00E40F5A" w:rsidP="00E40F5A">
      <w:pPr>
        <w:overflowPunct w:val="0"/>
        <w:autoSpaceDE w:val="0"/>
        <w:autoSpaceDN w:val="0"/>
        <w:adjustRightInd w:val="0"/>
        <w:jc w:val="both"/>
        <w:rPr>
          <w:i/>
        </w:rPr>
      </w:pPr>
      <w:r w:rsidRPr="004069EE">
        <w:tab/>
      </w:r>
      <w:r w:rsidRPr="004069EE">
        <w:tab/>
        <w:t xml:space="preserve">   </w:t>
      </w:r>
      <w:r>
        <w:t xml:space="preserve">            </w:t>
      </w:r>
      <w:r w:rsidRPr="004069EE">
        <w:t xml:space="preserve"> </w:t>
      </w:r>
      <w:proofErr w:type="spellStart"/>
      <w:r w:rsidRPr="004069EE">
        <w:rPr>
          <w:i/>
        </w:rPr>
        <w:t>Cb</w:t>
      </w:r>
      <w:proofErr w:type="spellEnd"/>
    </w:p>
    <w:p w:rsidR="00E40F5A" w:rsidRPr="004069EE" w:rsidRDefault="00E40F5A" w:rsidP="00E40F5A">
      <w:pPr>
        <w:overflowPunct w:val="0"/>
        <w:autoSpaceDE w:val="0"/>
        <w:autoSpaceDN w:val="0"/>
        <w:adjustRightInd w:val="0"/>
        <w:jc w:val="both"/>
      </w:pPr>
    </w:p>
    <w:p w:rsidR="00E40F5A" w:rsidRPr="004069EE" w:rsidRDefault="00E40F5A" w:rsidP="00E40F5A">
      <w:pPr>
        <w:autoSpaceDN w:val="0"/>
        <w:spacing w:line="276" w:lineRule="auto"/>
        <w:rPr>
          <w:rFonts w:eastAsia="Calibri"/>
          <w:lang w:eastAsia="en-US"/>
        </w:rPr>
      </w:pPr>
      <w:proofErr w:type="spellStart"/>
      <w:r w:rsidRPr="004069EE">
        <w:rPr>
          <w:rFonts w:eastAsia="Calibri"/>
          <w:lang w:eastAsia="en-US"/>
        </w:rPr>
        <w:t>Kc</w:t>
      </w:r>
      <w:proofErr w:type="spellEnd"/>
      <w:r w:rsidRPr="004069EE">
        <w:rPr>
          <w:rFonts w:eastAsia="Calibri"/>
          <w:lang w:eastAsia="en-US"/>
        </w:rPr>
        <w:tab/>
        <w:t>– liczba punktów ocenianej oferty dla kryterium ceny</w:t>
      </w:r>
    </w:p>
    <w:p w:rsidR="00E40F5A" w:rsidRPr="004069EE" w:rsidRDefault="00E40F5A" w:rsidP="00E40F5A">
      <w:pPr>
        <w:autoSpaceDN w:val="0"/>
        <w:spacing w:line="276" w:lineRule="auto"/>
        <w:rPr>
          <w:rFonts w:eastAsia="Calibri"/>
          <w:lang w:eastAsia="en-US"/>
        </w:rPr>
      </w:pPr>
      <w:proofErr w:type="spellStart"/>
      <w:r w:rsidRPr="004069EE">
        <w:rPr>
          <w:rFonts w:eastAsia="Calibri"/>
          <w:lang w:eastAsia="en-US"/>
        </w:rPr>
        <w:t>Cn</w:t>
      </w:r>
      <w:proofErr w:type="spellEnd"/>
      <w:r w:rsidRPr="004069EE">
        <w:rPr>
          <w:rFonts w:eastAsia="Calibri"/>
          <w:lang w:eastAsia="en-US"/>
        </w:rPr>
        <w:t xml:space="preserve"> </w:t>
      </w:r>
      <w:r w:rsidRPr="004069EE">
        <w:rPr>
          <w:rFonts w:eastAsia="Calibri"/>
          <w:lang w:eastAsia="en-US"/>
        </w:rPr>
        <w:tab/>
        <w:t>– cena brutto oferty najtańszej</w:t>
      </w:r>
    </w:p>
    <w:p w:rsidR="00E40F5A" w:rsidRDefault="00E40F5A" w:rsidP="00E40F5A">
      <w:pPr>
        <w:autoSpaceDN w:val="0"/>
        <w:spacing w:line="276" w:lineRule="auto"/>
        <w:rPr>
          <w:rFonts w:eastAsia="Calibri"/>
          <w:lang w:eastAsia="en-US"/>
        </w:rPr>
      </w:pPr>
      <w:proofErr w:type="spellStart"/>
      <w:r w:rsidRPr="004069EE">
        <w:rPr>
          <w:rFonts w:eastAsia="Calibri"/>
          <w:lang w:eastAsia="en-US"/>
        </w:rPr>
        <w:t>Cb</w:t>
      </w:r>
      <w:proofErr w:type="spellEnd"/>
      <w:r w:rsidRPr="004069EE">
        <w:rPr>
          <w:rFonts w:eastAsia="Calibri"/>
          <w:lang w:eastAsia="en-US"/>
        </w:rPr>
        <w:t xml:space="preserve"> </w:t>
      </w:r>
      <w:r w:rsidRPr="004069EE">
        <w:rPr>
          <w:rFonts w:eastAsia="Calibri"/>
          <w:lang w:eastAsia="en-US"/>
        </w:rPr>
        <w:tab/>
        <w:t>– cena brutto oceny ocenianej</w:t>
      </w:r>
    </w:p>
    <w:p w:rsidR="00E40F5A" w:rsidRPr="004069EE" w:rsidRDefault="00E40F5A" w:rsidP="00E40F5A">
      <w:pPr>
        <w:autoSpaceDN w:val="0"/>
        <w:spacing w:line="276" w:lineRule="auto"/>
        <w:rPr>
          <w:rFonts w:eastAsia="Calibri"/>
          <w:lang w:eastAsia="en-US"/>
        </w:rPr>
      </w:pPr>
      <w:r>
        <w:rPr>
          <w:rFonts w:eastAsia="Calibri"/>
          <w:lang w:eastAsia="en-US"/>
        </w:rPr>
        <w:t>100        – waga kryterium</w:t>
      </w:r>
    </w:p>
    <w:p w:rsidR="00E40F5A" w:rsidRDefault="00E40F5A" w:rsidP="00E40F5A">
      <w:pPr>
        <w:jc w:val="both"/>
        <w:rPr>
          <w:rFonts w:eastAsia="Calibri"/>
          <w:lang w:eastAsia="en-US"/>
        </w:rPr>
      </w:pPr>
    </w:p>
    <w:p w:rsidR="00E40F5A" w:rsidRDefault="00E40F5A" w:rsidP="00E40F5A">
      <w:pPr>
        <w:jc w:val="both"/>
        <w:rPr>
          <w:rFonts w:ascii="Calibri" w:hAnsi="Calibri"/>
          <w:b/>
          <w:bCs/>
          <w:sz w:val="20"/>
          <w:szCs w:val="20"/>
        </w:rPr>
      </w:pPr>
      <w:r w:rsidRPr="00072092">
        <w:rPr>
          <w:rFonts w:ascii="Calibri" w:hAnsi="Calibri"/>
          <w:b/>
          <w:bCs/>
          <w:sz w:val="20"/>
          <w:szCs w:val="20"/>
        </w:rPr>
        <w:t>* spośród wszystkich złożonych ofert niepodlegających odrzuceniu</w:t>
      </w:r>
    </w:p>
    <w:p w:rsidR="00E40F5A" w:rsidRPr="00072092" w:rsidRDefault="00E40F5A" w:rsidP="00E40F5A">
      <w:pPr>
        <w:jc w:val="both"/>
        <w:rPr>
          <w:rFonts w:ascii="Calibri" w:hAnsi="Calibri"/>
          <w:b/>
          <w:bCs/>
          <w:sz w:val="20"/>
          <w:szCs w:val="20"/>
        </w:rPr>
      </w:pPr>
    </w:p>
    <w:p w:rsidR="00E40F5A" w:rsidRPr="00FC609E" w:rsidRDefault="00E40F5A" w:rsidP="006B5794">
      <w:pPr>
        <w:numPr>
          <w:ilvl w:val="0"/>
          <w:numId w:val="41"/>
        </w:numPr>
        <w:autoSpaceDN w:val="0"/>
        <w:spacing w:line="276" w:lineRule="auto"/>
        <w:ind w:left="426"/>
        <w:rPr>
          <w:rFonts w:eastAsia="Calibri"/>
          <w:lang w:eastAsia="en-US"/>
        </w:rPr>
      </w:pPr>
      <w:r w:rsidRPr="00FC609E">
        <w:rPr>
          <w:rFonts w:eastAsia="Calibri"/>
          <w:lang w:eastAsia="en-US"/>
        </w:rPr>
        <w:t>Podstawą przyznania punktów w kryterium „cena” będzie cena ofertowa brutto podana przez Wykonawcę w Formularzu Ofertowym.</w:t>
      </w:r>
    </w:p>
    <w:p w:rsidR="00E40F5A" w:rsidRPr="00FC609E" w:rsidRDefault="00E40F5A" w:rsidP="006B5794">
      <w:pPr>
        <w:numPr>
          <w:ilvl w:val="0"/>
          <w:numId w:val="41"/>
        </w:numPr>
        <w:autoSpaceDN w:val="0"/>
        <w:spacing w:line="276" w:lineRule="auto"/>
        <w:ind w:left="426"/>
        <w:rPr>
          <w:rFonts w:eastAsia="Calibri"/>
          <w:lang w:eastAsia="en-US"/>
        </w:rPr>
      </w:pPr>
      <w:r w:rsidRPr="00FC609E">
        <w:rPr>
          <w:rFonts w:eastAsia="Calibri"/>
          <w:lang w:eastAsia="en-US"/>
        </w:rPr>
        <w:t>Cena ofertowa brutto musi uwzględniać wszelkie koszty jakie Wykonawca poniesie w związku z realizacją przedmiotu zamówienia.</w:t>
      </w:r>
    </w:p>
    <w:p w:rsidR="00E40F5A" w:rsidRPr="004069EE" w:rsidRDefault="00E40F5A" w:rsidP="00E40F5A">
      <w:pPr>
        <w:autoSpaceDN w:val="0"/>
        <w:spacing w:line="276" w:lineRule="auto"/>
        <w:rPr>
          <w:rFonts w:eastAsia="Calibri"/>
          <w:lang w:eastAsia="en-US"/>
        </w:rPr>
      </w:pPr>
    </w:p>
    <w:p w:rsidR="00E40F5A" w:rsidRPr="00FC609E" w:rsidRDefault="00E40F5A" w:rsidP="00E40F5A">
      <w:pPr>
        <w:jc w:val="both"/>
      </w:pPr>
      <w:r w:rsidRPr="00FC609E">
        <w:rPr>
          <w:rFonts w:eastAsia="Calibri"/>
          <w:b/>
          <w:lang w:eastAsia="en-US"/>
        </w:rPr>
        <w:t>3.</w:t>
      </w:r>
      <w:r w:rsidRPr="00FC609E">
        <w:rPr>
          <w:rFonts w:eastAsia="Calibri"/>
          <w:lang w:eastAsia="en-US"/>
        </w:rPr>
        <w:t xml:space="preserve"> </w:t>
      </w:r>
      <w:r w:rsidRPr="00FC609E">
        <w:t xml:space="preserve">Jeżeli zostanie złożona oferta, której wybór prowadziłby do powstania u Zamawiającego obowiązku podatkowego zgodnie z ustawą z dnia 11 marca 2004 r. o podatku od towarów i usług </w:t>
      </w:r>
      <w:r w:rsidRPr="003C3E82">
        <w:t>(Dz. U. z 202</w:t>
      </w:r>
      <w:r w:rsidR="003C3E82" w:rsidRPr="003C3E82">
        <w:t>2</w:t>
      </w:r>
      <w:r w:rsidRPr="003C3E82">
        <w:t xml:space="preserve">, poz. </w:t>
      </w:r>
      <w:r w:rsidR="003C3E82" w:rsidRPr="003C3E82">
        <w:t>931</w:t>
      </w:r>
      <w:r w:rsidRPr="003C3E82">
        <w:t xml:space="preserve"> z </w:t>
      </w:r>
      <w:proofErr w:type="spellStart"/>
      <w:r w:rsidRPr="003C3E82">
        <w:t>późn</w:t>
      </w:r>
      <w:proofErr w:type="spellEnd"/>
      <w:r w:rsidRPr="003C3E82">
        <w:t xml:space="preserve">. zm.), </w:t>
      </w:r>
      <w:r w:rsidRPr="00FC609E">
        <w:t>dla celów zastosowania kryterium ceny Zamawiający dolicza do przedstawionej w tej ofercie ceny kwotę podatku od towarów i usług, którą miałby obowiązek rozliczyć.</w:t>
      </w:r>
    </w:p>
    <w:p w:rsidR="00E40F5A" w:rsidRDefault="00E40F5A" w:rsidP="00E40F5A">
      <w:pPr>
        <w:autoSpaceDN w:val="0"/>
        <w:jc w:val="both"/>
        <w:rPr>
          <w:rFonts w:eastAsia="Calibri"/>
          <w:b/>
          <w:lang w:eastAsia="en-US"/>
        </w:rPr>
      </w:pPr>
    </w:p>
    <w:p w:rsidR="00E40F5A" w:rsidRDefault="00E40F5A" w:rsidP="00E40F5A">
      <w:pPr>
        <w:autoSpaceDN w:val="0"/>
        <w:jc w:val="both"/>
        <w:rPr>
          <w:rFonts w:eastAsia="Calibri"/>
          <w:lang w:eastAsia="en-US"/>
        </w:rPr>
      </w:pPr>
      <w:r w:rsidRPr="00F36C52">
        <w:rPr>
          <w:rFonts w:eastAsia="Calibri"/>
          <w:lang w:eastAsia="en-US"/>
        </w:rPr>
        <w:t>4.</w:t>
      </w:r>
      <w:r w:rsidRPr="004069EE">
        <w:rPr>
          <w:rFonts w:eastAsia="Calibri"/>
          <w:lang w:eastAsia="en-US"/>
        </w:rPr>
        <w:t xml:space="preserve"> Jako najkorzystniejsza zostanie uznana oferta, która otrzyma najwyższą </w:t>
      </w:r>
      <w:r>
        <w:rPr>
          <w:rFonts w:eastAsia="Calibri"/>
          <w:lang w:eastAsia="en-US"/>
        </w:rPr>
        <w:t>liczbę</w:t>
      </w:r>
      <w:r w:rsidRPr="004069EE">
        <w:rPr>
          <w:rFonts w:eastAsia="Calibri"/>
          <w:lang w:eastAsia="en-US"/>
        </w:rPr>
        <w:t xml:space="preserve"> punktów </w:t>
      </w:r>
      <w:r>
        <w:rPr>
          <w:rFonts w:eastAsia="Calibri"/>
          <w:lang w:eastAsia="en-US"/>
        </w:rPr>
        <w:t>obliczonych w oparciu o ustalone w SWZ kryterium.</w:t>
      </w:r>
    </w:p>
    <w:p w:rsidR="00E40F5A" w:rsidRDefault="00E40F5A" w:rsidP="00E40F5A">
      <w:pPr>
        <w:autoSpaceDN w:val="0"/>
        <w:jc w:val="both"/>
        <w:rPr>
          <w:rFonts w:eastAsia="Calibri"/>
          <w:lang w:eastAsia="en-US"/>
        </w:rPr>
      </w:pPr>
    </w:p>
    <w:p w:rsidR="00F36C52" w:rsidRPr="00F36C52" w:rsidRDefault="00F36C52" w:rsidP="00615051">
      <w:pPr>
        <w:pStyle w:val="Akapitzlist"/>
        <w:numPr>
          <w:ilvl w:val="0"/>
          <w:numId w:val="17"/>
        </w:numPr>
        <w:autoSpaceDN w:val="0"/>
        <w:ind w:left="0" w:firstLine="66"/>
        <w:jc w:val="both"/>
        <w:rPr>
          <w:rFonts w:eastAsia="Calibri"/>
          <w:lang w:eastAsia="en-US"/>
        </w:rPr>
      </w:pPr>
      <w:r w:rsidRPr="00F36C52">
        <w:rPr>
          <w:rFonts w:eastAsia="Calibri"/>
          <w:lang w:eastAsia="en-US"/>
        </w:rPr>
        <w:t>W opisie przedmiotu zamówienia</w:t>
      </w:r>
      <w:r>
        <w:rPr>
          <w:rFonts w:eastAsia="Calibri"/>
          <w:lang w:eastAsia="en-US"/>
        </w:rPr>
        <w:t xml:space="preserve">  </w:t>
      </w:r>
      <w:r w:rsidRPr="00F36C52">
        <w:rPr>
          <w:rFonts w:eastAsia="Calibri"/>
          <w:lang w:eastAsia="en-US"/>
        </w:rPr>
        <w:t>Zamawiający zawarł wymagania jakościowe odnoszące się do głównych elementów składających się na przedmiot zamówienia. Uwzględniając, iż dokumenty opisujące przedmiot zamówienia są precyzyjne i zestandaryzowane oraz mając na uwadze fakt, iż brak jest jakichkolwiek kosztów cyklu życia przy realizacji zamówienia, Zamawiający jest uprawniony do zastosowania ceny, jako jedynego kryterium wyboru oferty.</w:t>
      </w:r>
    </w:p>
    <w:p w:rsidR="00CB28F6" w:rsidRPr="00CB28F6" w:rsidRDefault="00CB28F6" w:rsidP="00CB28F6">
      <w:pPr>
        <w:pStyle w:val="pkt"/>
        <w:ind w:left="426" w:hanging="426"/>
        <w:rPr>
          <w:b/>
        </w:rPr>
      </w:pPr>
      <w:r w:rsidRPr="00CB28F6">
        <w:rPr>
          <w:b/>
        </w:rPr>
        <w:lastRenderedPageBreak/>
        <w:t>XVIII.</w:t>
      </w:r>
      <w:r w:rsidRPr="00CB28F6">
        <w:rPr>
          <w:b/>
        </w:rPr>
        <w:tab/>
        <w:t>Informacje o formalnościach, jakie muszą zostać dopełnione po wyborze oferty w celu zawarcia umowy w sprawie zamówienia publicznego</w:t>
      </w:r>
    </w:p>
    <w:p w:rsidR="008C58F5" w:rsidRDefault="008C58F5" w:rsidP="008F2734">
      <w:pPr>
        <w:pStyle w:val="pkt"/>
        <w:spacing w:before="0" w:after="0"/>
        <w:ind w:left="426" w:hanging="426"/>
        <w:rPr>
          <w:b/>
          <w:szCs w:val="24"/>
        </w:rPr>
      </w:pPr>
    </w:p>
    <w:p w:rsidR="00E5369E" w:rsidRPr="00EC19BB" w:rsidRDefault="00475975" w:rsidP="00CA1562">
      <w:pPr>
        <w:pStyle w:val="pkt"/>
        <w:spacing w:before="0" w:after="0"/>
        <w:ind w:left="426" w:hanging="426"/>
        <w:rPr>
          <w:szCs w:val="24"/>
          <w:u w:val="double"/>
        </w:rPr>
      </w:pPr>
      <w:r w:rsidRPr="00CA1562">
        <w:rPr>
          <w:b/>
          <w:szCs w:val="24"/>
        </w:rPr>
        <w:t>1.</w:t>
      </w:r>
      <w:r w:rsidRPr="00CA1562">
        <w:rPr>
          <w:b/>
          <w:szCs w:val="24"/>
        </w:rPr>
        <w:tab/>
      </w:r>
      <w:r w:rsidR="00DE2294" w:rsidRPr="004842AD">
        <w:rPr>
          <w:szCs w:val="24"/>
        </w:rPr>
        <w:t>Zamawiający</w:t>
      </w:r>
      <w:r w:rsidR="00C90C1B" w:rsidRPr="004842AD">
        <w:rPr>
          <w:szCs w:val="24"/>
        </w:rPr>
        <w:t xml:space="preserve"> </w:t>
      </w:r>
      <w:r w:rsidR="00DE2294" w:rsidRPr="004842AD">
        <w:rPr>
          <w:szCs w:val="24"/>
        </w:rPr>
        <w:t xml:space="preserve"> zawrze umowę w sprawie zamówienia publicznego</w:t>
      </w:r>
      <w:r w:rsidR="004842AD" w:rsidRPr="004842AD">
        <w:rPr>
          <w:szCs w:val="24"/>
        </w:rPr>
        <w:t>,</w:t>
      </w:r>
      <w:r w:rsidR="00DE2294" w:rsidRPr="004842AD">
        <w:rPr>
          <w:szCs w:val="24"/>
        </w:rPr>
        <w:t xml:space="preserve"> </w:t>
      </w:r>
      <w:r w:rsidR="004842AD" w:rsidRPr="004842AD">
        <w:rPr>
          <w:szCs w:val="24"/>
        </w:rPr>
        <w:t xml:space="preserve">której projektowane postanowienia zawiera </w:t>
      </w:r>
      <w:r w:rsidR="004842AD" w:rsidRPr="00EC19BB">
        <w:rPr>
          <w:szCs w:val="24"/>
        </w:rPr>
        <w:t xml:space="preserve">załącznik nr </w:t>
      </w:r>
      <w:r w:rsidR="00CF0827" w:rsidRPr="00EC19BB">
        <w:rPr>
          <w:szCs w:val="24"/>
        </w:rPr>
        <w:t>6</w:t>
      </w:r>
      <w:r w:rsidR="004842AD" w:rsidRPr="00EC19BB">
        <w:rPr>
          <w:szCs w:val="24"/>
        </w:rPr>
        <w:t xml:space="preserve"> do SWZ </w:t>
      </w:r>
      <w:r w:rsidR="00DE2294" w:rsidRPr="00EC19BB">
        <w:rPr>
          <w:szCs w:val="24"/>
        </w:rPr>
        <w:t>z Wykonawcą, którego oferta zostanie uznana za najkorzystniejszą, w terminach o</w:t>
      </w:r>
      <w:r w:rsidR="00A026C6" w:rsidRPr="00EC19BB">
        <w:rPr>
          <w:szCs w:val="24"/>
        </w:rPr>
        <w:t xml:space="preserve">kreślonych w art. </w:t>
      </w:r>
      <w:r w:rsidR="009F180B" w:rsidRPr="00EC19BB">
        <w:rPr>
          <w:szCs w:val="24"/>
        </w:rPr>
        <w:t xml:space="preserve">308 ust.2 ustawy </w:t>
      </w:r>
      <w:proofErr w:type="spellStart"/>
      <w:r w:rsidR="009F180B" w:rsidRPr="00EC19BB">
        <w:rPr>
          <w:szCs w:val="24"/>
        </w:rPr>
        <w:t>Pzp</w:t>
      </w:r>
      <w:proofErr w:type="spellEnd"/>
      <w:r w:rsidR="007F399F" w:rsidRPr="00EC19BB">
        <w:rPr>
          <w:szCs w:val="24"/>
        </w:rPr>
        <w:t xml:space="preserve">. </w:t>
      </w:r>
    </w:p>
    <w:p w:rsidR="000C3410" w:rsidRPr="00EC19BB" w:rsidRDefault="00475975" w:rsidP="00CA1562">
      <w:pPr>
        <w:pStyle w:val="pkt"/>
        <w:spacing w:before="0" w:after="0"/>
        <w:ind w:left="426" w:hanging="426"/>
        <w:rPr>
          <w:szCs w:val="24"/>
        </w:rPr>
      </w:pPr>
      <w:r w:rsidRPr="00EC19BB">
        <w:rPr>
          <w:b/>
          <w:szCs w:val="24"/>
        </w:rPr>
        <w:t>2.</w:t>
      </w:r>
      <w:r w:rsidRPr="00EC19BB">
        <w:rPr>
          <w:b/>
          <w:szCs w:val="24"/>
        </w:rPr>
        <w:tab/>
      </w:r>
      <w:r w:rsidR="000C3410" w:rsidRPr="00EC19BB">
        <w:rPr>
          <w:szCs w:val="24"/>
        </w:rPr>
        <w:t>Wykonawca będzie zobowiązany do podpisania umowy w miejscu i terminie wskazanym przez Zamawiającego.</w:t>
      </w:r>
    </w:p>
    <w:p w:rsidR="00033468" w:rsidRPr="00EC19BB" w:rsidRDefault="00475975" w:rsidP="003014BF">
      <w:pPr>
        <w:pStyle w:val="pkt"/>
        <w:spacing w:before="0" w:after="0"/>
        <w:ind w:left="426" w:hanging="426"/>
        <w:rPr>
          <w:lang w:val="x-none"/>
        </w:rPr>
      </w:pPr>
      <w:r w:rsidRPr="00EC19BB">
        <w:rPr>
          <w:b/>
          <w:szCs w:val="24"/>
        </w:rPr>
        <w:t>3.</w:t>
      </w:r>
      <w:r w:rsidRPr="00EC19BB">
        <w:rPr>
          <w:b/>
          <w:szCs w:val="24"/>
        </w:rPr>
        <w:tab/>
      </w:r>
      <w:r w:rsidR="00033468" w:rsidRPr="00EC19BB">
        <w:rPr>
          <w:bCs/>
          <w:lang w:val="x-none"/>
        </w:rPr>
        <w:t>Wykonawca</w:t>
      </w:r>
      <w:r w:rsidR="00033468" w:rsidRPr="00EC19BB">
        <w:rPr>
          <w:bCs/>
        </w:rPr>
        <w:t>, który złoży najkorzystniejszą ofertę</w:t>
      </w:r>
      <w:r w:rsidR="00033468" w:rsidRPr="00EC19BB">
        <w:rPr>
          <w:bCs/>
          <w:lang w:val="x-none"/>
        </w:rPr>
        <w:t xml:space="preserve"> dostarczy Zamawiającemu  </w:t>
      </w:r>
      <w:r w:rsidR="00033468" w:rsidRPr="00EC19BB">
        <w:rPr>
          <w:bCs/>
        </w:rPr>
        <w:t xml:space="preserve">najpóźniej </w:t>
      </w:r>
      <w:r w:rsidR="00033468" w:rsidRPr="00EC19BB">
        <w:rPr>
          <w:bCs/>
          <w:lang w:val="x-none"/>
        </w:rPr>
        <w:t xml:space="preserve">w </w:t>
      </w:r>
      <w:r w:rsidR="003014BF" w:rsidRPr="00EC19BB">
        <w:rPr>
          <w:bCs/>
        </w:rPr>
        <w:t xml:space="preserve"> </w:t>
      </w:r>
      <w:r w:rsidR="00033468" w:rsidRPr="00EC19BB">
        <w:rPr>
          <w:bCs/>
          <w:lang w:val="x-none"/>
        </w:rPr>
        <w:t>dniu podpisania umowy:</w:t>
      </w:r>
    </w:p>
    <w:p w:rsidR="00033468" w:rsidRPr="00EC19BB" w:rsidRDefault="00033468" w:rsidP="006B5794">
      <w:pPr>
        <w:numPr>
          <w:ilvl w:val="0"/>
          <w:numId w:val="15"/>
        </w:numPr>
        <w:jc w:val="both"/>
        <w:rPr>
          <w:bCs/>
          <w:lang w:val="x-none"/>
        </w:rPr>
      </w:pPr>
      <w:r w:rsidRPr="00EC19BB">
        <w:rPr>
          <w:bCs/>
          <w:lang w:val="x-none"/>
        </w:rPr>
        <w:t>umowę regulującą współpracę wykonawców, którzy złożyli wspólną ofertę/umowę konsorcjum/umowę spółki cywilnej/ w przypadku wspólnego ubiegania się przez Wykonawców o udzielenie zamówienia,</w:t>
      </w:r>
    </w:p>
    <w:p w:rsidR="00033468" w:rsidRPr="00EC19BB" w:rsidRDefault="00033468" w:rsidP="006B5794">
      <w:pPr>
        <w:numPr>
          <w:ilvl w:val="0"/>
          <w:numId w:val="15"/>
        </w:numPr>
        <w:jc w:val="both"/>
        <w:rPr>
          <w:bCs/>
          <w:lang w:val="x-none"/>
        </w:rPr>
      </w:pPr>
      <w:r w:rsidRPr="00EC19BB">
        <w:rPr>
          <w:bCs/>
          <w:lang w:val="x-none"/>
        </w:rPr>
        <w:t>pełnomocnictwo jeśli umowę podpisuje Pełnomocnik,</w:t>
      </w:r>
    </w:p>
    <w:p w:rsidR="00552FBA" w:rsidRPr="00EC19BB" w:rsidRDefault="003014BF" w:rsidP="00CA1562">
      <w:pPr>
        <w:pStyle w:val="pkt"/>
        <w:spacing w:before="0" w:after="0"/>
        <w:ind w:left="426" w:hanging="426"/>
        <w:rPr>
          <w:szCs w:val="24"/>
        </w:rPr>
      </w:pPr>
      <w:r w:rsidRPr="00EC19BB">
        <w:rPr>
          <w:b/>
          <w:szCs w:val="24"/>
        </w:rPr>
        <w:t>4</w:t>
      </w:r>
      <w:r w:rsidR="00475975" w:rsidRPr="00EC19BB">
        <w:rPr>
          <w:b/>
          <w:szCs w:val="24"/>
        </w:rPr>
        <w:t>.</w:t>
      </w:r>
      <w:r w:rsidR="00475975" w:rsidRPr="00EC19BB">
        <w:rPr>
          <w:b/>
          <w:szCs w:val="24"/>
        </w:rPr>
        <w:tab/>
      </w:r>
      <w:r w:rsidR="00E55114" w:rsidRPr="00EC19BB">
        <w:rPr>
          <w:szCs w:val="24"/>
        </w:rPr>
        <w:t>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rsidR="00570286" w:rsidRPr="00EC19BB" w:rsidRDefault="00570286" w:rsidP="00CA1562">
      <w:pPr>
        <w:pStyle w:val="pkt"/>
        <w:spacing w:before="0" w:after="0"/>
        <w:ind w:left="426" w:hanging="426"/>
        <w:rPr>
          <w:szCs w:val="24"/>
        </w:rPr>
      </w:pPr>
    </w:p>
    <w:p w:rsidR="00CA1562" w:rsidRPr="00EC19BB" w:rsidRDefault="00CA1562" w:rsidP="00CA1562">
      <w:pPr>
        <w:pStyle w:val="pkt"/>
        <w:spacing w:before="0" w:after="0"/>
        <w:ind w:left="426" w:hanging="426"/>
        <w:rPr>
          <w:szCs w:val="24"/>
        </w:rPr>
      </w:pPr>
    </w:p>
    <w:p w:rsidR="004A1CAF" w:rsidRPr="00EC19BB" w:rsidRDefault="004A1CAF" w:rsidP="004A1CAF">
      <w:pPr>
        <w:pStyle w:val="Tekstpodstawowy31"/>
        <w:ind w:left="426" w:hanging="426"/>
        <w:rPr>
          <w:sz w:val="24"/>
          <w:szCs w:val="24"/>
        </w:rPr>
      </w:pPr>
      <w:r w:rsidRPr="00EC19BB">
        <w:rPr>
          <w:sz w:val="24"/>
          <w:szCs w:val="24"/>
        </w:rPr>
        <w:t>XIX.</w:t>
      </w:r>
      <w:r w:rsidRPr="00EC19BB">
        <w:rPr>
          <w:sz w:val="24"/>
          <w:szCs w:val="24"/>
        </w:rPr>
        <w:tab/>
        <w:t>Informacje dotyczące zabezpieczenia należytego wykonania umowy</w:t>
      </w:r>
      <w:r w:rsidR="007540FA" w:rsidRPr="00EC19BB">
        <w:rPr>
          <w:sz w:val="24"/>
          <w:szCs w:val="24"/>
        </w:rPr>
        <w:t xml:space="preserve"> </w:t>
      </w:r>
      <w:r w:rsidR="000E0800" w:rsidRPr="00EC19BB">
        <w:rPr>
          <w:sz w:val="24"/>
          <w:szCs w:val="24"/>
        </w:rPr>
        <w:t>– nie dotyczy</w:t>
      </w:r>
    </w:p>
    <w:p w:rsidR="00FF255D" w:rsidRPr="00EC19BB" w:rsidRDefault="00FF255D" w:rsidP="004A1CAF">
      <w:pPr>
        <w:pStyle w:val="Tekstpodstawowy31"/>
        <w:ind w:left="426" w:hanging="426"/>
        <w:rPr>
          <w:sz w:val="24"/>
          <w:szCs w:val="24"/>
        </w:rPr>
      </w:pPr>
    </w:p>
    <w:p w:rsidR="008C58F5" w:rsidRPr="00EC19BB" w:rsidRDefault="008C58F5" w:rsidP="008F2734">
      <w:pPr>
        <w:pStyle w:val="Tekstpodstawowy31"/>
        <w:ind w:left="426" w:hanging="426"/>
        <w:rPr>
          <w:sz w:val="24"/>
          <w:szCs w:val="24"/>
        </w:rPr>
      </w:pPr>
    </w:p>
    <w:p w:rsidR="00B21F3C" w:rsidRPr="00EC19BB" w:rsidRDefault="008B13C6" w:rsidP="00987AEF">
      <w:pPr>
        <w:pStyle w:val="Tekstpodstawowy31"/>
        <w:rPr>
          <w:sz w:val="24"/>
          <w:szCs w:val="24"/>
        </w:rPr>
      </w:pPr>
      <w:r w:rsidRPr="00EC19BB">
        <w:rPr>
          <w:sz w:val="24"/>
          <w:szCs w:val="24"/>
        </w:rPr>
        <w:t>X</w:t>
      </w:r>
      <w:r w:rsidR="0014714E" w:rsidRPr="00EC19BB">
        <w:rPr>
          <w:sz w:val="24"/>
          <w:szCs w:val="24"/>
        </w:rPr>
        <w:t>X</w:t>
      </w:r>
      <w:r w:rsidRPr="00EC19BB">
        <w:rPr>
          <w:sz w:val="24"/>
          <w:szCs w:val="24"/>
        </w:rPr>
        <w:t>.</w:t>
      </w:r>
      <w:r w:rsidRPr="00EC19BB">
        <w:rPr>
          <w:sz w:val="24"/>
          <w:szCs w:val="24"/>
        </w:rPr>
        <w:tab/>
      </w:r>
      <w:r w:rsidR="00570286" w:rsidRPr="00EC19BB">
        <w:rPr>
          <w:sz w:val="24"/>
          <w:szCs w:val="24"/>
        </w:rPr>
        <w:t>Projektowane postanowienia umowy w sprawie zamówienia publicznego , które zostaną wprowadzone do treści tej umowy .</w:t>
      </w:r>
    </w:p>
    <w:p w:rsidR="00880346" w:rsidRPr="00EC19BB" w:rsidRDefault="00880346" w:rsidP="00880346">
      <w:pPr>
        <w:pStyle w:val="Tekstpodstawowy"/>
        <w:tabs>
          <w:tab w:val="left" w:pos="567"/>
        </w:tabs>
        <w:spacing w:line="276" w:lineRule="auto"/>
        <w:rPr>
          <w:rFonts w:ascii="Times New Roman" w:hAnsi="Times New Roman"/>
          <w:b w:val="0"/>
          <w:sz w:val="24"/>
          <w:szCs w:val="24"/>
        </w:rPr>
      </w:pPr>
    </w:p>
    <w:p w:rsidR="00FA3063" w:rsidRPr="00EC19BB" w:rsidRDefault="00880346" w:rsidP="006B5794">
      <w:pPr>
        <w:pStyle w:val="Tekstpodstawowy"/>
        <w:numPr>
          <w:ilvl w:val="0"/>
          <w:numId w:val="24"/>
        </w:numPr>
        <w:tabs>
          <w:tab w:val="left" w:pos="567"/>
        </w:tabs>
        <w:rPr>
          <w:rFonts w:ascii="Times New Roman" w:hAnsi="Times New Roman"/>
          <w:b w:val="0"/>
          <w:sz w:val="24"/>
          <w:szCs w:val="24"/>
        </w:rPr>
      </w:pPr>
      <w:r w:rsidRPr="00EC19BB">
        <w:rPr>
          <w:rFonts w:ascii="Times New Roman" w:hAnsi="Times New Roman"/>
          <w:b w:val="0"/>
          <w:sz w:val="24"/>
          <w:szCs w:val="24"/>
        </w:rPr>
        <w:t>Projektowane postanowienia umowy w sprawie zamówienia publicznego , które zostaną wprowadzone do treści umowy</w:t>
      </w:r>
      <w:r w:rsidR="00570286" w:rsidRPr="00EC19BB">
        <w:rPr>
          <w:rFonts w:ascii="Times New Roman" w:hAnsi="Times New Roman"/>
          <w:b w:val="0"/>
          <w:sz w:val="24"/>
          <w:szCs w:val="24"/>
        </w:rPr>
        <w:t xml:space="preserve"> zawarte są </w:t>
      </w:r>
      <w:r w:rsidR="00576187" w:rsidRPr="00EC19BB">
        <w:rPr>
          <w:rFonts w:ascii="Times New Roman" w:hAnsi="Times New Roman"/>
          <w:b w:val="0"/>
          <w:sz w:val="24"/>
          <w:szCs w:val="24"/>
        </w:rPr>
        <w:t xml:space="preserve">w </w:t>
      </w:r>
      <w:r w:rsidR="00570286" w:rsidRPr="00EC19BB">
        <w:rPr>
          <w:rFonts w:ascii="Times New Roman" w:hAnsi="Times New Roman"/>
          <w:b w:val="0"/>
          <w:sz w:val="24"/>
          <w:szCs w:val="24"/>
        </w:rPr>
        <w:t>załącznik</w:t>
      </w:r>
      <w:r w:rsidR="00576187" w:rsidRPr="00EC19BB">
        <w:rPr>
          <w:rFonts w:ascii="Times New Roman" w:hAnsi="Times New Roman"/>
          <w:b w:val="0"/>
          <w:sz w:val="24"/>
          <w:szCs w:val="24"/>
        </w:rPr>
        <w:t>u</w:t>
      </w:r>
      <w:r w:rsidR="00570286" w:rsidRPr="00EC19BB">
        <w:rPr>
          <w:rFonts w:ascii="Times New Roman" w:hAnsi="Times New Roman"/>
          <w:b w:val="0"/>
          <w:sz w:val="24"/>
          <w:szCs w:val="24"/>
        </w:rPr>
        <w:t xml:space="preserve"> Nr</w:t>
      </w:r>
      <w:r w:rsidRPr="00EC19BB">
        <w:rPr>
          <w:rFonts w:ascii="Times New Roman" w:hAnsi="Times New Roman"/>
          <w:b w:val="0"/>
          <w:sz w:val="24"/>
          <w:szCs w:val="24"/>
        </w:rPr>
        <w:t xml:space="preserve"> </w:t>
      </w:r>
      <w:r w:rsidR="00CF0827" w:rsidRPr="00EC19BB">
        <w:rPr>
          <w:rFonts w:ascii="Times New Roman" w:hAnsi="Times New Roman"/>
          <w:b w:val="0"/>
          <w:sz w:val="24"/>
          <w:szCs w:val="24"/>
        </w:rPr>
        <w:t>6</w:t>
      </w:r>
      <w:r w:rsidR="00570286" w:rsidRPr="00EC19BB">
        <w:rPr>
          <w:rFonts w:ascii="Times New Roman" w:hAnsi="Times New Roman"/>
          <w:b w:val="0"/>
          <w:sz w:val="24"/>
          <w:szCs w:val="24"/>
        </w:rPr>
        <w:t xml:space="preserve"> do SWZ.</w:t>
      </w:r>
    </w:p>
    <w:p w:rsidR="00541DD9" w:rsidRPr="00EC19BB" w:rsidRDefault="00475975" w:rsidP="00880346">
      <w:pPr>
        <w:ind w:left="426" w:hanging="426"/>
        <w:jc w:val="both"/>
      </w:pPr>
      <w:r w:rsidRPr="00EC19BB">
        <w:rPr>
          <w:b/>
        </w:rPr>
        <w:t>2.</w:t>
      </w:r>
      <w:r w:rsidRPr="00EC19BB">
        <w:rPr>
          <w:b/>
        </w:rPr>
        <w:tab/>
      </w:r>
      <w:r w:rsidR="00541DD9" w:rsidRPr="00EC19BB">
        <w:t>Zakres świadczenia Wykonawcy wynikający z umowy jest tożsamy z jego zobowiązaniem zawartym w ofercie.</w:t>
      </w:r>
    </w:p>
    <w:p w:rsidR="00FA3063" w:rsidRPr="00EC19BB" w:rsidRDefault="00475975" w:rsidP="00CA1562">
      <w:pPr>
        <w:ind w:left="426" w:hanging="426"/>
        <w:jc w:val="both"/>
      </w:pPr>
      <w:r w:rsidRPr="00EC19BB">
        <w:rPr>
          <w:b/>
        </w:rPr>
        <w:t>3.</w:t>
      </w:r>
      <w:r w:rsidRPr="00EC19BB">
        <w:rPr>
          <w:b/>
        </w:rPr>
        <w:tab/>
      </w:r>
      <w:r w:rsidRPr="00EC19BB">
        <w:rPr>
          <w:b/>
        </w:rPr>
        <w:tab/>
      </w:r>
      <w:r w:rsidR="00FA3063" w:rsidRPr="00EC19BB">
        <w:t xml:space="preserve">Zamawiający przewiduje możliwość </w:t>
      </w:r>
      <w:r w:rsidR="00014473" w:rsidRPr="00EC19BB">
        <w:t xml:space="preserve">zmiany zawartej umowy w stosunku do treści wybranej </w:t>
      </w:r>
      <w:r w:rsidR="002E24EC" w:rsidRPr="00EC19BB">
        <w:t xml:space="preserve">oferty w zakresie wskazanym </w:t>
      </w:r>
      <w:r w:rsidR="004842AD" w:rsidRPr="00EC19BB">
        <w:t>w</w:t>
      </w:r>
      <w:r w:rsidR="004842AD" w:rsidRPr="00EC19BB">
        <w:rPr>
          <w:b/>
        </w:rPr>
        <w:t xml:space="preserve"> </w:t>
      </w:r>
      <w:r w:rsidR="00CF0827" w:rsidRPr="00EC19BB">
        <w:t>załączniku Nr 6</w:t>
      </w:r>
      <w:r w:rsidR="004842AD" w:rsidRPr="00EC19BB">
        <w:t xml:space="preserve"> do SWZ</w:t>
      </w:r>
      <w:r w:rsidR="00014473" w:rsidRPr="00EC19BB">
        <w:t>.</w:t>
      </w:r>
    </w:p>
    <w:p w:rsidR="00552FBA" w:rsidRPr="00EC19BB" w:rsidRDefault="00987AEF" w:rsidP="00CA1562">
      <w:pPr>
        <w:ind w:left="426" w:hanging="426"/>
        <w:jc w:val="both"/>
      </w:pPr>
      <w:r w:rsidRPr="00EC19BB">
        <w:rPr>
          <w:b/>
        </w:rPr>
        <w:t>4</w:t>
      </w:r>
      <w:r w:rsidR="00475975" w:rsidRPr="00EC19BB">
        <w:rPr>
          <w:b/>
        </w:rPr>
        <w:t>.</w:t>
      </w:r>
      <w:r w:rsidR="00475975" w:rsidRPr="00EC19BB">
        <w:rPr>
          <w:b/>
        </w:rPr>
        <w:tab/>
      </w:r>
      <w:r w:rsidR="00014473" w:rsidRPr="00EC19BB">
        <w:t>Zmiana umowy wymaga dla swej ważności, pod rygorem nieważności, zachowania formy pisemnej.</w:t>
      </w:r>
    </w:p>
    <w:p w:rsidR="00410254" w:rsidRPr="002C6EAF" w:rsidRDefault="00410254" w:rsidP="00CB28F6">
      <w:pPr>
        <w:ind w:left="426" w:hanging="426"/>
        <w:jc w:val="both"/>
        <w:rPr>
          <w:b/>
        </w:rPr>
      </w:pPr>
    </w:p>
    <w:p w:rsidR="00CB28F6" w:rsidRPr="00CB28F6" w:rsidRDefault="00CB28F6" w:rsidP="00CB28F6">
      <w:pPr>
        <w:ind w:left="426" w:hanging="426"/>
        <w:jc w:val="both"/>
        <w:rPr>
          <w:b/>
        </w:rPr>
      </w:pPr>
      <w:r w:rsidRPr="00CB28F6">
        <w:rPr>
          <w:b/>
        </w:rPr>
        <w:t>XXI.</w:t>
      </w:r>
      <w:r w:rsidRPr="00CB28F6">
        <w:rPr>
          <w:b/>
        </w:rPr>
        <w:tab/>
        <w:t>Pouczenie o środkach ochrony prawnej</w:t>
      </w:r>
    </w:p>
    <w:p w:rsidR="00CB28F6" w:rsidRDefault="00CB28F6" w:rsidP="00CA1562">
      <w:pPr>
        <w:ind w:left="426" w:hanging="426"/>
        <w:jc w:val="both"/>
      </w:pPr>
    </w:p>
    <w:p w:rsidR="008C58F5" w:rsidRDefault="008C58F5" w:rsidP="006B5794">
      <w:pPr>
        <w:pStyle w:val="Akapitzlist"/>
        <w:numPr>
          <w:ilvl w:val="0"/>
          <w:numId w:val="16"/>
        </w:numPr>
        <w:ind w:left="284" w:hanging="284"/>
        <w:jc w:val="both"/>
      </w:pPr>
      <w:r w:rsidRPr="008C58F5">
        <w:t xml:space="preserve">Wykonawcy oraz innemu podmiotowi, jeżeli ma lub miał interes w uzyskaniu zamówienia oraz poniósł lub może ponieść szkodę w wyniku naruszenia przez zamawiającego przepisów ustawy, przysługują środki ochrony prawnej określone w dziale IX </w:t>
      </w:r>
      <w:proofErr w:type="spellStart"/>
      <w:r w:rsidR="00BA4026">
        <w:t>p.z.p</w:t>
      </w:r>
      <w:proofErr w:type="spellEnd"/>
      <w:r w:rsidR="00BA4026">
        <w:t>.</w:t>
      </w:r>
      <w:r w:rsidRPr="008C58F5">
        <w:t xml:space="preserve">. </w:t>
      </w:r>
    </w:p>
    <w:p w:rsidR="008C58F5" w:rsidRPr="008C58F5" w:rsidRDefault="008C58F5" w:rsidP="006B5794">
      <w:pPr>
        <w:pStyle w:val="Akapitzlist"/>
        <w:numPr>
          <w:ilvl w:val="0"/>
          <w:numId w:val="16"/>
        </w:numPr>
        <w:ind w:left="284" w:hanging="284"/>
        <w:jc w:val="both"/>
      </w:pPr>
      <w:r w:rsidRPr="008C58F5">
        <w:t xml:space="preserve">Odwołanie przysługuje na: </w:t>
      </w:r>
    </w:p>
    <w:p w:rsidR="008C58F5" w:rsidRPr="008C58F5" w:rsidRDefault="008C58F5" w:rsidP="008B13C6">
      <w:pPr>
        <w:ind w:left="284"/>
        <w:jc w:val="both"/>
      </w:pPr>
      <w:r w:rsidRPr="008C58F5">
        <w:t xml:space="preserve">1) niezgodną z przepisami ustawy czynność zamawiającego, podjętą w postępowaniu o udzielenie zamówienia, w tym na projektowane postanowienie umowy; </w:t>
      </w:r>
    </w:p>
    <w:p w:rsidR="008C58F5" w:rsidRPr="008C58F5" w:rsidRDefault="008C58F5" w:rsidP="008B13C6">
      <w:pPr>
        <w:ind w:left="284"/>
        <w:jc w:val="both"/>
      </w:pPr>
      <w:r w:rsidRPr="008C58F5">
        <w:t xml:space="preserve">2) zaniechanie czynności w postępowaniu o udzielenie zamówienia, do której zamawiający był obowiązany na podstawie ustawy; </w:t>
      </w:r>
    </w:p>
    <w:p w:rsidR="00BA4026" w:rsidRDefault="008C58F5" w:rsidP="008B13C6">
      <w:pPr>
        <w:ind w:left="284"/>
        <w:jc w:val="both"/>
      </w:pPr>
      <w:r w:rsidRPr="008C58F5">
        <w:t>3) zaniechanie przeprowadzenia postępowania o udzielenie zamówienia na podstawie ustawy, mimo że zamawiający był do tego obowiąza</w:t>
      </w:r>
      <w:r w:rsidR="00BA4026">
        <w:t xml:space="preserve">ny. </w:t>
      </w:r>
    </w:p>
    <w:p w:rsidR="00BA4026" w:rsidRDefault="00BA4026" w:rsidP="008B13C6">
      <w:pPr>
        <w:ind w:left="284" w:hanging="284"/>
        <w:jc w:val="both"/>
      </w:pPr>
      <w:r>
        <w:t xml:space="preserve">3. </w:t>
      </w:r>
      <w:r w:rsidR="008C58F5" w:rsidRPr="008C58F5">
        <w:t xml:space="preserve">Odwołanie wnosi się do Prezesa KIO. Odwołujący przekazuje zamawiającemu odwołanie wniesione w formie elektronicznej lub w postaci </w:t>
      </w:r>
      <w:r>
        <w:t xml:space="preserve">elektronicznej, albo kopię tego </w:t>
      </w:r>
      <w:r w:rsidR="008C58F5" w:rsidRPr="008C58F5">
        <w:t xml:space="preserve">odwołania, </w:t>
      </w:r>
      <w:r w:rsidR="008C58F5" w:rsidRPr="008C58F5">
        <w:lastRenderedPageBreak/>
        <w:t xml:space="preserve">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w:t>
      </w:r>
      <w:r>
        <w:t xml:space="preserve">elektronicznej. </w:t>
      </w:r>
    </w:p>
    <w:p w:rsidR="008C58F5" w:rsidRPr="008C58F5" w:rsidRDefault="00BA4026" w:rsidP="008B13C6">
      <w:pPr>
        <w:ind w:left="426" w:hanging="426"/>
        <w:jc w:val="both"/>
      </w:pPr>
      <w:r>
        <w:t xml:space="preserve">4. </w:t>
      </w:r>
      <w:r w:rsidR="008C58F5" w:rsidRPr="008C58F5">
        <w:t xml:space="preserve">Odwołanie wnosi się w terminie: </w:t>
      </w:r>
    </w:p>
    <w:p w:rsidR="004842AD" w:rsidRDefault="008C58F5" w:rsidP="006B5794">
      <w:pPr>
        <w:pStyle w:val="Akapitzlist"/>
        <w:numPr>
          <w:ilvl w:val="0"/>
          <w:numId w:val="39"/>
        </w:numPr>
        <w:jc w:val="both"/>
      </w:pPr>
      <w:r w:rsidRPr="008C58F5">
        <w:t xml:space="preserve">10 dni od dnia przekazania informacji o czynności zamawiającego stanowiącej podstawę jego wniesienia, jeżeli informacja została przekazana przy użyciu środków komunikacji elektronicznej; </w:t>
      </w:r>
    </w:p>
    <w:p w:rsidR="008C58F5" w:rsidRPr="008C58F5" w:rsidRDefault="008C58F5" w:rsidP="006B5794">
      <w:pPr>
        <w:pStyle w:val="Akapitzlist"/>
        <w:numPr>
          <w:ilvl w:val="0"/>
          <w:numId w:val="39"/>
        </w:numPr>
        <w:jc w:val="both"/>
      </w:pPr>
      <w:r w:rsidRPr="008C58F5">
        <w:t xml:space="preserve">15 dni od dnia przekazania informacji o czynności zamawiającego stanowiącej podstawę jego wniesienia, jeżeli informacja została przekazana w sposób inny niż określony w pkt 1. </w:t>
      </w:r>
    </w:p>
    <w:p w:rsidR="008C58F5" w:rsidRPr="008C58F5" w:rsidRDefault="008C58F5" w:rsidP="008B13C6">
      <w:pPr>
        <w:ind w:left="284" w:hanging="284"/>
        <w:jc w:val="both"/>
      </w:pPr>
      <w:r w:rsidRPr="008C58F5">
        <w:t xml:space="preserve">5. Odwołanie wobec treści ogłoszenia wszczynającego postępowanie o udzielenie zamówienia lub wobec treści dokumentów zamówienia wnosi się w terminie 10 dni od dnia publikacji ogłoszenia w Dzienniku Urzędowym UE lub zamieszczenia dokumentów zamówienia na stronie internetowej. </w:t>
      </w:r>
    </w:p>
    <w:p w:rsidR="004842AD" w:rsidRDefault="008C58F5" w:rsidP="004842AD">
      <w:pPr>
        <w:ind w:left="284" w:hanging="284"/>
        <w:jc w:val="both"/>
      </w:pPr>
      <w:r w:rsidRPr="008C58F5">
        <w:t>6. Odwołanie w przypadkach innych niż określone w ust. 4 i 5 wnosi się w terminie 10 dni od dnia, w którym powzięto lub przy zachowaniu należytej staranności można było powziąć wiadomość o okolicznościach stanowiących podstawę jego wniesi</w:t>
      </w:r>
      <w:r w:rsidR="004842AD">
        <w:t xml:space="preserve">enia. </w:t>
      </w:r>
    </w:p>
    <w:p w:rsidR="00BA4026" w:rsidRDefault="004842AD" w:rsidP="004842AD">
      <w:pPr>
        <w:ind w:left="284" w:hanging="284"/>
        <w:jc w:val="both"/>
      </w:pPr>
      <w:r>
        <w:t xml:space="preserve">7. </w:t>
      </w:r>
      <w:r w:rsidR="008C58F5" w:rsidRPr="008C58F5">
        <w:t xml:space="preserve">Na orzeczenie KIO oraz postanowienie Prezesa KIO stronom oraz uczestnikom postępowania odwoławczego przysługuje skarga do Sądu Okręgowego w Warszawie – </w:t>
      </w:r>
      <w:r w:rsidR="00BA4026">
        <w:t xml:space="preserve"> </w:t>
      </w:r>
    </w:p>
    <w:p w:rsidR="00CA1562" w:rsidRPr="008C58F5" w:rsidRDefault="004842AD" w:rsidP="008B13C6">
      <w:pPr>
        <w:jc w:val="both"/>
      </w:pPr>
      <w:r>
        <w:t xml:space="preserve">     </w:t>
      </w:r>
      <w:r w:rsidR="008C58F5" w:rsidRPr="008C58F5">
        <w:t>sądu zamówień publicznych.</w:t>
      </w:r>
    </w:p>
    <w:p w:rsidR="003A08D3" w:rsidRDefault="003A08D3" w:rsidP="00CA1562">
      <w:pPr>
        <w:rPr>
          <w:b/>
        </w:rPr>
      </w:pPr>
    </w:p>
    <w:p w:rsidR="00EF060E" w:rsidRPr="00AA02EB" w:rsidRDefault="008F2734" w:rsidP="00CA1562">
      <w:pPr>
        <w:rPr>
          <w:b/>
        </w:rPr>
      </w:pPr>
      <w:r w:rsidRPr="00AA02EB">
        <w:rPr>
          <w:b/>
        </w:rPr>
        <w:t>XX</w:t>
      </w:r>
      <w:r w:rsidR="0014714E" w:rsidRPr="00AA02EB">
        <w:rPr>
          <w:b/>
        </w:rPr>
        <w:t>I</w:t>
      </w:r>
      <w:r w:rsidR="00C87286" w:rsidRPr="00AA02EB">
        <w:rPr>
          <w:b/>
        </w:rPr>
        <w:t>I</w:t>
      </w:r>
      <w:r w:rsidRPr="00AA02EB">
        <w:rPr>
          <w:b/>
        </w:rPr>
        <w:t xml:space="preserve">. </w:t>
      </w:r>
      <w:r w:rsidR="008558A2" w:rsidRPr="00AA02EB">
        <w:rPr>
          <w:b/>
        </w:rPr>
        <w:t>Ochrona danych osobowych</w:t>
      </w:r>
    </w:p>
    <w:p w:rsidR="00AD2581" w:rsidRPr="00AA02EB" w:rsidRDefault="00AD2581" w:rsidP="00CA1562">
      <w:pPr>
        <w:rPr>
          <w:b/>
        </w:rPr>
      </w:pPr>
    </w:p>
    <w:p w:rsidR="00EF060E" w:rsidRPr="00CA1562" w:rsidRDefault="00EF060E" w:rsidP="00CA1562">
      <w:pPr>
        <w:pStyle w:val="pkt"/>
        <w:spacing w:before="0" w:after="0"/>
        <w:ind w:left="426" w:hanging="426"/>
        <w:rPr>
          <w:szCs w:val="24"/>
        </w:rPr>
      </w:pPr>
      <w:r w:rsidRPr="00CA1562">
        <w:rPr>
          <w:b/>
          <w:szCs w:val="24"/>
        </w:rPr>
        <w:t>1.</w:t>
      </w:r>
      <w:r w:rsidRPr="00CA1562">
        <w:rPr>
          <w:b/>
          <w:szCs w:val="24"/>
        </w:rPr>
        <w:tab/>
      </w:r>
      <w:r w:rsidRPr="00CA1562">
        <w:rPr>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rsidR="00EF060E" w:rsidRPr="00CA1562" w:rsidRDefault="00EF060E" w:rsidP="00CA1562">
      <w:pPr>
        <w:pStyle w:val="pkt"/>
        <w:spacing w:before="0" w:after="0"/>
        <w:ind w:left="852" w:hanging="426"/>
        <w:rPr>
          <w:szCs w:val="24"/>
        </w:rPr>
      </w:pPr>
      <w:r w:rsidRPr="00CA1562">
        <w:rPr>
          <w:b/>
          <w:szCs w:val="24"/>
        </w:rPr>
        <w:t>1)</w:t>
      </w:r>
      <w:r w:rsidRPr="00CA1562">
        <w:rPr>
          <w:b/>
          <w:szCs w:val="24"/>
        </w:rPr>
        <w:tab/>
      </w:r>
      <w:r w:rsidRPr="00CA1562">
        <w:rPr>
          <w:szCs w:val="24"/>
        </w:rPr>
        <w:t xml:space="preserve">administratorem Pani/Pana danych osobowych jest Wójt Gminy Buczkowice z siedzibą Buczkowice </w:t>
      </w:r>
      <w:proofErr w:type="spellStart"/>
      <w:r w:rsidRPr="00CA1562">
        <w:rPr>
          <w:szCs w:val="24"/>
        </w:rPr>
        <w:t>ul.Lipowska</w:t>
      </w:r>
      <w:proofErr w:type="spellEnd"/>
      <w:r w:rsidRPr="00CA1562">
        <w:rPr>
          <w:szCs w:val="24"/>
        </w:rPr>
        <w:t xml:space="preserve"> 730</w:t>
      </w:r>
    </w:p>
    <w:p w:rsidR="00EF060E" w:rsidRPr="00CA1562" w:rsidRDefault="00EF060E" w:rsidP="00CA1562">
      <w:pPr>
        <w:pStyle w:val="pkt"/>
        <w:spacing w:before="0" w:after="0"/>
        <w:ind w:left="852" w:hanging="426"/>
        <w:rPr>
          <w:szCs w:val="24"/>
        </w:rPr>
      </w:pPr>
      <w:r w:rsidRPr="00CA1562">
        <w:rPr>
          <w:b/>
          <w:szCs w:val="24"/>
        </w:rPr>
        <w:t>2)</w:t>
      </w:r>
      <w:r w:rsidRPr="00CA1562">
        <w:rPr>
          <w:b/>
          <w:szCs w:val="24"/>
        </w:rPr>
        <w:tab/>
      </w:r>
      <w:r w:rsidRPr="00CA1562">
        <w:rPr>
          <w:szCs w:val="24"/>
        </w:rPr>
        <w:t xml:space="preserve">administrator wyznaczył Inspektora Danych Osobowych, z którym można się kontaktować pod adresem e-mail: iod@buczkowice.pl </w:t>
      </w:r>
    </w:p>
    <w:p w:rsidR="00EF060E" w:rsidRPr="00CA1562" w:rsidRDefault="00EF060E" w:rsidP="00CA1562">
      <w:pPr>
        <w:pStyle w:val="pkt"/>
        <w:spacing w:before="0" w:after="0"/>
        <w:ind w:left="852" w:hanging="426"/>
        <w:rPr>
          <w:szCs w:val="24"/>
        </w:rPr>
      </w:pPr>
      <w:r w:rsidRPr="00CA1562">
        <w:rPr>
          <w:b/>
          <w:szCs w:val="24"/>
        </w:rPr>
        <w:t>3)</w:t>
      </w:r>
      <w:r w:rsidRPr="00CA1562">
        <w:rPr>
          <w:b/>
          <w:szCs w:val="24"/>
        </w:rPr>
        <w:tab/>
      </w:r>
      <w:r w:rsidRPr="00CA1562">
        <w:rPr>
          <w:szCs w:val="24"/>
        </w:rPr>
        <w:t>Pani/Pana dane osobowe przetwarzane będą na podstawie art. 6 ust. 1 lit. c RODO w celu związanym z przedmiotowym postępowaniem o udzielenie zamówienia publicznego, prowadzonym w trybie przetargu nieograniczonego.</w:t>
      </w:r>
    </w:p>
    <w:p w:rsidR="00EF060E" w:rsidRPr="00CA1562" w:rsidRDefault="00EF060E" w:rsidP="00CA1562">
      <w:pPr>
        <w:pStyle w:val="pkt"/>
        <w:spacing w:before="0" w:after="0"/>
        <w:ind w:left="852" w:hanging="426"/>
        <w:rPr>
          <w:szCs w:val="24"/>
        </w:rPr>
      </w:pPr>
      <w:r w:rsidRPr="00CA1562">
        <w:rPr>
          <w:b/>
          <w:szCs w:val="24"/>
        </w:rPr>
        <w:t>4)</w:t>
      </w:r>
      <w:r w:rsidRPr="00CA1562">
        <w:rPr>
          <w:b/>
          <w:szCs w:val="24"/>
        </w:rPr>
        <w:tab/>
      </w:r>
      <w:r w:rsidRPr="00CA1562">
        <w:rPr>
          <w:szCs w:val="24"/>
        </w:rPr>
        <w:t xml:space="preserve">odbiorcami Pani/Pana danych osobowych będą osoby lub podmioty, którym udostępniona zostanie dokumentacja postępowania w oparciu o art. 74 </w:t>
      </w:r>
      <w:proofErr w:type="spellStart"/>
      <w:r w:rsidRPr="00CA1562">
        <w:rPr>
          <w:szCs w:val="24"/>
        </w:rPr>
        <w:t>p.z.p</w:t>
      </w:r>
      <w:proofErr w:type="spellEnd"/>
      <w:r w:rsidRPr="00CA1562">
        <w:rPr>
          <w:szCs w:val="24"/>
        </w:rPr>
        <w:t>.</w:t>
      </w:r>
    </w:p>
    <w:p w:rsidR="00EF060E" w:rsidRPr="00CA1562" w:rsidRDefault="00EF060E" w:rsidP="00CA1562">
      <w:pPr>
        <w:pStyle w:val="pkt"/>
        <w:spacing w:before="0" w:after="0"/>
        <w:ind w:left="852" w:hanging="426"/>
        <w:rPr>
          <w:szCs w:val="24"/>
        </w:rPr>
      </w:pPr>
      <w:r w:rsidRPr="00CA1562">
        <w:rPr>
          <w:b/>
          <w:szCs w:val="24"/>
        </w:rPr>
        <w:t>5)</w:t>
      </w:r>
      <w:r w:rsidRPr="00CA1562">
        <w:rPr>
          <w:b/>
          <w:szCs w:val="24"/>
        </w:rPr>
        <w:tab/>
      </w:r>
      <w:r w:rsidRPr="00CA1562">
        <w:rPr>
          <w:szCs w:val="24"/>
        </w:rPr>
        <w:t xml:space="preserve">Pani/Pana dane osobowe będą przechowywane, zgodnie z art. 78 ust. 1 </w:t>
      </w:r>
      <w:proofErr w:type="spellStart"/>
      <w:r w:rsidRPr="00CA1562">
        <w:rPr>
          <w:szCs w:val="24"/>
        </w:rPr>
        <w:t>p.z.p</w:t>
      </w:r>
      <w:proofErr w:type="spellEnd"/>
      <w:r w:rsidRPr="00CA1562">
        <w:rPr>
          <w:szCs w:val="24"/>
        </w:rPr>
        <w:t>. przez okres 4 lat od dnia zakończenia postępowania o udzielenie zamówienia, a jeżeli czas trwania umowy przekracza 4 lata, okres przechowywania obejmuje cały czas trwania umowy;</w:t>
      </w:r>
    </w:p>
    <w:p w:rsidR="00EF060E" w:rsidRPr="00CA1562" w:rsidRDefault="00EF060E" w:rsidP="00CA1562">
      <w:pPr>
        <w:pStyle w:val="pkt"/>
        <w:spacing w:before="0" w:after="0"/>
        <w:ind w:left="852" w:hanging="426"/>
        <w:rPr>
          <w:szCs w:val="24"/>
        </w:rPr>
      </w:pPr>
      <w:r w:rsidRPr="00CA1562">
        <w:rPr>
          <w:b/>
          <w:szCs w:val="24"/>
        </w:rPr>
        <w:t>6)</w:t>
      </w:r>
      <w:r w:rsidRPr="00CA1562">
        <w:rPr>
          <w:b/>
          <w:szCs w:val="24"/>
        </w:rPr>
        <w:tab/>
      </w:r>
      <w:r w:rsidRPr="00CA1562">
        <w:rPr>
          <w:szCs w:val="24"/>
        </w:rPr>
        <w:t xml:space="preserve">obowiązek podania przez Panią/Pana danych osobowych bezpośrednio Pani/Pana dotyczących jest wymogiem ustawowym określonym w przepisach </w:t>
      </w:r>
      <w:proofErr w:type="spellStart"/>
      <w:r w:rsidRPr="00CA1562">
        <w:rPr>
          <w:szCs w:val="24"/>
        </w:rPr>
        <w:t>p.z.p</w:t>
      </w:r>
      <w:proofErr w:type="spellEnd"/>
      <w:r w:rsidRPr="00CA1562">
        <w:rPr>
          <w:szCs w:val="24"/>
        </w:rPr>
        <w:t>., związanym z udziałem w postępowaniu o udzielenie zamówienia publicznego.</w:t>
      </w:r>
    </w:p>
    <w:p w:rsidR="00EF060E" w:rsidRPr="00CA1562" w:rsidRDefault="00EF060E" w:rsidP="00CA1562">
      <w:pPr>
        <w:pStyle w:val="pkt"/>
        <w:spacing w:before="0" w:after="0"/>
        <w:ind w:left="852" w:hanging="426"/>
        <w:rPr>
          <w:szCs w:val="24"/>
        </w:rPr>
      </w:pPr>
      <w:r w:rsidRPr="00CA1562">
        <w:rPr>
          <w:b/>
          <w:szCs w:val="24"/>
        </w:rPr>
        <w:t>7)</w:t>
      </w:r>
      <w:r w:rsidRPr="00CA1562">
        <w:rPr>
          <w:b/>
          <w:szCs w:val="24"/>
        </w:rPr>
        <w:tab/>
      </w:r>
      <w:r w:rsidRPr="00CA1562">
        <w:rPr>
          <w:szCs w:val="24"/>
        </w:rPr>
        <w:t>w odniesieniu do Pani/Pana danych osobowych decyzje nie będą podejmowane w sposób zautomatyzowany, stosownie do art. 22 RODO.</w:t>
      </w:r>
    </w:p>
    <w:p w:rsidR="00EF060E" w:rsidRPr="00CA1562" w:rsidRDefault="00EF060E" w:rsidP="00CA1562">
      <w:pPr>
        <w:pStyle w:val="pkt"/>
        <w:spacing w:before="0" w:after="0"/>
        <w:ind w:left="852" w:hanging="426"/>
        <w:rPr>
          <w:szCs w:val="24"/>
        </w:rPr>
      </w:pPr>
      <w:r w:rsidRPr="00CA1562">
        <w:rPr>
          <w:b/>
          <w:szCs w:val="24"/>
        </w:rPr>
        <w:t>8)</w:t>
      </w:r>
      <w:r w:rsidRPr="00CA1562">
        <w:rPr>
          <w:b/>
          <w:szCs w:val="24"/>
        </w:rPr>
        <w:tab/>
      </w:r>
      <w:r w:rsidRPr="00CA1562">
        <w:rPr>
          <w:szCs w:val="24"/>
        </w:rPr>
        <w:t>posiada Pani/Pan:</w:t>
      </w:r>
    </w:p>
    <w:p w:rsidR="00EF060E" w:rsidRPr="00CA1562" w:rsidRDefault="00EF060E" w:rsidP="00944F38">
      <w:pPr>
        <w:pStyle w:val="Akapitzlist"/>
        <w:numPr>
          <w:ilvl w:val="0"/>
          <w:numId w:val="11"/>
        </w:numPr>
        <w:ind w:left="709" w:hanging="283"/>
        <w:contextualSpacing/>
        <w:jc w:val="both"/>
      </w:pPr>
      <w:r w:rsidRPr="00CA1562">
        <w:lastRenderedPageBreak/>
        <w:t>na podstawie art. 15 RODO prawo dostępu do danych osobowych Pani/Pana dotyczących;</w:t>
      </w:r>
    </w:p>
    <w:p w:rsidR="00EF060E" w:rsidRPr="00CA1562" w:rsidRDefault="00EF060E" w:rsidP="00944F38">
      <w:pPr>
        <w:pStyle w:val="Akapitzlist"/>
        <w:numPr>
          <w:ilvl w:val="0"/>
          <w:numId w:val="11"/>
        </w:numPr>
        <w:ind w:left="709" w:hanging="283"/>
        <w:contextualSpacing/>
        <w:jc w:val="both"/>
      </w:pPr>
      <w:r w:rsidRPr="00CA1562">
        <w:t xml:space="preserve">na podstawie art. 16 RODO prawo do sprostowania Pani/Pana danych osobowych </w:t>
      </w:r>
      <w:r w:rsidRPr="00CA1562">
        <w:rPr>
          <w:b/>
          <w:vertAlign w:val="superscript"/>
        </w:rPr>
        <w:t>*</w:t>
      </w:r>
      <w:r w:rsidRPr="00CA1562">
        <w:t>;</w:t>
      </w:r>
    </w:p>
    <w:p w:rsidR="00EF060E" w:rsidRPr="00CA1562" w:rsidRDefault="00EF060E" w:rsidP="00944F38">
      <w:pPr>
        <w:pStyle w:val="Akapitzlist"/>
        <w:numPr>
          <w:ilvl w:val="0"/>
          <w:numId w:val="11"/>
        </w:numPr>
        <w:ind w:left="709" w:hanging="283"/>
        <w:contextualSpacing/>
        <w:jc w:val="both"/>
      </w:pPr>
      <w:r w:rsidRPr="00CA1562">
        <w:t xml:space="preserve">na podstawie art. 18 RODO prawo żądania od administratora ograniczenia przetwarzania danych osobowych z zastrzeżeniem przypadków, o których mowa w art. 18 ust. 2 RODO **;  </w:t>
      </w:r>
    </w:p>
    <w:p w:rsidR="00EF060E" w:rsidRPr="00CA1562" w:rsidRDefault="00EF060E" w:rsidP="00944F38">
      <w:pPr>
        <w:pStyle w:val="Akapitzlist"/>
        <w:numPr>
          <w:ilvl w:val="0"/>
          <w:numId w:val="11"/>
        </w:numPr>
        <w:ind w:left="709" w:hanging="283"/>
        <w:contextualSpacing/>
        <w:jc w:val="both"/>
        <w:rPr>
          <w:i/>
        </w:rPr>
      </w:pPr>
      <w:r w:rsidRPr="00CA1562">
        <w:t>prawo do wniesienia skargi do Prezesa Urzędu Ochrony Danych Osobowych, gdy uzna Pani/Pan, że przetwarzanie danych osobowych Pani/Pana dotyczących narusza przepisy RODO;</w:t>
      </w:r>
    </w:p>
    <w:p w:rsidR="00EF060E" w:rsidRPr="00CA1562" w:rsidRDefault="00EF060E" w:rsidP="00944F38">
      <w:pPr>
        <w:pStyle w:val="Akapitzlist"/>
        <w:numPr>
          <w:ilvl w:val="0"/>
          <w:numId w:val="13"/>
        </w:numPr>
        <w:contextualSpacing/>
        <w:jc w:val="both"/>
        <w:rPr>
          <w:i/>
        </w:rPr>
      </w:pPr>
      <w:r w:rsidRPr="00CA1562">
        <w:t>nie przysługuje Pani/Panu:</w:t>
      </w:r>
    </w:p>
    <w:p w:rsidR="00EF060E" w:rsidRPr="00CA1562" w:rsidRDefault="00EF060E" w:rsidP="00944F38">
      <w:pPr>
        <w:pStyle w:val="Akapitzlist"/>
        <w:numPr>
          <w:ilvl w:val="0"/>
          <w:numId w:val="12"/>
        </w:numPr>
        <w:ind w:left="709" w:hanging="283"/>
        <w:contextualSpacing/>
        <w:jc w:val="both"/>
        <w:rPr>
          <w:i/>
        </w:rPr>
      </w:pPr>
      <w:r w:rsidRPr="00CA1562">
        <w:t>w związku z art. 17 ust. 3 lit. b, d lub e RODO prawo do usunięcia danych osobowych;</w:t>
      </w:r>
    </w:p>
    <w:p w:rsidR="00EF060E" w:rsidRPr="00CA1562" w:rsidRDefault="00EF060E" w:rsidP="00944F38">
      <w:pPr>
        <w:pStyle w:val="Akapitzlist"/>
        <w:numPr>
          <w:ilvl w:val="0"/>
          <w:numId w:val="12"/>
        </w:numPr>
        <w:ind w:left="709" w:hanging="283"/>
        <w:contextualSpacing/>
        <w:jc w:val="both"/>
        <w:rPr>
          <w:b/>
          <w:i/>
        </w:rPr>
      </w:pPr>
      <w:r w:rsidRPr="00CA1562">
        <w:t>prawo do przenoszenia danych osobowych, o którym mowa w art. 20 RODO;</w:t>
      </w:r>
    </w:p>
    <w:p w:rsidR="00EF060E" w:rsidRPr="00CA1562" w:rsidRDefault="00EF060E" w:rsidP="00944F38">
      <w:pPr>
        <w:pStyle w:val="Akapitzlist"/>
        <w:numPr>
          <w:ilvl w:val="0"/>
          <w:numId w:val="12"/>
        </w:numPr>
        <w:ind w:left="709" w:hanging="283"/>
        <w:contextualSpacing/>
        <w:jc w:val="both"/>
        <w:rPr>
          <w:i/>
        </w:rPr>
      </w:pPr>
      <w:r w:rsidRPr="00CA1562">
        <w:t xml:space="preserve">na podstawie art. 21 RODO prawo sprzeciwu, wobec przetwarzania danych osobowych, gdyż podstawą prawną przetwarzania Pani/Pana danych osobowych jest art. 6 ust. 1 lit. c RODO. </w:t>
      </w:r>
    </w:p>
    <w:p w:rsidR="00EF060E" w:rsidRPr="00CA1562" w:rsidRDefault="00EF060E" w:rsidP="00CA1562">
      <w:pPr>
        <w:pStyle w:val="Akapitzlist"/>
        <w:ind w:left="709"/>
        <w:contextualSpacing/>
        <w:jc w:val="both"/>
        <w:rPr>
          <w:i/>
        </w:rPr>
      </w:pPr>
      <w:r w:rsidRPr="00CA1562">
        <w:t>___________________</w:t>
      </w:r>
    </w:p>
    <w:p w:rsidR="00EF060E" w:rsidRPr="00CA1562" w:rsidRDefault="00EF060E" w:rsidP="008B13C6">
      <w:pPr>
        <w:pStyle w:val="Akapitzlist"/>
        <w:ind w:left="0"/>
        <w:jc w:val="both"/>
        <w:rPr>
          <w:i/>
        </w:rPr>
      </w:pPr>
      <w:r w:rsidRPr="00CA1562">
        <w:rPr>
          <w:i/>
          <w:vertAlign w:val="superscript"/>
        </w:rPr>
        <w:t xml:space="preserve">* </w:t>
      </w:r>
      <w:r w:rsidRPr="00CA1562">
        <w:rPr>
          <w:i/>
        </w:rPr>
        <w:t>Wyjaśnienie: skorzystanie z prawa do sprostowania nie może skutkować zmianą wyniku postępowania</w:t>
      </w:r>
      <w:r w:rsidRPr="00CA1562">
        <w:rPr>
          <w:i/>
        </w:rPr>
        <w:br/>
        <w:t xml:space="preserve">o udzielenie zamówienia publicznego ani zmianą postanowień umowy w zakresie niezgodnym z ustawą </w:t>
      </w:r>
      <w:proofErr w:type="spellStart"/>
      <w:r w:rsidRPr="00CA1562">
        <w:rPr>
          <w:i/>
        </w:rPr>
        <w:t>Pzp</w:t>
      </w:r>
      <w:proofErr w:type="spellEnd"/>
      <w:r w:rsidRPr="00CA1562">
        <w:rPr>
          <w:i/>
        </w:rPr>
        <w:t xml:space="preserve"> oraz nie może naruszać integralności protokołu oraz jego załączników.</w:t>
      </w:r>
    </w:p>
    <w:p w:rsidR="00EF060E" w:rsidRDefault="00EF060E" w:rsidP="008B13C6">
      <w:pPr>
        <w:pStyle w:val="Akapitzlist"/>
        <w:ind w:left="0"/>
        <w:jc w:val="both"/>
        <w:rPr>
          <w:i/>
        </w:rPr>
      </w:pPr>
      <w:r w:rsidRPr="00CA1562">
        <w:rPr>
          <w:i/>
          <w:vertAlign w:val="superscript"/>
        </w:rPr>
        <w:t xml:space="preserve">** </w:t>
      </w:r>
      <w:r w:rsidRPr="00CA1562">
        <w:rPr>
          <w:i/>
        </w:rPr>
        <w:t>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27510B" w:rsidRDefault="0027510B" w:rsidP="006F5D60">
      <w:pPr>
        <w:autoSpaceDE w:val="0"/>
        <w:autoSpaceDN w:val="0"/>
        <w:adjustRightInd w:val="0"/>
        <w:jc w:val="both"/>
        <w:rPr>
          <w:lang w:val="cs-CZ"/>
        </w:rPr>
      </w:pPr>
    </w:p>
    <w:p w:rsidR="0027510B" w:rsidRDefault="0027510B" w:rsidP="006F5D60">
      <w:pPr>
        <w:autoSpaceDE w:val="0"/>
        <w:autoSpaceDN w:val="0"/>
        <w:adjustRightInd w:val="0"/>
        <w:jc w:val="both"/>
        <w:rPr>
          <w:lang w:val="cs-CZ"/>
        </w:rPr>
      </w:pPr>
    </w:p>
    <w:p w:rsidR="006F5D60" w:rsidRDefault="006F5D60" w:rsidP="006F5D60">
      <w:pPr>
        <w:autoSpaceDE w:val="0"/>
        <w:autoSpaceDN w:val="0"/>
        <w:adjustRightInd w:val="0"/>
        <w:jc w:val="both"/>
        <w:rPr>
          <w:b/>
          <w:bCs/>
        </w:rPr>
      </w:pPr>
      <w:r w:rsidRPr="003E632A">
        <w:rPr>
          <w:lang w:val="cs-CZ"/>
        </w:rPr>
        <w:t xml:space="preserve">W sprawach nieuregulowanych w niniejszej specyfikacji obowiązują przepisy ustawy z dnia </w:t>
      </w:r>
      <w:r w:rsidR="0027510B">
        <w:rPr>
          <w:lang w:val="cs-CZ"/>
        </w:rPr>
        <w:t>11 września 2019r</w:t>
      </w:r>
      <w:r w:rsidRPr="003E632A">
        <w:rPr>
          <w:lang w:val="cs-CZ"/>
        </w:rPr>
        <w:t xml:space="preserve"> – Prawo zamówień publicznych i akty wykonawcze do ustawy</w:t>
      </w:r>
    </w:p>
    <w:p w:rsidR="006F5D60" w:rsidRDefault="006F5D60" w:rsidP="00AA02EB">
      <w:pPr>
        <w:suppressAutoHyphens/>
        <w:ind w:left="1694" w:hanging="1694"/>
        <w:rPr>
          <w:b/>
        </w:rPr>
      </w:pPr>
    </w:p>
    <w:p w:rsidR="00AA02EB" w:rsidRPr="00AA02EB" w:rsidRDefault="00AA02EB" w:rsidP="0027510B">
      <w:pPr>
        <w:suppressAutoHyphens/>
        <w:rPr>
          <w:b/>
        </w:rPr>
      </w:pPr>
      <w:r w:rsidRPr="00AA02EB">
        <w:rPr>
          <w:b/>
        </w:rPr>
        <w:t>XXIII.</w:t>
      </w:r>
      <w:r w:rsidRPr="00AA02EB">
        <w:rPr>
          <w:b/>
        </w:rPr>
        <w:tab/>
        <w:t>Wykaz załączników do SWZ</w:t>
      </w:r>
    </w:p>
    <w:p w:rsidR="00C273FF" w:rsidRPr="00423C8F" w:rsidRDefault="00C273FF" w:rsidP="00C273FF">
      <w:pPr>
        <w:autoSpaceDE w:val="0"/>
        <w:autoSpaceDN w:val="0"/>
        <w:adjustRightInd w:val="0"/>
      </w:pPr>
      <w:r w:rsidRPr="00423C8F">
        <w:t xml:space="preserve">Zał. Nr 1 Opis przedmiotu zamówienia  </w:t>
      </w:r>
    </w:p>
    <w:p w:rsidR="00C273FF" w:rsidRPr="00423C8F" w:rsidRDefault="00C273FF" w:rsidP="00C273FF">
      <w:pPr>
        <w:autoSpaceDE w:val="0"/>
        <w:autoSpaceDN w:val="0"/>
        <w:adjustRightInd w:val="0"/>
      </w:pPr>
      <w:r w:rsidRPr="00423C8F">
        <w:t>Zał</w:t>
      </w:r>
      <w:r>
        <w:t>.</w:t>
      </w:r>
      <w:r w:rsidRPr="00423C8F">
        <w:t xml:space="preserve"> Nr 2 Formularz oferty, </w:t>
      </w:r>
    </w:p>
    <w:p w:rsidR="00C273FF" w:rsidRPr="00423C8F" w:rsidRDefault="00C273FF" w:rsidP="00C273FF">
      <w:pPr>
        <w:autoSpaceDE w:val="0"/>
        <w:autoSpaceDN w:val="0"/>
        <w:adjustRightInd w:val="0"/>
      </w:pPr>
      <w:r w:rsidRPr="00423C8F">
        <w:t>Zał. Nr 3</w:t>
      </w:r>
      <w:r w:rsidRPr="00423C8F">
        <w:rPr>
          <w:rFonts w:eastAsia="Times New Roman"/>
        </w:rPr>
        <w:t xml:space="preserve"> Formularz cenowy</w:t>
      </w:r>
    </w:p>
    <w:p w:rsidR="00C273FF" w:rsidRPr="00423C8F" w:rsidRDefault="00C273FF" w:rsidP="00C273FF">
      <w:pPr>
        <w:autoSpaceDE w:val="0"/>
        <w:autoSpaceDN w:val="0"/>
        <w:adjustRightInd w:val="0"/>
        <w:rPr>
          <w:iCs/>
        </w:rPr>
      </w:pPr>
      <w:r w:rsidRPr="00423C8F">
        <w:rPr>
          <w:iCs/>
        </w:rPr>
        <w:t>Zał. Nr 4 Oświadczenie składane na podstawie art. 125 (Wykonawca)</w:t>
      </w:r>
    </w:p>
    <w:p w:rsidR="00C273FF" w:rsidRPr="00423C8F" w:rsidRDefault="00C273FF" w:rsidP="00C273FF">
      <w:pPr>
        <w:autoSpaceDE w:val="0"/>
        <w:autoSpaceDN w:val="0"/>
        <w:adjustRightInd w:val="0"/>
        <w:rPr>
          <w:iCs/>
        </w:rPr>
      </w:pPr>
      <w:r w:rsidRPr="00423C8F">
        <w:rPr>
          <w:iCs/>
        </w:rPr>
        <w:t xml:space="preserve">Zał. Nr 5 Oświadczenie składane na podstawie art. 125 (Podmiot udostępniający                </w:t>
      </w:r>
    </w:p>
    <w:p w:rsidR="00C273FF" w:rsidRPr="00423C8F" w:rsidRDefault="00C273FF" w:rsidP="00C273FF">
      <w:pPr>
        <w:autoSpaceDE w:val="0"/>
        <w:autoSpaceDN w:val="0"/>
        <w:adjustRightInd w:val="0"/>
        <w:rPr>
          <w:iCs/>
        </w:rPr>
      </w:pPr>
      <w:r w:rsidRPr="00423C8F">
        <w:rPr>
          <w:iCs/>
        </w:rPr>
        <w:t xml:space="preserve">               zasoby)</w:t>
      </w:r>
    </w:p>
    <w:p w:rsidR="00C273FF" w:rsidRPr="00423C8F" w:rsidRDefault="00C273FF" w:rsidP="00C273FF">
      <w:pPr>
        <w:autoSpaceDE w:val="0"/>
        <w:autoSpaceDN w:val="0"/>
        <w:adjustRightInd w:val="0"/>
      </w:pPr>
      <w:r w:rsidRPr="00423C8F">
        <w:t xml:space="preserve">Zał. Nr 6 </w:t>
      </w:r>
      <w:r w:rsidR="00CF0827">
        <w:t>Projektowane postanowienia umowy</w:t>
      </w:r>
    </w:p>
    <w:p w:rsidR="00CA6182" w:rsidRDefault="00CA6182" w:rsidP="00CA6182">
      <w:pPr>
        <w:autoSpaceDE w:val="0"/>
        <w:autoSpaceDN w:val="0"/>
        <w:adjustRightInd w:val="0"/>
      </w:pPr>
    </w:p>
    <w:p w:rsidR="00CA6182" w:rsidRDefault="00CA6182" w:rsidP="00CA6182">
      <w:pPr>
        <w:autoSpaceDE w:val="0"/>
        <w:autoSpaceDN w:val="0"/>
        <w:adjustRightInd w:val="0"/>
      </w:pPr>
    </w:p>
    <w:p w:rsidR="00B56BFE" w:rsidRDefault="00CA6182" w:rsidP="00ED1ABA">
      <w:pPr>
        <w:autoSpaceDE w:val="0"/>
        <w:autoSpaceDN w:val="0"/>
        <w:adjustRightInd w:val="0"/>
      </w:pPr>
      <w:r>
        <w:t xml:space="preserve">                                                                                                </w:t>
      </w:r>
      <w:r w:rsidR="00ED1ABA">
        <w:t xml:space="preserve">       </w:t>
      </w:r>
    </w:p>
    <w:p w:rsidR="00B56BFE" w:rsidRDefault="00B56BFE" w:rsidP="00ED1ABA">
      <w:pPr>
        <w:autoSpaceDE w:val="0"/>
        <w:autoSpaceDN w:val="0"/>
        <w:adjustRightInd w:val="0"/>
      </w:pPr>
    </w:p>
    <w:p w:rsidR="00B56BFE" w:rsidRDefault="00B56BFE" w:rsidP="00ED1ABA">
      <w:pPr>
        <w:autoSpaceDE w:val="0"/>
        <w:autoSpaceDN w:val="0"/>
        <w:adjustRightInd w:val="0"/>
      </w:pPr>
    </w:p>
    <w:p w:rsidR="00B56BFE" w:rsidRDefault="00B56BFE" w:rsidP="00ED1ABA">
      <w:pPr>
        <w:autoSpaceDE w:val="0"/>
        <w:autoSpaceDN w:val="0"/>
        <w:adjustRightInd w:val="0"/>
      </w:pPr>
    </w:p>
    <w:p w:rsidR="00B56BFE" w:rsidRDefault="00B56BFE" w:rsidP="00ED1ABA">
      <w:pPr>
        <w:autoSpaceDE w:val="0"/>
        <w:autoSpaceDN w:val="0"/>
        <w:adjustRightInd w:val="0"/>
      </w:pPr>
    </w:p>
    <w:p w:rsidR="00B56BFE" w:rsidRDefault="00B56BFE" w:rsidP="00ED1ABA">
      <w:pPr>
        <w:autoSpaceDE w:val="0"/>
        <w:autoSpaceDN w:val="0"/>
        <w:adjustRightInd w:val="0"/>
      </w:pPr>
    </w:p>
    <w:p w:rsidR="00B56BFE" w:rsidRDefault="00B56BFE" w:rsidP="00ED1ABA">
      <w:pPr>
        <w:autoSpaceDE w:val="0"/>
        <w:autoSpaceDN w:val="0"/>
        <w:adjustRightInd w:val="0"/>
      </w:pPr>
    </w:p>
    <w:p w:rsidR="000E0800" w:rsidRDefault="000E0800" w:rsidP="00ED1ABA">
      <w:pPr>
        <w:autoSpaceDE w:val="0"/>
        <w:autoSpaceDN w:val="0"/>
        <w:adjustRightInd w:val="0"/>
      </w:pPr>
    </w:p>
    <w:p w:rsidR="000E0800" w:rsidRDefault="000E0800" w:rsidP="00ED1ABA">
      <w:pPr>
        <w:autoSpaceDE w:val="0"/>
        <w:autoSpaceDN w:val="0"/>
        <w:adjustRightInd w:val="0"/>
      </w:pPr>
    </w:p>
    <w:p w:rsidR="000E0800" w:rsidRDefault="000E0800" w:rsidP="00ED1ABA">
      <w:pPr>
        <w:autoSpaceDE w:val="0"/>
        <w:autoSpaceDN w:val="0"/>
        <w:adjustRightInd w:val="0"/>
      </w:pPr>
    </w:p>
    <w:p w:rsidR="000E0800" w:rsidRDefault="000E0800" w:rsidP="00ED1ABA">
      <w:pPr>
        <w:autoSpaceDE w:val="0"/>
        <w:autoSpaceDN w:val="0"/>
        <w:adjustRightInd w:val="0"/>
      </w:pPr>
    </w:p>
    <w:p w:rsidR="000E0800" w:rsidRDefault="000E0800" w:rsidP="00ED1ABA">
      <w:pPr>
        <w:autoSpaceDE w:val="0"/>
        <w:autoSpaceDN w:val="0"/>
        <w:adjustRightInd w:val="0"/>
      </w:pPr>
    </w:p>
    <w:p w:rsidR="000E0800" w:rsidRDefault="000E0800" w:rsidP="00ED1ABA">
      <w:pPr>
        <w:autoSpaceDE w:val="0"/>
        <w:autoSpaceDN w:val="0"/>
        <w:adjustRightInd w:val="0"/>
      </w:pPr>
    </w:p>
    <w:p w:rsidR="000E0800" w:rsidRDefault="000E0800" w:rsidP="00ED1ABA">
      <w:pPr>
        <w:autoSpaceDE w:val="0"/>
        <w:autoSpaceDN w:val="0"/>
        <w:adjustRightInd w:val="0"/>
      </w:pPr>
    </w:p>
    <w:p w:rsidR="000E0800" w:rsidRDefault="000E0800" w:rsidP="00ED1ABA">
      <w:pPr>
        <w:autoSpaceDE w:val="0"/>
        <w:autoSpaceDN w:val="0"/>
        <w:adjustRightInd w:val="0"/>
      </w:pPr>
    </w:p>
    <w:p w:rsidR="000E0800" w:rsidRDefault="000E0800" w:rsidP="00ED1ABA">
      <w:pPr>
        <w:autoSpaceDE w:val="0"/>
        <w:autoSpaceDN w:val="0"/>
        <w:adjustRightInd w:val="0"/>
      </w:pPr>
    </w:p>
    <w:p w:rsidR="00615051" w:rsidRDefault="00615051" w:rsidP="00ED1ABA">
      <w:pPr>
        <w:autoSpaceDE w:val="0"/>
        <w:autoSpaceDN w:val="0"/>
        <w:adjustRightInd w:val="0"/>
      </w:pPr>
    </w:p>
    <w:p w:rsidR="00615051" w:rsidRDefault="00615051" w:rsidP="00ED1ABA">
      <w:pPr>
        <w:autoSpaceDE w:val="0"/>
        <w:autoSpaceDN w:val="0"/>
        <w:adjustRightInd w:val="0"/>
      </w:pPr>
    </w:p>
    <w:p w:rsidR="000E0800" w:rsidRDefault="000E0800" w:rsidP="00ED1ABA">
      <w:pPr>
        <w:autoSpaceDE w:val="0"/>
        <w:autoSpaceDN w:val="0"/>
        <w:adjustRightInd w:val="0"/>
      </w:pPr>
    </w:p>
    <w:p w:rsidR="000E0800" w:rsidRDefault="000E0800" w:rsidP="00ED1ABA">
      <w:pPr>
        <w:autoSpaceDE w:val="0"/>
        <w:autoSpaceDN w:val="0"/>
        <w:adjustRightInd w:val="0"/>
      </w:pPr>
    </w:p>
    <w:sectPr w:rsidR="000E0800" w:rsidSect="004D3FBA">
      <w:footerReference w:type="even" r:id="rId13"/>
      <w:footerReference w:type="default" r:id="rId14"/>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5274" w:rsidRDefault="00475274">
      <w:r>
        <w:separator/>
      </w:r>
    </w:p>
  </w:endnote>
  <w:endnote w:type="continuationSeparator" w:id="0">
    <w:p w:rsidR="00475274" w:rsidRDefault="004752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notTrueType/>
    <w:pitch w:val="variable"/>
    <w:sig w:usb0="00000001" w:usb1="080E0000" w:usb2="00000010" w:usb3="00000000" w:csb0="00040000" w:csb1="00000000"/>
  </w:font>
  <w:font w:name="Lucida Sans Unicode">
    <w:panose1 w:val="020B0602030504020204"/>
    <w:charset w:val="EE"/>
    <w:family w:val="swiss"/>
    <w:pitch w:val="variable"/>
    <w:sig w:usb0="80000AFF" w:usb1="0000396B" w:usb2="00000000" w:usb3="00000000" w:csb0="000000BF" w:csb1="00000000"/>
  </w:font>
  <w:font w:name="FrankfurtGothic">
    <w:altName w:val="Times New Roman"/>
    <w:charset w:val="00"/>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7D82" w:rsidRDefault="00DE7D82" w:rsidP="008C47E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32</w:t>
    </w:r>
    <w:r>
      <w:rPr>
        <w:rStyle w:val="Numerstrony"/>
      </w:rPr>
      <w:fldChar w:fldCharType="end"/>
    </w:r>
  </w:p>
  <w:p w:rsidR="00DE7D82" w:rsidRDefault="00DE7D82" w:rsidP="008C47E3">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7D82" w:rsidRDefault="00DE7D82" w:rsidP="008C47E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664E9C">
      <w:rPr>
        <w:rStyle w:val="Numerstrony"/>
        <w:noProof/>
      </w:rPr>
      <w:t>17</w:t>
    </w:r>
    <w:r>
      <w:rPr>
        <w:rStyle w:val="Numerstrony"/>
      </w:rPr>
      <w:fldChar w:fldCharType="end"/>
    </w:r>
  </w:p>
  <w:p w:rsidR="00DE7D82" w:rsidRDefault="00DE7D82" w:rsidP="008C47E3">
    <w:pPr>
      <w:pStyle w:val="Stopk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5274" w:rsidRDefault="00475274">
      <w:r>
        <w:separator/>
      </w:r>
    </w:p>
  </w:footnote>
  <w:footnote w:type="continuationSeparator" w:id="0">
    <w:p w:rsidR="00475274" w:rsidRDefault="0047527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6CE4F4A8"/>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8DA8F13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6DEA30C2"/>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02"/>
    <w:multiLevelType w:val="multilevel"/>
    <w:tmpl w:val="00000002"/>
    <w:name w:val="WW8Num2"/>
    <w:lvl w:ilvl="0">
      <w:start w:val="1"/>
      <w:numFmt w:val="none"/>
      <w:suff w:val="nothing"/>
      <w:lvlText w:val=""/>
      <w:lvlJc w:val="left"/>
      <w:pPr>
        <w:tabs>
          <w:tab w:val="num" w:pos="849"/>
        </w:tabs>
        <w:ind w:left="849" w:firstLine="0"/>
      </w:pPr>
    </w:lvl>
    <w:lvl w:ilvl="1">
      <w:start w:val="1"/>
      <w:numFmt w:val="none"/>
      <w:suff w:val="nothing"/>
      <w:lvlText w:val=""/>
      <w:lvlJc w:val="left"/>
      <w:pPr>
        <w:tabs>
          <w:tab w:val="num" w:pos="849"/>
        </w:tabs>
        <w:ind w:left="849" w:firstLine="0"/>
      </w:pPr>
    </w:lvl>
    <w:lvl w:ilvl="2">
      <w:start w:val="1"/>
      <w:numFmt w:val="none"/>
      <w:suff w:val="nothing"/>
      <w:lvlText w:val=""/>
      <w:lvlJc w:val="left"/>
      <w:pPr>
        <w:tabs>
          <w:tab w:val="num" w:pos="849"/>
        </w:tabs>
        <w:ind w:left="849" w:firstLine="0"/>
      </w:pPr>
    </w:lvl>
    <w:lvl w:ilvl="3">
      <w:start w:val="1"/>
      <w:numFmt w:val="none"/>
      <w:suff w:val="nothing"/>
      <w:lvlText w:val=""/>
      <w:lvlJc w:val="left"/>
      <w:pPr>
        <w:tabs>
          <w:tab w:val="num" w:pos="849"/>
        </w:tabs>
        <w:ind w:left="849" w:firstLine="0"/>
      </w:pPr>
    </w:lvl>
    <w:lvl w:ilvl="4">
      <w:start w:val="1"/>
      <w:numFmt w:val="none"/>
      <w:suff w:val="nothing"/>
      <w:lvlText w:val=""/>
      <w:lvlJc w:val="left"/>
      <w:pPr>
        <w:tabs>
          <w:tab w:val="num" w:pos="849"/>
        </w:tabs>
        <w:ind w:left="849" w:firstLine="0"/>
      </w:pPr>
    </w:lvl>
    <w:lvl w:ilvl="5">
      <w:start w:val="1"/>
      <w:numFmt w:val="none"/>
      <w:suff w:val="nothing"/>
      <w:lvlText w:val=""/>
      <w:lvlJc w:val="left"/>
      <w:pPr>
        <w:tabs>
          <w:tab w:val="num" w:pos="849"/>
        </w:tabs>
        <w:ind w:left="849" w:firstLine="0"/>
      </w:pPr>
    </w:lvl>
    <w:lvl w:ilvl="6">
      <w:start w:val="1"/>
      <w:numFmt w:val="none"/>
      <w:suff w:val="nothing"/>
      <w:lvlText w:val=""/>
      <w:lvlJc w:val="left"/>
      <w:pPr>
        <w:tabs>
          <w:tab w:val="num" w:pos="849"/>
        </w:tabs>
        <w:ind w:left="849" w:firstLine="0"/>
      </w:pPr>
    </w:lvl>
    <w:lvl w:ilvl="7">
      <w:start w:val="1"/>
      <w:numFmt w:val="none"/>
      <w:suff w:val="nothing"/>
      <w:lvlText w:val=""/>
      <w:lvlJc w:val="left"/>
      <w:pPr>
        <w:tabs>
          <w:tab w:val="num" w:pos="849"/>
        </w:tabs>
        <w:ind w:left="849" w:firstLine="0"/>
      </w:pPr>
    </w:lvl>
    <w:lvl w:ilvl="8">
      <w:start w:val="1"/>
      <w:numFmt w:val="none"/>
      <w:suff w:val="nothing"/>
      <w:lvlText w:val=""/>
      <w:lvlJc w:val="left"/>
      <w:pPr>
        <w:tabs>
          <w:tab w:val="num" w:pos="849"/>
        </w:tabs>
        <w:ind w:left="849" w:firstLine="0"/>
      </w:pPr>
    </w:lvl>
  </w:abstractNum>
  <w:abstractNum w:abstractNumId="4" w15:restartNumberingAfterBreak="0">
    <w:nsid w:val="00000003"/>
    <w:multiLevelType w:val="multilevel"/>
    <w:tmpl w:val="D10A0390"/>
    <w:name w:val="WW8Num3"/>
    <w:lvl w:ilvl="0">
      <w:start w:val="1"/>
      <w:numFmt w:val="decimal"/>
      <w:lvlText w:val="%1)"/>
      <w:lvlJc w:val="left"/>
      <w:pPr>
        <w:tabs>
          <w:tab w:val="num" w:pos="720"/>
        </w:tabs>
        <w:ind w:left="720" w:hanging="360"/>
      </w:pPr>
      <w:rPr>
        <w:rFonts w:ascii="Verdana" w:eastAsia="Calibri" w:hAnsi="Verdana"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4"/>
    <w:multiLevelType w:val="singleLevel"/>
    <w:tmpl w:val="142C5310"/>
    <w:name w:val="WW8Num5"/>
    <w:lvl w:ilvl="0">
      <w:start w:val="1"/>
      <w:numFmt w:val="decimal"/>
      <w:lvlText w:val="%1. "/>
      <w:lvlJc w:val="left"/>
      <w:pPr>
        <w:tabs>
          <w:tab w:val="num" w:pos="283"/>
        </w:tabs>
        <w:ind w:left="283" w:hanging="283"/>
      </w:pPr>
      <w:rPr>
        <w:rFonts w:ascii="Arial Narrow" w:hAnsi="Arial Narrow" w:cs="Times New Roman" w:hint="default"/>
        <w:b w:val="0"/>
        <w:i w:val="0"/>
        <w:sz w:val="20"/>
        <w:szCs w:val="20"/>
      </w:rPr>
    </w:lvl>
  </w:abstractNum>
  <w:abstractNum w:abstractNumId="6" w15:restartNumberingAfterBreak="0">
    <w:nsid w:val="00000008"/>
    <w:multiLevelType w:val="singleLevel"/>
    <w:tmpl w:val="00000008"/>
    <w:name w:val="WW8Num8"/>
    <w:lvl w:ilvl="0">
      <w:start w:val="1"/>
      <w:numFmt w:val="lowerLetter"/>
      <w:lvlText w:val="%1."/>
      <w:lvlJc w:val="left"/>
      <w:pPr>
        <w:tabs>
          <w:tab w:val="num" w:pos="0"/>
        </w:tabs>
        <w:ind w:left="720" w:hanging="360"/>
      </w:pPr>
      <w:rPr>
        <w:rFonts w:ascii="Calibri" w:hAnsi="Calibri" w:cs="Calibri"/>
        <w:b w:val="0"/>
        <w:sz w:val="22"/>
        <w:szCs w:val="22"/>
      </w:rPr>
    </w:lvl>
  </w:abstractNum>
  <w:abstractNum w:abstractNumId="7" w15:restartNumberingAfterBreak="0">
    <w:nsid w:val="00000009"/>
    <w:multiLevelType w:val="multilevel"/>
    <w:tmpl w:val="985A1BCE"/>
    <w:name w:val="WW8Num14"/>
    <w:lvl w:ilvl="0">
      <w:start w:val="1"/>
      <w:numFmt w:val="decimal"/>
      <w:lvlText w:val="%1."/>
      <w:lvlJc w:val="left"/>
      <w:pPr>
        <w:tabs>
          <w:tab w:val="num" w:pos="360"/>
        </w:tabs>
        <w:ind w:left="360" w:hanging="360"/>
      </w:pPr>
      <w:rPr>
        <w:rFonts w:cs="Times New Roman"/>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8" w15:restartNumberingAfterBreak="0">
    <w:nsid w:val="0000000A"/>
    <w:multiLevelType w:val="multilevel"/>
    <w:tmpl w:val="1068E570"/>
    <w:name w:val="WW8Num15"/>
    <w:lvl w:ilvl="0">
      <w:start w:val="1"/>
      <w:numFmt w:val="decimal"/>
      <w:lvlText w:val="%1)"/>
      <w:lvlJc w:val="left"/>
      <w:pPr>
        <w:tabs>
          <w:tab w:val="num" w:pos="720"/>
        </w:tabs>
        <w:ind w:left="720" w:hanging="360"/>
      </w:pPr>
      <w:rPr>
        <w:rFonts w:ascii="Arial Narrow" w:eastAsia="Times New Roman" w:hAnsi="Arial Narrow" w:cs="Times New Roman" w:hint="default"/>
        <w:b w:val="0"/>
      </w:rPr>
    </w:lvl>
    <w:lvl w:ilvl="1">
      <w:start w:val="3"/>
      <w:numFmt w:val="decimal"/>
      <w:lvlText w:val="%1.%2."/>
      <w:lvlJc w:val="left"/>
      <w:pPr>
        <w:tabs>
          <w:tab w:val="num" w:pos="720"/>
        </w:tabs>
        <w:ind w:left="720" w:hanging="360"/>
      </w:pPr>
      <w:rPr>
        <w:rFonts w:cs="Times New Roman"/>
      </w:rPr>
    </w:lvl>
    <w:lvl w:ilvl="2">
      <w:start w:val="1"/>
      <w:numFmt w:val="decimal"/>
      <w:lvlText w:val="%1.%2.%3."/>
      <w:lvlJc w:val="left"/>
      <w:pPr>
        <w:tabs>
          <w:tab w:val="num" w:pos="1080"/>
        </w:tabs>
        <w:ind w:left="1080" w:hanging="720"/>
      </w:pPr>
      <w:rPr>
        <w:rFonts w:cs="Times New Roman"/>
      </w:rPr>
    </w:lvl>
    <w:lvl w:ilvl="3">
      <w:start w:val="1"/>
      <w:numFmt w:val="decimal"/>
      <w:lvlText w:val="%1.%2.%3.%4."/>
      <w:lvlJc w:val="left"/>
      <w:pPr>
        <w:tabs>
          <w:tab w:val="num" w:pos="1080"/>
        </w:tabs>
        <w:ind w:left="108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440"/>
        </w:tabs>
        <w:ind w:left="1440" w:hanging="1080"/>
      </w:pPr>
      <w:rPr>
        <w:rFonts w:cs="Times New Roman"/>
      </w:rPr>
    </w:lvl>
    <w:lvl w:ilvl="6">
      <w:start w:val="1"/>
      <w:numFmt w:val="decimal"/>
      <w:lvlText w:val="%1.%2.%3.%4.%5.%6.%7."/>
      <w:lvlJc w:val="left"/>
      <w:pPr>
        <w:tabs>
          <w:tab w:val="num" w:pos="1800"/>
        </w:tabs>
        <w:ind w:left="1800" w:hanging="1440"/>
      </w:pPr>
      <w:rPr>
        <w:rFonts w:cs="Times New Roman"/>
      </w:rPr>
    </w:lvl>
    <w:lvl w:ilvl="7">
      <w:start w:val="1"/>
      <w:numFmt w:val="decimal"/>
      <w:lvlText w:val="%1.%2.%3.%4.%5.%6.%7.%8."/>
      <w:lvlJc w:val="left"/>
      <w:pPr>
        <w:tabs>
          <w:tab w:val="num" w:pos="1800"/>
        </w:tabs>
        <w:ind w:left="1800" w:hanging="1440"/>
      </w:pPr>
      <w:rPr>
        <w:rFonts w:cs="Times New Roman"/>
      </w:rPr>
    </w:lvl>
    <w:lvl w:ilvl="8">
      <w:start w:val="1"/>
      <w:numFmt w:val="decimal"/>
      <w:lvlText w:val="%1.%2.%3.%4.%5.%6.%7.%8.%9."/>
      <w:lvlJc w:val="left"/>
      <w:pPr>
        <w:tabs>
          <w:tab w:val="num" w:pos="2160"/>
        </w:tabs>
        <w:ind w:left="2160" w:hanging="1800"/>
      </w:pPr>
      <w:rPr>
        <w:rFonts w:cs="Times New Roman"/>
      </w:rPr>
    </w:lvl>
  </w:abstractNum>
  <w:abstractNum w:abstractNumId="9" w15:restartNumberingAfterBreak="0">
    <w:nsid w:val="0000000C"/>
    <w:multiLevelType w:val="multilevel"/>
    <w:tmpl w:val="BFB4F646"/>
    <w:name w:val="WW8Num12"/>
    <w:lvl w:ilvl="0">
      <w:start w:val="1"/>
      <w:numFmt w:val="decimal"/>
      <w:lvlText w:val="%1."/>
      <w:lvlJc w:val="left"/>
      <w:pPr>
        <w:tabs>
          <w:tab w:val="num" w:pos="360"/>
        </w:tabs>
        <w:ind w:left="360" w:hanging="360"/>
      </w:pPr>
      <w:rPr>
        <w:rFonts w:ascii="Arial" w:hAnsi="Arial" w:cs="Arial"/>
      </w:rPr>
    </w:lvl>
    <w:lvl w:ilvl="1">
      <w:start w:val="1"/>
      <w:numFmt w:val="decimal"/>
      <w:lvlText w:val="%2)"/>
      <w:lvlJc w:val="left"/>
      <w:pPr>
        <w:tabs>
          <w:tab w:val="num" w:pos="720"/>
        </w:tabs>
        <w:ind w:left="720" w:hanging="360"/>
      </w:pPr>
      <w:rPr>
        <w:rFonts w:ascii="Arial" w:hAnsi="Arial" w:cs="Arial"/>
        <w:i w:val="0"/>
        <w:color w:val="000000"/>
      </w:rPr>
    </w:lvl>
    <w:lvl w:ilvl="2">
      <w:start w:val="1"/>
      <w:numFmt w:val="lowerLetter"/>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0" w15:restartNumberingAfterBreak="0">
    <w:nsid w:val="0041738E"/>
    <w:multiLevelType w:val="hybridMultilevel"/>
    <w:tmpl w:val="B3322AC0"/>
    <w:name w:val="WW8Num30"/>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1" w15:restartNumberingAfterBreak="0">
    <w:nsid w:val="042E11E8"/>
    <w:multiLevelType w:val="hybridMultilevel"/>
    <w:tmpl w:val="6EA4FCE2"/>
    <w:lvl w:ilvl="0" w:tplc="2DE6245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6AE7A31"/>
    <w:multiLevelType w:val="hybridMultilevel"/>
    <w:tmpl w:val="E3865160"/>
    <w:lvl w:ilvl="0" w:tplc="9AD211C4">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9663B49"/>
    <w:multiLevelType w:val="hybridMultilevel"/>
    <w:tmpl w:val="5510A89A"/>
    <w:name w:val="WW8Num25"/>
    <w:lvl w:ilvl="0" w:tplc="FFFFFFFF">
      <w:start w:val="1"/>
      <w:numFmt w:val="decimal"/>
      <w:lvlText w:val="%1."/>
      <w:lvlJc w:val="left"/>
      <w:pPr>
        <w:tabs>
          <w:tab w:val="num" w:pos="1856"/>
        </w:tabs>
        <w:ind w:left="1856" w:hanging="360"/>
      </w:pPr>
      <w:rPr>
        <w:rFonts w:cs="Times New Roman"/>
      </w:rPr>
    </w:lvl>
    <w:lvl w:ilvl="1" w:tplc="FFFFFFFF">
      <w:start w:val="1"/>
      <w:numFmt w:val="lowerLetter"/>
      <w:lvlText w:val="%2)"/>
      <w:legacy w:legacy="1" w:legacySpace="360" w:legacyIndent="283"/>
      <w:lvlJc w:val="left"/>
      <w:pPr>
        <w:ind w:left="2499" w:hanging="283"/>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4" w15:restartNumberingAfterBreak="0">
    <w:nsid w:val="0FF01EE7"/>
    <w:multiLevelType w:val="hybridMultilevel"/>
    <w:tmpl w:val="7032BFC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43B5E35"/>
    <w:multiLevelType w:val="singleLevel"/>
    <w:tmpl w:val="AAB45C18"/>
    <w:lvl w:ilvl="0">
      <w:start w:val="10"/>
      <w:numFmt w:val="decimal"/>
      <w:lvlText w:val="%1."/>
      <w:legacy w:legacy="1" w:legacySpace="0" w:legacyIndent="331"/>
      <w:lvlJc w:val="left"/>
      <w:rPr>
        <w:rFonts w:ascii="Calibri" w:hAnsi="Calibri" w:cs="Calibri" w:hint="default"/>
      </w:rPr>
    </w:lvl>
  </w:abstractNum>
  <w:abstractNum w:abstractNumId="16" w15:restartNumberingAfterBreak="0">
    <w:nsid w:val="1941000D"/>
    <w:multiLevelType w:val="hybridMultilevel"/>
    <w:tmpl w:val="FAE84B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8" w15:restartNumberingAfterBreak="0">
    <w:nsid w:val="1C256379"/>
    <w:multiLevelType w:val="hybridMultilevel"/>
    <w:tmpl w:val="A65EFE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F703980"/>
    <w:multiLevelType w:val="singleLevel"/>
    <w:tmpl w:val="3BB03E88"/>
    <w:lvl w:ilvl="0">
      <w:start w:val="14"/>
      <w:numFmt w:val="decimal"/>
      <w:lvlText w:val="%1."/>
      <w:legacy w:legacy="1" w:legacySpace="0" w:legacyIndent="326"/>
      <w:lvlJc w:val="left"/>
      <w:rPr>
        <w:rFonts w:ascii="Calibri" w:hAnsi="Calibri" w:cs="Calibri" w:hint="default"/>
      </w:rPr>
    </w:lvl>
  </w:abstractNum>
  <w:abstractNum w:abstractNumId="20" w15:restartNumberingAfterBreak="0">
    <w:nsid w:val="21C82054"/>
    <w:multiLevelType w:val="singleLevel"/>
    <w:tmpl w:val="C68EE368"/>
    <w:lvl w:ilvl="0">
      <w:start w:val="2"/>
      <w:numFmt w:val="decimal"/>
      <w:lvlText w:val="%1."/>
      <w:legacy w:legacy="1" w:legacySpace="0" w:legacyIndent="336"/>
      <w:lvlJc w:val="left"/>
      <w:rPr>
        <w:rFonts w:ascii="Calibri" w:hAnsi="Calibri" w:cs="Calibri" w:hint="default"/>
      </w:rPr>
    </w:lvl>
  </w:abstractNum>
  <w:abstractNum w:abstractNumId="21" w15:restartNumberingAfterBreak="0">
    <w:nsid w:val="221F3848"/>
    <w:multiLevelType w:val="hybridMultilevel"/>
    <w:tmpl w:val="5820238A"/>
    <w:lvl w:ilvl="0" w:tplc="95C4F32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22A6A51"/>
    <w:multiLevelType w:val="hybridMultilevel"/>
    <w:tmpl w:val="AFD28C08"/>
    <w:lvl w:ilvl="0" w:tplc="8556CABA">
      <w:start w:val="1"/>
      <w:numFmt w:val="lowerLetter"/>
      <w:lvlText w:val="%1)"/>
      <w:lvlJc w:val="left"/>
      <w:pPr>
        <w:ind w:left="1800" w:hanging="360"/>
      </w:pPr>
      <w:rPr>
        <w:b/>
        <w:bCs/>
        <w:color w:val="auto"/>
      </w:rPr>
    </w:lvl>
    <w:lvl w:ilvl="1" w:tplc="04150019">
      <w:start w:val="1"/>
      <w:numFmt w:val="lowerLetter"/>
      <w:lvlText w:val="%2."/>
      <w:lvlJc w:val="left"/>
      <w:pPr>
        <w:ind w:left="2520" w:hanging="360"/>
      </w:pPr>
    </w:lvl>
    <w:lvl w:ilvl="2" w:tplc="0415001B">
      <w:start w:val="1"/>
      <w:numFmt w:val="lowerRoman"/>
      <w:lvlText w:val="%3."/>
      <w:lvlJc w:val="right"/>
      <w:pPr>
        <w:ind w:left="3240" w:hanging="180"/>
      </w:pPr>
    </w:lvl>
    <w:lvl w:ilvl="3" w:tplc="0415000F">
      <w:start w:val="1"/>
      <w:numFmt w:val="decimal"/>
      <w:lvlText w:val="%4."/>
      <w:lvlJc w:val="left"/>
      <w:pPr>
        <w:ind w:left="3960" w:hanging="360"/>
      </w:pPr>
    </w:lvl>
    <w:lvl w:ilvl="4" w:tplc="04150019">
      <w:start w:val="1"/>
      <w:numFmt w:val="lowerLetter"/>
      <w:lvlText w:val="%5."/>
      <w:lvlJc w:val="left"/>
      <w:pPr>
        <w:ind w:left="4680" w:hanging="360"/>
      </w:pPr>
    </w:lvl>
    <w:lvl w:ilvl="5" w:tplc="0415001B">
      <w:start w:val="1"/>
      <w:numFmt w:val="lowerRoman"/>
      <w:lvlText w:val="%6."/>
      <w:lvlJc w:val="right"/>
      <w:pPr>
        <w:ind w:left="5400" w:hanging="180"/>
      </w:pPr>
    </w:lvl>
    <w:lvl w:ilvl="6" w:tplc="0415000F">
      <w:start w:val="1"/>
      <w:numFmt w:val="decimal"/>
      <w:lvlText w:val="%7."/>
      <w:lvlJc w:val="left"/>
      <w:pPr>
        <w:ind w:left="6120" w:hanging="360"/>
      </w:pPr>
    </w:lvl>
    <w:lvl w:ilvl="7" w:tplc="04150019">
      <w:start w:val="1"/>
      <w:numFmt w:val="lowerLetter"/>
      <w:lvlText w:val="%8."/>
      <w:lvlJc w:val="left"/>
      <w:pPr>
        <w:ind w:left="6840" w:hanging="360"/>
      </w:pPr>
    </w:lvl>
    <w:lvl w:ilvl="8" w:tplc="0415001B">
      <w:start w:val="1"/>
      <w:numFmt w:val="lowerRoman"/>
      <w:lvlText w:val="%9."/>
      <w:lvlJc w:val="right"/>
      <w:pPr>
        <w:ind w:left="7560" w:hanging="180"/>
      </w:pPr>
    </w:lvl>
  </w:abstractNum>
  <w:abstractNum w:abstractNumId="23"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4" w15:restartNumberingAfterBreak="0">
    <w:nsid w:val="234B333A"/>
    <w:multiLevelType w:val="hybridMultilevel"/>
    <w:tmpl w:val="F09405D8"/>
    <w:lvl w:ilvl="0" w:tplc="9EAA9036">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35B210D"/>
    <w:multiLevelType w:val="hybridMultilevel"/>
    <w:tmpl w:val="3634CEB0"/>
    <w:lvl w:ilvl="0" w:tplc="378A041E">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6745886"/>
    <w:multiLevelType w:val="hybridMultilevel"/>
    <w:tmpl w:val="881AEE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C9F0B90"/>
    <w:multiLevelType w:val="hybridMultilevel"/>
    <w:tmpl w:val="1D0C9C7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CAE5326"/>
    <w:multiLevelType w:val="hybridMultilevel"/>
    <w:tmpl w:val="6406A5D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0" w15:restartNumberingAfterBreak="0">
    <w:nsid w:val="3E9B736B"/>
    <w:multiLevelType w:val="hybridMultilevel"/>
    <w:tmpl w:val="01AA4D1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1354864"/>
    <w:multiLevelType w:val="multilevel"/>
    <w:tmpl w:val="9A6A63BA"/>
    <w:lvl w:ilvl="0">
      <w:start w:val="1"/>
      <w:numFmt w:val="decimal"/>
      <w:lvlText w:val="%1."/>
      <w:lvlJc w:val="left"/>
      <w:pPr>
        <w:ind w:left="780" w:hanging="42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41EF1CC2"/>
    <w:multiLevelType w:val="hybridMultilevel"/>
    <w:tmpl w:val="0AD012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4" w15:restartNumberingAfterBreak="0">
    <w:nsid w:val="4439099C"/>
    <w:multiLevelType w:val="multilevel"/>
    <w:tmpl w:val="2B42C62E"/>
    <w:lvl w:ilvl="0">
      <w:start w:val="4"/>
      <w:numFmt w:val="decimal"/>
      <w:lvlText w:val="%1."/>
      <w:lvlJc w:val="left"/>
      <w:pPr>
        <w:ind w:left="720" w:hanging="360"/>
      </w:pPr>
      <w:rPr>
        <w:rFonts w:hint="default"/>
        <w:b w:val="0"/>
        <w:color w:val="000000"/>
        <w:sz w:val="24"/>
      </w:rPr>
    </w:lvl>
    <w:lvl w:ilvl="1">
      <w:start w:val="1"/>
      <w:numFmt w:val="decimal"/>
      <w:isLgl/>
      <w:lvlText w:val="%1.%2."/>
      <w:lvlJc w:val="left"/>
      <w:pPr>
        <w:ind w:left="795" w:hanging="435"/>
      </w:pPr>
      <w:rPr>
        <w:rFonts w:hint="default"/>
        <w:color w:val="000000"/>
      </w:rPr>
    </w:lvl>
    <w:lvl w:ilvl="2">
      <w:start w:val="1"/>
      <w:numFmt w:val="decimal"/>
      <w:isLgl/>
      <w:lvlText w:val="%1.%2.%3."/>
      <w:lvlJc w:val="left"/>
      <w:pPr>
        <w:ind w:left="1080" w:hanging="720"/>
      </w:pPr>
      <w:rPr>
        <w:rFonts w:hint="default"/>
        <w:color w:val="000000"/>
      </w:rPr>
    </w:lvl>
    <w:lvl w:ilvl="3">
      <w:start w:val="1"/>
      <w:numFmt w:val="decimal"/>
      <w:isLgl/>
      <w:lvlText w:val="%1.%2.%3.%4."/>
      <w:lvlJc w:val="left"/>
      <w:pPr>
        <w:ind w:left="1080" w:hanging="72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440" w:hanging="1080"/>
      </w:pPr>
      <w:rPr>
        <w:rFonts w:hint="default"/>
        <w:color w:val="000000"/>
      </w:rPr>
    </w:lvl>
    <w:lvl w:ilvl="6">
      <w:start w:val="1"/>
      <w:numFmt w:val="decimal"/>
      <w:isLgl/>
      <w:lvlText w:val="%1.%2.%3.%4.%5.%6.%7."/>
      <w:lvlJc w:val="left"/>
      <w:pPr>
        <w:ind w:left="1800" w:hanging="1440"/>
      </w:pPr>
      <w:rPr>
        <w:rFonts w:hint="default"/>
        <w:color w:val="000000"/>
      </w:rPr>
    </w:lvl>
    <w:lvl w:ilvl="7">
      <w:start w:val="1"/>
      <w:numFmt w:val="decimal"/>
      <w:isLgl/>
      <w:lvlText w:val="%1.%2.%3.%4.%5.%6.%7.%8."/>
      <w:lvlJc w:val="left"/>
      <w:pPr>
        <w:ind w:left="1800" w:hanging="1440"/>
      </w:pPr>
      <w:rPr>
        <w:rFonts w:hint="default"/>
        <w:color w:val="000000"/>
      </w:rPr>
    </w:lvl>
    <w:lvl w:ilvl="8">
      <w:start w:val="1"/>
      <w:numFmt w:val="decimal"/>
      <w:isLgl/>
      <w:lvlText w:val="%1.%2.%3.%4.%5.%6.%7.%8.%9."/>
      <w:lvlJc w:val="left"/>
      <w:pPr>
        <w:ind w:left="2160" w:hanging="1800"/>
      </w:pPr>
      <w:rPr>
        <w:rFonts w:hint="default"/>
        <w:color w:val="000000"/>
      </w:rPr>
    </w:lvl>
  </w:abstractNum>
  <w:abstractNum w:abstractNumId="35" w15:restartNumberingAfterBreak="0">
    <w:nsid w:val="44DB3669"/>
    <w:multiLevelType w:val="hybridMultilevel"/>
    <w:tmpl w:val="F91C6492"/>
    <w:lvl w:ilvl="0" w:tplc="B2DEA708">
      <w:start w:val="1"/>
      <w:numFmt w:val="lowerLetter"/>
      <w:pStyle w:val="paragraf"/>
      <w:lvlText w:val="%1)"/>
      <w:lvlJc w:val="left"/>
      <w:pPr>
        <w:tabs>
          <w:tab w:val="num" w:pos="720"/>
        </w:tabs>
        <w:ind w:left="720" w:hanging="360"/>
      </w:pPr>
      <w:rPr>
        <w:rFonts w:cs="Times New Roman" w:hint="default"/>
      </w:rPr>
    </w:lvl>
    <w:lvl w:ilvl="1" w:tplc="502612F8">
      <w:start w:val="1"/>
      <w:numFmt w:val="decimal"/>
      <w:lvlText w:val="%2."/>
      <w:lvlJc w:val="left"/>
      <w:pPr>
        <w:tabs>
          <w:tab w:val="num" w:pos="1440"/>
        </w:tabs>
        <w:ind w:left="1440" w:hanging="360"/>
      </w:pPr>
      <w:rPr>
        <w:rFonts w:cs="Times New Roman" w:hint="default"/>
      </w:rPr>
    </w:lvl>
    <w:lvl w:ilvl="2" w:tplc="D85001B6">
      <w:start w:val="1"/>
      <w:numFmt w:val="decimal"/>
      <w:lvlText w:val="%3)"/>
      <w:lvlJc w:val="left"/>
      <w:pPr>
        <w:tabs>
          <w:tab w:val="num" w:pos="2340"/>
        </w:tabs>
        <w:ind w:left="2340" w:hanging="360"/>
      </w:pPr>
      <w:rPr>
        <w:rFonts w:cs="Times New Roman" w:hint="default"/>
      </w:rPr>
    </w:lvl>
    <w:lvl w:ilvl="3" w:tplc="502612F8"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4BD02E9E"/>
    <w:multiLevelType w:val="singleLevel"/>
    <w:tmpl w:val="4D0AD7F0"/>
    <w:lvl w:ilvl="0">
      <w:start w:val="1"/>
      <w:numFmt w:val="lowerLetter"/>
      <w:lvlText w:val="%1."/>
      <w:legacy w:legacy="1" w:legacySpace="0" w:legacyIndent="394"/>
      <w:lvlJc w:val="left"/>
      <w:rPr>
        <w:rFonts w:ascii="Calibri" w:hAnsi="Calibri" w:cs="Calibri" w:hint="default"/>
      </w:rPr>
    </w:lvl>
  </w:abstractNum>
  <w:abstractNum w:abstractNumId="37" w15:restartNumberingAfterBreak="0">
    <w:nsid w:val="4C0D4873"/>
    <w:multiLevelType w:val="hybridMultilevel"/>
    <w:tmpl w:val="47088CA8"/>
    <w:lvl w:ilvl="0" w:tplc="6B60AB28">
      <w:start w:val="1"/>
      <w:numFmt w:val="decimal"/>
      <w:lvlText w:val="%1."/>
      <w:lvlJc w:val="left"/>
      <w:pPr>
        <w:tabs>
          <w:tab w:val="num" w:pos="417"/>
        </w:tabs>
        <w:ind w:left="417" w:hanging="360"/>
      </w:pPr>
      <w:rPr>
        <w:rFonts w:hint="default"/>
      </w:rPr>
    </w:lvl>
    <w:lvl w:ilvl="1" w:tplc="1692405E">
      <w:start w:val="1"/>
      <w:numFmt w:val="decimal"/>
      <w:lvlText w:val="%2."/>
      <w:lvlJc w:val="left"/>
      <w:pPr>
        <w:tabs>
          <w:tab w:val="num" w:pos="510"/>
        </w:tabs>
        <w:ind w:left="397" w:hanging="397"/>
      </w:pPr>
      <w:rPr>
        <w:rFonts w:ascii="Trebuchet MS" w:eastAsia="Times New Roman" w:hAnsi="Trebuchet MS" w:cs="Arial"/>
        <w:b w:val="0"/>
      </w:rPr>
    </w:lvl>
    <w:lvl w:ilvl="2" w:tplc="0415001B">
      <w:start w:val="1"/>
      <w:numFmt w:val="lowerRoman"/>
      <w:lvlText w:val="%3."/>
      <w:lvlJc w:val="right"/>
      <w:pPr>
        <w:tabs>
          <w:tab w:val="num" w:pos="2160"/>
        </w:tabs>
        <w:ind w:left="2160" w:hanging="180"/>
      </w:pPr>
    </w:lvl>
    <w:lvl w:ilvl="3" w:tplc="9EAA9036">
      <w:start w:val="1"/>
      <w:numFmt w:val="decimal"/>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4C481B63"/>
    <w:multiLevelType w:val="hybridMultilevel"/>
    <w:tmpl w:val="3BF8E6A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50285AE0"/>
    <w:multiLevelType w:val="hybridMultilevel"/>
    <w:tmpl w:val="A6F2FDBA"/>
    <w:lvl w:ilvl="0" w:tplc="76287276">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0883CEA"/>
    <w:multiLevelType w:val="hybridMultilevel"/>
    <w:tmpl w:val="507622E4"/>
    <w:lvl w:ilvl="0" w:tplc="3D58CA22">
      <w:start w:val="1"/>
      <w:numFmt w:val="bullet"/>
      <w:lvlText w:val=""/>
      <w:lvlJc w:val="left"/>
      <w:pPr>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1" w15:restartNumberingAfterBreak="0">
    <w:nsid w:val="50E8239E"/>
    <w:multiLevelType w:val="hybridMultilevel"/>
    <w:tmpl w:val="EB108DC0"/>
    <w:lvl w:ilvl="0" w:tplc="DA2699B2">
      <w:start w:val="1"/>
      <w:numFmt w:val="decimal"/>
      <w:lvlText w:val="%1)"/>
      <w:lvlJc w:val="left"/>
      <w:pPr>
        <w:ind w:left="574" w:hanging="360"/>
      </w:pPr>
      <w:rPr>
        <w:rFonts w:eastAsia="Calibri" w:hint="default"/>
      </w:rPr>
    </w:lvl>
    <w:lvl w:ilvl="1" w:tplc="04150019" w:tentative="1">
      <w:start w:val="1"/>
      <w:numFmt w:val="lowerLetter"/>
      <w:lvlText w:val="%2."/>
      <w:lvlJc w:val="left"/>
      <w:pPr>
        <w:ind w:left="1294" w:hanging="360"/>
      </w:pPr>
    </w:lvl>
    <w:lvl w:ilvl="2" w:tplc="0415001B" w:tentative="1">
      <w:start w:val="1"/>
      <w:numFmt w:val="lowerRoman"/>
      <w:lvlText w:val="%3."/>
      <w:lvlJc w:val="right"/>
      <w:pPr>
        <w:ind w:left="2014" w:hanging="180"/>
      </w:pPr>
    </w:lvl>
    <w:lvl w:ilvl="3" w:tplc="0415000F" w:tentative="1">
      <w:start w:val="1"/>
      <w:numFmt w:val="decimal"/>
      <w:lvlText w:val="%4."/>
      <w:lvlJc w:val="left"/>
      <w:pPr>
        <w:ind w:left="2734" w:hanging="360"/>
      </w:pPr>
    </w:lvl>
    <w:lvl w:ilvl="4" w:tplc="04150019" w:tentative="1">
      <w:start w:val="1"/>
      <w:numFmt w:val="lowerLetter"/>
      <w:lvlText w:val="%5."/>
      <w:lvlJc w:val="left"/>
      <w:pPr>
        <w:ind w:left="3454" w:hanging="360"/>
      </w:pPr>
    </w:lvl>
    <w:lvl w:ilvl="5" w:tplc="0415001B" w:tentative="1">
      <w:start w:val="1"/>
      <w:numFmt w:val="lowerRoman"/>
      <w:lvlText w:val="%6."/>
      <w:lvlJc w:val="right"/>
      <w:pPr>
        <w:ind w:left="4174" w:hanging="180"/>
      </w:pPr>
    </w:lvl>
    <w:lvl w:ilvl="6" w:tplc="0415000F" w:tentative="1">
      <w:start w:val="1"/>
      <w:numFmt w:val="decimal"/>
      <w:lvlText w:val="%7."/>
      <w:lvlJc w:val="left"/>
      <w:pPr>
        <w:ind w:left="4894" w:hanging="360"/>
      </w:pPr>
    </w:lvl>
    <w:lvl w:ilvl="7" w:tplc="04150019" w:tentative="1">
      <w:start w:val="1"/>
      <w:numFmt w:val="lowerLetter"/>
      <w:lvlText w:val="%8."/>
      <w:lvlJc w:val="left"/>
      <w:pPr>
        <w:ind w:left="5614" w:hanging="360"/>
      </w:pPr>
    </w:lvl>
    <w:lvl w:ilvl="8" w:tplc="0415001B" w:tentative="1">
      <w:start w:val="1"/>
      <w:numFmt w:val="lowerRoman"/>
      <w:lvlText w:val="%9."/>
      <w:lvlJc w:val="right"/>
      <w:pPr>
        <w:ind w:left="6334" w:hanging="180"/>
      </w:pPr>
    </w:lvl>
  </w:abstractNum>
  <w:abstractNum w:abstractNumId="42" w15:restartNumberingAfterBreak="0">
    <w:nsid w:val="51822333"/>
    <w:multiLevelType w:val="multilevel"/>
    <w:tmpl w:val="6504D75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800"/>
        </w:tabs>
        <w:ind w:left="1800" w:hanging="360"/>
      </w:pPr>
      <w:rPr>
        <w:rFonts w:hint="default"/>
        <w:sz w:val="20"/>
        <w:szCs w:val="20"/>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43" w15:restartNumberingAfterBreak="0">
    <w:nsid w:val="527236A4"/>
    <w:multiLevelType w:val="hybridMultilevel"/>
    <w:tmpl w:val="D22431E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57187FD4"/>
    <w:multiLevelType w:val="hybridMultilevel"/>
    <w:tmpl w:val="9DFA063C"/>
    <w:name w:val="WW8Num82"/>
    <w:lvl w:ilvl="0" w:tplc="DA1C0F5C">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9380E52"/>
    <w:multiLevelType w:val="hybridMultilevel"/>
    <w:tmpl w:val="41667274"/>
    <w:lvl w:ilvl="0" w:tplc="58067B4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7" w15:restartNumberingAfterBreak="0">
    <w:nsid w:val="5D861F63"/>
    <w:multiLevelType w:val="hybridMultilevel"/>
    <w:tmpl w:val="AD68F976"/>
    <w:lvl w:ilvl="0" w:tplc="F6A8105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8" w15:restartNumberingAfterBreak="0">
    <w:nsid w:val="5F8F4E66"/>
    <w:multiLevelType w:val="hybridMultilevel"/>
    <w:tmpl w:val="BCF0EA4E"/>
    <w:lvl w:ilvl="0" w:tplc="2DE6245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5FA21645"/>
    <w:multiLevelType w:val="singleLevel"/>
    <w:tmpl w:val="33663532"/>
    <w:lvl w:ilvl="0">
      <w:start w:val="11"/>
      <w:numFmt w:val="decimal"/>
      <w:lvlText w:val="%1."/>
      <w:legacy w:legacy="1" w:legacySpace="0" w:legacyIndent="331"/>
      <w:lvlJc w:val="left"/>
      <w:rPr>
        <w:rFonts w:ascii="Calibri" w:hAnsi="Calibri" w:cs="Calibri" w:hint="default"/>
      </w:rPr>
    </w:lvl>
  </w:abstractNum>
  <w:abstractNum w:abstractNumId="50" w15:restartNumberingAfterBreak="0">
    <w:nsid w:val="61276F92"/>
    <w:multiLevelType w:val="hybridMultilevel"/>
    <w:tmpl w:val="6ED68BE6"/>
    <w:lvl w:ilvl="0" w:tplc="FFFFFFFF">
      <w:start w:val="1"/>
      <w:numFmt w:val="lowerLetter"/>
      <w:pStyle w:val="wt-listawielopoziomowa"/>
      <w:lvlText w:val="%1)"/>
      <w:lvlJc w:val="left"/>
      <w:pPr>
        <w:tabs>
          <w:tab w:val="num" w:pos="644"/>
        </w:tabs>
        <w:ind w:left="644"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51" w15:restartNumberingAfterBreak="0">
    <w:nsid w:val="62BA44FA"/>
    <w:multiLevelType w:val="hybridMultilevel"/>
    <w:tmpl w:val="E5FC9CB4"/>
    <w:lvl w:ilvl="0" w:tplc="22ECFFD2">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758596D"/>
    <w:multiLevelType w:val="singleLevel"/>
    <w:tmpl w:val="3808EFB0"/>
    <w:lvl w:ilvl="0">
      <w:start w:val="5"/>
      <w:numFmt w:val="decimal"/>
      <w:lvlText w:val="%1."/>
      <w:lvlJc w:val="left"/>
      <w:pPr>
        <w:ind w:left="0" w:firstLine="0"/>
      </w:pPr>
      <w:rPr>
        <w:rFonts w:ascii="Calibri" w:hAnsi="Calibri" w:cs="Calibri" w:hint="default"/>
      </w:rPr>
    </w:lvl>
  </w:abstractNum>
  <w:abstractNum w:abstractNumId="53" w15:restartNumberingAfterBreak="0">
    <w:nsid w:val="69A05F1C"/>
    <w:multiLevelType w:val="singleLevel"/>
    <w:tmpl w:val="1FB0230C"/>
    <w:lvl w:ilvl="0">
      <w:start w:val="8"/>
      <w:numFmt w:val="decimal"/>
      <w:lvlText w:val="%1."/>
      <w:legacy w:legacy="1" w:legacySpace="0" w:legacyIndent="336"/>
      <w:lvlJc w:val="left"/>
      <w:rPr>
        <w:rFonts w:ascii="Calibri" w:hAnsi="Calibri" w:cs="Calibri" w:hint="default"/>
      </w:rPr>
    </w:lvl>
  </w:abstractNum>
  <w:abstractNum w:abstractNumId="54" w15:restartNumberingAfterBreak="0">
    <w:nsid w:val="6A50467F"/>
    <w:multiLevelType w:val="hybridMultilevel"/>
    <w:tmpl w:val="E708DDE6"/>
    <w:lvl w:ilvl="0" w:tplc="D5BE850E">
      <w:start w:val="9"/>
      <w:numFmt w:val="decimal"/>
      <w:lvlText w:val="%1)"/>
      <w:lvlJc w:val="left"/>
      <w:pPr>
        <w:ind w:left="786" w:hanging="360"/>
      </w:pPr>
      <w:rPr>
        <w:rFonts w:hint="default"/>
        <w:i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5"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hint="default"/>
        <w:sz w:val="22"/>
      </w:rPr>
    </w:lvl>
    <w:lvl w:ilvl="1" w:tplc="04150019">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6FAA21FA"/>
    <w:multiLevelType w:val="hybridMultilevel"/>
    <w:tmpl w:val="599AF316"/>
    <w:lvl w:ilvl="0" w:tplc="B9AC712A">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20C0423"/>
    <w:multiLevelType w:val="hybridMultilevel"/>
    <w:tmpl w:val="56627A38"/>
    <w:lvl w:ilvl="0" w:tplc="D85001B6">
      <w:start w:val="1"/>
      <w:numFmt w:val="decimal"/>
      <w:pStyle w:val="wypunkt"/>
      <w:lvlText w:val="%1."/>
      <w:lvlJc w:val="left"/>
      <w:pPr>
        <w:tabs>
          <w:tab w:val="num" w:pos="2340"/>
        </w:tabs>
        <w:ind w:left="2340" w:hanging="360"/>
      </w:pPr>
      <w:rPr>
        <w:rFonts w:cs="Times New Roman" w:hint="default"/>
        <w:b/>
        <w:sz w:val="23"/>
      </w:rPr>
    </w:lvl>
    <w:lvl w:ilvl="1" w:tplc="04150019">
      <w:start w:val="1"/>
      <w:numFmt w:val="upp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8" w15:restartNumberingAfterBreak="0">
    <w:nsid w:val="78BF175F"/>
    <w:multiLevelType w:val="hybridMultilevel"/>
    <w:tmpl w:val="8B92EB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7"/>
  </w:num>
  <w:num w:numId="2">
    <w:abstractNumId w:val="35"/>
  </w:num>
  <w:num w:numId="3">
    <w:abstractNumId w:val="2"/>
  </w:num>
  <w:num w:numId="4">
    <w:abstractNumId w:val="1"/>
  </w:num>
  <w:num w:numId="5">
    <w:abstractNumId w:val="0"/>
  </w:num>
  <w:num w:numId="6">
    <w:abstractNumId w:val="55"/>
  </w:num>
  <w:num w:numId="7">
    <w:abstractNumId w:val="50"/>
  </w:num>
  <w:num w:numId="8">
    <w:abstractNumId w:val="46"/>
    <w:lvlOverride w:ilvl="0">
      <w:startOverride w:val="1"/>
    </w:lvlOverride>
  </w:num>
  <w:num w:numId="9">
    <w:abstractNumId w:val="33"/>
    <w:lvlOverride w:ilvl="0">
      <w:startOverride w:val="1"/>
    </w:lvlOverride>
  </w:num>
  <w:num w:numId="10">
    <w:abstractNumId w:val="23"/>
  </w:num>
  <w:num w:numId="11">
    <w:abstractNumId w:val="17"/>
  </w:num>
  <w:num w:numId="12">
    <w:abstractNumId w:val="29"/>
  </w:num>
  <w:num w:numId="13">
    <w:abstractNumId w:val="54"/>
  </w:num>
  <w:num w:numId="1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7"/>
  </w:num>
  <w:num w:numId="16">
    <w:abstractNumId w:val="32"/>
  </w:num>
  <w:num w:numId="17">
    <w:abstractNumId w:val="58"/>
  </w:num>
  <w:num w:numId="18">
    <w:abstractNumId w:val="11"/>
  </w:num>
  <w:num w:numId="19">
    <w:abstractNumId w:val="37"/>
  </w:num>
  <w:num w:numId="20">
    <w:abstractNumId w:val="18"/>
  </w:num>
  <w:num w:numId="2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num>
  <w:num w:numId="23">
    <w:abstractNumId w:val="21"/>
  </w:num>
  <w:num w:numId="24">
    <w:abstractNumId w:val="43"/>
  </w:num>
  <w:num w:numId="25">
    <w:abstractNumId w:val="4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0"/>
  </w:num>
  <w:num w:numId="29">
    <w:abstractNumId w:val="31"/>
  </w:num>
  <w:num w:numId="30">
    <w:abstractNumId w:val="24"/>
  </w:num>
  <w:num w:numId="31">
    <w:abstractNumId w:val="52"/>
  </w:num>
  <w:num w:numId="32">
    <w:abstractNumId w:val="15"/>
  </w:num>
  <w:num w:numId="33">
    <w:abstractNumId w:val="36"/>
  </w:num>
  <w:num w:numId="34">
    <w:abstractNumId w:val="49"/>
  </w:num>
  <w:num w:numId="35">
    <w:abstractNumId w:val="19"/>
  </w:num>
  <w:num w:numId="36">
    <w:abstractNumId w:val="20"/>
    <w:lvlOverride w:ilvl="0">
      <w:lvl w:ilvl="0">
        <w:start w:val="4"/>
        <w:numFmt w:val="decimal"/>
        <w:lvlText w:val="%1."/>
        <w:legacy w:legacy="1" w:legacySpace="0" w:legacyIndent="336"/>
        <w:lvlJc w:val="left"/>
        <w:rPr>
          <w:rFonts w:ascii="Calibri" w:hAnsi="Calibri" w:cs="Calibri" w:hint="default"/>
        </w:rPr>
      </w:lvl>
    </w:lvlOverride>
  </w:num>
  <w:num w:numId="37">
    <w:abstractNumId w:val="53"/>
  </w:num>
  <w:num w:numId="38">
    <w:abstractNumId w:val="48"/>
  </w:num>
  <w:num w:numId="39">
    <w:abstractNumId w:val="14"/>
  </w:num>
  <w:num w:numId="40">
    <w:abstractNumId w:val="25"/>
  </w:num>
  <w:num w:numId="41">
    <w:abstractNumId w:val="22"/>
  </w:num>
  <w:num w:numId="42">
    <w:abstractNumId w:val="41"/>
  </w:num>
  <w:num w:numId="43">
    <w:abstractNumId w:val="39"/>
  </w:num>
  <w:num w:numId="44">
    <w:abstractNumId w:val="27"/>
  </w:num>
  <w:num w:numId="45">
    <w:abstractNumId w:val="56"/>
  </w:num>
  <w:num w:numId="46">
    <w:abstractNumId w:val="51"/>
  </w:num>
  <w:num w:numId="47">
    <w:abstractNumId w:val="12"/>
  </w:num>
  <w:num w:numId="48">
    <w:abstractNumId w:val="28"/>
  </w:num>
  <w:num w:numId="49">
    <w:abstractNumId w:val="26"/>
  </w:num>
  <w:num w:numId="50">
    <w:abstractNumId w:val="30"/>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57"/>
  <w:hyphenationZone w:val="425"/>
  <w:drawingGridHorizontalSpacing w:val="142"/>
  <w:drawingGridVerticalSpacing w:val="142"/>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7F70"/>
    <w:rsid w:val="00000792"/>
    <w:rsid w:val="00000804"/>
    <w:rsid w:val="000010FD"/>
    <w:rsid w:val="00001CCB"/>
    <w:rsid w:val="00002FA6"/>
    <w:rsid w:val="00004185"/>
    <w:rsid w:val="00004B26"/>
    <w:rsid w:val="000061DF"/>
    <w:rsid w:val="000068F2"/>
    <w:rsid w:val="00006F1D"/>
    <w:rsid w:val="000072F9"/>
    <w:rsid w:val="0001031A"/>
    <w:rsid w:val="000103AD"/>
    <w:rsid w:val="0001160C"/>
    <w:rsid w:val="00011A52"/>
    <w:rsid w:val="0001220F"/>
    <w:rsid w:val="0001322B"/>
    <w:rsid w:val="00014473"/>
    <w:rsid w:val="000152B1"/>
    <w:rsid w:val="00015DBC"/>
    <w:rsid w:val="000179FA"/>
    <w:rsid w:val="0002051E"/>
    <w:rsid w:val="00021355"/>
    <w:rsid w:val="00021853"/>
    <w:rsid w:val="00022B9E"/>
    <w:rsid w:val="00022E8D"/>
    <w:rsid w:val="00022FC7"/>
    <w:rsid w:val="00023690"/>
    <w:rsid w:val="00024C82"/>
    <w:rsid w:val="00027DDB"/>
    <w:rsid w:val="000301DF"/>
    <w:rsid w:val="00031A67"/>
    <w:rsid w:val="00031B1A"/>
    <w:rsid w:val="00032FCA"/>
    <w:rsid w:val="00033468"/>
    <w:rsid w:val="00033A87"/>
    <w:rsid w:val="00035151"/>
    <w:rsid w:val="000351BA"/>
    <w:rsid w:val="000352EE"/>
    <w:rsid w:val="00035D63"/>
    <w:rsid w:val="000364B3"/>
    <w:rsid w:val="0003711D"/>
    <w:rsid w:val="000379D6"/>
    <w:rsid w:val="00037A32"/>
    <w:rsid w:val="0004004F"/>
    <w:rsid w:val="00040703"/>
    <w:rsid w:val="000409A3"/>
    <w:rsid w:val="00040AB2"/>
    <w:rsid w:val="00040F4D"/>
    <w:rsid w:val="00041364"/>
    <w:rsid w:val="00041891"/>
    <w:rsid w:val="00042982"/>
    <w:rsid w:val="00042E59"/>
    <w:rsid w:val="0004303A"/>
    <w:rsid w:val="000436CF"/>
    <w:rsid w:val="00044768"/>
    <w:rsid w:val="00045981"/>
    <w:rsid w:val="00045ECF"/>
    <w:rsid w:val="00047BA2"/>
    <w:rsid w:val="00047F7B"/>
    <w:rsid w:val="00047FCF"/>
    <w:rsid w:val="0005103A"/>
    <w:rsid w:val="000510C7"/>
    <w:rsid w:val="00051196"/>
    <w:rsid w:val="00052566"/>
    <w:rsid w:val="00052E07"/>
    <w:rsid w:val="000544E8"/>
    <w:rsid w:val="0005456C"/>
    <w:rsid w:val="00054AEA"/>
    <w:rsid w:val="00054B44"/>
    <w:rsid w:val="00054C7F"/>
    <w:rsid w:val="000555E7"/>
    <w:rsid w:val="00055CF1"/>
    <w:rsid w:val="000561DE"/>
    <w:rsid w:val="00056EE8"/>
    <w:rsid w:val="000602FE"/>
    <w:rsid w:val="0006055C"/>
    <w:rsid w:val="00060E1E"/>
    <w:rsid w:val="00061611"/>
    <w:rsid w:val="000620B8"/>
    <w:rsid w:val="0006210E"/>
    <w:rsid w:val="00062119"/>
    <w:rsid w:val="00063E22"/>
    <w:rsid w:val="000645C5"/>
    <w:rsid w:val="0006614B"/>
    <w:rsid w:val="000709F8"/>
    <w:rsid w:val="00070A7B"/>
    <w:rsid w:val="000713E1"/>
    <w:rsid w:val="00072280"/>
    <w:rsid w:val="00072756"/>
    <w:rsid w:val="000731B6"/>
    <w:rsid w:val="00073FEA"/>
    <w:rsid w:val="00074549"/>
    <w:rsid w:val="00075150"/>
    <w:rsid w:val="00075A77"/>
    <w:rsid w:val="00076005"/>
    <w:rsid w:val="00077531"/>
    <w:rsid w:val="00077543"/>
    <w:rsid w:val="00077CC3"/>
    <w:rsid w:val="00080477"/>
    <w:rsid w:val="00081313"/>
    <w:rsid w:val="000814B4"/>
    <w:rsid w:val="000817E4"/>
    <w:rsid w:val="00081B8E"/>
    <w:rsid w:val="000825E0"/>
    <w:rsid w:val="00083431"/>
    <w:rsid w:val="00083925"/>
    <w:rsid w:val="00083AFB"/>
    <w:rsid w:val="00084848"/>
    <w:rsid w:val="00084C33"/>
    <w:rsid w:val="00085119"/>
    <w:rsid w:val="000851E0"/>
    <w:rsid w:val="00085FA3"/>
    <w:rsid w:val="00090A4C"/>
    <w:rsid w:val="00091027"/>
    <w:rsid w:val="00091B6E"/>
    <w:rsid w:val="000937E3"/>
    <w:rsid w:val="000949B5"/>
    <w:rsid w:val="00096111"/>
    <w:rsid w:val="00096149"/>
    <w:rsid w:val="00096D66"/>
    <w:rsid w:val="000971D8"/>
    <w:rsid w:val="000A033E"/>
    <w:rsid w:val="000A0846"/>
    <w:rsid w:val="000A0FD9"/>
    <w:rsid w:val="000A2336"/>
    <w:rsid w:val="000A29D8"/>
    <w:rsid w:val="000A2E97"/>
    <w:rsid w:val="000A3FD9"/>
    <w:rsid w:val="000A4CFF"/>
    <w:rsid w:val="000A4D1B"/>
    <w:rsid w:val="000A52C2"/>
    <w:rsid w:val="000A5C24"/>
    <w:rsid w:val="000A5D0F"/>
    <w:rsid w:val="000A6233"/>
    <w:rsid w:val="000A6FD5"/>
    <w:rsid w:val="000A70F2"/>
    <w:rsid w:val="000A7209"/>
    <w:rsid w:val="000A7CB3"/>
    <w:rsid w:val="000A7DBC"/>
    <w:rsid w:val="000A7F87"/>
    <w:rsid w:val="000B1789"/>
    <w:rsid w:val="000B2B61"/>
    <w:rsid w:val="000B3997"/>
    <w:rsid w:val="000B3BB8"/>
    <w:rsid w:val="000B4879"/>
    <w:rsid w:val="000B4CB5"/>
    <w:rsid w:val="000B54D6"/>
    <w:rsid w:val="000B5B42"/>
    <w:rsid w:val="000B6509"/>
    <w:rsid w:val="000B6D9E"/>
    <w:rsid w:val="000B735C"/>
    <w:rsid w:val="000C01DF"/>
    <w:rsid w:val="000C057B"/>
    <w:rsid w:val="000C0592"/>
    <w:rsid w:val="000C09A6"/>
    <w:rsid w:val="000C0F3E"/>
    <w:rsid w:val="000C12FE"/>
    <w:rsid w:val="000C16C8"/>
    <w:rsid w:val="000C2284"/>
    <w:rsid w:val="000C2618"/>
    <w:rsid w:val="000C2B5F"/>
    <w:rsid w:val="000C2BB1"/>
    <w:rsid w:val="000C2D1D"/>
    <w:rsid w:val="000C3410"/>
    <w:rsid w:val="000C393D"/>
    <w:rsid w:val="000C4491"/>
    <w:rsid w:val="000C4541"/>
    <w:rsid w:val="000C6116"/>
    <w:rsid w:val="000C624F"/>
    <w:rsid w:val="000C68CE"/>
    <w:rsid w:val="000C6C43"/>
    <w:rsid w:val="000C7690"/>
    <w:rsid w:val="000D03F5"/>
    <w:rsid w:val="000D0E4C"/>
    <w:rsid w:val="000D0EDA"/>
    <w:rsid w:val="000D1D8A"/>
    <w:rsid w:val="000D275A"/>
    <w:rsid w:val="000D2821"/>
    <w:rsid w:val="000D3E01"/>
    <w:rsid w:val="000D4767"/>
    <w:rsid w:val="000D51FB"/>
    <w:rsid w:val="000D56F0"/>
    <w:rsid w:val="000D5811"/>
    <w:rsid w:val="000D607E"/>
    <w:rsid w:val="000D6941"/>
    <w:rsid w:val="000D6D7F"/>
    <w:rsid w:val="000D7AE5"/>
    <w:rsid w:val="000E023C"/>
    <w:rsid w:val="000E0800"/>
    <w:rsid w:val="000E262C"/>
    <w:rsid w:val="000E3E7A"/>
    <w:rsid w:val="000E3F81"/>
    <w:rsid w:val="000E4619"/>
    <w:rsid w:val="000E568E"/>
    <w:rsid w:val="000E5719"/>
    <w:rsid w:val="000E5E66"/>
    <w:rsid w:val="000E6BF2"/>
    <w:rsid w:val="000E6D8E"/>
    <w:rsid w:val="000E7081"/>
    <w:rsid w:val="000E7181"/>
    <w:rsid w:val="000E7A06"/>
    <w:rsid w:val="000E7B7C"/>
    <w:rsid w:val="000F0B0C"/>
    <w:rsid w:val="000F0B34"/>
    <w:rsid w:val="000F0C13"/>
    <w:rsid w:val="000F0D62"/>
    <w:rsid w:val="000F0EE4"/>
    <w:rsid w:val="000F1073"/>
    <w:rsid w:val="000F19B7"/>
    <w:rsid w:val="000F26EE"/>
    <w:rsid w:val="000F2868"/>
    <w:rsid w:val="000F292F"/>
    <w:rsid w:val="000F342B"/>
    <w:rsid w:val="000F3E38"/>
    <w:rsid w:val="000F4917"/>
    <w:rsid w:val="000F4B7D"/>
    <w:rsid w:val="000F4FCF"/>
    <w:rsid w:val="000F5272"/>
    <w:rsid w:val="000F55A1"/>
    <w:rsid w:val="000F5FD3"/>
    <w:rsid w:val="000F6A87"/>
    <w:rsid w:val="000F7B4A"/>
    <w:rsid w:val="001021B2"/>
    <w:rsid w:val="00102C3D"/>
    <w:rsid w:val="00104478"/>
    <w:rsid w:val="00104818"/>
    <w:rsid w:val="00104AE9"/>
    <w:rsid w:val="00104F3B"/>
    <w:rsid w:val="00104FBE"/>
    <w:rsid w:val="00105873"/>
    <w:rsid w:val="001059EC"/>
    <w:rsid w:val="00106CE1"/>
    <w:rsid w:val="001127D3"/>
    <w:rsid w:val="00112B67"/>
    <w:rsid w:val="00112C41"/>
    <w:rsid w:val="00112D60"/>
    <w:rsid w:val="00113492"/>
    <w:rsid w:val="00115334"/>
    <w:rsid w:val="00115DD4"/>
    <w:rsid w:val="00116360"/>
    <w:rsid w:val="0011660B"/>
    <w:rsid w:val="00117C0F"/>
    <w:rsid w:val="00120245"/>
    <w:rsid w:val="001204A0"/>
    <w:rsid w:val="00121581"/>
    <w:rsid w:val="001215B6"/>
    <w:rsid w:val="00121C47"/>
    <w:rsid w:val="00121C4D"/>
    <w:rsid w:val="00121CD6"/>
    <w:rsid w:val="00122022"/>
    <w:rsid w:val="0012335E"/>
    <w:rsid w:val="001241E9"/>
    <w:rsid w:val="0012582F"/>
    <w:rsid w:val="00125B0F"/>
    <w:rsid w:val="00125FC0"/>
    <w:rsid w:val="001262BD"/>
    <w:rsid w:val="00127FA2"/>
    <w:rsid w:val="00130206"/>
    <w:rsid w:val="00130A66"/>
    <w:rsid w:val="00131087"/>
    <w:rsid w:val="001321DA"/>
    <w:rsid w:val="00133494"/>
    <w:rsid w:val="00135810"/>
    <w:rsid w:val="001361BF"/>
    <w:rsid w:val="00136BBB"/>
    <w:rsid w:val="001371E8"/>
    <w:rsid w:val="00137624"/>
    <w:rsid w:val="00137C01"/>
    <w:rsid w:val="00137FE0"/>
    <w:rsid w:val="00140039"/>
    <w:rsid w:val="001406BE"/>
    <w:rsid w:val="00140BD5"/>
    <w:rsid w:val="00140DB0"/>
    <w:rsid w:val="00141CF4"/>
    <w:rsid w:val="00141D3A"/>
    <w:rsid w:val="00141FCB"/>
    <w:rsid w:val="00142A5F"/>
    <w:rsid w:val="00142D70"/>
    <w:rsid w:val="00143217"/>
    <w:rsid w:val="00143232"/>
    <w:rsid w:val="001444D4"/>
    <w:rsid w:val="001444FF"/>
    <w:rsid w:val="00145A35"/>
    <w:rsid w:val="00145CF6"/>
    <w:rsid w:val="0014629C"/>
    <w:rsid w:val="0014655E"/>
    <w:rsid w:val="00146B9B"/>
    <w:rsid w:val="00146CFB"/>
    <w:rsid w:val="0014714E"/>
    <w:rsid w:val="0014758A"/>
    <w:rsid w:val="00147B83"/>
    <w:rsid w:val="0015002F"/>
    <w:rsid w:val="001501B9"/>
    <w:rsid w:val="00151A06"/>
    <w:rsid w:val="00152B93"/>
    <w:rsid w:val="00153C49"/>
    <w:rsid w:val="00154112"/>
    <w:rsid w:val="00154B25"/>
    <w:rsid w:val="001555D4"/>
    <w:rsid w:val="00155960"/>
    <w:rsid w:val="00155F72"/>
    <w:rsid w:val="001565F0"/>
    <w:rsid w:val="0015690A"/>
    <w:rsid w:val="00156910"/>
    <w:rsid w:val="00156DB0"/>
    <w:rsid w:val="00157360"/>
    <w:rsid w:val="00160720"/>
    <w:rsid w:val="001608F8"/>
    <w:rsid w:val="00160E4E"/>
    <w:rsid w:val="00161CEE"/>
    <w:rsid w:val="0016232D"/>
    <w:rsid w:val="001625C0"/>
    <w:rsid w:val="00164E83"/>
    <w:rsid w:val="001654E9"/>
    <w:rsid w:val="00165EAB"/>
    <w:rsid w:val="001667A2"/>
    <w:rsid w:val="00167270"/>
    <w:rsid w:val="00167461"/>
    <w:rsid w:val="001675C1"/>
    <w:rsid w:val="00170812"/>
    <w:rsid w:val="001708DF"/>
    <w:rsid w:val="00170D46"/>
    <w:rsid w:val="00171FAF"/>
    <w:rsid w:val="00172C8A"/>
    <w:rsid w:val="001735B5"/>
    <w:rsid w:val="00173B13"/>
    <w:rsid w:val="0017430A"/>
    <w:rsid w:val="00174AF5"/>
    <w:rsid w:val="001752C8"/>
    <w:rsid w:val="00176662"/>
    <w:rsid w:val="00176CFD"/>
    <w:rsid w:val="00176FC0"/>
    <w:rsid w:val="001804B4"/>
    <w:rsid w:val="00180781"/>
    <w:rsid w:val="00180A7F"/>
    <w:rsid w:val="00181C14"/>
    <w:rsid w:val="00183706"/>
    <w:rsid w:val="00183B7A"/>
    <w:rsid w:val="001850E0"/>
    <w:rsid w:val="0018548A"/>
    <w:rsid w:val="00185C06"/>
    <w:rsid w:val="0019122F"/>
    <w:rsid w:val="00191ECB"/>
    <w:rsid w:val="00191F77"/>
    <w:rsid w:val="00192479"/>
    <w:rsid w:val="0019365A"/>
    <w:rsid w:val="001955C4"/>
    <w:rsid w:val="001957DE"/>
    <w:rsid w:val="00195AEC"/>
    <w:rsid w:val="00195F0F"/>
    <w:rsid w:val="0019601A"/>
    <w:rsid w:val="001970C0"/>
    <w:rsid w:val="001A02BC"/>
    <w:rsid w:val="001A04AA"/>
    <w:rsid w:val="001A0FD7"/>
    <w:rsid w:val="001A11EC"/>
    <w:rsid w:val="001A1386"/>
    <w:rsid w:val="001A14C2"/>
    <w:rsid w:val="001A1ADA"/>
    <w:rsid w:val="001A1EB7"/>
    <w:rsid w:val="001A2B2F"/>
    <w:rsid w:val="001A3247"/>
    <w:rsid w:val="001A4379"/>
    <w:rsid w:val="001A4607"/>
    <w:rsid w:val="001A52B1"/>
    <w:rsid w:val="001A5D1B"/>
    <w:rsid w:val="001A6046"/>
    <w:rsid w:val="001A60ED"/>
    <w:rsid w:val="001A6701"/>
    <w:rsid w:val="001A7379"/>
    <w:rsid w:val="001B0272"/>
    <w:rsid w:val="001B036A"/>
    <w:rsid w:val="001B0634"/>
    <w:rsid w:val="001B07C5"/>
    <w:rsid w:val="001B121C"/>
    <w:rsid w:val="001B2761"/>
    <w:rsid w:val="001B2E05"/>
    <w:rsid w:val="001B3621"/>
    <w:rsid w:val="001B49D6"/>
    <w:rsid w:val="001B4E7B"/>
    <w:rsid w:val="001B4E8D"/>
    <w:rsid w:val="001B505C"/>
    <w:rsid w:val="001B5E3D"/>
    <w:rsid w:val="001B602E"/>
    <w:rsid w:val="001B6050"/>
    <w:rsid w:val="001B617B"/>
    <w:rsid w:val="001B761C"/>
    <w:rsid w:val="001B7766"/>
    <w:rsid w:val="001B77A9"/>
    <w:rsid w:val="001C1213"/>
    <w:rsid w:val="001C127E"/>
    <w:rsid w:val="001C17FA"/>
    <w:rsid w:val="001C20DF"/>
    <w:rsid w:val="001C374E"/>
    <w:rsid w:val="001C455C"/>
    <w:rsid w:val="001C561C"/>
    <w:rsid w:val="001C692A"/>
    <w:rsid w:val="001D1042"/>
    <w:rsid w:val="001D1107"/>
    <w:rsid w:val="001D117F"/>
    <w:rsid w:val="001D1310"/>
    <w:rsid w:val="001D151A"/>
    <w:rsid w:val="001D1713"/>
    <w:rsid w:val="001D1E0E"/>
    <w:rsid w:val="001D28CC"/>
    <w:rsid w:val="001D28F0"/>
    <w:rsid w:val="001D2B2E"/>
    <w:rsid w:val="001D2B44"/>
    <w:rsid w:val="001D3275"/>
    <w:rsid w:val="001D35E5"/>
    <w:rsid w:val="001D60B7"/>
    <w:rsid w:val="001D678C"/>
    <w:rsid w:val="001D6AF8"/>
    <w:rsid w:val="001E0685"/>
    <w:rsid w:val="001E396A"/>
    <w:rsid w:val="001E398B"/>
    <w:rsid w:val="001E3F17"/>
    <w:rsid w:val="001E5246"/>
    <w:rsid w:val="001E5789"/>
    <w:rsid w:val="001E6560"/>
    <w:rsid w:val="001E6C7C"/>
    <w:rsid w:val="001E7574"/>
    <w:rsid w:val="001F00EF"/>
    <w:rsid w:val="001F0E72"/>
    <w:rsid w:val="001F216A"/>
    <w:rsid w:val="001F2274"/>
    <w:rsid w:val="001F2392"/>
    <w:rsid w:val="001F2991"/>
    <w:rsid w:val="001F2A44"/>
    <w:rsid w:val="001F2AD6"/>
    <w:rsid w:val="001F2C7B"/>
    <w:rsid w:val="001F31AF"/>
    <w:rsid w:val="001F36C0"/>
    <w:rsid w:val="001F38E7"/>
    <w:rsid w:val="001F3D3F"/>
    <w:rsid w:val="001F4D46"/>
    <w:rsid w:val="001F5B37"/>
    <w:rsid w:val="001F5CC1"/>
    <w:rsid w:val="001F5DE6"/>
    <w:rsid w:val="001F7505"/>
    <w:rsid w:val="002005B9"/>
    <w:rsid w:val="00200756"/>
    <w:rsid w:val="00202336"/>
    <w:rsid w:val="00203A53"/>
    <w:rsid w:val="00203E25"/>
    <w:rsid w:val="0020416A"/>
    <w:rsid w:val="002054F7"/>
    <w:rsid w:val="00205AF9"/>
    <w:rsid w:val="00205F69"/>
    <w:rsid w:val="00206CF9"/>
    <w:rsid w:val="0020757B"/>
    <w:rsid w:val="002076D2"/>
    <w:rsid w:val="002076E5"/>
    <w:rsid w:val="00210393"/>
    <w:rsid w:val="00211CCA"/>
    <w:rsid w:val="00211E08"/>
    <w:rsid w:val="0021497D"/>
    <w:rsid w:val="00214C2C"/>
    <w:rsid w:val="00215D36"/>
    <w:rsid w:val="00217753"/>
    <w:rsid w:val="00217DE2"/>
    <w:rsid w:val="00217EBF"/>
    <w:rsid w:val="00221950"/>
    <w:rsid w:val="00221D13"/>
    <w:rsid w:val="00222306"/>
    <w:rsid w:val="002241A6"/>
    <w:rsid w:val="00224E65"/>
    <w:rsid w:val="002254CA"/>
    <w:rsid w:val="00225A33"/>
    <w:rsid w:val="00226420"/>
    <w:rsid w:val="00226C84"/>
    <w:rsid w:val="002277AA"/>
    <w:rsid w:val="002307A6"/>
    <w:rsid w:val="00230B53"/>
    <w:rsid w:val="00230D02"/>
    <w:rsid w:val="0023130B"/>
    <w:rsid w:val="002316CF"/>
    <w:rsid w:val="00232A15"/>
    <w:rsid w:val="00233E27"/>
    <w:rsid w:val="00233E57"/>
    <w:rsid w:val="0023445E"/>
    <w:rsid w:val="00234DFB"/>
    <w:rsid w:val="00235F23"/>
    <w:rsid w:val="00237F96"/>
    <w:rsid w:val="002455EB"/>
    <w:rsid w:val="00245953"/>
    <w:rsid w:val="00245AFC"/>
    <w:rsid w:val="00245B03"/>
    <w:rsid w:val="00246724"/>
    <w:rsid w:val="00246A6F"/>
    <w:rsid w:val="00246D8F"/>
    <w:rsid w:val="0024784E"/>
    <w:rsid w:val="00247F59"/>
    <w:rsid w:val="0025043B"/>
    <w:rsid w:val="00250F38"/>
    <w:rsid w:val="002514F3"/>
    <w:rsid w:val="00251BA5"/>
    <w:rsid w:val="00252260"/>
    <w:rsid w:val="0025285E"/>
    <w:rsid w:val="00252B7F"/>
    <w:rsid w:val="00253119"/>
    <w:rsid w:val="00253D96"/>
    <w:rsid w:val="00255489"/>
    <w:rsid w:val="00255CB2"/>
    <w:rsid w:val="002564C7"/>
    <w:rsid w:val="0025764F"/>
    <w:rsid w:val="00257A74"/>
    <w:rsid w:val="0026057C"/>
    <w:rsid w:val="00260A34"/>
    <w:rsid w:val="00260B9C"/>
    <w:rsid w:val="002610EC"/>
    <w:rsid w:val="002615D5"/>
    <w:rsid w:val="002625C8"/>
    <w:rsid w:val="00262CE1"/>
    <w:rsid w:val="002630DF"/>
    <w:rsid w:val="002636C4"/>
    <w:rsid w:val="00263C63"/>
    <w:rsid w:val="002644F3"/>
    <w:rsid w:val="00265B61"/>
    <w:rsid w:val="002668DE"/>
    <w:rsid w:val="00267747"/>
    <w:rsid w:val="00267A36"/>
    <w:rsid w:val="00270106"/>
    <w:rsid w:val="00270132"/>
    <w:rsid w:val="00270241"/>
    <w:rsid w:val="002702D7"/>
    <w:rsid w:val="002716AC"/>
    <w:rsid w:val="00271DE7"/>
    <w:rsid w:val="00272406"/>
    <w:rsid w:val="00272F1B"/>
    <w:rsid w:val="00273440"/>
    <w:rsid w:val="0027364E"/>
    <w:rsid w:val="00273D9C"/>
    <w:rsid w:val="0027430D"/>
    <w:rsid w:val="002745AA"/>
    <w:rsid w:val="00274660"/>
    <w:rsid w:val="002749DB"/>
    <w:rsid w:val="0027510B"/>
    <w:rsid w:val="00276478"/>
    <w:rsid w:val="0027679E"/>
    <w:rsid w:val="00277EC8"/>
    <w:rsid w:val="0028068E"/>
    <w:rsid w:val="002806B6"/>
    <w:rsid w:val="00280AFD"/>
    <w:rsid w:val="00281207"/>
    <w:rsid w:val="002824F6"/>
    <w:rsid w:val="002828C8"/>
    <w:rsid w:val="00282D80"/>
    <w:rsid w:val="00283291"/>
    <w:rsid w:val="002834F8"/>
    <w:rsid w:val="002838D6"/>
    <w:rsid w:val="00283E52"/>
    <w:rsid w:val="00283E89"/>
    <w:rsid w:val="00284164"/>
    <w:rsid w:val="00285C79"/>
    <w:rsid w:val="0028727E"/>
    <w:rsid w:val="00287DC5"/>
    <w:rsid w:val="0029090D"/>
    <w:rsid w:val="00290AE2"/>
    <w:rsid w:val="002915B0"/>
    <w:rsid w:val="00291647"/>
    <w:rsid w:val="00291857"/>
    <w:rsid w:val="00291D82"/>
    <w:rsid w:val="002921F4"/>
    <w:rsid w:val="00292291"/>
    <w:rsid w:val="00293204"/>
    <w:rsid w:val="002932F2"/>
    <w:rsid w:val="0029341F"/>
    <w:rsid w:val="002948AD"/>
    <w:rsid w:val="00294FEF"/>
    <w:rsid w:val="00295F49"/>
    <w:rsid w:val="002967F6"/>
    <w:rsid w:val="00296EDE"/>
    <w:rsid w:val="002976E8"/>
    <w:rsid w:val="002A08B0"/>
    <w:rsid w:val="002A1B02"/>
    <w:rsid w:val="002A24D4"/>
    <w:rsid w:val="002A290D"/>
    <w:rsid w:val="002A2EE3"/>
    <w:rsid w:val="002A354C"/>
    <w:rsid w:val="002A3CAE"/>
    <w:rsid w:val="002A4AFA"/>
    <w:rsid w:val="002A4E9C"/>
    <w:rsid w:val="002A68B5"/>
    <w:rsid w:val="002A77C1"/>
    <w:rsid w:val="002B003C"/>
    <w:rsid w:val="002B03E0"/>
    <w:rsid w:val="002B155B"/>
    <w:rsid w:val="002B17F3"/>
    <w:rsid w:val="002B20D2"/>
    <w:rsid w:val="002B2C75"/>
    <w:rsid w:val="002B340A"/>
    <w:rsid w:val="002B35F9"/>
    <w:rsid w:val="002B36D6"/>
    <w:rsid w:val="002B4685"/>
    <w:rsid w:val="002B591B"/>
    <w:rsid w:val="002B5DD6"/>
    <w:rsid w:val="002B74F7"/>
    <w:rsid w:val="002B7E34"/>
    <w:rsid w:val="002C188E"/>
    <w:rsid w:val="002C1913"/>
    <w:rsid w:val="002C19C4"/>
    <w:rsid w:val="002C1A14"/>
    <w:rsid w:val="002C1EB4"/>
    <w:rsid w:val="002C2D7E"/>
    <w:rsid w:val="002C335B"/>
    <w:rsid w:val="002C37D0"/>
    <w:rsid w:val="002C4E74"/>
    <w:rsid w:val="002C60E1"/>
    <w:rsid w:val="002C6547"/>
    <w:rsid w:val="002C6669"/>
    <w:rsid w:val="002C6B9B"/>
    <w:rsid w:val="002C6EAF"/>
    <w:rsid w:val="002C6F05"/>
    <w:rsid w:val="002C70D9"/>
    <w:rsid w:val="002C789D"/>
    <w:rsid w:val="002D09A2"/>
    <w:rsid w:val="002D0ED8"/>
    <w:rsid w:val="002D0FAB"/>
    <w:rsid w:val="002D106D"/>
    <w:rsid w:val="002D145B"/>
    <w:rsid w:val="002D2378"/>
    <w:rsid w:val="002D34DA"/>
    <w:rsid w:val="002D4636"/>
    <w:rsid w:val="002D47C2"/>
    <w:rsid w:val="002D4A40"/>
    <w:rsid w:val="002D4D8B"/>
    <w:rsid w:val="002D4F05"/>
    <w:rsid w:val="002D5AC1"/>
    <w:rsid w:val="002D6484"/>
    <w:rsid w:val="002D717C"/>
    <w:rsid w:val="002D770A"/>
    <w:rsid w:val="002E013B"/>
    <w:rsid w:val="002E2191"/>
    <w:rsid w:val="002E21AA"/>
    <w:rsid w:val="002E2275"/>
    <w:rsid w:val="002E24EC"/>
    <w:rsid w:val="002E2E73"/>
    <w:rsid w:val="002E3838"/>
    <w:rsid w:val="002E3DDE"/>
    <w:rsid w:val="002E42AF"/>
    <w:rsid w:val="002E4CD6"/>
    <w:rsid w:val="002E4D59"/>
    <w:rsid w:val="002E5214"/>
    <w:rsid w:val="002E52D9"/>
    <w:rsid w:val="002E5C14"/>
    <w:rsid w:val="002E6F91"/>
    <w:rsid w:val="002E70CB"/>
    <w:rsid w:val="002E7885"/>
    <w:rsid w:val="002F0441"/>
    <w:rsid w:val="002F04A5"/>
    <w:rsid w:val="002F0514"/>
    <w:rsid w:val="002F2F10"/>
    <w:rsid w:val="002F2FAF"/>
    <w:rsid w:val="002F3C08"/>
    <w:rsid w:val="002F53C3"/>
    <w:rsid w:val="002F58D9"/>
    <w:rsid w:val="002F671D"/>
    <w:rsid w:val="002F7818"/>
    <w:rsid w:val="00300734"/>
    <w:rsid w:val="003014BF"/>
    <w:rsid w:val="00302547"/>
    <w:rsid w:val="00302C14"/>
    <w:rsid w:val="00302D55"/>
    <w:rsid w:val="003041F2"/>
    <w:rsid w:val="003042C2"/>
    <w:rsid w:val="00304C4B"/>
    <w:rsid w:val="00305057"/>
    <w:rsid w:val="0030539D"/>
    <w:rsid w:val="00305CCF"/>
    <w:rsid w:val="003067CB"/>
    <w:rsid w:val="0030721C"/>
    <w:rsid w:val="00310EED"/>
    <w:rsid w:val="00311B0E"/>
    <w:rsid w:val="00312428"/>
    <w:rsid w:val="0031284F"/>
    <w:rsid w:val="00312CFE"/>
    <w:rsid w:val="0031318B"/>
    <w:rsid w:val="0031462A"/>
    <w:rsid w:val="003147EA"/>
    <w:rsid w:val="00314C57"/>
    <w:rsid w:val="00316876"/>
    <w:rsid w:val="00317CE3"/>
    <w:rsid w:val="00317FBA"/>
    <w:rsid w:val="00320D22"/>
    <w:rsid w:val="00322343"/>
    <w:rsid w:val="00322771"/>
    <w:rsid w:val="00323666"/>
    <w:rsid w:val="00323A71"/>
    <w:rsid w:val="00323C3F"/>
    <w:rsid w:val="00324784"/>
    <w:rsid w:val="00324D06"/>
    <w:rsid w:val="00326E0A"/>
    <w:rsid w:val="00327889"/>
    <w:rsid w:val="00327BCC"/>
    <w:rsid w:val="0033003F"/>
    <w:rsid w:val="003303D0"/>
    <w:rsid w:val="003304DF"/>
    <w:rsid w:val="00330513"/>
    <w:rsid w:val="0033115E"/>
    <w:rsid w:val="003330F6"/>
    <w:rsid w:val="00333585"/>
    <w:rsid w:val="00333F73"/>
    <w:rsid w:val="003345EC"/>
    <w:rsid w:val="00334C10"/>
    <w:rsid w:val="00334EF2"/>
    <w:rsid w:val="00334FF0"/>
    <w:rsid w:val="00335CC7"/>
    <w:rsid w:val="003360A6"/>
    <w:rsid w:val="00336DDA"/>
    <w:rsid w:val="0033714A"/>
    <w:rsid w:val="00337CF5"/>
    <w:rsid w:val="00337E4B"/>
    <w:rsid w:val="00340166"/>
    <w:rsid w:val="003408B2"/>
    <w:rsid w:val="00340C79"/>
    <w:rsid w:val="00340E10"/>
    <w:rsid w:val="00341B4E"/>
    <w:rsid w:val="00342F0C"/>
    <w:rsid w:val="00345629"/>
    <w:rsid w:val="0034731A"/>
    <w:rsid w:val="0034764B"/>
    <w:rsid w:val="003511DB"/>
    <w:rsid w:val="00351283"/>
    <w:rsid w:val="003516A7"/>
    <w:rsid w:val="003544E7"/>
    <w:rsid w:val="00354A0D"/>
    <w:rsid w:val="00354CE0"/>
    <w:rsid w:val="00355EDE"/>
    <w:rsid w:val="00355F6E"/>
    <w:rsid w:val="00356CFB"/>
    <w:rsid w:val="00357014"/>
    <w:rsid w:val="003570A4"/>
    <w:rsid w:val="00360BD8"/>
    <w:rsid w:val="00361AEE"/>
    <w:rsid w:val="00362054"/>
    <w:rsid w:val="003625F8"/>
    <w:rsid w:val="0036478B"/>
    <w:rsid w:val="00364D81"/>
    <w:rsid w:val="00364E3F"/>
    <w:rsid w:val="00365785"/>
    <w:rsid w:val="003657BF"/>
    <w:rsid w:val="0036580F"/>
    <w:rsid w:val="00365896"/>
    <w:rsid w:val="00366504"/>
    <w:rsid w:val="003665E4"/>
    <w:rsid w:val="00370B5B"/>
    <w:rsid w:val="00370FCF"/>
    <w:rsid w:val="003716A7"/>
    <w:rsid w:val="003718DC"/>
    <w:rsid w:val="0037258F"/>
    <w:rsid w:val="00374B1F"/>
    <w:rsid w:val="00376395"/>
    <w:rsid w:val="00376E75"/>
    <w:rsid w:val="00377101"/>
    <w:rsid w:val="00380F9D"/>
    <w:rsid w:val="00381265"/>
    <w:rsid w:val="00381EE9"/>
    <w:rsid w:val="00383267"/>
    <w:rsid w:val="00383685"/>
    <w:rsid w:val="00384EB3"/>
    <w:rsid w:val="00385537"/>
    <w:rsid w:val="00385B9F"/>
    <w:rsid w:val="00387026"/>
    <w:rsid w:val="00387C2A"/>
    <w:rsid w:val="00390F10"/>
    <w:rsid w:val="00391548"/>
    <w:rsid w:val="00391BAA"/>
    <w:rsid w:val="003924E5"/>
    <w:rsid w:val="00392558"/>
    <w:rsid w:val="00392E0E"/>
    <w:rsid w:val="00393648"/>
    <w:rsid w:val="003940C3"/>
    <w:rsid w:val="0039556B"/>
    <w:rsid w:val="003957F7"/>
    <w:rsid w:val="00395B19"/>
    <w:rsid w:val="003960D1"/>
    <w:rsid w:val="00396788"/>
    <w:rsid w:val="003A08D3"/>
    <w:rsid w:val="003A14B8"/>
    <w:rsid w:val="003A279E"/>
    <w:rsid w:val="003A2B58"/>
    <w:rsid w:val="003A4567"/>
    <w:rsid w:val="003A4917"/>
    <w:rsid w:val="003A50AA"/>
    <w:rsid w:val="003A577E"/>
    <w:rsid w:val="003A5AE5"/>
    <w:rsid w:val="003A6962"/>
    <w:rsid w:val="003B0439"/>
    <w:rsid w:val="003B07CA"/>
    <w:rsid w:val="003B09E5"/>
    <w:rsid w:val="003B14C0"/>
    <w:rsid w:val="003B159B"/>
    <w:rsid w:val="003B19AB"/>
    <w:rsid w:val="003B1AE1"/>
    <w:rsid w:val="003B24DF"/>
    <w:rsid w:val="003B28BD"/>
    <w:rsid w:val="003B2F45"/>
    <w:rsid w:val="003B3DD8"/>
    <w:rsid w:val="003B4286"/>
    <w:rsid w:val="003B50F7"/>
    <w:rsid w:val="003B5B9C"/>
    <w:rsid w:val="003B6C3E"/>
    <w:rsid w:val="003B6C52"/>
    <w:rsid w:val="003B6E41"/>
    <w:rsid w:val="003B741E"/>
    <w:rsid w:val="003B7668"/>
    <w:rsid w:val="003B7B9E"/>
    <w:rsid w:val="003B7FC2"/>
    <w:rsid w:val="003C1E6B"/>
    <w:rsid w:val="003C23A8"/>
    <w:rsid w:val="003C25DC"/>
    <w:rsid w:val="003C2AA8"/>
    <w:rsid w:val="003C3071"/>
    <w:rsid w:val="003C380C"/>
    <w:rsid w:val="003C3E82"/>
    <w:rsid w:val="003C4BD5"/>
    <w:rsid w:val="003C542C"/>
    <w:rsid w:val="003C5AB3"/>
    <w:rsid w:val="003C5BC7"/>
    <w:rsid w:val="003C5E6A"/>
    <w:rsid w:val="003C6992"/>
    <w:rsid w:val="003C6F1B"/>
    <w:rsid w:val="003C734B"/>
    <w:rsid w:val="003C744D"/>
    <w:rsid w:val="003C7684"/>
    <w:rsid w:val="003D115C"/>
    <w:rsid w:val="003D21F3"/>
    <w:rsid w:val="003D2BD2"/>
    <w:rsid w:val="003D2C30"/>
    <w:rsid w:val="003D2D0D"/>
    <w:rsid w:val="003D2DA0"/>
    <w:rsid w:val="003D35CE"/>
    <w:rsid w:val="003D368F"/>
    <w:rsid w:val="003D434C"/>
    <w:rsid w:val="003D6352"/>
    <w:rsid w:val="003D69B7"/>
    <w:rsid w:val="003D6AA5"/>
    <w:rsid w:val="003D6DFA"/>
    <w:rsid w:val="003D7582"/>
    <w:rsid w:val="003E0659"/>
    <w:rsid w:val="003E0FE8"/>
    <w:rsid w:val="003E18D4"/>
    <w:rsid w:val="003E1A8B"/>
    <w:rsid w:val="003E214A"/>
    <w:rsid w:val="003E21D6"/>
    <w:rsid w:val="003E279C"/>
    <w:rsid w:val="003E3793"/>
    <w:rsid w:val="003E4265"/>
    <w:rsid w:val="003E42FE"/>
    <w:rsid w:val="003E4436"/>
    <w:rsid w:val="003E4997"/>
    <w:rsid w:val="003E61DA"/>
    <w:rsid w:val="003E724F"/>
    <w:rsid w:val="003E77B0"/>
    <w:rsid w:val="003E7AE9"/>
    <w:rsid w:val="003E7BE1"/>
    <w:rsid w:val="003F02A9"/>
    <w:rsid w:val="003F0443"/>
    <w:rsid w:val="003F0C13"/>
    <w:rsid w:val="003F10FE"/>
    <w:rsid w:val="003F15A5"/>
    <w:rsid w:val="003F223F"/>
    <w:rsid w:val="003F36BF"/>
    <w:rsid w:val="003F3B8D"/>
    <w:rsid w:val="003F3DB5"/>
    <w:rsid w:val="003F402D"/>
    <w:rsid w:val="003F4068"/>
    <w:rsid w:val="003F4E03"/>
    <w:rsid w:val="003F50E8"/>
    <w:rsid w:val="003F5150"/>
    <w:rsid w:val="003F535D"/>
    <w:rsid w:val="003F5F7B"/>
    <w:rsid w:val="003F687C"/>
    <w:rsid w:val="00400197"/>
    <w:rsid w:val="00400360"/>
    <w:rsid w:val="004011CB"/>
    <w:rsid w:val="004011D7"/>
    <w:rsid w:val="00401C40"/>
    <w:rsid w:val="00401DFA"/>
    <w:rsid w:val="004020C5"/>
    <w:rsid w:val="00402176"/>
    <w:rsid w:val="004028DA"/>
    <w:rsid w:val="00403755"/>
    <w:rsid w:val="0040436D"/>
    <w:rsid w:val="004046C8"/>
    <w:rsid w:val="00404A6E"/>
    <w:rsid w:val="00404D7B"/>
    <w:rsid w:val="00405121"/>
    <w:rsid w:val="0040531D"/>
    <w:rsid w:val="00405CD3"/>
    <w:rsid w:val="00405D92"/>
    <w:rsid w:val="0040672C"/>
    <w:rsid w:val="0040693A"/>
    <w:rsid w:val="00406C21"/>
    <w:rsid w:val="004076AD"/>
    <w:rsid w:val="0040790B"/>
    <w:rsid w:val="00407969"/>
    <w:rsid w:val="00410153"/>
    <w:rsid w:val="00410254"/>
    <w:rsid w:val="00410B5F"/>
    <w:rsid w:val="00411E07"/>
    <w:rsid w:val="004124A0"/>
    <w:rsid w:val="00413CA0"/>
    <w:rsid w:val="00413CE4"/>
    <w:rsid w:val="004143DF"/>
    <w:rsid w:val="004148F6"/>
    <w:rsid w:val="004155A5"/>
    <w:rsid w:val="00415C1F"/>
    <w:rsid w:val="00415F17"/>
    <w:rsid w:val="0041655E"/>
    <w:rsid w:val="004166F5"/>
    <w:rsid w:val="004174DB"/>
    <w:rsid w:val="004200AB"/>
    <w:rsid w:val="004201D5"/>
    <w:rsid w:val="00420EC4"/>
    <w:rsid w:val="00423149"/>
    <w:rsid w:val="00423692"/>
    <w:rsid w:val="00423D42"/>
    <w:rsid w:val="00425098"/>
    <w:rsid w:val="0042511C"/>
    <w:rsid w:val="00425589"/>
    <w:rsid w:val="0042582D"/>
    <w:rsid w:val="0042601D"/>
    <w:rsid w:val="0042628D"/>
    <w:rsid w:val="00427453"/>
    <w:rsid w:val="00427BD4"/>
    <w:rsid w:val="00430844"/>
    <w:rsid w:val="00433260"/>
    <w:rsid w:val="004333CB"/>
    <w:rsid w:val="00433485"/>
    <w:rsid w:val="00435FDE"/>
    <w:rsid w:val="00440087"/>
    <w:rsid w:val="004405F4"/>
    <w:rsid w:val="00440CE7"/>
    <w:rsid w:val="00441D40"/>
    <w:rsid w:val="00441F19"/>
    <w:rsid w:val="004437E2"/>
    <w:rsid w:val="00443802"/>
    <w:rsid w:val="00444056"/>
    <w:rsid w:val="00444161"/>
    <w:rsid w:val="0044418F"/>
    <w:rsid w:val="00446769"/>
    <w:rsid w:val="00446780"/>
    <w:rsid w:val="0045085B"/>
    <w:rsid w:val="0045213A"/>
    <w:rsid w:val="0045252C"/>
    <w:rsid w:val="00453496"/>
    <w:rsid w:val="00453CBF"/>
    <w:rsid w:val="00453FD1"/>
    <w:rsid w:val="0045400A"/>
    <w:rsid w:val="00454106"/>
    <w:rsid w:val="00454709"/>
    <w:rsid w:val="0045589E"/>
    <w:rsid w:val="004603EB"/>
    <w:rsid w:val="00460A0B"/>
    <w:rsid w:val="00461CEF"/>
    <w:rsid w:val="00462AD6"/>
    <w:rsid w:val="00462D07"/>
    <w:rsid w:val="004642E1"/>
    <w:rsid w:val="00464F9F"/>
    <w:rsid w:val="0046522B"/>
    <w:rsid w:val="004659A9"/>
    <w:rsid w:val="00465C8C"/>
    <w:rsid w:val="004671FF"/>
    <w:rsid w:val="0047043B"/>
    <w:rsid w:val="00471F0E"/>
    <w:rsid w:val="0047234C"/>
    <w:rsid w:val="004724BD"/>
    <w:rsid w:val="004732DC"/>
    <w:rsid w:val="004737E8"/>
    <w:rsid w:val="0047490F"/>
    <w:rsid w:val="0047496E"/>
    <w:rsid w:val="00474F8D"/>
    <w:rsid w:val="00474F8E"/>
    <w:rsid w:val="00475274"/>
    <w:rsid w:val="00475359"/>
    <w:rsid w:val="00475743"/>
    <w:rsid w:val="00475975"/>
    <w:rsid w:val="004759E3"/>
    <w:rsid w:val="0047695A"/>
    <w:rsid w:val="00476BAA"/>
    <w:rsid w:val="00477134"/>
    <w:rsid w:val="00477B9B"/>
    <w:rsid w:val="00477D23"/>
    <w:rsid w:val="00477E5F"/>
    <w:rsid w:val="004801A2"/>
    <w:rsid w:val="004819C1"/>
    <w:rsid w:val="00481C87"/>
    <w:rsid w:val="004822DF"/>
    <w:rsid w:val="0048246D"/>
    <w:rsid w:val="004842AD"/>
    <w:rsid w:val="00484CA7"/>
    <w:rsid w:val="0048550B"/>
    <w:rsid w:val="00486025"/>
    <w:rsid w:val="00486AEA"/>
    <w:rsid w:val="004873F2"/>
    <w:rsid w:val="004916F3"/>
    <w:rsid w:val="00491F35"/>
    <w:rsid w:val="0049258E"/>
    <w:rsid w:val="00492FED"/>
    <w:rsid w:val="0049323C"/>
    <w:rsid w:val="00495911"/>
    <w:rsid w:val="0049649B"/>
    <w:rsid w:val="004975BB"/>
    <w:rsid w:val="00497766"/>
    <w:rsid w:val="00497A91"/>
    <w:rsid w:val="004A058A"/>
    <w:rsid w:val="004A0FFA"/>
    <w:rsid w:val="004A13AB"/>
    <w:rsid w:val="004A1910"/>
    <w:rsid w:val="004A1CAF"/>
    <w:rsid w:val="004A1D63"/>
    <w:rsid w:val="004A20B7"/>
    <w:rsid w:val="004A278F"/>
    <w:rsid w:val="004A28BA"/>
    <w:rsid w:val="004A28EE"/>
    <w:rsid w:val="004A296C"/>
    <w:rsid w:val="004A35F9"/>
    <w:rsid w:val="004A3981"/>
    <w:rsid w:val="004A3CD8"/>
    <w:rsid w:val="004A4535"/>
    <w:rsid w:val="004A49BA"/>
    <w:rsid w:val="004A4E0C"/>
    <w:rsid w:val="004A5498"/>
    <w:rsid w:val="004A5E21"/>
    <w:rsid w:val="004A6CC0"/>
    <w:rsid w:val="004A71C0"/>
    <w:rsid w:val="004A739F"/>
    <w:rsid w:val="004A7F76"/>
    <w:rsid w:val="004B0088"/>
    <w:rsid w:val="004B06D0"/>
    <w:rsid w:val="004B1123"/>
    <w:rsid w:val="004B121F"/>
    <w:rsid w:val="004B16B9"/>
    <w:rsid w:val="004B2949"/>
    <w:rsid w:val="004B2BE4"/>
    <w:rsid w:val="004B46C8"/>
    <w:rsid w:val="004B5373"/>
    <w:rsid w:val="004B5982"/>
    <w:rsid w:val="004B5E33"/>
    <w:rsid w:val="004B65D8"/>
    <w:rsid w:val="004B720D"/>
    <w:rsid w:val="004B7762"/>
    <w:rsid w:val="004B79C1"/>
    <w:rsid w:val="004C02D8"/>
    <w:rsid w:val="004C1E62"/>
    <w:rsid w:val="004C2A02"/>
    <w:rsid w:val="004C2AEB"/>
    <w:rsid w:val="004C2D3D"/>
    <w:rsid w:val="004C33E9"/>
    <w:rsid w:val="004C39ED"/>
    <w:rsid w:val="004C4117"/>
    <w:rsid w:val="004C4DC5"/>
    <w:rsid w:val="004C603A"/>
    <w:rsid w:val="004C636D"/>
    <w:rsid w:val="004C6EDC"/>
    <w:rsid w:val="004C789F"/>
    <w:rsid w:val="004C7EDA"/>
    <w:rsid w:val="004C7F62"/>
    <w:rsid w:val="004D0B99"/>
    <w:rsid w:val="004D0C02"/>
    <w:rsid w:val="004D1529"/>
    <w:rsid w:val="004D179C"/>
    <w:rsid w:val="004D3FBA"/>
    <w:rsid w:val="004D42B2"/>
    <w:rsid w:val="004D4DA3"/>
    <w:rsid w:val="004D55CC"/>
    <w:rsid w:val="004D5DF2"/>
    <w:rsid w:val="004D6051"/>
    <w:rsid w:val="004D6053"/>
    <w:rsid w:val="004D6190"/>
    <w:rsid w:val="004D69B8"/>
    <w:rsid w:val="004D7201"/>
    <w:rsid w:val="004D7C08"/>
    <w:rsid w:val="004D7C42"/>
    <w:rsid w:val="004E07F7"/>
    <w:rsid w:val="004E0C86"/>
    <w:rsid w:val="004E1305"/>
    <w:rsid w:val="004E1546"/>
    <w:rsid w:val="004E2667"/>
    <w:rsid w:val="004E2961"/>
    <w:rsid w:val="004E2BC3"/>
    <w:rsid w:val="004E2FF8"/>
    <w:rsid w:val="004E499A"/>
    <w:rsid w:val="004E4E6A"/>
    <w:rsid w:val="004E6008"/>
    <w:rsid w:val="004E6183"/>
    <w:rsid w:val="004E7A9E"/>
    <w:rsid w:val="004F02D1"/>
    <w:rsid w:val="004F0D42"/>
    <w:rsid w:val="004F0F89"/>
    <w:rsid w:val="004F14E5"/>
    <w:rsid w:val="004F21F7"/>
    <w:rsid w:val="004F26EF"/>
    <w:rsid w:val="004F2986"/>
    <w:rsid w:val="004F3631"/>
    <w:rsid w:val="004F3F23"/>
    <w:rsid w:val="004F3F6D"/>
    <w:rsid w:val="004F4F21"/>
    <w:rsid w:val="004F74E8"/>
    <w:rsid w:val="004F7A24"/>
    <w:rsid w:val="004F7CEE"/>
    <w:rsid w:val="005004E4"/>
    <w:rsid w:val="00502730"/>
    <w:rsid w:val="00503225"/>
    <w:rsid w:val="00503CCA"/>
    <w:rsid w:val="00507370"/>
    <w:rsid w:val="00507371"/>
    <w:rsid w:val="00507771"/>
    <w:rsid w:val="00511A09"/>
    <w:rsid w:val="00511C8C"/>
    <w:rsid w:val="00512AA4"/>
    <w:rsid w:val="00513297"/>
    <w:rsid w:val="0051380E"/>
    <w:rsid w:val="00515012"/>
    <w:rsid w:val="005178DE"/>
    <w:rsid w:val="00520B3F"/>
    <w:rsid w:val="005218B7"/>
    <w:rsid w:val="00523540"/>
    <w:rsid w:val="00523A86"/>
    <w:rsid w:val="00525EA2"/>
    <w:rsid w:val="0052674E"/>
    <w:rsid w:val="0052690E"/>
    <w:rsid w:val="00527521"/>
    <w:rsid w:val="00527C53"/>
    <w:rsid w:val="0053064C"/>
    <w:rsid w:val="00530903"/>
    <w:rsid w:val="00532687"/>
    <w:rsid w:val="005328EC"/>
    <w:rsid w:val="0053334E"/>
    <w:rsid w:val="00533D47"/>
    <w:rsid w:val="00533E48"/>
    <w:rsid w:val="00534250"/>
    <w:rsid w:val="00534CAD"/>
    <w:rsid w:val="00534F0D"/>
    <w:rsid w:val="00535000"/>
    <w:rsid w:val="00535C43"/>
    <w:rsid w:val="005369D3"/>
    <w:rsid w:val="00536AF3"/>
    <w:rsid w:val="005408DD"/>
    <w:rsid w:val="0054168E"/>
    <w:rsid w:val="00541851"/>
    <w:rsid w:val="00541BD2"/>
    <w:rsid w:val="00541DD9"/>
    <w:rsid w:val="00541F8A"/>
    <w:rsid w:val="0054213B"/>
    <w:rsid w:val="00542B4C"/>
    <w:rsid w:val="00542D0B"/>
    <w:rsid w:val="00543FAE"/>
    <w:rsid w:val="005446DF"/>
    <w:rsid w:val="00544BC9"/>
    <w:rsid w:val="0054557F"/>
    <w:rsid w:val="00545798"/>
    <w:rsid w:val="00546040"/>
    <w:rsid w:val="0054677D"/>
    <w:rsid w:val="00551084"/>
    <w:rsid w:val="005523C4"/>
    <w:rsid w:val="0055240B"/>
    <w:rsid w:val="00552FBA"/>
    <w:rsid w:val="005530AA"/>
    <w:rsid w:val="00553113"/>
    <w:rsid w:val="0055460B"/>
    <w:rsid w:val="00555602"/>
    <w:rsid w:val="00556184"/>
    <w:rsid w:val="00556E93"/>
    <w:rsid w:val="005607A5"/>
    <w:rsid w:val="0056083A"/>
    <w:rsid w:val="005616C3"/>
    <w:rsid w:val="00562186"/>
    <w:rsid w:val="005624ED"/>
    <w:rsid w:val="005625A0"/>
    <w:rsid w:val="00562913"/>
    <w:rsid w:val="00563FAA"/>
    <w:rsid w:val="005648FA"/>
    <w:rsid w:val="005651D8"/>
    <w:rsid w:val="0056533C"/>
    <w:rsid w:val="00566CA6"/>
    <w:rsid w:val="005676E5"/>
    <w:rsid w:val="00570286"/>
    <w:rsid w:val="00570717"/>
    <w:rsid w:val="00570CCF"/>
    <w:rsid w:val="00572625"/>
    <w:rsid w:val="00573459"/>
    <w:rsid w:val="00573898"/>
    <w:rsid w:val="00573E5B"/>
    <w:rsid w:val="00574066"/>
    <w:rsid w:val="0057488A"/>
    <w:rsid w:val="0057496B"/>
    <w:rsid w:val="00574B88"/>
    <w:rsid w:val="00574BC1"/>
    <w:rsid w:val="005751DF"/>
    <w:rsid w:val="00575FF4"/>
    <w:rsid w:val="00576187"/>
    <w:rsid w:val="005762D9"/>
    <w:rsid w:val="0057698E"/>
    <w:rsid w:val="00576AEC"/>
    <w:rsid w:val="0057707A"/>
    <w:rsid w:val="00580122"/>
    <w:rsid w:val="00581E46"/>
    <w:rsid w:val="00582C38"/>
    <w:rsid w:val="00583703"/>
    <w:rsid w:val="00584339"/>
    <w:rsid w:val="00584415"/>
    <w:rsid w:val="00584D8B"/>
    <w:rsid w:val="005851F8"/>
    <w:rsid w:val="00585773"/>
    <w:rsid w:val="005862DF"/>
    <w:rsid w:val="00586F80"/>
    <w:rsid w:val="00587DCE"/>
    <w:rsid w:val="00587E0A"/>
    <w:rsid w:val="00587F8D"/>
    <w:rsid w:val="005900AC"/>
    <w:rsid w:val="005906DF"/>
    <w:rsid w:val="00590AC7"/>
    <w:rsid w:val="00591927"/>
    <w:rsid w:val="005919F8"/>
    <w:rsid w:val="005921F1"/>
    <w:rsid w:val="00592248"/>
    <w:rsid w:val="00593B40"/>
    <w:rsid w:val="00594099"/>
    <w:rsid w:val="0059568E"/>
    <w:rsid w:val="00595CC2"/>
    <w:rsid w:val="00596317"/>
    <w:rsid w:val="00596718"/>
    <w:rsid w:val="00596908"/>
    <w:rsid w:val="00596EBC"/>
    <w:rsid w:val="00597264"/>
    <w:rsid w:val="00597448"/>
    <w:rsid w:val="005977BD"/>
    <w:rsid w:val="005A0904"/>
    <w:rsid w:val="005A17D7"/>
    <w:rsid w:val="005A2457"/>
    <w:rsid w:val="005A26AE"/>
    <w:rsid w:val="005A3582"/>
    <w:rsid w:val="005A43E7"/>
    <w:rsid w:val="005A4F14"/>
    <w:rsid w:val="005A5E1C"/>
    <w:rsid w:val="005A6235"/>
    <w:rsid w:val="005A6C37"/>
    <w:rsid w:val="005A7D38"/>
    <w:rsid w:val="005B006F"/>
    <w:rsid w:val="005B079E"/>
    <w:rsid w:val="005B0ACC"/>
    <w:rsid w:val="005B19A4"/>
    <w:rsid w:val="005B1A5A"/>
    <w:rsid w:val="005B2088"/>
    <w:rsid w:val="005B220B"/>
    <w:rsid w:val="005B230A"/>
    <w:rsid w:val="005B2B74"/>
    <w:rsid w:val="005B2BD2"/>
    <w:rsid w:val="005B2C58"/>
    <w:rsid w:val="005B458C"/>
    <w:rsid w:val="005B5095"/>
    <w:rsid w:val="005B5193"/>
    <w:rsid w:val="005B53F9"/>
    <w:rsid w:val="005B5AE8"/>
    <w:rsid w:val="005B5C68"/>
    <w:rsid w:val="005B6090"/>
    <w:rsid w:val="005B610E"/>
    <w:rsid w:val="005B6CC5"/>
    <w:rsid w:val="005B6E01"/>
    <w:rsid w:val="005B6F8B"/>
    <w:rsid w:val="005B759D"/>
    <w:rsid w:val="005B7AD0"/>
    <w:rsid w:val="005C0A0E"/>
    <w:rsid w:val="005C1D34"/>
    <w:rsid w:val="005C26DA"/>
    <w:rsid w:val="005C47F2"/>
    <w:rsid w:val="005C4F4D"/>
    <w:rsid w:val="005C5ED8"/>
    <w:rsid w:val="005C6758"/>
    <w:rsid w:val="005D050D"/>
    <w:rsid w:val="005D1CDB"/>
    <w:rsid w:val="005D1DEB"/>
    <w:rsid w:val="005D2940"/>
    <w:rsid w:val="005D2E49"/>
    <w:rsid w:val="005D3268"/>
    <w:rsid w:val="005D421B"/>
    <w:rsid w:val="005D4C5C"/>
    <w:rsid w:val="005D4F89"/>
    <w:rsid w:val="005D5298"/>
    <w:rsid w:val="005D5761"/>
    <w:rsid w:val="005D5946"/>
    <w:rsid w:val="005D59F6"/>
    <w:rsid w:val="005D76C8"/>
    <w:rsid w:val="005D77C8"/>
    <w:rsid w:val="005D7A5F"/>
    <w:rsid w:val="005E0688"/>
    <w:rsid w:val="005E13B8"/>
    <w:rsid w:val="005E152F"/>
    <w:rsid w:val="005E16B2"/>
    <w:rsid w:val="005E2FE6"/>
    <w:rsid w:val="005E3059"/>
    <w:rsid w:val="005E330C"/>
    <w:rsid w:val="005E3742"/>
    <w:rsid w:val="005E5E47"/>
    <w:rsid w:val="005E5FE3"/>
    <w:rsid w:val="005E6DF3"/>
    <w:rsid w:val="005E7330"/>
    <w:rsid w:val="005E78C1"/>
    <w:rsid w:val="005E7D43"/>
    <w:rsid w:val="005E7E59"/>
    <w:rsid w:val="005F08A7"/>
    <w:rsid w:val="005F0E98"/>
    <w:rsid w:val="005F0F8D"/>
    <w:rsid w:val="005F2AF5"/>
    <w:rsid w:val="005F2B37"/>
    <w:rsid w:val="005F2E49"/>
    <w:rsid w:val="005F331F"/>
    <w:rsid w:val="005F3E84"/>
    <w:rsid w:val="005F44C8"/>
    <w:rsid w:val="005F4786"/>
    <w:rsid w:val="005F65A6"/>
    <w:rsid w:val="005F6BC2"/>
    <w:rsid w:val="005F734B"/>
    <w:rsid w:val="005F758C"/>
    <w:rsid w:val="005F7CF9"/>
    <w:rsid w:val="005F7DC2"/>
    <w:rsid w:val="00600373"/>
    <w:rsid w:val="006004F0"/>
    <w:rsid w:val="006008BD"/>
    <w:rsid w:val="0060142B"/>
    <w:rsid w:val="00601FBC"/>
    <w:rsid w:val="00602324"/>
    <w:rsid w:val="00602A46"/>
    <w:rsid w:val="00602B0E"/>
    <w:rsid w:val="00602CF6"/>
    <w:rsid w:val="00602DAA"/>
    <w:rsid w:val="006045FD"/>
    <w:rsid w:val="00605A5E"/>
    <w:rsid w:val="006066A6"/>
    <w:rsid w:val="006069F7"/>
    <w:rsid w:val="006070EF"/>
    <w:rsid w:val="006072E4"/>
    <w:rsid w:val="00607BAC"/>
    <w:rsid w:val="00610CA2"/>
    <w:rsid w:val="0061186A"/>
    <w:rsid w:val="00611E27"/>
    <w:rsid w:val="00611F97"/>
    <w:rsid w:val="006129EA"/>
    <w:rsid w:val="00612F90"/>
    <w:rsid w:val="006138DF"/>
    <w:rsid w:val="00613CB6"/>
    <w:rsid w:val="00614C39"/>
    <w:rsid w:val="00615051"/>
    <w:rsid w:val="00615D6A"/>
    <w:rsid w:val="006162DB"/>
    <w:rsid w:val="006164A3"/>
    <w:rsid w:val="006166F7"/>
    <w:rsid w:val="006166FA"/>
    <w:rsid w:val="00616875"/>
    <w:rsid w:val="006178C6"/>
    <w:rsid w:val="00617A8E"/>
    <w:rsid w:val="006202C3"/>
    <w:rsid w:val="00620482"/>
    <w:rsid w:val="00621250"/>
    <w:rsid w:val="00622CA6"/>
    <w:rsid w:val="00622E5D"/>
    <w:rsid w:val="00624750"/>
    <w:rsid w:val="00624B8D"/>
    <w:rsid w:val="006255F0"/>
    <w:rsid w:val="00627537"/>
    <w:rsid w:val="00627978"/>
    <w:rsid w:val="00627C5E"/>
    <w:rsid w:val="00627E90"/>
    <w:rsid w:val="00631E24"/>
    <w:rsid w:val="006336FD"/>
    <w:rsid w:val="00633F84"/>
    <w:rsid w:val="00634222"/>
    <w:rsid w:val="00634AF6"/>
    <w:rsid w:val="00634BEB"/>
    <w:rsid w:val="00634F5B"/>
    <w:rsid w:val="006354CB"/>
    <w:rsid w:val="00635CCE"/>
    <w:rsid w:val="00636912"/>
    <w:rsid w:val="00637ECD"/>
    <w:rsid w:val="00641149"/>
    <w:rsid w:val="00643E6E"/>
    <w:rsid w:val="006447B2"/>
    <w:rsid w:val="00644944"/>
    <w:rsid w:val="00646E8B"/>
    <w:rsid w:val="0064705E"/>
    <w:rsid w:val="00647146"/>
    <w:rsid w:val="0064790D"/>
    <w:rsid w:val="006479CD"/>
    <w:rsid w:val="00647C5B"/>
    <w:rsid w:val="00647C9A"/>
    <w:rsid w:val="0065114C"/>
    <w:rsid w:val="00651922"/>
    <w:rsid w:val="00651A9A"/>
    <w:rsid w:val="00653F8C"/>
    <w:rsid w:val="006551D0"/>
    <w:rsid w:val="00656673"/>
    <w:rsid w:val="006569BF"/>
    <w:rsid w:val="00657005"/>
    <w:rsid w:val="00657F2B"/>
    <w:rsid w:val="00657F39"/>
    <w:rsid w:val="006611FC"/>
    <w:rsid w:val="006618CC"/>
    <w:rsid w:val="00661FC3"/>
    <w:rsid w:val="0066222D"/>
    <w:rsid w:val="00663B20"/>
    <w:rsid w:val="00664705"/>
    <w:rsid w:val="00664A1F"/>
    <w:rsid w:val="00664E9C"/>
    <w:rsid w:val="00665BFD"/>
    <w:rsid w:val="0066621A"/>
    <w:rsid w:val="006663D5"/>
    <w:rsid w:val="006666AF"/>
    <w:rsid w:val="00666E0C"/>
    <w:rsid w:val="00666EF9"/>
    <w:rsid w:val="0066798B"/>
    <w:rsid w:val="00667EAF"/>
    <w:rsid w:val="0067037F"/>
    <w:rsid w:val="00670917"/>
    <w:rsid w:val="00670996"/>
    <w:rsid w:val="00670B57"/>
    <w:rsid w:val="00670C52"/>
    <w:rsid w:val="00670F38"/>
    <w:rsid w:val="0067107C"/>
    <w:rsid w:val="00671DFD"/>
    <w:rsid w:val="00672733"/>
    <w:rsid w:val="006727A2"/>
    <w:rsid w:val="00673923"/>
    <w:rsid w:val="00673ABF"/>
    <w:rsid w:val="00673EE5"/>
    <w:rsid w:val="0067475C"/>
    <w:rsid w:val="00675671"/>
    <w:rsid w:val="00676009"/>
    <w:rsid w:val="00677583"/>
    <w:rsid w:val="0067777A"/>
    <w:rsid w:val="00680BC1"/>
    <w:rsid w:val="00682877"/>
    <w:rsid w:val="0068399D"/>
    <w:rsid w:val="00683A37"/>
    <w:rsid w:val="00684278"/>
    <w:rsid w:val="006847A8"/>
    <w:rsid w:val="006848BC"/>
    <w:rsid w:val="00685279"/>
    <w:rsid w:val="006854C7"/>
    <w:rsid w:val="006854CC"/>
    <w:rsid w:val="00685945"/>
    <w:rsid w:val="00686483"/>
    <w:rsid w:val="00687D34"/>
    <w:rsid w:val="006907DF"/>
    <w:rsid w:val="00691B83"/>
    <w:rsid w:val="00691D72"/>
    <w:rsid w:val="00692705"/>
    <w:rsid w:val="006928AB"/>
    <w:rsid w:val="00692D60"/>
    <w:rsid w:val="00694D31"/>
    <w:rsid w:val="00694E29"/>
    <w:rsid w:val="00695E50"/>
    <w:rsid w:val="00696C55"/>
    <w:rsid w:val="00696D20"/>
    <w:rsid w:val="00697690"/>
    <w:rsid w:val="00697FC6"/>
    <w:rsid w:val="006A0ACF"/>
    <w:rsid w:val="006A11F3"/>
    <w:rsid w:val="006A1B55"/>
    <w:rsid w:val="006A200C"/>
    <w:rsid w:val="006A2231"/>
    <w:rsid w:val="006A3CB5"/>
    <w:rsid w:val="006A435B"/>
    <w:rsid w:val="006A46B6"/>
    <w:rsid w:val="006A62A0"/>
    <w:rsid w:val="006A6F1C"/>
    <w:rsid w:val="006A717B"/>
    <w:rsid w:val="006B03A7"/>
    <w:rsid w:val="006B20F3"/>
    <w:rsid w:val="006B4834"/>
    <w:rsid w:val="006B55F7"/>
    <w:rsid w:val="006B56CC"/>
    <w:rsid w:val="006B5794"/>
    <w:rsid w:val="006B7099"/>
    <w:rsid w:val="006B73E0"/>
    <w:rsid w:val="006B7857"/>
    <w:rsid w:val="006B7FD5"/>
    <w:rsid w:val="006C0507"/>
    <w:rsid w:val="006C1030"/>
    <w:rsid w:val="006C137B"/>
    <w:rsid w:val="006C1AA3"/>
    <w:rsid w:val="006C2470"/>
    <w:rsid w:val="006C4D3A"/>
    <w:rsid w:val="006C54C5"/>
    <w:rsid w:val="006C553E"/>
    <w:rsid w:val="006C56B9"/>
    <w:rsid w:val="006C56BD"/>
    <w:rsid w:val="006C67C3"/>
    <w:rsid w:val="006D054B"/>
    <w:rsid w:val="006D07D9"/>
    <w:rsid w:val="006D2C3E"/>
    <w:rsid w:val="006D4610"/>
    <w:rsid w:val="006D5177"/>
    <w:rsid w:val="006D56F6"/>
    <w:rsid w:val="006D57BA"/>
    <w:rsid w:val="006D5CD9"/>
    <w:rsid w:val="006D60E6"/>
    <w:rsid w:val="006D692C"/>
    <w:rsid w:val="006D6B9B"/>
    <w:rsid w:val="006D6FB6"/>
    <w:rsid w:val="006D7A54"/>
    <w:rsid w:val="006D7D0B"/>
    <w:rsid w:val="006E093E"/>
    <w:rsid w:val="006E0E39"/>
    <w:rsid w:val="006E1DBE"/>
    <w:rsid w:val="006E321A"/>
    <w:rsid w:val="006E3DE3"/>
    <w:rsid w:val="006E6423"/>
    <w:rsid w:val="006E6745"/>
    <w:rsid w:val="006E7CC7"/>
    <w:rsid w:val="006E7DCD"/>
    <w:rsid w:val="006F1582"/>
    <w:rsid w:val="006F20B7"/>
    <w:rsid w:val="006F28D6"/>
    <w:rsid w:val="006F346A"/>
    <w:rsid w:val="006F41B1"/>
    <w:rsid w:val="006F4C4C"/>
    <w:rsid w:val="006F5D60"/>
    <w:rsid w:val="006F62DF"/>
    <w:rsid w:val="006F7ABC"/>
    <w:rsid w:val="00700867"/>
    <w:rsid w:val="00700A2E"/>
    <w:rsid w:val="00701C68"/>
    <w:rsid w:val="0070256A"/>
    <w:rsid w:val="0070342A"/>
    <w:rsid w:val="0070345D"/>
    <w:rsid w:val="00704176"/>
    <w:rsid w:val="0070422B"/>
    <w:rsid w:val="00704871"/>
    <w:rsid w:val="0070502E"/>
    <w:rsid w:val="00705C6B"/>
    <w:rsid w:val="00706766"/>
    <w:rsid w:val="00707239"/>
    <w:rsid w:val="00710C1A"/>
    <w:rsid w:val="00711310"/>
    <w:rsid w:val="00712287"/>
    <w:rsid w:val="00712773"/>
    <w:rsid w:val="00713D1F"/>
    <w:rsid w:val="00714DD7"/>
    <w:rsid w:val="0071514C"/>
    <w:rsid w:val="00715262"/>
    <w:rsid w:val="007159BF"/>
    <w:rsid w:val="00715ADF"/>
    <w:rsid w:val="007163F2"/>
    <w:rsid w:val="00716A40"/>
    <w:rsid w:val="00716CE6"/>
    <w:rsid w:val="00716D58"/>
    <w:rsid w:val="00717649"/>
    <w:rsid w:val="00717985"/>
    <w:rsid w:val="00717C82"/>
    <w:rsid w:val="00720AD1"/>
    <w:rsid w:val="0072113D"/>
    <w:rsid w:val="00722237"/>
    <w:rsid w:val="0072250A"/>
    <w:rsid w:val="007225D0"/>
    <w:rsid w:val="00723EFA"/>
    <w:rsid w:val="00724FED"/>
    <w:rsid w:val="007259C0"/>
    <w:rsid w:val="00726AA2"/>
    <w:rsid w:val="00726D8B"/>
    <w:rsid w:val="007272ED"/>
    <w:rsid w:val="00727CD5"/>
    <w:rsid w:val="00727F01"/>
    <w:rsid w:val="0073043F"/>
    <w:rsid w:val="00731167"/>
    <w:rsid w:val="007316A8"/>
    <w:rsid w:val="00731F9A"/>
    <w:rsid w:val="00732494"/>
    <w:rsid w:val="00732E2B"/>
    <w:rsid w:val="00733357"/>
    <w:rsid w:val="00733C1C"/>
    <w:rsid w:val="007353EF"/>
    <w:rsid w:val="0073556A"/>
    <w:rsid w:val="007364C8"/>
    <w:rsid w:val="00736BF0"/>
    <w:rsid w:val="00736C56"/>
    <w:rsid w:val="00736EB2"/>
    <w:rsid w:val="007371F8"/>
    <w:rsid w:val="007372CC"/>
    <w:rsid w:val="0073753E"/>
    <w:rsid w:val="007401F9"/>
    <w:rsid w:val="007402BD"/>
    <w:rsid w:val="007405D4"/>
    <w:rsid w:val="00741BB4"/>
    <w:rsid w:val="007423E3"/>
    <w:rsid w:val="007451D0"/>
    <w:rsid w:val="00746CA7"/>
    <w:rsid w:val="0075042E"/>
    <w:rsid w:val="00750AE6"/>
    <w:rsid w:val="00751997"/>
    <w:rsid w:val="007525E4"/>
    <w:rsid w:val="007529BB"/>
    <w:rsid w:val="007529D2"/>
    <w:rsid w:val="00752D48"/>
    <w:rsid w:val="007534AC"/>
    <w:rsid w:val="007539A3"/>
    <w:rsid w:val="007540FA"/>
    <w:rsid w:val="0075468A"/>
    <w:rsid w:val="007546A4"/>
    <w:rsid w:val="00754A6D"/>
    <w:rsid w:val="00754ACB"/>
    <w:rsid w:val="00754BF3"/>
    <w:rsid w:val="00755680"/>
    <w:rsid w:val="00755FAD"/>
    <w:rsid w:val="007560D8"/>
    <w:rsid w:val="007568AF"/>
    <w:rsid w:val="0075733C"/>
    <w:rsid w:val="007579F3"/>
    <w:rsid w:val="00760428"/>
    <w:rsid w:val="00760BF5"/>
    <w:rsid w:val="00761042"/>
    <w:rsid w:val="00761760"/>
    <w:rsid w:val="00761E3D"/>
    <w:rsid w:val="00763255"/>
    <w:rsid w:val="00763C09"/>
    <w:rsid w:val="007645FF"/>
    <w:rsid w:val="00764A50"/>
    <w:rsid w:val="00764A68"/>
    <w:rsid w:val="00764BA4"/>
    <w:rsid w:val="00764BDF"/>
    <w:rsid w:val="00764C86"/>
    <w:rsid w:val="00764D94"/>
    <w:rsid w:val="007663DD"/>
    <w:rsid w:val="00766986"/>
    <w:rsid w:val="00767D88"/>
    <w:rsid w:val="00770AE1"/>
    <w:rsid w:val="00770B87"/>
    <w:rsid w:val="00770C6C"/>
    <w:rsid w:val="00770CE2"/>
    <w:rsid w:val="0077102A"/>
    <w:rsid w:val="0077256E"/>
    <w:rsid w:val="00772851"/>
    <w:rsid w:val="00772FDD"/>
    <w:rsid w:val="007736C5"/>
    <w:rsid w:val="007743C9"/>
    <w:rsid w:val="00774AD2"/>
    <w:rsid w:val="00775CB4"/>
    <w:rsid w:val="00776947"/>
    <w:rsid w:val="00780221"/>
    <w:rsid w:val="00780494"/>
    <w:rsid w:val="00780B28"/>
    <w:rsid w:val="00781B75"/>
    <w:rsid w:val="007839F3"/>
    <w:rsid w:val="00783B72"/>
    <w:rsid w:val="00785044"/>
    <w:rsid w:val="007857EE"/>
    <w:rsid w:val="00786383"/>
    <w:rsid w:val="007863D3"/>
    <w:rsid w:val="0078699B"/>
    <w:rsid w:val="00786A21"/>
    <w:rsid w:val="007871DF"/>
    <w:rsid w:val="0079011A"/>
    <w:rsid w:val="00790653"/>
    <w:rsid w:val="00790988"/>
    <w:rsid w:val="007916D6"/>
    <w:rsid w:val="00791918"/>
    <w:rsid w:val="007921F1"/>
    <w:rsid w:val="00792B04"/>
    <w:rsid w:val="00792C26"/>
    <w:rsid w:val="00794952"/>
    <w:rsid w:val="007955F8"/>
    <w:rsid w:val="0079583E"/>
    <w:rsid w:val="007965BE"/>
    <w:rsid w:val="007975FF"/>
    <w:rsid w:val="007A1456"/>
    <w:rsid w:val="007A17A1"/>
    <w:rsid w:val="007A1C2A"/>
    <w:rsid w:val="007A28C5"/>
    <w:rsid w:val="007A3EC3"/>
    <w:rsid w:val="007A4362"/>
    <w:rsid w:val="007A4E10"/>
    <w:rsid w:val="007A4EA1"/>
    <w:rsid w:val="007A5AC8"/>
    <w:rsid w:val="007A65B5"/>
    <w:rsid w:val="007A77FF"/>
    <w:rsid w:val="007A7F20"/>
    <w:rsid w:val="007A7F77"/>
    <w:rsid w:val="007B00F6"/>
    <w:rsid w:val="007B091C"/>
    <w:rsid w:val="007B104A"/>
    <w:rsid w:val="007B1AAA"/>
    <w:rsid w:val="007B37A5"/>
    <w:rsid w:val="007B3E3F"/>
    <w:rsid w:val="007B4E8E"/>
    <w:rsid w:val="007B5078"/>
    <w:rsid w:val="007B5418"/>
    <w:rsid w:val="007B5EA8"/>
    <w:rsid w:val="007B6080"/>
    <w:rsid w:val="007B6766"/>
    <w:rsid w:val="007B7462"/>
    <w:rsid w:val="007B7530"/>
    <w:rsid w:val="007B7670"/>
    <w:rsid w:val="007C25F5"/>
    <w:rsid w:val="007C272C"/>
    <w:rsid w:val="007C364B"/>
    <w:rsid w:val="007C4E2A"/>
    <w:rsid w:val="007C5235"/>
    <w:rsid w:val="007C54E6"/>
    <w:rsid w:val="007C5A98"/>
    <w:rsid w:val="007C651F"/>
    <w:rsid w:val="007C671D"/>
    <w:rsid w:val="007C6C35"/>
    <w:rsid w:val="007C705F"/>
    <w:rsid w:val="007C7451"/>
    <w:rsid w:val="007C7A5A"/>
    <w:rsid w:val="007D0523"/>
    <w:rsid w:val="007D17A1"/>
    <w:rsid w:val="007D19CE"/>
    <w:rsid w:val="007D285C"/>
    <w:rsid w:val="007D2DF9"/>
    <w:rsid w:val="007D3384"/>
    <w:rsid w:val="007D35ED"/>
    <w:rsid w:val="007D38CF"/>
    <w:rsid w:val="007D3D0E"/>
    <w:rsid w:val="007D491E"/>
    <w:rsid w:val="007D4B86"/>
    <w:rsid w:val="007D4D15"/>
    <w:rsid w:val="007D56ED"/>
    <w:rsid w:val="007D5A18"/>
    <w:rsid w:val="007D5ED3"/>
    <w:rsid w:val="007D5F05"/>
    <w:rsid w:val="007D668E"/>
    <w:rsid w:val="007D78B8"/>
    <w:rsid w:val="007D7DF0"/>
    <w:rsid w:val="007E0410"/>
    <w:rsid w:val="007E1EB5"/>
    <w:rsid w:val="007E1F05"/>
    <w:rsid w:val="007E33C9"/>
    <w:rsid w:val="007E3B01"/>
    <w:rsid w:val="007E3F98"/>
    <w:rsid w:val="007E40FA"/>
    <w:rsid w:val="007E41B1"/>
    <w:rsid w:val="007E48EB"/>
    <w:rsid w:val="007E59BE"/>
    <w:rsid w:val="007E5C13"/>
    <w:rsid w:val="007E5C29"/>
    <w:rsid w:val="007E6EDA"/>
    <w:rsid w:val="007F01AD"/>
    <w:rsid w:val="007F11E8"/>
    <w:rsid w:val="007F1B0A"/>
    <w:rsid w:val="007F2191"/>
    <w:rsid w:val="007F361D"/>
    <w:rsid w:val="007F399F"/>
    <w:rsid w:val="007F4629"/>
    <w:rsid w:val="007F4CAA"/>
    <w:rsid w:val="007F6FE9"/>
    <w:rsid w:val="007F706B"/>
    <w:rsid w:val="007F7713"/>
    <w:rsid w:val="007F7B6E"/>
    <w:rsid w:val="007F7E51"/>
    <w:rsid w:val="00800ED4"/>
    <w:rsid w:val="00800EFF"/>
    <w:rsid w:val="00801FBF"/>
    <w:rsid w:val="008028DF"/>
    <w:rsid w:val="00802B6B"/>
    <w:rsid w:val="008036AA"/>
    <w:rsid w:val="00804A12"/>
    <w:rsid w:val="00804F97"/>
    <w:rsid w:val="00806509"/>
    <w:rsid w:val="008108AF"/>
    <w:rsid w:val="00812443"/>
    <w:rsid w:val="00813368"/>
    <w:rsid w:val="0081356B"/>
    <w:rsid w:val="00814CAC"/>
    <w:rsid w:val="00816212"/>
    <w:rsid w:val="00816960"/>
    <w:rsid w:val="008214FD"/>
    <w:rsid w:val="008215C0"/>
    <w:rsid w:val="00822799"/>
    <w:rsid w:val="008239BD"/>
    <w:rsid w:val="00823F52"/>
    <w:rsid w:val="00824CCE"/>
    <w:rsid w:val="008252B2"/>
    <w:rsid w:val="00825AB2"/>
    <w:rsid w:val="00825AB4"/>
    <w:rsid w:val="008263F3"/>
    <w:rsid w:val="0082664C"/>
    <w:rsid w:val="00827905"/>
    <w:rsid w:val="008279FF"/>
    <w:rsid w:val="00830386"/>
    <w:rsid w:val="00831074"/>
    <w:rsid w:val="00831776"/>
    <w:rsid w:val="008331D0"/>
    <w:rsid w:val="00833F1C"/>
    <w:rsid w:val="00833F20"/>
    <w:rsid w:val="00834706"/>
    <w:rsid w:val="008348CB"/>
    <w:rsid w:val="00834D6A"/>
    <w:rsid w:val="00835260"/>
    <w:rsid w:val="00836A47"/>
    <w:rsid w:val="00836DFA"/>
    <w:rsid w:val="008376F5"/>
    <w:rsid w:val="00840A36"/>
    <w:rsid w:val="0084108B"/>
    <w:rsid w:val="00841485"/>
    <w:rsid w:val="0084185E"/>
    <w:rsid w:val="00842488"/>
    <w:rsid w:val="00842E5F"/>
    <w:rsid w:val="00843161"/>
    <w:rsid w:val="008433B6"/>
    <w:rsid w:val="008435DF"/>
    <w:rsid w:val="008439F2"/>
    <w:rsid w:val="00844CFF"/>
    <w:rsid w:val="008454F2"/>
    <w:rsid w:val="00847898"/>
    <w:rsid w:val="00850952"/>
    <w:rsid w:val="00850BB8"/>
    <w:rsid w:val="00850D4F"/>
    <w:rsid w:val="00851FB2"/>
    <w:rsid w:val="0085217E"/>
    <w:rsid w:val="00852722"/>
    <w:rsid w:val="00852D64"/>
    <w:rsid w:val="00853DF0"/>
    <w:rsid w:val="00854083"/>
    <w:rsid w:val="008557CA"/>
    <w:rsid w:val="008558A2"/>
    <w:rsid w:val="008561CD"/>
    <w:rsid w:val="00856630"/>
    <w:rsid w:val="00856840"/>
    <w:rsid w:val="0085772A"/>
    <w:rsid w:val="00857E11"/>
    <w:rsid w:val="00860281"/>
    <w:rsid w:val="00860BB5"/>
    <w:rsid w:val="0086139D"/>
    <w:rsid w:val="008616A7"/>
    <w:rsid w:val="00861E71"/>
    <w:rsid w:val="00862428"/>
    <w:rsid w:val="0086286D"/>
    <w:rsid w:val="0086368B"/>
    <w:rsid w:val="00864A1D"/>
    <w:rsid w:val="00864A37"/>
    <w:rsid w:val="00864B41"/>
    <w:rsid w:val="00865500"/>
    <w:rsid w:val="008664C1"/>
    <w:rsid w:val="00866950"/>
    <w:rsid w:val="008669D2"/>
    <w:rsid w:val="00866DF4"/>
    <w:rsid w:val="0086765C"/>
    <w:rsid w:val="00872067"/>
    <w:rsid w:val="00872AB5"/>
    <w:rsid w:val="00873559"/>
    <w:rsid w:val="00873636"/>
    <w:rsid w:val="00873937"/>
    <w:rsid w:val="00873F9A"/>
    <w:rsid w:val="00874033"/>
    <w:rsid w:val="00874F9C"/>
    <w:rsid w:val="00875114"/>
    <w:rsid w:val="00875519"/>
    <w:rsid w:val="008756CA"/>
    <w:rsid w:val="00876BEA"/>
    <w:rsid w:val="0087701F"/>
    <w:rsid w:val="00877C35"/>
    <w:rsid w:val="00880346"/>
    <w:rsid w:val="0088040E"/>
    <w:rsid w:val="008804AF"/>
    <w:rsid w:val="0088104E"/>
    <w:rsid w:val="00881085"/>
    <w:rsid w:val="00881CE8"/>
    <w:rsid w:val="008834A1"/>
    <w:rsid w:val="00883AC4"/>
    <w:rsid w:val="008846A9"/>
    <w:rsid w:val="008854A7"/>
    <w:rsid w:val="00885FED"/>
    <w:rsid w:val="008861E2"/>
    <w:rsid w:val="008864CF"/>
    <w:rsid w:val="00886E1B"/>
    <w:rsid w:val="00887200"/>
    <w:rsid w:val="00887E66"/>
    <w:rsid w:val="00890390"/>
    <w:rsid w:val="00890570"/>
    <w:rsid w:val="00890D89"/>
    <w:rsid w:val="0089318F"/>
    <w:rsid w:val="00893273"/>
    <w:rsid w:val="00894DE6"/>
    <w:rsid w:val="0089511D"/>
    <w:rsid w:val="00896F45"/>
    <w:rsid w:val="008975A8"/>
    <w:rsid w:val="00897A0C"/>
    <w:rsid w:val="008A110E"/>
    <w:rsid w:val="008A1362"/>
    <w:rsid w:val="008A2215"/>
    <w:rsid w:val="008A24E1"/>
    <w:rsid w:val="008A28E3"/>
    <w:rsid w:val="008A5DB7"/>
    <w:rsid w:val="008A6007"/>
    <w:rsid w:val="008A62E2"/>
    <w:rsid w:val="008A6BA0"/>
    <w:rsid w:val="008A6E4A"/>
    <w:rsid w:val="008A72AF"/>
    <w:rsid w:val="008A755B"/>
    <w:rsid w:val="008A7C94"/>
    <w:rsid w:val="008B13C6"/>
    <w:rsid w:val="008B1B61"/>
    <w:rsid w:val="008B2178"/>
    <w:rsid w:val="008B2DB6"/>
    <w:rsid w:val="008B364C"/>
    <w:rsid w:val="008B4B16"/>
    <w:rsid w:val="008B4EE3"/>
    <w:rsid w:val="008B53B6"/>
    <w:rsid w:val="008B5AAF"/>
    <w:rsid w:val="008B6702"/>
    <w:rsid w:val="008B72E1"/>
    <w:rsid w:val="008B7527"/>
    <w:rsid w:val="008B77CE"/>
    <w:rsid w:val="008C0E13"/>
    <w:rsid w:val="008C2B4A"/>
    <w:rsid w:val="008C3081"/>
    <w:rsid w:val="008C374C"/>
    <w:rsid w:val="008C3BCF"/>
    <w:rsid w:val="008C47E3"/>
    <w:rsid w:val="008C4E3B"/>
    <w:rsid w:val="008C4E97"/>
    <w:rsid w:val="008C53B7"/>
    <w:rsid w:val="008C58F5"/>
    <w:rsid w:val="008C7024"/>
    <w:rsid w:val="008C7636"/>
    <w:rsid w:val="008D0593"/>
    <w:rsid w:val="008D08B3"/>
    <w:rsid w:val="008D1187"/>
    <w:rsid w:val="008D12B1"/>
    <w:rsid w:val="008D196C"/>
    <w:rsid w:val="008D1E36"/>
    <w:rsid w:val="008D2C2B"/>
    <w:rsid w:val="008D2FE9"/>
    <w:rsid w:val="008D3065"/>
    <w:rsid w:val="008D36F1"/>
    <w:rsid w:val="008D38B1"/>
    <w:rsid w:val="008D4BFA"/>
    <w:rsid w:val="008D7E6D"/>
    <w:rsid w:val="008E19F4"/>
    <w:rsid w:val="008E1A17"/>
    <w:rsid w:val="008E21D6"/>
    <w:rsid w:val="008E2331"/>
    <w:rsid w:val="008E393C"/>
    <w:rsid w:val="008E43E2"/>
    <w:rsid w:val="008E4714"/>
    <w:rsid w:val="008E49DF"/>
    <w:rsid w:val="008E59D7"/>
    <w:rsid w:val="008E5C70"/>
    <w:rsid w:val="008E62CE"/>
    <w:rsid w:val="008E6EBB"/>
    <w:rsid w:val="008E7A7E"/>
    <w:rsid w:val="008F1809"/>
    <w:rsid w:val="008F1CB8"/>
    <w:rsid w:val="008F1DF2"/>
    <w:rsid w:val="008F2734"/>
    <w:rsid w:val="008F3E4D"/>
    <w:rsid w:val="008F440D"/>
    <w:rsid w:val="008F4797"/>
    <w:rsid w:val="008F50F6"/>
    <w:rsid w:val="008F73D4"/>
    <w:rsid w:val="0090062B"/>
    <w:rsid w:val="009008F0"/>
    <w:rsid w:val="00901679"/>
    <w:rsid w:val="0090208B"/>
    <w:rsid w:val="00902641"/>
    <w:rsid w:val="00902A4D"/>
    <w:rsid w:val="00902C51"/>
    <w:rsid w:val="00902FF5"/>
    <w:rsid w:val="009030A7"/>
    <w:rsid w:val="00904A26"/>
    <w:rsid w:val="009051BF"/>
    <w:rsid w:val="009051D6"/>
    <w:rsid w:val="009053DC"/>
    <w:rsid w:val="0090565C"/>
    <w:rsid w:val="009059EA"/>
    <w:rsid w:val="0090609F"/>
    <w:rsid w:val="0090770C"/>
    <w:rsid w:val="00907881"/>
    <w:rsid w:val="00910A99"/>
    <w:rsid w:val="00911614"/>
    <w:rsid w:val="00911A02"/>
    <w:rsid w:val="00913AF1"/>
    <w:rsid w:val="00914116"/>
    <w:rsid w:val="00914677"/>
    <w:rsid w:val="00914AE6"/>
    <w:rsid w:val="00914C2C"/>
    <w:rsid w:val="00916171"/>
    <w:rsid w:val="00916AFF"/>
    <w:rsid w:val="00917B72"/>
    <w:rsid w:val="00917F83"/>
    <w:rsid w:val="00920333"/>
    <w:rsid w:val="00920430"/>
    <w:rsid w:val="00920F46"/>
    <w:rsid w:val="00920F67"/>
    <w:rsid w:val="0092123E"/>
    <w:rsid w:val="009216F9"/>
    <w:rsid w:val="00921ADE"/>
    <w:rsid w:val="00922211"/>
    <w:rsid w:val="00922802"/>
    <w:rsid w:val="00922A66"/>
    <w:rsid w:val="00923C67"/>
    <w:rsid w:val="00924C10"/>
    <w:rsid w:val="00924F4B"/>
    <w:rsid w:val="00927CA7"/>
    <w:rsid w:val="00927D07"/>
    <w:rsid w:val="00927FE7"/>
    <w:rsid w:val="00930750"/>
    <w:rsid w:val="00930E24"/>
    <w:rsid w:val="00931499"/>
    <w:rsid w:val="00931E87"/>
    <w:rsid w:val="0093216B"/>
    <w:rsid w:val="009327A8"/>
    <w:rsid w:val="0093312C"/>
    <w:rsid w:val="009343D9"/>
    <w:rsid w:val="00934587"/>
    <w:rsid w:val="00935A01"/>
    <w:rsid w:val="00936E08"/>
    <w:rsid w:val="00937D8B"/>
    <w:rsid w:val="00942520"/>
    <w:rsid w:val="00942EF3"/>
    <w:rsid w:val="009433B6"/>
    <w:rsid w:val="00944163"/>
    <w:rsid w:val="00944BBE"/>
    <w:rsid w:val="00944DE1"/>
    <w:rsid w:val="00944F38"/>
    <w:rsid w:val="0094541E"/>
    <w:rsid w:val="00945F41"/>
    <w:rsid w:val="00946A3B"/>
    <w:rsid w:val="009472C5"/>
    <w:rsid w:val="0094741B"/>
    <w:rsid w:val="00950A03"/>
    <w:rsid w:val="00951550"/>
    <w:rsid w:val="009538F6"/>
    <w:rsid w:val="009542CA"/>
    <w:rsid w:val="0095475C"/>
    <w:rsid w:val="0095495B"/>
    <w:rsid w:val="00954A19"/>
    <w:rsid w:val="00954B28"/>
    <w:rsid w:val="00955685"/>
    <w:rsid w:val="00956A8A"/>
    <w:rsid w:val="00956E2E"/>
    <w:rsid w:val="00960651"/>
    <w:rsid w:val="00960828"/>
    <w:rsid w:val="00961B4C"/>
    <w:rsid w:val="00961E1D"/>
    <w:rsid w:val="00963982"/>
    <w:rsid w:val="00963A9C"/>
    <w:rsid w:val="00963AD7"/>
    <w:rsid w:val="00964A09"/>
    <w:rsid w:val="0096760C"/>
    <w:rsid w:val="00967EC9"/>
    <w:rsid w:val="0097047C"/>
    <w:rsid w:val="00971561"/>
    <w:rsid w:val="00971820"/>
    <w:rsid w:val="00972413"/>
    <w:rsid w:val="00972F3B"/>
    <w:rsid w:val="0097323B"/>
    <w:rsid w:val="009739CD"/>
    <w:rsid w:val="0097420B"/>
    <w:rsid w:val="009745EC"/>
    <w:rsid w:val="00974EE8"/>
    <w:rsid w:val="00975212"/>
    <w:rsid w:val="00975284"/>
    <w:rsid w:val="00975CBE"/>
    <w:rsid w:val="00975E39"/>
    <w:rsid w:val="009766C2"/>
    <w:rsid w:val="009773BF"/>
    <w:rsid w:val="00977ABA"/>
    <w:rsid w:val="00980049"/>
    <w:rsid w:val="009819B7"/>
    <w:rsid w:val="009823E4"/>
    <w:rsid w:val="00982C62"/>
    <w:rsid w:val="00982CE2"/>
    <w:rsid w:val="00983932"/>
    <w:rsid w:val="009843BE"/>
    <w:rsid w:val="00984506"/>
    <w:rsid w:val="009852EB"/>
    <w:rsid w:val="0098572F"/>
    <w:rsid w:val="00986A17"/>
    <w:rsid w:val="00986ED3"/>
    <w:rsid w:val="00987549"/>
    <w:rsid w:val="00987AEF"/>
    <w:rsid w:val="00991280"/>
    <w:rsid w:val="009916D6"/>
    <w:rsid w:val="00993281"/>
    <w:rsid w:val="00994C5C"/>
    <w:rsid w:val="00994D3A"/>
    <w:rsid w:val="00994D97"/>
    <w:rsid w:val="0099537B"/>
    <w:rsid w:val="009958FC"/>
    <w:rsid w:val="00995D97"/>
    <w:rsid w:val="00996A5D"/>
    <w:rsid w:val="009A06F4"/>
    <w:rsid w:val="009A07B8"/>
    <w:rsid w:val="009A0948"/>
    <w:rsid w:val="009A0A10"/>
    <w:rsid w:val="009A0AD5"/>
    <w:rsid w:val="009A14FC"/>
    <w:rsid w:val="009A1835"/>
    <w:rsid w:val="009A1C17"/>
    <w:rsid w:val="009A1DE8"/>
    <w:rsid w:val="009A3946"/>
    <w:rsid w:val="009A4712"/>
    <w:rsid w:val="009A492B"/>
    <w:rsid w:val="009A4B6E"/>
    <w:rsid w:val="009A5B1A"/>
    <w:rsid w:val="009A609A"/>
    <w:rsid w:val="009B0483"/>
    <w:rsid w:val="009B04A7"/>
    <w:rsid w:val="009B0660"/>
    <w:rsid w:val="009B0C7B"/>
    <w:rsid w:val="009B1176"/>
    <w:rsid w:val="009B11E4"/>
    <w:rsid w:val="009B2BE1"/>
    <w:rsid w:val="009B31B1"/>
    <w:rsid w:val="009B3AD6"/>
    <w:rsid w:val="009B42D3"/>
    <w:rsid w:val="009B45F4"/>
    <w:rsid w:val="009B48E2"/>
    <w:rsid w:val="009B5DCB"/>
    <w:rsid w:val="009B6F33"/>
    <w:rsid w:val="009B6FBE"/>
    <w:rsid w:val="009B7B93"/>
    <w:rsid w:val="009C0E0C"/>
    <w:rsid w:val="009C10A1"/>
    <w:rsid w:val="009C163D"/>
    <w:rsid w:val="009C1B78"/>
    <w:rsid w:val="009C21BD"/>
    <w:rsid w:val="009C2C0A"/>
    <w:rsid w:val="009C2E62"/>
    <w:rsid w:val="009C403F"/>
    <w:rsid w:val="009C4180"/>
    <w:rsid w:val="009C428F"/>
    <w:rsid w:val="009C5B92"/>
    <w:rsid w:val="009C658E"/>
    <w:rsid w:val="009C70EB"/>
    <w:rsid w:val="009C71D6"/>
    <w:rsid w:val="009C75BA"/>
    <w:rsid w:val="009C7B93"/>
    <w:rsid w:val="009C7D1F"/>
    <w:rsid w:val="009D091E"/>
    <w:rsid w:val="009D0941"/>
    <w:rsid w:val="009D0BEE"/>
    <w:rsid w:val="009D15DD"/>
    <w:rsid w:val="009D2305"/>
    <w:rsid w:val="009D27C3"/>
    <w:rsid w:val="009D2A25"/>
    <w:rsid w:val="009D4399"/>
    <w:rsid w:val="009D43FA"/>
    <w:rsid w:val="009D4887"/>
    <w:rsid w:val="009D5879"/>
    <w:rsid w:val="009D5949"/>
    <w:rsid w:val="009D5AE0"/>
    <w:rsid w:val="009D6BF1"/>
    <w:rsid w:val="009D7B65"/>
    <w:rsid w:val="009E01B7"/>
    <w:rsid w:val="009E10EA"/>
    <w:rsid w:val="009E17E7"/>
    <w:rsid w:val="009E1F85"/>
    <w:rsid w:val="009E2282"/>
    <w:rsid w:val="009E277D"/>
    <w:rsid w:val="009E34EA"/>
    <w:rsid w:val="009E3663"/>
    <w:rsid w:val="009E3E0E"/>
    <w:rsid w:val="009E4D2F"/>
    <w:rsid w:val="009E645A"/>
    <w:rsid w:val="009E6748"/>
    <w:rsid w:val="009E6DDA"/>
    <w:rsid w:val="009E7574"/>
    <w:rsid w:val="009E7E85"/>
    <w:rsid w:val="009F0139"/>
    <w:rsid w:val="009F140A"/>
    <w:rsid w:val="009F1678"/>
    <w:rsid w:val="009F180B"/>
    <w:rsid w:val="009F1BB1"/>
    <w:rsid w:val="009F1F1A"/>
    <w:rsid w:val="009F21FD"/>
    <w:rsid w:val="009F22D2"/>
    <w:rsid w:val="009F246C"/>
    <w:rsid w:val="009F2CE0"/>
    <w:rsid w:val="009F39EC"/>
    <w:rsid w:val="009F62C6"/>
    <w:rsid w:val="009F62F3"/>
    <w:rsid w:val="009F64DD"/>
    <w:rsid w:val="009F6D9F"/>
    <w:rsid w:val="009F7711"/>
    <w:rsid w:val="009F7914"/>
    <w:rsid w:val="00A00EA5"/>
    <w:rsid w:val="00A017A3"/>
    <w:rsid w:val="00A026C6"/>
    <w:rsid w:val="00A02FA0"/>
    <w:rsid w:val="00A03DDB"/>
    <w:rsid w:val="00A04592"/>
    <w:rsid w:val="00A04B48"/>
    <w:rsid w:val="00A05571"/>
    <w:rsid w:val="00A055ED"/>
    <w:rsid w:val="00A05727"/>
    <w:rsid w:val="00A05921"/>
    <w:rsid w:val="00A05BBF"/>
    <w:rsid w:val="00A070BD"/>
    <w:rsid w:val="00A071C6"/>
    <w:rsid w:val="00A072B0"/>
    <w:rsid w:val="00A07FF6"/>
    <w:rsid w:val="00A1023F"/>
    <w:rsid w:val="00A1111A"/>
    <w:rsid w:val="00A1166A"/>
    <w:rsid w:val="00A126E4"/>
    <w:rsid w:val="00A129E2"/>
    <w:rsid w:val="00A14CEA"/>
    <w:rsid w:val="00A15354"/>
    <w:rsid w:val="00A154B0"/>
    <w:rsid w:val="00A156E9"/>
    <w:rsid w:val="00A167FE"/>
    <w:rsid w:val="00A1696E"/>
    <w:rsid w:val="00A169F7"/>
    <w:rsid w:val="00A179EB"/>
    <w:rsid w:val="00A209DE"/>
    <w:rsid w:val="00A21039"/>
    <w:rsid w:val="00A21197"/>
    <w:rsid w:val="00A222FF"/>
    <w:rsid w:val="00A22758"/>
    <w:rsid w:val="00A23634"/>
    <w:rsid w:val="00A23CD1"/>
    <w:rsid w:val="00A244A1"/>
    <w:rsid w:val="00A2464B"/>
    <w:rsid w:val="00A24F04"/>
    <w:rsid w:val="00A24F68"/>
    <w:rsid w:val="00A25B32"/>
    <w:rsid w:val="00A26E50"/>
    <w:rsid w:val="00A26E87"/>
    <w:rsid w:val="00A3063C"/>
    <w:rsid w:val="00A31893"/>
    <w:rsid w:val="00A31989"/>
    <w:rsid w:val="00A322A9"/>
    <w:rsid w:val="00A33028"/>
    <w:rsid w:val="00A33769"/>
    <w:rsid w:val="00A34889"/>
    <w:rsid w:val="00A357DE"/>
    <w:rsid w:val="00A35DC3"/>
    <w:rsid w:val="00A365CF"/>
    <w:rsid w:val="00A36C40"/>
    <w:rsid w:val="00A403FC"/>
    <w:rsid w:val="00A405DE"/>
    <w:rsid w:val="00A410D0"/>
    <w:rsid w:val="00A4268A"/>
    <w:rsid w:val="00A42924"/>
    <w:rsid w:val="00A42B79"/>
    <w:rsid w:val="00A43818"/>
    <w:rsid w:val="00A43A7C"/>
    <w:rsid w:val="00A43FF9"/>
    <w:rsid w:val="00A4401B"/>
    <w:rsid w:val="00A44417"/>
    <w:rsid w:val="00A451E5"/>
    <w:rsid w:val="00A461DF"/>
    <w:rsid w:val="00A46A80"/>
    <w:rsid w:val="00A471D3"/>
    <w:rsid w:val="00A47B6A"/>
    <w:rsid w:val="00A47DFF"/>
    <w:rsid w:val="00A501DF"/>
    <w:rsid w:val="00A50979"/>
    <w:rsid w:val="00A510AC"/>
    <w:rsid w:val="00A515E3"/>
    <w:rsid w:val="00A51CBA"/>
    <w:rsid w:val="00A524F7"/>
    <w:rsid w:val="00A52ED6"/>
    <w:rsid w:val="00A53631"/>
    <w:rsid w:val="00A5463B"/>
    <w:rsid w:val="00A54A6E"/>
    <w:rsid w:val="00A5537C"/>
    <w:rsid w:val="00A5548E"/>
    <w:rsid w:val="00A5786C"/>
    <w:rsid w:val="00A6053F"/>
    <w:rsid w:val="00A6069B"/>
    <w:rsid w:val="00A60FF2"/>
    <w:rsid w:val="00A611A1"/>
    <w:rsid w:val="00A61A2B"/>
    <w:rsid w:val="00A61DE0"/>
    <w:rsid w:val="00A62794"/>
    <w:rsid w:val="00A62B53"/>
    <w:rsid w:val="00A637D9"/>
    <w:rsid w:val="00A641FD"/>
    <w:rsid w:val="00A662F9"/>
    <w:rsid w:val="00A663FC"/>
    <w:rsid w:val="00A7021C"/>
    <w:rsid w:val="00A70294"/>
    <w:rsid w:val="00A70612"/>
    <w:rsid w:val="00A709ED"/>
    <w:rsid w:val="00A70D7C"/>
    <w:rsid w:val="00A7134B"/>
    <w:rsid w:val="00A72E07"/>
    <w:rsid w:val="00A73229"/>
    <w:rsid w:val="00A74747"/>
    <w:rsid w:val="00A74800"/>
    <w:rsid w:val="00A75A99"/>
    <w:rsid w:val="00A7623F"/>
    <w:rsid w:val="00A768FB"/>
    <w:rsid w:val="00A76ADE"/>
    <w:rsid w:val="00A80284"/>
    <w:rsid w:val="00A804CC"/>
    <w:rsid w:val="00A80FC2"/>
    <w:rsid w:val="00A816A6"/>
    <w:rsid w:val="00A81901"/>
    <w:rsid w:val="00A81A75"/>
    <w:rsid w:val="00A820A8"/>
    <w:rsid w:val="00A82C00"/>
    <w:rsid w:val="00A839AD"/>
    <w:rsid w:val="00A8400C"/>
    <w:rsid w:val="00A847A2"/>
    <w:rsid w:val="00A8484A"/>
    <w:rsid w:val="00A84FFD"/>
    <w:rsid w:val="00A85FB6"/>
    <w:rsid w:val="00A86B49"/>
    <w:rsid w:val="00A873E3"/>
    <w:rsid w:val="00A877AA"/>
    <w:rsid w:val="00A9093D"/>
    <w:rsid w:val="00A917D7"/>
    <w:rsid w:val="00A95527"/>
    <w:rsid w:val="00A95718"/>
    <w:rsid w:val="00AA02EB"/>
    <w:rsid w:val="00AA0705"/>
    <w:rsid w:val="00AA12BF"/>
    <w:rsid w:val="00AA1630"/>
    <w:rsid w:val="00AA273F"/>
    <w:rsid w:val="00AA2C42"/>
    <w:rsid w:val="00AA3440"/>
    <w:rsid w:val="00AA357A"/>
    <w:rsid w:val="00AA3820"/>
    <w:rsid w:val="00AA3F22"/>
    <w:rsid w:val="00AA3F45"/>
    <w:rsid w:val="00AA40E2"/>
    <w:rsid w:val="00AA41DD"/>
    <w:rsid w:val="00AA4B19"/>
    <w:rsid w:val="00AA55F3"/>
    <w:rsid w:val="00AA680A"/>
    <w:rsid w:val="00AA6CDC"/>
    <w:rsid w:val="00AA7239"/>
    <w:rsid w:val="00AA7380"/>
    <w:rsid w:val="00AA7709"/>
    <w:rsid w:val="00AA7AA1"/>
    <w:rsid w:val="00AA7C6E"/>
    <w:rsid w:val="00AB0065"/>
    <w:rsid w:val="00AB13E5"/>
    <w:rsid w:val="00AB146A"/>
    <w:rsid w:val="00AB1B95"/>
    <w:rsid w:val="00AB2950"/>
    <w:rsid w:val="00AB4142"/>
    <w:rsid w:val="00AB48A4"/>
    <w:rsid w:val="00AB50DE"/>
    <w:rsid w:val="00AB5431"/>
    <w:rsid w:val="00AB5743"/>
    <w:rsid w:val="00AB5CD2"/>
    <w:rsid w:val="00AB60A9"/>
    <w:rsid w:val="00AB622F"/>
    <w:rsid w:val="00AB67BF"/>
    <w:rsid w:val="00AB6B64"/>
    <w:rsid w:val="00AB7B2C"/>
    <w:rsid w:val="00AC0092"/>
    <w:rsid w:val="00AC077F"/>
    <w:rsid w:val="00AC0891"/>
    <w:rsid w:val="00AC0892"/>
    <w:rsid w:val="00AC0DEA"/>
    <w:rsid w:val="00AC0DF3"/>
    <w:rsid w:val="00AC2394"/>
    <w:rsid w:val="00AC3AC5"/>
    <w:rsid w:val="00AC4957"/>
    <w:rsid w:val="00AC4EF0"/>
    <w:rsid w:val="00AC6A88"/>
    <w:rsid w:val="00AC7B56"/>
    <w:rsid w:val="00AC7C28"/>
    <w:rsid w:val="00AC7F7F"/>
    <w:rsid w:val="00AD0BC7"/>
    <w:rsid w:val="00AD1651"/>
    <w:rsid w:val="00AD1B23"/>
    <w:rsid w:val="00AD1DFC"/>
    <w:rsid w:val="00AD2581"/>
    <w:rsid w:val="00AD2E0C"/>
    <w:rsid w:val="00AD3254"/>
    <w:rsid w:val="00AD3F26"/>
    <w:rsid w:val="00AD4F6C"/>
    <w:rsid w:val="00AD6041"/>
    <w:rsid w:val="00AD6E06"/>
    <w:rsid w:val="00AD7C7B"/>
    <w:rsid w:val="00AE085D"/>
    <w:rsid w:val="00AE1765"/>
    <w:rsid w:val="00AE18E4"/>
    <w:rsid w:val="00AE297D"/>
    <w:rsid w:val="00AE2F6A"/>
    <w:rsid w:val="00AE304A"/>
    <w:rsid w:val="00AE31F0"/>
    <w:rsid w:val="00AE32A0"/>
    <w:rsid w:val="00AE39B0"/>
    <w:rsid w:val="00AE3A66"/>
    <w:rsid w:val="00AE3C1E"/>
    <w:rsid w:val="00AE453A"/>
    <w:rsid w:val="00AE4AD2"/>
    <w:rsid w:val="00AE5D08"/>
    <w:rsid w:val="00AE5EEB"/>
    <w:rsid w:val="00AE66D9"/>
    <w:rsid w:val="00AE6FDB"/>
    <w:rsid w:val="00AE722F"/>
    <w:rsid w:val="00AE73F8"/>
    <w:rsid w:val="00AE7446"/>
    <w:rsid w:val="00AF0860"/>
    <w:rsid w:val="00AF0B54"/>
    <w:rsid w:val="00AF191B"/>
    <w:rsid w:val="00AF2990"/>
    <w:rsid w:val="00AF2C40"/>
    <w:rsid w:val="00AF30E0"/>
    <w:rsid w:val="00AF38A9"/>
    <w:rsid w:val="00AF3CD4"/>
    <w:rsid w:val="00AF51A7"/>
    <w:rsid w:val="00AF5A4F"/>
    <w:rsid w:val="00AF69A7"/>
    <w:rsid w:val="00AF7093"/>
    <w:rsid w:val="00AF7788"/>
    <w:rsid w:val="00B00068"/>
    <w:rsid w:val="00B00127"/>
    <w:rsid w:val="00B00AA5"/>
    <w:rsid w:val="00B010B2"/>
    <w:rsid w:val="00B011C3"/>
    <w:rsid w:val="00B0229A"/>
    <w:rsid w:val="00B027AC"/>
    <w:rsid w:val="00B030FF"/>
    <w:rsid w:val="00B0348A"/>
    <w:rsid w:val="00B04572"/>
    <w:rsid w:val="00B057B8"/>
    <w:rsid w:val="00B0688F"/>
    <w:rsid w:val="00B07443"/>
    <w:rsid w:val="00B07E27"/>
    <w:rsid w:val="00B07EC8"/>
    <w:rsid w:val="00B07FC3"/>
    <w:rsid w:val="00B10046"/>
    <w:rsid w:val="00B10EA6"/>
    <w:rsid w:val="00B10F04"/>
    <w:rsid w:val="00B11314"/>
    <w:rsid w:val="00B115AC"/>
    <w:rsid w:val="00B11876"/>
    <w:rsid w:val="00B15A35"/>
    <w:rsid w:val="00B15E26"/>
    <w:rsid w:val="00B15F81"/>
    <w:rsid w:val="00B1605F"/>
    <w:rsid w:val="00B16B58"/>
    <w:rsid w:val="00B16E74"/>
    <w:rsid w:val="00B16E94"/>
    <w:rsid w:val="00B173A0"/>
    <w:rsid w:val="00B17791"/>
    <w:rsid w:val="00B17940"/>
    <w:rsid w:val="00B17B4B"/>
    <w:rsid w:val="00B2041D"/>
    <w:rsid w:val="00B20A2B"/>
    <w:rsid w:val="00B20F74"/>
    <w:rsid w:val="00B21AA9"/>
    <w:rsid w:val="00B21F3C"/>
    <w:rsid w:val="00B2217B"/>
    <w:rsid w:val="00B232CD"/>
    <w:rsid w:val="00B245BC"/>
    <w:rsid w:val="00B24A42"/>
    <w:rsid w:val="00B24EBF"/>
    <w:rsid w:val="00B24FA3"/>
    <w:rsid w:val="00B25D6D"/>
    <w:rsid w:val="00B260AC"/>
    <w:rsid w:val="00B26AD6"/>
    <w:rsid w:val="00B3124B"/>
    <w:rsid w:val="00B32133"/>
    <w:rsid w:val="00B32B49"/>
    <w:rsid w:val="00B334D5"/>
    <w:rsid w:val="00B33A52"/>
    <w:rsid w:val="00B341B9"/>
    <w:rsid w:val="00B3448F"/>
    <w:rsid w:val="00B34F80"/>
    <w:rsid w:val="00B351F9"/>
    <w:rsid w:val="00B35F04"/>
    <w:rsid w:val="00B3666E"/>
    <w:rsid w:val="00B36DED"/>
    <w:rsid w:val="00B40619"/>
    <w:rsid w:val="00B40656"/>
    <w:rsid w:val="00B4072F"/>
    <w:rsid w:val="00B40CE5"/>
    <w:rsid w:val="00B423C1"/>
    <w:rsid w:val="00B4245F"/>
    <w:rsid w:val="00B4308A"/>
    <w:rsid w:val="00B43A31"/>
    <w:rsid w:val="00B4401F"/>
    <w:rsid w:val="00B44E07"/>
    <w:rsid w:val="00B45023"/>
    <w:rsid w:val="00B4589A"/>
    <w:rsid w:val="00B45C08"/>
    <w:rsid w:val="00B47753"/>
    <w:rsid w:val="00B47BFB"/>
    <w:rsid w:val="00B50364"/>
    <w:rsid w:val="00B508A7"/>
    <w:rsid w:val="00B50EAE"/>
    <w:rsid w:val="00B51950"/>
    <w:rsid w:val="00B51D52"/>
    <w:rsid w:val="00B52333"/>
    <w:rsid w:val="00B52CEA"/>
    <w:rsid w:val="00B52DEB"/>
    <w:rsid w:val="00B5310B"/>
    <w:rsid w:val="00B53307"/>
    <w:rsid w:val="00B53A9F"/>
    <w:rsid w:val="00B547DB"/>
    <w:rsid w:val="00B557F7"/>
    <w:rsid w:val="00B56BFE"/>
    <w:rsid w:val="00B57750"/>
    <w:rsid w:val="00B57926"/>
    <w:rsid w:val="00B60409"/>
    <w:rsid w:val="00B60894"/>
    <w:rsid w:val="00B60958"/>
    <w:rsid w:val="00B61089"/>
    <w:rsid w:val="00B61551"/>
    <w:rsid w:val="00B62DDD"/>
    <w:rsid w:val="00B636AA"/>
    <w:rsid w:val="00B65361"/>
    <w:rsid w:val="00B66658"/>
    <w:rsid w:val="00B67120"/>
    <w:rsid w:val="00B7046B"/>
    <w:rsid w:val="00B70B68"/>
    <w:rsid w:val="00B70D33"/>
    <w:rsid w:val="00B716F6"/>
    <w:rsid w:val="00B72884"/>
    <w:rsid w:val="00B729C8"/>
    <w:rsid w:val="00B731C0"/>
    <w:rsid w:val="00B74726"/>
    <w:rsid w:val="00B75798"/>
    <w:rsid w:val="00B76179"/>
    <w:rsid w:val="00B76352"/>
    <w:rsid w:val="00B76550"/>
    <w:rsid w:val="00B7671B"/>
    <w:rsid w:val="00B7686F"/>
    <w:rsid w:val="00B76CF7"/>
    <w:rsid w:val="00B77E35"/>
    <w:rsid w:val="00B80426"/>
    <w:rsid w:val="00B80C89"/>
    <w:rsid w:val="00B81A34"/>
    <w:rsid w:val="00B83804"/>
    <w:rsid w:val="00B843B3"/>
    <w:rsid w:val="00B868D3"/>
    <w:rsid w:val="00B877DB"/>
    <w:rsid w:val="00B902E4"/>
    <w:rsid w:val="00B91EBD"/>
    <w:rsid w:val="00B91EC0"/>
    <w:rsid w:val="00B91EE0"/>
    <w:rsid w:val="00B943BE"/>
    <w:rsid w:val="00B943E4"/>
    <w:rsid w:val="00B94A05"/>
    <w:rsid w:val="00B9659D"/>
    <w:rsid w:val="00B96F0B"/>
    <w:rsid w:val="00B9742C"/>
    <w:rsid w:val="00B977CC"/>
    <w:rsid w:val="00B97E4A"/>
    <w:rsid w:val="00BA0598"/>
    <w:rsid w:val="00BA0713"/>
    <w:rsid w:val="00BA2078"/>
    <w:rsid w:val="00BA27ED"/>
    <w:rsid w:val="00BA2DE7"/>
    <w:rsid w:val="00BA34E8"/>
    <w:rsid w:val="00BA3569"/>
    <w:rsid w:val="00BA4026"/>
    <w:rsid w:val="00BA44DB"/>
    <w:rsid w:val="00BA459F"/>
    <w:rsid w:val="00BA4689"/>
    <w:rsid w:val="00BA49D9"/>
    <w:rsid w:val="00BA522D"/>
    <w:rsid w:val="00BA5409"/>
    <w:rsid w:val="00BA67ED"/>
    <w:rsid w:val="00BA7D03"/>
    <w:rsid w:val="00BB0249"/>
    <w:rsid w:val="00BB0B2A"/>
    <w:rsid w:val="00BB0D99"/>
    <w:rsid w:val="00BB0E4F"/>
    <w:rsid w:val="00BB143D"/>
    <w:rsid w:val="00BB1F5D"/>
    <w:rsid w:val="00BB22C0"/>
    <w:rsid w:val="00BB3030"/>
    <w:rsid w:val="00BB39B6"/>
    <w:rsid w:val="00BB4F56"/>
    <w:rsid w:val="00BB4FAA"/>
    <w:rsid w:val="00BB5273"/>
    <w:rsid w:val="00BB59F9"/>
    <w:rsid w:val="00BB699B"/>
    <w:rsid w:val="00BB6AF7"/>
    <w:rsid w:val="00BB730F"/>
    <w:rsid w:val="00BC1739"/>
    <w:rsid w:val="00BC209B"/>
    <w:rsid w:val="00BC22D4"/>
    <w:rsid w:val="00BC2F67"/>
    <w:rsid w:val="00BC4332"/>
    <w:rsid w:val="00BC47F3"/>
    <w:rsid w:val="00BC48E4"/>
    <w:rsid w:val="00BC5D61"/>
    <w:rsid w:val="00BC6C03"/>
    <w:rsid w:val="00BC70F7"/>
    <w:rsid w:val="00BD029B"/>
    <w:rsid w:val="00BD0775"/>
    <w:rsid w:val="00BD0F54"/>
    <w:rsid w:val="00BD11A4"/>
    <w:rsid w:val="00BD1E6C"/>
    <w:rsid w:val="00BD2CF1"/>
    <w:rsid w:val="00BD2D6D"/>
    <w:rsid w:val="00BD36A3"/>
    <w:rsid w:val="00BD382A"/>
    <w:rsid w:val="00BD394E"/>
    <w:rsid w:val="00BD41C9"/>
    <w:rsid w:val="00BD4656"/>
    <w:rsid w:val="00BD4EC4"/>
    <w:rsid w:val="00BD4F6D"/>
    <w:rsid w:val="00BD5D76"/>
    <w:rsid w:val="00BD6ECA"/>
    <w:rsid w:val="00BD7C8A"/>
    <w:rsid w:val="00BD7E28"/>
    <w:rsid w:val="00BE011C"/>
    <w:rsid w:val="00BE0D56"/>
    <w:rsid w:val="00BE1D44"/>
    <w:rsid w:val="00BE1DA5"/>
    <w:rsid w:val="00BE271F"/>
    <w:rsid w:val="00BE33D1"/>
    <w:rsid w:val="00BE386C"/>
    <w:rsid w:val="00BE3EF2"/>
    <w:rsid w:val="00BE553A"/>
    <w:rsid w:val="00BE75CB"/>
    <w:rsid w:val="00BE7FBE"/>
    <w:rsid w:val="00BF087F"/>
    <w:rsid w:val="00BF0883"/>
    <w:rsid w:val="00BF14F1"/>
    <w:rsid w:val="00BF20BB"/>
    <w:rsid w:val="00BF21BC"/>
    <w:rsid w:val="00BF2BE1"/>
    <w:rsid w:val="00BF31EA"/>
    <w:rsid w:val="00BF3FF2"/>
    <w:rsid w:val="00BF4C72"/>
    <w:rsid w:val="00BF57AF"/>
    <w:rsid w:val="00BF5B75"/>
    <w:rsid w:val="00BF72E9"/>
    <w:rsid w:val="00BF7491"/>
    <w:rsid w:val="00C004EF"/>
    <w:rsid w:val="00C01278"/>
    <w:rsid w:val="00C0166F"/>
    <w:rsid w:val="00C01E86"/>
    <w:rsid w:val="00C02AAE"/>
    <w:rsid w:val="00C02C34"/>
    <w:rsid w:val="00C0353C"/>
    <w:rsid w:val="00C035F6"/>
    <w:rsid w:val="00C03666"/>
    <w:rsid w:val="00C03A7F"/>
    <w:rsid w:val="00C03D69"/>
    <w:rsid w:val="00C04132"/>
    <w:rsid w:val="00C0433F"/>
    <w:rsid w:val="00C048B0"/>
    <w:rsid w:val="00C054E5"/>
    <w:rsid w:val="00C05790"/>
    <w:rsid w:val="00C05FF1"/>
    <w:rsid w:val="00C070FD"/>
    <w:rsid w:val="00C07A5E"/>
    <w:rsid w:val="00C10E3F"/>
    <w:rsid w:val="00C11134"/>
    <w:rsid w:val="00C12410"/>
    <w:rsid w:val="00C135CB"/>
    <w:rsid w:val="00C138F1"/>
    <w:rsid w:val="00C14757"/>
    <w:rsid w:val="00C14EB9"/>
    <w:rsid w:val="00C15290"/>
    <w:rsid w:val="00C156DA"/>
    <w:rsid w:val="00C15C17"/>
    <w:rsid w:val="00C15F45"/>
    <w:rsid w:val="00C160BE"/>
    <w:rsid w:val="00C161CC"/>
    <w:rsid w:val="00C21717"/>
    <w:rsid w:val="00C22631"/>
    <w:rsid w:val="00C23522"/>
    <w:rsid w:val="00C23EB1"/>
    <w:rsid w:val="00C23F9E"/>
    <w:rsid w:val="00C260A7"/>
    <w:rsid w:val="00C26909"/>
    <w:rsid w:val="00C270B9"/>
    <w:rsid w:val="00C273FF"/>
    <w:rsid w:val="00C27F59"/>
    <w:rsid w:val="00C300A0"/>
    <w:rsid w:val="00C305FE"/>
    <w:rsid w:val="00C30917"/>
    <w:rsid w:val="00C31009"/>
    <w:rsid w:val="00C31852"/>
    <w:rsid w:val="00C31B70"/>
    <w:rsid w:val="00C31D2B"/>
    <w:rsid w:val="00C31ED0"/>
    <w:rsid w:val="00C3217B"/>
    <w:rsid w:val="00C32E94"/>
    <w:rsid w:val="00C33732"/>
    <w:rsid w:val="00C34633"/>
    <w:rsid w:val="00C34971"/>
    <w:rsid w:val="00C34B50"/>
    <w:rsid w:val="00C34B94"/>
    <w:rsid w:val="00C37088"/>
    <w:rsid w:val="00C41670"/>
    <w:rsid w:val="00C4206A"/>
    <w:rsid w:val="00C43716"/>
    <w:rsid w:val="00C43B58"/>
    <w:rsid w:val="00C452D7"/>
    <w:rsid w:val="00C45481"/>
    <w:rsid w:val="00C45A1C"/>
    <w:rsid w:val="00C4619E"/>
    <w:rsid w:val="00C46764"/>
    <w:rsid w:val="00C46873"/>
    <w:rsid w:val="00C47934"/>
    <w:rsid w:val="00C50702"/>
    <w:rsid w:val="00C50737"/>
    <w:rsid w:val="00C50D5B"/>
    <w:rsid w:val="00C51DB0"/>
    <w:rsid w:val="00C546AB"/>
    <w:rsid w:val="00C54F09"/>
    <w:rsid w:val="00C54FCF"/>
    <w:rsid w:val="00C555E1"/>
    <w:rsid w:val="00C56A3A"/>
    <w:rsid w:val="00C572FE"/>
    <w:rsid w:val="00C57518"/>
    <w:rsid w:val="00C57950"/>
    <w:rsid w:val="00C60072"/>
    <w:rsid w:val="00C60524"/>
    <w:rsid w:val="00C614E0"/>
    <w:rsid w:val="00C62FDE"/>
    <w:rsid w:val="00C63071"/>
    <w:rsid w:val="00C635C5"/>
    <w:rsid w:val="00C63673"/>
    <w:rsid w:val="00C64DC6"/>
    <w:rsid w:val="00C65108"/>
    <w:rsid w:val="00C6553C"/>
    <w:rsid w:val="00C659FC"/>
    <w:rsid w:val="00C6663A"/>
    <w:rsid w:val="00C668A4"/>
    <w:rsid w:val="00C668E0"/>
    <w:rsid w:val="00C66A41"/>
    <w:rsid w:val="00C66FA9"/>
    <w:rsid w:val="00C67884"/>
    <w:rsid w:val="00C678E7"/>
    <w:rsid w:val="00C70720"/>
    <w:rsid w:val="00C7083B"/>
    <w:rsid w:val="00C71B92"/>
    <w:rsid w:val="00C73D7F"/>
    <w:rsid w:val="00C73EA2"/>
    <w:rsid w:val="00C75ED4"/>
    <w:rsid w:val="00C763E4"/>
    <w:rsid w:val="00C765D6"/>
    <w:rsid w:val="00C76864"/>
    <w:rsid w:val="00C76D87"/>
    <w:rsid w:val="00C77E67"/>
    <w:rsid w:val="00C80F47"/>
    <w:rsid w:val="00C82909"/>
    <w:rsid w:val="00C83400"/>
    <w:rsid w:val="00C83452"/>
    <w:rsid w:val="00C83770"/>
    <w:rsid w:val="00C83BC8"/>
    <w:rsid w:val="00C84485"/>
    <w:rsid w:val="00C8470F"/>
    <w:rsid w:val="00C84EE0"/>
    <w:rsid w:val="00C861A1"/>
    <w:rsid w:val="00C86BA7"/>
    <w:rsid w:val="00C86D16"/>
    <w:rsid w:val="00C87286"/>
    <w:rsid w:val="00C87765"/>
    <w:rsid w:val="00C9013C"/>
    <w:rsid w:val="00C90C1B"/>
    <w:rsid w:val="00C90ED9"/>
    <w:rsid w:val="00C925AD"/>
    <w:rsid w:val="00C92765"/>
    <w:rsid w:val="00C92CEB"/>
    <w:rsid w:val="00C9322C"/>
    <w:rsid w:val="00C9419D"/>
    <w:rsid w:val="00C952AB"/>
    <w:rsid w:val="00C972B6"/>
    <w:rsid w:val="00C979A2"/>
    <w:rsid w:val="00C97B43"/>
    <w:rsid w:val="00C97DDA"/>
    <w:rsid w:val="00C97EA9"/>
    <w:rsid w:val="00CA01CE"/>
    <w:rsid w:val="00CA06FA"/>
    <w:rsid w:val="00CA1562"/>
    <w:rsid w:val="00CA2795"/>
    <w:rsid w:val="00CA30AD"/>
    <w:rsid w:val="00CA4247"/>
    <w:rsid w:val="00CA4289"/>
    <w:rsid w:val="00CA451E"/>
    <w:rsid w:val="00CA6182"/>
    <w:rsid w:val="00CA63DF"/>
    <w:rsid w:val="00CA77FD"/>
    <w:rsid w:val="00CA7B83"/>
    <w:rsid w:val="00CA7E8E"/>
    <w:rsid w:val="00CB06F2"/>
    <w:rsid w:val="00CB0755"/>
    <w:rsid w:val="00CB0C47"/>
    <w:rsid w:val="00CB134A"/>
    <w:rsid w:val="00CB1AE4"/>
    <w:rsid w:val="00CB21A7"/>
    <w:rsid w:val="00CB2405"/>
    <w:rsid w:val="00CB250E"/>
    <w:rsid w:val="00CB28F6"/>
    <w:rsid w:val="00CB2A26"/>
    <w:rsid w:val="00CB2C57"/>
    <w:rsid w:val="00CB2E49"/>
    <w:rsid w:val="00CB2FCA"/>
    <w:rsid w:val="00CB4679"/>
    <w:rsid w:val="00CB46A5"/>
    <w:rsid w:val="00CB4799"/>
    <w:rsid w:val="00CB4A37"/>
    <w:rsid w:val="00CB7B48"/>
    <w:rsid w:val="00CB7F3D"/>
    <w:rsid w:val="00CC047F"/>
    <w:rsid w:val="00CC05D4"/>
    <w:rsid w:val="00CC174F"/>
    <w:rsid w:val="00CC1C2E"/>
    <w:rsid w:val="00CC29DA"/>
    <w:rsid w:val="00CC2F17"/>
    <w:rsid w:val="00CC3070"/>
    <w:rsid w:val="00CC32B4"/>
    <w:rsid w:val="00CC38C5"/>
    <w:rsid w:val="00CC47B1"/>
    <w:rsid w:val="00CC6256"/>
    <w:rsid w:val="00CC68A7"/>
    <w:rsid w:val="00CD121C"/>
    <w:rsid w:val="00CD1F31"/>
    <w:rsid w:val="00CD320A"/>
    <w:rsid w:val="00CD4678"/>
    <w:rsid w:val="00CD4EDC"/>
    <w:rsid w:val="00CD4F8E"/>
    <w:rsid w:val="00CD56A1"/>
    <w:rsid w:val="00CD6DA7"/>
    <w:rsid w:val="00CE0C57"/>
    <w:rsid w:val="00CE1871"/>
    <w:rsid w:val="00CE20F5"/>
    <w:rsid w:val="00CE245E"/>
    <w:rsid w:val="00CE247F"/>
    <w:rsid w:val="00CE2825"/>
    <w:rsid w:val="00CE31C9"/>
    <w:rsid w:val="00CE44C8"/>
    <w:rsid w:val="00CE457F"/>
    <w:rsid w:val="00CE5790"/>
    <w:rsid w:val="00CE6E6A"/>
    <w:rsid w:val="00CF00AC"/>
    <w:rsid w:val="00CF0827"/>
    <w:rsid w:val="00CF0B46"/>
    <w:rsid w:val="00CF0E6E"/>
    <w:rsid w:val="00CF13B1"/>
    <w:rsid w:val="00CF19E6"/>
    <w:rsid w:val="00CF2E43"/>
    <w:rsid w:val="00CF3309"/>
    <w:rsid w:val="00CF4EE8"/>
    <w:rsid w:val="00CF62C4"/>
    <w:rsid w:val="00CF6340"/>
    <w:rsid w:val="00CF68A3"/>
    <w:rsid w:val="00CF6AE5"/>
    <w:rsid w:val="00CF7894"/>
    <w:rsid w:val="00D001E8"/>
    <w:rsid w:val="00D002B3"/>
    <w:rsid w:val="00D00692"/>
    <w:rsid w:val="00D0092F"/>
    <w:rsid w:val="00D00A8F"/>
    <w:rsid w:val="00D00E08"/>
    <w:rsid w:val="00D016A2"/>
    <w:rsid w:val="00D02543"/>
    <w:rsid w:val="00D02845"/>
    <w:rsid w:val="00D028AC"/>
    <w:rsid w:val="00D0522A"/>
    <w:rsid w:val="00D05A83"/>
    <w:rsid w:val="00D05F80"/>
    <w:rsid w:val="00D06D31"/>
    <w:rsid w:val="00D07418"/>
    <w:rsid w:val="00D07B8B"/>
    <w:rsid w:val="00D07BF3"/>
    <w:rsid w:val="00D07D57"/>
    <w:rsid w:val="00D07E77"/>
    <w:rsid w:val="00D109E0"/>
    <w:rsid w:val="00D10FF0"/>
    <w:rsid w:val="00D12BBB"/>
    <w:rsid w:val="00D13075"/>
    <w:rsid w:val="00D138FB"/>
    <w:rsid w:val="00D14490"/>
    <w:rsid w:val="00D156B8"/>
    <w:rsid w:val="00D15993"/>
    <w:rsid w:val="00D15D23"/>
    <w:rsid w:val="00D16E85"/>
    <w:rsid w:val="00D1760B"/>
    <w:rsid w:val="00D1796A"/>
    <w:rsid w:val="00D17FF6"/>
    <w:rsid w:val="00D20177"/>
    <w:rsid w:val="00D20301"/>
    <w:rsid w:val="00D20CDC"/>
    <w:rsid w:val="00D20EDA"/>
    <w:rsid w:val="00D21B41"/>
    <w:rsid w:val="00D21D37"/>
    <w:rsid w:val="00D22243"/>
    <w:rsid w:val="00D2279B"/>
    <w:rsid w:val="00D22CB3"/>
    <w:rsid w:val="00D23F36"/>
    <w:rsid w:val="00D2478D"/>
    <w:rsid w:val="00D250D7"/>
    <w:rsid w:val="00D26A14"/>
    <w:rsid w:val="00D27875"/>
    <w:rsid w:val="00D30710"/>
    <w:rsid w:val="00D30890"/>
    <w:rsid w:val="00D31A98"/>
    <w:rsid w:val="00D31C71"/>
    <w:rsid w:val="00D32541"/>
    <w:rsid w:val="00D3306C"/>
    <w:rsid w:val="00D33C9D"/>
    <w:rsid w:val="00D33DA3"/>
    <w:rsid w:val="00D33F56"/>
    <w:rsid w:val="00D34072"/>
    <w:rsid w:val="00D34612"/>
    <w:rsid w:val="00D34EC0"/>
    <w:rsid w:val="00D35BB2"/>
    <w:rsid w:val="00D36AE2"/>
    <w:rsid w:val="00D36B01"/>
    <w:rsid w:val="00D3796B"/>
    <w:rsid w:val="00D41E27"/>
    <w:rsid w:val="00D424B3"/>
    <w:rsid w:val="00D428C2"/>
    <w:rsid w:val="00D42EF0"/>
    <w:rsid w:val="00D4496E"/>
    <w:rsid w:val="00D463BB"/>
    <w:rsid w:val="00D46648"/>
    <w:rsid w:val="00D47E8C"/>
    <w:rsid w:val="00D51013"/>
    <w:rsid w:val="00D51A42"/>
    <w:rsid w:val="00D52FE2"/>
    <w:rsid w:val="00D5309E"/>
    <w:rsid w:val="00D5372E"/>
    <w:rsid w:val="00D545D8"/>
    <w:rsid w:val="00D54CB9"/>
    <w:rsid w:val="00D55467"/>
    <w:rsid w:val="00D554F8"/>
    <w:rsid w:val="00D5563B"/>
    <w:rsid w:val="00D55929"/>
    <w:rsid w:val="00D56F32"/>
    <w:rsid w:val="00D57F01"/>
    <w:rsid w:val="00D60108"/>
    <w:rsid w:val="00D6014F"/>
    <w:rsid w:val="00D61044"/>
    <w:rsid w:val="00D61FE3"/>
    <w:rsid w:val="00D6203D"/>
    <w:rsid w:val="00D638EC"/>
    <w:rsid w:val="00D6418D"/>
    <w:rsid w:val="00D6458B"/>
    <w:rsid w:val="00D66141"/>
    <w:rsid w:val="00D66C61"/>
    <w:rsid w:val="00D677C6"/>
    <w:rsid w:val="00D71128"/>
    <w:rsid w:val="00D71BB9"/>
    <w:rsid w:val="00D73270"/>
    <w:rsid w:val="00D74A7A"/>
    <w:rsid w:val="00D74F4F"/>
    <w:rsid w:val="00D7525B"/>
    <w:rsid w:val="00D7581D"/>
    <w:rsid w:val="00D75C30"/>
    <w:rsid w:val="00D7675A"/>
    <w:rsid w:val="00D76E00"/>
    <w:rsid w:val="00D77203"/>
    <w:rsid w:val="00D77331"/>
    <w:rsid w:val="00D77BE4"/>
    <w:rsid w:val="00D80BF9"/>
    <w:rsid w:val="00D80DB4"/>
    <w:rsid w:val="00D8122E"/>
    <w:rsid w:val="00D8176F"/>
    <w:rsid w:val="00D81BFF"/>
    <w:rsid w:val="00D81D5E"/>
    <w:rsid w:val="00D82CF0"/>
    <w:rsid w:val="00D83B74"/>
    <w:rsid w:val="00D85A5F"/>
    <w:rsid w:val="00D861CA"/>
    <w:rsid w:val="00D8710C"/>
    <w:rsid w:val="00D874F6"/>
    <w:rsid w:val="00D876F0"/>
    <w:rsid w:val="00D9036A"/>
    <w:rsid w:val="00D904AC"/>
    <w:rsid w:val="00D90E0B"/>
    <w:rsid w:val="00D910B1"/>
    <w:rsid w:val="00D91420"/>
    <w:rsid w:val="00D91D06"/>
    <w:rsid w:val="00D92202"/>
    <w:rsid w:val="00D926C3"/>
    <w:rsid w:val="00D9363C"/>
    <w:rsid w:val="00D93E71"/>
    <w:rsid w:val="00D94482"/>
    <w:rsid w:val="00D944C2"/>
    <w:rsid w:val="00D950B3"/>
    <w:rsid w:val="00D9570E"/>
    <w:rsid w:val="00D95B71"/>
    <w:rsid w:val="00D96619"/>
    <w:rsid w:val="00D96695"/>
    <w:rsid w:val="00D966C1"/>
    <w:rsid w:val="00D96A58"/>
    <w:rsid w:val="00DA037F"/>
    <w:rsid w:val="00DA0C44"/>
    <w:rsid w:val="00DA1905"/>
    <w:rsid w:val="00DA22E2"/>
    <w:rsid w:val="00DA3001"/>
    <w:rsid w:val="00DA4139"/>
    <w:rsid w:val="00DA43DB"/>
    <w:rsid w:val="00DA4C57"/>
    <w:rsid w:val="00DA5787"/>
    <w:rsid w:val="00DA5D4D"/>
    <w:rsid w:val="00DA6899"/>
    <w:rsid w:val="00DA7698"/>
    <w:rsid w:val="00DA7A55"/>
    <w:rsid w:val="00DA7E76"/>
    <w:rsid w:val="00DB0091"/>
    <w:rsid w:val="00DB02B0"/>
    <w:rsid w:val="00DB05F5"/>
    <w:rsid w:val="00DB164D"/>
    <w:rsid w:val="00DB18B0"/>
    <w:rsid w:val="00DB271B"/>
    <w:rsid w:val="00DB33D6"/>
    <w:rsid w:val="00DB47AA"/>
    <w:rsid w:val="00DB4840"/>
    <w:rsid w:val="00DB4870"/>
    <w:rsid w:val="00DB4B62"/>
    <w:rsid w:val="00DB5396"/>
    <w:rsid w:val="00DB5669"/>
    <w:rsid w:val="00DB62ED"/>
    <w:rsid w:val="00DB67B9"/>
    <w:rsid w:val="00DB7186"/>
    <w:rsid w:val="00DB7766"/>
    <w:rsid w:val="00DB77E8"/>
    <w:rsid w:val="00DB7FB0"/>
    <w:rsid w:val="00DC0262"/>
    <w:rsid w:val="00DC047F"/>
    <w:rsid w:val="00DC13A9"/>
    <w:rsid w:val="00DC1D86"/>
    <w:rsid w:val="00DC2761"/>
    <w:rsid w:val="00DC35B8"/>
    <w:rsid w:val="00DC3E23"/>
    <w:rsid w:val="00DC3EC6"/>
    <w:rsid w:val="00DC41EC"/>
    <w:rsid w:val="00DC450E"/>
    <w:rsid w:val="00DC5309"/>
    <w:rsid w:val="00DC5415"/>
    <w:rsid w:val="00DC6F74"/>
    <w:rsid w:val="00DC707E"/>
    <w:rsid w:val="00DC73AA"/>
    <w:rsid w:val="00DD0348"/>
    <w:rsid w:val="00DD0AC1"/>
    <w:rsid w:val="00DD0C45"/>
    <w:rsid w:val="00DD1CC0"/>
    <w:rsid w:val="00DD1D8A"/>
    <w:rsid w:val="00DD1FC7"/>
    <w:rsid w:val="00DD3C91"/>
    <w:rsid w:val="00DD51AB"/>
    <w:rsid w:val="00DD5C3A"/>
    <w:rsid w:val="00DD6656"/>
    <w:rsid w:val="00DD68E5"/>
    <w:rsid w:val="00DD6EE2"/>
    <w:rsid w:val="00DD7096"/>
    <w:rsid w:val="00DE04CD"/>
    <w:rsid w:val="00DE0563"/>
    <w:rsid w:val="00DE0782"/>
    <w:rsid w:val="00DE1804"/>
    <w:rsid w:val="00DE1E16"/>
    <w:rsid w:val="00DE2294"/>
    <w:rsid w:val="00DE22F3"/>
    <w:rsid w:val="00DE29E9"/>
    <w:rsid w:val="00DE2ADF"/>
    <w:rsid w:val="00DE34F4"/>
    <w:rsid w:val="00DE3774"/>
    <w:rsid w:val="00DE45A6"/>
    <w:rsid w:val="00DE5603"/>
    <w:rsid w:val="00DE609D"/>
    <w:rsid w:val="00DE69A9"/>
    <w:rsid w:val="00DE6E1B"/>
    <w:rsid w:val="00DE7994"/>
    <w:rsid w:val="00DE79C1"/>
    <w:rsid w:val="00DE7B45"/>
    <w:rsid w:val="00DE7D82"/>
    <w:rsid w:val="00DF0064"/>
    <w:rsid w:val="00DF20D4"/>
    <w:rsid w:val="00DF268A"/>
    <w:rsid w:val="00DF283F"/>
    <w:rsid w:val="00DF33A2"/>
    <w:rsid w:val="00DF35A4"/>
    <w:rsid w:val="00DF3869"/>
    <w:rsid w:val="00DF38CF"/>
    <w:rsid w:val="00DF4062"/>
    <w:rsid w:val="00DF45FC"/>
    <w:rsid w:val="00DF5760"/>
    <w:rsid w:val="00DF5967"/>
    <w:rsid w:val="00DF5E23"/>
    <w:rsid w:val="00DF681F"/>
    <w:rsid w:val="00DF7A15"/>
    <w:rsid w:val="00DF7BB6"/>
    <w:rsid w:val="00E00D2D"/>
    <w:rsid w:val="00E010FD"/>
    <w:rsid w:val="00E01670"/>
    <w:rsid w:val="00E02012"/>
    <w:rsid w:val="00E032DF"/>
    <w:rsid w:val="00E037E9"/>
    <w:rsid w:val="00E0413B"/>
    <w:rsid w:val="00E04335"/>
    <w:rsid w:val="00E04768"/>
    <w:rsid w:val="00E04FEB"/>
    <w:rsid w:val="00E055AC"/>
    <w:rsid w:val="00E0624C"/>
    <w:rsid w:val="00E070A9"/>
    <w:rsid w:val="00E075C2"/>
    <w:rsid w:val="00E103F3"/>
    <w:rsid w:val="00E11A44"/>
    <w:rsid w:val="00E12F44"/>
    <w:rsid w:val="00E13147"/>
    <w:rsid w:val="00E1416E"/>
    <w:rsid w:val="00E14A75"/>
    <w:rsid w:val="00E14C83"/>
    <w:rsid w:val="00E14E99"/>
    <w:rsid w:val="00E15B1A"/>
    <w:rsid w:val="00E16728"/>
    <w:rsid w:val="00E16E2D"/>
    <w:rsid w:val="00E17E3C"/>
    <w:rsid w:val="00E202BE"/>
    <w:rsid w:val="00E226F1"/>
    <w:rsid w:val="00E23D63"/>
    <w:rsid w:val="00E2480E"/>
    <w:rsid w:val="00E248BB"/>
    <w:rsid w:val="00E24FC7"/>
    <w:rsid w:val="00E25836"/>
    <w:rsid w:val="00E3032A"/>
    <w:rsid w:val="00E30FC2"/>
    <w:rsid w:val="00E314A0"/>
    <w:rsid w:val="00E3247E"/>
    <w:rsid w:val="00E32587"/>
    <w:rsid w:val="00E332AE"/>
    <w:rsid w:val="00E33B10"/>
    <w:rsid w:val="00E34385"/>
    <w:rsid w:val="00E35005"/>
    <w:rsid w:val="00E353C4"/>
    <w:rsid w:val="00E367E8"/>
    <w:rsid w:val="00E36B25"/>
    <w:rsid w:val="00E36FAB"/>
    <w:rsid w:val="00E3703E"/>
    <w:rsid w:val="00E372A2"/>
    <w:rsid w:val="00E3783F"/>
    <w:rsid w:val="00E379DE"/>
    <w:rsid w:val="00E37F70"/>
    <w:rsid w:val="00E40F5A"/>
    <w:rsid w:val="00E41510"/>
    <w:rsid w:val="00E41546"/>
    <w:rsid w:val="00E424FD"/>
    <w:rsid w:val="00E42B33"/>
    <w:rsid w:val="00E4361D"/>
    <w:rsid w:val="00E4374A"/>
    <w:rsid w:val="00E4402B"/>
    <w:rsid w:val="00E45005"/>
    <w:rsid w:val="00E45B41"/>
    <w:rsid w:val="00E46C9E"/>
    <w:rsid w:val="00E46EA4"/>
    <w:rsid w:val="00E50563"/>
    <w:rsid w:val="00E5089D"/>
    <w:rsid w:val="00E5140C"/>
    <w:rsid w:val="00E5214C"/>
    <w:rsid w:val="00E522CD"/>
    <w:rsid w:val="00E525DC"/>
    <w:rsid w:val="00E528B9"/>
    <w:rsid w:val="00E52C3B"/>
    <w:rsid w:val="00E5369E"/>
    <w:rsid w:val="00E53A7B"/>
    <w:rsid w:val="00E53E74"/>
    <w:rsid w:val="00E55114"/>
    <w:rsid w:val="00E55153"/>
    <w:rsid w:val="00E55923"/>
    <w:rsid w:val="00E55D2B"/>
    <w:rsid w:val="00E563D7"/>
    <w:rsid w:val="00E567C7"/>
    <w:rsid w:val="00E57359"/>
    <w:rsid w:val="00E60108"/>
    <w:rsid w:val="00E60549"/>
    <w:rsid w:val="00E61008"/>
    <w:rsid w:val="00E6126F"/>
    <w:rsid w:val="00E623B2"/>
    <w:rsid w:val="00E62721"/>
    <w:rsid w:val="00E6276A"/>
    <w:rsid w:val="00E62B18"/>
    <w:rsid w:val="00E62CBB"/>
    <w:rsid w:val="00E62E5C"/>
    <w:rsid w:val="00E638CD"/>
    <w:rsid w:val="00E63996"/>
    <w:rsid w:val="00E63A79"/>
    <w:rsid w:val="00E643F1"/>
    <w:rsid w:val="00E64677"/>
    <w:rsid w:val="00E64B06"/>
    <w:rsid w:val="00E64C76"/>
    <w:rsid w:val="00E65827"/>
    <w:rsid w:val="00E66350"/>
    <w:rsid w:val="00E67279"/>
    <w:rsid w:val="00E67D27"/>
    <w:rsid w:val="00E70FF8"/>
    <w:rsid w:val="00E714C4"/>
    <w:rsid w:val="00E71E5B"/>
    <w:rsid w:val="00E7256F"/>
    <w:rsid w:val="00E73710"/>
    <w:rsid w:val="00E7495C"/>
    <w:rsid w:val="00E76F42"/>
    <w:rsid w:val="00E770A7"/>
    <w:rsid w:val="00E77959"/>
    <w:rsid w:val="00E8068C"/>
    <w:rsid w:val="00E8086A"/>
    <w:rsid w:val="00E8109D"/>
    <w:rsid w:val="00E81F7B"/>
    <w:rsid w:val="00E81FD4"/>
    <w:rsid w:val="00E82BE2"/>
    <w:rsid w:val="00E836EA"/>
    <w:rsid w:val="00E83DB7"/>
    <w:rsid w:val="00E84835"/>
    <w:rsid w:val="00E84975"/>
    <w:rsid w:val="00E859D0"/>
    <w:rsid w:val="00E87622"/>
    <w:rsid w:val="00E90F11"/>
    <w:rsid w:val="00E911F7"/>
    <w:rsid w:val="00E9185F"/>
    <w:rsid w:val="00E92077"/>
    <w:rsid w:val="00E93362"/>
    <w:rsid w:val="00E934BC"/>
    <w:rsid w:val="00E945DF"/>
    <w:rsid w:val="00E94641"/>
    <w:rsid w:val="00E94ECB"/>
    <w:rsid w:val="00E952A7"/>
    <w:rsid w:val="00E95D90"/>
    <w:rsid w:val="00E95E6B"/>
    <w:rsid w:val="00EA0C2A"/>
    <w:rsid w:val="00EA0CF1"/>
    <w:rsid w:val="00EA19CD"/>
    <w:rsid w:val="00EA255E"/>
    <w:rsid w:val="00EA2602"/>
    <w:rsid w:val="00EA261C"/>
    <w:rsid w:val="00EA29DF"/>
    <w:rsid w:val="00EA3184"/>
    <w:rsid w:val="00EA399B"/>
    <w:rsid w:val="00EA3D5F"/>
    <w:rsid w:val="00EA56AC"/>
    <w:rsid w:val="00EA5D0E"/>
    <w:rsid w:val="00EA6260"/>
    <w:rsid w:val="00EA7B04"/>
    <w:rsid w:val="00EB0F44"/>
    <w:rsid w:val="00EB1474"/>
    <w:rsid w:val="00EB14A8"/>
    <w:rsid w:val="00EB1AA5"/>
    <w:rsid w:val="00EB1BE4"/>
    <w:rsid w:val="00EB2044"/>
    <w:rsid w:val="00EB2332"/>
    <w:rsid w:val="00EB34F2"/>
    <w:rsid w:val="00EB37EE"/>
    <w:rsid w:val="00EB3A40"/>
    <w:rsid w:val="00EB3CD5"/>
    <w:rsid w:val="00EB533A"/>
    <w:rsid w:val="00EB58D6"/>
    <w:rsid w:val="00EB61C0"/>
    <w:rsid w:val="00EB62D8"/>
    <w:rsid w:val="00EB77A6"/>
    <w:rsid w:val="00EB7CFA"/>
    <w:rsid w:val="00EB7FEB"/>
    <w:rsid w:val="00EC012B"/>
    <w:rsid w:val="00EC0195"/>
    <w:rsid w:val="00EC0285"/>
    <w:rsid w:val="00EC19BB"/>
    <w:rsid w:val="00EC36BB"/>
    <w:rsid w:val="00EC36F8"/>
    <w:rsid w:val="00EC3880"/>
    <w:rsid w:val="00EC52EC"/>
    <w:rsid w:val="00EC6200"/>
    <w:rsid w:val="00EC736A"/>
    <w:rsid w:val="00EC7B46"/>
    <w:rsid w:val="00ED038F"/>
    <w:rsid w:val="00ED0A47"/>
    <w:rsid w:val="00ED0A8F"/>
    <w:rsid w:val="00ED1ABA"/>
    <w:rsid w:val="00ED1AE0"/>
    <w:rsid w:val="00ED30DD"/>
    <w:rsid w:val="00ED361D"/>
    <w:rsid w:val="00ED367C"/>
    <w:rsid w:val="00ED4DE5"/>
    <w:rsid w:val="00ED5C22"/>
    <w:rsid w:val="00ED6369"/>
    <w:rsid w:val="00ED7F4F"/>
    <w:rsid w:val="00EE03C4"/>
    <w:rsid w:val="00EE0A98"/>
    <w:rsid w:val="00EE0C2B"/>
    <w:rsid w:val="00EE225A"/>
    <w:rsid w:val="00EE2E93"/>
    <w:rsid w:val="00EE300B"/>
    <w:rsid w:val="00EE32A2"/>
    <w:rsid w:val="00EE4BD8"/>
    <w:rsid w:val="00EE5025"/>
    <w:rsid w:val="00EE5F31"/>
    <w:rsid w:val="00EE65BE"/>
    <w:rsid w:val="00EE72F4"/>
    <w:rsid w:val="00EF0518"/>
    <w:rsid w:val="00EF060E"/>
    <w:rsid w:val="00EF0C76"/>
    <w:rsid w:val="00EF2D24"/>
    <w:rsid w:val="00EF332F"/>
    <w:rsid w:val="00EF3736"/>
    <w:rsid w:val="00EF38FE"/>
    <w:rsid w:val="00EF3AC6"/>
    <w:rsid w:val="00EF47B2"/>
    <w:rsid w:val="00EF5725"/>
    <w:rsid w:val="00EF78B5"/>
    <w:rsid w:val="00F009D2"/>
    <w:rsid w:val="00F00C08"/>
    <w:rsid w:val="00F01A82"/>
    <w:rsid w:val="00F01DCB"/>
    <w:rsid w:val="00F023C6"/>
    <w:rsid w:val="00F0263D"/>
    <w:rsid w:val="00F027A4"/>
    <w:rsid w:val="00F02DB9"/>
    <w:rsid w:val="00F03455"/>
    <w:rsid w:val="00F0432C"/>
    <w:rsid w:val="00F04A67"/>
    <w:rsid w:val="00F056EC"/>
    <w:rsid w:val="00F0603E"/>
    <w:rsid w:val="00F06C8B"/>
    <w:rsid w:val="00F07EF5"/>
    <w:rsid w:val="00F10421"/>
    <w:rsid w:val="00F11D8A"/>
    <w:rsid w:val="00F13C54"/>
    <w:rsid w:val="00F14671"/>
    <w:rsid w:val="00F14B8E"/>
    <w:rsid w:val="00F14D99"/>
    <w:rsid w:val="00F14E99"/>
    <w:rsid w:val="00F14ECE"/>
    <w:rsid w:val="00F171C1"/>
    <w:rsid w:val="00F203B2"/>
    <w:rsid w:val="00F21617"/>
    <w:rsid w:val="00F21745"/>
    <w:rsid w:val="00F21D3C"/>
    <w:rsid w:val="00F22EF6"/>
    <w:rsid w:val="00F23C68"/>
    <w:rsid w:val="00F24736"/>
    <w:rsid w:val="00F24914"/>
    <w:rsid w:val="00F2519F"/>
    <w:rsid w:val="00F26BCF"/>
    <w:rsid w:val="00F270AC"/>
    <w:rsid w:val="00F276AA"/>
    <w:rsid w:val="00F303DE"/>
    <w:rsid w:val="00F30409"/>
    <w:rsid w:val="00F306D2"/>
    <w:rsid w:val="00F3179E"/>
    <w:rsid w:val="00F3221A"/>
    <w:rsid w:val="00F331C2"/>
    <w:rsid w:val="00F33BD9"/>
    <w:rsid w:val="00F33CF9"/>
    <w:rsid w:val="00F358FA"/>
    <w:rsid w:val="00F359B7"/>
    <w:rsid w:val="00F35CC0"/>
    <w:rsid w:val="00F3647A"/>
    <w:rsid w:val="00F364E9"/>
    <w:rsid w:val="00F36C52"/>
    <w:rsid w:val="00F37234"/>
    <w:rsid w:val="00F40627"/>
    <w:rsid w:val="00F40C61"/>
    <w:rsid w:val="00F41C97"/>
    <w:rsid w:val="00F431B9"/>
    <w:rsid w:val="00F433EB"/>
    <w:rsid w:val="00F4348D"/>
    <w:rsid w:val="00F447C0"/>
    <w:rsid w:val="00F44C8E"/>
    <w:rsid w:val="00F44E8E"/>
    <w:rsid w:val="00F456FA"/>
    <w:rsid w:val="00F45751"/>
    <w:rsid w:val="00F46741"/>
    <w:rsid w:val="00F47632"/>
    <w:rsid w:val="00F509D0"/>
    <w:rsid w:val="00F5314F"/>
    <w:rsid w:val="00F5356D"/>
    <w:rsid w:val="00F54044"/>
    <w:rsid w:val="00F555BB"/>
    <w:rsid w:val="00F56513"/>
    <w:rsid w:val="00F57389"/>
    <w:rsid w:val="00F611B9"/>
    <w:rsid w:val="00F61AD5"/>
    <w:rsid w:val="00F61C18"/>
    <w:rsid w:val="00F62566"/>
    <w:rsid w:val="00F639B0"/>
    <w:rsid w:val="00F63B5D"/>
    <w:rsid w:val="00F64684"/>
    <w:rsid w:val="00F64E52"/>
    <w:rsid w:val="00F64EA0"/>
    <w:rsid w:val="00F65ACD"/>
    <w:rsid w:val="00F65CE5"/>
    <w:rsid w:val="00F66143"/>
    <w:rsid w:val="00F66D00"/>
    <w:rsid w:val="00F71A23"/>
    <w:rsid w:val="00F73933"/>
    <w:rsid w:val="00F74745"/>
    <w:rsid w:val="00F74E6F"/>
    <w:rsid w:val="00F7554F"/>
    <w:rsid w:val="00F7689B"/>
    <w:rsid w:val="00F76D09"/>
    <w:rsid w:val="00F80053"/>
    <w:rsid w:val="00F80496"/>
    <w:rsid w:val="00F808D1"/>
    <w:rsid w:val="00F81100"/>
    <w:rsid w:val="00F81D1A"/>
    <w:rsid w:val="00F82D60"/>
    <w:rsid w:val="00F83268"/>
    <w:rsid w:val="00F83806"/>
    <w:rsid w:val="00F83E84"/>
    <w:rsid w:val="00F8459B"/>
    <w:rsid w:val="00F845C7"/>
    <w:rsid w:val="00F85C6F"/>
    <w:rsid w:val="00F86A80"/>
    <w:rsid w:val="00F87263"/>
    <w:rsid w:val="00F87442"/>
    <w:rsid w:val="00F9069A"/>
    <w:rsid w:val="00F90BE8"/>
    <w:rsid w:val="00F9121B"/>
    <w:rsid w:val="00F91311"/>
    <w:rsid w:val="00F92ED9"/>
    <w:rsid w:val="00F93A94"/>
    <w:rsid w:val="00F93D76"/>
    <w:rsid w:val="00F93EF8"/>
    <w:rsid w:val="00F93F84"/>
    <w:rsid w:val="00F94681"/>
    <w:rsid w:val="00F95295"/>
    <w:rsid w:val="00F96229"/>
    <w:rsid w:val="00F96EA7"/>
    <w:rsid w:val="00FA0F4E"/>
    <w:rsid w:val="00FA10FE"/>
    <w:rsid w:val="00FA1432"/>
    <w:rsid w:val="00FA19DC"/>
    <w:rsid w:val="00FA1A4A"/>
    <w:rsid w:val="00FA2BEC"/>
    <w:rsid w:val="00FA2CDB"/>
    <w:rsid w:val="00FA3063"/>
    <w:rsid w:val="00FA3840"/>
    <w:rsid w:val="00FA43F9"/>
    <w:rsid w:val="00FA45F5"/>
    <w:rsid w:val="00FA520A"/>
    <w:rsid w:val="00FA5DF8"/>
    <w:rsid w:val="00FA5E3C"/>
    <w:rsid w:val="00FA5F5A"/>
    <w:rsid w:val="00FA6505"/>
    <w:rsid w:val="00FA717D"/>
    <w:rsid w:val="00FA769B"/>
    <w:rsid w:val="00FB05DF"/>
    <w:rsid w:val="00FB06B8"/>
    <w:rsid w:val="00FB0A07"/>
    <w:rsid w:val="00FB12F0"/>
    <w:rsid w:val="00FB176C"/>
    <w:rsid w:val="00FB1B96"/>
    <w:rsid w:val="00FB1C7D"/>
    <w:rsid w:val="00FB2320"/>
    <w:rsid w:val="00FB2BFB"/>
    <w:rsid w:val="00FB3925"/>
    <w:rsid w:val="00FB40B8"/>
    <w:rsid w:val="00FB4332"/>
    <w:rsid w:val="00FB7037"/>
    <w:rsid w:val="00FB7727"/>
    <w:rsid w:val="00FC0E33"/>
    <w:rsid w:val="00FC1B7F"/>
    <w:rsid w:val="00FC1DAC"/>
    <w:rsid w:val="00FC24D2"/>
    <w:rsid w:val="00FC2586"/>
    <w:rsid w:val="00FC37EE"/>
    <w:rsid w:val="00FC3B27"/>
    <w:rsid w:val="00FC437E"/>
    <w:rsid w:val="00FC4655"/>
    <w:rsid w:val="00FC51AC"/>
    <w:rsid w:val="00FC51B0"/>
    <w:rsid w:val="00FC54DC"/>
    <w:rsid w:val="00FC58D8"/>
    <w:rsid w:val="00FC5DA2"/>
    <w:rsid w:val="00FC7112"/>
    <w:rsid w:val="00FC740B"/>
    <w:rsid w:val="00FC7CC5"/>
    <w:rsid w:val="00FD0010"/>
    <w:rsid w:val="00FD05EF"/>
    <w:rsid w:val="00FD0E1C"/>
    <w:rsid w:val="00FD2649"/>
    <w:rsid w:val="00FD2CCD"/>
    <w:rsid w:val="00FD3140"/>
    <w:rsid w:val="00FD35EA"/>
    <w:rsid w:val="00FD3E07"/>
    <w:rsid w:val="00FD4128"/>
    <w:rsid w:val="00FD418E"/>
    <w:rsid w:val="00FD4824"/>
    <w:rsid w:val="00FD4D9C"/>
    <w:rsid w:val="00FD5189"/>
    <w:rsid w:val="00FD5406"/>
    <w:rsid w:val="00FD5586"/>
    <w:rsid w:val="00FD60A6"/>
    <w:rsid w:val="00FD68DE"/>
    <w:rsid w:val="00FD6C49"/>
    <w:rsid w:val="00FD7069"/>
    <w:rsid w:val="00FD7182"/>
    <w:rsid w:val="00FD781A"/>
    <w:rsid w:val="00FE00B3"/>
    <w:rsid w:val="00FE0552"/>
    <w:rsid w:val="00FE087D"/>
    <w:rsid w:val="00FE0DEF"/>
    <w:rsid w:val="00FE1402"/>
    <w:rsid w:val="00FE2135"/>
    <w:rsid w:val="00FE2147"/>
    <w:rsid w:val="00FE25E3"/>
    <w:rsid w:val="00FE3553"/>
    <w:rsid w:val="00FE4554"/>
    <w:rsid w:val="00FE56EC"/>
    <w:rsid w:val="00FE5BB6"/>
    <w:rsid w:val="00FE7DBA"/>
    <w:rsid w:val="00FF0F72"/>
    <w:rsid w:val="00FF130C"/>
    <w:rsid w:val="00FF14EB"/>
    <w:rsid w:val="00FF1677"/>
    <w:rsid w:val="00FF19DC"/>
    <w:rsid w:val="00FF2517"/>
    <w:rsid w:val="00FF255D"/>
    <w:rsid w:val="00FF2C63"/>
    <w:rsid w:val="00FF3E94"/>
    <w:rsid w:val="00FF4B98"/>
    <w:rsid w:val="00FF4D1F"/>
    <w:rsid w:val="00FF4F54"/>
    <w:rsid w:val="00FF5909"/>
    <w:rsid w:val="00FF6C14"/>
    <w:rsid w:val="00FF6FE1"/>
    <w:rsid w:val="00FF70D5"/>
    <w:rsid w:val="00FF714B"/>
    <w:rsid w:val="00FF7653"/>
    <w:rsid w:val="00FF7A88"/>
    <w:rsid w:val="00FF7D0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15:docId w15:val="{E126D536-A556-433E-B324-40E6D88E7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4"/>
        <w:szCs w:val="24"/>
        <w:lang w:val="cs-CZ"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F2274"/>
    <w:rPr>
      <w:rFonts w:ascii="Times New Roman" w:hAnsi="Times New Roman"/>
      <w:lang w:val="pl-PL"/>
    </w:rPr>
  </w:style>
  <w:style w:type="paragraph" w:styleId="Nagwek1">
    <w:name w:val="heading 1"/>
    <w:aliases w:val="Znak2"/>
    <w:basedOn w:val="Normalny"/>
    <w:next w:val="Normalny"/>
    <w:link w:val="Nagwek1Znak"/>
    <w:uiPriority w:val="9"/>
    <w:qFormat/>
    <w:rsid w:val="00E37F70"/>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
    <w:qFormat/>
    <w:rsid w:val="00E37F70"/>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
    <w:qFormat/>
    <w:rsid w:val="00E37F70"/>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
    <w:qFormat/>
    <w:rsid w:val="00E37F70"/>
    <w:pPr>
      <w:keepNext/>
      <w:spacing w:before="240" w:after="60"/>
      <w:outlineLvl w:val="3"/>
    </w:pPr>
    <w:rPr>
      <w:b/>
      <w:bCs/>
      <w:sz w:val="28"/>
      <w:szCs w:val="28"/>
    </w:rPr>
  </w:style>
  <w:style w:type="paragraph" w:styleId="Nagwek5">
    <w:name w:val="heading 5"/>
    <w:basedOn w:val="Normalny"/>
    <w:next w:val="Normalny"/>
    <w:link w:val="Nagwek5Znak"/>
    <w:uiPriority w:val="9"/>
    <w:qFormat/>
    <w:rsid w:val="00E37F70"/>
    <w:pPr>
      <w:spacing w:before="240" w:after="60"/>
      <w:outlineLvl w:val="4"/>
    </w:pPr>
    <w:rPr>
      <w:b/>
      <w:bCs/>
      <w:i/>
      <w:iCs/>
      <w:sz w:val="26"/>
      <w:szCs w:val="26"/>
    </w:rPr>
  </w:style>
  <w:style w:type="paragraph" w:styleId="Nagwek7">
    <w:name w:val="heading 7"/>
    <w:basedOn w:val="Normalny"/>
    <w:next w:val="Normalny"/>
    <w:link w:val="Nagwek7Znak"/>
    <w:uiPriority w:val="9"/>
    <w:qFormat/>
    <w:rsid w:val="00E37F70"/>
    <w:pPr>
      <w:keepNext/>
      <w:pBdr>
        <w:bottom w:val="single" w:sz="4" w:space="1" w:color="auto"/>
      </w:pBdr>
      <w:ind w:left="-851"/>
      <w:jc w:val="both"/>
      <w:outlineLvl w:val="6"/>
    </w:pPr>
    <w:rPr>
      <w:rFonts w:ascii="Tahoma" w:hAnsi="Tahoma"/>
      <w:b/>
      <w:sz w:val="20"/>
      <w:szCs w:val="20"/>
    </w:rPr>
  </w:style>
  <w:style w:type="paragraph" w:styleId="Nagwek8">
    <w:name w:val="heading 8"/>
    <w:basedOn w:val="Normalny"/>
    <w:next w:val="Normalny"/>
    <w:link w:val="Nagwek8Znak"/>
    <w:uiPriority w:val="9"/>
    <w:qFormat/>
    <w:rsid w:val="00E37F70"/>
    <w:pPr>
      <w:spacing w:before="240" w:after="60"/>
      <w:outlineLvl w:val="7"/>
    </w:pPr>
    <w:rPr>
      <w:i/>
      <w:iCs/>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2 Znak"/>
    <w:basedOn w:val="Domylnaczcionkaakapitu"/>
    <w:link w:val="Nagwek1"/>
    <w:uiPriority w:val="9"/>
    <w:locked/>
    <w:rsid w:val="00E37F70"/>
    <w:rPr>
      <w:rFonts w:ascii="Arial" w:hAnsi="Arial" w:cs="Arial"/>
      <w:b/>
      <w:bCs/>
      <w:kern w:val="32"/>
      <w:sz w:val="32"/>
      <w:szCs w:val="32"/>
      <w:lang w:val="pl-PL" w:eastAsia="x-none"/>
    </w:rPr>
  </w:style>
  <w:style w:type="character" w:customStyle="1" w:styleId="Nagwek2Znak">
    <w:name w:val="Nagłówek 2 Znak"/>
    <w:basedOn w:val="Domylnaczcionkaakapitu"/>
    <w:link w:val="Nagwek2"/>
    <w:uiPriority w:val="9"/>
    <w:locked/>
    <w:rsid w:val="00E37F70"/>
    <w:rPr>
      <w:rFonts w:ascii="Arial" w:hAnsi="Arial" w:cs="Arial"/>
      <w:b/>
      <w:bCs/>
      <w:i/>
      <w:iCs/>
      <w:sz w:val="28"/>
      <w:szCs w:val="28"/>
      <w:lang w:val="pl-PL" w:eastAsia="x-none"/>
    </w:rPr>
  </w:style>
  <w:style w:type="character" w:customStyle="1" w:styleId="Nagwek3Znak">
    <w:name w:val="Nagłówek 3 Znak"/>
    <w:basedOn w:val="Domylnaczcionkaakapitu"/>
    <w:link w:val="Nagwek3"/>
    <w:uiPriority w:val="9"/>
    <w:locked/>
    <w:rsid w:val="00E37F70"/>
    <w:rPr>
      <w:rFonts w:ascii="Arial" w:hAnsi="Arial" w:cs="Arial"/>
      <w:b/>
      <w:bCs/>
      <w:sz w:val="26"/>
      <w:szCs w:val="26"/>
      <w:lang w:val="pl-PL" w:eastAsia="x-none"/>
    </w:rPr>
  </w:style>
  <w:style w:type="character" w:customStyle="1" w:styleId="Nagwek4Znak">
    <w:name w:val="Nagłówek 4 Znak"/>
    <w:basedOn w:val="Domylnaczcionkaakapitu"/>
    <w:link w:val="Nagwek4"/>
    <w:uiPriority w:val="9"/>
    <w:locked/>
    <w:rsid w:val="00E37F70"/>
    <w:rPr>
      <w:rFonts w:ascii="Times New Roman" w:hAnsi="Times New Roman" w:cs="Times New Roman"/>
      <w:b/>
      <w:bCs/>
      <w:sz w:val="28"/>
      <w:szCs w:val="28"/>
      <w:lang w:val="pl-PL" w:eastAsia="x-none"/>
    </w:rPr>
  </w:style>
  <w:style w:type="character" w:customStyle="1" w:styleId="Nagwek5Znak">
    <w:name w:val="Nagłówek 5 Znak"/>
    <w:basedOn w:val="Domylnaczcionkaakapitu"/>
    <w:link w:val="Nagwek5"/>
    <w:uiPriority w:val="9"/>
    <w:locked/>
    <w:rsid w:val="00E37F70"/>
    <w:rPr>
      <w:rFonts w:ascii="Times New Roman" w:hAnsi="Times New Roman" w:cs="Times New Roman"/>
      <w:b/>
      <w:bCs/>
      <w:i/>
      <w:iCs/>
      <w:sz w:val="26"/>
      <w:szCs w:val="26"/>
      <w:lang w:val="pl-PL" w:eastAsia="x-none"/>
    </w:rPr>
  </w:style>
  <w:style w:type="character" w:customStyle="1" w:styleId="Nagwek7Znak">
    <w:name w:val="Nagłówek 7 Znak"/>
    <w:basedOn w:val="Domylnaczcionkaakapitu"/>
    <w:link w:val="Nagwek7"/>
    <w:uiPriority w:val="9"/>
    <w:locked/>
    <w:rsid w:val="00E37F70"/>
    <w:rPr>
      <w:rFonts w:ascii="Tahoma" w:hAnsi="Tahoma" w:cs="Times New Roman"/>
      <w:b/>
      <w:sz w:val="20"/>
      <w:szCs w:val="20"/>
      <w:lang w:val="pl-PL" w:eastAsia="x-none"/>
    </w:rPr>
  </w:style>
  <w:style w:type="character" w:customStyle="1" w:styleId="Nagwek8Znak">
    <w:name w:val="Nagłówek 8 Znak"/>
    <w:basedOn w:val="Domylnaczcionkaakapitu"/>
    <w:link w:val="Nagwek8"/>
    <w:uiPriority w:val="9"/>
    <w:locked/>
    <w:rsid w:val="00E37F70"/>
    <w:rPr>
      <w:rFonts w:ascii="Times New Roman" w:hAnsi="Times New Roman" w:cs="Times New Roman"/>
      <w:i/>
      <w:iCs/>
      <w:lang w:val="pl-PL" w:eastAsia="x-none"/>
    </w:rPr>
  </w:style>
  <w:style w:type="paragraph" w:customStyle="1" w:styleId="pkt">
    <w:name w:val="pkt"/>
    <w:basedOn w:val="Normalny"/>
    <w:link w:val="pktZnak"/>
    <w:rsid w:val="00E37F70"/>
    <w:pPr>
      <w:spacing w:before="60" w:after="60"/>
      <w:ind w:left="851" w:hanging="295"/>
      <w:jc w:val="both"/>
    </w:pPr>
    <w:rPr>
      <w:szCs w:val="20"/>
    </w:rPr>
  </w:style>
  <w:style w:type="character" w:customStyle="1" w:styleId="pktZnak">
    <w:name w:val="pkt Znak"/>
    <w:link w:val="pkt"/>
    <w:locked/>
    <w:rsid w:val="00E37F70"/>
    <w:rPr>
      <w:rFonts w:ascii="Times New Roman" w:hAnsi="Times New Roman"/>
      <w:sz w:val="20"/>
      <w:lang w:val="pl-PL" w:eastAsia="x-none"/>
    </w:rPr>
  </w:style>
  <w:style w:type="paragraph" w:customStyle="1" w:styleId="pkt1">
    <w:name w:val="pkt1"/>
    <w:basedOn w:val="pkt"/>
    <w:rsid w:val="00E37F70"/>
    <w:pPr>
      <w:ind w:left="850" w:hanging="425"/>
    </w:pPr>
  </w:style>
  <w:style w:type="paragraph" w:styleId="Tytu">
    <w:name w:val="Title"/>
    <w:basedOn w:val="Normalny"/>
    <w:link w:val="TytuZnak"/>
    <w:uiPriority w:val="10"/>
    <w:qFormat/>
    <w:rsid w:val="00E37F70"/>
    <w:pPr>
      <w:jc w:val="center"/>
    </w:pPr>
    <w:rPr>
      <w:rFonts w:ascii="Arial" w:hAnsi="Arial"/>
      <w:b/>
      <w:sz w:val="22"/>
      <w:szCs w:val="20"/>
    </w:rPr>
  </w:style>
  <w:style w:type="character" w:customStyle="1" w:styleId="TytuZnak">
    <w:name w:val="Tytuł Znak"/>
    <w:basedOn w:val="Domylnaczcionkaakapitu"/>
    <w:link w:val="Tytu"/>
    <w:uiPriority w:val="10"/>
    <w:locked/>
    <w:rsid w:val="00E37F70"/>
    <w:rPr>
      <w:rFonts w:ascii="Arial" w:hAnsi="Arial" w:cs="Times New Roman"/>
      <w:b/>
      <w:sz w:val="20"/>
      <w:szCs w:val="20"/>
      <w:lang w:val="pl-PL" w:eastAsia="x-none"/>
    </w:rPr>
  </w:style>
  <w:style w:type="paragraph" w:styleId="Tekstpodstawowy">
    <w:name w:val="Body Text"/>
    <w:basedOn w:val="Normalny"/>
    <w:link w:val="TekstpodstawowyZnak"/>
    <w:uiPriority w:val="99"/>
    <w:rsid w:val="00E37F70"/>
    <w:pPr>
      <w:jc w:val="both"/>
    </w:pPr>
    <w:rPr>
      <w:rFonts w:ascii="Arial" w:hAnsi="Arial"/>
      <w:b/>
      <w:sz w:val="22"/>
      <w:szCs w:val="20"/>
    </w:rPr>
  </w:style>
  <w:style w:type="character" w:customStyle="1" w:styleId="TekstpodstawowyZnak">
    <w:name w:val="Tekst podstawowy Znak"/>
    <w:basedOn w:val="Domylnaczcionkaakapitu"/>
    <w:link w:val="Tekstpodstawowy"/>
    <w:uiPriority w:val="99"/>
    <w:locked/>
    <w:rsid w:val="00E37F70"/>
    <w:rPr>
      <w:rFonts w:ascii="Arial" w:hAnsi="Arial" w:cs="Times New Roman"/>
      <w:b/>
      <w:sz w:val="20"/>
      <w:szCs w:val="20"/>
      <w:lang w:val="pl-PL" w:eastAsia="x-none"/>
    </w:rPr>
  </w:style>
  <w:style w:type="paragraph" w:styleId="Tekstpodstawowy2">
    <w:name w:val="Body Text 2"/>
    <w:basedOn w:val="Normalny"/>
    <w:link w:val="Tekstpodstawowy2Znak"/>
    <w:uiPriority w:val="99"/>
    <w:rsid w:val="00E37F70"/>
    <w:pPr>
      <w:jc w:val="both"/>
    </w:pPr>
    <w:rPr>
      <w:rFonts w:ascii="Arial" w:hAnsi="Arial"/>
      <w:sz w:val="20"/>
      <w:szCs w:val="20"/>
    </w:rPr>
  </w:style>
  <w:style w:type="character" w:customStyle="1" w:styleId="Tekstpodstawowy2Znak">
    <w:name w:val="Tekst podstawowy 2 Znak"/>
    <w:basedOn w:val="Domylnaczcionkaakapitu"/>
    <w:link w:val="Tekstpodstawowy2"/>
    <w:uiPriority w:val="99"/>
    <w:locked/>
    <w:rsid w:val="00E37F70"/>
    <w:rPr>
      <w:rFonts w:ascii="Arial" w:hAnsi="Arial" w:cs="Times New Roman"/>
      <w:sz w:val="20"/>
      <w:szCs w:val="20"/>
    </w:rPr>
  </w:style>
  <w:style w:type="paragraph" w:styleId="Stopka">
    <w:name w:val="footer"/>
    <w:basedOn w:val="Normalny"/>
    <w:link w:val="StopkaZnak"/>
    <w:uiPriority w:val="99"/>
    <w:rsid w:val="00E37F70"/>
    <w:pPr>
      <w:tabs>
        <w:tab w:val="center" w:pos="4536"/>
        <w:tab w:val="right" w:pos="9072"/>
      </w:tabs>
    </w:pPr>
    <w:rPr>
      <w:rFonts w:ascii="Tahoma" w:hAnsi="Tahoma"/>
      <w:sz w:val="20"/>
      <w:szCs w:val="20"/>
    </w:rPr>
  </w:style>
  <w:style w:type="character" w:customStyle="1" w:styleId="StopkaZnak">
    <w:name w:val="Stopka Znak"/>
    <w:basedOn w:val="Domylnaczcionkaakapitu"/>
    <w:link w:val="Stopka"/>
    <w:uiPriority w:val="99"/>
    <w:locked/>
    <w:rsid w:val="00E37F70"/>
    <w:rPr>
      <w:rFonts w:ascii="Tahoma" w:hAnsi="Tahoma" w:cs="Times New Roman"/>
      <w:sz w:val="20"/>
      <w:szCs w:val="20"/>
      <w:lang w:val="pl-PL" w:eastAsia="x-none"/>
    </w:rPr>
  </w:style>
  <w:style w:type="character" w:customStyle="1" w:styleId="WW8Num2z0">
    <w:name w:val="WW8Num2z0"/>
    <w:rsid w:val="00E37F70"/>
    <w:rPr>
      <w:rFonts w:ascii="Times New Roman" w:hAnsi="Times New Roman"/>
    </w:rPr>
  </w:style>
  <w:style w:type="paragraph" w:styleId="Tekstpodstawowy3">
    <w:name w:val="Body Text 3"/>
    <w:basedOn w:val="Normalny"/>
    <w:link w:val="Tekstpodstawowy3Znak"/>
    <w:uiPriority w:val="99"/>
    <w:rsid w:val="00E37F70"/>
    <w:pPr>
      <w:spacing w:after="120"/>
    </w:pPr>
    <w:rPr>
      <w:sz w:val="16"/>
      <w:szCs w:val="16"/>
    </w:rPr>
  </w:style>
  <w:style w:type="character" w:customStyle="1" w:styleId="Tekstpodstawowy3Znak">
    <w:name w:val="Tekst podstawowy 3 Znak"/>
    <w:basedOn w:val="Domylnaczcionkaakapitu"/>
    <w:link w:val="Tekstpodstawowy3"/>
    <w:uiPriority w:val="99"/>
    <w:locked/>
    <w:rsid w:val="00E37F70"/>
    <w:rPr>
      <w:rFonts w:ascii="Times New Roman" w:hAnsi="Times New Roman" w:cs="Times New Roman"/>
      <w:sz w:val="16"/>
      <w:szCs w:val="16"/>
      <w:lang w:val="pl-PL" w:eastAsia="x-none"/>
    </w:rPr>
  </w:style>
  <w:style w:type="paragraph" w:styleId="NormalnyWeb">
    <w:name w:val="Normal (Web)"/>
    <w:basedOn w:val="Normalny"/>
    <w:uiPriority w:val="99"/>
    <w:rsid w:val="00E37F70"/>
    <w:pPr>
      <w:spacing w:before="100" w:beforeAutospacing="1" w:after="100" w:afterAutospacing="1"/>
      <w:jc w:val="both"/>
    </w:pPr>
    <w:rPr>
      <w:sz w:val="20"/>
      <w:szCs w:val="20"/>
    </w:rPr>
  </w:style>
  <w:style w:type="character" w:styleId="Hipercze">
    <w:name w:val="Hyperlink"/>
    <w:basedOn w:val="Domylnaczcionkaakapitu"/>
    <w:uiPriority w:val="99"/>
    <w:rsid w:val="00E37F70"/>
    <w:rPr>
      <w:rFonts w:cs="Times New Roman"/>
      <w:color w:val="FF0000"/>
      <w:u w:val="single" w:color="FF0000"/>
    </w:rPr>
  </w:style>
  <w:style w:type="paragraph" w:styleId="Tekstpodstawowywcity">
    <w:name w:val="Body Text Indent"/>
    <w:basedOn w:val="Normalny"/>
    <w:link w:val="TekstpodstawowywcityZnak"/>
    <w:uiPriority w:val="99"/>
    <w:rsid w:val="00E37F70"/>
    <w:pPr>
      <w:spacing w:after="120"/>
      <w:ind w:left="283"/>
    </w:pPr>
  </w:style>
  <w:style w:type="character" w:customStyle="1" w:styleId="TekstpodstawowywcityZnak">
    <w:name w:val="Tekst podstawowy wcięty Znak"/>
    <w:basedOn w:val="Domylnaczcionkaakapitu"/>
    <w:link w:val="Tekstpodstawowywcity"/>
    <w:uiPriority w:val="99"/>
    <w:locked/>
    <w:rsid w:val="00E37F70"/>
    <w:rPr>
      <w:rFonts w:ascii="Times New Roman" w:hAnsi="Times New Roman" w:cs="Times New Roman"/>
      <w:lang w:val="pl-PL" w:eastAsia="x-none"/>
    </w:rPr>
  </w:style>
  <w:style w:type="paragraph" w:styleId="Tekstpodstawowywcity2">
    <w:name w:val="Body Text Indent 2"/>
    <w:basedOn w:val="Normalny"/>
    <w:link w:val="Tekstpodstawowywcity2Znak"/>
    <w:uiPriority w:val="99"/>
    <w:rsid w:val="00E37F70"/>
    <w:pPr>
      <w:spacing w:after="120" w:line="480" w:lineRule="auto"/>
      <w:ind w:left="283"/>
    </w:pPr>
  </w:style>
  <w:style w:type="character" w:customStyle="1" w:styleId="Tekstpodstawowywcity2Znak">
    <w:name w:val="Tekst podstawowy wcięty 2 Znak"/>
    <w:basedOn w:val="Domylnaczcionkaakapitu"/>
    <w:link w:val="Tekstpodstawowywcity2"/>
    <w:uiPriority w:val="99"/>
    <w:locked/>
    <w:rsid w:val="00E37F70"/>
    <w:rPr>
      <w:rFonts w:ascii="Times New Roman" w:hAnsi="Times New Roman" w:cs="Times New Roman"/>
      <w:lang w:val="pl-PL" w:eastAsia="x-none"/>
    </w:rPr>
  </w:style>
  <w:style w:type="paragraph" w:styleId="Tekstprzypisudolnego">
    <w:name w:val="footnote text"/>
    <w:aliases w:val="Podrozdział"/>
    <w:basedOn w:val="Normalny"/>
    <w:link w:val="TekstprzypisudolnegoZnak"/>
    <w:uiPriority w:val="99"/>
    <w:rsid w:val="00E37F70"/>
    <w:rPr>
      <w:rFonts w:ascii="Tahoma" w:hAnsi="Tahoma"/>
      <w:sz w:val="20"/>
      <w:szCs w:val="20"/>
    </w:rPr>
  </w:style>
  <w:style w:type="character" w:customStyle="1" w:styleId="TekstprzypisudolnegoZnak">
    <w:name w:val="Tekst przypisu dolnego Znak"/>
    <w:aliases w:val="Podrozdział Znak"/>
    <w:basedOn w:val="Domylnaczcionkaakapitu"/>
    <w:link w:val="Tekstprzypisudolnego"/>
    <w:uiPriority w:val="99"/>
    <w:locked/>
    <w:rsid w:val="00E37F70"/>
    <w:rPr>
      <w:rFonts w:ascii="Tahoma" w:hAnsi="Tahoma" w:cs="Times New Roman"/>
      <w:sz w:val="20"/>
      <w:szCs w:val="20"/>
      <w:lang w:val="pl-PL" w:eastAsia="x-none"/>
    </w:rPr>
  </w:style>
  <w:style w:type="paragraph" w:styleId="Zwykytekst">
    <w:name w:val="Plain Text"/>
    <w:basedOn w:val="Normalny"/>
    <w:link w:val="ZwykytekstZnak"/>
    <w:uiPriority w:val="99"/>
    <w:rsid w:val="00E37F70"/>
    <w:rPr>
      <w:rFonts w:ascii="Courier New" w:hAnsi="Courier New" w:cs="Courier New"/>
      <w:sz w:val="20"/>
      <w:szCs w:val="20"/>
    </w:rPr>
  </w:style>
  <w:style w:type="character" w:customStyle="1" w:styleId="ZwykytekstZnak">
    <w:name w:val="Zwykły tekst Znak"/>
    <w:basedOn w:val="Domylnaczcionkaakapitu"/>
    <w:link w:val="Zwykytekst"/>
    <w:uiPriority w:val="99"/>
    <w:locked/>
    <w:rsid w:val="00E37F70"/>
    <w:rPr>
      <w:rFonts w:ascii="Courier New" w:hAnsi="Courier New" w:cs="Courier New"/>
      <w:sz w:val="20"/>
      <w:szCs w:val="20"/>
      <w:lang w:val="pl-PL" w:eastAsia="x-none"/>
    </w:rPr>
  </w:style>
  <w:style w:type="paragraph" w:customStyle="1" w:styleId="wypunkt">
    <w:name w:val="wypunkt"/>
    <w:basedOn w:val="Normalny"/>
    <w:rsid w:val="00E37F70"/>
    <w:pPr>
      <w:numPr>
        <w:numId w:val="1"/>
      </w:numPr>
      <w:tabs>
        <w:tab w:val="left" w:pos="0"/>
      </w:tabs>
      <w:spacing w:line="360" w:lineRule="auto"/>
      <w:jc w:val="both"/>
    </w:pPr>
    <w:rPr>
      <w:szCs w:val="20"/>
    </w:rPr>
  </w:style>
  <w:style w:type="character" w:styleId="Odwoaniedokomentarza">
    <w:name w:val="annotation reference"/>
    <w:basedOn w:val="Domylnaczcionkaakapitu"/>
    <w:uiPriority w:val="99"/>
    <w:semiHidden/>
    <w:rsid w:val="00E37F70"/>
    <w:rPr>
      <w:rFonts w:cs="Times New Roman"/>
      <w:sz w:val="16"/>
    </w:rPr>
  </w:style>
  <w:style w:type="paragraph" w:styleId="Tekstkomentarza">
    <w:name w:val="annotation text"/>
    <w:basedOn w:val="Normalny"/>
    <w:link w:val="TekstkomentarzaZnak"/>
    <w:uiPriority w:val="99"/>
    <w:semiHidden/>
    <w:rsid w:val="00E37F70"/>
    <w:rPr>
      <w:rFonts w:ascii="Tahoma" w:hAnsi="Tahoma"/>
      <w:sz w:val="20"/>
      <w:szCs w:val="20"/>
    </w:rPr>
  </w:style>
  <w:style w:type="character" w:customStyle="1" w:styleId="TekstkomentarzaZnak">
    <w:name w:val="Tekst komentarza Znak"/>
    <w:basedOn w:val="Domylnaczcionkaakapitu"/>
    <w:link w:val="Tekstkomentarza"/>
    <w:uiPriority w:val="99"/>
    <w:semiHidden/>
    <w:locked/>
    <w:rsid w:val="00E37F70"/>
    <w:rPr>
      <w:rFonts w:ascii="Tahoma" w:hAnsi="Tahoma" w:cs="Times New Roman"/>
      <w:sz w:val="20"/>
      <w:szCs w:val="20"/>
      <w:lang w:val="pl-PL" w:eastAsia="x-none"/>
    </w:rPr>
  </w:style>
  <w:style w:type="paragraph" w:styleId="Tekstdymka">
    <w:name w:val="Balloon Text"/>
    <w:aliases w:val="Znak Znak"/>
    <w:basedOn w:val="Normalny"/>
    <w:link w:val="TekstdymkaZnak"/>
    <w:uiPriority w:val="99"/>
    <w:semiHidden/>
    <w:rsid w:val="00E37F70"/>
    <w:rPr>
      <w:rFonts w:ascii="Tahoma" w:hAnsi="Tahoma"/>
      <w:sz w:val="16"/>
      <w:szCs w:val="16"/>
    </w:rPr>
  </w:style>
  <w:style w:type="character" w:customStyle="1" w:styleId="TekstdymkaZnak">
    <w:name w:val="Tekst dymka Znak"/>
    <w:aliases w:val="Znak Znak Znak"/>
    <w:basedOn w:val="Domylnaczcionkaakapitu"/>
    <w:link w:val="Tekstdymka"/>
    <w:uiPriority w:val="99"/>
    <w:semiHidden/>
    <w:locked/>
    <w:rsid w:val="00E37F70"/>
    <w:rPr>
      <w:rFonts w:ascii="Tahoma" w:hAnsi="Tahoma" w:cs="Times New Roman"/>
      <w:sz w:val="16"/>
      <w:szCs w:val="16"/>
    </w:rPr>
  </w:style>
  <w:style w:type="paragraph" w:customStyle="1" w:styleId="ust">
    <w:name w:val="ust"/>
    <w:rsid w:val="00E37F70"/>
    <w:pPr>
      <w:spacing w:before="60" w:after="60"/>
      <w:ind w:left="426" w:hanging="284"/>
      <w:jc w:val="both"/>
    </w:pPr>
    <w:rPr>
      <w:rFonts w:ascii="Times New Roman" w:hAnsi="Times New Roman"/>
      <w:szCs w:val="20"/>
      <w:lang w:val="pl-PL"/>
    </w:rPr>
  </w:style>
  <w:style w:type="character" w:styleId="Odwoanieprzypisudolnego">
    <w:name w:val="footnote reference"/>
    <w:basedOn w:val="Domylnaczcionkaakapitu"/>
    <w:uiPriority w:val="99"/>
    <w:rsid w:val="00E37F70"/>
    <w:rPr>
      <w:rFonts w:cs="Times New Roman"/>
      <w:sz w:val="20"/>
      <w:vertAlign w:val="superscript"/>
    </w:rPr>
  </w:style>
  <w:style w:type="character" w:styleId="Numerstrony">
    <w:name w:val="page number"/>
    <w:basedOn w:val="Domylnaczcionkaakapitu"/>
    <w:rsid w:val="00E37F70"/>
    <w:rPr>
      <w:rFonts w:cs="Times New Roman"/>
    </w:rPr>
  </w:style>
  <w:style w:type="paragraph" w:customStyle="1" w:styleId="ustp">
    <w:name w:val="ustęp"/>
    <w:basedOn w:val="Normalny"/>
    <w:rsid w:val="00E37F70"/>
    <w:pPr>
      <w:tabs>
        <w:tab w:val="left" w:pos="1080"/>
      </w:tabs>
      <w:spacing w:after="120" w:line="312" w:lineRule="auto"/>
      <w:jc w:val="both"/>
    </w:pPr>
    <w:rPr>
      <w:sz w:val="26"/>
      <w:szCs w:val="20"/>
    </w:rPr>
  </w:style>
  <w:style w:type="paragraph" w:customStyle="1" w:styleId="tx">
    <w:name w:val="tx"/>
    <w:basedOn w:val="Normalny"/>
    <w:rsid w:val="00E37F70"/>
    <w:pPr>
      <w:spacing w:before="100" w:beforeAutospacing="1" w:after="100" w:afterAutospacing="1"/>
    </w:pPr>
    <w:rPr>
      <w:b/>
      <w:bCs/>
      <w:lang w:val="en-US" w:eastAsia="en-US"/>
    </w:rPr>
  </w:style>
  <w:style w:type="paragraph" w:styleId="Podpis">
    <w:name w:val="Signature"/>
    <w:basedOn w:val="Normalny"/>
    <w:next w:val="Normalny"/>
    <w:link w:val="PodpisZnak"/>
    <w:uiPriority w:val="99"/>
    <w:qFormat/>
    <w:rsid w:val="00E37F70"/>
    <w:pPr>
      <w:jc w:val="right"/>
    </w:pPr>
    <w:rPr>
      <w:b/>
      <w:bCs/>
      <w:i/>
      <w:iCs/>
    </w:rPr>
  </w:style>
  <w:style w:type="character" w:customStyle="1" w:styleId="PodpisZnak">
    <w:name w:val="Podpis Znak"/>
    <w:basedOn w:val="Domylnaczcionkaakapitu"/>
    <w:link w:val="Podpis"/>
    <w:uiPriority w:val="99"/>
    <w:locked/>
    <w:rsid w:val="00E37F70"/>
    <w:rPr>
      <w:rFonts w:ascii="Times New Roman" w:hAnsi="Times New Roman" w:cs="Times New Roman"/>
      <w:b/>
      <w:bCs/>
      <w:i/>
      <w:iCs/>
      <w:lang w:val="pl-PL" w:eastAsia="x-none"/>
    </w:rPr>
  </w:style>
  <w:style w:type="paragraph" w:customStyle="1" w:styleId="ust1art">
    <w:name w:val="ust1 art"/>
    <w:rsid w:val="00E37F70"/>
    <w:pPr>
      <w:overflowPunct w:val="0"/>
      <w:autoSpaceDE w:val="0"/>
      <w:autoSpaceDN w:val="0"/>
      <w:adjustRightInd w:val="0"/>
      <w:spacing w:before="60" w:after="60"/>
      <w:ind w:left="1843" w:hanging="255"/>
      <w:jc w:val="both"/>
      <w:textAlignment w:val="baseline"/>
    </w:pPr>
    <w:rPr>
      <w:rFonts w:ascii="Times New Roman" w:hAnsi="Times New Roman"/>
      <w:szCs w:val="20"/>
      <w:lang w:val="pl-PL"/>
    </w:rPr>
  </w:style>
  <w:style w:type="paragraph" w:styleId="Tematkomentarza">
    <w:name w:val="annotation subject"/>
    <w:basedOn w:val="Tekstkomentarza"/>
    <w:next w:val="Tekstkomentarza"/>
    <w:link w:val="TematkomentarzaZnak"/>
    <w:uiPriority w:val="99"/>
    <w:semiHidden/>
    <w:rsid w:val="00E37F70"/>
    <w:rPr>
      <w:rFonts w:ascii="Times New Roman" w:hAnsi="Times New Roman"/>
      <w:b/>
      <w:bCs/>
    </w:rPr>
  </w:style>
  <w:style w:type="character" w:customStyle="1" w:styleId="TematkomentarzaZnak">
    <w:name w:val="Temat komentarza Znak"/>
    <w:basedOn w:val="TekstkomentarzaZnak"/>
    <w:link w:val="Tematkomentarza"/>
    <w:uiPriority w:val="99"/>
    <w:semiHidden/>
    <w:locked/>
    <w:rsid w:val="00E37F70"/>
    <w:rPr>
      <w:rFonts w:ascii="Times New Roman" w:hAnsi="Times New Roman" w:cs="Times New Roman"/>
      <w:b/>
      <w:bCs/>
      <w:sz w:val="20"/>
      <w:szCs w:val="20"/>
      <w:lang w:val="pl-PL" w:eastAsia="x-none"/>
    </w:rPr>
  </w:style>
  <w:style w:type="paragraph" w:styleId="Nagwek">
    <w:name w:val="header"/>
    <w:basedOn w:val="Normalny"/>
    <w:link w:val="NagwekZnak"/>
    <w:uiPriority w:val="99"/>
    <w:rsid w:val="00E37F70"/>
    <w:pPr>
      <w:tabs>
        <w:tab w:val="center" w:pos="4536"/>
        <w:tab w:val="right" w:pos="9072"/>
      </w:tabs>
    </w:pPr>
  </w:style>
  <w:style w:type="character" w:customStyle="1" w:styleId="NagwekZnak">
    <w:name w:val="Nagłówek Znak"/>
    <w:basedOn w:val="Domylnaczcionkaakapitu"/>
    <w:link w:val="Nagwek"/>
    <w:uiPriority w:val="99"/>
    <w:locked/>
    <w:rsid w:val="00E37F70"/>
    <w:rPr>
      <w:rFonts w:ascii="Times New Roman" w:hAnsi="Times New Roman" w:cs="Times New Roman"/>
    </w:rPr>
  </w:style>
  <w:style w:type="paragraph" w:styleId="Tekstpodstawowywcity3">
    <w:name w:val="Body Text Indent 3"/>
    <w:basedOn w:val="Normalny"/>
    <w:link w:val="Tekstpodstawowywcity3Znak"/>
    <w:uiPriority w:val="99"/>
    <w:rsid w:val="00E37F7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locked/>
    <w:rsid w:val="00E37F70"/>
    <w:rPr>
      <w:rFonts w:ascii="Times New Roman" w:hAnsi="Times New Roman" w:cs="Times New Roman"/>
      <w:sz w:val="16"/>
      <w:szCs w:val="16"/>
      <w:lang w:val="pl-PL" w:eastAsia="x-none"/>
    </w:rPr>
  </w:style>
  <w:style w:type="paragraph" w:customStyle="1" w:styleId="CharZnakCharZnakCharZnakCharZnakZnakZnakZnak">
    <w:name w:val="Char Znak Char Znak Char Znak Char Znak Znak Znak Znak"/>
    <w:basedOn w:val="Normalny"/>
    <w:rsid w:val="00E37F70"/>
  </w:style>
  <w:style w:type="paragraph" w:styleId="Lista">
    <w:name w:val="List"/>
    <w:basedOn w:val="Normalny"/>
    <w:uiPriority w:val="99"/>
    <w:rsid w:val="00E37F70"/>
    <w:pPr>
      <w:ind w:left="283" w:hanging="283"/>
    </w:pPr>
  </w:style>
  <w:style w:type="paragraph" w:styleId="Lista2">
    <w:name w:val="List 2"/>
    <w:basedOn w:val="Normalny"/>
    <w:uiPriority w:val="99"/>
    <w:rsid w:val="00E37F70"/>
    <w:pPr>
      <w:ind w:left="566" w:hanging="283"/>
    </w:pPr>
  </w:style>
  <w:style w:type="paragraph" w:styleId="Listapunktowana">
    <w:name w:val="List Bullet"/>
    <w:basedOn w:val="Normalny"/>
    <w:autoRedefine/>
    <w:uiPriority w:val="99"/>
    <w:rsid w:val="00E37F70"/>
    <w:pPr>
      <w:numPr>
        <w:numId w:val="3"/>
      </w:numPr>
    </w:pPr>
  </w:style>
  <w:style w:type="paragraph" w:styleId="Listapunktowana2">
    <w:name w:val="List Bullet 2"/>
    <w:basedOn w:val="Normalny"/>
    <w:autoRedefine/>
    <w:uiPriority w:val="99"/>
    <w:rsid w:val="00E37F70"/>
    <w:pPr>
      <w:numPr>
        <w:numId w:val="4"/>
      </w:numPr>
    </w:pPr>
  </w:style>
  <w:style w:type="paragraph" w:styleId="Listapunktowana3">
    <w:name w:val="List Bullet 3"/>
    <w:basedOn w:val="Normalny"/>
    <w:autoRedefine/>
    <w:uiPriority w:val="99"/>
    <w:rsid w:val="00E37F70"/>
    <w:pPr>
      <w:numPr>
        <w:numId w:val="5"/>
      </w:numPr>
    </w:pPr>
  </w:style>
  <w:style w:type="paragraph" w:styleId="Lista-kontynuacja">
    <w:name w:val="List Continue"/>
    <w:basedOn w:val="Normalny"/>
    <w:uiPriority w:val="99"/>
    <w:rsid w:val="00E37F70"/>
    <w:pPr>
      <w:spacing w:after="120"/>
      <w:ind w:left="283"/>
    </w:pPr>
  </w:style>
  <w:style w:type="paragraph" w:styleId="Lista-kontynuacja2">
    <w:name w:val="List Continue 2"/>
    <w:basedOn w:val="Normalny"/>
    <w:uiPriority w:val="99"/>
    <w:rsid w:val="00E37F70"/>
    <w:pPr>
      <w:spacing w:after="120"/>
      <w:ind w:left="566"/>
    </w:pPr>
  </w:style>
  <w:style w:type="paragraph" w:customStyle="1" w:styleId="CharZnakCharZnakCharZnakCharZnak">
    <w:name w:val="Char Znak Char Znak Char Znak Char Znak"/>
    <w:basedOn w:val="Normalny"/>
    <w:rsid w:val="00E37F70"/>
  </w:style>
  <w:style w:type="table" w:styleId="Tabela-Siatka">
    <w:name w:val="Table Grid"/>
    <w:basedOn w:val="Standardowy"/>
    <w:uiPriority w:val="59"/>
    <w:rsid w:val="00E37F70"/>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1">
    <w:name w:val="Char Znak Char Znak Char Znak Char Znak1"/>
    <w:basedOn w:val="Normalny"/>
    <w:rsid w:val="00E37F70"/>
  </w:style>
  <w:style w:type="paragraph" w:customStyle="1" w:styleId="CharZnakCharZnakCharZnakCharZnakZnakZnakZnakZnakZnakZnak">
    <w:name w:val="Char Znak Char Znak Char Znak Char Znak Znak Znak Znak Znak Znak Znak"/>
    <w:basedOn w:val="Normalny"/>
    <w:rsid w:val="00E37F70"/>
  </w:style>
  <w:style w:type="paragraph" w:customStyle="1" w:styleId="Default">
    <w:name w:val="Default"/>
    <w:rsid w:val="00E37F70"/>
    <w:pPr>
      <w:autoSpaceDE w:val="0"/>
      <w:autoSpaceDN w:val="0"/>
      <w:adjustRightInd w:val="0"/>
    </w:pPr>
    <w:rPr>
      <w:rFonts w:ascii="Times New Roman" w:hAnsi="Times New Roman"/>
      <w:color w:val="000000"/>
      <w:lang w:val="pl-PL"/>
    </w:rPr>
  </w:style>
  <w:style w:type="paragraph" w:styleId="Akapitzlist">
    <w:name w:val="List Paragraph"/>
    <w:aliases w:val="L1,Numerowanie,2 heading,A_wyliczenie,K-P_odwolanie,Akapit z listą5,maz_wyliczenie,opis dzialania,normalny tekst,wypunktowanie,List Paragraph,sw tekst,Akapit z listą BS,Kolorowa lista — akcent 11,CW_Lista,Lista num,Wypunktowanie,lp1"/>
    <w:basedOn w:val="Normalny"/>
    <w:link w:val="AkapitzlistZnak"/>
    <w:uiPriority w:val="34"/>
    <w:qFormat/>
    <w:rsid w:val="00E37F70"/>
    <w:pPr>
      <w:ind w:left="708"/>
    </w:pPr>
  </w:style>
  <w:style w:type="character" w:customStyle="1" w:styleId="apple-style-span">
    <w:name w:val="apple-style-span"/>
    <w:basedOn w:val="Domylnaczcionkaakapitu"/>
    <w:rsid w:val="00E37F70"/>
    <w:rPr>
      <w:rFonts w:cs="Times New Roman"/>
    </w:rPr>
  </w:style>
  <w:style w:type="paragraph" w:customStyle="1" w:styleId="Tekstpodstawowy21">
    <w:name w:val="Tekst podstawowy 21"/>
    <w:basedOn w:val="Normalny"/>
    <w:rsid w:val="00E37F70"/>
    <w:pPr>
      <w:overflowPunct w:val="0"/>
      <w:autoSpaceDE w:val="0"/>
      <w:autoSpaceDN w:val="0"/>
      <w:adjustRightInd w:val="0"/>
      <w:jc w:val="center"/>
      <w:textAlignment w:val="baseline"/>
    </w:pPr>
    <w:rPr>
      <w:rFonts w:ascii="Tahoma" w:hAnsi="Tahoma"/>
      <w:smallCaps/>
      <w:kern w:val="144"/>
      <w:sz w:val="20"/>
      <w:szCs w:val="20"/>
    </w:rPr>
  </w:style>
  <w:style w:type="paragraph" w:customStyle="1" w:styleId="Tekstpodstawowywcity21">
    <w:name w:val="Tekst podstawowy wcięty 21"/>
    <w:basedOn w:val="Normalny"/>
    <w:rsid w:val="00E37F70"/>
    <w:pPr>
      <w:suppressAutoHyphens/>
      <w:ind w:left="360"/>
    </w:pPr>
    <w:rPr>
      <w:rFonts w:ascii="Arial" w:hAnsi="Arial" w:cs="Arial"/>
      <w:sz w:val="22"/>
      <w:szCs w:val="20"/>
      <w:lang w:eastAsia="ar-SA"/>
    </w:rPr>
  </w:style>
  <w:style w:type="paragraph" w:customStyle="1" w:styleId="Tekstpodstawowywcity31">
    <w:name w:val="Tekst podstawowy wcięty 31"/>
    <w:basedOn w:val="Normalny"/>
    <w:rsid w:val="00E37F70"/>
    <w:pPr>
      <w:suppressAutoHyphens/>
      <w:autoSpaceDE w:val="0"/>
      <w:ind w:left="360"/>
      <w:jc w:val="both"/>
    </w:pPr>
    <w:rPr>
      <w:rFonts w:ascii="Arial" w:hAnsi="Arial"/>
      <w:color w:val="000000"/>
      <w:sz w:val="22"/>
      <w:lang w:eastAsia="ar-SA"/>
    </w:rPr>
  </w:style>
  <w:style w:type="paragraph" w:customStyle="1" w:styleId="Tekstpodstawowywcity32">
    <w:name w:val="Tekst podstawowy wcięty 32"/>
    <w:basedOn w:val="Normalny"/>
    <w:rsid w:val="00E37F70"/>
    <w:pPr>
      <w:suppressAutoHyphens/>
      <w:autoSpaceDE w:val="0"/>
      <w:ind w:left="360"/>
    </w:pPr>
    <w:rPr>
      <w:rFonts w:ascii="Arial" w:hAnsi="Arial"/>
      <w:i/>
      <w:color w:val="000000"/>
      <w:sz w:val="22"/>
      <w:lang w:eastAsia="ar-SA"/>
    </w:rPr>
  </w:style>
  <w:style w:type="paragraph" w:customStyle="1" w:styleId="Normalny4">
    <w:name w:val="Normalny+4"/>
    <w:basedOn w:val="Default"/>
    <w:next w:val="Default"/>
    <w:rsid w:val="00E37F70"/>
    <w:rPr>
      <w:rFonts w:ascii="Arial" w:hAnsi="Arial"/>
      <w:color w:val="auto"/>
    </w:rPr>
  </w:style>
  <w:style w:type="paragraph" w:customStyle="1" w:styleId="Tekstpodstawowy23">
    <w:name w:val="Tekst podstawowy 2+3"/>
    <w:basedOn w:val="Default"/>
    <w:next w:val="Default"/>
    <w:rsid w:val="00E37F70"/>
    <w:rPr>
      <w:rFonts w:ascii="Arial" w:hAnsi="Arial"/>
      <w:color w:val="auto"/>
    </w:rPr>
  </w:style>
  <w:style w:type="paragraph" w:customStyle="1" w:styleId="arimr">
    <w:name w:val="arimr"/>
    <w:basedOn w:val="Normalny"/>
    <w:rsid w:val="00E37F70"/>
    <w:pPr>
      <w:widowControl w:val="0"/>
      <w:snapToGrid w:val="0"/>
      <w:spacing w:line="360" w:lineRule="auto"/>
    </w:pPr>
    <w:rPr>
      <w:szCs w:val="20"/>
      <w:lang w:val="en-US"/>
    </w:rPr>
  </w:style>
  <w:style w:type="paragraph" w:customStyle="1" w:styleId="Tytu0">
    <w:name w:val="Tytu?"/>
    <w:basedOn w:val="Normalny"/>
    <w:rsid w:val="00E37F70"/>
    <w:pPr>
      <w:overflowPunct w:val="0"/>
      <w:autoSpaceDE w:val="0"/>
      <w:autoSpaceDN w:val="0"/>
      <w:adjustRightInd w:val="0"/>
      <w:jc w:val="center"/>
    </w:pPr>
    <w:rPr>
      <w:b/>
      <w:szCs w:val="20"/>
    </w:rPr>
  </w:style>
  <w:style w:type="paragraph" w:styleId="Podtytu">
    <w:name w:val="Subtitle"/>
    <w:basedOn w:val="Normalny"/>
    <w:link w:val="PodtytuZnak"/>
    <w:uiPriority w:val="11"/>
    <w:qFormat/>
    <w:rsid w:val="00E37F70"/>
    <w:rPr>
      <w:rFonts w:ascii="Arial" w:hAnsi="Arial" w:cs="Arial"/>
      <w:b/>
      <w:bCs/>
      <w:sz w:val="22"/>
    </w:rPr>
  </w:style>
  <w:style w:type="character" w:customStyle="1" w:styleId="PodtytuZnak">
    <w:name w:val="Podtytuł Znak"/>
    <w:basedOn w:val="Domylnaczcionkaakapitu"/>
    <w:link w:val="Podtytu"/>
    <w:uiPriority w:val="11"/>
    <w:locked/>
    <w:rsid w:val="00E37F70"/>
    <w:rPr>
      <w:rFonts w:ascii="Arial" w:hAnsi="Arial" w:cs="Arial"/>
      <w:b/>
      <w:bCs/>
      <w:sz w:val="22"/>
      <w:lang w:val="pl-PL" w:eastAsia="x-none"/>
    </w:rPr>
  </w:style>
  <w:style w:type="paragraph" w:styleId="Tekstprzypisukocowego">
    <w:name w:val="endnote text"/>
    <w:basedOn w:val="Normalny"/>
    <w:link w:val="TekstprzypisukocowegoZnak"/>
    <w:uiPriority w:val="99"/>
    <w:semiHidden/>
    <w:rsid w:val="00E37F70"/>
    <w:pPr>
      <w:numPr>
        <w:numId w:val="6"/>
      </w:numPr>
      <w:tabs>
        <w:tab w:val="clear" w:pos="360"/>
      </w:tabs>
      <w:ind w:left="0" w:firstLine="0"/>
    </w:pPr>
    <w:rPr>
      <w:sz w:val="20"/>
      <w:szCs w:val="20"/>
    </w:rPr>
  </w:style>
  <w:style w:type="character" w:customStyle="1" w:styleId="TekstprzypisukocowegoZnak">
    <w:name w:val="Tekst przypisu końcowego Znak"/>
    <w:basedOn w:val="Domylnaczcionkaakapitu"/>
    <w:link w:val="Tekstprzypisukocowego"/>
    <w:uiPriority w:val="99"/>
    <w:semiHidden/>
    <w:locked/>
    <w:rsid w:val="00E37F70"/>
    <w:rPr>
      <w:rFonts w:ascii="Times New Roman" w:hAnsi="Times New Roman"/>
      <w:sz w:val="20"/>
      <w:szCs w:val="20"/>
      <w:lang w:val="pl-PL"/>
    </w:rPr>
  </w:style>
  <w:style w:type="paragraph" w:customStyle="1" w:styleId="paragraf">
    <w:name w:val="paragraf"/>
    <w:basedOn w:val="Normalny"/>
    <w:rsid w:val="00E37F70"/>
    <w:pPr>
      <w:keepNext/>
      <w:numPr>
        <w:numId w:val="2"/>
      </w:numPr>
      <w:spacing w:before="240" w:after="120" w:line="312" w:lineRule="auto"/>
      <w:jc w:val="center"/>
    </w:pPr>
    <w:rPr>
      <w:b/>
      <w:sz w:val="26"/>
      <w:szCs w:val="20"/>
    </w:rPr>
  </w:style>
  <w:style w:type="paragraph" w:customStyle="1" w:styleId="litera">
    <w:name w:val="litera"/>
    <w:basedOn w:val="Normalny"/>
    <w:rsid w:val="00E37F70"/>
    <w:pPr>
      <w:tabs>
        <w:tab w:val="left" w:pos="720"/>
      </w:tabs>
      <w:spacing w:after="120" w:line="288" w:lineRule="auto"/>
      <w:ind w:left="720" w:hanging="432"/>
      <w:jc w:val="both"/>
    </w:pPr>
    <w:rPr>
      <w:sz w:val="26"/>
      <w:szCs w:val="20"/>
    </w:rPr>
  </w:style>
  <w:style w:type="paragraph" w:customStyle="1" w:styleId="podpisy">
    <w:name w:val="podpisy"/>
    <w:basedOn w:val="Normalny"/>
    <w:rsid w:val="00E37F70"/>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Normalny"/>
    <w:rsid w:val="00E37F70"/>
    <w:pPr>
      <w:suppressAutoHyphens/>
      <w:overflowPunct w:val="0"/>
      <w:autoSpaceDE w:val="0"/>
      <w:spacing w:after="120" w:line="480" w:lineRule="auto"/>
    </w:pPr>
    <w:rPr>
      <w:sz w:val="20"/>
      <w:szCs w:val="20"/>
      <w:lang w:eastAsia="ar-SA"/>
    </w:rPr>
  </w:style>
  <w:style w:type="paragraph" w:customStyle="1" w:styleId="Akapitzlist1">
    <w:name w:val="Akapit z listą1"/>
    <w:basedOn w:val="Normalny"/>
    <w:rsid w:val="00E37F70"/>
    <w:pPr>
      <w:spacing w:after="200" w:line="276" w:lineRule="auto"/>
      <w:ind w:left="720"/>
      <w:contextualSpacing/>
    </w:pPr>
    <w:rPr>
      <w:rFonts w:ascii="Calibri" w:hAnsi="Calibri"/>
      <w:sz w:val="22"/>
      <w:szCs w:val="22"/>
      <w:lang w:eastAsia="en-US"/>
    </w:rPr>
  </w:style>
  <w:style w:type="paragraph" w:styleId="Mapadokumentu">
    <w:name w:val="Document Map"/>
    <w:basedOn w:val="Normalny"/>
    <w:link w:val="MapadokumentuZnak"/>
    <w:uiPriority w:val="99"/>
    <w:rsid w:val="00E37F70"/>
    <w:rPr>
      <w:rFonts w:ascii="Tahoma" w:hAnsi="Tahoma" w:cs="Tahoma"/>
      <w:sz w:val="16"/>
      <w:szCs w:val="16"/>
    </w:rPr>
  </w:style>
  <w:style w:type="character" w:customStyle="1" w:styleId="MapadokumentuZnak">
    <w:name w:val="Mapa dokumentu Znak"/>
    <w:basedOn w:val="Domylnaczcionkaakapitu"/>
    <w:link w:val="Mapadokumentu"/>
    <w:uiPriority w:val="99"/>
    <w:locked/>
    <w:rsid w:val="00E37F70"/>
    <w:rPr>
      <w:rFonts w:ascii="Tahoma" w:hAnsi="Tahoma" w:cs="Tahoma"/>
      <w:sz w:val="16"/>
      <w:szCs w:val="16"/>
      <w:lang w:val="pl-PL" w:eastAsia="x-none"/>
    </w:rPr>
  </w:style>
  <w:style w:type="paragraph" w:customStyle="1" w:styleId="ZnakZnak1">
    <w:name w:val="Znak Znak1"/>
    <w:basedOn w:val="Normalny"/>
    <w:rsid w:val="00E37F70"/>
    <w:rPr>
      <w:rFonts w:ascii="Arial" w:hAnsi="Arial" w:cs="Arial"/>
    </w:rPr>
  </w:style>
  <w:style w:type="paragraph" w:styleId="Spistreci1">
    <w:name w:val="toc 1"/>
    <w:basedOn w:val="Normalny"/>
    <w:next w:val="Normalny"/>
    <w:autoRedefine/>
    <w:uiPriority w:val="39"/>
    <w:rsid w:val="007540FA"/>
    <w:pPr>
      <w:tabs>
        <w:tab w:val="left" w:pos="480"/>
        <w:tab w:val="right" w:leader="dot" w:pos="9062"/>
      </w:tabs>
    </w:pPr>
  </w:style>
  <w:style w:type="paragraph" w:customStyle="1" w:styleId="xl53">
    <w:name w:val="xl53"/>
    <w:basedOn w:val="Normalny"/>
    <w:rsid w:val="00E37F70"/>
    <w:pPr>
      <w:spacing w:before="100" w:beforeAutospacing="1" w:after="100" w:afterAutospacing="1"/>
      <w:jc w:val="center"/>
      <w:textAlignment w:val="center"/>
    </w:pPr>
    <w:rPr>
      <w:b/>
      <w:bCs/>
    </w:rPr>
  </w:style>
  <w:style w:type="character" w:customStyle="1" w:styleId="ZnakZnak13">
    <w:name w:val="Znak Znak13"/>
    <w:locked/>
    <w:rsid w:val="00E37F70"/>
    <w:rPr>
      <w:rFonts w:ascii="Arial" w:hAnsi="Arial"/>
      <w:b/>
      <w:sz w:val="22"/>
      <w:lang w:val="pl-PL" w:eastAsia="pl-PL"/>
    </w:rPr>
  </w:style>
  <w:style w:type="character" w:customStyle="1" w:styleId="ZnakZnak8">
    <w:name w:val="Znak Znak8"/>
    <w:locked/>
    <w:rsid w:val="00E37F70"/>
    <w:rPr>
      <w:sz w:val="24"/>
      <w:lang w:val="pl-PL" w:eastAsia="pl-PL"/>
    </w:rPr>
  </w:style>
  <w:style w:type="paragraph" w:styleId="Poprawka">
    <w:name w:val="Revision"/>
    <w:hidden/>
    <w:uiPriority w:val="99"/>
    <w:semiHidden/>
    <w:rsid w:val="00E37F70"/>
    <w:rPr>
      <w:rFonts w:ascii="Times New Roman" w:hAnsi="Times New Roman"/>
      <w:lang w:val="pl-PL"/>
    </w:rPr>
  </w:style>
  <w:style w:type="paragraph" w:customStyle="1" w:styleId="Tekstpodstawowy211">
    <w:name w:val="Tekst podstawowy 211"/>
    <w:basedOn w:val="Normalny"/>
    <w:rsid w:val="00E37F70"/>
    <w:pPr>
      <w:overflowPunct w:val="0"/>
      <w:autoSpaceDE w:val="0"/>
      <w:autoSpaceDN w:val="0"/>
      <w:adjustRightInd w:val="0"/>
      <w:jc w:val="center"/>
      <w:textAlignment w:val="baseline"/>
    </w:pPr>
    <w:rPr>
      <w:rFonts w:ascii="Tahoma" w:hAnsi="Tahoma"/>
      <w:smallCaps/>
      <w:kern w:val="144"/>
      <w:sz w:val="20"/>
      <w:szCs w:val="20"/>
    </w:rPr>
  </w:style>
  <w:style w:type="paragraph" w:customStyle="1" w:styleId="wt-listawielopoziomowa">
    <w:name w:val="wt-lista_wielopoziomowa"/>
    <w:basedOn w:val="Normalny"/>
    <w:rsid w:val="00E37F70"/>
    <w:pPr>
      <w:numPr>
        <w:numId w:val="7"/>
      </w:numPr>
      <w:spacing w:before="120" w:after="120"/>
    </w:pPr>
    <w:rPr>
      <w:rFonts w:ascii="Arial" w:hAnsi="Arial" w:cs="Arial"/>
      <w:sz w:val="22"/>
    </w:rPr>
  </w:style>
  <w:style w:type="paragraph" w:customStyle="1" w:styleId="Zawartotabeli">
    <w:name w:val="Zawartość tabeli"/>
    <w:basedOn w:val="Normalny"/>
    <w:rsid w:val="00E37F70"/>
    <w:pPr>
      <w:suppressLineNumbers/>
      <w:suppressAutoHyphens/>
    </w:pPr>
    <w:rPr>
      <w:rFonts w:eastAsia="MS Mincho"/>
      <w:sz w:val="20"/>
      <w:szCs w:val="20"/>
      <w:lang w:eastAsia="ar-SA"/>
    </w:rPr>
  </w:style>
  <w:style w:type="character" w:customStyle="1" w:styleId="FontStyle17">
    <w:name w:val="Font Style17"/>
    <w:rsid w:val="00E37F70"/>
    <w:rPr>
      <w:rFonts w:ascii="Arial Unicode MS" w:eastAsia="Arial Unicode MS"/>
      <w:sz w:val="18"/>
    </w:rPr>
  </w:style>
  <w:style w:type="paragraph" w:customStyle="1" w:styleId="wylicz">
    <w:name w:val="wylicz"/>
    <w:basedOn w:val="Normalny"/>
    <w:rsid w:val="00E37F70"/>
    <w:pPr>
      <w:ind w:left="993" w:hanging="426"/>
    </w:pPr>
    <w:rPr>
      <w:rFonts w:ascii="Arial" w:hAnsi="Arial"/>
      <w:sz w:val="22"/>
      <w:szCs w:val="20"/>
      <w:lang w:val="de-DE"/>
    </w:rPr>
  </w:style>
  <w:style w:type="paragraph" w:customStyle="1" w:styleId="podpunkt">
    <w:name w:val="podpunkt"/>
    <w:basedOn w:val="Normalny"/>
    <w:rsid w:val="00E37F70"/>
    <w:pPr>
      <w:ind w:left="567"/>
    </w:pPr>
    <w:rPr>
      <w:rFonts w:ascii="Arial" w:hAnsi="Arial"/>
      <w:b/>
      <w:sz w:val="22"/>
      <w:szCs w:val="20"/>
      <w:lang w:val="de-DE"/>
    </w:rPr>
  </w:style>
  <w:style w:type="paragraph" w:styleId="Bezodstpw">
    <w:name w:val="No Spacing"/>
    <w:uiPriority w:val="1"/>
    <w:qFormat/>
    <w:rsid w:val="00E37F70"/>
    <w:rPr>
      <w:rFonts w:ascii="Times New Roman" w:eastAsia="SimSun" w:hAnsi="Times New Roman"/>
      <w:lang w:val="pl-PL" w:eastAsia="zh-CN"/>
    </w:rPr>
  </w:style>
  <w:style w:type="paragraph" w:customStyle="1" w:styleId="Standard">
    <w:name w:val="Standard"/>
    <w:rsid w:val="00E37F70"/>
    <w:pPr>
      <w:widowControl w:val="0"/>
      <w:suppressAutoHyphens/>
      <w:autoSpaceDN w:val="0"/>
      <w:textAlignment w:val="baseline"/>
    </w:pPr>
    <w:rPr>
      <w:rFonts w:ascii="Times New Roman" w:hAnsi="Times New Roman" w:cs="Tahoma"/>
      <w:kern w:val="3"/>
      <w:lang w:val="pl-PL"/>
    </w:rPr>
  </w:style>
  <w:style w:type="paragraph" w:customStyle="1" w:styleId="AbsatzTableFormat">
    <w:name w:val="AbsatzTableFormat"/>
    <w:basedOn w:val="Normalny"/>
    <w:rsid w:val="00E37F70"/>
    <w:pPr>
      <w:suppressAutoHyphens/>
      <w:ind w:left="-69"/>
    </w:pPr>
    <w:rPr>
      <w:rFonts w:eastAsia="MS Mincho"/>
      <w:sz w:val="16"/>
      <w:szCs w:val="16"/>
      <w:lang w:eastAsia="ar-SA"/>
    </w:rPr>
  </w:style>
  <w:style w:type="character" w:styleId="UyteHipercze">
    <w:name w:val="FollowedHyperlink"/>
    <w:basedOn w:val="Domylnaczcionkaakapitu"/>
    <w:uiPriority w:val="99"/>
    <w:semiHidden/>
    <w:unhideWhenUsed/>
    <w:rsid w:val="00A804CC"/>
    <w:rPr>
      <w:rFonts w:cs="Times New Roman"/>
      <w:color w:val="800080" w:themeColor="followedHyperlink"/>
      <w:u w:val="single"/>
    </w:rPr>
  </w:style>
  <w:style w:type="paragraph" w:customStyle="1" w:styleId="NormalBold">
    <w:name w:val="NormalBold"/>
    <w:basedOn w:val="Normalny"/>
    <w:link w:val="NormalBoldChar"/>
    <w:rsid w:val="00D05F80"/>
    <w:pPr>
      <w:widowControl w:val="0"/>
    </w:pPr>
    <w:rPr>
      <w:b/>
      <w:szCs w:val="22"/>
      <w:lang w:eastAsia="en-GB"/>
    </w:rPr>
  </w:style>
  <w:style w:type="character" w:customStyle="1" w:styleId="NormalBoldChar">
    <w:name w:val="NormalBold Char"/>
    <w:link w:val="NormalBold"/>
    <w:locked/>
    <w:rsid w:val="00D05F80"/>
    <w:rPr>
      <w:rFonts w:ascii="Times New Roman" w:hAnsi="Times New Roman"/>
      <w:b/>
      <w:sz w:val="22"/>
      <w:lang w:val="pl-PL" w:eastAsia="en-GB"/>
    </w:rPr>
  </w:style>
  <w:style w:type="character" w:customStyle="1" w:styleId="DeltaViewInsertion">
    <w:name w:val="DeltaView Insertion"/>
    <w:rsid w:val="00D05F80"/>
    <w:rPr>
      <w:b/>
      <w:i/>
      <w:spacing w:val="0"/>
    </w:rPr>
  </w:style>
  <w:style w:type="paragraph" w:customStyle="1" w:styleId="Text1">
    <w:name w:val="Text 1"/>
    <w:basedOn w:val="Normalny"/>
    <w:rsid w:val="00D05F80"/>
    <w:pPr>
      <w:spacing w:before="120" w:after="120"/>
      <w:ind w:left="850"/>
      <w:jc w:val="both"/>
    </w:pPr>
    <w:rPr>
      <w:szCs w:val="22"/>
      <w:lang w:eastAsia="en-GB"/>
    </w:rPr>
  </w:style>
  <w:style w:type="paragraph" w:customStyle="1" w:styleId="NormalLeft">
    <w:name w:val="Normal Left"/>
    <w:basedOn w:val="Normalny"/>
    <w:rsid w:val="00D05F80"/>
    <w:pPr>
      <w:spacing w:before="120" w:after="120"/>
    </w:pPr>
    <w:rPr>
      <w:szCs w:val="22"/>
      <w:lang w:eastAsia="en-GB"/>
    </w:rPr>
  </w:style>
  <w:style w:type="paragraph" w:customStyle="1" w:styleId="Tiret0">
    <w:name w:val="Tiret 0"/>
    <w:basedOn w:val="Normalny"/>
    <w:rsid w:val="00D05F80"/>
    <w:pPr>
      <w:numPr>
        <w:numId w:val="8"/>
      </w:numPr>
      <w:spacing w:before="120" w:after="120"/>
      <w:jc w:val="both"/>
    </w:pPr>
    <w:rPr>
      <w:szCs w:val="22"/>
      <w:lang w:eastAsia="en-GB"/>
    </w:rPr>
  </w:style>
  <w:style w:type="paragraph" w:customStyle="1" w:styleId="Tiret1">
    <w:name w:val="Tiret 1"/>
    <w:basedOn w:val="Normalny"/>
    <w:rsid w:val="00D05F80"/>
    <w:pPr>
      <w:numPr>
        <w:numId w:val="9"/>
      </w:numPr>
      <w:spacing w:before="120" w:after="120"/>
      <w:jc w:val="both"/>
    </w:pPr>
    <w:rPr>
      <w:szCs w:val="22"/>
      <w:lang w:eastAsia="en-GB"/>
    </w:rPr>
  </w:style>
  <w:style w:type="paragraph" w:customStyle="1" w:styleId="NumPar1">
    <w:name w:val="NumPar 1"/>
    <w:basedOn w:val="Normalny"/>
    <w:next w:val="Text1"/>
    <w:rsid w:val="00D05F80"/>
    <w:pPr>
      <w:numPr>
        <w:numId w:val="10"/>
      </w:numPr>
      <w:spacing w:before="120" w:after="120"/>
      <w:jc w:val="both"/>
    </w:pPr>
    <w:rPr>
      <w:szCs w:val="22"/>
      <w:lang w:eastAsia="en-GB"/>
    </w:rPr>
  </w:style>
  <w:style w:type="paragraph" w:customStyle="1" w:styleId="NumPar2">
    <w:name w:val="NumPar 2"/>
    <w:basedOn w:val="Normalny"/>
    <w:next w:val="Text1"/>
    <w:rsid w:val="00D05F80"/>
    <w:pPr>
      <w:numPr>
        <w:ilvl w:val="1"/>
        <w:numId w:val="10"/>
      </w:numPr>
      <w:spacing w:before="120" w:after="120"/>
      <w:jc w:val="both"/>
    </w:pPr>
    <w:rPr>
      <w:szCs w:val="22"/>
      <w:lang w:eastAsia="en-GB"/>
    </w:rPr>
  </w:style>
  <w:style w:type="paragraph" w:customStyle="1" w:styleId="NumPar3">
    <w:name w:val="NumPar 3"/>
    <w:basedOn w:val="Normalny"/>
    <w:next w:val="Text1"/>
    <w:rsid w:val="00D05F80"/>
    <w:pPr>
      <w:numPr>
        <w:ilvl w:val="2"/>
        <w:numId w:val="10"/>
      </w:numPr>
      <w:spacing w:before="120" w:after="120"/>
      <w:jc w:val="both"/>
    </w:pPr>
    <w:rPr>
      <w:szCs w:val="22"/>
      <w:lang w:eastAsia="en-GB"/>
    </w:rPr>
  </w:style>
  <w:style w:type="paragraph" w:customStyle="1" w:styleId="NumPar4">
    <w:name w:val="NumPar 4"/>
    <w:basedOn w:val="Normalny"/>
    <w:next w:val="Text1"/>
    <w:rsid w:val="00D05F80"/>
    <w:pPr>
      <w:numPr>
        <w:ilvl w:val="3"/>
        <w:numId w:val="10"/>
      </w:numPr>
      <w:spacing w:before="120" w:after="120"/>
      <w:jc w:val="both"/>
    </w:pPr>
    <w:rPr>
      <w:szCs w:val="22"/>
      <w:lang w:eastAsia="en-GB"/>
    </w:rPr>
  </w:style>
  <w:style w:type="paragraph" w:customStyle="1" w:styleId="ChapterTitle">
    <w:name w:val="ChapterTitle"/>
    <w:basedOn w:val="Normalny"/>
    <w:next w:val="Normalny"/>
    <w:rsid w:val="00D05F80"/>
    <w:pPr>
      <w:keepNext/>
      <w:spacing w:before="120" w:after="360"/>
      <w:jc w:val="center"/>
    </w:pPr>
    <w:rPr>
      <w:b/>
      <w:sz w:val="32"/>
      <w:szCs w:val="22"/>
      <w:lang w:eastAsia="en-GB"/>
    </w:rPr>
  </w:style>
  <w:style w:type="paragraph" w:customStyle="1" w:styleId="SectionTitle">
    <w:name w:val="SectionTitle"/>
    <w:basedOn w:val="Normalny"/>
    <w:next w:val="Nagwek1"/>
    <w:rsid w:val="00D05F80"/>
    <w:pPr>
      <w:keepNext/>
      <w:spacing w:before="120" w:after="360"/>
      <w:jc w:val="center"/>
    </w:pPr>
    <w:rPr>
      <w:b/>
      <w:smallCaps/>
      <w:sz w:val="28"/>
      <w:szCs w:val="22"/>
      <w:lang w:eastAsia="en-GB"/>
    </w:rPr>
  </w:style>
  <w:style w:type="paragraph" w:customStyle="1" w:styleId="Annexetitre">
    <w:name w:val="Annexe titre"/>
    <w:basedOn w:val="Normalny"/>
    <w:next w:val="Normalny"/>
    <w:rsid w:val="00D05F80"/>
    <w:pPr>
      <w:spacing w:before="120" w:after="120"/>
      <w:jc w:val="center"/>
    </w:pPr>
    <w:rPr>
      <w:b/>
      <w:szCs w:val="22"/>
      <w:u w:val="single"/>
      <w:lang w:eastAsia="en-GB"/>
    </w:rPr>
  </w:style>
  <w:style w:type="character" w:styleId="Uwydatnienie">
    <w:name w:val="Emphasis"/>
    <w:basedOn w:val="Domylnaczcionkaakapitu"/>
    <w:uiPriority w:val="20"/>
    <w:qFormat/>
    <w:rsid w:val="00A95718"/>
    <w:rPr>
      <w:rFonts w:cs="Times New Roman"/>
      <w:i/>
      <w:iCs/>
    </w:rPr>
  </w:style>
  <w:style w:type="character" w:customStyle="1" w:styleId="Teksttreci">
    <w:name w:val="Tekst treści_"/>
    <w:basedOn w:val="Domylnaczcionkaakapitu"/>
    <w:link w:val="Teksttreci0"/>
    <w:locked/>
    <w:rsid w:val="00A839AD"/>
    <w:rPr>
      <w:rFonts w:ascii="Verdana" w:hAnsi="Verdana" w:cs="Verdana"/>
      <w:sz w:val="19"/>
      <w:szCs w:val="19"/>
      <w:shd w:val="clear" w:color="auto" w:fill="FFFFFF"/>
    </w:rPr>
  </w:style>
  <w:style w:type="paragraph" w:customStyle="1" w:styleId="Teksttreci0">
    <w:name w:val="Tekst treści"/>
    <w:basedOn w:val="Normalny"/>
    <w:link w:val="Teksttreci"/>
    <w:rsid w:val="00A839AD"/>
    <w:pPr>
      <w:shd w:val="clear" w:color="auto" w:fill="FFFFFF"/>
      <w:spacing w:line="240" w:lineRule="atLeast"/>
      <w:ind w:hanging="1700"/>
    </w:pPr>
    <w:rPr>
      <w:rFonts w:ascii="Verdana" w:hAnsi="Verdana" w:cs="Verdana"/>
      <w:sz w:val="19"/>
      <w:szCs w:val="19"/>
      <w:lang w:val="cs-CZ"/>
    </w:rPr>
  </w:style>
  <w:style w:type="character" w:customStyle="1" w:styleId="TeksttreciPogrubienie">
    <w:name w:val="Tekst treści + Pogrubienie"/>
    <w:basedOn w:val="Teksttreci"/>
    <w:rsid w:val="00A839AD"/>
    <w:rPr>
      <w:rFonts w:ascii="Verdana" w:hAnsi="Verdana" w:cs="Verdana"/>
      <w:b/>
      <w:bCs/>
      <w:spacing w:val="0"/>
      <w:sz w:val="19"/>
      <w:szCs w:val="19"/>
      <w:shd w:val="clear" w:color="auto" w:fill="FFFFFF"/>
    </w:rPr>
  </w:style>
  <w:style w:type="character" w:customStyle="1" w:styleId="Nagwek30">
    <w:name w:val="Nagłówek #3_"/>
    <w:basedOn w:val="Domylnaczcionkaakapitu"/>
    <w:link w:val="Nagwek31"/>
    <w:locked/>
    <w:rsid w:val="003544E7"/>
    <w:rPr>
      <w:rFonts w:ascii="Verdana" w:hAnsi="Verdana" w:cs="Verdana"/>
      <w:sz w:val="19"/>
      <w:szCs w:val="19"/>
      <w:shd w:val="clear" w:color="auto" w:fill="FFFFFF"/>
    </w:rPr>
  </w:style>
  <w:style w:type="character" w:customStyle="1" w:styleId="Nagwek3Arial">
    <w:name w:val="Nagłówek #3 + Arial"/>
    <w:aliases w:val="Bez pogrubienia,Kursywa"/>
    <w:basedOn w:val="Nagwek30"/>
    <w:rsid w:val="003544E7"/>
    <w:rPr>
      <w:rFonts w:ascii="Arial" w:hAnsi="Arial" w:cs="Arial"/>
      <w:b/>
      <w:bCs/>
      <w:i/>
      <w:iCs/>
      <w:sz w:val="19"/>
      <w:szCs w:val="19"/>
      <w:shd w:val="clear" w:color="auto" w:fill="FFFFFF"/>
    </w:rPr>
  </w:style>
  <w:style w:type="paragraph" w:customStyle="1" w:styleId="Nagwek31">
    <w:name w:val="Nagłówek #3"/>
    <w:basedOn w:val="Normalny"/>
    <w:link w:val="Nagwek30"/>
    <w:rsid w:val="003544E7"/>
    <w:pPr>
      <w:shd w:val="clear" w:color="auto" w:fill="FFFFFF"/>
      <w:spacing w:line="241" w:lineRule="exact"/>
      <w:ind w:hanging="720"/>
      <w:jc w:val="both"/>
      <w:outlineLvl w:val="2"/>
    </w:pPr>
    <w:rPr>
      <w:rFonts w:ascii="Verdana" w:hAnsi="Verdana" w:cs="Verdana"/>
      <w:sz w:val="19"/>
      <w:szCs w:val="19"/>
      <w:lang w:val="cs-CZ"/>
    </w:rPr>
  </w:style>
  <w:style w:type="character" w:customStyle="1" w:styleId="Teksttreci4">
    <w:name w:val="Tekst treści (4)_"/>
    <w:basedOn w:val="Domylnaczcionkaakapitu"/>
    <w:link w:val="Teksttreci40"/>
    <w:locked/>
    <w:rsid w:val="002307A6"/>
    <w:rPr>
      <w:rFonts w:ascii="Verdana" w:hAnsi="Verdana" w:cs="Verdana"/>
      <w:sz w:val="19"/>
      <w:szCs w:val="19"/>
      <w:shd w:val="clear" w:color="auto" w:fill="FFFFFF"/>
    </w:rPr>
  </w:style>
  <w:style w:type="paragraph" w:customStyle="1" w:styleId="Teksttreci40">
    <w:name w:val="Tekst treści (4)"/>
    <w:basedOn w:val="Normalny"/>
    <w:link w:val="Teksttreci4"/>
    <w:rsid w:val="002307A6"/>
    <w:pPr>
      <w:shd w:val="clear" w:color="auto" w:fill="FFFFFF"/>
      <w:spacing w:before="240" w:after="240" w:line="240" w:lineRule="atLeast"/>
      <w:ind w:hanging="1420"/>
      <w:jc w:val="both"/>
    </w:pPr>
    <w:rPr>
      <w:rFonts w:ascii="Verdana" w:hAnsi="Verdana" w:cs="Verdana"/>
      <w:sz w:val="19"/>
      <w:szCs w:val="19"/>
      <w:lang w:val="cs-CZ"/>
    </w:rPr>
  </w:style>
  <w:style w:type="character" w:customStyle="1" w:styleId="Teksttreci8">
    <w:name w:val="Tekst treści (8)_"/>
    <w:basedOn w:val="Domylnaczcionkaakapitu"/>
    <w:link w:val="Teksttreci80"/>
    <w:locked/>
    <w:rsid w:val="002307A6"/>
    <w:rPr>
      <w:rFonts w:ascii="Verdana" w:hAnsi="Verdana" w:cs="Verdana"/>
      <w:sz w:val="28"/>
      <w:szCs w:val="28"/>
      <w:shd w:val="clear" w:color="auto" w:fill="FFFFFF"/>
    </w:rPr>
  </w:style>
  <w:style w:type="paragraph" w:customStyle="1" w:styleId="Teksttreci80">
    <w:name w:val="Tekst treści (8)"/>
    <w:basedOn w:val="Normalny"/>
    <w:link w:val="Teksttreci8"/>
    <w:rsid w:val="002307A6"/>
    <w:pPr>
      <w:shd w:val="clear" w:color="auto" w:fill="FFFFFF"/>
      <w:spacing w:after="1080" w:line="240" w:lineRule="atLeast"/>
    </w:pPr>
    <w:rPr>
      <w:rFonts w:ascii="Verdana" w:hAnsi="Verdana" w:cs="Verdana"/>
      <w:sz w:val="28"/>
      <w:szCs w:val="28"/>
      <w:lang w:val="cs-CZ"/>
    </w:rPr>
  </w:style>
  <w:style w:type="character" w:customStyle="1" w:styleId="AkapitzlistZnak">
    <w:name w:val="Akapit z listą Znak"/>
    <w:aliases w:val="L1 Znak,Numerowanie Znak,2 heading Znak,A_wyliczenie Znak,K-P_odwolanie Znak,Akapit z listą5 Znak,maz_wyliczenie Znak,opis dzialania Znak,normalny tekst Znak,wypunktowanie Znak,List Paragraph Znak,sw tekst Znak,Akapit z listą BS Znak"/>
    <w:link w:val="Akapitzlist"/>
    <w:uiPriority w:val="34"/>
    <w:qFormat/>
    <w:locked/>
    <w:rsid w:val="00FD3E07"/>
    <w:rPr>
      <w:rFonts w:ascii="Times New Roman" w:hAnsi="Times New Roman"/>
      <w:lang w:val="pl-PL" w:eastAsia="x-none"/>
    </w:rPr>
  </w:style>
  <w:style w:type="character" w:styleId="Odwoanieprzypisukocowego">
    <w:name w:val="endnote reference"/>
    <w:basedOn w:val="Domylnaczcionkaakapitu"/>
    <w:uiPriority w:val="99"/>
    <w:semiHidden/>
    <w:unhideWhenUsed/>
    <w:rsid w:val="007D491E"/>
    <w:rPr>
      <w:rFonts w:cs="Times New Roman"/>
      <w:vertAlign w:val="superscript"/>
    </w:rPr>
  </w:style>
  <w:style w:type="paragraph" w:customStyle="1" w:styleId="Tekstpodstawowy31">
    <w:name w:val="Tekst podstawowy 31"/>
    <w:basedOn w:val="Normalny"/>
    <w:rsid w:val="00802B6B"/>
    <w:pPr>
      <w:suppressAutoHyphens/>
      <w:jc w:val="both"/>
    </w:pPr>
    <w:rPr>
      <w:b/>
      <w:sz w:val="28"/>
      <w:szCs w:val="20"/>
      <w:lang w:eastAsia="ar-SA"/>
    </w:rPr>
  </w:style>
  <w:style w:type="character" w:customStyle="1" w:styleId="alb">
    <w:name w:val="a_lb"/>
    <w:basedOn w:val="Domylnaczcionkaakapitu"/>
    <w:rsid w:val="0025764F"/>
    <w:rPr>
      <w:rFonts w:cs="Times New Roman"/>
    </w:rPr>
  </w:style>
  <w:style w:type="character" w:customStyle="1" w:styleId="apple-converted-space">
    <w:name w:val="apple-converted-space"/>
    <w:basedOn w:val="Domylnaczcionkaakapitu"/>
    <w:rsid w:val="00C12410"/>
    <w:rPr>
      <w:rFonts w:cs="Times New Roman"/>
    </w:rPr>
  </w:style>
  <w:style w:type="character" w:customStyle="1" w:styleId="UnresolvedMention">
    <w:name w:val="Unresolved Mention"/>
    <w:basedOn w:val="Domylnaczcionkaakapitu"/>
    <w:uiPriority w:val="99"/>
    <w:semiHidden/>
    <w:unhideWhenUsed/>
    <w:rsid w:val="00A917D7"/>
    <w:rPr>
      <w:rFonts w:cs="Times New Roman"/>
      <w:color w:val="605E5C"/>
      <w:shd w:val="clear" w:color="auto" w:fill="E1DFDD"/>
    </w:rPr>
  </w:style>
  <w:style w:type="paragraph" w:customStyle="1" w:styleId="glowny-akapit">
    <w:name w:val="glowny-akapit"/>
    <w:basedOn w:val="Normalny"/>
    <w:qFormat/>
    <w:rsid w:val="00714DD7"/>
    <w:pPr>
      <w:widowControl w:val="0"/>
      <w:tabs>
        <w:tab w:val="center" w:pos="4536"/>
        <w:tab w:val="right" w:pos="9072"/>
      </w:tabs>
      <w:suppressAutoHyphens/>
      <w:snapToGrid w:val="0"/>
      <w:spacing w:before="120" w:after="120" w:line="360" w:lineRule="auto"/>
      <w:ind w:left="782" w:firstLine="1134"/>
      <w:jc w:val="both"/>
    </w:pPr>
    <w:rPr>
      <w:rFonts w:ascii="Calibri" w:eastAsia="Lucida Sans Unicode" w:hAnsi="Calibri" w:cs="Tahoma"/>
      <w:color w:val="000000"/>
      <w:sz w:val="22"/>
      <w:u w:val="single" w:color="4F81BD"/>
      <w:lang w:eastAsia="en-US" w:bidi="en-US"/>
    </w:rPr>
  </w:style>
  <w:style w:type="paragraph" w:customStyle="1" w:styleId="awciety">
    <w:name w:val="a) wciety"/>
    <w:basedOn w:val="Normalny"/>
    <w:rsid w:val="00E567C7"/>
    <w:pPr>
      <w:suppressAutoHyphens/>
      <w:snapToGrid w:val="0"/>
      <w:spacing w:line="258" w:lineRule="atLeast"/>
      <w:ind w:left="567" w:hanging="238"/>
      <w:jc w:val="both"/>
    </w:pPr>
    <w:rPr>
      <w:rFonts w:ascii="FrankfurtGothic" w:eastAsia="Times New Roman" w:hAnsi="FrankfurtGothic"/>
      <w:color w:val="000000"/>
      <w:kern w:val="2"/>
      <w:sz w:val="19"/>
      <w:szCs w:val="20"/>
      <w:lang w:eastAsia="ar-SA"/>
    </w:rPr>
  </w:style>
  <w:style w:type="paragraph" w:customStyle="1" w:styleId="Style1">
    <w:name w:val="Style1"/>
    <w:basedOn w:val="Normalny"/>
    <w:uiPriority w:val="99"/>
    <w:rsid w:val="00B027AC"/>
    <w:pPr>
      <w:widowControl w:val="0"/>
      <w:autoSpaceDE w:val="0"/>
      <w:autoSpaceDN w:val="0"/>
      <w:adjustRightInd w:val="0"/>
      <w:spacing w:line="322" w:lineRule="exact"/>
    </w:pPr>
    <w:rPr>
      <w:rFonts w:ascii="Calibri" w:hAnsi="Calibri" w:cs="Calibri"/>
    </w:rPr>
  </w:style>
  <w:style w:type="paragraph" w:customStyle="1" w:styleId="Style2">
    <w:name w:val="Style2"/>
    <w:basedOn w:val="Normalny"/>
    <w:uiPriority w:val="99"/>
    <w:rsid w:val="00B027AC"/>
    <w:pPr>
      <w:widowControl w:val="0"/>
      <w:autoSpaceDE w:val="0"/>
      <w:autoSpaceDN w:val="0"/>
      <w:adjustRightInd w:val="0"/>
      <w:spacing w:line="325" w:lineRule="exact"/>
      <w:jc w:val="both"/>
    </w:pPr>
    <w:rPr>
      <w:rFonts w:ascii="Calibri" w:hAnsi="Calibri" w:cs="Calibri"/>
    </w:rPr>
  </w:style>
  <w:style w:type="paragraph" w:customStyle="1" w:styleId="Style4">
    <w:name w:val="Style4"/>
    <w:basedOn w:val="Normalny"/>
    <w:uiPriority w:val="99"/>
    <w:rsid w:val="00B027AC"/>
    <w:pPr>
      <w:widowControl w:val="0"/>
      <w:autoSpaceDE w:val="0"/>
      <w:autoSpaceDN w:val="0"/>
      <w:adjustRightInd w:val="0"/>
      <w:spacing w:line="325" w:lineRule="exact"/>
      <w:jc w:val="both"/>
    </w:pPr>
    <w:rPr>
      <w:rFonts w:ascii="Calibri" w:hAnsi="Calibri" w:cs="Calibri"/>
    </w:rPr>
  </w:style>
  <w:style w:type="paragraph" w:customStyle="1" w:styleId="Style6">
    <w:name w:val="Style6"/>
    <w:basedOn w:val="Normalny"/>
    <w:uiPriority w:val="99"/>
    <w:rsid w:val="00B027AC"/>
    <w:pPr>
      <w:widowControl w:val="0"/>
      <w:autoSpaceDE w:val="0"/>
      <w:autoSpaceDN w:val="0"/>
      <w:adjustRightInd w:val="0"/>
      <w:spacing w:line="324" w:lineRule="exact"/>
      <w:ind w:hanging="278"/>
      <w:jc w:val="both"/>
    </w:pPr>
    <w:rPr>
      <w:rFonts w:ascii="Calibri" w:hAnsi="Calibri" w:cs="Calibri"/>
    </w:rPr>
  </w:style>
  <w:style w:type="paragraph" w:customStyle="1" w:styleId="Style7">
    <w:name w:val="Style7"/>
    <w:basedOn w:val="Normalny"/>
    <w:uiPriority w:val="99"/>
    <w:rsid w:val="00B027AC"/>
    <w:pPr>
      <w:widowControl w:val="0"/>
      <w:autoSpaceDE w:val="0"/>
      <w:autoSpaceDN w:val="0"/>
      <w:adjustRightInd w:val="0"/>
      <w:spacing w:line="211" w:lineRule="exact"/>
      <w:jc w:val="both"/>
    </w:pPr>
    <w:rPr>
      <w:rFonts w:ascii="Calibri" w:hAnsi="Calibri" w:cs="Calibri"/>
    </w:rPr>
  </w:style>
  <w:style w:type="paragraph" w:customStyle="1" w:styleId="Style8">
    <w:name w:val="Style8"/>
    <w:basedOn w:val="Normalny"/>
    <w:uiPriority w:val="99"/>
    <w:rsid w:val="00B027AC"/>
    <w:pPr>
      <w:widowControl w:val="0"/>
      <w:autoSpaceDE w:val="0"/>
      <w:autoSpaceDN w:val="0"/>
      <w:adjustRightInd w:val="0"/>
      <w:spacing w:line="206" w:lineRule="exact"/>
      <w:jc w:val="both"/>
    </w:pPr>
    <w:rPr>
      <w:rFonts w:ascii="Calibri" w:hAnsi="Calibri" w:cs="Calibri"/>
    </w:rPr>
  </w:style>
  <w:style w:type="character" w:customStyle="1" w:styleId="FontStyle11">
    <w:name w:val="Font Style11"/>
    <w:basedOn w:val="Domylnaczcionkaakapitu"/>
    <w:uiPriority w:val="99"/>
    <w:rsid w:val="00B027AC"/>
    <w:rPr>
      <w:rFonts w:ascii="Calibri" w:hAnsi="Calibri" w:cs="Calibri"/>
      <w:b/>
      <w:bCs/>
      <w:sz w:val="20"/>
      <w:szCs w:val="20"/>
    </w:rPr>
  </w:style>
  <w:style w:type="character" w:customStyle="1" w:styleId="FontStyle12">
    <w:name w:val="Font Style12"/>
    <w:basedOn w:val="Domylnaczcionkaakapitu"/>
    <w:uiPriority w:val="99"/>
    <w:rsid w:val="00B027AC"/>
    <w:rPr>
      <w:rFonts w:ascii="Calibri" w:hAnsi="Calibri" w:cs="Calibri"/>
      <w:sz w:val="20"/>
      <w:szCs w:val="20"/>
    </w:rPr>
  </w:style>
  <w:style w:type="character" w:customStyle="1" w:styleId="FontStyle13">
    <w:name w:val="Font Style13"/>
    <w:basedOn w:val="Domylnaczcionkaakapitu"/>
    <w:uiPriority w:val="99"/>
    <w:rsid w:val="00B027AC"/>
    <w:rPr>
      <w:rFonts w:ascii="Calibri" w:hAnsi="Calibri" w:cs="Calibri"/>
      <w:sz w:val="20"/>
      <w:szCs w:val="20"/>
    </w:rPr>
  </w:style>
  <w:style w:type="character" w:customStyle="1" w:styleId="FontStyle14">
    <w:name w:val="Font Style14"/>
    <w:basedOn w:val="Domylnaczcionkaakapitu"/>
    <w:uiPriority w:val="99"/>
    <w:rsid w:val="00B027AC"/>
    <w:rPr>
      <w:rFonts w:ascii="Calibri" w:hAnsi="Calibri" w:cs="Calibri"/>
      <w:sz w:val="16"/>
      <w:szCs w:val="16"/>
    </w:rPr>
  </w:style>
  <w:style w:type="character" w:customStyle="1" w:styleId="FontStyle15">
    <w:name w:val="Font Style15"/>
    <w:basedOn w:val="Domylnaczcionkaakapitu"/>
    <w:uiPriority w:val="99"/>
    <w:rsid w:val="00B027AC"/>
    <w:rPr>
      <w:rFonts w:ascii="Calibri" w:hAnsi="Calibri" w:cs="Calibri"/>
      <w:i/>
      <w:iCs/>
      <w:sz w:val="20"/>
      <w:szCs w:val="20"/>
    </w:rPr>
  </w:style>
  <w:style w:type="paragraph" w:customStyle="1" w:styleId="Akapitzlist2">
    <w:name w:val="Akapit z listą2"/>
    <w:basedOn w:val="Normalny"/>
    <w:rsid w:val="008A6E4A"/>
    <w:pPr>
      <w:widowControl w:val="0"/>
      <w:suppressAutoHyphens/>
      <w:ind w:left="720"/>
    </w:pPr>
    <w:rPr>
      <w:rFonts w:eastAsia="Lucida Sans Unicode"/>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0550668">
      <w:bodyDiv w:val="1"/>
      <w:marLeft w:val="0"/>
      <w:marRight w:val="0"/>
      <w:marTop w:val="0"/>
      <w:marBottom w:val="0"/>
      <w:divBdr>
        <w:top w:val="none" w:sz="0" w:space="0" w:color="auto"/>
        <w:left w:val="none" w:sz="0" w:space="0" w:color="auto"/>
        <w:bottom w:val="none" w:sz="0" w:space="0" w:color="auto"/>
        <w:right w:val="none" w:sz="0" w:space="0" w:color="auto"/>
      </w:divBdr>
    </w:div>
    <w:div w:id="443236031">
      <w:marLeft w:val="0"/>
      <w:marRight w:val="0"/>
      <w:marTop w:val="0"/>
      <w:marBottom w:val="0"/>
      <w:divBdr>
        <w:top w:val="none" w:sz="0" w:space="0" w:color="auto"/>
        <w:left w:val="none" w:sz="0" w:space="0" w:color="auto"/>
        <w:bottom w:val="none" w:sz="0" w:space="0" w:color="auto"/>
        <w:right w:val="none" w:sz="0" w:space="0" w:color="auto"/>
      </w:divBdr>
    </w:div>
    <w:div w:id="443236034">
      <w:marLeft w:val="0"/>
      <w:marRight w:val="0"/>
      <w:marTop w:val="0"/>
      <w:marBottom w:val="0"/>
      <w:divBdr>
        <w:top w:val="none" w:sz="0" w:space="0" w:color="auto"/>
        <w:left w:val="none" w:sz="0" w:space="0" w:color="auto"/>
        <w:bottom w:val="none" w:sz="0" w:space="0" w:color="auto"/>
        <w:right w:val="none" w:sz="0" w:space="0" w:color="auto"/>
      </w:divBdr>
    </w:div>
    <w:div w:id="443236035">
      <w:marLeft w:val="0"/>
      <w:marRight w:val="0"/>
      <w:marTop w:val="0"/>
      <w:marBottom w:val="0"/>
      <w:divBdr>
        <w:top w:val="none" w:sz="0" w:space="0" w:color="auto"/>
        <w:left w:val="none" w:sz="0" w:space="0" w:color="auto"/>
        <w:bottom w:val="none" w:sz="0" w:space="0" w:color="auto"/>
        <w:right w:val="none" w:sz="0" w:space="0" w:color="auto"/>
      </w:divBdr>
      <w:divsChild>
        <w:div w:id="443236038">
          <w:marLeft w:val="821"/>
          <w:marRight w:val="0"/>
          <w:marTop w:val="0"/>
          <w:marBottom w:val="0"/>
          <w:divBdr>
            <w:top w:val="none" w:sz="0" w:space="0" w:color="auto"/>
            <w:left w:val="none" w:sz="0" w:space="0" w:color="auto"/>
            <w:bottom w:val="none" w:sz="0" w:space="0" w:color="auto"/>
            <w:right w:val="none" w:sz="0" w:space="0" w:color="auto"/>
          </w:divBdr>
        </w:div>
        <w:div w:id="443236089">
          <w:marLeft w:val="821"/>
          <w:marRight w:val="0"/>
          <w:marTop w:val="0"/>
          <w:marBottom w:val="0"/>
          <w:divBdr>
            <w:top w:val="none" w:sz="0" w:space="0" w:color="auto"/>
            <w:left w:val="none" w:sz="0" w:space="0" w:color="auto"/>
            <w:bottom w:val="none" w:sz="0" w:space="0" w:color="auto"/>
            <w:right w:val="none" w:sz="0" w:space="0" w:color="auto"/>
          </w:divBdr>
        </w:div>
      </w:divsChild>
    </w:div>
    <w:div w:id="443236040">
      <w:marLeft w:val="0"/>
      <w:marRight w:val="0"/>
      <w:marTop w:val="0"/>
      <w:marBottom w:val="0"/>
      <w:divBdr>
        <w:top w:val="none" w:sz="0" w:space="0" w:color="auto"/>
        <w:left w:val="none" w:sz="0" w:space="0" w:color="auto"/>
        <w:bottom w:val="none" w:sz="0" w:space="0" w:color="auto"/>
        <w:right w:val="none" w:sz="0" w:space="0" w:color="auto"/>
      </w:divBdr>
    </w:div>
    <w:div w:id="443236042">
      <w:marLeft w:val="0"/>
      <w:marRight w:val="0"/>
      <w:marTop w:val="0"/>
      <w:marBottom w:val="0"/>
      <w:divBdr>
        <w:top w:val="none" w:sz="0" w:space="0" w:color="auto"/>
        <w:left w:val="none" w:sz="0" w:space="0" w:color="auto"/>
        <w:bottom w:val="none" w:sz="0" w:space="0" w:color="auto"/>
        <w:right w:val="none" w:sz="0" w:space="0" w:color="auto"/>
      </w:divBdr>
      <w:divsChild>
        <w:div w:id="443236036">
          <w:marLeft w:val="547"/>
          <w:marRight w:val="0"/>
          <w:marTop w:val="0"/>
          <w:marBottom w:val="0"/>
          <w:divBdr>
            <w:top w:val="none" w:sz="0" w:space="0" w:color="auto"/>
            <w:left w:val="none" w:sz="0" w:space="0" w:color="auto"/>
            <w:bottom w:val="none" w:sz="0" w:space="0" w:color="auto"/>
            <w:right w:val="none" w:sz="0" w:space="0" w:color="auto"/>
          </w:divBdr>
        </w:div>
      </w:divsChild>
    </w:div>
    <w:div w:id="443236043">
      <w:marLeft w:val="0"/>
      <w:marRight w:val="0"/>
      <w:marTop w:val="0"/>
      <w:marBottom w:val="0"/>
      <w:divBdr>
        <w:top w:val="none" w:sz="0" w:space="0" w:color="auto"/>
        <w:left w:val="none" w:sz="0" w:space="0" w:color="auto"/>
        <w:bottom w:val="none" w:sz="0" w:space="0" w:color="auto"/>
        <w:right w:val="none" w:sz="0" w:space="0" w:color="auto"/>
      </w:divBdr>
    </w:div>
    <w:div w:id="443236044">
      <w:marLeft w:val="0"/>
      <w:marRight w:val="0"/>
      <w:marTop w:val="0"/>
      <w:marBottom w:val="0"/>
      <w:divBdr>
        <w:top w:val="none" w:sz="0" w:space="0" w:color="auto"/>
        <w:left w:val="none" w:sz="0" w:space="0" w:color="auto"/>
        <w:bottom w:val="none" w:sz="0" w:space="0" w:color="auto"/>
        <w:right w:val="none" w:sz="0" w:space="0" w:color="auto"/>
      </w:divBdr>
    </w:div>
    <w:div w:id="443236045">
      <w:marLeft w:val="0"/>
      <w:marRight w:val="0"/>
      <w:marTop w:val="0"/>
      <w:marBottom w:val="0"/>
      <w:divBdr>
        <w:top w:val="none" w:sz="0" w:space="0" w:color="auto"/>
        <w:left w:val="none" w:sz="0" w:space="0" w:color="auto"/>
        <w:bottom w:val="none" w:sz="0" w:space="0" w:color="auto"/>
        <w:right w:val="none" w:sz="0" w:space="0" w:color="auto"/>
      </w:divBdr>
    </w:div>
    <w:div w:id="443236047">
      <w:marLeft w:val="0"/>
      <w:marRight w:val="0"/>
      <w:marTop w:val="0"/>
      <w:marBottom w:val="0"/>
      <w:divBdr>
        <w:top w:val="none" w:sz="0" w:space="0" w:color="auto"/>
        <w:left w:val="none" w:sz="0" w:space="0" w:color="auto"/>
        <w:bottom w:val="none" w:sz="0" w:space="0" w:color="auto"/>
        <w:right w:val="none" w:sz="0" w:space="0" w:color="auto"/>
      </w:divBdr>
    </w:div>
    <w:div w:id="443236048">
      <w:marLeft w:val="0"/>
      <w:marRight w:val="0"/>
      <w:marTop w:val="0"/>
      <w:marBottom w:val="0"/>
      <w:divBdr>
        <w:top w:val="none" w:sz="0" w:space="0" w:color="auto"/>
        <w:left w:val="none" w:sz="0" w:space="0" w:color="auto"/>
        <w:bottom w:val="none" w:sz="0" w:space="0" w:color="auto"/>
        <w:right w:val="none" w:sz="0" w:space="0" w:color="auto"/>
      </w:divBdr>
    </w:div>
    <w:div w:id="443236049">
      <w:marLeft w:val="0"/>
      <w:marRight w:val="0"/>
      <w:marTop w:val="0"/>
      <w:marBottom w:val="0"/>
      <w:divBdr>
        <w:top w:val="none" w:sz="0" w:space="0" w:color="auto"/>
        <w:left w:val="none" w:sz="0" w:space="0" w:color="auto"/>
        <w:bottom w:val="none" w:sz="0" w:space="0" w:color="auto"/>
        <w:right w:val="none" w:sz="0" w:space="0" w:color="auto"/>
      </w:divBdr>
    </w:div>
    <w:div w:id="443236050">
      <w:marLeft w:val="0"/>
      <w:marRight w:val="0"/>
      <w:marTop w:val="0"/>
      <w:marBottom w:val="0"/>
      <w:divBdr>
        <w:top w:val="none" w:sz="0" w:space="0" w:color="auto"/>
        <w:left w:val="none" w:sz="0" w:space="0" w:color="auto"/>
        <w:bottom w:val="none" w:sz="0" w:space="0" w:color="auto"/>
        <w:right w:val="none" w:sz="0" w:space="0" w:color="auto"/>
      </w:divBdr>
    </w:div>
    <w:div w:id="443236051">
      <w:marLeft w:val="0"/>
      <w:marRight w:val="0"/>
      <w:marTop w:val="0"/>
      <w:marBottom w:val="0"/>
      <w:divBdr>
        <w:top w:val="none" w:sz="0" w:space="0" w:color="auto"/>
        <w:left w:val="none" w:sz="0" w:space="0" w:color="auto"/>
        <w:bottom w:val="none" w:sz="0" w:space="0" w:color="auto"/>
        <w:right w:val="none" w:sz="0" w:space="0" w:color="auto"/>
      </w:divBdr>
    </w:div>
    <w:div w:id="443236052">
      <w:marLeft w:val="0"/>
      <w:marRight w:val="0"/>
      <w:marTop w:val="0"/>
      <w:marBottom w:val="0"/>
      <w:divBdr>
        <w:top w:val="none" w:sz="0" w:space="0" w:color="auto"/>
        <w:left w:val="none" w:sz="0" w:space="0" w:color="auto"/>
        <w:bottom w:val="none" w:sz="0" w:space="0" w:color="auto"/>
        <w:right w:val="none" w:sz="0" w:space="0" w:color="auto"/>
      </w:divBdr>
      <w:divsChild>
        <w:div w:id="443236037">
          <w:marLeft w:val="0"/>
          <w:marRight w:val="0"/>
          <w:marTop w:val="0"/>
          <w:marBottom w:val="0"/>
          <w:divBdr>
            <w:top w:val="none" w:sz="0" w:space="0" w:color="auto"/>
            <w:left w:val="none" w:sz="0" w:space="0" w:color="auto"/>
            <w:bottom w:val="none" w:sz="0" w:space="0" w:color="auto"/>
            <w:right w:val="none" w:sz="0" w:space="0" w:color="auto"/>
          </w:divBdr>
        </w:div>
        <w:div w:id="443236069">
          <w:marLeft w:val="0"/>
          <w:marRight w:val="0"/>
          <w:marTop w:val="0"/>
          <w:marBottom w:val="0"/>
          <w:divBdr>
            <w:top w:val="none" w:sz="0" w:space="0" w:color="auto"/>
            <w:left w:val="none" w:sz="0" w:space="0" w:color="auto"/>
            <w:bottom w:val="none" w:sz="0" w:space="0" w:color="auto"/>
            <w:right w:val="none" w:sz="0" w:space="0" w:color="auto"/>
          </w:divBdr>
        </w:div>
        <w:div w:id="443236091">
          <w:marLeft w:val="0"/>
          <w:marRight w:val="0"/>
          <w:marTop w:val="0"/>
          <w:marBottom w:val="0"/>
          <w:divBdr>
            <w:top w:val="none" w:sz="0" w:space="0" w:color="auto"/>
            <w:left w:val="none" w:sz="0" w:space="0" w:color="auto"/>
            <w:bottom w:val="none" w:sz="0" w:space="0" w:color="auto"/>
            <w:right w:val="none" w:sz="0" w:space="0" w:color="auto"/>
          </w:divBdr>
        </w:div>
      </w:divsChild>
    </w:div>
    <w:div w:id="443236053">
      <w:marLeft w:val="0"/>
      <w:marRight w:val="0"/>
      <w:marTop w:val="0"/>
      <w:marBottom w:val="0"/>
      <w:divBdr>
        <w:top w:val="none" w:sz="0" w:space="0" w:color="auto"/>
        <w:left w:val="none" w:sz="0" w:space="0" w:color="auto"/>
        <w:bottom w:val="none" w:sz="0" w:space="0" w:color="auto"/>
        <w:right w:val="none" w:sz="0" w:space="0" w:color="auto"/>
      </w:divBdr>
      <w:divsChild>
        <w:div w:id="443236081">
          <w:marLeft w:val="0"/>
          <w:marRight w:val="0"/>
          <w:marTop w:val="72"/>
          <w:marBottom w:val="0"/>
          <w:divBdr>
            <w:top w:val="none" w:sz="0" w:space="0" w:color="auto"/>
            <w:left w:val="none" w:sz="0" w:space="0" w:color="auto"/>
            <w:bottom w:val="none" w:sz="0" w:space="0" w:color="auto"/>
            <w:right w:val="none" w:sz="0" w:space="0" w:color="auto"/>
          </w:divBdr>
        </w:div>
        <w:div w:id="443236088">
          <w:marLeft w:val="0"/>
          <w:marRight w:val="0"/>
          <w:marTop w:val="72"/>
          <w:marBottom w:val="0"/>
          <w:divBdr>
            <w:top w:val="none" w:sz="0" w:space="0" w:color="auto"/>
            <w:left w:val="none" w:sz="0" w:space="0" w:color="auto"/>
            <w:bottom w:val="none" w:sz="0" w:space="0" w:color="auto"/>
            <w:right w:val="none" w:sz="0" w:space="0" w:color="auto"/>
          </w:divBdr>
        </w:div>
        <w:div w:id="443236090">
          <w:marLeft w:val="0"/>
          <w:marRight w:val="0"/>
          <w:marTop w:val="72"/>
          <w:marBottom w:val="0"/>
          <w:divBdr>
            <w:top w:val="none" w:sz="0" w:space="0" w:color="auto"/>
            <w:left w:val="none" w:sz="0" w:space="0" w:color="auto"/>
            <w:bottom w:val="none" w:sz="0" w:space="0" w:color="auto"/>
            <w:right w:val="none" w:sz="0" w:space="0" w:color="auto"/>
          </w:divBdr>
        </w:div>
        <w:div w:id="443236098">
          <w:marLeft w:val="0"/>
          <w:marRight w:val="0"/>
          <w:marTop w:val="72"/>
          <w:marBottom w:val="0"/>
          <w:divBdr>
            <w:top w:val="none" w:sz="0" w:space="0" w:color="auto"/>
            <w:left w:val="none" w:sz="0" w:space="0" w:color="auto"/>
            <w:bottom w:val="none" w:sz="0" w:space="0" w:color="auto"/>
            <w:right w:val="none" w:sz="0" w:space="0" w:color="auto"/>
          </w:divBdr>
        </w:div>
      </w:divsChild>
    </w:div>
    <w:div w:id="443236054">
      <w:marLeft w:val="0"/>
      <w:marRight w:val="0"/>
      <w:marTop w:val="0"/>
      <w:marBottom w:val="0"/>
      <w:divBdr>
        <w:top w:val="none" w:sz="0" w:space="0" w:color="auto"/>
        <w:left w:val="none" w:sz="0" w:space="0" w:color="auto"/>
        <w:bottom w:val="none" w:sz="0" w:space="0" w:color="auto"/>
        <w:right w:val="none" w:sz="0" w:space="0" w:color="auto"/>
      </w:divBdr>
    </w:div>
    <w:div w:id="443236056">
      <w:marLeft w:val="0"/>
      <w:marRight w:val="0"/>
      <w:marTop w:val="0"/>
      <w:marBottom w:val="0"/>
      <w:divBdr>
        <w:top w:val="none" w:sz="0" w:space="0" w:color="auto"/>
        <w:left w:val="none" w:sz="0" w:space="0" w:color="auto"/>
        <w:bottom w:val="none" w:sz="0" w:space="0" w:color="auto"/>
        <w:right w:val="none" w:sz="0" w:space="0" w:color="auto"/>
      </w:divBdr>
    </w:div>
    <w:div w:id="443236057">
      <w:marLeft w:val="0"/>
      <w:marRight w:val="0"/>
      <w:marTop w:val="0"/>
      <w:marBottom w:val="0"/>
      <w:divBdr>
        <w:top w:val="none" w:sz="0" w:space="0" w:color="auto"/>
        <w:left w:val="none" w:sz="0" w:space="0" w:color="auto"/>
        <w:bottom w:val="none" w:sz="0" w:space="0" w:color="auto"/>
        <w:right w:val="none" w:sz="0" w:space="0" w:color="auto"/>
      </w:divBdr>
    </w:div>
    <w:div w:id="443236058">
      <w:marLeft w:val="0"/>
      <w:marRight w:val="0"/>
      <w:marTop w:val="0"/>
      <w:marBottom w:val="0"/>
      <w:divBdr>
        <w:top w:val="none" w:sz="0" w:space="0" w:color="auto"/>
        <w:left w:val="none" w:sz="0" w:space="0" w:color="auto"/>
        <w:bottom w:val="none" w:sz="0" w:space="0" w:color="auto"/>
        <w:right w:val="none" w:sz="0" w:space="0" w:color="auto"/>
      </w:divBdr>
    </w:div>
    <w:div w:id="443236059">
      <w:marLeft w:val="0"/>
      <w:marRight w:val="0"/>
      <w:marTop w:val="0"/>
      <w:marBottom w:val="0"/>
      <w:divBdr>
        <w:top w:val="none" w:sz="0" w:space="0" w:color="auto"/>
        <w:left w:val="none" w:sz="0" w:space="0" w:color="auto"/>
        <w:bottom w:val="none" w:sz="0" w:space="0" w:color="auto"/>
        <w:right w:val="none" w:sz="0" w:space="0" w:color="auto"/>
      </w:divBdr>
      <w:divsChild>
        <w:div w:id="443236032">
          <w:marLeft w:val="0"/>
          <w:marRight w:val="0"/>
          <w:marTop w:val="0"/>
          <w:marBottom w:val="0"/>
          <w:divBdr>
            <w:top w:val="none" w:sz="0" w:space="0" w:color="auto"/>
            <w:left w:val="none" w:sz="0" w:space="0" w:color="auto"/>
            <w:bottom w:val="none" w:sz="0" w:space="0" w:color="auto"/>
            <w:right w:val="none" w:sz="0" w:space="0" w:color="auto"/>
          </w:divBdr>
        </w:div>
        <w:div w:id="443236055">
          <w:marLeft w:val="0"/>
          <w:marRight w:val="0"/>
          <w:marTop w:val="0"/>
          <w:marBottom w:val="0"/>
          <w:divBdr>
            <w:top w:val="none" w:sz="0" w:space="0" w:color="auto"/>
            <w:left w:val="none" w:sz="0" w:space="0" w:color="auto"/>
            <w:bottom w:val="none" w:sz="0" w:space="0" w:color="auto"/>
            <w:right w:val="none" w:sz="0" w:space="0" w:color="auto"/>
          </w:divBdr>
        </w:div>
        <w:div w:id="443236063">
          <w:marLeft w:val="0"/>
          <w:marRight w:val="0"/>
          <w:marTop w:val="0"/>
          <w:marBottom w:val="0"/>
          <w:divBdr>
            <w:top w:val="none" w:sz="0" w:space="0" w:color="auto"/>
            <w:left w:val="none" w:sz="0" w:space="0" w:color="auto"/>
            <w:bottom w:val="none" w:sz="0" w:space="0" w:color="auto"/>
            <w:right w:val="none" w:sz="0" w:space="0" w:color="auto"/>
          </w:divBdr>
        </w:div>
      </w:divsChild>
    </w:div>
    <w:div w:id="443236060">
      <w:marLeft w:val="0"/>
      <w:marRight w:val="0"/>
      <w:marTop w:val="0"/>
      <w:marBottom w:val="0"/>
      <w:divBdr>
        <w:top w:val="none" w:sz="0" w:space="0" w:color="auto"/>
        <w:left w:val="none" w:sz="0" w:space="0" w:color="auto"/>
        <w:bottom w:val="none" w:sz="0" w:space="0" w:color="auto"/>
        <w:right w:val="none" w:sz="0" w:space="0" w:color="auto"/>
      </w:divBdr>
    </w:div>
    <w:div w:id="443236061">
      <w:marLeft w:val="0"/>
      <w:marRight w:val="0"/>
      <w:marTop w:val="0"/>
      <w:marBottom w:val="0"/>
      <w:divBdr>
        <w:top w:val="none" w:sz="0" w:space="0" w:color="auto"/>
        <w:left w:val="none" w:sz="0" w:space="0" w:color="auto"/>
        <w:bottom w:val="none" w:sz="0" w:space="0" w:color="auto"/>
        <w:right w:val="none" w:sz="0" w:space="0" w:color="auto"/>
      </w:divBdr>
    </w:div>
    <w:div w:id="443236062">
      <w:marLeft w:val="0"/>
      <w:marRight w:val="0"/>
      <w:marTop w:val="0"/>
      <w:marBottom w:val="0"/>
      <w:divBdr>
        <w:top w:val="none" w:sz="0" w:space="0" w:color="auto"/>
        <w:left w:val="none" w:sz="0" w:space="0" w:color="auto"/>
        <w:bottom w:val="none" w:sz="0" w:space="0" w:color="auto"/>
        <w:right w:val="none" w:sz="0" w:space="0" w:color="auto"/>
      </w:divBdr>
      <w:divsChild>
        <w:div w:id="443236039">
          <w:marLeft w:val="749"/>
          <w:marRight w:val="0"/>
          <w:marTop w:val="0"/>
          <w:marBottom w:val="0"/>
          <w:divBdr>
            <w:top w:val="none" w:sz="0" w:space="0" w:color="auto"/>
            <w:left w:val="none" w:sz="0" w:space="0" w:color="auto"/>
            <w:bottom w:val="none" w:sz="0" w:space="0" w:color="auto"/>
            <w:right w:val="none" w:sz="0" w:space="0" w:color="auto"/>
          </w:divBdr>
        </w:div>
        <w:div w:id="443236041">
          <w:marLeft w:val="749"/>
          <w:marRight w:val="0"/>
          <w:marTop w:val="0"/>
          <w:marBottom w:val="0"/>
          <w:divBdr>
            <w:top w:val="none" w:sz="0" w:space="0" w:color="auto"/>
            <w:left w:val="none" w:sz="0" w:space="0" w:color="auto"/>
            <w:bottom w:val="none" w:sz="0" w:space="0" w:color="auto"/>
            <w:right w:val="none" w:sz="0" w:space="0" w:color="auto"/>
          </w:divBdr>
        </w:div>
        <w:div w:id="443236079">
          <w:marLeft w:val="749"/>
          <w:marRight w:val="0"/>
          <w:marTop w:val="0"/>
          <w:marBottom w:val="0"/>
          <w:divBdr>
            <w:top w:val="none" w:sz="0" w:space="0" w:color="auto"/>
            <w:left w:val="none" w:sz="0" w:space="0" w:color="auto"/>
            <w:bottom w:val="none" w:sz="0" w:space="0" w:color="auto"/>
            <w:right w:val="none" w:sz="0" w:space="0" w:color="auto"/>
          </w:divBdr>
        </w:div>
      </w:divsChild>
    </w:div>
    <w:div w:id="443236064">
      <w:marLeft w:val="0"/>
      <w:marRight w:val="0"/>
      <w:marTop w:val="0"/>
      <w:marBottom w:val="0"/>
      <w:divBdr>
        <w:top w:val="none" w:sz="0" w:space="0" w:color="auto"/>
        <w:left w:val="none" w:sz="0" w:space="0" w:color="auto"/>
        <w:bottom w:val="none" w:sz="0" w:space="0" w:color="auto"/>
        <w:right w:val="none" w:sz="0" w:space="0" w:color="auto"/>
      </w:divBdr>
    </w:div>
    <w:div w:id="443236065">
      <w:marLeft w:val="0"/>
      <w:marRight w:val="0"/>
      <w:marTop w:val="0"/>
      <w:marBottom w:val="0"/>
      <w:divBdr>
        <w:top w:val="none" w:sz="0" w:space="0" w:color="auto"/>
        <w:left w:val="none" w:sz="0" w:space="0" w:color="auto"/>
        <w:bottom w:val="none" w:sz="0" w:space="0" w:color="auto"/>
        <w:right w:val="none" w:sz="0" w:space="0" w:color="auto"/>
      </w:divBdr>
    </w:div>
    <w:div w:id="443236066">
      <w:marLeft w:val="0"/>
      <w:marRight w:val="0"/>
      <w:marTop w:val="0"/>
      <w:marBottom w:val="0"/>
      <w:divBdr>
        <w:top w:val="none" w:sz="0" w:space="0" w:color="auto"/>
        <w:left w:val="none" w:sz="0" w:space="0" w:color="auto"/>
        <w:bottom w:val="none" w:sz="0" w:space="0" w:color="auto"/>
        <w:right w:val="none" w:sz="0" w:space="0" w:color="auto"/>
      </w:divBdr>
    </w:div>
    <w:div w:id="443236067">
      <w:marLeft w:val="0"/>
      <w:marRight w:val="0"/>
      <w:marTop w:val="0"/>
      <w:marBottom w:val="0"/>
      <w:divBdr>
        <w:top w:val="none" w:sz="0" w:space="0" w:color="auto"/>
        <w:left w:val="none" w:sz="0" w:space="0" w:color="auto"/>
        <w:bottom w:val="none" w:sz="0" w:space="0" w:color="auto"/>
        <w:right w:val="none" w:sz="0" w:space="0" w:color="auto"/>
      </w:divBdr>
    </w:div>
    <w:div w:id="443236068">
      <w:marLeft w:val="0"/>
      <w:marRight w:val="0"/>
      <w:marTop w:val="0"/>
      <w:marBottom w:val="0"/>
      <w:divBdr>
        <w:top w:val="none" w:sz="0" w:space="0" w:color="auto"/>
        <w:left w:val="none" w:sz="0" w:space="0" w:color="auto"/>
        <w:bottom w:val="none" w:sz="0" w:space="0" w:color="auto"/>
        <w:right w:val="none" w:sz="0" w:space="0" w:color="auto"/>
      </w:divBdr>
    </w:div>
    <w:div w:id="443236070">
      <w:marLeft w:val="0"/>
      <w:marRight w:val="0"/>
      <w:marTop w:val="0"/>
      <w:marBottom w:val="0"/>
      <w:divBdr>
        <w:top w:val="none" w:sz="0" w:space="0" w:color="auto"/>
        <w:left w:val="none" w:sz="0" w:space="0" w:color="auto"/>
        <w:bottom w:val="none" w:sz="0" w:space="0" w:color="auto"/>
        <w:right w:val="none" w:sz="0" w:space="0" w:color="auto"/>
      </w:divBdr>
    </w:div>
    <w:div w:id="443236071">
      <w:marLeft w:val="0"/>
      <w:marRight w:val="0"/>
      <w:marTop w:val="0"/>
      <w:marBottom w:val="0"/>
      <w:divBdr>
        <w:top w:val="none" w:sz="0" w:space="0" w:color="auto"/>
        <w:left w:val="none" w:sz="0" w:space="0" w:color="auto"/>
        <w:bottom w:val="none" w:sz="0" w:space="0" w:color="auto"/>
        <w:right w:val="none" w:sz="0" w:space="0" w:color="auto"/>
      </w:divBdr>
    </w:div>
    <w:div w:id="443236072">
      <w:marLeft w:val="0"/>
      <w:marRight w:val="0"/>
      <w:marTop w:val="0"/>
      <w:marBottom w:val="0"/>
      <w:divBdr>
        <w:top w:val="none" w:sz="0" w:space="0" w:color="auto"/>
        <w:left w:val="none" w:sz="0" w:space="0" w:color="auto"/>
        <w:bottom w:val="none" w:sz="0" w:space="0" w:color="auto"/>
        <w:right w:val="none" w:sz="0" w:space="0" w:color="auto"/>
      </w:divBdr>
    </w:div>
    <w:div w:id="443236073">
      <w:marLeft w:val="0"/>
      <w:marRight w:val="0"/>
      <w:marTop w:val="0"/>
      <w:marBottom w:val="0"/>
      <w:divBdr>
        <w:top w:val="none" w:sz="0" w:space="0" w:color="auto"/>
        <w:left w:val="none" w:sz="0" w:space="0" w:color="auto"/>
        <w:bottom w:val="none" w:sz="0" w:space="0" w:color="auto"/>
        <w:right w:val="none" w:sz="0" w:space="0" w:color="auto"/>
      </w:divBdr>
    </w:div>
    <w:div w:id="443236074">
      <w:marLeft w:val="0"/>
      <w:marRight w:val="0"/>
      <w:marTop w:val="0"/>
      <w:marBottom w:val="0"/>
      <w:divBdr>
        <w:top w:val="none" w:sz="0" w:space="0" w:color="auto"/>
        <w:left w:val="none" w:sz="0" w:space="0" w:color="auto"/>
        <w:bottom w:val="none" w:sz="0" w:space="0" w:color="auto"/>
        <w:right w:val="none" w:sz="0" w:space="0" w:color="auto"/>
      </w:divBdr>
    </w:div>
    <w:div w:id="443236075">
      <w:marLeft w:val="0"/>
      <w:marRight w:val="0"/>
      <w:marTop w:val="0"/>
      <w:marBottom w:val="0"/>
      <w:divBdr>
        <w:top w:val="none" w:sz="0" w:space="0" w:color="auto"/>
        <w:left w:val="none" w:sz="0" w:space="0" w:color="auto"/>
        <w:bottom w:val="none" w:sz="0" w:space="0" w:color="auto"/>
        <w:right w:val="none" w:sz="0" w:space="0" w:color="auto"/>
      </w:divBdr>
    </w:div>
    <w:div w:id="443236076">
      <w:marLeft w:val="0"/>
      <w:marRight w:val="0"/>
      <w:marTop w:val="0"/>
      <w:marBottom w:val="0"/>
      <w:divBdr>
        <w:top w:val="none" w:sz="0" w:space="0" w:color="auto"/>
        <w:left w:val="none" w:sz="0" w:space="0" w:color="auto"/>
        <w:bottom w:val="none" w:sz="0" w:space="0" w:color="auto"/>
        <w:right w:val="none" w:sz="0" w:space="0" w:color="auto"/>
      </w:divBdr>
    </w:div>
    <w:div w:id="443236077">
      <w:marLeft w:val="0"/>
      <w:marRight w:val="0"/>
      <w:marTop w:val="0"/>
      <w:marBottom w:val="0"/>
      <w:divBdr>
        <w:top w:val="none" w:sz="0" w:space="0" w:color="auto"/>
        <w:left w:val="none" w:sz="0" w:space="0" w:color="auto"/>
        <w:bottom w:val="none" w:sz="0" w:space="0" w:color="auto"/>
        <w:right w:val="none" w:sz="0" w:space="0" w:color="auto"/>
      </w:divBdr>
    </w:div>
    <w:div w:id="443236078">
      <w:marLeft w:val="0"/>
      <w:marRight w:val="0"/>
      <w:marTop w:val="0"/>
      <w:marBottom w:val="0"/>
      <w:divBdr>
        <w:top w:val="none" w:sz="0" w:space="0" w:color="auto"/>
        <w:left w:val="none" w:sz="0" w:space="0" w:color="auto"/>
        <w:bottom w:val="none" w:sz="0" w:space="0" w:color="auto"/>
        <w:right w:val="none" w:sz="0" w:space="0" w:color="auto"/>
      </w:divBdr>
    </w:div>
    <w:div w:id="443236080">
      <w:marLeft w:val="0"/>
      <w:marRight w:val="0"/>
      <w:marTop w:val="0"/>
      <w:marBottom w:val="0"/>
      <w:divBdr>
        <w:top w:val="none" w:sz="0" w:space="0" w:color="auto"/>
        <w:left w:val="none" w:sz="0" w:space="0" w:color="auto"/>
        <w:bottom w:val="none" w:sz="0" w:space="0" w:color="auto"/>
        <w:right w:val="none" w:sz="0" w:space="0" w:color="auto"/>
      </w:divBdr>
    </w:div>
    <w:div w:id="443236083">
      <w:marLeft w:val="0"/>
      <w:marRight w:val="0"/>
      <w:marTop w:val="0"/>
      <w:marBottom w:val="0"/>
      <w:divBdr>
        <w:top w:val="none" w:sz="0" w:space="0" w:color="auto"/>
        <w:left w:val="none" w:sz="0" w:space="0" w:color="auto"/>
        <w:bottom w:val="none" w:sz="0" w:space="0" w:color="auto"/>
        <w:right w:val="none" w:sz="0" w:space="0" w:color="auto"/>
      </w:divBdr>
    </w:div>
    <w:div w:id="443236084">
      <w:marLeft w:val="0"/>
      <w:marRight w:val="0"/>
      <w:marTop w:val="0"/>
      <w:marBottom w:val="0"/>
      <w:divBdr>
        <w:top w:val="none" w:sz="0" w:space="0" w:color="auto"/>
        <w:left w:val="none" w:sz="0" w:space="0" w:color="auto"/>
        <w:bottom w:val="none" w:sz="0" w:space="0" w:color="auto"/>
        <w:right w:val="none" w:sz="0" w:space="0" w:color="auto"/>
      </w:divBdr>
    </w:div>
    <w:div w:id="443236085">
      <w:marLeft w:val="0"/>
      <w:marRight w:val="0"/>
      <w:marTop w:val="0"/>
      <w:marBottom w:val="0"/>
      <w:divBdr>
        <w:top w:val="none" w:sz="0" w:space="0" w:color="auto"/>
        <w:left w:val="none" w:sz="0" w:space="0" w:color="auto"/>
        <w:bottom w:val="none" w:sz="0" w:space="0" w:color="auto"/>
        <w:right w:val="none" w:sz="0" w:space="0" w:color="auto"/>
      </w:divBdr>
    </w:div>
    <w:div w:id="443236086">
      <w:marLeft w:val="0"/>
      <w:marRight w:val="0"/>
      <w:marTop w:val="0"/>
      <w:marBottom w:val="0"/>
      <w:divBdr>
        <w:top w:val="none" w:sz="0" w:space="0" w:color="auto"/>
        <w:left w:val="none" w:sz="0" w:space="0" w:color="auto"/>
        <w:bottom w:val="none" w:sz="0" w:space="0" w:color="auto"/>
        <w:right w:val="none" w:sz="0" w:space="0" w:color="auto"/>
      </w:divBdr>
    </w:div>
    <w:div w:id="443236087">
      <w:marLeft w:val="0"/>
      <w:marRight w:val="0"/>
      <w:marTop w:val="0"/>
      <w:marBottom w:val="0"/>
      <w:divBdr>
        <w:top w:val="none" w:sz="0" w:space="0" w:color="auto"/>
        <w:left w:val="none" w:sz="0" w:space="0" w:color="auto"/>
        <w:bottom w:val="none" w:sz="0" w:space="0" w:color="auto"/>
        <w:right w:val="none" w:sz="0" w:space="0" w:color="auto"/>
      </w:divBdr>
    </w:div>
    <w:div w:id="443236092">
      <w:marLeft w:val="0"/>
      <w:marRight w:val="0"/>
      <w:marTop w:val="0"/>
      <w:marBottom w:val="0"/>
      <w:divBdr>
        <w:top w:val="none" w:sz="0" w:space="0" w:color="auto"/>
        <w:left w:val="none" w:sz="0" w:space="0" w:color="auto"/>
        <w:bottom w:val="none" w:sz="0" w:space="0" w:color="auto"/>
        <w:right w:val="none" w:sz="0" w:space="0" w:color="auto"/>
      </w:divBdr>
    </w:div>
    <w:div w:id="443236093">
      <w:marLeft w:val="0"/>
      <w:marRight w:val="0"/>
      <w:marTop w:val="0"/>
      <w:marBottom w:val="0"/>
      <w:divBdr>
        <w:top w:val="none" w:sz="0" w:space="0" w:color="auto"/>
        <w:left w:val="none" w:sz="0" w:space="0" w:color="auto"/>
        <w:bottom w:val="none" w:sz="0" w:space="0" w:color="auto"/>
        <w:right w:val="none" w:sz="0" w:space="0" w:color="auto"/>
      </w:divBdr>
    </w:div>
    <w:div w:id="443236094">
      <w:marLeft w:val="0"/>
      <w:marRight w:val="0"/>
      <w:marTop w:val="0"/>
      <w:marBottom w:val="0"/>
      <w:divBdr>
        <w:top w:val="none" w:sz="0" w:space="0" w:color="auto"/>
        <w:left w:val="none" w:sz="0" w:space="0" w:color="auto"/>
        <w:bottom w:val="none" w:sz="0" w:space="0" w:color="auto"/>
        <w:right w:val="none" w:sz="0" w:space="0" w:color="auto"/>
      </w:divBdr>
    </w:div>
    <w:div w:id="443236095">
      <w:marLeft w:val="0"/>
      <w:marRight w:val="0"/>
      <w:marTop w:val="0"/>
      <w:marBottom w:val="0"/>
      <w:divBdr>
        <w:top w:val="none" w:sz="0" w:space="0" w:color="auto"/>
        <w:left w:val="none" w:sz="0" w:space="0" w:color="auto"/>
        <w:bottom w:val="none" w:sz="0" w:space="0" w:color="auto"/>
        <w:right w:val="none" w:sz="0" w:space="0" w:color="auto"/>
      </w:divBdr>
    </w:div>
    <w:div w:id="443236096">
      <w:marLeft w:val="0"/>
      <w:marRight w:val="0"/>
      <w:marTop w:val="0"/>
      <w:marBottom w:val="0"/>
      <w:divBdr>
        <w:top w:val="none" w:sz="0" w:space="0" w:color="auto"/>
        <w:left w:val="none" w:sz="0" w:space="0" w:color="auto"/>
        <w:bottom w:val="none" w:sz="0" w:space="0" w:color="auto"/>
        <w:right w:val="none" w:sz="0" w:space="0" w:color="auto"/>
      </w:divBdr>
    </w:div>
    <w:div w:id="443236097">
      <w:marLeft w:val="0"/>
      <w:marRight w:val="0"/>
      <w:marTop w:val="0"/>
      <w:marBottom w:val="0"/>
      <w:divBdr>
        <w:top w:val="none" w:sz="0" w:space="0" w:color="auto"/>
        <w:left w:val="none" w:sz="0" w:space="0" w:color="auto"/>
        <w:bottom w:val="none" w:sz="0" w:space="0" w:color="auto"/>
        <w:right w:val="none" w:sz="0" w:space="0" w:color="auto"/>
      </w:divBdr>
      <w:divsChild>
        <w:div w:id="443236033">
          <w:marLeft w:val="360"/>
          <w:marRight w:val="0"/>
          <w:marTop w:val="0"/>
          <w:marBottom w:val="72"/>
          <w:divBdr>
            <w:top w:val="none" w:sz="0" w:space="0" w:color="auto"/>
            <w:left w:val="none" w:sz="0" w:space="0" w:color="auto"/>
            <w:bottom w:val="none" w:sz="0" w:space="0" w:color="auto"/>
            <w:right w:val="none" w:sz="0" w:space="0" w:color="auto"/>
          </w:divBdr>
        </w:div>
        <w:div w:id="443236046">
          <w:marLeft w:val="360"/>
          <w:marRight w:val="0"/>
          <w:marTop w:val="0"/>
          <w:marBottom w:val="72"/>
          <w:divBdr>
            <w:top w:val="none" w:sz="0" w:space="0" w:color="auto"/>
            <w:left w:val="none" w:sz="0" w:space="0" w:color="auto"/>
            <w:bottom w:val="none" w:sz="0" w:space="0" w:color="auto"/>
            <w:right w:val="none" w:sz="0" w:space="0" w:color="auto"/>
          </w:divBdr>
        </w:div>
        <w:div w:id="443236082">
          <w:marLeft w:val="360"/>
          <w:marRight w:val="0"/>
          <w:marTop w:val="72"/>
          <w:marBottom w:val="72"/>
          <w:divBdr>
            <w:top w:val="none" w:sz="0" w:space="0" w:color="auto"/>
            <w:left w:val="none" w:sz="0" w:space="0" w:color="auto"/>
            <w:bottom w:val="none" w:sz="0" w:space="0" w:color="auto"/>
            <w:right w:val="none" w:sz="0" w:space="0" w:color="auto"/>
          </w:divBdr>
        </w:div>
      </w:divsChild>
    </w:div>
    <w:div w:id="665596124">
      <w:bodyDiv w:val="1"/>
      <w:marLeft w:val="0"/>
      <w:marRight w:val="0"/>
      <w:marTop w:val="0"/>
      <w:marBottom w:val="0"/>
      <w:divBdr>
        <w:top w:val="none" w:sz="0" w:space="0" w:color="auto"/>
        <w:left w:val="none" w:sz="0" w:space="0" w:color="auto"/>
        <w:bottom w:val="none" w:sz="0" w:space="0" w:color="auto"/>
        <w:right w:val="none" w:sz="0" w:space="0" w:color="auto"/>
      </w:divBdr>
    </w:div>
    <w:div w:id="698117944">
      <w:bodyDiv w:val="1"/>
      <w:marLeft w:val="0"/>
      <w:marRight w:val="0"/>
      <w:marTop w:val="0"/>
      <w:marBottom w:val="0"/>
      <w:divBdr>
        <w:top w:val="none" w:sz="0" w:space="0" w:color="auto"/>
        <w:left w:val="none" w:sz="0" w:space="0" w:color="auto"/>
        <w:bottom w:val="none" w:sz="0" w:space="0" w:color="auto"/>
        <w:right w:val="none" w:sz="0" w:space="0" w:color="auto"/>
      </w:divBdr>
    </w:div>
    <w:div w:id="798769213">
      <w:bodyDiv w:val="1"/>
      <w:marLeft w:val="0"/>
      <w:marRight w:val="0"/>
      <w:marTop w:val="0"/>
      <w:marBottom w:val="0"/>
      <w:divBdr>
        <w:top w:val="none" w:sz="0" w:space="0" w:color="auto"/>
        <w:left w:val="none" w:sz="0" w:space="0" w:color="auto"/>
        <w:bottom w:val="none" w:sz="0" w:space="0" w:color="auto"/>
        <w:right w:val="none" w:sz="0" w:space="0" w:color="auto"/>
      </w:divBdr>
    </w:div>
    <w:div w:id="947392979">
      <w:bodyDiv w:val="1"/>
      <w:marLeft w:val="0"/>
      <w:marRight w:val="0"/>
      <w:marTop w:val="0"/>
      <w:marBottom w:val="0"/>
      <w:divBdr>
        <w:top w:val="none" w:sz="0" w:space="0" w:color="auto"/>
        <w:left w:val="none" w:sz="0" w:space="0" w:color="auto"/>
        <w:bottom w:val="none" w:sz="0" w:space="0" w:color="auto"/>
        <w:right w:val="none" w:sz="0" w:space="0" w:color="auto"/>
      </w:divBdr>
    </w:div>
    <w:div w:id="992567531">
      <w:bodyDiv w:val="1"/>
      <w:marLeft w:val="0"/>
      <w:marRight w:val="0"/>
      <w:marTop w:val="0"/>
      <w:marBottom w:val="0"/>
      <w:divBdr>
        <w:top w:val="none" w:sz="0" w:space="0" w:color="auto"/>
        <w:left w:val="none" w:sz="0" w:space="0" w:color="auto"/>
        <w:bottom w:val="none" w:sz="0" w:space="0" w:color="auto"/>
        <w:right w:val="none" w:sz="0" w:space="0" w:color="auto"/>
      </w:divBdr>
    </w:div>
    <w:div w:id="1079016321">
      <w:bodyDiv w:val="1"/>
      <w:marLeft w:val="0"/>
      <w:marRight w:val="0"/>
      <w:marTop w:val="0"/>
      <w:marBottom w:val="0"/>
      <w:divBdr>
        <w:top w:val="none" w:sz="0" w:space="0" w:color="auto"/>
        <w:left w:val="none" w:sz="0" w:space="0" w:color="auto"/>
        <w:bottom w:val="none" w:sz="0" w:space="0" w:color="auto"/>
        <w:right w:val="none" w:sz="0" w:space="0" w:color="auto"/>
      </w:divBdr>
    </w:div>
    <w:div w:id="1150750267">
      <w:bodyDiv w:val="1"/>
      <w:marLeft w:val="0"/>
      <w:marRight w:val="0"/>
      <w:marTop w:val="0"/>
      <w:marBottom w:val="0"/>
      <w:divBdr>
        <w:top w:val="none" w:sz="0" w:space="0" w:color="auto"/>
        <w:left w:val="none" w:sz="0" w:space="0" w:color="auto"/>
        <w:bottom w:val="none" w:sz="0" w:space="0" w:color="auto"/>
        <w:right w:val="none" w:sz="0" w:space="0" w:color="auto"/>
      </w:divBdr>
    </w:div>
    <w:div w:id="1320579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owieniapubliczne@buczkowice.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https://ezamowienia.gov.pl/mp-client/search/list/ocds-148610-353e7c0c-c89c-4faf-a18a-ce8438b8f64b" TargetMode="Externa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0C9D60-8E4F-4374-BC9C-37F075B021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5161</TotalTime>
  <Pages>1</Pages>
  <Words>6824</Words>
  <Characters>40948</Characters>
  <Application>Microsoft Office Word</Application>
  <DocSecurity>0</DocSecurity>
  <Lines>341</Lines>
  <Paragraphs>95</Paragraphs>
  <ScaleCrop>false</ScaleCrop>
  <HeadingPairs>
    <vt:vector size="2" baseType="variant">
      <vt:variant>
        <vt:lpstr>Tytuł</vt:lpstr>
      </vt:variant>
      <vt:variant>
        <vt:i4>1</vt:i4>
      </vt:variant>
    </vt:vector>
  </HeadingPairs>
  <TitlesOfParts>
    <vt:vector size="1" baseType="lpstr">
      <vt:lpstr>SWZ przetarg do dużych usług</vt:lpstr>
    </vt:vector>
  </TitlesOfParts>
  <Company/>
  <LinksUpToDate>false</LinksUpToDate>
  <CharactersWithSpaces>47677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 przetarg do dużych usług</dc:title>
  <dc:subject/>
  <dc:creator>Bartłomiej Kardas</dc:creator>
  <cp:keywords/>
  <dc:description>ZNAKI:56414</dc:description>
  <cp:lastModifiedBy>Dorota Majcherczyk</cp:lastModifiedBy>
  <cp:revision>319</cp:revision>
  <cp:lastPrinted>2023-10-03T09:48:00Z</cp:lastPrinted>
  <dcterms:created xsi:type="dcterms:W3CDTF">2021-01-11T10:18:00Z</dcterms:created>
  <dcterms:modified xsi:type="dcterms:W3CDTF">2024-10-04T08:12:00Z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kstJI">
    <vt:lpwstr>NIE</vt:lpwstr>
  </property>
  <property fmtid="{D5CDD505-2E9C-101B-9397-08002B2CF9AE}" pid="3" name="wk_stat:zapis">
    <vt:lpwstr>2021-01-07 15:42:26</vt:lpwstr>
  </property>
  <property fmtid="{D5CDD505-2E9C-101B-9397-08002B2CF9AE}" pid="4" name="wk_stat:znaki:liczba">
    <vt:lpwstr>56414</vt:lpwstr>
  </property>
  <property fmtid="{D5CDD505-2E9C-101B-9397-08002B2CF9AE}" pid="5" name="ZNAKI:">
    <vt:lpwstr>56414</vt:lpwstr>
  </property>
  <property fmtid="{D5CDD505-2E9C-101B-9397-08002B2CF9AE}" pid="6" name="wk_stat:linki:liczba">
    <vt:lpwstr>2</vt:lpwstr>
  </property>
  <property fmtid="{D5CDD505-2E9C-101B-9397-08002B2CF9AE}" pid="7" name="wk_stat:linki:grafika:pdf:liczba">
    <vt:lpwstr>0</vt:lpwstr>
  </property>
  <property fmtid="{D5CDD505-2E9C-101B-9397-08002B2CF9AE}" pid="8" name="wk_stat:linki:grafika:pdfmapa:liczba">
    <vt:lpwstr>0</vt:lpwstr>
  </property>
  <property fmtid="{D5CDD505-2E9C-101B-9397-08002B2CF9AE}" pid="9" name="wk_stat:linki:">
    <vt:lpwstr>2</vt:lpwstr>
  </property>
</Properties>
</file>