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197CFD2" w14:textId="77777777" w:rsidR="005E2067" w:rsidRPr="005E2067" w:rsidRDefault="005E2067" w:rsidP="005E2067">
      <w:pPr>
        <w:keepNext/>
        <w:widowControl w:val="0"/>
        <w:suppressAutoHyphens/>
        <w:spacing w:after="0" w:line="288" w:lineRule="auto"/>
        <w:outlineLvl w:val="0"/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Times New Roman" w:hAnsi="Arial Narrow" w:cs="Arial"/>
          <w:b/>
          <w:bCs/>
          <w:iCs/>
          <w:kern w:val="32"/>
          <w:sz w:val="24"/>
          <w:szCs w:val="24"/>
          <w:lang w:eastAsia="ar-SA"/>
          <w14:ligatures w14:val="none"/>
        </w:rPr>
        <w:t>Załącznik nr 1a do SWZ</w:t>
      </w:r>
    </w:p>
    <w:p w14:paraId="380C51E1" w14:textId="77777777" w:rsidR="005E2067" w:rsidRPr="005E2067" w:rsidRDefault="005E2067" w:rsidP="005E2067">
      <w:pPr>
        <w:widowControl w:val="0"/>
        <w:suppressAutoHyphens/>
        <w:spacing w:after="0" w:line="288" w:lineRule="auto"/>
        <w:rPr>
          <w:rFonts w:ascii="Arial Narrow" w:eastAsia="Lucida Sans Unicode" w:hAnsi="Arial Narrow" w:cs="Arial"/>
          <w:b/>
          <w:color w:val="000000"/>
          <w:kern w:val="1"/>
          <w:sz w:val="10"/>
          <w:szCs w:val="10"/>
          <w:lang w:eastAsia="ar-SA"/>
          <w14:ligatures w14:val="none"/>
        </w:rPr>
      </w:pPr>
    </w:p>
    <w:p w14:paraId="4BADED1F" w14:textId="77777777" w:rsidR="005E2067" w:rsidRPr="005E2067" w:rsidRDefault="005E2067" w:rsidP="005E2067">
      <w:pPr>
        <w:widowControl w:val="0"/>
        <w:suppressAutoHyphens/>
        <w:spacing w:after="0" w:line="288" w:lineRule="auto"/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>Nr postępowania WKI.271.1</w:t>
      </w:r>
      <w:r w:rsidRPr="005E2067">
        <w:rPr>
          <w:rFonts w:ascii="Arial Narrow" w:eastAsia="Lucida Sans Unicode" w:hAnsi="Arial Narrow" w:cs="Arial"/>
          <w:b/>
          <w:kern w:val="1"/>
          <w:sz w:val="24"/>
          <w:szCs w:val="24"/>
          <w:lang w:eastAsia="ar-SA"/>
          <w14:ligatures w14:val="none"/>
        </w:rPr>
        <w:t>.21.</w:t>
      </w:r>
      <w:r w:rsidRPr="005E2067">
        <w:rPr>
          <w:rFonts w:ascii="Arial Narrow" w:eastAsia="Lucida Sans Unicode" w:hAnsi="Arial Narrow" w:cs="Arial"/>
          <w:b/>
          <w:color w:val="000000"/>
          <w:kern w:val="1"/>
          <w:sz w:val="24"/>
          <w:szCs w:val="24"/>
          <w:lang w:eastAsia="ar-SA"/>
          <w14:ligatures w14:val="none"/>
        </w:rPr>
        <w:t>2024</w:t>
      </w:r>
    </w:p>
    <w:p w14:paraId="6A6E8F08" w14:textId="77777777" w:rsidR="005E2067" w:rsidRPr="005E2067" w:rsidRDefault="005E2067" w:rsidP="005E2067">
      <w:pPr>
        <w:widowControl w:val="0"/>
        <w:suppressAutoHyphens/>
        <w:spacing w:after="0" w:line="288" w:lineRule="auto"/>
        <w:rPr>
          <w:rFonts w:ascii="Arial Narrow" w:eastAsia="Arial Unicode MS" w:hAnsi="Arial Narrow" w:cs="Arial"/>
          <w:b/>
          <w:i/>
          <w:color w:val="000000"/>
          <w:kern w:val="1"/>
          <w:sz w:val="16"/>
          <w:szCs w:val="16"/>
          <w:lang w:eastAsia="ar-SA"/>
          <w14:ligatures w14:val="none"/>
        </w:rPr>
      </w:pPr>
    </w:p>
    <w:p w14:paraId="2E721EC4" w14:textId="77777777" w:rsidR="005E2067" w:rsidRPr="005E2067" w:rsidRDefault="005E2067" w:rsidP="005E2067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Arial Unicode MS" w:hAnsi="Arial Narrow" w:cs="Arial"/>
          <w:b/>
          <w:bCs/>
          <w:caps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TimesNewRomanPS-BoldMT" w:hAnsi="Arial Narrow" w:cs="Calibri"/>
          <w:b/>
          <w:bCs/>
          <w:color w:val="000000"/>
          <w:kern w:val="1"/>
          <w:sz w:val="24"/>
          <w:szCs w:val="24"/>
          <w:lang w:eastAsia="ar-SA"/>
          <w14:ligatures w14:val="none"/>
        </w:rPr>
        <w:t>FORMULARZ CENOWY</w:t>
      </w:r>
    </w:p>
    <w:p w14:paraId="6B131E84" w14:textId="77777777" w:rsidR="005E2067" w:rsidRPr="005E2067" w:rsidRDefault="005E2067" w:rsidP="005E206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16"/>
          <w:szCs w:val="16"/>
          <w:lang w:eastAsia="ar-SA"/>
          <w14:ligatures w14:val="none"/>
        </w:rPr>
      </w:pPr>
    </w:p>
    <w:p w14:paraId="57869B92" w14:textId="77777777" w:rsidR="005E2067" w:rsidRPr="005E2067" w:rsidRDefault="005E2067" w:rsidP="005E2067">
      <w:pPr>
        <w:widowControl w:val="0"/>
        <w:suppressAutoHyphens/>
        <w:spacing w:after="0" w:line="276" w:lineRule="auto"/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Arial"/>
          <w:b/>
          <w:kern w:val="1"/>
          <w:sz w:val="24"/>
          <w:szCs w:val="24"/>
          <w:lang w:eastAsia="ar-SA"/>
          <w14:ligatures w14:val="none"/>
        </w:rPr>
        <w:t>Wykonawca:</w:t>
      </w:r>
    </w:p>
    <w:p w14:paraId="620B2659" w14:textId="77777777" w:rsidR="005E2067" w:rsidRPr="005E2067" w:rsidRDefault="005E2067" w:rsidP="005E206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0CB1D44" w14:textId="77777777" w:rsidR="005E2067" w:rsidRPr="005E2067" w:rsidRDefault="005E2067" w:rsidP="005E2067">
      <w:pPr>
        <w:widowControl w:val="0"/>
        <w:suppressAutoHyphens/>
        <w:spacing w:after="0" w:line="276" w:lineRule="auto"/>
        <w:jc w:val="both"/>
        <w:rPr>
          <w:rFonts w:ascii="Arial Narrow" w:eastAsia="Arial Unicode MS" w:hAnsi="Arial Narrow" w:cs="Calibri"/>
          <w:i/>
          <w:color w:val="000000"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________________________________</w:t>
      </w:r>
    </w:p>
    <w:p w14:paraId="6B2E99FC" w14:textId="77777777" w:rsidR="005E2067" w:rsidRPr="005E2067" w:rsidRDefault="005E2067" w:rsidP="005E2067">
      <w:pPr>
        <w:widowControl w:val="0"/>
        <w:suppressAutoHyphens/>
        <w:spacing w:after="0" w:line="276" w:lineRule="auto"/>
        <w:ind w:right="5953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(pełna nazwa/firma, adres)</w:t>
      </w:r>
    </w:p>
    <w:p w14:paraId="37B0969C" w14:textId="77777777" w:rsidR="005E2067" w:rsidRPr="005E2067" w:rsidRDefault="005E2067" w:rsidP="005E2067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Do </w:t>
      </w:r>
    </w:p>
    <w:p w14:paraId="0C8EA6D5" w14:textId="77777777" w:rsidR="005E2067" w:rsidRPr="005E2067" w:rsidRDefault="005E2067" w:rsidP="005E2067">
      <w:pPr>
        <w:widowControl w:val="0"/>
        <w:tabs>
          <w:tab w:val="left" w:pos="1134"/>
        </w:tabs>
        <w:suppressAutoHyphens/>
        <w:spacing w:after="0" w:line="276" w:lineRule="auto"/>
        <w:ind w:left="5103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 xml:space="preserve">Gmina Tczew  </w:t>
      </w:r>
    </w:p>
    <w:p w14:paraId="57A2E9C8" w14:textId="77777777" w:rsidR="005E2067" w:rsidRPr="005E2067" w:rsidRDefault="005E2067" w:rsidP="005E2067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ul. Lecha 12</w:t>
      </w:r>
    </w:p>
    <w:p w14:paraId="1FEF8489" w14:textId="77777777" w:rsidR="005E2067" w:rsidRPr="005E2067" w:rsidRDefault="005E2067" w:rsidP="005E2067">
      <w:pPr>
        <w:widowControl w:val="0"/>
        <w:tabs>
          <w:tab w:val="left" w:pos="1134"/>
        </w:tabs>
        <w:suppressAutoHyphens/>
        <w:spacing w:after="0" w:line="276" w:lineRule="auto"/>
        <w:ind w:left="5103"/>
        <w:jc w:val="both"/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Times New Roman"/>
          <w:b/>
          <w:kern w:val="1"/>
          <w:sz w:val="24"/>
          <w:szCs w:val="24"/>
          <w:lang w:eastAsia="ar-SA"/>
          <w14:ligatures w14:val="none"/>
        </w:rPr>
        <w:t>83-110 Tczew</w:t>
      </w:r>
    </w:p>
    <w:p w14:paraId="42BC3E4E" w14:textId="77777777" w:rsidR="005E2067" w:rsidRPr="005E2067" w:rsidRDefault="005E2067" w:rsidP="005E2067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-BoldMT" w:hAnsi="Arial Narrow" w:cs="Arial"/>
          <w:bCs/>
          <w:kern w:val="1"/>
          <w:sz w:val="10"/>
          <w:szCs w:val="10"/>
          <w:lang w:eastAsia="ar-SA"/>
          <w14:ligatures w14:val="none"/>
        </w:rPr>
      </w:pPr>
    </w:p>
    <w:tbl>
      <w:tblPr>
        <w:tblStyle w:val="Tabela-Siatka"/>
        <w:tblW w:w="9350" w:type="dxa"/>
        <w:tblInd w:w="426" w:type="dxa"/>
        <w:tblLook w:val="04A0" w:firstRow="1" w:lastRow="0" w:firstColumn="1" w:lastColumn="0" w:noHBand="0" w:noVBand="1"/>
      </w:tblPr>
      <w:tblGrid>
        <w:gridCol w:w="642"/>
        <w:gridCol w:w="3180"/>
        <w:gridCol w:w="1984"/>
        <w:gridCol w:w="1587"/>
        <w:gridCol w:w="1957"/>
      </w:tblGrid>
      <w:tr w:rsidR="005E2067" w:rsidRPr="005E2067" w14:paraId="799CB484" w14:textId="77777777" w:rsidTr="004E2B6A">
        <w:tc>
          <w:tcPr>
            <w:tcW w:w="642" w:type="dxa"/>
          </w:tcPr>
          <w:p w14:paraId="4AAF1B90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L.p.</w:t>
            </w:r>
          </w:p>
        </w:tc>
        <w:tc>
          <w:tcPr>
            <w:tcW w:w="3180" w:type="dxa"/>
          </w:tcPr>
          <w:p w14:paraId="3AC14C5D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1984" w:type="dxa"/>
          </w:tcPr>
          <w:p w14:paraId="249B5897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1587" w:type="dxa"/>
          </w:tcPr>
          <w:p w14:paraId="76A2534C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1957" w:type="dxa"/>
          </w:tcPr>
          <w:p w14:paraId="4C627E86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</w:tr>
      <w:tr w:rsidR="005E2067" w:rsidRPr="005E2067" w14:paraId="312767F9" w14:textId="77777777" w:rsidTr="004E2B6A">
        <w:tc>
          <w:tcPr>
            <w:tcW w:w="642" w:type="dxa"/>
          </w:tcPr>
          <w:p w14:paraId="0BC623FE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3180" w:type="dxa"/>
          </w:tcPr>
          <w:p w14:paraId="4B5F7A73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Wyszczególnienie usług</w:t>
            </w:r>
          </w:p>
        </w:tc>
        <w:tc>
          <w:tcPr>
            <w:tcW w:w="1984" w:type="dxa"/>
          </w:tcPr>
          <w:p w14:paraId="28E969F1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Cena jednostkowa (wartość wraz z podatkiem VAT) za 1 km w zł</w:t>
            </w:r>
          </w:p>
        </w:tc>
        <w:tc>
          <w:tcPr>
            <w:tcW w:w="1587" w:type="dxa"/>
          </w:tcPr>
          <w:p w14:paraId="1D920610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Szacunkowa ilość dróg w km w całym okresie obowiązywania umowy</w:t>
            </w:r>
          </w:p>
        </w:tc>
        <w:tc>
          <w:tcPr>
            <w:tcW w:w="1957" w:type="dxa"/>
          </w:tcPr>
          <w:p w14:paraId="05FF608B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Łączna szacunkowa cena (wartość wraz z podatkiem VAT) kolumna 2 x kolumna 3 w zł</w:t>
            </w:r>
          </w:p>
        </w:tc>
      </w:tr>
      <w:tr w:rsidR="005E2067" w:rsidRPr="005E2067" w14:paraId="570AD598" w14:textId="77777777" w:rsidTr="004E2B6A">
        <w:tc>
          <w:tcPr>
            <w:tcW w:w="642" w:type="dxa"/>
          </w:tcPr>
          <w:p w14:paraId="4FCC8D21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3180" w:type="dxa"/>
          </w:tcPr>
          <w:p w14:paraId="754F0460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Odśnieżanie</w:t>
            </w:r>
          </w:p>
        </w:tc>
        <w:tc>
          <w:tcPr>
            <w:tcW w:w="1984" w:type="dxa"/>
          </w:tcPr>
          <w:p w14:paraId="7367CB76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</w:tcPr>
          <w:p w14:paraId="6FF55FFB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>306</w:t>
            </w:r>
          </w:p>
          <w:p w14:paraId="3370129A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57" w:type="dxa"/>
          </w:tcPr>
          <w:p w14:paraId="6D865F81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E2067" w:rsidRPr="005E2067" w14:paraId="7D1C7ED5" w14:textId="77777777" w:rsidTr="004E2B6A">
        <w:tc>
          <w:tcPr>
            <w:tcW w:w="642" w:type="dxa"/>
          </w:tcPr>
          <w:p w14:paraId="55B0FA44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3180" w:type="dxa"/>
          </w:tcPr>
          <w:p w14:paraId="017DD893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Posypywanie (</w:t>
            </w:r>
            <w:proofErr w:type="spellStart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uszorstnianie</w:t>
            </w:r>
            <w:proofErr w:type="spellEnd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 xml:space="preserve"> z materiałem Wykonawcy)</w:t>
            </w:r>
          </w:p>
        </w:tc>
        <w:tc>
          <w:tcPr>
            <w:tcW w:w="1984" w:type="dxa"/>
          </w:tcPr>
          <w:p w14:paraId="53EA3905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</w:tcPr>
          <w:p w14:paraId="5B9A68CE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>828</w:t>
            </w:r>
          </w:p>
        </w:tc>
        <w:tc>
          <w:tcPr>
            <w:tcW w:w="1957" w:type="dxa"/>
          </w:tcPr>
          <w:p w14:paraId="4DB39308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E2067" w:rsidRPr="005E2067" w14:paraId="515A1B81" w14:textId="77777777" w:rsidTr="004E2B6A">
        <w:tc>
          <w:tcPr>
            <w:tcW w:w="642" w:type="dxa"/>
          </w:tcPr>
          <w:p w14:paraId="493AA4EB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3180" w:type="dxa"/>
          </w:tcPr>
          <w:p w14:paraId="69D5A8CE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Odśnieżanie oraz posypywanie (</w:t>
            </w:r>
            <w:proofErr w:type="spellStart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uszorstnianie</w:t>
            </w:r>
            <w:proofErr w:type="spellEnd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) z materiałem Wykonawcy</w:t>
            </w:r>
          </w:p>
        </w:tc>
        <w:tc>
          <w:tcPr>
            <w:tcW w:w="1984" w:type="dxa"/>
          </w:tcPr>
          <w:p w14:paraId="44B9D415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</w:tcPr>
          <w:p w14:paraId="2809FD07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>828</w:t>
            </w:r>
          </w:p>
          <w:p w14:paraId="223CAF64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957" w:type="dxa"/>
          </w:tcPr>
          <w:p w14:paraId="0D214B80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E2067" w:rsidRPr="005E2067" w14:paraId="19629576" w14:textId="77777777" w:rsidTr="004E2B6A">
        <w:tc>
          <w:tcPr>
            <w:tcW w:w="642" w:type="dxa"/>
          </w:tcPr>
          <w:p w14:paraId="08DE11F0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3180" w:type="dxa"/>
          </w:tcPr>
          <w:p w14:paraId="4A62D125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</w:pPr>
            <w:bookmarkStart w:id="0" w:name="_Hlk117248235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Odśnieżanie, posypywanie (</w:t>
            </w:r>
            <w:proofErr w:type="spellStart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uszorstnianie</w:t>
            </w:r>
            <w:proofErr w:type="spellEnd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), odśnieżanie oraz posypywanie (</w:t>
            </w:r>
            <w:proofErr w:type="spellStart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uszorstnianie</w:t>
            </w:r>
            <w:proofErr w:type="spellEnd"/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) chodników, ciągów pieszych oraz ciągów pieszo-rowerowych</w:t>
            </w:r>
            <w:bookmarkEnd w:id="0"/>
          </w:p>
        </w:tc>
        <w:tc>
          <w:tcPr>
            <w:tcW w:w="1984" w:type="dxa"/>
          </w:tcPr>
          <w:p w14:paraId="4BFE51AE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  <w:tc>
          <w:tcPr>
            <w:tcW w:w="1587" w:type="dxa"/>
          </w:tcPr>
          <w:p w14:paraId="769066DC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>168</w:t>
            </w:r>
          </w:p>
        </w:tc>
        <w:tc>
          <w:tcPr>
            <w:tcW w:w="1957" w:type="dxa"/>
          </w:tcPr>
          <w:p w14:paraId="1CC70048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</w:tr>
      <w:tr w:rsidR="005E2067" w:rsidRPr="005E2067" w14:paraId="1536C21F" w14:textId="77777777" w:rsidTr="004E2B6A">
        <w:tc>
          <w:tcPr>
            <w:tcW w:w="7393" w:type="dxa"/>
            <w:gridSpan w:val="4"/>
          </w:tcPr>
          <w:p w14:paraId="760C9865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>Szacunkowa cena (wartość wraz z podatkiem VAT)</w:t>
            </w:r>
          </w:p>
          <w:p w14:paraId="5C3F544C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  <w:t xml:space="preserve">(suma wierszy 2 - 5 kolumny 4) </w:t>
            </w:r>
          </w:p>
          <w:p w14:paraId="0491E053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  <w:r w:rsidRPr="005E2067">
              <w:rPr>
                <w:rFonts w:ascii="Arial Narrow" w:eastAsia="Arial Unicode MS" w:hAnsi="Arial Narrow" w:cs="Arial"/>
                <w:bCs/>
                <w:kern w:val="1"/>
                <w:sz w:val="24"/>
                <w:szCs w:val="24"/>
                <w:lang w:eastAsia="ar-SA"/>
              </w:rPr>
              <w:t>należy ją wpisać w interaktywnym Formularzu oferty</w:t>
            </w:r>
          </w:p>
        </w:tc>
        <w:tc>
          <w:tcPr>
            <w:tcW w:w="1957" w:type="dxa"/>
          </w:tcPr>
          <w:p w14:paraId="6B57752A" w14:textId="77777777" w:rsidR="005E2067" w:rsidRPr="005E2067" w:rsidRDefault="005E2067" w:rsidP="005E2067">
            <w:pPr>
              <w:widowControl w:val="0"/>
              <w:suppressAutoHyphens/>
              <w:autoSpaceDE w:val="0"/>
              <w:spacing w:line="276" w:lineRule="auto"/>
              <w:jc w:val="both"/>
              <w:rPr>
                <w:rFonts w:ascii="Arial Narrow" w:eastAsia="Arial Unicode MS" w:hAnsi="Arial Narrow" w:cs="Arial"/>
                <w:b/>
                <w:kern w:val="1"/>
                <w:sz w:val="24"/>
                <w:szCs w:val="24"/>
                <w:lang w:eastAsia="ar-SA"/>
              </w:rPr>
            </w:pPr>
          </w:p>
        </w:tc>
      </w:tr>
    </w:tbl>
    <w:p w14:paraId="5AE5FE7B" w14:textId="77777777" w:rsidR="005E2067" w:rsidRDefault="005E2067" w:rsidP="005E2067">
      <w:pPr>
        <w:suppressAutoHyphens/>
        <w:autoSpaceDN w:val="0"/>
        <w:spacing w:after="0" w:line="244" w:lineRule="auto"/>
        <w:textAlignment w:val="baseline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</w:p>
    <w:p w14:paraId="7FA9CF7E" w14:textId="77777777" w:rsidR="003D3E5B" w:rsidRPr="005E2067" w:rsidRDefault="003D3E5B" w:rsidP="005E2067">
      <w:pPr>
        <w:suppressAutoHyphens/>
        <w:autoSpaceDN w:val="0"/>
        <w:spacing w:after="0" w:line="244" w:lineRule="auto"/>
        <w:textAlignment w:val="baseline"/>
        <w:rPr>
          <w:rFonts w:ascii="Arial Narrow" w:eastAsia="Calibri" w:hAnsi="Arial Narrow" w:cs="Times New Roman"/>
          <w:kern w:val="0"/>
          <w:sz w:val="24"/>
          <w:szCs w:val="24"/>
          <w14:ligatures w14:val="none"/>
        </w:rPr>
      </w:pPr>
    </w:p>
    <w:p w14:paraId="446097D0" w14:textId="77777777" w:rsidR="005E2067" w:rsidRPr="005E2067" w:rsidRDefault="005E2067" w:rsidP="005E2067">
      <w:pPr>
        <w:widowControl w:val="0"/>
        <w:suppressAutoHyphens/>
        <w:autoSpaceDE w:val="0"/>
        <w:spacing w:after="0" w:line="276" w:lineRule="auto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_____________</w:t>
      </w:r>
      <w:r w:rsidRPr="005E2067">
        <w:rPr>
          <w:rFonts w:ascii="Arial Narrow" w:eastAsia="Arial Unicode MS" w:hAnsi="Arial Narrow" w:cs="Calibri"/>
          <w:i/>
          <w:color w:val="000000"/>
          <w:kern w:val="1"/>
          <w:sz w:val="24"/>
          <w:szCs w:val="24"/>
          <w:lang w:eastAsia="ar-SA"/>
          <w14:ligatures w14:val="none"/>
        </w:rPr>
        <w:t xml:space="preserve">, </w:t>
      </w:r>
      <w:r w:rsidRPr="005E2067">
        <w:rPr>
          <w:rFonts w:ascii="Arial Narrow" w:eastAsia="Arial Unicode MS" w:hAnsi="Arial Narrow" w:cs="Calibri"/>
          <w:color w:val="000000"/>
          <w:kern w:val="1"/>
          <w:sz w:val="24"/>
          <w:szCs w:val="24"/>
          <w:lang w:eastAsia="ar-SA"/>
          <w14:ligatures w14:val="none"/>
        </w:rPr>
        <w:t>dnia _______________ r.</w:t>
      </w:r>
    </w:p>
    <w:p w14:paraId="48ACEC51" w14:textId="77777777" w:rsidR="005E2067" w:rsidRPr="005E2067" w:rsidRDefault="005E2067" w:rsidP="005E2067">
      <w:pPr>
        <w:widowControl w:val="0"/>
        <w:suppressAutoHyphens/>
        <w:autoSpaceDE w:val="0"/>
        <w:spacing w:after="0" w:line="276" w:lineRule="auto"/>
        <w:ind w:left="4973" w:firstLine="427"/>
        <w:jc w:val="both"/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TimesNewRomanPSMT" w:hAnsi="Arial Narrow" w:cs="Calibri"/>
          <w:color w:val="000000"/>
          <w:kern w:val="1"/>
          <w:sz w:val="24"/>
          <w:szCs w:val="24"/>
          <w:lang w:eastAsia="ar-SA"/>
          <w14:ligatures w14:val="none"/>
        </w:rPr>
        <w:t>_______________________________</w:t>
      </w:r>
    </w:p>
    <w:p w14:paraId="1E34820F" w14:textId="0A06B789" w:rsidR="009212C6" w:rsidRPr="005E2067" w:rsidRDefault="005E2067" w:rsidP="005E2067">
      <w:pPr>
        <w:widowControl w:val="0"/>
        <w:suppressAutoHyphens/>
        <w:spacing w:after="0" w:line="276" w:lineRule="auto"/>
        <w:ind w:left="5400" w:right="70"/>
        <w:jc w:val="center"/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</w:pPr>
      <w:r w:rsidRPr="005E206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Kwalifikowany podpis elektroniczny lub podpis zaufany lub podpis osobisty osoby/osób uprawnionej/</w:t>
      </w:r>
      <w:proofErr w:type="spellStart"/>
      <w:r w:rsidRPr="005E206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>ych</w:t>
      </w:r>
      <w:proofErr w:type="spellEnd"/>
      <w:r w:rsidRPr="005E2067">
        <w:rPr>
          <w:rFonts w:ascii="Arial Narrow" w:eastAsia="Arial Unicode MS" w:hAnsi="Arial Narrow" w:cs="Arial"/>
          <w:iCs/>
          <w:kern w:val="1"/>
          <w:sz w:val="24"/>
          <w:szCs w:val="24"/>
          <w:lang w:eastAsia="ar-SA"/>
          <w14:ligatures w14:val="none"/>
        </w:rPr>
        <w:t xml:space="preserve"> do składania oświadczeń woli w imieniu Wykonawcy</w:t>
      </w:r>
    </w:p>
    <w:sectPr w:rsidR="009212C6" w:rsidRPr="005E20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NewRomanPS-BoldMT">
    <w:altName w:val="Times New Roman"/>
    <w:charset w:val="EE"/>
    <w:family w:val="auto"/>
    <w:pitch w:val="default"/>
  </w:font>
  <w:font w:name="TimesNewRomanPSMT">
    <w:charset w:val="EE"/>
    <w:family w:val="auto"/>
    <w:pitch w:val="default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211"/>
    <w:rsid w:val="003D3E5B"/>
    <w:rsid w:val="005E2067"/>
    <w:rsid w:val="006B6BDB"/>
    <w:rsid w:val="006D2211"/>
    <w:rsid w:val="00744092"/>
    <w:rsid w:val="009212C6"/>
    <w:rsid w:val="009D34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37642C"/>
  <w15:chartTrackingRefBased/>
  <w15:docId w15:val="{1C64F973-7EF8-4B28-9E2C-0EA0ABB40B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9D3492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162</Words>
  <Characters>977</Characters>
  <Application>Microsoft Office Word</Application>
  <DocSecurity>0</DocSecurity>
  <Lines>8</Lines>
  <Paragraphs>2</Paragraphs>
  <ScaleCrop>false</ScaleCrop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igrzesiak</dc:creator>
  <cp:keywords/>
  <dc:description/>
  <cp:lastModifiedBy>igrzesiak</cp:lastModifiedBy>
  <cp:revision>9</cp:revision>
  <dcterms:created xsi:type="dcterms:W3CDTF">2023-06-20T11:08:00Z</dcterms:created>
  <dcterms:modified xsi:type="dcterms:W3CDTF">2024-10-03T12:30:00Z</dcterms:modified>
</cp:coreProperties>
</file>