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0ECA09" w14:textId="77777777" w:rsidR="006210EA" w:rsidRPr="00A429AD" w:rsidRDefault="006210EA">
      <w:pPr>
        <w:rPr>
          <w:rFonts w:ascii="Arial" w:hAnsi="Arial" w:cs="Arial"/>
          <w:b/>
          <w:color w:val="FF0000"/>
          <w:sz w:val="20"/>
          <w:szCs w:val="20"/>
          <w:vertAlign w:val="superscript"/>
          <w:lang w:val="it-IT"/>
        </w:rPr>
      </w:pPr>
    </w:p>
    <w:p w14:paraId="50697976" w14:textId="77777777" w:rsidR="006210EA" w:rsidRPr="00A429AD" w:rsidRDefault="006210EA">
      <w:pPr>
        <w:rPr>
          <w:rFonts w:ascii="Arial" w:hAnsi="Arial" w:cs="Arial"/>
          <w:b/>
          <w:color w:val="FF0000"/>
          <w:sz w:val="20"/>
          <w:szCs w:val="20"/>
          <w:vertAlign w:val="superscript"/>
          <w:lang w:val="it-IT"/>
        </w:rPr>
      </w:pPr>
    </w:p>
    <w:p w14:paraId="79658010" w14:textId="2634E703" w:rsidR="006210EA" w:rsidRPr="00A429AD" w:rsidRDefault="006210EA">
      <w:pPr>
        <w:jc w:val="center"/>
        <w:rPr>
          <w:rFonts w:ascii="Arial" w:hAnsi="Arial" w:cs="Arial"/>
          <w:b/>
          <w:color w:val="FF0000"/>
          <w:sz w:val="20"/>
          <w:szCs w:val="20"/>
          <w:vertAlign w:val="superscript"/>
          <w:lang w:val="it-IT"/>
        </w:rPr>
      </w:pPr>
    </w:p>
    <w:p w14:paraId="45EEE664" w14:textId="77777777" w:rsidR="006210EA" w:rsidRPr="00A429AD" w:rsidRDefault="006210EA">
      <w:pPr>
        <w:rPr>
          <w:rFonts w:ascii="Arial" w:hAnsi="Arial" w:cs="Arial"/>
          <w:b/>
          <w:color w:val="FF0000"/>
          <w:sz w:val="20"/>
          <w:szCs w:val="20"/>
          <w:vertAlign w:val="superscript"/>
          <w:lang w:val="it-IT"/>
        </w:rPr>
      </w:pPr>
    </w:p>
    <w:p w14:paraId="7909587A" w14:textId="77777777" w:rsidR="006210EA" w:rsidRPr="00A429AD" w:rsidRDefault="006210EA">
      <w:pPr>
        <w:rPr>
          <w:rFonts w:ascii="Arial" w:hAnsi="Arial" w:cs="Arial"/>
          <w:b/>
          <w:color w:val="FF0000"/>
          <w:sz w:val="20"/>
          <w:szCs w:val="20"/>
          <w:vertAlign w:val="superscript"/>
          <w:lang w:val="it-IT"/>
        </w:rPr>
      </w:pPr>
    </w:p>
    <w:p w14:paraId="5656FC65" w14:textId="77777777" w:rsidR="0099218C" w:rsidRPr="00F762E9" w:rsidRDefault="0099218C" w:rsidP="0099218C">
      <w:pPr>
        <w:spacing w:after="120" w:line="240" w:lineRule="auto"/>
        <w:jc w:val="center"/>
        <w:rPr>
          <w:rFonts w:asciiTheme="minorHAnsi" w:eastAsia="Times New Roman" w:hAnsiTheme="minorHAnsi" w:cstheme="minorHAnsi"/>
          <w:sz w:val="20"/>
          <w:szCs w:val="20"/>
          <w:u w:val="single"/>
        </w:rPr>
      </w:pPr>
      <w:r w:rsidRPr="00F762E9">
        <w:rPr>
          <w:rFonts w:asciiTheme="minorHAnsi" w:eastAsia="Times New Roman" w:hAnsiTheme="minorHAnsi" w:cstheme="minorHAnsi"/>
          <w:sz w:val="20"/>
          <w:szCs w:val="20"/>
          <w:u w:val="single"/>
        </w:rPr>
        <w:t>Zamawiający:</w:t>
      </w:r>
    </w:p>
    <w:p w14:paraId="342F29C5" w14:textId="77777777" w:rsidR="004452CE" w:rsidRDefault="0099218C" w:rsidP="004452CE">
      <w:pPr>
        <w:spacing w:line="240" w:lineRule="auto"/>
        <w:jc w:val="center"/>
        <w:rPr>
          <w:rFonts w:asciiTheme="minorHAnsi" w:hAnsiTheme="minorHAnsi" w:cstheme="minorHAnsi"/>
          <w:b/>
          <w:sz w:val="20"/>
          <w:szCs w:val="20"/>
        </w:rPr>
      </w:pPr>
      <w:r w:rsidRPr="00F762E9">
        <w:rPr>
          <w:rFonts w:asciiTheme="minorHAnsi" w:hAnsiTheme="minorHAnsi" w:cstheme="minorHAnsi"/>
          <w:b/>
          <w:sz w:val="20"/>
          <w:szCs w:val="20"/>
        </w:rPr>
        <w:t xml:space="preserve">Sąd Rejonowy </w:t>
      </w:r>
      <w:bookmarkStart w:id="0" w:name="_Hlk144635137"/>
      <w:r w:rsidRPr="00F762E9">
        <w:rPr>
          <w:rFonts w:asciiTheme="minorHAnsi" w:hAnsiTheme="minorHAnsi" w:cstheme="minorHAnsi"/>
          <w:b/>
          <w:sz w:val="20"/>
          <w:szCs w:val="20"/>
        </w:rPr>
        <w:t xml:space="preserve">w </w:t>
      </w:r>
      <w:r w:rsidR="004452CE">
        <w:rPr>
          <w:rFonts w:asciiTheme="minorHAnsi" w:hAnsiTheme="minorHAnsi" w:cstheme="minorHAnsi"/>
          <w:b/>
          <w:sz w:val="20"/>
          <w:szCs w:val="20"/>
        </w:rPr>
        <w:t xml:space="preserve">Sochaczewie </w:t>
      </w:r>
    </w:p>
    <w:p w14:paraId="01BDB056" w14:textId="113B8A23" w:rsidR="004452CE" w:rsidRPr="004452CE" w:rsidRDefault="004452CE" w:rsidP="004452CE">
      <w:pPr>
        <w:spacing w:line="240" w:lineRule="auto"/>
        <w:jc w:val="center"/>
        <w:rPr>
          <w:rFonts w:asciiTheme="minorHAnsi" w:hAnsiTheme="minorHAnsi" w:cstheme="minorHAnsi"/>
          <w:b/>
          <w:sz w:val="20"/>
          <w:szCs w:val="20"/>
        </w:rPr>
      </w:pPr>
      <w:r w:rsidRPr="004452CE">
        <w:rPr>
          <w:rFonts w:asciiTheme="minorHAnsi" w:hAnsiTheme="minorHAnsi" w:cstheme="minorHAnsi"/>
          <w:b/>
          <w:sz w:val="20"/>
          <w:szCs w:val="20"/>
        </w:rPr>
        <w:t>ul. 1 Maja 7, 96-500 Sochaczew</w:t>
      </w:r>
    </w:p>
    <w:p w14:paraId="652277F5" w14:textId="77777777" w:rsidR="004452CE" w:rsidRPr="004452CE" w:rsidRDefault="004452CE" w:rsidP="004452CE">
      <w:pPr>
        <w:spacing w:line="240" w:lineRule="auto"/>
        <w:jc w:val="center"/>
        <w:rPr>
          <w:rFonts w:asciiTheme="minorHAnsi" w:hAnsiTheme="minorHAnsi" w:cstheme="minorHAnsi"/>
          <w:b/>
          <w:bCs/>
          <w:sz w:val="20"/>
          <w:szCs w:val="20"/>
        </w:rPr>
      </w:pPr>
    </w:p>
    <w:p w14:paraId="2C372425" w14:textId="7660CBFE" w:rsidR="0099218C" w:rsidRPr="00F762E9" w:rsidRDefault="0099218C" w:rsidP="004452CE">
      <w:pPr>
        <w:spacing w:line="240" w:lineRule="auto"/>
        <w:jc w:val="center"/>
        <w:rPr>
          <w:rFonts w:asciiTheme="minorHAnsi" w:hAnsiTheme="minorHAnsi" w:cstheme="minorHAnsi"/>
          <w:b/>
          <w:sz w:val="20"/>
          <w:szCs w:val="20"/>
        </w:rPr>
      </w:pPr>
    </w:p>
    <w:bookmarkEnd w:id="0"/>
    <w:p w14:paraId="5A7267E5" w14:textId="77777777" w:rsidR="0099218C" w:rsidRPr="00F762E9" w:rsidRDefault="0099218C" w:rsidP="0099218C">
      <w:pPr>
        <w:spacing w:line="240" w:lineRule="auto"/>
        <w:jc w:val="center"/>
        <w:rPr>
          <w:rFonts w:asciiTheme="minorHAnsi" w:eastAsia="Times New Roman" w:hAnsiTheme="minorHAnsi" w:cstheme="minorHAnsi"/>
          <w:b/>
          <w:bCs/>
          <w:color w:val="FF0000"/>
          <w:sz w:val="20"/>
          <w:szCs w:val="20"/>
        </w:rPr>
      </w:pPr>
    </w:p>
    <w:p w14:paraId="7208AED4" w14:textId="77777777" w:rsidR="0099218C" w:rsidRPr="00F762E9" w:rsidRDefault="0099218C" w:rsidP="0099218C">
      <w:pPr>
        <w:spacing w:line="240" w:lineRule="auto"/>
        <w:jc w:val="center"/>
        <w:rPr>
          <w:rFonts w:asciiTheme="minorHAnsi" w:eastAsia="Times New Roman" w:hAnsiTheme="minorHAnsi" w:cstheme="minorHAnsi"/>
          <w:b/>
          <w:bCs/>
          <w:color w:val="FF0000"/>
          <w:sz w:val="20"/>
          <w:szCs w:val="20"/>
        </w:rPr>
      </w:pPr>
    </w:p>
    <w:p w14:paraId="5227F7C5" w14:textId="77777777" w:rsidR="0099218C" w:rsidRPr="00F762E9" w:rsidRDefault="0099218C" w:rsidP="0099218C">
      <w:pPr>
        <w:spacing w:line="240" w:lineRule="auto"/>
        <w:jc w:val="center"/>
        <w:rPr>
          <w:rFonts w:asciiTheme="minorHAnsi" w:eastAsia="Times New Roman" w:hAnsiTheme="minorHAnsi" w:cstheme="minorHAnsi"/>
          <w:b/>
          <w:bCs/>
          <w:sz w:val="20"/>
          <w:szCs w:val="20"/>
          <w:lang w:eastAsia="pl-PL"/>
        </w:rPr>
      </w:pPr>
      <w:r w:rsidRPr="00F762E9">
        <w:rPr>
          <w:rFonts w:asciiTheme="minorHAnsi" w:eastAsia="Times New Roman" w:hAnsiTheme="minorHAnsi" w:cstheme="minorHAnsi"/>
          <w:b/>
          <w:bCs/>
          <w:sz w:val="20"/>
          <w:szCs w:val="20"/>
          <w:lang w:eastAsia="pl-PL"/>
        </w:rPr>
        <w:t>POSTĘPOWANIE O UDZIELENIE ZAMÓWIENIA</w:t>
      </w:r>
    </w:p>
    <w:p w14:paraId="62592B0A" w14:textId="77777777" w:rsidR="0099218C" w:rsidRPr="00F762E9" w:rsidRDefault="0099218C" w:rsidP="0099218C">
      <w:pPr>
        <w:spacing w:line="240" w:lineRule="auto"/>
        <w:jc w:val="center"/>
        <w:rPr>
          <w:rFonts w:asciiTheme="minorHAnsi" w:eastAsia="Times New Roman" w:hAnsiTheme="minorHAnsi" w:cstheme="minorHAnsi"/>
          <w:bCs/>
          <w:sz w:val="20"/>
          <w:szCs w:val="20"/>
          <w:lang w:eastAsia="pl-PL"/>
        </w:rPr>
      </w:pPr>
      <w:r w:rsidRPr="00F762E9">
        <w:rPr>
          <w:rFonts w:asciiTheme="minorHAnsi" w:eastAsia="Times New Roman" w:hAnsiTheme="minorHAnsi" w:cstheme="minorHAnsi"/>
          <w:bCs/>
          <w:sz w:val="20"/>
          <w:szCs w:val="20"/>
          <w:lang w:eastAsia="pl-PL"/>
        </w:rPr>
        <w:t>na:</w:t>
      </w:r>
    </w:p>
    <w:p w14:paraId="01FDE805" w14:textId="77777777" w:rsidR="004452CE" w:rsidRPr="004452CE" w:rsidRDefault="004452CE" w:rsidP="004452CE">
      <w:pPr>
        <w:spacing w:line="240" w:lineRule="auto"/>
        <w:jc w:val="center"/>
        <w:rPr>
          <w:rFonts w:asciiTheme="minorHAnsi" w:eastAsia="Times New Roman" w:hAnsiTheme="minorHAnsi" w:cstheme="minorHAnsi"/>
          <w:b/>
          <w:bCs/>
          <w:color w:val="000000" w:themeColor="text1"/>
          <w:kern w:val="2"/>
          <w:sz w:val="20"/>
          <w:szCs w:val="20"/>
          <w:lang w:eastAsia="pl-PL"/>
        </w:rPr>
      </w:pPr>
      <w:bookmarkStart w:id="1" w:name="_Hlk147479634"/>
      <w:r w:rsidRPr="004452CE">
        <w:rPr>
          <w:rFonts w:asciiTheme="minorHAnsi" w:eastAsia="Times New Roman" w:hAnsiTheme="minorHAnsi" w:cstheme="minorHAnsi"/>
          <w:b/>
          <w:bCs/>
          <w:color w:val="000000" w:themeColor="text1"/>
          <w:kern w:val="2"/>
          <w:sz w:val="20"/>
          <w:szCs w:val="20"/>
          <w:lang w:eastAsia="pl-PL"/>
        </w:rPr>
        <w:t xml:space="preserve">Świadczenie usługi: </w:t>
      </w:r>
      <w:bookmarkStart w:id="2" w:name="_Hlk147673867"/>
      <w:r w:rsidRPr="004452CE">
        <w:rPr>
          <w:rFonts w:asciiTheme="minorHAnsi" w:eastAsia="Times New Roman" w:hAnsiTheme="minorHAnsi" w:cstheme="minorHAnsi"/>
          <w:b/>
          <w:bCs/>
          <w:color w:val="000000" w:themeColor="text1"/>
          <w:kern w:val="2"/>
          <w:sz w:val="20"/>
          <w:szCs w:val="20"/>
          <w:lang w:eastAsia="pl-PL"/>
        </w:rPr>
        <w:t xml:space="preserve">„ Sprzątania zewnętrznego i wewnętrznego  w budynku Sądu Rejonowego </w:t>
      </w:r>
    </w:p>
    <w:p w14:paraId="04BAB36E" w14:textId="49905D67" w:rsidR="004452CE" w:rsidRPr="004452CE" w:rsidRDefault="004452CE" w:rsidP="004452CE">
      <w:pPr>
        <w:spacing w:line="240" w:lineRule="auto"/>
        <w:jc w:val="center"/>
        <w:rPr>
          <w:rFonts w:asciiTheme="minorHAnsi" w:eastAsia="Times New Roman" w:hAnsiTheme="minorHAnsi" w:cstheme="minorHAnsi"/>
          <w:b/>
          <w:bCs/>
          <w:color w:val="000000" w:themeColor="text1"/>
          <w:kern w:val="2"/>
          <w:sz w:val="20"/>
          <w:szCs w:val="20"/>
          <w:lang w:eastAsia="pl-PL"/>
        </w:rPr>
      </w:pPr>
      <w:r w:rsidRPr="004452CE">
        <w:rPr>
          <w:rFonts w:asciiTheme="minorHAnsi" w:eastAsia="Times New Roman" w:hAnsiTheme="minorHAnsi" w:cstheme="minorHAnsi"/>
          <w:b/>
          <w:bCs/>
          <w:color w:val="000000" w:themeColor="text1"/>
          <w:kern w:val="2"/>
          <w:sz w:val="20"/>
          <w:szCs w:val="20"/>
          <w:lang w:eastAsia="pl-PL"/>
        </w:rPr>
        <w:t>w Sochaczewie</w:t>
      </w:r>
      <w:bookmarkEnd w:id="2"/>
      <w:r w:rsidRPr="004452CE">
        <w:rPr>
          <w:rFonts w:asciiTheme="minorHAnsi" w:eastAsia="Times New Roman" w:hAnsiTheme="minorHAnsi" w:cstheme="minorHAnsi"/>
          <w:b/>
          <w:bCs/>
          <w:color w:val="000000" w:themeColor="text1"/>
          <w:kern w:val="2"/>
          <w:sz w:val="20"/>
          <w:szCs w:val="20"/>
          <w:lang w:eastAsia="pl-PL"/>
        </w:rPr>
        <w:t xml:space="preserve">” </w:t>
      </w:r>
    </w:p>
    <w:bookmarkEnd w:id="1"/>
    <w:p w14:paraId="09822B81" w14:textId="77777777" w:rsidR="004452CE" w:rsidRPr="004452CE" w:rsidRDefault="004452CE" w:rsidP="004452CE">
      <w:pPr>
        <w:spacing w:line="240" w:lineRule="auto"/>
        <w:jc w:val="center"/>
        <w:rPr>
          <w:rFonts w:asciiTheme="minorHAnsi" w:eastAsia="Times New Roman" w:hAnsiTheme="minorHAnsi" w:cstheme="minorHAnsi"/>
          <w:b/>
          <w:bCs/>
          <w:color w:val="000000" w:themeColor="text1"/>
          <w:kern w:val="2"/>
          <w:sz w:val="20"/>
          <w:szCs w:val="20"/>
          <w:lang w:eastAsia="pl-PL"/>
        </w:rPr>
      </w:pPr>
    </w:p>
    <w:p w14:paraId="61CBA23C" w14:textId="3A90C7F5" w:rsidR="004452CE" w:rsidRPr="00231EF5" w:rsidRDefault="004452CE" w:rsidP="004452CE">
      <w:pPr>
        <w:spacing w:line="240" w:lineRule="auto"/>
        <w:jc w:val="center"/>
        <w:rPr>
          <w:rFonts w:asciiTheme="minorHAnsi" w:eastAsia="Times New Roman" w:hAnsiTheme="minorHAnsi" w:cstheme="minorHAnsi"/>
          <w:b/>
          <w:bCs/>
          <w:color w:val="000000" w:themeColor="text1"/>
          <w:kern w:val="2"/>
          <w:sz w:val="20"/>
          <w:szCs w:val="20"/>
          <w:lang w:eastAsia="pl-PL"/>
        </w:rPr>
      </w:pPr>
      <w:r w:rsidRPr="00231EF5">
        <w:rPr>
          <w:rFonts w:asciiTheme="minorHAnsi" w:eastAsia="Times New Roman" w:hAnsiTheme="minorHAnsi" w:cstheme="minorHAnsi"/>
          <w:b/>
          <w:bCs/>
          <w:color w:val="000000" w:themeColor="text1"/>
          <w:kern w:val="2"/>
          <w:sz w:val="20"/>
          <w:szCs w:val="20"/>
          <w:lang w:eastAsia="pl-PL"/>
        </w:rPr>
        <w:t>Oznaczenie sprawy: OA-</w:t>
      </w:r>
      <w:r w:rsidR="00231EF5" w:rsidRPr="00231EF5">
        <w:rPr>
          <w:rFonts w:asciiTheme="minorHAnsi" w:eastAsia="Times New Roman" w:hAnsiTheme="minorHAnsi" w:cstheme="minorHAnsi"/>
          <w:b/>
          <w:bCs/>
          <w:color w:val="000000" w:themeColor="text1"/>
          <w:kern w:val="2"/>
          <w:sz w:val="20"/>
          <w:szCs w:val="20"/>
          <w:lang w:eastAsia="pl-PL"/>
        </w:rPr>
        <w:t>261-2</w:t>
      </w:r>
      <w:r w:rsidRPr="00231EF5">
        <w:rPr>
          <w:rFonts w:asciiTheme="minorHAnsi" w:eastAsia="Times New Roman" w:hAnsiTheme="minorHAnsi" w:cstheme="minorHAnsi"/>
          <w:b/>
          <w:bCs/>
          <w:color w:val="000000" w:themeColor="text1"/>
          <w:kern w:val="2"/>
          <w:sz w:val="20"/>
          <w:szCs w:val="20"/>
          <w:lang w:eastAsia="pl-PL"/>
        </w:rPr>
        <w:t>/24</w:t>
      </w:r>
    </w:p>
    <w:p w14:paraId="5C1BB316" w14:textId="77777777" w:rsidR="004452CE" w:rsidRPr="004452CE" w:rsidRDefault="004452CE" w:rsidP="004452CE">
      <w:pPr>
        <w:spacing w:line="240" w:lineRule="auto"/>
        <w:jc w:val="center"/>
        <w:rPr>
          <w:rFonts w:asciiTheme="minorHAnsi" w:eastAsia="Times New Roman" w:hAnsiTheme="minorHAnsi" w:cstheme="minorHAnsi"/>
          <w:b/>
          <w:bCs/>
          <w:color w:val="000000" w:themeColor="text1"/>
          <w:kern w:val="2"/>
          <w:sz w:val="20"/>
          <w:szCs w:val="20"/>
          <w:highlight w:val="green"/>
          <w:lang w:eastAsia="pl-PL"/>
        </w:rPr>
      </w:pPr>
    </w:p>
    <w:p w14:paraId="5DFD64F0" w14:textId="77777777" w:rsidR="0099218C" w:rsidRPr="00F762E9" w:rsidRDefault="0099218C" w:rsidP="0099218C">
      <w:pPr>
        <w:spacing w:line="240" w:lineRule="auto"/>
        <w:jc w:val="left"/>
        <w:rPr>
          <w:rFonts w:asciiTheme="minorHAnsi" w:eastAsia="Times New Roman" w:hAnsiTheme="minorHAnsi" w:cstheme="minorHAnsi"/>
          <w:iCs/>
          <w:color w:val="FF0000"/>
          <w:sz w:val="20"/>
          <w:szCs w:val="20"/>
        </w:rPr>
      </w:pPr>
    </w:p>
    <w:p w14:paraId="5D1646D2" w14:textId="77777777" w:rsidR="0099218C" w:rsidRPr="00F762E9" w:rsidRDefault="0099218C" w:rsidP="0099218C">
      <w:pPr>
        <w:jc w:val="center"/>
        <w:rPr>
          <w:rFonts w:asciiTheme="minorHAnsi" w:hAnsiTheme="minorHAnsi" w:cstheme="minorHAnsi"/>
          <w:b/>
          <w:sz w:val="20"/>
          <w:szCs w:val="20"/>
        </w:rPr>
      </w:pPr>
      <w:r w:rsidRPr="00F762E9">
        <w:rPr>
          <w:rFonts w:asciiTheme="minorHAnsi" w:hAnsiTheme="minorHAnsi" w:cstheme="minorHAnsi"/>
          <w:b/>
          <w:sz w:val="20"/>
          <w:szCs w:val="20"/>
        </w:rPr>
        <w:t xml:space="preserve">na podstawie art. 275 pkt 1 </w:t>
      </w:r>
      <w:proofErr w:type="spellStart"/>
      <w:r w:rsidRPr="00F762E9">
        <w:rPr>
          <w:rFonts w:asciiTheme="minorHAnsi" w:hAnsiTheme="minorHAnsi" w:cstheme="minorHAnsi"/>
          <w:b/>
          <w:sz w:val="20"/>
          <w:szCs w:val="20"/>
        </w:rPr>
        <w:t>uPzp</w:t>
      </w:r>
      <w:proofErr w:type="spellEnd"/>
      <w:r w:rsidRPr="00F762E9">
        <w:rPr>
          <w:rFonts w:asciiTheme="minorHAnsi" w:hAnsiTheme="minorHAnsi" w:cstheme="minorHAnsi"/>
          <w:b/>
          <w:sz w:val="20"/>
          <w:szCs w:val="20"/>
        </w:rPr>
        <w:t xml:space="preserve"> z zastosowaniem trybu podstawowego </w:t>
      </w:r>
    </w:p>
    <w:p w14:paraId="3AA7C2C0" w14:textId="77777777" w:rsidR="0099218C" w:rsidRPr="00F762E9" w:rsidRDefault="0099218C" w:rsidP="0099218C">
      <w:pPr>
        <w:jc w:val="center"/>
        <w:rPr>
          <w:rFonts w:asciiTheme="minorHAnsi" w:hAnsiTheme="minorHAnsi" w:cstheme="minorHAnsi"/>
          <w:b/>
          <w:bCs/>
          <w:i/>
          <w:iCs/>
          <w:sz w:val="20"/>
          <w:szCs w:val="20"/>
        </w:rPr>
      </w:pPr>
      <w:r w:rsidRPr="00F762E9">
        <w:rPr>
          <w:rFonts w:asciiTheme="minorHAnsi" w:hAnsiTheme="minorHAnsi" w:cstheme="minorHAnsi"/>
          <w:b/>
          <w:sz w:val="20"/>
          <w:szCs w:val="20"/>
        </w:rPr>
        <w:t xml:space="preserve">bez przeprowadzenia negocjacji </w:t>
      </w:r>
    </w:p>
    <w:p w14:paraId="50E71F22" w14:textId="77777777" w:rsidR="0099218C" w:rsidRPr="00F762E9" w:rsidRDefault="0099218C" w:rsidP="0099218C">
      <w:pPr>
        <w:jc w:val="center"/>
        <w:rPr>
          <w:rFonts w:asciiTheme="minorHAnsi" w:hAnsiTheme="minorHAnsi" w:cstheme="minorHAnsi"/>
          <w:sz w:val="20"/>
          <w:szCs w:val="20"/>
        </w:rPr>
      </w:pPr>
      <w:r w:rsidRPr="00F762E9">
        <w:rPr>
          <w:rFonts w:asciiTheme="minorHAnsi" w:hAnsiTheme="minorHAnsi" w:cstheme="minorHAnsi"/>
          <w:sz w:val="20"/>
          <w:szCs w:val="20"/>
        </w:rPr>
        <w:t>o wartości powyżej 130.000,00 zł</w:t>
      </w:r>
    </w:p>
    <w:p w14:paraId="4DA23DF5" w14:textId="77777777" w:rsidR="0099218C" w:rsidRPr="00F762E9" w:rsidRDefault="0099218C" w:rsidP="0099218C">
      <w:pPr>
        <w:jc w:val="center"/>
        <w:rPr>
          <w:rFonts w:asciiTheme="minorHAnsi" w:hAnsiTheme="minorHAnsi" w:cstheme="minorHAnsi"/>
          <w:b/>
          <w:bCs/>
          <w:sz w:val="20"/>
          <w:szCs w:val="20"/>
        </w:rPr>
      </w:pPr>
      <w:r w:rsidRPr="00F762E9">
        <w:rPr>
          <w:rFonts w:asciiTheme="minorHAnsi" w:hAnsiTheme="minorHAnsi" w:cstheme="minorHAnsi"/>
          <w:b/>
          <w:bCs/>
          <w:sz w:val="20"/>
          <w:szCs w:val="20"/>
        </w:rPr>
        <w:t>SPECYFIKACJA WARUNKÓW ZAMÓWIENIA (SWZ)</w:t>
      </w:r>
    </w:p>
    <w:p w14:paraId="642FBB57" w14:textId="77777777" w:rsidR="0099218C" w:rsidRPr="00F762E9" w:rsidRDefault="0099218C" w:rsidP="0099218C">
      <w:pPr>
        <w:spacing w:line="240" w:lineRule="auto"/>
        <w:rPr>
          <w:rFonts w:asciiTheme="minorHAnsi" w:eastAsia="Times New Roman" w:hAnsiTheme="minorHAnsi" w:cstheme="minorHAnsi"/>
          <w:iCs/>
          <w:sz w:val="20"/>
          <w:szCs w:val="20"/>
        </w:rPr>
      </w:pPr>
    </w:p>
    <w:p w14:paraId="1632E28F" w14:textId="77777777" w:rsidR="0099218C" w:rsidRPr="00F762E9" w:rsidRDefault="0099218C" w:rsidP="0099218C">
      <w:pPr>
        <w:jc w:val="center"/>
        <w:rPr>
          <w:rFonts w:asciiTheme="minorHAnsi" w:hAnsiTheme="minorHAnsi" w:cstheme="minorHAnsi"/>
          <w:i/>
          <w:iCs/>
          <w:sz w:val="20"/>
          <w:szCs w:val="20"/>
        </w:rPr>
      </w:pPr>
      <w:r w:rsidRPr="00F762E9">
        <w:rPr>
          <w:rFonts w:asciiTheme="minorHAnsi" w:hAnsiTheme="minorHAnsi" w:cstheme="minorHAnsi"/>
          <w:sz w:val="20"/>
          <w:szCs w:val="20"/>
        </w:rPr>
        <w:t>zgodnie z przepisami ustawy</w:t>
      </w:r>
      <w:r w:rsidRPr="00F762E9">
        <w:rPr>
          <w:rFonts w:asciiTheme="minorHAnsi" w:hAnsiTheme="minorHAnsi" w:cstheme="minorHAnsi"/>
          <w:i/>
          <w:iCs/>
          <w:sz w:val="20"/>
          <w:szCs w:val="20"/>
        </w:rPr>
        <w:t xml:space="preserve"> z dnia 11 września 2019 r. </w:t>
      </w:r>
    </w:p>
    <w:p w14:paraId="392A3548" w14:textId="2099178A" w:rsidR="0099218C" w:rsidRPr="00F762E9" w:rsidRDefault="0099218C" w:rsidP="0099218C">
      <w:pPr>
        <w:jc w:val="center"/>
        <w:rPr>
          <w:rFonts w:asciiTheme="minorHAnsi" w:hAnsiTheme="minorHAnsi" w:cstheme="minorHAnsi"/>
          <w:sz w:val="20"/>
          <w:szCs w:val="20"/>
        </w:rPr>
      </w:pPr>
      <w:r w:rsidRPr="00F762E9">
        <w:rPr>
          <w:rFonts w:asciiTheme="minorHAnsi" w:hAnsiTheme="minorHAnsi" w:cstheme="minorHAnsi"/>
          <w:i/>
          <w:iCs/>
          <w:sz w:val="20"/>
          <w:szCs w:val="20"/>
        </w:rPr>
        <w:t>Prawo zamówień publicznych</w:t>
      </w:r>
      <w:r w:rsidRPr="00F762E9">
        <w:rPr>
          <w:rFonts w:asciiTheme="minorHAnsi" w:hAnsiTheme="minorHAnsi" w:cstheme="minorHAnsi"/>
          <w:sz w:val="20"/>
          <w:szCs w:val="20"/>
        </w:rPr>
        <w:t xml:space="preserve"> (Dz.U. z 202</w:t>
      </w:r>
      <w:r w:rsidR="00324BFD" w:rsidRPr="00F762E9">
        <w:rPr>
          <w:rFonts w:asciiTheme="minorHAnsi" w:hAnsiTheme="minorHAnsi" w:cstheme="minorHAnsi"/>
          <w:sz w:val="20"/>
          <w:szCs w:val="20"/>
        </w:rPr>
        <w:t>4</w:t>
      </w:r>
      <w:r w:rsidRPr="00F762E9">
        <w:rPr>
          <w:rFonts w:asciiTheme="minorHAnsi" w:hAnsiTheme="minorHAnsi" w:cstheme="minorHAnsi"/>
          <w:sz w:val="20"/>
          <w:szCs w:val="20"/>
        </w:rPr>
        <w:t xml:space="preserve"> r., poz. 1</w:t>
      </w:r>
      <w:r w:rsidR="00324BFD" w:rsidRPr="00F762E9">
        <w:rPr>
          <w:rFonts w:asciiTheme="minorHAnsi" w:hAnsiTheme="minorHAnsi" w:cstheme="minorHAnsi"/>
          <w:sz w:val="20"/>
          <w:szCs w:val="20"/>
        </w:rPr>
        <w:t>320</w:t>
      </w:r>
      <w:r w:rsidRPr="00F762E9">
        <w:rPr>
          <w:rFonts w:asciiTheme="minorHAnsi" w:hAnsiTheme="minorHAnsi" w:cstheme="minorHAnsi"/>
          <w:sz w:val="20"/>
          <w:szCs w:val="20"/>
        </w:rPr>
        <w:t>)</w:t>
      </w:r>
    </w:p>
    <w:p w14:paraId="234AE0E0" w14:textId="77777777" w:rsidR="0099218C" w:rsidRPr="00F762E9" w:rsidRDefault="0099218C" w:rsidP="0099218C">
      <w:pPr>
        <w:spacing w:line="240" w:lineRule="auto"/>
        <w:jc w:val="center"/>
        <w:rPr>
          <w:rFonts w:asciiTheme="minorHAnsi" w:eastAsia="Times New Roman" w:hAnsiTheme="minorHAnsi" w:cstheme="minorHAnsi"/>
          <w:iCs/>
          <w:sz w:val="20"/>
          <w:szCs w:val="20"/>
          <w:u w:val="single"/>
        </w:rPr>
      </w:pPr>
    </w:p>
    <w:p w14:paraId="0AA1C36D" w14:textId="77777777" w:rsidR="0099218C" w:rsidRPr="00F762E9" w:rsidRDefault="0099218C" w:rsidP="0099218C">
      <w:pPr>
        <w:spacing w:line="240" w:lineRule="auto"/>
        <w:jc w:val="center"/>
        <w:rPr>
          <w:rFonts w:asciiTheme="minorHAnsi" w:eastAsia="Times New Roman" w:hAnsiTheme="minorHAnsi" w:cstheme="minorHAnsi"/>
          <w:iCs/>
          <w:sz w:val="20"/>
          <w:szCs w:val="20"/>
          <w:u w:val="single"/>
        </w:rPr>
      </w:pPr>
    </w:p>
    <w:p w14:paraId="7AD2DC19" w14:textId="77777777" w:rsidR="0099218C" w:rsidRPr="00F762E9" w:rsidRDefault="0099218C" w:rsidP="0099218C">
      <w:pPr>
        <w:spacing w:line="240" w:lineRule="auto"/>
        <w:rPr>
          <w:rFonts w:asciiTheme="minorHAnsi" w:hAnsiTheme="minorHAnsi" w:cstheme="minorHAnsi"/>
          <w:color w:val="000000" w:themeColor="text1"/>
          <w:sz w:val="20"/>
          <w:szCs w:val="20"/>
        </w:rPr>
      </w:pPr>
      <w:r w:rsidRPr="00F762E9">
        <w:rPr>
          <w:rFonts w:asciiTheme="minorHAnsi" w:hAnsiTheme="minorHAnsi" w:cstheme="minorHAnsi"/>
          <w:color w:val="000000" w:themeColor="text1"/>
          <w:sz w:val="20"/>
          <w:szCs w:val="20"/>
        </w:rPr>
        <w:t>Kod CPV:</w:t>
      </w:r>
    </w:p>
    <w:p w14:paraId="0652B16F" w14:textId="77777777" w:rsidR="0099218C" w:rsidRPr="00F762E9" w:rsidRDefault="0099218C" w:rsidP="0099218C">
      <w:pPr>
        <w:spacing w:line="240" w:lineRule="auto"/>
        <w:jc w:val="left"/>
        <w:rPr>
          <w:rFonts w:ascii="Calibri" w:eastAsia="Times New Roman" w:hAnsi="Calibri" w:cs="Calibri"/>
          <w:b/>
          <w:iCs/>
          <w:color w:val="000000" w:themeColor="text1"/>
          <w:u w:val="single"/>
        </w:rPr>
      </w:pPr>
      <w:r w:rsidRPr="00F762E9">
        <w:rPr>
          <w:rFonts w:ascii="Calibri" w:eastAsia="Times New Roman" w:hAnsi="Calibri" w:cs="Calibri"/>
          <w:b/>
          <w:iCs/>
          <w:color w:val="000000" w:themeColor="text1"/>
          <w:u w:val="single"/>
        </w:rPr>
        <w:t>kody CPV:</w:t>
      </w:r>
    </w:p>
    <w:p w14:paraId="2D6D96AA" w14:textId="77777777" w:rsidR="0099218C" w:rsidRPr="00F762E9" w:rsidRDefault="0099218C" w:rsidP="0099218C">
      <w:pPr>
        <w:spacing w:line="240" w:lineRule="auto"/>
        <w:rPr>
          <w:rFonts w:asciiTheme="minorHAnsi" w:hAnsiTheme="minorHAnsi" w:cstheme="minorHAnsi"/>
          <w:color w:val="000000" w:themeColor="text1"/>
        </w:rPr>
      </w:pPr>
      <w:r w:rsidRPr="00F762E9">
        <w:rPr>
          <w:rFonts w:asciiTheme="minorHAnsi" w:hAnsiTheme="minorHAnsi" w:cstheme="minorHAnsi"/>
          <w:color w:val="000000" w:themeColor="text1"/>
        </w:rPr>
        <w:t xml:space="preserve">90910000-9 – usługi </w:t>
      </w:r>
      <w:proofErr w:type="spellStart"/>
      <w:r w:rsidRPr="00F762E9">
        <w:rPr>
          <w:rFonts w:asciiTheme="minorHAnsi" w:hAnsiTheme="minorHAnsi" w:cstheme="minorHAnsi"/>
          <w:color w:val="000000" w:themeColor="text1"/>
        </w:rPr>
        <w:t>sprzątania</w:t>
      </w:r>
      <w:proofErr w:type="spellEnd"/>
      <w:r w:rsidRPr="00F762E9">
        <w:rPr>
          <w:rFonts w:asciiTheme="minorHAnsi" w:hAnsiTheme="minorHAnsi" w:cstheme="minorHAnsi"/>
          <w:color w:val="000000" w:themeColor="text1"/>
        </w:rPr>
        <w:t xml:space="preserve"> </w:t>
      </w:r>
    </w:p>
    <w:p w14:paraId="6039B918" w14:textId="77777777" w:rsidR="0099218C" w:rsidRPr="00F762E9" w:rsidRDefault="0099218C" w:rsidP="0099218C">
      <w:pPr>
        <w:spacing w:line="240" w:lineRule="auto"/>
        <w:rPr>
          <w:rFonts w:asciiTheme="minorHAnsi" w:hAnsiTheme="minorHAnsi" w:cstheme="minorHAnsi"/>
          <w:color w:val="000000" w:themeColor="text1"/>
        </w:rPr>
      </w:pPr>
      <w:r w:rsidRPr="00F762E9">
        <w:rPr>
          <w:rFonts w:asciiTheme="minorHAnsi" w:hAnsiTheme="minorHAnsi" w:cstheme="minorHAnsi"/>
          <w:color w:val="000000" w:themeColor="text1"/>
        </w:rPr>
        <w:t xml:space="preserve">90919200-4 – usługi </w:t>
      </w:r>
      <w:proofErr w:type="spellStart"/>
      <w:r w:rsidRPr="00F762E9">
        <w:rPr>
          <w:rFonts w:asciiTheme="minorHAnsi" w:hAnsiTheme="minorHAnsi" w:cstheme="minorHAnsi"/>
          <w:color w:val="000000" w:themeColor="text1"/>
        </w:rPr>
        <w:t>sprzątania</w:t>
      </w:r>
      <w:proofErr w:type="spellEnd"/>
      <w:r w:rsidRPr="00F762E9">
        <w:rPr>
          <w:rFonts w:asciiTheme="minorHAnsi" w:hAnsiTheme="minorHAnsi" w:cstheme="minorHAnsi"/>
          <w:color w:val="000000" w:themeColor="text1"/>
        </w:rPr>
        <w:t xml:space="preserve"> biur </w:t>
      </w:r>
    </w:p>
    <w:p w14:paraId="217EB68C" w14:textId="77777777" w:rsidR="0099218C" w:rsidRPr="00F762E9" w:rsidRDefault="0099218C" w:rsidP="0099218C">
      <w:pPr>
        <w:spacing w:line="240" w:lineRule="auto"/>
        <w:rPr>
          <w:rFonts w:asciiTheme="minorHAnsi" w:hAnsiTheme="minorHAnsi" w:cstheme="minorHAnsi"/>
          <w:color w:val="000000" w:themeColor="text1"/>
        </w:rPr>
      </w:pPr>
      <w:r w:rsidRPr="00F762E9">
        <w:rPr>
          <w:rFonts w:asciiTheme="minorHAnsi" w:hAnsiTheme="minorHAnsi" w:cstheme="minorHAnsi"/>
          <w:color w:val="000000" w:themeColor="text1"/>
        </w:rPr>
        <w:t xml:space="preserve">90911300-9 – usługi mycia okien </w:t>
      </w:r>
    </w:p>
    <w:p w14:paraId="152DD0C2" w14:textId="77777777" w:rsidR="0099218C" w:rsidRPr="00F762E9" w:rsidRDefault="0099218C" w:rsidP="0099218C">
      <w:pPr>
        <w:spacing w:line="240" w:lineRule="auto"/>
        <w:rPr>
          <w:rFonts w:asciiTheme="minorHAnsi" w:hAnsiTheme="minorHAnsi" w:cstheme="minorHAnsi"/>
          <w:color w:val="000000" w:themeColor="text1"/>
        </w:rPr>
      </w:pPr>
      <w:r w:rsidRPr="00F762E9">
        <w:rPr>
          <w:rFonts w:asciiTheme="minorHAnsi" w:hAnsiTheme="minorHAnsi" w:cstheme="minorHAnsi"/>
          <w:color w:val="000000" w:themeColor="text1"/>
        </w:rPr>
        <w:t xml:space="preserve">90612000-0 - usługi zamiatania ulic </w:t>
      </w:r>
    </w:p>
    <w:p w14:paraId="23FF4D66" w14:textId="77777777" w:rsidR="006210EA" w:rsidRPr="00F762E9" w:rsidRDefault="006210EA">
      <w:pPr>
        <w:spacing w:line="240" w:lineRule="auto"/>
        <w:jc w:val="center"/>
        <w:rPr>
          <w:rFonts w:ascii="Arial" w:eastAsia="Times New Roman" w:hAnsi="Arial" w:cs="Arial"/>
          <w:iCs/>
          <w:color w:val="FF0000"/>
          <w:sz w:val="20"/>
          <w:szCs w:val="20"/>
          <w:u w:val="single"/>
        </w:rPr>
      </w:pPr>
    </w:p>
    <w:p w14:paraId="14490199" w14:textId="77777777" w:rsidR="006210EA" w:rsidRPr="00F762E9" w:rsidRDefault="006210EA">
      <w:pPr>
        <w:rPr>
          <w:rFonts w:ascii="Arial" w:hAnsi="Arial" w:cs="Arial"/>
          <w:b/>
          <w:bCs/>
          <w:color w:val="FF0000"/>
          <w:sz w:val="20"/>
          <w:szCs w:val="20"/>
        </w:rPr>
      </w:pPr>
    </w:p>
    <w:p w14:paraId="4FCEFF42" w14:textId="437B3638" w:rsidR="006210EA" w:rsidRPr="00F762E9" w:rsidRDefault="006210EA">
      <w:pPr>
        <w:rPr>
          <w:rFonts w:ascii="Arial" w:hAnsi="Arial" w:cs="Arial"/>
          <w:b/>
          <w:bCs/>
          <w:color w:val="FF0000"/>
          <w:sz w:val="20"/>
          <w:szCs w:val="20"/>
        </w:rPr>
      </w:pPr>
    </w:p>
    <w:p w14:paraId="330F9856" w14:textId="77777777" w:rsidR="00BB5231" w:rsidRPr="00F762E9" w:rsidRDefault="00BB5231" w:rsidP="00BB5231">
      <w:pPr>
        <w:shd w:val="clear" w:color="auto" w:fill="FFFFFF" w:themeFill="background1"/>
        <w:spacing w:line="240" w:lineRule="auto"/>
        <w:ind w:left="1560" w:hanging="1560"/>
        <w:rPr>
          <w:rFonts w:ascii="Calibri" w:hAnsi="Calibri" w:cs="Calibri"/>
          <w:color w:val="FF0000"/>
        </w:rPr>
      </w:pPr>
    </w:p>
    <w:p w14:paraId="7853E2B8" w14:textId="77777777" w:rsidR="00BB5231" w:rsidRPr="00F762E9" w:rsidRDefault="00BB5231" w:rsidP="006F55DB">
      <w:pPr>
        <w:tabs>
          <w:tab w:val="left" w:pos="5670"/>
        </w:tabs>
        <w:spacing w:line="240" w:lineRule="auto"/>
        <w:ind w:left="5670"/>
        <w:jc w:val="center"/>
        <w:rPr>
          <w:rFonts w:ascii="Calibri" w:eastAsia="Times New Roman" w:hAnsi="Calibri" w:cs="Calibri"/>
          <w:b/>
          <w:bCs/>
          <w:color w:val="000000" w:themeColor="text1"/>
        </w:rPr>
      </w:pPr>
      <w:r w:rsidRPr="00F762E9">
        <w:rPr>
          <w:rFonts w:ascii="Calibri" w:eastAsia="Times New Roman" w:hAnsi="Calibri" w:cs="Calibri"/>
          <w:b/>
          <w:bCs/>
          <w:color w:val="000000" w:themeColor="text1"/>
        </w:rPr>
        <w:t>ZATWIERDZAM:</w:t>
      </w:r>
    </w:p>
    <w:p w14:paraId="58D36232" w14:textId="2CB5B44F" w:rsidR="006F55DB" w:rsidRDefault="006F55DB" w:rsidP="006F55DB">
      <w:pPr>
        <w:tabs>
          <w:tab w:val="left" w:pos="5670"/>
        </w:tabs>
        <w:spacing w:line="240" w:lineRule="auto"/>
        <w:ind w:left="5670"/>
        <w:jc w:val="center"/>
        <w:rPr>
          <w:rFonts w:ascii="Arial" w:eastAsia="Times New Roman" w:hAnsi="Arial" w:cs="Arial"/>
          <w:color w:val="000000" w:themeColor="text1"/>
          <w:sz w:val="20"/>
          <w:szCs w:val="20"/>
        </w:rPr>
      </w:pPr>
      <w:r w:rsidRPr="006F55DB">
        <w:rPr>
          <w:rFonts w:ascii="Arial" w:eastAsia="Times New Roman" w:hAnsi="Arial" w:cs="Arial"/>
          <w:color w:val="000000" w:themeColor="text1"/>
          <w:sz w:val="20"/>
          <w:szCs w:val="20"/>
        </w:rPr>
        <w:t>Dyrektor Sądu Rejonowego</w:t>
      </w:r>
    </w:p>
    <w:p w14:paraId="67428894" w14:textId="51D2F644" w:rsidR="006F55DB" w:rsidRDefault="006F55DB" w:rsidP="006F55DB">
      <w:pPr>
        <w:tabs>
          <w:tab w:val="left" w:pos="5670"/>
        </w:tabs>
        <w:spacing w:line="240" w:lineRule="auto"/>
        <w:ind w:left="5670"/>
        <w:jc w:val="center"/>
        <w:rPr>
          <w:rFonts w:ascii="Arial" w:eastAsia="Times New Roman" w:hAnsi="Arial" w:cs="Arial"/>
          <w:color w:val="000000" w:themeColor="text1"/>
          <w:sz w:val="20"/>
          <w:szCs w:val="20"/>
        </w:rPr>
      </w:pPr>
      <w:r w:rsidRPr="006F55DB">
        <w:rPr>
          <w:rFonts w:ascii="Arial" w:eastAsia="Times New Roman" w:hAnsi="Arial" w:cs="Arial"/>
          <w:color w:val="000000" w:themeColor="text1"/>
          <w:sz w:val="20"/>
          <w:szCs w:val="20"/>
        </w:rPr>
        <w:t>w Sochaczewie</w:t>
      </w:r>
    </w:p>
    <w:p w14:paraId="0288EFE1" w14:textId="130D3103" w:rsidR="00B45805" w:rsidRPr="00F762E9" w:rsidRDefault="006F55DB" w:rsidP="006F55DB">
      <w:pPr>
        <w:tabs>
          <w:tab w:val="left" w:pos="5670"/>
        </w:tabs>
        <w:spacing w:line="240" w:lineRule="auto"/>
        <w:ind w:left="5670"/>
        <w:jc w:val="center"/>
        <w:rPr>
          <w:rFonts w:ascii="Arial" w:hAnsi="Arial" w:cs="Arial"/>
          <w:b/>
          <w:bCs/>
          <w:color w:val="FF0000"/>
          <w:sz w:val="20"/>
          <w:szCs w:val="20"/>
        </w:rPr>
      </w:pPr>
      <w:r>
        <w:rPr>
          <w:rFonts w:ascii="Arial" w:eastAsia="Times New Roman" w:hAnsi="Arial" w:cs="Arial"/>
          <w:color w:val="000000" w:themeColor="text1"/>
          <w:sz w:val="20"/>
          <w:szCs w:val="20"/>
        </w:rPr>
        <w:t xml:space="preserve">/-/ </w:t>
      </w:r>
      <w:r w:rsidRPr="006F55DB">
        <w:rPr>
          <w:rFonts w:ascii="Arial" w:eastAsia="Times New Roman" w:hAnsi="Arial" w:cs="Arial"/>
          <w:color w:val="000000" w:themeColor="text1"/>
          <w:sz w:val="20"/>
          <w:szCs w:val="20"/>
        </w:rPr>
        <w:t>Magdalena Mikołajczyk</w:t>
      </w:r>
    </w:p>
    <w:p w14:paraId="456AF396" w14:textId="77777777" w:rsidR="00BB5231" w:rsidRPr="00F762E9" w:rsidRDefault="00BB5231">
      <w:pPr>
        <w:rPr>
          <w:rFonts w:ascii="Arial" w:hAnsi="Arial" w:cs="Arial"/>
          <w:b/>
          <w:bCs/>
          <w:color w:val="FF0000"/>
          <w:sz w:val="20"/>
          <w:szCs w:val="20"/>
        </w:rPr>
      </w:pPr>
    </w:p>
    <w:p w14:paraId="239FC35C" w14:textId="77777777" w:rsidR="00B45805" w:rsidRPr="00F762E9" w:rsidRDefault="00B45805">
      <w:pPr>
        <w:rPr>
          <w:rFonts w:ascii="Arial" w:hAnsi="Arial" w:cs="Arial"/>
          <w:b/>
          <w:bCs/>
          <w:color w:val="FF0000"/>
          <w:sz w:val="20"/>
          <w:szCs w:val="20"/>
        </w:rPr>
      </w:pPr>
    </w:p>
    <w:p w14:paraId="5323550D" w14:textId="77777777" w:rsidR="006210EA" w:rsidRPr="00F762E9" w:rsidRDefault="006210EA">
      <w:pPr>
        <w:rPr>
          <w:rFonts w:ascii="Calibri" w:hAnsi="Calibri" w:cs="Calibri"/>
          <w:b/>
          <w:bCs/>
          <w:color w:val="FF0000"/>
        </w:rPr>
      </w:pPr>
    </w:p>
    <w:p w14:paraId="0D82B7E8" w14:textId="43CFBE6B" w:rsidR="006210EA" w:rsidRPr="00F762E9" w:rsidRDefault="004452CE">
      <w:pPr>
        <w:jc w:val="center"/>
        <w:rPr>
          <w:rFonts w:ascii="Calibri" w:hAnsi="Calibri" w:cs="Calibri"/>
          <w:b/>
          <w:bCs/>
          <w:color w:val="000000" w:themeColor="text1"/>
        </w:rPr>
      </w:pPr>
      <w:r>
        <w:rPr>
          <w:rFonts w:ascii="Calibri" w:hAnsi="Calibri" w:cs="Calibri"/>
          <w:b/>
          <w:bCs/>
          <w:color w:val="000000" w:themeColor="text1"/>
        </w:rPr>
        <w:t>Sochacze</w:t>
      </w:r>
      <w:r w:rsidRPr="00F762E9">
        <w:rPr>
          <w:rFonts w:ascii="Calibri" w:hAnsi="Calibri" w:cs="Calibri"/>
          <w:b/>
          <w:bCs/>
          <w:color w:val="000000" w:themeColor="text1"/>
        </w:rPr>
        <w:t>w</w:t>
      </w:r>
      <w:r>
        <w:rPr>
          <w:rFonts w:ascii="Calibri" w:hAnsi="Calibri" w:cs="Calibri"/>
          <w:b/>
          <w:bCs/>
          <w:color w:val="000000" w:themeColor="text1"/>
        </w:rPr>
        <w:t xml:space="preserve"> </w:t>
      </w:r>
      <w:r w:rsidR="00F21065" w:rsidRPr="00F762E9">
        <w:rPr>
          <w:rFonts w:ascii="Calibri" w:hAnsi="Calibri" w:cs="Calibri"/>
          <w:b/>
          <w:bCs/>
          <w:color w:val="000000" w:themeColor="text1"/>
        </w:rPr>
        <w:t>–</w:t>
      </w:r>
      <w:r w:rsidR="00B45805" w:rsidRPr="00F762E9">
        <w:rPr>
          <w:rFonts w:ascii="Calibri" w:hAnsi="Calibri" w:cs="Calibri"/>
          <w:b/>
          <w:bCs/>
          <w:color w:val="000000" w:themeColor="text1"/>
        </w:rPr>
        <w:t xml:space="preserve"> </w:t>
      </w:r>
      <w:r>
        <w:rPr>
          <w:rFonts w:ascii="Calibri" w:hAnsi="Calibri" w:cs="Calibri"/>
          <w:b/>
          <w:bCs/>
          <w:color w:val="000000" w:themeColor="text1"/>
        </w:rPr>
        <w:t xml:space="preserve">październik </w:t>
      </w:r>
      <w:r w:rsidR="00524569" w:rsidRPr="00F762E9">
        <w:rPr>
          <w:rFonts w:ascii="Calibri" w:hAnsi="Calibri" w:cs="Calibri"/>
          <w:b/>
          <w:bCs/>
          <w:color w:val="000000" w:themeColor="text1"/>
        </w:rPr>
        <w:t>2024</w:t>
      </w:r>
      <w:r w:rsidR="007454DC" w:rsidRPr="00F762E9">
        <w:rPr>
          <w:rFonts w:ascii="Calibri" w:hAnsi="Calibri" w:cs="Calibri"/>
          <w:b/>
          <w:bCs/>
          <w:color w:val="000000" w:themeColor="text1"/>
        </w:rPr>
        <w:t xml:space="preserve"> </w:t>
      </w:r>
      <w:r w:rsidR="00F21065" w:rsidRPr="00F762E9">
        <w:rPr>
          <w:rFonts w:ascii="Calibri" w:hAnsi="Calibri" w:cs="Calibri"/>
          <w:b/>
          <w:bCs/>
          <w:color w:val="000000" w:themeColor="text1"/>
        </w:rPr>
        <w:t>r.</w:t>
      </w:r>
    </w:p>
    <w:p w14:paraId="6AD5ED23" w14:textId="77777777" w:rsidR="006210EA" w:rsidRPr="00F762E9" w:rsidRDefault="00F21065">
      <w:pPr>
        <w:jc w:val="center"/>
        <w:rPr>
          <w:rFonts w:ascii="Calibri" w:eastAsia="Times New Roman" w:hAnsi="Calibri" w:cs="Calibri"/>
          <w:b/>
          <w:bCs/>
          <w:color w:val="FF0000"/>
          <w:u w:val="single"/>
          <w:lang w:eastAsia="pl-PL"/>
        </w:rPr>
      </w:pPr>
      <w:r w:rsidRPr="00F762E9">
        <w:rPr>
          <w:color w:val="FF0000"/>
        </w:rPr>
        <w:br w:type="page"/>
      </w:r>
    </w:p>
    <w:p w14:paraId="2BF737D9" w14:textId="77777777" w:rsidR="006210EA" w:rsidRPr="00F762E9" w:rsidRDefault="00F21065">
      <w:pPr>
        <w:jc w:val="center"/>
        <w:rPr>
          <w:rFonts w:ascii="Calibri" w:eastAsia="Times New Roman" w:hAnsi="Calibri" w:cs="Calibri"/>
          <w:b/>
          <w:bCs/>
          <w:color w:val="000000" w:themeColor="text1"/>
          <w:u w:val="single"/>
          <w:lang w:eastAsia="pl-PL"/>
        </w:rPr>
      </w:pPr>
      <w:r w:rsidRPr="00F762E9">
        <w:rPr>
          <w:rFonts w:ascii="Calibri" w:eastAsia="Times New Roman" w:hAnsi="Calibri" w:cs="Calibri"/>
          <w:b/>
          <w:bCs/>
          <w:color w:val="000000" w:themeColor="text1"/>
          <w:u w:val="single"/>
          <w:lang w:eastAsia="pl-PL"/>
        </w:rPr>
        <w:lastRenderedPageBreak/>
        <w:t>SPIS TREŚCI:</w:t>
      </w:r>
    </w:p>
    <w:p w14:paraId="46265B78" w14:textId="77777777" w:rsidR="006210EA" w:rsidRPr="00F762E9" w:rsidRDefault="006210EA">
      <w:pPr>
        <w:spacing w:line="240" w:lineRule="auto"/>
        <w:ind w:left="284" w:hanging="284"/>
        <w:rPr>
          <w:rFonts w:ascii="Arial" w:eastAsia="Times New Roman" w:hAnsi="Arial" w:cs="Arial"/>
          <w:b/>
          <w:bCs/>
          <w:color w:val="000000" w:themeColor="text1"/>
          <w:sz w:val="20"/>
          <w:szCs w:val="20"/>
          <w:u w:val="single"/>
          <w:lang w:eastAsia="pl-PL"/>
        </w:rPr>
      </w:pPr>
    </w:p>
    <w:p w14:paraId="488FEA0D" w14:textId="77777777" w:rsidR="006210EA" w:rsidRPr="00F762E9" w:rsidRDefault="006210EA">
      <w:pPr>
        <w:pStyle w:val="Spistreci3"/>
        <w:rPr>
          <w:rFonts w:ascii="Arial" w:eastAsia="Times New Roman" w:hAnsi="Arial" w:cs="Arial"/>
          <w:b/>
          <w:color w:val="000000" w:themeColor="text1"/>
          <w:lang w:eastAsia="ar-SA"/>
        </w:rPr>
      </w:pPr>
    </w:p>
    <w:sdt>
      <w:sdtPr>
        <w:rPr>
          <w:color w:val="000000" w:themeColor="text1"/>
        </w:rPr>
        <w:id w:val="-60259065"/>
        <w:docPartObj>
          <w:docPartGallery w:val="Table of Contents"/>
          <w:docPartUnique/>
        </w:docPartObj>
      </w:sdtPr>
      <w:sdtEndPr/>
      <w:sdtContent>
        <w:p w14:paraId="5412DE4C" w14:textId="77777777" w:rsidR="006210EA" w:rsidRPr="00F762E9" w:rsidRDefault="00F21065">
          <w:pPr>
            <w:pStyle w:val="Spistreci3"/>
            <w:rPr>
              <w:rFonts w:eastAsia="Times New Roman" w:cs="Calibri"/>
              <w:b/>
              <w:color w:val="000000" w:themeColor="text1"/>
              <w:sz w:val="22"/>
              <w:szCs w:val="22"/>
              <w:lang w:eastAsia="pl-PL"/>
            </w:rPr>
          </w:pPr>
          <w:r w:rsidRPr="00F762E9">
            <w:rPr>
              <w:color w:val="000000" w:themeColor="text1"/>
            </w:rPr>
            <w:fldChar w:fldCharType="begin"/>
          </w:r>
          <w:r w:rsidRPr="00F762E9">
            <w:rPr>
              <w:rFonts w:cs="Calibri"/>
              <w:b/>
              <w:color w:val="000000" w:themeColor="text1"/>
              <w:sz w:val="22"/>
              <w:szCs w:val="22"/>
            </w:rPr>
            <w:instrText>TOC \o "1-3" \u \h</w:instrText>
          </w:r>
          <w:r w:rsidRPr="00F762E9">
            <w:rPr>
              <w:rFonts w:cs="Calibri"/>
              <w:b/>
              <w:color w:val="000000" w:themeColor="text1"/>
              <w:sz w:val="22"/>
              <w:szCs w:val="22"/>
            </w:rPr>
            <w:fldChar w:fldCharType="separate"/>
          </w:r>
          <w:r w:rsidRPr="00F762E9">
            <w:rPr>
              <w:rFonts w:cs="Calibri"/>
              <w:b/>
              <w:color w:val="000000" w:themeColor="text1"/>
              <w:sz w:val="22"/>
              <w:szCs w:val="22"/>
            </w:rPr>
            <w:t>Rozdział I. Informacje wstępne</w:t>
          </w:r>
          <w:r w:rsidRPr="00F762E9">
            <w:rPr>
              <w:rFonts w:cs="Calibri"/>
              <w:b/>
              <w:color w:val="000000" w:themeColor="text1"/>
              <w:sz w:val="22"/>
              <w:szCs w:val="22"/>
            </w:rPr>
            <w:tab/>
            <w:t>3</w:t>
          </w:r>
        </w:p>
        <w:p w14:paraId="72E6E0D3" w14:textId="77777777" w:rsidR="006210EA" w:rsidRPr="00F762E9" w:rsidRDefault="00F21065">
          <w:pPr>
            <w:pStyle w:val="Spistreci3"/>
            <w:rPr>
              <w:rFonts w:eastAsia="Times New Roman" w:cs="Calibri"/>
              <w:b/>
              <w:color w:val="000000" w:themeColor="text1"/>
              <w:sz w:val="22"/>
              <w:szCs w:val="22"/>
              <w:lang w:eastAsia="pl-PL"/>
            </w:rPr>
          </w:pPr>
          <w:r w:rsidRPr="00F762E9">
            <w:rPr>
              <w:rFonts w:cs="Calibri"/>
              <w:b/>
              <w:color w:val="000000" w:themeColor="text1"/>
              <w:sz w:val="22"/>
              <w:szCs w:val="22"/>
            </w:rPr>
            <w:t>Rozdział II. Przedmiot i termin realizacji zamówienia</w:t>
          </w:r>
          <w:r w:rsidRPr="00F762E9">
            <w:rPr>
              <w:rFonts w:cs="Calibri"/>
              <w:b/>
              <w:color w:val="000000" w:themeColor="text1"/>
              <w:sz w:val="22"/>
              <w:szCs w:val="22"/>
            </w:rPr>
            <w:tab/>
            <w:t>5</w:t>
          </w:r>
        </w:p>
        <w:p w14:paraId="1E4BE8FA" w14:textId="4225F17A" w:rsidR="006210EA" w:rsidRPr="00F762E9" w:rsidRDefault="00F21065">
          <w:pPr>
            <w:pStyle w:val="Spistreci3"/>
            <w:rPr>
              <w:rFonts w:eastAsia="Times New Roman" w:cs="Calibri"/>
              <w:b/>
              <w:color w:val="000000" w:themeColor="text1"/>
              <w:sz w:val="22"/>
              <w:szCs w:val="22"/>
              <w:lang w:eastAsia="pl-PL"/>
            </w:rPr>
          </w:pPr>
          <w:r w:rsidRPr="00F762E9">
            <w:rPr>
              <w:rFonts w:cs="Calibri"/>
              <w:b/>
              <w:color w:val="000000" w:themeColor="text1"/>
              <w:sz w:val="22"/>
              <w:szCs w:val="22"/>
            </w:rPr>
            <w:t>Rozdział III. Opis sposobu przygotowania ofert</w:t>
          </w:r>
          <w:r w:rsidRPr="00F762E9">
            <w:rPr>
              <w:rFonts w:cs="Calibri"/>
              <w:b/>
              <w:color w:val="000000" w:themeColor="text1"/>
              <w:sz w:val="22"/>
              <w:szCs w:val="22"/>
            </w:rPr>
            <w:tab/>
          </w:r>
          <w:r w:rsidR="00BB5231" w:rsidRPr="00F762E9">
            <w:rPr>
              <w:rFonts w:cs="Calibri"/>
              <w:b/>
              <w:color w:val="000000" w:themeColor="text1"/>
              <w:sz w:val="22"/>
              <w:szCs w:val="22"/>
            </w:rPr>
            <w:t>6</w:t>
          </w:r>
        </w:p>
        <w:p w14:paraId="61358F11" w14:textId="54036223" w:rsidR="006210EA" w:rsidRPr="00F762E9" w:rsidRDefault="00F21065">
          <w:pPr>
            <w:pStyle w:val="Spistreci3"/>
            <w:rPr>
              <w:rFonts w:eastAsia="Times New Roman" w:cs="Calibri"/>
              <w:b/>
              <w:color w:val="000000" w:themeColor="text1"/>
              <w:sz w:val="22"/>
              <w:szCs w:val="22"/>
              <w:lang w:eastAsia="pl-PL"/>
            </w:rPr>
          </w:pPr>
          <w:r w:rsidRPr="00F762E9">
            <w:rPr>
              <w:rFonts w:cs="Calibri"/>
              <w:b/>
              <w:color w:val="000000" w:themeColor="text1"/>
              <w:sz w:val="22"/>
              <w:szCs w:val="22"/>
            </w:rPr>
            <w:t>Rozdział IV. Wymagania i dokumentacja</w:t>
          </w:r>
          <w:r w:rsidRPr="00F762E9">
            <w:rPr>
              <w:rFonts w:cs="Calibri"/>
              <w:b/>
              <w:color w:val="000000" w:themeColor="text1"/>
              <w:sz w:val="22"/>
              <w:szCs w:val="22"/>
            </w:rPr>
            <w:tab/>
          </w:r>
          <w:r w:rsidR="00BB5231" w:rsidRPr="00F762E9">
            <w:rPr>
              <w:rFonts w:cs="Calibri"/>
              <w:b/>
              <w:color w:val="000000" w:themeColor="text1"/>
              <w:sz w:val="22"/>
              <w:szCs w:val="22"/>
            </w:rPr>
            <w:t>7</w:t>
          </w:r>
        </w:p>
        <w:p w14:paraId="5EBE6D9E" w14:textId="77777777" w:rsidR="006210EA" w:rsidRPr="00F762E9" w:rsidRDefault="00F21065">
          <w:pPr>
            <w:pStyle w:val="Spistreci3"/>
            <w:rPr>
              <w:rFonts w:eastAsia="Times New Roman" w:cs="Calibri"/>
              <w:b/>
              <w:color w:val="000000" w:themeColor="text1"/>
              <w:sz w:val="22"/>
              <w:szCs w:val="22"/>
              <w:lang w:eastAsia="pl-PL"/>
            </w:rPr>
          </w:pPr>
          <w:r w:rsidRPr="00F762E9">
            <w:rPr>
              <w:rFonts w:cs="Calibri"/>
              <w:b/>
              <w:color w:val="000000" w:themeColor="text1"/>
              <w:sz w:val="22"/>
              <w:szCs w:val="22"/>
            </w:rPr>
            <w:t>Rozdział V. Wadium</w:t>
          </w:r>
          <w:r w:rsidRPr="00F762E9">
            <w:rPr>
              <w:rFonts w:cs="Calibri"/>
              <w:b/>
              <w:color w:val="000000" w:themeColor="text1"/>
              <w:sz w:val="22"/>
              <w:szCs w:val="22"/>
            </w:rPr>
            <w:tab/>
            <w:t>13</w:t>
          </w:r>
        </w:p>
        <w:p w14:paraId="4A803C8F" w14:textId="77777777" w:rsidR="006210EA" w:rsidRPr="00F762E9" w:rsidRDefault="00F21065">
          <w:pPr>
            <w:pStyle w:val="Spistreci3"/>
            <w:rPr>
              <w:rFonts w:eastAsia="Times New Roman" w:cs="Calibri"/>
              <w:b/>
              <w:color w:val="000000" w:themeColor="text1"/>
              <w:sz w:val="22"/>
              <w:szCs w:val="22"/>
              <w:lang w:eastAsia="pl-PL"/>
            </w:rPr>
          </w:pPr>
          <w:r w:rsidRPr="00F762E9">
            <w:rPr>
              <w:rFonts w:cs="Calibri"/>
              <w:b/>
              <w:color w:val="000000" w:themeColor="text1"/>
              <w:sz w:val="22"/>
              <w:szCs w:val="22"/>
            </w:rPr>
            <w:t>Rozdział VI. Cena oferty</w:t>
          </w:r>
          <w:r w:rsidRPr="00F762E9">
            <w:rPr>
              <w:rFonts w:cs="Calibri"/>
              <w:b/>
              <w:color w:val="000000" w:themeColor="text1"/>
              <w:sz w:val="22"/>
              <w:szCs w:val="22"/>
            </w:rPr>
            <w:tab/>
            <w:t>13</w:t>
          </w:r>
        </w:p>
        <w:p w14:paraId="34A024F3" w14:textId="73117912" w:rsidR="006210EA" w:rsidRPr="00F762E9" w:rsidRDefault="00F21065">
          <w:pPr>
            <w:pStyle w:val="Spistreci3"/>
            <w:rPr>
              <w:rFonts w:eastAsia="Times New Roman" w:cs="Calibri"/>
              <w:b/>
              <w:color w:val="000000" w:themeColor="text1"/>
              <w:sz w:val="22"/>
              <w:szCs w:val="22"/>
              <w:lang w:eastAsia="pl-PL"/>
            </w:rPr>
          </w:pPr>
          <w:r w:rsidRPr="00F762E9">
            <w:rPr>
              <w:rFonts w:cs="Calibri"/>
              <w:b/>
              <w:color w:val="000000" w:themeColor="text1"/>
              <w:sz w:val="22"/>
              <w:szCs w:val="22"/>
            </w:rPr>
            <w:t>Rozdział VII. Kryteria wyboru ofert oraz opis sposobu obliczania ceny</w:t>
          </w:r>
          <w:r w:rsidRPr="00F762E9">
            <w:rPr>
              <w:rFonts w:cs="Calibri"/>
              <w:b/>
              <w:color w:val="000000" w:themeColor="text1"/>
              <w:sz w:val="22"/>
              <w:szCs w:val="22"/>
            </w:rPr>
            <w:tab/>
            <w:t>1</w:t>
          </w:r>
          <w:r w:rsidR="00BB5231" w:rsidRPr="00F762E9">
            <w:rPr>
              <w:rFonts w:cs="Calibri"/>
              <w:b/>
              <w:color w:val="000000" w:themeColor="text1"/>
              <w:sz w:val="22"/>
              <w:szCs w:val="22"/>
            </w:rPr>
            <w:t>1</w:t>
          </w:r>
        </w:p>
        <w:p w14:paraId="7EB6406F" w14:textId="487E8AFB" w:rsidR="006210EA" w:rsidRPr="00F762E9" w:rsidRDefault="00F21065">
          <w:pPr>
            <w:pStyle w:val="Spistreci3"/>
            <w:rPr>
              <w:rFonts w:eastAsia="Times New Roman" w:cs="Calibri"/>
              <w:b/>
              <w:color w:val="000000" w:themeColor="text1"/>
              <w:sz w:val="22"/>
              <w:szCs w:val="22"/>
              <w:lang w:eastAsia="pl-PL"/>
            </w:rPr>
          </w:pPr>
          <w:r w:rsidRPr="00F762E9">
            <w:rPr>
              <w:rFonts w:cs="Calibri"/>
              <w:b/>
              <w:color w:val="000000" w:themeColor="text1"/>
              <w:sz w:val="22"/>
              <w:szCs w:val="22"/>
            </w:rPr>
            <w:t>Rozdział VIII. Terminy</w:t>
          </w:r>
          <w:r w:rsidRPr="00F762E9">
            <w:rPr>
              <w:rFonts w:cs="Calibri"/>
              <w:b/>
              <w:color w:val="000000" w:themeColor="text1"/>
              <w:sz w:val="22"/>
              <w:szCs w:val="22"/>
            </w:rPr>
            <w:tab/>
            <w:t>1</w:t>
          </w:r>
          <w:r w:rsidR="00BB5231" w:rsidRPr="00F762E9">
            <w:rPr>
              <w:rFonts w:cs="Calibri"/>
              <w:b/>
              <w:color w:val="000000" w:themeColor="text1"/>
              <w:sz w:val="22"/>
              <w:szCs w:val="22"/>
            </w:rPr>
            <w:t>2</w:t>
          </w:r>
        </w:p>
        <w:p w14:paraId="30D2F170" w14:textId="46100956" w:rsidR="006210EA" w:rsidRPr="00F762E9" w:rsidRDefault="00F21065">
          <w:pPr>
            <w:pStyle w:val="Spistreci3"/>
            <w:rPr>
              <w:rFonts w:eastAsia="Times New Roman" w:cs="Calibri"/>
              <w:b/>
              <w:color w:val="000000" w:themeColor="text1"/>
              <w:sz w:val="22"/>
              <w:szCs w:val="22"/>
              <w:lang w:eastAsia="pl-PL"/>
            </w:rPr>
          </w:pPr>
          <w:r w:rsidRPr="00F762E9">
            <w:rPr>
              <w:rFonts w:cs="Calibri"/>
              <w:b/>
              <w:color w:val="000000" w:themeColor="text1"/>
              <w:sz w:val="22"/>
              <w:szCs w:val="22"/>
            </w:rPr>
            <w:t>Rozdział IX. Otwarcie i ocena ofert</w:t>
          </w:r>
          <w:r w:rsidRPr="00F762E9">
            <w:rPr>
              <w:rFonts w:cs="Calibri"/>
              <w:b/>
              <w:color w:val="000000" w:themeColor="text1"/>
              <w:sz w:val="22"/>
              <w:szCs w:val="22"/>
            </w:rPr>
            <w:tab/>
            <w:t>1</w:t>
          </w:r>
          <w:r w:rsidR="00BB5231" w:rsidRPr="00F762E9">
            <w:rPr>
              <w:rFonts w:cs="Calibri"/>
              <w:b/>
              <w:color w:val="000000" w:themeColor="text1"/>
              <w:sz w:val="22"/>
              <w:szCs w:val="22"/>
            </w:rPr>
            <w:t>2</w:t>
          </w:r>
        </w:p>
        <w:p w14:paraId="27852D21" w14:textId="02D60A29" w:rsidR="006210EA" w:rsidRPr="00F762E9" w:rsidRDefault="00F21065">
          <w:pPr>
            <w:pStyle w:val="Spistreci3"/>
            <w:rPr>
              <w:rFonts w:eastAsia="Times New Roman" w:cs="Calibri"/>
              <w:b/>
              <w:color w:val="000000" w:themeColor="text1"/>
              <w:sz w:val="22"/>
              <w:szCs w:val="22"/>
              <w:lang w:eastAsia="pl-PL"/>
            </w:rPr>
          </w:pPr>
          <w:r w:rsidRPr="00F762E9">
            <w:rPr>
              <w:rFonts w:cs="Calibri"/>
              <w:b/>
              <w:color w:val="000000" w:themeColor="text1"/>
              <w:sz w:val="22"/>
              <w:szCs w:val="22"/>
            </w:rPr>
            <w:t>Rozdział X. Zabezpieczenie należytego wykonania umowy</w:t>
          </w:r>
          <w:r w:rsidRPr="00F762E9">
            <w:rPr>
              <w:rFonts w:cs="Calibri"/>
              <w:b/>
              <w:color w:val="000000" w:themeColor="text1"/>
              <w:sz w:val="22"/>
              <w:szCs w:val="22"/>
            </w:rPr>
            <w:tab/>
            <w:t>1</w:t>
          </w:r>
          <w:r w:rsidR="00BB5231" w:rsidRPr="00F762E9">
            <w:rPr>
              <w:rFonts w:cs="Calibri"/>
              <w:b/>
              <w:color w:val="000000" w:themeColor="text1"/>
              <w:sz w:val="22"/>
              <w:szCs w:val="22"/>
            </w:rPr>
            <w:t>3</w:t>
          </w:r>
        </w:p>
        <w:p w14:paraId="3B2123DB" w14:textId="46FD7474" w:rsidR="006210EA" w:rsidRPr="00F762E9" w:rsidRDefault="00F21065">
          <w:pPr>
            <w:pStyle w:val="Spistreci3"/>
            <w:rPr>
              <w:rFonts w:eastAsia="Times New Roman" w:cs="Calibri"/>
              <w:b/>
              <w:color w:val="000000" w:themeColor="text1"/>
              <w:sz w:val="22"/>
              <w:szCs w:val="22"/>
              <w:lang w:eastAsia="pl-PL"/>
            </w:rPr>
          </w:pPr>
          <w:r w:rsidRPr="00F762E9">
            <w:rPr>
              <w:rFonts w:cs="Calibri"/>
              <w:b/>
              <w:color w:val="000000" w:themeColor="text1"/>
              <w:sz w:val="22"/>
              <w:szCs w:val="22"/>
            </w:rPr>
            <w:t>Rozdział XI. Zawarcie umowy</w:t>
          </w:r>
          <w:r w:rsidRPr="00F762E9">
            <w:rPr>
              <w:rFonts w:cs="Calibri"/>
              <w:b/>
              <w:color w:val="000000" w:themeColor="text1"/>
              <w:sz w:val="22"/>
              <w:szCs w:val="22"/>
            </w:rPr>
            <w:tab/>
            <w:t>1</w:t>
          </w:r>
          <w:r w:rsidR="00BB5231" w:rsidRPr="00F762E9">
            <w:rPr>
              <w:rFonts w:cs="Calibri"/>
              <w:b/>
              <w:color w:val="000000" w:themeColor="text1"/>
              <w:sz w:val="22"/>
              <w:szCs w:val="22"/>
            </w:rPr>
            <w:t>3</w:t>
          </w:r>
        </w:p>
        <w:p w14:paraId="01694C5F" w14:textId="582CA205" w:rsidR="006210EA" w:rsidRPr="00F762E9" w:rsidRDefault="00F21065">
          <w:pPr>
            <w:pStyle w:val="Spistreci3"/>
            <w:rPr>
              <w:rFonts w:eastAsia="Times New Roman" w:cs="Calibri"/>
              <w:b/>
              <w:color w:val="000000" w:themeColor="text1"/>
              <w:sz w:val="22"/>
              <w:szCs w:val="22"/>
              <w:lang w:eastAsia="pl-PL"/>
            </w:rPr>
          </w:pPr>
          <w:r w:rsidRPr="00F762E9">
            <w:rPr>
              <w:rFonts w:cs="Calibri"/>
              <w:b/>
              <w:color w:val="000000" w:themeColor="text1"/>
              <w:sz w:val="22"/>
              <w:szCs w:val="22"/>
            </w:rPr>
            <w:t>Rozdział XII. Środki ochrony prawnej</w:t>
          </w:r>
          <w:r w:rsidRPr="00F762E9">
            <w:rPr>
              <w:rFonts w:cs="Calibri"/>
              <w:b/>
              <w:color w:val="000000" w:themeColor="text1"/>
              <w:sz w:val="22"/>
              <w:szCs w:val="22"/>
            </w:rPr>
            <w:tab/>
            <w:t>1</w:t>
          </w:r>
          <w:r w:rsidR="00BB5231" w:rsidRPr="00F762E9">
            <w:rPr>
              <w:rFonts w:cs="Calibri"/>
              <w:b/>
              <w:color w:val="000000" w:themeColor="text1"/>
              <w:sz w:val="22"/>
              <w:szCs w:val="22"/>
            </w:rPr>
            <w:t>4</w:t>
          </w:r>
        </w:p>
        <w:p w14:paraId="3FA39AC0" w14:textId="7B5A87DF" w:rsidR="006210EA" w:rsidRPr="00F762E9" w:rsidRDefault="00F21065">
          <w:pPr>
            <w:pStyle w:val="Spistreci3"/>
            <w:rPr>
              <w:rFonts w:cs="Calibri"/>
              <w:b/>
              <w:color w:val="000000" w:themeColor="text1"/>
              <w:sz w:val="22"/>
              <w:szCs w:val="22"/>
            </w:rPr>
          </w:pPr>
          <w:r w:rsidRPr="00F762E9">
            <w:rPr>
              <w:rFonts w:cs="Calibri"/>
              <w:b/>
              <w:color w:val="000000" w:themeColor="text1"/>
              <w:sz w:val="22"/>
              <w:szCs w:val="22"/>
            </w:rPr>
            <w:t>Rozdział XIII. Oferta wspólna (konsorcjum, spółka cywilna)</w:t>
          </w:r>
          <w:r w:rsidRPr="00F762E9">
            <w:rPr>
              <w:rFonts w:cs="Calibri"/>
              <w:b/>
              <w:color w:val="000000" w:themeColor="text1"/>
              <w:sz w:val="22"/>
              <w:szCs w:val="22"/>
            </w:rPr>
            <w:tab/>
            <w:t>1</w:t>
          </w:r>
          <w:r w:rsidR="00BB5231" w:rsidRPr="00F762E9">
            <w:rPr>
              <w:rFonts w:cs="Calibri"/>
              <w:b/>
              <w:color w:val="000000" w:themeColor="text1"/>
              <w:sz w:val="22"/>
              <w:szCs w:val="22"/>
            </w:rPr>
            <w:t>4</w:t>
          </w:r>
        </w:p>
        <w:p w14:paraId="0274811C" w14:textId="0DC58D93" w:rsidR="006210EA" w:rsidRPr="00F762E9" w:rsidRDefault="00F21065">
          <w:pPr>
            <w:pStyle w:val="Spistreci3"/>
            <w:rPr>
              <w:rFonts w:cs="Calibri"/>
              <w:b/>
              <w:color w:val="FF0000"/>
              <w:sz w:val="22"/>
              <w:szCs w:val="22"/>
            </w:rPr>
          </w:pPr>
          <w:r w:rsidRPr="00F762E9">
            <w:rPr>
              <w:rFonts w:cs="Calibri"/>
              <w:b/>
              <w:color w:val="000000" w:themeColor="text1"/>
              <w:sz w:val="22"/>
              <w:szCs w:val="22"/>
            </w:rPr>
            <w:t>Rozdział XIV. Obowiązek informacyjny wynikający z art. 13 RODO</w:t>
          </w:r>
          <w:r w:rsidRPr="00F762E9">
            <w:rPr>
              <w:rFonts w:cs="Calibri"/>
              <w:b/>
              <w:color w:val="000000" w:themeColor="text1"/>
              <w:sz w:val="22"/>
              <w:szCs w:val="22"/>
            </w:rPr>
            <w:tab/>
            <w:t>1</w:t>
          </w:r>
          <w:r w:rsidR="00BB5231" w:rsidRPr="00F762E9">
            <w:rPr>
              <w:rFonts w:cs="Calibri"/>
              <w:b/>
              <w:color w:val="000000" w:themeColor="text1"/>
              <w:sz w:val="22"/>
              <w:szCs w:val="22"/>
            </w:rPr>
            <w:t>4</w:t>
          </w:r>
          <w:r w:rsidRPr="00F762E9">
            <w:rPr>
              <w:rFonts w:cs="Calibri"/>
              <w:b/>
              <w:color w:val="000000" w:themeColor="text1"/>
              <w:sz w:val="22"/>
              <w:szCs w:val="22"/>
            </w:rPr>
            <w:fldChar w:fldCharType="end"/>
          </w:r>
        </w:p>
      </w:sdtContent>
    </w:sdt>
    <w:p w14:paraId="4A89C771" w14:textId="77777777" w:rsidR="006210EA" w:rsidRPr="00F762E9" w:rsidRDefault="006210EA">
      <w:pPr>
        <w:rPr>
          <w:color w:val="FF0000"/>
        </w:rPr>
      </w:pPr>
    </w:p>
    <w:p w14:paraId="22B523B4" w14:textId="77777777" w:rsidR="006210EA" w:rsidRPr="00F762E9" w:rsidRDefault="00F21065">
      <w:pPr>
        <w:spacing w:after="60" w:line="480" w:lineRule="auto"/>
        <w:rPr>
          <w:rFonts w:ascii="Arial" w:eastAsia="Times New Roman" w:hAnsi="Arial" w:cs="Arial"/>
          <w:color w:val="FF0000"/>
          <w:sz w:val="20"/>
          <w:szCs w:val="20"/>
          <w:lang w:eastAsia="ar-SA"/>
        </w:rPr>
      </w:pPr>
      <w:r w:rsidRPr="00F762E9">
        <w:rPr>
          <w:rFonts w:ascii="Arial" w:eastAsia="Times New Roman" w:hAnsi="Arial" w:cs="Arial"/>
          <w:color w:val="FF0000"/>
          <w:sz w:val="20"/>
          <w:szCs w:val="20"/>
          <w:lang w:eastAsia="ar-SA"/>
        </w:rPr>
        <w:t xml:space="preserve">       </w:t>
      </w:r>
    </w:p>
    <w:p w14:paraId="1A277F38" w14:textId="77777777" w:rsidR="006210EA" w:rsidRPr="00F762E9" w:rsidRDefault="00F21065">
      <w:pPr>
        <w:rPr>
          <w:rFonts w:ascii="Arial" w:eastAsia="Times New Roman" w:hAnsi="Arial" w:cs="Arial"/>
          <w:color w:val="FF0000"/>
          <w:sz w:val="20"/>
          <w:szCs w:val="20"/>
          <w:lang w:eastAsia="ar-SA"/>
        </w:rPr>
      </w:pPr>
      <w:r w:rsidRPr="00F762E9">
        <w:rPr>
          <w:color w:val="FF0000"/>
        </w:rPr>
        <w:br w:type="page"/>
      </w:r>
    </w:p>
    <w:p w14:paraId="78483E1D"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Arial" w:hAnsi="Arial" w:cs="Arial"/>
          <w:b/>
          <w:color w:val="000000" w:themeColor="text1"/>
          <w:sz w:val="20"/>
        </w:rPr>
      </w:pPr>
      <w:bookmarkStart w:id="3" w:name="_Toc43489263"/>
      <w:r w:rsidRPr="00F762E9">
        <w:rPr>
          <w:rFonts w:ascii="Arial" w:hAnsi="Arial" w:cs="Arial"/>
          <w:b/>
          <w:color w:val="000000" w:themeColor="text1"/>
          <w:sz w:val="20"/>
        </w:rPr>
        <w:lastRenderedPageBreak/>
        <w:t>Rozdział I. Informacje wstępne</w:t>
      </w:r>
      <w:bookmarkEnd w:id="3"/>
    </w:p>
    <w:p w14:paraId="0683D646" w14:textId="77777777" w:rsidR="006210EA" w:rsidRPr="00F762E9" w:rsidRDefault="006210EA">
      <w:pPr>
        <w:pStyle w:val="Nagwek3"/>
        <w:rPr>
          <w:rFonts w:ascii="Calibri" w:hAnsi="Calibri" w:cs="Calibri"/>
          <w:b/>
          <w:color w:val="FF0000"/>
          <w:sz w:val="20"/>
        </w:rPr>
      </w:pPr>
    </w:p>
    <w:p w14:paraId="470CE603" w14:textId="77777777" w:rsidR="001175BD" w:rsidRPr="00F762E9" w:rsidRDefault="001175BD" w:rsidP="001175BD">
      <w:pPr>
        <w:pStyle w:val="Bezodstpw"/>
        <w:rPr>
          <w:rFonts w:asciiTheme="minorHAnsi" w:hAnsiTheme="minorHAnsi" w:cstheme="minorHAnsi"/>
          <w:b/>
          <w:sz w:val="20"/>
          <w:szCs w:val="20"/>
        </w:rPr>
      </w:pPr>
      <w:r w:rsidRPr="00F762E9">
        <w:rPr>
          <w:rFonts w:asciiTheme="minorHAnsi" w:hAnsiTheme="minorHAnsi" w:cstheme="minorHAnsi"/>
          <w:b/>
          <w:sz w:val="20"/>
          <w:szCs w:val="20"/>
        </w:rPr>
        <w:t>1. Zamawiający:</w:t>
      </w:r>
    </w:p>
    <w:p w14:paraId="5F081ACA" w14:textId="77777777" w:rsidR="004452CE" w:rsidRDefault="004452CE" w:rsidP="004452CE">
      <w:pPr>
        <w:suppressAutoHyphens w:val="0"/>
        <w:spacing w:line="240" w:lineRule="auto"/>
        <w:rPr>
          <w:rFonts w:asciiTheme="minorHAnsi" w:hAnsiTheme="minorHAnsi" w:cstheme="minorHAnsi"/>
          <w:b/>
          <w:bCs/>
          <w:sz w:val="20"/>
          <w:szCs w:val="20"/>
        </w:rPr>
      </w:pPr>
      <w:r w:rsidRPr="004452CE">
        <w:rPr>
          <w:rFonts w:asciiTheme="minorHAnsi" w:hAnsiTheme="minorHAnsi" w:cstheme="minorHAnsi"/>
          <w:b/>
          <w:bCs/>
          <w:sz w:val="20"/>
          <w:szCs w:val="20"/>
        </w:rPr>
        <w:t>Sąd Rejonowy w Sochaczewie, z siedzibą w Sochaczewie</w:t>
      </w:r>
    </w:p>
    <w:p w14:paraId="63E5DDDF" w14:textId="23787408" w:rsidR="004452CE" w:rsidRPr="004452CE" w:rsidRDefault="004452CE" w:rsidP="004452CE">
      <w:pPr>
        <w:suppressAutoHyphens w:val="0"/>
        <w:spacing w:line="240" w:lineRule="auto"/>
        <w:rPr>
          <w:rFonts w:asciiTheme="minorHAnsi" w:hAnsiTheme="minorHAnsi" w:cstheme="minorHAnsi"/>
          <w:b/>
          <w:bCs/>
          <w:sz w:val="20"/>
          <w:szCs w:val="20"/>
        </w:rPr>
      </w:pPr>
      <w:r w:rsidRPr="004452CE">
        <w:rPr>
          <w:rFonts w:asciiTheme="minorHAnsi" w:hAnsiTheme="minorHAnsi" w:cstheme="minorHAnsi"/>
          <w:sz w:val="20"/>
          <w:szCs w:val="20"/>
        </w:rPr>
        <w:t xml:space="preserve">przy ul. 1 Maja 7, 96-500 Sochaczew, </w:t>
      </w:r>
    </w:p>
    <w:p w14:paraId="047D9F9D" w14:textId="77777777" w:rsidR="004452CE" w:rsidRPr="004452CE" w:rsidRDefault="004452CE" w:rsidP="004452CE">
      <w:pPr>
        <w:suppressAutoHyphens w:val="0"/>
        <w:spacing w:line="240" w:lineRule="auto"/>
        <w:rPr>
          <w:rFonts w:asciiTheme="minorHAnsi" w:hAnsiTheme="minorHAnsi" w:cstheme="minorHAnsi"/>
          <w:sz w:val="20"/>
          <w:szCs w:val="20"/>
        </w:rPr>
      </w:pPr>
      <w:r w:rsidRPr="004452CE">
        <w:rPr>
          <w:rFonts w:asciiTheme="minorHAnsi" w:hAnsiTheme="minorHAnsi" w:cstheme="minorHAnsi"/>
          <w:sz w:val="20"/>
          <w:szCs w:val="20"/>
        </w:rPr>
        <w:t>NIP 837-10-17-476; REGON 000324961</w:t>
      </w:r>
    </w:p>
    <w:p w14:paraId="6260F737" w14:textId="7DB32210" w:rsidR="004452CE" w:rsidRPr="004452CE" w:rsidRDefault="004452CE" w:rsidP="004452CE">
      <w:pPr>
        <w:spacing w:line="240" w:lineRule="auto"/>
        <w:rPr>
          <w:rFonts w:asciiTheme="minorHAnsi" w:hAnsiTheme="minorHAnsi" w:cstheme="minorHAnsi"/>
          <w:sz w:val="20"/>
          <w:szCs w:val="20"/>
        </w:rPr>
      </w:pPr>
      <w:r w:rsidRPr="004452CE">
        <w:rPr>
          <w:rFonts w:asciiTheme="minorHAnsi" w:hAnsiTheme="minorHAnsi" w:cstheme="minorHAnsi"/>
          <w:sz w:val="20"/>
          <w:szCs w:val="20"/>
        </w:rPr>
        <w:t>Adres strony internetowej: www.sochaczew.sr.gov.p</w:t>
      </w:r>
      <w:r w:rsidR="00531E1A">
        <w:rPr>
          <w:rFonts w:asciiTheme="minorHAnsi" w:hAnsiTheme="minorHAnsi" w:cstheme="minorHAnsi"/>
          <w:sz w:val="20"/>
          <w:szCs w:val="20"/>
        </w:rPr>
        <w:t>l</w:t>
      </w:r>
    </w:p>
    <w:p w14:paraId="3CF8E720" w14:textId="77777777" w:rsidR="004452CE" w:rsidRPr="004452CE" w:rsidRDefault="004452CE" w:rsidP="004452CE">
      <w:pPr>
        <w:spacing w:line="240" w:lineRule="auto"/>
        <w:rPr>
          <w:rFonts w:asciiTheme="minorHAnsi" w:eastAsia="Times New Roman" w:hAnsiTheme="minorHAnsi" w:cstheme="minorHAnsi"/>
          <w:sz w:val="20"/>
          <w:szCs w:val="20"/>
          <w:lang w:val="en-US" w:eastAsia="ar-SA"/>
        </w:rPr>
      </w:pPr>
      <w:r w:rsidRPr="004452CE">
        <w:rPr>
          <w:rFonts w:asciiTheme="minorHAnsi" w:eastAsia="Times New Roman" w:hAnsiTheme="minorHAnsi" w:cstheme="minorHAnsi"/>
          <w:sz w:val="20"/>
          <w:szCs w:val="20"/>
          <w:lang w:val="en-US" w:eastAsia="ar-SA"/>
        </w:rPr>
        <w:t>e-mail: administracja@sochaczew.sr.gov.pl</w:t>
      </w:r>
    </w:p>
    <w:p w14:paraId="3E0C6D23" w14:textId="77777777" w:rsidR="004452CE" w:rsidRDefault="004452CE" w:rsidP="004452CE">
      <w:pPr>
        <w:spacing w:after="120" w:line="240" w:lineRule="auto"/>
        <w:rPr>
          <w:rFonts w:asciiTheme="minorHAnsi" w:eastAsia="Times New Roman" w:hAnsiTheme="minorHAnsi" w:cstheme="minorHAnsi"/>
          <w:color w:val="0000FF"/>
          <w:sz w:val="20"/>
          <w:szCs w:val="20"/>
          <w:u w:val="single"/>
          <w:lang w:eastAsia="ar-SA"/>
        </w:rPr>
      </w:pPr>
      <w:r w:rsidRPr="004452CE">
        <w:rPr>
          <w:rFonts w:asciiTheme="minorHAnsi" w:eastAsia="Times New Roman" w:hAnsiTheme="minorHAnsi" w:cstheme="minorHAnsi"/>
          <w:sz w:val="20"/>
          <w:szCs w:val="20"/>
          <w:lang w:eastAsia="ar-SA"/>
        </w:rPr>
        <w:t xml:space="preserve">Adres strony internetowej prowadzonego postępowania: </w:t>
      </w:r>
      <w:hyperlink r:id="rId8" w:history="1">
        <w:r w:rsidRPr="004452CE">
          <w:rPr>
            <w:rFonts w:asciiTheme="minorHAnsi" w:eastAsia="Times New Roman" w:hAnsiTheme="minorHAnsi" w:cstheme="minorHAnsi"/>
            <w:color w:val="0000FF"/>
            <w:sz w:val="20"/>
            <w:szCs w:val="20"/>
            <w:u w:val="single"/>
            <w:lang w:eastAsia="ar-SA"/>
          </w:rPr>
          <w:t>https://ezamowienia.gov.pl/pl</w:t>
        </w:r>
      </w:hyperlink>
    </w:p>
    <w:p w14:paraId="6DBDD530" w14:textId="7DC3B48C" w:rsidR="004452CE" w:rsidRPr="004452CE" w:rsidRDefault="004452CE" w:rsidP="004452CE">
      <w:pPr>
        <w:spacing w:line="240" w:lineRule="auto"/>
        <w:rPr>
          <w:rFonts w:asciiTheme="minorHAnsi" w:eastAsia="Times New Roman" w:hAnsiTheme="minorHAnsi" w:cstheme="minorHAnsi"/>
          <w:color w:val="0000FF"/>
          <w:sz w:val="20"/>
          <w:szCs w:val="20"/>
          <w:u w:val="single"/>
          <w:lang w:eastAsia="ar-SA"/>
        </w:rPr>
      </w:pPr>
      <w:r w:rsidRPr="004452CE">
        <w:rPr>
          <w:rFonts w:asciiTheme="minorHAnsi" w:hAnsiTheme="minorHAnsi" w:cstheme="minorHAnsi"/>
          <w:b/>
          <w:sz w:val="20"/>
          <w:szCs w:val="20"/>
        </w:rPr>
        <w:t>Postępowanie prowadzi:</w:t>
      </w:r>
    </w:p>
    <w:p w14:paraId="26A8818F" w14:textId="77777777" w:rsidR="004452CE" w:rsidRPr="004452CE" w:rsidRDefault="004452CE" w:rsidP="004452CE">
      <w:pPr>
        <w:spacing w:line="240" w:lineRule="auto"/>
        <w:rPr>
          <w:rFonts w:asciiTheme="minorHAnsi" w:hAnsiTheme="minorHAnsi" w:cstheme="minorHAnsi"/>
          <w:b/>
          <w:bCs/>
          <w:sz w:val="20"/>
          <w:szCs w:val="20"/>
          <w:lang w:eastAsia="ar-SA"/>
        </w:rPr>
      </w:pPr>
      <w:r w:rsidRPr="004452CE">
        <w:rPr>
          <w:rFonts w:asciiTheme="minorHAnsi" w:hAnsiTheme="minorHAnsi" w:cstheme="minorHAnsi"/>
          <w:b/>
          <w:bCs/>
          <w:sz w:val="20"/>
          <w:szCs w:val="20"/>
          <w:lang w:eastAsia="ar-SA"/>
        </w:rPr>
        <w:t>Sąd Rejonowy w Sochaczewie</w:t>
      </w:r>
    </w:p>
    <w:p w14:paraId="297F0CD0" w14:textId="4BFAD696" w:rsidR="004452CE" w:rsidRPr="004452CE" w:rsidRDefault="004452CE" w:rsidP="004452CE">
      <w:pPr>
        <w:spacing w:line="240" w:lineRule="auto"/>
        <w:rPr>
          <w:rFonts w:asciiTheme="minorHAnsi" w:hAnsiTheme="minorHAnsi" w:cstheme="minorHAnsi"/>
          <w:b/>
          <w:bCs/>
          <w:sz w:val="20"/>
          <w:szCs w:val="20"/>
        </w:rPr>
      </w:pPr>
      <w:r w:rsidRPr="004452CE">
        <w:rPr>
          <w:rFonts w:asciiTheme="minorHAnsi" w:hAnsiTheme="minorHAnsi" w:cstheme="minorHAnsi"/>
          <w:sz w:val="20"/>
          <w:szCs w:val="20"/>
        </w:rPr>
        <w:t>Postępowanie oznaczone jest znakiem</w:t>
      </w:r>
      <w:r w:rsidRPr="00231EF5">
        <w:rPr>
          <w:rFonts w:asciiTheme="minorHAnsi" w:hAnsiTheme="minorHAnsi" w:cstheme="minorHAnsi"/>
          <w:sz w:val="20"/>
          <w:szCs w:val="20"/>
        </w:rPr>
        <w:t xml:space="preserve">: </w:t>
      </w:r>
      <w:r w:rsidRPr="00231EF5">
        <w:rPr>
          <w:rFonts w:asciiTheme="minorHAnsi" w:hAnsiTheme="minorHAnsi" w:cstheme="minorHAnsi"/>
          <w:b/>
          <w:bCs/>
          <w:sz w:val="20"/>
          <w:szCs w:val="20"/>
        </w:rPr>
        <w:t>OA-</w:t>
      </w:r>
      <w:r w:rsidR="00231EF5" w:rsidRPr="00231EF5">
        <w:rPr>
          <w:rFonts w:asciiTheme="minorHAnsi" w:hAnsiTheme="minorHAnsi" w:cstheme="minorHAnsi"/>
          <w:b/>
          <w:bCs/>
          <w:sz w:val="20"/>
          <w:szCs w:val="20"/>
        </w:rPr>
        <w:t>261-2</w:t>
      </w:r>
      <w:r w:rsidRPr="00231EF5">
        <w:rPr>
          <w:rFonts w:asciiTheme="minorHAnsi" w:hAnsiTheme="minorHAnsi" w:cstheme="minorHAnsi"/>
          <w:b/>
          <w:bCs/>
          <w:sz w:val="20"/>
          <w:szCs w:val="20"/>
        </w:rPr>
        <w:t>/24</w:t>
      </w:r>
    </w:p>
    <w:p w14:paraId="0A1B5471" w14:textId="77777777" w:rsidR="004452CE" w:rsidRPr="004452CE" w:rsidRDefault="004452CE" w:rsidP="004452CE">
      <w:pPr>
        <w:spacing w:after="240" w:line="240" w:lineRule="auto"/>
        <w:rPr>
          <w:rFonts w:asciiTheme="minorHAnsi" w:hAnsiTheme="minorHAnsi" w:cstheme="minorHAnsi"/>
          <w:b/>
          <w:bCs/>
          <w:sz w:val="20"/>
          <w:szCs w:val="20"/>
        </w:rPr>
      </w:pPr>
      <w:r w:rsidRPr="004452CE">
        <w:rPr>
          <w:rFonts w:asciiTheme="minorHAnsi" w:hAnsiTheme="minorHAnsi" w:cstheme="minorHAnsi"/>
          <w:sz w:val="20"/>
          <w:szCs w:val="20"/>
        </w:rPr>
        <w:t>Wykonawcy we wszelkich kontaktach z Zamawiającym powinni powoływać się na ten znak.</w:t>
      </w:r>
    </w:p>
    <w:p w14:paraId="2D381F1E" w14:textId="77777777" w:rsidR="006210EA" w:rsidRPr="00F762E9" w:rsidRDefault="00F21065">
      <w:pPr>
        <w:pStyle w:val="Bezodstpw"/>
        <w:rPr>
          <w:rFonts w:ascii="Calibri" w:eastAsia="Times New Roman" w:hAnsi="Calibri" w:cs="Calibri"/>
          <w:b/>
          <w:color w:val="000000" w:themeColor="text1"/>
          <w:lang w:eastAsia="ar-SA"/>
        </w:rPr>
      </w:pPr>
      <w:r w:rsidRPr="00F762E9">
        <w:rPr>
          <w:rFonts w:ascii="Calibri" w:hAnsi="Calibri" w:cs="Calibri"/>
          <w:b/>
          <w:color w:val="000000" w:themeColor="text1"/>
        </w:rPr>
        <w:t xml:space="preserve">2. </w:t>
      </w:r>
      <w:r w:rsidRPr="00F762E9">
        <w:rPr>
          <w:rFonts w:ascii="Calibri" w:eastAsia="Times New Roman" w:hAnsi="Calibri" w:cs="Calibri"/>
          <w:b/>
          <w:color w:val="000000" w:themeColor="text1"/>
          <w:lang w:eastAsia="ar-SA"/>
        </w:rPr>
        <w:t xml:space="preserve">Tryb </w:t>
      </w:r>
      <w:r w:rsidRPr="00F762E9">
        <w:rPr>
          <w:rFonts w:ascii="Calibri" w:hAnsi="Calibri" w:cs="Calibri"/>
          <w:b/>
          <w:color w:val="000000" w:themeColor="text1"/>
        </w:rPr>
        <w:t>postępowania</w:t>
      </w:r>
    </w:p>
    <w:p w14:paraId="5D0E98E4" w14:textId="48F255D0" w:rsidR="006210EA" w:rsidRPr="00F762E9" w:rsidRDefault="00F21065" w:rsidP="00164C95">
      <w:pPr>
        <w:pStyle w:val="Akapitzlist"/>
        <w:numPr>
          <w:ilvl w:val="0"/>
          <w:numId w:val="3"/>
        </w:numPr>
        <w:tabs>
          <w:tab w:val="left" w:pos="0"/>
        </w:tabs>
        <w:ind w:left="426" w:hanging="284"/>
        <w:rPr>
          <w:rFonts w:ascii="Calibri" w:hAnsi="Calibri" w:cs="Calibri"/>
          <w:color w:val="000000" w:themeColor="text1"/>
          <w:sz w:val="22"/>
          <w:szCs w:val="22"/>
        </w:rPr>
      </w:pPr>
      <w:r w:rsidRPr="00F762E9">
        <w:rPr>
          <w:rFonts w:ascii="Calibri" w:hAnsi="Calibri" w:cs="Calibri"/>
          <w:color w:val="000000" w:themeColor="text1"/>
          <w:sz w:val="22"/>
          <w:szCs w:val="22"/>
        </w:rPr>
        <w:t>Postępowanie o udzielenie zamówienia publicznego prowadzone jest w trybie</w:t>
      </w:r>
      <w:r w:rsidRPr="00F762E9">
        <w:rPr>
          <w:rFonts w:ascii="Calibri" w:hAnsi="Calibri" w:cs="Calibri"/>
          <w:b/>
          <w:bCs/>
          <w:color w:val="000000" w:themeColor="text1"/>
          <w:sz w:val="22"/>
          <w:szCs w:val="22"/>
        </w:rPr>
        <w:t xml:space="preserve"> </w:t>
      </w:r>
      <w:r w:rsidRPr="00F762E9">
        <w:rPr>
          <w:rFonts w:ascii="Calibri" w:hAnsi="Calibri" w:cs="Calibri"/>
          <w:b/>
          <w:bCs/>
          <w:color w:val="000000" w:themeColor="text1"/>
          <w:sz w:val="22"/>
          <w:szCs w:val="22"/>
          <w:lang w:val="pl-PL"/>
        </w:rPr>
        <w:t>podstawowym bez negocjacji</w:t>
      </w:r>
      <w:r w:rsidRPr="00F762E9">
        <w:rPr>
          <w:rFonts w:ascii="Calibri" w:hAnsi="Calibri" w:cs="Calibri"/>
          <w:color w:val="000000" w:themeColor="text1"/>
          <w:sz w:val="22"/>
          <w:szCs w:val="22"/>
        </w:rPr>
        <w:t>, na podstawie art</w:t>
      </w:r>
      <w:r w:rsidRPr="00F762E9">
        <w:rPr>
          <w:rFonts w:ascii="Calibri" w:hAnsi="Calibri" w:cs="Calibri"/>
          <w:color w:val="000000" w:themeColor="text1"/>
          <w:sz w:val="22"/>
          <w:szCs w:val="22"/>
          <w:lang w:val="pl-PL"/>
        </w:rPr>
        <w:t>.</w:t>
      </w:r>
      <w:r w:rsidRPr="00F762E9">
        <w:rPr>
          <w:rFonts w:ascii="Calibri" w:hAnsi="Calibri" w:cs="Calibri"/>
          <w:color w:val="000000" w:themeColor="text1"/>
          <w:sz w:val="22"/>
          <w:szCs w:val="22"/>
        </w:rPr>
        <w:t xml:space="preserve"> </w:t>
      </w:r>
      <w:r w:rsidRPr="00F762E9">
        <w:rPr>
          <w:rFonts w:ascii="Calibri" w:hAnsi="Calibri" w:cs="Calibri"/>
          <w:color w:val="000000" w:themeColor="text1"/>
          <w:sz w:val="22"/>
          <w:szCs w:val="22"/>
          <w:lang w:val="pl-PL"/>
        </w:rPr>
        <w:t>275 pkt 1</w:t>
      </w:r>
      <w:r w:rsidRPr="00F762E9">
        <w:rPr>
          <w:rFonts w:ascii="Calibri" w:hAnsi="Calibri" w:cs="Calibri"/>
          <w:color w:val="000000" w:themeColor="text1"/>
          <w:sz w:val="22"/>
          <w:szCs w:val="22"/>
        </w:rPr>
        <w:t xml:space="preserve"> ustawy z dnia </w:t>
      </w:r>
      <w:r w:rsidRPr="00F762E9">
        <w:rPr>
          <w:rFonts w:ascii="Calibri" w:hAnsi="Calibri" w:cs="Calibri"/>
          <w:color w:val="000000" w:themeColor="text1"/>
          <w:sz w:val="22"/>
          <w:szCs w:val="22"/>
          <w:lang w:val="pl-PL"/>
        </w:rPr>
        <w:t>11 września 2019</w:t>
      </w:r>
      <w:r w:rsidRPr="00F762E9">
        <w:rPr>
          <w:rFonts w:ascii="Calibri" w:hAnsi="Calibri" w:cs="Calibri"/>
          <w:color w:val="000000" w:themeColor="text1"/>
          <w:sz w:val="22"/>
          <w:szCs w:val="22"/>
        </w:rPr>
        <w:t xml:space="preserve"> r. Prawo zamówień publicznych </w:t>
      </w:r>
      <w:r w:rsidR="006D5A41" w:rsidRPr="00F762E9">
        <w:rPr>
          <w:rFonts w:ascii="Calibri" w:hAnsi="Calibri" w:cs="Calibri"/>
          <w:color w:val="000000" w:themeColor="text1"/>
          <w:sz w:val="22"/>
          <w:szCs w:val="22"/>
        </w:rPr>
        <w:t>(</w:t>
      </w:r>
      <w:proofErr w:type="spellStart"/>
      <w:r w:rsidR="006D5A41" w:rsidRPr="00F762E9">
        <w:rPr>
          <w:rFonts w:ascii="Calibri" w:hAnsi="Calibri" w:cs="Calibri"/>
          <w:color w:val="000000" w:themeColor="text1"/>
          <w:sz w:val="22"/>
          <w:szCs w:val="22"/>
          <w:lang w:val="pl-PL"/>
        </w:rPr>
        <w:t>t.j</w:t>
      </w:r>
      <w:proofErr w:type="spellEnd"/>
      <w:r w:rsidR="006D5A41" w:rsidRPr="00F762E9">
        <w:rPr>
          <w:rFonts w:ascii="Calibri" w:hAnsi="Calibri" w:cs="Calibri"/>
          <w:color w:val="000000" w:themeColor="text1"/>
          <w:sz w:val="22"/>
          <w:szCs w:val="22"/>
          <w:lang w:val="pl-PL"/>
        </w:rPr>
        <w:t xml:space="preserve">. </w:t>
      </w:r>
      <w:r w:rsidR="006D5A41" w:rsidRPr="00F762E9">
        <w:rPr>
          <w:rFonts w:ascii="Calibri" w:hAnsi="Calibri" w:cs="Calibri"/>
          <w:color w:val="000000" w:themeColor="text1"/>
        </w:rPr>
        <w:t>Dz.U. z 20</w:t>
      </w:r>
      <w:r w:rsidR="001175BD" w:rsidRPr="00F762E9">
        <w:rPr>
          <w:rFonts w:ascii="Calibri" w:hAnsi="Calibri" w:cs="Calibri"/>
          <w:color w:val="000000" w:themeColor="text1"/>
          <w:lang w:val="pl-PL"/>
        </w:rPr>
        <w:t>24</w:t>
      </w:r>
      <w:r w:rsidR="006D5A41" w:rsidRPr="00F762E9">
        <w:rPr>
          <w:rFonts w:ascii="Calibri" w:hAnsi="Calibri" w:cs="Calibri"/>
          <w:color w:val="000000" w:themeColor="text1"/>
        </w:rPr>
        <w:t xml:space="preserve"> r., poz. </w:t>
      </w:r>
      <w:r w:rsidR="001175BD" w:rsidRPr="00F762E9">
        <w:rPr>
          <w:rFonts w:ascii="Calibri" w:hAnsi="Calibri" w:cs="Calibri"/>
          <w:color w:val="000000" w:themeColor="text1"/>
          <w:lang w:val="pl-PL"/>
        </w:rPr>
        <w:t>1320</w:t>
      </w:r>
      <w:r w:rsidR="006D5A41" w:rsidRPr="00F762E9">
        <w:rPr>
          <w:rFonts w:ascii="Calibri" w:hAnsi="Calibri" w:cs="Calibri"/>
          <w:color w:val="000000" w:themeColor="text1"/>
          <w:lang w:val="pl-PL"/>
        </w:rPr>
        <w:t>).</w:t>
      </w:r>
    </w:p>
    <w:p w14:paraId="140C3840" w14:textId="77777777" w:rsidR="006210EA" w:rsidRPr="00F762E9" w:rsidRDefault="00F21065" w:rsidP="00164C95">
      <w:pPr>
        <w:pStyle w:val="Akapitzlist"/>
        <w:numPr>
          <w:ilvl w:val="0"/>
          <w:numId w:val="3"/>
        </w:numPr>
        <w:tabs>
          <w:tab w:val="left" w:pos="0"/>
        </w:tabs>
        <w:ind w:left="426" w:hanging="284"/>
        <w:rPr>
          <w:rFonts w:ascii="Calibri" w:hAnsi="Calibri" w:cs="Calibri"/>
          <w:color w:val="000000" w:themeColor="text1"/>
          <w:sz w:val="22"/>
          <w:szCs w:val="22"/>
        </w:rPr>
      </w:pPr>
      <w:r w:rsidRPr="00F762E9">
        <w:rPr>
          <w:rFonts w:ascii="Calibri" w:hAnsi="Calibri" w:cs="Calibri"/>
          <w:color w:val="000000" w:themeColor="text1"/>
          <w:sz w:val="22"/>
          <w:szCs w:val="22"/>
        </w:rPr>
        <w:t xml:space="preserve">W kwestiach nieuregulowanych w SWZ zastosowanie mają przepisy ustawy Prawo zamówień publicznych oraz przepisy </w:t>
      </w:r>
      <w:r w:rsidRPr="00F762E9">
        <w:rPr>
          <w:rFonts w:ascii="Calibri" w:hAnsi="Calibri" w:cs="Calibri"/>
          <w:color w:val="000000" w:themeColor="text1"/>
          <w:sz w:val="22"/>
          <w:szCs w:val="22"/>
          <w:lang w:val="pl-PL"/>
        </w:rPr>
        <w:t xml:space="preserve">wydanych do niej </w:t>
      </w:r>
      <w:r w:rsidRPr="00F762E9">
        <w:rPr>
          <w:rFonts w:ascii="Calibri" w:hAnsi="Calibri" w:cs="Calibri"/>
          <w:color w:val="000000" w:themeColor="text1"/>
          <w:sz w:val="22"/>
          <w:szCs w:val="22"/>
        </w:rPr>
        <w:t>aktów wykonawczych.</w:t>
      </w:r>
    </w:p>
    <w:p w14:paraId="33D6A56D" w14:textId="77777777" w:rsidR="006210EA" w:rsidRPr="00F762E9" w:rsidRDefault="006210EA">
      <w:pPr>
        <w:pStyle w:val="Akapitzlist"/>
        <w:tabs>
          <w:tab w:val="left" w:pos="0"/>
        </w:tabs>
        <w:ind w:left="709"/>
        <w:rPr>
          <w:rFonts w:ascii="Calibri" w:hAnsi="Calibri" w:cs="Calibri"/>
          <w:color w:val="FF0000"/>
          <w:sz w:val="22"/>
          <w:szCs w:val="22"/>
        </w:rPr>
      </w:pPr>
    </w:p>
    <w:p w14:paraId="4C950696" w14:textId="77777777" w:rsidR="006210EA" w:rsidRPr="00F762E9" w:rsidRDefault="00F21065">
      <w:pPr>
        <w:tabs>
          <w:tab w:val="left" w:pos="0"/>
        </w:tabs>
        <w:rPr>
          <w:rFonts w:ascii="Calibri" w:hAnsi="Calibri" w:cs="Calibri"/>
          <w:b/>
          <w:color w:val="000000" w:themeColor="text1"/>
        </w:rPr>
      </w:pPr>
      <w:r w:rsidRPr="00F762E9">
        <w:rPr>
          <w:rFonts w:ascii="Calibri" w:hAnsi="Calibri" w:cs="Calibri"/>
          <w:b/>
          <w:color w:val="000000" w:themeColor="text1"/>
        </w:rPr>
        <w:t>3. Informacje ogólne</w:t>
      </w:r>
    </w:p>
    <w:p w14:paraId="0C2A86FB" w14:textId="053C6012" w:rsidR="006210EA" w:rsidRPr="00F762E9" w:rsidRDefault="00F21065" w:rsidP="00220B5B">
      <w:pPr>
        <w:pStyle w:val="Akapitzlist"/>
        <w:numPr>
          <w:ilvl w:val="0"/>
          <w:numId w:val="27"/>
        </w:numPr>
        <w:tabs>
          <w:tab w:val="left" w:pos="0"/>
        </w:tabs>
        <w:ind w:left="426" w:hanging="284"/>
        <w:rPr>
          <w:rFonts w:ascii="Calibri" w:hAnsi="Calibri" w:cs="Calibri"/>
          <w:color w:val="000000" w:themeColor="text1"/>
          <w:sz w:val="22"/>
          <w:szCs w:val="22"/>
        </w:rPr>
      </w:pPr>
      <w:r w:rsidRPr="00F762E9">
        <w:rPr>
          <w:rFonts w:ascii="Calibri" w:hAnsi="Calibri" w:cs="Calibri"/>
          <w:color w:val="000000" w:themeColor="text1"/>
          <w:sz w:val="22"/>
          <w:szCs w:val="22"/>
        </w:rPr>
        <w:t>Ilekroć w SWZ użyte jest określenie „</w:t>
      </w:r>
      <w:proofErr w:type="spellStart"/>
      <w:r w:rsidRPr="00F762E9">
        <w:rPr>
          <w:rFonts w:ascii="Calibri" w:hAnsi="Calibri" w:cs="Calibri"/>
          <w:color w:val="000000" w:themeColor="text1"/>
          <w:sz w:val="22"/>
          <w:szCs w:val="22"/>
        </w:rPr>
        <w:t>uPzp</w:t>
      </w:r>
      <w:proofErr w:type="spellEnd"/>
      <w:r w:rsidRPr="00F762E9">
        <w:rPr>
          <w:rFonts w:ascii="Calibri" w:hAnsi="Calibri" w:cs="Calibri"/>
          <w:color w:val="000000" w:themeColor="text1"/>
          <w:sz w:val="22"/>
          <w:szCs w:val="22"/>
        </w:rPr>
        <w:t>”</w:t>
      </w:r>
      <w:r w:rsidR="003E1915" w:rsidRPr="00F762E9">
        <w:rPr>
          <w:rFonts w:ascii="Calibri" w:hAnsi="Calibri" w:cs="Calibri"/>
          <w:color w:val="000000" w:themeColor="text1"/>
          <w:sz w:val="22"/>
          <w:szCs w:val="22"/>
          <w:lang w:val="pl-PL"/>
        </w:rPr>
        <w:t xml:space="preserve"> lub „ustaw</w:t>
      </w:r>
      <w:r w:rsidR="00D70794" w:rsidRPr="00F762E9">
        <w:rPr>
          <w:rFonts w:ascii="Calibri" w:hAnsi="Calibri" w:cs="Calibri"/>
          <w:color w:val="000000" w:themeColor="text1"/>
          <w:sz w:val="22"/>
          <w:szCs w:val="22"/>
          <w:lang w:val="pl-PL"/>
        </w:rPr>
        <w:t>a</w:t>
      </w:r>
      <w:r w:rsidR="003E1915" w:rsidRPr="00F762E9">
        <w:rPr>
          <w:rFonts w:ascii="Calibri" w:hAnsi="Calibri" w:cs="Calibri"/>
          <w:color w:val="000000" w:themeColor="text1"/>
          <w:sz w:val="22"/>
          <w:szCs w:val="22"/>
          <w:lang w:val="pl-PL"/>
        </w:rPr>
        <w:t xml:space="preserve"> </w:t>
      </w:r>
      <w:proofErr w:type="spellStart"/>
      <w:r w:rsidR="003E1915" w:rsidRPr="00F762E9">
        <w:rPr>
          <w:rFonts w:ascii="Calibri" w:hAnsi="Calibri" w:cs="Calibri"/>
          <w:color w:val="000000" w:themeColor="text1"/>
          <w:sz w:val="22"/>
          <w:szCs w:val="22"/>
          <w:lang w:val="pl-PL"/>
        </w:rPr>
        <w:t>Pzp</w:t>
      </w:r>
      <w:proofErr w:type="spellEnd"/>
      <w:r w:rsidR="003E1915" w:rsidRPr="00F762E9">
        <w:rPr>
          <w:rFonts w:ascii="Calibri" w:hAnsi="Calibri" w:cs="Calibri"/>
          <w:color w:val="000000" w:themeColor="text1"/>
          <w:sz w:val="22"/>
          <w:szCs w:val="22"/>
          <w:lang w:val="pl-PL"/>
        </w:rPr>
        <w:t>”</w:t>
      </w:r>
      <w:r w:rsidRPr="00F762E9">
        <w:rPr>
          <w:rFonts w:ascii="Calibri" w:hAnsi="Calibri" w:cs="Calibri"/>
          <w:color w:val="000000" w:themeColor="text1"/>
          <w:sz w:val="22"/>
          <w:szCs w:val="22"/>
        </w:rPr>
        <w:t xml:space="preserve">, należy przez to rozumieć ustawę z dnia </w:t>
      </w:r>
      <w:r w:rsidR="002420C1" w:rsidRPr="00F762E9">
        <w:rPr>
          <w:rFonts w:ascii="Calibri" w:hAnsi="Calibri" w:cs="Calibri"/>
          <w:color w:val="000000" w:themeColor="text1"/>
          <w:sz w:val="22"/>
          <w:szCs w:val="22"/>
        </w:rPr>
        <w:br/>
      </w:r>
      <w:r w:rsidRPr="00F762E9">
        <w:rPr>
          <w:rFonts w:ascii="Calibri" w:hAnsi="Calibri" w:cs="Calibri"/>
          <w:color w:val="000000" w:themeColor="text1"/>
          <w:sz w:val="22"/>
          <w:szCs w:val="22"/>
          <w:lang w:val="pl-PL"/>
        </w:rPr>
        <w:t>11 września 2019</w:t>
      </w:r>
      <w:r w:rsidRPr="00F762E9">
        <w:rPr>
          <w:rFonts w:ascii="Calibri" w:hAnsi="Calibri" w:cs="Calibri"/>
          <w:color w:val="000000" w:themeColor="text1"/>
          <w:sz w:val="22"/>
          <w:szCs w:val="22"/>
        </w:rPr>
        <w:t xml:space="preserve"> r. Prawo zamówień publicznych (</w:t>
      </w:r>
      <w:proofErr w:type="spellStart"/>
      <w:r w:rsidRPr="00F762E9">
        <w:rPr>
          <w:rFonts w:ascii="Calibri" w:hAnsi="Calibri" w:cs="Calibri"/>
          <w:color w:val="000000" w:themeColor="text1"/>
          <w:sz w:val="22"/>
          <w:szCs w:val="22"/>
          <w:lang w:val="pl-PL"/>
        </w:rPr>
        <w:t>t.j</w:t>
      </w:r>
      <w:proofErr w:type="spellEnd"/>
      <w:r w:rsidRPr="00F762E9">
        <w:rPr>
          <w:rFonts w:ascii="Calibri" w:hAnsi="Calibri" w:cs="Calibri"/>
          <w:color w:val="000000" w:themeColor="text1"/>
          <w:sz w:val="22"/>
          <w:szCs w:val="22"/>
          <w:lang w:val="pl-PL"/>
        </w:rPr>
        <w:t xml:space="preserve">. </w:t>
      </w:r>
      <w:r w:rsidR="0026097B" w:rsidRPr="00F762E9">
        <w:rPr>
          <w:rFonts w:ascii="Calibri" w:hAnsi="Calibri" w:cs="Calibri"/>
          <w:color w:val="000000" w:themeColor="text1"/>
        </w:rPr>
        <w:t>Dz.U. z 202</w:t>
      </w:r>
      <w:r w:rsidR="00E17062" w:rsidRPr="00F762E9">
        <w:rPr>
          <w:rFonts w:ascii="Calibri" w:hAnsi="Calibri" w:cs="Calibri"/>
          <w:color w:val="000000" w:themeColor="text1"/>
          <w:lang w:val="pl-PL"/>
        </w:rPr>
        <w:t>4</w:t>
      </w:r>
      <w:r w:rsidR="0026097B" w:rsidRPr="00F762E9">
        <w:rPr>
          <w:rFonts w:ascii="Calibri" w:hAnsi="Calibri" w:cs="Calibri"/>
          <w:color w:val="000000" w:themeColor="text1"/>
        </w:rPr>
        <w:t xml:space="preserve"> r., poz. 1</w:t>
      </w:r>
      <w:r w:rsidR="00E17062" w:rsidRPr="00F762E9">
        <w:rPr>
          <w:rFonts w:ascii="Calibri" w:hAnsi="Calibri" w:cs="Calibri"/>
          <w:color w:val="000000" w:themeColor="text1"/>
          <w:lang w:val="pl-PL"/>
        </w:rPr>
        <w:t>320</w:t>
      </w:r>
      <w:r w:rsidR="0026097B" w:rsidRPr="00F762E9">
        <w:rPr>
          <w:rFonts w:ascii="Calibri" w:hAnsi="Calibri" w:cs="Calibri"/>
          <w:color w:val="000000" w:themeColor="text1"/>
          <w:lang w:val="pl-PL"/>
        </w:rPr>
        <w:t>.)</w:t>
      </w:r>
      <w:r w:rsidR="006D5A41" w:rsidRPr="00F762E9">
        <w:rPr>
          <w:rFonts w:ascii="Calibri" w:hAnsi="Calibri" w:cs="Calibri"/>
          <w:color w:val="000000" w:themeColor="text1"/>
          <w:lang w:val="pl-PL"/>
        </w:rPr>
        <w:t>.</w:t>
      </w:r>
    </w:p>
    <w:p w14:paraId="56890088" w14:textId="77777777" w:rsidR="006210EA" w:rsidRPr="00F762E9" w:rsidRDefault="00F21065" w:rsidP="00220B5B">
      <w:pPr>
        <w:numPr>
          <w:ilvl w:val="0"/>
          <w:numId w:val="27"/>
        </w:numPr>
        <w:spacing w:line="240" w:lineRule="auto"/>
        <w:ind w:left="426" w:hanging="284"/>
        <w:textAlignment w:val="baseline"/>
        <w:rPr>
          <w:rFonts w:ascii="Calibri" w:hAnsi="Calibri" w:cs="Calibri"/>
          <w:color w:val="000000" w:themeColor="text1"/>
        </w:rPr>
      </w:pPr>
      <w:r w:rsidRPr="00F762E9">
        <w:rPr>
          <w:rFonts w:ascii="Calibri" w:hAnsi="Calibri" w:cs="Calibri"/>
          <w:color w:val="000000" w:themeColor="text1"/>
        </w:rPr>
        <w:t>Składanie ofert odbywa się w formie lub postaci elektronicznej pod rygorem nieważności.</w:t>
      </w:r>
    </w:p>
    <w:p w14:paraId="60E647D5" w14:textId="77777777" w:rsidR="006210EA" w:rsidRPr="00F762E9" w:rsidRDefault="00F21065" w:rsidP="00220B5B">
      <w:pPr>
        <w:numPr>
          <w:ilvl w:val="0"/>
          <w:numId w:val="27"/>
        </w:numPr>
        <w:spacing w:line="240" w:lineRule="auto"/>
        <w:ind w:left="426" w:hanging="284"/>
        <w:textAlignment w:val="baseline"/>
        <w:rPr>
          <w:rFonts w:ascii="Calibri" w:hAnsi="Calibri" w:cs="Calibri"/>
          <w:color w:val="000000" w:themeColor="text1"/>
        </w:rPr>
      </w:pPr>
      <w:r w:rsidRPr="00F762E9">
        <w:rPr>
          <w:rFonts w:ascii="Calibri" w:hAnsi="Calibri" w:cs="Calibri"/>
          <w:color w:val="000000" w:themeColor="text1"/>
        </w:rPr>
        <w:t xml:space="preserve">Postępowanie o udzielenie zamówienia jest jawne. Protokół wraz z załącznikami jest udostępniany zgodnie z art. 74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 xml:space="preserve"> oraz przepisami aktów wykonawczych.</w:t>
      </w:r>
    </w:p>
    <w:p w14:paraId="2FD27424" w14:textId="66D474F1" w:rsidR="002067DB" w:rsidRPr="00F762E9" w:rsidRDefault="002067DB" w:rsidP="00220B5B">
      <w:pPr>
        <w:pStyle w:val="Akapitzlist"/>
        <w:numPr>
          <w:ilvl w:val="0"/>
          <w:numId w:val="27"/>
        </w:numPr>
        <w:ind w:left="426" w:hanging="284"/>
        <w:rPr>
          <w:rFonts w:ascii="Calibri" w:eastAsia="Calibri" w:hAnsi="Calibri" w:cs="Calibri"/>
          <w:b/>
          <w:color w:val="000000" w:themeColor="text1"/>
          <w:sz w:val="22"/>
          <w:szCs w:val="22"/>
          <w:lang w:val="pl-PL" w:eastAsia="en-US"/>
        </w:rPr>
      </w:pPr>
      <w:r w:rsidRPr="00F762E9">
        <w:rPr>
          <w:rFonts w:ascii="Calibri" w:eastAsia="Calibri" w:hAnsi="Calibri" w:cs="Calibri"/>
          <w:b/>
          <w:color w:val="000000" w:themeColor="text1"/>
          <w:sz w:val="22"/>
          <w:szCs w:val="22"/>
          <w:lang w:val="pl-PL" w:eastAsia="en-US"/>
        </w:rPr>
        <w:t xml:space="preserve">Ilekroć w SWZ użyte jest określenie „Portal” należy przez to rozumieć portal dostępowy </w:t>
      </w:r>
      <w:r w:rsidR="00164C95" w:rsidRPr="00F762E9">
        <w:rPr>
          <w:rFonts w:ascii="Calibri" w:eastAsia="Calibri" w:hAnsi="Calibri" w:cs="Calibri"/>
          <w:b/>
          <w:color w:val="000000" w:themeColor="text1"/>
          <w:sz w:val="22"/>
          <w:szCs w:val="22"/>
          <w:lang w:val="pl-PL" w:eastAsia="en-US"/>
        </w:rPr>
        <w:t>(stronę</w:t>
      </w:r>
      <w:r w:rsidR="002420C1" w:rsidRPr="00F762E9">
        <w:rPr>
          <w:rFonts w:ascii="Calibri" w:eastAsia="Calibri" w:hAnsi="Calibri" w:cs="Calibri"/>
          <w:b/>
          <w:color w:val="000000" w:themeColor="text1"/>
          <w:sz w:val="22"/>
          <w:szCs w:val="22"/>
          <w:lang w:val="pl-PL" w:eastAsia="en-US"/>
        </w:rPr>
        <w:t xml:space="preserve"> </w:t>
      </w:r>
      <w:r w:rsidR="00164C95" w:rsidRPr="00F762E9">
        <w:rPr>
          <w:rFonts w:ascii="Calibri" w:eastAsia="Calibri" w:hAnsi="Calibri" w:cs="Calibri"/>
          <w:b/>
          <w:color w:val="000000" w:themeColor="text1"/>
          <w:sz w:val="22"/>
          <w:szCs w:val="22"/>
          <w:lang w:val="pl-PL" w:eastAsia="en-US"/>
        </w:rPr>
        <w:t xml:space="preserve">internetową prowadzonego postępowania) </w:t>
      </w:r>
      <w:r w:rsidR="00365524" w:rsidRPr="00F762E9">
        <w:rPr>
          <w:rFonts w:ascii="Calibri" w:eastAsia="Calibri" w:hAnsi="Calibri" w:cs="Calibri"/>
          <w:b/>
          <w:color w:val="000000" w:themeColor="text1"/>
          <w:sz w:val="22"/>
          <w:szCs w:val="22"/>
          <w:lang w:val="pl-PL" w:eastAsia="en-US"/>
        </w:rPr>
        <w:t>znajdujący się pod adresem:</w:t>
      </w:r>
      <w:r w:rsidR="002420C1" w:rsidRPr="00F762E9">
        <w:rPr>
          <w:rFonts w:ascii="Calibri" w:eastAsia="Calibri" w:hAnsi="Calibri" w:cs="Calibri"/>
          <w:b/>
          <w:color w:val="000000" w:themeColor="text1"/>
          <w:sz w:val="22"/>
          <w:szCs w:val="22"/>
          <w:lang w:val="pl-PL" w:eastAsia="en-US"/>
        </w:rPr>
        <w:t xml:space="preserve"> </w:t>
      </w:r>
      <w:r w:rsidRPr="00F762E9">
        <w:rPr>
          <w:rFonts w:ascii="Calibri" w:eastAsia="Calibri" w:hAnsi="Calibri" w:cs="Calibri"/>
          <w:b/>
          <w:color w:val="000000" w:themeColor="text1"/>
          <w:sz w:val="22"/>
          <w:szCs w:val="22"/>
          <w:lang w:val="pl-PL" w:eastAsia="en-US"/>
        </w:rPr>
        <w:t xml:space="preserve">https://ezamowienia.gov.pl/pl/, poprzez który zgodnie z art. 61 ust. 1 </w:t>
      </w:r>
      <w:proofErr w:type="spellStart"/>
      <w:r w:rsidRPr="00F762E9">
        <w:rPr>
          <w:rFonts w:ascii="Calibri" w:eastAsia="Calibri" w:hAnsi="Calibri" w:cs="Calibri"/>
          <w:b/>
          <w:color w:val="000000" w:themeColor="text1"/>
          <w:sz w:val="22"/>
          <w:szCs w:val="22"/>
          <w:lang w:val="pl-PL" w:eastAsia="en-US"/>
        </w:rPr>
        <w:t>uPzp</w:t>
      </w:r>
      <w:proofErr w:type="spellEnd"/>
      <w:r w:rsidRPr="00F762E9">
        <w:rPr>
          <w:rFonts w:ascii="Calibri" w:eastAsia="Calibri" w:hAnsi="Calibri" w:cs="Calibri"/>
          <w:b/>
          <w:color w:val="000000" w:themeColor="text1"/>
          <w:sz w:val="22"/>
          <w:szCs w:val="22"/>
          <w:lang w:val="pl-PL" w:eastAsia="en-US"/>
        </w:rPr>
        <w:t xml:space="preserve"> Zamawiający komunikuje</w:t>
      </w:r>
      <w:r w:rsidR="002420C1" w:rsidRPr="00F762E9">
        <w:rPr>
          <w:rFonts w:ascii="Calibri" w:eastAsia="Calibri" w:hAnsi="Calibri" w:cs="Calibri"/>
          <w:b/>
          <w:color w:val="000000" w:themeColor="text1"/>
          <w:sz w:val="22"/>
          <w:szCs w:val="22"/>
          <w:lang w:val="pl-PL" w:eastAsia="en-US"/>
        </w:rPr>
        <w:t xml:space="preserve"> </w:t>
      </w:r>
      <w:r w:rsidRPr="00F762E9">
        <w:rPr>
          <w:rFonts w:ascii="Calibri" w:eastAsia="Calibri" w:hAnsi="Calibri" w:cs="Calibri"/>
          <w:b/>
          <w:color w:val="000000" w:themeColor="text1"/>
          <w:sz w:val="22"/>
          <w:szCs w:val="22"/>
          <w:lang w:val="pl-PL" w:eastAsia="en-US"/>
        </w:rPr>
        <w:t>się z Wykonawcami, który jednocześnie stanowi stronę internetową prowadzonego postępowania.</w:t>
      </w:r>
    </w:p>
    <w:p w14:paraId="3B590D48" w14:textId="7F972F2B" w:rsidR="002067DB" w:rsidRPr="00F762E9" w:rsidRDefault="002067DB" w:rsidP="00220B5B">
      <w:pPr>
        <w:numPr>
          <w:ilvl w:val="0"/>
          <w:numId w:val="27"/>
        </w:numPr>
        <w:spacing w:line="247" w:lineRule="auto"/>
        <w:ind w:left="426" w:hanging="284"/>
        <w:rPr>
          <w:rFonts w:ascii="Calibri" w:hAnsi="Calibri" w:cs="Calibri"/>
          <w:color w:val="000000" w:themeColor="text1"/>
        </w:rPr>
      </w:pPr>
      <w:r w:rsidRPr="00F762E9">
        <w:rPr>
          <w:rFonts w:ascii="Calibri" w:hAnsi="Calibri" w:cs="Calibri"/>
          <w:color w:val="000000" w:themeColor="text1"/>
        </w:rPr>
        <w:t xml:space="preserve">Składanie ofert i oświadczeń, o których mowa w art. 125 ust. 1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 xml:space="preserve"> odbywa się w formie lub postaci elektronicznej na Portalu. W tym celu Wykonawca zainteresowany złożeniem oferty w formie lub postaci elektronicznej, musi założyć swój profil na Portalu, podając niezbędne dane identyfikujące, zgodnie </w:t>
      </w:r>
      <w:r w:rsidR="002420C1" w:rsidRPr="00F762E9">
        <w:rPr>
          <w:rFonts w:ascii="Calibri" w:hAnsi="Calibri" w:cs="Calibri"/>
          <w:color w:val="000000" w:themeColor="text1"/>
        </w:rPr>
        <w:br/>
      </w:r>
      <w:r w:rsidRPr="00F762E9">
        <w:rPr>
          <w:rFonts w:ascii="Calibri" w:hAnsi="Calibri" w:cs="Calibri"/>
          <w:color w:val="000000" w:themeColor="text1"/>
        </w:rPr>
        <w:t>z wymaganiami opisanymi na tej platformie.</w:t>
      </w:r>
    </w:p>
    <w:p w14:paraId="347A0F43" w14:textId="3853AFBC" w:rsidR="002067DB" w:rsidRPr="00F762E9" w:rsidRDefault="002067DB" w:rsidP="00220B5B">
      <w:pPr>
        <w:numPr>
          <w:ilvl w:val="0"/>
          <w:numId w:val="27"/>
        </w:numPr>
        <w:spacing w:line="247" w:lineRule="auto"/>
        <w:ind w:left="426" w:hanging="284"/>
        <w:rPr>
          <w:rFonts w:ascii="Calibri" w:hAnsi="Calibri" w:cs="Calibri"/>
          <w:color w:val="000000" w:themeColor="text1"/>
        </w:rPr>
      </w:pPr>
      <w:r w:rsidRPr="00F762E9">
        <w:rPr>
          <w:rFonts w:ascii="Calibri" w:hAnsi="Calibri" w:cs="Calibri"/>
          <w:color w:val="000000" w:themeColor="text1"/>
        </w:rPr>
        <w:t xml:space="preserve">Zamawiający prowadzi poniższe postępowanie na zasadach określonych w niniejszej SWZ, na podstawie przepisów ustawy </w:t>
      </w:r>
      <w:proofErr w:type="spellStart"/>
      <w:r w:rsidRPr="00F762E9">
        <w:rPr>
          <w:rFonts w:ascii="Calibri" w:hAnsi="Calibri" w:cs="Calibri"/>
          <w:color w:val="000000" w:themeColor="text1"/>
        </w:rPr>
        <w:t>Pzp</w:t>
      </w:r>
      <w:proofErr w:type="spellEnd"/>
      <w:r w:rsidRPr="00F762E9">
        <w:rPr>
          <w:rFonts w:ascii="Calibri" w:hAnsi="Calibri" w:cs="Calibri"/>
          <w:color w:val="000000" w:themeColor="text1"/>
        </w:rPr>
        <w:t xml:space="preserve"> oraz przepisów aktów wykonawczych, w sposób zapewniający zachowanie uczciwej konkurencji i równego traktowania wykonawców oraz zgodnie z zasadami proporcjonalności i przejrzystości.</w:t>
      </w:r>
    </w:p>
    <w:p w14:paraId="49A8512F" w14:textId="65F97ADB" w:rsidR="002067DB" w:rsidRPr="00F762E9" w:rsidRDefault="002067DB" w:rsidP="00220B5B">
      <w:pPr>
        <w:numPr>
          <w:ilvl w:val="0"/>
          <w:numId w:val="27"/>
        </w:numPr>
        <w:spacing w:line="247" w:lineRule="auto"/>
        <w:ind w:left="426" w:hanging="284"/>
        <w:rPr>
          <w:rFonts w:ascii="Calibri" w:hAnsi="Calibri" w:cs="Calibri"/>
          <w:color w:val="000000" w:themeColor="text1"/>
        </w:rPr>
      </w:pPr>
      <w:r w:rsidRPr="00F762E9">
        <w:rPr>
          <w:rFonts w:ascii="Calibri" w:hAnsi="Calibri" w:cs="Calibri"/>
          <w:b/>
          <w:color w:val="000000" w:themeColor="text1"/>
        </w:rPr>
        <w:t>Zamawiający ustala, że komunikacja pomiędzy Zamawiającym a Wykonawcami odbywa się przy użyciu środków komunikacji elektronicznej.</w:t>
      </w:r>
      <w:r w:rsidRPr="00F762E9">
        <w:rPr>
          <w:rFonts w:ascii="Calibri" w:hAnsi="Calibri" w:cs="Calibri"/>
          <w:color w:val="000000" w:themeColor="text1"/>
        </w:rPr>
        <w:t xml:space="preserve"> </w:t>
      </w:r>
      <w:r w:rsidRPr="00F762E9">
        <w:rPr>
          <w:rFonts w:ascii="Calibri" w:hAnsi="Calibri" w:cs="Calibri"/>
          <w:b/>
          <w:color w:val="000000" w:themeColor="text1"/>
        </w:rPr>
        <w:t xml:space="preserve">Wszelką korespondencję do Zamawiającego związaną </w:t>
      </w:r>
      <w:r w:rsidR="002420C1" w:rsidRPr="00F762E9">
        <w:rPr>
          <w:rFonts w:ascii="Calibri" w:hAnsi="Calibri" w:cs="Calibri"/>
          <w:b/>
          <w:color w:val="000000" w:themeColor="text1"/>
        </w:rPr>
        <w:br/>
      </w:r>
      <w:r w:rsidRPr="00F762E9">
        <w:rPr>
          <w:rFonts w:ascii="Calibri" w:hAnsi="Calibri" w:cs="Calibri"/>
          <w:b/>
          <w:color w:val="000000" w:themeColor="text1"/>
        </w:rPr>
        <w:t xml:space="preserve">z niniejszym postępowaniem należy przekazywać za pomocą Portalu </w:t>
      </w:r>
      <w:r w:rsidRPr="00F762E9">
        <w:rPr>
          <w:rFonts w:ascii="Calibri" w:hAnsi="Calibri" w:cs="Calibri"/>
          <w:color w:val="000000" w:themeColor="text1"/>
        </w:rPr>
        <w:t>(zakładka „Formularze” – „Formularze do komunikacji”). Składanie pytań do SWZ wymaga posiadania, co najmniej, konta uproszczonego na Portalu.</w:t>
      </w:r>
    </w:p>
    <w:p w14:paraId="0517C0E0" w14:textId="2E3BC718" w:rsidR="002067DB" w:rsidRPr="00F762E9" w:rsidRDefault="002067DB" w:rsidP="00220B5B">
      <w:pPr>
        <w:pStyle w:val="Akapitzlist"/>
        <w:numPr>
          <w:ilvl w:val="0"/>
          <w:numId w:val="27"/>
        </w:numPr>
        <w:ind w:left="426" w:hanging="284"/>
        <w:rPr>
          <w:rFonts w:ascii="Calibri" w:eastAsia="Calibri" w:hAnsi="Calibri" w:cs="Calibri"/>
          <w:color w:val="000000" w:themeColor="text1"/>
          <w:sz w:val="22"/>
          <w:szCs w:val="22"/>
          <w:lang w:val="pl-PL" w:eastAsia="en-US"/>
        </w:rPr>
      </w:pPr>
      <w:r w:rsidRPr="00F762E9">
        <w:rPr>
          <w:rFonts w:ascii="Calibri" w:eastAsia="Calibri" w:hAnsi="Calibri" w:cs="Calibri"/>
          <w:color w:val="000000" w:themeColor="text1"/>
          <w:sz w:val="22"/>
          <w:szCs w:val="22"/>
          <w:lang w:val="pl-PL" w:eastAsia="en-US"/>
        </w:rPr>
        <w:t>Zamawiający nie bierze odpowiedzialności za skutki braku zachowania przez Wykonawcę powyższego wymogu. Zamawiający nie przewiduje innego sposobu komunikowania się w Wykonawcami niż przy użyciu środków komunikacji elektronicznej, o których mowa powyżej.</w:t>
      </w:r>
    </w:p>
    <w:p w14:paraId="11B4A6BE" w14:textId="2EEB15AD" w:rsidR="00895022" w:rsidRPr="00F762E9" w:rsidRDefault="00895022" w:rsidP="00220B5B">
      <w:pPr>
        <w:pStyle w:val="Akapitzlist"/>
        <w:numPr>
          <w:ilvl w:val="0"/>
          <w:numId w:val="27"/>
        </w:numPr>
        <w:ind w:left="426" w:hanging="284"/>
        <w:rPr>
          <w:rFonts w:ascii="Calibri" w:eastAsia="Calibri" w:hAnsi="Calibri" w:cs="Calibri"/>
          <w:b/>
          <w:color w:val="000000" w:themeColor="text1"/>
          <w:sz w:val="22"/>
          <w:szCs w:val="22"/>
          <w:lang w:val="pl-PL" w:eastAsia="en-US"/>
        </w:rPr>
      </w:pPr>
      <w:r w:rsidRPr="00F762E9">
        <w:rPr>
          <w:rFonts w:ascii="Calibri" w:eastAsia="Calibri" w:hAnsi="Calibri" w:cs="Calibri"/>
          <w:b/>
          <w:color w:val="000000" w:themeColor="text1"/>
          <w:sz w:val="22"/>
          <w:szCs w:val="22"/>
          <w:lang w:val="pl-PL" w:eastAsia="en-US"/>
        </w:rPr>
        <w:t xml:space="preserve">Oferta składana w formie lub postaci elektronicznej musi być opatrzona przez Wykonawcę kwalifikowanym podpisem elektronicznym, podpisem zaufanym lub podpisem osobistym. Oferty </w:t>
      </w:r>
      <w:r w:rsidR="002420C1" w:rsidRPr="00F762E9">
        <w:rPr>
          <w:rFonts w:ascii="Calibri" w:eastAsia="Calibri" w:hAnsi="Calibri" w:cs="Calibri"/>
          <w:b/>
          <w:color w:val="000000" w:themeColor="text1"/>
          <w:sz w:val="22"/>
          <w:szCs w:val="22"/>
          <w:lang w:val="pl-PL" w:eastAsia="en-US"/>
        </w:rPr>
        <w:br/>
      </w:r>
      <w:r w:rsidRPr="00F762E9">
        <w:rPr>
          <w:rFonts w:ascii="Calibri" w:eastAsia="Calibri" w:hAnsi="Calibri" w:cs="Calibri"/>
          <w:b/>
          <w:color w:val="000000" w:themeColor="text1"/>
          <w:sz w:val="22"/>
          <w:szCs w:val="22"/>
          <w:lang w:val="pl-PL" w:eastAsia="en-US"/>
        </w:rPr>
        <w:t>w formie lub postaci elektronicznej należy składać na Portalu.</w:t>
      </w:r>
    </w:p>
    <w:p w14:paraId="5A6D9399" w14:textId="77777777" w:rsidR="00895022" w:rsidRPr="00F762E9" w:rsidRDefault="00895022" w:rsidP="00220B5B">
      <w:pPr>
        <w:pStyle w:val="Akapitzlist"/>
        <w:numPr>
          <w:ilvl w:val="0"/>
          <w:numId w:val="27"/>
        </w:numPr>
        <w:ind w:left="426" w:hanging="284"/>
        <w:rPr>
          <w:rFonts w:ascii="Calibri" w:eastAsia="Calibri" w:hAnsi="Calibri" w:cs="Calibri"/>
          <w:b/>
          <w:color w:val="000000" w:themeColor="text1"/>
          <w:sz w:val="22"/>
          <w:szCs w:val="22"/>
          <w:lang w:val="pl-PL" w:eastAsia="en-US"/>
        </w:rPr>
      </w:pPr>
      <w:r w:rsidRPr="00F762E9">
        <w:rPr>
          <w:rFonts w:ascii="Calibri" w:eastAsia="Calibri" w:hAnsi="Calibri" w:cs="Calibri"/>
          <w:b/>
          <w:color w:val="000000" w:themeColor="text1"/>
          <w:sz w:val="22"/>
          <w:szCs w:val="22"/>
          <w:lang w:val="pl-PL" w:eastAsia="en-US"/>
        </w:rPr>
        <w:t xml:space="preserve">Wykonawca składa również wraz z ofertą oświadczenia z art. 125 ust. 1 </w:t>
      </w:r>
      <w:proofErr w:type="spellStart"/>
      <w:r w:rsidRPr="00F762E9">
        <w:rPr>
          <w:rFonts w:ascii="Calibri" w:eastAsia="Calibri" w:hAnsi="Calibri" w:cs="Calibri"/>
          <w:b/>
          <w:color w:val="000000" w:themeColor="text1"/>
          <w:sz w:val="22"/>
          <w:szCs w:val="22"/>
          <w:lang w:val="pl-PL" w:eastAsia="en-US"/>
        </w:rPr>
        <w:t>uPzp</w:t>
      </w:r>
      <w:proofErr w:type="spellEnd"/>
      <w:r w:rsidRPr="00F762E9">
        <w:rPr>
          <w:rFonts w:ascii="Calibri" w:eastAsia="Calibri" w:hAnsi="Calibri" w:cs="Calibri"/>
          <w:b/>
          <w:color w:val="000000" w:themeColor="text1"/>
          <w:sz w:val="22"/>
          <w:szCs w:val="22"/>
          <w:lang w:val="pl-PL" w:eastAsia="en-US"/>
        </w:rPr>
        <w:t>, w formie lub postaci elektronicznej opatrzonej kwalifikowanym podpisem elektronicznym, podpisem zaufanym lub podpisem osobistym, na Portalu.</w:t>
      </w:r>
    </w:p>
    <w:p w14:paraId="38C446D9" w14:textId="616A0AD8" w:rsidR="00895022" w:rsidRPr="00F762E9" w:rsidRDefault="00895022" w:rsidP="00220B5B">
      <w:pPr>
        <w:pStyle w:val="Akapitzlist"/>
        <w:numPr>
          <w:ilvl w:val="0"/>
          <w:numId w:val="27"/>
        </w:numPr>
        <w:ind w:left="426" w:hanging="284"/>
        <w:rPr>
          <w:rFonts w:ascii="Calibri" w:eastAsia="Calibri" w:hAnsi="Calibri" w:cs="Calibri"/>
          <w:b/>
          <w:color w:val="000000" w:themeColor="text1"/>
          <w:sz w:val="22"/>
          <w:szCs w:val="22"/>
          <w:lang w:val="pl-PL" w:eastAsia="en-US"/>
        </w:rPr>
      </w:pPr>
      <w:r w:rsidRPr="00F762E9">
        <w:rPr>
          <w:rFonts w:ascii="Calibri" w:eastAsia="Calibri" w:hAnsi="Calibri" w:cs="Calibri"/>
          <w:b/>
          <w:color w:val="000000" w:themeColor="text1"/>
          <w:sz w:val="22"/>
          <w:szCs w:val="22"/>
          <w:lang w:val="pl-PL" w:eastAsia="en-US"/>
        </w:rPr>
        <w:lastRenderedPageBreak/>
        <w:t xml:space="preserve">Wykonawca do złożonej oferty lub oświadczeń i wykazów zobowiązany jest załączyć dokument potwierdzający prawo osoby podpisującej do występowania w imieniu </w:t>
      </w:r>
      <w:r w:rsidR="00FF40DB" w:rsidRPr="00F762E9">
        <w:rPr>
          <w:rFonts w:ascii="Calibri" w:eastAsia="Calibri" w:hAnsi="Calibri" w:cs="Calibri"/>
          <w:b/>
          <w:color w:val="000000" w:themeColor="text1"/>
          <w:sz w:val="22"/>
          <w:szCs w:val="22"/>
          <w:lang w:val="pl-PL" w:eastAsia="en-US"/>
        </w:rPr>
        <w:t>Wykonawcy, chyba</w:t>
      </w:r>
      <w:r w:rsidRPr="00F762E9">
        <w:rPr>
          <w:rFonts w:ascii="Calibri" w:eastAsia="Calibri" w:hAnsi="Calibri" w:cs="Calibri"/>
          <w:b/>
          <w:color w:val="000000" w:themeColor="text1"/>
          <w:sz w:val="22"/>
          <w:szCs w:val="22"/>
          <w:lang w:val="pl-PL" w:eastAsia="en-US"/>
        </w:rPr>
        <w:t xml:space="preserve"> że prawo to zostało wykazane już wcześniej.</w:t>
      </w:r>
    </w:p>
    <w:p w14:paraId="7739EA38" w14:textId="77777777" w:rsidR="009A0B95" w:rsidRPr="00F762E9" w:rsidRDefault="00895022" w:rsidP="00220B5B">
      <w:pPr>
        <w:pStyle w:val="Akapitzlist"/>
        <w:numPr>
          <w:ilvl w:val="0"/>
          <w:numId w:val="27"/>
        </w:numPr>
        <w:ind w:left="426" w:hanging="284"/>
        <w:rPr>
          <w:rFonts w:ascii="Calibri" w:eastAsia="Calibri" w:hAnsi="Calibri" w:cs="Calibri"/>
          <w:color w:val="000000" w:themeColor="text1"/>
          <w:sz w:val="22"/>
          <w:szCs w:val="22"/>
          <w:lang w:val="pl-PL" w:eastAsia="en-US"/>
        </w:rPr>
      </w:pPr>
      <w:r w:rsidRPr="00F762E9">
        <w:rPr>
          <w:rFonts w:ascii="Calibri" w:eastAsia="Calibri" w:hAnsi="Calibri" w:cs="Calibri"/>
          <w:color w:val="000000" w:themeColor="text1"/>
          <w:sz w:val="22"/>
          <w:szCs w:val="22"/>
          <w:lang w:val="pl-PL" w:eastAsia="en-US"/>
        </w:rPr>
        <w:t>Wykonawca do oferty winien załączyć pełnomocnictwo, jeśli wymagane, sporządzone i przekazane Zamawiającemu w formie lub postaci elektronicznej. Pełnomocnictwo musi zostać złożone w takiej samej formie jak składana oferta. Pełnomocnictwo musi być opatrzone kwalifikowanym podpisem elektronicznym, podpisem zaufanym lub podpisem osobistym. Dopuszcza się złożenie pełnomocnictwa sporządzonego uprzednio w formie pisemnej, w formie lub postaci elektronicznej podpisanej kwalifikowanym podpisem elektronicznym, podpisem zaufanym lub podpisem osobistym mocodawcy. Zamawiający dopuszcza także złożenie pełnomocnictwa w formie elektronicznej poświadczonej przez notariusza i opatrzonej kwalifikowanym podpisem elektronicznym notariusza poświadczającego jego zgodność z oryginałem.</w:t>
      </w:r>
      <w:bookmarkStart w:id="4" w:name="_Hlk65231705"/>
    </w:p>
    <w:bookmarkEnd w:id="4"/>
    <w:p w14:paraId="06A8D8D9" w14:textId="66F0C33B" w:rsidR="004452CE" w:rsidRPr="004452CE" w:rsidRDefault="00F21065" w:rsidP="00220B5B">
      <w:pPr>
        <w:pStyle w:val="Akapitzlist"/>
        <w:numPr>
          <w:ilvl w:val="0"/>
          <w:numId w:val="27"/>
        </w:numPr>
        <w:ind w:left="426" w:hanging="284"/>
        <w:rPr>
          <w:rFonts w:ascii="Calibri" w:eastAsia="Calibri" w:hAnsi="Calibri" w:cs="Calibri"/>
          <w:color w:val="000000" w:themeColor="text1"/>
          <w:sz w:val="22"/>
          <w:szCs w:val="22"/>
          <w:lang w:val="pl-PL" w:eastAsia="en-US"/>
        </w:rPr>
      </w:pPr>
      <w:r w:rsidRPr="00F762E9">
        <w:rPr>
          <w:rFonts w:asciiTheme="minorHAnsi" w:hAnsiTheme="minorHAnsi" w:cstheme="minorHAnsi"/>
          <w:color w:val="000000" w:themeColor="text1"/>
          <w:sz w:val="22"/>
          <w:szCs w:val="22"/>
        </w:rPr>
        <w:t>We wszelkiej korespondencji związanej z niniejszym postępowaniem Zamawiający i Wykonawcy posługują się numerem oznaczenia sprawy</w:t>
      </w:r>
      <w:r w:rsidRPr="00F762E9">
        <w:rPr>
          <w:rFonts w:asciiTheme="minorHAnsi" w:hAnsiTheme="minorHAnsi" w:cstheme="minorHAnsi"/>
          <w:bCs/>
          <w:color w:val="000000" w:themeColor="text1"/>
          <w:kern w:val="2"/>
          <w:sz w:val="22"/>
          <w:szCs w:val="22"/>
          <w:lang w:eastAsia="pl-PL"/>
        </w:rPr>
        <w:t xml:space="preserve">: </w:t>
      </w:r>
      <w:r w:rsidR="004452CE">
        <w:rPr>
          <w:rFonts w:asciiTheme="minorHAnsi" w:hAnsiTheme="minorHAnsi" w:cstheme="minorHAnsi"/>
          <w:bCs/>
          <w:color w:val="000000" w:themeColor="text1"/>
          <w:kern w:val="2"/>
          <w:sz w:val="22"/>
          <w:szCs w:val="22"/>
          <w:lang w:eastAsia="pl-PL"/>
        </w:rPr>
        <w:t>OA-</w:t>
      </w:r>
      <w:r w:rsidR="00231EF5">
        <w:rPr>
          <w:rFonts w:asciiTheme="minorHAnsi" w:hAnsiTheme="minorHAnsi" w:cstheme="minorHAnsi"/>
          <w:b/>
          <w:bCs/>
          <w:color w:val="000000" w:themeColor="text1"/>
          <w:kern w:val="2"/>
          <w:sz w:val="22"/>
          <w:szCs w:val="22"/>
          <w:lang w:val="pl-PL" w:eastAsia="pl-PL"/>
        </w:rPr>
        <w:t>26</w:t>
      </w:r>
      <w:r w:rsidR="00B36D26">
        <w:rPr>
          <w:rFonts w:asciiTheme="minorHAnsi" w:hAnsiTheme="minorHAnsi" w:cstheme="minorHAnsi"/>
          <w:b/>
          <w:bCs/>
          <w:color w:val="000000" w:themeColor="text1"/>
          <w:kern w:val="2"/>
          <w:sz w:val="22"/>
          <w:szCs w:val="22"/>
          <w:lang w:val="pl-PL" w:eastAsia="pl-PL"/>
        </w:rPr>
        <w:t>1</w:t>
      </w:r>
      <w:r w:rsidR="00231EF5">
        <w:rPr>
          <w:rFonts w:asciiTheme="minorHAnsi" w:hAnsiTheme="minorHAnsi" w:cstheme="minorHAnsi"/>
          <w:b/>
          <w:bCs/>
          <w:color w:val="000000" w:themeColor="text1"/>
          <w:kern w:val="2"/>
          <w:sz w:val="22"/>
          <w:szCs w:val="22"/>
          <w:lang w:val="pl-PL" w:eastAsia="pl-PL"/>
        </w:rPr>
        <w:t>-2</w:t>
      </w:r>
      <w:r w:rsidR="004452CE">
        <w:rPr>
          <w:rFonts w:asciiTheme="minorHAnsi" w:hAnsiTheme="minorHAnsi" w:cstheme="minorHAnsi"/>
          <w:b/>
          <w:bCs/>
          <w:color w:val="000000" w:themeColor="text1"/>
          <w:kern w:val="2"/>
          <w:sz w:val="22"/>
          <w:szCs w:val="22"/>
          <w:lang w:val="pl-PL" w:eastAsia="pl-PL"/>
        </w:rPr>
        <w:t>/24</w:t>
      </w:r>
      <w:r w:rsidR="00216F4D" w:rsidRPr="00F762E9">
        <w:rPr>
          <w:rFonts w:asciiTheme="minorHAnsi" w:hAnsiTheme="minorHAnsi" w:cstheme="minorHAnsi"/>
          <w:b/>
          <w:bCs/>
          <w:color w:val="000000" w:themeColor="text1"/>
          <w:kern w:val="2"/>
          <w:sz w:val="22"/>
          <w:szCs w:val="22"/>
          <w:lang w:val="pl-PL" w:eastAsia="pl-PL"/>
        </w:rPr>
        <w:t xml:space="preserve"> za pośrednictwem platformy </w:t>
      </w:r>
    </w:p>
    <w:p w14:paraId="3569F377" w14:textId="2C4C5014" w:rsidR="006210EA" w:rsidRPr="00F762E9" w:rsidRDefault="00216F4D" w:rsidP="004452CE">
      <w:pPr>
        <w:pStyle w:val="Akapitzlist"/>
        <w:ind w:left="426"/>
        <w:rPr>
          <w:rFonts w:ascii="Calibri" w:eastAsia="Calibri" w:hAnsi="Calibri" w:cs="Calibri"/>
          <w:color w:val="000000" w:themeColor="text1"/>
          <w:sz w:val="22"/>
          <w:szCs w:val="22"/>
          <w:lang w:val="pl-PL" w:eastAsia="en-US"/>
        </w:rPr>
      </w:pPr>
      <w:r w:rsidRPr="00F762E9">
        <w:rPr>
          <w:rFonts w:asciiTheme="minorHAnsi" w:hAnsiTheme="minorHAnsi" w:cstheme="minorHAnsi"/>
          <w:b/>
          <w:bCs/>
          <w:color w:val="000000" w:themeColor="text1"/>
          <w:kern w:val="2"/>
          <w:sz w:val="22"/>
          <w:szCs w:val="22"/>
          <w:lang w:val="pl-PL" w:eastAsia="pl-PL"/>
        </w:rPr>
        <w:t xml:space="preserve">e-zamówienia. </w:t>
      </w:r>
    </w:p>
    <w:p w14:paraId="3CADFBD7" w14:textId="77777777" w:rsidR="006210EA" w:rsidRPr="00F762E9" w:rsidRDefault="00F21065" w:rsidP="00220B5B">
      <w:pPr>
        <w:numPr>
          <w:ilvl w:val="0"/>
          <w:numId w:val="27"/>
        </w:numPr>
        <w:spacing w:after="3" w:line="252" w:lineRule="auto"/>
        <w:ind w:left="426" w:right="101" w:hanging="284"/>
        <w:rPr>
          <w:rFonts w:ascii="Calibri" w:hAnsi="Calibri" w:cs="Calibri"/>
          <w:color w:val="000000" w:themeColor="text1"/>
        </w:rPr>
      </w:pPr>
      <w:r w:rsidRPr="00F762E9">
        <w:rPr>
          <w:rFonts w:ascii="Calibri" w:hAnsi="Calibri" w:cs="Calibri"/>
          <w:color w:val="000000" w:themeColor="text1"/>
        </w:rPr>
        <w:t>Sposób sporządzenia dokumentów elektronicznych, oświadczeń lub elektronicznych kopii dokumentów lub oświadczeń musi być zgody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79A33840" w14:textId="77777777" w:rsidR="006210EA" w:rsidRPr="00F762E9" w:rsidRDefault="00F21065" w:rsidP="00220B5B">
      <w:pPr>
        <w:numPr>
          <w:ilvl w:val="0"/>
          <w:numId w:val="27"/>
        </w:numPr>
        <w:spacing w:line="247" w:lineRule="auto"/>
        <w:ind w:left="426" w:hanging="284"/>
        <w:rPr>
          <w:rFonts w:ascii="Calibri" w:hAnsi="Calibri" w:cs="Calibri"/>
          <w:color w:val="000000" w:themeColor="text1"/>
        </w:rPr>
      </w:pPr>
      <w:r w:rsidRPr="00F762E9">
        <w:rPr>
          <w:rFonts w:ascii="Calibri" w:hAnsi="Calibri" w:cs="Calibri"/>
          <w:color w:val="000000" w:themeColor="text1"/>
        </w:rPr>
        <w:t xml:space="preserve">Zamawiający nie przewiduje sposobu komunikowania się z Wykonawcami w inny sposób niż przy użyciu środków komunikacji elektronicznej, wskazanych w SWZ. </w:t>
      </w:r>
    </w:p>
    <w:p w14:paraId="05B1E497" w14:textId="77777777" w:rsidR="006210EA" w:rsidRPr="00F762E9" w:rsidRDefault="00F21065" w:rsidP="00220B5B">
      <w:pPr>
        <w:numPr>
          <w:ilvl w:val="0"/>
          <w:numId w:val="27"/>
        </w:numPr>
        <w:spacing w:line="240" w:lineRule="auto"/>
        <w:ind w:left="426" w:hanging="284"/>
        <w:textAlignment w:val="baseline"/>
        <w:rPr>
          <w:rFonts w:ascii="Calibri" w:hAnsi="Calibri" w:cs="Calibri"/>
          <w:color w:val="000000" w:themeColor="text1"/>
        </w:rPr>
      </w:pPr>
      <w:r w:rsidRPr="00F762E9">
        <w:rPr>
          <w:rFonts w:ascii="Calibri" w:hAnsi="Calibri" w:cs="Calibri"/>
          <w:color w:val="000000" w:themeColor="text1"/>
        </w:rPr>
        <w:t xml:space="preserve">Zamawiający nie bierze odpowiedzialności za skutki braku zachowania przez Wykonawcę powyższego wymogu. </w:t>
      </w:r>
    </w:p>
    <w:p w14:paraId="40A8EF3F" w14:textId="77777777" w:rsidR="006210EA" w:rsidRPr="00F762E9" w:rsidRDefault="00F21065" w:rsidP="00220B5B">
      <w:pPr>
        <w:numPr>
          <w:ilvl w:val="0"/>
          <w:numId w:val="27"/>
        </w:numPr>
        <w:spacing w:line="240" w:lineRule="auto"/>
        <w:ind w:left="426" w:hanging="284"/>
        <w:textAlignment w:val="baseline"/>
        <w:rPr>
          <w:rFonts w:ascii="Calibri" w:hAnsi="Calibri" w:cs="Calibri"/>
          <w:color w:val="000000" w:themeColor="text1"/>
        </w:rPr>
      </w:pPr>
      <w:r w:rsidRPr="00F762E9">
        <w:rPr>
          <w:rFonts w:ascii="Calibri" w:hAnsi="Calibri" w:cs="Calibri"/>
          <w:color w:val="000000" w:themeColor="text1"/>
        </w:rPr>
        <w:t>Wszelka korespondencja jest prowadzona w języku polskim.</w:t>
      </w:r>
    </w:p>
    <w:p w14:paraId="0F1D9CB4" w14:textId="77777777" w:rsidR="006210EA" w:rsidRPr="00F762E9" w:rsidRDefault="00F21065" w:rsidP="00220B5B">
      <w:pPr>
        <w:numPr>
          <w:ilvl w:val="0"/>
          <w:numId w:val="27"/>
        </w:numPr>
        <w:spacing w:line="240" w:lineRule="auto"/>
        <w:ind w:left="426" w:hanging="284"/>
        <w:textAlignment w:val="baseline"/>
        <w:rPr>
          <w:rFonts w:ascii="Calibri" w:hAnsi="Calibri" w:cs="Calibri"/>
          <w:color w:val="000000" w:themeColor="text1"/>
        </w:rPr>
      </w:pPr>
      <w:r w:rsidRPr="00F762E9">
        <w:rPr>
          <w:rFonts w:ascii="Calibri" w:hAnsi="Calibri" w:cs="Calibri"/>
          <w:color w:val="000000" w:themeColor="text1"/>
        </w:rPr>
        <w:t xml:space="preserve">Postępowanie o udzielenie zamówienia może zostać unieważnione w przypadkach i na zasadach określonych w art. 255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w:t>
      </w:r>
    </w:p>
    <w:p w14:paraId="7E1159FD" w14:textId="77777777" w:rsidR="006210EA" w:rsidRPr="00F762E9" w:rsidRDefault="00F21065" w:rsidP="00220B5B">
      <w:pPr>
        <w:numPr>
          <w:ilvl w:val="0"/>
          <w:numId w:val="27"/>
        </w:numPr>
        <w:spacing w:line="240" w:lineRule="auto"/>
        <w:ind w:left="426" w:hanging="284"/>
        <w:textAlignment w:val="baseline"/>
        <w:rPr>
          <w:rFonts w:ascii="Arial" w:hAnsi="Arial" w:cs="Arial"/>
          <w:color w:val="000000" w:themeColor="text1"/>
          <w:sz w:val="20"/>
          <w:szCs w:val="20"/>
        </w:rPr>
      </w:pPr>
      <w:r w:rsidRPr="00F762E9">
        <w:rPr>
          <w:rFonts w:ascii="Calibri" w:hAnsi="Calibri" w:cs="Calibri"/>
          <w:color w:val="000000" w:themeColor="text1"/>
        </w:rPr>
        <w:t xml:space="preserve">Wszystkie informacje przedstawione w SWZ przeznaczone są wyłącznie do przygotowania oferty </w:t>
      </w:r>
      <w:r w:rsidRPr="00F762E9">
        <w:rPr>
          <w:rFonts w:ascii="Calibri" w:hAnsi="Calibri" w:cs="Calibri"/>
          <w:color w:val="000000" w:themeColor="text1"/>
        </w:rPr>
        <w:br/>
        <w:t>i w żadnym wypadku nie powinny być wykorzystywane w inny sposób.</w:t>
      </w:r>
      <w:r w:rsidRPr="00F762E9">
        <w:rPr>
          <w:rFonts w:ascii="Calibri" w:hAnsi="Calibri" w:cs="Calibri"/>
          <w:color w:val="000000" w:themeColor="text1"/>
        </w:rPr>
        <w:tab/>
      </w:r>
      <w:r w:rsidRPr="00F762E9">
        <w:rPr>
          <w:rFonts w:ascii="Arial" w:hAnsi="Arial" w:cs="Arial"/>
          <w:color w:val="000000" w:themeColor="text1"/>
          <w:sz w:val="20"/>
          <w:szCs w:val="20"/>
        </w:rPr>
        <w:br/>
      </w:r>
    </w:p>
    <w:p w14:paraId="7AB62C61" w14:textId="77777777" w:rsidR="006210EA" w:rsidRPr="00F762E9" w:rsidRDefault="00F21065">
      <w:pPr>
        <w:spacing w:line="240" w:lineRule="auto"/>
        <w:rPr>
          <w:rFonts w:ascii="Calibri" w:eastAsia="Times New Roman" w:hAnsi="Calibri" w:cs="Calibri"/>
          <w:b/>
          <w:color w:val="000000" w:themeColor="text1"/>
          <w:lang w:eastAsia="ar-SA"/>
        </w:rPr>
      </w:pPr>
      <w:r w:rsidRPr="00F762E9">
        <w:rPr>
          <w:rFonts w:ascii="Arial" w:eastAsia="Times New Roman" w:hAnsi="Arial" w:cs="Arial"/>
          <w:b/>
          <w:color w:val="000000" w:themeColor="text1"/>
          <w:sz w:val="20"/>
          <w:szCs w:val="20"/>
          <w:lang w:eastAsia="ar-SA"/>
        </w:rPr>
        <w:t xml:space="preserve">4. </w:t>
      </w:r>
      <w:r w:rsidRPr="00F762E9">
        <w:rPr>
          <w:rFonts w:ascii="Calibri" w:eastAsia="Times New Roman" w:hAnsi="Calibri" w:cs="Calibri"/>
          <w:b/>
          <w:color w:val="000000" w:themeColor="text1"/>
          <w:lang w:eastAsia="ar-SA"/>
        </w:rPr>
        <w:t>Tryb udzielania wyjaśnień dotyczących dokumentów postępowania</w:t>
      </w:r>
    </w:p>
    <w:p w14:paraId="39D16D9D" w14:textId="77777777" w:rsidR="006210EA" w:rsidRPr="00F762E9" w:rsidRDefault="00F21065" w:rsidP="00220B5B">
      <w:pPr>
        <w:numPr>
          <w:ilvl w:val="0"/>
          <w:numId w:val="21"/>
        </w:numPr>
        <w:spacing w:line="240" w:lineRule="auto"/>
        <w:ind w:left="425" w:hanging="357"/>
        <w:textAlignment w:val="baseline"/>
        <w:rPr>
          <w:rFonts w:ascii="Calibri" w:hAnsi="Calibri" w:cs="Calibri"/>
          <w:color w:val="000000" w:themeColor="text1"/>
        </w:rPr>
      </w:pPr>
      <w:r w:rsidRPr="00F762E9">
        <w:rPr>
          <w:rFonts w:ascii="Calibri" w:hAnsi="Calibri" w:cs="Calibri"/>
          <w:color w:val="000000" w:themeColor="text1"/>
        </w:rPr>
        <w:t xml:space="preserve">Wykonawca może zwrócić się do Zamawiającego o wyjaśnienie treści SWZ. Zamawiający udzieli wyjaśnień zgodnie z art. 284 ust. 2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 xml:space="preserve">, pod warunkiem, że wniosek o wyjaśnienie treści SWZ wpłynie do Zamawiającego nie później niż 4 dni przed upływem terminu składania ofert, zastrzegając sobie prawo nieudzielenia odpowiedzi na pytania postawione po tym terminie. Zamawiający udzieli wyjaśnień niezwłocznie, nie później niż na 2 dni przed upływem terminu składania ofert. Treść pytań wraz z wyjaśnieniami Zamawiający zamieści na stronie internetowej prowadzonego postępowania, bez ujawniania źródła pytania. </w:t>
      </w:r>
      <w:r w:rsidRPr="00F762E9">
        <w:rPr>
          <w:rFonts w:ascii="Calibri" w:hAnsi="Calibri" w:cs="Calibri"/>
          <w:b/>
          <w:color w:val="000000" w:themeColor="text1"/>
          <w:u w:val="single"/>
        </w:rPr>
        <w:t>Odpowiedzi na pytania będą stanowić integralną część SWZ.</w:t>
      </w:r>
    </w:p>
    <w:p w14:paraId="3266FAED" w14:textId="77777777" w:rsidR="006210EA" w:rsidRPr="00F762E9" w:rsidRDefault="00F21065" w:rsidP="00220B5B">
      <w:pPr>
        <w:numPr>
          <w:ilvl w:val="0"/>
          <w:numId w:val="21"/>
        </w:numPr>
        <w:spacing w:line="240" w:lineRule="auto"/>
        <w:ind w:left="425" w:hanging="357"/>
        <w:textAlignment w:val="baseline"/>
        <w:rPr>
          <w:rFonts w:ascii="Calibri" w:hAnsi="Calibri" w:cs="Calibri"/>
          <w:color w:val="000000" w:themeColor="text1"/>
        </w:rPr>
      </w:pPr>
      <w:r w:rsidRPr="00F762E9">
        <w:rPr>
          <w:rFonts w:ascii="Calibri" w:hAnsi="Calibri" w:cs="Calibri"/>
          <w:color w:val="000000" w:themeColor="text1"/>
        </w:rPr>
        <w:t xml:space="preserve">W uzasadnionych przypadkach, zgodnie z art. 286 ust. 1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 Zamawiający może przed upływem terminu składania ofert zmienić treść SWZ. Dokonaną zmianę treści SWZ Zamawiający udostępnia na stronie internetowej prowadzonego postępowania.</w:t>
      </w:r>
    </w:p>
    <w:p w14:paraId="33B5163D" w14:textId="77777777" w:rsidR="006210EA" w:rsidRPr="00F762E9" w:rsidRDefault="00F21065" w:rsidP="00220B5B">
      <w:pPr>
        <w:numPr>
          <w:ilvl w:val="0"/>
          <w:numId w:val="21"/>
        </w:numPr>
        <w:spacing w:line="240" w:lineRule="auto"/>
        <w:ind w:left="425" w:hanging="357"/>
        <w:textAlignment w:val="baseline"/>
        <w:rPr>
          <w:rFonts w:ascii="Calibri" w:hAnsi="Calibri" w:cs="Calibri"/>
          <w:color w:val="000000" w:themeColor="text1"/>
        </w:rPr>
      </w:pPr>
      <w:r w:rsidRPr="00F762E9">
        <w:rPr>
          <w:rFonts w:ascii="Calibri" w:hAnsi="Calibri" w:cs="Calibri"/>
          <w:color w:val="000000" w:themeColor="text1"/>
        </w:rPr>
        <w:t>Jeżeli zmiana treści SWZ prowadzi do zmiany treści ogłoszenia o zamówieniu, Zamawiający zamieszcza ogłoszenie o zmianie ogłoszenia w Biuletynie Zamówień Publicznych.</w:t>
      </w:r>
    </w:p>
    <w:p w14:paraId="39319878" w14:textId="742BA31C" w:rsidR="00C50CE1" w:rsidRPr="00F762E9" w:rsidRDefault="00F21065" w:rsidP="00C50CE1">
      <w:pPr>
        <w:spacing w:line="240" w:lineRule="auto"/>
        <w:ind w:left="425"/>
        <w:textAlignment w:val="baseline"/>
        <w:rPr>
          <w:rFonts w:ascii="Calibri" w:hAnsi="Calibri" w:cs="Calibri"/>
          <w:color w:val="000000" w:themeColor="text1"/>
        </w:rPr>
      </w:pPr>
      <w:r w:rsidRPr="00F762E9">
        <w:rPr>
          <w:rFonts w:ascii="Calibri" w:hAnsi="Calibri" w:cs="Calibri"/>
          <w:color w:val="000000" w:themeColor="text1"/>
        </w:rPr>
        <w:t xml:space="preserve">Jeżeli w wyniku zmiany treści SWZ niezbędny będzie dodatkowy czas na zapoznanie się z treścią SWZ </w:t>
      </w:r>
      <w:r w:rsidRPr="00F762E9">
        <w:rPr>
          <w:rFonts w:ascii="Calibri" w:hAnsi="Calibri" w:cs="Calibri"/>
          <w:color w:val="000000" w:themeColor="text1"/>
        </w:rPr>
        <w:br/>
        <w:t xml:space="preserve">i przygotowanie ofert, Zamawiający przedłuży termin składania ofert zamieszczając </w:t>
      </w:r>
      <w:r w:rsidR="009C6EEF" w:rsidRPr="00F762E9">
        <w:rPr>
          <w:rFonts w:ascii="Calibri" w:hAnsi="Calibri" w:cs="Calibri"/>
          <w:color w:val="000000" w:themeColor="text1"/>
        </w:rPr>
        <w:t>informację na Portalu a także opublikuje ogłoszenie w Biuletynie Zamówień Publicznych.</w:t>
      </w:r>
    </w:p>
    <w:p w14:paraId="491D50B9" w14:textId="3EE1C27A" w:rsidR="00C50CE1" w:rsidRPr="00553362" w:rsidRDefault="009C7A75" w:rsidP="00220B5B">
      <w:pPr>
        <w:pStyle w:val="Akapitzlist"/>
        <w:numPr>
          <w:ilvl w:val="0"/>
          <w:numId w:val="21"/>
        </w:numPr>
        <w:ind w:left="426" w:hanging="426"/>
        <w:textAlignment w:val="baseline"/>
        <w:rPr>
          <w:rFonts w:ascii="Calibri" w:hAnsi="Calibri" w:cs="Calibri"/>
          <w:color w:val="000000" w:themeColor="text1"/>
          <w:sz w:val="22"/>
          <w:szCs w:val="22"/>
        </w:rPr>
      </w:pPr>
      <w:r w:rsidRPr="00553362">
        <w:rPr>
          <w:rFonts w:ascii="Calibri" w:hAnsi="Calibri" w:cs="Calibri"/>
          <w:color w:val="000000" w:themeColor="text1"/>
          <w:sz w:val="22"/>
          <w:szCs w:val="22"/>
        </w:rPr>
        <w:t>W przypadku rozbieżności pomiędzy treścią niniejszej SWZ, a treścią udzielonych odpowiedzi, jako obowiązującą należy przyjąć treść pisma zawierającego późniejsze oświadczenie Zamawiającego.</w:t>
      </w:r>
    </w:p>
    <w:p w14:paraId="27FB9CD1" w14:textId="77777777" w:rsidR="009C6EEF" w:rsidRPr="00553362" w:rsidRDefault="009C6EEF" w:rsidP="009C6EEF">
      <w:pPr>
        <w:textAlignment w:val="baseline"/>
        <w:rPr>
          <w:rFonts w:ascii="Arial" w:hAnsi="Arial" w:cs="Arial"/>
          <w:color w:val="FF0000"/>
        </w:rPr>
      </w:pPr>
    </w:p>
    <w:p w14:paraId="6DC5FBAB" w14:textId="7ABBCD1F" w:rsidR="009C6EEF" w:rsidRPr="00F762E9" w:rsidRDefault="009C6EEF" w:rsidP="009C6EEF">
      <w:pPr>
        <w:textAlignment w:val="baseline"/>
        <w:rPr>
          <w:rFonts w:asciiTheme="minorHAnsi" w:hAnsiTheme="minorHAnsi" w:cstheme="minorHAnsi"/>
          <w:b/>
          <w:color w:val="000000" w:themeColor="text1"/>
        </w:rPr>
      </w:pPr>
      <w:r w:rsidRPr="00F762E9">
        <w:rPr>
          <w:rFonts w:asciiTheme="minorHAnsi" w:hAnsiTheme="minorHAnsi" w:cstheme="minorHAnsi"/>
          <w:b/>
          <w:color w:val="000000" w:themeColor="text1"/>
        </w:rPr>
        <w:t>5.Wymagania techniczne i organizacyjne Portalu.</w:t>
      </w:r>
    </w:p>
    <w:p w14:paraId="719EA565" w14:textId="77777777" w:rsidR="009C6EEF" w:rsidRPr="00F762E9" w:rsidRDefault="009C6EEF" w:rsidP="00220B5B">
      <w:pPr>
        <w:numPr>
          <w:ilvl w:val="0"/>
          <w:numId w:val="35"/>
        </w:numPr>
        <w:suppressAutoHyphens w:val="0"/>
        <w:spacing w:line="240" w:lineRule="auto"/>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Zamawiający określa dopuszczalny format kwalifikowanego podpisu elektronicznego:</w:t>
      </w:r>
    </w:p>
    <w:p w14:paraId="6E3C0DE6" w14:textId="77777777" w:rsidR="009C6EEF" w:rsidRPr="00F762E9" w:rsidRDefault="009C6EEF" w:rsidP="00220B5B">
      <w:pPr>
        <w:numPr>
          <w:ilvl w:val="0"/>
          <w:numId w:val="36"/>
        </w:numPr>
        <w:suppressAutoHyphens w:val="0"/>
        <w:spacing w:line="240" w:lineRule="auto"/>
        <w:ind w:left="1134"/>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 xml:space="preserve">dokumenty w formacie pdf należy podpisywać tylko formatem </w:t>
      </w:r>
      <w:proofErr w:type="spellStart"/>
      <w:r w:rsidRPr="00F762E9">
        <w:rPr>
          <w:rFonts w:ascii="Calibri" w:eastAsia="Times New Roman" w:hAnsi="Calibri"/>
          <w:color w:val="000000" w:themeColor="text1"/>
          <w:lang w:eastAsia="ar-SA"/>
        </w:rPr>
        <w:t>PAdES</w:t>
      </w:r>
      <w:proofErr w:type="spellEnd"/>
      <w:r w:rsidRPr="00F762E9">
        <w:rPr>
          <w:rFonts w:ascii="Calibri" w:eastAsia="Times New Roman" w:hAnsi="Calibri"/>
          <w:color w:val="000000" w:themeColor="text1"/>
          <w:lang w:eastAsia="ar-SA"/>
        </w:rPr>
        <w:t>;</w:t>
      </w:r>
    </w:p>
    <w:p w14:paraId="10EE144A" w14:textId="77777777" w:rsidR="009C6EEF" w:rsidRPr="00F762E9" w:rsidRDefault="009C6EEF" w:rsidP="00220B5B">
      <w:pPr>
        <w:numPr>
          <w:ilvl w:val="0"/>
          <w:numId w:val="36"/>
        </w:numPr>
        <w:suppressAutoHyphens w:val="0"/>
        <w:spacing w:line="240" w:lineRule="auto"/>
        <w:ind w:left="1134"/>
        <w:rPr>
          <w:rFonts w:ascii="Calibri" w:eastAsia="Times New Roman" w:hAnsi="Calibri"/>
          <w:color w:val="000000" w:themeColor="text1"/>
          <w:lang w:eastAsia="ar-SA"/>
        </w:rPr>
      </w:pPr>
      <w:r w:rsidRPr="00F762E9">
        <w:rPr>
          <w:rFonts w:ascii="Calibri" w:eastAsia="Times New Roman" w:hAnsi="Calibri"/>
          <w:color w:val="000000" w:themeColor="text1"/>
          <w:lang w:eastAsia="ar-SA"/>
        </w:rPr>
        <w:lastRenderedPageBreak/>
        <w:t xml:space="preserve">Zamawiający dopuszcza podpisanie dokumentów w formacie innym niż ,,pdf", wtedy należy użyć formatu </w:t>
      </w:r>
      <w:proofErr w:type="spellStart"/>
      <w:r w:rsidRPr="00F762E9">
        <w:rPr>
          <w:rFonts w:ascii="Calibri" w:eastAsia="Times New Roman" w:hAnsi="Calibri"/>
          <w:color w:val="000000" w:themeColor="text1"/>
          <w:lang w:eastAsia="ar-SA"/>
        </w:rPr>
        <w:t>XadES</w:t>
      </w:r>
      <w:proofErr w:type="spellEnd"/>
      <w:r w:rsidRPr="00F762E9">
        <w:rPr>
          <w:rFonts w:ascii="Calibri" w:eastAsia="Times New Roman" w:hAnsi="Calibri"/>
          <w:color w:val="000000" w:themeColor="text1"/>
          <w:lang w:eastAsia="ar-SA"/>
        </w:rPr>
        <w:t>.</w:t>
      </w:r>
    </w:p>
    <w:p w14:paraId="188D055F" w14:textId="77777777" w:rsidR="009C6EEF" w:rsidRPr="00F762E9" w:rsidRDefault="009C6EEF" w:rsidP="00220B5B">
      <w:pPr>
        <w:numPr>
          <w:ilvl w:val="0"/>
          <w:numId w:val="35"/>
        </w:numPr>
        <w:suppressAutoHyphens w:val="0"/>
        <w:spacing w:line="240" w:lineRule="auto"/>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Wykonawca może podpisać dokumenty za pomocą:</w:t>
      </w:r>
    </w:p>
    <w:p w14:paraId="7513C09C" w14:textId="77777777" w:rsidR="009C6EEF" w:rsidRPr="00F762E9" w:rsidRDefault="009C6EEF" w:rsidP="00220B5B">
      <w:pPr>
        <w:numPr>
          <w:ilvl w:val="1"/>
          <w:numId w:val="35"/>
        </w:numPr>
        <w:suppressAutoHyphens w:val="0"/>
        <w:spacing w:line="240" w:lineRule="auto"/>
        <w:ind w:left="1134" w:hanging="425"/>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elektronicznego podpisu kwalifikowanego;</w:t>
      </w:r>
    </w:p>
    <w:p w14:paraId="11D11C3B" w14:textId="77777777" w:rsidR="009C6EEF" w:rsidRPr="00F762E9" w:rsidRDefault="009C6EEF" w:rsidP="00220B5B">
      <w:pPr>
        <w:numPr>
          <w:ilvl w:val="1"/>
          <w:numId w:val="35"/>
        </w:numPr>
        <w:suppressAutoHyphens w:val="0"/>
        <w:spacing w:line="240" w:lineRule="auto"/>
        <w:ind w:left="1134" w:hanging="425"/>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podpisu zaufanego udostępnianego na Elektronicznej Platformie Usług Administracji Publicznej;</w:t>
      </w:r>
    </w:p>
    <w:p w14:paraId="1E34CB24" w14:textId="77777777" w:rsidR="009C6EEF" w:rsidRPr="00F762E9" w:rsidRDefault="009C6EEF" w:rsidP="00220B5B">
      <w:pPr>
        <w:numPr>
          <w:ilvl w:val="1"/>
          <w:numId w:val="35"/>
        </w:numPr>
        <w:suppressAutoHyphens w:val="0"/>
        <w:spacing w:line="240" w:lineRule="auto"/>
        <w:ind w:left="1134" w:hanging="425"/>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 xml:space="preserve">podpisu osobistego udostępnianego w dowodzie osobistym wydanym po dniu 4 marca 2019 r. </w:t>
      </w:r>
    </w:p>
    <w:p w14:paraId="6A61F765" w14:textId="77777777" w:rsidR="009C6EEF" w:rsidRPr="00F762E9" w:rsidRDefault="009C6EEF" w:rsidP="00CD6C45">
      <w:pPr>
        <w:spacing w:line="240" w:lineRule="auto"/>
        <w:ind w:left="1134" w:hanging="425"/>
        <w:rPr>
          <w:rFonts w:ascii="Calibri" w:eastAsia="Times New Roman" w:hAnsi="Calibri"/>
          <w:b/>
          <w:bCs/>
          <w:color w:val="000000" w:themeColor="text1"/>
          <w:lang w:eastAsia="ar-SA"/>
        </w:rPr>
      </w:pPr>
      <w:bookmarkStart w:id="5" w:name="_Hlk78962392"/>
      <w:r w:rsidRPr="00F762E9">
        <w:rPr>
          <w:rFonts w:ascii="Calibri" w:eastAsia="Times New Roman" w:hAnsi="Calibri"/>
          <w:b/>
          <w:bCs/>
          <w:color w:val="000000" w:themeColor="text1"/>
          <w:lang w:eastAsia="ar-SA"/>
        </w:rPr>
        <w:t>(UWAGA: podpis osobisty nie jest równoznaczny z podpisem własnoręcznym)</w:t>
      </w:r>
    </w:p>
    <w:bookmarkEnd w:id="5"/>
    <w:p w14:paraId="4B5CDD4B" w14:textId="77777777" w:rsidR="009C6EEF" w:rsidRPr="00F762E9" w:rsidRDefault="009C6EEF" w:rsidP="00220B5B">
      <w:pPr>
        <w:numPr>
          <w:ilvl w:val="0"/>
          <w:numId w:val="35"/>
        </w:numPr>
        <w:suppressAutoHyphens w:val="0"/>
        <w:spacing w:line="240" w:lineRule="auto"/>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Zamawiający określa niezbędne wymagania sprzętowo – aplikacyjne umożliwiające pracę na Portalu:</w:t>
      </w:r>
    </w:p>
    <w:p w14:paraId="44A26CE6" w14:textId="77777777" w:rsidR="009C6EEF" w:rsidRPr="00F762E9" w:rsidRDefault="009C6EEF" w:rsidP="00220B5B">
      <w:pPr>
        <w:numPr>
          <w:ilvl w:val="0"/>
          <w:numId w:val="37"/>
        </w:numPr>
        <w:suppressAutoHyphens w:val="0"/>
        <w:spacing w:line="240" w:lineRule="auto"/>
        <w:ind w:left="1134" w:hanging="425"/>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stały dostęp do sieci Internet;</w:t>
      </w:r>
    </w:p>
    <w:p w14:paraId="2638878D" w14:textId="77777777" w:rsidR="009C6EEF" w:rsidRPr="00F762E9" w:rsidRDefault="009C6EEF" w:rsidP="00220B5B">
      <w:pPr>
        <w:numPr>
          <w:ilvl w:val="0"/>
          <w:numId w:val="37"/>
        </w:numPr>
        <w:suppressAutoHyphens w:val="0"/>
        <w:spacing w:line="240" w:lineRule="auto"/>
        <w:ind w:left="1134" w:hanging="425"/>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 xml:space="preserve">zainstalowana przeglądarka internetowa: </w:t>
      </w:r>
    </w:p>
    <w:p w14:paraId="61B4F773" w14:textId="77777777" w:rsidR="009C6EEF" w:rsidRPr="00F762E9" w:rsidRDefault="009C6EEF" w:rsidP="00220B5B">
      <w:pPr>
        <w:numPr>
          <w:ilvl w:val="0"/>
          <w:numId w:val="38"/>
        </w:numPr>
        <w:suppressAutoHyphens w:val="0"/>
        <w:spacing w:line="240" w:lineRule="auto"/>
        <w:ind w:left="1134" w:hanging="425"/>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 xml:space="preserve">Chrome w wersji 66 lub późniejsze; </w:t>
      </w:r>
    </w:p>
    <w:p w14:paraId="7685DEB3" w14:textId="77777777" w:rsidR="009C6EEF" w:rsidRPr="00F762E9" w:rsidRDefault="009C6EEF" w:rsidP="00220B5B">
      <w:pPr>
        <w:numPr>
          <w:ilvl w:val="0"/>
          <w:numId w:val="38"/>
        </w:numPr>
        <w:suppressAutoHyphens w:val="0"/>
        <w:spacing w:line="240" w:lineRule="auto"/>
        <w:ind w:left="1134" w:hanging="425"/>
        <w:rPr>
          <w:rFonts w:ascii="Calibri" w:eastAsia="Times New Roman" w:hAnsi="Calibri"/>
          <w:color w:val="000000" w:themeColor="text1"/>
          <w:lang w:eastAsia="ar-SA"/>
        </w:rPr>
      </w:pPr>
      <w:proofErr w:type="spellStart"/>
      <w:r w:rsidRPr="00F762E9">
        <w:rPr>
          <w:rFonts w:ascii="Calibri" w:eastAsia="Times New Roman" w:hAnsi="Calibri"/>
          <w:color w:val="000000" w:themeColor="text1"/>
          <w:lang w:eastAsia="ar-SA"/>
        </w:rPr>
        <w:t>Firefox</w:t>
      </w:r>
      <w:proofErr w:type="spellEnd"/>
      <w:r w:rsidRPr="00F762E9">
        <w:rPr>
          <w:rFonts w:ascii="Calibri" w:eastAsia="Times New Roman" w:hAnsi="Calibri"/>
          <w:color w:val="000000" w:themeColor="text1"/>
          <w:lang w:eastAsia="ar-SA"/>
        </w:rPr>
        <w:t xml:space="preserve"> w wersji 65 lub późniejsze;</w:t>
      </w:r>
    </w:p>
    <w:p w14:paraId="08BD76C3" w14:textId="77777777" w:rsidR="009C6EEF" w:rsidRPr="00F762E9" w:rsidRDefault="009C6EEF" w:rsidP="00220B5B">
      <w:pPr>
        <w:numPr>
          <w:ilvl w:val="0"/>
          <w:numId w:val="38"/>
        </w:numPr>
        <w:suppressAutoHyphens w:val="0"/>
        <w:spacing w:line="240" w:lineRule="auto"/>
        <w:ind w:left="1134" w:hanging="425"/>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Opera w wersji 58 lub późniejsze;</w:t>
      </w:r>
    </w:p>
    <w:p w14:paraId="6781C285" w14:textId="77777777" w:rsidR="009C6EEF" w:rsidRPr="00F762E9" w:rsidRDefault="009C6EEF" w:rsidP="00220B5B">
      <w:pPr>
        <w:numPr>
          <w:ilvl w:val="0"/>
          <w:numId w:val="38"/>
        </w:numPr>
        <w:suppressAutoHyphens w:val="0"/>
        <w:spacing w:line="240" w:lineRule="auto"/>
        <w:ind w:left="1134" w:hanging="425"/>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Edge w wersji 18 lub późniejsze;</w:t>
      </w:r>
    </w:p>
    <w:p w14:paraId="7810648B" w14:textId="77777777" w:rsidR="009C6EEF" w:rsidRPr="00F762E9" w:rsidRDefault="009C6EEF" w:rsidP="00220B5B">
      <w:pPr>
        <w:numPr>
          <w:ilvl w:val="0"/>
          <w:numId w:val="37"/>
        </w:numPr>
        <w:suppressAutoHyphens w:val="0"/>
        <w:spacing w:line="240" w:lineRule="auto"/>
        <w:ind w:left="1134" w:hanging="425"/>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 xml:space="preserve">zainstalowany program </w:t>
      </w:r>
      <w:proofErr w:type="spellStart"/>
      <w:r w:rsidRPr="00F762E9">
        <w:rPr>
          <w:rFonts w:ascii="Calibri" w:eastAsia="Times New Roman" w:hAnsi="Calibri"/>
          <w:color w:val="000000" w:themeColor="text1"/>
          <w:lang w:eastAsia="ar-SA"/>
        </w:rPr>
        <w:t>Acrobat</w:t>
      </w:r>
      <w:proofErr w:type="spellEnd"/>
      <w:r w:rsidRPr="00F762E9">
        <w:rPr>
          <w:rFonts w:ascii="Calibri" w:eastAsia="Times New Roman" w:hAnsi="Calibri"/>
          <w:color w:val="000000" w:themeColor="text1"/>
          <w:lang w:eastAsia="ar-SA"/>
        </w:rPr>
        <w:t xml:space="preserve"> Reader lub inny umożliwiający obsługę formatów pdf;</w:t>
      </w:r>
    </w:p>
    <w:p w14:paraId="27EE2ED8" w14:textId="77777777" w:rsidR="009C6EEF" w:rsidRPr="00F762E9" w:rsidRDefault="009C6EEF" w:rsidP="00220B5B">
      <w:pPr>
        <w:numPr>
          <w:ilvl w:val="0"/>
          <w:numId w:val="37"/>
        </w:numPr>
        <w:suppressAutoHyphens w:val="0"/>
        <w:spacing w:line="240" w:lineRule="auto"/>
        <w:ind w:left="1134" w:hanging="425"/>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 xml:space="preserve">dopuszczalny format przesyłanych danych tj. plików o maksymalnej wielkości łącznej do 250 MB – pdf, </w:t>
      </w:r>
      <w:proofErr w:type="spellStart"/>
      <w:r w:rsidRPr="00F762E9">
        <w:rPr>
          <w:rFonts w:ascii="Calibri" w:eastAsia="Times New Roman" w:hAnsi="Calibri"/>
          <w:color w:val="000000" w:themeColor="text1"/>
          <w:lang w:eastAsia="ar-SA"/>
        </w:rPr>
        <w:t>doc</w:t>
      </w:r>
      <w:proofErr w:type="spellEnd"/>
      <w:r w:rsidRPr="00F762E9">
        <w:rPr>
          <w:rFonts w:ascii="Calibri" w:eastAsia="Times New Roman" w:hAnsi="Calibri"/>
          <w:color w:val="000000" w:themeColor="text1"/>
          <w:lang w:eastAsia="ar-SA"/>
        </w:rPr>
        <w:t xml:space="preserve">, </w:t>
      </w:r>
      <w:proofErr w:type="spellStart"/>
      <w:r w:rsidRPr="00F762E9">
        <w:rPr>
          <w:rFonts w:ascii="Calibri" w:eastAsia="Times New Roman" w:hAnsi="Calibri"/>
          <w:color w:val="000000" w:themeColor="text1"/>
          <w:lang w:eastAsia="ar-SA"/>
        </w:rPr>
        <w:t>docx</w:t>
      </w:r>
      <w:proofErr w:type="spellEnd"/>
      <w:r w:rsidRPr="00F762E9">
        <w:rPr>
          <w:rFonts w:ascii="Calibri" w:eastAsia="Times New Roman" w:hAnsi="Calibri"/>
          <w:color w:val="000000" w:themeColor="text1"/>
          <w:lang w:eastAsia="ar-SA"/>
        </w:rPr>
        <w:t xml:space="preserve">, xls, </w:t>
      </w:r>
      <w:proofErr w:type="spellStart"/>
      <w:r w:rsidRPr="00F762E9">
        <w:rPr>
          <w:rFonts w:ascii="Calibri" w:eastAsia="Times New Roman" w:hAnsi="Calibri"/>
          <w:color w:val="000000" w:themeColor="text1"/>
          <w:lang w:eastAsia="ar-SA"/>
        </w:rPr>
        <w:t>xlsx</w:t>
      </w:r>
      <w:proofErr w:type="spellEnd"/>
      <w:r w:rsidRPr="00F762E9">
        <w:rPr>
          <w:rFonts w:ascii="Calibri" w:eastAsia="Times New Roman" w:hAnsi="Calibri"/>
          <w:color w:val="000000" w:themeColor="text1"/>
          <w:lang w:eastAsia="ar-SA"/>
        </w:rPr>
        <w:t xml:space="preserve">, </w:t>
      </w:r>
      <w:proofErr w:type="spellStart"/>
      <w:r w:rsidRPr="00F762E9">
        <w:rPr>
          <w:rFonts w:ascii="Calibri" w:eastAsia="Times New Roman" w:hAnsi="Calibri"/>
          <w:color w:val="000000" w:themeColor="text1"/>
          <w:lang w:eastAsia="ar-SA"/>
        </w:rPr>
        <w:t>odt</w:t>
      </w:r>
      <w:proofErr w:type="spellEnd"/>
      <w:r w:rsidRPr="00F762E9">
        <w:rPr>
          <w:rFonts w:ascii="Calibri" w:eastAsia="Times New Roman" w:hAnsi="Calibri"/>
          <w:color w:val="000000" w:themeColor="text1"/>
          <w:lang w:eastAsia="ar-SA"/>
        </w:rPr>
        <w:t xml:space="preserve">, </w:t>
      </w:r>
      <w:proofErr w:type="spellStart"/>
      <w:r w:rsidRPr="00F762E9">
        <w:rPr>
          <w:rFonts w:ascii="Calibri" w:eastAsia="Times New Roman" w:hAnsi="Calibri"/>
          <w:color w:val="000000" w:themeColor="text1"/>
          <w:lang w:eastAsia="ar-SA"/>
        </w:rPr>
        <w:t>ods</w:t>
      </w:r>
      <w:proofErr w:type="spellEnd"/>
      <w:r w:rsidRPr="00F762E9">
        <w:rPr>
          <w:rFonts w:ascii="Calibri" w:eastAsia="Times New Roman" w:hAnsi="Calibri"/>
          <w:color w:val="000000" w:themeColor="text1"/>
          <w:lang w:eastAsia="ar-SA"/>
        </w:rPr>
        <w:t xml:space="preserve">, zip, </w:t>
      </w:r>
      <w:proofErr w:type="spellStart"/>
      <w:r w:rsidRPr="00F762E9">
        <w:rPr>
          <w:rFonts w:ascii="Calibri" w:eastAsia="Times New Roman" w:hAnsi="Calibri"/>
          <w:color w:val="000000" w:themeColor="text1"/>
          <w:lang w:eastAsia="ar-SA"/>
        </w:rPr>
        <w:t>rar</w:t>
      </w:r>
      <w:proofErr w:type="spellEnd"/>
      <w:r w:rsidRPr="00F762E9">
        <w:rPr>
          <w:rFonts w:ascii="Calibri" w:eastAsia="Times New Roman" w:hAnsi="Calibri"/>
          <w:color w:val="000000" w:themeColor="text1"/>
          <w:lang w:eastAsia="ar-SA"/>
        </w:rPr>
        <w:t xml:space="preserve">. Dokumenty złożone w postaci plików: jpg, </w:t>
      </w:r>
      <w:proofErr w:type="spellStart"/>
      <w:r w:rsidRPr="00F762E9">
        <w:rPr>
          <w:rFonts w:ascii="Calibri" w:eastAsia="Times New Roman" w:hAnsi="Calibri"/>
          <w:color w:val="000000" w:themeColor="text1"/>
          <w:lang w:eastAsia="ar-SA"/>
        </w:rPr>
        <w:t>jpeg</w:t>
      </w:r>
      <w:proofErr w:type="spellEnd"/>
      <w:r w:rsidRPr="00F762E9">
        <w:rPr>
          <w:rFonts w:ascii="Calibri" w:eastAsia="Times New Roman" w:hAnsi="Calibri"/>
          <w:color w:val="000000" w:themeColor="text1"/>
          <w:lang w:eastAsia="ar-SA"/>
        </w:rPr>
        <w:t xml:space="preserve">, </w:t>
      </w:r>
      <w:proofErr w:type="spellStart"/>
      <w:r w:rsidRPr="00F762E9">
        <w:rPr>
          <w:rFonts w:ascii="Calibri" w:eastAsia="Times New Roman" w:hAnsi="Calibri"/>
          <w:color w:val="000000" w:themeColor="text1"/>
          <w:lang w:eastAsia="ar-SA"/>
        </w:rPr>
        <w:t>bmp</w:t>
      </w:r>
      <w:proofErr w:type="spellEnd"/>
      <w:r w:rsidRPr="00F762E9">
        <w:rPr>
          <w:rFonts w:ascii="Calibri" w:eastAsia="Times New Roman" w:hAnsi="Calibri"/>
          <w:color w:val="000000" w:themeColor="text1"/>
          <w:lang w:eastAsia="ar-SA"/>
        </w:rPr>
        <w:t>, gif, lub w formacie nie wskazanym w zdaniu poprzedzającym, zostaną uznane za złożone nieskutecznie;</w:t>
      </w:r>
    </w:p>
    <w:p w14:paraId="7787E22B" w14:textId="77777777" w:rsidR="009C6EEF" w:rsidRPr="00F762E9" w:rsidRDefault="009C6EEF" w:rsidP="00220B5B">
      <w:pPr>
        <w:numPr>
          <w:ilvl w:val="0"/>
          <w:numId w:val="35"/>
        </w:numPr>
        <w:suppressAutoHyphens w:val="0"/>
        <w:spacing w:line="240" w:lineRule="auto"/>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Zamawiający podaje także informacje na temat kodowania i czasu odbioru danych:</w:t>
      </w:r>
    </w:p>
    <w:p w14:paraId="32FC7353" w14:textId="77777777" w:rsidR="009C6EEF" w:rsidRPr="00F762E9" w:rsidRDefault="009C6EEF" w:rsidP="00220B5B">
      <w:pPr>
        <w:numPr>
          <w:ilvl w:val="0"/>
          <w:numId w:val="39"/>
        </w:numPr>
        <w:suppressAutoHyphens w:val="0"/>
        <w:spacing w:line="240" w:lineRule="auto"/>
        <w:ind w:left="1134"/>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plik załączony i zapisany przez Wykonawcę na Portalu nie jest widoczny dla Zamawiającego, ponieważ widnieje jako zaszyfrowany. Możliwość otworzenia pliku dostępna jest dopiero po odszyfrowaniu pliku po upływie terminu otwarcia ofert;</w:t>
      </w:r>
    </w:p>
    <w:p w14:paraId="19E0F99E" w14:textId="77777777" w:rsidR="009C6EEF" w:rsidRPr="00F762E9" w:rsidRDefault="009C6EEF" w:rsidP="00220B5B">
      <w:pPr>
        <w:numPr>
          <w:ilvl w:val="0"/>
          <w:numId w:val="39"/>
        </w:numPr>
        <w:suppressAutoHyphens w:val="0"/>
        <w:spacing w:line="240" w:lineRule="auto"/>
        <w:ind w:left="1134"/>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oznaczenie czasu odbioru danych przez Portal stanowi „przypięta” do dokumentu elektronicznego data oraz dokładny czas (HH:MM:SS).</w:t>
      </w:r>
    </w:p>
    <w:p w14:paraId="66D4DA4B" w14:textId="77777777" w:rsidR="009C6EEF" w:rsidRPr="00F762E9" w:rsidRDefault="009C6EEF" w:rsidP="00220B5B">
      <w:pPr>
        <w:numPr>
          <w:ilvl w:val="0"/>
          <w:numId w:val="35"/>
        </w:numPr>
        <w:suppressAutoHyphens w:val="0"/>
        <w:spacing w:line="240" w:lineRule="auto"/>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Przeglądanie i pobieranie publicznej treści dokumentacji postępowania nie wymaga posiadania konta na Portalu, ani logowania do Portalu.</w:t>
      </w:r>
    </w:p>
    <w:p w14:paraId="0EC75C6C" w14:textId="77777777" w:rsidR="009C6EEF" w:rsidRPr="00F762E9" w:rsidRDefault="009C6EEF" w:rsidP="00220B5B">
      <w:pPr>
        <w:numPr>
          <w:ilvl w:val="0"/>
          <w:numId w:val="35"/>
        </w:numPr>
        <w:suppressAutoHyphens w:val="0"/>
        <w:spacing w:line="240" w:lineRule="auto"/>
        <w:ind w:left="714" w:hanging="357"/>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Wymagania techniczne i organizacyjne wysyłania i odbierania dokumentów elektronicznych i informacji przekazywanych przy ich użyciu zostały opisane w Regulaminie Platformy e-Zamówienia.</w:t>
      </w:r>
    </w:p>
    <w:p w14:paraId="1131414D" w14:textId="77777777" w:rsidR="009C6EEF" w:rsidRPr="00F762E9" w:rsidRDefault="009C6EEF" w:rsidP="00220B5B">
      <w:pPr>
        <w:numPr>
          <w:ilvl w:val="0"/>
          <w:numId w:val="35"/>
        </w:numPr>
        <w:suppressAutoHyphens w:val="0"/>
        <w:spacing w:line="240" w:lineRule="auto"/>
        <w:ind w:left="714" w:hanging="357"/>
        <w:rPr>
          <w:rFonts w:ascii="Calibri" w:eastAsia="Times New Roman" w:hAnsi="Calibri"/>
          <w:color w:val="000000" w:themeColor="text1"/>
          <w:lang w:eastAsia="ar-SA"/>
        </w:rPr>
      </w:pPr>
      <w:r w:rsidRPr="00F762E9">
        <w:rPr>
          <w:rFonts w:ascii="Calibri" w:eastAsia="Times New Roman" w:hAnsi="Calibri"/>
          <w:color w:val="000000" w:themeColor="text1"/>
          <w:lang w:eastAsia="ar-SA"/>
        </w:rPr>
        <w:t>W celu zapoznania się z funkcjonalnościami Portalu należy zapoznać się z poszczególnymi instrukcjami interaktywnymi zamieszczonymi w Centrum Pomocy Portalu.</w:t>
      </w:r>
    </w:p>
    <w:p w14:paraId="3DBB35BD" w14:textId="77777777" w:rsidR="006210EA" w:rsidRPr="00F762E9" w:rsidRDefault="006210EA" w:rsidP="008667F5">
      <w:pPr>
        <w:rPr>
          <w:rFonts w:ascii="Arial" w:hAnsi="Arial" w:cs="Arial"/>
          <w:color w:val="FF0000"/>
        </w:rPr>
      </w:pPr>
    </w:p>
    <w:p w14:paraId="52097212"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Arial" w:hAnsi="Arial" w:cs="Arial"/>
          <w:b/>
          <w:color w:val="000000" w:themeColor="text1"/>
          <w:sz w:val="20"/>
        </w:rPr>
      </w:pPr>
      <w:bookmarkStart w:id="6" w:name="_Toc43489264"/>
      <w:r w:rsidRPr="00F762E9">
        <w:rPr>
          <w:rFonts w:ascii="Arial" w:hAnsi="Arial" w:cs="Arial"/>
          <w:b/>
          <w:color w:val="000000" w:themeColor="text1"/>
          <w:sz w:val="20"/>
        </w:rPr>
        <w:t>Rozdział II. Przedmiot i termin realizacji zamówienia</w:t>
      </w:r>
      <w:bookmarkEnd w:id="6"/>
    </w:p>
    <w:p w14:paraId="4F69F148" w14:textId="77777777" w:rsidR="006210EA" w:rsidRPr="00F762E9" w:rsidRDefault="006210EA">
      <w:pPr>
        <w:spacing w:line="240" w:lineRule="auto"/>
        <w:ind w:left="425"/>
        <w:rPr>
          <w:rFonts w:ascii="Arial" w:eastAsia="Times New Roman" w:hAnsi="Arial" w:cs="Arial"/>
          <w:color w:val="000000" w:themeColor="text1"/>
          <w:sz w:val="20"/>
          <w:szCs w:val="20"/>
          <w:lang w:val="x-none" w:eastAsia="ar-SA"/>
        </w:rPr>
      </w:pPr>
    </w:p>
    <w:p w14:paraId="2E5A41B5" w14:textId="77777777" w:rsidR="006210EA" w:rsidRPr="00F762E9" w:rsidRDefault="00F21065">
      <w:pPr>
        <w:rPr>
          <w:rFonts w:ascii="Calibri" w:hAnsi="Calibri" w:cs="Calibri"/>
          <w:b/>
          <w:color w:val="000000" w:themeColor="text1"/>
        </w:rPr>
      </w:pPr>
      <w:r w:rsidRPr="00F762E9">
        <w:rPr>
          <w:rFonts w:asciiTheme="minorHAnsi" w:hAnsiTheme="minorHAnsi" w:cstheme="minorHAnsi"/>
          <w:b/>
          <w:color w:val="000000" w:themeColor="text1"/>
        </w:rPr>
        <w:t>1.</w:t>
      </w:r>
      <w:r w:rsidRPr="00F762E9">
        <w:rPr>
          <w:rFonts w:ascii="Arial" w:hAnsi="Arial" w:cs="Arial"/>
          <w:b/>
          <w:color w:val="000000" w:themeColor="text1"/>
          <w:sz w:val="20"/>
          <w:szCs w:val="20"/>
        </w:rPr>
        <w:t xml:space="preserve"> </w:t>
      </w:r>
      <w:r w:rsidRPr="00F762E9">
        <w:rPr>
          <w:rFonts w:ascii="Calibri" w:hAnsi="Calibri" w:cs="Calibri"/>
          <w:b/>
          <w:color w:val="000000" w:themeColor="text1"/>
        </w:rPr>
        <w:t>Przedmiot zamówienia</w:t>
      </w:r>
    </w:p>
    <w:p w14:paraId="56DAF778" w14:textId="5EB259B7" w:rsidR="004452CE" w:rsidRPr="004452CE" w:rsidRDefault="00F21065" w:rsidP="004452CE">
      <w:pPr>
        <w:pStyle w:val="Akapitzlist"/>
        <w:numPr>
          <w:ilvl w:val="0"/>
          <w:numId w:val="22"/>
        </w:numPr>
        <w:tabs>
          <w:tab w:val="clear" w:pos="0"/>
          <w:tab w:val="num" w:pos="709"/>
        </w:tabs>
        <w:ind w:hanging="425"/>
        <w:contextualSpacing/>
        <w:textAlignment w:val="baseline"/>
        <w:rPr>
          <w:rFonts w:asciiTheme="minorHAnsi" w:hAnsiTheme="minorHAnsi" w:cstheme="minorHAnsi"/>
          <w:b/>
          <w:bCs/>
          <w:color w:val="000000" w:themeColor="text1"/>
          <w:sz w:val="22"/>
          <w:szCs w:val="22"/>
        </w:rPr>
      </w:pPr>
      <w:r w:rsidRPr="00F762E9">
        <w:rPr>
          <w:rFonts w:asciiTheme="minorHAnsi" w:hAnsiTheme="minorHAnsi" w:cstheme="minorHAnsi"/>
          <w:color w:val="000000" w:themeColor="text1"/>
          <w:sz w:val="22"/>
          <w:szCs w:val="22"/>
        </w:rPr>
        <w:t xml:space="preserve">Przedmiotem zamówienia </w:t>
      </w:r>
      <w:r w:rsidRPr="00F762E9">
        <w:rPr>
          <w:rFonts w:asciiTheme="minorHAnsi" w:hAnsiTheme="minorHAnsi" w:cstheme="minorHAnsi"/>
          <w:color w:val="000000" w:themeColor="text1"/>
          <w:sz w:val="22"/>
          <w:szCs w:val="22"/>
          <w:lang w:val="pl-PL"/>
        </w:rPr>
        <w:t xml:space="preserve">objętym niniejszym postępowaniem </w:t>
      </w:r>
      <w:r w:rsidR="00345BDB" w:rsidRPr="00F762E9">
        <w:rPr>
          <w:rFonts w:asciiTheme="minorHAnsi" w:hAnsiTheme="minorHAnsi" w:cstheme="minorHAnsi"/>
          <w:color w:val="000000" w:themeColor="text1"/>
          <w:sz w:val="22"/>
          <w:szCs w:val="22"/>
          <w:lang w:val="pl-PL"/>
        </w:rPr>
        <w:t>jest</w:t>
      </w:r>
      <w:r w:rsidR="004452CE">
        <w:rPr>
          <w:rFonts w:asciiTheme="minorHAnsi" w:hAnsiTheme="minorHAnsi" w:cstheme="minorHAnsi"/>
          <w:color w:val="000000" w:themeColor="text1"/>
          <w:sz w:val="22"/>
          <w:szCs w:val="22"/>
          <w:lang w:val="pl-PL"/>
        </w:rPr>
        <w:t xml:space="preserve"> usługa </w:t>
      </w:r>
      <w:r w:rsidR="004452CE" w:rsidRPr="004452CE">
        <w:rPr>
          <w:rFonts w:asciiTheme="minorHAnsi" w:hAnsiTheme="minorHAnsi" w:cstheme="minorHAnsi"/>
          <w:b/>
          <w:bCs/>
          <w:color w:val="000000" w:themeColor="text1"/>
          <w:sz w:val="22"/>
          <w:szCs w:val="22"/>
        </w:rPr>
        <w:t>„Sprzątania zewnętrznego i wewnętrznego  w budynku Sądu Rejonowego w Sochaczewie. ”</w:t>
      </w:r>
    </w:p>
    <w:p w14:paraId="35736291" w14:textId="4B7BE88F" w:rsidR="002809F6" w:rsidRPr="00F762E9" w:rsidRDefault="00EF01D7" w:rsidP="00220B5B">
      <w:pPr>
        <w:pStyle w:val="Akapitzlist"/>
        <w:numPr>
          <w:ilvl w:val="0"/>
          <w:numId w:val="22"/>
        </w:numPr>
        <w:tabs>
          <w:tab w:val="clear" w:pos="0"/>
          <w:tab w:val="num" w:pos="709"/>
        </w:tabs>
        <w:ind w:hanging="425"/>
        <w:contextualSpacing/>
        <w:textAlignment w:val="baseline"/>
        <w:rPr>
          <w:rFonts w:asciiTheme="minorHAnsi" w:hAnsiTheme="minorHAnsi" w:cstheme="minorHAnsi"/>
          <w:color w:val="000000" w:themeColor="text1"/>
          <w:sz w:val="22"/>
          <w:szCs w:val="22"/>
          <w:lang w:val="pl-PL"/>
        </w:rPr>
      </w:pPr>
      <w:r w:rsidRPr="00F762E9">
        <w:rPr>
          <w:rFonts w:asciiTheme="minorHAnsi" w:hAnsiTheme="minorHAnsi" w:cstheme="minorHAnsi"/>
          <w:color w:val="000000" w:themeColor="text1"/>
          <w:sz w:val="22"/>
          <w:szCs w:val="22"/>
          <w:lang w:val="pl-PL"/>
        </w:rPr>
        <w:t>Przedmiot zamówienia nie został podzielony na części a zatem nie dopuszcza składania ofert częściowych.</w:t>
      </w:r>
      <w:r w:rsidR="002809F6" w:rsidRPr="00F762E9">
        <w:rPr>
          <w:rFonts w:asciiTheme="minorHAnsi" w:hAnsiTheme="minorHAnsi" w:cstheme="minorHAnsi"/>
          <w:color w:val="000000" w:themeColor="text1"/>
          <w:sz w:val="22"/>
          <w:szCs w:val="22"/>
          <w:lang w:val="pl-PL"/>
        </w:rPr>
        <w:t xml:space="preserve"> Zamówienie nie podlega podziałowi na części ze względów organizacyjnych </w:t>
      </w:r>
      <w:r w:rsidR="001B0F95" w:rsidRPr="00F762E9">
        <w:rPr>
          <w:rFonts w:asciiTheme="minorHAnsi" w:hAnsiTheme="minorHAnsi" w:cstheme="minorHAnsi"/>
          <w:color w:val="000000" w:themeColor="text1"/>
          <w:sz w:val="22"/>
          <w:szCs w:val="22"/>
          <w:lang w:val="pl-PL"/>
        </w:rPr>
        <w:br/>
      </w:r>
      <w:r w:rsidR="002809F6" w:rsidRPr="00F762E9">
        <w:rPr>
          <w:rFonts w:asciiTheme="minorHAnsi" w:hAnsiTheme="minorHAnsi" w:cstheme="minorHAnsi"/>
          <w:color w:val="000000" w:themeColor="text1"/>
          <w:sz w:val="22"/>
          <w:szCs w:val="22"/>
          <w:lang w:val="pl-PL"/>
        </w:rPr>
        <w:t xml:space="preserve">i technicznych </w:t>
      </w:r>
      <w:r w:rsidR="002809F6" w:rsidRPr="00F762E9">
        <w:rPr>
          <w:rFonts w:asciiTheme="minorHAnsi" w:hAnsiTheme="minorHAnsi" w:cstheme="minorHAnsi"/>
          <w:color w:val="000000" w:themeColor="text1"/>
          <w:sz w:val="22"/>
          <w:szCs w:val="22"/>
        </w:rPr>
        <w:t xml:space="preserve">o obiektywnym charakterze. Z uwagi na ograniczoną bazę lokalową Zamawiającego </w:t>
      </w:r>
    </w:p>
    <w:p w14:paraId="5C8050B0" w14:textId="578938C1" w:rsidR="00AC7DC4" w:rsidRPr="00F762E9" w:rsidRDefault="00A65D4A" w:rsidP="00A65D4A">
      <w:pPr>
        <w:pStyle w:val="Akapitzlist"/>
        <w:tabs>
          <w:tab w:val="num" w:pos="709"/>
        </w:tabs>
        <w:ind w:hanging="425"/>
        <w:contextualSpacing/>
        <w:textAlignment w:val="baseline"/>
        <w:rPr>
          <w:rFonts w:asciiTheme="minorHAnsi" w:hAnsiTheme="minorHAnsi" w:cstheme="minorHAnsi"/>
          <w:color w:val="000000" w:themeColor="text1"/>
          <w:sz w:val="22"/>
          <w:szCs w:val="22"/>
          <w:lang w:val="pl-PL"/>
        </w:rPr>
      </w:pPr>
      <w:r w:rsidRPr="00F762E9">
        <w:rPr>
          <w:rFonts w:asciiTheme="minorHAnsi" w:hAnsiTheme="minorHAnsi" w:cstheme="minorHAnsi"/>
          <w:color w:val="000000" w:themeColor="text1"/>
          <w:sz w:val="22"/>
          <w:szCs w:val="22"/>
          <w:lang w:val="pl-PL"/>
        </w:rPr>
        <w:tab/>
      </w:r>
      <w:r w:rsidR="002809F6" w:rsidRPr="00F762E9">
        <w:rPr>
          <w:rFonts w:asciiTheme="minorHAnsi" w:hAnsiTheme="minorHAnsi" w:cstheme="minorHAnsi"/>
          <w:color w:val="000000" w:themeColor="text1"/>
          <w:sz w:val="22"/>
          <w:szCs w:val="22"/>
          <w:lang w:val="pl-PL"/>
        </w:rPr>
        <w:t xml:space="preserve">w budynku Sądu przy </w:t>
      </w:r>
      <w:r w:rsidR="002809F6" w:rsidRPr="009E12A9">
        <w:rPr>
          <w:rFonts w:asciiTheme="minorHAnsi" w:hAnsiTheme="minorHAnsi" w:cstheme="minorHAnsi"/>
          <w:sz w:val="22"/>
          <w:szCs w:val="22"/>
          <w:lang w:val="pl-PL"/>
        </w:rPr>
        <w:t xml:space="preserve">ul. </w:t>
      </w:r>
      <w:r w:rsidR="00BB6D53" w:rsidRPr="009E12A9">
        <w:rPr>
          <w:rFonts w:asciiTheme="minorHAnsi" w:hAnsiTheme="minorHAnsi" w:cstheme="minorHAnsi"/>
          <w:sz w:val="22"/>
          <w:szCs w:val="22"/>
          <w:lang w:val="pl-PL"/>
        </w:rPr>
        <w:t>1 Maja 7,</w:t>
      </w:r>
      <w:r w:rsidR="002809F6" w:rsidRPr="009E12A9">
        <w:rPr>
          <w:rFonts w:asciiTheme="minorHAnsi" w:hAnsiTheme="minorHAnsi" w:cstheme="minorHAnsi"/>
          <w:sz w:val="22"/>
          <w:szCs w:val="22"/>
          <w:lang w:val="pl-PL"/>
        </w:rPr>
        <w:t xml:space="preserve"> </w:t>
      </w:r>
      <w:r w:rsidR="002809F6" w:rsidRPr="00F762E9">
        <w:rPr>
          <w:rFonts w:asciiTheme="minorHAnsi" w:hAnsiTheme="minorHAnsi" w:cstheme="minorHAnsi"/>
          <w:color w:val="000000" w:themeColor="text1"/>
          <w:sz w:val="22"/>
          <w:szCs w:val="22"/>
          <w:lang w:val="pl-PL"/>
        </w:rPr>
        <w:t>dokonanie podziału zamówienia na części nie jest wskazane, gdyż w przypadku wyboru kilku Wykonawców skutkowałoby nadmiernymi trudnościami organizacyjnymi, technicznymi i kosztami związanymi z koniecznością zapewnienia dodatkowego zaplecza socjalnego i gospodarczego dla dodatkowych Wykonawców. Ponadto Zamawiający musiałby ponieść dodatkowe koszty z tytułu obecności na obiekcie Koordynatorów Wykonawców do nadzorowania umowy w ramach danej części zamówienia.</w:t>
      </w:r>
    </w:p>
    <w:p w14:paraId="1351E6BD" w14:textId="162B47D5" w:rsidR="00654FDA" w:rsidRPr="00F762E9" w:rsidRDefault="00654FDA" w:rsidP="00220B5B">
      <w:pPr>
        <w:pStyle w:val="Akapitzlist"/>
        <w:numPr>
          <w:ilvl w:val="0"/>
          <w:numId w:val="22"/>
        </w:numPr>
        <w:tabs>
          <w:tab w:val="num" w:pos="709"/>
        </w:tabs>
        <w:ind w:hanging="425"/>
        <w:contextualSpacing/>
        <w:textAlignment w:val="baseline"/>
        <w:rPr>
          <w:rFonts w:asciiTheme="minorHAnsi" w:hAnsiTheme="minorHAnsi" w:cstheme="minorHAnsi"/>
          <w:color w:val="000000" w:themeColor="text1"/>
          <w:sz w:val="22"/>
          <w:szCs w:val="22"/>
        </w:rPr>
      </w:pPr>
      <w:r w:rsidRPr="00F762E9">
        <w:rPr>
          <w:rFonts w:asciiTheme="minorHAnsi" w:hAnsiTheme="minorHAnsi" w:cstheme="minorHAnsi"/>
          <w:color w:val="000000" w:themeColor="text1"/>
          <w:sz w:val="22"/>
          <w:szCs w:val="22"/>
        </w:rPr>
        <w:t>Zamawiający nie organizuje wizji lokalnej z Wykonawcami</w:t>
      </w:r>
      <w:r w:rsidRPr="00F762E9">
        <w:rPr>
          <w:rFonts w:asciiTheme="minorHAnsi" w:hAnsiTheme="minorHAnsi" w:cstheme="minorHAnsi"/>
          <w:color w:val="000000" w:themeColor="text1"/>
          <w:sz w:val="22"/>
          <w:szCs w:val="22"/>
          <w:lang w:val="pl-PL"/>
        </w:rPr>
        <w:t>.</w:t>
      </w:r>
    </w:p>
    <w:p w14:paraId="0245F8CD" w14:textId="06449A4D" w:rsidR="006210EA" w:rsidRPr="00F762E9" w:rsidRDefault="00F21065" w:rsidP="00220B5B">
      <w:pPr>
        <w:pStyle w:val="Akapitzlist"/>
        <w:numPr>
          <w:ilvl w:val="0"/>
          <w:numId w:val="22"/>
        </w:numPr>
        <w:tabs>
          <w:tab w:val="num" w:pos="709"/>
        </w:tabs>
        <w:ind w:hanging="425"/>
        <w:contextualSpacing/>
        <w:textAlignment w:val="baseline"/>
        <w:rPr>
          <w:rFonts w:ascii="Calibri" w:hAnsi="Calibri" w:cs="Calibri"/>
          <w:color w:val="000000" w:themeColor="text1"/>
          <w:sz w:val="22"/>
          <w:szCs w:val="22"/>
        </w:rPr>
      </w:pPr>
      <w:r w:rsidRPr="00F762E9">
        <w:rPr>
          <w:rFonts w:ascii="Calibri" w:hAnsi="Calibri" w:cs="Calibri"/>
          <w:color w:val="000000" w:themeColor="text1"/>
          <w:sz w:val="22"/>
          <w:szCs w:val="22"/>
          <w:lang w:val="pl-PL"/>
        </w:rPr>
        <w:t>Szczegółowy opis przedmiotu zamówienia</w:t>
      </w:r>
      <w:r w:rsidR="00345BDB" w:rsidRPr="00F762E9">
        <w:rPr>
          <w:rFonts w:ascii="Calibri" w:hAnsi="Calibri" w:cs="Calibri"/>
          <w:color w:val="000000" w:themeColor="text1"/>
          <w:sz w:val="22"/>
          <w:szCs w:val="22"/>
          <w:lang w:val="pl-PL"/>
        </w:rPr>
        <w:t xml:space="preserve"> </w:t>
      </w:r>
      <w:r w:rsidRPr="00F762E9">
        <w:rPr>
          <w:rFonts w:ascii="Calibri" w:hAnsi="Calibri" w:cs="Calibri"/>
          <w:color w:val="000000" w:themeColor="text1"/>
          <w:sz w:val="22"/>
          <w:szCs w:val="22"/>
          <w:lang w:val="pl-PL"/>
        </w:rPr>
        <w:t xml:space="preserve">znajduje się w załączniku nr 2 do SWZ. </w:t>
      </w:r>
    </w:p>
    <w:p w14:paraId="51667AF5" w14:textId="5BF87258" w:rsidR="006210EA" w:rsidRPr="00F762E9" w:rsidRDefault="00F21065" w:rsidP="00220B5B">
      <w:pPr>
        <w:pStyle w:val="Akapitzlist"/>
        <w:numPr>
          <w:ilvl w:val="0"/>
          <w:numId w:val="22"/>
        </w:numPr>
        <w:tabs>
          <w:tab w:val="num" w:pos="709"/>
        </w:tabs>
        <w:ind w:hanging="436"/>
        <w:contextualSpacing/>
        <w:textAlignment w:val="baseline"/>
        <w:rPr>
          <w:rFonts w:asciiTheme="minorHAnsi" w:hAnsiTheme="minorHAnsi" w:cstheme="minorHAnsi"/>
          <w:bCs/>
          <w:color w:val="000000" w:themeColor="text1"/>
          <w:sz w:val="22"/>
          <w:szCs w:val="22"/>
          <w:lang w:val="pl-PL"/>
        </w:rPr>
      </w:pPr>
      <w:r w:rsidRPr="00F762E9">
        <w:rPr>
          <w:rFonts w:asciiTheme="minorHAnsi" w:hAnsiTheme="minorHAnsi" w:cstheme="minorHAnsi"/>
          <w:bCs/>
          <w:color w:val="000000" w:themeColor="text1"/>
          <w:sz w:val="22"/>
          <w:szCs w:val="22"/>
        </w:rPr>
        <w:t>Wykonawca jest obowiązany wskazać w ofercie te części zamówienia, których wykonanie zamierza powierzyć podwykonawcom</w:t>
      </w:r>
      <w:r w:rsidRPr="00F762E9">
        <w:rPr>
          <w:rFonts w:asciiTheme="minorHAnsi" w:hAnsiTheme="minorHAnsi" w:cstheme="minorHAnsi"/>
          <w:bCs/>
          <w:color w:val="000000" w:themeColor="text1"/>
          <w:sz w:val="22"/>
          <w:szCs w:val="22"/>
          <w:lang w:val="pl-PL"/>
        </w:rPr>
        <w:t>.</w:t>
      </w:r>
      <w:r w:rsidR="00EF01D7" w:rsidRPr="00F762E9">
        <w:rPr>
          <w:rFonts w:asciiTheme="minorHAnsi" w:hAnsiTheme="minorHAnsi" w:cstheme="minorHAnsi"/>
          <w:bCs/>
          <w:color w:val="000000" w:themeColor="text1"/>
          <w:sz w:val="22"/>
          <w:szCs w:val="22"/>
          <w:lang w:val="pl-PL"/>
        </w:rPr>
        <w:t xml:space="preserve"> </w:t>
      </w:r>
    </w:p>
    <w:p w14:paraId="5E43807D" w14:textId="66140307" w:rsidR="00E17062" w:rsidRPr="00D06E21" w:rsidRDefault="00E17062" w:rsidP="00220B5B">
      <w:pPr>
        <w:pStyle w:val="Akapitzlist"/>
        <w:numPr>
          <w:ilvl w:val="0"/>
          <w:numId w:val="22"/>
        </w:numPr>
        <w:tabs>
          <w:tab w:val="num" w:pos="709"/>
        </w:tabs>
        <w:spacing w:line="276" w:lineRule="auto"/>
        <w:contextualSpacing/>
        <w:textAlignment w:val="baseline"/>
        <w:rPr>
          <w:rFonts w:asciiTheme="minorHAnsi" w:hAnsiTheme="minorHAnsi" w:cstheme="minorHAnsi"/>
          <w:bCs/>
          <w:color w:val="000000" w:themeColor="text1"/>
          <w:sz w:val="22"/>
          <w:szCs w:val="22"/>
        </w:rPr>
      </w:pPr>
      <w:r w:rsidRPr="004452CE">
        <w:rPr>
          <w:rFonts w:asciiTheme="minorHAnsi" w:hAnsiTheme="minorHAnsi" w:cstheme="minorHAnsi"/>
          <w:bCs/>
          <w:color w:val="000000" w:themeColor="text1"/>
          <w:sz w:val="22"/>
          <w:szCs w:val="22"/>
        </w:rPr>
        <w:t xml:space="preserve">Zamawiający, zgodnie z art. 95 ust. 1 </w:t>
      </w:r>
      <w:proofErr w:type="spellStart"/>
      <w:r w:rsidRPr="004452CE">
        <w:rPr>
          <w:rFonts w:asciiTheme="minorHAnsi" w:hAnsiTheme="minorHAnsi" w:cstheme="minorHAnsi"/>
          <w:bCs/>
          <w:color w:val="000000" w:themeColor="text1"/>
          <w:sz w:val="22"/>
          <w:szCs w:val="22"/>
        </w:rPr>
        <w:t>uPzp</w:t>
      </w:r>
      <w:proofErr w:type="spellEnd"/>
      <w:r w:rsidRPr="004452CE">
        <w:rPr>
          <w:rFonts w:asciiTheme="minorHAnsi" w:hAnsiTheme="minorHAnsi" w:cstheme="minorHAnsi"/>
          <w:bCs/>
          <w:color w:val="000000" w:themeColor="text1"/>
          <w:sz w:val="22"/>
          <w:szCs w:val="22"/>
        </w:rPr>
        <w:t xml:space="preserve">, wymaga zatrudnienia przez Wykonawcę, Podwykonawcę lub dalszych Podwykonawców osób wykonujących wszelkie czynności, wchodzące w tzw. koszty bezpośrednie na podstawie </w:t>
      </w:r>
      <w:r w:rsidR="004452CE">
        <w:rPr>
          <w:rFonts w:asciiTheme="minorHAnsi" w:hAnsiTheme="minorHAnsi" w:cstheme="minorHAnsi"/>
          <w:bCs/>
          <w:color w:val="000000" w:themeColor="text1"/>
          <w:sz w:val="22"/>
          <w:szCs w:val="22"/>
        </w:rPr>
        <w:t xml:space="preserve">stosunku </w:t>
      </w:r>
      <w:r w:rsidRPr="004452CE">
        <w:rPr>
          <w:rFonts w:asciiTheme="minorHAnsi" w:hAnsiTheme="minorHAnsi" w:cstheme="minorHAnsi"/>
          <w:bCs/>
          <w:color w:val="000000" w:themeColor="text1"/>
          <w:sz w:val="22"/>
          <w:szCs w:val="22"/>
        </w:rPr>
        <w:t>prac</w:t>
      </w:r>
      <w:r w:rsidR="004452CE">
        <w:rPr>
          <w:rFonts w:asciiTheme="minorHAnsi" w:hAnsiTheme="minorHAnsi" w:cstheme="minorHAnsi"/>
          <w:bCs/>
          <w:color w:val="000000" w:themeColor="text1"/>
          <w:sz w:val="22"/>
          <w:szCs w:val="22"/>
        </w:rPr>
        <w:t>y</w:t>
      </w:r>
      <w:r w:rsidRPr="004452CE">
        <w:rPr>
          <w:rFonts w:asciiTheme="minorHAnsi" w:hAnsiTheme="minorHAnsi" w:cstheme="minorHAnsi"/>
          <w:bCs/>
          <w:color w:val="000000" w:themeColor="text1"/>
          <w:sz w:val="22"/>
          <w:szCs w:val="22"/>
        </w:rPr>
        <w:t xml:space="preserve">. Wymóg ten dotyczy osób, które wykonują czynności </w:t>
      </w:r>
      <w:r w:rsidRPr="004452CE">
        <w:rPr>
          <w:rFonts w:asciiTheme="minorHAnsi" w:hAnsiTheme="minorHAnsi" w:cstheme="minorHAnsi"/>
          <w:bCs/>
          <w:color w:val="000000" w:themeColor="text1"/>
          <w:sz w:val="22"/>
          <w:szCs w:val="22"/>
        </w:rPr>
        <w:lastRenderedPageBreak/>
        <w:t xml:space="preserve">bezpośrednio związane z wykonywaniem usługi w ramach realizacji zamówienia, czyli tzw. pracowników fizycznych Art. 22 § 1 ustawy z dnia 26 czerwca 1976 r. – </w:t>
      </w:r>
      <w:r w:rsidRPr="00D06E21">
        <w:rPr>
          <w:rFonts w:asciiTheme="minorHAnsi" w:hAnsiTheme="minorHAnsi" w:cstheme="minorHAnsi"/>
          <w:bCs/>
          <w:color w:val="000000" w:themeColor="text1"/>
          <w:sz w:val="22"/>
          <w:szCs w:val="22"/>
        </w:rPr>
        <w:t>Kodeks pracy: przez nawiązanie stosunku pracy pracownik zobowiązuje się do wykonywania pracy określonego rodzaju na rzecz pracodawcy i pod jego kierownictwem oraz w miejscu i czasie wyznaczonym przez pracodawcę, a pracodawca – do zatrudnienia pracownika za wynagrodzeniem.</w:t>
      </w:r>
    </w:p>
    <w:p w14:paraId="5EA5280E" w14:textId="09A132DB" w:rsidR="00E17062" w:rsidRPr="009E12A9" w:rsidRDefault="00E17062" w:rsidP="00220B5B">
      <w:pPr>
        <w:pStyle w:val="Akapitzlist"/>
        <w:numPr>
          <w:ilvl w:val="0"/>
          <w:numId w:val="22"/>
        </w:numPr>
        <w:tabs>
          <w:tab w:val="num" w:pos="709"/>
        </w:tabs>
        <w:spacing w:line="276" w:lineRule="auto"/>
        <w:contextualSpacing/>
        <w:textAlignment w:val="baseline"/>
        <w:rPr>
          <w:rFonts w:asciiTheme="minorHAnsi" w:hAnsiTheme="minorHAnsi" w:cstheme="minorHAnsi"/>
          <w:bCs/>
          <w:sz w:val="22"/>
          <w:szCs w:val="22"/>
        </w:rPr>
      </w:pPr>
      <w:r w:rsidRPr="00D06E21">
        <w:rPr>
          <w:rFonts w:asciiTheme="minorHAnsi" w:hAnsiTheme="minorHAnsi" w:cstheme="minorHAnsi"/>
          <w:bCs/>
          <w:color w:val="000000" w:themeColor="text1"/>
          <w:sz w:val="22"/>
          <w:szCs w:val="22"/>
        </w:rPr>
        <w:t xml:space="preserve">W trakcie realizacji zamówienia Zamawiający będzie uprawniony do wykonywania czynności kontrolnych wobec Wykonawcy odnośnie spełnienia przez Wykonawcę, Podwykonawcę lub dalszych Podwykonawców wymogu zatrudnienia na podstawie </w:t>
      </w:r>
      <w:r w:rsidR="004452CE" w:rsidRPr="00D06E21">
        <w:rPr>
          <w:rFonts w:asciiTheme="minorHAnsi" w:hAnsiTheme="minorHAnsi" w:cstheme="minorHAnsi"/>
          <w:bCs/>
          <w:color w:val="000000" w:themeColor="text1"/>
          <w:sz w:val="22"/>
          <w:szCs w:val="22"/>
        </w:rPr>
        <w:t xml:space="preserve">stosunku pracy (umowy o </w:t>
      </w:r>
      <w:r w:rsidRPr="00D06E21">
        <w:rPr>
          <w:rFonts w:asciiTheme="minorHAnsi" w:hAnsiTheme="minorHAnsi" w:cstheme="minorHAnsi"/>
          <w:bCs/>
          <w:color w:val="000000" w:themeColor="text1"/>
          <w:sz w:val="22"/>
          <w:szCs w:val="22"/>
        </w:rPr>
        <w:t xml:space="preserve"> pracę</w:t>
      </w:r>
      <w:r w:rsidR="004452CE" w:rsidRPr="00D06E21">
        <w:rPr>
          <w:rFonts w:asciiTheme="minorHAnsi" w:hAnsiTheme="minorHAnsi" w:cstheme="minorHAnsi"/>
          <w:bCs/>
          <w:color w:val="000000" w:themeColor="text1"/>
          <w:sz w:val="22"/>
          <w:szCs w:val="22"/>
        </w:rPr>
        <w:t>)</w:t>
      </w:r>
      <w:r w:rsidRPr="00D06E21">
        <w:rPr>
          <w:rFonts w:asciiTheme="minorHAnsi" w:hAnsiTheme="minorHAnsi" w:cstheme="minorHAnsi"/>
          <w:bCs/>
          <w:color w:val="000000" w:themeColor="text1"/>
          <w:sz w:val="22"/>
          <w:szCs w:val="22"/>
        </w:rPr>
        <w:t xml:space="preserve"> osób wykonujących wskazane powyżej czynności. Szczegółowe zasady dokumentowania zatrudnienia na podstawie umowy o pracę wyżej wymienionych osób, kontrola tego obowiązku przez Zamawiającego i przewidziane z tego tytułu sankcje zostały określone we wzorze umowy, stanowiącym </w:t>
      </w:r>
      <w:r w:rsidRPr="009E12A9">
        <w:rPr>
          <w:rFonts w:asciiTheme="minorHAnsi" w:hAnsiTheme="minorHAnsi" w:cstheme="minorHAnsi"/>
          <w:bCs/>
          <w:sz w:val="22"/>
          <w:szCs w:val="22"/>
        </w:rPr>
        <w:t xml:space="preserve">Załącznik nr </w:t>
      </w:r>
      <w:r w:rsidR="00A22075" w:rsidRPr="009E12A9">
        <w:rPr>
          <w:rFonts w:asciiTheme="minorHAnsi" w:hAnsiTheme="minorHAnsi" w:cstheme="minorHAnsi"/>
          <w:bCs/>
          <w:sz w:val="22"/>
          <w:szCs w:val="22"/>
          <w:lang w:val="pl-PL"/>
        </w:rPr>
        <w:t>5</w:t>
      </w:r>
      <w:r w:rsidRPr="009E12A9">
        <w:rPr>
          <w:rFonts w:asciiTheme="minorHAnsi" w:hAnsiTheme="minorHAnsi" w:cstheme="minorHAnsi"/>
          <w:bCs/>
          <w:sz w:val="22"/>
          <w:szCs w:val="22"/>
        </w:rPr>
        <w:t xml:space="preserve"> do niniejszej SWZ. </w:t>
      </w:r>
    </w:p>
    <w:p w14:paraId="3C03113F" w14:textId="458CF330" w:rsidR="00CC2B44" w:rsidRPr="00D06E21" w:rsidRDefault="00E17062" w:rsidP="00220B5B">
      <w:pPr>
        <w:pStyle w:val="Akapitzlist"/>
        <w:numPr>
          <w:ilvl w:val="0"/>
          <w:numId w:val="22"/>
        </w:numPr>
        <w:tabs>
          <w:tab w:val="num" w:pos="709"/>
        </w:tabs>
        <w:spacing w:line="276" w:lineRule="auto"/>
        <w:contextualSpacing/>
        <w:textAlignment w:val="baseline"/>
        <w:rPr>
          <w:rFonts w:asciiTheme="minorHAnsi" w:hAnsiTheme="minorHAnsi" w:cstheme="minorHAnsi"/>
          <w:bCs/>
          <w:color w:val="000000" w:themeColor="text1"/>
          <w:sz w:val="22"/>
          <w:szCs w:val="22"/>
        </w:rPr>
      </w:pPr>
      <w:r w:rsidRPr="009E12A9">
        <w:rPr>
          <w:rFonts w:asciiTheme="minorHAnsi" w:hAnsiTheme="minorHAnsi" w:cstheme="minorHAnsi"/>
          <w:bCs/>
          <w:sz w:val="22"/>
          <w:szCs w:val="22"/>
        </w:rPr>
        <w:t xml:space="preserve">W przypadku występowania w dokumentach zamówienia jednoznacznych nazw materiałów </w:t>
      </w:r>
      <w:r w:rsidRPr="00D06E21">
        <w:rPr>
          <w:rFonts w:asciiTheme="minorHAnsi" w:hAnsiTheme="minorHAnsi" w:cstheme="minorHAnsi"/>
          <w:bCs/>
          <w:color w:val="000000" w:themeColor="text1"/>
          <w:sz w:val="22"/>
          <w:szCs w:val="22"/>
        </w:rPr>
        <w:t>(nazw własnych produktów) wskazujących jednoznacznie producenta i konkretny typ materiału należy to odczytywać każdorazowo z klauzulą „lub równoważne o takich samych lub nie gorszych parametrach technicznych, jakościowych oraz estetycznych”. Za produkt równoważny Zamawiający uzna taki, który ma te same cechy funkcjonalne, co wskazany w dokumentach zamówienia konkretny z nazwy lub pochodzenia produkt. Jakość produktu równoważnego nie może być gorsza od jakości wskazanego produktu. Produkt równoważny musi mieć parametry nie gorsze niż wskazany produkt, jednocześnie umożliwiając uzyskanie efektu założonego przez Zamawiającego. Pod pojęciem cech jakościowych i technicznych produktu równoważnego należy rozumieć cechy, które opisują fizyczne właściwości przedmiotu zamówienia (wydajność, żywotność, odporność na uszkodzenia, bezpieczeństwo eksploatacji, komfort użytkowania, standard wykończenia</w:t>
      </w:r>
    </w:p>
    <w:p w14:paraId="50367225" w14:textId="77777777" w:rsidR="007F5F22" w:rsidRPr="00F762E9" w:rsidRDefault="007F5F22" w:rsidP="00E17062">
      <w:pPr>
        <w:tabs>
          <w:tab w:val="num" w:pos="709"/>
        </w:tabs>
        <w:contextualSpacing/>
        <w:textAlignment w:val="baseline"/>
        <w:rPr>
          <w:rFonts w:asciiTheme="minorHAnsi" w:hAnsiTheme="minorHAnsi" w:cstheme="minorHAnsi"/>
          <w:bCs/>
          <w:color w:val="000000" w:themeColor="text1"/>
        </w:rPr>
      </w:pPr>
    </w:p>
    <w:p w14:paraId="6F0801CA" w14:textId="77777777" w:rsidR="006210EA" w:rsidRPr="00F762E9" w:rsidRDefault="006210EA" w:rsidP="007454DC">
      <w:pPr>
        <w:pStyle w:val="Akapitzlist"/>
        <w:contextualSpacing/>
        <w:textAlignment w:val="baseline"/>
        <w:rPr>
          <w:rFonts w:ascii="Calibri" w:hAnsi="Calibri" w:cs="Calibri"/>
          <w:b/>
          <w:color w:val="FF0000"/>
        </w:rPr>
      </w:pPr>
    </w:p>
    <w:p w14:paraId="21398750" w14:textId="77777777" w:rsidR="006210EA" w:rsidRPr="00F762E9" w:rsidRDefault="00F21065">
      <w:pPr>
        <w:rPr>
          <w:rFonts w:ascii="Calibri" w:hAnsi="Calibri" w:cs="Calibri"/>
          <w:b/>
          <w:bCs/>
          <w:color w:val="000000" w:themeColor="text1"/>
        </w:rPr>
      </w:pPr>
      <w:r w:rsidRPr="00F762E9">
        <w:rPr>
          <w:rFonts w:ascii="Calibri" w:hAnsi="Calibri" w:cs="Calibri"/>
          <w:b/>
          <w:bCs/>
          <w:color w:val="000000" w:themeColor="text1"/>
        </w:rPr>
        <w:t>2. Termin wykonania zamówienia</w:t>
      </w:r>
    </w:p>
    <w:p w14:paraId="68EC4250" w14:textId="22AF4DCE" w:rsidR="006210EA" w:rsidRPr="00F762E9" w:rsidRDefault="00F21065">
      <w:pPr>
        <w:spacing w:line="240" w:lineRule="auto"/>
        <w:rPr>
          <w:rFonts w:ascii="Calibri" w:hAnsi="Calibri" w:cs="Calibri"/>
          <w:color w:val="000000" w:themeColor="text1"/>
        </w:rPr>
      </w:pPr>
      <w:r w:rsidRPr="00F762E9">
        <w:rPr>
          <w:rFonts w:ascii="Calibri" w:hAnsi="Calibri" w:cs="Calibri"/>
          <w:color w:val="000000" w:themeColor="text1"/>
        </w:rPr>
        <w:t>Termin realizacji zamówienia:</w:t>
      </w:r>
      <w:r w:rsidRPr="00F762E9">
        <w:rPr>
          <w:rFonts w:ascii="Calibri" w:hAnsi="Calibri" w:cs="Calibri"/>
          <w:b/>
          <w:bCs/>
          <w:color w:val="000000" w:themeColor="text1"/>
        </w:rPr>
        <w:t xml:space="preserve"> </w:t>
      </w:r>
      <w:r w:rsidR="00BA6E36" w:rsidRPr="00F762E9">
        <w:rPr>
          <w:rFonts w:ascii="Calibri" w:hAnsi="Calibri" w:cs="Calibri"/>
          <w:b/>
          <w:bCs/>
          <w:color w:val="000000" w:themeColor="text1"/>
        </w:rPr>
        <w:t xml:space="preserve">12 miesięcy od dnia podpisania umowy, jednak nie wcześniej niż od </w:t>
      </w:r>
      <w:r w:rsidR="00251572" w:rsidRPr="00F762E9">
        <w:rPr>
          <w:rFonts w:ascii="Calibri" w:hAnsi="Calibri" w:cs="Calibri"/>
          <w:b/>
          <w:bCs/>
          <w:color w:val="000000" w:themeColor="text1"/>
        </w:rPr>
        <w:t xml:space="preserve">dnia </w:t>
      </w:r>
      <w:r w:rsidR="00A22075" w:rsidRPr="00A22075">
        <w:rPr>
          <w:rFonts w:ascii="Calibri" w:hAnsi="Calibri" w:cs="Calibri"/>
          <w:b/>
          <w:bCs/>
          <w:color w:val="000000" w:themeColor="text1"/>
        </w:rPr>
        <w:t>30.</w:t>
      </w:r>
      <w:r w:rsidR="004452CE" w:rsidRPr="00A22075">
        <w:rPr>
          <w:rFonts w:ascii="Calibri" w:hAnsi="Calibri" w:cs="Calibri"/>
          <w:b/>
          <w:bCs/>
          <w:color w:val="000000" w:themeColor="text1"/>
        </w:rPr>
        <w:t>12</w:t>
      </w:r>
      <w:r w:rsidR="00E17062" w:rsidRPr="00A22075">
        <w:rPr>
          <w:rFonts w:ascii="Calibri" w:hAnsi="Calibri" w:cs="Calibri"/>
          <w:b/>
          <w:bCs/>
          <w:color w:val="000000" w:themeColor="text1"/>
        </w:rPr>
        <w:t>.202</w:t>
      </w:r>
      <w:r w:rsidR="004452CE" w:rsidRPr="00A22075">
        <w:rPr>
          <w:rFonts w:ascii="Calibri" w:hAnsi="Calibri" w:cs="Calibri"/>
          <w:b/>
          <w:bCs/>
          <w:color w:val="000000" w:themeColor="text1"/>
        </w:rPr>
        <w:t>4</w:t>
      </w:r>
      <w:r w:rsidR="00BA6E36" w:rsidRPr="00A22075">
        <w:rPr>
          <w:rFonts w:ascii="Calibri" w:hAnsi="Calibri" w:cs="Calibri"/>
          <w:color w:val="000000" w:themeColor="text1"/>
        </w:rPr>
        <w:t xml:space="preserve"> </w:t>
      </w:r>
      <w:r w:rsidR="00BA6E36" w:rsidRPr="00A22075">
        <w:rPr>
          <w:rFonts w:ascii="Calibri" w:hAnsi="Calibri" w:cs="Calibri"/>
          <w:b/>
          <w:bCs/>
          <w:color w:val="000000" w:themeColor="text1"/>
        </w:rPr>
        <w:t>r.</w:t>
      </w:r>
    </w:p>
    <w:p w14:paraId="776B072C" w14:textId="0F691CFD" w:rsidR="00BA6E36" w:rsidRPr="00F762E9" w:rsidRDefault="00BA6E36">
      <w:pPr>
        <w:spacing w:line="240" w:lineRule="auto"/>
        <w:rPr>
          <w:rFonts w:ascii="Calibri" w:eastAsia="Times New Roman" w:hAnsi="Calibri" w:cs="Calibri"/>
          <w:b/>
          <w:color w:val="FF0000"/>
          <w:lang w:eastAsia="ar-SA"/>
        </w:rPr>
      </w:pPr>
    </w:p>
    <w:p w14:paraId="1C582C71" w14:textId="4761DBFB" w:rsidR="002058D8" w:rsidRPr="00F762E9" w:rsidRDefault="002058D8">
      <w:pPr>
        <w:spacing w:line="240" w:lineRule="auto"/>
        <w:rPr>
          <w:rFonts w:ascii="Calibri" w:eastAsia="Times New Roman" w:hAnsi="Calibri" w:cs="Calibri"/>
          <w:b/>
          <w:color w:val="FF0000"/>
          <w:lang w:eastAsia="ar-SA"/>
        </w:rPr>
      </w:pPr>
    </w:p>
    <w:p w14:paraId="4AB8F89D"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Arial" w:hAnsi="Arial" w:cs="Arial"/>
          <w:b/>
          <w:color w:val="000000" w:themeColor="text1"/>
          <w:sz w:val="20"/>
        </w:rPr>
      </w:pPr>
      <w:bookmarkStart w:id="7" w:name="_Toc43489265"/>
      <w:r w:rsidRPr="00F762E9">
        <w:rPr>
          <w:rFonts w:ascii="Arial" w:hAnsi="Arial" w:cs="Arial"/>
          <w:b/>
          <w:color w:val="000000" w:themeColor="text1"/>
          <w:sz w:val="20"/>
        </w:rPr>
        <w:t>Rozdział III. Opis sposobu przygotowania ofert</w:t>
      </w:r>
      <w:bookmarkEnd w:id="7"/>
    </w:p>
    <w:p w14:paraId="35267B0C" w14:textId="77777777" w:rsidR="006210EA" w:rsidRPr="00F762E9" w:rsidRDefault="006210EA">
      <w:pPr>
        <w:spacing w:line="240" w:lineRule="auto"/>
        <w:rPr>
          <w:rFonts w:ascii="Arial" w:hAnsi="Arial" w:cs="Arial"/>
          <w:color w:val="FF0000"/>
          <w:sz w:val="20"/>
          <w:szCs w:val="20"/>
        </w:rPr>
      </w:pPr>
    </w:p>
    <w:p w14:paraId="204B574C" w14:textId="77777777" w:rsidR="006210EA" w:rsidRPr="00F762E9" w:rsidRDefault="00F21065">
      <w:pPr>
        <w:rPr>
          <w:rFonts w:ascii="Calibri" w:hAnsi="Calibri" w:cs="Calibri"/>
          <w:b/>
          <w:color w:val="000000" w:themeColor="text1"/>
        </w:rPr>
      </w:pPr>
      <w:r w:rsidRPr="00F762E9">
        <w:rPr>
          <w:rFonts w:ascii="Arial" w:hAnsi="Arial" w:cs="Arial"/>
          <w:b/>
          <w:color w:val="000000" w:themeColor="text1"/>
          <w:sz w:val="20"/>
          <w:szCs w:val="20"/>
        </w:rPr>
        <w:t xml:space="preserve">1. </w:t>
      </w:r>
      <w:r w:rsidRPr="00F762E9">
        <w:rPr>
          <w:rFonts w:ascii="Calibri" w:hAnsi="Calibri" w:cs="Calibri"/>
          <w:b/>
          <w:color w:val="000000" w:themeColor="text1"/>
        </w:rPr>
        <w:t>Informacje ogólne</w:t>
      </w:r>
    </w:p>
    <w:p w14:paraId="0560D395" w14:textId="77777777" w:rsidR="006210EA" w:rsidRPr="00F762E9" w:rsidRDefault="00F21065" w:rsidP="00220B5B">
      <w:pPr>
        <w:numPr>
          <w:ilvl w:val="0"/>
          <w:numId w:val="23"/>
        </w:numPr>
        <w:tabs>
          <w:tab w:val="left" w:pos="709"/>
        </w:tabs>
        <w:spacing w:line="240" w:lineRule="auto"/>
        <w:ind w:left="709" w:hanging="425"/>
        <w:textAlignment w:val="baseline"/>
        <w:rPr>
          <w:rFonts w:ascii="Calibri" w:hAnsi="Calibri" w:cs="Calibri"/>
          <w:color w:val="000000" w:themeColor="text1"/>
        </w:rPr>
      </w:pPr>
      <w:r w:rsidRPr="00F762E9">
        <w:rPr>
          <w:rFonts w:ascii="Calibri" w:hAnsi="Calibri" w:cs="Calibri"/>
          <w:color w:val="000000" w:themeColor="text1"/>
        </w:rPr>
        <w:t>W celu prawidłowego sporządzenia oferty, Wykonawca powinien zapoznać się ze wszystkimi informacjami zawartymi w SWZ.</w:t>
      </w:r>
    </w:p>
    <w:p w14:paraId="6EA1ADDA" w14:textId="77777777" w:rsidR="006210EA" w:rsidRPr="00F762E9" w:rsidRDefault="00F21065" w:rsidP="00220B5B">
      <w:pPr>
        <w:numPr>
          <w:ilvl w:val="0"/>
          <w:numId w:val="23"/>
        </w:numPr>
        <w:tabs>
          <w:tab w:val="left" w:pos="709"/>
        </w:tabs>
        <w:spacing w:line="240" w:lineRule="auto"/>
        <w:ind w:left="426" w:hanging="141"/>
        <w:textAlignment w:val="baseline"/>
        <w:rPr>
          <w:rFonts w:ascii="Calibri" w:hAnsi="Calibri" w:cs="Calibri"/>
          <w:b/>
          <w:color w:val="000000" w:themeColor="text1"/>
        </w:rPr>
      </w:pPr>
      <w:r w:rsidRPr="00F762E9">
        <w:rPr>
          <w:rFonts w:ascii="Calibri" w:hAnsi="Calibri" w:cs="Calibri"/>
          <w:b/>
          <w:color w:val="000000" w:themeColor="text1"/>
        </w:rPr>
        <w:t xml:space="preserve">Złożona oferta powinna być zgodna z wymaganiami SWZ </w:t>
      </w:r>
      <w:r w:rsidRPr="00F762E9">
        <w:rPr>
          <w:rFonts w:ascii="Calibri" w:hAnsi="Calibri" w:cs="Calibri"/>
          <w:b/>
          <w:color w:val="000000" w:themeColor="text1"/>
          <w:u w:val="single"/>
        </w:rPr>
        <w:t>pod rygorem jej odrzucenia</w:t>
      </w:r>
      <w:r w:rsidRPr="00F762E9">
        <w:rPr>
          <w:rFonts w:ascii="Calibri" w:hAnsi="Calibri" w:cs="Calibri"/>
          <w:b/>
          <w:color w:val="000000" w:themeColor="text1"/>
        </w:rPr>
        <w:t>.</w:t>
      </w:r>
    </w:p>
    <w:p w14:paraId="4B978346" w14:textId="77777777" w:rsidR="006210EA" w:rsidRPr="00F762E9" w:rsidRDefault="00F21065" w:rsidP="00220B5B">
      <w:pPr>
        <w:numPr>
          <w:ilvl w:val="0"/>
          <w:numId w:val="23"/>
        </w:numPr>
        <w:tabs>
          <w:tab w:val="left" w:pos="709"/>
        </w:tabs>
        <w:spacing w:line="240" w:lineRule="auto"/>
        <w:ind w:left="426" w:hanging="141"/>
        <w:textAlignment w:val="baseline"/>
        <w:rPr>
          <w:rFonts w:ascii="Calibri" w:hAnsi="Calibri" w:cs="Calibri"/>
          <w:b/>
          <w:color w:val="000000" w:themeColor="text1"/>
        </w:rPr>
      </w:pPr>
      <w:r w:rsidRPr="00F762E9">
        <w:rPr>
          <w:rFonts w:ascii="Calibri" w:hAnsi="Calibri" w:cs="Calibri"/>
          <w:b/>
          <w:color w:val="000000" w:themeColor="text1"/>
        </w:rPr>
        <w:t>Zamawiający nie dopuszcza składania ofert wariantowych.</w:t>
      </w:r>
    </w:p>
    <w:p w14:paraId="0E93F0AB" w14:textId="5EDB349A" w:rsidR="006210EA" w:rsidRPr="00F762E9" w:rsidRDefault="00F21065" w:rsidP="00220B5B">
      <w:pPr>
        <w:numPr>
          <w:ilvl w:val="0"/>
          <w:numId w:val="23"/>
        </w:numPr>
        <w:tabs>
          <w:tab w:val="left" w:pos="709"/>
        </w:tabs>
        <w:spacing w:line="240" w:lineRule="auto"/>
        <w:ind w:left="709" w:hanging="425"/>
        <w:textAlignment w:val="baseline"/>
        <w:rPr>
          <w:rFonts w:ascii="Calibri" w:hAnsi="Calibri" w:cs="Calibri"/>
          <w:b/>
          <w:color w:val="000000" w:themeColor="text1"/>
        </w:rPr>
      </w:pPr>
      <w:r w:rsidRPr="00F762E9">
        <w:rPr>
          <w:rFonts w:ascii="Calibri" w:hAnsi="Calibri" w:cs="Calibri"/>
          <w:b/>
          <w:color w:val="000000" w:themeColor="text1"/>
        </w:rPr>
        <w:t xml:space="preserve">Zamawiający nie przewiduje udzielenia zamówienia </w:t>
      </w:r>
      <w:r w:rsidR="00873C69" w:rsidRPr="00F762E9">
        <w:rPr>
          <w:rFonts w:ascii="Calibri" w:hAnsi="Calibri" w:cs="Calibri"/>
          <w:b/>
          <w:color w:val="000000" w:themeColor="text1"/>
        </w:rPr>
        <w:t>polegającego na powtórzeniu podobnych usług.</w:t>
      </w:r>
    </w:p>
    <w:p w14:paraId="5C849A99" w14:textId="77777777" w:rsidR="006210EA" w:rsidRPr="00F762E9" w:rsidRDefault="00F21065" w:rsidP="00220B5B">
      <w:pPr>
        <w:numPr>
          <w:ilvl w:val="0"/>
          <w:numId w:val="23"/>
        </w:numPr>
        <w:tabs>
          <w:tab w:val="left" w:pos="709"/>
        </w:tabs>
        <w:spacing w:line="240" w:lineRule="auto"/>
        <w:ind w:left="426" w:hanging="141"/>
        <w:textAlignment w:val="baseline"/>
        <w:rPr>
          <w:rFonts w:ascii="Calibri" w:hAnsi="Calibri" w:cs="Calibri"/>
          <w:b/>
          <w:color w:val="000000" w:themeColor="text1"/>
        </w:rPr>
      </w:pPr>
      <w:r w:rsidRPr="00F762E9">
        <w:rPr>
          <w:rFonts w:ascii="Calibri" w:hAnsi="Calibri" w:cs="Calibri"/>
          <w:b/>
          <w:color w:val="000000" w:themeColor="text1"/>
        </w:rPr>
        <w:t>Zamawiający nie będzie zawierał umowy ramowej.</w:t>
      </w:r>
    </w:p>
    <w:p w14:paraId="662BCE8C" w14:textId="77777777" w:rsidR="006210EA" w:rsidRPr="00F762E9" w:rsidRDefault="00F21065" w:rsidP="00220B5B">
      <w:pPr>
        <w:numPr>
          <w:ilvl w:val="0"/>
          <w:numId w:val="23"/>
        </w:numPr>
        <w:tabs>
          <w:tab w:val="left" w:pos="709"/>
        </w:tabs>
        <w:spacing w:line="240" w:lineRule="auto"/>
        <w:ind w:left="709" w:hanging="424"/>
        <w:textAlignment w:val="baseline"/>
        <w:rPr>
          <w:rFonts w:ascii="Calibri" w:hAnsi="Calibri" w:cs="Calibri"/>
          <w:b/>
          <w:color w:val="000000" w:themeColor="text1"/>
        </w:rPr>
      </w:pPr>
      <w:r w:rsidRPr="00F762E9">
        <w:rPr>
          <w:rFonts w:ascii="Calibri" w:hAnsi="Calibri" w:cs="Calibri"/>
          <w:b/>
          <w:color w:val="000000" w:themeColor="text1"/>
        </w:rPr>
        <w:t>Zamawiający nie przewiduje wyboru najkorzystniejszej oferty z zastosowaniem aukcji elektronicznej.</w:t>
      </w:r>
    </w:p>
    <w:p w14:paraId="399FD170" w14:textId="0838F716" w:rsidR="006210EA" w:rsidRPr="00F762E9" w:rsidRDefault="00F21065" w:rsidP="00220B5B">
      <w:pPr>
        <w:numPr>
          <w:ilvl w:val="0"/>
          <w:numId w:val="23"/>
        </w:numPr>
        <w:tabs>
          <w:tab w:val="left" w:pos="709"/>
        </w:tabs>
        <w:spacing w:line="240" w:lineRule="auto"/>
        <w:ind w:left="709" w:hanging="425"/>
        <w:textAlignment w:val="baseline"/>
        <w:rPr>
          <w:rFonts w:ascii="Calibri" w:hAnsi="Calibri" w:cs="Calibri"/>
          <w:b/>
          <w:bCs/>
          <w:color w:val="000000" w:themeColor="text1"/>
        </w:rPr>
      </w:pPr>
      <w:r w:rsidRPr="00F762E9">
        <w:rPr>
          <w:rFonts w:ascii="Calibri" w:hAnsi="Calibri" w:cs="Calibri"/>
          <w:b/>
          <w:color w:val="000000" w:themeColor="text1"/>
        </w:rPr>
        <w:t>Zamawiający dopuszcza realizację części zamówienia przy udziale podwykonawców.</w:t>
      </w:r>
      <w:r w:rsidRPr="00F762E9">
        <w:rPr>
          <w:rFonts w:ascii="Calibri" w:hAnsi="Calibri" w:cs="Calibri"/>
          <w:b/>
          <w:bCs/>
          <w:color w:val="000000" w:themeColor="text1"/>
        </w:rPr>
        <w:t xml:space="preserve"> </w:t>
      </w:r>
    </w:p>
    <w:p w14:paraId="7D46ABC1" w14:textId="458D5464" w:rsidR="00E8032F" w:rsidRPr="00F762E9" w:rsidRDefault="00E8032F" w:rsidP="00E17062">
      <w:pPr>
        <w:tabs>
          <w:tab w:val="left" w:pos="709"/>
        </w:tabs>
        <w:spacing w:line="240" w:lineRule="auto"/>
        <w:ind w:left="709"/>
        <w:textAlignment w:val="baseline"/>
        <w:rPr>
          <w:rFonts w:ascii="Calibri" w:hAnsi="Calibri" w:cs="Calibri"/>
          <w:b/>
          <w:bCs/>
          <w:color w:val="000000" w:themeColor="text1"/>
        </w:rPr>
      </w:pPr>
      <w:r w:rsidRPr="00F762E9">
        <w:rPr>
          <w:rFonts w:ascii="Calibri" w:hAnsi="Calibri" w:cs="Calibri"/>
          <w:b/>
          <w:bCs/>
          <w:color w:val="000000" w:themeColor="text1"/>
        </w:rPr>
        <w:t xml:space="preserve">Wykonawca zobowiązany jest wskazać w Formularzu </w:t>
      </w:r>
      <w:r w:rsidR="002058D8" w:rsidRPr="00F762E9">
        <w:rPr>
          <w:rFonts w:ascii="Calibri" w:hAnsi="Calibri" w:cs="Calibri"/>
          <w:b/>
          <w:bCs/>
          <w:color w:val="000000" w:themeColor="text1"/>
        </w:rPr>
        <w:t>Informacji dodatkowych ,</w:t>
      </w:r>
      <w:r w:rsidRPr="00F762E9">
        <w:rPr>
          <w:rFonts w:ascii="Calibri" w:hAnsi="Calibri" w:cs="Calibri"/>
          <w:b/>
          <w:bCs/>
          <w:color w:val="000000" w:themeColor="text1"/>
        </w:rPr>
        <w:t xml:space="preserve"> części zamówienia, których wykonanie zamierza powierzyć podwykonawcom i podać nazwy podwykonawców, o ile są znane na obecnym etapie.</w:t>
      </w:r>
    </w:p>
    <w:p w14:paraId="1B37F6F0" w14:textId="40406F53" w:rsidR="00E8032F" w:rsidRPr="00F762E9" w:rsidRDefault="00E8032F" w:rsidP="00E17062">
      <w:pPr>
        <w:tabs>
          <w:tab w:val="left" w:pos="709"/>
        </w:tabs>
        <w:spacing w:line="240" w:lineRule="auto"/>
        <w:ind w:left="709"/>
        <w:textAlignment w:val="baseline"/>
        <w:rPr>
          <w:rFonts w:ascii="Calibri" w:hAnsi="Calibri" w:cs="Calibri"/>
          <w:b/>
          <w:bCs/>
          <w:color w:val="000000" w:themeColor="text1"/>
        </w:rPr>
      </w:pPr>
      <w:r w:rsidRPr="00F762E9">
        <w:rPr>
          <w:rFonts w:ascii="Calibri" w:hAnsi="Calibri" w:cs="Calibri"/>
          <w:b/>
          <w:bCs/>
          <w:color w:val="000000" w:themeColor="text1"/>
        </w:rPr>
        <w:t xml:space="preserve">Jeżeli zmiana albo rezygnacja z podwykonawcy dotyczy podmiotu, na którego zasoby Wykonawca powoływał się, na zasadach określonych w art. 118 ustawy </w:t>
      </w:r>
      <w:proofErr w:type="spellStart"/>
      <w:r w:rsidRPr="00F762E9">
        <w:rPr>
          <w:rFonts w:ascii="Calibri" w:hAnsi="Calibri" w:cs="Calibri"/>
          <w:b/>
          <w:bCs/>
          <w:color w:val="000000" w:themeColor="text1"/>
        </w:rPr>
        <w:t>Pzp</w:t>
      </w:r>
      <w:proofErr w:type="spellEnd"/>
      <w:r w:rsidRPr="00F762E9">
        <w:rPr>
          <w:rFonts w:ascii="Calibri" w:hAnsi="Calibri" w:cs="Calibri"/>
          <w:b/>
          <w:bCs/>
          <w:color w:val="000000" w:themeColor="text1"/>
        </w:rPr>
        <w:t xml:space="preserve">, w celu wykazania spełniania warunków udziału w postępowaniu, Wykonawca jest obowiązany wykazać Zamawiającemu, że </w:t>
      </w:r>
      <w:r w:rsidRPr="00F762E9">
        <w:rPr>
          <w:rFonts w:ascii="Calibri" w:hAnsi="Calibri" w:cs="Calibri"/>
          <w:b/>
          <w:bCs/>
          <w:color w:val="000000" w:themeColor="text1"/>
        </w:rPr>
        <w:lastRenderedPageBreak/>
        <w:t xml:space="preserve">proponowany inny podwykonawca lub Wykonawca samodzielnie spełnia je w stopniu nie mniejszym niż podwykonawca, na którego zasoby Wykonawca powoływał się </w:t>
      </w:r>
    </w:p>
    <w:p w14:paraId="4D091759" w14:textId="77777777" w:rsidR="00E8032F" w:rsidRPr="00F762E9" w:rsidRDefault="00E8032F" w:rsidP="00E17062">
      <w:pPr>
        <w:tabs>
          <w:tab w:val="left" w:pos="709"/>
        </w:tabs>
        <w:spacing w:line="240" w:lineRule="auto"/>
        <w:ind w:left="709"/>
        <w:textAlignment w:val="baseline"/>
        <w:rPr>
          <w:rFonts w:ascii="Calibri" w:hAnsi="Calibri" w:cs="Calibri"/>
          <w:b/>
          <w:bCs/>
          <w:color w:val="000000" w:themeColor="text1"/>
        </w:rPr>
      </w:pPr>
      <w:r w:rsidRPr="00F762E9">
        <w:rPr>
          <w:rFonts w:ascii="Calibri" w:hAnsi="Calibri" w:cs="Calibri"/>
          <w:b/>
          <w:bCs/>
          <w:color w:val="000000" w:themeColor="text1"/>
        </w:rPr>
        <w:t>w trakcie postępowania o udzielenie zamówienia.</w:t>
      </w:r>
    </w:p>
    <w:p w14:paraId="70D19A14" w14:textId="02FB95A7" w:rsidR="00E8032F" w:rsidRPr="00F762E9" w:rsidRDefault="00E8032F" w:rsidP="00E17062">
      <w:pPr>
        <w:tabs>
          <w:tab w:val="left" w:pos="709"/>
        </w:tabs>
        <w:spacing w:line="240" w:lineRule="auto"/>
        <w:ind w:left="709"/>
        <w:textAlignment w:val="baseline"/>
        <w:rPr>
          <w:rFonts w:ascii="Calibri" w:hAnsi="Calibri" w:cs="Calibri"/>
          <w:b/>
          <w:bCs/>
          <w:color w:val="000000" w:themeColor="text1"/>
        </w:rPr>
      </w:pPr>
      <w:r w:rsidRPr="00F762E9">
        <w:rPr>
          <w:rFonts w:ascii="Calibri" w:hAnsi="Calibri" w:cs="Calibri"/>
          <w:b/>
          <w:bCs/>
          <w:color w:val="000000" w:themeColor="text1"/>
        </w:rPr>
        <w:t xml:space="preserve">Powierzenie wykonania części zamówienia podwykonawcom nie zwalnia Wykonawcy </w:t>
      </w:r>
    </w:p>
    <w:p w14:paraId="5B59A212" w14:textId="3410EEEC" w:rsidR="00E8032F" w:rsidRPr="00F762E9" w:rsidRDefault="00E8032F" w:rsidP="00E17062">
      <w:pPr>
        <w:tabs>
          <w:tab w:val="left" w:pos="709"/>
        </w:tabs>
        <w:spacing w:line="240" w:lineRule="auto"/>
        <w:ind w:left="709"/>
        <w:textAlignment w:val="baseline"/>
        <w:rPr>
          <w:rFonts w:ascii="Calibri" w:hAnsi="Calibri" w:cs="Calibri"/>
          <w:b/>
          <w:bCs/>
          <w:color w:val="000000" w:themeColor="text1"/>
        </w:rPr>
      </w:pPr>
      <w:r w:rsidRPr="00F762E9">
        <w:rPr>
          <w:rFonts w:ascii="Calibri" w:hAnsi="Calibri" w:cs="Calibri"/>
          <w:b/>
          <w:bCs/>
          <w:color w:val="000000" w:themeColor="text1"/>
        </w:rPr>
        <w:t>z odpowiedzialności za należyte wykonanie tego zamówienia.</w:t>
      </w:r>
    </w:p>
    <w:p w14:paraId="433283D6" w14:textId="77777777" w:rsidR="006210EA" w:rsidRPr="00F762E9" w:rsidRDefault="00F21065" w:rsidP="00220B5B">
      <w:pPr>
        <w:numPr>
          <w:ilvl w:val="0"/>
          <w:numId w:val="23"/>
        </w:numPr>
        <w:tabs>
          <w:tab w:val="left" w:pos="709"/>
        </w:tabs>
        <w:spacing w:line="240" w:lineRule="auto"/>
        <w:ind w:left="425" w:hanging="141"/>
        <w:textAlignment w:val="baseline"/>
        <w:rPr>
          <w:rFonts w:ascii="Calibri" w:hAnsi="Calibri" w:cs="Calibri"/>
          <w:color w:val="000000" w:themeColor="text1"/>
        </w:rPr>
      </w:pPr>
      <w:r w:rsidRPr="00F762E9">
        <w:rPr>
          <w:rFonts w:ascii="Calibri" w:hAnsi="Calibri" w:cs="Calibri"/>
          <w:b/>
          <w:color w:val="000000" w:themeColor="text1"/>
        </w:rPr>
        <w:t xml:space="preserve">Wykonawcy mogą złożyć wspólną ofertę w rozumieniu art. 58 </w:t>
      </w:r>
      <w:proofErr w:type="spellStart"/>
      <w:r w:rsidRPr="00F762E9">
        <w:rPr>
          <w:rFonts w:ascii="Calibri" w:hAnsi="Calibri" w:cs="Calibri"/>
          <w:b/>
          <w:color w:val="000000" w:themeColor="text1"/>
        </w:rPr>
        <w:t>uPzp</w:t>
      </w:r>
      <w:proofErr w:type="spellEnd"/>
      <w:r w:rsidRPr="00F762E9">
        <w:rPr>
          <w:rFonts w:ascii="Calibri" w:hAnsi="Calibri" w:cs="Calibri"/>
          <w:color w:val="000000" w:themeColor="text1"/>
        </w:rPr>
        <w:t>.</w:t>
      </w:r>
    </w:p>
    <w:p w14:paraId="03F893E5" w14:textId="77777777" w:rsidR="006210EA" w:rsidRPr="00F762E9" w:rsidRDefault="00F21065" w:rsidP="00220B5B">
      <w:pPr>
        <w:numPr>
          <w:ilvl w:val="0"/>
          <w:numId w:val="23"/>
        </w:numPr>
        <w:tabs>
          <w:tab w:val="left" w:pos="709"/>
        </w:tabs>
        <w:spacing w:line="240" w:lineRule="auto"/>
        <w:ind w:left="709" w:hanging="425"/>
        <w:textAlignment w:val="baseline"/>
        <w:rPr>
          <w:rFonts w:ascii="Calibri" w:hAnsi="Calibri" w:cs="Calibri"/>
          <w:b/>
          <w:color w:val="000000" w:themeColor="text1"/>
        </w:rPr>
      </w:pPr>
      <w:r w:rsidRPr="00F762E9">
        <w:rPr>
          <w:rFonts w:ascii="Calibri" w:hAnsi="Calibri" w:cs="Calibri"/>
          <w:b/>
          <w:color w:val="000000" w:themeColor="text1"/>
        </w:rPr>
        <w:t xml:space="preserve">Zamawiający nie ogranicza możliwości ubiegania się o zamówienie publiczne tylko dla Wykonawców, będących zakładami pracy chronionej oraz innych Wykonawców, których działalność, lub działalność ich wyodrębnionych organizacyjnie jednostek, które będą realizowały </w:t>
      </w:r>
      <w:r w:rsidRPr="00F762E9">
        <w:rPr>
          <w:rFonts w:ascii="Calibri" w:hAnsi="Calibri" w:cs="Calibri"/>
          <w:b/>
          <w:iCs/>
          <w:color w:val="000000" w:themeColor="text1"/>
        </w:rPr>
        <w:t>zamówienie</w:t>
      </w:r>
      <w:r w:rsidRPr="00F762E9">
        <w:rPr>
          <w:rFonts w:ascii="Calibri" w:hAnsi="Calibri" w:cs="Calibri"/>
          <w:b/>
          <w:color w:val="000000" w:themeColor="text1"/>
        </w:rPr>
        <w:t xml:space="preserve">, obejmuje społeczną i zawodową integrację osób będących członkami grup społecznie marginalizowanych. </w:t>
      </w:r>
    </w:p>
    <w:p w14:paraId="724E61EC" w14:textId="77777777" w:rsidR="006210EA" w:rsidRPr="00F762E9" w:rsidRDefault="00F21065" w:rsidP="00220B5B">
      <w:pPr>
        <w:numPr>
          <w:ilvl w:val="0"/>
          <w:numId w:val="23"/>
        </w:numPr>
        <w:tabs>
          <w:tab w:val="left" w:pos="709"/>
        </w:tabs>
        <w:spacing w:line="240" w:lineRule="auto"/>
        <w:ind w:left="709" w:hanging="425"/>
        <w:textAlignment w:val="baseline"/>
        <w:rPr>
          <w:rFonts w:ascii="Calibri" w:hAnsi="Calibri" w:cs="Calibri"/>
          <w:color w:val="000000" w:themeColor="text1"/>
        </w:rPr>
      </w:pPr>
      <w:r w:rsidRPr="00F762E9">
        <w:rPr>
          <w:rFonts w:ascii="Calibri" w:hAnsi="Calibri" w:cs="Calibri"/>
          <w:color w:val="000000" w:themeColor="text1"/>
        </w:rPr>
        <w:t xml:space="preserve">Każdy wykonawca może złożyć tylko jedną ofertę. Złożenie większej liczby ofert lub oferty wariantowej spowoduje </w:t>
      </w:r>
      <w:r w:rsidRPr="00F762E9">
        <w:rPr>
          <w:rFonts w:ascii="Calibri" w:hAnsi="Calibri" w:cs="Calibri"/>
          <w:color w:val="000000" w:themeColor="text1"/>
          <w:u w:val="single"/>
        </w:rPr>
        <w:t>odrzucenie</w:t>
      </w:r>
      <w:r w:rsidRPr="00F762E9">
        <w:rPr>
          <w:rFonts w:ascii="Calibri" w:hAnsi="Calibri" w:cs="Calibri"/>
          <w:color w:val="000000" w:themeColor="text1"/>
        </w:rPr>
        <w:t xml:space="preserve"> wszystkich ofert złożonych przez danego Wykonawcę.</w:t>
      </w:r>
    </w:p>
    <w:p w14:paraId="440FA19B" w14:textId="77777777" w:rsidR="006210EA" w:rsidRPr="00F762E9" w:rsidRDefault="00F21065" w:rsidP="00220B5B">
      <w:pPr>
        <w:numPr>
          <w:ilvl w:val="0"/>
          <w:numId w:val="23"/>
        </w:numPr>
        <w:tabs>
          <w:tab w:val="left" w:pos="709"/>
        </w:tabs>
        <w:spacing w:line="240" w:lineRule="auto"/>
        <w:ind w:left="709" w:hanging="425"/>
        <w:textAlignment w:val="baseline"/>
        <w:rPr>
          <w:rFonts w:ascii="Calibri" w:hAnsi="Calibri" w:cs="Calibri"/>
          <w:color w:val="000000" w:themeColor="text1"/>
        </w:rPr>
      </w:pPr>
      <w:r w:rsidRPr="00F762E9">
        <w:rPr>
          <w:rFonts w:ascii="Calibri" w:hAnsi="Calibri" w:cs="Calibri"/>
          <w:color w:val="000000" w:themeColor="text1"/>
        </w:rPr>
        <w:t>Wszelkie koszty związane z przygotowaniem oferty, a także koszty związane z przygotowaniem brakujących dokumentów lub wyjaśnień na wezwanie Zamawiającego, ponosi Wykonawca.</w:t>
      </w:r>
    </w:p>
    <w:p w14:paraId="26B78F5A" w14:textId="77777777" w:rsidR="006210EA" w:rsidRPr="00F762E9" w:rsidRDefault="006210EA">
      <w:pPr>
        <w:rPr>
          <w:rFonts w:ascii="Calibri" w:hAnsi="Calibri" w:cs="Calibri"/>
          <w:color w:val="FF0000"/>
        </w:rPr>
      </w:pPr>
    </w:p>
    <w:p w14:paraId="6B033394" w14:textId="77777777" w:rsidR="006210EA" w:rsidRPr="00F762E9" w:rsidRDefault="00F21065">
      <w:pPr>
        <w:rPr>
          <w:rFonts w:ascii="Calibri" w:hAnsi="Calibri" w:cs="Calibri"/>
          <w:b/>
          <w:color w:val="000000" w:themeColor="text1"/>
        </w:rPr>
      </w:pPr>
      <w:r w:rsidRPr="00F762E9">
        <w:rPr>
          <w:rFonts w:ascii="Calibri" w:hAnsi="Calibri" w:cs="Calibri"/>
          <w:b/>
          <w:color w:val="000000" w:themeColor="text1"/>
        </w:rPr>
        <w:t>2. Wymagania formalne dotyczące oferty</w:t>
      </w:r>
    </w:p>
    <w:p w14:paraId="74DEA455" w14:textId="77777777" w:rsidR="006210EA" w:rsidRPr="00F762E9" w:rsidRDefault="00F21065">
      <w:pPr>
        <w:spacing w:line="240" w:lineRule="auto"/>
        <w:ind w:left="426" w:hanging="284"/>
        <w:textAlignment w:val="baseline"/>
        <w:rPr>
          <w:rFonts w:ascii="Calibri" w:hAnsi="Calibri" w:cs="Calibri"/>
          <w:b/>
          <w:bCs/>
          <w:color w:val="000000" w:themeColor="text1"/>
          <w:u w:val="single"/>
        </w:rPr>
      </w:pPr>
      <w:r w:rsidRPr="00F762E9">
        <w:rPr>
          <w:rFonts w:ascii="Calibri" w:hAnsi="Calibri" w:cs="Calibri"/>
          <w:color w:val="000000" w:themeColor="text1"/>
        </w:rPr>
        <w:t>1.</w:t>
      </w:r>
      <w:r w:rsidRPr="00F762E9">
        <w:rPr>
          <w:rFonts w:ascii="Calibri" w:hAnsi="Calibri" w:cs="Calibri"/>
          <w:color w:val="000000" w:themeColor="text1"/>
        </w:rPr>
        <w:tab/>
      </w:r>
      <w:r w:rsidRPr="00F762E9">
        <w:rPr>
          <w:rFonts w:ascii="Calibri" w:hAnsi="Calibri" w:cs="Calibri"/>
          <w:b/>
          <w:bCs/>
          <w:color w:val="000000" w:themeColor="text1"/>
          <w:u w:val="single"/>
        </w:rPr>
        <w:t xml:space="preserve">Oferta musi być sporządzona w języku polskim, </w:t>
      </w:r>
      <w:r w:rsidRPr="00F762E9">
        <w:rPr>
          <w:rFonts w:ascii="Calibri" w:hAnsi="Calibri" w:cs="Calibri"/>
          <w:color w:val="000000" w:themeColor="text1"/>
        </w:rPr>
        <w:t>w postaci elektronicznej w formacie danych: .pdf, .</w:t>
      </w:r>
      <w:proofErr w:type="spellStart"/>
      <w:r w:rsidRPr="00F762E9">
        <w:rPr>
          <w:rFonts w:ascii="Calibri" w:hAnsi="Calibri" w:cs="Calibri"/>
          <w:color w:val="000000" w:themeColor="text1"/>
        </w:rPr>
        <w:t>doc</w:t>
      </w:r>
      <w:proofErr w:type="spellEnd"/>
      <w:r w:rsidRPr="00F762E9">
        <w:rPr>
          <w:rFonts w:ascii="Calibri" w:hAnsi="Calibri" w:cs="Calibri"/>
          <w:color w:val="000000" w:themeColor="text1"/>
        </w:rPr>
        <w:t>, .</w:t>
      </w:r>
      <w:proofErr w:type="spellStart"/>
      <w:r w:rsidRPr="00F762E9">
        <w:rPr>
          <w:rFonts w:ascii="Calibri" w:hAnsi="Calibri" w:cs="Calibri"/>
          <w:color w:val="000000" w:themeColor="text1"/>
        </w:rPr>
        <w:t>docx</w:t>
      </w:r>
      <w:proofErr w:type="spellEnd"/>
      <w:r w:rsidRPr="00F762E9">
        <w:rPr>
          <w:rFonts w:ascii="Calibri" w:hAnsi="Calibri" w:cs="Calibri"/>
          <w:color w:val="000000" w:themeColor="text1"/>
        </w:rPr>
        <w:t>, .rtf,.</w:t>
      </w:r>
      <w:proofErr w:type="spellStart"/>
      <w:r w:rsidRPr="00F762E9">
        <w:rPr>
          <w:rFonts w:ascii="Calibri" w:hAnsi="Calibri" w:cs="Calibri"/>
          <w:color w:val="000000" w:themeColor="text1"/>
        </w:rPr>
        <w:t>xps</w:t>
      </w:r>
      <w:proofErr w:type="spellEnd"/>
      <w:r w:rsidRPr="00F762E9">
        <w:rPr>
          <w:rFonts w:ascii="Calibri" w:hAnsi="Calibri" w:cs="Calibri"/>
          <w:color w:val="000000" w:themeColor="text1"/>
        </w:rPr>
        <w:t>, .</w:t>
      </w:r>
      <w:proofErr w:type="spellStart"/>
      <w:r w:rsidRPr="00F762E9">
        <w:rPr>
          <w:rFonts w:ascii="Calibri" w:hAnsi="Calibri" w:cs="Calibri"/>
          <w:color w:val="000000" w:themeColor="text1"/>
        </w:rPr>
        <w:t>odt</w:t>
      </w:r>
      <w:proofErr w:type="spellEnd"/>
      <w:r w:rsidRPr="00F762E9">
        <w:rPr>
          <w:rFonts w:ascii="Calibri" w:hAnsi="Calibri" w:cs="Calibri"/>
          <w:color w:val="000000" w:themeColor="text1"/>
        </w:rPr>
        <w:t xml:space="preserve"> i </w:t>
      </w:r>
      <w:r w:rsidRPr="00F762E9">
        <w:rPr>
          <w:rFonts w:ascii="Calibri" w:hAnsi="Calibri" w:cs="Calibri"/>
          <w:b/>
          <w:bCs/>
          <w:color w:val="000000" w:themeColor="text1"/>
          <w:u w:val="single"/>
        </w:rPr>
        <w:t xml:space="preserve">opatrzona kwalifikowanym podpisem elektronicznym, podpisem zaufanym lub podpisem osobistym.  </w:t>
      </w:r>
    </w:p>
    <w:p w14:paraId="1C533C8E" w14:textId="495611B7" w:rsidR="006210EA" w:rsidRPr="00F762E9" w:rsidRDefault="00F21065">
      <w:pPr>
        <w:spacing w:line="240" w:lineRule="auto"/>
        <w:ind w:left="426" w:hanging="284"/>
        <w:textAlignment w:val="baseline"/>
        <w:rPr>
          <w:rFonts w:ascii="Calibri" w:hAnsi="Calibri" w:cs="Calibri"/>
          <w:color w:val="000000" w:themeColor="text1"/>
        </w:rPr>
      </w:pPr>
      <w:r w:rsidRPr="00F762E9">
        <w:rPr>
          <w:rFonts w:ascii="Calibri" w:hAnsi="Calibri" w:cs="Calibri"/>
          <w:color w:val="000000" w:themeColor="text1"/>
        </w:rPr>
        <w:t>2.</w:t>
      </w:r>
      <w:r w:rsidRPr="00F762E9">
        <w:rPr>
          <w:rFonts w:ascii="Calibri" w:hAnsi="Calibri" w:cs="Calibri"/>
          <w:color w:val="000000" w:themeColor="text1"/>
        </w:rPr>
        <w:tab/>
      </w:r>
      <w:r w:rsidR="006E0EDA" w:rsidRPr="00F762E9">
        <w:rPr>
          <w:rFonts w:ascii="Calibri" w:hAnsi="Calibri" w:cs="Calibri"/>
          <w:color w:val="000000" w:themeColor="text1"/>
        </w:rPr>
        <w:t>Wykonawca składa ofertę na Portalu. Niedopuszczalne jest złożenie oferty w inny sposób.</w:t>
      </w:r>
    </w:p>
    <w:p w14:paraId="0E5FB27D" w14:textId="107F41B5" w:rsidR="006E0EDA" w:rsidRPr="00F762E9" w:rsidRDefault="006E0EDA" w:rsidP="0064685E">
      <w:pPr>
        <w:spacing w:line="240" w:lineRule="auto"/>
        <w:ind w:left="426" w:hanging="284"/>
        <w:textAlignment w:val="baseline"/>
        <w:rPr>
          <w:rFonts w:ascii="Calibri" w:hAnsi="Calibri" w:cs="Calibri"/>
          <w:color w:val="000000" w:themeColor="text1"/>
        </w:rPr>
      </w:pPr>
      <w:r w:rsidRPr="00F762E9">
        <w:rPr>
          <w:rFonts w:ascii="Calibri" w:hAnsi="Calibri" w:cs="Calibri"/>
          <w:color w:val="000000" w:themeColor="text1"/>
        </w:rPr>
        <w:t>3.</w:t>
      </w:r>
      <w:r w:rsidRPr="00F762E9">
        <w:rPr>
          <w:rFonts w:ascii="Calibri" w:hAnsi="Calibri" w:cs="Calibri"/>
          <w:color w:val="000000" w:themeColor="text1"/>
        </w:rPr>
        <w:tab/>
        <w:t xml:space="preserve">Złożenie oferty w inny sposób spowoduje odrzucenie oferty Wykonawcy na podstawie art. 226 ust. 1 pkt 6, w związku z art. 226 ust. 1 pkt 3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w:t>
      </w:r>
    </w:p>
    <w:p w14:paraId="60E380C5" w14:textId="378B88A1" w:rsidR="00F06CC4" w:rsidRPr="00F762E9" w:rsidRDefault="0064685E" w:rsidP="00E8032F">
      <w:pPr>
        <w:spacing w:line="240" w:lineRule="auto"/>
        <w:ind w:left="426" w:hanging="284"/>
        <w:textAlignment w:val="baseline"/>
        <w:rPr>
          <w:rFonts w:ascii="Calibri" w:hAnsi="Calibri" w:cs="Calibri"/>
          <w:b/>
          <w:bCs/>
          <w:color w:val="000000" w:themeColor="text1"/>
        </w:rPr>
      </w:pPr>
      <w:r w:rsidRPr="00F762E9">
        <w:rPr>
          <w:rFonts w:ascii="Calibri" w:hAnsi="Calibri" w:cs="Calibri"/>
          <w:color w:val="000000" w:themeColor="text1"/>
        </w:rPr>
        <w:t>4</w:t>
      </w:r>
      <w:r w:rsidR="00F21065" w:rsidRPr="00F762E9">
        <w:rPr>
          <w:rFonts w:ascii="Calibri" w:hAnsi="Calibri" w:cs="Calibri"/>
          <w:color w:val="000000" w:themeColor="text1"/>
        </w:rPr>
        <w:t>.</w:t>
      </w:r>
      <w:r w:rsidR="00F21065" w:rsidRPr="00F762E9">
        <w:rPr>
          <w:rFonts w:ascii="Calibri" w:hAnsi="Calibri" w:cs="Calibri"/>
          <w:color w:val="000000" w:themeColor="text1"/>
        </w:rPr>
        <w:tab/>
      </w:r>
      <w:r w:rsidRPr="00F762E9">
        <w:rPr>
          <w:rFonts w:ascii="Calibri" w:hAnsi="Calibri" w:cs="Calibri"/>
          <w:b/>
          <w:bCs/>
          <w:color w:val="000000" w:themeColor="text1"/>
        </w:rPr>
        <w:t>Ofertę należy złożyć przy pomocy interaktywnego "Formularza ofertowego" udostępnionego przez Zamawiającego na Platformie e-Zamówienia</w:t>
      </w:r>
      <w:r w:rsidR="00F06CC4" w:rsidRPr="00F762E9">
        <w:rPr>
          <w:rFonts w:ascii="Calibri" w:hAnsi="Calibri" w:cs="Calibri"/>
          <w:b/>
          <w:bCs/>
          <w:color w:val="000000" w:themeColor="text1"/>
        </w:rPr>
        <w:t xml:space="preserve"> </w:t>
      </w:r>
      <w:r w:rsidR="00186B74" w:rsidRPr="00F762E9">
        <w:rPr>
          <w:rFonts w:ascii="Calibri" w:hAnsi="Calibri" w:cs="Calibri"/>
          <w:b/>
          <w:bCs/>
          <w:color w:val="000000" w:themeColor="text1"/>
        </w:rPr>
        <w:t>ORAZ</w:t>
      </w:r>
      <w:r w:rsidRPr="00F762E9">
        <w:rPr>
          <w:rFonts w:ascii="Calibri" w:hAnsi="Calibri" w:cs="Calibri"/>
          <w:b/>
          <w:bCs/>
          <w:color w:val="000000" w:themeColor="text1"/>
        </w:rPr>
        <w:t xml:space="preserve"> </w:t>
      </w:r>
      <w:r w:rsidR="00F06CC4" w:rsidRPr="00F762E9">
        <w:rPr>
          <w:rFonts w:ascii="Calibri" w:hAnsi="Calibri" w:cs="Calibri"/>
          <w:b/>
          <w:bCs/>
          <w:color w:val="000000" w:themeColor="text1"/>
        </w:rPr>
        <w:t xml:space="preserve">na Formularzu Informacji </w:t>
      </w:r>
      <w:r w:rsidR="005B605B" w:rsidRPr="00F762E9">
        <w:rPr>
          <w:rFonts w:ascii="Calibri" w:hAnsi="Calibri" w:cs="Calibri"/>
          <w:b/>
          <w:bCs/>
          <w:color w:val="000000" w:themeColor="text1"/>
        </w:rPr>
        <w:t>D</w:t>
      </w:r>
      <w:r w:rsidR="00F06CC4" w:rsidRPr="00F762E9">
        <w:rPr>
          <w:rFonts w:ascii="Calibri" w:hAnsi="Calibri" w:cs="Calibri"/>
          <w:b/>
          <w:bCs/>
          <w:color w:val="000000" w:themeColor="text1"/>
        </w:rPr>
        <w:t xml:space="preserve">odatkowych - zgodnie z Załącznikiem nr 1 do SWZ.  </w:t>
      </w:r>
    </w:p>
    <w:p w14:paraId="1DED0431" w14:textId="683AC5A8" w:rsidR="0064685E" w:rsidRPr="009E12A9" w:rsidRDefault="00F06CC4" w:rsidP="00F06CC4">
      <w:pPr>
        <w:spacing w:line="240" w:lineRule="auto"/>
        <w:ind w:left="426"/>
        <w:textAlignment w:val="baseline"/>
        <w:rPr>
          <w:rFonts w:ascii="Calibri" w:hAnsi="Calibri" w:cs="Calibri"/>
          <w:b/>
          <w:bCs/>
        </w:rPr>
      </w:pPr>
      <w:r w:rsidRPr="009E12A9">
        <w:rPr>
          <w:rFonts w:ascii="Calibri" w:hAnsi="Calibri" w:cs="Calibri"/>
          <w:b/>
          <w:bCs/>
        </w:rPr>
        <w:t xml:space="preserve">BRAK ZŁOŻENIA INTERAKTYWNEGO „FORMULARZA OFERTOWEGO” BĄDŹ </w:t>
      </w:r>
      <w:r w:rsidR="00805E19" w:rsidRPr="009E12A9">
        <w:rPr>
          <w:rFonts w:ascii="Calibri" w:hAnsi="Calibri" w:cs="Calibri"/>
          <w:b/>
          <w:bCs/>
        </w:rPr>
        <w:t xml:space="preserve">FORMULARZA INFORMACJI DODATKOWYCH ( </w:t>
      </w:r>
      <w:r w:rsidRPr="009E12A9">
        <w:rPr>
          <w:rFonts w:ascii="Calibri" w:hAnsi="Calibri" w:cs="Calibri"/>
          <w:b/>
          <w:bCs/>
        </w:rPr>
        <w:t>Z</w:t>
      </w:r>
      <w:r w:rsidR="00805E19" w:rsidRPr="009E12A9">
        <w:rPr>
          <w:rFonts w:ascii="Calibri" w:hAnsi="Calibri" w:cs="Calibri"/>
          <w:b/>
          <w:bCs/>
        </w:rPr>
        <w:t>ałącznik nr</w:t>
      </w:r>
      <w:r w:rsidRPr="009E12A9">
        <w:rPr>
          <w:rFonts w:ascii="Calibri" w:hAnsi="Calibri" w:cs="Calibri"/>
          <w:b/>
          <w:bCs/>
        </w:rPr>
        <w:t xml:space="preserve"> 1 do SWZ </w:t>
      </w:r>
      <w:r w:rsidR="00805E19" w:rsidRPr="009E12A9">
        <w:rPr>
          <w:rFonts w:ascii="Calibri" w:hAnsi="Calibri" w:cs="Calibri"/>
          <w:b/>
          <w:bCs/>
        </w:rPr>
        <w:t xml:space="preserve">), </w:t>
      </w:r>
      <w:r w:rsidRPr="009E12A9">
        <w:rPr>
          <w:rFonts w:ascii="Calibri" w:hAnsi="Calibri" w:cs="Calibri"/>
          <w:b/>
          <w:bCs/>
        </w:rPr>
        <w:t>BĘDZIE SKUTKOWAŁO ODRZUCENIEM OFERTY.</w:t>
      </w:r>
    </w:p>
    <w:p w14:paraId="493330B8" w14:textId="77777777" w:rsidR="00186B74" w:rsidRPr="009E12A9" w:rsidRDefault="00186B74" w:rsidP="00F06CC4">
      <w:pPr>
        <w:spacing w:line="240" w:lineRule="auto"/>
        <w:ind w:left="426"/>
        <w:textAlignment w:val="baseline"/>
        <w:rPr>
          <w:rFonts w:ascii="Calibri" w:hAnsi="Calibri" w:cs="Calibri"/>
        </w:rPr>
      </w:pPr>
    </w:p>
    <w:p w14:paraId="50D7CD05" w14:textId="02C89A46" w:rsidR="00E8032F" w:rsidRPr="00F762E9" w:rsidRDefault="0064685E" w:rsidP="00CD42A2">
      <w:pPr>
        <w:spacing w:line="240" w:lineRule="auto"/>
        <w:ind w:left="567" w:hanging="425"/>
        <w:textAlignment w:val="baseline"/>
        <w:rPr>
          <w:rFonts w:ascii="Calibri" w:hAnsi="Calibri" w:cs="Calibri"/>
          <w:color w:val="000000" w:themeColor="text1"/>
          <w:u w:val="single"/>
        </w:rPr>
      </w:pPr>
      <w:r w:rsidRPr="00F762E9">
        <w:rPr>
          <w:rFonts w:ascii="Calibri" w:hAnsi="Calibri" w:cs="Calibri"/>
          <w:b/>
          <w:bCs/>
          <w:color w:val="000000" w:themeColor="text1"/>
        </w:rPr>
        <w:t xml:space="preserve">5. </w:t>
      </w:r>
      <w:r w:rsidR="00CD42A2" w:rsidRPr="00F762E9">
        <w:rPr>
          <w:rFonts w:ascii="Calibri" w:hAnsi="Calibri" w:cs="Calibri"/>
          <w:b/>
          <w:bCs/>
          <w:color w:val="000000" w:themeColor="text1"/>
        </w:rPr>
        <w:tab/>
      </w:r>
      <w:r w:rsidR="00E8032F" w:rsidRPr="00F762E9">
        <w:rPr>
          <w:rFonts w:ascii="Calibri" w:hAnsi="Calibri" w:cs="Calibri"/>
          <w:b/>
          <w:bCs/>
          <w:color w:val="000000" w:themeColor="text1"/>
          <w:u w:val="single"/>
        </w:rPr>
        <w:t>UWAGA! Od dnia 10 maja 2024 r. nie ma możliwości podpisywania Podpisem Zaufanym interaktywnego formularza ofertowego!</w:t>
      </w:r>
      <w:r w:rsidRPr="00F762E9">
        <w:rPr>
          <w:rFonts w:ascii="Calibri" w:hAnsi="Calibri" w:cs="Calibri"/>
          <w:b/>
          <w:bCs/>
          <w:color w:val="000000" w:themeColor="text1"/>
          <w:u w:val="single"/>
        </w:rPr>
        <w:t xml:space="preserve"> </w:t>
      </w:r>
      <w:r w:rsidR="00E8032F" w:rsidRPr="00F762E9">
        <w:rPr>
          <w:rFonts w:ascii="Calibri" w:hAnsi="Calibri" w:cs="Calibri"/>
          <w:b/>
          <w:bCs/>
          <w:color w:val="000000" w:themeColor="text1"/>
          <w:u w:val="single"/>
        </w:rPr>
        <w:t>Aby podpisać formularz ofertowy pobrany z Platformy e-Zamówienia należy po pobraniu i wypełnieniu formularza zapisać go w wersji nieedytowalnej i następnie podpisać Podpisem Zaufanym</w:t>
      </w:r>
    </w:p>
    <w:p w14:paraId="3708E375" w14:textId="4A68F5F5" w:rsidR="006210EA" w:rsidRPr="00F762E9" w:rsidRDefault="00873C69">
      <w:pPr>
        <w:spacing w:line="240" w:lineRule="auto"/>
        <w:ind w:left="426" w:hanging="284"/>
        <w:textAlignment w:val="baseline"/>
        <w:rPr>
          <w:rFonts w:ascii="Calibri" w:hAnsi="Calibri" w:cs="Calibri"/>
          <w:color w:val="000000" w:themeColor="text1"/>
        </w:rPr>
      </w:pPr>
      <w:r w:rsidRPr="00F762E9">
        <w:rPr>
          <w:rFonts w:ascii="Calibri" w:hAnsi="Calibri" w:cs="Calibri"/>
          <w:color w:val="000000" w:themeColor="text1"/>
        </w:rPr>
        <w:t>6</w:t>
      </w:r>
      <w:r w:rsidR="00F21065" w:rsidRPr="00F762E9">
        <w:rPr>
          <w:rFonts w:ascii="Calibri" w:hAnsi="Calibri" w:cs="Calibri"/>
          <w:color w:val="000000" w:themeColor="text1"/>
        </w:rPr>
        <w:t>.</w:t>
      </w:r>
      <w:r w:rsidR="00F21065" w:rsidRPr="00F762E9">
        <w:rPr>
          <w:rFonts w:ascii="Calibri" w:hAnsi="Calibri" w:cs="Calibri"/>
          <w:color w:val="000000" w:themeColor="text1"/>
        </w:rPr>
        <w:tab/>
      </w:r>
      <w:r w:rsidR="005B605B" w:rsidRPr="00F762E9">
        <w:rPr>
          <w:rFonts w:ascii="Calibri" w:hAnsi="Calibri" w:cs="Calibri"/>
          <w:color w:val="000000" w:themeColor="text1"/>
        </w:rPr>
        <w:t xml:space="preserve">   </w:t>
      </w:r>
      <w:r w:rsidR="00F21065" w:rsidRPr="00F762E9">
        <w:rPr>
          <w:rFonts w:ascii="Calibri" w:hAnsi="Calibri" w:cs="Calibri"/>
          <w:color w:val="000000" w:themeColor="text1"/>
        </w:rPr>
        <w:t xml:space="preserve">Oferta oraz oświadczenie o niepodleganiu wykluczeniu muszą być złożone w oryginale. </w:t>
      </w:r>
    </w:p>
    <w:p w14:paraId="6B0ADF69" w14:textId="4D980178" w:rsidR="006210EA" w:rsidRPr="00F762E9" w:rsidRDefault="005B605B">
      <w:pPr>
        <w:spacing w:line="240" w:lineRule="auto"/>
        <w:ind w:left="567" w:hanging="425"/>
        <w:textAlignment w:val="baseline"/>
        <w:rPr>
          <w:rFonts w:ascii="Calibri" w:hAnsi="Calibri" w:cs="Calibri"/>
          <w:color w:val="000000" w:themeColor="text1"/>
        </w:rPr>
      </w:pPr>
      <w:r w:rsidRPr="00F762E9">
        <w:rPr>
          <w:rFonts w:ascii="Calibri" w:hAnsi="Calibri" w:cs="Calibri"/>
          <w:color w:val="000000" w:themeColor="text1"/>
        </w:rPr>
        <w:t>7</w:t>
      </w:r>
      <w:r w:rsidR="00F21065" w:rsidRPr="00F762E9">
        <w:rPr>
          <w:rFonts w:ascii="Calibri" w:hAnsi="Calibri" w:cs="Calibri"/>
          <w:color w:val="000000" w:themeColor="text1"/>
        </w:rPr>
        <w:t>.</w:t>
      </w:r>
      <w:r w:rsidR="00F21065" w:rsidRPr="00F762E9">
        <w:rPr>
          <w:rFonts w:ascii="Calibri" w:hAnsi="Calibri" w:cs="Calibri"/>
          <w:color w:val="000000" w:themeColor="text1"/>
        </w:rPr>
        <w:tab/>
        <w:t>Pełnomocnictwo do złożenia oferty musi być złożone w oryginale w takiej samej formie, jak składana oferta (</w:t>
      </w:r>
      <w:proofErr w:type="spellStart"/>
      <w:r w:rsidR="00F21065" w:rsidRPr="00F762E9">
        <w:rPr>
          <w:rFonts w:ascii="Calibri" w:hAnsi="Calibri" w:cs="Calibri"/>
          <w:color w:val="000000" w:themeColor="text1"/>
        </w:rPr>
        <w:t>t.j</w:t>
      </w:r>
      <w:proofErr w:type="spellEnd"/>
      <w:r w:rsidR="00F21065" w:rsidRPr="00F762E9">
        <w:rPr>
          <w:rFonts w:ascii="Calibri" w:hAnsi="Calibri" w:cs="Calibri"/>
          <w:color w:val="000000" w:themeColor="text1"/>
        </w:rPr>
        <w:t xml:space="preserve">. w formie elektronicznej lub postaci elektronicznej opatrzonej podpisem zaufanym lub podpisem osobistym). Dopuszcza się także złożenie elektronicznej kopii (skanu) pełnomocnictwa sporządzonego uprzednio w formie pisemnej, w formie elektronicznego poświadczenia sporządzonego stosownie do art. 97 § 2 ustawy z dnia 14 lutego 1991 r. -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 </w:t>
      </w:r>
    </w:p>
    <w:p w14:paraId="35E07A9D" w14:textId="6AAA2673" w:rsidR="006210EA" w:rsidRPr="00F762E9" w:rsidRDefault="005B605B">
      <w:pPr>
        <w:rPr>
          <w:rFonts w:ascii="Calibri" w:hAnsi="Calibri" w:cs="Calibri"/>
          <w:b/>
          <w:color w:val="000000" w:themeColor="text1"/>
        </w:rPr>
      </w:pPr>
      <w:r w:rsidRPr="00F762E9">
        <w:rPr>
          <w:rFonts w:ascii="Calibri" w:hAnsi="Calibri" w:cs="Calibri"/>
          <w:b/>
          <w:color w:val="000000" w:themeColor="text1"/>
        </w:rPr>
        <w:t>3</w:t>
      </w:r>
      <w:r w:rsidR="00F21065" w:rsidRPr="00F762E9">
        <w:rPr>
          <w:rFonts w:ascii="Calibri" w:hAnsi="Calibri" w:cs="Calibri"/>
          <w:b/>
          <w:color w:val="000000" w:themeColor="text1"/>
        </w:rPr>
        <w:t>. Zawartość merytoryczna oferty</w:t>
      </w:r>
    </w:p>
    <w:p w14:paraId="312697F6" w14:textId="1C91F9DF" w:rsidR="005B605B" w:rsidRPr="00F762E9" w:rsidRDefault="005B605B" w:rsidP="005B605B">
      <w:pPr>
        <w:pStyle w:val="Akapitzlist"/>
        <w:numPr>
          <w:ilvl w:val="0"/>
          <w:numId w:val="4"/>
        </w:numPr>
        <w:textAlignment w:val="baseline"/>
        <w:rPr>
          <w:rFonts w:ascii="Calibri" w:hAnsi="Calibri" w:cs="Calibri"/>
          <w:color w:val="000000" w:themeColor="text1"/>
          <w:u w:val="single"/>
        </w:rPr>
      </w:pPr>
      <w:r w:rsidRPr="00F762E9">
        <w:rPr>
          <w:rFonts w:ascii="Calibri" w:hAnsi="Calibri" w:cs="Calibri"/>
          <w:color w:val="000000" w:themeColor="text1"/>
          <w:u w:val="single"/>
        </w:rPr>
        <w:t xml:space="preserve">Do oferty należy dołączyć:  </w:t>
      </w:r>
    </w:p>
    <w:p w14:paraId="6458DC14" w14:textId="281B8640" w:rsidR="005B605B" w:rsidRPr="00F762E9" w:rsidRDefault="005B605B" w:rsidP="00220B5B">
      <w:pPr>
        <w:pStyle w:val="Akapitzlist"/>
        <w:numPr>
          <w:ilvl w:val="1"/>
          <w:numId w:val="46"/>
        </w:numPr>
        <w:ind w:left="993" w:hanging="284"/>
        <w:textAlignment w:val="baseline"/>
        <w:rPr>
          <w:rFonts w:ascii="Calibri" w:hAnsi="Calibri" w:cs="Calibri"/>
          <w:color w:val="000000" w:themeColor="text1"/>
        </w:rPr>
      </w:pPr>
      <w:r w:rsidRPr="00F762E9">
        <w:rPr>
          <w:rFonts w:ascii="Calibri" w:hAnsi="Calibri" w:cs="Calibri"/>
          <w:color w:val="000000" w:themeColor="text1"/>
          <w:lang w:val="pl-PL"/>
        </w:rPr>
        <w:t>Formularz Informacji Dodatkowych (załącznik nr 1 do SWZ) wraz z Interaktywnych Formularzem Ofertowym Wygenerowanym z systemu.</w:t>
      </w:r>
    </w:p>
    <w:p w14:paraId="30A09787" w14:textId="41047DBF" w:rsidR="005B605B" w:rsidRPr="00F762E9" w:rsidRDefault="005B605B" w:rsidP="00220B5B">
      <w:pPr>
        <w:pStyle w:val="Akapitzlist"/>
        <w:numPr>
          <w:ilvl w:val="1"/>
          <w:numId w:val="46"/>
        </w:numPr>
        <w:ind w:left="993" w:hanging="284"/>
        <w:textAlignment w:val="baseline"/>
        <w:rPr>
          <w:rFonts w:ascii="Calibri" w:hAnsi="Calibri" w:cs="Calibri"/>
          <w:color w:val="000000" w:themeColor="text1"/>
        </w:rPr>
      </w:pPr>
      <w:r w:rsidRPr="00F762E9">
        <w:rPr>
          <w:rFonts w:ascii="Calibri" w:hAnsi="Calibri" w:cs="Calibri"/>
          <w:color w:val="000000" w:themeColor="text1"/>
        </w:rPr>
        <w:t xml:space="preserve">Pełnomocnictwo upoważniające do złożenia oferty, o ile ofertę składa pełnomocnik; </w:t>
      </w:r>
    </w:p>
    <w:p w14:paraId="1BE1E3BF" w14:textId="4910720B" w:rsidR="005B605B" w:rsidRPr="00F762E9" w:rsidRDefault="005B605B" w:rsidP="00220B5B">
      <w:pPr>
        <w:pStyle w:val="Akapitzlist"/>
        <w:numPr>
          <w:ilvl w:val="1"/>
          <w:numId w:val="46"/>
        </w:numPr>
        <w:ind w:left="993" w:hanging="284"/>
        <w:textAlignment w:val="baseline"/>
        <w:rPr>
          <w:rFonts w:ascii="Calibri" w:hAnsi="Calibri" w:cs="Calibri"/>
          <w:color w:val="000000" w:themeColor="text1"/>
        </w:rPr>
      </w:pPr>
      <w:r w:rsidRPr="00F762E9">
        <w:rPr>
          <w:rFonts w:ascii="Calibri" w:hAnsi="Calibri" w:cs="Calibri"/>
          <w:color w:val="000000" w:themeColor="text1"/>
        </w:rPr>
        <w:t>Pełnomocnictwo dla pełnomocnika do reprezentowania w postępowaniu Wykonawców wspólnie</w:t>
      </w:r>
      <w:r w:rsidR="00C54B0C" w:rsidRPr="00F762E9">
        <w:rPr>
          <w:rFonts w:ascii="Calibri" w:hAnsi="Calibri" w:cs="Calibri"/>
          <w:color w:val="000000" w:themeColor="text1"/>
          <w:lang w:val="pl-PL"/>
        </w:rPr>
        <w:t xml:space="preserve"> </w:t>
      </w:r>
      <w:r w:rsidRPr="00F762E9">
        <w:rPr>
          <w:rFonts w:ascii="Calibri" w:hAnsi="Calibri" w:cs="Calibri"/>
          <w:color w:val="000000" w:themeColor="text1"/>
        </w:rPr>
        <w:t xml:space="preserve">ubiegających się o udzielenie zamówienia - dotyczy ofert składanych przez Wykonawców wspólnie ubiegających się o udzielenie zamówienia;  </w:t>
      </w:r>
    </w:p>
    <w:p w14:paraId="43EAD7B9" w14:textId="7E446F98" w:rsidR="005B605B" w:rsidRPr="00F762E9" w:rsidRDefault="005B605B" w:rsidP="00220B5B">
      <w:pPr>
        <w:pStyle w:val="Akapitzlist"/>
        <w:numPr>
          <w:ilvl w:val="1"/>
          <w:numId w:val="46"/>
        </w:numPr>
        <w:ind w:left="993" w:hanging="284"/>
        <w:textAlignment w:val="baseline"/>
        <w:rPr>
          <w:rFonts w:ascii="Calibri" w:hAnsi="Calibri" w:cs="Calibri"/>
          <w:color w:val="000000" w:themeColor="text1"/>
        </w:rPr>
      </w:pPr>
      <w:r w:rsidRPr="00F762E9">
        <w:rPr>
          <w:rFonts w:ascii="Calibri" w:hAnsi="Calibri" w:cs="Calibri"/>
          <w:color w:val="000000" w:themeColor="text1"/>
        </w:rPr>
        <w:t xml:space="preserve">Oświadczenie Wykonawcy o niepodleganiu wykluczeniu z postępowania oświadczenie oraz spełniania warunków udziału w postępowaniu – wzór oświadczenia stanowi Załącznik nr 3 do SWZ. W przypadku wspólnego ubiegania się o zamówienie przez Wykonawców, oświadczenie składa każdy z Wykonawców; </w:t>
      </w:r>
    </w:p>
    <w:p w14:paraId="227A0B10" w14:textId="10444E2F" w:rsidR="00A441C0" w:rsidRPr="00F762E9" w:rsidRDefault="00A441C0" w:rsidP="00220B5B">
      <w:pPr>
        <w:pStyle w:val="Akapitzlist"/>
        <w:numPr>
          <w:ilvl w:val="1"/>
          <w:numId w:val="46"/>
        </w:numPr>
        <w:spacing w:after="27" w:line="264" w:lineRule="auto"/>
        <w:ind w:left="993" w:right="4" w:hanging="284"/>
        <w:rPr>
          <w:rFonts w:ascii="Calibri" w:hAnsi="Calibri" w:cs="Calibri"/>
          <w:color w:val="000000" w:themeColor="text1"/>
        </w:rPr>
      </w:pPr>
      <w:r w:rsidRPr="00F762E9">
        <w:rPr>
          <w:rFonts w:ascii="Calibri" w:hAnsi="Calibri" w:cs="Calibri"/>
          <w:color w:val="000000" w:themeColor="text1"/>
          <w:lang w:val="pl-PL"/>
        </w:rPr>
        <w:lastRenderedPageBreak/>
        <w:t>O</w:t>
      </w:r>
      <w:r w:rsidRPr="00F762E9">
        <w:rPr>
          <w:rFonts w:ascii="Calibri" w:hAnsi="Calibri" w:cs="Calibri"/>
          <w:color w:val="000000" w:themeColor="text1"/>
        </w:rPr>
        <w:t>świadczenie o niepodleganiu wykluczeniu z postępowania na podstawie art. 7 ust. 1 ustawy o szczególnych rozwiązaniach w zakresie przeciwdziałania wspieraniu agresji na Ukrainę oraz służących ochronie bezpieczeństwa narodowego – dot. podmiotu udostępniającego zasoby, sporządzone z godnie z wzorem stanowiącym Załącznik nr 3a do SWZ (jeżeli dotyczy);</w:t>
      </w:r>
    </w:p>
    <w:p w14:paraId="2362BD09" w14:textId="37B02963" w:rsidR="005B605B" w:rsidRPr="00F762E9" w:rsidRDefault="005B605B" w:rsidP="00220B5B">
      <w:pPr>
        <w:pStyle w:val="Akapitzlist"/>
        <w:numPr>
          <w:ilvl w:val="1"/>
          <w:numId w:val="46"/>
        </w:numPr>
        <w:spacing w:after="27" w:line="264" w:lineRule="auto"/>
        <w:ind w:left="993" w:right="4" w:hanging="284"/>
        <w:rPr>
          <w:rFonts w:ascii="Calibri" w:hAnsi="Calibri" w:cs="Calibri"/>
          <w:color w:val="000000" w:themeColor="text1"/>
        </w:rPr>
      </w:pPr>
      <w:r w:rsidRPr="00F762E9">
        <w:rPr>
          <w:rFonts w:ascii="Calibri" w:hAnsi="Calibri" w:cs="Calibri"/>
          <w:color w:val="000000" w:themeColor="text1"/>
        </w:rPr>
        <w:t>Informacja o powierzeniu/niepowierzeniu części zamówienia podwykonawcom (wzór stanowi załącznik nr 4 do SWZ);</w:t>
      </w:r>
    </w:p>
    <w:p w14:paraId="709DAF0A" w14:textId="503A011D" w:rsidR="005B605B" w:rsidRPr="00F762E9" w:rsidRDefault="005B605B" w:rsidP="00220B5B">
      <w:pPr>
        <w:pStyle w:val="Akapitzlist"/>
        <w:numPr>
          <w:ilvl w:val="1"/>
          <w:numId w:val="46"/>
        </w:numPr>
        <w:spacing w:after="27" w:line="264" w:lineRule="auto"/>
        <w:ind w:left="993" w:right="4" w:hanging="284"/>
        <w:rPr>
          <w:rFonts w:ascii="Calibri" w:hAnsi="Calibri" w:cs="Calibri"/>
          <w:color w:val="000000" w:themeColor="text1"/>
        </w:rPr>
      </w:pPr>
      <w:r w:rsidRPr="00F762E9">
        <w:rPr>
          <w:rFonts w:ascii="Calibri" w:hAnsi="Calibri" w:cs="Calibri"/>
          <w:color w:val="000000" w:themeColor="text1"/>
        </w:rPr>
        <w:t xml:space="preserve">Zobowiązanie podmiotu trzeciego albo inny dokument, potwierdzający udostępnienie dla Wykonawcy niezbędnych zasobów na potrzeby realizacji zamówienia potwierdzający w swej treści, że określony w art. 118 ustawy </w:t>
      </w:r>
      <w:proofErr w:type="spellStart"/>
      <w:r w:rsidRPr="00F762E9">
        <w:rPr>
          <w:rFonts w:ascii="Calibri" w:hAnsi="Calibri" w:cs="Calibri"/>
          <w:color w:val="000000" w:themeColor="text1"/>
        </w:rPr>
        <w:t>Pzp</w:t>
      </w:r>
      <w:proofErr w:type="spellEnd"/>
      <w:r w:rsidRPr="00F762E9">
        <w:rPr>
          <w:rFonts w:ascii="Calibri" w:hAnsi="Calibri" w:cs="Calibri"/>
          <w:color w:val="000000" w:themeColor="text1"/>
        </w:rPr>
        <w:t xml:space="preserve"> potencjał został faktycznie udostępniony (wzór stanowi załącznik nr 6 do SWZ) - składane o ile dotyczy. </w:t>
      </w:r>
    </w:p>
    <w:p w14:paraId="7AB035B5" w14:textId="77777777" w:rsidR="00186B74" w:rsidRPr="00F762E9" w:rsidRDefault="00186B74" w:rsidP="00186B74">
      <w:pPr>
        <w:numPr>
          <w:ilvl w:val="0"/>
          <w:numId w:val="4"/>
        </w:numPr>
        <w:spacing w:after="120" w:line="264" w:lineRule="auto"/>
        <w:textAlignment w:val="baseline"/>
        <w:rPr>
          <w:rFonts w:ascii="Calibri" w:hAnsi="Calibri" w:cs="Calibri"/>
          <w:color w:val="000000" w:themeColor="text1"/>
          <w:sz w:val="20"/>
          <w:szCs w:val="20"/>
        </w:rPr>
      </w:pPr>
      <w:r w:rsidRPr="00F762E9">
        <w:rPr>
          <w:rFonts w:ascii="Calibri" w:hAnsi="Calibri" w:cs="Calibri"/>
          <w:color w:val="000000" w:themeColor="text1"/>
          <w:sz w:val="20"/>
          <w:szCs w:val="20"/>
        </w:rPr>
        <w:t xml:space="preserve">Zamawiający informuje, iż zgodnie z art. 18 ust. 3 ustawy </w:t>
      </w:r>
      <w:proofErr w:type="spellStart"/>
      <w:r w:rsidRPr="00F762E9">
        <w:rPr>
          <w:rFonts w:ascii="Calibri" w:hAnsi="Calibri" w:cs="Calibri"/>
          <w:color w:val="000000" w:themeColor="text1"/>
          <w:sz w:val="20"/>
          <w:szCs w:val="20"/>
        </w:rPr>
        <w:t>Pzp</w:t>
      </w:r>
      <w:proofErr w:type="spellEnd"/>
      <w:r w:rsidRPr="00F762E9">
        <w:rPr>
          <w:rFonts w:ascii="Calibri" w:hAnsi="Calibri" w:cs="Calibri"/>
          <w:color w:val="000000" w:themeColor="text1"/>
          <w:sz w:val="20"/>
          <w:szCs w:val="20"/>
        </w:rPr>
        <w:t>, nie ujawnia się informacji stanowiących tajemnicę przedsiębiorstwa, w rozumieniu przepisów ustawy z dnia 16 kwietnia 1993 r. o zwalczaniu nieuczciwej konkurencji (</w:t>
      </w:r>
      <w:proofErr w:type="spellStart"/>
      <w:r w:rsidRPr="00F762E9">
        <w:rPr>
          <w:rFonts w:ascii="Calibri" w:hAnsi="Calibri" w:cs="Calibri"/>
          <w:color w:val="000000" w:themeColor="text1"/>
          <w:sz w:val="20"/>
          <w:szCs w:val="20"/>
        </w:rPr>
        <w:t>t.j</w:t>
      </w:r>
      <w:proofErr w:type="spellEnd"/>
      <w:r w:rsidRPr="00F762E9">
        <w:rPr>
          <w:rFonts w:ascii="Calibri" w:hAnsi="Calibri" w:cs="Calibri"/>
          <w:color w:val="000000" w:themeColor="text1"/>
          <w:sz w:val="20"/>
          <w:szCs w:val="20"/>
        </w:rPr>
        <w:t xml:space="preserve">. Dz. U. z 2020 r. poz. 1913, ze zm.), zwanej dalej „ustawą o </w:t>
      </w:r>
      <w:proofErr w:type="spellStart"/>
      <w:r w:rsidRPr="00F762E9">
        <w:rPr>
          <w:rFonts w:ascii="Calibri" w:hAnsi="Calibri" w:cs="Calibri"/>
          <w:color w:val="000000" w:themeColor="text1"/>
          <w:sz w:val="20"/>
          <w:szCs w:val="20"/>
        </w:rPr>
        <w:t>znk</w:t>
      </w:r>
      <w:proofErr w:type="spellEnd"/>
      <w:r w:rsidRPr="00F762E9">
        <w:rPr>
          <w:rFonts w:ascii="Calibri" w:hAnsi="Calibri" w:cs="Calibri"/>
          <w:color w:val="000000" w:themeColor="text1"/>
          <w:sz w:val="20"/>
          <w:szCs w:val="20"/>
        </w:rPr>
        <w:t>” jeżeli Wykonawca:</w:t>
      </w:r>
    </w:p>
    <w:p w14:paraId="550948AE" w14:textId="39C3E5DD" w:rsidR="00186B74" w:rsidRPr="00F762E9" w:rsidRDefault="00186B74" w:rsidP="001F69BF">
      <w:pPr>
        <w:spacing w:after="120" w:line="264" w:lineRule="auto"/>
        <w:ind w:left="1276" w:hanging="425"/>
        <w:textAlignment w:val="baseline"/>
        <w:rPr>
          <w:rFonts w:ascii="Calibri" w:hAnsi="Calibri" w:cs="Calibri"/>
          <w:color w:val="000000" w:themeColor="text1"/>
          <w:sz w:val="20"/>
          <w:szCs w:val="20"/>
        </w:rPr>
      </w:pPr>
      <w:r w:rsidRPr="00F762E9">
        <w:rPr>
          <w:rFonts w:ascii="Calibri" w:hAnsi="Calibri" w:cs="Calibri"/>
          <w:color w:val="000000" w:themeColor="text1"/>
          <w:sz w:val="20"/>
          <w:szCs w:val="20"/>
        </w:rPr>
        <w:t>1)</w:t>
      </w:r>
      <w:r w:rsidRPr="00F762E9">
        <w:rPr>
          <w:rFonts w:ascii="Calibri" w:hAnsi="Calibri" w:cs="Calibri"/>
          <w:color w:val="000000" w:themeColor="text1"/>
          <w:sz w:val="20"/>
          <w:szCs w:val="20"/>
        </w:rPr>
        <w:tab/>
        <w:t>wraz z przekazaniem takich informacji (w Formularzu</w:t>
      </w:r>
      <w:r w:rsidR="00B7389C" w:rsidRPr="00F762E9">
        <w:rPr>
          <w:rFonts w:ascii="Calibri" w:hAnsi="Calibri" w:cs="Calibri"/>
          <w:color w:val="000000" w:themeColor="text1"/>
          <w:sz w:val="20"/>
          <w:szCs w:val="20"/>
        </w:rPr>
        <w:t xml:space="preserve"> Informacji Dodatkowych</w:t>
      </w:r>
      <w:r w:rsidRPr="00F762E9">
        <w:rPr>
          <w:rFonts w:ascii="Calibri" w:hAnsi="Calibri" w:cs="Calibri"/>
          <w:color w:val="000000" w:themeColor="text1"/>
          <w:sz w:val="20"/>
          <w:szCs w:val="20"/>
        </w:rPr>
        <w:t>), zastrzegł że nie mogą być one udostępniane;</w:t>
      </w:r>
    </w:p>
    <w:p w14:paraId="603612A7" w14:textId="77777777" w:rsidR="00186B74" w:rsidRPr="00F762E9" w:rsidRDefault="00186B74" w:rsidP="001F69BF">
      <w:pPr>
        <w:spacing w:after="120" w:line="264" w:lineRule="auto"/>
        <w:ind w:left="1276" w:hanging="425"/>
        <w:textAlignment w:val="baseline"/>
        <w:rPr>
          <w:rFonts w:ascii="Calibri" w:hAnsi="Calibri" w:cs="Calibri"/>
          <w:color w:val="000000" w:themeColor="text1"/>
          <w:sz w:val="20"/>
          <w:szCs w:val="20"/>
        </w:rPr>
      </w:pPr>
      <w:r w:rsidRPr="00F762E9">
        <w:rPr>
          <w:rFonts w:ascii="Calibri" w:hAnsi="Calibri" w:cs="Calibri"/>
          <w:color w:val="000000" w:themeColor="text1"/>
          <w:sz w:val="20"/>
          <w:szCs w:val="20"/>
        </w:rPr>
        <w:t>2)</w:t>
      </w:r>
      <w:r w:rsidRPr="00F762E9">
        <w:rPr>
          <w:rFonts w:ascii="Calibri" w:hAnsi="Calibri" w:cs="Calibri"/>
          <w:color w:val="000000" w:themeColor="text1"/>
          <w:sz w:val="20"/>
          <w:szCs w:val="20"/>
        </w:rPr>
        <w:tab/>
        <w:t>wykazał, załączając stosowne uzasadnienie, iż zastrzeżone informacje stanowią tajemnicę przedsiębiorstwa.</w:t>
      </w:r>
    </w:p>
    <w:p w14:paraId="15766989" w14:textId="701716E0" w:rsidR="00186B74" w:rsidRPr="00F762E9" w:rsidRDefault="00186B74" w:rsidP="00186B74">
      <w:pPr>
        <w:numPr>
          <w:ilvl w:val="0"/>
          <w:numId w:val="4"/>
        </w:numPr>
        <w:spacing w:after="120" w:line="264" w:lineRule="auto"/>
        <w:textAlignment w:val="baseline"/>
        <w:rPr>
          <w:rFonts w:ascii="Calibri" w:hAnsi="Calibri" w:cs="Calibri"/>
          <w:color w:val="000000" w:themeColor="text1"/>
          <w:sz w:val="20"/>
          <w:szCs w:val="20"/>
        </w:rPr>
      </w:pPr>
      <w:r w:rsidRPr="00F762E9">
        <w:rPr>
          <w:rFonts w:ascii="Calibri" w:hAnsi="Calibri" w:cs="Calibri"/>
          <w:color w:val="000000" w:themeColor="text1"/>
          <w:sz w:val="20"/>
          <w:szCs w:val="20"/>
        </w:rPr>
        <w:t>Zaleca się, aby uzasadnienie, o którym mowa powyżej, było sformułowane w sposób umożliwiają</w:t>
      </w:r>
      <w:r w:rsidR="001F69BF" w:rsidRPr="00F762E9">
        <w:rPr>
          <w:rFonts w:ascii="Calibri" w:hAnsi="Calibri" w:cs="Calibri"/>
          <w:color w:val="000000" w:themeColor="text1"/>
          <w:sz w:val="20"/>
          <w:szCs w:val="20"/>
        </w:rPr>
        <w:t>cy</w:t>
      </w:r>
      <w:r w:rsidRPr="00F762E9">
        <w:rPr>
          <w:rFonts w:ascii="Calibri" w:hAnsi="Calibri" w:cs="Calibri"/>
          <w:color w:val="000000" w:themeColor="text1"/>
          <w:sz w:val="20"/>
          <w:szCs w:val="20"/>
        </w:rPr>
        <w:t xml:space="preserve"> udostępnienie pozostałym uczestnikom postępowania.</w:t>
      </w:r>
    </w:p>
    <w:p w14:paraId="7ABB7094" w14:textId="76B699F7" w:rsidR="00186B74" w:rsidRPr="00F762E9" w:rsidRDefault="00186B74" w:rsidP="00186B74">
      <w:pPr>
        <w:numPr>
          <w:ilvl w:val="0"/>
          <w:numId w:val="4"/>
        </w:numPr>
        <w:spacing w:after="120" w:line="264" w:lineRule="auto"/>
        <w:textAlignment w:val="baseline"/>
        <w:rPr>
          <w:rFonts w:ascii="Calibri" w:hAnsi="Calibri" w:cs="Calibri"/>
          <w:color w:val="000000" w:themeColor="text1"/>
          <w:sz w:val="20"/>
          <w:szCs w:val="20"/>
        </w:rPr>
      </w:pPr>
      <w:r w:rsidRPr="00F762E9">
        <w:rPr>
          <w:rFonts w:ascii="Calibri" w:hAnsi="Calibri" w:cs="Calibri"/>
          <w:color w:val="000000" w:themeColor="text1"/>
          <w:sz w:val="20"/>
          <w:szCs w:val="20"/>
        </w:rPr>
        <w:t xml:space="preserve">Wykonawca nie może zastrzec informacji, o których mowa w art. 222 ust. 5 ustawy </w:t>
      </w:r>
      <w:proofErr w:type="spellStart"/>
      <w:r w:rsidRPr="00F762E9">
        <w:rPr>
          <w:rFonts w:ascii="Calibri" w:hAnsi="Calibri" w:cs="Calibri"/>
          <w:color w:val="000000" w:themeColor="text1"/>
          <w:sz w:val="20"/>
          <w:szCs w:val="20"/>
        </w:rPr>
        <w:t>Pzp</w:t>
      </w:r>
      <w:proofErr w:type="spellEnd"/>
      <w:r w:rsidRPr="00F762E9">
        <w:rPr>
          <w:rFonts w:ascii="Calibri" w:hAnsi="Calibri" w:cs="Calibri"/>
          <w:color w:val="000000" w:themeColor="text1"/>
          <w:sz w:val="20"/>
          <w:szCs w:val="20"/>
        </w:rPr>
        <w:t>.</w:t>
      </w:r>
    </w:p>
    <w:p w14:paraId="563D7EEE" w14:textId="0FDF5C76" w:rsidR="00632354" w:rsidRPr="00F762E9" w:rsidRDefault="00632354" w:rsidP="00186B74">
      <w:pPr>
        <w:numPr>
          <w:ilvl w:val="0"/>
          <w:numId w:val="4"/>
        </w:numPr>
        <w:spacing w:after="120" w:line="264" w:lineRule="auto"/>
        <w:textAlignment w:val="baseline"/>
        <w:rPr>
          <w:rFonts w:ascii="Calibri" w:hAnsi="Calibri" w:cs="Calibri"/>
          <w:color w:val="000000" w:themeColor="text1"/>
          <w:sz w:val="20"/>
          <w:szCs w:val="20"/>
        </w:rPr>
      </w:pPr>
      <w:r w:rsidRPr="00F762E9">
        <w:rPr>
          <w:rFonts w:ascii="Calibri" w:hAnsi="Calibri" w:cs="Calibri"/>
          <w:color w:val="000000" w:themeColor="text1"/>
          <w:sz w:val="20"/>
          <w:szCs w:val="20"/>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03DAC65F" w14:textId="45CE4D0E" w:rsidR="00186B74" w:rsidRPr="00F762E9" w:rsidRDefault="00186B74" w:rsidP="00374337">
      <w:pPr>
        <w:spacing w:after="120" w:line="264" w:lineRule="auto"/>
        <w:ind w:left="720"/>
        <w:textAlignment w:val="baseline"/>
        <w:rPr>
          <w:rFonts w:ascii="Calibri" w:hAnsi="Calibri" w:cs="Calibri"/>
          <w:color w:val="000000" w:themeColor="text1"/>
          <w:sz w:val="20"/>
          <w:szCs w:val="20"/>
          <w:u w:val="single"/>
        </w:rPr>
      </w:pPr>
      <w:r w:rsidRPr="00F762E9">
        <w:rPr>
          <w:rFonts w:ascii="Calibri" w:hAnsi="Calibri" w:cs="Calibri"/>
          <w:color w:val="000000" w:themeColor="text1"/>
          <w:sz w:val="20"/>
          <w:szCs w:val="20"/>
          <w:u w:val="single"/>
        </w:rPr>
        <w:t>Brak oznaczenia jest traktowany jako przekazanie dokumentów podlegających ujawnieniu.</w:t>
      </w:r>
    </w:p>
    <w:p w14:paraId="6964FED6" w14:textId="77777777" w:rsidR="001C075D" w:rsidRPr="00F762E9" w:rsidRDefault="001C075D" w:rsidP="001C075D">
      <w:pPr>
        <w:spacing w:after="120" w:line="264" w:lineRule="auto"/>
        <w:ind w:left="426"/>
        <w:textAlignment w:val="baseline"/>
        <w:rPr>
          <w:rFonts w:ascii="Calibri" w:hAnsi="Calibri" w:cs="Calibri"/>
          <w:color w:val="FF0000"/>
        </w:rPr>
      </w:pPr>
    </w:p>
    <w:p w14:paraId="736365B7" w14:textId="1DCB8AB9" w:rsidR="006210EA" w:rsidRPr="00F762E9" w:rsidRDefault="008E1A98">
      <w:pPr>
        <w:rPr>
          <w:rFonts w:ascii="Calibri" w:hAnsi="Calibri" w:cs="Calibri"/>
          <w:b/>
          <w:color w:val="000000" w:themeColor="text1"/>
        </w:rPr>
      </w:pPr>
      <w:r w:rsidRPr="00F762E9">
        <w:rPr>
          <w:rFonts w:ascii="Arial" w:hAnsi="Arial" w:cs="Arial"/>
          <w:b/>
          <w:color w:val="000000" w:themeColor="text1"/>
          <w:sz w:val="20"/>
          <w:szCs w:val="20"/>
        </w:rPr>
        <w:t>10</w:t>
      </w:r>
      <w:r w:rsidR="00F21065" w:rsidRPr="00F762E9">
        <w:rPr>
          <w:rFonts w:ascii="Arial" w:hAnsi="Arial" w:cs="Arial"/>
          <w:b/>
          <w:color w:val="000000" w:themeColor="text1"/>
          <w:sz w:val="20"/>
          <w:szCs w:val="20"/>
        </w:rPr>
        <w:t xml:space="preserve">. </w:t>
      </w:r>
      <w:r w:rsidR="00F21065" w:rsidRPr="00F762E9">
        <w:rPr>
          <w:rFonts w:ascii="Calibri" w:hAnsi="Calibri" w:cs="Calibri"/>
          <w:b/>
          <w:color w:val="000000" w:themeColor="text1"/>
        </w:rPr>
        <w:t>Sposób dostarczenia oferty</w:t>
      </w:r>
    </w:p>
    <w:p w14:paraId="56E22164" w14:textId="117A73CC" w:rsidR="001C075D" w:rsidRPr="00E62844" w:rsidRDefault="001C075D" w:rsidP="00220B5B">
      <w:pPr>
        <w:numPr>
          <w:ilvl w:val="0"/>
          <w:numId w:val="40"/>
        </w:numPr>
        <w:suppressAutoHyphens w:val="0"/>
        <w:overflowPunct w:val="0"/>
        <w:autoSpaceDE w:val="0"/>
        <w:autoSpaceDN w:val="0"/>
        <w:adjustRightInd w:val="0"/>
        <w:spacing w:line="240" w:lineRule="auto"/>
        <w:ind w:left="426"/>
        <w:contextualSpacing/>
        <w:textAlignment w:val="baseline"/>
        <w:rPr>
          <w:rFonts w:ascii="Calibri" w:eastAsia="Times New Roman" w:hAnsi="Calibri" w:cs="Arial"/>
          <w:color w:val="000000" w:themeColor="text1"/>
          <w:u w:val="single"/>
          <w:lang w:eastAsia="ar-SA"/>
        </w:rPr>
      </w:pPr>
      <w:r w:rsidRPr="00E62844">
        <w:rPr>
          <w:rFonts w:ascii="Calibri" w:eastAsia="Times New Roman" w:hAnsi="Calibri" w:cs="Arial"/>
          <w:color w:val="000000" w:themeColor="text1"/>
          <w:lang w:eastAsia="ar-SA"/>
        </w:rPr>
        <w:t xml:space="preserve">Ofertę należy przesłać do Zamawiającego za pomocą Portalu, zgodnie z zapisami niniejszej SWZ, do dnia </w:t>
      </w:r>
      <w:r w:rsidR="004452CE" w:rsidRPr="00E62844">
        <w:rPr>
          <w:rFonts w:ascii="Calibri" w:eastAsia="Times New Roman" w:hAnsi="Calibri" w:cs="Arial"/>
          <w:b/>
          <w:bCs/>
          <w:color w:val="000000" w:themeColor="text1"/>
          <w:u w:val="single"/>
          <w:lang w:eastAsia="ar-SA"/>
        </w:rPr>
        <w:t>11</w:t>
      </w:r>
      <w:r w:rsidR="00E17062" w:rsidRPr="00E62844">
        <w:rPr>
          <w:rFonts w:ascii="Calibri" w:eastAsia="Times New Roman" w:hAnsi="Calibri" w:cs="Arial"/>
          <w:b/>
          <w:bCs/>
          <w:color w:val="000000" w:themeColor="text1"/>
          <w:u w:val="single"/>
          <w:lang w:eastAsia="ar-SA"/>
        </w:rPr>
        <w:t>.</w:t>
      </w:r>
      <w:r w:rsidR="004452CE" w:rsidRPr="00E62844">
        <w:rPr>
          <w:rFonts w:ascii="Calibri" w:eastAsia="Times New Roman" w:hAnsi="Calibri" w:cs="Arial"/>
          <w:b/>
          <w:bCs/>
          <w:color w:val="000000" w:themeColor="text1"/>
          <w:u w:val="single"/>
          <w:lang w:eastAsia="ar-SA"/>
        </w:rPr>
        <w:t>10</w:t>
      </w:r>
      <w:r w:rsidR="00E17062" w:rsidRPr="00E62844">
        <w:rPr>
          <w:rFonts w:ascii="Calibri" w:eastAsia="Times New Roman" w:hAnsi="Calibri" w:cs="Arial"/>
          <w:b/>
          <w:bCs/>
          <w:color w:val="000000" w:themeColor="text1"/>
          <w:u w:val="single"/>
          <w:lang w:eastAsia="ar-SA"/>
        </w:rPr>
        <w:t>.</w:t>
      </w:r>
      <w:r w:rsidRPr="00E62844">
        <w:rPr>
          <w:rFonts w:ascii="Calibri" w:eastAsia="Times New Roman" w:hAnsi="Calibri" w:cs="Arial"/>
          <w:b/>
          <w:bCs/>
          <w:color w:val="000000" w:themeColor="text1"/>
          <w:u w:val="single"/>
          <w:lang w:eastAsia="ar-SA"/>
        </w:rPr>
        <w:t>202</w:t>
      </w:r>
      <w:r w:rsidR="00186B74" w:rsidRPr="00E62844">
        <w:rPr>
          <w:rFonts w:ascii="Calibri" w:eastAsia="Times New Roman" w:hAnsi="Calibri" w:cs="Arial"/>
          <w:b/>
          <w:bCs/>
          <w:color w:val="000000" w:themeColor="text1"/>
          <w:u w:val="single"/>
          <w:lang w:eastAsia="ar-SA"/>
        </w:rPr>
        <w:t>4</w:t>
      </w:r>
      <w:r w:rsidRPr="00E62844">
        <w:rPr>
          <w:rFonts w:ascii="Calibri" w:eastAsia="Times New Roman" w:hAnsi="Calibri" w:cs="Arial"/>
          <w:b/>
          <w:bCs/>
          <w:color w:val="000000" w:themeColor="text1"/>
          <w:u w:val="single"/>
          <w:lang w:eastAsia="ar-SA"/>
        </w:rPr>
        <w:t xml:space="preserve"> r. do godziny </w:t>
      </w:r>
      <w:r w:rsidR="00186B74" w:rsidRPr="00E62844">
        <w:rPr>
          <w:rFonts w:ascii="Calibri" w:eastAsia="Times New Roman" w:hAnsi="Calibri" w:cs="Arial"/>
          <w:b/>
          <w:bCs/>
          <w:color w:val="000000" w:themeColor="text1"/>
          <w:u w:val="single"/>
          <w:lang w:eastAsia="ar-SA"/>
        </w:rPr>
        <w:t>0</w:t>
      </w:r>
      <w:r w:rsidR="00B00FB3" w:rsidRPr="00E62844">
        <w:rPr>
          <w:rFonts w:ascii="Calibri" w:eastAsia="Times New Roman" w:hAnsi="Calibri" w:cs="Arial"/>
          <w:b/>
          <w:bCs/>
          <w:color w:val="000000" w:themeColor="text1"/>
          <w:u w:val="single"/>
          <w:lang w:eastAsia="ar-SA"/>
        </w:rPr>
        <w:t>8</w:t>
      </w:r>
      <w:r w:rsidRPr="00E62844">
        <w:rPr>
          <w:rFonts w:ascii="Calibri" w:eastAsia="Times New Roman" w:hAnsi="Calibri" w:cs="Arial"/>
          <w:b/>
          <w:bCs/>
          <w:color w:val="000000" w:themeColor="text1"/>
          <w:u w:val="single"/>
          <w:lang w:eastAsia="ar-SA"/>
        </w:rPr>
        <w:t>:00.</w:t>
      </w:r>
    </w:p>
    <w:p w14:paraId="3C27D531" w14:textId="77777777" w:rsidR="001C075D" w:rsidRPr="00F762E9" w:rsidRDefault="001C075D" w:rsidP="00220B5B">
      <w:pPr>
        <w:numPr>
          <w:ilvl w:val="0"/>
          <w:numId w:val="40"/>
        </w:numPr>
        <w:suppressAutoHyphens w:val="0"/>
        <w:overflowPunct w:val="0"/>
        <w:autoSpaceDE w:val="0"/>
        <w:autoSpaceDN w:val="0"/>
        <w:adjustRightInd w:val="0"/>
        <w:spacing w:line="240" w:lineRule="auto"/>
        <w:ind w:left="426"/>
        <w:contextualSpacing/>
        <w:textAlignment w:val="baseline"/>
        <w:rPr>
          <w:rFonts w:ascii="Calibri" w:eastAsia="Times New Roman" w:hAnsi="Calibri" w:cs="Arial"/>
          <w:color w:val="000000" w:themeColor="text1"/>
          <w:lang w:eastAsia="ar-SA"/>
        </w:rPr>
      </w:pPr>
      <w:r w:rsidRPr="004452CE">
        <w:rPr>
          <w:rFonts w:ascii="Calibri" w:eastAsia="Times New Roman" w:hAnsi="Calibri" w:cs="Arial"/>
          <w:color w:val="000000" w:themeColor="text1"/>
          <w:lang w:eastAsia="ar-SA"/>
        </w:rPr>
        <w:t>W celu zmiany oferty, przed upływem</w:t>
      </w:r>
      <w:r w:rsidRPr="00F762E9">
        <w:rPr>
          <w:rFonts w:ascii="Calibri" w:eastAsia="Times New Roman" w:hAnsi="Calibri" w:cs="Arial"/>
          <w:color w:val="000000" w:themeColor="text1"/>
          <w:lang w:eastAsia="ar-SA"/>
        </w:rPr>
        <w:t xml:space="preserve"> terminu składania ofert, Wykonawca na Portalu winien wycofać swoją pierwotną ofertę i ponownie złożyć ofertę. Nie jest możliwe złożenie zmian do oferty.</w:t>
      </w:r>
    </w:p>
    <w:p w14:paraId="5F2A86CD" w14:textId="77777777" w:rsidR="001C075D" w:rsidRPr="00F762E9" w:rsidRDefault="001C075D" w:rsidP="00220B5B">
      <w:pPr>
        <w:numPr>
          <w:ilvl w:val="0"/>
          <w:numId w:val="40"/>
        </w:numPr>
        <w:suppressAutoHyphens w:val="0"/>
        <w:overflowPunct w:val="0"/>
        <w:autoSpaceDE w:val="0"/>
        <w:autoSpaceDN w:val="0"/>
        <w:adjustRightInd w:val="0"/>
        <w:spacing w:after="120" w:line="240" w:lineRule="auto"/>
        <w:ind w:left="425" w:hanging="357"/>
        <w:contextualSpacing/>
        <w:textAlignment w:val="baseline"/>
        <w:rPr>
          <w:rFonts w:ascii="Calibri" w:eastAsia="Times New Roman" w:hAnsi="Calibri" w:cs="Arial"/>
          <w:color w:val="000000" w:themeColor="text1"/>
          <w:lang w:eastAsia="ar-SA"/>
        </w:rPr>
      </w:pPr>
      <w:r w:rsidRPr="00F762E9">
        <w:rPr>
          <w:rFonts w:ascii="Calibri" w:eastAsia="Times New Roman" w:hAnsi="Calibri" w:cs="Arial"/>
          <w:color w:val="000000" w:themeColor="text1"/>
          <w:lang w:eastAsia="ar-SA"/>
        </w:rPr>
        <w:t>W celu wycofania oferty, przed upływem terminu składania ofert, Wykonawca może wykonać tą czynność na Portalu. Po wycofaniu oferty Wykonawca ma możliwość ponownego złożenia oferty, pod warunkiem wykonania tej czynności przed upływem terminu składania ofert.</w:t>
      </w:r>
    </w:p>
    <w:p w14:paraId="75D3C151" w14:textId="77777777" w:rsidR="006210EA" w:rsidRPr="00F762E9" w:rsidRDefault="006210EA">
      <w:pPr>
        <w:spacing w:line="240" w:lineRule="auto"/>
        <w:rPr>
          <w:rFonts w:ascii="Arial" w:hAnsi="Arial" w:cs="Arial"/>
          <w:color w:val="FF0000"/>
          <w:sz w:val="20"/>
          <w:szCs w:val="20"/>
        </w:rPr>
      </w:pPr>
    </w:p>
    <w:p w14:paraId="57AC33D0"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Arial" w:hAnsi="Arial" w:cs="Arial"/>
          <w:b/>
          <w:color w:val="000000" w:themeColor="text1"/>
          <w:sz w:val="20"/>
        </w:rPr>
      </w:pPr>
      <w:bookmarkStart w:id="8" w:name="_Toc43489266"/>
      <w:r w:rsidRPr="00F762E9">
        <w:rPr>
          <w:rFonts w:ascii="Arial" w:hAnsi="Arial" w:cs="Arial"/>
          <w:b/>
          <w:color w:val="000000" w:themeColor="text1"/>
          <w:sz w:val="20"/>
        </w:rPr>
        <w:t>Rozdział IV. Wymagania i dokumentacja</w:t>
      </w:r>
      <w:bookmarkEnd w:id="8"/>
    </w:p>
    <w:p w14:paraId="044CA847" w14:textId="77777777" w:rsidR="006210EA" w:rsidRPr="00F762E9" w:rsidRDefault="006210EA">
      <w:pPr>
        <w:spacing w:line="240" w:lineRule="auto"/>
        <w:rPr>
          <w:rFonts w:ascii="Arial" w:hAnsi="Arial" w:cs="Arial"/>
          <w:color w:val="FF0000"/>
          <w:sz w:val="20"/>
          <w:szCs w:val="20"/>
        </w:rPr>
      </w:pPr>
    </w:p>
    <w:p w14:paraId="0BE06CFC" w14:textId="77777777" w:rsidR="006210EA" w:rsidRPr="00F762E9" w:rsidRDefault="00F21065" w:rsidP="00220B5B">
      <w:pPr>
        <w:numPr>
          <w:ilvl w:val="6"/>
          <w:numId w:val="7"/>
        </w:numPr>
        <w:tabs>
          <w:tab w:val="left" w:pos="993"/>
        </w:tabs>
        <w:ind w:left="426"/>
        <w:rPr>
          <w:rFonts w:ascii="Calibri" w:hAnsi="Calibri" w:cs="Calibri"/>
          <w:b/>
          <w:bCs/>
          <w:color w:val="000000" w:themeColor="text1"/>
        </w:rPr>
      </w:pPr>
      <w:r w:rsidRPr="00F762E9">
        <w:rPr>
          <w:rFonts w:ascii="Calibri" w:hAnsi="Calibri" w:cs="Calibri"/>
          <w:b/>
          <w:color w:val="000000" w:themeColor="text1"/>
        </w:rPr>
        <w:t xml:space="preserve">Warunki udziału w postępowaniu </w:t>
      </w:r>
      <w:r w:rsidRPr="00F762E9">
        <w:rPr>
          <w:rFonts w:ascii="Calibri" w:hAnsi="Calibri" w:cs="Calibri"/>
          <w:b/>
          <w:bCs/>
          <w:color w:val="000000" w:themeColor="text1"/>
        </w:rPr>
        <w:t>oraz opis sposobu dokonania oceny ich spełniania.</w:t>
      </w:r>
    </w:p>
    <w:p w14:paraId="3BC1B412" w14:textId="77777777" w:rsidR="006210EA" w:rsidRPr="00F762E9" w:rsidRDefault="00F21065" w:rsidP="00220B5B">
      <w:pPr>
        <w:pStyle w:val="Akapitzlist"/>
        <w:numPr>
          <w:ilvl w:val="0"/>
          <w:numId w:val="29"/>
        </w:numPr>
        <w:tabs>
          <w:tab w:val="left" w:pos="567"/>
        </w:tabs>
        <w:spacing w:line="264" w:lineRule="auto"/>
        <w:ind w:left="426" w:hanging="284"/>
        <w:textAlignment w:val="baseline"/>
        <w:rPr>
          <w:rFonts w:ascii="Calibri" w:hAnsi="Calibri" w:cs="Calibri"/>
          <w:color w:val="000000" w:themeColor="text1"/>
          <w:sz w:val="22"/>
          <w:szCs w:val="22"/>
        </w:rPr>
      </w:pPr>
      <w:r w:rsidRPr="00F762E9">
        <w:rPr>
          <w:rFonts w:ascii="Calibri" w:hAnsi="Calibri" w:cs="Calibri"/>
          <w:color w:val="000000" w:themeColor="text1"/>
          <w:sz w:val="22"/>
          <w:szCs w:val="22"/>
        </w:rPr>
        <w:t xml:space="preserve">O udzielenie zamówienia ubiegać się mogą Wykonawcy </w:t>
      </w:r>
      <w:r w:rsidRPr="00F762E9">
        <w:rPr>
          <w:rFonts w:ascii="Calibri" w:hAnsi="Calibri" w:cs="Calibri"/>
          <w:color w:val="000000" w:themeColor="text1"/>
          <w:sz w:val="22"/>
          <w:szCs w:val="22"/>
          <w:lang w:val="pl-PL"/>
        </w:rPr>
        <w:t xml:space="preserve">którzy </w:t>
      </w:r>
      <w:r w:rsidRPr="00F762E9">
        <w:rPr>
          <w:rFonts w:ascii="Calibri" w:hAnsi="Calibri" w:cs="Calibri"/>
          <w:b/>
          <w:color w:val="000000" w:themeColor="text1"/>
          <w:sz w:val="22"/>
          <w:szCs w:val="22"/>
        </w:rPr>
        <w:t xml:space="preserve">nie podlegają wykluczeniu </w:t>
      </w:r>
      <w:r w:rsidRPr="00F762E9">
        <w:rPr>
          <w:rFonts w:ascii="Calibri" w:hAnsi="Calibri" w:cs="Calibri"/>
          <w:b/>
          <w:color w:val="000000" w:themeColor="text1"/>
          <w:sz w:val="22"/>
          <w:szCs w:val="22"/>
          <w:lang w:val="pl-PL"/>
        </w:rPr>
        <w:t xml:space="preserve">na zasadach określonych w art. 108 ust. 1 </w:t>
      </w:r>
      <w:proofErr w:type="spellStart"/>
      <w:r w:rsidRPr="00F762E9">
        <w:rPr>
          <w:rFonts w:ascii="Calibri" w:hAnsi="Calibri" w:cs="Calibri"/>
          <w:b/>
          <w:color w:val="000000" w:themeColor="text1"/>
          <w:sz w:val="22"/>
          <w:szCs w:val="22"/>
          <w:lang w:val="pl-PL"/>
        </w:rPr>
        <w:t>uPzp</w:t>
      </w:r>
      <w:proofErr w:type="spellEnd"/>
      <w:r w:rsidRPr="00F762E9">
        <w:rPr>
          <w:rFonts w:ascii="Calibri" w:hAnsi="Calibri" w:cs="Calibri"/>
          <w:b/>
          <w:color w:val="000000" w:themeColor="text1"/>
          <w:sz w:val="22"/>
          <w:szCs w:val="22"/>
          <w:lang w:val="pl-PL"/>
        </w:rPr>
        <w:t xml:space="preserve"> </w:t>
      </w:r>
      <w:r w:rsidRPr="00F762E9">
        <w:rPr>
          <w:rFonts w:ascii="Calibri" w:hAnsi="Calibri" w:cs="Calibri"/>
          <w:color w:val="000000" w:themeColor="text1"/>
          <w:sz w:val="22"/>
          <w:szCs w:val="22"/>
          <w:lang w:val="pl-PL"/>
        </w:rPr>
        <w:t>oraz</w:t>
      </w:r>
      <w:r w:rsidRPr="00F762E9">
        <w:rPr>
          <w:rFonts w:ascii="Calibri" w:hAnsi="Calibri" w:cs="Calibri"/>
          <w:b/>
          <w:color w:val="000000" w:themeColor="text1"/>
          <w:sz w:val="22"/>
          <w:szCs w:val="22"/>
          <w:lang w:val="pl-PL"/>
        </w:rPr>
        <w:t xml:space="preserve"> </w:t>
      </w:r>
      <w:r w:rsidRPr="00F762E9">
        <w:rPr>
          <w:rFonts w:ascii="Calibri" w:hAnsi="Calibri" w:cs="Calibri"/>
          <w:color w:val="000000" w:themeColor="text1"/>
          <w:sz w:val="22"/>
          <w:szCs w:val="22"/>
          <w:lang w:val="pl-PL"/>
        </w:rPr>
        <w:t xml:space="preserve">spełniają </w:t>
      </w:r>
      <w:r w:rsidRPr="00F762E9">
        <w:rPr>
          <w:rFonts w:ascii="Calibri" w:hAnsi="Calibri" w:cs="Calibri"/>
          <w:b/>
          <w:color w:val="000000" w:themeColor="text1"/>
          <w:sz w:val="22"/>
          <w:szCs w:val="22"/>
          <w:lang w:val="pl-PL"/>
        </w:rPr>
        <w:t>warunki udziału</w:t>
      </w:r>
      <w:r w:rsidRPr="00F762E9">
        <w:rPr>
          <w:rFonts w:ascii="Calibri" w:hAnsi="Calibri" w:cs="Calibri"/>
          <w:color w:val="000000" w:themeColor="text1"/>
          <w:sz w:val="22"/>
          <w:szCs w:val="22"/>
          <w:lang w:val="pl-PL"/>
        </w:rPr>
        <w:t xml:space="preserve"> postawione w postępowaniu:</w:t>
      </w:r>
    </w:p>
    <w:p w14:paraId="1125FD0B" w14:textId="77777777" w:rsidR="006210EA" w:rsidRPr="00F762E9" w:rsidRDefault="00F21065" w:rsidP="00220B5B">
      <w:pPr>
        <w:pStyle w:val="Akapitzlist"/>
        <w:numPr>
          <w:ilvl w:val="0"/>
          <w:numId w:val="32"/>
        </w:numPr>
        <w:tabs>
          <w:tab w:val="left" w:pos="993"/>
          <w:tab w:val="left" w:pos="1134"/>
        </w:tabs>
        <w:ind w:right="-18" w:hanging="436"/>
        <w:textAlignment w:val="baseline"/>
        <w:rPr>
          <w:rFonts w:ascii="Calibri" w:hAnsi="Calibri" w:cs="Calibri"/>
          <w:color w:val="000000" w:themeColor="text1"/>
        </w:rPr>
      </w:pPr>
      <w:r w:rsidRPr="00F762E9">
        <w:rPr>
          <w:rFonts w:ascii="Calibri" w:hAnsi="Calibri" w:cs="Calibri"/>
          <w:color w:val="000000" w:themeColor="text1"/>
          <w:sz w:val="22"/>
          <w:szCs w:val="22"/>
          <w:lang w:val="pl-PL"/>
        </w:rPr>
        <w:t>w zakresie wskazanym w art.</w:t>
      </w:r>
      <w:r w:rsidRPr="00F762E9">
        <w:rPr>
          <w:rFonts w:ascii="Calibri" w:hAnsi="Calibri" w:cs="Calibri"/>
          <w:b/>
          <w:color w:val="000000" w:themeColor="text1"/>
          <w:sz w:val="22"/>
          <w:szCs w:val="22"/>
          <w:lang w:val="pl-PL"/>
        </w:rPr>
        <w:t xml:space="preserve"> </w:t>
      </w:r>
      <w:r w:rsidRPr="00F762E9">
        <w:rPr>
          <w:rFonts w:ascii="Calibri" w:hAnsi="Calibri" w:cs="Calibri"/>
          <w:color w:val="000000" w:themeColor="text1"/>
          <w:sz w:val="22"/>
          <w:szCs w:val="22"/>
          <w:lang w:val="pl-PL"/>
        </w:rPr>
        <w:t xml:space="preserve">112 ust. 2 pkt 2) </w:t>
      </w:r>
      <w:proofErr w:type="spellStart"/>
      <w:r w:rsidRPr="00F762E9">
        <w:rPr>
          <w:rFonts w:ascii="Calibri" w:hAnsi="Calibri" w:cs="Calibri"/>
          <w:color w:val="000000" w:themeColor="text1"/>
          <w:sz w:val="22"/>
          <w:szCs w:val="22"/>
          <w:lang w:val="pl-PL"/>
        </w:rPr>
        <w:t>uPzp</w:t>
      </w:r>
      <w:proofErr w:type="spellEnd"/>
      <w:r w:rsidRPr="00F762E9">
        <w:rPr>
          <w:rFonts w:ascii="Calibri" w:hAnsi="Calibri" w:cs="Calibri"/>
          <w:color w:val="000000" w:themeColor="text1"/>
          <w:sz w:val="22"/>
          <w:szCs w:val="22"/>
          <w:lang w:val="pl-PL"/>
        </w:rPr>
        <w:t xml:space="preserve">, dotyczące </w:t>
      </w:r>
      <w:r w:rsidRPr="00F762E9">
        <w:rPr>
          <w:rFonts w:ascii="Calibri" w:hAnsi="Calibri" w:cs="Calibri"/>
          <w:color w:val="000000" w:themeColor="text1"/>
          <w:sz w:val="22"/>
          <w:szCs w:val="22"/>
          <w:u w:val="single"/>
          <w:lang w:val="pl-PL"/>
        </w:rPr>
        <w:t>uprawnień do prowadzenia określonej działalności gospodarczej lub zawodowej</w:t>
      </w:r>
      <w:r w:rsidRPr="00F762E9">
        <w:rPr>
          <w:rFonts w:ascii="Calibri" w:hAnsi="Calibri" w:cs="Calibri"/>
          <w:color w:val="000000" w:themeColor="text1"/>
          <w:sz w:val="22"/>
          <w:szCs w:val="22"/>
          <w:lang w:val="pl-PL"/>
        </w:rPr>
        <w:t xml:space="preserve">: </w:t>
      </w:r>
    </w:p>
    <w:p w14:paraId="7969550D" w14:textId="77777777" w:rsidR="006210EA" w:rsidRPr="00F762E9" w:rsidRDefault="00F21065">
      <w:pPr>
        <w:ind w:firstLine="709"/>
        <w:rPr>
          <w:rFonts w:ascii="Calibri" w:hAnsi="Calibri" w:cs="Calibri"/>
          <w:color w:val="000000" w:themeColor="text1"/>
        </w:rPr>
      </w:pPr>
      <w:r w:rsidRPr="00F762E9">
        <w:rPr>
          <w:rFonts w:ascii="Calibri" w:hAnsi="Calibri" w:cs="Calibri"/>
          <w:b/>
          <w:color w:val="000000" w:themeColor="text1"/>
        </w:rPr>
        <w:t xml:space="preserve">Zamawiający nie stawia żadnego warunku w niniejszym zakresie. </w:t>
      </w:r>
    </w:p>
    <w:p w14:paraId="58F0CD8E" w14:textId="77777777" w:rsidR="006210EA" w:rsidRPr="00F762E9" w:rsidRDefault="00F21065" w:rsidP="00220B5B">
      <w:pPr>
        <w:pStyle w:val="Akapitzlist"/>
        <w:numPr>
          <w:ilvl w:val="0"/>
          <w:numId w:val="33"/>
        </w:numPr>
        <w:ind w:left="709" w:hanging="425"/>
        <w:rPr>
          <w:rFonts w:ascii="Calibri" w:hAnsi="Calibri" w:cs="Calibri"/>
          <w:color w:val="000000" w:themeColor="text1"/>
          <w:sz w:val="22"/>
          <w:szCs w:val="22"/>
          <w:u w:val="single"/>
        </w:rPr>
      </w:pPr>
      <w:r w:rsidRPr="00F762E9">
        <w:rPr>
          <w:rFonts w:ascii="Calibri" w:hAnsi="Calibri" w:cs="Calibri"/>
          <w:color w:val="000000" w:themeColor="text1"/>
          <w:sz w:val="22"/>
          <w:szCs w:val="22"/>
          <w:lang w:val="pl-PL"/>
        </w:rPr>
        <w:t xml:space="preserve">w zakresie wskazanym w art. 112 ust. 2 pkt 3) </w:t>
      </w:r>
      <w:proofErr w:type="spellStart"/>
      <w:r w:rsidRPr="00F762E9">
        <w:rPr>
          <w:rFonts w:ascii="Calibri" w:hAnsi="Calibri" w:cs="Calibri"/>
          <w:color w:val="000000" w:themeColor="text1"/>
          <w:sz w:val="22"/>
          <w:szCs w:val="22"/>
          <w:lang w:val="pl-PL"/>
        </w:rPr>
        <w:t>uPzp</w:t>
      </w:r>
      <w:proofErr w:type="spellEnd"/>
      <w:r w:rsidRPr="00F762E9">
        <w:rPr>
          <w:rFonts w:ascii="Calibri" w:hAnsi="Calibri" w:cs="Calibri"/>
          <w:color w:val="000000" w:themeColor="text1"/>
          <w:sz w:val="22"/>
          <w:szCs w:val="22"/>
          <w:lang w:val="pl-PL"/>
        </w:rPr>
        <w:t xml:space="preserve">, dotyczące </w:t>
      </w:r>
      <w:r w:rsidRPr="00F762E9">
        <w:rPr>
          <w:rFonts w:ascii="Calibri" w:hAnsi="Calibri" w:cs="Calibri"/>
          <w:color w:val="000000" w:themeColor="text1"/>
          <w:sz w:val="22"/>
          <w:szCs w:val="22"/>
          <w:u w:val="single"/>
          <w:lang w:val="pl-PL"/>
        </w:rPr>
        <w:t>sytuacji</w:t>
      </w:r>
      <w:r w:rsidRPr="00F762E9">
        <w:rPr>
          <w:rFonts w:ascii="Calibri" w:hAnsi="Calibri" w:cs="Calibri"/>
          <w:color w:val="000000" w:themeColor="text1"/>
          <w:sz w:val="22"/>
          <w:szCs w:val="22"/>
          <w:u w:val="single"/>
        </w:rPr>
        <w:t xml:space="preserve"> ekonomicznej lub finansowej:</w:t>
      </w:r>
      <w:r w:rsidRPr="00F762E9">
        <w:rPr>
          <w:rFonts w:ascii="Calibri" w:eastAsia="Tahoma" w:hAnsi="Calibri" w:cs="Calibri"/>
          <w:color w:val="000000" w:themeColor="text1"/>
          <w:sz w:val="22"/>
          <w:szCs w:val="22"/>
          <w:u w:val="single"/>
        </w:rPr>
        <w:t xml:space="preserve"> </w:t>
      </w:r>
    </w:p>
    <w:p w14:paraId="290AA7EA" w14:textId="77777777" w:rsidR="006210EA" w:rsidRPr="00F762E9" w:rsidRDefault="00F21065">
      <w:pPr>
        <w:ind w:firstLine="709"/>
        <w:rPr>
          <w:rFonts w:ascii="Calibri" w:hAnsi="Calibri" w:cs="Calibri"/>
          <w:color w:val="000000" w:themeColor="text1"/>
        </w:rPr>
      </w:pPr>
      <w:r w:rsidRPr="00F762E9">
        <w:rPr>
          <w:rFonts w:ascii="Calibri" w:hAnsi="Calibri" w:cs="Calibri"/>
          <w:b/>
          <w:color w:val="000000" w:themeColor="text1"/>
        </w:rPr>
        <w:t xml:space="preserve">Zamawiający nie stawia żadnego warunku w niniejszym zakresie. </w:t>
      </w:r>
    </w:p>
    <w:p w14:paraId="18D881FE" w14:textId="77777777" w:rsidR="006210EA" w:rsidRPr="00F762E9" w:rsidRDefault="00F21065" w:rsidP="00220B5B">
      <w:pPr>
        <w:pStyle w:val="Akapitzlist"/>
        <w:numPr>
          <w:ilvl w:val="0"/>
          <w:numId w:val="34"/>
        </w:numPr>
        <w:ind w:left="709" w:hanging="425"/>
        <w:rPr>
          <w:rFonts w:ascii="Calibri" w:hAnsi="Calibri" w:cs="Calibri"/>
          <w:b/>
          <w:color w:val="000000" w:themeColor="text1"/>
          <w:sz w:val="22"/>
          <w:szCs w:val="22"/>
        </w:rPr>
      </w:pPr>
      <w:r w:rsidRPr="00F762E9">
        <w:rPr>
          <w:rFonts w:ascii="Calibri" w:hAnsi="Calibri" w:cs="Calibri"/>
          <w:color w:val="000000" w:themeColor="text1"/>
          <w:sz w:val="22"/>
          <w:szCs w:val="22"/>
          <w:lang w:val="pl-PL"/>
        </w:rPr>
        <w:t xml:space="preserve">w zakresie wskazanym w art. 112 ust. 2 pkt 4) </w:t>
      </w:r>
      <w:proofErr w:type="spellStart"/>
      <w:r w:rsidRPr="00F762E9">
        <w:rPr>
          <w:rFonts w:ascii="Calibri" w:hAnsi="Calibri" w:cs="Calibri"/>
          <w:color w:val="000000" w:themeColor="text1"/>
          <w:sz w:val="22"/>
          <w:szCs w:val="22"/>
          <w:lang w:val="pl-PL"/>
        </w:rPr>
        <w:t>uPzp</w:t>
      </w:r>
      <w:proofErr w:type="spellEnd"/>
      <w:r w:rsidRPr="00F762E9">
        <w:rPr>
          <w:rFonts w:ascii="Calibri" w:hAnsi="Calibri" w:cs="Calibri"/>
          <w:color w:val="000000" w:themeColor="text1"/>
          <w:sz w:val="22"/>
          <w:szCs w:val="22"/>
          <w:lang w:val="pl-PL"/>
        </w:rPr>
        <w:t>, dotyczące</w:t>
      </w:r>
      <w:r w:rsidRPr="00F762E9">
        <w:rPr>
          <w:rFonts w:ascii="Calibri" w:hAnsi="Calibri" w:cs="Calibri"/>
          <w:b/>
          <w:color w:val="000000" w:themeColor="text1"/>
          <w:sz w:val="22"/>
          <w:szCs w:val="22"/>
          <w:lang w:val="pl-PL"/>
        </w:rPr>
        <w:t xml:space="preserve"> </w:t>
      </w:r>
      <w:r w:rsidRPr="00F762E9">
        <w:rPr>
          <w:rFonts w:ascii="Calibri" w:hAnsi="Calibri" w:cs="Calibri"/>
          <w:color w:val="000000" w:themeColor="text1"/>
          <w:sz w:val="22"/>
          <w:szCs w:val="22"/>
          <w:u w:val="single"/>
        </w:rPr>
        <w:t>zdolności technicznej</w:t>
      </w:r>
      <w:r w:rsidRPr="00F762E9">
        <w:rPr>
          <w:rFonts w:ascii="Calibri" w:hAnsi="Calibri" w:cs="Calibri"/>
          <w:color w:val="000000" w:themeColor="text1"/>
          <w:sz w:val="22"/>
          <w:szCs w:val="22"/>
          <w:u w:val="single"/>
          <w:lang w:val="pl-PL"/>
        </w:rPr>
        <w:t xml:space="preserve"> lub </w:t>
      </w:r>
      <w:r w:rsidRPr="00F762E9">
        <w:rPr>
          <w:rFonts w:ascii="Calibri" w:hAnsi="Calibri" w:cs="Calibri"/>
          <w:color w:val="000000" w:themeColor="text1"/>
          <w:sz w:val="22"/>
          <w:szCs w:val="22"/>
          <w:u w:val="single"/>
        </w:rPr>
        <w:t>zawodowej</w:t>
      </w:r>
      <w:r w:rsidRPr="00F762E9">
        <w:rPr>
          <w:rFonts w:ascii="Calibri" w:hAnsi="Calibri" w:cs="Calibri"/>
          <w:b/>
          <w:color w:val="000000" w:themeColor="text1"/>
          <w:sz w:val="22"/>
          <w:szCs w:val="22"/>
        </w:rPr>
        <w:t>:</w:t>
      </w:r>
    </w:p>
    <w:p w14:paraId="44FFB9C6" w14:textId="77777777" w:rsidR="006210EA" w:rsidRPr="00F762E9" w:rsidRDefault="00F21065">
      <w:pPr>
        <w:spacing w:line="240" w:lineRule="auto"/>
        <w:ind w:left="709"/>
        <w:rPr>
          <w:rFonts w:ascii="Calibri" w:hAnsi="Calibri" w:cs="Calibri"/>
          <w:color w:val="000000" w:themeColor="text1"/>
        </w:rPr>
      </w:pPr>
      <w:r w:rsidRPr="00F762E9">
        <w:rPr>
          <w:rFonts w:ascii="Calibri" w:hAnsi="Calibri" w:cs="Calibri"/>
          <w:b/>
          <w:color w:val="000000" w:themeColor="text1"/>
        </w:rPr>
        <w:t>Określenie warunku</w:t>
      </w:r>
      <w:r w:rsidRPr="00F762E9">
        <w:rPr>
          <w:rFonts w:ascii="Calibri" w:hAnsi="Calibri" w:cs="Calibri"/>
          <w:color w:val="000000" w:themeColor="text1"/>
        </w:rPr>
        <w:t xml:space="preserve">: </w:t>
      </w:r>
    </w:p>
    <w:p w14:paraId="3D125A46" w14:textId="5ED0ECCC" w:rsidR="00900ABA" w:rsidRPr="009E12A9" w:rsidRDefault="00900ABA" w:rsidP="00AA0863">
      <w:pPr>
        <w:suppressAutoHyphens w:val="0"/>
        <w:spacing w:line="240" w:lineRule="auto"/>
        <w:ind w:left="709"/>
        <w:rPr>
          <w:rFonts w:asciiTheme="minorHAnsi" w:eastAsia="Times New Roman" w:hAnsiTheme="minorHAnsi" w:cstheme="minorHAnsi"/>
          <w:lang w:eastAsia="pl-PL"/>
        </w:rPr>
      </w:pPr>
      <w:r w:rsidRPr="00F762E9">
        <w:rPr>
          <w:rFonts w:asciiTheme="minorHAnsi" w:eastAsia="Times New Roman" w:hAnsiTheme="minorHAnsi" w:cstheme="minorHAnsi"/>
          <w:lang w:eastAsia="pl-PL"/>
        </w:rPr>
        <w:lastRenderedPageBreak/>
        <w:t xml:space="preserve">Warunek ten spełnią Wykonawcy, którzy wykażą, że należycie wykonali lub wykonują, w okresie ostatnich trzech lat przed upływem terminu składania ofert, a jeżeli okres prowadzenia działalności jest krótszy – w tym okresie, co najmniej </w:t>
      </w:r>
      <w:r w:rsidR="00AA0863" w:rsidRPr="00F762E9">
        <w:rPr>
          <w:rFonts w:asciiTheme="minorHAnsi" w:eastAsia="Times New Roman" w:hAnsiTheme="minorHAnsi" w:cstheme="minorHAnsi"/>
          <w:lang w:eastAsia="pl-PL"/>
        </w:rPr>
        <w:t xml:space="preserve">2 </w:t>
      </w:r>
      <w:r w:rsidR="00AA0863" w:rsidRPr="00F762E9">
        <w:rPr>
          <w:rFonts w:asciiTheme="minorHAnsi" w:eastAsia="Times New Roman" w:hAnsiTheme="minorHAnsi" w:cstheme="minorHAnsi"/>
          <w:b/>
          <w:bCs/>
          <w:lang w:eastAsia="pl-PL"/>
        </w:rPr>
        <w:t>(</w:t>
      </w:r>
      <w:r w:rsidR="00AA0863" w:rsidRPr="00F762E9">
        <w:rPr>
          <w:rFonts w:asciiTheme="minorHAnsi" w:eastAsia="Times New Roman" w:hAnsiTheme="minorHAnsi" w:cstheme="minorHAnsi"/>
          <w:b/>
          <w:lang w:eastAsia="pl-PL"/>
        </w:rPr>
        <w:t xml:space="preserve">dwie) usługi sprzątania w budynkach użyteczności </w:t>
      </w:r>
      <w:r w:rsidR="000B4303" w:rsidRPr="00F762E9">
        <w:rPr>
          <w:rFonts w:asciiTheme="minorHAnsi" w:eastAsia="Times New Roman" w:hAnsiTheme="minorHAnsi" w:cstheme="minorHAnsi"/>
          <w:b/>
          <w:lang w:eastAsia="pl-PL"/>
        </w:rPr>
        <w:br/>
      </w:r>
      <w:r w:rsidR="00AA0863" w:rsidRPr="00F762E9">
        <w:rPr>
          <w:rFonts w:asciiTheme="minorHAnsi" w:eastAsia="Times New Roman" w:hAnsiTheme="minorHAnsi" w:cstheme="minorHAnsi"/>
          <w:b/>
          <w:lang w:eastAsia="pl-PL"/>
        </w:rPr>
        <w:t xml:space="preserve">publicznej publicznej*, z których każda z nich trwała co najmniej 12 miesięcy w ramach jednego kontraktu i wynosiła co najmniej </w:t>
      </w:r>
      <w:r w:rsidR="00C87B43" w:rsidRPr="009E12A9">
        <w:rPr>
          <w:rFonts w:asciiTheme="minorHAnsi" w:eastAsia="Times New Roman" w:hAnsiTheme="minorHAnsi" w:cstheme="minorHAnsi"/>
          <w:b/>
          <w:lang w:eastAsia="pl-PL"/>
        </w:rPr>
        <w:t>12</w:t>
      </w:r>
      <w:r w:rsidR="004452CE" w:rsidRPr="009E12A9">
        <w:rPr>
          <w:rFonts w:asciiTheme="minorHAnsi" w:eastAsia="Times New Roman" w:hAnsiTheme="minorHAnsi" w:cstheme="minorHAnsi"/>
          <w:b/>
          <w:lang w:eastAsia="pl-PL"/>
        </w:rPr>
        <w:t>0</w:t>
      </w:r>
      <w:r w:rsidR="00AA0863" w:rsidRPr="009E12A9">
        <w:rPr>
          <w:rFonts w:asciiTheme="minorHAnsi" w:eastAsia="Times New Roman" w:hAnsiTheme="minorHAnsi" w:cstheme="minorHAnsi"/>
          <w:b/>
          <w:lang w:eastAsia="pl-PL"/>
        </w:rPr>
        <w:t>.000 zł brutto.</w:t>
      </w:r>
    </w:p>
    <w:p w14:paraId="02A35584" w14:textId="3A728BF6" w:rsidR="00900ABA" w:rsidRPr="00F762E9" w:rsidRDefault="000B4303" w:rsidP="00066F11">
      <w:pPr>
        <w:suppressAutoHyphens w:val="0"/>
        <w:spacing w:line="240" w:lineRule="auto"/>
        <w:ind w:left="709"/>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w:t>
      </w:r>
      <w:r w:rsidR="00900ABA" w:rsidRPr="00F762E9">
        <w:rPr>
          <w:rFonts w:asciiTheme="minorHAnsi" w:eastAsia="Times New Roman" w:hAnsiTheme="minorHAnsi" w:cstheme="minorHAnsi"/>
          <w:lang w:eastAsia="pl-PL"/>
        </w:rPr>
        <w:t xml:space="preserve">Zamawiający przyjął, iż zgodnie z Rozporządzeniem Ministra Infrastruktury z dnia </w:t>
      </w:r>
      <w:r w:rsidR="00066F11" w:rsidRPr="00F762E9">
        <w:rPr>
          <w:rFonts w:asciiTheme="minorHAnsi" w:eastAsia="Times New Roman" w:hAnsiTheme="minorHAnsi" w:cstheme="minorHAnsi"/>
          <w:lang w:eastAsia="pl-PL"/>
        </w:rPr>
        <w:t>9</w:t>
      </w:r>
      <w:r w:rsidR="00900ABA" w:rsidRPr="00F762E9">
        <w:rPr>
          <w:rFonts w:asciiTheme="minorHAnsi" w:eastAsia="Times New Roman" w:hAnsiTheme="minorHAnsi" w:cstheme="minorHAnsi"/>
          <w:lang w:eastAsia="pl-PL"/>
        </w:rPr>
        <w:t xml:space="preserve"> </w:t>
      </w:r>
      <w:r w:rsidR="00066F11" w:rsidRPr="00F762E9">
        <w:rPr>
          <w:rFonts w:asciiTheme="minorHAnsi" w:eastAsia="Times New Roman" w:hAnsiTheme="minorHAnsi" w:cstheme="minorHAnsi"/>
          <w:lang w:eastAsia="pl-PL"/>
        </w:rPr>
        <w:t>czerwca</w:t>
      </w:r>
      <w:r w:rsidR="00900ABA" w:rsidRPr="00F762E9">
        <w:rPr>
          <w:rFonts w:asciiTheme="minorHAnsi" w:eastAsia="Times New Roman" w:hAnsiTheme="minorHAnsi" w:cstheme="minorHAnsi"/>
          <w:lang w:eastAsia="pl-PL"/>
        </w:rPr>
        <w:t xml:space="preserve"> 20</w:t>
      </w:r>
      <w:r w:rsidR="00066F11" w:rsidRPr="00F762E9">
        <w:rPr>
          <w:rFonts w:asciiTheme="minorHAnsi" w:eastAsia="Times New Roman" w:hAnsiTheme="minorHAnsi" w:cstheme="minorHAnsi"/>
          <w:lang w:eastAsia="pl-PL"/>
        </w:rPr>
        <w:t>2</w:t>
      </w:r>
      <w:r w:rsidR="00900ABA" w:rsidRPr="00F762E9">
        <w:rPr>
          <w:rFonts w:asciiTheme="minorHAnsi" w:eastAsia="Times New Roman" w:hAnsiTheme="minorHAnsi" w:cstheme="minorHAnsi"/>
          <w:lang w:eastAsia="pl-PL"/>
        </w:rPr>
        <w:t>2 r. w sprawie warunków technicznych, jakim powinny odpowiadać budynki i ich usytuowanie (tj. Dz. U. z 20</w:t>
      </w:r>
      <w:r w:rsidR="00066F11" w:rsidRPr="00F762E9">
        <w:rPr>
          <w:rFonts w:asciiTheme="minorHAnsi" w:eastAsia="Times New Roman" w:hAnsiTheme="minorHAnsi" w:cstheme="minorHAnsi"/>
          <w:lang w:eastAsia="pl-PL"/>
        </w:rPr>
        <w:t>22</w:t>
      </w:r>
      <w:r w:rsidR="00900ABA" w:rsidRPr="00F762E9">
        <w:rPr>
          <w:rFonts w:asciiTheme="minorHAnsi" w:eastAsia="Times New Roman" w:hAnsiTheme="minorHAnsi" w:cstheme="minorHAnsi"/>
          <w:lang w:eastAsia="pl-PL"/>
        </w:rPr>
        <w:t xml:space="preserve"> r., poz. 1</w:t>
      </w:r>
      <w:r w:rsidR="00066F11" w:rsidRPr="00F762E9">
        <w:rPr>
          <w:rFonts w:asciiTheme="minorHAnsi" w:eastAsia="Times New Roman" w:hAnsiTheme="minorHAnsi" w:cstheme="minorHAnsi"/>
          <w:lang w:eastAsia="pl-PL"/>
        </w:rPr>
        <w:t>225</w:t>
      </w:r>
      <w:r w:rsidR="00900ABA" w:rsidRPr="00F762E9">
        <w:rPr>
          <w:rFonts w:asciiTheme="minorHAnsi" w:eastAsia="Times New Roman" w:hAnsiTheme="minorHAnsi" w:cstheme="minorHAnsi"/>
          <w:lang w:eastAsia="pl-PL"/>
        </w:rPr>
        <w:t xml:space="preserve"> z </w:t>
      </w:r>
      <w:proofErr w:type="spellStart"/>
      <w:r w:rsidR="00900ABA" w:rsidRPr="00F762E9">
        <w:rPr>
          <w:rFonts w:asciiTheme="minorHAnsi" w:eastAsia="Times New Roman" w:hAnsiTheme="minorHAnsi" w:cstheme="minorHAnsi"/>
          <w:lang w:eastAsia="pl-PL"/>
        </w:rPr>
        <w:t>późn</w:t>
      </w:r>
      <w:proofErr w:type="spellEnd"/>
      <w:r w:rsidR="00900ABA" w:rsidRPr="00F762E9">
        <w:rPr>
          <w:rFonts w:asciiTheme="minorHAnsi" w:eastAsia="Times New Roman" w:hAnsiTheme="minorHAnsi" w:cstheme="minorHAnsi"/>
          <w:lang w:eastAsia="pl-PL"/>
        </w:rPr>
        <w:t xml:space="preserve">. zm.) przez budynek użyteczności publicznej należy </w:t>
      </w:r>
      <w:r w:rsidR="00066F11" w:rsidRPr="00F762E9">
        <w:rPr>
          <w:rFonts w:asciiTheme="minorHAnsi" w:eastAsia="Times New Roman" w:hAnsiTheme="minorHAnsi" w:cstheme="minorHAnsi"/>
          <w:lang w:eastAsia="pl-PL"/>
        </w:rPr>
        <w:t>rozumieć budynek przeznaczony na potrzeby administracji publicznej, wymiaru sprawiedliwości, kultury, kultu religijnego, oświaty, szkolnictwa wyższego, nauki, wychowania, opieki zdrowotnej, społecznej lub socjalnej, obsługi bankowej, handlu, gastronomii, usług, w tym usług pocztowych lub telekomunikacyjnych, turystyki, sportu, obsługi pasażerów w transporcie kolejowym, drogowym, lotniczym, morskim lub wodnym śródlądowym, oraz inny budynek przeznaczony do wykonywania podobnych funkcji; za budynek użyteczności publicznej uznaje się także budynek biurowy lub socjalny</w:t>
      </w:r>
      <w:r w:rsidR="00900ABA" w:rsidRPr="00F762E9">
        <w:rPr>
          <w:rFonts w:asciiTheme="minorHAnsi" w:eastAsia="Times New Roman" w:hAnsiTheme="minorHAnsi" w:cstheme="minorHAnsi"/>
          <w:lang w:eastAsia="pl-PL"/>
        </w:rPr>
        <w:t>;</w:t>
      </w:r>
    </w:p>
    <w:p w14:paraId="34386E96" w14:textId="77777777" w:rsidR="006210EA" w:rsidRPr="00F762E9" w:rsidRDefault="006210EA">
      <w:pPr>
        <w:rPr>
          <w:rFonts w:ascii="Calibri" w:hAnsi="Calibri" w:cs="Calibri"/>
          <w:color w:val="000000" w:themeColor="text1"/>
          <w:u w:val="single"/>
        </w:rPr>
      </w:pPr>
    </w:p>
    <w:p w14:paraId="73F7398B" w14:textId="77777777" w:rsidR="006210EA" w:rsidRPr="00F762E9" w:rsidRDefault="00F21065">
      <w:pPr>
        <w:ind w:firstLine="709"/>
        <w:rPr>
          <w:rFonts w:ascii="Calibri" w:hAnsi="Calibri" w:cs="Calibri"/>
          <w:color w:val="000000" w:themeColor="text1"/>
        </w:rPr>
      </w:pPr>
      <w:r w:rsidRPr="00F762E9">
        <w:rPr>
          <w:rFonts w:ascii="Calibri" w:hAnsi="Calibri" w:cs="Calibri"/>
          <w:color w:val="000000" w:themeColor="text1"/>
          <w:u w:val="single"/>
        </w:rPr>
        <w:t>Informacje dodatkowe:</w:t>
      </w:r>
      <w:r w:rsidRPr="00F762E9">
        <w:rPr>
          <w:rFonts w:ascii="Calibri" w:hAnsi="Calibri" w:cs="Calibri"/>
          <w:color w:val="000000" w:themeColor="text1"/>
        </w:rPr>
        <w:t xml:space="preserve"> </w:t>
      </w:r>
    </w:p>
    <w:p w14:paraId="6E678D84" w14:textId="40A14603" w:rsidR="006210EA" w:rsidRPr="00F762E9" w:rsidRDefault="00F21065">
      <w:pPr>
        <w:ind w:left="709"/>
        <w:rPr>
          <w:rFonts w:ascii="Calibri" w:hAnsi="Calibri" w:cs="Calibri"/>
          <w:color w:val="FF0000"/>
        </w:rPr>
      </w:pPr>
      <w:r w:rsidRPr="00F762E9">
        <w:rPr>
          <w:rFonts w:ascii="Calibri" w:hAnsi="Calibri" w:cs="Calibri"/>
          <w:color w:val="000000" w:themeColor="text1"/>
        </w:rPr>
        <w:t>Zamawiający dopuszcza nie tylko zamówienia zakończone, ale również wykonywane. W takim przypadku część zamówienia już fakty</w:t>
      </w:r>
      <w:r w:rsidR="001225BC" w:rsidRPr="00F762E9">
        <w:rPr>
          <w:rFonts w:ascii="Calibri" w:hAnsi="Calibri" w:cs="Calibri"/>
          <w:color w:val="000000" w:themeColor="text1"/>
        </w:rPr>
        <w:t xml:space="preserve">cznie wykonana </w:t>
      </w:r>
      <w:r w:rsidR="001225BC" w:rsidRPr="009E12A9">
        <w:rPr>
          <w:rFonts w:ascii="Calibri" w:hAnsi="Calibri" w:cs="Calibri"/>
        </w:rPr>
        <w:t xml:space="preserve">musi spełnić </w:t>
      </w:r>
      <w:r w:rsidRPr="009E12A9">
        <w:rPr>
          <w:rFonts w:ascii="Calibri" w:hAnsi="Calibri" w:cs="Calibri"/>
        </w:rPr>
        <w:t xml:space="preserve">warunek </w:t>
      </w:r>
      <w:r w:rsidR="00C87B43" w:rsidRPr="009E12A9">
        <w:rPr>
          <w:rFonts w:ascii="Calibri" w:hAnsi="Calibri" w:cs="Calibri"/>
        </w:rPr>
        <w:t>12</w:t>
      </w:r>
      <w:r w:rsidR="004452CE" w:rsidRPr="009E12A9">
        <w:rPr>
          <w:rFonts w:ascii="Calibri" w:hAnsi="Calibri" w:cs="Calibri"/>
        </w:rPr>
        <w:t>0</w:t>
      </w:r>
      <w:r w:rsidR="001225BC" w:rsidRPr="009E12A9">
        <w:rPr>
          <w:rFonts w:ascii="Calibri" w:hAnsi="Calibri" w:cs="Calibri"/>
        </w:rPr>
        <w:t>.000 zł w okres</w:t>
      </w:r>
      <w:r w:rsidR="001225BC" w:rsidRPr="00F762E9">
        <w:rPr>
          <w:rFonts w:ascii="Calibri" w:hAnsi="Calibri" w:cs="Calibri"/>
          <w:color w:val="000000" w:themeColor="text1"/>
        </w:rPr>
        <w:t xml:space="preserve">ie co najmniej </w:t>
      </w:r>
      <w:r w:rsidR="004452CE">
        <w:rPr>
          <w:rFonts w:ascii="Calibri" w:hAnsi="Calibri" w:cs="Calibri"/>
          <w:color w:val="000000" w:themeColor="text1"/>
        </w:rPr>
        <w:t>12</w:t>
      </w:r>
      <w:r w:rsidR="001225BC" w:rsidRPr="00F762E9">
        <w:rPr>
          <w:rFonts w:ascii="Calibri" w:hAnsi="Calibri" w:cs="Calibri"/>
          <w:color w:val="000000" w:themeColor="text1"/>
        </w:rPr>
        <w:t xml:space="preserve"> miesięcy </w:t>
      </w:r>
      <w:r w:rsidR="00186B74" w:rsidRPr="00F762E9">
        <w:rPr>
          <w:rFonts w:ascii="Calibri" w:hAnsi="Calibri" w:cs="Calibri"/>
          <w:color w:val="000000" w:themeColor="text1"/>
        </w:rPr>
        <w:t>(</w:t>
      </w:r>
      <w:r w:rsidRPr="00F762E9">
        <w:rPr>
          <w:rFonts w:ascii="Calibri" w:hAnsi="Calibri" w:cs="Calibri"/>
          <w:bCs/>
          <w:color w:val="000000" w:themeColor="text1"/>
        </w:rPr>
        <w:t xml:space="preserve">należy podać wartość </w:t>
      </w:r>
      <w:r w:rsidRPr="00F762E9">
        <w:rPr>
          <w:rFonts w:ascii="Calibri" w:hAnsi="Calibri" w:cs="Calibri"/>
          <w:bCs/>
          <w:color w:val="000000" w:themeColor="text1"/>
          <w:u w:val="single"/>
        </w:rPr>
        <w:t>zrealizowanej</w:t>
      </w:r>
      <w:r w:rsidR="001225BC" w:rsidRPr="00F762E9">
        <w:rPr>
          <w:rFonts w:ascii="Calibri" w:hAnsi="Calibri" w:cs="Calibri"/>
          <w:bCs/>
          <w:color w:val="000000" w:themeColor="text1"/>
          <w:u w:val="single"/>
        </w:rPr>
        <w:t xml:space="preserve"> usługi</w:t>
      </w:r>
      <w:r w:rsidRPr="00F762E9">
        <w:rPr>
          <w:rFonts w:ascii="Calibri" w:hAnsi="Calibri" w:cs="Calibri"/>
          <w:bCs/>
          <w:color w:val="000000" w:themeColor="text1"/>
          <w:u w:val="single"/>
        </w:rPr>
        <w:t>,</w:t>
      </w:r>
      <w:r w:rsidRPr="00F762E9">
        <w:rPr>
          <w:rFonts w:ascii="Calibri" w:hAnsi="Calibri" w:cs="Calibri"/>
          <w:bCs/>
          <w:color w:val="000000" w:themeColor="text1"/>
        </w:rPr>
        <w:t xml:space="preserve"> do dnia złożenia dokumentów potwierdzających spełnienie wyżej wymienionego warunku, części zamówienia (nie wartość całej umowy</w:t>
      </w:r>
      <w:r w:rsidR="00186B74" w:rsidRPr="00F762E9">
        <w:rPr>
          <w:rFonts w:ascii="Calibri" w:hAnsi="Calibri" w:cs="Calibri"/>
          <w:color w:val="000000" w:themeColor="text1"/>
        </w:rPr>
        <w:t>).</w:t>
      </w:r>
      <w:r w:rsidRPr="00F762E9">
        <w:rPr>
          <w:rFonts w:ascii="Calibri" w:hAnsi="Calibri" w:cs="Calibri"/>
          <w:color w:val="000000" w:themeColor="text1"/>
        </w:rPr>
        <w:t xml:space="preserve"> Jeżeli Wykonawca wykaże zamówienia realizowane za wynagrodzeniem wyrażonym w innych walutach niż złoty polski, Zamawiający przeliczy ich wartość po średnim kursie NBP </w:t>
      </w:r>
      <w:r w:rsidR="00271491" w:rsidRPr="00F762E9">
        <w:rPr>
          <w:rFonts w:ascii="Calibri" w:hAnsi="Calibri" w:cs="Calibri"/>
          <w:color w:val="000000" w:themeColor="text1"/>
        </w:rPr>
        <w:t xml:space="preserve">z dnia ukazania się Ogłoszenia </w:t>
      </w:r>
      <w:r w:rsidRPr="00F762E9">
        <w:rPr>
          <w:rFonts w:ascii="Calibri" w:hAnsi="Calibri" w:cs="Calibri"/>
          <w:color w:val="000000" w:themeColor="text1"/>
        </w:rPr>
        <w:t>o zamówieniu.</w:t>
      </w:r>
    </w:p>
    <w:p w14:paraId="49137217" w14:textId="77777777" w:rsidR="006210EA" w:rsidRPr="00F762E9" w:rsidRDefault="00F21065">
      <w:pPr>
        <w:spacing w:after="120" w:line="264" w:lineRule="auto"/>
        <w:ind w:right="-17"/>
        <w:rPr>
          <w:rFonts w:ascii="Calibri" w:hAnsi="Calibri" w:cs="Calibri"/>
          <w:color w:val="000000" w:themeColor="text1"/>
        </w:rPr>
      </w:pPr>
      <w:r w:rsidRPr="00F762E9">
        <w:rPr>
          <w:rFonts w:ascii="Calibri" w:hAnsi="Calibri" w:cs="Calibri"/>
          <w:color w:val="000000" w:themeColor="text1"/>
        </w:rPr>
        <w:t xml:space="preserve">Zamawiający wymaga, aby Wykonawcy, którzy będą w rozumieniu art. 118 ust. 1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 xml:space="preserve"> polegać na zdolnościach technicznych lub zawodowych innych podmiotów, niezależnie od charakteru prawnego łączących go z nimi stosunków, udowodnili Zamawiającemu, że realizując zamówienie będą dysponowali niezbędnymi zasobami tych podmiotów. </w:t>
      </w:r>
    </w:p>
    <w:p w14:paraId="0A0CB0F4" w14:textId="77777777" w:rsidR="006210EA" w:rsidRPr="00F762E9" w:rsidRDefault="00F21065">
      <w:pPr>
        <w:spacing w:after="120" w:line="264" w:lineRule="auto"/>
        <w:ind w:right="-17"/>
        <w:rPr>
          <w:rFonts w:ascii="Calibri" w:hAnsi="Calibri" w:cs="Calibri"/>
          <w:b/>
          <w:color w:val="000000" w:themeColor="text1"/>
        </w:rPr>
      </w:pPr>
      <w:r w:rsidRPr="00F762E9">
        <w:rPr>
          <w:rFonts w:ascii="Calibri" w:hAnsi="Calibri" w:cs="Calibri"/>
          <w:color w:val="000000" w:themeColor="text1"/>
        </w:rPr>
        <w:t xml:space="preserve">Wykonawca musi złożyć dokumenty – zgodnie z Rozporządzeniem Ministra Przedsiębiorczości I Technologii z dnia 16 października 2018 r., w sprawie rodzajów dokumentów, jakich, może żądać zamawiający od wykonawcy w postępowaniu o udzielenie zamówienia (Dz.U.2020.1282 </w:t>
      </w:r>
      <w:proofErr w:type="spellStart"/>
      <w:r w:rsidRPr="00F762E9">
        <w:rPr>
          <w:rFonts w:ascii="Calibri" w:hAnsi="Calibri" w:cs="Calibri"/>
          <w:color w:val="000000" w:themeColor="text1"/>
        </w:rPr>
        <w:t>t.j</w:t>
      </w:r>
      <w:proofErr w:type="spellEnd"/>
      <w:r w:rsidRPr="00F762E9">
        <w:rPr>
          <w:rFonts w:ascii="Calibri" w:hAnsi="Calibri" w:cs="Calibri"/>
          <w:color w:val="000000" w:themeColor="text1"/>
        </w:rPr>
        <w:t xml:space="preserve">) – </w:t>
      </w:r>
      <w:r w:rsidRPr="00F762E9">
        <w:rPr>
          <w:rFonts w:ascii="Calibri" w:hAnsi="Calibri" w:cs="Calibri"/>
          <w:b/>
          <w:color w:val="000000" w:themeColor="text1"/>
        </w:rPr>
        <w:t xml:space="preserve">sporządzone w postaci lub formie elektronicznej opatrzonej kwalifikowanym podpisem elektronicznym, podpisem zaufanym lub podpisem osobistym w przypadku oświadczeń i innych dokumentów. </w:t>
      </w:r>
      <w:r w:rsidRPr="00F762E9">
        <w:rPr>
          <w:rFonts w:ascii="Calibri" w:hAnsi="Calibri" w:cs="Calibri"/>
          <w:bCs/>
          <w:color w:val="000000" w:themeColor="text1"/>
        </w:rPr>
        <w:t>W przypadku, gdy dokument składa podmiot trzeci dokumenty muszą być sporządzone w postaci lub formie elektronicznej i</w:t>
      </w:r>
      <w:r w:rsidRPr="00F762E9">
        <w:rPr>
          <w:rFonts w:ascii="Calibri" w:hAnsi="Calibri" w:cs="Calibri"/>
          <w:b/>
          <w:color w:val="000000" w:themeColor="text1"/>
        </w:rPr>
        <w:t xml:space="preserve"> opatrzone kwalifikowanym podpisem elektronicznym, podpisem zaufanym lub podpisem osobistym przez podmiot udostępniający zasoby, </w:t>
      </w:r>
      <w:r w:rsidRPr="00F762E9">
        <w:rPr>
          <w:rFonts w:ascii="Calibri" w:hAnsi="Calibri" w:cs="Calibri"/>
          <w:color w:val="000000" w:themeColor="text1"/>
        </w:rPr>
        <w:t>w zakresie dokumentów, które każdego z nich dotyczą</w:t>
      </w:r>
      <w:r w:rsidRPr="00F762E9">
        <w:rPr>
          <w:rFonts w:ascii="Calibri" w:hAnsi="Calibri" w:cs="Calibri"/>
          <w:b/>
          <w:color w:val="000000" w:themeColor="text1"/>
        </w:rPr>
        <w:t xml:space="preserve">. Wykonawca, który polega na sytuacji finansowej lub ekonomicznej innych podmiotów odpowiada solidarnie wraz z podmiotem, który zobowiązał się do udostępnienia zasobów za szkodę poniesioną przez Zamawiającego powstałą wskutek nieudostępnienia tych zasobów, chyba że za nie udostępnienie zasobów (Wykonawca) nie ponosi winy. Dokumenty winny być sporządzone w formie lub postaci dokumentu elektronicznego i opatrzone kwalifikowanym podpisem elektronicznym, podpisem zaufanym lub podpisem osobistym. </w:t>
      </w:r>
    </w:p>
    <w:p w14:paraId="23ED36E4" w14:textId="77777777" w:rsidR="006210EA" w:rsidRPr="00F762E9" w:rsidRDefault="00F21065">
      <w:pPr>
        <w:spacing w:line="264" w:lineRule="auto"/>
        <w:textAlignment w:val="baseline"/>
        <w:rPr>
          <w:rFonts w:ascii="Calibri" w:hAnsi="Calibri" w:cs="Calibri"/>
          <w:color w:val="000000" w:themeColor="text1"/>
        </w:rPr>
      </w:pPr>
      <w:r w:rsidRPr="00F762E9">
        <w:rPr>
          <w:rFonts w:ascii="Calibri" w:hAnsi="Calibri" w:cs="Calibri"/>
          <w:color w:val="000000" w:themeColor="text1"/>
        </w:rPr>
        <w:t xml:space="preserve">Oferta musi być zgodna ze wszystkimi wymaganiami niniejszej SWZ oraz z przepisami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 xml:space="preserve">. </w:t>
      </w:r>
    </w:p>
    <w:p w14:paraId="5E5F8FC9" w14:textId="77777777" w:rsidR="006210EA" w:rsidRPr="00F762E9" w:rsidRDefault="00F21065">
      <w:pPr>
        <w:spacing w:line="264" w:lineRule="auto"/>
        <w:textAlignment w:val="baseline"/>
        <w:rPr>
          <w:rFonts w:ascii="Calibri" w:hAnsi="Calibri" w:cs="Calibri"/>
          <w:color w:val="000000" w:themeColor="text1"/>
        </w:rPr>
      </w:pPr>
      <w:r w:rsidRPr="00F762E9">
        <w:rPr>
          <w:rFonts w:ascii="Calibri" w:hAnsi="Calibri" w:cs="Calibri"/>
          <w:color w:val="000000" w:themeColor="text1"/>
        </w:rPr>
        <w:t>Ocena spełniania warunków udziału w postępowaniu nastąpi poprzez sprawdzenie złożonych dokumentów i oświadczeń określonych w SWZ.</w:t>
      </w:r>
    </w:p>
    <w:p w14:paraId="131BEC63" w14:textId="77777777" w:rsidR="006210EA" w:rsidRPr="00F762E9" w:rsidRDefault="00F21065">
      <w:pPr>
        <w:spacing w:after="160" w:line="264" w:lineRule="auto"/>
        <w:rPr>
          <w:rFonts w:ascii="Calibri" w:hAnsi="Calibri" w:cs="Calibri"/>
          <w:color w:val="000000" w:themeColor="text1"/>
        </w:rPr>
      </w:pPr>
      <w:r w:rsidRPr="00F762E9">
        <w:rPr>
          <w:rFonts w:ascii="Calibri" w:hAnsi="Calibri" w:cs="Calibri"/>
          <w:color w:val="000000" w:themeColor="text1"/>
        </w:rPr>
        <w:t xml:space="preserve">Niespełnienie któregokolwiek spośród wyżej wymienionych warunków spowoduje odrzucenie oferty Wykonawcy. </w:t>
      </w:r>
    </w:p>
    <w:p w14:paraId="37ACE4C8" w14:textId="00992565" w:rsidR="00237AF7" w:rsidRPr="00F762E9" w:rsidRDefault="00237AF7" w:rsidP="00220B5B">
      <w:pPr>
        <w:pStyle w:val="Akapitzlist"/>
        <w:numPr>
          <w:ilvl w:val="0"/>
          <w:numId w:val="29"/>
        </w:numPr>
        <w:spacing w:after="160" w:line="264" w:lineRule="auto"/>
        <w:ind w:left="426" w:hanging="426"/>
        <w:rPr>
          <w:rFonts w:ascii="Calibri" w:hAnsi="Calibri" w:cs="Calibri"/>
          <w:b/>
          <w:color w:val="000000" w:themeColor="text1"/>
          <w:sz w:val="22"/>
          <w:szCs w:val="22"/>
        </w:rPr>
      </w:pPr>
      <w:r w:rsidRPr="00F762E9">
        <w:rPr>
          <w:rFonts w:ascii="Calibri" w:hAnsi="Calibri" w:cs="Calibri"/>
          <w:b/>
          <w:color w:val="000000" w:themeColor="text1"/>
          <w:sz w:val="22"/>
          <w:szCs w:val="22"/>
        </w:rPr>
        <w:t xml:space="preserve">Dodatkowo, Zamawiający informuje, że o udzielenie zamówienia mogą ubiegać się Wykonawcy, którzy nie podlegają wykluczeniu z postępowania na podstawie art. 7 ust. 1 ustawy z dnia 13 kwietnia </w:t>
      </w:r>
      <w:r w:rsidRPr="00F762E9">
        <w:rPr>
          <w:rFonts w:ascii="Calibri" w:hAnsi="Calibri" w:cs="Calibri"/>
          <w:b/>
          <w:color w:val="000000" w:themeColor="text1"/>
          <w:sz w:val="22"/>
          <w:szCs w:val="22"/>
        </w:rPr>
        <w:lastRenderedPageBreak/>
        <w:t xml:space="preserve">2022 r. o szczególnych rozwiązaniach w zakresie przeciwdziałania wspieraniu agresji na Ukrainę oraz służących ochronie bezpieczeństwa narodowego. </w:t>
      </w:r>
    </w:p>
    <w:p w14:paraId="314847B1" w14:textId="77777777" w:rsidR="006210EA" w:rsidRPr="00F762E9" w:rsidRDefault="00F21065" w:rsidP="00220B5B">
      <w:pPr>
        <w:pStyle w:val="Akapitzlist"/>
        <w:numPr>
          <w:ilvl w:val="0"/>
          <w:numId w:val="29"/>
        </w:numPr>
        <w:ind w:left="426" w:hanging="426"/>
        <w:rPr>
          <w:rFonts w:ascii="Calibri" w:hAnsi="Calibri" w:cs="Calibri"/>
          <w:b/>
          <w:color w:val="000000" w:themeColor="text1"/>
          <w:sz w:val="22"/>
          <w:szCs w:val="22"/>
        </w:rPr>
      </w:pPr>
      <w:r w:rsidRPr="00F762E9">
        <w:rPr>
          <w:rFonts w:ascii="Calibri" w:hAnsi="Calibri" w:cs="Calibri"/>
          <w:b/>
          <w:color w:val="000000" w:themeColor="text1"/>
          <w:sz w:val="22"/>
          <w:szCs w:val="22"/>
        </w:rPr>
        <w:t>Dokumenty wymagane od Wykonawcy:</w:t>
      </w:r>
    </w:p>
    <w:p w14:paraId="3CF30DD8" w14:textId="1A883639" w:rsidR="006210EA" w:rsidRPr="00F762E9" w:rsidRDefault="00F21065" w:rsidP="00220B5B">
      <w:pPr>
        <w:numPr>
          <w:ilvl w:val="0"/>
          <w:numId w:val="31"/>
        </w:numPr>
        <w:tabs>
          <w:tab w:val="num" w:pos="284"/>
        </w:tabs>
        <w:spacing w:line="264" w:lineRule="auto"/>
        <w:ind w:left="426"/>
        <w:textAlignment w:val="baseline"/>
        <w:rPr>
          <w:rFonts w:ascii="Calibri" w:hAnsi="Calibri" w:cs="Arial"/>
          <w:color w:val="000000" w:themeColor="text1"/>
          <w:u w:val="single"/>
        </w:rPr>
      </w:pPr>
      <w:r w:rsidRPr="00F762E9">
        <w:rPr>
          <w:rFonts w:ascii="Calibri" w:hAnsi="Calibri" w:cs="Arial"/>
          <w:color w:val="000000" w:themeColor="text1"/>
        </w:rPr>
        <w:t>W celu wstępnego potwierdzenia, że Wykonawca nie podlega wykluczeniu oraz spełnia warunki udziału w postępowaniu  zobowiązany jest do złożenia następujących oświadczeń:</w:t>
      </w:r>
    </w:p>
    <w:p w14:paraId="5366E851" w14:textId="7694F07C" w:rsidR="006210EA" w:rsidRPr="00F762E9" w:rsidRDefault="00F21065" w:rsidP="00220B5B">
      <w:pPr>
        <w:pStyle w:val="Listanumerowana"/>
        <w:numPr>
          <w:ilvl w:val="0"/>
          <w:numId w:val="24"/>
        </w:numPr>
        <w:tabs>
          <w:tab w:val="left" w:pos="709"/>
        </w:tabs>
        <w:spacing w:line="264" w:lineRule="auto"/>
        <w:ind w:left="709" w:hanging="425"/>
        <w:contextualSpacing w:val="0"/>
        <w:textAlignment w:val="baseline"/>
        <w:rPr>
          <w:rFonts w:ascii="Calibri" w:hAnsi="Calibri"/>
          <w:color w:val="000000" w:themeColor="text1"/>
        </w:rPr>
      </w:pPr>
      <w:r w:rsidRPr="00F762E9">
        <w:rPr>
          <w:rFonts w:ascii="Calibri" w:hAnsi="Calibri"/>
          <w:color w:val="000000" w:themeColor="text1"/>
        </w:rPr>
        <w:t xml:space="preserve">oświadczenie dotyczące przesłanek wykluczenia z postępowania oraz spełnienia warunków udziału w postępowaniu – wzór oświadczenia stanowi </w:t>
      </w:r>
      <w:r w:rsidRPr="00F762E9">
        <w:rPr>
          <w:rFonts w:ascii="Calibri" w:hAnsi="Calibri"/>
          <w:b/>
          <w:color w:val="000000" w:themeColor="text1"/>
        </w:rPr>
        <w:t>Załącznik nr 3</w:t>
      </w:r>
      <w:r w:rsidRPr="00F762E9">
        <w:rPr>
          <w:rFonts w:ascii="Calibri" w:hAnsi="Calibri"/>
          <w:color w:val="000000" w:themeColor="text1"/>
        </w:rPr>
        <w:t xml:space="preserve"> do niniejszej SWZ – oświadczenie składane w formie lub postaci elektronicznej podpisane przez Wykonawcę za pomocą kwalifikowanego podpisu elektronicznego, podpisu zaufanego lub podpisu osobistego;</w:t>
      </w:r>
    </w:p>
    <w:p w14:paraId="77DD2111" w14:textId="77777777" w:rsidR="00A518CE" w:rsidRPr="00F762E9" w:rsidRDefault="00A518CE" w:rsidP="00A518CE">
      <w:pPr>
        <w:pStyle w:val="Listanumerowana"/>
        <w:numPr>
          <w:ilvl w:val="0"/>
          <w:numId w:val="0"/>
        </w:numPr>
        <w:tabs>
          <w:tab w:val="left" w:pos="709"/>
        </w:tabs>
        <w:spacing w:line="264" w:lineRule="auto"/>
        <w:ind w:left="709"/>
        <w:contextualSpacing w:val="0"/>
        <w:textAlignment w:val="baseline"/>
        <w:rPr>
          <w:rFonts w:ascii="Calibri" w:hAnsi="Calibri"/>
          <w:color w:val="000000" w:themeColor="text1"/>
        </w:rPr>
      </w:pPr>
      <w:r w:rsidRPr="00F762E9">
        <w:rPr>
          <w:rFonts w:ascii="Calibri" w:hAnsi="Calibri"/>
          <w:color w:val="000000" w:themeColor="text1"/>
        </w:rPr>
        <w:t>oraz</w:t>
      </w:r>
    </w:p>
    <w:p w14:paraId="4ADAC5B3" w14:textId="549D9448" w:rsidR="00A518CE" w:rsidRPr="00F762E9" w:rsidRDefault="00A518CE" w:rsidP="00A518CE">
      <w:pPr>
        <w:pStyle w:val="Listanumerowana"/>
        <w:numPr>
          <w:ilvl w:val="0"/>
          <w:numId w:val="0"/>
        </w:numPr>
        <w:tabs>
          <w:tab w:val="left" w:pos="709"/>
        </w:tabs>
        <w:spacing w:line="264" w:lineRule="auto"/>
        <w:ind w:left="709"/>
        <w:contextualSpacing w:val="0"/>
        <w:textAlignment w:val="baseline"/>
        <w:rPr>
          <w:rFonts w:ascii="Calibri" w:hAnsi="Calibri"/>
          <w:color w:val="000000" w:themeColor="text1"/>
        </w:rPr>
      </w:pPr>
      <w:r w:rsidRPr="00F762E9">
        <w:rPr>
          <w:rFonts w:ascii="Calibri" w:hAnsi="Calibri"/>
          <w:color w:val="000000" w:themeColor="text1"/>
        </w:rPr>
        <w:t xml:space="preserve">Wstępne oświadczenie podmiotu udostępniającego zasoby, potwierdzającego brak podstaw wykluczenia tego podmiotu oraz odpowiednio spełnianie warunków udziału w postępowaniu - wzór oświadczenia stanowi </w:t>
      </w:r>
      <w:r w:rsidRPr="009E12A9">
        <w:rPr>
          <w:rFonts w:ascii="Calibri" w:hAnsi="Calibri"/>
          <w:b/>
          <w:bCs/>
        </w:rPr>
        <w:t xml:space="preserve">Załącznik nr 3a </w:t>
      </w:r>
      <w:r w:rsidRPr="00F762E9">
        <w:rPr>
          <w:rFonts w:ascii="Calibri" w:hAnsi="Calibri"/>
          <w:color w:val="000000" w:themeColor="text1"/>
        </w:rPr>
        <w:t>– jeżeli dotyczy.</w:t>
      </w:r>
      <w:r w:rsidR="007950C2">
        <w:rPr>
          <w:rFonts w:ascii="Calibri" w:hAnsi="Calibri"/>
          <w:color w:val="000000" w:themeColor="text1"/>
        </w:rPr>
        <w:t xml:space="preserve"> </w:t>
      </w:r>
    </w:p>
    <w:p w14:paraId="2DEB44E4" w14:textId="77777777" w:rsidR="006210EA" w:rsidRPr="00F762E9" w:rsidRDefault="00F21065" w:rsidP="00220B5B">
      <w:pPr>
        <w:pStyle w:val="Listanumerowana"/>
        <w:numPr>
          <w:ilvl w:val="0"/>
          <w:numId w:val="24"/>
        </w:numPr>
        <w:tabs>
          <w:tab w:val="left" w:pos="709"/>
          <w:tab w:val="left" w:pos="1134"/>
        </w:tabs>
        <w:spacing w:line="264" w:lineRule="auto"/>
        <w:ind w:left="1134" w:hanging="850"/>
        <w:contextualSpacing w:val="0"/>
        <w:textAlignment w:val="baseline"/>
        <w:rPr>
          <w:rFonts w:ascii="Calibri" w:hAnsi="Calibri"/>
          <w:color w:val="000000" w:themeColor="text1"/>
        </w:rPr>
      </w:pPr>
      <w:r w:rsidRPr="00F762E9">
        <w:rPr>
          <w:rFonts w:ascii="Calibri" w:hAnsi="Calibri"/>
          <w:color w:val="000000" w:themeColor="text1"/>
        </w:rPr>
        <w:t>Zamawiający nie wymaga złożenia przedmiotowych środków dowodowych.</w:t>
      </w:r>
    </w:p>
    <w:p w14:paraId="35BEB406" w14:textId="6007F958" w:rsidR="006210EA" w:rsidRPr="00F762E9" w:rsidRDefault="00F21065" w:rsidP="00220B5B">
      <w:pPr>
        <w:pStyle w:val="Akapitzlist"/>
        <w:numPr>
          <w:ilvl w:val="0"/>
          <w:numId w:val="29"/>
        </w:numPr>
        <w:spacing w:after="120"/>
        <w:ind w:left="426" w:hanging="426"/>
        <w:contextualSpacing/>
        <w:textAlignment w:val="baseline"/>
        <w:rPr>
          <w:rFonts w:ascii="Calibri" w:hAnsi="Calibri" w:cs="Calibri"/>
          <w:b/>
          <w:color w:val="000000" w:themeColor="text1"/>
          <w:sz w:val="22"/>
          <w:szCs w:val="22"/>
        </w:rPr>
      </w:pPr>
      <w:r w:rsidRPr="00F762E9">
        <w:rPr>
          <w:rFonts w:ascii="Calibri" w:hAnsi="Calibri" w:cs="Arial"/>
          <w:b/>
          <w:color w:val="000000" w:themeColor="text1"/>
          <w:sz w:val="22"/>
          <w:szCs w:val="22"/>
        </w:rPr>
        <w:t>Zgodnie z art. 2</w:t>
      </w:r>
      <w:r w:rsidRPr="00F762E9">
        <w:rPr>
          <w:rFonts w:ascii="Calibri" w:hAnsi="Calibri" w:cs="Arial"/>
          <w:b/>
          <w:color w:val="000000" w:themeColor="text1"/>
          <w:sz w:val="22"/>
          <w:szCs w:val="22"/>
          <w:lang w:val="pl-PL"/>
        </w:rPr>
        <w:t>74</w:t>
      </w:r>
      <w:r w:rsidRPr="00F762E9">
        <w:rPr>
          <w:rFonts w:ascii="Calibri" w:hAnsi="Calibri" w:cs="Arial"/>
          <w:b/>
          <w:color w:val="000000" w:themeColor="text1"/>
          <w:sz w:val="22"/>
          <w:szCs w:val="22"/>
        </w:rPr>
        <w:t xml:space="preserve"> ust. </w:t>
      </w:r>
      <w:r w:rsidRPr="00F762E9">
        <w:rPr>
          <w:rFonts w:ascii="Calibri" w:hAnsi="Calibri" w:cs="Arial"/>
          <w:b/>
          <w:color w:val="000000" w:themeColor="text1"/>
          <w:sz w:val="22"/>
          <w:szCs w:val="22"/>
          <w:lang w:val="pl-PL"/>
        </w:rPr>
        <w:t>1</w:t>
      </w:r>
      <w:r w:rsidRPr="00F762E9">
        <w:rPr>
          <w:rFonts w:ascii="Calibri" w:hAnsi="Calibri" w:cs="Arial"/>
          <w:b/>
          <w:color w:val="000000" w:themeColor="text1"/>
          <w:sz w:val="22"/>
          <w:szCs w:val="22"/>
        </w:rPr>
        <w:t xml:space="preserve"> </w:t>
      </w:r>
      <w:proofErr w:type="spellStart"/>
      <w:r w:rsidRPr="00F762E9">
        <w:rPr>
          <w:rFonts w:ascii="Calibri" w:hAnsi="Calibri" w:cs="Arial"/>
          <w:b/>
          <w:color w:val="000000" w:themeColor="text1"/>
          <w:sz w:val="22"/>
          <w:szCs w:val="22"/>
        </w:rPr>
        <w:t>uPzp</w:t>
      </w:r>
      <w:proofErr w:type="spellEnd"/>
      <w:r w:rsidRPr="00F762E9">
        <w:rPr>
          <w:rFonts w:ascii="Calibri" w:hAnsi="Calibri" w:cs="Arial"/>
          <w:b/>
          <w:color w:val="000000" w:themeColor="text1"/>
          <w:sz w:val="22"/>
          <w:szCs w:val="22"/>
        </w:rPr>
        <w:t xml:space="preserve"> Wykonawca, którego oferta została najwyżej oceniona, </w:t>
      </w:r>
      <w:r w:rsidRPr="00F762E9">
        <w:rPr>
          <w:rFonts w:ascii="Calibri" w:hAnsi="Calibri" w:cs="Arial"/>
          <w:b/>
          <w:color w:val="000000" w:themeColor="text1"/>
          <w:sz w:val="22"/>
          <w:szCs w:val="22"/>
          <w:lang w:val="pl-PL"/>
        </w:rPr>
        <w:t xml:space="preserve">zostanie pisemnie wezwany do </w:t>
      </w:r>
      <w:r w:rsidRPr="00F762E9">
        <w:rPr>
          <w:rFonts w:ascii="Calibri" w:hAnsi="Calibri" w:cs="Arial"/>
          <w:b/>
          <w:color w:val="000000" w:themeColor="text1"/>
          <w:sz w:val="22"/>
          <w:szCs w:val="22"/>
        </w:rPr>
        <w:t>złoż</w:t>
      </w:r>
      <w:r w:rsidRPr="00F762E9">
        <w:rPr>
          <w:rFonts w:ascii="Calibri" w:hAnsi="Calibri" w:cs="Arial"/>
          <w:b/>
          <w:color w:val="000000" w:themeColor="text1"/>
          <w:sz w:val="22"/>
          <w:szCs w:val="22"/>
          <w:lang w:val="pl-PL"/>
        </w:rPr>
        <w:t>enia</w:t>
      </w:r>
      <w:r w:rsidRPr="00F762E9">
        <w:rPr>
          <w:rFonts w:ascii="Calibri" w:hAnsi="Calibri" w:cs="Arial"/>
          <w:b/>
          <w:color w:val="000000" w:themeColor="text1"/>
          <w:sz w:val="22"/>
          <w:szCs w:val="22"/>
        </w:rPr>
        <w:t xml:space="preserve"> przez </w:t>
      </w:r>
      <w:r w:rsidR="00E8174D" w:rsidRPr="00F762E9">
        <w:rPr>
          <w:rFonts w:ascii="Calibri" w:hAnsi="Calibri" w:cs="Arial"/>
          <w:b/>
          <w:color w:val="000000" w:themeColor="text1"/>
          <w:sz w:val="22"/>
          <w:szCs w:val="22"/>
          <w:lang w:val="pl-PL"/>
        </w:rPr>
        <w:t>Portal</w:t>
      </w:r>
      <w:r w:rsidRPr="00F762E9">
        <w:rPr>
          <w:rFonts w:ascii="Calibri" w:hAnsi="Calibri" w:cs="Arial"/>
          <w:b/>
          <w:color w:val="000000" w:themeColor="text1"/>
          <w:sz w:val="22"/>
          <w:szCs w:val="22"/>
          <w:lang w:val="pl-PL"/>
        </w:rPr>
        <w:t xml:space="preserve"> </w:t>
      </w:r>
      <w:r w:rsidRPr="00F762E9">
        <w:rPr>
          <w:rFonts w:ascii="Calibri" w:hAnsi="Calibri" w:cs="Arial"/>
          <w:b/>
          <w:color w:val="000000" w:themeColor="text1"/>
          <w:sz w:val="22"/>
          <w:szCs w:val="22"/>
        </w:rPr>
        <w:t xml:space="preserve">w terminie </w:t>
      </w:r>
      <w:r w:rsidRPr="00F762E9">
        <w:rPr>
          <w:rFonts w:ascii="Calibri" w:hAnsi="Calibri" w:cs="Arial"/>
          <w:b/>
          <w:color w:val="000000" w:themeColor="text1"/>
          <w:sz w:val="22"/>
          <w:szCs w:val="22"/>
          <w:lang w:val="pl-PL"/>
        </w:rPr>
        <w:t xml:space="preserve">co najmniej </w:t>
      </w:r>
      <w:r w:rsidRPr="00F762E9">
        <w:rPr>
          <w:rFonts w:ascii="Calibri" w:hAnsi="Calibri" w:cs="Arial"/>
          <w:b/>
          <w:color w:val="000000" w:themeColor="text1"/>
          <w:sz w:val="22"/>
          <w:szCs w:val="22"/>
        </w:rPr>
        <w:t xml:space="preserve">5 dni od przesłania wezwania, </w:t>
      </w:r>
      <w:r w:rsidRPr="00F762E9">
        <w:rPr>
          <w:rFonts w:ascii="Calibri" w:hAnsi="Calibri" w:cs="Arial"/>
          <w:b/>
          <w:color w:val="000000" w:themeColor="text1"/>
          <w:sz w:val="22"/>
          <w:szCs w:val="22"/>
          <w:lang w:val="pl-PL"/>
        </w:rPr>
        <w:t>następujących podmiotowych środków dowodowych</w:t>
      </w:r>
      <w:r w:rsidRPr="00F762E9">
        <w:rPr>
          <w:rFonts w:ascii="Calibri" w:hAnsi="Calibri" w:cs="Arial"/>
          <w:b/>
          <w:color w:val="000000" w:themeColor="text1"/>
          <w:sz w:val="22"/>
          <w:szCs w:val="22"/>
        </w:rPr>
        <w:t xml:space="preserve"> potwierdzając</w:t>
      </w:r>
      <w:r w:rsidRPr="00F762E9">
        <w:rPr>
          <w:rFonts w:ascii="Calibri" w:hAnsi="Calibri" w:cs="Arial"/>
          <w:b/>
          <w:color w:val="000000" w:themeColor="text1"/>
          <w:sz w:val="22"/>
          <w:szCs w:val="22"/>
          <w:lang w:val="pl-PL"/>
        </w:rPr>
        <w:t>ych</w:t>
      </w:r>
      <w:r w:rsidRPr="00F762E9">
        <w:rPr>
          <w:rFonts w:ascii="Calibri" w:hAnsi="Calibri" w:cs="Arial"/>
          <w:b/>
          <w:color w:val="000000" w:themeColor="text1"/>
          <w:sz w:val="22"/>
          <w:szCs w:val="22"/>
        </w:rPr>
        <w:t xml:space="preserve"> </w:t>
      </w:r>
      <w:r w:rsidR="00E8174D" w:rsidRPr="00F762E9">
        <w:rPr>
          <w:rFonts w:ascii="Calibri" w:hAnsi="Calibri" w:cs="Arial"/>
          <w:b/>
          <w:color w:val="000000" w:themeColor="text1"/>
          <w:sz w:val="22"/>
          <w:szCs w:val="22"/>
          <w:lang w:val="pl-PL"/>
        </w:rPr>
        <w:t>spełnianie warunków udziału w postępowaniu oraz brak podstaw wykluczenia</w:t>
      </w:r>
      <w:r w:rsidRPr="00F762E9">
        <w:rPr>
          <w:rFonts w:ascii="Calibri" w:hAnsi="Calibri" w:cs="Arial"/>
          <w:b/>
          <w:color w:val="000000" w:themeColor="text1"/>
          <w:sz w:val="22"/>
          <w:szCs w:val="22"/>
        </w:rPr>
        <w:t xml:space="preserve"> tj.:</w:t>
      </w:r>
    </w:p>
    <w:p w14:paraId="407124EA" w14:textId="009BA8F8" w:rsidR="006210EA" w:rsidRPr="00F762E9" w:rsidRDefault="00F21065" w:rsidP="00220B5B">
      <w:pPr>
        <w:pStyle w:val="Listanumerowana"/>
        <w:numPr>
          <w:ilvl w:val="0"/>
          <w:numId w:val="41"/>
        </w:numPr>
        <w:spacing w:before="60"/>
        <w:textAlignment w:val="baseline"/>
        <w:rPr>
          <w:rFonts w:ascii="Calibri" w:hAnsi="Calibri"/>
          <w:color w:val="000000" w:themeColor="text1"/>
        </w:rPr>
      </w:pPr>
      <w:r w:rsidRPr="00F762E9">
        <w:rPr>
          <w:rFonts w:ascii="Calibri" w:hAnsi="Calibri"/>
          <w:color w:val="000000" w:themeColor="text1"/>
        </w:rPr>
        <w:t xml:space="preserve">W celu potwierdzenia </w:t>
      </w:r>
      <w:r w:rsidRPr="00F762E9">
        <w:rPr>
          <w:rFonts w:ascii="Calibri" w:hAnsi="Calibri"/>
          <w:b/>
          <w:color w:val="000000" w:themeColor="text1"/>
        </w:rPr>
        <w:t>spełniania postawionych w postępowaniu warunków udziału</w:t>
      </w:r>
      <w:r w:rsidR="00B774DE" w:rsidRPr="00F762E9">
        <w:rPr>
          <w:rFonts w:ascii="Calibri" w:hAnsi="Calibri"/>
          <w:b/>
          <w:color w:val="000000" w:themeColor="text1"/>
        </w:rPr>
        <w:t xml:space="preserve"> oraz braku podstaw wykluczenia</w:t>
      </w:r>
      <w:r w:rsidR="00B774DE" w:rsidRPr="00F762E9">
        <w:rPr>
          <w:rFonts w:ascii="Calibri" w:hAnsi="Calibri"/>
          <w:color w:val="000000" w:themeColor="text1"/>
        </w:rPr>
        <w:t xml:space="preserve"> </w:t>
      </w:r>
      <w:r w:rsidRPr="00F762E9">
        <w:rPr>
          <w:rFonts w:ascii="Calibri" w:hAnsi="Calibri"/>
          <w:color w:val="000000" w:themeColor="text1"/>
        </w:rPr>
        <w:t>Zamawiający żąda:</w:t>
      </w:r>
    </w:p>
    <w:p w14:paraId="48E68355" w14:textId="0F5D7B86" w:rsidR="00B774DE" w:rsidRPr="00F762E9" w:rsidRDefault="00F21065" w:rsidP="00220B5B">
      <w:pPr>
        <w:pStyle w:val="Listanumerowana"/>
        <w:numPr>
          <w:ilvl w:val="1"/>
          <w:numId w:val="25"/>
        </w:numPr>
        <w:spacing w:before="60" w:line="264" w:lineRule="auto"/>
        <w:ind w:left="1276" w:hanging="425"/>
        <w:textAlignment w:val="baseline"/>
        <w:rPr>
          <w:rFonts w:ascii="Calibri" w:hAnsi="Calibri"/>
          <w:color w:val="000000" w:themeColor="text1"/>
        </w:rPr>
      </w:pPr>
      <w:r w:rsidRPr="00F762E9">
        <w:rPr>
          <w:rFonts w:ascii="Calibri" w:hAnsi="Calibri"/>
          <w:b/>
          <w:color w:val="000000" w:themeColor="text1"/>
        </w:rPr>
        <w:t xml:space="preserve">wykazu </w:t>
      </w:r>
      <w:r w:rsidR="00EA6D59" w:rsidRPr="00F762E9">
        <w:rPr>
          <w:rFonts w:ascii="Calibri" w:hAnsi="Calibri"/>
          <w:b/>
          <w:color w:val="000000" w:themeColor="text1"/>
        </w:rPr>
        <w:t>usług</w:t>
      </w:r>
      <w:r w:rsidRPr="00F762E9">
        <w:rPr>
          <w:rFonts w:ascii="Calibri" w:hAnsi="Calibri"/>
          <w:color w:val="000000" w:themeColor="text1"/>
        </w:rPr>
        <w:t xml:space="preserve"> wykonanych, a w przypadku świadczeń okresowych lub ciągłych również wykonywanych, w okresie ostatnich trzech lat przed upływem terminu składania ofert, a jeżeli okres prowadzenia działalności jest krótszy – w tym okresie, wraz z podaniem ich wartości, przedmiotu, dat wykonania i podmiotów, na rzecz których usługi zostały wykonane oraz załączeniem dowodów określających czy te </w:t>
      </w:r>
      <w:r w:rsidR="00EA6D59" w:rsidRPr="00F762E9">
        <w:rPr>
          <w:rFonts w:ascii="Calibri" w:hAnsi="Calibri"/>
          <w:color w:val="000000" w:themeColor="text1"/>
        </w:rPr>
        <w:t>usługi</w:t>
      </w:r>
      <w:r w:rsidRPr="00F762E9">
        <w:rPr>
          <w:rFonts w:ascii="Calibri" w:hAnsi="Calibri"/>
          <w:color w:val="000000" w:themeColor="text1"/>
        </w:rPr>
        <w:t xml:space="preserve"> zostały wykonane lub są wykonywane należycie, przy czym dowodami, o których mowa, są referencje </w:t>
      </w:r>
      <w:r w:rsidRPr="00F762E9">
        <w:rPr>
          <w:rFonts w:ascii="Calibri" w:hAnsi="Calibri" w:cs="Calibri"/>
          <w:color w:val="000000" w:themeColor="text1"/>
          <w:lang w:bidi="hi-IN"/>
        </w:rPr>
        <w:t>bądź inne dokumenty wystawione przez podmiot, na rzecz którego usługi były wykonywane, a w przypadku świadczeń okresowych lub ciągłych są wykonywane, a jeżeli z uzasadnionej przyczyny o obiektywnym charakterze wykonawca nie jest w stanie uzyskać tych dokumentów – oświadczenie wykonawcy; w przypadku świadczeń okresowych lub ciągłych nadal wykonywanych referencje bądź inne dokumenty potwierdzające ich należyte wykonywanie powinny być wydane nie wcześniej niż 3 miesiące przed upływem terminu składania ofert</w:t>
      </w:r>
      <w:r w:rsidRPr="00F762E9">
        <w:rPr>
          <w:rFonts w:ascii="Calibri" w:hAnsi="Calibri" w:cs="Calibri"/>
          <w:color w:val="000000" w:themeColor="text1"/>
        </w:rPr>
        <w:t>,</w:t>
      </w:r>
      <w:r w:rsidRPr="00F762E9">
        <w:rPr>
          <w:rFonts w:ascii="Calibri" w:hAnsi="Calibri"/>
          <w:color w:val="000000" w:themeColor="text1"/>
        </w:rPr>
        <w:t xml:space="preserve"> na wzorze stanowiącym </w:t>
      </w:r>
      <w:r w:rsidRPr="00F762E9">
        <w:rPr>
          <w:rFonts w:ascii="Calibri" w:hAnsi="Calibri"/>
          <w:b/>
          <w:color w:val="000000" w:themeColor="text1"/>
        </w:rPr>
        <w:t>Załącznik Nr 7</w:t>
      </w:r>
      <w:r w:rsidRPr="00F762E9">
        <w:rPr>
          <w:rFonts w:ascii="Calibri" w:hAnsi="Calibri"/>
          <w:color w:val="000000" w:themeColor="text1"/>
        </w:rPr>
        <w:t xml:space="preserve"> do niniejszej SWZ, wraz z dowodami potwierdzającymi, że usługi te zostały wykonane lub są wykonywane należycie – </w:t>
      </w:r>
      <w:r w:rsidRPr="00F762E9">
        <w:rPr>
          <w:rFonts w:ascii="Calibri" w:hAnsi="Calibri"/>
          <w:b/>
          <w:bCs/>
          <w:color w:val="000000" w:themeColor="text1"/>
        </w:rPr>
        <w:t>składany wykaz, jak i</w:t>
      </w:r>
      <w:r w:rsidRPr="00F762E9">
        <w:rPr>
          <w:rFonts w:ascii="Calibri" w:hAnsi="Calibri"/>
          <w:color w:val="000000" w:themeColor="text1"/>
        </w:rPr>
        <w:t xml:space="preserve"> </w:t>
      </w:r>
      <w:r w:rsidRPr="00F762E9">
        <w:rPr>
          <w:rFonts w:ascii="Calibri" w:hAnsi="Calibri"/>
          <w:b/>
          <w:color w:val="000000" w:themeColor="text1"/>
        </w:rPr>
        <w:t xml:space="preserve">dowody muszą być sporządzone w formie lub postaci elektronicznej i podpisane kwalifikowanym podpisem elektronicznym, podpisem </w:t>
      </w:r>
      <w:r w:rsidR="00B774DE" w:rsidRPr="00F762E9">
        <w:rPr>
          <w:rFonts w:ascii="Calibri" w:hAnsi="Calibri"/>
          <w:b/>
          <w:color w:val="000000" w:themeColor="text1"/>
        </w:rPr>
        <w:t>zaufanym lub podpisem osobistym;</w:t>
      </w:r>
      <w:r w:rsidR="00B33E30">
        <w:rPr>
          <w:rFonts w:ascii="Calibri" w:hAnsi="Calibri"/>
          <w:b/>
          <w:color w:val="000000" w:themeColor="text1"/>
        </w:rPr>
        <w:t xml:space="preserve"> </w:t>
      </w:r>
    </w:p>
    <w:p w14:paraId="7FB7EF54" w14:textId="454F98B0" w:rsidR="0068377B" w:rsidRPr="00F762E9" w:rsidRDefault="00B774DE" w:rsidP="00220B5B">
      <w:pPr>
        <w:pStyle w:val="Listanumerowana"/>
        <w:numPr>
          <w:ilvl w:val="1"/>
          <w:numId w:val="25"/>
        </w:numPr>
        <w:spacing w:before="60" w:line="264" w:lineRule="auto"/>
        <w:ind w:left="1276" w:hanging="425"/>
        <w:textAlignment w:val="baseline"/>
        <w:rPr>
          <w:rFonts w:ascii="Calibri" w:hAnsi="Calibri"/>
          <w:color w:val="000000" w:themeColor="text1"/>
        </w:rPr>
      </w:pPr>
      <w:r w:rsidRPr="00F762E9">
        <w:rPr>
          <w:rFonts w:ascii="Calibri" w:hAnsi="Calibri"/>
          <w:b/>
          <w:color w:val="000000" w:themeColor="text1"/>
        </w:rPr>
        <w:t xml:space="preserve">oświadczenie o niepodleganiu wykluczeniu z postępowania na podstawie art. 7 ust. 1 ustawy z dnia 13 kwietnia 2022 r. o szczególnych rozwiązaniach w zakresie przeciwdziałania wspieraniu agresji na Ukrainę oraz służących ochronie bezpieczeństwa narodowego – sporządzone zgodnie z </w:t>
      </w:r>
      <w:r w:rsidRPr="009E12A9">
        <w:rPr>
          <w:rFonts w:ascii="Calibri" w:hAnsi="Calibri"/>
          <w:b/>
        </w:rPr>
        <w:t>załącznikiem nr 8</w:t>
      </w:r>
      <w:r w:rsidR="009E12A9" w:rsidRPr="009E12A9">
        <w:rPr>
          <w:rFonts w:ascii="Calibri" w:hAnsi="Calibri"/>
          <w:b/>
        </w:rPr>
        <w:t xml:space="preserve"> i 3a</w:t>
      </w:r>
      <w:r w:rsidRPr="009E12A9">
        <w:rPr>
          <w:rFonts w:ascii="Calibri" w:hAnsi="Calibri"/>
          <w:b/>
        </w:rPr>
        <w:t xml:space="preserve"> </w:t>
      </w:r>
      <w:r w:rsidRPr="00F762E9">
        <w:rPr>
          <w:rFonts w:ascii="Calibri" w:hAnsi="Calibri"/>
          <w:b/>
          <w:color w:val="000000" w:themeColor="text1"/>
        </w:rPr>
        <w:t>do SWZ</w:t>
      </w:r>
      <w:r w:rsidR="0068377B" w:rsidRPr="00F762E9">
        <w:rPr>
          <w:rFonts w:ascii="Calibri" w:hAnsi="Calibri"/>
          <w:b/>
          <w:color w:val="000000" w:themeColor="text1"/>
        </w:rPr>
        <w:t>;</w:t>
      </w:r>
      <w:r w:rsidR="00DF6193">
        <w:rPr>
          <w:rFonts w:ascii="Calibri" w:hAnsi="Calibri"/>
          <w:b/>
          <w:color w:val="000000" w:themeColor="text1"/>
        </w:rPr>
        <w:t xml:space="preserve"> </w:t>
      </w:r>
    </w:p>
    <w:p w14:paraId="7E4F91CA" w14:textId="12D9DC83" w:rsidR="0068377B" w:rsidRPr="00F762E9" w:rsidRDefault="0068377B" w:rsidP="00220B5B">
      <w:pPr>
        <w:pStyle w:val="Listanumerowana"/>
        <w:numPr>
          <w:ilvl w:val="1"/>
          <w:numId w:val="25"/>
        </w:numPr>
        <w:spacing w:before="60" w:line="264" w:lineRule="auto"/>
        <w:ind w:left="1276" w:hanging="425"/>
        <w:textAlignment w:val="baseline"/>
        <w:rPr>
          <w:rFonts w:ascii="Calibri" w:hAnsi="Calibri"/>
          <w:color w:val="000000" w:themeColor="text1"/>
        </w:rPr>
      </w:pPr>
      <w:r w:rsidRPr="00F762E9">
        <w:rPr>
          <w:rFonts w:ascii="Calibri" w:hAnsi="Calibri"/>
          <w:b/>
          <w:color w:val="000000" w:themeColor="text1"/>
        </w:rPr>
        <w:t xml:space="preserve">oświadczenie wykonawcy, w zakresie art. 108 ust. 1 pkt 5 ustawy </w:t>
      </w:r>
      <w:proofErr w:type="spellStart"/>
      <w:r w:rsidRPr="00F762E9">
        <w:rPr>
          <w:rFonts w:ascii="Calibri" w:hAnsi="Calibri"/>
          <w:b/>
          <w:color w:val="000000" w:themeColor="text1"/>
        </w:rPr>
        <w:t>Pzp</w:t>
      </w:r>
      <w:proofErr w:type="spellEnd"/>
      <w:r w:rsidRPr="00F762E9">
        <w:rPr>
          <w:rFonts w:ascii="Calibri" w:hAnsi="Calibri"/>
          <w:b/>
          <w:color w:val="000000" w:themeColor="text1"/>
        </w:rPr>
        <w:t xml:space="preserve">, o braku przynależności do tej samej grupy kapitałowej </w:t>
      </w:r>
      <w:r w:rsidRPr="00F762E9">
        <w:rPr>
          <w:rFonts w:ascii="Calibri" w:hAnsi="Calibri"/>
          <w:color w:val="000000" w:themeColor="text1"/>
        </w:rPr>
        <w:t xml:space="preserve">w rozumieniu ustawy z dnia 16 lutego 2007 r. o ochronie konkurencji i konsumentów </w:t>
      </w:r>
      <w:r w:rsidR="00A31E6B" w:rsidRPr="00F762E9">
        <w:rPr>
          <w:rFonts w:ascii="Calibri" w:hAnsi="Calibri"/>
          <w:color w:val="000000" w:themeColor="text1"/>
        </w:rPr>
        <w:t>(</w:t>
      </w:r>
      <w:proofErr w:type="spellStart"/>
      <w:r w:rsidR="00A31E6B" w:rsidRPr="00F762E9">
        <w:rPr>
          <w:rFonts w:ascii="Calibri" w:hAnsi="Calibri"/>
          <w:color w:val="000000" w:themeColor="text1"/>
        </w:rPr>
        <w:t>t.j</w:t>
      </w:r>
      <w:proofErr w:type="spellEnd"/>
      <w:r w:rsidR="00A31E6B" w:rsidRPr="00F762E9">
        <w:rPr>
          <w:rFonts w:ascii="Calibri" w:hAnsi="Calibri"/>
          <w:color w:val="000000" w:themeColor="text1"/>
        </w:rPr>
        <w:t>. Dz. U. z 2021 r. poz. 275)</w:t>
      </w:r>
      <w:r w:rsidRPr="00F762E9">
        <w:rPr>
          <w:rFonts w:ascii="Calibri" w:hAnsi="Calibri"/>
          <w:color w:val="000000" w:themeColor="text1"/>
        </w:rPr>
        <w:t xml:space="preserve">, z innym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Wzór oświadczenia stanowi załącznik nr </w:t>
      </w:r>
      <w:r w:rsidR="00A31E6B" w:rsidRPr="00F762E9">
        <w:rPr>
          <w:rFonts w:ascii="Calibri" w:hAnsi="Calibri"/>
          <w:color w:val="000000" w:themeColor="text1"/>
        </w:rPr>
        <w:t>9</w:t>
      </w:r>
      <w:r w:rsidRPr="00F762E9">
        <w:rPr>
          <w:rFonts w:ascii="Calibri" w:hAnsi="Calibri"/>
          <w:color w:val="000000" w:themeColor="text1"/>
        </w:rPr>
        <w:t xml:space="preserve"> do SWZ;</w:t>
      </w:r>
    </w:p>
    <w:p w14:paraId="4FA20271" w14:textId="0D66FE03" w:rsidR="006210EA" w:rsidRPr="00F762E9" w:rsidRDefault="0068377B" w:rsidP="00220B5B">
      <w:pPr>
        <w:pStyle w:val="Listanumerowana"/>
        <w:numPr>
          <w:ilvl w:val="1"/>
          <w:numId w:val="25"/>
        </w:numPr>
        <w:spacing w:before="60" w:line="264" w:lineRule="auto"/>
        <w:ind w:left="1276" w:hanging="425"/>
        <w:textAlignment w:val="baseline"/>
        <w:rPr>
          <w:rFonts w:ascii="Calibri" w:hAnsi="Calibri"/>
          <w:color w:val="000000" w:themeColor="text1"/>
        </w:rPr>
      </w:pPr>
      <w:r w:rsidRPr="00F762E9">
        <w:rPr>
          <w:rFonts w:ascii="Calibri" w:hAnsi="Calibri"/>
          <w:b/>
          <w:color w:val="000000" w:themeColor="text1"/>
        </w:rPr>
        <w:lastRenderedPageBreak/>
        <w:t xml:space="preserve">Oświadczenie wykonawcy o aktualności informacji zawartych w oświadczeniu, o którym mowa w art. 125 ust. 1 ustawy </w:t>
      </w:r>
      <w:proofErr w:type="spellStart"/>
      <w:r w:rsidRPr="00F762E9">
        <w:rPr>
          <w:rFonts w:ascii="Calibri" w:hAnsi="Calibri"/>
          <w:b/>
          <w:color w:val="000000" w:themeColor="text1"/>
        </w:rPr>
        <w:t>Pzp</w:t>
      </w:r>
      <w:proofErr w:type="spellEnd"/>
      <w:r w:rsidR="00B774DE" w:rsidRPr="00F762E9">
        <w:rPr>
          <w:rFonts w:ascii="Calibri" w:hAnsi="Calibri"/>
          <w:b/>
          <w:color w:val="000000" w:themeColor="text1"/>
        </w:rPr>
        <w:t>.</w:t>
      </w:r>
      <w:r w:rsidRPr="00F762E9">
        <w:t xml:space="preserve"> </w:t>
      </w:r>
      <w:r w:rsidRPr="00F762E9">
        <w:rPr>
          <w:rFonts w:ascii="Calibri" w:hAnsi="Calibri"/>
          <w:color w:val="000000" w:themeColor="text1"/>
        </w:rPr>
        <w:t xml:space="preserve">Wzór oświadczenia stanowi </w:t>
      </w:r>
      <w:r w:rsidRPr="00F762E9">
        <w:rPr>
          <w:rFonts w:ascii="Calibri" w:hAnsi="Calibri"/>
          <w:b/>
          <w:bCs/>
          <w:color w:val="000000" w:themeColor="text1"/>
        </w:rPr>
        <w:t xml:space="preserve">załącznik nr </w:t>
      </w:r>
      <w:r w:rsidR="00A31E6B" w:rsidRPr="00F762E9">
        <w:rPr>
          <w:rFonts w:ascii="Calibri" w:hAnsi="Calibri"/>
          <w:b/>
          <w:bCs/>
          <w:color w:val="000000" w:themeColor="text1"/>
        </w:rPr>
        <w:t>10</w:t>
      </w:r>
      <w:r w:rsidRPr="00F762E9">
        <w:rPr>
          <w:rFonts w:ascii="Calibri" w:hAnsi="Calibri"/>
          <w:b/>
          <w:bCs/>
          <w:color w:val="000000" w:themeColor="text1"/>
        </w:rPr>
        <w:t xml:space="preserve"> do SWZ</w:t>
      </w:r>
      <w:r w:rsidRPr="00F762E9">
        <w:rPr>
          <w:rFonts w:ascii="Calibri" w:hAnsi="Calibri"/>
          <w:color w:val="000000" w:themeColor="text1"/>
        </w:rPr>
        <w:t>.</w:t>
      </w:r>
      <w:r w:rsidRPr="00F762E9">
        <w:rPr>
          <w:rFonts w:ascii="Calibri" w:hAnsi="Calibri"/>
          <w:b/>
          <w:color w:val="000000" w:themeColor="text1"/>
        </w:rPr>
        <w:t xml:space="preserve"> </w:t>
      </w:r>
    </w:p>
    <w:p w14:paraId="42484997" w14:textId="77777777" w:rsidR="00C15B53" w:rsidRPr="00F762E9" w:rsidRDefault="00C15B53" w:rsidP="00C15B53">
      <w:pPr>
        <w:pStyle w:val="Listanumerowana"/>
        <w:numPr>
          <w:ilvl w:val="0"/>
          <w:numId w:val="0"/>
        </w:numPr>
        <w:spacing w:before="60" w:line="264" w:lineRule="auto"/>
        <w:ind w:left="1276"/>
        <w:textAlignment w:val="baseline"/>
        <w:rPr>
          <w:rFonts w:ascii="Calibri" w:hAnsi="Calibri"/>
          <w:color w:val="000000" w:themeColor="text1"/>
        </w:rPr>
      </w:pPr>
    </w:p>
    <w:p w14:paraId="2964B522" w14:textId="77777777" w:rsidR="00736EB4" w:rsidRPr="00F762E9" w:rsidRDefault="00736EB4" w:rsidP="00220B5B">
      <w:pPr>
        <w:pStyle w:val="Style25"/>
        <w:numPr>
          <w:ilvl w:val="0"/>
          <w:numId w:val="41"/>
        </w:numPr>
        <w:tabs>
          <w:tab w:val="left" w:pos="426"/>
        </w:tabs>
        <w:spacing w:before="5" w:line="264" w:lineRule="auto"/>
        <w:rPr>
          <w:rFonts w:cs="Calibri"/>
          <w:color w:val="000000" w:themeColor="text1"/>
          <w:sz w:val="22"/>
          <w:szCs w:val="22"/>
        </w:rPr>
      </w:pPr>
      <w:r w:rsidRPr="00F762E9">
        <w:rPr>
          <w:rFonts w:cs="Calibri"/>
          <w:color w:val="000000" w:themeColor="text1"/>
          <w:sz w:val="22"/>
          <w:szCs w:val="22"/>
        </w:rPr>
        <w:t>Wykonawca nie jest zobowiązany do złożenia podmiotowych środków dowodowych, które Zamawiający posiada, jeżeli Wykonawca wskaże te środki oraz potwierdzi ich prawidłowość i aktualność.</w:t>
      </w:r>
    </w:p>
    <w:p w14:paraId="1785AE9F" w14:textId="77777777" w:rsidR="00736EB4" w:rsidRPr="00F762E9" w:rsidRDefault="00736EB4" w:rsidP="00220B5B">
      <w:pPr>
        <w:pStyle w:val="Style25"/>
        <w:numPr>
          <w:ilvl w:val="0"/>
          <w:numId w:val="41"/>
        </w:numPr>
        <w:tabs>
          <w:tab w:val="left" w:pos="426"/>
        </w:tabs>
        <w:spacing w:before="5" w:line="264" w:lineRule="auto"/>
        <w:rPr>
          <w:rFonts w:cs="Calibri"/>
          <w:color w:val="000000" w:themeColor="text1"/>
          <w:sz w:val="22"/>
          <w:szCs w:val="22"/>
        </w:rPr>
      </w:pPr>
      <w:r w:rsidRPr="00F762E9">
        <w:rPr>
          <w:rFonts w:cs="Calibri"/>
          <w:color w:val="000000" w:themeColor="text1"/>
          <w:sz w:val="22"/>
          <w:szCs w:val="22"/>
        </w:rPr>
        <w:t>Wykonawca składa podmiotowe środki dowodowe aktualne na dzień ich złożenia.</w:t>
      </w:r>
    </w:p>
    <w:p w14:paraId="382CCA96" w14:textId="1B9524C2" w:rsidR="00736EB4" w:rsidRPr="00F762E9" w:rsidRDefault="00736EB4" w:rsidP="00220B5B">
      <w:pPr>
        <w:pStyle w:val="Style25"/>
        <w:widowControl/>
        <w:numPr>
          <w:ilvl w:val="0"/>
          <w:numId w:val="41"/>
        </w:numPr>
        <w:tabs>
          <w:tab w:val="left" w:pos="426"/>
        </w:tabs>
        <w:spacing w:before="5" w:line="264" w:lineRule="auto"/>
        <w:rPr>
          <w:rFonts w:cs="Calibri"/>
          <w:color w:val="000000" w:themeColor="text1"/>
          <w:sz w:val="22"/>
          <w:szCs w:val="22"/>
        </w:rPr>
      </w:pPr>
      <w:r w:rsidRPr="00F762E9">
        <w:rPr>
          <w:rFonts w:cs="Calibri"/>
          <w:color w:val="000000" w:themeColor="text1"/>
          <w:sz w:val="22"/>
          <w:szCs w:val="22"/>
        </w:rPr>
        <w:t>Dokumenty lub oświadczenia sporządzone w języku obcym muszą być złożone wraz z tłumaczeniem na język polski.</w:t>
      </w:r>
    </w:p>
    <w:p w14:paraId="1544964D" w14:textId="3D81D09C" w:rsidR="006210EA" w:rsidRPr="00F762E9" w:rsidRDefault="00F21065" w:rsidP="00220B5B">
      <w:pPr>
        <w:pStyle w:val="Akapitzlist"/>
        <w:numPr>
          <w:ilvl w:val="0"/>
          <w:numId w:val="41"/>
        </w:numPr>
        <w:spacing w:after="120"/>
        <w:contextualSpacing/>
        <w:rPr>
          <w:rFonts w:ascii="Calibri" w:hAnsi="Calibri" w:cs="Arial"/>
          <w:color w:val="000000" w:themeColor="text1"/>
          <w:sz w:val="22"/>
          <w:szCs w:val="22"/>
        </w:rPr>
      </w:pPr>
      <w:r w:rsidRPr="00F762E9">
        <w:rPr>
          <w:rFonts w:ascii="Calibri" w:hAnsi="Calibri" w:cs="Arial"/>
          <w:color w:val="000000" w:themeColor="text1"/>
          <w:sz w:val="22"/>
          <w:szCs w:val="22"/>
        </w:rPr>
        <w:t xml:space="preserve">W przypadkach określonych w art. </w:t>
      </w:r>
      <w:r w:rsidRPr="00F762E9">
        <w:rPr>
          <w:rFonts w:ascii="Calibri" w:hAnsi="Calibri" w:cs="Arial"/>
          <w:color w:val="000000" w:themeColor="text1"/>
          <w:sz w:val="22"/>
          <w:szCs w:val="22"/>
          <w:lang w:val="pl-PL"/>
        </w:rPr>
        <w:t>118 ust. 1</w:t>
      </w:r>
      <w:r w:rsidRPr="00F762E9">
        <w:rPr>
          <w:rFonts w:ascii="Calibri" w:hAnsi="Calibri" w:cs="Arial"/>
          <w:color w:val="000000" w:themeColor="text1"/>
          <w:sz w:val="22"/>
          <w:szCs w:val="22"/>
        </w:rPr>
        <w:t xml:space="preserve"> </w:t>
      </w:r>
      <w:proofErr w:type="spellStart"/>
      <w:r w:rsidRPr="00F762E9">
        <w:rPr>
          <w:rFonts w:ascii="Calibri" w:hAnsi="Calibri" w:cs="Arial"/>
          <w:color w:val="000000" w:themeColor="text1"/>
          <w:sz w:val="22"/>
          <w:szCs w:val="22"/>
        </w:rPr>
        <w:t>uPzp</w:t>
      </w:r>
      <w:proofErr w:type="spellEnd"/>
      <w:r w:rsidRPr="00F762E9">
        <w:rPr>
          <w:rFonts w:ascii="Calibri" w:hAnsi="Calibri" w:cs="Arial"/>
          <w:color w:val="000000" w:themeColor="text1"/>
          <w:sz w:val="22"/>
          <w:szCs w:val="22"/>
        </w:rPr>
        <w:t xml:space="preserve"> (poleganie na zasobach innych podmiotów oraz dotyczące podwykonawców) </w:t>
      </w:r>
      <w:r w:rsidRPr="00F762E9">
        <w:rPr>
          <w:rFonts w:ascii="Calibri" w:hAnsi="Calibri" w:cs="Arial"/>
          <w:color w:val="000000" w:themeColor="text1"/>
          <w:sz w:val="22"/>
          <w:szCs w:val="22"/>
          <w:u w:val="single"/>
        </w:rPr>
        <w:t>Wykonawca składa</w:t>
      </w:r>
      <w:r w:rsidRPr="00F762E9">
        <w:rPr>
          <w:rFonts w:ascii="Calibri" w:hAnsi="Calibri" w:cs="Arial"/>
          <w:color w:val="000000" w:themeColor="text1"/>
          <w:sz w:val="22"/>
          <w:szCs w:val="22"/>
        </w:rPr>
        <w:t xml:space="preserve"> oświadczenia i dokumenty</w:t>
      </w:r>
      <w:r w:rsidRPr="00F762E9">
        <w:rPr>
          <w:rFonts w:ascii="Calibri" w:hAnsi="Calibri" w:cs="Arial"/>
          <w:color w:val="000000" w:themeColor="text1"/>
          <w:sz w:val="22"/>
          <w:szCs w:val="22"/>
          <w:lang w:val="pl-PL"/>
        </w:rPr>
        <w:t xml:space="preserve"> </w:t>
      </w:r>
      <w:r w:rsidRPr="00F762E9">
        <w:rPr>
          <w:rFonts w:ascii="Calibri" w:hAnsi="Calibri" w:cs="Arial"/>
          <w:b/>
          <w:color w:val="000000" w:themeColor="text1"/>
          <w:sz w:val="22"/>
          <w:szCs w:val="22"/>
        </w:rPr>
        <w:t xml:space="preserve">w </w:t>
      </w:r>
      <w:r w:rsidRPr="00F762E9">
        <w:rPr>
          <w:rFonts w:ascii="Calibri" w:hAnsi="Calibri" w:cs="Arial"/>
          <w:b/>
          <w:color w:val="000000" w:themeColor="text1"/>
          <w:sz w:val="22"/>
          <w:szCs w:val="22"/>
          <w:lang w:val="pl-PL"/>
        </w:rPr>
        <w:t xml:space="preserve">formie lub </w:t>
      </w:r>
      <w:r w:rsidRPr="00F762E9">
        <w:rPr>
          <w:rFonts w:ascii="Calibri" w:hAnsi="Calibri" w:cs="Arial"/>
          <w:b/>
          <w:color w:val="000000" w:themeColor="text1"/>
          <w:sz w:val="22"/>
          <w:szCs w:val="22"/>
        </w:rPr>
        <w:t>postaci elektroniczne</w:t>
      </w:r>
      <w:r w:rsidRPr="00F762E9">
        <w:rPr>
          <w:rFonts w:ascii="Calibri" w:hAnsi="Calibri" w:cs="Arial"/>
          <w:b/>
          <w:color w:val="000000" w:themeColor="text1"/>
          <w:sz w:val="22"/>
          <w:szCs w:val="22"/>
          <w:lang w:val="pl-PL"/>
        </w:rPr>
        <w:t>j</w:t>
      </w:r>
      <w:r w:rsidRPr="00F762E9">
        <w:rPr>
          <w:rFonts w:ascii="Calibri" w:hAnsi="Calibri" w:cs="Arial"/>
          <w:b/>
          <w:color w:val="000000" w:themeColor="text1"/>
          <w:sz w:val="22"/>
          <w:szCs w:val="22"/>
        </w:rPr>
        <w:t xml:space="preserve"> opatrzone</w:t>
      </w:r>
      <w:r w:rsidRPr="00F762E9">
        <w:rPr>
          <w:rFonts w:ascii="Calibri" w:hAnsi="Calibri" w:cs="Arial"/>
          <w:b/>
          <w:color w:val="000000" w:themeColor="text1"/>
          <w:sz w:val="22"/>
          <w:szCs w:val="22"/>
          <w:lang w:val="pl-PL"/>
        </w:rPr>
        <w:t>j</w:t>
      </w:r>
      <w:r w:rsidRPr="00F762E9">
        <w:rPr>
          <w:rFonts w:ascii="Calibri" w:hAnsi="Calibri" w:cs="Arial"/>
          <w:b/>
          <w:color w:val="000000" w:themeColor="text1"/>
          <w:sz w:val="22"/>
          <w:szCs w:val="22"/>
        </w:rPr>
        <w:t xml:space="preserve"> kwalifikowanym podpisem elektronicznym</w:t>
      </w:r>
      <w:r w:rsidRPr="00F762E9">
        <w:rPr>
          <w:rFonts w:ascii="Calibri" w:hAnsi="Calibri" w:cs="Arial"/>
          <w:b/>
          <w:color w:val="000000" w:themeColor="text1"/>
          <w:sz w:val="22"/>
          <w:szCs w:val="22"/>
          <w:lang w:val="pl-PL"/>
        </w:rPr>
        <w:t>, podpisem zaufanym lub podpisem osobistym</w:t>
      </w:r>
      <w:r w:rsidRPr="00F762E9">
        <w:rPr>
          <w:rFonts w:ascii="Calibri" w:hAnsi="Calibri" w:cs="Arial"/>
          <w:b/>
          <w:color w:val="000000" w:themeColor="text1"/>
          <w:sz w:val="22"/>
          <w:szCs w:val="22"/>
        </w:rPr>
        <w:t xml:space="preserve"> pod rygorem nieważności</w:t>
      </w:r>
      <w:r w:rsidRPr="00F762E9">
        <w:rPr>
          <w:rFonts w:ascii="Calibri" w:hAnsi="Calibri" w:cs="Arial"/>
          <w:color w:val="000000" w:themeColor="text1"/>
          <w:sz w:val="22"/>
          <w:szCs w:val="22"/>
        </w:rPr>
        <w:t>.</w:t>
      </w:r>
      <w:r w:rsidRPr="00F762E9">
        <w:rPr>
          <w:rFonts w:ascii="Calibri" w:hAnsi="Calibri" w:cs="Arial"/>
          <w:b/>
          <w:color w:val="000000" w:themeColor="text1"/>
          <w:sz w:val="22"/>
          <w:szCs w:val="22"/>
        </w:rPr>
        <w:t xml:space="preserve"> </w:t>
      </w:r>
      <w:r w:rsidRPr="00F762E9">
        <w:rPr>
          <w:rFonts w:ascii="Calibri" w:hAnsi="Calibri" w:cs="Arial"/>
          <w:color w:val="000000" w:themeColor="text1"/>
          <w:sz w:val="22"/>
          <w:szCs w:val="22"/>
        </w:rPr>
        <w:t>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w:t>
      </w:r>
    </w:p>
    <w:p w14:paraId="1D0F8C1D" w14:textId="086672FA" w:rsidR="00F222CC" w:rsidRPr="00F762E9" w:rsidRDefault="00F222CC" w:rsidP="00220B5B">
      <w:pPr>
        <w:pStyle w:val="Akapitzlist"/>
        <w:numPr>
          <w:ilvl w:val="0"/>
          <w:numId w:val="41"/>
        </w:numPr>
        <w:rPr>
          <w:rFonts w:ascii="Calibri" w:hAnsi="Calibri" w:cs="Calibri"/>
          <w:color w:val="000000" w:themeColor="text1"/>
          <w:sz w:val="22"/>
          <w:szCs w:val="22"/>
          <w:lang w:eastAsia="pl-PL"/>
        </w:rPr>
      </w:pPr>
      <w:r w:rsidRPr="00F762E9">
        <w:rPr>
          <w:rFonts w:ascii="Calibri" w:hAnsi="Calibri" w:cs="Calibri"/>
          <w:color w:val="000000" w:themeColor="text1"/>
          <w:sz w:val="22"/>
          <w:szCs w:val="22"/>
          <w:lang w:eastAsia="pl-PL"/>
        </w:rPr>
        <w:t xml:space="preserve">Wykonawca, w przypadku polegania na zdolnościach lub sytuacji podmiotów udostępniających zasoby, przedstawia, wraz dokumentami, o których mowa w ust. 1, także oświadczenie podmiotu udostępniającego zasoby, potwierdzające brak podstaw wykluczenia tego podmiotu oraz odpowiednio spełnianie warunków udziału w postępowaniu, w zakresie, jakim Wykonawca powołuje się na jego zasoby a także oświadczenie o niepodleganiu wykluczeniu z postępowania na podstawie art. 7 ust. 1 ustawy o szczególnych rozwiązaniach w zakresie przeciwdziałania wspieraniu agresji na Ukrainę oraz służących ochronie bezpieczeństwa narodowego (Dz. U. z 2022 r., poz. 835), sporządzone zgodnie z wzorem stanowiącym </w:t>
      </w:r>
      <w:r w:rsidRPr="00980DC2">
        <w:rPr>
          <w:rFonts w:ascii="Calibri" w:hAnsi="Calibri" w:cs="Calibri"/>
          <w:sz w:val="22"/>
          <w:szCs w:val="22"/>
          <w:lang w:eastAsia="pl-PL"/>
        </w:rPr>
        <w:t>Załącznik nr 3a do SWZ</w:t>
      </w:r>
      <w:r w:rsidRPr="00531490">
        <w:rPr>
          <w:rFonts w:ascii="Calibri" w:hAnsi="Calibri" w:cs="Calibri"/>
          <w:color w:val="FF0000"/>
          <w:sz w:val="22"/>
          <w:szCs w:val="22"/>
          <w:lang w:eastAsia="pl-PL"/>
        </w:rPr>
        <w:t>.</w:t>
      </w:r>
      <w:r w:rsidR="00531490">
        <w:rPr>
          <w:rFonts w:ascii="Calibri" w:hAnsi="Calibri" w:cs="Calibri"/>
          <w:color w:val="FF0000"/>
          <w:sz w:val="22"/>
          <w:szCs w:val="22"/>
          <w:lang w:val="pl-PL" w:eastAsia="pl-PL"/>
        </w:rPr>
        <w:t xml:space="preserve"> </w:t>
      </w:r>
    </w:p>
    <w:p w14:paraId="0346B502" w14:textId="38C54F8B" w:rsidR="006210EA" w:rsidRPr="00F762E9" w:rsidRDefault="00F21065" w:rsidP="00220B5B">
      <w:pPr>
        <w:pStyle w:val="Style25"/>
        <w:widowControl/>
        <w:numPr>
          <w:ilvl w:val="0"/>
          <w:numId w:val="29"/>
        </w:numPr>
        <w:tabs>
          <w:tab w:val="left" w:pos="426"/>
        </w:tabs>
        <w:spacing w:before="5" w:line="264" w:lineRule="auto"/>
        <w:ind w:left="426" w:hanging="426"/>
        <w:rPr>
          <w:rFonts w:cs="Calibri"/>
          <w:color w:val="000000" w:themeColor="text1"/>
          <w:sz w:val="22"/>
          <w:szCs w:val="22"/>
        </w:rPr>
      </w:pPr>
      <w:r w:rsidRPr="00F762E9">
        <w:rPr>
          <w:rFonts w:cs="Calibri"/>
          <w:color w:val="000000" w:themeColor="text1"/>
          <w:sz w:val="22"/>
          <w:szCs w:val="22"/>
        </w:rPr>
        <w:t xml:space="preserve">Wykonawca reprezentowany przez pełnomocnika zobowiązany jest złożyć w formie lub postaci elektronicznej podpisanej kwalifikowanym podpisem elektronicznym, podpisem zaufanym lub podpisem osobistym </w:t>
      </w:r>
      <w:r w:rsidRPr="00F762E9">
        <w:rPr>
          <w:rFonts w:cs="Calibri"/>
          <w:b/>
          <w:color w:val="000000" w:themeColor="text1"/>
          <w:sz w:val="22"/>
          <w:szCs w:val="22"/>
        </w:rPr>
        <w:t>pełnomocnictwo do reprezentowania</w:t>
      </w:r>
      <w:r w:rsidRPr="00F762E9">
        <w:rPr>
          <w:rFonts w:cs="Calibri"/>
          <w:color w:val="000000" w:themeColor="text1"/>
          <w:sz w:val="22"/>
          <w:szCs w:val="22"/>
        </w:rPr>
        <w:t xml:space="preserve"> Wykonawcy. Z treści pełnomocnictwa musi jasno i bez wątpliwości wynikać zakres umocowania pełnomocnika do podejmowanych w imieniu Wykonawcy czynności. </w:t>
      </w:r>
      <w:r w:rsidRPr="00F762E9">
        <w:rPr>
          <w:rFonts w:cs="Calibri"/>
          <w:b/>
          <w:color w:val="000000" w:themeColor="text1"/>
          <w:sz w:val="22"/>
          <w:szCs w:val="22"/>
        </w:rPr>
        <w:t xml:space="preserve">Pełnomocnictwo musi być złożone wraz z ofertą poprzez </w:t>
      </w:r>
      <w:r w:rsidR="00E8174D" w:rsidRPr="00F762E9">
        <w:rPr>
          <w:rFonts w:cs="Calibri"/>
          <w:b/>
          <w:color w:val="000000" w:themeColor="text1"/>
          <w:sz w:val="22"/>
          <w:szCs w:val="22"/>
        </w:rPr>
        <w:t>Portal</w:t>
      </w:r>
      <w:r w:rsidRPr="00F762E9">
        <w:rPr>
          <w:rFonts w:cs="Calibri"/>
          <w:b/>
          <w:color w:val="000000" w:themeColor="text1"/>
          <w:sz w:val="22"/>
          <w:szCs w:val="22"/>
        </w:rPr>
        <w:t xml:space="preserve">, </w:t>
      </w:r>
      <w:r w:rsidRPr="00F762E9">
        <w:rPr>
          <w:rFonts w:cs="Calibri"/>
          <w:color w:val="000000" w:themeColor="text1"/>
          <w:sz w:val="22"/>
          <w:szCs w:val="22"/>
        </w:rPr>
        <w:t>zgodnie z zasadami określonymi w Rozdziale I ust. 3 niniejszej SWZ.</w:t>
      </w:r>
      <w:r w:rsidRPr="00F762E9">
        <w:rPr>
          <w:rFonts w:cs="Calibri"/>
          <w:b/>
          <w:color w:val="000000" w:themeColor="text1"/>
          <w:sz w:val="22"/>
          <w:szCs w:val="22"/>
        </w:rPr>
        <w:t xml:space="preserve"> </w:t>
      </w:r>
    </w:p>
    <w:p w14:paraId="4A9AC792" w14:textId="77777777" w:rsidR="006210EA" w:rsidRPr="00F762E9" w:rsidRDefault="00F21065" w:rsidP="00220B5B">
      <w:pPr>
        <w:pStyle w:val="Style25"/>
        <w:widowControl/>
        <w:numPr>
          <w:ilvl w:val="0"/>
          <w:numId w:val="29"/>
        </w:numPr>
        <w:spacing w:before="5" w:line="264" w:lineRule="auto"/>
        <w:ind w:left="426" w:hanging="426"/>
        <w:rPr>
          <w:rFonts w:cs="Calibri"/>
          <w:color w:val="000000" w:themeColor="text1"/>
          <w:sz w:val="22"/>
          <w:szCs w:val="22"/>
        </w:rPr>
      </w:pPr>
      <w:r w:rsidRPr="00F762E9">
        <w:rPr>
          <w:color w:val="000000" w:themeColor="text1"/>
          <w:sz w:val="22"/>
          <w:szCs w:val="22"/>
        </w:rPr>
        <w:t>Pozostałe dokumenty niezbędne do przeprowadzenia postępowania:</w:t>
      </w:r>
    </w:p>
    <w:p w14:paraId="2EE70E93" w14:textId="4C2C1FDE" w:rsidR="006210EA" w:rsidRPr="00F762E9" w:rsidRDefault="00F21065" w:rsidP="00220B5B">
      <w:pPr>
        <w:pStyle w:val="Style25"/>
        <w:widowControl/>
        <w:numPr>
          <w:ilvl w:val="0"/>
          <w:numId w:val="42"/>
        </w:numPr>
        <w:tabs>
          <w:tab w:val="left" w:pos="426"/>
        </w:tabs>
        <w:spacing w:before="5" w:line="264" w:lineRule="auto"/>
        <w:rPr>
          <w:rFonts w:cs="Calibri"/>
          <w:color w:val="000000" w:themeColor="text1"/>
          <w:sz w:val="22"/>
          <w:szCs w:val="22"/>
        </w:rPr>
      </w:pPr>
      <w:r w:rsidRPr="00F762E9">
        <w:rPr>
          <w:rStyle w:val="FontStyle62"/>
          <w:color w:val="000000" w:themeColor="text1"/>
          <w:sz w:val="22"/>
          <w:szCs w:val="22"/>
        </w:rPr>
        <w:t>w przy</w:t>
      </w:r>
      <w:r w:rsidRPr="00F762E9">
        <w:rPr>
          <w:color w:val="000000" w:themeColor="text1"/>
          <w:sz w:val="22"/>
          <w:szCs w:val="22"/>
        </w:rPr>
        <w:t xml:space="preserve">padku Wykonawców wspólnie ubiegających się o udzielenie zamówienia na podstawie art. 58 </w:t>
      </w:r>
      <w:proofErr w:type="spellStart"/>
      <w:r w:rsidRPr="00F762E9">
        <w:rPr>
          <w:color w:val="000000" w:themeColor="text1"/>
          <w:sz w:val="22"/>
          <w:szCs w:val="22"/>
        </w:rPr>
        <w:t>uPzp</w:t>
      </w:r>
      <w:proofErr w:type="spellEnd"/>
      <w:r w:rsidRPr="00F762E9">
        <w:rPr>
          <w:color w:val="000000" w:themeColor="text1"/>
          <w:sz w:val="22"/>
          <w:szCs w:val="22"/>
        </w:rPr>
        <w:t xml:space="preserve"> (spółki cywilne, konsorcja) – </w:t>
      </w:r>
      <w:r w:rsidRPr="00F762E9">
        <w:rPr>
          <w:b/>
          <w:color w:val="000000" w:themeColor="text1"/>
          <w:sz w:val="22"/>
          <w:szCs w:val="22"/>
        </w:rPr>
        <w:t>pełnomocnictwo</w:t>
      </w:r>
      <w:r w:rsidRPr="00F762E9">
        <w:rPr>
          <w:color w:val="000000" w:themeColor="text1"/>
          <w:sz w:val="22"/>
          <w:szCs w:val="22"/>
        </w:rPr>
        <w:t xml:space="preserve"> wyznaczające pełnomocnika do reprezentowania ich w postępowaniu albo reprezentowania w postępowaniu o udzielenie zamówienia i zawarcia umowy w sprawie przedmiotowego zamówienia publicznego (jeżeli Wykonawca jest w takiej sytuacji); w pozostałych przypadkach – jeżeli pełnomocnictwo jest stosowane. Treść pełnomocnictwa powinna dokładnie określać zakres umocowania. </w:t>
      </w:r>
      <w:r w:rsidRPr="00F762E9">
        <w:rPr>
          <w:rFonts w:cs="Calibri"/>
          <w:b/>
          <w:color w:val="000000" w:themeColor="text1"/>
          <w:sz w:val="22"/>
          <w:szCs w:val="22"/>
        </w:rPr>
        <w:t xml:space="preserve">Pełnomocnictwo musi być złożone wraz z ofertą poprzez </w:t>
      </w:r>
      <w:r w:rsidR="00E8174D" w:rsidRPr="00F762E9">
        <w:rPr>
          <w:rFonts w:cs="Calibri"/>
          <w:b/>
          <w:color w:val="000000" w:themeColor="text1"/>
          <w:sz w:val="22"/>
          <w:szCs w:val="22"/>
        </w:rPr>
        <w:t>Portal</w:t>
      </w:r>
      <w:r w:rsidRPr="00F762E9">
        <w:rPr>
          <w:rFonts w:cs="Calibri"/>
          <w:color w:val="000000" w:themeColor="text1"/>
          <w:sz w:val="22"/>
          <w:szCs w:val="22"/>
        </w:rPr>
        <w:t>, zgodnie z zasadami określonymi w Rozdziale I ust. 3 niniejszej SWZ</w:t>
      </w:r>
      <w:r w:rsidRPr="00F762E9">
        <w:rPr>
          <w:b/>
          <w:color w:val="000000" w:themeColor="text1"/>
          <w:sz w:val="22"/>
          <w:szCs w:val="22"/>
        </w:rPr>
        <w:t>.</w:t>
      </w:r>
    </w:p>
    <w:p w14:paraId="7126E269" w14:textId="77777777" w:rsidR="006210EA" w:rsidRPr="00F762E9" w:rsidRDefault="006210EA">
      <w:pPr>
        <w:pStyle w:val="Listanumerowana"/>
        <w:numPr>
          <w:ilvl w:val="0"/>
          <w:numId w:val="0"/>
        </w:numPr>
        <w:rPr>
          <w:rFonts w:ascii="Calibri" w:hAnsi="Calibri"/>
          <w:b/>
          <w:color w:val="FF0000"/>
          <w:sz w:val="20"/>
          <w:szCs w:val="20"/>
          <w:u w:val="single"/>
        </w:rPr>
      </w:pPr>
    </w:p>
    <w:p w14:paraId="7BC8BB25" w14:textId="77777777" w:rsidR="006210EA" w:rsidRPr="00F762E9" w:rsidRDefault="00F21065">
      <w:pPr>
        <w:pStyle w:val="Listanumerowana"/>
        <w:numPr>
          <w:ilvl w:val="0"/>
          <w:numId w:val="0"/>
        </w:numPr>
        <w:rPr>
          <w:rFonts w:ascii="Calibri" w:hAnsi="Calibri"/>
          <w:b/>
          <w:color w:val="000000" w:themeColor="text1"/>
          <w:u w:val="single"/>
        </w:rPr>
      </w:pPr>
      <w:r w:rsidRPr="00F762E9">
        <w:rPr>
          <w:rFonts w:ascii="Calibri" w:hAnsi="Calibri"/>
          <w:b/>
          <w:color w:val="000000" w:themeColor="text1"/>
          <w:u w:val="single"/>
        </w:rPr>
        <w:t>UWAGA:</w:t>
      </w:r>
    </w:p>
    <w:p w14:paraId="5EC074F3" w14:textId="42D55723" w:rsidR="006210EA" w:rsidRPr="00F762E9" w:rsidRDefault="00F21065">
      <w:pPr>
        <w:pStyle w:val="Listanumerowana"/>
        <w:numPr>
          <w:ilvl w:val="0"/>
          <w:numId w:val="0"/>
        </w:numPr>
        <w:spacing w:line="264" w:lineRule="auto"/>
        <w:rPr>
          <w:rFonts w:ascii="Calibri" w:hAnsi="Calibri"/>
          <w:color w:val="000000" w:themeColor="text1"/>
        </w:rPr>
      </w:pPr>
      <w:r w:rsidRPr="00F762E9">
        <w:rPr>
          <w:rFonts w:ascii="Calibri" w:hAnsi="Calibri"/>
          <w:color w:val="000000" w:themeColor="text1"/>
        </w:rPr>
        <w:t>Zgodnie z art. 4 ust. 2 ustawy z dnia 6 marca 2018 r. prawo przedsiębiorców (</w:t>
      </w:r>
      <w:r w:rsidR="00C75531" w:rsidRPr="00F762E9">
        <w:rPr>
          <w:rFonts w:ascii="Calibri" w:hAnsi="Calibri"/>
          <w:color w:val="000000" w:themeColor="text1"/>
        </w:rPr>
        <w:t>Dz.U.2023</w:t>
      </w:r>
      <w:r w:rsidR="006A6AE0" w:rsidRPr="00F762E9">
        <w:rPr>
          <w:rFonts w:ascii="Calibri" w:hAnsi="Calibri"/>
          <w:color w:val="000000" w:themeColor="text1"/>
        </w:rPr>
        <w:t xml:space="preserve"> r. poz. </w:t>
      </w:r>
      <w:r w:rsidR="00C75531" w:rsidRPr="00F762E9">
        <w:rPr>
          <w:rFonts w:ascii="Calibri" w:hAnsi="Calibri"/>
          <w:color w:val="000000" w:themeColor="text1"/>
        </w:rPr>
        <w:t xml:space="preserve">221 </w:t>
      </w:r>
      <w:proofErr w:type="spellStart"/>
      <w:r w:rsidR="00C75531" w:rsidRPr="00F762E9">
        <w:rPr>
          <w:rFonts w:ascii="Calibri" w:hAnsi="Calibri"/>
          <w:color w:val="000000" w:themeColor="text1"/>
        </w:rPr>
        <w:t>t.j</w:t>
      </w:r>
      <w:proofErr w:type="spellEnd"/>
      <w:r w:rsidR="00C75531" w:rsidRPr="00F762E9">
        <w:rPr>
          <w:rFonts w:ascii="Calibri" w:hAnsi="Calibri"/>
          <w:color w:val="000000" w:themeColor="text1"/>
        </w:rPr>
        <w:t>.</w:t>
      </w:r>
      <w:r w:rsidRPr="00F762E9">
        <w:rPr>
          <w:rFonts w:ascii="Calibri" w:hAnsi="Calibri"/>
          <w:color w:val="000000" w:themeColor="text1"/>
        </w:rPr>
        <w:t xml:space="preserve">) za przedsiębiorców uznaje się wspólników spółki cywilnej w zakresie wykonywanej przez nich działalności gospodarczej. Oznacza to, że oferta złożona przez spółkę cywilną jest traktowana jako oferta Wykonawców wspólnie ubiegających się o udzielenie zamówienia (art. 58 </w:t>
      </w:r>
      <w:proofErr w:type="spellStart"/>
      <w:r w:rsidRPr="00F762E9">
        <w:rPr>
          <w:rFonts w:ascii="Calibri" w:hAnsi="Calibri"/>
          <w:color w:val="000000" w:themeColor="text1"/>
        </w:rPr>
        <w:t>uPzp</w:t>
      </w:r>
      <w:proofErr w:type="spellEnd"/>
      <w:r w:rsidRPr="00F762E9">
        <w:rPr>
          <w:rFonts w:ascii="Calibri" w:hAnsi="Calibri"/>
          <w:color w:val="000000" w:themeColor="text1"/>
        </w:rPr>
        <w:t>).</w:t>
      </w:r>
    </w:p>
    <w:p w14:paraId="18536785" w14:textId="77777777" w:rsidR="006210EA" w:rsidRPr="00F762E9" w:rsidRDefault="006210EA">
      <w:pPr>
        <w:pStyle w:val="Listanumerowana"/>
        <w:numPr>
          <w:ilvl w:val="0"/>
          <w:numId w:val="0"/>
        </w:numPr>
        <w:spacing w:line="264" w:lineRule="auto"/>
        <w:rPr>
          <w:rFonts w:ascii="Arial" w:hAnsi="Arial" w:cs="Arial"/>
          <w:color w:val="000000" w:themeColor="text1"/>
          <w:sz w:val="20"/>
          <w:szCs w:val="20"/>
        </w:rPr>
      </w:pPr>
    </w:p>
    <w:p w14:paraId="52B7199B"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Calibri" w:hAnsi="Calibri" w:cs="Calibri"/>
          <w:b/>
          <w:color w:val="000000" w:themeColor="text1"/>
          <w:sz w:val="22"/>
          <w:szCs w:val="22"/>
        </w:rPr>
      </w:pPr>
      <w:bookmarkStart w:id="9" w:name="_Toc43489267"/>
      <w:r w:rsidRPr="00F762E9">
        <w:rPr>
          <w:rFonts w:ascii="Calibri" w:hAnsi="Calibri" w:cs="Calibri"/>
          <w:b/>
          <w:color w:val="000000" w:themeColor="text1"/>
          <w:sz w:val="22"/>
          <w:szCs w:val="22"/>
        </w:rPr>
        <w:t>Rozdział V. Wadium</w:t>
      </w:r>
      <w:bookmarkEnd w:id="9"/>
    </w:p>
    <w:p w14:paraId="555E234D" w14:textId="77777777" w:rsidR="006210EA" w:rsidRPr="00F762E9" w:rsidRDefault="006210EA">
      <w:pPr>
        <w:spacing w:line="240" w:lineRule="auto"/>
        <w:rPr>
          <w:rFonts w:ascii="Arial" w:hAnsi="Arial" w:cs="Arial"/>
          <w:color w:val="000000" w:themeColor="text1"/>
          <w:sz w:val="20"/>
          <w:szCs w:val="20"/>
        </w:rPr>
      </w:pPr>
    </w:p>
    <w:p w14:paraId="177D3291" w14:textId="64322AF7" w:rsidR="006210EA" w:rsidRPr="00F762E9" w:rsidRDefault="00F21065">
      <w:pPr>
        <w:pStyle w:val="Akapitzlist"/>
        <w:ind w:left="0"/>
        <w:contextualSpacing/>
        <w:textAlignment w:val="baseline"/>
        <w:rPr>
          <w:rFonts w:ascii="Calibri" w:hAnsi="Calibri" w:cs="Calibri"/>
          <w:bCs/>
          <w:color w:val="000000" w:themeColor="text1"/>
          <w:sz w:val="22"/>
          <w:szCs w:val="22"/>
          <w:lang w:val="pl-PL"/>
        </w:rPr>
      </w:pPr>
      <w:r w:rsidRPr="00F762E9">
        <w:rPr>
          <w:rFonts w:ascii="Calibri" w:hAnsi="Calibri" w:cs="Calibri"/>
          <w:bCs/>
          <w:color w:val="000000" w:themeColor="text1"/>
          <w:sz w:val="22"/>
          <w:szCs w:val="22"/>
        </w:rPr>
        <w:t xml:space="preserve">Zamawiający </w:t>
      </w:r>
      <w:r w:rsidRPr="00F762E9">
        <w:rPr>
          <w:rFonts w:ascii="Calibri" w:hAnsi="Calibri" w:cs="Calibri"/>
          <w:bCs/>
          <w:color w:val="000000" w:themeColor="text1"/>
          <w:sz w:val="22"/>
          <w:szCs w:val="22"/>
          <w:lang w:val="pl-PL"/>
        </w:rPr>
        <w:t xml:space="preserve">nie </w:t>
      </w:r>
      <w:r w:rsidRPr="00F762E9">
        <w:rPr>
          <w:rFonts w:ascii="Calibri" w:hAnsi="Calibri" w:cs="Calibri"/>
          <w:bCs/>
          <w:color w:val="000000" w:themeColor="text1"/>
          <w:sz w:val="22"/>
          <w:szCs w:val="22"/>
        </w:rPr>
        <w:t>wymaga wniesienia wadium</w:t>
      </w:r>
      <w:r w:rsidR="00761DA3" w:rsidRPr="00F762E9">
        <w:rPr>
          <w:rFonts w:ascii="Calibri" w:hAnsi="Calibri" w:cs="Calibri"/>
          <w:bCs/>
          <w:color w:val="000000" w:themeColor="text1"/>
          <w:sz w:val="22"/>
          <w:szCs w:val="22"/>
          <w:lang w:val="pl-PL"/>
        </w:rPr>
        <w:t xml:space="preserve"> w przedmiotowym postępowaniu</w:t>
      </w:r>
      <w:r w:rsidRPr="00F762E9">
        <w:rPr>
          <w:rFonts w:ascii="Calibri" w:hAnsi="Calibri" w:cs="Calibri"/>
          <w:bCs/>
          <w:color w:val="000000" w:themeColor="text1"/>
          <w:sz w:val="22"/>
          <w:szCs w:val="22"/>
          <w:lang w:val="pl-PL"/>
        </w:rPr>
        <w:t>.</w:t>
      </w:r>
    </w:p>
    <w:p w14:paraId="3909A63D" w14:textId="77777777" w:rsidR="006210EA" w:rsidRPr="00F762E9" w:rsidRDefault="006210EA">
      <w:pPr>
        <w:pStyle w:val="Akapitzlist"/>
        <w:ind w:left="0"/>
        <w:contextualSpacing/>
        <w:textAlignment w:val="baseline"/>
        <w:rPr>
          <w:rFonts w:ascii="Arial" w:hAnsi="Arial" w:cs="Arial"/>
          <w:bCs/>
          <w:color w:val="000000" w:themeColor="text1"/>
          <w:lang w:val="pl-PL"/>
        </w:rPr>
      </w:pPr>
    </w:p>
    <w:p w14:paraId="423B4987"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Calibri" w:hAnsi="Calibri" w:cs="Calibri"/>
          <w:b/>
          <w:color w:val="000000" w:themeColor="text1"/>
          <w:sz w:val="22"/>
          <w:szCs w:val="22"/>
        </w:rPr>
      </w:pPr>
      <w:bookmarkStart w:id="10" w:name="_Toc43489268"/>
      <w:r w:rsidRPr="00F762E9">
        <w:rPr>
          <w:rFonts w:ascii="Calibri" w:hAnsi="Calibri" w:cs="Calibri"/>
          <w:b/>
          <w:color w:val="000000" w:themeColor="text1"/>
          <w:sz w:val="22"/>
          <w:szCs w:val="22"/>
        </w:rPr>
        <w:lastRenderedPageBreak/>
        <w:t>Rozdział VI. Cena oferty</w:t>
      </w:r>
      <w:bookmarkEnd w:id="10"/>
    </w:p>
    <w:p w14:paraId="778091F0" w14:textId="77777777" w:rsidR="006210EA" w:rsidRPr="00F762E9" w:rsidRDefault="006210EA">
      <w:pPr>
        <w:spacing w:line="240" w:lineRule="auto"/>
        <w:rPr>
          <w:rFonts w:ascii="Arial" w:hAnsi="Arial" w:cs="Arial"/>
          <w:color w:val="000000" w:themeColor="text1"/>
          <w:sz w:val="20"/>
          <w:szCs w:val="20"/>
        </w:rPr>
      </w:pPr>
    </w:p>
    <w:p w14:paraId="4E0C8302" w14:textId="3FE68C85" w:rsidR="00736EB4" w:rsidRPr="00E723AC" w:rsidRDefault="00736EB4" w:rsidP="00D7260B">
      <w:pPr>
        <w:pStyle w:val="Akapitzlist"/>
        <w:numPr>
          <w:ilvl w:val="3"/>
          <w:numId w:val="28"/>
        </w:numPr>
        <w:ind w:left="426" w:hanging="426"/>
        <w:jc w:val="left"/>
        <w:rPr>
          <w:rFonts w:ascii="Calibri" w:hAnsi="Calibri" w:cs="Calibri"/>
          <w:b/>
          <w:bCs/>
          <w:color w:val="000000" w:themeColor="text1"/>
          <w:sz w:val="22"/>
          <w:szCs w:val="22"/>
          <w:u w:val="single"/>
        </w:rPr>
      </w:pPr>
      <w:r w:rsidRPr="00E723AC">
        <w:rPr>
          <w:rFonts w:ascii="Calibri" w:hAnsi="Calibri" w:cs="Calibri"/>
          <w:color w:val="000000" w:themeColor="text1"/>
          <w:sz w:val="22"/>
          <w:szCs w:val="22"/>
        </w:rPr>
        <w:t xml:space="preserve">Cenę należy wyliczyć i przedstawić w </w:t>
      </w:r>
      <w:r w:rsidRPr="00E723AC">
        <w:rPr>
          <w:rFonts w:ascii="Calibri" w:hAnsi="Calibri" w:cs="Calibri"/>
          <w:b/>
          <w:bCs/>
          <w:color w:val="000000" w:themeColor="text1"/>
          <w:sz w:val="22"/>
          <w:szCs w:val="22"/>
          <w:lang w:val="pl-PL"/>
        </w:rPr>
        <w:t xml:space="preserve">Interaktywnym </w:t>
      </w:r>
      <w:r w:rsidRPr="00E723AC">
        <w:rPr>
          <w:rFonts w:ascii="Calibri" w:hAnsi="Calibri" w:cs="Calibri"/>
          <w:b/>
          <w:bCs/>
          <w:color w:val="000000" w:themeColor="text1"/>
          <w:sz w:val="22"/>
          <w:szCs w:val="22"/>
        </w:rPr>
        <w:t>Formularzu ofertowym</w:t>
      </w:r>
      <w:r w:rsidRPr="00E723AC">
        <w:rPr>
          <w:rFonts w:ascii="Calibri" w:hAnsi="Calibri" w:cs="Calibri"/>
          <w:b/>
          <w:bCs/>
          <w:color w:val="000000" w:themeColor="text1"/>
          <w:sz w:val="22"/>
          <w:szCs w:val="22"/>
          <w:lang w:val="pl-PL"/>
        </w:rPr>
        <w:t xml:space="preserve"> oraz w Formularzu Informacji Dodatkowych -</w:t>
      </w:r>
      <w:r w:rsidRPr="00E723AC">
        <w:rPr>
          <w:rFonts w:ascii="Calibri" w:hAnsi="Calibri" w:cs="Calibri"/>
          <w:color w:val="000000" w:themeColor="text1"/>
          <w:sz w:val="22"/>
          <w:szCs w:val="22"/>
          <w:lang w:val="pl-PL"/>
        </w:rPr>
        <w:t xml:space="preserve"> </w:t>
      </w:r>
      <w:r w:rsidRPr="00E723AC">
        <w:rPr>
          <w:rFonts w:ascii="Calibri" w:hAnsi="Calibri" w:cs="Calibri"/>
          <w:color w:val="000000" w:themeColor="text1"/>
          <w:sz w:val="22"/>
          <w:szCs w:val="22"/>
        </w:rPr>
        <w:t>sporządzonym zgodnie z Załącznikiem nr 1 do SWZ</w:t>
      </w:r>
      <w:r w:rsidRPr="00E723AC">
        <w:rPr>
          <w:rFonts w:ascii="Calibri" w:hAnsi="Calibri" w:cs="Calibri"/>
          <w:color w:val="000000" w:themeColor="text1"/>
          <w:sz w:val="22"/>
          <w:szCs w:val="22"/>
          <w:lang w:val="pl-PL"/>
        </w:rPr>
        <w:t xml:space="preserve">, przy czym </w:t>
      </w:r>
      <w:r w:rsidRPr="00E723AC">
        <w:rPr>
          <w:rFonts w:ascii="Calibri" w:hAnsi="Calibri" w:cs="Calibri"/>
          <w:b/>
          <w:bCs/>
          <w:color w:val="000000" w:themeColor="text1"/>
          <w:sz w:val="22"/>
          <w:szCs w:val="22"/>
          <w:u w:val="single"/>
          <w:lang w:val="pl-PL"/>
        </w:rPr>
        <w:t xml:space="preserve">w przypadku rozbieżności,  Zamawiający za właściwą cenę przyjmie cenę z </w:t>
      </w:r>
      <w:r w:rsidR="00761DA3" w:rsidRPr="00E723AC">
        <w:rPr>
          <w:rFonts w:ascii="Calibri" w:hAnsi="Calibri" w:cs="Calibri"/>
          <w:b/>
          <w:bCs/>
          <w:color w:val="000000" w:themeColor="text1"/>
          <w:sz w:val="22"/>
          <w:szCs w:val="22"/>
          <w:u w:val="single"/>
          <w:lang w:val="pl-PL"/>
        </w:rPr>
        <w:t>F</w:t>
      </w:r>
      <w:r w:rsidRPr="00E723AC">
        <w:rPr>
          <w:rFonts w:ascii="Calibri" w:hAnsi="Calibri" w:cs="Calibri"/>
          <w:b/>
          <w:bCs/>
          <w:color w:val="000000" w:themeColor="text1"/>
          <w:sz w:val="22"/>
          <w:szCs w:val="22"/>
          <w:u w:val="single"/>
          <w:lang w:val="pl-PL"/>
        </w:rPr>
        <w:t xml:space="preserve">ormularza </w:t>
      </w:r>
      <w:r w:rsidR="00761DA3" w:rsidRPr="00E723AC">
        <w:rPr>
          <w:rFonts w:ascii="Calibri" w:hAnsi="Calibri" w:cs="Calibri"/>
          <w:b/>
          <w:bCs/>
          <w:color w:val="000000" w:themeColor="text1"/>
          <w:sz w:val="22"/>
          <w:szCs w:val="22"/>
          <w:u w:val="single"/>
          <w:lang w:val="pl-PL"/>
        </w:rPr>
        <w:t xml:space="preserve">Informacji Dodatkowych </w:t>
      </w:r>
      <w:r w:rsidRPr="00E723AC">
        <w:rPr>
          <w:rFonts w:ascii="Calibri" w:hAnsi="Calibri" w:cs="Calibri"/>
          <w:b/>
          <w:bCs/>
          <w:color w:val="000000" w:themeColor="text1"/>
          <w:sz w:val="22"/>
          <w:szCs w:val="22"/>
          <w:u w:val="single"/>
          <w:lang w:val="pl-PL"/>
        </w:rPr>
        <w:t>stanowiącego</w:t>
      </w:r>
      <w:r w:rsidR="00E723AC">
        <w:rPr>
          <w:rFonts w:ascii="Calibri" w:hAnsi="Calibri" w:cs="Calibri"/>
          <w:b/>
          <w:bCs/>
          <w:color w:val="000000" w:themeColor="text1"/>
          <w:sz w:val="22"/>
          <w:szCs w:val="22"/>
          <w:u w:val="single"/>
          <w:lang w:val="pl-PL"/>
        </w:rPr>
        <w:t xml:space="preserve"> </w:t>
      </w:r>
      <w:r w:rsidRPr="00E723AC">
        <w:rPr>
          <w:rFonts w:ascii="Calibri" w:hAnsi="Calibri" w:cs="Calibri"/>
          <w:b/>
          <w:bCs/>
          <w:color w:val="000000" w:themeColor="text1"/>
          <w:sz w:val="22"/>
          <w:szCs w:val="22"/>
          <w:u w:val="single"/>
          <w:lang w:val="pl-PL"/>
        </w:rPr>
        <w:t xml:space="preserve">załącznik </w:t>
      </w:r>
      <w:r w:rsidR="00D7260B">
        <w:rPr>
          <w:rFonts w:ascii="Calibri" w:hAnsi="Calibri" w:cs="Calibri"/>
          <w:b/>
          <w:bCs/>
          <w:color w:val="000000" w:themeColor="text1"/>
          <w:sz w:val="22"/>
          <w:szCs w:val="22"/>
          <w:u w:val="single"/>
          <w:lang w:val="pl-PL"/>
        </w:rPr>
        <w:t xml:space="preserve"> </w:t>
      </w:r>
      <w:r w:rsidRPr="00E723AC">
        <w:rPr>
          <w:rFonts w:ascii="Calibri" w:hAnsi="Calibri" w:cs="Calibri"/>
          <w:b/>
          <w:bCs/>
          <w:color w:val="000000" w:themeColor="text1"/>
          <w:sz w:val="22"/>
          <w:szCs w:val="22"/>
          <w:u w:val="single"/>
          <w:lang w:val="pl-PL"/>
        </w:rPr>
        <w:t>nr 1</w:t>
      </w:r>
      <w:r w:rsidR="00613CFC" w:rsidRPr="00E723AC">
        <w:rPr>
          <w:rFonts w:ascii="Calibri" w:hAnsi="Calibri" w:cs="Calibri"/>
          <w:b/>
          <w:bCs/>
          <w:color w:val="000000" w:themeColor="text1"/>
          <w:sz w:val="22"/>
          <w:szCs w:val="22"/>
          <w:u w:val="single"/>
          <w:lang w:val="pl-PL"/>
        </w:rPr>
        <w:t xml:space="preserve"> do SWZ.</w:t>
      </w:r>
    </w:p>
    <w:p w14:paraId="5F7430E2" w14:textId="11B0E299" w:rsidR="007B4328" w:rsidRPr="00E723AC" w:rsidRDefault="007B4328" w:rsidP="00220B5B">
      <w:pPr>
        <w:pStyle w:val="Akapitzlist"/>
        <w:numPr>
          <w:ilvl w:val="3"/>
          <w:numId w:val="28"/>
        </w:numPr>
        <w:ind w:left="426" w:hanging="426"/>
        <w:rPr>
          <w:rFonts w:ascii="Calibri" w:hAnsi="Calibri" w:cs="Calibri"/>
          <w:color w:val="000000" w:themeColor="text1"/>
          <w:sz w:val="22"/>
          <w:szCs w:val="22"/>
        </w:rPr>
      </w:pPr>
      <w:r w:rsidRPr="00E723AC">
        <w:rPr>
          <w:rFonts w:ascii="Calibri" w:hAnsi="Calibri" w:cs="Calibri"/>
          <w:color w:val="000000" w:themeColor="text1"/>
          <w:sz w:val="22"/>
          <w:szCs w:val="22"/>
        </w:rPr>
        <w:t>Wykonawca określi cenę oferty zamówienia podstawowego z wyodrębnieniem kwoty netto, brutto oraz stawki podatku VAT, zgodnie z obowiązującymi przepisami, podając je w zapisie liczbowym</w:t>
      </w:r>
      <w:r w:rsidR="00BF4905" w:rsidRPr="00E723AC">
        <w:rPr>
          <w:rFonts w:ascii="Calibri" w:hAnsi="Calibri" w:cs="Calibri"/>
          <w:color w:val="000000" w:themeColor="text1"/>
          <w:sz w:val="22"/>
          <w:szCs w:val="22"/>
          <w:lang w:val="pl-PL"/>
        </w:rPr>
        <w:t>.</w:t>
      </w:r>
    </w:p>
    <w:p w14:paraId="1A6B927C" w14:textId="211F76D5" w:rsidR="006210EA" w:rsidRPr="00E723AC" w:rsidRDefault="00F21065" w:rsidP="00220B5B">
      <w:pPr>
        <w:pStyle w:val="Akapitzlist"/>
        <w:numPr>
          <w:ilvl w:val="3"/>
          <w:numId w:val="28"/>
        </w:numPr>
        <w:ind w:left="426" w:hanging="426"/>
        <w:rPr>
          <w:rFonts w:ascii="Calibri" w:hAnsi="Calibri" w:cs="Calibri"/>
          <w:color w:val="000000" w:themeColor="text1"/>
          <w:sz w:val="22"/>
          <w:szCs w:val="22"/>
        </w:rPr>
      </w:pPr>
      <w:r w:rsidRPr="00E723AC">
        <w:rPr>
          <w:rFonts w:ascii="Calibri" w:hAnsi="Calibri" w:cs="Calibri"/>
          <w:color w:val="000000" w:themeColor="text1"/>
          <w:sz w:val="22"/>
          <w:szCs w:val="22"/>
          <w:lang w:val="pl-PL"/>
        </w:rPr>
        <w:t>Podana w ofercie c</w:t>
      </w:r>
      <w:proofErr w:type="spellStart"/>
      <w:r w:rsidRPr="00E723AC">
        <w:rPr>
          <w:rFonts w:ascii="Calibri" w:hAnsi="Calibri" w:cs="Calibri"/>
          <w:color w:val="000000" w:themeColor="text1"/>
          <w:sz w:val="22"/>
          <w:szCs w:val="22"/>
        </w:rPr>
        <w:t>ena</w:t>
      </w:r>
      <w:proofErr w:type="spellEnd"/>
      <w:r w:rsidRPr="00E723AC">
        <w:rPr>
          <w:rFonts w:ascii="Calibri" w:hAnsi="Calibri" w:cs="Calibri"/>
          <w:color w:val="000000" w:themeColor="text1"/>
          <w:sz w:val="22"/>
          <w:szCs w:val="22"/>
        </w:rPr>
        <w:t xml:space="preserve"> musi uwzględniać wszystkie wymagania niniejszego </w:t>
      </w:r>
      <w:r w:rsidRPr="00E723AC">
        <w:rPr>
          <w:rFonts w:ascii="Calibri" w:hAnsi="Calibri" w:cs="Calibri"/>
          <w:color w:val="000000" w:themeColor="text1"/>
          <w:sz w:val="22"/>
          <w:szCs w:val="22"/>
          <w:lang w:val="pl-PL"/>
        </w:rPr>
        <w:t>postępowania</w:t>
      </w:r>
      <w:r w:rsidRPr="00E723AC">
        <w:rPr>
          <w:rFonts w:ascii="Calibri" w:hAnsi="Calibri" w:cs="Calibri"/>
          <w:color w:val="000000" w:themeColor="text1"/>
          <w:sz w:val="22"/>
          <w:szCs w:val="22"/>
        </w:rPr>
        <w:t xml:space="preserve"> oraz obejmować wszelkie koszty związane z terminowym i prawidłowym wykonaniem przedmiotu zamówienia oraz warunkami i wytycznymi stawianymi przez Zamawiającego, odnoszącymi się do przedmiotu zamówienia</w:t>
      </w:r>
      <w:r w:rsidRPr="00E723AC">
        <w:rPr>
          <w:rFonts w:ascii="Calibri" w:hAnsi="Calibri" w:cs="Calibri"/>
          <w:color w:val="000000" w:themeColor="text1"/>
          <w:sz w:val="22"/>
          <w:szCs w:val="22"/>
          <w:lang w:val="pl-PL"/>
        </w:rPr>
        <w:t>.</w:t>
      </w:r>
    </w:p>
    <w:p w14:paraId="2BDF60E9" w14:textId="7420EED1" w:rsidR="006210EA" w:rsidRPr="00E723AC" w:rsidRDefault="00F21065" w:rsidP="00220B5B">
      <w:pPr>
        <w:pStyle w:val="Akapitzlist"/>
        <w:numPr>
          <w:ilvl w:val="3"/>
          <w:numId w:val="28"/>
        </w:numPr>
        <w:ind w:left="426" w:hanging="426"/>
        <w:rPr>
          <w:rFonts w:ascii="Calibri" w:hAnsi="Calibri" w:cs="Calibri"/>
          <w:color w:val="000000" w:themeColor="text1"/>
          <w:sz w:val="22"/>
          <w:szCs w:val="22"/>
        </w:rPr>
      </w:pPr>
      <w:r w:rsidRPr="00E723AC">
        <w:rPr>
          <w:rFonts w:ascii="Calibri" w:hAnsi="Calibri" w:cs="Calibri"/>
          <w:color w:val="000000" w:themeColor="text1"/>
          <w:sz w:val="22"/>
          <w:szCs w:val="22"/>
        </w:rPr>
        <w:t>Cena dla przedmiotu zamówienia może być tylko jedna, nie dopuszcza się wariantowości cen. Wszelkie upusty, rabaty, winny być od razu ujęte w obliczaniu ceny, tak by wyliczona cena za realizację przedmiotu zamówienia była ceną ostateczną, bez konieczności dokonywania przez Zamawiającego przeliczeń innych działań w celu jej określenia.</w:t>
      </w:r>
    </w:p>
    <w:p w14:paraId="33959786" w14:textId="79B5A8F5" w:rsidR="006210EA" w:rsidRPr="00E723AC" w:rsidRDefault="00F21065" w:rsidP="00220B5B">
      <w:pPr>
        <w:pStyle w:val="Akapitzlist"/>
        <w:numPr>
          <w:ilvl w:val="3"/>
          <w:numId w:val="28"/>
        </w:numPr>
        <w:ind w:left="426" w:hanging="426"/>
        <w:rPr>
          <w:rFonts w:ascii="Calibri" w:hAnsi="Calibri" w:cs="Calibri"/>
          <w:color w:val="000000" w:themeColor="text1"/>
          <w:sz w:val="22"/>
          <w:szCs w:val="22"/>
        </w:rPr>
      </w:pPr>
      <w:r w:rsidRPr="00E723AC">
        <w:rPr>
          <w:rFonts w:ascii="Calibri" w:hAnsi="Calibri" w:cs="Calibri"/>
          <w:color w:val="000000" w:themeColor="text1"/>
          <w:sz w:val="22"/>
          <w:szCs w:val="22"/>
        </w:rPr>
        <w:t xml:space="preserve">Cena powinna być wyrażona w złotych polskich (PLN). Jeżeli zostanie podana w innej walucie Zamawiający w celu oceny oferty przeliczy ją na PLN po kursie </w:t>
      </w:r>
      <w:r w:rsidR="00F0343B" w:rsidRPr="009E12A9">
        <w:rPr>
          <w:rFonts w:ascii="Calibri" w:hAnsi="Calibri" w:cs="Calibri"/>
          <w:sz w:val="22"/>
          <w:szCs w:val="22"/>
          <w:lang w:val="pl-PL"/>
        </w:rPr>
        <w:t>sprzedaży/zakupu/średnim</w:t>
      </w:r>
      <w:r w:rsidR="00F0343B" w:rsidRPr="009E12A9">
        <w:rPr>
          <w:rFonts w:ascii="Calibri" w:hAnsi="Calibri" w:cs="Calibri"/>
          <w:sz w:val="22"/>
          <w:szCs w:val="22"/>
        </w:rPr>
        <w:t xml:space="preserve"> </w:t>
      </w:r>
      <w:r w:rsidRPr="00E723AC">
        <w:rPr>
          <w:rFonts w:ascii="Calibri" w:hAnsi="Calibri" w:cs="Calibri"/>
          <w:color w:val="000000" w:themeColor="text1"/>
          <w:sz w:val="22"/>
          <w:szCs w:val="22"/>
        </w:rPr>
        <w:t xml:space="preserve">NBP obowiązującym na dzień otwarcia ofert. </w:t>
      </w:r>
    </w:p>
    <w:p w14:paraId="090792EC" w14:textId="77777777" w:rsidR="00D62FCB" w:rsidRPr="00E723AC" w:rsidRDefault="00F21065" w:rsidP="00220B5B">
      <w:pPr>
        <w:pStyle w:val="Akapitzlist"/>
        <w:numPr>
          <w:ilvl w:val="3"/>
          <w:numId w:val="28"/>
        </w:numPr>
        <w:ind w:left="426" w:hanging="426"/>
        <w:rPr>
          <w:rFonts w:ascii="Calibri" w:hAnsi="Calibri" w:cs="Calibri"/>
          <w:color w:val="000000" w:themeColor="text1"/>
          <w:sz w:val="22"/>
          <w:szCs w:val="22"/>
        </w:rPr>
      </w:pPr>
      <w:r w:rsidRPr="00E723AC">
        <w:rPr>
          <w:rFonts w:ascii="Calibri" w:hAnsi="Calibri" w:cs="Calibri"/>
          <w:color w:val="000000" w:themeColor="text1"/>
          <w:sz w:val="22"/>
          <w:szCs w:val="22"/>
        </w:rPr>
        <w:t xml:space="preserve">Cenę w ofercie należy określać z dokładnością do dwóch miejsc po przecinku. </w:t>
      </w:r>
    </w:p>
    <w:p w14:paraId="683C1EF1" w14:textId="0F626B3B" w:rsidR="006210EA" w:rsidRPr="00E723AC" w:rsidRDefault="00D62FCB" w:rsidP="00220B5B">
      <w:pPr>
        <w:pStyle w:val="Akapitzlist"/>
        <w:numPr>
          <w:ilvl w:val="3"/>
          <w:numId w:val="28"/>
        </w:numPr>
        <w:ind w:left="426" w:hanging="426"/>
        <w:rPr>
          <w:rFonts w:ascii="Arial" w:hAnsi="Arial" w:cs="Arial"/>
          <w:b/>
          <w:bCs/>
          <w:color w:val="FF0000"/>
          <w:sz w:val="22"/>
          <w:szCs w:val="22"/>
          <w:u w:val="single"/>
        </w:rPr>
      </w:pPr>
      <w:r w:rsidRPr="00E723AC">
        <w:rPr>
          <w:rFonts w:ascii="Calibri" w:hAnsi="Calibri" w:cs="Calibri"/>
          <w:b/>
          <w:bCs/>
          <w:color w:val="000000" w:themeColor="text1"/>
          <w:sz w:val="22"/>
          <w:szCs w:val="22"/>
          <w:u w:val="single"/>
        </w:rPr>
        <w:t>Wykonawca kalkulując cenę swojej oferty</w:t>
      </w:r>
      <w:r w:rsidR="002C51B4" w:rsidRPr="00E723AC">
        <w:rPr>
          <w:rFonts w:ascii="Calibri" w:hAnsi="Calibri" w:cs="Calibri"/>
          <w:b/>
          <w:bCs/>
          <w:color w:val="000000" w:themeColor="text1"/>
          <w:sz w:val="22"/>
          <w:szCs w:val="22"/>
          <w:u w:val="single"/>
          <w:lang w:val="pl-PL"/>
        </w:rPr>
        <w:t xml:space="preserve">, </w:t>
      </w:r>
      <w:r w:rsidRPr="00E723AC">
        <w:rPr>
          <w:rFonts w:ascii="Calibri" w:hAnsi="Calibri" w:cs="Calibri"/>
          <w:b/>
          <w:bCs/>
          <w:color w:val="000000" w:themeColor="text1"/>
          <w:sz w:val="22"/>
          <w:szCs w:val="22"/>
          <w:u w:val="single"/>
        </w:rPr>
        <w:t xml:space="preserve">zobowiązany jest uwzględnić poziom minimalnej płacy obowiązującej </w:t>
      </w:r>
      <w:r w:rsidR="005F22A5" w:rsidRPr="00E723AC">
        <w:rPr>
          <w:rFonts w:ascii="Calibri" w:hAnsi="Calibri" w:cs="Calibri"/>
          <w:b/>
          <w:bCs/>
          <w:color w:val="000000" w:themeColor="text1"/>
          <w:sz w:val="22"/>
          <w:szCs w:val="22"/>
          <w:u w:val="single"/>
        </w:rPr>
        <w:t xml:space="preserve">od dnia </w:t>
      </w:r>
      <w:r w:rsidR="007A72D3" w:rsidRPr="00E723AC">
        <w:rPr>
          <w:rFonts w:ascii="Calibri" w:hAnsi="Calibri" w:cs="Calibri"/>
          <w:b/>
          <w:bCs/>
          <w:color w:val="000000" w:themeColor="text1"/>
          <w:sz w:val="22"/>
          <w:szCs w:val="22"/>
          <w:u w:val="single"/>
        </w:rPr>
        <w:t>1 stycznia 2025 roku</w:t>
      </w:r>
      <w:r w:rsidR="00E42F5E" w:rsidRPr="00E723AC">
        <w:rPr>
          <w:rFonts w:ascii="Calibri" w:hAnsi="Calibri" w:cs="Calibri"/>
          <w:b/>
          <w:bCs/>
          <w:color w:val="000000" w:themeColor="text1"/>
          <w:sz w:val="22"/>
          <w:szCs w:val="22"/>
          <w:u w:val="single"/>
          <w:lang w:val="pl-PL"/>
        </w:rPr>
        <w:t xml:space="preserve"> </w:t>
      </w:r>
      <w:r w:rsidR="005F22A5" w:rsidRPr="00E723AC">
        <w:rPr>
          <w:rFonts w:ascii="Calibri" w:hAnsi="Calibri" w:cs="Calibri"/>
          <w:b/>
          <w:bCs/>
          <w:color w:val="000000" w:themeColor="text1"/>
          <w:sz w:val="22"/>
          <w:szCs w:val="22"/>
          <w:u w:val="single"/>
          <w:lang w:val="pl-PL"/>
        </w:rPr>
        <w:t>(nie niższej, niż kwota</w:t>
      </w:r>
      <w:r w:rsidR="007A72D3" w:rsidRPr="00E723AC">
        <w:rPr>
          <w:rFonts w:ascii="Calibri" w:hAnsi="Calibri" w:cs="Calibri"/>
          <w:b/>
          <w:bCs/>
          <w:color w:val="000000" w:themeColor="text1"/>
          <w:sz w:val="22"/>
          <w:szCs w:val="22"/>
          <w:u w:val="single"/>
        </w:rPr>
        <w:t xml:space="preserve"> 46</w:t>
      </w:r>
      <w:r w:rsidR="005F22A5" w:rsidRPr="00E723AC">
        <w:rPr>
          <w:rFonts w:ascii="Calibri" w:hAnsi="Calibri" w:cs="Calibri"/>
          <w:b/>
          <w:bCs/>
          <w:color w:val="000000" w:themeColor="text1"/>
          <w:sz w:val="22"/>
          <w:szCs w:val="22"/>
          <w:u w:val="single"/>
          <w:lang w:val="pl-PL"/>
        </w:rPr>
        <w:t xml:space="preserve">66,00 </w:t>
      </w:r>
      <w:r w:rsidR="007A72D3" w:rsidRPr="00E723AC">
        <w:rPr>
          <w:rFonts w:ascii="Calibri" w:hAnsi="Calibri" w:cs="Calibri"/>
          <w:b/>
          <w:bCs/>
          <w:color w:val="000000" w:themeColor="text1"/>
          <w:sz w:val="22"/>
          <w:szCs w:val="22"/>
          <w:u w:val="single"/>
        </w:rPr>
        <w:t xml:space="preserve">zł brutto </w:t>
      </w:r>
      <w:r w:rsidR="005F22A5" w:rsidRPr="00E723AC">
        <w:rPr>
          <w:rFonts w:ascii="Calibri" w:hAnsi="Calibri" w:cs="Calibri"/>
          <w:b/>
          <w:bCs/>
          <w:color w:val="000000" w:themeColor="text1"/>
          <w:sz w:val="22"/>
          <w:szCs w:val="22"/>
          <w:u w:val="single"/>
          <w:lang w:val="pl-PL"/>
        </w:rPr>
        <w:t>)</w:t>
      </w:r>
      <w:r w:rsidR="007A72D3" w:rsidRPr="00E723AC">
        <w:rPr>
          <w:rFonts w:ascii="Calibri" w:hAnsi="Calibri" w:cs="Calibri"/>
          <w:b/>
          <w:bCs/>
          <w:color w:val="000000" w:themeColor="text1"/>
          <w:sz w:val="22"/>
          <w:szCs w:val="22"/>
          <w:u w:val="single"/>
          <w:lang w:val="pl-PL"/>
        </w:rPr>
        <w:t>.</w:t>
      </w:r>
    </w:p>
    <w:p w14:paraId="4DB877EC" w14:textId="77777777" w:rsidR="00E42F5E" w:rsidRPr="00277840" w:rsidRDefault="00E42F5E" w:rsidP="00E42F5E">
      <w:pPr>
        <w:pStyle w:val="Akapitzlist"/>
        <w:ind w:left="426"/>
        <w:rPr>
          <w:rFonts w:ascii="Arial" w:hAnsi="Arial" w:cs="Arial"/>
          <w:b/>
          <w:bCs/>
          <w:color w:val="FF0000"/>
          <w:u w:val="single"/>
        </w:rPr>
      </w:pPr>
    </w:p>
    <w:p w14:paraId="657BF12B"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Calibri" w:hAnsi="Calibri" w:cs="Calibri"/>
          <w:b/>
          <w:color w:val="000000" w:themeColor="text1"/>
          <w:sz w:val="22"/>
          <w:szCs w:val="22"/>
        </w:rPr>
      </w:pPr>
      <w:bookmarkStart w:id="11" w:name="_Toc43489269"/>
      <w:r w:rsidRPr="00F762E9">
        <w:rPr>
          <w:rFonts w:ascii="Calibri" w:hAnsi="Calibri" w:cs="Calibri"/>
          <w:b/>
          <w:color w:val="000000" w:themeColor="text1"/>
          <w:sz w:val="22"/>
          <w:szCs w:val="22"/>
        </w:rPr>
        <w:t>Rozdział VII. Kryteria wyboru ofert oraz opis sposobu obliczania ceny</w:t>
      </w:r>
      <w:bookmarkEnd w:id="11"/>
    </w:p>
    <w:p w14:paraId="5F649BB4" w14:textId="16AE6895" w:rsidR="005B365C" w:rsidRPr="00F762E9" w:rsidRDefault="005B365C" w:rsidP="005B365C">
      <w:pPr>
        <w:suppressAutoHyphens w:val="0"/>
        <w:spacing w:before="100" w:beforeAutospacing="1" w:after="100" w:afterAutospacing="1" w:line="240" w:lineRule="auto"/>
        <w:jc w:val="left"/>
        <w:rPr>
          <w:rFonts w:asciiTheme="minorHAnsi" w:eastAsia="Times New Roman" w:hAnsiTheme="minorHAnsi" w:cstheme="minorHAnsi"/>
          <w:lang w:eastAsia="pl-PL"/>
        </w:rPr>
      </w:pPr>
      <w:r w:rsidRPr="00F762E9">
        <w:rPr>
          <w:rFonts w:asciiTheme="minorHAnsi" w:eastAsia="Times New Roman" w:hAnsiTheme="minorHAnsi" w:cstheme="minorHAnsi"/>
          <w:b/>
          <w:lang w:eastAsia="pl-PL"/>
        </w:rPr>
        <w:t>1.</w:t>
      </w:r>
      <w:r w:rsidRPr="00F762E9">
        <w:rPr>
          <w:rFonts w:asciiTheme="minorHAnsi" w:eastAsia="Times New Roman" w:hAnsiTheme="minorHAnsi" w:cstheme="minorHAnsi"/>
          <w:lang w:eastAsia="pl-PL"/>
        </w:rPr>
        <w:t xml:space="preserve"> Opis </w:t>
      </w:r>
      <w:r w:rsidR="005D688C" w:rsidRPr="00F762E9">
        <w:rPr>
          <w:rFonts w:asciiTheme="minorHAnsi" w:eastAsia="Times New Roman" w:hAnsiTheme="minorHAnsi" w:cstheme="minorHAnsi"/>
          <w:lang w:eastAsia="pl-PL"/>
        </w:rPr>
        <w:t>kryteriów</w:t>
      </w:r>
      <w:r w:rsidRPr="00F762E9">
        <w:rPr>
          <w:rFonts w:asciiTheme="minorHAnsi" w:eastAsia="Times New Roman" w:hAnsiTheme="minorHAnsi" w:cstheme="minorHAnsi"/>
          <w:lang w:eastAsia="pl-PL"/>
        </w:rPr>
        <w:t xml:space="preserve">, </w:t>
      </w:r>
      <w:r w:rsidR="005D688C" w:rsidRPr="00F762E9">
        <w:rPr>
          <w:rFonts w:asciiTheme="minorHAnsi" w:eastAsia="Times New Roman" w:hAnsiTheme="minorHAnsi" w:cstheme="minorHAnsi"/>
          <w:lang w:eastAsia="pl-PL"/>
        </w:rPr>
        <w:t>którymi</w:t>
      </w:r>
      <w:r w:rsidRPr="00F762E9">
        <w:rPr>
          <w:rFonts w:asciiTheme="minorHAnsi" w:eastAsia="Times New Roman" w:hAnsiTheme="minorHAnsi" w:cstheme="minorHAnsi"/>
          <w:lang w:eastAsia="pl-PL"/>
        </w:rPr>
        <w:t xml:space="preserve"> </w:t>
      </w:r>
      <w:r w:rsidR="005D688C" w:rsidRPr="00F762E9">
        <w:rPr>
          <w:rFonts w:asciiTheme="minorHAnsi" w:eastAsia="Times New Roman" w:hAnsiTheme="minorHAnsi" w:cstheme="minorHAnsi"/>
          <w:lang w:eastAsia="pl-PL"/>
        </w:rPr>
        <w:t>będzie</w:t>
      </w:r>
      <w:r w:rsidRPr="00F762E9">
        <w:rPr>
          <w:rFonts w:asciiTheme="minorHAnsi" w:eastAsia="Times New Roman" w:hAnsiTheme="minorHAnsi" w:cstheme="minorHAnsi"/>
          <w:lang w:eastAsia="pl-PL"/>
        </w:rPr>
        <w:t xml:space="preserve"> </w:t>
      </w:r>
      <w:r w:rsidR="005D688C" w:rsidRPr="00F762E9">
        <w:rPr>
          <w:rFonts w:asciiTheme="minorHAnsi" w:eastAsia="Times New Roman" w:hAnsiTheme="minorHAnsi" w:cstheme="minorHAnsi"/>
          <w:lang w:eastAsia="pl-PL"/>
        </w:rPr>
        <w:t>się</w:t>
      </w:r>
      <w:r w:rsidRPr="00F762E9">
        <w:rPr>
          <w:rFonts w:asciiTheme="minorHAnsi" w:eastAsia="Times New Roman" w:hAnsiTheme="minorHAnsi" w:cstheme="minorHAnsi"/>
          <w:lang w:eastAsia="pl-PL"/>
        </w:rPr>
        <w:t xml:space="preserve">̨ kierował </w:t>
      </w:r>
      <w:r w:rsidR="005D688C" w:rsidRPr="00F762E9">
        <w:rPr>
          <w:rFonts w:asciiTheme="minorHAnsi" w:eastAsia="Times New Roman" w:hAnsiTheme="minorHAnsi" w:cstheme="minorHAnsi"/>
          <w:lang w:eastAsia="pl-PL"/>
        </w:rPr>
        <w:t>Zamawiający</w:t>
      </w:r>
      <w:r w:rsidRPr="00F762E9">
        <w:rPr>
          <w:rFonts w:asciiTheme="minorHAnsi" w:eastAsia="Times New Roman" w:hAnsiTheme="minorHAnsi" w:cstheme="minorHAnsi"/>
          <w:lang w:eastAsia="pl-PL"/>
        </w:rPr>
        <w:t xml:space="preserve"> przy wyborze oferty wraz z podaniem znaczenia tych </w:t>
      </w:r>
      <w:r w:rsidR="005D688C" w:rsidRPr="00F762E9">
        <w:rPr>
          <w:rFonts w:asciiTheme="minorHAnsi" w:eastAsia="Times New Roman" w:hAnsiTheme="minorHAnsi" w:cstheme="minorHAnsi"/>
          <w:lang w:eastAsia="pl-PL"/>
        </w:rPr>
        <w:t>kryteriów</w:t>
      </w:r>
      <w:r w:rsidRPr="00F762E9">
        <w:rPr>
          <w:rFonts w:asciiTheme="minorHAnsi" w:eastAsia="Times New Roman" w:hAnsiTheme="minorHAnsi" w:cstheme="minorHAnsi"/>
          <w:lang w:eastAsia="pl-PL"/>
        </w:rPr>
        <w:t xml:space="preserve"> oraz sposobu oceny ofert. </w:t>
      </w:r>
    </w:p>
    <w:p w14:paraId="31B62AC6" w14:textId="31E4AC68" w:rsidR="005B365C" w:rsidRPr="00F762E9" w:rsidRDefault="005B365C" w:rsidP="005B365C">
      <w:pPr>
        <w:suppressAutoHyphens w:val="0"/>
        <w:spacing w:before="100" w:beforeAutospacing="1" w:after="100" w:afterAutospacing="1" w:line="240" w:lineRule="auto"/>
        <w:ind w:firstLine="284"/>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1. Przy wyborze oferty </w:t>
      </w:r>
      <w:r w:rsidR="005D688C" w:rsidRPr="00F762E9">
        <w:rPr>
          <w:rFonts w:asciiTheme="minorHAnsi" w:eastAsia="Times New Roman" w:hAnsiTheme="minorHAnsi" w:cstheme="minorHAnsi"/>
          <w:lang w:eastAsia="pl-PL"/>
        </w:rPr>
        <w:t>Zamawiający</w:t>
      </w:r>
      <w:r w:rsidRPr="00F762E9">
        <w:rPr>
          <w:rFonts w:asciiTheme="minorHAnsi" w:eastAsia="Times New Roman" w:hAnsiTheme="minorHAnsi" w:cstheme="minorHAnsi"/>
          <w:lang w:eastAsia="pl-PL"/>
        </w:rPr>
        <w:t xml:space="preserve"> </w:t>
      </w:r>
      <w:r w:rsidR="005D688C" w:rsidRPr="00F762E9">
        <w:rPr>
          <w:rFonts w:asciiTheme="minorHAnsi" w:eastAsia="Times New Roman" w:hAnsiTheme="minorHAnsi" w:cstheme="minorHAnsi"/>
          <w:lang w:eastAsia="pl-PL"/>
        </w:rPr>
        <w:t>będzie</w:t>
      </w:r>
      <w:r w:rsidRPr="00F762E9">
        <w:rPr>
          <w:rFonts w:asciiTheme="minorHAnsi" w:eastAsia="Times New Roman" w:hAnsiTheme="minorHAnsi" w:cstheme="minorHAnsi"/>
          <w:lang w:eastAsia="pl-PL"/>
        </w:rPr>
        <w:t xml:space="preserve"> </w:t>
      </w:r>
      <w:r w:rsidR="005D688C" w:rsidRPr="00F762E9">
        <w:rPr>
          <w:rFonts w:asciiTheme="minorHAnsi" w:eastAsia="Times New Roman" w:hAnsiTheme="minorHAnsi" w:cstheme="minorHAnsi"/>
          <w:lang w:eastAsia="pl-PL"/>
        </w:rPr>
        <w:t>się</w:t>
      </w:r>
      <w:r w:rsidRPr="00F762E9">
        <w:rPr>
          <w:rFonts w:asciiTheme="minorHAnsi" w:eastAsia="Times New Roman" w:hAnsiTheme="minorHAnsi" w:cstheme="minorHAnsi"/>
          <w:lang w:eastAsia="pl-PL"/>
        </w:rPr>
        <w:t xml:space="preserve">̨ kierował </w:t>
      </w:r>
      <w:r w:rsidR="005D688C" w:rsidRPr="00F762E9">
        <w:rPr>
          <w:rFonts w:asciiTheme="minorHAnsi" w:eastAsia="Times New Roman" w:hAnsiTheme="minorHAnsi" w:cstheme="minorHAnsi"/>
          <w:lang w:eastAsia="pl-PL"/>
        </w:rPr>
        <w:t>następującymi</w:t>
      </w:r>
      <w:r w:rsidRPr="00F762E9">
        <w:rPr>
          <w:rFonts w:asciiTheme="minorHAnsi" w:eastAsia="Times New Roman" w:hAnsiTheme="minorHAnsi" w:cstheme="minorHAnsi"/>
          <w:lang w:eastAsia="pl-PL"/>
        </w:rPr>
        <w:t xml:space="preserve"> kryteriami: </w:t>
      </w:r>
    </w:p>
    <w:p w14:paraId="3493B45D" w14:textId="77777777" w:rsidR="005B365C" w:rsidRPr="00F762E9" w:rsidRDefault="005B365C" w:rsidP="005B365C">
      <w:pPr>
        <w:suppressAutoHyphens w:val="0"/>
        <w:spacing w:before="100" w:beforeAutospacing="1" w:after="100" w:afterAutospacing="1" w:line="240" w:lineRule="auto"/>
        <w:ind w:left="284" w:firstLine="142"/>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1) Cena oferty (C) – waga 60% </w:t>
      </w:r>
    </w:p>
    <w:p w14:paraId="1E50E19E" w14:textId="77777777" w:rsidR="005B365C" w:rsidRPr="00F762E9" w:rsidRDefault="005B365C" w:rsidP="005B365C">
      <w:pPr>
        <w:suppressAutoHyphens w:val="0"/>
        <w:spacing w:before="100" w:beforeAutospacing="1" w:after="100" w:afterAutospacing="1" w:line="240" w:lineRule="auto"/>
        <w:ind w:left="284" w:firstLine="142"/>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2) Kryterium ekologiczne (E) – waga 40% </w:t>
      </w:r>
    </w:p>
    <w:p w14:paraId="1FEC327B" w14:textId="353A0306" w:rsidR="005B365C" w:rsidRPr="00F762E9" w:rsidRDefault="005B365C" w:rsidP="005B365C">
      <w:pPr>
        <w:suppressAutoHyphens w:val="0"/>
        <w:spacing w:before="100" w:beforeAutospacing="1" w:after="100" w:afterAutospacing="1" w:line="240" w:lineRule="auto"/>
        <w:ind w:firstLine="284"/>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2. Przy dokonywaniu oceny ofert </w:t>
      </w:r>
      <w:r w:rsidR="005D688C" w:rsidRPr="00F762E9">
        <w:rPr>
          <w:rFonts w:asciiTheme="minorHAnsi" w:eastAsia="Times New Roman" w:hAnsiTheme="minorHAnsi" w:cstheme="minorHAnsi"/>
          <w:lang w:eastAsia="pl-PL"/>
        </w:rPr>
        <w:t>Zamawiający</w:t>
      </w:r>
      <w:r w:rsidRPr="00F762E9">
        <w:rPr>
          <w:rFonts w:asciiTheme="minorHAnsi" w:eastAsia="Times New Roman" w:hAnsiTheme="minorHAnsi" w:cstheme="minorHAnsi"/>
          <w:lang w:eastAsia="pl-PL"/>
        </w:rPr>
        <w:t xml:space="preserve"> </w:t>
      </w:r>
      <w:r w:rsidR="005D688C" w:rsidRPr="00F762E9">
        <w:rPr>
          <w:rFonts w:asciiTheme="minorHAnsi" w:eastAsia="Times New Roman" w:hAnsiTheme="minorHAnsi" w:cstheme="minorHAnsi"/>
          <w:lang w:eastAsia="pl-PL"/>
        </w:rPr>
        <w:t>będzie</w:t>
      </w:r>
      <w:r w:rsidRPr="00F762E9">
        <w:rPr>
          <w:rFonts w:asciiTheme="minorHAnsi" w:eastAsia="Times New Roman" w:hAnsiTheme="minorHAnsi" w:cstheme="minorHAnsi"/>
          <w:lang w:eastAsia="pl-PL"/>
        </w:rPr>
        <w:t xml:space="preserve"> stosował </w:t>
      </w:r>
      <w:r w:rsidR="001B1DE6" w:rsidRPr="00F762E9">
        <w:rPr>
          <w:rFonts w:asciiTheme="minorHAnsi" w:eastAsia="Times New Roman" w:hAnsiTheme="minorHAnsi" w:cstheme="minorHAnsi"/>
          <w:lang w:eastAsia="pl-PL"/>
        </w:rPr>
        <w:t>następujące</w:t>
      </w:r>
      <w:r w:rsidRPr="00F762E9">
        <w:rPr>
          <w:rFonts w:asciiTheme="minorHAnsi" w:eastAsia="Times New Roman" w:hAnsiTheme="minorHAnsi" w:cstheme="minorHAnsi"/>
          <w:lang w:eastAsia="pl-PL"/>
        </w:rPr>
        <w:t xml:space="preserve"> zasady: </w:t>
      </w:r>
    </w:p>
    <w:p w14:paraId="4359687B" w14:textId="77777777" w:rsidR="005B365C" w:rsidRPr="00F762E9" w:rsidRDefault="005B365C" w:rsidP="001B1DE6">
      <w:pPr>
        <w:suppressAutoHyphens w:val="0"/>
        <w:spacing w:before="100" w:beforeAutospacing="1" w:after="100" w:afterAutospacing="1" w:line="240" w:lineRule="auto"/>
        <w:ind w:left="720"/>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1)  w kryterium cena oferty (C) – waga 60% </w:t>
      </w:r>
    </w:p>
    <w:p w14:paraId="580A21AE" w14:textId="113F4770" w:rsidR="005B365C" w:rsidRPr="00F762E9" w:rsidRDefault="005B365C" w:rsidP="005B365C">
      <w:pPr>
        <w:suppressAutoHyphens w:val="0"/>
        <w:spacing w:before="100" w:beforeAutospacing="1" w:after="100" w:afterAutospacing="1" w:line="240" w:lineRule="auto"/>
        <w:ind w:left="720"/>
        <w:jc w:val="left"/>
        <w:rPr>
          <w:rFonts w:asciiTheme="minorHAnsi" w:eastAsia="Times New Roman" w:hAnsiTheme="minorHAnsi" w:cstheme="minorHAnsi"/>
          <w:b/>
          <w:position w:val="-14"/>
          <w:lang w:eastAsia="pl-PL"/>
        </w:rPr>
      </w:pPr>
      <w:r w:rsidRPr="00F762E9">
        <w:rPr>
          <w:rFonts w:ascii="Cambria Math" w:eastAsia="Times New Roman" w:hAnsi="Cambria Math" w:cs="Cambria Math"/>
          <w:b/>
          <w:position w:val="-14"/>
          <w:lang w:eastAsia="pl-PL"/>
        </w:rPr>
        <w:t>𝑪</w:t>
      </w:r>
      <w:r w:rsidRPr="00F762E9">
        <w:rPr>
          <w:rFonts w:asciiTheme="minorHAnsi" w:eastAsia="Times New Roman" w:hAnsiTheme="minorHAnsi" w:cstheme="minorHAnsi"/>
          <w:b/>
          <w:position w:val="-14"/>
          <w:lang w:eastAsia="pl-PL"/>
        </w:rPr>
        <w:t xml:space="preserve"> =  (najniższa cena ofertowa brutto / </w:t>
      </w:r>
      <w:r w:rsidR="001B1DE6" w:rsidRPr="00F762E9">
        <w:rPr>
          <w:rFonts w:asciiTheme="minorHAnsi" w:eastAsia="Times New Roman" w:hAnsiTheme="minorHAnsi" w:cstheme="minorHAnsi"/>
          <w:b/>
          <w:position w:val="-14"/>
          <w:lang w:eastAsia="pl-PL"/>
        </w:rPr>
        <w:t xml:space="preserve">cena oferty badanej brutto) </w:t>
      </w:r>
      <w:r w:rsidRPr="00F762E9">
        <w:rPr>
          <w:rFonts w:ascii="Cambria Math" w:eastAsia="Times New Roman" w:hAnsi="Cambria Math" w:cs="Cambria Math"/>
          <w:b/>
          <w:position w:val="-14"/>
          <w:lang w:eastAsia="pl-PL"/>
        </w:rPr>
        <w:t>𝒙</w:t>
      </w:r>
      <w:r w:rsidRPr="00F762E9">
        <w:rPr>
          <w:rFonts w:asciiTheme="minorHAnsi" w:eastAsia="Times New Roman" w:hAnsiTheme="minorHAnsi" w:cstheme="minorHAnsi"/>
          <w:b/>
          <w:position w:val="-14"/>
          <w:lang w:eastAsia="pl-PL"/>
        </w:rPr>
        <w:t xml:space="preserve"> </w:t>
      </w:r>
      <w:r w:rsidRPr="00F762E9">
        <w:rPr>
          <w:rFonts w:ascii="Cambria Math" w:eastAsia="Times New Roman" w:hAnsi="Cambria Math" w:cs="Cambria Math"/>
          <w:b/>
          <w:position w:val="-14"/>
          <w:lang w:eastAsia="pl-PL"/>
        </w:rPr>
        <w:t>𝟔𝟎</w:t>
      </w:r>
      <w:r w:rsidRPr="00F762E9">
        <w:rPr>
          <w:rFonts w:asciiTheme="minorHAnsi" w:eastAsia="Times New Roman" w:hAnsiTheme="minorHAnsi" w:cstheme="minorHAnsi"/>
          <w:b/>
          <w:position w:val="-14"/>
          <w:lang w:eastAsia="pl-PL"/>
        </w:rPr>
        <w:t xml:space="preserve"> (pkt) </w:t>
      </w:r>
    </w:p>
    <w:p w14:paraId="17BAF8BD" w14:textId="77777777" w:rsidR="005B365C" w:rsidRPr="00F762E9" w:rsidRDefault="005B365C" w:rsidP="001B1DE6">
      <w:pPr>
        <w:suppressAutoHyphens w:val="0"/>
        <w:spacing w:before="100" w:beforeAutospacing="1" w:after="100" w:afterAutospacing="1" w:line="240" w:lineRule="auto"/>
        <w:ind w:left="720"/>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2)  w kryterium ekologiczne (E) – waga 40% </w:t>
      </w:r>
    </w:p>
    <w:p w14:paraId="44FDFCA7" w14:textId="6339344C" w:rsidR="005B365C" w:rsidRPr="00F762E9" w:rsidRDefault="005B365C" w:rsidP="001B1DE6">
      <w:pPr>
        <w:suppressAutoHyphens w:val="0"/>
        <w:spacing w:before="100" w:beforeAutospacing="1" w:after="100" w:afterAutospacing="1" w:line="240" w:lineRule="auto"/>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Ocenie zostanie poddane zastosowanie przy realizacji </w:t>
      </w:r>
      <w:r w:rsidR="005D688C" w:rsidRPr="00F762E9">
        <w:rPr>
          <w:rFonts w:asciiTheme="minorHAnsi" w:eastAsia="Times New Roman" w:hAnsiTheme="minorHAnsi" w:cstheme="minorHAnsi"/>
          <w:lang w:eastAsia="pl-PL"/>
        </w:rPr>
        <w:t>zamówienia</w:t>
      </w:r>
      <w:r w:rsidRPr="00F762E9">
        <w:rPr>
          <w:rFonts w:asciiTheme="minorHAnsi" w:eastAsia="Times New Roman" w:hAnsiTheme="minorHAnsi" w:cstheme="minorHAnsi"/>
          <w:lang w:eastAsia="pl-PL"/>
        </w:rPr>
        <w:t xml:space="preserve"> uniwersalnych </w:t>
      </w:r>
      <w:r w:rsidR="005D688C" w:rsidRPr="00F762E9">
        <w:rPr>
          <w:rFonts w:asciiTheme="minorHAnsi" w:eastAsia="Times New Roman" w:hAnsiTheme="minorHAnsi" w:cstheme="minorHAnsi"/>
          <w:lang w:eastAsia="pl-PL"/>
        </w:rPr>
        <w:t>środków</w:t>
      </w:r>
      <w:r w:rsidRPr="00F762E9">
        <w:rPr>
          <w:rFonts w:asciiTheme="minorHAnsi" w:eastAsia="Times New Roman" w:hAnsiTheme="minorHAnsi" w:cstheme="minorHAnsi"/>
          <w:lang w:eastAsia="pl-PL"/>
        </w:rPr>
        <w:t xml:space="preserve"> </w:t>
      </w:r>
      <w:r w:rsidR="005D688C" w:rsidRPr="00F762E9">
        <w:rPr>
          <w:rFonts w:asciiTheme="minorHAnsi" w:eastAsia="Times New Roman" w:hAnsiTheme="minorHAnsi" w:cstheme="minorHAnsi"/>
          <w:lang w:eastAsia="pl-PL"/>
        </w:rPr>
        <w:t>czyszczących</w:t>
      </w:r>
      <w:r w:rsidRPr="00F762E9">
        <w:rPr>
          <w:rFonts w:asciiTheme="minorHAnsi" w:eastAsia="Times New Roman" w:hAnsiTheme="minorHAnsi" w:cstheme="minorHAnsi"/>
          <w:lang w:eastAsia="pl-PL"/>
        </w:rPr>
        <w:t xml:space="preserve">. Zasady oceny zawiera </w:t>
      </w:r>
      <w:r w:rsidR="005D688C" w:rsidRPr="00F762E9">
        <w:rPr>
          <w:rFonts w:asciiTheme="minorHAnsi" w:eastAsia="Times New Roman" w:hAnsiTheme="minorHAnsi" w:cstheme="minorHAnsi"/>
          <w:lang w:eastAsia="pl-PL"/>
        </w:rPr>
        <w:t>poniższa</w:t>
      </w:r>
      <w:r w:rsidRPr="00F762E9">
        <w:rPr>
          <w:rFonts w:asciiTheme="minorHAnsi" w:eastAsia="Times New Roman" w:hAnsiTheme="minorHAnsi" w:cstheme="minorHAnsi"/>
          <w:lang w:eastAsia="pl-PL"/>
        </w:rPr>
        <w:t xml:space="preserve"> tabela punktacji. Za </w:t>
      </w:r>
      <w:r w:rsidR="005D688C" w:rsidRPr="00F762E9">
        <w:rPr>
          <w:rFonts w:asciiTheme="minorHAnsi" w:eastAsia="Times New Roman" w:hAnsiTheme="minorHAnsi" w:cstheme="minorHAnsi"/>
          <w:lang w:eastAsia="pl-PL"/>
        </w:rPr>
        <w:t>każdą</w:t>
      </w:r>
      <w:r w:rsidRPr="00F762E9">
        <w:rPr>
          <w:rFonts w:asciiTheme="minorHAnsi" w:eastAsia="Times New Roman" w:hAnsiTheme="minorHAnsi" w:cstheme="minorHAnsi"/>
          <w:lang w:eastAsia="pl-PL"/>
        </w:rPr>
        <w:t xml:space="preserve">̨ odpowiedź </w:t>
      </w:r>
      <w:r w:rsidR="005D688C" w:rsidRPr="00F762E9">
        <w:rPr>
          <w:rFonts w:asciiTheme="minorHAnsi" w:eastAsia="Times New Roman" w:hAnsiTheme="minorHAnsi" w:cstheme="minorHAnsi"/>
          <w:lang w:eastAsia="pl-PL"/>
        </w:rPr>
        <w:t>twierdzącą</w:t>
      </w:r>
      <w:r w:rsidRPr="00F762E9">
        <w:rPr>
          <w:rFonts w:asciiTheme="minorHAnsi" w:eastAsia="Times New Roman" w:hAnsiTheme="minorHAnsi" w:cstheme="minorHAnsi"/>
          <w:lang w:eastAsia="pl-PL"/>
        </w:rPr>
        <w:t xml:space="preserve">̨ w poz. 1, 2a, 2b, 3, zostanie przyznane 10 pkt (max 40 </w:t>
      </w:r>
      <w:r w:rsidR="005D688C" w:rsidRPr="00F762E9">
        <w:rPr>
          <w:rFonts w:asciiTheme="minorHAnsi" w:eastAsia="Times New Roman" w:hAnsiTheme="minorHAnsi" w:cstheme="minorHAnsi"/>
          <w:lang w:eastAsia="pl-PL"/>
        </w:rPr>
        <w:t>punktów</w:t>
      </w:r>
      <w:r w:rsidRPr="00F762E9">
        <w:rPr>
          <w:rFonts w:asciiTheme="minorHAnsi" w:eastAsia="Times New Roman" w:hAnsiTheme="minorHAnsi" w:cstheme="minorHAnsi"/>
          <w:lang w:eastAsia="pl-PL"/>
        </w:rPr>
        <w:t xml:space="preserve">). </w:t>
      </w:r>
    </w:p>
    <w:tbl>
      <w:tblPr>
        <w:tblW w:w="0" w:type="auto"/>
        <w:tblCellMar>
          <w:top w:w="15" w:type="dxa"/>
          <w:left w:w="15" w:type="dxa"/>
          <w:bottom w:w="15" w:type="dxa"/>
          <w:right w:w="15" w:type="dxa"/>
        </w:tblCellMar>
        <w:tblLook w:val="04A0" w:firstRow="1" w:lastRow="0" w:firstColumn="1" w:lastColumn="0" w:noHBand="0" w:noVBand="1"/>
      </w:tblPr>
      <w:tblGrid>
        <w:gridCol w:w="1764"/>
        <w:gridCol w:w="7863"/>
      </w:tblGrid>
      <w:tr w:rsidR="005B365C" w:rsidRPr="00F762E9" w14:paraId="57AFD297" w14:textId="77777777" w:rsidTr="005B365C">
        <w:tc>
          <w:tcPr>
            <w:tcW w:w="0" w:type="auto"/>
            <w:tcBorders>
              <w:top w:val="single" w:sz="4" w:space="0" w:color="000000"/>
              <w:left w:val="single" w:sz="4" w:space="0" w:color="000000"/>
              <w:bottom w:val="single" w:sz="4" w:space="0" w:color="000000"/>
              <w:right w:val="single" w:sz="4" w:space="0" w:color="000000"/>
            </w:tcBorders>
            <w:vAlign w:val="center"/>
            <w:hideMark/>
          </w:tcPr>
          <w:p w14:paraId="5ED25DAB" w14:textId="77777777" w:rsidR="005B365C" w:rsidRPr="00F762E9" w:rsidRDefault="005B365C" w:rsidP="00662A7B">
            <w:pPr>
              <w:suppressAutoHyphens w:val="0"/>
              <w:spacing w:before="100" w:beforeAutospacing="1" w:after="100" w:afterAutospacing="1"/>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Kryteria oceniane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47606281" w14:textId="4C0C512D" w:rsidR="005B365C" w:rsidRPr="00F762E9" w:rsidRDefault="00AA1AA1" w:rsidP="00662A7B">
            <w:pPr>
              <w:suppressAutoHyphens w:val="0"/>
              <w:spacing w:before="100" w:beforeAutospacing="1" w:after="100" w:afterAutospacing="1"/>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Oświadczenie</w:t>
            </w:r>
            <w:r w:rsidR="005B365C" w:rsidRPr="00F762E9">
              <w:rPr>
                <w:rFonts w:asciiTheme="minorHAnsi" w:eastAsia="Times New Roman" w:hAnsiTheme="minorHAnsi" w:cstheme="minorHAnsi"/>
                <w:lang w:eastAsia="pl-PL"/>
              </w:rPr>
              <w:t xml:space="preserve"> czy produkt spełnia lub nie spełnia </w:t>
            </w:r>
            <w:r w:rsidRPr="00F762E9">
              <w:rPr>
                <w:rFonts w:asciiTheme="minorHAnsi" w:eastAsia="Times New Roman" w:hAnsiTheme="minorHAnsi" w:cstheme="minorHAnsi"/>
                <w:lang w:eastAsia="pl-PL"/>
              </w:rPr>
              <w:t>kryteriów</w:t>
            </w:r>
            <w:r w:rsidR="005B365C" w:rsidRPr="00F762E9">
              <w:rPr>
                <w:rFonts w:asciiTheme="minorHAnsi" w:eastAsia="Times New Roman" w:hAnsiTheme="minorHAnsi" w:cstheme="minorHAnsi"/>
                <w:lang w:eastAsia="pl-PL"/>
              </w:rPr>
              <w:t xml:space="preserve"> wymienionych w Decyzji Komisji Europejskiej z dnia 28.06.2011 r. (2011/383/UE </w:t>
            </w:r>
            <w:r w:rsidRPr="00F762E9">
              <w:rPr>
                <w:rFonts w:asciiTheme="minorHAnsi" w:eastAsia="Times New Roman" w:hAnsiTheme="minorHAnsi" w:cstheme="minorHAnsi"/>
                <w:lang w:eastAsia="pl-PL"/>
              </w:rPr>
              <w:t>Dz. UE</w:t>
            </w:r>
            <w:r w:rsidR="005B365C" w:rsidRPr="00F762E9">
              <w:rPr>
                <w:rFonts w:asciiTheme="minorHAnsi" w:eastAsia="Times New Roman" w:hAnsiTheme="minorHAnsi" w:cstheme="minorHAnsi"/>
                <w:lang w:eastAsia="pl-PL"/>
              </w:rPr>
              <w:t xml:space="preserve">. L169/52 z 2011) w zw. z </w:t>
            </w:r>
            <w:r w:rsidRPr="00F762E9">
              <w:rPr>
                <w:rFonts w:asciiTheme="minorHAnsi" w:eastAsia="Times New Roman" w:hAnsiTheme="minorHAnsi" w:cstheme="minorHAnsi"/>
                <w:lang w:eastAsia="pl-PL"/>
              </w:rPr>
              <w:t>rozporządzaniem</w:t>
            </w:r>
            <w:r w:rsidR="005B365C" w:rsidRPr="00F762E9">
              <w:rPr>
                <w:rFonts w:asciiTheme="minorHAnsi" w:eastAsia="Times New Roman" w:hAnsiTheme="minorHAnsi" w:cstheme="minorHAnsi"/>
                <w:lang w:eastAsia="pl-PL"/>
              </w:rPr>
              <w:t xml:space="preserve"> nr 1272/2008 Parlamentu Europejskiego – </w:t>
            </w:r>
            <w:proofErr w:type="spellStart"/>
            <w:r w:rsidR="005B365C" w:rsidRPr="00F762E9">
              <w:rPr>
                <w:rFonts w:asciiTheme="minorHAnsi" w:eastAsia="Times New Roman" w:hAnsiTheme="minorHAnsi" w:cstheme="minorHAnsi"/>
                <w:lang w:eastAsia="pl-PL"/>
              </w:rPr>
              <w:t>Dz.U.UE</w:t>
            </w:r>
            <w:proofErr w:type="spellEnd"/>
            <w:r w:rsidR="005B365C" w:rsidRPr="00F762E9">
              <w:rPr>
                <w:rFonts w:asciiTheme="minorHAnsi" w:eastAsia="Times New Roman" w:hAnsiTheme="minorHAnsi" w:cstheme="minorHAnsi"/>
                <w:lang w:eastAsia="pl-PL"/>
              </w:rPr>
              <w:t xml:space="preserve">. L.2008.353.1 ze zm. – zwanej dalej Decyzją </w:t>
            </w:r>
          </w:p>
        </w:tc>
      </w:tr>
      <w:tr w:rsidR="005B365C" w:rsidRPr="00F762E9" w14:paraId="711E21E1" w14:textId="77777777" w:rsidTr="005B365C">
        <w:tc>
          <w:tcPr>
            <w:tcW w:w="0" w:type="auto"/>
            <w:tcBorders>
              <w:top w:val="single" w:sz="4" w:space="0" w:color="000000"/>
              <w:left w:val="single" w:sz="4" w:space="0" w:color="000000"/>
              <w:bottom w:val="single" w:sz="4" w:space="0" w:color="000000"/>
              <w:right w:val="single" w:sz="4" w:space="0" w:color="000000"/>
            </w:tcBorders>
            <w:vAlign w:val="center"/>
            <w:hideMark/>
          </w:tcPr>
          <w:p w14:paraId="0F2EE1FF" w14:textId="77777777" w:rsidR="005B365C" w:rsidRPr="00F762E9" w:rsidRDefault="005B365C" w:rsidP="00662A7B">
            <w:pPr>
              <w:suppressAutoHyphens w:val="0"/>
              <w:spacing w:before="100" w:beforeAutospacing="1" w:after="100" w:afterAutospacing="1"/>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lastRenderedPageBreak/>
              <w:t xml:space="preserve">1) </w:t>
            </w:r>
            <w:proofErr w:type="spellStart"/>
            <w:r w:rsidRPr="00F762E9">
              <w:rPr>
                <w:rFonts w:asciiTheme="minorHAnsi" w:eastAsia="Times New Roman" w:hAnsiTheme="minorHAnsi" w:cstheme="minorHAnsi"/>
                <w:lang w:eastAsia="pl-PL"/>
              </w:rPr>
              <w:t>Toksycznośc</w:t>
            </w:r>
            <w:proofErr w:type="spellEnd"/>
            <w:r w:rsidRPr="00F762E9">
              <w:rPr>
                <w:rFonts w:asciiTheme="minorHAnsi" w:eastAsia="Times New Roman" w:hAnsiTheme="minorHAnsi" w:cstheme="minorHAnsi"/>
                <w:lang w:eastAsia="pl-PL"/>
              </w:rPr>
              <w:t xml:space="preserve">́ w stosunku do </w:t>
            </w:r>
            <w:proofErr w:type="spellStart"/>
            <w:r w:rsidRPr="00F762E9">
              <w:rPr>
                <w:rFonts w:asciiTheme="minorHAnsi" w:eastAsia="Times New Roman" w:hAnsiTheme="minorHAnsi" w:cstheme="minorHAnsi"/>
                <w:lang w:eastAsia="pl-PL"/>
              </w:rPr>
              <w:t>organizmów</w:t>
            </w:r>
            <w:proofErr w:type="spellEnd"/>
            <w:r w:rsidRPr="00F762E9">
              <w:rPr>
                <w:rFonts w:asciiTheme="minorHAnsi" w:eastAsia="Times New Roman" w:hAnsiTheme="minorHAnsi" w:cstheme="minorHAnsi"/>
                <w:lang w:eastAsia="pl-PL"/>
              </w:rPr>
              <w:t xml:space="preserve"> wodnych.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4A09FC6" w14:textId="77777777" w:rsidR="005B365C" w:rsidRPr="00F762E9" w:rsidRDefault="005B365C" w:rsidP="00662A7B">
            <w:pPr>
              <w:suppressAutoHyphens w:val="0"/>
              <w:spacing w:before="100" w:beforeAutospacing="1" w:after="100" w:afterAutospacing="1"/>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 TAK / □ NIE </w:t>
            </w:r>
          </w:p>
        </w:tc>
      </w:tr>
      <w:tr w:rsidR="005B365C" w:rsidRPr="00F762E9" w14:paraId="158F7360" w14:textId="77777777" w:rsidTr="005B365C">
        <w:tc>
          <w:tcPr>
            <w:tcW w:w="0" w:type="auto"/>
            <w:gridSpan w:val="2"/>
            <w:tcBorders>
              <w:top w:val="single" w:sz="4" w:space="0" w:color="000000"/>
              <w:left w:val="single" w:sz="4" w:space="0" w:color="000000"/>
              <w:bottom w:val="single" w:sz="4" w:space="0" w:color="000000"/>
              <w:right w:val="single" w:sz="4" w:space="0" w:color="000000"/>
            </w:tcBorders>
            <w:vAlign w:val="center"/>
            <w:hideMark/>
          </w:tcPr>
          <w:p w14:paraId="2C06A25C" w14:textId="77777777" w:rsidR="005B365C" w:rsidRPr="00F762E9" w:rsidRDefault="005B365C" w:rsidP="00662A7B">
            <w:pPr>
              <w:suppressAutoHyphens w:val="0"/>
              <w:spacing w:before="100" w:beforeAutospacing="1" w:after="100" w:afterAutospacing="1"/>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2) </w:t>
            </w:r>
            <w:proofErr w:type="spellStart"/>
            <w:r w:rsidRPr="00F762E9">
              <w:rPr>
                <w:rFonts w:asciiTheme="minorHAnsi" w:eastAsia="Times New Roman" w:hAnsiTheme="minorHAnsi" w:cstheme="minorHAnsi"/>
                <w:lang w:eastAsia="pl-PL"/>
              </w:rPr>
              <w:t>Biodegradowalnośc</w:t>
            </w:r>
            <w:proofErr w:type="spellEnd"/>
            <w:r w:rsidRPr="00F762E9">
              <w:rPr>
                <w:rFonts w:asciiTheme="minorHAnsi" w:eastAsia="Times New Roman" w:hAnsiTheme="minorHAnsi" w:cstheme="minorHAnsi"/>
                <w:lang w:eastAsia="pl-PL"/>
              </w:rPr>
              <w:t xml:space="preserve">́ </w:t>
            </w:r>
            <w:proofErr w:type="spellStart"/>
            <w:r w:rsidRPr="00F762E9">
              <w:rPr>
                <w:rFonts w:asciiTheme="minorHAnsi" w:eastAsia="Times New Roman" w:hAnsiTheme="minorHAnsi" w:cstheme="minorHAnsi"/>
                <w:lang w:eastAsia="pl-PL"/>
              </w:rPr>
              <w:t>środków</w:t>
            </w:r>
            <w:proofErr w:type="spellEnd"/>
            <w:r w:rsidRPr="00F762E9">
              <w:rPr>
                <w:rFonts w:asciiTheme="minorHAnsi" w:eastAsia="Times New Roman" w:hAnsiTheme="minorHAnsi" w:cstheme="minorHAnsi"/>
                <w:lang w:eastAsia="pl-PL"/>
              </w:rPr>
              <w:t xml:space="preserve"> powierzchniowo czynnych: </w:t>
            </w:r>
          </w:p>
        </w:tc>
      </w:tr>
      <w:tr w:rsidR="005B365C" w:rsidRPr="00F762E9" w14:paraId="0AB6AB26" w14:textId="77777777" w:rsidTr="005B365C">
        <w:tc>
          <w:tcPr>
            <w:tcW w:w="0" w:type="auto"/>
            <w:tcBorders>
              <w:top w:val="single" w:sz="4" w:space="0" w:color="000000"/>
              <w:left w:val="single" w:sz="4" w:space="0" w:color="000000"/>
              <w:bottom w:val="single" w:sz="4" w:space="0" w:color="000000"/>
              <w:right w:val="single" w:sz="4" w:space="0" w:color="000000"/>
            </w:tcBorders>
            <w:vAlign w:val="center"/>
            <w:hideMark/>
          </w:tcPr>
          <w:p w14:paraId="3B49D615" w14:textId="77777777" w:rsidR="005B365C" w:rsidRPr="00F762E9" w:rsidRDefault="005B365C" w:rsidP="00662A7B">
            <w:pPr>
              <w:suppressAutoHyphens w:val="0"/>
              <w:spacing w:before="100" w:beforeAutospacing="1" w:after="100" w:afterAutospacing="1"/>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2a. Szybka </w:t>
            </w:r>
            <w:proofErr w:type="spellStart"/>
            <w:r w:rsidRPr="00F762E9">
              <w:rPr>
                <w:rFonts w:asciiTheme="minorHAnsi" w:eastAsia="Times New Roman" w:hAnsiTheme="minorHAnsi" w:cstheme="minorHAnsi"/>
                <w:lang w:eastAsia="pl-PL"/>
              </w:rPr>
              <w:t>biodegradowalnośc</w:t>
            </w:r>
            <w:proofErr w:type="spellEnd"/>
            <w:r w:rsidRPr="00F762E9">
              <w:rPr>
                <w:rFonts w:asciiTheme="minorHAnsi" w:eastAsia="Times New Roman" w:hAnsiTheme="minorHAnsi" w:cstheme="minorHAnsi"/>
                <w:lang w:eastAsia="pl-PL"/>
              </w:rPr>
              <w:t xml:space="preserve">́ (tlenowa)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1AA6C3EA" w14:textId="77777777" w:rsidR="005B365C" w:rsidRPr="00F762E9" w:rsidRDefault="005B365C" w:rsidP="00662A7B">
            <w:pPr>
              <w:suppressAutoHyphens w:val="0"/>
              <w:spacing w:before="100" w:beforeAutospacing="1" w:after="100" w:afterAutospacing="1"/>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 TAK / □ NIE </w:t>
            </w:r>
          </w:p>
        </w:tc>
      </w:tr>
      <w:tr w:rsidR="005B365C" w:rsidRPr="00F762E9" w14:paraId="0EC7F70E" w14:textId="77777777" w:rsidTr="005B365C">
        <w:tc>
          <w:tcPr>
            <w:tcW w:w="0" w:type="auto"/>
            <w:tcBorders>
              <w:top w:val="single" w:sz="4" w:space="0" w:color="000000"/>
              <w:left w:val="single" w:sz="4" w:space="0" w:color="000000"/>
              <w:bottom w:val="single" w:sz="4" w:space="0" w:color="000000"/>
              <w:right w:val="single" w:sz="4" w:space="0" w:color="000000"/>
            </w:tcBorders>
            <w:vAlign w:val="center"/>
            <w:hideMark/>
          </w:tcPr>
          <w:p w14:paraId="1CD07AB1" w14:textId="6D961831" w:rsidR="005B365C" w:rsidRPr="00F762E9" w:rsidRDefault="005B365C" w:rsidP="00662A7B">
            <w:pPr>
              <w:suppressAutoHyphens w:val="0"/>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fldChar w:fldCharType="begin"/>
            </w:r>
            <w:r w:rsidR="00007A2E" w:rsidRPr="00F762E9">
              <w:rPr>
                <w:rFonts w:asciiTheme="minorHAnsi" w:eastAsia="Times New Roman" w:hAnsiTheme="minorHAnsi" w:cstheme="minorHAnsi"/>
                <w:lang w:eastAsia="pl-PL"/>
              </w:rPr>
              <w:instrText xml:space="preserve"> INCLUDEPICTURE "C:\\var\\folders\\cc\\l6_n3hys1fq44mktqf1shz680000gn\\T\\com.microsoft.Word\\WebArchiveCopyPasteTempFiles\\page14image3765904" \* MERGEFORMAT </w:instrText>
            </w:r>
            <w:r w:rsidRPr="00F762E9">
              <w:rPr>
                <w:rFonts w:asciiTheme="minorHAnsi" w:eastAsia="Times New Roman" w:hAnsiTheme="minorHAnsi" w:cstheme="minorHAnsi"/>
                <w:lang w:eastAsia="pl-PL"/>
              </w:rPr>
              <w:fldChar w:fldCharType="separate"/>
            </w:r>
            <w:r w:rsidRPr="00F762E9">
              <w:rPr>
                <w:rFonts w:asciiTheme="minorHAnsi" w:eastAsia="Times New Roman" w:hAnsiTheme="minorHAnsi" w:cstheme="minorHAnsi"/>
                <w:noProof/>
                <w:lang w:eastAsia="pl-PL"/>
              </w:rPr>
              <w:drawing>
                <wp:inline distT="0" distB="0" distL="0" distR="0" wp14:anchorId="00F11C3E" wp14:editId="1F83D53E">
                  <wp:extent cx="15240" cy="15240"/>
                  <wp:effectExtent l="0" t="0" r="0" b="0"/>
                  <wp:docPr id="3" name="Obraz 3" descr="page14image376590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page14image3765904"/>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sidRPr="00F762E9">
              <w:rPr>
                <w:rFonts w:asciiTheme="minorHAnsi" w:eastAsia="Times New Roman" w:hAnsiTheme="minorHAnsi" w:cstheme="minorHAnsi"/>
                <w:lang w:eastAsia="pl-PL"/>
              </w:rPr>
              <w:fldChar w:fldCharType="end"/>
            </w:r>
          </w:p>
          <w:p w14:paraId="04FFA063" w14:textId="77777777" w:rsidR="005B365C" w:rsidRPr="00F762E9" w:rsidRDefault="005B365C" w:rsidP="00662A7B">
            <w:pPr>
              <w:suppressAutoHyphens w:val="0"/>
              <w:spacing w:before="100" w:beforeAutospacing="1" w:after="100" w:afterAutospacing="1"/>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2b. </w:t>
            </w:r>
            <w:proofErr w:type="spellStart"/>
            <w:r w:rsidRPr="00F762E9">
              <w:rPr>
                <w:rFonts w:asciiTheme="minorHAnsi" w:eastAsia="Times New Roman" w:hAnsiTheme="minorHAnsi" w:cstheme="minorHAnsi"/>
                <w:lang w:eastAsia="pl-PL"/>
              </w:rPr>
              <w:t>Biodegradowalnośc</w:t>
            </w:r>
            <w:proofErr w:type="spellEnd"/>
            <w:r w:rsidRPr="00F762E9">
              <w:rPr>
                <w:rFonts w:asciiTheme="minorHAnsi" w:eastAsia="Times New Roman" w:hAnsiTheme="minorHAnsi" w:cstheme="minorHAnsi"/>
                <w:lang w:eastAsia="pl-PL"/>
              </w:rPr>
              <w:t xml:space="preserve">́ beztlenowa </w:t>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5DB89F66" w14:textId="77777777" w:rsidR="005B365C" w:rsidRPr="00F762E9" w:rsidRDefault="005B365C" w:rsidP="00662A7B">
            <w:pPr>
              <w:suppressAutoHyphens w:val="0"/>
              <w:spacing w:before="100" w:beforeAutospacing="1" w:after="100" w:afterAutospacing="1"/>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 TAK / □ NIE </w:t>
            </w:r>
          </w:p>
        </w:tc>
      </w:tr>
      <w:tr w:rsidR="005B365C" w:rsidRPr="00F762E9" w14:paraId="035FCF96" w14:textId="77777777" w:rsidTr="001B1DE6">
        <w:trPr>
          <w:trHeight w:val="1051"/>
        </w:trPr>
        <w:tc>
          <w:tcPr>
            <w:tcW w:w="0" w:type="auto"/>
            <w:tcBorders>
              <w:top w:val="single" w:sz="4" w:space="0" w:color="000000"/>
              <w:left w:val="single" w:sz="4" w:space="0" w:color="000000"/>
              <w:bottom w:val="single" w:sz="4" w:space="0" w:color="000000"/>
              <w:right w:val="single" w:sz="4" w:space="0" w:color="000000"/>
            </w:tcBorders>
            <w:vAlign w:val="center"/>
            <w:hideMark/>
          </w:tcPr>
          <w:p w14:paraId="285D9640" w14:textId="7231B9D0" w:rsidR="005B365C" w:rsidRPr="00F762E9" w:rsidRDefault="005B365C" w:rsidP="00662A7B">
            <w:pPr>
              <w:suppressAutoHyphens w:val="0"/>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fldChar w:fldCharType="begin"/>
            </w:r>
            <w:r w:rsidR="00007A2E" w:rsidRPr="00F762E9">
              <w:rPr>
                <w:rFonts w:asciiTheme="minorHAnsi" w:eastAsia="Times New Roman" w:hAnsiTheme="minorHAnsi" w:cstheme="minorHAnsi"/>
                <w:lang w:eastAsia="pl-PL"/>
              </w:rPr>
              <w:instrText xml:space="preserve"> INCLUDEPICTURE "C:\\var\\folders\\cc\\l6_n3hys1fq44mktqf1shz680000gn\\T\\com.microsoft.Word\\WebArchiveCopyPasteTempFiles\\page14image3767568" \* MERGEFORMAT </w:instrText>
            </w:r>
            <w:r w:rsidRPr="00F762E9">
              <w:rPr>
                <w:rFonts w:asciiTheme="minorHAnsi" w:eastAsia="Times New Roman" w:hAnsiTheme="minorHAnsi" w:cstheme="minorHAnsi"/>
                <w:lang w:eastAsia="pl-PL"/>
              </w:rPr>
              <w:fldChar w:fldCharType="separate"/>
            </w:r>
            <w:r w:rsidRPr="00F762E9">
              <w:rPr>
                <w:rFonts w:asciiTheme="minorHAnsi" w:eastAsia="Times New Roman" w:hAnsiTheme="minorHAnsi" w:cstheme="minorHAnsi"/>
                <w:noProof/>
                <w:lang w:eastAsia="pl-PL"/>
              </w:rPr>
              <w:drawing>
                <wp:inline distT="0" distB="0" distL="0" distR="0" wp14:anchorId="3CD5189E" wp14:editId="27C81B1D">
                  <wp:extent cx="15240" cy="15240"/>
                  <wp:effectExtent l="0" t="0" r="0" b="0"/>
                  <wp:docPr id="2" name="Obraz 2" descr="page14image37675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descr="page14image3767568"/>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sidRPr="00F762E9">
              <w:rPr>
                <w:rFonts w:asciiTheme="minorHAnsi" w:eastAsia="Times New Roman" w:hAnsiTheme="minorHAnsi" w:cstheme="minorHAnsi"/>
                <w:lang w:eastAsia="pl-PL"/>
              </w:rPr>
              <w:fldChar w:fldCharType="end"/>
            </w:r>
          </w:p>
          <w:p w14:paraId="2959D7A3" w14:textId="77777777" w:rsidR="005B365C" w:rsidRPr="00F762E9" w:rsidRDefault="005B365C" w:rsidP="00662A7B">
            <w:pPr>
              <w:suppressAutoHyphens w:val="0"/>
              <w:spacing w:before="100" w:beforeAutospacing="1" w:after="100" w:afterAutospacing="1"/>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3) Fosfor </w:t>
            </w:r>
          </w:p>
          <w:p w14:paraId="76B25F81" w14:textId="2659BA7D" w:rsidR="005B365C" w:rsidRPr="00F762E9" w:rsidRDefault="005B365C" w:rsidP="00662A7B">
            <w:pPr>
              <w:suppressAutoHyphens w:val="0"/>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fldChar w:fldCharType="begin"/>
            </w:r>
            <w:r w:rsidR="00007A2E" w:rsidRPr="00F762E9">
              <w:rPr>
                <w:rFonts w:asciiTheme="minorHAnsi" w:eastAsia="Times New Roman" w:hAnsiTheme="minorHAnsi" w:cstheme="minorHAnsi"/>
                <w:lang w:eastAsia="pl-PL"/>
              </w:rPr>
              <w:instrText xml:space="preserve"> INCLUDEPICTURE "C:\\var\\folders\\cc\\l6_n3hys1fq44mktqf1shz680000gn\\T\\com.microsoft.Word\\WebArchiveCopyPasteTempFiles\\page14image3768816" \* MERGEFORMAT </w:instrText>
            </w:r>
            <w:r w:rsidRPr="00F762E9">
              <w:rPr>
                <w:rFonts w:asciiTheme="minorHAnsi" w:eastAsia="Times New Roman" w:hAnsiTheme="minorHAnsi" w:cstheme="minorHAnsi"/>
                <w:lang w:eastAsia="pl-PL"/>
              </w:rPr>
              <w:fldChar w:fldCharType="separate"/>
            </w:r>
            <w:r w:rsidRPr="00F762E9">
              <w:rPr>
                <w:rFonts w:asciiTheme="minorHAnsi" w:eastAsia="Times New Roman" w:hAnsiTheme="minorHAnsi" w:cstheme="minorHAnsi"/>
                <w:noProof/>
                <w:lang w:eastAsia="pl-PL"/>
              </w:rPr>
              <w:drawing>
                <wp:inline distT="0" distB="0" distL="0" distR="0" wp14:anchorId="561E31AD" wp14:editId="40EEAE06">
                  <wp:extent cx="15240" cy="15240"/>
                  <wp:effectExtent l="0" t="0" r="0" b="0"/>
                  <wp:docPr id="1" name="Obraz 1" descr="page14image37688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page14image3768816"/>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5240" cy="15240"/>
                          </a:xfrm>
                          <a:prstGeom prst="rect">
                            <a:avLst/>
                          </a:prstGeom>
                          <a:noFill/>
                          <a:ln>
                            <a:noFill/>
                          </a:ln>
                        </pic:spPr>
                      </pic:pic>
                    </a:graphicData>
                  </a:graphic>
                </wp:inline>
              </w:drawing>
            </w:r>
            <w:r w:rsidRPr="00F762E9">
              <w:rPr>
                <w:rFonts w:asciiTheme="minorHAnsi" w:eastAsia="Times New Roman" w:hAnsiTheme="minorHAnsi" w:cstheme="minorHAnsi"/>
                <w:lang w:eastAsia="pl-PL"/>
              </w:rPr>
              <w:fldChar w:fldCharType="end"/>
            </w:r>
          </w:p>
        </w:tc>
        <w:tc>
          <w:tcPr>
            <w:tcW w:w="0" w:type="auto"/>
            <w:tcBorders>
              <w:top w:val="single" w:sz="4" w:space="0" w:color="000000"/>
              <w:left w:val="single" w:sz="4" w:space="0" w:color="000000"/>
              <w:bottom w:val="single" w:sz="4" w:space="0" w:color="000000"/>
              <w:right w:val="single" w:sz="4" w:space="0" w:color="000000"/>
            </w:tcBorders>
            <w:vAlign w:val="center"/>
            <w:hideMark/>
          </w:tcPr>
          <w:p w14:paraId="3406C928" w14:textId="77777777" w:rsidR="005B365C" w:rsidRPr="00F762E9" w:rsidRDefault="005B365C" w:rsidP="00662A7B">
            <w:pPr>
              <w:suppressAutoHyphens w:val="0"/>
              <w:spacing w:before="100" w:beforeAutospacing="1" w:after="100" w:afterAutospacing="1"/>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 xml:space="preserve">□ TAK / □ NIE </w:t>
            </w:r>
          </w:p>
        </w:tc>
      </w:tr>
    </w:tbl>
    <w:p w14:paraId="0DAB6EFC" w14:textId="4A57B07B" w:rsidR="005B365C" w:rsidRPr="00F762E9" w:rsidRDefault="00AA1AA1" w:rsidP="005B365C">
      <w:pPr>
        <w:suppressAutoHyphens w:val="0"/>
        <w:spacing w:before="100" w:beforeAutospacing="1" w:after="100" w:afterAutospacing="1" w:line="240" w:lineRule="auto"/>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Powyższa</w:t>
      </w:r>
      <w:r w:rsidR="005B365C" w:rsidRPr="00F762E9">
        <w:rPr>
          <w:rFonts w:asciiTheme="minorHAnsi" w:eastAsia="Times New Roman" w:hAnsiTheme="minorHAnsi" w:cstheme="minorHAnsi"/>
          <w:lang w:eastAsia="pl-PL"/>
        </w:rPr>
        <w:t xml:space="preserve"> tabela </w:t>
      </w:r>
      <w:r w:rsidRPr="00F762E9">
        <w:rPr>
          <w:rFonts w:asciiTheme="minorHAnsi" w:eastAsia="Times New Roman" w:hAnsiTheme="minorHAnsi" w:cstheme="minorHAnsi"/>
          <w:lang w:eastAsia="pl-PL"/>
        </w:rPr>
        <w:t>uwzględniona</w:t>
      </w:r>
      <w:r w:rsidR="005B365C" w:rsidRPr="00F762E9">
        <w:rPr>
          <w:rFonts w:asciiTheme="minorHAnsi" w:eastAsia="Times New Roman" w:hAnsiTheme="minorHAnsi" w:cstheme="minorHAnsi"/>
          <w:lang w:eastAsia="pl-PL"/>
        </w:rPr>
        <w:t xml:space="preserve"> </w:t>
      </w:r>
      <w:r w:rsidR="00662A7B" w:rsidRPr="00F762E9">
        <w:rPr>
          <w:rFonts w:asciiTheme="minorHAnsi" w:eastAsia="Times New Roman" w:hAnsiTheme="minorHAnsi" w:cstheme="minorHAnsi"/>
          <w:lang w:eastAsia="pl-PL"/>
        </w:rPr>
        <w:t xml:space="preserve">została </w:t>
      </w:r>
      <w:r w:rsidR="005B365C" w:rsidRPr="00F762E9">
        <w:rPr>
          <w:rFonts w:asciiTheme="minorHAnsi" w:eastAsia="Times New Roman" w:hAnsiTheme="minorHAnsi" w:cstheme="minorHAnsi"/>
          <w:lang w:eastAsia="pl-PL"/>
        </w:rPr>
        <w:t>w Formularzu</w:t>
      </w:r>
      <w:r w:rsidR="00E55470" w:rsidRPr="00F762E9">
        <w:rPr>
          <w:rFonts w:asciiTheme="minorHAnsi" w:eastAsia="Times New Roman" w:hAnsiTheme="minorHAnsi" w:cstheme="minorHAnsi"/>
          <w:lang w:eastAsia="pl-PL"/>
        </w:rPr>
        <w:t xml:space="preserve"> Informacji Dodatkowych</w:t>
      </w:r>
      <w:r w:rsidR="001B1DE6" w:rsidRPr="00F762E9">
        <w:rPr>
          <w:rFonts w:asciiTheme="minorHAnsi" w:eastAsia="Times New Roman" w:hAnsiTheme="minorHAnsi" w:cstheme="minorHAnsi"/>
          <w:lang w:eastAsia="pl-PL"/>
        </w:rPr>
        <w:t>,</w:t>
      </w:r>
      <w:r w:rsidR="005B365C" w:rsidRPr="00F762E9">
        <w:rPr>
          <w:rFonts w:asciiTheme="minorHAnsi" w:eastAsia="Times New Roman" w:hAnsiTheme="minorHAnsi" w:cstheme="minorHAnsi"/>
          <w:lang w:eastAsia="pl-PL"/>
        </w:rPr>
        <w:t xml:space="preserve"> </w:t>
      </w:r>
      <w:r w:rsidRPr="00F762E9">
        <w:rPr>
          <w:rFonts w:asciiTheme="minorHAnsi" w:eastAsia="Times New Roman" w:hAnsiTheme="minorHAnsi" w:cstheme="minorHAnsi"/>
          <w:lang w:eastAsia="pl-PL"/>
        </w:rPr>
        <w:t>stanowiącym</w:t>
      </w:r>
      <w:r w:rsidR="005B365C" w:rsidRPr="00F762E9">
        <w:rPr>
          <w:rFonts w:asciiTheme="minorHAnsi" w:eastAsia="Times New Roman" w:hAnsiTheme="minorHAnsi" w:cstheme="minorHAnsi"/>
          <w:lang w:eastAsia="pl-PL"/>
        </w:rPr>
        <w:t xml:space="preserve"> </w:t>
      </w:r>
      <w:r w:rsidRPr="00F762E9">
        <w:rPr>
          <w:rFonts w:asciiTheme="minorHAnsi" w:eastAsia="Times New Roman" w:hAnsiTheme="minorHAnsi" w:cstheme="minorHAnsi"/>
          <w:lang w:eastAsia="pl-PL"/>
        </w:rPr>
        <w:t>załącznik</w:t>
      </w:r>
      <w:r w:rsidR="005B365C" w:rsidRPr="00F762E9">
        <w:rPr>
          <w:rFonts w:asciiTheme="minorHAnsi" w:eastAsia="Times New Roman" w:hAnsiTheme="minorHAnsi" w:cstheme="minorHAnsi"/>
          <w:lang w:eastAsia="pl-PL"/>
        </w:rPr>
        <w:t xml:space="preserve"> nr 1 do SWZ.</w:t>
      </w:r>
      <w:r w:rsidR="005B365C" w:rsidRPr="00F762E9">
        <w:rPr>
          <w:rFonts w:asciiTheme="minorHAnsi" w:eastAsia="Times New Roman" w:hAnsiTheme="minorHAnsi" w:cstheme="minorHAnsi"/>
          <w:lang w:eastAsia="pl-PL"/>
        </w:rPr>
        <w:br/>
      </w:r>
      <w:r w:rsidRPr="00F762E9">
        <w:rPr>
          <w:rFonts w:asciiTheme="minorHAnsi" w:eastAsia="Times New Roman" w:hAnsiTheme="minorHAnsi" w:cstheme="minorHAnsi"/>
          <w:lang w:eastAsia="pl-PL"/>
        </w:rPr>
        <w:t>Wypełniając</w:t>
      </w:r>
      <w:r w:rsidR="005B365C" w:rsidRPr="00F762E9">
        <w:rPr>
          <w:rFonts w:asciiTheme="minorHAnsi" w:eastAsia="Times New Roman" w:hAnsiTheme="minorHAnsi" w:cstheme="minorHAnsi"/>
          <w:lang w:eastAsia="pl-PL"/>
        </w:rPr>
        <w:t xml:space="preserve"> </w:t>
      </w:r>
      <w:r w:rsidR="00FA2CF3" w:rsidRPr="00F762E9">
        <w:rPr>
          <w:rFonts w:asciiTheme="minorHAnsi" w:eastAsia="Times New Roman" w:hAnsiTheme="minorHAnsi" w:cstheme="minorHAnsi"/>
          <w:lang w:eastAsia="pl-PL"/>
        </w:rPr>
        <w:t>Załącznik nr 1</w:t>
      </w:r>
      <w:r w:rsidR="005B365C" w:rsidRPr="00F762E9">
        <w:rPr>
          <w:rFonts w:asciiTheme="minorHAnsi" w:eastAsia="Times New Roman" w:hAnsiTheme="minorHAnsi" w:cstheme="minorHAnsi"/>
          <w:lang w:eastAsia="pl-PL"/>
        </w:rPr>
        <w:t xml:space="preserve"> Wykonawca zaznaczy:</w:t>
      </w:r>
      <w:r w:rsidR="005B365C" w:rsidRPr="00F762E9">
        <w:rPr>
          <w:rFonts w:asciiTheme="minorHAnsi" w:eastAsia="Times New Roman" w:hAnsiTheme="minorHAnsi" w:cstheme="minorHAnsi"/>
          <w:lang w:eastAsia="pl-PL"/>
        </w:rPr>
        <w:br/>
        <w:t xml:space="preserve">„TAK” – </w:t>
      </w:r>
      <w:r w:rsidRPr="00F762E9">
        <w:rPr>
          <w:rFonts w:asciiTheme="minorHAnsi" w:eastAsia="Times New Roman" w:hAnsiTheme="minorHAnsi" w:cstheme="minorHAnsi"/>
          <w:lang w:eastAsia="pl-PL"/>
        </w:rPr>
        <w:t>należy</w:t>
      </w:r>
      <w:r w:rsidR="005B365C" w:rsidRPr="00F762E9">
        <w:rPr>
          <w:rFonts w:asciiTheme="minorHAnsi" w:eastAsia="Times New Roman" w:hAnsiTheme="minorHAnsi" w:cstheme="minorHAnsi"/>
          <w:lang w:eastAsia="pl-PL"/>
        </w:rPr>
        <w:t xml:space="preserve"> </w:t>
      </w:r>
      <w:r w:rsidRPr="00F762E9">
        <w:rPr>
          <w:rFonts w:asciiTheme="minorHAnsi" w:eastAsia="Times New Roman" w:hAnsiTheme="minorHAnsi" w:cstheme="minorHAnsi"/>
          <w:lang w:eastAsia="pl-PL"/>
        </w:rPr>
        <w:t>zaznaczyć</w:t>
      </w:r>
      <w:r w:rsidR="005B365C" w:rsidRPr="00F762E9">
        <w:rPr>
          <w:rFonts w:asciiTheme="minorHAnsi" w:eastAsia="Times New Roman" w:hAnsiTheme="minorHAnsi" w:cstheme="minorHAnsi"/>
          <w:lang w:eastAsia="pl-PL"/>
        </w:rPr>
        <w:t>́ w przypadku gdy produkt spełnia kryteria wymienione w Decyzji</w:t>
      </w:r>
      <w:r w:rsidR="009E12A9">
        <w:rPr>
          <w:rFonts w:asciiTheme="minorHAnsi" w:eastAsia="Times New Roman" w:hAnsiTheme="minorHAnsi" w:cstheme="minorHAnsi"/>
          <w:lang w:eastAsia="pl-PL"/>
        </w:rPr>
        <w:t xml:space="preserve">, dotyczy to </w:t>
      </w:r>
      <w:r w:rsidR="00980DC2">
        <w:rPr>
          <w:rFonts w:asciiTheme="minorHAnsi" w:eastAsia="Times New Roman" w:hAnsiTheme="minorHAnsi" w:cstheme="minorHAnsi"/>
          <w:lang w:eastAsia="pl-PL"/>
        </w:rPr>
        <w:t xml:space="preserve">środka czystości w postaci </w:t>
      </w:r>
      <w:r w:rsidR="009E12A9">
        <w:rPr>
          <w:rFonts w:asciiTheme="minorHAnsi" w:eastAsia="Times New Roman" w:hAnsiTheme="minorHAnsi" w:cstheme="minorHAnsi"/>
          <w:lang w:eastAsia="pl-PL"/>
        </w:rPr>
        <w:t>płynu do szyb</w:t>
      </w:r>
      <w:r w:rsidR="005B365C" w:rsidRPr="00F762E9">
        <w:rPr>
          <w:rFonts w:asciiTheme="minorHAnsi" w:eastAsia="Times New Roman" w:hAnsiTheme="minorHAnsi" w:cstheme="minorHAnsi"/>
          <w:lang w:eastAsia="pl-PL"/>
        </w:rPr>
        <w:t xml:space="preserve">. </w:t>
      </w:r>
    </w:p>
    <w:p w14:paraId="04CD6396" w14:textId="1936370F" w:rsidR="005B365C" w:rsidRPr="00EE7710" w:rsidRDefault="005B365C" w:rsidP="005B365C">
      <w:pPr>
        <w:suppressAutoHyphens w:val="0"/>
        <w:spacing w:before="100" w:beforeAutospacing="1" w:after="100" w:afterAutospacing="1" w:line="240" w:lineRule="auto"/>
        <w:jc w:val="left"/>
        <w:rPr>
          <w:rFonts w:asciiTheme="minorHAnsi" w:eastAsia="Times New Roman" w:hAnsiTheme="minorHAnsi" w:cstheme="minorHAnsi"/>
          <w:color w:val="FF0000"/>
          <w:lang w:eastAsia="pl-PL"/>
        </w:rPr>
      </w:pPr>
      <w:r w:rsidRPr="00F762E9">
        <w:rPr>
          <w:rFonts w:asciiTheme="minorHAnsi" w:eastAsia="Times New Roman" w:hAnsiTheme="minorHAnsi" w:cstheme="minorHAnsi"/>
          <w:lang w:eastAsia="pl-PL"/>
        </w:rPr>
        <w:t xml:space="preserve">„NIE” – </w:t>
      </w:r>
      <w:r w:rsidR="00AA1AA1" w:rsidRPr="00F762E9">
        <w:rPr>
          <w:rFonts w:asciiTheme="minorHAnsi" w:eastAsia="Times New Roman" w:hAnsiTheme="minorHAnsi" w:cstheme="minorHAnsi"/>
          <w:lang w:eastAsia="pl-PL"/>
        </w:rPr>
        <w:t>należy</w:t>
      </w:r>
      <w:r w:rsidRPr="00F762E9">
        <w:rPr>
          <w:rFonts w:asciiTheme="minorHAnsi" w:eastAsia="Times New Roman" w:hAnsiTheme="minorHAnsi" w:cstheme="minorHAnsi"/>
          <w:lang w:eastAsia="pl-PL"/>
        </w:rPr>
        <w:t xml:space="preserve"> </w:t>
      </w:r>
      <w:r w:rsidR="00AA1AA1" w:rsidRPr="00F762E9">
        <w:rPr>
          <w:rFonts w:asciiTheme="minorHAnsi" w:eastAsia="Times New Roman" w:hAnsiTheme="minorHAnsi" w:cstheme="minorHAnsi"/>
          <w:lang w:eastAsia="pl-PL"/>
        </w:rPr>
        <w:t>zaznaczyć</w:t>
      </w:r>
      <w:r w:rsidRPr="00F762E9">
        <w:rPr>
          <w:rFonts w:asciiTheme="minorHAnsi" w:eastAsia="Times New Roman" w:hAnsiTheme="minorHAnsi" w:cstheme="minorHAnsi"/>
          <w:lang w:eastAsia="pl-PL"/>
        </w:rPr>
        <w:t xml:space="preserve">́ w przypadku gdy produkt nie spełnia </w:t>
      </w:r>
      <w:r w:rsidR="00AA1AA1" w:rsidRPr="00F762E9">
        <w:rPr>
          <w:rFonts w:asciiTheme="minorHAnsi" w:eastAsia="Times New Roman" w:hAnsiTheme="minorHAnsi" w:cstheme="minorHAnsi"/>
          <w:lang w:eastAsia="pl-PL"/>
        </w:rPr>
        <w:t>kryteriów</w:t>
      </w:r>
      <w:r w:rsidRPr="00F762E9">
        <w:rPr>
          <w:rFonts w:asciiTheme="minorHAnsi" w:eastAsia="Times New Roman" w:hAnsiTheme="minorHAnsi" w:cstheme="minorHAnsi"/>
          <w:lang w:eastAsia="pl-PL"/>
        </w:rPr>
        <w:t xml:space="preserve"> wymienionych w Decyzji</w:t>
      </w:r>
      <w:r w:rsidR="00980DC2">
        <w:rPr>
          <w:rFonts w:asciiTheme="minorHAnsi" w:eastAsia="Times New Roman" w:hAnsiTheme="minorHAnsi" w:cstheme="minorHAnsi"/>
          <w:lang w:eastAsia="pl-PL"/>
        </w:rPr>
        <w:t xml:space="preserve">, dotyczącej środka czystości w postaci płynu do szyb. </w:t>
      </w:r>
      <w:r w:rsidRPr="00F762E9">
        <w:rPr>
          <w:rFonts w:asciiTheme="minorHAnsi" w:eastAsia="Times New Roman" w:hAnsiTheme="minorHAnsi" w:cstheme="minorHAnsi"/>
          <w:lang w:eastAsia="pl-PL"/>
        </w:rPr>
        <w:br/>
      </w:r>
      <w:r w:rsidR="00AA1AA1" w:rsidRPr="00F762E9">
        <w:rPr>
          <w:rFonts w:asciiTheme="minorHAnsi" w:eastAsia="Times New Roman" w:hAnsiTheme="minorHAnsi" w:cstheme="minorHAnsi"/>
          <w:lang w:eastAsia="pl-PL"/>
        </w:rPr>
        <w:t>Właściwą</w:t>
      </w:r>
      <w:r w:rsidRPr="00F762E9">
        <w:rPr>
          <w:rFonts w:asciiTheme="minorHAnsi" w:eastAsia="Times New Roman" w:hAnsiTheme="minorHAnsi" w:cstheme="minorHAnsi"/>
          <w:lang w:eastAsia="pl-PL"/>
        </w:rPr>
        <w:t xml:space="preserve">̨ odpowiedź </w:t>
      </w:r>
      <w:r w:rsidR="00AA1AA1" w:rsidRPr="00F762E9">
        <w:rPr>
          <w:rFonts w:asciiTheme="minorHAnsi" w:eastAsia="Times New Roman" w:hAnsiTheme="minorHAnsi" w:cstheme="minorHAnsi"/>
          <w:lang w:eastAsia="pl-PL"/>
        </w:rPr>
        <w:t>należy</w:t>
      </w:r>
      <w:r w:rsidRPr="00F762E9">
        <w:rPr>
          <w:rFonts w:asciiTheme="minorHAnsi" w:eastAsia="Times New Roman" w:hAnsiTheme="minorHAnsi" w:cstheme="minorHAnsi"/>
          <w:lang w:eastAsia="pl-PL"/>
        </w:rPr>
        <w:t xml:space="preserve"> </w:t>
      </w:r>
      <w:r w:rsidR="00AA1AA1" w:rsidRPr="00F762E9">
        <w:rPr>
          <w:rFonts w:asciiTheme="minorHAnsi" w:eastAsia="Times New Roman" w:hAnsiTheme="minorHAnsi" w:cstheme="minorHAnsi"/>
          <w:lang w:eastAsia="pl-PL"/>
        </w:rPr>
        <w:t>wybrać</w:t>
      </w:r>
      <w:r w:rsidRPr="00F762E9">
        <w:rPr>
          <w:rFonts w:asciiTheme="minorHAnsi" w:eastAsia="Times New Roman" w:hAnsiTheme="minorHAnsi" w:cstheme="minorHAnsi"/>
          <w:lang w:eastAsia="pl-PL"/>
        </w:rPr>
        <w:t xml:space="preserve">́ poprzez </w:t>
      </w:r>
      <w:r w:rsidR="00AA1AA1" w:rsidRPr="00F762E9">
        <w:rPr>
          <w:rFonts w:asciiTheme="minorHAnsi" w:eastAsia="Times New Roman" w:hAnsiTheme="minorHAnsi" w:cstheme="minorHAnsi"/>
          <w:lang w:eastAsia="pl-PL"/>
        </w:rPr>
        <w:t>zakreślenie</w:t>
      </w:r>
      <w:r w:rsidRPr="00F762E9">
        <w:rPr>
          <w:rFonts w:asciiTheme="minorHAnsi" w:eastAsia="Times New Roman" w:hAnsiTheme="minorHAnsi" w:cstheme="minorHAnsi"/>
          <w:lang w:eastAsia="pl-PL"/>
        </w:rPr>
        <w:t xml:space="preserve"> znakiem X w polu □.</w:t>
      </w:r>
      <w:r w:rsidRPr="00F762E9">
        <w:rPr>
          <w:rFonts w:asciiTheme="minorHAnsi" w:eastAsia="Times New Roman" w:hAnsiTheme="minorHAnsi" w:cstheme="minorHAnsi"/>
          <w:lang w:eastAsia="pl-PL"/>
        </w:rPr>
        <w:br/>
        <w:t xml:space="preserve">UWAGA: w przypadku nie zaznaczenia </w:t>
      </w:r>
      <w:r w:rsidR="00AA1AA1" w:rsidRPr="00F762E9">
        <w:rPr>
          <w:rFonts w:asciiTheme="minorHAnsi" w:eastAsia="Times New Roman" w:hAnsiTheme="minorHAnsi" w:cstheme="minorHAnsi"/>
          <w:lang w:eastAsia="pl-PL"/>
        </w:rPr>
        <w:t>żadnej</w:t>
      </w:r>
      <w:r w:rsidRPr="00F762E9">
        <w:rPr>
          <w:rFonts w:asciiTheme="minorHAnsi" w:eastAsia="Times New Roman" w:hAnsiTheme="minorHAnsi" w:cstheme="minorHAnsi"/>
          <w:lang w:eastAsia="pl-PL"/>
        </w:rPr>
        <w:t xml:space="preserve"> odpowiedzi, </w:t>
      </w:r>
      <w:r w:rsidR="00AA1AA1" w:rsidRPr="00F762E9">
        <w:rPr>
          <w:rFonts w:asciiTheme="minorHAnsi" w:eastAsia="Times New Roman" w:hAnsiTheme="minorHAnsi" w:cstheme="minorHAnsi"/>
          <w:lang w:eastAsia="pl-PL"/>
        </w:rPr>
        <w:t>Zamawiający</w:t>
      </w:r>
      <w:r w:rsidRPr="00F762E9">
        <w:rPr>
          <w:rFonts w:asciiTheme="minorHAnsi" w:eastAsia="Times New Roman" w:hAnsiTheme="minorHAnsi" w:cstheme="minorHAnsi"/>
          <w:lang w:eastAsia="pl-PL"/>
        </w:rPr>
        <w:t xml:space="preserve"> uzna, </w:t>
      </w:r>
      <w:proofErr w:type="spellStart"/>
      <w:r w:rsidRPr="00F762E9">
        <w:rPr>
          <w:rFonts w:asciiTheme="minorHAnsi" w:eastAsia="Times New Roman" w:hAnsiTheme="minorHAnsi" w:cstheme="minorHAnsi"/>
          <w:lang w:eastAsia="pl-PL"/>
        </w:rPr>
        <w:t>że</w:t>
      </w:r>
      <w:proofErr w:type="spellEnd"/>
      <w:r w:rsidRPr="00F762E9">
        <w:rPr>
          <w:rFonts w:asciiTheme="minorHAnsi" w:eastAsia="Times New Roman" w:hAnsiTheme="minorHAnsi" w:cstheme="minorHAnsi"/>
          <w:lang w:eastAsia="pl-PL"/>
        </w:rPr>
        <w:t xml:space="preserve"> Wykonawca zaznaczył „NIE” i przyzna w ocenie 0 pkt. </w:t>
      </w:r>
    </w:p>
    <w:p w14:paraId="56722125" w14:textId="6740EBAA" w:rsidR="005B365C" w:rsidRPr="00F762E9" w:rsidRDefault="005B365C" w:rsidP="00220B5B">
      <w:pPr>
        <w:pStyle w:val="Akapitzlist"/>
        <w:numPr>
          <w:ilvl w:val="0"/>
          <w:numId w:val="43"/>
        </w:numPr>
        <w:suppressAutoHyphens w:val="0"/>
        <w:spacing w:before="100" w:beforeAutospacing="1" w:after="100" w:afterAutospacing="1"/>
        <w:jc w:val="left"/>
        <w:rPr>
          <w:rFonts w:asciiTheme="minorHAnsi" w:hAnsiTheme="minorHAnsi" w:cstheme="minorHAnsi"/>
          <w:sz w:val="22"/>
          <w:szCs w:val="22"/>
          <w:lang w:eastAsia="pl-PL"/>
        </w:rPr>
      </w:pPr>
      <w:r w:rsidRPr="00F762E9">
        <w:rPr>
          <w:rFonts w:asciiTheme="minorHAnsi" w:hAnsiTheme="minorHAnsi" w:cstheme="minorHAnsi"/>
          <w:sz w:val="22"/>
          <w:szCs w:val="22"/>
          <w:lang w:eastAsia="pl-PL"/>
        </w:rPr>
        <w:t xml:space="preserve">Za </w:t>
      </w:r>
      <w:r w:rsidR="00AA1AA1" w:rsidRPr="00F762E9">
        <w:rPr>
          <w:rFonts w:asciiTheme="minorHAnsi" w:hAnsiTheme="minorHAnsi" w:cstheme="minorHAnsi"/>
          <w:sz w:val="22"/>
          <w:szCs w:val="22"/>
          <w:lang w:eastAsia="pl-PL"/>
        </w:rPr>
        <w:t>ofertę</w:t>
      </w:r>
      <w:r w:rsidRPr="00F762E9">
        <w:rPr>
          <w:rFonts w:asciiTheme="minorHAnsi" w:hAnsiTheme="minorHAnsi" w:cstheme="minorHAnsi"/>
          <w:sz w:val="22"/>
          <w:szCs w:val="22"/>
          <w:lang w:eastAsia="pl-PL"/>
        </w:rPr>
        <w:t xml:space="preserve">̨ najkorzystniejszą uznana zostanie oferta, </w:t>
      </w:r>
      <w:r w:rsidR="00AA1AA1" w:rsidRPr="00F762E9">
        <w:rPr>
          <w:rFonts w:asciiTheme="minorHAnsi" w:hAnsiTheme="minorHAnsi" w:cstheme="minorHAnsi"/>
          <w:sz w:val="22"/>
          <w:szCs w:val="22"/>
          <w:lang w:eastAsia="pl-PL"/>
        </w:rPr>
        <w:t>która</w:t>
      </w:r>
      <w:r w:rsidRPr="00F762E9">
        <w:rPr>
          <w:rFonts w:asciiTheme="minorHAnsi" w:hAnsiTheme="minorHAnsi" w:cstheme="minorHAnsi"/>
          <w:sz w:val="22"/>
          <w:szCs w:val="22"/>
          <w:lang w:eastAsia="pl-PL"/>
        </w:rPr>
        <w:t xml:space="preserve"> uzyskała </w:t>
      </w:r>
      <w:r w:rsidR="00AA1AA1" w:rsidRPr="00F762E9">
        <w:rPr>
          <w:rFonts w:asciiTheme="minorHAnsi" w:hAnsiTheme="minorHAnsi" w:cstheme="minorHAnsi"/>
          <w:sz w:val="22"/>
          <w:szCs w:val="22"/>
          <w:lang w:eastAsia="pl-PL"/>
        </w:rPr>
        <w:t>największą</w:t>
      </w:r>
      <w:r w:rsidRPr="00F762E9">
        <w:rPr>
          <w:rFonts w:asciiTheme="minorHAnsi" w:hAnsiTheme="minorHAnsi" w:cstheme="minorHAnsi"/>
          <w:sz w:val="22"/>
          <w:szCs w:val="22"/>
          <w:lang w:eastAsia="pl-PL"/>
        </w:rPr>
        <w:t xml:space="preserve">̨ </w:t>
      </w:r>
      <w:r w:rsidR="00AA1AA1" w:rsidRPr="00F762E9">
        <w:rPr>
          <w:rFonts w:asciiTheme="minorHAnsi" w:hAnsiTheme="minorHAnsi" w:cstheme="minorHAnsi"/>
          <w:sz w:val="22"/>
          <w:szCs w:val="22"/>
          <w:lang w:eastAsia="pl-PL"/>
        </w:rPr>
        <w:t>liczbę</w:t>
      </w:r>
      <w:r w:rsidRPr="00F762E9">
        <w:rPr>
          <w:rFonts w:asciiTheme="minorHAnsi" w:hAnsiTheme="minorHAnsi" w:cstheme="minorHAnsi"/>
          <w:sz w:val="22"/>
          <w:szCs w:val="22"/>
          <w:lang w:eastAsia="pl-PL"/>
        </w:rPr>
        <w:t xml:space="preserve">̨ </w:t>
      </w:r>
      <w:r w:rsidR="00AA1AA1" w:rsidRPr="00F762E9">
        <w:rPr>
          <w:rFonts w:asciiTheme="minorHAnsi" w:hAnsiTheme="minorHAnsi" w:cstheme="minorHAnsi"/>
          <w:sz w:val="22"/>
          <w:szCs w:val="22"/>
          <w:lang w:eastAsia="pl-PL"/>
        </w:rPr>
        <w:t>punktów</w:t>
      </w:r>
      <w:r w:rsidRPr="00F762E9">
        <w:rPr>
          <w:rFonts w:asciiTheme="minorHAnsi" w:hAnsiTheme="minorHAnsi" w:cstheme="minorHAnsi"/>
          <w:sz w:val="22"/>
          <w:szCs w:val="22"/>
          <w:lang w:eastAsia="pl-PL"/>
        </w:rPr>
        <w:t xml:space="preserve">. </w:t>
      </w:r>
    </w:p>
    <w:p w14:paraId="7188372A" w14:textId="1BB6098D" w:rsidR="006210EA" w:rsidRPr="00F762E9" w:rsidRDefault="00AA1AA1" w:rsidP="00220B5B">
      <w:pPr>
        <w:numPr>
          <w:ilvl w:val="0"/>
          <w:numId w:val="43"/>
        </w:numPr>
        <w:suppressAutoHyphens w:val="0"/>
        <w:spacing w:before="100" w:beforeAutospacing="1" w:after="100" w:afterAutospacing="1" w:line="240" w:lineRule="auto"/>
        <w:jc w:val="left"/>
        <w:rPr>
          <w:rFonts w:asciiTheme="minorHAnsi" w:eastAsia="Times New Roman" w:hAnsiTheme="minorHAnsi" w:cstheme="minorHAnsi"/>
          <w:lang w:eastAsia="pl-PL"/>
        </w:rPr>
      </w:pPr>
      <w:r w:rsidRPr="00F762E9">
        <w:rPr>
          <w:rFonts w:asciiTheme="minorHAnsi" w:eastAsia="Times New Roman" w:hAnsiTheme="minorHAnsi" w:cstheme="minorHAnsi"/>
          <w:lang w:eastAsia="pl-PL"/>
        </w:rPr>
        <w:t>Zamawiający</w:t>
      </w:r>
      <w:r w:rsidR="005B365C" w:rsidRPr="00F762E9">
        <w:rPr>
          <w:rFonts w:asciiTheme="minorHAnsi" w:eastAsia="Times New Roman" w:hAnsiTheme="minorHAnsi" w:cstheme="minorHAnsi"/>
          <w:lang w:eastAsia="pl-PL"/>
        </w:rPr>
        <w:t xml:space="preserve"> udzieli </w:t>
      </w:r>
      <w:r w:rsidRPr="00F762E9">
        <w:rPr>
          <w:rFonts w:asciiTheme="minorHAnsi" w:eastAsia="Times New Roman" w:hAnsiTheme="minorHAnsi" w:cstheme="minorHAnsi"/>
          <w:lang w:eastAsia="pl-PL"/>
        </w:rPr>
        <w:t>zamówienia</w:t>
      </w:r>
      <w:r w:rsidR="005B365C" w:rsidRPr="00F762E9">
        <w:rPr>
          <w:rFonts w:asciiTheme="minorHAnsi" w:eastAsia="Times New Roman" w:hAnsiTheme="minorHAnsi" w:cstheme="minorHAnsi"/>
          <w:lang w:eastAsia="pl-PL"/>
        </w:rPr>
        <w:t xml:space="preserve"> Wykonawcy, </w:t>
      </w:r>
      <w:r w:rsidRPr="00F762E9">
        <w:rPr>
          <w:rFonts w:asciiTheme="minorHAnsi" w:eastAsia="Times New Roman" w:hAnsiTheme="minorHAnsi" w:cstheme="minorHAnsi"/>
          <w:lang w:eastAsia="pl-PL"/>
        </w:rPr>
        <w:t>którego</w:t>
      </w:r>
      <w:r w:rsidR="005B365C" w:rsidRPr="00F762E9">
        <w:rPr>
          <w:rFonts w:asciiTheme="minorHAnsi" w:eastAsia="Times New Roman" w:hAnsiTheme="minorHAnsi" w:cstheme="minorHAnsi"/>
          <w:lang w:eastAsia="pl-PL"/>
        </w:rPr>
        <w:t xml:space="preserve"> oferta </w:t>
      </w:r>
      <w:r w:rsidRPr="00F762E9">
        <w:rPr>
          <w:rFonts w:asciiTheme="minorHAnsi" w:eastAsia="Times New Roman" w:hAnsiTheme="minorHAnsi" w:cstheme="minorHAnsi"/>
          <w:lang w:eastAsia="pl-PL"/>
        </w:rPr>
        <w:t>będzie</w:t>
      </w:r>
      <w:r w:rsidR="005B365C" w:rsidRPr="00F762E9">
        <w:rPr>
          <w:rFonts w:asciiTheme="minorHAnsi" w:eastAsia="Times New Roman" w:hAnsiTheme="minorHAnsi" w:cstheme="minorHAnsi"/>
          <w:lang w:eastAsia="pl-PL"/>
        </w:rPr>
        <w:t xml:space="preserve"> </w:t>
      </w:r>
      <w:r w:rsidRPr="00F762E9">
        <w:rPr>
          <w:rFonts w:asciiTheme="minorHAnsi" w:eastAsia="Times New Roman" w:hAnsiTheme="minorHAnsi" w:cstheme="minorHAnsi"/>
          <w:lang w:eastAsia="pl-PL"/>
        </w:rPr>
        <w:t>odpowiadać</w:t>
      </w:r>
      <w:r w:rsidR="005B365C" w:rsidRPr="00F762E9">
        <w:rPr>
          <w:rFonts w:asciiTheme="minorHAnsi" w:eastAsia="Times New Roman" w:hAnsiTheme="minorHAnsi" w:cstheme="minorHAnsi"/>
          <w:lang w:eastAsia="pl-PL"/>
        </w:rPr>
        <w:t xml:space="preserve">́ wszystkim wymaganiom przedstawionym w ustawie </w:t>
      </w:r>
      <w:proofErr w:type="spellStart"/>
      <w:r w:rsidR="005B365C" w:rsidRPr="00F762E9">
        <w:rPr>
          <w:rFonts w:asciiTheme="minorHAnsi" w:eastAsia="Times New Roman" w:hAnsiTheme="minorHAnsi" w:cstheme="minorHAnsi"/>
          <w:lang w:eastAsia="pl-PL"/>
        </w:rPr>
        <w:t>Pzp</w:t>
      </w:r>
      <w:proofErr w:type="spellEnd"/>
      <w:r w:rsidR="005B365C" w:rsidRPr="00F762E9">
        <w:rPr>
          <w:rFonts w:asciiTheme="minorHAnsi" w:eastAsia="Times New Roman" w:hAnsiTheme="minorHAnsi" w:cstheme="minorHAnsi"/>
          <w:lang w:eastAsia="pl-PL"/>
        </w:rPr>
        <w:t xml:space="preserve"> oraz w SWZ i zostanie oceniona jako najkorzystniejsza w oparciu o podane kryteria. </w:t>
      </w:r>
    </w:p>
    <w:p w14:paraId="11B932D6"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Calibri" w:hAnsi="Calibri" w:cs="Calibri"/>
          <w:b/>
          <w:color w:val="000000" w:themeColor="text1"/>
          <w:sz w:val="22"/>
          <w:szCs w:val="22"/>
        </w:rPr>
      </w:pPr>
      <w:bookmarkStart w:id="12" w:name="_Toc43489270"/>
      <w:r w:rsidRPr="00F762E9">
        <w:rPr>
          <w:rFonts w:ascii="Calibri" w:hAnsi="Calibri" w:cs="Calibri"/>
          <w:b/>
          <w:color w:val="000000" w:themeColor="text1"/>
          <w:sz w:val="22"/>
          <w:szCs w:val="22"/>
        </w:rPr>
        <w:t>Rozdział VIII. Terminy</w:t>
      </w:r>
      <w:bookmarkEnd w:id="12"/>
    </w:p>
    <w:p w14:paraId="08DFE76E" w14:textId="77777777" w:rsidR="006210EA" w:rsidRPr="00F762E9" w:rsidRDefault="006210EA">
      <w:pPr>
        <w:spacing w:line="240" w:lineRule="auto"/>
        <w:rPr>
          <w:rFonts w:ascii="Arial" w:hAnsi="Arial" w:cs="Arial"/>
          <w:color w:val="FF0000"/>
          <w:sz w:val="20"/>
          <w:szCs w:val="20"/>
        </w:rPr>
      </w:pPr>
    </w:p>
    <w:p w14:paraId="10BE1678" w14:textId="77777777" w:rsidR="006210EA" w:rsidRPr="00F762E9" w:rsidRDefault="00F21065" w:rsidP="00220B5B">
      <w:pPr>
        <w:numPr>
          <w:ilvl w:val="6"/>
          <w:numId w:val="6"/>
        </w:numPr>
        <w:spacing w:line="240" w:lineRule="auto"/>
        <w:ind w:left="284"/>
        <w:textAlignment w:val="baseline"/>
        <w:rPr>
          <w:rFonts w:ascii="Calibri" w:hAnsi="Calibri" w:cs="Calibri"/>
          <w:b/>
          <w:bCs/>
          <w:color w:val="000000" w:themeColor="text1"/>
        </w:rPr>
      </w:pPr>
      <w:r w:rsidRPr="00F762E9">
        <w:rPr>
          <w:rFonts w:ascii="Calibri" w:hAnsi="Calibri" w:cs="Calibri"/>
          <w:b/>
          <w:bCs/>
          <w:color w:val="000000" w:themeColor="text1"/>
        </w:rPr>
        <w:t>Termin związania ofertą</w:t>
      </w:r>
    </w:p>
    <w:p w14:paraId="6770B336" w14:textId="151C935B" w:rsidR="006210EA" w:rsidRPr="00EE5089" w:rsidRDefault="00F21065" w:rsidP="00220B5B">
      <w:pPr>
        <w:pStyle w:val="Akapitzlist"/>
        <w:numPr>
          <w:ilvl w:val="3"/>
          <w:numId w:val="15"/>
        </w:numPr>
        <w:spacing w:line="264" w:lineRule="auto"/>
        <w:ind w:left="709" w:hanging="283"/>
        <w:contextualSpacing/>
        <w:textAlignment w:val="baseline"/>
        <w:rPr>
          <w:rFonts w:ascii="Calibri" w:hAnsi="Calibri" w:cs="Calibri"/>
          <w:color w:val="000000" w:themeColor="text1"/>
          <w:sz w:val="22"/>
          <w:szCs w:val="22"/>
        </w:rPr>
      </w:pPr>
      <w:r w:rsidRPr="00EE5089">
        <w:rPr>
          <w:rFonts w:ascii="Calibri" w:hAnsi="Calibri" w:cs="Calibri"/>
          <w:color w:val="000000" w:themeColor="text1"/>
          <w:sz w:val="22"/>
          <w:szCs w:val="22"/>
        </w:rPr>
        <w:t xml:space="preserve">Wykonawca składający ofertę pozostaje nią związany </w:t>
      </w:r>
      <w:r w:rsidRPr="00EE5089">
        <w:rPr>
          <w:rFonts w:ascii="Calibri" w:hAnsi="Calibri" w:cs="Calibri"/>
          <w:color w:val="000000" w:themeColor="text1"/>
          <w:sz w:val="22"/>
          <w:szCs w:val="22"/>
          <w:lang w:val="pl-PL"/>
        </w:rPr>
        <w:t xml:space="preserve">od dnia upływu terminu składania ofert do dnia </w:t>
      </w:r>
      <w:r w:rsidR="00980DC2" w:rsidRPr="00EE5089">
        <w:rPr>
          <w:rFonts w:ascii="Calibri" w:hAnsi="Calibri" w:cs="Calibri"/>
          <w:b/>
          <w:color w:val="000000" w:themeColor="text1"/>
          <w:sz w:val="22"/>
          <w:szCs w:val="22"/>
          <w:lang w:val="pl-PL"/>
        </w:rPr>
        <w:t>10</w:t>
      </w:r>
      <w:r w:rsidR="005F22A5" w:rsidRPr="00EE5089">
        <w:rPr>
          <w:rFonts w:ascii="Calibri" w:hAnsi="Calibri" w:cs="Calibri"/>
          <w:b/>
          <w:color w:val="000000" w:themeColor="text1"/>
          <w:sz w:val="22"/>
          <w:szCs w:val="22"/>
          <w:lang w:val="pl-PL"/>
        </w:rPr>
        <w:t>.1</w:t>
      </w:r>
      <w:r w:rsidR="00277840" w:rsidRPr="00EE5089">
        <w:rPr>
          <w:rFonts w:ascii="Calibri" w:hAnsi="Calibri" w:cs="Calibri"/>
          <w:b/>
          <w:color w:val="000000" w:themeColor="text1"/>
          <w:sz w:val="22"/>
          <w:szCs w:val="22"/>
          <w:lang w:val="pl-PL"/>
        </w:rPr>
        <w:t>1</w:t>
      </w:r>
      <w:r w:rsidR="005F22A5" w:rsidRPr="00EE5089">
        <w:rPr>
          <w:rFonts w:ascii="Calibri" w:hAnsi="Calibri" w:cs="Calibri"/>
          <w:b/>
          <w:color w:val="000000" w:themeColor="text1"/>
          <w:sz w:val="22"/>
          <w:szCs w:val="22"/>
          <w:lang w:val="pl-PL"/>
        </w:rPr>
        <w:t>.</w:t>
      </w:r>
      <w:r w:rsidRPr="00EE5089">
        <w:rPr>
          <w:rFonts w:ascii="Calibri" w:hAnsi="Calibri" w:cs="Calibri"/>
          <w:b/>
          <w:color w:val="000000" w:themeColor="text1"/>
          <w:sz w:val="22"/>
          <w:szCs w:val="22"/>
          <w:lang w:val="pl-PL"/>
        </w:rPr>
        <w:t>202</w:t>
      </w:r>
      <w:r w:rsidR="00A9051E" w:rsidRPr="00EE5089">
        <w:rPr>
          <w:rFonts w:ascii="Calibri" w:hAnsi="Calibri" w:cs="Calibri"/>
          <w:b/>
          <w:color w:val="000000" w:themeColor="text1"/>
          <w:sz w:val="22"/>
          <w:szCs w:val="22"/>
          <w:lang w:val="pl-PL"/>
        </w:rPr>
        <w:t>4</w:t>
      </w:r>
      <w:r w:rsidRPr="00EE5089">
        <w:rPr>
          <w:rFonts w:ascii="Calibri" w:hAnsi="Calibri" w:cs="Calibri"/>
          <w:b/>
          <w:color w:val="000000" w:themeColor="text1"/>
          <w:sz w:val="22"/>
          <w:szCs w:val="22"/>
          <w:lang w:val="pl-PL"/>
        </w:rPr>
        <w:t xml:space="preserve"> r.</w:t>
      </w:r>
      <w:r w:rsidR="00D2070E" w:rsidRPr="00EE5089">
        <w:rPr>
          <w:rFonts w:ascii="Calibri" w:hAnsi="Calibri" w:cs="Calibri"/>
          <w:b/>
          <w:color w:val="000000" w:themeColor="text1"/>
          <w:sz w:val="22"/>
          <w:szCs w:val="22"/>
          <w:lang w:val="pl-PL"/>
        </w:rPr>
        <w:t xml:space="preserve">  </w:t>
      </w:r>
    </w:p>
    <w:p w14:paraId="6636F712" w14:textId="2E700B56" w:rsidR="000C1E81" w:rsidRPr="00F762E9" w:rsidRDefault="000C1E81" w:rsidP="00220B5B">
      <w:pPr>
        <w:pStyle w:val="Akapitzlist"/>
        <w:numPr>
          <w:ilvl w:val="3"/>
          <w:numId w:val="15"/>
        </w:numPr>
        <w:spacing w:line="264" w:lineRule="auto"/>
        <w:ind w:left="709" w:hanging="283"/>
        <w:contextualSpacing/>
        <w:textAlignment w:val="baseline"/>
        <w:rPr>
          <w:rFonts w:ascii="Calibri" w:hAnsi="Calibri" w:cs="Calibri"/>
          <w:color w:val="000000" w:themeColor="text1"/>
          <w:sz w:val="22"/>
          <w:szCs w:val="22"/>
        </w:rPr>
      </w:pPr>
      <w:r w:rsidRPr="00EE5089">
        <w:rPr>
          <w:rFonts w:ascii="Calibri" w:hAnsi="Calibri" w:cs="Calibri"/>
          <w:color w:val="000000" w:themeColor="text1"/>
          <w:sz w:val="22"/>
          <w:szCs w:val="22"/>
        </w:rPr>
        <w:t>Bieg terminu</w:t>
      </w:r>
      <w:r w:rsidRPr="00F762E9">
        <w:rPr>
          <w:rFonts w:ascii="Calibri" w:hAnsi="Calibri" w:cs="Calibri"/>
          <w:color w:val="000000" w:themeColor="text1"/>
          <w:sz w:val="22"/>
          <w:szCs w:val="22"/>
        </w:rPr>
        <w:t xml:space="preserve"> związania ofertą rozpoczyna się w dniu, w którym upływa termin składania ofert.</w:t>
      </w:r>
    </w:p>
    <w:p w14:paraId="65B15430" w14:textId="1B6FB351" w:rsidR="000C1E81" w:rsidRPr="00F762E9" w:rsidRDefault="000C1E81" w:rsidP="00220B5B">
      <w:pPr>
        <w:pStyle w:val="Akapitzlist"/>
        <w:numPr>
          <w:ilvl w:val="3"/>
          <w:numId w:val="15"/>
        </w:numPr>
        <w:spacing w:line="264" w:lineRule="auto"/>
        <w:ind w:left="709" w:hanging="283"/>
        <w:contextualSpacing/>
        <w:textAlignment w:val="baseline"/>
        <w:rPr>
          <w:rFonts w:ascii="Calibri" w:hAnsi="Calibri" w:cs="Calibri"/>
          <w:color w:val="000000" w:themeColor="text1"/>
          <w:sz w:val="22"/>
          <w:szCs w:val="22"/>
        </w:rPr>
      </w:pPr>
      <w:r w:rsidRPr="00F762E9">
        <w:rPr>
          <w:rFonts w:ascii="Calibri" w:hAnsi="Calibri" w:cs="Calibri"/>
          <w:color w:val="000000" w:themeColor="text1"/>
          <w:sz w:val="22"/>
          <w:szCs w:val="22"/>
        </w:rPr>
        <w:t>Wykonawca na wniosek Zamawiającego może przedłużyć termin związania ofertą, z tym, że Zamawiający może tylko raz przed upływem terminu związania ofertą, zwrócić się do Wykonawców o wyrażenie zgody na przedłużenie tego terminu o oznaczony okres, nie dłuższy jednak niż 30 dni.</w:t>
      </w:r>
    </w:p>
    <w:p w14:paraId="5EF7AFCB" w14:textId="34E75528" w:rsidR="000C1E81" w:rsidRPr="00F762E9" w:rsidRDefault="000C1E81" w:rsidP="00220B5B">
      <w:pPr>
        <w:pStyle w:val="Akapitzlist"/>
        <w:numPr>
          <w:ilvl w:val="3"/>
          <w:numId w:val="15"/>
        </w:numPr>
        <w:spacing w:line="264" w:lineRule="auto"/>
        <w:ind w:left="709" w:hanging="283"/>
        <w:contextualSpacing/>
        <w:textAlignment w:val="baseline"/>
        <w:rPr>
          <w:rFonts w:ascii="Calibri" w:hAnsi="Calibri" w:cs="Calibri"/>
          <w:color w:val="000000" w:themeColor="text1"/>
          <w:sz w:val="22"/>
          <w:szCs w:val="22"/>
        </w:rPr>
      </w:pPr>
      <w:r w:rsidRPr="00F762E9">
        <w:rPr>
          <w:rFonts w:ascii="Calibri" w:hAnsi="Calibri" w:cs="Calibri"/>
          <w:color w:val="000000" w:themeColor="text1"/>
          <w:sz w:val="22"/>
          <w:szCs w:val="22"/>
        </w:rPr>
        <w:t xml:space="preserve">Przedłużenie terminu związania ofertą wymaga złożenia przez Wykonawcę pisemnego oświadczenia o wyrażeniu zgody na przedłużenie terminu związania ofertą. </w:t>
      </w:r>
    </w:p>
    <w:p w14:paraId="44C63BBC" w14:textId="29BAA84A" w:rsidR="000C1E81" w:rsidRPr="00F762E9" w:rsidRDefault="000C1E81" w:rsidP="00220B5B">
      <w:pPr>
        <w:pStyle w:val="Akapitzlist"/>
        <w:numPr>
          <w:ilvl w:val="3"/>
          <w:numId w:val="15"/>
        </w:numPr>
        <w:spacing w:line="264" w:lineRule="auto"/>
        <w:ind w:left="709" w:hanging="283"/>
        <w:contextualSpacing/>
        <w:textAlignment w:val="baseline"/>
        <w:rPr>
          <w:rFonts w:ascii="Calibri" w:hAnsi="Calibri" w:cs="Calibri"/>
          <w:color w:val="000000" w:themeColor="text1"/>
          <w:sz w:val="22"/>
          <w:szCs w:val="22"/>
        </w:rPr>
      </w:pPr>
      <w:r w:rsidRPr="00F762E9">
        <w:rPr>
          <w:rFonts w:ascii="Calibri" w:hAnsi="Calibri" w:cs="Calibri"/>
          <w:color w:val="000000" w:themeColor="text1"/>
          <w:sz w:val="22"/>
          <w:szCs w:val="22"/>
        </w:rPr>
        <w:t>Zgoda Wykonawcy na przedłużenie terminu związania ofertą następuje wraz z przedłużeniem okresu ważności wadium (jeżeli było wymagane), albo jeżeli nie jest to możliwe, z wniesieniem nowego wadium na przedłużony okres związania ofertą.</w:t>
      </w:r>
    </w:p>
    <w:p w14:paraId="42986732" w14:textId="77777777" w:rsidR="00E80F1D" w:rsidRPr="00F762E9" w:rsidRDefault="00E80F1D" w:rsidP="00220B5B">
      <w:pPr>
        <w:numPr>
          <w:ilvl w:val="0"/>
          <w:numId w:val="26"/>
        </w:numPr>
        <w:spacing w:after="120" w:line="264" w:lineRule="auto"/>
        <w:contextualSpacing/>
        <w:textAlignment w:val="baseline"/>
        <w:rPr>
          <w:rFonts w:ascii="Calibri" w:hAnsi="Calibri" w:cs="Calibri"/>
          <w:b/>
          <w:bCs/>
          <w:color w:val="000000" w:themeColor="text1"/>
        </w:rPr>
      </w:pPr>
      <w:r w:rsidRPr="00F762E9">
        <w:rPr>
          <w:rFonts w:ascii="Calibri" w:hAnsi="Calibri" w:cs="Calibri"/>
          <w:b/>
          <w:bCs/>
          <w:color w:val="000000" w:themeColor="text1"/>
        </w:rPr>
        <w:lastRenderedPageBreak/>
        <w:t xml:space="preserve">Termin składania i otwarcia ofert </w:t>
      </w:r>
    </w:p>
    <w:p w14:paraId="6BBBD2E3" w14:textId="49A50DB2" w:rsidR="00E80F1D" w:rsidRPr="00C1346C" w:rsidRDefault="00E80F1D" w:rsidP="00220B5B">
      <w:pPr>
        <w:numPr>
          <w:ilvl w:val="3"/>
          <w:numId w:val="26"/>
        </w:numPr>
        <w:spacing w:after="120" w:line="264" w:lineRule="auto"/>
        <w:ind w:left="709" w:hanging="283"/>
        <w:contextualSpacing/>
        <w:textAlignment w:val="baseline"/>
        <w:rPr>
          <w:rFonts w:ascii="Calibri" w:hAnsi="Calibri" w:cs="Calibri"/>
          <w:b/>
          <w:color w:val="000000" w:themeColor="text1"/>
          <w:lang w:val="x-none"/>
        </w:rPr>
      </w:pPr>
      <w:r w:rsidRPr="00C1346C">
        <w:rPr>
          <w:rFonts w:ascii="Calibri" w:hAnsi="Calibri" w:cs="Calibri"/>
          <w:bCs/>
          <w:color w:val="000000" w:themeColor="text1"/>
          <w:lang w:val="x-none"/>
        </w:rPr>
        <w:t>Oferty należy składać w terminie</w:t>
      </w:r>
      <w:r w:rsidRPr="00C1346C">
        <w:rPr>
          <w:rFonts w:ascii="Calibri" w:hAnsi="Calibri" w:cs="Calibri"/>
          <w:b/>
          <w:color w:val="000000" w:themeColor="text1"/>
          <w:u w:val="single"/>
          <w:lang w:val="x-none"/>
        </w:rPr>
        <w:t xml:space="preserve"> do dnia </w:t>
      </w:r>
      <w:r w:rsidR="00277840" w:rsidRPr="00C1346C">
        <w:rPr>
          <w:rFonts w:ascii="Calibri" w:hAnsi="Calibri" w:cs="Calibri"/>
          <w:b/>
          <w:color w:val="000000" w:themeColor="text1"/>
          <w:u w:val="single"/>
        </w:rPr>
        <w:t>11</w:t>
      </w:r>
      <w:r w:rsidR="005F22A5" w:rsidRPr="00C1346C">
        <w:rPr>
          <w:rFonts w:ascii="Calibri" w:hAnsi="Calibri" w:cs="Calibri"/>
          <w:b/>
          <w:color w:val="000000" w:themeColor="text1"/>
          <w:u w:val="single"/>
        </w:rPr>
        <w:t>.</w:t>
      </w:r>
      <w:r w:rsidR="00277840" w:rsidRPr="00C1346C">
        <w:rPr>
          <w:rFonts w:ascii="Calibri" w:hAnsi="Calibri" w:cs="Calibri"/>
          <w:b/>
          <w:color w:val="000000" w:themeColor="text1"/>
          <w:u w:val="single"/>
        </w:rPr>
        <w:t>10</w:t>
      </w:r>
      <w:r w:rsidRPr="00C1346C">
        <w:rPr>
          <w:rFonts w:ascii="Calibri" w:hAnsi="Calibri" w:cs="Calibri"/>
          <w:b/>
          <w:color w:val="000000" w:themeColor="text1"/>
          <w:u w:val="single"/>
        </w:rPr>
        <w:t>.202</w:t>
      </w:r>
      <w:r w:rsidR="00AE76FD" w:rsidRPr="00C1346C">
        <w:rPr>
          <w:rFonts w:ascii="Calibri" w:hAnsi="Calibri" w:cs="Calibri"/>
          <w:b/>
          <w:color w:val="000000" w:themeColor="text1"/>
          <w:u w:val="single"/>
        </w:rPr>
        <w:t>4</w:t>
      </w:r>
      <w:r w:rsidRPr="00C1346C">
        <w:rPr>
          <w:rFonts w:ascii="Calibri" w:hAnsi="Calibri" w:cs="Calibri"/>
          <w:b/>
          <w:color w:val="000000" w:themeColor="text1"/>
          <w:u w:val="single"/>
        </w:rPr>
        <w:t xml:space="preserve"> </w:t>
      </w:r>
      <w:r w:rsidRPr="00C1346C">
        <w:rPr>
          <w:rFonts w:ascii="Calibri" w:hAnsi="Calibri" w:cs="Calibri"/>
          <w:b/>
          <w:color w:val="000000" w:themeColor="text1"/>
          <w:u w:val="single"/>
          <w:lang w:val="x-none"/>
        </w:rPr>
        <w:t xml:space="preserve">r. do godz. </w:t>
      </w:r>
      <w:r w:rsidR="00251572" w:rsidRPr="00C1346C">
        <w:rPr>
          <w:rFonts w:ascii="Calibri" w:hAnsi="Calibri" w:cs="Calibri"/>
          <w:b/>
          <w:color w:val="000000" w:themeColor="text1"/>
          <w:u w:val="single"/>
        </w:rPr>
        <w:t>08</w:t>
      </w:r>
      <w:r w:rsidRPr="00C1346C">
        <w:rPr>
          <w:rFonts w:ascii="Calibri" w:hAnsi="Calibri" w:cs="Calibri"/>
          <w:b/>
          <w:color w:val="000000" w:themeColor="text1"/>
          <w:u w:val="single"/>
        </w:rPr>
        <w:t>:00.</w:t>
      </w:r>
    </w:p>
    <w:p w14:paraId="1F96339F" w14:textId="36E8BF1E" w:rsidR="00E80F1D" w:rsidRPr="00C1346C" w:rsidRDefault="00E80F1D" w:rsidP="00220B5B">
      <w:pPr>
        <w:numPr>
          <w:ilvl w:val="3"/>
          <w:numId w:val="26"/>
        </w:numPr>
        <w:spacing w:after="120" w:line="264" w:lineRule="auto"/>
        <w:ind w:left="709" w:hanging="283"/>
        <w:contextualSpacing/>
        <w:textAlignment w:val="baseline"/>
        <w:rPr>
          <w:rFonts w:ascii="Calibri" w:hAnsi="Calibri" w:cs="Calibri"/>
          <w:b/>
          <w:color w:val="000000" w:themeColor="text1"/>
        </w:rPr>
      </w:pPr>
      <w:r w:rsidRPr="00C1346C">
        <w:rPr>
          <w:rFonts w:ascii="Calibri" w:hAnsi="Calibri" w:cs="Calibri"/>
          <w:bCs/>
          <w:color w:val="000000" w:themeColor="text1"/>
          <w:lang w:val="x-none"/>
        </w:rPr>
        <w:t xml:space="preserve">Otwarcie ofert odbędzie się </w:t>
      </w:r>
      <w:r w:rsidRPr="00C1346C">
        <w:rPr>
          <w:rFonts w:ascii="Calibri" w:hAnsi="Calibri" w:cs="Calibri"/>
          <w:b/>
          <w:color w:val="000000" w:themeColor="text1"/>
          <w:u w:val="single"/>
          <w:lang w:val="x-none"/>
        </w:rPr>
        <w:t xml:space="preserve">w dniu </w:t>
      </w:r>
      <w:r w:rsidR="00277840" w:rsidRPr="00C1346C">
        <w:rPr>
          <w:rFonts w:ascii="Calibri" w:hAnsi="Calibri" w:cs="Calibri"/>
          <w:b/>
          <w:color w:val="000000" w:themeColor="text1"/>
          <w:u w:val="single"/>
        </w:rPr>
        <w:t>11</w:t>
      </w:r>
      <w:r w:rsidR="005F22A5" w:rsidRPr="00C1346C">
        <w:rPr>
          <w:rFonts w:ascii="Calibri" w:hAnsi="Calibri" w:cs="Calibri"/>
          <w:b/>
          <w:color w:val="000000" w:themeColor="text1"/>
          <w:u w:val="single"/>
        </w:rPr>
        <w:t>.</w:t>
      </w:r>
      <w:r w:rsidR="00277840" w:rsidRPr="00C1346C">
        <w:rPr>
          <w:rFonts w:ascii="Calibri" w:hAnsi="Calibri" w:cs="Calibri"/>
          <w:b/>
          <w:color w:val="000000" w:themeColor="text1"/>
          <w:u w:val="single"/>
        </w:rPr>
        <w:t>10</w:t>
      </w:r>
      <w:r w:rsidRPr="00C1346C">
        <w:rPr>
          <w:rFonts w:ascii="Calibri" w:hAnsi="Calibri" w:cs="Calibri"/>
          <w:b/>
          <w:color w:val="000000" w:themeColor="text1"/>
          <w:u w:val="single"/>
        </w:rPr>
        <w:t>.202</w:t>
      </w:r>
      <w:r w:rsidR="00AE76FD" w:rsidRPr="00C1346C">
        <w:rPr>
          <w:rFonts w:ascii="Calibri" w:hAnsi="Calibri" w:cs="Calibri"/>
          <w:b/>
          <w:color w:val="000000" w:themeColor="text1"/>
          <w:u w:val="single"/>
        </w:rPr>
        <w:t>4</w:t>
      </w:r>
      <w:r w:rsidRPr="00C1346C">
        <w:rPr>
          <w:rFonts w:ascii="Calibri" w:hAnsi="Calibri" w:cs="Calibri"/>
          <w:b/>
          <w:color w:val="000000" w:themeColor="text1"/>
          <w:u w:val="single"/>
        </w:rPr>
        <w:t xml:space="preserve"> </w:t>
      </w:r>
      <w:r w:rsidRPr="00C1346C">
        <w:rPr>
          <w:rFonts w:ascii="Calibri" w:hAnsi="Calibri" w:cs="Calibri"/>
          <w:b/>
          <w:color w:val="000000" w:themeColor="text1"/>
          <w:u w:val="single"/>
          <w:lang w:val="x-none"/>
        </w:rPr>
        <w:t>r. o godz.</w:t>
      </w:r>
      <w:r w:rsidRPr="00C1346C">
        <w:rPr>
          <w:rFonts w:ascii="Calibri" w:hAnsi="Calibri" w:cs="Calibri"/>
          <w:b/>
          <w:color w:val="000000" w:themeColor="text1"/>
          <w:u w:val="single"/>
        </w:rPr>
        <w:t xml:space="preserve"> </w:t>
      </w:r>
      <w:r w:rsidR="00251572" w:rsidRPr="00C1346C">
        <w:rPr>
          <w:rFonts w:ascii="Calibri" w:hAnsi="Calibri" w:cs="Calibri"/>
          <w:b/>
          <w:color w:val="000000" w:themeColor="text1"/>
          <w:u w:val="single"/>
        </w:rPr>
        <w:t>09:00</w:t>
      </w:r>
      <w:r w:rsidRPr="00C1346C">
        <w:rPr>
          <w:rFonts w:ascii="Calibri" w:hAnsi="Calibri" w:cs="Calibri"/>
          <w:b/>
          <w:color w:val="000000" w:themeColor="text1"/>
          <w:u w:val="single"/>
        </w:rPr>
        <w:t>.</w:t>
      </w:r>
    </w:p>
    <w:p w14:paraId="0174FB8B" w14:textId="2DD00E43" w:rsidR="006210EA" w:rsidRPr="00F762E9" w:rsidRDefault="006210EA">
      <w:pPr>
        <w:spacing w:line="240" w:lineRule="auto"/>
        <w:rPr>
          <w:rFonts w:ascii="Arial" w:hAnsi="Arial" w:cs="Arial"/>
          <w:color w:val="FF0000"/>
          <w:sz w:val="20"/>
          <w:szCs w:val="20"/>
        </w:rPr>
      </w:pPr>
    </w:p>
    <w:p w14:paraId="7FE2BB77"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Calibri" w:hAnsi="Calibri" w:cs="Calibri"/>
          <w:b/>
          <w:color w:val="000000" w:themeColor="text1"/>
          <w:sz w:val="22"/>
          <w:szCs w:val="22"/>
        </w:rPr>
      </w:pPr>
      <w:bookmarkStart w:id="13" w:name="_Toc43489271"/>
      <w:r w:rsidRPr="00F762E9">
        <w:rPr>
          <w:rFonts w:ascii="Calibri" w:hAnsi="Calibri" w:cs="Calibri"/>
          <w:b/>
          <w:color w:val="000000" w:themeColor="text1"/>
          <w:sz w:val="22"/>
          <w:szCs w:val="22"/>
        </w:rPr>
        <w:t>Rozdział IX. Otwarcie i ocena ofert</w:t>
      </w:r>
      <w:bookmarkEnd w:id="13"/>
    </w:p>
    <w:p w14:paraId="383EB85F" w14:textId="77777777" w:rsidR="006210EA" w:rsidRPr="00F762E9" w:rsidRDefault="006210EA">
      <w:pPr>
        <w:spacing w:line="240" w:lineRule="auto"/>
        <w:rPr>
          <w:rFonts w:ascii="Arial" w:hAnsi="Arial" w:cs="Arial"/>
          <w:color w:val="FF0000"/>
          <w:sz w:val="20"/>
          <w:szCs w:val="20"/>
        </w:rPr>
      </w:pPr>
    </w:p>
    <w:p w14:paraId="5933E85B" w14:textId="77777777" w:rsidR="006210EA" w:rsidRPr="00F762E9" w:rsidRDefault="00F21065" w:rsidP="00220B5B">
      <w:pPr>
        <w:numPr>
          <w:ilvl w:val="0"/>
          <w:numId w:val="8"/>
        </w:numPr>
        <w:spacing w:line="240" w:lineRule="auto"/>
        <w:ind w:left="357" w:hanging="357"/>
        <w:textAlignment w:val="baseline"/>
        <w:rPr>
          <w:rFonts w:ascii="Calibri" w:hAnsi="Calibri" w:cs="Calibri"/>
          <w:b/>
          <w:bCs/>
          <w:color w:val="000000" w:themeColor="text1"/>
        </w:rPr>
      </w:pPr>
      <w:r w:rsidRPr="00F762E9">
        <w:rPr>
          <w:rFonts w:ascii="Calibri" w:hAnsi="Calibri" w:cs="Calibri"/>
          <w:b/>
          <w:bCs/>
          <w:color w:val="000000" w:themeColor="text1"/>
        </w:rPr>
        <w:t>Otwarcie ofert.</w:t>
      </w:r>
    </w:p>
    <w:p w14:paraId="3765CEB7" w14:textId="7FA02185" w:rsidR="006210EA" w:rsidRPr="00F762E9" w:rsidRDefault="00F21065" w:rsidP="00220B5B">
      <w:pPr>
        <w:pStyle w:val="ProPublico"/>
        <w:widowControl/>
        <w:numPr>
          <w:ilvl w:val="0"/>
          <w:numId w:val="9"/>
        </w:numPr>
        <w:spacing w:line="264" w:lineRule="auto"/>
        <w:ind w:left="567"/>
        <w:rPr>
          <w:rFonts w:ascii="Calibri" w:hAnsi="Calibri" w:cs="Calibri"/>
          <w:b w:val="0"/>
          <w:bCs w:val="0"/>
          <w:color w:val="000000" w:themeColor="text1"/>
          <w:sz w:val="22"/>
          <w:szCs w:val="22"/>
        </w:rPr>
      </w:pPr>
      <w:r w:rsidRPr="00F762E9">
        <w:rPr>
          <w:rFonts w:ascii="Calibri" w:hAnsi="Calibri" w:cs="Calibri"/>
          <w:b w:val="0"/>
          <w:bCs w:val="0"/>
          <w:color w:val="000000" w:themeColor="text1"/>
          <w:sz w:val="22"/>
          <w:szCs w:val="22"/>
        </w:rPr>
        <w:t xml:space="preserve">Przed otwarciem ofert Zamawiający zamieszcza na stronie prowadzonego postępowania </w:t>
      </w:r>
      <w:r w:rsidR="00F45494" w:rsidRPr="00F762E9">
        <w:rPr>
          <w:rFonts w:ascii="Calibri" w:hAnsi="Calibri" w:cs="Calibri"/>
          <w:b w:val="0"/>
          <w:bCs w:val="0"/>
          <w:color w:val="000000" w:themeColor="text1"/>
          <w:sz w:val="22"/>
          <w:szCs w:val="22"/>
        </w:rPr>
        <w:t xml:space="preserve">(Portalu) </w:t>
      </w:r>
      <w:r w:rsidRPr="00F762E9">
        <w:rPr>
          <w:rFonts w:ascii="Calibri" w:hAnsi="Calibri" w:cs="Calibri"/>
          <w:b w:val="0"/>
          <w:bCs w:val="0"/>
          <w:color w:val="000000" w:themeColor="text1"/>
          <w:sz w:val="22"/>
          <w:szCs w:val="22"/>
        </w:rPr>
        <w:t>kwotę, jaką zamierza przeznaczyć na sfinansowanie zamówienia.</w:t>
      </w:r>
    </w:p>
    <w:p w14:paraId="57B80C49" w14:textId="2106803B" w:rsidR="006210EA" w:rsidRPr="00F762E9" w:rsidRDefault="00F21065" w:rsidP="00220B5B">
      <w:pPr>
        <w:pStyle w:val="ProPublico"/>
        <w:widowControl/>
        <w:numPr>
          <w:ilvl w:val="0"/>
          <w:numId w:val="9"/>
        </w:numPr>
        <w:spacing w:line="264" w:lineRule="auto"/>
        <w:rPr>
          <w:rFonts w:ascii="Calibri" w:hAnsi="Calibri" w:cs="Calibri"/>
          <w:b w:val="0"/>
          <w:bCs w:val="0"/>
          <w:color w:val="000000" w:themeColor="text1"/>
          <w:sz w:val="22"/>
          <w:szCs w:val="22"/>
        </w:rPr>
      </w:pPr>
      <w:r w:rsidRPr="00F762E9">
        <w:rPr>
          <w:rFonts w:ascii="Calibri" w:hAnsi="Calibri" w:cs="Calibri"/>
          <w:b w:val="0"/>
          <w:bCs w:val="0"/>
          <w:color w:val="000000" w:themeColor="text1"/>
          <w:sz w:val="22"/>
          <w:szCs w:val="22"/>
        </w:rPr>
        <w:t xml:space="preserve">Niezwłocznie po otwarciu ofert Zamawiający zamieszcza na stronie prowadzonego postępowania </w:t>
      </w:r>
      <w:r w:rsidR="00F45494" w:rsidRPr="00F762E9">
        <w:rPr>
          <w:rFonts w:ascii="Calibri" w:hAnsi="Calibri" w:cs="Calibri"/>
          <w:b w:val="0"/>
          <w:bCs w:val="0"/>
          <w:color w:val="000000" w:themeColor="text1"/>
          <w:sz w:val="22"/>
          <w:szCs w:val="22"/>
        </w:rPr>
        <w:t xml:space="preserve">(Portalu) </w:t>
      </w:r>
      <w:r w:rsidR="00F370F1" w:rsidRPr="00F762E9">
        <w:rPr>
          <w:rFonts w:ascii="Calibri" w:hAnsi="Calibri" w:cs="Calibri"/>
          <w:b w:val="0"/>
          <w:bCs w:val="0"/>
          <w:color w:val="000000" w:themeColor="text1"/>
          <w:sz w:val="22"/>
          <w:szCs w:val="22"/>
        </w:rPr>
        <w:t xml:space="preserve">dane określone w art. 222 ust. 5 ustawy </w:t>
      </w:r>
      <w:proofErr w:type="spellStart"/>
      <w:r w:rsidR="00F370F1" w:rsidRPr="00F762E9">
        <w:rPr>
          <w:rFonts w:ascii="Calibri" w:hAnsi="Calibri" w:cs="Calibri"/>
          <w:b w:val="0"/>
          <w:bCs w:val="0"/>
          <w:color w:val="000000" w:themeColor="text1"/>
          <w:sz w:val="22"/>
          <w:szCs w:val="22"/>
        </w:rPr>
        <w:t>Pzp</w:t>
      </w:r>
      <w:proofErr w:type="spellEnd"/>
      <w:r w:rsidR="00F370F1" w:rsidRPr="00F762E9">
        <w:rPr>
          <w:rFonts w:ascii="Calibri" w:hAnsi="Calibri" w:cs="Calibri"/>
          <w:b w:val="0"/>
          <w:bCs w:val="0"/>
          <w:color w:val="000000" w:themeColor="text1"/>
          <w:sz w:val="22"/>
          <w:szCs w:val="22"/>
        </w:rPr>
        <w:t>.</w:t>
      </w:r>
      <w:r w:rsidRPr="00F762E9">
        <w:rPr>
          <w:rFonts w:ascii="Calibri" w:hAnsi="Calibri" w:cs="Calibri"/>
          <w:b w:val="0"/>
          <w:bCs w:val="0"/>
          <w:color w:val="000000" w:themeColor="text1"/>
          <w:sz w:val="22"/>
          <w:szCs w:val="22"/>
        </w:rPr>
        <w:t>:</w:t>
      </w:r>
    </w:p>
    <w:p w14:paraId="50B0CDCF" w14:textId="77777777" w:rsidR="006210EA" w:rsidRPr="00F762E9" w:rsidRDefault="00F21065" w:rsidP="00220B5B">
      <w:pPr>
        <w:numPr>
          <w:ilvl w:val="0"/>
          <w:numId w:val="8"/>
        </w:numPr>
        <w:spacing w:line="240" w:lineRule="auto"/>
        <w:ind w:left="284" w:hanging="284"/>
        <w:textAlignment w:val="baseline"/>
        <w:rPr>
          <w:rFonts w:ascii="Calibri" w:hAnsi="Calibri" w:cs="Calibri"/>
          <w:b/>
          <w:color w:val="000000" w:themeColor="text1"/>
        </w:rPr>
      </w:pPr>
      <w:r w:rsidRPr="00F762E9">
        <w:rPr>
          <w:rFonts w:ascii="Calibri" w:hAnsi="Calibri" w:cs="Calibri"/>
          <w:b/>
          <w:bCs/>
          <w:color w:val="000000" w:themeColor="text1"/>
        </w:rPr>
        <w:t xml:space="preserve">Badanie ofert </w:t>
      </w:r>
    </w:p>
    <w:p w14:paraId="29D462AE" w14:textId="6B764D0F" w:rsidR="006210EA" w:rsidRPr="00F762E9" w:rsidRDefault="00F21065" w:rsidP="00220B5B">
      <w:pPr>
        <w:pStyle w:val="ProPublico"/>
        <w:widowControl/>
        <w:numPr>
          <w:ilvl w:val="0"/>
          <w:numId w:val="10"/>
        </w:numPr>
        <w:spacing w:line="264" w:lineRule="auto"/>
        <w:ind w:left="567" w:hanging="357"/>
        <w:rPr>
          <w:rFonts w:ascii="Calibri" w:hAnsi="Calibri" w:cs="Calibri"/>
          <w:b w:val="0"/>
          <w:bCs w:val="0"/>
          <w:color w:val="000000" w:themeColor="text1"/>
          <w:sz w:val="22"/>
          <w:szCs w:val="22"/>
        </w:rPr>
      </w:pPr>
      <w:r w:rsidRPr="00F762E9">
        <w:rPr>
          <w:rFonts w:ascii="Calibri" w:hAnsi="Calibri" w:cs="Calibri"/>
          <w:b w:val="0"/>
          <w:bCs w:val="0"/>
          <w:color w:val="000000" w:themeColor="text1"/>
          <w:sz w:val="22"/>
          <w:szCs w:val="22"/>
        </w:rPr>
        <w:t>W części niejawnej Zamawiający dokona oceny ofert zgodnie z kryteriami podanymi w Rozdziale VII niniejszej SWZ.</w:t>
      </w:r>
    </w:p>
    <w:p w14:paraId="53DA76F1" w14:textId="722B1CAB" w:rsidR="006210EA" w:rsidRPr="00F762E9" w:rsidRDefault="00F21065" w:rsidP="00220B5B">
      <w:pPr>
        <w:pStyle w:val="ProPublico"/>
        <w:widowControl/>
        <w:numPr>
          <w:ilvl w:val="0"/>
          <w:numId w:val="10"/>
        </w:numPr>
        <w:spacing w:after="120" w:line="264" w:lineRule="auto"/>
        <w:ind w:left="567" w:hanging="357"/>
        <w:rPr>
          <w:rFonts w:ascii="Calibri" w:hAnsi="Calibri" w:cs="Calibri"/>
          <w:b w:val="0"/>
          <w:bCs w:val="0"/>
          <w:color w:val="000000" w:themeColor="text1"/>
          <w:sz w:val="22"/>
          <w:szCs w:val="22"/>
        </w:rPr>
      </w:pPr>
      <w:r w:rsidRPr="00F762E9">
        <w:rPr>
          <w:rFonts w:ascii="Calibri" w:hAnsi="Calibri" w:cs="Calibri"/>
          <w:b w:val="0"/>
          <w:bCs w:val="0"/>
          <w:color w:val="000000" w:themeColor="text1"/>
          <w:sz w:val="22"/>
          <w:szCs w:val="22"/>
        </w:rPr>
        <w:t>W toku badania i oceny ofert Zamawiający może żądać udzielenia przez Wykonawców wyjaśnień dotyczących treści złożonych przez nich ofert.</w:t>
      </w:r>
      <w:r w:rsidRPr="00F762E9">
        <w:rPr>
          <w:rFonts w:ascii="Calibri" w:hAnsi="Calibri" w:cs="Calibri"/>
          <w:b w:val="0"/>
          <w:color w:val="000000" w:themeColor="text1"/>
          <w:sz w:val="22"/>
          <w:szCs w:val="22"/>
        </w:rPr>
        <w:t xml:space="preserve"> </w:t>
      </w:r>
      <w:r w:rsidRPr="00F762E9">
        <w:rPr>
          <w:rFonts w:ascii="Calibri" w:hAnsi="Calibri" w:cs="Calibri"/>
          <w:b w:val="0"/>
          <w:bCs w:val="0"/>
          <w:color w:val="000000" w:themeColor="text1"/>
          <w:sz w:val="22"/>
          <w:szCs w:val="22"/>
        </w:rPr>
        <w:t xml:space="preserve">Niedopuszczalne jest prowadzenie między Zamawiającym a Wykonawcą negocjacji dotyczących złożonej oferty oraz z zastrzeżeniem postanowień Rozdziału IX ust. 3 (poprawianie oczywistych omyłek) SWZ, dokonywanie jakichkolwiek zmian w jej treści. Komunikacja będzie odbywać się elektronicznie za pośrednictwem </w:t>
      </w:r>
      <w:r w:rsidR="004916B6" w:rsidRPr="00F762E9">
        <w:rPr>
          <w:rFonts w:ascii="Calibri" w:hAnsi="Calibri" w:cs="Calibri"/>
          <w:b w:val="0"/>
          <w:bCs w:val="0"/>
          <w:color w:val="000000" w:themeColor="text1"/>
          <w:sz w:val="22"/>
          <w:szCs w:val="22"/>
        </w:rPr>
        <w:t>Portalu</w:t>
      </w:r>
      <w:r w:rsidRPr="00F762E9">
        <w:rPr>
          <w:rFonts w:ascii="Calibri" w:hAnsi="Calibri" w:cs="Calibri"/>
          <w:b w:val="0"/>
          <w:bCs w:val="0"/>
          <w:color w:val="000000" w:themeColor="text1"/>
          <w:sz w:val="22"/>
          <w:szCs w:val="22"/>
        </w:rPr>
        <w:t>.</w:t>
      </w:r>
    </w:p>
    <w:p w14:paraId="7F11CB32" w14:textId="77777777" w:rsidR="006210EA" w:rsidRPr="00F762E9" w:rsidRDefault="00F21065" w:rsidP="00220B5B">
      <w:pPr>
        <w:numPr>
          <w:ilvl w:val="0"/>
          <w:numId w:val="8"/>
        </w:numPr>
        <w:spacing w:line="240" w:lineRule="auto"/>
        <w:ind w:left="357" w:hanging="357"/>
        <w:textAlignment w:val="baseline"/>
        <w:rPr>
          <w:rFonts w:ascii="Calibri" w:hAnsi="Calibri" w:cs="Calibri"/>
          <w:b/>
          <w:bCs/>
          <w:color w:val="000000" w:themeColor="text1"/>
        </w:rPr>
      </w:pPr>
      <w:r w:rsidRPr="00F762E9">
        <w:rPr>
          <w:rFonts w:ascii="Calibri" w:hAnsi="Calibri" w:cs="Calibri"/>
          <w:b/>
          <w:bCs/>
          <w:color w:val="000000" w:themeColor="text1"/>
        </w:rPr>
        <w:t>Poprawianie oczywistych omyłek</w:t>
      </w:r>
    </w:p>
    <w:p w14:paraId="68AD4096" w14:textId="7D7EF083" w:rsidR="006210EA" w:rsidRPr="00F762E9" w:rsidRDefault="00F21065" w:rsidP="00220B5B">
      <w:pPr>
        <w:numPr>
          <w:ilvl w:val="0"/>
          <w:numId w:val="13"/>
        </w:numPr>
        <w:spacing w:line="264" w:lineRule="auto"/>
        <w:ind w:left="709" w:hanging="357"/>
        <w:textAlignment w:val="baseline"/>
        <w:rPr>
          <w:rFonts w:ascii="Calibri" w:hAnsi="Calibri" w:cs="Calibri"/>
          <w:color w:val="000000" w:themeColor="text1"/>
        </w:rPr>
      </w:pPr>
      <w:r w:rsidRPr="00F762E9">
        <w:rPr>
          <w:rFonts w:ascii="Calibri" w:hAnsi="Calibri" w:cs="Calibri"/>
          <w:color w:val="000000" w:themeColor="text1"/>
        </w:rPr>
        <w:t>W razie konieczności, Zamawiający poprawia w ofercie</w:t>
      </w:r>
      <w:r w:rsidR="00662A7B" w:rsidRPr="00F762E9">
        <w:rPr>
          <w:rFonts w:ascii="Calibri" w:hAnsi="Calibri" w:cs="Calibri"/>
          <w:color w:val="000000" w:themeColor="text1"/>
        </w:rPr>
        <w:t xml:space="preserve"> (Formularzu Informacji Dodatkowych)</w:t>
      </w:r>
      <w:r w:rsidRPr="00F762E9">
        <w:rPr>
          <w:rFonts w:ascii="Calibri" w:hAnsi="Calibri" w:cs="Calibri"/>
          <w:color w:val="000000" w:themeColor="text1"/>
        </w:rPr>
        <w:t>:</w:t>
      </w:r>
    </w:p>
    <w:p w14:paraId="5993AB68" w14:textId="77777777" w:rsidR="006210EA" w:rsidRPr="00F762E9" w:rsidRDefault="00F21065" w:rsidP="00220B5B">
      <w:pPr>
        <w:numPr>
          <w:ilvl w:val="0"/>
          <w:numId w:val="12"/>
        </w:numPr>
        <w:spacing w:line="264" w:lineRule="auto"/>
        <w:ind w:left="1418" w:hanging="357"/>
        <w:textAlignment w:val="baseline"/>
        <w:rPr>
          <w:rFonts w:ascii="Calibri" w:hAnsi="Calibri" w:cs="Calibri"/>
          <w:color w:val="000000" w:themeColor="text1"/>
        </w:rPr>
      </w:pPr>
      <w:r w:rsidRPr="00F762E9">
        <w:rPr>
          <w:rFonts w:ascii="Calibri" w:hAnsi="Calibri" w:cs="Calibri"/>
          <w:color w:val="000000" w:themeColor="text1"/>
        </w:rPr>
        <w:t>oczywiste omyłki pisarskie oraz;</w:t>
      </w:r>
    </w:p>
    <w:p w14:paraId="1123AAB9" w14:textId="77777777" w:rsidR="006210EA" w:rsidRPr="00F762E9" w:rsidRDefault="00F21065" w:rsidP="00220B5B">
      <w:pPr>
        <w:numPr>
          <w:ilvl w:val="0"/>
          <w:numId w:val="12"/>
        </w:numPr>
        <w:spacing w:line="264" w:lineRule="auto"/>
        <w:ind w:left="1418" w:hanging="357"/>
        <w:textAlignment w:val="baseline"/>
        <w:rPr>
          <w:rFonts w:ascii="Calibri" w:hAnsi="Calibri" w:cs="Calibri"/>
          <w:color w:val="000000" w:themeColor="text1"/>
        </w:rPr>
      </w:pPr>
      <w:r w:rsidRPr="00F762E9">
        <w:rPr>
          <w:rFonts w:ascii="Calibri" w:hAnsi="Calibri" w:cs="Calibri"/>
          <w:color w:val="000000" w:themeColor="text1"/>
        </w:rPr>
        <w:t>oczywiste omyłki rachunkowe z uwzględnieniem konsekwencji rachunkowych dokonanych poprawek oraz;</w:t>
      </w:r>
    </w:p>
    <w:p w14:paraId="20592AF0" w14:textId="77777777" w:rsidR="006210EA" w:rsidRPr="00F762E9" w:rsidRDefault="00F21065" w:rsidP="00220B5B">
      <w:pPr>
        <w:numPr>
          <w:ilvl w:val="0"/>
          <w:numId w:val="12"/>
        </w:numPr>
        <w:spacing w:line="264" w:lineRule="auto"/>
        <w:ind w:left="1418" w:hanging="357"/>
        <w:textAlignment w:val="baseline"/>
        <w:rPr>
          <w:rFonts w:ascii="Calibri" w:hAnsi="Calibri" w:cs="Calibri"/>
          <w:color w:val="000000" w:themeColor="text1"/>
        </w:rPr>
      </w:pPr>
      <w:r w:rsidRPr="00F762E9">
        <w:rPr>
          <w:rFonts w:ascii="Calibri" w:hAnsi="Calibri" w:cs="Calibri"/>
          <w:color w:val="000000" w:themeColor="text1"/>
        </w:rPr>
        <w:t>inne omyłki polegające na niezgodności oferty z dokumentami zamówienia, niepowodujące istotnych zmian w jej treści.</w:t>
      </w:r>
    </w:p>
    <w:p w14:paraId="17D107B7" w14:textId="77777777" w:rsidR="006210EA" w:rsidRPr="00F762E9" w:rsidRDefault="00F21065" w:rsidP="00220B5B">
      <w:pPr>
        <w:numPr>
          <w:ilvl w:val="0"/>
          <w:numId w:val="13"/>
        </w:numPr>
        <w:spacing w:line="264" w:lineRule="auto"/>
        <w:ind w:left="709" w:hanging="357"/>
        <w:textAlignment w:val="baseline"/>
        <w:rPr>
          <w:rFonts w:ascii="Calibri" w:hAnsi="Calibri" w:cs="Calibri"/>
          <w:color w:val="000000" w:themeColor="text1"/>
        </w:rPr>
      </w:pPr>
      <w:r w:rsidRPr="00F762E9">
        <w:rPr>
          <w:rFonts w:ascii="Calibri" w:hAnsi="Calibri" w:cs="Calibri"/>
          <w:color w:val="000000" w:themeColor="text1"/>
        </w:rPr>
        <w:t>O dokonaniu poprawek, o których mowa w pkt 1 lit. a, b i c powyżej Zamawiający zawiadomi niezwłocznie Wykonawcę, którego oferta została poprawiona.</w:t>
      </w:r>
    </w:p>
    <w:p w14:paraId="4921B8BE" w14:textId="045E9EA0" w:rsidR="006210EA" w:rsidRPr="00F762E9" w:rsidRDefault="00F21065" w:rsidP="00220B5B">
      <w:pPr>
        <w:numPr>
          <w:ilvl w:val="0"/>
          <w:numId w:val="13"/>
        </w:numPr>
        <w:spacing w:after="120" w:line="264" w:lineRule="auto"/>
        <w:textAlignment w:val="baseline"/>
        <w:rPr>
          <w:rFonts w:ascii="Calibri" w:hAnsi="Calibri" w:cs="Calibri"/>
          <w:color w:val="000000" w:themeColor="text1"/>
        </w:rPr>
      </w:pPr>
      <w:r w:rsidRPr="00F762E9">
        <w:rPr>
          <w:rFonts w:ascii="Calibri" w:hAnsi="Calibri" w:cs="Calibri"/>
          <w:color w:val="000000" w:themeColor="text1"/>
        </w:rPr>
        <w:t xml:space="preserve">Wykonawca, w którego ofercie Zamawiający dokonał poprawek omyłek o których mowa w pkt 1 lit. c </w:t>
      </w:r>
      <w:r w:rsidR="000D1DE1">
        <w:rPr>
          <w:rFonts w:ascii="Calibri" w:hAnsi="Calibri" w:cs="Calibri"/>
          <w:color w:val="000000" w:themeColor="text1"/>
        </w:rPr>
        <w:t xml:space="preserve">– </w:t>
      </w:r>
      <w:r w:rsidR="000D1DE1" w:rsidRPr="00980DC2">
        <w:rPr>
          <w:rFonts w:ascii="Calibri" w:hAnsi="Calibri" w:cs="Calibri"/>
        </w:rPr>
        <w:t xml:space="preserve">tylko lit c </w:t>
      </w:r>
      <w:r w:rsidRPr="00F762E9">
        <w:rPr>
          <w:rFonts w:ascii="Calibri" w:hAnsi="Calibri" w:cs="Calibri"/>
          <w:color w:val="000000" w:themeColor="text1"/>
        </w:rPr>
        <w:t xml:space="preserve">może w terminie wyznaczonym przez Zamawiającego w zawiadomieniu nie wyrazić zgody na poprawienie w ofercie omyłki lub zakwestionować sposób jej poprawienia. Brak odpowiedzi Wykonawcy w wyznaczonym terminie uznaje się za wyrażenie zgody na poprawienie omyłki. Zakwestionowanie przez Wykonawcę poprawienia omyłki, o której mowa w </w:t>
      </w:r>
      <w:r w:rsidRPr="00980DC2">
        <w:rPr>
          <w:rFonts w:ascii="Calibri" w:hAnsi="Calibri" w:cs="Calibri"/>
        </w:rPr>
        <w:t xml:space="preserve">pkt 1 lit. c </w:t>
      </w:r>
      <w:r w:rsidRPr="00F762E9">
        <w:rPr>
          <w:rFonts w:ascii="Calibri" w:hAnsi="Calibri" w:cs="Calibri"/>
          <w:color w:val="000000" w:themeColor="text1"/>
        </w:rPr>
        <w:t xml:space="preserve">spowoduje odrzucenie jego oferty na podstawie z art. 226 ust. 1 pkt 11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 xml:space="preserve">. Komunikacja odbywa się za pomocą </w:t>
      </w:r>
      <w:r w:rsidR="004916B6" w:rsidRPr="00F762E9">
        <w:rPr>
          <w:rFonts w:ascii="Calibri" w:hAnsi="Calibri" w:cs="Calibri"/>
          <w:color w:val="000000" w:themeColor="text1"/>
        </w:rPr>
        <w:t>Portalu</w:t>
      </w:r>
      <w:r w:rsidRPr="00F762E9">
        <w:rPr>
          <w:rFonts w:ascii="Calibri" w:hAnsi="Calibri" w:cs="Calibri"/>
          <w:color w:val="000000" w:themeColor="text1"/>
        </w:rPr>
        <w:t>.</w:t>
      </w:r>
    </w:p>
    <w:p w14:paraId="2DB932E2" w14:textId="77777777" w:rsidR="006210EA" w:rsidRPr="00F762E9" w:rsidRDefault="00F21065" w:rsidP="00220B5B">
      <w:pPr>
        <w:numPr>
          <w:ilvl w:val="0"/>
          <w:numId w:val="8"/>
        </w:numPr>
        <w:spacing w:before="120" w:line="240" w:lineRule="auto"/>
        <w:ind w:left="357" w:hanging="357"/>
        <w:textAlignment w:val="baseline"/>
        <w:rPr>
          <w:rFonts w:ascii="Calibri" w:hAnsi="Calibri" w:cs="Calibri"/>
          <w:b/>
          <w:bCs/>
          <w:color w:val="000000" w:themeColor="text1"/>
        </w:rPr>
      </w:pPr>
      <w:r w:rsidRPr="00F762E9">
        <w:rPr>
          <w:rFonts w:ascii="Calibri" w:hAnsi="Calibri" w:cs="Calibri"/>
          <w:b/>
          <w:bCs/>
          <w:color w:val="000000" w:themeColor="text1"/>
        </w:rPr>
        <w:t>Wybór oferty najkorzystniejszej</w:t>
      </w:r>
    </w:p>
    <w:p w14:paraId="34E1C41F" w14:textId="77777777" w:rsidR="006210EA" w:rsidRPr="00F762E9" w:rsidRDefault="00F21065" w:rsidP="00220B5B">
      <w:pPr>
        <w:numPr>
          <w:ilvl w:val="0"/>
          <w:numId w:val="11"/>
        </w:numPr>
        <w:spacing w:line="264" w:lineRule="auto"/>
        <w:ind w:left="714" w:hanging="289"/>
        <w:textAlignment w:val="baseline"/>
        <w:rPr>
          <w:rFonts w:ascii="Calibri" w:hAnsi="Calibri" w:cs="Calibri"/>
          <w:color w:val="000000" w:themeColor="text1"/>
        </w:rPr>
      </w:pPr>
      <w:r w:rsidRPr="00F762E9">
        <w:rPr>
          <w:rFonts w:ascii="Calibri" w:hAnsi="Calibri" w:cs="Calibri"/>
          <w:color w:val="000000" w:themeColor="text1"/>
        </w:rPr>
        <w:t>Zamawiający dokona wyboru oferty najkorzystniejszej, na podstawie kryteriów oceny ofert określonych w niniejszej SWZ (Rozdział VII).</w:t>
      </w:r>
    </w:p>
    <w:p w14:paraId="542D9FB2" w14:textId="7B5E41B6" w:rsidR="006210EA" w:rsidRPr="00F762E9" w:rsidRDefault="00F21065" w:rsidP="00220B5B">
      <w:pPr>
        <w:numPr>
          <w:ilvl w:val="0"/>
          <w:numId w:val="11"/>
        </w:numPr>
        <w:spacing w:line="264" w:lineRule="auto"/>
        <w:ind w:left="714" w:hanging="289"/>
        <w:textAlignment w:val="baseline"/>
        <w:rPr>
          <w:rFonts w:ascii="Calibri" w:hAnsi="Calibri" w:cs="Calibri"/>
          <w:color w:val="000000" w:themeColor="text1"/>
        </w:rPr>
      </w:pPr>
      <w:r w:rsidRPr="00F762E9">
        <w:rPr>
          <w:rFonts w:ascii="Calibri" w:hAnsi="Calibri" w:cs="Calibri"/>
          <w:color w:val="000000" w:themeColor="text1"/>
        </w:rPr>
        <w:t>W przypadku uzyskania tej samej wartości punktowej przez więcej niż jednego Wykonawcę Zamawiający uzna za najkorzystniejszą ofertę, która otrzymała najwyższą ocenę w kryterium</w:t>
      </w:r>
      <w:r w:rsidR="00980DC2">
        <w:rPr>
          <w:rFonts w:ascii="Calibri" w:hAnsi="Calibri" w:cs="Calibri"/>
          <w:color w:val="000000" w:themeColor="text1"/>
        </w:rPr>
        <w:t xml:space="preserve"> </w:t>
      </w:r>
      <w:r w:rsidRPr="00F762E9">
        <w:rPr>
          <w:rFonts w:ascii="Calibri" w:hAnsi="Calibri" w:cs="Calibri"/>
          <w:color w:val="000000" w:themeColor="text1"/>
        </w:rPr>
        <w:t xml:space="preserve"> </w:t>
      </w:r>
      <w:r w:rsidRPr="00F762E9">
        <w:rPr>
          <w:rFonts w:ascii="Calibri" w:hAnsi="Calibri" w:cs="Calibri"/>
          <w:color w:val="000000" w:themeColor="text1"/>
        </w:rPr>
        <w:br/>
      </w:r>
      <w:r w:rsidRPr="00980DC2">
        <w:rPr>
          <w:rFonts w:ascii="Calibri" w:hAnsi="Calibri" w:cs="Calibri"/>
        </w:rPr>
        <w:t>o najwyższej wadz</w:t>
      </w:r>
      <w:r w:rsidR="00980DC2" w:rsidRPr="00980DC2">
        <w:rPr>
          <w:rFonts w:ascii="Calibri" w:hAnsi="Calibri" w:cs="Calibri"/>
        </w:rPr>
        <w:t>e</w:t>
      </w:r>
      <w:r w:rsidRPr="00980DC2">
        <w:rPr>
          <w:rFonts w:ascii="Calibri" w:hAnsi="Calibri" w:cs="Calibri"/>
        </w:rPr>
        <w:t xml:space="preserve">. Jeżeli oferty uzyskały taką samą ocenę w kryterium o najwyższej wadze, zamawiający wybiera ofertę z </w:t>
      </w:r>
      <w:r w:rsidR="00980DC2" w:rsidRPr="00980DC2">
        <w:rPr>
          <w:rFonts w:ascii="Calibri" w:hAnsi="Calibri" w:cs="Calibri"/>
        </w:rPr>
        <w:t xml:space="preserve">najwyższą wartością punktową w kryterium ekologicznym. </w:t>
      </w:r>
      <w:r w:rsidRPr="00980DC2">
        <w:rPr>
          <w:rFonts w:ascii="Calibri" w:hAnsi="Calibri" w:cs="Calibri"/>
        </w:rPr>
        <w:t xml:space="preserve"> Jeżeli nie można dokonać wyboru oferty, w sposób opisany w zdaniu poprzednim</w:t>
      </w:r>
      <w:r w:rsidRPr="00F762E9">
        <w:rPr>
          <w:rFonts w:ascii="Calibri" w:hAnsi="Calibri" w:cs="Calibri"/>
          <w:color w:val="000000" w:themeColor="text1"/>
        </w:rPr>
        <w:t>, Zamawiający wezwie Wykonawców, którzy złożyli te oferty, do złożenia w terminie określonym przez Zamawiającego ofert dodatkowych zawierających nową cenę.</w:t>
      </w:r>
    </w:p>
    <w:p w14:paraId="75543F9C" w14:textId="77777777" w:rsidR="006210EA" w:rsidRPr="00F762E9" w:rsidRDefault="00F21065" w:rsidP="00220B5B">
      <w:pPr>
        <w:numPr>
          <w:ilvl w:val="0"/>
          <w:numId w:val="11"/>
        </w:numPr>
        <w:spacing w:line="264" w:lineRule="auto"/>
        <w:ind w:left="714" w:hanging="289"/>
        <w:textAlignment w:val="baseline"/>
        <w:rPr>
          <w:rFonts w:ascii="Calibri" w:hAnsi="Calibri" w:cs="Calibri"/>
          <w:color w:val="000000" w:themeColor="text1"/>
        </w:rPr>
      </w:pPr>
      <w:r w:rsidRPr="00F762E9">
        <w:rPr>
          <w:rFonts w:ascii="Calibri" w:hAnsi="Calibri" w:cs="Calibri"/>
          <w:color w:val="000000" w:themeColor="text1"/>
        </w:rPr>
        <w:t xml:space="preserve">Wykonawcy, składając oferty dodatkowe, nie mogą oferować cen wyższych niż zaoferowane </w:t>
      </w:r>
      <w:r w:rsidRPr="00F762E9">
        <w:rPr>
          <w:rFonts w:ascii="Calibri" w:hAnsi="Calibri" w:cs="Calibri"/>
          <w:color w:val="000000" w:themeColor="text1"/>
        </w:rPr>
        <w:br/>
        <w:t xml:space="preserve">w uprzednio złożonych przez nich ofertach. </w:t>
      </w:r>
    </w:p>
    <w:p w14:paraId="3C193C9B" w14:textId="77777777" w:rsidR="006210EA" w:rsidRPr="00F762E9" w:rsidRDefault="00F21065" w:rsidP="00220B5B">
      <w:pPr>
        <w:numPr>
          <w:ilvl w:val="0"/>
          <w:numId w:val="11"/>
        </w:numPr>
        <w:spacing w:line="264" w:lineRule="auto"/>
        <w:ind w:left="714" w:hanging="289"/>
        <w:textAlignment w:val="baseline"/>
        <w:rPr>
          <w:rFonts w:ascii="Calibri" w:hAnsi="Calibri" w:cs="Calibri"/>
          <w:color w:val="000000" w:themeColor="text1"/>
        </w:rPr>
      </w:pPr>
      <w:r w:rsidRPr="00F762E9">
        <w:rPr>
          <w:rFonts w:ascii="Calibri" w:hAnsi="Calibri" w:cs="Calibri"/>
          <w:color w:val="000000" w:themeColor="text1"/>
        </w:rPr>
        <w:t xml:space="preserve">Zamawiający wybiera najkorzystniejsza ofertę w terminie związania ofertą, z zastrzeżeniem przepisów art. 252 ust. 2 -3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w:t>
      </w:r>
    </w:p>
    <w:p w14:paraId="2F36E6BE" w14:textId="77777777" w:rsidR="006210EA" w:rsidRPr="00F762E9" w:rsidRDefault="00F21065" w:rsidP="00220B5B">
      <w:pPr>
        <w:numPr>
          <w:ilvl w:val="0"/>
          <w:numId w:val="11"/>
        </w:numPr>
        <w:spacing w:line="264" w:lineRule="auto"/>
        <w:ind w:left="714" w:hanging="289"/>
        <w:textAlignment w:val="baseline"/>
        <w:rPr>
          <w:rFonts w:ascii="Calibri" w:hAnsi="Calibri" w:cs="Calibri"/>
          <w:color w:val="000000" w:themeColor="text1"/>
        </w:rPr>
      </w:pPr>
      <w:r w:rsidRPr="00F762E9">
        <w:rPr>
          <w:rFonts w:ascii="Calibri" w:hAnsi="Calibri" w:cs="Calibri"/>
          <w:color w:val="000000" w:themeColor="text1"/>
        </w:rPr>
        <w:lastRenderedPageBreak/>
        <w:t>Niezwłocznie po wyborze oferty najkorzystniejszej, Zamawiający jednocześnie zawiadomi Wykonawców, którzy złożyli oferty, o:</w:t>
      </w:r>
    </w:p>
    <w:p w14:paraId="683ED818" w14:textId="77777777" w:rsidR="006210EA" w:rsidRPr="00F762E9" w:rsidRDefault="00F21065" w:rsidP="00220B5B">
      <w:pPr>
        <w:numPr>
          <w:ilvl w:val="0"/>
          <w:numId w:val="14"/>
        </w:numPr>
        <w:spacing w:line="264" w:lineRule="auto"/>
        <w:ind w:left="1276"/>
        <w:rPr>
          <w:rFonts w:ascii="Calibri" w:hAnsi="Calibri" w:cs="Calibri"/>
          <w:color w:val="000000" w:themeColor="text1"/>
        </w:rPr>
      </w:pPr>
      <w:r w:rsidRPr="00F762E9">
        <w:rPr>
          <w:rFonts w:ascii="Calibri" w:hAnsi="Calibri" w:cs="Calibri"/>
          <w:color w:val="000000" w:themeColor="text1"/>
        </w:rPr>
        <w:t xml:space="preserve">wyborze najkorzystniejszej oferty, podając nazwę albo imię i nazwisko, siedzibę albo miejsce zamieszkania i adres, jeżeli jest miejscem wykonywania działalności Wykonawcy, którego ofertę wybrano, oraz nazwy albo imiona i nazwiska, siedziby albo miejsca zamieszkania </w:t>
      </w:r>
      <w:r w:rsidRPr="00F762E9">
        <w:rPr>
          <w:rFonts w:ascii="Calibri" w:hAnsi="Calibri" w:cs="Calibri"/>
          <w:color w:val="000000" w:themeColor="text1"/>
        </w:rPr>
        <w:br/>
        <w:t xml:space="preserve">i adresy, jeżeli są miejscami wykonywania działalności Wykonawców, którzy złożyli oferty, </w:t>
      </w:r>
      <w:r w:rsidRPr="00F762E9">
        <w:rPr>
          <w:rFonts w:ascii="Calibri" w:hAnsi="Calibri" w:cs="Calibri"/>
          <w:color w:val="000000" w:themeColor="text1"/>
        </w:rPr>
        <w:br/>
        <w:t>a także punktację przyznaną ofertom w każdym kryterium oceny ofert i łączną punktację;</w:t>
      </w:r>
    </w:p>
    <w:p w14:paraId="4DF4FF16" w14:textId="77777777" w:rsidR="006210EA" w:rsidRPr="00F762E9" w:rsidRDefault="00F21065" w:rsidP="00220B5B">
      <w:pPr>
        <w:numPr>
          <w:ilvl w:val="0"/>
          <w:numId w:val="14"/>
        </w:numPr>
        <w:spacing w:line="264" w:lineRule="auto"/>
        <w:ind w:left="1276"/>
        <w:rPr>
          <w:rFonts w:ascii="Calibri" w:hAnsi="Calibri" w:cs="Calibri"/>
          <w:color w:val="000000" w:themeColor="text1"/>
        </w:rPr>
      </w:pPr>
      <w:r w:rsidRPr="00F762E9">
        <w:rPr>
          <w:rFonts w:ascii="Calibri" w:hAnsi="Calibri" w:cs="Calibri"/>
          <w:color w:val="000000" w:themeColor="text1"/>
        </w:rPr>
        <w:t>Wykonawcach, których oferty zostały odrzucone;</w:t>
      </w:r>
    </w:p>
    <w:p w14:paraId="4AEADE2F" w14:textId="77777777" w:rsidR="006210EA" w:rsidRPr="00F762E9" w:rsidRDefault="00F21065" w:rsidP="00220B5B">
      <w:pPr>
        <w:numPr>
          <w:ilvl w:val="0"/>
          <w:numId w:val="14"/>
        </w:numPr>
        <w:spacing w:line="264" w:lineRule="auto"/>
        <w:ind w:left="1276"/>
        <w:rPr>
          <w:rFonts w:ascii="Calibri" w:hAnsi="Calibri" w:cs="Calibri"/>
          <w:color w:val="000000" w:themeColor="text1"/>
        </w:rPr>
      </w:pPr>
      <w:r w:rsidRPr="00F762E9">
        <w:rPr>
          <w:rFonts w:ascii="Calibri" w:hAnsi="Calibri" w:cs="Calibri"/>
          <w:color w:val="000000" w:themeColor="text1"/>
        </w:rPr>
        <w:t>unieważnieniu postępowania podając jednocześnie uzasadnienie faktyczne i prawne.</w:t>
      </w:r>
    </w:p>
    <w:p w14:paraId="2F5AA032" w14:textId="4525E1A5" w:rsidR="006210EA" w:rsidRPr="00F762E9" w:rsidRDefault="00F21065" w:rsidP="00220B5B">
      <w:pPr>
        <w:numPr>
          <w:ilvl w:val="0"/>
          <w:numId w:val="11"/>
        </w:numPr>
        <w:spacing w:line="264" w:lineRule="auto"/>
        <w:ind w:left="709" w:hanging="283"/>
        <w:rPr>
          <w:rFonts w:ascii="Calibri" w:hAnsi="Calibri" w:cs="Calibri"/>
          <w:color w:val="000000" w:themeColor="text1"/>
        </w:rPr>
      </w:pPr>
      <w:r w:rsidRPr="00F762E9">
        <w:rPr>
          <w:rFonts w:ascii="Calibri" w:hAnsi="Calibri" w:cs="Calibri"/>
          <w:color w:val="000000" w:themeColor="text1"/>
        </w:rPr>
        <w:t xml:space="preserve">Równocześnie Zamawiający zamieszcza informacje, o których mowa powyżej w </w:t>
      </w:r>
      <w:r w:rsidRPr="00980DC2">
        <w:rPr>
          <w:rFonts w:ascii="Calibri" w:hAnsi="Calibri" w:cs="Calibri"/>
        </w:rPr>
        <w:t>ust. 5 lit. a</w:t>
      </w:r>
      <w:r w:rsidR="00980DC2" w:rsidRPr="00980DC2">
        <w:rPr>
          <w:rFonts w:ascii="Calibri" w:hAnsi="Calibri" w:cs="Calibri"/>
        </w:rPr>
        <w:t>, b i</w:t>
      </w:r>
      <w:r w:rsidRPr="00980DC2">
        <w:rPr>
          <w:rFonts w:ascii="Calibri" w:hAnsi="Calibri" w:cs="Calibri"/>
        </w:rPr>
        <w:t xml:space="preserve"> c </w:t>
      </w:r>
      <w:r w:rsidRPr="00F762E9">
        <w:rPr>
          <w:rFonts w:ascii="Calibri" w:hAnsi="Calibri" w:cs="Calibri"/>
          <w:color w:val="000000" w:themeColor="text1"/>
        </w:rPr>
        <w:t xml:space="preserve">niniejszego Rozdziału, na stronie prowadzonego postępowania </w:t>
      </w:r>
      <w:r w:rsidR="004916B6" w:rsidRPr="00F762E9">
        <w:rPr>
          <w:rFonts w:ascii="Calibri" w:hAnsi="Calibri" w:cs="Calibri"/>
          <w:color w:val="000000" w:themeColor="text1"/>
        </w:rPr>
        <w:t xml:space="preserve">(Portalu). </w:t>
      </w:r>
    </w:p>
    <w:p w14:paraId="42C05FF4" w14:textId="77777777" w:rsidR="006210EA" w:rsidRPr="00F762E9" w:rsidRDefault="006210EA">
      <w:pPr>
        <w:spacing w:line="240" w:lineRule="auto"/>
        <w:rPr>
          <w:rFonts w:ascii="Arial" w:hAnsi="Arial" w:cs="Arial"/>
          <w:color w:val="FF0000"/>
          <w:sz w:val="20"/>
          <w:szCs w:val="20"/>
        </w:rPr>
      </w:pPr>
    </w:p>
    <w:p w14:paraId="692DD98C"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Calibri" w:hAnsi="Calibri" w:cs="Calibri"/>
          <w:b/>
          <w:color w:val="000000" w:themeColor="text1"/>
          <w:sz w:val="22"/>
          <w:szCs w:val="22"/>
        </w:rPr>
      </w:pPr>
      <w:bookmarkStart w:id="14" w:name="_Toc43489272"/>
      <w:r w:rsidRPr="00F762E9">
        <w:rPr>
          <w:rFonts w:ascii="Calibri" w:hAnsi="Calibri" w:cs="Calibri"/>
          <w:b/>
          <w:color w:val="000000" w:themeColor="text1"/>
          <w:sz w:val="22"/>
          <w:szCs w:val="22"/>
        </w:rPr>
        <w:t>Rozdział X. Zabezpieczenie należytego wykonania umowy</w:t>
      </w:r>
      <w:bookmarkEnd w:id="14"/>
    </w:p>
    <w:p w14:paraId="1EFFBBC2" w14:textId="77777777" w:rsidR="006210EA" w:rsidRPr="00F762E9" w:rsidRDefault="006210EA">
      <w:pPr>
        <w:spacing w:line="240" w:lineRule="auto"/>
        <w:rPr>
          <w:rFonts w:ascii="Arial" w:hAnsi="Arial" w:cs="Arial"/>
          <w:color w:val="000000" w:themeColor="text1"/>
          <w:sz w:val="20"/>
          <w:szCs w:val="20"/>
        </w:rPr>
      </w:pPr>
    </w:p>
    <w:p w14:paraId="53D2CA88" w14:textId="77777777" w:rsidR="006210EA" w:rsidRPr="00F762E9" w:rsidRDefault="00F21065">
      <w:pPr>
        <w:spacing w:line="240" w:lineRule="auto"/>
        <w:rPr>
          <w:rFonts w:ascii="Calibri" w:hAnsi="Calibri" w:cs="Calibri"/>
          <w:color w:val="000000" w:themeColor="text1"/>
        </w:rPr>
      </w:pPr>
      <w:r w:rsidRPr="00F762E9">
        <w:rPr>
          <w:rFonts w:ascii="Calibri" w:hAnsi="Calibri" w:cs="Calibri"/>
          <w:color w:val="000000" w:themeColor="text1"/>
        </w:rPr>
        <w:t>Zamawiający nie wymaga wniesienia zabezpieczenia należytego wykonania umowy.</w:t>
      </w:r>
    </w:p>
    <w:p w14:paraId="58B0A111" w14:textId="47644129" w:rsidR="006210EA" w:rsidRPr="00F762E9" w:rsidRDefault="006210EA">
      <w:pPr>
        <w:spacing w:line="240" w:lineRule="auto"/>
        <w:rPr>
          <w:rFonts w:ascii="Calibri" w:hAnsi="Calibri" w:cs="Calibri"/>
          <w:color w:val="FF0000"/>
        </w:rPr>
      </w:pPr>
    </w:p>
    <w:p w14:paraId="6C24AD1D" w14:textId="77777777" w:rsidR="005F22A5" w:rsidRPr="00F762E9" w:rsidRDefault="005F22A5">
      <w:pPr>
        <w:spacing w:line="240" w:lineRule="auto"/>
        <w:rPr>
          <w:rFonts w:ascii="Calibri" w:hAnsi="Calibri" w:cs="Calibri"/>
          <w:color w:val="FF0000"/>
        </w:rPr>
      </w:pPr>
    </w:p>
    <w:p w14:paraId="0B1FE4F7"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Calibri" w:hAnsi="Calibri" w:cs="Calibri"/>
          <w:b/>
          <w:color w:val="000000" w:themeColor="text1"/>
          <w:sz w:val="22"/>
          <w:szCs w:val="22"/>
        </w:rPr>
      </w:pPr>
      <w:bookmarkStart w:id="15" w:name="_Toc43489273"/>
      <w:r w:rsidRPr="00F762E9">
        <w:rPr>
          <w:rFonts w:ascii="Calibri" w:hAnsi="Calibri" w:cs="Calibri"/>
          <w:b/>
          <w:color w:val="000000" w:themeColor="text1"/>
          <w:sz w:val="22"/>
          <w:szCs w:val="22"/>
        </w:rPr>
        <w:t>Rozdział XI. Zawarcie umowy</w:t>
      </w:r>
      <w:bookmarkEnd w:id="15"/>
    </w:p>
    <w:p w14:paraId="619F9EC3" w14:textId="77777777" w:rsidR="006210EA" w:rsidRPr="00F762E9" w:rsidRDefault="006210EA">
      <w:pPr>
        <w:spacing w:line="240" w:lineRule="auto"/>
        <w:rPr>
          <w:rFonts w:ascii="Arial" w:hAnsi="Arial" w:cs="Arial"/>
          <w:color w:val="000000" w:themeColor="text1"/>
          <w:sz w:val="20"/>
          <w:szCs w:val="20"/>
        </w:rPr>
      </w:pPr>
    </w:p>
    <w:p w14:paraId="439A802C" w14:textId="77777777" w:rsidR="006210EA" w:rsidRPr="00F762E9" w:rsidRDefault="00F21065" w:rsidP="00220B5B">
      <w:pPr>
        <w:numPr>
          <w:ilvl w:val="3"/>
          <w:numId w:val="16"/>
        </w:numPr>
        <w:spacing w:line="240" w:lineRule="auto"/>
        <w:ind w:left="357" w:hanging="357"/>
        <w:textAlignment w:val="baseline"/>
        <w:rPr>
          <w:rFonts w:ascii="Calibri" w:hAnsi="Calibri" w:cs="Calibri"/>
          <w:b/>
          <w:bCs/>
          <w:color w:val="000000" w:themeColor="text1"/>
        </w:rPr>
      </w:pPr>
      <w:r w:rsidRPr="00F762E9">
        <w:rPr>
          <w:rFonts w:ascii="Calibri" w:hAnsi="Calibri" w:cs="Calibri"/>
          <w:b/>
          <w:bCs/>
          <w:color w:val="000000" w:themeColor="text1"/>
        </w:rPr>
        <w:t xml:space="preserve">Istotne postanowienia umowy </w:t>
      </w:r>
    </w:p>
    <w:p w14:paraId="1933EFF4" w14:textId="77777777" w:rsidR="006210EA" w:rsidRPr="00F762E9" w:rsidRDefault="00F21065" w:rsidP="00220B5B">
      <w:pPr>
        <w:numPr>
          <w:ilvl w:val="0"/>
          <w:numId w:val="17"/>
        </w:numPr>
        <w:ind w:left="714" w:hanging="357"/>
        <w:textAlignment w:val="baseline"/>
        <w:rPr>
          <w:rFonts w:ascii="Calibri" w:hAnsi="Calibri" w:cs="Calibri"/>
          <w:color w:val="000000" w:themeColor="text1"/>
        </w:rPr>
      </w:pPr>
      <w:r w:rsidRPr="00F762E9">
        <w:rPr>
          <w:rFonts w:ascii="Calibri" w:hAnsi="Calibri" w:cs="Calibri"/>
          <w:color w:val="000000" w:themeColor="text1"/>
        </w:rPr>
        <w:t xml:space="preserve">Istotne postanowienia umowy zawiera wzór umowy stanowiący </w:t>
      </w:r>
      <w:r w:rsidRPr="00F762E9">
        <w:rPr>
          <w:rFonts w:ascii="Calibri" w:hAnsi="Calibri" w:cs="Calibri"/>
          <w:b/>
          <w:color w:val="000000" w:themeColor="text1"/>
        </w:rPr>
        <w:t>Załącznik nr 5</w:t>
      </w:r>
      <w:r w:rsidRPr="00F762E9">
        <w:rPr>
          <w:rFonts w:ascii="Calibri" w:hAnsi="Calibri" w:cs="Calibri"/>
          <w:color w:val="000000" w:themeColor="text1"/>
        </w:rPr>
        <w:t xml:space="preserve"> do niniejszej SWZ. W jej treści podano wszelkie istotne dla Zamawiającego warunki realizacji zamówienia.</w:t>
      </w:r>
    </w:p>
    <w:p w14:paraId="7889208E" w14:textId="77777777" w:rsidR="006210EA" w:rsidRPr="00F762E9" w:rsidRDefault="00F21065" w:rsidP="00220B5B">
      <w:pPr>
        <w:numPr>
          <w:ilvl w:val="3"/>
          <w:numId w:val="16"/>
        </w:numPr>
        <w:spacing w:line="240" w:lineRule="auto"/>
        <w:ind w:left="357" w:hanging="357"/>
        <w:textAlignment w:val="baseline"/>
        <w:rPr>
          <w:rFonts w:ascii="Calibri" w:hAnsi="Calibri" w:cs="Calibri"/>
          <w:color w:val="000000" w:themeColor="text1"/>
        </w:rPr>
      </w:pPr>
      <w:r w:rsidRPr="00F762E9">
        <w:rPr>
          <w:rFonts w:ascii="Calibri" w:hAnsi="Calibri" w:cs="Calibri"/>
          <w:b/>
          <w:bCs/>
          <w:color w:val="000000" w:themeColor="text1"/>
        </w:rPr>
        <w:t>Podpisanie umowy z Wykonawcą</w:t>
      </w:r>
      <w:r w:rsidRPr="00F762E9">
        <w:rPr>
          <w:rFonts w:ascii="Calibri" w:hAnsi="Calibri" w:cs="Calibri"/>
          <w:color w:val="000000" w:themeColor="text1"/>
        </w:rPr>
        <w:t xml:space="preserve"> </w:t>
      </w:r>
      <w:r w:rsidRPr="00F762E9">
        <w:rPr>
          <w:rFonts w:ascii="Calibri" w:hAnsi="Calibri" w:cs="Calibri"/>
          <w:b/>
          <w:bCs/>
          <w:color w:val="000000" w:themeColor="text1"/>
        </w:rPr>
        <w:t>oraz</w:t>
      </w:r>
      <w:r w:rsidRPr="00F762E9">
        <w:rPr>
          <w:rFonts w:ascii="Calibri" w:hAnsi="Calibri" w:cs="Calibri"/>
          <w:color w:val="000000" w:themeColor="text1"/>
        </w:rPr>
        <w:t xml:space="preserve"> </w:t>
      </w:r>
      <w:r w:rsidRPr="00F762E9">
        <w:rPr>
          <w:rFonts w:ascii="Calibri" w:hAnsi="Calibri" w:cs="Calibri"/>
          <w:b/>
          <w:bCs/>
          <w:color w:val="000000" w:themeColor="text1"/>
        </w:rPr>
        <w:t>informacje o formalnościach, jakie powinny być dopełnione po wyborze oferty w celu zawarcia umowy</w:t>
      </w:r>
    </w:p>
    <w:p w14:paraId="3FB2DB47" w14:textId="77777777" w:rsidR="006210EA" w:rsidRPr="00F762E9" w:rsidRDefault="00F21065" w:rsidP="00220B5B">
      <w:pPr>
        <w:numPr>
          <w:ilvl w:val="0"/>
          <w:numId w:val="18"/>
        </w:numPr>
        <w:spacing w:line="264" w:lineRule="auto"/>
        <w:ind w:left="714" w:hanging="357"/>
        <w:textAlignment w:val="baseline"/>
        <w:rPr>
          <w:rFonts w:ascii="Calibri" w:hAnsi="Calibri" w:cs="Calibri"/>
          <w:color w:val="000000" w:themeColor="text1"/>
        </w:rPr>
      </w:pPr>
      <w:r w:rsidRPr="00F762E9">
        <w:rPr>
          <w:rFonts w:ascii="Calibri" w:hAnsi="Calibri" w:cs="Calibri"/>
          <w:color w:val="000000" w:themeColor="text1"/>
        </w:rPr>
        <w:t>Jeżeli Zamawiający dokona wyboru oferty, zamówienie publiczne zostanie udzielone Wykonawcy, który spełni wszystkie warunki i wymagania określone w SWZ, oraz którego oferta okaże się najkorzystniejsza w oparciu o kryteria wyboru oferty określone w SWZ.</w:t>
      </w:r>
    </w:p>
    <w:p w14:paraId="4B92F7A7" w14:textId="010DA756" w:rsidR="006210EA" w:rsidRPr="00F762E9" w:rsidRDefault="00F21065" w:rsidP="00220B5B">
      <w:pPr>
        <w:numPr>
          <w:ilvl w:val="0"/>
          <w:numId w:val="18"/>
        </w:numPr>
        <w:spacing w:line="264" w:lineRule="auto"/>
        <w:ind w:left="714" w:hanging="357"/>
        <w:textAlignment w:val="baseline"/>
        <w:rPr>
          <w:rFonts w:ascii="Calibri" w:hAnsi="Calibri" w:cs="Calibri"/>
          <w:color w:val="000000" w:themeColor="text1"/>
        </w:rPr>
      </w:pPr>
      <w:r w:rsidRPr="00F762E9">
        <w:rPr>
          <w:rFonts w:ascii="Calibri" w:hAnsi="Calibri" w:cs="Calibri"/>
          <w:color w:val="000000" w:themeColor="text1"/>
        </w:rPr>
        <w:t xml:space="preserve">Miejsce i termin podpisania umowy zostaną określone w zawiadomieniu przesłanym do Wykonawcy, którego oferta została wybrana, za pomocą </w:t>
      </w:r>
      <w:r w:rsidR="00614E32" w:rsidRPr="00F762E9">
        <w:rPr>
          <w:rFonts w:ascii="Calibri" w:hAnsi="Calibri" w:cs="Calibri"/>
          <w:color w:val="000000" w:themeColor="text1"/>
        </w:rPr>
        <w:t>Portalu</w:t>
      </w:r>
      <w:r w:rsidRPr="00F762E9">
        <w:rPr>
          <w:rFonts w:ascii="Calibri" w:hAnsi="Calibri" w:cs="Calibri"/>
          <w:color w:val="000000" w:themeColor="text1"/>
        </w:rPr>
        <w:t xml:space="preserve">. Zamawiający zawrze umowę w sprawie zamówienia publicznego zgodnie z terminem i na warunkach określonych w art. 308 ust. 2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w:t>
      </w:r>
    </w:p>
    <w:p w14:paraId="603398BC" w14:textId="17734727" w:rsidR="006210EA" w:rsidRPr="00F762E9" w:rsidRDefault="00F21065" w:rsidP="00220B5B">
      <w:pPr>
        <w:numPr>
          <w:ilvl w:val="0"/>
          <w:numId w:val="18"/>
        </w:numPr>
        <w:spacing w:line="264" w:lineRule="auto"/>
        <w:ind w:left="567" w:hanging="283"/>
        <w:textAlignment w:val="baseline"/>
        <w:rPr>
          <w:rFonts w:ascii="Calibri" w:hAnsi="Calibri" w:cs="Calibri"/>
          <w:color w:val="000000" w:themeColor="text1"/>
        </w:rPr>
      </w:pPr>
      <w:r w:rsidRPr="00F762E9">
        <w:rPr>
          <w:rFonts w:ascii="Calibri" w:hAnsi="Calibri" w:cs="Calibri"/>
          <w:color w:val="000000" w:themeColor="text1"/>
        </w:rPr>
        <w:t xml:space="preserve">Umowa zostanie sporządzona w </w:t>
      </w:r>
      <w:r w:rsidR="0041599A" w:rsidRPr="00F762E9">
        <w:rPr>
          <w:rFonts w:ascii="Calibri" w:hAnsi="Calibri" w:cs="Calibri"/>
          <w:color w:val="000000" w:themeColor="text1"/>
        </w:rPr>
        <w:t>dwóch</w:t>
      </w:r>
      <w:r w:rsidRPr="00F762E9">
        <w:rPr>
          <w:rFonts w:ascii="Calibri" w:hAnsi="Calibri" w:cs="Calibri"/>
          <w:color w:val="000000" w:themeColor="text1"/>
        </w:rPr>
        <w:t xml:space="preserve"> jednobrzmiących egzemplarzach: </w:t>
      </w:r>
      <w:r w:rsidR="0041599A" w:rsidRPr="00F762E9">
        <w:rPr>
          <w:rFonts w:ascii="Calibri" w:hAnsi="Calibri" w:cs="Calibri"/>
          <w:color w:val="000000" w:themeColor="text1"/>
        </w:rPr>
        <w:t>jeden</w:t>
      </w:r>
      <w:r w:rsidRPr="00F762E9">
        <w:rPr>
          <w:rFonts w:ascii="Calibri" w:hAnsi="Calibri" w:cs="Calibri"/>
          <w:color w:val="000000" w:themeColor="text1"/>
        </w:rPr>
        <w:t xml:space="preserve"> dla Zamawiającego, jeden dla Wykonawcy.</w:t>
      </w:r>
    </w:p>
    <w:p w14:paraId="367740AF" w14:textId="77777777" w:rsidR="006210EA" w:rsidRPr="00F762E9" w:rsidRDefault="00F21065" w:rsidP="00220B5B">
      <w:pPr>
        <w:numPr>
          <w:ilvl w:val="0"/>
          <w:numId w:val="18"/>
        </w:numPr>
        <w:spacing w:line="264" w:lineRule="auto"/>
        <w:ind w:left="567" w:hanging="283"/>
        <w:textAlignment w:val="baseline"/>
        <w:rPr>
          <w:rFonts w:ascii="Calibri" w:hAnsi="Calibri" w:cs="Calibri"/>
          <w:color w:val="000000" w:themeColor="text1"/>
        </w:rPr>
      </w:pPr>
      <w:r w:rsidRPr="00F762E9">
        <w:rPr>
          <w:rFonts w:ascii="Calibri" w:hAnsi="Calibri" w:cs="Calibri"/>
          <w:color w:val="000000" w:themeColor="text1"/>
        </w:rPr>
        <w:t>Przy podpisaniu umowy wymagane będzie od Wykonawcy okazanie oryginału pełnomocnictwa do podpisania umowy w imieniu Wykonawcy (-ów) składającego (-</w:t>
      </w:r>
      <w:proofErr w:type="spellStart"/>
      <w:r w:rsidRPr="00F762E9">
        <w:rPr>
          <w:rFonts w:ascii="Calibri" w:hAnsi="Calibri" w:cs="Calibri"/>
          <w:color w:val="000000" w:themeColor="text1"/>
        </w:rPr>
        <w:t>cych</w:t>
      </w:r>
      <w:proofErr w:type="spellEnd"/>
      <w:r w:rsidRPr="00F762E9">
        <w:rPr>
          <w:rFonts w:ascii="Calibri" w:hAnsi="Calibri" w:cs="Calibri"/>
          <w:color w:val="000000" w:themeColor="text1"/>
        </w:rPr>
        <w:t>) ofertę – jeśli wymagane.</w:t>
      </w:r>
    </w:p>
    <w:p w14:paraId="17F951FE" w14:textId="77777777" w:rsidR="006210EA" w:rsidRPr="00F762E9" w:rsidRDefault="00F21065" w:rsidP="00220B5B">
      <w:pPr>
        <w:numPr>
          <w:ilvl w:val="0"/>
          <w:numId w:val="18"/>
        </w:numPr>
        <w:spacing w:line="240" w:lineRule="auto"/>
        <w:ind w:left="567" w:hanging="283"/>
        <w:textAlignment w:val="baseline"/>
        <w:rPr>
          <w:rFonts w:ascii="Calibri" w:hAnsi="Calibri" w:cs="Calibri"/>
          <w:color w:val="000000" w:themeColor="text1"/>
        </w:rPr>
      </w:pPr>
      <w:r w:rsidRPr="00F762E9">
        <w:rPr>
          <w:rFonts w:ascii="Calibri" w:hAnsi="Calibri" w:cs="Calibri"/>
          <w:color w:val="000000" w:themeColor="text1"/>
        </w:rPr>
        <w:t xml:space="preserve">Jeżeli Wykonawca, którego oferta została wybrana uchyla się od zawarcia umowy w sprawie zamówienia publicznego Zamawiający może dokonać ponownego badania i oceny ofert spośród ofert pozostałych w postępowaniu Wykonawców albo unieważnić postępowanie. </w:t>
      </w:r>
    </w:p>
    <w:p w14:paraId="52CB3DA3" w14:textId="77777777" w:rsidR="006210EA" w:rsidRPr="00F762E9" w:rsidRDefault="00F21065" w:rsidP="00220B5B">
      <w:pPr>
        <w:numPr>
          <w:ilvl w:val="0"/>
          <w:numId w:val="18"/>
        </w:numPr>
        <w:spacing w:line="240" w:lineRule="auto"/>
        <w:ind w:left="567" w:hanging="283"/>
        <w:textAlignment w:val="baseline"/>
        <w:rPr>
          <w:rFonts w:ascii="Calibri" w:hAnsi="Calibri" w:cs="Calibri"/>
          <w:color w:val="000000" w:themeColor="text1"/>
        </w:rPr>
      </w:pPr>
      <w:r w:rsidRPr="00F762E9">
        <w:rPr>
          <w:rFonts w:ascii="Calibri" w:hAnsi="Calibri" w:cs="Calibri"/>
          <w:color w:val="000000" w:themeColor="text1"/>
        </w:rPr>
        <w:t>Jeżeli wybrany Wykonawca nie dostarczy wymaganych zapisami niniejszej specyfikacji dokumentów we wskazanym przez Zamawiającego terminie Zamawiający może uznać, że uchyla się on od zawarcia umowy.</w:t>
      </w:r>
    </w:p>
    <w:p w14:paraId="5A08712D" w14:textId="77777777" w:rsidR="006210EA" w:rsidRPr="00F762E9" w:rsidRDefault="006210EA">
      <w:pPr>
        <w:spacing w:line="240" w:lineRule="auto"/>
        <w:rPr>
          <w:rFonts w:ascii="Arial" w:hAnsi="Arial" w:cs="Arial"/>
          <w:color w:val="FF0000"/>
          <w:sz w:val="20"/>
          <w:szCs w:val="20"/>
        </w:rPr>
      </w:pPr>
    </w:p>
    <w:p w14:paraId="10EAB8D2"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Calibri" w:hAnsi="Calibri" w:cs="Calibri"/>
          <w:b/>
          <w:color w:val="000000" w:themeColor="text1"/>
          <w:sz w:val="22"/>
          <w:szCs w:val="22"/>
        </w:rPr>
      </w:pPr>
      <w:bookmarkStart w:id="16" w:name="_Toc43489274"/>
      <w:r w:rsidRPr="00F762E9">
        <w:rPr>
          <w:rFonts w:ascii="Calibri" w:hAnsi="Calibri" w:cs="Calibri"/>
          <w:b/>
          <w:color w:val="000000" w:themeColor="text1"/>
          <w:sz w:val="22"/>
          <w:szCs w:val="22"/>
        </w:rPr>
        <w:t>Rozdział XII. Środki ochrony prawnej</w:t>
      </w:r>
      <w:bookmarkEnd w:id="16"/>
    </w:p>
    <w:p w14:paraId="17C1123B" w14:textId="77777777" w:rsidR="006210EA" w:rsidRPr="00F762E9" w:rsidRDefault="006210EA">
      <w:pPr>
        <w:spacing w:line="240" w:lineRule="auto"/>
        <w:rPr>
          <w:rFonts w:ascii="Arial" w:hAnsi="Arial" w:cs="Arial"/>
          <w:color w:val="000000" w:themeColor="text1"/>
          <w:sz w:val="20"/>
          <w:szCs w:val="20"/>
        </w:rPr>
      </w:pPr>
    </w:p>
    <w:p w14:paraId="64E50EEA" w14:textId="77777777" w:rsidR="006210EA" w:rsidRPr="00F762E9" w:rsidRDefault="00F21065">
      <w:pPr>
        <w:spacing w:line="240" w:lineRule="auto"/>
        <w:rPr>
          <w:rFonts w:ascii="Calibri" w:hAnsi="Calibri" w:cs="Calibri"/>
          <w:color w:val="000000" w:themeColor="text1"/>
        </w:rPr>
      </w:pPr>
      <w:r w:rsidRPr="00F762E9">
        <w:rPr>
          <w:rFonts w:ascii="Calibri" w:hAnsi="Calibri" w:cs="Calibri"/>
          <w:color w:val="000000" w:themeColor="text1"/>
        </w:rPr>
        <w:t xml:space="preserve">W toku postępowania o udzielenie zamówienia Wykonawcy oraz innemu podmiotowi, jeżeli ma lub miał interes w uzyskaniu zamówienia oraz poniósł, lub może ponieść szkodę w wyniku naruszenia przez Zamawiającego przepisów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 xml:space="preserve">, przysługują środki ochrony prawnej określone w Dziale IX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w:t>
      </w:r>
    </w:p>
    <w:p w14:paraId="427A0AAA" w14:textId="77777777" w:rsidR="006210EA" w:rsidRPr="00F762E9" w:rsidRDefault="006210EA">
      <w:pPr>
        <w:spacing w:line="240" w:lineRule="auto"/>
        <w:rPr>
          <w:rFonts w:ascii="Calibri" w:hAnsi="Calibri" w:cs="Calibri"/>
          <w:color w:val="FF0000"/>
        </w:rPr>
      </w:pPr>
    </w:p>
    <w:p w14:paraId="5EF7E590" w14:textId="77777777" w:rsidR="006210EA" w:rsidRPr="00F762E9" w:rsidRDefault="006210EA">
      <w:pPr>
        <w:spacing w:line="240" w:lineRule="auto"/>
        <w:rPr>
          <w:rFonts w:ascii="Arial" w:hAnsi="Arial" w:cs="Arial"/>
          <w:color w:val="FF0000"/>
          <w:sz w:val="20"/>
          <w:szCs w:val="20"/>
        </w:rPr>
      </w:pPr>
    </w:p>
    <w:p w14:paraId="672E9BED"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Calibri" w:hAnsi="Calibri" w:cs="Calibri"/>
          <w:b/>
          <w:color w:val="000000" w:themeColor="text1"/>
          <w:sz w:val="22"/>
          <w:szCs w:val="22"/>
        </w:rPr>
      </w:pPr>
      <w:bookmarkStart w:id="17" w:name="_Toc43489275"/>
      <w:r w:rsidRPr="00F762E9">
        <w:rPr>
          <w:rFonts w:ascii="Calibri" w:hAnsi="Calibri" w:cs="Calibri"/>
          <w:b/>
          <w:color w:val="000000" w:themeColor="text1"/>
          <w:sz w:val="22"/>
          <w:szCs w:val="22"/>
        </w:rPr>
        <w:t>Rozdział XIII. Oferta wspólna (konsorcjum, spółka cywilna)</w:t>
      </w:r>
      <w:bookmarkEnd w:id="17"/>
    </w:p>
    <w:p w14:paraId="0220D268" w14:textId="77777777" w:rsidR="006210EA" w:rsidRPr="00F762E9" w:rsidRDefault="006210EA">
      <w:pPr>
        <w:spacing w:line="240" w:lineRule="auto"/>
        <w:ind w:left="425"/>
        <w:rPr>
          <w:rFonts w:ascii="Arial" w:hAnsi="Arial" w:cs="Arial"/>
          <w:color w:val="000000" w:themeColor="text1"/>
          <w:sz w:val="20"/>
          <w:szCs w:val="20"/>
        </w:rPr>
      </w:pPr>
    </w:p>
    <w:p w14:paraId="40348432" w14:textId="77777777" w:rsidR="006210EA" w:rsidRPr="00F762E9" w:rsidRDefault="00F21065" w:rsidP="00220B5B">
      <w:pPr>
        <w:numPr>
          <w:ilvl w:val="0"/>
          <w:numId w:val="30"/>
        </w:numPr>
        <w:spacing w:line="240" w:lineRule="auto"/>
        <w:ind w:left="426" w:hanging="284"/>
        <w:rPr>
          <w:rFonts w:ascii="Calibri" w:hAnsi="Calibri" w:cs="Calibri"/>
          <w:color w:val="000000" w:themeColor="text1"/>
        </w:rPr>
      </w:pPr>
      <w:r w:rsidRPr="00F762E9">
        <w:rPr>
          <w:rFonts w:ascii="Calibri" w:hAnsi="Calibri" w:cs="Calibri"/>
          <w:color w:val="000000" w:themeColor="text1"/>
        </w:rPr>
        <w:lastRenderedPageBreak/>
        <w:t xml:space="preserve">Zamawiający dopuszcza składanie ofert wspólnych. Jeżeli ofertę składa podmiot zbiorowy w rozumieniu art. 58 </w:t>
      </w:r>
      <w:proofErr w:type="spellStart"/>
      <w:r w:rsidRPr="00F762E9">
        <w:rPr>
          <w:rFonts w:ascii="Calibri" w:hAnsi="Calibri" w:cs="Calibri"/>
          <w:color w:val="000000" w:themeColor="text1"/>
        </w:rPr>
        <w:t>uPzp</w:t>
      </w:r>
      <w:proofErr w:type="spellEnd"/>
      <w:r w:rsidRPr="00F762E9">
        <w:rPr>
          <w:rFonts w:ascii="Calibri" w:hAnsi="Calibri" w:cs="Calibri"/>
          <w:color w:val="000000" w:themeColor="text1"/>
        </w:rPr>
        <w:t>, w ofercie należy:</w:t>
      </w:r>
    </w:p>
    <w:p w14:paraId="39C056A5" w14:textId="77777777" w:rsidR="006210EA" w:rsidRPr="00F762E9" w:rsidRDefault="00F21065" w:rsidP="00220B5B">
      <w:pPr>
        <w:numPr>
          <w:ilvl w:val="0"/>
          <w:numId w:val="19"/>
        </w:numPr>
        <w:spacing w:line="240" w:lineRule="auto"/>
        <w:ind w:left="1276"/>
        <w:rPr>
          <w:rFonts w:ascii="Calibri" w:hAnsi="Calibri" w:cs="Calibri"/>
          <w:color w:val="000000" w:themeColor="text1"/>
        </w:rPr>
      </w:pPr>
      <w:r w:rsidRPr="00F762E9">
        <w:rPr>
          <w:rFonts w:ascii="Calibri" w:hAnsi="Calibri" w:cs="Calibri"/>
          <w:color w:val="000000" w:themeColor="text1"/>
        </w:rPr>
        <w:t>wskazać podmioty (Wykonawców) składające ofertę wspólną (pełne nazwy i adresy siedzib);</w:t>
      </w:r>
    </w:p>
    <w:p w14:paraId="22C8D8AD" w14:textId="77777777" w:rsidR="006210EA" w:rsidRPr="00F762E9" w:rsidRDefault="00F21065" w:rsidP="00220B5B">
      <w:pPr>
        <w:numPr>
          <w:ilvl w:val="0"/>
          <w:numId w:val="19"/>
        </w:numPr>
        <w:spacing w:line="240" w:lineRule="auto"/>
        <w:ind w:left="1276"/>
        <w:rPr>
          <w:rFonts w:ascii="Calibri" w:hAnsi="Calibri" w:cs="Calibri"/>
          <w:color w:val="000000" w:themeColor="text1"/>
        </w:rPr>
      </w:pPr>
      <w:r w:rsidRPr="00F762E9">
        <w:rPr>
          <w:rFonts w:ascii="Calibri" w:hAnsi="Calibri" w:cs="Calibri"/>
          <w:color w:val="000000" w:themeColor="text1"/>
        </w:rPr>
        <w:t>wskazać pełnomocnika do reprezentowania Wykonawców składających wspólną ofertę w postępowaniu o udzielenie zamówienia publicznego przed Zamawiającym albo do reprezentowania w postępowaniu i zawarcia umowy w sprawie zamówienia publicznego. Do oferty należy dołączyć stosowne pełnomocnictwo z uwzględnieniem wymogów wskazanych w Rozdziale IV niniejszej SWZ;</w:t>
      </w:r>
    </w:p>
    <w:p w14:paraId="0E2D2B6F" w14:textId="77777777" w:rsidR="006210EA" w:rsidRPr="00F762E9" w:rsidRDefault="00F21065" w:rsidP="00220B5B">
      <w:pPr>
        <w:numPr>
          <w:ilvl w:val="0"/>
          <w:numId w:val="19"/>
        </w:numPr>
        <w:spacing w:line="240" w:lineRule="auto"/>
        <w:ind w:left="1276"/>
        <w:rPr>
          <w:rFonts w:ascii="Calibri" w:hAnsi="Calibri" w:cs="Calibri"/>
          <w:color w:val="000000" w:themeColor="text1"/>
        </w:rPr>
      </w:pPr>
      <w:r w:rsidRPr="00F762E9">
        <w:rPr>
          <w:rFonts w:ascii="Calibri" w:hAnsi="Calibri" w:cs="Calibri"/>
          <w:color w:val="000000" w:themeColor="text1"/>
        </w:rPr>
        <w:t>przed zawarciem umowy o zamówienie publiczne Zamawiający wymaga przedstawienia mu kopii umowy regulującej współpracę Wykonawców składających ofertę wspólną.</w:t>
      </w:r>
    </w:p>
    <w:p w14:paraId="75E7F8D8" w14:textId="33E6676F" w:rsidR="006210EA" w:rsidRPr="00F762E9" w:rsidRDefault="00F21065" w:rsidP="00220B5B">
      <w:pPr>
        <w:numPr>
          <w:ilvl w:val="0"/>
          <w:numId w:val="16"/>
        </w:numPr>
        <w:spacing w:line="240" w:lineRule="auto"/>
        <w:ind w:left="426"/>
        <w:rPr>
          <w:rFonts w:ascii="Calibri" w:hAnsi="Calibri" w:cs="Calibri"/>
          <w:color w:val="000000" w:themeColor="text1"/>
        </w:rPr>
      </w:pPr>
      <w:r w:rsidRPr="00F762E9">
        <w:rPr>
          <w:rFonts w:ascii="Calibri" w:hAnsi="Calibri" w:cs="Calibri"/>
          <w:color w:val="000000" w:themeColor="text1"/>
        </w:rPr>
        <w:t xml:space="preserve">Oferta wspólna składana np. przez konsorcjum lub spółkę cywilną musi zawierać dokumenty wskazane w Rozdziale IV </w:t>
      </w:r>
      <w:r w:rsidRPr="00980DC2">
        <w:rPr>
          <w:rFonts w:ascii="Calibri" w:hAnsi="Calibri" w:cs="Calibri"/>
        </w:rPr>
        <w:t>niniejszej SWZ (</w:t>
      </w:r>
      <w:r w:rsidRPr="00980DC2">
        <w:rPr>
          <w:rFonts w:ascii="Calibri" w:hAnsi="Calibri" w:cs="Calibri"/>
          <w:b/>
        </w:rPr>
        <w:t>Załącznik nr 3</w:t>
      </w:r>
      <w:r w:rsidRPr="00980DC2">
        <w:rPr>
          <w:rFonts w:ascii="Calibri" w:hAnsi="Calibri" w:cs="Calibri"/>
        </w:rPr>
        <w:t xml:space="preserve">) oddzielnie </w:t>
      </w:r>
      <w:r w:rsidRPr="00F762E9">
        <w:rPr>
          <w:rFonts w:ascii="Calibri" w:hAnsi="Calibri" w:cs="Calibri"/>
          <w:color w:val="000000" w:themeColor="text1"/>
        </w:rPr>
        <w:t>dla każdego z podmiotów (Wykonawców) ubiegających się wspólnie o zamówienie w celu potwierdzenia, że nie podlega wykluczeniu z postępowani</w:t>
      </w:r>
      <w:r w:rsidR="00614E32" w:rsidRPr="00F762E9">
        <w:rPr>
          <w:rFonts w:ascii="Calibri" w:hAnsi="Calibri" w:cs="Calibri"/>
          <w:color w:val="000000" w:themeColor="text1"/>
        </w:rPr>
        <w:t>u.</w:t>
      </w:r>
      <w:r w:rsidR="00A5184C">
        <w:rPr>
          <w:rFonts w:ascii="Calibri" w:hAnsi="Calibri" w:cs="Calibri"/>
          <w:color w:val="000000" w:themeColor="text1"/>
        </w:rPr>
        <w:t xml:space="preserve"> </w:t>
      </w:r>
      <w:r w:rsidR="00A5184C" w:rsidRPr="00A5184C">
        <w:rPr>
          <w:rFonts w:ascii="Calibri" w:hAnsi="Calibri" w:cs="Calibri"/>
          <w:color w:val="FF0000"/>
        </w:rPr>
        <w:t xml:space="preserve"> </w:t>
      </w:r>
    </w:p>
    <w:p w14:paraId="5F426729" w14:textId="77777777" w:rsidR="006210EA" w:rsidRPr="00F762E9" w:rsidRDefault="00F21065" w:rsidP="00220B5B">
      <w:pPr>
        <w:numPr>
          <w:ilvl w:val="0"/>
          <w:numId w:val="16"/>
        </w:numPr>
        <w:spacing w:line="240" w:lineRule="auto"/>
        <w:ind w:left="426"/>
        <w:rPr>
          <w:rFonts w:ascii="Calibri" w:hAnsi="Calibri" w:cs="Calibri"/>
          <w:color w:val="000000" w:themeColor="text1"/>
        </w:rPr>
      </w:pPr>
      <w:r w:rsidRPr="00F762E9">
        <w:rPr>
          <w:rFonts w:ascii="Calibri" w:hAnsi="Calibri" w:cs="Calibri"/>
          <w:color w:val="000000" w:themeColor="text1"/>
        </w:rPr>
        <w:t>Wykonawcy wspólnie ubiegający się o zamówienie:</w:t>
      </w:r>
    </w:p>
    <w:p w14:paraId="117C70EE" w14:textId="77777777" w:rsidR="006210EA" w:rsidRPr="00F762E9" w:rsidRDefault="00F21065" w:rsidP="00220B5B">
      <w:pPr>
        <w:pStyle w:val="Akapitzlist"/>
        <w:numPr>
          <w:ilvl w:val="0"/>
          <w:numId w:val="20"/>
        </w:numPr>
        <w:ind w:left="1276"/>
        <w:contextualSpacing/>
        <w:rPr>
          <w:rFonts w:ascii="Calibri" w:hAnsi="Calibri" w:cs="Calibri"/>
          <w:color w:val="000000" w:themeColor="text1"/>
          <w:sz w:val="22"/>
          <w:szCs w:val="22"/>
        </w:rPr>
      </w:pPr>
      <w:r w:rsidRPr="00F762E9">
        <w:rPr>
          <w:rFonts w:ascii="Calibri" w:hAnsi="Calibri" w:cs="Calibri"/>
          <w:color w:val="000000" w:themeColor="text1"/>
          <w:sz w:val="22"/>
          <w:szCs w:val="22"/>
        </w:rPr>
        <w:t>ponoszą solidarną odpowiedzialność za niewykonanie lub nienależyte wykonanie zobowiązania;</w:t>
      </w:r>
    </w:p>
    <w:p w14:paraId="6E05168D" w14:textId="77777777" w:rsidR="006210EA" w:rsidRPr="00F762E9" w:rsidRDefault="00F21065" w:rsidP="00220B5B">
      <w:pPr>
        <w:pStyle w:val="Akapitzlist"/>
        <w:numPr>
          <w:ilvl w:val="0"/>
          <w:numId w:val="20"/>
        </w:numPr>
        <w:ind w:left="1276"/>
        <w:contextualSpacing/>
        <w:rPr>
          <w:rFonts w:ascii="Calibri" w:hAnsi="Calibri" w:cs="Calibri"/>
          <w:color w:val="000000" w:themeColor="text1"/>
          <w:sz w:val="22"/>
          <w:szCs w:val="22"/>
        </w:rPr>
      </w:pPr>
      <w:r w:rsidRPr="00F762E9">
        <w:rPr>
          <w:rFonts w:ascii="Calibri" w:hAnsi="Calibri" w:cs="Calibri"/>
          <w:color w:val="000000" w:themeColor="text1"/>
          <w:sz w:val="22"/>
          <w:szCs w:val="22"/>
        </w:rPr>
        <w:t>zobowiązani są ustanowić pełnomocnika do reprezentowania ich w niniejszym postępowaniu o udzielenie zamówienia publicznego albo reprezentowania w postępowaniu i zawarcia umowy w sprawie zamówienia;</w:t>
      </w:r>
    </w:p>
    <w:p w14:paraId="543F12FC" w14:textId="77777777" w:rsidR="006210EA" w:rsidRPr="00F762E9" w:rsidRDefault="00F21065" w:rsidP="00220B5B">
      <w:pPr>
        <w:pStyle w:val="Akapitzlist"/>
        <w:numPr>
          <w:ilvl w:val="0"/>
          <w:numId w:val="20"/>
        </w:numPr>
        <w:ind w:left="1276"/>
        <w:contextualSpacing/>
        <w:rPr>
          <w:rFonts w:ascii="Calibri" w:hAnsi="Calibri" w:cs="Calibri"/>
          <w:color w:val="000000" w:themeColor="text1"/>
          <w:sz w:val="22"/>
          <w:szCs w:val="22"/>
        </w:rPr>
      </w:pPr>
      <w:r w:rsidRPr="00F762E9">
        <w:rPr>
          <w:rFonts w:ascii="Calibri" w:hAnsi="Calibri" w:cs="Calibri"/>
          <w:color w:val="000000" w:themeColor="text1"/>
          <w:sz w:val="22"/>
          <w:szCs w:val="22"/>
        </w:rPr>
        <w:t xml:space="preserve">pełnomocnictwo musi wynikać z umowy lub innej czynności prawnej. </w:t>
      </w:r>
    </w:p>
    <w:p w14:paraId="12C83FD1" w14:textId="77777777" w:rsidR="006210EA" w:rsidRPr="00F762E9" w:rsidRDefault="006210EA">
      <w:pPr>
        <w:spacing w:line="240" w:lineRule="auto"/>
        <w:rPr>
          <w:rFonts w:ascii="Arial" w:hAnsi="Arial" w:cs="Arial"/>
          <w:b/>
          <w:bCs/>
          <w:color w:val="000000" w:themeColor="text1"/>
          <w:sz w:val="20"/>
          <w:szCs w:val="20"/>
        </w:rPr>
      </w:pPr>
    </w:p>
    <w:p w14:paraId="2744E87A" w14:textId="77777777" w:rsidR="006210EA" w:rsidRPr="00F762E9" w:rsidRDefault="00F21065">
      <w:pPr>
        <w:pStyle w:val="Nagwek3"/>
        <w:pBdr>
          <w:top w:val="single" w:sz="4" w:space="1" w:color="000000"/>
          <w:left w:val="single" w:sz="4" w:space="4" w:color="000000"/>
          <w:bottom w:val="single" w:sz="4" w:space="1" w:color="000000"/>
          <w:right w:val="single" w:sz="4" w:space="4" w:color="000000"/>
        </w:pBdr>
        <w:shd w:val="clear" w:color="auto" w:fill="D9D9D9"/>
        <w:jc w:val="center"/>
        <w:rPr>
          <w:rFonts w:ascii="Calibri" w:hAnsi="Calibri" w:cs="Calibri"/>
          <w:b/>
          <w:color w:val="000000" w:themeColor="text1"/>
          <w:sz w:val="22"/>
          <w:szCs w:val="22"/>
        </w:rPr>
      </w:pPr>
      <w:r w:rsidRPr="00F762E9">
        <w:rPr>
          <w:rFonts w:ascii="Calibri" w:hAnsi="Calibri" w:cs="Calibri"/>
          <w:b/>
          <w:color w:val="000000" w:themeColor="text1"/>
          <w:sz w:val="22"/>
          <w:szCs w:val="22"/>
        </w:rPr>
        <w:t>Rozdział XIV. Obowiązek informacyjny wynikający z art. 13 RODO:</w:t>
      </w:r>
    </w:p>
    <w:p w14:paraId="199768F7" w14:textId="77777777" w:rsidR="006210EA" w:rsidRPr="00F762E9" w:rsidRDefault="006210EA">
      <w:pPr>
        <w:spacing w:line="240" w:lineRule="auto"/>
        <w:ind w:left="993"/>
        <w:rPr>
          <w:rFonts w:ascii="Calibri" w:hAnsi="Calibri" w:cs="Calibri"/>
          <w:color w:val="FF0000"/>
        </w:rPr>
      </w:pPr>
    </w:p>
    <w:p w14:paraId="33D0DEC7" w14:textId="77777777" w:rsidR="001A2173" w:rsidRPr="00F762E9" w:rsidRDefault="001A2173" w:rsidP="00220B5B">
      <w:pPr>
        <w:pStyle w:val="Akapitzlist"/>
        <w:numPr>
          <w:ilvl w:val="3"/>
          <w:numId w:val="47"/>
        </w:numPr>
        <w:ind w:left="426" w:hanging="426"/>
        <w:rPr>
          <w:rFonts w:asciiTheme="minorHAnsi" w:hAnsiTheme="minorHAnsi" w:cstheme="minorHAnsi"/>
          <w:b/>
          <w:bCs/>
          <w:color w:val="000000" w:themeColor="text1"/>
        </w:rPr>
      </w:pPr>
      <w:r w:rsidRPr="00F762E9">
        <w:rPr>
          <w:rFonts w:asciiTheme="minorHAnsi" w:hAnsiTheme="minorHAnsi" w:cstheme="minorHAnsi"/>
          <w:b/>
          <w:bCs/>
          <w:color w:val="000000" w:themeColor="text1"/>
        </w:rPr>
        <w:t xml:space="preserve">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1875C3F3" w14:textId="77777777" w:rsidR="00277840" w:rsidRPr="00277840" w:rsidRDefault="00277840" w:rsidP="00277840">
      <w:pPr>
        <w:numPr>
          <w:ilvl w:val="0"/>
          <w:numId w:val="44"/>
        </w:numPr>
        <w:suppressAutoHyphens w:val="0"/>
        <w:spacing w:line="240" w:lineRule="auto"/>
        <w:rPr>
          <w:rFonts w:asciiTheme="minorHAnsi" w:eastAsia="Times New Roman" w:hAnsiTheme="minorHAnsi" w:cstheme="minorHAnsi"/>
          <w:bCs/>
          <w:color w:val="000000" w:themeColor="text1"/>
          <w:sz w:val="20"/>
          <w:szCs w:val="20"/>
          <w:lang w:val="x-none" w:eastAsia="ar-SA"/>
        </w:rPr>
      </w:pPr>
      <w:r w:rsidRPr="00277840">
        <w:rPr>
          <w:rFonts w:asciiTheme="minorHAnsi" w:eastAsia="Times New Roman" w:hAnsiTheme="minorHAnsi" w:cstheme="minorHAnsi"/>
          <w:bCs/>
          <w:color w:val="000000" w:themeColor="text1"/>
          <w:sz w:val="20"/>
          <w:szCs w:val="20"/>
          <w:lang w:val="x-none" w:eastAsia="ar-SA"/>
        </w:rPr>
        <w:t xml:space="preserve">administratorem Pani/Pana danych osobowych w Sądzie Rejonowym w </w:t>
      </w:r>
      <w:r w:rsidRPr="00277840">
        <w:rPr>
          <w:rFonts w:asciiTheme="minorHAnsi" w:eastAsia="Times New Roman" w:hAnsiTheme="minorHAnsi" w:cstheme="minorHAnsi"/>
          <w:bCs/>
          <w:color w:val="000000" w:themeColor="text1"/>
          <w:sz w:val="20"/>
          <w:szCs w:val="20"/>
          <w:lang w:eastAsia="ar-SA"/>
        </w:rPr>
        <w:t xml:space="preserve">Sochaczewie </w:t>
      </w:r>
      <w:r w:rsidRPr="00277840">
        <w:rPr>
          <w:rFonts w:asciiTheme="minorHAnsi" w:eastAsia="Times New Roman" w:hAnsiTheme="minorHAnsi" w:cstheme="minorHAnsi"/>
          <w:bCs/>
          <w:color w:val="000000" w:themeColor="text1"/>
          <w:sz w:val="20"/>
          <w:szCs w:val="20"/>
          <w:lang w:val="x-none" w:eastAsia="ar-SA"/>
        </w:rPr>
        <w:t xml:space="preserve">jest Prezes Sądu oraz Dyrektor Sądu Rejonowego w </w:t>
      </w:r>
      <w:r w:rsidRPr="00277840">
        <w:rPr>
          <w:rFonts w:asciiTheme="minorHAnsi" w:eastAsia="Times New Roman" w:hAnsiTheme="minorHAnsi" w:cstheme="minorHAnsi"/>
          <w:bCs/>
          <w:color w:val="000000" w:themeColor="text1"/>
          <w:sz w:val="20"/>
          <w:szCs w:val="20"/>
          <w:lang w:eastAsia="ar-SA"/>
        </w:rPr>
        <w:t xml:space="preserve"> Sochaczewie </w:t>
      </w:r>
      <w:r w:rsidRPr="00277840">
        <w:rPr>
          <w:rFonts w:asciiTheme="minorHAnsi" w:eastAsia="Times New Roman" w:hAnsiTheme="minorHAnsi" w:cstheme="minorHAnsi"/>
          <w:bCs/>
          <w:color w:val="000000" w:themeColor="text1"/>
          <w:sz w:val="20"/>
          <w:szCs w:val="20"/>
          <w:lang w:val="x-none" w:eastAsia="ar-SA"/>
        </w:rPr>
        <w:t>tel</w:t>
      </w:r>
      <w:r w:rsidRPr="00277840">
        <w:rPr>
          <w:rFonts w:asciiTheme="minorHAnsi" w:eastAsia="Times New Roman" w:hAnsiTheme="minorHAnsi" w:cstheme="minorHAnsi"/>
          <w:bCs/>
          <w:color w:val="000000" w:themeColor="text1"/>
          <w:sz w:val="20"/>
          <w:szCs w:val="20"/>
          <w:lang w:eastAsia="ar-SA"/>
        </w:rPr>
        <w:t>.</w:t>
      </w:r>
      <w:r w:rsidRPr="00277840">
        <w:rPr>
          <w:rFonts w:ascii="Calibri" w:eastAsia="Times New Roman" w:hAnsi="Calibri" w:cs="Calibri"/>
          <w:bCs/>
          <w:color w:val="000000" w:themeColor="text1"/>
          <w:sz w:val="20"/>
          <w:szCs w:val="20"/>
          <w:lang w:val="x-none" w:eastAsia="ar-SA"/>
        </w:rPr>
        <w:t xml:space="preserve"> </w:t>
      </w:r>
      <w:r w:rsidRPr="00277840">
        <w:rPr>
          <w:rFonts w:asciiTheme="minorHAnsi" w:eastAsia="Times New Roman" w:hAnsiTheme="minorHAnsi" w:cstheme="minorHAnsi"/>
          <w:bCs/>
          <w:color w:val="000000" w:themeColor="text1"/>
          <w:sz w:val="20"/>
          <w:szCs w:val="20"/>
          <w:lang w:val="x-none" w:eastAsia="ar-SA"/>
        </w:rPr>
        <w:t xml:space="preserve">(46) 862 22 50, e-mail: </w:t>
      </w:r>
      <w:hyperlink r:id="rId10" w:history="1">
        <w:r w:rsidRPr="00277840">
          <w:rPr>
            <w:rFonts w:asciiTheme="minorHAnsi" w:eastAsia="Times New Roman" w:hAnsiTheme="minorHAnsi" w:cstheme="minorHAnsi"/>
            <w:bCs/>
            <w:color w:val="0000FF"/>
            <w:sz w:val="20"/>
            <w:szCs w:val="20"/>
            <w:u w:val="single"/>
            <w:lang w:val="x-none" w:eastAsia="ar-SA"/>
          </w:rPr>
          <w:t>administarcja@sochaczew.sr.gov.pl</w:t>
        </w:r>
      </w:hyperlink>
      <w:r w:rsidRPr="00277840">
        <w:rPr>
          <w:rFonts w:asciiTheme="minorHAnsi" w:eastAsia="Times New Roman" w:hAnsiTheme="minorHAnsi" w:cstheme="minorHAnsi"/>
          <w:bCs/>
          <w:color w:val="000000" w:themeColor="text1"/>
          <w:sz w:val="20"/>
          <w:szCs w:val="20"/>
          <w:lang w:val="x-none" w:eastAsia="ar-SA"/>
        </w:rPr>
        <w:t xml:space="preserve">; </w:t>
      </w:r>
    </w:p>
    <w:p w14:paraId="78EB1066" w14:textId="77777777" w:rsidR="00277840" w:rsidRPr="00277840" w:rsidRDefault="00277840" w:rsidP="00277840">
      <w:pPr>
        <w:numPr>
          <w:ilvl w:val="0"/>
          <w:numId w:val="44"/>
        </w:numPr>
        <w:suppressAutoHyphens w:val="0"/>
        <w:spacing w:line="240" w:lineRule="auto"/>
        <w:rPr>
          <w:rFonts w:asciiTheme="minorHAnsi" w:eastAsia="Times New Roman" w:hAnsiTheme="minorHAnsi" w:cstheme="minorHAnsi"/>
          <w:bCs/>
          <w:color w:val="000000" w:themeColor="text1"/>
          <w:sz w:val="20"/>
          <w:szCs w:val="20"/>
          <w:lang w:val="x-none" w:eastAsia="ar-SA"/>
        </w:rPr>
      </w:pPr>
      <w:r w:rsidRPr="00277840">
        <w:rPr>
          <w:rFonts w:asciiTheme="minorHAnsi" w:eastAsia="Times New Roman" w:hAnsiTheme="minorHAnsi" w:cstheme="minorHAnsi"/>
          <w:bCs/>
          <w:color w:val="000000" w:themeColor="text1"/>
          <w:sz w:val="20"/>
          <w:szCs w:val="20"/>
          <w:lang w:val="x-none" w:eastAsia="ar-SA"/>
        </w:rPr>
        <w:t>inspektorem ochrony danych osobowych w Sądzie Rejonowym w</w:t>
      </w:r>
      <w:r w:rsidRPr="00277840">
        <w:rPr>
          <w:rFonts w:asciiTheme="minorHAnsi" w:eastAsia="Times New Roman" w:hAnsiTheme="minorHAnsi" w:cstheme="minorHAnsi"/>
          <w:bCs/>
          <w:color w:val="000000" w:themeColor="text1"/>
          <w:sz w:val="20"/>
          <w:szCs w:val="20"/>
          <w:lang w:eastAsia="ar-SA"/>
        </w:rPr>
        <w:t xml:space="preserve"> Sochaczewie jest Pani Marta Bartosiewicz,</w:t>
      </w:r>
    </w:p>
    <w:p w14:paraId="6CE11210" w14:textId="77777777" w:rsidR="00277840" w:rsidRPr="00277840" w:rsidRDefault="00277840" w:rsidP="00277840">
      <w:pPr>
        <w:spacing w:line="240" w:lineRule="auto"/>
        <w:ind w:left="720"/>
        <w:rPr>
          <w:rFonts w:asciiTheme="minorHAnsi" w:eastAsia="Times New Roman" w:hAnsiTheme="minorHAnsi" w:cstheme="minorHAnsi"/>
          <w:bCs/>
          <w:color w:val="000000" w:themeColor="text1"/>
          <w:sz w:val="20"/>
          <w:szCs w:val="20"/>
          <w:lang w:val="x-none" w:eastAsia="ar-SA"/>
        </w:rPr>
      </w:pPr>
      <w:r w:rsidRPr="00277840">
        <w:rPr>
          <w:rFonts w:asciiTheme="minorHAnsi" w:eastAsia="Times New Roman" w:hAnsiTheme="minorHAnsi" w:cstheme="minorHAnsi"/>
          <w:bCs/>
          <w:color w:val="000000" w:themeColor="text1"/>
          <w:sz w:val="20"/>
          <w:szCs w:val="20"/>
          <w:lang w:eastAsia="ar-SA"/>
        </w:rPr>
        <w:t xml:space="preserve"> e-mail:  iodo@sochaczew.sr.gov.pl , tel. 46 862 32 64 wew. 356</w:t>
      </w:r>
      <w:r w:rsidRPr="00277840">
        <w:rPr>
          <w:rFonts w:asciiTheme="minorHAnsi" w:eastAsia="Times New Roman" w:hAnsiTheme="minorHAnsi" w:cstheme="minorHAnsi"/>
          <w:bCs/>
          <w:color w:val="000000" w:themeColor="text1"/>
          <w:sz w:val="20"/>
          <w:szCs w:val="20"/>
          <w:lang w:val="x-none" w:eastAsia="ar-SA"/>
        </w:rPr>
        <w:t xml:space="preserve">; </w:t>
      </w:r>
    </w:p>
    <w:p w14:paraId="117ED724" w14:textId="291AE7FD" w:rsidR="00277840" w:rsidRPr="00277840" w:rsidRDefault="00277840" w:rsidP="00277840">
      <w:pPr>
        <w:numPr>
          <w:ilvl w:val="0"/>
          <w:numId w:val="44"/>
        </w:numPr>
        <w:suppressAutoHyphens w:val="0"/>
        <w:spacing w:line="240" w:lineRule="auto"/>
        <w:rPr>
          <w:rFonts w:asciiTheme="minorHAnsi" w:eastAsia="Times New Roman" w:hAnsiTheme="minorHAnsi" w:cstheme="minorHAnsi"/>
          <w:bCs/>
          <w:color w:val="000000" w:themeColor="text1"/>
          <w:sz w:val="20"/>
          <w:szCs w:val="20"/>
          <w:lang w:val="x-none" w:eastAsia="ar-SA"/>
        </w:rPr>
      </w:pPr>
      <w:r w:rsidRPr="00277840">
        <w:rPr>
          <w:rFonts w:asciiTheme="minorHAnsi" w:eastAsia="Times New Roman" w:hAnsiTheme="minorHAnsi" w:cstheme="minorHAnsi"/>
          <w:bCs/>
          <w:color w:val="000000" w:themeColor="text1"/>
          <w:sz w:val="20"/>
          <w:szCs w:val="20"/>
          <w:lang w:val="x-none" w:eastAsia="ar-SA"/>
        </w:rPr>
        <w:t xml:space="preserve">Pani/Pana dane osobowe przetwarzane będą na podstawie art. 6 ust. 1 lit. c RODO w celu związanym </w:t>
      </w:r>
      <w:r w:rsidRPr="00277840">
        <w:rPr>
          <w:rFonts w:asciiTheme="minorHAnsi" w:eastAsia="Times New Roman" w:hAnsiTheme="minorHAnsi" w:cstheme="minorHAnsi"/>
          <w:bCs/>
          <w:color w:val="000000" w:themeColor="text1"/>
          <w:sz w:val="20"/>
          <w:szCs w:val="20"/>
          <w:lang w:val="x-none" w:eastAsia="ar-SA"/>
        </w:rPr>
        <w:br/>
        <w:t xml:space="preserve">z postępowaniem o udzielenie zamówienia publicznego </w:t>
      </w:r>
      <w:r w:rsidRPr="00277840">
        <w:rPr>
          <w:rFonts w:asciiTheme="minorHAnsi" w:eastAsia="Times New Roman" w:hAnsiTheme="minorHAnsi" w:cstheme="minorHAnsi"/>
          <w:bCs/>
          <w:color w:val="000000" w:themeColor="text1"/>
          <w:sz w:val="20"/>
          <w:szCs w:val="20"/>
          <w:lang w:eastAsia="ar-SA"/>
        </w:rPr>
        <w:t>-</w:t>
      </w:r>
      <w:r w:rsidRPr="00277840">
        <w:rPr>
          <w:rFonts w:asciiTheme="minorHAnsi" w:eastAsia="Times New Roman" w:hAnsiTheme="minorHAnsi" w:cstheme="minorHAnsi"/>
          <w:bCs/>
          <w:color w:val="000000" w:themeColor="text1"/>
          <w:sz w:val="20"/>
          <w:szCs w:val="20"/>
          <w:lang w:val="x-none" w:eastAsia="ar-SA"/>
        </w:rPr>
        <w:t xml:space="preserve"> Nr sprawy</w:t>
      </w:r>
      <w:r w:rsidRPr="00277840">
        <w:rPr>
          <w:rFonts w:asciiTheme="minorHAnsi" w:eastAsia="Times New Roman" w:hAnsiTheme="minorHAnsi" w:cstheme="minorHAnsi"/>
          <w:bCs/>
          <w:color w:val="000000" w:themeColor="text1"/>
          <w:sz w:val="20"/>
          <w:szCs w:val="20"/>
          <w:lang w:eastAsia="ar-SA"/>
        </w:rPr>
        <w:t xml:space="preserve">: </w:t>
      </w:r>
      <w:r w:rsidRPr="00A5184C">
        <w:rPr>
          <w:rFonts w:asciiTheme="minorHAnsi" w:eastAsia="Times New Roman" w:hAnsiTheme="minorHAnsi" w:cstheme="minorHAnsi"/>
          <w:b/>
          <w:bCs/>
          <w:color w:val="000000" w:themeColor="text1"/>
          <w:sz w:val="20"/>
          <w:szCs w:val="20"/>
          <w:lang w:eastAsia="ar-SA"/>
        </w:rPr>
        <w:t>OA-</w:t>
      </w:r>
      <w:r w:rsidR="00A5184C" w:rsidRPr="00A5184C">
        <w:rPr>
          <w:rFonts w:asciiTheme="minorHAnsi" w:eastAsia="Times New Roman" w:hAnsiTheme="minorHAnsi" w:cstheme="minorHAnsi"/>
          <w:b/>
          <w:bCs/>
          <w:color w:val="000000" w:themeColor="text1"/>
          <w:sz w:val="20"/>
          <w:szCs w:val="20"/>
          <w:lang w:eastAsia="ar-SA"/>
        </w:rPr>
        <w:t>261-2</w:t>
      </w:r>
      <w:r w:rsidRPr="00A5184C">
        <w:rPr>
          <w:rFonts w:asciiTheme="minorHAnsi" w:eastAsia="Times New Roman" w:hAnsiTheme="minorHAnsi" w:cstheme="minorHAnsi"/>
          <w:b/>
          <w:bCs/>
          <w:color w:val="000000" w:themeColor="text1"/>
          <w:sz w:val="20"/>
          <w:szCs w:val="20"/>
          <w:lang w:eastAsia="ar-SA"/>
        </w:rPr>
        <w:t>/24</w:t>
      </w:r>
      <w:r w:rsidRPr="00277840">
        <w:rPr>
          <w:rFonts w:asciiTheme="minorHAnsi" w:hAnsiTheme="minorHAnsi" w:cstheme="minorHAnsi"/>
          <w:b/>
          <w:bCs/>
          <w:sz w:val="20"/>
          <w:szCs w:val="20"/>
        </w:rPr>
        <w:t xml:space="preserve"> </w:t>
      </w:r>
      <w:r w:rsidRPr="00277840">
        <w:rPr>
          <w:rFonts w:asciiTheme="minorHAnsi" w:eastAsia="Times New Roman" w:hAnsiTheme="minorHAnsi" w:cstheme="minorHAnsi"/>
          <w:bCs/>
          <w:color w:val="000000" w:themeColor="text1"/>
          <w:sz w:val="20"/>
          <w:szCs w:val="20"/>
          <w:lang w:val="x-none" w:eastAsia="ar-SA"/>
        </w:rPr>
        <w:t xml:space="preserve">prowadzonym </w:t>
      </w:r>
      <w:r w:rsidRPr="00277840">
        <w:rPr>
          <w:rFonts w:asciiTheme="minorHAnsi" w:eastAsia="Times New Roman" w:hAnsiTheme="minorHAnsi" w:cstheme="minorHAnsi"/>
          <w:bCs/>
          <w:color w:val="000000" w:themeColor="text1"/>
          <w:sz w:val="20"/>
          <w:szCs w:val="20"/>
          <w:lang w:val="x-none" w:eastAsia="ar-SA"/>
        </w:rPr>
        <w:br/>
        <w:t>z</w:t>
      </w:r>
      <w:r w:rsidRPr="00980DC2">
        <w:rPr>
          <w:rFonts w:asciiTheme="minorHAnsi" w:eastAsia="Times New Roman" w:hAnsiTheme="minorHAnsi" w:cstheme="minorHAnsi"/>
          <w:bCs/>
          <w:sz w:val="20"/>
          <w:szCs w:val="20"/>
          <w:lang w:val="x-none" w:eastAsia="ar-SA"/>
        </w:rPr>
        <w:t xml:space="preserve"> </w:t>
      </w:r>
      <w:r w:rsidR="0042469E" w:rsidRPr="00980DC2">
        <w:rPr>
          <w:rFonts w:asciiTheme="minorHAnsi" w:eastAsia="Times New Roman" w:hAnsiTheme="minorHAnsi" w:cstheme="minorHAnsi"/>
          <w:bCs/>
          <w:sz w:val="20"/>
          <w:szCs w:val="20"/>
          <w:lang w:eastAsia="ar-SA"/>
        </w:rPr>
        <w:t xml:space="preserve">zastosowaniem </w:t>
      </w:r>
      <w:r w:rsidRPr="00277840">
        <w:rPr>
          <w:rFonts w:asciiTheme="minorHAnsi" w:eastAsia="Times New Roman" w:hAnsiTheme="minorHAnsi" w:cstheme="minorHAnsi"/>
          <w:bCs/>
          <w:color w:val="000000" w:themeColor="text1"/>
          <w:sz w:val="20"/>
          <w:szCs w:val="20"/>
          <w:lang w:val="x-none" w:eastAsia="ar-SA"/>
        </w:rPr>
        <w:t xml:space="preserve">przepisów ustawy Prawo zamówień publicznych; </w:t>
      </w:r>
    </w:p>
    <w:p w14:paraId="4A104623" w14:textId="77777777" w:rsidR="00277840" w:rsidRPr="00277840" w:rsidRDefault="00277840" w:rsidP="00277840">
      <w:pPr>
        <w:numPr>
          <w:ilvl w:val="0"/>
          <w:numId w:val="44"/>
        </w:numPr>
        <w:suppressAutoHyphens w:val="0"/>
        <w:spacing w:line="240" w:lineRule="auto"/>
        <w:rPr>
          <w:rFonts w:asciiTheme="minorHAnsi" w:eastAsia="Times New Roman" w:hAnsiTheme="minorHAnsi" w:cstheme="minorHAnsi"/>
          <w:bCs/>
          <w:color w:val="000000" w:themeColor="text1"/>
          <w:sz w:val="20"/>
          <w:szCs w:val="20"/>
          <w:lang w:val="x-none" w:eastAsia="ar-SA"/>
        </w:rPr>
      </w:pPr>
      <w:r w:rsidRPr="00277840">
        <w:rPr>
          <w:rFonts w:asciiTheme="minorHAnsi" w:eastAsia="Times New Roman" w:hAnsiTheme="minorHAnsi" w:cstheme="minorHAnsi"/>
          <w:bCs/>
          <w:color w:val="000000" w:themeColor="text1"/>
          <w:sz w:val="20"/>
          <w:szCs w:val="20"/>
          <w:lang w:val="x-none" w:eastAsia="ar-SA"/>
        </w:rPr>
        <w:t xml:space="preserve">odbiorcami Pani/Pana danych osobowych będą osoby lub podmioty, którym udostępniona zostanie dokumentacja postępowania w oparciu </w:t>
      </w:r>
      <w:r w:rsidRPr="00277840">
        <w:rPr>
          <w:rFonts w:asciiTheme="minorHAnsi" w:eastAsia="Times New Roman" w:hAnsiTheme="minorHAnsi" w:cstheme="minorHAnsi"/>
          <w:bCs/>
          <w:color w:val="000000" w:themeColor="text1"/>
          <w:sz w:val="20"/>
          <w:szCs w:val="20"/>
          <w:lang w:eastAsia="ar-SA"/>
        </w:rPr>
        <w:t xml:space="preserve">o </w:t>
      </w:r>
      <w:r w:rsidRPr="00277840">
        <w:rPr>
          <w:rFonts w:asciiTheme="minorHAnsi" w:eastAsia="Times New Roman" w:hAnsiTheme="minorHAnsi" w:cstheme="minorHAnsi"/>
          <w:bCs/>
          <w:color w:val="000000" w:themeColor="text1"/>
          <w:sz w:val="20"/>
          <w:szCs w:val="20"/>
          <w:lang w:val="x-none" w:eastAsia="ar-SA"/>
        </w:rPr>
        <w:t>ustaw</w:t>
      </w:r>
      <w:r w:rsidRPr="00277840">
        <w:rPr>
          <w:rFonts w:asciiTheme="minorHAnsi" w:eastAsia="Times New Roman" w:hAnsiTheme="minorHAnsi" w:cstheme="minorHAnsi"/>
          <w:bCs/>
          <w:color w:val="000000" w:themeColor="text1"/>
          <w:sz w:val="20"/>
          <w:szCs w:val="20"/>
          <w:lang w:eastAsia="ar-SA"/>
        </w:rPr>
        <w:t>ę</w:t>
      </w:r>
      <w:r w:rsidRPr="00277840">
        <w:rPr>
          <w:rFonts w:asciiTheme="minorHAnsi" w:eastAsia="Times New Roman" w:hAnsiTheme="minorHAnsi" w:cstheme="minorHAnsi"/>
          <w:bCs/>
          <w:color w:val="000000" w:themeColor="text1"/>
          <w:sz w:val="20"/>
          <w:szCs w:val="20"/>
          <w:lang w:val="x-none" w:eastAsia="ar-SA"/>
        </w:rPr>
        <w:t xml:space="preserve"> z dnia </w:t>
      </w:r>
      <w:r w:rsidRPr="00277840">
        <w:rPr>
          <w:rFonts w:asciiTheme="minorHAnsi" w:eastAsia="Times New Roman" w:hAnsiTheme="minorHAnsi" w:cstheme="minorHAnsi"/>
          <w:bCs/>
          <w:color w:val="000000" w:themeColor="text1"/>
          <w:sz w:val="20"/>
          <w:szCs w:val="20"/>
          <w:lang w:eastAsia="ar-SA"/>
        </w:rPr>
        <w:t>11 września</w:t>
      </w:r>
      <w:r w:rsidRPr="00277840">
        <w:rPr>
          <w:rFonts w:asciiTheme="minorHAnsi" w:eastAsia="Times New Roman" w:hAnsiTheme="minorHAnsi" w:cstheme="minorHAnsi"/>
          <w:bCs/>
          <w:color w:val="000000" w:themeColor="text1"/>
          <w:sz w:val="20"/>
          <w:szCs w:val="20"/>
          <w:lang w:val="x-none" w:eastAsia="ar-SA"/>
        </w:rPr>
        <w:t xml:space="preserve"> 200</w:t>
      </w:r>
      <w:r w:rsidRPr="00277840">
        <w:rPr>
          <w:rFonts w:asciiTheme="minorHAnsi" w:eastAsia="Times New Roman" w:hAnsiTheme="minorHAnsi" w:cstheme="minorHAnsi"/>
          <w:bCs/>
          <w:color w:val="000000" w:themeColor="text1"/>
          <w:sz w:val="20"/>
          <w:szCs w:val="20"/>
          <w:lang w:eastAsia="ar-SA"/>
        </w:rPr>
        <w:t>19</w:t>
      </w:r>
      <w:r w:rsidRPr="00277840">
        <w:rPr>
          <w:rFonts w:asciiTheme="minorHAnsi" w:eastAsia="Times New Roman" w:hAnsiTheme="minorHAnsi" w:cstheme="minorHAnsi"/>
          <w:bCs/>
          <w:color w:val="000000" w:themeColor="text1"/>
          <w:sz w:val="20"/>
          <w:szCs w:val="20"/>
          <w:lang w:val="x-none" w:eastAsia="ar-SA"/>
        </w:rPr>
        <w:t xml:space="preserve"> r. – Prawo zamówień publicznych; </w:t>
      </w:r>
    </w:p>
    <w:p w14:paraId="6D5F802F" w14:textId="77777777" w:rsidR="00277840" w:rsidRPr="00277840" w:rsidRDefault="00277840" w:rsidP="00277840">
      <w:pPr>
        <w:numPr>
          <w:ilvl w:val="0"/>
          <w:numId w:val="44"/>
        </w:numPr>
        <w:suppressAutoHyphens w:val="0"/>
        <w:spacing w:line="240" w:lineRule="auto"/>
        <w:rPr>
          <w:rFonts w:asciiTheme="minorHAnsi" w:eastAsia="Times New Roman" w:hAnsiTheme="minorHAnsi" w:cstheme="minorHAnsi"/>
          <w:bCs/>
          <w:color w:val="000000" w:themeColor="text1"/>
          <w:sz w:val="20"/>
          <w:szCs w:val="20"/>
          <w:lang w:val="x-none" w:eastAsia="ar-SA"/>
        </w:rPr>
      </w:pPr>
      <w:r w:rsidRPr="00277840">
        <w:rPr>
          <w:rFonts w:asciiTheme="minorHAnsi" w:eastAsia="Times New Roman" w:hAnsiTheme="minorHAnsi" w:cstheme="minorHAnsi"/>
          <w:bCs/>
          <w:color w:val="000000" w:themeColor="text1"/>
          <w:sz w:val="20"/>
          <w:szCs w:val="20"/>
          <w:lang w:val="x-none" w:eastAsia="ar-SA"/>
        </w:rPr>
        <w:t xml:space="preserve">Pani/Pana dane osobowe będą przechowywane, przez okres 4 lat od dnia zakończenia postępowania o udzielenie zamówienia, a jeżeli czas trwania umowy przekracza 4 lata, okres przechowywania obejmuje cały czas trwania umowy; </w:t>
      </w:r>
    </w:p>
    <w:p w14:paraId="03C57241" w14:textId="77777777" w:rsidR="00277840" w:rsidRPr="00277840" w:rsidRDefault="00277840" w:rsidP="00277840">
      <w:pPr>
        <w:numPr>
          <w:ilvl w:val="0"/>
          <w:numId w:val="44"/>
        </w:numPr>
        <w:suppressAutoHyphens w:val="0"/>
        <w:spacing w:line="240" w:lineRule="auto"/>
        <w:rPr>
          <w:rFonts w:asciiTheme="minorHAnsi" w:eastAsia="Times New Roman" w:hAnsiTheme="minorHAnsi" w:cstheme="minorHAnsi"/>
          <w:bCs/>
          <w:color w:val="000000" w:themeColor="text1"/>
          <w:sz w:val="20"/>
          <w:szCs w:val="20"/>
          <w:lang w:val="x-none" w:eastAsia="ar-SA"/>
        </w:rPr>
      </w:pPr>
      <w:r w:rsidRPr="00277840">
        <w:rPr>
          <w:rFonts w:asciiTheme="minorHAnsi" w:eastAsia="Times New Roman" w:hAnsiTheme="minorHAnsi" w:cstheme="minorHAnsi"/>
          <w:bCs/>
          <w:color w:val="000000" w:themeColor="text1"/>
          <w:sz w:val="20"/>
          <w:szCs w:val="20"/>
          <w:lang w:val="x-none" w:eastAsia="ar-SA"/>
        </w:rPr>
        <w:t xml:space="preserve">obowiązek podania przez Panią/Pana danych osobowych bezpośrednio Pani/Pana dotyczących jest wymogiem ustawowym określonym w przepisach ustawy </w:t>
      </w:r>
      <w:proofErr w:type="spellStart"/>
      <w:r w:rsidRPr="00277840">
        <w:rPr>
          <w:rFonts w:asciiTheme="minorHAnsi" w:eastAsia="Times New Roman" w:hAnsiTheme="minorHAnsi" w:cstheme="minorHAnsi"/>
          <w:bCs/>
          <w:color w:val="000000" w:themeColor="text1"/>
          <w:sz w:val="20"/>
          <w:szCs w:val="20"/>
          <w:lang w:val="x-none" w:eastAsia="ar-SA"/>
        </w:rPr>
        <w:t>Pzp</w:t>
      </w:r>
      <w:proofErr w:type="spellEnd"/>
      <w:r w:rsidRPr="00277840">
        <w:rPr>
          <w:rFonts w:asciiTheme="minorHAnsi" w:eastAsia="Times New Roman" w:hAnsiTheme="minorHAnsi" w:cstheme="minorHAnsi"/>
          <w:bCs/>
          <w:color w:val="000000" w:themeColor="text1"/>
          <w:sz w:val="20"/>
          <w:szCs w:val="20"/>
          <w:lang w:val="x-none" w:eastAsia="ar-SA"/>
        </w:rPr>
        <w:t xml:space="preserve">, związanym z udziałem w postępowaniu o udzielenie zamówienia publicznego; konsekwencje niepodania określonych danych wynikają z ustawy </w:t>
      </w:r>
      <w:proofErr w:type="spellStart"/>
      <w:r w:rsidRPr="00277840">
        <w:rPr>
          <w:rFonts w:asciiTheme="minorHAnsi" w:eastAsia="Times New Roman" w:hAnsiTheme="minorHAnsi" w:cstheme="minorHAnsi"/>
          <w:bCs/>
          <w:color w:val="000000" w:themeColor="text1"/>
          <w:sz w:val="20"/>
          <w:szCs w:val="20"/>
          <w:lang w:val="x-none" w:eastAsia="ar-SA"/>
        </w:rPr>
        <w:t>Pzp</w:t>
      </w:r>
      <w:proofErr w:type="spellEnd"/>
      <w:r w:rsidRPr="00277840">
        <w:rPr>
          <w:rFonts w:asciiTheme="minorHAnsi" w:eastAsia="Times New Roman" w:hAnsiTheme="minorHAnsi" w:cstheme="minorHAnsi"/>
          <w:bCs/>
          <w:color w:val="000000" w:themeColor="text1"/>
          <w:sz w:val="20"/>
          <w:szCs w:val="20"/>
          <w:lang w:val="x-none" w:eastAsia="ar-SA"/>
        </w:rPr>
        <w:t xml:space="preserve">; </w:t>
      </w:r>
    </w:p>
    <w:p w14:paraId="48BCDFBC" w14:textId="77777777" w:rsidR="00277840" w:rsidRPr="00277840" w:rsidRDefault="00277840" w:rsidP="00277840">
      <w:pPr>
        <w:numPr>
          <w:ilvl w:val="0"/>
          <w:numId w:val="44"/>
        </w:numPr>
        <w:suppressAutoHyphens w:val="0"/>
        <w:spacing w:line="240" w:lineRule="auto"/>
        <w:rPr>
          <w:rFonts w:asciiTheme="minorHAnsi" w:eastAsia="Times New Roman" w:hAnsiTheme="minorHAnsi" w:cstheme="minorHAnsi"/>
          <w:bCs/>
          <w:color w:val="000000" w:themeColor="text1"/>
          <w:sz w:val="20"/>
          <w:szCs w:val="20"/>
          <w:lang w:val="x-none" w:eastAsia="ar-SA"/>
        </w:rPr>
      </w:pPr>
      <w:r w:rsidRPr="00277840">
        <w:rPr>
          <w:rFonts w:asciiTheme="minorHAnsi" w:eastAsia="Times New Roman" w:hAnsiTheme="minorHAnsi" w:cstheme="minorHAnsi"/>
          <w:bCs/>
          <w:color w:val="000000" w:themeColor="text1"/>
          <w:sz w:val="20"/>
          <w:szCs w:val="20"/>
          <w:lang w:val="x-none" w:eastAsia="ar-SA"/>
        </w:rPr>
        <w:t xml:space="preserve">w odniesieniu do Pani/Pana danych osobowych decyzje nie będą podejmowane w sposób zautomatyzowany, stosowanie do art. 22 RODO; </w:t>
      </w:r>
    </w:p>
    <w:p w14:paraId="10E00B03" w14:textId="77777777" w:rsidR="00277840" w:rsidRPr="00277840" w:rsidRDefault="00277840" w:rsidP="00277840">
      <w:pPr>
        <w:numPr>
          <w:ilvl w:val="0"/>
          <w:numId w:val="44"/>
        </w:numPr>
        <w:suppressAutoHyphens w:val="0"/>
        <w:spacing w:line="240" w:lineRule="auto"/>
        <w:rPr>
          <w:rFonts w:asciiTheme="minorHAnsi" w:eastAsia="Times New Roman" w:hAnsiTheme="minorHAnsi" w:cstheme="minorHAnsi"/>
          <w:bCs/>
          <w:color w:val="000000" w:themeColor="text1"/>
          <w:sz w:val="20"/>
          <w:szCs w:val="20"/>
          <w:lang w:val="x-none" w:eastAsia="ar-SA"/>
        </w:rPr>
      </w:pPr>
      <w:r w:rsidRPr="00277840">
        <w:rPr>
          <w:rFonts w:asciiTheme="minorHAnsi" w:eastAsia="Times New Roman" w:hAnsiTheme="minorHAnsi" w:cstheme="minorHAnsi"/>
          <w:bCs/>
          <w:color w:val="000000" w:themeColor="text1"/>
          <w:sz w:val="20"/>
          <w:szCs w:val="20"/>
          <w:lang w:val="x-none" w:eastAsia="ar-SA"/>
        </w:rPr>
        <w:t xml:space="preserve">posiada Pani/Pan: </w:t>
      </w:r>
    </w:p>
    <w:p w14:paraId="7E133226" w14:textId="77777777" w:rsidR="00277840" w:rsidRPr="00277840" w:rsidRDefault="00277840" w:rsidP="00277840">
      <w:pPr>
        <w:suppressAutoHyphens w:val="0"/>
        <w:rPr>
          <w:rFonts w:asciiTheme="minorHAnsi" w:hAnsiTheme="minorHAnsi" w:cstheme="minorHAnsi"/>
          <w:bCs/>
          <w:color w:val="000000" w:themeColor="text1"/>
          <w:sz w:val="20"/>
          <w:szCs w:val="20"/>
        </w:rPr>
      </w:pPr>
      <w:r w:rsidRPr="00277840">
        <w:rPr>
          <w:rFonts w:asciiTheme="minorHAnsi" w:hAnsiTheme="minorHAnsi" w:cstheme="minorHAnsi"/>
          <w:bCs/>
          <w:color w:val="000000" w:themeColor="text1"/>
          <w:sz w:val="20"/>
          <w:szCs w:val="20"/>
        </w:rPr>
        <w:t xml:space="preserve">− na podstawie art. 15 RODO prawo dostępu do danych osobowych Pani/Pana dotyczących; </w:t>
      </w:r>
    </w:p>
    <w:p w14:paraId="4177E79F" w14:textId="77777777" w:rsidR="00277840" w:rsidRPr="00277840" w:rsidRDefault="00277840" w:rsidP="00277840">
      <w:pPr>
        <w:suppressAutoHyphens w:val="0"/>
        <w:rPr>
          <w:rFonts w:asciiTheme="minorHAnsi" w:hAnsiTheme="minorHAnsi" w:cstheme="minorHAnsi"/>
          <w:bCs/>
          <w:color w:val="000000" w:themeColor="text1"/>
          <w:sz w:val="20"/>
          <w:szCs w:val="20"/>
        </w:rPr>
      </w:pPr>
      <w:r w:rsidRPr="00277840">
        <w:rPr>
          <w:rFonts w:asciiTheme="minorHAnsi" w:hAnsiTheme="minorHAnsi" w:cstheme="minorHAnsi"/>
          <w:bCs/>
          <w:color w:val="000000" w:themeColor="text1"/>
          <w:sz w:val="20"/>
          <w:szCs w:val="20"/>
        </w:rPr>
        <w:t xml:space="preserve">− na podstawie art. 16 RODO prawo do sprostowania Pani/Pana danych osobowych; </w:t>
      </w:r>
    </w:p>
    <w:p w14:paraId="32C1B637" w14:textId="77777777" w:rsidR="00277840" w:rsidRDefault="00277840" w:rsidP="00277840">
      <w:pPr>
        <w:suppressAutoHyphens w:val="0"/>
        <w:rPr>
          <w:rFonts w:asciiTheme="minorHAnsi" w:hAnsiTheme="minorHAnsi" w:cstheme="minorHAnsi"/>
          <w:bCs/>
          <w:color w:val="000000" w:themeColor="text1"/>
          <w:sz w:val="20"/>
          <w:szCs w:val="20"/>
        </w:rPr>
      </w:pPr>
      <w:r w:rsidRPr="00277840">
        <w:rPr>
          <w:rFonts w:asciiTheme="minorHAnsi" w:hAnsiTheme="minorHAnsi" w:cstheme="minorHAnsi"/>
          <w:bCs/>
          <w:color w:val="000000" w:themeColor="text1"/>
          <w:sz w:val="20"/>
          <w:szCs w:val="20"/>
        </w:rPr>
        <w:t xml:space="preserve">− na podstawie art. 18 RODO prawo żądania od administratora ograniczenia przetwarzania danych osobowych z </w:t>
      </w:r>
    </w:p>
    <w:p w14:paraId="2FFD9681" w14:textId="30CFE645" w:rsidR="00277840" w:rsidRPr="00277840" w:rsidRDefault="00277840" w:rsidP="00277840">
      <w:pPr>
        <w:suppressAutoHyphens w:val="0"/>
        <w:rPr>
          <w:rFonts w:asciiTheme="minorHAnsi" w:hAnsiTheme="minorHAnsi" w:cstheme="minorHAnsi"/>
          <w:bCs/>
          <w:color w:val="000000" w:themeColor="text1"/>
          <w:sz w:val="20"/>
          <w:szCs w:val="20"/>
        </w:rPr>
      </w:pPr>
      <w:r w:rsidRPr="00277840">
        <w:rPr>
          <w:rFonts w:asciiTheme="minorHAnsi" w:hAnsiTheme="minorHAnsi" w:cstheme="minorHAnsi"/>
          <w:bCs/>
          <w:color w:val="000000" w:themeColor="text1"/>
          <w:sz w:val="20"/>
          <w:szCs w:val="20"/>
        </w:rPr>
        <w:t xml:space="preserve">zastrzeżeniem przypadków, o których mowa w art. 18 ust. 2 RODO; </w:t>
      </w:r>
    </w:p>
    <w:p w14:paraId="2E83A13D" w14:textId="77777777" w:rsidR="00277840" w:rsidRPr="00277840" w:rsidRDefault="00277840" w:rsidP="00277840">
      <w:pPr>
        <w:suppressAutoHyphens w:val="0"/>
        <w:rPr>
          <w:rFonts w:asciiTheme="minorHAnsi" w:hAnsiTheme="minorHAnsi" w:cstheme="minorHAnsi"/>
          <w:bCs/>
          <w:color w:val="000000" w:themeColor="text1"/>
          <w:sz w:val="20"/>
          <w:szCs w:val="20"/>
        </w:rPr>
      </w:pPr>
      <w:r w:rsidRPr="00277840">
        <w:rPr>
          <w:rFonts w:asciiTheme="minorHAnsi" w:hAnsiTheme="minorHAnsi" w:cstheme="minorHAnsi"/>
          <w:bCs/>
          <w:color w:val="000000" w:themeColor="text1"/>
          <w:sz w:val="20"/>
          <w:szCs w:val="20"/>
        </w:rPr>
        <w:t xml:space="preserve">− prawo do wniesienia skargi do Prezesa Urzędu Ochrony Danych Osobowych, gdy uzna Pani/Pan, że przetwarzanie danych osobowych Pani/Pana dotyczących narusza przepisy RODO; </w:t>
      </w:r>
    </w:p>
    <w:p w14:paraId="0ACD7ADA" w14:textId="77777777" w:rsidR="00277840" w:rsidRPr="00277840" w:rsidRDefault="00277840" w:rsidP="00277840">
      <w:pPr>
        <w:numPr>
          <w:ilvl w:val="0"/>
          <w:numId w:val="45"/>
        </w:numPr>
        <w:suppressAutoHyphens w:val="0"/>
        <w:spacing w:line="240" w:lineRule="auto"/>
        <w:rPr>
          <w:rFonts w:asciiTheme="minorHAnsi" w:eastAsia="Times New Roman" w:hAnsiTheme="minorHAnsi" w:cstheme="minorHAnsi"/>
          <w:bCs/>
          <w:color w:val="000000" w:themeColor="text1"/>
          <w:sz w:val="20"/>
          <w:szCs w:val="20"/>
          <w:lang w:val="x-none" w:eastAsia="ar-SA"/>
        </w:rPr>
      </w:pPr>
      <w:r w:rsidRPr="00277840">
        <w:rPr>
          <w:rFonts w:asciiTheme="minorHAnsi" w:eastAsia="Times New Roman" w:hAnsiTheme="minorHAnsi" w:cstheme="minorHAnsi"/>
          <w:bCs/>
          <w:color w:val="000000" w:themeColor="text1"/>
          <w:sz w:val="20"/>
          <w:szCs w:val="20"/>
          <w:lang w:val="x-none" w:eastAsia="ar-SA"/>
        </w:rPr>
        <w:t xml:space="preserve">nie przysługuje Pani/Panu: </w:t>
      </w:r>
    </w:p>
    <w:p w14:paraId="07EEC0EF" w14:textId="77777777" w:rsidR="00277840" w:rsidRPr="00277840" w:rsidRDefault="00277840" w:rsidP="00277840">
      <w:pPr>
        <w:suppressAutoHyphens w:val="0"/>
        <w:rPr>
          <w:rFonts w:asciiTheme="minorHAnsi" w:hAnsiTheme="minorHAnsi" w:cstheme="minorHAnsi"/>
          <w:bCs/>
          <w:color w:val="000000" w:themeColor="text1"/>
          <w:sz w:val="20"/>
          <w:szCs w:val="20"/>
        </w:rPr>
      </w:pPr>
      <w:r w:rsidRPr="00277840">
        <w:rPr>
          <w:rFonts w:asciiTheme="minorHAnsi" w:hAnsiTheme="minorHAnsi" w:cstheme="minorHAnsi"/>
          <w:bCs/>
          <w:color w:val="000000" w:themeColor="text1"/>
          <w:sz w:val="20"/>
          <w:szCs w:val="20"/>
        </w:rPr>
        <w:t xml:space="preserve">− w związku z art. 17 ust. 3 lit. b, d lub e RODO prawo do usunięcia danych osobowych; </w:t>
      </w:r>
    </w:p>
    <w:p w14:paraId="6D6C4C17" w14:textId="77777777" w:rsidR="00277840" w:rsidRPr="00277840" w:rsidRDefault="00277840" w:rsidP="00277840">
      <w:pPr>
        <w:suppressAutoHyphens w:val="0"/>
        <w:rPr>
          <w:rFonts w:asciiTheme="minorHAnsi" w:hAnsiTheme="minorHAnsi" w:cstheme="minorHAnsi"/>
          <w:bCs/>
          <w:color w:val="000000" w:themeColor="text1"/>
          <w:sz w:val="20"/>
          <w:szCs w:val="20"/>
        </w:rPr>
      </w:pPr>
      <w:r w:rsidRPr="00277840">
        <w:rPr>
          <w:rFonts w:asciiTheme="minorHAnsi" w:hAnsiTheme="minorHAnsi" w:cstheme="minorHAnsi"/>
          <w:bCs/>
          <w:color w:val="000000" w:themeColor="text1"/>
          <w:sz w:val="20"/>
          <w:szCs w:val="20"/>
        </w:rPr>
        <w:t>− prawo do przenoszenia danych osobowych, o którym mowa w art. 20 RODO;</w:t>
      </w:r>
    </w:p>
    <w:p w14:paraId="55EE44BD" w14:textId="77777777" w:rsidR="00277840" w:rsidRDefault="00277840" w:rsidP="00277840">
      <w:pPr>
        <w:suppressAutoHyphens w:val="0"/>
        <w:rPr>
          <w:rFonts w:asciiTheme="minorHAnsi" w:hAnsiTheme="minorHAnsi" w:cstheme="minorHAnsi"/>
          <w:bCs/>
          <w:color w:val="000000" w:themeColor="text1"/>
          <w:sz w:val="20"/>
          <w:szCs w:val="20"/>
        </w:rPr>
      </w:pPr>
      <w:r w:rsidRPr="00277840">
        <w:rPr>
          <w:rFonts w:asciiTheme="minorHAnsi" w:hAnsiTheme="minorHAnsi" w:cstheme="minorHAnsi"/>
          <w:bCs/>
          <w:color w:val="000000" w:themeColor="text1"/>
          <w:sz w:val="20"/>
          <w:szCs w:val="20"/>
        </w:rPr>
        <w:lastRenderedPageBreak/>
        <w:t xml:space="preserve">− na podstawie art. 21 RODO prawo sprzeciwu, wobec przetwarzania danych osobowych, gdyż podstawą prawną </w:t>
      </w:r>
    </w:p>
    <w:p w14:paraId="6EB00231" w14:textId="05A2E9C1" w:rsidR="00277840" w:rsidRDefault="00277840" w:rsidP="00277840">
      <w:pPr>
        <w:suppressAutoHyphens w:val="0"/>
        <w:rPr>
          <w:rFonts w:asciiTheme="minorHAnsi" w:hAnsiTheme="minorHAnsi" w:cstheme="minorHAnsi"/>
          <w:bCs/>
          <w:color w:val="000000" w:themeColor="text1"/>
          <w:sz w:val="20"/>
          <w:szCs w:val="20"/>
        </w:rPr>
      </w:pPr>
      <w:r w:rsidRPr="00277840">
        <w:rPr>
          <w:rFonts w:asciiTheme="minorHAnsi" w:hAnsiTheme="minorHAnsi" w:cstheme="minorHAnsi"/>
          <w:bCs/>
          <w:color w:val="000000" w:themeColor="text1"/>
          <w:sz w:val="20"/>
          <w:szCs w:val="20"/>
        </w:rPr>
        <w:t>przetwarzania Pani/Pana danych osobowych jest art. 6 ust. 1 lit. c RODO.</w:t>
      </w:r>
    </w:p>
    <w:p w14:paraId="5351D69B" w14:textId="04C65B37" w:rsidR="00277840" w:rsidRPr="0075363D" w:rsidRDefault="00277840" w:rsidP="00277840">
      <w:pPr>
        <w:numPr>
          <w:ilvl w:val="0"/>
          <w:numId w:val="49"/>
        </w:numPr>
        <w:suppressAutoHyphens w:val="0"/>
        <w:rPr>
          <w:rFonts w:asciiTheme="minorHAnsi" w:hAnsiTheme="minorHAnsi" w:cstheme="minorHAnsi"/>
          <w:bCs/>
          <w:color w:val="000000" w:themeColor="text1"/>
          <w:sz w:val="20"/>
          <w:szCs w:val="20"/>
        </w:rPr>
      </w:pPr>
      <w:r w:rsidRPr="0075363D">
        <w:rPr>
          <w:rFonts w:asciiTheme="minorHAnsi" w:hAnsiTheme="minorHAnsi" w:cstheme="minorHAnsi"/>
          <w:bCs/>
          <w:color w:val="000000" w:themeColor="text1"/>
          <w:sz w:val="20"/>
          <w:szCs w:val="20"/>
        </w:rPr>
        <w:t>Ponadto Zamawiający informuję, że z dniem 25 września 2024 r. wprowadził regulację dotyczącą ochrony</w:t>
      </w:r>
    </w:p>
    <w:p w14:paraId="6646CA6A" w14:textId="59F62763" w:rsidR="00277840" w:rsidRPr="0075363D" w:rsidRDefault="00277840" w:rsidP="00277840">
      <w:pPr>
        <w:suppressAutoHyphens w:val="0"/>
        <w:ind w:left="720"/>
        <w:rPr>
          <w:rFonts w:asciiTheme="minorHAnsi" w:hAnsiTheme="minorHAnsi" w:cstheme="minorHAnsi"/>
          <w:bCs/>
          <w:color w:val="000000" w:themeColor="text1"/>
          <w:sz w:val="20"/>
          <w:szCs w:val="20"/>
        </w:rPr>
      </w:pPr>
      <w:r w:rsidRPr="0075363D">
        <w:rPr>
          <w:rFonts w:asciiTheme="minorHAnsi" w:hAnsiTheme="minorHAnsi" w:cstheme="minorHAnsi"/>
          <w:bCs/>
          <w:color w:val="000000" w:themeColor="text1"/>
          <w:sz w:val="20"/>
          <w:szCs w:val="20"/>
        </w:rPr>
        <w:t xml:space="preserve"> sygnalistów przewidzianą w ustawą z dnia 14 czerwca 2024 r. o ochronie sygnalistów.</w:t>
      </w:r>
      <w:r w:rsidRPr="0075363D">
        <w:rPr>
          <w:rFonts w:ascii="Times New Roman" w:eastAsia="Times New Roman" w:hAnsi="Times New Roman"/>
          <w:sz w:val="24"/>
          <w:szCs w:val="24"/>
          <w:lang w:eastAsia="pl-PL"/>
        </w:rPr>
        <w:t xml:space="preserve"> </w:t>
      </w:r>
    </w:p>
    <w:p w14:paraId="664EA5FD" w14:textId="2318FDEE" w:rsidR="00277840" w:rsidRPr="0075363D" w:rsidRDefault="00277840" w:rsidP="00277840">
      <w:pPr>
        <w:numPr>
          <w:ilvl w:val="0"/>
          <w:numId w:val="49"/>
        </w:numPr>
        <w:suppressAutoHyphens w:val="0"/>
        <w:rPr>
          <w:rFonts w:asciiTheme="minorHAnsi" w:hAnsiTheme="minorHAnsi" w:cstheme="minorHAnsi"/>
          <w:bCs/>
          <w:color w:val="000000" w:themeColor="text1"/>
          <w:sz w:val="20"/>
          <w:szCs w:val="20"/>
        </w:rPr>
      </w:pPr>
      <w:r w:rsidRPr="0075363D">
        <w:rPr>
          <w:rFonts w:asciiTheme="minorHAnsi" w:hAnsiTheme="minorHAnsi" w:cstheme="minorHAnsi"/>
          <w:bCs/>
          <w:color w:val="000000" w:themeColor="text1"/>
          <w:sz w:val="20"/>
          <w:szCs w:val="20"/>
        </w:rPr>
        <w:t xml:space="preserve">Zamawiający opracował i wdrożył wewnętrzne procedury zgłaszania naruszeń i podejmowania działań </w:t>
      </w:r>
    </w:p>
    <w:p w14:paraId="5051F6AE" w14:textId="4637D0B6" w:rsidR="00277840" w:rsidRPr="0075363D" w:rsidRDefault="00277840" w:rsidP="00277840">
      <w:pPr>
        <w:suppressAutoHyphens w:val="0"/>
        <w:ind w:left="720"/>
        <w:rPr>
          <w:rFonts w:asciiTheme="minorHAnsi" w:hAnsiTheme="minorHAnsi" w:cstheme="minorHAnsi"/>
          <w:bCs/>
          <w:color w:val="000000" w:themeColor="text1"/>
          <w:sz w:val="20"/>
          <w:szCs w:val="20"/>
        </w:rPr>
      </w:pPr>
      <w:r w:rsidRPr="0075363D">
        <w:rPr>
          <w:rFonts w:asciiTheme="minorHAnsi" w:hAnsiTheme="minorHAnsi" w:cstheme="minorHAnsi"/>
          <w:bCs/>
          <w:color w:val="000000" w:themeColor="text1"/>
          <w:sz w:val="20"/>
          <w:szCs w:val="20"/>
        </w:rPr>
        <w:t>następczych.</w:t>
      </w:r>
    </w:p>
    <w:p w14:paraId="73715709" w14:textId="63FFA7BA" w:rsidR="00277840" w:rsidRPr="0075363D" w:rsidRDefault="00277840" w:rsidP="00277840">
      <w:pPr>
        <w:numPr>
          <w:ilvl w:val="0"/>
          <w:numId w:val="49"/>
        </w:numPr>
        <w:suppressAutoHyphens w:val="0"/>
        <w:rPr>
          <w:rFonts w:asciiTheme="minorHAnsi" w:hAnsiTheme="minorHAnsi" w:cstheme="minorHAnsi"/>
          <w:bCs/>
          <w:color w:val="000000" w:themeColor="text1"/>
          <w:sz w:val="20"/>
          <w:szCs w:val="20"/>
        </w:rPr>
      </w:pPr>
      <w:r w:rsidRPr="0075363D">
        <w:rPr>
          <w:rFonts w:asciiTheme="minorHAnsi" w:hAnsiTheme="minorHAnsi" w:cstheme="minorHAnsi"/>
          <w:bCs/>
          <w:color w:val="000000" w:themeColor="text1"/>
          <w:sz w:val="20"/>
          <w:szCs w:val="20"/>
        </w:rPr>
        <w:t>Ustanowił kanały zgłoszeń zapewniających poufność.</w:t>
      </w:r>
    </w:p>
    <w:p w14:paraId="5E24EEB3" w14:textId="32EE1C1B" w:rsidR="00277840" w:rsidRPr="0075363D" w:rsidRDefault="00277840" w:rsidP="00277840">
      <w:pPr>
        <w:numPr>
          <w:ilvl w:val="0"/>
          <w:numId w:val="49"/>
        </w:numPr>
        <w:suppressAutoHyphens w:val="0"/>
        <w:rPr>
          <w:rFonts w:asciiTheme="minorHAnsi" w:hAnsiTheme="minorHAnsi" w:cstheme="minorHAnsi"/>
          <w:bCs/>
          <w:color w:val="000000" w:themeColor="text1"/>
          <w:sz w:val="20"/>
          <w:szCs w:val="20"/>
        </w:rPr>
      </w:pPr>
      <w:r w:rsidRPr="0075363D">
        <w:rPr>
          <w:rFonts w:asciiTheme="minorHAnsi" w:hAnsiTheme="minorHAnsi" w:cstheme="minorHAnsi"/>
          <w:bCs/>
          <w:color w:val="000000" w:themeColor="text1"/>
          <w:sz w:val="20"/>
          <w:szCs w:val="20"/>
        </w:rPr>
        <w:t>Wyznaczył osoby lub jednostki odpowiedzialnej za przyjmowanie zgłoszeń.</w:t>
      </w:r>
    </w:p>
    <w:p w14:paraId="49E641BD" w14:textId="70F3F475" w:rsidR="00277840" w:rsidRPr="0075363D" w:rsidRDefault="00277840" w:rsidP="00277840">
      <w:pPr>
        <w:numPr>
          <w:ilvl w:val="0"/>
          <w:numId w:val="49"/>
        </w:numPr>
        <w:suppressAutoHyphens w:val="0"/>
        <w:rPr>
          <w:rFonts w:asciiTheme="minorHAnsi" w:hAnsiTheme="minorHAnsi" w:cstheme="minorHAnsi"/>
          <w:bCs/>
          <w:color w:val="000000" w:themeColor="text1"/>
          <w:sz w:val="20"/>
          <w:szCs w:val="20"/>
        </w:rPr>
      </w:pPr>
      <w:r w:rsidRPr="0075363D">
        <w:rPr>
          <w:rFonts w:asciiTheme="minorHAnsi" w:hAnsiTheme="minorHAnsi" w:cstheme="minorHAnsi"/>
          <w:bCs/>
          <w:color w:val="000000" w:themeColor="text1"/>
          <w:sz w:val="20"/>
          <w:szCs w:val="20"/>
        </w:rPr>
        <w:t>Zapewnił ochronę sygnalistów przed działaniami odwetowymi.</w:t>
      </w:r>
    </w:p>
    <w:p w14:paraId="6E909001" w14:textId="77777777" w:rsidR="00277840" w:rsidRDefault="00277840">
      <w:pPr>
        <w:spacing w:line="240" w:lineRule="auto"/>
        <w:rPr>
          <w:rFonts w:ascii="Calibri" w:hAnsi="Calibri" w:cs="Calibri"/>
          <w:b/>
          <w:bCs/>
          <w:color w:val="000000" w:themeColor="text1"/>
        </w:rPr>
      </w:pPr>
    </w:p>
    <w:p w14:paraId="5850B92F" w14:textId="77777777" w:rsidR="00277840" w:rsidRDefault="00277840">
      <w:pPr>
        <w:spacing w:line="240" w:lineRule="auto"/>
        <w:rPr>
          <w:rFonts w:ascii="Calibri" w:hAnsi="Calibri" w:cs="Calibri"/>
          <w:b/>
          <w:bCs/>
          <w:color w:val="000000" w:themeColor="text1"/>
        </w:rPr>
      </w:pPr>
    </w:p>
    <w:p w14:paraId="5CF88F03" w14:textId="77777777" w:rsidR="00277840" w:rsidRPr="00F762E9" w:rsidRDefault="00277840">
      <w:pPr>
        <w:spacing w:line="240" w:lineRule="auto"/>
        <w:rPr>
          <w:rFonts w:ascii="Calibri" w:hAnsi="Calibri" w:cs="Calibri"/>
          <w:b/>
          <w:bCs/>
          <w:color w:val="000000" w:themeColor="text1"/>
        </w:rPr>
      </w:pPr>
    </w:p>
    <w:p w14:paraId="4E436433" w14:textId="77777777" w:rsidR="006210EA" w:rsidRPr="00F762E9" w:rsidRDefault="00F21065">
      <w:pPr>
        <w:shd w:val="clear" w:color="auto" w:fill="FFFFFF" w:themeFill="background1"/>
        <w:spacing w:line="360" w:lineRule="auto"/>
        <w:rPr>
          <w:rFonts w:ascii="Calibri" w:hAnsi="Calibri" w:cs="Calibri"/>
          <w:color w:val="000000" w:themeColor="text1"/>
        </w:rPr>
      </w:pPr>
      <w:r w:rsidRPr="00F762E9">
        <w:rPr>
          <w:rFonts w:ascii="Calibri" w:hAnsi="Calibri" w:cs="Calibri"/>
          <w:b/>
          <w:bCs/>
          <w:color w:val="000000" w:themeColor="text1"/>
        </w:rPr>
        <w:t>Integralną część Specyfikacji Warunków Zamówienia stanowią:</w:t>
      </w:r>
      <w:r w:rsidRPr="00F762E9">
        <w:rPr>
          <w:rFonts w:ascii="Calibri" w:hAnsi="Calibri" w:cs="Calibri"/>
          <w:color w:val="000000" w:themeColor="text1"/>
        </w:rPr>
        <w:t xml:space="preserve"> </w:t>
      </w:r>
    </w:p>
    <w:p w14:paraId="0A67E195" w14:textId="615A4427" w:rsidR="006210EA" w:rsidRPr="00F762E9" w:rsidRDefault="00F21065" w:rsidP="00143C11">
      <w:pPr>
        <w:shd w:val="clear" w:color="auto" w:fill="FFFFFF" w:themeFill="background1"/>
        <w:spacing w:line="360" w:lineRule="auto"/>
        <w:ind w:left="2127" w:hanging="2127"/>
        <w:rPr>
          <w:rFonts w:ascii="Calibri" w:hAnsi="Calibri" w:cs="Calibri"/>
          <w:color w:val="000000" w:themeColor="text1"/>
        </w:rPr>
      </w:pPr>
      <w:r w:rsidRPr="00F762E9">
        <w:rPr>
          <w:rFonts w:ascii="Calibri" w:hAnsi="Calibri" w:cs="Calibri"/>
          <w:color w:val="000000" w:themeColor="text1"/>
        </w:rPr>
        <w:t xml:space="preserve">Załącznik nr 1 – </w:t>
      </w:r>
      <w:r w:rsidRPr="00F762E9">
        <w:rPr>
          <w:rFonts w:ascii="Calibri" w:hAnsi="Calibri" w:cs="Calibri"/>
          <w:color w:val="000000" w:themeColor="text1"/>
        </w:rPr>
        <w:tab/>
        <w:t xml:space="preserve">Formularz </w:t>
      </w:r>
      <w:r w:rsidR="00FA2CF3" w:rsidRPr="00F762E9">
        <w:rPr>
          <w:rFonts w:ascii="Calibri" w:hAnsi="Calibri" w:cs="Calibri"/>
          <w:color w:val="000000" w:themeColor="text1"/>
        </w:rPr>
        <w:t xml:space="preserve">Informacji Dodatkowych </w:t>
      </w:r>
      <w:r w:rsidR="00FA2CF3" w:rsidRPr="00F762E9">
        <w:rPr>
          <w:rFonts w:ascii="Calibri" w:hAnsi="Calibri" w:cs="Calibri"/>
          <w:b/>
          <w:bCs/>
          <w:color w:val="000000" w:themeColor="text1"/>
        </w:rPr>
        <w:t>(integralna część Interaktywnego Formularza Ofertowego)</w:t>
      </w:r>
    </w:p>
    <w:p w14:paraId="4E45B791" w14:textId="77777777" w:rsidR="006210EA" w:rsidRPr="00F762E9" w:rsidRDefault="00F21065">
      <w:pPr>
        <w:shd w:val="clear" w:color="auto" w:fill="FFFFFF" w:themeFill="background1"/>
        <w:spacing w:line="360" w:lineRule="auto"/>
        <w:rPr>
          <w:rFonts w:ascii="Calibri" w:hAnsi="Calibri" w:cs="Calibri"/>
          <w:color w:val="000000" w:themeColor="text1"/>
        </w:rPr>
      </w:pPr>
      <w:r w:rsidRPr="00F762E9">
        <w:rPr>
          <w:rFonts w:ascii="Calibri" w:hAnsi="Calibri" w:cs="Calibri"/>
          <w:color w:val="000000" w:themeColor="text1"/>
        </w:rPr>
        <w:t xml:space="preserve">Załącznik nr 2 – </w:t>
      </w:r>
      <w:r w:rsidRPr="00F762E9">
        <w:rPr>
          <w:rFonts w:ascii="Calibri" w:hAnsi="Calibri" w:cs="Calibri"/>
          <w:color w:val="000000" w:themeColor="text1"/>
        </w:rPr>
        <w:tab/>
        <w:t xml:space="preserve">Szczegółowy opis przedmiotu zamówienia </w:t>
      </w:r>
    </w:p>
    <w:p w14:paraId="63A0167B" w14:textId="6C02A54D" w:rsidR="006210EA" w:rsidRPr="00F762E9" w:rsidRDefault="00F21065">
      <w:pPr>
        <w:shd w:val="clear" w:color="auto" w:fill="FFFFFF" w:themeFill="background1"/>
        <w:spacing w:line="360" w:lineRule="auto"/>
        <w:ind w:left="2120" w:hanging="2120"/>
        <w:rPr>
          <w:rFonts w:ascii="Calibri" w:hAnsi="Calibri" w:cs="Calibri"/>
          <w:color w:val="000000" w:themeColor="text1"/>
        </w:rPr>
      </w:pPr>
      <w:r w:rsidRPr="00F762E9">
        <w:rPr>
          <w:rFonts w:ascii="Calibri" w:hAnsi="Calibri" w:cs="Calibri"/>
          <w:color w:val="000000" w:themeColor="text1"/>
        </w:rPr>
        <w:t xml:space="preserve">Załącznik nr 3 – </w:t>
      </w:r>
      <w:r w:rsidRPr="00F762E9">
        <w:rPr>
          <w:rFonts w:ascii="Calibri" w:hAnsi="Calibri" w:cs="Calibri"/>
          <w:color w:val="000000" w:themeColor="text1"/>
        </w:rPr>
        <w:tab/>
        <w:t>Oświadczenie dotyczące przesłanek wykluczenia oraz spełniania warunków udziału w postępowaniu</w:t>
      </w:r>
    </w:p>
    <w:p w14:paraId="3C8C5962" w14:textId="4F2CE553" w:rsidR="005E1A70" w:rsidRPr="00F762E9" w:rsidRDefault="005E1A70">
      <w:pPr>
        <w:shd w:val="clear" w:color="auto" w:fill="FFFFFF" w:themeFill="background1"/>
        <w:spacing w:line="360" w:lineRule="auto"/>
        <w:ind w:left="2120" w:hanging="2120"/>
        <w:rPr>
          <w:rFonts w:ascii="Calibri" w:hAnsi="Calibri" w:cs="Calibri"/>
          <w:color w:val="000000" w:themeColor="text1"/>
        </w:rPr>
      </w:pPr>
      <w:r w:rsidRPr="00F762E9">
        <w:rPr>
          <w:rFonts w:ascii="Calibri" w:hAnsi="Calibri" w:cs="Calibri"/>
          <w:color w:val="000000" w:themeColor="text1"/>
        </w:rPr>
        <w:t xml:space="preserve">Załącznik nr 3a- </w:t>
      </w:r>
      <w:r w:rsidRPr="00F762E9">
        <w:rPr>
          <w:rFonts w:ascii="Calibri" w:hAnsi="Calibri" w:cs="Calibri"/>
          <w:color w:val="000000" w:themeColor="text1"/>
        </w:rPr>
        <w:tab/>
        <w:t>Wzór wstępnego oświadczenia podmiotu udostępniającego zasoby, potwierdzającego brak podstaw wykluczenia tego podmiotu oraz odpowiednio spełnianie warunków udziału w postępowaniu – dot. podmiotu udostępniającego zasoby;</w:t>
      </w:r>
      <w:r w:rsidR="0026086F">
        <w:rPr>
          <w:rFonts w:ascii="Calibri" w:hAnsi="Calibri" w:cs="Calibri"/>
          <w:color w:val="000000" w:themeColor="text1"/>
        </w:rPr>
        <w:t xml:space="preserve"> </w:t>
      </w:r>
    </w:p>
    <w:p w14:paraId="0F8B609A" w14:textId="77777777" w:rsidR="006210EA" w:rsidRPr="00F762E9" w:rsidRDefault="00F21065">
      <w:pPr>
        <w:shd w:val="clear" w:color="auto" w:fill="FFFFFF" w:themeFill="background1"/>
        <w:spacing w:line="360" w:lineRule="auto"/>
        <w:rPr>
          <w:rFonts w:ascii="Calibri" w:hAnsi="Calibri" w:cs="Calibri"/>
          <w:color w:val="000000" w:themeColor="text1"/>
        </w:rPr>
      </w:pPr>
      <w:r w:rsidRPr="00F762E9">
        <w:rPr>
          <w:rFonts w:ascii="Calibri" w:hAnsi="Calibri" w:cs="Calibri"/>
          <w:color w:val="000000" w:themeColor="text1"/>
        </w:rPr>
        <w:t xml:space="preserve">Załącznik nr 4 – </w:t>
      </w:r>
      <w:r w:rsidRPr="00F762E9">
        <w:rPr>
          <w:rFonts w:ascii="Calibri" w:hAnsi="Calibri" w:cs="Calibri"/>
          <w:color w:val="000000" w:themeColor="text1"/>
        </w:rPr>
        <w:tab/>
        <w:t>Informacja o powierzeniu/niepowierzeniu części zamówienia podwykonawcom</w:t>
      </w:r>
    </w:p>
    <w:p w14:paraId="7105A758" w14:textId="77777777" w:rsidR="006210EA" w:rsidRPr="00F762E9" w:rsidRDefault="00F21065">
      <w:pPr>
        <w:shd w:val="clear" w:color="auto" w:fill="FFFFFF" w:themeFill="background1"/>
        <w:spacing w:line="360" w:lineRule="auto"/>
        <w:rPr>
          <w:rFonts w:ascii="Calibri" w:hAnsi="Calibri" w:cs="Calibri"/>
          <w:color w:val="000000" w:themeColor="text1"/>
        </w:rPr>
      </w:pPr>
      <w:r w:rsidRPr="00F762E9">
        <w:rPr>
          <w:rFonts w:ascii="Calibri" w:hAnsi="Calibri" w:cs="Calibri"/>
          <w:color w:val="000000" w:themeColor="text1"/>
        </w:rPr>
        <w:t xml:space="preserve">Załącznik nr 5 – </w:t>
      </w:r>
      <w:r w:rsidRPr="00F762E9">
        <w:rPr>
          <w:rFonts w:ascii="Calibri" w:hAnsi="Calibri" w:cs="Calibri"/>
          <w:color w:val="000000" w:themeColor="text1"/>
        </w:rPr>
        <w:tab/>
        <w:t>Wzór umowy</w:t>
      </w:r>
    </w:p>
    <w:p w14:paraId="00F1CC0A" w14:textId="77777777" w:rsidR="006210EA" w:rsidRPr="00F762E9" w:rsidRDefault="00F21065">
      <w:pPr>
        <w:shd w:val="clear" w:color="auto" w:fill="FFFFFF" w:themeFill="background1"/>
        <w:spacing w:line="360" w:lineRule="auto"/>
        <w:ind w:left="2120" w:hanging="2120"/>
        <w:rPr>
          <w:rFonts w:ascii="Calibri" w:hAnsi="Calibri" w:cs="Calibri"/>
          <w:color w:val="000000" w:themeColor="text1"/>
        </w:rPr>
      </w:pPr>
      <w:r w:rsidRPr="00F762E9">
        <w:rPr>
          <w:rFonts w:ascii="Calibri" w:hAnsi="Calibri" w:cs="Calibri"/>
          <w:color w:val="000000" w:themeColor="text1"/>
        </w:rPr>
        <w:t xml:space="preserve">Załącznik nr 6 – </w:t>
      </w:r>
      <w:r w:rsidRPr="00F762E9">
        <w:rPr>
          <w:rFonts w:ascii="Calibri" w:hAnsi="Calibri" w:cs="Calibri"/>
          <w:color w:val="000000" w:themeColor="text1"/>
        </w:rPr>
        <w:tab/>
      </w:r>
      <w:r w:rsidRPr="00F762E9">
        <w:rPr>
          <w:rFonts w:ascii="Calibri" w:hAnsi="Calibri" w:cs="Calibri"/>
          <w:color w:val="000000" w:themeColor="text1"/>
        </w:rPr>
        <w:tab/>
        <w:t xml:space="preserve">Zobowiązanie podmiotu trzeciego albo inny dokument, potwierdzający udostępnienie dla Wykonawcy niezbędnych zasobów na potrzeby realizacji zamówienia potwierdzający w swej treści, że określony w art. 118 ustawy </w:t>
      </w:r>
      <w:proofErr w:type="spellStart"/>
      <w:r w:rsidRPr="00F762E9">
        <w:rPr>
          <w:rFonts w:ascii="Calibri" w:hAnsi="Calibri" w:cs="Calibri"/>
          <w:color w:val="000000" w:themeColor="text1"/>
        </w:rPr>
        <w:t>Pzp</w:t>
      </w:r>
      <w:proofErr w:type="spellEnd"/>
      <w:r w:rsidRPr="00F762E9">
        <w:rPr>
          <w:rFonts w:ascii="Calibri" w:hAnsi="Calibri" w:cs="Calibri"/>
          <w:color w:val="000000" w:themeColor="text1"/>
        </w:rPr>
        <w:t xml:space="preserve"> potencjał został faktycznie udostępniony</w:t>
      </w:r>
    </w:p>
    <w:p w14:paraId="572D52DB" w14:textId="4DFC1EBB" w:rsidR="006210EA" w:rsidRPr="00F762E9" w:rsidRDefault="00F21065">
      <w:pPr>
        <w:shd w:val="clear" w:color="auto" w:fill="FFFFFF" w:themeFill="background1"/>
        <w:spacing w:line="360" w:lineRule="auto"/>
        <w:ind w:left="1560" w:hanging="1560"/>
        <w:rPr>
          <w:rFonts w:ascii="Calibri" w:hAnsi="Calibri" w:cs="Calibri"/>
          <w:color w:val="000000" w:themeColor="text1"/>
        </w:rPr>
      </w:pPr>
      <w:r w:rsidRPr="00F762E9">
        <w:rPr>
          <w:rFonts w:ascii="Calibri" w:hAnsi="Calibri" w:cs="Calibri"/>
          <w:color w:val="000000" w:themeColor="text1"/>
        </w:rPr>
        <w:t xml:space="preserve">Załącznik nr 7 – </w:t>
      </w:r>
      <w:r w:rsidRPr="00F762E9">
        <w:rPr>
          <w:rFonts w:ascii="Calibri" w:hAnsi="Calibri" w:cs="Calibri"/>
          <w:color w:val="000000" w:themeColor="text1"/>
        </w:rPr>
        <w:tab/>
      </w:r>
      <w:r w:rsidRPr="00F762E9">
        <w:rPr>
          <w:rFonts w:ascii="Calibri" w:hAnsi="Calibri" w:cs="Calibri"/>
          <w:color w:val="000000" w:themeColor="text1"/>
        </w:rPr>
        <w:tab/>
        <w:t xml:space="preserve">Wykaz zrealizowanych </w:t>
      </w:r>
      <w:r w:rsidR="00BB5231" w:rsidRPr="00F762E9">
        <w:rPr>
          <w:rFonts w:ascii="Calibri" w:hAnsi="Calibri" w:cs="Calibri"/>
          <w:color w:val="000000" w:themeColor="text1"/>
        </w:rPr>
        <w:t>usług</w:t>
      </w:r>
    </w:p>
    <w:p w14:paraId="00D07062" w14:textId="23A7E3D8" w:rsidR="006210EA" w:rsidRPr="00F762E9" w:rsidRDefault="000E1C0B" w:rsidP="000E1C0B">
      <w:pPr>
        <w:shd w:val="clear" w:color="auto" w:fill="FFFFFF" w:themeFill="background1"/>
        <w:spacing w:line="360" w:lineRule="auto"/>
        <w:ind w:left="2127" w:hanging="2127"/>
        <w:rPr>
          <w:rFonts w:ascii="Calibri" w:hAnsi="Calibri" w:cs="Calibri"/>
          <w:color w:val="000000" w:themeColor="text1"/>
        </w:rPr>
      </w:pPr>
      <w:r w:rsidRPr="00F762E9">
        <w:rPr>
          <w:rFonts w:ascii="Calibri" w:hAnsi="Calibri" w:cs="Calibri"/>
          <w:color w:val="000000" w:themeColor="text1"/>
        </w:rPr>
        <w:t xml:space="preserve">Załącznik nr 8 - </w:t>
      </w:r>
      <w:r w:rsidRPr="00F762E9">
        <w:rPr>
          <w:rFonts w:ascii="Calibri" w:hAnsi="Calibri" w:cs="Calibri"/>
          <w:color w:val="000000" w:themeColor="text1"/>
        </w:rPr>
        <w:tab/>
        <w:t>Wzór oświadczenia o niepodleganiu wykluczeniu z postępowania na podstawie art. 7 ust. 1 ustawy z dnia 13 kwietnia 2022 r. o szczególnych rozwiązaniach w zakresie przeciwdziałania wspieraniu agresji na Ukrainę oraz służących ochronie bezpieczeństwa narodowego</w:t>
      </w:r>
    </w:p>
    <w:p w14:paraId="2D759270" w14:textId="551928F0" w:rsidR="00D56446" w:rsidRPr="00F762E9" w:rsidRDefault="00D56446" w:rsidP="00D56446">
      <w:pPr>
        <w:shd w:val="clear" w:color="auto" w:fill="FFFFFF" w:themeFill="background1"/>
        <w:spacing w:line="360" w:lineRule="auto"/>
        <w:ind w:left="2127" w:hanging="2127"/>
        <w:rPr>
          <w:rFonts w:ascii="Calibri" w:hAnsi="Calibri" w:cs="Calibri"/>
          <w:color w:val="000000" w:themeColor="text1"/>
        </w:rPr>
      </w:pPr>
      <w:r w:rsidRPr="00F762E9">
        <w:rPr>
          <w:rFonts w:ascii="Calibri" w:hAnsi="Calibri" w:cs="Calibri"/>
          <w:color w:val="000000" w:themeColor="text1"/>
        </w:rPr>
        <w:t xml:space="preserve">Załącznik nr 9 - </w:t>
      </w:r>
      <w:r w:rsidRPr="00F762E9">
        <w:rPr>
          <w:rFonts w:ascii="Calibri" w:hAnsi="Calibri" w:cs="Calibri"/>
          <w:color w:val="000000" w:themeColor="text1"/>
        </w:rPr>
        <w:tab/>
        <w:t xml:space="preserve">Wzór oświadczenia w zakresie art. 108 ust. 1 pkt 5 ustawy </w:t>
      </w:r>
      <w:proofErr w:type="spellStart"/>
      <w:r w:rsidRPr="00F762E9">
        <w:rPr>
          <w:rFonts w:ascii="Calibri" w:hAnsi="Calibri" w:cs="Calibri"/>
          <w:color w:val="000000" w:themeColor="text1"/>
        </w:rPr>
        <w:t>Pzp</w:t>
      </w:r>
      <w:proofErr w:type="spellEnd"/>
      <w:r w:rsidRPr="00F762E9">
        <w:rPr>
          <w:rFonts w:ascii="Calibri" w:hAnsi="Calibri" w:cs="Calibri"/>
          <w:color w:val="000000" w:themeColor="text1"/>
        </w:rPr>
        <w:t xml:space="preserve">, o braku przynależności do tej samej grupy kapitałowej </w:t>
      </w:r>
    </w:p>
    <w:p w14:paraId="0FD60920" w14:textId="1D00900C" w:rsidR="00D56446" w:rsidRPr="00BB5231" w:rsidRDefault="007B6C63" w:rsidP="00D56446">
      <w:pPr>
        <w:shd w:val="clear" w:color="auto" w:fill="FFFFFF" w:themeFill="background1"/>
        <w:spacing w:line="360" w:lineRule="auto"/>
        <w:ind w:left="2127" w:hanging="2127"/>
        <w:rPr>
          <w:rFonts w:ascii="Calibri" w:hAnsi="Calibri" w:cs="Calibri"/>
          <w:color w:val="000000" w:themeColor="text1"/>
        </w:rPr>
      </w:pPr>
      <w:r w:rsidRPr="00F762E9">
        <w:rPr>
          <w:rFonts w:ascii="Calibri" w:hAnsi="Calibri" w:cs="Calibri"/>
          <w:color w:val="000000" w:themeColor="text1"/>
        </w:rPr>
        <w:t xml:space="preserve">Załącznik nr 10 - </w:t>
      </w:r>
      <w:r w:rsidRPr="00F762E9">
        <w:rPr>
          <w:rFonts w:ascii="Calibri" w:hAnsi="Calibri" w:cs="Calibri"/>
          <w:color w:val="000000" w:themeColor="text1"/>
        </w:rPr>
        <w:tab/>
        <w:t xml:space="preserve">Wzór oświadczenia </w:t>
      </w:r>
      <w:r w:rsidR="00D56446" w:rsidRPr="00F762E9">
        <w:rPr>
          <w:rFonts w:ascii="Calibri" w:hAnsi="Calibri" w:cs="Calibri"/>
          <w:color w:val="000000" w:themeColor="text1"/>
        </w:rPr>
        <w:t xml:space="preserve">o aktualności informacji zawartych w oświadczeniu, o którym mowa w art. 125 ust. 1 ustawy </w:t>
      </w:r>
      <w:proofErr w:type="spellStart"/>
      <w:r w:rsidR="00D56446" w:rsidRPr="00F762E9">
        <w:rPr>
          <w:rFonts w:ascii="Calibri" w:hAnsi="Calibri" w:cs="Calibri"/>
          <w:color w:val="000000" w:themeColor="text1"/>
        </w:rPr>
        <w:t>Pzp</w:t>
      </w:r>
      <w:proofErr w:type="spellEnd"/>
      <w:r w:rsidR="00D56446" w:rsidRPr="00F762E9">
        <w:rPr>
          <w:rFonts w:ascii="Calibri" w:hAnsi="Calibri" w:cs="Calibri"/>
          <w:color w:val="000000" w:themeColor="text1"/>
        </w:rPr>
        <w:t>.</w:t>
      </w:r>
      <w:r w:rsidR="00D56446" w:rsidRPr="00D56446">
        <w:rPr>
          <w:rFonts w:ascii="Calibri" w:hAnsi="Calibri" w:cs="Calibri"/>
          <w:color w:val="000000" w:themeColor="text1"/>
        </w:rPr>
        <w:t xml:space="preserve"> </w:t>
      </w:r>
    </w:p>
    <w:p w14:paraId="57740FDB" w14:textId="77777777" w:rsidR="006210EA" w:rsidRPr="00A429AD" w:rsidRDefault="006210EA">
      <w:pPr>
        <w:shd w:val="clear" w:color="auto" w:fill="FFFFFF" w:themeFill="background1"/>
        <w:spacing w:line="240" w:lineRule="auto"/>
        <w:ind w:left="1560" w:hanging="1560"/>
        <w:rPr>
          <w:rFonts w:ascii="Calibri" w:hAnsi="Calibri" w:cs="Calibri"/>
          <w:color w:val="FF0000"/>
        </w:rPr>
      </w:pPr>
    </w:p>
    <w:sectPr w:rsidR="006210EA" w:rsidRPr="00A429AD">
      <w:footerReference w:type="default" r:id="rId11"/>
      <w:pgSz w:w="11906" w:h="16838"/>
      <w:pgMar w:top="1134" w:right="851" w:bottom="1134" w:left="1418" w:header="0" w:footer="391"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8F3D7BE" w14:textId="77777777" w:rsidR="00572276" w:rsidRDefault="00572276">
      <w:pPr>
        <w:spacing w:line="240" w:lineRule="auto"/>
      </w:pPr>
      <w:r>
        <w:separator/>
      </w:r>
    </w:p>
  </w:endnote>
  <w:endnote w:type="continuationSeparator" w:id="0">
    <w:p w14:paraId="0DBFF4AC" w14:textId="77777777" w:rsidR="00572276" w:rsidRDefault="0057227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OpenSymbol">
    <w:panose1 w:val="05010000000000000000"/>
    <w:charset w:val="00"/>
    <w:family w:val="auto"/>
    <w:pitch w:val="variable"/>
    <w:sig w:usb0="800000AF" w:usb1="1001ECEA" w:usb2="00000000" w:usb3="00000000" w:csb0="00000001"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Mangal">
    <w:panose1 w:val="00000400000000000000"/>
    <w:charset w:val="00"/>
    <w:family w:val="roman"/>
    <w:pitch w:val="variable"/>
    <w:sig w:usb0="00008003" w:usb1="00000000" w:usb2="00000000" w:usb3="00000000" w:csb0="00000001" w:csb1="00000000"/>
  </w:font>
  <w:font w:name="Microsoft YaHei">
    <w:panose1 w:val="020B0503020204020204"/>
    <w:charset w:val="86"/>
    <w:family w:val="swiss"/>
    <w:pitch w:val="variable"/>
    <w:sig w:usb0="80000287" w:usb1="2ACF3C50" w:usb2="00000016" w:usb3="00000000" w:csb0="0004001F"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05AA3BC" w14:textId="77777777" w:rsidR="006210EA" w:rsidRDefault="006210EA">
    <w:pPr>
      <w:pStyle w:val="Stopka"/>
      <w:tabs>
        <w:tab w:val="clear" w:pos="9072"/>
        <w:tab w:val="right" w:pos="0"/>
      </w:tabs>
      <w:rPr>
        <w:sz w:val="16"/>
        <w:szCs w:val="16"/>
      </w:rPr>
    </w:pPr>
  </w:p>
  <w:p w14:paraId="50482CBA" w14:textId="77777777" w:rsidR="006210EA" w:rsidRDefault="006210EA">
    <w:pPr>
      <w:pStyle w:val="Stopka"/>
    </w:pPr>
  </w:p>
  <w:p w14:paraId="7BE8B5B5" w14:textId="69448584" w:rsidR="006210EA" w:rsidRDefault="00F21065">
    <w:pPr>
      <w:pStyle w:val="Stopka"/>
      <w:rPr>
        <w:rFonts w:ascii="Calibri" w:hAnsi="Calibri"/>
        <w:sz w:val="16"/>
        <w:szCs w:val="16"/>
      </w:rPr>
    </w:pPr>
    <w:r>
      <w:rPr>
        <w:rFonts w:ascii="Calibri" w:hAnsi="Calibri"/>
        <w:sz w:val="16"/>
        <w:szCs w:val="16"/>
      </w:rPr>
      <w:tab/>
    </w:r>
    <w:r>
      <w:rPr>
        <w:rFonts w:ascii="Calibri" w:hAnsi="Calibri"/>
        <w:sz w:val="16"/>
        <w:szCs w:val="16"/>
      </w:rPr>
      <w:tab/>
      <w:t xml:space="preserve">Strona </w:t>
    </w:r>
    <w:r>
      <w:rPr>
        <w:rFonts w:ascii="Calibri" w:hAnsi="Calibri"/>
        <w:sz w:val="16"/>
        <w:szCs w:val="16"/>
      </w:rPr>
      <w:fldChar w:fldCharType="begin"/>
    </w:r>
    <w:r>
      <w:rPr>
        <w:rFonts w:ascii="Calibri" w:hAnsi="Calibri"/>
        <w:sz w:val="16"/>
        <w:szCs w:val="16"/>
      </w:rPr>
      <w:instrText>PAGE</w:instrText>
    </w:r>
    <w:r>
      <w:rPr>
        <w:rFonts w:ascii="Calibri" w:hAnsi="Calibri"/>
        <w:sz w:val="16"/>
        <w:szCs w:val="16"/>
      </w:rPr>
      <w:fldChar w:fldCharType="separate"/>
    </w:r>
    <w:r w:rsidR="00A31E6B">
      <w:rPr>
        <w:rFonts w:ascii="Calibri" w:hAnsi="Calibri"/>
        <w:noProof/>
        <w:sz w:val="16"/>
        <w:szCs w:val="16"/>
      </w:rPr>
      <w:t>10</w:t>
    </w:r>
    <w:r>
      <w:rPr>
        <w:rFonts w:ascii="Calibri" w:hAnsi="Calibri"/>
        <w:sz w:val="16"/>
        <w:szCs w:val="16"/>
      </w:rPr>
      <w:fldChar w:fldCharType="end"/>
    </w:r>
    <w:r>
      <w:rPr>
        <w:rFonts w:ascii="Calibri" w:hAnsi="Calibri"/>
        <w:sz w:val="16"/>
        <w:szCs w:val="16"/>
      </w:rPr>
      <w:t xml:space="preserve"> z </w:t>
    </w:r>
    <w:r>
      <w:rPr>
        <w:rFonts w:ascii="Calibri" w:hAnsi="Calibri"/>
        <w:sz w:val="16"/>
        <w:szCs w:val="16"/>
      </w:rPr>
      <w:fldChar w:fldCharType="begin"/>
    </w:r>
    <w:r>
      <w:rPr>
        <w:rFonts w:ascii="Calibri" w:hAnsi="Calibri"/>
        <w:sz w:val="16"/>
        <w:szCs w:val="16"/>
      </w:rPr>
      <w:instrText>NUMPAGES</w:instrText>
    </w:r>
    <w:r>
      <w:rPr>
        <w:rFonts w:ascii="Calibri" w:hAnsi="Calibri"/>
        <w:sz w:val="16"/>
        <w:szCs w:val="16"/>
      </w:rPr>
      <w:fldChar w:fldCharType="separate"/>
    </w:r>
    <w:r w:rsidR="00A31E6B">
      <w:rPr>
        <w:rFonts w:ascii="Calibri" w:hAnsi="Calibri"/>
        <w:noProof/>
        <w:sz w:val="16"/>
        <w:szCs w:val="16"/>
      </w:rPr>
      <w:t>16</w:t>
    </w:r>
    <w:r>
      <w:rPr>
        <w:rFonts w:ascii="Calibri" w:hAnsi="Calibri"/>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393858" w14:textId="77777777" w:rsidR="00572276" w:rsidRDefault="00572276">
      <w:pPr>
        <w:spacing w:line="240" w:lineRule="auto"/>
      </w:pPr>
      <w:r>
        <w:separator/>
      </w:r>
    </w:p>
  </w:footnote>
  <w:footnote w:type="continuationSeparator" w:id="0">
    <w:p w14:paraId="4030EB69" w14:textId="77777777" w:rsidR="00572276" w:rsidRDefault="00572276">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DA1DCD"/>
    <w:multiLevelType w:val="multilevel"/>
    <w:tmpl w:val="01964E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4874D79"/>
    <w:multiLevelType w:val="multilevel"/>
    <w:tmpl w:val="E33273D4"/>
    <w:lvl w:ilvl="0">
      <w:start w:val="1"/>
      <w:numFmt w:val="decimal"/>
      <w:lvlText w:val="%1)"/>
      <w:lvlJc w:val="left"/>
      <w:pPr>
        <w:tabs>
          <w:tab w:val="num" w:pos="0"/>
        </w:tabs>
        <w:ind w:left="1429" w:hanging="360"/>
      </w:pPr>
      <w:rPr>
        <w:color w:val="auto"/>
      </w:rPr>
    </w:lvl>
    <w:lvl w:ilvl="1">
      <w:start w:val="1"/>
      <w:numFmt w:val="lowerLetter"/>
      <w:lvlText w:val="%2."/>
      <w:lvlJc w:val="left"/>
      <w:pPr>
        <w:tabs>
          <w:tab w:val="num" w:pos="0"/>
        </w:tabs>
        <w:ind w:left="2149" w:hanging="360"/>
      </w:pPr>
    </w:lvl>
    <w:lvl w:ilvl="2">
      <w:start w:val="1"/>
      <w:numFmt w:val="lowerRoman"/>
      <w:lvlText w:val="%3."/>
      <w:lvlJc w:val="right"/>
      <w:pPr>
        <w:tabs>
          <w:tab w:val="num" w:pos="0"/>
        </w:tabs>
        <w:ind w:left="2869" w:hanging="180"/>
      </w:pPr>
    </w:lvl>
    <w:lvl w:ilvl="3">
      <w:start w:val="1"/>
      <w:numFmt w:val="decimal"/>
      <w:lvlText w:val="%4."/>
      <w:lvlJc w:val="left"/>
      <w:pPr>
        <w:tabs>
          <w:tab w:val="num" w:pos="0"/>
        </w:tabs>
        <w:ind w:left="3589" w:hanging="360"/>
      </w:pPr>
    </w:lvl>
    <w:lvl w:ilvl="4">
      <w:start w:val="1"/>
      <w:numFmt w:val="lowerLetter"/>
      <w:lvlText w:val="%5."/>
      <w:lvlJc w:val="left"/>
      <w:pPr>
        <w:tabs>
          <w:tab w:val="num" w:pos="0"/>
        </w:tabs>
        <w:ind w:left="4309" w:hanging="360"/>
      </w:pPr>
    </w:lvl>
    <w:lvl w:ilvl="5">
      <w:start w:val="1"/>
      <w:numFmt w:val="lowerRoman"/>
      <w:lvlText w:val="%6."/>
      <w:lvlJc w:val="right"/>
      <w:pPr>
        <w:tabs>
          <w:tab w:val="num" w:pos="0"/>
        </w:tabs>
        <w:ind w:left="5029" w:hanging="180"/>
      </w:pPr>
    </w:lvl>
    <w:lvl w:ilvl="6">
      <w:start w:val="1"/>
      <w:numFmt w:val="decimal"/>
      <w:lvlText w:val="%7."/>
      <w:lvlJc w:val="left"/>
      <w:pPr>
        <w:tabs>
          <w:tab w:val="num" w:pos="0"/>
        </w:tabs>
        <w:ind w:left="5749" w:hanging="360"/>
      </w:pPr>
    </w:lvl>
    <w:lvl w:ilvl="7">
      <w:start w:val="1"/>
      <w:numFmt w:val="lowerLetter"/>
      <w:lvlText w:val="%8."/>
      <w:lvlJc w:val="left"/>
      <w:pPr>
        <w:tabs>
          <w:tab w:val="num" w:pos="0"/>
        </w:tabs>
        <w:ind w:left="6469" w:hanging="360"/>
      </w:pPr>
    </w:lvl>
    <w:lvl w:ilvl="8">
      <w:start w:val="1"/>
      <w:numFmt w:val="lowerRoman"/>
      <w:lvlText w:val="%9."/>
      <w:lvlJc w:val="right"/>
      <w:pPr>
        <w:tabs>
          <w:tab w:val="num" w:pos="0"/>
        </w:tabs>
        <w:ind w:left="7189" w:hanging="180"/>
      </w:pPr>
    </w:lvl>
  </w:abstractNum>
  <w:abstractNum w:abstractNumId="2" w15:restartNumberingAfterBreak="0">
    <w:nsid w:val="05A66D0A"/>
    <w:multiLevelType w:val="multilevel"/>
    <w:tmpl w:val="C63A447E"/>
    <w:lvl w:ilvl="0">
      <w:start w:val="1"/>
      <w:numFmt w:val="decimal"/>
      <w:lvlText w:val="%1."/>
      <w:lvlJc w:val="left"/>
      <w:pPr>
        <w:tabs>
          <w:tab w:val="num" w:pos="0"/>
        </w:tabs>
        <w:ind w:left="720" w:hanging="360"/>
      </w:pPr>
      <w:rPr>
        <w:color w:val="000000" w:themeColor="text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 w15:restartNumberingAfterBreak="0">
    <w:nsid w:val="0B8E7EEF"/>
    <w:multiLevelType w:val="multilevel"/>
    <w:tmpl w:val="C9A69694"/>
    <w:lvl w:ilvl="0">
      <w:start w:val="1"/>
      <w:numFmt w:val="lowerLetter"/>
      <w:lvlText w:val="%1."/>
      <w:lvlJc w:val="left"/>
      <w:pPr>
        <w:tabs>
          <w:tab w:val="num" w:pos="0"/>
        </w:tabs>
        <w:ind w:left="720" w:hanging="360"/>
      </w:pPr>
      <w:rPr>
        <w:color w:val="auto"/>
      </w:rPr>
    </w:lvl>
    <w:lvl w:ilvl="1">
      <w:start w:val="1"/>
      <w:numFmt w:val="lowerLetter"/>
      <w:lvlText w:val="%2."/>
      <w:lvlJc w:val="left"/>
      <w:pPr>
        <w:tabs>
          <w:tab w:val="num" w:pos="0"/>
        </w:tabs>
        <w:ind w:left="1440" w:hanging="360"/>
      </w:pPr>
    </w:lvl>
    <w:lvl w:ilvl="2">
      <w:start w:val="1"/>
      <w:numFmt w:val="bullet"/>
      <w:lvlText w:val=""/>
      <w:lvlJc w:val="left"/>
      <w:pPr>
        <w:tabs>
          <w:tab w:val="num" w:pos="0"/>
        </w:tabs>
        <w:ind w:left="2160" w:hanging="180"/>
      </w:pPr>
      <w:rPr>
        <w:rFonts w:ascii="Symbol" w:hAnsi="Symbol" w:cs="Symbol" w:hint="default"/>
      </w:rPr>
    </w:lvl>
    <w:lvl w:ilvl="3">
      <w:start w:val="1"/>
      <w:numFmt w:val="bullet"/>
      <w:lvlText w:val=""/>
      <w:lvlJc w:val="left"/>
      <w:pPr>
        <w:tabs>
          <w:tab w:val="num" w:pos="0"/>
        </w:tabs>
        <w:ind w:left="2880" w:hanging="360"/>
      </w:pPr>
      <w:rPr>
        <w:rFonts w:ascii="Symbol" w:hAnsi="Symbol" w:cs="Symbol" w:hint="default"/>
      </w:rPr>
    </w:lvl>
    <w:lvl w:ilvl="4">
      <w:start w:val="1"/>
      <w:numFmt w:val="decimal"/>
      <w:lvlText w:val="%5)"/>
      <w:lvlJc w:val="left"/>
      <w:pPr>
        <w:tabs>
          <w:tab w:val="num" w:pos="0"/>
        </w:tabs>
        <w:ind w:left="3600" w:hanging="360"/>
      </w:pPr>
      <w:rPr>
        <w:rFonts w:ascii="Calibri" w:hAnsi="Calibri" w:cs="Arial"/>
        <w:b w:val="0"/>
      </w:rPr>
    </w:lvl>
    <w:lvl w:ilvl="5">
      <w:start w:val="1"/>
      <w:numFmt w:val="lowerLetter"/>
      <w:lvlText w:val="%6)"/>
      <w:lvlJc w:val="left"/>
      <w:pPr>
        <w:tabs>
          <w:tab w:val="num" w:pos="0"/>
        </w:tabs>
        <w:ind w:left="4500" w:hanging="360"/>
      </w:pPr>
    </w:lvl>
    <w:lvl w:ilvl="6">
      <w:start w:val="1"/>
      <w:numFmt w:val="decimal"/>
      <w:lvlText w:val="%7."/>
      <w:lvlJc w:val="left"/>
      <w:pPr>
        <w:tabs>
          <w:tab w:val="num" w:pos="0"/>
        </w:tabs>
        <w:ind w:left="5040" w:hanging="360"/>
      </w:pPr>
      <w:rPr>
        <w:color w:val="auto"/>
      </w:r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15:restartNumberingAfterBreak="0">
    <w:nsid w:val="153E1020"/>
    <w:multiLevelType w:val="multilevel"/>
    <w:tmpl w:val="BDC23DF2"/>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5" w15:restartNumberingAfterBreak="0">
    <w:nsid w:val="1BDF797D"/>
    <w:multiLevelType w:val="hybridMultilevel"/>
    <w:tmpl w:val="810C0A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15:restartNumberingAfterBreak="0">
    <w:nsid w:val="24B3329C"/>
    <w:multiLevelType w:val="multilevel"/>
    <w:tmpl w:val="A57C34B4"/>
    <w:lvl w:ilvl="0">
      <w:start w:val="1"/>
      <w:numFmt w:val="decimal"/>
      <w:lvlText w:val="%1."/>
      <w:lvlJc w:val="left"/>
      <w:pPr>
        <w:tabs>
          <w:tab w:val="num" w:pos="0"/>
        </w:tabs>
        <w:ind w:left="720" w:hanging="360"/>
      </w:pPr>
      <w:rPr>
        <w:rFonts w:asciiTheme="minorHAnsi" w:hAnsiTheme="minorHAnsi" w:cstheme="minorHAnsi"/>
        <w:color w:val="000000" w:themeColor="text1"/>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7" w15:restartNumberingAfterBreak="0">
    <w:nsid w:val="2BBB6CC2"/>
    <w:multiLevelType w:val="multilevel"/>
    <w:tmpl w:val="1EB2FCC4"/>
    <w:lvl w:ilvl="0">
      <w:start w:val="3"/>
      <w:numFmt w:val="decimal"/>
      <w:lvlText w:val="%1)"/>
      <w:lvlJc w:val="left"/>
      <w:pPr>
        <w:tabs>
          <w:tab w:val="num" w:pos="0"/>
        </w:tabs>
        <w:ind w:left="1440" w:hanging="360"/>
      </w:pPr>
      <w:rPr>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8" w15:restartNumberingAfterBreak="0">
    <w:nsid w:val="2CC664AC"/>
    <w:multiLevelType w:val="multilevel"/>
    <w:tmpl w:val="C71ADFFA"/>
    <w:lvl w:ilvl="0">
      <w:start w:val="1"/>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2EDA3020"/>
    <w:multiLevelType w:val="multilevel"/>
    <w:tmpl w:val="F3CC88C0"/>
    <w:lvl w:ilvl="0">
      <w:start w:val="1"/>
      <w:numFmt w:val="decimal"/>
      <w:lvlText w:val="%1)"/>
      <w:lvlJc w:val="left"/>
      <w:pPr>
        <w:tabs>
          <w:tab w:val="num" w:pos="0"/>
        </w:tabs>
        <w:ind w:left="720" w:hanging="360"/>
      </w:pPr>
      <w:rPr>
        <w:b/>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0" w15:restartNumberingAfterBreak="0">
    <w:nsid w:val="2F1858EE"/>
    <w:multiLevelType w:val="multilevel"/>
    <w:tmpl w:val="FB42A8A6"/>
    <w:lvl w:ilvl="0">
      <w:start w:val="2"/>
      <w:numFmt w:val="decimal"/>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2F5761ED"/>
    <w:multiLevelType w:val="multilevel"/>
    <w:tmpl w:val="8D626EEE"/>
    <w:lvl w:ilvl="0">
      <w:start w:val="2"/>
      <w:numFmt w:val="decimal"/>
      <w:lvlText w:val="%1."/>
      <w:lvlJc w:val="left"/>
      <w:pPr>
        <w:tabs>
          <w:tab w:val="num" w:pos="720"/>
        </w:tabs>
        <w:ind w:left="720" w:hanging="360"/>
      </w:pPr>
      <w:rPr>
        <w:b/>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31B35C02"/>
    <w:multiLevelType w:val="multilevel"/>
    <w:tmpl w:val="27484608"/>
    <w:lvl w:ilvl="0">
      <w:start w:val="1"/>
      <w:numFmt w:val="bullet"/>
      <w:pStyle w:val="tekstinpunktowanie"/>
      <w:lvlText w:val=""/>
      <w:lvlJc w:val="left"/>
      <w:pPr>
        <w:tabs>
          <w:tab w:val="num" w:pos="0"/>
        </w:tabs>
        <w:ind w:left="113" w:hanging="113"/>
      </w:pPr>
      <w:rPr>
        <w:rFonts w:ascii="Symbol" w:hAnsi="Symbol" w:cs="Symbol" w:hint="default"/>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13" w15:restartNumberingAfterBreak="0">
    <w:nsid w:val="31E01BB6"/>
    <w:multiLevelType w:val="multilevel"/>
    <w:tmpl w:val="A63E401C"/>
    <w:lvl w:ilvl="0">
      <w:start w:val="1"/>
      <w:numFmt w:val="decimal"/>
      <w:lvlText w:val="%1."/>
      <w:lvlJc w:val="left"/>
      <w:pPr>
        <w:tabs>
          <w:tab w:val="num" w:pos="284"/>
        </w:tabs>
        <w:ind w:left="928" w:hanging="360"/>
      </w:p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14" w15:restartNumberingAfterBreak="0">
    <w:nsid w:val="370045BB"/>
    <w:multiLevelType w:val="multilevel"/>
    <w:tmpl w:val="ABD8ECE2"/>
    <w:lvl w:ilvl="0">
      <w:start w:val="1"/>
      <w:numFmt w:val="decimal"/>
      <w:lvlText w:val="%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5" w15:restartNumberingAfterBreak="0">
    <w:nsid w:val="37090625"/>
    <w:multiLevelType w:val="multilevel"/>
    <w:tmpl w:val="D7E870CC"/>
    <w:lvl w:ilvl="0">
      <w:start w:val="1"/>
      <w:numFmt w:val="decimal"/>
      <w:lvlText w:val="%1."/>
      <w:lvlJc w:val="left"/>
      <w:pPr>
        <w:tabs>
          <w:tab w:val="num" w:pos="0"/>
        </w:tabs>
        <w:ind w:left="283" w:hanging="283"/>
      </w:pPr>
      <w:rPr>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6" w15:restartNumberingAfterBreak="0">
    <w:nsid w:val="3BA30C31"/>
    <w:multiLevelType w:val="multilevel"/>
    <w:tmpl w:val="BB82F958"/>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7" w15:restartNumberingAfterBreak="0">
    <w:nsid w:val="3C391C7B"/>
    <w:multiLevelType w:val="multilevel"/>
    <w:tmpl w:val="B5F64F50"/>
    <w:lvl w:ilvl="0">
      <w:start w:val="1"/>
      <w:numFmt w:val="lowerLetter"/>
      <w:lvlText w:val="%1."/>
      <w:lvlJc w:val="left"/>
      <w:pPr>
        <w:tabs>
          <w:tab w:val="num" w:pos="0"/>
        </w:tabs>
        <w:ind w:left="1069" w:hanging="360"/>
      </w:pPr>
    </w:lvl>
    <w:lvl w:ilvl="1">
      <w:start w:val="1"/>
      <w:numFmt w:val="lowerLetter"/>
      <w:lvlText w:val="%2."/>
      <w:lvlJc w:val="left"/>
      <w:pPr>
        <w:tabs>
          <w:tab w:val="num" w:pos="0"/>
        </w:tabs>
        <w:ind w:left="1789" w:hanging="360"/>
      </w:pPr>
    </w:lvl>
    <w:lvl w:ilvl="2">
      <w:start w:val="1"/>
      <w:numFmt w:val="lowerRoman"/>
      <w:lvlText w:val="%3."/>
      <w:lvlJc w:val="right"/>
      <w:pPr>
        <w:tabs>
          <w:tab w:val="num" w:pos="0"/>
        </w:tabs>
        <w:ind w:left="2509" w:hanging="180"/>
      </w:pPr>
    </w:lvl>
    <w:lvl w:ilvl="3">
      <w:start w:val="1"/>
      <w:numFmt w:val="decimal"/>
      <w:lvlText w:val="%4."/>
      <w:lvlJc w:val="left"/>
      <w:pPr>
        <w:tabs>
          <w:tab w:val="num" w:pos="0"/>
        </w:tabs>
        <w:ind w:left="3229" w:hanging="360"/>
      </w:pPr>
    </w:lvl>
    <w:lvl w:ilvl="4">
      <w:start w:val="1"/>
      <w:numFmt w:val="lowerLetter"/>
      <w:lvlText w:val="%5."/>
      <w:lvlJc w:val="left"/>
      <w:pPr>
        <w:tabs>
          <w:tab w:val="num" w:pos="0"/>
        </w:tabs>
        <w:ind w:left="3949" w:hanging="360"/>
      </w:pPr>
    </w:lvl>
    <w:lvl w:ilvl="5">
      <w:start w:val="1"/>
      <w:numFmt w:val="lowerRoman"/>
      <w:lvlText w:val="%6."/>
      <w:lvlJc w:val="right"/>
      <w:pPr>
        <w:tabs>
          <w:tab w:val="num" w:pos="0"/>
        </w:tabs>
        <w:ind w:left="4669" w:hanging="180"/>
      </w:pPr>
    </w:lvl>
    <w:lvl w:ilvl="6">
      <w:start w:val="1"/>
      <w:numFmt w:val="decimal"/>
      <w:lvlText w:val="%7."/>
      <w:lvlJc w:val="left"/>
      <w:pPr>
        <w:tabs>
          <w:tab w:val="num" w:pos="0"/>
        </w:tabs>
        <w:ind w:left="5389" w:hanging="360"/>
      </w:pPr>
    </w:lvl>
    <w:lvl w:ilvl="7">
      <w:start w:val="1"/>
      <w:numFmt w:val="lowerLetter"/>
      <w:lvlText w:val="%8."/>
      <w:lvlJc w:val="left"/>
      <w:pPr>
        <w:tabs>
          <w:tab w:val="num" w:pos="0"/>
        </w:tabs>
        <w:ind w:left="6109" w:hanging="360"/>
      </w:pPr>
    </w:lvl>
    <w:lvl w:ilvl="8">
      <w:start w:val="1"/>
      <w:numFmt w:val="lowerRoman"/>
      <w:lvlText w:val="%9."/>
      <w:lvlJc w:val="right"/>
      <w:pPr>
        <w:tabs>
          <w:tab w:val="num" w:pos="0"/>
        </w:tabs>
        <w:ind w:left="6829" w:hanging="180"/>
      </w:pPr>
    </w:lvl>
  </w:abstractNum>
  <w:abstractNum w:abstractNumId="18" w15:restartNumberingAfterBreak="0">
    <w:nsid w:val="3E54612A"/>
    <w:multiLevelType w:val="hybridMultilevel"/>
    <w:tmpl w:val="C2222EE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4240582E"/>
    <w:multiLevelType w:val="multilevel"/>
    <w:tmpl w:val="3C585AAE"/>
    <w:lvl w:ilvl="0">
      <w:start w:val="1"/>
      <w:numFmt w:val="lowerLetter"/>
      <w:lvlText w:val="%1."/>
      <w:lvlJc w:val="left"/>
      <w:pPr>
        <w:tabs>
          <w:tab w:val="num" w:pos="0"/>
        </w:tabs>
        <w:ind w:left="1428" w:hanging="360"/>
      </w:pPr>
    </w:lvl>
    <w:lvl w:ilvl="1">
      <w:start w:val="1"/>
      <w:numFmt w:val="lowerLetter"/>
      <w:lvlText w:val="%2."/>
      <w:lvlJc w:val="left"/>
      <w:pPr>
        <w:tabs>
          <w:tab w:val="num" w:pos="0"/>
        </w:tabs>
        <w:ind w:left="2148" w:hanging="360"/>
      </w:pPr>
    </w:lvl>
    <w:lvl w:ilvl="2">
      <w:start w:val="1"/>
      <w:numFmt w:val="decimal"/>
      <w:lvlText w:val="%3)"/>
      <w:lvlJc w:val="left"/>
      <w:pPr>
        <w:tabs>
          <w:tab w:val="num" w:pos="0"/>
        </w:tabs>
        <w:ind w:left="3048" w:hanging="360"/>
      </w:pPr>
    </w:lvl>
    <w:lvl w:ilvl="3">
      <w:start w:val="9"/>
      <w:numFmt w:val="decimal"/>
      <w:lvlText w:val="%4."/>
      <w:lvlJc w:val="left"/>
      <w:pPr>
        <w:tabs>
          <w:tab w:val="num" w:pos="0"/>
        </w:tabs>
        <w:ind w:left="3588" w:hanging="360"/>
      </w:pPr>
      <w:rPr>
        <w:rFonts w:cs="Times New Roman"/>
        <w:color w:val="auto"/>
      </w:rPr>
    </w:lvl>
    <w:lvl w:ilvl="4">
      <w:start w:val="1"/>
      <w:numFmt w:val="lowerLetter"/>
      <w:lvlText w:val="%5."/>
      <w:lvlJc w:val="left"/>
      <w:pPr>
        <w:tabs>
          <w:tab w:val="num" w:pos="0"/>
        </w:tabs>
        <w:ind w:left="4308" w:hanging="360"/>
      </w:pPr>
    </w:lvl>
    <w:lvl w:ilvl="5">
      <w:start w:val="1"/>
      <w:numFmt w:val="lowerRoman"/>
      <w:lvlText w:val="%6."/>
      <w:lvlJc w:val="right"/>
      <w:pPr>
        <w:tabs>
          <w:tab w:val="num" w:pos="0"/>
        </w:tabs>
        <w:ind w:left="5028" w:hanging="180"/>
      </w:pPr>
    </w:lvl>
    <w:lvl w:ilvl="6">
      <w:start w:val="1"/>
      <w:numFmt w:val="decimal"/>
      <w:lvlText w:val="%7."/>
      <w:lvlJc w:val="left"/>
      <w:pPr>
        <w:tabs>
          <w:tab w:val="num" w:pos="0"/>
        </w:tabs>
        <w:ind w:left="5748" w:hanging="360"/>
      </w:pPr>
    </w:lvl>
    <w:lvl w:ilvl="7">
      <w:start w:val="1"/>
      <w:numFmt w:val="lowerLetter"/>
      <w:lvlText w:val="%8."/>
      <w:lvlJc w:val="left"/>
      <w:pPr>
        <w:tabs>
          <w:tab w:val="num" w:pos="0"/>
        </w:tabs>
        <w:ind w:left="6468" w:hanging="360"/>
      </w:pPr>
    </w:lvl>
    <w:lvl w:ilvl="8">
      <w:start w:val="1"/>
      <w:numFmt w:val="lowerRoman"/>
      <w:lvlText w:val="%9."/>
      <w:lvlJc w:val="right"/>
      <w:pPr>
        <w:tabs>
          <w:tab w:val="num" w:pos="0"/>
        </w:tabs>
        <w:ind w:left="7188" w:hanging="180"/>
      </w:pPr>
    </w:lvl>
  </w:abstractNum>
  <w:abstractNum w:abstractNumId="20" w15:restartNumberingAfterBreak="0">
    <w:nsid w:val="497F555D"/>
    <w:multiLevelType w:val="multilevel"/>
    <w:tmpl w:val="88883920"/>
    <w:lvl w:ilvl="0">
      <w:start w:val="1"/>
      <w:numFmt w:val="decimal"/>
      <w:lvlText w:val="%1."/>
      <w:lvlJc w:val="left"/>
      <w:pPr>
        <w:tabs>
          <w:tab w:val="num" w:pos="0"/>
        </w:tabs>
        <w:ind w:left="786" w:hanging="360"/>
      </w:pPr>
      <w:rPr>
        <w:color w:val="auto"/>
        <w:u w:val="none"/>
      </w:rPr>
    </w:lvl>
    <w:lvl w:ilvl="1">
      <w:start w:val="1"/>
      <w:numFmt w:val="lowerLetter"/>
      <w:lvlText w:val="%2."/>
      <w:lvlJc w:val="left"/>
      <w:pPr>
        <w:tabs>
          <w:tab w:val="num" w:pos="0"/>
        </w:tabs>
        <w:ind w:left="1506" w:hanging="360"/>
      </w:pPr>
    </w:lvl>
    <w:lvl w:ilvl="2">
      <w:start w:val="1"/>
      <w:numFmt w:val="lowerRoman"/>
      <w:lvlText w:val="%3."/>
      <w:lvlJc w:val="right"/>
      <w:pPr>
        <w:tabs>
          <w:tab w:val="num" w:pos="0"/>
        </w:tabs>
        <w:ind w:left="2226" w:hanging="180"/>
      </w:pPr>
    </w:lvl>
    <w:lvl w:ilvl="3">
      <w:start w:val="1"/>
      <w:numFmt w:val="decimal"/>
      <w:lvlText w:val="%4."/>
      <w:lvlJc w:val="left"/>
      <w:pPr>
        <w:tabs>
          <w:tab w:val="num" w:pos="0"/>
        </w:tabs>
        <w:ind w:left="2946" w:hanging="360"/>
      </w:pPr>
      <w:rPr>
        <w:color w:val="auto"/>
      </w:rPr>
    </w:lvl>
    <w:lvl w:ilvl="4">
      <w:start w:val="1"/>
      <w:numFmt w:val="lowerLetter"/>
      <w:lvlText w:val="%5."/>
      <w:lvlJc w:val="left"/>
      <w:pPr>
        <w:tabs>
          <w:tab w:val="num" w:pos="0"/>
        </w:tabs>
        <w:ind w:left="3666" w:hanging="360"/>
      </w:pPr>
    </w:lvl>
    <w:lvl w:ilvl="5">
      <w:start w:val="1"/>
      <w:numFmt w:val="lowerRoman"/>
      <w:lvlText w:val="%6."/>
      <w:lvlJc w:val="right"/>
      <w:pPr>
        <w:tabs>
          <w:tab w:val="num" w:pos="0"/>
        </w:tabs>
        <w:ind w:left="4386" w:hanging="180"/>
      </w:pPr>
    </w:lvl>
    <w:lvl w:ilvl="6">
      <w:start w:val="1"/>
      <w:numFmt w:val="decimal"/>
      <w:lvlText w:val="%7."/>
      <w:lvlJc w:val="left"/>
      <w:pPr>
        <w:tabs>
          <w:tab w:val="num" w:pos="0"/>
        </w:tabs>
        <w:ind w:left="5106" w:hanging="360"/>
      </w:pPr>
    </w:lvl>
    <w:lvl w:ilvl="7">
      <w:start w:val="1"/>
      <w:numFmt w:val="lowerLetter"/>
      <w:lvlText w:val="%8."/>
      <w:lvlJc w:val="left"/>
      <w:pPr>
        <w:tabs>
          <w:tab w:val="num" w:pos="0"/>
        </w:tabs>
        <w:ind w:left="5826" w:hanging="360"/>
      </w:pPr>
    </w:lvl>
    <w:lvl w:ilvl="8">
      <w:start w:val="1"/>
      <w:numFmt w:val="lowerRoman"/>
      <w:lvlText w:val="%9."/>
      <w:lvlJc w:val="right"/>
      <w:pPr>
        <w:tabs>
          <w:tab w:val="num" w:pos="0"/>
        </w:tabs>
        <w:ind w:left="6546" w:hanging="180"/>
      </w:pPr>
    </w:lvl>
  </w:abstractNum>
  <w:abstractNum w:abstractNumId="21" w15:restartNumberingAfterBreak="0">
    <w:nsid w:val="4CED6E84"/>
    <w:multiLevelType w:val="multilevel"/>
    <w:tmpl w:val="FC9460C8"/>
    <w:lvl w:ilvl="0">
      <w:start w:val="2"/>
      <w:numFmt w:val="decimal"/>
      <w:lvlText w:val="%1)"/>
      <w:lvlJc w:val="left"/>
      <w:pPr>
        <w:tabs>
          <w:tab w:val="num" w:pos="0"/>
        </w:tabs>
        <w:ind w:left="1440" w:hanging="360"/>
      </w:pPr>
      <w:rPr>
        <w:b/>
        <w:sz w:val="22"/>
        <w:szCs w:val="22"/>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2" w15:restartNumberingAfterBreak="0">
    <w:nsid w:val="525C689C"/>
    <w:multiLevelType w:val="multilevel"/>
    <w:tmpl w:val="CC9046D8"/>
    <w:lvl w:ilvl="0">
      <w:start w:val="1"/>
      <w:numFmt w:val="decimal"/>
      <w:lvlText w:val="%1."/>
      <w:lvlJc w:val="left"/>
      <w:pPr>
        <w:tabs>
          <w:tab w:val="num" w:pos="654"/>
        </w:tabs>
        <w:ind w:left="1440" w:hanging="360"/>
      </w:pPr>
    </w:lvl>
    <w:lvl w:ilvl="1">
      <w:start w:val="1"/>
      <w:numFmt w:val="lowerLetter"/>
      <w:lvlText w:val="%2."/>
      <w:lvlJc w:val="left"/>
      <w:pPr>
        <w:tabs>
          <w:tab w:val="num" w:pos="654"/>
        </w:tabs>
        <w:ind w:left="2160" w:hanging="360"/>
      </w:pPr>
    </w:lvl>
    <w:lvl w:ilvl="2">
      <w:start w:val="1"/>
      <w:numFmt w:val="decimal"/>
      <w:lvlText w:val="%3."/>
      <w:lvlJc w:val="left"/>
      <w:pPr>
        <w:tabs>
          <w:tab w:val="num" w:pos="654"/>
        </w:tabs>
        <w:ind w:left="3060" w:hanging="360"/>
      </w:pPr>
    </w:lvl>
    <w:lvl w:ilvl="3">
      <w:start w:val="1"/>
      <w:numFmt w:val="lowerLetter"/>
      <w:lvlText w:val="%4)"/>
      <w:lvlJc w:val="left"/>
      <w:pPr>
        <w:tabs>
          <w:tab w:val="num" w:pos="654"/>
        </w:tabs>
        <w:ind w:left="3600" w:hanging="360"/>
      </w:pPr>
    </w:lvl>
    <w:lvl w:ilvl="4">
      <w:start w:val="1"/>
      <w:numFmt w:val="lowerLetter"/>
      <w:lvlText w:val="%5."/>
      <w:lvlJc w:val="left"/>
      <w:pPr>
        <w:tabs>
          <w:tab w:val="num" w:pos="654"/>
        </w:tabs>
        <w:ind w:left="4320" w:hanging="360"/>
      </w:pPr>
    </w:lvl>
    <w:lvl w:ilvl="5">
      <w:start w:val="1"/>
      <w:numFmt w:val="lowerRoman"/>
      <w:lvlText w:val="%6."/>
      <w:lvlJc w:val="right"/>
      <w:pPr>
        <w:tabs>
          <w:tab w:val="num" w:pos="654"/>
        </w:tabs>
        <w:ind w:left="5040" w:hanging="180"/>
      </w:pPr>
    </w:lvl>
    <w:lvl w:ilvl="6">
      <w:start w:val="1"/>
      <w:numFmt w:val="decimal"/>
      <w:lvlText w:val="%7."/>
      <w:lvlJc w:val="left"/>
      <w:pPr>
        <w:tabs>
          <w:tab w:val="num" w:pos="654"/>
        </w:tabs>
        <w:ind w:left="5760" w:hanging="360"/>
      </w:pPr>
    </w:lvl>
    <w:lvl w:ilvl="7">
      <w:start w:val="1"/>
      <w:numFmt w:val="lowerLetter"/>
      <w:lvlText w:val="%8."/>
      <w:lvlJc w:val="left"/>
      <w:pPr>
        <w:tabs>
          <w:tab w:val="num" w:pos="654"/>
        </w:tabs>
        <w:ind w:left="6480" w:hanging="360"/>
      </w:pPr>
    </w:lvl>
    <w:lvl w:ilvl="8">
      <w:start w:val="1"/>
      <w:numFmt w:val="lowerRoman"/>
      <w:lvlText w:val="%9."/>
      <w:lvlJc w:val="right"/>
      <w:pPr>
        <w:tabs>
          <w:tab w:val="num" w:pos="654"/>
        </w:tabs>
        <w:ind w:left="7200" w:hanging="180"/>
      </w:pPr>
    </w:lvl>
  </w:abstractNum>
  <w:abstractNum w:abstractNumId="23" w15:restartNumberingAfterBreak="0">
    <w:nsid w:val="526E164E"/>
    <w:multiLevelType w:val="multilevel"/>
    <w:tmpl w:val="E4C273FC"/>
    <w:lvl w:ilvl="0">
      <w:start w:val="1"/>
      <w:numFmt w:val="decimal"/>
      <w:lvlText w:val="%1."/>
      <w:lvlJc w:val="left"/>
      <w:pPr>
        <w:tabs>
          <w:tab w:val="num" w:pos="0"/>
        </w:tabs>
        <w:ind w:left="5040" w:hanging="360"/>
      </w:pPr>
    </w:lvl>
    <w:lvl w:ilvl="1">
      <w:start w:val="1"/>
      <w:numFmt w:val="lowerLetter"/>
      <w:lvlText w:val="%2."/>
      <w:lvlJc w:val="left"/>
      <w:pPr>
        <w:tabs>
          <w:tab w:val="num" w:pos="0"/>
        </w:tabs>
        <w:ind w:left="5760" w:hanging="360"/>
      </w:pPr>
    </w:lvl>
    <w:lvl w:ilvl="2">
      <w:start w:val="1"/>
      <w:numFmt w:val="lowerRoman"/>
      <w:lvlText w:val="%3."/>
      <w:lvlJc w:val="right"/>
      <w:pPr>
        <w:tabs>
          <w:tab w:val="num" w:pos="0"/>
        </w:tabs>
        <w:ind w:left="6480" w:hanging="180"/>
      </w:pPr>
    </w:lvl>
    <w:lvl w:ilvl="3">
      <w:start w:val="1"/>
      <w:numFmt w:val="decimal"/>
      <w:lvlText w:val="%4."/>
      <w:lvlJc w:val="left"/>
      <w:pPr>
        <w:tabs>
          <w:tab w:val="num" w:pos="0"/>
        </w:tabs>
        <w:ind w:left="7200" w:hanging="360"/>
      </w:pPr>
    </w:lvl>
    <w:lvl w:ilvl="4">
      <w:start w:val="1"/>
      <w:numFmt w:val="lowerLetter"/>
      <w:lvlText w:val="%5."/>
      <w:lvlJc w:val="left"/>
      <w:pPr>
        <w:tabs>
          <w:tab w:val="num" w:pos="0"/>
        </w:tabs>
        <w:ind w:left="7920" w:hanging="360"/>
      </w:pPr>
    </w:lvl>
    <w:lvl w:ilvl="5">
      <w:start w:val="1"/>
      <w:numFmt w:val="lowerRoman"/>
      <w:lvlText w:val="%6."/>
      <w:lvlJc w:val="right"/>
      <w:pPr>
        <w:tabs>
          <w:tab w:val="num" w:pos="0"/>
        </w:tabs>
        <w:ind w:left="8640" w:hanging="180"/>
      </w:pPr>
    </w:lvl>
    <w:lvl w:ilvl="6">
      <w:start w:val="1"/>
      <w:numFmt w:val="decimal"/>
      <w:lvlText w:val="%7."/>
      <w:lvlJc w:val="left"/>
      <w:pPr>
        <w:tabs>
          <w:tab w:val="num" w:pos="0"/>
        </w:tabs>
        <w:ind w:left="9360" w:hanging="360"/>
      </w:pPr>
    </w:lvl>
    <w:lvl w:ilvl="7">
      <w:start w:val="1"/>
      <w:numFmt w:val="lowerLetter"/>
      <w:lvlText w:val="%8."/>
      <w:lvlJc w:val="left"/>
      <w:pPr>
        <w:tabs>
          <w:tab w:val="num" w:pos="0"/>
        </w:tabs>
        <w:ind w:left="10080" w:hanging="360"/>
      </w:pPr>
    </w:lvl>
    <w:lvl w:ilvl="8">
      <w:start w:val="1"/>
      <w:numFmt w:val="lowerRoman"/>
      <w:lvlText w:val="%9."/>
      <w:lvlJc w:val="right"/>
      <w:pPr>
        <w:tabs>
          <w:tab w:val="num" w:pos="0"/>
        </w:tabs>
        <w:ind w:left="10800" w:hanging="180"/>
      </w:pPr>
    </w:lvl>
  </w:abstractNum>
  <w:abstractNum w:abstractNumId="24" w15:restartNumberingAfterBreak="0">
    <w:nsid w:val="52F43447"/>
    <w:multiLevelType w:val="multilevel"/>
    <w:tmpl w:val="A4ACD030"/>
    <w:lvl w:ilvl="0">
      <w:start w:val="1"/>
      <w:numFmt w:val="none"/>
      <w:pStyle w:val="Nagwek1"/>
      <w:suff w:val="nothing"/>
      <w:lvlText w:val=""/>
      <w:lvlJc w:val="left"/>
      <w:pPr>
        <w:tabs>
          <w:tab w:val="num" w:pos="0"/>
        </w:tabs>
        <w:ind w:left="432" w:hanging="432"/>
      </w:pPr>
    </w:lvl>
    <w:lvl w:ilvl="1">
      <w:start w:val="1"/>
      <w:numFmt w:val="none"/>
      <w:pStyle w:val="Nagwek2"/>
      <w:suff w:val="nothing"/>
      <w:lvlText w:val=""/>
      <w:lvlJc w:val="left"/>
      <w:pPr>
        <w:tabs>
          <w:tab w:val="num" w:pos="0"/>
        </w:tabs>
        <w:ind w:left="576" w:hanging="576"/>
      </w:pPr>
    </w:lvl>
    <w:lvl w:ilvl="2">
      <w:start w:val="1"/>
      <w:numFmt w:val="none"/>
      <w:pStyle w:val="Nagwek3"/>
      <w:suff w:val="nothing"/>
      <w:lvlText w:val=""/>
      <w:lvlJc w:val="left"/>
      <w:pPr>
        <w:tabs>
          <w:tab w:val="num" w:pos="0"/>
        </w:tabs>
        <w:ind w:left="720" w:hanging="720"/>
      </w:pPr>
    </w:lvl>
    <w:lvl w:ilvl="3">
      <w:start w:val="1"/>
      <w:numFmt w:val="none"/>
      <w:pStyle w:val="Nagwek4"/>
      <w:suff w:val="nothing"/>
      <w:lvlText w:val=""/>
      <w:lvlJc w:val="left"/>
      <w:pPr>
        <w:tabs>
          <w:tab w:val="num" w:pos="0"/>
        </w:tabs>
        <w:ind w:left="864" w:hanging="864"/>
      </w:pPr>
    </w:lvl>
    <w:lvl w:ilvl="4">
      <w:start w:val="1"/>
      <w:numFmt w:val="none"/>
      <w:pStyle w:val="Nagwek5"/>
      <w:suff w:val="nothing"/>
      <w:lvlText w:val=""/>
      <w:lvlJc w:val="left"/>
      <w:pPr>
        <w:tabs>
          <w:tab w:val="num" w:pos="0"/>
        </w:tabs>
        <w:ind w:left="1008" w:hanging="1008"/>
      </w:pPr>
    </w:lvl>
    <w:lvl w:ilvl="5">
      <w:start w:val="1"/>
      <w:numFmt w:val="none"/>
      <w:pStyle w:val="Nagwek6"/>
      <w:suff w:val="nothing"/>
      <w:lvlText w:val=""/>
      <w:lvlJc w:val="left"/>
      <w:pPr>
        <w:tabs>
          <w:tab w:val="num" w:pos="0"/>
        </w:tabs>
        <w:ind w:left="1152" w:hanging="1152"/>
      </w:pPr>
    </w:lvl>
    <w:lvl w:ilvl="6">
      <w:start w:val="1"/>
      <w:numFmt w:val="none"/>
      <w:pStyle w:val="Nagwek7"/>
      <w:suff w:val="nothing"/>
      <w:lvlText w:val=""/>
      <w:lvlJc w:val="left"/>
      <w:pPr>
        <w:tabs>
          <w:tab w:val="num" w:pos="0"/>
        </w:tabs>
        <w:ind w:left="1296" w:hanging="1296"/>
      </w:pPr>
    </w:lvl>
    <w:lvl w:ilvl="7">
      <w:start w:val="1"/>
      <w:numFmt w:val="none"/>
      <w:pStyle w:val="Nagwek8"/>
      <w:suff w:val="nothing"/>
      <w:lvlText w:val=""/>
      <w:lvlJc w:val="left"/>
      <w:pPr>
        <w:tabs>
          <w:tab w:val="num" w:pos="0"/>
        </w:tabs>
        <w:ind w:left="1440" w:hanging="1440"/>
      </w:pPr>
    </w:lvl>
    <w:lvl w:ilvl="8">
      <w:start w:val="1"/>
      <w:numFmt w:val="none"/>
      <w:pStyle w:val="Nagwek9"/>
      <w:suff w:val="nothing"/>
      <w:lvlText w:val=""/>
      <w:lvlJc w:val="left"/>
      <w:pPr>
        <w:tabs>
          <w:tab w:val="num" w:pos="0"/>
        </w:tabs>
        <w:ind w:left="1584" w:hanging="1584"/>
      </w:pPr>
    </w:lvl>
  </w:abstractNum>
  <w:abstractNum w:abstractNumId="25" w15:restartNumberingAfterBreak="0">
    <w:nsid w:val="53CE586D"/>
    <w:multiLevelType w:val="hybridMultilevel"/>
    <w:tmpl w:val="6B92431C"/>
    <w:lvl w:ilvl="0" w:tplc="21B806C0">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26" w15:restartNumberingAfterBreak="0">
    <w:nsid w:val="56C76181"/>
    <w:multiLevelType w:val="multilevel"/>
    <w:tmpl w:val="A79C8024"/>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7" w15:restartNumberingAfterBreak="0">
    <w:nsid w:val="57B1612B"/>
    <w:multiLevelType w:val="hybridMultilevel"/>
    <w:tmpl w:val="E89C56BE"/>
    <w:lvl w:ilvl="0" w:tplc="04150001">
      <w:start w:val="1"/>
      <w:numFmt w:val="bullet"/>
      <w:lvlText w:val=""/>
      <w:lvlJc w:val="left"/>
      <w:pPr>
        <w:ind w:left="1854" w:hanging="360"/>
      </w:pPr>
      <w:rPr>
        <w:rFonts w:ascii="Symbol" w:hAnsi="Symbol" w:hint="default"/>
      </w:rPr>
    </w:lvl>
    <w:lvl w:ilvl="1" w:tplc="04150003" w:tentative="1">
      <w:start w:val="1"/>
      <w:numFmt w:val="bullet"/>
      <w:lvlText w:val="o"/>
      <w:lvlJc w:val="left"/>
      <w:pPr>
        <w:ind w:left="2574" w:hanging="360"/>
      </w:pPr>
      <w:rPr>
        <w:rFonts w:ascii="Courier New" w:hAnsi="Courier New" w:cs="Courier New" w:hint="default"/>
      </w:rPr>
    </w:lvl>
    <w:lvl w:ilvl="2" w:tplc="04150005" w:tentative="1">
      <w:start w:val="1"/>
      <w:numFmt w:val="bullet"/>
      <w:lvlText w:val=""/>
      <w:lvlJc w:val="left"/>
      <w:pPr>
        <w:ind w:left="3294" w:hanging="360"/>
      </w:pPr>
      <w:rPr>
        <w:rFonts w:ascii="Wingdings" w:hAnsi="Wingdings" w:hint="default"/>
      </w:rPr>
    </w:lvl>
    <w:lvl w:ilvl="3" w:tplc="04150001" w:tentative="1">
      <w:start w:val="1"/>
      <w:numFmt w:val="bullet"/>
      <w:lvlText w:val=""/>
      <w:lvlJc w:val="left"/>
      <w:pPr>
        <w:ind w:left="4014" w:hanging="360"/>
      </w:pPr>
      <w:rPr>
        <w:rFonts w:ascii="Symbol" w:hAnsi="Symbol" w:hint="default"/>
      </w:rPr>
    </w:lvl>
    <w:lvl w:ilvl="4" w:tplc="04150003" w:tentative="1">
      <w:start w:val="1"/>
      <w:numFmt w:val="bullet"/>
      <w:lvlText w:val="o"/>
      <w:lvlJc w:val="left"/>
      <w:pPr>
        <w:ind w:left="4734" w:hanging="360"/>
      </w:pPr>
      <w:rPr>
        <w:rFonts w:ascii="Courier New" w:hAnsi="Courier New" w:cs="Courier New" w:hint="default"/>
      </w:rPr>
    </w:lvl>
    <w:lvl w:ilvl="5" w:tplc="04150005" w:tentative="1">
      <w:start w:val="1"/>
      <w:numFmt w:val="bullet"/>
      <w:lvlText w:val=""/>
      <w:lvlJc w:val="left"/>
      <w:pPr>
        <w:ind w:left="5454" w:hanging="360"/>
      </w:pPr>
      <w:rPr>
        <w:rFonts w:ascii="Wingdings" w:hAnsi="Wingdings" w:hint="default"/>
      </w:rPr>
    </w:lvl>
    <w:lvl w:ilvl="6" w:tplc="04150001" w:tentative="1">
      <w:start w:val="1"/>
      <w:numFmt w:val="bullet"/>
      <w:lvlText w:val=""/>
      <w:lvlJc w:val="left"/>
      <w:pPr>
        <w:ind w:left="6174" w:hanging="360"/>
      </w:pPr>
      <w:rPr>
        <w:rFonts w:ascii="Symbol" w:hAnsi="Symbol" w:hint="default"/>
      </w:rPr>
    </w:lvl>
    <w:lvl w:ilvl="7" w:tplc="04150003" w:tentative="1">
      <w:start w:val="1"/>
      <w:numFmt w:val="bullet"/>
      <w:lvlText w:val="o"/>
      <w:lvlJc w:val="left"/>
      <w:pPr>
        <w:ind w:left="6894" w:hanging="360"/>
      </w:pPr>
      <w:rPr>
        <w:rFonts w:ascii="Courier New" w:hAnsi="Courier New" w:cs="Courier New" w:hint="default"/>
      </w:rPr>
    </w:lvl>
    <w:lvl w:ilvl="8" w:tplc="04150005" w:tentative="1">
      <w:start w:val="1"/>
      <w:numFmt w:val="bullet"/>
      <w:lvlText w:val=""/>
      <w:lvlJc w:val="left"/>
      <w:pPr>
        <w:ind w:left="7614" w:hanging="360"/>
      </w:pPr>
      <w:rPr>
        <w:rFonts w:ascii="Wingdings" w:hAnsi="Wingdings" w:hint="default"/>
      </w:rPr>
    </w:lvl>
  </w:abstractNum>
  <w:abstractNum w:abstractNumId="28" w15:restartNumberingAfterBreak="0">
    <w:nsid w:val="59E44360"/>
    <w:multiLevelType w:val="hybridMultilevel"/>
    <w:tmpl w:val="D2B62060"/>
    <w:lvl w:ilvl="0" w:tplc="04150019">
      <w:start w:val="1"/>
      <w:numFmt w:val="lowerLetter"/>
      <w:lvlText w:val="%1."/>
      <w:lvlJc w:val="left"/>
      <w:pPr>
        <w:ind w:left="1440" w:hanging="360"/>
      </w:pPr>
    </w:lvl>
    <w:lvl w:ilvl="1" w:tplc="04150019">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29" w15:restartNumberingAfterBreak="0">
    <w:nsid w:val="60572931"/>
    <w:multiLevelType w:val="hybridMultilevel"/>
    <w:tmpl w:val="D9DC5D9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1A37C0A"/>
    <w:multiLevelType w:val="multilevel"/>
    <w:tmpl w:val="AFFABBAC"/>
    <w:lvl w:ilvl="0">
      <w:start w:val="1"/>
      <w:numFmt w:val="decimal"/>
      <w:lvlText w:val="%1."/>
      <w:lvlJc w:val="left"/>
      <w:pPr>
        <w:tabs>
          <w:tab w:val="num" w:pos="0"/>
        </w:tabs>
        <w:ind w:left="786"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1" w15:restartNumberingAfterBreak="0">
    <w:nsid w:val="62ED743A"/>
    <w:multiLevelType w:val="hybridMultilevel"/>
    <w:tmpl w:val="2A36BF5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2" w15:restartNumberingAfterBreak="0">
    <w:nsid w:val="669078EC"/>
    <w:multiLevelType w:val="multilevel"/>
    <w:tmpl w:val="792032CE"/>
    <w:lvl w:ilvl="0">
      <w:start w:val="1"/>
      <w:numFmt w:val="decimal"/>
      <w:pStyle w:val="Listanumerowana"/>
      <w:lvlText w:val="%1."/>
      <w:lvlJc w:val="left"/>
      <w:pPr>
        <w:tabs>
          <w:tab w:val="num" w:pos="360"/>
        </w:tabs>
        <w:ind w:left="36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3" w15:restartNumberingAfterBreak="0">
    <w:nsid w:val="66F811D4"/>
    <w:multiLevelType w:val="multilevel"/>
    <w:tmpl w:val="5380DA44"/>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4" w15:restartNumberingAfterBreak="0">
    <w:nsid w:val="6AB324BF"/>
    <w:multiLevelType w:val="hybridMultilevel"/>
    <w:tmpl w:val="D24072D0"/>
    <w:lvl w:ilvl="0" w:tplc="04150019">
      <w:start w:val="1"/>
      <w:numFmt w:val="lowerLetter"/>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5" w15:restartNumberingAfterBreak="0">
    <w:nsid w:val="6EAD1F56"/>
    <w:multiLevelType w:val="hybridMultilevel"/>
    <w:tmpl w:val="8062B540"/>
    <w:lvl w:ilvl="0" w:tplc="0ED4608E">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36" w15:restartNumberingAfterBreak="0">
    <w:nsid w:val="71313C93"/>
    <w:multiLevelType w:val="multilevel"/>
    <w:tmpl w:val="26620916"/>
    <w:lvl w:ilvl="0">
      <w:start w:val="1"/>
      <w:numFmt w:val="decimal"/>
      <w:lvlText w:val="%1."/>
      <w:lvlJc w:val="left"/>
      <w:pPr>
        <w:tabs>
          <w:tab w:val="num" w:pos="0"/>
        </w:tabs>
        <w:ind w:left="720" w:hanging="360"/>
      </w:pPr>
      <w:rPr>
        <w:b w:val="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74035FDB"/>
    <w:multiLevelType w:val="multilevel"/>
    <w:tmpl w:val="46A0BEE4"/>
    <w:lvl w:ilvl="0">
      <w:start w:val="1"/>
      <w:numFmt w:val="decimal"/>
      <w:lvlText w:val="%1."/>
      <w:lvlJc w:val="left"/>
      <w:pPr>
        <w:tabs>
          <w:tab w:val="num" w:pos="0"/>
        </w:tabs>
        <w:ind w:left="720" w:hanging="360"/>
      </w:pPr>
      <w:rPr>
        <w:b w:val="0"/>
        <w:color w:val="000000" w:themeColor="text1"/>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8" w15:restartNumberingAfterBreak="0">
    <w:nsid w:val="74830D52"/>
    <w:multiLevelType w:val="hybridMultilevel"/>
    <w:tmpl w:val="59125BBA"/>
    <w:lvl w:ilvl="0" w:tplc="04150019">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9" w15:restartNumberingAfterBreak="0">
    <w:nsid w:val="7609070E"/>
    <w:multiLevelType w:val="multilevel"/>
    <w:tmpl w:val="C2F6DAA2"/>
    <w:lvl w:ilvl="0">
      <w:start w:val="1"/>
      <w:numFmt w:val="lowerLetter"/>
      <w:lvlText w:val="%1)"/>
      <w:lvlJc w:val="left"/>
      <w:pPr>
        <w:tabs>
          <w:tab w:val="num" w:pos="0"/>
        </w:tabs>
        <w:ind w:left="0" w:firstLine="0"/>
      </w:pPr>
      <w:rPr>
        <w:b w:val="0"/>
        <w:color w:val="auto"/>
      </w:rPr>
    </w:lvl>
    <w:lvl w:ilvl="1">
      <w:start w:val="1"/>
      <w:numFmt w:val="lowerLetter"/>
      <w:lvlText w:val="%2)"/>
      <w:lvlJc w:val="left"/>
      <w:pPr>
        <w:tabs>
          <w:tab w:val="num" w:pos="0"/>
        </w:tabs>
        <w:ind w:left="1724" w:hanging="360"/>
      </w:pPr>
      <w:rPr>
        <w:color w:val="000000" w:themeColor="text1"/>
      </w:rPr>
    </w:lvl>
    <w:lvl w:ilvl="2">
      <w:start w:val="1"/>
      <w:numFmt w:val="lowerRoman"/>
      <w:lvlText w:val="%3."/>
      <w:lvlJc w:val="right"/>
      <w:pPr>
        <w:tabs>
          <w:tab w:val="num" w:pos="0"/>
        </w:tabs>
        <w:ind w:left="2444" w:hanging="180"/>
      </w:pPr>
    </w:lvl>
    <w:lvl w:ilvl="3">
      <w:start w:val="1"/>
      <w:numFmt w:val="decimal"/>
      <w:lvlText w:val="%4."/>
      <w:lvlJc w:val="left"/>
      <w:pPr>
        <w:tabs>
          <w:tab w:val="num" w:pos="0"/>
        </w:tabs>
        <w:ind w:left="3164" w:hanging="360"/>
      </w:pPr>
    </w:lvl>
    <w:lvl w:ilvl="4">
      <w:start w:val="1"/>
      <w:numFmt w:val="lowerLetter"/>
      <w:lvlText w:val="%5."/>
      <w:lvlJc w:val="left"/>
      <w:pPr>
        <w:tabs>
          <w:tab w:val="num" w:pos="0"/>
        </w:tabs>
        <w:ind w:left="3884" w:hanging="360"/>
      </w:pPr>
    </w:lvl>
    <w:lvl w:ilvl="5">
      <w:start w:val="1"/>
      <w:numFmt w:val="lowerRoman"/>
      <w:lvlText w:val="%6."/>
      <w:lvlJc w:val="right"/>
      <w:pPr>
        <w:tabs>
          <w:tab w:val="num" w:pos="0"/>
        </w:tabs>
        <w:ind w:left="4604" w:hanging="180"/>
      </w:pPr>
    </w:lvl>
    <w:lvl w:ilvl="6">
      <w:start w:val="1"/>
      <w:numFmt w:val="decimal"/>
      <w:lvlText w:val="%7."/>
      <w:lvlJc w:val="left"/>
      <w:pPr>
        <w:tabs>
          <w:tab w:val="num" w:pos="0"/>
        </w:tabs>
        <w:ind w:left="5324" w:hanging="360"/>
      </w:pPr>
    </w:lvl>
    <w:lvl w:ilvl="7">
      <w:start w:val="1"/>
      <w:numFmt w:val="lowerLetter"/>
      <w:lvlText w:val="%8."/>
      <w:lvlJc w:val="left"/>
      <w:pPr>
        <w:tabs>
          <w:tab w:val="num" w:pos="0"/>
        </w:tabs>
        <w:ind w:left="6044" w:hanging="360"/>
      </w:pPr>
    </w:lvl>
    <w:lvl w:ilvl="8">
      <w:start w:val="1"/>
      <w:numFmt w:val="lowerRoman"/>
      <w:lvlText w:val="%9."/>
      <w:lvlJc w:val="right"/>
      <w:pPr>
        <w:tabs>
          <w:tab w:val="num" w:pos="0"/>
        </w:tabs>
        <w:ind w:left="6764" w:hanging="180"/>
      </w:pPr>
    </w:lvl>
  </w:abstractNum>
  <w:abstractNum w:abstractNumId="40" w15:restartNumberingAfterBreak="0">
    <w:nsid w:val="791C78E8"/>
    <w:multiLevelType w:val="hybridMultilevel"/>
    <w:tmpl w:val="6A34BC9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79852C85"/>
    <w:multiLevelType w:val="hybridMultilevel"/>
    <w:tmpl w:val="9AF2B03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2" w15:restartNumberingAfterBreak="0">
    <w:nsid w:val="79AE57A5"/>
    <w:multiLevelType w:val="multilevel"/>
    <w:tmpl w:val="59F6CA0C"/>
    <w:lvl w:ilvl="0">
      <w:start w:val="1"/>
      <w:numFmt w:val="lowerLetter"/>
      <w:lvlText w:val="%1."/>
      <w:lvlJc w:val="left"/>
      <w:pPr>
        <w:tabs>
          <w:tab w:val="num" w:pos="0"/>
        </w:tabs>
        <w:ind w:left="72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3" w15:restartNumberingAfterBreak="0">
    <w:nsid w:val="7B006FC9"/>
    <w:multiLevelType w:val="multilevel"/>
    <w:tmpl w:val="8A72CB42"/>
    <w:lvl w:ilvl="0">
      <w:start w:val="2"/>
      <w:numFmt w:val="decimal"/>
      <w:lvlText w:val="%1."/>
      <w:lvlJc w:val="left"/>
      <w:pPr>
        <w:tabs>
          <w:tab w:val="num" w:pos="-360"/>
        </w:tabs>
        <w:ind w:left="360" w:hanging="360"/>
      </w:pPr>
    </w:lvl>
    <w:lvl w:ilvl="1">
      <w:start w:val="1"/>
      <w:numFmt w:val="lowerLetter"/>
      <w:lvlText w:val="%2."/>
      <w:lvlJc w:val="left"/>
      <w:pPr>
        <w:tabs>
          <w:tab w:val="num" w:pos="-360"/>
        </w:tabs>
        <w:ind w:left="1080" w:hanging="360"/>
      </w:pPr>
    </w:lvl>
    <w:lvl w:ilvl="2">
      <w:start w:val="1"/>
      <w:numFmt w:val="lowerRoman"/>
      <w:lvlText w:val="%3."/>
      <w:lvlJc w:val="right"/>
      <w:pPr>
        <w:tabs>
          <w:tab w:val="num" w:pos="-360"/>
        </w:tabs>
        <w:ind w:left="1800" w:hanging="180"/>
      </w:pPr>
    </w:lvl>
    <w:lvl w:ilvl="3">
      <w:start w:val="1"/>
      <w:numFmt w:val="decimal"/>
      <w:lvlText w:val="%4."/>
      <w:lvlJc w:val="left"/>
      <w:pPr>
        <w:tabs>
          <w:tab w:val="num" w:pos="-360"/>
        </w:tabs>
        <w:ind w:left="2520" w:hanging="360"/>
      </w:pPr>
    </w:lvl>
    <w:lvl w:ilvl="4">
      <w:start w:val="1"/>
      <w:numFmt w:val="lowerLetter"/>
      <w:lvlText w:val="%5."/>
      <w:lvlJc w:val="left"/>
      <w:pPr>
        <w:tabs>
          <w:tab w:val="num" w:pos="-360"/>
        </w:tabs>
        <w:ind w:left="3240" w:hanging="360"/>
      </w:pPr>
    </w:lvl>
    <w:lvl w:ilvl="5">
      <w:start w:val="1"/>
      <w:numFmt w:val="lowerRoman"/>
      <w:lvlText w:val="%6."/>
      <w:lvlJc w:val="right"/>
      <w:pPr>
        <w:tabs>
          <w:tab w:val="num" w:pos="-360"/>
        </w:tabs>
        <w:ind w:left="3960" w:hanging="180"/>
      </w:pPr>
    </w:lvl>
    <w:lvl w:ilvl="6">
      <w:start w:val="1"/>
      <w:numFmt w:val="decimal"/>
      <w:lvlText w:val="%7."/>
      <w:lvlJc w:val="left"/>
      <w:pPr>
        <w:tabs>
          <w:tab w:val="num" w:pos="-360"/>
        </w:tabs>
        <w:ind w:left="4680" w:hanging="360"/>
      </w:pPr>
    </w:lvl>
    <w:lvl w:ilvl="7">
      <w:start w:val="1"/>
      <w:numFmt w:val="lowerLetter"/>
      <w:lvlText w:val="%8."/>
      <w:lvlJc w:val="left"/>
      <w:pPr>
        <w:tabs>
          <w:tab w:val="num" w:pos="-360"/>
        </w:tabs>
        <w:ind w:left="5400" w:hanging="360"/>
      </w:pPr>
    </w:lvl>
    <w:lvl w:ilvl="8">
      <w:start w:val="1"/>
      <w:numFmt w:val="lowerRoman"/>
      <w:lvlText w:val="%9."/>
      <w:lvlJc w:val="right"/>
      <w:pPr>
        <w:tabs>
          <w:tab w:val="num" w:pos="-360"/>
        </w:tabs>
        <w:ind w:left="6120" w:hanging="180"/>
      </w:pPr>
    </w:lvl>
  </w:abstractNum>
  <w:abstractNum w:abstractNumId="44" w15:restartNumberingAfterBreak="0">
    <w:nsid w:val="7B6104EF"/>
    <w:multiLevelType w:val="multilevel"/>
    <w:tmpl w:val="EF701DD4"/>
    <w:lvl w:ilvl="0">
      <w:start w:val="1"/>
      <w:numFmt w:val="decimal"/>
      <w:lvlText w:val="%1."/>
      <w:lvlJc w:val="left"/>
      <w:pPr>
        <w:tabs>
          <w:tab w:val="num" w:pos="66"/>
        </w:tabs>
        <w:ind w:left="786"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5" w15:restartNumberingAfterBreak="0">
    <w:nsid w:val="7BC10068"/>
    <w:multiLevelType w:val="multilevel"/>
    <w:tmpl w:val="A566AF3E"/>
    <w:lvl w:ilvl="0">
      <w:start w:val="1"/>
      <w:numFmt w:val="decimal"/>
      <w:lvlText w:val="%1."/>
      <w:lvlJc w:val="left"/>
      <w:pPr>
        <w:tabs>
          <w:tab w:val="num" w:pos="0"/>
        </w:tabs>
        <w:ind w:left="360"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6" w15:restartNumberingAfterBreak="0">
    <w:nsid w:val="7BF13114"/>
    <w:multiLevelType w:val="multilevel"/>
    <w:tmpl w:val="ED580184"/>
    <w:lvl w:ilvl="0">
      <w:start w:val="1"/>
      <w:numFmt w:val="lowerLetter"/>
      <w:lvlText w:val="%1."/>
      <w:lvlJc w:val="left"/>
      <w:pPr>
        <w:tabs>
          <w:tab w:val="num" w:pos="0"/>
        </w:tabs>
        <w:ind w:left="1146" w:hanging="360"/>
      </w:pPr>
    </w:lvl>
    <w:lvl w:ilvl="1">
      <w:start w:val="1"/>
      <w:numFmt w:val="lowerLetter"/>
      <w:lvlText w:val="%2."/>
      <w:lvlJc w:val="left"/>
      <w:pPr>
        <w:tabs>
          <w:tab w:val="num" w:pos="0"/>
        </w:tabs>
        <w:ind w:left="1866" w:hanging="360"/>
      </w:pPr>
    </w:lvl>
    <w:lvl w:ilvl="2">
      <w:start w:val="1"/>
      <w:numFmt w:val="lowerRoman"/>
      <w:lvlText w:val="%3."/>
      <w:lvlJc w:val="right"/>
      <w:pPr>
        <w:tabs>
          <w:tab w:val="num" w:pos="0"/>
        </w:tabs>
        <w:ind w:left="2586" w:hanging="180"/>
      </w:pPr>
    </w:lvl>
    <w:lvl w:ilvl="3">
      <w:start w:val="1"/>
      <w:numFmt w:val="decimal"/>
      <w:lvlText w:val="%4."/>
      <w:lvlJc w:val="left"/>
      <w:pPr>
        <w:tabs>
          <w:tab w:val="num" w:pos="0"/>
        </w:tabs>
        <w:ind w:left="3306" w:hanging="360"/>
      </w:pPr>
    </w:lvl>
    <w:lvl w:ilvl="4">
      <w:start w:val="1"/>
      <w:numFmt w:val="lowerLetter"/>
      <w:lvlText w:val="%5."/>
      <w:lvlJc w:val="left"/>
      <w:pPr>
        <w:tabs>
          <w:tab w:val="num" w:pos="0"/>
        </w:tabs>
        <w:ind w:left="4026" w:hanging="360"/>
      </w:pPr>
    </w:lvl>
    <w:lvl w:ilvl="5">
      <w:start w:val="1"/>
      <w:numFmt w:val="lowerRoman"/>
      <w:lvlText w:val="%6."/>
      <w:lvlJc w:val="right"/>
      <w:pPr>
        <w:tabs>
          <w:tab w:val="num" w:pos="0"/>
        </w:tabs>
        <w:ind w:left="4746" w:hanging="180"/>
      </w:pPr>
    </w:lvl>
    <w:lvl w:ilvl="6">
      <w:start w:val="1"/>
      <w:numFmt w:val="decimal"/>
      <w:lvlText w:val="%7."/>
      <w:lvlJc w:val="left"/>
      <w:pPr>
        <w:tabs>
          <w:tab w:val="num" w:pos="0"/>
        </w:tabs>
        <w:ind w:left="5466" w:hanging="360"/>
      </w:pPr>
    </w:lvl>
    <w:lvl w:ilvl="7">
      <w:start w:val="1"/>
      <w:numFmt w:val="lowerLetter"/>
      <w:lvlText w:val="%8."/>
      <w:lvlJc w:val="left"/>
      <w:pPr>
        <w:tabs>
          <w:tab w:val="num" w:pos="0"/>
        </w:tabs>
        <w:ind w:left="6186" w:hanging="360"/>
      </w:pPr>
    </w:lvl>
    <w:lvl w:ilvl="8">
      <w:start w:val="1"/>
      <w:numFmt w:val="lowerRoman"/>
      <w:lvlText w:val="%9."/>
      <w:lvlJc w:val="right"/>
      <w:pPr>
        <w:tabs>
          <w:tab w:val="num" w:pos="0"/>
        </w:tabs>
        <w:ind w:left="6906" w:hanging="180"/>
      </w:pPr>
    </w:lvl>
  </w:abstractNum>
  <w:abstractNum w:abstractNumId="47" w15:restartNumberingAfterBreak="0">
    <w:nsid w:val="7F8559ED"/>
    <w:multiLevelType w:val="multilevel"/>
    <w:tmpl w:val="5DFCF6FC"/>
    <w:lvl w:ilvl="0">
      <w:start w:val="1"/>
      <w:numFmt w:val="decimal"/>
      <w:lvlText w:val="%1."/>
      <w:lvlJc w:val="left"/>
      <w:pPr>
        <w:tabs>
          <w:tab w:val="num" w:pos="0"/>
        </w:tabs>
        <w:ind w:left="502" w:hanging="360"/>
      </w:pPr>
      <w:rPr>
        <w:sz w:val="20"/>
        <w:szCs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num w:numId="1">
    <w:abstractNumId w:val="24"/>
  </w:num>
  <w:num w:numId="2">
    <w:abstractNumId w:val="12"/>
  </w:num>
  <w:num w:numId="3">
    <w:abstractNumId w:val="4"/>
  </w:num>
  <w:num w:numId="4">
    <w:abstractNumId w:val="36"/>
  </w:num>
  <w:num w:numId="5">
    <w:abstractNumId w:val="32"/>
  </w:num>
  <w:num w:numId="6">
    <w:abstractNumId w:val="19"/>
  </w:num>
  <w:num w:numId="7">
    <w:abstractNumId w:val="3"/>
  </w:num>
  <w:num w:numId="8">
    <w:abstractNumId w:val="8"/>
  </w:num>
  <w:num w:numId="9">
    <w:abstractNumId w:val="47"/>
  </w:num>
  <w:num w:numId="10">
    <w:abstractNumId w:val="33"/>
  </w:num>
  <w:num w:numId="11">
    <w:abstractNumId w:val="45"/>
  </w:num>
  <w:num w:numId="12">
    <w:abstractNumId w:val="17"/>
  </w:num>
  <w:num w:numId="13">
    <w:abstractNumId w:val="2"/>
  </w:num>
  <w:num w:numId="14">
    <w:abstractNumId w:val="46"/>
  </w:num>
  <w:num w:numId="15">
    <w:abstractNumId w:val="10"/>
  </w:num>
  <w:num w:numId="16">
    <w:abstractNumId w:val="15"/>
  </w:num>
  <w:num w:numId="17">
    <w:abstractNumId w:val="30"/>
  </w:num>
  <w:num w:numId="18">
    <w:abstractNumId w:val="13"/>
  </w:num>
  <w:num w:numId="19">
    <w:abstractNumId w:val="42"/>
  </w:num>
  <w:num w:numId="20">
    <w:abstractNumId w:val="26"/>
  </w:num>
  <w:num w:numId="21">
    <w:abstractNumId w:val="16"/>
  </w:num>
  <w:num w:numId="22">
    <w:abstractNumId w:val="6"/>
  </w:num>
  <w:num w:numId="23">
    <w:abstractNumId w:val="14"/>
  </w:num>
  <w:num w:numId="24">
    <w:abstractNumId w:val="1"/>
  </w:num>
  <w:num w:numId="25">
    <w:abstractNumId w:val="39"/>
  </w:num>
  <w:num w:numId="26">
    <w:abstractNumId w:val="43"/>
  </w:num>
  <w:num w:numId="27">
    <w:abstractNumId w:val="37"/>
  </w:num>
  <w:num w:numId="28">
    <w:abstractNumId w:val="20"/>
  </w:num>
  <w:num w:numId="29">
    <w:abstractNumId w:val="44"/>
  </w:num>
  <w:num w:numId="30">
    <w:abstractNumId w:val="23"/>
  </w:num>
  <w:num w:numId="31">
    <w:abstractNumId w:val="22"/>
  </w:num>
  <w:num w:numId="32">
    <w:abstractNumId w:val="9"/>
  </w:num>
  <w:num w:numId="33">
    <w:abstractNumId w:val="21"/>
  </w:num>
  <w:num w:numId="34">
    <w:abstractNumId w:val="7"/>
  </w:num>
  <w:num w:numId="35">
    <w:abstractNumId w:val="40"/>
  </w:num>
  <w:num w:numId="36">
    <w:abstractNumId w:val="34"/>
  </w:num>
  <w:num w:numId="37">
    <w:abstractNumId w:val="18"/>
  </w:num>
  <w:num w:numId="38">
    <w:abstractNumId w:val="27"/>
  </w:num>
  <w:num w:numId="39">
    <w:abstractNumId w:val="38"/>
  </w:num>
  <w:num w:numId="40">
    <w:abstractNumId w:val="29"/>
  </w:num>
  <w:num w:numId="41">
    <w:abstractNumId w:val="35"/>
  </w:num>
  <w:num w:numId="42">
    <w:abstractNumId w:val="25"/>
  </w:num>
  <w:num w:numId="43">
    <w:abstractNumId w:val="11"/>
  </w:num>
  <w:num w:numId="44">
    <w:abstractNumId w:val="5"/>
  </w:num>
  <w:num w:numId="45">
    <w:abstractNumId w:val="31"/>
  </w:num>
  <w:num w:numId="46">
    <w:abstractNumId w:val="28"/>
  </w:num>
  <w:num w:numId="4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abstractNumId w:val="41"/>
  </w:num>
  <w:num w:numId="49">
    <w:abstractNumId w:val="0"/>
  </w:num>
  <w:numIdMacAtCleanup w:val="4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9"/>
  <w:autoHyphenation/>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210EA"/>
    <w:rsid w:val="0000030F"/>
    <w:rsid w:val="0000051A"/>
    <w:rsid w:val="0000395A"/>
    <w:rsid w:val="00007A2E"/>
    <w:rsid w:val="00012137"/>
    <w:rsid w:val="00012D5C"/>
    <w:rsid w:val="00032317"/>
    <w:rsid w:val="00042C48"/>
    <w:rsid w:val="00042E8C"/>
    <w:rsid w:val="00066F11"/>
    <w:rsid w:val="00075BB1"/>
    <w:rsid w:val="00091FBC"/>
    <w:rsid w:val="000A414D"/>
    <w:rsid w:val="000B4303"/>
    <w:rsid w:val="000C1E81"/>
    <w:rsid w:val="000C6658"/>
    <w:rsid w:val="000D1DE1"/>
    <w:rsid w:val="000E10BE"/>
    <w:rsid w:val="000E1C0B"/>
    <w:rsid w:val="000F74B3"/>
    <w:rsid w:val="001175BD"/>
    <w:rsid w:val="001225BC"/>
    <w:rsid w:val="00142C2C"/>
    <w:rsid w:val="00143C11"/>
    <w:rsid w:val="00144C0F"/>
    <w:rsid w:val="00151B4A"/>
    <w:rsid w:val="00164C95"/>
    <w:rsid w:val="00180E27"/>
    <w:rsid w:val="00186B74"/>
    <w:rsid w:val="001963AB"/>
    <w:rsid w:val="001A0DC9"/>
    <w:rsid w:val="001A2173"/>
    <w:rsid w:val="001B0F95"/>
    <w:rsid w:val="001B1DE6"/>
    <w:rsid w:val="001B1ECD"/>
    <w:rsid w:val="001B2845"/>
    <w:rsid w:val="001C075D"/>
    <w:rsid w:val="001C2997"/>
    <w:rsid w:val="001F69BF"/>
    <w:rsid w:val="002058D8"/>
    <w:rsid w:val="002067DB"/>
    <w:rsid w:val="00216F4D"/>
    <w:rsid w:val="00220B5B"/>
    <w:rsid w:val="00227AB6"/>
    <w:rsid w:val="00231955"/>
    <w:rsid w:val="00231EF5"/>
    <w:rsid w:val="00237AF7"/>
    <w:rsid w:val="002420C1"/>
    <w:rsid w:val="00251572"/>
    <w:rsid w:val="0026086F"/>
    <w:rsid w:val="0026097B"/>
    <w:rsid w:val="00271491"/>
    <w:rsid w:val="00277840"/>
    <w:rsid w:val="00280465"/>
    <w:rsid w:val="002807BA"/>
    <w:rsid w:val="002809F6"/>
    <w:rsid w:val="00293F71"/>
    <w:rsid w:val="002C3A1D"/>
    <w:rsid w:val="002C51B4"/>
    <w:rsid w:val="002C52A7"/>
    <w:rsid w:val="002C6EB3"/>
    <w:rsid w:val="002C6F3A"/>
    <w:rsid w:val="003104D0"/>
    <w:rsid w:val="00311C51"/>
    <w:rsid w:val="00324BFD"/>
    <w:rsid w:val="003260A7"/>
    <w:rsid w:val="00345BDB"/>
    <w:rsid w:val="003562F1"/>
    <w:rsid w:val="00365524"/>
    <w:rsid w:val="00371B86"/>
    <w:rsid w:val="00374337"/>
    <w:rsid w:val="00376CC1"/>
    <w:rsid w:val="003C6BC7"/>
    <w:rsid w:val="003D2B00"/>
    <w:rsid w:val="003E1915"/>
    <w:rsid w:val="003F0D49"/>
    <w:rsid w:val="0040055C"/>
    <w:rsid w:val="0041599A"/>
    <w:rsid w:val="004206F8"/>
    <w:rsid w:val="0042469E"/>
    <w:rsid w:val="004272DF"/>
    <w:rsid w:val="00434E1F"/>
    <w:rsid w:val="004452CE"/>
    <w:rsid w:val="00471825"/>
    <w:rsid w:val="004916B6"/>
    <w:rsid w:val="004C7B01"/>
    <w:rsid w:val="004F4D74"/>
    <w:rsid w:val="00500A44"/>
    <w:rsid w:val="00501C52"/>
    <w:rsid w:val="00502E20"/>
    <w:rsid w:val="0050382D"/>
    <w:rsid w:val="00524569"/>
    <w:rsid w:val="00531490"/>
    <w:rsid w:val="00531E1A"/>
    <w:rsid w:val="00551515"/>
    <w:rsid w:val="0055207D"/>
    <w:rsid w:val="00553362"/>
    <w:rsid w:val="00572276"/>
    <w:rsid w:val="00576EB6"/>
    <w:rsid w:val="005B3080"/>
    <w:rsid w:val="005B365C"/>
    <w:rsid w:val="005B605B"/>
    <w:rsid w:val="005D688C"/>
    <w:rsid w:val="005E05F8"/>
    <w:rsid w:val="005E1A70"/>
    <w:rsid w:val="005F22A5"/>
    <w:rsid w:val="00613CFC"/>
    <w:rsid w:val="00614E32"/>
    <w:rsid w:val="006210EA"/>
    <w:rsid w:val="00632354"/>
    <w:rsid w:val="0064685E"/>
    <w:rsid w:val="006515B7"/>
    <w:rsid w:val="00654E3F"/>
    <w:rsid w:val="00654FDA"/>
    <w:rsid w:val="00662A7B"/>
    <w:rsid w:val="00670DE9"/>
    <w:rsid w:val="00673821"/>
    <w:rsid w:val="0068377B"/>
    <w:rsid w:val="006A535F"/>
    <w:rsid w:val="006A6AE0"/>
    <w:rsid w:val="006C7729"/>
    <w:rsid w:val="006D5A41"/>
    <w:rsid w:val="006E0EDA"/>
    <w:rsid w:val="006E5CBB"/>
    <w:rsid w:val="006F55DB"/>
    <w:rsid w:val="007013D0"/>
    <w:rsid w:val="00702C72"/>
    <w:rsid w:val="00713670"/>
    <w:rsid w:val="00716C0C"/>
    <w:rsid w:val="00733518"/>
    <w:rsid w:val="00736EB4"/>
    <w:rsid w:val="0074085C"/>
    <w:rsid w:val="007454DC"/>
    <w:rsid w:val="0074734F"/>
    <w:rsid w:val="00750AF4"/>
    <w:rsid w:val="0075363D"/>
    <w:rsid w:val="00753A83"/>
    <w:rsid w:val="00761DA3"/>
    <w:rsid w:val="00776AC7"/>
    <w:rsid w:val="007950C2"/>
    <w:rsid w:val="007A72D3"/>
    <w:rsid w:val="007B3E78"/>
    <w:rsid w:val="007B4328"/>
    <w:rsid w:val="007B6C63"/>
    <w:rsid w:val="007D6241"/>
    <w:rsid w:val="007E5D42"/>
    <w:rsid w:val="007F5F22"/>
    <w:rsid w:val="00805E19"/>
    <w:rsid w:val="008165A9"/>
    <w:rsid w:val="00822708"/>
    <w:rsid w:val="00830062"/>
    <w:rsid w:val="008477E3"/>
    <w:rsid w:val="008667F5"/>
    <w:rsid w:val="0086764A"/>
    <w:rsid w:val="00873C69"/>
    <w:rsid w:val="00880244"/>
    <w:rsid w:val="00892E0F"/>
    <w:rsid w:val="00895022"/>
    <w:rsid w:val="008A1E36"/>
    <w:rsid w:val="008C01D5"/>
    <w:rsid w:val="008C1C3B"/>
    <w:rsid w:val="008D0EEF"/>
    <w:rsid w:val="008D49FC"/>
    <w:rsid w:val="008E18B7"/>
    <w:rsid w:val="008E1A98"/>
    <w:rsid w:val="008F51A2"/>
    <w:rsid w:val="00900ABA"/>
    <w:rsid w:val="00924CF8"/>
    <w:rsid w:val="00926190"/>
    <w:rsid w:val="00974C59"/>
    <w:rsid w:val="00980DC2"/>
    <w:rsid w:val="009864E3"/>
    <w:rsid w:val="0099218C"/>
    <w:rsid w:val="009A0B95"/>
    <w:rsid w:val="009B3DE1"/>
    <w:rsid w:val="009C6EEF"/>
    <w:rsid w:val="009C7A75"/>
    <w:rsid w:val="009E12A9"/>
    <w:rsid w:val="00A04509"/>
    <w:rsid w:val="00A106B5"/>
    <w:rsid w:val="00A22075"/>
    <w:rsid w:val="00A31E6B"/>
    <w:rsid w:val="00A32C41"/>
    <w:rsid w:val="00A429AD"/>
    <w:rsid w:val="00A441C0"/>
    <w:rsid w:val="00A4722A"/>
    <w:rsid w:val="00A5184C"/>
    <w:rsid w:val="00A518CE"/>
    <w:rsid w:val="00A65A45"/>
    <w:rsid w:val="00A65D4A"/>
    <w:rsid w:val="00A665F1"/>
    <w:rsid w:val="00A9051E"/>
    <w:rsid w:val="00AA0863"/>
    <w:rsid w:val="00AA1AA1"/>
    <w:rsid w:val="00AA560C"/>
    <w:rsid w:val="00AC7DC4"/>
    <w:rsid w:val="00AE76FD"/>
    <w:rsid w:val="00B00FB3"/>
    <w:rsid w:val="00B068D0"/>
    <w:rsid w:val="00B21317"/>
    <w:rsid w:val="00B33E30"/>
    <w:rsid w:val="00B36D26"/>
    <w:rsid w:val="00B45805"/>
    <w:rsid w:val="00B511D3"/>
    <w:rsid w:val="00B54B11"/>
    <w:rsid w:val="00B56F34"/>
    <w:rsid w:val="00B7389C"/>
    <w:rsid w:val="00B73CFC"/>
    <w:rsid w:val="00B74C92"/>
    <w:rsid w:val="00B774DE"/>
    <w:rsid w:val="00BA273C"/>
    <w:rsid w:val="00BA6E36"/>
    <w:rsid w:val="00BB1051"/>
    <w:rsid w:val="00BB436F"/>
    <w:rsid w:val="00BB5231"/>
    <w:rsid w:val="00BB6D53"/>
    <w:rsid w:val="00BD773E"/>
    <w:rsid w:val="00BF4905"/>
    <w:rsid w:val="00C072BF"/>
    <w:rsid w:val="00C1346C"/>
    <w:rsid w:val="00C13E6A"/>
    <w:rsid w:val="00C15B53"/>
    <w:rsid w:val="00C16035"/>
    <w:rsid w:val="00C22FD5"/>
    <w:rsid w:val="00C4015A"/>
    <w:rsid w:val="00C4183E"/>
    <w:rsid w:val="00C455AE"/>
    <w:rsid w:val="00C4725F"/>
    <w:rsid w:val="00C50CE1"/>
    <w:rsid w:val="00C54B0C"/>
    <w:rsid w:val="00C66A48"/>
    <w:rsid w:val="00C75531"/>
    <w:rsid w:val="00C87B43"/>
    <w:rsid w:val="00C92BBA"/>
    <w:rsid w:val="00C9372E"/>
    <w:rsid w:val="00C95755"/>
    <w:rsid w:val="00CB38EC"/>
    <w:rsid w:val="00CB4E67"/>
    <w:rsid w:val="00CC2B44"/>
    <w:rsid w:val="00CD3573"/>
    <w:rsid w:val="00CD42A2"/>
    <w:rsid w:val="00CD6C45"/>
    <w:rsid w:val="00CD7C5C"/>
    <w:rsid w:val="00D06E21"/>
    <w:rsid w:val="00D2070E"/>
    <w:rsid w:val="00D50BA9"/>
    <w:rsid w:val="00D56446"/>
    <w:rsid w:val="00D62FCB"/>
    <w:rsid w:val="00D65458"/>
    <w:rsid w:val="00D66558"/>
    <w:rsid w:val="00D70794"/>
    <w:rsid w:val="00D7260B"/>
    <w:rsid w:val="00DB4F31"/>
    <w:rsid w:val="00DC2117"/>
    <w:rsid w:val="00DC35B9"/>
    <w:rsid w:val="00DF6193"/>
    <w:rsid w:val="00E01CD1"/>
    <w:rsid w:val="00E065B4"/>
    <w:rsid w:val="00E07A8E"/>
    <w:rsid w:val="00E17062"/>
    <w:rsid w:val="00E42F5E"/>
    <w:rsid w:val="00E527B6"/>
    <w:rsid w:val="00E55470"/>
    <w:rsid w:val="00E62844"/>
    <w:rsid w:val="00E62AAC"/>
    <w:rsid w:val="00E723AC"/>
    <w:rsid w:val="00E8032F"/>
    <w:rsid w:val="00E80F1D"/>
    <w:rsid w:val="00E8174D"/>
    <w:rsid w:val="00E9144A"/>
    <w:rsid w:val="00EA6D59"/>
    <w:rsid w:val="00EB0A18"/>
    <w:rsid w:val="00EB33B8"/>
    <w:rsid w:val="00EB4445"/>
    <w:rsid w:val="00EB71F3"/>
    <w:rsid w:val="00ED3317"/>
    <w:rsid w:val="00EE0C7F"/>
    <w:rsid w:val="00EE5089"/>
    <w:rsid w:val="00EE7710"/>
    <w:rsid w:val="00EF01D7"/>
    <w:rsid w:val="00EF78DA"/>
    <w:rsid w:val="00F0343B"/>
    <w:rsid w:val="00F06CC4"/>
    <w:rsid w:val="00F15047"/>
    <w:rsid w:val="00F20A2B"/>
    <w:rsid w:val="00F21065"/>
    <w:rsid w:val="00F222CC"/>
    <w:rsid w:val="00F225CD"/>
    <w:rsid w:val="00F261D5"/>
    <w:rsid w:val="00F30F90"/>
    <w:rsid w:val="00F370F1"/>
    <w:rsid w:val="00F45494"/>
    <w:rsid w:val="00F70419"/>
    <w:rsid w:val="00F762E9"/>
    <w:rsid w:val="00F86B01"/>
    <w:rsid w:val="00FA2CF3"/>
    <w:rsid w:val="00FD6B43"/>
    <w:rsid w:val="00FE62F1"/>
    <w:rsid w:val="00FF40DB"/>
  </w:rsids>
  <m:mathPr>
    <m:mathFont m:val="Cambria Math"/>
    <m:brkBin m:val="before"/>
    <m:brkBinSub m:val="--"/>
    <m:smallFrac m:val="0"/>
    <m:dispDef/>
    <m:lMargin m:val="0"/>
    <m:rMargin m:val="0"/>
    <m:defJc m:val="centerGroup"/>
    <m:wrapIndent m:val="1440"/>
    <m:intLim m:val="subSup"/>
    <m:naryLim m:val="undOvr"/>
  </m:mathPr>
  <w:themeFontLang w:val="pl-PL" w:eastAsia="" w:bidi=""/>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E13BEDB"/>
  <w15:docId w15:val="{A5661C75-0900-4A9E-B703-7808C7CAD4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mbria" w:eastAsia="Calibri" w:hAnsi="Cambria" w:cs="Times New Roman"/>
        <w:lang w:val="pl-PL" w:eastAsia="pl-PL" w:bidi="ar-SA"/>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0"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pPr>
      <w:spacing w:line="276" w:lineRule="auto"/>
      <w:jc w:val="both"/>
    </w:pPr>
    <w:rPr>
      <w:sz w:val="22"/>
      <w:szCs w:val="22"/>
      <w:lang w:eastAsia="en-US"/>
    </w:rPr>
  </w:style>
  <w:style w:type="paragraph" w:styleId="Nagwek1">
    <w:name w:val="heading 1"/>
    <w:basedOn w:val="Normalny"/>
    <w:next w:val="Normalny"/>
    <w:link w:val="Nagwek1Znak"/>
    <w:qFormat/>
    <w:rsid w:val="007E21C4"/>
    <w:pPr>
      <w:keepNext/>
      <w:numPr>
        <w:numId w:val="1"/>
      </w:numPr>
      <w:spacing w:line="240" w:lineRule="auto"/>
      <w:jc w:val="center"/>
      <w:outlineLvl w:val="0"/>
    </w:pPr>
    <w:rPr>
      <w:rFonts w:ascii="Times New Roman" w:eastAsia="Times New Roman" w:hAnsi="Times New Roman"/>
      <w:b/>
      <w:i/>
      <w:color w:val="000000"/>
      <w:sz w:val="28"/>
      <w:szCs w:val="20"/>
      <w:vertAlign w:val="superscript"/>
      <w:lang w:val="x-none" w:eastAsia="ar-SA"/>
    </w:rPr>
  </w:style>
  <w:style w:type="paragraph" w:styleId="Nagwek2">
    <w:name w:val="heading 2"/>
    <w:basedOn w:val="Normalny"/>
    <w:next w:val="Normalny"/>
    <w:link w:val="Nagwek2Znak"/>
    <w:qFormat/>
    <w:rsid w:val="007E21C4"/>
    <w:pPr>
      <w:keepNext/>
      <w:numPr>
        <w:ilvl w:val="1"/>
        <w:numId w:val="1"/>
      </w:numPr>
      <w:spacing w:line="240" w:lineRule="auto"/>
      <w:jc w:val="center"/>
      <w:outlineLvl w:val="1"/>
    </w:pPr>
    <w:rPr>
      <w:rFonts w:ascii="Times New Roman" w:eastAsia="Times New Roman" w:hAnsi="Times New Roman"/>
      <w:b/>
      <w:i/>
      <w:sz w:val="24"/>
      <w:szCs w:val="20"/>
      <w:vertAlign w:val="subscript"/>
      <w:lang w:val="x-none" w:eastAsia="ar-SA"/>
    </w:rPr>
  </w:style>
  <w:style w:type="paragraph" w:styleId="Nagwek3">
    <w:name w:val="heading 3"/>
    <w:basedOn w:val="Normalny"/>
    <w:next w:val="Normalny"/>
    <w:link w:val="Nagwek3Znak"/>
    <w:qFormat/>
    <w:rsid w:val="007E21C4"/>
    <w:pPr>
      <w:keepNext/>
      <w:numPr>
        <w:ilvl w:val="2"/>
        <w:numId w:val="1"/>
      </w:numPr>
      <w:spacing w:line="240" w:lineRule="auto"/>
      <w:outlineLvl w:val="2"/>
    </w:pPr>
    <w:rPr>
      <w:rFonts w:ascii="Times New Roman" w:eastAsia="Times New Roman" w:hAnsi="Times New Roman"/>
      <w:sz w:val="24"/>
      <w:szCs w:val="20"/>
      <w:lang w:val="x-none" w:eastAsia="ar-SA"/>
    </w:rPr>
  </w:style>
  <w:style w:type="paragraph" w:styleId="Nagwek4">
    <w:name w:val="heading 4"/>
    <w:basedOn w:val="Normalny"/>
    <w:next w:val="Normalny"/>
    <w:link w:val="Nagwek4Znak"/>
    <w:qFormat/>
    <w:rsid w:val="007E21C4"/>
    <w:pPr>
      <w:keepNext/>
      <w:numPr>
        <w:ilvl w:val="3"/>
        <w:numId w:val="1"/>
      </w:numPr>
      <w:spacing w:line="240" w:lineRule="auto"/>
      <w:outlineLvl w:val="3"/>
    </w:pPr>
    <w:rPr>
      <w:rFonts w:ascii="Times New Roman" w:eastAsia="Times New Roman" w:hAnsi="Times New Roman"/>
      <w:sz w:val="28"/>
      <w:szCs w:val="20"/>
      <w:lang w:val="x-none" w:eastAsia="ar-SA"/>
    </w:rPr>
  </w:style>
  <w:style w:type="paragraph" w:styleId="Nagwek5">
    <w:name w:val="heading 5"/>
    <w:basedOn w:val="Normalny"/>
    <w:next w:val="Normalny"/>
    <w:link w:val="Nagwek5Znak"/>
    <w:qFormat/>
    <w:rsid w:val="007E21C4"/>
    <w:pPr>
      <w:keepNext/>
      <w:numPr>
        <w:ilvl w:val="4"/>
        <w:numId w:val="1"/>
      </w:numPr>
      <w:spacing w:line="240" w:lineRule="auto"/>
      <w:ind w:left="0" w:firstLine="708"/>
      <w:outlineLvl w:val="4"/>
    </w:pPr>
    <w:rPr>
      <w:rFonts w:ascii="Times New Roman" w:eastAsia="Times New Roman" w:hAnsi="Times New Roman"/>
      <w:b/>
      <w:bCs/>
      <w:sz w:val="24"/>
      <w:szCs w:val="20"/>
      <w:lang w:val="x-none" w:eastAsia="ar-SA"/>
    </w:rPr>
  </w:style>
  <w:style w:type="paragraph" w:styleId="Nagwek6">
    <w:name w:val="heading 6"/>
    <w:basedOn w:val="Normalny"/>
    <w:next w:val="Normalny"/>
    <w:link w:val="Nagwek6Znak"/>
    <w:qFormat/>
    <w:rsid w:val="007E21C4"/>
    <w:pPr>
      <w:keepNext/>
      <w:numPr>
        <w:ilvl w:val="5"/>
        <w:numId w:val="1"/>
      </w:numPr>
      <w:spacing w:line="240" w:lineRule="auto"/>
      <w:outlineLvl w:val="5"/>
    </w:pPr>
    <w:rPr>
      <w:rFonts w:ascii="Times New Roman" w:eastAsia="Times New Roman" w:hAnsi="Times New Roman"/>
      <w:b/>
      <w:sz w:val="32"/>
      <w:szCs w:val="20"/>
      <w:lang w:val="x-none" w:eastAsia="ar-SA"/>
    </w:rPr>
  </w:style>
  <w:style w:type="paragraph" w:styleId="Nagwek7">
    <w:name w:val="heading 7"/>
    <w:basedOn w:val="Normalny"/>
    <w:next w:val="Normalny"/>
    <w:link w:val="Nagwek7Znak"/>
    <w:qFormat/>
    <w:rsid w:val="007E21C4"/>
    <w:pPr>
      <w:keepNext/>
      <w:numPr>
        <w:ilvl w:val="6"/>
        <w:numId w:val="1"/>
      </w:numPr>
      <w:spacing w:line="240" w:lineRule="auto"/>
      <w:outlineLvl w:val="6"/>
    </w:pPr>
    <w:rPr>
      <w:rFonts w:ascii="Times New Roman" w:eastAsia="Times New Roman" w:hAnsi="Times New Roman"/>
      <w:b/>
      <w:sz w:val="28"/>
      <w:szCs w:val="20"/>
      <w:lang w:val="x-none" w:eastAsia="ar-SA"/>
    </w:rPr>
  </w:style>
  <w:style w:type="paragraph" w:styleId="Nagwek8">
    <w:name w:val="heading 8"/>
    <w:basedOn w:val="Normalny"/>
    <w:next w:val="Normalny"/>
    <w:link w:val="Nagwek8Znak"/>
    <w:qFormat/>
    <w:rsid w:val="007E21C4"/>
    <w:pPr>
      <w:numPr>
        <w:ilvl w:val="7"/>
        <w:numId w:val="1"/>
      </w:numPr>
      <w:spacing w:before="240" w:after="60" w:line="240" w:lineRule="auto"/>
      <w:outlineLvl w:val="7"/>
    </w:pPr>
    <w:rPr>
      <w:rFonts w:ascii="Times New Roman" w:eastAsia="Times New Roman" w:hAnsi="Times New Roman"/>
      <w:i/>
      <w:iCs/>
      <w:sz w:val="24"/>
      <w:szCs w:val="24"/>
      <w:lang w:val="x-none" w:eastAsia="ar-SA"/>
    </w:rPr>
  </w:style>
  <w:style w:type="paragraph" w:styleId="Nagwek9">
    <w:name w:val="heading 9"/>
    <w:basedOn w:val="Normalny"/>
    <w:next w:val="Normalny"/>
    <w:link w:val="Nagwek9Znak"/>
    <w:qFormat/>
    <w:rsid w:val="007E21C4"/>
    <w:pPr>
      <w:keepNext/>
      <w:numPr>
        <w:ilvl w:val="8"/>
        <w:numId w:val="1"/>
      </w:numPr>
      <w:spacing w:line="240" w:lineRule="auto"/>
      <w:outlineLvl w:val="8"/>
    </w:pPr>
    <w:rPr>
      <w:rFonts w:ascii="Times New Roman" w:eastAsia="Times New Roman" w:hAnsi="Times New Roman"/>
      <w:sz w:val="28"/>
      <w:szCs w:val="20"/>
      <w:lang w:val="x-none" w:eastAsia="ar-SA"/>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link w:val="Nagwek1"/>
    <w:qFormat/>
    <w:rsid w:val="007E21C4"/>
    <w:rPr>
      <w:rFonts w:ascii="Times New Roman" w:eastAsia="Times New Roman" w:hAnsi="Times New Roman"/>
      <w:b/>
      <w:i/>
      <w:color w:val="000000"/>
      <w:sz w:val="28"/>
      <w:vertAlign w:val="superscript"/>
      <w:lang w:val="x-none" w:eastAsia="ar-SA"/>
    </w:rPr>
  </w:style>
  <w:style w:type="character" w:customStyle="1" w:styleId="Nagwek2Znak">
    <w:name w:val="Nagłówek 2 Znak"/>
    <w:link w:val="Nagwek2"/>
    <w:qFormat/>
    <w:rsid w:val="007E21C4"/>
    <w:rPr>
      <w:rFonts w:ascii="Times New Roman" w:eastAsia="Times New Roman" w:hAnsi="Times New Roman"/>
      <w:b/>
      <w:i/>
      <w:sz w:val="24"/>
      <w:vertAlign w:val="subscript"/>
      <w:lang w:val="x-none" w:eastAsia="ar-SA"/>
    </w:rPr>
  </w:style>
  <w:style w:type="character" w:customStyle="1" w:styleId="Nagwek3Znak">
    <w:name w:val="Nagłówek 3 Znak"/>
    <w:link w:val="Nagwek3"/>
    <w:qFormat/>
    <w:rsid w:val="007E21C4"/>
    <w:rPr>
      <w:rFonts w:ascii="Times New Roman" w:eastAsia="Times New Roman" w:hAnsi="Times New Roman"/>
      <w:sz w:val="24"/>
      <w:lang w:val="x-none" w:eastAsia="ar-SA"/>
    </w:rPr>
  </w:style>
  <w:style w:type="character" w:customStyle="1" w:styleId="Nagwek4Znak">
    <w:name w:val="Nagłówek 4 Znak"/>
    <w:link w:val="Nagwek4"/>
    <w:qFormat/>
    <w:rsid w:val="007E21C4"/>
    <w:rPr>
      <w:rFonts w:ascii="Times New Roman" w:eastAsia="Times New Roman" w:hAnsi="Times New Roman"/>
      <w:sz w:val="28"/>
      <w:lang w:val="x-none" w:eastAsia="ar-SA"/>
    </w:rPr>
  </w:style>
  <w:style w:type="character" w:customStyle="1" w:styleId="Nagwek5Znak">
    <w:name w:val="Nagłówek 5 Znak"/>
    <w:link w:val="Nagwek5"/>
    <w:qFormat/>
    <w:rsid w:val="007E21C4"/>
    <w:rPr>
      <w:rFonts w:ascii="Times New Roman" w:eastAsia="Times New Roman" w:hAnsi="Times New Roman"/>
      <w:b/>
      <w:bCs/>
      <w:sz w:val="24"/>
      <w:lang w:val="x-none" w:eastAsia="ar-SA"/>
    </w:rPr>
  </w:style>
  <w:style w:type="character" w:customStyle="1" w:styleId="Nagwek6Znak">
    <w:name w:val="Nagłówek 6 Znak"/>
    <w:link w:val="Nagwek6"/>
    <w:qFormat/>
    <w:rsid w:val="007E21C4"/>
    <w:rPr>
      <w:rFonts w:ascii="Times New Roman" w:eastAsia="Times New Roman" w:hAnsi="Times New Roman"/>
      <w:b/>
      <w:sz w:val="32"/>
      <w:lang w:val="x-none" w:eastAsia="ar-SA"/>
    </w:rPr>
  </w:style>
  <w:style w:type="character" w:customStyle="1" w:styleId="Nagwek7Znak">
    <w:name w:val="Nagłówek 7 Znak"/>
    <w:link w:val="Nagwek7"/>
    <w:qFormat/>
    <w:rsid w:val="007E21C4"/>
    <w:rPr>
      <w:rFonts w:ascii="Times New Roman" w:eastAsia="Times New Roman" w:hAnsi="Times New Roman"/>
      <w:b/>
      <w:sz w:val="28"/>
      <w:lang w:val="x-none" w:eastAsia="ar-SA"/>
    </w:rPr>
  </w:style>
  <w:style w:type="character" w:customStyle="1" w:styleId="Nagwek8Znak">
    <w:name w:val="Nagłówek 8 Znak"/>
    <w:link w:val="Nagwek8"/>
    <w:qFormat/>
    <w:rsid w:val="007E21C4"/>
    <w:rPr>
      <w:rFonts w:ascii="Times New Roman" w:eastAsia="Times New Roman" w:hAnsi="Times New Roman"/>
      <w:i/>
      <w:iCs/>
      <w:sz w:val="24"/>
      <w:szCs w:val="24"/>
      <w:lang w:val="x-none" w:eastAsia="ar-SA"/>
    </w:rPr>
  </w:style>
  <w:style w:type="character" w:customStyle="1" w:styleId="Nagwek9Znak">
    <w:name w:val="Nagłówek 9 Znak"/>
    <w:link w:val="Nagwek9"/>
    <w:qFormat/>
    <w:rsid w:val="007E21C4"/>
    <w:rPr>
      <w:rFonts w:ascii="Times New Roman" w:eastAsia="Times New Roman" w:hAnsi="Times New Roman"/>
      <w:sz w:val="28"/>
      <w:lang w:val="x-none" w:eastAsia="ar-SA"/>
    </w:rPr>
  </w:style>
  <w:style w:type="character" w:customStyle="1" w:styleId="WW8Num2z0">
    <w:name w:val="WW8Num2z0"/>
    <w:qFormat/>
    <w:rsid w:val="007E21C4"/>
    <w:rPr>
      <w:rFonts w:ascii="Symbol" w:hAnsi="Symbol" w:cs="OpenSymbol"/>
    </w:rPr>
  </w:style>
  <w:style w:type="character" w:customStyle="1" w:styleId="WW8Num2z1">
    <w:name w:val="WW8Num2z1"/>
    <w:qFormat/>
    <w:rsid w:val="007E21C4"/>
    <w:rPr>
      <w:rFonts w:ascii="OpenSymbol" w:hAnsi="OpenSymbol" w:cs="OpenSymbol"/>
    </w:rPr>
  </w:style>
  <w:style w:type="character" w:customStyle="1" w:styleId="WW8Num2z2">
    <w:name w:val="WW8Num2z2"/>
    <w:qFormat/>
    <w:rsid w:val="007E21C4"/>
    <w:rPr>
      <w:rFonts w:ascii="Times New Roman" w:eastAsia="Times New Roman" w:hAnsi="Times New Roman" w:cs="Times New Roman"/>
    </w:rPr>
  </w:style>
  <w:style w:type="character" w:customStyle="1" w:styleId="WW8Num3z0">
    <w:name w:val="WW8Num3z0"/>
    <w:qFormat/>
    <w:rsid w:val="007E21C4"/>
    <w:rPr>
      <w:rFonts w:ascii="Symbol" w:hAnsi="Symbol" w:cs="OpenSymbol"/>
    </w:rPr>
  </w:style>
  <w:style w:type="character" w:customStyle="1" w:styleId="WW8Num4z0">
    <w:name w:val="WW8Num4z0"/>
    <w:qFormat/>
    <w:rsid w:val="007E21C4"/>
  </w:style>
  <w:style w:type="character" w:customStyle="1" w:styleId="WW8Num5z0">
    <w:name w:val="WW8Num5z0"/>
    <w:qFormat/>
    <w:rsid w:val="007E21C4"/>
    <w:rPr>
      <w:rFonts w:ascii="Symbol" w:hAnsi="Symbol" w:cs="OpenSymbol"/>
    </w:rPr>
  </w:style>
  <w:style w:type="character" w:customStyle="1" w:styleId="WW8Num6z0">
    <w:name w:val="WW8Num6z0"/>
    <w:qFormat/>
    <w:rsid w:val="007E21C4"/>
  </w:style>
  <w:style w:type="character" w:customStyle="1" w:styleId="WW8Num7z0">
    <w:name w:val="WW8Num7z0"/>
    <w:qFormat/>
    <w:rsid w:val="007E21C4"/>
  </w:style>
  <w:style w:type="character" w:customStyle="1" w:styleId="WW8Num8z0">
    <w:name w:val="WW8Num8z0"/>
    <w:qFormat/>
    <w:rsid w:val="007E21C4"/>
    <w:rPr>
      <w:rFonts w:ascii="Symbol" w:hAnsi="Symbol" w:cs="OpenSymbol"/>
    </w:rPr>
  </w:style>
  <w:style w:type="character" w:customStyle="1" w:styleId="WW8Num9z0">
    <w:name w:val="WW8Num9z0"/>
    <w:qFormat/>
    <w:rsid w:val="007E21C4"/>
    <w:rPr>
      <w:rFonts w:ascii="Symbol" w:hAnsi="Symbol" w:cs="OpenSymbol"/>
    </w:rPr>
  </w:style>
  <w:style w:type="character" w:customStyle="1" w:styleId="WW8Num10z3">
    <w:name w:val="WW8Num10z3"/>
    <w:qFormat/>
    <w:rsid w:val="007E21C4"/>
  </w:style>
  <w:style w:type="character" w:customStyle="1" w:styleId="WW8Num11z0">
    <w:name w:val="WW8Num11z0"/>
    <w:qFormat/>
    <w:rsid w:val="007E21C4"/>
    <w:rPr>
      <w:sz w:val="24"/>
      <w:szCs w:val="24"/>
    </w:rPr>
  </w:style>
  <w:style w:type="character" w:customStyle="1" w:styleId="WW8Num12z0">
    <w:name w:val="WW8Num12z0"/>
    <w:qFormat/>
    <w:rsid w:val="007E21C4"/>
  </w:style>
  <w:style w:type="character" w:customStyle="1" w:styleId="WW8Num13z0">
    <w:name w:val="WW8Num13z0"/>
    <w:qFormat/>
    <w:rsid w:val="007E21C4"/>
    <w:rPr>
      <w:b w:val="0"/>
    </w:rPr>
  </w:style>
  <w:style w:type="character" w:customStyle="1" w:styleId="WW8Num14z0">
    <w:name w:val="WW8Num14z0"/>
    <w:qFormat/>
    <w:rsid w:val="007E21C4"/>
  </w:style>
  <w:style w:type="character" w:customStyle="1" w:styleId="WW8Num15z0">
    <w:name w:val="WW8Num15z0"/>
    <w:qFormat/>
    <w:rsid w:val="007E21C4"/>
    <w:rPr>
      <w:sz w:val="24"/>
      <w:szCs w:val="24"/>
    </w:rPr>
  </w:style>
  <w:style w:type="character" w:customStyle="1" w:styleId="WW8Num15z1">
    <w:name w:val="WW8Num15z1"/>
    <w:qFormat/>
    <w:rsid w:val="007E21C4"/>
    <w:rPr>
      <w:b/>
      <w:sz w:val="24"/>
    </w:rPr>
  </w:style>
  <w:style w:type="character" w:customStyle="1" w:styleId="WW8Num16z0">
    <w:name w:val="WW8Num16z0"/>
    <w:qFormat/>
    <w:rsid w:val="007E21C4"/>
    <w:rPr>
      <w:b w:val="0"/>
      <w:i w:val="0"/>
      <w:color w:val="auto"/>
      <w:sz w:val="24"/>
      <w:u w:val="none"/>
    </w:rPr>
  </w:style>
  <w:style w:type="character" w:customStyle="1" w:styleId="WW8Num17z0">
    <w:name w:val="WW8Num17z0"/>
    <w:qFormat/>
    <w:rsid w:val="007E21C4"/>
    <w:rPr>
      <w:b w:val="0"/>
      <w:color w:val="000000"/>
      <w:sz w:val="28"/>
      <w:szCs w:val="28"/>
    </w:rPr>
  </w:style>
  <w:style w:type="character" w:customStyle="1" w:styleId="WW8Num19z0">
    <w:name w:val="WW8Num19z0"/>
    <w:qFormat/>
    <w:rsid w:val="007E21C4"/>
    <w:rPr>
      <w:sz w:val="24"/>
    </w:rPr>
  </w:style>
  <w:style w:type="character" w:customStyle="1" w:styleId="WW8Num20z0">
    <w:name w:val="WW8Num20z0"/>
    <w:qFormat/>
    <w:rsid w:val="007E21C4"/>
    <w:rPr>
      <w:rFonts w:ascii="Symbol" w:hAnsi="Symbol" w:cs="Symbol"/>
      <w:color w:val="auto"/>
      <w:sz w:val="16"/>
      <w:szCs w:val="16"/>
    </w:rPr>
  </w:style>
  <w:style w:type="character" w:customStyle="1" w:styleId="WW8Num21z0">
    <w:name w:val="WW8Num21z0"/>
    <w:qFormat/>
    <w:rsid w:val="007E21C4"/>
  </w:style>
  <w:style w:type="character" w:customStyle="1" w:styleId="WW8Num22z0">
    <w:name w:val="WW8Num22z0"/>
    <w:qFormat/>
    <w:rsid w:val="007E21C4"/>
    <w:rPr>
      <w:b w:val="0"/>
      <w:sz w:val="24"/>
      <w:szCs w:val="24"/>
      <w:u w:val="none"/>
    </w:rPr>
  </w:style>
  <w:style w:type="character" w:customStyle="1" w:styleId="WW8Num23z0">
    <w:name w:val="WW8Num23z0"/>
    <w:qFormat/>
    <w:rsid w:val="007E21C4"/>
    <w:rPr>
      <w:sz w:val="24"/>
      <w:szCs w:val="24"/>
    </w:rPr>
  </w:style>
  <w:style w:type="character" w:customStyle="1" w:styleId="WW8Num24z0">
    <w:name w:val="WW8Num24z0"/>
    <w:qFormat/>
    <w:rsid w:val="007E21C4"/>
    <w:rPr>
      <w:b w:val="0"/>
      <w:i w:val="0"/>
      <w:color w:val="auto"/>
      <w:sz w:val="24"/>
      <w:u w:val="none"/>
    </w:rPr>
  </w:style>
  <w:style w:type="character" w:customStyle="1" w:styleId="WW8Num25z0">
    <w:name w:val="WW8Num25z0"/>
    <w:qFormat/>
    <w:rsid w:val="007E21C4"/>
    <w:rPr>
      <w:sz w:val="24"/>
    </w:rPr>
  </w:style>
  <w:style w:type="character" w:customStyle="1" w:styleId="WW8Num26z0">
    <w:name w:val="WW8Num26z0"/>
    <w:qFormat/>
    <w:rsid w:val="007E21C4"/>
    <w:rPr>
      <w:sz w:val="24"/>
    </w:rPr>
  </w:style>
  <w:style w:type="character" w:customStyle="1" w:styleId="WW8Num27z0">
    <w:name w:val="WW8Num27z0"/>
    <w:qFormat/>
    <w:rsid w:val="007E21C4"/>
    <w:rPr>
      <w:bCs/>
      <w:sz w:val="24"/>
      <w:szCs w:val="24"/>
    </w:rPr>
  </w:style>
  <w:style w:type="character" w:customStyle="1" w:styleId="WW8Num28z0">
    <w:name w:val="WW8Num28z0"/>
    <w:qFormat/>
    <w:rsid w:val="007E21C4"/>
    <w:rPr>
      <w:b w:val="0"/>
      <w:sz w:val="24"/>
      <w:szCs w:val="24"/>
    </w:rPr>
  </w:style>
  <w:style w:type="character" w:customStyle="1" w:styleId="WW8Num30z0">
    <w:name w:val="WW8Num30z0"/>
    <w:qFormat/>
    <w:rsid w:val="007E21C4"/>
  </w:style>
  <w:style w:type="character" w:customStyle="1" w:styleId="WW8Num31z0">
    <w:name w:val="WW8Num31z0"/>
    <w:qFormat/>
    <w:rsid w:val="007E21C4"/>
    <w:rPr>
      <w:b w:val="0"/>
      <w:sz w:val="24"/>
      <w:szCs w:val="24"/>
    </w:rPr>
  </w:style>
  <w:style w:type="character" w:customStyle="1" w:styleId="WW8Num32z3">
    <w:name w:val="WW8Num32z3"/>
    <w:qFormat/>
    <w:rsid w:val="007E21C4"/>
  </w:style>
  <w:style w:type="character" w:customStyle="1" w:styleId="WW8Num32z4">
    <w:name w:val="WW8Num32z4"/>
    <w:qFormat/>
    <w:rsid w:val="007E21C4"/>
  </w:style>
  <w:style w:type="character" w:customStyle="1" w:styleId="WW8Num33z0">
    <w:name w:val="WW8Num33z0"/>
    <w:qFormat/>
    <w:rsid w:val="007E21C4"/>
    <w:rPr>
      <w:sz w:val="24"/>
      <w:szCs w:val="24"/>
    </w:rPr>
  </w:style>
  <w:style w:type="character" w:customStyle="1" w:styleId="WW8Num34z0">
    <w:name w:val="WW8Num34z0"/>
    <w:qFormat/>
    <w:rsid w:val="007E21C4"/>
    <w:rPr>
      <w:sz w:val="24"/>
      <w:szCs w:val="22"/>
    </w:rPr>
  </w:style>
  <w:style w:type="character" w:customStyle="1" w:styleId="WW8Num35z0">
    <w:name w:val="WW8Num35z0"/>
    <w:qFormat/>
    <w:rsid w:val="007E21C4"/>
    <w:rPr>
      <w:b/>
      <w:i w:val="0"/>
      <w:color w:val="000000"/>
      <w:sz w:val="24"/>
      <w:szCs w:val="24"/>
    </w:rPr>
  </w:style>
  <w:style w:type="character" w:customStyle="1" w:styleId="WW8Num36z0">
    <w:name w:val="WW8Num36z0"/>
    <w:qFormat/>
    <w:rsid w:val="007E21C4"/>
    <w:rPr>
      <w:sz w:val="24"/>
      <w:szCs w:val="24"/>
    </w:rPr>
  </w:style>
  <w:style w:type="character" w:customStyle="1" w:styleId="WW8Num36z1">
    <w:name w:val="WW8Num36z1"/>
    <w:qFormat/>
    <w:rsid w:val="007E21C4"/>
  </w:style>
  <w:style w:type="character" w:customStyle="1" w:styleId="WW8Num36z2">
    <w:name w:val="WW8Num36z2"/>
    <w:qFormat/>
    <w:rsid w:val="007E21C4"/>
  </w:style>
  <w:style w:type="character" w:customStyle="1" w:styleId="WW8Num36z3">
    <w:name w:val="WW8Num36z3"/>
    <w:qFormat/>
    <w:rsid w:val="007E21C4"/>
  </w:style>
  <w:style w:type="character" w:customStyle="1" w:styleId="WW8Num37z0">
    <w:name w:val="WW8Num37z0"/>
    <w:qFormat/>
    <w:rsid w:val="007E21C4"/>
    <w:rPr>
      <w:sz w:val="24"/>
      <w:szCs w:val="24"/>
    </w:rPr>
  </w:style>
  <w:style w:type="character" w:customStyle="1" w:styleId="WW8Num38z0">
    <w:name w:val="WW8Num38z0"/>
    <w:qFormat/>
    <w:rsid w:val="007E21C4"/>
    <w:rPr>
      <w:b w:val="0"/>
      <w:i w:val="0"/>
      <w:color w:val="auto"/>
      <w:sz w:val="24"/>
      <w:u w:val="none"/>
    </w:rPr>
  </w:style>
  <w:style w:type="character" w:customStyle="1" w:styleId="WW8Num39z0">
    <w:name w:val="WW8Num39z0"/>
    <w:qFormat/>
    <w:rsid w:val="007E21C4"/>
    <w:rPr>
      <w:rFonts w:eastAsia="Arial"/>
      <w:kern w:val="2"/>
      <w:sz w:val="24"/>
      <w:szCs w:val="22"/>
    </w:rPr>
  </w:style>
  <w:style w:type="character" w:customStyle="1" w:styleId="WW8Num39z1">
    <w:name w:val="WW8Num39z1"/>
    <w:qFormat/>
    <w:rsid w:val="007E21C4"/>
    <w:rPr>
      <w:rFonts w:ascii="Times New Roman" w:hAnsi="Times New Roman" w:cs="Times New Roman"/>
    </w:rPr>
  </w:style>
  <w:style w:type="character" w:customStyle="1" w:styleId="Domylnaczcionkaakapitu2">
    <w:name w:val="Domyślna czcionka akapitu2"/>
    <w:qFormat/>
    <w:rsid w:val="007E21C4"/>
  </w:style>
  <w:style w:type="character" w:customStyle="1" w:styleId="WW8Num1z0">
    <w:name w:val="WW8Num1z0"/>
    <w:qFormat/>
    <w:rsid w:val="007E21C4"/>
    <w:rPr>
      <w:b w:val="0"/>
      <w:color w:val="auto"/>
    </w:rPr>
  </w:style>
  <w:style w:type="character" w:customStyle="1" w:styleId="WW8Num1z1">
    <w:name w:val="WW8Num1z1"/>
    <w:qFormat/>
    <w:rsid w:val="007E21C4"/>
    <w:rPr>
      <w:rFonts w:ascii="OpenSymbol" w:hAnsi="OpenSymbol" w:cs="OpenSymbol"/>
    </w:rPr>
  </w:style>
  <w:style w:type="character" w:customStyle="1" w:styleId="WW8Num1z3">
    <w:name w:val="WW8Num1z3"/>
    <w:qFormat/>
    <w:rsid w:val="007E21C4"/>
    <w:rPr>
      <w:rFonts w:ascii="Symbol" w:hAnsi="Symbol" w:cs="OpenSymbol"/>
    </w:rPr>
  </w:style>
  <w:style w:type="character" w:customStyle="1" w:styleId="WW8Num3z1">
    <w:name w:val="WW8Num3z1"/>
    <w:qFormat/>
    <w:rsid w:val="007E21C4"/>
    <w:rPr>
      <w:rFonts w:ascii="OpenSymbol" w:hAnsi="OpenSymbol" w:cs="OpenSymbol"/>
    </w:rPr>
  </w:style>
  <w:style w:type="character" w:customStyle="1" w:styleId="WW8Num4z1">
    <w:name w:val="WW8Num4z1"/>
    <w:qFormat/>
    <w:rsid w:val="007E21C4"/>
  </w:style>
  <w:style w:type="character" w:customStyle="1" w:styleId="WW8Num4z2">
    <w:name w:val="WW8Num4z2"/>
    <w:qFormat/>
    <w:rsid w:val="007E21C4"/>
  </w:style>
  <w:style w:type="character" w:customStyle="1" w:styleId="WW8Num4z3">
    <w:name w:val="WW8Num4z3"/>
    <w:qFormat/>
    <w:rsid w:val="007E21C4"/>
  </w:style>
  <w:style w:type="character" w:customStyle="1" w:styleId="WW8Num4z4">
    <w:name w:val="WW8Num4z4"/>
    <w:qFormat/>
    <w:rsid w:val="007E21C4"/>
  </w:style>
  <w:style w:type="character" w:customStyle="1" w:styleId="WW8Num4z5">
    <w:name w:val="WW8Num4z5"/>
    <w:qFormat/>
    <w:rsid w:val="007E21C4"/>
  </w:style>
  <w:style w:type="character" w:customStyle="1" w:styleId="WW8Num4z6">
    <w:name w:val="WW8Num4z6"/>
    <w:qFormat/>
    <w:rsid w:val="007E21C4"/>
  </w:style>
  <w:style w:type="character" w:customStyle="1" w:styleId="WW8Num4z7">
    <w:name w:val="WW8Num4z7"/>
    <w:qFormat/>
    <w:rsid w:val="007E21C4"/>
  </w:style>
  <w:style w:type="character" w:customStyle="1" w:styleId="WW8Num4z8">
    <w:name w:val="WW8Num4z8"/>
    <w:qFormat/>
    <w:rsid w:val="007E21C4"/>
  </w:style>
  <w:style w:type="character" w:customStyle="1" w:styleId="WW8Num5z1">
    <w:name w:val="WW8Num5z1"/>
    <w:qFormat/>
    <w:rsid w:val="007E21C4"/>
    <w:rPr>
      <w:rFonts w:ascii="OpenSymbol" w:hAnsi="OpenSymbol" w:cs="OpenSymbol"/>
    </w:rPr>
  </w:style>
  <w:style w:type="character" w:customStyle="1" w:styleId="WW8Num6z1">
    <w:name w:val="WW8Num6z1"/>
    <w:qFormat/>
    <w:rsid w:val="007E21C4"/>
  </w:style>
  <w:style w:type="character" w:customStyle="1" w:styleId="WW8Num6z2">
    <w:name w:val="WW8Num6z2"/>
    <w:qFormat/>
    <w:rsid w:val="007E21C4"/>
  </w:style>
  <w:style w:type="character" w:customStyle="1" w:styleId="WW8Num6z3">
    <w:name w:val="WW8Num6z3"/>
    <w:qFormat/>
    <w:rsid w:val="007E21C4"/>
  </w:style>
  <w:style w:type="character" w:customStyle="1" w:styleId="WW8Num6z4">
    <w:name w:val="WW8Num6z4"/>
    <w:qFormat/>
    <w:rsid w:val="007E21C4"/>
  </w:style>
  <w:style w:type="character" w:customStyle="1" w:styleId="WW8Num6z5">
    <w:name w:val="WW8Num6z5"/>
    <w:qFormat/>
    <w:rsid w:val="007E21C4"/>
  </w:style>
  <w:style w:type="character" w:customStyle="1" w:styleId="WW8Num6z6">
    <w:name w:val="WW8Num6z6"/>
    <w:qFormat/>
    <w:rsid w:val="007E21C4"/>
  </w:style>
  <w:style w:type="character" w:customStyle="1" w:styleId="WW8Num6z7">
    <w:name w:val="WW8Num6z7"/>
    <w:qFormat/>
    <w:rsid w:val="007E21C4"/>
  </w:style>
  <w:style w:type="character" w:customStyle="1" w:styleId="WW8Num6z8">
    <w:name w:val="WW8Num6z8"/>
    <w:qFormat/>
    <w:rsid w:val="007E21C4"/>
  </w:style>
  <w:style w:type="character" w:customStyle="1" w:styleId="WW8Num7z1">
    <w:name w:val="WW8Num7z1"/>
    <w:qFormat/>
    <w:rsid w:val="007E21C4"/>
    <w:rPr>
      <w:rFonts w:ascii="OpenSymbol" w:hAnsi="OpenSymbol" w:cs="OpenSymbol"/>
    </w:rPr>
  </w:style>
  <w:style w:type="character" w:customStyle="1" w:styleId="WW8Num7z3">
    <w:name w:val="WW8Num7z3"/>
    <w:qFormat/>
    <w:rsid w:val="007E21C4"/>
    <w:rPr>
      <w:rFonts w:ascii="Symbol" w:hAnsi="Symbol" w:cs="OpenSymbol"/>
    </w:rPr>
  </w:style>
  <w:style w:type="character" w:customStyle="1" w:styleId="WW8Num8z1">
    <w:name w:val="WW8Num8z1"/>
    <w:qFormat/>
    <w:rsid w:val="007E21C4"/>
    <w:rPr>
      <w:rFonts w:ascii="OpenSymbol" w:hAnsi="OpenSymbol" w:cs="OpenSymbol"/>
    </w:rPr>
  </w:style>
  <w:style w:type="character" w:customStyle="1" w:styleId="WW8Num9z1">
    <w:name w:val="WW8Num9z1"/>
    <w:qFormat/>
    <w:rsid w:val="007E21C4"/>
    <w:rPr>
      <w:rFonts w:ascii="OpenSymbol" w:hAnsi="OpenSymbol" w:cs="OpenSymbol"/>
    </w:rPr>
  </w:style>
  <w:style w:type="character" w:customStyle="1" w:styleId="WW8Num10z0">
    <w:name w:val="WW8Num10z0"/>
    <w:qFormat/>
    <w:rsid w:val="007E21C4"/>
    <w:rPr>
      <w:rFonts w:ascii="Times New Roman" w:eastAsia="Times New Roman" w:hAnsi="Times New Roman" w:cs="Times New Roman"/>
      <w:b w:val="0"/>
    </w:rPr>
  </w:style>
  <w:style w:type="character" w:customStyle="1" w:styleId="WW8Num10z1">
    <w:name w:val="WW8Num10z1"/>
    <w:qFormat/>
    <w:rsid w:val="007E21C4"/>
    <w:rPr>
      <w:rFonts w:ascii="Times New Roman" w:eastAsia="Times New Roman" w:hAnsi="Times New Roman" w:cs="Times New Roman"/>
      <w:b w:val="0"/>
      <w:color w:val="auto"/>
      <w:sz w:val="24"/>
      <w:szCs w:val="24"/>
    </w:rPr>
  </w:style>
  <w:style w:type="character" w:customStyle="1" w:styleId="WW8Num10z2">
    <w:name w:val="WW8Num10z2"/>
    <w:qFormat/>
    <w:rsid w:val="007E21C4"/>
    <w:rPr>
      <w:rFonts w:ascii="Times New Roman" w:eastAsia="Times New Roman" w:hAnsi="Times New Roman" w:cs="Times New Roman"/>
    </w:rPr>
  </w:style>
  <w:style w:type="character" w:customStyle="1" w:styleId="WW8Num10z4">
    <w:name w:val="WW8Num10z4"/>
    <w:qFormat/>
    <w:rsid w:val="007E21C4"/>
  </w:style>
  <w:style w:type="character" w:customStyle="1" w:styleId="WW8Num10z5">
    <w:name w:val="WW8Num10z5"/>
    <w:qFormat/>
    <w:rsid w:val="007E21C4"/>
  </w:style>
  <w:style w:type="character" w:customStyle="1" w:styleId="WW8Num10z6">
    <w:name w:val="WW8Num10z6"/>
    <w:qFormat/>
    <w:rsid w:val="007E21C4"/>
  </w:style>
  <w:style w:type="character" w:customStyle="1" w:styleId="WW8Num10z7">
    <w:name w:val="WW8Num10z7"/>
    <w:qFormat/>
    <w:rsid w:val="007E21C4"/>
  </w:style>
  <w:style w:type="character" w:customStyle="1" w:styleId="WW8Num10z8">
    <w:name w:val="WW8Num10z8"/>
    <w:qFormat/>
    <w:rsid w:val="007E21C4"/>
  </w:style>
  <w:style w:type="character" w:customStyle="1" w:styleId="WW8Num11z1">
    <w:name w:val="WW8Num11z1"/>
    <w:qFormat/>
    <w:rsid w:val="007E21C4"/>
  </w:style>
  <w:style w:type="character" w:customStyle="1" w:styleId="WW8Num11z2">
    <w:name w:val="WW8Num11z2"/>
    <w:qFormat/>
    <w:rsid w:val="007E21C4"/>
  </w:style>
  <w:style w:type="character" w:customStyle="1" w:styleId="WW8Num11z3">
    <w:name w:val="WW8Num11z3"/>
    <w:qFormat/>
    <w:rsid w:val="007E21C4"/>
  </w:style>
  <w:style w:type="character" w:customStyle="1" w:styleId="WW8Num11z4">
    <w:name w:val="WW8Num11z4"/>
    <w:qFormat/>
    <w:rsid w:val="007E21C4"/>
  </w:style>
  <w:style w:type="character" w:customStyle="1" w:styleId="WW8Num11z5">
    <w:name w:val="WW8Num11z5"/>
    <w:qFormat/>
    <w:rsid w:val="007E21C4"/>
  </w:style>
  <w:style w:type="character" w:customStyle="1" w:styleId="WW8Num11z6">
    <w:name w:val="WW8Num11z6"/>
    <w:qFormat/>
    <w:rsid w:val="007E21C4"/>
  </w:style>
  <w:style w:type="character" w:customStyle="1" w:styleId="WW8Num11z7">
    <w:name w:val="WW8Num11z7"/>
    <w:qFormat/>
    <w:rsid w:val="007E21C4"/>
  </w:style>
  <w:style w:type="character" w:customStyle="1" w:styleId="WW8Num11z8">
    <w:name w:val="WW8Num11z8"/>
    <w:qFormat/>
    <w:rsid w:val="007E21C4"/>
  </w:style>
  <w:style w:type="character" w:customStyle="1" w:styleId="WW8Num13z1">
    <w:name w:val="WW8Num13z1"/>
    <w:qFormat/>
    <w:rsid w:val="007E21C4"/>
  </w:style>
  <w:style w:type="character" w:customStyle="1" w:styleId="WW8Num13z2">
    <w:name w:val="WW8Num13z2"/>
    <w:qFormat/>
    <w:rsid w:val="007E21C4"/>
  </w:style>
  <w:style w:type="character" w:customStyle="1" w:styleId="WW8Num13z3">
    <w:name w:val="WW8Num13z3"/>
    <w:qFormat/>
    <w:rsid w:val="007E21C4"/>
  </w:style>
  <w:style w:type="character" w:customStyle="1" w:styleId="WW8Num13z4">
    <w:name w:val="WW8Num13z4"/>
    <w:qFormat/>
    <w:rsid w:val="007E21C4"/>
  </w:style>
  <w:style w:type="character" w:customStyle="1" w:styleId="WW8Num13z5">
    <w:name w:val="WW8Num13z5"/>
    <w:qFormat/>
    <w:rsid w:val="007E21C4"/>
  </w:style>
  <w:style w:type="character" w:customStyle="1" w:styleId="WW8Num13z6">
    <w:name w:val="WW8Num13z6"/>
    <w:qFormat/>
    <w:rsid w:val="007E21C4"/>
  </w:style>
  <w:style w:type="character" w:customStyle="1" w:styleId="WW8Num13z7">
    <w:name w:val="WW8Num13z7"/>
    <w:qFormat/>
    <w:rsid w:val="007E21C4"/>
  </w:style>
  <w:style w:type="character" w:customStyle="1" w:styleId="WW8Num13z8">
    <w:name w:val="WW8Num13z8"/>
    <w:qFormat/>
    <w:rsid w:val="007E21C4"/>
  </w:style>
  <w:style w:type="character" w:customStyle="1" w:styleId="WW8Num16z1">
    <w:name w:val="WW8Num16z1"/>
    <w:qFormat/>
    <w:rsid w:val="007E21C4"/>
  </w:style>
  <w:style w:type="character" w:customStyle="1" w:styleId="WW8Num16z2">
    <w:name w:val="WW8Num16z2"/>
    <w:qFormat/>
    <w:rsid w:val="007E21C4"/>
  </w:style>
  <w:style w:type="character" w:customStyle="1" w:styleId="WW8Num16z3">
    <w:name w:val="WW8Num16z3"/>
    <w:qFormat/>
    <w:rsid w:val="007E21C4"/>
  </w:style>
  <w:style w:type="character" w:customStyle="1" w:styleId="WW8Num16z4">
    <w:name w:val="WW8Num16z4"/>
    <w:qFormat/>
    <w:rsid w:val="007E21C4"/>
  </w:style>
  <w:style w:type="character" w:customStyle="1" w:styleId="WW8Num16z5">
    <w:name w:val="WW8Num16z5"/>
    <w:qFormat/>
    <w:rsid w:val="007E21C4"/>
  </w:style>
  <w:style w:type="character" w:customStyle="1" w:styleId="WW8Num16z6">
    <w:name w:val="WW8Num16z6"/>
    <w:qFormat/>
    <w:rsid w:val="007E21C4"/>
  </w:style>
  <w:style w:type="character" w:customStyle="1" w:styleId="WW8Num16z7">
    <w:name w:val="WW8Num16z7"/>
    <w:qFormat/>
    <w:rsid w:val="007E21C4"/>
  </w:style>
  <w:style w:type="character" w:customStyle="1" w:styleId="WW8Num16z8">
    <w:name w:val="WW8Num16z8"/>
    <w:qFormat/>
    <w:rsid w:val="007E21C4"/>
  </w:style>
  <w:style w:type="character" w:customStyle="1" w:styleId="WW8Num17z1">
    <w:name w:val="WW8Num17z1"/>
    <w:qFormat/>
    <w:rsid w:val="007E21C4"/>
  </w:style>
  <w:style w:type="character" w:customStyle="1" w:styleId="WW8Num17z2">
    <w:name w:val="WW8Num17z2"/>
    <w:qFormat/>
    <w:rsid w:val="007E21C4"/>
  </w:style>
  <w:style w:type="character" w:customStyle="1" w:styleId="WW8Num17z3">
    <w:name w:val="WW8Num17z3"/>
    <w:qFormat/>
    <w:rsid w:val="007E21C4"/>
  </w:style>
  <w:style w:type="character" w:customStyle="1" w:styleId="WW8Num17z4">
    <w:name w:val="WW8Num17z4"/>
    <w:qFormat/>
    <w:rsid w:val="007E21C4"/>
  </w:style>
  <w:style w:type="character" w:customStyle="1" w:styleId="WW8Num17z5">
    <w:name w:val="WW8Num17z5"/>
    <w:qFormat/>
    <w:rsid w:val="007E21C4"/>
  </w:style>
  <w:style w:type="character" w:customStyle="1" w:styleId="WW8Num17z6">
    <w:name w:val="WW8Num17z6"/>
    <w:qFormat/>
    <w:rsid w:val="007E21C4"/>
  </w:style>
  <w:style w:type="character" w:customStyle="1" w:styleId="WW8Num17z7">
    <w:name w:val="WW8Num17z7"/>
    <w:qFormat/>
    <w:rsid w:val="007E21C4"/>
  </w:style>
  <w:style w:type="character" w:customStyle="1" w:styleId="WW8Num17z8">
    <w:name w:val="WW8Num17z8"/>
    <w:qFormat/>
    <w:rsid w:val="007E21C4"/>
  </w:style>
  <w:style w:type="character" w:customStyle="1" w:styleId="WW8Num18z0">
    <w:name w:val="WW8Num18z0"/>
    <w:qFormat/>
    <w:rsid w:val="007E21C4"/>
    <w:rPr>
      <w:sz w:val="24"/>
      <w:szCs w:val="24"/>
    </w:rPr>
  </w:style>
  <w:style w:type="character" w:customStyle="1" w:styleId="WW8Num18z1">
    <w:name w:val="WW8Num18z1"/>
    <w:qFormat/>
    <w:rsid w:val="007E21C4"/>
  </w:style>
  <w:style w:type="character" w:customStyle="1" w:styleId="WW8Num18z2">
    <w:name w:val="WW8Num18z2"/>
    <w:qFormat/>
    <w:rsid w:val="007E21C4"/>
  </w:style>
  <w:style w:type="character" w:customStyle="1" w:styleId="WW8Num18z3">
    <w:name w:val="WW8Num18z3"/>
    <w:qFormat/>
    <w:rsid w:val="007E21C4"/>
  </w:style>
  <w:style w:type="character" w:customStyle="1" w:styleId="WW8Num18z4">
    <w:name w:val="WW8Num18z4"/>
    <w:qFormat/>
    <w:rsid w:val="007E21C4"/>
  </w:style>
  <w:style w:type="character" w:customStyle="1" w:styleId="WW8Num18z5">
    <w:name w:val="WW8Num18z5"/>
    <w:qFormat/>
    <w:rsid w:val="007E21C4"/>
  </w:style>
  <w:style w:type="character" w:customStyle="1" w:styleId="WW8Num18z6">
    <w:name w:val="WW8Num18z6"/>
    <w:qFormat/>
    <w:rsid w:val="007E21C4"/>
  </w:style>
  <w:style w:type="character" w:customStyle="1" w:styleId="WW8Num18z7">
    <w:name w:val="WW8Num18z7"/>
    <w:qFormat/>
    <w:rsid w:val="007E21C4"/>
  </w:style>
  <w:style w:type="character" w:customStyle="1" w:styleId="WW8Num18z8">
    <w:name w:val="WW8Num18z8"/>
    <w:qFormat/>
    <w:rsid w:val="007E21C4"/>
  </w:style>
  <w:style w:type="character" w:customStyle="1" w:styleId="WW8Num19z1">
    <w:name w:val="WW8Num19z1"/>
    <w:qFormat/>
    <w:rsid w:val="007E21C4"/>
  </w:style>
  <w:style w:type="character" w:customStyle="1" w:styleId="WW8Num19z2">
    <w:name w:val="WW8Num19z2"/>
    <w:qFormat/>
    <w:rsid w:val="007E21C4"/>
  </w:style>
  <w:style w:type="character" w:customStyle="1" w:styleId="WW8Num19z3">
    <w:name w:val="WW8Num19z3"/>
    <w:qFormat/>
    <w:rsid w:val="007E21C4"/>
  </w:style>
  <w:style w:type="character" w:customStyle="1" w:styleId="WW8Num19z4">
    <w:name w:val="WW8Num19z4"/>
    <w:qFormat/>
    <w:rsid w:val="007E21C4"/>
  </w:style>
  <w:style w:type="character" w:customStyle="1" w:styleId="WW8Num19z5">
    <w:name w:val="WW8Num19z5"/>
    <w:qFormat/>
    <w:rsid w:val="007E21C4"/>
  </w:style>
  <w:style w:type="character" w:customStyle="1" w:styleId="WW8Num19z6">
    <w:name w:val="WW8Num19z6"/>
    <w:qFormat/>
    <w:rsid w:val="007E21C4"/>
  </w:style>
  <w:style w:type="character" w:customStyle="1" w:styleId="WW8Num19z7">
    <w:name w:val="WW8Num19z7"/>
    <w:qFormat/>
    <w:rsid w:val="007E21C4"/>
  </w:style>
  <w:style w:type="character" w:customStyle="1" w:styleId="WW8Num19z8">
    <w:name w:val="WW8Num19z8"/>
    <w:qFormat/>
    <w:rsid w:val="007E21C4"/>
  </w:style>
  <w:style w:type="character" w:customStyle="1" w:styleId="WW8Num20z1">
    <w:name w:val="WW8Num20z1"/>
    <w:qFormat/>
    <w:rsid w:val="007E21C4"/>
    <w:rPr>
      <w:rFonts w:ascii="Courier New" w:hAnsi="Courier New" w:cs="Courier New"/>
    </w:rPr>
  </w:style>
  <w:style w:type="character" w:customStyle="1" w:styleId="WW8Num20z2">
    <w:name w:val="WW8Num20z2"/>
    <w:qFormat/>
    <w:rsid w:val="007E21C4"/>
    <w:rPr>
      <w:rFonts w:ascii="Wingdings" w:hAnsi="Wingdings" w:cs="Wingdings"/>
    </w:rPr>
  </w:style>
  <w:style w:type="character" w:customStyle="1" w:styleId="WW8Num20z3">
    <w:name w:val="WW8Num20z3"/>
    <w:qFormat/>
    <w:rsid w:val="007E21C4"/>
    <w:rPr>
      <w:rFonts w:ascii="Symbol" w:hAnsi="Symbol" w:cs="Symbol"/>
    </w:rPr>
  </w:style>
  <w:style w:type="character" w:customStyle="1" w:styleId="WW8Num21z1">
    <w:name w:val="WW8Num21z1"/>
    <w:qFormat/>
    <w:rsid w:val="007E21C4"/>
  </w:style>
  <w:style w:type="character" w:customStyle="1" w:styleId="WW8Num21z2">
    <w:name w:val="WW8Num21z2"/>
    <w:qFormat/>
    <w:rsid w:val="007E21C4"/>
  </w:style>
  <w:style w:type="character" w:customStyle="1" w:styleId="WW8Num21z3">
    <w:name w:val="WW8Num21z3"/>
    <w:qFormat/>
    <w:rsid w:val="007E21C4"/>
    <w:rPr>
      <w:b/>
      <w:color w:val="000000"/>
      <w:sz w:val="24"/>
      <w:szCs w:val="24"/>
    </w:rPr>
  </w:style>
  <w:style w:type="character" w:customStyle="1" w:styleId="WW8Num21z4">
    <w:name w:val="WW8Num21z4"/>
    <w:qFormat/>
    <w:rsid w:val="007E21C4"/>
  </w:style>
  <w:style w:type="character" w:customStyle="1" w:styleId="WW8Num21z5">
    <w:name w:val="WW8Num21z5"/>
    <w:qFormat/>
    <w:rsid w:val="007E21C4"/>
  </w:style>
  <w:style w:type="character" w:customStyle="1" w:styleId="WW8Num21z6">
    <w:name w:val="WW8Num21z6"/>
    <w:qFormat/>
    <w:rsid w:val="007E21C4"/>
  </w:style>
  <w:style w:type="character" w:customStyle="1" w:styleId="WW8Num21z7">
    <w:name w:val="WW8Num21z7"/>
    <w:qFormat/>
    <w:rsid w:val="007E21C4"/>
  </w:style>
  <w:style w:type="character" w:customStyle="1" w:styleId="WW8Num21z8">
    <w:name w:val="WW8Num21z8"/>
    <w:qFormat/>
    <w:rsid w:val="007E21C4"/>
  </w:style>
  <w:style w:type="character" w:customStyle="1" w:styleId="WW8Num22z1">
    <w:name w:val="WW8Num22z1"/>
    <w:qFormat/>
    <w:rsid w:val="007E21C4"/>
  </w:style>
  <w:style w:type="character" w:customStyle="1" w:styleId="WW8Num22z2">
    <w:name w:val="WW8Num22z2"/>
    <w:qFormat/>
    <w:rsid w:val="007E21C4"/>
  </w:style>
  <w:style w:type="character" w:customStyle="1" w:styleId="WW8Num22z3">
    <w:name w:val="WW8Num22z3"/>
    <w:qFormat/>
    <w:rsid w:val="007E21C4"/>
  </w:style>
  <w:style w:type="character" w:customStyle="1" w:styleId="WW8Num22z4">
    <w:name w:val="WW8Num22z4"/>
    <w:qFormat/>
    <w:rsid w:val="007E21C4"/>
  </w:style>
  <w:style w:type="character" w:customStyle="1" w:styleId="WW8Num22z5">
    <w:name w:val="WW8Num22z5"/>
    <w:qFormat/>
    <w:rsid w:val="007E21C4"/>
  </w:style>
  <w:style w:type="character" w:customStyle="1" w:styleId="WW8Num22z6">
    <w:name w:val="WW8Num22z6"/>
    <w:qFormat/>
    <w:rsid w:val="007E21C4"/>
  </w:style>
  <w:style w:type="character" w:customStyle="1" w:styleId="WW8Num22z7">
    <w:name w:val="WW8Num22z7"/>
    <w:qFormat/>
    <w:rsid w:val="007E21C4"/>
  </w:style>
  <w:style w:type="character" w:customStyle="1" w:styleId="WW8Num22z8">
    <w:name w:val="WW8Num22z8"/>
    <w:qFormat/>
    <w:rsid w:val="007E21C4"/>
  </w:style>
  <w:style w:type="character" w:customStyle="1" w:styleId="WW8Num23z1">
    <w:name w:val="WW8Num23z1"/>
    <w:qFormat/>
    <w:rsid w:val="007E21C4"/>
  </w:style>
  <w:style w:type="character" w:customStyle="1" w:styleId="WW8Num23z2">
    <w:name w:val="WW8Num23z2"/>
    <w:qFormat/>
    <w:rsid w:val="007E21C4"/>
    <w:rPr>
      <w:rFonts w:ascii="Times New Roman" w:eastAsia="Times New Roman" w:hAnsi="Times New Roman" w:cs="Times New Roman"/>
    </w:rPr>
  </w:style>
  <w:style w:type="character" w:customStyle="1" w:styleId="WW8Num23z3">
    <w:name w:val="WW8Num23z3"/>
    <w:qFormat/>
    <w:rsid w:val="007E21C4"/>
  </w:style>
  <w:style w:type="character" w:customStyle="1" w:styleId="WW8Num23z4">
    <w:name w:val="WW8Num23z4"/>
    <w:qFormat/>
    <w:rsid w:val="007E21C4"/>
  </w:style>
  <w:style w:type="character" w:customStyle="1" w:styleId="WW8Num23z5">
    <w:name w:val="WW8Num23z5"/>
    <w:qFormat/>
    <w:rsid w:val="007E21C4"/>
  </w:style>
  <w:style w:type="character" w:customStyle="1" w:styleId="WW8Num23z6">
    <w:name w:val="WW8Num23z6"/>
    <w:qFormat/>
    <w:rsid w:val="007E21C4"/>
  </w:style>
  <w:style w:type="character" w:customStyle="1" w:styleId="WW8Num23z7">
    <w:name w:val="WW8Num23z7"/>
    <w:qFormat/>
    <w:rsid w:val="007E21C4"/>
  </w:style>
  <w:style w:type="character" w:customStyle="1" w:styleId="WW8Num23z8">
    <w:name w:val="WW8Num23z8"/>
    <w:qFormat/>
    <w:rsid w:val="007E21C4"/>
  </w:style>
  <w:style w:type="character" w:customStyle="1" w:styleId="WW8Num24z1">
    <w:name w:val="WW8Num24z1"/>
    <w:qFormat/>
    <w:rsid w:val="007E21C4"/>
  </w:style>
  <w:style w:type="character" w:customStyle="1" w:styleId="WW8Num24z2">
    <w:name w:val="WW8Num24z2"/>
    <w:qFormat/>
    <w:rsid w:val="007E21C4"/>
  </w:style>
  <w:style w:type="character" w:customStyle="1" w:styleId="WW8Num24z3">
    <w:name w:val="WW8Num24z3"/>
    <w:qFormat/>
    <w:rsid w:val="007E21C4"/>
  </w:style>
  <w:style w:type="character" w:customStyle="1" w:styleId="WW8Num24z4">
    <w:name w:val="WW8Num24z4"/>
    <w:qFormat/>
    <w:rsid w:val="007E21C4"/>
  </w:style>
  <w:style w:type="character" w:customStyle="1" w:styleId="WW8Num24z5">
    <w:name w:val="WW8Num24z5"/>
    <w:qFormat/>
    <w:rsid w:val="007E21C4"/>
  </w:style>
  <w:style w:type="character" w:customStyle="1" w:styleId="WW8Num24z6">
    <w:name w:val="WW8Num24z6"/>
    <w:qFormat/>
    <w:rsid w:val="007E21C4"/>
  </w:style>
  <w:style w:type="character" w:customStyle="1" w:styleId="WW8Num24z7">
    <w:name w:val="WW8Num24z7"/>
    <w:qFormat/>
    <w:rsid w:val="007E21C4"/>
  </w:style>
  <w:style w:type="character" w:customStyle="1" w:styleId="WW8Num24z8">
    <w:name w:val="WW8Num24z8"/>
    <w:qFormat/>
    <w:rsid w:val="007E21C4"/>
  </w:style>
  <w:style w:type="character" w:customStyle="1" w:styleId="WW8Num25z1">
    <w:name w:val="WW8Num25z1"/>
    <w:qFormat/>
    <w:rsid w:val="007E21C4"/>
  </w:style>
  <w:style w:type="character" w:customStyle="1" w:styleId="WW8Num25z2">
    <w:name w:val="WW8Num25z2"/>
    <w:qFormat/>
    <w:rsid w:val="007E21C4"/>
  </w:style>
  <w:style w:type="character" w:customStyle="1" w:styleId="WW8Num25z3">
    <w:name w:val="WW8Num25z3"/>
    <w:qFormat/>
    <w:rsid w:val="007E21C4"/>
  </w:style>
  <w:style w:type="character" w:customStyle="1" w:styleId="WW8Num25z4">
    <w:name w:val="WW8Num25z4"/>
    <w:qFormat/>
    <w:rsid w:val="007E21C4"/>
  </w:style>
  <w:style w:type="character" w:customStyle="1" w:styleId="WW8Num25z5">
    <w:name w:val="WW8Num25z5"/>
    <w:qFormat/>
    <w:rsid w:val="007E21C4"/>
  </w:style>
  <w:style w:type="character" w:customStyle="1" w:styleId="WW8Num25z6">
    <w:name w:val="WW8Num25z6"/>
    <w:qFormat/>
    <w:rsid w:val="007E21C4"/>
  </w:style>
  <w:style w:type="character" w:customStyle="1" w:styleId="WW8Num25z7">
    <w:name w:val="WW8Num25z7"/>
    <w:qFormat/>
    <w:rsid w:val="007E21C4"/>
  </w:style>
  <w:style w:type="character" w:customStyle="1" w:styleId="WW8Num25z8">
    <w:name w:val="WW8Num25z8"/>
    <w:qFormat/>
    <w:rsid w:val="007E21C4"/>
  </w:style>
  <w:style w:type="character" w:customStyle="1" w:styleId="WW8Num26z1">
    <w:name w:val="WW8Num26z1"/>
    <w:qFormat/>
    <w:rsid w:val="007E21C4"/>
    <w:rPr>
      <w:b/>
      <w:sz w:val="24"/>
    </w:rPr>
  </w:style>
  <w:style w:type="character" w:customStyle="1" w:styleId="WW8Num26z2">
    <w:name w:val="WW8Num26z2"/>
    <w:qFormat/>
    <w:rsid w:val="007E21C4"/>
  </w:style>
  <w:style w:type="character" w:customStyle="1" w:styleId="WW8Num26z3">
    <w:name w:val="WW8Num26z3"/>
    <w:qFormat/>
    <w:rsid w:val="007E21C4"/>
  </w:style>
  <w:style w:type="character" w:customStyle="1" w:styleId="WW8Num26z4">
    <w:name w:val="WW8Num26z4"/>
    <w:qFormat/>
    <w:rsid w:val="007E21C4"/>
  </w:style>
  <w:style w:type="character" w:customStyle="1" w:styleId="WW8Num26z5">
    <w:name w:val="WW8Num26z5"/>
    <w:qFormat/>
    <w:rsid w:val="007E21C4"/>
  </w:style>
  <w:style w:type="character" w:customStyle="1" w:styleId="WW8Num26z6">
    <w:name w:val="WW8Num26z6"/>
    <w:qFormat/>
    <w:rsid w:val="007E21C4"/>
  </w:style>
  <w:style w:type="character" w:customStyle="1" w:styleId="WW8Num26z7">
    <w:name w:val="WW8Num26z7"/>
    <w:qFormat/>
    <w:rsid w:val="007E21C4"/>
  </w:style>
  <w:style w:type="character" w:customStyle="1" w:styleId="WW8Num26z8">
    <w:name w:val="WW8Num26z8"/>
    <w:qFormat/>
    <w:rsid w:val="007E21C4"/>
  </w:style>
  <w:style w:type="character" w:customStyle="1" w:styleId="WW8Num27z1">
    <w:name w:val="WW8Num27z1"/>
    <w:qFormat/>
    <w:rsid w:val="007E21C4"/>
  </w:style>
  <w:style w:type="character" w:customStyle="1" w:styleId="WW8Num27z2">
    <w:name w:val="WW8Num27z2"/>
    <w:qFormat/>
    <w:rsid w:val="007E21C4"/>
  </w:style>
  <w:style w:type="character" w:customStyle="1" w:styleId="WW8Num27z3">
    <w:name w:val="WW8Num27z3"/>
    <w:qFormat/>
    <w:rsid w:val="007E21C4"/>
  </w:style>
  <w:style w:type="character" w:customStyle="1" w:styleId="WW8Num27z4">
    <w:name w:val="WW8Num27z4"/>
    <w:qFormat/>
    <w:rsid w:val="007E21C4"/>
  </w:style>
  <w:style w:type="character" w:customStyle="1" w:styleId="WW8Num27z5">
    <w:name w:val="WW8Num27z5"/>
    <w:qFormat/>
    <w:rsid w:val="007E21C4"/>
  </w:style>
  <w:style w:type="character" w:customStyle="1" w:styleId="WW8Num27z6">
    <w:name w:val="WW8Num27z6"/>
    <w:qFormat/>
    <w:rsid w:val="007E21C4"/>
  </w:style>
  <w:style w:type="character" w:customStyle="1" w:styleId="WW8Num27z7">
    <w:name w:val="WW8Num27z7"/>
    <w:qFormat/>
    <w:rsid w:val="007E21C4"/>
  </w:style>
  <w:style w:type="character" w:customStyle="1" w:styleId="WW8Num27z8">
    <w:name w:val="WW8Num27z8"/>
    <w:qFormat/>
    <w:rsid w:val="007E21C4"/>
  </w:style>
  <w:style w:type="character" w:customStyle="1" w:styleId="WW8Num28z1">
    <w:name w:val="WW8Num28z1"/>
    <w:qFormat/>
    <w:rsid w:val="007E21C4"/>
  </w:style>
  <w:style w:type="character" w:customStyle="1" w:styleId="WW8Num28z2">
    <w:name w:val="WW8Num28z2"/>
    <w:qFormat/>
    <w:rsid w:val="007E21C4"/>
  </w:style>
  <w:style w:type="character" w:customStyle="1" w:styleId="WW8Num28z3">
    <w:name w:val="WW8Num28z3"/>
    <w:qFormat/>
    <w:rsid w:val="007E21C4"/>
  </w:style>
  <w:style w:type="character" w:customStyle="1" w:styleId="WW8Num28z4">
    <w:name w:val="WW8Num28z4"/>
    <w:qFormat/>
    <w:rsid w:val="007E21C4"/>
  </w:style>
  <w:style w:type="character" w:customStyle="1" w:styleId="WW8Num28z5">
    <w:name w:val="WW8Num28z5"/>
    <w:qFormat/>
    <w:rsid w:val="007E21C4"/>
  </w:style>
  <w:style w:type="character" w:customStyle="1" w:styleId="WW8Num28z6">
    <w:name w:val="WW8Num28z6"/>
    <w:qFormat/>
    <w:rsid w:val="007E21C4"/>
  </w:style>
  <w:style w:type="character" w:customStyle="1" w:styleId="WW8Num28z7">
    <w:name w:val="WW8Num28z7"/>
    <w:qFormat/>
    <w:rsid w:val="007E21C4"/>
  </w:style>
  <w:style w:type="character" w:customStyle="1" w:styleId="WW8Num28z8">
    <w:name w:val="WW8Num28z8"/>
    <w:qFormat/>
    <w:rsid w:val="007E21C4"/>
  </w:style>
  <w:style w:type="character" w:customStyle="1" w:styleId="WW8Num29z0">
    <w:name w:val="WW8Num29z0"/>
    <w:qFormat/>
    <w:rsid w:val="007E21C4"/>
  </w:style>
  <w:style w:type="character" w:customStyle="1" w:styleId="WW8Num29z1">
    <w:name w:val="WW8Num29z1"/>
    <w:qFormat/>
    <w:rsid w:val="007E21C4"/>
  </w:style>
  <w:style w:type="character" w:customStyle="1" w:styleId="WW8Num29z2">
    <w:name w:val="WW8Num29z2"/>
    <w:qFormat/>
    <w:rsid w:val="007E21C4"/>
  </w:style>
  <w:style w:type="character" w:customStyle="1" w:styleId="WW8Num29z3">
    <w:name w:val="WW8Num29z3"/>
    <w:qFormat/>
    <w:rsid w:val="007E21C4"/>
  </w:style>
  <w:style w:type="character" w:customStyle="1" w:styleId="WW8Num29z4">
    <w:name w:val="WW8Num29z4"/>
    <w:qFormat/>
    <w:rsid w:val="007E21C4"/>
  </w:style>
  <w:style w:type="character" w:customStyle="1" w:styleId="WW8Num29z5">
    <w:name w:val="WW8Num29z5"/>
    <w:qFormat/>
    <w:rsid w:val="007E21C4"/>
  </w:style>
  <w:style w:type="character" w:customStyle="1" w:styleId="WW8Num29z6">
    <w:name w:val="WW8Num29z6"/>
    <w:qFormat/>
    <w:rsid w:val="007E21C4"/>
  </w:style>
  <w:style w:type="character" w:customStyle="1" w:styleId="WW8Num29z7">
    <w:name w:val="WW8Num29z7"/>
    <w:qFormat/>
    <w:rsid w:val="007E21C4"/>
  </w:style>
  <w:style w:type="character" w:customStyle="1" w:styleId="WW8Num29z8">
    <w:name w:val="WW8Num29z8"/>
    <w:qFormat/>
    <w:rsid w:val="007E21C4"/>
  </w:style>
  <w:style w:type="character" w:customStyle="1" w:styleId="WW8Num30z1">
    <w:name w:val="WW8Num30z1"/>
    <w:qFormat/>
    <w:rsid w:val="007E21C4"/>
  </w:style>
  <w:style w:type="character" w:customStyle="1" w:styleId="WW8Num30z3">
    <w:name w:val="WW8Num30z3"/>
    <w:qFormat/>
    <w:rsid w:val="007E21C4"/>
  </w:style>
  <w:style w:type="character" w:customStyle="1" w:styleId="WW8Num30z4">
    <w:name w:val="WW8Num30z4"/>
    <w:qFormat/>
    <w:rsid w:val="007E21C4"/>
  </w:style>
  <w:style w:type="character" w:customStyle="1" w:styleId="WW8Num30z5">
    <w:name w:val="WW8Num30z5"/>
    <w:qFormat/>
    <w:rsid w:val="007E21C4"/>
  </w:style>
  <w:style w:type="character" w:customStyle="1" w:styleId="WW8Num30z6">
    <w:name w:val="WW8Num30z6"/>
    <w:qFormat/>
    <w:rsid w:val="007E21C4"/>
  </w:style>
  <w:style w:type="character" w:customStyle="1" w:styleId="WW8Num30z7">
    <w:name w:val="WW8Num30z7"/>
    <w:qFormat/>
    <w:rsid w:val="007E21C4"/>
  </w:style>
  <w:style w:type="character" w:customStyle="1" w:styleId="WW8Num30z8">
    <w:name w:val="WW8Num30z8"/>
    <w:qFormat/>
    <w:rsid w:val="007E21C4"/>
  </w:style>
  <w:style w:type="character" w:customStyle="1" w:styleId="WW8Num31z1">
    <w:name w:val="WW8Num31z1"/>
    <w:qFormat/>
    <w:rsid w:val="007E21C4"/>
    <w:rPr>
      <w:rFonts w:ascii="Courier New" w:hAnsi="Courier New" w:cs="Courier New"/>
    </w:rPr>
  </w:style>
  <w:style w:type="character" w:customStyle="1" w:styleId="WW8Num31z2">
    <w:name w:val="WW8Num31z2"/>
    <w:qFormat/>
    <w:rsid w:val="007E21C4"/>
    <w:rPr>
      <w:rFonts w:ascii="Wingdings" w:hAnsi="Wingdings" w:cs="Wingdings"/>
    </w:rPr>
  </w:style>
  <w:style w:type="character" w:customStyle="1" w:styleId="WW8Num31z3">
    <w:name w:val="WW8Num31z3"/>
    <w:qFormat/>
    <w:rsid w:val="007E21C4"/>
    <w:rPr>
      <w:rFonts w:ascii="Symbol" w:hAnsi="Symbol" w:cs="Symbol"/>
    </w:rPr>
  </w:style>
  <w:style w:type="character" w:customStyle="1" w:styleId="WW8Num32z0">
    <w:name w:val="WW8Num32z0"/>
    <w:qFormat/>
    <w:rsid w:val="007E21C4"/>
    <w:rPr>
      <w:rFonts w:ascii="Times New Roman" w:eastAsia="Times New Roman" w:hAnsi="Times New Roman" w:cs="Times New Roman"/>
      <w:color w:val="000000"/>
      <w:sz w:val="24"/>
      <w:szCs w:val="24"/>
    </w:rPr>
  </w:style>
  <w:style w:type="character" w:customStyle="1" w:styleId="WW8Num32z1">
    <w:name w:val="WW8Num32z1"/>
    <w:qFormat/>
    <w:rsid w:val="007E21C4"/>
  </w:style>
  <w:style w:type="character" w:customStyle="1" w:styleId="WW8Num32z2">
    <w:name w:val="WW8Num32z2"/>
    <w:qFormat/>
    <w:rsid w:val="007E21C4"/>
  </w:style>
  <w:style w:type="character" w:customStyle="1" w:styleId="WW8Num32z5">
    <w:name w:val="WW8Num32z5"/>
    <w:qFormat/>
    <w:rsid w:val="007E21C4"/>
  </w:style>
  <w:style w:type="character" w:customStyle="1" w:styleId="WW8Num32z6">
    <w:name w:val="WW8Num32z6"/>
    <w:qFormat/>
    <w:rsid w:val="007E21C4"/>
  </w:style>
  <w:style w:type="character" w:customStyle="1" w:styleId="WW8Num32z7">
    <w:name w:val="WW8Num32z7"/>
    <w:qFormat/>
    <w:rsid w:val="007E21C4"/>
  </w:style>
  <w:style w:type="character" w:customStyle="1" w:styleId="WW8Num32z8">
    <w:name w:val="WW8Num32z8"/>
    <w:qFormat/>
    <w:rsid w:val="007E21C4"/>
  </w:style>
  <w:style w:type="character" w:customStyle="1" w:styleId="WW8Num33z1">
    <w:name w:val="WW8Num33z1"/>
    <w:qFormat/>
    <w:rsid w:val="007E21C4"/>
  </w:style>
  <w:style w:type="character" w:customStyle="1" w:styleId="WW8Num33z2">
    <w:name w:val="WW8Num33z2"/>
    <w:qFormat/>
    <w:rsid w:val="007E21C4"/>
  </w:style>
  <w:style w:type="character" w:customStyle="1" w:styleId="WW8Num33z3">
    <w:name w:val="WW8Num33z3"/>
    <w:qFormat/>
    <w:rsid w:val="007E21C4"/>
  </w:style>
  <w:style w:type="character" w:customStyle="1" w:styleId="WW8Num33z4">
    <w:name w:val="WW8Num33z4"/>
    <w:qFormat/>
    <w:rsid w:val="007E21C4"/>
  </w:style>
  <w:style w:type="character" w:customStyle="1" w:styleId="WW8Num33z5">
    <w:name w:val="WW8Num33z5"/>
    <w:qFormat/>
    <w:rsid w:val="007E21C4"/>
  </w:style>
  <w:style w:type="character" w:customStyle="1" w:styleId="WW8Num33z6">
    <w:name w:val="WW8Num33z6"/>
    <w:qFormat/>
    <w:rsid w:val="007E21C4"/>
  </w:style>
  <w:style w:type="character" w:customStyle="1" w:styleId="WW8Num33z7">
    <w:name w:val="WW8Num33z7"/>
    <w:qFormat/>
    <w:rsid w:val="007E21C4"/>
  </w:style>
  <w:style w:type="character" w:customStyle="1" w:styleId="WW8Num33z8">
    <w:name w:val="WW8Num33z8"/>
    <w:qFormat/>
    <w:rsid w:val="007E21C4"/>
  </w:style>
  <w:style w:type="character" w:customStyle="1" w:styleId="WW8Num34z1">
    <w:name w:val="WW8Num34z1"/>
    <w:qFormat/>
    <w:rsid w:val="007E21C4"/>
  </w:style>
  <w:style w:type="character" w:customStyle="1" w:styleId="WW8Num34z2">
    <w:name w:val="WW8Num34z2"/>
    <w:qFormat/>
    <w:rsid w:val="007E21C4"/>
  </w:style>
  <w:style w:type="character" w:customStyle="1" w:styleId="WW8Num34z3">
    <w:name w:val="WW8Num34z3"/>
    <w:qFormat/>
    <w:rsid w:val="007E21C4"/>
  </w:style>
  <w:style w:type="character" w:customStyle="1" w:styleId="WW8Num34z4">
    <w:name w:val="WW8Num34z4"/>
    <w:qFormat/>
    <w:rsid w:val="007E21C4"/>
  </w:style>
  <w:style w:type="character" w:customStyle="1" w:styleId="WW8Num34z5">
    <w:name w:val="WW8Num34z5"/>
    <w:qFormat/>
    <w:rsid w:val="007E21C4"/>
  </w:style>
  <w:style w:type="character" w:customStyle="1" w:styleId="WW8Num34z6">
    <w:name w:val="WW8Num34z6"/>
    <w:qFormat/>
    <w:rsid w:val="007E21C4"/>
  </w:style>
  <w:style w:type="character" w:customStyle="1" w:styleId="WW8Num34z7">
    <w:name w:val="WW8Num34z7"/>
    <w:qFormat/>
    <w:rsid w:val="007E21C4"/>
  </w:style>
  <w:style w:type="character" w:customStyle="1" w:styleId="WW8Num34z8">
    <w:name w:val="WW8Num34z8"/>
    <w:qFormat/>
    <w:rsid w:val="007E21C4"/>
  </w:style>
  <w:style w:type="character" w:customStyle="1" w:styleId="WW8Num35z1">
    <w:name w:val="WW8Num35z1"/>
    <w:qFormat/>
    <w:rsid w:val="007E21C4"/>
  </w:style>
  <w:style w:type="character" w:customStyle="1" w:styleId="WW8Num35z2">
    <w:name w:val="WW8Num35z2"/>
    <w:qFormat/>
    <w:rsid w:val="007E21C4"/>
  </w:style>
  <w:style w:type="character" w:customStyle="1" w:styleId="WW8Num35z3">
    <w:name w:val="WW8Num35z3"/>
    <w:qFormat/>
    <w:rsid w:val="007E21C4"/>
  </w:style>
  <w:style w:type="character" w:customStyle="1" w:styleId="WW8Num35z4">
    <w:name w:val="WW8Num35z4"/>
    <w:qFormat/>
    <w:rsid w:val="007E21C4"/>
  </w:style>
  <w:style w:type="character" w:customStyle="1" w:styleId="WW8Num35z5">
    <w:name w:val="WW8Num35z5"/>
    <w:qFormat/>
    <w:rsid w:val="007E21C4"/>
  </w:style>
  <w:style w:type="character" w:customStyle="1" w:styleId="WW8Num35z6">
    <w:name w:val="WW8Num35z6"/>
    <w:qFormat/>
    <w:rsid w:val="007E21C4"/>
  </w:style>
  <w:style w:type="character" w:customStyle="1" w:styleId="WW8Num35z7">
    <w:name w:val="WW8Num35z7"/>
    <w:qFormat/>
    <w:rsid w:val="007E21C4"/>
  </w:style>
  <w:style w:type="character" w:customStyle="1" w:styleId="WW8Num35z8">
    <w:name w:val="WW8Num35z8"/>
    <w:qFormat/>
    <w:rsid w:val="007E21C4"/>
  </w:style>
  <w:style w:type="character" w:customStyle="1" w:styleId="WW8Num36z4">
    <w:name w:val="WW8Num36z4"/>
    <w:qFormat/>
    <w:rsid w:val="007E21C4"/>
  </w:style>
  <w:style w:type="character" w:customStyle="1" w:styleId="WW8Num36z5">
    <w:name w:val="WW8Num36z5"/>
    <w:qFormat/>
    <w:rsid w:val="007E21C4"/>
  </w:style>
  <w:style w:type="character" w:customStyle="1" w:styleId="WW8Num36z6">
    <w:name w:val="WW8Num36z6"/>
    <w:qFormat/>
    <w:rsid w:val="007E21C4"/>
  </w:style>
  <w:style w:type="character" w:customStyle="1" w:styleId="WW8Num36z7">
    <w:name w:val="WW8Num36z7"/>
    <w:qFormat/>
    <w:rsid w:val="007E21C4"/>
  </w:style>
  <w:style w:type="character" w:customStyle="1" w:styleId="WW8Num36z8">
    <w:name w:val="WW8Num36z8"/>
    <w:qFormat/>
    <w:rsid w:val="007E21C4"/>
  </w:style>
  <w:style w:type="character" w:customStyle="1" w:styleId="WW8Num38z1">
    <w:name w:val="WW8Num38z1"/>
    <w:qFormat/>
    <w:rsid w:val="007E21C4"/>
  </w:style>
  <w:style w:type="character" w:customStyle="1" w:styleId="WW8Num38z2">
    <w:name w:val="WW8Num38z2"/>
    <w:qFormat/>
    <w:rsid w:val="007E21C4"/>
  </w:style>
  <w:style w:type="character" w:customStyle="1" w:styleId="WW8Num38z3">
    <w:name w:val="WW8Num38z3"/>
    <w:qFormat/>
    <w:rsid w:val="007E21C4"/>
  </w:style>
  <w:style w:type="character" w:customStyle="1" w:styleId="WW8Num38z4">
    <w:name w:val="WW8Num38z4"/>
    <w:qFormat/>
    <w:rsid w:val="007E21C4"/>
  </w:style>
  <w:style w:type="character" w:customStyle="1" w:styleId="WW8Num38z5">
    <w:name w:val="WW8Num38z5"/>
    <w:qFormat/>
    <w:rsid w:val="007E21C4"/>
  </w:style>
  <w:style w:type="character" w:customStyle="1" w:styleId="WW8Num38z6">
    <w:name w:val="WW8Num38z6"/>
    <w:qFormat/>
    <w:rsid w:val="007E21C4"/>
  </w:style>
  <w:style w:type="character" w:customStyle="1" w:styleId="WW8Num38z7">
    <w:name w:val="WW8Num38z7"/>
    <w:qFormat/>
    <w:rsid w:val="007E21C4"/>
  </w:style>
  <w:style w:type="character" w:customStyle="1" w:styleId="WW8Num38z8">
    <w:name w:val="WW8Num38z8"/>
    <w:qFormat/>
    <w:rsid w:val="007E21C4"/>
  </w:style>
  <w:style w:type="character" w:customStyle="1" w:styleId="WW8Num40z0">
    <w:name w:val="WW8Num40z0"/>
    <w:qFormat/>
    <w:rsid w:val="007E21C4"/>
    <w:rPr>
      <w:sz w:val="24"/>
      <w:szCs w:val="22"/>
    </w:rPr>
  </w:style>
  <w:style w:type="character" w:customStyle="1" w:styleId="WW8Num40z1">
    <w:name w:val="WW8Num40z1"/>
    <w:qFormat/>
    <w:rsid w:val="007E21C4"/>
  </w:style>
  <w:style w:type="character" w:customStyle="1" w:styleId="WW8Num40z2">
    <w:name w:val="WW8Num40z2"/>
    <w:qFormat/>
    <w:rsid w:val="007E21C4"/>
  </w:style>
  <w:style w:type="character" w:customStyle="1" w:styleId="WW8Num40z3">
    <w:name w:val="WW8Num40z3"/>
    <w:qFormat/>
    <w:rsid w:val="007E21C4"/>
  </w:style>
  <w:style w:type="character" w:customStyle="1" w:styleId="WW8Num40z4">
    <w:name w:val="WW8Num40z4"/>
    <w:qFormat/>
    <w:rsid w:val="007E21C4"/>
  </w:style>
  <w:style w:type="character" w:customStyle="1" w:styleId="WW8Num40z5">
    <w:name w:val="WW8Num40z5"/>
    <w:qFormat/>
    <w:rsid w:val="007E21C4"/>
  </w:style>
  <w:style w:type="character" w:customStyle="1" w:styleId="WW8Num40z6">
    <w:name w:val="WW8Num40z6"/>
    <w:qFormat/>
    <w:rsid w:val="007E21C4"/>
  </w:style>
  <w:style w:type="character" w:customStyle="1" w:styleId="WW8Num40z7">
    <w:name w:val="WW8Num40z7"/>
    <w:qFormat/>
    <w:rsid w:val="007E21C4"/>
  </w:style>
  <w:style w:type="character" w:customStyle="1" w:styleId="WW8Num40z8">
    <w:name w:val="WW8Num40z8"/>
    <w:qFormat/>
    <w:rsid w:val="007E21C4"/>
  </w:style>
  <w:style w:type="character" w:customStyle="1" w:styleId="WW8Num41z0">
    <w:name w:val="WW8Num41z0"/>
    <w:qFormat/>
    <w:rsid w:val="007E21C4"/>
  </w:style>
  <w:style w:type="character" w:customStyle="1" w:styleId="WW8Num41z1">
    <w:name w:val="WW8Num41z1"/>
    <w:qFormat/>
    <w:rsid w:val="007E21C4"/>
  </w:style>
  <w:style w:type="character" w:customStyle="1" w:styleId="WW8Num41z2">
    <w:name w:val="WW8Num41z2"/>
    <w:qFormat/>
    <w:rsid w:val="007E21C4"/>
  </w:style>
  <w:style w:type="character" w:customStyle="1" w:styleId="WW8Num41z3">
    <w:name w:val="WW8Num41z3"/>
    <w:qFormat/>
    <w:rsid w:val="007E21C4"/>
  </w:style>
  <w:style w:type="character" w:customStyle="1" w:styleId="WW8Num41z4">
    <w:name w:val="WW8Num41z4"/>
    <w:qFormat/>
    <w:rsid w:val="007E21C4"/>
  </w:style>
  <w:style w:type="character" w:customStyle="1" w:styleId="WW8Num41z5">
    <w:name w:val="WW8Num41z5"/>
    <w:qFormat/>
    <w:rsid w:val="007E21C4"/>
  </w:style>
  <w:style w:type="character" w:customStyle="1" w:styleId="WW8Num41z6">
    <w:name w:val="WW8Num41z6"/>
    <w:qFormat/>
    <w:rsid w:val="007E21C4"/>
  </w:style>
  <w:style w:type="character" w:customStyle="1" w:styleId="WW8Num41z7">
    <w:name w:val="WW8Num41z7"/>
    <w:qFormat/>
    <w:rsid w:val="007E21C4"/>
  </w:style>
  <w:style w:type="character" w:customStyle="1" w:styleId="WW8Num41z8">
    <w:name w:val="WW8Num41z8"/>
    <w:qFormat/>
    <w:rsid w:val="007E21C4"/>
  </w:style>
  <w:style w:type="character" w:customStyle="1" w:styleId="WW8Num42z0">
    <w:name w:val="WW8Num42z0"/>
    <w:qFormat/>
    <w:rsid w:val="007E21C4"/>
    <w:rPr>
      <w:b w:val="0"/>
      <w:i w:val="0"/>
      <w:color w:val="000000"/>
      <w:sz w:val="24"/>
      <w:szCs w:val="24"/>
    </w:rPr>
  </w:style>
  <w:style w:type="character" w:customStyle="1" w:styleId="WW8Num43z0">
    <w:name w:val="WW8Num43z0"/>
    <w:qFormat/>
    <w:rsid w:val="007E21C4"/>
    <w:rPr>
      <w:color w:val="000000"/>
      <w:sz w:val="24"/>
      <w:szCs w:val="24"/>
    </w:rPr>
  </w:style>
  <w:style w:type="character" w:customStyle="1" w:styleId="WW8Num43z1">
    <w:name w:val="WW8Num43z1"/>
    <w:qFormat/>
    <w:rsid w:val="007E21C4"/>
  </w:style>
  <w:style w:type="character" w:customStyle="1" w:styleId="WW8Num43z2">
    <w:name w:val="WW8Num43z2"/>
    <w:qFormat/>
    <w:rsid w:val="007E21C4"/>
  </w:style>
  <w:style w:type="character" w:customStyle="1" w:styleId="WW8Num43z3">
    <w:name w:val="WW8Num43z3"/>
    <w:qFormat/>
    <w:rsid w:val="007E21C4"/>
  </w:style>
  <w:style w:type="character" w:customStyle="1" w:styleId="WW8Num43z4">
    <w:name w:val="WW8Num43z4"/>
    <w:qFormat/>
    <w:rsid w:val="007E21C4"/>
  </w:style>
  <w:style w:type="character" w:customStyle="1" w:styleId="WW8Num43z5">
    <w:name w:val="WW8Num43z5"/>
    <w:qFormat/>
    <w:rsid w:val="007E21C4"/>
  </w:style>
  <w:style w:type="character" w:customStyle="1" w:styleId="WW8Num43z6">
    <w:name w:val="WW8Num43z6"/>
    <w:qFormat/>
    <w:rsid w:val="007E21C4"/>
  </w:style>
  <w:style w:type="character" w:customStyle="1" w:styleId="WW8Num43z7">
    <w:name w:val="WW8Num43z7"/>
    <w:qFormat/>
    <w:rsid w:val="007E21C4"/>
  </w:style>
  <w:style w:type="character" w:customStyle="1" w:styleId="WW8Num43z8">
    <w:name w:val="WW8Num43z8"/>
    <w:qFormat/>
    <w:rsid w:val="007E21C4"/>
  </w:style>
  <w:style w:type="character" w:customStyle="1" w:styleId="WW8Num44z0">
    <w:name w:val="WW8Num44z0"/>
    <w:qFormat/>
    <w:rsid w:val="007E21C4"/>
  </w:style>
  <w:style w:type="character" w:customStyle="1" w:styleId="WW8Num44z1">
    <w:name w:val="WW8Num44z1"/>
    <w:qFormat/>
    <w:rsid w:val="007E21C4"/>
  </w:style>
  <w:style w:type="character" w:customStyle="1" w:styleId="WW8Num44z3">
    <w:name w:val="WW8Num44z3"/>
    <w:qFormat/>
    <w:rsid w:val="007E21C4"/>
    <w:rPr>
      <w:color w:val="auto"/>
      <w:szCs w:val="28"/>
    </w:rPr>
  </w:style>
  <w:style w:type="character" w:customStyle="1" w:styleId="WW8Num44z4">
    <w:name w:val="WW8Num44z4"/>
    <w:qFormat/>
    <w:rsid w:val="007E21C4"/>
    <w:rPr>
      <w:rFonts w:ascii="Times New Roman" w:eastAsia="Times New Roman" w:hAnsi="Times New Roman" w:cs="Times New Roman"/>
      <w:color w:val="000000"/>
      <w:szCs w:val="24"/>
    </w:rPr>
  </w:style>
  <w:style w:type="character" w:customStyle="1" w:styleId="WW8Num44z5">
    <w:name w:val="WW8Num44z5"/>
    <w:qFormat/>
    <w:rsid w:val="007E21C4"/>
  </w:style>
  <w:style w:type="character" w:customStyle="1" w:styleId="WW8Num44z6">
    <w:name w:val="WW8Num44z6"/>
    <w:qFormat/>
    <w:rsid w:val="007E21C4"/>
  </w:style>
  <w:style w:type="character" w:customStyle="1" w:styleId="WW8Num44z7">
    <w:name w:val="WW8Num44z7"/>
    <w:qFormat/>
    <w:rsid w:val="007E21C4"/>
  </w:style>
  <w:style w:type="character" w:customStyle="1" w:styleId="WW8Num44z8">
    <w:name w:val="WW8Num44z8"/>
    <w:qFormat/>
    <w:rsid w:val="007E21C4"/>
  </w:style>
  <w:style w:type="character" w:customStyle="1" w:styleId="WW8Num45z0">
    <w:name w:val="WW8Num45z0"/>
    <w:qFormat/>
    <w:rsid w:val="007E21C4"/>
    <w:rPr>
      <w:b w:val="0"/>
      <w:i w:val="0"/>
      <w:color w:val="000000"/>
      <w:sz w:val="24"/>
      <w:szCs w:val="24"/>
      <w:u w:val="none"/>
    </w:rPr>
  </w:style>
  <w:style w:type="character" w:customStyle="1" w:styleId="WW8Num45z1">
    <w:name w:val="WW8Num45z1"/>
    <w:qFormat/>
    <w:rsid w:val="007E21C4"/>
  </w:style>
  <w:style w:type="character" w:customStyle="1" w:styleId="WW8Num45z2">
    <w:name w:val="WW8Num45z2"/>
    <w:qFormat/>
    <w:rsid w:val="007E21C4"/>
  </w:style>
  <w:style w:type="character" w:customStyle="1" w:styleId="WW8Num45z3">
    <w:name w:val="WW8Num45z3"/>
    <w:qFormat/>
    <w:rsid w:val="007E21C4"/>
  </w:style>
  <w:style w:type="character" w:customStyle="1" w:styleId="WW8Num45z4">
    <w:name w:val="WW8Num45z4"/>
    <w:qFormat/>
    <w:rsid w:val="007E21C4"/>
  </w:style>
  <w:style w:type="character" w:customStyle="1" w:styleId="WW8Num45z5">
    <w:name w:val="WW8Num45z5"/>
    <w:qFormat/>
    <w:rsid w:val="007E21C4"/>
  </w:style>
  <w:style w:type="character" w:customStyle="1" w:styleId="WW8Num45z6">
    <w:name w:val="WW8Num45z6"/>
    <w:qFormat/>
    <w:rsid w:val="007E21C4"/>
  </w:style>
  <w:style w:type="character" w:customStyle="1" w:styleId="WW8Num45z7">
    <w:name w:val="WW8Num45z7"/>
    <w:qFormat/>
    <w:rsid w:val="007E21C4"/>
  </w:style>
  <w:style w:type="character" w:customStyle="1" w:styleId="WW8Num45z8">
    <w:name w:val="WW8Num45z8"/>
    <w:qFormat/>
    <w:rsid w:val="007E21C4"/>
  </w:style>
  <w:style w:type="character" w:customStyle="1" w:styleId="Domylnaczcionkaakapitu1">
    <w:name w:val="Domyślna czcionka akapitu1"/>
    <w:qFormat/>
    <w:rsid w:val="007E21C4"/>
  </w:style>
  <w:style w:type="character" w:customStyle="1" w:styleId="textbn">
    <w:name w:val="textbn"/>
    <w:basedOn w:val="Domylnaczcionkaakapitu1"/>
    <w:qFormat/>
    <w:rsid w:val="007E21C4"/>
  </w:style>
  <w:style w:type="character" w:styleId="Pogrubienie">
    <w:name w:val="Strong"/>
    <w:qFormat/>
    <w:rsid w:val="007E21C4"/>
    <w:rPr>
      <w:b/>
      <w:bCs/>
    </w:rPr>
  </w:style>
  <w:style w:type="character" w:customStyle="1" w:styleId="czeinternetowe">
    <w:name w:val="Łącze internetowe"/>
    <w:basedOn w:val="Domylnaczcionkaakapitu"/>
    <w:uiPriority w:val="99"/>
    <w:unhideWhenUsed/>
    <w:rsid w:val="00292CFE"/>
    <w:rPr>
      <w:color w:val="0563C1" w:themeColor="hyperlink"/>
      <w:u w:val="single"/>
    </w:rPr>
  </w:style>
  <w:style w:type="character" w:customStyle="1" w:styleId="uname">
    <w:name w:val="uname"/>
    <w:basedOn w:val="Domylnaczcionkaakapitu1"/>
    <w:qFormat/>
    <w:rsid w:val="007E21C4"/>
  </w:style>
  <w:style w:type="character" w:styleId="Numerstrony">
    <w:name w:val="page number"/>
    <w:basedOn w:val="Domylnaczcionkaakapitu1"/>
    <w:qFormat/>
    <w:rsid w:val="007E21C4"/>
  </w:style>
  <w:style w:type="character" w:customStyle="1" w:styleId="Odwiedzoneczeinternetowe">
    <w:name w:val="Odwiedzone łącze internetowe"/>
    <w:rsid w:val="007E21C4"/>
    <w:rPr>
      <w:color w:val="800080"/>
      <w:u w:val="single"/>
    </w:rPr>
  </w:style>
  <w:style w:type="character" w:customStyle="1" w:styleId="TekstpodstawowyZnak">
    <w:name w:val="Tekst podstawowy Znak"/>
    <w:qFormat/>
    <w:rsid w:val="007E21C4"/>
    <w:rPr>
      <w:sz w:val="28"/>
      <w:lang w:val="pl-PL" w:eastAsia="ar-SA" w:bidi="ar-SA"/>
    </w:rPr>
  </w:style>
  <w:style w:type="character" w:customStyle="1" w:styleId="TekstkomentarzaZnak">
    <w:name w:val="Tekst komentarza Znak"/>
    <w:uiPriority w:val="99"/>
    <w:qFormat/>
    <w:rsid w:val="007E21C4"/>
    <w:rPr>
      <w:lang w:val="pl-PL" w:eastAsia="ar-SA" w:bidi="ar-SA"/>
    </w:rPr>
  </w:style>
  <w:style w:type="character" w:customStyle="1" w:styleId="TematkomentarzaZnak">
    <w:name w:val="Temat komentarza Znak"/>
    <w:qFormat/>
    <w:rsid w:val="007E21C4"/>
    <w:rPr>
      <w:b/>
      <w:bCs/>
      <w:lang w:val="pl-PL" w:eastAsia="ar-SA" w:bidi="ar-SA"/>
    </w:rPr>
  </w:style>
  <w:style w:type="character" w:customStyle="1" w:styleId="Odwoaniedokomentarza1">
    <w:name w:val="Odwołanie do komentarza1"/>
    <w:qFormat/>
    <w:rsid w:val="007E21C4"/>
    <w:rPr>
      <w:sz w:val="16"/>
      <w:szCs w:val="16"/>
    </w:rPr>
  </w:style>
  <w:style w:type="character" w:customStyle="1" w:styleId="TekstdymkaZnak">
    <w:name w:val="Tekst dymka Znak"/>
    <w:qFormat/>
    <w:rsid w:val="007E21C4"/>
    <w:rPr>
      <w:rFonts w:ascii="Tahoma" w:hAnsi="Tahoma" w:cs="Tahoma"/>
      <w:sz w:val="16"/>
      <w:szCs w:val="16"/>
    </w:rPr>
  </w:style>
  <w:style w:type="character" w:customStyle="1" w:styleId="StopkaZnak">
    <w:name w:val="Stopka Znak"/>
    <w:basedOn w:val="Domylnaczcionkaakapitu1"/>
    <w:uiPriority w:val="99"/>
    <w:qFormat/>
    <w:rsid w:val="007E21C4"/>
  </w:style>
  <w:style w:type="character" w:customStyle="1" w:styleId="TekstprzypisukocowegoZnak">
    <w:name w:val="Tekst przypisu końcowego Znak"/>
    <w:basedOn w:val="Domylnaczcionkaakapitu1"/>
    <w:qFormat/>
    <w:rsid w:val="007E21C4"/>
  </w:style>
  <w:style w:type="character" w:customStyle="1" w:styleId="Znakiprzypiswkocowych">
    <w:name w:val="Znaki przypisów końcowych"/>
    <w:qFormat/>
    <w:rsid w:val="007E21C4"/>
    <w:rPr>
      <w:vertAlign w:val="superscript"/>
    </w:rPr>
  </w:style>
  <w:style w:type="character" w:customStyle="1" w:styleId="TekstprzypisudolnegoZnak">
    <w:name w:val="Tekst przypisu dolnego Znak"/>
    <w:basedOn w:val="Domylnaczcionkaakapitu1"/>
    <w:qFormat/>
    <w:rsid w:val="007E21C4"/>
  </w:style>
  <w:style w:type="character" w:customStyle="1" w:styleId="Znakiprzypiswdolnych">
    <w:name w:val="Znaki przypisów dolnych"/>
    <w:qFormat/>
    <w:rsid w:val="007E21C4"/>
    <w:rPr>
      <w:vertAlign w:val="superscript"/>
    </w:rPr>
  </w:style>
  <w:style w:type="character" w:customStyle="1" w:styleId="NagwekZnak">
    <w:name w:val="Nagłówek Znak"/>
    <w:qFormat/>
    <w:rsid w:val="007E21C4"/>
  </w:style>
  <w:style w:type="character" w:customStyle="1" w:styleId="TytuZnak">
    <w:name w:val="Tytuł Znak"/>
    <w:qFormat/>
    <w:rsid w:val="007E21C4"/>
    <w:rPr>
      <w:b/>
      <w:i/>
      <w:sz w:val="32"/>
    </w:rPr>
  </w:style>
  <w:style w:type="character" w:customStyle="1" w:styleId="TekstkomentarzaZnak1">
    <w:name w:val="Tekst komentarza Znak1"/>
    <w:basedOn w:val="Domylnaczcionkaakapitu2"/>
    <w:qFormat/>
    <w:rsid w:val="007E21C4"/>
  </w:style>
  <w:style w:type="character" w:customStyle="1" w:styleId="Odwoaniedokomentarza2">
    <w:name w:val="Odwołanie do komentarza2"/>
    <w:qFormat/>
    <w:rsid w:val="007E21C4"/>
    <w:rPr>
      <w:sz w:val="16"/>
      <w:szCs w:val="16"/>
    </w:rPr>
  </w:style>
  <w:style w:type="character" w:customStyle="1" w:styleId="TekstpodstawowyZnak1">
    <w:name w:val="Tekst podstawowy Znak1"/>
    <w:link w:val="Tekstpodstawowy"/>
    <w:qFormat/>
    <w:rsid w:val="007E21C4"/>
    <w:rPr>
      <w:rFonts w:ascii="Times New Roman" w:eastAsia="Times New Roman" w:hAnsi="Times New Roman" w:cs="Times New Roman"/>
      <w:sz w:val="28"/>
      <w:szCs w:val="20"/>
      <w:lang w:eastAsia="ar-SA"/>
    </w:rPr>
  </w:style>
  <w:style w:type="character" w:customStyle="1" w:styleId="TytuZnak1">
    <w:name w:val="Tytuł Znak1"/>
    <w:link w:val="Tytu"/>
    <w:qFormat/>
    <w:rsid w:val="007E21C4"/>
    <w:rPr>
      <w:rFonts w:ascii="Times New Roman" w:eastAsia="Times New Roman" w:hAnsi="Times New Roman" w:cs="Times New Roman"/>
      <w:b/>
      <w:i/>
      <w:sz w:val="32"/>
      <w:szCs w:val="20"/>
      <w:lang w:val="x-none" w:eastAsia="ar-SA"/>
    </w:rPr>
  </w:style>
  <w:style w:type="character" w:customStyle="1" w:styleId="PodtytuZnak">
    <w:name w:val="Podtytuł Znak"/>
    <w:link w:val="Podtytu"/>
    <w:qFormat/>
    <w:rsid w:val="007E21C4"/>
    <w:rPr>
      <w:rFonts w:ascii="Times New Roman" w:eastAsia="Times New Roman" w:hAnsi="Times New Roman" w:cs="Times New Roman"/>
      <w:b/>
      <w:sz w:val="28"/>
      <w:szCs w:val="20"/>
      <w:lang w:eastAsia="ar-SA"/>
    </w:rPr>
  </w:style>
  <w:style w:type="character" w:customStyle="1" w:styleId="TekstpodstawowywcityZnak">
    <w:name w:val="Tekst podstawowy wcięty Znak"/>
    <w:link w:val="Tekstpodstawowywcity"/>
    <w:qFormat/>
    <w:rsid w:val="007E21C4"/>
    <w:rPr>
      <w:rFonts w:ascii="Times New Roman" w:eastAsia="Times New Roman" w:hAnsi="Times New Roman" w:cs="Times New Roman"/>
      <w:sz w:val="28"/>
      <w:szCs w:val="20"/>
      <w:lang w:eastAsia="ar-SA"/>
    </w:rPr>
  </w:style>
  <w:style w:type="character" w:customStyle="1" w:styleId="StopkaZnak1">
    <w:name w:val="Stopka Znak1"/>
    <w:link w:val="Stopka"/>
    <w:uiPriority w:val="99"/>
    <w:qFormat/>
    <w:rsid w:val="007E21C4"/>
    <w:rPr>
      <w:rFonts w:ascii="Times New Roman" w:eastAsia="Times New Roman" w:hAnsi="Times New Roman" w:cs="Times New Roman"/>
      <w:sz w:val="20"/>
      <w:szCs w:val="20"/>
      <w:lang w:eastAsia="ar-SA"/>
    </w:rPr>
  </w:style>
  <w:style w:type="character" w:customStyle="1" w:styleId="NagwekZnak1">
    <w:name w:val="Nagłówek Znak1"/>
    <w:link w:val="Nagwek"/>
    <w:qFormat/>
    <w:rsid w:val="007E21C4"/>
    <w:rPr>
      <w:rFonts w:ascii="Times New Roman" w:eastAsia="Times New Roman" w:hAnsi="Times New Roman" w:cs="Times New Roman"/>
      <w:sz w:val="20"/>
      <w:szCs w:val="20"/>
      <w:lang w:eastAsia="ar-SA"/>
    </w:rPr>
  </w:style>
  <w:style w:type="character" w:customStyle="1" w:styleId="TekstkomentarzaZnak2">
    <w:name w:val="Tekst komentarza Znak2"/>
    <w:link w:val="Tekstkomentarza"/>
    <w:uiPriority w:val="99"/>
    <w:semiHidden/>
    <w:qFormat/>
    <w:rsid w:val="007E21C4"/>
    <w:rPr>
      <w:sz w:val="20"/>
      <w:szCs w:val="20"/>
    </w:rPr>
  </w:style>
  <w:style w:type="character" w:customStyle="1" w:styleId="TematkomentarzaZnak1">
    <w:name w:val="Temat komentarza Znak1"/>
    <w:link w:val="Tematkomentarza"/>
    <w:qFormat/>
    <w:rsid w:val="007E21C4"/>
    <w:rPr>
      <w:rFonts w:ascii="Times New Roman" w:eastAsia="Times New Roman" w:hAnsi="Times New Roman" w:cs="Times New Roman"/>
      <w:b/>
      <w:bCs/>
      <w:sz w:val="20"/>
      <w:szCs w:val="20"/>
      <w:lang w:eastAsia="ar-SA"/>
    </w:rPr>
  </w:style>
  <w:style w:type="character" w:customStyle="1" w:styleId="TekstdymkaZnak1">
    <w:name w:val="Tekst dymka Znak1"/>
    <w:link w:val="Tekstdymka"/>
    <w:qFormat/>
    <w:rsid w:val="007E21C4"/>
    <w:rPr>
      <w:rFonts w:ascii="Tahoma" w:eastAsia="Times New Roman" w:hAnsi="Tahoma" w:cs="Tahoma"/>
      <w:sz w:val="16"/>
      <w:szCs w:val="16"/>
      <w:lang w:val="x-none" w:eastAsia="ar-SA"/>
    </w:rPr>
  </w:style>
  <w:style w:type="character" w:customStyle="1" w:styleId="TekstprzypisukocowegoZnak1">
    <w:name w:val="Tekst przypisu końcowego Znak1"/>
    <w:link w:val="Tekstprzypisukocowego"/>
    <w:qFormat/>
    <w:rsid w:val="007E21C4"/>
    <w:rPr>
      <w:rFonts w:ascii="Times New Roman" w:eastAsia="Times New Roman" w:hAnsi="Times New Roman" w:cs="Times New Roman"/>
      <w:sz w:val="20"/>
      <w:szCs w:val="20"/>
      <w:lang w:eastAsia="ar-SA"/>
    </w:rPr>
  </w:style>
  <w:style w:type="character" w:customStyle="1" w:styleId="TekstprzypisudolnegoZnak1">
    <w:name w:val="Tekst przypisu dolnego Znak1"/>
    <w:link w:val="Tekstprzypisudolnego"/>
    <w:qFormat/>
    <w:rsid w:val="007E21C4"/>
    <w:rPr>
      <w:rFonts w:ascii="Times New Roman" w:eastAsia="Times New Roman" w:hAnsi="Times New Roman" w:cs="Times New Roman"/>
      <w:sz w:val="20"/>
      <w:szCs w:val="20"/>
      <w:lang w:eastAsia="ar-SA"/>
    </w:rPr>
  </w:style>
  <w:style w:type="character" w:customStyle="1" w:styleId="ZwykytekstZnak">
    <w:name w:val="Zwykły tekst Znak"/>
    <w:link w:val="Zwykytekst"/>
    <w:semiHidden/>
    <w:qFormat/>
    <w:rsid w:val="007E21C4"/>
    <w:rPr>
      <w:rFonts w:ascii="Consolas" w:eastAsia="Calibri" w:hAnsi="Consolas" w:cs="Times New Roman"/>
      <w:sz w:val="21"/>
      <w:szCs w:val="21"/>
      <w:lang w:val="x-none"/>
    </w:rPr>
  </w:style>
  <w:style w:type="character" w:customStyle="1" w:styleId="Zakotwiczenieprzypisukocowego">
    <w:name w:val="Zakotwiczenie przypisu końcowego"/>
    <w:rPr>
      <w:vertAlign w:val="superscript"/>
    </w:rPr>
  </w:style>
  <w:style w:type="character" w:customStyle="1" w:styleId="EndnoteCharacters">
    <w:name w:val="Endnote Characters"/>
    <w:uiPriority w:val="99"/>
    <w:semiHidden/>
    <w:unhideWhenUsed/>
    <w:qFormat/>
    <w:rsid w:val="007E21C4"/>
    <w:rPr>
      <w:vertAlign w:val="superscript"/>
    </w:rPr>
  </w:style>
  <w:style w:type="character" w:styleId="Odwoaniedokomentarza">
    <w:name w:val="annotation reference"/>
    <w:uiPriority w:val="99"/>
    <w:unhideWhenUsed/>
    <w:qFormat/>
    <w:rsid w:val="007E21C4"/>
    <w:rPr>
      <w:sz w:val="16"/>
      <w:szCs w:val="16"/>
    </w:rPr>
  </w:style>
  <w:style w:type="character" w:customStyle="1" w:styleId="AkapitzlistZnak">
    <w:name w:val="Akapit z listą Znak"/>
    <w:aliases w:val="normalny tekst Znak,Podsis rysunku Znak,BulletC Znak,Bullet Number Znak,List Paragraph1 Znak,lp1 Znak,List Paragraph2 Znak,ISCG Numerowanie Znak,lp11 Znak,List Paragraph11 Znak,Bullet 1 Znak,Use Case List Paragraph Znak,L1 Znak"/>
    <w:link w:val="Akapitzlist"/>
    <w:uiPriority w:val="34"/>
    <w:qFormat/>
    <w:locked/>
    <w:rsid w:val="007E21C4"/>
    <w:rPr>
      <w:rFonts w:ascii="Times New Roman" w:eastAsia="Times New Roman" w:hAnsi="Times New Roman" w:cs="Times New Roman"/>
      <w:sz w:val="20"/>
      <w:szCs w:val="20"/>
      <w:lang w:val="x-none" w:eastAsia="ar-SA"/>
    </w:rPr>
  </w:style>
  <w:style w:type="character" w:customStyle="1" w:styleId="Tekstpodstawowy3Znak">
    <w:name w:val="Tekst podstawowy 3 Znak"/>
    <w:link w:val="Tekstpodstawowy3"/>
    <w:uiPriority w:val="99"/>
    <w:semiHidden/>
    <w:qFormat/>
    <w:rsid w:val="007E21C4"/>
    <w:rPr>
      <w:rFonts w:ascii="Times New Roman" w:eastAsia="Times New Roman" w:hAnsi="Times New Roman" w:cs="Times New Roman"/>
      <w:sz w:val="16"/>
      <w:szCs w:val="16"/>
      <w:lang w:eastAsia="ar-SA"/>
    </w:rPr>
  </w:style>
  <w:style w:type="character" w:customStyle="1" w:styleId="Nierozpoznanawzmianka1">
    <w:name w:val="Nierozpoznana wzmianka1"/>
    <w:uiPriority w:val="99"/>
    <w:semiHidden/>
    <w:unhideWhenUsed/>
    <w:qFormat/>
    <w:rsid w:val="00045CCC"/>
    <w:rPr>
      <w:color w:val="605E5C"/>
      <w:shd w:val="clear" w:color="auto" w:fill="E1DFDD"/>
    </w:rPr>
  </w:style>
  <w:style w:type="character" w:customStyle="1" w:styleId="Teksttreci2">
    <w:name w:val="Tekst treści (2)_"/>
    <w:link w:val="Teksttreci20"/>
    <w:qFormat/>
    <w:rsid w:val="00E157A7"/>
    <w:rPr>
      <w:rFonts w:ascii="Calibri" w:eastAsia="Calibri" w:hAnsi="Calibri" w:cs="Calibri"/>
      <w:sz w:val="20"/>
      <w:szCs w:val="20"/>
      <w:shd w:val="clear" w:color="auto" w:fill="FFFFFF"/>
    </w:rPr>
  </w:style>
  <w:style w:type="character" w:styleId="Tekstzastpczy">
    <w:name w:val="Placeholder Text"/>
    <w:uiPriority w:val="99"/>
    <w:semiHidden/>
    <w:qFormat/>
    <w:rsid w:val="00582BF9"/>
    <w:rPr>
      <w:color w:val="808080"/>
    </w:rPr>
  </w:style>
  <w:style w:type="character" w:customStyle="1" w:styleId="FontStyle62">
    <w:name w:val="Font Style62"/>
    <w:uiPriority w:val="99"/>
    <w:qFormat/>
    <w:rsid w:val="00C913C4"/>
    <w:rPr>
      <w:rFonts w:ascii="Calibri" w:hAnsi="Calibri" w:cs="Calibri"/>
      <w:sz w:val="18"/>
      <w:szCs w:val="18"/>
    </w:rPr>
  </w:style>
  <w:style w:type="character" w:customStyle="1" w:styleId="Nierozpoznanawzmianka2">
    <w:name w:val="Nierozpoznana wzmianka2"/>
    <w:basedOn w:val="Domylnaczcionkaakapitu"/>
    <w:uiPriority w:val="99"/>
    <w:semiHidden/>
    <w:unhideWhenUsed/>
    <w:qFormat/>
    <w:rsid w:val="00C12EAF"/>
    <w:rPr>
      <w:color w:val="605E5C"/>
      <w:shd w:val="clear" w:color="auto" w:fill="E1DFDD"/>
    </w:rPr>
  </w:style>
  <w:style w:type="character" w:customStyle="1" w:styleId="Nierozpoznanawzmianka3">
    <w:name w:val="Nierozpoznana wzmianka3"/>
    <w:basedOn w:val="Domylnaczcionkaakapitu"/>
    <w:uiPriority w:val="99"/>
    <w:semiHidden/>
    <w:unhideWhenUsed/>
    <w:qFormat/>
    <w:rsid w:val="00880604"/>
    <w:rPr>
      <w:color w:val="605E5C"/>
      <w:shd w:val="clear" w:color="auto" w:fill="E1DFDD"/>
    </w:rPr>
  </w:style>
  <w:style w:type="character" w:customStyle="1" w:styleId="Numeracjawierszy">
    <w:name w:val="Numeracja wierszy"/>
  </w:style>
  <w:style w:type="paragraph" w:styleId="Nagwek">
    <w:name w:val="header"/>
    <w:basedOn w:val="Normalny"/>
    <w:next w:val="Tekstpodstawowy"/>
    <w:link w:val="NagwekZnak1"/>
    <w:rsid w:val="007E21C4"/>
    <w:pPr>
      <w:tabs>
        <w:tab w:val="center" w:pos="4536"/>
        <w:tab w:val="right" w:pos="9072"/>
      </w:tabs>
      <w:spacing w:line="240" w:lineRule="auto"/>
    </w:pPr>
    <w:rPr>
      <w:rFonts w:ascii="Times New Roman" w:eastAsia="Times New Roman" w:hAnsi="Times New Roman"/>
      <w:sz w:val="20"/>
      <w:szCs w:val="20"/>
      <w:lang w:val="x-none" w:eastAsia="ar-SA"/>
    </w:rPr>
  </w:style>
  <w:style w:type="paragraph" w:styleId="Tekstpodstawowy">
    <w:name w:val="Body Text"/>
    <w:basedOn w:val="Normalny"/>
    <w:link w:val="TekstpodstawowyZnak1"/>
    <w:rsid w:val="007E21C4"/>
    <w:pPr>
      <w:spacing w:line="240" w:lineRule="auto"/>
    </w:pPr>
    <w:rPr>
      <w:rFonts w:ascii="Times New Roman" w:eastAsia="Times New Roman" w:hAnsi="Times New Roman"/>
      <w:sz w:val="28"/>
      <w:szCs w:val="20"/>
      <w:lang w:val="x-none" w:eastAsia="ar-SA"/>
    </w:rPr>
  </w:style>
  <w:style w:type="paragraph" w:styleId="Lista">
    <w:name w:val="List"/>
    <w:basedOn w:val="Tekstpodstawowy"/>
    <w:rsid w:val="007E21C4"/>
    <w:pPr>
      <w:spacing w:after="120"/>
    </w:pPr>
    <w:rPr>
      <w:rFonts w:cs="Tahoma"/>
      <w:sz w:val="24"/>
    </w:rPr>
  </w:style>
  <w:style w:type="paragraph" w:styleId="Legenda">
    <w:name w:val="caption"/>
    <w:basedOn w:val="Normalny"/>
    <w:qFormat/>
    <w:pPr>
      <w:suppressLineNumbers/>
      <w:spacing w:before="120" w:after="120"/>
    </w:pPr>
    <w:rPr>
      <w:rFonts w:ascii="Calibri" w:hAnsi="Calibri" w:cs="Arial"/>
      <w:i/>
      <w:iCs/>
      <w:sz w:val="24"/>
      <w:szCs w:val="24"/>
    </w:rPr>
  </w:style>
  <w:style w:type="paragraph" w:customStyle="1" w:styleId="Indeks">
    <w:name w:val="Indeks"/>
    <w:basedOn w:val="Normalny"/>
    <w:qFormat/>
    <w:rsid w:val="007E21C4"/>
    <w:pPr>
      <w:suppressLineNumbers/>
      <w:spacing w:line="240" w:lineRule="auto"/>
    </w:pPr>
    <w:rPr>
      <w:rFonts w:ascii="Times New Roman" w:eastAsia="Times New Roman" w:hAnsi="Times New Roman" w:cs="Mangal"/>
      <w:sz w:val="20"/>
      <w:szCs w:val="20"/>
      <w:lang w:eastAsia="ar-SA"/>
    </w:rPr>
  </w:style>
  <w:style w:type="paragraph" w:customStyle="1" w:styleId="Gwkaistopka">
    <w:name w:val="Główka i stopka"/>
    <w:basedOn w:val="Normalny"/>
    <w:qFormat/>
  </w:style>
  <w:style w:type="paragraph" w:customStyle="1" w:styleId="Nagwek30">
    <w:name w:val="Nagłówek3"/>
    <w:basedOn w:val="Normalny"/>
    <w:next w:val="Tekstpodstawowy"/>
    <w:qFormat/>
    <w:rsid w:val="007E21C4"/>
    <w:pPr>
      <w:keepNext/>
      <w:spacing w:before="240" w:after="120" w:line="240" w:lineRule="auto"/>
    </w:pPr>
    <w:rPr>
      <w:rFonts w:ascii="Arial" w:eastAsia="Microsoft YaHei" w:hAnsi="Arial" w:cs="Mangal"/>
      <w:sz w:val="28"/>
      <w:szCs w:val="28"/>
      <w:lang w:eastAsia="ar-SA"/>
    </w:rPr>
  </w:style>
  <w:style w:type="paragraph" w:customStyle="1" w:styleId="Podpis2">
    <w:name w:val="Podpis2"/>
    <w:basedOn w:val="Normalny"/>
    <w:qFormat/>
    <w:rsid w:val="007E21C4"/>
    <w:pPr>
      <w:suppressLineNumbers/>
      <w:spacing w:before="120" w:after="120" w:line="240" w:lineRule="auto"/>
    </w:pPr>
    <w:rPr>
      <w:rFonts w:ascii="Times New Roman" w:eastAsia="Times New Roman" w:hAnsi="Times New Roman" w:cs="Mangal"/>
      <w:i/>
      <w:iCs/>
      <w:sz w:val="24"/>
      <w:szCs w:val="24"/>
      <w:lang w:eastAsia="ar-SA"/>
    </w:rPr>
  </w:style>
  <w:style w:type="paragraph" w:customStyle="1" w:styleId="Nagwek20">
    <w:name w:val="Nagłówek2"/>
    <w:basedOn w:val="Normalny"/>
    <w:next w:val="Tekstpodstawowy"/>
    <w:qFormat/>
    <w:rsid w:val="007E21C4"/>
    <w:pPr>
      <w:keepNext/>
      <w:spacing w:before="240" w:after="120" w:line="240" w:lineRule="auto"/>
    </w:pPr>
    <w:rPr>
      <w:rFonts w:ascii="Arial" w:eastAsia="Microsoft YaHei" w:hAnsi="Arial" w:cs="Mangal"/>
      <w:sz w:val="28"/>
      <w:szCs w:val="28"/>
      <w:lang w:eastAsia="ar-SA"/>
    </w:rPr>
  </w:style>
  <w:style w:type="paragraph" w:customStyle="1" w:styleId="Podpis1">
    <w:name w:val="Podpis1"/>
    <w:basedOn w:val="Normalny"/>
    <w:qFormat/>
    <w:rsid w:val="007E21C4"/>
    <w:pPr>
      <w:suppressLineNumbers/>
      <w:spacing w:before="120" w:after="120" w:line="240" w:lineRule="auto"/>
    </w:pPr>
    <w:rPr>
      <w:rFonts w:ascii="Times New Roman" w:eastAsia="Times New Roman" w:hAnsi="Times New Roman" w:cs="Mangal"/>
      <w:i/>
      <w:iCs/>
      <w:sz w:val="24"/>
      <w:szCs w:val="24"/>
      <w:lang w:eastAsia="ar-SA"/>
    </w:rPr>
  </w:style>
  <w:style w:type="paragraph" w:styleId="Tytu">
    <w:name w:val="Title"/>
    <w:basedOn w:val="Normalny"/>
    <w:next w:val="Podtytu"/>
    <w:link w:val="TytuZnak1"/>
    <w:qFormat/>
    <w:rsid w:val="007E21C4"/>
    <w:pPr>
      <w:spacing w:line="240" w:lineRule="auto"/>
      <w:jc w:val="center"/>
    </w:pPr>
    <w:rPr>
      <w:rFonts w:ascii="Times New Roman" w:eastAsia="Times New Roman" w:hAnsi="Times New Roman"/>
      <w:b/>
      <w:i/>
      <w:sz w:val="32"/>
      <w:szCs w:val="20"/>
      <w:lang w:val="x-none" w:eastAsia="ar-SA"/>
    </w:rPr>
  </w:style>
  <w:style w:type="paragraph" w:styleId="Podtytu">
    <w:name w:val="Subtitle"/>
    <w:basedOn w:val="Normalny"/>
    <w:next w:val="Tekstpodstawowy"/>
    <w:link w:val="PodtytuZnak"/>
    <w:qFormat/>
    <w:rsid w:val="007E21C4"/>
    <w:pPr>
      <w:spacing w:line="240" w:lineRule="auto"/>
      <w:jc w:val="center"/>
    </w:pPr>
    <w:rPr>
      <w:rFonts w:ascii="Times New Roman" w:eastAsia="Times New Roman" w:hAnsi="Times New Roman"/>
      <w:b/>
      <w:sz w:val="28"/>
      <w:szCs w:val="20"/>
      <w:lang w:val="x-none" w:eastAsia="ar-SA"/>
    </w:rPr>
  </w:style>
  <w:style w:type="paragraph" w:customStyle="1" w:styleId="Tekstpodstawowy22">
    <w:name w:val="Tekst podstawowy 22"/>
    <w:basedOn w:val="Normalny"/>
    <w:qFormat/>
    <w:rsid w:val="007E21C4"/>
    <w:pPr>
      <w:spacing w:line="240" w:lineRule="auto"/>
    </w:pPr>
    <w:rPr>
      <w:rFonts w:ascii="Times New Roman" w:eastAsia="Times New Roman" w:hAnsi="Times New Roman"/>
      <w:b/>
      <w:sz w:val="28"/>
      <w:szCs w:val="20"/>
      <w:lang w:eastAsia="ar-SA"/>
    </w:rPr>
  </w:style>
  <w:style w:type="paragraph" w:styleId="Tekstpodstawowywcity">
    <w:name w:val="Body Text Indent"/>
    <w:basedOn w:val="Normalny"/>
    <w:link w:val="TekstpodstawowywcityZnak"/>
    <w:rsid w:val="007E21C4"/>
    <w:pPr>
      <w:spacing w:line="240" w:lineRule="auto"/>
      <w:ind w:left="705" w:hanging="705"/>
    </w:pPr>
    <w:rPr>
      <w:rFonts w:ascii="Times New Roman" w:eastAsia="Times New Roman" w:hAnsi="Times New Roman"/>
      <w:sz w:val="28"/>
      <w:szCs w:val="20"/>
      <w:lang w:val="x-none" w:eastAsia="ar-SA"/>
    </w:rPr>
  </w:style>
  <w:style w:type="paragraph" w:customStyle="1" w:styleId="Tekstpodstawowywcity32">
    <w:name w:val="Tekst podstawowy wcięty 32"/>
    <w:basedOn w:val="Normalny"/>
    <w:qFormat/>
    <w:rsid w:val="007E21C4"/>
    <w:pPr>
      <w:spacing w:line="240" w:lineRule="auto"/>
      <w:ind w:firstLine="708"/>
    </w:pPr>
    <w:rPr>
      <w:rFonts w:ascii="Times New Roman" w:eastAsia="Times New Roman" w:hAnsi="Times New Roman"/>
      <w:b/>
      <w:sz w:val="28"/>
      <w:szCs w:val="20"/>
      <w:u w:val="single"/>
      <w:lang w:eastAsia="ar-SA"/>
    </w:rPr>
  </w:style>
  <w:style w:type="paragraph" w:customStyle="1" w:styleId="Tekstpodstawowywcity22">
    <w:name w:val="Tekst podstawowy wcięty 22"/>
    <w:basedOn w:val="Normalny"/>
    <w:qFormat/>
    <w:rsid w:val="007E21C4"/>
    <w:pPr>
      <w:spacing w:line="240" w:lineRule="auto"/>
      <w:ind w:left="360"/>
    </w:pPr>
    <w:rPr>
      <w:rFonts w:ascii="Times New Roman" w:eastAsia="Times New Roman" w:hAnsi="Times New Roman"/>
      <w:sz w:val="28"/>
      <w:szCs w:val="20"/>
      <w:lang w:eastAsia="ar-SA"/>
    </w:rPr>
  </w:style>
  <w:style w:type="paragraph" w:styleId="Stopka">
    <w:name w:val="footer"/>
    <w:basedOn w:val="Normalny"/>
    <w:link w:val="StopkaZnak1"/>
    <w:uiPriority w:val="99"/>
    <w:rsid w:val="007E21C4"/>
    <w:pPr>
      <w:tabs>
        <w:tab w:val="center" w:pos="4536"/>
        <w:tab w:val="right" w:pos="9072"/>
      </w:tabs>
      <w:spacing w:line="240" w:lineRule="auto"/>
    </w:pPr>
    <w:rPr>
      <w:rFonts w:ascii="Times New Roman" w:eastAsia="Times New Roman" w:hAnsi="Times New Roman"/>
      <w:sz w:val="20"/>
      <w:szCs w:val="20"/>
      <w:lang w:val="x-none" w:eastAsia="ar-SA"/>
    </w:rPr>
  </w:style>
  <w:style w:type="paragraph" w:customStyle="1" w:styleId="Tekstpodstawowy32">
    <w:name w:val="Tekst podstawowy 32"/>
    <w:basedOn w:val="Normalny"/>
    <w:qFormat/>
    <w:rsid w:val="007E21C4"/>
    <w:pPr>
      <w:spacing w:line="240" w:lineRule="auto"/>
    </w:pPr>
    <w:rPr>
      <w:rFonts w:ascii="Times New Roman" w:eastAsia="Times New Roman" w:hAnsi="Times New Roman"/>
      <w:sz w:val="32"/>
      <w:szCs w:val="20"/>
      <w:lang w:eastAsia="ar-SA"/>
    </w:rPr>
  </w:style>
  <w:style w:type="paragraph" w:customStyle="1" w:styleId="BodyText21">
    <w:name w:val="Body Text 21"/>
    <w:basedOn w:val="Normalny"/>
    <w:qFormat/>
    <w:rsid w:val="007E21C4"/>
    <w:pPr>
      <w:spacing w:line="240" w:lineRule="auto"/>
      <w:ind w:left="708" w:firstLine="708"/>
      <w:textAlignment w:val="baseline"/>
    </w:pPr>
    <w:rPr>
      <w:rFonts w:ascii="Times New Roman" w:eastAsia="Times New Roman" w:hAnsi="Times New Roman"/>
      <w:sz w:val="24"/>
      <w:szCs w:val="20"/>
      <w:lang w:eastAsia="ar-SA"/>
    </w:rPr>
  </w:style>
  <w:style w:type="paragraph" w:customStyle="1" w:styleId="xl26">
    <w:name w:val="xl26"/>
    <w:basedOn w:val="Normalny"/>
    <w:qFormat/>
    <w:rsid w:val="007E21C4"/>
    <w:pPr>
      <w:pBdr>
        <w:left w:val="single" w:sz="4" w:space="0" w:color="000000"/>
        <w:bottom w:val="single" w:sz="4" w:space="0" w:color="000000"/>
        <w:right w:val="single" w:sz="4" w:space="0" w:color="000000"/>
      </w:pBdr>
      <w:spacing w:before="280" w:after="280" w:line="240" w:lineRule="auto"/>
      <w:jc w:val="center"/>
    </w:pPr>
    <w:rPr>
      <w:rFonts w:ascii="Arial Unicode MS" w:eastAsia="Arial Unicode MS" w:hAnsi="Arial Unicode MS" w:cs="Arial Unicode MS"/>
      <w:sz w:val="24"/>
      <w:szCs w:val="24"/>
      <w:lang w:eastAsia="ar-SA"/>
    </w:rPr>
  </w:style>
  <w:style w:type="paragraph" w:customStyle="1" w:styleId="xl24">
    <w:name w:val="xl24"/>
    <w:basedOn w:val="Normalny"/>
    <w:qFormat/>
    <w:rsid w:val="007E21C4"/>
    <w:pPr>
      <w:pBdr>
        <w:left w:val="single" w:sz="4" w:space="0" w:color="000000"/>
        <w:bottom w:val="single" w:sz="4" w:space="0" w:color="000000"/>
        <w:right w:val="single" w:sz="4" w:space="0" w:color="000000"/>
      </w:pBdr>
      <w:spacing w:before="280" w:after="280" w:line="240" w:lineRule="auto"/>
    </w:pPr>
    <w:rPr>
      <w:rFonts w:ascii="Arial Unicode MS" w:eastAsia="Arial Unicode MS" w:hAnsi="Arial Unicode MS" w:cs="Arial Unicode MS"/>
      <w:sz w:val="24"/>
      <w:szCs w:val="24"/>
      <w:lang w:eastAsia="ar-SA"/>
    </w:rPr>
  </w:style>
  <w:style w:type="paragraph" w:customStyle="1" w:styleId="tekstinpunktowanie">
    <w:name w:val="tekst inż punktowanie"/>
    <w:basedOn w:val="Normalny"/>
    <w:qFormat/>
    <w:rsid w:val="007E21C4"/>
    <w:pPr>
      <w:numPr>
        <w:numId w:val="2"/>
      </w:numPr>
      <w:spacing w:line="240" w:lineRule="auto"/>
    </w:pPr>
    <w:rPr>
      <w:rFonts w:ascii="Times New Roman" w:eastAsia="Times New Roman" w:hAnsi="Times New Roman"/>
      <w:sz w:val="20"/>
      <w:szCs w:val="20"/>
      <w:lang w:eastAsia="ar-SA"/>
    </w:rPr>
  </w:style>
  <w:style w:type="paragraph" w:customStyle="1" w:styleId="WW-Tekstpodstawowy2">
    <w:name w:val="WW-Tekst podstawowy 2"/>
    <w:basedOn w:val="Normalny"/>
    <w:qFormat/>
    <w:rsid w:val="007E21C4"/>
    <w:pPr>
      <w:spacing w:line="240" w:lineRule="auto"/>
    </w:pPr>
    <w:rPr>
      <w:rFonts w:ascii="Times New Roman" w:eastAsia="Times New Roman" w:hAnsi="Times New Roman"/>
      <w:sz w:val="28"/>
      <w:szCs w:val="20"/>
      <w:lang w:eastAsia="ar-SA"/>
    </w:rPr>
  </w:style>
  <w:style w:type="paragraph" w:customStyle="1" w:styleId="Tekstpodstawowy21">
    <w:name w:val="Tekst podstawowy 21"/>
    <w:basedOn w:val="Normalny"/>
    <w:qFormat/>
    <w:rsid w:val="007E21C4"/>
    <w:pPr>
      <w:spacing w:line="240" w:lineRule="auto"/>
    </w:pPr>
    <w:rPr>
      <w:rFonts w:ascii="Times New Roman" w:eastAsia="Times New Roman" w:hAnsi="Times New Roman"/>
      <w:b/>
      <w:sz w:val="28"/>
      <w:szCs w:val="20"/>
      <w:lang w:eastAsia="ar-SA"/>
    </w:rPr>
  </w:style>
  <w:style w:type="paragraph" w:customStyle="1" w:styleId="Tekstpodstawowywcity21">
    <w:name w:val="Tekst podstawowy wcięty 21"/>
    <w:basedOn w:val="Normalny"/>
    <w:qFormat/>
    <w:rsid w:val="007E21C4"/>
    <w:pPr>
      <w:spacing w:line="240" w:lineRule="auto"/>
      <w:ind w:left="360"/>
    </w:pPr>
    <w:rPr>
      <w:rFonts w:ascii="Times New Roman" w:eastAsia="Times New Roman" w:hAnsi="Times New Roman"/>
      <w:sz w:val="28"/>
      <w:szCs w:val="20"/>
      <w:lang w:eastAsia="ar-SA"/>
    </w:rPr>
  </w:style>
  <w:style w:type="paragraph" w:customStyle="1" w:styleId="Tekstpodstawowy31">
    <w:name w:val="Tekst podstawowy 31"/>
    <w:basedOn w:val="Normalny"/>
    <w:qFormat/>
    <w:rsid w:val="007E21C4"/>
    <w:pPr>
      <w:spacing w:line="240" w:lineRule="auto"/>
    </w:pPr>
    <w:rPr>
      <w:rFonts w:ascii="Times New Roman" w:eastAsia="Times New Roman" w:hAnsi="Times New Roman"/>
      <w:sz w:val="32"/>
      <w:szCs w:val="20"/>
      <w:lang w:eastAsia="ar-SA"/>
    </w:rPr>
  </w:style>
  <w:style w:type="paragraph" w:customStyle="1" w:styleId="FR2">
    <w:name w:val="FR2"/>
    <w:qFormat/>
    <w:rsid w:val="007E21C4"/>
    <w:pPr>
      <w:widowControl w:val="0"/>
      <w:jc w:val="both"/>
    </w:pPr>
    <w:rPr>
      <w:rFonts w:ascii="Times New Roman" w:eastAsia="Arial" w:hAnsi="Times New Roman"/>
      <w:lang w:eastAsia="ar-SA"/>
    </w:rPr>
  </w:style>
  <w:style w:type="paragraph" w:customStyle="1" w:styleId="Default">
    <w:name w:val="Default"/>
    <w:qFormat/>
    <w:rsid w:val="007E21C4"/>
    <w:pPr>
      <w:widowControl w:val="0"/>
      <w:jc w:val="both"/>
    </w:pPr>
    <w:rPr>
      <w:rFonts w:ascii="Arial" w:eastAsia="Arial" w:hAnsi="Arial" w:cs="Arial"/>
      <w:color w:val="000000"/>
      <w:sz w:val="24"/>
      <w:szCs w:val="24"/>
      <w:lang w:val="en-US" w:eastAsia="ar-SA"/>
    </w:rPr>
  </w:style>
  <w:style w:type="paragraph" w:customStyle="1" w:styleId="Nagwek10">
    <w:name w:val="Nagłówek1"/>
    <w:basedOn w:val="Normalny"/>
    <w:next w:val="Tekstpodstawowy"/>
    <w:qFormat/>
    <w:rsid w:val="007E21C4"/>
    <w:pPr>
      <w:keepNext/>
      <w:widowControl w:val="0"/>
      <w:spacing w:before="240" w:after="120" w:line="240" w:lineRule="auto"/>
    </w:pPr>
    <w:rPr>
      <w:rFonts w:ascii="Arial" w:eastAsia="Lucida Sans Unicode" w:hAnsi="Arial" w:cs="Tahoma"/>
      <w:sz w:val="28"/>
      <w:szCs w:val="28"/>
      <w:lang w:eastAsia="ar-SA"/>
    </w:rPr>
  </w:style>
  <w:style w:type="paragraph" w:customStyle="1" w:styleId="Blockquote">
    <w:name w:val="Blockquote"/>
    <w:basedOn w:val="Normalny"/>
    <w:qFormat/>
    <w:rsid w:val="007E21C4"/>
    <w:pPr>
      <w:spacing w:before="100" w:after="100" w:line="240" w:lineRule="auto"/>
      <w:ind w:left="360" w:right="360"/>
    </w:pPr>
    <w:rPr>
      <w:rFonts w:ascii="Times New Roman" w:eastAsia="Times New Roman" w:hAnsi="Times New Roman"/>
      <w:sz w:val="24"/>
      <w:szCs w:val="20"/>
      <w:lang w:eastAsia="ar-SA"/>
    </w:rPr>
  </w:style>
  <w:style w:type="paragraph" w:customStyle="1" w:styleId="ust">
    <w:name w:val="ust"/>
    <w:qFormat/>
    <w:rsid w:val="007E21C4"/>
    <w:pPr>
      <w:spacing w:before="60" w:after="60"/>
      <w:ind w:left="426" w:hanging="284"/>
      <w:jc w:val="both"/>
    </w:pPr>
    <w:rPr>
      <w:rFonts w:ascii="Times New Roman" w:eastAsia="Arial" w:hAnsi="Times New Roman"/>
      <w:sz w:val="24"/>
      <w:lang w:eastAsia="ar-SA"/>
    </w:rPr>
  </w:style>
  <w:style w:type="paragraph" w:customStyle="1" w:styleId="Tekstpodstawowywcity31">
    <w:name w:val="Tekst podstawowy wcięty 31"/>
    <w:basedOn w:val="Normalny"/>
    <w:qFormat/>
    <w:rsid w:val="007E21C4"/>
    <w:pPr>
      <w:spacing w:line="240" w:lineRule="auto"/>
      <w:ind w:firstLine="708"/>
    </w:pPr>
    <w:rPr>
      <w:rFonts w:ascii="Times New Roman" w:eastAsia="Times New Roman" w:hAnsi="Times New Roman"/>
      <w:b/>
      <w:sz w:val="28"/>
      <w:szCs w:val="20"/>
      <w:u w:val="single"/>
      <w:lang w:eastAsia="ar-SA"/>
    </w:rPr>
  </w:style>
  <w:style w:type="paragraph" w:customStyle="1" w:styleId="Normalny12">
    <w:name w:val="Normalny + 12"/>
    <w:basedOn w:val="Normalny"/>
    <w:qFormat/>
    <w:rsid w:val="007E21C4"/>
    <w:pPr>
      <w:spacing w:line="240" w:lineRule="auto"/>
    </w:pPr>
    <w:rPr>
      <w:rFonts w:ascii="Times New Roman" w:eastAsia="Times New Roman" w:hAnsi="Times New Roman"/>
      <w:sz w:val="20"/>
      <w:szCs w:val="20"/>
      <w:lang w:eastAsia="ar-SA"/>
    </w:rPr>
  </w:style>
  <w:style w:type="paragraph" w:customStyle="1" w:styleId="Tekstkomentarza1">
    <w:name w:val="Tekst komentarza1"/>
    <w:basedOn w:val="Normalny"/>
    <w:qFormat/>
    <w:rsid w:val="007E21C4"/>
    <w:pPr>
      <w:spacing w:line="240" w:lineRule="auto"/>
    </w:pPr>
    <w:rPr>
      <w:rFonts w:ascii="Times New Roman" w:eastAsia="Times New Roman" w:hAnsi="Times New Roman"/>
      <w:sz w:val="20"/>
      <w:szCs w:val="20"/>
      <w:lang w:eastAsia="ar-SA"/>
    </w:rPr>
  </w:style>
  <w:style w:type="paragraph" w:styleId="Tekstkomentarza">
    <w:name w:val="annotation text"/>
    <w:basedOn w:val="Normalny"/>
    <w:link w:val="TekstkomentarzaZnak2"/>
    <w:uiPriority w:val="99"/>
    <w:unhideWhenUsed/>
    <w:qFormat/>
    <w:rsid w:val="007E21C4"/>
    <w:pPr>
      <w:spacing w:line="240" w:lineRule="auto"/>
    </w:pPr>
    <w:rPr>
      <w:sz w:val="20"/>
      <w:szCs w:val="20"/>
      <w:lang w:val="x-none" w:eastAsia="x-none"/>
    </w:rPr>
  </w:style>
  <w:style w:type="paragraph" w:styleId="Tematkomentarza">
    <w:name w:val="annotation subject"/>
    <w:basedOn w:val="Tekstkomentarza1"/>
    <w:next w:val="Tekstkomentarza1"/>
    <w:link w:val="TematkomentarzaZnak1"/>
    <w:qFormat/>
    <w:rsid w:val="007E21C4"/>
    <w:rPr>
      <w:b/>
      <w:bCs/>
      <w:lang w:val="x-none"/>
    </w:rPr>
  </w:style>
  <w:style w:type="paragraph" w:customStyle="1" w:styleId="1">
    <w:name w:val="1"/>
    <w:basedOn w:val="Normalny"/>
    <w:qFormat/>
    <w:rsid w:val="007E21C4"/>
    <w:pPr>
      <w:spacing w:line="240" w:lineRule="auto"/>
    </w:pPr>
    <w:rPr>
      <w:rFonts w:ascii="Arial" w:eastAsia="Times New Roman" w:hAnsi="Arial" w:cs="Arial"/>
      <w:sz w:val="24"/>
      <w:szCs w:val="24"/>
      <w:lang w:eastAsia="ar-SA"/>
    </w:rPr>
  </w:style>
  <w:style w:type="paragraph" w:customStyle="1" w:styleId="Znak">
    <w:name w:val="Znak"/>
    <w:basedOn w:val="Normalny"/>
    <w:qFormat/>
    <w:rsid w:val="007E21C4"/>
    <w:pPr>
      <w:spacing w:line="240" w:lineRule="auto"/>
    </w:pPr>
    <w:rPr>
      <w:rFonts w:ascii="Arial" w:eastAsia="Times New Roman" w:hAnsi="Arial" w:cs="Arial"/>
      <w:sz w:val="24"/>
      <w:szCs w:val="24"/>
      <w:lang w:eastAsia="ar-SA"/>
    </w:rPr>
  </w:style>
  <w:style w:type="paragraph" w:styleId="Tekstdymka">
    <w:name w:val="Balloon Text"/>
    <w:basedOn w:val="Normalny"/>
    <w:link w:val="TekstdymkaZnak1"/>
    <w:qFormat/>
    <w:rsid w:val="007E21C4"/>
    <w:pPr>
      <w:spacing w:line="240" w:lineRule="auto"/>
    </w:pPr>
    <w:rPr>
      <w:rFonts w:ascii="Tahoma" w:eastAsia="Times New Roman" w:hAnsi="Tahoma"/>
      <w:sz w:val="16"/>
      <w:szCs w:val="16"/>
      <w:lang w:val="x-none" w:eastAsia="ar-SA"/>
    </w:rPr>
  </w:style>
  <w:style w:type="paragraph" w:styleId="Akapitzlist">
    <w:name w:val="List Paragraph"/>
    <w:aliases w:val="normalny tekst,Podsis rysunku,BulletC,Bullet Number,List Paragraph1,lp1,List Paragraph2,ISCG Numerowanie,lp11,List Paragraph11,Bullet 1,Use Case List Paragraph,Body MS Bullet,Colorful List Accent 1,Medium Grid 1 Accent 2,L1,CW_Lista"/>
    <w:basedOn w:val="Normalny"/>
    <w:link w:val="AkapitzlistZnak"/>
    <w:uiPriority w:val="34"/>
    <w:qFormat/>
    <w:rsid w:val="007E21C4"/>
    <w:pPr>
      <w:spacing w:line="240" w:lineRule="auto"/>
      <w:ind w:left="720"/>
    </w:pPr>
    <w:rPr>
      <w:rFonts w:ascii="Times New Roman" w:eastAsia="Times New Roman" w:hAnsi="Times New Roman"/>
      <w:sz w:val="20"/>
      <w:szCs w:val="20"/>
      <w:lang w:val="x-none" w:eastAsia="ar-SA"/>
    </w:rPr>
  </w:style>
  <w:style w:type="paragraph" w:styleId="Tekstprzypisukocowego">
    <w:name w:val="endnote text"/>
    <w:basedOn w:val="Normalny"/>
    <w:link w:val="TekstprzypisukocowegoZnak1"/>
    <w:rsid w:val="007E21C4"/>
    <w:pPr>
      <w:spacing w:line="240" w:lineRule="auto"/>
    </w:pPr>
    <w:rPr>
      <w:rFonts w:ascii="Times New Roman" w:eastAsia="Times New Roman" w:hAnsi="Times New Roman"/>
      <w:sz w:val="20"/>
      <w:szCs w:val="20"/>
      <w:lang w:val="x-none" w:eastAsia="ar-SA"/>
    </w:rPr>
  </w:style>
  <w:style w:type="paragraph" w:styleId="NormalnyWeb">
    <w:name w:val="Normal (Web)"/>
    <w:basedOn w:val="Normalny"/>
    <w:uiPriority w:val="99"/>
    <w:qFormat/>
    <w:rsid w:val="007E21C4"/>
    <w:pPr>
      <w:widowControl w:val="0"/>
      <w:spacing w:before="280" w:after="280" w:line="240" w:lineRule="auto"/>
    </w:pPr>
    <w:rPr>
      <w:rFonts w:ascii="Times New Roman" w:eastAsia="Lucida Sans Unicode" w:hAnsi="Times New Roman"/>
      <w:kern w:val="2"/>
      <w:sz w:val="20"/>
      <w:szCs w:val="20"/>
      <w:lang w:eastAsia="ar-SA"/>
    </w:rPr>
  </w:style>
  <w:style w:type="paragraph" w:styleId="Tekstprzypisudolnego">
    <w:name w:val="footnote text"/>
    <w:basedOn w:val="Normalny"/>
    <w:link w:val="TekstprzypisudolnegoZnak1"/>
    <w:rsid w:val="007E21C4"/>
    <w:pPr>
      <w:spacing w:line="240" w:lineRule="auto"/>
    </w:pPr>
    <w:rPr>
      <w:rFonts w:ascii="Times New Roman" w:eastAsia="Times New Roman" w:hAnsi="Times New Roman"/>
      <w:sz w:val="20"/>
      <w:szCs w:val="20"/>
      <w:lang w:val="x-none" w:eastAsia="ar-SA"/>
    </w:rPr>
  </w:style>
  <w:style w:type="paragraph" w:customStyle="1" w:styleId="Zawartotabeli">
    <w:name w:val="Zawartość tabeli"/>
    <w:basedOn w:val="Normalny"/>
    <w:qFormat/>
    <w:rsid w:val="007E21C4"/>
    <w:pPr>
      <w:suppressLineNumbers/>
      <w:spacing w:line="240" w:lineRule="auto"/>
    </w:pPr>
    <w:rPr>
      <w:rFonts w:ascii="Times New Roman" w:eastAsia="Times New Roman" w:hAnsi="Times New Roman"/>
      <w:sz w:val="20"/>
      <w:szCs w:val="20"/>
      <w:lang w:eastAsia="ar-SA"/>
    </w:rPr>
  </w:style>
  <w:style w:type="paragraph" w:customStyle="1" w:styleId="Nagwektabeli">
    <w:name w:val="Nagłówek tabeli"/>
    <w:basedOn w:val="Zawartotabeli"/>
    <w:qFormat/>
    <w:rsid w:val="007E21C4"/>
    <w:pPr>
      <w:jc w:val="center"/>
    </w:pPr>
    <w:rPr>
      <w:b/>
      <w:bCs/>
    </w:rPr>
  </w:style>
  <w:style w:type="paragraph" w:customStyle="1" w:styleId="Tekstkomentarza2">
    <w:name w:val="Tekst komentarza2"/>
    <w:basedOn w:val="Normalny"/>
    <w:qFormat/>
    <w:rsid w:val="007E21C4"/>
    <w:pPr>
      <w:widowControl w:val="0"/>
      <w:spacing w:line="360" w:lineRule="atLeast"/>
      <w:textAlignment w:val="baseline"/>
    </w:pPr>
    <w:rPr>
      <w:rFonts w:ascii="Times New Roman" w:eastAsia="Times New Roman" w:hAnsi="Times New Roman"/>
      <w:sz w:val="20"/>
      <w:szCs w:val="20"/>
      <w:lang w:eastAsia="ar-SA"/>
    </w:rPr>
  </w:style>
  <w:style w:type="paragraph" w:customStyle="1" w:styleId="StylWyjustowanyInterlinia15wiersza">
    <w:name w:val="Styl Wyjustowany Interlinia:  15 wiersza"/>
    <w:basedOn w:val="Normalny"/>
    <w:qFormat/>
    <w:rsid w:val="007E21C4"/>
    <w:pPr>
      <w:widowControl w:val="0"/>
      <w:spacing w:line="360" w:lineRule="auto"/>
    </w:pPr>
    <w:rPr>
      <w:rFonts w:ascii="Times New Roman" w:eastAsia="Times New Roman" w:hAnsi="Times New Roman"/>
      <w:sz w:val="24"/>
      <w:szCs w:val="20"/>
      <w:lang w:eastAsia="ar-SA"/>
    </w:rPr>
  </w:style>
  <w:style w:type="paragraph" w:styleId="Zwykytekst">
    <w:name w:val="Plain Text"/>
    <w:basedOn w:val="Normalny"/>
    <w:link w:val="ZwykytekstZnak"/>
    <w:semiHidden/>
    <w:unhideWhenUsed/>
    <w:qFormat/>
    <w:rsid w:val="007E21C4"/>
    <w:pPr>
      <w:spacing w:line="240" w:lineRule="auto"/>
    </w:pPr>
    <w:rPr>
      <w:rFonts w:ascii="Consolas" w:hAnsi="Consolas"/>
      <w:sz w:val="21"/>
      <w:szCs w:val="21"/>
      <w:lang w:val="x-none" w:eastAsia="x-none"/>
    </w:rPr>
  </w:style>
  <w:style w:type="paragraph" w:customStyle="1" w:styleId="Akapitzlist1">
    <w:name w:val="Akapit z listą1"/>
    <w:basedOn w:val="Normalny"/>
    <w:qFormat/>
    <w:rsid w:val="007E21C4"/>
    <w:pPr>
      <w:spacing w:before="120" w:line="240" w:lineRule="auto"/>
      <w:ind w:left="720"/>
      <w:contextualSpacing/>
    </w:pPr>
    <w:rPr>
      <w:rFonts w:ascii="Times New Roman" w:eastAsia="Times New Roman" w:hAnsi="Times New Roman"/>
      <w:color w:val="000000"/>
      <w:kern w:val="2"/>
      <w:sz w:val="24"/>
      <w:szCs w:val="20"/>
      <w:lang w:eastAsia="pl-PL"/>
    </w:rPr>
  </w:style>
  <w:style w:type="paragraph" w:styleId="Tekstpodstawowy3">
    <w:name w:val="Body Text 3"/>
    <w:basedOn w:val="Normalny"/>
    <w:link w:val="Tekstpodstawowy3Znak"/>
    <w:uiPriority w:val="99"/>
    <w:semiHidden/>
    <w:unhideWhenUsed/>
    <w:qFormat/>
    <w:rsid w:val="007E21C4"/>
    <w:pPr>
      <w:spacing w:after="120" w:line="240" w:lineRule="auto"/>
    </w:pPr>
    <w:rPr>
      <w:rFonts w:ascii="Times New Roman" w:eastAsia="Times New Roman" w:hAnsi="Times New Roman"/>
      <w:sz w:val="16"/>
      <w:szCs w:val="16"/>
      <w:lang w:val="x-none" w:eastAsia="ar-SA"/>
    </w:rPr>
  </w:style>
  <w:style w:type="paragraph" w:customStyle="1" w:styleId="Teksttreci20">
    <w:name w:val="Tekst treści (2)"/>
    <w:basedOn w:val="Normalny"/>
    <w:link w:val="Teksttreci2"/>
    <w:qFormat/>
    <w:rsid w:val="00E157A7"/>
    <w:pPr>
      <w:widowControl w:val="0"/>
      <w:shd w:val="clear" w:color="auto" w:fill="FFFFFF"/>
      <w:spacing w:before="660" w:after="360" w:line="0" w:lineRule="atLeast"/>
      <w:ind w:hanging="1640"/>
      <w:jc w:val="center"/>
    </w:pPr>
    <w:rPr>
      <w:rFonts w:ascii="Calibri" w:hAnsi="Calibri"/>
      <w:sz w:val="20"/>
      <w:szCs w:val="20"/>
      <w:lang w:val="x-none" w:eastAsia="x-none"/>
    </w:rPr>
  </w:style>
  <w:style w:type="paragraph" w:styleId="Poprawka">
    <w:name w:val="Revision"/>
    <w:uiPriority w:val="99"/>
    <w:semiHidden/>
    <w:qFormat/>
    <w:rsid w:val="00F9122A"/>
    <w:pPr>
      <w:jc w:val="both"/>
    </w:pPr>
    <w:rPr>
      <w:sz w:val="22"/>
      <w:szCs w:val="22"/>
      <w:lang w:eastAsia="en-US"/>
    </w:rPr>
  </w:style>
  <w:style w:type="paragraph" w:styleId="Spistreci3">
    <w:name w:val="toc 3"/>
    <w:basedOn w:val="Normalny"/>
    <w:next w:val="Normalny"/>
    <w:autoRedefine/>
    <w:uiPriority w:val="39"/>
    <w:unhideWhenUsed/>
    <w:rsid w:val="00C466EA"/>
    <w:pPr>
      <w:tabs>
        <w:tab w:val="right" w:leader="dot" w:pos="9621"/>
      </w:tabs>
      <w:spacing w:after="120"/>
      <w:ind w:left="442"/>
    </w:pPr>
    <w:rPr>
      <w:rFonts w:ascii="Calibri" w:hAnsi="Calibri"/>
      <w:i/>
      <w:iCs/>
      <w:sz w:val="20"/>
      <w:szCs w:val="20"/>
    </w:rPr>
  </w:style>
  <w:style w:type="paragraph" w:styleId="Spistreci2">
    <w:name w:val="toc 2"/>
    <w:basedOn w:val="Normalny"/>
    <w:next w:val="Normalny"/>
    <w:autoRedefine/>
    <w:uiPriority w:val="39"/>
    <w:unhideWhenUsed/>
    <w:rsid w:val="003F21BB"/>
    <w:pPr>
      <w:ind w:left="220"/>
    </w:pPr>
    <w:rPr>
      <w:rFonts w:ascii="Calibri" w:hAnsi="Calibri"/>
      <w:smallCaps/>
      <w:sz w:val="20"/>
      <w:szCs w:val="20"/>
    </w:rPr>
  </w:style>
  <w:style w:type="paragraph" w:styleId="Spistreci4">
    <w:name w:val="toc 4"/>
    <w:basedOn w:val="Normalny"/>
    <w:next w:val="Normalny"/>
    <w:autoRedefine/>
    <w:uiPriority w:val="39"/>
    <w:unhideWhenUsed/>
    <w:rsid w:val="003F21BB"/>
    <w:pPr>
      <w:ind w:left="660"/>
    </w:pPr>
    <w:rPr>
      <w:rFonts w:ascii="Calibri" w:hAnsi="Calibri"/>
      <w:sz w:val="18"/>
      <w:szCs w:val="18"/>
    </w:rPr>
  </w:style>
  <w:style w:type="paragraph" w:styleId="Spistreci1">
    <w:name w:val="toc 1"/>
    <w:basedOn w:val="Normalny"/>
    <w:next w:val="Normalny"/>
    <w:autoRedefine/>
    <w:uiPriority w:val="39"/>
    <w:unhideWhenUsed/>
    <w:rsid w:val="003F21BB"/>
    <w:pPr>
      <w:spacing w:before="120" w:after="120"/>
    </w:pPr>
    <w:rPr>
      <w:rFonts w:ascii="Calibri" w:hAnsi="Calibri"/>
      <w:b/>
      <w:bCs/>
      <w:caps/>
      <w:sz w:val="20"/>
      <w:szCs w:val="20"/>
    </w:rPr>
  </w:style>
  <w:style w:type="paragraph" w:styleId="Spistreci5">
    <w:name w:val="toc 5"/>
    <w:basedOn w:val="Normalny"/>
    <w:next w:val="Normalny"/>
    <w:autoRedefine/>
    <w:uiPriority w:val="39"/>
    <w:unhideWhenUsed/>
    <w:rsid w:val="003F21BB"/>
    <w:pPr>
      <w:ind w:left="880"/>
    </w:pPr>
    <w:rPr>
      <w:rFonts w:ascii="Calibri" w:hAnsi="Calibri"/>
      <w:sz w:val="18"/>
      <w:szCs w:val="18"/>
    </w:rPr>
  </w:style>
  <w:style w:type="paragraph" w:styleId="Spistreci6">
    <w:name w:val="toc 6"/>
    <w:basedOn w:val="Normalny"/>
    <w:next w:val="Normalny"/>
    <w:autoRedefine/>
    <w:uiPriority w:val="39"/>
    <w:unhideWhenUsed/>
    <w:rsid w:val="003F21BB"/>
    <w:pPr>
      <w:ind w:left="1100"/>
    </w:pPr>
    <w:rPr>
      <w:rFonts w:ascii="Calibri" w:hAnsi="Calibri"/>
      <w:sz w:val="18"/>
      <w:szCs w:val="18"/>
    </w:rPr>
  </w:style>
  <w:style w:type="paragraph" w:styleId="Spistreci7">
    <w:name w:val="toc 7"/>
    <w:basedOn w:val="Normalny"/>
    <w:next w:val="Normalny"/>
    <w:autoRedefine/>
    <w:uiPriority w:val="39"/>
    <w:unhideWhenUsed/>
    <w:rsid w:val="003F21BB"/>
    <w:pPr>
      <w:ind w:left="1320"/>
    </w:pPr>
    <w:rPr>
      <w:rFonts w:ascii="Calibri" w:hAnsi="Calibri"/>
      <w:sz w:val="18"/>
      <w:szCs w:val="18"/>
    </w:rPr>
  </w:style>
  <w:style w:type="paragraph" w:styleId="Spistreci8">
    <w:name w:val="toc 8"/>
    <w:basedOn w:val="Normalny"/>
    <w:next w:val="Normalny"/>
    <w:autoRedefine/>
    <w:uiPriority w:val="39"/>
    <w:unhideWhenUsed/>
    <w:rsid w:val="003F21BB"/>
    <w:pPr>
      <w:ind w:left="1540"/>
    </w:pPr>
    <w:rPr>
      <w:rFonts w:ascii="Calibri" w:hAnsi="Calibri"/>
      <w:sz w:val="18"/>
      <w:szCs w:val="18"/>
    </w:rPr>
  </w:style>
  <w:style w:type="paragraph" w:styleId="Spistreci9">
    <w:name w:val="toc 9"/>
    <w:basedOn w:val="Normalny"/>
    <w:next w:val="Normalny"/>
    <w:autoRedefine/>
    <w:uiPriority w:val="39"/>
    <w:unhideWhenUsed/>
    <w:rsid w:val="003F21BB"/>
    <w:pPr>
      <w:ind w:left="1760"/>
    </w:pPr>
    <w:rPr>
      <w:rFonts w:ascii="Calibri" w:hAnsi="Calibri"/>
      <w:sz w:val="18"/>
      <w:szCs w:val="18"/>
    </w:rPr>
  </w:style>
  <w:style w:type="paragraph" w:styleId="Bezodstpw">
    <w:name w:val="No Spacing"/>
    <w:uiPriority w:val="1"/>
    <w:qFormat/>
    <w:rsid w:val="00262526"/>
    <w:pPr>
      <w:jc w:val="both"/>
    </w:pPr>
    <w:rPr>
      <w:sz w:val="22"/>
      <w:szCs w:val="22"/>
      <w:lang w:eastAsia="en-US"/>
    </w:rPr>
  </w:style>
  <w:style w:type="paragraph" w:styleId="Listanumerowana">
    <w:name w:val="List Number"/>
    <w:basedOn w:val="Normalny"/>
    <w:unhideWhenUsed/>
    <w:qFormat/>
    <w:rsid w:val="00C913C4"/>
    <w:pPr>
      <w:numPr>
        <w:numId w:val="5"/>
      </w:numPr>
      <w:contextualSpacing/>
    </w:pPr>
  </w:style>
  <w:style w:type="paragraph" w:customStyle="1" w:styleId="Style35">
    <w:name w:val="Style35"/>
    <w:basedOn w:val="Normalny"/>
    <w:uiPriority w:val="99"/>
    <w:qFormat/>
    <w:rsid w:val="00C913C4"/>
    <w:pPr>
      <w:widowControl w:val="0"/>
      <w:spacing w:line="243" w:lineRule="exact"/>
      <w:ind w:hanging="350"/>
    </w:pPr>
    <w:rPr>
      <w:rFonts w:ascii="Calibri" w:eastAsia="Times New Roman" w:hAnsi="Calibri"/>
      <w:sz w:val="24"/>
      <w:szCs w:val="24"/>
      <w:lang w:eastAsia="pl-PL"/>
    </w:rPr>
  </w:style>
  <w:style w:type="paragraph" w:customStyle="1" w:styleId="Style25">
    <w:name w:val="Style25"/>
    <w:basedOn w:val="Normalny"/>
    <w:uiPriority w:val="99"/>
    <w:qFormat/>
    <w:rsid w:val="00B71712"/>
    <w:pPr>
      <w:widowControl w:val="0"/>
      <w:spacing w:line="244" w:lineRule="exact"/>
      <w:ind w:hanging="422"/>
    </w:pPr>
    <w:rPr>
      <w:rFonts w:ascii="Calibri" w:eastAsia="Times New Roman" w:hAnsi="Calibri"/>
      <w:sz w:val="24"/>
      <w:szCs w:val="24"/>
      <w:lang w:eastAsia="pl-PL"/>
    </w:rPr>
  </w:style>
  <w:style w:type="paragraph" w:customStyle="1" w:styleId="ProPublico">
    <w:name w:val="ProPublico"/>
    <w:qFormat/>
    <w:rsid w:val="0076534D"/>
    <w:pPr>
      <w:widowControl w:val="0"/>
      <w:spacing w:line="360" w:lineRule="auto"/>
      <w:jc w:val="both"/>
      <w:textAlignment w:val="baseline"/>
    </w:pPr>
    <w:rPr>
      <w:rFonts w:ascii="Times New Roman" w:eastAsia="Times New Roman" w:hAnsi="Times New Roman"/>
      <w:b/>
      <w:bCs/>
      <w:sz w:val="24"/>
      <w:szCs w:val="24"/>
    </w:rPr>
  </w:style>
  <w:style w:type="paragraph" w:customStyle="1" w:styleId="Style16">
    <w:name w:val="Style16"/>
    <w:basedOn w:val="Normalny"/>
    <w:uiPriority w:val="99"/>
    <w:qFormat/>
    <w:rsid w:val="00A55A05"/>
    <w:pPr>
      <w:widowControl w:val="0"/>
      <w:spacing w:line="283" w:lineRule="exact"/>
    </w:pPr>
    <w:rPr>
      <w:rFonts w:ascii="Calibri" w:eastAsia="Times New Roman" w:hAnsi="Calibri"/>
      <w:sz w:val="24"/>
      <w:szCs w:val="24"/>
      <w:lang w:eastAsia="pl-PL"/>
    </w:rPr>
  </w:style>
  <w:style w:type="numbering" w:customStyle="1" w:styleId="Bezlisty1">
    <w:name w:val="Bez listy1"/>
    <w:uiPriority w:val="99"/>
    <w:semiHidden/>
    <w:unhideWhenUsed/>
    <w:qFormat/>
    <w:rsid w:val="007E21C4"/>
  </w:style>
  <w:style w:type="table" w:styleId="Tabela-Siatka">
    <w:name w:val="Table Grid"/>
    <w:basedOn w:val="Standardowy"/>
    <w:uiPriority w:val="59"/>
    <w:rsid w:val="007E21C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Jasnalistaakcent3">
    <w:name w:val="Light List Accent 3"/>
    <w:basedOn w:val="Standardowy"/>
    <w:uiPriority w:val="61"/>
    <w:rsid w:val="007E21C4"/>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character" w:styleId="Hipercze">
    <w:name w:val="Hyperlink"/>
    <w:basedOn w:val="Domylnaczcionkaakapitu"/>
    <w:uiPriority w:val="99"/>
    <w:unhideWhenUsed/>
    <w:rsid w:val="0074085C"/>
    <w:rPr>
      <w:color w:val="0563C1" w:themeColor="hyperlink"/>
      <w:u w:val="single"/>
    </w:rPr>
  </w:style>
  <w:style w:type="character" w:styleId="UyteHipercze">
    <w:name w:val="FollowedHyperlink"/>
    <w:basedOn w:val="Domylnaczcionkaakapitu"/>
    <w:semiHidden/>
    <w:unhideWhenUsed/>
    <w:rsid w:val="00B45805"/>
    <w:rPr>
      <w:color w:val="954F72" w:themeColor="followedHyperlink"/>
      <w:u w:val="single"/>
    </w:rPr>
  </w:style>
  <w:style w:type="character" w:customStyle="1" w:styleId="Nierozpoznanawzmianka4">
    <w:name w:val="Nierozpoznana wzmianka4"/>
    <w:basedOn w:val="Domylnaczcionkaakapitu"/>
    <w:uiPriority w:val="99"/>
    <w:semiHidden/>
    <w:unhideWhenUsed/>
    <w:rsid w:val="00434E1F"/>
    <w:rPr>
      <w:color w:val="605E5C"/>
      <w:shd w:val="clear" w:color="auto" w:fill="E1DFDD"/>
    </w:rPr>
  </w:style>
  <w:style w:type="character" w:styleId="Odwoanieprzypisukocowego">
    <w:name w:val="endnote reference"/>
    <w:basedOn w:val="Domylnaczcionkaakapitu"/>
    <w:uiPriority w:val="99"/>
    <w:semiHidden/>
    <w:unhideWhenUsed/>
    <w:rsid w:val="002807BA"/>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88235">
      <w:bodyDiv w:val="1"/>
      <w:marLeft w:val="0"/>
      <w:marRight w:val="0"/>
      <w:marTop w:val="0"/>
      <w:marBottom w:val="0"/>
      <w:divBdr>
        <w:top w:val="none" w:sz="0" w:space="0" w:color="auto"/>
        <w:left w:val="none" w:sz="0" w:space="0" w:color="auto"/>
        <w:bottom w:val="none" w:sz="0" w:space="0" w:color="auto"/>
        <w:right w:val="none" w:sz="0" w:space="0" w:color="auto"/>
      </w:divBdr>
    </w:div>
    <w:div w:id="171647183">
      <w:bodyDiv w:val="1"/>
      <w:marLeft w:val="0"/>
      <w:marRight w:val="0"/>
      <w:marTop w:val="0"/>
      <w:marBottom w:val="0"/>
      <w:divBdr>
        <w:top w:val="none" w:sz="0" w:space="0" w:color="auto"/>
        <w:left w:val="none" w:sz="0" w:space="0" w:color="auto"/>
        <w:bottom w:val="none" w:sz="0" w:space="0" w:color="auto"/>
        <w:right w:val="none" w:sz="0" w:space="0" w:color="auto"/>
      </w:divBdr>
      <w:divsChild>
        <w:div w:id="376853553">
          <w:marLeft w:val="0"/>
          <w:marRight w:val="0"/>
          <w:marTop w:val="0"/>
          <w:marBottom w:val="0"/>
          <w:divBdr>
            <w:top w:val="none" w:sz="0" w:space="0" w:color="auto"/>
            <w:left w:val="none" w:sz="0" w:space="0" w:color="auto"/>
            <w:bottom w:val="none" w:sz="0" w:space="0" w:color="auto"/>
            <w:right w:val="none" w:sz="0" w:space="0" w:color="auto"/>
          </w:divBdr>
          <w:divsChild>
            <w:div w:id="1883400703">
              <w:marLeft w:val="0"/>
              <w:marRight w:val="0"/>
              <w:marTop w:val="0"/>
              <w:marBottom w:val="0"/>
              <w:divBdr>
                <w:top w:val="none" w:sz="0" w:space="0" w:color="auto"/>
                <w:left w:val="none" w:sz="0" w:space="0" w:color="auto"/>
                <w:bottom w:val="none" w:sz="0" w:space="0" w:color="auto"/>
                <w:right w:val="none" w:sz="0" w:space="0" w:color="auto"/>
              </w:divBdr>
              <w:divsChild>
                <w:div w:id="630599743">
                  <w:marLeft w:val="0"/>
                  <w:marRight w:val="0"/>
                  <w:marTop w:val="0"/>
                  <w:marBottom w:val="0"/>
                  <w:divBdr>
                    <w:top w:val="none" w:sz="0" w:space="0" w:color="auto"/>
                    <w:left w:val="none" w:sz="0" w:space="0" w:color="auto"/>
                    <w:bottom w:val="none" w:sz="0" w:space="0" w:color="auto"/>
                    <w:right w:val="none" w:sz="0" w:space="0" w:color="auto"/>
                  </w:divBdr>
                </w:div>
              </w:divsChild>
            </w:div>
            <w:div w:id="780337535">
              <w:marLeft w:val="0"/>
              <w:marRight w:val="0"/>
              <w:marTop w:val="0"/>
              <w:marBottom w:val="0"/>
              <w:divBdr>
                <w:top w:val="none" w:sz="0" w:space="0" w:color="auto"/>
                <w:left w:val="none" w:sz="0" w:space="0" w:color="auto"/>
                <w:bottom w:val="none" w:sz="0" w:space="0" w:color="auto"/>
                <w:right w:val="none" w:sz="0" w:space="0" w:color="auto"/>
              </w:divBdr>
              <w:divsChild>
                <w:div w:id="1949921049">
                  <w:marLeft w:val="0"/>
                  <w:marRight w:val="0"/>
                  <w:marTop w:val="0"/>
                  <w:marBottom w:val="0"/>
                  <w:divBdr>
                    <w:top w:val="none" w:sz="0" w:space="0" w:color="auto"/>
                    <w:left w:val="none" w:sz="0" w:space="0" w:color="auto"/>
                    <w:bottom w:val="none" w:sz="0" w:space="0" w:color="auto"/>
                    <w:right w:val="none" w:sz="0" w:space="0" w:color="auto"/>
                  </w:divBdr>
                </w:div>
              </w:divsChild>
            </w:div>
            <w:div w:id="1463621574">
              <w:marLeft w:val="0"/>
              <w:marRight w:val="0"/>
              <w:marTop w:val="0"/>
              <w:marBottom w:val="0"/>
              <w:divBdr>
                <w:top w:val="none" w:sz="0" w:space="0" w:color="auto"/>
                <w:left w:val="none" w:sz="0" w:space="0" w:color="auto"/>
                <w:bottom w:val="none" w:sz="0" w:space="0" w:color="auto"/>
                <w:right w:val="none" w:sz="0" w:space="0" w:color="auto"/>
              </w:divBdr>
              <w:divsChild>
                <w:div w:id="16154776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1577164">
          <w:marLeft w:val="0"/>
          <w:marRight w:val="0"/>
          <w:marTop w:val="0"/>
          <w:marBottom w:val="0"/>
          <w:divBdr>
            <w:top w:val="none" w:sz="0" w:space="0" w:color="auto"/>
            <w:left w:val="none" w:sz="0" w:space="0" w:color="auto"/>
            <w:bottom w:val="none" w:sz="0" w:space="0" w:color="auto"/>
            <w:right w:val="none" w:sz="0" w:space="0" w:color="auto"/>
          </w:divBdr>
          <w:divsChild>
            <w:div w:id="1818916055">
              <w:marLeft w:val="0"/>
              <w:marRight w:val="0"/>
              <w:marTop w:val="0"/>
              <w:marBottom w:val="0"/>
              <w:divBdr>
                <w:top w:val="none" w:sz="0" w:space="0" w:color="auto"/>
                <w:left w:val="none" w:sz="0" w:space="0" w:color="auto"/>
                <w:bottom w:val="none" w:sz="0" w:space="0" w:color="auto"/>
                <w:right w:val="none" w:sz="0" w:space="0" w:color="auto"/>
              </w:divBdr>
              <w:divsChild>
                <w:div w:id="2007392639">
                  <w:marLeft w:val="0"/>
                  <w:marRight w:val="0"/>
                  <w:marTop w:val="0"/>
                  <w:marBottom w:val="0"/>
                  <w:divBdr>
                    <w:top w:val="none" w:sz="0" w:space="0" w:color="auto"/>
                    <w:left w:val="none" w:sz="0" w:space="0" w:color="auto"/>
                    <w:bottom w:val="none" w:sz="0" w:space="0" w:color="auto"/>
                    <w:right w:val="none" w:sz="0" w:space="0" w:color="auto"/>
                  </w:divBdr>
                </w:div>
              </w:divsChild>
            </w:div>
            <w:div w:id="701247521">
              <w:marLeft w:val="0"/>
              <w:marRight w:val="0"/>
              <w:marTop w:val="0"/>
              <w:marBottom w:val="0"/>
              <w:divBdr>
                <w:top w:val="none" w:sz="0" w:space="0" w:color="auto"/>
                <w:left w:val="none" w:sz="0" w:space="0" w:color="auto"/>
                <w:bottom w:val="none" w:sz="0" w:space="0" w:color="auto"/>
                <w:right w:val="none" w:sz="0" w:space="0" w:color="auto"/>
              </w:divBdr>
              <w:divsChild>
                <w:div w:id="1459029504">
                  <w:marLeft w:val="0"/>
                  <w:marRight w:val="0"/>
                  <w:marTop w:val="0"/>
                  <w:marBottom w:val="0"/>
                  <w:divBdr>
                    <w:top w:val="none" w:sz="0" w:space="0" w:color="auto"/>
                    <w:left w:val="none" w:sz="0" w:space="0" w:color="auto"/>
                    <w:bottom w:val="none" w:sz="0" w:space="0" w:color="auto"/>
                    <w:right w:val="none" w:sz="0" w:space="0" w:color="auto"/>
                  </w:divBdr>
                </w:div>
              </w:divsChild>
            </w:div>
            <w:div w:id="695615548">
              <w:marLeft w:val="0"/>
              <w:marRight w:val="0"/>
              <w:marTop w:val="0"/>
              <w:marBottom w:val="0"/>
              <w:divBdr>
                <w:top w:val="none" w:sz="0" w:space="0" w:color="auto"/>
                <w:left w:val="none" w:sz="0" w:space="0" w:color="auto"/>
                <w:bottom w:val="none" w:sz="0" w:space="0" w:color="auto"/>
                <w:right w:val="none" w:sz="0" w:space="0" w:color="auto"/>
              </w:divBdr>
              <w:divsChild>
                <w:div w:id="553005">
                  <w:marLeft w:val="0"/>
                  <w:marRight w:val="0"/>
                  <w:marTop w:val="0"/>
                  <w:marBottom w:val="0"/>
                  <w:divBdr>
                    <w:top w:val="none" w:sz="0" w:space="0" w:color="auto"/>
                    <w:left w:val="none" w:sz="0" w:space="0" w:color="auto"/>
                    <w:bottom w:val="none" w:sz="0" w:space="0" w:color="auto"/>
                    <w:right w:val="none" w:sz="0" w:space="0" w:color="auto"/>
                  </w:divBdr>
                </w:div>
              </w:divsChild>
            </w:div>
            <w:div w:id="89548040">
              <w:marLeft w:val="0"/>
              <w:marRight w:val="0"/>
              <w:marTop w:val="0"/>
              <w:marBottom w:val="0"/>
              <w:divBdr>
                <w:top w:val="none" w:sz="0" w:space="0" w:color="auto"/>
                <w:left w:val="none" w:sz="0" w:space="0" w:color="auto"/>
                <w:bottom w:val="none" w:sz="0" w:space="0" w:color="auto"/>
                <w:right w:val="none" w:sz="0" w:space="0" w:color="auto"/>
              </w:divBdr>
              <w:divsChild>
                <w:div w:id="1196576530">
                  <w:marLeft w:val="0"/>
                  <w:marRight w:val="0"/>
                  <w:marTop w:val="0"/>
                  <w:marBottom w:val="0"/>
                  <w:divBdr>
                    <w:top w:val="none" w:sz="0" w:space="0" w:color="auto"/>
                    <w:left w:val="none" w:sz="0" w:space="0" w:color="auto"/>
                    <w:bottom w:val="none" w:sz="0" w:space="0" w:color="auto"/>
                    <w:right w:val="none" w:sz="0" w:space="0" w:color="auto"/>
                  </w:divBdr>
                </w:div>
              </w:divsChild>
            </w:div>
            <w:div w:id="1892109458">
              <w:marLeft w:val="0"/>
              <w:marRight w:val="0"/>
              <w:marTop w:val="0"/>
              <w:marBottom w:val="0"/>
              <w:divBdr>
                <w:top w:val="none" w:sz="0" w:space="0" w:color="auto"/>
                <w:left w:val="none" w:sz="0" w:space="0" w:color="auto"/>
                <w:bottom w:val="none" w:sz="0" w:space="0" w:color="auto"/>
                <w:right w:val="none" w:sz="0" w:space="0" w:color="auto"/>
              </w:divBdr>
              <w:divsChild>
                <w:div w:id="417213479">
                  <w:marLeft w:val="0"/>
                  <w:marRight w:val="0"/>
                  <w:marTop w:val="0"/>
                  <w:marBottom w:val="0"/>
                  <w:divBdr>
                    <w:top w:val="none" w:sz="0" w:space="0" w:color="auto"/>
                    <w:left w:val="none" w:sz="0" w:space="0" w:color="auto"/>
                    <w:bottom w:val="none" w:sz="0" w:space="0" w:color="auto"/>
                    <w:right w:val="none" w:sz="0" w:space="0" w:color="auto"/>
                  </w:divBdr>
                </w:div>
              </w:divsChild>
            </w:div>
            <w:div w:id="1971477814">
              <w:marLeft w:val="0"/>
              <w:marRight w:val="0"/>
              <w:marTop w:val="0"/>
              <w:marBottom w:val="0"/>
              <w:divBdr>
                <w:top w:val="none" w:sz="0" w:space="0" w:color="auto"/>
                <w:left w:val="none" w:sz="0" w:space="0" w:color="auto"/>
                <w:bottom w:val="none" w:sz="0" w:space="0" w:color="auto"/>
                <w:right w:val="none" w:sz="0" w:space="0" w:color="auto"/>
              </w:divBdr>
              <w:divsChild>
                <w:div w:id="687878821">
                  <w:marLeft w:val="0"/>
                  <w:marRight w:val="0"/>
                  <w:marTop w:val="0"/>
                  <w:marBottom w:val="0"/>
                  <w:divBdr>
                    <w:top w:val="none" w:sz="0" w:space="0" w:color="auto"/>
                    <w:left w:val="none" w:sz="0" w:space="0" w:color="auto"/>
                    <w:bottom w:val="none" w:sz="0" w:space="0" w:color="auto"/>
                    <w:right w:val="none" w:sz="0" w:space="0" w:color="auto"/>
                  </w:divBdr>
                </w:div>
              </w:divsChild>
            </w:div>
            <w:div w:id="1946377722">
              <w:marLeft w:val="0"/>
              <w:marRight w:val="0"/>
              <w:marTop w:val="0"/>
              <w:marBottom w:val="0"/>
              <w:divBdr>
                <w:top w:val="none" w:sz="0" w:space="0" w:color="auto"/>
                <w:left w:val="none" w:sz="0" w:space="0" w:color="auto"/>
                <w:bottom w:val="none" w:sz="0" w:space="0" w:color="auto"/>
                <w:right w:val="none" w:sz="0" w:space="0" w:color="auto"/>
              </w:divBdr>
              <w:divsChild>
                <w:div w:id="45181896">
                  <w:marLeft w:val="0"/>
                  <w:marRight w:val="0"/>
                  <w:marTop w:val="0"/>
                  <w:marBottom w:val="0"/>
                  <w:divBdr>
                    <w:top w:val="none" w:sz="0" w:space="0" w:color="auto"/>
                    <w:left w:val="none" w:sz="0" w:space="0" w:color="auto"/>
                    <w:bottom w:val="none" w:sz="0" w:space="0" w:color="auto"/>
                    <w:right w:val="none" w:sz="0" w:space="0" w:color="auto"/>
                  </w:divBdr>
                </w:div>
              </w:divsChild>
            </w:div>
            <w:div w:id="958803681">
              <w:marLeft w:val="0"/>
              <w:marRight w:val="0"/>
              <w:marTop w:val="0"/>
              <w:marBottom w:val="0"/>
              <w:divBdr>
                <w:top w:val="none" w:sz="0" w:space="0" w:color="auto"/>
                <w:left w:val="none" w:sz="0" w:space="0" w:color="auto"/>
                <w:bottom w:val="none" w:sz="0" w:space="0" w:color="auto"/>
                <w:right w:val="none" w:sz="0" w:space="0" w:color="auto"/>
              </w:divBdr>
              <w:divsChild>
                <w:div w:id="1845047301">
                  <w:marLeft w:val="0"/>
                  <w:marRight w:val="0"/>
                  <w:marTop w:val="0"/>
                  <w:marBottom w:val="0"/>
                  <w:divBdr>
                    <w:top w:val="none" w:sz="0" w:space="0" w:color="auto"/>
                    <w:left w:val="none" w:sz="0" w:space="0" w:color="auto"/>
                    <w:bottom w:val="none" w:sz="0" w:space="0" w:color="auto"/>
                    <w:right w:val="none" w:sz="0" w:space="0" w:color="auto"/>
                  </w:divBdr>
                </w:div>
              </w:divsChild>
            </w:div>
            <w:div w:id="1613827785">
              <w:marLeft w:val="0"/>
              <w:marRight w:val="0"/>
              <w:marTop w:val="0"/>
              <w:marBottom w:val="0"/>
              <w:divBdr>
                <w:top w:val="none" w:sz="0" w:space="0" w:color="auto"/>
                <w:left w:val="none" w:sz="0" w:space="0" w:color="auto"/>
                <w:bottom w:val="none" w:sz="0" w:space="0" w:color="auto"/>
                <w:right w:val="none" w:sz="0" w:space="0" w:color="auto"/>
              </w:divBdr>
              <w:divsChild>
                <w:div w:id="277416086">
                  <w:marLeft w:val="0"/>
                  <w:marRight w:val="0"/>
                  <w:marTop w:val="0"/>
                  <w:marBottom w:val="0"/>
                  <w:divBdr>
                    <w:top w:val="none" w:sz="0" w:space="0" w:color="auto"/>
                    <w:left w:val="none" w:sz="0" w:space="0" w:color="auto"/>
                    <w:bottom w:val="none" w:sz="0" w:space="0" w:color="auto"/>
                    <w:right w:val="none" w:sz="0" w:space="0" w:color="auto"/>
                  </w:divBdr>
                </w:div>
              </w:divsChild>
            </w:div>
            <w:div w:id="749887358">
              <w:marLeft w:val="0"/>
              <w:marRight w:val="0"/>
              <w:marTop w:val="0"/>
              <w:marBottom w:val="0"/>
              <w:divBdr>
                <w:top w:val="none" w:sz="0" w:space="0" w:color="auto"/>
                <w:left w:val="none" w:sz="0" w:space="0" w:color="auto"/>
                <w:bottom w:val="none" w:sz="0" w:space="0" w:color="auto"/>
                <w:right w:val="none" w:sz="0" w:space="0" w:color="auto"/>
              </w:divBdr>
              <w:divsChild>
                <w:div w:id="1372417813">
                  <w:marLeft w:val="0"/>
                  <w:marRight w:val="0"/>
                  <w:marTop w:val="0"/>
                  <w:marBottom w:val="0"/>
                  <w:divBdr>
                    <w:top w:val="none" w:sz="0" w:space="0" w:color="auto"/>
                    <w:left w:val="none" w:sz="0" w:space="0" w:color="auto"/>
                    <w:bottom w:val="none" w:sz="0" w:space="0" w:color="auto"/>
                    <w:right w:val="none" w:sz="0" w:space="0" w:color="auto"/>
                  </w:divBdr>
                </w:div>
              </w:divsChild>
            </w:div>
            <w:div w:id="774637649">
              <w:marLeft w:val="0"/>
              <w:marRight w:val="0"/>
              <w:marTop w:val="0"/>
              <w:marBottom w:val="0"/>
              <w:divBdr>
                <w:top w:val="none" w:sz="0" w:space="0" w:color="auto"/>
                <w:left w:val="none" w:sz="0" w:space="0" w:color="auto"/>
                <w:bottom w:val="none" w:sz="0" w:space="0" w:color="auto"/>
                <w:right w:val="none" w:sz="0" w:space="0" w:color="auto"/>
              </w:divBdr>
              <w:divsChild>
                <w:div w:id="376323334">
                  <w:marLeft w:val="0"/>
                  <w:marRight w:val="0"/>
                  <w:marTop w:val="0"/>
                  <w:marBottom w:val="0"/>
                  <w:divBdr>
                    <w:top w:val="none" w:sz="0" w:space="0" w:color="auto"/>
                    <w:left w:val="none" w:sz="0" w:space="0" w:color="auto"/>
                    <w:bottom w:val="none" w:sz="0" w:space="0" w:color="auto"/>
                    <w:right w:val="none" w:sz="0" w:space="0" w:color="auto"/>
                  </w:divBdr>
                </w:div>
              </w:divsChild>
            </w:div>
            <w:div w:id="1296372255">
              <w:marLeft w:val="0"/>
              <w:marRight w:val="0"/>
              <w:marTop w:val="0"/>
              <w:marBottom w:val="0"/>
              <w:divBdr>
                <w:top w:val="none" w:sz="0" w:space="0" w:color="auto"/>
                <w:left w:val="none" w:sz="0" w:space="0" w:color="auto"/>
                <w:bottom w:val="none" w:sz="0" w:space="0" w:color="auto"/>
                <w:right w:val="none" w:sz="0" w:space="0" w:color="auto"/>
              </w:divBdr>
              <w:divsChild>
                <w:div w:id="678435800">
                  <w:marLeft w:val="0"/>
                  <w:marRight w:val="0"/>
                  <w:marTop w:val="0"/>
                  <w:marBottom w:val="0"/>
                  <w:divBdr>
                    <w:top w:val="none" w:sz="0" w:space="0" w:color="auto"/>
                    <w:left w:val="none" w:sz="0" w:space="0" w:color="auto"/>
                    <w:bottom w:val="none" w:sz="0" w:space="0" w:color="auto"/>
                    <w:right w:val="none" w:sz="0" w:space="0" w:color="auto"/>
                  </w:divBdr>
                </w:div>
              </w:divsChild>
            </w:div>
            <w:div w:id="815609555">
              <w:marLeft w:val="0"/>
              <w:marRight w:val="0"/>
              <w:marTop w:val="0"/>
              <w:marBottom w:val="0"/>
              <w:divBdr>
                <w:top w:val="none" w:sz="0" w:space="0" w:color="auto"/>
                <w:left w:val="none" w:sz="0" w:space="0" w:color="auto"/>
                <w:bottom w:val="none" w:sz="0" w:space="0" w:color="auto"/>
                <w:right w:val="none" w:sz="0" w:space="0" w:color="auto"/>
              </w:divBdr>
              <w:divsChild>
                <w:div w:id="1197037205">
                  <w:marLeft w:val="0"/>
                  <w:marRight w:val="0"/>
                  <w:marTop w:val="0"/>
                  <w:marBottom w:val="0"/>
                  <w:divBdr>
                    <w:top w:val="none" w:sz="0" w:space="0" w:color="auto"/>
                    <w:left w:val="none" w:sz="0" w:space="0" w:color="auto"/>
                    <w:bottom w:val="none" w:sz="0" w:space="0" w:color="auto"/>
                    <w:right w:val="none" w:sz="0" w:space="0" w:color="auto"/>
                  </w:divBdr>
                </w:div>
              </w:divsChild>
            </w:div>
            <w:div w:id="1369599171">
              <w:marLeft w:val="0"/>
              <w:marRight w:val="0"/>
              <w:marTop w:val="0"/>
              <w:marBottom w:val="0"/>
              <w:divBdr>
                <w:top w:val="none" w:sz="0" w:space="0" w:color="auto"/>
                <w:left w:val="none" w:sz="0" w:space="0" w:color="auto"/>
                <w:bottom w:val="none" w:sz="0" w:space="0" w:color="auto"/>
                <w:right w:val="none" w:sz="0" w:space="0" w:color="auto"/>
              </w:divBdr>
              <w:divsChild>
                <w:div w:id="4319770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86633103">
      <w:bodyDiv w:val="1"/>
      <w:marLeft w:val="0"/>
      <w:marRight w:val="0"/>
      <w:marTop w:val="0"/>
      <w:marBottom w:val="0"/>
      <w:divBdr>
        <w:top w:val="none" w:sz="0" w:space="0" w:color="auto"/>
        <w:left w:val="none" w:sz="0" w:space="0" w:color="auto"/>
        <w:bottom w:val="none" w:sz="0" w:space="0" w:color="auto"/>
        <w:right w:val="none" w:sz="0" w:space="0" w:color="auto"/>
      </w:divBdr>
    </w:div>
    <w:div w:id="526138661">
      <w:bodyDiv w:val="1"/>
      <w:marLeft w:val="0"/>
      <w:marRight w:val="0"/>
      <w:marTop w:val="0"/>
      <w:marBottom w:val="0"/>
      <w:divBdr>
        <w:top w:val="none" w:sz="0" w:space="0" w:color="auto"/>
        <w:left w:val="none" w:sz="0" w:space="0" w:color="auto"/>
        <w:bottom w:val="none" w:sz="0" w:space="0" w:color="auto"/>
        <w:right w:val="none" w:sz="0" w:space="0" w:color="auto"/>
      </w:divBdr>
    </w:div>
    <w:div w:id="647638148">
      <w:bodyDiv w:val="1"/>
      <w:marLeft w:val="0"/>
      <w:marRight w:val="0"/>
      <w:marTop w:val="0"/>
      <w:marBottom w:val="0"/>
      <w:divBdr>
        <w:top w:val="none" w:sz="0" w:space="0" w:color="auto"/>
        <w:left w:val="none" w:sz="0" w:space="0" w:color="auto"/>
        <w:bottom w:val="none" w:sz="0" w:space="0" w:color="auto"/>
        <w:right w:val="none" w:sz="0" w:space="0" w:color="auto"/>
      </w:divBdr>
    </w:div>
    <w:div w:id="674917403">
      <w:bodyDiv w:val="1"/>
      <w:marLeft w:val="0"/>
      <w:marRight w:val="0"/>
      <w:marTop w:val="0"/>
      <w:marBottom w:val="0"/>
      <w:divBdr>
        <w:top w:val="none" w:sz="0" w:space="0" w:color="auto"/>
        <w:left w:val="none" w:sz="0" w:space="0" w:color="auto"/>
        <w:bottom w:val="none" w:sz="0" w:space="0" w:color="auto"/>
        <w:right w:val="none" w:sz="0" w:space="0" w:color="auto"/>
      </w:divBdr>
    </w:div>
    <w:div w:id="699624429">
      <w:bodyDiv w:val="1"/>
      <w:marLeft w:val="0"/>
      <w:marRight w:val="0"/>
      <w:marTop w:val="0"/>
      <w:marBottom w:val="0"/>
      <w:divBdr>
        <w:top w:val="none" w:sz="0" w:space="0" w:color="auto"/>
        <w:left w:val="none" w:sz="0" w:space="0" w:color="auto"/>
        <w:bottom w:val="none" w:sz="0" w:space="0" w:color="auto"/>
        <w:right w:val="none" w:sz="0" w:space="0" w:color="auto"/>
      </w:divBdr>
      <w:divsChild>
        <w:div w:id="2071073537">
          <w:marLeft w:val="0"/>
          <w:marRight w:val="0"/>
          <w:marTop w:val="0"/>
          <w:marBottom w:val="0"/>
          <w:divBdr>
            <w:top w:val="none" w:sz="0" w:space="0" w:color="auto"/>
            <w:left w:val="none" w:sz="0" w:space="0" w:color="auto"/>
            <w:bottom w:val="none" w:sz="0" w:space="0" w:color="auto"/>
            <w:right w:val="none" w:sz="0" w:space="0" w:color="auto"/>
          </w:divBdr>
          <w:divsChild>
            <w:div w:id="1878154847">
              <w:marLeft w:val="0"/>
              <w:marRight w:val="0"/>
              <w:marTop w:val="0"/>
              <w:marBottom w:val="0"/>
              <w:divBdr>
                <w:top w:val="none" w:sz="0" w:space="0" w:color="auto"/>
                <w:left w:val="none" w:sz="0" w:space="0" w:color="auto"/>
                <w:bottom w:val="none" w:sz="0" w:space="0" w:color="auto"/>
                <w:right w:val="none" w:sz="0" w:space="0" w:color="auto"/>
              </w:divBdr>
              <w:divsChild>
                <w:div w:id="409157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17633117">
      <w:bodyDiv w:val="1"/>
      <w:marLeft w:val="0"/>
      <w:marRight w:val="0"/>
      <w:marTop w:val="0"/>
      <w:marBottom w:val="0"/>
      <w:divBdr>
        <w:top w:val="none" w:sz="0" w:space="0" w:color="auto"/>
        <w:left w:val="none" w:sz="0" w:space="0" w:color="auto"/>
        <w:bottom w:val="none" w:sz="0" w:space="0" w:color="auto"/>
        <w:right w:val="none" w:sz="0" w:space="0" w:color="auto"/>
      </w:divBdr>
    </w:div>
    <w:div w:id="1285892488">
      <w:bodyDiv w:val="1"/>
      <w:marLeft w:val="0"/>
      <w:marRight w:val="0"/>
      <w:marTop w:val="0"/>
      <w:marBottom w:val="0"/>
      <w:divBdr>
        <w:top w:val="none" w:sz="0" w:space="0" w:color="auto"/>
        <w:left w:val="none" w:sz="0" w:space="0" w:color="auto"/>
        <w:bottom w:val="none" w:sz="0" w:space="0" w:color="auto"/>
        <w:right w:val="none" w:sz="0" w:space="0" w:color="auto"/>
      </w:divBdr>
    </w:div>
    <w:div w:id="1344749839">
      <w:bodyDiv w:val="1"/>
      <w:marLeft w:val="0"/>
      <w:marRight w:val="0"/>
      <w:marTop w:val="0"/>
      <w:marBottom w:val="0"/>
      <w:divBdr>
        <w:top w:val="none" w:sz="0" w:space="0" w:color="auto"/>
        <w:left w:val="none" w:sz="0" w:space="0" w:color="auto"/>
        <w:bottom w:val="none" w:sz="0" w:space="0" w:color="auto"/>
        <w:right w:val="none" w:sz="0" w:space="0" w:color="auto"/>
      </w:divBdr>
    </w:div>
    <w:div w:id="1345060971">
      <w:bodyDiv w:val="1"/>
      <w:marLeft w:val="0"/>
      <w:marRight w:val="0"/>
      <w:marTop w:val="0"/>
      <w:marBottom w:val="0"/>
      <w:divBdr>
        <w:top w:val="none" w:sz="0" w:space="0" w:color="auto"/>
        <w:left w:val="none" w:sz="0" w:space="0" w:color="auto"/>
        <w:bottom w:val="none" w:sz="0" w:space="0" w:color="auto"/>
        <w:right w:val="none" w:sz="0" w:space="0" w:color="auto"/>
      </w:divBdr>
    </w:div>
    <w:div w:id="1375885413">
      <w:bodyDiv w:val="1"/>
      <w:marLeft w:val="0"/>
      <w:marRight w:val="0"/>
      <w:marTop w:val="0"/>
      <w:marBottom w:val="0"/>
      <w:divBdr>
        <w:top w:val="none" w:sz="0" w:space="0" w:color="auto"/>
        <w:left w:val="none" w:sz="0" w:space="0" w:color="auto"/>
        <w:bottom w:val="none" w:sz="0" w:space="0" w:color="auto"/>
        <w:right w:val="none" w:sz="0" w:space="0" w:color="auto"/>
      </w:divBdr>
    </w:div>
    <w:div w:id="1408579683">
      <w:bodyDiv w:val="1"/>
      <w:marLeft w:val="0"/>
      <w:marRight w:val="0"/>
      <w:marTop w:val="0"/>
      <w:marBottom w:val="0"/>
      <w:divBdr>
        <w:top w:val="none" w:sz="0" w:space="0" w:color="auto"/>
        <w:left w:val="none" w:sz="0" w:space="0" w:color="auto"/>
        <w:bottom w:val="none" w:sz="0" w:space="0" w:color="auto"/>
        <w:right w:val="none" w:sz="0" w:space="0" w:color="auto"/>
      </w:divBdr>
      <w:divsChild>
        <w:div w:id="1333878539">
          <w:marLeft w:val="0"/>
          <w:marRight w:val="0"/>
          <w:marTop w:val="0"/>
          <w:marBottom w:val="0"/>
          <w:divBdr>
            <w:top w:val="none" w:sz="0" w:space="0" w:color="auto"/>
            <w:left w:val="none" w:sz="0" w:space="0" w:color="auto"/>
            <w:bottom w:val="none" w:sz="0" w:space="0" w:color="auto"/>
            <w:right w:val="none" w:sz="0" w:space="0" w:color="auto"/>
          </w:divBdr>
          <w:divsChild>
            <w:div w:id="2013558381">
              <w:marLeft w:val="0"/>
              <w:marRight w:val="0"/>
              <w:marTop w:val="0"/>
              <w:marBottom w:val="0"/>
              <w:divBdr>
                <w:top w:val="none" w:sz="0" w:space="0" w:color="auto"/>
                <w:left w:val="none" w:sz="0" w:space="0" w:color="auto"/>
                <w:bottom w:val="none" w:sz="0" w:space="0" w:color="auto"/>
                <w:right w:val="none" w:sz="0" w:space="0" w:color="auto"/>
              </w:divBdr>
              <w:divsChild>
                <w:div w:id="19926333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12541019">
      <w:bodyDiv w:val="1"/>
      <w:marLeft w:val="0"/>
      <w:marRight w:val="0"/>
      <w:marTop w:val="0"/>
      <w:marBottom w:val="0"/>
      <w:divBdr>
        <w:top w:val="none" w:sz="0" w:space="0" w:color="auto"/>
        <w:left w:val="none" w:sz="0" w:space="0" w:color="auto"/>
        <w:bottom w:val="none" w:sz="0" w:space="0" w:color="auto"/>
        <w:right w:val="none" w:sz="0" w:space="0" w:color="auto"/>
      </w:divBdr>
    </w:div>
    <w:div w:id="199040430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zamowienia.gov.pl/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administarcja@sochaczew.sr.gov.pl" TargetMode="External"/><Relationship Id="rId4" Type="http://schemas.openxmlformats.org/officeDocument/2006/relationships/settings" Target="settings.xml"/><Relationship Id="rId9"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81AA35E-6054-4AAC-9BEB-E16F5695A2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17</Pages>
  <Words>7522</Words>
  <Characters>45136</Characters>
  <Application>Microsoft Office Word</Application>
  <DocSecurity>0</DocSecurity>
  <Lines>376</Lines>
  <Paragraphs>105</Paragraphs>
  <ScaleCrop>false</ScaleCrop>
  <HeadingPairs>
    <vt:vector size="2" baseType="variant">
      <vt:variant>
        <vt:lpstr>Tytuł</vt:lpstr>
      </vt:variant>
      <vt:variant>
        <vt:i4>1</vt:i4>
      </vt:variant>
    </vt:vector>
  </HeadingPairs>
  <TitlesOfParts>
    <vt:vector size="1" baseType="lpstr">
      <vt:lpstr>dostawa mebli</vt:lpstr>
    </vt:vector>
  </TitlesOfParts>
  <Company>Microsoft</Company>
  <LinksUpToDate>false</LinksUpToDate>
  <CharactersWithSpaces>52553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dostawa mebli</dc:title>
  <dc:subject/>
  <dc:creator>Piotr Marciniak</dc:creator>
  <dc:description/>
  <cp:lastModifiedBy>Milena Gaik</cp:lastModifiedBy>
  <cp:revision>2</cp:revision>
  <cp:lastPrinted>2021-02-15T13:33:00Z</cp:lastPrinted>
  <dcterms:created xsi:type="dcterms:W3CDTF">2024-10-03T06:46:00Z</dcterms:created>
  <dcterms:modified xsi:type="dcterms:W3CDTF">2024-10-03T06:46:00Z</dcterms:modified>
  <dc:language>pl-PL</dc:language>
</cp:coreProperties>
</file>