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329" w:rsidRPr="00E13CAB" w:rsidRDefault="00EB6329" w:rsidP="006E69D9">
      <w:pPr>
        <w:pStyle w:val="Listanumerowana"/>
        <w:numPr>
          <w:ilvl w:val="0"/>
          <w:numId w:val="0"/>
        </w:numPr>
        <w:spacing w:after="0"/>
        <w:jc w:val="both"/>
        <w:rPr>
          <w:b/>
          <w:bCs/>
          <w:szCs w:val="24"/>
        </w:rPr>
      </w:pPr>
    </w:p>
    <w:p w:rsidR="00EB6329" w:rsidRDefault="00EB6329" w:rsidP="00EB6329">
      <w:pPr>
        <w:jc w:val="both"/>
        <w:rPr>
          <w:b/>
          <w:szCs w:val="24"/>
          <w:lang w:eastAsia="ar-SA"/>
        </w:rPr>
      </w:pPr>
      <w:r>
        <w:rPr>
          <w:b/>
          <w:szCs w:val="24"/>
          <w:lang w:eastAsia="ar-SA"/>
        </w:rPr>
        <w:t xml:space="preserve"> </w:t>
      </w:r>
    </w:p>
    <w:p w:rsidR="00EB6329" w:rsidRDefault="00EB6329" w:rsidP="00EB6329">
      <w:pPr>
        <w:widowControl/>
        <w:overflowPunct/>
        <w:autoSpaceDE/>
        <w:jc w:val="both"/>
        <w:textAlignment w:val="auto"/>
        <w:rPr>
          <w:b/>
          <w:kern w:val="0"/>
          <w:szCs w:val="24"/>
          <w:lang w:eastAsia="ar-SA"/>
        </w:rPr>
      </w:pPr>
    </w:p>
    <w:p w:rsidR="00EB6329" w:rsidRDefault="00EB6329" w:rsidP="00EB6329">
      <w:pPr>
        <w:jc w:val="both"/>
        <w:rPr>
          <w:color w:val="000000"/>
          <w:kern w:val="0"/>
          <w:szCs w:val="24"/>
          <w:lang w:eastAsia="ar-SA"/>
        </w:rPr>
      </w:pPr>
    </w:p>
    <w:p w:rsidR="00C05962" w:rsidRDefault="00C05962" w:rsidP="00C05962">
      <w:pPr>
        <w:spacing w:line="276" w:lineRule="auto"/>
        <w:rPr>
          <w:rFonts w:asciiTheme="majorHAnsi" w:eastAsia="Cambria" w:hAnsiTheme="majorHAnsi"/>
        </w:rPr>
      </w:pPr>
    </w:p>
    <w:p w:rsidR="00C05962" w:rsidRDefault="00C05962" w:rsidP="00C05962">
      <w:pPr>
        <w:spacing w:line="276" w:lineRule="auto"/>
        <w:rPr>
          <w:rFonts w:asciiTheme="majorHAnsi" w:eastAsia="Cambria" w:hAnsiTheme="majorHAnsi"/>
        </w:rPr>
      </w:pPr>
    </w:p>
    <w:p w:rsidR="00C05962" w:rsidRDefault="00C05962" w:rsidP="00C05962">
      <w:pPr>
        <w:spacing w:line="276" w:lineRule="auto"/>
        <w:rPr>
          <w:rFonts w:asciiTheme="majorHAnsi" w:eastAsia="Cambria" w:hAnsiTheme="majorHAnsi"/>
        </w:rPr>
      </w:pPr>
    </w:p>
    <w:p w:rsidR="00C05962" w:rsidRDefault="00C05962" w:rsidP="00C05962">
      <w:pPr>
        <w:spacing w:line="276" w:lineRule="auto"/>
        <w:rPr>
          <w:rFonts w:asciiTheme="majorHAnsi" w:eastAsia="Cambria" w:hAnsiTheme="majorHAnsi"/>
        </w:rPr>
      </w:pPr>
    </w:p>
    <w:p w:rsidR="00C05962" w:rsidRPr="00FD41D5" w:rsidRDefault="00C05962" w:rsidP="00C05962">
      <w:pPr>
        <w:spacing w:line="276" w:lineRule="auto"/>
        <w:rPr>
          <w:rFonts w:asciiTheme="majorHAnsi" w:hAnsiTheme="majorHAnsi" w:cstheme="minorHAnsi"/>
        </w:rPr>
      </w:pPr>
      <w:r w:rsidRPr="006772D0">
        <w:rPr>
          <w:rFonts w:asciiTheme="majorHAnsi" w:eastAsia="Cambria" w:hAnsiTheme="majorHAnsi"/>
        </w:rPr>
        <w:tab/>
      </w:r>
    </w:p>
    <w:p w:rsidR="00C05962" w:rsidRPr="006772D0" w:rsidRDefault="00C05962" w:rsidP="00C05962">
      <w:pPr>
        <w:spacing w:line="276" w:lineRule="auto"/>
        <w:jc w:val="center"/>
        <w:rPr>
          <w:rFonts w:asciiTheme="majorHAnsi" w:eastAsia="Cambria" w:hAnsiTheme="majorHAnsi"/>
          <w:b/>
          <w:color w:val="000000"/>
        </w:rPr>
      </w:pPr>
    </w:p>
    <w:p w:rsidR="00C05962" w:rsidRPr="006772D0" w:rsidRDefault="00C05962" w:rsidP="00C05962">
      <w:pPr>
        <w:spacing w:line="276" w:lineRule="auto"/>
        <w:rPr>
          <w:rFonts w:asciiTheme="majorHAnsi" w:eastAsia="Cambria" w:hAnsiTheme="majorHAnsi"/>
        </w:rPr>
      </w:pPr>
    </w:p>
    <w:p w:rsidR="00C05962" w:rsidRPr="006772D0" w:rsidRDefault="00C05962" w:rsidP="00C05962">
      <w:pPr>
        <w:spacing w:line="276" w:lineRule="auto"/>
        <w:rPr>
          <w:rFonts w:asciiTheme="majorHAnsi" w:eastAsia="Cambria" w:hAnsiTheme="majorHAnsi"/>
        </w:rPr>
      </w:pPr>
    </w:p>
    <w:p w:rsidR="00C05962" w:rsidRPr="002320CE" w:rsidRDefault="00C05962" w:rsidP="00C05962">
      <w:pPr>
        <w:spacing w:line="276" w:lineRule="auto"/>
        <w:jc w:val="center"/>
        <w:rPr>
          <w:rFonts w:asciiTheme="majorHAnsi" w:eastAsia="Cambria" w:hAnsiTheme="majorHAnsi"/>
          <w:b/>
        </w:rPr>
      </w:pPr>
      <w:r w:rsidRPr="002320CE">
        <w:rPr>
          <w:noProof/>
          <w:lang w:eastAsia="pl-PL"/>
        </w:rPr>
        <w:drawing>
          <wp:inline distT="0" distB="0" distL="0" distR="0">
            <wp:extent cx="1952822" cy="1279435"/>
            <wp:effectExtent l="0" t="0" r="3175" b="3810"/>
            <wp:docPr id="1"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23566" name="Obraz 1" descr="Obraz zawierający tekst, Czcionka, logo, Grafika&#10;&#10;Opis wygenerowany automatycznie"/>
                    <pic:cNvPicPr/>
                  </pic:nvPicPr>
                  <pic:blipFill>
                    <a:blip r:embed="rId8" cstate="print"/>
                    <a:stretch>
                      <a:fillRect/>
                    </a:stretch>
                  </pic:blipFill>
                  <pic:spPr>
                    <a:xfrm>
                      <a:off x="0" y="0"/>
                      <a:ext cx="1958884" cy="1283407"/>
                    </a:xfrm>
                    <a:prstGeom prst="rect">
                      <a:avLst/>
                    </a:prstGeom>
                  </pic:spPr>
                </pic:pic>
              </a:graphicData>
            </a:graphic>
          </wp:inline>
        </w:drawing>
      </w:r>
    </w:p>
    <w:p w:rsidR="00C05962" w:rsidRPr="002320CE" w:rsidRDefault="00C05962" w:rsidP="00C05962">
      <w:pPr>
        <w:spacing w:line="276" w:lineRule="auto"/>
        <w:rPr>
          <w:rFonts w:asciiTheme="majorHAnsi" w:eastAsia="Cambria" w:hAnsiTheme="majorHAnsi"/>
          <w:color w:val="808080"/>
        </w:rPr>
      </w:pPr>
    </w:p>
    <w:p w:rsidR="00C05962" w:rsidRPr="002320CE" w:rsidRDefault="00C05962" w:rsidP="00C05962">
      <w:pPr>
        <w:spacing w:line="276" w:lineRule="auto"/>
        <w:jc w:val="center"/>
        <w:rPr>
          <w:rFonts w:asciiTheme="majorHAnsi" w:eastAsia="Cambria" w:hAnsiTheme="majorHAnsi"/>
        </w:rPr>
      </w:pPr>
    </w:p>
    <w:p w:rsidR="00C05962" w:rsidRPr="002320CE" w:rsidRDefault="00C05962" w:rsidP="00C05962">
      <w:pPr>
        <w:spacing w:line="276" w:lineRule="auto"/>
        <w:jc w:val="center"/>
        <w:rPr>
          <w:rFonts w:ascii="Cambria" w:eastAsia="Cambria" w:hAnsi="Cambria"/>
          <w:szCs w:val="24"/>
        </w:rPr>
      </w:pPr>
    </w:p>
    <w:tbl>
      <w:tblPr>
        <w:tblW w:w="9072" w:type="dxa"/>
        <w:tblInd w:w="-5" w:type="dxa"/>
        <w:tblLayout w:type="fixed"/>
        <w:tblLook w:val="0000"/>
      </w:tblPr>
      <w:tblGrid>
        <w:gridCol w:w="9072"/>
      </w:tblGrid>
      <w:tr w:rsidR="00C05962" w:rsidRPr="002320CE" w:rsidTr="00C05962">
        <w:tc>
          <w:tcPr>
            <w:tcW w:w="9072" w:type="dxa"/>
            <w:tcBorders>
              <w:top w:val="single" w:sz="4" w:space="0" w:color="000000"/>
              <w:left w:val="single" w:sz="4" w:space="0" w:color="000000"/>
              <w:bottom w:val="single" w:sz="4" w:space="0" w:color="000000"/>
              <w:right w:val="single" w:sz="4" w:space="0" w:color="000000"/>
            </w:tcBorders>
          </w:tcPr>
          <w:p w:rsidR="00C05962" w:rsidRPr="002320CE" w:rsidRDefault="00C05962" w:rsidP="00C05962">
            <w:pPr>
              <w:spacing w:line="276" w:lineRule="auto"/>
              <w:jc w:val="center"/>
              <w:rPr>
                <w:rFonts w:ascii="Cambria" w:eastAsia="Cambria" w:hAnsi="Cambria"/>
                <w:b/>
                <w:szCs w:val="24"/>
              </w:rPr>
            </w:pPr>
            <w:r w:rsidRPr="002320CE">
              <w:rPr>
                <w:rFonts w:ascii="Cambria" w:eastAsia="Cambria" w:hAnsi="Cambria"/>
                <w:b/>
                <w:szCs w:val="24"/>
              </w:rPr>
              <w:t>SPECYFIKACJA WARUNKÓW ZAMÓWIENIA</w:t>
            </w:r>
          </w:p>
        </w:tc>
      </w:tr>
    </w:tbl>
    <w:p w:rsidR="00C05962" w:rsidRPr="002320CE" w:rsidRDefault="00C05962" w:rsidP="00C05962">
      <w:pPr>
        <w:spacing w:line="276" w:lineRule="auto"/>
        <w:jc w:val="center"/>
        <w:rPr>
          <w:rFonts w:ascii="Cambria" w:eastAsia="Cambria" w:hAnsi="Cambria"/>
          <w:szCs w:val="24"/>
        </w:rPr>
      </w:pPr>
    </w:p>
    <w:p w:rsidR="00C05962" w:rsidRPr="002320CE" w:rsidRDefault="00C05962" w:rsidP="00C05962">
      <w:pPr>
        <w:spacing w:line="276" w:lineRule="auto"/>
        <w:jc w:val="center"/>
        <w:rPr>
          <w:rFonts w:ascii="Cambria" w:eastAsia="Cambria" w:hAnsi="Cambria"/>
          <w:szCs w:val="24"/>
        </w:rPr>
      </w:pPr>
    </w:p>
    <w:p w:rsidR="00C05962" w:rsidRPr="002320CE" w:rsidRDefault="00C05962" w:rsidP="00C05962">
      <w:pPr>
        <w:spacing w:line="276" w:lineRule="auto"/>
        <w:jc w:val="center"/>
        <w:rPr>
          <w:rFonts w:ascii="Cambria" w:eastAsia="Cambria" w:hAnsi="Cambria"/>
          <w:szCs w:val="24"/>
        </w:rPr>
      </w:pPr>
      <w:r w:rsidRPr="002320CE">
        <w:rPr>
          <w:rFonts w:ascii="Cambria" w:eastAsia="Cambria" w:hAnsi="Cambria"/>
          <w:szCs w:val="24"/>
        </w:rPr>
        <w:t>w postępowaniu o udzielenie zamówienia publicznego na zadanie:</w:t>
      </w:r>
    </w:p>
    <w:p w:rsidR="00582529" w:rsidRPr="002320CE" w:rsidRDefault="00582529" w:rsidP="00582529">
      <w:pPr>
        <w:jc w:val="center"/>
        <w:rPr>
          <w:rFonts w:asciiTheme="majorHAnsi" w:hAnsiTheme="majorHAnsi"/>
          <w:b/>
          <w:bCs/>
          <w:szCs w:val="24"/>
        </w:rPr>
      </w:pPr>
      <w:r w:rsidRPr="002320CE">
        <w:rPr>
          <w:rFonts w:asciiTheme="majorHAnsi" w:hAnsiTheme="majorHAnsi"/>
          <w:b/>
          <w:szCs w:val="24"/>
          <w:lang w:eastAsia="ar-SA"/>
        </w:rPr>
        <w:t>„Rozbudowa instalacji fotowoltaicznej dla Domu Pomocy Społecznej w Skrzynnie”</w:t>
      </w:r>
    </w:p>
    <w:p w:rsidR="00964F0E" w:rsidRPr="002320CE" w:rsidRDefault="00964F0E" w:rsidP="00964F0E">
      <w:pPr>
        <w:widowControl/>
        <w:suppressAutoHyphens w:val="0"/>
        <w:overflowPunct/>
        <w:autoSpaceDE/>
        <w:autoSpaceDN w:val="0"/>
        <w:jc w:val="both"/>
        <w:rPr>
          <w:rFonts w:ascii="Cambria" w:hAnsi="Cambria"/>
          <w:szCs w:val="24"/>
        </w:rPr>
      </w:pPr>
    </w:p>
    <w:p w:rsidR="00964F0E" w:rsidRPr="002320CE" w:rsidRDefault="00964F0E" w:rsidP="00964F0E">
      <w:pPr>
        <w:widowControl/>
        <w:suppressAutoHyphens w:val="0"/>
        <w:overflowPunct/>
        <w:autoSpaceDE/>
        <w:autoSpaceDN w:val="0"/>
        <w:jc w:val="both"/>
        <w:rPr>
          <w:rFonts w:ascii="Cambria" w:hAnsi="Cambria"/>
          <w:szCs w:val="24"/>
        </w:rPr>
      </w:pPr>
    </w:p>
    <w:p w:rsidR="00C05962" w:rsidRPr="002320CE" w:rsidRDefault="00C05962" w:rsidP="00C05962">
      <w:pPr>
        <w:tabs>
          <w:tab w:val="left" w:pos="567"/>
        </w:tabs>
        <w:spacing w:line="276" w:lineRule="auto"/>
        <w:rPr>
          <w:rFonts w:ascii="Cambria" w:eastAsia="Cambria" w:hAnsi="Cambria"/>
          <w:color w:val="000000" w:themeColor="text1"/>
          <w:szCs w:val="24"/>
        </w:rPr>
      </w:pPr>
    </w:p>
    <w:p w:rsidR="00C05962" w:rsidRPr="002320CE" w:rsidRDefault="00C05962" w:rsidP="00C05962">
      <w:pPr>
        <w:tabs>
          <w:tab w:val="left" w:pos="567"/>
        </w:tabs>
        <w:spacing w:line="276" w:lineRule="auto"/>
        <w:jc w:val="center"/>
        <w:rPr>
          <w:rFonts w:ascii="Cambria" w:eastAsia="Cambria" w:hAnsi="Cambria"/>
          <w:color w:val="000000" w:themeColor="text1"/>
          <w:szCs w:val="24"/>
        </w:rPr>
      </w:pPr>
    </w:p>
    <w:p w:rsidR="00C05962" w:rsidRPr="002320CE" w:rsidRDefault="00C05962" w:rsidP="00C05962">
      <w:pPr>
        <w:tabs>
          <w:tab w:val="left" w:pos="567"/>
        </w:tabs>
        <w:spacing w:line="276" w:lineRule="auto"/>
        <w:jc w:val="center"/>
        <w:rPr>
          <w:rFonts w:ascii="Cambria" w:eastAsia="Cambria" w:hAnsi="Cambria"/>
          <w:color w:val="000000" w:themeColor="text1"/>
          <w:szCs w:val="24"/>
        </w:rPr>
      </w:pPr>
    </w:p>
    <w:p w:rsidR="00C05962" w:rsidRPr="002320CE" w:rsidRDefault="00C05962" w:rsidP="00C05962">
      <w:pPr>
        <w:tabs>
          <w:tab w:val="left" w:pos="567"/>
        </w:tabs>
        <w:spacing w:line="276" w:lineRule="auto"/>
        <w:jc w:val="center"/>
        <w:rPr>
          <w:rFonts w:ascii="Cambria" w:eastAsia="Cambria" w:hAnsi="Cambria"/>
          <w:b/>
          <w:color w:val="000000" w:themeColor="text1"/>
          <w:szCs w:val="24"/>
        </w:rPr>
      </w:pPr>
      <w:r w:rsidRPr="002320CE">
        <w:rPr>
          <w:rFonts w:ascii="Cambria" w:eastAsia="Cambria" w:hAnsi="Cambria"/>
          <w:color w:val="000000" w:themeColor="text1"/>
          <w:szCs w:val="24"/>
        </w:rPr>
        <w:t xml:space="preserve">(Znak sprawy: </w:t>
      </w:r>
      <w:r w:rsidRPr="002320CE">
        <w:rPr>
          <w:rFonts w:ascii="Cambria" w:hAnsi="Cambria"/>
          <w:b/>
          <w:szCs w:val="24"/>
        </w:rPr>
        <w:t>ZP.26.1.</w:t>
      </w:r>
      <w:r w:rsidR="00582529" w:rsidRPr="002320CE">
        <w:rPr>
          <w:rFonts w:ascii="Cambria" w:hAnsi="Cambria"/>
          <w:b/>
          <w:szCs w:val="24"/>
        </w:rPr>
        <w:t>1</w:t>
      </w:r>
      <w:r w:rsidRPr="002320CE">
        <w:rPr>
          <w:rFonts w:ascii="Cambria" w:hAnsi="Cambria"/>
          <w:b/>
          <w:szCs w:val="24"/>
        </w:rPr>
        <w:t>.202</w:t>
      </w:r>
      <w:r w:rsidR="00582529" w:rsidRPr="002320CE">
        <w:rPr>
          <w:rFonts w:ascii="Cambria" w:hAnsi="Cambria"/>
          <w:b/>
          <w:szCs w:val="24"/>
        </w:rPr>
        <w:t>4</w:t>
      </w:r>
      <w:r w:rsidRPr="002320CE">
        <w:rPr>
          <w:rFonts w:ascii="Cambria" w:eastAsia="Cambria" w:hAnsi="Cambria"/>
          <w:color w:val="000000" w:themeColor="text1"/>
          <w:szCs w:val="24"/>
        </w:rPr>
        <w:t>)</w:t>
      </w:r>
    </w:p>
    <w:p w:rsidR="00C05962" w:rsidRPr="002320CE" w:rsidRDefault="00C05962" w:rsidP="00C05962">
      <w:pPr>
        <w:spacing w:line="276" w:lineRule="auto"/>
        <w:jc w:val="center"/>
        <w:rPr>
          <w:rFonts w:ascii="Cambria" w:eastAsia="Cambria" w:hAnsi="Cambria"/>
          <w:color w:val="FF0000"/>
          <w:szCs w:val="24"/>
        </w:rPr>
      </w:pPr>
    </w:p>
    <w:p w:rsidR="00C05962" w:rsidRPr="002320CE" w:rsidRDefault="00C05962" w:rsidP="00C05962">
      <w:pPr>
        <w:spacing w:line="276" w:lineRule="auto"/>
        <w:jc w:val="center"/>
        <w:rPr>
          <w:rFonts w:eastAsia="Cambria"/>
          <w:color w:val="FF0000"/>
          <w:szCs w:val="24"/>
        </w:rPr>
      </w:pPr>
    </w:p>
    <w:p w:rsidR="00C05962" w:rsidRPr="002320CE" w:rsidRDefault="00C05962" w:rsidP="00C05962">
      <w:pPr>
        <w:spacing w:line="276" w:lineRule="auto"/>
        <w:jc w:val="center"/>
        <w:rPr>
          <w:rFonts w:eastAsia="Cambria"/>
          <w:color w:val="FF0000"/>
          <w:szCs w:val="24"/>
        </w:rPr>
      </w:pPr>
    </w:p>
    <w:p w:rsidR="00C05962" w:rsidRPr="002320CE" w:rsidRDefault="00C05962" w:rsidP="00C05962">
      <w:pPr>
        <w:spacing w:line="276" w:lineRule="auto"/>
        <w:jc w:val="center"/>
        <w:rPr>
          <w:rFonts w:eastAsia="Cambria"/>
          <w:noProof/>
          <w:szCs w:val="24"/>
        </w:rPr>
      </w:pPr>
    </w:p>
    <w:p w:rsidR="00C05962" w:rsidRPr="002320CE" w:rsidRDefault="00C05962" w:rsidP="00C05962">
      <w:pPr>
        <w:spacing w:line="276" w:lineRule="auto"/>
        <w:jc w:val="center"/>
        <w:rPr>
          <w:rFonts w:eastAsia="Cambria"/>
          <w:noProof/>
          <w:szCs w:val="24"/>
        </w:rPr>
      </w:pPr>
    </w:p>
    <w:p w:rsidR="00C05962" w:rsidRPr="002320CE" w:rsidRDefault="00C05962" w:rsidP="00C05962">
      <w:pPr>
        <w:tabs>
          <w:tab w:val="left" w:pos="3787"/>
        </w:tabs>
        <w:spacing w:line="276" w:lineRule="auto"/>
        <w:rPr>
          <w:rFonts w:eastAsia="Cambria"/>
          <w:noProof/>
          <w:szCs w:val="24"/>
        </w:rPr>
      </w:pPr>
      <w:r w:rsidRPr="002320CE">
        <w:rPr>
          <w:rFonts w:eastAsia="Cambria"/>
          <w:noProof/>
          <w:szCs w:val="24"/>
        </w:rPr>
        <w:tab/>
      </w:r>
    </w:p>
    <w:p w:rsidR="00C05962" w:rsidRPr="002320CE" w:rsidRDefault="00C05962" w:rsidP="00C05962">
      <w:pPr>
        <w:spacing w:line="276" w:lineRule="auto"/>
        <w:rPr>
          <w:rFonts w:eastAsia="Cambria"/>
          <w:noProof/>
          <w:szCs w:val="24"/>
        </w:rPr>
      </w:pPr>
    </w:p>
    <w:p w:rsidR="006602F8" w:rsidRPr="002320CE" w:rsidRDefault="006602F8" w:rsidP="00C05962">
      <w:pPr>
        <w:spacing w:line="276" w:lineRule="auto"/>
        <w:rPr>
          <w:rFonts w:eastAsia="Cambria"/>
          <w:noProof/>
          <w:szCs w:val="24"/>
        </w:rPr>
      </w:pPr>
    </w:p>
    <w:p w:rsidR="0007557A" w:rsidRPr="002320CE" w:rsidRDefault="0007557A" w:rsidP="00C05962">
      <w:pPr>
        <w:spacing w:line="276" w:lineRule="auto"/>
        <w:rPr>
          <w:rFonts w:eastAsia="Cambria"/>
          <w:noProof/>
          <w:szCs w:val="24"/>
        </w:rPr>
      </w:pPr>
    </w:p>
    <w:p w:rsidR="006602F8" w:rsidRPr="002320CE" w:rsidRDefault="006602F8" w:rsidP="00C05962">
      <w:pPr>
        <w:spacing w:line="276" w:lineRule="auto"/>
        <w:rPr>
          <w:rFonts w:eastAsia="Cambria"/>
          <w:noProof/>
          <w:szCs w:val="24"/>
        </w:rPr>
      </w:pPr>
    </w:p>
    <w:p w:rsidR="006602F8" w:rsidRPr="002320CE" w:rsidRDefault="006602F8" w:rsidP="00C05962">
      <w:pPr>
        <w:spacing w:line="276" w:lineRule="auto"/>
        <w:rPr>
          <w:rFonts w:eastAsia="Cambria"/>
          <w:noProof/>
          <w:szCs w:val="24"/>
        </w:rPr>
      </w:pPr>
    </w:p>
    <w:p w:rsidR="00C05962" w:rsidRPr="002320CE" w:rsidRDefault="00C05962" w:rsidP="00C05962">
      <w:pPr>
        <w:spacing w:line="276" w:lineRule="auto"/>
        <w:rPr>
          <w:rFonts w:eastAsia="Cambria"/>
          <w:color w:val="FF0000"/>
          <w:szCs w:val="24"/>
        </w:rPr>
      </w:pPr>
    </w:p>
    <w:p w:rsidR="00C05962" w:rsidRPr="002320CE" w:rsidRDefault="00C05962" w:rsidP="00C05962">
      <w:pPr>
        <w:spacing w:line="276" w:lineRule="auto"/>
        <w:jc w:val="center"/>
        <w:rPr>
          <w:rFonts w:eastAsia="Cambria"/>
          <w:szCs w:val="24"/>
        </w:rPr>
      </w:pPr>
      <w:r w:rsidRPr="005A4B9F">
        <w:rPr>
          <w:rFonts w:eastAsia="Cambria"/>
          <w:szCs w:val="24"/>
        </w:rPr>
        <w:t xml:space="preserve">Skrzynno, dnia </w:t>
      </w:r>
      <w:r w:rsidR="005A4B9F" w:rsidRPr="005A4B9F">
        <w:rPr>
          <w:rFonts w:eastAsia="Cambria"/>
          <w:szCs w:val="24"/>
        </w:rPr>
        <w:t>02</w:t>
      </w:r>
      <w:r w:rsidR="00721DF2" w:rsidRPr="005A4B9F">
        <w:rPr>
          <w:rFonts w:eastAsia="Cambria"/>
          <w:szCs w:val="24"/>
        </w:rPr>
        <w:t>.10</w:t>
      </w:r>
      <w:r w:rsidRPr="005A4B9F">
        <w:rPr>
          <w:rFonts w:eastAsia="Cambria"/>
          <w:szCs w:val="24"/>
        </w:rPr>
        <w:t>.202</w:t>
      </w:r>
      <w:r w:rsidR="002053AC" w:rsidRPr="005A4B9F">
        <w:rPr>
          <w:rFonts w:eastAsia="Cambria"/>
          <w:szCs w:val="24"/>
        </w:rPr>
        <w:t>4</w:t>
      </w:r>
      <w:r w:rsidRPr="005A4B9F">
        <w:rPr>
          <w:rFonts w:eastAsia="Cambria"/>
          <w:szCs w:val="24"/>
        </w:rPr>
        <w:t xml:space="preserve"> r.</w:t>
      </w:r>
      <w:r w:rsidRPr="002320CE">
        <w:rPr>
          <w:rFonts w:eastAsia="Cambria"/>
          <w:szCs w:val="24"/>
        </w:rPr>
        <w:t xml:space="preserve"> </w:t>
      </w:r>
      <w:r w:rsidR="004A1F86" w:rsidRPr="002320CE">
        <w:rPr>
          <w:rFonts w:eastAsia="Cambria"/>
          <w:szCs w:val="24"/>
        </w:rPr>
        <w:t xml:space="preserve"> </w:t>
      </w:r>
    </w:p>
    <w:p w:rsidR="006602F8" w:rsidRPr="002320CE" w:rsidRDefault="006602F8" w:rsidP="006602F8">
      <w:pPr>
        <w:spacing w:line="276" w:lineRule="auto"/>
        <w:rPr>
          <w:rFonts w:eastAsia="Cambria"/>
          <w:szCs w:val="24"/>
        </w:rPr>
      </w:pPr>
    </w:p>
    <w:p w:rsidR="006602F8" w:rsidRPr="002320CE" w:rsidRDefault="006602F8" w:rsidP="00C05962">
      <w:pPr>
        <w:spacing w:line="276" w:lineRule="auto"/>
        <w:jc w:val="center"/>
        <w:rPr>
          <w:rFonts w:eastAsia="Cambria"/>
          <w:szCs w:val="24"/>
        </w:rPr>
      </w:pPr>
    </w:p>
    <w:p w:rsidR="006602F8" w:rsidRPr="002320CE" w:rsidRDefault="006602F8" w:rsidP="00C05962">
      <w:pPr>
        <w:spacing w:line="276" w:lineRule="auto"/>
        <w:jc w:val="center"/>
        <w:rPr>
          <w:rFonts w:eastAsia="Cambria"/>
          <w:szCs w:val="24"/>
        </w:rPr>
      </w:pPr>
    </w:p>
    <w:tbl>
      <w:tblPr>
        <w:tblW w:w="0" w:type="auto"/>
        <w:jc w:val="center"/>
        <w:tblBorders>
          <w:bottom w:val="single" w:sz="4" w:space="0" w:color="auto"/>
        </w:tblBorders>
        <w:tblLook w:val="00A0"/>
      </w:tblPr>
      <w:tblGrid>
        <w:gridCol w:w="9054"/>
      </w:tblGrid>
      <w:tr w:rsidR="00C05962" w:rsidRPr="002320CE" w:rsidTr="00C05962">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05962" w:rsidRPr="002320CE" w:rsidRDefault="00C05962" w:rsidP="00C05962">
            <w:pPr>
              <w:spacing w:line="276" w:lineRule="auto"/>
              <w:jc w:val="center"/>
              <w:rPr>
                <w:szCs w:val="24"/>
              </w:rPr>
            </w:pPr>
            <w:r w:rsidRPr="002320CE">
              <w:rPr>
                <w:szCs w:val="24"/>
              </w:rPr>
              <w:t>Rozdział 1</w:t>
            </w:r>
          </w:p>
          <w:p w:rsidR="00C05962" w:rsidRPr="002320CE" w:rsidRDefault="00C05962" w:rsidP="00C05962">
            <w:pPr>
              <w:spacing w:line="276" w:lineRule="auto"/>
              <w:jc w:val="center"/>
              <w:rPr>
                <w:b/>
                <w:bCs/>
                <w:szCs w:val="24"/>
              </w:rPr>
            </w:pPr>
            <w:r w:rsidRPr="002320CE">
              <w:rPr>
                <w:b/>
                <w:bCs/>
                <w:szCs w:val="24"/>
              </w:rPr>
              <w:t>POSTANOWIENIA OGÓLNE</w:t>
            </w:r>
          </w:p>
        </w:tc>
      </w:tr>
    </w:tbl>
    <w:p w:rsidR="00C05962" w:rsidRPr="002320CE" w:rsidRDefault="00C05962" w:rsidP="00C05962">
      <w:pPr>
        <w:spacing w:line="276" w:lineRule="auto"/>
        <w:ind w:left="567"/>
        <w:jc w:val="both"/>
        <w:outlineLvl w:val="3"/>
        <w:rPr>
          <w:b/>
          <w:bCs/>
          <w:szCs w:val="24"/>
        </w:rPr>
      </w:pPr>
    </w:p>
    <w:p w:rsidR="00FB4758" w:rsidRPr="002320CE" w:rsidRDefault="002C2A59" w:rsidP="00B13D70">
      <w:pPr>
        <w:numPr>
          <w:ilvl w:val="1"/>
          <w:numId w:val="7"/>
        </w:numPr>
        <w:suppressAutoHyphens w:val="0"/>
        <w:overflowPunct/>
        <w:autoSpaceDE/>
        <w:ind w:left="567" w:hanging="567"/>
        <w:jc w:val="both"/>
        <w:textAlignment w:val="auto"/>
        <w:outlineLvl w:val="3"/>
        <w:rPr>
          <w:rFonts w:asciiTheme="majorHAnsi" w:hAnsiTheme="majorHAnsi"/>
          <w:b/>
          <w:bCs/>
          <w:szCs w:val="24"/>
        </w:rPr>
      </w:pPr>
      <w:r w:rsidRPr="002320CE">
        <w:rPr>
          <w:rFonts w:asciiTheme="majorHAnsi" w:hAnsiTheme="majorHAnsi"/>
          <w:b/>
          <w:bCs/>
          <w:szCs w:val="24"/>
        </w:rPr>
        <w:t>Nazwa oraz adres Zamawiającego.</w:t>
      </w:r>
    </w:p>
    <w:p w:rsidR="001F7B62" w:rsidRPr="002320CE" w:rsidRDefault="001F7B62" w:rsidP="00455542">
      <w:pPr>
        <w:ind w:firstLine="567"/>
        <w:jc w:val="both"/>
        <w:outlineLvl w:val="3"/>
        <w:rPr>
          <w:rFonts w:asciiTheme="majorHAnsi" w:hAnsiTheme="majorHAnsi" w:cs="Arial"/>
          <w:bCs/>
          <w:color w:val="000000" w:themeColor="text1"/>
          <w:szCs w:val="24"/>
        </w:rPr>
      </w:pPr>
      <w:r w:rsidRPr="002320CE">
        <w:rPr>
          <w:rFonts w:asciiTheme="majorHAnsi" w:hAnsiTheme="majorHAnsi" w:cs="Arial"/>
          <w:bCs/>
          <w:color w:val="000000" w:themeColor="text1"/>
          <w:szCs w:val="24"/>
        </w:rPr>
        <w:t>Skrzynno 13; 98-311 Ostrówek, woj. łódzkie,</w:t>
      </w:r>
    </w:p>
    <w:p w:rsidR="001F7B62" w:rsidRPr="002320CE" w:rsidRDefault="001F7B62" w:rsidP="00455542">
      <w:pPr>
        <w:ind w:firstLine="567"/>
        <w:jc w:val="both"/>
        <w:outlineLvl w:val="3"/>
        <w:rPr>
          <w:rFonts w:asciiTheme="majorHAnsi" w:hAnsiTheme="majorHAnsi" w:cs="Arial"/>
          <w:bCs/>
          <w:szCs w:val="24"/>
        </w:rPr>
      </w:pPr>
      <w:r w:rsidRPr="002320CE">
        <w:rPr>
          <w:rFonts w:asciiTheme="majorHAnsi" w:hAnsiTheme="majorHAnsi" w:cs="Arial"/>
          <w:bCs/>
          <w:szCs w:val="24"/>
        </w:rPr>
        <w:t>NIP: 832-10-72-295, REGON: 000308880</w:t>
      </w:r>
    </w:p>
    <w:p w:rsidR="001F7B62" w:rsidRPr="002320CE" w:rsidRDefault="001F7B62" w:rsidP="00455542">
      <w:pPr>
        <w:ind w:firstLine="567"/>
        <w:jc w:val="both"/>
        <w:outlineLvl w:val="3"/>
        <w:rPr>
          <w:rFonts w:asciiTheme="majorHAnsi" w:hAnsiTheme="majorHAnsi" w:cs="Arial"/>
          <w:bCs/>
          <w:szCs w:val="24"/>
        </w:rPr>
      </w:pPr>
      <w:r w:rsidRPr="002320CE">
        <w:rPr>
          <w:rFonts w:asciiTheme="majorHAnsi" w:hAnsiTheme="majorHAnsi" w:cs="Arial"/>
          <w:bCs/>
          <w:szCs w:val="24"/>
        </w:rPr>
        <w:t>Tel. + 48 (</w:t>
      </w:r>
      <w:r w:rsidRPr="002320CE">
        <w:rPr>
          <w:rFonts w:asciiTheme="majorHAnsi" w:eastAsia="Calibri" w:hAnsiTheme="majorHAnsi"/>
          <w:szCs w:val="24"/>
          <w:lang w:eastAsia="en-US"/>
        </w:rPr>
        <w:t>43) 841-50-60, kom. 530-283-905</w:t>
      </w:r>
    </w:p>
    <w:p w:rsidR="001F7B62" w:rsidRPr="002320CE" w:rsidRDefault="001F7B62" w:rsidP="00455542">
      <w:pPr>
        <w:autoSpaceDN w:val="0"/>
        <w:adjustRightInd w:val="0"/>
        <w:ind w:firstLine="567"/>
        <w:jc w:val="both"/>
        <w:rPr>
          <w:rFonts w:asciiTheme="majorHAnsi" w:eastAsia="Calibri" w:hAnsiTheme="majorHAnsi"/>
          <w:szCs w:val="24"/>
          <w:lang w:eastAsia="en-US"/>
        </w:rPr>
      </w:pPr>
      <w:r w:rsidRPr="002320CE">
        <w:rPr>
          <w:rFonts w:asciiTheme="majorHAnsi" w:eastAsia="Calibri" w:hAnsiTheme="majorHAnsi"/>
          <w:szCs w:val="24"/>
          <w:lang w:eastAsia="en-US"/>
        </w:rPr>
        <w:t>Fax: 43 841-50-60 wew. 14</w:t>
      </w:r>
    </w:p>
    <w:p w:rsidR="001F7B62" w:rsidRPr="002320CE" w:rsidRDefault="001F7B62" w:rsidP="00455542">
      <w:pPr>
        <w:ind w:firstLine="567"/>
        <w:jc w:val="both"/>
        <w:rPr>
          <w:rFonts w:asciiTheme="majorHAnsi" w:hAnsiTheme="majorHAnsi" w:cs="Arial"/>
          <w:b/>
          <w:szCs w:val="24"/>
        </w:rPr>
      </w:pPr>
      <w:r w:rsidRPr="002320CE">
        <w:rPr>
          <w:rFonts w:asciiTheme="majorHAnsi" w:eastAsia="Calibri" w:hAnsiTheme="majorHAnsi"/>
          <w:szCs w:val="24"/>
          <w:lang w:eastAsia="en-US"/>
        </w:rPr>
        <w:t>Godziny urzędowania: od poniedziałku do piątku w godz. 7ºº - 15ºº</w:t>
      </w:r>
    </w:p>
    <w:p w:rsidR="001F7B62" w:rsidRPr="002320CE" w:rsidRDefault="001F7B62" w:rsidP="00455542">
      <w:pPr>
        <w:autoSpaceDN w:val="0"/>
        <w:adjustRightInd w:val="0"/>
        <w:ind w:firstLine="567"/>
        <w:jc w:val="both"/>
        <w:rPr>
          <w:rFonts w:asciiTheme="majorHAnsi" w:eastAsia="Calibri" w:hAnsiTheme="majorHAnsi"/>
          <w:color w:val="0000FF"/>
          <w:szCs w:val="24"/>
          <w:u w:val="single"/>
          <w:lang w:eastAsia="en-US"/>
        </w:rPr>
      </w:pPr>
      <w:r w:rsidRPr="002320CE">
        <w:rPr>
          <w:rFonts w:asciiTheme="majorHAnsi" w:hAnsiTheme="majorHAnsi" w:cs="Arial"/>
          <w:bCs/>
          <w:color w:val="000000" w:themeColor="text1"/>
          <w:szCs w:val="24"/>
        </w:rPr>
        <w:t xml:space="preserve">Adres poczty elektronicznej: </w:t>
      </w:r>
      <w:hyperlink r:id="rId9" w:history="1">
        <w:r w:rsidRPr="002320CE">
          <w:rPr>
            <w:rFonts w:asciiTheme="majorHAnsi" w:eastAsia="Calibri" w:hAnsiTheme="majorHAnsi"/>
            <w:color w:val="0000FF"/>
            <w:szCs w:val="24"/>
            <w:u w:val="single"/>
            <w:lang w:eastAsia="en-US"/>
          </w:rPr>
          <w:t>zamowienia@dpsskrzynno.pl</w:t>
        </w:r>
      </w:hyperlink>
    </w:p>
    <w:p w:rsidR="001F7B62" w:rsidRPr="002320CE" w:rsidRDefault="001F7B62" w:rsidP="00455542">
      <w:pPr>
        <w:autoSpaceDN w:val="0"/>
        <w:adjustRightInd w:val="0"/>
        <w:ind w:firstLine="567"/>
        <w:jc w:val="both"/>
        <w:rPr>
          <w:rFonts w:asciiTheme="majorHAnsi" w:eastAsia="Calibri" w:hAnsiTheme="majorHAnsi"/>
          <w:szCs w:val="24"/>
          <w:lang w:eastAsia="en-US"/>
        </w:rPr>
      </w:pPr>
      <w:r w:rsidRPr="002320CE">
        <w:rPr>
          <w:rFonts w:asciiTheme="majorHAnsi" w:hAnsiTheme="majorHAnsi" w:cs="Arial"/>
          <w:bCs/>
          <w:szCs w:val="24"/>
        </w:rPr>
        <w:t xml:space="preserve">Strona internetowa Zamawiającego [URL]: </w:t>
      </w:r>
      <w:hyperlink r:id="rId10" w:history="1">
        <w:r w:rsidRPr="002320CE">
          <w:rPr>
            <w:rStyle w:val="Hipercze"/>
            <w:rFonts w:asciiTheme="majorHAnsi" w:eastAsia="Calibri" w:hAnsiTheme="majorHAnsi"/>
            <w:szCs w:val="24"/>
            <w:lang w:eastAsia="en-US"/>
          </w:rPr>
          <w:t>https://bip-dps.powiat.wielun.pl</w:t>
        </w:r>
      </w:hyperlink>
    </w:p>
    <w:p w:rsidR="00D25ECF" w:rsidRPr="002320CE" w:rsidRDefault="00721050" w:rsidP="00D25ECF">
      <w:pPr>
        <w:autoSpaceDN w:val="0"/>
        <w:adjustRightInd w:val="0"/>
        <w:ind w:firstLine="567"/>
        <w:jc w:val="both"/>
        <w:rPr>
          <w:rFonts w:asciiTheme="majorHAnsi" w:hAnsiTheme="majorHAnsi"/>
          <w:b/>
          <w:bCs/>
          <w:szCs w:val="24"/>
        </w:rPr>
      </w:pPr>
      <w:r w:rsidRPr="002320CE">
        <w:rPr>
          <w:rFonts w:asciiTheme="majorHAnsi" w:hAnsiTheme="majorHAnsi"/>
          <w:b/>
          <w:bCs/>
          <w:szCs w:val="24"/>
        </w:rPr>
        <w:t>Adres strony internet</w:t>
      </w:r>
      <w:r w:rsidR="005613C5" w:rsidRPr="002320CE">
        <w:rPr>
          <w:rFonts w:asciiTheme="majorHAnsi" w:hAnsiTheme="majorHAnsi"/>
          <w:b/>
          <w:bCs/>
          <w:szCs w:val="24"/>
        </w:rPr>
        <w:t>owej prowadzonego postępowania:</w:t>
      </w:r>
    </w:p>
    <w:p w:rsidR="00FC1E49" w:rsidRPr="00FC1E49" w:rsidRDefault="00FC1E49" w:rsidP="00FC1E49">
      <w:pPr>
        <w:pStyle w:val="Akapitzlist"/>
        <w:autoSpaceDE w:val="0"/>
        <w:autoSpaceDN w:val="0"/>
        <w:adjustRightInd w:val="0"/>
        <w:ind w:left="567"/>
        <w:jc w:val="both"/>
        <w:rPr>
          <w:rFonts w:ascii="Cambria" w:hAnsi="Cambria" w:cs="Arial"/>
          <w:strike/>
          <w:sz w:val="24"/>
          <w:szCs w:val="24"/>
          <w:shd w:val="clear" w:color="auto" w:fill="FFFFFF"/>
        </w:rPr>
      </w:pPr>
      <w:r w:rsidRPr="00FC1E49">
        <w:rPr>
          <w:rFonts w:ascii="Cambria" w:hAnsi="Cambria" w:cs="Arial"/>
          <w:sz w:val="24"/>
          <w:szCs w:val="24"/>
          <w:shd w:val="clear" w:color="auto" w:fill="FFFFFF"/>
        </w:rPr>
        <w:t>https://ezamowienia.gov.pl/mp-client/search/list/ocds-148610-befc3170-927b-4654-8148-c20fbd957c36</w:t>
      </w:r>
    </w:p>
    <w:p w:rsidR="00D40441" w:rsidRPr="002320CE" w:rsidRDefault="001F7B62" w:rsidP="00B13D70">
      <w:pPr>
        <w:pStyle w:val="Akapitzlist"/>
        <w:numPr>
          <w:ilvl w:val="1"/>
          <w:numId w:val="7"/>
        </w:numPr>
        <w:autoSpaceDE w:val="0"/>
        <w:autoSpaceDN w:val="0"/>
        <w:adjustRightInd w:val="0"/>
        <w:ind w:left="567" w:hanging="567"/>
        <w:jc w:val="both"/>
        <w:rPr>
          <w:rFonts w:asciiTheme="majorHAnsi" w:hAnsiTheme="majorHAnsi" w:cstheme="minorHAnsi"/>
          <w:b/>
          <w:bCs/>
          <w:sz w:val="24"/>
          <w:szCs w:val="24"/>
        </w:rPr>
      </w:pPr>
      <w:r w:rsidRPr="002320CE">
        <w:rPr>
          <w:rFonts w:asciiTheme="majorHAnsi" w:hAnsiTheme="majorHAnsi" w:cstheme="minorHAnsi"/>
          <w:b/>
          <w:bCs/>
          <w:sz w:val="24"/>
          <w:szCs w:val="24"/>
        </w:rPr>
        <w:t>Tryb udzielenia zamówienia.</w:t>
      </w:r>
      <w:r w:rsidR="00CB2157" w:rsidRPr="002320CE">
        <w:rPr>
          <w:rFonts w:asciiTheme="majorHAnsi" w:hAnsiTheme="majorHAnsi" w:cstheme="minorHAnsi"/>
          <w:b/>
          <w:bCs/>
          <w:sz w:val="24"/>
          <w:szCs w:val="24"/>
        </w:rPr>
        <w:t xml:space="preserve"> </w:t>
      </w:r>
    </w:p>
    <w:p w:rsidR="00966516" w:rsidRPr="002320CE" w:rsidRDefault="00D40441" w:rsidP="00455542">
      <w:pPr>
        <w:ind w:left="567"/>
        <w:jc w:val="both"/>
        <w:rPr>
          <w:rFonts w:asciiTheme="majorHAnsi" w:hAnsiTheme="majorHAnsi" w:cs="Arial"/>
          <w:color w:val="000000"/>
          <w:szCs w:val="24"/>
          <w:lang w:eastAsia="ar-SA"/>
        </w:rPr>
      </w:pPr>
      <w:r w:rsidRPr="002320CE">
        <w:rPr>
          <w:rFonts w:asciiTheme="majorHAnsi" w:hAnsiTheme="majorHAnsi" w:cs="Arial"/>
          <w:color w:val="000000"/>
          <w:szCs w:val="24"/>
          <w:lang w:eastAsia="ar-SA"/>
        </w:rPr>
        <w:t xml:space="preserve">Postępowanie o udzielenie zamówienia jest prowadzone w trybie podstawowym bez przeprowadzenia negocjacji na podstawie art. 275 pkt 1 ustawy z dnia 11 września 2019 r. </w:t>
      </w:r>
      <w:bookmarkStart w:id="0" w:name="_Hlk145419924"/>
      <w:r w:rsidRPr="002320CE">
        <w:rPr>
          <w:rFonts w:asciiTheme="majorHAnsi" w:hAnsiTheme="majorHAnsi" w:cs="Arial"/>
          <w:color w:val="000000"/>
          <w:szCs w:val="24"/>
          <w:lang w:eastAsia="ar-SA"/>
        </w:rPr>
        <w:t>Prawo zamówień publicznych (t.j. Dz. U. z 202</w:t>
      </w:r>
      <w:r w:rsidR="003A161B">
        <w:rPr>
          <w:rFonts w:asciiTheme="majorHAnsi" w:hAnsiTheme="majorHAnsi" w:cs="Arial"/>
          <w:color w:val="000000"/>
          <w:szCs w:val="24"/>
          <w:lang w:eastAsia="ar-SA"/>
        </w:rPr>
        <w:t>4</w:t>
      </w:r>
      <w:r w:rsidRPr="002320CE">
        <w:rPr>
          <w:rFonts w:asciiTheme="majorHAnsi" w:hAnsiTheme="majorHAnsi" w:cs="Arial"/>
          <w:color w:val="000000"/>
          <w:szCs w:val="24"/>
          <w:lang w:eastAsia="ar-SA"/>
        </w:rPr>
        <w:t xml:space="preserve"> r., poz.</w:t>
      </w:r>
      <w:r w:rsidR="003A161B">
        <w:rPr>
          <w:rFonts w:asciiTheme="majorHAnsi" w:hAnsiTheme="majorHAnsi" w:cs="Arial"/>
          <w:color w:val="000000"/>
          <w:szCs w:val="24"/>
          <w:lang w:eastAsia="ar-SA"/>
        </w:rPr>
        <w:t xml:space="preserve"> 1320</w:t>
      </w:r>
      <w:r w:rsidRPr="002320CE">
        <w:rPr>
          <w:rFonts w:asciiTheme="majorHAnsi" w:hAnsiTheme="majorHAnsi" w:cs="Arial"/>
          <w:color w:val="000000"/>
          <w:szCs w:val="24"/>
          <w:lang w:eastAsia="ar-SA"/>
        </w:rPr>
        <w:t>)</w:t>
      </w:r>
      <w:bookmarkEnd w:id="0"/>
      <w:r w:rsidRPr="002320CE">
        <w:rPr>
          <w:rFonts w:asciiTheme="majorHAnsi" w:hAnsiTheme="majorHAnsi" w:cs="Arial"/>
          <w:color w:val="000000"/>
          <w:szCs w:val="24"/>
          <w:lang w:eastAsia="ar-SA"/>
        </w:rPr>
        <w:t>, zwanej dalej „ustawą Pzp”.</w:t>
      </w:r>
      <w:bookmarkStart w:id="1" w:name="_Hlk103681966"/>
      <w:r w:rsidR="00A323C2" w:rsidRPr="002320CE">
        <w:rPr>
          <w:rFonts w:asciiTheme="majorHAnsi" w:hAnsiTheme="majorHAnsi" w:cs="Arial"/>
          <w:color w:val="000000"/>
          <w:szCs w:val="24"/>
          <w:lang w:eastAsia="ar-SA"/>
        </w:rPr>
        <w:t xml:space="preserve"> </w:t>
      </w:r>
      <w:r w:rsidRPr="002320CE">
        <w:rPr>
          <w:rFonts w:asciiTheme="majorHAnsi" w:hAnsiTheme="majorHAnsi" w:cs="Arial"/>
          <w:color w:val="000000"/>
          <w:szCs w:val="24"/>
          <w:lang w:eastAsia="ar-SA"/>
        </w:rPr>
        <w:t xml:space="preserve">Szacunkowa wartość przedmiotowego zamówienia nie przekracza progów unijnych </w:t>
      </w:r>
      <w:r w:rsidR="00286430">
        <w:rPr>
          <w:rFonts w:asciiTheme="majorHAnsi" w:hAnsiTheme="majorHAnsi" w:cs="Arial"/>
          <w:color w:val="000000"/>
          <w:szCs w:val="24"/>
          <w:lang w:eastAsia="ar-SA"/>
        </w:rPr>
        <w:br/>
      </w:r>
      <w:r w:rsidRPr="002320CE">
        <w:rPr>
          <w:rFonts w:asciiTheme="majorHAnsi" w:hAnsiTheme="majorHAnsi" w:cs="Arial"/>
          <w:color w:val="000000"/>
          <w:szCs w:val="24"/>
          <w:lang w:eastAsia="ar-SA"/>
        </w:rPr>
        <w:t>o jakich mowa w art. 3 ustawy Pzp.</w:t>
      </w:r>
      <w:r w:rsidR="00A323C2" w:rsidRPr="002320CE">
        <w:rPr>
          <w:rFonts w:asciiTheme="majorHAnsi" w:hAnsiTheme="majorHAnsi" w:cs="Arial"/>
          <w:color w:val="000000"/>
          <w:szCs w:val="24"/>
          <w:lang w:eastAsia="ar-SA"/>
        </w:rPr>
        <w:t xml:space="preserve"> </w:t>
      </w:r>
    </w:p>
    <w:bookmarkEnd w:id="1"/>
    <w:p w:rsidR="00355A36" w:rsidRPr="002320CE" w:rsidRDefault="00355A36" w:rsidP="00355A36">
      <w:pPr>
        <w:pStyle w:val="Akapitzlist"/>
        <w:numPr>
          <w:ilvl w:val="1"/>
          <w:numId w:val="7"/>
        </w:numPr>
        <w:autoSpaceDE w:val="0"/>
        <w:autoSpaceDN w:val="0"/>
        <w:adjustRightInd w:val="0"/>
        <w:ind w:left="567" w:hanging="567"/>
        <w:jc w:val="both"/>
        <w:rPr>
          <w:rFonts w:asciiTheme="majorHAnsi" w:hAnsiTheme="majorHAnsi" w:cstheme="minorHAnsi"/>
          <w:bCs/>
          <w:sz w:val="24"/>
          <w:szCs w:val="24"/>
        </w:rPr>
      </w:pPr>
      <w:r w:rsidRPr="002320CE">
        <w:rPr>
          <w:rFonts w:asciiTheme="majorHAnsi" w:hAnsiTheme="majorHAnsi"/>
          <w:b/>
          <w:color w:val="000000"/>
          <w:kern w:val="0"/>
          <w:sz w:val="24"/>
          <w:szCs w:val="24"/>
          <w:lang w:eastAsia="ar-SA"/>
        </w:rPr>
        <w:t xml:space="preserve">Adres strony internetowej, na której udostępniane będą zmiany i wyjaśnienia treści SWZ oraz inne dokumenty zamówienia bezpośrednio związane </w:t>
      </w:r>
      <w:r w:rsidRPr="002320CE">
        <w:rPr>
          <w:rFonts w:asciiTheme="majorHAnsi" w:hAnsiTheme="majorHAnsi"/>
          <w:b/>
          <w:color w:val="000000"/>
          <w:kern w:val="0"/>
          <w:sz w:val="24"/>
          <w:szCs w:val="24"/>
          <w:lang w:eastAsia="ar-SA"/>
        </w:rPr>
        <w:br/>
        <w:t>z postępowaniem o udzielenie zamówienia.</w:t>
      </w:r>
    </w:p>
    <w:p w:rsidR="00FC1E49" w:rsidRPr="00FC1E49" w:rsidRDefault="00355A36" w:rsidP="00FC1E49">
      <w:pPr>
        <w:tabs>
          <w:tab w:val="left" w:pos="567"/>
        </w:tabs>
        <w:ind w:left="567"/>
        <w:jc w:val="both"/>
        <w:rPr>
          <w:rFonts w:asciiTheme="majorHAnsi" w:hAnsiTheme="majorHAnsi"/>
          <w:b/>
          <w:bCs/>
          <w:szCs w:val="24"/>
        </w:rPr>
      </w:pPr>
      <w:r w:rsidRPr="002320CE">
        <w:rPr>
          <w:rFonts w:asciiTheme="majorHAnsi" w:hAnsiTheme="majorHAnsi" w:cs="Arial"/>
          <w:szCs w:val="24"/>
        </w:rPr>
        <w:t xml:space="preserve">Zmiany i wyjaśnienia treści SWZ oraz inne dokumenty zamówienia bezpośrednio związane z postępowaniem o udzielenie zamówienia Zamawiający będzie udostępniał na </w:t>
      </w:r>
      <w:r w:rsidRPr="002320CE">
        <w:rPr>
          <w:rFonts w:asciiTheme="majorHAnsi" w:hAnsiTheme="majorHAnsi"/>
          <w:b/>
          <w:bCs/>
          <w:szCs w:val="24"/>
        </w:rPr>
        <w:t>stronie internetowej prowadzonego postępowania</w:t>
      </w:r>
      <w:r w:rsidR="00436F47" w:rsidRPr="002320CE">
        <w:rPr>
          <w:rFonts w:asciiTheme="majorHAnsi" w:hAnsiTheme="majorHAnsi"/>
          <w:b/>
          <w:bCs/>
          <w:szCs w:val="24"/>
        </w:rPr>
        <w:t>:</w:t>
      </w:r>
    </w:p>
    <w:p w:rsidR="00FC1E49" w:rsidRPr="00FC1E49" w:rsidRDefault="00FC1E49" w:rsidP="00FC1E49">
      <w:pPr>
        <w:pStyle w:val="Akapitzlist"/>
        <w:autoSpaceDE w:val="0"/>
        <w:autoSpaceDN w:val="0"/>
        <w:adjustRightInd w:val="0"/>
        <w:ind w:left="567"/>
        <w:jc w:val="both"/>
        <w:rPr>
          <w:rFonts w:ascii="Cambria" w:hAnsi="Cambria" w:cs="Arial"/>
          <w:strike/>
          <w:sz w:val="24"/>
          <w:szCs w:val="24"/>
          <w:shd w:val="clear" w:color="auto" w:fill="FFFFFF"/>
        </w:rPr>
      </w:pPr>
      <w:r w:rsidRPr="00FC1E49">
        <w:rPr>
          <w:rFonts w:ascii="Cambria" w:hAnsi="Cambria" w:cs="Arial"/>
          <w:sz w:val="24"/>
          <w:szCs w:val="24"/>
          <w:shd w:val="clear" w:color="auto" w:fill="FFFFFF"/>
        </w:rPr>
        <w:t>https://ezamowienia.gov.pl/mp-client/search/list/ocds-148610-befc3170-927b-4654-8148-c20fbd957c36</w:t>
      </w:r>
    </w:p>
    <w:p w:rsidR="004502CF" w:rsidRPr="002320CE" w:rsidRDefault="004502CF" w:rsidP="00AC2D75">
      <w:pPr>
        <w:pStyle w:val="Akapitzlist"/>
        <w:numPr>
          <w:ilvl w:val="1"/>
          <w:numId w:val="7"/>
        </w:numPr>
        <w:autoSpaceDE w:val="0"/>
        <w:autoSpaceDN w:val="0"/>
        <w:adjustRightInd w:val="0"/>
        <w:ind w:left="567" w:hanging="567"/>
        <w:jc w:val="both"/>
        <w:rPr>
          <w:rFonts w:asciiTheme="majorHAnsi" w:hAnsiTheme="majorHAnsi" w:cstheme="minorHAnsi"/>
          <w:bCs/>
          <w:sz w:val="24"/>
          <w:szCs w:val="24"/>
        </w:rPr>
      </w:pPr>
      <w:r w:rsidRPr="002320CE">
        <w:rPr>
          <w:rFonts w:asciiTheme="majorHAnsi" w:hAnsiTheme="majorHAnsi" w:cstheme="minorHAnsi"/>
          <w:bCs/>
          <w:sz w:val="24"/>
          <w:szCs w:val="24"/>
        </w:rPr>
        <w:t>Wykonawca powinien dokładnie zapoznać się z niniejszą SWZ i złożyć ofertę zgodnie z jej wymaganiami.</w:t>
      </w:r>
    </w:p>
    <w:p w:rsidR="000C47EE" w:rsidRPr="002320CE" w:rsidRDefault="000C47EE" w:rsidP="00AC2D75">
      <w:pPr>
        <w:pStyle w:val="Akapitzlist"/>
        <w:numPr>
          <w:ilvl w:val="1"/>
          <w:numId w:val="7"/>
        </w:numPr>
        <w:autoSpaceDE w:val="0"/>
        <w:autoSpaceDN w:val="0"/>
        <w:adjustRightInd w:val="0"/>
        <w:ind w:left="567" w:hanging="567"/>
        <w:jc w:val="both"/>
        <w:rPr>
          <w:rFonts w:asciiTheme="majorHAnsi" w:hAnsiTheme="majorHAnsi" w:cstheme="minorHAnsi"/>
          <w:b/>
          <w:bCs/>
          <w:sz w:val="24"/>
          <w:szCs w:val="24"/>
        </w:rPr>
      </w:pPr>
      <w:r w:rsidRPr="002320CE">
        <w:rPr>
          <w:rFonts w:asciiTheme="majorHAnsi" w:hAnsiTheme="majorHAnsi" w:cs="Arial"/>
          <w:color w:val="000000"/>
          <w:sz w:val="24"/>
          <w:szCs w:val="24"/>
          <w:lang w:eastAsia="ar-SA"/>
        </w:rPr>
        <w:t xml:space="preserve">W postępowaniu mają zastosowanie przepisy ustawy Pzp oraz aktów wykonawczych wydanych na jej podstawie. W zakresie nieuregulowanym przez ww. akty prawne stosuje się przepisy ustawy z dnia 23 kwietnia 1964 r. - </w:t>
      </w:r>
      <w:bookmarkStart w:id="2" w:name="_Hlk145419938"/>
      <w:r w:rsidRPr="002320CE">
        <w:rPr>
          <w:rFonts w:asciiTheme="majorHAnsi" w:hAnsiTheme="majorHAnsi" w:cs="Arial"/>
          <w:color w:val="000000"/>
          <w:sz w:val="24"/>
          <w:szCs w:val="24"/>
          <w:lang w:eastAsia="ar-SA"/>
        </w:rPr>
        <w:t xml:space="preserve">Kodeks cywilny </w:t>
      </w:r>
      <w:bookmarkStart w:id="3" w:name="_Hlk114570037"/>
      <w:r w:rsidRPr="002320CE">
        <w:rPr>
          <w:rFonts w:asciiTheme="majorHAnsi" w:hAnsiTheme="majorHAnsi" w:cs="Arial"/>
          <w:color w:val="000000"/>
          <w:sz w:val="24"/>
          <w:szCs w:val="24"/>
          <w:lang w:eastAsia="ar-SA"/>
        </w:rPr>
        <w:t>(t.j. Dz. U. z 202</w:t>
      </w:r>
      <w:r w:rsidR="008D30E1" w:rsidRPr="002320CE">
        <w:rPr>
          <w:rFonts w:asciiTheme="majorHAnsi" w:hAnsiTheme="majorHAnsi" w:cs="Arial"/>
          <w:color w:val="000000"/>
          <w:sz w:val="24"/>
          <w:szCs w:val="24"/>
          <w:lang w:eastAsia="ar-SA"/>
        </w:rPr>
        <w:t>4</w:t>
      </w:r>
      <w:r w:rsidRPr="002320CE">
        <w:rPr>
          <w:rFonts w:asciiTheme="majorHAnsi" w:hAnsiTheme="majorHAnsi" w:cs="Arial"/>
          <w:color w:val="000000"/>
          <w:sz w:val="24"/>
          <w:szCs w:val="24"/>
          <w:lang w:eastAsia="ar-SA"/>
        </w:rPr>
        <w:t xml:space="preserve"> r. poz. 10</w:t>
      </w:r>
      <w:r w:rsidR="008D30E1" w:rsidRPr="002320CE">
        <w:rPr>
          <w:rFonts w:asciiTheme="majorHAnsi" w:hAnsiTheme="majorHAnsi" w:cs="Arial"/>
          <w:color w:val="000000"/>
          <w:sz w:val="24"/>
          <w:szCs w:val="24"/>
          <w:lang w:eastAsia="ar-SA"/>
        </w:rPr>
        <w:t>61</w:t>
      </w:r>
      <w:r w:rsidRPr="002320CE">
        <w:rPr>
          <w:rFonts w:asciiTheme="majorHAnsi" w:hAnsiTheme="majorHAnsi" w:cs="Arial"/>
          <w:color w:val="000000"/>
          <w:sz w:val="24"/>
          <w:szCs w:val="24"/>
          <w:lang w:eastAsia="ar-SA"/>
        </w:rPr>
        <w:t>)</w:t>
      </w:r>
      <w:bookmarkEnd w:id="2"/>
      <w:bookmarkEnd w:id="3"/>
      <w:r w:rsidRPr="002320CE">
        <w:rPr>
          <w:rFonts w:asciiTheme="majorHAnsi" w:hAnsiTheme="majorHAnsi" w:cs="Arial"/>
          <w:color w:val="000000"/>
          <w:sz w:val="24"/>
          <w:szCs w:val="24"/>
          <w:lang w:eastAsia="ar-SA"/>
        </w:rPr>
        <w:t>.</w:t>
      </w:r>
    </w:p>
    <w:p w:rsidR="00374574" w:rsidRPr="002320CE" w:rsidRDefault="00374574" w:rsidP="008A478F">
      <w:pPr>
        <w:jc w:val="both"/>
        <w:outlineLvl w:val="3"/>
        <w:rPr>
          <w:rFonts w:asciiTheme="majorHAnsi" w:hAnsiTheme="majorHAnsi" w:cstheme="minorHAnsi"/>
          <w:bCs/>
        </w:rPr>
      </w:pPr>
    </w:p>
    <w:tbl>
      <w:tblPr>
        <w:tblW w:w="0" w:type="auto"/>
        <w:jc w:val="center"/>
        <w:tblBorders>
          <w:bottom w:val="single" w:sz="4" w:space="0" w:color="auto"/>
        </w:tblBorders>
        <w:tblLook w:val="00A0"/>
      </w:tblPr>
      <w:tblGrid>
        <w:gridCol w:w="9074"/>
      </w:tblGrid>
      <w:tr w:rsidR="00225EFF" w:rsidRPr="002320CE" w:rsidTr="00966516">
        <w:trPr>
          <w:trHeight w:val="800"/>
          <w:jc w:val="center"/>
        </w:trPr>
        <w:tc>
          <w:tcPr>
            <w:tcW w:w="9074" w:type="dxa"/>
            <w:tcBorders>
              <w:bottom w:val="single" w:sz="4" w:space="0" w:color="auto"/>
            </w:tcBorders>
            <w:shd w:val="clear" w:color="auto" w:fill="D9D9D9" w:themeFill="background1" w:themeFillShade="D9"/>
          </w:tcPr>
          <w:p w:rsidR="00225EFF" w:rsidRPr="002320CE" w:rsidRDefault="00225EFF" w:rsidP="00966516">
            <w:pPr>
              <w:spacing w:line="276" w:lineRule="auto"/>
              <w:jc w:val="center"/>
              <w:rPr>
                <w:rFonts w:asciiTheme="majorHAnsi" w:hAnsiTheme="majorHAnsi" w:cstheme="minorHAnsi"/>
              </w:rPr>
            </w:pPr>
            <w:r w:rsidRPr="002320CE">
              <w:rPr>
                <w:rFonts w:asciiTheme="majorHAnsi" w:hAnsiTheme="majorHAnsi" w:cstheme="minorHAnsi"/>
              </w:rPr>
              <w:t xml:space="preserve">Rozdział </w:t>
            </w:r>
            <w:r w:rsidR="001C4A49" w:rsidRPr="002320CE">
              <w:rPr>
                <w:rFonts w:asciiTheme="majorHAnsi" w:hAnsiTheme="majorHAnsi" w:cstheme="minorHAnsi"/>
              </w:rPr>
              <w:t>2</w:t>
            </w:r>
          </w:p>
          <w:p w:rsidR="00225EFF" w:rsidRPr="002320CE" w:rsidRDefault="00225EFF" w:rsidP="00966516">
            <w:pPr>
              <w:spacing w:line="276" w:lineRule="auto"/>
              <w:jc w:val="center"/>
              <w:rPr>
                <w:rFonts w:asciiTheme="majorHAnsi" w:hAnsiTheme="majorHAnsi" w:cstheme="minorHAnsi"/>
                <w:b/>
              </w:rPr>
            </w:pPr>
            <w:r w:rsidRPr="002320CE">
              <w:rPr>
                <w:rFonts w:asciiTheme="majorHAnsi" w:hAnsiTheme="majorHAnsi" w:cstheme="minorHAnsi"/>
                <w:b/>
              </w:rPr>
              <w:t>PRZEDMIOT ZAMÓWIENIA</w:t>
            </w:r>
          </w:p>
        </w:tc>
      </w:tr>
    </w:tbl>
    <w:p w:rsidR="00865AF5" w:rsidRPr="002320CE" w:rsidRDefault="00865AF5" w:rsidP="001C4A49">
      <w:pPr>
        <w:pStyle w:val="Kolorowalistaakcent11"/>
        <w:suppressAutoHyphens/>
        <w:spacing w:before="0" w:after="0" w:line="240" w:lineRule="auto"/>
        <w:ind w:left="0"/>
        <w:rPr>
          <w:rFonts w:asciiTheme="majorHAnsi" w:hAnsiTheme="majorHAnsi" w:cstheme="minorHAnsi"/>
          <w:b/>
          <w:bCs/>
          <w:sz w:val="24"/>
          <w:szCs w:val="24"/>
        </w:rPr>
      </w:pPr>
    </w:p>
    <w:p w:rsidR="00E6213E" w:rsidRPr="00E6213E" w:rsidRDefault="00DB5C1C" w:rsidP="00E6213E">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hAnsi="Cambria" w:cs="Calibri"/>
          <w:sz w:val="24"/>
          <w:szCs w:val="24"/>
        </w:rPr>
      </w:pPr>
      <w:r w:rsidRPr="00FA4B44">
        <w:rPr>
          <w:rFonts w:asciiTheme="majorHAnsi" w:hAnsiTheme="majorHAnsi"/>
          <w:sz w:val="24"/>
          <w:szCs w:val="24"/>
        </w:rPr>
        <w:t>Przedmiotem</w:t>
      </w:r>
      <w:r w:rsidR="003512E3" w:rsidRPr="00FA4B44">
        <w:rPr>
          <w:rFonts w:asciiTheme="majorHAnsi" w:hAnsiTheme="majorHAnsi"/>
          <w:sz w:val="24"/>
          <w:szCs w:val="24"/>
        </w:rPr>
        <w:t xml:space="preserve"> </w:t>
      </w:r>
      <w:r w:rsidR="00B16F9A" w:rsidRPr="00FA4B44">
        <w:rPr>
          <w:rFonts w:asciiTheme="majorHAnsi" w:hAnsiTheme="majorHAnsi"/>
          <w:sz w:val="24"/>
          <w:szCs w:val="24"/>
        </w:rPr>
        <w:t xml:space="preserve">zamówienia </w:t>
      </w:r>
      <w:r w:rsidR="00FA4B44" w:rsidRPr="00FA4B44">
        <w:rPr>
          <w:rStyle w:val="FontStyle30"/>
          <w:rFonts w:ascii="Cambria" w:hAnsi="Cambria"/>
          <w:sz w:val="24"/>
          <w:szCs w:val="24"/>
        </w:rPr>
        <w:t xml:space="preserve">jest </w:t>
      </w:r>
      <w:r w:rsidR="00FA4B44" w:rsidRPr="00FA4B44">
        <w:rPr>
          <w:rFonts w:ascii="Cambria" w:hAnsi="Cambria"/>
          <w:sz w:val="24"/>
          <w:szCs w:val="24"/>
        </w:rPr>
        <w:t>dostawa wraz z montażem i uruchomieniem mikroinstalacji fotowoltaicznej o mocy 34,10 kWp, posadowionej na gruncie w miejscu wyznaczonym przez Zmawiającego na terenie Domu Pomocy Społecznej w Skrzynnie.</w:t>
      </w:r>
      <w:r w:rsidR="005F6895">
        <w:rPr>
          <w:rFonts w:ascii="Cambria" w:hAnsi="Cambria"/>
          <w:sz w:val="24"/>
          <w:szCs w:val="24"/>
        </w:rPr>
        <w:t xml:space="preserve"> </w:t>
      </w:r>
    </w:p>
    <w:p w:rsidR="00E6213E" w:rsidRPr="00E6213E" w:rsidRDefault="00E6213E" w:rsidP="00E6213E">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hAnsi="Cambria" w:cs="Calibri"/>
          <w:sz w:val="24"/>
          <w:szCs w:val="24"/>
        </w:rPr>
      </w:pPr>
      <w:r w:rsidRPr="00E6213E">
        <w:rPr>
          <w:rFonts w:ascii="Cambria" w:hAnsi="Cambria"/>
          <w:sz w:val="24"/>
          <w:szCs w:val="24"/>
        </w:rPr>
        <w:t xml:space="preserve">Przedmiot </w:t>
      </w:r>
      <w:r w:rsidR="002D0BE7">
        <w:rPr>
          <w:rFonts w:ascii="Cambria" w:hAnsi="Cambria"/>
          <w:sz w:val="24"/>
          <w:szCs w:val="24"/>
        </w:rPr>
        <w:t>zamówienia</w:t>
      </w:r>
      <w:r w:rsidRPr="00E6213E">
        <w:rPr>
          <w:rFonts w:ascii="Cambria" w:hAnsi="Cambria"/>
          <w:sz w:val="24"/>
          <w:szCs w:val="24"/>
        </w:rPr>
        <w:t xml:space="preserve"> realizowany będzie w „systemie zaprojektuj i wybuduj”. Moc umowna elektryczna przyłącza wynosi 182 kW, łączna moc całej instalacji wynosić będzie poniżej 50 kWp.</w:t>
      </w:r>
    </w:p>
    <w:p w:rsidR="003C0CDF" w:rsidRPr="00ED6D67" w:rsidRDefault="001024AC" w:rsidP="003C0CDF">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hAnsi="Cambria" w:cs="Calibri"/>
          <w:sz w:val="24"/>
          <w:szCs w:val="24"/>
        </w:rPr>
      </w:pPr>
      <w:r>
        <w:rPr>
          <w:rFonts w:ascii="Cambria" w:eastAsia="HiddenHorzOCR" w:hAnsi="Cambria"/>
          <w:bCs/>
          <w:sz w:val="24"/>
          <w:szCs w:val="24"/>
          <w:lang w:eastAsia="pl-PL"/>
        </w:rPr>
        <w:t>Zamawiający</w:t>
      </w:r>
      <w:r w:rsidR="002D0BE7">
        <w:rPr>
          <w:rFonts w:ascii="Cambria" w:eastAsia="HiddenHorzOCR" w:hAnsi="Cambria"/>
          <w:bCs/>
          <w:sz w:val="24"/>
          <w:szCs w:val="24"/>
          <w:lang w:eastAsia="pl-PL"/>
        </w:rPr>
        <w:t xml:space="preserve"> informuje</w:t>
      </w:r>
      <w:r w:rsidR="00E6213E" w:rsidRPr="00E6213E">
        <w:rPr>
          <w:rFonts w:ascii="Cambria" w:eastAsia="HiddenHorzOCR" w:hAnsi="Cambria"/>
          <w:bCs/>
          <w:sz w:val="24"/>
          <w:szCs w:val="24"/>
          <w:lang w:eastAsia="pl-PL"/>
        </w:rPr>
        <w:t xml:space="preserve">, iż </w:t>
      </w:r>
      <w:r w:rsidR="00E6213E" w:rsidRPr="00E6213E">
        <w:rPr>
          <w:rFonts w:ascii="Cambria" w:hAnsi="Cambria"/>
          <w:sz w:val="24"/>
          <w:szCs w:val="24"/>
        </w:rPr>
        <w:t xml:space="preserve">przedmiot </w:t>
      </w:r>
      <w:r w:rsidR="002D0BE7">
        <w:rPr>
          <w:rFonts w:ascii="Cambria" w:hAnsi="Cambria"/>
          <w:sz w:val="24"/>
          <w:szCs w:val="24"/>
        </w:rPr>
        <w:t>zamówienia</w:t>
      </w:r>
      <w:r w:rsidR="00E6213E" w:rsidRPr="00E6213E">
        <w:rPr>
          <w:rFonts w:ascii="Cambria" w:hAnsi="Cambria"/>
          <w:sz w:val="24"/>
          <w:szCs w:val="24"/>
        </w:rPr>
        <w:t xml:space="preserve"> stanowi rozbudowę istniejącej mikroinstalacji fotowoltaicznej zamontowanej na dachu budynku głównego „A” o mocy 15,39 kWp  składającej się z 54 sztuk paneli o mocy jednostkowej 285 Wp. </w:t>
      </w:r>
    </w:p>
    <w:p w:rsidR="00ED6D67" w:rsidRPr="00ED6D67" w:rsidRDefault="00ED6D67" w:rsidP="00ED6D67">
      <w:pPr>
        <w:pStyle w:val="Kolorowalistaakcent11"/>
        <w:widowControl w:val="0"/>
        <w:numPr>
          <w:ilvl w:val="1"/>
          <w:numId w:val="18"/>
        </w:numPr>
        <w:shd w:val="clear" w:color="auto" w:fill="FFFFFF"/>
        <w:suppressAutoHyphens/>
        <w:spacing w:before="0" w:after="0" w:line="240" w:lineRule="auto"/>
        <w:ind w:left="709" w:hanging="709"/>
        <w:outlineLvl w:val="3"/>
        <w:rPr>
          <w:rFonts w:asciiTheme="majorHAnsi" w:eastAsia="HiddenHorzOCR" w:hAnsiTheme="majorHAnsi"/>
          <w:bCs/>
          <w:sz w:val="24"/>
          <w:szCs w:val="24"/>
          <w:lang w:eastAsia="pl-PL"/>
        </w:rPr>
      </w:pPr>
      <w:r>
        <w:rPr>
          <w:rFonts w:asciiTheme="majorHAnsi" w:eastAsia="HiddenHorzOCR" w:hAnsiTheme="majorHAnsi"/>
          <w:bCs/>
          <w:sz w:val="24"/>
          <w:szCs w:val="24"/>
          <w:lang w:eastAsia="pl-PL"/>
        </w:rPr>
        <w:t xml:space="preserve">Zamawiający informuje, iż </w:t>
      </w:r>
      <w:r w:rsidRPr="009E00BC">
        <w:rPr>
          <w:rFonts w:asciiTheme="majorHAnsi" w:hAnsiTheme="majorHAnsi"/>
          <w:sz w:val="24"/>
          <w:szCs w:val="24"/>
        </w:rPr>
        <w:t xml:space="preserve">produkowana energia zużywana będzie na miejscu, </w:t>
      </w:r>
      <w:r>
        <w:rPr>
          <w:rFonts w:asciiTheme="majorHAnsi" w:hAnsiTheme="majorHAnsi"/>
          <w:sz w:val="24"/>
          <w:szCs w:val="24"/>
        </w:rPr>
        <w:br/>
      </w:r>
      <w:r w:rsidRPr="009E00BC">
        <w:rPr>
          <w:rFonts w:asciiTheme="majorHAnsi" w:hAnsiTheme="majorHAnsi"/>
          <w:sz w:val="24"/>
          <w:szCs w:val="24"/>
        </w:rPr>
        <w:lastRenderedPageBreak/>
        <w:t xml:space="preserve">a ewentualne nadwyżki oddawane do sieci elektroenergetycznej i rozliczana  w ramach obowiązującego systemu NetMeteringu (rozbudowa istniejącej instalacji). </w:t>
      </w:r>
    </w:p>
    <w:p w:rsidR="002D0BE7" w:rsidRPr="002D0BE7" w:rsidRDefault="001024AC" w:rsidP="002D0BE7">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hAnsi="Cambria"/>
          <w:sz w:val="24"/>
          <w:szCs w:val="24"/>
        </w:rPr>
      </w:pPr>
      <w:r>
        <w:rPr>
          <w:rFonts w:asciiTheme="majorHAnsi" w:hAnsiTheme="majorHAnsi" w:cs="Arial"/>
          <w:sz w:val="24"/>
          <w:szCs w:val="24"/>
        </w:rPr>
        <w:t xml:space="preserve">Mikroinstalacja fotowoltaiczna </w:t>
      </w:r>
      <w:r>
        <w:rPr>
          <w:rFonts w:ascii="Cambria" w:hAnsi="Cambria" w:cs="Arial"/>
          <w:sz w:val="24"/>
          <w:szCs w:val="24"/>
        </w:rPr>
        <w:t xml:space="preserve">(zwana dalej instalacją) </w:t>
      </w:r>
      <w:r w:rsidR="002D0BE7" w:rsidRPr="002D0BE7">
        <w:rPr>
          <w:rFonts w:ascii="Cambria" w:hAnsi="Cambria" w:cs="Arial"/>
          <w:sz w:val="24"/>
          <w:szCs w:val="24"/>
        </w:rPr>
        <w:t xml:space="preserve">składa się </w:t>
      </w:r>
      <w:r w:rsidR="005F6895">
        <w:rPr>
          <w:rFonts w:ascii="Cambria" w:hAnsi="Cambria" w:cs="Arial"/>
          <w:sz w:val="24"/>
          <w:szCs w:val="24"/>
        </w:rPr>
        <w:t xml:space="preserve">w szczególności </w:t>
      </w:r>
      <w:r w:rsidR="002D0BE7" w:rsidRPr="002D0BE7">
        <w:rPr>
          <w:rFonts w:ascii="Cambria" w:hAnsi="Cambria" w:cs="Arial"/>
          <w:sz w:val="24"/>
          <w:szCs w:val="24"/>
        </w:rPr>
        <w:t xml:space="preserve">z: </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 xml:space="preserve">62 szt. - paneli fotowoltaicznych </w:t>
      </w:r>
      <w:r w:rsidRPr="002D0BE7">
        <w:rPr>
          <w:rFonts w:ascii="Cambria" w:hAnsi="Cambria"/>
        </w:rPr>
        <w:t>o mocy jednostkowej 550 Wp</w:t>
      </w:r>
      <w:r w:rsidRPr="002D0BE7">
        <w:rPr>
          <w:rFonts w:ascii="Cambria" w:hAnsi="Cambria" w:cs="Arial"/>
        </w:rPr>
        <w:t xml:space="preserve">, </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konstrukcji wsporczej,</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inwertera DC/AC (falownika),</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sterownika modułu (optymalizatora),</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instalacji prądu stałego i przemiennego,</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okablowania,</w:t>
      </w:r>
    </w:p>
    <w:p w:rsid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licznika smart-meter do monitorowania pracy instalacji,</w:t>
      </w:r>
    </w:p>
    <w:p w:rsidR="002D0BE7" w:rsidRPr="002D0BE7" w:rsidRDefault="002D0BE7" w:rsidP="00951EB2">
      <w:pPr>
        <w:pStyle w:val="Default"/>
        <w:numPr>
          <w:ilvl w:val="0"/>
          <w:numId w:val="67"/>
        </w:numPr>
        <w:ind w:left="993" w:hanging="284"/>
        <w:jc w:val="both"/>
        <w:rPr>
          <w:rFonts w:ascii="Cambria" w:hAnsi="Cambria" w:cs="Arial"/>
        </w:rPr>
      </w:pPr>
      <w:r w:rsidRPr="002D0BE7">
        <w:rPr>
          <w:rFonts w:ascii="Cambria" w:hAnsi="Cambria" w:cs="Arial"/>
        </w:rPr>
        <w:t xml:space="preserve">układu pomiarowo-rozliczeniowego </w:t>
      </w:r>
      <w:r w:rsidRPr="002D0BE7">
        <w:rPr>
          <w:rFonts w:ascii="Cambria" w:hAnsi="Cambria" w:cs="Times New Roman"/>
          <w:lang w:eastAsia="pl-PL"/>
        </w:rPr>
        <w:t>zgodnego z wymaganiami PGE Dystrybucja S.A. (OSD).</w:t>
      </w:r>
    </w:p>
    <w:p w:rsidR="009F1570" w:rsidRPr="002320CE" w:rsidRDefault="0090100A" w:rsidP="009F1570">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eastAsia="HiddenHorzOCR" w:hAnsi="Cambria"/>
          <w:bCs/>
          <w:sz w:val="24"/>
          <w:szCs w:val="24"/>
          <w:lang w:eastAsia="pl-PL"/>
        </w:rPr>
      </w:pPr>
      <w:r w:rsidRPr="002320CE">
        <w:rPr>
          <w:rFonts w:ascii="Cambria" w:hAnsi="Cambria" w:cs="Arial"/>
          <w:bCs/>
          <w:color w:val="000000" w:themeColor="text1"/>
          <w:kern w:val="2"/>
          <w:sz w:val="24"/>
          <w:szCs w:val="24"/>
        </w:rPr>
        <w:t xml:space="preserve">Wykonawca zobowiązany jest wykonać roboty budowlano – instalacyjne w oparciu </w:t>
      </w:r>
      <w:r w:rsidR="00621411">
        <w:rPr>
          <w:rFonts w:ascii="Cambria" w:hAnsi="Cambria" w:cs="Arial"/>
          <w:bCs/>
          <w:color w:val="000000" w:themeColor="text1"/>
          <w:kern w:val="2"/>
          <w:sz w:val="24"/>
          <w:szCs w:val="24"/>
        </w:rPr>
        <w:br/>
      </w:r>
      <w:r w:rsidRPr="002320CE">
        <w:rPr>
          <w:rFonts w:ascii="Cambria" w:hAnsi="Cambria" w:cs="Arial"/>
          <w:bCs/>
          <w:color w:val="000000" w:themeColor="text1"/>
          <w:kern w:val="2"/>
          <w:sz w:val="24"/>
          <w:szCs w:val="24"/>
        </w:rPr>
        <w:t>o uprzednio wykonane projekty rozbudowy mikroinstalacji.</w:t>
      </w:r>
    </w:p>
    <w:p w:rsidR="009F1570" w:rsidRPr="002320CE" w:rsidRDefault="00E43479" w:rsidP="009F1570">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eastAsia="HiddenHorzOCR" w:hAnsi="Cambria"/>
          <w:bCs/>
          <w:sz w:val="24"/>
          <w:szCs w:val="24"/>
          <w:lang w:eastAsia="pl-PL"/>
        </w:rPr>
      </w:pPr>
      <w:r w:rsidRPr="002320CE">
        <w:rPr>
          <w:rFonts w:ascii="Cambria" w:hAnsi="Cambria"/>
          <w:sz w:val="24"/>
          <w:szCs w:val="24"/>
          <w:lang w:eastAsia="pl-PL"/>
        </w:rPr>
        <w:t xml:space="preserve">Wykonawca winien w </w:t>
      </w:r>
      <w:r w:rsidR="00522120" w:rsidRPr="002320CE">
        <w:rPr>
          <w:rFonts w:ascii="Cambria" w:hAnsi="Cambria"/>
          <w:sz w:val="24"/>
          <w:szCs w:val="24"/>
          <w:lang w:eastAsia="pl-PL"/>
        </w:rPr>
        <w:t>dokumentacji projektowej</w:t>
      </w:r>
      <w:r w:rsidRPr="002320CE">
        <w:rPr>
          <w:rFonts w:ascii="Cambria" w:hAnsi="Cambria"/>
          <w:sz w:val="24"/>
          <w:szCs w:val="24"/>
          <w:lang w:eastAsia="pl-PL"/>
        </w:rPr>
        <w:t xml:space="preserve"> uwzględnić wszelkie wymagania stawiane przez operatora systemu dystrybucyjnego </w:t>
      </w:r>
      <w:r w:rsidR="00EC1D5E" w:rsidRPr="002320CE">
        <w:rPr>
          <w:rFonts w:ascii="Cambria" w:hAnsi="Cambria"/>
          <w:sz w:val="24"/>
          <w:szCs w:val="24"/>
          <w:lang w:eastAsia="pl-PL"/>
        </w:rPr>
        <w:t xml:space="preserve">(OSD) </w:t>
      </w:r>
      <w:r w:rsidRPr="002320CE">
        <w:rPr>
          <w:rFonts w:ascii="Cambria" w:hAnsi="Cambria"/>
          <w:sz w:val="24"/>
          <w:szCs w:val="24"/>
          <w:lang w:eastAsia="pl-PL"/>
        </w:rPr>
        <w:t xml:space="preserve">w tym przygotować schemat instalacji elektrycznej obiektu przedstawiający sposób podłączenia </w:t>
      </w:r>
      <w:r w:rsidR="00EC1D5E" w:rsidRPr="002320CE">
        <w:rPr>
          <w:rFonts w:ascii="Cambria" w:hAnsi="Cambria"/>
          <w:sz w:val="24"/>
          <w:szCs w:val="24"/>
          <w:lang w:eastAsia="pl-PL"/>
        </w:rPr>
        <w:t>instalacji. I</w:t>
      </w:r>
      <w:r w:rsidRPr="002320CE">
        <w:rPr>
          <w:rFonts w:ascii="Cambria" w:hAnsi="Cambria"/>
          <w:sz w:val="24"/>
          <w:szCs w:val="24"/>
          <w:lang w:eastAsia="pl-PL"/>
        </w:rPr>
        <w:t>nstalacja powinna uwzględniać układ pomiarowo – rozliczeniowy zgodny z wymaganiami PGE Dystrybucja S.A. </w:t>
      </w:r>
    </w:p>
    <w:p w:rsidR="006F403A" w:rsidRPr="002320CE" w:rsidRDefault="006F403A" w:rsidP="006F403A">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eastAsia="HiddenHorzOCR" w:hAnsi="Cambria"/>
          <w:bCs/>
          <w:sz w:val="24"/>
          <w:szCs w:val="24"/>
          <w:lang w:eastAsia="pl-PL"/>
        </w:rPr>
      </w:pPr>
      <w:r w:rsidRPr="002320CE">
        <w:rPr>
          <w:rFonts w:ascii="Cambria" w:hAnsi="Cambria" w:cs="Arial"/>
          <w:bCs/>
          <w:color w:val="000000" w:themeColor="text1"/>
          <w:kern w:val="2"/>
          <w:sz w:val="24"/>
          <w:szCs w:val="24"/>
        </w:rPr>
        <w:t xml:space="preserve">Wszystkie elementy instalacji, będące przedmiotem dostawy, </w:t>
      </w:r>
      <w:r w:rsidR="00D35816" w:rsidRPr="002320CE">
        <w:rPr>
          <w:rFonts w:ascii="Cambria" w:hAnsi="Cambria" w:cs="Arial"/>
          <w:bCs/>
          <w:color w:val="000000" w:themeColor="text1"/>
          <w:kern w:val="2"/>
          <w:sz w:val="24"/>
          <w:szCs w:val="24"/>
        </w:rPr>
        <w:t>Wykonawca zakupi we własnym zakresie. M</w:t>
      </w:r>
      <w:r w:rsidRPr="002320CE">
        <w:rPr>
          <w:rFonts w:ascii="Cambria" w:hAnsi="Cambria" w:cs="Arial"/>
          <w:bCs/>
          <w:color w:val="000000" w:themeColor="text1"/>
          <w:kern w:val="2"/>
          <w:sz w:val="24"/>
          <w:szCs w:val="24"/>
        </w:rPr>
        <w:t xml:space="preserve">uszą być fabrycznie nowe oraz </w:t>
      </w:r>
      <w:r w:rsidRPr="002320CE">
        <w:rPr>
          <w:rFonts w:ascii="Cambria" w:hAnsi="Cambria"/>
          <w:sz w:val="24"/>
          <w:szCs w:val="24"/>
        </w:rPr>
        <w:t>zgodne z obowiązującymi normami, posiadające aprobaty techniczne, atesty i świadectwa dopuszczenia do użycia</w:t>
      </w:r>
      <w:r w:rsidRPr="002320CE">
        <w:rPr>
          <w:rFonts w:ascii="Cambria" w:hAnsi="Cambria" w:cs="Arial"/>
          <w:bCs/>
          <w:color w:val="000000" w:themeColor="text1"/>
          <w:kern w:val="2"/>
          <w:sz w:val="24"/>
          <w:szCs w:val="24"/>
        </w:rPr>
        <w:t xml:space="preserve">. Zamawiający wymaga, żeby panele fotowoltaiczne dostarczone na miejsce montażu wyprodukowane były nie wcześniej niż 6 miesięcy przed datą montażu. </w:t>
      </w:r>
    </w:p>
    <w:p w:rsidR="006F403A" w:rsidRPr="002320CE" w:rsidRDefault="006F403A" w:rsidP="006F403A">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eastAsia="HiddenHorzOCR" w:hAnsi="Cambria"/>
          <w:bCs/>
          <w:sz w:val="24"/>
          <w:szCs w:val="24"/>
          <w:lang w:eastAsia="pl-PL"/>
        </w:rPr>
      </w:pPr>
      <w:r w:rsidRPr="002320CE">
        <w:rPr>
          <w:rFonts w:ascii="Cambria" w:hAnsi="Cambria" w:cs="Arial"/>
          <w:sz w:val="24"/>
          <w:szCs w:val="24"/>
        </w:rPr>
        <w:t xml:space="preserve">Wytyczne dotyczące głównych elementów instalacji przedstawiono w Programie Funkcjonalno-Użytkowym </w:t>
      </w:r>
      <w:r w:rsidR="001D0F6B" w:rsidRPr="002320CE">
        <w:rPr>
          <w:rFonts w:ascii="Cambria" w:hAnsi="Cambria" w:cs="Arial"/>
          <w:sz w:val="24"/>
          <w:szCs w:val="24"/>
        </w:rPr>
        <w:t>(</w:t>
      </w:r>
      <w:r w:rsidR="00380B1D">
        <w:rPr>
          <w:rFonts w:ascii="Cambria" w:hAnsi="Cambria" w:cs="Arial"/>
          <w:sz w:val="24"/>
          <w:szCs w:val="24"/>
        </w:rPr>
        <w:t xml:space="preserve">zwanym dalej </w:t>
      </w:r>
      <w:r w:rsidR="001D0F6B" w:rsidRPr="002320CE">
        <w:rPr>
          <w:rFonts w:ascii="Cambria" w:hAnsi="Cambria" w:cs="Arial"/>
          <w:sz w:val="24"/>
          <w:szCs w:val="24"/>
        </w:rPr>
        <w:t xml:space="preserve">PFU) </w:t>
      </w:r>
      <w:r w:rsidRPr="002320CE">
        <w:rPr>
          <w:rFonts w:ascii="Cambria" w:hAnsi="Cambria" w:cs="Arial"/>
          <w:sz w:val="24"/>
          <w:szCs w:val="24"/>
        </w:rPr>
        <w:t xml:space="preserve">stanowiącym </w:t>
      </w:r>
      <w:r w:rsidRPr="002320CE">
        <w:rPr>
          <w:rFonts w:ascii="Cambria" w:hAnsi="Cambria" w:cs="Arial"/>
          <w:b/>
          <w:sz w:val="24"/>
          <w:szCs w:val="24"/>
        </w:rPr>
        <w:t>Załącznik nr 1 do SWZ</w:t>
      </w:r>
      <w:r w:rsidR="00380B1D">
        <w:rPr>
          <w:rFonts w:ascii="Cambria" w:hAnsi="Cambria" w:cs="Arial"/>
          <w:sz w:val="24"/>
          <w:szCs w:val="24"/>
        </w:rPr>
        <w:t xml:space="preserve">. Wskazane </w:t>
      </w:r>
      <w:r w:rsidRPr="002320CE">
        <w:rPr>
          <w:rFonts w:ascii="Cambria" w:hAnsi="Cambria" w:cs="Arial"/>
          <w:sz w:val="24"/>
          <w:szCs w:val="24"/>
        </w:rPr>
        <w:t xml:space="preserve">w </w:t>
      </w:r>
      <w:r w:rsidRPr="002320CE">
        <w:rPr>
          <w:rFonts w:ascii="Cambria" w:hAnsi="Cambria" w:cs="Arial"/>
          <w:b/>
          <w:sz w:val="24"/>
          <w:szCs w:val="24"/>
        </w:rPr>
        <w:t>Załączniku nr 1</w:t>
      </w:r>
      <w:r w:rsidRPr="002320CE">
        <w:rPr>
          <w:rFonts w:ascii="Cambria" w:hAnsi="Cambria" w:cs="Arial"/>
          <w:sz w:val="24"/>
          <w:szCs w:val="24"/>
        </w:rPr>
        <w:t xml:space="preserve"> parametry mają za zadanie wskazanie Wykonawcy minimalnego poziomu technologii oczekiwanego przez Zamawiającego.</w:t>
      </w:r>
    </w:p>
    <w:p w:rsidR="00F413E8" w:rsidRPr="002320CE" w:rsidRDefault="00F413E8" w:rsidP="00777B66">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hAnsi="Cambria" w:cstheme="minorHAnsi"/>
          <w:b/>
          <w:bCs/>
          <w:sz w:val="24"/>
          <w:szCs w:val="24"/>
        </w:rPr>
      </w:pPr>
      <w:r w:rsidRPr="002320CE">
        <w:rPr>
          <w:rFonts w:ascii="Cambria" w:hAnsi="Cambria"/>
          <w:sz w:val="24"/>
          <w:szCs w:val="24"/>
        </w:rPr>
        <w:t>Nazwa/y i kod/y Wspólnego Słownika Zamówień (CPV):</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09331200-0 Słoneczne moduły fotoelektryczne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09332000-5 Instalacje słoneczne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45311100-1 Roboty w zakresie okablowania elektrycznego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45311200-2 Roboty w zakresie instalacji elektrycznych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45315600-4 Instalacje niskiego napięcia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45315300-1 Instalacje zasilania elektrycznego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45315100-9 Instalacyjne roboty elektrotechniczne </w:t>
      </w:r>
    </w:p>
    <w:p w:rsidR="00F413E8" w:rsidRPr="002320CE" w:rsidRDefault="00F413E8" w:rsidP="00F413E8">
      <w:pPr>
        <w:autoSpaceDN w:val="0"/>
        <w:adjustRightInd w:val="0"/>
        <w:ind w:left="567" w:firstLine="142"/>
        <w:jc w:val="both"/>
        <w:rPr>
          <w:rFonts w:asciiTheme="majorHAnsi" w:hAnsiTheme="majorHAnsi"/>
          <w:szCs w:val="24"/>
        </w:rPr>
      </w:pPr>
      <w:r w:rsidRPr="002320CE">
        <w:rPr>
          <w:rFonts w:asciiTheme="majorHAnsi" w:hAnsiTheme="majorHAnsi"/>
          <w:szCs w:val="24"/>
        </w:rPr>
        <w:t xml:space="preserve">71320000-7 Usługi inżynieryjne w zakresie projektowania </w:t>
      </w:r>
    </w:p>
    <w:p w:rsidR="00F413E8" w:rsidRPr="006608D1" w:rsidRDefault="00F413E8" w:rsidP="00F413E8">
      <w:pPr>
        <w:autoSpaceDN w:val="0"/>
        <w:adjustRightInd w:val="0"/>
        <w:ind w:left="567" w:firstLine="142"/>
        <w:jc w:val="both"/>
        <w:rPr>
          <w:rFonts w:asciiTheme="majorHAnsi" w:hAnsiTheme="majorHAnsi"/>
          <w:szCs w:val="24"/>
        </w:rPr>
      </w:pPr>
      <w:r w:rsidRPr="006608D1">
        <w:rPr>
          <w:rFonts w:asciiTheme="majorHAnsi" w:hAnsiTheme="majorHAnsi"/>
          <w:szCs w:val="24"/>
        </w:rPr>
        <w:t>45317300-5 Elektryczne elektrycznych urządzeń rozdzielczych</w:t>
      </w:r>
    </w:p>
    <w:p w:rsidR="00F40C4E" w:rsidRPr="006608D1" w:rsidRDefault="00F40C4E" w:rsidP="00F40C4E">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eastAsia="HiddenHorzOCR" w:hAnsi="Cambria"/>
          <w:bCs/>
          <w:sz w:val="24"/>
          <w:szCs w:val="24"/>
          <w:lang w:eastAsia="pl-PL"/>
        </w:rPr>
      </w:pPr>
      <w:r w:rsidRPr="006608D1">
        <w:rPr>
          <w:rFonts w:ascii="Cambria" w:eastAsia="HiddenHorzOCR" w:hAnsi="Cambria"/>
          <w:bCs/>
          <w:sz w:val="24"/>
          <w:szCs w:val="24"/>
          <w:lang w:eastAsia="pl-PL"/>
        </w:rPr>
        <w:t>W związku z wykonaniem przedmiotu zamówienia Zamawiający przewiduje</w:t>
      </w:r>
      <w:r w:rsidRPr="006608D1">
        <w:rPr>
          <w:rFonts w:ascii="Cambria" w:hAnsi="Cambria"/>
          <w:sz w:val="24"/>
          <w:szCs w:val="24"/>
          <w:lang w:eastAsia="pl-PL"/>
        </w:rPr>
        <w:t xml:space="preserve"> następujące odbiory:</w:t>
      </w:r>
    </w:p>
    <w:p w:rsidR="00F40C4E" w:rsidRPr="006608D1" w:rsidRDefault="00F40C4E" w:rsidP="00951EB2">
      <w:pPr>
        <w:pStyle w:val="Teksttreci0"/>
        <w:numPr>
          <w:ilvl w:val="0"/>
          <w:numId w:val="66"/>
        </w:numPr>
        <w:shd w:val="clear" w:color="auto" w:fill="auto"/>
        <w:tabs>
          <w:tab w:val="left" w:pos="396"/>
          <w:tab w:val="left" w:pos="709"/>
        </w:tabs>
        <w:autoSpaceDN/>
        <w:spacing w:line="240" w:lineRule="auto"/>
        <w:ind w:left="993" w:right="20" w:hanging="284"/>
        <w:jc w:val="both"/>
        <w:rPr>
          <w:rFonts w:ascii="Cambria" w:hAnsi="Cambria"/>
          <w:sz w:val="24"/>
          <w:szCs w:val="24"/>
          <w:lang w:eastAsia="pl-PL"/>
        </w:rPr>
      </w:pPr>
      <w:r w:rsidRPr="006608D1">
        <w:rPr>
          <w:rFonts w:ascii="Cambria" w:hAnsi="Cambria"/>
          <w:sz w:val="24"/>
          <w:szCs w:val="24"/>
          <w:lang w:eastAsia="pl-PL"/>
        </w:rPr>
        <w:t>odbiór częściowy przedmiotu zamówienia po wykonaniu dokumentacji proje</w:t>
      </w:r>
      <w:r w:rsidR="00B96ACC" w:rsidRPr="006608D1">
        <w:rPr>
          <w:rFonts w:ascii="Cambria" w:hAnsi="Cambria"/>
          <w:sz w:val="24"/>
          <w:szCs w:val="24"/>
          <w:lang w:eastAsia="pl-PL"/>
        </w:rPr>
        <w:t>ktowej, zgodnie z harmonogramem</w:t>
      </w:r>
      <w:r w:rsidRPr="006608D1">
        <w:rPr>
          <w:rFonts w:ascii="Cambria" w:hAnsi="Cambria"/>
          <w:sz w:val="24"/>
          <w:szCs w:val="24"/>
          <w:lang w:eastAsia="pl-PL"/>
        </w:rPr>
        <w:t>. Zamawiający zastrzega, iż faktura częściowa za ww. dokumentację winna być wystawiona w 2024 r.;</w:t>
      </w:r>
    </w:p>
    <w:p w:rsidR="00F40C4E" w:rsidRPr="006608D1" w:rsidRDefault="00F40C4E" w:rsidP="00951EB2">
      <w:pPr>
        <w:pStyle w:val="Teksttreci0"/>
        <w:numPr>
          <w:ilvl w:val="0"/>
          <w:numId w:val="66"/>
        </w:numPr>
        <w:shd w:val="clear" w:color="auto" w:fill="auto"/>
        <w:tabs>
          <w:tab w:val="left" w:pos="396"/>
          <w:tab w:val="left" w:pos="709"/>
        </w:tabs>
        <w:autoSpaceDN/>
        <w:spacing w:line="240" w:lineRule="auto"/>
        <w:ind w:left="993" w:right="20" w:hanging="284"/>
        <w:jc w:val="both"/>
        <w:rPr>
          <w:rFonts w:ascii="Cambria" w:hAnsi="Cambria"/>
          <w:sz w:val="24"/>
          <w:szCs w:val="24"/>
          <w:lang w:eastAsia="pl-PL"/>
        </w:rPr>
      </w:pPr>
      <w:r w:rsidRPr="006608D1">
        <w:rPr>
          <w:rFonts w:ascii="Cambria" w:hAnsi="Cambria"/>
          <w:sz w:val="24"/>
          <w:szCs w:val="24"/>
          <w:lang w:eastAsia="pl-PL"/>
        </w:rPr>
        <w:t>o</w:t>
      </w:r>
      <w:r w:rsidRPr="006608D1">
        <w:rPr>
          <w:rFonts w:ascii="Cambria" w:hAnsi="Cambria" w:cs="Times New Roman"/>
          <w:sz w:val="24"/>
          <w:szCs w:val="24"/>
        </w:rPr>
        <w:t xml:space="preserve">dbiór końcowy przedmiotu zamówienia nastąpi w momencie wykonania instalacji fotowoltaicznej oraz z </w:t>
      </w:r>
      <w:r w:rsidRPr="006608D1">
        <w:rPr>
          <w:rFonts w:ascii="Cambria" w:hAnsi="Cambria"/>
          <w:sz w:val="24"/>
          <w:szCs w:val="24"/>
          <w:lang w:eastAsia="pl-PL"/>
        </w:rPr>
        <w:t xml:space="preserve">chwilą otrzymania wystawionego przez PGE Dystrybucja S.A. zaświadczenia o </w:t>
      </w:r>
      <w:r w:rsidRPr="001E570A">
        <w:rPr>
          <w:rFonts w:ascii="Cambria" w:hAnsi="Cambria"/>
          <w:sz w:val="24"/>
          <w:szCs w:val="24"/>
          <w:lang w:eastAsia="pl-PL"/>
        </w:rPr>
        <w:t xml:space="preserve">„Potwierdzeniu możliwości świadczenia usługi dystrybucji </w:t>
      </w:r>
      <w:r w:rsidRPr="001E570A">
        <w:rPr>
          <w:rFonts w:ascii="Cambria" w:hAnsi="Cambria"/>
          <w:sz w:val="24"/>
          <w:szCs w:val="24"/>
          <w:lang w:eastAsia="pl-PL"/>
        </w:rPr>
        <w:br/>
        <w:t>i określenie parametrów technicznych dostaw”</w:t>
      </w:r>
      <w:r w:rsidRPr="001E570A">
        <w:rPr>
          <w:rFonts w:ascii="Cambria" w:hAnsi="Cambria" w:cs="Times New Roman"/>
          <w:sz w:val="24"/>
          <w:szCs w:val="24"/>
        </w:rPr>
        <w:t>.</w:t>
      </w:r>
      <w:r w:rsidRPr="006608D1">
        <w:rPr>
          <w:rFonts w:ascii="Cambria" w:hAnsi="Cambria" w:cs="Times New Roman"/>
          <w:sz w:val="24"/>
          <w:szCs w:val="24"/>
        </w:rPr>
        <w:t xml:space="preserve"> </w:t>
      </w:r>
      <w:r w:rsidRPr="006608D1">
        <w:rPr>
          <w:rFonts w:ascii="Cambria" w:hAnsi="Cambria"/>
          <w:sz w:val="24"/>
          <w:szCs w:val="24"/>
          <w:lang w:eastAsia="pl-PL"/>
        </w:rPr>
        <w:t>Zamawiający zastrzega, iż faktura</w:t>
      </w:r>
      <w:r w:rsidRPr="006608D1">
        <w:rPr>
          <w:rFonts w:ascii="Cambria" w:hAnsi="Cambria" w:cs="Times New Roman"/>
          <w:sz w:val="24"/>
          <w:szCs w:val="24"/>
        </w:rPr>
        <w:t xml:space="preserve"> </w:t>
      </w:r>
      <w:r w:rsidRPr="006608D1">
        <w:rPr>
          <w:rFonts w:ascii="Cambria" w:hAnsi="Cambria"/>
          <w:sz w:val="24"/>
          <w:szCs w:val="24"/>
          <w:lang w:eastAsia="pl-PL"/>
        </w:rPr>
        <w:t>końcowa za ww. prace winna być wystawiona nie wcześniej niż 03.01.2025 r.</w:t>
      </w:r>
    </w:p>
    <w:p w:rsidR="009D4C3B" w:rsidRPr="009D4C3B" w:rsidRDefault="00F40C4E" w:rsidP="009D4C3B">
      <w:pPr>
        <w:pStyle w:val="Teksttreci0"/>
        <w:shd w:val="clear" w:color="auto" w:fill="auto"/>
        <w:tabs>
          <w:tab w:val="left" w:pos="396"/>
        </w:tabs>
        <w:autoSpaceDN/>
        <w:spacing w:line="240" w:lineRule="auto"/>
        <w:ind w:left="708" w:right="20"/>
        <w:jc w:val="both"/>
        <w:rPr>
          <w:rStyle w:val="FontStyle30"/>
          <w:rFonts w:ascii="Cambria" w:hAnsi="Cambria" w:cstheme="minorBidi"/>
          <w:sz w:val="24"/>
          <w:szCs w:val="24"/>
          <w:lang w:eastAsia="pl-PL"/>
        </w:rPr>
      </w:pPr>
      <w:r w:rsidRPr="006608D1">
        <w:rPr>
          <w:rFonts w:ascii="Cambria" w:hAnsi="Cambria"/>
          <w:sz w:val="24"/>
          <w:szCs w:val="24"/>
          <w:lang w:eastAsia="pl-PL"/>
        </w:rPr>
        <w:t xml:space="preserve">Dodatkowo Zamawiający dopuszcza poza odbiorem dokumentacji projektowej, o której mowa wyżej w pkt 1 </w:t>
      </w:r>
      <w:r w:rsidR="009D4C3B" w:rsidRPr="006608D1">
        <w:rPr>
          <w:rFonts w:ascii="Cambria" w:hAnsi="Cambria"/>
          <w:sz w:val="24"/>
          <w:szCs w:val="24"/>
          <w:lang w:eastAsia="pl-PL"/>
        </w:rPr>
        <w:t>częściowy odbiór innych prac</w:t>
      </w:r>
      <w:r w:rsidR="009D4C3B">
        <w:rPr>
          <w:rFonts w:ascii="Cambria" w:hAnsi="Cambria"/>
          <w:sz w:val="24"/>
          <w:szCs w:val="24"/>
          <w:lang w:eastAsia="pl-PL"/>
        </w:rPr>
        <w:t xml:space="preserve"> i zapłatę należności za te prace do kwoty nieprzekraczającej 20% wartości zamówienia w roku 2024 r., zgodnie </w:t>
      </w:r>
      <w:r w:rsidR="009D4C3B" w:rsidRPr="006608D1">
        <w:rPr>
          <w:rFonts w:ascii="Cambria" w:hAnsi="Cambria"/>
          <w:sz w:val="24"/>
          <w:szCs w:val="24"/>
          <w:lang w:eastAsia="pl-PL"/>
        </w:rPr>
        <w:t>z harmonogramem.</w:t>
      </w:r>
    </w:p>
    <w:p w:rsidR="007C235A" w:rsidRPr="006608D1" w:rsidRDefault="0036380C" w:rsidP="00777B66">
      <w:pPr>
        <w:pStyle w:val="Akapitzlist"/>
        <w:numPr>
          <w:ilvl w:val="1"/>
          <w:numId w:val="18"/>
        </w:numPr>
        <w:tabs>
          <w:tab w:val="left" w:pos="709"/>
        </w:tabs>
        <w:ind w:left="709" w:hanging="709"/>
        <w:jc w:val="both"/>
        <w:rPr>
          <w:rStyle w:val="FontStyle30"/>
          <w:rFonts w:asciiTheme="majorHAnsi" w:hAnsiTheme="majorHAnsi" w:cs="Times New Roman"/>
          <w:sz w:val="24"/>
          <w:szCs w:val="24"/>
        </w:rPr>
      </w:pPr>
      <w:r w:rsidRPr="006608D1">
        <w:rPr>
          <w:rStyle w:val="FontStyle30"/>
          <w:rFonts w:asciiTheme="majorHAnsi" w:hAnsiTheme="majorHAnsi" w:cs="Times New Roman"/>
          <w:sz w:val="24"/>
          <w:szCs w:val="24"/>
        </w:rPr>
        <w:lastRenderedPageBreak/>
        <w:t>Warunki gwarancji</w:t>
      </w:r>
      <w:r w:rsidR="007C235A" w:rsidRPr="006608D1">
        <w:rPr>
          <w:rStyle w:val="FontStyle30"/>
          <w:rFonts w:asciiTheme="majorHAnsi" w:hAnsiTheme="majorHAnsi" w:cs="Times New Roman"/>
          <w:sz w:val="24"/>
          <w:szCs w:val="24"/>
        </w:rPr>
        <w:t>:</w:t>
      </w:r>
    </w:p>
    <w:p w:rsidR="00DC2D77" w:rsidRPr="002320CE" w:rsidRDefault="00F87EB9" w:rsidP="00951EB2">
      <w:pPr>
        <w:pStyle w:val="Akapitzlist"/>
        <w:numPr>
          <w:ilvl w:val="0"/>
          <w:numId w:val="53"/>
        </w:numPr>
        <w:suppressAutoHyphens/>
        <w:autoSpaceDE w:val="0"/>
        <w:autoSpaceDN w:val="0"/>
        <w:adjustRightInd w:val="0"/>
        <w:ind w:left="993" w:hanging="284"/>
        <w:jc w:val="both"/>
        <w:rPr>
          <w:rFonts w:ascii="Cambria" w:eastAsia="Calibri" w:hAnsi="Cambria" w:cs="Arial"/>
          <w:sz w:val="24"/>
          <w:szCs w:val="24"/>
        </w:rPr>
      </w:pPr>
      <w:r w:rsidRPr="002320CE">
        <w:rPr>
          <w:rFonts w:asciiTheme="majorHAnsi" w:eastAsia="Arial Narrow" w:hAnsiTheme="majorHAnsi" w:cs="Arial"/>
          <w:color w:val="000000" w:themeColor="text1"/>
          <w:sz w:val="24"/>
          <w:szCs w:val="24"/>
          <w:lang w:eastAsia="pl-PL"/>
        </w:rPr>
        <w:t xml:space="preserve">Zamawiający wymaga, żeby minimalny deklarowany okres gwarancji, obejmującej </w:t>
      </w:r>
      <w:r w:rsidR="00A00841" w:rsidRPr="002320CE">
        <w:rPr>
          <w:rFonts w:ascii="Cambria" w:eastAsia="Calibri" w:hAnsi="Cambria" w:cs="Arial"/>
          <w:color w:val="000000" w:themeColor="text1"/>
          <w:sz w:val="24"/>
          <w:szCs w:val="24"/>
        </w:rPr>
        <w:t>roboty budowlano-montażowe</w:t>
      </w:r>
      <w:r w:rsidRPr="002320CE">
        <w:rPr>
          <w:rFonts w:asciiTheme="majorHAnsi" w:eastAsia="Arial Narrow" w:hAnsiTheme="majorHAnsi" w:cs="Arial"/>
          <w:color w:val="000000" w:themeColor="text1"/>
          <w:sz w:val="24"/>
          <w:szCs w:val="24"/>
          <w:lang w:eastAsia="pl-PL"/>
        </w:rPr>
        <w:t xml:space="preserve">, wynosił </w:t>
      </w:r>
      <w:r w:rsidR="00801F37" w:rsidRPr="002320CE">
        <w:rPr>
          <w:rFonts w:asciiTheme="majorHAnsi" w:eastAsia="Arial Narrow" w:hAnsiTheme="majorHAnsi" w:cs="Arial"/>
          <w:color w:val="000000" w:themeColor="text1"/>
          <w:sz w:val="24"/>
          <w:szCs w:val="24"/>
          <w:lang w:eastAsia="pl-PL"/>
        </w:rPr>
        <w:t>60</w:t>
      </w:r>
      <w:r w:rsidRPr="002320CE">
        <w:rPr>
          <w:rFonts w:asciiTheme="majorHAnsi" w:eastAsia="Arial Narrow" w:hAnsiTheme="majorHAnsi" w:cs="Arial"/>
          <w:color w:val="000000" w:themeColor="text1"/>
          <w:sz w:val="24"/>
          <w:szCs w:val="24"/>
          <w:lang w:eastAsia="pl-PL"/>
        </w:rPr>
        <w:t xml:space="preserve"> miesi</w:t>
      </w:r>
      <w:r w:rsidR="00801F37" w:rsidRPr="002320CE">
        <w:rPr>
          <w:rFonts w:asciiTheme="majorHAnsi" w:eastAsia="Arial Narrow" w:hAnsiTheme="majorHAnsi" w:cs="Arial"/>
          <w:color w:val="000000" w:themeColor="text1"/>
          <w:sz w:val="24"/>
          <w:szCs w:val="24"/>
          <w:lang w:eastAsia="pl-PL"/>
        </w:rPr>
        <w:t>ęcy</w:t>
      </w:r>
      <w:r w:rsidRPr="002320CE">
        <w:rPr>
          <w:rFonts w:asciiTheme="majorHAnsi" w:eastAsia="Arial Narrow" w:hAnsiTheme="majorHAnsi" w:cs="Arial"/>
          <w:color w:val="000000" w:themeColor="text1"/>
          <w:sz w:val="24"/>
          <w:szCs w:val="24"/>
          <w:lang w:eastAsia="pl-PL"/>
        </w:rPr>
        <w:t xml:space="preserve"> licząc od dnia podpisania protokołu odbioru końcowego wykonania przedmiotu zamówienia. Wykonawca składający ofertę określi ostateczny deklarowany okres gwarancji w ofercie.</w:t>
      </w:r>
    </w:p>
    <w:p w:rsidR="00726A60" w:rsidRPr="002320CE" w:rsidRDefault="00726A60" w:rsidP="00951EB2">
      <w:pPr>
        <w:pStyle w:val="Akapitzlist"/>
        <w:numPr>
          <w:ilvl w:val="0"/>
          <w:numId w:val="53"/>
        </w:numPr>
        <w:suppressAutoHyphens/>
        <w:autoSpaceDE w:val="0"/>
        <w:autoSpaceDN w:val="0"/>
        <w:adjustRightInd w:val="0"/>
        <w:ind w:left="993" w:hanging="284"/>
        <w:jc w:val="both"/>
        <w:rPr>
          <w:rStyle w:val="FontStyle30"/>
          <w:rFonts w:ascii="Cambria" w:eastAsia="Calibri" w:hAnsi="Cambria" w:cs="Arial"/>
          <w:sz w:val="24"/>
          <w:szCs w:val="24"/>
        </w:rPr>
      </w:pPr>
      <w:r w:rsidRPr="002320CE">
        <w:rPr>
          <w:rFonts w:ascii="Cambria" w:eastAsia="Calibri" w:hAnsi="Cambria" w:cs="Arial"/>
          <w:color w:val="000000" w:themeColor="text1"/>
          <w:sz w:val="24"/>
          <w:szCs w:val="24"/>
        </w:rPr>
        <w:t>W</w:t>
      </w:r>
      <w:r w:rsidR="00DC2D77" w:rsidRPr="002320CE">
        <w:rPr>
          <w:rFonts w:ascii="Cambria" w:eastAsia="Calibri" w:hAnsi="Cambria" w:cs="Arial"/>
          <w:color w:val="000000" w:themeColor="text1"/>
          <w:sz w:val="24"/>
          <w:szCs w:val="24"/>
        </w:rPr>
        <w:t xml:space="preserve"> przypadku urządzeń i wbudowanych materiałów Wykonawca udziel</w:t>
      </w:r>
      <w:r w:rsidR="003C0277" w:rsidRPr="002320CE">
        <w:rPr>
          <w:rFonts w:ascii="Cambria" w:eastAsia="Calibri" w:hAnsi="Cambria" w:cs="Arial"/>
          <w:color w:val="000000" w:themeColor="text1"/>
          <w:sz w:val="24"/>
          <w:szCs w:val="24"/>
        </w:rPr>
        <w:t>i</w:t>
      </w:r>
      <w:r w:rsidR="00DC2D77" w:rsidRPr="002320CE">
        <w:rPr>
          <w:rFonts w:ascii="Cambria" w:eastAsia="Calibri" w:hAnsi="Cambria" w:cs="Arial"/>
          <w:color w:val="000000" w:themeColor="text1"/>
          <w:sz w:val="24"/>
          <w:szCs w:val="24"/>
        </w:rPr>
        <w:t xml:space="preserve"> gwarancji na okres gwarantowany przez producenta, z zastrzeżeniem, że dla paneli fotowoltaicznych okres gwarancji nie może być krótszy niż 12 lat licząc od dnia odbioru końcowego przedmiotu </w:t>
      </w:r>
      <w:r w:rsidR="00A00841" w:rsidRPr="002320CE">
        <w:rPr>
          <w:rFonts w:ascii="Cambria" w:eastAsia="Calibri" w:hAnsi="Cambria" w:cs="Arial"/>
          <w:color w:val="000000" w:themeColor="text1"/>
          <w:sz w:val="24"/>
          <w:szCs w:val="24"/>
        </w:rPr>
        <w:t>zamówienia</w:t>
      </w:r>
      <w:r w:rsidRPr="002320CE">
        <w:rPr>
          <w:rFonts w:ascii="Cambria" w:eastAsia="Calibri" w:hAnsi="Cambria" w:cs="Arial"/>
          <w:color w:val="000000" w:themeColor="text1"/>
          <w:sz w:val="24"/>
          <w:szCs w:val="24"/>
        </w:rPr>
        <w:t>.</w:t>
      </w:r>
    </w:p>
    <w:p w:rsidR="00F87EB9" w:rsidRPr="002320CE" w:rsidRDefault="00F87EB9" w:rsidP="00951EB2">
      <w:pPr>
        <w:pStyle w:val="Akapitzlist"/>
        <w:numPr>
          <w:ilvl w:val="0"/>
          <w:numId w:val="53"/>
        </w:numPr>
        <w:suppressAutoHyphens/>
        <w:autoSpaceDE w:val="0"/>
        <w:autoSpaceDN w:val="0"/>
        <w:adjustRightInd w:val="0"/>
        <w:ind w:left="993" w:hanging="284"/>
        <w:jc w:val="both"/>
        <w:rPr>
          <w:rFonts w:ascii="Cambria" w:eastAsia="Calibri" w:hAnsi="Cambria" w:cs="Arial"/>
          <w:sz w:val="24"/>
          <w:szCs w:val="24"/>
        </w:rPr>
      </w:pPr>
      <w:r w:rsidRPr="002320CE">
        <w:rPr>
          <w:rStyle w:val="FontStyle30"/>
          <w:rFonts w:ascii="Cambria" w:hAnsi="Cambria"/>
          <w:sz w:val="24"/>
          <w:szCs w:val="24"/>
        </w:rPr>
        <w:t xml:space="preserve">Wykonawca w ramach umowy zobowiązuje się do przeprowadzenia bezpłatnego przeglądu </w:t>
      </w:r>
      <w:r w:rsidR="00F74B32">
        <w:rPr>
          <w:rStyle w:val="FontStyle30"/>
          <w:rFonts w:ascii="Cambria" w:hAnsi="Cambria"/>
          <w:sz w:val="24"/>
          <w:szCs w:val="24"/>
        </w:rPr>
        <w:t>gwarancyjnego</w:t>
      </w:r>
      <w:r w:rsidRPr="002320CE">
        <w:rPr>
          <w:rStyle w:val="FontStyle30"/>
          <w:rFonts w:ascii="Cambria" w:hAnsi="Cambria"/>
          <w:sz w:val="24"/>
          <w:szCs w:val="24"/>
        </w:rPr>
        <w:t xml:space="preserve"> wszystkich wybudowanych instalacji przynajmniej raz</w:t>
      </w:r>
      <w:r w:rsidRPr="002320CE">
        <w:rPr>
          <w:rStyle w:val="FontStyle30"/>
          <w:rFonts w:ascii="Cambria" w:hAnsi="Cambria"/>
          <w:sz w:val="24"/>
          <w:szCs w:val="24"/>
        </w:rPr>
        <w:br/>
        <w:t xml:space="preserve">w roku w okresie objętym gwarancją. </w:t>
      </w:r>
    </w:p>
    <w:p w:rsidR="00CF1C84" w:rsidRPr="002320CE" w:rsidRDefault="007C235A" w:rsidP="00951EB2">
      <w:pPr>
        <w:pStyle w:val="Akapitzlist"/>
        <w:numPr>
          <w:ilvl w:val="0"/>
          <w:numId w:val="53"/>
        </w:numPr>
        <w:ind w:left="993" w:hanging="284"/>
        <w:jc w:val="both"/>
        <w:rPr>
          <w:rStyle w:val="FontStyle30"/>
          <w:rFonts w:asciiTheme="majorHAnsi" w:hAnsiTheme="majorHAnsi" w:cs="Times New Roman"/>
          <w:sz w:val="24"/>
          <w:szCs w:val="24"/>
        </w:rPr>
      </w:pPr>
      <w:r w:rsidRPr="002320CE">
        <w:rPr>
          <w:rStyle w:val="FontStyle30"/>
          <w:rFonts w:asciiTheme="majorHAnsi" w:hAnsiTheme="majorHAnsi" w:cs="Times New Roman"/>
          <w:sz w:val="24"/>
          <w:szCs w:val="24"/>
        </w:rPr>
        <w:t>Czas realizacji serwisu maksymalnie 48 godzin od momentu zgłoszenia awarii.</w:t>
      </w:r>
    </w:p>
    <w:p w:rsidR="00CF1C84" w:rsidRPr="002320CE" w:rsidRDefault="00CF1C84" w:rsidP="00951EB2">
      <w:pPr>
        <w:pStyle w:val="Akapitzlist"/>
        <w:numPr>
          <w:ilvl w:val="0"/>
          <w:numId w:val="53"/>
        </w:numPr>
        <w:ind w:left="993" w:hanging="284"/>
        <w:jc w:val="both"/>
        <w:rPr>
          <w:rStyle w:val="FontStyle30"/>
          <w:rFonts w:asciiTheme="majorHAnsi" w:hAnsiTheme="majorHAnsi" w:cs="Times New Roman"/>
          <w:sz w:val="24"/>
          <w:szCs w:val="24"/>
        </w:rPr>
      </w:pPr>
      <w:r w:rsidRPr="002320CE">
        <w:rPr>
          <w:rStyle w:val="FontStyle30"/>
          <w:rFonts w:ascii="Cambria" w:hAnsi="Cambria" w:cs="Times New Roman"/>
          <w:sz w:val="24"/>
          <w:szCs w:val="24"/>
        </w:rPr>
        <w:t xml:space="preserve">Wykonawca jest zobowiązany </w:t>
      </w:r>
      <w:r w:rsidR="003E4000" w:rsidRPr="002320CE">
        <w:rPr>
          <w:rStyle w:val="FontStyle30"/>
          <w:rFonts w:ascii="Cambria" w:hAnsi="Cambria" w:cs="Times New Roman"/>
          <w:sz w:val="24"/>
          <w:szCs w:val="24"/>
        </w:rPr>
        <w:t xml:space="preserve">użyć fabrycznie nowych elementów </w:t>
      </w:r>
      <w:r w:rsidRPr="002320CE">
        <w:rPr>
          <w:rStyle w:val="FontStyle30"/>
          <w:rFonts w:ascii="Cambria" w:hAnsi="Cambria" w:cs="Times New Roman"/>
          <w:sz w:val="24"/>
          <w:szCs w:val="24"/>
        </w:rPr>
        <w:t>do napraw gwarancyjnych o parametrach nie gorszych niż elementy uszkodzone.</w:t>
      </w:r>
    </w:p>
    <w:p w:rsidR="00D171CD" w:rsidRPr="002320CE" w:rsidRDefault="00045792" w:rsidP="00D171CD">
      <w:pPr>
        <w:pStyle w:val="Kolorowalistaakcent11"/>
        <w:widowControl w:val="0"/>
        <w:numPr>
          <w:ilvl w:val="1"/>
          <w:numId w:val="18"/>
        </w:numPr>
        <w:shd w:val="clear" w:color="auto" w:fill="FFFFFF"/>
        <w:suppressAutoHyphens/>
        <w:spacing w:before="0" w:after="0" w:line="240" w:lineRule="auto"/>
        <w:ind w:left="709" w:hanging="709"/>
        <w:outlineLvl w:val="3"/>
        <w:rPr>
          <w:rFonts w:asciiTheme="majorHAnsi" w:hAnsiTheme="majorHAnsi" w:cstheme="minorHAnsi"/>
          <w:b/>
          <w:bCs/>
          <w:sz w:val="24"/>
          <w:szCs w:val="24"/>
        </w:rPr>
      </w:pPr>
      <w:r w:rsidRPr="002320CE">
        <w:rPr>
          <w:rFonts w:asciiTheme="majorHAnsi" w:eastAsia="Times New Roman" w:hAnsiTheme="majorHAnsi" w:cs="Arial"/>
          <w:color w:val="000000" w:themeColor="text1"/>
          <w:kern w:val="1"/>
          <w:sz w:val="24"/>
          <w:szCs w:val="24"/>
        </w:rPr>
        <w:t>Wykonawca</w:t>
      </w:r>
      <w:r w:rsidR="00D171CD" w:rsidRPr="002320CE">
        <w:rPr>
          <w:rFonts w:asciiTheme="majorHAnsi" w:eastAsia="Times New Roman" w:hAnsiTheme="majorHAnsi" w:cs="Arial"/>
          <w:color w:val="000000" w:themeColor="text1"/>
          <w:kern w:val="1"/>
          <w:sz w:val="24"/>
          <w:szCs w:val="24"/>
        </w:rPr>
        <w:t>:</w:t>
      </w:r>
      <w:r w:rsidR="003E4000">
        <w:rPr>
          <w:rFonts w:asciiTheme="majorHAnsi" w:eastAsia="Times New Roman" w:hAnsiTheme="majorHAnsi" w:cs="Arial"/>
          <w:color w:val="000000" w:themeColor="text1"/>
          <w:kern w:val="1"/>
          <w:sz w:val="24"/>
          <w:szCs w:val="24"/>
        </w:rPr>
        <w:t xml:space="preserve"> </w:t>
      </w:r>
    </w:p>
    <w:p w:rsidR="00D171CD" w:rsidRPr="002320CE" w:rsidRDefault="00D171CD" w:rsidP="00951EB2">
      <w:pPr>
        <w:pStyle w:val="Kolorowalistaakcent11"/>
        <w:widowControl w:val="0"/>
        <w:numPr>
          <w:ilvl w:val="0"/>
          <w:numId w:val="58"/>
        </w:numPr>
        <w:shd w:val="clear" w:color="auto" w:fill="FFFFFF"/>
        <w:suppressAutoHyphens/>
        <w:spacing w:before="0" w:after="0" w:line="240" w:lineRule="auto"/>
        <w:ind w:left="993" w:hanging="284"/>
        <w:outlineLvl w:val="3"/>
        <w:rPr>
          <w:rFonts w:asciiTheme="majorHAnsi" w:hAnsiTheme="majorHAnsi" w:cstheme="minorHAnsi"/>
          <w:b/>
          <w:bCs/>
          <w:sz w:val="24"/>
          <w:szCs w:val="24"/>
        </w:rPr>
      </w:pPr>
      <w:r w:rsidRPr="002320CE">
        <w:rPr>
          <w:rFonts w:asciiTheme="majorHAnsi" w:eastAsia="Times New Roman" w:hAnsiTheme="majorHAnsi" w:cs="Arial"/>
          <w:color w:val="000000" w:themeColor="text1"/>
          <w:kern w:val="1"/>
          <w:sz w:val="24"/>
          <w:szCs w:val="24"/>
        </w:rPr>
        <w:t>odpowiedzialny będzie za całokształt, w tym za przebieg oraz terminowe wykonanie przedmiotu zamówienia;</w:t>
      </w:r>
    </w:p>
    <w:p w:rsidR="00061093" w:rsidRPr="002320CE" w:rsidRDefault="00591D5D" w:rsidP="00951EB2">
      <w:pPr>
        <w:pStyle w:val="Kolorowalistaakcent11"/>
        <w:widowControl w:val="0"/>
        <w:numPr>
          <w:ilvl w:val="0"/>
          <w:numId w:val="58"/>
        </w:numPr>
        <w:shd w:val="clear" w:color="auto" w:fill="FFFFFF"/>
        <w:suppressAutoHyphens/>
        <w:spacing w:before="0" w:after="0" w:line="240" w:lineRule="auto"/>
        <w:ind w:left="993" w:hanging="284"/>
        <w:outlineLvl w:val="3"/>
        <w:rPr>
          <w:rFonts w:asciiTheme="majorHAnsi" w:hAnsiTheme="majorHAnsi" w:cstheme="minorHAnsi"/>
          <w:b/>
          <w:bCs/>
          <w:sz w:val="24"/>
          <w:szCs w:val="24"/>
        </w:rPr>
      </w:pPr>
      <w:r w:rsidRPr="002320CE">
        <w:rPr>
          <w:rFonts w:asciiTheme="majorHAnsi" w:eastAsia="Times New Roman" w:hAnsiTheme="majorHAnsi" w:cs="Arial"/>
          <w:color w:val="000000" w:themeColor="text1"/>
          <w:kern w:val="1"/>
          <w:sz w:val="24"/>
          <w:szCs w:val="24"/>
        </w:rPr>
        <w:t xml:space="preserve">wykona </w:t>
      </w:r>
      <w:r w:rsidR="00D171CD" w:rsidRPr="002320CE">
        <w:rPr>
          <w:rFonts w:asciiTheme="majorHAnsi" w:eastAsia="Times New Roman" w:hAnsiTheme="majorHAnsi" w:cs="Arial"/>
          <w:color w:val="000000" w:themeColor="text1"/>
          <w:kern w:val="1"/>
          <w:sz w:val="24"/>
          <w:szCs w:val="24"/>
        </w:rPr>
        <w:t>przedmiot zamówienia kompletnie, z należytą starannością, rozumianą jako staranność profesjonalisty w działalności objętej przedmiotem niniejszego zamówienia, zgodnie z obowiązującymi przepisami prawa, polskimi i europejskimi normami, zasadami sztuki budowlanej, standardami współczesnej wiedzy technicznej i technologii, przepisami bhp, ppoż., i poleceniami inspektora nadzoru inwestorskiego</w:t>
      </w:r>
      <w:r w:rsidR="00061093" w:rsidRPr="002320CE">
        <w:rPr>
          <w:rFonts w:asciiTheme="majorHAnsi" w:eastAsia="Times New Roman" w:hAnsiTheme="majorHAnsi" w:cs="Arial"/>
          <w:color w:val="000000" w:themeColor="text1"/>
          <w:kern w:val="1"/>
          <w:sz w:val="24"/>
          <w:szCs w:val="24"/>
        </w:rPr>
        <w:t>,</w:t>
      </w:r>
    </w:p>
    <w:p w:rsidR="00B44F7D" w:rsidRPr="00B44F7D" w:rsidRDefault="00061093" w:rsidP="00951EB2">
      <w:pPr>
        <w:pStyle w:val="Kolorowalistaakcent11"/>
        <w:widowControl w:val="0"/>
        <w:numPr>
          <w:ilvl w:val="0"/>
          <w:numId w:val="58"/>
        </w:numPr>
        <w:shd w:val="clear" w:color="auto" w:fill="FFFFFF"/>
        <w:suppressAutoHyphens/>
        <w:spacing w:before="0" w:after="0" w:line="240" w:lineRule="auto"/>
        <w:ind w:left="993" w:hanging="284"/>
        <w:outlineLvl w:val="3"/>
        <w:rPr>
          <w:rFonts w:asciiTheme="majorHAnsi" w:hAnsiTheme="majorHAnsi" w:cstheme="minorHAnsi"/>
          <w:b/>
          <w:bCs/>
          <w:sz w:val="24"/>
          <w:szCs w:val="24"/>
        </w:rPr>
      </w:pPr>
      <w:r w:rsidRPr="002320CE">
        <w:rPr>
          <w:rFonts w:asciiTheme="majorHAnsi" w:eastAsia="Times New Roman" w:hAnsiTheme="majorHAnsi" w:cs="Arial"/>
          <w:color w:val="000000" w:themeColor="text1"/>
          <w:kern w:val="1"/>
          <w:sz w:val="24"/>
          <w:szCs w:val="24"/>
        </w:rPr>
        <w:t xml:space="preserve">winien </w:t>
      </w:r>
      <w:r w:rsidRPr="002320CE">
        <w:rPr>
          <w:rFonts w:ascii="Cambria" w:eastAsia="Calibri" w:hAnsi="Cambria" w:cs="Arial"/>
          <w:color w:val="000000" w:themeColor="text1"/>
          <w:sz w:val="24"/>
          <w:szCs w:val="24"/>
        </w:rPr>
        <w:t xml:space="preserve">posiadać odpowiednią wiedzę, doświadczenie oraz środki finansowe </w:t>
      </w:r>
      <w:r w:rsidRPr="002320CE">
        <w:rPr>
          <w:rFonts w:ascii="Cambria" w:eastAsia="Calibri" w:hAnsi="Cambria" w:cs="Arial"/>
          <w:color w:val="000000" w:themeColor="text1"/>
          <w:sz w:val="24"/>
          <w:szCs w:val="24"/>
        </w:rPr>
        <w:br/>
        <w:t>i techniczne niezbędne do wykonania przedmiotu zamówienia</w:t>
      </w:r>
      <w:r w:rsidR="00B44F7D">
        <w:rPr>
          <w:rFonts w:ascii="Cambria" w:eastAsia="Calibri" w:hAnsi="Cambria" w:cs="Arial"/>
          <w:color w:val="000000" w:themeColor="text1"/>
          <w:sz w:val="24"/>
          <w:szCs w:val="24"/>
        </w:rPr>
        <w:t>,</w:t>
      </w:r>
    </w:p>
    <w:p w:rsidR="00B44F7D" w:rsidRPr="00B44F7D" w:rsidRDefault="00B44F7D" w:rsidP="00951EB2">
      <w:pPr>
        <w:pStyle w:val="Kolorowalistaakcent11"/>
        <w:widowControl w:val="0"/>
        <w:numPr>
          <w:ilvl w:val="0"/>
          <w:numId w:val="58"/>
        </w:numPr>
        <w:shd w:val="clear" w:color="auto" w:fill="FFFFFF"/>
        <w:suppressAutoHyphens/>
        <w:spacing w:before="0" w:after="0" w:line="240" w:lineRule="auto"/>
        <w:ind w:left="993" w:hanging="284"/>
        <w:outlineLvl w:val="3"/>
        <w:rPr>
          <w:rFonts w:asciiTheme="majorHAnsi" w:hAnsiTheme="majorHAnsi" w:cstheme="minorHAnsi"/>
          <w:b/>
          <w:bCs/>
          <w:sz w:val="24"/>
          <w:szCs w:val="24"/>
        </w:rPr>
      </w:pPr>
      <w:r w:rsidRPr="00B44F7D">
        <w:rPr>
          <w:rStyle w:val="FontStyle30"/>
          <w:rFonts w:ascii="Times New Roman" w:hAnsi="Times New Roman" w:cs="Times New Roman"/>
          <w:sz w:val="24"/>
          <w:szCs w:val="24"/>
        </w:rPr>
        <w:t>powinien posiadać odpowiednie kwalifikacje zawodowe do wykonania pełnego zakresu przedmiotu zamówienia. Wykonawca zobowiązany jest zapewnić udział w opracowaniu projektu osób posiadających uprawnienia budowlane do projektowania w odpowiedniej specjalności.</w:t>
      </w:r>
    </w:p>
    <w:p w:rsidR="00687388" w:rsidRPr="002320CE" w:rsidRDefault="001B535C" w:rsidP="00687388">
      <w:pPr>
        <w:pStyle w:val="Kolorowalistaakcent11"/>
        <w:widowControl w:val="0"/>
        <w:numPr>
          <w:ilvl w:val="1"/>
          <w:numId w:val="18"/>
        </w:numPr>
        <w:shd w:val="clear" w:color="auto" w:fill="FFFFFF"/>
        <w:suppressAutoHyphens/>
        <w:spacing w:before="0" w:after="0" w:line="240" w:lineRule="auto"/>
        <w:ind w:left="709" w:hanging="709"/>
        <w:outlineLvl w:val="3"/>
        <w:rPr>
          <w:rStyle w:val="FontStyle30"/>
          <w:rFonts w:asciiTheme="majorHAnsi" w:eastAsia="HiddenHorzOCR" w:hAnsiTheme="majorHAnsi" w:cs="Times New Roman"/>
          <w:bCs/>
          <w:sz w:val="24"/>
          <w:szCs w:val="24"/>
          <w:lang w:eastAsia="pl-PL"/>
        </w:rPr>
      </w:pPr>
      <w:r w:rsidRPr="00B44F7D">
        <w:rPr>
          <w:rFonts w:asciiTheme="majorHAnsi" w:hAnsiTheme="majorHAnsi"/>
          <w:sz w:val="24"/>
          <w:szCs w:val="24"/>
        </w:rPr>
        <w:t>S</w:t>
      </w:r>
      <w:r w:rsidRPr="00B44F7D">
        <w:rPr>
          <w:rStyle w:val="FontStyle30"/>
          <w:rFonts w:asciiTheme="majorHAnsi" w:hAnsiTheme="majorHAnsi" w:cs="Times New Roman"/>
          <w:sz w:val="24"/>
          <w:szCs w:val="24"/>
        </w:rPr>
        <w:t>zczegółowy opis przedmiotu</w:t>
      </w:r>
      <w:r w:rsidRPr="002320CE">
        <w:rPr>
          <w:rStyle w:val="FontStyle30"/>
          <w:rFonts w:asciiTheme="majorHAnsi" w:hAnsiTheme="majorHAnsi" w:cs="Times New Roman"/>
          <w:sz w:val="24"/>
          <w:szCs w:val="24"/>
        </w:rPr>
        <w:t xml:space="preserve"> zamówienia oraz wymogi związane z jego realizacją</w:t>
      </w:r>
      <w:r w:rsidR="00EC048C" w:rsidRPr="002320CE">
        <w:rPr>
          <w:rStyle w:val="FontStyle30"/>
          <w:rFonts w:asciiTheme="majorHAnsi" w:hAnsiTheme="majorHAnsi" w:cs="Times New Roman"/>
          <w:sz w:val="24"/>
          <w:szCs w:val="24"/>
        </w:rPr>
        <w:t xml:space="preserve">, </w:t>
      </w:r>
      <w:r w:rsidRPr="002320CE">
        <w:rPr>
          <w:rStyle w:val="FontStyle30"/>
          <w:rFonts w:asciiTheme="majorHAnsi" w:hAnsiTheme="majorHAnsi" w:cs="Times New Roman"/>
          <w:sz w:val="24"/>
          <w:szCs w:val="24"/>
        </w:rPr>
        <w:t xml:space="preserve">obowiązki Zamawiającego </w:t>
      </w:r>
      <w:r w:rsidR="009249AE" w:rsidRPr="002320CE">
        <w:rPr>
          <w:rStyle w:val="FontStyle30"/>
          <w:rFonts w:asciiTheme="majorHAnsi" w:hAnsiTheme="majorHAnsi" w:cs="Times New Roman"/>
          <w:sz w:val="24"/>
          <w:szCs w:val="24"/>
        </w:rPr>
        <w:t>i</w:t>
      </w:r>
      <w:r w:rsidRPr="002320CE">
        <w:rPr>
          <w:rStyle w:val="FontStyle30"/>
          <w:rFonts w:asciiTheme="majorHAnsi" w:hAnsiTheme="majorHAnsi" w:cs="Times New Roman"/>
          <w:sz w:val="24"/>
          <w:szCs w:val="24"/>
        </w:rPr>
        <w:t xml:space="preserve"> Wykonawcy</w:t>
      </w:r>
      <w:r w:rsidR="00EC048C" w:rsidRPr="002320CE">
        <w:rPr>
          <w:rStyle w:val="FontStyle30"/>
          <w:rFonts w:asciiTheme="majorHAnsi" w:hAnsiTheme="majorHAnsi" w:cs="Times New Roman"/>
          <w:sz w:val="24"/>
          <w:szCs w:val="24"/>
        </w:rPr>
        <w:t>, szczegóły dotyczące gwarancji oraz</w:t>
      </w:r>
      <w:r w:rsidR="009249AE" w:rsidRPr="002320CE">
        <w:rPr>
          <w:rStyle w:val="FontStyle30"/>
          <w:rFonts w:asciiTheme="majorHAnsi" w:hAnsiTheme="majorHAnsi" w:cs="Times New Roman"/>
          <w:sz w:val="24"/>
          <w:szCs w:val="24"/>
        </w:rPr>
        <w:t xml:space="preserve"> </w:t>
      </w:r>
      <w:r w:rsidR="00EC048C" w:rsidRPr="002320CE">
        <w:rPr>
          <w:rStyle w:val="FontStyle30"/>
          <w:rFonts w:asciiTheme="majorHAnsi" w:hAnsiTheme="majorHAnsi" w:cs="Times New Roman"/>
          <w:sz w:val="24"/>
          <w:szCs w:val="24"/>
        </w:rPr>
        <w:t>przeglądów gwarancyjnych</w:t>
      </w:r>
      <w:r w:rsidRPr="002320CE">
        <w:rPr>
          <w:rStyle w:val="FontStyle30"/>
          <w:rFonts w:asciiTheme="majorHAnsi" w:hAnsiTheme="majorHAnsi" w:cs="Times New Roman"/>
          <w:sz w:val="24"/>
          <w:szCs w:val="24"/>
        </w:rPr>
        <w:t xml:space="preserve"> zostały określone w </w:t>
      </w:r>
      <w:r w:rsidR="00B96ACC">
        <w:rPr>
          <w:rStyle w:val="FontStyle30"/>
          <w:rFonts w:asciiTheme="majorHAnsi" w:hAnsiTheme="majorHAnsi" w:cs="Times New Roman"/>
          <w:sz w:val="24"/>
          <w:szCs w:val="24"/>
        </w:rPr>
        <w:t>PFU</w:t>
      </w:r>
      <w:r w:rsidRPr="002320CE">
        <w:rPr>
          <w:rStyle w:val="FontStyle30"/>
          <w:rFonts w:asciiTheme="majorHAnsi" w:hAnsiTheme="majorHAnsi" w:cs="Times New Roman"/>
          <w:sz w:val="24"/>
          <w:szCs w:val="24"/>
        </w:rPr>
        <w:t xml:space="preserve">, który stanowi </w:t>
      </w:r>
      <w:r w:rsidRPr="002320CE">
        <w:rPr>
          <w:rStyle w:val="FontStyle30"/>
          <w:rFonts w:asciiTheme="majorHAnsi" w:hAnsiTheme="majorHAnsi" w:cs="Times New Roman"/>
          <w:b/>
          <w:sz w:val="24"/>
          <w:szCs w:val="24"/>
        </w:rPr>
        <w:t xml:space="preserve">Załącznik nr 1 do SWZ </w:t>
      </w:r>
      <w:r w:rsidRPr="002320CE">
        <w:rPr>
          <w:rStyle w:val="FontStyle30"/>
          <w:rFonts w:asciiTheme="majorHAnsi" w:hAnsiTheme="majorHAnsi" w:cs="Times New Roman"/>
          <w:sz w:val="24"/>
          <w:szCs w:val="24"/>
        </w:rPr>
        <w:t>oraz</w:t>
      </w:r>
      <w:r w:rsidRPr="002320CE">
        <w:rPr>
          <w:rStyle w:val="FontStyle30"/>
          <w:rFonts w:asciiTheme="majorHAnsi" w:hAnsiTheme="majorHAnsi" w:cs="Times New Roman"/>
          <w:b/>
          <w:sz w:val="24"/>
          <w:szCs w:val="24"/>
        </w:rPr>
        <w:t xml:space="preserve"> projekcie umowy – Załącznik nr 12 do SWZ.</w:t>
      </w:r>
    </w:p>
    <w:p w:rsidR="00687388" w:rsidRPr="002320CE" w:rsidRDefault="00687388" w:rsidP="00687388">
      <w:pPr>
        <w:pStyle w:val="Kolorowalistaakcent11"/>
        <w:widowControl w:val="0"/>
        <w:numPr>
          <w:ilvl w:val="1"/>
          <w:numId w:val="18"/>
        </w:numPr>
        <w:shd w:val="clear" w:color="auto" w:fill="FFFFFF"/>
        <w:suppressAutoHyphens/>
        <w:spacing w:before="0" w:after="0" w:line="240" w:lineRule="auto"/>
        <w:ind w:left="709" w:hanging="709"/>
        <w:outlineLvl w:val="3"/>
        <w:rPr>
          <w:rFonts w:asciiTheme="majorHAnsi" w:eastAsia="HiddenHorzOCR" w:hAnsiTheme="majorHAnsi"/>
          <w:bCs/>
          <w:sz w:val="24"/>
          <w:szCs w:val="24"/>
          <w:lang w:eastAsia="pl-PL"/>
        </w:rPr>
      </w:pPr>
      <w:r w:rsidRPr="002320CE">
        <w:rPr>
          <w:rFonts w:asciiTheme="majorHAnsi" w:hAnsiTheme="majorHAnsi" w:cstheme="minorHAnsi"/>
          <w:sz w:val="24"/>
          <w:szCs w:val="24"/>
          <w:lang w:eastAsia="ar-SA"/>
        </w:rPr>
        <w:t xml:space="preserve">Zamówienie </w:t>
      </w:r>
      <w:r w:rsidRPr="002320CE">
        <w:rPr>
          <w:rFonts w:asciiTheme="majorHAnsi" w:hAnsiTheme="majorHAnsi" w:cstheme="minorHAnsi"/>
          <w:color w:val="000000" w:themeColor="text1"/>
          <w:kern w:val="2"/>
          <w:sz w:val="24"/>
          <w:szCs w:val="24"/>
          <w:lang w:eastAsia="pl-PL"/>
        </w:rPr>
        <w:t xml:space="preserve">dofinansowane jest ze środków Wojewódzkiego Funduszu Ochrony Środowiska i Gospodarki Wodnej w </w:t>
      </w:r>
      <w:r w:rsidRPr="002320CE">
        <w:rPr>
          <w:rFonts w:asciiTheme="majorHAnsi" w:hAnsiTheme="majorHAnsi"/>
          <w:sz w:val="24"/>
          <w:szCs w:val="24"/>
        </w:rPr>
        <w:t>Łodzi w ramach programu priorytetowego Łódzkie OZE – wzrost wykorzystania odnawialnych źródeł energii na terenie województwa łódzkiego.</w:t>
      </w:r>
    </w:p>
    <w:p w:rsidR="00687388" w:rsidRPr="002320CE" w:rsidRDefault="00687388" w:rsidP="00687388">
      <w:pPr>
        <w:pStyle w:val="Akapitzlist"/>
        <w:autoSpaceDE w:val="0"/>
        <w:autoSpaceDN w:val="0"/>
        <w:adjustRightInd w:val="0"/>
        <w:ind w:left="708"/>
        <w:jc w:val="both"/>
        <w:rPr>
          <w:rFonts w:asciiTheme="majorHAnsi" w:hAnsiTheme="majorHAnsi"/>
          <w:sz w:val="24"/>
          <w:szCs w:val="24"/>
        </w:rPr>
      </w:pPr>
      <w:r w:rsidRPr="002320CE">
        <w:rPr>
          <w:rFonts w:asciiTheme="majorHAnsi" w:hAnsiTheme="majorHAnsi"/>
          <w:b/>
          <w:sz w:val="24"/>
          <w:szCs w:val="24"/>
        </w:rPr>
        <w:t>UWAGA:</w:t>
      </w:r>
      <w:r w:rsidRPr="002320CE">
        <w:rPr>
          <w:rFonts w:asciiTheme="majorHAnsi" w:hAnsiTheme="majorHAnsi"/>
          <w:sz w:val="24"/>
          <w:szCs w:val="24"/>
        </w:rPr>
        <w:t xml:space="preserve"> Zgodnie z art. 310 ustawy Pzp Zamawiający zastrzega możliwość unieważnienia niniejszego postępowania o udzielenie zamówienia, jeżeli środki publiczne, które Zamawiający zamierzał przeznaczyć na sfinansowanie zamówienia, nie zostaną mu przyznane. </w:t>
      </w:r>
    </w:p>
    <w:p w:rsidR="007276C3" w:rsidRPr="002320CE" w:rsidRDefault="007276C3" w:rsidP="00777B66">
      <w:pPr>
        <w:pStyle w:val="Kolorowalistaakcent11"/>
        <w:widowControl w:val="0"/>
        <w:numPr>
          <w:ilvl w:val="1"/>
          <w:numId w:val="18"/>
        </w:numPr>
        <w:shd w:val="clear" w:color="auto" w:fill="FFFFFF"/>
        <w:suppressAutoHyphens/>
        <w:spacing w:before="0" w:after="0" w:line="240" w:lineRule="auto"/>
        <w:ind w:left="709" w:hanging="709"/>
        <w:outlineLvl w:val="3"/>
        <w:rPr>
          <w:rFonts w:asciiTheme="majorHAnsi" w:eastAsia="Times New Roman" w:hAnsiTheme="majorHAnsi" w:cs="Arial"/>
          <w:color w:val="000000" w:themeColor="text1"/>
          <w:kern w:val="1"/>
          <w:sz w:val="24"/>
          <w:szCs w:val="24"/>
        </w:rPr>
      </w:pPr>
      <w:r w:rsidRPr="002320CE">
        <w:rPr>
          <w:rFonts w:asciiTheme="majorHAnsi" w:eastAsia="Times New Roman" w:hAnsiTheme="majorHAnsi" w:cs="Arial"/>
          <w:color w:val="000000" w:themeColor="text1"/>
          <w:kern w:val="1"/>
          <w:sz w:val="24"/>
          <w:szCs w:val="24"/>
        </w:rPr>
        <w:t xml:space="preserve">W przypadku użycia w SWZ lub załącznikach odniesień do norm, ocen technicznych, aprobat, specyfikacji technicznych i systemów referencji technicznych, o których mowa w art. 101 ust. 1 pkt 2 oraz ust. 3 ustawy Pzp Zamawiający dopuszcza rozwiązania równoważne opisywanym. Wykonawca analizując dokumentację powinien założyć, że każdemu odniesieniu użytemu w dokumentacji towarzyszy wyraz </w:t>
      </w:r>
      <w:r w:rsidRPr="002320CE">
        <w:rPr>
          <w:rFonts w:asciiTheme="majorHAnsi" w:eastAsia="Times New Roman" w:hAnsiTheme="majorHAnsi" w:cs="Arial"/>
          <w:i/>
          <w:iCs/>
          <w:color w:val="000000" w:themeColor="text1"/>
          <w:kern w:val="1"/>
          <w:sz w:val="24"/>
          <w:szCs w:val="24"/>
        </w:rPr>
        <w:t>„lub równoważne".</w:t>
      </w:r>
    </w:p>
    <w:p w:rsidR="007276C3" w:rsidRPr="002320CE" w:rsidRDefault="007276C3" w:rsidP="007276C3">
      <w:pPr>
        <w:pStyle w:val="Kolorowalistaakcent11"/>
        <w:widowControl w:val="0"/>
        <w:shd w:val="clear" w:color="auto" w:fill="FFFFFF"/>
        <w:suppressAutoHyphens/>
        <w:spacing w:before="0" w:after="0" w:line="240" w:lineRule="auto"/>
        <w:ind w:left="709"/>
        <w:outlineLvl w:val="3"/>
        <w:rPr>
          <w:rFonts w:asciiTheme="majorHAnsi" w:eastAsia="Times New Roman" w:hAnsiTheme="majorHAnsi" w:cs="Arial"/>
          <w:color w:val="000000" w:themeColor="text1"/>
          <w:kern w:val="1"/>
          <w:sz w:val="24"/>
          <w:szCs w:val="24"/>
        </w:rPr>
      </w:pPr>
      <w:r w:rsidRPr="002320CE">
        <w:rPr>
          <w:rFonts w:asciiTheme="majorHAnsi" w:eastAsia="Times New Roman" w:hAnsiTheme="majorHAnsi" w:cs="Arial"/>
          <w:color w:val="000000" w:themeColor="text1"/>
          <w:kern w:val="1"/>
          <w:sz w:val="24"/>
          <w:szCs w:val="24"/>
        </w:rPr>
        <w:t xml:space="preserve">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w:t>
      </w:r>
      <w:r w:rsidRPr="002320CE">
        <w:rPr>
          <w:rFonts w:asciiTheme="majorHAnsi" w:eastAsia="Times New Roman" w:hAnsiTheme="majorHAnsi" w:cs="Arial"/>
          <w:color w:val="000000" w:themeColor="text1"/>
          <w:kern w:val="1"/>
          <w:sz w:val="24"/>
          <w:szCs w:val="24"/>
        </w:rPr>
        <w:lastRenderedPageBreak/>
        <w:t>funkcjonowanie rozwiązań przyjętych w dokumentacji projektowej. Wykonawca, który zastosuje urządzenia lub materiały równoważne będzie obowiązany wykazać w trakcie realizacji zamówienia, że zastosowane przez niego urządzenia i materiały spełn</w:t>
      </w:r>
      <w:r w:rsidR="007E52D6">
        <w:rPr>
          <w:rFonts w:asciiTheme="majorHAnsi" w:eastAsia="Times New Roman" w:hAnsiTheme="majorHAnsi" w:cs="Arial"/>
          <w:color w:val="000000" w:themeColor="text1"/>
          <w:kern w:val="1"/>
          <w:sz w:val="24"/>
          <w:szCs w:val="24"/>
        </w:rPr>
        <w:t>iają wymagania określone przez Z</w:t>
      </w:r>
      <w:r w:rsidRPr="002320CE">
        <w:rPr>
          <w:rFonts w:asciiTheme="majorHAnsi" w:eastAsia="Times New Roman" w:hAnsiTheme="majorHAnsi" w:cs="Arial"/>
          <w:color w:val="000000" w:themeColor="text1"/>
          <w:kern w:val="1"/>
          <w:sz w:val="24"/>
          <w:szCs w:val="24"/>
        </w:rPr>
        <w:t>amawiającego.</w:t>
      </w:r>
    </w:p>
    <w:p w:rsidR="007276C3" w:rsidRPr="002320CE" w:rsidRDefault="007276C3" w:rsidP="007276C3">
      <w:pPr>
        <w:ind w:left="708"/>
        <w:jc w:val="both"/>
        <w:rPr>
          <w:rFonts w:asciiTheme="majorHAnsi" w:hAnsiTheme="majorHAnsi" w:cs="Arial"/>
          <w:color w:val="000000" w:themeColor="text1"/>
          <w:szCs w:val="24"/>
        </w:rPr>
      </w:pPr>
      <w:r w:rsidRPr="002320CE">
        <w:rPr>
          <w:rFonts w:asciiTheme="majorHAnsi" w:hAnsiTheme="majorHAnsi" w:cs="Arial"/>
          <w:color w:val="000000" w:themeColor="text1"/>
          <w:szCs w:val="24"/>
        </w:rPr>
        <w:t xml:space="preserve">Użycie w SWZ lub załącznikach oznakowania w rozumieniu ustawy oznacza, że Zamawiający akceptuje także wszystkie inne oznakowania potwierdzające, że dane </w:t>
      </w:r>
      <w:r w:rsidR="007E52D6" w:rsidRPr="002320CE">
        <w:rPr>
          <w:rFonts w:asciiTheme="majorHAnsi" w:hAnsiTheme="majorHAnsi" w:cs="Arial"/>
          <w:color w:val="000000" w:themeColor="text1"/>
          <w:szCs w:val="24"/>
        </w:rPr>
        <w:t xml:space="preserve">dostawy lub </w:t>
      </w:r>
      <w:r w:rsidR="007E52D6">
        <w:rPr>
          <w:rFonts w:asciiTheme="majorHAnsi" w:hAnsiTheme="majorHAnsi" w:cs="Arial"/>
          <w:color w:val="000000" w:themeColor="text1"/>
          <w:szCs w:val="24"/>
        </w:rPr>
        <w:t>roboty budowlane</w:t>
      </w:r>
      <w:r w:rsidRPr="002320CE">
        <w:rPr>
          <w:rFonts w:asciiTheme="majorHAnsi" w:hAnsiTheme="majorHAnsi" w:cs="Arial"/>
          <w:color w:val="000000" w:themeColor="text1"/>
          <w:szCs w:val="24"/>
        </w:rPr>
        <w:t xml:space="preserve"> spełniają równoważ</w:t>
      </w:r>
      <w:r w:rsidR="007E52D6">
        <w:rPr>
          <w:rFonts w:asciiTheme="majorHAnsi" w:hAnsiTheme="majorHAnsi" w:cs="Arial"/>
          <w:color w:val="000000" w:themeColor="text1"/>
          <w:szCs w:val="24"/>
        </w:rPr>
        <w:t>ne wymagania. W przypadku, gdy W</w:t>
      </w:r>
      <w:r w:rsidRPr="002320CE">
        <w:rPr>
          <w:rFonts w:asciiTheme="majorHAnsi" w:hAnsiTheme="majorHAnsi" w:cs="Arial"/>
          <w:color w:val="000000" w:themeColor="text1"/>
          <w:szCs w:val="24"/>
        </w:rPr>
        <w:t xml:space="preserve">ykonawca z przyczyn od niego niezależnych nie </w:t>
      </w:r>
      <w:r w:rsidR="007E52D6">
        <w:rPr>
          <w:rFonts w:asciiTheme="majorHAnsi" w:hAnsiTheme="majorHAnsi" w:cs="Arial"/>
          <w:color w:val="000000" w:themeColor="text1"/>
          <w:szCs w:val="24"/>
        </w:rPr>
        <w:t>może uzyskać określonego przez Z</w:t>
      </w:r>
      <w:r w:rsidRPr="002320CE">
        <w:rPr>
          <w:rFonts w:asciiTheme="majorHAnsi" w:hAnsiTheme="majorHAnsi" w:cs="Arial"/>
          <w:color w:val="000000" w:themeColor="text1"/>
          <w:szCs w:val="24"/>
        </w:rPr>
        <w:t xml:space="preserve">amawiającego oznakowania lub oznakowania potwierdzającego, że dane </w:t>
      </w:r>
      <w:r w:rsidR="007E52D6" w:rsidRPr="002320CE">
        <w:rPr>
          <w:rFonts w:asciiTheme="majorHAnsi" w:hAnsiTheme="majorHAnsi" w:cs="Arial"/>
          <w:color w:val="000000" w:themeColor="text1"/>
          <w:szCs w:val="24"/>
        </w:rPr>
        <w:t xml:space="preserve">dostawy lub </w:t>
      </w:r>
      <w:r w:rsidR="007E52D6">
        <w:rPr>
          <w:rFonts w:asciiTheme="majorHAnsi" w:hAnsiTheme="majorHAnsi" w:cs="Arial"/>
          <w:color w:val="000000" w:themeColor="text1"/>
          <w:szCs w:val="24"/>
        </w:rPr>
        <w:t>roboty budowlane</w:t>
      </w:r>
      <w:r w:rsidR="007E52D6" w:rsidRPr="002320CE">
        <w:rPr>
          <w:rFonts w:asciiTheme="majorHAnsi" w:hAnsiTheme="majorHAnsi" w:cs="Arial"/>
          <w:color w:val="000000" w:themeColor="text1"/>
          <w:szCs w:val="24"/>
        </w:rPr>
        <w:t xml:space="preserve"> </w:t>
      </w:r>
      <w:r w:rsidRPr="002320CE">
        <w:rPr>
          <w:rFonts w:asciiTheme="majorHAnsi" w:hAnsiTheme="majorHAnsi" w:cs="Arial"/>
          <w:color w:val="000000" w:themeColor="text1"/>
          <w:szCs w:val="24"/>
        </w:rPr>
        <w:t>spełniają równoważne wymagania, Zamawiający w terminie przez siebie wyznaczonym akceptuje inne odpowiednie środki dowodowe, w szczególności dokumentację tec</w:t>
      </w:r>
      <w:r w:rsidR="007E52D6">
        <w:rPr>
          <w:rFonts w:asciiTheme="majorHAnsi" w:hAnsiTheme="majorHAnsi" w:cs="Arial"/>
          <w:color w:val="000000" w:themeColor="text1"/>
          <w:szCs w:val="24"/>
        </w:rPr>
        <w:t>hniczną producenta, o ile dany W</w:t>
      </w:r>
      <w:r w:rsidRPr="002320CE">
        <w:rPr>
          <w:rFonts w:asciiTheme="majorHAnsi" w:hAnsiTheme="majorHAnsi" w:cs="Arial"/>
          <w:color w:val="000000" w:themeColor="text1"/>
          <w:szCs w:val="24"/>
        </w:rPr>
        <w:t>ykonawca udowodni, że</w:t>
      </w:r>
      <w:r w:rsidR="007E52D6" w:rsidRPr="007E52D6">
        <w:rPr>
          <w:rFonts w:asciiTheme="majorHAnsi" w:hAnsiTheme="majorHAnsi" w:cs="Arial"/>
          <w:color w:val="000000" w:themeColor="text1"/>
          <w:szCs w:val="24"/>
        </w:rPr>
        <w:t xml:space="preserve"> </w:t>
      </w:r>
      <w:r w:rsidR="007E52D6" w:rsidRPr="002320CE">
        <w:rPr>
          <w:rFonts w:asciiTheme="majorHAnsi" w:hAnsiTheme="majorHAnsi" w:cs="Arial"/>
          <w:color w:val="000000" w:themeColor="text1"/>
          <w:szCs w:val="24"/>
        </w:rPr>
        <w:t xml:space="preserve">dostawy lub </w:t>
      </w:r>
      <w:r w:rsidR="007E52D6">
        <w:rPr>
          <w:rFonts w:asciiTheme="majorHAnsi" w:hAnsiTheme="majorHAnsi" w:cs="Arial"/>
          <w:color w:val="000000" w:themeColor="text1"/>
          <w:szCs w:val="24"/>
        </w:rPr>
        <w:t>roboty budowlane</w:t>
      </w:r>
      <w:r w:rsidRPr="002320CE">
        <w:rPr>
          <w:rFonts w:asciiTheme="majorHAnsi" w:hAnsiTheme="majorHAnsi" w:cs="Arial"/>
          <w:color w:val="000000" w:themeColor="text1"/>
          <w:szCs w:val="24"/>
        </w:rPr>
        <w:t>, które mają zostać przez niego wykonane, spełniają wymagania określonego oznakowania lub okre</w:t>
      </w:r>
      <w:r w:rsidR="007E52D6">
        <w:rPr>
          <w:rFonts w:asciiTheme="majorHAnsi" w:hAnsiTheme="majorHAnsi" w:cs="Arial"/>
          <w:color w:val="000000" w:themeColor="text1"/>
          <w:szCs w:val="24"/>
        </w:rPr>
        <w:t>ślone wymagania wskazane przez Z</w:t>
      </w:r>
      <w:r w:rsidRPr="002320CE">
        <w:rPr>
          <w:rFonts w:asciiTheme="majorHAnsi" w:hAnsiTheme="majorHAnsi" w:cs="Arial"/>
          <w:color w:val="000000" w:themeColor="text1"/>
          <w:szCs w:val="24"/>
        </w:rPr>
        <w:t>amawiającego.</w:t>
      </w:r>
    </w:p>
    <w:p w:rsidR="00A36EE0" w:rsidRPr="002320CE" w:rsidRDefault="007276C3" w:rsidP="001F77EC">
      <w:pPr>
        <w:spacing w:after="120"/>
        <w:ind w:left="708"/>
        <w:jc w:val="both"/>
        <w:rPr>
          <w:rFonts w:asciiTheme="majorHAnsi" w:hAnsiTheme="majorHAnsi" w:cs="Arial"/>
          <w:color w:val="000000" w:themeColor="text1"/>
          <w:szCs w:val="24"/>
        </w:rPr>
      </w:pPr>
      <w:r w:rsidRPr="002320CE">
        <w:rPr>
          <w:rFonts w:asciiTheme="majorHAnsi" w:hAnsiTheme="majorHAnsi" w:cs="Arial"/>
          <w:color w:val="000000" w:themeColor="text1"/>
          <w:szCs w:val="24"/>
        </w:rPr>
        <w:t xml:space="preserve">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oznacza, że Zamawiający akceptuje również certyfikaty wydane przez inne równoważne jednostki oceniające zgodność. Zamawiający akceptuje także inne odpowiednie środki dowodowe, </w:t>
      </w:r>
      <w:r w:rsidR="00B60401">
        <w:rPr>
          <w:rFonts w:asciiTheme="majorHAnsi" w:hAnsiTheme="majorHAnsi" w:cs="Arial"/>
          <w:color w:val="000000" w:themeColor="text1"/>
          <w:szCs w:val="24"/>
        </w:rPr>
        <w:br/>
      </w:r>
      <w:r w:rsidRPr="002320CE">
        <w:rPr>
          <w:rFonts w:asciiTheme="majorHAnsi" w:hAnsiTheme="majorHAnsi" w:cs="Arial"/>
          <w:color w:val="000000" w:themeColor="text1"/>
          <w:szCs w:val="24"/>
        </w:rPr>
        <w:t xml:space="preserve">w szczególności dokumentację techniczną producenta, w przypadku gdy dany </w:t>
      </w:r>
      <w:r w:rsidR="00B60401">
        <w:rPr>
          <w:rFonts w:asciiTheme="majorHAnsi" w:hAnsiTheme="majorHAnsi" w:cs="Arial"/>
          <w:color w:val="000000" w:themeColor="text1"/>
          <w:szCs w:val="24"/>
        </w:rPr>
        <w:t>W</w:t>
      </w:r>
      <w:r w:rsidRPr="002320CE">
        <w:rPr>
          <w:rFonts w:asciiTheme="majorHAnsi" w:hAnsiTheme="majorHAnsi" w:cs="Arial"/>
          <w:color w:val="000000" w:themeColor="text1"/>
          <w:szCs w:val="24"/>
        </w:rPr>
        <w:t>ykonawca nie ma ani dostępu do certyfikatów lub sprawozdań z badań, ani możliwości ich uzyskania w odpowiednim terminie, o ile ten brak dostępu nie może być przypisany danemu Wykonaw</w:t>
      </w:r>
      <w:r w:rsidR="00BD3D9A">
        <w:rPr>
          <w:rFonts w:asciiTheme="majorHAnsi" w:hAnsiTheme="majorHAnsi" w:cs="Arial"/>
          <w:color w:val="000000" w:themeColor="text1"/>
          <w:szCs w:val="24"/>
        </w:rPr>
        <w:t>cy, oraz pod warunkiem że dany W</w:t>
      </w:r>
      <w:r w:rsidRPr="002320CE">
        <w:rPr>
          <w:rFonts w:asciiTheme="majorHAnsi" w:hAnsiTheme="majorHAnsi" w:cs="Arial"/>
          <w:color w:val="000000" w:themeColor="text1"/>
          <w:szCs w:val="24"/>
        </w:rPr>
        <w:t>ykonawca udowodni, ż</w:t>
      </w:r>
      <w:r w:rsidR="00BD3D9A">
        <w:rPr>
          <w:rFonts w:asciiTheme="majorHAnsi" w:hAnsiTheme="majorHAnsi" w:cs="Arial"/>
          <w:color w:val="000000" w:themeColor="text1"/>
          <w:szCs w:val="24"/>
        </w:rPr>
        <w:t xml:space="preserve">e wykonywane przez niego </w:t>
      </w:r>
      <w:r w:rsidR="00BD3D9A" w:rsidRPr="002320CE">
        <w:rPr>
          <w:rFonts w:asciiTheme="majorHAnsi" w:hAnsiTheme="majorHAnsi" w:cs="Arial"/>
          <w:color w:val="000000" w:themeColor="text1"/>
          <w:szCs w:val="24"/>
        </w:rPr>
        <w:t xml:space="preserve">dostawy lub </w:t>
      </w:r>
      <w:r w:rsidR="00BD3D9A">
        <w:rPr>
          <w:rFonts w:asciiTheme="majorHAnsi" w:hAnsiTheme="majorHAnsi" w:cs="Arial"/>
          <w:color w:val="000000" w:themeColor="text1"/>
          <w:szCs w:val="24"/>
        </w:rPr>
        <w:t xml:space="preserve">roboty budowlane </w:t>
      </w:r>
      <w:r w:rsidRPr="002320CE">
        <w:rPr>
          <w:rFonts w:asciiTheme="majorHAnsi" w:hAnsiTheme="majorHAnsi" w:cs="Arial"/>
          <w:color w:val="000000" w:themeColor="text1"/>
          <w:szCs w:val="24"/>
        </w:rPr>
        <w:t>spełniają wymogi lub kryteria określone</w:t>
      </w:r>
      <w:r w:rsidR="00BD3D9A">
        <w:rPr>
          <w:rFonts w:asciiTheme="majorHAnsi" w:hAnsiTheme="majorHAnsi" w:cs="Arial"/>
          <w:color w:val="000000" w:themeColor="text1"/>
          <w:szCs w:val="24"/>
        </w:rPr>
        <w:t xml:space="preserve"> w opisie przedmiotu zamówienia</w:t>
      </w:r>
      <w:r w:rsidRPr="002320CE">
        <w:rPr>
          <w:rFonts w:asciiTheme="majorHAnsi" w:hAnsiTheme="majorHAnsi" w:cs="Arial"/>
          <w:color w:val="000000" w:themeColor="text1"/>
          <w:szCs w:val="24"/>
        </w:rPr>
        <w:t>.</w:t>
      </w:r>
    </w:p>
    <w:p w:rsidR="00A97344" w:rsidRPr="002320CE" w:rsidRDefault="00225EFF" w:rsidP="00777B66">
      <w:pPr>
        <w:pStyle w:val="Kolorowalistaakcent11"/>
        <w:widowControl w:val="0"/>
        <w:numPr>
          <w:ilvl w:val="1"/>
          <w:numId w:val="18"/>
        </w:numPr>
        <w:shd w:val="clear" w:color="auto" w:fill="FFFFFF"/>
        <w:suppressAutoHyphens/>
        <w:spacing w:before="0" w:after="0" w:line="240" w:lineRule="auto"/>
        <w:ind w:left="709" w:hanging="709"/>
        <w:outlineLvl w:val="3"/>
        <w:rPr>
          <w:rFonts w:ascii="Cambria" w:hAnsi="Cambria" w:cstheme="minorHAnsi"/>
          <w:b/>
          <w:bCs/>
          <w:sz w:val="24"/>
          <w:szCs w:val="24"/>
        </w:rPr>
      </w:pPr>
      <w:r w:rsidRPr="002320CE">
        <w:rPr>
          <w:rFonts w:ascii="Cambria" w:hAnsi="Cambria"/>
          <w:b/>
          <w:color w:val="000000" w:themeColor="text1"/>
          <w:sz w:val="24"/>
          <w:szCs w:val="24"/>
        </w:rPr>
        <w:t xml:space="preserve">Zamawiający </w:t>
      </w:r>
      <w:r w:rsidRPr="002320CE">
        <w:rPr>
          <w:rFonts w:ascii="Cambria" w:hAnsi="Cambria"/>
          <w:b/>
          <w:color w:val="000000" w:themeColor="text1"/>
          <w:sz w:val="24"/>
          <w:szCs w:val="24"/>
          <w:u w:val="single"/>
        </w:rPr>
        <w:t>nie dokonuje podziału zamówienia na części</w:t>
      </w:r>
      <w:r w:rsidRPr="002320CE">
        <w:rPr>
          <w:rFonts w:ascii="Cambria" w:hAnsi="Cambria"/>
          <w:b/>
          <w:color w:val="000000" w:themeColor="text1"/>
          <w:sz w:val="24"/>
          <w:szCs w:val="24"/>
        </w:rPr>
        <w:t xml:space="preserve"> z następujących</w:t>
      </w:r>
      <w:r w:rsidR="00B46138" w:rsidRPr="002320CE">
        <w:rPr>
          <w:rFonts w:ascii="Cambria" w:hAnsi="Cambria"/>
          <w:b/>
          <w:color w:val="000000" w:themeColor="text1"/>
          <w:sz w:val="24"/>
          <w:szCs w:val="24"/>
        </w:rPr>
        <w:t xml:space="preserve"> </w:t>
      </w:r>
      <w:r w:rsidRPr="002320CE">
        <w:rPr>
          <w:rFonts w:ascii="Cambria" w:hAnsi="Cambria"/>
          <w:b/>
          <w:color w:val="000000" w:themeColor="text1"/>
          <w:sz w:val="24"/>
          <w:szCs w:val="24"/>
        </w:rPr>
        <w:t>względów:</w:t>
      </w:r>
    </w:p>
    <w:p w:rsidR="00C2592A" w:rsidRPr="002320CE" w:rsidRDefault="00A97344" w:rsidP="00C2592A">
      <w:pPr>
        <w:pStyle w:val="Kolorowalistaakcent11"/>
        <w:widowControl w:val="0"/>
        <w:shd w:val="clear" w:color="auto" w:fill="FFFFFF"/>
        <w:suppressAutoHyphens/>
        <w:spacing w:before="0" w:after="0" w:line="240" w:lineRule="auto"/>
        <w:ind w:left="709"/>
        <w:outlineLvl w:val="3"/>
        <w:rPr>
          <w:rFonts w:asciiTheme="majorHAnsi" w:hAnsiTheme="majorHAnsi" w:cs="Arial"/>
          <w:sz w:val="24"/>
          <w:szCs w:val="24"/>
        </w:rPr>
      </w:pPr>
      <w:r w:rsidRPr="002320CE">
        <w:rPr>
          <w:rFonts w:ascii="Cambria" w:hAnsi="Cambria"/>
          <w:bCs/>
          <w:color w:val="000000"/>
          <w:sz w:val="24"/>
          <w:szCs w:val="24"/>
          <w:lang w:eastAsia="pl-PL"/>
        </w:rPr>
        <w:t>Zamawiający nie dopuszcza składania ofert częściowych. Wykonawca składa ofertę na całość zamówienia.</w:t>
      </w:r>
      <w:r w:rsidR="00186A63" w:rsidRPr="002320CE">
        <w:rPr>
          <w:rFonts w:ascii="Cambria" w:hAnsi="Cambria"/>
          <w:bCs/>
          <w:color w:val="000000"/>
          <w:sz w:val="24"/>
          <w:szCs w:val="24"/>
          <w:lang w:eastAsia="pl-PL"/>
        </w:rPr>
        <w:t xml:space="preserve"> </w:t>
      </w:r>
      <w:r w:rsidR="00186A63" w:rsidRPr="002320CE">
        <w:rPr>
          <w:rFonts w:ascii="Cambria" w:hAnsi="Cambria" w:cs="Arial"/>
          <w:sz w:val="24"/>
          <w:szCs w:val="24"/>
        </w:rPr>
        <w:t xml:space="preserve">Wartość zamówienia jest niższa od tzw. Progów unijnych które zobowiązują do implementacji dyrektyw UE. Dyrektywa 2014/24/UE w treści motywu 78 wskazuje, że aby zwiększyć konkurencję, instytucje zamawiające należy </w:t>
      </w:r>
      <w:r w:rsidR="00FF6AAD" w:rsidRPr="002320CE">
        <w:rPr>
          <w:rFonts w:asciiTheme="majorHAnsi" w:hAnsiTheme="majorHAnsi" w:cs="Arial"/>
          <w:sz w:val="24"/>
          <w:szCs w:val="24"/>
        </w:rPr>
        <w:br/>
      </w:r>
      <w:r w:rsidR="00186A63" w:rsidRPr="002320CE">
        <w:rPr>
          <w:rFonts w:ascii="Cambria" w:hAnsi="Cambria" w:cs="Arial"/>
          <w:sz w:val="24"/>
          <w:szCs w:val="24"/>
        </w:rPr>
        <w:t>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w:t>
      </w:r>
    </w:p>
    <w:p w:rsidR="0076639B" w:rsidRPr="002320CE" w:rsidRDefault="00C2592A" w:rsidP="0076639B">
      <w:pPr>
        <w:pStyle w:val="Kolorowalistaakcent11"/>
        <w:widowControl w:val="0"/>
        <w:shd w:val="clear" w:color="auto" w:fill="FFFFFF"/>
        <w:suppressAutoHyphens/>
        <w:spacing w:before="0" w:after="0" w:line="240" w:lineRule="auto"/>
        <w:ind w:left="709"/>
        <w:outlineLvl w:val="3"/>
        <w:rPr>
          <w:rFonts w:asciiTheme="majorHAnsi" w:hAnsiTheme="majorHAnsi"/>
          <w:sz w:val="24"/>
          <w:szCs w:val="24"/>
        </w:rPr>
      </w:pPr>
      <w:r w:rsidRPr="002320CE">
        <w:rPr>
          <w:rFonts w:ascii="Cambria" w:hAnsi="Cambria" w:cs="Arial"/>
          <w:iCs/>
          <w:sz w:val="24"/>
          <w:szCs w:val="24"/>
        </w:rPr>
        <w:t>Pr</w:t>
      </w:r>
      <w:r w:rsidRPr="002320CE">
        <w:rPr>
          <w:rFonts w:asciiTheme="majorHAnsi" w:hAnsiTheme="majorHAnsi" w:cs="Arial"/>
          <w:iCs/>
          <w:sz w:val="24"/>
          <w:szCs w:val="24"/>
        </w:rPr>
        <w:t>zewidziane do realizacji zadanie</w:t>
      </w:r>
      <w:r w:rsidRPr="002320CE">
        <w:rPr>
          <w:rFonts w:ascii="Cambria" w:hAnsi="Cambria" w:cs="Arial"/>
          <w:iCs/>
          <w:sz w:val="24"/>
          <w:szCs w:val="24"/>
        </w:rPr>
        <w:t xml:space="preserve"> jest wpisane do </w:t>
      </w:r>
      <w:r w:rsidRPr="002320CE">
        <w:rPr>
          <w:rFonts w:asciiTheme="majorHAnsi" w:hAnsiTheme="majorHAnsi" w:cs="Arial"/>
          <w:iCs/>
          <w:sz w:val="24"/>
          <w:szCs w:val="24"/>
        </w:rPr>
        <w:t>planu finansowego DPS</w:t>
      </w:r>
      <w:r w:rsidRPr="002320CE">
        <w:rPr>
          <w:rFonts w:ascii="Cambria" w:hAnsi="Cambria" w:cs="Arial"/>
          <w:iCs/>
          <w:sz w:val="24"/>
          <w:szCs w:val="24"/>
        </w:rPr>
        <w:t xml:space="preserve"> pod jedną pozycją. </w:t>
      </w:r>
      <w:r w:rsidR="00AE5421" w:rsidRPr="002320CE">
        <w:rPr>
          <w:rFonts w:asciiTheme="majorHAnsi" w:hAnsiTheme="majorHAnsi"/>
          <w:sz w:val="24"/>
          <w:szCs w:val="24"/>
        </w:rPr>
        <w:t xml:space="preserve">Podział zamówienia na części groziłby nadmiernymi trudnościami technicznymi, a przede wszystkim nadmiernymi kosztami wykonania zamówienia, </w:t>
      </w:r>
      <w:r w:rsidR="00AE5421" w:rsidRPr="002320CE">
        <w:rPr>
          <w:rFonts w:asciiTheme="majorHAnsi" w:hAnsiTheme="majorHAnsi"/>
          <w:sz w:val="24"/>
          <w:szCs w:val="24"/>
        </w:rPr>
        <w:br/>
        <w:t xml:space="preserve">w sytuacji gdyby </w:t>
      </w:r>
      <w:r w:rsidR="000E461A">
        <w:rPr>
          <w:rFonts w:asciiTheme="majorHAnsi" w:hAnsiTheme="majorHAnsi"/>
          <w:sz w:val="24"/>
          <w:szCs w:val="24"/>
        </w:rPr>
        <w:t>dostawy</w:t>
      </w:r>
      <w:r w:rsidR="00AE5421" w:rsidRPr="002320CE">
        <w:rPr>
          <w:rFonts w:asciiTheme="majorHAnsi" w:hAnsiTheme="majorHAnsi"/>
          <w:sz w:val="24"/>
          <w:szCs w:val="24"/>
        </w:rPr>
        <w:t xml:space="preserve"> objęte przedmiotem zamówienia wykonywałoby kilku </w:t>
      </w:r>
      <w:r w:rsidR="00EC2667">
        <w:rPr>
          <w:rFonts w:asciiTheme="majorHAnsi" w:hAnsiTheme="majorHAnsi"/>
          <w:sz w:val="24"/>
          <w:szCs w:val="24"/>
        </w:rPr>
        <w:t>W</w:t>
      </w:r>
      <w:r w:rsidR="00AE5421" w:rsidRPr="002320CE">
        <w:rPr>
          <w:rFonts w:asciiTheme="majorHAnsi" w:hAnsiTheme="majorHAnsi"/>
          <w:sz w:val="24"/>
          <w:szCs w:val="24"/>
        </w:rPr>
        <w:t xml:space="preserve">ykonawców na podstawie odrębnych umów. </w:t>
      </w:r>
      <w:r w:rsidR="0097611E" w:rsidRPr="002320CE">
        <w:rPr>
          <w:rFonts w:asciiTheme="majorHAnsi" w:hAnsiTheme="majorHAnsi"/>
          <w:sz w:val="24"/>
          <w:szCs w:val="24"/>
        </w:rPr>
        <w:t xml:space="preserve">W sytuacji podziału zamówienia na części </w:t>
      </w:r>
      <w:r w:rsidRPr="002320CE">
        <w:rPr>
          <w:rFonts w:ascii="Cambria" w:hAnsi="Cambria" w:cs="Arial"/>
          <w:sz w:val="24"/>
          <w:szCs w:val="24"/>
        </w:rPr>
        <w:t xml:space="preserve">opóźnienie jednego z Wykonawców wpłynęłoby negatywnie na terminowość wykonania innych elementów </w:t>
      </w:r>
      <w:r w:rsidR="00B009B3">
        <w:rPr>
          <w:rFonts w:ascii="Cambria" w:hAnsi="Cambria" w:cs="Arial"/>
          <w:sz w:val="24"/>
          <w:szCs w:val="24"/>
        </w:rPr>
        <w:t>przedmiotu zamówienia</w:t>
      </w:r>
      <w:r w:rsidRPr="002320CE">
        <w:rPr>
          <w:rFonts w:ascii="Cambria" w:hAnsi="Cambria" w:cs="Arial"/>
          <w:sz w:val="24"/>
          <w:szCs w:val="24"/>
        </w:rPr>
        <w:t xml:space="preserve"> – zależnych od terminowego wykonan</w:t>
      </w:r>
      <w:r w:rsidR="0097611E" w:rsidRPr="002320CE">
        <w:rPr>
          <w:rFonts w:asciiTheme="majorHAnsi" w:hAnsiTheme="majorHAnsi" w:cs="Arial"/>
          <w:sz w:val="24"/>
          <w:szCs w:val="24"/>
        </w:rPr>
        <w:t>ia prac przez innego Wykonawcę.</w:t>
      </w:r>
      <w:r w:rsidR="007E11A2" w:rsidRPr="002320CE">
        <w:rPr>
          <w:rFonts w:asciiTheme="majorHAnsi" w:hAnsiTheme="majorHAnsi" w:cs="Arial"/>
          <w:sz w:val="24"/>
          <w:szCs w:val="24"/>
        </w:rPr>
        <w:t xml:space="preserve"> Ponadto </w:t>
      </w:r>
      <w:r w:rsidRPr="002320CE">
        <w:rPr>
          <w:rFonts w:ascii="Cambria" w:hAnsi="Cambria" w:cs="Arial"/>
          <w:sz w:val="24"/>
          <w:szCs w:val="24"/>
        </w:rPr>
        <w:t xml:space="preserve">podział zamówienia na części niesie ze sobą ryzyko unieważnienia jednej z nich, a tym samym nie wykonanie zamówienia </w:t>
      </w:r>
      <w:r w:rsidR="00B009B3">
        <w:rPr>
          <w:rFonts w:ascii="Cambria" w:hAnsi="Cambria" w:cs="Arial"/>
          <w:sz w:val="24"/>
          <w:szCs w:val="24"/>
        </w:rPr>
        <w:br/>
      </w:r>
      <w:r w:rsidRPr="002320CE">
        <w:rPr>
          <w:rFonts w:ascii="Cambria" w:hAnsi="Cambria" w:cs="Arial"/>
          <w:sz w:val="24"/>
          <w:szCs w:val="24"/>
        </w:rPr>
        <w:t>w terminie.</w:t>
      </w:r>
      <w:r w:rsidR="000E461A">
        <w:rPr>
          <w:rFonts w:asciiTheme="majorHAnsi" w:hAnsiTheme="majorHAnsi"/>
          <w:sz w:val="24"/>
          <w:szCs w:val="24"/>
        </w:rPr>
        <w:t xml:space="preserve"> </w:t>
      </w:r>
      <w:r w:rsidR="0076639B" w:rsidRPr="002320CE">
        <w:rPr>
          <w:rFonts w:asciiTheme="majorHAnsi" w:hAnsiTheme="majorHAnsi"/>
          <w:sz w:val="24"/>
          <w:szCs w:val="24"/>
        </w:rPr>
        <w:t xml:space="preserve">W przypadku kiedy poszczególne części zamówienia będą wyceniane przez ten sam krąg </w:t>
      </w:r>
      <w:r w:rsidR="000E461A">
        <w:rPr>
          <w:rFonts w:asciiTheme="majorHAnsi" w:hAnsiTheme="majorHAnsi"/>
          <w:sz w:val="24"/>
          <w:szCs w:val="24"/>
        </w:rPr>
        <w:t>W</w:t>
      </w:r>
      <w:r w:rsidR="0076639B" w:rsidRPr="002320CE">
        <w:rPr>
          <w:rFonts w:asciiTheme="majorHAnsi" w:hAnsiTheme="majorHAnsi"/>
          <w:sz w:val="24"/>
          <w:szCs w:val="24"/>
        </w:rPr>
        <w:t xml:space="preserve">ykonawców co całość zamówienia, wówczas wycena mniejszej części może się okazać droższa niż wycena robót w ramach </w:t>
      </w:r>
      <w:r w:rsidR="000071BD">
        <w:rPr>
          <w:rFonts w:asciiTheme="majorHAnsi" w:hAnsiTheme="majorHAnsi"/>
          <w:sz w:val="24"/>
          <w:szCs w:val="24"/>
        </w:rPr>
        <w:t>całego przedmiotu zamówienia</w:t>
      </w:r>
      <w:r w:rsidR="0076639B" w:rsidRPr="002320CE">
        <w:rPr>
          <w:rFonts w:asciiTheme="majorHAnsi" w:hAnsiTheme="majorHAnsi"/>
          <w:sz w:val="24"/>
          <w:szCs w:val="24"/>
        </w:rPr>
        <w:t xml:space="preserve">. Taka sytuacja naraziłaby Zamawiającego na większe koszty, czyli zamówienie okazałoby się droższe, a podział nieopłacalny. Dodatkowo taki stan rzeczy mógłby spowodować potrzebę podjęcia dodatkowych czynności przez Zamawiającego celem skoordynowania </w:t>
      </w:r>
      <w:r w:rsidR="0076639B" w:rsidRPr="002320CE">
        <w:rPr>
          <w:rFonts w:asciiTheme="majorHAnsi" w:hAnsiTheme="majorHAnsi"/>
          <w:sz w:val="24"/>
          <w:szCs w:val="24"/>
        </w:rPr>
        <w:lastRenderedPageBreak/>
        <w:t xml:space="preserve">działań różnych </w:t>
      </w:r>
      <w:r w:rsidR="000E461A">
        <w:rPr>
          <w:rFonts w:asciiTheme="majorHAnsi" w:hAnsiTheme="majorHAnsi"/>
          <w:sz w:val="24"/>
          <w:szCs w:val="24"/>
        </w:rPr>
        <w:t>W</w:t>
      </w:r>
      <w:r w:rsidR="0076639B" w:rsidRPr="002320CE">
        <w:rPr>
          <w:rFonts w:asciiTheme="majorHAnsi" w:hAnsiTheme="majorHAnsi"/>
          <w:sz w:val="24"/>
          <w:szCs w:val="24"/>
        </w:rPr>
        <w:t xml:space="preserve">ykonawców. Brak kompleksowej realizacji zamówienia, mógłby zagrozić zatem właściwemu jej wykonaniu. </w:t>
      </w:r>
    </w:p>
    <w:p w:rsidR="00C54C9E" w:rsidRPr="002320CE" w:rsidRDefault="00BF1FD5" w:rsidP="007E11A2">
      <w:pPr>
        <w:pStyle w:val="Kolorowalistaakcent11"/>
        <w:widowControl w:val="0"/>
        <w:shd w:val="clear" w:color="auto" w:fill="FFFFFF"/>
        <w:suppressAutoHyphens/>
        <w:spacing w:before="0" w:after="0" w:line="240" w:lineRule="auto"/>
        <w:ind w:left="709"/>
        <w:outlineLvl w:val="3"/>
        <w:rPr>
          <w:rFonts w:asciiTheme="majorHAnsi" w:hAnsiTheme="majorHAnsi"/>
          <w:sz w:val="24"/>
          <w:szCs w:val="24"/>
        </w:rPr>
      </w:pPr>
      <w:r w:rsidRPr="002320CE">
        <w:rPr>
          <w:rFonts w:asciiTheme="majorHAnsi" w:hAnsiTheme="majorHAnsi"/>
          <w:sz w:val="24"/>
          <w:szCs w:val="24"/>
        </w:rPr>
        <w:t xml:space="preserve">Należy wskazać, że podział zamówienia o takim zakresie na mniejsze części nie ogranicza konkurencyjności (dostęp do zamówienia MŚP), gdyż poszczególne etapy podzielonego zamówienia może wykonywać ten sam krąg </w:t>
      </w:r>
      <w:r w:rsidR="000E461A">
        <w:rPr>
          <w:rFonts w:asciiTheme="majorHAnsi" w:hAnsiTheme="majorHAnsi"/>
          <w:sz w:val="24"/>
          <w:szCs w:val="24"/>
        </w:rPr>
        <w:t>W</w:t>
      </w:r>
      <w:r w:rsidRPr="002320CE">
        <w:rPr>
          <w:rFonts w:asciiTheme="majorHAnsi" w:hAnsiTheme="majorHAnsi"/>
          <w:sz w:val="24"/>
          <w:szCs w:val="24"/>
        </w:rPr>
        <w:t xml:space="preserve">ykonawców jak do zamówienia realizowanego w całości niepodzielonego. Brak podziału na części nie powoduje więc zagrożenia ograniczeniem konkurencji, gdyż na rynku funkcjonuje bardzo wielu </w:t>
      </w:r>
      <w:r w:rsidR="000E461A">
        <w:rPr>
          <w:rFonts w:asciiTheme="majorHAnsi" w:hAnsiTheme="majorHAnsi"/>
          <w:sz w:val="24"/>
          <w:szCs w:val="24"/>
        </w:rPr>
        <w:t>W</w:t>
      </w:r>
      <w:r w:rsidRPr="002320CE">
        <w:rPr>
          <w:rFonts w:asciiTheme="majorHAnsi" w:hAnsiTheme="majorHAnsi"/>
          <w:sz w:val="24"/>
          <w:szCs w:val="24"/>
        </w:rPr>
        <w:t xml:space="preserve">ykonawców zainteresowanych kontraktami o takim zakresie, którzy spełniają wymagane warunki udziału w postępowaniu. </w:t>
      </w:r>
    </w:p>
    <w:p w:rsidR="00C54C9E" w:rsidRPr="002320CE" w:rsidRDefault="00C54C9E" w:rsidP="006F2B9D">
      <w:pPr>
        <w:spacing w:line="276" w:lineRule="auto"/>
        <w:outlineLvl w:val="3"/>
        <w:rPr>
          <w:rFonts w:asciiTheme="majorHAnsi" w:hAnsiTheme="majorHAnsi" w:cstheme="minorHAnsi"/>
          <w:bCs/>
          <w:color w:val="000000" w:themeColor="text1"/>
        </w:rPr>
      </w:pPr>
    </w:p>
    <w:tbl>
      <w:tblPr>
        <w:tblW w:w="0" w:type="auto"/>
        <w:jc w:val="center"/>
        <w:tblBorders>
          <w:bottom w:val="single" w:sz="4" w:space="0" w:color="auto"/>
        </w:tblBorders>
        <w:tblLook w:val="00A0"/>
      </w:tblPr>
      <w:tblGrid>
        <w:gridCol w:w="9425"/>
      </w:tblGrid>
      <w:tr w:rsidR="001C4A49" w:rsidRPr="002320CE" w:rsidTr="004400C6">
        <w:trPr>
          <w:jc w:val="center"/>
        </w:trPr>
        <w:tc>
          <w:tcPr>
            <w:tcW w:w="9425" w:type="dxa"/>
            <w:tcBorders>
              <w:bottom w:val="single" w:sz="4" w:space="0" w:color="auto"/>
            </w:tcBorders>
            <w:shd w:val="clear" w:color="auto" w:fill="D9D9D9" w:themeFill="background1" w:themeFillShade="D9"/>
          </w:tcPr>
          <w:p w:rsidR="001C4A49" w:rsidRPr="002320CE" w:rsidRDefault="001C4A49" w:rsidP="00522E17">
            <w:pPr>
              <w:spacing w:line="276" w:lineRule="auto"/>
              <w:contextualSpacing/>
              <w:jc w:val="center"/>
              <w:rPr>
                <w:rFonts w:asciiTheme="majorHAnsi" w:hAnsiTheme="majorHAnsi" w:cstheme="minorHAnsi"/>
              </w:rPr>
            </w:pPr>
            <w:r w:rsidRPr="002320CE">
              <w:rPr>
                <w:rFonts w:asciiTheme="majorHAnsi" w:hAnsiTheme="majorHAnsi" w:cstheme="minorHAnsi"/>
              </w:rPr>
              <w:t>Rozdział 3</w:t>
            </w:r>
          </w:p>
          <w:p w:rsidR="001C4A49" w:rsidRPr="002320CE" w:rsidRDefault="001C4A49" w:rsidP="00522E17">
            <w:pPr>
              <w:spacing w:line="276" w:lineRule="auto"/>
              <w:contextualSpacing/>
              <w:jc w:val="center"/>
              <w:rPr>
                <w:rFonts w:asciiTheme="majorHAnsi" w:hAnsiTheme="majorHAnsi" w:cstheme="minorHAnsi"/>
              </w:rPr>
            </w:pPr>
            <w:r w:rsidRPr="002320CE">
              <w:rPr>
                <w:rFonts w:asciiTheme="majorHAnsi" w:hAnsiTheme="majorHAnsi" w:cstheme="minorHAnsi"/>
                <w:b/>
              </w:rPr>
              <w:t>TERMIN WYKONANIA ZAMÓWIENIA</w:t>
            </w:r>
          </w:p>
        </w:tc>
      </w:tr>
    </w:tbl>
    <w:p w:rsidR="001C4A49" w:rsidRPr="002320CE" w:rsidRDefault="001C4A49" w:rsidP="001C4A49">
      <w:pPr>
        <w:pStyle w:val="Akapitzlist"/>
        <w:widowControl w:val="0"/>
        <w:spacing w:line="276" w:lineRule="auto"/>
        <w:ind w:left="360"/>
        <w:outlineLvl w:val="3"/>
        <w:rPr>
          <w:rFonts w:asciiTheme="majorHAnsi" w:hAnsiTheme="majorHAnsi" w:cstheme="minorHAnsi"/>
          <w:bCs/>
          <w:sz w:val="24"/>
          <w:szCs w:val="24"/>
        </w:rPr>
      </w:pPr>
    </w:p>
    <w:p w:rsidR="00697542" w:rsidRPr="002320CE" w:rsidRDefault="00697542" w:rsidP="00951EB2">
      <w:pPr>
        <w:pStyle w:val="Kolorowalistaakcent11"/>
        <w:widowControl w:val="0"/>
        <w:numPr>
          <w:ilvl w:val="1"/>
          <w:numId w:val="64"/>
        </w:numPr>
        <w:tabs>
          <w:tab w:val="left" w:pos="567"/>
        </w:tabs>
        <w:suppressAutoHyphens/>
        <w:spacing w:before="0" w:after="0" w:line="240" w:lineRule="auto"/>
        <w:ind w:left="567" w:hanging="567"/>
        <w:contextualSpacing w:val="0"/>
        <w:rPr>
          <w:rFonts w:ascii="Cambria" w:hAnsi="Cambria" w:cs="Cambria"/>
          <w:sz w:val="24"/>
          <w:szCs w:val="24"/>
        </w:rPr>
      </w:pPr>
      <w:r w:rsidRPr="002320CE">
        <w:rPr>
          <w:rFonts w:ascii="Cambria" w:hAnsi="Cambria" w:cs="Cambria"/>
          <w:sz w:val="24"/>
          <w:szCs w:val="24"/>
        </w:rPr>
        <w:t>Z</w:t>
      </w:r>
      <w:r w:rsidR="001C4A49" w:rsidRPr="002320CE">
        <w:rPr>
          <w:rFonts w:ascii="Cambria" w:hAnsi="Cambria" w:cs="Cambria"/>
          <w:sz w:val="24"/>
          <w:szCs w:val="24"/>
        </w:rPr>
        <w:t xml:space="preserve">amówienie </w:t>
      </w:r>
      <w:r w:rsidR="001C4A49" w:rsidRPr="002320CE">
        <w:rPr>
          <w:rFonts w:asciiTheme="majorHAnsi" w:hAnsiTheme="majorHAnsi" w:cs="Cambria"/>
          <w:sz w:val="24"/>
          <w:szCs w:val="24"/>
        </w:rPr>
        <w:t xml:space="preserve">zostanie wykonane w terminie </w:t>
      </w:r>
      <w:r w:rsidR="00F46324" w:rsidRPr="002320CE">
        <w:rPr>
          <w:rFonts w:asciiTheme="majorHAnsi" w:hAnsiTheme="majorHAnsi"/>
          <w:sz w:val="24"/>
          <w:szCs w:val="24"/>
        </w:rPr>
        <w:t>3 miesięcy</w:t>
      </w:r>
      <w:r w:rsidR="003C7CD0" w:rsidRPr="002320CE">
        <w:rPr>
          <w:rFonts w:asciiTheme="majorHAnsi" w:hAnsiTheme="majorHAnsi"/>
          <w:sz w:val="24"/>
          <w:szCs w:val="24"/>
        </w:rPr>
        <w:t xml:space="preserve"> od daty </w:t>
      </w:r>
      <w:r w:rsidR="008507BF" w:rsidRPr="002320CE">
        <w:rPr>
          <w:rFonts w:asciiTheme="majorHAnsi" w:hAnsiTheme="majorHAnsi"/>
          <w:sz w:val="24"/>
          <w:szCs w:val="24"/>
        </w:rPr>
        <w:t>zawarcia</w:t>
      </w:r>
      <w:r w:rsidR="003C7CD0" w:rsidRPr="002320CE">
        <w:rPr>
          <w:rFonts w:asciiTheme="majorHAnsi" w:hAnsiTheme="majorHAnsi"/>
          <w:sz w:val="24"/>
          <w:szCs w:val="24"/>
        </w:rPr>
        <w:t xml:space="preserve"> umowy</w:t>
      </w:r>
      <w:r w:rsidR="004D07C1" w:rsidRPr="002320CE">
        <w:rPr>
          <w:rFonts w:asciiTheme="majorHAnsi" w:hAnsiTheme="majorHAnsi" w:cs="Cambria"/>
          <w:sz w:val="24"/>
          <w:szCs w:val="24"/>
        </w:rPr>
        <w:t>,</w:t>
      </w:r>
      <w:r w:rsidR="00C71B82" w:rsidRPr="002320CE">
        <w:rPr>
          <w:rFonts w:asciiTheme="majorHAnsi" w:hAnsiTheme="majorHAnsi" w:cs="Arial"/>
          <w:color w:val="000000" w:themeColor="text1"/>
          <w:sz w:val="24"/>
          <w:szCs w:val="24"/>
        </w:rPr>
        <w:t xml:space="preserve"> </w:t>
      </w:r>
      <w:r w:rsidR="009478C4" w:rsidRPr="002320CE">
        <w:rPr>
          <w:rFonts w:asciiTheme="majorHAnsi" w:hAnsiTheme="majorHAnsi" w:cs="Arial"/>
          <w:color w:val="000000" w:themeColor="text1"/>
          <w:sz w:val="24"/>
          <w:szCs w:val="24"/>
        </w:rPr>
        <w:t>nie dłużej</w:t>
      </w:r>
      <w:r w:rsidR="008B027D" w:rsidRPr="002320CE">
        <w:rPr>
          <w:rFonts w:asciiTheme="majorHAnsi" w:hAnsiTheme="majorHAnsi" w:cs="Arial"/>
          <w:color w:val="000000" w:themeColor="text1"/>
          <w:sz w:val="24"/>
          <w:szCs w:val="24"/>
        </w:rPr>
        <w:t xml:space="preserve"> jednak</w:t>
      </w:r>
      <w:r w:rsidR="009478C4" w:rsidRPr="002320CE">
        <w:rPr>
          <w:rFonts w:asciiTheme="majorHAnsi" w:hAnsiTheme="majorHAnsi" w:cs="Arial"/>
          <w:color w:val="000000" w:themeColor="text1"/>
          <w:sz w:val="24"/>
          <w:szCs w:val="24"/>
        </w:rPr>
        <w:t xml:space="preserve"> niż do </w:t>
      </w:r>
      <w:r w:rsidR="001413E1" w:rsidRPr="002320CE">
        <w:rPr>
          <w:rFonts w:asciiTheme="majorHAnsi" w:hAnsiTheme="majorHAnsi" w:cs="Arial"/>
          <w:color w:val="000000" w:themeColor="text1"/>
          <w:sz w:val="24"/>
          <w:szCs w:val="24"/>
        </w:rPr>
        <w:t>dnia</w:t>
      </w:r>
      <w:r w:rsidR="001413E1" w:rsidRPr="002320CE">
        <w:rPr>
          <w:rFonts w:asciiTheme="majorHAnsi" w:hAnsiTheme="majorHAnsi" w:cs="Arial"/>
          <w:b/>
          <w:color w:val="000000" w:themeColor="text1"/>
          <w:sz w:val="24"/>
          <w:szCs w:val="24"/>
        </w:rPr>
        <w:t xml:space="preserve"> </w:t>
      </w:r>
      <w:r w:rsidR="00F422C8" w:rsidRPr="002320CE">
        <w:rPr>
          <w:rFonts w:asciiTheme="majorHAnsi" w:hAnsiTheme="majorHAnsi" w:cs="Arial"/>
          <w:b/>
          <w:color w:val="000000" w:themeColor="text1"/>
          <w:sz w:val="24"/>
          <w:szCs w:val="24"/>
        </w:rPr>
        <w:t>31.01.2025</w:t>
      </w:r>
      <w:r w:rsidR="001413E1" w:rsidRPr="002320CE">
        <w:rPr>
          <w:rFonts w:asciiTheme="majorHAnsi" w:hAnsiTheme="majorHAnsi" w:cs="Arial"/>
          <w:b/>
          <w:color w:val="000000" w:themeColor="text1"/>
          <w:sz w:val="24"/>
          <w:szCs w:val="24"/>
        </w:rPr>
        <w:t xml:space="preserve"> r.</w:t>
      </w:r>
      <w:r w:rsidR="008B027D" w:rsidRPr="002320CE">
        <w:rPr>
          <w:rFonts w:asciiTheme="majorHAnsi" w:hAnsiTheme="majorHAnsi" w:cs="Arial"/>
          <w:color w:val="000000" w:themeColor="text1"/>
          <w:sz w:val="24"/>
          <w:szCs w:val="24"/>
        </w:rPr>
        <w:t xml:space="preserve"> </w:t>
      </w:r>
    </w:p>
    <w:p w:rsidR="00697542" w:rsidRPr="002320CE" w:rsidRDefault="00697542" w:rsidP="00951EB2">
      <w:pPr>
        <w:pStyle w:val="Kolorowalistaakcent11"/>
        <w:widowControl w:val="0"/>
        <w:numPr>
          <w:ilvl w:val="1"/>
          <w:numId w:val="64"/>
        </w:numPr>
        <w:tabs>
          <w:tab w:val="left" w:pos="567"/>
        </w:tabs>
        <w:suppressAutoHyphens/>
        <w:spacing w:before="0" w:after="0" w:line="240" w:lineRule="auto"/>
        <w:ind w:left="567" w:hanging="567"/>
        <w:contextualSpacing w:val="0"/>
        <w:rPr>
          <w:rFonts w:ascii="Cambria" w:hAnsi="Cambria" w:cs="Cambria"/>
          <w:sz w:val="24"/>
          <w:szCs w:val="24"/>
        </w:rPr>
      </w:pPr>
      <w:r w:rsidRPr="002320CE">
        <w:rPr>
          <w:rFonts w:ascii="Cambria" w:hAnsi="Cambria" w:cs="Arial"/>
          <w:color w:val="000000" w:themeColor="text1"/>
          <w:kern w:val="2"/>
          <w:sz w:val="24"/>
          <w:szCs w:val="24"/>
        </w:rPr>
        <w:t>Zamawiający dopuszcza przedłużenie terminu</w:t>
      </w:r>
      <w:r w:rsidR="00F70DFE" w:rsidRPr="002320CE">
        <w:rPr>
          <w:rFonts w:ascii="Cambria" w:hAnsi="Cambria" w:cs="Arial"/>
          <w:color w:val="000000" w:themeColor="text1"/>
          <w:kern w:val="2"/>
          <w:sz w:val="24"/>
          <w:szCs w:val="24"/>
        </w:rPr>
        <w:t>, o którym mowa wyżej w pkt. 3.1.</w:t>
      </w:r>
      <w:r w:rsidRPr="002320CE">
        <w:rPr>
          <w:rFonts w:ascii="Cambria" w:hAnsi="Cambria" w:cs="Arial"/>
          <w:color w:val="000000" w:themeColor="text1"/>
          <w:kern w:val="2"/>
          <w:sz w:val="24"/>
          <w:szCs w:val="24"/>
        </w:rPr>
        <w:t xml:space="preserve">, </w:t>
      </w:r>
      <w:r w:rsidRPr="002320CE">
        <w:rPr>
          <w:rFonts w:ascii="Cambria" w:hAnsi="Cambria" w:cs="Arial"/>
          <w:color w:val="000000" w:themeColor="text1"/>
          <w:kern w:val="2"/>
          <w:sz w:val="24"/>
          <w:szCs w:val="24"/>
        </w:rPr>
        <w:br/>
        <w:t xml:space="preserve">w przypadku, gdy w ww. terminie Wykonawca nie uzyska z przyczyn od niego niezależnych </w:t>
      </w:r>
      <w:r w:rsidRPr="002320CE">
        <w:rPr>
          <w:rFonts w:ascii="Cambria" w:hAnsi="Cambria"/>
          <w:sz w:val="24"/>
          <w:szCs w:val="24"/>
          <w:lang w:eastAsia="pl-PL"/>
        </w:rPr>
        <w:t>zaświadczenia o „</w:t>
      </w:r>
      <w:r w:rsidRPr="002320CE">
        <w:rPr>
          <w:rFonts w:ascii="Cambria" w:hAnsi="Cambria"/>
          <w:b/>
          <w:sz w:val="24"/>
          <w:szCs w:val="24"/>
          <w:u w:val="single"/>
          <w:lang w:eastAsia="pl-PL"/>
        </w:rPr>
        <w:t>Potwierdzeniu możliwości świadczenia usługi dystrybucji i określenie parametrów technicznych dostaw”.</w:t>
      </w:r>
    </w:p>
    <w:p w:rsidR="00E248FE" w:rsidRPr="002320CE" w:rsidRDefault="00E248FE" w:rsidP="00A25663">
      <w:pPr>
        <w:pStyle w:val="Kolorowalistaakcent11"/>
        <w:autoSpaceDE w:val="0"/>
        <w:autoSpaceDN w:val="0"/>
        <w:adjustRightInd w:val="0"/>
        <w:spacing w:before="0" w:after="0" w:line="276" w:lineRule="auto"/>
        <w:ind w:left="0" w:right="20"/>
        <w:rPr>
          <w:rFonts w:ascii="Cambria" w:hAnsi="Cambria"/>
          <w:b/>
          <w:sz w:val="24"/>
          <w:szCs w:val="24"/>
        </w:rPr>
      </w:pPr>
    </w:p>
    <w:tbl>
      <w:tblPr>
        <w:tblW w:w="0" w:type="auto"/>
        <w:jc w:val="center"/>
        <w:tblBorders>
          <w:bottom w:val="single" w:sz="4" w:space="0" w:color="auto"/>
        </w:tblBorders>
        <w:tblLook w:val="00A0"/>
      </w:tblPr>
      <w:tblGrid>
        <w:gridCol w:w="9428"/>
      </w:tblGrid>
      <w:tr w:rsidR="00EF55CC" w:rsidRPr="002320CE" w:rsidTr="009A49B1">
        <w:trPr>
          <w:trHeight w:val="800"/>
          <w:jc w:val="center"/>
        </w:trPr>
        <w:tc>
          <w:tcPr>
            <w:tcW w:w="9428" w:type="dxa"/>
            <w:tcBorders>
              <w:bottom w:val="single" w:sz="4" w:space="0" w:color="auto"/>
            </w:tcBorders>
            <w:shd w:val="clear" w:color="auto" w:fill="D9D9D9" w:themeFill="background1" w:themeFillShade="D9"/>
          </w:tcPr>
          <w:p w:rsidR="00EF55CC" w:rsidRPr="002320CE" w:rsidRDefault="00EF55CC" w:rsidP="00522E17">
            <w:pPr>
              <w:spacing w:line="276" w:lineRule="auto"/>
              <w:jc w:val="center"/>
              <w:rPr>
                <w:rFonts w:asciiTheme="majorHAnsi" w:hAnsiTheme="majorHAnsi" w:cstheme="minorHAnsi"/>
              </w:rPr>
            </w:pPr>
            <w:r w:rsidRPr="002320CE">
              <w:rPr>
                <w:rFonts w:asciiTheme="majorHAnsi" w:hAnsiTheme="majorHAnsi" w:cstheme="minorHAnsi"/>
              </w:rPr>
              <w:t xml:space="preserve">Rozdział </w:t>
            </w:r>
            <w:r w:rsidR="008109D2" w:rsidRPr="002320CE">
              <w:rPr>
                <w:rFonts w:asciiTheme="majorHAnsi" w:hAnsiTheme="majorHAnsi" w:cstheme="minorHAnsi"/>
              </w:rPr>
              <w:t>4</w:t>
            </w:r>
          </w:p>
          <w:p w:rsidR="00EF55CC" w:rsidRPr="002320CE" w:rsidRDefault="00EF55CC" w:rsidP="00EF55CC">
            <w:pPr>
              <w:spacing w:line="276" w:lineRule="auto"/>
              <w:jc w:val="center"/>
              <w:rPr>
                <w:rFonts w:asciiTheme="majorHAnsi" w:hAnsiTheme="majorHAnsi" w:cstheme="minorHAnsi"/>
                <w:b/>
              </w:rPr>
            </w:pPr>
            <w:r w:rsidRPr="002320CE">
              <w:rPr>
                <w:rFonts w:asciiTheme="majorHAnsi" w:hAnsiTheme="majorHAnsi" w:cstheme="minorHAnsi"/>
                <w:b/>
              </w:rPr>
              <w:t>INFORMACJA DLA WYKONAWCÓW ZAMIERZAJĄCYCH POWIERZYĆ WYKONANIE CZĘŚCI ZAMÓWIENIA PODWYKONAWCOM</w:t>
            </w:r>
            <w:r w:rsidR="00B55A19" w:rsidRPr="002320CE">
              <w:rPr>
                <w:rFonts w:asciiTheme="majorHAnsi" w:hAnsiTheme="majorHAnsi" w:cstheme="minorHAnsi"/>
                <w:b/>
              </w:rPr>
              <w:t xml:space="preserve">  ORAZ DLA WYKONAWCÓW WSPÓLNIE UBIEGAJĄCYCH SIĘ O ZAMÓWIENIE</w:t>
            </w:r>
          </w:p>
        </w:tc>
      </w:tr>
    </w:tbl>
    <w:p w:rsidR="00EF55CC" w:rsidRPr="002320CE" w:rsidRDefault="00EF55CC" w:rsidP="003A28D1">
      <w:pPr>
        <w:autoSpaceDN w:val="0"/>
        <w:adjustRightInd w:val="0"/>
        <w:spacing w:line="276" w:lineRule="auto"/>
        <w:rPr>
          <w:rFonts w:ascii="Cambria" w:hAnsi="Cambria" w:cstheme="minorHAnsi"/>
          <w:szCs w:val="24"/>
        </w:rPr>
      </w:pPr>
    </w:p>
    <w:p w:rsidR="005162D5" w:rsidRPr="002320CE" w:rsidRDefault="00EB6329" w:rsidP="00777B66">
      <w:pPr>
        <w:pStyle w:val="Kolorowalistaakcent11"/>
        <w:widowControl w:val="0"/>
        <w:numPr>
          <w:ilvl w:val="1"/>
          <w:numId w:val="12"/>
        </w:numPr>
        <w:tabs>
          <w:tab w:val="left" w:pos="567"/>
        </w:tabs>
        <w:suppressAutoHyphens/>
        <w:spacing w:before="0" w:after="0" w:line="240" w:lineRule="auto"/>
        <w:ind w:left="567" w:hanging="567"/>
        <w:contextualSpacing w:val="0"/>
        <w:rPr>
          <w:rFonts w:ascii="Cambria" w:hAnsi="Cambria" w:cstheme="minorHAnsi"/>
          <w:sz w:val="24"/>
          <w:szCs w:val="24"/>
        </w:rPr>
      </w:pPr>
      <w:r w:rsidRPr="002320CE">
        <w:rPr>
          <w:rFonts w:ascii="Cambria" w:eastAsia="TimesNewRoman" w:hAnsi="Cambria"/>
          <w:sz w:val="24"/>
          <w:szCs w:val="24"/>
        </w:rPr>
        <w:t>Zamawiający</w:t>
      </w:r>
      <w:r w:rsidR="00EF55CC" w:rsidRPr="002320CE">
        <w:rPr>
          <w:rFonts w:ascii="Cambria" w:eastAsia="TimesNewRoman" w:hAnsi="Cambria" w:cs="Arial"/>
          <w:sz w:val="24"/>
          <w:szCs w:val="24"/>
        </w:rPr>
        <w:t xml:space="preserve"> </w:t>
      </w:r>
      <w:r w:rsidR="00EF55CC" w:rsidRPr="002320CE">
        <w:rPr>
          <w:rFonts w:ascii="Cambria" w:hAnsi="Cambria" w:cs="Arial"/>
          <w:sz w:val="24"/>
          <w:szCs w:val="24"/>
          <w:lang w:eastAsia="pl-PL"/>
        </w:rPr>
        <w:t>na podstawie art. 60 pkt</w:t>
      </w:r>
      <w:r w:rsidR="004A1FE2" w:rsidRPr="002320CE">
        <w:rPr>
          <w:rFonts w:ascii="Cambria" w:hAnsi="Cambria" w:cs="Arial"/>
          <w:sz w:val="24"/>
          <w:szCs w:val="24"/>
          <w:lang w:eastAsia="pl-PL"/>
        </w:rPr>
        <w:t xml:space="preserve"> 1, oraz art. 121 pkt 1 ustawy </w:t>
      </w:r>
      <w:r w:rsidR="00EF55CC" w:rsidRPr="002320CE">
        <w:rPr>
          <w:rFonts w:ascii="Cambria" w:hAnsi="Cambria" w:cs="Arial"/>
          <w:sz w:val="24"/>
          <w:szCs w:val="24"/>
          <w:lang w:eastAsia="pl-PL"/>
        </w:rPr>
        <w:t>Pzp</w:t>
      </w:r>
      <w:r w:rsidR="00EF55CC" w:rsidRPr="002320CE">
        <w:rPr>
          <w:rFonts w:ascii="Cambria" w:hAnsi="Cambria" w:cs="Arial"/>
          <w:sz w:val="24"/>
          <w:szCs w:val="24"/>
        </w:rPr>
        <w:t xml:space="preserve"> nie </w:t>
      </w:r>
      <w:r w:rsidR="00EF55CC" w:rsidRPr="002320CE">
        <w:rPr>
          <w:rFonts w:ascii="Cambria" w:hAnsi="Cambria" w:cs="Arial"/>
          <w:sz w:val="24"/>
          <w:szCs w:val="24"/>
          <w:lang w:eastAsia="pl-PL"/>
        </w:rPr>
        <w:t>dokonuje takiego zastrzeżenia</w:t>
      </w:r>
      <w:r w:rsidR="00EF55CC" w:rsidRPr="002320CE">
        <w:rPr>
          <w:rFonts w:ascii="Cambria" w:eastAsia="TimesNewRoman" w:hAnsi="Cambria" w:cs="Arial"/>
          <w:sz w:val="24"/>
          <w:szCs w:val="24"/>
        </w:rPr>
        <w:t>.</w:t>
      </w:r>
    </w:p>
    <w:p w:rsidR="005162D5" w:rsidRPr="002320CE" w:rsidRDefault="00EB6329" w:rsidP="00777B66">
      <w:pPr>
        <w:pStyle w:val="Kolorowalistaakcent11"/>
        <w:widowControl w:val="0"/>
        <w:numPr>
          <w:ilvl w:val="1"/>
          <w:numId w:val="12"/>
        </w:numPr>
        <w:tabs>
          <w:tab w:val="left" w:pos="567"/>
        </w:tabs>
        <w:suppressAutoHyphens/>
        <w:spacing w:before="0" w:after="0" w:line="240" w:lineRule="auto"/>
        <w:ind w:left="567" w:hanging="567"/>
        <w:contextualSpacing w:val="0"/>
        <w:rPr>
          <w:rFonts w:ascii="Cambria" w:hAnsi="Cambria" w:cstheme="minorHAnsi"/>
          <w:sz w:val="24"/>
          <w:szCs w:val="24"/>
        </w:rPr>
      </w:pPr>
      <w:r w:rsidRPr="002320CE">
        <w:rPr>
          <w:rFonts w:ascii="Cambria" w:hAnsi="Cambria"/>
          <w:b/>
          <w:sz w:val="24"/>
          <w:szCs w:val="24"/>
        </w:rPr>
        <w:t>Możliwość zatrudnienia Podwykonawców:</w:t>
      </w:r>
    </w:p>
    <w:p w:rsidR="005162D5" w:rsidRPr="002320CE" w:rsidRDefault="005162D5" w:rsidP="00777B66">
      <w:pPr>
        <w:pStyle w:val="Akapitzlist"/>
        <w:numPr>
          <w:ilvl w:val="0"/>
          <w:numId w:val="19"/>
        </w:numPr>
        <w:ind w:left="851" w:hanging="284"/>
        <w:jc w:val="both"/>
        <w:rPr>
          <w:rFonts w:ascii="Cambria" w:hAnsi="Cambria"/>
          <w:sz w:val="24"/>
          <w:szCs w:val="24"/>
        </w:rPr>
      </w:pPr>
      <w:r w:rsidRPr="002320CE">
        <w:rPr>
          <w:rFonts w:ascii="Cambria" w:hAnsi="Cambria"/>
          <w:sz w:val="24"/>
          <w:szCs w:val="24"/>
        </w:rPr>
        <w:t>Wykonawca zgodnie z art. 462 ustawy Pzp może powierzyć wykonanie</w:t>
      </w:r>
      <w:r w:rsidR="009C3EBB" w:rsidRPr="002320CE">
        <w:rPr>
          <w:rFonts w:ascii="Cambria" w:hAnsi="Cambria"/>
          <w:sz w:val="24"/>
          <w:szCs w:val="24"/>
        </w:rPr>
        <w:t xml:space="preserve"> części zamówienia Podwykonawcy;</w:t>
      </w:r>
    </w:p>
    <w:p w:rsidR="001C6C51" w:rsidRPr="002320CE" w:rsidRDefault="00FC65CF" w:rsidP="00777B66">
      <w:pPr>
        <w:pStyle w:val="Akapitzlist"/>
        <w:numPr>
          <w:ilvl w:val="0"/>
          <w:numId w:val="19"/>
        </w:numPr>
        <w:ind w:left="851" w:hanging="284"/>
        <w:jc w:val="both"/>
        <w:rPr>
          <w:rFonts w:ascii="Cambria" w:hAnsi="Cambria"/>
          <w:sz w:val="24"/>
          <w:szCs w:val="24"/>
        </w:rPr>
      </w:pPr>
      <w:r w:rsidRPr="002320CE">
        <w:rPr>
          <w:rFonts w:ascii="Cambria" w:hAnsi="Cambria" w:cs="Arial"/>
          <w:sz w:val="24"/>
          <w:szCs w:val="24"/>
        </w:rPr>
        <w:t xml:space="preserve">Zamawiający żąda wskazania przez </w:t>
      </w:r>
      <w:r w:rsidR="00D9472A">
        <w:rPr>
          <w:rFonts w:ascii="Cambria" w:hAnsi="Cambria" w:cs="Arial"/>
          <w:sz w:val="24"/>
          <w:szCs w:val="24"/>
        </w:rPr>
        <w:t>W</w:t>
      </w:r>
      <w:r w:rsidRPr="002320CE">
        <w:rPr>
          <w:rFonts w:ascii="Cambria" w:hAnsi="Cambria" w:cs="Arial"/>
          <w:sz w:val="24"/>
          <w:szCs w:val="24"/>
        </w:rPr>
        <w:t xml:space="preserve">ykonawcę, w ofercie, części zamówienia, których wykonanie zamierza powierzyć </w:t>
      </w:r>
      <w:r w:rsidR="0013430A">
        <w:rPr>
          <w:rFonts w:ascii="Cambria" w:hAnsi="Cambria" w:cs="Arial"/>
          <w:sz w:val="24"/>
          <w:szCs w:val="24"/>
        </w:rPr>
        <w:t>P</w:t>
      </w:r>
      <w:r w:rsidRPr="002320CE">
        <w:rPr>
          <w:rFonts w:ascii="Cambria" w:hAnsi="Cambria" w:cs="Arial"/>
          <w:sz w:val="24"/>
          <w:szCs w:val="24"/>
        </w:rPr>
        <w:t xml:space="preserve">odwykonawcom, oraz podania nazw ewentualnych </w:t>
      </w:r>
      <w:r w:rsidR="0013430A">
        <w:rPr>
          <w:rFonts w:ascii="Cambria" w:hAnsi="Cambria" w:cs="Arial"/>
          <w:sz w:val="24"/>
          <w:szCs w:val="24"/>
        </w:rPr>
        <w:t>P</w:t>
      </w:r>
      <w:r w:rsidRPr="002320CE">
        <w:rPr>
          <w:rFonts w:ascii="Cambria" w:hAnsi="Cambria" w:cs="Arial"/>
          <w:sz w:val="24"/>
          <w:szCs w:val="24"/>
        </w:rPr>
        <w:t xml:space="preserve">odwykonawców, jeżeli są już znani w przypadku, gdy Wykonawca samodzielnie spełnia postawione przez Zamawiającego warunki udziału w postępowaniu lub wskazania przez Wykonawcę części zamówienia, której wykonanie zamierza powierzyć innemu podmiotowi (Podwykonawcy) oraz nazw (firmy) Podwykonawcy, na którego zasoby Wykonawca powołuje się na zasadach określonych w art. 118 ustawy Pzp, </w:t>
      </w:r>
      <w:r w:rsidR="0088595B" w:rsidRPr="002320CE">
        <w:rPr>
          <w:rFonts w:asciiTheme="majorHAnsi" w:hAnsiTheme="majorHAnsi" w:cs="Arial"/>
          <w:sz w:val="24"/>
          <w:szCs w:val="24"/>
        </w:rPr>
        <w:br/>
      </w:r>
      <w:r w:rsidRPr="002320CE">
        <w:rPr>
          <w:rFonts w:ascii="Cambria" w:hAnsi="Cambria" w:cs="Arial"/>
          <w:sz w:val="24"/>
          <w:szCs w:val="24"/>
        </w:rPr>
        <w:t xml:space="preserve">w celu wykazania spełniania warunków udziału w postępowaniu. </w:t>
      </w:r>
    </w:p>
    <w:p w:rsidR="00FC65CF" w:rsidRPr="002320CE" w:rsidRDefault="00FC65CF" w:rsidP="001C6C51">
      <w:pPr>
        <w:pStyle w:val="Akapitzlist"/>
        <w:ind w:left="851"/>
        <w:jc w:val="both"/>
        <w:rPr>
          <w:rFonts w:ascii="Cambria" w:hAnsi="Cambria"/>
          <w:sz w:val="24"/>
          <w:szCs w:val="24"/>
        </w:rPr>
      </w:pPr>
      <w:r w:rsidRPr="002320CE">
        <w:rPr>
          <w:rFonts w:ascii="Cambria" w:hAnsi="Cambria" w:cs="Arial"/>
          <w:sz w:val="24"/>
          <w:szCs w:val="24"/>
        </w:rPr>
        <w:t>Informacje na temat udziału Podwykonawcy w realizacji zamówienia należy zamieścić w Formularzu ofertowym</w:t>
      </w:r>
      <w:r w:rsidR="00D95770" w:rsidRPr="002320CE">
        <w:rPr>
          <w:rFonts w:ascii="Cambria" w:hAnsi="Cambria" w:cs="Arial"/>
          <w:sz w:val="24"/>
          <w:szCs w:val="24"/>
        </w:rPr>
        <w:t xml:space="preserve"> -</w:t>
      </w:r>
      <w:r w:rsidR="00763150" w:rsidRPr="002320CE">
        <w:rPr>
          <w:rFonts w:ascii="Cambria" w:hAnsi="Cambria" w:cs="Arial"/>
          <w:sz w:val="24"/>
          <w:szCs w:val="24"/>
        </w:rPr>
        <w:t xml:space="preserve"> </w:t>
      </w:r>
      <w:r w:rsidR="00763150" w:rsidRPr="002320CE">
        <w:rPr>
          <w:rFonts w:ascii="Cambria" w:hAnsi="Cambria" w:cs="Arial"/>
          <w:b/>
          <w:sz w:val="24"/>
          <w:szCs w:val="24"/>
        </w:rPr>
        <w:t>Załącznik nr 2 do SWZ</w:t>
      </w:r>
      <w:r w:rsidRPr="002320CE">
        <w:rPr>
          <w:rFonts w:ascii="Cambria" w:hAnsi="Cambria" w:cs="Arial"/>
          <w:sz w:val="24"/>
          <w:szCs w:val="24"/>
        </w:rPr>
        <w:t xml:space="preserve">. Należy w tym celu wypełnić odpowiedni punkt Formularza ofertowego. W przypadku, gdy Wykonawca nie zamierza wykonywać zamówienia przy udziale podwykonawców, należy wpisać </w:t>
      </w:r>
      <w:r w:rsidR="00E167FB" w:rsidRPr="002320CE">
        <w:rPr>
          <w:rFonts w:ascii="Cambria" w:hAnsi="Cambria" w:cs="Arial"/>
          <w:sz w:val="24"/>
          <w:szCs w:val="24"/>
        </w:rPr>
        <w:br/>
      </w:r>
      <w:r w:rsidRPr="002320CE">
        <w:rPr>
          <w:rFonts w:ascii="Cambria" w:hAnsi="Cambria" w:cs="Arial"/>
          <w:sz w:val="24"/>
          <w:szCs w:val="24"/>
        </w:rPr>
        <w:t xml:space="preserve">w formularzu „nie dotyczy” lub inne podobne sformułowanie. Jeżeli Wykonawca zostawi ten punkt niewypełniony (puste pole) Zamawiający uzna, iż zamówienie zostanie wykonane siłami własnymi tj. bez udziału podwykonawców; </w:t>
      </w:r>
    </w:p>
    <w:p w:rsidR="00CC2309" w:rsidRPr="002320CE" w:rsidRDefault="00031455" w:rsidP="00777B66">
      <w:pPr>
        <w:pStyle w:val="Akapitzlist"/>
        <w:numPr>
          <w:ilvl w:val="0"/>
          <w:numId w:val="19"/>
        </w:numPr>
        <w:ind w:left="851" w:hanging="284"/>
        <w:jc w:val="both"/>
        <w:rPr>
          <w:rFonts w:ascii="Cambria" w:hAnsi="Cambria"/>
          <w:sz w:val="24"/>
          <w:szCs w:val="24"/>
        </w:rPr>
      </w:pPr>
      <w:r w:rsidRPr="002320CE">
        <w:rPr>
          <w:rFonts w:ascii="Cambria" w:hAnsi="Cambria"/>
          <w:sz w:val="24"/>
          <w:szCs w:val="24"/>
        </w:rPr>
        <w:t xml:space="preserve">Wykonawca zobowiązany jest </w:t>
      </w:r>
      <w:r w:rsidR="0013430A">
        <w:rPr>
          <w:rFonts w:ascii="Cambria" w:hAnsi="Cambria"/>
          <w:sz w:val="24"/>
          <w:szCs w:val="24"/>
        </w:rPr>
        <w:t xml:space="preserve">do zawiadomienia Zamawiającego </w:t>
      </w:r>
      <w:r w:rsidRPr="002320CE">
        <w:rPr>
          <w:rFonts w:ascii="Cambria" w:hAnsi="Cambria"/>
          <w:sz w:val="24"/>
          <w:szCs w:val="24"/>
        </w:rPr>
        <w:t>o wszel</w:t>
      </w:r>
      <w:r w:rsidR="005A66D3">
        <w:rPr>
          <w:rFonts w:ascii="Cambria" w:hAnsi="Cambria"/>
          <w:sz w:val="24"/>
          <w:szCs w:val="24"/>
        </w:rPr>
        <w:t>kich zmianach danych</w:t>
      </w:r>
      <w:r w:rsidRPr="002320CE">
        <w:rPr>
          <w:rFonts w:ascii="Cambria" w:hAnsi="Cambria"/>
          <w:sz w:val="24"/>
          <w:szCs w:val="24"/>
        </w:rPr>
        <w:t>,</w:t>
      </w:r>
      <w:r w:rsidR="005A66D3">
        <w:rPr>
          <w:rFonts w:ascii="Cambria" w:hAnsi="Cambria"/>
          <w:sz w:val="24"/>
          <w:szCs w:val="24"/>
        </w:rPr>
        <w:t xml:space="preserve"> dotyczących podwykonawstwa</w:t>
      </w:r>
      <w:r w:rsidRPr="002320CE">
        <w:rPr>
          <w:rFonts w:ascii="Cambria" w:hAnsi="Cambria"/>
          <w:sz w:val="24"/>
          <w:szCs w:val="24"/>
        </w:rPr>
        <w:t xml:space="preserve"> w trakcie realizacji zamówienia, a także przekazuje </w:t>
      </w:r>
      <w:r w:rsidR="005A66D3">
        <w:rPr>
          <w:rFonts w:ascii="Cambria" w:hAnsi="Cambria"/>
          <w:sz w:val="24"/>
          <w:szCs w:val="24"/>
        </w:rPr>
        <w:t xml:space="preserve">wymagane </w:t>
      </w:r>
      <w:r w:rsidR="005A66D3" w:rsidRPr="002320CE">
        <w:rPr>
          <w:rFonts w:ascii="Cambria" w:hAnsi="Cambria"/>
          <w:sz w:val="24"/>
          <w:szCs w:val="24"/>
        </w:rPr>
        <w:t>informacje</w:t>
      </w:r>
      <w:r w:rsidRPr="002320CE">
        <w:rPr>
          <w:rFonts w:ascii="Cambria" w:hAnsi="Cambria"/>
          <w:sz w:val="24"/>
          <w:szCs w:val="24"/>
        </w:rPr>
        <w:t xml:space="preserve"> na temat nowych Podwykonawców, którym </w:t>
      </w:r>
      <w:r w:rsidR="00CD2D2E">
        <w:rPr>
          <w:rFonts w:ascii="Cambria" w:hAnsi="Cambria"/>
          <w:sz w:val="24"/>
          <w:szCs w:val="24"/>
        </w:rPr>
        <w:br/>
      </w:r>
      <w:r w:rsidRPr="002320CE">
        <w:rPr>
          <w:rFonts w:ascii="Cambria" w:hAnsi="Cambria"/>
          <w:sz w:val="24"/>
          <w:szCs w:val="24"/>
        </w:rPr>
        <w:t xml:space="preserve">w późniejszym okresie zamierza </w:t>
      </w:r>
      <w:r w:rsidR="00287B3C" w:rsidRPr="002320CE">
        <w:rPr>
          <w:rFonts w:ascii="Cambria" w:hAnsi="Cambria"/>
          <w:sz w:val="24"/>
          <w:szCs w:val="24"/>
        </w:rPr>
        <w:t>powierzyć realizację zamówienia;</w:t>
      </w:r>
    </w:p>
    <w:p w:rsidR="00287B3C" w:rsidRPr="002320CE" w:rsidRDefault="00287B3C" w:rsidP="00777B66">
      <w:pPr>
        <w:pStyle w:val="Akapitzlist"/>
        <w:numPr>
          <w:ilvl w:val="0"/>
          <w:numId w:val="19"/>
        </w:numPr>
        <w:ind w:left="851" w:hanging="284"/>
        <w:jc w:val="both"/>
        <w:rPr>
          <w:rFonts w:ascii="Cambria" w:hAnsi="Cambria"/>
          <w:sz w:val="24"/>
          <w:szCs w:val="24"/>
        </w:rPr>
      </w:pPr>
      <w:r w:rsidRPr="002320CE">
        <w:rPr>
          <w:rFonts w:ascii="Cambria" w:eastAsia="TimesNewRoman" w:hAnsi="Cambria"/>
          <w:sz w:val="24"/>
          <w:szCs w:val="24"/>
        </w:rPr>
        <w:t>Zamawiający żąda informacji, o których mowa w pkt. 3 powyżej dotyczących dalszych Podwykonawców;</w:t>
      </w:r>
    </w:p>
    <w:p w:rsidR="00F87A3C" w:rsidRPr="002320CE" w:rsidRDefault="00F87A3C" w:rsidP="00777B66">
      <w:pPr>
        <w:pStyle w:val="Akapitzlist"/>
        <w:numPr>
          <w:ilvl w:val="0"/>
          <w:numId w:val="19"/>
        </w:numPr>
        <w:ind w:left="851" w:hanging="284"/>
        <w:jc w:val="both"/>
        <w:rPr>
          <w:rFonts w:ascii="Cambria" w:hAnsi="Cambria"/>
          <w:sz w:val="24"/>
          <w:szCs w:val="24"/>
        </w:rPr>
      </w:pPr>
      <w:r w:rsidRPr="002320CE">
        <w:rPr>
          <w:rFonts w:ascii="Cambria" w:eastAsia="TimesNewRoman" w:hAnsi="Cambria"/>
          <w:sz w:val="24"/>
          <w:szCs w:val="24"/>
        </w:rPr>
        <w:lastRenderedPageBreak/>
        <w:t>Zamawiający nie będzie badał, czy nie zachodzą wobec Podwykonawcy niebędącego podmiotem udostępniającym zasoby podstawy wykluczenia, o których mowa w art. 108 i art. 109 ustawy Pzp;</w:t>
      </w:r>
    </w:p>
    <w:p w:rsidR="00A760D0" w:rsidRPr="002320CE" w:rsidRDefault="00A760D0" w:rsidP="00777B66">
      <w:pPr>
        <w:pStyle w:val="Akapitzlist"/>
        <w:numPr>
          <w:ilvl w:val="0"/>
          <w:numId w:val="19"/>
        </w:numPr>
        <w:ind w:left="851" w:hanging="284"/>
        <w:jc w:val="both"/>
        <w:rPr>
          <w:rFonts w:asciiTheme="majorHAnsi" w:hAnsiTheme="majorHAnsi"/>
          <w:sz w:val="24"/>
          <w:szCs w:val="24"/>
        </w:rPr>
      </w:pPr>
      <w:r w:rsidRPr="002320CE">
        <w:rPr>
          <w:rFonts w:ascii="Cambria" w:hAnsi="Cambria"/>
          <w:sz w:val="24"/>
          <w:szCs w:val="24"/>
        </w:rPr>
        <w:t xml:space="preserve">W trakcie realizacji zamówienia Wykonawca może zmienić Podwykonawcę lub całkowicie zrezygnować z Podwykonawcy i realizować zamówienie samodzielnie; </w:t>
      </w:r>
    </w:p>
    <w:p w:rsidR="002225C0" w:rsidRPr="002320CE" w:rsidRDefault="00CC2309" w:rsidP="002225C0">
      <w:pPr>
        <w:pStyle w:val="Akapitzlist"/>
        <w:numPr>
          <w:ilvl w:val="0"/>
          <w:numId w:val="19"/>
        </w:numPr>
        <w:ind w:left="851" w:hanging="284"/>
        <w:jc w:val="both"/>
        <w:rPr>
          <w:rFonts w:asciiTheme="majorHAnsi" w:hAnsiTheme="majorHAnsi"/>
          <w:sz w:val="24"/>
          <w:szCs w:val="24"/>
        </w:rPr>
      </w:pPr>
      <w:r w:rsidRPr="002320CE">
        <w:rPr>
          <w:rFonts w:asciiTheme="majorHAnsi" w:hAnsiTheme="majorHAnsi"/>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0E5C8C" w:rsidRPr="002320CE">
        <w:rPr>
          <w:rFonts w:asciiTheme="majorHAnsi" w:hAnsiTheme="majorHAnsi"/>
          <w:sz w:val="24"/>
          <w:szCs w:val="24"/>
        </w:rPr>
        <w:t>. Przepis art. 122 ustawy Pzp stosuje się odpowiedni</w:t>
      </w:r>
      <w:r w:rsidR="0075018D">
        <w:rPr>
          <w:rFonts w:asciiTheme="majorHAnsi" w:hAnsiTheme="majorHAnsi"/>
          <w:sz w:val="24"/>
          <w:szCs w:val="24"/>
        </w:rPr>
        <w:t>o</w:t>
      </w:r>
      <w:r w:rsidR="00A760D0" w:rsidRPr="002320CE">
        <w:rPr>
          <w:rFonts w:asciiTheme="majorHAnsi" w:hAnsiTheme="majorHAnsi"/>
          <w:sz w:val="24"/>
          <w:szCs w:val="24"/>
        </w:rPr>
        <w:t>;</w:t>
      </w:r>
    </w:p>
    <w:p w:rsidR="005162D5" w:rsidRPr="002320CE" w:rsidRDefault="005162D5" w:rsidP="00777B66">
      <w:pPr>
        <w:pStyle w:val="Akapitzlist"/>
        <w:numPr>
          <w:ilvl w:val="0"/>
          <w:numId w:val="19"/>
        </w:numPr>
        <w:ind w:left="851" w:hanging="284"/>
        <w:jc w:val="both"/>
        <w:rPr>
          <w:rFonts w:ascii="Cambria" w:hAnsi="Cambria"/>
          <w:sz w:val="24"/>
          <w:szCs w:val="24"/>
        </w:rPr>
      </w:pPr>
      <w:r w:rsidRPr="002320CE">
        <w:rPr>
          <w:rFonts w:ascii="Cambria" w:eastAsia="TimesNewRoman" w:hAnsi="Cambria"/>
          <w:sz w:val="24"/>
          <w:szCs w:val="24"/>
        </w:rPr>
        <w:t xml:space="preserve">Powierzenie wykonania części zamówienia Podwykonawcom nie zwalnia Wykonawcy </w:t>
      </w:r>
      <w:r w:rsidRPr="002320CE">
        <w:rPr>
          <w:rFonts w:ascii="Cambria" w:eastAsia="TimesNewRoman" w:hAnsi="Cambria"/>
          <w:sz w:val="24"/>
          <w:szCs w:val="24"/>
        </w:rPr>
        <w:br/>
        <w:t>z odpowiedzialności za należyte wykonanie tego zamówienia.</w:t>
      </w:r>
    </w:p>
    <w:p w:rsidR="00487CEA" w:rsidRPr="002320CE" w:rsidRDefault="00B2069B" w:rsidP="00777B66">
      <w:pPr>
        <w:pStyle w:val="Kolorowalistaakcent11"/>
        <w:widowControl w:val="0"/>
        <w:numPr>
          <w:ilvl w:val="1"/>
          <w:numId w:val="12"/>
        </w:numPr>
        <w:tabs>
          <w:tab w:val="left" w:pos="567"/>
        </w:tabs>
        <w:suppressAutoHyphens/>
        <w:spacing w:before="0" w:after="0" w:line="240" w:lineRule="auto"/>
        <w:ind w:left="567" w:hanging="567"/>
        <w:contextualSpacing w:val="0"/>
        <w:rPr>
          <w:rFonts w:ascii="Cambria" w:hAnsi="Cambria" w:cstheme="minorHAnsi"/>
          <w:sz w:val="24"/>
          <w:szCs w:val="24"/>
        </w:rPr>
      </w:pPr>
      <w:r w:rsidRPr="002320CE">
        <w:rPr>
          <w:rFonts w:ascii="Cambria" w:hAnsi="Cambria"/>
          <w:b/>
          <w:sz w:val="24"/>
          <w:szCs w:val="24"/>
          <w:lang w:eastAsia="ar-SA"/>
        </w:rPr>
        <w:t>Możliwość składania oferty wspólnej (</w:t>
      </w:r>
      <w:r w:rsidRPr="002320CE">
        <w:rPr>
          <w:rFonts w:ascii="Cambria" w:hAnsi="Cambria"/>
          <w:b/>
          <w:kern w:val="2"/>
          <w:sz w:val="24"/>
          <w:szCs w:val="24"/>
        </w:rPr>
        <w:t>przez dwa lub więcej podmioty gospodarcze (m. in. konsorcja oraz spółki cywilne)</w:t>
      </w:r>
      <w:r w:rsidRPr="002320CE">
        <w:rPr>
          <w:rFonts w:ascii="Cambria" w:hAnsi="Cambria"/>
          <w:b/>
          <w:sz w:val="24"/>
          <w:szCs w:val="24"/>
          <w:lang w:eastAsia="ar-SA"/>
        </w:rPr>
        <w:t>:</w:t>
      </w:r>
    </w:p>
    <w:p w:rsidR="005162D5" w:rsidRPr="002320CE" w:rsidRDefault="00487CEA" w:rsidP="00777B66">
      <w:pPr>
        <w:pStyle w:val="Akapitzlist"/>
        <w:numPr>
          <w:ilvl w:val="0"/>
          <w:numId w:val="20"/>
        </w:numPr>
        <w:ind w:left="851" w:hanging="284"/>
        <w:jc w:val="both"/>
        <w:rPr>
          <w:rFonts w:ascii="Cambria" w:hAnsi="Cambria"/>
          <w:kern w:val="2"/>
          <w:sz w:val="24"/>
          <w:szCs w:val="24"/>
        </w:rPr>
      </w:pPr>
      <w:r w:rsidRPr="002320CE">
        <w:rPr>
          <w:rFonts w:ascii="Cambria" w:hAnsi="Cambria"/>
          <w:kern w:val="2"/>
          <w:sz w:val="24"/>
          <w:szCs w:val="24"/>
        </w:rPr>
        <w:t xml:space="preserve">Wykonawcy mogą wspólnie ubiegać się o udzielenie zamówienia. </w:t>
      </w:r>
      <w:r w:rsidR="0016407D" w:rsidRPr="002320CE">
        <w:rPr>
          <w:rFonts w:ascii="Cambria" w:hAnsi="Cambria"/>
          <w:kern w:val="2"/>
          <w:sz w:val="24"/>
          <w:szCs w:val="24"/>
        </w:rPr>
        <w:t>Zgodnie z art. 445</w:t>
      </w:r>
      <w:r w:rsidRPr="002320CE">
        <w:rPr>
          <w:rFonts w:ascii="Cambria" w:hAnsi="Cambria"/>
          <w:kern w:val="2"/>
          <w:sz w:val="24"/>
          <w:szCs w:val="24"/>
        </w:rPr>
        <w:t xml:space="preserve"> ustawy Pzp, Wykonawcy wspólnie ubiegający się o udzielenie zamówienia ponoszą solidarną odpowiedzialność za wykonanie umowy </w:t>
      </w:r>
      <w:r w:rsidRPr="002320CE">
        <w:rPr>
          <w:rFonts w:ascii="Cambria" w:hAnsi="Cambria"/>
          <w:sz w:val="24"/>
          <w:szCs w:val="24"/>
          <w:lang w:eastAsia="pl-PL"/>
        </w:rPr>
        <w:t>i wniesienie zabezpieczenia należytego wykonania umowy</w:t>
      </w:r>
      <w:r w:rsidR="005162D5" w:rsidRPr="002320CE">
        <w:rPr>
          <w:rFonts w:ascii="Cambria" w:hAnsi="Cambria"/>
          <w:kern w:val="2"/>
          <w:sz w:val="24"/>
          <w:szCs w:val="24"/>
        </w:rPr>
        <w:t>.</w:t>
      </w:r>
    </w:p>
    <w:p w:rsidR="005162D5" w:rsidRPr="002320CE" w:rsidRDefault="00B0468A" w:rsidP="00777B66">
      <w:pPr>
        <w:pStyle w:val="Akapitzlist"/>
        <w:numPr>
          <w:ilvl w:val="0"/>
          <w:numId w:val="20"/>
        </w:numPr>
        <w:ind w:left="851" w:hanging="284"/>
        <w:jc w:val="both"/>
        <w:rPr>
          <w:rFonts w:ascii="Cambria" w:hAnsi="Cambria"/>
          <w:kern w:val="2"/>
          <w:sz w:val="24"/>
          <w:szCs w:val="24"/>
        </w:rPr>
      </w:pPr>
      <w:r w:rsidRPr="002320CE">
        <w:rPr>
          <w:rFonts w:ascii="Cambria" w:hAnsi="Cambria"/>
          <w:kern w:val="2"/>
          <w:sz w:val="24"/>
          <w:szCs w:val="24"/>
        </w:rPr>
        <w:t>J</w:t>
      </w:r>
      <w:r w:rsidR="00487CEA" w:rsidRPr="002320CE">
        <w:rPr>
          <w:rFonts w:ascii="Cambria" w:hAnsi="Cambria"/>
          <w:kern w:val="2"/>
          <w:sz w:val="24"/>
          <w:szCs w:val="24"/>
        </w:rPr>
        <w:t>eżeli oferta wspólna złożona przez dwóch lub więcej Wykonawców zostanie wyłoniona w prowadzonym postępowaniu jako najkorzystniejsza, przed podpisaniem umowy w sprawie zamówienia publicznego Zamawiający zażąda w wyznaczonym terminie złożenia</w:t>
      </w:r>
      <w:r w:rsidR="00B004C9">
        <w:rPr>
          <w:rFonts w:ascii="Cambria" w:hAnsi="Cambria"/>
          <w:kern w:val="2"/>
          <w:sz w:val="24"/>
          <w:szCs w:val="24"/>
        </w:rPr>
        <w:t xml:space="preserve"> kopii</w:t>
      </w:r>
      <w:r w:rsidR="00487CEA" w:rsidRPr="002320CE">
        <w:rPr>
          <w:rFonts w:ascii="Cambria" w:hAnsi="Cambria"/>
          <w:kern w:val="2"/>
          <w:sz w:val="24"/>
          <w:szCs w:val="24"/>
        </w:rPr>
        <w:t xml:space="preserve"> umowy reguluj</w:t>
      </w:r>
      <w:r w:rsidR="00B004C9">
        <w:rPr>
          <w:rFonts w:ascii="Cambria" w:hAnsi="Cambria"/>
          <w:kern w:val="2"/>
          <w:sz w:val="24"/>
          <w:szCs w:val="24"/>
        </w:rPr>
        <w:t>ącej współpracę tych Wykonawców</w:t>
      </w:r>
      <w:r w:rsidRPr="002320CE">
        <w:rPr>
          <w:rFonts w:ascii="Cambria" w:hAnsi="Cambria"/>
          <w:kern w:val="2"/>
          <w:sz w:val="24"/>
          <w:szCs w:val="24"/>
        </w:rPr>
        <w:t>.</w:t>
      </w:r>
    </w:p>
    <w:p w:rsidR="005162D5" w:rsidRPr="00674B5C" w:rsidRDefault="00487CEA" w:rsidP="00674B5C">
      <w:pPr>
        <w:pStyle w:val="Akapitzlist"/>
        <w:numPr>
          <w:ilvl w:val="0"/>
          <w:numId w:val="20"/>
        </w:numPr>
        <w:ind w:left="851" w:hanging="284"/>
        <w:jc w:val="both"/>
        <w:rPr>
          <w:rFonts w:ascii="Cambria" w:hAnsi="Cambria"/>
          <w:kern w:val="2"/>
          <w:sz w:val="24"/>
          <w:szCs w:val="24"/>
        </w:rPr>
      </w:pPr>
      <w:r w:rsidRPr="002320CE">
        <w:rPr>
          <w:rFonts w:ascii="Cambria" w:hAnsi="Cambria"/>
          <w:sz w:val="24"/>
          <w:szCs w:val="24"/>
        </w:rPr>
        <w:t xml:space="preserve">Wykonawcy ustanawiają pełnomocnika do reprezentowania ich w postępowaniu </w:t>
      </w:r>
      <w:r w:rsidR="002957CF" w:rsidRPr="002320CE">
        <w:rPr>
          <w:rFonts w:ascii="Cambria" w:hAnsi="Cambria"/>
          <w:sz w:val="24"/>
          <w:szCs w:val="24"/>
        </w:rPr>
        <w:br/>
      </w:r>
      <w:r w:rsidRPr="002320CE">
        <w:rPr>
          <w:rFonts w:ascii="Cambria" w:hAnsi="Cambria"/>
          <w:sz w:val="24"/>
          <w:szCs w:val="24"/>
        </w:rPr>
        <w:t>o udzielenie zamówienia albo reprezentowania w postępowaniu i zawarcia umowy</w:t>
      </w:r>
      <w:r w:rsidR="00812D8A" w:rsidRPr="002320CE">
        <w:rPr>
          <w:rFonts w:ascii="Cambria" w:hAnsi="Cambria"/>
          <w:sz w:val="24"/>
          <w:szCs w:val="24"/>
        </w:rPr>
        <w:t xml:space="preserve"> </w:t>
      </w:r>
      <w:r w:rsidR="00812D8A" w:rsidRPr="002320CE">
        <w:rPr>
          <w:rFonts w:ascii="Cambria" w:hAnsi="Cambria"/>
          <w:sz w:val="24"/>
          <w:szCs w:val="24"/>
        </w:rPr>
        <w:br/>
        <w:t>w sprawie zamówienia publicznego</w:t>
      </w:r>
      <w:r w:rsidR="00674B5C">
        <w:rPr>
          <w:rFonts w:ascii="Cambria" w:hAnsi="Cambria"/>
          <w:sz w:val="24"/>
          <w:szCs w:val="24"/>
        </w:rPr>
        <w:t xml:space="preserve"> - </w:t>
      </w:r>
      <w:r w:rsidRPr="00674B5C">
        <w:rPr>
          <w:rFonts w:ascii="Cambria" w:hAnsi="Cambria"/>
          <w:sz w:val="24"/>
          <w:szCs w:val="24"/>
        </w:rPr>
        <w:t>nie dotyczy spółki cywilnej, o ile upoważnienie/</w:t>
      </w:r>
      <w:r w:rsidR="002957CF" w:rsidRPr="00674B5C">
        <w:rPr>
          <w:rFonts w:ascii="Cambria" w:hAnsi="Cambria"/>
          <w:sz w:val="24"/>
          <w:szCs w:val="24"/>
        </w:rPr>
        <w:t xml:space="preserve"> </w:t>
      </w:r>
      <w:r w:rsidRPr="00674B5C">
        <w:rPr>
          <w:rFonts w:ascii="Cambria" w:hAnsi="Cambria"/>
          <w:sz w:val="24"/>
          <w:szCs w:val="24"/>
        </w:rPr>
        <w:t xml:space="preserve">pełnomocnictwo do występowania w imieniu tej spółki wynika z dołączonej do oferty umowy spółki bądź wszyscy wspólnicy podpiszą ofertę i załączą </w:t>
      </w:r>
      <w:r w:rsidR="002A0059" w:rsidRPr="00674B5C">
        <w:rPr>
          <w:rFonts w:ascii="Cambria" w:hAnsi="Cambria"/>
          <w:sz w:val="24"/>
          <w:szCs w:val="24"/>
        </w:rPr>
        <w:t>do oferty umowę spółki cywilnej.</w:t>
      </w:r>
    </w:p>
    <w:p w:rsidR="005162D5" w:rsidRPr="002320CE" w:rsidRDefault="002A0059" w:rsidP="00777B66">
      <w:pPr>
        <w:pStyle w:val="Akapitzlist"/>
        <w:numPr>
          <w:ilvl w:val="0"/>
          <w:numId w:val="20"/>
        </w:numPr>
        <w:ind w:left="851" w:hanging="284"/>
        <w:jc w:val="both"/>
        <w:rPr>
          <w:rFonts w:ascii="Cambria" w:hAnsi="Cambria"/>
          <w:kern w:val="2"/>
          <w:sz w:val="24"/>
          <w:szCs w:val="24"/>
        </w:rPr>
      </w:pPr>
      <w:r w:rsidRPr="002320CE">
        <w:rPr>
          <w:rFonts w:ascii="Cambria" w:hAnsi="Cambria"/>
          <w:sz w:val="24"/>
          <w:szCs w:val="24"/>
        </w:rPr>
        <w:t>O</w:t>
      </w:r>
      <w:r w:rsidR="00487CEA" w:rsidRPr="002320CE">
        <w:rPr>
          <w:rFonts w:ascii="Cambria" w:hAnsi="Cambria"/>
          <w:sz w:val="24"/>
          <w:szCs w:val="24"/>
        </w:rPr>
        <w:t>ferta musi być podpisana w taki sposób, by prawnie zobowiązywała wszystkich Wykonawców występujących wspólnie (tj. przez każdego z Wykonawców lub pełnomocnika Wykonawcy, jeśli został ustanowiony)</w:t>
      </w:r>
      <w:r w:rsidRPr="002320CE">
        <w:rPr>
          <w:rFonts w:ascii="Cambria" w:hAnsi="Cambria"/>
          <w:sz w:val="24"/>
          <w:szCs w:val="24"/>
        </w:rPr>
        <w:t xml:space="preserve">. </w:t>
      </w:r>
    </w:p>
    <w:p w:rsidR="00487CEA" w:rsidRPr="002320CE" w:rsidRDefault="00487CEA" w:rsidP="00777B66">
      <w:pPr>
        <w:pStyle w:val="Akapitzlist"/>
        <w:numPr>
          <w:ilvl w:val="0"/>
          <w:numId w:val="20"/>
        </w:numPr>
        <w:ind w:left="851" w:hanging="284"/>
        <w:jc w:val="both"/>
        <w:rPr>
          <w:rFonts w:ascii="Cambria" w:hAnsi="Cambria"/>
          <w:kern w:val="2"/>
          <w:sz w:val="24"/>
          <w:szCs w:val="24"/>
        </w:rPr>
      </w:pPr>
      <w:r w:rsidRPr="002320CE">
        <w:rPr>
          <w:rFonts w:ascii="Cambria" w:hAnsi="Cambria"/>
          <w:sz w:val="24"/>
          <w:szCs w:val="24"/>
        </w:rPr>
        <w:t>Wszelka korespondencja prowadzona będzie wyłącznie z pełnomocnikiem Wykonawców wspólnie ubiegających się o udzielenie zamówienia.</w:t>
      </w:r>
    </w:p>
    <w:p w:rsidR="00741D24" w:rsidRPr="002320CE" w:rsidRDefault="00EB6329" w:rsidP="00741D24">
      <w:pPr>
        <w:widowControl/>
        <w:suppressAutoHyphens w:val="0"/>
        <w:overflowPunct/>
        <w:autoSpaceDN w:val="0"/>
        <w:adjustRightInd w:val="0"/>
        <w:jc w:val="both"/>
        <w:textAlignment w:val="auto"/>
        <w:rPr>
          <w:bCs/>
          <w:color w:val="000000"/>
          <w:kern w:val="0"/>
          <w:szCs w:val="24"/>
          <w:lang w:eastAsia="pl-PL"/>
        </w:rPr>
      </w:pPr>
      <w:r w:rsidRPr="002320CE">
        <w:rPr>
          <w:bCs/>
          <w:color w:val="000000"/>
          <w:kern w:val="0"/>
          <w:szCs w:val="24"/>
          <w:lang w:eastAsia="pl-PL"/>
        </w:rPr>
        <w:t xml:space="preserve"> </w:t>
      </w:r>
    </w:p>
    <w:tbl>
      <w:tblPr>
        <w:tblW w:w="0" w:type="auto"/>
        <w:jc w:val="center"/>
        <w:tblBorders>
          <w:bottom w:val="single" w:sz="4" w:space="0" w:color="auto"/>
        </w:tblBorders>
        <w:tblLook w:val="00A0"/>
      </w:tblPr>
      <w:tblGrid>
        <w:gridCol w:w="9428"/>
      </w:tblGrid>
      <w:tr w:rsidR="00741D24" w:rsidRPr="002320CE" w:rsidTr="00734629">
        <w:trPr>
          <w:trHeight w:val="800"/>
          <w:jc w:val="center"/>
        </w:trPr>
        <w:tc>
          <w:tcPr>
            <w:tcW w:w="9428" w:type="dxa"/>
            <w:tcBorders>
              <w:bottom w:val="single" w:sz="4" w:space="0" w:color="auto"/>
            </w:tcBorders>
            <w:shd w:val="clear" w:color="auto" w:fill="D9D9D9" w:themeFill="background1" w:themeFillShade="D9"/>
          </w:tcPr>
          <w:p w:rsidR="00741D24" w:rsidRPr="002320CE" w:rsidRDefault="00741D24" w:rsidP="00734629">
            <w:pPr>
              <w:spacing w:line="276" w:lineRule="auto"/>
              <w:jc w:val="center"/>
              <w:rPr>
                <w:rFonts w:asciiTheme="majorHAnsi" w:hAnsiTheme="majorHAnsi" w:cstheme="minorHAnsi"/>
              </w:rPr>
            </w:pPr>
            <w:r w:rsidRPr="002320CE">
              <w:rPr>
                <w:rFonts w:asciiTheme="majorHAnsi" w:hAnsiTheme="majorHAnsi" w:cstheme="minorHAnsi"/>
              </w:rPr>
              <w:t xml:space="preserve">Rozdział </w:t>
            </w:r>
            <w:r w:rsidR="008109D2" w:rsidRPr="002320CE">
              <w:rPr>
                <w:rFonts w:asciiTheme="majorHAnsi" w:hAnsiTheme="majorHAnsi" w:cstheme="minorHAnsi"/>
              </w:rPr>
              <w:t>5</w:t>
            </w:r>
          </w:p>
          <w:p w:rsidR="00741D24" w:rsidRPr="002320CE" w:rsidRDefault="00741D24" w:rsidP="00FD7AF6">
            <w:pPr>
              <w:spacing w:line="276" w:lineRule="auto"/>
              <w:jc w:val="center"/>
              <w:rPr>
                <w:rFonts w:asciiTheme="majorHAnsi" w:hAnsiTheme="majorHAnsi" w:cstheme="minorHAnsi"/>
                <w:b/>
              </w:rPr>
            </w:pPr>
            <w:r w:rsidRPr="002320CE">
              <w:rPr>
                <w:rFonts w:asciiTheme="majorHAnsi" w:hAnsiTheme="majorHAnsi" w:cstheme="minorHAnsi"/>
                <w:b/>
              </w:rPr>
              <w:t xml:space="preserve">INFORMACJA DLA WYKONAWCÓW POLEGAJĄCYCH NA ZASOBACH INNYCH PODMIOTÓW, NA ZASADACH OKREŚLONYCH W ART. 118 USTAWY PZP </w:t>
            </w:r>
          </w:p>
        </w:tc>
      </w:tr>
    </w:tbl>
    <w:p w:rsidR="00741D24" w:rsidRPr="002320CE" w:rsidRDefault="00741D24" w:rsidP="00095259">
      <w:pPr>
        <w:widowControl/>
        <w:suppressAutoHyphens w:val="0"/>
        <w:overflowPunct/>
        <w:autoSpaceDN w:val="0"/>
        <w:adjustRightInd w:val="0"/>
        <w:jc w:val="both"/>
        <w:textAlignment w:val="auto"/>
        <w:rPr>
          <w:bCs/>
          <w:color w:val="000000"/>
          <w:kern w:val="0"/>
          <w:szCs w:val="24"/>
          <w:lang w:eastAsia="pl-PL"/>
        </w:rPr>
      </w:pPr>
    </w:p>
    <w:p w:rsidR="005F38CB" w:rsidRPr="002320CE" w:rsidRDefault="00741D24" w:rsidP="005F38CB">
      <w:pPr>
        <w:pStyle w:val="Akapitzlist"/>
        <w:numPr>
          <w:ilvl w:val="1"/>
          <w:numId w:val="21"/>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r w:rsidR="007C3876" w:rsidRPr="002320CE">
        <w:rPr>
          <w:rFonts w:asciiTheme="majorHAnsi" w:eastAsia="TimesNewRoman" w:hAnsiTheme="majorHAnsi" w:cs="Arial"/>
          <w:color w:val="000000" w:themeColor="text1"/>
          <w:sz w:val="24"/>
          <w:szCs w:val="24"/>
        </w:rPr>
        <w:t>.</w:t>
      </w:r>
    </w:p>
    <w:p w:rsidR="007C3876" w:rsidRPr="002320CE" w:rsidRDefault="00741D24" w:rsidP="00777B66">
      <w:pPr>
        <w:pStyle w:val="Akapitzlist"/>
        <w:numPr>
          <w:ilvl w:val="1"/>
          <w:numId w:val="21"/>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W odniesieniu do warunków dotyczących doświadczenia</w:t>
      </w:r>
      <w:r w:rsidR="003311E6" w:rsidRPr="002320CE">
        <w:rPr>
          <w:rFonts w:asciiTheme="majorHAnsi" w:eastAsia="TimesNewRoman" w:hAnsiTheme="majorHAnsi" w:cs="Arial"/>
          <w:color w:val="000000" w:themeColor="text1"/>
          <w:sz w:val="24"/>
          <w:szCs w:val="24"/>
        </w:rPr>
        <w:t>, wykształcenia</w:t>
      </w:r>
      <w:r w:rsidRPr="002320CE">
        <w:rPr>
          <w:rFonts w:asciiTheme="majorHAnsi" w:eastAsia="TimesNewRoman" w:hAnsiTheme="majorHAnsi" w:cs="Arial"/>
          <w:color w:val="000000" w:themeColor="text1"/>
          <w:sz w:val="24"/>
          <w:szCs w:val="24"/>
        </w:rPr>
        <w:t xml:space="preserve"> oraz kwalifikacji zawodowych </w:t>
      </w:r>
      <w:r w:rsidR="007B13B4">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 xml:space="preserve">ykonawcy mogą polegać na zdolnościach podmiotów udostępniających zasoby, jeśli podmioty te wykonają </w:t>
      </w:r>
      <w:r w:rsidR="00874A51">
        <w:rPr>
          <w:rFonts w:asciiTheme="majorHAnsi" w:eastAsia="TimesNewRoman" w:hAnsiTheme="majorHAnsi" w:cs="Arial"/>
          <w:color w:val="000000" w:themeColor="text1"/>
          <w:sz w:val="24"/>
          <w:szCs w:val="24"/>
        </w:rPr>
        <w:t>dostawy</w:t>
      </w:r>
      <w:r w:rsidRPr="002320CE">
        <w:rPr>
          <w:rFonts w:asciiTheme="majorHAnsi" w:eastAsia="TimesNewRoman" w:hAnsiTheme="majorHAnsi" w:cs="Arial"/>
          <w:color w:val="000000" w:themeColor="text1"/>
          <w:sz w:val="24"/>
          <w:szCs w:val="24"/>
        </w:rPr>
        <w:t xml:space="preserve"> do realizacji których te zdolności są wymagane</w:t>
      </w:r>
      <w:r w:rsidR="007C3876" w:rsidRPr="002320CE">
        <w:rPr>
          <w:rFonts w:asciiTheme="majorHAnsi" w:eastAsia="TimesNewRoman" w:hAnsiTheme="majorHAnsi" w:cs="Arial"/>
          <w:color w:val="000000" w:themeColor="text1"/>
          <w:sz w:val="24"/>
          <w:szCs w:val="24"/>
        </w:rPr>
        <w:t>.</w:t>
      </w:r>
      <w:r w:rsidR="007B13B4">
        <w:rPr>
          <w:rFonts w:asciiTheme="majorHAnsi" w:eastAsia="TimesNewRoman" w:hAnsiTheme="majorHAnsi" w:cs="Arial"/>
          <w:color w:val="000000" w:themeColor="text1"/>
          <w:sz w:val="24"/>
          <w:szCs w:val="24"/>
        </w:rPr>
        <w:t xml:space="preserve"> </w:t>
      </w:r>
    </w:p>
    <w:p w:rsidR="007C3876" w:rsidRPr="002320CE" w:rsidRDefault="00741D24" w:rsidP="00777B66">
      <w:pPr>
        <w:pStyle w:val="Akapitzlist"/>
        <w:numPr>
          <w:ilvl w:val="1"/>
          <w:numId w:val="21"/>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Wykonawca, który polega na zdolnościach lub sytuacji podmiotów udostępniających zasoby, składa, wraz z ofertą, </w:t>
      </w:r>
      <w:r w:rsidRPr="002320CE">
        <w:rPr>
          <w:rFonts w:asciiTheme="majorHAnsi" w:eastAsia="TimesNewRoman" w:hAnsiTheme="majorHAnsi" w:cs="Arial"/>
          <w:b/>
          <w:color w:val="000000" w:themeColor="text1"/>
          <w:sz w:val="24"/>
          <w:szCs w:val="24"/>
        </w:rPr>
        <w:t xml:space="preserve">- zobowiązanie </w:t>
      </w:r>
      <w:r w:rsidR="007B13B4">
        <w:rPr>
          <w:rFonts w:asciiTheme="majorHAnsi" w:eastAsia="TimesNewRoman" w:hAnsiTheme="majorHAnsi" w:cs="Arial"/>
          <w:b/>
          <w:color w:val="000000" w:themeColor="text1"/>
          <w:sz w:val="24"/>
          <w:szCs w:val="24"/>
        </w:rPr>
        <w:t xml:space="preserve">innego </w:t>
      </w:r>
      <w:r w:rsidRPr="002320CE">
        <w:rPr>
          <w:rFonts w:asciiTheme="majorHAnsi" w:eastAsia="TimesNewRoman" w:hAnsiTheme="majorHAnsi" w:cs="Arial"/>
          <w:b/>
          <w:color w:val="000000" w:themeColor="text1"/>
          <w:sz w:val="24"/>
          <w:szCs w:val="24"/>
        </w:rPr>
        <w:t>podmiotu udostępniającego zasoby</w:t>
      </w:r>
      <w:r w:rsidRPr="002320CE">
        <w:rPr>
          <w:rFonts w:asciiTheme="majorHAnsi" w:eastAsia="TimesNewRoman" w:hAnsiTheme="majorHAnsi" w:cs="Arial"/>
          <w:color w:val="000000" w:themeColor="text1"/>
          <w:sz w:val="24"/>
          <w:szCs w:val="24"/>
        </w:rPr>
        <w:t xml:space="preserve"> (</w:t>
      </w:r>
      <w:r w:rsidRPr="002320CE">
        <w:rPr>
          <w:rFonts w:asciiTheme="majorHAnsi" w:eastAsia="TimesNewRoman" w:hAnsiTheme="majorHAnsi" w:cs="Arial"/>
          <w:b/>
          <w:color w:val="000000" w:themeColor="text1"/>
          <w:sz w:val="24"/>
          <w:szCs w:val="24"/>
        </w:rPr>
        <w:t>wg</w:t>
      </w:r>
      <w:r w:rsidRPr="002320CE">
        <w:rPr>
          <w:rFonts w:asciiTheme="majorHAnsi" w:eastAsia="TimesNewRoman" w:hAnsiTheme="majorHAnsi" w:cs="Arial"/>
          <w:color w:val="000000" w:themeColor="text1"/>
          <w:sz w:val="24"/>
          <w:szCs w:val="24"/>
        </w:rPr>
        <w:t xml:space="preserve"> </w:t>
      </w:r>
      <w:r w:rsidRPr="002320CE">
        <w:rPr>
          <w:rFonts w:asciiTheme="majorHAnsi" w:hAnsiTheme="majorHAnsi" w:cs="Arial"/>
          <w:b/>
          <w:color w:val="000000" w:themeColor="text1"/>
          <w:sz w:val="24"/>
          <w:szCs w:val="24"/>
        </w:rPr>
        <w:t>Załącznika nr 6</w:t>
      </w:r>
      <w:r w:rsidRPr="002320CE">
        <w:rPr>
          <w:rFonts w:asciiTheme="majorHAnsi" w:hAnsiTheme="majorHAnsi" w:cs="Arial"/>
          <w:color w:val="000000" w:themeColor="text1"/>
          <w:sz w:val="24"/>
          <w:szCs w:val="24"/>
        </w:rPr>
        <w:t xml:space="preserve"> </w:t>
      </w:r>
      <w:r w:rsidRPr="002320CE">
        <w:rPr>
          <w:rFonts w:asciiTheme="majorHAnsi" w:hAnsiTheme="majorHAnsi" w:cs="Arial"/>
          <w:b/>
          <w:color w:val="000000" w:themeColor="text1"/>
          <w:sz w:val="24"/>
          <w:szCs w:val="24"/>
        </w:rPr>
        <w:t>do SWZ)</w:t>
      </w:r>
      <w:r w:rsidRPr="002320CE">
        <w:rPr>
          <w:rFonts w:asciiTheme="majorHAnsi" w:eastAsia="TimesNewRoman" w:hAnsiTheme="majorHAnsi" w:cs="Arial"/>
          <w:b/>
          <w:color w:val="000000" w:themeColor="text1"/>
          <w:sz w:val="24"/>
          <w:szCs w:val="24"/>
        </w:rPr>
        <w:t xml:space="preserve"> </w:t>
      </w:r>
      <w:r w:rsidRPr="002320CE">
        <w:rPr>
          <w:rFonts w:asciiTheme="majorHAnsi" w:eastAsia="TimesNewRoman" w:hAnsiTheme="majorHAnsi" w:cs="Arial"/>
          <w:color w:val="000000" w:themeColor="text1"/>
          <w:sz w:val="24"/>
          <w:szCs w:val="24"/>
        </w:rPr>
        <w:t xml:space="preserve">do oddania mu do dyspozycji niezbędnych </w:t>
      </w:r>
      <w:r w:rsidRPr="002320CE">
        <w:rPr>
          <w:rFonts w:asciiTheme="majorHAnsi" w:eastAsia="TimesNewRoman" w:hAnsiTheme="majorHAnsi" w:cs="Arial"/>
          <w:color w:val="000000" w:themeColor="text1"/>
          <w:sz w:val="24"/>
          <w:szCs w:val="24"/>
        </w:rPr>
        <w:lastRenderedPageBreak/>
        <w:t xml:space="preserve">zasobów na potrzeby realizacji danego zamówienia lub inny podmiotowy środek dowodowy potwierdzający, że </w:t>
      </w:r>
      <w:r w:rsidR="00103423">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ykonawca realizując zamówienie, będzie dysponował niezbędnymi zasobami tych podmiotów</w:t>
      </w:r>
      <w:r w:rsidR="007C3876" w:rsidRPr="002320CE">
        <w:rPr>
          <w:rFonts w:asciiTheme="majorHAnsi" w:eastAsia="TimesNewRoman" w:hAnsiTheme="majorHAnsi" w:cs="Arial"/>
          <w:color w:val="000000" w:themeColor="text1"/>
          <w:sz w:val="24"/>
          <w:szCs w:val="24"/>
        </w:rPr>
        <w:t>.</w:t>
      </w:r>
    </w:p>
    <w:p w:rsidR="007C3876" w:rsidRPr="002320CE" w:rsidRDefault="00741D24" w:rsidP="00777B66">
      <w:pPr>
        <w:pStyle w:val="Akapitzlist"/>
        <w:numPr>
          <w:ilvl w:val="1"/>
          <w:numId w:val="21"/>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Zobowiązanie podmiotu udostępniającego zasoby, o którym mowa w pkt. </w:t>
      </w:r>
      <w:r w:rsidR="004A401B" w:rsidRPr="002320CE">
        <w:rPr>
          <w:rFonts w:asciiTheme="majorHAnsi" w:eastAsia="TimesNewRoman" w:hAnsiTheme="majorHAnsi" w:cs="Arial"/>
          <w:color w:val="000000" w:themeColor="text1"/>
          <w:sz w:val="24"/>
          <w:szCs w:val="24"/>
        </w:rPr>
        <w:t>5</w:t>
      </w:r>
      <w:r w:rsidR="00441771" w:rsidRPr="002320CE">
        <w:rPr>
          <w:rFonts w:asciiTheme="majorHAnsi" w:eastAsia="TimesNewRoman" w:hAnsiTheme="majorHAnsi" w:cs="Arial"/>
          <w:color w:val="000000" w:themeColor="text1"/>
          <w:sz w:val="24"/>
          <w:szCs w:val="24"/>
        </w:rPr>
        <w:t>.</w:t>
      </w:r>
      <w:r w:rsidRPr="002320CE">
        <w:rPr>
          <w:rFonts w:asciiTheme="majorHAnsi" w:eastAsia="TimesNewRoman" w:hAnsiTheme="majorHAnsi" w:cs="Arial"/>
          <w:color w:val="000000" w:themeColor="text1"/>
          <w:sz w:val="24"/>
          <w:szCs w:val="24"/>
        </w:rPr>
        <w:t xml:space="preserve">3, potwierdzi, że stosunek łączący </w:t>
      </w:r>
      <w:r w:rsidR="006B7856">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ykonawcę z podmiotami udostępniającymi zasoby gwarantuje rzeczywisty dostęp do tych zasobów oraz określa w szczególności:</w:t>
      </w:r>
    </w:p>
    <w:p w:rsidR="007C3876" w:rsidRPr="002320CE" w:rsidRDefault="007C3876" w:rsidP="00951EB2">
      <w:pPr>
        <w:pStyle w:val="Akapitzlist"/>
        <w:numPr>
          <w:ilvl w:val="0"/>
          <w:numId w:val="57"/>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zakres dostępnych </w:t>
      </w:r>
      <w:r w:rsidR="006B7856">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ykonawcy zasobów podmiotu udostępniającego zasoby;</w:t>
      </w:r>
    </w:p>
    <w:p w:rsidR="007C3876" w:rsidRPr="002320CE" w:rsidRDefault="007C3876" w:rsidP="00951EB2">
      <w:pPr>
        <w:pStyle w:val="Akapitzlist"/>
        <w:numPr>
          <w:ilvl w:val="0"/>
          <w:numId w:val="57"/>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sposób i okres udostępnienia </w:t>
      </w:r>
      <w:r w:rsidR="006B7856">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ykonawcy i wykorzystania przez niego zasobów podmiotu udostępniającego te zasoby przy wykonywaniu zamówienia;</w:t>
      </w:r>
    </w:p>
    <w:p w:rsidR="007C3876" w:rsidRPr="002320CE" w:rsidRDefault="007C3876" w:rsidP="00951EB2">
      <w:pPr>
        <w:pStyle w:val="Akapitzlist"/>
        <w:numPr>
          <w:ilvl w:val="0"/>
          <w:numId w:val="57"/>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czy i w jakim zakresie podmiot udostępniający zasoby, na zdolnościach którego </w:t>
      </w:r>
      <w:r w:rsidR="006B7856">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ykonawca polega w odniesieniu do warunków udziału w postępowaniu dotyczących wykształcenia, kwalifikacji zawodowych lub doświadczenia, zrealizuje roboty budowlane, których wskazane zdolności dotyczą.</w:t>
      </w:r>
    </w:p>
    <w:p w:rsidR="007C3876" w:rsidRPr="002320CE" w:rsidRDefault="00741D24" w:rsidP="00777B66">
      <w:pPr>
        <w:pStyle w:val="Akapitzlist"/>
        <w:numPr>
          <w:ilvl w:val="1"/>
          <w:numId w:val="21"/>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Zamawiający oceni, czy udostępniane </w:t>
      </w:r>
      <w:r w:rsidR="006B7856">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 xml:space="preserve">ykonawcy przez podmioty udostępniające zasoby zdolności techniczne lub zawodowe, pozwalają na wykazanie przez </w:t>
      </w:r>
      <w:r w:rsidR="006B7856">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 xml:space="preserve">ykonawcę spełniania warunków udziału w postępowaniu, a także zbada, czy nie zachodzą wobec tego podmiotu podstawy wykluczenia, które zostały przewidziane względem </w:t>
      </w:r>
      <w:r w:rsidR="00C3037C">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ykonawcy</w:t>
      </w:r>
      <w:r w:rsidR="007C3876" w:rsidRPr="002320CE">
        <w:rPr>
          <w:rFonts w:asciiTheme="majorHAnsi" w:eastAsia="TimesNewRoman" w:hAnsiTheme="majorHAnsi" w:cs="Arial"/>
          <w:color w:val="000000" w:themeColor="text1"/>
          <w:sz w:val="24"/>
          <w:szCs w:val="24"/>
        </w:rPr>
        <w:t>.</w:t>
      </w:r>
      <w:r w:rsidR="00957C34" w:rsidRPr="002320CE">
        <w:rPr>
          <w:rFonts w:asciiTheme="majorHAnsi" w:eastAsia="TimesNewRoman" w:hAnsiTheme="majorHAnsi" w:cs="Arial"/>
          <w:color w:val="000000" w:themeColor="text1"/>
          <w:sz w:val="24"/>
          <w:szCs w:val="24"/>
        </w:rPr>
        <w:t xml:space="preserve"> </w:t>
      </w:r>
    </w:p>
    <w:p w:rsidR="009525ED" w:rsidRPr="009525ED" w:rsidRDefault="00741D24" w:rsidP="009525ED">
      <w:pPr>
        <w:pStyle w:val="Akapitzlist"/>
        <w:numPr>
          <w:ilvl w:val="1"/>
          <w:numId w:val="21"/>
        </w:numPr>
        <w:jc w:val="both"/>
        <w:rPr>
          <w:rFonts w:asciiTheme="majorHAnsi" w:hAnsiTheme="majorHAnsi"/>
          <w:sz w:val="24"/>
          <w:szCs w:val="24"/>
        </w:rPr>
      </w:pPr>
      <w:r w:rsidRPr="002320CE">
        <w:rPr>
          <w:rFonts w:asciiTheme="majorHAnsi" w:eastAsia="TimesNewRoman" w:hAnsiTheme="majorHAnsi" w:cs="Arial"/>
          <w:color w:val="000000" w:themeColor="text1"/>
          <w:sz w:val="24"/>
          <w:szCs w:val="24"/>
        </w:rPr>
        <w:t xml:space="preserve">Jeżeli zdolności techniczne lub zawodowe, podmiotu udostępniającego zasoby nie potwierdzają spełniania przez </w:t>
      </w:r>
      <w:r w:rsidR="00C3037C">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 xml:space="preserve">ykonawcę warunków udziału w postępowaniu lub zachodzą wobec tego podmiotu podstawy wykluczenia, zamawiający zażąda, aby </w:t>
      </w:r>
      <w:r w:rsidR="00C3037C">
        <w:rPr>
          <w:rFonts w:asciiTheme="majorHAnsi" w:eastAsia="TimesNewRoman" w:hAnsiTheme="majorHAnsi" w:cs="Arial"/>
          <w:color w:val="000000" w:themeColor="text1"/>
          <w:sz w:val="24"/>
          <w:szCs w:val="24"/>
        </w:rPr>
        <w:t>W</w:t>
      </w:r>
      <w:r w:rsidRPr="002320CE">
        <w:rPr>
          <w:rFonts w:asciiTheme="majorHAnsi" w:eastAsia="TimesNewRoman" w:hAnsiTheme="majorHAnsi" w:cs="Arial"/>
          <w:color w:val="000000" w:themeColor="text1"/>
          <w:sz w:val="24"/>
          <w:szCs w:val="24"/>
        </w:rPr>
        <w:t xml:space="preserve">ykonawca w terminie określonym przez </w:t>
      </w:r>
      <w:r w:rsidR="00C3037C">
        <w:rPr>
          <w:rFonts w:asciiTheme="majorHAnsi" w:eastAsia="TimesNewRoman" w:hAnsiTheme="majorHAnsi" w:cs="Arial"/>
          <w:color w:val="000000" w:themeColor="text1"/>
          <w:sz w:val="24"/>
          <w:szCs w:val="24"/>
        </w:rPr>
        <w:t>Z</w:t>
      </w:r>
      <w:r w:rsidRPr="002320CE">
        <w:rPr>
          <w:rFonts w:asciiTheme="majorHAnsi" w:eastAsia="TimesNewRoman" w:hAnsiTheme="majorHAnsi" w:cs="Arial"/>
          <w:color w:val="000000" w:themeColor="text1"/>
          <w:sz w:val="24"/>
          <w:szCs w:val="24"/>
        </w:rPr>
        <w:t>amawiającego zastąpił ten podmiot innym podmiotem lub podmiotami albo wykazał, że samodzielnie spełnia warunki udziału w postępowaniu</w:t>
      </w:r>
      <w:r w:rsidR="007C3876" w:rsidRPr="002320CE">
        <w:rPr>
          <w:rFonts w:asciiTheme="majorHAnsi" w:eastAsia="TimesNewRoman" w:hAnsiTheme="majorHAnsi" w:cs="Arial"/>
          <w:color w:val="000000" w:themeColor="text1"/>
          <w:sz w:val="24"/>
          <w:szCs w:val="24"/>
        </w:rPr>
        <w:t>.</w:t>
      </w:r>
    </w:p>
    <w:p w:rsidR="00741D24" w:rsidRPr="003E1326" w:rsidRDefault="00CF3ECC" w:rsidP="00777B66">
      <w:pPr>
        <w:pStyle w:val="Akapitzlist"/>
        <w:numPr>
          <w:ilvl w:val="1"/>
          <w:numId w:val="21"/>
        </w:numPr>
        <w:jc w:val="both"/>
        <w:rPr>
          <w:rFonts w:asciiTheme="majorHAnsi" w:hAnsiTheme="majorHAnsi"/>
          <w:sz w:val="24"/>
          <w:szCs w:val="24"/>
        </w:rPr>
      </w:pPr>
      <w:r w:rsidRPr="009525ED">
        <w:rPr>
          <w:rFonts w:asciiTheme="majorHAnsi" w:hAnsiTheme="majorHAnsi" w:cs="Arial"/>
          <w:bCs/>
          <w:sz w:val="24"/>
          <w:szCs w:val="24"/>
          <w:lang w:eastAsia="pl-PL"/>
        </w:rPr>
        <w:t xml:space="preserve">Wykonawca będzie zobowiązany do zawiadamiania Zamawiającego o wszelkich zmianach w odniesieniu do informacji, o których mowa w pkt </w:t>
      </w:r>
      <w:r w:rsidR="00D97ADF" w:rsidRPr="009525ED">
        <w:rPr>
          <w:rFonts w:asciiTheme="majorHAnsi" w:hAnsiTheme="majorHAnsi" w:cs="Arial"/>
          <w:bCs/>
          <w:sz w:val="24"/>
          <w:szCs w:val="24"/>
          <w:lang w:eastAsia="pl-PL"/>
        </w:rPr>
        <w:t>5</w:t>
      </w:r>
      <w:r w:rsidR="00EF0E50" w:rsidRPr="009525ED">
        <w:rPr>
          <w:rFonts w:asciiTheme="majorHAnsi" w:hAnsiTheme="majorHAnsi" w:cs="Arial"/>
          <w:bCs/>
          <w:sz w:val="24"/>
          <w:szCs w:val="24"/>
          <w:lang w:eastAsia="pl-PL"/>
        </w:rPr>
        <w:t>.</w:t>
      </w:r>
      <w:r w:rsidRPr="009525ED">
        <w:rPr>
          <w:rFonts w:asciiTheme="majorHAnsi" w:hAnsiTheme="majorHAnsi" w:cs="Arial"/>
          <w:bCs/>
          <w:sz w:val="24"/>
          <w:szCs w:val="24"/>
          <w:lang w:eastAsia="pl-PL"/>
        </w:rPr>
        <w:t>1, w trakcie realizacji zamówienia, a także przekaże wymagane informacje na temat nowych podwykonawców, którym w późniejszym okresie</w:t>
      </w:r>
      <w:r w:rsidR="003E1326" w:rsidRPr="009525ED">
        <w:rPr>
          <w:rFonts w:asciiTheme="majorHAnsi" w:hAnsiTheme="majorHAnsi" w:cs="Arial"/>
          <w:bCs/>
          <w:sz w:val="24"/>
          <w:szCs w:val="24"/>
          <w:lang w:eastAsia="pl-PL"/>
        </w:rPr>
        <w:t xml:space="preserve"> zamierza powierzyć realizację przedmiotu zamówienia</w:t>
      </w:r>
      <w:r w:rsidRPr="009525ED">
        <w:rPr>
          <w:rFonts w:asciiTheme="majorHAnsi" w:hAnsiTheme="majorHAnsi" w:cs="Arial"/>
          <w:bCs/>
          <w:sz w:val="24"/>
          <w:szCs w:val="24"/>
          <w:lang w:eastAsia="pl-PL"/>
        </w:rPr>
        <w:t xml:space="preserve">. </w:t>
      </w:r>
    </w:p>
    <w:p w:rsidR="003311E6" w:rsidRPr="003E1326" w:rsidRDefault="003311E6" w:rsidP="00777B66">
      <w:pPr>
        <w:pStyle w:val="Akapitzlist"/>
        <w:numPr>
          <w:ilvl w:val="1"/>
          <w:numId w:val="21"/>
        </w:numPr>
        <w:jc w:val="both"/>
        <w:rPr>
          <w:rFonts w:asciiTheme="majorHAnsi" w:hAnsiTheme="majorHAnsi"/>
          <w:sz w:val="24"/>
          <w:szCs w:val="24"/>
        </w:rPr>
      </w:pPr>
      <w:r w:rsidRPr="003E1326">
        <w:rPr>
          <w:rFonts w:asciiTheme="majorHAnsi" w:hAnsiTheme="majorHAnsi" w:cs="Arial"/>
          <w:bCs/>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CF3ECC" w:rsidRPr="002320CE" w:rsidRDefault="00CF3ECC" w:rsidP="00095259">
      <w:pPr>
        <w:widowControl/>
        <w:suppressAutoHyphens w:val="0"/>
        <w:overflowPunct/>
        <w:autoSpaceDN w:val="0"/>
        <w:adjustRightInd w:val="0"/>
        <w:jc w:val="both"/>
        <w:textAlignment w:val="auto"/>
        <w:rPr>
          <w:bCs/>
          <w:color w:val="000000"/>
          <w:kern w:val="0"/>
          <w:szCs w:val="24"/>
          <w:lang w:eastAsia="pl-PL"/>
        </w:rPr>
      </w:pPr>
    </w:p>
    <w:tbl>
      <w:tblPr>
        <w:tblW w:w="0" w:type="auto"/>
        <w:jc w:val="center"/>
        <w:tblBorders>
          <w:bottom w:val="single" w:sz="4" w:space="0" w:color="auto"/>
        </w:tblBorders>
        <w:tblLook w:val="00A0"/>
      </w:tblPr>
      <w:tblGrid>
        <w:gridCol w:w="9068"/>
      </w:tblGrid>
      <w:tr w:rsidR="00AF7EDB" w:rsidRPr="002320CE" w:rsidTr="000C47EE">
        <w:trPr>
          <w:jc w:val="center"/>
        </w:trPr>
        <w:tc>
          <w:tcPr>
            <w:tcW w:w="9068" w:type="dxa"/>
            <w:tcBorders>
              <w:bottom w:val="single" w:sz="4" w:space="0" w:color="auto"/>
            </w:tcBorders>
            <w:shd w:val="clear" w:color="auto" w:fill="D9D9D9" w:themeFill="background1" w:themeFillShade="D9"/>
          </w:tcPr>
          <w:p w:rsidR="00AF7EDB" w:rsidRPr="002320CE" w:rsidRDefault="00AF7EDB" w:rsidP="000C47EE">
            <w:pPr>
              <w:spacing w:line="276" w:lineRule="auto"/>
              <w:contextualSpacing/>
              <w:jc w:val="center"/>
              <w:rPr>
                <w:rFonts w:asciiTheme="majorHAnsi" w:hAnsiTheme="majorHAnsi" w:cstheme="minorHAnsi"/>
              </w:rPr>
            </w:pPr>
            <w:r w:rsidRPr="002320CE">
              <w:rPr>
                <w:rFonts w:asciiTheme="majorHAnsi" w:hAnsiTheme="majorHAnsi" w:cstheme="minorHAnsi"/>
              </w:rPr>
              <w:t xml:space="preserve">Rozdział </w:t>
            </w:r>
            <w:r w:rsidR="008109D2" w:rsidRPr="002320CE">
              <w:rPr>
                <w:rFonts w:asciiTheme="majorHAnsi" w:hAnsiTheme="majorHAnsi" w:cstheme="minorHAnsi"/>
              </w:rPr>
              <w:t>6</w:t>
            </w:r>
          </w:p>
          <w:p w:rsidR="00AF7EDB" w:rsidRPr="002320CE" w:rsidRDefault="00AF7EDB" w:rsidP="000C47EE">
            <w:pPr>
              <w:spacing w:line="276" w:lineRule="auto"/>
              <w:contextualSpacing/>
              <w:jc w:val="center"/>
              <w:rPr>
                <w:rFonts w:asciiTheme="majorHAnsi" w:hAnsiTheme="majorHAnsi" w:cstheme="minorHAnsi"/>
              </w:rPr>
            </w:pPr>
            <w:r w:rsidRPr="002320CE">
              <w:rPr>
                <w:rFonts w:asciiTheme="majorHAnsi" w:hAnsiTheme="majorHAnsi" w:cstheme="minorHAnsi"/>
                <w:b/>
                <w:color w:val="000000"/>
              </w:rPr>
              <w:t>INFORMACJE O WARUNKACH UDZIAŁU W POSTĘPOWANIU</w:t>
            </w:r>
          </w:p>
        </w:tc>
      </w:tr>
    </w:tbl>
    <w:p w:rsidR="00AF7EDB" w:rsidRPr="002320CE" w:rsidRDefault="00AF7EDB" w:rsidP="00AF7EDB">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1B21CB" w:rsidRPr="002320CE" w:rsidRDefault="00AF7EDB" w:rsidP="00951EB2">
      <w:pPr>
        <w:pStyle w:val="Kolorowalistaakcent11"/>
        <w:widowControl w:val="0"/>
        <w:numPr>
          <w:ilvl w:val="1"/>
          <w:numId w:val="61"/>
        </w:numPr>
        <w:tabs>
          <w:tab w:val="left" w:pos="567"/>
        </w:tabs>
        <w:autoSpaceDE w:val="0"/>
        <w:autoSpaceDN w:val="0"/>
        <w:adjustRightInd w:val="0"/>
        <w:spacing w:before="0" w:after="0" w:line="240" w:lineRule="auto"/>
        <w:ind w:left="567" w:hanging="567"/>
        <w:rPr>
          <w:rFonts w:asciiTheme="majorHAnsi" w:hAnsiTheme="majorHAnsi" w:cstheme="minorHAnsi"/>
          <w:bCs/>
          <w:sz w:val="24"/>
          <w:szCs w:val="24"/>
          <w:lang w:eastAsia="pl-PL"/>
        </w:rPr>
      </w:pPr>
      <w:r w:rsidRPr="002320CE">
        <w:rPr>
          <w:rFonts w:asciiTheme="majorHAnsi" w:hAnsiTheme="majorHAnsi" w:cstheme="minorHAnsi"/>
          <w:bCs/>
          <w:sz w:val="24"/>
          <w:szCs w:val="24"/>
        </w:rPr>
        <w:t xml:space="preserve">O </w:t>
      </w:r>
      <w:r w:rsidRPr="002320CE">
        <w:rPr>
          <w:rFonts w:ascii="Cambria" w:hAnsi="Cambria" w:cstheme="minorHAnsi"/>
          <w:bCs/>
          <w:sz w:val="24"/>
          <w:szCs w:val="24"/>
        </w:rPr>
        <w:t>udzielenie zamówienia mogą ubiegać się Wykonawcy, którzy spełniają warunki udziału w postępowaniu dotyczące:</w:t>
      </w:r>
      <w:bookmarkStart w:id="4" w:name="_Hlk169690778"/>
    </w:p>
    <w:p w:rsidR="001B21CB" w:rsidRPr="002320CE" w:rsidRDefault="001B21CB" w:rsidP="00777B66">
      <w:pPr>
        <w:pStyle w:val="Akapitzlist"/>
        <w:numPr>
          <w:ilvl w:val="0"/>
          <w:numId w:val="22"/>
        </w:numPr>
        <w:autoSpaceDN w:val="0"/>
        <w:adjustRightInd w:val="0"/>
        <w:jc w:val="both"/>
        <w:rPr>
          <w:rFonts w:ascii="Cambria" w:hAnsi="Cambria" w:cstheme="minorHAnsi"/>
          <w:b/>
          <w:color w:val="000000" w:themeColor="text1"/>
          <w:sz w:val="24"/>
          <w:szCs w:val="24"/>
        </w:rPr>
      </w:pPr>
      <w:r w:rsidRPr="002320CE">
        <w:rPr>
          <w:rFonts w:ascii="Cambria" w:hAnsi="Cambria" w:cstheme="minorHAnsi"/>
          <w:b/>
          <w:sz w:val="24"/>
          <w:szCs w:val="24"/>
        </w:rPr>
        <w:t>Zdolności do występowania w obrocie gospodarczym;</w:t>
      </w:r>
    </w:p>
    <w:p w:rsidR="001B21CB" w:rsidRPr="002320CE" w:rsidRDefault="001B21CB" w:rsidP="001B21CB">
      <w:pPr>
        <w:ind w:left="1276"/>
        <w:jc w:val="both"/>
        <w:rPr>
          <w:rFonts w:ascii="Cambria" w:hAnsi="Cambria" w:cstheme="minorHAnsi"/>
          <w:i/>
          <w:szCs w:val="24"/>
        </w:rPr>
      </w:pPr>
      <w:r w:rsidRPr="002320CE">
        <w:rPr>
          <w:rFonts w:ascii="Cambria" w:hAnsi="Cambria" w:cstheme="minorHAnsi"/>
          <w:i/>
          <w:szCs w:val="24"/>
        </w:rPr>
        <w:t>Zamawiający nie określa warunku w ww. zakresie.</w:t>
      </w:r>
    </w:p>
    <w:p w:rsidR="001B21CB" w:rsidRPr="002320CE" w:rsidRDefault="001B21CB" w:rsidP="00777B66">
      <w:pPr>
        <w:pStyle w:val="Akapitzlist"/>
        <w:numPr>
          <w:ilvl w:val="0"/>
          <w:numId w:val="22"/>
        </w:numPr>
        <w:jc w:val="both"/>
        <w:rPr>
          <w:rFonts w:ascii="Cambria" w:hAnsi="Cambria" w:cstheme="minorHAnsi"/>
          <w:i/>
          <w:sz w:val="24"/>
          <w:szCs w:val="24"/>
        </w:rPr>
      </w:pPr>
      <w:r w:rsidRPr="002320CE">
        <w:rPr>
          <w:rFonts w:ascii="Cambria" w:hAnsi="Cambria" w:cstheme="minorHAnsi"/>
          <w:b/>
          <w:sz w:val="24"/>
          <w:szCs w:val="24"/>
        </w:rPr>
        <w:t>Uprawnień do prowadzenia określonej działalności gospodarczej lub zawodowej, o ile wynika to z odrębnych przepisów;</w:t>
      </w:r>
    </w:p>
    <w:p w:rsidR="001B21CB" w:rsidRPr="002320CE" w:rsidRDefault="001B21CB" w:rsidP="001B21CB">
      <w:pPr>
        <w:pStyle w:val="Akapitzlist"/>
        <w:autoSpaceDE w:val="0"/>
        <w:autoSpaceDN w:val="0"/>
        <w:adjustRightInd w:val="0"/>
        <w:ind w:left="1276"/>
        <w:rPr>
          <w:rFonts w:ascii="Cambria" w:hAnsi="Cambria" w:cstheme="minorHAnsi"/>
          <w:i/>
          <w:sz w:val="24"/>
          <w:szCs w:val="24"/>
        </w:rPr>
      </w:pPr>
      <w:r w:rsidRPr="002320CE">
        <w:rPr>
          <w:rFonts w:ascii="Cambria" w:hAnsi="Cambria" w:cstheme="minorHAnsi"/>
          <w:i/>
          <w:sz w:val="24"/>
          <w:szCs w:val="24"/>
        </w:rPr>
        <w:t>Zamawiający nie określa warunku w ww. zakresie.</w:t>
      </w:r>
    </w:p>
    <w:p w:rsidR="001B21CB" w:rsidRPr="002320CE" w:rsidRDefault="001B21CB" w:rsidP="00777B66">
      <w:pPr>
        <w:pStyle w:val="Akapitzlist"/>
        <w:numPr>
          <w:ilvl w:val="0"/>
          <w:numId w:val="22"/>
        </w:numPr>
        <w:autoSpaceDN w:val="0"/>
        <w:adjustRightInd w:val="0"/>
        <w:jc w:val="both"/>
        <w:rPr>
          <w:rFonts w:asciiTheme="majorHAnsi" w:hAnsiTheme="majorHAnsi" w:cstheme="minorHAnsi"/>
          <w:b/>
          <w:sz w:val="24"/>
          <w:szCs w:val="24"/>
        </w:rPr>
      </w:pPr>
      <w:r w:rsidRPr="002320CE">
        <w:rPr>
          <w:rFonts w:ascii="Cambria" w:hAnsi="Cambria" w:cstheme="minorHAnsi"/>
          <w:b/>
          <w:sz w:val="24"/>
          <w:szCs w:val="24"/>
        </w:rPr>
        <w:t xml:space="preserve">Sytuacji </w:t>
      </w:r>
      <w:r w:rsidRPr="002320CE">
        <w:rPr>
          <w:rFonts w:asciiTheme="majorHAnsi" w:hAnsiTheme="majorHAnsi" w:cstheme="minorHAnsi"/>
          <w:b/>
          <w:sz w:val="24"/>
          <w:szCs w:val="24"/>
        </w:rPr>
        <w:t>ekonomicznej lub finansowej;</w:t>
      </w:r>
    </w:p>
    <w:p w:rsidR="001B21CB" w:rsidRPr="002320CE" w:rsidRDefault="001B21CB" w:rsidP="001B21CB">
      <w:pPr>
        <w:ind w:left="567" w:firstLine="709"/>
        <w:rPr>
          <w:rFonts w:asciiTheme="majorHAnsi" w:hAnsiTheme="majorHAnsi" w:cstheme="minorHAnsi"/>
          <w:i/>
          <w:szCs w:val="24"/>
        </w:rPr>
      </w:pPr>
      <w:r w:rsidRPr="002320CE">
        <w:rPr>
          <w:rFonts w:asciiTheme="majorHAnsi" w:hAnsiTheme="majorHAnsi" w:cstheme="minorHAnsi"/>
          <w:i/>
          <w:szCs w:val="24"/>
        </w:rPr>
        <w:t>Zamawiający nie określa warunku w ww. zakresie.</w:t>
      </w:r>
    </w:p>
    <w:p w:rsidR="001B21CB" w:rsidRPr="002320CE" w:rsidRDefault="001B21CB" w:rsidP="00777B66">
      <w:pPr>
        <w:pStyle w:val="Kolorowalistaakcent11"/>
        <w:numPr>
          <w:ilvl w:val="0"/>
          <w:numId w:val="22"/>
        </w:numPr>
        <w:tabs>
          <w:tab w:val="left" w:pos="1276"/>
        </w:tabs>
        <w:autoSpaceDE w:val="0"/>
        <w:autoSpaceDN w:val="0"/>
        <w:adjustRightInd w:val="0"/>
        <w:spacing w:before="0" w:after="0" w:line="240" w:lineRule="auto"/>
        <w:rPr>
          <w:rFonts w:asciiTheme="majorHAnsi" w:hAnsiTheme="majorHAnsi" w:cstheme="minorHAnsi"/>
          <w:sz w:val="24"/>
          <w:szCs w:val="24"/>
        </w:rPr>
      </w:pPr>
      <w:r w:rsidRPr="002320CE">
        <w:rPr>
          <w:rFonts w:asciiTheme="majorHAnsi" w:hAnsiTheme="majorHAnsi" w:cstheme="minorHAnsi"/>
          <w:b/>
          <w:sz w:val="24"/>
          <w:szCs w:val="24"/>
        </w:rPr>
        <w:t xml:space="preserve">Zdolności technicznej lub zawodowej - </w:t>
      </w:r>
      <w:r w:rsidRPr="002320CE">
        <w:rPr>
          <w:rFonts w:asciiTheme="majorHAnsi" w:eastAsia="TimesNewRoman" w:hAnsiTheme="majorHAnsi" w:cs="Arial"/>
          <w:color w:val="000000" w:themeColor="text1"/>
          <w:sz w:val="24"/>
          <w:szCs w:val="24"/>
        </w:rPr>
        <w:t>opis sposobu dokonywania oceny spełniania tego warunku:</w:t>
      </w:r>
    </w:p>
    <w:p w:rsidR="00135B38" w:rsidRPr="002320CE" w:rsidRDefault="00340F2D" w:rsidP="00951EB2">
      <w:pPr>
        <w:pStyle w:val="Kolorowalistaakcent11"/>
        <w:numPr>
          <w:ilvl w:val="0"/>
          <w:numId w:val="56"/>
        </w:numPr>
        <w:tabs>
          <w:tab w:val="left" w:pos="1276"/>
        </w:tabs>
        <w:autoSpaceDE w:val="0"/>
        <w:autoSpaceDN w:val="0"/>
        <w:adjustRightInd w:val="0"/>
        <w:spacing w:before="0" w:after="0" w:line="240" w:lineRule="auto"/>
        <w:ind w:left="1418" w:hanging="284"/>
        <w:rPr>
          <w:rFonts w:asciiTheme="majorHAnsi" w:hAnsiTheme="majorHAnsi" w:cs="Arial"/>
          <w:color w:val="000000" w:themeColor="text1"/>
          <w:kern w:val="2"/>
          <w:sz w:val="24"/>
          <w:szCs w:val="24"/>
        </w:rPr>
      </w:pPr>
      <w:r w:rsidRPr="002320CE">
        <w:rPr>
          <w:rFonts w:asciiTheme="majorHAnsi" w:hAnsiTheme="majorHAnsi"/>
          <w:iCs/>
          <w:sz w:val="24"/>
          <w:szCs w:val="24"/>
        </w:rPr>
        <w:t>w</w:t>
      </w:r>
      <w:r w:rsidR="006026CA" w:rsidRPr="002320CE">
        <w:rPr>
          <w:rFonts w:asciiTheme="majorHAnsi" w:hAnsiTheme="majorHAnsi"/>
          <w:iCs/>
          <w:sz w:val="24"/>
          <w:szCs w:val="24"/>
        </w:rPr>
        <w:t xml:space="preserve">arunek zostanie uznany za spełniony, jeśli Wykonawca </w:t>
      </w:r>
      <w:r w:rsidR="0028272F" w:rsidRPr="002320CE">
        <w:rPr>
          <w:rFonts w:asciiTheme="majorHAnsi" w:hAnsiTheme="majorHAnsi"/>
          <w:iCs/>
          <w:sz w:val="24"/>
          <w:szCs w:val="24"/>
        </w:rPr>
        <w:t>wykaże, że należycie wykonał,</w:t>
      </w:r>
      <w:r w:rsidR="001B21CB" w:rsidRPr="002320CE">
        <w:rPr>
          <w:rFonts w:asciiTheme="majorHAnsi" w:hAnsiTheme="majorHAnsi" w:cs="Arial"/>
          <w:color w:val="000000" w:themeColor="text1"/>
          <w:kern w:val="2"/>
          <w:sz w:val="24"/>
          <w:szCs w:val="24"/>
        </w:rPr>
        <w:t xml:space="preserve"> </w:t>
      </w:r>
      <w:r w:rsidR="001B21CB" w:rsidRPr="002320CE">
        <w:rPr>
          <w:rFonts w:asciiTheme="majorHAnsi" w:hAnsiTheme="majorHAnsi"/>
          <w:sz w:val="24"/>
          <w:szCs w:val="24"/>
        </w:rPr>
        <w:t>w okresie ostatnich 5 lat</w:t>
      </w:r>
      <w:r w:rsidR="001B21CB" w:rsidRPr="002320CE">
        <w:rPr>
          <w:rFonts w:asciiTheme="majorHAnsi" w:hAnsiTheme="majorHAnsi"/>
          <w:sz w:val="24"/>
          <w:szCs w:val="24"/>
          <w:vertAlign w:val="superscript"/>
        </w:rPr>
        <w:t>1</w:t>
      </w:r>
      <w:r w:rsidR="001B21CB" w:rsidRPr="002320CE">
        <w:rPr>
          <w:rFonts w:asciiTheme="majorHAnsi" w:hAnsiTheme="majorHAnsi"/>
          <w:sz w:val="24"/>
          <w:szCs w:val="24"/>
        </w:rPr>
        <w:t xml:space="preserve"> przed upływem terminu składania ofert, a jeżeli okres prowadzenia działalności jest krótszy – w tym okresie </w:t>
      </w:r>
      <w:r w:rsidR="001B21CB" w:rsidRPr="002320CE">
        <w:rPr>
          <w:rFonts w:asciiTheme="majorHAnsi" w:hAnsiTheme="majorHAnsi" w:cs="Arial"/>
          <w:color w:val="000000" w:themeColor="text1"/>
          <w:kern w:val="2"/>
          <w:sz w:val="24"/>
          <w:szCs w:val="24"/>
        </w:rPr>
        <w:t>(</w:t>
      </w:r>
      <w:r w:rsidR="001B21CB" w:rsidRPr="002320CE">
        <w:rPr>
          <w:rFonts w:asciiTheme="majorHAnsi" w:hAnsiTheme="majorHAnsi" w:cs="Arial"/>
          <w:i/>
          <w:color w:val="000000" w:themeColor="text1"/>
          <w:kern w:val="2"/>
          <w:sz w:val="24"/>
          <w:szCs w:val="24"/>
          <w:vertAlign w:val="superscript"/>
        </w:rPr>
        <w:t>1</w:t>
      </w:r>
      <w:r w:rsidR="001B21CB" w:rsidRPr="002320CE">
        <w:rPr>
          <w:rFonts w:asciiTheme="majorHAnsi" w:hAnsiTheme="majorHAnsi" w:cs="Arial"/>
          <w:i/>
          <w:color w:val="000000" w:themeColor="text1"/>
          <w:kern w:val="2"/>
          <w:sz w:val="24"/>
          <w:szCs w:val="24"/>
        </w:rPr>
        <w:t xml:space="preserve">W celu zapewnienia odpowiedniego poziomu konkurencji w postępowaniu o udzielenie zamówienia publicznego Zamawiający dopuszcza, aby wykaz, o którym mowa </w:t>
      </w:r>
      <w:r w:rsidR="001B21CB" w:rsidRPr="002320CE">
        <w:rPr>
          <w:rFonts w:asciiTheme="majorHAnsi" w:hAnsiTheme="majorHAnsi" w:cs="Arial"/>
          <w:i/>
          <w:color w:val="000000" w:themeColor="text1"/>
          <w:kern w:val="2"/>
          <w:sz w:val="24"/>
          <w:szCs w:val="24"/>
        </w:rPr>
        <w:lastRenderedPageBreak/>
        <w:t xml:space="preserve">w ust. </w:t>
      </w:r>
      <w:r w:rsidR="00DA6FDA" w:rsidRPr="002320CE">
        <w:rPr>
          <w:rFonts w:asciiTheme="majorHAnsi" w:hAnsiTheme="majorHAnsi" w:cs="Arial"/>
          <w:i/>
          <w:color w:val="000000" w:themeColor="text1"/>
          <w:kern w:val="2"/>
          <w:sz w:val="24"/>
          <w:szCs w:val="24"/>
        </w:rPr>
        <w:t>13.12</w:t>
      </w:r>
      <w:r w:rsidR="001B21CB" w:rsidRPr="002320CE">
        <w:rPr>
          <w:rFonts w:asciiTheme="majorHAnsi" w:hAnsiTheme="majorHAnsi" w:cs="Arial"/>
          <w:i/>
          <w:color w:val="000000" w:themeColor="text1"/>
          <w:kern w:val="2"/>
          <w:sz w:val="24"/>
          <w:szCs w:val="24"/>
        </w:rPr>
        <w:t xml:space="preserve">. pkt </w:t>
      </w:r>
      <w:r w:rsidR="00DA6FDA" w:rsidRPr="002320CE">
        <w:rPr>
          <w:rFonts w:asciiTheme="majorHAnsi" w:hAnsiTheme="majorHAnsi" w:cs="Arial"/>
          <w:i/>
          <w:color w:val="000000" w:themeColor="text1"/>
          <w:kern w:val="2"/>
          <w:sz w:val="24"/>
          <w:szCs w:val="24"/>
        </w:rPr>
        <w:t xml:space="preserve">5 lit. </w:t>
      </w:r>
      <w:r w:rsidR="001B21CB" w:rsidRPr="002320CE">
        <w:rPr>
          <w:rFonts w:asciiTheme="majorHAnsi" w:hAnsiTheme="majorHAnsi" w:cs="Arial"/>
          <w:i/>
          <w:color w:val="000000" w:themeColor="text1"/>
          <w:kern w:val="2"/>
          <w:sz w:val="24"/>
          <w:szCs w:val="24"/>
        </w:rPr>
        <w:t>a SWZ, dotyczył dostaw wykonanych w okresie dłuższym niż 3 lata tj. w okresie 5 lat przed upływem terminu składania ofert</w:t>
      </w:r>
      <w:r w:rsidR="001B21CB" w:rsidRPr="002320CE">
        <w:rPr>
          <w:rFonts w:asciiTheme="majorHAnsi" w:hAnsiTheme="majorHAnsi" w:cs="Arial"/>
          <w:color w:val="000000" w:themeColor="text1"/>
          <w:kern w:val="2"/>
          <w:sz w:val="24"/>
          <w:szCs w:val="24"/>
        </w:rPr>
        <w:t>)</w:t>
      </w:r>
      <w:r w:rsidR="005D5741" w:rsidRPr="002320CE">
        <w:rPr>
          <w:rFonts w:asciiTheme="majorHAnsi" w:hAnsiTheme="majorHAnsi" w:cs="Arial"/>
          <w:color w:val="000000" w:themeColor="text1"/>
          <w:kern w:val="2"/>
          <w:sz w:val="24"/>
          <w:szCs w:val="24"/>
        </w:rPr>
        <w:t>,</w:t>
      </w:r>
      <w:r w:rsidR="001B21CB" w:rsidRPr="002320CE">
        <w:rPr>
          <w:rFonts w:asciiTheme="majorHAnsi" w:hAnsiTheme="majorHAnsi" w:cs="Arial"/>
          <w:color w:val="000000" w:themeColor="text1"/>
          <w:kern w:val="2"/>
          <w:sz w:val="24"/>
          <w:szCs w:val="24"/>
        </w:rPr>
        <w:t xml:space="preserve"> co najmniej </w:t>
      </w:r>
      <w:r w:rsidR="00431785" w:rsidRPr="002320CE">
        <w:rPr>
          <w:rFonts w:asciiTheme="majorHAnsi" w:eastAsia="Arial Narrow" w:hAnsiTheme="majorHAnsi" w:cs="Arial"/>
          <w:color w:val="000000" w:themeColor="text1"/>
          <w:sz w:val="24"/>
          <w:szCs w:val="24"/>
        </w:rPr>
        <w:t>jedno</w:t>
      </w:r>
      <w:r w:rsidR="001B21CB" w:rsidRPr="002320CE">
        <w:rPr>
          <w:rFonts w:asciiTheme="majorHAnsi" w:eastAsia="Arial Narrow" w:hAnsiTheme="majorHAnsi" w:cs="Arial"/>
          <w:color w:val="000000" w:themeColor="text1"/>
          <w:sz w:val="24"/>
          <w:szCs w:val="24"/>
        </w:rPr>
        <w:t> zamó</w:t>
      </w:r>
      <w:r w:rsidR="00BB4CE1" w:rsidRPr="002320CE">
        <w:rPr>
          <w:rFonts w:asciiTheme="majorHAnsi" w:eastAsia="Arial Narrow" w:hAnsiTheme="majorHAnsi" w:cs="Arial"/>
          <w:color w:val="000000" w:themeColor="text1"/>
          <w:sz w:val="24"/>
          <w:szCs w:val="24"/>
        </w:rPr>
        <w:t>wieni</w:t>
      </w:r>
      <w:r w:rsidR="00A711FB" w:rsidRPr="002320CE">
        <w:rPr>
          <w:rFonts w:asciiTheme="majorHAnsi" w:eastAsia="Arial Narrow" w:hAnsiTheme="majorHAnsi" w:cs="Arial"/>
          <w:color w:val="000000" w:themeColor="text1"/>
          <w:sz w:val="24"/>
          <w:szCs w:val="24"/>
        </w:rPr>
        <w:t>e</w:t>
      </w:r>
      <w:r w:rsidR="00BB4CE1" w:rsidRPr="002320CE">
        <w:rPr>
          <w:rFonts w:asciiTheme="majorHAnsi" w:eastAsia="Arial Narrow" w:hAnsiTheme="majorHAnsi" w:cs="Arial"/>
          <w:color w:val="000000" w:themeColor="text1"/>
          <w:sz w:val="24"/>
          <w:szCs w:val="24"/>
        </w:rPr>
        <w:t xml:space="preserve"> polegające na dostawie</w:t>
      </w:r>
      <w:r w:rsidR="00D471D9" w:rsidRPr="002320CE">
        <w:rPr>
          <w:rFonts w:asciiTheme="majorHAnsi" w:hAnsiTheme="majorHAnsi" w:cs="Arial"/>
          <w:color w:val="000000" w:themeColor="text1"/>
          <w:kern w:val="2"/>
          <w:sz w:val="24"/>
          <w:szCs w:val="24"/>
        </w:rPr>
        <w:t xml:space="preserve"> wraz z montażem</w:t>
      </w:r>
      <w:r w:rsidR="00E43BDF" w:rsidRPr="002320CE">
        <w:rPr>
          <w:rFonts w:asciiTheme="majorHAnsi" w:hAnsiTheme="majorHAnsi" w:cs="Arial"/>
          <w:color w:val="000000" w:themeColor="text1"/>
          <w:kern w:val="2"/>
          <w:sz w:val="24"/>
          <w:szCs w:val="24"/>
        </w:rPr>
        <w:t xml:space="preserve"> jednej</w:t>
      </w:r>
      <w:r w:rsidR="00D471D9" w:rsidRPr="002320CE">
        <w:rPr>
          <w:rFonts w:asciiTheme="majorHAnsi" w:hAnsiTheme="majorHAnsi" w:cs="Arial"/>
          <w:color w:val="000000" w:themeColor="text1"/>
          <w:kern w:val="2"/>
          <w:sz w:val="24"/>
          <w:szCs w:val="24"/>
        </w:rPr>
        <w:t xml:space="preserve"> instalacji fotowoltaicznej, o mocy minimum </w:t>
      </w:r>
      <w:r w:rsidR="0080692A" w:rsidRPr="002320CE">
        <w:rPr>
          <w:rFonts w:asciiTheme="majorHAnsi" w:hAnsiTheme="majorHAnsi"/>
          <w:sz w:val="24"/>
          <w:szCs w:val="24"/>
        </w:rPr>
        <w:t>30</w:t>
      </w:r>
      <w:r w:rsidR="00D471D9" w:rsidRPr="002320CE">
        <w:rPr>
          <w:rFonts w:asciiTheme="majorHAnsi" w:hAnsiTheme="majorHAnsi"/>
          <w:sz w:val="24"/>
          <w:szCs w:val="24"/>
        </w:rPr>
        <w:t xml:space="preserve"> kWp</w:t>
      </w:r>
      <w:r w:rsidR="00EE3F77" w:rsidRPr="002320CE">
        <w:rPr>
          <w:rFonts w:asciiTheme="majorHAnsi" w:hAnsiTheme="majorHAnsi"/>
          <w:sz w:val="24"/>
          <w:szCs w:val="24"/>
        </w:rPr>
        <w:t xml:space="preserve"> w ramach jednego zamówienia.</w:t>
      </w:r>
      <w:r w:rsidR="00D471D9" w:rsidRPr="002320CE">
        <w:rPr>
          <w:rFonts w:asciiTheme="majorHAnsi" w:hAnsiTheme="majorHAnsi"/>
          <w:sz w:val="24"/>
          <w:szCs w:val="24"/>
        </w:rPr>
        <w:t xml:space="preserve"> </w:t>
      </w:r>
    </w:p>
    <w:p w:rsidR="00135B38" w:rsidRPr="002320CE" w:rsidRDefault="00135B38" w:rsidP="00135B38">
      <w:pPr>
        <w:pStyle w:val="Kolorowalistaakcent11"/>
        <w:tabs>
          <w:tab w:val="left" w:pos="1276"/>
        </w:tabs>
        <w:autoSpaceDE w:val="0"/>
        <w:autoSpaceDN w:val="0"/>
        <w:adjustRightInd w:val="0"/>
        <w:spacing w:before="0" w:after="0" w:line="240" w:lineRule="auto"/>
        <w:ind w:left="1418"/>
        <w:rPr>
          <w:rFonts w:asciiTheme="majorHAnsi" w:hAnsiTheme="majorHAnsi" w:cs="Arial"/>
          <w:color w:val="000000" w:themeColor="text1"/>
          <w:kern w:val="2"/>
          <w:sz w:val="24"/>
          <w:szCs w:val="24"/>
        </w:rPr>
      </w:pPr>
    </w:p>
    <w:p w:rsidR="00135B38" w:rsidRPr="002320CE" w:rsidRDefault="00135B38" w:rsidP="00135B38">
      <w:pPr>
        <w:pStyle w:val="Kolorowalistaakcent11"/>
        <w:tabs>
          <w:tab w:val="left" w:pos="1276"/>
        </w:tabs>
        <w:autoSpaceDE w:val="0"/>
        <w:autoSpaceDN w:val="0"/>
        <w:adjustRightInd w:val="0"/>
        <w:spacing w:before="0" w:after="0" w:line="240" w:lineRule="auto"/>
        <w:ind w:left="1418"/>
        <w:rPr>
          <w:rFonts w:asciiTheme="majorHAnsi" w:hAnsiTheme="majorHAnsi" w:cs="Arial"/>
          <w:b/>
          <w:color w:val="000000" w:themeColor="text1"/>
          <w:kern w:val="2"/>
          <w:sz w:val="24"/>
          <w:szCs w:val="24"/>
          <w:u w:val="single"/>
        </w:rPr>
      </w:pPr>
      <w:r w:rsidRPr="002320CE">
        <w:rPr>
          <w:rFonts w:asciiTheme="majorHAnsi" w:hAnsiTheme="majorHAnsi" w:cs="Arial"/>
          <w:b/>
          <w:color w:val="000000" w:themeColor="text1"/>
          <w:kern w:val="2"/>
          <w:sz w:val="24"/>
          <w:szCs w:val="24"/>
          <w:u w:val="single"/>
        </w:rPr>
        <w:t>Uwaga:</w:t>
      </w:r>
    </w:p>
    <w:p w:rsidR="008841F6" w:rsidRPr="002320CE" w:rsidRDefault="008841F6" w:rsidP="00135B38">
      <w:pPr>
        <w:pStyle w:val="Kolorowalistaakcent11"/>
        <w:tabs>
          <w:tab w:val="left" w:pos="1276"/>
        </w:tabs>
        <w:autoSpaceDE w:val="0"/>
        <w:autoSpaceDN w:val="0"/>
        <w:adjustRightInd w:val="0"/>
        <w:spacing w:before="0" w:after="0" w:line="240" w:lineRule="auto"/>
        <w:ind w:left="1418"/>
        <w:rPr>
          <w:rFonts w:asciiTheme="majorHAnsi" w:hAnsiTheme="majorHAnsi" w:cs="Arial"/>
          <w:color w:val="000000" w:themeColor="text1"/>
          <w:kern w:val="2"/>
          <w:sz w:val="24"/>
          <w:szCs w:val="24"/>
        </w:rPr>
      </w:pPr>
      <w:r w:rsidRPr="002320CE">
        <w:rPr>
          <w:rFonts w:asciiTheme="majorHAnsi" w:hAnsiTheme="majorHAnsi" w:cs="Arial"/>
          <w:color w:val="000000" w:themeColor="text1"/>
          <w:kern w:val="2"/>
          <w:sz w:val="24"/>
          <w:szCs w:val="24"/>
        </w:rPr>
        <w:t xml:space="preserve">Wykonawcy mogą wykazać się doświadczeniem także wówczas, jeżeli </w:t>
      </w:r>
      <w:r w:rsidR="007E543E" w:rsidRPr="002320CE">
        <w:rPr>
          <w:rFonts w:asciiTheme="majorHAnsi" w:hAnsiTheme="majorHAnsi" w:cs="Arial"/>
          <w:color w:val="000000" w:themeColor="text1"/>
          <w:kern w:val="2"/>
          <w:sz w:val="24"/>
          <w:szCs w:val="24"/>
        </w:rPr>
        <w:t>z</w:t>
      </w:r>
      <w:r w:rsidRPr="002320CE">
        <w:rPr>
          <w:rFonts w:asciiTheme="majorHAnsi" w:hAnsiTheme="majorHAnsi" w:cs="Arial"/>
          <w:color w:val="000000" w:themeColor="text1"/>
          <w:kern w:val="2"/>
          <w:sz w:val="24"/>
          <w:szCs w:val="24"/>
        </w:rPr>
        <w:t>realizowali wymagane zamówieni</w:t>
      </w:r>
      <w:r w:rsidR="007E543E" w:rsidRPr="002320CE">
        <w:rPr>
          <w:rFonts w:asciiTheme="majorHAnsi" w:hAnsiTheme="majorHAnsi" w:cs="Arial"/>
          <w:color w:val="000000" w:themeColor="text1"/>
          <w:kern w:val="2"/>
          <w:sz w:val="24"/>
          <w:szCs w:val="24"/>
        </w:rPr>
        <w:t>e</w:t>
      </w:r>
      <w:r w:rsidRPr="002320CE">
        <w:rPr>
          <w:rFonts w:asciiTheme="majorHAnsi" w:hAnsiTheme="majorHAnsi" w:cs="Arial"/>
          <w:color w:val="000000" w:themeColor="text1"/>
          <w:kern w:val="2"/>
          <w:sz w:val="24"/>
          <w:szCs w:val="24"/>
        </w:rPr>
        <w:t xml:space="preserve"> w </w:t>
      </w:r>
      <w:r w:rsidR="00B42356" w:rsidRPr="002320CE">
        <w:rPr>
          <w:rFonts w:asciiTheme="majorHAnsi" w:hAnsiTheme="majorHAnsi" w:cs="Arial"/>
          <w:color w:val="000000" w:themeColor="text1"/>
          <w:kern w:val="2"/>
          <w:sz w:val="24"/>
          <w:szCs w:val="24"/>
        </w:rPr>
        <w:t>ramach</w:t>
      </w:r>
      <w:r w:rsidRPr="002320CE">
        <w:rPr>
          <w:rFonts w:asciiTheme="majorHAnsi" w:hAnsiTheme="majorHAnsi" w:cs="Arial"/>
          <w:color w:val="000000" w:themeColor="text1"/>
          <w:kern w:val="2"/>
          <w:sz w:val="24"/>
          <w:szCs w:val="24"/>
        </w:rPr>
        <w:t xml:space="preserve"> </w:t>
      </w:r>
      <w:r w:rsidR="00C00958" w:rsidRPr="002320CE">
        <w:rPr>
          <w:rFonts w:asciiTheme="majorHAnsi" w:hAnsiTheme="majorHAnsi" w:cs="Arial"/>
          <w:color w:val="000000" w:themeColor="text1"/>
          <w:kern w:val="2"/>
          <w:sz w:val="24"/>
          <w:szCs w:val="24"/>
        </w:rPr>
        <w:t>umowy na roboty budowlane</w:t>
      </w:r>
      <w:r w:rsidRPr="002320CE">
        <w:rPr>
          <w:rFonts w:asciiTheme="majorHAnsi" w:hAnsiTheme="majorHAnsi" w:cs="Arial"/>
          <w:color w:val="000000" w:themeColor="text1"/>
          <w:kern w:val="2"/>
          <w:sz w:val="24"/>
          <w:szCs w:val="24"/>
        </w:rPr>
        <w:t>.</w:t>
      </w:r>
    </w:p>
    <w:p w:rsidR="0041132F" w:rsidRDefault="00CB5D32" w:rsidP="008841F6">
      <w:pPr>
        <w:pStyle w:val="Kolorowalistaakcent11"/>
        <w:tabs>
          <w:tab w:val="left" w:pos="1276"/>
        </w:tabs>
        <w:autoSpaceDE w:val="0"/>
        <w:autoSpaceDN w:val="0"/>
        <w:adjustRightInd w:val="0"/>
        <w:spacing w:before="0" w:after="0" w:line="240" w:lineRule="auto"/>
        <w:ind w:left="0"/>
        <w:rPr>
          <w:rFonts w:asciiTheme="majorHAnsi" w:hAnsiTheme="majorHAnsi" w:cs="Arial"/>
          <w:color w:val="000000" w:themeColor="text1"/>
          <w:kern w:val="2"/>
          <w:sz w:val="24"/>
          <w:szCs w:val="24"/>
        </w:rPr>
      </w:pPr>
      <w:r>
        <w:rPr>
          <w:rFonts w:asciiTheme="majorHAnsi" w:hAnsiTheme="majorHAnsi" w:cs="Arial"/>
          <w:color w:val="000000" w:themeColor="text1"/>
          <w:kern w:val="2"/>
          <w:sz w:val="24"/>
          <w:szCs w:val="24"/>
        </w:rPr>
        <w:tab/>
      </w:r>
      <w:r>
        <w:rPr>
          <w:rFonts w:asciiTheme="majorHAnsi" w:hAnsiTheme="majorHAnsi" w:cs="Arial"/>
          <w:color w:val="000000" w:themeColor="text1"/>
          <w:kern w:val="2"/>
          <w:sz w:val="24"/>
          <w:szCs w:val="24"/>
        </w:rPr>
        <w:tab/>
      </w:r>
    </w:p>
    <w:p w:rsidR="00CB5D32" w:rsidRPr="00892705" w:rsidRDefault="00CB5D32" w:rsidP="00892705">
      <w:pPr>
        <w:pStyle w:val="Kolorowalistaakcent11"/>
        <w:tabs>
          <w:tab w:val="left" w:pos="1276"/>
        </w:tabs>
        <w:autoSpaceDE w:val="0"/>
        <w:autoSpaceDN w:val="0"/>
        <w:adjustRightInd w:val="0"/>
        <w:spacing w:before="0" w:after="0" w:line="240" w:lineRule="auto"/>
        <w:ind w:left="1416"/>
        <w:rPr>
          <w:rFonts w:asciiTheme="majorHAnsi" w:hAnsiTheme="majorHAnsi" w:cs="Arial"/>
          <w:color w:val="000000" w:themeColor="text1"/>
          <w:kern w:val="2"/>
          <w:sz w:val="24"/>
          <w:szCs w:val="24"/>
        </w:rPr>
      </w:pPr>
      <w:r w:rsidRPr="00892705">
        <w:rPr>
          <w:rFonts w:asciiTheme="majorHAnsi" w:hAnsiTheme="majorHAnsi" w:cs="Arial"/>
          <w:color w:val="000000" w:themeColor="text1"/>
          <w:kern w:val="2"/>
          <w:sz w:val="24"/>
          <w:szCs w:val="24"/>
        </w:rPr>
        <w:t xml:space="preserve">W przypadku Wykonawców wspólnie ubiegających się o zamówienie warunek zostanie uznany za spełniony, gdy co najmniej jeden z nich wykaże się wykonaniem dostaw, do realizacji których te zdolności są wymagane w pełnym zakresie i wykona dostawy, do realizacji których te zdolności są wymagane. </w:t>
      </w:r>
    </w:p>
    <w:p w:rsidR="00CB5D32" w:rsidRPr="002320CE" w:rsidRDefault="00CB5D32" w:rsidP="008841F6">
      <w:pPr>
        <w:pStyle w:val="Kolorowalistaakcent11"/>
        <w:tabs>
          <w:tab w:val="left" w:pos="1276"/>
        </w:tabs>
        <w:autoSpaceDE w:val="0"/>
        <w:autoSpaceDN w:val="0"/>
        <w:adjustRightInd w:val="0"/>
        <w:spacing w:before="0" w:after="0" w:line="240" w:lineRule="auto"/>
        <w:ind w:left="0"/>
        <w:rPr>
          <w:rFonts w:asciiTheme="majorHAnsi" w:hAnsiTheme="majorHAnsi" w:cs="Arial"/>
          <w:color w:val="000000" w:themeColor="text1"/>
          <w:kern w:val="2"/>
          <w:sz w:val="24"/>
          <w:szCs w:val="24"/>
        </w:rPr>
      </w:pPr>
    </w:p>
    <w:p w:rsidR="001B21CB" w:rsidRPr="002320CE" w:rsidRDefault="001B21CB" w:rsidP="00951EB2">
      <w:pPr>
        <w:pStyle w:val="Akapitzlist"/>
        <w:numPr>
          <w:ilvl w:val="0"/>
          <w:numId w:val="56"/>
        </w:numPr>
        <w:tabs>
          <w:tab w:val="left" w:pos="851"/>
        </w:tabs>
        <w:ind w:left="1418" w:hanging="284"/>
        <w:jc w:val="both"/>
        <w:rPr>
          <w:rFonts w:asciiTheme="majorHAnsi" w:hAnsiTheme="majorHAnsi"/>
          <w:b/>
          <w:bCs/>
          <w:szCs w:val="24"/>
        </w:rPr>
      </w:pPr>
      <w:r w:rsidRPr="002320CE">
        <w:rPr>
          <w:rFonts w:ascii="Cambria" w:hAnsi="Cambria" w:cs="Arial"/>
          <w:kern w:val="2"/>
          <w:sz w:val="24"/>
          <w:szCs w:val="24"/>
          <w:lang w:eastAsia="pl-PL"/>
        </w:rPr>
        <w:t>w zakresie</w:t>
      </w:r>
      <w:r w:rsidRPr="002320CE">
        <w:rPr>
          <w:rFonts w:asciiTheme="majorHAnsi" w:hAnsiTheme="majorHAnsi" w:cs="Arial"/>
          <w:bCs/>
          <w:color w:val="000000" w:themeColor="text1"/>
          <w:sz w:val="24"/>
          <w:szCs w:val="24"/>
        </w:rPr>
        <w:t xml:space="preserve"> osób skierowanych przez Wykonawcę do realizacji zamówienia, </w:t>
      </w:r>
      <w:r w:rsidRPr="002320CE">
        <w:rPr>
          <w:rFonts w:asciiTheme="majorHAnsi" w:hAnsiTheme="majorHAnsi" w:cs="Arial"/>
          <w:color w:val="000000" w:themeColor="text1"/>
          <w:kern w:val="2"/>
          <w:sz w:val="24"/>
          <w:szCs w:val="24"/>
        </w:rPr>
        <w:t>za spełnienie warunku Zamawiający uzna dysponowanie osobami:</w:t>
      </w:r>
    </w:p>
    <w:p w:rsidR="001B21CB" w:rsidRPr="002320CE" w:rsidRDefault="001B21CB" w:rsidP="00951EB2">
      <w:pPr>
        <w:pStyle w:val="Akapitzlist"/>
        <w:numPr>
          <w:ilvl w:val="0"/>
          <w:numId w:val="59"/>
        </w:numPr>
        <w:tabs>
          <w:tab w:val="left" w:pos="851"/>
        </w:tabs>
        <w:ind w:left="1701" w:hanging="283"/>
        <w:jc w:val="both"/>
        <w:rPr>
          <w:rFonts w:asciiTheme="majorHAnsi" w:eastAsia="Arial Narrow" w:hAnsiTheme="majorHAnsi" w:cs="Arial"/>
          <w:color w:val="000000" w:themeColor="text1"/>
          <w:sz w:val="24"/>
          <w:szCs w:val="24"/>
        </w:rPr>
      </w:pPr>
      <w:r w:rsidRPr="002320CE">
        <w:rPr>
          <w:rFonts w:asciiTheme="majorHAnsi" w:eastAsia="Arial Narrow" w:hAnsiTheme="majorHAnsi" w:cs="Arial"/>
          <w:b/>
          <w:color w:val="000000" w:themeColor="text1"/>
          <w:sz w:val="24"/>
          <w:szCs w:val="24"/>
        </w:rPr>
        <w:t>projektant instalacji elektrycznych</w:t>
      </w:r>
      <w:r w:rsidRPr="002320CE">
        <w:rPr>
          <w:rFonts w:asciiTheme="majorHAnsi" w:eastAsia="Arial Narrow" w:hAnsiTheme="majorHAnsi" w:cs="Arial"/>
          <w:color w:val="000000" w:themeColor="text1"/>
          <w:sz w:val="24"/>
          <w:szCs w:val="24"/>
        </w:rPr>
        <w:t xml:space="preserve"> – co najmniej jedna osoba, posiadająca uprawnienia do projektowania bez ograniczeń w specjalności instalacyjnej </w:t>
      </w:r>
      <w:r w:rsidRPr="002320CE">
        <w:rPr>
          <w:rFonts w:asciiTheme="majorHAnsi" w:eastAsia="Arial Narrow" w:hAnsiTheme="majorHAnsi" w:cs="Arial"/>
          <w:color w:val="000000" w:themeColor="text1"/>
          <w:sz w:val="24"/>
          <w:szCs w:val="24"/>
        </w:rPr>
        <w:br/>
        <w:t xml:space="preserve">w zakresie sieci, instalacji i urządzeń elektrycznych i elektroenergetycznych oraz posiadająca wpis na listę członków właściwej izby samorządu zawodowego, </w:t>
      </w:r>
      <w:bookmarkStart w:id="5" w:name="_Hlk122096506"/>
      <w:r w:rsidRPr="002320CE">
        <w:rPr>
          <w:rFonts w:asciiTheme="majorHAnsi" w:eastAsia="Arial Narrow" w:hAnsiTheme="majorHAnsi" w:cs="Arial"/>
          <w:color w:val="000000" w:themeColor="text1"/>
          <w:sz w:val="24"/>
          <w:szCs w:val="24"/>
        </w:rPr>
        <w:t xml:space="preserve">potwierdzony zaświadczeniem wydanym przez tę izbę, </w:t>
      </w:r>
      <w:r w:rsidRPr="002320CE">
        <w:rPr>
          <w:rFonts w:asciiTheme="majorHAnsi" w:eastAsia="Arial Narrow" w:hAnsiTheme="majorHAnsi" w:cs="Arial"/>
          <w:color w:val="000000" w:themeColor="text1"/>
          <w:sz w:val="24"/>
          <w:szCs w:val="24"/>
        </w:rPr>
        <w:br/>
        <w:t>z określonym w nim terminem ważności,</w:t>
      </w:r>
      <w:bookmarkEnd w:id="5"/>
    </w:p>
    <w:p w:rsidR="001B21CB" w:rsidRPr="002320CE" w:rsidRDefault="001B21CB" w:rsidP="00951EB2">
      <w:pPr>
        <w:pStyle w:val="Akapitzlist"/>
        <w:numPr>
          <w:ilvl w:val="0"/>
          <w:numId w:val="59"/>
        </w:numPr>
        <w:tabs>
          <w:tab w:val="left" w:pos="851"/>
        </w:tabs>
        <w:ind w:left="1701" w:hanging="283"/>
        <w:jc w:val="both"/>
        <w:rPr>
          <w:rFonts w:asciiTheme="majorHAnsi" w:eastAsia="Arial Narrow" w:hAnsiTheme="majorHAnsi" w:cs="Arial"/>
          <w:color w:val="000000" w:themeColor="text1"/>
          <w:sz w:val="24"/>
          <w:szCs w:val="24"/>
        </w:rPr>
      </w:pPr>
      <w:r w:rsidRPr="002320CE">
        <w:rPr>
          <w:rFonts w:asciiTheme="majorHAnsi" w:eastAsia="Arial Narrow" w:hAnsiTheme="majorHAnsi" w:cs="Arial"/>
          <w:b/>
          <w:color w:val="000000" w:themeColor="text1"/>
          <w:sz w:val="24"/>
          <w:szCs w:val="24"/>
        </w:rPr>
        <w:t>kierownik robót elektrycznych</w:t>
      </w:r>
      <w:r w:rsidRPr="002320CE">
        <w:rPr>
          <w:rFonts w:asciiTheme="majorHAnsi" w:eastAsia="Arial Narrow" w:hAnsiTheme="majorHAnsi" w:cs="Arial"/>
          <w:color w:val="000000" w:themeColor="text1"/>
          <w:sz w:val="24"/>
          <w:szCs w:val="24"/>
        </w:rPr>
        <w:t xml:space="preserve"> – co najmniej jedna osoba, posiadająca uprawnienia do kierowania robotami budowlanymi bez ograniczeń </w:t>
      </w:r>
      <w:r w:rsidRPr="002320CE">
        <w:rPr>
          <w:rFonts w:asciiTheme="majorHAnsi" w:eastAsia="Arial Narrow" w:hAnsiTheme="majorHAnsi" w:cs="Arial"/>
          <w:color w:val="000000" w:themeColor="text1"/>
          <w:sz w:val="24"/>
          <w:szCs w:val="24"/>
        </w:rPr>
        <w:br/>
        <w:t>w specjalności instalacyjnej w zakresie sieci, instalacji i urz</w:t>
      </w:r>
      <w:r w:rsidR="00F04E96" w:rsidRPr="002320CE">
        <w:rPr>
          <w:rFonts w:asciiTheme="majorHAnsi" w:eastAsia="Arial Narrow" w:hAnsiTheme="majorHAnsi" w:cs="Arial"/>
          <w:color w:val="000000" w:themeColor="text1"/>
          <w:sz w:val="24"/>
          <w:szCs w:val="24"/>
        </w:rPr>
        <w:t>ądzeń elektrycznych i elektroene</w:t>
      </w:r>
      <w:r w:rsidRPr="002320CE">
        <w:rPr>
          <w:rFonts w:asciiTheme="majorHAnsi" w:eastAsia="Arial Narrow" w:hAnsiTheme="majorHAnsi" w:cs="Arial"/>
          <w:color w:val="000000" w:themeColor="text1"/>
          <w:sz w:val="24"/>
          <w:szCs w:val="24"/>
        </w:rPr>
        <w:t>rgetycznych oraz posiadająca wpis na listę członków właściwej izby samorządu zawodowego, potwierdzony zaświadczeniem wydanym przez tę izbę, z określonym w nim terminem ważności.</w:t>
      </w:r>
    </w:p>
    <w:p w:rsidR="0092702F" w:rsidRPr="002320CE" w:rsidRDefault="0092702F" w:rsidP="00951EB2">
      <w:pPr>
        <w:pStyle w:val="Kolorowalistaakcent11"/>
        <w:widowControl w:val="0"/>
        <w:numPr>
          <w:ilvl w:val="1"/>
          <w:numId w:val="61"/>
        </w:numPr>
        <w:tabs>
          <w:tab w:val="left" w:pos="709"/>
        </w:tabs>
        <w:autoSpaceDE w:val="0"/>
        <w:autoSpaceDN w:val="0"/>
        <w:adjustRightInd w:val="0"/>
        <w:spacing w:before="0" w:after="0" w:line="240" w:lineRule="auto"/>
        <w:ind w:left="709" w:hanging="709"/>
        <w:rPr>
          <w:rFonts w:asciiTheme="majorHAnsi" w:hAnsiTheme="majorHAnsi" w:cstheme="minorHAnsi"/>
          <w:bCs/>
          <w:sz w:val="24"/>
          <w:szCs w:val="24"/>
          <w:lang w:eastAsia="pl-PL"/>
        </w:rPr>
      </w:pPr>
      <w:r w:rsidRPr="002320CE">
        <w:rPr>
          <w:rFonts w:asciiTheme="majorHAnsi" w:eastAsia="Arial Narrow" w:hAnsiTheme="majorHAnsi"/>
          <w:color w:val="000000" w:themeColor="text1"/>
          <w:sz w:val="24"/>
          <w:szCs w:val="24"/>
        </w:rPr>
        <w:t>Zamawiający dopuszcza łączenie funkcji</w:t>
      </w:r>
      <w:r w:rsidR="00933F4A" w:rsidRPr="002320CE">
        <w:rPr>
          <w:rFonts w:asciiTheme="majorHAnsi" w:eastAsia="Arial Narrow" w:hAnsiTheme="majorHAnsi"/>
          <w:color w:val="000000" w:themeColor="text1"/>
          <w:sz w:val="24"/>
          <w:szCs w:val="24"/>
        </w:rPr>
        <w:t xml:space="preserve"> </w:t>
      </w:r>
      <w:r w:rsidR="00933F4A" w:rsidRPr="002320CE">
        <w:rPr>
          <w:rFonts w:asciiTheme="majorHAnsi" w:eastAsia="Arial Narrow" w:hAnsiTheme="majorHAnsi" w:cs="Arial"/>
          <w:color w:val="000000" w:themeColor="text1"/>
          <w:sz w:val="24"/>
          <w:szCs w:val="24"/>
        </w:rPr>
        <w:t xml:space="preserve">projektanta instalacji elektrycznych z funkcją </w:t>
      </w:r>
      <w:r w:rsidR="005F6B96" w:rsidRPr="002320CE">
        <w:rPr>
          <w:rFonts w:asciiTheme="majorHAnsi" w:eastAsia="Arial Narrow" w:hAnsiTheme="majorHAnsi" w:cs="Arial"/>
          <w:color w:val="000000" w:themeColor="text1"/>
          <w:sz w:val="24"/>
          <w:szCs w:val="24"/>
        </w:rPr>
        <w:t xml:space="preserve">kierownika robót elektrycznych </w:t>
      </w:r>
      <w:r w:rsidRPr="002320CE">
        <w:rPr>
          <w:rFonts w:asciiTheme="majorHAnsi" w:eastAsia="Arial Narrow" w:hAnsiTheme="majorHAnsi"/>
          <w:color w:val="000000" w:themeColor="text1"/>
          <w:sz w:val="24"/>
          <w:szCs w:val="24"/>
        </w:rPr>
        <w:t xml:space="preserve">pod warunkiem spełnienia przez daną osobę warunków wskazanych dla obu tych </w:t>
      </w:r>
      <w:r w:rsidR="00EE7E93" w:rsidRPr="002320CE">
        <w:rPr>
          <w:rFonts w:asciiTheme="majorHAnsi" w:eastAsia="Arial Narrow" w:hAnsiTheme="majorHAnsi"/>
          <w:color w:val="000000" w:themeColor="text1"/>
          <w:sz w:val="24"/>
          <w:szCs w:val="24"/>
        </w:rPr>
        <w:t>funkcji</w:t>
      </w:r>
      <w:r w:rsidRPr="002320CE">
        <w:rPr>
          <w:rFonts w:asciiTheme="majorHAnsi" w:eastAsia="Arial Narrow" w:hAnsiTheme="majorHAnsi"/>
          <w:color w:val="000000" w:themeColor="text1"/>
          <w:sz w:val="24"/>
          <w:szCs w:val="24"/>
        </w:rPr>
        <w:t xml:space="preserve">. </w:t>
      </w:r>
      <w:r w:rsidR="002C75D5" w:rsidRPr="002320CE">
        <w:rPr>
          <w:rFonts w:asciiTheme="majorHAnsi" w:eastAsia="Arial Narrow" w:hAnsiTheme="majorHAnsi"/>
          <w:color w:val="000000" w:themeColor="text1"/>
          <w:sz w:val="24"/>
          <w:szCs w:val="24"/>
        </w:rPr>
        <w:t xml:space="preserve"> </w:t>
      </w:r>
    </w:p>
    <w:bookmarkEnd w:id="4"/>
    <w:p w:rsidR="00770534" w:rsidRPr="002320CE" w:rsidRDefault="00770534" w:rsidP="00E67BB6">
      <w:pPr>
        <w:jc w:val="both"/>
        <w:rPr>
          <w:rFonts w:asciiTheme="majorHAnsi" w:hAnsiTheme="majorHAnsi"/>
          <w:szCs w:val="24"/>
        </w:rPr>
      </w:pPr>
    </w:p>
    <w:p w:rsidR="00D45DB5" w:rsidRPr="002320CE" w:rsidRDefault="00770534" w:rsidP="00770534">
      <w:pPr>
        <w:ind w:left="708"/>
        <w:jc w:val="both"/>
        <w:rPr>
          <w:rFonts w:asciiTheme="majorHAnsi" w:hAnsiTheme="majorHAnsi" w:cs="Arial"/>
          <w:bCs/>
          <w:szCs w:val="24"/>
          <w:lang w:eastAsia="pl-PL"/>
        </w:rPr>
      </w:pPr>
      <w:r w:rsidRPr="002320CE">
        <w:rPr>
          <w:rFonts w:asciiTheme="majorHAnsi" w:hAnsiTheme="majorHAnsi" w:cs="Arial"/>
          <w:b/>
          <w:bCs/>
          <w:szCs w:val="24"/>
          <w:lang w:eastAsia="pl-PL"/>
        </w:rPr>
        <w:t>Uwaga:</w:t>
      </w:r>
      <w:r w:rsidRPr="002320CE">
        <w:rPr>
          <w:rFonts w:asciiTheme="majorHAnsi" w:hAnsiTheme="majorHAnsi" w:cs="Arial"/>
          <w:bCs/>
          <w:szCs w:val="24"/>
          <w:lang w:eastAsia="pl-PL"/>
        </w:rPr>
        <w:t xml:space="preserve"> </w:t>
      </w:r>
    </w:p>
    <w:p w:rsidR="00697513" w:rsidRPr="002320CE" w:rsidRDefault="00FF2AD3" w:rsidP="00951EB2">
      <w:pPr>
        <w:pStyle w:val="Akapitzlist"/>
        <w:numPr>
          <w:ilvl w:val="0"/>
          <w:numId w:val="65"/>
        </w:numPr>
        <w:jc w:val="both"/>
        <w:rPr>
          <w:rFonts w:asciiTheme="majorHAnsi" w:hAnsiTheme="majorHAnsi" w:cs="Arial"/>
          <w:bCs/>
          <w:sz w:val="24"/>
          <w:szCs w:val="24"/>
          <w:lang w:eastAsia="pl-PL"/>
        </w:rPr>
      </w:pPr>
      <w:r w:rsidRPr="002320CE">
        <w:rPr>
          <w:rFonts w:asciiTheme="majorHAnsi" w:hAnsiTheme="majorHAnsi" w:cs="Arial"/>
          <w:bCs/>
          <w:sz w:val="24"/>
          <w:szCs w:val="24"/>
          <w:lang w:eastAsia="pl-PL"/>
        </w:rPr>
        <w:t>Uprawnienia, o których mowa powyżej w pkt 6.1</w:t>
      </w:r>
      <w:r w:rsidR="00697513" w:rsidRPr="002320CE">
        <w:rPr>
          <w:rFonts w:asciiTheme="majorHAnsi" w:hAnsiTheme="majorHAnsi" w:cs="Arial"/>
          <w:bCs/>
          <w:sz w:val="24"/>
          <w:szCs w:val="24"/>
          <w:lang w:eastAsia="pl-PL"/>
        </w:rPr>
        <w:t xml:space="preserve"> ppkt 4b powinny być zgodne </w:t>
      </w:r>
      <w:r w:rsidR="00697513" w:rsidRPr="002320CE">
        <w:rPr>
          <w:rFonts w:asciiTheme="majorHAnsi" w:hAnsiTheme="majorHAnsi" w:cs="Arial"/>
          <w:bCs/>
          <w:sz w:val="24"/>
          <w:szCs w:val="24"/>
          <w:lang w:eastAsia="pl-PL"/>
        </w:rPr>
        <w:br/>
        <w:t xml:space="preserve">z ustawą z dnia 7 lipca 1994 r. Prawo budowlane (tj. 2024, poz. 725 ze zm.) oraz </w:t>
      </w:r>
      <w:r w:rsidR="00697513" w:rsidRPr="002320CE">
        <w:rPr>
          <w:rFonts w:asciiTheme="majorHAnsi" w:hAnsiTheme="majorHAnsi" w:cs="Arial"/>
          <w:bCs/>
          <w:sz w:val="24"/>
          <w:szCs w:val="24"/>
          <w:lang w:eastAsia="pl-PL"/>
        </w:rPr>
        <w:br/>
        <w:t>z Rozporządzeniem Ministra Inwestycji i Rozwoju w sprawie przygotowania zawodowego do wykonania samodzielnych funkcji technicznych w budownictwie z dnia 29 kwietnia 2019 r. (Dz. U. z 2019 r., poz. 831).</w:t>
      </w:r>
    </w:p>
    <w:p w:rsidR="00697513" w:rsidRPr="002320CE" w:rsidRDefault="00697513" w:rsidP="00951EB2">
      <w:pPr>
        <w:pStyle w:val="Akapitzlist"/>
        <w:numPr>
          <w:ilvl w:val="0"/>
          <w:numId w:val="65"/>
        </w:numPr>
        <w:jc w:val="both"/>
        <w:rPr>
          <w:rFonts w:asciiTheme="majorHAnsi" w:hAnsiTheme="majorHAnsi" w:cs="Arial"/>
          <w:bCs/>
          <w:sz w:val="24"/>
          <w:szCs w:val="24"/>
          <w:lang w:eastAsia="pl-PL"/>
        </w:rPr>
      </w:pPr>
      <w:r w:rsidRPr="002320CE">
        <w:rPr>
          <w:rFonts w:asciiTheme="majorHAnsi" w:hAnsiTheme="majorHAnsi" w:cs="Arial"/>
          <w:bCs/>
          <w:sz w:val="24"/>
          <w:szCs w:val="24"/>
          <w:lang w:eastAsia="pl-PL"/>
        </w:rPr>
        <w:t xml:space="preserve">Dopuszcza się uprawnienia równoważne (w zakresie koniecznym do wykonania przedmiotu zamówienia) – dla osób, które posiadają uprawnienia uzyskane przed dniem wejścia w życie ustawy z dnia </w:t>
      </w:r>
      <w:r w:rsidR="008540B7" w:rsidRPr="002320CE">
        <w:rPr>
          <w:rFonts w:asciiTheme="majorHAnsi" w:hAnsiTheme="majorHAnsi" w:cs="Arial"/>
          <w:bCs/>
          <w:sz w:val="24"/>
          <w:szCs w:val="24"/>
          <w:lang w:eastAsia="pl-PL"/>
        </w:rPr>
        <w:t>7 lipca 1994 r. Prawo budowlane lub stwierdzenia posiadania przygotowania zawodowego do pełnienia samodzielnych funkcji technicznych w budownictwie</w:t>
      </w:r>
      <w:r w:rsidR="00AA6C98" w:rsidRPr="002320CE">
        <w:rPr>
          <w:rFonts w:asciiTheme="majorHAnsi" w:hAnsiTheme="majorHAnsi" w:cs="Arial"/>
          <w:bCs/>
          <w:sz w:val="24"/>
          <w:szCs w:val="24"/>
          <w:lang w:eastAsia="pl-PL"/>
        </w:rPr>
        <w:t xml:space="preserve"> i</w:t>
      </w:r>
      <w:r w:rsidR="008540B7" w:rsidRPr="002320CE">
        <w:rPr>
          <w:rFonts w:asciiTheme="majorHAnsi" w:hAnsiTheme="majorHAnsi" w:cs="Arial"/>
          <w:bCs/>
          <w:sz w:val="24"/>
          <w:szCs w:val="24"/>
          <w:lang w:eastAsia="pl-PL"/>
        </w:rPr>
        <w:t xml:space="preserve"> zachowały uprawnienia do pełnienia tych funkcji w dotychczasowym zakresie.</w:t>
      </w:r>
    </w:p>
    <w:p w:rsidR="00227B9F" w:rsidRDefault="00227B9F" w:rsidP="00951EB2">
      <w:pPr>
        <w:pStyle w:val="Akapitzlist"/>
        <w:numPr>
          <w:ilvl w:val="0"/>
          <w:numId w:val="65"/>
        </w:numPr>
        <w:jc w:val="both"/>
        <w:rPr>
          <w:rFonts w:asciiTheme="majorHAnsi" w:hAnsiTheme="majorHAnsi" w:cs="Arial"/>
          <w:bCs/>
          <w:sz w:val="24"/>
          <w:szCs w:val="24"/>
          <w:lang w:eastAsia="pl-PL"/>
        </w:rPr>
      </w:pPr>
      <w:r w:rsidRPr="002320CE">
        <w:rPr>
          <w:rFonts w:asciiTheme="majorHAnsi" w:hAnsiTheme="majorHAnsi" w:cs="Arial"/>
          <w:bCs/>
          <w:sz w:val="24"/>
          <w:szCs w:val="24"/>
          <w:lang w:eastAsia="pl-PL"/>
        </w:rPr>
        <w:t xml:space="preserve">W przypadku Wykonawców zagranicznych, dopuszcza się również kwalifikacje, zdobyte w innych państwach, na zasadach określonych w </w:t>
      </w:r>
      <w:r w:rsidR="002568B6" w:rsidRPr="002320CE">
        <w:rPr>
          <w:rFonts w:asciiTheme="majorHAnsi" w:hAnsiTheme="majorHAnsi" w:cs="Arial"/>
          <w:bCs/>
          <w:sz w:val="24"/>
          <w:szCs w:val="24"/>
          <w:lang w:eastAsia="pl-PL"/>
        </w:rPr>
        <w:t xml:space="preserve">art. 12a </w:t>
      </w:r>
      <w:r w:rsidRPr="002320CE">
        <w:rPr>
          <w:rFonts w:asciiTheme="majorHAnsi" w:hAnsiTheme="majorHAnsi" w:cs="Arial"/>
          <w:bCs/>
          <w:sz w:val="24"/>
          <w:szCs w:val="24"/>
          <w:lang w:eastAsia="pl-PL"/>
        </w:rPr>
        <w:t xml:space="preserve">ustawy z dnia 7 lipca 1994 r. Prawo budowlane, z uwzględnieniem postanowień ustawy z dnia 22 grudnia 2015 r. o zasadach kwalifikacji zawodowych nabytych w państwach członkowskich Unii Europejskiej (tj. Dz. U. z 2023, poz. 334). </w:t>
      </w:r>
    </w:p>
    <w:p w:rsidR="00803602" w:rsidRPr="00352EE9" w:rsidRDefault="00803602" w:rsidP="00951EB2">
      <w:pPr>
        <w:pStyle w:val="Akapitzlist"/>
        <w:numPr>
          <w:ilvl w:val="0"/>
          <w:numId w:val="65"/>
        </w:numPr>
        <w:jc w:val="both"/>
        <w:rPr>
          <w:rFonts w:asciiTheme="majorHAnsi" w:hAnsiTheme="majorHAnsi" w:cs="Arial"/>
          <w:b/>
          <w:bCs/>
          <w:sz w:val="24"/>
          <w:szCs w:val="24"/>
          <w:lang w:eastAsia="pl-PL"/>
        </w:rPr>
      </w:pPr>
      <w:r>
        <w:rPr>
          <w:rFonts w:asciiTheme="majorHAnsi" w:hAnsiTheme="majorHAnsi" w:cs="Arial"/>
          <w:bCs/>
          <w:sz w:val="24"/>
          <w:szCs w:val="24"/>
          <w:lang w:eastAsia="pl-PL"/>
        </w:rPr>
        <w:t xml:space="preserve">W ramach formalności jakie powinny zostać dopełnione przez Wykonawcę po wyborze oferty, Zamawiający żąda przedłożenia przed podsianiem umowy stosownych uprawnień/dokumentów uprawniających do pełnienia samodzielnej </w:t>
      </w:r>
      <w:r>
        <w:rPr>
          <w:rFonts w:asciiTheme="majorHAnsi" w:hAnsiTheme="majorHAnsi" w:cs="Arial"/>
          <w:bCs/>
          <w:sz w:val="24"/>
          <w:szCs w:val="24"/>
          <w:lang w:eastAsia="pl-PL"/>
        </w:rPr>
        <w:lastRenderedPageBreak/>
        <w:t xml:space="preserve">funkcji technicznej w zakresie niezbędnym do realizacji przedmiotu zamówienia, zgodnie z obowiązującymi przepisami prawa, osób wskazanych w </w:t>
      </w:r>
      <w:r w:rsidR="00352EE9" w:rsidRPr="00352EE9">
        <w:rPr>
          <w:rFonts w:asciiTheme="majorHAnsi" w:hAnsiTheme="majorHAnsi" w:cs="Arial"/>
          <w:b/>
          <w:bCs/>
          <w:sz w:val="24"/>
          <w:szCs w:val="24"/>
          <w:lang w:eastAsia="pl-PL"/>
        </w:rPr>
        <w:t>Z</w:t>
      </w:r>
      <w:r w:rsidRPr="00352EE9">
        <w:rPr>
          <w:rFonts w:asciiTheme="majorHAnsi" w:hAnsiTheme="majorHAnsi" w:cs="Arial"/>
          <w:b/>
          <w:bCs/>
          <w:sz w:val="24"/>
          <w:szCs w:val="24"/>
          <w:lang w:eastAsia="pl-PL"/>
        </w:rPr>
        <w:t>ałączniku nr 10 do SWZ.</w:t>
      </w:r>
    </w:p>
    <w:p w:rsidR="00770534" w:rsidRPr="002320CE" w:rsidRDefault="00770534" w:rsidP="00227B9F">
      <w:pPr>
        <w:jc w:val="both"/>
        <w:rPr>
          <w:rFonts w:asciiTheme="majorHAnsi" w:hAnsiTheme="majorHAnsi"/>
          <w:szCs w:val="24"/>
        </w:rPr>
      </w:pPr>
    </w:p>
    <w:tbl>
      <w:tblPr>
        <w:tblW w:w="0" w:type="auto"/>
        <w:jc w:val="center"/>
        <w:tblBorders>
          <w:bottom w:val="single" w:sz="4" w:space="0" w:color="auto"/>
        </w:tblBorders>
        <w:tblLook w:val="00A0"/>
      </w:tblPr>
      <w:tblGrid>
        <w:gridCol w:w="9068"/>
      </w:tblGrid>
      <w:tr w:rsidR="00AF7EDB" w:rsidRPr="002320CE" w:rsidTr="000C47EE">
        <w:trPr>
          <w:jc w:val="center"/>
        </w:trPr>
        <w:tc>
          <w:tcPr>
            <w:tcW w:w="9068" w:type="dxa"/>
            <w:tcBorders>
              <w:bottom w:val="single" w:sz="4" w:space="0" w:color="auto"/>
            </w:tcBorders>
            <w:shd w:val="clear" w:color="auto" w:fill="D9D9D9" w:themeFill="background1" w:themeFillShade="D9"/>
          </w:tcPr>
          <w:p w:rsidR="00AF7EDB" w:rsidRPr="002320CE" w:rsidRDefault="00AF7EDB" w:rsidP="000C47EE">
            <w:pPr>
              <w:spacing w:line="276" w:lineRule="auto"/>
              <w:contextualSpacing/>
              <w:jc w:val="center"/>
              <w:rPr>
                <w:rFonts w:asciiTheme="majorHAnsi" w:hAnsiTheme="majorHAnsi" w:cstheme="minorHAnsi"/>
              </w:rPr>
            </w:pPr>
            <w:r w:rsidRPr="002320CE">
              <w:rPr>
                <w:rFonts w:asciiTheme="majorHAnsi" w:hAnsiTheme="majorHAnsi" w:cstheme="minorHAnsi"/>
                <w:b/>
              </w:rPr>
              <w:br w:type="page"/>
            </w:r>
            <w:r w:rsidRPr="002320CE">
              <w:rPr>
                <w:rFonts w:asciiTheme="majorHAnsi" w:hAnsiTheme="majorHAnsi" w:cstheme="minorHAnsi"/>
              </w:rPr>
              <w:t xml:space="preserve">Rozdział </w:t>
            </w:r>
            <w:r w:rsidR="008109D2" w:rsidRPr="002320CE">
              <w:rPr>
                <w:rFonts w:asciiTheme="majorHAnsi" w:hAnsiTheme="majorHAnsi" w:cstheme="minorHAnsi"/>
              </w:rPr>
              <w:t>7</w:t>
            </w:r>
          </w:p>
          <w:p w:rsidR="00AF7EDB" w:rsidRPr="002320CE" w:rsidRDefault="00AF7EDB" w:rsidP="000C47EE">
            <w:pPr>
              <w:spacing w:line="276" w:lineRule="auto"/>
              <w:contextualSpacing/>
              <w:jc w:val="center"/>
              <w:rPr>
                <w:rFonts w:asciiTheme="majorHAnsi" w:hAnsiTheme="majorHAnsi" w:cstheme="minorHAnsi"/>
              </w:rPr>
            </w:pPr>
            <w:r w:rsidRPr="002320CE">
              <w:rPr>
                <w:rFonts w:asciiTheme="majorHAnsi" w:hAnsiTheme="majorHAnsi" w:cstheme="minorHAnsi"/>
                <w:b/>
                <w:color w:val="000000"/>
              </w:rPr>
              <w:t>PODSTAWY WYKLUCZENIA</w:t>
            </w:r>
          </w:p>
        </w:tc>
      </w:tr>
    </w:tbl>
    <w:p w:rsidR="00AF7EDB" w:rsidRPr="002320CE" w:rsidRDefault="00AF7EDB" w:rsidP="00945986">
      <w:pPr>
        <w:pStyle w:val="Kolorowalistaakcent11"/>
        <w:tabs>
          <w:tab w:val="left" w:pos="567"/>
        </w:tabs>
        <w:autoSpaceDE w:val="0"/>
        <w:autoSpaceDN w:val="0"/>
        <w:adjustRightInd w:val="0"/>
        <w:spacing w:before="0" w:after="0" w:line="240" w:lineRule="auto"/>
        <w:ind w:left="0"/>
        <w:rPr>
          <w:rFonts w:ascii="Cambria" w:hAnsi="Cambria" w:cstheme="minorHAnsi"/>
          <w:bCs/>
          <w:sz w:val="24"/>
          <w:szCs w:val="24"/>
          <w:lang w:eastAsia="pl-PL"/>
        </w:rPr>
      </w:pPr>
    </w:p>
    <w:p w:rsidR="002038C5" w:rsidRPr="002320CE" w:rsidRDefault="00B57B5D"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Pr>
          <w:rFonts w:ascii="Cambria" w:hAnsi="Cambria" w:cs="Cambria"/>
          <w:sz w:val="24"/>
          <w:szCs w:val="24"/>
        </w:rPr>
        <w:t>Z</w:t>
      </w:r>
      <w:r w:rsidR="002038C5" w:rsidRPr="002320CE">
        <w:rPr>
          <w:rFonts w:ascii="Cambria" w:hAnsi="Cambria" w:cs="Cambria"/>
          <w:sz w:val="24"/>
          <w:szCs w:val="24"/>
        </w:rPr>
        <w:t xml:space="preserve"> postępowania o udzielenie zamówienia wyklucza się Wykonawcę, w stosunku, do którego zachodzi którakolwiek z okoliczności, o których mowa w art. 108 ust. 1 ustawy Pzp.</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hAnsi="Cambria" w:cs="Cambria"/>
          <w:sz w:val="24"/>
          <w:szCs w:val="24"/>
        </w:rPr>
      </w:pPr>
      <w:r w:rsidRPr="002320CE">
        <w:rPr>
          <w:rFonts w:ascii="Cambria" w:hAnsi="Cambria" w:cs="Cambria"/>
          <w:sz w:val="24"/>
          <w:szCs w:val="24"/>
        </w:rPr>
        <w:t xml:space="preserve">Zamawiający przewiduje stosowanie fakultatywnej podstawy wykluczenia, </w:t>
      </w:r>
      <w:r w:rsidRPr="002320CE">
        <w:rPr>
          <w:rFonts w:ascii="Cambria" w:hAnsi="Cambria" w:cs="Cambria"/>
          <w:sz w:val="24"/>
          <w:szCs w:val="24"/>
        </w:rPr>
        <w:br/>
        <w:t xml:space="preserve">o której mowa w art. 109 ust. 1 pkt 4 ustawy Pzp, zgodnie z którym, wykluczeniu podlega </w:t>
      </w:r>
      <w:r w:rsidR="00F84286">
        <w:rPr>
          <w:rFonts w:ascii="Cambria" w:hAnsi="Cambria" w:cs="Cambria"/>
          <w:sz w:val="24"/>
          <w:szCs w:val="24"/>
        </w:rPr>
        <w:t>W</w:t>
      </w:r>
      <w:r w:rsidRPr="002320CE">
        <w:rPr>
          <w:rFonts w:ascii="Cambria" w:hAnsi="Cambria" w:cs="Cambria"/>
          <w:sz w:val="24"/>
          <w:szCs w:val="24"/>
        </w:rPr>
        <w:t>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Wykonawca może zostać wykluczony przez Zamawiającego na każdym etapie postępowania o udzielenie zamówienia.</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 xml:space="preserve">Wykonawca nie podlega wykluczeniu w okolicznościach określonych w art. 108 ust. 1 pkt 1, 2 i 5 lub art. 109 ust. 1 pkt 4 </w:t>
      </w:r>
      <w:r w:rsidRPr="002320CE">
        <w:rPr>
          <w:rFonts w:ascii="Cambria" w:hAnsi="Cambria" w:cs="Cambria"/>
          <w:bCs/>
          <w:sz w:val="24"/>
          <w:szCs w:val="24"/>
        </w:rPr>
        <w:t>ustawy Pzp</w:t>
      </w:r>
      <w:r w:rsidRPr="002320CE">
        <w:rPr>
          <w:rFonts w:ascii="Cambria" w:hAnsi="Cambria" w:cs="Cambria"/>
          <w:color w:val="000000"/>
          <w:sz w:val="24"/>
          <w:szCs w:val="24"/>
        </w:rPr>
        <w:t>, jeżeli udowodni Zamawiającemu, że spełnił łącznie następujące przesłanki:</w:t>
      </w:r>
    </w:p>
    <w:p w:rsidR="002038C5" w:rsidRPr="002320CE" w:rsidRDefault="002038C5" w:rsidP="00777B66">
      <w:pPr>
        <w:pStyle w:val="Akapitzlist2"/>
        <w:numPr>
          <w:ilvl w:val="0"/>
          <w:numId w:val="36"/>
        </w:numPr>
        <w:shd w:val="clear" w:color="auto" w:fill="FFFFFF"/>
        <w:spacing w:before="0" w:after="0" w:line="240" w:lineRule="auto"/>
        <w:rPr>
          <w:rFonts w:ascii="Cambria" w:hAnsi="Cambria" w:cs="Cambria"/>
          <w:color w:val="000000"/>
          <w:sz w:val="24"/>
          <w:szCs w:val="24"/>
          <w:lang w:val="pl-PL"/>
        </w:rPr>
      </w:pPr>
      <w:r w:rsidRPr="002320CE">
        <w:rPr>
          <w:rFonts w:ascii="Cambria" w:hAnsi="Cambria" w:cs="Cambria"/>
          <w:color w:val="000000"/>
          <w:sz w:val="24"/>
          <w:szCs w:val="24"/>
          <w:lang w:val="pl-PL"/>
        </w:rPr>
        <w:t>naprawił lub zobowiązał się do naprawienia szkody wyrządzonej przestępstwem, wykroczeniem lub swoim nieprawidłowym postępowaniem, w tym poprzez zadośćuczynienie pieniężne;</w:t>
      </w:r>
    </w:p>
    <w:p w:rsidR="002038C5" w:rsidRPr="002320CE" w:rsidRDefault="002038C5" w:rsidP="00777B66">
      <w:pPr>
        <w:pStyle w:val="Akapitzlist2"/>
        <w:numPr>
          <w:ilvl w:val="0"/>
          <w:numId w:val="36"/>
        </w:numPr>
        <w:shd w:val="clear" w:color="auto" w:fill="FFFFFF"/>
        <w:spacing w:before="0" w:after="0" w:line="240" w:lineRule="auto"/>
        <w:rPr>
          <w:rFonts w:ascii="Cambria" w:hAnsi="Cambria" w:cs="Cambria"/>
          <w:color w:val="000000"/>
          <w:sz w:val="24"/>
          <w:szCs w:val="24"/>
          <w:lang w:val="pl-PL"/>
        </w:rPr>
      </w:pPr>
      <w:r w:rsidRPr="002320CE">
        <w:rPr>
          <w:rFonts w:ascii="Cambria" w:hAnsi="Cambria" w:cs="Cambria"/>
          <w:color w:val="000000"/>
          <w:sz w:val="24"/>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038C5" w:rsidRPr="002320CE" w:rsidRDefault="002038C5" w:rsidP="00777B66">
      <w:pPr>
        <w:pStyle w:val="Akapitzlist2"/>
        <w:numPr>
          <w:ilvl w:val="0"/>
          <w:numId w:val="36"/>
        </w:numPr>
        <w:shd w:val="clear" w:color="auto" w:fill="FFFFFF"/>
        <w:spacing w:before="0" w:after="0" w:line="240" w:lineRule="auto"/>
        <w:rPr>
          <w:rFonts w:ascii="Cambria" w:hAnsi="Cambria" w:cs="Cambria"/>
          <w:color w:val="000000"/>
          <w:sz w:val="24"/>
          <w:szCs w:val="24"/>
          <w:lang w:val="pl-PL"/>
        </w:rPr>
      </w:pPr>
      <w:r w:rsidRPr="002320CE">
        <w:rPr>
          <w:rFonts w:ascii="Cambria" w:hAnsi="Cambria" w:cs="Cambria"/>
          <w:color w:val="000000"/>
          <w:sz w:val="24"/>
          <w:szCs w:val="24"/>
          <w:lang w:val="pl-PL"/>
        </w:rPr>
        <w:t>podjął konkretne środki techniczne, organizacyjne i kadrowe, odpowiednie dla zapobiegania dalszym przestępstwom, wykroczeniom lub nieprawidłowemu postępowaniu, w szczególności:</w:t>
      </w:r>
    </w:p>
    <w:p w:rsidR="002038C5" w:rsidRPr="002320CE" w:rsidRDefault="002038C5" w:rsidP="00777B66">
      <w:pPr>
        <w:pStyle w:val="Akapitzlist2"/>
        <w:numPr>
          <w:ilvl w:val="1"/>
          <w:numId w:val="35"/>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zerwał wszelkie powiązania z osobami lub podmiotami odpowiedzialnymi za nieprawidłowe postępowanie Wykonawcy,</w:t>
      </w:r>
    </w:p>
    <w:p w:rsidR="002038C5" w:rsidRPr="002320CE" w:rsidRDefault="002038C5" w:rsidP="00777B66">
      <w:pPr>
        <w:pStyle w:val="Akapitzlist2"/>
        <w:numPr>
          <w:ilvl w:val="1"/>
          <w:numId w:val="35"/>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zreorganizował personel,</w:t>
      </w:r>
    </w:p>
    <w:p w:rsidR="002038C5" w:rsidRPr="002320CE" w:rsidRDefault="002038C5" w:rsidP="00777B66">
      <w:pPr>
        <w:pStyle w:val="Akapitzlist2"/>
        <w:numPr>
          <w:ilvl w:val="1"/>
          <w:numId w:val="35"/>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wdrożył system sprawozdawczości i kontroli,</w:t>
      </w:r>
    </w:p>
    <w:p w:rsidR="002038C5" w:rsidRPr="002320CE" w:rsidRDefault="002038C5" w:rsidP="00777B66">
      <w:pPr>
        <w:pStyle w:val="Akapitzlist2"/>
        <w:numPr>
          <w:ilvl w:val="1"/>
          <w:numId w:val="35"/>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utworzył struktury audytu wewnętrznego do monitorowania przestrzegania przepisów, wewnętrznych regulacji lub standardów,</w:t>
      </w:r>
    </w:p>
    <w:p w:rsidR="002038C5" w:rsidRPr="002320CE" w:rsidRDefault="002038C5" w:rsidP="00777B66">
      <w:pPr>
        <w:pStyle w:val="Akapitzlist2"/>
        <w:numPr>
          <w:ilvl w:val="1"/>
          <w:numId w:val="35"/>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wprowadził wewnętrzne regulacje dotyczące odpowiedzialności i odszkodowań za nieprzestrzeganie przepisów, wewnętrznych regulacji lub standardów.</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 xml:space="preserve">Zamawiający ocenia, czy podjęte przez Wykonawcę czynności wskazane w pkt </w:t>
      </w:r>
      <w:r w:rsidR="002B42D7" w:rsidRPr="002320CE">
        <w:rPr>
          <w:rFonts w:ascii="Cambria" w:hAnsi="Cambria" w:cs="Cambria"/>
          <w:color w:val="000000"/>
          <w:sz w:val="24"/>
          <w:szCs w:val="24"/>
        </w:rPr>
        <w:t>7</w:t>
      </w:r>
      <w:r w:rsidRPr="002320CE">
        <w:rPr>
          <w:rFonts w:ascii="Cambria" w:hAnsi="Cambria" w:cs="Cambria"/>
          <w:color w:val="000000"/>
          <w:sz w:val="24"/>
          <w:szCs w:val="24"/>
        </w:rPr>
        <w:t xml:space="preserve">.4 SWZ są wystarczające do wykazania jego rzetelności, uwzględniając wagę i szczególne okoliczności czynu Wykonawcy. Jeżeli podjęte przez Wykonawcę czynności wskazane </w:t>
      </w:r>
      <w:r w:rsidRPr="002320CE">
        <w:rPr>
          <w:rFonts w:ascii="Cambria" w:hAnsi="Cambria" w:cs="Cambria"/>
          <w:color w:val="000000"/>
          <w:sz w:val="24"/>
          <w:szCs w:val="24"/>
        </w:rPr>
        <w:br/>
        <w:t xml:space="preserve">w pkt </w:t>
      </w:r>
      <w:r w:rsidR="002B42D7" w:rsidRPr="002320CE">
        <w:rPr>
          <w:rFonts w:ascii="Cambria" w:hAnsi="Cambria" w:cs="Cambria"/>
          <w:color w:val="000000"/>
          <w:sz w:val="24"/>
          <w:szCs w:val="24"/>
        </w:rPr>
        <w:t>7</w:t>
      </w:r>
      <w:r w:rsidRPr="002320CE">
        <w:rPr>
          <w:rFonts w:ascii="Cambria" w:hAnsi="Cambria" w:cs="Cambria"/>
          <w:color w:val="000000"/>
          <w:sz w:val="24"/>
          <w:szCs w:val="24"/>
        </w:rPr>
        <w:t>.4 SWZ nie są wystarczające do wykazania jego rzetelności, Zamawiający wyklucza Wykonawcę.</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Wykluczenie Wykonawcy następuje: </w:t>
      </w:r>
    </w:p>
    <w:p w:rsidR="002038C5" w:rsidRPr="002320CE" w:rsidRDefault="002038C5" w:rsidP="00951EB2">
      <w:pPr>
        <w:pStyle w:val="Akapitzlist2"/>
        <w:numPr>
          <w:ilvl w:val="0"/>
          <w:numId w:val="37"/>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 przypadkach, o których mowa w art. 108 pkt 1 lit. a–g i pkt 2 ustawy Pzp, na okres 5 lat od dnia uprawomocnienia się wyroku potwierdzającego zaistnienie jednej </w:t>
      </w:r>
      <w:r w:rsidRPr="002320CE">
        <w:rPr>
          <w:rFonts w:ascii="Cambria" w:eastAsia="TimesNewRoman" w:hAnsi="Cambria" w:cs="Arial"/>
          <w:color w:val="000000"/>
          <w:sz w:val="24"/>
          <w:szCs w:val="24"/>
        </w:rPr>
        <w:br/>
        <w:t>z podstaw wykluczenia, chyba że w tym wyroku został określony inny okres wykluczenia;</w:t>
      </w:r>
    </w:p>
    <w:p w:rsidR="002038C5" w:rsidRPr="002320CE" w:rsidRDefault="002038C5" w:rsidP="00951EB2">
      <w:pPr>
        <w:pStyle w:val="Akapitzlist2"/>
        <w:numPr>
          <w:ilvl w:val="0"/>
          <w:numId w:val="37"/>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 przypadkach, o których mowa w art. 108 pkt 1 lit. h i pkt 2 ustawy Pzp, gdy osoba, </w:t>
      </w:r>
      <w:r w:rsidRPr="002320CE">
        <w:rPr>
          <w:rFonts w:ascii="Cambria" w:eastAsia="TimesNewRoman" w:hAnsi="Cambria" w:cs="Arial"/>
          <w:color w:val="000000"/>
          <w:sz w:val="24"/>
          <w:szCs w:val="24"/>
        </w:rPr>
        <w:br/>
        <w:t xml:space="preserve">o której mowa w tych przepisach, została skazana za przestępstwo wymienione w art. </w:t>
      </w:r>
      <w:r w:rsidRPr="002320CE">
        <w:rPr>
          <w:rFonts w:ascii="Cambria" w:eastAsia="TimesNewRoman" w:hAnsi="Cambria" w:cs="Arial"/>
          <w:color w:val="000000"/>
          <w:sz w:val="24"/>
          <w:szCs w:val="24"/>
        </w:rPr>
        <w:lastRenderedPageBreak/>
        <w:t>108 pkt 1 lit. h ustawy Pzp,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2038C5" w:rsidRPr="002320CE" w:rsidRDefault="002038C5" w:rsidP="00951EB2">
      <w:pPr>
        <w:pStyle w:val="Akapitzlist2"/>
        <w:numPr>
          <w:ilvl w:val="0"/>
          <w:numId w:val="37"/>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w przypadku, o którym mowa w art. 108 pkt 4 ustawy Pzp, na okres, na jaki został prawomocnie orzeczony zakaz ubiegania się o zamówienia publiczne;</w:t>
      </w:r>
    </w:p>
    <w:p w:rsidR="002038C5" w:rsidRPr="002320CE" w:rsidRDefault="002038C5" w:rsidP="00951EB2">
      <w:pPr>
        <w:pStyle w:val="Akapitzlist2"/>
        <w:numPr>
          <w:ilvl w:val="0"/>
          <w:numId w:val="37"/>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w przypadkach, o których mowa w art. 108 pkt 5 oraz art. 109 ust. 1 pkt 4 ustawy Pzp na okres 3 lat od zaistnienia zdarzenia będącego podstawą wykluczenia;</w:t>
      </w:r>
    </w:p>
    <w:p w:rsidR="002038C5" w:rsidRPr="002320CE" w:rsidRDefault="002038C5" w:rsidP="00951EB2">
      <w:pPr>
        <w:pStyle w:val="Akapitzlist2"/>
        <w:numPr>
          <w:ilvl w:val="0"/>
          <w:numId w:val="37"/>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 przypadku, o którym mowa w ust. art. 108 pkt 6 ustawy Pzp, w postępowaniu </w:t>
      </w:r>
      <w:r w:rsidRPr="002320CE">
        <w:rPr>
          <w:rFonts w:ascii="Cambria" w:eastAsia="TimesNewRoman" w:hAnsi="Cambria" w:cs="Arial"/>
          <w:color w:val="000000"/>
          <w:sz w:val="24"/>
          <w:szCs w:val="24"/>
        </w:rPr>
        <w:br/>
        <w:t>o udzielenie zamówienia, w którym zaistniało zdarzenie będące podstawą wykluczenia.</w:t>
      </w:r>
    </w:p>
    <w:p w:rsidR="00CE06DF" w:rsidRDefault="00CE06DF" w:rsidP="00CE06DF">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CE06DF">
        <w:rPr>
          <w:rFonts w:ascii="Cambria" w:eastAsia="TimesNewRoman" w:hAnsi="Cambria" w:cs="Arial"/>
          <w:color w:val="000000"/>
          <w:sz w:val="24"/>
          <w:szCs w:val="24"/>
        </w:rPr>
        <w:t xml:space="preserve">Zgodnie z </w:t>
      </w:r>
      <w:bookmarkStart w:id="6" w:name="_Hlk103848280"/>
      <w:r w:rsidRPr="00CE06DF">
        <w:rPr>
          <w:rFonts w:ascii="Cambria" w:eastAsia="TimesNewRoman" w:hAnsi="Cambria" w:cs="Arial"/>
          <w:color w:val="000000"/>
          <w:sz w:val="24"/>
          <w:szCs w:val="24"/>
        </w:rPr>
        <w:t xml:space="preserve">art. 7 ust. 1 Ustawy z dnia 13 kwietnia 2022 r. o szczególnych rozwiązaniach </w:t>
      </w:r>
      <w:r w:rsidR="00A64578">
        <w:rPr>
          <w:rFonts w:ascii="Cambria" w:eastAsia="TimesNewRoman" w:hAnsi="Cambria" w:cs="Arial"/>
          <w:color w:val="000000"/>
          <w:sz w:val="24"/>
          <w:szCs w:val="24"/>
        </w:rPr>
        <w:br/>
      </w:r>
      <w:r w:rsidRPr="00CE06DF">
        <w:rPr>
          <w:rFonts w:ascii="Cambria" w:eastAsia="TimesNewRoman" w:hAnsi="Cambria" w:cs="Arial"/>
          <w:color w:val="000000"/>
          <w:sz w:val="24"/>
          <w:szCs w:val="24"/>
        </w:rPr>
        <w:t>w zakresie przeciwdziałania wspieraniu agresji na Ukrainę oraz służących ochronie bezpieczeństwa narodowego</w:t>
      </w:r>
      <w:bookmarkEnd w:id="6"/>
      <w:r w:rsidRPr="00CE06DF">
        <w:rPr>
          <w:rFonts w:ascii="Cambria" w:eastAsia="TimesNewRoman" w:hAnsi="Cambria" w:cs="Arial"/>
          <w:color w:val="000000"/>
          <w:sz w:val="24"/>
          <w:szCs w:val="24"/>
        </w:rPr>
        <w:t xml:space="preserve"> (t.j. Dz.U. z 2023 r. poz. 1497</w:t>
      </w:r>
      <w:r>
        <w:rPr>
          <w:rFonts w:ascii="Cambria" w:eastAsia="TimesNewRoman" w:hAnsi="Cambria" w:cs="Arial"/>
          <w:color w:val="000000"/>
          <w:sz w:val="24"/>
          <w:szCs w:val="24"/>
        </w:rPr>
        <w:t xml:space="preserve">), </w:t>
      </w:r>
      <w:r w:rsidRPr="00CE06DF">
        <w:rPr>
          <w:rFonts w:ascii="Cambria" w:eastAsia="TimesNewRoman" w:hAnsi="Cambria" w:cs="Arial"/>
          <w:color w:val="000000"/>
          <w:sz w:val="24"/>
          <w:szCs w:val="24"/>
        </w:rPr>
        <w:t>z postępowania o udzielenie zamówienia publicznego lub konkursu prowadzonego na podstawie ustawy z dnia 11 września 2019 r. Prawo zamówień publicznych wyklucza się:</w:t>
      </w:r>
    </w:p>
    <w:p w:rsidR="00CE06DF" w:rsidRDefault="00A64578" w:rsidP="00CE06DF">
      <w:pPr>
        <w:pStyle w:val="Akapitzlist2"/>
        <w:numPr>
          <w:ilvl w:val="2"/>
          <w:numId w:val="7"/>
        </w:numPr>
        <w:autoSpaceDN w:val="0"/>
        <w:adjustRightInd w:val="0"/>
        <w:spacing w:before="0" w:after="0" w:line="240" w:lineRule="auto"/>
        <w:ind w:left="1134" w:hanging="425"/>
        <w:rPr>
          <w:rFonts w:ascii="Cambria" w:eastAsia="TimesNewRoman" w:hAnsi="Cambria" w:cs="Arial"/>
          <w:color w:val="000000"/>
          <w:sz w:val="24"/>
          <w:szCs w:val="24"/>
        </w:rPr>
      </w:pPr>
      <w:r>
        <w:rPr>
          <w:rFonts w:ascii="Cambria" w:eastAsia="TimesNewRoman" w:hAnsi="Cambria" w:cs="Arial"/>
          <w:color w:val="000000"/>
          <w:sz w:val="24"/>
          <w:szCs w:val="24"/>
        </w:rPr>
        <w:t>W</w:t>
      </w:r>
      <w:r w:rsidR="00CE06DF" w:rsidRPr="00CE06DF">
        <w:rPr>
          <w:rFonts w:ascii="Cambria" w:eastAsia="TimesNewRoman" w:hAnsi="Cambria" w:cs="Arial"/>
          <w:color w:val="000000"/>
          <w:sz w:val="24"/>
          <w:szCs w:val="24"/>
        </w:rPr>
        <w:t xml:space="preserve">ykonawcę oraz uczestnika konkursu wymienionego w wykazach określonych </w:t>
      </w:r>
      <w:r w:rsidR="00CE06DF" w:rsidRPr="00CE06DF">
        <w:rPr>
          <w:rFonts w:ascii="Cambria" w:eastAsia="TimesNewRoman" w:hAnsi="Cambria" w:cs="Arial"/>
          <w:color w:val="000000"/>
          <w:sz w:val="24"/>
          <w:szCs w:val="24"/>
        </w:rPr>
        <w:br/>
        <w:t xml:space="preserve">w rozporządzeniu 765/2006 i rozporządzeniu 269/2014 albo wpisanego na listę na podstawie decyzji w sprawie wpisu na listę rozstrzygającej o zastosowaniu środka, </w:t>
      </w:r>
      <w:r w:rsidR="00CE06DF" w:rsidRPr="00CE06DF">
        <w:rPr>
          <w:rFonts w:ascii="Cambria" w:eastAsia="TimesNewRoman" w:hAnsi="Cambria" w:cs="Arial"/>
          <w:color w:val="000000"/>
          <w:sz w:val="24"/>
          <w:szCs w:val="24"/>
        </w:rPr>
        <w:br/>
        <w:t>o którym mowa w art. 1 pkt 3;</w:t>
      </w:r>
    </w:p>
    <w:p w:rsidR="00CE06DF" w:rsidRDefault="00A64578" w:rsidP="00CE06DF">
      <w:pPr>
        <w:pStyle w:val="Akapitzlist2"/>
        <w:numPr>
          <w:ilvl w:val="2"/>
          <w:numId w:val="7"/>
        </w:numPr>
        <w:autoSpaceDN w:val="0"/>
        <w:adjustRightInd w:val="0"/>
        <w:spacing w:before="0" w:after="0" w:line="240" w:lineRule="auto"/>
        <w:ind w:left="1134" w:hanging="425"/>
        <w:rPr>
          <w:rFonts w:ascii="Cambria" w:eastAsia="TimesNewRoman" w:hAnsi="Cambria" w:cs="Arial"/>
          <w:color w:val="000000"/>
          <w:sz w:val="24"/>
          <w:szCs w:val="24"/>
        </w:rPr>
      </w:pPr>
      <w:r>
        <w:rPr>
          <w:rFonts w:ascii="Cambria" w:eastAsia="TimesNewRoman" w:hAnsi="Cambria" w:cs="Arial"/>
          <w:color w:val="000000"/>
          <w:sz w:val="24"/>
          <w:szCs w:val="24"/>
        </w:rPr>
        <w:t>W</w:t>
      </w:r>
      <w:r w:rsidR="00CE06DF" w:rsidRPr="00CE06DF">
        <w:rPr>
          <w:rFonts w:ascii="Cambria" w:eastAsia="TimesNewRoman" w:hAnsi="Cambria" w:cs="Arial"/>
          <w:color w:val="000000"/>
          <w:sz w:val="24"/>
          <w:szCs w:val="24"/>
        </w:rPr>
        <w:t xml:space="preserve">ykonawcę oraz uczestnika konkursu, którego beneficjentem rzeczywistym </w:t>
      </w:r>
      <w:r w:rsidR="00CE06DF" w:rsidRPr="00CE06DF">
        <w:rPr>
          <w:rFonts w:ascii="Cambria" w:eastAsia="TimesNewRoman" w:hAnsi="Cambria" w:cs="Arial"/>
          <w:color w:val="000000"/>
          <w:sz w:val="24"/>
          <w:szCs w:val="24"/>
        </w:rPr>
        <w:br/>
        <w:t xml:space="preserve">w rozumieniu ustawy z dnia 1 marca 2018 r. o przeciwdziałaniu praniu pieniędzy oraz finansowaniu terroryzmu (Dz. U. z </w:t>
      </w:r>
      <w:r w:rsidR="000E5483">
        <w:rPr>
          <w:rFonts w:ascii="Cambria" w:eastAsia="TimesNewRoman" w:hAnsi="Cambria" w:cs="Arial"/>
          <w:color w:val="000000"/>
          <w:sz w:val="24"/>
          <w:szCs w:val="24"/>
        </w:rPr>
        <w:t xml:space="preserve">2023 r. poz. 1124 ze zm.) jest osoba wymieniona </w:t>
      </w:r>
      <w:r w:rsidR="00CE06DF" w:rsidRPr="00CE06DF">
        <w:rPr>
          <w:rFonts w:ascii="Cambria" w:eastAsia="TimesNewRoman" w:hAnsi="Cambria" w:cs="Arial"/>
          <w:color w:val="000000"/>
          <w:sz w:val="24"/>
          <w:szCs w:val="24"/>
        </w:rPr>
        <w:t xml:space="preserve">w wykazach określonych w rozporządzeniu 765/2006 </w:t>
      </w:r>
      <w:r w:rsidR="000E5483">
        <w:rPr>
          <w:rFonts w:ascii="Cambria" w:eastAsia="TimesNewRoman" w:hAnsi="Cambria" w:cs="Arial"/>
          <w:color w:val="000000"/>
          <w:sz w:val="24"/>
          <w:szCs w:val="24"/>
        </w:rPr>
        <w:br/>
      </w:r>
      <w:r w:rsidR="00CE06DF" w:rsidRPr="00CE06DF">
        <w:rPr>
          <w:rFonts w:ascii="Cambria" w:eastAsia="TimesNewRoman" w:hAnsi="Cambria" w:cs="Arial"/>
          <w:color w:val="000000"/>
          <w:sz w:val="24"/>
          <w:szCs w:val="24"/>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CE06DF" w:rsidRPr="00A64578" w:rsidRDefault="00A64578" w:rsidP="00CE06DF">
      <w:pPr>
        <w:pStyle w:val="Akapitzlist2"/>
        <w:numPr>
          <w:ilvl w:val="2"/>
          <w:numId w:val="7"/>
        </w:numPr>
        <w:autoSpaceDN w:val="0"/>
        <w:adjustRightInd w:val="0"/>
        <w:spacing w:before="0" w:after="0" w:line="240" w:lineRule="auto"/>
        <w:ind w:left="1134" w:hanging="425"/>
        <w:rPr>
          <w:rFonts w:ascii="Cambria" w:eastAsia="TimesNewRoman" w:hAnsi="Cambria" w:cs="Arial"/>
          <w:color w:val="000000"/>
          <w:sz w:val="24"/>
          <w:szCs w:val="24"/>
        </w:rPr>
      </w:pPr>
      <w:r>
        <w:rPr>
          <w:rFonts w:ascii="Cambria" w:eastAsia="TimesNewRoman" w:hAnsi="Cambria" w:cs="Arial"/>
          <w:color w:val="000000"/>
          <w:sz w:val="24"/>
          <w:szCs w:val="24"/>
        </w:rPr>
        <w:t>W</w:t>
      </w:r>
      <w:r w:rsidR="00CE06DF" w:rsidRPr="00CE06DF">
        <w:rPr>
          <w:rFonts w:ascii="Cambria" w:eastAsia="TimesNewRoman" w:hAnsi="Cambria" w:cs="Arial"/>
          <w:color w:val="000000"/>
          <w:sz w:val="24"/>
          <w:szCs w:val="24"/>
        </w:rPr>
        <w:t xml:space="preserve">ykonawcę oraz uczestnika konkursu, którego jednostką dominującą </w:t>
      </w:r>
      <w:r w:rsidR="00CE06DF" w:rsidRPr="00CE06DF">
        <w:rPr>
          <w:rFonts w:ascii="Cambria" w:eastAsia="TimesNewRoman" w:hAnsi="Cambria" w:cs="Arial"/>
          <w:color w:val="000000"/>
          <w:sz w:val="24"/>
          <w:szCs w:val="24"/>
        </w:rPr>
        <w:br/>
        <w:t>w rozumieniu art. 3 ust. 1 pkt 37 ustawy z dnia 29 września 1994 r. o rachunkowoś</w:t>
      </w:r>
      <w:r w:rsidR="000E5483">
        <w:rPr>
          <w:rFonts w:ascii="Cambria" w:eastAsia="TimesNewRoman" w:hAnsi="Cambria" w:cs="Arial"/>
          <w:color w:val="000000"/>
          <w:sz w:val="24"/>
          <w:szCs w:val="24"/>
        </w:rPr>
        <w:t>ci (Dz. U. z 2023 r. poz. 120  ze</w:t>
      </w:r>
      <w:r w:rsidR="00CE06DF" w:rsidRPr="00CE06DF">
        <w:rPr>
          <w:rFonts w:ascii="Cambria" w:eastAsia="TimesNewRoman" w:hAnsi="Cambria" w:cs="Arial"/>
          <w:color w:val="000000"/>
          <w:sz w:val="24"/>
          <w:szCs w:val="24"/>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CE06DF" w:rsidRPr="00CE06DF">
        <w:rPr>
          <w:rFonts w:ascii="Cambria" w:eastAsia="TimesNewRoman" w:hAnsi="Cambria" w:cs="Arial"/>
          <w:color w:val="000000"/>
          <w:sz w:val="24"/>
          <w:szCs w:val="24"/>
        </w:rPr>
        <w:br/>
        <w:t>o zastosowaniu środka, o którym mowa w art. 1 pkt 3.</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 xml:space="preserve">Wykluczenie, o którym mowa w pkt </w:t>
      </w:r>
      <w:r w:rsidR="001D09ED" w:rsidRPr="002320CE">
        <w:rPr>
          <w:rFonts w:ascii="Cambria" w:hAnsi="Cambria" w:cs="Cambria"/>
          <w:color w:val="000000"/>
          <w:sz w:val="24"/>
          <w:szCs w:val="24"/>
        </w:rPr>
        <w:t>7</w:t>
      </w:r>
      <w:r w:rsidRPr="002320CE">
        <w:rPr>
          <w:rFonts w:ascii="Cambria" w:hAnsi="Cambria" w:cs="Cambria"/>
          <w:color w:val="000000"/>
          <w:sz w:val="24"/>
          <w:szCs w:val="24"/>
        </w:rPr>
        <w:t>.7 następuje na okres trwania ww. okoliczności.</w:t>
      </w:r>
    </w:p>
    <w:p w:rsidR="002038C5" w:rsidRPr="002320CE" w:rsidRDefault="002038C5" w:rsidP="00777B66">
      <w:pPr>
        <w:pStyle w:val="Akapitzlist2"/>
        <w:numPr>
          <w:ilvl w:val="1"/>
          <w:numId w:val="2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 xml:space="preserve">W przypadku Wykonawcy wykluczonego na podstawie przesłanek wskazanych </w:t>
      </w:r>
      <w:r w:rsidRPr="002320CE">
        <w:rPr>
          <w:rFonts w:ascii="Cambria" w:hAnsi="Cambria" w:cs="Cambria"/>
          <w:color w:val="000000"/>
          <w:sz w:val="24"/>
          <w:szCs w:val="24"/>
        </w:rPr>
        <w:br/>
        <w:t xml:space="preserve">w pkt </w:t>
      </w:r>
      <w:r w:rsidR="001D09ED" w:rsidRPr="002320CE">
        <w:rPr>
          <w:rFonts w:ascii="Cambria" w:hAnsi="Cambria" w:cs="Cambria"/>
          <w:color w:val="000000"/>
          <w:sz w:val="24"/>
          <w:szCs w:val="24"/>
        </w:rPr>
        <w:t>7</w:t>
      </w:r>
      <w:r w:rsidR="00741F70">
        <w:rPr>
          <w:rFonts w:ascii="Cambria" w:hAnsi="Cambria" w:cs="Cambria"/>
          <w:color w:val="000000"/>
          <w:sz w:val="24"/>
          <w:szCs w:val="24"/>
        </w:rPr>
        <w:t>.7</w:t>
      </w:r>
      <w:r w:rsidRPr="002320CE">
        <w:rPr>
          <w:rFonts w:ascii="Cambria" w:hAnsi="Cambria" w:cs="Cambria"/>
          <w:color w:val="000000"/>
          <w:sz w:val="24"/>
          <w:szCs w:val="24"/>
        </w:rPr>
        <w:t>, Zamawiający odrzuca ofertę takiego Wykonawcy.</w:t>
      </w:r>
    </w:p>
    <w:p w:rsidR="003E29C0" w:rsidRPr="002320CE" w:rsidRDefault="003E29C0" w:rsidP="002038C5">
      <w:pPr>
        <w:pStyle w:val="Akapitzlist2"/>
        <w:autoSpaceDN w:val="0"/>
        <w:adjustRightInd w:val="0"/>
        <w:spacing w:before="0" w:after="0" w:line="240" w:lineRule="auto"/>
        <w:ind w:left="708"/>
        <w:rPr>
          <w:rFonts w:ascii="Cambria" w:eastAsia="TimesNewRoman" w:hAnsi="Cambria" w:cs="Arial"/>
          <w:color w:val="000000"/>
          <w:szCs w:val="24"/>
        </w:rPr>
      </w:pPr>
    </w:p>
    <w:tbl>
      <w:tblPr>
        <w:tblW w:w="0" w:type="auto"/>
        <w:jc w:val="center"/>
        <w:tblBorders>
          <w:bottom w:val="single" w:sz="4" w:space="0" w:color="auto"/>
        </w:tblBorders>
        <w:tblLook w:val="00A0"/>
      </w:tblPr>
      <w:tblGrid>
        <w:gridCol w:w="9604"/>
      </w:tblGrid>
      <w:tr w:rsidR="0084376D" w:rsidRPr="002320CE" w:rsidTr="00A97F26">
        <w:trPr>
          <w:trHeight w:val="1688"/>
          <w:jc w:val="center"/>
        </w:trPr>
        <w:tc>
          <w:tcPr>
            <w:tcW w:w="9604" w:type="dxa"/>
            <w:tcBorders>
              <w:bottom w:val="single" w:sz="4" w:space="0" w:color="auto"/>
            </w:tcBorders>
            <w:shd w:val="clear" w:color="auto" w:fill="D9D9D9" w:themeFill="background1" w:themeFillShade="D9"/>
          </w:tcPr>
          <w:p w:rsidR="0084376D" w:rsidRPr="002320CE" w:rsidRDefault="0084376D" w:rsidP="000C47EE">
            <w:pPr>
              <w:spacing w:line="276" w:lineRule="auto"/>
              <w:contextualSpacing/>
              <w:jc w:val="center"/>
              <w:rPr>
                <w:rFonts w:asciiTheme="majorHAnsi" w:hAnsiTheme="majorHAnsi" w:cstheme="minorHAnsi"/>
              </w:rPr>
            </w:pPr>
            <w:r w:rsidRPr="002320CE">
              <w:rPr>
                <w:rFonts w:asciiTheme="majorHAnsi" w:hAnsiTheme="majorHAnsi" w:cstheme="minorHAnsi"/>
              </w:rPr>
              <w:t xml:space="preserve">Rozdział </w:t>
            </w:r>
            <w:r w:rsidR="008109D2" w:rsidRPr="002320CE">
              <w:rPr>
                <w:rFonts w:asciiTheme="majorHAnsi" w:hAnsiTheme="majorHAnsi" w:cstheme="minorHAnsi"/>
              </w:rPr>
              <w:t>8</w:t>
            </w:r>
          </w:p>
          <w:p w:rsidR="0084376D" w:rsidRPr="002320CE" w:rsidRDefault="0084376D" w:rsidP="000C47EE">
            <w:pPr>
              <w:spacing w:line="276" w:lineRule="auto"/>
              <w:contextualSpacing/>
              <w:jc w:val="center"/>
              <w:rPr>
                <w:rFonts w:asciiTheme="majorHAnsi" w:hAnsiTheme="majorHAnsi" w:cstheme="minorHAnsi"/>
              </w:rPr>
            </w:pPr>
            <w:r w:rsidRPr="002320CE">
              <w:rPr>
                <w:rFonts w:asciiTheme="majorHAnsi" w:hAnsiTheme="majorHAnsi" w:cstheme="minorHAnsi"/>
                <w:b/>
              </w:rPr>
              <w:t>INFORMACJE O ŚRODKACH KOMUNIKACJI ELEKTRONICZNEJ, PRZY UŻYCIU KTÓRYCH ZAMAWIAJĄCY BĘDZIE KOMUNIKOWAŁ SIĘ Z WYKONAWCAMI, ORAZ INFORMA</w:t>
            </w:r>
            <w:r w:rsidR="00B2587A" w:rsidRPr="002320CE">
              <w:rPr>
                <w:rFonts w:asciiTheme="majorHAnsi" w:hAnsiTheme="majorHAnsi" w:cstheme="minorHAnsi"/>
                <w:b/>
              </w:rPr>
              <w:t xml:space="preserve">CJE </w:t>
            </w:r>
            <w:r w:rsidR="00B2587A" w:rsidRPr="002320CE">
              <w:rPr>
                <w:rFonts w:asciiTheme="majorHAnsi" w:hAnsiTheme="majorHAnsi" w:cstheme="minorHAnsi"/>
                <w:b/>
              </w:rPr>
              <w:br/>
              <w:t xml:space="preserve">O WYMAGANIACH TECHNICZNYCH </w:t>
            </w:r>
            <w:r w:rsidRPr="002320CE">
              <w:rPr>
                <w:rFonts w:asciiTheme="majorHAnsi" w:hAnsiTheme="majorHAnsi" w:cstheme="minorHAnsi"/>
                <w:b/>
              </w:rPr>
              <w:t>I ORGANIZACYJNYCH SPORZĄDZANIA, WYSYŁANIA I ODBIERANIA KORESPONDENCJI ELEKTRONICZNEJ</w:t>
            </w:r>
          </w:p>
        </w:tc>
      </w:tr>
    </w:tbl>
    <w:p w:rsidR="0084376D" w:rsidRPr="002320CE" w:rsidRDefault="0084376D" w:rsidP="0084376D">
      <w:pPr>
        <w:pStyle w:val="Kolorowalistaakcent11"/>
        <w:widowControl w:val="0"/>
        <w:suppressAutoHyphens/>
        <w:spacing w:line="276" w:lineRule="auto"/>
        <w:ind w:left="0"/>
        <w:outlineLvl w:val="3"/>
        <w:rPr>
          <w:rFonts w:asciiTheme="majorHAnsi" w:hAnsiTheme="majorHAnsi" w:cstheme="minorHAnsi"/>
          <w:b/>
          <w:sz w:val="24"/>
          <w:szCs w:val="24"/>
        </w:rPr>
      </w:pPr>
    </w:p>
    <w:p w:rsidR="00C10200" w:rsidRPr="002320CE" w:rsidRDefault="00C10200"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sz w:val="24"/>
          <w:szCs w:val="24"/>
        </w:rPr>
        <w:t xml:space="preserve">W postępowaniu o udzielenie zamówienia publicznego komunikacja między Zamawiającym, a Wykonawcami odbywa się przy użyciu Platformy </w:t>
      </w:r>
      <w:r w:rsidRPr="002320CE">
        <w:rPr>
          <w:rFonts w:ascii="Cambria" w:hAnsi="Cambria"/>
          <w:sz w:val="24"/>
          <w:szCs w:val="24"/>
        </w:rPr>
        <w:br/>
        <w:t>e-Zamówienia, która jest dostępna</w:t>
      </w:r>
      <w:r w:rsidR="00AC4314">
        <w:rPr>
          <w:rFonts w:ascii="Cambria" w:hAnsi="Cambria"/>
          <w:sz w:val="24"/>
          <w:szCs w:val="24"/>
        </w:rPr>
        <w:t xml:space="preserve"> przez Urząd Zamówień Publicznych</w:t>
      </w:r>
      <w:r w:rsidRPr="002320CE">
        <w:rPr>
          <w:rFonts w:ascii="Cambria" w:hAnsi="Cambria"/>
          <w:sz w:val="24"/>
          <w:szCs w:val="24"/>
        </w:rPr>
        <w:t xml:space="preserve"> pod adresem: </w:t>
      </w:r>
      <w:hyperlink r:id="rId11" w:history="1">
        <w:r w:rsidR="00D330EA" w:rsidRPr="006B1F1B">
          <w:rPr>
            <w:rStyle w:val="Hipercze"/>
            <w:rFonts w:ascii="Cambria" w:hAnsi="Cambria"/>
            <w:sz w:val="24"/>
            <w:szCs w:val="24"/>
          </w:rPr>
          <w:t>https://ezamowienia.gov.pl</w:t>
        </w:r>
      </w:hyperlink>
    </w:p>
    <w:p w:rsidR="00C10200" w:rsidRPr="002320CE" w:rsidRDefault="00C10200"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sz w:val="24"/>
          <w:szCs w:val="24"/>
        </w:rPr>
        <w:t xml:space="preserve">Korzystanie z Platformy e-Zamówienia jest bezpłatne. </w:t>
      </w:r>
    </w:p>
    <w:p w:rsidR="00D926F7" w:rsidRPr="002320CE" w:rsidRDefault="00D926F7"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color w:val="000000" w:themeColor="text1"/>
          <w:sz w:val="24"/>
          <w:szCs w:val="24"/>
        </w:rPr>
        <w:lastRenderedPageBreak/>
        <w:t>Zamawiający wyznacza następujące osoby</w:t>
      </w:r>
      <w:r w:rsidR="009A7979" w:rsidRPr="002320CE">
        <w:rPr>
          <w:rFonts w:ascii="Cambria" w:hAnsi="Cambria"/>
          <w:color w:val="000000" w:themeColor="text1"/>
          <w:sz w:val="24"/>
          <w:szCs w:val="24"/>
        </w:rPr>
        <w:t xml:space="preserve"> uprawnione</w:t>
      </w:r>
      <w:r w:rsidRPr="002320CE">
        <w:rPr>
          <w:rFonts w:ascii="Cambria" w:hAnsi="Cambria"/>
          <w:color w:val="000000" w:themeColor="text1"/>
          <w:sz w:val="24"/>
          <w:szCs w:val="24"/>
        </w:rPr>
        <w:t xml:space="preserve"> do </w:t>
      </w:r>
      <w:r w:rsidR="009A7979" w:rsidRPr="002320CE">
        <w:rPr>
          <w:rFonts w:ascii="Cambria" w:hAnsi="Cambria"/>
          <w:color w:val="000000" w:themeColor="text1"/>
          <w:sz w:val="24"/>
          <w:szCs w:val="24"/>
        </w:rPr>
        <w:t>komunikowania się</w:t>
      </w:r>
      <w:r w:rsidRPr="002320CE">
        <w:rPr>
          <w:rFonts w:ascii="Cambria" w:hAnsi="Cambria"/>
          <w:color w:val="000000" w:themeColor="text1"/>
          <w:sz w:val="24"/>
          <w:szCs w:val="24"/>
        </w:rPr>
        <w:t xml:space="preserve"> </w:t>
      </w:r>
      <w:r w:rsidR="009A7979" w:rsidRPr="002320CE">
        <w:rPr>
          <w:rFonts w:ascii="Cambria" w:hAnsi="Cambria"/>
          <w:color w:val="000000" w:themeColor="text1"/>
          <w:sz w:val="24"/>
          <w:szCs w:val="24"/>
        </w:rPr>
        <w:br/>
      </w:r>
      <w:r w:rsidRPr="002320CE">
        <w:rPr>
          <w:rFonts w:ascii="Cambria" w:hAnsi="Cambria"/>
          <w:color w:val="000000" w:themeColor="text1"/>
          <w:sz w:val="24"/>
          <w:szCs w:val="24"/>
        </w:rPr>
        <w:t>z Wykonawcami:</w:t>
      </w:r>
      <w:r w:rsidR="009A7979" w:rsidRPr="002320CE">
        <w:rPr>
          <w:rFonts w:ascii="Cambria" w:hAnsi="Cambria"/>
          <w:color w:val="000000" w:themeColor="text1"/>
          <w:sz w:val="24"/>
          <w:szCs w:val="24"/>
        </w:rPr>
        <w:t xml:space="preserve"> </w:t>
      </w:r>
      <w:r w:rsidRPr="002320CE">
        <w:rPr>
          <w:rFonts w:ascii="Cambria" w:hAnsi="Cambria"/>
          <w:b/>
          <w:bCs/>
          <w:color w:val="000000" w:themeColor="text1"/>
          <w:sz w:val="24"/>
          <w:szCs w:val="24"/>
        </w:rPr>
        <w:t xml:space="preserve">Zastępca Dyrektora, </w:t>
      </w:r>
      <w:r w:rsidRPr="002320CE">
        <w:rPr>
          <w:rFonts w:ascii="Cambria" w:hAnsi="Cambria"/>
          <w:color w:val="000000" w:themeColor="text1"/>
          <w:sz w:val="24"/>
          <w:szCs w:val="24"/>
        </w:rPr>
        <w:t>tel. 508 215 460,</w:t>
      </w:r>
      <w:r w:rsidR="009A7979" w:rsidRPr="002320CE">
        <w:rPr>
          <w:rFonts w:ascii="Cambria" w:hAnsi="Cambria"/>
          <w:color w:val="000000" w:themeColor="text1"/>
          <w:sz w:val="24"/>
          <w:szCs w:val="24"/>
        </w:rPr>
        <w:t xml:space="preserve"> </w:t>
      </w:r>
      <w:r w:rsidRPr="002320CE">
        <w:rPr>
          <w:rFonts w:ascii="Cambria" w:hAnsi="Cambria"/>
          <w:color w:val="000000" w:themeColor="text1"/>
          <w:sz w:val="24"/>
          <w:szCs w:val="24"/>
        </w:rPr>
        <w:t xml:space="preserve">e-mail: </w:t>
      </w:r>
      <w:hyperlink r:id="rId12" w:history="1">
        <w:r w:rsidRPr="002320CE">
          <w:rPr>
            <w:rStyle w:val="Hipercze"/>
            <w:rFonts w:ascii="Cambria" w:hAnsi="Cambria"/>
            <w:sz w:val="24"/>
            <w:szCs w:val="24"/>
          </w:rPr>
          <w:t>zamowienia@dpsskrzynno.pl</w:t>
        </w:r>
      </w:hyperlink>
    </w:p>
    <w:p w:rsidR="0019668C" w:rsidRPr="002320CE" w:rsidRDefault="00D926F7"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color w:val="000000" w:themeColor="text1"/>
          <w:sz w:val="24"/>
          <w:szCs w:val="24"/>
        </w:rPr>
        <w:t xml:space="preserve">Wykonawca zamierzający wziąć udział w postępowaniu o udzielenie zamówienia publicznego musi posiadać konto podmiotu </w:t>
      </w:r>
      <w:r w:rsidRPr="002320CE">
        <w:rPr>
          <w:rFonts w:ascii="Cambria" w:hAnsi="Cambria"/>
          <w:i/>
          <w:iCs/>
          <w:color w:val="000000" w:themeColor="text1"/>
          <w:sz w:val="24"/>
          <w:szCs w:val="24"/>
        </w:rPr>
        <w:t>„Wykonawca”</w:t>
      </w:r>
      <w:r w:rsidRPr="002320CE">
        <w:rPr>
          <w:rFonts w:ascii="Cambria" w:hAnsi="Cambria"/>
          <w:color w:val="000000" w:themeColor="text1"/>
          <w:sz w:val="24"/>
          <w:szCs w:val="24"/>
        </w:rPr>
        <w:t xml:space="preserve"> na Platformie e-Zamówienia. Szczegółowe informacje na temat zakładania kont podmiotów oraz zasady i warunki korzystania z Platformy </w:t>
      </w:r>
      <w:r w:rsidRPr="002320CE">
        <w:rPr>
          <w:rFonts w:ascii="Cambria" w:hAnsi="Cambria"/>
          <w:sz w:val="24"/>
          <w:szCs w:val="24"/>
        </w:rPr>
        <w:t>e-Zamówienia określa Regulamin Platformy e-Zamówienia, dostępny na stronie internetowej</w:t>
      </w:r>
    </w:p>
    <w:p w:rsidR="00D926F7" w:rsidRPr="002320CE" w:rsidRDefault="00D926F7" w:rsidP="00405A7F">
      <w:pPr>
        <w:pStyle w:val="Akapitzlist"/>
        <w:ind w:left="709"/>
        <w:jc w:val="both"/>
        <w:rPr>
          <w:rFonts w:ascii="Cambria" w:hAnsi="Cambria" w:cstheme="minorHAnsi"/>
          <w:bCs/>
          <w:sz w:val="24"/>
          <w:szCs w:val="24"/>
        </w:rPr>
      </w:pPr>
      <w:r w:rsidRPr="002320CE">
        <w:rPr>
          <w:rFonts w:ascii="Cambria" w:hAnsi="Cambria"/>
          <w:sz w:val="24"/>
          <w:szCs w:val="24"/>
        </w:rPr>
        <w:t xml:space="preserve"> </w:t>
      </w:r>
      <w:hyperlink r:id="rId13" w:anchor="regulamin-serwisu" w:history="1">
        <w:r w:rsidRPr="002320CE">
          <w:rPr>
            <w:rStyle w:val="Hipercze"/>
            <w:rFonts w:ascii="Cambria" w:hAnsi="Cambria"/>
            <w:color w:val="0070C0"/>
            <w:sz w:val="24"/>
            <w:szCs w:val="24"/>
          </w:rPr>
          <w:t>https://ezamowienia.gov.pl/pl/regulamin/#regulamin-serwisu</w:t>
        </w:r>
      </w:hyperlink>
      <w:r w:rsidRPr="002320CE">
        <w:rPr>
          <w:rFonts w:ascii="Cambria" w:hAnsi="Cambria"/>
          <w:sz w:val="24"/>
          <w:szCs w:val="24"/>
        </w:rPr>
        <w:t xml:space="preserve"> oraz informacje zamieszczone w zakładce </w:t>
      </w:r>
      <w:r w:rsidRPr="002320CE">
        <w:rPr>
          <w:rFonts w:ascii="Cambria" w:hAnsi="Cambria"/>
          <w:i/>
          <w:iCs/>
          <w:sz w:val="24"/>
          <w:szCs w:val="24"/>
        </w:rPr>
        <w:t>„Centrum Pomocy”.</w:t>
      </w:r>
    </w:p>
    <w:p w:rsidR="00D926F7" w:rsidRPr="002320CE" w:rsidRDefault="00D926F7"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sz w:val="24"/>
          <w:szCs w:val="24"/>
        </w:rPr>
        <w:t>Przeglądanie i pobieranie publicznej treści dokumentacji postępowania nie wymaga posiadania konta na Platformie e-Zamówienia ani logowania.</w:t>
      </w:r>
    </w:p>
    <w:p w:rsidR="00D926F7" w:rsidRPr="002320CE" w:rsidRDefault="00D926F7"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w:t>
      </w:r>
      <w:r w:rsidR="008244A7" w:rsidRPr="002320CE">
        <w:rPr>
          <w:rFonts w:ascii="Cambria" w:hAnsi="Cambria"/>
          <w:sz w:val="24"/>
          <w:szCs w:val="24"/>
        </w:rPr>
        <w:t>Ministrów</w:t>
      </w:r>
      <w:r w:rsidRPr="002320CE">
        <w:rPr>
          <w:rFonts w:ascii="Cambria" w:hAnsi="Cambria"/>
          <w:sz w:val="24"/>
          <w:szCs w:val="24"/>
        </w:rPr>
        <w:t xml:space="preserve"> z dnia 30 grudnia 2020 r. w sprawie sposobu sporządzania </w:t>
      </w:r>
      <w:r w:rsidR="006C49C7" w:rsidRPr="002320CE">
        <w:rPr>
          <w:rFonts w:ascii="Cambria" w:hAnsi="Cambria"/>
          <w:sz w:val="24"/>
          <w:szCs w:val="24"/>
        </w:rPr>
        <w:br/>
      </w:r>
      <w:r w:rsidRPr="002320CE">
        <w:rPr>
          <w:rFonts w:ascii="Cambria" w:hAnsi="Cambria"/>
          <w:sz w:val="24"/>
          <w:szCs w:val="24"/>
        </w:rPr>
        <w:t>i przekazywania informacji oraz wymagań technicznych dla dokumentów elektronicznych oraz środków komunikacji elektronicznej w postępowaniu o udzielenie zamówienia publicznego lub konkursie.</w:t>
      </w:r>
    </w:p>
    <w:p w:rsidR="00D926F7" w:rsidRPr="002320CE" w:rsidRDefault="00D926F7"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sz w:val="24"/>
          <w:szCs w:val="24"/>
        </w:rPr>
        <w:t>Dokumenty elektroniczne, o których mowa w § 2 ust. 1 rozpor</w:t>
      </w:r>
      <w:r w:rsidR="00B63856">
        <w:rPr>
          <w:rFonts w:ascii="Cambria" w:hAnsi="Cambria"/>
          <w:sz w:val="24"/>
          <w:szCs w:val="24"/>
        </w:rPr>
        <w:t>ządzenia , o którym mowa w pkt 8</w:t>
      </w:r>
      <w:r w:rsidRPr="002320CE">
        <w:rPr>
          <w:rFonts w:ascii="Cambria" w:hAnsi="Cambria"/>
          <w:sz w:val="24"/>
          <w:szCs w:val="24"/>
        </w:rPr>
        <w:t xml:space="preserve">.6 SWZ, sporządza się w postaci elektronicznej, w formatach danych określonych w przepisach rozporządzenia Rady Ministrów  z dnia 12 kwietnia 2012 r. </w:t>
      </w:r>
      <w:r w:rsidR="006C49C7" w:rsidRPr="002320CE">
        <w:rPr>
          <w:rFonts w:ascii="Cambria" w:hAnsi="Cambria"/>
          <w:sz w:val="24"/>
          <w:szCs w:val="24"/>
        </w:rPr>
        <w:br/>
      </w:r>
      <w:r w:rsidRPr="002320CE">
        <w:rPr>
          <w:rFonts w:ascii="Cambria" w:hAnsi="Cambria"/>
          <w:sz w:val="24"/>
          <w:szCs w:val="24"/>
        </w:rPr>
        <w:t xml:space="preserve">w sprawie Krajowych Ram Interoperacyjności, minimalnych wymagań dla rejestrów publicznych i wymiany informacji w postaci elektronicznej oraz minimalnych wymagań dla systemów teleinformatycznych, z uwzględnieniem rodzaju przekazywanych danych </w:t>
      </w:r>
      <w:r w:rsidR="00CC04AA" w:rsidRPr="002320CE">
        <w:rPr>
          <w:rFonts w:ascii="Cambria" w:hAnsi="Cambria"/>
          <w:sz w:val="24"/>
          <w:szCs w:val="24"/>
        </w:rPr>
        <w:br/>
      </w:r>
      <w:r w:rsidRPr="002320CE">
        <w:rPr>
          <w:rFonts w:ascii="Cambria" w:hAnsi="Cambria"/>
          <w:sz w:val="24"/>
          <w:szCs w:val="24"/>
        </w:rPr>
        <w:t>i przekazuje się jako załączniki. W przypadku formatów, o których mowa w art. 66 ust. 1 ustawy Pzp, ww. regulacje nie będą miały bezpośredniego zastosowania.</w:t>
      </w:r>
    </w:p>
    <w:p w:rsidR="00D926F7" w:rsidRPr="002320CE" w:rsidRDefault="00D926F7" w:rsidP="00777B66">
      <w:pPr>
        <w:pStyle w:val="Akapitzlist"/>
        <w:numPr>
          <w:ilvl w:val="1"/>
          <w:numId w:val="24"/>
        </w:numPr>
        <w:ind w:left="709" w:hanging="709"/>
        <w:jc w:val="both"/>
        <w:rPr>
          <w:rFonts w:ascii="Cambria" w:hAnsi="Cambria" w:cstheme="minorHAnsi"/>
          <w:bCs/>
          <w:sz w:val="24"/>
          <w:szCs w:val="24"/>
        </w:rPr>
      </w:pPr>
      <w:r w:rsidRPr="002320CE">
        <w:rPr>
          <w:rFonts w:ascii="Cambria" w:hAnsi="Cambria"/>
          <w:sz w:val="24"/>
          <w:szCs w:val="24"/>
        </w:rPr>
        <w:t>Informacje, oświadczenia lub dokumenty, inne niż wymienione w § 2 ust. 1 rozpo</w:t>
      </w:r>
      <w:r w:rsidR="00B63856">
        <w:rPr>
          <w:rFonts w:ascii="Cambria" w:hAnsi="Cambria"/>
          <w:sz w:val="24"/>
          <w:szCs w:val="24"/>
        </w:rPr>
        <w:t>rządzenia, o którym mowa w pkt 8</w:t>
      </w:r>
      <w:r w:rsidRPr="002320CE">
        <w:rPr>
          <w:rFonts w:ascii="Cambria" w:hAnsi="Cambria"/>
          <w:sz w:val="24"/>
          <w:szCs w:val="24"/>
        </w:rPr>
        <w:t>.6 SWZ, przekazywane w postępowaniu sporządza się w postaci elektronicznej:</w:t>
      </w:r>
    </w:p>
    <w:p w:rsidR="00D926F7" w:rsidRPr="002320CE" w:rsidRDefault="00D926F7" w:rsidP="00951EB2">
      <w:pPr>
        <w:pStyle w:val="Akapitzlist"/>
        <w:numPr>
          <w:ilvl w:val="0"/>
          <w:numId w:val="38"/>
        </w:numPr>
        <w:ind w:left="993" w:hanging="284"/>
        <w:jc w:val="both"/>
        <w:rPr>
          <w:rFonts w:ascii="Cambria" w:hAnsi="Cambria"/>
          <w:sz w:val="24"/>
          <w:szCs w:val="24"/>
        </w:rPr>
      </w:pPr>
      <w:r w:rsidRPr="002320CE">
        <w:rPr>
          <w:rFonts w:ascii="Cambria" w:hAnsi="Cambria"/>
          <w:sz w:val="24"/>
          <w:szCs w:val="24"/>
        </w:rPr>
        <w:t xml:space="preserve">w formatach danych określonych w przepisach rozporządzenia Rady Ministrów </w:t>
      </w:r>
      <w:r w:rsidR="00CC04AA" w:rsidRPr="002320CE">
        <w:rPr>
          <w:rFonts w:ascii="Cambria" w:hAnsi="Cambria"/>
          <w:sz w:val="24"/>
          <w:szCs w:val="24"/>
        </w:rPr>
        <w:br/>
      </w:r>
      <w:r w:rsidRPr="002320CE">
        <w:rPr>
          <w:rFonts w:ascii="Cambria" w:hAnsi="Cambria"/>
          <w:sz w:val="24"/>
          <w:szCs w:val="24"/>
        </w:rPr>
        <w:t>w sprawie Krajowych Ram Interoperacy</w:t>
      </w:r>
      <w:r w:rsidR="0019668C" w:rsidRPr="002320CE">
        <w:rPr>
          <w:rFonts w:ascii="Cambria" w:hAnsi="Cambria"/>
          <w:sz w:val="24"/>
          <w:szCs w:val="24"/>
        </w:rPr>
        <w:t xml:space="preserve">jności z uwzględnieniem rodzaju </w:t>
      </w:r>
      <w:r w:rsidRPr="002320CE">
        <w:rPr>
          <w:rFonts w:ascii="Cambria" w:hAnsi="Cambria"/>
          <w:sz w:val="24"/>
          <w:szCs w:val="24"/>
        </w:rPr>
        <w:t xml:space="preserve">przekazywanych danych (i przekazuje się jako załącznik), </w:t>
      </w:r>
    </w:p>
    <w:p w:rsidR="00D926F7" w:rsidRPr="002320CE" w:rsidRDefault="00D926F7" w:rsidP="00405A7F">
      <w:pPr>
        <w:pStyle w:val="Akapitzlist"/>
        <w:ind w:firstLine="273"/>
        <w:rPr>
          <w:rFonts w:ascii="Cambria" w:hAnsi="Cambria"/>
          <w:sz w:val="24"/>
          <w:szCs w:val="24"/>
        </w:rPr>
      </w:pPr>
      <w:r w:rsidRPr="002320CE">
        <w:rPr>
          <w:rFonts w:ascii="Cambria" w:hAnsi="Cambria"/>
          <w:sz w:val="24"/>
          <w:szCs w:val="24"/>
        </w:rPr>
        <w:t>lub</w:t>
      </w:r>
      <w:r w:rsidR="0019668C" w:rsidRPr="002320CE">
        <w:rPr>
          <w:rFonts w:ascii="Cambria" w:hAnsi="Cambria"/>
          <w:sz w:val="24"/>
          <w:szCs w:val="24"/>
        </w:rPr>
        <w:t xml:space="preserve"> </w:t>
      </w:r>
    </w:p>
    <w:p w:rsidR="00D926F7" w:rsidRPr="002320CE" w:rsidRDefault="00D926F7" w:rsidP="00951EB2">
      <w:pPr>
        <w:pStyle w:val="Akapitzlist"/>
        <w:numPr>
          <w:ilvl w:val="0"/>
          <w:numId w:val="38"/>
        </w:numPr>
        <w:ind w:left="993" w:hanging="284"/>
        <w:jc w:val="both"/>
        <w:rPr>
          <w:rFonts w:ascii="Cambria" w:hAnsi="Cambria"/>
          <w:sz w:val="24"/>
          <w:szCs w:val="24"/>
        </w:rPr>
      </w:pPr>
      <w:r w:rsidRPr="002320CE">
        <w:rPr>
          <w:rFonts w:ascii="Cambria" w:hAnsi="Cambria"/>
          <w:sz w:val="24"/>
          <w:szCs w:val="24"/>
        </w:rPr>
        <w:t xml:space="preserve">jako tekst wpisany bezpośrednio do wiadomości przekazywanej przy użyciu środków komunikacji elektronicznej (np. w treści wiadomości e-mail lub w treści </w:t>
      </w:r>
      <w:r w:rsidRPr="002320CE">
        <w:rPr>
          <w:rFonts w:ascii="Cambria" w:hAnsi="Cambria"/>
          <w:i/>
          <w:iCs/>
          <w:sz w:val="24"/>
          <w:szCs w:val="24"/>
        </w:rPr>
        <w:t>„Formularza do komunikacji”</w:t>
      </w:r>
      <w:r w:rsidRPr="002320CE">
        <w:rPr>
          <w:rFonts w:ascii="Cambria" w:hAnsi="Cambria"/>
          <w:sz w:val="24"/>
          <w:szCs w:val="24"/>
        </w:rPr>
        <w:t>).</w:t>
      </w:r>
    </w:p>
    <w:p w:rsidR="00D926F7" w:rsidRPr="00EB7D78" w:rsidRDefault="00D926F7" w:rsidP="00777B66">
      <w:pPr>
        <w:pStyle w:val="Akapitzlist"/>
        <w:numPr>
          <w:ilvl w:val="1"/>
          <w:numId w:val="24"/>
        </w:numPr>
        <w:ind w:left="709" w:hanging="709"/>
        <w:jc w:val="both"/>
        <w:rPr>
          <w:rFonts w:ascii="Cambria" w:hAnsi="Cambria"/>
          <w:sz w:val="24"/>
          <w:szCs w:val="24"/>
        </w:rPr>
      </w:pPr>
      <w:r w:rsidRPr="002320CE">
        <w:rPr>
          <w:rFonts w:ascii="Cambria" w:hAnsi="Cambria"/>
          <w:sz w:val="24"/>
          <w:szCs w:val="24"/>
        </w:rPr>
        <w:t xml:space="preserve">Jeżeli dokumenty elektroniczne, przekazywane przy użyciu środków komunikacji elektronicznej, zawierają informacje stanowiące tajemnicę przedsiębiorstwa </w:t>
      </w:r>
      <w:r w:rsidR="0019668C" w:rsidRPr="002320CE">
        <w:rPr>
          <w:rFonts w:ascii="Cambria" w:hAnsi="Cambria"/>
          <w:sz w:val="24"/>
          <w:szCs w:val="24"/>
        </w:rPr>
        <w:br/>
      </w:r>
      <w:r w:rsidRPr="002320CE">
        <w:rPr>
          <w:rFonts w:ascii="Cambria" w:hAnsi="Cambria"/>
          <w:sz w:val="24"/>
          <w:szCs w:val="24"/>
        </w:rPr>
        <w:t xml:space="preserve">w rozumieniu przepisów ustawy z dnia 16 kwietnia 1993 r. o zwalczaniu nieuczciwej konkurencji </w:t>
      </w:r>
      <w:r w:rsidRPr="002320CE">
        <w:rPr>
          <w:rFonts w:ascii="Cambria" w:eastAsia="Calibri" w:hAnsi="Cambria" w:cs="Arial"/>
          <w:sz w:val="24"/>
          <w:szCs w:val="24"/>
        </w:rPr>
        <w:t>(Dz. U. z 202</w:t>
      </w:r>
      <w:r w:rsidR="00B63856">
        <w:rPr>
          <w:rFonts w:ascii="Cambria" w:eastAsia="Calibri" w:hAnsi="Cambria" w:cs="Arial"/>
          <w:sz w:val="24"/>
          <w:szCs w:val="24"/>
        </w:rPr>
        <w:t>2</w:t>
      </w:r>
      <w:r w:rsidRPr="002320CE">
        <w:rPr>
          <w:rFonts w:ascii="Cambria" w:eastAsia="Calibri" w:hAnsi="Cambria" w:cs="Arial"/>
          <w:sz w:val="24"/>
          <w:szCs w:val="24"/>
        </w:rPr>
        <w:t xml:space="preserve"> r. poz. </w:t>
      </w:r>
      <w:r w:rsidR="00B63856">
        <w:rPr>
          <w:rFonts w:ascii="Cambria" w:eastAsia="Calibri" w:hAnsi="Cambria" w:cs="Arial"/>
          <w:sz w:val="24"/>
          <w:szCs w:val="24"/>
        </w:rPr>
        <w:t>123</w:t>
      </w:r>
      <w:r w:rsidRPr="002320CE">
        <w:rPr>
          <w:rFonts w:ascii="Cambria" w:eastAsia="Calibri" w:hAnsi="Cambria" w:cs="Arial"/>
          <w:sz w:val="24"/>
          <w:szCs w:val="24"/>
        </w:rPr>
        <w:t xml:space="preserve">3), </w:t>
      </w:r>
      <w:r w:rsidR="00624CD5" w:rsidRPr="002320CE">
        <w:rPr>
          <w:rFonts w:ascii="Cambria" w:hAnsi="Cambria"/>
          <w:sz w:val="24"/>
          <w:szCs w:val="24"/>
        </w:rPr>
        <w:t>W</w:t>
      </w:r>
      <w:r w:rsidRPr="002320CE">
        <w:rPr>
          <w:rFonts w:ascii="Cambria" w:hAnsi="Cambria"/>
          <w:sz w:val="24"/>
          <w:szCs w:val="24"/>
        </w:rPr>
        <w:t xml:space="preserve">ykonawca, w celu </w:t>
      </w:r>
      <w:r w:rsidRPr="00EB7D78">
        <w:rPr>
          <w:rFonts w:ascii="Cambria" w:hAnsi="Cambria"/>
          <w:sz w:val="24"/>
          <w:szCs w:val="24"/>
        </w:rPr>
        <w:t xml:space="preserve">utrzymania w poufności tych informacji, przekazuje je w wydzielonym i odpowiednio oznaczonym pliku, wraz </w:t>
      </w:r>
      <w:r w:rsidR="006C49C7" w:rsidRPr="00EB7D78">
        <w:rPr>
          <w:rFonts w:ascii="Cambria" w:hAnsi="Cambria"/>
          <w:sz w:val="24"/>
          <w:szCs w:val="24"/>
        </w:rPr>
        <w:br/>
      </w:r>
      <w:r w:rsidRPr="00EB7D78">
        <w:rPr>
          <w:rFonts w:ascii="Cambria" w:hAnsi="Cambria"/>
          <w:sz w:val="24"/>
          <w:szCs w:val="24"/>
        </w:rPr>
        <w:t xml:space="preserve">z jednoczesnym zaznaczeniem w nazwie pliku </w:t>
      </w:r>
      <w:r w:rsidR="00EB7D78" w:rsidRPr="00EB7D78">
        <w:rPr>
          <w:rFonts w:ascii="Cambria" w:hAnsi="Cambria"/>
          <w:sz w:val="24"/>
          <w:szCs w:val="24"/>
        </w:rPr>
        <w:t>„Załącznik stanowiący tajemnicę przedsiębiorstwa”.</w:t>
      </w:r>
    </w:p>
    <w:p w:rsidR="00B63856" w:rsidRPr="009809DB" w:rsidRDefault="00D926F7" w:rsidP="00B63856">
      <w:pPr>
        <w:pStyle w:val="Akapitzlist"/>
        <w:numPr>
          <w:ilvl w:val="1"/>
          <w:numId w:val="24"/>
        </w:numPr>
        <w:ind w:left="709" w:hanging="709"/>
        <w:jc w:val="both"/>
        <w:rPr>
          <w:rFonts w:ascii="Cambria" w:hAnsi="Cambria"/>
          <w:sz w:val="24"/>
          <w:szCs w:val="24"/>
        </w:rPr>
      </w:pPr>
      <w:r w:rsidRPr="00EB7D78">
        <w:rPr>
          <w:rFonts w:ascii="Cambria" w:hAnsi="Cambria"/>
          <w:sz w:val="24"/>
          <w:szCs w:val="24"/>
        </w:rPr>
        <w:t xml:space="preserve">Komunikacja w postępowaniu, </w:t>
      </w:r>
      <w:r w:rsidRPr="00EB7D78">
        <w:rPr>
          <w:rFonts w:ascii="Cambria" w:hAnsi="Cambria"/>
          <w:b/>
          <w:bCs/>
          <w:sz w:val="24"/>
          <w:szCs w:val="24"/>
          <w:u w:val="single"/>
        </w:rPr>
        <w:t xml:space="preserve">z wyłączeniem składania ofert </w:t>
      </w:r>
      <w:r w:rsidRPr="00EB7D78">
        <w:rPr>
          <w:rFonts w:ascii="Cambria" w:hAnsi="Cambria"/>
          <w:sz w:val="24"/>
          <w:szCs w:val="24"/>
        </w:rPr>
        <w:t>odbywa się drogą elektroniczną za pośrednictwem formularzy do komunikacji dostępnych</w:t>
      </w:r>
      <w:r w:rsidRPr="002320CE">
        <w:rPr>
          <w:rFonts w:ascii="Cambria" w:hAnsi="Cambria"/>
          <w:sz w:val="24"/>
          <w:szCs w:val="24"/>
        </w:rPr>
        <w:t xml:space="preserve"> w zakładce </w:t>
      </w:r>
      <w:r w:rsidRPr="002320CE">
        <w:rPr>
          <w:rFonts w:ascii="Cambria" w:hAnsi="Cambria"/>
          <w:i/>
          <w:iCs/>
          <w:sz w:val="24"/>
          <w:szCs w:val="24"/>
        </w:rPr>
        <w:t>„Formularze”(„Formularze do komunikacji”).</w:t>
      </w:r>
      <w:r w:rsidRPr="002320CE">
        <w:rPr>
          <w:rFonts w:ascii="Cambria" w:hAnsi="Cambria"/>
          <w:sz w:val="24"/>
          <w:szCs w:val="24"/>
        </w:rPr>
        <w:t xml:space="preserve"> Za pośrednictwem </w:t>
      </w:r>
      <w:r w:rsidRPr="002320CE">
        <w:rPr>
          <w:rFonts w:ascii="Cambria" w:hAnsi="Cambria"/>
          <w:i/>
          <w:iCs/>
          <w:sz w:val="24"/>
          <w:szCs w:val="24"/>
        </w:rPr>
        <w:t xml:space="preserve">„Formularzy do komunikacji” </w:t>
      </w:r>
      <w:r w:rsidRPr="002320CE">
        <w:rPr>
          <w:rFonts w:ascii="Cambria" w:hAnsi="Cambria"/>
          <w:sz w:val="24"/>
          <w:szCs w:val="24"/>
        </w:rPr>
        <w:t xml:space="preserve">odbywa się w szczególności przekazywanie wezwań i zawiadomień, </w:t>
      </w:r>
      <w:r w:rsidRPr="009809DB">
        <w:rPr>
          <w:rFonts w:ascii="Cambria" w:hAnsi="Cambria"/>
          <w:sz w:val="24"/>
          <w:szCs w:val="24"/>
        </w:rPr>
        <w:t xml:space="preserve">zadawanie pytań i udzielanie odpowiedzi. Formularze do komunikacji umożliwiają również dołączenie załącznika do przesyłanej wiadomości (przycisk „dodaj załącznik”). </w:t>
      </w:r>
      <w:r w:rsidR="009809DB" w:rsidRPr="009809DB">
        <w:rPr>
          <w:rFonts w:ascii="Cambria" w:hAnsi="Cambria" w:cs="Arial"/>
          <w:bCs/>
          <w:sz w:val="24"/>
          <w:szCs w:val="24"/>
          <w:lang w:eastAsia="pl-PL"/>
        </w:rPr>
        <w:t xml:space="preserve">W przypadku załączników, które są zgodnie z ustawą Pzp lub rozporządzeniem Prezesa Rady Ministrów w sprawie wymagań dla dokumentów elektronicznych opatrzone </w:t>
      </w:r>
      <w:r w:rsidR="009809DB" w:rsidRPr="009809DB">
        <w:rPr>
          <w:rFonts w:ascii="Cambria" w:hAnsi="Cambria" w:cs="Arial"/>
          <w:bCs/>
          <w:sz w:val="24"/>
          <w:szCs w:val="24"/>
          <w:lang w:eastAsia="pl-PL"/>
        </w:rPr>
        <w:lastRenderedPageBreak/>
        <w:t xml:space="preserve">kwalifikowanym podpisem elektronicznym, podpisem zaufanym lub podpisem osobistym, mogą być opatrzone, zgodnie z wyborem </w:t>
      </w:r>
      <w:r w:rsidR="00D9521D">
        <w:rPr>
          <w:rFonts w:ascii="Cambria" w:hAnsi="Cambria" w:cs="Arial"/>
          <w:bCs/>
          <w:sz w:val="24"/>
          <w:szCs w:val="24"/>
          <w:lang w:eastAsia="pl-PL"/>
        </w:rPr>
        <w:t>W</w:t>
      </w:r>
      <w:r w:rsidR="009809DB" w:rsidRPr="009809DB">
        <w:rPr>
          <w:rFonts w:ascii="Cambria" w:hAnsi="Cambria" w:cs="Arial"/>
          <w:bCs/>
          <w:sz w:val="24"/>
          <w:szCs w:val="24"/>
          <w:lang w:eastAsia="pl-PL"/>
        </w:rPr>
        <w:t>ykonawcy/</w:t>
      </w:r>
      <w:r w:rsidR="00D9521D">
        <w:rPr>
          <w:rFonts w:ascii="Cambria" w:hAnsi="Cambria" w:cs="Arial"/>
          <w:bCs/>
          <w:sz w:val="24"/>
          <w:szCs w:val="24"/>
          <w:lang w:eastAsia="pl-PL"/>
        </w:rPr>
        <w:t>W</w:t>
      </w:r>
      <w:r w:rsidR="009809DB" w:rsidRPr="009809DB">
        <w:rPr>
          <w:rFonts w:ascii="Cambria" w:hAnsi="Cambria" w:cs="Arial"/>
          <w:bCs/>
          <w:sz w:val="24"/>
          <w:szCs w:val="24"/>
          <w:lang w:eastAsia="pl-PL"/>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9809DB">
        <w:rPr>
          <w:rFonts w:ascii="Cambria" w:hAnsi="Cambria" w:cs="Arial"/>
          <w:bCs/>
          <w:sz w:val="24"/>
          <w:szCs w:val="24"/>
          <w:lang w:eastAsia="pl-PL"/>
        </w:rPr>
        <w:br/>
      </w:r>
      <w:r w:rsidR="009809DB" w:rsidRPr="009809DB">
        <w:rPr>
          <w:rFonts w:ascii="Cambria" w:hAnsi="Cambria" w:cs="Arial"/>
          <w:bCs/>
          <w:sz w:val="24"/>
          <w:szCs w:val="24"/>
          <w:lang w:eastAsia="pl-PL"/>
        </w:rPr>
        <w:t>z wszytym podpisem (typ wewnętrzny).</w:t>
      </w:r>
    </w:p>
    <w:p w:rsidR="00D926F7" w:rsidRPr="002320CE" w:rsidRDefault="00D926F7" w:rsidP="00777B66">
      <w:pPr>
        <w:pStyle w:val="Akapitzlist"/>
        <w:numPr>
          <w:ilvl w:val="1"/>
          <w:numId w:val="24"/>
        </w:numPr>
        <w:ind w:left="709" w:hanging="709"/>
        <w:jc w:val="both"/>
        <w:rPr>
          <w:rFonts w:ascii="Cambria" w:hAnsi="Cambria"/>
          <w:sz w:val="24"/>
          <w:szCs w:val="24"/>
        </w:rPr>
      </w:pPr>
      <w:r w:rsidRPr="009809DB">
        <w:rPr>
          <w:rFonts w:ascii="Cambria" w:hAnsi="Cambria"/>
          <w:sz w:val="24"/>
          <w:szCs w:val="24"/>
        </w:rPr>
        <w:t>Możliwość korzystania</w:t>
      </w:r>
      <w:r w:rsidRPr="002320CE">
        <w:rPr>
          <w:rFonts w:ascii="Cambria" w:hAnsi="Cambria"/>
          <w:sz w:val="24"/>
          <w:szCs w:val="24"/>
        </w:rPr>
        <w:t xml:space="preserve"> w postępowaniu z „</w:t>
      </w:r>
      <w:r w:rsidRPr="002320CE">
        <w:rPr>
          <w:rFonts w:ascii="Cambria" w:hAnsi="Cambria"/>
          <w:i/>
          <w:iCs/>
          <w:sz w:val="24"/>
          <w:szCs w:val="24"/>
        </w:rPr>
        <w:t>Formularzy do komunikacji”</w:t>
      </w:r>
      <w:r w:rsidRPr="002320CE">
        <w:rPr>
          <w:rFonts w:ascii="Cambria" w:hAnsi="Cambria"/>
          <w:sz w:val="24"/>
          <w:szCs w:val="24"/>
        </w:rPr>
        <w:t xml:space="preserve"> w pełnym zakresie wymaga posiadania konta „Wykonawcy” na Platformie e-Zamówienia oraz zalogowania się na Platformie e-Zamówienia. Do korzystania z </w:t>
      </w:r>
      <w:r w:rsidRPr="002320CE">
        <w:rPr>
          <w:rFonts w:ascii="Cambria" w:hAnsi="Cambria"/>
          <w:i/>
          <w:iCs/>
          <w:sz w:val="24"/>
          <w:szCs w:val="24"/>
        </w:rPr>
        <w:t xml:space="preserve">„Formularzy do komunikacji” </w:t>
      </w:r>
      <w:r w:rsidRPr="002320CE">
        <w:rPr>
          <w:rFonts w:ascii="Cambria" w:hAnsi="Cambria"/>
          <w:sz w:val="24"/>
          <w:szCs w:val="24"/>
        </w:rPr>
        <w:t xml:space="preserve">służących do zadawania pytań dotyczących treści dokumentów zamówienia wystarczające jest posiadanie tzw. konta uproszczonego na Platformie </w:t>
      </w:r>
      <w:r w:rsidR="006C49C7" w:rsidRPr="002320CE">
        <w:rPr>
          <w:rFonts w:ascii="Cambria" w:hAnsi="Cambria"/>
          <w:sz w:val="24"/>
          <w:szCs w:val="24"/>
        </w:rPr>
        <w:br/>
      </w:r>
      <w:r w:rsidRPr="002320CE">
        <w:rPr>
          <w:rFonts w:ascii="Cambria" w:hAnsi="Cambria"/>
          <w:sz w:val="24"/>
          <w:szCs w:val="24"/>
        </w:rPr>
        <w:t>e-Zamówienia.</w:t>
      </w:r>
    </w:p>
    <w:p w:rsidR="00D926F7" w:rsidRPr="002320CE" w:rsidRDefault="00D926F7" w:rsidP="00777B66">
      <w:pPr>
        <w:pStyle w:val="Akapitzlist"/>
        <w:numPr>
          <w:ilvl w:val="1"/>
          <w:numId w:val="24"/>
        </w:numPr>
        <w:ind w:left="709" w:hanging="709"/>
        <w:jc w:val="both"/>
        <w:rPr>
          <w:rFonts w:ascii="Cambria" w:hAnsi="Cambria"/>
          <w:sz w:val="24"/>
          <w:szCs w:val="24"/>
        </w:rPr>
      </w:pPr>
      <w:r w:rsidRPr="002320CE">
        <w:rPr>
          <w:rFonts w:ascii="Cambria" w:hAnsi="Cambria"/>
          <w:sz w:val="24"/>
          <w:szCs w:val="24"/>
        </w:rPr>
        <w:t xml:space="preserve">Wszystkie wysłane i odebrane w postępowaniu przez </w:t>
      </w:r>
      <w:r w:rsidR="00ED1D4C">
        <w:rPr>
          <w:rFonts w:ascii="Cambria" w:hAnsi="Cambria"/>
          <w:sz w:val="24"/>
          <w:szCs w:val="24"/>
        </w:rPr>
        <w:t>W</w:t>
      </w:r>
      <w:r w:rsidRPr="002320CE">
        <w:rPr>
          <w:rFonts w:ascii="Cambria" w:hAnsi="Cambria"/>
          <w:sz w:val="24"/>
          <w:szCs w:val="24"/>
        </w:rPr>
        <w:t xml:space="preserve">ykonawcę wiadomości widoczne są po zalogowaniu w podglądzie postępowania w zakładce </w:t>
      </w:r>
      <w:r w:rsidRPr="002320CE">
        <w:rPr>
          <w:rFonts w:ascii="Cambria" w:hAnsi="Cambria"/>
          <w:i/>
          <w:iCs/>
          <w:sz w:val="24"/>
          <w:szCs w:val="24"/>
        </w:rPr>
        <w:t>„Komunikacja”.</w:t>
      </w:r>
    </w:p>
    <w:p w:rsidR="00D926F7" w:rsidRPr="00F77FBE" w:rsidRDefault="00D926F7" w:rsidP="00777B66">
      <w:pPr>
        <w:pStyle w:val="Akapitzlist"/>
        <w:numPr>
          <w:ilvl w:val="1"/>
          <w:numId w:val="24"/>
        </w:numPr>
        <w:ind w:left="709" w:hanging="709"/>
        <w:jc w:val="both"/>
        <w:rPr>
          <w:rFonts w:ascii="Cambria" w:hAnsi="Cambria"/>
          <w:sz w:val="24"/>
          <w:szCs w:val="24"/>
        </w:rPr>
      </w:pPr>
      <w:r w:rsidRPr="002320CE">
        <w:rPr>
          <w:rFonts w:ascii="Cambria" w:hAnsi="Cambria"/>
          <w:sz w:val="24"/>
          <w:szCs w:val="24"/>
        </w:rPr>
        <w:t xml:space="preserve">Maksymalny rozmiar plików przesyłanych za pośrednictwem </w:t>
      </w:r>
      <w:r w:rsidRPr="002320CE">
        <w:rPr>
          <w:rFonts w:ascii="Cambria" w:hAnsi="Cambria"/>
          <w:i/>
          <w:iCs/>
          <w:sz w:val="24"/>
          <w:szCs w:val="24"/>
        </w:rPr>
        <w:t xml:space="preserve">„Formularzy do komunikacji” </w:t>
      </w:r>
      <w:r w:rsidRPr="002320CE">
        <w:rPr>
          <w:rFonts w:ascii="Cambria" w:hAnsi="Cambria"/>
          <w:sz w:val="24"/>
          <w:szCs w:val="24"/>
        </w:rPr>
        <w:t xml:space="preserve">wynosi 150 MB (wielkość ta dotyczy plików przesyłanych jako załączniki do </w:t>
      </w:r>
      <w:r w:rsidRPr="00F77FBE">
        <w:rPr>
          <w:rFonts w:ascii="Cambria" w:hAnsi="Cambria"/>
          <w:sz w:val="24"/>
          <w:szCs w:val="24"/>
        </w:rPr>
        <w:t>jednego formularza).</w:t>
      </w:r>
    </w:p>
    <w:p w:rsidR="00F77FBE" w:rsidRPr="00F77FBE" w:rsidRDefault="00D926F7" w:rsidP="00F77FBE">
      <w:pPr>
        <w:pStyle w:val="Akapitzlist"/>
        <w:numPr>
          <w:ilvl w:val="1"/>
          <w:numId w:val="24"/>
        </w:numPr>
        <w:ind w:left="709" w:hanging="709"/>
        <w:jc w:val="both"/>
        <w:rPr>
          <w:rFonts w:ascii="Cambria" w:hAnsi="Cambria"/>
          <w:sz w:val="24"/>
          <w:szCs w:val="24"/>
        </w:rPr>
      </w:pPr>
      <w:r w:rsidRPr="00F77FBE">
        <w:rPr>
          <w:rFonts w:ascii="Cambria" w:hAnsi="Cambria" w:cs="Arial"/>
          <w:sz w:val="24"/>
          <w:szCs w:val="24"/>
        </w:rPr>
        <w:t>Minimalne</w:t>
      </w:r>
      <w:r w:rsidR="00F77FBE" w:rsidRPr="00F77FBE">
        <w:rPr>
          <w:rFonts w:ascii="Cambria" w:hAnsi="Cambria" w:cs="Arial"/>
          <w:sz w:val="24"/>
          <w:szCs w:val="24"/>
        </w:rPr>
        <w:t xml:space="preserve"> </w:t>
      </w:r>
      <w:r w:rsidR="00F77FBE" w:rsidRPr="00F77FBE">
        <w:rPr>
          <w:rFonts w:ascii="Cambria" w:hAnsi="Cambria" w:cs="Arial"/>
          <w:sz w:val="24"/>
          <w:szCs w:val="24"/>
          <w:lang w:eastAsia="pl-PL"/>
        </w:rPr>
        <w:t xml:space="preserve">wymagania techniczne dotyczące sprzętu używanego w celu korzystania </w:t>
      </w:r>
      <w:r w:rsidR="00420251">
        <w:rPr>
          <w:rFonts w:ascii="Cambria" w:hAnsi="Cambria" w:cs="Arial"/>
          <w:sz w:val="24"/>
          <w:szCs w:val="24"/>
          <w:lang w:eastAsia="pl-PL"/>
        </w:rPr>
        <w:br/>
      </w:r>
      <w:r w:rsidR="00F77FBE" w:rsidRPr="00F77FBE">
        <w:rPr>
          <w:rFonts w:ascii="Cambria" w:hAnsi="Cambria" w:cs="Arial"/>
          <w:sz w:val="24"/>
          <w:szCs w:val="24"/>
          <w:lang w:eastAsia="pl-PL"/>
        </w:rPr>
        <w:t>z usług Platformy e-Zamówienia oraz informacje dotyczące specyfikacji połączenia określa § 12 Regulamin Platformy e-Zamówienia, a mianowicie:</w:t>
      </w:r>
    </w:p>
    <w:p w:rsidR="00F77FBE" w:rsidRPr="00F77FBE" w:rsidRDefault="00F77FBE" w:rsidP="00951EB2">
      <w:pPr>
        <w:pStyle w:val="Akapitzlist"/>
        <w:numPr>
          <w:ilvl w:val="0"/>
          <w:numId w:val="68"/>
        </w:numPr>
        <w:jc w:val="both"/>
        <w:rPr>
          <w:rFonts w:ascii="Cambria" w:hAnsi="Cambria"/>
          <w:sz w:val="24"/>
          <w:szCs w:val="24"/>
        </w:rPr>
      </w:pPr>
      <w:r w:rsidRPr="00F77FBE">
        <w:rPr>
          <w:rFonts w:ascii="Cambria" w:hAnsi="Cambria" w:cs="Arial"/>
          <w:sz w:val="24"/>
          <w:szCs w:val="24"/>
          <w:lang w:eastAsia="pl-PL"/>
        </w:rPr>
        <w:t>W celu prawidłowego korzystania z usług Platformy e-Zamówienia wymagany jest:</w:t>
      </w:r>
    </w:p>
    <w:p w:rsidR="00F77FBE" w:rsidRPr="00F77FBE" w:rsidRDefault="00F77FBE" w:rsidP="00951EB2">
      <w:pPr>
        <w:pStyle w:val="Akapitzlist"/>
        <w:numPr>
          <w:ilvl w:val="0"/>
          <w:numId w:val="69"/>
        </w:numPr>
        <w:jc w:val="both"/>
        <w:rPr>
          <w:rFonts w:ascii="Cambria" w:hAnsi="Cambria"/>
          <w:sz w:val="24"/>
          <w:szCs w:val="24"/>
        </w:rPr>
      </w:pPr>
      <w:r w:rsidRPr="00F77FBE">
        <w:rPr>
          <w:rFonts w:ascii="Cambria" w:hAnsi="Cambria" w:cs="Arial"/>
          <w:sz w:val="24"/>
          <w:szCs w:val="24"/>
          <w:lang w:eastAsia="pl-PL"/>
        </w:rPr>
        <w:t>Komputer PC:</w:t>
      </w:r>
    </w:p>
    <w:p w:rsidR="00F77FBE" w:rsidRPr="00F77FBE" w:rsidRDefault="00F77FBE" w:rsidP="00951EB2">
      <w:pPr>
        <w:pStyle w:val="Akapitzlist"/>
        <w:numPr>
          <w:ilvl w:val="0"/>
          <w:numId w:val="69"/>
        </w:numPr>
        <w:jc w:val="both"/>
        <w:rPr>
          <w:rFonts w:ascii="Cambria" w:hAnsi="Cambria"/>
          <w:sz w:val="24"/>
          <w:szCs w:val="24"/>
        </w:rPr>
      </w:pPr>
      <w:r w:rsidRPr="00F77FBE">
        <w:rPr>
          <w:rFonts w:ascii="Cambria" w:hAnsi="Cambria" w:cs="Arial"/>
          <w:sz w:val="24"/>
          <w:szCs w:val="24"/>
          <w:lang w:eastAsia="pl-PL"/>
        </w:rPr>
        <w:t>Tablet/Telefon:</w:t>
      </w:r>
    </w:p>
    <w:p w:rsidR="00F77FBE" w:rsidRPr="00F77FBE" w:rsidRDefault="00F77FBE" w:rsidP="00F77FBE">
      <w:pPr>
        <w:pStyle w:val="Akapitzlist"/>
        <w:ind w:left="1429"/>
        <w:jc w:val="both"/>
        <w:rPr>
          <w:rFonts w:ascii="Cambria" w:hAnsi="Cambria" w:cs="Arial"/>
          <w:sz w:val="24"/>
          <w:szCs w:val="24"/>
          <w:lang w:val="en-US" w:eastAsia="pl-PL"/>
        </w:rPr>
      </w:pPr>
      <w:r w:rsidRPr="00F77FBE">
        <w:rPr>
          <w:rFonts w:ascii="Cambria" w:hAnsi="Cambria" w:cs="Arial"/>
          <w:sz w:val="24"/>
          <w:szCs w:val="24"/>
          <w:lang w:eastAsia="pl-PL"/>
        </w:rPr>
        <w:t xml:space="preserve">- </w:t>
      </w:r>
      <w:r w:rsidRPr="00F77FBE">
        <w:rPr>
          <w:rFonts w:ascii="Cambria" w:hAnsi="Cambria" w:cs="Arial"/>
          <w:sz w:val="24"/>
          <w:szCs w:val="24"/>
          <w:lang w:val="en-US" w:eastAsia="pl-PL"/>
        </w:rPr>
        <w:t>parametry minimum: Intel Core2 Duo, 2 GB RAM, HD,</w:t>
      </w:r>
    </w:p>
    <w:p w:rsidR="00F77FBE" w:rsidRPr="00F77FBE" w:rsidRDefault="00F77FBE" w:rsidP="00F77FBE">
      <w:pPr>
        <w:pStyle w:val="Akapitzlist"/>
        <w:ind w:left="1429"/>
        <w:jc w:val="both"/>
        <w:rPr>
          <w:rFonts w:ascii="Cambria" w:hAnsi="Cambria" w:cs="Arial"/>
          <w:sz w:val="24"/>
          <w:szCs w:val="24"/>
          <w:lang w:eastAsia="pl-PL"/>
        </w:rPr>
      </w:pPr>
      <w:r w:rsidRPr="00F77FBE">
        <w:rPr>
          <w:rFonts w:ascii="Cambria" w:hAnsi="Cambria" w:cs="Arial"/>
          <w:sz w:val="24"/>
          <w:szCs w:val="24"/>
          <w:lang w:val="en-US" w:eastAsia="pl-PL"/>
        </w:rPr>
        <w:t xml:space="preserve">- </w:t>
      </w:r>
      <w:r w:rsidRPr="00F77FBE">
        <w:rPr>
          <w:rFonts w:ascii="Cambria" w:hAnsi="Cambria" w:cs="Arial"/>
          <w:sz w:val="24"/>
          <w:szCs w:val="24"/>
          <w:lang w:eastAsia="pl-PL"/>
        </w:rPr>
        <w:t>zainstalowany jedne z poniższych systemów operacyjnych: MS Windows 7 lub nowszy, OSX/Mac OS 10.10, Ubuntu 14.04,</w:t>
      </w:r>
    </w:p>
    <w:p w:rsidR="00F77FBE" w:rsidRPr="00F77FBE" w:rsidRDefault="00F77FBE" w:rsidP="00F77FBE">
      <w:pPr>
        <w:pStyle w:val="Akapitzlist"/>
        <w:ind w:left="1429"/>
        <w:jc w:val="both"/>
        <w:rPr>
          <w:rFonts w:ascii="Cambria" w:hAnsi="Cambria" w:cs="Arial"/>
          <w:sz w:val="24"/>
          <w:szCs w:val="24"/>
          <w:lang w:eastAsia="pl-PL"/>
        </w:rPr>
      </w:pPr>
      <w:r w:rsidRPr="00F77FBE">
        <w:rPr>
          <w:rFonts w:ascii="Cambria" w:hAnsi="Cambria" w:cs="Arial"/>
          <w:sz w:val="24"/>
          <w:szCs w:val="24"/>
          <w:lang w:eastAsia="pl-PL"/>
        </w:rPr>
        <w:t xml:space="preserve">- zainstalowana jedna z poniższych przeglądarek: Chrome 66.0 lub nowsza, Firefox 59.0 lub nowszy, Safari 11.1 lub nowsza, Edge 14.0 i nowsze, albo </w:t>
      </w:r>
    </w:p>
    <w:p w:rsidR="00F77FBE" w:rsidRPr="00F77FBE" w:rsidRDefault="00F77FBE" w:rsidP="00F77FBE">
      <w:pPr>
        <w:pStyle w:val="Akapitzlist"/>
        <w:ind w:left="1429"/>
        <w:jc w:val="both"/>
        <w:rPr>
          <w:rFonts w:ascii="Cambria" w:hAnsi="Cambria" w:cs="Arial"/>
          <w:sz w:val="24"/>
          <w:szCs w:val="24"/>
          <w:lang w:eastAsia="pl-PL"/>
        </w:rPr>
      </w:pPr>
      <w:r w:rsidRPr="00F77FBE">
        <w:rPr>
          <w:rFonts w:ascii="Cambria" w:hAnsi="Cambria" w:cs="Arial"/>
          <w:sz w:val="24"/>
          <w:szCs w:val="24"/>
          <w:lang w:eastAsia="pl-PL"/>
        </w:rPr>
        <w:t>- parametry minimum: 4 rdzenie procesora, 2GB RAM, Android 6.0 Marshmallow, iOS 10.3,</w:t>
      </w:r>
    </w:p>
    <w:p w:rsidR="00F77FBE" w:rsidRPr="00F77FBE" w:rsidRDefault="00F77FBE" w:rsidP="00F77FBE">
      <w:pPr>
        <w:pStyle w:val="Akapitzlist"/>
        <w:ind w:left="1429"/>
        <w:jc w:val="both"/>
        <w:rPr>
          <w:rFonts w:ascii="Cambria" w:hAnsi="Cambria"/>
          <w:sz w:val="24"/>
          <w:szCs w:val="24"/>
        </w:rPr>
      </w:pPr>
      <w:r w:rsidRPr="00F77FBE">
        <w:rPr>
          <w:rFonts w:ascii="Cambria" w:hAnsi="Cambria" w:cs="Arial"/>
          <w:sz w:val="24"/>
          <w:szCs w:val="24"/>
          <w:lang w:eastAsia="pl-PL"/>
        </w:rPr>
        <w:t xml:space="preserve">- przeglądarka Chrome 61 lub nowa </w:t>
      </w:r>
    </w:p>
    <w:p w:rsidR="00F77FBE" w:rsidRPr="00F77FBE" w:rsidRDefault="00F77FBE" w:rsidP="00951EB2">
      <w:pPr>
        <w:pStyle w:val="Akapitzlist"/>
        <w:numPr>
          <w:ilvl w:val="0"/>
          <w:numId w:val="68"/>
        </w:numPr>
        <w:jc w:val="both"/>
        <w:rPr>
          <w:rFonts w:ascii="Cambria" w:hAnsi="Cambria"/>
          <w:sz w:val="24"/>
          <w:szCs w:val="24"/>
        </w:rPr>
      </w:pPr>
      <w:r w:rsidRPr="00F77FBE">
        <w:rPr>
          <w:rFonts w:ascii="Cambria" w:hAnsi="Cambria" w:cs="Arial"/>
          <w:sz w:val="24"/>
          <w:szCs w:val="24"/>
          <w:lang w:eastAsia="pl-PL"/>
        </w:rPr>
        <w:t xml:space="preserve">Dla skorzystania z pełnej funkcjonalności może być konieczne włączenie </w:t>
      </w:r>
      <w:r>
        <w:rPr>
          <w:rFonts w:ascii="Cambria" w:hAnsi="Cambria" w:cs="Arial"/>
          <w:sz w:val="24"/>
          <w:szCs w:val="24"/>
          <w:lang w:eastAsia="pl-PL"/>
        </w:rPr>
        <w:br/>
      </w:r>
      <w:r w:rsidRPr="00F77FBE">
        <w:rPr>
          <w:rFonts w:ascii="Cambria" w:hAnsi="Cambria" w:cs="Arial"/>
          <w:sz w:val="24"/>
          <w:szCs w:val="24"/>
          <w:lang w:eastAsia="pl-PL"/>
        </w:rPr>
        <w:t>w przeglądarce obsługi protokołu bezpiecznej transmisji danych SSL, obsługi Java Script, oraz cookies.</w:t>
      </w:r>
    </w:p>
    <w:p w:rsidR="00F77FBE" w:rsidRPr="00F77FBE" w:rsidRDefault="00F77FBE" w:rsidP="00951EB2">
      <w:pPr>
        <w:pStyle w:val="Akapitzlist"/>
        <w:numPr>
          <w:ilvl w:val="0"/>
          <w:numId w:val="68"/>
        </w:numPr>
        <w:jc w:val="both"/>
        <w:rPr>
          <w:rFonts w:ascii="Cambria" w:hAnsi="Cambria"/>
          <w:sz w:val="24"/>
          <w:szCs w:val="24"/>
        </w:rPr>
      </w:pPr>
      <w:r w:rsidRPr="00F77FBE">
        <w:rPr>
          <w:rFonts w:ascii="Cambria" w:hAnsi="Cambria" w:cs="Arial"/>
          <w:sz w:val="24"/>
          <w:szCs w:val="24"/>
          <w:lang w:eastAsia="pl-PL"/>
        </w:rPr>
        <w:t>Specyfikacja połączenia, formatu przesyłanych danych oraz kodowania i o</w:t>
      </w:r>
      <w:r>
        <w:rPr>
          <w:rFonts w:ascii="Cambria" w:hAnsi="Cambria" w:cs="Arial"/>
          <w:sz w:val="24"/>
          <w:szCs w:val="24"/>
          <w:lang w:eastAsia="pl-PL"/>
        </w:rPr>
        <w:t>znaczania czasu odbioru danych:</w:t>
      </w:r>
    </w:p>
    <w:p w:rsidR="00F77FBE" w:rsidRPr="00F77FBE" w:rsidRDefault="00F77FBE" w:rsidP="00951EB2">
      <w:pPr>
        <w:pStyle w:val="Akapitzlist"/>
        <w:numPr>
          <w:ilvl w:val="0"/>
          <w:numId w:val="70"/>
        </w:numPr>
        <w:jc w:val="both"/>
        <w:rPr>
          <w:rFonts w:ascii="Cambria" w:hAnsi="Cambria"/>
          <w:sz w:val="24"/>
          <w:szCs w:val="24"/>
        </w:rPr>
      </w:pPr>
      <w:r w:rsidRPr="00F77FBE">
        <w:rPr>
          <w:rFonts w:ascii="Cambria" w:hAnsi="Cambria" w:cs="Arial"/>
          <w:sz w:val="24"/>
          <w:szCs w:val="24"/>
          <w:lang w:eastAsia="pl-PL"/>
        </w:rPr>
        <w:t>specyfikacja połączenia – formularze udostępnione są za pomocą protokołu TLS 1.2;</w:t>
      </w:r>
    </w:p>
    <w:p w:rsidR="00F77FBE" w:rsidRPr="00F77FBE" w:rsidRDefault="00F77FBE" w:rsidP="00951EB2">
      <w:pPr>
        <w:pStyle w:val="Akapitzlist"/>
        <w:numPr>
          <w:ilvl w:val="0"/>
          <w:numId w:val="70"/>
        </w:numPr>
        <w:jc w:val="both"/>
        <w:rPr>
          <w:rFonts w:ascii="Cambria" w:hAnsi="Cambria"/>
          <w:sz w:val="24"/>
          <w:szCs w:val="24"/>
        </w:rPr>
      </w:pPr>
      <w:r w:rsidRPr="00F77FBE">
        <w:rPr>
          <w:rFonts w:ascii="Cambria" w:hAnsi="Cambria" w:cs="Arial"/>
          <w:sz w:val="24"/>
          <w:szCs w:val="24"/>
          <w:lang w:eastAsia="pl-PL"/>
        </w:rPr>
        <w:t xml:space="preserve">format danych oraz kodowanie: formularze dostępne są w formacie HTML </w:t>
      </w:r>
      <w:r>
        <w:rPr>
          <w:rFonts w:ascii="Cambria" w:hAnsi="Cambria" w:cs="Arial"/>
          <w:sz w:val="24"/>
          <w:szCs w:val="24"/>
          <w:lang w:eastAsia="pl-PL"/>
        </w:rPr>
        <w:br/>
      </w:r>
      <w:r w:rsidRPr="00F77FBE">
        <w:rPr>
          <w:rFonts w:ascii="Cambria" w:hAnsi="Cambria" w:cs="Arial"/>
          <w:sz w:val="24"/>
          <w:szCs w:val="24"/>
          <w:lang w:eastAsia="pl-PL"/>
        </w:rPr>
        <w:t>z kodowaniem UTF-8;</w:t>
      </w:r>
    </w:p>
    <w:p w:rsidR="00F77FBE" w:rsidRPr="00F77FBE" w:rsidRDefault="00F77FBE" w:rsidP="00951EB2">
      <w:pPr>
        <w:pStyle w:val="Akapitzlist"/>
        <w:numPr>
          <w:ilvl w:val="0"/>
          <w:numId w:val="70"/>
        </w:numPr>
        <w:jc w:val="both"/>
        <w:rPr>
          <w:rFonts w:ascii="Cambria" w:hAnsi="Cambria"/>
          <w:sz w:val="24"/>
          <w:szCs w:val="24"/>
        </w:rPr>
      </w:pPr>
      <w:r w:rsidRPr="00F77FBE">
        <w:rPr>
          <w:rFonts w:ascii="Cambria" w:hAnsi="Cambria" w:cs="Arial"/>
          <w:sz w:val="24"/>
          <w:szCs w:val="24"/>
          <w:lang w:eastAsia="pl-PL"/>
        </w:rPr>
        <w:t xml:space="preserve">oznaczenia czasu odbioru danych: wszelkie operacje opierają się o czas serwera </w:t>
      </w:r>
      <w:r>
        <w:rPr>
          <w:rFonts w:ascii="Cambria" w:hAnsi="Cambria" w:cs="Arial"/>
          <w:sz w:val="24"/>
          <w:szCs w:val="24"/>
          <w:lang w:eastAsia="pl-PL"/>
        </w:rPr>
        <w:br/>
      </w:r>
      <w:r w:rsidRPr="00F77FBE">
        <w:rPr>
          <w:rFonts w:ascii="Cambria" w:hAnsi="Cambria" w:cs="Arial"/>
          <w:sz w:val="24"/>
          <w:szCs w:val="24"/>
          <w:lang w:eastAsia="pl-PL"/>
        </w:rPr>
        <w:t xml:space="preserve">i dane zapisywane są z dokładnością co do sekundy. </w:t>
      </w:r>
    </w:p>
    <w:p w:rsidR="00D926F7" w:rsidRPr="002320CE" w:rsidRDefault="00D926F7" w:rsidP="00777B66">
      <w:pPr>
        <w:pStyle w:val="Akapitzlist"/>
        <w:numPr>
          <w:ilvl w:val="1"/>
          <w:numId w:val="24"/>
        </w:numPr>
        <w:ind w:left="709" w:hanging="709"/>
        <w:jc w:val="both"/>
        <w:rPr>
          <w:rFonts w:ascii="Cambria" w:hAnsi="Cambria"/>
          <w:sz w:val="24"/>
          <w:szCs w:val="24"/>
        </w:rPr>
      </w:pPr>
      <w:r w:rsidRPr="002320CE">
        <w:rPr>
          <w:rFonts w:ascii="Cambria" w:hAnsi="Cambria"/>
          <w:sz w:val="24"/>
          <w:szCs w:val="24"/>
        </w:rPr>
        <w:t xml:space="preserve">W przypadku problemów technicznych i awarii związanych z funkcjonowaniem Platformy e-Zamówienia użytkownicy mogą skorzystać ze wsparcia technicznego dostępnego pod numerem telefonu (32) 77 88 999 lub drogą elektroniczną </w:t>
      </w:r>
      <w:r w:rsidRPr="002320CE">
        <w:rPr>
          <w:rFonts w:ascii="Cambria" w:hAnsi="Cambria"/>
          <w:color w:val="000000" w:themeColor="text1"/>
          <w:sz w:val="24"/>
          <w:szCs w:val="24"/>
        </w:rPr>
        <w:t xml:space="preserve">poprzez formularz udostępniony na stronie internetowej </w:t>
      </w:r>
      <w:hyperlink r:id="rId14" w:history="1">
        <w:r w:rsidRPr="002320CE">
          <w:rPr>
            <w:rStyle w:val="Hipercze"/>
            <w:rFonts w:ascii="Cambria" w:hAnsi="Cambria"/>
            <w:color w:val="000000" w:themeColor="text1"/>
            <w:sz w:val="24"/>
            <w:szCs w:val="24"/>
          </w:rPr>
          <w:t>https://ezamowienia.gov.pl</w:t>
        </w:r>
      </w:hyperlink>
      <w:r w:rsidRPr="002320CE">
        <w:rPr>
          <w:rFonts w:ascii="Cambria" w:hAnsi="Cambria"/>
          <w:color w:val="000000" w:themeColor="text1"/>
          <w:sz w:val="24"/>
          <w:szCs w:val="24"/>
        </w:rPr>
        <w:t xml:space="preserve"> w zakładce </w:t>
      </w:r>
      <w:r w:rsidRPr="002320CE">
        <w:rPr>
          <w:rFonts w:ascii="Cambria" w:hAnsi="Cambria"/>
          <w:i/>
          <w:iCs/>
          <w:color w:val="000000" w:themeColor="text1"/>
          <w:sz w:val="24"/>
          <w:szCs w:val="24"/>
        </w:rPr>
        <w:t>„Zgłoś problem”.</w:t>
      </w:r>
      <w:r w:rsidR="007738F2" w:rsidRPr="002320CE">
        <w:rPr>
          <w:rFonts w:ascii="Cambria" w:hAnsi="Cambria"/>
          <w:i/>
          <w:iCs/>
          <w:color w:val="000000" w:themeColor="text1"/>
          <w:sz w:val="24"/>
          <w:szCs w:val="24"/>
        </w:rPr>
        <w:t xml:space="preserve"> </w:t>
      </w:r>
    </w:p>
    <w:p w:rsidR="00D926F7" w:rsidRPr="002320CE" w:rsidRDefault="00405A7F" w:rsidP="00777B66">
      <w:pPr>
        <w:pStyle w:val="Akapitzlist"/>
        <w:numPr>
          <w:ilvl w:val="1"/>
          <w:numId w:val="24"/>
        </w:numPr>
        <w:ind w:left="709" w:hanging="709"/>
        <w:jc w:val="both"/>
        <w:rPr>
          <w:rFonts w:ascii="Cambria" w:hAnsi="Cambria"/>
          <w:sz w:val="24"/>
          <w:szCs w:val="24"/>
        </w:rPr>
      </w:pPr>
      <w:r w:rsidRPr="002320CE">
        <w:rPr>
          <w:rFonts w:ascii="Cambria" w:hAnsi="Cambria" w:cs="Arial"/>
          <w:color w:val="000000" w:themeColor="text1"/>
          <w:sz w:val="24"/>
          <w:szCs w:val="24"/>
        </w:rPr>
        <w:t xml:space="preserve"> </w:t>
      </w:r>
      <w:r w:rsidR="00D926F7" w:rsidRPr="002320CE">
        <w:rPr>
          <w:rFonts w:ascii="Cambria" w:hAnsi="Cambria" w:cs="Arial"/>
          <w:color w:val="000000" w:themeColor="text1"/>
          <w:sz w:val="24"/>
          <w:szCs w:val="24"/>
        </w:rPr>
        <w:t>W szczególnie uzasadnionych przypadkach uniemożliwiających komunikację Wykonawcy i Zamawiającego za pośrednictwem Platformy e-Zamówienia, Zamawiający dopuszcza komunikację za pomocą poczty elektronicznej na adres e-mai:</w:t>
      </w:r>
      <w:r w:rsidRPr="002320CE">
        <w:rPr>
          <w:rFonts w:ascii="Cambria" w:hAnsi="Cambria" w:cs="Arial"/>
          <w:color w:val="000000" w:themeColor="text1"/>
          <w:sz w:val="24"/>
          <w:szCs w:val="24"/>
        </w:rPr>
        <w:t xml:space="preserve"> </w:t>
      </w:r>
      <w:hyperlink r:id="rId15" w:history="1">
        <w:r w:rsidR="00D926F7" w:rsidRPr="002320CE">
          <w:rPr>
            <w:rStyle w:val="Hipercze"/>
            <w:rFonts w:ascii="Cambria" w:hAnsi="Cambria"/>
            <w:sz w:val="24"/>
            <w:szCs w:val="24"/>
          </w:rPr>
          <w:t>zamowienia@dpsskrzynno.pl</w:t>
        </w:r>
      </w:hyperlink>
      <w:r w:rsidR="00D926F7" w:rsidRPr="002320CE">
        <w:rPr>
          <w:rFonts w:ascii="Cambria" w:hAnsi="Cambria"/>
          <w:sz w:val="24"/>
          <w:szCs w:val="24"/>
        </w:rPr>
        <w:t xml:space="preserve"> (</w:t>
      </w:r>
      <w:r w:rsidR="00D926F7" w:rsidRPr="002320CE">
        <w:rPr>
          <w:rFonts w:ascii="Cambria" w:hAnsi="Cambria" w:cs="Arial"/>
          <w:b/>
          <w:bCs/>
          <w:color w:val="000000" w:themeColor="text1"/>
          <w:sz w:val="24"/>
          <w:szCs w:val="24"/>
        </w:rPr>
        <w:t>nie dotyczy składania ofert w postępowaniu).</w:t>
      </w:r>
    </w:p>
    <w:p w:rsidR="00D926F7" w:rsidRPr="002320CE" w:rsidRDefault="00D926F7" w:rsidP="00777B66">
      <w:pPr>
        <w:pStyle w:val="Akapitzlist"/>
        <w:numPr>
          <w:ilvl w:val="1"/>
          <w:numId w:val="24"/>
        </w:numPr>
        <w:ind w:left="709" w:hanging="709"/>
        <w:jc w:val="both"/>
        <w:rPr>
          <w:rFonts w:ascii="Cambria" w:hAnsi="Cambria"/>
          <w:sz w:val="24"/>
          <w:szCs w:val="24"/>
        </w:rPr>
      </w:pPr>
      <w:r w:rsidRPr="002320CE">
        <w:rPr>
          <w:rFonts w:ascii="Cambria" w:hAnsi="Cambria" w:cs="Arial"/>
          <w:color w:val="000000" w:themeColor="text1"/>
          <w:sz w:val="24"/>
          <w:szCs w:val="24"/>
        </w:rPr>
        <w:lastRenderedPageBreak/>
        <w:t xml:space="preserve">Przy porozumiewaniu się w ramach niniejszego postępowania Wykonawcy powinni posługiwać się znakiem postępowania: </w:t>
      </w:r>
      <w:r w:rsidRPr="002320CE">
        <w:rPr>
          <w:rFonts w:ascii="Cambria" w:hAnsi="Cambria" w:cs="Arial"/>
          <w:b/>
          <w:bCs/>
          <w:color w:val="000000" w:themeColor="text1"/>
          <w:sz w:val="24"/>
          <w:szCs w:val="24"/>
        </w:rPr>
        <w:t>ZP. 26.1.</w:t>
      </w:r>
      <w:r w:rsidR="00ED470F" w:rsidRPr="002320CE">
        <w:rPr>
          <w:rFonts w:ascii="Cambria" w:hAnsi="Cambria" w:cs="Arial"/>
          <w:b/>
          <w:bCs/>
          <w:color w:val="000000" w:themeColor="text1"/>
          <w:sz w:val="24"/>
          <w:szCs w:val="24"/>
        </w:rPr>
        <w:t>1</w:t>
      </w:r>
      <w:r w:rsidRPr="002320CE">
        <w:rPr>
          <w:rFonts w:ascii="Cambria" w:hAnsi="Cambria" w:cs="Arial"/>
          <w:b/>
          <w:bCs/>
          <w:color w:val="000000" w:themeColor="text1"/>
          <w:sz w:val="24"/>
          <w:szCs w:val="24"/>
        </w:rPr>
        <w:t>.202</w:t>
      </w:r>
      <w:r w:rsidR="00ED470F" w:rsidRPr="002320CE">
        <w:rPr>
          <w:rFonts w:ascii="Cambria" w:hAnsi="Cambria" w:cs="Arial"/>
          <w:b/>
          <w:bCs/>
          <w:color w:val="000000" w:themeColor="text1"/>
          <w:sz w:val="24"/>
          <w:szCs w:val="24"/>
        </w:rPr>
        <w:t>4</w:t>
      </w:r>
      <w:r w:rsidRPr="002320CE">
        <w:rPr>
          <w:rFonts w:ascii="Cambria" w:hAnsi="Cambria" w:cs="Arial"/>
          <w:b/>
          <w:bCs/>
          <w:color w:val="000000" w:themeColor="text1"/>
          <w:sz w:val="24"/>
          <w:szCs w:val="24"/>
        </w:rPr>
        <w:t>.</w:t>
      </w:r>
    </w:p>
    <w:p w:rsidR="00D926F7" w:rsidRPr="002320CE" w:rsidRDefault="00D926F7" w:rsidP="00777B66">
      <w:pPr>
        <w:pStyle w:val="Akapitzlist"/>
        <w:numPr>
          <w:ilvl w:val="1"/>
          <w:numId w:val="24"/>
        </w:numPr>
        <w:ind w:left="709" w:hanging="709"/>
        <w:jc w:val="both"/>
        <w:rPr>
          <w:rFonts w:ascii="Cambria" w:hAnsi="Cambria"/>
          <w:sz w:val="24"/>
          <w:szCs w:val="24"/>
        </w:rPr>
      </w:pPr>
      <w:r w:rsidRPr="002320CE">
        <w:rPr>
          <w:rFonts w:ascii="Cambria" w:hAnsi="Cambria"/>
          <w:b/>
          <w:bCs/>
          <w:color w:val="000000" w:themeColor="text1"/>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rsidR="00AA31CA" w:rsidRPr="002320CE" w:rsidRDefault="00AA31CA" w:rsidP="00AA31CA">
      <w:pPr>
        <w:spacing w:line="276" w:lineRule="auto"/>
        <w:rPr>
          <w:rFonts w:asciiTheme="majorHAnsi" w:hAnsiTheme="majorHAnsi" w:cstheme="minorHAnsi"/>
        </w:rPr>
      </w:pPr>
    </w:p>
    <w:tbl>
      <w:tblPr>
        <w:tblW w:w="0" w:type="auto"/>
        <w:jc w:val="center"/>
        <w:tblBorders>
          <w:bottom w:val="single" w:sz="4" w:space="0" w:color="auto"/>
        </w:tblBorders>
        <w:tblLook w:val="00A0"/>
      </w:tblPr>
      <w:tblGrid>
        <w:gridCol w:w="9072"/>
      </w:tblGrid>
      <w:tr w:rsidR="00AA31CA" w:rsidRPr="002320CE" w:rsidTr="00CA5AB1">
        <w:trPr>
          <w:trHeight w:val="507"/>
          <w:jc w:val="center"/>
        </w:trPr>
        <w:tc>
          <w:tcPr>
            <w:tcW w:w="9072" w:type="dxa"/>
            <w:tcBorders>
              <w:bottom w:val="single" w:sz="4" w:space="0" w:color="auto"/>
            </w:tcBorders>
            <w:shd w:val="clear" w:color="auto" w:fill="D9D9D9" w:themeFill="background1" w:themeFillShade="D9"/>
          </w:tcPr>
          <w:p w:rsidR="00AA31CA" w:rsidRPr="002320CE" w:rsidRDefault="00AA31CA" w:rsidP="00CA5AB1">
            <w:pPr>
              <w:spacing w:line="276" w:lineRule="auto"/>
              <w:contextualSpacing/>
              <w:jc w:val="center"/>
              <w:rPr>
                <w:rFonts w:asciiTheme="majorHAnsi" w:hAnsiTheme="majorHAnsi" w:cstheme="minorHAnsi"/>
              </w:rPr>
            </w:pPr>
            <w:r w:rsidRPr="002320CE">
              <w:rPr>
                <w:rFonts w:asciiTheme="majorHAnsi" w:hAnsiTheme="majorHAnsi" w:cstheme="minorHAnsi"/>
              </w:rPr>
              <w:t xml:space="preserve">Rozdział </w:t>
            </w:r>
            <w:r w:rsidR="008109D2" w:rsidRPr="002320CE">
              <w:rPr>
                <w:rFonts w:asciiTheme="majorHAnsi" w:hAnsiTheme="majorHAnsi" w:cstheme="minorHAnsi"/>
              </w:rPr>
              <w:t>9</w:t>
            </w:r>
          </w:p>
          <w:p w:rsidR="00AA31CA" w:rsidRPr="002320CE" w:rsidRDefault="00AA31CA" w:rsidP="00CA5AB1">
            <w:pPr>
              <w:spacing w:line="276" w:lineRule="auto"/>
              <w:contextualSpacing/>
              <w:jc w:val="center"/>
              <w:rPr>
                <w:rFonts w:asciiTheme="majorHAnsi" w:hAnsiTheme="majorHAnsi" w:cstheme="minorHAnsi"/>
              </w:rPr>
            </w:pPr>
            <w:r w:rsidRPr="002320CE">
              <w:rPr>
                <w:rFonts w:asciiTheme="majorHAnsi" w:hAnsiTheme="majorHAnsi" w:cstheme="minorHAnsi"/>
                <w:b/>
              </w:rPr>
              <w:t>ZMIANY I WYJAŚNIENIA TREŚCI SWZ</w:t>
            </w:r>
          </w:p>
        </w:tc>
      </w:tr>
    </w:tbl>
    <w:p w:rsidR="00AA31CA" w:rsidRPr="002320CE" w:rsidRDefault="00AA31CA" w:rsidP="00394A67">
      <w:pPr>
        <w:pStyle w:val="Kolorowalistaakcent11"/>
        <w:widowControl w:val="0"/>
        <w:suppressAutoHyphens/>
        <w:spacing w:before="0" w:after="0" w:line="240" w:lineRule="auto"/>
        <w:ind w:left="0"/>
        <w:outlineLvl w:val="3"/>
        <w:rPr>
          <w:rFonts w:asciiTheme="majorHAnsi" w:hAnsiTheme="majorHAnsi" w:cstheme="minorHAnsi"/>
          <w:sz w:val="24"/>
          <w:szCs w:val="24"/>
        </w:rPr>
      </w:pPr>
    </w:p>
    <w:p w:rsidR="00AA31CA" w:rsidRPr="002320CE" w:rsidRDefault="00AA31CA" w:rsidP="00951EB2">
      <w:pPr>
        <w:pStyle w:val="Akapitzlist"/>
        <w:numPr>
          <w:ilvl w:val="1"/>
          <w:numId w:val="52"/>
        </w:numPr>
        <w:ind w:left="709" w:hanging="709"/>
        <w:jc w:val="both"/>
        <w:rPr>
          <w:rFonts w:ascii="Cambria" w:hAnsi="Cambria"/>
          <w:sz w:val="24"/>
          <w:szCs w:val="24"/>
        </w:rPr>
      </w:pPr>
      <w:r w:rsidRPr="002320CE">
        <w:rPr>
          <w:rFonts w:asciiTheme="majorHAnsi" w:eastAsia="TimesNewRoman" w:hAnsiTheme="majorHAnsi" w:cs="Arial"/>
          <w:color w:val="000000"/>
          <w:sz w:val="24"/>
          <w:szCs w:val="24"/>
        </w:rPr>
        <w:t>Wykonawca może zwrócić się do Zamawiającego z wnioskiem o wyjaśnienie treści SWZ</w:t>
      </w:r>
      <w:r w:rsidRPr="002320CE">
        <w:rPr>
          <w:rFonts w:asciiTheme="majorHAnsi" w:hAnsiTheme="majorHAnsi" w:cstheme="minorHAnsi"/>
          <w:sz w:val="24"/>
          <w:szCs w:val="24"/>
        </w:rPr>
        <w:t>.</w:t>
      </w:r>
    </w:p>
    <w:p w:rsidR="00AA31CA" w:rsidRPr="002320CE" w:rsidRDefault="00AA31CA" w:rsidP="00394A67">
      <w:pPr>
        <w:pStyle w:val="Akapitzlist"/>
        <w:ind w:left="709"/>
        <w:jc w:val="both"/>
        <w:rPr>
          <w:rFonts w:asciiTheme="majorHAnsi" w:hAnsiTheme="majorHAnsi" w:cstheme="minorHAnsi"/>
          <w:sz w:val="24"/>
          <w:szCs w:val="24"/>
        </w:rPr>
      </w:pPr>
      <w:r w:rsidRPr="002320CE">
        <w:rPr>
          <w:rFonts w:asciiTheme="majorHAnsi" w:hAnsiTheme="majorHAnsi" w:cstheme="minorHAnsi"/>
          <w:sz w:val="24"/>
          <w:szCs w:val="24"/>
        </w:rPr>
        <w:t xml:space="preserve">Wniosek taki powinien być przekazany za pośrednictwem </w:t>
      </w:r>
      <w:r w:rsidRPr="002320CE">
        <w:rPr>
          <w:rFonts w:asciiTheme="majorHAnsi" w:hAnsiTheme="majorHAnsi" w:cstheme="minorHAnsi"/>
          <w:i/>
          <w:iCs/>
          <w:sz w:val="24"/>
          <w:szCs w:val="24"/>
        </w:rPr>
        <w:t>„Formularz do komunikacji”.</w:t>
      </w:r>
    </w:p>
    <w:p w:rsidR="0002302A" w:rsidRPr="002320CE" w:rsidRDefault="00AA31CA" w:rsidP="00394A67">
      <w:pPr>
        <w:pStyle w:val="Akapitzlist"/>
        <w:ind w:left="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 xml:space="preserve">Jeżeli Zamawiający nie udzieli wyjaśnień w terminie, o którym mowa pkt. </w:t>
      </w:r>
      <w:r w:rsidR="001B21CB" w:rsidRPr="002320CE">
        <w:rPr>
          <w:rFonts w:asciiTheme="majorHAnsi" w:eastAsia="TimesNewRoman" w:hAnsiTheme="majorHAnsi" w:cs="Arial"/>
          <w:color w:val="000000"/>
          <w:sz w:val="24"/>
          <w:szCs w:val="24"/>
        </w:rPr>
        <w:t>9</w:t>
      </w:r>
      <w:r w:rsidRPr="002320CE">
        <w:rPr>
          <w:rFonts w:asciiTheme="majorHAnsi" w:eastAsia="TimesNewRoman" w:hAnsiTheme="majorHAnsi" w:cs="Arial"/>
          <w:color w:val="000000"/>
          <w:sz w:val="24"/>
          <w:szCs w:val="24"/>
        </w:rPr>
        <w:t>.1 powyżej przedłuża termin składania ofert o czas niezbędny do zapoznania się wszystkich zainteresowanych Wykonawców z wyjaśnieniami niezbędnymi do należytego przygotowania i złożenia ofert.</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 xml:space="preserve">W przypadku gdy wniosek o wyjaśnienie treści SWZ nie wpłynął w terminie, </w:t>
      </w:r>
      <w:r w:rsidRPr="002320CE">
        <w:rPr>
          <w:rFonts w:asciiTheme="majorHAnsi" w:eastAsia="TimesNewRoman" w:hAnsiTheme="majorHAnsi" w:cs="Arial"/>
          <w:color w:val="000000"/>
          <w:sz w:val="24"/>
          <w:szCs w:val="24"/>
        </w:rPr>
        <w:br/>
        <w:t xml:space="preserve">o którym mowa w pkt </w:t>
      </w:r>
      <w:r w:rsidR="001B21CB" w:rsidRPr="002320CE">
        <w:rPr>
          <w:rFonts w:asciiTheme="majorHAnsi" w:eastAsia="TimesNewRoman" w:hAnsiTheme="majorHAnsi" w:cs="Arial"/>
          <w:color w:val="000000"/>
          <w:sz w:val="24"/>
          <w:szCs w:val="24"/>
        </w:rPr>
        <w:t>9</w:t>
      </w:r>
      <w:r w:rsidRPr="002320CE">
        <w:rPr>
          <w:rFonts w:asciiTheme="majorHAnsi" w:eastAsia="TimesNewRoman" w:hAnsiTheme="majorHAnsi" w:cs="Arial"/>
          <w:color w:val="000000"/>
          <w:sz w:val="24"/>
          <w:szCs w:val="24"/>
        </w:rPr>
        <w:t>.1 Zamawiający nie ma obowiązku udzielania wyjaśnień SWZ oraz obowiązku przedłużenia terminu składania ofert.</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 xml:space="preserve">Przedłużenie terminu składania ofert nie wpływa na bieg terminu składania wniosku </w:t>
      </w:r>
      <w:r w:rsidRPr="002320CE">
        <w:rPr>
          <w:rFonts w:asciiTheme="majorHAnsi" w:eastAsia="TimesNewRoman" w:hAnsiTheme="majorHAnsi" w:cs="Arial"/>
          <w:color w:val="000000"/>
          <w:sz w:val="24"/>
          <w:szCs w:val="24"/>
        </w:rPr>
        <w:br/>
        <w:t>o wyjaśnienie treści SWZ.</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sz w:val="24"/>
          <w:szCs w:val="24"/>
        </w:rPr>
        <w:t xml:space="preserve">Treść zapytań wraz z wyjaśnieniami Zamawiający udostępnia, bez ujawniania źródła zapytania, </w:t>
      </w:r>
      <w:r w:rsidRPr="002320CE">
        <w:rPr>
          <w:rFonts w:asciiTheme="majorHAnsi" w:hAnsiTheme="majorHAnsi" w:cs="Arial"/>
          <w:sz w:val="24"/>
          <w:szCs w:val="24"/>
        </w:rPr>
        <w:t>na stronie internetowej prowadzonego postępowania.</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Theme="majorHAnsi" w:hAnsiTheme="majorHAnsi" w:cstheme="minorHAnsi"/>
          <w:sz w:val="24"/>
          <w:szCs w:val="24"/>
        </w:rPr>
        <w:t>W uzasadnionych przypadkach Zamawiający może przed upływem terminu składania ofert zmienić treść SWZ.</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Theme="majorHAnsi" w:hAnsiTheme="majorHAnsi" w:cstheme="minorHAnsi"/>
          <w:sz w:val="24"/>
          <w:szCs w:val="24"/>
        </w:rPr>
        <w:t>Dokonaną zmianę treści SWZ Zamawiający udostępnia na stronie internetowej prowadzonego postępowania.</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Cambria" w:hAnsi="Cambria" w:cstheme="minorHAnsi"/>
          <w:sz w:val="24"/>
          <w:szCs w:val="24"/>
        </w:rPr>
        <w:t xml:space="preserve">W przypadku gdy zmiana treści SWZ prowadzi do zmiany treści ogłoszenia </w:t>
      </w:r>
      <w:r w:rsidRPr="002320CE">
        <w:rPr>
          <w:rFonts w:ascii="Cambria" w:hAnsi="Cambria" w:cstheme="minorHAnsi"/>
          <w:sz w:val="24"/>
          <w:szCs w:val="24"/>
        </w:rPr>
        <w:br/>
        <w:t xml:space="preserve">o zamówieniu, Zamawiający </w:t>
      </w:r>
      <w:r w:rsidRPr="002320CE">
        <w:rPr>
          <w:rFonts w:ascii="Cambria" w:hAnsi="Cambria"/>
          <w:sz w:val="24"/>
          <w:szCs w:val="24"/>
        </w:rPr>
        <w:t>zamieszcza w Biuletynie Zamówień Publicznych stosowne ogłoszenie.</w:t>
      </w:r>
    </w:p>
    <w:p w:rsidR="0002302A"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Cambria" w:hAnsi="Cambria" w:cstheme="minorHAnsi"/>
          <w:sz w:val="24"/>
          <w:szCs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rsidR="00D926F7" w:rsidRPr="002320CE" w:rsidRDefault="00AA31CA" w:rsidP="00951EB2">
      <w:pPr>
        <w:pStyle w:val="Akapitzlist"/>
        <w:numPr>
          <w:ilvl w:val="1"/>
          <w:numId w:val="52"/>
        </w:numPr>
        <w:ind w:left="709" w:hanging="709"/>
        <w:jc w:val="both"/>
        <w:rPr>
          <w:rFonts w:asciiTheme="majorHAnsi" w:eastAsia="TimesNewRoman" w:hAnsiTheme="majorHAnsi" w:cs="Arial"/>
          <w:color w:val="000000"/>
          <w:sz w:val="24"/>
          <w:szCs w:val="24"/>
        </w:rPr>
      </w:pPr>
      <w:r w:rsidRPr="002320CE">
        <w:rPr>
          <w:rFonts w:ascii="Cambria" w:hAnsi="Cambria" w:cstheme="minorHAnsi"/>
          <w:sz w:val="24"/>
          <w:szCs w:val="24"/>
        </w:rPr>
        <w:t>W przypadku gdy zmiany treści SWZ prowadziłyby</w:t>
      </w:r>
      <w:r w:rsidRPr="002320CE">
        <w:rPr>
          <w:rFonts w:asciiTheme="majorHAnsi" w:hAnsiTheme="majorHAnsi" w:cstheme="minorHAnsi"/>
          <w:sz w:val="24"/>
          <w:szCs w:val="24"/>
        </w:rPr>
        <w:t xml:space="preserve"> do istotnej zmiany charakteru zamówienia w porównaniu z pierwotnie określonym, w szczególności prowadziłyby do znacznej zmiany zakresu zamówienia, </w:t>
      </w:r>
      <w:r w:rsidR="00A840C2">
        <w:rPr>
          <w:rFonts w:asciiTheme="majorHAnsi" w:hAnsiTheme="majorHAnsi" w:cstheme="minorHAnsi"/>
          <w:sz w:val="24"/>
          <w:szCs w:val="24"/>
        </w:rPr>
        <w:t>Z</w:t>
      </w:r>
      <w:r w:rsidRPr="002320CE">
        <w:rPr>
          <w:rFonts w:asciiTheme="majorHAnsi" w:hAnsiTheme="majorHAnsi" w:cstheme="minorHAnsi"/>
          <w:sz w:val="24"/>
          <w:szCs w:val="24"/>
        </w:rPr>
        <w:t>amawiający unieważnia postępowanie na podstawie art. 256.</w:t>
      </w:r>
    </w:p>
    <w:p w:rsidR="00AA31CA" w:rsidRPr="002320CE" w:rsidRDefault="00AA31CA" w:rsidP="00D926F7">
      <w:pPr>
        <w:jc w:val="both"/>
        <w:rPr>
          <w:rFonts w:ascii="Cambria" w:hAnsi="Cambria" w:cstheme="minorHAnsi"/>
          <w:bCs/>
          <w:szCs w:val="24"/>
        </w:rPr>
      </w:pPr>
    </w:p>
    <w:tbl>
      <w:tblPr>
        <w:tblW w:w="0" w:type="auto"/>
        <w:tblInd w:w="534" w:type="dxa"/>
        <w:tblBorders>
          <w:bottom w:val="single" w:sz="4" w:space="0" w:color="auto"/>
        </w:tblBorders>
        <w:tblLook w:val="00A0"/>
      </w:tblPr>
      <w:tblGrid>
        <w:gridCol w:w="9213"/>
      </w:tblGrid>
      <w:tr w:rsidR="0027026A" w:rsidRPr="002320CE" w:rsidTr="00B46097">
        <w:trPr>
          <w:trHeight w:val="652"/>
        </w:trPr>
        <w:tc>
          <w:tcPr>
            <w:tcW w:w="9213" w:type="dxa"/>
            <w:tcBorders>
              <w:bottom w:val="single" w:sz="4" w:space="0" w:color="auto"/>
            </w:tcBorders>
            <w:shd w:val="clear" w:color="auto" w:fill="D9D9D9" w:themeFill="background1" w:themeFillShade="D9"/>
          </w:tcPr>
          <w:p w:rsidR="0027026A" w:rsidRPr="002320CE" w:rsidRDefault="0027026A" w:rsidP="000C47EE">
            <w:pPr>
              <w:spacing w:line="276" w:lineRule="auto"/>
              <w:contextualSpacing/>
              <w:jc w:val="center"/>
              <w:rPr>
                <w:rFonts w:asciiTheme="majorHAnsi" w:hAnsiTheme="majorHAnsi" w:cstheme="minorHAnsi"/>
              </w:rPr>
            </w:pPr>
            <w:r w:rsidRPr="002320CE">
              <w:rPr>
                <w:rFonts w:asciiTheme="majorHAnsi" w:hAnsiTheme="majorHAnsi" w:cstheme="minorHAnsi"/>
              </w:rPr>
              <w:t>Rozdział 1</w:t>
            </w:r>
            <w:r w:rsidR="008109D2" w:rsidRPr="002320CE">
              <w:rPr>
                <w:rFonts w:asciiTheme="majorHAnsi" w:hAnsiTheme="majorHAnsi" w:cstheme="minorHAnsi"/>
              </w:rPr>
              <w:t>0</w:t>
            </w:r>
          </w:p>
          <w:p w:rsidR="0027026A" w:rsidRPr="002320CE" w:rsidRDefault="0027026A" w:rsidP="000C47EE">
            <w:pPr>
              <w:spacing w:line="276" w:lineRule="auto"/>
              <w:contextualSpacing/>
              <w:jc w:val="center"/>
              <w:rPr>
                <w:rFonts w:asciiTheme="majorHAnsi" w:hAnsiTheme="majorHAnsi" w:cstheme="minorHAnsi"/>
              </w:rPr>
            </w:pPr>
            <w:r w:rsidRPr="002320CE">
              <w:rPr>
                <w:rFonts w:asciiTheme="majorHAnsi" w:hAnsiTheme="majorHAnsi" w:cstheme="minorHAnsi"/>
                <w:b/>
              </w:rPr>
              <w:t>TERMIN ZWIĄZANIA OFERTĄ</w:t>
            </w:r>
          </w:p>
        </w:tc>
      </w:tr>
    </w:tbl>
    <w:p w:rsidR="0027026A" w:rsidRPr="002320CE" w:rsidRDefault="0027026A" w:rsidP="0027026A">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104C78" w:rsidRPr="007A742D" w:rsidRDefault="00624CD5" w:rsidP="00777B66">
      <w:pPr>
        <w:pStyle w:val="Akapitzlist2"/>
        <w:numPr>
          <w:ilvl w:val="1"/>
          <w:numId w:val="25"/>
        </w:numPr>
        <w:spacing w:before="0" w:after="0" w:line="240" w:lineRule="auto"/>
        <w:ind w:left="709" w:hanging="709"/>
        <w:rPr>
          <w:rFonts w:ascii="Cambria" w:hAnsi="Cambria"/>
          <w:b/>
          <w:szCs w:val="24"/>
        </w:rPr>
      </w:pPr>
      <w:r w:rsidRPr="002320CE">
        <w:rPr>
          <w:rFonts w:ascii="Cambria" w:eastAsia="Times New Roman" w:hAnsi="Cambria" w:cs="Arial"/>
          <w:sz w:val="24"/>
          <w:szCs w:val="24"/>
          <w:lang w:eastAsia="zh-CN"/>
        </w:rPr>
        <w:t>Wykonawca jest</w:t>
      </w:r>
      <w:r w:rsidR="0027026A" w:rsidRPr="002320CE">
        <w:rPr>
          <w:rFonts w:ascii="Cambria" w:eastAsia="Times New Roman" w:hAnsi="Cambria" w:cs="Arial"/>
          <w:sz w:val="24"/>
          <w:szCs w:val="24"/>
          <w:lang w:eastAsia="zh-CN"/>
        </w:rPr>
        <w:t xml:space="preserve"> związany ofertą 30 dni, tj. do </w:t>
      </w:r>
      <w:r w:rsidR="0027026A" w:rsidRPr="007A742D">
        <w:rPr>
          <w:rFonts w:ascii="Cambria" w:eastAsia="Times New Roman" w:hAnsi="Cambria" w:cs="Arial"/>
          <w:sz w:val="24"/>
          <w:szCs w:val="24"/>
          <w:lang w:eastAsia="zh-CN"/>
        </w:rPr>
        <w:t xml:space="preserve">dnia </w:t>
      </w:r>
      <w:r w:rsidR="00C55E61" w:rsidRPr="007A742D">
        <w:rPr>
          <w:rFonts w:ascii="Cambria" w:eastAsia="Times New Roman" w:hAnsi="Cambria" w:cs="Arial"/>
          <w:b/>
          <w:sz w:val="24"/>
          <w:szCs w:val="24"/>
          <w:lang w:eastAsia="zh-CN"/>
        </w:rPr>
        <w:t>0</w:t>
      </w:r>
      <w:r w:rsidR="00A840C2" w:rsidRPr="007A742D">
        <w:rPr>
          <w:rFonts w:ascii="Cambria" w:eastAsia="Times New Roman" w:hAnsi="Cambria" w:cs="Arial"/>
          <w:b/>
          <w:sz w:val="24"/>
          <w:szCs w:val="24"/>
          <w:lang w:eastAsia="zh-CN"/>
        </w:rPr>
        <w:t>8</w:t>
      </w:r>
      <w:r w:rsidR="00C55E61" w:rsidRPr="007A742D">
        <w:rPr>
          <w:rFonts w:ascii="Cambria" w:eastAsia="Times New Roman" w:hAnsi="Cambria" w:cs="Arial"/>
          <w:b/>
          <w:sz w:val="24"/>
          <w:szCs w:val="24"/>
          <w:lang w:eastAsia="zh-CN"/>
        </w:rPr>
        <w:t>.11</w:t>
      </w:r>
      <w:r w:rsidR="0027026A" w:rsidRPr="007A742D">
        <w:rPr>
          <w:rFonts w:ascii="Cambria" w:eastAsia="Times New Roman" w:hAnsi="Cambria" w:cs="Arial"/>
          <w:b/>
          <w:sz w:val="24"/>
          <w:szCs w:val="24"/>
          <w:lang w:eastAsia="zh-CN"/>
        </w:rPr>
        <w:t>.202</w:t>
      </w:r>
      <w:r w:rsidR="00A25663" w:rsidRPr="007A742D">
        <w:rPr>
          <w:rFonts w:ascii="Cambria" w:eastAsia="Times New Roman" w:hAnsi="Cambria" w:cs="Arial"/>
          <w:b/>
          <w:sz w:val="24"/>
          <w:szCs w:val="24"/>
          <w:lang w:eastAsia="zh-CN"/>
        </w:rPr>
        <w:t>4</w:t>
      </w:r>
      <w:r w:rsidR="0027026A" w:rsidRPr="007A742D">
        <w:rPr>
          <w:rFonts w:ascii="Cambria" w:eastAsia="Times New Roman" w:hAnsi="Cambria" w:cs="Arial"/>
          <w:b/>
          <w:sz w:val="24"/>
          <w:szCs w:val="24"/>
          <w:lang w:eastAsia="zh-CN"/>
        </w:rPr>
        <w:t> r.</w:t>
      </w:r>
      <w:r w:rsidR="00B93229" w:rsidRPr="007A742D">
        <w:rPr>
          <w:rFonts w:ascii="Cambria" w:eastAsia="Times New Roman" w:hAnsi="Cambria" w:cs="Arial"/>
          <w:b/>
          <w:sz w:val="24"/>
          <w:szCs w:val="24"/>
          <w:lang w:eastAsia="zh-CN"/>
        </w:rPr>
        <w:t xml:space="preserve"> </w:t>
      </w:r>
    </w:p>
    <w:p w:rsidR="00624CD5" w:rsidRPr="002320CE" w:rsidRDefault="00624CD5" w:rsidP="00777B66">
      <w:pPr>
        <w:pStyle w:val="Akapitzlist2"/>
        <w:numPr>
          <w:ilvl w:val="1"/>
          <w:numId w:val="25"/>
        </w:numPr>
        <w:spacing w:before="0" w:after="0" w:line="240" w:lineRule="auto"/>
        <w:ind w:left="709" w:hanging="709"/>
        <w:rPr>
          <w:rFonts w:ascii="Cambria" w:hAnsi="Cambria"/>
          <w:b/>
          <w:szCs w:val="24"/>
        </w:rPr>
      </w:pPr>
      <w:r w:rsidRPr="007A742D">
        <w:rPr>
          <w:rFonts w:ascii="Cambria" w:eastAsia="Times New Roman" w:hAnsi="Cambria" w:cs="Arial"/>
          <w:sz w:val="24"/>
          <w:szCs w:val="24"/>
          <w:lang w:eastAsia="zh-CN"/>
        </w:rPr>
        <w:t>Bieg terminu związania ofertą rozpoczyna się od dnia upływu terminu składania ofert przy czym pierwszym dniem terminu związania</w:t>
      </w:r>
      <w:r w:rsidRPr="002320CE">
        <w:rPr>
          <w:rFonts w:ascii="Cambria" w:eastAsia="Times New Roman" w:hAnsi="Cambria" w:cs="Arial"/>
          <w:sz w:val="24"/>
          <w:szCs w:val="24"/>
          <w:lang w:eastAsia="zh-CN"/>
        </w:rPr>
        <w:t xml:space="preserve"> ofertą jest dzień w którym upływa termin składania  ofert.</w:t>
      </w:r>
    </w:p>
    <w:p w:rsidR="00104C78" w:rsidRPr="002320CE" w:rsidRDefault="0027026A" w:rsidP="00777B66">
      <w:pPr>
        <w:pStyle w:val="Akapitzlist2"/>
        <w:numPr>
          <w:ilvl w:val="1"/>
          <w:numId w:val="25"/>
        </w:numPr>
        <w:spacing w:before="0" w:after="0" w:line="240" w:lineRule="auto"/>
        <w:ind w:left="709" w:hanging="709"/>
        <w:rPr>
          <w:rFonts w:ascii="Cambria" w:hAnsi="Cambria"/>
          <w:b/>
          <w:szCs w:val="24"/>
        </w:rPr>
      </w:pPr>
      <w:r w:rsidRPr="002320CE">
        <w:rPr>
          <w:rFonts w:ascii="Cambria" w:eastAsia="TimesNewRoman" w:hAnsi="Cambria" w:cs="Arial"/>
          <w:sz w:val="24"/>
          <w:szCs w:val="24"/>
        </w:rPr>
        <w:t xml:space="preserve">W przypadku gdy wybór najkorzystniejszej oferty nie nastąpi przed upływem terminu </w:t>
      </w:r>
      <w:r w:rsidRPr="002320CE">
        <w:rPr>
          <w:rFonts w:ascii="Cambria" w:eastAsia="TimesNewRoman" w:hAnsi="Cambria" w:cs="Arial"/>
          <w:sz w:val="24"/>
          <w:szCs w:val="24"/>
        </w:rPr>
        <w:lastRenderedPageBreak/>
        <w:t xml:space="preserve">związania ofertą określonego w </w:t>
      </w:r>
      <w:r w:rsidR="00762871" w:rsidRPr="002320CE">
        <w:rPr>
          <w:rFonts w:ascii="Cambria" w:eastAsia="TimesNewRoman" w:hAnsi="Cambria" w:cs="Arial"/>
          <w:sz w:val="24"/>
          <w:szCs w:val="24"/>
        </w:rPr>
        <w:t>pkt.</w:t>
      </w:r>
      <w:r w:rsidRPr="002320CE">
        <w:rPr>
          <w:rFonts w:ascii="Cambria" w:eastAsia="TimesNewRoman" w:hAnsi="Cambria" w:cs="Arial"/>
          <w:sz w:val="24"/>
          <w:szCs w:val="24"/>
        </w:rPr>
        <w:t xml:space="preserve"> 1</w:t>
      </w:r>
      <w:r w:rsidR="00B93229" w:rsidRPr="002320CE">
        <w:rPr>
          <w:rFonts w:ascii="Cambria" w:eastAsia="TimesNewRoman" w:hAnsi="Cambria" w:cs="Arial"/>
          <w:sz w:val="24"/>
          <w:szCs w:val="24"/>
        </w:rPr>
        <w:t>0</w:t>
      </w:r>
      <w:r w:rsidRPr="002320CE">
        <w:rPr>
          <w:rFonts w:ascii="Cambria" w:eastAsia="TimesNewRoman" w:hAnsi="Cambria" w:cs="Arial"/>
          <w:sz w:val="24"/>
          <w:szCs w:val="24"/>
        </w:rPr>
        <w:t>.</w:t>
      </w:r>
      <w:r w:rsidR="00624CD5" w:rsidRPr="002320CE">
        <w:rPr>
          <w:rFonts w:ascii="Cambria" w:eastAsia="TimesNewRoman" w:hAnsi="Cambria" w:cs="Arial"/>
          <w:sz w:val="24"/>
          <w:szCs w:val="24"/>
        </w:rPr>
        <w:t>1</w:t>
      </w:r>
      <w:r w:rsidRPr="002320CE">
        <w:rPr>
          <w:rFonts w:ascii="Cambria" w:eastAsia="TimesNewRoman" w:hAnsi="Cambria" w:cs="Arial"/>
          <w:sz w:val="24"/>
          <w:szCs w:val="24"/>
        </w:rPr>
        <w:t>, Zamawiający przed upływem terminu związania ofertą zwróci się jednokrotnie do Wykonawców o wyrażenie zgody na przedłużenie tego terminu o wskazywany przez niego okres, nie dłuższy niż 30 dni.</w:t>
      </w:r>
    </w:p>
    <w:p w:rsidR="0027026A" w:rsidRPr="002320CE" w:rsidRDefault="0027026A" w:rsidP="00777B66">
      <w:pPr>
        <w:pStyle w:val="Akapitzlist2"/>
        <w:numPr>
          <w:ilvl w:val="1"/>
          <w:numId w:val="25"/>
        </w:numPr>
        <w:spacing w:before="0" w:after="0" w:line="240" w:lineRule="auto"/>
        <w:ind w:left="709" w:hanging="709"/>
        <w:rPr>
          <w:rFonts w:ascii="Cambria" w:hAnsi="Cambria"/>
          <w:b/>
          <w:szCs w:val="24"/>
        </w:rPr>
      </w:pPr>
      <w:r w:rsidRPr="002320CE">
        <w:rPr>
          <w:rFonts w:ascii="Cambria" w:eastAsia="Times New Roman" w:hAnsi="Cambria" w:cs="Arial"/>
          <w:sz w:val="24"/>
          <w:szCs w:val="24"/>
          <w:lang w:eastAsia="zh-CN"/>
        </w:rPr>
        <w:t xml:space="preserve">Przedłużenie terminu związania ofertą o którym mowa w </w:t>
      </w:r>
      <w:r w:rsidR="00762871" w:rsidRPr="002320CE">
        <w:rPr>
          <w:rFonts w:ascii="Cambria" w:eastAsia="Times New Roman" w:hAnsi="Cambria" w:cs="Arial"/>
          <w:sz w:val="24"/>
          <w:szCs w:val="24"/>
          <w:lang w:eastAsia="zh-CN"/>
        </w:rPr>
        <w:t>pkt.</w:t>
      </w:r>
      <w:r w:rsidRPr="002320CE">
        <w:rPr>
          <w:rFonts w:ascii="Cambria" w:eastAsia="Times New Roman" w:hAnsi="Cambria" w:cs="Arial"/>
          <w:sz w:val="24"/>
          <w:szCs w:val="24"/>
          <w:lang w:eastAsia="zh-CN"/>
        </w:rPr>
        <w:t xml:space="preserve"> 1</w:t>
      </w:r>
      <w:r w:rsidR="00B93229" w:rsidRPr="002320CE">
        <w:rPr>
          <w:rFonts w:ascii="Cambria" w:eastAsia="Times New Roman" w:hAnsi="Cambria" w:cs="Arial"/>
          <w:sz w:val="24"/>
          <w:szCs w:val="24"/>
          <w:lang w:eastAsia="zh-CN"/>
        </w:rPr>
        <w:t>0</w:t>
      </w:r>
      <w:r w:rsidRPr="002320CE">
        <w:rPr>
          <w:rFonts w:ascii="Cambria" w:eastAsia="Times New Roman" w:hAnsi="Cambria" w:cs="Arial"/>
          <w:sz w:val="24"/>
          <w:szCs w:val="24"/>
          <w:lang w:eastAsia="zh-CN"/>
        </w:rPr>
        <w:t>.</w:t>
      </w:r>
      <w:r w:rsidR="00624CD5" w:rsidRPr="002320CE">
        <w:rPr>
          <w:rFonts w:ascii="Cambria" w:eastAsia="Times New Roman" w:hAnsi="Cambria" w:cs="Arial"/>
          <w:sz w:val="24"/>
          <w:szCs w:val="24"/>
          <w:lang w:eastAsia="zh-CN"/>
        </w:rPr>
        <w:t>3</w:t>
      </w:r>
      <w:r w:rsidRPr="002320CE">
        <w:rPr>
          <w:rFonts w:ascii="Cambria" w:eastAsia="Times New Roman" w:hAnsi="Cambria" w:cs="Arial"/>
          <w:sz w:val="24"/>
          <w:szCs w:val="24"/>
          <w:lang w:eastAsia="zh-CN"/>
        </w:rPr>
        <w:t xml:space="preserve"> wymaga złożenia przez Wykonawcę pisemnego oświadczenia o wyrażeniu zgody na przedłużenie terminu związania ofertą. </w:t>
      </w:r>
    </w:p>
    <w:p w:rsidR="00F92F9C" w:rsidRPr="002320CE" w:rsidRDefault="00F92F9C" w:rsidP="00F92F9C">
      <w:pPr>
        <w:rPr>
          <w:b/>
          <w:szCs w:val="24"/>
        </w:rPr>
      </w:pPr>
    </w:p>
    <w:tbl>
      <w:tblPr>
        <w:tblW w:w="0" w:type="auto"/>
        <w:tblInd w:w="534" w:type="dxa"/>
        <w:tblBorders>
          <w:bottom w:val="single" w:sz="4" w:space="0" w:color="auto"/>
        </w:tblBorders>
        <w:tblLook w:val="00A0"/>
      </w:tblPr>
      <w:tblGrid>
        <w:gridCol w:w="9213"/>
      </w:tblGrid>
      <w:tr w:rsidR="00F92F9C" w:rsidRPr="002320CE" w:rsidTr="00B46097">
        <w:tc>
          <w:tcPr>
            <w:tcW w:w="9213" w:type="dxa"/>
            <w:tcBorders>
              <w:bottom w:val="single" w:sz="4" w:space="0" w:color="auto"/>
            </w:tcBorders>
            <w:shd w:val="clear" w:color="auto" w:fill="D9D9D9" w:themeFill="background1" w:themeFillShade="D9"/>
          </w:tcPr>
          <w:p w:rsidR="00F92F9C" w:rsidRPr="002320CE" w:rsidRDefault="00F92F9C" w:rsidP="00F92F9C">
            <w:pPr>
              <w:spacing w:line="276" w:lineRule="auto"/>
              <w:ind w:firstLine="709"/>
              <w:contextualSpacing/>
              <w:jc w:val="center"/>
              <w:rPr>
                <w:rFonts w:asciiTheme="majorHAnsi" w:hAnsiTheme="majorHAnsi" w:cstheme="minorHAnsi"/>
              </w:rPr>
            </w:pPr>
            <w:r w:rsidRPr="002320CE">
              <w:rPr>
                <w:rFonts w:asciiTheme="majorHAnsi" w:hAnsiTheme="majorHAnsi" w:cstheme="minorHAnsi"/>
                <w:b/>
              </w:rPr>
              <w:br w:type="page"/>
            </w:r>
            <w:r w:rsidR="008109D2" w:rsidRPr="002320CE">
              <w:rPr>
                <w:rFonts w:asciiTheme="majorHAnsi" w:hAnsiTheme="majorHAnsi" w:cstheme="minorHAnsi"/>
              </w:rPr>
              <w:t>Rozdział 11</w:t>
            </w:r>
          </w:p>
          <w:p w:rsidR="00F92F9C" w:rsidRPr="002320CE" w:rsidRDefault="00F92F9C" w:rsidP="00BB07C1">
            <w:pPr>
              <w:spacing w:line="276" w:lineRule="auto"/>
              <w:contextualSpacing/>
              <w:jc w:val="center"/>
              <w:rPr>
                <w:rFonts w:asciiTheme="majorHAnsi" w:hAnsiTheme="majorHAnsi" w:cstheme="minorHAnsi"/>
              </w:rPr>
            </w:pPr>
            <w:r w:rsidRPr="002320CE">
              <w:rPr>
                <w:rFonts w:asciiTheme="majorHAnsi" w:hAnsiTheme="majorHAnsi" w:cstheme="minorHAnsi"/>
                <w:b/>
              </w:rPr>
              <w:t>OPIS SPOSOBU PRZYGOTOWANIA OFERTY</w:t>
            </w:r>
            <w:r w:rsidR="008F09BF">
              <w:rPr>
                <w:rFonts w:asciiTheme="majorHAnsi" w:hAnsiTheme="majorHAnsi" w:cstheme="minorHAnsi"/>
                <w:b/>
              </w:rPr>
              <w:t xml:space="preserve"> </w:t>
            </w:r>
            <w:r w:rsidR="008F09BF">
              <w:rPr>
                <w:rFonts w:asciiTheme="majorHAnsi" w:hAnsiTheme="majorHAnsi" w:cstheme="minorHAnsi"/>
                <w:b/>
              </w:rPr>
              <w:br/>
              <w:t xml:space="preserve">ORAZ </w:t>
            </w:r>
            <w:r w:rsidR="008D5EF0">
              <w:rPr>
                <w:rFonts w:asciiTheme="majorHAnsi" w:hAnsiTheme="majorHAnsi" w:cstheme="minorHAnsi"/>
                <w:b/>
              </w:rPr>
              <w:t xml:space="preserve">SPOSÓB I </w:t>
            </w:r>
            <w:r w:rsidR="008F09BF">
              <w:rPr>
                <w:rFonts w:asciiTheme="majorHAnsi" w:hAnsiTheme="majorHAnsi" w:cstheme="minorHAnsi"/>
                <w:b/>
              </w:rPr>
              <w:t>TERMIN SKŁADANIA OFERT</w:t>
            </w:r>
          </w:p>
        </w:tc>
      </w:tr>
    </w:tbl>
    <w:p w:rsidR="00F92F9C" w:rsidRPr="002320CE" w:rsidRDefault="00F92F9C" w:rsidP="0027026A">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2F70C4" w:rsidRPr="002F70C4" w:rsidRDefault="002F70C4" w:rsidP="002F70C4">
      <w:pPr>
        <w:pStyle w:val="Akapitzlist2"/>
        <w:numPr>
          <w:ilvl w:val="1"/>
          <w:numId w:val="14"/>
        </w:numPr>
        <w:spacing w:before="0" w:after="0" w:line="240" w:lineRule="auto"/>
        <w:rPr>
          <w:rFonts w:asciiTheme="majorHAnsi" w:hAnsiTheme="majorHAnsi"/>
          <w:sz w:val="24"/>
          <w:szCs w:val="24"/>
        </w:rPr>
      </w:pPr>
      <w:r w:rsidRPr="002F70C4">
        <w:rPr>
          <w:rFonts w:asciiTheme="majorHAnsi" w:hAnsiTheme="majorHAnsi" w:cs="Arial"/>
          <w:b/>
          <w:sz w:val="24"/>
          <w:szCs w:val="24"/>
        </w:rPr>
        <w:t xml:space="preserve">Wykonawca składa ofertę za pomocą Platformy e-Zamówienia dostępnej pod adresem: </w:t>
      </w:r>
      <w:hyperlink r:id="rId16" w:history="1">
        <w:r w:rsidRPr="002F70C4">
          <w:rPr>
            <w:rStyle w:val="Hipercze"/>
            <w:rFonts w:asciiTheme="majorHAnsi" w:hAnsiTheme="majorHAnsi" w:cs="Arial"/>
            <w:b/>
            <w:sz w:val="24"/>
            <w:szCs w:val="24"/>
          </w:rPr>
          <w:t>https://ezamowienia.gov.pl</w:t>
        </w:r>
      </w:hyperlink>
    </w:p>
    <w:p w:rsidR="002F70C4" w:rsidRPr="00CC16E6" w:rsidRDefault="002F70C4" w:rsidP="002F70C4">
      <w:pPr>
        <w:numPr>
          <w:ilvl w:val="1"/>
          <w:numId w:val="14"/>
        </w:numPr>
        <w:suppressAutoHyphens w:val="0"/>
        <w:overflowPunct/>
        <w:autoSpaceDE/>
        <w:jc w:val="both"/>
        <w:textAlignment w:val="auto"/>
        <w:outlineLvl w:val="3"/>
        <w:rPr>
          <w:rFonts w:asciiTheme="majorHAnsi" w:hAnsiTheme="majorHAnsi" w:cs="Arial"/>
          <w:b/>
          <w:szCs w:val="24"/>
        </w:rPr>
      </w:pPr>
      <w:r w:rsidRPr="002F70C4">
        <w:rPr>
          <w:rFonts w:asciiTheme="majorHAnsi" w:hAnsiTheme="majorHAnsi" w:cs="Arial"/>
          <w:szCs w:val="24"/>
        </w:rPr>
        <w:t>T</w:t>
      </w:r>
      <w:r w:rsidRPr="002F70C4">
        <w:rPr>
          <w:rFonts w:asciiTheme="majorHAnsi" w:hAnsiTheme="majorHAnsi" w:cs="Arial"/>
          <w:bCs/>
          <w:szCs w:val="24"/>
        </w:rPr>
        <w:t>ermin składania ofert</w:t>
      </w:r>
      <w:r w:rsidRPr="00CC16E6">
        <w:rPr>
          <w:rFonts w:asciiTheme="majorHAnsi" w:hAnsiTheme="majorHAnsi" w:cs="Arial"/>
          <w:bCs/>
          <w:szCs w:val="24"/>
        </w:rPr>
        <w:t xml:space="preserve">: </w:t>
      </w:r>
      <w:r w:rsidR="00A840C2" w:rsidRPr="00CC16E6">
        <w:rPr>
          <w:rFonts w:asciiTheme="majorHAnsi" w:hAnsiTheme="majorHAnsi" w:cs="Arial"/>
          <w:b/>
          <w:bCs/>
          <w:szCs w:val="24"/>
        </w:rPr>
        <w:t>10</w:t>
      </w:r>
      <w:r w:rsidRPr="00CC16E6">
        <w:rPr>
          <w:rFonts w:asciiTheme="majorHAnsi" w:hAnsiTheme="majorHAnsi" w:cs="Arial"/>
          <w:b/>
          <w:bCs/>
          <w:szCs w:val="24"/>
        </w:rPr>
        <w:t>.10.2024 r., godz. 9:00</w:t>
      </w:r>
    </w:p>
    <w:p w:rsidR="00DC772E" w:rsidRPr="00CC16E6" w:rsidRDefault="00FE68A4" w:rsidP="00777B66">
      <w:pPr>
        <w:pStyle w:val="Akapitzlist2"/>
        <w:numPr>
          <w:ilvl w:val="1"/>
          <w:numId w:val="14"/>
        </w:numPr>
        <w:spacing w:before="0" w:after="0" w:line="240" w:lineRule="auto"/>
        <w:rPr>
          <w:rFonts w:ascii="Cambria" w:hAnsi="Cambria"/>
          <w:sz w:val="24"/>
          <w:szCs w:val="24"/>
        </w:rPr>
      </w:pPr>
      <w:r w:rsidRPr="00CC16E6">
        <w:rPr>
          <w:rFonts w:asciiTheme="majorHAnsi" w:eastAsia="Times New Roman" w:hAnsiTheme="majorHAnsi" w:cs="Arial"/>
          <w:color w:val="000000"/>
          <w:sz w:val="24"/>
          <w:szCs w:val="24"/>
          <w:lang w:eastAsia="zh-CN"/>
        </w:rPr>
        <w:t>Każdy</w:t>
      </w:r>
      <w:r w:rsidRPr="00CC16E6">
        <w:rPr>
          <w:rFonts w:ascii="Cambria" w:eastAsia="Times New Roman" w:hAnsi="Cambria" w:cs="Arial"/>
          <w:color w:val="000000"/>
          <w:sz w:val="24"/>
          <w:szCs w:val="24"/>
          <w:lang w:eastAsia="zh-CN"/>
        </w:rPr>
        <w:t xml:space="preserve"> </w:t>
      </w:r>
      <w:r w:rsidR="005E18D5" w:rsidRPr="00CC16E6">
        <w:rPr>
          <w:rFonts w:ascii="Cambria" w:eastAsia="Times New Roman" w:hAnsi="Cambria" w:cs="Arial"/>
          <w:color w:val="000000"/>
          <w:sz w:val="24"/>
          <w:szCs w:val="24"/>
          <w:lang w:eastAsia="zh-CN"/>
        </w:rPr>
        <w:t>Wykonawca może złożyć tylko jedną ofertę.</w:t>
      </w:r>
    </w:p>
    <w:p w:rsidR="00DC772E" w:rsidRPr="002320CE" w:rsidRDefault="00DC772E" w:rsidP="00777B66">
      <w:pPr>
        <w:pStyle w:val="Akapitzlist2"/>
        <w:numPr>
          <w:ilvl w:val="1"/>
          <w:numId w:val="14"/>
        </w:numPr>
        <w:spacing w:before="0" w:after="0" w:line="240" w:lineRule="auto"/>
        <w:rPr>
          <w:rFonts w:ascii="Cambria" w:hAnsi="Cambria" w:cs="Cambria"/>
          <w:bCs/>
          <w:sz w:val="24"/>
          <w:szCs w:val="24"/>
          <w:lang w:val="pl-PL"/>
        </w:rPr>
      </w:pPr>
      <w:r w:rsidRPr="002320CE">
        <w:rPr>
          <w:rFonts w:ascii="Cambria" w:hAnsi="Cambria" w:cs="Cambria"/>
          <w:bCs/>
          <w:sz w:val="24"/>
          <w:szCs w:val="24"/>
          <w:lang w:val="pl-PL"/>
        </w:rPr>
        <w:t>Oferta musi być sporządzona w języku polskim.</w:t>
      </w:r>
    </w:p>
    <w:p w:rsidR="00DC772E" w:rsidRPr="002320CE" w:rsidRDefault="00DC772E" w:rsidP="00777B66">
      <w:pPr>
        <w:pStyle w:val="Akapitzlist2"/>
        <w:numPr>
          <w:ilvl w:val="1"/>
          <w:numId w:val="14"/>
        </w:numPr>
        <w:spacing w:before="0" w:after="0" w:line="240" w:lineRule="auto"/>
        <w:rPr>
          <w:rFonts w:ascii="Cambria" w:hAnsi="Cambria" w:cs="Cambria"/>
          <w:bCs/>
          <w:sz w:val="24"/>
          <w:szCs w:val="24"/>
          <w:lang w:val="pl-PL"/>
        </w:rPr>
      </w:pPr>
      <w:r w:rsidRPr="002320CE">
        <w:rPr>
          <w:rFonts w:ascii="Cambria" w:hAnsi="Cambria" w:cs="Cambria"/>
          <w:b/>
          <w:bCs/>
          <w:sz w:val="24"/>
          <w:szCs w:val="24"/>
          <w:lang w:val="pl-PL"/>
        </w:rPr>
        <w:t xml:space="preserve">Ofertę składa się, pod rygorem nieważności, w formie elektronicznej </w:t>
      </w:r>
      <w:r w:rsidR="001C60F8" w:rsidRPr="001C60F8">
        <w:rPr>
          <w:rFonts w:ascii="Cambria" w:hAnsi="Cambria" w:cs="Cambria"/>
          <w:bCs/>
          <w:sz w:val="24"/>
          <w:szCs w:val="24"/>
          <w:lang w:val="pl-PL"/>
        </w:rPr>
        <w:t xml:space="preserve">lub w postaci elektronicznej opatrzonej </w:t>
      </w:r>
      <w:r w:rsidR="008F3002">
        <w:rPr>
          <w:rFonts w:ascii="Cambria" w:hAnsi="Cambria" w:cs="Cambria"/>
          <w:bCs/>
          <w:sz w:val="24"/>
          <w:szCs w:val="24"/>
          <w:lang w:val="pl-PL"/>
        </w:rPr>
        <w:t xml:space="preserve">kwalifikowanym podpisem elektronicznym lub </w:t>
      </w:r>
      <w:r w:rsidR="001C60F8" w:rsidRPr="001C60F8">
        <w:rPr>
          <w:rFonts w:ascii="Cambria" w:hAnsi="Cambria" w:cs="Cambria"/>
          <w:bCs/>
          <w:sz w:val="24"/>
          <w:szCs w:val="24"/>
          <w:lang w:val="pl-PL"/>
        </w:rPr>
        <w:t>podpisem zaufanym lub podpisem osob</w:t>
      </w:r>
      <w:r w:rsidR="00065C12">
        <w:rPr>
          <w:rFonts w:ascii="Cambria" w:hAnsi="Cambria" w:cs="Cambria"/>
          <w:bCs/>
          <w:sz w:val="24"/>
          <w:szCs w:val="24"/>
          <w:lang w:val="pl-PL"/>
        </w:rPr>
        <w:t>istym</w:t>
      </w:r>
      <w:r w:rsidR="001C60F8">
        <w:rPr>
          <w:rFonts w:ascii="Cambria" w:hAnsi="Cambria" w:cs="Cambria"/>
          <w:b/>
          <w:bCs/>
          <w:sz w:val="24"/>
          <w:szCs w:val="24"/>
          <w:lang w:val="pl-PL"/>
        </w:rPr>
        <w:t xml:space="preserve"> </w:t>
      </w:r>
      <w:r w:rsidRPr="002320CE">
        <w:rPr>
          <w:rFonts w:ascii="Cambria" w:hAnsi="Cambria" w:cs="Cambria"/>
          <w:bCs/>
          <w:sz w:val="24"/>
          <w:szCs w:val="24"/>
          <w:lang w:val="pl-PL"/>
        </w:rPr>
        <w:t>w formatach danych określonych w przepisach wydanych na podstawie art. 18 ustawy z dnia 17 lutego 2005 r. o informatyzacji działalności podmiotów realizujących zadania publiczne (t. j. Dz. U. z 202</w:t>
      </w:r>
      <w:r w:rsidR="007431B7" w:rsidRPr="002320CE">
        <w:rPr>
          <w:rFonts w:ascii="Cambria" w:hAnsi="Cambria" w:cs="Cambria"/>
          <w:bCs/>
          <w:sz w:val="24"/>
          <w:szCs w:val="24"/>
          <w:lang w:val="pl-PL"/>
        </w:rPr>
        <w:t>4</w:t>
      </w:r>
      <w:r w:rsidRPr="002320CE">
        <w:rPr>
          <w:rFonts w:ascii="Cambria" w:hAnsi="Cambria" w:cs="Cambria"/>
          <w:bCs/>
          <w:sz w:val="24"/>
          <w:szCs w:val="24"/>
          <w:lang w:val="pl-PL"/>
        </w:rPr>
        <w:t xml:space="preserve"> r. poz. </w:t>
      </w:r>
      <w:r w:rsidR="007431B7" w:rsidRPr="002320CE">
        <w:rPr>
          <w:rFonts w:ascii="Cambria" w:hAnsi="Cambria" w:cs="Cambria"/>
          <w:bCs/>
          <w:sz w:val="24"/>
          <w:szCs w:val="24"/>
          <w:lang w:val="pl-PL"/>
        </w:rPr>
        <w:t>307</w:t>
      </w:r>
      <w:r w:rsidRPr="002320CE">
        <w:rPr>
          <w:rFonts w:ascii="Cambria" w:hAnsi="Cambria" w:cs="Cambria"/>
          <w:bCs/>
          <w:sz w:val="24"/>
          <w:szCs w:val="24"/>
          <w:lang w:val="pl-PL"/>
        </w:rPr>
        <w:t xml:space="preserve">), </w:t>
      </w:r>
      <w:r w:rsidR="008F3002">
        <w:rPr>
          <w:rFonts w:ascii="Cambria" w:hAnsi="Cambria" w:cs="Cambria"/>
          <w:bCs/>
          <w:sz w:val="24"/>
          <w:szCs w:val="24"/>
          <w:lang w:val="pl-PL"/>
        </w:rPr>
        <w:br/>
      </w:r>
      <w:r w:rsidRPr="002320CE">
        <w:rPr>
          <w:rFonts w:ascii="Cambria" w:hAnsi="Cambria" w:cs="Cambria"/>
          <w:bCs/>
          <w:sz w:val="24"/>
          <w:szCs w:val="24"/>
          <w:lang w:val="pl-PL"/>
        </w:rPr>
        <w:t xml:space="preserve">z zastrzeżeniem formatów, o których mowa w art. 66 ust. 1 ustawy Pzp, </w:t>
      </w:r>
      <w:r w:rsidR="008F3002">
        <w:rPr>
          <w:rFonts w:ascii="Cambria" w:hAnsi="Cambria" w:cs="Cambria"/>
          <w:bCs/>
          <w:sz w:val="24"/>
          <w:szCs w:val="24"/>
          <w:lang w:val="pl-PL"/>
        </w:rPr>
        <w:br/>
      </w:r>
      <w:r w:rsidRPr="002320CE">
        <w:rPr>
          <w:rFonts w:ascii="Cambria" w:hAnsi="Cambria" w:cs="Cambria"/>
          <w:bCs/>
          <w:sz w:val="24"/>
          <w:szCs w:val="24"/>
          <w:lang w:val="pl-PL"/>
        </w:rPr>
        <w:t xml:space="preserve">z uwzględnieniem rodzaju przekazywanych danych. </w:t>
      </w:r>
      <w:r w:rsidRPr="002320CE">
        <w:rPr>
          <w:rFonts w:ascii="Cambria" w:hAnsi="Cambria" w:cs="Cambria"/>
          <w:bCs/>
          <w:sz w:val="24"/>
          <w:szCs w:val="24"/>
          <w:u w:val="single"/>
          <w:lang w:val="pl-PL"/>
        </w:rPr>
        <w:t xml:space="preserve">Zamawiający preferuje </w:t>
      </w:r>
      <w:r w:rsidR="008F3002">
        <w:rPr>
          <w:rFonts w:ascii="Cambria" w:hAnsi="Cambria" w:cs="Cambria"/>
          <w:bCs/>
          <w:sz w:val="24"/>
          <w:szCs w:val="24"/>
          <w:u w:val="single"/>
          <w:lang w:val="pl-PL"/>
        </w:rPr>
        <w:br/>
      </w:r>
      <w:r w:rsidRPr="002320CE">
        <w:rPr>
          <w:rFonts w:ascii="Cambria" w:hAnsi="Cambria" w:cs="Cambria"/>
          <w:bCs/>
          <w:sz w:val="24"/>
          <w:szCs w:val="24"/>
          <w:u w:val="single"/>
          <w:lang w:val="pl-PL"/>
        </w:rPr>
        <w:t>w szczególności następujące formaty przesłanych danych: .pdf, .docx, zip.</w:t>
      </w:r>
    </w:p>
    <w:p w:rsidR="00DC772E" w:rsidRPr="002320CE" w:rsidRDefault="00DC772E" w:rsidP="00777B66">
      <w:pPr>
        <w:pStyle w:val="Akapitzlist2"/>
        <w:numPr>
          <w:ilvl w:val="1"/>
          <w:numId w:val="14"/>
        </w:numPr>
        <w:spacing w:before="0" w:after="0" w:line="240" w:lineRule="auto"/>
        <w:rPr>
          <w:rFonts w:ascii="Cambria" w:hAnsi="Cambria" w:cs="Cambria"/>
          <w:bCs/>
          <w:sz w:val="24"/>
          <w:szCs w:val="24"/>
          <w:lang w:val="pl-PL"/>
        </w:rPr>
      </w:pPr>
      <w:r w:rsidRPr="002320CE">
        <w:rPr>
          <w:rFonts w:ascii="Cambria" w:hAnsi="Cambria" w:cs="Cambria"/>
          <w:bCs/>
          <w:sz w:val="24"/>
          <w:szCs w:val="24"/>
          <w:lang w:val="pl-PL"/>
        </w:rPr>
        <w:t xml:space="preserve">Każdy dokument składający się na ofertę lub złożony wraz z ofertą sporządzony </w:t>
      </w:r>
      <w:r w:rsidR="00DB7E52" w:rsidRPr="002320CE">
        <w:rPr>
          <w:rFonts w:ascii="Cambria" w:hAnsi="Cambria" w:cs="Cambria"/>
          <w:bCs/>
          <w:sz w:val="24"/>
          <w:szCs w:val="24"/>
          <w:lang w:val="pl-PL"/>
        </w:rPr>
        <w:br/>
      </w:r>
      <w:r w:rsidRPr="002320CE">
        <w:rPr>
          <w:rFonts w:ascii="Cambria" w:hAnsi="Cambria" w:cs="Cambria"/>
          <w:bCs/>
          <w:sz w:val="24"/>
          <w:szCs w:val="24"/>
          <w:lang w:val="pl-PL"/>
        </w:rPr>
        <w:t>w języku innym niż polski musi być złożony wraz z tłumaczeniem na język polski.</w:t>
      </w:r>
    </w:p>
    <w:p w:rsidR="003E1883" w:rsidRPr="002320CE" w:rsidRDefault="00DC772E" w:rsidP="00777B66">
      <w:pPr>
        <w:pStyle w:val="Akapitzlist2"/>
        <w:numPr>
          <w:ilvl w:val="1"/>
          <w:numId w:val="14"/>
        </w:numPr>
        <w:spacing w:before="0" w:after="0" w:line="240" w:lineRule="auto"/>
        <w:rPr>
          <w:rFonts w:ascii="Cambria" w:hAnsi="Cambria" w:cs="Cambria"/>
          <w:bCs/>
          <w:sz w:val="24"/>
          <w:szCs w:val="24"/>
          <w:lang w:val="pl-PL"/>
        </w:rPr>
      </w:pPr>
      <w:r w:rsidRPr="002320CE">
        <w:rPr>
          <w:rFonts w:ascii="Cambria" w:hAnsi="Cambria" w:cs="Cambria"/>
          <w:bCs/>
          <w:sz w:val="24"/>
          <w:szCs w:val="24"/>
          <w:lang w:val="pl-PL"/>
        </w:rPr>
        <w:t>Treść oferty musi być zgodna z treścią SWZ.</w:t>
      </w:r>
    </w:p>
    <w:p w:rsidR="003E1883" w:rsidRPr="002320CE" w:rsidRDefault="003E1883" w:rsidP="00777B66">
      <w:pPr>
        <w:pStyle w:val="Akapitzlist2"/>
        <w:numPr>
          <w:ilvl w:val="1"/>
          <w:numId w:val="14"/>
        </w:numPr>
        <w:rPr>
          <w:rFonts w:ascii="Cambria" w:hAnsi="Cambria" w:cs="Cambria"/>
          <w:bCs/>
          <w:sz w:val="24"/>
          <w:szCs w:val="24"/>
          <w:lang w:val="pl-PL"/>
        </w:rPr>
      </w:pPr>
      <w:r w:rsidRPr="002320CE">
        <w:rPr>
          <w:rFonts w:ascii="Cambria" w:hAnsi="Cambria" w:cs="Cambria"/>
          <w:bCs/>
          <w:sz w:val="24"/>
          <w:szCs w:val="24"/>
          <w:lang w:val="pl-PL"/>
        </w:rPr>
        <w:t>Wykonawca ponosi wszelkie koszty związane z przygotowaniem i złożeniem oferty.</w:t>
      </w:r>
    </w:p>
    <w:p w:rsidR="003E1883" w:rsidRPr="002320CE" w:rsidRDefault="003E1883" w:rsidP="00777B66">
      <w:pPr>
        <w:pStyle w:val="Akapitzlist2"/>
        <w:numPr>
          <w:ilvl w:val="1"/>
          <w:numId w:val="14"/>
        </w:numPr>
        <w:rPr>
          <w:rFonts w:ascii="Cambria" w:hAnsi="Cambria" w:cs="Cambria"/>
          <w:b/>
          <w:bCs/>
          <w:sz w:val="24"/>
          <w:szCs w:val="24"/>
          <w:lang w:val="pl-PL"/>
        </w:rPr>
      </w:pPr>
      <w:r w:rsidRPr="002320CE">
        <w:rPr>
          <w:rFonts w:ascii="Cambria" w:hAnsi="Cambria" w:cs="Cambria"/>
          <w:b/>
          <w:bCs/>
          <w:sz w:val="24"/>
          <w:szCs w:val="24"/>
          <w:lang w:val="pl-PL"/>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t>
      </w:r>
      <w:r w:rsidRPr="002320CE">
        <w:rPr>
          <w:rFonts w:ascii="Cambria" w:hAnsi="Cambria" w:cs="Cambria"/>
          <w:b/>
          <w:bCs/>
          <w:sz w:val="24"/>
          <w:szCs w:val="24"/>
          <w:lang w:val="pl-PL"/>
        </w:rPr>
        <w:br/>
        <w:t>w którym znajdują się dwa pola drag&amp;drop („przeciągnij” i „upuść”) służące do dodawania plików.</w:t>
      </w:r>
    </w:p>
    <w:p w:rsidR="00E56404" w:rsidRPr="002320CE" w:rsidRDefault="003E1883" w:rsidP="00777B66">
      <w:pPr>
        <w:pStyle w:val="Akapitzlist2"/>
        <w:numPr>
          <w:ilvl w:val="1"/>
          <w:numId w:val="14"/>
        </w:numPr>
        <w:rPr>
          <w:rFonts w:ascii="Cambria" w:hAnsi="Cambria" w:cs="Cambria"/>
          <w:bCs/>
          <w:sz w:val="24"/>
          <w:szCs w:val="24"/>
          <w:lang w:val="pl-PL"/>
        </w:rPr>
      </w:pPr>
      <w:r w:rsidRPr="002320CE">
        <w:rPr>
          <w:rFonts w:ascii="Cambria" w:hAnsi="Cambria" w:cs="Cambria"/>
          <w:bCs/>
          <w:sz w:val="24"/>
          <w:szCs w:val="24"/>
          <w:lang w:val="pl-PL"/>
        </w:rPr>
        <w:t xml:space="preserve">Wykonawca dodaje wybrany z dysku i uprzednio podpisany „Formularz oferty – </w:t>
      </w:r>
      <w:r w:rsidRPr="002320CE">
        <w:rPr>
          <w:rFonts w:ascii="Cambria" w:hAnsi="Cambria" w:cs="Cambria"/>
          <w:b/>
          <w:bCs/>
          <w:sz w:val="24"/>
          <w:szCs w:val="24"/>
          <w:lang w:val="pl-PL"/>
        </w:rPr>
        <w:t xml:space="preserve">Załącznik Nr </w:t>
      </w:r>
      <w:r w:rsidR="00AC28F2" w:rsidRPr="002320CE">
        <w:rPr>
          <w:rFonts w:ascii="Cambria" w:hAnsi="Cambria" w:cs="Cambria"/>
          <w:b/>
          <w:bCs/>
          <w:sz w:val="24"/>
          <w:szCs w:val="24"/>
          <w:lang w:val="pl-PL"/>
        </w:rPr>
        <w:t>2</w:t>
      </w:r>
      <w:r w:rsidRPr="002320CE">
        <w:rPr>
          <w:rFonts w:ascii="Cambria" w:hAnsi="Cambria" w:cs="Cambria"/>
          <w:b/>
          <w:bCs/>
          <w:sz w:val="24"/>
          <w:szCs w:val="24"/>
          <w:lang w:val="pl-PL"/>
        </w:rPr>
        <w:t xml:space="preserve"> do SWZ</w:t>
      </w:r>
      <w:r w:rsidRPr="002320CE">
        <w:rPr>
          <w:rFonts w:ascii="Cambria" w:hAnsi="Cambria" w:cs="Cambria"/>
          <w:bCs/>
          <w:sz w:val="24"/>
          <w:szCs w:val="24"/>
          <w:lang w:val="pl-PL"/>
        </w:rPr>
        <w:t xml:space="preserve">” w pierwszym polu („Wypełniony formularz oferty”). </w:t>
      </w:r>
      <w:r w:rsidRPr="002320CE">
        <w:rPr>
          <w:rFonts w:ascii="Cambria" w:hAnsi="Cambria" w:cs="Cambria"/>
          <w:bCs/>
          <w:sz w:val="24"/>
          <w:szCs w:val="24"/>
          <w:lang w:val="pl-PL"/>
        </w:rPr>
        <w:br/>
        <w:t xml:space="preserve">W kolejnym polu („Załączniki i inne dokumenty przedstawione w ofercie przez Wykonawcę”) Wykonawca dodaje pozostałe pliki stanowiące ofertę lub składane wraz </w:t>
      </w:r>
      <w:r w:rsidR="00DB7E52" w:rsidRPr="002320CE">
        <w:rPr>
          <w:rFonts w:ascii="Cambria" w:hAnsi="Cambria" w:cs="Cambria"/>
          <w:bCs/>
          <w:sz w:val="24"/>
          <w:szCs w:val="24"/>
          <w:lang w:val="pl-PL"/>
        </w:rPr>
        <w:br/>
      </w:r>
      <w:r w:rsidRPr="002320CE">
        <w:rPr>
          <w:rFonts w:ascii="Cambria" w:hAnsi="Cambria" w:cs="Cambria"/>
          <w:bCs/>
          <w:sz w:val="24"/>
          <w:szCs w:val="24"/>
          <w:lang w:val="pl-PL"/>
        </w:rPr>
        <w:t>z ofertą.</w:t>
      </w:r>
    </w:p>
    <w:p w:rsidR="00E56404" w:rsidRPr="002320CE" w:rsidRDefault="00E56404" w:rsidP="00777B66">
      <w:pPr>
        <w:pStyle w:val="Akapitzlist2"/>
        <w:numPr>
          <w:ilvl w:val="1"/>
          <w:numId w:val="14"/>
        </w:numPr>
        <w:rPr>
          <w:rFonts w:ascii="Cambria" w:hAnsi="Cambria" w:cs="Cambria"/>
          <w:bCs/>
          <w:sz w:val="24"/>
          <w:szCs w:val="24"/>
          <w:lang w:val="pl-PL"/>
        </w:rPr>
      </w:pPr>
      <w:r w:rsidRPr="002320CE">
        <w:rPr>
          <w:rFonts w:ascii="Cambria" w:hAnsi="Cambria" w:cs="Arial"/>
          <w:sz w:val="24"/>
          <w:szCs w:val="24"/>
        </w:rPr>
        <w:t>W związku z tym, że Zamawiający udostępnia Wykonawcom własny "Formularz oferty"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rsidR="00BA5576"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b/>
          <w:bCs/>
          <w:sz w:val="24"/>
          <w:szCs w:val="24"/>
        </w:rPr>
        <w:t>Formularz ofertowy podpisuje się kwalifikowanym podpisem elektronicznym, podpisem zaufanym lub podpisem osobistym</w:t>
      </w:r>
      <w:r w:rsidRPr="002320CE">
        <w:rPr>
          <w:rFonts w:ascii="Cambria" w:eastAsia="Times New Roman" w:hAnsi="Cambria" w:cs="Arial"/>
          <w:b/>
          <w:sz w:val="24"/>
          <w:szCs w:val="24"/>
        </w:rPr>
        <w:t>.</w:t>
      </w:r>
      <w:r w:rsidRPr="002320CE">
        <w:rPr>
          <w:rFonts w:ascii="Cambria" w:eastAsia="Times New Roman" w:hAnsi="Cambria" w:cs="Arial"/>
          <w:sz w:val="24"/>
          <w:szCs w:val="24"/>
        </w:rPr>
        <w:t xml:space="preserve"> </w:t>
      </w:r>
      <w:r w:rsidRPr="002320CE">
        <w:rPr>
          <w:rFonts w:ascii="Cambria" w:eastAsia="Times New Roman" w:hAnsi="Cambria" w:cs="Arial"/>
          <w:b/>
          <w:bCs/>
          <w:sz w:val="24"/>
          <w:szCs w:val="24"/>
        </w:rPr>
        <w:t xml:space="preserve">Rekomendowanym wariantem podpisu jest typ wewnętrzny. Podpis formularza ofertowego wariantem podpisu </w:t>
      </w:r>
      <w:r w:rsidR="00E06D6C" w:rsidRPr="002320CE">
        <w:rPr>
          <w:rFonts w:ascii="Cambria" w:eastAsia="Times New Roman" w:hAnsi="Cambria" w:cs="Arial"/>
          <w:b/>
          <w:bCs/>
          <w:sz w:val="24"/>
          <w:szCs w:val="24"/>
        </w:rPr>
        <w:br/>
      </w:r>
      <w:r w:rsidRPr="002320CE">
        <w:rPr>
          <w:rFonts w:ascii="Cambria" w:eastAsia="Times New Roman" w:hAnsi="Cambria" w:cs="Arial"/>
          <w:b/>
          <w:bCs/>
          <w:sz w:val="24"/>
          <w:szCs w:val="24"/>
        </w:rPr>
        <w:t xml:space="preserve">w typie zewnętrznym również jest możliwy, tylko w tym przypadku powstały </w:t>
      </w:r>
      <w:r w:rsidRPr="002320CE">
        <w:rPr>
          <w:rFonts w:ascii="Cambria" w:eastAsia="Times New Roman" w:hAnsi="Cambria" w:cs="Arial"/>
          <w:b/>
          <w:bCs/>
          <w:sz w:val="24"/>
          <w:szCs w:val="24"/>
        </w:rPr>
        <w:lastRenderedPageBreak/>
        <w:t xml:space="preserve">oddzielny plik podpisu dla tego formularza należy załączyć w polu </w:t>
      </w:r>
      <w:r w:rsidRPr="002320CE">
        <w:rPr>
          <w:rFonts w:ascii="Cambria" w:eastAsia="Times New Roman" w:hAnsi="Cambria" w:cs="Arial"/>
          <w:b/>
          <w:bCs/>
          <w:i/>
          <w:iCs/>
          <w:sz w:val="24"/>
          <w:szCs w:val="24"/>
        </w:rPr>
        <w:t xml:space="preserve">„Załączniki </w:t>
      </w:r>
      <w:r w:rsidR="00743F52" w:rsidRPr="002320CE">
        <w:rPr>
          <w:rFonts w:ascii="Cambria" w:eastAsia="Times New Roman" w:hAnsi="Cambria" w:cs="Arial"/>
          <w:b/>
          <w:bCs/>
          <w:i/>
          <w:iCs/>
          <w:sz w:val="24"/>
          <w:szCs w:val="24"/>
        </w:rPr>
        <w:br/>
      </w:r>
      <w:r w:rsidRPr="002320CE">
        <w:rPr>
          <w:rFonts w:ascii="Cambria" w:eastAsia="Times New Roman" w:hAnsi="Cambria" w:cs="Arial"/>
          <w:b/>
          <w:bCs/>
          <w:i/>
          <w:iCs/>
          <w:sz w:val="24"/>
          <w:szCs w:val="24"/>
        </w:rPr>
        <w:t>i inne dokumenty przedstawione w ofercie przez Wykonawcę”.</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sz w:val="24"/>
          <w:szCs w:val="24"/>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w:t>
      </w:r>
      <w:r w:rsidR="00D8355E" w:rsidRPr="002320CE">
        <w:rPr>
          <w:rFonts w:ascii="Cambria" w:eastAsia="Times New Roman" w:hAnsi="Cambria" w:cs="Arial"/>
          <w:sz w:val="24"/>
          <w:szCs w:val="24"/>
        </w:rPr>
        <w:t>ia</w:t>
      </w:r>
      <w:r w:rsidR="00346C83">
        <w:rPr>
          <w:rFonts w:ascii="Cambria" w:eastAsia="Times New Roman" w:hAnsi="Cambria" w:cs="Arial"/>
          <w:sz w:val="24"/>
          <w:szCs w:val="24"/>
        </w:rPr>
        <w:t>, podmiotu udostępniającego zasoby</w:t>
      </w:r>
      <w:r w:rsidR="00D8355E" w:rsidRPr="002320CE">
        <w:rPr>
          <w:rFonts w:ascii="Cambria" w:eastAsia="Times New Roman" w:hAnsi="Cambria" w:cs="Arial"/>
          <w:sz w:val="24"/>
          <w:szCs w:val="24"/>
        </w:rPr>
        <w:t xml:space="preserve"> </w:t>
      </w:r>
      <w:r w:rsidRPr="002320CE">
        <w:rPr>
          <w:rFonts w:ascii="Cambria" w:eastAsia="Times New Roman" w:hAnsi="Cambria" w:cs="Arial"/>
          <w:sz w:val="24"/>
          <w:szCs w:val="24"/>
        </w:rPr>
        <w:t>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9E065B" w:rsidRPr="009E065B" w:rsidRDefault="005E18D5" w:rsidP="009E065B">
      <w:pPr>
        <w:pStyle w:val="Akapitzlist2"/>
        <w:numPr>
          <w:ilvl w:val="1"/>
          <w:numId w:val="14"/>
        </w:numPr>
        <w:spacing w:before="0" w:after="0" w:line="240" w:lineRule="auto"/>
        <w:rPr>
          <w:rFonts w:ascii="Cambria" w:hAnsi="Cambria"/>
          <w:sz w:val="24"/>
          <w:szCs w:val="24"/>
        </w:rPr>
      </w:pPr>
      <w:r w:rsidRPr="002320CE">
        <w:rPr>
          <w:rFonts w:ascii="Cambria" w:hAnsi="Cambria" w:cs="Arial"/>
          <w:sz w:val="24"/>
          <w:szCs w:val="24"/>
          <w:lang w:eastAsia="pl-PL"/>
        </w:rPr>
        <w:t>W przypadku przekazywania przez Wykonawcę dokumentu elektronicznego w formacie poddającym dane kompresji, opatrzenie pliku zawiera</w:t>
      </w:r>
      <w:r w:rsidR="00D8355E" w:rsidRPr="002320CE">
        <w:rPr>
          <w:rFonts w:ascii="Cambria" w:hAnsi="Cambria" w:cs="Arial"/>
          <w:sz w:val="24"/>
          <w:szCs w:val="24"/>
          <w:lang w:eastAsia="pl-PL"/>
        </w:rPr>
        <w:t>jącego skompresowane dokumenty</w:t>
      </w:r>
      <w:r w:rsidRPr="002320CE">
        <w:rPr>
          <w:rFonts w:ascii="Cambria" w:hAnsi="Cambria" w:cs="Arial"/>
          <w:sz w:val="24"/>
          <w:szCs w:val="24"/>
          <w:lang w:eastAsia="pl-PL"/>
        </w:rPr>
        <w:t xml:space="preserve"> kwalifikowanym podpisem elektronicznym lub podpisem zaufanym lub podpisem osobistym jest równoznaczne z opatrzeniem wszystkich dokumentów zawartych w tym pliku odpowiednio kwalifikowanym podpisem elektronicznym, podpisem zaufanym </w:t>
      </w:r>
      <w:r w:rsidR="00722A41" w:rsidRPr="002320CE">
        <w:rPr>
          <w:rFonts w:ascii="Cambria" w:hAnsi="Cambria" w:cs="Arial"/>
          <w:sz w:val="24"/>
          <w:szCs w:val="24"/>
          <w:lang w:eastAsia="pl-PL"/>
        </w:rPr>
        <w:t xml:space="preserve">lub </w:t>
      </w:r>
      <w:r w:rsidR="00722A41" w:rsidRPr="009E065B">
        <w:rPr>
          <w:rFonts w:ascii="Cambria" w:hAnsi="Cambria" w:cs="Arial"/>
          <w:sz w:val="24"/>
          <w:szCs w:val="24"/>
          <w:lang w:eastAsia="pl-PL"/>
        </w:rPr>
        <w:t>podpisem osobistym</w:t>
      </w:r>
      <w:r w:rsidR="009E065B" w:rsidRPr="009E065B">
        <w:rPr>
          <w:rFonts w:ascii="Cambria" w:hAnsi="Cambria" w:cs="Arial"/>
          <w:sz w:val="24"/>
          <w:szCs w:val="24"/>
          <w:lang w:eastAsia="pl-PL"/>
        </w:rPr>
        <w:t xml:space="preserve"> oraz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9E065B">
        <w:rPr>
          <w:rFonts w:ascii="Cambria" w:eastAsia="Times New Roman" w:hAnsi="Cambria" w:cs="Arial"/>
          <w:sz w:val="24"/>
          <w:szCs w:val="24"/>
        </w:rPr>
        <w:t>System sprawdza, czy złożone pliki</w:t>
      </w:r>
      <w:r w:rsidRPr="002320CE">
        <w:rPr>
          <w:rFonts w:ascii="Cambria" w:eastAsia="Times New Roman" w:hAnsi="Cambria" w:cs="Arial"/>
          <w:sz w:val="24"/>
          <w:szCs w:val="24"/>
        </w:rPr>
        <w:t xml:space="preserve"> są podpisane i automatycznie je szyfruje,</w:t>
      </w:r>
      <w:r w:rsidR="0004058C" w:rsidRPr="002320CE">
        <w:rPr>
          <w:rFonts w:ascii="Cambria" w:eastAsia="Times New Roman" w:hAnsi="Cambria" w:cs="Arial"/>
          <w:sz w:val="24"/>
          <w:szCs w:val="24"/>
        </w:rPr>
        <w:t xml:space="preserve"> jednocześnie informując o tym W</w:t>
      </w:r>
      <w:r w:rsidRPr="002320CE">
        <w:rPr>
          <w:rFonts w:ascii="Cambria" w:eastAsia="Times New Roman" w:hAnsi="Cambria" w:cs="Arial"/>
          <w:sz w:val="24"/>
          <w:szCs w:val="24"/>
        </w:rPr>
        <w:t>ykonawcę. Potwierdzenie czasu przekazania i odbioru oferty znajduje się w Elektronicznym Potwierdzeniu Przesłania (EPP) i Elektronicznym Potwierdzeniu Odebrania (EPO). EPP i EPO dostępne są dla zalogowanego Wykonawcy w zakładce „Oferty/Wnioski”.</w:t>
      </w:r>
    </w:p>
    <w:p w:rsidR="00BD79E2" w:rsidRPr="002320CE" w:rsidRDefault="00BD79E2"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sz w:val="24"/>
          <w:szCs w:val="24"/>
        </w:rPr>
        <w:t xml:space="preserve"> </w:t>
      </w:r>
      <w:r w:rsidR="005E18D5" w:rsidRPr="002320CE">
        <w:rPr>
          <w:rFonts w:ascii="Cambria" w:eastAsia="Times New Roman" w:hAnsi="Cambria" w:cs="Arial"/>
          <w:color w:val="000000"/>
          <w:sz w:val="24"/>
          <w:szCs w:val="24"/>
        </w:rPr>
        <w:t>Sposób złożenia oferty, w tym zaszyfrowania oferty opisany został w „Instrukcji interaktywnej”, dostępnej na stronie:</w:t>
      </w:r>
    </w:p>
    <w:p w:rsidR="00BD79E2" w:rsidRPr="002320CE" w:rsidRDefault="00433954" w:rsidP="00F92F9C">
      <w:pPr>
        <w:pStyle w:val="Akapitzlist2"/>
        <w:spacing w:before="0" w:after="0" w:line="240" w:lineRule="auto"/>
        <w:rPr>
          <w:rFonts w:ascii="Cambria" w:hAnsi="Cambria"/>
          <w:sz w:val="24"/>
          <w:szCs w:val="24"/>
        </w:rPr>
      </w:pPr>
      <w:hyperlink r:id="rId17" w:history="1">
        <w:r w:rsidR="00BD79E2" w:rsidRPr="002320CE">
          <w:rPr>
            <w:rStyle w:val="Hipercze"/>
            <w:rFonts w:ascii="Cambria" w:eastAsia="Times New Roman" w:hAnsi="Cambria" w:cs="Arial"/>
            <w:sz w:val="24"/>
            <w:szCs w:val="24"/>
          </w:rPr>
          <w:t>https://epzpygmggrsicd.blob.core.windows.net/pod/2021/10/Oferty3.2_20211016.pdf</w:t>
        </w:r>
      </w:hyperlink>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sz w:val="24"/>
          <w:szCs w:val="24"/>
        </w:rPr>
        <w:t>Maksymalny łączny rozmiar plików stanowiących ofertę lub składanych wraz z ofertą to 250 MB.</w:t>
      </w:r>
    </w:p>
    <w:p w:rsidR="00A7130D"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sz w:val="24"/>
          <w:szCs w:val="24"/>
        </w:rPr>
        <w:t>W</w:t>
      </w:r>
      <w:r w:rsidRPr="002320CE">
        <w:rPr>
          <w:rFonts w:ascii="Cambria" w:eastAsia="Times New Roman" w:hAnsi="Cambria" w:cs="Arial"/>
          <w:sz w:val="24"/>
          <w:szCs w:val="24"/>
          <w:lang w:eastAsia="zh-CN"/>
        </w:rPr>
        <w:t xml:space="preserve">ykaz oświadczeń, dokumentów, które </w:t>
      </w:r>
      <w:r w:rsidR="00173DFF">
        <w:rPr>
          <w:rFonts w:ascii="Cambria" w:eastAsia="Times New Roman" w:hAnsi="Cambria" w:cs="Arial"/>
          <w:sz w:val="24"/>
          <w:szCs w:val="24"/>
          <w:lang w:eastAsia="zh-CN"/>
        </w:rPr>
        <w:t>W</w:t>
      </w:r>
      <w:r w:rsidRPr="002320CE">
        <w:rPr>
          <w:rFonts w:ascii="Cambria" w:eastAsia="Times New Roman" w:hAnsi="Cambria" w:cs="Arial"/>
          <w:sz w:val="24"/>
          <w:szCs w:val="24"/>
          <w:lang w:eastAsia="zh-CN"/>
        </w:rPr>
        <w:t>ykonawca składa wraz z ofertą</w:t>
      </w:r>
      <w:r w:rsidRPr="002320CE">
        <w:rPr>
          <w:rFonts w:ascii="Cambria" w:eastAsia="Times New Roman" w:hAnsi="Cambria" w:cs="Arial"/>
          <w:sz w:val="24"/>
          <w:szCs w:val="24"/>
        </w:rPr>
        <w:t xml:space="preserve">  opisany został w </w:t>
      </w:r>
      <w:r w:rsidR="00C65DED" w:rsidRPr="002320CE">
        <w:rPr>
          <w:rFonts w:ascii="Cambria" w:eastAsia="Times New Roman" w:hAnsi="Cambria" w:cs="Arial"/>
          <w:sz w:val="24"/>
          <w:szCs w:val="24"/>
        </w:rPr>
        <w:t>Rozdziale 1</w:t>
      </w:r>
      <w:r w:rsidR="00494590" w:rsidRPr="002320CE">
        <w:rPr>
          <w:rFonts w:ascii="Cambria" w:eastAsia="Times New Roman" w:hAnsi="Cambria" w:cs="Arial"/>
          <w:sz w:val="24"/>
          <w:szCs w:val="24"/>
        </w:rPr>
        <w:t>3</w:t>
      </w:r>
      <w:r w:rsidR="00C65DED" w:rsidRPr="002320CE">
        <w:rPr>
          <w:rFonts w:ascii="Cambria" w:eastAsia="Times New Roman" w:hAnsi="Cambria" w:cs="Arial"/>
          <w:sz w:val="24"/>
          <w:szCs w:val="24"/>
        </w:rPr>
        <w:t xml:space="preserve"> w </w:t>
      </w:r>
      <w:r w:rsidR="00E55AA8" w:rsidRPr="002320CE">
        <w:rPr>
          <w:rFonts w:ascii="Cambria" w:eastAsia="Times New Roman" w:hAnsi="Cambria" w:cs="Arial"/>
          <w:sz w:val="24"/>
          <w:szCs w:val="24"/>
        </w:rPr>
        <w:t>pkt</w:t>
      </w:r>
      <w:r w:rsidRPr="002320CE">
        <w:rPr>
          <w:rFonts w:ascii="Cambria" w:eastAsia="Times New Roman" w:hAnsi="Cambria" w:cs="Arial"/>
          <w:sz w:val="24"/>
          <w:szCs w:val="24"/>
        </w:rPr>
        <w:t xml:space="preserve">. </w:t>
      </w:r>
      <w:r w:rsidR="00C65DED" w:rsidRPr="002320CE">
        <w:rPr>
          <w:rFonts w:ascii="Cambria" w:eastAsia="Times New Roman" w:hAnsi="Cambria" w:cs="Arial"/>
          <w:sz w:val="24"/>
          <w:szCs w:val="24"/>
        </w:rPr>
        <w:t>1</w:t>
      </w:r>
      <w:r w:rsidR="00494590" w:rsidRPr="002320CE">
        <w:rPr>
          <w:rFonts w:ascii="Cambria" w:eastAsia="Times New Roman" w:hAnsi="Cambria" w:cs="Arial"/>
          <w:sz w:val="24"/>
          <w:szCs w:val="24"/>
        </w:rPr>
        <w:t>3</w:t>
      </w:r>
      <w:r w:rsidR="00337526" w:rsidRPr="002320CE">
        <w:rPr>
          <w:rFonts w:ascii="Cambria" w:eastAsia="Times New Roman" w:hAnsi="Cambria" w:cs="Arial"/>
          <w:sz w:val="24"/>
          <w:szCs w:val="24"/>
        </w:rPr>
        <w:t>.</w:t>
      </w:r>
      <w:r w:rsidR="00494590" w:rsidRPr="002320CE">
        <w:rPr>
          <w:rFonts w:ascii="Cambria" w:eastAsia="Times New Roman" w:hAnsi="Cambria" w:cs="Arial"/>
          <w:sz w:val="24"/>
          <w:szCs w:val="24"/>
        </w:rPr>
        <w:t>11</w:t>
      </w:r>
      <w:r w:rsidR="00BD79E2" w:rsidRPr="002320CE">
        <w:rPr>
          <w:rFonts w:ascii="Cambria" w:eastAsia="Times New Roman" w:hAnsi="Cambria" w:cs="Arial"/>
          <w:sz w:val="24"/>
          <w:szCs w:val="24"/>
        </w:rPr>
        <w:t>.</w:t>
      </w:r>
      <w:r w:rsidR="00A7130D" w:rsidRPr="002320CE">
        <w:rPr>
          <w:rFonts w:ascii="Cambria" w:hAnsi="Cambria"/>
          <w:sz w:val="24"/>
          <w:szCs w:val="24"/>
        </w:rPr>
        <w:t xml:space="preserve"> </w:t>
      </w:r>
      <w:r w:rsidR="00494590" w:rsidRPr="002320CE">
        <w:rPr>
          <w:rFonts w:ascii="Cambria" w:hAnsi="Cambria"/>
          <w:sz w:val="24"/>
          <w:szCs w:val="24"/>
        </w:rPr>
        <w:t xml:space="preserve">oraz 13.14 </w:t>
      </w:r>
      <w:r w:rsidR="00A7130D" w:rsidRPr="002320CE">
        <w:rPr>
          <w:rFonts w:ascii="Cambria" w:hAnsi="Cambria" w:cs="Cambria"/>
          <w:bCs/>
          <w:sz w:val="24"/>
          <w:szCs w:val="24"/>
          <w:lang w:val="pl-PL"/>
        </w:rPr>
        <w:t xml:space="preserve">Oświadczenia i dokumenty, o których mowa </w:t>
      </w:r>
      <w:r w:rsidR="00B45E07" w:rsidRPr="002320CE">
        <w:rPr>
          <w:rFonts w:ascii="Cambria" w:hAnsi="Cambria" w:cs="Cambria"/>
          <w:bCs/>
          <w:sz w:val="24"/>
          <w:szCs w:val="24"/>
          <w:lang w:val="pl-PL"/>
        </w:rPr>
        <w:br/>
      </w:r>
      <w:r w:rsidR="00A7130D" w:rsidRPr="002320CE">
        <w:rPr>
          <w:rFonts w:ascii="Cambria" w:hAnsi="Cambria" w:cs="Cambria"/>
          <w:bCs/>
          <w:sz w:val="24"/>
          <w:szCs w:val="24"/>
          <w:lang w:val="pl-PL"/>
        </w:rPr>
        <w:t>w ww. rozdziale sporządza się pod rygorem nieważności w postaci elektronicznej.</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sz w:val="24"/>
          <w:szCs w:val="24"/>
          <w:lang w:eastAsia="zh-CN"/>
        </w:rPr>
        <w:t>Ofertę podpisuje Wykonawca lub uprawniony przedstawic</w:t>
      </w:r>
      <w:r w:rsidR="00C65DED" w:rsidRPr="002320CE">
        <w:rPr>
          <w:rFonts w:ascii="Cambria" w:eastAsia="Times New Roman" w:hAnsi="Cambria" w:cs="Arial"/>
          <w:sz w:val="24"/>
          <w:szCs w:val="24"/>
          <w:lang w:eastAsia="zh-CN"/>
        </w:rPr>
        <w:t xml:space="preserve">iel Wykonawcy. </w:t>
      </w:r>
      <w:r w:rsidRPr="002320CE">
        <w:rPr>
          <w:rFonts w:ascii="Cambria" w:eastAsia="Times New Roman" w:hAnsi="Cambria" w:cs="Arial"/>
          <w:sz w:val="24"/>
          <w:szCs w:val="24"/>
          <w:lang w:eastAsia="zh-CN"/>
        </w:rPr>
        <w:t xml:space="preserve">Jeżeli </w:t>
      </w:r>
      <w:r w:rsidR="00150352" w:rsidRPr="002320CE">
        <w:rPr>
          <w:rFonts w:ascii="Cambria" w:eastAsia="Times New Roman" w:hAnsi="Cambria" w:cs="Arial"/>
          <w:sz w:val="24"/>
          <w:szCs w:val="24"/>
          <w:lang w:eastAsia="zh-CN"/>
        </w:rPr>
        <w:br/>
      </w:r>
      <w:r w:rsidRPr="002320CE">
        <w:rPr>
          <w:rFonts w:ascii="Cambria" w:eastAsia="Times New Roman" w:hAnsi="Cambria" w:cs="Arial"/>
          <w:sz w:val="24"/>
          <w:szCs w:val="24"/>
          <w:lang w:eastAsia="zh-CN"/>
        </w:rPr>
        <w:t xml:space="preserve">w imieniu Wykonawcy działa osoba, której umocowanie do jego reprezentowania nie wynika z odpisu lub informacji z Krajowego Rejestru Sądowego, Centralnej Ewidencji </w:t>
      </w:r>
      <w:r w:rsidR="00150352" w:rsidRPr="002320CE">
        <w:rPr>
          <w:rFonts w:ascii="Cambria" w:eastAsia="Times New Roman" w:hAnsi="Cambria" w:cs="Arial"/>
          <w:sz w:val="24"/>
          <w:szCs w:val="24"/>
          <w:lang w:eastAsia="zh-CN"/>
        </w:rPr>
        <w:br/>
      </w:r>
      <w:r w:rsidRPr="002320CE">
        <w:rPr>
          <w:rFonts w:ascii="Cambria" w:eastAsia="Times New Roman" w:hAnsi="Cambria" w:cs="Arial"/>
          <w:sz w:val="24"/>
          <w:szCs w:val="24"/>
          <w:lang w:eastAsia="zh-CN"/>
        </w:rPr>
        <w:t xml:space="preserve">i Informacji o Działalności Gospodarczej lub innego właściwego rejestru, Zamawiający może żądać od Wykonawcy pełnomocnictwa lub innego dokumentu potwierdzającego umocowanie do reprezentowania Wykonawcy. </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color w:val="000000"/>
          <w:sz w:val="24"/>
          <w:szCs w:val="24"/>
          <w:lang w:eastAsia="zh-CN"/>
        </w:rPr>
        <w:t>Jeżeli dokumenty będą podpisane przez pełnomocnika firmy lub inną osobę upoważnioną, to do oferty należy dołączyć prawnie skuteczne pełnomocnictwo lub upoważnienie. Do przygotowania oferty konieczne jest posiadanie przez osobę upoważnioną do reprezentowania Wykonawcy kwalifikowanego podpisu elektronicznego lub podpisu zaufanego lub podpisu osobistego.</w:t>
      </w:r>
    </w:p>
    <w:p w:rsidR="00173DFF" w:rsidRPr="00173DFF" w:rsidRDefault="00314932" w:rsidP="00173DFF">
      <w:pPr>
        <w:pStyle w:val="Akapitzlist2"/>
        <w:numPr>
          <w:ilvl w:val="1"/>
          <w:numId w:val="14"/>
        </w:numPr>
        <w:spacing w:before="0" w:after="0" w:line="240" w:lineRule="auto"/>
        <w:rPr>
          <w:rFonts w:ascii="Cambria" w:hAnsi="Cambria" w:cs="Arial"/>
          <w:color w:val="000000"/>
          <w:sz w:val="24"/>
          <w:szCs w:val="24"/>
        </w:rPr>
      </w:pPr>
      <w:r w:rsidRPr="00173DFF">
        <w:rPr>
          <w:rFonts w:ascii="Cambria" w:hAnsi="Cambria" w:cs="Cambria"/>
          <w:bCs/>
          <w:sz w:val="24"/>
          <w:szCs w:val="24"/>
          <w:lang w:val="pl-PL"/>
        </w:rPr>
        <w:t>Pełnomocnictwo</w:t>
      </w:r>
      <w:r w:rsidR="00416AAC">
        <w:rPr>
          <w:rFonts w:ascii="Cambria" w:hAnsi="Cambria" w:cs="Cambria"/>
          <w:bCs/>
          <w:sz w:val="24"/>
          <w:szCs w:val="24"/>
          <w:lang w:val="pl-PL"/>
        </w:rPr>
        <w:t xml:space="preserve"> </w:t>
      </w:r>
      <w:r w:rsidR="00173DFF" w:rsidRPr="00173DFF">
        <w:rPr>
          <w:rFonts w:ascii="Cambria" w:hAnsi="Cambria" w:cs="Arial"/>
          <w:color w:val="000000"/>
          <w:sz w:val="24"/>
          <w:szCs w:val="24"/>
        </w:rPr>
        <w:t xml:space="preserve">–  jeżeli dotyczy – musi być załączone do oferty w oryginale w takiej samej formie jak składana oferta tj. w formie elektronicznej lub postaci elektronicznej </w:t>
      </w:r>
      <w:r w:rsidR="00173DFF" w:rsidRPr="00173DFF">
        <w:rPr>
          <w:rFonts w:ascii="Cambria" w:hAnsi="Cambria" w:cs="Arial"/>
          <w:color w:val="000000"/>
          <w:sz w:val="24"/>
          <w:szCs w:val="24"/>
        </w:rPr>
        <w:lastRenderedPageBreak/>
        <w:t xml:space="preserve">opatrzonej podpisem zaufanym lub osobistym. Dopuszcza się także złożenie elektronicznej kopii pełnomocnictwa sporządzonego uprzednio w formie pisemnej </w:t>
      </w:r>
      <w:r w:rsidR="00173DFF">
        <w:rPr>
          <w:rFonts w:ascii="Cambria" w:hAnsi="Cambria" w:cs="Arial"/>
          <w:color w:val="000000"/>
          <w:sz w:val="24"/>
          <w:szCs w:val="24"/>
        </w:rPr>
        <w:br/>
      </w:r>
      <w:r w:rsidR="00173DFF" w:rsidRPr="00173DFF">
        <w:rPr>
          <w:rFonts w:ascii="Cambria" w:hAnsi="Cambria" w:cs="Arial"/>
          <w:color w:val="000000"/>
          <w:sz w:val="24"/>
          <w:szCs w:val="24"/>
        </w:rPr>
        <w:t>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sz w:val="24"/>
          <w:szCs w:val="24"/>
          <w:lang w:eastAsia="pl-PL"/>
        </w:rPr>
        <w:t xml:space="preserve">W przypadku składania oferty przez Wykonawców wspólnie ubiegających się </w:t>
      </w:r>
      <w:r w:rsidR="00F6305E" w:rsidRPr="002320CE">
        <w:rPr>
          <w:rFonts w:ascii="Cambria" w:eastAsia="Times New Roman" w:hAnsi="Cambria" w:cs="Arial"/>
          <w:sz w:val="24"/>
          <w:szCs w:val="24"/>
          <w:lang w:eastAsia="pl-PL"/>
        </w:rPr>
        <w:br/>
      </w:r>
      <w:r w:rsidRPr="002320CE">
        <w:rPr>
          <w:rFonts w:ascii="Cambria" w:eastAsia="Times New Roman" w:hAnsi="Cambria" w:cs="Arial"/>
          <w:sz w:val="24"/>
          <w:szCs w:val="24"/>
          <w:lang w:eastAsia="pl-PL"/>
        </w:rPr>
        <w:t>o udzielenie zamówienia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hAnsi="Cambria" w:cs="Arial"/>
          <w:color w:val="000000"/>
          <w:sz w:val="24"/>
          <w:szCs w:val="24"/>
          <w:lang w:eastAsia="pl-PL"/>
        </w:rPr>
        <w:t xml:space="preserve">Poświadczenia za zgodność z oryginałem </w:t>
      </w:r>
      <w:r w:rsidR="00150352" w:rsidRPr="002320CE">
        <w:rPr>
          <w:rFonts w:ascii="Cambria" w:hAnsi="Cambria" w:cs="Arial"/>
          <w:color w:val="000000"/>
          <w:sz w:val="24"/>
          <w:szCs w:val="24"/>
          <w:lang w:eastAsia="pl-PL"/>
        </w:rPr>
        <w:t>dokonuje odpowiednio Wykonawca</w:t>
      </w:r>
      <w:r w:rsidRPr="002320CE">
        <w:rPr>
          <w:rFonts w:ascii="Cambria" w:hAnsi="Cambria" w:cs="Arial"/>
          <w:color w:val="000000"/>
          <w:sz w:val="24"/>
          <w:szCs w:val="24"/>
          <w:lang w:eastAsia="pl-PL"/>
        </w:rPr>
        <w:t xml:space="preserve">, </w:t>
      </w:r>
      <w:r w:rsidR="0058029E">
        <w:rPr>
          <w:rFonts w:ascii="Cambria" w:hAnsi="Cambria" w:cs="Arial"/>
          <w:color w:val="000000"/>
          <w:sz w:val="24"/>
          <w:szCs w:val="24"/>
          <w:lang w:eastAsia="pl-PL"/>
        </w:rPr>
        <w:t xml:space="preserve">podmiot, na którego zdolnościach lub sytuacji polega Wykonawca, </w:t>
      </w:r>
      <w:r w:rsidRPr="002320CE">
        <w:rPr>
          <w:rFonts w:ascii="Cambria" w:hAnsi="Cambria" w:cs="Arial"/>
          <w:color w:val="000000"/>
          <w:sz w:val="24"/>
          <w:szCs w:val="24"/>
          <w:lang w:eastAsia="pl-PL"/>
        </w:rPr>
        <w:t>Wykonawcy wspólnie ubiegający się o udzielenie zamówienia publicznego albo podwykonawca, w zakresie dokumentów lub oświadczeń, które każdego z nich dotyczą.</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hAnsi="Cambria" w:cs="Arial"/>
          <w:color w:val="000000"/>
          <w:sz w:val="24"/>
          <w:szCs w:val="24"/>
          <w:lang w:eastAsia="pl-PL"/>
        </w:rPr>
        <w:t>W przypadku przekazywania przez Wykonawcę elektronicznej kopii dokumentu lub oświadczenia, opatrzenie jej kwalifikowanym podpisem elektronicznym lub podpisem zaufanym lub podpisem</w:t>
      </w:r>
      <w:r w:rsidR="000C61E6">
        <w:rPr>
          <w:rFonts w:ascii="Cambria" w:hAnsi="Cambria" w:cs="Arial"/>
          <w:color w:val="000000"/>
          <w:sz w:val="24"/>
          <w:szCs w:val="24"/>
          <w:lang w:eastAsia="pl-PL"/>
        </w:rPr>
        <w:t xml:space="preserve"> osobistym przez Wykonawcę, odpowiednio przez podmiot, na którego zdolnościach lub sytuacji polega Wykonawca </w:t>
      </w:r>
      <w:r w:rsidR="00040EBC">
        <w:rPr>
          <w:rFonts w:ascii="Cambria" w:hAnsi="Cambria" w:cs="Arial"/>
          <w:color w:val="000000"/>
          <w:sz w:val="24"/>
          <w:szCs w:val="24"/>
          <w:lang w:eastAsia="pl-PL"/>
        </w:rPr>
        <w:t xml:space="preserve">na zasadach określonych w art. 118 ustawy Pzp, </w:t>
      </w:r>
      <w:r w:rsidR="00314932" w:rsidRPr="002320CE">
        <w:rPr>
          <w:rFonts w:ascii="Cambria" w:hAnsi="Cambria" w:cs="Arial"/>
          <w:color w:val="000000"/>
          <w:sz w:val="24"/>
          <w:szCs w:val="24"/>
          <w:lang w:eastAsia="pl-PL"/>
        </w:rPr>
        <w:t>albo przez P</w:t>
      </w:r>
      <w:r w:rsidRPr="002320CE">
        <w:rPr>
          <w:rFonts w:ascii="Cambria" w:hAnsi="Cambria" w:cs="Arial"/>
          <w:color w:val="000000"/>
          <w:sz w:val="24"/>
          <w:szCs w:val="24"/>
          <w:lang w:eastAsia="pl-PL"/>
        </w:rPr>
        <w:t>odwykonawcę jest równoznaczne z poświadczeniem elektronicznej kopii dokumentu lub oświadczenia za zgodność z oryginałem.</w:t>
      </w:r>
    </w:p>
    <w:p w:rsidR="00A7130D" w:rsidRPr="002320CE" w:rsidRDefault="00E83C83" w:rsidP="00777B66">
      <w:pPr>
        <w:pStyle w:val="Akapitzlist2"/>
        <w:numPr>
          <w:ilvl w:val="1"/>
          <w:numId w:val="14"/>
        </w:numPr>
        <w:spacing w:before="0" w:after="0" w:line="240" w:lineRule="auto"/>
        <w:rPr>
          <w:rFonts w:ascii="Cambria" w:hAnsi="Cambria"/>
          <w:sz w:val="24"/>
          <w:szCs w:val="24"/>
        </w:rPr>
      </w:pPr>
      <w:r w:rsidRPr="002320CE">
        <w:rPr>
          <w:rFonts w:ascii="Cambria" w:hAnsi="Cambria" w:cs="Cambria"/>
          <w:bCs/>
          <w:sz w:val="24"/>
          <w:szCs w:val="24"/>
          <w:lang w:val="pl-PL"/>
        </w:rPr>
        <w:t xml:space="preserve">Wszelkie informacje stanowiące </w:t>
      </w:r>
      <w:r w:rsidRPr="002320CE">
        <w:rPr>
          <w:rFonts w:ascii="Cambria" w:hAnsi="Cambria" w:cs="Cambria"/>
          <w:b/>
          <w:bCs/>
          <w:sz w:val="24"/>
          <w:szCs w:val="24"/>
          <w:lang w:val="pl-PL"/>
        </w:rPr>
        <w:t>tajemnicę przedsiębiorstwa</w:t>
      </w:r>
      <w:r w:rsidRPr="002320CE">
        <w:rPr>
          <w:rFonts w:ascii="Cambria" w:hAnsi="Cambria" w:cs="Cambria"/>
          <w:bCs/>
          <w:sz w:val="24"/>
          <w:szCs w:val="24"/>
          <w:lang w:val="pl-PL"/>
        </w:rPr>
        <w:t xml:space="preserve"> w rozumieniu ustawy </w:t>
      </w:r>
      <w:r w:rsidRPr="002320CE">
        <w:rPr>
          <w:rFonts w:ascii="Cambria" w:hAnsi="Cambria" w:cs="Cambria"/>
          <w:bCs/>
          <w:sz w:val="24"/>
          <w:szCs w:val="24"/>
          <w:lang w:val="pl-PL"/>
        </w:rPr>
        <w:br/>
        <w:t xml:space="preserve">z dnia 16 kwietnia 1993 r. o zwalczaniu nieuczciwej konkurencji, które Wykonawca zastrzeże jako tajemnicę przedsiębiorstwa, powinny zostać </w:t>
      </w:r>
      <w:r w:rsidRPr="002320CE">
        <w:rPr>
          <w:rFonts w:ascii="Cambria" w:hAnsi="Cambria" w:cs="Cambria"/>
          <w:b/>
          <w:bCs/>
          <w:sz w:val="24"/>
          <w:szCs w:val="24"/>
          <w:lang w:val="pl-PL"/>
        </w:rPr>
        <w:t>złożone w osobnym pliku</w:t>
      </w:r>
      <w:r w:rsidRPr="002320CE">
        <w:rPr>
          <w:rFonts w:ascii="Cambria" w:hAnsi="Cambria" w:cs="Cambria"/>
          <w:bCs/>
          <w:sz w:val="24"/>
          <w:szCs w:val="24"/>
          <w:lang w:val="pl-PL"/>
        </w:rPr>
        <w:t xml:space="preserve"> wraz z jednoczesnym zaznaczeniem polecenia „Dokument stanowiący tajemnicę przedsiębiorstwa”, a następnie wraz z plikami stanowiącymi jawną część skompresowane do jednego pliku (ZIP). Wykonawca zobowiązany jest, wraz </w:t>
      </w:r>
      <w:r w:rsidRPr="002320CE">
        <w:rPr>
          <w:rFonts w:ascii="Cambria" w:hAnsi="Cambria" w:cs="Cambria"/>
          <w:bCs/>
          <w:sz w:val="24"/>
          <w:szCs w:val="24"/>
          <w:lang w:val="pl-PL"/>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rsidR="00E83C83" w:rsidRPr="002320CE" w:rsidRDefault="00E83C83" w:rsidP="00777B66">
      <w:pPr>
        <w:pStyle w:val="Akapitzlist2"/>
        <w:numPr>
          <w:ilvl w:val="1"/>
          <w:numId w:val="14"/>
        </w:numPr>
        <w:spacing w:before="0" w:after="0" w:line="240" w:lineRule="auto"/>
        <w:rPr>
          <w:rFonts w:ascii="Cambria" w:hAnsi="Cambria"/>
          <w:sz w:val="24"/>
          <w:szCs w:val="24"/>
        </w:rPr>
      </w:pPr>
      <w:r w:rsidRPr="002320CE">
        <w:rPr>
          <w:rFonts w:ascii="Cambria" w:hAnsi="Cambria" w:cs="Cambria"/>
          <w:bCs/>
          <w:sz w:val="24"/>
          <w:szCs w:val="24"/>
          <w:lang w:val="pl-PL"/>
        </w:rPr>
        <w:t>Wykonawca nie może zastrzec informacji, o których mowa w art. 222 ust. 5 ustawy Pzp.</w:t>
      </w:r>
    </w:p>
    <w:p w:rsidR="00BD79E2" w:rsidRPr="002320CE" w:rsidRDefault="005E18D5" w:rsidP="00777B66">
      <w:pPr>
        <w:pStyle w:val="Akapitzlist2"/>
        <w:numPr>
          <w:ilvl w:val="1"/>
          <w:numId w:val="14"/>
        </w:numPr>
        <w:spacing w:before="0" w:after="0" w:line="240" w:lineRule="auto"/>
        <w:rPr>
          <w:rFonts w:ascii="Cambria" w:hAnsi="Cambria"/>
          <w:sz w:val="24"/>
          <w:szCs w:val="24"/>
        </w:rPr>
      </w:pPr>
      <w:r w:rsidRPr="002320CE">
        <w:rPr>
          <w:rFonts w:ascii="Cambria" w:eastAsia="Times New Roman" w:hAnsi="Cambria" w:cs="Arial"/>
          <w:b/>
          <w:bCs/>
          <w:color w:val="000000"/>
          <w:sz w:val="24"/>
          <w:szCs w:val="24"/>
          <w:lang w:eastAsia="zh-CN"/>
        </w:rPr>
        <w:t>Forma i postać składanych oświadczeń i dokumentów oraz oferty:</w:t>
      </w:r>
    </w:p>
    <w:p w:rsidR="00D3071E" w:rsidRPr="002320CE" w:rsidRDefault="00BD79E2" w:rsidP="00951EB2">
      <w:pPr>
        <w:pStyle w:val="Akapitzlist"/>
        <w:numPr>
          <w:ilvl w:val="0"/>
          <w:numId w:val="39"/>
        </w:numPr>
        <w:jc w:val="both"/>
        <w:rPr>
          <w:rFonts w:ascii="Cambria" w:hAnsi="Cambria" w:cs="Arial"/>
          <w:color w:val="000000"/>
          <w:sz w:val="24"/>
          <w:szCs w:val="24"/>
          <w:lang w:eastAsia="pl-PL"/>
        </w:rPr>
      </w:pPr>
      <w:r w:rsidRPr="002320CE">
        <w:rPr>
          <w:rFonts w:ascii="Cambria" w:hAnsi="Cambria" w:cs="Arial"/>
          <w:color w:val="000000"/>
          <w:sz w:val="24"/>
          <w:szCs w:val="24"/>
          <w:lang w:eastAsia="pl-PL"/>
        </w:rPr>
        <w:t>Podmiotowe środki dowodowe oraz inne dokumenty lub oświadczenia, o których mowa w Rozporządzeniu</w:t>
      </w:r>
      <w:r w:rsidRPr="002320CE">
        <w:rPr>
          <w:rFonts w:ascii="Cambria" w:hAnsi="Cambria" w:cs="Arial"/>
          <w:color w:val="000000"/>
          <w:sz w:val="24"/>
          <w:szCs w:val="24"/>
        </w:rPr>
        <w:t xml:space="preserve"> Ministra Rozwoju, Pracy i Technologii z dnia 23 grudnia 2020 r. </w:t>
      </w:r>
      <w:r w:rsidR="00D3071E" w:rsidRPr="002320CE">
        <w:rPr>
          <w:rFonts w:ascii="Cambria" w:hAnsi="Cambria" w:cs="Arial"/>
          <w:color w:val="000000"/>
          <w:sz w:val="24"/>
          <w:szCs w:val="24"/>
        </w:rPr>
        <w:br/>
      </w:r>
      <w:r w:rsidRPr="002320CE">
        <w:rPr>
          <w:rFonts w:ascii="Cambria" w:hAnsi="Cambria" w:cs="Arial"/>
          <w:color w:val="000000"/>
          <w:sz w:val="24"/>
          <w:szCs w:val="24"/>
        </w:rPr>
        <w:t xml:space="preserve">w sprawie podmiotowych środków dowodowych oraz innych dokumentów lub oświadczeń, jakich może żądać </w:t>
      </w:r>
      <w:r w:rsidR="00BC148E" w:rsidRPr="002320CE">
        <w:rPr>
          <w:rFonts w:ascii="Cambria" w:hAnsi="Cambria" w:cs="Arial"/>
          <w:color w:val="000000"/>
          <w:sz w:val="24"/>
          <w:szCs w:val="24"/>
        </w:rPr>
        <w:t>Z</w:t>
      </w:r>
      <w:r w:rsidRPr="002320CE">
        <w:rPr>
          <w:rFonts w:ascii="Cambria" w:hAnsi="Cambria" w:cs="Arial"/>
          <w:color w:val="000000"/>
          <w:sz w:val="24"/>
          <w:szCs w:val="24"/>
        </w:rPr>
        <w:t xml:space="preserve">amawiający od </w:t>
      </w:r>
      <w:r w:rsidR="00BC148E" w:rsidRPr="002320CE">
        <w:rPr>
          <w:rFonts w:ascii="Cambria" w:hAnsi="Cambria" w:cs="Arial"/>
          <w:color w:val="000000"/>
          <w:sz w:val="24"/>
          <w:szCs w:val="24"/>
        </w:rPr>
        <w:t>W</w:t>
      </w:r>
      <w:r w:rsidRPr="002320CE">
        <w:rPr>
          <w:rFonts w:ascii="Cambria" w:hAnsi="Cambria" w:cs="Arial"/>
          <w:color w:val="000000"/>
          <w:sz w:val="24"/>
          <w:szCs w:val="24"/>
        </w:rPr>
        <w:t>ykonawcy</w:t>
      </w:r>
      <w:r w:rsidRPr="002320CE">
        <w:rPr>
          <w:rFonts w:ascii="Cambria" w:hAnsi="Cambria" w:cs="Arial"/>
          <w:bCs/>
          <w:color w:val="000000"/>
          <w:sz w:val="24"/>
          <w:szCs w:val="24"/>
          <w:lang w:eastAsia="pl-PL"/>
        </w:rPr>
        <w:t>,</w:t>
      </w:r>
      <w:r w:rsidRPr="002320CE">
        <w:rPr>
          <w:rFonts w:ascii="Cambria" w:hAnsi="Cambria" w:cs="Arial"/>
          <w:b/>
          <w:bCs/>
          <w:color w:val="000000"/>
          <w:sz w:val="24"/>
          <w:szCs w:val="24"/>
          <w:lang w:eastAsia="pl-PL"/>
        </w:rPr>
        <w:t xml:space="preserve"> </w:t>
      </w:r>
      <w:r w:rsidRPr="002320CE">
        <w:rPr>
          <w:rFonts w:ascii="Cambria" w:hAnsi="Cambria" w:cs="Arial"/>
          <w:color w:val="000000"/>
          <w:sz w:val="24"/>
          <w:szCs w:val="24"/>
          <w:lang w:eastAsia="pl-PL"/>
        </w:rPr>
        <w:t>składane są w formie elektronicznej, w postaci elektronicznej opatrzonej podpisem zau</w:t>
      </w:r>
      <w:r w:rsidR="00BC148E" w:rsidRPr="002320CE">
        <w:rPr>
          <w:rFonts w:ascii="Cambria" w:hAnsi="Cambria" w:cs="Arial"/>
          <w:color w:val="000000"/>
          <w:sz w:val="24"/>
          <w:szCs w:val="24"/>
          <w:lang w:eastAsia="pl-PL"/>
        </w:rPr>
        <w:t xml:space="preserve">fanym lub podpisem osobistym, </w:t>
      </w:r>
      <w:r w:rsidR="00350F9F" w:rsidRPr="002320CE">
        <w:rPr>
          <w:rFonts w:ascii="Cambria" w:hAnsi="Cambria" w:cs="Arial"/>
          <w:color w:val="000000"/>
          <w:sz w:val="24"/>
          <w:szCs w:val="24"/>
          <w:lang w:eastAsia="pl-PL"/>
        </w:rPr>
        <w:t xml:space="preserve">lub </w:t>
      </w:r>
      <w:r w:rsidRPr="002320CE">
        <w:rPr>
          <w:rFonts w:ascii="Cambria" w:hAnsi="Cambria" w:cs="Arial"/>
          <w:color w:val="000000"/>
          <w:sz w:val="24"/>
          <w:szCs w:val="24"/>
          <w:lang w:eastAsia="pl-PL"/>
        </w:rPr>
        <w:t xml:space="preserve">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w:t>
      </w:r>
      <w:r w:rsidR="003E37EE" w:rsidRPr="002320CE">
        <w:rPr>
          <w:rFonts w:ascii="Cambria" w:hAnsi="Cambria" w:cs="Arial"/>
          <w:color w:val="000000"/>
          <w:sz w:val="24"/>
          <w:szCs w:val="24"/>
          <w:lang w:eastAsia="pl-PL"/>
        </w:rPr>
        <w:t>lub konkursie</w:t>
      </w:r>
      <w:r w:rsidR="00350F9F" w:rsidRPr="002320CE">
        <w:rPr>
          <w:rFonts w:ascii="Cambria" w:hAnsi="Cambria" w:cs="Arial"/>
          <w:color w:val="000000"/>
          <w:sz w:val="24"/>
          <w:szCs w:val="24"/>
          <w:lang w:eastAsia="pl-PL"/>
        </w:rPr>
        <w:t>.</w:t>
      </w:r>
    </w:p>
    <w:p w:rsidR="002B4073" w:rsidRPr="002B4073" w:rsidRDefault="00BD79E2" w:rsidP="00951EB2">
      <w:pPr>
        <w:pStyle w:val="Akapitzlist"/>
        <w:numPr>
          <w:ilvl w:val="0"/>
          <w:numId w:val="39"/>
        </w:numPr>
        <w:jc w:val="both"/>
        <w:rPr>
          <w:rFonts w:ascii="Cambria" w:hAnsi="Cambria" w:cs="Arial"/>
          <w:color w:val="000000"/>
          <w:sz w:val="24"/>
          <w:szCs w:val="24"/>
          <w:lang w:eastAsia="pl-PL"/>
        </w:rPr>
      </w:pPr>
      <w:r w:rsidRPr="002320CE">
        <w:rPr>
          <w:rFonts w:ascii="Cambria" w:hAnsi="Cambria" w:cs="Arial"/>
          <w:color w:val="000000"/>
          <w:sz w:val="24"/>
          <w:szCs w:val="24"/>
          <w:lang w:eastAsia="pl-PL"/>
        </w:rPr>
        <w:t xml:space="preserve">Oferty, oświadczenia, o których mowa w art. 125 ust. 1 ustawy Pzp, podmiotowe środki </w:t>
      </w:r>
      <w:r w:rsidR="00943B37">
        <w:rPr>
          <w:rFonts w:ascii="Cambria" w:hAnsi="Cambria" w:cs="Arial"/>
          <w:color w:val="000000"/>
          <w:sz w:val="24"/>
          <w:szCs w:val="24"/>
          <w:lang w:eastAsia="pl-PL"/>
        </w:rPr>
        <w:t xml:space="preserve">dowodowe oraz zobowiązanie podmiotu udostępniającego zasoby,  o którym mowa </w:t>
      </w:r>
      <w:r w:rsidR="00943B37">
        <w:rPr>
          <w:rFonts w:ascii="Cambria" w:hAnsi="Cambria" w:cs="Arial"/>
          <w:color w:val="000000"/>
          <w:sz w:val="24"/>
          <w:szCs w:val="24"/>
          <w:lang w:eastAsia="pl-PL"/>
        </w:rPr>
        <w:br/>
      </w:r>
      <w:r w:rsidR="00943B37">
        <w:rPr>
          <w:rFonts w:ascii="Cambria" w:hAnsi="Cambria" w:cs="Arial"/>
          <w:color w:val="000000"/>
          <w:sz w:val="24"/>
          <w:szCs w:val="24"/>
          <w:lang w:eastAsia="pl-PL"/>
        </w:rPr>
        <w:lastRenderedPageBreak/>
        <w:t>w  art. 118 ust. 3 ustawy Pzp, przedmiotowe środki dowodowe,</w:t>
      </w:r>
      <w:r w:rsidRPr="002320CE">
        <w:rPr>
          <w:rFonts w:ascii="Cambria" w:hAnsi="Cambria" w:cs="Arial"/>
          <w:color w:val="000000"/>
          <w:sz w:val="24"/>
          <w:szCs w:val="24"/>
          <w:lang w:eastAsia="pl-PL"/>
        </w:rPr>
        <w:t xml:space="preserve"> pełnomocnictwo, sporządza się w postaci </w:t>
      </w:r>
      <w:r w:rsidRPr="002B4073">
        <w:rPr>
          <w:rFonts w:ascii="Cambria" w:hAnsi="Cambria" w:cs="Arial"/>
          <w:color w:val="000000"/>
          <w:sz w:val="24"/>
          <w:szCs w:val="24"/>
          <w:lang w:eastAsia="pl-PL"/>
        </w:rPr>
        <w:t>elektronicznej, w formatach danych określonych w przepisach wydanych na podstawie art. 18 ustawy z dnia 17 lutego 2005 r. o informatyzacji działalności podmiotów realizujących zadania publiczne.</w:t>
      </w:r>
    </w:p>
    <w:p w:rsidR="002B4073" w:rsidRPr="002B4073" w:rsidRDefault="002B4073" w:rsidP="00951EB2">
      <w:pPr>
        <w:pStyle w:val="Akapitzlist"/>
        <w:numPr>
          <w:ilvl w:val="0"/>
          <w:numId w:val="39"/>
        </w:numPr>
        <w:jc w:val="both"/>
        <w:rPr>
          <w:rFonts w:ascii="Cambria" w:hAnsi="Cambria" w:cs="Arial"/>
          <w:color w:val="000000"/>
          <w:sz w:val="24"/>
          <w:szCs w:val="24"/>
          <w:lang w:eastAsia="pl-PL"/>
        </w:rPr>
      </w:pPr>
      <w:r w:rsidRPr="002B4073">
        <w:rPr>
          <w:rFonts w:ascii="Cambria" w:hAnsi="Cambria" w:cs="Arial"/>
          <w:color w:val="000000"/>
          <w:sz w:val="24"/>
          <w:szCs w:val="24"/>
          <w:lang w:eastAsia="pl-PL"/>
        </w:rPr>
        <w:t xml:space="preserve">Informacje, oświadczenia lub dokumenty, inne niż określone w § 2 ust. 1 rozporządzenia, przekazywane w postępowaniu, sporządza się w postaci elektronicznej, w formatach danych określonych w przepisach wydanych na podstawie art. 18 ustawy </w:t>
      </w:r>
      <w:r>
        <w:rPr>
          <w:rFonts w:ascii="Cambria" w:hAnsi="Cambria" w:cs="Arial"/>
          <w:color w:val="000000"/>
          <w:sz w:val="24"/>
          <w:szCs w:val="24"/>
          <w:lang w:eastAsia="pl-PL"/>
        </w:rPr>
        <w:br/>
      </w:r>
      <w:r w:rsidRPr="002B4073">
        <w:rPr>
          <w:rFonts w:ascii="Cambria" w:hAnsi="Cambria" w:cs="Arial"/>
          <w:color w:val="000000"/>
          <w:sz w:val="24"/>
          <w:szCs w:val="24"/>
          <w:lang w:eastAsia="pl-PL"/>
        </w:rPr>
        <w:t xml:space="preserve">z dnia 17 lutego 2005 r. o informatyzacji działalności podmiotów realizujących zadania publiczne lub jako tekst wpisany bezpośrednio do wiadomości przekazywanej przy użyciu środków komunikacji elektronicznej, o których mowa w § 3 ust. 1 rozporządzenia </w:t>
      </w:r>
    </w:p>
    <w:p w:rsidR="00E77F63" w:rsidRPr="002320CE" w:rsidRDefault="005E18D5" w:rsidP="00777B66">
      <w:pPr>
        <w:pStyle w:val="Akapitzlist2"/>
        <w:numPr>
          <w:ilvl w:val="1"/>
          <w:numId w:val="14"/>
        </w:numPr>
        <w:spacing w:before="0" w:after="0" w:line="240" w:lineRule="auto"/>
        <w:rPr>
          <w:rFonts w:ascii="Cambria" w:hAnsi="Cambria"/>
          <w:sz w:val="24"/>
          <w:szCs w:val="24"/>
        </w:rPr>
      </w:pPr>
      <w:r w:rsidRPr="002B4073">
        <w:rPr>
          <w:rFonts w:ascii="Cambria" w:eastAsia="Times New Roman" w:hAnsi="Cambria" w:cs="Arial"/>
          <w:color w:val="000000"/>
          <w:sz w:val="24"/>
          <w:szCs w:val="24"/>
          <w:lang w:eastAsia="zh-CN"/>
        </w:rPr>
        <w:t>Zgodnie z rozporządzeniem Parlamentu Europejskiego</w:t>
      </w:r>
      <w:r w:rsidRPr="002320CE">
        <w:rPr>
          <w:rFonts w:ascii="Cambria" w:eastAsia="Times New Roman" w:hAnsi="Cambria" w:cs="Arial"/>
          <w:color w:val="000000"/>
          <w:sz w:val="24"/>
          <w:szCs w:val="24"/>
          <w:lang w:eastAsia="zh-CN"/>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D9273D" w:rsidRPr="002320CE">
        <w:rPr>
          <w:rFonts w:ascii="Cambria" w:eastAsia="Times New Roman" w:hAnsi="Cambria" w:cs="Arial"/>
          <w:color w:val="000000"/>
          <w:sz w:val="24"/>
          <w:szCs w:val="24"/>
          <w:lang w:eastAsia="zh-CN"/>
        </w:rPr>
        <w:br/>
      </w:r>
      <w:r w:rsidRPr="002320CE">
        <w:rPr>
          <w:rFonts w:ascii="Cambria" w:eastAsia="Times New Roman" w:hAnsi="Cambria" w:cs="Arial"/>
          <w:color w:val="000000"/>
          <w:sz w:val="24"/>
          <w:szCs w:val="24"/>
          <w:lang w:eastAsia="zh-CN"/>
        </w:rPr>
        <w:t xml:space="preserve">z 04.05.2016, str. 1) </w:t>
      </w:r>
      <w:r w:rsidRPr="002320CE">
        <w:rPr>
          <w:rFonts w:ascii="Cambria" w:eastAsia="Times New Roman" w:hAnsi="Cambria" w:cs="Arial"/>
          <w:color w:val="000000"/>
          <w:sz w:val="24"/>
          <w:szCs w:val="24"/>
          <w:lang w:eastAsia="pl-PL"/>
        </w:rPr>
        <w:t>obowiązek informacyjny określony w art. 13 lub art. 14 RODO ciąży na Wykonawcach, którzy pozyskali dane osobowe osób trzecich w celu przekazania ich Zamawiającemu w ofertach. W takim przypadku Wykonawca oświadcza w</w:t>
      </w:r>
      <w:r w:rsidRPr="002320CE">
        <w:rPr>
          <w:rFonts w:ascii="Cambria" w:eastAsia="Times New Roman" w:hAnsi="Cambria" w:cs="Arial"/>
          <w:b/>
          <w:color w:val="000000"/>
          <w:sz w:val="24"/>
          <w:szCs w:val="24"/>
          <w:lang w:eastAsia="pl-PL"/>
        </w:rPr>
        <w:t xml:space="preserve"> </w:t>
      </w:r>
      <w:r w:rsidRPr="002320CE">
        <w:rPr>
          <w:rFonts w:ascii="Cambria" w:eastAsia="Times New Roman" w:hAnsi="Cambria" w:cs="Arial"/>
          <w:color w:val="000000"/>
          <w:sz w:val="24"/>
          <w:szCs w:val="24"/>
          <w:lang w:eastAsia="pl-PL"/>
        </w:rPr>
        <w:t>Formularzu ofertowym,</w:t>
      </w:r>
      <w:r w:rsidRPr="002320CE">
        <w:rPr>
          <w:rFonts w:ascii="Cambria" w:eastAsia="Times New Roman" w:hAnsi="Cambria" w:cs="Arial"/>
          <w:b/>
          <w:color w:val="000000"/>
          <w:sz w:val="24"/>
          <w:szCs w:val="24"/>
          <w:lang w:eastAsia="pl-PL"/>
        </w:rPr>
        <w:t xml:space="preserve"> </w:t>
      </w:r>
      <w:r w:rsidRPr="002320CE">
        <w:rPr>
          <w:rFonts w:ascii="Cambria" w:eastAsia="Times New Roman" w:hAnsi="Cambria" w:cs="Arial"/>
          <w:color w:val="000000"/>
          <w:sz w:val="24"/>
          <w:szCs w:val="24"/>
          <w:lang w:eastAsia="zh-CN"/>
        </w:rPr>
        <w:t>że wypełnił obowiązki informacyjne przewidziane w art. 13 lub art. 14 RODO wobec osób fizycznych, od których dane osobowe bezpośrednio lub pośrednio pozyskał w celu ubiegania się o udzielenie zamówienia publicznego w niniejszym postępowaniu. W przypadku gdy Wykonawca nie przekazuje danych osobowych innych niż bezpośrednio jego dotyczących lub zachodzi wyłączenie stosowania obowiązku informacyjnego, stosownie do art. 13 ust. 4 lub art. 14 ust. 5 RODO Wyk</w:t>
      </w:r>
      <w:r w:rsidR="00AF418A" w:rsidRPr="002320CE">
        <w:rPr>
          <w:rFonts w:ascii="Cambria" w:eastAsia="Times New Roman" w:hAnsi="Cambria" w:cs="Arial"/>
          <w:color w:val="000000"/>
          <w:sz w:val="24"/>
          <w:szCs w:val="24"/>
          <w:lang w:eastAsia="zh-CN"/>
        </w:rPr>
        <w:t>onawca nie składa oświadczenia</w:t>
      </w:r>
      <w:r w:rsidRPr="002320CE">
        <w:rPr>
          <w:rFonts w:ascii="Cambria" w:eastAsia="Times New Roman" w:hAnsi="Cambria" w:cs="Arial"/>
          <w:color w:val="000000"/>
          <w:sz w:val="24"/>
          <w:szCs w:val="24"/>
          <w:lang w:eastAsia="zh-CN"/>
        </w:rPr>
        <w:t>.</w:t>
      </w:r>
    </w:p>
    <w:p w:rsidR="00210DCD" w:rsidRPr="002320CE" w:rsidRDefault="00210DCD" w:rsidP="00F92F9C">
      <w:pPr>
        <w:pStyle w:val="Akapitzlist2"/>
        <w:spacing w:before="0" w:after="0" w:line="240" w:lineRule="auto"/>
        <w:rPr>
          <w:rFonts w:ascii="Cambria" w:hAnsi="Cambria"/>
          <w:sz w:val="24"/>
          <w:szCs w:val="24"/>
        </w:rPr>
      </w:pPr>
    </w:p>
    <w:tbl>
      <w:tblPr>
        <w:tblW w:w="0" w:type="auto"/>
        <w:tblInd w:w="108" w:type="dxa"/>
        <w:tblBorders>
          <w:bottom w:val="single" w:sz="4" w:space="0" w:color="auto"/>
        </w:tblBorders>
        <w:tblLook w:val="00A0"/>
      </w:tblPr>
      <w:tblGrid>
        <w:gridCol w:w="8964"/>
      </w:tblGrid>
      <w:tr w:rsidR="005E18D5" w:rsidRPr="002320CE" w:rsidTr="000C47EE">
        <w:tc>
          <w:tcPr>
            <w:tcW w:w="8964" w:type="dxa"/>
            <w:tcBorders>
              <w:bottom w:val="single" w:sz="4" w:space="0" w:color="auto"/>
            </w:tcBorders>
            <w:shd w:val="clear" w:color="auto" w:fill="D9D9D9" w:themeFill="background1" w:themeFillShade="D9"/>
          </w:tcPr>
          <w:p w:rsidR="005E18D5" w:rsidRPr="002320CE" w:rsidRDefault="008109D2" w:rsidP="000C47EE">
            <w:pPr>
              <w:spacing w:line="276" w:lineRule="auto"/>
              <w:contextualSpacing/>
              <w:jc w:val="center"/>
              <w:rPr>
                <w:rFonts w:asciiTheme="majorHAnsi" w:hAnsiTheme="majorHAnsi" w:cstheme="minorHAnsi"/>
              </w:rPr>
            </w:pPr>
            <w:r w:rsidRPr="002320CE">
              <w:rPr>
                <w:rFonts w:asciiTheme="majorHAnsi" w:hAnsiTheme="majorHAnsi" w:cstheme="minorHAnsi"/>
              </w:rPr>
              <w:t>Rozdział 12</w:t>
            </w:r>
          </w:p>
          <w:p w:rsidR="005E18D5" w:rsidRPr="002320CE" w:rsidRDefault="00FD62CF" w:rsidP="002D5259">
            <w:pPr>
              <w:spacing w:line="276" w:lineRule="auto"/>
              <w:contextualSpacing/>
              <w:jc w:val="center"/>
              <w:rPr>
                <w:rFonts w:asciiTheme="majorHAnsi" w:hAnsiTheme="majorHAnsi" w:cstheme="minorHAnsi"/>
              </w:rPr>
            </w:pPr>
            <w:r>
              <w:rPr>
                <w:rFonts w:asciiTheme="majorHAnsi" w:hAnsiTheme="majorHAnsi" w:cstheme="minorHAnsi"/>
                <w:b/>
              </w:rPr>
              <w:t>TERMIN OTWARCIA</w:t>
            </w:r>
            <w:r w:rsidR="005E18D5" w:rsidRPr="002320CE">
              <w:rPr>
                <w:rFonts w:asciiTheme="majorHAnsi" w:hAnsiTheme="majorHAnsi" w:cstheme="minorHAnsi"/>
                <w:b/>
              </w:rPr>
              <w:t xml:space="preserve"> OFERT</w:t>
            </w:r>
          </w:p>
        </w:tc>
      </w:tr>
    </w:tbl>
    <w:p w:rsidR="005E18D5" w:rsidRPr="002320CE" w:rsidRDefault="005E18D5" w:rsidP="005E18D5">
      <w:pPr>
        <w:pStyle w:val="Kolorowalistaakcent11"/>
        <w:widowControl w:val="0"/>
        <w:spacing w:before="0" w:after="0" w:line="276" w:lineRule="auto"/>
        <w:ind w:left="340"/>
        <w:contextualSpacing w:val="0"/>
        <w:outlineLvl w:val="3"/>
        <w:rPr>
          <w:rFonts w:asciiTheme="majorHAnsi" w:hAnsiTheme="majorHAnsi" w:cstheme="minorHAnsi"/>
          <w:bCs/>
          <w:sz w:val="24"/>
          <w:szCs w:val="24"/>
          <w:lang w:eastAsia="pl-PL"/>
        </w:rPr>
      </w:pPr>
    </w:p>
    <w:p w:rsidR="005E18D5" w:rsidRPr="002320CE" w:rsidRDefault="005E18D5" w:rsidP="00951EB2">
      <w:pPr>
        <w:pStyle w:val="Kolorowalistaakcent11"/>
        <w:widowControl w:val="0"/>
        <w:numPr>
          <w:ilvl w:val="0"/>
          <w:numId w:val="62"/>
        </w:numPr>
        <w:spacing w:before="0" w:after="0" w:line="240" w:lineRule="auto"/>
        <w:contextualSpacing w:val="0"/>
        <w:outlineLvl w:val="3"/>
        <w:rPr>
          <w:rFonts w:asciiTheme="majorHAnsi" w:hAnsiTheme="majorHAnsi" w:cstheme="minorHAnsi"/>
          <w:bCs/>
          <w:vanish/>
          <w:sz w:val="24"/>
          <w:szCs w:val="24"/>
          <w:lang w:eastAsia="pl-PL"/>
        </w:rPr>
      </w:pPr>
    </w:p>
    <w:p w:rsidR="00F74F03" w:rsidRPr="00C2481A" w:rsidRDefault="009E2496" w:rsidP="000E6A2F">
      <w:pPr>
        <w:numPr>
          <w:ilvl w:val="1"/>
          <w:numId w:val="15"/>
        </w:numPr>
        <w:suppressAutoHyphens w:val="0"/>
        <w:overflowPunct/>
        <w:autoSpaceDE/>
        <w:jc w:val="both"/>
        <w:textAlignment w:val="auto"/>
        <w:outlineLvl w:val="3"/>
        <w:rPr>
          <w:rFonts w:ascii="Cambria" w:hAnsi="Cambria" w:cs="Arial"/>
        </w:rPr>
      </w:pPr>
      <w:r>
        <w:rPr>
          <w:rFonts w:ascii="Cambria" w:hAnsi="Cambria" w:cs="Arial"/>
          <w:bCs/>
        </w:rPr>
        <w:t>O</w:t>
      </w:r>
      <w:r w:rsidR="005E18D5" w:rsidRPr="002320CE">
        <w:rPr>
          <w:rFonts w:ascii="Cambria" w:hAnsi="Cambria" w:cs="Arial"/>
          <w:bCs/>
        </w:rPr>
        <w:t>twarcia</w:t>
      </w:r>
      <w:r>
        <w:rPr>
          <w:rFonts w:ascii="Cambria" w:hAnsi="Cambria" w:cs="Arial"/>
          <w:bCs/>
        </w:rPr>
        <w:t xml:space="preserve"> złożonych</w:t>
      </w:r>
      <w:r w:rsidR="005E18D5" w:rsidRPr="002320CE">
        <w:rPr>
          <w:rFonts w:ascii="Cambria" w:hAnsi="Cambria" w:cs="Arial"/>
          <w:bCs/>
        </w:rPr>
        <w:t xml:space="preserve"> </w:t>
      </w:r>
      <w:r>
        <w:rPr>
          <w:rFonts w:ascii="Cambria" w:hAnsi="Cambria" w:cs="Arial"/>
          <w:bCs/>
        </w:rPr>
        <w:t xml:space="preserve">ofert nastąpi w </w:t>
      </w:r>
      <w:r w:rsidRPr="005D525B">
        <w:rPr>
          <w:rFonts w:ascii="Cambria" w:hAnsi="Cambria" w:cs="Arial"/>
          <w:bCs/>
        </w:rPr>
        <w:t>dniu</w:t>
      </w:r>
      <w:r w:rsidR="005E18D5" w:rsidRPr="005D525B">
        <w:rPr>
          <w:rFonts w:ascii="Cambria" w:hAnsi="Cambria" w:cs="Arial"/>
          <w:bCs/>
        </w:rPr>
        <w:t xml:space="preserve"> </w:t>
      </w:r>
      <w:r w:rsidR="00A840C2" w:rsidRPr="005D525B">
        <w:rPr>
          <w:rFonts w:ascii="Cambria" w:hAnsi="Cambria" w:cs="Arial"/>
          <w:b/>
          <w:bCs/>
        </w:rPr>
        <w:t>10</w:t>
      </w:r>
      <w:r w:rsidR="00075FC9" w:rsidRPr="005D525B">
        <w:rPr>
          <w:rFonts w:ascii="Cambria" w:hAnsi="Cambria" w:cs="Arial"/>
          <w:b/>
          <w:bCs/>
        </w:rPr>
        <w:t>.10</w:t>
      </w:r>
      <w:r w:rsidR="005E18D5" w:rsidRPr="005D525B">
        <w:rPr>
          <w:rFonts w:ascii="Cambria" w:hAnsi="Cambria" w:cs="Arial"/>
          <w:b/>
          <w:bCs/>
        </w:rPr>
        <w:t>.202</w:t>
      </w:r>
      <w:r w:rsidR="00A25663" w:rsidRPr="005D525B">
        <w:rPr>
          <w:rFonts w:ascii="Cambria" w:hAnsi="Cambria" w:cs="Arial"/>
          <w:b/>
          <w:bCs/>
        </w:rPr>
        <w:t>4</w:t>
      </w:r>
      <w:r w:rsidR="005E18D5" w:rsidRPr="00C2481A">
        <w:rPr>
          <w:rFonts w:ascii="Cambria" w:hAnsi="Cambria" w:cs="Arial"/>
          <w:b/>
          <w:bCs/>
        </w:rPr>
        <w:t xml:space="preserve"> r</w:t>
      </w:r>
      <w:r w:rsidR="00910FD4">
        <w:rPr>
          <w:rFonts w:ascii="Cambria" w:hAnsi="Cambria" w:cs="Arial"/>
          <w:b/>
        </w:rPr>
        <w:t>. o</w:t>
      </w:r>
      <w:r w:rsidR="005E18D5" w:rsidRPr="00C2481A">
        <w:rPr>
          <w:rFonts w:ascii="Cambria" w:hAnsi="Cambria" w:cs="Arial"/>
          <w:b/>
          <w:bCs/>
        </w:rPr>
        <w:t xml:space="preserve"> godz. </w:t>
      </w:r>
      <w:r w:rsidR="00A25663" w:rsidRPr="00C2481A">
        <w:rPr>
          <w:rFonts w:ascii="Cambria" w:hAnsi="Cambria" w:cs="Arial"/>
          <w:b/>
          <w:bCs/>
        </w:rPr>
        <w:t>9</w:t>
      </w:r>
      <w:r w:rsidR="005E18D5" w:rsidRPr="00C2481A">
        <w:rPr>
          <w:rFonts w:ascii="Cambria" w:hAnsi="Cambria" w:cs="Arial"/>
          <w:b/>
          <w:bCs/>
        </w:rPr>
        <w:t>:</w:t>
      </w:r>
      <w:r w:rsidR="00A25663" w:rsidRPr="00C2481A">
        <w:rPr>
          <w:rFonts w:ascii="Cambria" w:hAnsi="Cambria" w:cs="Arial"/>
          <w:b/>
          <w:bCs/>
        </w:rPr>
        <w:t>3</w:t>
      </w:r>
      <w:r w:rsidR="005E18D5" w:rsidRPr="00C2481A">
        <w:rPr>
          <w:rFonts w:ascii="Cambria" w:hAnsi="Cambria" w:cs="Arial"/>
          <w:b/>
          <w:bCs/>
        </w:rPr>
        <w:t>0</w:t>
      </w:r>
      <w:r w:rsidR="00C2481A" w:rsidRPr="00C2481A">
        <w:rPr>
          <w:rFonts w:ascii="Cambria" w:hAnsi="Cambria" w:cs="Arial"/>
          <w:b/>
        </w:rPr>
        <w:t xml:space="preserve"> za pomocą Platformy e-Zamówienia dostępnej pod adresem: </w:t>
      </w:r>
      <w:hyperlink r:id="rId18" w:history="1">
        <w:r w:rsidR="00C2481A" w:rsidRPr="00C2481A">
          <w:rPr>
            <w:rStyle w:val="Hipercze"/>
            <w:rFonts w:ascii="Cambria" w:hAnsi="Cambria" w:cs="Arial"/>
            <w:b/>
          </w:rPr>
          <w:t>https://ezamowienia.gov.pl</w:t>
        </w:r>
      </w:hyperlink>
    </w:p>
    <w:p w:rsidR="00910FD4" w:rsidRPr="00910FD4" w:rsidRDefault="005E18D5" w:rsidP="00910FD4">
      <w:pPr>
        <w:numPr>
          <w:ilvl w:val="1"/>
          <w:numId w:val="15"/>
        </w:numPr>
        <w:suppressAutoHyphens w:val="0"/>
        <w:overflowPunct/>
        <w:autoSpaceDE/>
        <w:jc w:val="both"/>
        <w:textAlignment w:val="auto"/>
        <w:outlineLvl w:val="3"/>
        <w:rPr>
          <w:rFonts w:ascii="Cambria" w:hAnsi="Cambria" w:cs="Arial"/>
        </w:rPr>
      </w:pPr>
      <w:r w:rsidRPr="00C2481A">
        <w:rPr>
          <w:rFonts w:ascii="Cambria" w:hAnsi="Cambria"/>
        </w:rPr>
        <w:t>Oferta może być złożona tylko do upływu terminu składania ofert.</w:t>
      </w:r>
    </w:p>
    <w:p w:rsidR="008244C7" w:rsidRPr="00AC4973" w:rsidRDefault="005E18D5" w:rsidP="008244C7">
      <w:pPr>
        <w:numPr>
          <w:ilvl w:val="1"/>
          <w:numId w:val="15"/>
        </w:numPr>
        <w:suppressAutoHyphens w:val="0"/>
        <w:overflowPunct/>
        <w:autoSpaceDE/>
        <w:jc w:val="both"/>
        <w:textAlignment w:val="auto"/>
        <w:outlineLvl w:val="3"/>
        <w:rPr>
          <w:rFonts w:ascii="Cambria" w:hAnsi="Cambria" w:cs="Arial"/>
        </w:rPr>
      </w:pPr>
      <w:r w:rsidRPr="00C2481A">
        <w:rPr>
          <w:rFonts w:ascii="Cambria" w:hAnsi="Cambria" w:cs="Arial"/>
          <w:bCs/>
          <w:color w:val="000000" w:themeColor="text1"/>
        </w:rPr>
        <w:t>Wykonawca może przed</w:t>
      </w:r>
      <w:r w:rsidRPr="00AC4973">
        <w:rPr>
          <w:rFonts w:ascii="Cambria" w:hAnsi="Cambria" w:cs="Arial"/>
          <w:bCs/>
          <w:color w:val="000000" w:themeColor="text1"/>
        </w:rPr>
        <w:t xml:space="preserve"> upływem terminu składania ofert wycofać ofertę. Wykonawca wycofuje ofertę w zakładce „Oferty/wnioski” używając przycisku „Wycofaj ofertę”.</w:t>
      </w:r>
      <w:r w:rsidR="008244C7" w:rsidRPr="00AC4973">
        <w:rPr>
          <w:rFonts w:ascii="Cambria" w:hAnsi="Cambria" w:cs="Arial"/>
        </w:rPr>
        <w:t xml:space="preserve"> </w:t>
      </w:r>
      <w:r w:rsidR="008244C7" w:rsidRPr="00AC4973">
        <w:rPr>
          <w:rFonts w:ascii="Cambria" w:hAnsi="Cambria" w:cs="Arial"/>
          <w:bCs/>
          <w:iCs/>
          <w:color w:val="000000"/>
          <w:szCs w:val="24"/>
        </w:rPr>
        <w:t>Po potwierdzeniu oferta zostanie wycofana i będzie można pobrać dokument potwierdzający wycofanie oferty, tzw. Elektroniczne Potwierdzenie Wycofania (EPW).</w:t>
      </w:r>
    </w:p>
    <w:p w:rsidR="00872A0B" w:rsidRPr="00AC4973" w:rsidRDefault="00872A0B" w:rsidP="00777B66">
      <w:pPr>
        <w:numPr>
          <w:ilvl w:val="1"/>
          <w:numId w:val="15"/>
        </w:numPr>
        <w:suppressAutoHyphens w:val="0"/>
        <w:overflowPunct/>
        <w:autoSpaceDE/>
        <w:jc w:val="both"/>
        <w:textAlignment w:val="auto"/>
        <w:outlineLvl w:val="3"/>
        <w:rPr>
          <w:rFonts w:ascii="Cambria" w:hAnsi="Cambria" w:cs="Arial"/>
        </w:rPr>
      </w:pPr>
      <w:r w:rsidRPr="00AC4973">
        <w:rPr>
          <w:rFonts w:ascii="Cambria" w:hAnsi="Cambria" w:cs="Arial"/>
          <w:bCs/>
          <w:color w:val="000000" w:themeColor="text1"/>
        </w:rPr>
        <w:t xml:space="preserve">Wykonawca po upływie terminu do składania ofert nie może skutecznie dokonać zmiany ani wycofać złożonej oferty. </w:t>
      </w:r>
    </w:p>
    <w:p w:rsidR="005E18D5" w:rsidRPr="002320CE" w:rsidRDefault="005E18D5" w:rsidP="00777B66">
      <w:pPr>
        <w:numPr>
          <w:ilvl w:val="1"/>
          <w:numId w:val="15"/>
        </w:numPr>
        <w:suppressAutoHyphens w:val="0"/>
        <w:overflowPunct/>
        <w:autoSpaceDE/>
        <w:jc w:val="both"/>
        <w:textAlignment w:val="auto"/>
        <w:outlineLvl w:val="3"/>
        <w:rPr>
          <w:rFonts w:ascii="Cambria" w:hAnsi="Cambria" w:cs="Arial"/>
        </w:rPr>
      </w:pPr>
      <w:r w:rsidRPr="00AC4973">
        <w:rPr>
          <w:rFonts w:ascii="Cambria" w:eastAsia="Calibri" w:hAnsi="Cambria" w:cs="AppleSystemUIFont"/>
        </w:rPr>
        <w:t>Zamawiający, najpóźniej przed otwarciem ofert, udostępnia na stronie internetowej prowadzonego postępowania informację</w:t>
      </w:r>
      <w:r w:rsidRPr="002320CE">
        <w:rPr>
          <w:rFonts w:ascii="Cambria" w:eastAsia="Calibri" w:hAnsi="Cambria" w:cs="AppleSystemUIFont"/>
        </w:rPr>
        <w:t xml:space="preserve"> o kwocie, jaką zamierza przeznaczyć na sfinansowanie zamówienia. </w:t>
      </w:r>
    </w:p>
    <w:p w:rsidR="005E18D5" w:rsidRPr="00910FD4" w:rsidRDefault="005E18D5" w:rsidP="00777B66">
      <w:pPr>
        <w:numPr>
          <w:ilvl w:val="1"/>
          <w:numId w:val="15"/>
        </w:numPr>
        <w:suppressAutoHyphens w:val="0"/>
        <w:overflowPunct/>
        <w:autoSpaceDE/>
        <w:jc w:val="both"/>
        <w:textAlignment w:val="auto"/>
        <w:outlineLvl w:val="3"/>
        <w:rPr>
          <w:rFonts w:ascii="Cambria" w:hAnsi="Cambria" w:cs="Arial"/>
        </w:rPr>
      </w:pPr>
      <w:r w:rsidRPr="002320CE">
        <w:rPr>
          <w:rFonts w:ascii="Cambria" w:hAnsi="Cambria"/>
        </w:rPr>
        <w:t xml:space="preserve">Otwarcie ofert następuje poprzez użycie mechanizmu do odszyfrowania ofert </w:t>
      </w:r>
      <w:r w:rsidRPr="002320CE">
        <w:rPr>
          <w:rFonts w:ascii="Cambria" w:hAnsi="Cambria"/>
        </w:rPr>
        <w:br/>
        <w:t>dostępnego po zalogowaniu w zakładce „</w:t>
      </w:r>
      <w:r w:rsidRPr="002320CE">
        <w:rPr>
          <w:rFonts w:ascii="Cambria" w:hAnsi="Cambria"/>
          <w:i/>
          <w:iCs/>
        </w:rPr>
        <w:t>Oferty/wnioski”</w:t>
      </w:r>
      <w:r w:rsidRPr="002320CE">
        <w:rPr>
          <w:rFonts w:ascii="Cambria" w:hAnsi="Cambria"/>
        </w:rPr>
        <w:t>.</w:t>
      </w:r>
    </w:p>
    <w:p w:rsidR="00910FD4" w:rsidRPr="00090606" w:rsidRDefault="00910FD4" w:rsidP="00777B66">
      <w:pPr>
        <w:numPr>
          <w:ilvl w:val="1"/>
          <w:numId w:val="15"/>
        </w:numPr>
        <w:suppressAutoHyphens w:val="0"/>
        <w:overflowPunct/>
        <w:autoSpaceDE/>
        <w:jc w:val="both"/>
        <w:textAlignment w:val="auto"/>
        <w:outlineLvl w:val="3"/>
        <w:rPr>
          <w:rFonts w:ascii="Cambria" w:hAnsi="Cambria" w:cs="Arial"/>
        </w:rPr>
      </w:pPr>
      <w:r>
        <w:rPr>
          <w:rFonts w:ascii="Cambria" w:hAnsi="Cambria"/>
        </w:rPr>
        <w:t xml:space="preserve">Zamawiający zapewnia, </w:t>
      </w:r>
      <w:r w:rsidR="00A840C2">
        <w:rPr>
          <w:rFonts w:ascii="Cambria" w:hAnsi="Cambria"/>
        </w:rPr>
        <w:t>że z</w:t>
      </w:r>
      <w:r>
        <w:rPr>
          <w:rFonts w:ascii="Cambria" w:hAnsi="Cambria"/>
        </w:rPr>
        <w:t xml:space="preserve"> zawartością ofert nie można </w:t>
      </w:r>
      <w:r w:rsidR="00A840C2">
        <w:rPr>
          <w:rFonts w:ascii="Cambria" w:hAnsi="Cambria"/>
        </w:rPr>
        <w:t>będzie się zapoznać</w:t>
      </w:r>
      <w:r>
        <w:rPr>
          <w:rFonts w:ascii="Cambria" w:hAnsi="Cambria"/>
        </w:rPr>
        <w:t xml:space="preserve"> przed upływem terminu ich otwarcia.  </w:t>
      </w:r>
    </w:p>
    <w:p w:rsidR="00090606" w:rsidRPr="00090606" w:rsidRDefault="00090606" w:rsidP="00777B66">
      <w:pPr>
        <w:numPr>
          <w:ilvl w:val="1"/>
          <w:numId w:val="15"/>
        </w:numPr>
        <w:suppressAutoHyphens w:val="0"/>
        <w:overflowPunct/>
        <w:autoSpaceDE/>
        <w:jc w:val="both"/>
        <w:textAlignment w:val="auto"/>
        <w:outlineLvl w:val="3"/>
        <w:rPr>
          <w:rFonts w:ascii="Cambria" w:hAnsi="Cambria" w:cs="Arial"/>
        </w:rPr>
      </w:pPr>
      <w:r w:rsidRPr="00090606">
        <w:rPr>
          <w:rFonts w:ascii="Cambria" w:hAnsi="Cambria"/>
        </w:rPr>
        <w:t xml:space="preserve">Zamawiający, </w:t>
      </w:r>
      <w:r>
        <w:rPr>
          <w:rFonts w:ascii="Cambria" w:hAnsi="Cambria"/>
        </w:rPr>
        <w:t xml:space="preserve">poinformuje Wykonawców o zmianie terminu otwarcia ofert na stronie internetowej prowadzonego postępowania. </w:t>
      </w:r>
    </w:p>
    <w:p w:rsidR="005E18D5" w:rsidRPr="00090606" w:rsidRDefault="005E18D5" w:rsidP="00777B66">
      <w:pPr>
        <w:numPr>
          <w:ilvl w:val="1"/>
          <w:numId w:val="15"/>
        </w:numPr>
        <w:suppressAutoHyphens w:val="0"/>
        <w:overflowPunct/>
        <w:autoSpaceDE/>
        <w:jc w:val="both"/>
        <w:textAlignment w:val="auto"/>
        <w:outlineLvl w:val="3"/>
        <w:rPr>
          <w:rFonts w:ascii="Cambria" w:hAnsi="Cambria" w:cs="Arial"/>
        </w:rPr>
      </w:pPr>
      <w:r w:rsidRPr="00090606">
        <w:rPr>
          <w:rFonts w:ascii="Cambria" w:hAnsi="Cambria" w:cs="Arial"/>
          <w:bCs/>
        </w:rPr>
        <w:t>Zamawiający, niezwłocznie po otwarciu ofert, udostępnia na stronie internetowej prowadzonego postępowania informacje o:</w:t>
      </w:r>
    </w:p>
    <w:p w:rsidR="005E18D5" w:rsidRPr="002320CE" w:rsidRDefault="005E18D5" w:rsidP="00777B66">
      <w:pPr>
        <w:pStyle w:val="Akapitzlist"/>
        <w:widowControl w:val="0"/>
        <w:numPr>
          <w:ilvl w:val="0"/>
          <w:numId w:val="16"/>
        </w:numPr>
        <w:ind w:left="993" w:hanging="284"/>
        <w:jc w:val="both"/>
        <w:outlineLvl w:val="3"/>
        <w:rPr>
          <w:rFonts w:ascii="Cambria" w:hAnsi="Cambria" w:cs="Arial"/>
          <w:bCs/>
          <w:sz w:val="24"/>
          <w:szCs w:val="24"/>
        </w:rPr>
      </w:pPr>
      <w:r w:rsidRPr="002320CE">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5E18D5" w:rsidRPr="00FA4E86" w:rsidRDefault="005E18D5" w:rsidP="00777B66">
      <w:pPr>
        <w:pStyle w:val="Akapitzlist"/>
        <w:widowControl w:val="0"/>
        <w:numPr>
          <w:ilvl w:val="0"/>
          <w:numId w:val="16"/>
        </w:numPr>
        <w:ind w:left="993" w:hanging="284"/>
        <w:jc w:val="both"/>
        <w:outlineLvl w:val="3"/>
        <w:rPr>
          <w:rFonts w:ascii="Cambria" w:hAnsi="Cambria" w:cs="Arial"/>
          <w:bCs/>
          <w:sz w:val="24"/>
          <w:szCs w:val="24"/>
        </w:rPr>
      </w:pPr>
      <w:r w:rsidRPr="00FA4E86">
        <w:rPr>
          <w:rFonts w:ascii="Cambria" w:hAnsi="Cambria" w:cs="Arial"/>
          <w:bCs/>
          <w:sz w:val="24"/>
          <w:szCs w:val="24"/>
        </w:rPr>
        <w:t>cenach lub kosztach zawartych w ofertach.</w:t>
      </w:r>
    </w:p>
    <w:p w:rsidR="00FA4E86" w:rsidRPr="00FA4E86" w:rsidRDefault="00FA4E86" w:rsidP="00FA4E86">
      <w:pPr>
        <w:numPr>
          <w:ilvl w:val="1"/>
          <w:numId w:val="15"/>
        </w:numPr>
        <w:suppressAutoHyphens w:val="0"/>
        <w:overflowPunct/>
        <w:autoSpaceDE/>
        <w:ind w:left="709" w:hanging="709"/>
        <w:jc w:val="both"/>
        <w:textAlignment w:val="auto"/>
        <w:outlineLvl w:val="3"/>
        <w:rPr>
          <w:rFonts w:ascii="Cambria" w:hAnsi="Cambria" w:cs="Arial"/>
        </w:rPr>
      </w:pPr>
      <w:r w:rsidRPr="00FA4E86">
        <w:rPr>
          <w:rFonts w:ascii="Cambria" w:eastAsia="TimesNewRoman" w:hAnsi="Cambria" w:cs="Arial"/>
          <w:szCs w:val="24"/>
        </w:rPr>
        <w:lastRenderedPageBreak/>
        <w:t>Zgodnie z Ustawą Pzp Zamawiający nie ma obowiązku przeprowadzania jawnej sesji otwarcia ofert w sposób jawny z udziałem Wykonawców lub transmitowania sesji otwarcia za pośrednictwem elektronicznych narzędzi do przekazu wideo on-line.</w:t>
      </w:r>
    </w:p>
    <w:p w:rsidR="00EB6329" w:rsidRPr="002320CE" w:rsidRDefault="005E18D5" w:rsidP="00777B66">
      <w:pPr>
        <w:numPr>
          <w:ilvl w:val="1"/>
          <w:numId w:val="15"/>
        </w:numPr>
        <w:suppressAutoHyphens w:val="0"/>
        <w:overflowPunct/>
        <w:autoSpaceDE/>
        <w:ind w:left="709" w:hanging="709"/>
        <w:jc w:val="both"/>
        <w:textAlignment w:val="auto"/>
        <w:outlineLvl w:val="3"/>
        <w:rPr>
          <w:rFonts w:ascii="Cambria" w:hAnsi="Cambria" w:cs="Arial"/>
        </w:rPr>
      </w:pPr>
      <w:r w:rsidRPr="00FA4E86">
        <w:rPr>
          <w:rFonts w:ascii="Cambria" w:hAnsi="Cambria" w:cs="Arial"/>
        </w:rPr>
        <w:t>W przypadku wystąpienia awarii systemu teleinformatycznego, która spowoduje brak możliwości otwarcia</w:t>
      </w:r>
      <w:r w:rsidRPr="002320CE">
        <w:rPr>
          <w:rFonts w:ascii="Cambria" w:hAnsi="Cambria" w:cs="Arial"/>
        </w:rPr>
        <w:t xml:space="preserve"> ofert w terminie określonym przez Zamawiającego, otwarcie ofert nastąpi niezwłocznie po usunięciu awarii.</w:t>
      </w:r>
    </w:p>
    <w:p w:rsidR="00F857EC" w:rsidRPr="002320CE" w:rsidRDefault="00CE2910" w:rsidP="00F857EC">
      <w:pPr>
        <w:suppressAutoHyphens w:val="0"/>
        <w:overflowPunct/>
        <w:autoSpaceDE/>
        <w:spacing w:line="276" w:lineRule="auto"/>
        <w:ind w:left="709"/>
        <w:jc w:val="both"/>
        <w:textAlignment w:val="auto"/>
        <w:outlineLvl w:val="3"/>
        <w:rPr>
          <w:rFonts w:ascii="Cambria" w:hAnsi="Cambria" w:cs="Arial"/>
        </w:rPr>
      </w:pPr>
      <w:r w:rsidRPr="002320CE">
        <w:rPr>
          <w:rFonts w:ascii="Cambria" w:hAnsi="Cambria" w:cs="Arial"/>
        </w:rPr>
        <w:t xml:space="preserve"> </w:t>
      </w:r>
    </w:p>
    <w:tbl>
      <w:tblPr>
        <w:tblW w:w="0" w:type="auto"/>
        <w:jc w:val="center"/>
        <w:tblBorders>
          <w:bottom w:val="single" w:sz="4" w:space="0" w:color="auto"/>
        </w:tblBorders>
        <w:tblLook w:val="00A0"/>
      </w:tblPr>
      <w:tblGrid>
        <w:gridCol w:w="9060"/>
      </w:tblGrid>
      <w:tr w:rsidR="00F857EC" w:rsidRPr="002320CE" w:rsidTr="000C47EE">
        <w:trPr>
          <w:jc w:val="center"/>
        </w:trPr>
        <w:tc>
          <w:tcPr>
            <w:tcW w:w="9060" w:type="dxa"/>
            <w:tcBorders>
              <w:bottom w:val="single" w:sz="4" w:space="0" w:color="auto"/>
            </w:tcBorders>
            <w:shd w:val="clear" w:color="auto" w:fill="D9D9D9" w:themeFill="background1" w:themeFillShade="D9"/>
          </w:tcPr>
          <w:p w:rsidR="00F857EC" w:rsidRPr="002320CE" w:rsidRDefault="00F857EC" w:rsidP="000C47EE">
            <w:pPr>
              <w:spacing w:line="276" w:lineRule="auto"/>
              <w:contextualSpacing/>
              <w:jc w:val="center"/>
              <w:rPr>
                <w:rFonts w:asciiTheme="majorHAnsi" w:hAnsiTheme="majorHAnsi" w:cstheme="minorHAnsi"/>
              </w:rPr>
            </w:pPr>
            <w:r w:rsidRPr="002320CE">
              <w:rPr>
                <w:rFonts w:asciiTheme="majorHAnsi" w:hAnsiTheme="majorHAnsi" w:cstheme="minorHAnsi"/>
              </w:rPr>
              <w:t xml:space="preserve">Rozdział </w:t>
            </w:r>
            <w:r w:rsidR="00D2703E" w:rsidRPr="002320CE">
              <w:rPr>
                <w:rFonts w:asciiTheme="majorHAnsi" w:hAnsiTheme="majorHAnsi" w:cstheme="minorHAnsi"/>
              </w:rPr>
              <w:t>1</w:t>
            </w:r>
            <w:r w:rsidR="008109D2" w:rsidRPr="002320CE">
              <w:rPr>
                <w:rFonts w:asciiTheme="majorHAnsi" w:hAnsiTheme="majorHAnsi" w:cstheme="minorHAnsi"/>
              </w:rPr>
              <w:t>3</w:t>
            </w:r>
          </w:p>
          <w:p w:rsidR="00F857EC" w:rsidRPr="002320CE" w:rsidRDefault="00F857EC" w:rsidP="000C47EE">
            <w:pPr>
              <w:spacing w:line="276" w:lineRule="auto"/>
              <w:contextualSpacing/>
              <w:jc w:val="center"/>
              <w:rPr>
                <w:rFonts w:asciiTheme="majorHAnsi" w:hAnsiTheme="majorHAnsi" w:cstheme="minorHAnsi"/>
              </w:rPr>
            </w:pPr>
            <w:r w:rsidRPr="002320CE">
              <w:rPr>
                <w:rFonts w:asciiTheme="majorHAnsi" w:hAnsiTheme="majorHAnsi" w:cstheme="minorHAnsi"/>
                <w:b/>
              </w:rPr>
              <w:t xml:space="preserve">INFORMACJA O OŚWIADCZENIU WSTĘPNYM </w:t>
            </w:r>
            <w:r w:rsidR="00BF0DA2" w:rsidRPr="002320CE">
              <w:rPr>
                <w:rFonts w:asciiTheme="majorHAnsi" w:hAnsiTheme="majorHAnsi" w:cstheme="minorHAnsi"/>
                <w:b/>
              </w:rPr>
              <w:t xml:space="preserve">, </w:t>
            </w:r>
            <w:r w:rsidR="000D236F" w:rsidRPr="002320CE">
              <w:rPr>
                <w:rFonts w:asciiTheme="majorHAnsi" w:hAnsiTheme="majorHAnsi" w:cstheme="minorHAnsi"/>
                <w:b/>
              </w:rPr>
              <w:t xml:space="preserve">PODMIOTOWYCH </w:t>
            </w:r>
            <w:r w:rsidR="00BF0DA2" w:rsidRPr="002320CE">
              <w:rPr>
                <w:rFonts w:asciiTheme="majorHAnsi" w:hAnsiTheme="majorHAnsi" w:cstheme="minorHAnsi"/>
                <w:b/>
              </w:rPr>
              <w:br/>
              <w:t xml:space="preserve">I PRZEDMIOTOWYCH </w:t>
            </w:r>
            <w:r w:rsidRPr="002320CE">
              <w:rPr>
                <w:rFonts w:asciiTheme="majorHAnsi" w:hAnsiTheme="majorHAnsi" w:cstheme="minorHAnsi"/>
                <w:b/>
              </w:rPr>
              <w:t>ŚRODKACH DOWODOWYCH</w:t>
            </w:r>
          </w:p>
        </w:tc>
      </w:tr>
    </w:tbl>
    <w:p w:rsidR="00D2703E" w:rsidRPr="002320CE" w:rsidRDefault="00D2703E" w:rsidP="00AC3A56">
      <w:pPr>
        <w:pStyle w:val="Akapitzlist2"/>
        <w:spacing w:before="0" w:after="0" w:line="240" w:lineRule="auto"/>
        <w:ind w:left="0"/>
        <w:rPr>
          <w:rFonts w:ascii="Cambria" w:hAnsi="Cambria"/>
          <w:b/>
          <w:sz w:val="24"/>
          <w:szCs w:val="24"/>
          <w:lang w:eastAsia="pl-PL"/>
        </w:rPr>
      </w:pPr>
    </w:p>
    <w:p w:rsidR="00BF0DA2" w:rsidRPr="002320CE" w:rsidRDefault="00BF0DA2" w:rsidP="00777B66">
      <w:pPr>
        <w:pStyle w:val="Akapitzlist2"/>
        <w:numPr>
          <w:ilvl w:val="1"/>
          <w:numId w:val="13"/>
        </w:numPr>
        <w:spacing w:before="0" w:after="0" w:line="240" w:lineRule="auto"/>
        <w:rPr>
          <w:rFonts w:asciiTheme="majorHAnsi" w:hAnsiTheme="majorHAnsi"/>
          <w:b/>
          <w:sz w:val="24"/>
          <w:szCs w:val="24"/>
          <w:lang w:eastAsia="pl-PL"/>
        </w:rPr>
      </w:pPr>
      <w:r w:rsidRPr="002320CE">
        <w:rPr>
          <w:rFonts w:asciiTheme="majorHAnsi" w:eastAsia="TimesNewRoman" w:hAnsiTheme="majorHAnsi" w:cs="Arial"/>
          <w:color w:val="000000" w:themeColor="text1"/>
          <w:sz w:val="24"/>
          <w:szCs w:val="24"/>
        </w:rPr>
        <w:t>Zamawiający żąda przedłożenia przedmiotowych środków dowodowych</w:t>
      </w:r>
      <w:r w:rsidR="00B55285" w:rsidRPr="002320CE">
        <w:rPr>
          <w:rFonts w:asciiTheme="majorHAnsi" w:eastAsia="TimesNewRoman" w:hAnsiTheme="majorHAnsi" w:cs="Arial"/>
          <w:color w:val="000000" w:themeColor="text1"/>
          <w:sz w:val="24"/>
          <w:szCs w:val="24"/>
        </w:rPr>
        <w:t xml:space="preserve">, </w:t>
      </w:r>
      <w:r w:rsidRPr="002320CE">
        <w:rPr>
          <w:rFonts w:asciiTheme="majorHAnsi" w:eastAsia="TimesNewRoman" w:hAnsiTheme="majorHAnsi" w:cs="Arial"/>
          <w:color w:val="000000" w:themeColor="text1"/>
          <w:sz w:val="24"/>
          <w:szCs w:val="24"/>
        </w:rPr>
        <w:t xml:space="preserve">o których mowa w </w:t>
      </w:r>
      <w:r w:rsidR="00A908F8" w:rsidRPr="002320CE">
        <w:rPr>
          <w:rFonts w:asciiTheme="majorHAnsi" w:eastAsia="TimesNewRoman" w:hAnsiTheme="majorHAnsi" w:cs="Arial"/>
          <w:color w:val="000000" w:themeColor="text1"/>
          <w:sz w:val="24"/>
          <w:szCs w:val="24"/>
        </w:rPr>
        <w:t>pkt</w:t>
      </w:r>
      <w:r w:rsidRPr="002320CE">
        <w:rPr>
          <w:rFonts w:asciiTheme="majorHAnsi" w:eastAsia="TimesNewRoman" w:hAnsiTheme="majorHAnsi" w:cs="Arial"/>
          <w:color w:val="000000" w:themeColor="text1"/>
          <w:sz w:val="24"/>
          <w:szCs w:val="24"/>
        </w:rPr>
        <w:t xml:space="preserve">. </w:t>
      </w:r>
      <w:r w:rsidR="00A908F8" w:rsidRPr="002320CE">
        <w:rPr>
          <w:rFonts w:asciiTheme="majorHAnsi" w:eastAsia="TimesNewRoman" w:hAnsiTheme="majorHAnsi" w:cs="Arial"/>
          <w:color w:val="000000" w:themeColor="text1"/>
          <w:sz w:val="24"/>
          <w:szCs w:val="24"/>
        </w:rPr>
        <w:t>13.14</w:t>
      </w:r>
      <w:r w:rsidRPr="002320CE">
        <w:rPr>
          <w:rFonts w:asciiTheme="majorHAnsi" w:eastAsia="TimesNewRoman" w:hAnsiTheme="majorHAnsi" w:cs="Arial"/>
          <w:color w:val="000000" w:themeColor="text1"/>
          <w:sz w:val="24"/>
          <w:szCs w:val="24"/>
        </w:rPr>
        <w:t>. SWZ.</w:t>
      </w:r>
    </w:p>
    <w:p w:rsidR="00EF0E50" w:rsidRPr="002320CE" w:rsidRDefault="00EF0E50" w:rsidP="00777B66">
      <w:pPr>
        <w:pStyle w:val="Akapitzlist2"/>
        <w:numPr>
          <w:ilvl w:val="1"/>
          <w:numId w:val="13"/>
        </w:numPr>
        <w:spacing w:before="0" w:after="0" w:line="240" w:lineRule="auto"/>
        <w:rPr>
          <w:rFonts w:asciiTheme="majorHAnsi" w:hAnsiTheme="majorHAnsi"/>
          <w:b/>
          <w:sz w:val="24"/>
          <w:szCs w:val="24"/>
          <w:lang w:eastAsia="pl-PL"/>
        </w:rPr>
      </w:pPr>
      <w:r w:rsidRPr="002320CE">
        <w:rPr>
          <w:rFonts w:asciiTheme="majorHAnsi" w:hAnsiTheme="majorHAnsi" w:cs="Arial"/>
          <w:sz w:val="24"/>
          <w:szCs w:val="24"/>
          <w:lang w:eastAsia="pl-PL"/>
        </w:rPr>
        <w:t xml:space="preserve">Podmiotowe środki dowodowe oraz inne dokumenty lub oświadczenia, </w:t>
      </w:r>
      <w:r w:rsidRPr="002320CE">
        <w:rPr>
          <w:rFonts w:asciiTheme="majorHAnsi" w:hAnsiTheme="majorHAnsi" w:cs="Arial"/>
          <w:sz w:val="24"/>
          <w:szCs w:val="24"/>
          <w:lang w:eastAsia="pl-PL"/>
        </w:rPr>
        <w:br/>
        <w:t>o których mowa w Rozporządzeniu</w:t>
      </w:r>
      <w:r w:rsidRPr="002320CE">
        <w:rPr>
          <w:rFonts w:asciiTheme="majorHAnsi" w:hAnsiTheme="majorHAnsi" w:cs="Arial"/>
          <w:sz w:val="24"/>
          <w:szCs w:val="24"/>
        </w:rPr>
        <w:t xml:space="preserve"> Ministra Rozwoju, Pracy i Technologii z dnia 23 grudnia 2020 r. w sprawie podmiotowych środków dowodowych oraz innych dokumentów lub oświadczeń, jakich może żądać </w:t>
      </w:r>
      <w:r w:rsidR="00E45083">
        <w:rPr>
          <w:rFonts w:asciiTheme="majorHAnsi" w:hAnsiTheme="majorHAnsi" w:cs="Arial"/>
          <w:sz w:val="24"/>
          <w:szCs w:val="24"/>
        </w:rPr>
        <w:t>Z</w:t>
      </w:r>
      <w:r w:rsidRPr="002320CE">
        <w:rPr>
          <w:rFonts w:asciiTheme="majorHAnsi" w:hAnsiTheme="majorHAnsi" w:cs="Arial"/>
          <w:sz w:val="24"/>
          <w:szCs w:val="24"/>
        </w:rPr>
        <w:t xml:space="preserve">amawiający od </w:t>
      </w:r>
      <w:r w:rsidR="00E45083">
        <w:rPr>
          <w:rFonts w:asciiTheme="majorHAnsi" w:hAnsiTheme="majorHAnsi" w:cs="Arial"/>
          <w:sz w:val="24"/>
          <w:szCs w:val="24"/>
        </w:rPr>
        <w:t>W</w:t>
      </w:r>
      <w:r w:rsidRPr="002320CE">
        <w:rPr>
          <w:rFonts w:asciiTheme="majorHAnsi" w:hAnsiTheme="majorHAnsi" w:cs="Arial"/>
          <w:sz w:val="24"/>
          <w:szCs w:val="24"/>
        </w:rPr>
        <w:t>ykonawcy (Dz.U. poz. 2415)</w:t>
      </w:r>
      <w:r w:rsidRPr="002320CE">
        <w:rPr>
          <w:rFonts w:asciiTheme="majorHAnsi" w:hAnsiTheme="majorHAnsi" w:cs="Arial"/>
          <w:bCs/>
          <w:sz w:val="24"/>
          <w:szCs w:val="24"/>
          <w:lang w:eastAsia="pl-PL"/>
        </w:rPr>
        <w:t>,</w:t>
      </w:r>
      <w:r w:rsidRPr="002320CE">
        <w:rPr>
          <w:rFonts w:asciiTheme="majorHAnsi" w:hAnsiTheme="majorHAnsi" w:cs="Arial"/>
          <w:b/>
          <w:bCs/>
          <w:sz w:val="24"/>
          <w:szCs w:val="24"/>
          <w:lang w:eastAsia="pl-PL"/>
        </w:rPr>
        <w:t xml:space="preserve"> </w:t>
      </w:r>
      <w:r w:rsidRPr="002320CE">
        <w:rPr>
          <w:rFonts w:asciiTheme="majorHAnsi" w:hAnsiTheme="majorHAnsi" w:cs="Arial"/>
          <w:sz w:val="24"/>
          <w:szCs w:val="24"/>
          <w:lang w:eastAsia="pl-PL"/>
        </w:rPr>
        <w:t xml:space="preserve">składane są w formie elektronicznej, w postaci elektronicznej opatrzonej podpisem zaufanym lub podpisem osobistym, w formie pisemnej lub w formie dokumentowej, w zakresie i w sposób określony w przepisach rozporządzenia Prezesa Rady Ministrów z dnia 30 grudnia 2020 r. w sprawie sposobu sporządzania </w:t>
      </w:r>
      <w:r w:rsidRPr="002320CE">
        <w:rPr>
          <w:rFonts w:asciiTheme="majorHAnsi" w:hAnsiTheme="majorHAnsi" w:cs="Arial"/>
          <w:sz w:val="24"/>
          <w:szCs w:val="24"/>
          <w:lang w:eastAsia="pl-PL"/>
        </w:rPr>
        <w:br/>
        <w:t>i przekazywania informacji oraz wymagań technicznych dla dokumentów elektronicznych oraz środków komunikacji elektronicznej w postępowaniu o udzielenie zamówienia publicznego lub konkursie (Dz.U. poz. 2452).</w:t>
      </w:r>
    </w:p>
    <w:p w:rsidR="00D2703E" w:rsidRPr="002320CE" w:rsidRDefault="00EB6329"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hAnsi="Cambria"/>
          <w:sz w:val="24"/>
          <w:szCs w:val="24"/>
        </w:rPr>
        <w:t xml:space="preserve">Ocena </w:t>
      </w:r>
      <w:r w:rsidR="00A23043" w:rsidRPr="002320CE">
        <w:rPr>
          <w:rFonts w:ascii="Cambria" w:hAnsi="Cambria"/>
          <w:sz w:val="24"/>
          <w:szCs w:val="24"/>
        </w:rPr>
        <w:t>spełniania opisanych w</w:t>
      </w:r>
      <w:r w:rsidR="00C709AC" w:rsidRPr="002320CE">
        <w:rPr>
          <w:rFonts w:ascii="Cambria" w:hAnsi="Cambria"/>
          <w:sz w:val="24"/>
          <w:szCs w:val="24"/>
        </w:rPr>
        <w:t xml:space="preserve"> Rozdziale</w:t>
      </w:r>
      <w:r w:rsidRPr="002320CE">
        <w:rPr>
          <w:rFonts w:ascii="Cambria" w:hAnsi="Cambria"/>
          <w:sz w:val="24"/>
          <w:szCs w:val="24"/>
        </w:rPr>
        <w:t xml:space="preserve"> </w:t>
      </w:r>
      <w:r w:rsidR="00A908F8" w:rsidRPr="002320CE">
        <w:rPr>
          <w:rFonts w:ascii="Cambria" w:hAnsi="Cambria"/>
          <w:sz w:val="24"/>
          <w:szCs w:val="24"/>
        </w:rPr>
        <w:t>7</w:t>
      </w:r>
      <w:r w:rsidRPr="002320CE">
        <w:rPr>
          <w:rFonts w:ascii="Cambria" w:hAnsi="Cambria"/>
          <w:sz w:val="24"/>
          <w:szCs w:val="24"/>
        </w:rPr>
        <w:t xml:space="preserve"> SWZ braku podstaw wykluczenia na podstawie art. 108</w:t>
      </w:r>
      <w:r w:rsidR="00AC3A56" w:rsidRPr="002320CE">
        <w:rPr>
          <w:rFonts w:ascii="Cambria" w:hAnsi="Cambria"/>
          <w:sz w:val="24"/>
          <w:szCs w:val="24"/>
        </w:rPr>
        <w:t xml:space="preserve"> ust. 1</w:t>
      </w:r>
      <w:r w:rsidRPr="002320CE">
        <w:rPr>
          <w:rFonts w:ascii="Cambria" w:hAnsi="Cambria"/>
          <w:sz w:val="24"/>
          <w:szCs w:val="24"/>
        </w:rPr>
        <w:t xml:space="preserve"> i 109</w:t>
      </w:r>
      <w:r w:rsidR="00AC3A56" w:rsidRPr="002320CE">
        <w:rPr>
          <w:rFonts w:ascii="Cambria" w:hAnsi="Cambria"/>
          <w:sz w:val="24"/>
          <w:szCs w:val="24"/>
        </w:rPr>
        <w:t xml:space="preserve"> ust. 1 pkt 4</w:t>
      </w:r>
      <w:r w:rsidRPr="002320CE">
        <w:rPr>
          <w:rFonts w:ascii="Cambria" w:hAnsi="Cambria"/>
          <w:sz w:val="24"/>
          <w:szCs w:val="24"/>
        </w:rPr>
        <w:t xml:space="preserve"> ustawy Pzp, </w:t>
      </w:r>
      <w:r w:rsidRPr="002320CE">
        <w:rPr>
          <w:rFonts w:ascii="Cambria" w:hAnsi="Cambria"/>
          <w:color w:val="000000"/>
          <w:sz w:val="24"/>
          <w:szCs w:val="24"/>
        </w:rPr>
        <w:t xml:space="preserve">art. 7 ust. 1 ustawy z dnia 13 kwietnia 2022 r. o szczególnych rozwiązaniach w zakresie przeciwdziałania wspieraniu agresji na Ukrainę oraz służących ochronie bezpieczeństwa narodowego, </w:t>
      </w:r>
      <w:r w:rsidR="00070F5D" w:rsidRPr="002320CE">
        <w:rPr>
          <w:rFonts w:ascii="Cambria" w:hAnsi="Cambria"/>
          <w:color w:val="000000"/>
          <w:sz w:val="24"/>
          <w:szCs w:val="24"/>
        </w:rPr>
        <w:t>Rozdział</w:t>
      </w:r>
      <w:r w:rsidR="00FB65D9" w:rsidRPr="002320CE">
        <w:rPr>
          <w:rFonts w:ascii="Cambria" w:hAnsi="Cambria"/>
          <w:color w:val="000000"/>
          <w:sz w:val="24"/>
          <w:szCs w:val="24"/>
        </w:rPr>
        <w:t xml:space="preserve"> </w:t>
      </w:r>
      <w:r w:rsidR="00A908F8" w:rsidRPr="002320CE">
        <w:rPr>
          <w:rFonts w:ascii="Cambria" w:hAnsi="Cambria"/>
          <w:color w:val="000000"/>
          <w:sz w:val="24"/>
          <w:szCs w:val="24"/>
        </w:rPr>
        <w:t>6</w:t>
      </w:r>
      <w:r w:rsidRPr="002320CE">
        <w:rPr>
          <w:rFonts w:ascii="Cambria" w:hAnsi="Cambria"/>
          <w:color w:val="000000"/>
          <w:sz w:val="24"/>
          <w:szCs w:val="24"/>
        </w:rPr>
        <w:t xml:space="preserve"> SWZ warunki udziału w postępowaniu</w:t>
      </w:r>
      <w:r w:rsidR="00041B5E" w:rsidRPr="002320CE">
        <w:rPr>
          <w:rFonts w:ascii="Cambria" w:hAnsi="Cambria"/>
          <w:color w:val="000000"/>
          <w:sz w:val="24"/>
          <w:szCs w:val="24"/>
        </w:rPr>
        <w:t xml:space="preserve"> </w:t>
      </w:r>
      <w:r w:rsidRPr="002320CE">
        <w:rPr>
          <w:rFonts w:ascii="Cambria" w:hAnsi="Cambria"/>
          <w:sz w:val="24"/>
          <w:szCs w:val="24"/>
        </w:rPr>
        <w:t>dokonywana będzie w oparciu o złożone przez Wykonawcę w niniejszym postępowaniu podmiotowe środki dowodowe oraz inne  dokumenty lub oświadczenia.</w:t>
      </w:r>
    </w:p>
    <w:p w:rsidR="00D2703E" w:rsidRPr="002320CE" w:rsidRDefault="00EB6329"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hAnsi="Cambria"/>
          <w:kern w:val="0"/>
          <w:sz w:val="24"/>
          <w:szCs w:val="24"/>
          <w:lang w:eastAsia="pl-PL"/>
        </w:rPr>
        <w:t>Ocena spełniania warunków udziału w postępowaniu</w:t>
      </w:r>
      <w:r w:rsidR="00D2703E" w:rsidRPr="002320CE">
        <w:rPr>
          <w:rFonts w:ascii="Cambria" w:hAnsi="Cambria"/>
          <w:kern w:val="0"/>
          <w:sz w:val="24"/>
          <w:szCs w:val="24"/>
          <w:lang w:eastAsia="pl-PL"/>
        </w:rPr>
        <w:t>:</w:t>
      </w:r>
    </w:p>
    <w:p w:rsidR="00FB65D9" w:rsidRPr="002320CE" w:rsidRDefault="00D2703E" w:rsidP="00777B66">
      <w:pPr>
        <w:pStyle w:val="Akapitzlist2"/>
        <w:numPr>
          <w:ilvl w:val="0"/>
          <w:numId w:val="26"/>
        </w:numPr>
        <w:spacing w:before="0" w:after="0" w:line="240" w:lineRule="auto"/>
        <w:rPr>
          <w:rFonts w:ascii="Cambria" w:hAnsi="Cambria"/>
          <w:b/>
          <w:sz w:val="24"/>
          <w:szCs w:val="24"/>
          <w:lang w:eastAsia="pl-PL"/>
        </w:rPr>
      </w:pPr>
      <w:r w:rsidRPr="002320CE">
        <w:rPr>
          <w:rFonts w:ascii="Cambria" w:hAnsi="Cambria"/>
          <w:kern w:val="0"/>
          <w:sz w:val="24"/>
          <w:szCs w:val="24"/>
          <w:lang w:eastAsia="pl-PL"/>
        </w:rPr>
        <w:t xml:space="preserve">Ocena wstępna, której poddawani są wszyscy Wykonawcy odbędzie się na podstawie oświadczenia o niepodleganiu wykluczeniu i spełnieniu warunków udziału w postępowaniu oraz dokumentów </w:t>
      </w:r>
      <w:r w:rsidR="00FB65D9" w:rsidRPr="002320CE">
        <w:rPr>
          <w:rFonts w:ascii="Cambria" w:hAnsi="Cambria"/>
          <w:kern w:val="0"/>
          <w:sz w:val="24"/>
          <w:szCs w:val="24"/>
          <w:lang w:eastAsia="pl-PL"/>
        </w:rPr>
        <w:t>(</w:t>
      </w:r>
      <w:r w:rsidRPr="002320CE">
        <w:rPr>
          <w:rFonts w:ascii="Cambria" w:hAnsi="Cambria"/>
          <w:kern w:val="0"/>
          <w:sz w:val="24"/>
          <w:szCs w:val="24"/>
          <w:lang w:eastAsia="pl-PL"/>
        </w:rPr>
        <w:t>wymaganych przez Zamawiającego podanych w SWZ lub ogłoszeniu  o zamówieniu</w:t>
      </w:r>
      <w:r w:rsidR="00FB65D9" w:rsidRPr="002320CE">
        <w:rPr>
          <w:rFonts w:ascii="Cambria" w:hAnsi="Cambria"/>
          <w:kern w:val="0"/>
          <w:sz w:val="24"/>
          <w:szCs w:val="24"/>
          <w:lang w:eastAsia="pl-PL"/>
        </w:rPr>
        <w:t>)</w:t>
      </w:r>
      <w:r w:rsidRPr="002320CE">
        <w:rPr>
          <w:rFonts w:ascii="Cambria" w:hAnsi="Cambria"/>
          <w:kern w:val="0"/>
          <w:sz w:val="24"/>
          <w:szCs w:val="24"/>
          <w:lang w:eastAsia="pl-PL"/>
        </w:rPr>
        <w:t xml:space="preserve">  dołączonych do oferty i stanowić będzie wstępne potwierdzenie, że Wykonawcy nie podlegają wykluczeniu oraz spełniają warunki udziału w postępowaniu  na dzień składania ofert. </w:t>
      </w:r>
    </w:p>
    <w:p w:rsidR="00AC3A56" w:rsidRPr="002320CE" w:rsidRDefault="00D2703E" w:rsidP="00777B66">
      <w:pPr>
        <w:pStyle w:val="Akapitzlist2"/>
        <w:numPr>
          <w:ilvl w:val="0"/>
          <w:numId w:val="26"/>
        </w:numPr>
        <w:spacing w:before="0" w:after="0" w:line="240" w:lineRule="auto"/>
        <w:rPr>
          <w:rFonts w:ascii="Cambria" w:hAnsi="Cambria"/>
          <w:b/>
          <w:sz w:val="24"/>
          <w:szCs w:val="24"/>
          <w:lang w:eastAsia="pl-PL"/>
        </w:rPr>
      </w:pPr>
      <w:r w:rsidRPr="002320CE">
        <w:rPr>
          <w:rFonts w:ascii="Cambria" w:hAnsi="Cambria"/>
          <w:kern w:val="0"/>
          <w:sz w:val="24"/>
          <w:szCs w:val="24"/>
          <w:lang w:eastAsia="pl-PL"/>
        </w:rPr>
        <w:t>Ostateczne potwierdzenie spełniania warunków udziału w postępowaniu zostanie dokonane na podstawie podmiotowych środków dowodowych oraz innych  dokumentów lub oświadczeń. Ocenie na tym etapie podlegać będzie wyłącznie Wykonawca, którego oferta zostanie najwyżej oceniona.</w:t>
      </w:r>
    </w:p>
    <w:p w:rsidR="00D2703E" w:rsidRPr="002320CE" w:rsidRDefault="00D2703E" w:rsidP="00777B66">
      <w:pPr>
        <w:pStyle w:val="Akapitzlist2"/>
        <w:numPr>
          <w:ilvl w:val="0"/>
          <w:numId w:val="26"/>
        </w:numPr>
        <w:spacing w:before="0" w:after="0" w:line="240" w:lineRule="auto"/>
        <w:rPr>
          <w:rFonts w:ascii="Cambria" w:hAnsi="Cambria"/>
          <w:b/>
          <w:sz w:val="24"/>
          <w:szCs w:val="24"/>
          <w:lang w:eastAsia="pl-PL"/>
        </w:rPr>
      </w:pPr>
      <w:r w:rsidRPr="002320CE">
        <w:rPr>
          <w:rFonts w:ascii="Cambria" w:hAnsi="Cambria"/>
          <w:kern w:val="0"/>
          <w:sz w:val="24"/>
          <w:szCs w:val="24"/>
          <w:lang w:eastAsia="pl-PL"/>
        </w:rPr>
        <w:t>Zamawiający wezwie Wykonawcę, którego oferta została</w:t>
      </w:r>
      <w:r w:rsidR="00F6305E" w:rsidRPr="002320CE">
        <w:rPr>
          <w:rFonts w:ascii="Cambria" w:hAnsi="Cambria"/>
          <w:kern w:val="0"/>
          <w:sz w:val="24"/>
          <w:szCs w:val="24"/>
          <w:lang w:eastAsia="pl-PL"/>
        </w:rPr>
        <w:t xml:space="preserve"> najwyżej oceniona do złożenia </w:t>
      </w:r>
      <w:r w:rsidRPr="002320CE">
        <w:rPr>
          <w:rFonts w:ascii="Cambria" w:hAnsi="Cambria"/>
          <w:kern w:val="0"/>
          <w:sz w:val="24"/>
          <w:szCs w:val="24"/>
          <w:lang w:eastAsia="pl-PL"/>
        </w:rPr>
        <w:t>w wyznaczonym terminie</w:t>
      </w:r>
      <w:r w:rsidRPr="002320CE">
        <w:rPr>
          <w:rFonts w:ascii="Cambria" w:hAnsi="Cambria"/>
          <w:bCs/>
          <w:kern w:val="0"/>
          <w:sz w:val="24"/>
          <w:szCs w:val="24"/>
          <w:lang w:eastAsia="pl-PL"/>
        </w:rPr>
        <w:t>,</w:t>
      </w:r>
      <w:r w:rsidRPr="002320CE">
        <w:rPr>
          <w:rFonts w:ascii="Cambria" w:hAnsi="Cambria"/>
          <w:b/>
          <w:bCs/>
          <w:kern w:val="0"/>
          <w:sz w:val="24"/>
          <w:szCs w:val="24"/>
          <w:lang w:eastAsia="pl-PL"/>
        </w:rPr>
        <w:t xml:space="preserve"> </w:t>
      </w:r>
      <w:r w:rsidRPr="002320CE">
        <w:rPr>
          <w:rFonts w:ascii="Cambria" w:hAnsi="Cambria"/>
          <w:bCs/>
          <w:kern w:val="0"/>
          <w:sz w:val="24"/>
          <w:szCs w:val="24"/>
          <w:lang w:eastAsia="pl-PL"/>
        </w:rPr>
        <w:t xml:space="preserve">nie krótszym niż 5 dni od dnia wezwania </w:t>
      </w:r>
      <w:r w:rsidRPr="002320CE">
        <w:rPr>
          <w:rFonts w:ascii="Cambria" w:eastAsia="TimesNewRoman" w:hAnsi="Cambria"/>
          <w:kern w:val="0"/>
          <w:sz w:val="24"/>
          <w:szCs w:val="24"/>
          <w:lang w:eastAsia="pl-PL"/>
        </w:rPr>
        <w:t xml:space="preserve">podmiotowych środków dowodowych, jeżeli wymagał ich złożenia w ogłoszeniu </w:t>
      </w:r>
      <w:r w:rsidR="00AC3A56" w:rsidRPr="002320CE">
        <w:rPr>
          <w:rFonts w:ascii="Cambria" w:eastAsia="TimesNewRoman" w:hAnsi="Cambria"/>
          <w:kern w:val="0"/>
          <w:sz w:val="24"/>
          <w:szCs w:val="24"/>
          <w:lang w:eastAsia="pl-PL"/>
        </w:rPr>
        <w:br/>
      </w:r>
      <w:r w:rsidRPr="002320CE">
        <w:rPr>
          <w:rFonts w:ascii="Cambria" w:eastAsia="TimesNewRoman" w:hAnsi="Cambria"/>
          <w:kern w:val="0"/>
          <w:sz w:val="24"/>
          <w:szCs w:val="24"/>
          <w:lang w:eastAsia="pl-PL"/>
        </w:rPr>
        <w:t>o zamówieniu lub dokumentach zamówienia, aktualnych na dzień składania.</w:t>
      </w:r>
    </w:p>
    <w:p w:rsidR="00EE2678" w:rsidRPr="002320CE" w:rsidRDefault="00EB6329"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eastAsia="TimesNewRoman" w:hAnsi="Cambria"/>
          <w:kern w:val="0"/>
          <w:sz w:val="24"/>
          <w:szCs w:val="24"/>
          <w:lang w:eastAsia="pl-PL"/>
        </w:rPr>
        <w:t xml:space="preserve">Jeżeli jest to niezbędne do zapewnienia odpowiedniego przebiegu postępowania </w:t>
      </w:r>
      <w:r w:rsidR="00D734C1" w:rsidRPr="002320CE">
        <w:rPr>
          <w:rFonts w:ascii="Cambria" w:eastAsia="TimesNewRoman" w:hAnsi="Cambria"/>
          <w:kern w:val="0"/>
          <w:sz w:val="24"/>
          <w:szCs w:val="24"/>
          <w:lang w:eastAsia="pl-PL"/>
        </w:rPr>
        <w:br/>
      </w:r>
      <w:r w:rsidRPr="002320CE">
        <w:rPr>
          <w:rFonts w:ascii="Cambria" w:eastAsia="TimesNewRoman" w:hAnsi="Cambria"/>
          <w:kern w:val="0"/>
          <w:sz w:val="24"/>
          <w:szCs w:val="24"/>
          <w:lang w:eastAsia="pl-PL"/>
        </w:rPr>
        <w:t xml:space="preserve">o udzielenie zamówienia, </w:t>
      </w:r>
      <w:r w:rsidR="00FB65D9" w:rsidRPr="002320CE">
        <w:rPr>
          <w:rFonts w:ascii="Cambria" w:eastAsia="TimesNewRoman" w:hAnsi="Cambria"/>
          <w:kern w:val="0"/>
          <w:sz w:val="24"/>
          <w:szCs w:val="24"/>
          <w:lang w:eastAsia="pl-PL"/>
        </w:rPr>
        <w:t>Z</w:t>
      </w:r>
      <w:r w:rsidRPr="002320CE">
        <w:rPr>
          <w:rFonts w:ascii="Cambria" w:eastAsia="TimesNewRoman" w:hAnsi="Cambria"/>
          <w:kern w:val="0"/>
          <w:sz w:val="24"/>
          <w:szCs w:val="24"/>
          <w:lang w:eastAsia="pl-PL"/>
        </w:rPr>
        <w:t>amawiający może na każd</w:t>
      </w:r>
      <w:r w:rsidR="0090201D" w:rsidRPr="002320CE">
        <w:rPr>
          <w:rFonts w:ascii="Cambria" w:eastAsia="TimesNewRoman" w:hAnsi="Cambria"/>
          <w:kern w:val="0"/>
          <w:sz w:val="24"/>
          <w:szCs w:val="24"/>
          <w:lang w:eastAsia="pl-PL"/>
        </w:rPr>
        <w:t>ym etapie postępowania, wezwać W</w:t>
      </w:r>
      <w:r w:rsidRPr="002320CE">
        <w:rPr>
          <w:rFonts w:ascii="Cambria" w:eastAsia="TimesNewRoman" w:hAnsi="Cambria"/>
          <w:kern w:val="0"/>
          <w:sz w:val="24"/>
          <w:szCs w:val="24"/>
          <w:lang w:eastAsia="pl-PL"/>
        </w:rPr>
        <w:t>ykonawcę do złożenia wszystkich lub niektórych podmiotowych środków dowodowych, jeżeli wymagał ich złożenia w ogłoszeniu o zamówieniu lub dokumentach zamówienia, aktualnych na dzień ich złożenia.</w:t>
      </w:r>
    </w:p>
    <w:p w:rsidR="00227460" w:rsidRPr="002320CE" w:rsidRDefault="00227460" w:rsidP="00777B66">
      <w:pPr>
        <w:pStyle w:val="Kolorowalistaakcent11"/>
        <w:numPr>
          <w:ilvl w:val="1"/>
          <w:numId w:val="13"/>
        </w:numPr>
        <w:autoSpaceDE w:val="0"/>
        <w:autoSpaceDN w:val="0"/>
        <w:adjustRightInd w:val="0"/>
        <w:spacing w:before="0" w:after="0" w:line="240" w:lineRule="auto"/>
        <w:rPr>
          <w:rFonts w:ascii="Cambria" w:hAnsi="Cambria" w:cs="Arial"/>
          <w:sz w:val="24"/>
          <w:szCs w:val="24"/>
        </w:rPr>
      </w:pPr>
      <w:r w:rsidRPr="002320CE">
        <w:rPr>
          <w:rFonts w:ascii="Cambria" w:hAnsi="Cambria"/>
          <w:color w:val="000000"/>
          <w:sz w:val="24"/>
          <w:szCs w:val="24"/>
        </w:rPr>
        <w:lastRenderedPageBreak/>
        <w:t>Wykonawca składa podmiotowe środki dowodowe na wezwanie Zamawiającego. Dokumenty te powinny być aktualne na dzień ich złożenia.</w:t>
      </w:r>
    </w:p>
    <w:p w:rsidR="00227460" w:rsidRPr="002320CE" w:rsidRDefault="00EE2678"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eastAsia="TimesNewRoman" w:hAnsi="Cambria"/>
          <w:kern w:val="0"/>
          <w:sz w:val="24"/>
          <w:szCs w:val="24"/>
          <w:lang w:eastAsia="pl-PL"/>
        </w:rPr>
        <w:t>J</w:t>
      </w:r>
      <w:r w:rsidR="00FB65D9" w:rsidRPr="002320CE">
        <w:rPr>
          <w:rFonts w:ascii="Cambria" w:eastAsia="TimesNewRoman" w:hAnsi="Cambria" w:cs="Arial"/>
          <w:sz w:val="24"/>
          <w:szCs w:val="24"/>
        </w:rPr>
        <w:t xml:space="preserve">eżeli zachodzą uzasadnione podstawy do uznania, że złożone uprzednio podmiotowe środki dowodowe nie są już aktualne, </w:t>
      </w:r>
      <w:r w:rsidR="00253AF8" w:rsidRPr="002320CE">
        <w:rPr>
          <w:rFonts w:ascii="Cambria" w:eastAsia="TimesNewRoman" w:hAnsi="Cambria" w:cs="Arial"/>
          <w:sz w:val="24"/>
          <w:szCs w:val="24"/>
        </w:rPr>
        <w:t>Z</w:t>
      </w:r>
      <w:r w:rsidR="00FB65D9" w:rsidRPr="002320CE">
        <w:rPr>
          <w:rFonts w:ascii="Cambria" w:eastAsia="TimesNewRoman" w:hAnsi="Cambria" w:cs="Arial"/>
          <w:sz w:val="24"/>
          <w:szCs w:val="24"/>
        </w:rPr>
        <w:t xml:space="preserve">amawiający może w każdym czasie wezwać </w:t>
      </w:r>
      <w:r w:rsidR="001F231A">
        <w:rPr>
          <w:rFonts w:ascii="Cambria" w:eastAsia="TimesNewRoman" w:hAnsi="Cambria" w:cs="Arial"/>
          <w:sz w:val="24"/>
          <w:szCs w:val="24"/>
        </w:rPr>
        <w:t>W</w:t>
      </w:r>
      <w:r w:rsidR="00FB65D9" w:rsidRPr="002320CE">
        <w:rPr>
          <w:rFonts w:ascii="Cambria" w:eastAsia="TimesNewRoman" w:hAnsi="Cambria" w:cs="Arial"/>
          <w:sz w:val="24"/>
          <w:szCs w:val="24"/>
        </w:rPr>
        <w:t>ykonawcę do złożenia wszystkich lub niektórych podmiotowych środków dowodowych, aktualnych na dzień ich złożenia.</w:t>
      </w:r>
    </w:p>
    <w:p w:rsidR="00227460" w:rsidRPr="002320CE" w:rsidRDefault="00227460"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hAnsi="Cambria"/>
          <w:sz w:val="24"/>
          <w:szCs w:val="24"/>
        </w:rPr>
        <w:t xml:space="preserve">Podmiotowe środki dowodowe </w:t>
      </w:r>
      <w:r w:rsidRPr="002320CE">
        <w:rPr>
          <w:rFonts w:ascii="Cambria" w:hAnsi="Cambria"/>
          <w:color w:val="000000"/>
          <w:sz w:val="24"/>
          <w:szCs w:val="24"/>
          <w:shd w:val="clear" w:color="auto" w:fill="FFFFFF"/>
        </w:rPr>
        <w:t xml:space="preserve">sporządzone w języku obcym przekazuje się wraz </w:t>
      </w:r>
      <w:r w:rsidRPr="002320CE">
        <w:rPr>
          <w:rFonts w:ascii="Cambria" w:hAnsi="Cambria"/>
          <w:color w:val="000000"/>
          <w:sz w:val="24"/>
          <w:szCs w:val="24"/>
          <w:shd w:val="clear" w:color="auto" w:fill="FFFFFF"/>
        </w:rPr>
        <w:br/>
        <w:t>z tłumaczeniem na język polski.</w:t>
      </w:r>
    </w:p>
    <w:p w:rsidR="00B24165" w:rsidRPr="002320CE" w:rsidRDefault="00B24165"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eastAsia="TimesNewRoman" w:hAnsi="Cambria" w:cs="Arial"/>
          <w:color w:val="000000"/>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2320CE">
        <w:rPr>
          <w:rFonts w:ascii="Cambria" w:eastAsia="TimesNewRoman" w:hAnsi="Cambria" w:cs="Arial"/>
          <w:color w:val="000000"/>
          <w:sz w:val="24"/>
          <w:szCs w:val="24"/>
          <w:u w:val="single"/>
        </w:rPr>
        <w:t>o ile wykonawca wskazał</w:t>
      </w:r>
      <w:r w:rsidRPr="002320CE">
        <w:rPr>
          <w:rFonts w:ascii="Cambria" w:eastAsia="TimesNewRoman" w:hAnsi="Cambria" w:cs="Arial"/>
          <w:color w:val="000000"/>
          <w:sz w:val="24"/>
          <w:szCs w:val="24"/>
        </w:rPr>
        <w:t xml:space="preserve"> </w:t>
      </w:r>
      <w:r w:rsidRPr="002320CE">
        <w:rPr>
          <w:rFonts w:ascii="Cambria" w:eastAsia="TimesNewRoman" w:hAnsi="Cambria" w:cs="Arial"/>
          <w:color w:val="000000"/>
          <w:sz w:val="24"/>
          <w:szCs w:val="24"/>
        </w:rPr>
        <w:br/>
        <w:t>w oświadczeniu, o którym mowa w art. 125 ust. 1, dane umożliwiające dostęp do tych środków.</w:t>
      </w:r>
    </w:p>
    <w:p w:rsidR="00B24165" w:rsidRPr="002320CE" w:rsidRDefault="00B24165"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eastAsia="TimesNewRoman" w:hAnsi="Cambria" w:cs="Arial"/>
          <w:color w:val="000000"/>
          <w:sz w:val="24"/>
          <w:szCs w:val="24"/>
        </w:rPr>
        <w:t xml:space="preserve">Wykonawca nie jest zobowiązany do złożenia podmiotowych środków dowodowych, które Zamawiający posiada, </w:t>
      </w:r>
      <w:r w:rsidRPr="002320CE">
        <w:rPr>
          <w:rFonts w:ascii="Cambria" w:eastAsia="TimesNewRoman" w:hAnsi="Cambria" w:cs="Arial"/>
          <w:color w:val="000000"/>
          <w:sz w:val="24"/>
          <w:szCs w:val="24"/>
          <w:u w:val="single"/>
        </w:rPr>
        <w:t xml:space="preserve">jeżeli </w:t>
      </w:r>
      <w:r w:rsidR="00944495">
        <w:rPr>
          <w:rFonts w:ascii="Cambria" w:eastAsia="TimesNewRoman" w:hAnsi="Cambria" w:cs="Arial"/>
          <w:color w:val="000000"/>
          <w:sz w:val="24"/>
          <w:szCs w:val="24"/>
          <w:u w:val="single"/>
        </w:rPr>
        <w:t>W</w:t>
      </w:r>
      <w:r w:rsidRPr="002320CE">
        <w:rPr>
          <w:rFonts w:ascii="Cambria" w:eastAsia="TimesNewRoman" w:hAnsi="Cambria" w:cs="Arial"/>
          <w:color w:val="000000"/>
          <w:sz w:val="24"/>
          <w:szCs w:val="24"/>
          <w:u w:val="single"/>
        </w:rPr>
        <w:t>ykonawca wskaże</w:t>
      </w:r>
      <w:r w:rsidRPr="002320CE">
        <w:rPr>
          <w:rFonts w:ascii="Cambria" w:eastAsia="TimesNewRoman" w:hAnsi="Cambria" w:cs="Arial"/>
          <w:color w:val="000000"/>
          <w:sz w:val="24"/>
          <w:szCs w:val="24"/>
        </w:rPr>
        <w:t xml:space="preserve"> te środki oraz potwierdzi ich prawidłowość i aktualność.</w:t>
      </w:r>
    </w:p>
    <w:p w:rsidR="005A69F4" w:rsidRPr="002320CE" w:rsidRDefault="00EB6329"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hAnsi="Cambria"/>
          <w:b/>
          <w:sz w:val="24"/>
          <w:szCs w:val="24"/>
          <w:u w:val="single"/>
        </w:rPr>
        <w:t>WYKAZ OŚWIADCZEŃ I DOKUMENTÓW, KTÓRE WYKONAWCA SKŁADA WRAZ Z OFERTĄ</w:t>
      </w:r>
    </w:p>
    <w:p w:rsidR="00274295" w:rsidRPr="002320CE" w:rsidRDefault="00D2703E" w:rsidP="00777B66">
      <w:pPr>
        <w:pStyle w:val="Akapitzlist"/>
        <w:numPr>
          <w:ilvl w:val="0"/>
          <w:numId w:val="27"/>
        </w:numPr>
        <w:autoSpaceDN w:val="0"/>
        <w:adjustRightInd w:val="0"/>
        <w:jc w:val="both"/>
        <w:rPr>
          <w:rFonts w:asciiTheme="majorHAnsi" w:hAnsiTheme="majorHAnsi"/>
          <w:color w:val="000000"/>
          <w:sz w:val="24"/>
          <w:szCs w:val="24"/>
        </w:rPr>
      </w:pPr>
      <w:r w:rsidRPr="002320CE">
        <w:rPr>
          <w:rFonts w:ascii="Cambria" w:hAnsi="Cambria"/>
          <w:b/>
          <w:color w:val="000000"/>
          <w:sz w:val="24"/>
          <w:szCs w:val="24"/>
        </w:rPr>
        <w:t>Oświadczenie o niepodleganiu wykluczeniu</w:t>
      </w:r>
      <w:r w:rsidR="00274295" w:rsidRPr="002320CE">
        <w:rPr>
          <w:rFonts w:ascii="Cambria" w:hAnsi="Cambria"/>
          <w:b/>
          <w:color w:val="000000"/>
          <w:sz w:val="24"/>
          <w:szCs w:val="24"/>
        </w:rPr>
        <w:t>,</w:t>
      </w:r>
      <w:r w:rsidRPr="002320CE">
        <w:rPr>
          <w:rFonts w:ascii="Cambria" w:hAnsi="Cambria"/>
          <w:b/>
          <w:color w:val="000000"/>
          <w:sz w:val="24"/>
          <w:szCs w:val="24"/>
        </w:rPr>
        <w:t xml:space="preserve"> </w:t>
      </w:r>
      <w:r w:rsidRPr="002320CE">
        <w:rPr>
          <w:rFonts w:ascii="Cambria" w:hAnsi="Cambria"/>
          <w:b/>
          <w:kern w:val="0"/>
          <w:sz w:val="24"/>
          <w:szCs w:val="24"/>
          <w:lang w:eastAsia="pl-PL"/>
        </w:rPr>
        <w:t xml:space="preserve">spełnieniu </w:t>
      </w:r>
      <w:r w:rsidRPr="002320CE">
        <w:rPr>
          <w:rFonts w:asciiTheme="majorHAnsi" w:hAnsiTheme="majorHAnsi"/>
          <w:b/>
          <w:kern w:val="0"/>
          <w:sz w:val="24"/>
          <w:szCs w:val="24"/>
          <w:lang w:eastAsia="pl-PL"/>
        </w:rPr>
        <w:t xml:space="preserve">warunków udziału </w:t>
      </w:r>
      <w:r w:rsidR="00AE0A07" w:rsidRPr="002320CE">
        <w:rPr>
          <w:rFonts w:asciiTheme="majorHAnsi" w:hAnsiTheme="majorHAnsi"/>
          <w:b/>
          <w:kern w:val="0"/>
          <w:sz w:val="24"/>
          <w:szCs w:val="24"/>
          <w:lang w:eastAsia="pl-PL"/>
        </w:rPr>
        <w:br/>
      </w:r>
      <w:r w:rsidRPr="002320CE">
        <w:rPr>
          <w:rFonts w:asciiTheme="majorHAnsi" w:hAnsiTheme="majorHAnsi"/>
          <w:b/>
          <w:kern w:val="0"/>
          <w:sz w:val="24"/>
          <w:szCs w:val="24"/>
          <w:lang w:eastAsia="pl-PL"/>
        </w:rPr>
        <w:t>w postępowaniu</w:t>
      </w:r>
      <w:r w:rsidRPr="002320CE">
        <w:rPr>
          <w:rFonts w:asciiTheme="majorHAnsi" w:hAnsiTheme="majorHAnsi"/>
          <w:kern w:val="0"/>
          <w:sz w:val="24"/>
          <w:szCs w:val="24"/>
          <w:lang w:eastAsia="pl-PL"/>
        </w:rPr>
        <w:t xml:space="preserve"> o zamówienie publiczne</w:t>
      </w:r>
      <w:r w:rsidR="00274295" w:rsidRPr="002320CE">
        <w:rPr>
          <w:rFonts w:asciiTheme="majorHAnsi" w:hAnsiTheme="majorHAnsi"/>
          <w:kern w:val="0"/>
          <w:sz w:val="24"/>
          <w:szCs w:val="24"/>
          <w:lang w:eastAsia="pl-PL"/>
        </w:rPr>
        <w:t xml:space="preserve"> z </w:t>
      </w:r>
      <w:r w:rsidRPr="002320CE">
        <w:rPr>
          <w:rFonts w:asciiTheme="majorHAnsi" w:hAnsiTheme="majorHAnsi"/>
          <w:color w:val="000000"/>
          <w:sz w:val="24"/>
          <w:szCs w:val="24"/>
        </w:rPr>
        <w:t>art. 125 ust. 1 ustawy Pzp</w:t>
      </w:r>
      <w:r w:rsidR="00FB3591" w:rsidRPr="002320CE">
        <w:rPr>
          <w:rFonts w:asciiTheme="majorHAnsi" w:hAnsiTheme="majorHAnsi"/>
          <w:color w:val="000000"/>
          <w:sz w:val="24"/>
          <w:szCs w:val="24"/>
        </w:rPr>
        <w:t xml:space="preserve"> - </w:t>
      </w:r>
      <w:r w:rsidRPr="002320CE">
        <w:rPr>
          <w:rFonts w:asciiTheme="majorHAnsi" w:hAnsiTheme="majorHAnsi"/>
          <w:color w:val="000000"/>
          <w:sz w:val="24"/>
          <w:szCs w:val="24"/>
        </w:rPr>
        <w:t xml:space="preserve">z wykorzystaniem wzoru </w:t>
      </w:r>
      <w:r w:rsidRPr="002320CE">
        <w:rPr>
          <w:rFonts w:asciiTheme="majorHAnsi" w:hAnsiTheme="majorHAnsi"/>
          <w:b/>
          <w:color w:val="000000"/>
          <w:sz w:val="24"/>
          <w:szCs w:val="24"/>
        </w:rPr>
        <w:t xml:space="preserve">Załącznik nr </w:t>
      </w:r>
      <w:r w:rsidR="00F75814" w:rsidRPr="002320CE">
        <w:rPr>
          <w:rFonts w:asciiTheme="majorHAnsi" w:hAnsiTheme="majorHAnsi"/>
          <w:b/>
          <w:color w:val="000000"/>
          <w:sz w:val="24"/>
          <w:szCs w:val="24"/>
        </w:rPr>
        <w:t>3</w:t>
      </w:r>
      <w:r w:rsidRPr="002320CE">
        <w:rPr>
          <w:rFonts w:asciiTheme="majorHAnsi" w:hAnsiTheme="majorHAnsi"/>
          <w:b/>
          <w:color w:val="000000"/>
          <w:sz w:val="24"/>
          <w:szCs w:val="24"/>
        </w:rPr>
        <w:t xml:space="preserve"> do SWZ</w:t>
      </w:r>
      <w:r w:rsidRPr="002320CE">
        <w:rPr>
          <w:rFonts w:asciiTheme="majorHAnsi" w:hAnsiTheme="majorHAnsi"/>
          <w:color w:val="000000"/>
          <w:sz w:val="24"/>
          <w:szCs w:val="24"/>
        </w:rPr>
        <w:t xml:space="preserve">. </w:t>
      </w:r>
    </w:p>
    <w:p w:rsidR="002741DC" w:rsidRPr="002320CE" w:rsidRDefault="002741DC" w:rsidP="00274295">
      <w:pPr>
        <w:pStyle w:val="Akapitzlist"/>
        <w:autoSpaceDN w:val="0"/>
        <w:adjustRightInd w:val="0"/>
        <w:ind w:left="1068"/>
        <w:jc w:val="both"/>
        <w:rPr>
          <w:rFonts w:asciiTheme="majorHAnsi" w:hAnsiTheme="majorHAnsi"/>
          <w:color w:val="000000"/>
          <w:sz w:val="24"/>
          <w:szCs w:val="24"/>
        </w:rPr>
      </w:pPr>
    </w:p>
    <w:p w:rsidR="00D2703E" w:rsidRPr="002320CE" w:rsidRDefault="00D2703E" w:rsidP="00274295">
      <w:pPr>
        <w:pStyle w:val="Akapitzlist"/>
        <w:autoSpaceDN w:val="0"/>
        <w:adjustRightInd w:val="0"/>
        <w:ind w:left="1068"/>
        <w:jc w:val="both"/>
        <w:rPr>
          <w:rFonts w:asciiTheme="majorHAnsi" w:hAnsiTheme="majorHAnsi"/>
          <w:color w:val="000000"/>
          <w:sz w:val="24"/>
          <w:szCs w:val="24"/>
        </w:rPr>
      </w:pPr>
      <w:r w:rsidRPr="002320CE">
        <w:rPr>
          <w:rFonts w:asciiTheme="majorHAnsi" w:hAnsiTheme="majorHAnsi"/>
          <w:color w:val="000000"/>
          <w:sz w:val="24"/>
          <w:szCs w:val="24"/>
        </w:rPr>
        <w:t xml:space="preserve">W przypadku wspólnego ubiegania się o zamówienie przez </w:t>
      </w:r>
      <w:r w:rsidR="00CF2E6C" w:rsidRPr="002320CE">
        <w:rPr>
          <w:rFonts w:asciiTheme="majorHAnsi" w:hAnsiTheme="majorHAnsi"/>
          <w:color w:val="000000"/>
          <w:sz w:val="24"/>
          <w:szCs w:val="24"/>
        </w:rPr>
        <w:t>W</w:t>
      </w:r>
      <w:r w:rsidRPr="002320CE">
        <w:rPr>
          <w:rFonts w:asciiTheme="majorHAnsi" w:hAnsiTheme="majorHAnsi"/>
          <w:color w:val="000000"/>
          <w:sz w:val="24"/>
          <w:szCs w:val="24"/>
        </w:rPr>
        <w:t xml:space="preserve">ykonawców (konsorcja lub spółki cywilne), należy złożyć </w:t>
      </w:r>
      <w:r w:rsidRPr="002320CE">
        <w:rPr>
          <w:rFonts w:asciiTheme="majorHAnsi" w:hAnsiTheme="majorHAnsi"/>
          <w:b/>
          <w:bCs/>
          <w:color w:val="000000"/>
          <w:sz w:val="24"/>
          <w:szCs w:val="24"/>
        </w:rPr>
        <w:t xml:space="preserve">Oświadczenie </w:t>
      </w:r>
      <w:r w:rsidR="00CF2E6C" w:rsidRPr="002320CE">
        <w:rPr>
          <w:rFonts w:asciiTheme="majorHAnsi" w:hAnsiTheme="majorHAnsi"/>
          <w:b/>
          <w:bCs/>
          <w:color w:val="000000"/>
          <w:sz w:val="24"/>
          <w:szCs w:val="24"/>
        </w:rPr>
        <w:t>W</w:t>
      </w:r>
      <w:r w:rsidRPr="002320CE">
        <w:rPr>
          <w:rFonts w:asciiTheme="majorHAnsi" w:hAnsiTheme="majorHAnsi"/>
          <w:b/>
          <w:bCs/>
          <w:color w:val="000000"/>
          <w:sz w:val="24"/>
          <w:szCs w:val="24"/>
        </w:rPr>
        <w:t>ykon</w:t>
      </w:r>
      <w:r w:rsidR="00D734C1" w:rsidRPr="002320CE">
        <w:rPr>
          <w:rFonts w:asciiTheme="majorHAnsi" w:hAnsiTheme="majorHAnsi"/>
          <w:b/>
          <w:bCs/>
          <w:color w:val="000000"/>
          <w:sz w:val="24"/>
          <w:szCs w:val="24"/>
        </w:rPr>
        <w:t xml:space="preserve">awcy wspólnie ubiegającego się </w:t>
      </w:r>
      <w:r w:rsidRPr="002320CE">
        <w:rPr>
          <w:rFonts w:asciiTheme="majorHAnsi" w:hAnsiTheme="majorHAnsi"/>
          <w:b/>
          <w:bCs/>
          <w:color w:val="000000"/>
          <w:sz w:val="24"/>
          <w:szCs w:val="24"/>
        </w:rPr>
        <w:t xml:space="preserve">o udzielenie zamówienia </w:t>
      </w:r>
      <w:r w:rsidRPr="002320CE">
        <w:rPr>
          <w:rFonts w:asciiTheme="majorHAnsi" w:hAnsiTheme="majorHAnsi"/>
          <w:bCs/>
          <w:color w:val="000000"/>
          <w:sz w:val="24"/>
          <w:szCs w:val="24"/>
        </w:rPr>
        <w:t>składane na podstawie art. 125 ust. 1 ustawy Pzp</w:t>
      </w:r>
      <w:r w:rsidRPr="002320CE">
        <w:rPr>
          <w:rFonts w:asciiTheme="majorHAnsi" w:hAnsiTheme="majorHAnsi"/>
          <w:color w:val="000000"/>
          <w:sz w:val="24"/>
          <w:szCs w:val="24"/>
        </w:rPr>
        <w:t xml:space="preserve"> o niepodleganiu wykluczeniu</w:t>
      </w:r>
      <w:r w:rsidR="00274295" w:rsidRPr="002320CE">
        <w:rPr>
          <w:rFonts w:asciiTheme="majorHAnsi" w:hAnsiTheme="majorHAnsi"/>
          <w:color w:val="000000"/>
          <w:sz w:val="24"/>
          <w:szCs w:val="24"/>
        </w:rPr>
        <w:t>,</w:t>
      </w:r>
      <w:r w:rsidRPr="002320CE">
        <w:rPr>
          <w:rFonts w:asciiTheme="majorHAnsi" w:hAnsiTheme="majorHAnsi"/>
          <w:color w:val="000000"/>
          <w:sz w:val="24"/>
          <w:szCs w:val="24"/>
        </w:rPr>
        <w:t xml:space="preserve"> </w:t>
      </w:r>
      <w:r w:rsidR="00274295" w:rsidRPr="002320CE">
        <w:rPr>
          <w:rFonts w:asciiTheme="majorHAnsi" w:hAnsiTheme="majorHAnsi"/>
          <w:kern w:val="0"/>
          <w:sz w:val="24"/>
          <w:szCs w:val="24"/>
          <w:lang w:eastAsia="pl-PL"/>
        </w:rPr>
        <w:t>spełnia</w:t>
      </w:r>
      <w:r w:rsidRPr="002320CE">
        <w:rPr>
          <w:rFonts w:asciiTheme="majorHAnsi" w:hAnsiTheme="majorHAnsi"/>
          <w:kern w:val="0"/>
          <w:sz w:val="24"/>
          <w:szCs w:val="24"/>
          <w:lang w:eastAsia="pl-PL"/>
        </w:rPr>
        <w:t xml:space="preserve">niu warunków udziału </w:t>
      </w:r>
      <w:r w:rsidR="00274295" w:rsidRPr="002320CE">
        <w:rPr>
          <w:rFonts w:asciiTheme="majorHAnsi" w:hAnsiTheme="majorHAnsi"/>
          <w:kern w:val="0"/>
          <w:sz w:val="24"/>
          <w:szCs w:val="24"/>
          <w:lang w:eastAsia="pl-PL"/>
        </w:rPr>
        <w:br/>
      </w:r>
      <w:r w:rsidRPr="002320CE">
        <w:rPr>
          <w:rFonts w:asciiTheme="majorHAnsi" w:hAnsiTheme="majorHAnsi"/>
          <w:kern w:val="0"/>
          <w:sz w:val="24"/>
          <w:szCs w:val="24"/>
          <w:lang w:eastAsia="pl-PL"/>
        </w:rPr>
        <w:t xml:space="preserve">w postępowaniu w zakresie w jakim Wykonawca wspólnie ubiegający się </w:t>
      </w:r>
      <w:r w:rsidR="00274295" w:rsidRPr="002320CE">
        <w:rPr>
          <w:rFonts w:asciiTheme="majorHAnsi" w:hAnsiTheme="majorHAnsi"/>
          <w:kern w:val="0"/>
          <w:sz w:val="24"/>
          <w:szCs w:val="24"/>
          <w:lang w:eastAsia="pl-PL"/>
        </w:rPr>
        <w:br/>
      </w:r>
      <w:r w:rsidRPr="002320CE">
        <w:rPr>
          <w:rFonts w:asciiTheme="majorHAnsi" w:hAnsiTheme="majorHAnsi"/>
          <w:kern w:val="0"/>
          <w:sz w:val="24"/>
          <w:szCs w:val="24"/>
          <w:lang w:eastAsia="pl-PL"/>
        </w:rPr>
        <w:t>o udzielenie zamówienia wykazuje spełnienie warunków udziału w postępowaniu</w:t>
      </w:r>
      <w:r w:rsidR="00BC148E" w:rsidRPr="002320CE">
        <w:rPr>
          <w:rFonts w:asciiTheme="majorHAnsi" w:hAnsiTheme="majorHAnsi"/>
          <w:color w:val="000000"/>
          <w:sz w:val="24"/>
          <w:szCs w:val="24"/>
        </w:rPr>
        <w:t>. Oświadczenie</w:t>
      </w:r>
      <w:r w:rsidRPr="002320CE">
        <w:rPr>
          <w:rFonts w:asciiTheme="majorHAnsi" w:hAnsiTheme="majorHAnsi"/>
          <w:color w:val="000000"/>
          <w:sz w:val="24"/>
          <w:szCs w:val="24"/>
        </w:rPr>
        <w:t xml:space="preserve"> to składa każdy z Wykonawców wspólnie ubiegających się </w:t>
      </w:r>
      <w:r w:rsidR="001F231A">
        <w:rPr>
          <w:rFonts w:asciiTheme="majorHAnsi" w:hAnsiTheme="majorHAnsi"/>
          <w:color w:val="000000"/>
          <w:sz w:val="24"/>
          <w:szCs w:val="24"/>
        </w:rPr>
        <w:br/>
      </w:r>
      <w:r w:rsidRPr="002320CE">
        <w:rPr>
          <w:rFonts w:asciiTheme="majorHAnsi" w:hAnsiTheme="majorHAnsi"/>
          <w:color w:val="000000"/>
          <w:sz w:val="24"/>
          <w:szCs w:val="24"/>
        </w:rPr>
        <w:t xml:space="preserve">o zamówienie z wykorzystaniem wzoru </w:t>
      </w:r>
      <w:r w:rsidRPr="002320CE">
        <w:rPr>
          <w:rFonts w:asciiTheme="majorHAnsi" w:hAnsiTheme="majorHAnsi"/>
          <w:b/>
          <w:color w:val="000000"/>
          <w:sz w:val="24"/>
          <w:szCs w:val="24"/>
        </w:rPr>
        <w:t xml:space="preserve">Załącznik nr </w:t>
      </w:r>
      <w:r w:rsidR="00ED7370" w:rsidRPr="002320CE">
        <w:rPr>
          <w:rFonts w:asciiTheme="majorHAnsi" w:hAnsiTheme="majorHAnsi"/>
          <w:b/>
          <w:color w:val="000000"/>
          <w:sz w:val="24"/>
          <w:szCs w:val="24"/>
        </w:rPr>
        <w:t xml:space="preserve">4 </w:t>
      </w:r>
      <w:r w:rsidRPr="002320CE">
        <w:rPr>
          <w:rFonts w:asciiTheme="majorHAnsi" w:hAnsiTheme="majorHAnsi"/>
          <w:b/>
          <w:color w:val="000000"/>
          <w:sz w:val="24"/>
          <w:szCs w:val="24"/>
        </w:rPr>
        <w:t>do SWZ</w:t>
      </w:r>
      <w:r w:rsidRPr="002320CE">
        <w:rPr>
          <w:rFonts w:asciiTheme="majorHAnsi" w:hAnsiTheme="majorHAnsi"/>
          <w:color w:val="000000"/>
          <w:sz w:val="24"/>
          <w:szCs w:val="24"/>
        </w:rPr>
        <w:t xml:space="preserve">. </w:t>
      </w:r>
    </w:p>
    <w:p w:rsidR="00AE0A07" w:rsidRPr="002320CE" w:rsidRDefault="00AE0A07" w:rsidP="00840F95">
      <w:pPr>
        <w:pStyle w:val="Akapitzlist"/>
        <w:autoSpaceDN w:val="0"/>
        <w:adjustRightInd w:val="0"/>
        <w:ind w:left="1068"/>
        <w:jc w:val="both"/>
        <w:rPr>
          <w:rFonts w:asciiTheme="majorHAnsi" w:hAnsiTheme="majorHAnsi"/>
          <w:sz w:val="24"/>
          <w:szCs w:val="24"/>
        </w:rPr>
      </w:pPr>
    </w:p>
    <w:p w:rsidR="008A2E12" w:rsidRDefault="002741DC" w:rsidP="00872FCC">
      <w:pPr>
        <w:pStyle w:val="Akapitzlist"/>
        <w:autoSpaceDN w:val="0"/>
        <w:adjustRightInd w:val="0"/>
        <w:ind w:left="1068"/>
        <w:jc w:val="both"/>
        <w:rPr>
          <w:rFonts w:asciiTheme="majorHAnsi" w:hAnsiTheme="majorHAnsi"/>
          <w:color w:val="000000"/>
          <w:sz w:val="24"/>
          <w:szCs w:val="24"/>
        </w:rPr>
      </w:pPr>
      <w:r w:rsidRPr="002320CE">
        <w:rPr>
          <w:rFonts w:asciiTheme="majorHAnsi" w:hAnsiTheme="majorHAnsi"/>
          <w:color w:val="000000"/>
          <w:sz w:val="24"/>
          <w:szCs w:val="24"/>
        </w:rPr>
        <w:t>Oświadczenia stanowią dowód potwierdzający brak podstaw wykluczenia Wykonawcy/ów oraz spełnianie warunków udziału w postępowaniu na dzień składania ofert, tymczasowo zastępujący wymagane przez Zamawiającego podmiotowe środki dowodowe</w:t>
      </w:r>
      <w:r w:rsidR="005E53D0" w:rsidRPr="002320CE">
        <w:rPr>
          <w:rFonts w:asciiTheme="majorHAnsi" w:hAnsiTheme="majorHAnsi"/>
          <w:color w:val="000000"/>
          <w:sz w:val="24"/>
          <w:szCs w:val="24"/>
        </w:rPr>
        <w:t>.</w:t>
      </w:r>
    </w:p>
    <w:p w:rsidR="00872FCC" w:rsidRPr="00B51B3E" w:rsidRDefault="00872FCC" w:rsidP="00B51B3E">
      <w:pPr>
        <w:autoSpaceDN w:val="0"/>
        <w:adjustRightInd w:val="0"/>
        <w:jc w:val="both"/>
        <w:rPr>
          <w:rFonts w:asciiTheme="majorHAnsi" w:hAnsiTheme="majorHAnsi"/>
          <w:color w:val="000000"/>
          <w:szCs w:val="24"/>
        </w:rPr>
      </w:pPr>
    </w:p>
    <w:p w:rsidR="00D2703E" w:rsidRPr="002320CE" w:rsidRDefault="00D2703E" w:rsidP="00777B66">
      <w:pPr>
        <w:pStyle w:val="Akapitzlist"/>
        <w:numPr>
          <w:ilvl w:val="0"/>
          <w:numId w:val="27"/>
        </w:numPr>
        <w:autoSpaceDN w:val="0"/>
        <w:adjustRightInd w:val="0"/>
        <w:jc w:val="both"/>
        <w:rPr>
          <w:rFonts w:asciiTheme="majorHAnsi" w:hAnsiTheme="majorHAnsi"/>
          <w:color w:val="000000"/>
          <w:sz w:val="24"/>
          <w:szCs w:val="24"/>
        </w:rPr>
      </w:pPr>
      <w:r w:rsidRPr="002320CE">
        <w:rPr>
          <w:rFonts w:asciiTheme="majorHAnsi" w:hAnsiTheme="majorHAnsi"/>
          <w:b/>
          <w:sz w:val="24"/>
          <w:szCs w:val="24"/>
        </w:rPr>
        <w:t>Inne oświadczenia i dokumenty:</w:t>
      </w:r>
    </w:p>
    <w:p w:rsidR="002447D6" w:rsidRPr="002320CE" w:rsidRDefault="00D2703E" w:rsidP="00951EB2">
      <w:pPr>
        <w:pStyle w:val="Akapitzlist"/>
        <w:numPr>
          <w:ilvl w:val="0"/>
          <w:numId w:val="40"/>
        </w:numPr>
        <w:autoSpaceDN w:val="0"/>
        <w:adjustRightInd w:val="0"/>
        <w:ind w:left="1276" w:hanging="283"/>
        <w:jc w:val="both"/>
        <w:rPr>
          <w:rFonts w:asciiTheme="majorHAnsi" w:eastAsia="Calibri" w:hAnsiTheme="majorHAnsi"/>
          <w:kern w:val="0"/>
          <w:sz w:val="24"/>
          <w:szCs w:val="24"/>
          <w:lang w:eastAsia="pl-PL"/>
        </w:rPr>
      </w:pPr>
      <w:r w:rsidRPr="002320CE">
        <w:rPr>
          <w:rFonts w:asciiTheme="majorHAnsi" w:eastAsia="Calibri" w:hAnsiTheme="majorHAnsi"/>
          <w:kern w:val="0"/>
          <w:sz w:val="24"/>
          <w:szCs w:val="24"/>
        </w:rPr>
        <w:t xml:space="preserve">wypełniony i podpisany </w:t>
      </w:r>
      <w:r w:rsidRPr="002320CE">
        <w:rPr>
          <w:rFonts w:asciiTheme="majorHAnsi" w:eastAsia="Calibri" w:hAnsiTheme="majorHAnsi"/>
          <w:b/>
          <w:bCs/>
          <w:kern w:val="0"/>
          <w:sz w:val="24"/>
          <w:szCs w:val="24"/>
        </w:rPr>
        <w:t>Formularz ofertowy</w:t>
      </w:r>
      <w:r w:rsidRPr="002320CE">
        <w:rPr>
          <w:rFonts w:asciiTheme="majorHAnsi" w:eastAsia="Calibri" w:hAnsiTheme="majorHAnsi"/>
          <w:kern w:val="0"/>
          <w:sz w:val="24"/>
          <w:szCs w:val="24"/>
        </w:rPr>
        <w:t xml:space="preserve"> z wykorzystaniem wzoru (</w:t>
      </w:r>
      <w:r w:rsidRPr="002320CE">
        <w:rPr>
          <w:rFonts w:asciiTheme="majorHAnsi" w:eastAsia="Calibri" w:hAnsiTheme="majorHAnsi"/>
          <w:b/>
          <w:bCs/>
          <w:kern w:val="0"/>
          <w:sz w:val="24"/>
          <w:szCs w:val="24"/>
        </w:rPr>
        <w:t xml:space="preserve">Załącznik nr </w:t>
      </w:r>
      <w:r w:rsidR="00D9273D" w:rsidRPr="002320CE">
        <w:rPr>
          <w:rFonts w:asciiTheme="majorHAnsi" w:eastAsia="Calibri" w:hAnsiTheme="majorHAnsi"/>
          <w:b/>
          <w:bCs/>
          <w:kern w:val="0"/>
          <w:sz w:val="24"/>
          <w:szCs w:val="24"/>
        </w:rPr>
        <w:t>2</w:t>
      </w:r>
      <w:r w:rsidRPr="002320CE">
        <w:rPr>
          <w:rFonts w:asciiTheme="majorHAnsi" w:eastAsia="Calibri" w:hAnsiTheme="majorHAnsi"/>
          <w:b/>
          <w:bCs/>
          <w:kern w:val="0"/>
          <w:sz w:val="24"/>
          <w:szCs w:val="24"/>
        </w:rPr>
        <w:t xml:space="preserve"> </w:t>
      </w:r>
      <w:r w:rsidRPr="002320CE">
        <w:rPr>
          <w:rFonts w:asciiTheme="majorHAnsi" w:eastAsia="Calibri" w:hAnsiTheme="majorHAnsi"/>
          <w:b/>
          <w:kern w:val="0"/>
          <w:sz w:val="24"/>
          <w:szCs w:val="24"/>
        </w:rPr>
        <w:t>do SWZ</w:t>
      </w:r>
      <w:r w:rsidRPr="002320CE">
        <w:rPr>
          <w:rFonts w:asciiTheme="majorHAnsi" w:eastAsia="Calibri" w:hAnsiTheme="majorHAnsi"/>
          <w:kern w:val="0"/>
          <w:sz w:val="24"/>
          <w:szCs w:val="24"/>
        </w:rPr>
        <w:t>).</w:t>
      </w:r>
      <w:r w:rsidRPr="002320CE">
        <w:rPr>
          <w:rFonts w:asciiTheme="majorHAnsi" w:eastAsia="Calibri" w:hAnsiTheme="majorHAnsi"/>
          <w:kern w:val="0"/>
          <w:sz w:val="24"/>
          <w:szCs w:val="24"/>
          <w:lang w:eastAsia="pl-PL"/>
        </w:rPr>
        <w:t xml:space="preserve"> W przypadku składania oferty wspólnej </w:t>
      </w:r>
      <w:r w:rsidRPr="002320CE">
        <w:rPr>
          <w:rFonts w:asciiTheme="majorHAnsi" w:eastAsia="Calibri" w:hAnsiTheme="majorHAnsi"/>
          <w:kern w:val="0"/>
          <w:sz w:val="24"/>
          <w:szCs w:val="24"/>
        </w:rPr>
        <w:t>(konsorcja</w:t>
      </w:r>
      <w:r w:rsidRPr="002320CE">
        <w:rPr>
          <w:rFonts w:asciiTheme="majorHAnsi" w:hAnsiTheme="majorHAnsi"/>
          <w:sz w:val="24"/>
          <w:szCs w:val="24"/>
        </w:rPr>
        <w:t xml:space="preserve">) lub przez spółki cywilne </w:t>
      </w:r>
      <w:r w:rsidRPr="002320CE">
        <w:rPr>
          <w:rFonts w:asciiTheme="majorHAnsi" w:eastAsia="Calibri" w:hAnsiTheme="majorHAnsi"/>
          <w:kern w:val="0"/>
          <w:sz w:val="24"/>
          <w:szCs w:val="24"/>
          <w:lang w:eastAsia="pl-PL"/>
        </w:rPr>
        <w:t>należy złożyć jeden dokument,</w:t>
      </w:r>
    </w:p>
    <w:p w:rsidR="002447D6" w:rsidRPr="002320CE" w:rsidRDefault="002447D6" w:rsidP="00951EB2">
      <w:pPr>
        <w:pStyle w:val="Akapitzlist"/>
        <w:numPr>
          <w:ilvl w:val="0"/>
          <w:numId w:val="40"/>
        </w:numPr>
        <w:autoSpaceDN w:val="0"/>
        <w:adjustRightInd w:val="0"/>
        <w:ind w:left="1276" w:hanging="283"/>
        <w:jc w:val="both"/>
        <w:rPr>
          <w:rFonts w:asciiTheme="majorHAnsi" w:eastAsia="Calibri" w:hAnsiTheme="majorHAnsi"/>
          <w:kern w:val="0"/>
          <w:sz w:val="24"/>
          <w:szCs w:val="24"/>
          <w:lang w:eastAsia="pl-PL"/>
        </w:rPr>
      </w:pPr>
      <w:r w:rsidRPr="002320CE">
        <w:rPr>
          <w:rFonts w:asciiTheme="majorHAnsi" w:hAnsiTheme="majorHAnsi" w:cs="Arial"/>
          <w:b/>
          <w:color w:val="000000" w:themeColor="text1"/>
          <w:sz w:val="24"/>
          <w:szCs w:val="24"/>
          <w:lang w:eastAsia="pl-PL"/>
        </w:rPr>
        <w:t>przedmiotowe środki dowodowe</w:t>
      </w:r>
      <w:r w:rsidRPr="002320CE">
        <w:rPr>
          <w:rFonts w:asciiTheme="majorHAnsi" w:hAnsiTheme="majorHAnsi" w:cs="Arial"/>
          <w:color w:val="000000" w:themeColor="text1"/>
          <w:sz w:val="24"/>
          <w:szCs w:val="24"/>
          <w:lang w:eastAsia="pl-PL"/>
        </w:rPr>
        <w:t xml:space="preserve"> o których mowa w ust. </w:t>
      </w:r>
      <w:r w:rsidR="004D1C66" w:rsidRPr="002320CE">
        <w:rPr>
          <w:rFonts w:asciiTheme="majorHAnsi" w:hAnsiTheme="majorHAnsi" w:cs="Arial"/>
          <w:color w:val="000000" w:themeColor="text1"/>
          <w:sz w:val="24"/>
          <w:szCs w:val="24"/>
          <w:lang w:eastAsia="pl-PL"/>
        </w:rPr>
        <w:t>13.14</w:t>
      </w:r>
      <w:r w:rsidRPr="002320CE">
        <w:rPr>
          <w:rFonts w:asciiTheme="majorHAnsi" w:hAnsiTheme="majorHAnsi" w:cs="Arial"/>
          <w:color w:val="000000" w:themeColor="text1"/>
          <w:sz w:val="24"/>
          <w:szCs w:val="24"/>
          <w:lang w:eastAsia="pl-PL"/>
        </w:rPr>
        <w:t>. SWZ,</w:t>
      </w:r>
    </w:p>
    <w:p w:rsidR="00137ABA" w:rsidRPr="00137ABA" w:rsidRDefault="00706A11" w:rsidP="00951EB2">
      <w:pPr>
        <w:pStyle w:val="Akapitzlist"/>
        <w:numPr>
          <w:ilvl w:val="0"/>
          <w:numId w:val="40"/>
        </w:numPr>
        <w:autoSpaceDN w:val="0"/>
        <w:adjustRightInd w:val="0"/>
        <w:ind w:left="1276" w:hanging="283"/>
        <w:jc w:val="both"/>
        <w:rPr>
          <w:rFonts w:ascii="Cambria" w:hAnsi="Cambria"/>
          <w:szCs w:val="24"/>
        </w:rPr>
      </w:pPr>
      <w:r w:rsidRPr="00137ABA">
        <w:rPr>
          <w:rFonts w:asciiTheme="majorHAnsi" w:hAnsiTheme="majorHAnsi"/>
          <w:b/>
          <w:sz w:val="24"/>
          <w:szCs w:val="24"/>
        </w:rPr>
        <w:t>Pełnomocnictwo</w:t>
      </w:r>
      <w:r w:rsidR="00137ABA">
        <w:rPr>
          <w:rFonts w:ascii="Cambria" w:hAnsi="Cambria"/>
          <w:sz w:val="24"/>
          <w:szCs w:val="24"/>
        </w:rPr>
        <w:t xml:space="preserve"> </w:t>
      </w:r>
      <w:r w:rsidR="00137ABA" w:rsidRPr="00137ABA">
        <w:rPr>
          <w:rFonts w:ascii="Cambria" w:hAnsi="Cambria" w:cs="Arial"/>
          <w:color w:val="000000"/>
          <w:kern w:val="2"/>
          <w:sz w:val="24"/>
          <w:szCs w:val="24"/>
        </w:rPr>
        <w:t xml:space="preserve">upoważniające do złożenia oferty o ile ofertę składa pełnomocnik. </w:t>
      </w:r>
      <w:r w:rsidR="00137ABA" w:rsidRPr="00137ABA">
        <w:rPr>
          <w:rFonts w:ascii="Cambria" w:hAnsi="Cambria" w:cs="Arial"/>
          <w:color w:val="000000"/>
          <w:sz w:val="24"/>
          <w:szCs w:val="24"/>
        </w:rPr>
        <w:t xml:space="preserve">Pełnomocnictwo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w:t>
      </w:r>
      <w:r w:rsidR="00137ABA" w:rsidRPr="00137ABA">
        <w:rPr>
          <w:rFonts w:ascii="Cambria" w:hAnsi="Cambria" w:cs="Arial"/>
          <w:color w:val="000000"/>
          <w:sz w:val="24"/>
          <w:szCs w:val="24"/>
        </w:rPr>
        <w:lastRenderedPageBreak/>
        <w:t>mocodawcy. Elektroniczna kopia pełnomocnictwa nie może być uwierzytelniona przez upełnomocnionego.</w:t>
      </w:r>
    </w:p>
    <w:p w:rsidR="00137ABA" w:rsidRPr="002320CE" w:rsidRDefault="00137ABA" w:rsidP="00137ABA">
      <w:pPr>
        <w:autoSpaceDN w:val="0"/>
        <w:adjustRightInd w:val="0"/>
        <w:spacing w:after="10"/>
        <w:jc w:val="both"/>
        <w:rPr>
          <w:rFonts w:ascii="Cambria" w:hAnsi="Cambria"/>
          <w:szCs w:val="24"/>
        </w:rPr>
      </w:pPr>
      <w:r w:rsidRPr="00137ABA">
        <w:rPr>
          <w:rFonts w:ascii="Cambria" w:hAnsi="Cambria" w:cs="Arial"/>
          <w:color w:val="000000"/>
          <w:kern w:val="2"/>
          <w:szCs w:val="24"/>
        </w:rPr>
        <w:tab/>
      </w:r>
    </w:p>
    <w:p w:rsidR="00186A13" w:rsidRPr="002320CE" w:rsidRDefault="00706A11" w:rsidP="00706A11">
      <w:pPr>
        <w:autoSpaceDN w:val="0"/>
        <w:adjustRightInd w:val="0"/>
        <w:ind w:left="1276"/>
        <w:jc w:val="both"/>
        <w:rPr>
          <w:rFonts w:ascii="Cambria" w:hAnsi="Cambria"/>
          <w:szCs w:val="24"/>
        </w:rPr>
      </w:pPr>
      <w:r w:rsidRPr="002320CE">
        <w:rPr>
          <w:rFonts w:ascii="Cambria" w:hAnsi="Cambria"/>
          <w:szCs w:val="24"/>
        </w:rPr>
        <w:t xml:space="preserve">Wykonawcy ubiegający się wspólnie o udzielenie zamówienia (konsorcjum, spółka cywilna) zgodnie z art. 58 ust. 2 ustawy  Pzp  zobowiązani są ustanowić pełnomocnika. Z treści pełnomocnictwa winno jednoznacznie wynikać prawo pełnomocnika do reprezentowania Wykonawców w postępowaniu o udzielenie zamówienia publicznego w imieniu Wykonawców. </w:t>
      </w:r>
    </w:p>
    <w:p w:rsidR="00706A11" w:rsidRPr="002320CE" w:rsidRDefault="00706A11" w:rsidP="00706A11">
      <w:pPr>
        <w:autoSpaceDN w:val="0"/>
        <w:adjustRightInd w:val="0"/>
        <w:ind w:left="1276"/>
        <w:jc w:val="both"/>
        <w:rPr>
          <w:rFonts w:ascii="Cambria" w:hAnsi="Cambria"/>
          <w:szCs w:val="24"/>
        </w:rPr>
      </w:pPr>
      <w:r w:rsidRPr="002320CE">
        <w:rPr>
          <w:rFonts w:ascii="Cambria" w:hAnsi="Cambria"/>
          <w:szCs w:val="24"/>
        </w:rPr>
        <w:t xml:space="preserve">Dokument ten winien być podpisany przez osobę/osoby uprawnioną (-e) </w:t>
      </w:r>
      <w:r w:rsidR="00186A13" w:rsidRPr="002320CE">
        <w:rPr>
          <w:rFonts w:ascii="Cambria" w:hAnsi="Cambria"/>
          <w:szCs w:val="24"/>
        </w:rPr>
        <w:t xml:space="preserve">do jego udzielenia tj. zgodnie </w:t>
      </w:r>
      <w:r w:rsidRPr="002320CE">
        <w:rPr>
          <w:rFonts w:ascii="Cambria" w:hAnsi="Cambria"/>
          <w:szCs w:val="24"/>
        </w:rPr>
        <w:t>z formą reprezentacji każdego z Wykonawców (podpisany kwalifikowanym podpisem elektronicznym lub profilem zaufanym lub  podpisem osobistym).</w:t>
      </w:r>
    </w:p>
    <w:p w:rsidR="00706A11" w:rsidRPr="002320CE" w:rsidRDefault="00706A11" w:rsidP="00706A11">
      <w:pPr>
        <w:autoSpaceDN w:val="0"/>
        <w:adjustRightInd w:val="0"/>
        <w:ind w:left="1276"/>
        <w:jc w:val="both"/>
        <w:rPr>
          <w:rFonts w:ascii="Cambria" w:hAnsi="Cambria"/>
          <w:color w:val="000000"/>
          <w:kern w:val="0"/>
          <w:szCs w:val="24"/>
          <w:lang w:eastAsia="pl-PL"/>
        </w:rPr>
      </w:pPr>
      <w:r w:rsidRPr="002320CE">
        <w:rPr>
          <w:rFonts w:ascii="Cambria" w:hAnsi="Cambria"/>
          <w:color w:val="000000"/>
          <w:kern w:val="0"/>
          <w:szCs w:val="24"/>
          <w:lang w:eastAsia="pl-PL"/>
        </w:rPr>
        <w:t xml:space="preserve">W przypadku, gdy pełnomocnictwo zostało sporządzone jako dokument </w:t>
      </w:r>
      <w:r w:rsidRPr="002320CE">
        <w:rPr>
          <w:rFonts w:ascii="Cambria" w:hAnsi="Cambria"/>
          <w:color w:val="000000"/>
          <w:kern w:val="0"/>
          <w:szCs w:val="24"/>
          <w:lang w:eastAsia="pl-PL"/>
        </w:rPr>
        <w:br/>
        <w:t>w postaci papierowej i opatrzone własnoręcznym podpisem przekazuje się jako cyfrowe odwzorowanie tego dokumentu, opatrzone kwalifikowanym podpisem elektronicznym, podpisem zaufanym lub podpisem osobistym przez mocodawcę/ów.</w:t>
      </w:r>
      <w:r w:rsidR="00186A13" w:rsidRPr="002320CE">
        <w:rPr>
          <w:rFonts w:ascii="Cambria" w:hAnsi="Cambria"/>
          <w:color w:val="000000"/>
          <w:kern w:val="0"/>
          <w:szCs w:val="24"/>
          <w:lang w:eastAsia="pl-PL"/>
        </w:rPr>
        <w:t xml:space="preserve"> </w:t>
      </w:r>
    </w:p>
    <w:p w:rsidR="00706A11" w:rsidRPr="002320CE" w:rsidRDefault="00706A11" w:rsidP="00706A11">
      <w:pPr>
        <w:autoSpaceDN w:val="0"/>
        <w:adjustRightInd w:val="0"/>
        <w:ind w:left="1276"/>
        <w:jc w:val="both"/>
        <w:rPr>
          <w:rFonts w:ascii="Cambria" w:hAnsi="Cambria"/>
          <w:color w:val="000000"/>
          <w:kern w:val="0"/>
          <w:szCs w:val="24"/>
          <w:lang w:eastAsia="pl-PL"/>
        </w:rPr>
      </w:pPr>
    </w:p>
    <w:p w:rsidR="00706A11" w:rsidRPr="002320CE" w:rsidRDefault="00706A11" w:rsidP="00706A11">
      <w:pPr>
        <w:autoSpaceDN w:val="0"/>
        <w:adjustRightInd w:val="0"/>
        <w:ind w:left="1276"/>
        <w:jc w:val="both"/>
        <w:rPr>
          <w:rFonts w:asciiTheme="majorHAnsi" w:hAnsiTheme="majorHAnsi"/>
          <w:color w:val="000000"/>
          <w:kern w:val="0"/>
          <w:szCs w:val="24"/>
          <w:lang w:eastAsia="pl-PL"/>
        </w:rPr>
      </w:pPr>
      <w:r w:rsidRPr="002320CE">
        <w:rPr>
          <w:rFonts w:asciiTheme="majorHAnsi" w:hAnsiTheme="majorHAnsi" w:cs="Arial"/>
          <w:szCs w:val="24"/>
        </w:rPr>
        <w:t xml:space="preserve">W </w:t>
      </w:r>
      <w:r w:rsidRPr="002320CE">
        <w:rPr>
          <w:rFonts w:asciiTheme="majorHAnsi" w:hAnsiTheme="majorHAnsi" w:cs="Arial"/>
          <w:kern w:val="2"/>
          <w:szCs w:val="24"/>
        </w:rPr>
        <w:t>przypadku spółki cywilnej dokumentami zastępującymi pełnomocnictwo mogą być umowa spółki lub uchwała wspólników, wskazująca jednego ze wspólników jako umocowanego do reprezentacji spółki</w:t>
      </w:r>
      <w:r w:rsidR="005561EE">
        <w:rPr>
          <w:rFonts w:asciiTheme="majorHAnsi" w:hAnsiTheme="majorHAnsi" w:cs="Arial"/>
          <w:kern w:val="2"/>
          <w:szCs w:val="24"/>
        </w:rPr>
        <w:t xml:space="preserve"> </w:t>
      </w:r>
      <w:r w:rsidRPr="002320CE">
        <w:rPr>
          <w:rFonts w:asciiTheme="majorHAnsi" w:hAnsiTheme="majorHAnsi" w:cs="Arial"/>
          <w:kern w:val="2"/>
          <w:szCs w:val="24"/>
        </w:rPr>
        <w:t>(wszystkich wspólników)</w:t>
      </w:r>
      <w:r w:rsidRPr="002320CE">
        <w:rPr>
          <w:rFonts w:asciiTheme="majorHAnsi" w:hAnsiTheme="majorHAnsi" w:cs="Arial"/>
          <w:szCs w:val="24"/>
        </w:rPr>
        <w:t xml:space="preserve"> bądź wszyscy wspólnicy podpiszą ofertę.</w:t>
      </w:r>
    </w:p>
    <w:p w:rsidR="00706A11" w:rsidRPr="002320CE" w:rsidRDefault="00706A11" w:rsidP="00706A11">
      <w:pPr>
        <w:pStyle w:val="Akapitzlist"/>
        <w:autoSpaceDN w:val="0"/>
        <w:adjustRightInd w:val="0"/>
        <w:ind w:left="1276"/>
        <w:jc w:val="both"/>
        <w:rPr>
          <w:rFonts w:asciiTheme="majorHAnsi" w:eastAsia="Calibri" w:hAnsiTheme="majorHAnsi"/>
          <w:kern w:val="0"/>
          <w:sz w:val="24"/>
          <w:szCs w:val="24"/>
          <w:lang w:eastAsia="pl-PL"/>
        </w:rPr>
      </w:pPr>
    </w:p>
    <w:p w:rsidR="00F93785" w:rsidRPr="002320CE" w:rsidRDefault="00E87CC7" w:rsidP="00951EB2">
      <w:pPr>
        <w:pStyle w:val="Akapitzlist"/>
        <w:numPr>
          <w:ilvl w:val="0"/>
          <w:numId w:val="40"/>
        </w:numPr>
        <w:autoSpaceDN w:val="0"/>
        <w:adjustRightInd w:val="0"/>
        <w:ind w:left="1276" w:hanging="283"/>
        <w:jc w:val="both"/>
        <w:rPr>
          <w:rFonts w:asciiTheme="majorHAnsi" w:eastAsia="Calibri" w:hAnsiTheme="majorHAnsi"/>
          <w:kern w:val="0"/>
          <w:sz w:val="24"/>
          <w:szCs w:val="24"/>
          <w:lang w:eastAsia="pl-PL"/>
        </w:rPr>
      </w:pPr>
      <w:r w:rsidRPr="002320CE">
        <w:rPr>
          <w:rFonts w:asciiTheme="majorHAnsi" w:hAnsiTheme="majorHAnsi" w:cs="Arial"/>
          <w:color w:val="000000" w:themeColor="text1"/>
          <w:sz w:val="24"/>
          <w:szCs w:val="24"/>
          <w:lang w:eastAsia="pl-PL"/>
        </w:rPr>
        <w:t xml:space="preserve">Wykonawca polegający na zdolnościach lub sytuacji podmiotów udostępniających zasoby na zasadach określonych w </w:t>
      </w:r>
      <w:r w:rsidR="00984837" w:rsidRPr="002320CE">
        <w:rPr>
          <w:rFonts w:asciiTheme="majorHAnsi" w:hAnsiTheme="majorHAnsi" w:cs="Arial"/>
          <w:color w:val="000000" w:themeColor="text1"/>
          <w:sz w:val="24"/>
          <w:szCs w:val="24"/>
          <w:lang w:eastAsia="pl-PL"/>
        </w:rPr>
        <w:t>Rozdziale 5</w:t>
      </w:r>
      <w:r w:rsidRPr="002320CE">
        <w:rPr>
          <w:rFonts w:asciiTheme="majorHAnsi" w:hAnsiTheme="majorHAnsi" w:cs="Arial"/>
          <w:color w:val="000000" w:themeColor="text1"/>
          <w:sz w:val="24"/>
          <w:szCs w:val="24"/>
          <w:lang w:eastAsia="pl-PL"/>
        </w:rPr>
        <w:t xml:space="preserve"> niniejszej SWZ, w celu wykazania czy będzie on dysponował niezbędnymi zasobami w stopniu umożliwiającym należyte wykonanie zamówienia publicznego oraz oceny, czy stosunek łączący </w:t>
      </w:r>
      <w:r w:rsidR="005561EE">
        <w:rPr>
          <w:rFonts w:asciiTheme="majorHAnsi" w:hAnsiTheme="majorHAnsi" w:cs="Arial"/>
          <w:color w:val="000000" w:themeColor="text1"/>
          <w:sz w:val="24"/>
          <w:szCs w:val="24"/>
          <w:lang w:eastAsia="pl-PL"/>
        </w:rPr>
        <w:t>W</w:t>
      </w:r>
      <w:r w:rsidRPr="002320CE">
        <w:rPr>
          <w:rFonts w:asciiTheme="majorHAnsi" w:hAnsiTheme="majorHAnsi" w:cs="Arial"/>
          <w:color w:val="000000" w:themeColor="text1"/>
          <w:sz w:val="24"/>
          <w:szCs w:val="24"/>
          <w:lang w:eastAsia="pl-PL"/>
        </w:rPr>
        <w:t xml:space="preserve">ykonawcę z tymi podmiotami gwarantuje rzeczywisty dostęp do ich zasobów, obowiązany jest złożyć </w:t>
      </w:r>
      <w:r w:rsidRPr="002320CE">
        <w:rPr>
          <w:rFonts w:asciiTheme="majorHAnsi" w:hAnsiTheme="majorHAnsi" w:cs="Arial"/>
          <w:b/>
          <w:color w:val="000000" w:themeColor="text1"/>
          <w:sz w:val="24"/>
          <w:szCs w:val="24"/>
        </w:rPr>
        <w:t>„Zobowiązanie innych podmiotów do oddania mu do dyspozycji niezbędnych zasobów na okres korzystania z nich przy wykonaniu zamówienia”</w:t>
      </w:r>
      <w:r w:rsidRPr="002320CE">
        <w:rPr>
          <w:rFonts w:asciiTheme="majorHAnsi" w:hAnsiTheme="majorHAnsi" w:cs="Arial"/>
          <w:color w:val="000000" w:themeColor="text1"/>
          <w:sz w:val="24"/>
          <w:szCs w:val="24"/>
        </w:rPr>
        <w:t xml:space="preserve"> z wykorzystaniem wzoru</w:t>
      </w:r>
      <w:r w:rsidR="001117B9" w:rsidRPr="002320CE">
        <w:rPr>
          <w:rFonts w:asciiTheme="majorHAnsi" w:hAnsiTheme="majorHAnsi" w:cs="Arial"/>
          <w:b/>
          <w:color w:val="000000" w:themeColor="text1"/>
          <w:sz w:val="24"/>
          <w:szCs w:val="24"/>
        </w:rPr>
        <w:t>– Z</w:t>
      </w:r>
      <w:r w:rsidRPr="002320CE">
        <w:rPr>
          <w:rFonts w:asciiTheme="majorHAnsi" w:hAnsiTheme="majorHAnsi" w:cs="Arial"/>
          <w:b/>
          <w:color w:val="000000" w:themeColor="text1"/>
          <w:sz w:val="24"/>
          <w:szCs w:val="24"/>
        </w:rPr>
        <w:t>ałącznik nr 6 do SWZ</w:t>
      </w:r>
      <w:r w:rsidR="00217CA4" w:rsidRPr="002320CE">
        <w:rPr>
          <w:rFonts w:asciiTheme="majorHAnsi" w:hAnsiTheme="majorHAnsi" w:cs="Arial"/>
          <w:b/>
          <w:color w:val="000000" w:themeColor="text1"/>
          <w:sz w:val="24"/>
          <w:szCs w:val="24"/>
        </w:rPr>
        <w:t>,</w:t>
      </w:r>
    </w:p>
    <w:p w:rsidR="00217CA4" w:rsidRPr="002320CE" w:rsidRDefault="00217CA4" w:rsidP="00951EB2">
      <w:pPr>
        <w:pStyle w:val="Akapitzlist"/>
        <w:numPr>
          <w:ilvl w:val="0"/>
          <w:numId w:val="40"/>
        </w:numPr>
        <w:autoSpaceDN w:val="0"/>
        <w:adjustRightInd w:val="0"/>
        <w:ind w:left="1276" w:hanging="283"/>
        <w:jc w:val="both"/>
        <w:rPr>
          <w:rFonts w:asciiTheme="majorHAnsi" w:eastAsia="Calibri" w:hAnsiTheme="majorHAnsi"/>
          <w:kern w:val="0"/>
          <w:sz w:val="24"/>
          <w:szCs w:val="24"/>
          <w:lang w:eastAsia="pl-PL"/>
        </w:rPr>
      </w:pPr>
      <w:r w:rsidRPr="002320CE">
        <w:rPr>
          <w:rFonts w:asciiTheme="majorHAnsi" w:eastAsia="TimesNewRoman" w:hAnsiTheme="majorHAnsi" w:cs="Arial"/>
          <w:sz w:val="24"/>
          <w:szCs w:val="24"/>
        </w:rPr>
        <w:t xml:space="preserve">Wykonawca, w przypadku polegania na zdolnościach lub sytuacji podmiotów udostępniających zasoby, załącza do oferty zgodnie </w:t>
      </w:r>
      <w:r w:rsidRPr="002320CE">
        <w:rPr>
          <w:rFonts w:asciiTheme="majorHAnsi" w:hAnsiTheme="majorHAnsi" w:cs="Arial"/>
          <w:sz w:val="24"/>
          <w:szCs w:val="24"/>
        </w:rPr>
        <w:t xml:space="preserve">z art. 125 ust. 5 ustawy Pzp </w:t>
      </w:r>
      <w:r w:rsidRPr="002320CE">
        <w:rPr>
          <w:rFonts w:asciiTheme="majorHAnsi" w:eastAsia="TimesNewRoman" w:hAnsiTheme="majorHAnsi" w:cs="Arial"/>
          <w:b/>
          <w:sz w:val="24"/>
          <w:szCs w:val="24"/>
        </w:rPr>
        <w:t>Oświadczenie podmiotu udostępniającego zasoby</w:t>
      </w:r>
      <w:r w:rsidRPr="002320CE">
        <w:rPr>
          <w:rFonts w:asciiTheme="majorHAnsi" w:eastAsia="TimesNewRoman" w:hAnsiTheme="majorHAnsi" w:cs="Arial"/>
          <w:sz w:val="24"/>
          <w:szCs w:val="24"/>
        </w:rPr>
        <w:t xml:space="preserve">, potwierdzające brak podstaw wykluczenia tego podmiotu oraz odpowiednio spełnianie warunków udziału w postępowaniu, w zakresie, w jakim </w:t>
      </w:r>
      <w:r w:rsidR="009F6A87">
        <w:rPr>
          <w:rFonts w:asciiTheme="majorHAnsi" w:eastAsia="TimesNewRoman" w:hAnsiTheme="majorHAnsi" w:cs="Arial"/>
          <w:sz w:val="24"/>
          <w:szCs w:val="24"/>
        </w:rPr>
        <w:t>W</w:t>
      </w:r>
      <w:r w:rsidRPr="002320CE">
        <w:rPr>
          <w:rFonts w:asciiTheme="majorHAnsi" w:eastAsia="TimesNewRoman" w:hAnsiTheme="majorHAnsi" w:cs="Arial"/>
          <w:sz w:val="24"/>
          <w:szCs w:val="24"/>
        </w:rPr>
        <w:t xml:space="preserve">ykonawca powołuje się na jego zasoby z wykorzystaniem wzoru – </w:t>
      </w:r>
      <w:r w:rsidR="00A62FA2" w:rsidRPr="002320CE">
        <w:rPr>
          <w:rFonts w:asciiTheme="majorHAnsi" w:eastAsia="TimesNewRoman" w:hAnsiTheme="majorHAnsi" w:cs="Arial"/>
          <w:b/>
          <w:sz w:val="24"/>
          <w:szCs w:val="24"/>
        </w:rPr>
        <w:t>Z</w:t>
      </w:r>
      <w:r w:rsidRPr="002320CE">
        <w:rPr>
          <w:rFonts w:asciiTheme="majorHAnsi" w:eastAsia="TimesNewRoman" w:hAnsiTheme="majorHAnsi" w:cs="Arial"/>
          <w:b/>
          <w:sz w:val="24"/>
          <w:szCs w:val="24"/>
        </w:rPr>
        <w:t xml:space="preserve">ałącznik nr </w:t>
      </w:r>
      <w:r w:rsidR="00853446" w:rsidRPr="002320CE">
        <w:rPr>
          <w:rFonts w:asciiTheme="majorHAnsi" w:eastAsia="TimesNewRoman" w:hAnsiTheme="majorHAnsi" w:cs="Arial"/>
          <w:b/>
          <w:sz w:val="24"/>
          <w:szCs w:val="24"/>
        </w:rPr>
        <w:t>5</w:t>
      </w:r>
      <w:r w:rsidRPr="002320CE">
        <w:rPr>
          <w:rFonts w:asciiTheme="majorHAnsi" w:eastAsia="TimesNewRoman" w:hAnsiTheme="majorHAnsi" w:cs="Arial"/>
          <w:sz w:val="24"/>
          <w:szCs w:val="24"/>
        </w:rPr>
        <w:t xml:space="preserve"> </w:t>
      </w:r>
      <w:r w:rsidRPr="002320CE">
        <w:rPr>
          <w:rFonts w:asciiTheme="majorHAnsi" w:eastAsia="TimesNewRoman" w:hAnsiTheme="majorHAnsi" w:cs="Arial"/>
          <w:b/>
          <w:sz w:val="24"/>
          <w:szCs w:val="24"/>
        </w:rPr>
        <w:t>do SWZ</w:t>
      </w:r>
      <w:r w:rsidR="00C7455D" w:rsidRPr="002320CE">
        <w:rPr>
          <w:rFonts w:asciiTheme="majorHAnsi" w:eastAsia="TimesNewRoman" w:hAnsiTheme="majorHAnsi" w:cs="Arial"/>
          <w:sz w:val="24"/>
          <w:szCs w:val="24"/>
        </w:rPr>
        <w:t>.</w:t>
      </w:r>
    </w:p>
    <w:p w:rsidR="00AD33E7" w:rsidRPr="002320CE" w:rsidRDefault="00AD33E7" w:rsidP="00AD33E7">
      <w:pPr>
        <w:pStyle w:val="Akapitzlist"/>
        <w:autoSpaceDN w:val="0"/>
        <w:adjustRightInd w:val="0"/>
        <w:ind w:left="1276"/>
        <w:jc w:val="both"/>
        <w:rPr>
          <w:rFonts w:asciiTheme="majorHAnsi" w:eastAsia="Calibri" w:hAnsiTheme="majorHAnsi"/>
          <w:b/>
          <w:kern w:val="0"/>
          <w:sz w:val="24"/>
          <w:szCs w:val="24"/>
          <w:lang w:eastAsia="pl-PL"/>
        </w:rPr>
      </w:pPr>
    </w:p>
    <w:p w:rsidR="009226CF" w:rsidRPr="002320CE" w:rsidRDefault="00EB6329"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hAnsi="Cambria"/>
          <w:b/>
          <w:sz w:val="24"/>
          <w:szCs w:val="24"/>
          <w:u w:val="single"/>
        </w:rPr>
        <w:t xml:space="preserve">WYKAZ </w:t>
      </w:r>
      <w:r w:rsidR="009F6A87">
        <w:rPr>
          <w:rFonts w:ascii="Cambria" w:hAnsi="Cambria"/>
          <w:b/>
          <w:sz w:val="24"/>
          <w:szCs w:val="24"/>
          <w:u w:val="single"/>
        </w:rPr>
        <w:t xml:space="preserve">PODMIOTOWYCH ŚRODKÓW DOWODOWYCH ORAZ </w:t>
      </w:r>
      <w:r w:rsidRPr="002320CE">
        <w:rPr>
          <w:rFonts w:ascii="Cambria" w:hAnsi="Cambria"/>
          <w:b/>
          <w:sz w:val="24"/>
          <w:szCs w:val="24"/>
          <w:u w:val="single"/>
        </w:rPr>
        <w:t xml:space="preserve">OŚWIADCZEŃ LUB DOKUMENTÓW POTWIERDZAJĄCYCH SPEŁNIENIE WARUNKÓW UDZIAŁU </w:t>
      </w:r>
      <w:r w:rsidR="00176523">
        <w:rPr>
          <w:rFonts w:ascii="Cambria" w:hAnsi="Cambria"/>
          <w:b/>
          <w:sz w:val="24"/>
          <w:szCs w:val="24"/>
          <w:u w:val="single"/>
        </w:rPr>
        <w:br/>
      </w:r>
      <w:r w:rsidRPr="002320CE">
        <w:rPr>
          <w:rFonts w:ascii="Cambria" w:hAnsi="Cambria"/>
          <w:b/>
          <w:sz w:val="24"/>
          <w:szCs w:val="24"/>
          <w:u w:val="single"/>
        </w:rPr>
        <w:t>W POSTĘPOWANIU – SKŁADANE NA ŻĄDANIE ZAMAWIAJĄCEGO</w:t>
      </w:r>
    </w:p>
    <w:p w:rsidR="00A82CA1" w:rsidRPr="002320CE" w:rsidRDefault="00A82CA1" w:rsidP="00951EB2">
      <w:pPr>
        <w:pStyle w:val="Akapitzlist"/>
        <w:numPr>
          <w:ilvl w:val="0"/>
          <w:numId w:val="54"/>
        </w:numPr>
        <w:jc w:val="both"/>
        <w:rPr>
          <w:rFonts w:ascii="Cambria" w:hAnsi="Cambria"/>
          <w:b/>
          <w:sz w:val="24"/>
          <w:szCs w:val="24"/>
          <w:u w:val="single"/>
          <w:lang w:eastAsia="pl-PL"/>
        </w:rPr>
      </w:pPr>
      <w:r w:rsidRPr="002320CE">
        <w:rPr>
          <w:rFonts w:asciiTheme="majorHAnsi" w:hAnsiTheme="majorHAnsi" w:cs="Arial"/>
          <w:iCs/>
          <w:kern w:val="2"/>
          <w:sz w:val="24"/>
          <w:szCs w:val="24"/>
        </w:rPr>
        <w:t xml:space="preserve">Podmiotowe środki dowodowe  Wykonawca będzie musiał złożyć na każde żądanie Zamawiającego w terminie przez niego wskazanym i w formie określonej </w:t>
      </w:r>
      <w:r w:rsidR="003108E0" w:rsidRPr="002320CE">
        <w:rPr>
          <w:rFonts w:asciiTheme="majorHAnsi" w:hAnsiTheme="majorHAnsi" w:cs="Arial"/>
          <w:iCs/>
          <w:kern w:val="2"/>
          <w:sz w:val="24"/>
          <w:szCs w:val="24"/>
        </w:rPr>
        <w:br/>
      </w:r>
      <w:r w:rsidRPr="002320CE">
        <w:rPr>
          <w:rFonts w:asciiTheme="majorHAnsi" w:hAnsiTheme="majorHAnsi" w:cs="Arial"/>
          <w:iCs/>
          <w:kern w:val="2"/>
          <w:sz w:val="24"/>
          <w:szCs w:val="24"/>
        </w:rPr>
        <w:t xml:space="preserve">w Rozporządzeniu Ministra Rozwoju, Pracy i Technologii z dnia 23 grudnia 2020 r. </w:t>
      </w:r>
      <w:r w:rsidR="003108E0" w:rsidRPr="002320CE">
        <w:rPr>
          <w:rFonts w:asciiTheme="majorHAnsi" w:hAnsiTheme="majorHAnsi" w:cs="Arial"/>
          <w:iCs/>
          <w:kern w:val="2"/>
          <w:sz w:val="24"/>
          <w:szCs w:val="24"/>
        </w:rPr>
        <w:br/>
      </w:r>
      <w:r w:rsidRPr="002320CE">
        <w:rPr>
          <w:rFonts w:asciiTheme="majorHAnsi" w:hAnsiTheme="majorHAnsi" w:cs="Arial"/>
          <w:iCs/>
          <w:kern w:val="2"/>
          <w:sz w:val="24"/>
          <w:szCs w:val="24"/>
        </w:rPr>
        <w:t xml:space="preserve">w sprawie podmiotowych środków dowodowych oraz innych dokumentów lub oświadczeń, jakich może żądać </w:t>
      </w:r>
      <w:r w:rsidR="00176523">
        <w:rPr>
          <w:rFonts w:asciiTheme="majorHAnsi" w:hAnsiTheme="majorHAnsi" w:cs="Arial"/>
          <w:iCs/>
          <w:kern w:val="2"/>
          <w:sz w:val="24"/>
          <w:szCs w:val="24"/>
        </w:rPr>
        <w:t>Z</w:t>
      </w:r>
      <w:r w:rsidRPr="002320CE">
        <w:rPr>
          <w:rFonts w:asciiTheme="majorHAnsi" w:hAnsiTheme="majorHAnsi" w:cs="Arial"/>
          <w:iCs/>
          <w:kern w:val="2"/>
          <w:sz w:val="24"/>
          <w:szCs w:val="24"/>
        </w:rPr>
        <w:t xml:space="preserve">amawiający od </w:t>
      </w:r>
      <w:r w:rsidR="00176523">
        <w:rPr>
          <w:rFonts w:asciiTheme="majorHAnsi" w:hAnsiTheme="majorHAnsi" w:cs="Arial"/>
          <w:iCs/>
          <w:kern w:val="2"/>
          <w:sz w:val="24"/>
          <w:szCs w:val="24"/>
        </w:rPr>
        <w:t>W</w:t>
      </w:r>
      <w:r w:rsidRPr="002320CE">
        <w:rPr>
          <w:rFonts w:asciiTheme="majorHAnsi" w:hAnsiTheme="majorHAnsi" w:cs="Arial"/>
          <w:iCs/>
          <w:kern w:val="2"/>
          <w:sz w:val="24"/>
          <w:szCs w:val="24"/>
        </w:rPr>
        <w:t xml:space="preserve">ykonawcy (Dz. U. poz. 2415). </w:t>
      </w:r>
      <w:r w:rsidRPr="002320CE">
        <w:rPr>
          <w:rFonts w:asciiTheme="majorHAnsi" w:hAnsiTheme="majorHAnsi" w:cs="Arial"/>
          <w:bCs/>
          <w:iCs/>
          <w:kern w:val="2"/>
          <w:sz w:val="24"/>
          <w:szCs w:val="24"/>
        </w:rPr>
        <w:t xml:space="preserve">Wykonawca, którego oferta zostanie najwyżej oceniona zostanie powiadomiony odrębnym pismem o terminie i miejscu ich dostarczenia. Zamawiający wezwie Wykonawcę, którego oferta została najwyżej oceniona do złożenia w wyznaczonym, nie krótszym niż 5 dni terminie aktualnych na wyznaczony dzień składania żądanych podmiotowych środków dowodowych potwierdzających spełnianie warunków udziału w postępowaniu po dokonanej ocenie ofert, przed formalnym </w:t>
      </w:r>
      <w:r w:rsidRPr="002320CE">
        <w:rPr>
          <w:rFonts w:asciiTheme="majorHAnsi" w:hAnsiTheme="majorHAnsi" w:cs="Arial"/>
          <w:bCs/>
          <w:iCs/>
          <w:kern w:val="2"/>
          <w:sz w:val="24"/>
          <w:szCs w:val="24"/>
        </w:rPr>
        <w:lastRenderedPageBreak/>
        <w:t xml:space="preserve">poinformowaniem Wykonawców o czynności wyboru oferty najkorzystniejszej. </w:t>
      </w:r>
      <w:r w:rsidRPr="002320CE">
        <w:rPr>
          <w:rFonts w:asciiTheme="majorHAnsi" w:hAnsiTheme="majorHAnsi" w:cs="Arial"/>
          <w:sz w:val="24"/>
          <w:szCs w:val="24"/>
        </w:rPr>
        <w:t>Podmiotowe środki dowodowe składane są w oryginale w postaci dokumentu elektronicznego lub w elektronicznej kopii dokumentu lub oświadczenia poświadczonej za zgodność z oryginałem.</w:t>
      </w:r>
    </w:p>
    <w:p w:rsidR="00DA6FDA" w:rsidRPr="002320CE" w:rsidRDefault="00A82CA1" w:rsidP="00951EB2">
      <w:pPr>
        <w:pStyle w:val="Akapitzlist"/>
        <w:numPr>
          <w:ilvl w:val="0"/>
          <w:numId w:val="54"/>
        </w:numPr>
        <w:jc w:val="both"/>
        <w:rPr>
          <w:rFonts w:asciiTheme="majorHAnsi" w:hAnsiTheme="majorHAnsi" w:cs="Arial"/>
          <w:sz w:val="24"/>
          <w:szCs w:val="24"/>
        </w:rPr>
      </w:pPr>
      <w:r w:rsidRPr="002320CE">
        <w:rPr>
          <w:rFonts w:asciiTheme="majorHAnsi" w:hAnsiTheme="majorHAnsi" w:cs="Arial"/>
          <w:sz w:val="24"/>
          <w:szCs w:val="24"/>
        </w:rPr>
        <w:t>Poświadczenia za zgodność z oryginałem dokonuje odpowiednio Wykonawca, podmiot, na którego zdolnościach lub sytuacji polega Wykonawca, Wykonawcy wspólnie ubiegający się o udzielenie zamówienia publicznego albo podwykonawca, w zakresie środków dowodowych, które każdego z nich dotyczą.</w:t>
      </w:r>
    </w:p>
    <w:p w:rsidR="00DA6FDA" w:rsidRPr="002320CE" w:rsidRDefault="00A82CA1" w:rsidP="00951EB2">
      <w:pPr>
        <w:pStyle w:val="Akapitzlist"/>
        <w:numPr>
          <w:ilvl w:val="0"/>
          <w:numId w:val="54"/>
        </w:numPr>
        <w:jc w:val="both"/>
        <w:rPr>
          <w:rFonts w:asciiTheme="majorHAnsi" w:hAnsiTheme="majorHAnsi" w:cs="Arial"/>
          <w:sz w:val="24"/>
          <w:szCs w:val="24"/>
        </w:rPr>
      </w:pPr>
      <w:r w:rsidRPr="002320CE">
        <w:rPr>
          <w:rFonts w:asciiTheme="majorHAnsi" w:hAnsiTheme="majorHAnsi" w:cs="Arial"/>
          <w:b/>
          <w:bCs/>
          <w:kern w:val="2"/>
          <w:sz w:val="24"/>
          <w:szCs w:val="24"/>
          <w:lang w:eastAsia="pl-PL"/>
        </w:rPr>
        <w:t xml:space="preserve">Niżej wymienione podmiotowe środki dowodowe Wykonawca złoży na wezwanie Zamawiającego, </w:t>
      </w:r>
      <w:r w:rsidRPr="002320CE">
        <w:rPr>
          <w:rFonts w:asciiTheme="majorHAnsi" w:hAnsiTheme="majorHAnsi" w:cs="Arial"/>
          <w:b/>
          <w:bCs/>
          <w:kern w:val="2"/>
          <w:sz w:val="24"/>
          <w:szCs w:val="24"/>
          <w:u w:val="single"/>
          <w:lang w:eastAsia="pl-PL"/>
        </w:rPr>
        <w:t>nie n</w:t>
      </w:r>
      <w:r w:rsidR="00DA6FDA" w:rsidRPr="002320CE">
        <w:rPr>
          <w:rFonts w:asciiTheme="majorHAnsi" w:hAnsiTheme="majorHAnsi" w:cs="Arial"/>
          <w:b/>
          <w:bCs/>
          <w:kern w:val="2"/>
          <w:sz w:val="24"/>
          <w:szCs w:val="24"/>
          <w:u w:val="single"/>
          <w:lang w:eastAsia="pl-PL"/>
        </w:rPr>
        <w:t>ależy ich składać wraz z ofertą.</w:t>
      </w:r>
    </w:p>
    <w:p w:rsidR="00C30804" w:rsidRPr="002320CE" w:rsidRDefault="00C30804" w:rsidP="00951EB2">
      <w:pPr>
        <w:pStyle w:val="Akapitzlist"/>
        <w:numPr>
          <w:ilvl w:val="0"/>
          <w:numId w:val="54"/>
        </w:numPr>
        <w:jc w:val="both"/>
        <w:rPr>
          <w:rFonts w:asciiTheme="majorHAnsi" w:hAnsiTheme="majorHAnsi" w:cs="Arial"/>
          <w:sz w:val="24"/>
          <w:szCs w:val="24"/>
        </w:rPr>
      </w:pPr>
      <w:r w:rsidRPr="002320CE">
        <w:rPr>
          <w:rFonts w:asciiTheme="majorHAnsi" w:hAnsiTheme="majorHAnsi" w:cs="Arial"/>
          <w:bCs/>
          <w:sz w:val="24"/>
          <w:szCs w:val="24"/>
          <w:lang w:eastAsia="pl-PL"/>
        </w:rPr>
        <w:t>Podmiotowe środki dowodowe wymagane na potwierdzenie spełniania warunków udziału w postępowaniu</w:t>
      </w:r>
      <w:r w:rsidRPr="002320CE">
        <w:rPr>
          <w:rFonts w:asciiTheme="majorHAnsi" w:hAnsiTheme="majorHAnsi" w:cs="Arial"/>
          <w:sz w:val="24"/>
          <w:szCs w:val="24"/>
          <w:lang w:eastAsia="pl-PL"/>
        </w:rPr>
        <w:t xml:space="preserve"> dotyczących zdolności technicznej lub zawodowej</w:t>
      </w:r>
      <w:r w:rsidRPr="002320CE">
        <w:rPr>
          <w:rFonts w:asciiTheme="majorHAnsi" w:eastAsia="TimesNewRoman" w:hAnsiTheme="majorHAnsi" w:cs="Arial"/>
          <w:sz w:val="24"/>
          <w:szCs w:val="24"/>
        </w:rPr>
        <w:t xml:space="preserve"> umożliwiającej realizację zamówienia na odpowiednim poziomie jakości</w:t>
      </w:r>
      <w:r w:rsidR="00DA6FDA" w:rsidRPr="002320CE">
        <w:rPr>
          <w:rFonts w:asciiTheme="majorHAnsi" w:hAnsiTheme="majorHAnsi" w:cs="Arial"/>
          <w:sz w:val="24"/>
          <w:szCs w:val="24"/>
          <w:lang w:eastAsia="pl-PL"/>
        </w:rPr>
        <w:t>.</w:t>
      </w:r>
    </w:p>
    <w:p w:rsidR="00C30804" w:rsidRPr="002320CE" w:rsidRDefault="00C30804" w:rsidP="00951EB2">
      <w:pPr>
        <w:pStyle w:val="Akapitzlist"/>
        <w:numPr>
          <w:ilvl w:val="0"/>
          <w:numId w:val="54"/>
        </w:numPr>
        <w:jc w:val="both"/>
        <w:rPr>
          <w:rFonts w:asciiTheme="majorHAnsi" w:hAnsiTheme="majorHAnsi" w:cs="Arial"/>
          <w:b/>
          <w:bCs/>
          <w:kern w:val="2"/>
          <w:sz w:val="24"/>
          <w:szCs w:val="24"/>
          <w:u w:val="single"/>
          <w:lang w:eastAsia="pl-PL"/>
        </w:rPr>
      </w:pPr>
      <w:r w:rsidRPr="002320CE">
        <w:rPr>
          <w:rFonts w:asciiTheme="majorHAnsi" w:hAnsiTheme="majorHAnsi" w:cs="Arial"/>
          <w:sz w:val="24"/>
          <w:szCs w:val="24"/>
        </w:rPr>
        <w:t xml:space="preserve">W celu potwierdzenia spełniania przez </w:t>
      </w:r>
      <w:r w:rsidR="00176523">
        <w:rPr>
          <w:rFonts w:asciiTheme="majorHAnsi" w:hAnsiTheme="majorHAnsi" w:cs="Arial"/>
          <w:sz w:val="24"/>
          <w:szCs w:val="24"/>
        </w:rPr>
        <w:t>W</w:t>
      </w:r>
      <w:r w:rsidRPr="002320CE">
        <w:rPr>
          <w:rFonts w:asciiTheme="majorHAnsi" w:hAnsiTheme="majorHAnsi" w:cs="Arial"/>
          <w:sz w:val="24"/>
          <w:szCs w:val="24"/>
        </w:rPr>
        <w:t xml:space="preserve">ykonawcę warunków udziału w postępowaniu opisanych w </w:t>
      </w:r>
      <w:r w:rsidR="00C97F7B" w:rsidRPr="002320CE">
        <w:rPr>
          <w:rFonts w:asciiTheme="majorHAnsi" w:hAnsiTheme="majorHAnsi" w:cs="Arial"/>
          <w:sz w:val="24"/>
          <w:szCs w:val="24"/>
        </w:rPr>
        <w:t>Rozdziale 6 pkt 6.1. ppkt 4 a i 4 b</w:t>
      </w:r>
      <w:r w:rsidRPr="002320CE">
        <w:rPr>
          <w:rFonts w:asciiTheme="majorHAnsi" w:hAnsiTheme="majorHAnsi" w:cs="Arial"/>
          <w:sz w:val="24"/>
          <w:szCs w:val="24"/>
        </w:rPr>
        <w:t xml:space="preserve"> SWZ, dotyczących zdoln</w:t>
      </w:r>
      <w:r w:rsidR="00B830C0" w:rsidRPr="002320CE">
        <w:rPr>
          <w:rFonts w:asciiTheme="majorHAnsi" w:hAnsiTheme="majorHAnsi" w:cs="Arial"/>
          <w:sz w:val="24"/>
          <w:szCs w:val="24"/>
        </w:rPr>
        <w:t>ości technicznej lub zawodowej Z</w:t>
      </w:r>
      <w:r w:rsidRPr="002320CE">
        <w:rPr>
          <w:rFonts w:asciiTheme="majorHAnsi" w:hAnsiTheme="majorHAnsi" w:cs="Arial"/>
          <w:sz w:val="24"/>
          <w:szCs w:val="24"/>
        </w:rPr>
        <w:t xml:space="preserve">amawiający w zależności od </w:t>
      </w:r>
      <w:r w:rsidR="00376A26" w:rsidRPr="002320CE">
        <w:rPr>
          <w:rFonts w:asciiTheme="majorHAnsi" w:hAnsiTheme="majorHAnsi" w:cs="Arial"/>
          <w:sz w:val="24"/>
          <w:szCs w:val="24"/>
        </w:rPr>
        <w:t xml:space="preserve">charakteru, znaczenia, </w:t>
      </w:r>
      <w:r w:rsidRPr="002320CE">
        <w:rPr>
          <w:rFonts w:asciiTheme="majorHAnsi" w:hAnsiTheme="majorHAnsi" w:cs="Arial"/>
          <w:sz w:val="24"/>
          <w:szCs w:val="24"/>
        </w:rPr>
        <w:t xml:space="preserve">przeznaczenia lub </w:t>
      </w:r>
      <w:r w:rsidR="00376A26" w:rsidRPr="002320CE">
        <w:rPr>
          <w:rFonts w:asciiTheme="majorHAnsi" w:hAnsiTheme="majorHAnsi" w:cs="Arial"/>
          <w:sz w:val="24"/>
          <w:szCs w:val="24"/>
        </w:rPr>
        <w:t>zakresu dostaw,</w:t>
      </w:r>
      <w:r w:rsidRPr="002320CE">
        <w:rPr>
          <w:rFonts w:asciiTheme="majorHAnsi" w:hAnsiTheme="majorHAnsi" w:cs="Arial"/>
          <w:sz w:val="24"/>
          <w:szCs w:val="24"/>
        </w:rPr>
        <w:t xml:space="preserve"> żąda następujących podmiotowych środków dowodowych:</w:t>
      </w:r>
      <w:r w:rsidR="00746503" w:rsidRPr="002320CE">
        <w:rPr>
          <w:rFonts w:asciiTheme="majorHAnsi" w:hAnsiTheme="majorHAnsi" w:cs="Arial"/>
          <w:sz w:val="24"/>
          <w:szCs w:val="24"/>
        </w:rPr>
        <w:t xml:space="preserve"> </w:t>
      </w:r>
    </w:p>
    <w:p w:rsidR="00CE1666" w:rsidRPr="002320CE" w:rsidRDefault="00176523" w:rsidP="00951EB2">
      <w:pPr>
        <w:pStyle w:val="Akapitzlist"/>
        <w:numPr>
          <w:ilvl w:val="0"/>
          <w:numId w:val="55"/>
        </w:numPr>
        <w:jc w:val="both"/>
        <w:rPr>
          <w:rFonts w:asciiTheme="majorHAnsi" w:hAnsiTheme="majorHAnsi"/>
          <w:b/>
          <w:sz w:val="24"/>
          <w:szCs w:val="24"/>
          <w:u w:val="single"/>
          <w:lang w:eastAsia="pl-PL"/>
        </w:rPr>
      </w:pPr>
      <w:r w:rsidRPr="002320CE">
        <w:rPr>
          <w:rFonts w:asciiTheme="majorHAnsi" w:hAnsiTheme="majorHAnsi"/>
          <w:b/>
          <w:color w:val="000000"/>
          <w:sz w:val="24"/>
          <w:szCs w:val="24"/>
        </w:rPr>
        <w:t xml:space="preserve">wykaz dostaw </w:t>
      </w:r>
      <w:r>
        <w:rPr>
          <w:rFonts w:asciiTheme="majorHAnsi" w:hAnsiTheme="majorHAnsi"/>
          <w:b/>
          <w:color w:val="000000"/>
          <w:sz w:val="24"/>
          <w:szCs w:val="24"/>
        </w:rPr>
        <w:t xml:space="preserve">- </w:t>
      </w:r>
      <w:r w:rsidR="00A276B7" w:rsidRPr="002320CE">
        <w:rPr>
          <w:rFonts w:asciiTheme="majorHAnsi" w:hAnsiTheme="majorHAnsi"/>
          <w:b/>
          <w:color w:val="000000"/>
          <w:sz w:val="24"/>
          <w:szCs w:val="24"/>
        </w:rPr>
        <w:t xml:space="preserve">Załączniku nr 9 do SWZ </w:t>
      </w:r>
      <w:r w:rsidR="00CE1666" w:rsidRPr="002320CE">
        <w:rPr>
          <w:rFonts w:asciiTheme="majorHAnsi" w:hAnsiTheme="majorHAnsi"/>
          <w:color w:val="000000"/>
          <w:sz w:val="24"/>
          <w:szCs w:val="24"/>
        </w:rPr>
        <w:t xml:space="preserve">wykonanych </w:t>
      </w:r>
      <w:r w:rsidR="00BA3385" w:rsidRPr="002320CE">
        <w:rPr>
          <w:rFonts w:asciiTheme="majorHAnsi" w:hAnsiTheme="majorHAnsi"/>
          <w:color w:val="000000"/>
          <w:sz w:val="24"/>
          <w:szCs w:val="24"/>
        </w:rPr>
        <w:t>w okresie ostatnich 5 lat</w:t>
      </w:r>
      <w:r w:rsidR="00071379" w:rsidRPr="002320CE">
        <w:rPr>
          <w:rFonts w:asciiTheme="majorHAnsi" w:hAnsiTheme="majorHAnsi"/>
          <w:color w:val="000000"/>
          <w:sz w:val="24"/>
          <w:szCs w:val="24"/>
        </w:rPr>
        <w:t>, przed upływem terminu składania ofert</w:t>
      </w:r>
      <w:r w:rsidR="00BA3385" w:rsidRPr="002320CE">
        <w:rPr>
          <w:rFonts w:asciiTheme="majorHAnsi" w:hAnsiTheme="majorHAnsi"/>
          <w:color w:val="000000"/>
          <w:sz w:val="24"/>
          <w:szCs w:val="24"/>
        </w:rPr>
        <w:t xml:space="preserve">, </w:t>
      </w:r>
      <w:r w:rsidR="00CE1666" w:rsidRPr="002320CE">
        <w:rPr>
          <w:rFonts w:asciiTheme="majorHAnsi" w:hAnsiTheme="majorHAnsi"/>
          <w:color w:val="000000"/>
          <w:sz w:val="24"/>
          <w:szCs w:val="24"/>
        </w:rPr>
        <w:t>a jeżeli okres prowadzenia działalności jest krótszy – w tym okre</w:t>
      </w:r>
      <w:r w:rsidR="00791F6E" w:rsidRPr="002320CE">
        <w:rPr>
          <w:rFonts w:asciiTheme="majorHAnsi" w:hAnsiTheme="majorHAnsi"/>
          <w:color w:val="000000"/>
          <w:sz w:val="24"/>
          <w:szCs w:val="24"/>
        </w:rPr>
        <w:t>sie, wraz z podaniem</w:t>
      </w:r>
      <w:r w:rsidR="009D7AE9" w:rsidRPr="002320CE">
        <w:rPr>
          <w:rFonts w:asciiTheme="majorHAnsi" w:hAnsiTheme="majorHAnsi"/>
          <w:color w:val="000000"/>
          <w:sz w:val="24"/>
          <w:szCs w:val="24"/>
        </w:rPr>
        <w:t xml:space="preserve"> ich wartości,</w:t>
      </w:r>
      <w:r w:rsidR="00791F6E" w:rsidRPr="002320CE">
        <w:rPr>
          <w:rFonts w:asciiTheme="majorHAnsi" w:hAnsiTheme="majorHAnsi"/>
          <w:color w:val="000000"/>
          <w:sz w:val="24"/>
          <w:szCs w:val="24"/>
        </w:rPr>
        <w:t xml:space="preserve"> przedmiotu</w:t>
      </w:r>
      <w:r w:rsidR="00CE1666" w:rsidRPr="002320CE">
        <w:rPr>
          <w:rFonts w:asciiTheme="majorHAnsi" w:hAnsiTheme="majorHAnsi"/>
          <w:color w:val="000000"/>
          <w:sz w:val="24"/>
          <w:szCs w:val="24"/>
        </w:rPr>
        <w:t>,</w:t>
      </w:r>
      <w:r w:rsidR="00D20C98" w:rsidRPr="002320CE">
        <w:rPr>
          <w:rFonts w:asciiTheme="majorHAnsi" w:hAnsiTheme="majorHAnsi"/>
          <w:color w:val="000000"/>
          <w:sz w:val="24"/>
          <w:szCs w:val="24"/>
        </w:rPr>
        <w:t xml:space="preserve"> </w:t>
      </w:r>
      <w:r w:rsidR="00791F6E" w:rsidRPr="002320CE">
        <w:rPr>
          <w:rFonts w:asciiTheme="majorHAnsi" w:hAnsiTheme="majorHAnsi"/>
          <w:color w:val="000000"/>
          <w:sz w:val="24"/>
          <w:szCs w:val="24"/>
        </w:rPr>
        <w:t>dat wykonania i</w:t>
      </w:r>
      <w:r w:rsidR="00CE1666" w:rsidRPr="002320CE">
        <w:rPr>
          <w:rFonts w:asciiTheme="majorHAnsi" w:hAnsiTheme="majorHAnsi"/>
          <w:color w:val="000000"/>
          <w:sz w:val="24"/>
          <w:szCs w:val="24"/>
        </w:rPr>
        <w:t xml:space="preserve"> podmiotów, na rzecz których </w:t>
      </w:r>
      <w:r w:rsidR="00746503" w:rsidRPr="002320CE">
        <w:rPr>
          <w:rFonts w:asciiTheme="majorHAnsi" w:hAnsiTheme="majorHAnsi"/>
          <w:color w:val="000000"/>
          <w:sz w:val="24"/>
          <w:szCs w:val="24"/>
        </w:rPr>
        <w:t>dostawy</w:t>
      </w:r>
      <w:r w:rsidR="00791F6E" w:rsidRPr="002320CE">
        <w:rPr>
          <w:rFonts w:asciiTheme="majorHAnsi" w:hAnsiTheme="majorHAnsi"/>
          <w:color w:val="000000"/>
          <w:sz w:val="24"/>
          <w:szCs w:val="24"/>
        </w:rPr>
        <w:t xml:space="preserve"> </w:t>
      </w:r>
      <w:r w:rsidR="00CE1666" w:rsidRPr="002320CE">
        <w:rPr>
          <w:rFonts w:asciiTheme="majorHAnsi" w:hAnsiTheme="majorHAnsi"/>
          <w:color w:val="000000"/>
          <w:sz w:val="24"/>
          <w:szCs w:val="24"/>
        </w:rPr>
        <w:t xml:space="preserve">zostały wykonane oraz załączeniem </w:t>
      </w:r>
      <w:r w:rsidR="00CE1666" w:rsidRPr="002320CE">
        <w:rPr>
          <w:rFonts w:asciiTheme="majorHAnsi" w:hAnsiTheme="majorHAnsi"/>
          <w:b/>
          <w:color w:val="000000"/>
          <w:sz w:val="24"/>
          <w:szCs w:val="24"/>
        </w:rPr>
        <w:t>dowodów</w:t>
      </w:r>
      <w:r w:rsidR="00E37169" w:rsidRPr="002320CE">
        <w:rPr>
          <w:rFonts w:asciiTheme="majorHAnsi" w:hAnsiTheme="majorHAnsi"/>
          <w:color w:val="000000"/>
          <w:sz w:val="24"/>
          <w:szCs w:val="24"/>
        </w:rPr>
        <w:t xml:space="preserve"> określających, czy te </w:t>
      </w:r>
      <w:r w:rsidR="00CE1666" w:rsidRPr="002320CE">
        <w:rPr>
          <w:rFonts w:asciiTheme="majorHAnsi" w:hAnsiTheme="majorHAnsi"/>
          <w:color w:val="000000"/>
          <w:sz w:val="24"/>
          <w:szCs w:val="24"/>
        </w:rPr>
        <w:t xml:space="preserve"> </w:t>
      </w:r>
      <w:r w:rsidR="00E37169" w:rsidRPr="002320CE">
        <w:rPr>
          <w:rFonts w:asciiTheme="majorHAnsi" w:hAnsiTheme="majorHAnsi"/>
          <w:color w:val="000000"/>
          <w:sz w:val="24"/>
          <w:szCs w:val="24"/>
        </w:rPr>
        <w:t>dostawy</w:t>
      </w:r>
      <w:r w:rsidR="00746503" w:rsidRPr="002320CE">
        <w:rPr>
          <w:rFonts w:asciiTheme="majorHAnsi" w:hAnsiTheme="majorHAnsi"/>
          <w:color w:val="000000"/>
          <w:sz w:val="24"/>
          <w:szCs w:val="24"/>
        </w:rPr>
        <w:t xml:space="preserve"> </w:t>
      </w:r>
      <w:r w:rsidR="00CE1666" w:rsidRPr="002320CE">
        <w:rPr>
          <w:rFonts w:asciiTheme="majorHAnsi" w:hAnsiTheme="majorHAnsi"/>
          <w:color w:val="000000"/>
          <w:sz w:val="24"/>
          <w:szCs w:val="24"/>
        </w:rPr>
        <w:t xml:space="preserve">zostały wykonane należycie, przy czym dowodami, o których mowa, są referencje bądź inne dokumenty </w:t>
      </w:r>
      <w:r w:rsidR="007301B3" w:rsidRPr="002320CE">
        <w:rPr>
          <w:rFonts w:asciiTheme="majorHAnsi" w:hAnsiTheme="majorHAnsi"/>
          <w:color w:val="000000"/>
          <w:sz w:val="24"/>
          <w:szCs w:val="24"/>
        </w:rPr>
        <w:t>sporządzone</w:t>
      </w:r>
      <w:r w:rsidR="00CE1666" w:rsidRPr="002320CE">
        <w:rPr>
          <w:rFonts w:asciiTheme="majorHAnsi" w:hAnsiTheme="majorHAnsi"/>
          <w:color w:val="000000"/>
          <w:sz w:val="24"/>
          <w:szCs w:val="24"/>
        </w:rPr>
        <w:t xml:space="preserve"> przez podmiot, na rzecz którego </w:t>
      </w:r>
      <w:r w:rsidR="00746503" w:rsidRPr="002320CE">
        <w:rPr>
          <w:rFonts w:asciiTheme="majorHAnsi" w:hAnsiTheme="majorHAnsi"/>
          <w:color w:val="000000"/>
          <w:sz w:val="24"/>
          <w:szCs w:val="24"/>
        </w:rPr>
        <w:t>dostawy</w:t>
      </w:r>
      <w:r w:rsidR="00CE1666" w:rsidRPr="002320CE">
        <w:rPr>
          <w:rFonts w:asciiTheme="majorHAnsi" w:hAnsiTheme="majorHAnsi"/>
          <w:color w:val="000000"/>
          <w:sz w:val="24"/>
          <w:szCs w:val="24"/>
        </w:rPr>
        <w:t xml:space="preserve"> </w:t>
      </w:r>
      <w:r w:rsidR="007301B3" w:rsidRPr="002320CE">
        <w:rPr>
          <w:rFonts w:asciiTheme="majorHAnsi" w:hAnsiTheme="majorHAnsi"/>
          <w:color w:val="000000"/>
          <w:sz w:val="24"/>
          <w:szCs w:val="24"/>
        </w:rPr>
        <w:t>zostały</w:t>
      </w:r>
      <w:r w:rsidR="00CE1666" w:rsidRPr="002320CE">
        <w:rPr>
          <w:rFonts w:asciiTheme="majorHAnsi" w:hAnsiTheme="majorHAnsi"/>
          <w:color w:val="000000"/>
          <w:sz w:val="24"/>
          <w:szCs w:val="24"/>
        </w:rPr>
        <w:t xml:space="preserve"> wykonane, a jeżeli Wykonawca z przyczyn niezależnych od niego nie jest w stanie uzyskać tych dokumentów</w:t>
      </w:r>
      <w:r w:rsidR="00BA3385" w:rsidRPr="002320CE">
        <w:rPr>
          <w:rFonts w:asciiTheme="majorHAnsi" w:hAnsiTheme="majorHAnsi"/>
          <w:color w:val="000000"/>
          <w:sz w:val="24"/>
          <w:szCs w:val="24"/>
        </w:rPr>
        <w:t xml:space="preserve"> </w:t>
      </w:r>
      <w:r w:rsidR="00746503" w:rsidRPr="002320CE">
        <w:rPr>
          <w:rFonts w:asciiTheme="majorHAnsi" w:hAnsiTheme="majorHAnsi"/>
          <w:color w:val="000000"/>
          <w:sz w:val="24"/>
          <w:szCs w:val="24"/>
        </w:rPr>
        <w:t>-</w:t>
      </w:r>
      <w:r w:rsidR="00666F3E" w:rsidRPr="002320CE">
        <w:rPr>
          <w:rFonts w:asciiTheme="majorHAnsi" w:hAnsiTheme="majorHAnsi"/>
          <w:color w:val="000000"/>
          <w:sz w:val="24"/>
          <w:szCs w:val="24"/>
        </w:rPr>
        <w:t xml:space="preserve"> oświadczenie W</w:t>
      </w:r>
      <w:r w:rsidR="005E42C5" w:rsidRPr="002320CE">
        <w:rPr>
          <w:rFonts w:asciiTheme="majorHAnsi" w:hAnsiTheme="majorHAnsi"/>
          <w:color w:val="000000"/>
          <w:sz w:val="24"/>
          <w:szCs w:val="24"/>
        </w:rPr>
        <w:t>ykonawcy</w:t>
      </w:r>
      <w:r w:rsidR="001C5A87" w:rsidRPr="002320CE">
        <w:rPr>
          <w:rFonts w:asciiTheme="majorHAnsi" w:hAnsiTheme="majorHAnsi"/>
          <w:color w:val="000000"/>
          <w:sz w:val="24"/>
          <w:szCs w:val="24"/>
        </w:rPr>
        <w:t xml:space="preserve">. </w:t>
      </w:r>
      <w:r w:rsidR="00746503" w:rsidRPr="002320CE">
        <w:rPr>
          <w:rFonts w:asciiTheme="majorHAnsi" w:hAnsiTheme="majorHAnsi"/>
          <w:color w:val="000000"/>
          <w:sz w:val="24"/>
          <w:szCs w:val="24"/>
        </w:rPr>
        <w:t xml:space="preserve"> </w:t>
      </w:r>
    </w:p>
    <w:p w:rsidR="002827FE" w:rsidRPr="002320CE" w:rsidRDefault="002827FE" w:rsidP="007F6DE0">
      <w:pPr>
        <w:jc w:val="both"/>
        <w:rPr>
          <w:rFonts w:asciiTheme="majorHAnsi" w:hAnsiTheme="majorHAnsi" w:cs="Arial"/>
          <w:color w:val="000000" w:themeColor="text1"/>
          <w:szCs w:val="24"/>
        </w:rPr>
      </w:pPr>
    </w:p>
    <w:p w:rsidR="00746503" w:rsidRPr="002320CE" w:rsidRDefault="00746503" w:rsidP="00746503">
      <w:pPr>
        <w:pStyle w:val="Kolorowalistaakcent11"/>
        <w:tabs>
          <w:tab w:val="left" w:pos="1276"/>
        </w:tabs>
        <w:autoSpaceDE w:val="0"/>
        <w:autoSpaceDN w:val="0"/>
        <w:adjustRightInd w:val="0"/>
        <w:spacing w:before="0" w:after="0" w:line="240" w:lineRule="auto"/>
        <w:ind w:left="1418"/>
        <w:rPr>
          <w:rFonts w:asciiTheme="majorHAnsi" w:hAnsiTheme="majorHAnsi" w:cs="Arial"/>
          <w:b/>
          <w:color w:val="000000" w:themeColor="text1"/>
          <w:kern w:val="2"/>
          <w:sz w:val="24"/>
          <w:szCs w:val="24"/>
          <w:u w:val="single"/>
        </w:rPr>
      </w:pPr>
      <w:r w:rsidRPr="002320CE">
        <w:rPr>
          <w:rFonts w:asciiTheme="majorHAnsi" w:hAnsiTheme="majorHAnsi" w:cs="Arial"/>
          <w:b/>
          <w:color w:val="000000" w:themeColor="text1"/>
          <w:kern w:val="2"/>
          <w:sz w:val="24"/>
          <w:szCs w:val="24"/>
          <w:u w:val="single"/>
        </w:rPr>
        <w:t>Uwaga:</w:t>
      </w:r>
    </w:p>
    <w:p w:rsidR="00746503" w:rsidRPr="002320CE" w:rsidRDefault="00746503" w:rsidP="00746503">
      <w:pPr>
        <w:pStyle w:val="Kolorowalistaakcent11"/>
        <w:tabs>
          <w:tab w:val="left" w:pos="1276"/>
        </w:tabs>
        <w:autoSpaceDE w:val="0"/>
        <w:autoSpaceDN w:val="0"/>
        <w:adjustRightInd w:val="0"/>
        <w:spacing w:before="0" w:after="0" w:line="240" w:lineRule="auto"/>
        <w:ind w:left="1418"/>
        <w:rPr>
          <w:rFonts w:asciiTheme="majorHAnsi" w:hAnsiTheme="majorHAnsi" w:cs="Arial"/>
          <w:color w:val="000000" w:themeColor="text1"/>
          <w:kern w:val="2"/>
          <w:sz w:val="24"/>
          <w:szCs w:val="24"/>
        </w:rPr>
      </w:pPr>
      <w:r w:rsidRPr="002320CE">
        <w:rPr>
          <w:rFonts w:asciiTheme="majorHAnsi" w:hAnsiTheme="majorHAnsi" w:cs="Arial"/>
          <w:color w:val="000000" w:themeColor="text1"/>
          <w:kern w:val="2"/>
          <w:sz w:val="24"/>
          <w:szCs w:val="24"/>
        </w:rPr>
        <w:t>Wykonawcy mogą wykazać się doświadczeniem także wówczas, jeżeli zrealizowali wymagane zamówienie w ramach umowy na roboty budowlane.</w:t>
      </w:r>
    </w:p>
    <w:p w:rsidR="00746503" w:rsidRPr="002320CE" w:rsidRDefault="00746503" w:rsidP="00BA3385">
      <w:pPr>
        <w:pStyle w:val="Akapitzlist"/>
        <w:ind w:left="1428"/>
        <w:jc w:val="both"/>
        <w:rPr>
          <w:rFonts w:asciiTheme="majorHAnsi" w:hAnsiTheme="majorHAnsi" w:cs="Arial"/>
          <w:color w:val="000000" w:themeColor="text1"/>
          <w:szCs w:val="24"/>
        </w:rPr>
      </w:pPr>
    </w:p>
    <w:p w:rsidR="006A062B" w:rsidRPr="002320CE" w:rsidRDefault="00F85E59" w:rsidP="006A062B">
      <w:pPr>
        <w:pStyle w:val="Akapitzlist"/>
        <w:ind w:left="1428"/>
        <w:jc w:val="both"/>
        <w:rPr>
          <w:rFonts w:asciiTheme="majorHAnsi" w:hAnsiTheme="majorHAnsi"/>
          <w:color w:val="000000" w:themeColor="text1"/>
          <w:sz w:val="24"/>
          <w:szCs w:val="24"/>
        </w:rPr>
      </w:pPr>
      <w:r w:rsidRPr="002320CE">
        <w:rPr>
          <w:rFonts w:asciiTheme="majorHAnsi" w:hAnsiTheme="majorHAnsi"/>
          <w:color w:val="000000" w:themeColor="text1"/>
          <w:sz w:val="24"/>
          <w:szCs w:val="24"/>
        </w:rPr>
        <w:t xml:space="preserve">Jeżeli </w:t>
      </w:r>
      <w:r w:rsidR="009E5540">
        <w:rPr>
          <w:rFonts w:asciiTheme="majorHAnsi" w:hAnsiTheme="majorHAnsi"/>
          <w:color w:val="000000" w:themeColor="text1"/>
          <w:sz w:val="24"/>
          <w:szCs w:val="24"/>
        </w:rPr>
        <w:t>W</w:t>
      </w:r>
      <w:r w:rsidRPr="002320CE">
        <w:rPr>
          <w:rFonts w:asciiTheme="majorHAnsi" w:hAnsiTheme="majorHAnsi"/>
          <w:color w:val="000000" w:themeColor="text1"/>
          <w:sz w:val="24"/>
          <w:szCs w:val="24"/>
        </w:rPr>
        <w:t>ykonawca powołuje się</w:t>
      </w:r>
      <w:r w:rsidR="00232D41" w:rsidRPr="002320CE">
        <w:rPr>
          <w:rFonts w:asciiTheme="majorHAnsi" w:hAnsiTheme="majorHAnsi"/>
          <w:color w:val="000000" w:themeColor="text1"/>
          <w:sz w:val="24"/>
          <w:szCs w:val="24"/>
        </w:rPr>
        <w:t xml:space="preserve"> na doświadczenie w realizacji </w:t>
      </w:r>
      <w:r w:rsidR="00565EF9" w:rsidRPr="002320CE">
        <w:rPr>
          <w:rFonts w:asciiTheme="majorHAnsi" w:hAnsiTheme="majorHAnsi"/>
          <w:color w:val="000000" w:themeColor="text1"/>
          <w:sz w:val="24"/>
          <w:szCs w:val="24"/>
        </w:rPr>
        <w:t>dostaw</w:t>
      </w:r>
      <w:r w:rsidR="00BA3385" w:rsidRPr="002320CE">
        <w:rPr>
          <w:rFonts w:asciiTheme="majorHAnsi" w:hAnsiTheme="majorHAnsi"/>
          <w:color w:val="000000" w:themeColor="text1"/>
          <w:sz w:val="24"/>
          <w:szCs w:val="24"/>
        </w:rPr>
        <w:t xml:space="preserve"> wykonywanych wspólnie z innymi </w:t>
      </w:r>
      <w:r w:rsidR="00F56DCC">
        <w:rPr>
          <w:rFonts w:asciiTheme="majorHAnsi" w:hAnsiTheme="majorHAnsi"/>
          <w:color w:val="000000" w:themeColor="text1"/>
          <w:sz w:val="24"/>
          <w:szCs w:val="24"/>
        </w:rPr>
        <w:t>W</w:t>
      </w:r>
      <w:r w:rsidR="00BA3385" w:rsidRPr="002320CE">
        <w:rPr>
          <w:rFonts w:asciiTheme="majorHAnsi" w:hAnsiTheme="majorHAnsi"/>
          <w:color w:val="000000" w:themeColor="text1"/>
          <w:sz w:val="24"/>
          <w:szCs w:val="24"/>
        </w:rPr>
        <w:t xml:space="preserve">ykonawcami (konsorcja, spółki cywilne), </w:t>
      </w:r>
      <w:r w:rsidR="00BA3385" w:rsidRPr="002320CE">
        <w:rPr>
          <w:rFonts w:asciiTheme="majorHAnsi" w:hAnsiTheme="majorHAnsi"/>
          <w:b/>
          <w:color w:val="000000" w:themeColor="text1"/>
          <w:sz w:val="24"/>
          <w:szCs w:val="24"/>
        </w:rPr>
        <w:t xml:space="preserve">wykaz </w:t>
      </w:r>
      <w:r w:rsidR="00D111AB" w:rsidRPr="002320CE">
        <w:rPr>
          <w:rFonts w:asciiTheme="majorHAnsi" w:hAnsiTheme="majorHAnsi"/>
          <w:b/>
          <w:color w:val="000000" w:themeColor="text1"/>
          <w:sz w:val="24"/>
          <w:szCs w:val="24"/>
        </w:rPr>
        <w:t>dostaw</w:t>
      </w:r>
      <w:r w:rsidR="00BA3385" w:rsidRPr="002320CE">
        <w:rPr>
          <w:rFonts w:asciiTheme="majorHAnsi" w:hAnsiTheme="majorHAnsi"/>
          <w:color w:val="000000" w:themeColor="text1"/>
          <w:sz w:val="24"/>
          <w:szCs w:val="24"/>
        </w:rPr>
        <w:t xml:space="preserve"> dotyczy </w:t>
      </w:r>
      <w:r w:rsidR="00565EF9" w:rsidRPr="002320CE">
        <w:rPr>
          <w:rFonts w:asciiTheme="majorHAnsi" w:hAnsiTheme="majorHAnsi"/>
          <w:color w:val="000000" w:themeColor="text1"/>
          <w:sz w:val="24"/>
          <w:szCs w:val="24"/>
        </w:rPr>
        <w:t xml:space="preserve">dostaw </w:t>
      </w:r>
      <w:r w:rsidR="00BA3385" w:rsidRPr="002320CE">
        <w:rPr>
          <w:rFonts w:asciiTheme="majorHAnsi" w:hAnsiTheme="majorHAnsi"/>
          <w:color w:val="000000" w:themeColor="text1"/>
          <w:sz w:val="24"/>
          <w:szCs w:val="24"/>
        </w:rPr>
        <w:t>w których wykonaniu Wykonawca ten bezpośrednio uczestniczył.</w:t>
      </w:r>
    </w:p>
    <w:p w:rsidR="006A062B" w:rsidRPr="002320CE" w:rsidRDefault="006A062B" w:rsidP="006A062B">
      <w:pPr>
        <w:pStyle w:val="Akapitzlist"/>
        <w:ind w:left="1428"/>
        <w:jc w:val="both"/>
        <w:rPr>
          <w:rFonts w:asciiTheme="majorHAnsi" w:hAnsiTheme="majorHAnsi"/>
          <w:color w:val="000000" w:themeColor="text1"/>
          <w:sz w:val="24"/>
          <w:szCs w:val="24"/>
        </w:rPr>
      </w:pPr>
    </w:p>
    <w:p w:rsidR="00D939FB" w:rsidRPr="002320CE" w:rsidRDefault="00D939FB" w:rsidP="00D939FB">
      <w:pPr>
        <w:spacing w:after="10"/>
        <w:ind w:left="1416"/>
        <w:jc w:val="both"/>
        <w:rPr>
          <w:rFonts w:asciiTheme="majorHAnsi" w:hAnsiTheme="majorHAnsi" w:cs="Arial"/>
          <w:szCs w:val="24"/>
        </w:rPr>
      </w:pPr>
      <w:r w:rsidRPr="002320CE">
        <w:rPr>
          <w:rFonts w:asciiTheme="majorHAnsi" w:hAnsiTheme="majorHAnsi" w:cs="Arial"/>
          <w:szCs w:val="24"/>
        </w:rPr>
        <w:t xml:space="preserve">Jeżeli </w:t>
      </w:r>
      <w:r w:rsidR="00E76259" w:rsidRPr="002320CE">
        <w:rPr>
          <w:rFonts w:asciiTheme="majorHAnsi" w:hAnsiTheme="majorHAnsi" w:cs="Arial"/>
          <w:szCs w:val="24"/>
        </w:rPr>
        <w:t>dostawy</w:t>
      </w:r>
      <w:r w:rsidRPr="002320CE">
        <w:rPr>
          <w:rFonts w:asciiTheme="majorHAnsi" w:hAnsiTheme="majorHAnsi" w:cs="Arial"/>
          <w:szCs w:val="24"/>
        </w:rPr>
        <w:t xml:space="preserve"> były wykonywane przez </w:t>
      </w:r>
      <w:r w:rsidR="00F56DCC">
        <w:rPr>
          <w:rFonts w:asciiTheme="majorHAnsi" w:hAnsiTheme="majorHAnsi" w:cs="Arial"/>
          <w:szCs w:val="24"/>
        </w:rPr>
        <w:t>W</w:t>
      </w:r>
      <w:r w:rsidRPr="002320CE">
        <w:rPr>
          <w:rFonts w:asciiTheme="majorHAnsi" w:hAnsiTheme="majorHAnsi" w:cs="Arial"/>
          <w:szCs w:val="24"/>
        </w:rPr>
        <w:t xml:space="preserve">ykonawcę wspólnie z innym podmiotem lub podmiotami, w wykazie podaje się również informacje o częściach zamówienia, które były wykonywane przez tego </w:t>
      </w:r>
      <w:r w:rsidR="00F56DCC">
        <w:rPr>
          <w:rFonts w:asciiTheme="majorHAnsi" w:hAnsiTheme="majorHAnsi" w:cs="Arial"/>
          <w:szCs w:val="24"/>
        </w:rPr>
        <w:t>W</w:t>
      </w:r>
      <w:r w:rsidRPr="002320CE">
        <w:rPr>
          <w:rFonts w:asciiTheme="majorHAnsi" w:hAnsiTheme="majorHAnsi" w:cs="Arial"/>
          <w:szCs w:val="24"/>
        </w:rPr>
        <w:t>ykonawcę.</w:t>
      </w:r>
    </w:p>
    <w:p w:rsidR="00D939FB" w:rsidRPr="002320CE" w:rsidRDefault="00D939FB" w:rsidP="006A062B">
      <w:pPr>
        <w:pStyle w:val="Akapitzlist"/>
        <w:ind w:left="1428"/>
        <w:jc w:val="both"/>
        <w:rPr>
          <w:rFonts w:asciiTheme="majorHAnsi" w:hAnsiTheme="majorHAnsi"/>
          <w:color w:val="000000" w:themeColor="text1"/>
          <w:sz w:val="24"/>
          <w:szCs w:val="24"/>
        </w:rPr>
      </w:pPr>
    </w:p>
    <w:p w:rsidR="00064BB0" w:rsidRPr="002320CE" w:rsidRDefault="00064BB0" w:rsidP="00CA51DF">
      <w:pPr>
        <w:spacing w:after="10"/>
        <w:ind w:left="1416"/>
        <w:jc w:val="both"/>
        <w:rPr>
          <w:rFonts w:asciiTheme="majorHAnsi" w:hAnsiTheme="majorHAnsi" w:cs="Arial"/>
          <w:szCs w:val="24"/>
        </w:rPr>
      </w:pPr>
      <w:r w:rsidRPr="002320CE">
        <w:rPr>
          <w:rFonts w:asciiTheme="majorHAnsi" w:hAnsiTheme="majorHAnsi" w:cs="Arial"/>
          <w:szCs w:val="24"/>
        </w:rPr>
        <w:t>Wykonawcy winni udok</w:t>
      </w:r>
      <w:r w:rsidR="00E76259" w:rsidRPr="002320CE">
        <w:rPr>
          <w:rFonts w:asciiTheme="majorHAnsi" w:hAnsiTheme="majorHAnsi" w:cs="Arial"/>
          <w:szCs w:val="24"/>
        </w:rPr>
        <w:t>umentować zrealizowanie dostaw</w:t>
      </w:r>
      <w:r w:rsidRPr="002320CE">
        <w:rPr>
          <w:rFonts w:asciiTheme="majorHAnsi" w:hAnsiTheme="majorHAnsi" w:cs="Arial"/>
          <w:szCs w:val="24"/>
        </w:rPr>
        <w:t xml:space="preserve"> opisanych w Rozdziale 6 pkt 6.1. ppkt 4 </w:t>
      </w:r>
      <w:r w:rsidR="00F56DCC">
        <w:rPr>
          <w:rFonts w:asciiTheme="majorHAnsi" w:hAnsiTheme="majorHAnsi" w:cs="Arial"/>
          <w:szCs w:val="24"/>
        </w:rPr>
        <w:t>a</w:t>
      </w:r>
      <w:r w:rsidRPr="002320CE">
        <w:rPr>
          <w:rFonts w:asciiTheme="majorHAnsi" w:hAnsiTheme="majorHAnsi" w:cs="Arial"/>
          <w:szCs w:val="24"/>
        </w:rPr>
        <w:t xml:space="preserve"> SWZ .</w:t>
      </w:r>
    </w:p>
    <w:p w:rsidR="00CA51DF" w:rsidRPr="002320CE" w:rsidRDefault="007E2E13" w:rsidP="00CA51DF">
      <w:pPr>
        <w:spacing w:after="10"/>
        <w:ind w:left="1416"/>
        <w:jc w:val="both"/>
        <w:rPr>
          <w:rFonts w:asciiTheme="majorHAnsi" w:hAnsiTheme="majorHAnsi" w:cs="Arial"/>
          <w:color w:val="000000" w:themeColor="text1"/>
          <w:szCs w:val="24"/>
        </w:rPr>
      </w:pPr>
      <w:r w:rsidRPr="002320CE">
        <w:rPr>
          <w:rFonts w:asciiTheme="majorHAnsi" w:hAnsiTheme="majorHAnsi" w:cs="Arial"/>
          <w:szCs w:val="24"/>
        </w:rPr>
        <w:t xml:space="preserve">W przypadku, gdy dokument potwierdzający wykonanie </w:t>
      </w:r>
      <w:r w:rsidR="00E76259" w:rsidRPr="002320CE">
        <w:rPr>
          <w:rFonts w:asciiTheme="majorHAnsi" w:hAnsiTheme="majorHAnsi" w:cs="Arial"/>
          <w:szCs w:val="24"/>
        </w:rPr>
        <w:t>dostaw</w:t>
      </w:r>
      <w:r w:rsidRPr="002320CE">
        <w:rPr>
          <w:rFonts w:asciiTheme="majorHAnsi" w:hAnsiTheme="majorHAnsi" w:cs="Arial"/>
          <w:szCs w:val="24"/>
        </w:rPr>
        <w:t xml:space="preserve"> obejmuje różne rodzaje </w:t>
      </w:r>
      <w:r w:rsidR="00E76259" w:rsidRPr="002320CE">
        <w:rPr>
          <w:rFonts w:asciiTheme="majorHAnsi" w:hAnsiTheme="majorHAnsi" w:cs="Arial"/>
          <w:szCs w:val="24"/>
        </w:rPr>
        <w:t>dostaw</w:t>
      </w:r>
      <w:r w:rsidRPr="002320CE">
        <w:rPr>
          <w:rFonts w:asciiTheme="majorHAnsi" w:hAnsiTheme="majorHAnsi" w:cs="Arial"/>
          <w:szCs w:val="24"/>
        </w:rPr>
        <w:t xml:space="preserve">, w wykazie </w:t>
      </w:r>
      <w:r w:rsidR="00E76259" w:rsidRPr="002320CE">
        <w:rPr>
          <w:rFonts w:asciiTheme="majorHAnsi" w:hAnsiTheme="majorHAnsi" w:cs="Arial"/>
          <w:szCs w:val="24"/>
        </w:rPr>
        <w:t xml:space="preserve">dostaw </w:t>
      </w:r>
      <w:r w:rsidRPr="002320CE">
        <w:rPr>
          <w:rFonts w:asciiTheme="majorHAnsi" w:hAnsiTheme="majorHAnsi" w:cs="Arial"/>
          <w:szCs w:val="24"/>
        </w:rPr>
        <w:t xml:space="preserve">oprócz wskazania danych z ww. dokumentu Wykonawca winien wyszczególnić żądaną przez Zamawiającego </w:t>
      </w:r>
      <w:r w:rsidR="00CA51DF" w:rsidRPr="002320CE">
        <w:rPr>
          <w:rFonts w:asciiTheme="majorHAnsi" w:hAnsiTheme="majorHAnsi" w:cs="Arial"/>
          <w:szCs w:val="24"/>
        </w:rPr>
        <w:t>dostawę</w:t>
      </w:r>
      <w:r w:rsidR="00CA51DF" w:rsidRPr="002320CE">
        <w:rPr>
          <w:rFonts w:asciiTheme="majorHAnsi" w:hAnsiTheme="majorHAnsi" w:cs="Arial"/>
          <w:color w:val="000000" w:themeColor="text1"/>
          <w:szCs w:val="24"/>
        </w:rPr>
        <w:t>, która jest wymagana na spełnienie warunku udziału w postępowaniu.</w:t>
      </w:r>
    </w:p>
    <w:p w:rsidR="00CA51DF" w:rsidRPr="002320CE" w:rsidRDefault="00CA51DF" w:rsidP="007E2E13">
      <w:pPr>
        <w:spacing w:after="10"/>
        <w:ind w:left="1416"/>
        <w:jc w:val="both"/>
        <w:rPr>
          <w:rFonts w:asciiTheme="majorHAnsi" w:hAnsiTheme="majorHAnsi" w:cs="Arial"/>
          <w:szCs w:val="24"/>
        </w:rPr>
      </w:pPr>
    </w:p>
    <w:p w:rsidR="006A062B" w:rsidRPr="002320CE" w:rsidRDefault="00F57A25" w:rsidP="00DC16EF">
      <w:pPr>
        <w:autoSpaceDN w:val="0"/>
        <w:adjustRightInd w:val="0"/>
        <w:spacing w:after="10"/>
        <w:ind w:left="1416"/>
        <w:jc w:val="both"/>
        <w:rPr>
          <w:rFonts w:asciiTheme="majorHAnsi" w:hAnsiTheme="majorHAnsi" w:cs="Arial"/>
          <w:szCs w:val="24"/>
          <w:lang w:eastAsia="pl-PL"/>
        </w:rPr>
      </w:pPr>
      <w:r w:rsidRPr="002320CE">
        <w:rPr>
          <w:rFonts w:asciiTheme="majorHAnsi" w:hAnsiTheme="majorHAnsi" w:cs="Arial"/>
          <w:szCs w:val="24"/>
          <w:lang w:eastAsia="pl-PL"/>
        </w:rPr>
        <w:t xml:space="preserve">W przypadku składania oferty wspólnej </w:t>
      </w:r>
      <w:r w:rsidRPr="002320CE">
        <w:rPr>
          <w:rFonts w:asciiTheme="majorHAnsi" w:hAnsiTheme="majorHAnsi" w:cs="Arial"/>
          <w:szCs w:val="24"/>
        </w:rPr>
        <w:t xml:space="preserve">(konsorcja/spółki cywilne) </w:t>
      </w:r>
      <w:r w:rsidRPr="002320CE">
        <w:rPr>
          <w:rFonts w:asciiTheme="majorHAnsi" w:hAnsiTheme="majorHAnsi" w:cs="Arial"/>
          <w:szCs w:val="24"/>
          <w:lang w:eastAsia="pl-PL"/>
        </w:rPr>
        <w:t xml:space="preserve">Wykonawcy składający ofertę wspólną składają jeden ww. wykaz. Wykaz   i dokumenty składa Wykonawca, który potwierdza spełnianie warunków udziału w postępowaniu </w:t>
      </w:r>
      <w:r w:rsidRPr="002320CE">
        <w:rPr>
          <w:rFonts w:asciiTheme="majorHAnsi" w:hAnsiTheme="majorHAnsi" w:cs="Arial"/>
          <w:szCs w:val="24"/>
          <w:lang w:eastAsia="pl-PL"/>
        </w:rPr>
        <w:br/>
        <w:t xml:space="preserve">w zakresie, w jakim on sam wykazuje spełnianie warunków udziału </w:t>
      </w:r>
      <w:r w:rsidRPr="002320CE">
        <w:rPr>
          <w:rFonts w:asciiTheme="majorHAnsi" w:hAnsiTheme="majorHAnsi" w:cs="Arial"/>
          <w:szCs w:val="24"/>
          <w:lang w:eastAsia="pl-PL"/>
        </w:rPr>
        <w:br/>
      </w:r>
      <w:r w:rsidRPr="002320CE">
        <w:rPr>
          <w:rFonts w:asciiTheme="majorHAnsi" w:hAnsiTheme="majorHAnsi" w:cs="Arial"/>
          <w:szCs w:val="24"/>
          <w:lang w:eastAsia="pl-PL"/>
        </w:rPr>
        <w:lastRenderedPageBreak/>
        <w:t xml:space="preserve">w postępowaniu. </w:t>
      </w:r>
      <w:r w:rsidRPr="002320CE">
        <w:rPr>
          <w:rFonts w:asciiTheme="majorHAnsi" w:eastAsia="TimesNewRoman" w:hAnsiTheme="majorHAnsi" w:cs="Arial"/>
          <w:szCs w:val="24"/>
          <w:lang w:eastAsia="pl-PL"/>
        </w:rPr>
        <w:t xml:space="preserve">Jeżeli wykaz lub inne złożone przez Wykonawcę dokumenty budzą wątpliwości Zamawiającego, może on zwrócić się bezpośrednio do właściwego podmiotu, na rzecz którego </w:t>
      </w:r>
      <w:r w:rsidR="004E68A6" w:rsidRPr="002320CE">
        <w:rPr>
          <w:rFonts w:asciiTheme="majorHAnsi" w:eastAsia="TimesNewRoman" w:hAnsiTheme="majorHAnsi" w:cs="Arial"/>
          <w:szCs w:val="24"/>
          <w:lang w:eastAsia="pl-PL"/>
        </w:rPr>
        <w:t>dostawy</w:t>
      </w:r>
      <w:r w:rsidRPr="002320CE">
        <w:rPr>
          <w:rFonts w:asciiTheme="majorHAnsi" w:eastAsia="TimesNewRoman" w:hAnsiTheme="majorHAnsi" w:cs="Arial"/>
          <w:szCs w:val="24"/>
          <w:lang w:eastAsia="pl-PL"/>
        </w:rPr>
        <w:t xml:space="preserve"> były wykonane o dodatkowe informacje lub dokumenty w tym zakresie.</w:t>
      </w:r>
      <w:r w:rsidRPr="002320CE">
        <w:rPr>
          <w:rFonts w:asciiTheme="majorHAnsi" w:hAnsiTheme="majorHAnsi" w:cs="Arial"/>
          <w:szCs w:val="24"/>
          <w:lang w:eastAsia="pl-PL"/>
        </w:rPr>
        <w:t xml:space="preserve"> </w:t>
      </w:r>
    </w:p>
    <w:p w:rsidR="00742DBC" w:rsidRPr="002320CE" w:rsidRDefault="00742DBC" w:rsidP="00DC2694">
      <w:pPr>
        <w:jc w:val="both"/>
        <w:rPr>
          <w:rFonts w:asciiTheme="majorHAnsi" w:hAnsiTheme="majorHAnsi"/>
          <w:color w:val="000000" w:themeColor="text1"/>
          <w:szCs w:val="24"/>
        </w:rPr>
      </w:pPr>
    </w:p>
    <w:p w:rsidR="00F12E62" w:rsidRPr="002320CE" w:rsidRDefault="00423534" w:rsidP="00951EB2">
      <w:pPr>
        <w:pStyle w:val="Akapitzlist"/>
        <w:numPr>
          <w:ilvl w:val="0"/>
          <w:numId w:val="55"/>
        </w:numPr>
        <w:jc w:val="both"/>
        <w:rPr>
          <w:rFonts w:asciiTheme="majorHAnsi" w:hAnsiTheme="majorHAnsi"/>
          <w:b/>
          <w:sz w:val="24"/>
          <w:szCs w:val="24"/>
          <w:u w:val="single"/>
          <w:lang w:eastAsia="pl-PL"/>
        </w:rPr>
      </w:pPr>
      <w:r w:rsidRPr="002320CE">
        <w:rPr>
          <w:color w:val="000000"/>
          <w:sz w:val="24"/>
          <w:szCs w:val="24"/>
        </w:rPr>
        <w:t>dokumentem</w:t>
      </w:r>
      <w:r w:rsidRPr="002320CE">
        <w:rPr>
          <w:b/>
          <w:color w:val="000000"/>
          <w:sz w:val="24"/>
          <w:szCs w:val="24"/>
        </w:rPr>
        <w:t xml:space="preserve"> </w:t>
      </w:r>
      <w:r w:rsidRPr="002320CE">
        <w:rPr>
          <w:color w:val="000000"/>
          <w:sz w:val="24"/>
          <w:szCs w:val="24"/>
        </w:rPr>
        <w:t>potwierdzającym, że Wykonawca dysponuje osobami zdolnymi do wykonania zamówienia, jest</w:t>
      </w:r>
      <w:r w:rsidRPr="002320CE">
        <w:rPr>
          <w:b/>
          <w:color w:val="000000"/>
          <w:sz w:val="24"/>
          <w:szCs w:val="24"/>
        </w:rPr>
        <w:t xml:space="preserve"> </w:t>
      </w:r>
      <w:r w:rsidR="00CE1666" w:rsidRPr="002320CE">
        <w:rPr>
          <w:b/>
          <w:color w:val="000000"/>
          <w:sz w:val="24"/>
          <w:szCs w:val="24"/>
        </w:rPr>
        <w:t>wykaz osób, skierowanych przez Wykonawcę do realizacji zamówienia publicznego</w:t>
      </w:r>
      <w:r w:rsidR="00CE1666" w:rsidRPr="002320CE">
        <w:rPr>
          <w:color w:val="000000"/>
          <w:sz w:val="24"/>
          <w:szCs w:val="24"/>
        </w:rPr>
        <w:t xml:space="preserve">, w szczególności odpowiedzialnych </w:t>
      </w:r>
      <w:r w:rsidR="00112486" w:rsidRPr="002320CE">
        <w:rPr>
          <w:color w:val="000000"/>
          <w:sz w:val="24"/>
          <w:szCs w:val="24"/>
        </w:rPr>
        <w:t xml:space="preserve">za </w:t>
      </w:r>
      <w:r w:rsidR="00B41EDC" w:rsidRPr="002320CE">
        <w:rPr>
          <w:color w:val="000000"/>
          <w:sz w:val="24"/>
          <w:szCs w:val="24"/>
        </w:rPr>
        <w:t>projektowanie i kierowani</w:t>
      </w:r>
      <w:r w:rsidR="008475B3" w:rsidRPr="002320CE">
        <w:rPr>
          <w:color w:val="000000"/>
          <w:sz w:val="24"/>
          <w:szCs w:val="24"/>
        </w:rPr>
        <w:t>e rob</w:t>
      </w:r>
      <w:r w:rsidR="00B41EDC" w:rsidRPr="002320CE">
        <w:rPr>
          <w:color w:val="000000"/>
          <w:sz w:val="24"/>
          <w:szCs w:val="24"/>
        </w:rPr>
        <w:t>otami</w:t>
      </w:r>
      <w:r w:rsidR="008475B3" w:rsidRPr="002320CE">
        <w:rPr>
          <w:color w:val="000000"/>
          <w:sz w:val="24"/>
          <w:szCs w:val="24"/>
        </w:rPr>
        <w:t xml:space="preserve"> budowlan</w:t>
      </w:r>
      <w:r w:rsidR="00B41EDC" w:rsidRPr="002320CE">
        <w:rPr>
          <w:color w:val="000000"/>
          <w:sz w:val="24"/>
          <w:szCs w:val="24"/>
        </w:rPr>
        <w:t>ymi</w:t>
      </w:r>
      <w:r w:rsidR="00E00B80" w:rsidRPr="002320CE">
        <w:rPr>
          <w:rFonts w:asciiTheme="majorHAnsi" w:eastAsia="Arial Narrow" w:hAnsiTheme="majorHAnsi" w:cs="Arial"/>
          <w:color w:val="000000" w:themeColor="text1"/>
          <w:sz w:val="24"/>
          <w:szCs w:val="24"/>
        </w:rPr>
        <w:t xml:space="preserve"> bez ogranicze</w:t>
      </w:r>
      <w:r w:rsidR="00E00B80">
        <w:rPr>
          <w:rFonts w:asciiTheme="majorHAnsi" w:eastAsia="Arial Narrow" w:hAnsiTheme="majorHAnsi" w:cs="Arial"/>
          <w:color w:val="000000" w:themeColor="text1"/>
          <w:sz w:val="24"/>
          <w:szCs w:val="24"/>
        </w:rPr>
        <w:t xml:space="preserve">ń w specjalności instalacyjnej </w:t>
      </w:r>
      <w:r w:rsidR="00E00B80" w:rsidRPr="002320CE">
        <w:rPr>
          <w:rFonts w:asciiTheme="majorHAnsi" w:eastAsia="Arial Narrow" w:hAnsiTheme="majorHAnsi" w:cs="Arial"/>
          <w:color w:val="000000" w:themeColor="text1"/>
          <w:sz w:val="24"/>
          <w:szCs w:val="24"/>
        </w:rPr>
        <w:t>w zakresie sieci, instal</w:t>
      </w:r>
      <w:r w:rsidR="00BA5BC0">
        <w:rPr>
          <w:rFonts w:asciiTheme="majorHAnsi" w:eastAsia="Arial Narrow" w:hAnsiTheme="majorHAnsi" w:cs="Arial"/>
          <w:color w:val="000000" w:themeColor="text1"/>
          <w:sz w:val="24"/>
          <w:szCs w:val="24"/>
        </w:rPr>
        <w:t xml:space="preserve">acji i urządzeń elektrycznych </w:t>
      </w:r>
      <w:r w:rsidR="00BA5BC0">
        <w:rPr>
          <w:rFonts w:asciiTheme="majorHAnsi" w:eastAsia="Arial Narrow" w:hAnsiTheme="majorHAnsi" w:cs="Arial"/>
          <w:color w:val="000000" w:themeColor="text1"/>
          <w:sz w:val="24"/>
          <w:szCs w:val="24"/>
        </w:rPr>
        <w:br/>
        <w:t xml:space="preserve">i </w:t>
      </w:r>
      <w:r w:rsidR="00E00B80" w:rsidRPr="002320CE">
        <w:rPr>
          <w:rFonts w:asciiTheme="majorHAnsi" w:eastAsia="Arial Narrow" w:hAnsiTheme="majorHAnsi" w:cs="Arial"/>
          <w:color w:val="000000" w:themeColor="text1"/>
          <w:sz w:val="24"/>
          <w:szCs w:val="24"/>
        </w:rPr>
        <w:t>elektroenergetycznych</w:t>
      </w:r>
      <w:r w:rsidR="00743CF1" w:rsidRPr="002320CE">
        <w:rPr>
          <w:color w:val="000000"/>
          <w:sz w:val="24"/>
          <w:szCs w:val="24"/>
        </w:rPr>
        <w:t xml:space="preserve">, </w:t>
      </w:r>
      <w:r w:rsidR="00CE1666" w:rsidRPr="002320CE">
        <w:rPr>
          <w:color w:val="000000"/>
          <w:sz w:val="24"/>
          <w:szCs w:val="24"/>
        </w:rPr>
        <w:t>wraz z informacjami na temat ich kwalifikacji zawodowych</w:t>
      </w:r>
      <w:r w:rsidR="002A3528" w:rsidRPr="002320CE">
        <w:rPr>
          <w:color w:val="000000"/>
          <w:sz w:val="24"/>
          <w:szCs w:val="24"/>
        </w:rPr>
        <w:t>, uprawnień</w:t>
      </w:r>
      <w:r w:rsidR="00B41EDC" w:rsidRPr="002320CE">
        <w:rPr>
          <w:color w:val="000000"/>
          <w:sz w:val="24"/>
          <w:szCs w:val="24"/>
        </w:rPr>
        <w:t xml:space="preserve">, a także zakresu </w:t>
      </w:r>
      <w:r w:rsidR="00CE1666" w:rsidRPr="002320CE">
        <w:rPr>
          <w:color w:val="000000"/>
          <w:sz w:val="24"/>
          <w:szCs w:val="24"/>
        </w:rPr>
        <w:t>wykon</w:t>
      </w:r>
      <w:r w:rsidR="00B41EDC" w:rsidRPr="002320CE">
        <w:rPr>
          <w:color w:val="000000"/>
          <w:sz w:val="24"/>
          <w:szCs w:val="24"/>
        </w:rPr>
        <w:t>ywanych</w:t>
      </w:r>
      <w:r w:rsidR="00CE1666" w:rsidRPr="002320CE">
        <w:rPr>
          <w:color w:val="000000"/>
          <w:sz w:val="24"/>
          <w:szCs w:val="24"/>
        </w:rPr>
        <w:t xml:space="preserve"> </w:t>
      </w:r>
      <w:r w:rsidR="00B41EDC" w:rsidRPr="002320CE">
        <w:rPr>
          <w:color w:val="000000"/>
          <w:sz w:val="24"/>
          <w:szCs w:val="24"/>
        </w:rPr>
        <w:t xml:space="preserve">przez nie czynności oraz informacją o podstawie do dysponowania tymi osobami </w:t>
      </w:r>
      <w:r w:rsidR="00B161AD" w:rsidRPr="002320CE">
        <w:rPr>
          <w:rFonts w:asciiTheme="majorHAnsi" w:hAnsiTheme="majorHAnsi"/>
          <w:color w:val="000000"/>
          <w:sz w:val="24"/>
          <w:szCs w:val="24"/>
        </w:rPr>
        <w:t>– według wzoru określonego w</w:t>
      </w:r>
      <w:r w:rsidR="002A3528" w:rsidRPr="002320CE">
        <w:rPr>
          <w:rFonts w:asciiTheme="majorHAnsi" w:hAnsiTheme="majorHAnsi"/>
          <w:color w:val="000000"/>
          <w:sz w:val="24"/>
          <w:szCs w:val="24"/>
        </w:rPr>
        <w:t xml:space="preserve"> </w:t>
      </w:r>
      <w:r w:rsidR="00B161AD" w:rsidRPr="002320CE">
        <w:rPr>
          <w:rFonts w:asciiTheme="majorHAnsi" w:hAnsiTheme="majorHAnsi" w:cs="Arial"/>
          <w:b/>
          <w:color w:val="000000" w:themeColor="text1"/>
          <w:sz w:val="24"/>
          <w:szCs w:val="24"/>
        </w:rPr>
        <w:t>Załączniku</w:t>
      </w:r>
      <w:r w:rsidR="002A3528" w:rsidRPr="002320CE">
        <w:rPr>
          <w:rFonts w:asciiTheme="majorHAnsi" w:hAnsiTheme="majorHAnsi" w:cs="Arial"/>
          <w:b/>
          <w:color w:val="000000" w:themeColor="text1"/>
          <w:sz w:val="24"/>
          <w:szCs w:val="24"/>
        </w:rPr>
        <w:t xml:space="preserve"> nr </w:t>
      </w:r>
      <w:r w:rsidR="00F9523D" w:rsidRPr="002320CE">
        <w:rPr>
          <w:rFonts w:asciiTheme="majorHAnsi" w:hAnsiTheme="majorHAnsi" w:cs="Arial"/>
          <w:b/>
          <w:color w:val="000000" w:themeColor="text1"/>
          <w:sz w:val="24"/>
          <w:szCs w:val="24"/>
        </w:rPr>
        <w:t>1</w:t>
      </w:r>
      <w:r w:rsidR="003207DA" w:rsidRPr="002320CE">
        <w:rPr>
          <w:rFonts w:asciiTheme="majorHAnsi" w:hAnsiTheme="majorHAnsi" w:cs="Arial"/>
          <w:b/>
          <w:color w:val="000000" w:themeColor="text1"/>
          <w:sz w:val="24"/>
          <w:szCs w:val="24"/>
        </w:rPr>
        <w:t>0</w:t>
      </w:r>
      <w:r w:rsidR="002A3528" w:rsidRPr="002320CE">
        <w:rPr>
          <w:rFonts w:asciiTheme="majorHAnsi" w:hAnsiTheme="majorHAnsi" w:cs="Arial"/>
          <w:color w:val="000000" w:themeColor="text1"/>
          <w:sz w:val="24"/>
          <w:szCs w:val="24"/>
        </w:rPr>
        <w:t xml:space="preserve"> </w:t>
      </w:r>
      <w:r w:rsidR="002A3528" w:rsidRPr="002320CE">
        <w:rPr>
          <w:rFonts w:asciiTheme="majorHAnsi" w:hAnsiTheme="majorHAnsi" w:cs="Arial"/>
          <w:b/>
          <w:color w:val="000000" w:themeColor="text1"/>
          <w:sz w:val="24"/>
          <w:szCs w:val="24"/>
        </w:rPr>
        <w:t>do SWZ</w:t>
      </w:r>
      <w:r w:rsidR="002A3528" w:rsidRPr="002320CE">
        <w:rPr>
          <w:rFonts w:asciiTheme="majorHAnsi" w:hAnsiTheme="majorHAnsi" w:cs="Arial"/>
          <w:color w:val="000000" w:themeColor="text1"/>
          <w:sz w:val="24"/>
          <w:szCs w:val="24"/>
        </w:rPr>
        <w:t xml:space="preserve">. </w:t>
      </w:r>
    </w:p>
    <w:p w:rsidR="00F12E62" w:rsidRPr="002320CE" w:rsidRDefault="00F12E62" w:rsidP="00F12E62">
      <w:pPr>
        <w:pStyle w:val="Akapitzlist"/>
        <w:ind w:left="1428"/>
        <w:jc w:val="both"/>
        <w:rPr>
          <w:b/>
          <w:color w:val="000000"/>
          <w:sz w:val="24"/>
          <w:szCs w:val="24"/>
        </w:rPr>
      </w:pPr>
    </w:p>
    <w:p w:rsidR="00310F91" w:rsidRPr="002320CE" w:rsidRDefault="002A3528" w:rsidP="00310F91">
      <w:pPr>
        <w:pStyle w:val="Akapitzlist"/>
        <w:ind w:left="1428"/>
        <w:jc w:val="both"/>
        <w:rPr>
          <w:rFonts w:asciiTheme="majorHAnsi" w:hAnsiTheme="majorHAnsi" w:cs="Arial"/>
          <w:color w:val="000000" w:themeColor="text1"/>
          <w:sz w:val="24"/>
          <w:szCs w:val="24"/>
        </w:rPr>
      </w:pPr>
      <w:r w:rsidRPr="002320CE">
        <w:rPr>
          <w:rFonts w:asciiTheme="majorHAnsi" w:hAnsiTheme="majorHAnsi" w:cs="Arial"/>
          <w:color w:val="000000" w:themeColor="text1"/>
          <w:sz w:val="24"/>
          <w:szCs w:val="24"/>
        </w:rPr>
        <w:t xml:space="preserve">Wykonawcy winni udokumentować dysponowanie osobami zdolnymi do wykonywania zamówienia posiadającymi uprawnienia budowlane w zakresie projektowania i kierowania robotami budowlanymi </w:t>
      </w:r>
      <w:r w:rsidR="00064BB0" w:rsidRPr="002320CE">
        <w:rPr>
          <w:rFonts w:asciiTheme="majorHAnsi" w:eastAsia="Arial Narrow" w:hAnsiTheme="majorHAnsi" w:cs="Arial"/>
          <w:color w:val="000000" w:themeColor="text1"/>
          <w:sz w:val="24"/>
          <w:szCs w:val="24"/>
        </w:rPr>
        <w:t xml:space="preserve">bez ograniczeń </w:t>
      </w:r>
      <w:r w:rsidR="00E9210C" w:rsidRPr="002320CE">
        <w:rPr>
          <w:rFonts w:asciiTheme="majorHAnsi" w:eastAsia="Arial Narrow" w:hAnsiTheme="majorHAnsi" w:cs="Arial"/>
          <w:color w:val="000000" w:themeColor="text1"/>
          <w:sz w:val="24"/>
          <w:szCs w:val="24"/>
        </w:rPr>
        <w:br/>
      </w:r>
      <w:r w:rsidR="00064BB0" w:rsidRPr="002320CE">
        <w:rPr>
          <w:rFonts w:asciiTheme="majorHAnsi" w:eastAsia="Arial Narrow" w:hAnsiTheme="majorHAnsi" w:cs="Arial"/>
          <w:color w:val="000000" w:themeColor="text1"/>
          <w:sz w:val="24"/>
          <w:szCs w:val="24"/>
        </w:rPr>
        <w:t>w specjalności instalacyjnej w zakresie sieci, instalacji i urządzeń elektrycznych i elektroenergetycznych</w:t>
      </w:r>
      <w:r w:rsidR="00064BB0" w:rsidRPr="002320CE">
        <w:rPr>
          <w:rFonts w:asciiTheme="majorHAnsi" w:hAnsiTheme="majorHAnsi" w:cs="Arial"/>
          <w:color w:val="000000" w:themeColor="text1"/>
          <w:sz w:val="24"/>
          <w:szCs w:val="24"/>
        </w:rPr>
        <w:t xml:space="preserve"> </w:t>
      </w:r>
      <w:r w:rsidRPr="002320CE">
        <w:rPr>
          <w:rFonts w:asciiTheme="majorHAnsi" w:hAnsiTheme="majorHAnsi" w:cs="Arial"/>
          <w:color w:val="000000" w:themeColor="text1"/>
          <w:sz w:val="24"/>
          <w:szCs w:val="24"/>
        </w:rPr>
        <w:t xml:space="preserve">opisane w </w:t>
      </w:r>
      <w:r w:rsidR="0059170D" w:rsidRPr="002320CE">
        <w:rPr>
          <w:rFonts w:asciiTheme="majorHAnsi" w:hAnsiTheme="majorHAnsi" w:cs="Arial"/>
          <w:color w:val="000000" w:themeColor="text1"/>
          <w:sz w:val="24"/>
          <w:szCs w:val="24"/>
        </w:rPr>
        <w:t>Rozdziale 6</w:t>
      </w:r>
      <w:r w:rsidRPr="002320CE">
        <w:rPr>
          <w:rFonts w:asciiTheme="majorHAnsi" w:hAnsiTheme="majorHAnsi" w:cs="Arial"/>
          <w:color w:val="000000" w:themeColor="text1"/>
          <w:sz w:val="24"/>
          <w:szCs w:val="24"/>
        </w:rPr>
        <w:t xml:space="preserve"> pkt</w:t>
      </w:r>
      <w:r w:rsidR="0059170D" w:rsidRPr="002320CE">
        <w:rPr>
          <w:rFonts w:asciiTheme="majorHAnsi" w:hAnsiTheme="majorHAnsi" w:cs="Arial"/>
          <w:color w:val="000000" w:themeColor="text1"/>
          <w:sz w:val="24"/>
          <w:szCs w:val="24"/>
        </w:rPr>
        <w:t xml:space="preserve"> 6.1. ppkt</w:t>
      </w:r>
      <w:r w:rsidRPr="002320CE">
        <w:rPr>
          <w:rFonts w:asciiTheme="majorHAnsi" w:hAnsiTheme="majorHAnsi" w:cs="Arial"/>
          <w:color w:val="000000" w:themeColor="text1"/>
          <w:sz w:val="24"/>
          <w:szCs w:val="24"/>
        </w:rPr>
        <w:t xml:space="preserve"> 4b SWZ. </w:t>
      </w:r>
    </w:p>
    <w:p w:rsidR="00310F91" w:rsidRPr="002320CE" w:rsidRDefault="00310F91" w:rsidP="00310F91">
      <w:pPr>
        <w:pStyle w:val="Akapitzlist"/>
        <w:ind w:left="1428"/>
        <w:jc w:val="both"/>
        <w:rPr>
          <w:rFonts w:asciiTheme="majorHAnsi" w:hAnsiTheme="majorHAnsi" w:cs="Arial"/>
          <w:sz w:val="24"/>
          <w:szCs w:val="24"/>
          <w:lang w:eastAsia="pl-PL"/>
        </w:rPr>
      </w:pPr>
    </w:p>
    <w:p w:rsidR="00F12E62" w:rsidRPr="002320CE" w:rsidRDefault="00F12E62" w:rsidP="00310F91">
      <w:pPr>
        <w:pStyle w:val="Akapitzlist"/>
        <w:ind w:left="1428"/>
        <w:jc w:val="both"/>
        <w:rPr>
          <w:rFonts w:asciiTheme="majorHAnsi" w:hAnsiTheme="majorHAnsi" w:cs="Arial"/>
          <w:color w:val="000000" w:themeColor="text1"/>
          <w:sz w:val="24"/>
          <w:szCs w:val="24"/>
        </w:rPr>
      </w:pPr>
      <w:r w:rsidRPr="002320CE">
        <w:rPr>
          <w:rFonts w:asciiTheme="majorHAnsi" w:hAnsiTheme="majorHAnsi" w:cs="Arial"/>
          <w:sz w:val="24"/>
          <w:szCs w:val="24"/>
          <w:lang w:eastAsia="pl-PL"/>
        </w:rPr>
        <w:t xml:space="preserve">W przypadku składania oferty wspólnej </w:t>
      </w:r>
      <w:r w:rsidRPr="002320CE">
        <w:rPr>
          <w:rFonts w:asciiTheme="majorHAnsi" w:hAnsiTheme="majorHAnsi" w:cs="Arial"/>
          <w:kern w:val="2"/>
          <w:sz w:val="24"/>
          <w:szCs w:val="24"/>
        </w:rPr>
        <w:t xml:space="preserve">(konsorcja/spółki cywilne) </w:t>
      </w:r>
      <w:r w:rsidRPr="002320CE">
        <w:rPr>
          <w:rFonts w:asciiTheme="majorHAnsi" w:hAnsiTheme="majorHAnsi" w:cs="Arial"/>
          <w:sz w:val="24"/>
          <w:szCs w:val="24"/>
          <w:lang w:eastAsia="pl-PL"/>
        </w:rPr>
        <w:t xml:space="preserve">Wykonawcy składają jeden wykaz osób, którymi dysponują lub będą dysponować. Wykaz składa Wykonawca, który potwierdza spełnianie warunków udziału </w:t>
      </w:r>
      <w:r w:rsidR="00310F91" w:rsidRPr="002320CE">
        <w:rPr>
          <w:rFonts w:asciiTheme="majorHAnsi" w:hAnsiTheme="majorHAnsi" w:cs="Arial"/>
          <w:sz w:val="24"/>
          <w:szCs w:val="24"/>
          <w:lang w:eastAsia="pl-PL"/>
        </w:rPr>
        <w:br/>
      </w:r>
      <w:r w:rsidRPr="002320CE">
        <w:rPr>
          <w:rFonts w:asciiTheme="majorHAnsi" w:hAnsiTheme="majorHAnsi" w:cs="Arial"/>
          <w:sz w:val="24"/>
          <w:szCs w:val="24"/>
          <w:lang w:eastAsia="pl-PL"/>
        </w:rPr>
        <w:t>w postępowaniu w zakresie, w jakim on sam wykazuje spełnianie warunków udziału w postępowaniu.</w:t>
      </w:r>
    </w:p>
    <w:p w:rsidR="00CC0946" w:rsidRPr="002320CE" w:rsidRDefault="00CC0946" w:rsidP="00CC0946">
      <w:pPr>
        <w:jc w:val="both"/>
        <w:rPr>
          <w:rFonts w:ascii="Cambria" w:hAnsi="Cambria"/>
          <w:b/>
          <w:szCs w:val="24"/>
          <w:u w:val="single"/>
          <w:lang w:eastAsia="pl-PL"/>
        </w:rPr>
      </w:pPr>
    </w:p>
    <w:p w:rsidR="00E17C65" w:rsidRPr="002320CE" w:rsidRDefault="00EB6329" w:rsidP="00777B66">
      <w:pPr>
        <w:pStyle w:val="Akapitzlist2"/>
        <w:numPr>
          <w:ilvl w:val="1"/>
          <w:numId w:val="13"/>
        </w:numPr>
        <w:spacing w:before="0" w:after="0" w:line="240" w:lineRule="auto"/>
        <w:rPr>
          <w:rFonts w:ascii="Cambria" w:hAnsi="Cambria"/>
          <w:b/>
          <w:sz w:val="24"/>
          <w:szCs w:val="24"/>
          <w:lang w:eastAsia="pl-PL"/>
        </w:rPr>
      </w:pPr>
      <w:r w:rsidRPr="002320CE">
        <w:rPr>
          <w:rFonts w:ascii="Cambria" w:hAnsi="Cambria"/>
          <w:b/>
          <w:sz w:val="24"/>
          <w:szCs w:val="24"/>
          <w:u w:val="single"/>
        </w:rPr>
        <w:t>WYKAZ PODMIOTOWYCH ŚRODKÓW DOWODOWYCH,  OŚWIADCZEŃ LUB DOKUMENTÓW POTWIERDZAJĄCYCH BRA</w:t>
      </w:r>
      <w:r w:rsidR="00CE54DC">
        <w:rPr>
          <w:rFonts w:ascii="Cambria" w:hAnsi="Cambria"/>
          <w:b/>
          <w:sz w:val="24"/>
          <w:szCs w:val="24"/>
          <w:u w:val="single"/>
        </w:rPr>
        <w:t>K PODSTAW WYKLUCZENIA – SKŁADAN</w:t>
      </w:r>
      <w:r w:rsidRPr="002320CE">
        <w:rPr>
          <w:rFonts w:ascii="Cambria" w:hAnsi="Cambria"/>
          <w:b/>
          <w:sz w:val="24"/>
          <w:szCs w:val="24"/>
          <w:u w:val="single"/>
        </w:rPr>
        <w:t>E NA ŻĄDANIE ZAMAWIAJĄCEGO</w:t>
      </w:r>
    </w:p>
    <w:p w:rsidR="00E17C65" w:rsidRPr="002320CE" w:rsidRDefault="00E17C65" w:rsidP="00951EB2">
      <w:pPr>
        <w:pStyle w:val="Akapitzlist"/>
        <w:numPr>
          <w:ilvl w:val="0"/>
          <w:numId w:val="49"/>
        </w:numPr>
        <w:ind w:hanging="359"/>
        <w:jc w:val="both"/>
        <w:rPr>
          <w:rFonts w:ascii="Cambria" w:hAnsi="Cambria" w:cs="Arial"/>
          <w:iCs/>
          <w:color w:val="000000"/>
          <w:kern w:val="2"/>
          <w:sz w:val="24"/>
          <w:szCs w:val="24"/>
        </w:rPr>
      </w:pPr>
      <w:r w:rsidRPr="002320CE">
        <w:rPr>
          <w:rFonts w:asciiTheme="majorHAnsi" w:hAnsiTheme="majorHAnsi" w:cs="Arial"/>
          <w:iCs/>
          <w:sz w:val="24"/>
          <w:szCs w:val="24"/>
        </w:rPr>
        <w:t xml:space="preserve">Podmiotowe środki dowodowe, Wykonawca będzie musiał złożyć na żądanie Zamawiającego w terminie przez niego wskazanym i w formie określonej </w:t>
      </w:r>
      <w:r w:rsidRPr="002320CE">
        <w:rPr>
          <w:rFonts w:asciiTheme="majorHAnsi" w:hAnsiTheme="majorHAnsi" w:cs="Arial"/>
          <w:iCs/>
          <w:sz w:val="24"/>
          <w:szCs w:val="24"/>
        </w:rPr>
        <w:br/>
        <w:t xml:space="preserve">w </w:t>
      </w:r>
      <w:r w:rsidRPr="002320CE">
        <w:rPr>
          <w:rFonts w:asciiTheme="majorHAnsi" w:hAnsiTheme="majorHAnsi" w:cs="Arial"/>
          <w:sz w:val="24"/>
          <w:szCs w:val="24"/>
        </w:rPr>
        <w:t xml:space="preserve">Rozporządzeniu Ministra Rozwoju, Pracy i Technologii z dnia 23 grudnia 2020 r. </w:t>
      </w:r>
      <w:r w:rsidRPr="002320CE">
        <w:rPr>
          <w:rFonts w:asciiTheme="majorHAnsi" w:hAnsiTheme="majorHAnsi" w:cs="Arial"/>
          <w:sz w:val="24"/>
          <w:szCs w:val="24"/>
        </w:rPr>
        <w:br/>
        <w:t xml:space="preserve">w sprawie podmiotowych środków dowodowych oraz innych dokumentów lub oświadczeń, jakich może żądać </w:t>
      </w:r>
      <w:r w:rsidR="00EF2F31">
        <w:rPr>
          <w:rFonts w:asciiTheme="majorHAnsi" w:hAnsiTheme="majorHAnsi" w:cs="Arial"/>
          <w:sz w:val="24"/>
          <w:szCs w:val="24"/>
        </w:rPr>
        <w:t>Z</w:t>
      </w:r>
      <w:r w:rsidRPr="002320CE">
        <w:rPr>
          <w:rFonts w:asciiTheme="majorHAnsi" w:hAnsiTheme="majorHAnsi" w:cs="Arial"/>
          <w:sz w:val="24"/>
          <w:szCs w:val="24"/>
        </w:rPr>
        <w:t xml:space="preserve">amawiający od </w:t>
      </w:r>
      <w:r w:rsidR="00EF2F31">
        <w:rPr>
          <w:rFonts w:asciiTheme="majorHAnsi" w:hAnsiTheme="majorHAnsi" w:cs="Arial"/>
          <w:sz w:val="24"/>
          <w:szCs w:val="24"/>
        </w:rPr>
        <w:t>W</w:t>
      </w:r>
      <w:r w:rsidRPr="002320CE">
        <w:rPr>
          <w:rFonts w:asciiTheme="majorHAnsi" w:hAnsiTheme="majorHAnsi" w:cs="Arial"/>
          <w:sz w:val="24"/>
          <w:szCs w:val="24"/>
        </w:rPr>
        <w:t>ykonawcy</w:t>
      </w:r>
      <w:r w:rsidRPr="002320CE">
        <w:rPr>
          <w:rFonts w:asciiTheme="majorHAnsi" w:eastAsia="TimesNewRoman" w:hAnsiTheme="majorHAnsi" w:cs="Arial"/>
          <w:iCs/>
          <w:sz w:val="24"/>
          <w:szCs w:val="24"/>
        </w:rPr>
        <w:t xml:space="preserve"> (Dz. U. poz. 2415). </w:t>
      </w:r>
      <w:r w:rsidRPr="002320CE">
        <w:rPr>
          <w:rFonts w:asciiTheme="majorHAnsi" w:hAnsiTheme="majorHAnsi" w:cs="Arial"/>
          <w:bCs/>
          <w:sz w:val="24"/>
          <w:szCs w:val="24"/>
          <w:lang w:eastAsia="pl-PL"/>
        </w:rPr>
        <w:t xml:space="preserve">Wykonawca, którego oferta zostanie najwyżej oceniona zostanie powiadomiony odrębnym pismem o terminie i miejscu ich dostarczenia. </w:t>
      </w:r>
      <w:r w:rsidRPr="002320CE">
        <w:rPr>
          <w:rFonts w:asciiTheme="majorHAnsi" w:hAnsiTheme="majorHAnsi" w:cs="Arial"/>
          <w:sz w:val="24"/>
          <w:szCs w:val="24"/>
          <w:lang w:eastAsia="pl-PL"/>
        </w:rPr>
        <w:t>Zamawiający wezwie Wykonawcę, którego oferta została najwyżej oceniona do złożenia w wyznaczonym</w:t>
      </w:r>
      <w:r w:rsidRPr="002320CE">
        <w:rPr>
          <w:rFonts w:asciiTheme="majorHAnsi" w:hAnsiTheme="majorHAnsi" w:cs="Arial"/>
          <w:bCs/>
          <w:sz w:val="24"/>
          <w:szCs w:val="24"/>
          <w:lang w:eastAsia="pl-PL"/>
        </w:rPr>
        <w:t>, terminie nie krótszym niż 5 dni od dnia wezwania</w:t>
      </w:r>
      <w:r w:rsidRPr="002320CE">
        <w:rPr>
          <w:rFonts w:asciiTheme="majorHAnsi" w:hAnsiTheme="majorHAnsi" w:cs="Arial"/>
          <w:sz w:val="24"/>
          <w:szCs w:val="24"/>
          <w:lang w:eastAsia="pl-PL"/>
        </w:rPr>
        <w:t xml:space="preserve"> aktualnych na  dzień składania żądanych podmiotowych środków dowodowych, potwierdzających brak podstaw wykluczenia z postępowania po dokonanej ocenie ofert, przed formalnym poinformowaniem Wykonawców o czynności wyboru oferty najkorzystniejszej. </w:t>
      </w:r>
    </w:p>
    <w:p w:rsidR="00E17C65" w:rsidRPr="002320CE" w:rsidRDefault="00E17C65" w:rsidP="00E17C65">
      <w:pPr>
        <w:spacing w:after="10"/>
        <w:ind w:left="1068"/>
        <w:jc w:val="both"/>
        <w:rPr>
          <w:rFonts w:asciiTheme="majorHAnsi" w:hAnsiTheme="majorHAnsi" w:cs="Arial"/>
          <w:szCs w:val="24"/>
          <w:u w:val="single"/>
          <w:lang w:eastAsia="pl-PL"/>
        </w:rPr>
      </w:pPr>
      <w:r w:rsidRPr="002320CE">
        <w:rPr>
          <w:rFonts w:asciiTheme="majorHAnsi" w:hAnsiTheme="majorHAnsi" w:cs="Arial"/>
          <w:b/>
          <w:szCs w:val="24"/>
          <w:u w:val="single"/>
          <w:lang w:eastAsia="pl-PL"/>
        </w:rPr>
        <w:t>Niżej wymienione podmiotowe środki dowodowe Wykonawca złoży na wezwanie Zamawiającego</w:t>
      </w:r>
      <w:r w:rsidRPr="002320CE">
        <w:rPr>
          <w:rFonts w:asciiTheme="majorHAnsi" w:hAnsiTheme="majorHAnsi" w:cs="Arial"/>
          <w:szCs w:val="24"/>
          <w:u w:val="single"/>
          <w:lang w:eastAsia="pl-PL"/>
        </w:rPr>
        <w:t xml:space="preserve">, </w:t>
      </w:r>
      <w:r w:rsidRPr="002320CE">
        <w:rPr>
          <w:rFonts w:asciiTheme="majorHAnsi" w:hAnsiTheme="majorHAnsi" w:cs="Arial"/>
          <w:b/>
          <w:szCs w:val="24"/>
          <w:u w:val="single"/>
          <w:lang w:eastAsia="pl-PL"/>
        </w:rPr>
        <w:t>nie należy ich składać wraz z ofertą</w:t>
      </w:r>
      <w:r w:rsidRPr="002320CE">
        <w:rPr>
          <w:rFonts w:asciiTheme="majorHAnsi" w:hAnsiTheme="majorHAnsi" w:cs="Arial"/>
          <w:szCs w:val="24"/>
          <w:u w:val="single"/>
          <w:lang w:eastAsia="pl-PL"/>
        </w:rPr>
        <w:t>:</w:t>
      </w:r>
    </w:p>
    <w:p w:rsidR="00E17C65" w:rsidRPr="002320CE" w:rsidRDefault="00E17C65" w:rsidP="00951EB2">
      <w:pPr>
        <w:pStyle w:val="Akapitzlist"/>
        <w:numPr>
          <w:ilvl w:val="0"/>
          <w:numId w:val="49"/>
        </w:numPr>
        <w:ind w:hanging="359"/>
        <w:jc w:val="both"/>
        <w:rPr>
          <w:rFonts w:asciiTheme="majorHAnsi" w:hAnsiTheme="majorHAnsi" w:cs="Arial"/>
          <w:sz w:val="24"/>
          <w:szCs w:val="24"/>
          <w:u w:val="single"/>
          <w:lang w:eastAsia="pl-PL"/>
        </w:rPr>
      </w:pPr>
      <w:r w:rsidRPr="002320CE">
        <w:rPr>
          <w:rFonts w:asciiTheme="majorHAnsi" w:hAnsiTheme="majorHAnsi" w:cs="Arial"/>
          <w:kern w:val="2"/>
          <w:sz w:val="24"/>
          <w:szCs w:val="24"/>
          <w:lang w:eastAsia="pl-PL"/>
        </w:rPr>
        <w:t xml:space="preserve">W celu wykazania braku podstaw wykluczenia z postępowania o udzielenie zamówienia publicznego Zamawiający będzie wymagał: </w:t>
      </w:r>
    </w:p>
    <w:p w:rsidR="00E17C65" w:rsidRPr="002320CE" w:rsidRDefault="00E17C65" w:rsidP="00951EB2">
      <w:pPr>
        <w:pStyle w:val="Akapitzlist"/>
        <w:numPr>
          <w:ilvl w:val="0"/>
          <w:numId w:val="50"/>
        </w:numPr>
        <w:ind w:left="1418" w:hanging="284"/>
        <w:jc w:val="both"/>
        <w:rPr>
          <w:rFonts w:ascii="Cambria" w:hAnsi="Cambria" w:cs="Arial"/>
          <w:iCs/>
          <w:color w:val="000000"/>
          <w:kern w:val="2"/>
          <w:sz w:val="24"/>
          <w:szCs w:val="24"/>
        </w:rPr>
      </w:pPr>
      <w:r w:rsidRPr="002320CE">
        <w:rPr>
          <w:rFonts w:ascii="Cambria" w:eastAsia="Calibri" w:hAnsi="Cambria"/>
          <w:b/>
          <w:kern w:val="0"/>
          <w:sz w:val="24"/>
          <w:szCs w:val="24"/>
          <w:lang w:eastAsia="pl-PL"/>
        </w:rPr>
        <w:t>Oświadczenia Wykonawcy</w:t>
      </w:r>
      <w:r w:rsidRPr="002320CE">
        <w:rPr>
          <w:rFonts w:ascii="Cambria" w:eastAsia="Calibri" w:hAnsi="Cambria"/>
          <w:kern w:val="0"/>
          <w:sz w:val="24"/>
          <w:szCs w:val="24"/>
          <w:lang w:eastAsia="pl-PL"/>
        </w:rPr>
        <w:t xml:space="preserve"> o aktualności informacji zawartych </w:t>
      </w:r>
      <w:r w:rsidRPr="002320CE">
        <w:rPr>
          <w:rFonts w:ascii="Cambria" w:eastAsia="Calibri" w:hAnsi="Cambria"/>
          <w:kern w:val="0"/>
          <w:sz w:val="24"/>
          <w:szCs w:val="24"/>
          <w:lang w:eastAsia="pl-PL"/>
        </w:rPr>
        <w:br/>
        <w:t xml:space="preserve">w oświadczeniu, o którym mowa w art. 125 ust. 1 ustawy Pzp, w zakresie podstaw wykluczenia z postępowania wskazanych przez Zamawiającego, </w:t>
      </w:r>
      <w:r w:rsidRPr="002320CE">
        <w:rPr>
          <w:rFonts w:ascii="Cambria" w:eastAsia="Calibri" w:hAnsi="Cambria"/>
          <w:kern w:val="0"/>
          <w:sz w:val="24"/>
          <w:szCs w:val="24"/>
          <w:lang w:eastAsia="pl-PL"/>
        </w:rPr>
        <w:br/>
        <w:t>o których mowa w:</w:t>
      </w:r>
    </w:p>
    <w:p w:rsidR="00E17C65" w:rsidRPr="002320CE" w:rsidRDefault="00E17C65" w:rsidP="00951EB2">
      <w:pPr>
        <w:pStyle w:val="Akapitzlist"/>
        <w:numPr>
          <w:ilvl w:val="0"/>
          <w:numId w:val="51"/>
        </w:numPr>
        <w:ind w:left="1701" w:hanging="283"/>
        <w:jc w:val="both"/>
        <w:rPr>
          <w:rFonts w:ascii="Cambria" w:hAnsi="Cambria" w:cs="Arial"/>
          <w:iCs/>
          <w:color w:val="000000"/>
          <w:kern w:val="2"/>
          <w:sz w:val="24"/>
          <w:szCs w:val="24"/>
        </w:rPr>
      </w:pPr>
      <w:r w:rsidRPr="002320CE">
        <w:rPr>
          <w:rFonts w:ascii="Cambria" w:eastAsia="Calibri" w:hAnsi="Cambria"/>
          <w:kern w:val="0"/>
          <w:sz w:val="24"/>
          <w:szCs w:val="24"/>
          <w:lang w:eastAsia="pl-PL"/>
        </w:rPr>
        <w:lastRenderedPageBreak/>
        <w:t>art. 108 ust. 1 pkt 3 ustawy Pzp, dotyczących wydania prawomocnego wyroku sądu lub ostatecznej decyzj</w:t>
      </w:r>
      <w:r w:rsidR="00EF2F31">
        <w:rPr>
          <w:rFonts w:ascii="Cambria" w:eastAsia="Calibri" w:hAnsi="Cambria"/>
          <w:kern w:val="0"/>
          <w:sz w:val="24"/>
          <w:szCs w:val="24"/>
          <w:lang w:eastAsia="pl-PL"/>
        </w:rPr>
        <w:t xml:space="preserve">i administracyjnej o zaleganiu </w:t>
      </w:r>
      <w:r w:rsidRPr="002320CE">
        <w:rPr>
          <w:rFonts w:ascii="Cambria" w:eastAsia="Calibri" w:hAnsi="Cambria"/>
          <w:kern w:val="0"/>
          <w:sz w:val="24"/>
          <w:szCs w:val="24"/>
          <w:lang w:eastAsia="pl-PL"/>
        </w:rPr>
        <w:t>z uiszczeniem podatków, opłat lub składek na ubezpieczenie społeczne lub zdrowotne;</w:t>
      </w:r>
    </w:p>
    <w:p w:rsidR="00E17C65" w:rsidRPr="002320CE" w:rsidRDefault="00E17C65" w:rsidP="00951EB2">
      <w:pPr>
        <w:pStyle w:val="Akapitzlist"/>
        <w:numPr>
          <w:ilvl w:val="0"/>
          <w:numId w:val="51"/>
        </w:numPr>
        <w:ind w:left="1701" w:hanging="283"/>
        <w:jc w:val="both"/>
        <w:rPr>
          <w:rFonts w:ascii="Cambria" w:hAnsi="Cambria" w:cs="Arial"/>
          <w:iCs/>
          <w:color w:val="000000"/>
          <w:kern w:val="2"/>
          <w:sz w:val="24"/>
          <w:szCs w:val="24"/>
        </w:rPr>
      </w:pPr>
      <w:r w:rsidRPr="002320CE">
        <w:rPr>
          <w:rFonts w:ascii="Cambria" w:eastAsia="Calibri" w:hAnsi="Cambria"/>
          <w:kern w:val="0"/>
          <w:sz w:val="24"/>
          <w:szCs w:val="24"/>
          <w:lang w:eastAsia="pl-PL"/>
        </w:rPr>
        <w:t xml:space="preserve">art. 108 ust. 1 pkt 4 ustawy Pzp, dotyczących orzeczenia zakazu ubiegania się </w:t>
      </w:r>
      <w:r w:rsidR="00EF2F31">
        <w:rPr>
          <w:rFonts w:ascii="Cambria" w:eastAsia="Calibri" w:hAnsi="Cambria"/>
          <w:kern w:val="0"/>
          <w:sz w:val="24"/>
          <w:szCs w:val="24"/>
          <w:lang w:eastAsia="pl-PL"/>
        </w:rPr>
        <w:br/>
      </w:r>
      <w:r w:rsidRPr="002320CE">
        <w:rPr>
          <w:rFonts w:ascii="Cambria" w:eastAsia="Calibri" w:hAnsi="Cambria"/>
          <w:kern w:val="0"/>
          <w:sz w:val="24"/>
          <w:szCs w:val="24"/>
          <w:lang w:eastAsia="pl-PL"/>
        </w:rPr>
        <w:t>o zamówienie publiczne tytułem środka zapobiegawczego;</w:t>
      </w:r>
    </w:p>
    <w:p w:rsidR="00E17C65" w:rsidRPr="002320CE" w:rsidRDefault="00E17C65" w:rsidP="00951EB2">
      <w:pPr>
        <w:pStyle w:val="Akapitzlist"/>
        <w:numPr>
          <w:ilvl w:val="0"/>
          <w:numId w:val="51"/>
        </w:numPr>
        <w:ind w:left="1701" w:hanging="283"/>
        <w:jc w:val="both"/>
        <w:rPr>
          <w:rFonts w:ascii="Cambria" w:hAnsi="Cambria" w:cs="Arial"/>
          <w:iCs/>
          <w:color w:val="000000"/>
          <w:kern w:val="2"/>
          <w:sz w:val="24"/>
          <w:szCs w:val="24"/>
        </w:rPr>
      </w:pPr>
      <w:r w:rsidRPr="002320CE">
        <w:rPr>
          <w:rFonts w:ascii="Cambria" w:eastAsia="Calibri" w:hAnsi="Cambria"/>
          <w:kern w:val="0"/>
          <w:sz w:val="24"/>
          <w:szCs w:val="24"/>
          <w:lang w:eastAsia="pl-PL"/>
        </w:rPr>
        <w:t>art. 108 ust. 1 pkt 5 ustawy Pzp, dotyczących zawarcia z innymi Wykonawcami porozumienia mającego na celu zakłócenie konkurencji;</w:t>
      </w:r>
    </w:p>
    <w:p w:rsidR="00E17C65" w:rsidRPr="002320CE" w:rsidRDefault="00E17C65" w:rsidP="00951EB2">
      <w:pPr>
        <w:pStyle w:val="Akapitzlist"/>
        <w:numPr>
          <w:ilvl w:val="0"/>
          <w:numId w:val="51"/>
        </w:numPr>
        <w:ind w:left="1701" w:hanging="283"/>
        <w:jc w:val="both"/>
        <w:rPr>
          <w:rFonts w:ascii="Cambria" w:hAnsi="Cambria" w:cs="Arial"/>
          <w:iCs/>
          <w:color w:val="000000"/>
          <w:kern w:val="2"/>
          <w:sz w:val="24"/>
          <w:szCs w:val="24"/>
        </w:rPr>
      </w:pPr>
      <w:r w:rsidRPr="002320CE">
        <w:rPr>
          <w:rFonts w:ascii="Cambria" w:eastAsia="Calibri" w:hAnsi="Cambria"/>
          <w:kern w:val="0"/>
          <w:sz w:val="24"/>
          <w:szCs w:val="24"/>
          <w:lang w:eastAsia="pl-PL"/>
        </w:rPr>
        <w:t>art. 108 ust. 1 pkt 6 ustawy Pzp, dotyczących zakłócenia konkurencji wynikającego z wcześniejszego zaangażowania Wykonawcy lub podmiotu, który należy z Wykonawcą</w:t>
      </w:r>
      <w:bookmarkStart w:id="7" w:name="_Hlk103851017"/>
      <w:r w:rsidRPr="002320CE">
        <w:rPr>
          <w:rFonts w:ascii="Cambria" w:eastAsia="Calibri" w:hAnsi="Cambria"/>
          <w:kern w:val="0"/>
          <w:sz w:val="24"/>
          <w:szCs w:val="24"/>
          <w:lang w:eastAsia="pl-PL"/>
        </w:rPr>
        <w:t xml:space="preserve"> do tej samej grupy kapitałowej;</w:t>
      </w:r>
    </w:p>
    <w:p w:rsidR="00E17C65" w:rsidRPr="002320CE" w:rsidRDefault="00E17C65" w:rsidP="00951EB2">
      <w:pPr>
        <w:pStyle w:val="Akapitzlist"/>
        <w:numPr>
          <w:ilvl w:val="0"/>
          <w:numId w:val="51"/>
        </w:numPr>
        <w:ind w:left="1701" w:hanging="283"/>
        <w:jc w:val="both"/>
        <w:rPr>
          <w:rFonts w:ascii="Cambria" w:hAnsi="Cambria" w:cs="Arial"/>
          <w:iCs/>
          <w:color w:val="000000"/>
          <w:kern w:val="2"/>
          <w:sz w:val="24"/>
          <w:szCs w:val="24"/>
        </w:rPr>
      </w:pPr>
      <w:r w:rsidRPr="002320CE">
        <w:rPr>
          <w:rFonts w:ascii="Cambria" w:hAnsi="Cambria"/>
          <w:color w:val="000000"/>
          <w:kern w:val="0"/>
          <w:sz w:val="24"/>
          <w:szCs w:val="24"/>
          <w:lang w:eastAsia="pl-PL"/>
        </w:rPr>
        <w:t xml:space="preserve">art. 7. 1. Ustawy z dnia 13 kwietnia 2022 r. o szczególnych rozwiązaniach </w:t>
      </w:r>
      <w:r w:rsidR="00EF2F31">
        <w:rPr>
          <w:rFonts w:ascii="Cambria" w:hAnsi="Cambria"/>
          <w:color w:val="000000"/>
          <w:kern w:val="0"/>
          <w:sz w:val="24"/>
          <w:szCs w:val="24"/>
          <w:lang w:eastAsia="pl-PL"/>
        </w:rPr>
        <w:br/>
      </w:r>
      <w:r w:rsidRPr="002320CE">
        <w:rPr>
          <w:rFonts w:ascii="Cambria" w:hAnsi="Cambria"/>
          <w:color w:val="000000"/>
          <w:kern w:val="0"/>
          <w:sz w:val="24"/>
          <w:szCs w:val="24"/>
          <w:lang w:eastAsia="pl-PL"/>
        </w:rPr>
        <w:t>w zakresie przeciwdziałania wspieraniu agresji na Ukrainę oraz służących ochronie bezpieczeństwa narodowego</w:t>
      </w:r>
      <w:bookmarkEnd w:id="7"/>
      <w:r w:rsidR="00EF2F31">
        <w:rPr>
          <w:rFonts w:ascii="Cambria" w:hAnsi="Cambria"/>
          <w:color w:val="000000"/>
          <w:kern w:val="0"/>
          <w:sz w:val="24"/>
          <w:szCs w:val="24"/>
          <w:lang w:eastAsia="pl-PL"/>
        </w:rPr>
        <w:t xml:space="preserve"> (Dz. U. </w:t>
      </w:r>
      <w:r w:rsidRPr="002320CE">
        <w:rPr>
          <w:rFonts w:ascii="Cambria" w:hAnsi="Cambria"/>
          <w:color w:val="000000"/>
          <w:kern w:val="0"/>
          <w:sz w:val="24"/>
          <w:szCs w:val="24"/>
          <w:lang w:eastAsia="pl-PL"/>
        </w:rPr>
        <w:t>z 2024 r., poz. 507);</w:t>
      </w:r>
    </w:p>
    <w:p w:rsidR="00E17C65" w:rsidRPr="002320CE" w:rsidRDefault="00E17C65" w:rsidP="00E17C65">
      <w:pPr>
        <w:widowControl/>
        <w:suppressAutoHyphens w:val="0"/>
        <w:overflowPunct/>
        <w:autoSpaceDN w:val="0"/>
        <w:adjustRightInd w:val="0"/>
        <w:ind w:left="1416"/>
        <w:jc w:val="both"/>
        <w:textAlignment w:val="auto"/>
        <w:rPr>
          <w:rFonts w:ascii="Cambria" w:eastAsia="Calibri" w:hAnsi="Cambria"/>
          <w:b/>
          <w:kern w:val="0"/>
          <w:szCs w:val="24"/>
          <w:lang w:eastAsia="pl-PL"/>
        </w:rPr>
      </w:pPr>
      <w:r w:rsidRPr="002320CE">
        <w:rPr>
          <w:rFonts w:ascii="Cambria" w:eastAsia="Calibri" w:hAnsi="Cambria"/>
          <w:kern w:val="0"/>
          <w:szCs w:val="24"/>
          <w:lang w:eastAsia="pl-PL"/>
        </w:rPr>
        <w:t xml:space="preserve">- </w:t>
      </w:r>
      <w:r w:rsidRPr="002320CE">
        <w:rPr>
          <w:rFonts w:ascii="Cambria" w:eastAsia="Calibri" w:hAnsi="Cambria"/>
          <w:szCs w:val="24"/>
          <w:lang w:eastAsia="en-US"/>
        </w:rPr>
        <w:t xml:space="preserve">według wzoru określonego w </w:t>
      </w:r>
      <w:r w:rsidRPr="002320CE">
        <w:rPr>
          <w:rFonts w:ascii="Cambria" w:eastAsia="Calibri" w:hAnsi="Cambria"/>
          <w:b/>
          <w:kern w:val="0"/>
          <w:szCs w:val="24"/>
          <w:lang w:eastAsia="pl-PL"/>
        </w:rPr>
        <w:t xml:space="preserve">Załączniku nr </w:t>
      </w:r>
      <w:r w:rsidR="003207DA" w:rsidRPr="002320CE">
        <w:rPr>
          <w:rFonts w:ascii="Cambria" w:eastAsia="Calibri" w:hAnsi="Cambria"/>
          <w:b/>
          <w:kern w:val="0"/>
          <w:szCs w:val="24"/>
          <w:lang w:eastAsia="pl-PL"/>
        </w:rPr>
        <w:t>7</w:t>
      </w:r>
      <w:r w:rsidRPr="002320CE">
        <w:rPr>
          <w:rFonts w:ascii="Cambria" w:eastAsia="Calibri" w:hAnsi="Cambria"/>
          <w:b/>
          <w:kern w:val="0"/>
          <w:szCs w:val="24"/>
          <w:lang w:eastAsia="pl-PL"/>
        </w:rPr>
        <w:t xml:space="preserve"> do SWZ.</w:t>
      </w:r>
    </w:p>
    <w:p w:rsidR="00E646A6" w:rsidRPr="002320CE" w:rsidRDefault="00E646A6" w:rsidP="00E17C65">
      <w:pPr>
        <w:widowControl/>
        <w:suppressAutoHyphens w:val="0"/>
        <w:overflowPunct/>
        <w:autoSpaceDN w:val="0"/>
        <w:adjustRightInd w:val="0"/>
        <w:ind w:left="1416"/>
        <w:jc w:val="both"/>
        <w:textAlignment w:val="auto"/>
        <w:rPr>
          <w:rFonts w:ascii="Cambria" w:hAnsi="Cambria"/>
          <w:szCs w:val="24"/>
          <w:lang w:eastAsia="pl-PL"/>
        </w:rPr>
      </w:pPr>
    </w:p>
    <w:p w:rsidR="00E17C65" w:rsidRPr="002320CE" w:rsidRDefault="00E17C65" w:rsidP="00E17C65">
      <w:pPr>
        <w:widowControl/>
        <w:suppressAutoHyphens w:val="0"/>
        <w:overflowPunct/>
        <w:autoSpaceDN w:val="0"/>
        <w:adjustRightInd w:val="0"/>
        <w:ind w:left="1416"/>
        <w:jc w:val="both"/>
        <w:textAlignment w:val="auto"/>
        <w:rPr>
          <w:rFonts w:ascii="Cambria" w:hAnsi="Cambria"/>
          <w:szCs w:val="24"/>
        </w:rPr>
      </w:pPr>
      <w:r w:rsidRPr="002320CE">
        <w:rPr>
          <w:rFonts w:ascii="Cambria" w:hAnsi="Cambria"/>
          <w:szCs w:val="24"/>
          <w:lang w:eastAsia="pl-PL"/>
        </w:rPr>
        <w:t xml:space="preserve">W przypadku składania oferty wspólnej </w:t>
      </w:r>
      <w:r w:rsidRPr="002320CE">
        <w:rPr>
          <w:rFonts w:ascii="Cambria" w:hAnsi="Cambria"/>
          <w:szCs w:val="24"/>
        </w:rPr>
        <w:t xml:space="preserve">(konsorcja lub spółki cywilne) </w:t>
      </w:r>
      <w:r w:rsidRPr="002320CE">
        <w:rPr>
          <w:rFonts w:ascii="Cambria" w:hAnsi="Cambria"/>
          <w:szCs w:val="24"/>
          <w:lang w:eastAsia="pl-PL"/>
        </w:rPr>
        <w:t xml:space="preserve">ww. dokument składa </w:t>
      </w:r>
      <w:r w:rsidRPr="002320CE">
        <w:rPr>
          <w:rFonts w:ascii="Cambria" w:hAnsi="Cambria"/>
          <w:szCs w:val="24"/>
          <w:u w:val="single"/>
          <w:lang w:eastAsia="pl-PL"/>
        </w:rPr>
        <w:t>każdy z Wykonawców</w:t>
      </w:r>
      <w:r w:rsidRPr="002320CE">
        <w:rPr>
          <w:rFonts w:ascii="Cambria" w:hAnsi="Cambria"/>
          <w:szCs w:val="24"/>
          <w:lang w:eastAsia="pl-PL"/>
        </w:rPr>
        <w:t xml:space="preserve"> składających ofertę wspólną lub każdy wspólnik spółki cywilnej</w:t>
      </w:r>
      <w:r w:rsidRPr="002320CE">
        <w:rPr>
          <w:rFonts w:ascii="Cambria" w:hAnsi="Cambria"/>
          <w:szCs w:val="24"/>
        </w:rPr>
        <w:t>.</w:t>
      </w:r>
    </w:p>
    <w:p w:rsidR="00E17C65" w:rsidRPr="002320CE" w:rsidRDefault="00E17C65" w:rsidP="00E17C65">
      <w:pPr>
        <w:widowControl/>
        <w:suppressAutoHyphens w:val="0"/>
        <w:overflowPunct/>
        <w:autoSpaceDN w:val="0"/>
        <w:adjustRightInd w:val="0"/>
        <w:ind w:left="1416"/>
        <w:jc w:val="both"/>
        <w:textAlignment w:val="auto"/>
        <w:rPr>
          <w:rFonts w:ascii="Cambria" w:hAnsi="Cambria"/>
          <w:szCs w:val="24"/>
        </w:rPr>
      </w:pPr>
    </w:p>
    <w:p w:rsidR="00E646A6" w:rsidRPr="002320CE" w:rsidRDefault="00E17C65" w:rsidP="00E646A6">
      <w:pPr>
        <w:widowControl/>
        <w:suppressAutoHyphens w:val="0"/>
        <w:overflowPunct/>
        <w:autoSpaceDN w:val="0"/>
        <w:adjustRightInd w:val="0"/>
        <w:ind w:left="1416"/>
        <w:jc w:val="both"/>
        <w:textAlignment w:val="auto"/>
        <w:rPr>
          <w:rFonts w:ascii="Cambria" w:hAnsi="Cambria"/>
          <w:szCs w:val="24"/>
        </w:rPr>
      </w:pPr>
      <w:r w:rsidRPr="002320CE">
        <w:rPr>
          <w:rFonts w:ascii="Cambria" w:hAnsi="Cambria"/>
          <w:szCs w:val="24"/>
        </w:rPr>
        <w:t xml:space="preserve">W przypadku polegania na zdolnościach technicznych lub zawodowych podmiotów udostępniających zasoby, </w:t>
      </w:r>
      <w:r w:rsidR="007152F7" w:rsidRPr="002320CE">
        <w:rPr>
          <w:rFonts w:ascii="Cambria" w:hAnsi="Cambria"/>
          <w:szCs w:val="24"/>
        </w:rPr>
        <w:t>każdy z tych podmiotów</w:t>
      </w:r>
      <w:r w:rsidRPr="002320CE">
        <w:rPr>
          <w:rFonts w:ascii="Cambria" w:hAnsi="Cambria"/>
          <w:szCs w:val="24"/>
        </w:rPr>
        <w:t xml:space="preserve"> składa: Oświadczenie Podmiotu udostępniającego swoje zasoby o aktualności informacji zawartych w oświadczeniu, o którym mowa w art. 125 ust. 1 ustawy Pzp, </w:t>
      </w:r>
      <w:r w:rsidR="00A13523" w:rsidRPr="002320CE">
        <w:rPr>
          <w:rFonts w:ascii="Cambria" w:hAnsi="Cambria"/>
          <w:szCs w:val="24"/>
        </w:rPr>
        <w:br/>
      </w:r>
      <w:r w:rsidRPr="002320CE">
        <w:rPr>
          <w:rFonts w:ascii="Cambria" w:hAnsi="Cambria"/>
          <w:szCs w:val="24"/>
        </w:rPr>
        <w:t xml:space="preserve">w zakresie podstaw wykluczenia z postępowania wskazanych </w:t>
      </w:r>
      <w:r w:rsidRPr="002320CE">
        <w:rPr>
          <w:rFonts w:ascii="Cambria" w:hAnsi="Cambria"/>
          <w:szCs w:val="24"/>
          <w:lang w:eastAsia="pl-PL"/>
        </w:rPr>
        <w:t xml:space="preserve">– </w:t>
      </w:r>
      <w:r w:rsidRPr="002320CE">
        <w:rPr>
          <w:rFonts w:ascii="Cambria" w:hAnsi="Cambria"/>
          <w:kern w:val="2"/>
          <w:szCs w:val="24"/>
        </w:rPr>
        <w:t xml:space="preserve">według wzoru określonego w </w:t>
      </w:r>
      <w:r w:rsidRPr="002320CE">
        <w:rPr>
          <w:rFonts w:ascii="Cambria" w:hAnsi="Cambria"/>
          <w:b/>
          <w:szCs w:val="24"/>
          <w:lang w:eastAsia="pl-PL"/>
        </w:rPr>
        <w:t xml:space="preserve">Załączniku nr </w:t>
      </w:r>
      <w:r w:rsidR="003207DA" w:rsidRPr="002320CE">
        <w:rPr>
          <w:rFonts w:ascii="Cambria" w:hAnsi="Cambria"/>
          <w:b/>
          <w:szCs w:val="24"/>
          <w:lang w:eastAsia="pl-PL"/>
        </w:rPr>
        <w:t>8</w:t>
      </w:r>
      <w:r w:rsidRPr="002320CE">
        <w:rPr>
          <w:rFonts w:ascii="Cambria" w:hAnsi="Cambria"/>
          <w:b/>
          <w:szCs w:val="24"/>
          <w:lang w:eastAsia="pl-PL"/>
        </w:rPr>
        <w:t xml:space="preserve"> </w:t>
      </w:r>
      <w:bookmarkStart w:id="8" w:name="_Hlk86829074"/>
      <w:r w:rsidRPr="002320CE">
        <w:rPr>
          <w:rFonts w:ascii="Cambria" w:hAnsi="Cambria"/>
          <w:b/>
          <w:szCs w:val="24"/>
          <w:lang w:eastAsia="pl-PL"/>
        </w:rPr>
        <w:t>do SWZ</w:t>
      </w:r>
      <w:bookmarkEnd w:id="8"/>
      <w:r w:rsidRPr="002320CE">
        <w:rPr>
          <w:rFonts w:ascii="Cambria" w:hAnsi="Cambria"/>
          <w:b/>
          <w:szCs w:val="24"/>
          <w:lang w:eastAsia="pl-PL"/>
        </w:rPr>
        <w:t>.</w:t>
      </w:r>
    </w:p>
    <w:p w:rsidR="00E17C65" w:rsidRPr="002320CE" w:rsidRDefault="00E17C65" w:rsidP="00143BC8">
      <w:pPr>
        <w:widowControl/>
        <w:suppressAutoHyphens w:val="0"/>
        <w:overflowPunct/>
        <w:autoSpaceDN w:val="0"/>
        <w:adjustRightInd w:val="0"/>
        <w:jc w:val="both"/>
        <w:textAlignment w:val="auto"/>
        <w:rPr>
          <w:rFonts w:ascii="Arial" w:hAnsi="Arial" w:cs="Arial"/>
          <w:bCs/>
          <w:color w:val="000000" w:themeColor="text1"/>
          <w:szCs w:val="24"/>
          <w:lang w:eastAsia="pl-PL"/>
        </w:rPr>
      </w:pPr>
    </w:p>
    <w:p w:rsidR="00D04D25" w:rsidRPr="002320CE" w:rsidRDefault="00E17C65" w:rsidP="00951EB2">
      <w:pPr>
        <w:pStyle w:val="Akapitzlist"/>
        <w:numPr>
          <w:ilvl w:val="0"/>
          <w:numId w:val="50"/>
        </w:numPr>
        <w:jc w:val="both"/>
        <w:rPr>
          <w:rFonts w:ascii="Cambria" w:hAnsi="Cambria" w:cs="Arial"/>
          <w:iCs/>
          <w:color w:val="000000"/>
          <w:kern w:val="2"/>
          <w:sz w:val="24"/>
          <w:szCs w:val="24"/>
        </w:rPr>
      </w:pPr>
      <w:r w:rsidRPr="002320CE">
        <w:rPr>
          <w:rFonts w:ascii="Cambria" w:hAnsi="Cambria"/>
          <w:b/>
          <w:kern w:val="0"/>
          <w:sz w:val="24"/>
          <w:szCs w:val="24"/>
        </w:rPr>
        <w:t xml:space="preserve">Oświadczenia Wykonawcy </w:t>
      </w:r>
      <w:r w:rsidRPr="002320CE">
        <w:rPr>
          <w:rFonts w:ascii="Cambria" w:hAnsi="Cambria"/>
          <w:kern w:val="0"/>
          <w:sz w:val="24"/>
          <w:szCs w:val="24"/>
        </w:rPr>
        <w:t xml:space="preserve">w zakresie art. 108 ust. 1 pkt 5 ustawy Pzp </w:t>
      </w:r>
      <w:r w:rsidRPr="002320CE">
        <w:rPr>
          <w:rFonts w:ascii="Cambria" w:hAnsi="Cambria"/>
          <w:kern w:val="0"/>
          <w:sz w:val="24"/>
          <w:szCs w:val="24"/>
        </w:rPr>
        <w:br/>
        <w:t xml:space="preserve">o braku przynależności do tej samej grupy kapitałowej w rozumieniu ustawy z dnia 16 lutego 2007 r. o ochronie konkurencji i konsumentów (t.j. Dz. U. </w:t>
      </w:r>
      <w:r w:rsidRPr="002320CE">
        <w:rPr>
          <w:rFonts w:ascii="Cambria" w:hAnsi="Cambria"/>
          <w:kern w:val="0"/>
          <w:sz w:val="24"/>
          <w:szCs w:val="24"/>
        </w:rPr>
        <w:br/>
        <w:t xml:space="preserve">z 2024 r. poz. 594), z innym Wykonawcą, </w:t>
      </w:r>
      <w:r w:rsidR="00CE54DC">
        <w:rPr>
          <w:rFonts w:ascii="Cambria" w:hAnsi="Cambria"/>
          <w:kern w:val="0"/>
          <w:sz w:val="24"/>
          <w:szCs w:val="24"/>
        </w:rPr>
        <w:t xml:space="preserve">który złożył odrębną ofertę </w:t>
      </w:r>
      <w:r w:rsidRPr="002320CE">
        <w:rPr>
          <w:rFonts w:ascii="Cambria" w:hAnsi="Cambria"/>
          <w:kern w:val="0"/>
          <w:sz w:val="24"/>
          <w:szCs w:val="24"/>
        </w:rPr>
        <w:t>albo oświadczenia o przynależności do te</w:t>
      </w:r>
      <w:r w:rsidR="0012475C">
        <w:rPr>
          <w:rFonts w:ascii="Cambria" w:hAnsi="Cambria"/>
          <w:kern w:val="0"/>
          <w:sz w:val="24"/>
          <w:szCs w:val="24"/>
        </w:rPr>
        <w:t xml:space="preserve">j samej grupy kapitałowej wraz </w:t>
      </w:r>
      <w:r w:rsidR="00CE54DC">
        <w:rPr>
          <w:rFonts w:ascii="Cambria" w:hAnsi="Cambria"/>
          <w:kern w:val="0"/>
          <w:sz w:val="24"/>
          <w:szCs w:val="24"/>
        </w:rPr>
        <w:br/>
      </w:r>
      <w:r w:rsidRPr="002320CE">
        <w:rPr>
          <w:rFonts w:ascii="Cambria" w:hAnsi="Cambria"/>
          <w:kern w:val="0"/>
          <w:sz w:val="24"/>
          <w:szCs w:val="24"/>
        </w:rPr>
        <w:t>z dokumentami lub informacjami potwierdzającymi przygotowanie oferty, niezależnie od innego Wykonawcy należącego do tej samej grupy kapitałowej</w:t>
      </w:r>
      <w:r w:rsidR="00D04D25" w:rsidRPr="002320CE">
        <w:rPr>
          <w:rFonts w:ascii="Cambria" w:hAnsi="Cambria"/>
          <w:kern w:val="0"/>
          <w:sz w:val="24"/>
          <w:szCs w:val="24"/>
        </w:rPr>
        <w:t xml:space="preserve"> </w:t>
      </w:r>
      <w:r w:rsidR="00D04D25" w:rsidRPr="002320CE">
        <w:rPr>
          <w:rFonts w:ascii="Cambria" w:hAnsi="Cambria"/>
          <w:b/>
          <w:kern w:val="0"/>
          <w:sz w:val="24"/>
          <w:szCs w:val="24"/>
        </w:rPr>
        <w:t xml:space="preserve">- </w:t>
      </w:r>
      <w:r w:rsidR="00D04D25" w:rsidRPr="002320CE">
        <w:rPr>
          <w:rFonts w:ascii="Cambria" w:hAnsi="Cambria"/>
          <w:sz w:val="24"/>
          <w:szCs w:val="24"/>
        </w:rPr>
        <w:t xml:space="preserve">według wzoru określonego w </w:t>
      </w:r>
      <w:r w:rsidR="00D04D25" w:rsidRPr="002320CE">
        <w:rPr>
          <w:rFonts w:ascii="Cambria" w:hAnsi="Cambria"/>
          <w:b/>
          <w:kern w:val="0"/>
          <w:sz w:val="24"/>
          <w:szCs w:val="24"/>
          <w:lang w:eastAsia="pl-PL"/>
        </w:rPr>
        <w:t>Załączniku nr 11 do SWZ.</w:t>
      </w:r>
    </w:p>
    <w:p w:rsidR="00D04D25" w:rsidRPr="002320CE" w:rsidRDefault="00D04D25" w:rsidP="00D04D25">
      <w:pPr>
        <w:ind w:left="1416"/>
        <w:jc w:val="both"/>
        <w:rPr>
          <w:rFonts w:ascii="Cambria" w:hAnsi="Cambria"/>
          <w:kern w:val="0"/>
          <w:szCs w:val="24"/>
          <w:lang w:eastAsia="pl-PL"/>
        </w:rPr>
      </w:pPr>
    </w:p>
    <w:p w:rsidR="00D04D25" w:rsidRPr="002320CE" w:rsidRDefault="00D04D25" w:rsidP="00D04D25">
      <w:pPr>
        <w:ind w:left="1416"/>
        <w:jc w:val="both"/>
        <w:rPr>
          <w:rFonts w:ascii="Cambria" w:hAnsi="Cambria"/>
          <w:kern w:val="0"/>
          <w:szCs w:val="24"/>
          <w:lang w:eastAsia="pl-PL"/>
        </w:rPr>
      </w:pPr>
      <w:r w:rsidRPr="002320CE">
        <w:rPr>
          <w:rFonts w:ascii="Cambria" w:hAnsi="Cambria"/>
          <w:kern w:val="0"/>
          <w:szCs w:val="24"/>
          <w:lang w:eastAsia="pl-PL"/>
        </w:rPr>
        <w:t xml:space="preserve">W przypadku składania oferty wspólnej </w:t>
      </w:r>
      <w:r w:rsidRPr="002320CE">
        <w:rPr>
          <w:rFonts w:ascii="Cambria" w:hAnsi="Cambria"/>
          <w:szCs w:val="24"/>
        </w:rPr>
        <w:t xml:space="preserve">(konsorcja) lub spółki cywilne </w:t>
      </w:r>
      <w:r w:rsidRPr="002320CE">
        <w:rPr>
          <w:rFonts w:ascii="Cambria" w:hAnsi="Cambria"/>
          <w:kern w:val="0"/>
          <w:szCs w:val="24"/>
          <w:lang w:eastAsia="pl-PL"/>
        </w:rPr>
        <w:t>ww. dokument składa każdy z Wykonawców składających ofertę wspólną lub każdy wspólnik spółki cywilnej.</w:t>
      </w:r>
    </w:p>
    <w:p w:rsidR="00D04D25" w:rsidRPr="002320CE" w:rsidRDefault="00D04D25" w:rsidP="00D04D25">
      <w:pPr>
        <w:jc w:val="both"/>
        <w:rPr>
          <w:rFonts w:ascii="Cambria" w:hAnsi="Cambria"/>
          <w:kern w:val="0"/>
          <w:szCs w:val="24"/>
          <w:lang w:eastAsia="pl-PL"/>
        </w:rPr>
      </w:pPr>
    </w:p>
    <w:p w:rsidR="00A05FC1" w:rsidRPr="002320CE" w:rsidRDefault="00D04D25" w:rsidP="00A05FC1">
      <w:pPr>
        <w:widowControl/>
        <w:suppressAutoHyphens w:val="0"/>
        <w:overflowPunct/>
        <w:autoSpaceDN w:val="0"/>
        <w:adjustRightInd w:val="0"/>
        <w:ind w:left="1416"/>
        <w:jc w:val="both"/>
        <w:textAlignment w:val="auto"/>
        <w:rPr>
          <w:szCs w:val="24"/>
        </w:rPr>
      </w:pPr>
      <w:r w:rsidRPr="002320CE">
        <w:rPr>
          <w:szCs w:val="24"/>
        </w:rPr>
        <w:t xml:space="preserve">W przypadku polegania na zdolnościach technicznych lub zawodowych podmiotów udostępniających zasoby, </w:t>
      </w:r>
      <w:r w:rsidR="00A05FC1" w:rsidRPr="002320CE">
        <w:rPr>
          <w:rFonts w:ascii="Cambria" w:hAnsi="Cambria"/>
          <w:szCs w:val="24"/>
        </w:rPr>
        <w:t xml:space="preserve">każdy z tych podmiotów składa: </w:t>
      </w:r>
      <w:r w:rsidRPr="002320CE">
        <w:rPr>
          <w:szCs w:val="24"/>
        </w:rPr>
        <w:t xml:space="preserve">Oświadczenie </w:t>
      </w:r>
      <w:r w:rsidR="00A05FC1" w:rsidRPr="002320CE">
        <w:rPr>
          <w:rFonts w:ascii="Cambria" w:hAnsi="Cambria"/>
          <w:szCs w:val="24"/>
        </w:rPr>
        <w:t>Podmiotu udostępniającego swoje zasoby</w:t>
      </w:r>
      <w:r w:rsidRPr="002320CE">
        <w:rPr>
          <w:rFonts w:ascii="Cambria" w:hAnsi="Cambria"/>
          <w:b/>
          <w:kern w:val="0"/>
          <w:szCs w:val="24"/>
        </w:rPr>
        <w:t xml:space="preserve"> </w:t>
      </w:r>
      <w:r w:rsidRPr="002320CE">
        <w:rPr>
          <w:rFonts w:ascii="Cambria" w:hAnsi="Cambria"/>
          <w:kern w:val="0"/>
          <w:szCs w:val="24"/>
        </w:rPr>
        <w:t xml:space="preserve">w zakresie art. 108 ust. 1 pkt 5 ustawy Pzp </w:t>
      </w:r>
      <w:r w:rsidR="00A05FC1" w:rsidRPr="002320CE">
        <w:rPr>
          <w:rFonts w:ascii="Cambria" w:hAnsi="Cambria"/>
          <w:kern w:val="0"/>
          <w:szCs w:val="24"/>
        </w:rPr>
        <w:br/>
      </w:r>
      <w:r w:rsidRPr="002320CE">
        <w:rPr>
          <w:rFonts w:ascii="Cambria" w:hAnsi="Cambria"/>
          <w:kern w:val="0"/>
          <w:szCs w:val="24"/>
        </w:rPr>
        <w:t xml:space="preserve">o braku przynależności do tej samej grupy kapitałowej, </w:t>
      </w:r>
      <w:r w:rsidRPr="002320CE">
        <w:rPr>
          <w:szCs w:val="24"/>
        </w:rPr>
        <w:t xml:space="preserve">w zakresie podstaw wykluczenia z postępowania wskazanych </w:t>
      </w:r>
      <w:r w:rsidRPr="002320CE">
        <w:rPr>
          <w:szCs w:val="24"/>
          <w:lang w:eastAsia="pl-PL"/>
        </w:rPr>
        <w:t xml:space="preserve">– </w:t>
      </w:r>
      <w:r w:rsidRPr="002320CE">
        <w:rPr>
          <w:kern w:val="2"/>
          <w:szCs w:val="24"/>
        </w:rPr>
        <w:t xml:space="preserve">według wzoru określonego w </w:t>
      </w:r>
      <w:r w:rsidRPr="002320CE">
        <w:rPr>
          <w:b/>
          <w:szCs w:val="24"/>
          <w:lang w:eastAsia="pl-PL"/>
        </w:rPr>
        <w:t>Załączniku nr 11 do SWZ.</w:t>
      </w:r>
    </w:p>
    <w:p w:rsidR="00A05FC1" w:rsidRPr="002320CE" w:rsidRDefault="00A05FC1" w:rsidP="00D04D25">
      <w:pPr>
        <w:pStyle w:val="Akapitzlist"/>
        <w:ind w:left="1788"/>
        <w:jc w:val="both"/>
        <w:rPr>
          <w:rFonts w:ascii="Cambria" w:hAnsi="Cambria" w:cs="Arial"/>
          <w:iCs/>
          <w:color w:val="000000"/>
          <w:kern w:val="2"/>
          <w:sz w:val="24"/>
          <w:szCs w:val="24"/>
        </w:rPr>
      </w:pPr>
    </w:p>
    <w:p w:rsidR="00D04D25" w:rsidRPr="002320CE" w:rsidRDefault="00D04D25" w:rsidP="00951EB2">
      <w:pPr>
        <w:pStyle w:val="Akapitzlist"/>
        <w:numPr>
          <w:ilvl w:val="0"/>
          <w:numId w:val="50"/>
        </w:numPr>
        <w:jc w:val="both"/>
        <w:rPr>
          <w:rFonts w:asciiTheme="majorHAnsi" w:hAnsiTheme="majorHAnsi" w:cs="Arial"/>
          <w:iCs/>
          <w:color w:val="000000"/>
          <w:kern w:val="2"/>
          <w:sz w:val="24"/>
          <w:szCs w:val="24"/>
        </w:rPr>
      </w:pPr>
      <w:r w:rsidRPr="002320CE">
        <w:rPr>
          <w:rFonts w:asciiTheme="majorHAnsi" w:hAnsiTheme="majorHAnsi" w:cs="Arial"/>
          <w:bCs/>
          <w:color w:val="000000" w:themeColor="text1"/>
          <w:sz w:val="24"/>
          <w:szCs w:val="24"/>
          <w:lang w:eastAsia="pl-PL"/>
        </w:rPr>
        <w:t xml:space="preserve">W celu wykazania braku podstaw wykluczenia z postępowania o udzielenie zamówienia z art. 109 ust. 1 pkt 4 ustawy Pzp Zamawiający będzie wymagał: </w:t>
      </w:r>
      <w:r w:rsidRPr="002320CE">
        <w:rPr>
          <w:rFonts w:asciiTheme="majorHAnsi" w:hAnsiTheme="majorHAnsi" w:cs="Arial"/>
          <w:b/>
          <w:bCs/>
          <w:color w:val="000000" w:themeColor="text1"/>
          <w:sz w:val="24"/>
          <w:szCs w:val="24"/>
          <w:lang w:eastAsia="pl-PL"/>
        </w:rPr>
        <w:t>odpisu lub informacji</w:t>
      </w:r>
      <w:r w:rsidRPr="002320CE">
        <w:rPr>
          <w:rFonts w:asciiTheme="majorHAnsi" w:hAnsiTheme="majorHAnsi" w:cs="Arial"/>
          <w:bCs/>
          <w:color w:val="000000" w:themeColor="text1"/>
          <w:sz w:val="24"/>
          <w:szCs w:val="24"/>
          <w:lang w:eastAsia="pl-PL"/>
        </w:rPr>
        <w:t xml:space="preserve"> </w:t>
      </w:r>
      <w:r w:rsidRPr="002320CE">
        <w:rPr>
          <w:rFonts w:asciiTheme="majorHAnsi" w:hAnsiTheme="majorHAnsi" w:cs="Arial"/>
          <w:b/>
          <w:bCs/>
          <w:color w:val="000000" w:themeColor="text1"/>
          <w:sz w:val="24"/>
          <w:szCs w:val="24"/>
          <w:lang w:eastAsia="pl-PL"/>
        </w:rPr>
        <w:t>z Krajowego Rejestru Sądowego lub z Centralnej Ewidencji i Informacji o Działalności Gospodarcze</w:t>
      </w:r>
      <w:r w:rsidRPr="002320CE">
        <w:rPr>
          <w:rFonts w:asciiTheme="majorHAnsi" w:hAnsiTheme="majorHAnsi" w:cs="Arial"/>
          <w:bCs/>
          <w:color w:val="000000" w:themeColor="text1"/>
          <w:sz w:val="24"/>
          <w:szCs w:val="24"/>
          <w:lang w:eastAsia="pl-PL"/>
        </w:rPr>
        <w:t>j, sporządzonych nie wcześniej niż 3 miesiące przed jej złożeniem, jeżeli odrębne przepisy wymagają wpisu do rejestru lub ewidencji.</w:t>
      </w:r>
    </w:p>
    <w:p w:rsidR="00FC5731" w:rsidRPr="002320CE" w:rsidRDefault="00FC5731" w:rsidP="00332ADD">
      <w:pPr>
        <w:jc w:val="both"/>
        <w:rPr>
          <w:rFonts w:asciiTheme="majorHAnsi" w:hAnsiTheme="majorHAnsi" w:cs="Arial"/>
          <w:iCs/>
          <w:color w:val="000000"/>
          <w:kern w:val="2"/>
          <w:szCs w:val="24"/>
        </w:rPr>
      </w:pPr>
    </w:p>
    <w:p w:rsidR="00CC33FC" w:rsidRPr="002320CE" w:rsidRDefault="00CC33FC" w:rsidP="00951EB2">
      <w:pPr>
        <w:pStyle w:val="Akapitzlist"/>
        <w:numPr>
          <w:ilvl w:val="0"/>
          <w:numId w:val="49"/>
        </w:numPr>
        <w:ind w:hanging="359"/>
        <w:jc w:val="both"/>
        <w:rPr>
          <w:rFonts w:ascii="Cambria" w:hAnsi="Cambria"/>
          <w:sz w:val="24"/>
          <w:szCs w:val="24"/>
          <w:lang w:eastAsia="pl-PL"/>
        </w:rPr>
      </w:pPr>
      <w:r w:rsidRPr="002320CE">
        <w:rPr>
          <w:rFonts w:ascii="Cambria" w:hAnsi="Cambria" w:cs="Arial"/>
          <w:color w:val="000000"/>
          <w:sz w:val="24"/>
          <w:szCs w:val="24"/>
          <w:lang w:eastAsia="pl-PL"/>
        </w:rPr>
        <w:t xml:space="preserve">Jeżeli Wykonawca ma siedzibę lub miejsce zamieszkania lub miejsce zamieszkania ma osoba, której dotyczy informacja albo dokument poza granicami Rzeczypospolitej Polskiej, zamiast odpisu albo informacji z Krajowego Rejestru Sądowego lub </w:t>
      </w:r>
      <w:r w:rsidRPr="002320CE">
        <w:rPr>
          <w:rFonts w:ascii="Cambria" w:hAnsi="Cambria" w:cs="Arial"/>
          <w:color w:val="000000"/>
          <w:sz w:val="24"/>
          <w:szCs w:val="24"/>
          <w:lang w:eastAsia="pl-PL"/>
        </w:rPr>
        <w:br/>
        <w:t xml:space="preserve">z Centralnej Ewidencji i Informacji o Działalności Gospodarczej, o którym mowa </w:t>
      </w:r>
      <w:r w:rsidRPr="002320CE">
        <w:rPr>
          <w:rFonts w:ascii="Cambria" w:hAnsi="Cambria" w:cs="Arial"/>
          <w:color w:val="000000"/>
          <w:sz w:val="24"/>
          <w:szCs w:val="24"/>
          <w:lang w:eastAsia="pl-PL"/>
        </w:rPr>
        <w:br/>
        <w:t xml:space="preserve">w ust. </w:t>
      </w:r>
      <w:r w:rsidR="00577D2D" w:rsidRPr="002320CE">
        <w:rPr>
          <w:rFonts w:ascii="Cambria" w:hAnsi="Cambria" w:cs="Arial"/>
          <w:color w:val="000000"/>
          <w:sz w:val="24"/>
          <w:szCs w:val="24"/>
          <w:lang w:eastAsia="pl-PL"/>
        </w:rPr>
        <w:t>2</w:t>
      </w:r>
      <w:r w:rsidRPr="002320CE">
        <w:rPr>
          <w:rFonts w:ascii="Cambria" w:hAnsi="Cambria" w:cs="Arial"/>
          <w:color w:val="000000"/>
          <w:sz w:val="24"/>
          <w:szCs w:val="24"/>
          <w:lang w:eastAsia="pl-PL"/>
        </w:rPr>
        <w:t xml:space="preserve"> pkt. 3 powyżej – składa dokument lub dokumenty wystawione w kraju, </w:t>
      </w:r>
      <w:r w:rsidRPr="002320CE">
        <w:rPr>
          <w:rFonts w:ascii="Cambria" w:hAnsi="Cambria" w:cs="Arial"/>
          <w:color w:val="000000"/>
          <w:sz w:val="24"/>
          <w:szCs w:val="24"/>
          <w:lang w:eastAsia="pl-PL"/>
        </w:rPr>
        <w:br/>
        <w:t xml:space="preserve">w którym </w:t>
      </w:r>
      <w:r w:rsidR="00FC5731">
        <w:rPr>
          <w:rFonts w:ascii="Cambria" w:hAnsi="Cambria" w:cs="Arial"/>
          <w:color w:val="000000"/>
          <w:sz w:val="24"/>
          <w:szCs w:val="24"/>
          <w:lang w:eastAsia="pl-PL"/>
        </w:rPr>
        <w:t>W</w:t>
      </w:r>
      <w:r w:rsidRPr="002320CE">
        <w:rPr>
          <w:rFonts w:ascii="Cambria" w:hAnsi="Cambria" w:cs="Arial"/>
          <w:color w:val="000000"/>
          <w:sz w:val="24"/>
          <w:szCs w:val="24"/>
          <w:lang w:eastAsia="pl-PL"/>
        </w:rPr>
        <w:t>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Pr="002320CE">
        <w:rPr>
          <w:rFonts w:ascii="Cambria" w:eastAsia="TimesNewRoman" w:hAnsi="Cambria" w:cs="TimesNewRoman"/>
          <w:color w:val="000000"/>
          <w:sz w:val="24"/>
          <w:szCs w:val="24"/>
          <w:lang w:eastAsia="pl-PL"/>
        </w:rPr>
        <w:t xml:space="preserve"> </w:t>
      </w:r>
      <w:r w:rsidRPr="002320CE">
        <w:rPr>
          <w:rFonts w:ascii="Cambria" w:hAnsi="Cambria" w:cs="Arial"/>
          <w:color w:val="000000"/>
          <w:sz w:val="24"/>
          <w:szCs w:val="24"/>
          <w:lang w:eastAsia="pl-PL"/>
        </w:rPr>
        <w:t>Dokumenty powinny być wystawione nie wcześniej niż 3 miesiące przed ich złożeniem.</w:t>
      </w:r>
    </w:p>
    <w:p w:rsidR="00D04D25" w:rsidRPr="002320CE" w:rsidRDefault="00CC33FC" w:rsidP="00951EB2">
      <w:pPr>
        <w:pStyle w:val="Akapitzlist"/>
        <w:numPr>
          <w:ilvl w:val="0"/>
          <w:numId w:val="49"/>
        </w:numPr>
        <w:jc w:val="both"/>
        <w:rPr>
          <w:rFonts w:ascii="Cambria" w:hAnsi="Cambria"/>
          <w:sz w:val="24"/>
          <w:szCs w:val="24"/>
          <w:lang w:eastAsia="pl-PL"/>
        </w:rPr>
      </w:pPr>
      <w:r w:rsidRPr="002320CE">
        <w:rPr>
          <w:rFonts w:ascii="Cambria" w:hAnsi="Cambria" w:cs="Arial"/>
          <w:color w:val="000000"/>
          <w:sz w:val="24"/>
          <w:szCs w:val="24"/>
          <w:lang w:eastAsia="pl-PL"/>
        </w:rPr>
        <w:t xml:space="preserve">Jeżeli w kraju, w którym </w:t>
      </w:r>
      <w:r w:rsidR="00FF464F">
        <w:rPr>
          <w:rFonts w:ascii="Cambria" w:hAnsi="Cambria" w:cs="Arial"/>
          <w:color w:val="000000"/>
          <w:sz w:val="24"/>
          <w:szCs w:val="24"/>
          <w:lang w:eastAsia="pl-PL"/>
        </w:rPr>
        <w:t>W</w:t>
      </w:r>
      <w:r w:rsidRPr="002320CE">
        <w:rPr>
          <w:rFonts w:ascii="Cambria" w:hAnsi="Cambria" w:cs="Arial"/>
          <w:color w:val="000000"/>
          <w:sz w:val="24"/>
          <w:szCs w:val="24"/>
          <w:lang w:eastAsia="pl-PL"/>
        </w:rPr>
        <w:t xml:space="preserve">ykonawca ma siedzibę lub miejsce zamieszkania lub miejsce zamieszkania ma osoba, której dokument dotyczy, nie wydaje się dokumentów, o których mowa w ust. </w:t>
      </w:r>
      <w:r w:rsidR="00577D2D" w:rsidRPr="002320CE">
        <w:rPr>
          <w:rFonts w:ascii="Cambria" w:hAnsi="Cambria" w:cs="Arial"/>
          <w:color w:val="000000"/>
          <w:sz w:val="24"/>
          <w:szCs w:val="24"/>
          <w:lang w:eastAsia="pl-PL"/>
        </w:rPr>
        <w:t>2</w:t>
      </w:r>
      <w:r w:rsidRPr="002320CE">
        <w:rPr>
          <w:rFonts w:ascii="Cambria" w:hAnsi="Cambria" w:cs="Arial"/>
          <w:color w:val="000000"/>
          <w:sz w:val="24"/>
          <w:szCs w:val="24"/>
          <w:lang w:eastAsia="pl-PL"/>
        </w:rPr>
        <w:t xml:space="preserve"> pkt. 3 powyżej, zastępuje się je odpowiednio </w:t>
      </w:r>
      <w:r w:rsidRPr="002320CE">
        <w:rPr>
          <w:rFonts w:ascii="Cambria" w:hAnsi="Cambria" w:cs="Arial"/>
          <w:color w:val="000000"/>
          <w:sz w:val="24"/>
          <w:szCs w:val="24"/>
          <w:lang w:eastAsia="pl-PL"/>
        </w:rPr>
        <w:b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t>
      </w:r>
      <w:r w:rsidR="001F1807">
        <w:rPr>
          <w:rFonts w:ascii="Cambria" w:hAnsi="Cambria" w:cs="Arial"/>
          <w:color w:val="000000"/>
          <w:sz w:val="24"/>
          <w:szCs w:val="24"/>
          <w:lang w:eastAsia="pl-PL"/>
        </w:rPr>
        <w:t>W</w:t>
      </w:r>
      <w:r w:rsidRPr="002320CE">
        <w:rPr>
          <w:rFonts w:ascii="Cambria" w:hAnsi="Cambria" w:cs="Arial"/>
          <w:color w:val="000000"/>
          <w:sz w:val="24"/>
          <w:szCs w:val="24"/>
          <w:lang w:eastAsia="pl-PL"/>
        </w:rPr>
        <w:t xml:space="preserve">ykonawca ma siedzibę lub miejsce zamieszkania lub miejsce zamieszkania ma osoba, której dokument miał dotyczyć, nie ma przepisów </w:t>
      </w:r>
      <w:r w:rsidRPr="002320CE">
        <w:rPr>
          <w:rFonts w:ascii="Cambria" w:hAnsi="Cambria" w:cs="Arial"/>
          <w:color w:val="000000"/>
          <w:sz w:val="24"/>
          <w:szCs w:val="24"/>
          <w:lang w:eastAsia="pl-PL"/>
        </w:rPr>
        <w:br/>
        <w:t xml:space="preserve">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o których mowa w niniejszym ustępie, powinien być wystawiony nie wcześniej niż 3 miesiące przed ich złożeniem. </w:t>
      </w:r>
    </w:p>
    <w:p w:rsidR="00CC33FC" w:rsidRPr="002320CE" w:rsidRDefault="00CC33FC" w:rsidP="00A431F6">
      <w:pPr>
        <w:jc w:val="both"/>
        <w:rPr>
          <w:rFonts w:ascii="Cambria" w:hAnsi="Cambria"/>
          <w:kern w:val="0"/>
          <w:szCs w:val="24"/>
          <w:lang w:eastAsia="pl-PL"/>
        </w:rPr>
      </w:pPr>
    </w:p>
    <w:p w:rsidR="00E17C65" w:rsidRPr="002320CE" w:rsidRDefault="00E17C65" w:rsidP="00777B66">
      <w:pPr>
        <w:pStyle w:val="Akapitzlist2"/>
        <w:numPr>
          <w:ilvl w:val="1"/>
          <w:numId w:val="13"/>
        </w:numPr>
        <w:spacing w:before="0" w:after="0" w:line="240" w:lineRule="auto"/>
        <w:rPr>
          <w:rFonts w:asciiTheme="majorHAnsi" w:hAnsiTheme="majorHAnsi"/>
          <w:b/>
          <w:sz w:val="24"/>
          <w:szCs w:val="24"/>
          <w:lang w:eastAsia="pl-PL"/>
        </w:rPr>
      </w:pPr>
      <w:r w:rsidRPr="002320CE">
        <w:rPr>
          <w:rFonts w:asciiTheme="majorHAnsi" w:hAnsiTheme="majorHAnsi" w:cs="Arial"/>
          <w:b/>
          <w:color w:val="000000" w:themeColor="text1"/>
          <w:sz w:val="24"/>
          <w:szCs w:val="24"/>
          <w:u w:val="single"/>
        </w:rPr>
        <w:t>WYKAZ PRZEDMIOTOWY</w:t>
      </w:r>
      <w:r w:rsidR="001F1807">
        <w:rPr>
          <w:rFonts w:asciiTheme="majorHAnsi" w:hAnsiTheme="majorHAnsi" w:cs="Arial"/>
          <w:b/>
          <w:color w:val="000000" w:themeColor="text1"/>
          <w:sz w:val="24"/>
          <w:szCs w:val="24"/>
          <w:u w:val="single"/>
        </w:rPr>
        <w:t xml:space="preserve">CH ŚRODKÓW DOWODOWYCH - SKŁADANE WRAZ </w:t>
      </w:r>
      <w:r w:rsidRPr="002320CE">
        <w:rPr>
          <w:rFonts w:asciiTheme="majorHAnsi" w:hAnsiTheme="majorHAnsi" w:cs="Arial"/>
          <w:b/>
          <w:color w:val="000000" w:themeColor="text1"/>
          <w:sz w:val="24"/>
          <w:szCs w:val="24"/>
          <w:u w:val="single"/>
        </w:rPr>
        <w:t>Z OFERTĄ</w:t>
      </w:r>
    </w:p>
    <w:p w:rsidR="00214C18" w:rsidRPr="002320CE" w:rsidRDefault="00E17C65" w:rsidP="00951EB2">
      <w:pPr>
        <w:pStyle w:val="Kolorowalistaakcent11"/>
        <w:widowControl w:val="0"/>
        <w:numPr>
          <w:ilvl w:val="0"/>
          <w:numId w:val="63"/>
        </w:numPr>
        <w:shd w:val="clear" w:color="auto" w:fill="FFFFFF"/>
        <w:suppressAutoHyphens/>
        <w:spacing w:before="0" w:after="0" w:line="240" w:lineRule="auto"/>
        <w:outlineLvl w:val="3"/>
        <w:rPr>
          <w:rFonts w:asciiTheme="majorHAnsi" w:hAnsiTheme="majorHAnsi" w:cs="Arial"/>
          <w:color w:val="000000" w:themeColor="text1"/>
          <w:sz w:val="24"/>
          <w:szCs w:val="24"/>
        </w:rPr>
      </w:pPr>
      <w:r w:rsidRPr="002320CE">
        <w:rPr>
          <w:rFonts w:asciiTheme="majorHAnsi" w:hAnsiTheme="majorHAnsi" w:cs="Arial"/>
          <w:color w:val="000000" w:themeColor="text1"/>
          <w:sz w:val="24"/>
          <w:szCs w:val="24"/>
        </w:rPr>
        <w:t xml:space="preserve">Na podstawie art. 107 ustawy Pzp Zamawiający żąda przedmiotowych środków  dowodowych: </w:t>
      </w:r>
      <w:r w:rsidRPr="002320CE">
        <w:rPr>
          <w:rFonts w:asciiTheme="majorHAnsi" w:hAnsiTheme="majorHAnsi"/>
          <w:b/>
          <w:sz w:val="24"/>
          <w:szCs w:val="24"/>
          <w:u w:val="single"/>
        </w:rPr>
        <w:t>kart technicznych</w:t>
      </w:r>
      <w:r w:rsidRPr="002320CE">
        <w:rPr>
          <w:rFonts w:asciiTheme="majorHAnsi" w:hAnsiTheme="majorHAnsi"/>
          <w:sz w:val="24"/>
          <w:szCs w:val="24"/>
        </w:rPr>
        <w:t xml:space="preserve"> oferowanego </w:t>
      </w:r>
      <w:r w:rsidRPr="00937B93">
        <w:rPr>
          <w:rFonts w:asciiTheme="majorHAnsi" w:hAnsiTheme="majorHAnsi"/>
          <w:sz w:val="24"/>
          <w:szCs w:val="24"/>
        </w:rPr>
        <w:t>panelu fotowoltaicznego, falownik</w:t>
      </w:r>
      <w:r w:rsidR="007F60F8">
        <w:rPr>
          <w:rFonts w:asciiTheme="majorHAnsi" w:hAnsiTheme="majorHAnsi"/>
          <w:sz w:val="24"/>
          <w:szCs w:val="24"/>
        </w:rPr>
        <w:t>a oraz</w:t>
      </w:r>
      <w:r w:rsidRPr="00937B93">
        <w:rPr>
          <w:rFonts w:asciiTheme="majorHAnsi" w:hAnsiTheme="majorHAnsi"/>
          <w:sz w:val="24"/>
          <w:szCs w:val="24"/>
        </w:rPr>
        <w:t xml:space="preserve"> optymalizator</w:t>
      </w:r>
      <w:bookmarkStart w:id="9" w:name="_Hlk109218533"/>
      <w:r w:rsidR="001F1807">
        <w:rPr>
          <w:rFonts w:asciiTheme="majorHAnsi" w:hAnsiTheme="majorHAnsi"/>
          <w:sz w:val="24"/>
          <w:szCs w:val="24"/>
        </w:rPr>
        <w:t>a</w:t>
      </w:r>
      <w:r w:rsidRPr="00937B93">
        <w:rPr>
          <w:rFonts w:asciiTheme="majorHAnsi" w:hAnsiTheme="majorHAnsi"/>
          <w:sz w:val="24"/>
          <w:szCs w:val="24"/>
        </w:rPr>
        <w:t xml:space="preserve"> </w:t>
      </w:r>
      <w:r w:rsidR="00BC66D4" w:rsidRPr="00937B93">
        <w:rPr>
          <w:rFonts w:asciiTheme="majorHAnsi" w:hAnsiTheme="majorHAnsi" w:cs="Arial"/>
          <w:color w:val="000000" w:themeColor="text1"/>
          <w:sz w:val="24"/>
          <w:szCs w:val="24"/>
        </w:rPr>
        <w:t>potwierdzających</w:t>
      </w:r>
      <w:r w:rsidR="00CC0A47">
        <w:rPr>
          <w:rFonts w:asciiTheme="majorHAnsi" w:hAnsiTheme="majorHAnsi" w:cs="Arial"/>
          <w:color w:val="000000" w:themeColor="text1"/>
          <w:sz w:val="24"/>
          <w:szCs w:val="24"/>
        </w:rPr>
        <w:t xml:space="preserve"> spełnianie przez te</w:t>
      </w:r>
      <w:r w:rsidRPr="00937B93">
        <w:rPr>
          <w:rFonts w:asciiTheme="majorHAnsi" w:hAnsiTheme="majorHAnsi" w:cs="Arial"/>
          <w:color w:val="000000" w:themeColor="text1"/>
          <w:sz w:val="24"/>
          <w:szCs w:val="24"/>
        </w:rPr>
        <w:t xml:space="preserve"> urządzeni</w:t>
      </w:r>
      <w:r w:rsidR="001F1807">
        <w:rPr>
          <w:rFonts w:asciiTheme="majorHAnsi" w:hAnsiTheme="majorHAnsi" w:cs="Arial"/>
          <w:color w:val="000000" w:themeColor="text1"/>
          <w:sz w:val="24"/>
          <w:szCs w:val="24"/>
        </w:rPr>
        <w:t>a</w:t>
      </w:r>
      <w:r w:rsidRPr="00937B93">
        <w:rPr>
          <w:rFonts w:asciiTheme="majorHAnsi" w:hAnsiTheme="majorHAnsi" w:cs="Arial"/>
          <w:color w:val="000000" w:themeColor="text1"/>
          <w:sz w:val="24"/>
          <w:szCs w:val="24"/>
        </w:rPr>
        <w:t xml:space="preserve"> parametrów zawartych w PFU dla </w:t>
      </w:r>
      <w:r w:rsidR="00BC66D4" w:rsidRPr="00937B93">
        <w:rPr>
          <w:rFonts w:asciiTheme="majorHAnsi" w:hAnsiTheme="majorHAnsi" w:cs="Arial"/>
          <w:color w:val="000000" w:themeColor="text1"/>
          <w:sz w:val="24"/>
          <w:szCs w:val="24"/>
        </w:rPr>
        <w:t xml:space="preserve">danego </w:t>
      </w:r>
      <w:r w:rsidRPr="00937B93">
        <w:rPr>
          <w:rFonts w:asciiTheme="majorHAnsi" w:hAnsiTheme="majorHAnsi" w:cs="Arial"/>
          <w:color w:val="000000" w:themeColor="text1"/>
          <w:sz w:val="24"/>
          <w:szCs w:val="24"/>
        </w:rPr>
        <w:t>urządzenia. Dokument</w:t>
      </w:r>
      <w:r w:rsidR="00BC66D4" w:rsidRPr="00937B93">
        <w:rPr>
          <w:rFonts w:asciiTheme="majorHAnsi" w:hAnsiTheme="majorHAnsi" w:cs="Arial"/>
          <w:color w:val="000000" w:themeColor="text1"/>
          <w:sz w:val="24"/>
          <w:szCs w:val="24"/>
        </w:rPr>
        <w:t>y</w:t>
      </w:r>
      <w:r w:rsidR="00BC66D4" w:rsidRPr="002320CE">
        <w:rPr>
          <w:rFonts w:asciiTheme="majorHAnsi" w:hAnsiTheme="majorHAnsi" w:cs="Arial"/>
          <w:color w:val="000000" w:themeColor="text1"/>
          <w:sz w:val="24"/>
          <w:szCs w:val="24"/>
        </w:rPr>
        <w:t xml:space="preserve"> winny być przekazane</w:t>
      </w:r>
      <w:r w:rsidRPr="002320CE">
        <w:rPr>
          <w:rFonts w:asciiTheme="majorHAnsi" w:hAnsiTheme="majorHAnsi" w:cs="Arial"/>
          <w:color w:val="000000" w:themeColor="text1"/>
          <w:sz w:val="24"/>
          <w:szCs w:val="24"/>
        </w:rPr>
        <w:t xml:space="preserve"> w oryginale w postaci dokumentu elektronicznego lub elektronicznej kopii dokumentu poświadczonej za zgodność z oryginałem przez Wykonawcę. Dokument winien być przekazany w oryginale w postaci dokumentu elektronicznego lub elektronicznej kopii dokumentu poświadczonej za zgodność z oryginałem przez Wykonawcę</w:t>
      </w:r>
      <w:bookmarkEnd w:id="9"/>
      <w:r w:rsidRPr="002320CE">
        <w:rPr>
          <w:rFonts w:asciiTheme="majorHAnsi" w:hAnsiTheme="majorHAnsi" w:cs="Arial"/>
          <w:color w:val="000000" w:themeColor="text1"/>
          <w:sz w:val="24"/>
          <w:szCs w:val="24"/>
        </w:rPr>
        <w:t>.</w:t>
      </w:r>
    </w:p>
    <w:p w:rsidR="00214C18" w:rsidRPr="002320CE" w:rsidRDefault="00214C18" w:rsidP="00214C18">
      <w:pPr>
        <w:pStyle w:val="Kolorowalistaakcent11"/>
        <w:widowControl w:val="0"/>
        <w:shd w:val="clear" w:color="auto" w:fill="FFFFFF"/>
        <w:suppressAutoHyphens/>
        <w:spacing w:before="0" w:after="0" w:line="240" w:lineRule="auto"/>
        <w:outlineLvl w:val="3"/>
        <w:rPr>
          <w:rFonts w:asciiTheme="majorHAnsi" w:hAnsiTheme="majorHAnsi" w:cs="Arial"/>
          <w:color w:val="000000" w:themeColor="text1"/>
          <w:sz w:val="24"/>
          <w:szCs w:val="24"/>
        </w:rPr>
      </w:pPr>
      <w:r w:rsidRPr="002320CE">
        <w:rPr>
          <w:rFonts w:asciiTheme="majorHAnsi" w:hAnsiTheme="majorHAnsi" w:cs="Arial"/>
          <w:color w:val="000000" w:themeColor="text1"/>
          <w:sz w:val="24"/>
          <w:szCs w:val="24"/>
          <w:lang w:eastAsia="pl-PL"/>
        </w:rPr>
        <w:t>Dane zawarte w tych dokumentach będą podstawą do sprawdzenia, czy oferowane urządzenia i materiały spełniają minimalne parametry techniczne określone w PFU.</w:t>
      </w:r>
    </w:p>
    <w:p w:rsidR="00214C18" w:rsidRPr="002320CE" w:rsidRDefault="00214C18" w:rsidP="00214C18">
      <w:pPr>
        <w:pStyle w:val="Akapitzlist"/>
        <w:jc w:val="both"/>
        <w:rPr>
          <w:rFonts w:asciiTheme="majorHAnsi" w:hAnsiTheme="majorHAnsi" w:cs="Arial"/>
          <w:color w:val="000000" w:themeColor="text1"/>
          <w:sz w:val="24"/>
          <w:szCs w:val="24"/>
          <w:lang w:eastAsia="pl-PL"/>
        </w:rPr>
      </w:pPr>
      <w:r w:rsidRPr="002320CE">
        <w:rPr>
          <w:rFonts w:asciiTheme="majorHAnsi" w:hAnsiTheme="majorHAnsi" w:cs="Arial"/>
          <w:color w:val="000000" w:themeColor="text1"/>
          <w:sz w:val="24"/>
          <w:szCs w:val="24"/>
          <w:lang w:eastAsia="pl-PL"/>
        </w:rPr>
        <w:t>Ocena spełnienia wymagań dotyczących parametrów technicznych odbędzie się na podstawie informacji zawartych na dostarczonych przez Wykonawcę dokumentach na zasadzie spełnia/nie spełnia.</w:t>
      </w:r>
    </w:p>
    <w:p w:rsidR="00214C18" w:rsidRPr="002320CE" w:rsidRDefault="00E17C65" w:rsidP="00951EB2">
      <w:pPr>
        <w:pStyle w:val="Kolorowalistaakcent11"/>
        <w:widowControl w:val="0"/>
        <w:numPr>
          <w:ilvl w:val="0"/>
          <w:numId w:val="63"/>
        </w:numPr>
        <w:shd w:val="clear" w:color="auto" w:fill="FFFFFF"/>
        <w:suppressAutoHyphens/>
        <w:spacing w:before="0" w:after="0" w:line="240" w:lineRule="auto"/>
        <w:outlineLvl w:val="3"/>
        <w:rPr>
          <w:rFonts w:asciiTheme="majorHAnsi" w:hAnsiTheme="majorHAnsi" w:cs="Arial"/>
          <w:color w:val="000000" w:themeColor="text1"/>
          <w:sz w:val="24"/>
          <w:szCs w:val="24"/>
        </w:rPr>
      </w:pPr>
      <w:r w:rsidRPr="002320CE">
        <w:rPr>
          <w:rFonts w:asciiTheme="majorHAnsi" w:hAnsiTheme="majorHAnsi" w:cs="Arial"/>
          <w:color w:val="000000" w:themeColor="text1"/>
          <w:sz w:val="24"/>
          <w:szCs w:val="24"/>
          <w:lang w:eastAsia="pl-PL"/>
        </w:rPr>
        <w:t>Jeżeli Wykonawca nie złoży ww. przedmiotowych środków dowodowych lub złożone przedmiotowe środki dowodowe są niekompletne, Zamawiający wezwie do ich złożenia</w:t>
      </w:r>
      <w:r w:rsidR="00100ACA">
        <w:rPr>
          <w:rFonts w:asciiTheme="majorHAnsi" w:hAnsiTheme="majorHAnsi" w:cs="Arial"/>
          <w:color w:val="000000" w:themeColor="text1"/>
          <w:sz w:val="24"/>
          <w:szCs w:val="24"/>
          <w:lang w:eastAsia="pl-PL"/>
        </w:rPr>
        <w:t>,</w:t>
      </w:r>
      <w:r w:rsidRPr="002320CE">
        <w:rPr>
          <w:rFonts w:asciiTheme="majorHAnsi" w:hAnsiTheme="majorHAnsi" w:cs="Arial"/>
          <w:color w:val="000000" w:themeColor="text1"/>
          <w:sz w:val="24"/>
          <w:szCs w:val="24"/>
          <w:lang w:eastAsia="pl-PL"/>
        </w:rPr>
        <w:t xml:space="preserve"> uzupełnienia lub wyjaśnienia w wyznaczonym terminie z zastrzeżeniem art. 107 ust. 3 Pzp.</w:t>
      </w:r>
    </w:p>
    <w:p w:rsidR="00E17C65" w:rsidRDefault="00E17C65" w:rsidP="00951EB2">
      <w:pPr>
        <w:pStyle w:val="Kolorowalistaakcent11"/>
        <w:widowControl w:val="0"/>
        <w:numPr>
          <w:ilvl w:val="0"/>
          <w:numId w:val="63"/>
        </w:numPr>
        <w:shd w:val="clear" w:color="auto" w:fill="FFFFFF"/>
        <w:suppressAutoHyphens/>
        <w:spacing w:before="0" w:after="0" w:line="240" w:lineRule="auto"/>
        <w:outlineLvl w:val="3"/>
        <w:rPr>
          <w:rFonts w:asciiTheme="majorHAnsi" w:hAnsiTheme="majorHAnsi" w:cs="Arial"/>
          <w:color w:val="000000" w:themeColor="text1"/>
          <w:sz w:val="24"/>
          <w:szCs w:val="24"/>
        </w:rPr>
      </w:pPr>
      <w:r w:rsidRPr="002320CE">
        <w:rPr>
          <w:rFonts w:asciiTheme="majorHAnsi" w:hAnsiTheme="majorHAnsi" w:cs="Arial"/>
          <w:color w:val="000000" w:themeColor="text1"/>
          <w:sz w:val="24"/>
          <w:szCs w:val="24"/>
          <w:lang w:eastAsia="pl-PL"/>
        </w:rPr>
        <w:t>Zamawiający, zgodnie z art. 106 ust. 3 Pzp akceptuje równoważne przedmiotowe środki dowodowe, jeśli potwierdzają, że oferowane dostawy spełniają określone przez Zamawiająceg</w:t>
      </w:r>
      <w:r w:rsidR="0048337D" w:rsidRPr="002320CE">
        <w:rPr>
          <w:rFonts w:asciiTheme="majorHAnsi" w:hAnsiTheme="majorHAnsi" w:cs="Arial"/>
          <w:color w:val="000000" w:themeColor="text1"/>
          <w:sz w:val="24"/>
          <w:szCs w:val="24"/>
          <w:lang w:eastAsia="pl-PL"/>
        </w:rPr>
        <w:t>o wymagania, cechy lub kryteria.</w:t>
      </w:r>
    </w:p>
    <w:p w:rsidR="00E51721" w:rsidRPr="002320CE" w:rsidRDefault="00E51721" w:rsidP="00E51721">
      <w:pPr>
        <w:pStyle w:val="Kolorowalistaakcent11"/>
        <w:widowControl w:val="0"/>
        <w:shd w:val="clear" w:color="auto" w:fill="FFFFFF"/>
        <w:suppressAutoHyphens/>
        <w:spacing w:before="0" w:after="0" w:line="240" w:lineRule="auto"/>
        <w:outlineLvl w:val="3"/>
        <w:rPr>
          <w:rFonts w:asciiTheme="majorHAnsi" w:hAnsiTheme="majorHAnsi" w:cs="Arial"/>
          <w:color w:val="000000" w:themeColor="text1"/>
          <w:sz w:val="24"/>
          <w:szCs w:val="24"/>
        </w:rPr>
      </w:pPr>
    </w:p>
    <w:p w:rsidR="00872FCC" w:rsidRPr="002320CE" w:rsidRDefault="00872FCC" w:rsidP="004357CC">
      <w:pPr>
        <w:autoSpaceDN w:val="0"/>
        <w:jc w:val="both"/>
        <w:rPr>
          <w:rFonts w:asciiTheme="majorHAnsi" w:hAnsiTheme="majorHAnsi" w:cs="Arial"/>
          <w:color w:val="000000" w:themeColor="text1"/>
          <w:szCs w:val="24"/>
          <w:u w:val="single"/>
        </w:rPr>
      </w:pPr>
    </w:p>
    <w:tbl>
      <w:tblPr>
        <w:tblW w:w="0" w:type="auto"/>
        <w:jc w:val="center"/>
        <w:tblBorders>
          <w:bottom w:val="single" w:sz="4" w:space="0" w:color="auto"/>
        </w:tblBorders>
        <w:tblLook w:val="00A0"/>
      </w:tblPr>
      <w:tblGrid>
        <w:gridCol w:w="9421"/>
      </w:tblGrid>
      <w:tr w:rsidR="00F02A13" w:rsidRPr="002320CE" w:rsidTr="005327F9">
        <w:trPr>
          <w:jc w:val="center"/>
        </w:trPr>
        <w:tc>
          <w:tcPr>
            <w:tcW w:w="9421" w:type="dxa"/>
            <w:tcBorders>
              <w:bottom w:val="single" w:sz="4" w:space="0" w:color="auto"/>
            </w:tcBorders>
            <w:shd w:val="clear" w:color="auto" w:fill="D9D9D9" w:themeFill="background1" w:themeFillShade="D9"/>
          </w:tcPr>
          <w:p w:rsidR="00F02A13" w:rsidRPr="002320CE" w:rsidRDefault="00F02A13" w:rsidP="000C47EE">
            <w:pPr>
              <w:spacing w:line="276" w:lineRule="auto"/>
              <w:contextualSpacing/>
              <w:jc w:val="center"/>
              <w:rPr>
                <w:rFonts w:asciiTheme="majorHAnsi" w:hAnsiTheme="majorHAnsi" w:cstheme="minorHAnsi"/>
              </w:rPr>
            </w:pPr>
            <w:r w:rsidRPr="002320CE">
              <w:rPr>
                <w:rFonts w:asciiTheme="majorHAnsi" w:hAnsiTheme="majorHAnsi" w:cstheme="minorHAnsi"/>
              </w:rPr>
              <w:lastRenderedPageBreak/>
              <w:t>Rozdział 1</w:t>
            </w:r>
            <w:r w:rsidR="008109D2" w:rsidRPr="002320CE">
              <w:rPr>
                <w:rFonts w:asciiTheme="majorHAnsi" w:hAnsiTheme="majorHAnsi" w:cstheme="minorHAnsi"/>
              </w:rPr>
              <w:t>4</w:t>
            </w:r>
          </w:p>
          <w:p w:rsidR="00F02A13" w:rsidRPr="002320CE" w:rsidRDefault="00F02A13" w:rsidP="000C47EE">
            <w:pPr>
              <w:spacing w:line="276" w:lineRule="auto"/>
              <w:contextualSpacing/>
              <w:jc w:val="center"/>
              <w:rPr>
                <w:rFonts w:asciiTheme="majorHAnsi" w:hAnsiTheme="majorHAnsi" w:cstheme="minorHAnsi"/>
              </w:rPr>
            </w:pPr>
            <w:r w:rsidRPr="002320CE">
              <w:rPr>
                <w:rFonts w:asciiTheme="majorHAnsi" w:hAnsiTheme="majorHAnsi" w:cstheme="minorHAnsi"/>
                <w:b/>
              </w:rPr>
              <w:t>OPIS SPOSOBU OBLICZENIA CENY OFERTY</w:t>
            </w:r>
          </w:p>
        </w:tc>
      </w:tr>
    </w:tbl>
    <w:p w:rsidR="00100BDF" w:rsidRPr="002320CE" w:rsidRDefault="00100BDF" w:rsidP="00EB6329">
      <w:pPr>
        <w:tabs>
          <w:tab w:val="left" w:pos="3748"/>
          <w:tab w:val="left" w:pos="4255"/>
        </w:tabs>
        <w:jc w:val="both"/>
        <w:rPr>
          <w:rFonts w:ascii="Cambria" w:hAnsi="Cambria"/>
          <w:b/>
          <w:szCs w:val="24"/>
          <w:lang w:eastAsia="ar-SA"/>
        </w:rPr>
      </w:pPr>
    </w:p>
    <w:p w:rsidR="00100BDF" w:rsidRPr="002320CE" w:rsidRDefault="00EB6329"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sz w:val="24"/>
          <w:szCs w:val="24"/>
          <w:lang w:eastAsia="ar-SA"/>
        </w:rPr>
        <w:t xml:space="preserve">Cenę za wykonanie przedmiotu zamówienia należy </w:t>
      </w:r>
      <w:r w:rsidR="00865AF5">
        <w:rPr>
          <w:rFonts w:ascii="Cambria" w:hAnsi="Cambria"/>
          <w:sz w:val="24"/>
          <w:szCs w:val="24"/>
          <w:lang w:eastAsia="ar-SA"/>
        </w:rPr>
        <w:t>podać w formie ryczałtu</w:t>
      </w:r>
      <w:r w:rsidRPr="002320CE">
        <w:rPr>
          <w:rFonts w:ascii="Cambria" w:hAnsi="Cambria"/>
          <w:sz w:val="24"/>
          <w:szCs w:val="24"/>
          <w:lang w:eastAsia="ar-SA"/>
        </w:rPr>
        <w:t xml:space="preserve"> </w:t>
      </w:r>
      <w:r w:rsidR="00865AF5">
        <w:rPr>
          <w:rFonts w:ascii="Cambria" w:hAnsi="Cambria"/>
          <w:sz w:val="24"/>
          <w:szCs w:val="24"/>
          <w:lang w:eastAsia="ar-SA"/>
        </w:rPr>
        <w:br/>
      </w:r>
      <w:r w:rsidR="00BC05AB">
        <w:rPr>
          <w:rFonts w:ascii="Cambria" w:hAnsi="Cambria"/>
          <w:sz w:val="24"/>
          <w:szCs w:val="24"/>
          <w:lang w:eastAsia="ar-SA"/>
        </w:rPr>
        <w:t xml:space="preserve"> </w:t>
      </w:r>
      <w:r w:rsidRPr="002320CE">
        <w:rPr>
          <w:rFonts w:ascii="Cambria" w:hAnsi="Cambria"/>
          <w:sz w:val="24"/>
          <w:szCs w:val="24"/>
          <w:lang w:eastAsia="ar-SA"/>
        </w:rPr>
        <w:t xml:space="preserve">w Formularzu ofertowym stanowiącym </w:t>
      </w:r>
      <w:r w:rsidRPr="002320CE">
        <w:rPr>
          <w:rFonts w:ascii="Cambria" w:hAnsi="Cambria"/>
          <w:b/>
          <w:sz w:val="24"/>
          <w:szCs w:val="24"/>
          <w:lang w:eastAsia="ar-SA"/>
        </w:rPr>
        <w:t xml:space="preserve">Załącznik nr </w:t>
      </w:r>
      <w:r w:rsidR="00C84393" w:rsidRPr="002320CE">
        <w:rPr>
          <w:rFonts w:ascii="Cambria" w:hAnsi="Cambria"/>
          <w:b/>
          <w:sz w:val="24"/>
          <w:szCs w:val="24"/>
          <w:lang w:eastAsia="ar-SA"/>
        </w:rPr>
        <w:t xml:space="preserve">2 </w:t>
      </w:r>
      <w:r w:rsidRPr="002320CE">
        <w:rPr>
          <w:rFonts w:ascii="Cambria" w:hAnsi="Cambria"/>
          <w:b/>
          <w:sz w:val="24"/>
          <w:szCs w:val="24"/>
          <w:lang w:eastAsia="ar-SA"/>
        </w:rPr>
        <w:t>do SWZ</w:t>
      </w:r>
      <w:r w:rsidRPr="002320CE">
        <w:rPr>
          <w:rFonts w:ascii="Cambria" w:hAnsi="Cambria"/>
          <w:sz w:val="24"/>
          <w:szCs w:val="24"/>
          <w:lang w:eastAsia="ar-SA"/>
        </w:rPr>
        <w:t>.</w:t>
      </w:r>
    </w:p>
    <w:p w:rsidR="00E73ADD" w:rsidRPr="002320CE" w:rsidRDefault="00E73ADD" w:rsidP="00777B66">
      <w:pPr>
        <w:numPr>
          <w:ilvl w:val="1"/>
          <w:numId w:val="28"/>
        </w:numPr>
        <w:suppressAutoHyphens w:val="0"/>
        <w:overflowPunct/>
        <w:autoSpaceDN w:val="0"/>
        <w:adjustRightInd w:val="0"/>
        <w:spacing w:line="276" w:lineRule="auto"/>
        <w:ind w:left="709"/>
        <w:jc w:val="both"/>
        <w:textAlignment w:val="auto"/>
        <w:outlineLvl w:val="3"/>
        <w:rPr>
          <w:rFonts w:asciiTheme="majorHAnsi" w:eastAsia="TimesNewRoman" w:hAnsiTheme="majorHAnsi" w:cstheme="minorHAnsi"/>
        </w:rPr>
      </w:pPr>
      <w:r w:rsidRPr="002320CE">
        <w:rPr>
          <w:rFonts w:asciiTheme="majorHAnsi" w:eastAsia="TimesNewRoman" w:hAnsiTheme="majorHAnsi" w:cstheme="minorHAnsi"/>
        </w:rPr>
        <w:t>Podstawą do określenia ceny oferty jest SWZ wraz załącznikami.</w:t>
      </w:r>
      <w:r w:rsidR="00DA14D6" w:rsidRPr="002320CE">
        <w:rPr>
          <w:rFonts w:asciiTheme="majorHAnsi" w:eastAsia="TimesNewRoman" w:hAnsiTheme="majorHAnsi" w:cstheme="minorHAnsi"/>
        </w:rPr>
        <w:t xml:space="preserve"> </w:t>
      </w:r>
    </w:p>
    <w:p w:rsidR="00B02E9B" w:rsidRPr="002320CE" w:rsidRDefault="003778B3"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sz w:val="24"/>
          <w:szCs w:val="24"/>
        </w:rPr>
        <w:t xml:space="preserve">Podana w ofercie </w:t>
      </w:r>
      <w:r w:rsidR="00DA14D6" w:rsidRPr="002320CE">
        <w:rPr>
          <w:rFonts w:ascii="Cambria" w:hAnsi="Cambria"/>
          <w:sz w:val="24"/>
          <w:szCs w:val="24"/>
        </w:rPr>
        <w:t>cena</w:t>
      </w:r>
      <w:r w:rsidRPr="002320CE">
        <w:rPr>
          <w:rFonts w:ascii="Cambria" w:hAnsi="Cambria"/>
          <w:sz w:val="24"/>
          <w:szCs w:val="24"/>
        </w:rPr>
        <w:t xml:space="preserve"> brutto musi uwzględniać wszystkie wymagania Zamawia</w:t>
      </w:r>
      <w:r w:rsidR="00292A34" w:rsidRPr="002320CE">
        <w:rPr>
          <w:rFonts w:ascii="Cambria" w:hAnsi="Cambria"/>
          <w:sz w:val="24"/>
          <w:szCs w:val="24"/>
        </w:rPr>
        <w:t>jącego określone w niniejszej S</w:t>
      </w:r>
      <w:r w:rsidRPr="002320CE">
        <w:rPr>
          <w:rFonts w:ascii="Cambria" w:hAnsi="Cambria"/>
          <w:sz w:val="24"/>
          <w:szCs w:val="24"/>
        </w:rPr>
        <w:t>WZ oraz wynikające z obowiązujących przepisów, obejmować wszystkie koszty bezpośrednie i pośrednie, jakie poniesie Wykonawca z tytułu terminowego i prawidłowego wykonania przedmiotu zamówienia (m.in.:</w:t>
      </w:r>
      <w:r w:rsidR="00701B6F" w:rsidRPr="002320CE">
        <w:rPr>
          <w:rFonts w:ascii="Cambria" w:hAnsi="Cambria"/>
          <w:sz w:val="24"/>
          <w:szCs w:val="24"/>
        </w:rPr>
        <w:t xml:space="preserve"> </w:t>
      </w:r>
      <w:r w:rsidR="007A15BC" w:rsidRPr="002320CE">
        <w:rPr>
          <w:rFonts w:ascii="Cambria" w:hAnsi="Cambria"/>
          <w:sz w:val="24"/>
          <w:szCs w:val="24"/>
        </w:rPr>
        <w:t>podatk</w:t>
      </w:r>
      <w:r w:rsidR="0057775B" w:rsidRPr="002320CE">
        <w:rPr>
          <w:rFonts w:ascii="Cambria" w:hAnsi="Cambria"/>
          <w:sz w:val="24"/>
          <w:szCs w:val="24"/>
        </w:rPr>
        <w:t xml:space="preserve">i, </w:t>
      </w:r>
      <w:r w:rsidR="007A15BC" w:rsidRPr="002320CE">
        <w:rPr>
          <w:rFonts w:ascii="Cambria" w:hAnsi="Cambria"/>
          <w:sz w:val="24"/>
          <w:szCs w:val="24"/>
        </w:rPr>
        <w:t>opłaty</w:t>
      </w:r>
      <w:r w:rsidRPr="002320CE">
        <w:rPr>
          <w:rFonts w:ascii="Cambria" w:hAnsi="Cambria"/>
          <w:sz w:val="24"/>
          <w:szCs w:val="24"/>
        </w:rPr>
        <w:t>, w tym podatek VAT,</w:t>
      </w:r>
      <w:r w:rsidR="00100BDF" w:rsidRPr="002320CE">
        <w:rPr>
          <w:rFonts w:ascii="Cambria" w:hAnsi="Cambria"/>
          <w:sz w:val="24"/>
          <w:szCs w:val="24"/>
        </w:rPr>
        <w:t xml:space="preserve"> </w:t>
      </w:r>
      <w:r w:rsidRPr="002320CE">
        <w:rPr>
          <w:rFonts w:ascii="Cambria" w:hAnsi="Cambria"/>
          <w:sz w:val="24"/>
          <w:szCs w:val="24"/>
        </w:rPr>
        <w:t>zysk Wykonawcy</w:t>
      </w:r>
      <w:r w:rsidR="00100BDF" w:rsidRPr="002320CE">
        <w:rPr>
          <w:rFonts w:ascii="Cambria" w:hAnsi="Cambria"/>
          <w:sz w:val="24"/>
          <w:szCs w:val="24"/>
        </w:rPr>
        <w:t>).</w:t>
      </w:r>
      <w:r w:rsidR="00E0325D" w:rsidRPr="002320CE">
        <w:rPr>
          <w:rFonts w:ascii="Cambria" w:hAnsi="Cambria"/>
          <w:sz w:val="24"/>
          <w:szCs w:val="24"/>
        </w:rPr>
        <w:t xml:space="preserve"> </w:t>
      </w:r>
      <w:r w:rsidR="003556A9" w:rsidRPr="002320CE">
        <w:rPr>
          <w:rFonts w:ascii="Cambria" w:hAnsi="Cambria"/>
          <w:sz w:val="24"/>
          <w:szCs w:val="24"/>
        </w:rPr>
        <w:t xml:space="preserve">Ponadto </w:t>
      </w:r>
      <w:r w:rsidR="003556A9" w:rsidRPr="002320CE">
        <w:rPr>
          <w:rFonts w:asciiTheme="majorHAnsi" w:hAnsiTheme="majorHAnsi" w:cs="Arial"/>
          <w:bCs/>
          <w:color w:val="000000" w:themeColor="text1"/>
          <w:sz w:val="24"/>
          <w:szCs w:val="24"/>
        </w:rPr>
        <w:t>c</w:t>
      </w:r>
      <w:r w:rsidR="00B02E9B" w:rsidRPr="002320CE">
        <w:rPr>
          <w:rFonts w:asciiTheme="majorHAnsi" w:hAnsiTheme="majorHAnsi" w:cs="Arial"/>
          <w:bCs/>
          <w:color w:val="000000" w:themeColor="text1"/>
          <w:sz w:val="24"/>
          <w:szCs w:val="24"/>
        </w:rPr>
        <w:t xml:space="preserve">ena ofertowa powinna zawierać wszelkie inne koszty, bez których nie jest możliwe wykonanie zamówienia tj. powinna obejmować całość zadania: wykonanie </w:t>
      </w:r>
      <w:r w:rsidR="00865AF5">
        <w:rPr>
          <w:rFonts w:asciiTheme="majorHAnsi" w:hAnsiTheme="majorHAnsi" w:cs="Arial"/>
          <w:bCs/>
          <w:color w:val="000000" w:themeColor="text1"/>
          <w:sz w:val="24"/>
          <w:szCs w:val="24"/>
        </w:rPr>
        <w:t>dokumentacji projektowej</w:t>
      </w:r>
      <w:r w:rsidR="00B02E9B" w:rsidRPr="002320CE">
        <w:rPr>
          <w:rFonts w:asciiTheme="majorHAnsi" w:hAnsiTheme="majorHAnsi" w:cs="Arial"/>
          <w:bCs/>
          <w:color w:val="000000" w:themeColor="text1"/>
          <w:sz w:val="24"/>
          <w:szCs w:val="24"/>
        </w:rPr>
        <w:t>, montaż, roboty budowlane</w:t>
      </w:r>
      <w:r w:rsidR="003556A9" w:rsidRPr="002320CE">
        <w:rPr>
          <w:rFonts w:asciiTheme="majorHAnsi" w:hAnsiTheme="majorHAnsi" w:cs="Arial"/>
          <w:bCs/>
          <w:color w:val="000000" w:themeColor="text1"/>
          <w:sz w:val="24"/>
          <w:szCs w:val="24"/>
        </w:rPr>
        <w:t>, konstrukcyjne,</w:t>
      </w:r>
      <w:r w:rsidR="0057775B" w:rsidRPr="002320CE">
        <w:rPr>
          <w:rFonts w:asciiTheme="majorHAnsi" w:hAnsiTheme="majorHAnsi" w:cs="Arial"/>
          <w:bCs/>
          <w:color w:val="000000" w:themeColor="text1"/>
          <w:sz w:val="24"/>
          <w:szCs w:val="24"/>
        </w:rPr>
        <w:t xml:space="preserve"> </w:t>
      </w:r>
      <w:r w:rsidR="0057775B" w:rsidRPr="002320CE">
        <w:rPr>
          <w:rFonts w:ascii="Cambria" w:hAnsi="Cambria"/>
          <w:sz w:val="24"/>
          <w:szCs w:val="24"/>
        </w:rPr>
        <w:t>koszty zabezpieczenia terenu budowy, ogrodzenie,</w:t>
      </w:r>
      <w:r w:rsidR="003556A9" w:rsidRPr="002320CE">
        <w:rPr>
          <w:rFonts w:asciiTheme="majorHAnsi" w:hAnsiTheme="majorHAnsi" w:cs="Arial"/>
          <w:bCs/>
          <w:color w:val="000000" w:themeColor="text1"/>
          <w:sz w:val="24"/>
          <w:szCs w:val="24"/>
        </w:rPr>
        <w:t xml:space="preserve"> </w:t>
      </w:r>
      <w:r w:rsidR="0057775B" w:rsidRPr="002320CE">
        <w:rPr>
          <w:rFonts w:asciiTheme="majorHAnsi" w:hAnsiTheme="majorHAnsi" w:cs="Arial"/>
          <w:bCs/>
          <w:color w:val="000000" w:themeColor="text1"/>
          <w:sz w:val="24"/>
          <w:szCs w:val="24"/>
        </w:rPr>
        <w:t xml:space="preserve">dostawy materiałów, </w:t>
      </w:r>
      <w:r w:rsidR="003556A9" w:rsidRPr="002320CE">
        <w:rPr>
          <w:rFonts w:asciiTheme="majorHAnsi" w:hAnsiTheme="majorHAnsi" w:cs="Arial"/>
          <w:bCs/>
          <w:color w:val="000000" w:themeColor="text1"/>
          <w:sz w:val="24"/>
          <w:szCs w:val="24"/>
        </w:rPr>
        <w:t>p</w:t>
      </w:r>
      <w:r w:rsidR="003556A9" w:rsidRPr="002320CE">
        <w:rPr>
          <w:rFonts w:asciiTheme="majorHAnsi" w:hAnsiTheme="majorHAnsi" w:cs="Arial"/>
          <w:color w:val="000000" w:themeColor="text1"/>
          <w:sz w:val="24"/>
          <w:szCs w:val="24"/>
        </w:rPr>
        <w:t xml:space="preserve">odłączenie i uruchomienie instalacji, w tym złożenie wymaganych dokumentów do OSD oraz zgłoszenia rozbudowy instalacji do PSP </w:t>
      </w:r>
      <w:r w:rsidR="003556A9" w:rsidRPr="002320CE">
        <w:rPr>
          <w:rFonts w:asciiTheme="majorHAnsi" w:hAnsiTheme="majorHAnsi" w:cs="Arial"/>
          <w:bCs/>
          <w:color w:val="000000" w:themeColor="text1"/>
          <w:sz w:val="24"/>
          <w:szCs w:val="24"/>
        </w:rPr>
        <w:t>oraz wymaganych przeglądów, koszty serwisowania urządzeń i instalacji</w:t>
      </w:r>
      <w:r w:rsidR="00B02E9B" w:rsidRPr="002320CE">
        <w:rPr>
          <w:rFonts w:asciiTheme="majorHAnsi" w:hAnsiTheme="majorHAnsi" w:cs="Arial"/>
          <w:bCs/>
          <w:color w:val="000000" w:themeColor="text1"/>
          <w:sz w:val="24"/>
          <w:szCs w:val="24"/>
        </w:rPr>
        <w:t>. Cena powinna uwzględniać także koszty prac dodatkowych i elementy instalacji, które nie zostały wyszczególnione w PFU, lecz są niezbędne dla poprawnego funkcjonowania i stabilnego działania</w:t>
      </w:r>
      <w:r w:rsidR="007A15BC" w:rsidRPr="002320CE">
        <w:rPr>
          <w:rFonts w:asciiTheme="majorHAnsi" w:hAnsiTheme="majorHAnsi" w:cs="Arial"/>
          <w:bCs/>
          <w:color w:val="000000" w:themeColor="text1"/>
          <w:sz w:val="24"/>
          <w:szCs w:val="24"/>
        </w:rPr>
        <w:t>.</w:t>
      </w:r>
    </w:p>
    <w:p w:rsidR="00100BDF" w:rsidRPr="002320CE" w:rsidRDefault="003778B3"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sz w:val="24"/>
          <w:szCs w:val="24"/>
        </w:rPr>
        <w:t xml:space="preserve">Skutki finansowe jakichkolwiek błędów obciążają Wykonawcę zamówienia. Wykonawca musi przewidzieć wszystkie okoliczności mające wpływ na cenę zamówienia. Niedoszacowanie, pominięcie oraz brak rozpoznania zakresu przedmiotu zamówienia nie będą podstawą do żądania z tego tytułu zmiany wynagrodzenia wskazanego </w:t>
      </w:r>
      <w:r w:rsidR="00100BDF" w:rsidRPr="002320CE">
        <w:rPr>
          <w:rFonts w:ascii="Cambria" w:hAnsi="Cambria"/>
          <w:sz w:val="24"/>
          <w:szCs w:val="24"/>
        </w:rPr>
        <w:br/>
      </w:r>
      <w:r w:rsidRPr="002320CE">
        <w:rPr>
          <w:rFonts w:ascii="Cambria" w:hAnsi="Cambria"/>
          <w:sz w:val="24"/>
          <w:szCs w:val="24"/>
        </w:rPr>
        <w:t>w ofercie</w:t>
      </w:r>
      <w:r w:rsidR="00100BDF" w:rsidRPr="002320CE">
        <w:rPr>
          <w:rFonts w:ascii="Cambria" w:hAnsi="Cambria"/>
          <w:sz w:val="24"/>
          <w:szCs w:val="24"/>
        </w:rPr>
        <w:t>.</w:t>
      </w:r>
    </w:p>
    <w:p w:rsidR="00100BDF" w:rsidRPr="002320CE" w:rsidRDefault="00EB6329"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cs="Verdana"/>
          <w:kern w:val="0"/>
          <w:sz w:val="24"/>
          <w:szCs w:val="24"/>
          <w:lang w:eastAsia="pl-PL"/>
        </w:rPr>
        <w:t xml:space="preserve">Cena oferty musi być podana w polskich złotych (PLN) liczbowo i słownie, </w:t>
      </w:r>
      <w:r w:rsidRPr="002320CE">
        <w:rPr>
          <w:rFonts w:ascii="Cambria" w:hAnsi="Cambria" w:cs="Verdana"/>
          <w:kern w:val="0"/>
          <w:sz w:val="24"/>
          <w:szCs w:val="24"/>
          <w:lang w:eastAsia="pl-PL"/>
        </w:rPr>
        <w:br/>
        <w:t xml:space="preserve">z wyodrębnieniem podatku VAT. </w:t>
      </w:r>
      <w:r w:rsidRPr="002320CE">
        <w:rPr>
          <w:rFonts w:ascii="Cambria" w:hAnsi="Cambria"/>
          <w:kern w:val="0"/>
          <w:sz w:val="24"/>
          <w:szCs w:val="24"/>
          <w:lang w:eastAsia="pl-PL"/>
        </w:rPr>
        <w:t>Sposób zapłaty i rozliczenia za realizację niniejszego z</w:t>
      </w:r>
      <w:r w:rsidR="00D9273D" w:rsidRPr="002320CE">
        <w:rPr>
          <w:rFonts w:ascii="Cambria" w:hAnsi="Cambria"/>
          <w:kern w:val="0"/>
          <w:sz w:val="24"/>
          <w:szCs w:val="24"/>
          <w:lang w:eastAsia="pl-PL"/>
        </w:rPr>
        <w:t>amówienia zostały określone w Projekcie</w:t>
      </w:r>
      <w:r w:rsidRPr="002320CE">
        <w:rPr>
          <w:rFonts w:ascii="Cambria" w:hAnsi="Cambria"/>
          <w:kern w:val="0"/>
          <w:sz w:val="24"/>
          <w:szCs w:val="24"/>
          <w:lang w:eastAsia="pl-PL"/>
        </w:rPr>
        <w:t xml:space="preserve"> </w:t>
      </w:r>
      <w:r w:rsidR="007D17C7" w:rsidRPr="002320CE">
        <w:rPr>
          <w:rFonts w:ascii="Cambria" w:hAnsi="Cambria"/>
          <w:kern w:val="0"/>
          <w:sz w:val="24"/>
          <w:szCs w:val="24"/>
          <w:lang w:eastAsia="pl-PL"/>
        </w:rPr>
        <w:t>u</w:t>
      </w:r>
      <w:r w:rsidRPr="002320CE">
        <w:rPr>
          <w:rFonts w:ascii="Cambria" w:hAnsi="Cambria"/>
          <w:kern w:val="0"/>
          <w:sz w:val="24"/>
          <w:szCs w:val="24"/>
          <w:lang w:eastAsia="pl-PL"/>
        </w:rPr>
        <w:t xml:space="preserve">mowy stanowiącym </w:t>
      </w:r>
      <w:r w:rsidRPr="002320CE">
        <w:rPr>
          <w:rFonts w:ascii="Cambria" w:hAnsi="Cambria"/>
          <w:b/>
          <w:bCs/>
          <w:kern w:val="0"/>
          <w:sz w:val="24"/>
          <w:szCs w:val="24"/>
          <w:lang w:eastAsia="pl-PL"/>
        </w:rPr>
        <w:t xml:space="preserve">Załącznik nr </w:t>
      </w:r>
      <w:r w:rsidR="00CD3E44" w:rsidRPr="002320CE">
        <w:rPr>
          <w:rFonts w:ascii="Cambria" w:hAnsi="Cambria"/>
          <w:b/>
          <w:bCs/>
          <w:kern w:val="0"/>
          <w:sz w:val="24"/>
          <w:szCs w:val="24"/>
          <w:lang w:eastAsia="pl-PL"/>
        </w:rPr>
        <w:t>1</w:t>
      </w:r>
      <w:r w:rsidR="0030293B" w:rsidRPr="002320CE">
        <w:rPr>
          <w:rFonts w:ascii="Cambria" w:hAnsi="Cambria"/>
          <w:b/>
          <w:bCs/>
          <w:kern w:val="0"/>
          <w:sz w:val="24"/>
          <w:szCs w:val="24"/>
          <w:lang w:eastAsia="pl-PL"/>
        </w:rPr>
        <w:t>2</w:t>
      </w:r>
      <w:r w:rsidRPr="002320CE">
        <w:rPr>
          <w:rFonts w:ascii="Cambria" w:hAnsi="Cambria"/>
          <w:b/>
          <w:bCs/>
          <w:kern w:val="0"/>
          <w:sz w:val="24"/>
          <w:szCs w:val="24"/>
          <w:lang w:eastAsia="pl-PL"/>
        </w:rPr>
        <w:t xml:space="preserve"> do SWZ</w:t>
      </w:r>
      <w:r w:rsidR="00F164A4" w:rsidRPr="002320CE">
        <w:rPr>
          <w:rFonts w:ascii="Cambria" w:hAnsi="Cambria"/>
          <w:bCs/>
          <w:kern w:val="0"/>
          <w:sz w:val="24"/>
          <w:szCs w:val="24"/>
          <w:lang w:eastAsia="pl-PL"/>
        </w:rPr>
        <w:t xml:space="preserve"> </w:t>
      </w:r>
      <w:r w:rsidRPr="002320CE">
        <w:rPr>
          <w:rFonts w:ascii="Cambria" w:hAnsi="Cambria"/>
          <w:bCs/>
          <w:color w:val="000000"/>
          <w:kern w:val="0"/>
          <w:sz w:val="24"/>
          <w:szCs w:val="24"/>
          <w:lang w:eastAsia="pl-PL"/>
        </w:rPr>
        <w:t>odnoszących się do przedmiotu zamówienia.</w:t>
      </w:r>
    </w:p>
    <w:p w:rsidR="00100BDF" w:rsidRPr="002320CE" w:rsidRDefault="00EB6329"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sz w:val="24"/>
          <w:szCs w:val="24"/>
          <w:lang w:eastAsia="ar-SA"/>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rsidR="00100BDF" w:rsidRPr="002320CE" w:rsidRDefault="00EB6329"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kern w:val="0"/>
          <w:sz w:val="24"/>
          <w:szCs w:val="24"/>
          <w:lang w:eastAsia="ar-SA"/>
        </w:rPr>
        <w:t>Przyjmuje się, iż Wykonawca dokładnie zapoznał się ze szczegółowym opisem zakresu zamówienia, jaki ma zostać wykonany ora</w:t>
      </w:r>
      <w:r w:rsidR="00100BDF" w:rsidRPr="002320CE">
        <w:rPr>
          <w:rFonts w:ascii="Cambria" w:hAnsi="Cambria"/>
          <w:kern w:val="0"/>
          <w:sz w:val="24"/>
          <w:szCs w:val="24"/>
          <w:lang w:eastAsia="ar-SA"/>
        </w:rPr>
        <w:t>z wytycznymi do jego wykonania.</w:t>
      </w:r>
    </w:p>
    <w:p w:rsidR="00100BDF" w:rsidRPr="002320CE" w:rsidRDefault="00EB6329"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kern w:val="0"/>
          <w:sz w:val="24"/>
          <w:szCs w:val="24"/>
          <w:lang w:eastAsia="pl-PL"/>
        </w:rPr>
        <w:t>Ceny określone w Formularzu ofertowym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w:t>
      </w:r>
    </w:p>
    <w:p w:rsidR="00AE51F4" w:rsidRPr="002320CE" w:rsidRDefault="00EB6329" w:rsidP="00777B66">
      <w:pPr>
        <w:pStyle w:val="Akapitzlist"/>
        <w:widowControl w:val="0"/>
        <w:numPr>
          <w:ilvl w:val="1"/>
          <w:numId w:val="28"/>
        </w:numPr>
        <w:jc w:val="both"/>
        <w:outlineLvl w:val="3"/>
        <w:rPr>
          <w:rFonts w:ascii="Cambria" w:hAnsi="Cambria"/>
          <w:sz w:val="24"/>
          <w:szCs w:val="24"/>
          <w:lang w:eastAsia="ar-SA"/>
        </w:rPr>
      </w:pPr>
      <w:r w:rsidRPr="002320CE">
        <w:rPr>
          <w:rFonts w:ascii="Cambria" w:hAnsi="Cambria"/>
          <w:color w:val="000000"/>
          <w:sz w:val="24"/>
          <w:szCs w:val="24"/>
        </w:rPr>
        <w:t>Prawidłowe ustalenie stawki podatku VAT leży po stronie Wykonawcy. Należy przyjąć obowiązującą stawkę podatku VAT, zgodnie z ustawą z dnia 11 marca 2004 r. o podatku od towarów i usług (tj. Dz. U. z 202</w:t>
      </w:r>
      <w:r w:rsidR="003A4481" w:rsidRPr="002320CE">
        <w:rPr>
          <w:rFonts w:ascii="Cambria" w:hAnsi="Cambria"/>
          <w:color w:val="000000"/>
          <w:sz w:val="24"/>
          <w:szCs w:val="24"/>
        </w:rPr>
        <w:t>4</w:t>
      </w:r>
      <w:r w:rsidRPr="002320CE">
        <w:rPr>
          <w:rFonts w:ascii="Cambria" w:hAnsi="Cambria"/>
          <w:color w:val="000000"/>
          <w:sz w:val="24"/>
          <w:szCs w:val="24"/>
        </w:rPr>
        <w:t xml:space="preserve"> r.</w:t>
      </w:r>
      <w:r w:rsidR="00C50B70" w:rsidRPr="002320CE">
        <w:rPr>
          <w:rFonts w:ascii="Cambria" w:hAnsi="Cambria"/>
          <w:color w:val="000000"/>
          <w:sz w:val="24"/>
          <w:szCs w:val="24"/>
        </w:rPr>
        <w:t>,</w:t>
      </w:r>
      <w:r w:rsidR="003A4481" w:rsidRPr="002320CE">
        <w:rPr>
          <w:rFonts w:ascii="Cambria" w:hAnsi="Cambria"/>
          <w:color w:val="000000"/>
          <w:sz w:val="24"/>
          <w:szCs w:val="24"/>
        </w:rPr>
        <w:t xml:space="preserve"> poz. 361</w:t>
      </w:r>
      <w:r w:rsidRPr="002320CE">
        <w:rPr>
          <w:rFonts w:ascii="Cambria" w:hAnsi="Cambria"/>
          <w:color w:val="000000"/>
          <w:sz w:val="24"/>
          <w:szCs w:val="24"/>
        </w:rPr>
        <w:t xml:space="preserve"> ze zm.).</w:t>
      </w:r>
    </w:p>
    <w:p w:rsidR="00AE51F4" w:rsidRPr="002320CE" w:rsidRDefault="00AE51F4" w:rsidP="00777B66">
      <w:pPr>
        <w:numPr>
          <w:ilvl w:val="1"/>
          <w:numId w:val="28"/>
        </w:numPr>
        <w:suppressAutoHyphens w:val="0"/>
        <w:overflowPunct/>
        <w:autoSpaceDN w:val="0"/>
        <w:adjustRightInd w:val="0"/>
        <w:ind w:left="709"/>
        <w:jc w:val="both"/>
        <w:textAlignment w:val="auto"/>
        <w:outlineLvl w:val="3"/>
        <w:rPr>
          <w:rFonts w:asciiTheme="majorHAnsi" w:eastAsia="TimesNewRoman" w:hAnsiTheme="majorHAnsi" w:cstheme="minorHAnsi"/>
        </w:rPr>
      </w:pPr>
      <w:r w:rsidRPr="002320CE">
        <w:rPr>
          <w:rFonts w:asciiTheme="majorHAnsi" w:hAnsiTheme="majorHAnsi" w:cstheme="minorHAnsi"/>
          <w:color w:val="000000"/>
        </w:rPr>
        <w:t xml:space="preserve">Jeżeli została złożona oferta, której </w:t>
      </w:r>
      <w:r w:rsidR="002050E8" w:rsidRPr="002320CE">
        <w:rPr>
          <w:rFonts w:asciiTheme="majorHAnsi" w:hAnsiTheme="majorHAnsi" w:cstheme="minorHAnsi"/>
          <w:color w:val="000000"/>
        </w:rPr>
        <w:t xml:space="preserve">wybór prowadziłby do powstania </w:t>
      </w:r>
      <w:r w:rsidRPr="002320CE">
        <w:rPr>
          <w:rFonts w:asciiTheme="majorHAnsi" w:hAnsiTheme="majorHAnsi" w:cstheme="minorHAnsi"/>
          <w:color w:val="000000"/>
        </w:rPr>
        <w:t>u Zamawiającego obowiązku podatkowego zg</w:t>
      </w:r>
      <w:r w:rsidR="002050E8" w:rsidRPr="002320CE">
        <w:rPr>
          <w:rFonts w:asciiTheme="majorHAnsi" w:hAnsiTheme="majorHAnsi" w:cstheme="minorHAnsi"/>
          <w:color w:val="000000"/>
        </w:rPr>
        <w:t xml:space="preserve">odnie z ustawą z dnia 11 marca </w:t>
      </w:r>
      <w:r w:rsidRPr="002320CE">
        <w:rPr>
          <w:rFonts w:asciiTheme="majorHAnsi" w:hAnsiTheme="majorHAnsi" w:cstheme="minorHAnsi"/>
          <w:color w:val="000000"/>
        </w:rPr>
        <w:t>2004 r. o podatku od towarów i usług (</w:t>
      </w:r>
      <w:r w:rsidR="003A4481" w:rsidRPr="002320CE">
        <w:rPr>
          <w:rFonts w:ascii="Cambria" w:hAnsi="Cambria"/>
          <w:color w:val="000000"/>
          <w:szCs w:val="24"/>
        </w:rPr>
        <w:t>tj. Dz. U. z 2024 r., poz. 361 ze zm</w:t>
      </w:r>
      <w:r w:rsidRPr="002320CE">
        <w:rPr>
          <w:rFonts w:asciiTheme="majorHAnsi" w:hAnsiTheme="majorHAnsi" w:cstheme="minorHAnsi"/>
          <w:color w:val="000000"/>
        </w:rPr>
        <w:t>.), dla celów zastosowania kryterium ce</w:t>
      </w:r>
      <w:r w:rsidR="00345A34" w:rsidRPr="002320CE">
        <w:rPr>
          <w:rFonts w:asciiTheme="majorHAnsi" w:hAnsiTheme="majorHAnsi" w:cstheme="minorHAnsi"/>
          <w:color w:val="000000"/>
        </w:rPr>
        <w:t>ny lub kosztu Z</w:t>
      </w:r>
      <w:r w:rsidRPr="002320CE">
        <w:rPr>
          <w:rFonts w:asciiTheme="majorHAnsi" w:hAnsiTheme="majorHAnsi" w:cstheme="minorHAnsi"/>
          <w:color w:val="000000"/>
        </w:rPr>
        <w:t>amawiający dolicza do przedstawionej w tej ofercie ceny kwotę podatku od towarów i usług, którą miałby obowiązek rozliczyć.</w:t>
      </w:r>
    </w:p>
    <w:p w:rsidR="00AE51F4" w:rsidRPr="002320CE" w:rsidRDefault="00AE51F4" w:rsidP="00777B66">
      <w:pPr>
        <w:numPr>
          <w:ilvl w:val="1"/>
          <w:numId w:val="28"/>
        </w:numPr>
        <w:suppressAutoHyphens w:val="0"/>
        <w:overflowPunct/>
        <w:autoSpaceDN w:val="0"/>
        <w:adjustRightInd w:val="0"/>
        <w:ind w:left="709"/>
        <w:jc w:val="both"/>
        <w:textAlignment w:val="auto"/>
        <w:outlineLvl w:val="3"/>
        <w:rPr>
          <w:rFonts w:asciiTheme="majorHAnsi" w:eastAsia="TimesNewRoman" w:hAnsiTheme="majorHAnsi" w:cstheme="minorHAnsi"/>
        </w:rPr>
      </w:pPr>
      <w:r w:rsidRPr="002320CE">
        <w:rPr>
          <w:rFonts w:asciiTheme="majorHAnsi" w:hAnsiTheme="majorHAnsi" w:cstheme="minorHAnsi"/>
          <w:color w:val="000000"/>
        </w:rPr>
        <w:t>W o</w:t>
      </w:r>
      <w:r w:rsidR="00A93BE8" w:rsidRPr="002320CE">
        <w:rPr>
          <w:rFonts w:asciiTheme="majorHAnsi" w:hAnsiTheme="majorHAnsi" w:cstheme="minorHAnsi"/>
          <w:color w:val="000000"/>
        </w:rPr>
        <w:t>fercie, o której mowa w pkt. 1</w:t>
      </w:r>
      <w:r w:rsidR="00333ED6" w:rsidRPr="002320CE">
        <w:rPr>
          <w:rFonts w:asciiTheme="majorHAnsi" w:hAnsiTheme="majorHAnsi" w:cstheme="minorHAnsi"/>
          <w:color w:val="000000"/>
        </w:rPr>
        <w:t>4.</w:t>
      </w:r>
      <w:r w:rsidR="00A93BE8" w:rsidRPr="002320CE">
        <w:rPr>
          <w:rFonts w:asciiTheme="majorHAnsi" w:hAnsiTheme="majorHAnsi" w:cstheme="minorHAnsi"/>
          <w:color w:val="000000"/>
        </w:rPr>
        <w:t>10</w:t>
      </w:r>
      <w:r w:rsidRPr="002320CE">
        <w:rPr>
          <w:rFonts w:asciiTheme="majorHAnsi" w:hAnsiTheme="majorHAnsi" w:cstheme="minorHAnsi"/>
          <w:color w:val="000000"/>
        </w:rPr>
        <w:t xml:space="preserve"> SWZ Wykonawca ma obowiązek:</w:t>
      </w:r>
    </w:p>
    <w:p w:rsidR="00AE51F4" w:rsidRPr="002320CE" w:rsidRDefault="00AE51F4" w:rsidP="00951EB2">
      <w:pPr>
        <w:pStyle w:val="Akapitzlist"/>
        <w:numPr>
          <w:ilvl w:val="0"/>
          <w:numId w:val="41"/>
        </w:numPr>
        <w:shd w:val="clear" w:color="auto" w:fill="FFFFFF"/>
        <w:tabs>
          <w:tab w:val="left" w:pos="851"/>
        </w:tabs>
        <w:ind w:left="993" w:hanging="284"/>
        <w:jc w:val="both"/>
        <w:rPr>
          <w:rFonts w:asciiTheme="majorHAnsi" w:hAnsiTheme="majorHAnsi" w:cstheme="minorHAnsi"/>
          <w:color w:val="000000"/>
          <w:sz w:val="24"/>
          <w:szCs w:val="24"/>
        </w:rPr>
      </w:pPr>
      <w:r w:rsidRPr="002320CE">
        <w:rPr>
          <w:rFonts w:asciiTheme="majorHAnsi" w:hAnsiTheme="majorHAnsi" w:cstheme="minorHAnsi"/>
          <w:color w:val="000000"/>
          <w:sz w:val="24"/>
          <w:szCs w:val="24"/>
        </w:rPr>
        <w:t>poinformowania Zamawiającego, że wybór jego oferty będzie prowadził do powstania u Zamawiającego obowiązku podatkowego;</w:t>
      </w:r>
    </w:p>
    <w:p w:rsidR="00AE51F4" w:rsidRPr="002320CE" w:rsidRDefault="00AE51F4" w:rsidP="00951EB2">
      <w:pPr>
        <w:pStyle w:val="Akapitzlist"/>
        <w:numPr>
          <w:ilvl w:val="0"/>
          <w:numId w:val="41"/>
        </w:numPr>
        <w:shd w:val="clear" w:color="auto" w:fill="FFFFFF"/>
        <w:tabs>
          <w:tab w:val="left" w:pos="851"/>
        </w:tabs>
        <w:ind w:left="993" w:hanging="284"/>
        <w:jc w:val="both"/>
        <w:rPr>
          <w:rFonts w:asciiTheme="majorHAnsi" w:hAnsiTheme="majorHAnsi" w:cstheme="minorHAnsi"/>
          <w:color w:val="000000"/>
          <w:sz w:val="24"/>
          <w:szCs w:val="24"/>
        </w:rPr>
      </w:pPr>
      <w:r w:rsidRPr="002320CE">
        <w:rPr>
          <w:rFonts w:asciiTheme="majorHAnsi" w:hAnsiTheme="majorHAnsi" w:cstheme="minorHAnsi"/>
          <w:color w:val="000000"/>
          <w:sz w:val="24"/>
          <w:szCs w:val="24"/>
        </w:rPr>
        <w:t>wskazania nazwy (rodzaju) towaru lub usługi, których dostawa lub świadczenie będą prowadziły do powstania obowiązku podatkowego;</w:t>
      </w:r>
    </w:p>
    <w:p w:rsidR="00AE51F4" w:rsidRPr="002320CE" w:rsidRDefault="00AE51F4" w:rsidP="00951EB2">
      <w:pPr>
        <w:pStyle w:val="Akapitzlist"/>
        <w:numPr>
          <w:ilvl w:val="0"/>
          <w:numId w:val="41"/>
        </w:numPr>
        <w:shd w:val="clear" w:color="auto" w:fill="FFFFFF"/>
        <w:tabs>
          <w:tab w:val="left" w:pos="851"/>
        </w:tabs>
        <w:ind w:left="993" w:hanging="284"/>
        <w:jc w:val="both"/>
        <w:rPr>
          <w:rFonts w:asciiTheme="majorHAnsi" w:hAnsiTheme="majorHAnsi" w:cstheme="minorHAnsi"/>
          <w:color w:val="000000"/>
          <w:sz w:val="24"/>
          <w:szCs w:val="24"/>
        </w:rPr>
      </w:pPr>
      <w:r w:rsidRPr="002320CE">
        <w:rPr>
          <w:rFonts w:asciiTheme="majorHAnsi" w:hAnsiTheme="majorHAnsi" w:cstheme="minorHAnsi"/>
          <w:color w:val="000000"/>
          <w:sz w:val="24"/>
          <w:szCs w:val="24"/>
        </w:rPr>
        <w:lastRenderedPageBreak/>
        <w:t>wskazania wartości towaru lub usługi objętego obowiązkiem podatkowym zamawiającego, bez kwoty podatku;</w:t>
      </w:r>
    </w:p>
    <w:p w:rsidR="00AD2D4E" w:rsidRPr="002320CE" w:rsidRDefault="00AE51F4" w:rsidP="00951EB2">
      <w:pPr>
        <w:pStyle w:val="Akapitzlist"/>
        <w:widowControl w:val="0"/>
        <w:numPr>
          <w:ilvl w:val="0"/>
          <w:numId w:val="41"/>
        </w:numPr>
        <w:shd w:val="clear" w:color="auto" w:fill="FFFFFF"/>
        <w:tabs>
          <w:tab w:val="left" w:pos="851"/>
        </w:tabs>
        <w:autoSpaceDE w:val="0"/>
        <w:autoSpaceDN w:val="0"/>
        <w:adjustRightInd w:val="0"/>
        <w:ind w:left="993" w:hanging="284"/>
        <w:jc w:val="both"/>
        <w:rPr>
          <w:rFonts w:asciiTheme="majorHAnsi" w:hAnsiTheme="majorHAnsi" w:cstheme="minorHAnsi"/>
          <w:sz w:val="24"/>
          <w:szCs w:val="24"/>
        </w:rPr>
      </w:pPr>
      <w:r w:rsidRPr="002320CE">
        <w:rPr>
          <w:rFonts w:asciiTheme="majorHAnsi" w:hAnsiTheme="majorHAnsi" w:cstheme="minorHAnsi"/>
          <w:color w:val="000000"/>
          <w:sz w:val="24"/>
          <w:szCs w:val="24"/>
        </w:rPr>
        <w:t>wskazania stawki podatku od towarów i usług, która zgodnie z wiedzą Wykonawcy, będzie miała zastosowanie.</w:t>
      </w:r>
    </w:p>
    <w:p w:rsidR="00364243" w:rsidRPr="002320CE" w:rsidRDefault="00AE51F4" w:rsidP="00777B66">
      <w:pPr>
        <w:pStyle w:val="Kolorowalistaakcent11"/>
        <w:widowControl w:val="0"/>
        <w:numPr>
          <w:ilvl w:val="1"/>
          <w:numId w:val="28"/>
        </w:numPr>
        <w:autoSpaceDE w:val="0"/>
        <w:autoSpaceDN w:val="0"/>
        <w:adjustRightInd w:val="0"/>
        <w:spacing w:before="0" w:after="0" w:line="240" w:lineRule="auto"/>
        <w:rPr>
          <w:rFonts w:ascii="Cambria" w:hAnsi="Cambria"/>
          <w:b/>
          <w:color w:val="000000"/>
          <w:sz w:val="24"/>
          <w:szCs w:val="24"/>
        </w:rPr>
      </w:pPr>
      <w:r w:rsidRPr="002320CE">
        <w:rPr>
          <w:rFonts w:ascii="Cambria" w:hAnsi="Cambria"/>
          <w:sz w:val="24"/>
          <w:szCs w:val="24"/>
        </w:rPr>
        <w:t xml:space="preserve">Sposób zapłaty wynagrodzenia i rozliczenia za realizację niniejszego </w:t>
      </w:r>
      <w:r w:rsidR="00345A34" w:rsidRPr="002320CE">
        <w:rPr>
          <w:rFonts w:ascii="Cambria" w:hAnsi="Cambria"/>
          <w:sz w:val="24"/>
          <w:szCs w:val="24"/>
        </w:rPr>
        <w:t xml:space="preserve">przedmiotu </w:t>
      </w:r>
      <w:r w:rsidRPr="002320CE">
        <w:rPr>
          <w:rFonts w:ascii="Cambria" w:hAnsi="Cambria"/>
          <w:sz w:val="24"/>
          <w:szCs w:val="24"/>
        </w:rPr>
        <w:t xml:space="preserve">zamówienia zostały określone w Projekcie Umowy stanowiącym </w:t>
      </w:r>
      <w:r w:rsidRPr="002320CE">
        <w:rPr>
          <w:rFonts w:ascii="Cambria" w:hAnsi="Cambria"/>
          <w:b/>
          <w:bCs/>
          <w:sz w:val="24"/>
          <w:szCs w:val="24"/>
        </w:rPr>
        <w:t xml:space="preserve">Załącznik nr </w:t>
      </w:r>
      <w:r w:rsidR="00093E4C" w:rsidRPr="002320CE">
        <w:rPr>
          <w:rFonts w:ascii="Cambria" w:hAnsi="Cambria"/>
          <w:b/>
          <w:bCs/>
          <w:sz w:val="24"/>
          <w:szCs w:val="24"/>
        </w:rPr>
        <w:t>12</w:t>
      </w:r>
      <w:r w:rsidRPr="002320CE">
        <w:rPr>
          <w:rFonts w:ascii="Cambria" w:hAnsi="Cambria"/>
          <w:b/>
          <w:bCs/>
          <w:sz w:val="24"/>
          <w:szCs w:val="24"/>
        </w:rPr>
        <w:t xml:space="preserve"> do SWZ</w:t>
      </w:r>
      <w:r w:rsidRPr="002320CE">
        <w:rPr>
          <w:rFonts w:ascii="Cambria" w:hAnsi="Cambria"/>
          <w:sz w:val="24"/>
          <w:szCs w:val="24"/>
        </w:rPr>
        <w:t>.</w:t>
      </w:r>
    </w:p>
    <w:p w:rsidR="00345A34" w:rsidRPr="002320CE" w:rsidRDefault="00345A34" w:rsidP="00364243">
      <w:pPr>
        <w:pStyle w:val="Kolorowalistaakcent11"/>
        <w:widowControl w:val="0"/>
        <w:autoSpaceDE w:val="0"/>
        <w:autoSpaceDN w:val="0"/>
        <w:adjustRightInd w:val="0"/>
        <w:spacing w:before="0" w:after="0" w:line="276" w:lineRule="auto"/>
        <w:ind w:left="0"/>
        <w:rPr>
          <w:rFonts w:asciiTheme="majorHAnsi" w:hAnsiTheme="majorHAnsi" w:cstheme="minorHAnsi"/>
          <w:b/>
          <w:bCs/>
          <w:color w:val="000000" w:themeColor="text1"/>
          <w:sz w:val="24"/>
          <w:szCs w:val="24"/>
        </w:rPr>
      </w:pPr>
    </w:p>
    <w:tbl>
      <w:tblPr>
        <w:tblW w:w="0" w:type="auto"/>
        <w:jc w:val="center"/>
        <w:tblBorders>
          <w:bottom w:val="single" w:sz="4" w:space="0" w:color="auto"/>
        </w:tblBorders>
        <w:tblLook w:val="00A0"/>
      </w:tblPr>
      <w:tblGrid>
        <w:gridCol w:w="9072"/>
      </w:tblGrid>
      <w:tr w:rsidR="00364243" w:rsidRPr="002320CE" w:rsidTr="000C47EE">
        <w:trPr>
          <w:jc w:val="center"/>
        </w:trPr>
        <w:tc>
          <w:tcPr>
            <w:tcW w:w="9072" w:type="dxa"/>
            <w:tcBorders>
              <w:bottom w:val="single" w:sz="4" w:space="0" w:color="auto"/>
            </w:tcBorders>
            <w:shd w:val="clear" w:color="auto" w:fill="D9D9D9" w:themeFill="background1" w:themeFillShade="D9"/>
          </w:tcPr>
          <w:p w:rsidR="00364243" w:rsidRPr="002320CE" w:rsidRDefault="00364243" w:rsidP="000C47EE">
            <w:pPr>
              <w:spacing w:line="276" w:lineRule="auto"/>
              <w:contextualSpacing/>
              <w:jc w:val="center"/>
              <w:rPr>
                <w:rFonts w:asciiTheme="majorHAnsi" w:hAnsiTheme="majorHAnsi" w:cstheme="minorHAnsi"/>
              </w:rPr>
            </w:pPr>
            <w:r w:rsidRPr="002320CE">
              <w:rPr>
                <w:rFonts w:asciiTheme="majorHAnsi" w:hAnsiTheme="majorHAnsi" w:cstheme="minorHAnsi"/>
              </w:rPr>
              <w:t>Rozdział 1</w:t>
            </w:r>
            <w:r w:rsidR="008109D2" w:rsidRPr="002320CE">
              <w:rPr>
                <w:rFonts w:asciiTheme="majorHAnsi" w:hAnsiTheme="majorHAnsi" w:cstheme="minorHAnsi"/>
              </w:rPr>
              <w:t>5</w:t>
            </w:r>
          </w:p>
          <w:p w:rsidR="00364243" w:rsidRPr="002320CE" w:rsidRDefault="00364243" w:rsidP="000C47EE">
            <w:pPr>
              <w:spacing w:line="276" w:lineRule="auto"/>
              <w:contextualSpacing/>
              <w:jc w:val="center"/>
              <w:rPr>
                <w:rFonts w:asciiTheme="majorHAnsi" w:hAnsiTheme="majorHAnsi" w:cstheme="minorHAnsi"/>
              </w:rPr>
            </w:pPr>
            <w:r w:rsidRPr="002320CE">
              <w:rPr>
                <w:rFonts w:asciiTheme="majorHAnsi" w:hAnsiTheme="majorHAnsi" w:cstheme="minorHAnsi"/>
                <w:b/>
              </w:rPr>
              <w:t xml:space="preserve">OPIS KRYTERIÓW OCENY OFERT, WRAZ Z PODANIEM WAG TYCH KRYTERIÓW </w:t>
            </w:r>
            <w:r w:rsidRPr="002320CE">
              <w:rPr>
                <w:rFonts w:asciiTheme="majorHAnsi" w:hAnsiTheme="majorHAnsi" w:cstheme="minorHAnsi"/>
                <w:b/>
              </w:rPr>
              <w:br/>
              <w:t>I SPOSOBU OCENY OFERT</w:t>
            </w:r>
          </w:p>
        </w:tc>
      </w:tr>
    </w:tbl>
    <w:p w:rsidR="00364243" w:rsidRPr="002320CE" w:rsidRDefault="00364243" w:rsidP="003C0277">
      <w:pPr>
        <w:pStyle w:val="Listanumerowana2"/>
        <w:numPr>
          <w:ilvl w:val="0"/>
          <w:numId w:val="0"/>
        </w:numPr>
        <w:tabs>
          <w:tab w:val="left" w:pos="709"/>
          <w:tab w:val="left" w:pos="1276"/>
          <w:tab w:val="left" w:pos="1418"/>
        </w:tabs>
        <w:rPr>
          <w:rFonts w:asciiTheme="majorHAnsi" w:hAnsiTheme="majorHAnsi" w:cstheme="minorHAnsi"/>
        </w:rPr>
      </w:pPr>
    </w:p>
    <w:p w:rsidR="00BB07C1" w:rsidRPr="002320CE" w:rsidRDefault="004671B0" w:rsidP="00777B66">
      <w:pPr>
        <w:pStyle w:val="Listanumerowana2"/>
        <w:widowControl/>
        <w:numPr>
          <w:ilvl w:val="1"/>
          <w:numId w:val="17"/>
        </w:numPr>
        <w:overflowPunct/>
        <w:autoSpaceDN w:val="0"/>
        <w:adjustRightInd w:val="0"/>
        <w:spacing w:after="0"/>
        <w:jc w:val="both"/>
        <w:textAlignment w:val="auto"/>
        <w:rPr>
          <w:rFonts w:ascii="Cambria" w:hAnsi="Cambria"/>
        </w:rPr>
      </w:pPr>
      <w:r w:rsidRPr="002320CE">
        <w:rPr>
          <w:rFonts w:eastAsia="TimesNewRoman"/>
          <w:kern w:val="0"/>
          <w:szCs w:val="24"/>
          <w:lang w:eastAsia="en-US"/>
        </w:rPr>
        <w:t>Zamawiający odrzuci ofertę,</w:t>
      </w:r>
      <w:r w:rsidRPr="002320CE">
        <w:rPr>
          <w:kern w:val="0"/>
          <w:szCs w:val="24"/>
          <w:lang w:eastAsia="pl-PL"/>
        </w:rPr>
        <w:t xml:space="preserve"> w przypadkach określonych w art. 226 ustawy Pzp</w:t>
      </w:r>
      <w:r w:rsidRPr="002320CE">
        <w:rPr>
          <w:rFonts w:eastAsia="TimesNewRoman"/>
          <w:kern w:val="0"/>
          <w:szCs w:val="24"/>
          <w:lang w:eastAsia="en-US"/>
        </w:rPr>
        <w:t xml:space="preserve"> jeżeli:</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Została złożona po terminie składania ofert.</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Została złożona przez Wykonawcę:</w:t>
      </w:r>
    </w:p>
    <w:p w:rsidR="00BB07C1" w:rsidRPr="002320CE" w:rsidRDefault="00BB07C1" w:rsidP="00777B66">
      <w:pPr>
        <w:pStyle w:val="Akapitzlist"/>
        <w:numPr>
          <w:ilvl w:val="0"/>
          <w:numId w:val="30"/>
        </w:numPr>
        <w:autoSpaceDN w:val="0"/>
        <w:adjustRightInd w:val="0"/>
        <w:ind w:left="1418" w:hanging="425"/>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podlegającego wykluczeniu z postępowania lub</w:t>
      </w:r>
    </w:p>
    <w:p w:rsidR="00BB07C1" w:rsidRPr="002320CE" w:rsidRDefault="00BB07C1" w:rsidP="00777B66">
      <w:pPr>
        <w:pStyle w:val="Akapitzlist"/>
        <w:numPr>
          <w:ilvl w:val="0"/>
          <w:numId w:val="30"/>
        </w:numPr>
        <w:autoSpaceDN w:val="0"/>
        <w:adjustRightInd w:val="0"/>
        <w:ind w:left="1418" w:hanging="425"/>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niespełniającego warunków udziału w postępowaniu lub</w:t>
      </w:r>
    </w:p>
    <w:p w:rsidR="00BB07C1" w:rsidRPr="002320CE" w:rsidRDefault="00BB07C1" w:rsidP="00777B66">
      <w:pPr>
        <w:pStyle w:val="Akapitzlist"/>
        <w:numPr>
          <w:ilvl w:val="0"/>
          <w:numId w:val="30"/>
        </w:numPr>
        <w:autoSpaceDN w:val="0"/>
        <w:adjustRightInd w:val="0"/>
        <w:ind w:left="1418" w:hanging="425"/>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który nie złożył w przewidzianym terminie oświadczenia, o którym mowa w art. 125 ust. 1 ustawy Pzp, lub podmiotowego środka dowodowego, potwierdzających brak podstaw wykluczenia lub spełnianie warunków udziału w postępowaniu, przedmiotowego środka dowodowego, lub innych dokumentów lub oświadczeń.</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Jest niezgodna z przepisami ustawy.</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Jest nieważna na podstawie odrębnych przepisów.</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Jej treść jest niezgodna z warunkami zamówienia.</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Nie została sporządzona lub przekazana w sposób zgodny z wymaganiami technicznymi oraz organizacyjnymi sporządzania lub przekazywania ofert przy użyciu środków komunikacji elektronicznej określonymi przez Zamawiającego.</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 xml:space="preserve">Została złożona w warunkach czynu nieuczciwej konkurencji w rozumieniu ustawy </w:t>
      </w:r>
      <w:r w:rsidR="00381C15" w:rsidRPr="002320CE">
        <w:rPr>
          <w:rFonts w:asciiTheme="majorHAnsi" w:eastAsia="TimesNewRoman" w:hAnsiTheme="majorHAnsi"/>
          <w:kern w:val="0"/>
          <w:sz w:val="24"/>
          <w:szCs w:val="24"/>
          <w:lang w:eastAsia="en-US"/>
        </w:rPr>
        <w:br/>
      </w:r>
      <w:r w:rsidRPr="002320CE">
        <w:rPr>
          <w:rFonts w:asciiTheme="majorHAnsi" w:eastAsia="TimesNewRoman" w:hAnsiTheme="majorHAnsi"/>
          <w:kern w:val="0"/>
          <w:sz w:val="24"/>
          <w:szCs w:val="24"/>
          <w:lang w:eastAsia="en-US"/>
        </w:rPr>
        <w:t>z dnia 16 kwietnia 1993 r. o zwalczaniu nieuczciwej konkurencji.</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Zawiera rażąco niską cenę lub koszt w stosunku do przedmiotu zamówienia.</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Zawiera błędy w obliczeniu ceny lub kosztu.</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Wykonawca w wyznaczonym terminie zakwestionował poprawienie omyłki, o któr</w:t>
      </w:r>
      <w:r w:rsidR="00A93BE8" w:rsidRPr="002320CE">
        <w:rPr>
          <w:rFonts w:asciiTheme="majorHAnsi" w:eastAsia="TimesNewRoman" w:hAnsiTheme="majorHAnsi"/>
          <w:kern w:val="0"/>
          <w:sz w:val="24"/>
          <w:szCs w:val="24"/>
          <w:lang w:eastAsia="en-US"/>
        </w:rPr>
        <w:t>ej mowa w art. 223 ust. 2 pkt 3 ustawy Pzp.</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Wykonawca nie wyraził pisemnej zgody na przedłużenie terminu związania ofertą.</w:t>
      </w:r>
    </w:p>
    <w:p w:rsidR="00A75AF5"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Wykonawca nie wyraził pisemnej zgody na wybór jego oferty po upływie terminu związania ofertą</w:t>
      </w:r>
      <w:r w:rsidR="00A75AF5" w:rsidRPr="002320CE">
        <w:rPr>
          <w:rFonts w:asciiTheme="majorHAnsi" w:eastAsia="TimesNewRoman" w:hAnsiTheme="majorHAnsi"/>
          <w:kern w:val="0"/>
          <w:sz w:val="24"/>
          <w:szCs w:val="24"/>
          <w:lang w:eastAsia="en-US"/>
        </w:rPr>
        <w:t>.</w:t>
      </w:r>
    </w:p>
    <w:p w:rsidR="00BB07C1" w:rsidRPr="002320CE" w:rsidRDefault="00BB07C1" w:rsidP="00777B66">
      <w:pPr>
        <w:pStyle w:val="Akapitzlist"/>
        <w:numPr>
          <w:ilvl w:val="0"/>
          <w:numId w:val="29"/>
        </w:numPr>
        <w:autoSpaceDN w:val="0"/>
        <w:adjustRightInd w:val="0"/>
        <w:ind w:left="993" w:hanging="284"/>
        <w:jc w:val="both"/>
        <w:rPr>
          <w:rFonts w:asciiTheme="majorHAnsi" w:eastAsia="TimesNewRoman" w:hAnsiTheme="majorHAnsi"/>
          <w:kern w:val="0"/>
          <w:sz w:val="24"/>
          <w:szCs w:val="24"/>
          <w:lang w:eastAsia="en-US"/>
        </w:rPr>
      </w:pPr>
      <w:r w:rsidRPr="002320CE">
        <w:rPr>
          <w:rFonts w:asciiTheme="majorHAnsi" w:eastAsia="TimesNewRoman" w:hAnsiTheme="majorHAnsi"/>
          <w:kern w:val="0"/>
          <w:sz w:val="24"/>
          <w:szCs w:val="24"/>
          <w:lang w:eastAsia="en-US"/>
        </w:rPr>
        <w:t>Jej przyjęcie naruszałoby bezpieczeństwo publiczne lub istotny interes bezpieczeństwa państwa, a tego bezpieczeństwa lub interesu nie można zagwarantować w inny sposób.</w:t>
      </w:r>
    </w:p>
    <w:p w:rsidR="00364243" w:rsidRPr="002320CE" w:rsidRDefault="00364243" w:rsidP="00777B66">
      <w:pPr>
        <w:pStyle w:val="Listanumerowana2"/>
        <w:widowControl/>
        <w:numPr>
          <w:ilvl w:val="1"/>
          <w:numId w:val="17"/>
        </w:numPr>
        <w:overflowPunct/>
        <w:autoSpaceDN w:val="0"/>
        <w:adjustRightInd w:val="0"/>
        <w:spacing w:after="0"/>
        <w:jc w:val="both"/>
        <w:textAlignment w:val="auto"/>
        <w:rPr>
          <w:rFonts w:asciiTheme="majorHAnsi" w:hAnsiTheme="majorHAnsi"/>
          <w:szCs w:val="24"/>
        </w:rPr>
      </w:pPr>
      <w:r w:rsidRPr="002320CE">
        <w:rPr>
          <w:rFonts w:asciiTheme="majorHAnsi" w:hAnsiTheme="majorHAnsi"/>
          <w:szCs w:val="24"/>
        </w:rPr>
        <w:t>Zamawiający dokona oceny ofert, które nie zostały odrzucone, na podstawie następujących kryteriów oceny ofert:</w:t>
      </w:r>
    </w:p>
    <w:p w:rsidR="00364243" w:rsidRPr="002320CE" w:rsidRDefault="00364243" w:rsidP="00381C15">
      <w:pPr>
        <w:pStyle w:val="Listanumerowana2"/>
        <w:numPr>
          <w:ilvl w:val="0"/>
          <w:numId w:val="0"/>
        </w:numPr>
        <w:tabs>
          <w:tab w:val="left" w:pos="709"/>
          <w:tab w:val="left" w:pos="1276"/>
          <w:tab w:val="left" w:pos="1418"/>
        </w:tabs>
        <w:spacing w:after="0"/>
        <w:ind w:left="709"/>
        <w:rPr>
          <w:rFonts w:ascii="Cambria" w:hAnsi="Cambria"/>
          <w:sz w:val="10"/>
          <w:szCs w:val="10"/>
        </w:rPr>
      </w:pPr>
    </w:p>
    <w:tbl>
      <w:tblPr>
        <w:tblW w:w="0" w:type="auto"/>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5"/>
        <w:gridCol w:w="6241"/>
        <w:gridCol w:w="2126"/>
      </w:tblGrid>
      <w:tr w:rsidR="00364243" w:rsidRPr="002320CE" w:rsidTr="00E46FFE">
        <w:tc>
          <w:tcPr>
            <w:tcW w:w="825" w:type="dxa"/>
            <w:shd w:val="pct10" w:color="auto" w:fill="auto"/>
          </w:tcPr>
          <w:p w:rsidR="00364243" w:rsidRPr="002320CE"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2320CE">
              <w:rPr>
                <w:rFonts w:ascii="Cambria" w:hAnsi="Cambria"/>
                <w:b/>
                <w:sz w:val="24"/>
                <w:szCs w:val="24"/>
              </w:rPr>
              <w:t>Lp.</w:t>
            </w:r>
          </w:p>
        </w:tc>
        <w:tc>
          <w:tcPr>
            <w:tcW w:w="6241" w:type="dxa"/>
            <w:shd w:val="pct10" w:color="auto" w:fill="auto"/>
          </w:tcPr>
          <w:p w:rsidR="00364243" w:rsidRPr="002320CE" w:rsidRDefault="00364243" w:rsidP="000C47EE">
            <w:pPr>
              <w:pStyle w:val="Kolorowalistaakcent11"/>
              <w:tabs>
                <w:tab w:val="left" w:pos="709"/>
                <w:tab w:val="left" w:pos="1276"/>
                <w:tab w:val="left" w:pos="1418"/>
              </w:tabs>
              <w:suppressAutoHyphens/>
              <w:spacing w:before="0" w:after="0" w:line="276" w:lineRule="auto"/>
              <w:ind w:left="0"/>
              <w:rPr>
                <w:rFonts w:ascii="Cambria" w:hAnsi="Cambria"/>
                <w:b/>
                <w:sz w:val="24"/>
                <w:szCs w:val="24"/>
              </w:rPr>
            </w:pPr>
            <w:r w:rsidRPr="002320CE">
              <w:rPr>
                <w:rFonts w:ascii="Cambria" w:hAnsi="Cambria"/>
                <w:b/>
                <w:sz w:val="24"/>
                <w:szCs w:val="24"/>
              </w:rPr>
              <w:t>Nazwa kryterium</w:t>
            </w:r>
          </w:p>
        </w:tc>
        <w:tc>
          <w:tcPr>
            <w:tcW w:w="2126" w:type="dxa"/>
            <w:shd w:val="pct10" w:color="auto" w:fill="auto"/>
          </w:tcPr>
          <w:p w:rsidR="00364243" w:rsidRPr="002320CE"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2320CE">
              <w:rPr>
                <w:rFonts w:ascii="Cambria" w:hAnsi="Cambria"/>
                <w:b/>
                <w:sz w:val="24"/>
                <w:szCs w:val="24"/>
              </w:rPr>
              <w:t>Znaczenie kryterium (w %)</w:t>
            </w:r>
          </w:p>
        </w:tc>
      </w:tr>
      <w:tr w:rsidR="00364243" w:rsidRPr="002320CE" w:rsidTr="00E46FFE">
        <w:tc>
          <w:tcPr>
            <w:tcW w:w="825" w:type="dxa"/>
          </w:tcPr>
          <w:p w:rsidR="00364243" w:rsidRPr="002320CE" w:rsidRDefault="00364243" w:rsidP="000C47EE">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320CE">
              <w:rPr>
                <w:rFonts w:asciiTheme="majorHAnsi" w:hAnsiTheme="majorHAnsi"/>
                <w:sz w:val="24"/>
                <w:szCs w:val="24"/>
              </w:rPr>
              <w:t>1</w:t>
            </w:r>
          </w:p>
        </w:tc>
        <w:tc>
          <w:tcPr>
            <w:tcW w:w="6241" w:type="dxa"/>
          </w:tcPr>
          <w:p w:rsidR="00364243" w:rsidRPr="002320CE" w:rsidRDefault="00364243" w:rsidP="00D676F6">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2320CE">
              <w:rPr>
                <w:rFonts w:asciiTheme="majorHAnsi" w:hAnsiTheme="majorHAnsi"/>
                <w:sz w:val="24"/>
                <w:szCs w:val="24"/>
              </w:rPr>
              <w:t>Cena (</w:t>
            </w:r>
            <w:r w:rsidR="00D676F6">
              <w:rPr>
                <w:rFonts w:asciiTheme="majorHAnsi" w:hAnsiTheme="majorHAnsi"/>
                <w:sz w:val="24"/>
                <w:szCs w:val="24"/>
              </w:rPr>
              <w:t>Pc</w:t>
            </w:r>
            <w:r w:rsidRPr="002320CE">
              <w:rPr>
                <w:rFonts w:asciiTheme="majorHAnsi" w:hAnsiTheme="majorHAnsi"/>
                <w:sz w:val="24"/>
                <w:szCs w:val="24"/>
              </w:rPr>
              <w:t>)</w:t>
            </w:r>
          </w:p>
        </w:tc>
        <w:tc>
          <w:tcPr>
            <w:tcW w:w="2126" w:type="dxa"/>
          </w:tcPr>
          <w:p w:rsidR="00364243" w:rsidRPr="002320CE" w:rsidRDefault="00364243" w:rsidP="000C47EE">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320CE">
              <w:rPr>
                <w:rFonts w:asciiTheme="majorHAnsi" w:hAnsiTheme="majorHAnsi"/>
                <w:sz w:val="24"/>
                <w:szCs w:val="24"/>
              </w:rPr>
              <w:t>60</w:t>
            </w:r>
          </w:p>
        </w:tc>
      </w:tr>
      <w:tr w:rsidR="00364243" w:rsidRPr="002320CE" w:rsidTr="00E46FFE">
        <w:tc>
          <w:tcPr>
            <w:tcW w:w="825" w:type="dxa"/>
          </w:tcPr>
          <w:p w:rsidR="00364243" w:rsidRPr="002320CE" w:rsidRDefault="00364243" w:rsidP="000C47EE">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320CE">
              <w:rPr>
                <w:rFonts w:asciiTheme="majorHAnsi" w:hAnsiTheme="majorHAnsi"/>
                <w:sz w:val="24"/>
                <w:szCs w:val="24"/>
              </w:rPr>
              <w:t>2</w:t>
            </w:r>
          </w:p>
        </w:tc>
        <w:tc>
          <w:tcPr>
            <w:tcW w:w="6241" w:type="dxa"/>
          </w:tcPr>
          <w:p w:rsidR="00364243" w:rsidRPr="002320CE" w:rsidRDefault="00465268" w:rsidP="00D676F6">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2320CE">
              <w:rPr>
                <w:rFonts w:ascii="Cambria" w:eastAsia="Times New Roman" w:hAnsi="Cambria" w:cs="Arial"/>
                <w:color w:val="000000" w:themeColor="text1"/>
                <w:kern w:val="1"/>
                <w:sz w:val="24"/>
                <w:szCs w:val="24"/>
              </w:rPr>
              <w:t xml:space="preserve">Wydłużenie okresu </w:t>
            </w:r>
            <w:r w:rsidR="001C1266" w:rsidRPr="002320CE">
              <w:rPr>
                <w:rFonts w:ascii="Cambria" w:eastAsia="Times New Roman" w:hAnsi="Cambria" w:cs="Arial"/>
                <w:color w:val="000000" w:themeColor="text1"/>
                <w:kern w:val="1"/>
                <w:sz w:val="24"/>
                <w:szCs w:val="24"/>
              </w:rPr>
              <w:t>g</w:t>
            </w:r>
            <w:r w:rsidRPr="002320CE">
              <w:rPr>
                <w:rFonts w:ascii="Cambria" w:eastAsia="Times New Roman" w:hAnsi="Cambria" w:cs="Arial"/>
                <w:color w:val="000000" w:themeColor="text1"/>
                <w:kern w:val="1"/>
                <w:sz w:val="24"/>
                <w:szCs w:val="24"/>
              </w:rPr>
              <w:t>warancji</w:t>
            </w:r>
            <w:r w:rsidR="0031601B" w:rsidRPr="002320CE">
              <w:rPr>
                <w:rFonts w:ascii="Cambria" w:eastAsia="Times New Roman" w:hAnsi="Cambria" w:cs="Arial"/>
                <w:color w:val="000000" w:themeColor="text1"/>
                <w:kern w:val="1"/>
                <w:sz w:val="24"/>
                <w:szCs w:val="24"/>
              </w:rPr>
              <w:t xml:space="preserve"> </w:t>
            </w:r>
            <w:r w:rsidR="0031601B" w:rsidRPr="002320CE">
              <w:rPr>
                <w:rFonts w:ascii="Cambria" w:eastAsia="Calibri" w:hAnsi="Cambria" w:cs="Arial"/>
                <w:color w:val="000000" w:themeColor="text1"/>
                <w:sz w:val="24"/>
                <w:szCs w:val="24"/>
              </w:rPr>
              <w:t>na roboty budowlano-montażowe</w:t>
            </w:r>
            <w:r w:rsidRPr="002320CE">
              <w:rPr>
                <w:rFonts w:ascii="Cambria" w:eastAsia="Times New Roman" w:hAnsi="Cambria" w:cs="Arial"/>
                <w:b/>
                <w:color w:val="000000" w:themeColor="text1"/>
                <w:kern w:val="1"/>
                <w:sz w:val="24"/>
                <w:szCs w:val="24"/>
              </w:rPr>
              <w:t xml:space="preserve"> </w:t>
            </w:r>
            <w:r w:rsidR="00AD6D77" w:rsidRPr="002320CE">
              <w:rPr>
                <w:rFonts w:asciiTheme="majorHAnsi" w:hAnsiTheme="majorHAnsi"/>
                <w:sz w:val="24"/>
                <w:szCs w:val="24"/>
              </w:rPr>
              <w:t>(</w:t>
            </w:r>
            <w:r w:rsidR="00D676F6">
              <w:rPr>
                <w:rFonts w:asciiTheme="majorHAnsi" w:hAnsiTheme="majorHAnsi"/>
                <w:sz w:val="24"/>
                <w:szCs w:val="24"/>
              </w:rPr>
              <w:t>P</w:t>
            </w:r>
            <w:r w:rsidR="00D676F6">
              <w:rPr>
                <w:rFonts w:asciiTheme="majorHAnsi" w:hAnsiTheme="majorHAnsi"/>
                <w:sz w:val="24"/>
                <w:szCs w:val="24"/>
                <w:vertAlign w:val="subscript"/>
              </w:rPr>
              <w:t>G</w:t>
            </w:r>
            <w:r w:rsidR="00AD6D77" w:rsidRPr="002320CE">
              <w:rPr>
                <w:rFonts w:asciiTheme="majorHAnsi" w:hAnsiTheme="majorHAnsi"/>
                <w:sz w:val="24"/>
                <w:szCs w:val="24"/>
              </w:rPr>
              <w:t>)</w:t>
            </w:r>
          </w:p>
        </w:tc>
        <w:tc>
          <w:tcPr>
            <w:tcW w:w="2126" w:type="dxa"/>
          </w:tcPr>
          <w:p w:rsidR="00364243" w:rsidRPr="002320CE" w:rsidRDefault="00AD6D77" w:rsidP="000C47EE">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2320CE">
              <w:rPr>
                <w:rFonts w:asciiTheme="majorHAnsi" w:hAnsiTheme="majorHAnsi"/>
                <w:sz w:val="24"/>
                <w:szCs w:val="24"/>
              </w:rPr>
              <w:t>4</w:t>
            </w:r>
            <w:r w:rsidR="00364243" w:rsidRPr="002320CE">
              <w:rPr>
                <w:rFonts w:asciiTheme="majorHAnsi" w:hAnsiTheme="majorHAnsi"/>
                <w:sz w:val="24"/>
                <w:szCs w:val="24"/>
              </w:rPr>
              <w:t>0</w:t>
            </w:r>
          </w:p>
        </w:tc>
      </w:tr>
    </w:tbl>
    <w:p w:rsidR="00364243" w:rsidRPr="002320CE" w:rsidRDefault="00364243" w:rsidP="00364243">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p>
    <w:p w:rsidR="00364243" w:rsidRPr="002320CE" w:rsidRDefault="00364243" w:rsidP="004671B0">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r w:rsidRPr="002320CE">
        <w:rPr>
          <w:rFonts w:asciiTheme="majorHAnsi" w:hAnsiTheme="majorHAnsi"/>
          <w:sz w:val="24"/>
          <w:szCs w:val="24"/>
        </w:rPr>
        <w:lastRenderedPageBreak/>
        <w:t>Zamawiający dokona oceny ofert przyznając punkty w ramach poszczególnych kryteriów oceny ofert, przyjmując zasadę, że 1% = 1 punkt.</w:t>
      </w:r>
    </w:p>
    <w:p w:rsidR="004671B0" w:rsidRPr="002320CE" w:rsidRDefault="004671B0" w:rsidP="004671B0">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rsidR="00F47E89" w:rsidRPr="002320CE" w:rsidRDefault="00F47E89" w:rsidP="00777B66">
      <w:pPr>
        <w:pStyle w:val="Listanumerowana2"/>
        <w:widowControl/>
        <w:numPr>
          <w:ilvl w:val="1"/>
          <w:numId w:val="17"/>
        </w:numPr>
        <w:overflowPunct/>
        <w:autoSpaceDN w:val="0"/>
        <w:adjustRightInd w:val="0"/>
        <w:spacing w:after="0" w:line="276" w:lineRule="auto"/>
        <w:jc w:val="both"/>
        <w:textAlignment w:val="auto"/>
        <w:rPr>
          <w:rFonts w:asciiTheme="majorHAnsi" w:hAnsiTheme="majorHAnsi"/>
          <w:szCs w:val="24"/>
        </w:rPr>
      </w:pPr>
      <w:r w:rsidRPr="002320CE">
        <w:t xml:space="preserve">W kryterium </w:t>
      </w:r>
      <w:r w:rsidRPr="002320CE">
        <w:rPr>
          <w:rFonts w:asciiTheme="majorHAnsi" w:hAnsiTheme="majorHAnsi"/>
          <w:b/>
          <w:szCs w:val="24"/>
        </w:rPr>
        <w:t>„Cena”</w:t>
      </w:r>
      <w:r w:rsidRPr="002320CE">
        <w:rPr>
          <w:rFonts w:asciiTheme="majorHAnsi" w:hAnsiTheme="majorHAnsi"/>
          <w:szCs w:val="24"/>
        </w:rPr>
        <w:t xml:space="preserve"> </w:t>
      </w:r>
      <w:r w:rsidRPr="002320CE">
        <w:t>(</w:t>
      </w:r>
      <w:r w:rsidR="00D676F6">
        <w:t>Pc</w:t>
      </w:r>
      <w:r w:rsidRPr="002320CE">
        <w:t>) zastosowany zostanie wzór:</w:t>
      </w:r>
    </w:p>
    <w:p w:rsidR="00F47E89" w:rsidRPr="002320CE" w:rsidRDefault="00F47E89" w:rsidP="00F47E89">
      <w:pPr>
        <w:pStyle w:val="Listanumerowana2"/>
        <w:widowControl/>
        <w:numPr>
          <w:ilvl w:val="0"/>
          <w:numId w:val="0"/>
        </w:numPr>
        <w:overflowPunct/>
        <w:autoSpaceDN w:val="0"/>
        <w:adjustRightInd w:val="0"/>
        <w:spacing w:after="0" w:line="276" w:lineRule="auto"/>
        <w:ind w:left="720"/>
        <w:jc w:val="both"/>
        <w:textAlignment w:val="auto"/>
        <w:rPr>
          <w:rFonts w:asciiTheme="majorHAnsi" w:hAnsiTheme="majorHAnsi"/>
          <w:szCs w:val="24"/>
        </w:rPr>
      </w:pPr>
    </w:p>
    <w:p w:rsidR="00364243" w:rsidRPr="002320CE" w:rsidRDefault="00364243" w:rsidP="00364243">
      <w:pPr>
        <w:pStyle w:val="Akapitzlist"/>
        <w:tabs>
          <w:tab w:val="left" w:pos="709"/>
          <w:tab w:val="left" w:pos="1276"/>
          <w:tab w:val="left" w:pos="1418"/>
        </w:tabs>
        <w:suppressAutoHyphens/>
        <w:spacing w:line="276" w:lineRule="auto"/>
        <w:ind w:left="709"/>
        <w:rPr>
          <w:rFonts w:asciiTheme="majorHAnsi" w:hAnsiTheme="majorHAnsi"/>
          <w:sz w:val="24"/>
          <w:szCs w:val="24"/>
        </w:rPr>
      </w:pPr>
      <w:r w:rsidRPr="002320CE">
        <w:rPr>
          <w:rFonts w:asciiTheme="majorHAnsi" w:hAnsiTheme="majorHAnsi"/>
          <w:sz w:val="24"/>
          <w:szCs w:val="24"/>
        </w:rPr>
        <w:tab/>
      </w:r>
      <w:r w:rsidRPr="002320CE">
        <w:rPr>
          <w:rFonts w:asciiTheme="majorHAnsi" w:hAnsiTheme="majorHAnsi"/>
          <w:sz w:val="24"/>
          <w:szCs w:val="24"/>
        </w:rPr>
        <w:tab/>
        <w:t>C</w:t>
      </w:r>
      <w:r w:rsidRPr="002320CE">
        <w:rPr>
          <w:rFonts w:asciiTheme="majorHAnsi" w:hAnsiTheme="majorHAnsi"/>
          <w:sz w:val="24"/>
          <w:szCs w:val="24"/>
          <w:vertAlign w:val="subscript"/>
        </w:rPr>
        <w:t>n</w:t>
      </w:r>
    </w:p>
    <w:p w:rsidR="00364243" w:rsidRPr="002320CE" w:rsidRDefault="00D676F6" w:rsidP="00364243">
      <w:pPr>
        <w:pStyle w:val="Akapitzlist"/>
        <w:tabs>
          <w:tab w:val="left" w:pos="709"/>
          <w:tab w:val="left" w:pos="1276"/>
          <w:tab w:val="left" w:pos="1418"/>
        </w:tabs>
        <w:suppressAutoHyphens/>
        <w:spacing w:line="276" w:lineRule="auto"/>
        <w:ind w:left="709"/>
        <w:rPr>
          <w:rFonts w:asciiTheme="majorHAnsi" w:hAnsiTheme="majorHAnsi"/>
          <w:sz w:val="24"/>
          <w:szCs w:val="24"/>
        </w:rPr>
      </w:pPr>
      <w:r>
        <w:rPr>
          <w:rFonts w:asciiTheme="majorHAnsi" w:hAnsiTheme="majorHAnsi"/>
          <w:b/>
          <w:sz w:val="24"/>
          <w:szCs w:val="24"/>
        </w:rPr>
        <w:t>Pc</w:t>
      </w:r>
      <w:r w:rsidR="00364243" w:rsidRPr="002320CE">
        <w:rPr>
          <w:rFonts w:asciiTheme="majorHAnsi" w:hAnsiTheme="majorHAnsi"/>
          <w:sz w:val="24"/>
          <w:szCs w:val="24"/>
        </w:rPr>
        <w:t xml:space="preserve"> = </w:t>
      </w:r>
      <w:r w:rsidR="00364243" w:rsidRPr="002320CE">
        <w:rPr>
          <w:rFonts w:asciiTheme="majorHAnsi" w:hAnsiTheme="majorHAnsi"/>
          <w:sz w:val="24"/>
          <w:szCs w:val="24"/>
        </w:rPr>
        <w:tab/>
        <w:t xml:space="preserve">------- x </w:t>
      </w:r>
      <w:r w:rsidR="009345A2" w:rsidRPr="002320CE">
        <w:rPr>
          <w:rFonts w:asciiTheme="majorHAnsi" w:hAnsiTheme="majorHAnsi"/>
          <w:sz w:val="24"/>
          <w:szCs w:val="24"/>
        </w:rPr>
        <w:t xml:space="preserve">100 pkt x </w:t>
      </w:r>
      <w:r w:rsidR="00364243" w:rsidRPr="002320CE">
        <w:rPr>
          <w:rFonts w:asciiTheme="majorHAnsi" w:hAnsiTheme="majorHAnsi"/>
          <w:sz w:val="24"/>
          <w:szCs w:val="24"/>
        </w:rPr>
        <w:t xml:space="preserve">60 </w:t>
      </w:r>
      <w:r w:rsidR="009345A2" w:rsidRPr="002320CE">
        <w:rPr>
          <w:rFonts w:asciiTheme="majorHAnsi" w:hAnsiTheme="majorHAnsi"/>
          <w:sz w:val="24"/>
          <w:szCs w:val="24"/>
        </w:rPr>
        <w:t>%</w:t>
      </w:r>
      <w:r w:rsidR="00364243" w:rsidRPr="002320CE">
        <w:rPr>
          <w:rFonts w:asciiTheme="majorHAnsi" w:hAnsiTheme="majorHAnsi"/>
          <w:sz w:val="24"/>
          <w:szCs w:val="24"/>
        </w:rPr>
        <w:t xml:space="preserve"> </w:t>
      </w:r>
    </w:p>
    <w:p w:rsidR="00364243" w:rsidRPr="002320CE" w:rsidRDefault="00364243" w:rsidP="00364243">
      <w:pPr>
        <w:pStyle w:val="Akapitzlist"/>
        <w:tabs>
          <w:tab w:val="left" w:pos="709"/>
          <w:tab w:val="left" w:pos="1276"/>
          <w:tab w:val="left" w:pos="1418"/>
        </w:tabs>
        <w:suppressAutoHyphens/>
        <w:spacing w:line="276" w:lineRule="auto"/>
        <w:ind w:left="709"/>
        <w:rPr>
          <w:rFonts w:asciiTheme="majorHAnsi" w:hAnsiTheme="majorHAnsi"/>
          <w:sz w:val="24"/>
          <w:szCs w:val="24"/>
          <w:vertAlign w:val="subscript"/>
        </w:rPr>
      </w:pPr>
      <w:r w:rsidRPr="002320CE">
        <w:rPr>
          <w:rFonts w:asciiTheme="majorHAnsi" w:hAnsiTheme="majorHAnsi"/>
          <w:sz w:val="24"/>
          <w:szCs w:val="24"/>
        </w:rPr>
        <w:tab/>
        <w:t xml:space="preserve">   C</w:t>
      </w:r>
      <w:r w:rsidRPr="002320CE">
        <w:rPr>
          <w:rFonts w:asciiTheme="majorHAnsi" w:hAnsiTheme="majorHAnsi"/>
          <w:sz w:val="24"/>
          <w:szCs w:val="24"/>
          <w:vertAlign w:val="subscript"/>
        </w:rPr>
        <w:t>b</w:t>
      </w:r>
    </w:p>
    <w:p w:rsidR="00364243" w:rsidRPr="002320CE" w:rsidRDefault="00364243" w:rsidP="00364243">
      <w:pPr>
        <w:pStyle w:val="Akapitzlist"/>
        <w:tabs>
          <w:tab w:val="left" w:pos="709"/>
          <w:tab w:val="left" w:pos="1276"/>
          <w:tab w:val="left" w:pos="1418"/>
        </w:tabs>
        <w:suppressAutoHyphens/>
        <w:spacing w:line="276" w:lineRule="auto"/>
        <w:ind w:left="709"/>
        <w:rPr>
          <w:rFonts w:asciiTheme="majorHAnsi" w:hAnsiTheme="majorHAnsi"/>
          <w:sz w:val="24"/>
          <w:szCs w:val="24"/>
        </w:rPr>
      </w:pPr>
    </w:p>
    <w:p w:rsidR="00364243" w:rsidRPr="002320CE" w:rsidRDefault="00364243" w:rsidP="00364243">
      <w:pPr>
        <w:tabs>
          <w:tab w:val="left" w:pos="709"/>
          <w:tab w:val="left" w:pos="1276"/>
          <w:tab w:val="left" w:pos="1418"/>
        </w:tabs>
        <w:spacing w:line="276" w:lineRule="auto"/>
        <w:rPr>
          <w:rFonts w:asciiTheme="majorHAnsi" w:hAnsiTheme="majorHAnsi"/>
          <w:szCs w:val="24"/>
        </w:rPr>
      </w:pPr>
      <w:r w:rsidRPr="002320CE">
        <w:rPr>
          <w:rFonts w:asciiTheme="majorHAnsi" w:hAnsiTheme="majorHAnsi"/>
          <w:szCs w:val="24"/>
        </w:rPr>
        <w:tab/>
        <w:t>gdzie,</w:t>
      </w:r>
    </w:p>
    <w:p w:rsidR="00364243" w:rsidRPr="002320CE" w:rsidRDefault="00D676F6" w:rsidP="00364243">
      <w:pPr>
        <w:pStyle w:val="Bezodstpw"/>
        <w:spacing w:line="276" w:lineRule="auto"/>
        <w:ind w:left="708"/>
        <w:rPr>
          <w:rFonts w:asciiTheme="majorHAnsi" w:hAnsiTheme="majorHAnsi"/>
          <w:sz w:val="24"/>
          <w:szCs w:val="24"/>
        </w:rPr>
      </w:pPr>
      <w:r>
        <w:rPr>
          <w:rFonts w:asciiTheme="majorHAnsi" w:hAnsiTheme="majorHAnsi"/>
          <w:b/>
          <w:sz w:val="24"/>
          <w:szCs w:val="24"/>
        </w:rPr>
        <w:t>Pc</w:t>
      </w:r>
      <w:r w:rsidR="00364243" w:rsidRPr="002320CE">
        <w:rPr>
          <w:rFonts w:asciiTheme="majorHAnsi" w:hAnsiTheme="majorHAnsi"/>
          <w:sz w:val="24"/>
          <w:szCs w:val="24"/>
        </w:rPr>
        <w:t xml:space="preserve"> - ilość punktów za kryterium cena, </w:t>
      </w:r>
    </w:p>
    <w:p w:rsidR="00364243" w:rsidRPr="002320CE" w:rsidRDefault="00364243" w:rsidP="00364243">
      <w:pPr>
        <w:pStyle w:val="Bezodstpw"/>
        <w:spacing w:line="276" w:lineRule="auto"/>
        <w:ind w:left="708"/>
        <w:rPr>
          <w:rFonts w:asciiTheme="majorHAnsi" w:hAnsiTheme="majorHAnsi"/>
          <w:sz w:val="24"/>
          <w:szCs w:val="24"/>
        </w:rPr>
      </w:pPr>
      <w:r w:rsidRPr="002320CE">
        <w:rPr>
          <w:rFonts w:asciiTheme="majorHAnsi" w:hAnsiTheme="majorHAnsi"/>
          <w:sz w:val="24"/>
          <w:szCs w:val="24"/>
        </w:rPr>
        <w:t>C</w:t>
      </w:r>
      <w:r w:rsidRPr="002320CE">
        <w:rPr>
          <w:rFonts w:asciiTheme="majorHAnsi" w:hAnsiTheme="majorHAnsi"/>
          <w:sz w:val="24"/>
          <w:szCs w:val="24"/>
          <w:vertAlign w:val="subscript"/>
        </w:rPr>
        <w:t>n</w:t>
      </w:r>
      <w:r w:rsidRPr="002320CE">
        <w:rPr>
          <w:rFonts w:asciiTheme="majorHAnsi" w:hAnsiTheme="majorHAnsi"/>
          <w:sz w:val="24"/>
          <w:szCs w:val="24"/>
        </w:rPr>
        <w:t xml:space="preserve"> - najniższa cena ofertowa spośród ofert niepolegających odrzuceniu,</w:t>
      </w:r>
    </w:p>
    <w:p w:rsidR="00364243" w:rsidRPr="002320CE" w:rsidRDefault="00364243" w:rsidP="00364243">
      <w:pPr>
        <w:pStyle w:val="Bezodstpw"/>
        <w:spacing w:line="276" w:lineRule="auto"/>
        <w:ind w:left="708"/>
        <w:rPr>
          <w:rFonts w:asciiTheme="majorHAnsi" w:hAnsiTheme="majorHAnsi"/>
          <w:sz w:val="24"/>
          <w:szCs w:val="24"/>
        </w:rPr>
      </w:pPr>
      <w:r w:rsidRPr="002320CE">
        <w:rPr>
          <w:rFonts w:asciiTheme="majorHAnsi" w:hAnsiTheme="majorHAnsi"/>
          <w:sz w:val="24"/>
          <w:szCs w:val="24"/>
        </w:rPr>
        <w:t>C</w:t>
      </w:r>
      <w:r w:rsidRPr="002320CE">
        <w:rPr>
          <w:rFonts w:asciiTheme="majorHAnsi" w:hAnsiTheme="majorHAnsi"/>
          <w:sz w:val="24"/>
          <w:szCs w:val="24"/>
          <w:vertAlign w:val="subscript"/>
        </w:rPr>
        <w:t>b</w:t>
      </w:r>
      <w:r w:rsidRPr="002320CE">
        <w:rPr>
          <w:rFonts w:asciiTheme="majorHAnsi" w:hAnsiTheme="majorHAnsi"/>
          <w:sz w:val="24"/>
          <w:szCs w:val="24"/>
        </w:rPr>
        <w:t xml:space="preserve"> – cena oferty badanej.</w:t>
      </w:r>
    </w:p>
    <w:p w:rsidR="00364243" w:rsidRPr="002320CE" w:rsidRDefault="00364243" w:rsidP="00364243">
      <w:pPr>
        <w:pStyle w:val="Akapitzlist"/>
        <w:spacing w:line="276" w:lineRule="auto"/>
        <w:ind w:left="708"/>
        <w:rPr>
          <w:rFonts w:asciiTheme="majorHAnsi" w:hAnsiTheme="majorHAnsi"/>
          <w:sz w:val="24"/>
          <w:szCs w:val="24"/>
        </w:rPr>
      </w:pPr>
    </w:p>
    <w:p w:rsidR="00ED470F" w:rsidRPr="002320CE" w:rsidRDefault="00364243" w:rsidP="00AB1E49">
      <w:pPr>
        <w:pStyle w:val="Akapitzlist"/>
        <w:ind w:left="709"/>
        <w:contextualSpacing w:val="0"/>
        <w:jc w:val="both"/>
        <w:rPr>
          <w:rFonts w:asciiTheme="majorHAnsi" w:hAnsiTheme="majorHAnsi"/>
          <w:sz w:val="24"/>
          <w:szCs w:val="24"/>
        </w:rPr>
      </w:pPr>
      <w:r w:rsidRPr="002320CE">
        <w:rPr>
          <w:rFonts w:asciiTheme="majorHAnsi" w:hAnsiTheme="majorHAnsi"/>
          <w:sz w:val="24"/>
          <w:szCs w:val="24"/>
        </w:rPr>
        <w:t>W kryterium „</w:t>
      </w:r>
      <w:r w:rsidRPr="002320CE">
        <w:rPr>
          <w:rFonts w:asciiTheme="majorHAnsi" w:hAnsiTheme="majorHAnsi"/>
          <w:b/>
          <w:sz w:val="24"/>
          <w:szCs w:val="24"/>
        </w:rPr>
        <w:t>Cena”</w:t>
      </w:r>
      <w:r w:rsidRPr="002320CE">
        <w:rPr>
          <w:rFonts w:asciiTheme="majorHAnsi" w:hAnsiTheme="majorHAnsi"/>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814EDB" w:rsidRPr="002320CE" w:rsidRDefault="00814EDB" w:rsidP="00AB1E49">
      <w:pPr>
        <w:pStyle w:val="Akapitzlist"/>
        <w:ind w:left="709"/>
        <w:contextualSpacing w:val="0"/>
        <w:jc w:val="both"/>
        <w:rPr>
          <w:rFonts w:asciiTheme="majorHAnsi" w:hAnsiTheme="majorHAnsi"/>
          <w:sz w:val="24"/>
          <w:szCs w:val="24"/>
        </w:rPr>
      </w:pPr>
    </w:p>
    <w:p w:rsidR="00814EDB" w:rsidRPr="002320CE" w:rsidRDefault="00902945" w:rsidP="009F08F0">
      <w:pPr>
        <w:pStyle w:val="Listanumerowana2"/>
        <w:widowControl/>
        <w:numPr>
          <w:ilvl w:val="1"/>
          <w:numId w:val="17"/>
        </w:numPr>
        <w:overflowPunct/>
        <w:autoSpaceDN w:val="0"/>
        <w:adjustRightInd w:val="0"/>
        <w:spacing w:after="0"/>
        <w:ind w:left="709" w:hanging="709"/>
        <w:jc w:val="both"/>
        <w:textAlignment w:val="auto"/>
        <w:rPr>
          <w:rFonts w:asciiTheme="majorHAnsi" w:hAnsiTheme="majorHAnsi"/>
          <w:color w:val="000000" w:themeColor="text1"/>
          <w:szCs w:val="24"/>
        </w:rPr>
      </w:pPr>
      <w:r w:rsidRPr="002320CE">
        <w:rPr>
          <w:rFonts w:ascii="Cambria" w:hAnsi="Cambria" w:cs="Arial"/>
          <w:b/>
          <w:color w:val="000000" w:themeColor="text1"/>
          <w:szCs w:val="24"/>
        </w:rPr>
        <w:t>Wydłużenie okresu g</w:t>
      </w:r>
      <w:r w:rsidR="0015063F" w:rsidRPr="002320CE">
        <w:rPr>
          <w:rFonts w:ascii="Cambria" w:hAnsi="Cambria" w:cs="Arial"/>
          <w:b/>
          <w:color w:val="000000" w:themeColor="text1"/>
          <w:szCs w:val="24"/>
        </w:rPr>
        <w:t xml:space="preserve">warancji </w:t>
      </w:r>
      <w:r w:rsidR="0031601B" w:rsidRPr="002320CE">
        <w:rPr>
          <w:rFonts w:ascii="Cambria" w:eastAsia="Calibri" w:hAnsi="Cambria" w:cs="Arial"/>
          <w:b/>
          <w:color w:val="000000" w:themeColor="text1"/>
          <w:szCs w:val="24"/>
        </w:rPr>
        <w:t>na roboty budowlano-montażowe</w:t>
      </w:r>
      <w:r w:rsidR="0031601B" w:rsidRPr="002320CE">
        <w:rPr>
          <w:rFonts w:ascii="Cambria" w:hAnsi="Cambria" w:cs="Arial"/>
          <w:b/>
          <w:color w:val="000000" w:themeColor="text1"/>
          <w:szCs w:val="24"/>
        </w:rPr>
        <w:t xml:space="preserve"> </w:t>
      </w:r>
      <w:r w:rsidR="00626FC6" w:rsidRPr="002320CE">
        <w:rPr>
          <w:rFonts w:asciiTheme="majorHAnsi" w:hAnsiTheme="majorHAnsi"/>
          <w:szCs w:val="24"/>
        </w:rPr>
        <w:t>– 40%</w:t>
      </w:r>
      <w:r w:rsidR="0015063F" w:rsidRPr="002320CE">
        <w:rPr>
          <w:rFonts w:asciiTheme="majorHAnsi" w:hAnsiTheme="majorHAnsi"/>
          <w:szCs w:val="24"/>
        </w:rPr>
        <w:t xml:space="preserve"> </w:t>
      </w:r>
    </w:p>
    <w:p w:rsidR="00CA6A23" w:rsidRPr="002320CE" w:rsidRDefault="00CA6A23" w:rsidP="00CA6A23">
      <w:pPr>
        <w:autoSpaceDN w:val="0"/>
        <w:adjustRightInd w:val="0"/>
        <w:jc w:val="both"/>
        <w:rPr>
          <w:rFonts w:ascii="Cambria" w:hAnsi="Cambria" w:cs="Arial"/>
          <w:bCs/>
          <w:color w:val="000000" w:themeColor="text1"/>
          <w:szCs w:val="24"/>
        </w:rPr>
      </w:pPr>
    </w:p>
    <w:p w:rsidR="00814EDB" w:rsidRPr="002320CE" w:rsidRDefault="00814EDB" w:rsidP="00814EDB">
      <w:pPr>
        <w:autoSpaceDN w:val="0"/>
        <w:adjustRightInd w:val="0"/>
        <w:ind w:left="709"/>
        <w:jc w:val="both"/>
        <w:rPr>
          <w:rFonts w:ascii="Cambria" w:hAnsi="Cambria" w:cs="Arial"/>
          <w:bCs/>
          <w:color w:val="000000" w:themeColor="text1"/>
          <w:szCs w:val="24"/>
        </w:rPr>
      </w:pPr>
      <w:r w:rsidRPr="002320CE">
        <w:rPr>
          <w:rFonts w:ascii="Cambria" w:hAnsi="Cambria" w:cs="Arial"/>
          <w:bCs/>
          <w:color w:val="000000" w:themeColor="text1"/>
          <w:szCs w:val="24"/>
        </w:rPr>
        <w:t xml:space="preserve">Sposób punktowania – </w:t>
      </w:r>
      <w:r w:rsidR="0076570B" w:rsidRPr="002320CE">
        <w:rPr>
          <w:rFonts w:ascii="Cambria" w:hAnsi="Cambria" w:cs="Arial"/>
          <w:bCs/>
          <w:color w:val="000000" w:themeColor="text1"/>
          <w:szCs w:val="24"/>
        </w:rPr>
        <w:t>n</w:t>
      </w:r>
      <w:r w:rsidRPr="002320CE">
        <w:rPr>
          <w:rFonts w:ascii="Cambria" w:hAnsi="Cambria" w:cs="Arial"/>
          <w:bCs/>
          <w:color w:val="000000" w:themeColor="text1"/>
          <w:szCs w:val="24"/>
        </w:rPr>
        <w:t>ajdłuższe wydłużenie otrzyma najwięcej punktów.</w:t>
      </w:r>
    </w:p>
    <w:p w:rsidR="00814EDB" w:rsidRPr="002320CE" w:rsidRDefault="00814EDB" w:rsidP="00814EDB">
      <w:pPr>
        <w:autoSpaceDN w:val="0"/>
        <w:adjustRightInd w:val="0"/>
        <w:ind w:left="709"/>
        <w:jc w:val="both"/>
        <w:rPr>
          <w:rFonts w:ascii="Cambria" w:hAnsi="Cambria" w:cs="Arial"/>
          <w:bCs/>
          <w:color w:val="000000" w:themeColor="text1"/>
          <w:szCs w:val="24"/>
        </w:rPr>
      </w:pPr>
    </w:p>
    <w:p w:rsidR="00814EDB" w:rsidRPr="002320CE" w:rsidRDefault="00814EDB" w:rsidP="00814EDB">
      <w:pPr>
        <w:autoSpaceDN w:val="0"/>
        <w:adjustRightInd w:val="0"/>
        <w:ind w:left="709"/>
        <w:jc w:val="both"/>
        <w:rPr>
          <w:rFonts w:ascii="Cambria" w:hAnsi="Cambria" w:cs="Arial"/>
          <w:bCs/>
          <w:color w:val="000000" w:themeColor="text1"/>
          <w:szCs w:val="24"/>
        </w:rPr>
      </w:pPr>
      <w:r w:rsidRPr="002320CE">
        <w:rPr>
          <w:rFonts w:ascii="Cambria" w:hAnsi="Cambria" w:cs="Arial"/>
          <w:bCs/>
          <w:color w:val="000000" w:themeColor="text1"/>
          <w:szCs w:val="24"/>
        </w:rPr>
        <w:t xml:space="preserve">Wykonawcy oferują długość okresu gwarancji w pełnych miesiącach. Zamawiający ustala okres podstawowej gwarancji </w:t>
      </w:r>
      <w:r w:rsidR="005E473C" w:rsidRPr="002320CE">
        <w:rPr>
          <w:rFonts w:ascii="Cambria" w:hAnsi="Cambria" w:cs="Arial"/>
          <w:bCs/>
          <w:color w:val="000000" w:themeColor="text1"/>
          <w:szCs w:val="24"/>
        </w:rPr>
        <w:t xml:space="preserve">60 </w:t>
      </w:r>
      <w:r w:rsidRPr="002320CE">
        <w:rPr>
          <w:rFonts w:ascii="Cambria" w:hAnsi="Cambria" w:cs="Arial"/>
          <w:bCs/>
          <w:color w:val="000000" w:themeColor="text1"/>
          <w:szCs w:val="24"/>
        </w:rPr>
        <w:t>miesi</w:t>
      </w:r>
      <w:r w:rsidR="005E473C" w:rsidRPr="002320CE">
        <w:rPr>
          <w:rFonts w:ascii="Cambria" w:hAnsi="Cambria" w:cs="Arial"/>
          <w:bCs/>
          <w:color w:val="000000" w:themeColor="text1"/>
          <w:szCs w:val="24"/>
        </w:rPr>
        <w:t>ęcy</w:t>
      </w:r>
      <w:r w:rsidRPr="002320CE">
        <w:rPr>
          <w:rFonts w:ascii="Cambria" w:hAnsi="Cambria" w:cs="Arial"/>
          <w:bCs/>
          <w:color w:val="000000" w:themeColor="text1"/>
          <w:szCs w:val="24"/>
        </w:rPr>
        <w:t xml:space="preserve"> (obowiązujący wszystkich </w:t>
      </w:r>
      <w:r w:rsidR="001B3FF1" w:rsidRPr="002320CE">
        <w:rPr>
          <w:rFonts w:ascii="Cambria" w:hAnsi="Cambria" w:cs="Arial"/>
          <w:bCs/>
          <w:color w:val="000000" w:themeColor="text1"/>
          <w:szCs w:val="24"/>
        </w:rPr>
        <w:t>W</w:t>
      </w:r>
      <w:r w:rsidRPr="002320CE">
        <w:rPr>
          <w:rFonts w:ascii="Cambria" w:hAnsi="Cambria" w:cs="Arial"/>
          <w:bCs/>
          <w:color w:val="000000" w:themeColor="text1"/>
          <w:szCs w:val="24"/>
        </w:rPr>
        <w:t xml:space="preserve">ykonawców; Zamawiający nie będzie przyznawał punktów za zaoferowanie podstawowego okresu gwarancji). </w:t>
      </w:r>
    </w:p>
    <w:p w:rsidR="00814EDB" w:rsidRPr="002320CE" w:rsidRDefault="00814EDB" w:rsidP="00814EDB">
      <w:pPr>
        <w:autoSpaceDN w:val="0"/>
        <w:adjustRightInd w:val="0"/>
        <w:ind w:left="709"/>
        <w:jc w:val="both"/>
        <w:rPr>
          <w:rFonts w:ascii="Cambria" w:hAnsi="Cambria" w:cs="Arial"/>
          <w:bCs/>
          <w:color w:val="000000" w:themeColor="text1"/>
          <w:szCs w:val="24"/>
        </w:rPr>
      </w:pPr>
    </w:p>
    <w:p w:rsidR="00814EDB" w:rsidRPr="002320CE" w:rsidRDefault="00814EDB" w:rsidP="00814EDB">
      <w:pPr>
        <w:autoSpaceDN w:val="0"/>
        <w:adjustRightInd w:val="0"/>
        <w:ind w:left="709"/>
        <w:jc w:val="both"/>
        <w:rPr>
          <w:rFonts w:ascii="Cambria" w:hAnsi="Cambria" w:cs="Arial"/>
          <w:bCs/>
          <w:color w:val="000000" w:themeColor="text1"/>
          <w:szCs w:val="24"/>
        </w:rPr>
      </w:pPr>
      <w:r w:rsidRPr="002320CE">
        <w:rPr>
          <w:rFonts w:ascii="Cambria" w:hAnsi="Cambria" w:cs="Arial"/>
          <w:bCs/>
          <w:color w:val="000000" w:themeColor="text1"/>
          <w:szCs w:val="24"/>
        </w:rPr>
        <w:t xml:space="preserve">Wykonawca, który zaoferuje </w:t>
      </w:r>
      <w:r w:rsidR="004259D8" w:rsidRPr="002320CE">
        <w:rPr>
          <w:rFonts w:ascii="Cambria" w:hAnsi="Cambria" w:cs="Arial"/>
          <w:bCs/>
          <w:color w:val="000000" w:themeColor="text1"/>
          <w:szCs w:val="24"/>
        </w:rPr>
        <w:t>60</w:t>
      </w:r>
      <w:r w:rsidRPr="002320CE">
        <w:rPr>
          <w:rFonts w:ascii="Cambria" w:hAnsi="Cambria" w:cs="Arial"/>
          <w:bCs/>
          <w:color w:val="000000" w:themeColor="text1"/>
          <w:szCs w:val="24"/>
        </w:rPr>
        <w:t xml:space="preserve"> miesięcy otrzyma 0 punktów za to kryterium. </w:t>
      </w:r>
    </w:p>
    <w:p w:rsidR="00814EDB" w:rsidRPr="002320CE" w:rsidRDefault="00814EDB" w:rsidP="00814EDB">
      <w:pPr>
        <w:autoSpaceDN w:val="0"/>
        <w:adjustRightInd w:val="0"/>
        <w:ind w:left="709"/>
        <w:jc w:val="both"/>
        <w:rPr>
          <w:rFonts w:ascii="Cambria" w:hAnsi="Cambria" w:cs="Arial"/>
          <w:bCs/>
          <w:color w:val="000000" w:themeColor="text1"/>
          <w:szCs w:val="24"/>
        </w:rPr>
      </w:pPr>
    </w:p>
    <w:p w:rsidR="00814EDB" w:rsidRPr="002320CE" w:rsidRDefault="00814EDB" w:rsidP="00814EDB">
      <w:pPr>
        <w:autoSpaceDN w:val="0"/>
        <w:adjustRightInd w:val="0"/>
        <w:ind w:left="709"/>
        <w:jc w:val="both"/>
        <w:rPr>
          <w:rFonts w:ascii="Cambria" w:hAnsi="Cambria" w:cs="Arial"/>
          <w:bCs/>
          <w:color w:val="000000" w:themeColor="text1"/>
          <w:szCs w:val="24"/>
        </w:rPr>
      </w:pPr>
      <w:r w:rsidRPr="002320CE">
        <w:rPr>
          <w:rFonts w:ascii="Cambria" w:hAnsi="Cambria" w:cs="Arial"/>
          <w:bCs/>
          <w:color w:val="000000" w:themeColor="text1"/>
          <w:szCs w:val="24"/>
        </w:rPr>
        <w:t>Łączny okres gwara</w:t>
      </w:r>
      <w:r w:rsidR="00C621C3" w:rsidRPr="002320CE">
        <w:rPr>
          <w:rFonts w:ascii="Cambria" w:hAnsi="Cambria" w:cs="Arial"/>
          <w:bCs/>
          <w:color w:val="000000" w:themeColor="text1"/>
          <w:szCs w:val="24"/>
        </w:rPr>
        <w:t>ncji nie może być dłuższy niż 120 miesięcy (60 miesięcy</w:t>
      </w:r>
      <w:r w:rsidRPr="002320CE">
        <w:rPr>
          <w:rFonts w:ascii="Cambria" w:hAnsi="Cambria" w:cs="Arial"/>
          <w:bCs/>
          <w:color w:val="000000" w:themeColor="text1"/>
          <w:szCs w:val="24"/>
        </w:rPr>
        <w:t xml:space="preserve"> - okres</w:t>
      </w:r>
      <w:r w:rsidR="00C621C3" w:rsidRPr="002320CE">
        <w:rPr>
          <w:rFonts w:ascii="Cambria" w:hAnsi="Cambria" w:cs="Arial"/>
          <w:bCs/>
          <w:color w:val="000000" w:themeColor="text1"/>
          <w:szCs w:val="24"/>
        </w:rPr>
        <w:t xml:space="preserve"> podstawowej gwarancji + max. 60</w:t>
      </w:r>
      <w:r w:rsidRPr="002320CE">
        <w:rPr>
          <w:rFonts w:ascii="Cambria" w:hAnsi="Cambria" w:cs="Arial"/>
          <w:bCs/>
          <w:color w:val="000000" w:themeColor="text1"/>
          <w:szCs w:val="24"/>
        </w:rPr>
        <w:t xml:space="preserve"> miesięcy - okres dodatkowej gwarancji). </w:t>
      </w:r>
    </w:p>
    <w:p w:rsidR="004E6E02" w:rsidRPr="002320CE" w:rsidRDefault="004E6E02" w:rsidP="004E6E02">
      <w:pPr>
        <w:autoSpaceDN w:val="0"/>
        <w:adjustRightInd w:val="0"/>
        <w:ind w:left="709"/>
        <w:jc w:val="both"/>
        <w:rPr>
          <w:rFonts w:ascii="Cambria" w:hAnsi="Cambria" w:cs="Arial"/>
          <w:bCs/>
          <w:color w:val="000000" w:themeColor="text1"/>
          <w:szCs w:val="24"/>
        </w:rPr>
      </w:pPr>
    </w:p>
    <w:p w:rsidR="004E6E02" w:rsidRPr="002320CE" w:rsidRDefault="00F01E9A" w:rsidP="004E6E02">
      <w:pPr>
        <w:autoSpaceDN w:val="0"/>
        <w:adjustRightInd w:val="0"/>
        <w:ind w:left="709"/>
        <w:jc w:val="both"/>
        <w:rPr>
          <w:rFonts w:ascii="Cambria" w:hAnsi="Cambria" w:cs="Arial"/>
          <w:bCs/>
          <w:i/>
          <w:color w:val="000000" w:themeColor="text1"/>
          <w:szCs w:val="24"/>
        </w:rPr>
      </w:pPr>
      <w:r w:rsidRPr="002320CE">
        <w:rPr>
          <w:rFonts w:ascii="Cambria" w:hAnsi="Cambria" w:cs="Arial"/>
          <w:bCs/>
          <w:color w:val="000000" w:themeColor="text1"/>
          <w:szCs w:val="24"/>
        </w:rPr>
        <w:t>(Wszystkie koszty związane z </w:t>
      </w:r>
      <w:r w:rsidR="004E6E02" w:rsidRPr="002320CE">
        <w:rPr>
          <w:rFonts w:ascii="Cambria" w:hAnsi="Cambria" w:cs="Arial"/>
          <w:bCs/>
          <w:color w:val="000000" w:themeColor="text1"/>
          <w:szCs w:val="24"/>
        </w:rPr>
        <w:t>okresem gwarancyjnym</w:t>
      </w:r>
      <w:r w:rsidRPr="002320CE">
        <w:rPr>
          <w:rFonts w:ascii="Cambria" w:hAnsi="Cambria" w:cs="Arial"/>
          <w:bCs/>
          <w:color w:val="000000" w:themeColor="text1"/>
          <w:szCs w:val="24"/>
        </w:rPr>
        <w:t xml:space="preserve"> w tym również wydłużonym</w:t>
      </w:r>
      <w:r w:rsidR="004E6E02" w:rsidRPr="002320CE">
        <w:rPr>
          <w:rFonts w:ascii="Cambria" w:hAnsi="Cambria" w:cs="Arial"/>
          <w:bCs/>
          <w:color w:val="000000" w:themeColor="text1"/>
          <w:szCs w:val="24"/>
        </w:rPr>
        <w:t xml:space="preserve"> winny być skalkulowane przez Wykonawcę i wliczone w cenę oferty). </w:t>
      </w:r>
    </w:p>
    <w:p w:rsidR="00814EDB" w:rsidRPr="002320CE" w:rsidRDefault="00814EDB" w:rsidP="004C76D4">
      <w:pPr>
        <w:autoSpaceDN w:val="0"/>
        <w:adjustRightInd w:val="0"/>
        <w:jc w:val="both"/>
        <w:rPr>
          <w:rFonts w:ascii="Cambria" w:hAnsi="Cambria" w:cs="Arial"/>
          <w:bCs/>
          <w:color w:val="000000" w:themeColor="text1"/>
          <w:szCs w:val="24"/>
        </w:rPr>
      </w:pPr>
    </w:p>
    <w:p w:rsidR="00814EDB" w:rsidRPr="002320CE" w:rsidRDefault="001E1CDE" w:rsidP="00814EDB">
      <w:pPr>
        <w:autoSpaceDN w:val="0"/>
        <w:adjustRightInd w:val="0"/>
        <w:ind w:left="709"/>
        <w:jc w:val="both"/>
        <w:rPr>
          <w:rFonts w:ascii="Cambria" w:hAnsi="Cambria" w:cs="Arial"/>
          <w:bCs/>
          <w:color w:val="000000" w:themeColor="text1"/>
          <w:szCs w:val="24"/>
        </w:rPr>
      </w:pPr>
      <w:r w:rsidRPr="002320CE">
        <w:rPr>
          <w:rFonts w:ascii="Cambria" w:hAnsi="Cambria" w:cs="Arial"/>
          <w:bCs/>
          <w:color w:val="000000" w:themeColor="text1"/>
          <w:szCs w:val="24"/>
        </w:rPr>
        <w:t>I</w:t>
      </w:r>
      <w:r w:rsidR="00814EDB" w:rsidRPr="002320CE">
        <w:rPr>
          <w:rFonts w:ascii="Cambria" w:hAnsi="Cambria" w:cs="Arial"/>
          <w:bCs/>
          <w:color w:val="000000" w:themeColor="text1"/>
          <w:szCs w:val="24"/>
        </w:rPr>
        <w:t xml:space="preserve">lość punktów zostanie wyliczona metodą interpolacji liniowej, zgodnie ze wzorem przedstawionym poniżej. </w:t>
      </w:r>
    </w:p>
    <w:p w:rsidR="00814EDB" w:rsidRPr="002320CE" w:rsidRDefault="00814EDB" w:rsidP="00814EDB">
      <w:pPr>
        <w:autoSpaceDN w:val="0"/>
        <w:adjustRightInd w:val="0"/>
        <w:ind w:left="709"/>
        <w:jc w:val="both"/>
        <w:rPr>
          <w:rFonts w:ascii="Cambria" w:hAnsi="Cambria" w:cs="Arial"/>
          <w:bCs/>
          <w:color w:val="000000" w:themeColor="text1"/>
          <w:szCs w:val="24"/>
        </w:rPr>
      </w:pPr>
    </w:p>
    <w:p w:rsidR="00814EDB" w:rsidRPr="002320CE" w:rsidRDefault="009030F4" w:rsidP="00814EDB">
      <w:pPr>
        <w:autoSpaceDN w:val="0"/>
        <w:adjustRightInd w:val="0"/>
        <w:ind w:left="709"/>
        <w:jc w:val="both"/>
        <w:rPr>
          <w:rFonts w:ascii="Cambria" w:hAnsi="Cambria" w:cs="Arial"/>
          <w:bCs/>
          <w:color w:val="000000" w:themeColor="text1"/>
          <w:szCs w:val="24"/>
          <w:u w:val="single"/>
        </w:rPr>
      </w:pPr>
      <w:r w:rsidRPr="002320CE">
        <w:rPr>
          <w:rFonts w:ascii="Cambria" w:hAnsi="Cambria" w:cs="Arial"/>
          <w:bCs/>
          <w:color w:val="000000" w:themeColor="text1"/>
          <w:szCs w:val="24"/>
          <w:u w:val="single"/>
        </w:rPr>
        <w:t>Sposób oceny ofert w kryterium  wydłużenie okresu gwarancji:</w:t>
      </w:r>
    </w:p>
    <w:p w:rsidR="00814EDB" w:rsidRPr="002320CE" w:rsidRDefault="00814EDB" w:rsidP="00814EDB">
      <w:pPr>
        <w:autoSpaceDN w:val="0"/>
        <w:adjustRightInd w:val="0"/>
        <w:ind w:left="709"/>
        <w:jc w:val="both"/>
        <w:rPr>
          <w:rFonts w:ascii="Cambria" w:hAnsi="Cambria" w:cs="Arial"/>
          <w:bCs/>
          <w:color w:val="000000" w:themeColor="text1"/>
          <w:szCs w:val="24"/>
        </w:rPr>
      </w:pPr>
    </w:p>
    <w:p w:rsidR="00814EDB" w:rsidRPr="002320CE" w:rsidRDefault="00814EDB" w:rsidP="00814EDB">
      <w:pPr>
        <w:autoSpaceDN w:val="0"/>
        <w:adjustRightInd w:val="0"/>
        <w:ind w:left="709"/>
        <w:jc w:val="both"/>
        <w:rPr>
          <w:rFonts w:ascii="Cambria" w:hAnsi="Cambria" w:cs="Arial"/>
          <w:bCs/>
          <w:color w:val="000000" w:themeColor="text1"/>
          <w:szCs w:val="24"/>
        </w:rPr>
      </w:pPr>
      <w:r w:rsidRPr="002320CE">
        <w:rPr>
          <w:rFonts w:ascii="Cambria" w:hAnsi="Cambria" w:cs="Arial"/>
          <w:b/>
          <w:color w:val="000000" w:themeColor="text1"/>
          <w:szCs w:val="24"/>
        </w:rPr>
        <w:t>P</w:t>
      </w:r>
      <w:r w:rsidRPr="002320CE">
        <w:rPr>
          <w:rFonts w:ascii="Cambria" w:hAnsi="Cambria" w:cs="Arial"/>
          <w:b/>
          <w:color w:val="000000" w:themeColor="text1"/>
          <w:szCs w:val="24"/>
          <w:vertAlign w:val="subscript"/>
        </w:rPr>
        <w:t>G</w:t>
      </w:r>
      <w:r w:rsidRPr="002320CE">
        <w:rPr>
          <w:rFonts w:ascii="Cambria" w:hAnsi="Cambria" w:cs="Arial"/>
          <w:b/>
          <w:color w:val="000000" w:themeColor="text1"/>
          <w:szCs w:val="24"/>
        </w:rPr>
        <w:t xml:space="preserve"> = G</w:t>
      </w:r>
      <w:r w:rsidRPr="002320CE">
        <w:rPr>
          <w:rFonts w:ascii="Cambria" w:hAnsi="Cambria" w:cs="Arial"/>
          <w:b/>
          <w:color w:val="000000" w:themeColor="text1"/>
          <w:szCs w:val="24"/>
          <w:vertAlign w:val="subscript"/>
        </w:rPr>
        <w:t>b</w:t>
      </w:r>
      <w:r w:rsidR="005A238F">
        <w:rPr>
          <w:rFonts w:ascii="Cambria" w:hAnsi="Cambria" w:cs="Arial"/>
          <w:b/>
          <w:color w:val="000000" w:themeColor="text1"/>
          <w:szCs w:val="24"/>
        </w:rPr>
        <w:t>/60</w:t>
      </w:r>
      <w:r w:rsidRPr="002320CE">
        <w:rPr>
          <w:rFonts w:ascii="Cambria" w:hAnsi="Cambria" w:cs="Arial"/>
          <w:b/>
          <w:color w:val="000000" w:themeColor="text1"/>
          <w:szCs w:val="24"/>
        </w:rPr>
        <w:t xml:space="preserve"> *100 pkt x 40%</w:t>
      </w:r>
      <w:r w:rsidRPr="002320CE">
        <w:rPr>
          <w:rFonts w:ascii="Cambria" w:hAnsi="Cambria" w:cs="Arial"/>
          <w:bCs/>
          <w:color w:val="000000" w:themeColor="text1"/>
          <w:szCs w:val="24"/>
        </w:rPr>
        <w:t xml:space="preserve">, gdzie </w:t>
      </w:r>
    </w:p>
    <w:p w:rsidR="00814EDB" w:rsidRPr="002320CE" w:rsidRDefault="00814EDB" w:rsidP="00814EDB">
      <w:pPr>
        <w:autoSpaceDN w:val="0"/>
        <w:adjustRightInd w:val="0"/>
        <w:ind w:left="709"/>
        <w:jc w:val="both"/>
        <w:rPr>
          <w:rFonts w:ascii="Cambria" w:hAnsi="Cambria" w:cs="Arial"/>
          <w:bCs/>
          <w:color w:val="000000" w:themeColor="text1"/>
          <w:szCs w:val="24"/>
        </w:rPr>
      </w:pPr>
    </w:p>
    <w:p w:rsidR="002875A4" w:rsidRPr="00DD58A8" w:rsidRDefault="002875A4" w:rsidP="002875A4">
      <w:pPr>
        <w:pStyle w:val="Bezodstpw"/>
        <w:spacing w:line="276" w:lineRule="auto"/>
        <w:ind w:left="708"/>
        <w:rPr>
          <w:rFonts w:ascii="Cambria" w:hAnsi="Cambria"/>
          <w:sz w:val="24"/>
          <w:szCs w:val="24"/>
        </w:rPr>
      </w:pPr>
      <w:r w:rsidRPr="002320CE">
        <w:rPr>
          <w:rFonts w:ascii="Cambria" w:hAnsi="Cambria" w:cs="Arial"/>
          <w:b/>
          <w:color w:val="000000" w:themeColor="text1"/>
          <w:szCs w:val="24"/>
        </w:rPr>
        <w:t>P</w:t>
      </w:r>
      <w:r w:rsidRPr="002320CE">
        <w:rPr>
          <w:rFonts w:ascii="Cambria" w:hAnsi="Cambria" w:cs="Arial"/>
          <w:b/>
          <w:color w:val="000000" w:themeColor="text1"/>
          <w:szCs w:val="24"/>
          <w:vertAlign w:val="subscript"/>
        </w:rPr>
        <w:t>G</w:t>
      </w:r>
      <w:r w:rsidRPr="002320CE">
        <w:rPr>
          <w:rFonts w:asciiTheme="majorHAnsi" w:hAnsiTheme="majorHAnsi"/>
          <w:sz w:val="24"/>
          <w:szCs w:val="24"/>
        </w:rPr>
        <w:t xml:space="preserve"> - ilość punktów za </w:t>
      </w:r>
      <w:r w:rsidRPr="00DD58A8">
        <w:rPr>
          <w:rFonts w:ascii="Cambria" w:hAnsi="Cambria"/>
          <w:sz w:val="24"/>
          <w:szCs w:val="24"/>
        </w:rPr>
        <w:t xml:space="preserve">kryterium </w:t>
      </w:r>
      <w:r w:rsidRPr="00DD58A8">
        <w:rPr>
          <w:rFonts w:ascii="Cambria" w:hAnsi="Cambria" w:cs="Arial"/>
          <w:bCs/>
          <w:color w:val="000000" w:themeColor="text1"/>
          <w:sz w:val="24"/>
          <w:szCs w:val="24"/>
        </w:rPr>
        <w:t>wydłużenie okresu gwarancji,</w:t>
      </w:r>
      <w:r w:rsidRPr="00DD58A8">
        <w:rPr>
          <w:rFonts w:ascii="Cambria" w:hAnsi="Cambria"/>
          <w:sz w:val="24"/>
          <w:szCs w:val="24"/>
        </w:rPr>
        <w:t xml:space="preserve">  </w:t>
      </w:r>
    </w:p>
    <w:p w:rsidR="00814EDB" w:rsidRPr="002320CE" w:rsidRDefault="00814EDB" w:rsidP="00814EDB">
      <w:pPr>
        <w:autoSpaceDN w:val="0"/>
        <w:adjustRightInd w:val="0"/>
        <w:ind w:left="709"/>
        <w:jc w:val="both"/>
        <w:rPr>
          <w:rFonts w:ascii="Cambria" w:hAnsi="Cambria" w:cs="Arial"/>
          <w:bCs/>
          <w:color w:val="000000" w:themeColor="text1"/>
          <w:szCs w:val="24"/>
        </w:rPr>
      </w:pPr>
      <w:r w:rsidRPr="002320CE">
        <w:rPr>
          <w:rFonts w:ascii="Cambria" w:hAnsi="Cambria" w:cs="Arial"/>
          <w:b/>
          <w:bCs/>
          <w:color w:val="000000" w:themeColor="text1"/>
          <w:szCs w:val="24"/>
        </w:rPr>
        <w:t>Gb</w:t>
      </w:r>
      <w:r w:rsidRPr="002320CE">
        <w:rPr>
          <w:rFonts w:ascii="Cambria" w:hAnsi="Cambria" w:cs="Arial"/>
          <w:bCs/>
          <w:color w:val="000000" w:themeColor="text1"/>
          <w:szCs w:val="24"/>
        </w:rPr>
        <w:t> – okres gwarancji powyżej minimalnego wymaganego (</w:t>
      </w:r>
      <w:r w:rsidR="00E046B3">
        <w:rPr>
          <w:rFonts w:ascii="Cambria" w:hAnsi="Cambria" w:cs="Arial"/>
          <w:bCs/>
          <w:color w:val="000000" w:themeColor="text1"/>
          <w:szCs w:val="24"/>
        </w:rPr>
        <w:t>60</w:t>
      </w:r>
      <w:r w:rsidR="00413102">
        <w:rPr>
          <w:rFonts w:ascii="Cambria" w:hAnsi="Cambria" w:cs="Arial"/>
          <w:bCs/>
          <w:color w:val="000000" w:themeColor="text1"/>
          <w:szCs w:val="24"/>
        </w:rPr>
        <w:t xml:space="preserve"> miesięcy</w:t>
      </w:r>
      <w:r w:rsidRPr="002320CE">
        <w:rPr>
          <w:rFonts w:ascii="Cambria" w:hAnsi="Cambria" w:cs="Arial"/>
          <w:bCs/>
          <w:color w:val="000000" w:themeColor="text1"/>
          <w:szCs w:val="24"/>
        </w:rPr>
        <w:t>) w ofercie rozpatrywanej (w miesiącach);</w:t>
      </w:r>
      <w:r w:rsidR="00D676F6">
        <w:rPr>
          <w:rFonts w:ascii="Cambria" w:hAnsi="Cambria" w:cs="Arial"/>
          <w:bCs/>
          <w:color w:val="000000" w:themeColor="text1"/>
          <w:szCs w:val="24"/>
        </w:rPr>
        <w:t xml:space="preserve"> </w:t>
      </w:r>
    </w:p>
    <w:p w:rsidR="00814EDB" w:rsidRPr="002320CE" w:rsidRDefault="00814EDB" w:rsidP="00814EDB">
      <w:pPr>
        <w:pStyle w:val="Listanumerowana2"/>
        <w:widowControl/>
        <w:numPr>
          <w:ilvl w:val="0"/>
          <w:numId w:val="0"/>
        </w:numPr>
        <w:overflowPunct/>
        <w:autoSpaceDN w:val="0"/>
        <w:adjustRightInd w:val="0"/>
        <w:spacing w:after="0"/>
        <w:jc w:val="both"/>
        <w:textAlignment w:val="auto"/>
        <w:rPr>
          <w:rFonts w:asciiTheme="majorHAnsi" w:hAnsiTheme="majorHAnsi"/>
          <w:color w:val="000000" w:themeColor="text1"/>
          <w:szCs w:val="24"/>
        </w:rPr>
      </w:pPr>
    </w:p>
    <w:p w:rsidR="009700E8" w:rsidRPr="002320CE" w:rsidRDefault="00A0522D" w:rsidP="00814EDB">
      <w:pPr>
        <w:pStyle w:val="Listanumerowana2"/>
        <w:widowControl/>
        <w:numPr>
          <w:ilvl w:val="1"/>
          <w:numId w:val="17"/>
        </w:numPr>
        <w:overflowPunct/>
        <w:autoSpaceDN w:val="0"/>
        <w:adjustRightInd w:val="0"/>
        <w:spacing w:after="0"/>
        <w:ind w:left="567" w:hanging="567"/>
        <w:jc w:val="both"/>
        <w:textAlignment w:val="auto"/>
        <w:rPr>
          <w:rFonts w:asciiTheme="majorHAnsi" w:hAnsiTheme="majorHAnsi"/>
          <w:color w:val="000000" w:themeColor="text1"/>
          <w:szCs w:val="24"/>
        </w:rPr>
      </w:pPr>
      <w:r w:rsidRPr="002320CE">
        <w:rPr>
          <w:rFonts w:ascii="Cambria" w:hAnsi="Cambria" w:cs="Arial"/>
          <w:bCs/>
          <w:color w:val="000000" w:themeColor="text1"/>
          <w:szCs w:val="24"/>
        </w:rPr>
        <w:t xml:space="preserve">Punktacja końcowa ustalona zostanie w oparciu o wzór: </w:t>
      </w:r>
    </w:p>
    <w:p w:rsidR="009700E8" w:rsidRPr="002320CE" w:rsidRDefault="009700E8" w:rsidP="009700E8">
      <w:pPr>
        <w:pStyle w:val="Listanumerowana2"/>
        <w:widowControl/>
        <w:numPr>
          <w:ilvl w:val="0"/>
          <w:numId w:val="0"/>
        </w:numPr>
        <w:overflowPunct/>
        <w:autoSpaceDN w:val="0"/>
        <w:adjustRightInd w:val="0"/>
        <w:spacing w:after="0"/>
        <w:ind w:left="567"/>
        <w:jc w:val="both"/>
        <w:textAlignment w:val="auto"/>
        <w:rPr>
          <w:rFonts w:ascii="Cambria" w:hAnsi="Cambria" w:cs="Arial"/>
          <w:bCs/>
          <w:color w:val="000000" w:themeColor="text1"/>
          <w:szCs w:val="24"/>
        </w:rPr>
      </w:pPr>
    </w:p>
    <w:p w:rsidR="009700E8" w:rsidRPr="002320CE" w:rsidRDefault="00A0522D" w:rsidP="009700E8">
      <w:pPr>
        <w:pStyle w:val="Listanumerowana2"/>
        <w:widowControl/>
        <w:numPr>
          <w:ilvl w:val="0"/>
          <w:numId w:val="0"/>
        </w:numPr>
        <w:overflowPunct/>
        <w:autoSpaceDN w:val="0"/>
        <w:adjustRightInd w:val="0"/>
        <w:spacing w:after="0"/>
        <w:ind w:left="567"/>
        <w:jc w:val="both"/>
        <w:textAlignment w:val="auto"/>
        <w:rPr>
          <w:rFonts w:ascii="Cambria" w:hAnsi="Cambria" w:cs="Arial"/>
          <w:bCs/>
          <w:color w:val="000000" w:themeColor="text1"/>
          <w:szCs w:val="24"/>
        </w:rPr>
      </w:pPr>
      <w:r w:rsidRPr="002320CE">
        <w:rPr>
          <w:rFonts w:ascii="Cambria" w:hAnsi="Cambria" w:cs="Arial"/>
          <w:b/>
          <w:color w:val="000000" w:themeColor="text1"/>
          <w:szCs w:val="24"/>
        </w:rPr>
        <w:t>C = Pc</w:t>
      </w:r>
      <w:r w:rsidR="0052132E" w:rsidRPr="002320CE">
        <w:rPr>
          <w:rFonts w:ascii="Cambria" w:hAnsi="Cambria" w:cs="Arial"/>
          <w:b/>
          <w:color w:val="000000" w:themeColor="text1"/>
          <w:szCs w:val="24"/>
        </w:rPr>
        <w:t xml:space="preserve"> </w:t>
      </w:r>
      <w:r w:rsidRPr="002320CE">
        <w:rPr>
          <w:rFonts w:ascii="Cambria" w:hAnsi="Cambria" w:cs="Arial"/>
          <w:b/>
          <w:color w:val="000000" w:themeColor="text1"/>
          <w:szCs w:val="24"/>
        </w:rPr>
        <w:t>+</w:t>
      </w:r>
      <w:r w:rsidR="0052132E" w:rsidRPr="002320CE">
        <w:rPr>
          <w:rFonts w:ascii="Cambria" w:hAnsi="Cambria" w:cs="Arial"/>
          <w:b/>
          <w:color w:val="000000" w:themeColor="text1"/>
          <w:szCs w:val="24"/>
        </w:rPr>
        <w:t xml:space="preserve"> </w:t>
      </w:r>
      <w:r w:rsidRPr="002320CE">
        <w:rPr>
          <w:rFonts w:ascii="Cambria" w:hAnsi="Cambria" w:cs="Arial"/>
          <w:b/>
          <w:color w:val="000000" w:themeColor="text1"/>
          <w:szCs w:val="24"/>
        </w:rPr>
        <w:t>P</w:t>
      </w:r>
      <w:r w:rsidRPr="002320CE">
        <w:rPr>
          <w:rFonts w:ascii="Cambria" w:hAnsi="Cambria" w:cs="Arial"/>
          <w:b/>
          <w:color w:val="000000" w:themeColor="text1"/>
          <w:szCs w:val="24"/>
          <w:vertAlign w:val="subscript"/>
        </w:rPr>
        <w:t>G</w:t>
      </w:r>
      <w:r w:rsidR="009700E8" w:rsidRPr="002320CE">
        <w:rPr>
          <w:rFonts w:ascii="Cambria" w:hAnsi="Cambria" w:cs="Arial"/>
          <w:b/>
          <w:color w:val="000000" w:themeColor="text1"/>
          <w:szCs w:val="24"/>
          <w:vertAlign w:val="subscript"/>
        </w:rPr>
        <w:t xml:space="preserve">, </w:t>
      </w:r>
      <w:r w:rsidR="009700E8" w:rsidRPr="002320CE">
        <w:rPr>
          <w:rFonts w:ascii="Cambria" w:hAnsi="Cambria" w:cs="Arial"/>
          <w:bCs/>
          <w:color w:val="000000" w:themeColor="text1"/>
          <w:szCs w:val="24"/>
        </w:rPr>
        <w:t xml:space="preserve">gdzie </w:t>
      </w:r>
    </w:p>
    <w:p w:rsidR="009700E8" w:rsidRPr="002320CE" w:rsidRDefault="009700E8" w:rsidP="009700E8">
      <w:pPr>
        <w:pStyle w:val="Listanumerowana2"/>
        <w:widowControl/>
        <w:numPr>
          <w:ilvl w:val="0"/>
          <w:numId w:val="0"/>
        </w:numPr>
        <w:overflowPunct/>
        <w:autoSpaceDN w:val="0"/>
        <w:adjustRightInd w:val="0"/>
        <w:spacing w:after="0"/>
        <w:ind w:left="567"/>
        <w:jc w:val="both"/>
        <w:textAlignment w:val="auto"/>
        <w:rPr>
          <w:rFonts w:ascii="Cambria" w:hAnsi="Cambria" w:cs="Arial"/>
          <w:bCs/>
          <w:color w:val="000000" w:themeColor="text1"/>
          <w:szCs w:val="24"/>
        </w:rPr>
      </w:pPr>
    </w:p>
    <w:p w:rsidR="00A0522D" w:rsidRPr="002320CE" w:rsidRDefault="00A0522D" w:rsidP="009700E8">
      <w:pPr>
        <w:pStyle w:val="Listanumerowana2"/>
        <w:widowControl/>
        <w:numPr>
          <w:ilvl w:val="0"/>
          <w:numId w:val="0"/>
        </w:numPr>
        <w:overflowPunct/>
        <w:autoSpaceDN w:val="0"/>
        <w:adjustRightInd w:val="0"/>
        <w:spacing w:after="0"/>
        <w:ind w:left="567"/>
        <w:jc w:val="both"/>
        <w:textAlignment w:val="auto"/>
        <w:rPr>
          <w:rFonts w:asciiTheme="majorHAnsi" w:hAnsiTheme="majorHAnsi"/>
          <w:color w:val="000000" w:themeColor="text1"/>
          <w:szCs w:val="24"/>
        </w:rPr>
      </w:pPr>
      <w:r w:rsidRPr="002320CE">
        <w:rPr>
          <w:rFonts w:ascii="Cambria" w:hAnsi="Cambria" w:cs="Arial"/>
          <w:bCs/>
          <w:color w:val="000000" w:themeColor="text1"/>
          <w:szCs w:val="24"/>
        </w:rPr>
        <w:t>Pc – ilość uzyskanych punktów w kryterium Cena</w:t>
      </w:r>
    </w:p>
    <w:p w:rsidR="00A0522D" w:rsidRPr="002320CE" w:rsidRDefault="00A0522D" w:rsidP="00A0522D">
      <w:pPr>
        <w:autoSpaceDN w:val="0"/>
        <w:adjustRightInd w:val="0"/>
        <w:ind w:left="567"/>
        <w:jc w:val="both"/>
        <w:rPr>
          <w:rFonts w:ascii="Cambria" w:hAnsi="Cambria" w:cs="Arial"/>
          <w:bCs/>
          <w:color w:val="000000" w:themeColor="text1"/>
          <w:szCs w:val="24"/>
        </w:rPr>
      </w:pPr>
      <w:r w:rsidRPr="002320CE">
        <w:rPr>
          <w:rFonts w:ascii="Cambria" w:hAnsi="Cambria" w:cs="Arial"/>
          <w:bCs/>
          <w:color w:val="000000" w:themeColor="text1"/>
          <w:szCs w:val="24"/>
        </w:rPr>
        <w:t>P</w:t>
      </w:r>
      <w:r w:rsidRPr="002320CE">
        <w:rPr>
          <w:rFonts w:ascii="Cambria" w:hAnsi="Cambria" w:cs="Arial"/>
          <w:bCs/>
          <w:color w:val="000000" w:themeColor="text1"/>
          <w:szCs w:val="24"/>
          <w:vertAlign w:val="subscript"/>
        </w:rPr>
        <w:t>G</w:t>
      </w:r>
      <w:r w:rsidRPr="002320CE">
        <w:rPr>
          <w:rFonts w:ascii="Cambria" w:hAnsi="Cambria" w:cs="Arial"/>
          <w:bCs/>
          <w:color w:val="000000" w:themeColor="text1"/>
          <w:szCs w:val="24"/>
        </w:rPr>
        <w:t xml:space="preserve"> – ilość uzyskanych punktów w kryterium </w:t>
      </w:r>
      <w:r w:rsidR="002751DE" w:rsidRPr="002320CE">
        <w:rPr>
          <w:rFonts w:ascii="Cambria" w:hAnsi="Cambria" w:cs="Arial"/>
          <w:bCs/>
          <w:color w:val="000000" w:themeColor="text1"/>
          <w:szCs w:val="24"/>
        </w:rPr>
        <w:t>w</w:t>
      </w:r>
      <w:r w:rsidRPr="002320CE">
        <w:rPr>
          <w:rFonts w:ascii="Cambria" w:hAnsi="Cambria" w:cs="Arial"/>
          <w:bCs/>
          <w:color w:val="000000" w:themeColor="text1"/>
          <w:szCs w:val="24"/>
        </w:rPr>
        <w:t xml:space="preserve">ydłużenie okresu </w:t>
      </w:r>
      <w:r w:rsidR="002751DE" w:rsidRPr="002320CE">
        <w:rPr>
          <w:rFonts w:ascii="Cambria" w:hAnsi="Cambria" w:cs="Arial"/>
          <w:bCs/>
          <w:color w:val="000000" w:themeColor="text1"/>
          <w:szCs w:val="24"/>
        </w:rPr>
        <w:t>g</w:t>
      </w:r>
      <w:r w:rsidRPr="002320CE">
        <w:rPr>
          <w:rFonts w:ascii="Cambria" w:hAnsi="Cambria" w:cs="Arial"/>
          <w:bCs/>
          <w:color w:val="000000" w:themeColor="text1"/>
          <w:szCs w:val="24"/>
        </w:rPr>
        <w:t>warancji</w:t>
      </w:r>
    </w:p>
    <w:p w:rsidR="00EB1761" w:rsidRPr="002320CE" w:rsidRDefault="00A0522D" w:rsidP="00814EDB">
      <w:pPr>
        <w:autoSpaceDN w:val="0"/>
        <w:adjustRightInd w:val="0"/>
        <w:ind w:left="567"/>
        <w:jc w:val="both"/>
        <w:rPr>
          <w:rFonts w:ascii="Cambria" w:hAnsi="Cambria" w:cs="Arial"/>
          <w:bCs/>
          <w:color w:val="000000" w:themeColor="text1"/>
          <w:szCs w:val="24"/>
        </w:rPr>
      </w:pPr>
      <w:r w:rsidRPr="002320CE">
        <w:rPr>
          <w:rFonts w:ascii="Cambria" w:hAnsi="Cambria" w:cs="Arial"/>
          <w:bCs/>
          <w:color w:val="000000" w:themeColor="text1"/>
          <w:szCs w:val="24"/>
        </w:rPr>
        <w:t>C – suma uzyskanych punktów w poszczególnych kryteriach</w:t>
      </w:r>
    </w:p>
    <w:p w:rsidR="00EB1761" w:rsidRPr="002320CE" w:rsidRDefault="00EB1761" w:rsidP="00EB1761">
      <w:pPr>
        <w:ind w:left="567"/>
        <w:rPr>
          <w:rFonts w:ascii="Cambria" w:hAnsi="Cambria"/>
          <w:szCs w:val="24"/>
        </w:rPr>
      </w:pPr>
    </w:p>
    <w:p w:rsidR="007B41D8" w:rsidRPr="00891FF8" w:rsidRDefault="00417347" w:rsidP="00891FF8">
      <w:pPr>
        <w:pStyle w:val="Listanumerowana2"/>
        <w:widowControl/>
        <w:numPr>
          <w:ilvl w:val="1"/>
          <w:numId w:val="17"/>
        </w:numPr>
        <w:overflowPunct/>
        <w:autoSpaceDN w:val="0"/>
        <w:adjustRightInd w:val="0"/>
        <w:spacing w:after="0"/>
        <w:ind w:left="567" w:hanging="567"/>
        <w:jc w:val="both"/>
        <w:textAlignment w:val="auto"/>
        <w:rPr>
          <w:rFonts w:asciiTheme="majorHAnsi" w:hAnsiTheme="majorHAnsi"/>
          <w:color w:val="000000" w:themeColor="text1"/>
          <w:szCs w:val="24"/>
        </w:rPr>
      </w:pPr>
      <w:r>
        <w:rPr>
          <w:rFonts w:asciiTheme="majorHAnsi" w:hAnsiTheme="majorHAnsi"/>
          <w:color w:val="000000" w:themeColor="text1"/>
          <w:szCs w:val="24"/>
        </w:rPr>
        <w:t xml:space="preserve">Punkty, otrzymane w poszczególnych kryteriach, po sumowaniu stanowić będą ocenę badanej oferty. </w:t>
      </w:r>
      <w:r w:rsidR="00B64747">
        <w:rPr>
          <w:rFonts w:asciiTheme="majorHAnsi" w:hAnsiTheme="majorHAnsi"/>
          <w:color w:val="000000" w:themeColor="text1"/>
          <w:szCs w:val="24"/>
        </w:rPr>
        <w:t>Zamawiający uzna za najkorzystniejszą ofertę tę, która otrzyma największą ilość punktów</w:t>
      </w:r>
      <w:r w:rsidR="00B72338" w:rsidRPr="00891FF8">
        <w:rPr>
          <w:rFonts w:asciiTheme="majorHAnsi" w:hAnsiTheme="majorHAnsi"/>
          <w:color w:val="000000" w:themeColor="text1"/>
          <w:szCs w:val="24"/>
        </w:rPr>
        <w:t>.</w:t>
      </w:r>
    </w:p>
    <w:p w:rsidR="007C2E4D" w:rsidRPr="00B72338" w:rsidRDefault="004C1560" w:rsidP="00B72338">
      <w:pPr>
        <w:pStyle w:val="Listanumerowana2"/>
        <w:widowControl/>
        <w:numPr>
          <w:ilvl w:val="1"/>
          <w:numId w:val="17"/>
        </w:numPr>
        <w:overflowPunct/>
        <w:autoSpaceDN w:val="0"/>
        <w:adjustRightInd w:val="0"/>
        <w:spacing w:after="0"/>
        <w:ind w:left="567" w:hanging="567"/>
        <w:jc w:val="both"/>
        <w:textAlignment w:val="auto"/>
        <w:rPr>
          <w:rFonts w:asciiTheme="majorHAnsi" w:hAnsiTheme="majorHAnsi"/>
          <w:color w:val="000000" w:themeColor="text1"/>
          <w:szCs w:val="24"/>
        </w:rPr>
      </w:pPr>
      <w:r w:rsidRPr="002320CE">
        <w:rPr>
          <w:rFonts w:asciiTheme="majorHAnsi" w:hAnsiTheme="majorHAnsi"/>
          <w:szCs w:val="24"/>
        </w:rPr>
        <w:t>Zamawiający dokona obliczeń z dokładnością do dwóch miejsc po przecinku.</w:t>
      </w:r>
    </w:p>
    <w:p w:rsidR="00D02553" w:rsidRPr="00D02553" w:rsidRDefault="00D02553" w:rsidP="00D02553">
      <w:pPr>
        <w:pStyle w:val="Listanumerowana2"/>
        <w:widowControl/>
        <w:numPr>
          <w:ilvl w:val="1"/>
          <w:numId w:val="17"/>
        </w:numPr>
        <w:overflowPunct/>
        <w:autoSpaceDN w:val="0"/>
        <w:adjustRightInd w:val="0"/>
        <w:spacing w:after="0"/>
        <w:ind w:left="567" w:hanging="567"/>
        <w:jc w:val="both"/>
        <w:textAlignment w:val="auto"/>
        <w:rPr>
          <w:rFonts w:ascii="Cambria" w:hAnsi="Cambria"/>
          <w:color w:val="000000" w:themeColor="text1"/>
        </w:rPr>
      </w:pPr>
      <w:r w:rsidRPr="007C2E4D">
        <w:rPr>
          <w:bCs/>
          <w:kern w:val="0"/>
          <w:szCs w:val="24"/>
          <w:lang w:eastAsia="pl-PL"/>
        </w:rPr>
        <w:t xml:space="preserve">Jeżeli nie można wybrać najkorzystniejszej oferty z uwagi na to, że dwie lub więcej ofert przedstawia taki sam bilans ceny i </w:t>
      </w:r>
      <w:r>
        <w:rPr>
          <w:bCs/>
          <w:kern w:val="0"/>
          <w:szCs w:val="24"/>
          <w:lang w:eastAsia="pl-PL"/>
        </w:rPr>
        <w:t xml:space="preserve">innych </w:t>
      </w:r>
      <w:r w:rsidRPr="007C2E4D">
        <w:rPr>
          <w:bCs/>
          <w:kern w:val="0"/>
          <w:szCs w:val="24"/>
          <w:lang w:eastAsia="pl-PL"/>
        </w:rPr>
        <w:t xml:space="preserve">kryteriów </w:t>
      </w:r>
      <w:r>
        <w:rPr>
          <w:bCs/>
          <w:kern w:val="0"/>
          <w:szCs w:val="24"/>
          <w:lang w:eastAsia="pl-PL"/>
        </w:rPr>
        <w:t>oceny ofert</w:t>
      </w:r>
      <w:r w:rsidRPr="007C2E4D">
        <w:rPr>
          <w:bCs/>
          <w:kern w:val="0"/>
          <w:szCs w:val="24"/>
          <w:lang w:eastAsia="pl-PL"/>
        </w:rPr>
        <w: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EB6329" w:rsidRPr="002320CE" w:rsidRDefault="00EB6329" w:rsidP="00777B66">
      <w:pPr>
        <w:pStyle w:val="Listanumerowana2"/>
        <w:widowControl/>
        <w:numPr>
          <w:ilvl w:val="1"/>
          <w:numId w:val="17"/>
        </w:numPr>
        <w:overflowPunct/>
        <w:autoSpaceDN w:val="0"/>
        <w:adjustRightInd w:val="0"/>
        <w:spacing w:after="0"/>
        <w:ind w:left="567" w:hanging="567"/>
        <w:jc w:val="both"/>
        <w:textAlignment w:val="auto"/>
        <w:rPr>
          <w:rFonts w:ascii="Cambria" w:hAnsi="Cambria"/>
          <w:color w:val="000000" w:themeColor="text1"/>
        </w:rPr>
      </w:pPr>
      <w:r w:rsidRPr="002320CE">
        <w:rPr>
          <w:bCs/>
          <w:kern w:val="0"/>
          <w:szCs w:val="24"/>
          <w:lang w:eastAsia="pl-PL"/>
        </w:rPr>
        <w:t xml:space="preserve">Wykonawcy, składając oferty dodatkowe, nie mogą zaoferować cen wyższych niż zaoferowane w </w:t>
      </w:r>
      <w:r w:rsidR="00B243D2">
        <w:rPr>
          <w:bCs/>
          <w:kern w:val="0"/>
          <w:szCs w:val="24"/>
          <w:lang w:eastAsia="pl-PL"/>
        </w:rPr>
        <w:t xml:space="preserve">uprzednio </w:t>
      </w:r>
      <w:r w:rsidRPr="002320CE">
        <w:rPr>
          <w:bCs/>
          <w:kern w:val="0"/>
          <w:szCs w:val="24"/>
          <w:lang w:eastAsia="pl-PL"/>
        </w:rPr>
        <w:t xml:space="preserve">złożonych </w:t>
      </w:r>
      <w:r w:rsidR="00B243D2">
        <w:rPr>
          <w:bCs/>
          <w:kern w:val="0"/>
          <w:szCs w:val="24"/>
          <w:lang w:eastAsia="pl-PL"/>
        </w:rPr>
        <w:t xml:space="preserve">przez nich </w:t>
      </w:r>
      <w:r w:rsidRPr="002320CE">
        <w:rPr>
          <w:bCs/>
          <w:kern w:val="0"/>
          <w:szCs w:val="24"/>
          <w:lang w:eastAsia="pl-PL"/>
        </w:rPr>
        <w:t>ofertach.</w:t>
      </w:r>
    </w:p>
    <w:p w:rsidR="00397DC3" w:rsidRPr="002320CE" w:rsidRDefault="00397DC3" w:rsidP="00BB07C1">
      <w:pPr>
        <w:pStyle w:val="Kolorowalistaakcent11"/>
        <w:widowControl w:val="0"/>
        <w:spacing w:before="0" w:after="0" w:line="240" w:lineRule="auto"/>
        <w:ind w:left="0"/>
        <w:contextualSpacing w:val="0"/>
        <w:outlineLvl w:val="3"/>
        <w:rPr>
          <w:rFonts w:asciiTheme="majorHAnsi" w:hAnsiTheme="majorHAnsi" w:cstheme="minorHAnsi"/>
          <w:bCs/>
          <w:sz w:val="24"/>
          <w:szCs w:val="24"/>
          <w:lang w:eastAsia="pl-PL"/>
        </w:rPr>
      </w:pPr>
    </w:p>
    <w:tbl>
      <w:tblPr>
        <w:tblW w:w="0" w:type="auto"/>
        <w:tblInd w:w="108" w:type="dxa"/>
        <w:tblBorders>
          <w:bottom w:val="single" w:sz="4" w:space="0" w:color="auto"/>
        </w:tblBorders>
        <w:tblLook w:val="00A0"/>
      </w:tblPr>
      <w:tblGrid>
        <w:gridCol w:w="9781"/>
      </w:tblGrid>
      <w:tr w:rsidR="00397DC3" w:rsidRPr="002320CE" w:rsidTr="0003664A">
        <w:tc>
          <w:tcPr>
            <w:tcW w:w="9781" w:type="dxa"/>
            <w:tcBorders>
              <w:bottom w:val="single" w:sz="4" w:space="0" w:color="auto"/>
            </w:tcBorders>
            <w:shd w:val="clear" w:color="auto" w:fill="D9D9D9" w:themeFill="background1" w:themeFillShade="D9"/>
          </w:tcPr>
          <w:p w:rsidR="00397DC3" w:rsidRPr="002320CE" w:rsidRDefault="00397DC3" w:rsidP="000C47EE">
            <w:pPr>
              <w:spacing w:line="276" w:lineRule="auto"/>
              <w:contextualSpacing/>
              <w:jc w:val="center"/>
              <w:rPr>
                <w:rFonts w:asciiTheme="majorHAnsi" w:hAnsiTheme="majorHAnsi" w:cstheme="minorHAnsi"/>
              </w:rPr>
            </w:pPr>
            <w:r w:rsidRPr="002320CE">
              <w:rPr>
                <w:rFonts w:asciiTheme="majorHAnsi" w:hAnsiTheme="majorHAnsi" w:cstheme="minorHAnsi"/>
                <w:b/>
              </w:rPr>
              <w:br w:type="page"/>
            </w:r>
            <w:r w:rsidRPr="002320CE">
              <w:rPr>
                <w:rFonts w:asciiTheme="majorHAnsi" w:hAnsiTheme="majorHAnsi" w:cstheme="minorHAnsi"/>
              </w:rPr>
              <w:t>Rozdział 1</w:t>
            </w:r>
            <w:r w:rsidR="008109D2" w:rsidRPr="002320CE">
              <w:rPr>
                <w:rFonts w:asciiTheme="majorHAnsi" w:hAnsiTheme="majorHAnsi" w:cstheme="minorHAnsi"/>
              </w:rPr>
              <w:t>6</w:t>
            </w:r>
          </w:p>
          <w:p w:rsidR="00397DC3" w:rsidRPr="002320CE" w:rsidRDefault="00397DC3" w:rsidP="000C47EE">
            <w:pPr>
              <w:spacing w:line="276" w:lineRule="auto"/>
              <w:contextualSpacing/>
              <w:jc w:val="center"/>
              <w:rPr>
                <w:rFonts w:asciiTheme="majorHAnsi" w:hAnsiTheme="majorHAnsi" w:cstheme="minorHAnsi"/>
              </w:rPr>
            </w:pPr>
            <w:r w:rsidRPr="002320CE">
              <w:rPr>
                <w:rFonts w:asciiTheme="majorHAnsi" w:hAnsiTheme="majorHAnsi" w:cstheme="minorHAnsi"/>
                <w:b/>
              </w:rPr>
              <w:t>WADIUM</w:t>
            </w:r>
          </w:p>
        </w:tc>
      </w:tr>
    </w:tbl>
    <w:p w:rsidR="00397DC3" w:rsidRPr="002320CE" w:rsidRDefault="00397DC3" w:rsidP="00397DC3">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6D3361" w:rsidRPr="002320CE" w:rsidRDefault="00EB6329" w:rsidP="00B0137A">
      <w:pPr>
        <w:widowControl/>
        <w:suppressAutoHyphens w:val="0"/>
        <w:overflowPunct/>
        <w:autoSpaceDN w:val="0"/>
        <w:adjustRightInd w:val="0"/>
        <w:ind w:firstLine="708"/>
        <w:jc w:val="both"/>
        <w:textAlignment w:val="auto"/>
        <w:rPr>
          <w:rFonts w:eastAsia="Calibri"/>
          <w:b/>
          <w:kern w:val="0"/>
          <w:szCs w:val="24"/>
          <w:lang w:eastAsia="en-US"/>
        </w:rPr>
      </w:pPr>
      <w:r w:rsidRPr="002320CE">
        <w:rPr>
          <w:color w:val="000000"/>
          <w:szCs w:val="24"/>
          <w:lang w:eastAsia="ar-SA"/>
        </w:rPr>
        <w:t xml:space="preserve">Zamawiający nie wymaga wniesienia wadium. </w:t>
      </w:r>
      <w:r w:rsidR="0003664A" w:rsidRPr="002320CE">
        <w:rPr>
          <w:color w:val="000000"/>
          <w:szCs w:val="24"/>
          <w:lang w:eastAsia="ar-SA"/>
        </w:rPr>
        <w:t xml:space="preserve"> </w:t>
      </w:r>
    </w:p>
    <w:p w:rsidR="006D3361" w:rsidRPr="002320CE" w:rsidRDefault="006D3361" w:rsidP="0018744F">
      <w:pPr>
        <w:spacing w:line="276" w:lineRule="auto"/>
        <w:outlineLvl w:val="3"/>
        <w:rPr>
          <w:rFonts w:asciiTheme="majorHAnsi" w:hAnsiTheme="majorHAnsi" w:cstheme="minorHAnsi"/>
        </w:rPr>
      </w:pPr>
    </w:p>
    <w:p w:rsidR="0018744F" w:rsidRPr="002320CE" w:rsidRDefault="0018744F" w:rsidP="0018744F">
      <w:pPr>
        <w:pStyle w:val="Kolorowalistaakcent11"/>
        <w:tabs>
          <w:tab w:val="left" w:pos="1134"/>
          <w:tab w:val="left" w:pos="1276"/>
          <w:tab w:val="left" w:pos="1418"/>
        </w:tabs>
        <w:suppressAutoHyphens/>
        <w:spacing w:before="0" w:after="0" w:line="276" w:lineRule="auto"/>
        <w:ind w:left="0"/>
        <w:rPr>
          <w:rFonts w:asciiTheme="majorHAnsi" w:hAnsiTheme="majorHAnsi" w:cstheme="minorHAnsi"/>
          <w:vanish/>
          <w:sz w:val="24"/>
          <w:szCs w:val="24"/>
        </w:rPr>
      </w:pPr>
    </w:p>
    <w:tbl>
      <w:tblPr>
        <w:tblW w:w="0" w:type="auto"/>
        <w:jc w:val="center"/>
        <w:tblBorders>
          <w:bottom w:val="single" w:sz="4" w:space="0" w:color="auto"/>
        </w:tblBorders>
        <w:tblLook w:val="00A0"/>
      </w:tblPr>
      <w:tblGrid>
        <w:gridCol w:w="9754"/>
      </w:tblGrid>
      <w:tr w:rsidR="0018744F" w:rsidRPr="002320CE" w:rsidTr="0003664A">
        <w:trPr>
          <w:trHeight w:val="1015"/>
          <w:jc w:val="center"/>
        </w:trPr>
        <w:tc>
          <w:tcPr>
            <w:tcW w:w="9754" w:type="dxa"/>
            <w:tcBorders>
              <w:bottom w:val="single" w:sz="4" w:space="0" w:color="auto"/>
            </w:tcBorders>
            <w:shd w:val="clear" w:color="auto" w:fill="D9D9D9" w:themeFill="background1" w:themeFillShade="D9"/>
          </w:tcPr>
          <w:p w:rsidR="0018744F" w:rsidRPr="002320CE" w:rsidRDefault="0018744F" w:rsidP="000C47EE">
            <w:pPr>
              <w:spacing w:line="276" w:lineRule="auto"/>
              <w:contextualSpacing/>
              <w:jc w:val="center"/>
              <w:rPr>
                <w:rFonts w:asciiTheme="majorHAnsi" w:hAnsiTheme="majorHAnsi" w:cstheme="minorHAnsi"/>
              </w:rPr>
            </w:pPr>
            <w:r w:rsidRPr="002320CE">
              <w:rPr>
                <w:rFonts w:asciiTheme="majorHAnsi" w:hAnsiTheme="majorHAnsi" w:cstheme="minorHAnsi"/>
              </w:rPr>
              <w:t>Rozdział 1</w:t>
            </w:r>
            <w:r w:rsidR="008109D2" w:rsidRPr="002320CE">
              <w:rPr>
                <w:rFonts w:asciiTheme="majorHAnsi" w:hAnsiTheme="majorHAnsi" w:cstheme="minorHAnsi"/>
              </w:rPr>
              <w:t>7</w:t>
            </w:r>
          </w:p>
          <w:p w:rsidR="001479FA" w:rsidRPr="002320CE" w:rsidRDefault="001479FA" w:rsidP="000C47EE">
            <w:pPr>
              <w:spacing w:line="276" w:lineRule="auto"/>
              <w:contextualSpacing/>
              <w:jc w:val="center"/>
              <w:rPr>
                <w:rFonts w:asciiTheme="majorHAnsi" w:hAnsiTheme="majorHAnsi" w:cstheme="minorHAnsi"/>
                <w:b/>
              </w:rPr>
            </w:pPr>
            <w:r w:rsidRPr="002320CE">
              <w:rPr>
                <w:rFonts w:asciiTheme="majorHAnsi" w:hAnsiTheme="majorHAnsi" w:cstheme="minorHAnsi"/>
                <w:b/>
              </w:rPr>
              <w:t>WYBÓR NAJKORZYSTNIEJSZEJ OFERTY ORAZ</w:t>
            </w:r>
          </w:p>
          <w:p w:rsidR="0018744F" w:rsidRPr="002320CE" w:rsidRDefault="0018744F" w:rsidP="000C47EE">
            <w:pPr>
              <w:spacing w:line="276" w:lineRule="auto"/>
              <w:contextualSpacing/>
              <w:jc w:val="center"/>
              <w:rPr>
                <w:rFonts w:asciiTheme="majorHAnsi" w:hAnsiTheme="majorHAnsi" w:cstheme="minorHAnsi"/>
              </w:rPr>
            </w:pPr>
            <w:r w:rsidRPr="002320CE">
              <w:rPr>
                <w:rFonts w:asciiTheme="majorHAnsi" w:hAnsiTheme="majorHAnsi" w:cstheme="minorHAnsi"/>
                <w:b/>
              </w:rPr>
              <w:t xml:space="preserve">INFORMACJE O FORMALNOŚCIACH, JAKIE MUSZĄ ZOSTAĆ DOPEŁNIONE </w:t>
            </w:r>
            <w:r w:rsidRPr="002320CE">
              <w:rPr>
                <w:rFonts w:asciiTheme="majorHAnsi" w:hAnsiTheme="majorHAnsi" w:cstheme="minorHAnsi"/>
                <w:b/>
              </w:rPr>
              <w:br/>
              <w:t xml:space="preserve">PO WYBORZE OFERTY W CELU ZAWARCIA UMOWY </w:t>
            </w:r>
            <w:r w:rsidR="001C3DDB" w:rsidRPr="002320CE">
              <w:rPr>
                <w:rFonts w:asciiTheme="majorHAnsi" w:hAnsiTheme="majorHAnsi" w:cstheme="minorHAnsi"/>
                <w:b/>
              </w:rPr>
              <w:br/>
            </w:r>
            <w:r w:rsidRPr="002320CE">
              <w:rPr>
                <w:rFonts w:asciiTheme="majorHAnsi" w:hAnsiTheme="majorHAnsi" w:cstheme="minorHAnsi"/>
                <w:b/>
              </w:rPr>
              <w:t>W SPRAWIE ZAMÓWIENIA PUBLICZNEGO</w:t>
            </w:r>
          </w:p>
        </w:tc>
      </w:tr>
    </w:tbl>
    <w:p w:rsidR="00EB6329" w:rsidRPr="002320CE" w:rsidRDefault="00EB6329" w:rsidP="00826AD2">
      <w:pPr>
        <w:pStyle w:val="Kolorowalistaakcent11"/>
        <w:widowControl w:val="0"/>
        <w:suppressAutoHyphens/>
        <w:spacing w:before="0" w:after="0" w:line="240" w:lineRule="auto"/>
        <w:ind w:left="0"/>
        <w:outlineLvl w:val="3"/>
        <w:rPr>
          <w:rFonts w:ascii="Cambria" w:eastAsia="Times New Roman" w:hAnsi="Cambria" w:cs="Arial"/>
          <w:kern w:val="1"/>
          <w:sz w:val="24"/>
          <w:szCs w:val="24"/>
        </w:rPr>
      </w:pPr>
    </w:p>
    <w:p w:rsidR="001C3DDB" w:rsidRPr="002320CE" w:rsidRDefault="001C3DDB"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Cambria" w:hAnsi="Cambria" w:cs="Cambria"/>
          <w:color w:val="000000"/>
          <w:sz w:val="24"/>
        </w:rPr>
        <w:t xml:space="preserve">Stosownie do art. 253 ust. 1 ustawy Pzp, Zamawiający niezwłocznie po wyborze najkorzystniejszej oferty informuje równocześnie Wykonawców, którzy złożyli </w:t>
      </w:r>
      <w:r w:rsidRPr="002320CE">
        <w:rPr>
          <w:rFonts w:ascii="Cambria" w:hAnsi="Cambria" w:cs="Cambria"/>
          <w:color w:val="000000"/>
          <w:sz w:val="24"/>
        </w:rPr>
        <w:br/>
        <w:t>oferty, o:</w:t>
      </w:r>
    </w:p>
    <w:p w:rsidR="00916039" w:rsidRPr="002320CE" w:rsidRDefault="001C3DDB" w:rsidP="00951EB2">
      <w:pPr>
        <w:pStyle w:val="Kolorowalistaakcent11"/>
        <w:widowControl w:val="0"/>
        <w:numPr>
          <w:ilvl w:val="0"/>
          <w:numId w:val="47"/>
        </w:numPr>
        <w:suppressAutoHyphens/>
        <w:spacing w:before="0" w:after="0" w:line="240" w:lineRule="auto"/>
        <w:outlineLvl w:val="3"/>
        <w:rPr>
          <w:rFonts w:asciiTheme="majorHAnsi" w:hAnsiTheme="majorHAnsi" w:cstheme="minorHAnsi"/>
          <w:sz w:val="24"/>
          <w:szCs w:val="24"/>
        </w:rPr>
      </w:pPr>
      <w:r w:rsidRPr="002320CE">
        <w:rPr>
          <w:rFonts w:ascii="Cambria" w:hAnsi="Cambria" w:cs="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16039" w:rsidRPr="002320CE" w:rsidRDefault="001C3DDB" w:rsidP="00951EB2">
      <w:pPr>
        <w:pStyle w:val="Kolorowalistaakcent11"/>
        <w:widowControl w:val="0"/>
        <w:numPr>
          <w:ilvl w:val="0"/>
          <w:numId w:val="47"/>
        </w:numPr>
        <w:suppressAutoHyphens/>
        <w:spacing w:before="0" w:after="0" w:line="240" w:lineRule="auto"/>
        <w:outlineLvl w:val="3"/>
        <w:rPr>
          <w:rFonts w:asciiTheme="majorHAnsi" w:hAnsiTheme="majorHAnsi" w:cstheme="minorHAnsi"/>
          <w:sz w:val="24"/>
          <w:szCs w:val="24"/>
        </w:rPr>
      </w:pPr>
      <w:r w:rsidRPr="002320CE">
        <w:rPr>
          <w:rFonts w:ascii="Cambria" w:hAnsi="Cambria" w:cs="Cambria"/>
          <w:color w:val="000000"/>
          <w:sz w:val="24"/>
          <w:szCs w:val="24"/>
        </w:rPr>
        <w:t>Wykonawcach, których oferty zostały odrzucone.</w:t>
      </w:r>
    </w:p>
    <w:p w:rsidR="001C3DDB" w:rsidRPr="002320CE" w:rsidRDefault="001C3DDB" w:rsidP="00916039">
      <w:pPr>
        <w:pStyle w:val="Kolorowalistaakcent11"/>
        <w:widowControl w:val="0"/>
        <w:suppressAutoHyphens/>
        <w:spacing w:before="0" w:after="0" w:line="240" w:lineRule="auto"/>
        <w:ind w:left="1429"/>
        <w:outlineLvl w:val="3"/>
        <w:rPr>
          <w:rFonts w:asciiTheme="majorHAnsi" w:hAnsiTheme="majorHAnsi" w:cstheme="minorHAnsi"/>
          <w:sz w:val="24"/>
          <w:szCs w:val="24"/>
        </w:rPr>
      </w:pPr>
      <w:r w:rsidRPr="002320CE">
        <w:rPr>
          <w:rFonts w:ascii="Cambria" w:hAnsi="Cambria" w:cs="Cambria"/>
          <w:i/>
          <w:color w:val="000000"/>
          <w:sz w:val="24"/>
          <w:szCs w:val="24"/>
        </w:rPr>
        <w:t>podaj</w:t>
      </w:r>
      <w:r w:rsidRPr="002320CE">
        <w:rPr>
          <w:rFonts w:ascii="Cambria" w:eastAsia="Calibri" w:hAnsi="Cambria" w:cs="Cambria"/>
          <w:i/>
          <w:color w:val="000000"/>
          <w:sz w:val="24"/>
          <w:szCs w:val="24"/>
        </w:rPr>
        <w:t>ą</w:t>
      </w:r>
      <w:r w:rsidRPr="002320CE">
        <w:rPr>
          <w:rFonts w:ascii="Cambria" w:hAnsi="Cambria" w:cs="Cambria"/>
          <w:i/>
          <w:color w:val="000000"/>
          <w:sz w:val="24"/>
          <w:szCs w:val="24"/>
        </w:rPr>
        <w:t>c uzasadnienie faktyczne i prawne.</w:t>
      </w:r>
    </w:p>
    <w:p w:rsidR="001C3DDB" w:rsidRPr="002320CE" w:rsidRDefault="001C3DDB"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Cambria" w:hAnsi="Cambria" w:cs="Arial"/>
          <w:bCs/>
          <w:color w:val="000000" w:themeColor="text1"/>
          <w:sz w:val="24"/>
          <w:szCs w:val="24"/>
        </w:rPr>
        <w:t>Zamawiający udostępnia niezwłocznie informacje, o których mowa w pkt</w:t>
      </w:r>
      <w:r w:rsidR="00184FCE" w:rsidRPr="002320CE">
        <w:rPr>
          <w:rFonts w:ascii="Cambria" w:hAnsi="Cambria" w:cs="Arial"/>
          <w:bCs/>
          <w:color w:val="000000" w:themeColor="text1"/>
          <w:sz w:val="24"/>
          <w:szCs w:val="24"/>
        </w:rPr>
        <w:t>.</w:t>
      </w:r>
      <w:r w:rsidRPr="002320CE">
        <w:rPr>
          <w:rFonts w:ascii="Cambria" w:hAnsi="Cambria" w:cs="Arial"/>
          <w:bCs/>
          <w:color w:val="000000" w:themeColor="text1"/>
          <w:sz w:val="24"/>
          <w:szCs w:val="24"/>
        </w:rPr>
        <w:t xml:space="preserve"> </w:t>
      </w:r>
      <w:r w:rsidRPr="002320CE">
        <w:rPr>
          <w:rFonts w:ascii="Cambria" w:hAnsi="Cambria"/>
          <w:color w:val="000000"/>
          <w:sz w:val="24"/>
          <w:szCs w:val="24"/>
        </w:rPr>
        <w:t>1</w:t>
      </w:r>
      <w:r w:rsidR="00427CCE" w:rsidRPr="002320CE">
        <w:rPr>
          <w:rFonts w:ascii="Cambria" w:hAnsi="Cambria"/>
          <w:color w:val="000000"/>
          <w:sz w:val="24"/>
          <w:szCs w:val="24"/>
        </w:rPr>
        <w:t>7</w:t>
      </w:r>
      <w:r w:rsidR="00B1287A" w:rsidRPr="002320CE">
        <w:rPr>
          <w:rFonts w:ascii="Cambria" w:hAnsi="Cambria"/>
          <w:color w:val="000000"/>
          <w:sz w:val="24"/>
          <w:szCs w:val="24"/>
        </w:rPr>
        <w:t>.1 pkt 1</w:t>
      </w:r>
      <w:r w:rsidRPr="002320CE">
        <w:rPr>
          <w:rFonts w:ascii="Cambria" w:hAnsi="Cambria" w:cs="Arial"/>
          <w:bCs/>
          <w:color w:val="000000" w:themeColor="text1"/>
          <w:sz w:val="24"/>
          <w:szCs w:val="24"/>
        </w:rPr>
        <w:t>, na stronie internetowej prowadzonego postępowania.</w:t>
      </w:r>
    </w:p>
    <w:p w:rsidR="00826AD2" w:rsidRPr="002320CE" w:rsidRDefault="00826AD2"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hAnsiTheme="majorHAnsi" w:cstheme="minorHAnsi"/>
          <w:sz w:val="24"/>
          <w:szCs w:val="24"/>
        </w:rPr>
        <w:t xml:space="preserve">Osoby reprezentujące Wykonawcę przy podpisywaniu umowy powinny posiadać ze sobą dokumenty potwierdzające ich umocowanie do reprezentowania Wykonawcy, </w:t>
      </w:r>
      <w:r w:rsidR="009909FA" w:rsidRPr="002320CE">
        <w:rPr>
          <w:rFonts w:asciiTheme="majorHAnsi" w:hAnsiTheme="majorHAnsi" w:cstheme="minorHAnsi"/>
          <w:sz w:val="24"/>
          <w:szCs w:val="24"/>
        </w:rPr>
        <w:br/>
      </w:r>
      <w:r w:rsidRPr="002320CE">
        <w:rPr>
          <w:rFonts w:asciiTheme="majorHAnsi" w:hAnsiTheme="majorHAnsi" w:cstheme="minorHAnsi"/>
          <w:sz w:val="24"/>
          <w:szCs w:val="24"/>
        </w:rPr>
        <w:t>o ile umocowanie to nie będzie wynikać z dokumentów załączonych do oferty.</w:t>
      </w:r>
    </w:p>
    <w:p w:rsidR="002B5CA5" w:rsidRPr="002320CE" w:rsidRDefault="00826AD2"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hAnsiTheme="majorHAnsi" w:cstheme="minorHAnsi"/>
          <w:sz w:val="24"/>
          <w:szCs w:val="24"/>
        </w:rPr>
        <w:t>O terminie złożenia dokumentu, o którym mowa w pkt 1</w:t>
      </w:r>
      <w:r w:rsidR="00427CCE" w:rsidRPr="002320CE">
        <w:rPr>
          <w:rFonts w:asciiTheme="majorHAnsi" w:hAnsiTheme="majorHAnsi" w:cstheme="minorHAnsi"/>
          <w:sz w:val="24"/>
          <w:szCs w:val="24"/>
        </w:rPr>
        <w:t>7</w:t>
      </w:r>
      <w:r w:rsidRPr="002320CE">
        <w:rPr>
          <w:rFonts w:asciiTheme="majorHAnsi" w:hAnsiTheme="majorHAnsi" w:cstheme="minorHAnsi"/>
          <w:sz w:val="24"/>
          <w:szCs w:val="24"/>
        </w:rPr>
        <w:t>.</w:t>
      </w:r>
      <w:r w:rsidR="00C6776E" w:rsidRPr="002320CE">
        <w:rPr>
          <w:rFonts w:asciiTheme="majorHAnsi" w:hAnsiTheme="majorHAnsi" w:cstheme="minorHAnsi"/>
          <w:sz w:val="24"/>
          <w:szCs w:val="24"/>
        </w:rPr>
        <w:t>3</w:t>
      </w:r>
      <w:r w:rsidRPr="002320CE">
        <w:rPr>
          <w:rFonts w:asciiTheme="majorHAnsi" w:hAnsiTheme="majorHAnsi" w:cstheme="minorHAnsi"/>
          <w:sz w:val="24"/>
          <w:szCs w:val="24"/>
        </w:rPr>
        <w:t xml:space="preserve"> Zamawiający powiadomi Wykonawcę odrębnym pismem.</w:t>
      </w:r>
    </w:p>
    <w:p w:rsidR="002B5CA5" w:rsidRPr="002320CE" w:rsidRDefault="002B5CA5"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eastAsia="Times New Roman" w:hAnsiTheme="majorHAnsi" w:cs="Arial"/>
          <w:color w:val="000000" w:themeColor="text1"/>
          <w:kern w:val="1"/>
          <w:sz w:val="24"/>
          <w:szCs w:val="24"/>
        </w:rPr>
        <w:t>Przed przystąpieniem do podpisania umowy Wykonawca będzie obowiązany do uzupełnienia dokumentów potwierdzających posiadanie przez osoby wskazane w „</w:t>
      </w:r>
      <w:r w:rsidRPr="002320CE">
        <w:rPr>
          <w:rFonts w:asciiTheme="majorHAnsi" w:eastAsia="TimesNewRoman" w:hAnsiTheme="majorHAnsi" w:cs="Arial"/>
          <w:color w:val="000000" w:themeColor="text1"/>
          <w:sz w:val="24"/>
          <w:szCs w:val="24"/>
          <w:lang w:eastAsia="pl-PL"/>
        </w:rPr>
        <w:t>Wykazie osób, skierowanych przez Wykonawcę do realizacji zamówienia publicznego”</w:t>
      </w:r>
      <w:r w:rsidR="003B0D4C" w:rsidRPr="002320CE">
        <w:rPr>
          <w:rFonts w:asciiTheme="majorHAnsi" w:eastAsia="Times New Roman" w:hAnsiTheme="majorHAnsi" w:cs="Arial"/>
          <w:color w:val="000000" w:themeColor="text1"/>
          <w:kern w:val="1"/>
          <w:sz w:val="24"/>
          <w:szCs w:val="24"/>
        </w:rPr>
        <w:t xml:space="preserve"> </w:t>
      </w:r>
      <w:r w:rsidRPr="002320CE">
        <w:rPr>
          <w:rFonts w:asciiTheme="majorHAnsi" w:eastAsia="Times New Roman" w:hAnsiTheme="majorHAnsi" w:cs="Arial"/>
          <w:color w:val="000000" w:themeColor="text1"/>
          <w:kern w:val="1"/>
          <w:sz w:val="24"/>
          <w:szCs w:val="24"/>
        </w:rPr>
        <w:t xml:space="preserve">odpowiedzialnych za projektowanie i kierowanie robotami elektrycznymi, następujących dokumentów (w formie oryginałów lub poświadczonych </w:t>
      </w:r>
      <w:r w:rsidRPr="002320CE">
        <w:rPr>
          <w:rFonts w:asciiTheme="majorHAnsi" w:eastAsia="Times New Roman" w:hAnsiTheme="majorHAnsi" w:cs="Arial"/>
          <w:color w:val="000000" w:themeColor="text1"/>
          <w:kern w:val="1"/>
          <w:sz w:val="24"/>
          <w:szCs w:val="24"/>
        </w:rPr>
        <w:lastRenderedPageBreak/>
        <w:t>przez Wykonawcę lub osobę upoważniona kserokopii):</w:t>
      </w:r>
    </w:p>
    <w:p w:rsidR="002B5CA5" w:rsidRPr="002320CE" w:rsidRDefault="002B5CA5" w:rsidP="00951EB2">
      <w:pPr>
        <w:pStyle w:val="Kolorowalistaakcent11"/>
        <w:widowControl w:val="0"/>
        <w:numPr>
          <w:ilvl w:val="0"/>
          <w:numId w:val="60"/>
        </w:numPr>
        <w:suppressAutoHyphens/>
        <w:spacing w:before="0" w:after="0" w:line="240" w:lineRule="auto"/>
        <w:outlineLvl w:val="3"/>
        <w:rPr>
          <w:rFonts w:asciiTheme="majorHAnsi" w:hAnsiTheme="majorHAnsi" w:cstheme="minorHAnsi"/>
          <w:sz w:val="24"/>
          <w:szCs w:val="24"/>
        </w:rPr>
      </w:pPr>
      <w:r w:rsidRPr="002320CE">
        <w:rPr>
          <w:rFonts w:asciiTheme="majorHAnsi" w:hAnsiTheme="majorHAnsi" w:cs="Arial"/>
          <w:color w:val="000000" w:themeColor="text1"/>
          <w:kern w:val="1"/>
          <w:sz w:val="24"/>
          <w:szCs w:val="24"/>
        </w:rPr>
        <w:t xml:space="preserve">uprawnień </w:t>
      </w:r>
      <w:r w:rsidR="00316AB0" w:rsidRPr="002320CE">
        <w:rPr>
          <w:rFonts w:asciiTheme="majorHAnsi" w:hAnsiTheme="majorHAnsi"/>
          <w:sz w:val="24"/>
          <w:szCs w:val="24"/>
        </w:rPr>
        <w:t xml:space="preserve">budowlanych do projektowania i kierowania </w:t>
      </w:r>
      <w:r w:rsidR="00316AB0" w:rsidRPr="002320CE">
        <w:rPr>
          <w:rFonts w:asciiTheme="majorHAnsi" w:hAnsiTheme="majorHAnsi" w:cs="Arial"/>
          <w:color w:val="000000" w:themeColor="text1"/>
          <w:sz w:val="24"/>
          <w:szCs w:val="24"/>
        </w:rPr>
        <w:t xml:space="preserve">robotami budowlanymi </w:t>
      </w:r>
      <w:r w:rsidR="00316AB0" w:rsidRPr="002320CE">
        <w:rPr>
          <w:rFonts w:asciiTheme="majorHAnsi" w:hAnsiTheme="majorHAnsi"/>
          <w:sz w:val="24"/>
          <w:szCs w:val="24"/>
        </w:rPr>
        <w:t xml:space="preserve">w specjalności </w:t>
      </w:r>
      <w:r w:rsidR="00316AB0" w:rsidRPr="002320CE">
        <w:rPr>
          <w:rFonts w:asciiTheme="majorHAnsi" w:hAnsiTheme="majorHAnsi"/>
          <w:bCs/>
          <w:sz w:val="24"/>
          <w:szCs w:val="24"/>
        </w:rPr>
        <w:t>instalacyjnej w zakresie sieci, instalacji i urządzeń elektrycznych i elektroenergetycznych</w:t>
      </w:r>
      <w:r w:rsidRPr="002320CE">
        <w:rPr>
          <w:rFonts w:asciiTheme="majorHAnsi" w:hAnsiTheme="majorHAnsi" w:cs="Arial"/>
          <w:color w:val="000000" w:themeColor="text1"/>
          <w:sz w:val="24"/>
          <w:szCs w:val="24"/>
        </w:rPr>
        <w:t>,</w:t>
      </w:r>
    </w:p>
    <w:p w:rsidR="002B5CA5" w:rsidRPr="002320CE" w:rsidRDefault="002B5CA5" w:rsidP="00951EB2">
      <w:pPr>
        <w:pStyle w:val="Kolorowalistaakcent11"/>
        <w:widowControl w:val="0"/>
        <w:numPr>
          <w:ilvl w:val="0"/>
          <w:numId w:val="60"/>
        </w:numPr>
        <w:suppressAutoHyphens/>
        <w:spacing w:before="0" w:after="0" w:line="240" w:lineRule="auto"/>
        <w:outlineLvl w:val="3"/>
        <w:rPr>
          <w:rFonts w:asciiTheme="majorHAnsi" w:hAnsiTheme="majorHAnsi" w:cstheme="minorHAnsi"/>
          <w:sz w:val="24"/>
          <w:szCs w:val="24"/>
        </w:rPr>
      </w:pPr>
      <w:r w:rsidRPr="002320CE">
        <w:rPr>
          <w:rFonts w:asciiTheme="majorHAnsi" w:hAnsiTheme="majorHAnsi" w:cs="Arial"/>
          <w:color w:val="000000" w:themeColor="text1"/>
          <w:kern w:val="1"/>
          <w:sz w:val="24"/>
          <w:szCs w:val="24"/>
        </w:rPr>
        <w:t>zaświadczeń o przynależności do izby inżynierów budownictwa,</w:t>
      </w:r>
    </w:p>
    <w:p w:rsidR="007343E8" w:rsidRPr="002320CE" w:rsidRDefault="002B5CA5" w:rsidP="002B5CA5">
      <w:pPr>
        <w:ind w:left="851"/>
        <w:jc w:val="both"/>
        <w:rPr>
          <w:rFonts w:asciiTheme="majorHAnsi" w:hAnsiTheme="majorHAnsi" w:cs="Arial"/>
          <w:color w:val="000000" w:themeColor="text1"/>
          <w:szCs w:val="24"/>
        </w:rPr>
      </w:pPr>
      <w:r w:rsidRPr="002320CE">
        <w:rPr>
          <w:rFonts w:asciiTheme="majorHAnsi" w:hAnsiTheme="majorHAnsi" w:cs="Arial"/>
          <w:color w:val="000000" w:themeColor="text1"/>
          <w:szCs w:val="24"/>
        </w:rPr>
        <w:t>lub odpowiedniej decyzji o uznaniu nabytych kwalifikacji zawodowych do wykonywania działalności w budownictwie, równoznacznej wykonywaniu samodzielnych funkcji technicznych w budownictwie na terytorium Rzeczypospolitej Polskiej.</w:t>
      </w:r>
    </w:p>
    <w:p w:rsidR="00384ADE" w:rsidRPr="002320CE" w:rsidRDefault="00826AD2"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eastAsia="TimesNewRoman" w:hAnsiTheme="majorHAnsi" w:cs="Arial"/>
          <w:sz w:val="24"/>
          <w:szCs w:val="24"/>
        </w:rPr>
        <w:t>Zamawiający zawiera umowę w sprawie zamówienia publicznego, z uwzględnieniem art. 577 ustawy Pzp, w terminie nie krótszym niż</w:t>
      </w:r>
      <w:r w:rsidR="00384ADE" w:rsidRPr="002320CE">
        <w:rPr>
          <w:rFonts w:asciiTheme="majorHAnsi" w:eastAsia="TimesNewRoman" w:hAnsiTheme="majorHAnsi" w:cs="Arial"/>
          <w:sz w:val="24"/>
          <w:szCs w:val="24"/>
        </w:rPr>
        <w:t>:</w:t>
      </w:r>
    </w:p>
    <w:p w:rsidR="00384ADE" w:rsidRPr="002320CE" w:rsidRDefault="009909FA" w:rsidP="00951EB2">
      <w:pPr>
        <w:pStyle w:val="Kolorowalistaakcent11"/>
        <w:widowControl w:val="0"/>
        <w:numPr>
          <w:ilvl w:val="0"/>
          <w:numId w:val="48"/>
        </w:numPr>
        <w:suppressAutoHyphens/>
        <w:spacing w:before="0" w:after="0" w:line="240" w:lineRule="auto"/>
        <w:outlineLvl w:val="3"/>
        <w:rPr>
          <w:rFonts w:asciiTheme="majorHAnsi" w:hAnsiTheme="majorHAnsi" w:cstheme="minorHAnsi"/>
          <w:sz w:val="24"/>
          <w:szCs w:val="24"/>
        </w:rPr>
      </w:pPr>
      <w:r w:rsidRPr="002320CE">
        <w:rPr>
          <w:rFonts w:asciiTheme="majorHAnsi" w:eastAsia="TimesNewRoman" w:hAnsiTheme="majorHAnsi" w:cs="Arial"/>
          <w:sz w:val="24"/>
          <w:szCs w:val="24"/>
        </w:rPr>
        <w:t>5</w:t>
      </w:r>
      <w:r w:rsidR="00826AD2" w:rsidRPr="002320CE">
        <w:rPr>
          <w:rFonts w:asciiTheme="majorHAnsi" w:eastAsia="TimesNewRoman" w:hAnsiTheme="majorHAnsi" w:cs="Arial"/>
          <w:sz w:val="24"/>
          <w:szCs w:val="24"/>
        </w:rPr>
        <w:t xml:space="preserve"> dni od dnia przesłania zawiadomienia o wyborze najkorzystniejszej oferty, jeżeli zawiadomienie to zostało przesłane przy użyciu środków kom</w:t>
      </w:r>
      <w:r w:rsidRPr="002320CE">
        <w:rPr>
          <w:rFonts w:asciiTheme="majorHAnsi" w:eastAsia="TimesNewRoman" w:hAnsiTheme="majorHAnsi" w:cs="Arial"/>
          <w:sz w:val="24"/>
          <w:szCs w:val="24"/>
        </w:rPr>
        <w:t xml:space="preserve">unikacji elektronicznej, albo </w:t>
      </w:r>
    </w:p>
    <w:p w:rsidR="00826AD2" w:rsidRPr="002320CE" w:rsidRDefault="009909FA" w:rsidP="00951EB2">
      <w:pPr>
        <w:pStyle w:val="Kolorowalistaakcent11"/>
        <w:widowControl w:val="0"/>
        <w:numPr>
          <w:ilvl w:val="0"/>
          <w:numId w:val="48"/>
        </w:numPr>
        <w:suppressAutoHyphens/>
        <w:spacing w:before="0" w:after="0" w:line="240" w:lineRule="auto"/>
        <w:outlineLvl w:val="3"/>
        <w:rPr>
          <w:rFonts w:asciiTheme="majorHAnsi" w:hAnsiTheme="majorHAnsi" w:cstheme="minorHAnsi"/>
          <w:sz w:val="24"/>
          <w:szCs w:val="24"/>
        </w:rPr>
      </w:pPr>
      <w:r w:rsidRPr="002320CE">
        <w:rPr>
          <w:rFonts w:asciiTheme="majorHAnsi" w:eastAsia="TimesNewRoman" w:hAnsiTheme="majorHAnsi" w:cs="Arial"/>
          <w:sz w:val="24"/>
          <w:szCs w:val="24"/>
        </w:rPr>
        <w:t>10</w:t>
      </w:r>
      <w:r w:rsidR="00826AD2" w:rsidRPr="002320CE">
        <w:rPr>
          <w:rFonts w:asciiTheme="majorHAnsi" w:eastAsia="TimesNewRoman" w:hAnsiTheme="majorHAnsi" w:cs="Arial"/>
          <w:sz w:val="24"/>
          <w:szCs w:val="24"/>
        </w:rPr>
        <w:t xml:space="preserve"> dni – jeżeli zostało przesłane w inny sposób.</w:t>
      </w:r>
    </w:p>
    <w:p w:rsidR="00B37013" w:rsidRPr="002320CE" w:rsidRDefault="00826AD2"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eastAsia="TimesNewRoman" w:hAnsiTheme="majorHAnsi" w:cs="Arial"/>
          <w:sz w:val="24"/>
          <w:szCs w:val="24"/>
        </w:rPr>
        <w:t>Zamawiający może zawrzeć umowę w sprawie zamówienia publicznego przed upływem terminu, o którym mowa w pkt.</w:t>
      </w:r>
      <w:r w:rsidR="007B407B" w:rsidRPr="002320CE">
        <w:rPr>
          <w:rFonts w:asciiTheme="majorHAnsi" w:eastAsia="TimesNewRoman" w:hAnsiTheme="majorHAnsi" w:cs="Arial"/>
          <w:sz w:val="24"/>
          <w:szCs w:val="24"/>
        </w:rPr>
        <w:t xml:space="preserve"> 1</w:t>
      </w:r>
      <w:r w:rsidR="00427CCE" w:rsidRPr="002320CE">
        <w:rPr>
          <w:rFonts w:asciiTheme="majorHAnsi" w:eastAsia="TimesNewRoman" w:hAnsiTheme="majorHAnsi" w:cs="Arial"/>
          <w:sz w:val="24"/>
          <w:szCs w:val="24"/>
        </w:rPr>
        <w:t>7</w:t>
      </w:r>
      <w:r w:rsidR="007B407B" w:rsidRPr="002320CE">
        <w:rPr>
          <w:rFonts w:asciiTheme="majorHAnsi" w:eastAsia="TimesNewRoman" w:hAnsiTheme="majorHAnsi" w:cs="Arial"/>
          <w:sz w:val="24"/>
          <w:szCs w:val="24"/>
        </w:rPr>
        <w:t>.6</w:t>
      </w:r>
      <w:r w:rsidRPr="002320CE">
        <w:rPr>
          <w:rFonts w:asciiTheme="majorHAnsi" w:eastAsia="TimesNewRoman" w:hAnsiTheme="majorHAnsi" w:cs="Arial"/>
          <w:sz w:val="24"/>
          <w:szCs w:val="24"/>
        </w:rPr>
        <w:t>, jeżeli w postępowaniu o udzielenie zamówienia złożono tylko jedną ofertę.</w:t>
      </w:r>
    </w:p>
    <w:p w:rsidR="00B37013" w:rsidRPr="002320CE" w:rsidRDefault="00B37013"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hAnsiTheme="majorHAnsi" w:cs="Arial"/>
          <w:color w:val="000000" w:themeColor="text1"/>
          <w:sz w:val="24"/>
          <w:szCs w:val="24"/>
        </w:rPr>
        <w:t>Wykonawcy wspólnie ubiegający się o udzielenie zamówienia ponoszą</w:t>
      </w:r>
      <w:r w:rsidRPr="002320CE">
        <w:rPr>
          <w:rFonts w:asciiTheme="majorHAnsi" w:hAnsiTheme="majorHAnsi"/>
          <w:color w:val="000000" w:themeColor="text1"/>
          <w:sz w:val="24"/>
          <w:szCs w:val="24"/>
        </w:rPr>
        <w:br/>
      </w:r>
      <w:r w:rsidRPr="002320CE">
        <w:rPr>
          <w:rFonts w:asciiTheme="majorHAnsi" w:hAnsiTheme="majorHAnsi" w:cs="Arial"/>
          <w:color w:val="000000" w:themeColor="text1"/>
          <w:sz w:val="24"/>
          <w:szCs w:val="24"/>
        </w:rPr>
        <w:t>solidarną odpowiedzialność za wykonanie umowy i wniesienie zabezpieczenia</w:t>
      </w:r>
      <w:r w:rsidRPr="002320CE">
        <w:rPr>
          <w:rFonts w:asciiTheme="majorHAnsi" w:hAnsiTheme="majorHAnsi"/>
          <w:color w:val="000000" w:themeColor="text1"/>
          <w:sz w:val="24"/>
          <w:szCs w:val="24"/>
        </w:rPr>
        <w:br/>
      </w:r>
      <w:r w:rsidRPr="002320CE">
        <w:rPr>
          <w:rFonts w:asciiTheme="majorHAnsi" w:hAnsiTheme="majorHAnsi" w:cs="Arial"/>
          <w:color w:val="000000" w:themeColor="text1"/>
          <w:sz w:val="24"/>
          <w:szCs w:val="24"/>
        </w:rPr>
        <w:t>należytego wykonania umowy.</w:t>
      </w:r>
    </w:p>
    <w:p w:rsidR="001F75AD" w:rsidRPr="002320CE" w:rsidRDefault="00B37013"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eastAsia="Times New Roman" w:hAnsiTheme="majorHAnsi" w:cs="Arial"/>
          <w:color w:val="000000" w:themeColor="text1"/>
          <w:sz w:val="24"/>
          <w:szCs w:val="24"/>
          <w:lang w:eastAsia="pl-PL"/>
        </w:rPr>
        <w:t>Przed przystąpieniem do wykonania zamówienia, Wykonawca, który powierza wykonanie części zamówienia podwykonawcom obowiązany jest podać nazwy albo imiona i nazwiska oraz dane kontaktowe podwykonawców i ich przedstawicieli prawnych, zaangażowanych w takie roboty, o ile są już znane.</w:t>
      </w:r>
    </w:p>
    <w:p w:rsidR="001F75AD" w:rsidRPr="002320CE" w:rsidRDefault="001F75AD"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hAnsiTheme="majorHAnsi" w:cs="Arial"/>
          <w:color w:val="000000" w:themeColor="text1"/>
          <w:sz w:val="24"/>
          <w:szCs w:val="24"/>
          <w:lang w:eastAsia="pl-PL"/>
        </w:rPr>
        <w:t xml:space="preserve">W przypadku dokonania wyboru najkorzystniejszej oferty złożonej przez Wykonawców wspólnie ubiegających się o udzielenie zamówienia, przed podpisaniem umowy należy przedłożyć umowę, </w:t>
      </w:r>
      <w:r w:rsidRPr="002320CE">
        <w:rPr>
          <w:rFonts w:asciiTheme="majorHAnsi" w:hAnsiTheme="majorHAnsi" w:cs="Arial"/>
          <w:color w:val="000000" w:themeColor="text1"/>
          <w:kern w:val="1"/>
          <w:sz w:val="24"/>
          <w:szCs w:val="24"/>
        </w:rPr>
        <w:t>podpisaną przez wszystkich partnerów,</w:t>
      </w:r>
      <w:r w:rsidRPr="002320CE">
        <w:rPr>
          <w:rFonts w:asciiTheme="majorHAnsi" w:hAnsiTheme="majorHAnsi" w:cs="Arial"/>
          <w:color w:val="000000" w:themeColor="text1"/>
          <w:sz w:val="24"/>
          <w:szCs w:val="24"/>
          <w:lang w:eastAsia="pl-PL"/>
        </w:rPr>
        <w:t xml:space="preserve"> regulującą współpracę tych podmiotów (np. umowa konsorcjum, umowa spółki cywilnej),</w:t>
      </w:r>
      <w:r w:rsidRPr="002320CE">
        <w:rPr>
          <w:rFonts w:asciiTheme="majorHAnsi" w:hAnsiTheme="majorHAnsi" w:cs="Arial"/>
          <w:color w:val="000000" w:themeColor="text1"/>
          <w:kern w:val="1"/>
          <w:sz w:val="24"/>
          <w:szCs w:val="24"/>
        </w:rPr>
        <w:t xml:space="preserve"> przy czym termin, na jaki została zawarta, nie może być krótszy niż termin realizacji zamówienia</w:t>
      </w:r>
      <w:r w:rsidRPr="002320CE">
        <w:rPr>
          <w:rFonts w:asciiTheme="majorHAnsi" w:hAnsiTheme="majorHAnsi" w:cs="Arial"/>
          <w:color w:val="000000" w:themeColor="text1"/>
          <w:sz w:val="24"/>
          <w:szCs w:val="24"/>
          <w:lang w:eastAsia="pl-PL"/>
        </w:rPr>
        <w:t>.</w:t>
      </w:r>
    </w:p>
    <w:p w:rsidR="00E239BB" w:rsidRPr="002320CE" w:rsidRDefault="00826AD2" w:rsidP="00777B66">
      <w:pPr>
        <w:pStyle w:val="Kolorowalistaakcent11"/>
        <w:widowControl w:val="0"/>
        <w:numPr>
          <w:ilvl w:val="1"/>
          <w:numId w:val="11"/>
        </w:numPr>
        <w:suppressAutoHyphens/>
        <w:spacing w:before="0" w:after="0" w:line="240" w:lineRule="auto"/>
        <w:ind w:left="851" w:hanging="851"/>
        <w:outlineLvl w:val="3"/>
        <w:rPr>
          <w:rStyle w:val="markedcontent"/>
          <w:rFonts w:asciiTheme="majorHAnsi" w:hAnsiTheme="majorHAnsi" w:cstheme="minorHAnsi"/>
          <w:sz w:val="24"/>
          <w:szCs w:val="24"/>
        </w:rPr>
      </w:pPr>
      <w:r w:rsidRPr="002320CE">
        <w:rPr>
          <w:rStyle w:val="markedcontent"/>
          <w:rFonts w:asciiTheme="majorHAnsi" w:hAnsiTheme="majorHAnsi" w:cs="Arial"/>
          <w:sz w:val="24"/>
          <w:szCs w:val="24"/>
        </w:rPr>
        <w:t>Umowa zostanie zawarta w wyznaczonym przez Zamawiającego terminie</w:t>
      </w:r>
      <w:r w:rsidR="00E239BB" w:rsidRPr="002320CE">
        <w:rPr>
          <w:rStyle w:val="markedcontent"/>
          <w:rFonts w:asciiTheme="majorHAnsi" w:hAnsiTheme="majorHAnsi" w:cs="Arial"/>
          <w:sz w:val="24"/>
          <w:szCs w:val="24"/>
        </w:rPr>
        <w:t xml:space="preserve"> </w:t>
      </w:r>
      <w:r w:rsidR="00E239BB" w:rsidRPr="002320CE">
        <w:rPr>
          <w:rStyle w:val="markedcontent"/>
          <w:rFonts w:asciiTheme="majorHAnsi" w:hAnsiTheme="majorHAnsi" w:cs="Arial"/>
          <w:sz w:val="24"/>
          <w:szCs w:val="24"/>
        </w:rPr>
        <w:br/>
      </w:r>
      <w:r w:rsidR="00E239BB" w:rsidRPr="002320CE">
        <w:rPr>
          <w:rFonts w:asciiTheme="majorHAnsi" w:hAnsiTheme="majorHAnsi" w:cs="Arial"/>
          <w:color w:val="000000" w:themeColor="text1"/>
          <w:kern w:val="1"/>
          <w:sz w:val="24"/>
          <w:szCs w:val="24"/>
        </w:rPr>
        <w:t>z wyłonionym Wykonawcą.</w:t>
      </w:r>
    </w:p>
    <w:p w:rsidR="00826AD2" w:rsidRPr="002320CE" w:rsidRDefault="00826AD2"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hAnsiTheme="majorHAnsi" w:cs="Arial"/>
          <w:kern w:val="1"/>
          <w:sz w:val="24"/>
          <w:szCs w:val="24"/>
        </w:rPr>
        <w:t>Wybrany Wykonawca przed podpisaniem umowy przedstawi Zamawiającemu kopię aktualnego dokumentu potwierdzającego ubezpieczenie od odpowiedzialności cywilnej w zakresie prowadzonej działalności gospodarczej związanej z przedmiotem zamówienia w okresie realizacji przedmiotu umowy.</w:t>
      </w:r>
    </w:p>
    <w:p w:rsidR="00826AD2" w:rsidRPr="002320CE" w:rsidRDefault="001A1E7A" w:rsidP="00777B66">
      <w:pPr>
        <w:pStyle w:val="Kolorowalistaakcent11"/>
        <w:widowControl w:val="0"/>
        <w:numPr>
          <w:ilvl w:val="1"/>
          <w:numId w:val="11"/>
        </w:numPr>
        <w:suppressAutoHyphens/>
        <w:spacing w:before="0" w:after="0" w:line="240" w:lineRule="auto"/>
        <w:ind w:left="851" w:hanging="851"/>
        <w:outlineLvl w:val="3"/>
        <w:rPr>
          <w:rFonts w:asciiTheme="majorHAnsi" w:hAnsiTheme="majorHAnsi" w:cstheme="minorHAnsi"/>
          <w:sz w:val="24"/>
          <w:szCs w:val="24"/>
        </w:rPr>
      </w:pPr>
      <w:r w:rsidRPr="002320CE">
        <w:rPr>
          <w:rFonts w:asciiTheme="majorHAnsi" w:eastAsia="TimesNewRoman" w:hAnsiTheme="majorHAnsi" w:cs="Arial"/>
          <w:sz w:val="24"/>
          <w:szCs w:val="24"/>
        </w:rPr>
        <w:t>Jeżeli W</w:t>
      </w:r>
      <w:r w:rsidR="00826AD2" w:rsidRPr="002320CE">
        <w:rPr>
          <w:rFonts w:asciiTheme="majorHAnsi" w:eastAsia="TimesNewRoman" w:hAnsiTheme="majorHAnsi" w:cs="Arial"/>
          <w:sz w:val="24"/>
          <w:szCs w:val="24"/>
        </w:rPr>
        <w:t>ykonawca, którego oferta została wybrana, jako najkorzystniejsza, będzie uchylał się od zawarcia umowy w sprawie zamówienia publicznego lub nie wniesie wymaganego zabezpieczen</w:t>
      </w:r>
      <w:r w:rsidRPr="002320CE">
        <w:rPr>
          <w:rFonts w:asciiTheme="majorHAnsi" w:eastAsia="TimesNewRoman" w:hAnsiTheme="majorHAnsi" w:cs="Arial"/>
          <w:sz w:val="24"/>
          <w:szCs w:val="24"/>
        </w:rPr>
        <w:t>ia należytego wykonania umowy, Z</w:t>
      </w:r>
      <w:r w:rsidR="00826AD2" w:rsidRPr="002320CE">
        <w:rPr>
          <w:rFonts w:asciiTheme="majorHAnsi" w:eastAsia="TimesNewRoman" w:hAnsiTheme="majorHAnsi" w:cs="Arial"/>
          <w:sz w:val="24"/>
          <w:szCs w:val="24"/>
        </w:rPr>
        <w:t>amawiający może dokonać ponownego badania i oceny ofert spośród ofert pozostałych w postępowaniu wykonawców albo unieważnić postępowanie.</w:t>
      </w:r>
    </w:p>
    <w:p w:rsidR="00826AD2" w:rsidRPr="002320CE" w:rsidRDefault="00826AD2" w:rsidP="00826AD2">
      <w:pPr>
        <w:pStyle w:val="Kolorowalistaakcent11"/>
        <w:widowControl w:val="0"/>
        <w:suppressAutoHyphens/>
        <w:spacing w:before="0" w:after="0" w:line="240" w:lineRule="auto"/>
        <w:ind w:left="0"/>
        <w:outlineLvl w:val="3"/>
        <w:rPr>
          <w:rFonts w:asciiTheme="majorHAnsi" w:hAnsiTheme="majorHAnsi" w:cstheme="minorHAnsi"/>
          <w:sz w:val="24"/>
          <w:szCs w:val="24"/>
        </w:rPr>
      </w:pPr>
    </w:p>
    <w:tbl>
      <w:tblPr>
        <w:tblW w:w="0" w:type="auto"/>
        <w:jc w:val="center"/>
        <w:tblBorders>
          <w:bottom w:val="single" w:sz="4" w:space="0" w:color="auto"/>
        </w:tblBorders>
        <w:tblLook w:val="00A0"/>
      </w:tblPr>
      <w:tblGrid>
        <w:gridCol w:w="9102"/>
      </w:tblGrid>
      <w:tr w:rsidR="00ED1911" w:rsidRPr="002320CE" w:rsidTr="000C47EE">
        <w:trPr>
          <w:jc w:val="center"/>
        </w:trPr>
        <w:tc>
          <w:tcPr>
            <w:tcW w:w="9102" w:type="dxa"/>
            <w:tcBorders>
              <w:bottom w:val="single" w:sz="4" w:space="0" w:color="auto"/>
            </w:tcBorders>
            <w:shd w:val="clear" w:color="auto" w:fill="D9D9D9" w:themeFill="background1" w:themeFillShade="D9"/>
          </w:tcPr>
          <w:p w:rsidR="00ED1911" w:rsidRPr="002320CE" w:rsidRDefault="00ED1911" w:rsidP="000C47EE">
            <w:pPr>
              <w:spacing w:line="276" w:lineRule="auto"/>
              <w:contextualSpacing/>
              <w:jc w:val="center"/>
              <w:rPr>
                <w:rFonts w:asciiTheme="majorHAnsi" w:hAnsiTheme="majorHAnsi" w:cstheme="minorHAnsi"/>
              </w:rPr>
            </w:pPr>
            <w:r w:rsidRPr="002320CE">
              <w:rPr>
                <w:rFonts w:asciiTheme="majorHAnsi" w:hAnsiTheme="majorHAnsi" w:cstheme="minorHAnsi"/>
              </w:rPr>
              <w:t xml:space="preserve">Rozdział </w:t>
            </w:r>
            <w:r w:rsidR="008109D2" w:rsidRPr="002320CE">
              <w:rPr>
                <w:rFonts w:asciiTheme="majorHAnsi" w:hAnsiTheme="majorHAnsi" w:cstheme="minorHAnsi"/>
              </w:rPr>
              <w:t>18</w:t>
            </w:r>
          </w:p>
          <w:p w:rsidR="00ED1911" w:rsidRPr="002320CE" w:rsidRDefault="00ED1911" w:rsidP="000C47EE">
            <w:pPr>
              <w:spacing w:line="276" w:lineRule="auto"/>
              <w:contextualSpacing/>
              <w:jc w:val="center"/>
              <w:rPr>
                <w:rFonts w:asciiTheme="majorHAnsi" w:hAnsiTheme="majorHAnsi" w:cstheme="minorHAnsi"/>
                <w:b/>
              </w:rPr>
            </w:pPr>
            <w:r w:rsidRPr="002320CE">
              <w:rPr>
                <w:rFonts w:asciiTheme="majorHAnsi" w:hAnsiTheme="majorHAnsi" w:cstheme="minorHAnsi"/>
                <w:b/>
              </w:rPr>
              <w:t xml:space="preserve">PROJEKTOWANE POSTANOWIENIA UMOWY W SPRAWIE ZAMÓWIENIA </w:t>
            </w:r>
          </w:p>
          <w:p w:rsidR="00ED1911" w:rsidRPr="002320CE" w:rsidRDefault="00ED1911" w:rsidP="000C47EE">
            <w:pPr>
              <w:spacing w:line="276" w:lineRule="auto"/>
              <w:contextualSpacing/>
              <w:jc w:val="center"/>
              <w:rPr>
                <w:rFonts w:asciiTheme="majorHAnsi" w:hAnsiTheme="majorHAnsi" w:cstheme="minorHAnsi"/>
                <w:b/>
              </w:rPr>
            </w:pPr>
            <w:r w:rsidRPr="002320CE">
              <w:rPr>
                <w:rFonts w:asciiTheme="majorHAnsi" w:hAnsiTheme="majorHAnsi" w:cstheme="minorHAnsi"/>
                <w:b/>
              </w:rPr>
              <w:t xml:space="preserve">PUBLICZNEGO, KTÓRE ZOSTANĄ WPROWADZONE DO </w:t>
            </w:r>
            <w:r w:rsidR="008553D6">
              <w:rPr>
                <w:rFonts w:asciiTheme="majorHAnsi" w:hAnsiTheme="majorHAnsi" w:cstheme="minorHAnsi"/>
                <w:b/>
              </w:rPr>
              <w:t xml:space="preserve">TREŚCI </w:t>
            </w:r>
            <w:r w:rsidRPr="002320CE">
              <w:rPr>
                <w:rFonts w:asciiTheme="majorHAnsi" w:hAnsiTheme="majorHAnsi" w:cstheme="minorHAnsi"/>
                <w:b/>
              </w:rPr>
              <w:t xml:space="preserve">UMOWY </w:t>
            </w:r>
          </w:p>
          <w:p w:rsidR="00ED1911" w:rsidRPr="002320CE" w:rsidRDefault="00ED1911" w:rsidP="000C47EE">
            <w:pPr>
              <w:spacing w:line="276" w:lineRule="auto"/>
              <w:contextualSpacing/>
              <w:jc w:val="center"/>
              <w:rPr>
                <w:rFonts w:asciiTheme="majorHAnsi" w:hAnsiTheme="majorHAnsi" w:cstheme="minorHAnsi"/>
              </w:rPr>
            </w:pPr>
            <w:r w:rsidRPr="002320CE">
              <w:rPr>
                <w:rFonts w:asciiTheme="majorHAnsi" w:hAnsiTheme="majorHAnsi" w:cstheme="minorHAnsi"/>
                <w:b/>
              </w:rPr>
              <w:t>W SPRAWIE ZAMÓWIENIA PUBLICZNEGO</w:t>
            </w:r>
          </w:p>
        </w:tc>
      </w:tr>
    </w:tbl>
    <w:p w:rsidR="00ED1911" w:rsidRPr="002320CE" w:rsidRDefault="00ED1911" w:rsidP="00ED1911">
      <w:pPr>
        <w:pStyle w:val="Kolorowalistaakcent11"/>
        <w:widowControl w:val="0"/>
        <w:suppressAutoHyphens/>
        <w:spacing w:line="276" w:lineRule="auto"/>
        <w:outlineLvl w:val="3"/>
        <w:rPr>
          <w:rFonts w:asciiTheme="majorHAnsi" w:hAnsiTheme="majorHAnsi" w:cstheme="minorHAnsi"/>
          <w:sz w:val="24"/>
          <w:szCs w:val="24"/>
        </w:rPr>
      </w:pPr>
    </w:p>
    <w:p w:rsidR="00A84E10" w:rsidRPr="002320CE" w:rsidRDefault="00ED1911" w:rsidP="00777B66">
      <w:pPr>
        <w:pStyle w:val="Kolorowalistaakcent11"/>
        <w:widowControl w:val="0"/>
        <w:numPr>
          <w:ilvl w:val="1"/>
          <w:numId w:val="31"/>
        </w:numPr>
        <w:suppressAutoHyphens/>
        <w:spacing w:before="0" w:after="0" w:line="240" w:lineRule="auto"/>
        <w:outlineLvl w:val="3"/>
        <w:rPr>
          <w:rFonts w:ascii="Cambria" w:hAnsi="Cambria"/>
          <w:sz w:val="24"/>
          <w:szCs w:val="24"/>
        </w:rPr>
      </w:pPr>
      <w:r w:rsidRPr="002320CE">
        <w:rPr>
          <w:rFonts w:ascii="Cambria" w:hAnsi="Cambria"/>
          <w:kern w:val="1"/>
          <w:sz w:val="24"/>
          <w:szCs w:val="24"/>
        </w:rPr>
        <w:t>Umowa w sprawie realizacji zamówienia publicznego zostanie zawarta z Wykonawcą, który spełnia wszystkie postanowienia i wymagania zawarte w SWZ oraz którego oferta została wybrana, jako najkorzystniejsza.</w:t>
      </w:r>
    </w:p>
    <w:p w:rsidR="00A84E10" w:rsidRPr="002320CE" w:rsidRDefault="00ED1911" w:rsidP="00777B66">
      <w:pPr>
        <w:pStyle w:val="Kolorowalistaakcent11"/>
        <w:widowControl w:val="0"/>
        <w:numPr>
          <w:ilvl w:val="1"/>
          <w:numId w:val="31"/>
        </w:numPr>
        <w:suppressAutoHyphens/>
        <w:spacing w:before="0" w:after="0" w:line="240" w:lineRule="auto"/>
        <w:outlineLvl w:val="3"/>
        <w:rPr>
          <w:rFonts w:ascii="Cambria" w:hAnsi="Cambria"/>
          <w:sz w:val="24"/>
          <w:szCs w:val="24"/>
        </w:rPr>
      </w:pPr>
      <w:r w:rsidRPr="002320CE">
        <w:rPr>
          <w:rFonts w:ascii="Cambria" w:hAnsi="Cambria"/>
          <w:kern w:val="1"/>
          <w:sz w:val="24"/>
          <w:szCs w:val="24"/>
        </w:rPr>
        <w:lastRenderedPageBreak/>
        <w:t>Umowa w sprawie realizacji zamówienia p</w:t>
      </w:r>
      <w:r w:rsidR="004B6518" w:rsidRPr="002320CE">
        <w:rPr>
          <w:rFonts w:ascii="Cambria" w:hAnsi="Cambria"/>
          <w:kern w:val="1"/>
          <w:sz w:val="24"/>
          <w:szCs w:val="24"/>
        </w:rPr>
        <w:t xml:space="preserve">ublicznego zostanie zawarta </w:t>
      </w:r>
      <w:r w:rsidRPr="002320CE">
        <w:rPr>
          <w:rFonts w:ascii="Cambria" w:hAnsi="Cambria"/>
          <w:kern w:val="1"/>
          <w:sz w:val="24"/>
          <w:szCs w:val="24"/>
        </w:rPr>
        <w:t>z uwzględnieniem postanowień wynikających z treści niniejszej SWZ oraz danych zawartych w ofercie Wykonawcy.</w:t>
      </w:r>
    </w:p>
    <w:p w:rsidR="00A84E10" w:rsidRPr="002320CE" w:rsidRDefault="00ED1911" w:rsidP="00777B66">
      <w:pPr>
        <w:pStyle w:val="Kolorowalistaakcent11"/>
        <w:widowControl w:val="0"/>
        <w:numPr>
          <w:ilvl w:val="1"/>
          <w:numId w:val="31"/>
        </w:numPr>
        <w:suppressAutoHyphens/>
        <w:spacing w:before="0" w:after="0" w:line="240" w:lineRule="auto"/>
        <w:outlineLvl w:val="3"/>
        <w:rPr>
          <w:rFonts w:ascii="Cambria" w:hAnsi="Cambria"/>
          <w:sz w:val="24"/>
          <w:szCs w:val="24"/>
        </w:rPr>
      </w:pPr>
      <w:r w:rsidRPr="002320CE">
        <w:rPr>
          <w:rFonts w:ascii="Cambria" w:hAnsi="Cambria"/>
          <w:sz w:val="24"/>
          <w:szCs w:val="24"/>
        </w:rPr>
        <w:t xml:space="preserve">Istotne dla stron postanowienia, zgodnie, z którymi realizowane będzie niniejsze zamówienie publiczne, zawiera </w:t>
      </w:r>
      <w:r w:rsidR="008827B2" w:rsidRPr="002320CE">
        <w:rPr>
          <w:rFonts w:ascii="Cambria" w:hAnsi="Cambria"/>
          <w:b/>
          <w:sz w:val="24"/>
          <w:szCs w:val="24"/>
        </w:rPr>
        <w:t>P</w:t>
      </w:r>
      <w:r w:rsidRPr="002320CE">
        <w:rPr>
          <w:rFonts w:ascii="Cambria" w:hAnsi="Cambria"/>
          <w:b/>
          <w:sz w:val="24"/>
          <w:szCs w:val="24"/>
        </w:rPr>
        <w:t xml:space="preserve">rojekt umowy </w:t>
      </w:r>
      <w:r w:rsidRPr="002320CE">
        <w:rPr>
          <w:rFonts w:ascii="Cambria" w:hAnsi="Cambria"/>
          <w:sz w:val="24"/>
          <w:szCs w:val="24"/>
        </w:rPr>
        <w:t xml:space="preserve">określony w </w:t>
      </w:r>
      <w:r w:rsidRPr="002320CE">
        <w:rPr>
          <w:rFonts w:ascii="Cambria" w:hAnsi="Cambria"/>
          <w:b/>
          <w:sz w:val="24"/>
          <w:szCs w:val="24"/>
        </w:rPr>
        <w:t xml:space="preserve">Załączniku nr </w:t>
      </w:r>
      <w:r w:rsidR="005C2646" w:rsidRPr="002320CE">
        <w:rPr>
          <w:rFonts w:ascii="Cambria" w:hAnsi="Cambria"/>
          <w:b/>
          <w:sz w:val="24"/>
          <w:szCs w:val="24"/>
        </w:rPr>
        <w:t>1</w:t>
      </w:r>
      <w:r w:rsidR="008109D2" w:rsidRPr="002320CE">
        <w:rPr>
          <w:rFonts w:ascii="Cambria" w:hAnsi="Cambria"/>
          <w:b/>
          <w:sz w:val="24"/>
          <w:szCs w:val="24"/>
        </w:rPr>
        <w:t>2</w:t>
      </w:r>
      <w:r w:rsidRPr="002320CE">
        <w:rPr>
          <w:rFonts w:ascii="Cambria" w:hAnsi="Cambria"/>
          <w:b/>
          <w:sz w:val="24"/>
          <w:szCs w:val="24"/>
        </w:rPr>
        <w:t xml:space="preserve"> do SWZ</w:t>
      </w:r>
      <w:r w:rsidRPr="002320CE">
        <w:rPr>
          <w:rFonts w:ascii="Cambria" w:hAnsi="Cambria"/>
          <w:sz w:val="24"/>
          <w:szCs w:val="24"/>
        </w:rPr>
        <w:t xml:space="preserve">. </w:t>
      </w:r>
    </w:p>
    <w:p w:rsidR="009F3D26" w:rsidRPr="002320CE" w:rsidRDefault="00ED1911" w:rsidP="00777B66">
      <w:pPr>
        <w:pStyle w:val="Kolorowalistaakcent11"/>
        <w:widowControl w:val="0"/>
        <w:numPr>
          <w:ilvl w:val="1"/>
          <w:numId w:val="31"/>
        </w:numPr>
        <w:suppressAutoHyphens/>
        <w:spacing w:before="0" w:after="0" w:line="240" w:lineRule="auto"/>
        <w:outlineLvl w:val="3"/>
        <w:rPr>
          <w:rFonts w:ascii="Cambria" w:hAnsi="Cambria"/>
          <w:sz w:val="24"/>
          <w:szCs w:val="24"/>
        </w:rPr>
      </w:pPr>
      <w:r w:rsidRPr="002320CE">
        <w:rPr>
          <w:rFonts w:ascii="Cambria" w:hAnsi="Cambria" w:cstheme="minorHAnsi"/>
          <w:sz w:val="24"/>
          <w:szCs w:val="24"/>
        </w:rPr>
        <w:t>Zamawiający przewiduje możliwości wprowadzenia zmian do zawartej umowy</w:t>
      </w:r>
      <w:r w:rsidR="008109D2" w:rsidRPr="002320CE">
        <w:rPr>
          <w:rFonts w:ascii="Cambria" w:hAnsi="Cambria" w:cstheme="minorHAnsi"/>
          <w:sz w:val="24"/>
          <w:szCs w:val="24"/>
        </w:rPr>
        <w:t xml:space="preserve"> </w:t>
      </w:r>
      <w:r w:rsidR="008109D2" w:rsidRPr="002320CE">
        <w:rPr>
          <w:rFonts w:asciiTheme="majorHAnsi" w:hAnsiTheme="majorHAnsi" w:cstheme="minorHAnsi"/>
          <w:sz w:val="24"/>
          <w:szCs w:val="24"/>
          <w:shd w:val="clear" w:color="auto" w:fill="FFFFFF"/>
        </w:rPr>
        <w:t xml:space="preserve">na warunkach określonych w </w:t>
      </w:r>
      <w:r w:rsidRPr="002320CE">
        <w:rPr>
          <w:rFonts w:ascii="Cambria" w:hAnsi="Cambria" w:cstheme="minorHAnsi"/>
          <w:sz w:val="24"/>
          <w:szCs w:val="24"/>
        </w:rPr>
        <w:t>postanowień Projektu Umowy.</w:t>
      </w:r>
    </w:p>
    <w:p w:rsidR="008109D2" w:rsidRPr="002320CE" w:rsidRDefault="008109D2" w:rsidP="008109D2">
      <w:pPr>
        <w:pStyle w:val="Kolorowalistaakcent11"/>
        <w:widowControl w:val="0"/>
        <w:suppressAutoHyphens/>
        <w:spacing w:before="0" w:after="0" w:line="240" w:lineRule="auto"/>
        <w:outlineLvl w:val="3"/>
        <w:rPr>
          <w:rFonts w:ascii="Cambria" w:hAnsi="Cambria"/>
          <w:sz w:val="24"/>
          <w:szCs w:val="24"/>
        </w:rPr>
      </w:pPr>
    </w:p>
    <w:tbl>
      <w:tblPr>
        <w:tblW w:w="0" w:type="auto"/>
        <w:jc w:val="center"/>
        <w:tblBorders>
          <w:bottom w:val="single" w:sz="4" w:space="0" w:color="auto"/>
        </w:tblBorders>
        <w:tblLook w:val="00A0"/>
      </w:tblPr>
      <w:tblGrid>
        <w:gridCol w:w="9072"/>
      </w:tblGrid>
      <w:tr w:rsidR="001D0687" w:rsidRPr="002320CE" w:rsidTr="000C47EE">
        <w:trPr>
          <w:jc w:val="center"/>
        </w:trPr>
        <w:tc>
          <w:tcPr>
            <w:tcW w:w="9072" w:type="dxa"/>
            <w:tcBorders>
              <w:bottom w:val="single" w:sz="4" w:space="0" w:color="auto"/>
            </w:tcBorders>
            <w:shd w:val="clear" w:color="auto" w:fill="D9D9D9" w:themeFill="background1" w:themeFillShade="D9"/>
          </w:tcPr>
          <w:p w:rsidR="001D0687" w:rsidRPr="002320CE" w:rsidRDefault="001D0687" w:rsidP="000C47EE">
            <w:pPr>
              <w:spacing w:line="276" w:lineRule="auto"/>
              <w:contextualSpacing/>
              <w:jc w:val="center"/>
              <w:rPr>
                <w:rFonts w:asciiTheme="majorHAnsi" w:hAnsiTheme="majorHAnsi" w:cstheme="minorHAnsi"/>
              </w:rPr>
            </w:pPr>
            <w:r w:rsidRPr="002320CE">
              <w:rPr>
                <w:rFonts w:asciiTheme="majorHAnsi" w:hAnsiTheme="majorHAnsi" w:cstheme="minorHAnsi"/>
              </w:rPr>
              <w:t>Rozdział</w:t>
            </w:r>
            <w:r w:rsidR="00E568BB" w:rsidRPr="002320CE">
              <w:rPr>
                <w:rFonts w:asciiTheme="majorHAnsi" w:hAnsiTheme="majorHAnsi" w:cstheme="minorHAnsi"/>
              </w:rPr>
              <w:t xml:space="preserve"> 19</w:t>
            </w:r>
          </w:p>
          <w:p w:rsidR="001D0687" w:rsidRPr="002320CE" w:rsidRDefault="001D0687" w:rsidP="000C47EE">
            <w:pPr>
              <w:spacing w:line="276" w:lineRule="auto"/>
              <w:contextualSpacing/>
              <w:jc w:val="center"/>
              <w:rPr>
                <w:rFonts w:asciiTheme="majorHAnsi" w:hAnsiTheme="majorHAnsi" w:cstheme="minorHAnsi"/>
              </w:rPr>
            </w:pPr>
            <w:r w:rsidRPr="002320CE">
              <w:rPr>
                <w:rFonts w:asciiTheme="majorHAnsi" w:hAnsiTheme="majorHAnsi" w:cstheme="minorHAnsi"/>
                <w:b/>
              </w:rPr>
              <w:t>POUCZENIE O ŚRODKACH OCHRONY PRAWNEJ</w:t>
            </w:r>
          </w:p>
        </w:tc>
      </w:tr>
    </w:tbl>
    <w:p w:rsidR="001D0687" w:rsidRPr="002320CE" w:rsidRDefault="001D0687" w:rsidP="001D0687">
      <w:pPr>
        <w:pStyle w:val="Kolorowalistaakcent11"/>
        <w:widowControl w:val="0"/>
        <w:suppressAutoHyphens/>
        <w:spacing w:line="276" w:lineRule="auto"/>
        <w:outlineLvl w:val="3"/>
        <w:rPr>
          <w:rFonts w:asciiTheme="majorHAnsi" w:hAnsiTheme="majorHAnsi" w:cstheme="minorHAnsi"/>
          <w:sz w:val="24"/>
          <w:szCs w:val="24"/>
        </w:rPr>
      </w:pPr>
    </w:p>
    <w:p w:rsidR="00FE1E94" w:rsidRPr="002320CE" w:rsidRDefault="00FE1E94"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Środki ochrony prawnej przewidziane są w dziale IX ustawy.</w:t>
      </w:r>
    </w:p>
    <w:p w:rsidR="00FE1E94" w:rsidRPr="002320CE" w:rsidRDefault="00FE1E94"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Środkami ochrony prawnej są odwołanie i skarga do sądu.</w:t>
      </w:r>
    </w:p>
    <w:p w:rsidR="00FE1E94" w:rsidRPr="002320CE" w:rsidRDefault="00FE1E94"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 xml:space="preserve">Środki ochrony prawnej przysługują Wykonawcy oraz innemu podmiotowi, jeżeli ma lub miał interes w uzyskaniu zamówienia oraz poniósł lub może ponieść szkodę </w:t>
      </w:r>
      <w:r w:rsidRPr="002320CE">
        <w:rPr>
          <w:rFonts w:ascii="Cambria" w:hAnsi="Cambria"/>
          <w:sz w:val="24"/>
          <w:szCs w:val="24"/>
        </w:rPr>
        <w:br/>
        <w:t xml:space="preserve">w wyniku naruszenia przez </w:t>
      </w:r>
      <w:r w:rsidR="0054034D" w:rsidRPr="002320CE">
        <w:rPr>
          <w:rFonts w:ascii="Cambria" w:hAnsi="Cambria"/>
          <w:sz w:val="24"/>
          <w:szCs w:val="24"/>
        </w:rPr>
        <w:t>Z</w:t>
      </w:r>
      <w:r w:rsidRPr="002320CE">
        <w:rPr>
          <w:rFonts w:ascii="Cambria" w:hAnsi="Cambria"/>
          <w:sz w:val="24"/>
          <w:szCs w:val="24"/>
        </w:rPr>
        <w:t>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FE1E94" w:rsidRPr="002320CE" w:rsidRDefault="00FE1E94"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 xml:space="preserve">Odwołanie </w:t>
      </w:r>
      <w:r w:rsidRPr="002320CE">
        <w:rPr>
          <w:rFonts w:ascii="Cambria" w:hAnsi="Cambria"/>
          <w:color w:val="000000"/>
          <w:sz w:val="24"/>
          <w:szCs w:val="24"/>
        </w:rPr>
        <w:t>przysługuje na:</w:t>
      </w:r>
    </w:p>
    <w:p w:rsidR="00FE1E94" w:rsidRPr="002320CE" w:rsidRDefault="00FE1E94" w:rsidP="00951EB2">
      <w:pPr>
        <w:pStyle w:val="Akapitzlist"/>
        <w:numPr>
          <w:ilvl w:val="0"/>
          <w:numId w:val="42"/>
        </w:numPr>
        <w:shd w:val="clear" w:color="auto" w:fill="FFFFFF"/>
        <w:ind w:left="993" w:hanging="284"/>
        <w:jc w:val="both"/>
        <w:rPr>
          <w:rFonts w:ascii="Cambria" w:hAnsi="Cambria"/>
          <w:color w:val="000000"/>
          <w:sz w:val="24"/>
          <w:szCs w:val="24"/>
        </w:rPr>
      </w:pPr>
      <w:r w:rsidRPr="002320CE">
        <w:rPr>
          <w:rFonts w:ascii="Cambria" w:hAnsi="Cambria"/>
          <w:color w:val="000000"/>
          <w:sz w:val="24"/>
          <w:szCs w:val="24"/>
        </w:rPr>
        <w:t>niezgodną z przepisami ustawy c</w:t>
      </w:r>
      <w:r w:rsidR="00064FB6" w:rsidRPr="002320CE">
        <w:rPr>
          <w:rFonts w:ascii="Cambria" w:hAnsi="Cambria"/>
          <w:color w:val="000000"/>
          <w:sz w:val="24"/>
          <w:szCs w:val="24"/>
        </w:rPr>
        <w:t xml:space="preserve">zynność zamawiającego, podjętą </w:t>
      </w:r>
      <w:r w:rsidRPr="002320CE">
        <w:rPr>
          <w:rFonts w:ascii="Cambria" w:hAnsi="Cambria"/>
          <w:color w:val="000000"/>
          <w:sz w:val="24"/>
          <w:szCs w:val="24"/>
        </w:rPr>
        <w:t xml:space="preserve">w postępowaniu </w:t>
      </w:r>
      <w:r w:rsidR="00064FB6" w:rsidRPr="002320CE">
        <w:rPr>
          <w:rFonts w:ascii="Cambria" w:hAnsi="Cambria"/>
          <w:color w:val="000000"/>
          <w:sz w:val="24"/>
          <w:szCs w:val="24"/>
        </w:rPr>
        <w:br/>
      </w:r>
      <w:r w:rsidRPr="002320CE">
        <w:rPr>
          <w:rFonts w:ascii="Cambria" w:hAnsi="Cambria"/>
          <w:color w:val="000000"/>
          <w:sz w:val="24"/>
          <w:szCs w:val="24"/>
        </w:rPr>
        <w:t>o udzielenie zamówienia, w tym na projektowane postanowienie umowy;</w:t>
      </w:r>
    </w:p>
    <w:p w:rsidR="00FE1E94" w:rsidRPr="002320CE" w:rsidRDefault="00FE1E94" w:rsidP="00951EB2">
      <w:pPr>
        <w:pStyle w:val="Akapitzlist"/>
        <w:numPr>
          <w:ilvl w:val="0"/>
          <w:numId w:val="42"/>
        </w:numPr>
        <w:shd w:val="clear" w:color="auto" w:fill="FFFFFF"/>
        <w:ind w:left="993" w:hanging="284"/>
        <w:jc w:val="both"/>
        <w:rPr>
          <w:rFonts w:ascii="Cambria" w:hAnsi="Cambria"/>
          <w:color w:val="000000"/>
          <w:sz w:val="24"/>
          <w:szCs w:val="24"/>
        </w:rPr>
      </w:pPr>
      <w:r w:rsidRPr="002320CE">
        <w:rPr>
          <w:rFonts w:ascii="Cambria" w:hAnsi="Cambria"/>
          <w:color w:val="000000"/>
          <w:sz w:val="24"/>
          <w:szCs w:val="24"/>
        </w:rPr>
        <w:t>zaniechanie czynności w postępowaniu o udzielenie zamówienia, do której zamawiający był obowiązany na podstawie ustawy;</w:t>
      </w:r>
    </w:p>
    <w:p w:rsidR="00FE1E94" w:rsidRPr="002320CE" w:rsidRDefault="00FE1E94" w:rsidP="00951EB2">
      <w:pPr>
        <w:pStyle w:val="Akapitzlist"/>
        <w:numPr>
          <w:ilvl w:val="0"/>
          <w:numId w:val="42"/>
        </w:numPr>
        <w:shd w:val="clear" w:color="auto" w:fill="FFFFFF"/>
        <w:ind w:left="993" w:hanging="284"/>
        <w:jc w:val="both"/>
        <w:rPr>
          <w:rFonts w:ascii="Cambria" w:hAnsi="Cambria"/>
          <w:color w:val="000000"/>
          <w:sz w:val="24"/>
          <w:szCs w:val="24"/>
        </w:rPr>
      </w:pPr>
      <w:r w:rsidRPr="002320CE">
        <w:rPr>
          <w:rFonts w:ascii="Cambria" w:hAnsi="Cambria"/>
          <w:color w:val="000000"/>
          <w:sz w:val="24"/>
          <w:szCs w:val="24"/>
        </w:rPr>
        <w:t>zaniechanie przeprowadzenia postępowania o udzielenie zamówienia na podstawie ustawy, mimo że zamawiający był do tego obowiązany.</w:t>
      </w:r>
    </w:p>
    <w:p w:rsidR="00043F8E" w:rsidRPr="00164C56" w:rsidRDefault="00FE1E94" w:rsidP="00164C56">
      <w:pPr>
        <w:pStyle w:val="Kolorowalistaakcent11"/>
        <w:numPr>
          <w:ilvl w:val="1"/>
          <w:numId w:val="9"/>
        </w:numPr>
        <w:autoSpaceDN w:val="0"/>
        <w:adjustRightInd w:val="0"/>
        <w:spacing w:before="0" w:after="0" w:line="240" w:lineRule="auto"/>
        <w:ind w:left="709" w:hanging="709"/>
        <w:outlineLvl w:val="3"/>
        <w:rPr>
          <w:rFonts w:ascii="Cambria" w:eastAsia="TimesNewRoman" w:hAnsi="Cambria" w:cs="Arial"/>
          <w:szCs w:val="24"/>
        </w:rPr>
      </w:pPr>
      <w:r w:rsidRPr="002320CE">
        <w:rPr>
          <w:rFonts w:ascii="Cambria" w:hAnsi="Cambria"/>
          <w:color w:val="000000"/>
          <w:sz w:val="24"/>
          <w:szCs w:val="24"/>
        </w:rPr>
        <w:t xml:space="preserve">Odwołanie </w:t>
      </w:r>
      <w:r w:rsidR="00043F8E" w:rsidRPr="00164C56">
        <w:rPr>
          <w:rFonts w:ascii="Cambria" w:eastAsia="TimesNewRoman" w:hAnsi="Cambria" w:cs="Arial"/>
          <w:sz w:val="24"/>
          <w:szCs w:val="24"/>
        </w:rPr>
        <w:t>wnosi się do Prezesa Izby.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rsidR="00FE1E94" w:rsidRPr="002320CE" w:rsidRDefault="00FE1E94"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color w:val="000000"/>
          <w:sz w:val="24"/>
          <w:szCs w:val="24"/>
        </w:rPr>
        <w:t>Terminy wnoszenia odwołań:</w:t>
      </w:r>
    </w:p>
    <w:p w:rsidR="00FE1E94" w:rsidRPr="002320CE" w:rsidRDefault="00FE1E94" w:rsidP="00951EB2">
      <w:pPr>
        <w:pStyle w:val="Akapitzlist"/>
        <w:numPr>
          <w:ilvl w:val="1"/>
          <w:numId w:val="43"/>
        </w:numPr>
        <w:shd w:val="clear" w:color="auto" w:fill="FFFFFF"/>
        <w:tabs>
          <w:tab w:val="left" w:pos="709"/>
        </w:tabs>
        <w:ind w:left="1134" w:hanging="425"/>
        <w:jc w:val="both"/>
        <w:rPr>
          <w:rFonts w:ascii="Cambria" w:hAnsi="Cambria"/>
          <w:color w:val="000000"/>
          <w:sz w:val="24"/>
          <w:szCs w:val="24"/>
        </w:rPr>
      </w:pPr>
      <w:r w:rsidRPr="002320CE">
        <w:rPr>
          <w:rFonts w:ascii="Cambria" w:hAnsi="Cambria"/>
          <w:color w:val="000000"/>
          <w:sz w:val="24"/>
          <w:szCs w:val="24"/>
        </w:rPr>
        <w:t>Odwołanie wnosi się w terminie:</w:t>
      </w:r>
    </w:p>
    <w:p w:rsidR="00FE1E94" w:rsidRPr="002320CE" w:rsidRDefault="0054034D" w:rsidP="00951EB2">
      <w:pPr>
        <w:pStyle w:val="Akapitzlist"/>
        <w:numPr>
          <w:ilvl w:val="1"/>
          <w:numId w:val="44"/>
        </w:numPr>
        <w:shd w:val="clear" w:color="auto" w:fill="FFFFFF"/>
        <w:ind w:hanging="306"/>
        <w:jc w:val="both"/>
        <w:rPr>
          <w:rFonts w:ascii="Cambria" w:hAnsi="Cambria"/>
          <w:color w:val="000000"/>
          <w:sz w:val="24"/>
          <w:szCs w:val="24"/>
        </w:rPr>
      </w:pPr>
      <w:r w:rsidRPr="002320CE">
        <w:rPr>
          <w:rFonts w:ascii="Cambria" w:hAnsi="Cambria"/>
          <w:color w:val="000000"/>
          <w:sz w:val="24"/>
          <w:szCs w:val="24"/>
        </w:rPr>
        <w:t>5</w:t>
      </w:r>
      <w:r w:rsidR="00FE1E94" w:rsidRPr="002320CE">
        <w:rPr>
          <w:rFonts w:ascii="Cambria" w:hAnsi="Cambria"/>
          <w:color w:val="000000"/>
          <w:sz w:val="24"/>
          <w:szCs w:val="24"/>
        </w:rPr>
        <w:t xml:space="preserve"> dni od dnia przekazania informacji o czynności </w:t>
      </w:r>
      <w:r w:rsidR="00971176">
        <w:rPr>
          <w:rFonts w:ascii="Cambria" w:hAnsi="Cambria"/>
          <w:color w:val="000000"/>
          <w:sz w:val="24"/>
          <w:szCs w:val="24"/>
        </w:rPr>
        <w:t>Z</w:t>
      </w:r>
      <w:r w:rsidR="00FE1E94" w:rsidRPr="002320CE">
        <w:rPr>
          <w:rFonts w:ascii="Cambria" w:hAnsi="Cambria"/>
          <w:color w:val="000000"/>
          <w:sz w:val="24"/>
          <w:szCs w:val="24"/>
        </w:rPr>
        <w:t>amawiającego stanowiącej podstawę jego wniesienia, jeżeli informacja została przekazana przy użyciu środków komunikacji elektronicznej,</w:t>
      </w:r>
    </w:p>
    <w:p w:rsidR="00FE1E94" w:rsidRPr="002320CE" w:rsidRDefault="00FE1E94" w:rsidP="00951EB2">
      <w:pPr>
        <w:pStyle w:val="Akapitzlist"/>
        <w:numPr>
          <w:ilvl w:val="1"/>
          <w:numId w:val="44"/>
        </w:numPr>
        <w:shd w:val="clear" w:color="auto" w:fill="FFFFFF"/>
        <w:ind w:hanging="306"/>
        <w:jc w:val="both"/>
        <w:rPr>
          <w:rFonts w:ascii="Cambria" w:hAnsi="Cambria"/>
          <w:color w:val="000000"/>
          <w:sz w:val="24"/>
          <w:szCs w:val="24"/>
        </w:rPr>
      </w:pPr>
      <w:r w:rsidRPr="002320CE">
        <w:rPr>
          <w:rFonts w:ascii="Cambria" w:hAnsi="Cambria"/>
          <w:color w:val="000000"/>
          <w:sz w:val="24"/>
          <w:szCs w:val="24"/>
        </w:rPr>
        <w:t>1</w:t>
      </w:r>
      <w:r w:rsidR="0054034D" w:rsidRPr="002320CE">
        <w:rPr>
          <w:rFonts w:ascii="Cambria" w:hAnsi="Cambria"/>
          <w:color w:val="000000"/>
          <w:sz w:val="24"/>
          <w:szCs w:val="24"/>
        </w:rPr>
        <w:t>0</w:t>
      </w:r>
      <w:r w:rsidRPr="002320CE">
        <w:rPr>
          <w:rFonts w:ascii="Cambria" w:hAnsi="Cambria"/>
          <w:color w:val="000000"/>
          <w:sz w:val="24"/>
          <w:szCs w:val="24"/>
        </w:rPr>
        <w:t xml:space="preserve"> dni od dnia przekazania informacji o czynności </w:t>
      </w:r>
      <w:r w:rsidR="00971176">
        <w:rPr>
          <w:rFonts w:ascii="Cambria" w:hAnsi="Cambria"/>
          <w:color w:val="000000"/>
          <w:sz w:val="24"/>
          <w:szCs w:val="24"/>
        </w:rPr>
        <w:t>Z</w:t>
      </w:r>
      <w:r w:rsidRPr="002320CE">
        <w:rPr>
          <w:rFonts w:ascii="Cambria" w:hAnsi="Cambria"/>
          <w:color w:val="000000"/>
          <w:sz w:val="24"/>
          <w:szCs w:val="24"/>
        </w:rPr>
        <w:t>amawiającego stanowiącej podstawę jego wniesienia, jeżeli informacja została przekazana w sposób inny niż określony w lit. a.</w:t>
      </w:r>
    </w:p>
    <w:p w:rsidR="00FE1E94" w:rsidRPr="002320CE" w:rsidRDefault="00FE1E94" w:rsidP="00951EB2">
      <w:pPr>
        <w:pStyle w:val="Akapitzlist"/>
        <w:numPr>
          <w:ilvl w:val="1"/>
          <w:numId w:val="43"/>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Odwołanie wobec treści ogłoszenia wszczynającego post</w:t>
      </w:r>
      <w:r w:rsidR="0005017B" w:rsidRPr="002320CE">
        <w:rPr>
          <w:rFonts w:ascii="Cambria" w:hAnsi="Cambria"/>
          <w:color w:val="000000"/>
          <w:sz w:val="24"/>
          <w:szCs w:val="24"/>
        </w:rPr>
        <w:t xml:space="preserve">ępowanie </w:t>
      </w:r>
      <w:r w:rsidRPr="002320CE">
        <w:rPr>
          <w:rFonts w:ascii="Cambria" w:hAnsi="Cambria"/>
          <w:color w:val="000000"/>
          <w:sz w:val="24"/>
          <w:szCs w:val="24"/>
        </w:rPr>
        <w:t xml:space="preserve">o udzielenie zamówienia lub wobec treści dokumentów zamówienia wnosi się w terminie </w:t>
      </w:r>
      <w:r w:rsidR="0054034D" w:rsidRPr="002320CE">
        <w:rPr>
          <w:rFonts w:ascii="Cambria" w:hAnsi="Cambria"/>
          <w:color w:val="000000"/>
          <w:sz w:val="24"/>
          <w:szCs w:val="24"/>
        </w:rPr>
        <w:t>5</w:t>
      </w:r>
      <w:r w:rsidR="0054034D" w:rsidRPr="002320CE">
        <w:rPr>
          <w:rFonts w:ascii="Cambria" w:hAnsi="Cambria" w:cs="Open Sans"/>
          <w:color w:val="000000"/>
          <w:sz w:val="24"/>
          <w:szCs w:val="24"/>
          <w:shd w:val="clear" w:color="auto" w:fill="FFFFFF"/>
        </w:rPr>
        <w:t xml:space="preserve"> dni od dnia zamieszczenia</w:t>
      </w:r>
      <w:r w:rsidRPr="002320CE">
        <w:rPr>
          <w:rFonts w:ascii="Cambria" w:hAnsi="Cambria" w:cs="Open Sans"/>
          <w:color w:val="000000"/>
          <w:sz w:val="24"/>
          <w:szCs w:val="24"/>
          <w:shd w:val="clear" w:color="auto" w:fill="FFFFFF"/>
        </w:rPr>
        <w:t xml:space="preserve"> ogłoszenia </w:t>
      </w:r>
      <w:r w:rsidR="0054034D" w:rsidRPr="002320CE">
        <w:rPr>
          <w:rFonts w:ascii="Cambria" w:hAnsi="Cambria" w:cs="Open Sans"/>
          <w:color w:val="000000"/>
          <w:sz w:val="24"/>
          <w:szCs w:val="24"/>
          <w:shd w:val="clear" w:color="auto" w:fill="FFFFFF"/>
        </w:rPr>
        <w:t xml:space="preserve">w Biuletynie Zamówień Publicznych </w:t>
      </w:r>
      <w:r w:rsidRPr="002320CE">
        <w:rPr>
          <w:rFonts w:ascii="Cambria" w:hAnsi="Cambria" w:cs="Open Sans"/>
          <w:color w:val="000000"/>
          <w:sz w:val="24"/>
          <w:szCs w:val="24"/>
          <w:shd w:val="clear" w:color="auto" w:fill="FFFFFF"/>
        </w:rPr>
        <w:t>lub zamieszczenia dokumentów za</w:t>
      </w:r>
      <w:r w:rsidR="0054034D" w:rsidRPr="002320CE">
        <w:rPr>
          <w:rFonts w:ascii="Cambria" w:hAnsi="Cambria" w:cs="Open Sans"/>
          <w:color w:val="000000"/>
          <w:sz w:val="24"/>
          <w:szCs w:val="24"/>
          <w:shd w:val="clear" w:color="auto" w:fill="FFFFFF"/>
        </w:rPr>
        <w:t>mówienia na stronie prowadzonego postępowania,</w:t>
      </w:r>
      <w:r w:rsidRPr="002320CE">
        <w:rPr>
          <w:rFonts w:ascii="Cambria" w:hAnsi="Cambria" w:cs="Open Sans"/>
          <w:color w:val="000000"/>
          <w:sz w:val="24"/>
          <w:szCs w:val="24"/>
          <w:shd w:val="clear" w:color="auto" w:fill="FFFFFF"/>
        </w:rPr>
        <w:t xml:space="preserve"> </w:t>
      </w:r>
    </w:p>
    <w:p w:rsidR="00D43B98" w:rsidRPr="002320CE" w:rsidRDefault="00FE1E94" w:rsidP="00951EB2">
      <w:pPr>
        <w:pStyle w:val="Akapitzlist"/>
        <w:numPr>
          <w:ilvl w:val="1"/>
          <w:numId w:val="43"/>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Odwołanie w przypadkach innych niż o</w:t>
      </w:r>
      <w:r w:rsidR="0005017B" w:rsidRPr="002320CE">
        <w:rPr>
          <w:rFonts w:ascii="Cambria" w:hAnsi="Cambria"/>
          <w:color w:val="000000"/>
          <w:sz w:val="24"/>
          <w:szCs w:val="24"/>
        </w:rPr>
        <w:t xml:space="preserve">kreślone w pkt 1 i 2 wnosi się </w:t>
      </w:r>
      <w:r w:rsidRPr="002320CE">
        <w:rPr>
          <w:rFonts w:ascii="Cambria" w:hAnsi="Cambria"/>
          <w:color w:val="000000"/>
          <w:sz w:val="24"/>
          <w:szCs w:val="24"/>
        </w:rPr>
        <w:t xml:space="preserve">w terminie </w:t>
      </w:r>
      <w:r w:rsidR="0054034D" w:rsidRPr="002320CE">
        <w:rPr>
          <w:rFonts w:ascii="Cambria" w:hAnsi="Cambria"/>
          <w:color w:val="000000"/>
          <w:sz w:val="24"/>
          <w:szCs w:val="24"/>
        </w:rPr>
        <w:t>5</w:t>
      </w:r>
      <w:r w:rsidRPr="002320CE">
        <w:rPr>
          <w:rFonts w:ascii="Cambria" w:hAnsi="Cambria"/>
          <w:color w:val="000000"/>
          <w:sz w:val="24"/>
          <w:szCs w:val="24"/>
        </w:rPr>
        <w:t xml:space="preserve"> dni od dnia, w którym powzięto lub przy zachowaniu należytej staranności można było powziąć wiadomość o okolicznościach stanow</w:t>
      </w:r>
      <w:r w:rsidR="0054034D" w:rsidRPr="002320CE">
        <w:rPr>
          <w:rFonts w:ascii="Cambria" w:hAnsi="Cambria"/>
          <w:color w:val="000000"/>
          <w:sz w:val="24"/>
          <w:szCs w:val="24"/>
        </w:rPr>
        <w:t>iących podstawę jego wniesienia</w:t>
      </w:r>
      <w:r w:rsidR="00D43B98" w:rsidRPr="002320CE">
        <w:rPr>
          <w:rFonts w:ascii="Cambria" w:hAnsi="Cambria"/>
          <w:color w:val="000000"/>
          <w:sz w:val="24"/>
          <w:szCs w:val="24"/>
        </w:rPr>
        <w:t>,</w:t>
      </w:r>
    </w:p>
    <w:p w:rsidR="00D43B98" w:rsidRPr="002320CE" w:rsidRDefault="00D43B98" w:rsidP="00951EB2">
      <w:pPr>
        <w:pStyle w:val="Akapitzlist"/>
        <w:numPr>
          <w:ilvl w:val="1"/>
          <w:numId w:val="43"/>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Jeżeli Zamawiający nie przesłał Wykonawcy zawiadomienia o wyborze oferty najkorzystniejszej odwołanie wnosi się nie później n</w:t>
      </w:r>
      <w:r w:rsidR="00C61DE0" w:rsidRPr="002320CE">
        <w:rPr>
          <w:rFonts w:ascii="Cambria" w:hAnsi="Cambria"/>
          <w:color w:val="000000"/>
          <w:sz w:val="24"/>
          <w:szCs w:val="24"/>
        </w:rPr>
        <w:t>iż w terminie</w:t>
      </w:r>
      <w:r w:rsidRPr="002320CE">
        <w:rPr>
          <w:rFonts w:ascii="Cambria" w:hAnsi="Cambria"/>
          <w:color w:val="000000"/>
          <w:sz w:val="24"/>
          <w:szCs w:val="24"/>
        </w:rPr>
        <w:t>:</w:t>
      </w:r>
    </w:p>
    <w:p w:rsidR="00D43B98" w:rsidRPr="002320CE" w:rsidRDefault="00D43B98" w:rsidP="001B0476">
      <w:pPr>
        <w:pStyle w:val="Akapitzlist"/>
        <w:shd w:val="clear" w:color="auto" w:fill="FFFFFF"/>
        <w:ind w:left="1134"/>
        <w:jc w:val="both"/>
        <w:rPr>
          <w:rFonts w:ascii="Cambria" w:hAnsi="Cambria"/>
          <w:color w:val="000000"/>
          <w:sz w:val="24"/>
          <w:szCs w:val="24"/>
        </w:rPr>
      </w:pPr>
      <w:r w:rsidRPr="002320CE">
        <w:rPr>
          <w:rFonts w:ascii="Cambria" w:hAnsi="Cambria"/>
          <w:color w:val="000000"/>
          <w:sz w:val="24"/>
          <w:szCs w:val="24"/>
        </w:rPr>
        <w:lastRenderedPageBreak/>
        <w:t xml:space="preserve">a) 15 dni od dnia zamieszczenia w Biuletynie Zamówień Publicznych ogłoszenia </w:t>
      </w:r>
      <w:r w:rsidR="00C61DE0" w:rsidRPr="002320CE">
        <w:rPr>
          <w:rFonts w:ascii="Cambria" w:hAnsi="Cambria"/>
          <w:color w:val="000000"/>
          <w:sz w:val="24"/>
          <w:szCs w:val="24"/>
        </w:rPr>
        <w:br/>
      </w:r>
      <w:r w:rsidRPr="002320CE">
        <w:rPr>
          <w:rFonts w:ascii="Cambria" w:hAnsi="Cambria"/>
          <w:color w:val="000000"/>
          <w:sz w:val="24"/>
          <w:szCs w:val="24"/>
        </w:rPr>
        <w:t>o wyniku postępowania,</w:t>
      </w:r>
    </w:p>
    <w:p w:rsidR="00D43B98" w:rsidRPr="002320CE" w:rsidRDefault="00D43B98" w:rsidP="001B0476">
      <w:pPr>
        <w:pStyle w:val="Akapitzlist"/>
        <w:shd w:val="clear" w:color="auto" w:fill="FFFFFF"/>
        <w:ind w:left="1134"/>
        <w:jc w:val="both"/>
        <w:rPr>
          <w:rFonts w:ascii="Cambria" w:hAnsi="Cambria"/>
          <w:color w:val="000000"/>
          <w:sz w:val="24"/>
          <w:szCs w:val="24"/>
        </w:rPr>
      </w:pPr>
      <w:r w:rsidRPr="002320CE">
        <w:rPr>
          <w:rFonts w:ascii="Cambria" w:hAnsi="Cambria"/>
          <w:color w:val="000000"/>
          <w:sz w:val="24"/>
          <w:szCs w:val="24"/>
        </w:rPr>
        <w:t xml:space="preserve">b) miesiąca od dnia zwarcia umowy, jeżeli Zamawiający nie zamieścił w Biuletynie Zamówień Publicznych ogłoszenia o wyniki postępowania. </w:t>
      </w:r>
    </w:p>
    <w:p w:rsidR="000D384A" w:rsidRPr="002320CE" w:rsidRDefault="000D384A"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color w:val="000000"/>
          <w:sz w:val="24"/>
          <w:szCs w:val="24"/>
        </w:rPr>
        <w:t>Odwołanie zawiera:</w:t>
      </w:r>
    </w:p>
    <w:p w:rsidR="001E46FD" w:rsidRDefault="000D384A" w:rsidP="00951EB2">
      <w:pPr>
        <w:pStyle w:val="Akapitzlist"/>
        <w:numPr>
          <w:ilvl w:val="1"/>
          <w:numId w:val="45"/>
        </w:numPr>
        <w:shd w:val="clear" w:color="auto" w:fill="FFFFFF"/>
        <w:ind w:left="1134" w:hanging="425"/>
        <w:jc w:val="both"/>
        <w:rPr>
          <w:spacing w:val="4"/>
          <w:sz w:val="24"/>
          <w:szCs w:val="24"/>
        </w:rPr>
      </w:pPr>
      <w:r w:rsidRPr="001E46FD">
        <w:rPr>
          <w:rFonts w:ascii="Cambria" w:hAnsi="Cambria"/>
          <w:color w:val="000000"/>
          <w:sz w:val="24"/>
          <w:szCs w:val="24"/>
        </w:rPr>
        <w:t xml:space="preserve">imię </w:t>
      </w:r>
      <w:r w:rsidR="001E46FD">
        <w:rPr>
          <w:spacing w:val="4"/>
          <w:sz w:val="24"/>
          <w:szCs w:val="24"/>
        </w:rPr>
        <w:t>i nazwisko albo nazwę, miejsce zamieszkania albo siedzibę, numer telefonu oraz adres poczty elektronicznej Odwołującego oraz imię i nazwisko przedstawiciela (przedstawicieli);</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nazwę i siedzibę Zamawiającego, numer telefonu oraz adres poczty elektronicznej Zamawiającego;</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numer PESEL lub NIP odwołującego będącego osobą fizyczną, jeżeli jest on obowiązany do jego posiadania albo posiada go nie mając takiego obowiązku;</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określenie przedmiotu zamówienia;</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wskazanie numeru publikacji w Biuletynie Zamówień Publicznych;</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wskazanie czynności lub zaniechania czynności Zamawiającego, której zarzuca się niezgodność z przepisami ustawy;</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zwięzłe przedstawienie zarzutów;</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żądanie co do sposobu rozstrzygnięcia odwołania;</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wskazanie okoliczności faktycznych i prawnych uzasadniających wniesienie odwołania oraz dowodów na poparcie przytoczonych okoliczności;</w:t>
      </w:r>
    </w:p>
    <w:p w:rsid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podpis odwołującego albo jego przedstawiciela lub przedstawicieli;</w:t>
      </w:r>
    </w:p>
    <w:p w:rsidR="001E46FD" w:rsidRPr="001E46FD" w:rsidRDefault="001E46FD" w:rsidP="00951EB2">
      <w:pPr>
        <w:pStyle w:val="Akapitzlist"/>
        <w:numPr>
          <w:ilvl w:val="1"/>
          <w:numId w:val="45"/>
        </w:numPr>
        <w:shd w:val="clear" w:color="auto" w:fill="FFFFFF"/>
        <w:ind w:left="1134" w:hanging="425"/>
        <w:jc w:val="both"/>
        <w:rPr>
          <w:spacing w:val="4"/>
          <w:sz w:val="24"/>
          <w:szCs w:val="24"/>
        </w:rPr>
      </w:pPr>
      <w:r w:rsidRPr="001E46FD">
        <w:rPr>
          <w:spacing w:val="4"/>
          <w:sz w:val="24"/>
          <w:szCs w:val="24"/>
        </w:rPr>
        <w:t>wykaz załączników.</w:t>
      </w:r>
    </w:p>
    <w:p w:rsidR="000D384A" w:rsidRPr="002320CE" w:rsidRDefault="000D384A"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color w:val="000000"/>
          <w:sz w:val="24"/>
          <w:szCs w:val="24"/>
        </w:rPr>
        <w:t>Do odwołania dołącza się:</w:t>
      </w:r>
    </w:p>
    <w:p w:rsidR="000D384A" w:rsidRPr="002320CE" w:rsidRDefault="000D384A" w:rsidP="00951EB2">
      <w:pPr>
        <w:pStyle w:val="Akapitzlist"/>
        <w:numPr>
          <w:ilvl w:val="1"/>
          <w:numId w:val="46"/>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dowód uiszczenia wpisu od odwołania w wymaganej wysokości;</w:t>
      </w:r>
    </w:p>
    <w:p w:rsidR="000D384A" w:rsidRPr="002320CE" w:rsidRDefault="000D384A" w:rsidP="00951EB2">
      <w:pPr>
        <w:pStyle w:val="Akapitzlist"/>
        <w:numPr>
          <w:ilvl w:val="1"/>
          <w:numId w:val="46"/>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dowód przekazania odpowiednio odwołania albo jego kopii zamawiającemu;</w:t>
      </w:r>
    </w:p>
    <w:p w:rsidR="000D384A" w:rsidRPr="002320CE" w:rsidRDefault="000D384A" w:rsidP="00951EB2">
      <w:pPr>
        <w:pStyle w:val="Akapitzlist"/>
        <w:numPr>
          <w:ilvl w:val="1"/>
          <w:numId w:val="46"/>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dokument potwierdzający umocowanie do reprezentowania odwołującego.</w:t>
      </w:r>
    </w:p>
    <w:p w:rsidR="006C2463" w:rsidRPr="002320CE" w:rsidRDefault="000D384A"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 xml:space="preserve">Na </w:t>
      </w:r>
      <w:r w:rsidRPr="002320CE">
        <w:rPr>
          <w:rFonts w:ascii="Cambria" w:hAnsi="Cambria"/>
          <w:color w:val="000000"/>
          <w:sz w:val="24"/>
          <w:szCs w:val="24"/>
        </w:rPr>
        <w:t>orzeczenie Krajowej Izby Odwoławczej</w:t>
      </w:r>
      <w:r w:rsidR="00760167" w:rsidRPr="002320CE">
        <w:rPr>
          <w:rFonts w:ascii="Cambria" w:hAnsi="Cambria"/>
          <w:color w:val="000000"/>
          <w:sz w:val="24"/>
          <w:szCs w:val="24"/>
        </w:rPr>
        <w:t xml:space="preserve"> oraz postanowienie</w:t>
      </w:r>
      <w:r w:rsidRPr="002320CE">
        <w:rPr>
          <w:rFonts w:ascii="Cambria" w:hAnsi="Cambria"/>
          <w:color w:val="000000"/>
          <w:sz w:val="24"/>
          <w:szCs w:val="24"/>
        </w:rPr>
        <w:t xml:space="preserve"> </w:t>
      </w:r>
      <w:r w:rsidR="00760167" w:rsidRPr="002320CE">
        <w:rPr>
          <w:rFonts w:ascii="Cambria" w:hAnsi="Cambria"/>
          <w:color w:val="000000"/>
          <w:sz w:val="24"/>
          <w:szCs w:val="24"/>
        </w:rPr>
        <w:t xml:space="preserve">Prezesa Izby </w:t>
      </w:r>
      <w:r w:rsidRPr="002320CE">
        <w:rPr>
          <w:rFonts w:ascii="Cambria" w:hAnsi="Cambria"/>
          <w:color w:val="000000"/>
          <w:sz w:val="24"/>
          <w:szCs w:val="24"/>
        </w:rPr>
        <w:t>stronom oraz uczestnikom postępowania odwoławczego przysługuje skarga do sądu. Skargę wnosi się do Sądu Okręgowego w Warszawie - sądu zamówień publicznych.</w:t>
      </w:r>
    </w:p>
    <w:p w:rsidR="00EB6329" w:rsidRPr="002320CE" w:rsidRDefault="00EB6329" w:rsidP="00777B66">
      <w:pPr>
        <w:pStyle w:val="Kolorowalistaakcent11"/>
        <w:numPr>
          <w:ilvl w:val="1"/>
          <w:numId w:val="9"/>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lang w:eastAsia="ar-SA"/>
        </w:rPr>
        <w:t>Pozostałe informacje dotyczące środków ochrony prawnej znajdują się w Dziale IX ustawy Pzp „Środki ochrony prawnej", art. od 505 do 578.</w:t>
      </w:r>
    </w:p>
    <w:p w:rsidR="00983F23" w:rsidRPr="002320CE" w:rsidRDefault="00983F23" w:rsidP="00AC1B6D">
      <w:pPr>
        <w:pStyle w:val="Kolorowalistaakcent11"/>
        <w:widowControl w:val="0"/>
        <w:suppressAutoHyphens/>
        <w:spacing w:line="276" w:lineRule="auto"/>
        <w:ind w:left="0"/>
        <w:outlineLvl w:val="3"/>
        <w:rPr>
          <w:rFonts w:asciiTheme="majorHAnsi" w:hAnsiTheme="majorHAnsi" w:cstheme="minorHAnsi"/>
          <w:sz w:val="24"/>
          <w:szCs w:val="24"/>
        </w:rPr>
      </w:pPr>
    </w:p>
    <w:tbl>
      <w:tblPr>
        <w:tblW w:w="0" w:type="auto"/>
        <w:jc w:val="center"/>
        <w:tblBorders>
          <w:bottom w:val="single" w:sz="4" w:space="0" w:color="auto"/>
        </w:tblBorders>
        <w:tblLook w:val="00A0"/>
      </w:tblPr>
      <w:tblGrid>
        <w:gridCol w:w="9072"/>
      </w:tblGrid>
      <w:tr w:rsidR="00AC1B6D" w:rsidRPr="002320CE" w:rsidTr="000C47EE">
        <w:trPr>
          <w:jc w:val="center"/>
        </w:trPr>
        <w:tc>
          <w:tcPr>
            <w:tcW w:w="9072" w:type="dxa"/>
            <w:tcBorders>
              <w:bottom w:val="single" w:sz="4" w:space="0" w:color="auto"/>
            </w:tcBorders>
            <w:shd w:val="clear" w:color="auto" w:fill="D9D9D9" w:themeFill="background1" w:themeFillShade="D9"/>
          </w:tcPr>
          <w:p w:rsidR="00AC1B6D" w:rsidRPr="002320CE" w:rsidRDefault="00A84E10" w:rsidP="000C47EE">
            <w:pPr>
              <w:spacing w:line="276" w:lineRule="auto"/>
              <w:contextualSpacing/>
              <w:jc w:val="center"/>
              <w:rPr>
                <w:rFonts w:asciiTheme="majorHAnsi" w:hAnsiTheme="majorHAnsi" w:cstheme="minorHAnsi"/>
              </w:rPr>
            </w:pPr>
            <w:r w:rsidRPr="002320CE">
              <w:rPr>
                <w:rFonts w:asciiTheme="majorHAnsi" w:hAnsiTheme="majorHAnsi" w:cstheme="minorHAnsi"/>
              </w:rPr>
              <w:t>Rozdział 2</w:t>
            </w:r>
            <w:r w:rsidR="00E568BB" w:rsidRPr="002320CE">
              <w:rPr>
                <w:rFonts w:asciiTheme="majorHAnsi" w:hAnsiTheme="majorHAnsi" w:cstheme="minorHAnsi"/>
              </w:rPr>
              <w:t>0</w:t>
            </w:r>
          </w:p>
          <w:p w:rsidR="00AC1B6D" w:rsidRPr="002320CE" w:rsidRDefault="00AC1B6D" w:rsidP="000C47EE">
            <w:pPr>
              <w:spacing w:line="276" w:lineRule="auto"/>
              <w:contextualSpacing/>
              <w:jc w:val="center"/>
              <w:rPr>
                <w:rFonts w:asciiTheme="majorHAnsi" w:hAnsiTheme="majorHAnsi" w:cstheme="minorHAnsi"/>
              </w:rPr>
            </w:pPr>
            <w:r w:rsidRPr="002320CE">
              <w:rPr>
                <w:rFonts w:asciiTheme="majorHAnsi" w:hAnsiTheme="majorHAnsi" w:cstheme="minorHAnsi"/>
                <w:b/>
              </w:rPr>
              <w:t xml:space="preserve">WYMAGANIA DOTYCZĄCE ZABEZPIECZENIA NALEŻYTEGO </w:t>
            </w:r>
            <w:r w:rsidRPr="002320CE">
              <w:rPr>
                <w:rFonts w:asciiTheme="majorHAnsi" w:hAnsiTheme="majorHAnsi" w:cstheme="minorHAnsi"/>
                <w:b/>
              </w:rPr>
              <w:br/>
              <w:t>WYKONANIA UMOWY</w:t>
            </w:r>
          </w:p>
        </w:tc>
      </w:tr>
    </w:tbl>
    <w:p w:rsidR="008D2732" w:rsidRPr="002320CE" w:rsidRDefault="008D2732" w:rsidP="008D2732">
      <w:pPr>
        <w:pStyle w:val="Kolorowalistaakcent11"/>
        <w:tabs>
          <w:tab w:val="left" w:pos="709"/>
        </w:tabs>
        <w:autoSpaceDE w:val="0"/>
        <w:autoSpaceDN w:val="0"/>
        <w:adjustRightInd w:val="0"/>
        <w:spacing w:line="276" w:lineRule="auto"/>
        <w:ind w:left="0"/>
        <w:rPr>
          <w:rFonts w:asciiTheme="majorHAnsi" w:hAnsiTheme="majorHAnsi" w:cstheme="minorHAnsi"/>
          <w:bCs/>
          <w:sz w:val="24"/>
          <w:szCs w:val="24"/>
        </w:rPr>
      </w:pPr>
    </w:p>
    <w:p w:rsidR="00A84E10" w:rsidRPr="002320CE" w:rsidRDefault="008D2732" w:rsidP="00777B66">
      <w:pPr>
        <w:pStyle w:val="Kolorowalistaakcent11"/>
        <w:numPr>
          <w:ilvl w:val="1"/>
          <w:numId w:val="32"/>
        </w:numPr>
        <w:suppressAutoHyphens/>
        <w:spacing w:before="0" w:after="0" w:line="240" w:lineRule="auto"/>
        <w:rPr>
          <w:rFonts w:ascii="Cambria" w:hAnsi="Cambria" w:cs="Helvetica"/>
          <w:bCs/>
          <w:sz w:val="24"/>
          <w:szCs w:val="24"/>
        </w:rPr>
      </w:pPr>
      <w:r w:rsidRPr="002320CE">
        <w:rPr>
          <w:rFonts w:ascii="Cambria" w:hAnsi="Cambria" w:cs="Helvetica"/>
          <w:bCs/>
          <w:sz w:val="24"/>
          <w:szCs w:val="24"/>
        </w:rPr>
        <w:t xml:space="preserve">Wykonawca, którego oferta zostanie uznana za najkorzystniejszą, zobowiązany będzie do wniesienia zabezpieczenia należytego wykonania umowy w wysokości </w:t>
      </w:r>
      <w:r w:rsidR="009869AB" w:rsidRPr="002320CE">
        <w:rPr>
          <w:rFonts w:ascii="Cambria" w:hAnsi="Cambria" w:cs="Helvetica"/>
          <w:b/>
          <w:bCs/>
          <w:sz w:val="24"/>
          <w:szCs w:val="24"/>
        </w:rPr>
        <w:t>5</w:t>
      </w:r>
      <w:r w:rsidRPr="002320CE">
        <w:rPr>
          <w:rFonts w:ascii="Cambria" w:hAnsi="Cambria" w:cs="Helvetica"/>
          <w:b/>
          <w:bCs/>
          <w:sz w:val="24"/>
          <w:szCs w:val="24"/>
        </w:rPr>
        <w:t xml:space="preserve"> % ceny brutto oferty (z podatkiem VAT)</w:t>
      </w:r>
      <w:r w:rsidRPr="002320CE">
        <w:rPr>
          <w:rFonts w:ascii="Cambria" w:hAnsi="Cambria" w:cs="Helvetica"/>
          <w:i/>
          <w:iCs/>
          <w:sz w:val="24"/>
          <w:szCs w:val="24"/>
        </w:rPr>
        <w:t>.</w:t>
      </w:r>
    </w:p>
    <w:p w:rsidR="008D2732" w:rsidRPr="002320CE" w:rsidRDefault="008D2732" w:rsidP="00777B66">
      <w:pPr>
        <w:pStyle w:val="Kolorowalistaakcent11"/>
        <w:numPr>
          <w:ilvl w:val="1"/>
          <w:numId w:val="32"/>
        </w:numPr>
        <w:suppressAutoHyphens/>
        <w:spacing w:before="0" w:after="0" w:line="240" w:lineRule="auto"/>
        <w:rPr>
          <w:rFonts w:ascii="Cambria" w:hAnsi="Cambria" w:cs="Helvetica"/>
          <w:bCs/>
          <w:sz w:val="24"/>
          <w:szCs w:val="24"/>
        </w:rPr>
      </w:pPr>
      <w:r w:rsidRPr="002320CE">
        <w:rPr>
          <w:rFonts w:ascii="Cambria" w:hAnsi="Cambria" w:cs="Helvetica"/>
          <w:bCs/>
          <w:sz w:val="24"/>
          <w:szCs w:val="24"/>
        </w:rPr>
        <w:t>Zabezpieczenie należytego wykonania umowy może być wniesione według wyboru Wykonawcy w jednej lub w kilku następujących formach:</w:t>
      </w:r>
    </w:p>
    <w:p w:rsidR="008D2732" w:rsidRPr="002320CE" w:rsidRDefault="008D2732" w:rsidP="00777B66">
      <w:pPr>
        <w:pStyle w:val="Kolorowalistaakcent11"/>
        <w:numPr>
          <w:ilvl w:val="1"/>
          <w:numId w:val="10"/>
        </w:numPr>
        <w:tabs>
          <w:tab w:val="left" w:pos="993"/>
        </w:tabs>
        <w:suppressAutoHyphens/>
        <w:spacing w:before="0" w:after="0" w:line="240" w:lineRule="auto"/>
        <w:ind w:left="993" w:hanging="283"/>
        <w:rPr>
          <w:rFonts w:ascii="Cambria" w:hAnsi="Cambria" w:cs="Helvetica"/>
          <w:bCs/>
          <w:sz w:val="24"/>
          <w:szCs w:val="24"/>
        </w:rPr>
      </w:pPr>
      <w:r w:rsidRPr="002320CE">
        <w:rPr>
          <w:rFonts w:ascii="Cambria" w:hAnsi="Cambria" w:cs="Helvetica"/>
          <w:bCs/>
          <w:sz w:val="24"/>
          <w:szCs w:val="24"/>
        </w:rPr>
        <w:t>pieniądzu,</w:t>
      </w:r>
    </w:p>
    <w:p w:rsidR="008D2732" w:rsidRPr="002320CE" w:rsidRDefault="008D2732" w:rsidP="00777B66">
      <w:pPr>
        <w:pStyle w:val="Kolorowalistaakcent11"/>
        <w:numPr>
          <w:ilvl w:val="1"/>
          <w:numId w:val="10"/>
        </w:numPr>
        <w:tabs>
          <w:tab w:val="left" w:pos="993"/>
        </w:tabs>
        <w:suppressAutoHyphens/>
        <w:spacing w:before="0" w:after="0" w:line="240" w:lineRule="auto"/>
        <w:ind w:left="993" w:hanging="283"/>
        <w:rPr>
          <w:rFonts w:ascii="Cambria" w:hAnsi="Cambria" w:cs="Helvetica"/>
          <w:bCs/>
          <w:sz w:val="24"/>
          <w:szCs w:val="24"/>
        </w:rPr>
      </w:pPr>
      <w:r w:rsidRPr="002320CE">
        <w:rPr>
          <w:rFonts w:ascii="Cambria" w:hAnsi="Cambria" w:cs="Helvetica"/>
          <w:bCs/>
          <w:sz w:val="24"/>
          <w:szCs w:val="24"/>
        </w:rPr>
        <w:t>poręczeniach bankowych lub poręczeniach spółdzielczej kasy oszczędnościowo-kredytowej, z tym, że zobowiązanie kasy jest zawsze zobowiązaniem pieniężnym,</w:t>
      </w:r>
    </w:p>
    <w:p w:rsidR="008D2732" w:rsidRPr="002320CE" w:rsidRDefault="008D2732" w:rsidP="00777B66">
      <w:pPr>
        <w:pStyle w:val="Kolorowalistaakcent11"/>
        <w:numPr>
          <w:ilvl w:val="1"/>
          <w:numId w:val="10"/>
        </w:numPr>
        <w:tabs>
          <w:tab w:val="left" w:pos="993"/>
        </w:tabs>
        <w:suppressAutoHyphens/>
        <w:spacing w:before="0" w:after="0" w:line="240" w:lineRule="auto"/>
        <w:ind w:left="993" w:hanging="283"/>
        <w:rPr>
          <w:rFonts w:ascii="Cambria" w:hAnsi="Cambria" w:cs="Helvetica"/>
          <w:bCs/>
          <w:sz w:val="24"/>
          <w:szCs w:val="24"/>
        </w:rPr>
      </w:pPr>
      <w:r w:rsidRPr="002320CE">
        <w:rPr>
          <w:rFonts w:ascii="Cambria" w:hAnsi="Cambria" w:cs="Helvetica"/>
          <w:bCs/>
          <w:sz w:val="24"/>
          <w:szCs w:val="24"/>
        </w:rPr>
        <w:t xml:space="preserve">gwarancjach bankowych, </w:t>
      </w:r>
    </w:p>
    <w:p w:rsidR="008D2732" w:rsidRPr="002320CE" w:rsidRDefault="008D2732" w:rsidP="00777B66">
      <w:pPr>
        <w:pStyle w:val="Kolorowalistaakcent11"/>
        <w:numPr>
          <w:ilvl w:val="1"/>
          <w:numId w:val="10"/>
        </w:numPr>
        <w:tabs>
          <w:tab w:val="left" w:pos="993"/>
        </w:tabs>
        <w:suppressAutoHyphens/>
        <w:spacing w:before="0" w:after="0" w:line="240" w:lineRule="auto"/>
        <w:ind w:left="993" w:hanging="283"/>
        <w:rPr>
          <w:rFonts w:ascii="Cambria" w:hAnsi="Cambria" w:cs="Helvetica"/>
          <w:bCs/>
          <w:sz w:val="24"/>
          <w:szCs w:val="24"/>
        </w:rPr>
      </w:pPr>
      <w:r w:rsidRPr="002320CE">
        <w:rPr>
          <w:rFonts w:ascii="Cambria" w:hAnsi="Cambria" w:cs="Helvetica"/>
          <w:bCs/>
          <w:sz w:val="24"/>
          <w:szCs w:val="24"/>
        </w:rPr>
        <w:t>gwarancjach ubezpieczeniowych,</w:t>
      </w:r>
    </w:p>
    <w:p w:rsidR="008D2732" w:rsidRPr="00E51721" w:rsidRDefault="008D2732" w:rsidP="00777B66">
      <w:pPr>
        <w:pStyle w:val="Kolorowalistaakcent11"/>
        <w:numPr>
          <w:ilvl w:val="1"/>
          <w:numId w:val="10"/>
        </w:numPr>
        <w:tabs>
          <w:tab w:val="left" w:pos="993"/>
        </w:tabs>
        <w:suppressAutoHyphens/>
        <w:spacing w:before="0" w:after="0" w:line="240" w:lineRule="auto"/>
        <w:ind w:left="993" w:hanging="283"/>
        <w:rPr>
          <w:rFonts w:ascii="Cambria" w:hAnsi="Cambria" w:cs="Helvetica"/>
          <w:bCs/>
          <w:sz w:val="24"/>
          <w:szCs w:val="24"/>
        </w:rPr>
      </w:pPr>
      <w:r w:rsidRPr="002320CE">
        <w:rPr>
          <w:rFonts w:ascii="Cambria" w:hAnsi="Cambria" w:cs="Helvetica"/>
          <w:bCs/>
          <w:sz w:val="24"/>
          <w:szCs w:val="24"/>
        </w:rPr>
        <w:lastRenderedPageBreak/>
        <w:t xml:space="preserve">poręczeniach udzielanych przez podmioty, o których mowa w art. 6b ust. 5 pkt 2 ustawy z dnia 9 listopada 2000 r. o utworzeniu Polskiej Agencji Rozwoju </w:t>
      </w:r>
      <w:r w:rsidRPr="00E51721">
        <w:rPr>
          <w:rFonts w:ascii="Cambria" w:hAnsi="Cambria" w:cs="Helvetica"/>
          <w:bCs/>
          <w:sz w:val="24"/>
          <w:szCs w:val="24"/>
        </w:rPr>
        <w:t>Przedsiębiorczości.</w:t>
      </w:r>
    </w:p>
    <w:p w:rsidR="008D2732" w:rsidRPr="00E51721" w:rsidRDefault="008D2732" w:rsidP="00777B66">
      <w:pPr>
        <w:pStyle w:val="Kolorowalistaakcent11"/>
        <w:numPr>
          <w:ilvl w:val="1"/>
          <w:numId w:val="32"/>
        </w:numPr>
        <w:tabs>
          <w:tab w:val="left" w:pos="709"/>
        </w:tabs>
        <w:suppressAutoHyphens/>
        <w:spacing w:before="0" w:after="0" w:line="240" w:lineRule="auto"/>
        <w:rPr>
          <w:rFonts w:ascii="Cambria" w:hAnsi="Cambria" w:cs="Helvetica"/>
          <w:bCs/>
          <w:sz w:val="24"/>
          <w:szCs w:val="24"/>
        </w:rPr>
      </w:pPr>
      <w:r w:rsidRPr="00E51721">
        <w:rPr>
          <w:rFonts w:ascii="Cambria" w:hAnsi="Cambria" w:cs="Helvetica"/>
          <w:bCs/>
          <w:sz w:val="24"/>
          <w:szCs w:val="24"/>
        </w:rPr>
        <w:t>Zabezpieczenie wnoszone w pieniądzu wpłaca się przelewem na rachunek bankowy Zamawiającego:</w:t>
      </w:r>
    </w:p>
    <w:p w:rsidR="008D2732" w:rsidRPr="00E51721" w:rsidRDefault="008D2732" w:rsidP="00A84E10">
      <w:pPr>
        <w:pStyle w:val="Akapitzlist"/>
        <w:tabs>
          <w:tab w:val="left" w:pos="709"/>
        </w:tabs>
        <w:autoSpaceDE w:val="0"/>
        <w:autoSpaceDN w:val="0"/>
        <w:adjustRightInd w:val="0"/>
        <w:ind w:left="444"/>
        <w:rPr>
          <w:rFonts w:ascii="Cambria" w:hAnsi="Cambria" w:cs="Helvetica"/>
          <w:b/>
          <w:bCs/>
          <w:color w:val="000000" w:themeColor="text1"/>
          <w:sz w:val="24"/>
          <w:szCs w:val="24"/>
        </w:rPr>
      </w:pPr>
      <w:r w:rsidRPr="00E51721">
        <w:rPr>
          <w:rFonts w:ascii="Cambria" w:hAnsi="Cambria" w:cs="Helvetica"/>
          <w:b/>
          <w:bCs/>
          <w:color w:val="000000" w:themeColor="text1"/>
          <w:sz w:val="24"/>
          <w:szCs w:val="24"/>
        </w:rPr>
        <w:tab/>
        <w:t>Rejonowy Bank Spółdzielczy w Lututowie Oddział w Wieluniu</w:t>
      </w:r>
    </w:p>
    <w:p w:rsidR="008D2732" w:rsidRPr="00E51721" w:rsidRDefault="008D2732" w:rsidP="00A84E10">
      <w:pPr>
        <w:ind w:left="709"/>
        <w:rPr>
          <w:rFonts w:ascii="Cambria" w:hAnsi="Cambria" w:cs="Arial"/>
          <w:b/>
          <w:bCs/>
        </w:rPr>
      </w:pPr>
      <w:r w:rsidRPr="00E51721">
        <w:rPr>
          <w:rFonts w:ascii="Cambria" w:hAnsi="Cambria" w:cs="Arial"/>
          <w:b/>
          <w:bCs/>
        </w:rPr>
        <w:t>Nr: 35 9256 0004 0070 2441 2000 0080</w:t>
      </w:r>
    </w:p>
    <w:p w:rsidR="008D2732" w:rsidRPr="00E51721" w:rsidRDefault="008D2732" w:rsidP="00A84E10">
      <w:pPr>
        <w:pStyle w:val="Kolorowalistaakcent11"/>
        <w:spacing w:before="0" w:after="0" w:line="240" w:lineRule="auto"/>
        <w:ind w:left="709"/>
        <w:rPr>
          <w:rFonts w:ascii="Cambria" w:hAnsi="Cambria" w:cs="Arial"/>
          <w:bCs/>
          <w:i/>
          <w:sz w:val="24"/>
          <w:szCs w:val="24"/>
          <w:lang w:eastAsia="pl-PL"/>
        </w:rPr>
      </w:pPr>
      <w:r w:rsidRPr="00E51721">
        <w:rPr>
          <w:rFonts w:ascii="Cambria" w:hAnsi="Cambria" w:cs="Helvetica"/>
          <w:sz w:val="24"/>
          <w:szCs w:val="24"/>
        </w:rPr>
        <w:t>Tytuł</w:t>
      </w:r>
      <w:r w:rsidRPr="00E51721">
        <w:rPr>
          <w:rFonts w:ascii="Cambria" w:hAnsi="Cambria" w:cs="Helvetica"/>
          <w:b/>
          <w:bCs/>
          <w:sz w:val="24"/>
          <w:szCs w:val="24"/>
        </w:rPr>
        <w:t xml:space="preserve"> przelewu: „Znak </w:t>
      </w:r>
      <w:r w:rsidRPr="00E51721">
        <w:rPr>
          <w:rFonts w:ascii="Cambria" w:hAnsi="Cambria" w:cs="Helvetica"/>
          <w:b/>
          <w:bCs/>
          <w:color w:val="000000"/>
          <w:sz w:val="24"/>
          <w:szCs w:val="24"/>
        </w:rPr>
        <w:t xml:space="preserve">sprawy: </w:t>
      </w:r>
      <w:r w:rsidRPr="00E51721">
        <w:rPr>
          <w:rFonts w:ascii="Cambria" w:hAnsi="Cambria" w:cs="Arial"/>
          <w:b/>
          <w:bCs/>
          <w:sz w:val="24"/>
          <w:szCs w:val="24"/>
        </w:rPr>
        <w:t>ZP.26.1.</w:t>
      </w:r>
      <w:r w:rsidR="00ED470F" w:rsidRPr="00E51721">
        <w:rPr>
          <w:rFonts w:ascii="Cambria" w:hAnsi="Cambria" w:cs="Arial"/>
          <w:b/>
          <w:bCs/>
          <w:sz w:val="24"/>
          <w:szCs w:val="24"/>
        </w:rPr>
        <w:t>1</w:t>
      </w:r>
      <w:r w:rsidRPr="00E51721">
        <w:rPr>
          <w:rFonts w:ascii="Cambria" w:hAnsi="Cambria" w:cs="Arial"/>
          <w:b/>
          <w:bCs/>
          <w:sz w:val="24"/>
          <w:szCs w:val="24"/>
        </w:rPr>
        <w:t>.202</w:t>
      </w:r>
      <w:r w:rsidR="00ED470F" w:rsidRPr="00E51721">
        <w:rPr>
          <w:rFonts w:ascii="Cambria" w:hAnsi="Cambria" w:cs="Arial"/>
          <w:b/>
          <w:bCs/>
          <w:sz w:val="24"/>
          <w:szCs w:val="24"/>
        </w:rPr>
        <w:t>4</w:t>
      </w:r>
      <w:r w:rsidRPr="00E51721">
        <w:rPr>
          <w:rFonts w:ascii="Cambria" w:hAnsi="Cambria" w:cs="Helvetica"/>
          <w:b/>
          <w:bCs/>
          <w:color w:val="000000"/>
          <w:sz w:val="24"/>
          <w:szCs w:val="24"/>
        </w:rPr>
        <w:t>– ZNWU</w:t>
      </w:r>
      <w:r w:rsidRPr="00E51721">
        <w:rPr>
          <w:rFonts w:ascii="Cambria" w:hAnsi="Cambria"/>
          <w:color w:val="000000"/>
          <w:sz w:val="24"/>
          <w:szCs w:val="24"/>
        </w:rPr>
        <w:t>”</w:t>
      </w:r>
    </w:p>
    <w:p w:rsidR="008D2732" w:rsidRPr="002320CE" w:rsidRDefault="008D2732" w:rsidP="00777B66">
      <w:pPr>
        <w:pStyle w:val="Kolorowalistaakcent11"/>
        <w:numPr>
          <w:ilvl w:val="1"/>
          <w:numId w:val="32"/>
        </w:numPr>
        <w:suppressAutoHyphens/>
        <w:spacing w:before="0" w:after="0" w:line="240" w:lineRule="auto"/>
        <w:ind w:left="709" w:hanging="709"/>
        <w:rPr>
          <w:rFonts w:ascii="Cambria" w:hAnsi="Cambria" w:cs="Helvetica"/>
          <w:bCs/>
          <w:sz w:val="24"/>
          <w:szCs w:val="24"/>
        </w:rPr>
      </w:pPr>
      <w:r w:rsidRPr="00E51721">
        <w:rPr>
          <w:rFonts w:ascii="Cambria" w:hAnsi="Cambria" w:cs="Helvetica"/>
          <w:bCs/>
          <w:sz w:val="24"/>
          <w:szCs w:val="24"/>
        </w:rPr>
        <w:t>Zabezpieczenie należytego wykonania umowy musi być wniesione najpóźniej w dniu podpisania umowy przez Zamawiającego</w:t>
      </w:r>
      <w:r w:rsidRPr="002320CE">
        <w:rPr>
          <w:rFonts w:ascii="Cambria" w:hAnsi="Cambria" w:cs="Helvetica"/>
          <w:bCs/>
          <w:sz w:val="24"/>
          <w:szCs w:val="24"/>
        </w:rPr>
        <w:t xml:space="preserve">, przed jej podpisaniem. Wniesienie zabezpieczenia w pieniądzu będzie uznane za skuteczne, jeżeli rachunek Zamawiającego zostanie uznany kwotą zabezpieczenia najpóźniej w dniu podpisania umowy przez Zamawiającego i Wykonawcę, przed jej podpisaniem. </w:t>
      </w:r>
      <w:r w:rsidRPr="002320CE">
        <w:rPr>
          <w:rFonts w:ascii="Cambria" w:hAnsi="Cambria"/>
          <w:color w:val="000000"/>
          <w:sz w:val="24"/>
          <w:szCs w:val="24"/>
          <w:shd w:val="clear" w:color="auto" w:fill="FFFFFF"/>
        </w:rPr>
        <w:t>W przypadku wniesienia wadium w pieniądzu Wykonawca może wyrazić zgodę na zaliczenie kwoty wadium na poczet zabezpieczenia.</w:t>
      </w:r>
    </w:p>
    <w:p w:rsidR="008D2732" w:rsidRPr="002320CE" w:rsidRDefault="008D2732" w:rsidP="00777B66">
      <w:pPr>
        <w:pStyle w:val="Kolorowalistaakcent11"/>
        <w:numPr>
          <w:ilvl w:val="1"/>
          <w:numId w:val="32"/>
        </w:numPr>
        <w:suppressAutoHyphens/>
        <w:spacing w:before="0" w:after="0" w:line="240" w:lineRule="auto"/>
        <w:ind w:left="709" w:hanging="709"/>
        <w:rPr>
          <w:rFonts w:ascii="Cambria" w:hAnsi="Cambria" w:cs="Helvetica"/>
          <w:bCs/>
          <w:sz w:val="24"/>
          <w:szCs w:val="24"/>
        </w:rPr>
      </w:pPr>
      <w:r w:rsidRPr="002320CE">
        <w:rPr>
          <w:rFonts w:ascii="Cambria" w:hAnsi="Cambria"/>
          <w:color w:val="000000"/>
          <w:sz w:val="24"/>
          <w:szCs w:val="24"/>
          <w:shd w:val="clear" w:color="auto" w:fill="FFFFFF"/>
        </w:rPr>
        <w:t xml:space="preserve">Zabezpieczenie służy pokryciu roszczeń z tytułu niewykonania lub nienależytego wykonania umowy. </w:t>
      </w:r>
      <w:r w:rsidRPr="002320CE">
        <w:rPr>
          <w:rFonts w:ascii="Cambria" w:hAnsi="Cambria" w:cs="Calibri"/>
          <w:color w:val="000000"/>
          <w:sz w:val="24"/>
          <w:szCs w:val="24"/>
        </w:rPr>
        <w:t>Zabezpieczenie zostanie zwrócone w terminie 30 dni od dnia zakończenia usługi.</w:t>
      </w:r>
    </w:p>
    <w:p w:rsidR="008D2732" w:rsidRPr="002320CE" w:rsidRDefault="008D2732" w:rsidP="00777B66">
      <w:pPr>
        <w:pStyle w:val="Kolorowalistaakcent11"/>
        <w:numPr>
          <w:ilvl w:val="1"/>
          <w:numId w:val="32"/>
        </w:numPr>
        <w:shd w:val="clear" w:color="auto" w:fill="FFFFFF" w:themeFill="background1"/>
        <w:suppressAutoHyphens/>
        <w:spacing w:before="0" w:after="0" w:line="240" w:lineRule="auto"/>
        <w:ind w:left="709" w:hanging="709"/>
        <w:rPr>
          <w:rFonts w:ascii="Cambria" w:hAnsi="Cambria" w:cs="Helvetica"/>
          <w:bCs/>
          <w:sz w:val="24"/>
          <w:szCs w:val="24"/>
        </w:rPr>
      </w:pPr>
      <w:r w:rsidRPr="002320CE">
        <w:rPr>
          <w:rFonts w:ascii="Cambria" w:hAnsi="Cambria" w:cs="Calibri"/>
          <w:color w:val="000000"/>
          <w:sz w:val="24"/>
          <w:szCs w:val="24"/>
        </w:rPr>
        <w:t xml:space="preserve">W trakcie realizacji umowy Wykonawca może dokonać zmiany formy zabezpieczenia należytego wykonania umowy na jedną lub kilka form, o których mowa w </w:t>
      </w:r>
      <w:r w:rsidR="00635D54" w:rsidRPr="002320CE">
        <w:rPr>
          <w:rFonts w:ascii="Cambria" w:hAnsi="Cambria" w:cs="Calibri"/>
          <w:color w:val="000000"/>
          <w:sz w:val="24"/>
          <w:szCs w:val="24"/>
        </w:rPr>
        <w:t>art. 450 ust. 1</w:t>
      </w:r>
      <w:r w:rsidRPr="002320CE">
        <w:rPr>
          <w:rFonts w:ascii="Cambria" w:hAnsi="Cambria" w:cs="Calibri"/>
          <w:color w:val="000000"/>
          <w:sz w:val="24"/>
          <w:szCs w:val="24"/>
        </w:rPr>
        <w:t xml:space="preserve"> ustawy – Prawo zamówień publicznych, pod warunkiem, że zmiana formy zabezpieczenia zostanie dokonana z zachowaniem ciągłości zabezpieczenia i bez zmniejszenia jego wysokości.</w:t>
      </w:r>
    </w:p>
    <w:p w:rsidR="008D2732" w:rsidRPr="002320CE" w:rsidRDefault="008D2732" w:rsidP="00777B66">
      <w:pPr>
        <w:pStyle w:val="Kolorowalistaakcent11"/>
        <w:numPr>
          <w:ilvl w:val="1"/>
          <w:numId w:val="32"/>
        </w:numPr>
        <w:suppressAutoHyphens/>
        <w:spacing w:before="0" w:after="0" w:line="240" w:lineRule="auto"/>
        <w:ind w:left="709" w:hanging="709"/>
        <w:rPr>
          <w:rFonts w:ascii="Cambria" w:hAnsi="Cambria" w:cs="Helvetica"/>
          <w:bCs/>
          <w:sz w:val="24"/>
          <w:szCs w:val="24"/>
        </w:rPr>
      </w:pPr>
      <w:r w:rsidRPr="002320CE">
        <w:rPr>
          <w:rFonts w:ascii="Cambria" w:hAnsi="Cambria" w:cs="Helvetica"/>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18744F" w:rsidRPr="002320CE" w:rsidRDefault="002F037E" w:rsidP="00777B66">
      <w:pPr>
        <w:pStyle w:val="Kolorowalistaakcent11"/>
        <w:numPr>
          <w:ilvl w:val="1"/>
          <w:numId w:val="32"/>
        </w:numPr>
        <w:suppressAutoHyphens/>
        <w:spacing w:before="0" w:after="0" w:line="240" w:lineRule="auto"/>
        <w:ind w:left="709" w:hanging="709"/>
        <w:rPr>
          <w:rFonts w:ascii="Cambria" w:hAnsi="Cambria" w:cs="Helvetica"/>
          <w:bCs/>
          <w:sz w:val="24"/>
          <w:szCs w:val="24"/>
        </w:rPr>
      </w:pPr>
      <w:r w:rsidRPr="002320CE">
        <w:rPr>
          <w:rFonts w:ascii="Cambria" w:eastAsia="TimesNewRoman" w:hAnsi="Cambria"/>
          <w:color w:val="000000"/>
          <w:sz w:val="24"/>
          <w:szCs w:val="24"/>
          <w:lang w:eastAsia="en-US"/>
        </w:rPr>
        <w:t xml:space="preserve">Jeżeli zabezpieczenie wniesiono w pieniądzu, </w:t>
      </w:r>
      <w:r w:rsidR="00403BF7">
        <w:rPr>
          <w:rFonts w:ascii="Cambria" w:eastAsia="TimesNewRoman" w:hAnsi="Cambria"/>
          <w:color w:val="000000"/>
          <w:sz w:val="24"/>
          <w:szCs w:val="24"/>
          <w:lang w:eastAsia="en-US"/>
        </w:rPr>
        <w:t>Z</w:t>
      </w:r>
      <w:r w:rsidRPr="002320CE">
        <w:rPr>
          <w:rFonts w:ascii="Cambria" w:eastAsia="TimesNewRoman" w:hAnsi="Cambria"/>
          <w:color w:val="000000"/>
          <w:sz w:val="24"/>
          <w:szCs w:val="24"/>
          <w:lang w:eastAsia="en-US"/>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w:t>
      </w:r>
      <w:r w:rsidR="00F03EA1" w:rsidRPr="002320CE">
        <w:rPr>
          <w:rFonts w:ascii="Cambria" w:eastAsia="TimesNewRoman" w:hAnsi="Cambria"/>
          <w:color w:val="000000"/>
          <w:sz w:val="24"/>
          <w:szCs w:val="24"/>
          <w:lang w:eastAsia="en-US"/>
        </w:rPr>
        <w:t>ankowy W</w:t>
      </w:r>
      <w:r w:rsidRPr="002320CE">
        <w:rPr>
          <w:rFonts w:ascii="Cambria" w:eastAsia="TimesNewRoman" w:hAnsi="Cambria"/>
          <w:color w:val="000000"/>
          <w:sz w:val="24"/>
          <w:szCs w:val="24"/>
          <w:lang w:eastAsia="en-US"/>
        </w:rPr>
        <w:t>ykonawcy.</w:t>
      </w:r>
    </w:p>
    <w:p w:rsidR="0018744F" w:rsidRPr="002320CE" w:rsidRDefault="0018744F" w:rsidP="00777B66">
      <w:pPr>
        <w:pStyle w:val="Kolorowalistaakcent11"/>
        <w:numPr>
          <w:ilvl w:val="1"/>
          <w:numId w:val="32"/>
        </w:numPr>
        <w:suppressAutoHyphens/>
        <w:spacing w:before="0" w:after="0" w:line="240" w:lineRule="auto"/>
        <w:ind w:left="709" w:hanging="709"/>
        <w:rPr>
          <w:rFonts w:ascii="Cambria" w:hAnsi="Cambria" w:cs="Helvetica"/>
          <w:bCs/>
          <w:sz w:val="24"/>
          <w:szCs w:val="24"/>
        </w:rPr>
      </w:pPr>
      <w:r w:rsidRPr="002320CE">
        <w:rPr>
          <w:rFonts w:ascii="Cambria" w:eastAsia="TimesNewRoman" w:hAnsi="Cambria" w:cs="Arial"/>
          <w:sz w:val="24"/>
          <w:szCs w:val="24"/>
        </w:rPr>
        <w:t xml:space="preserve">W przypadku nieprzedłużenia lub niewniesienia nowego zabezpieczenia najpóźniej na 30 dni przed upływem terminu ważności dotychczasowego zabezpieczenia wniesionego w innej formie niż w pieniądzu, Zamawiający zmieni formę na zabezpieczenie </w:t>
      </w:r>
      <w:r w:rsidR="00A84E10" w:rsidRPr="002320CE">
        <w:rPr>
          <w:rFonts w:ascii="Cambria" w:eastAsia="TimesNewRoman" w:hAnsi="Cambria" w:cs="Arial"/>
          <w:sz w:val="24"/>
          <w:szCs w:val="24"/>
        </w:rPr>
        <w:br/>
      </w:r>
      <w:r w:rsidRPr="002320CE">
        <w:rPr>
          <w:rFonts w:ascii="Cambria" w:eastAsia="TimesNewRoman" w:hAnsi="Cambria" w:cs="Arial"/>
          <w:sz w:val="24"/>
          <w:szCs w:val="24"/>
        </w:rPr>
        <w:t>w pieniądzu, przez wypłatę kwoty z dotychczasowego zabezpieczenia. Wypłata nastąpi nie później niż w ostatnim dniu ważności dotychczasowego zabezpieczenia.</w:t>
      </w:r>
    </w:p>
    <w:p w:rsidR="0018744F" w:rsidRPr="002320CE" w:rsidRDefault="0018744F" w:rsidP="00777B66">
      <w:pPr>
        <w:pStyle w:val="Kolorowalistaakcent11"/>
        <w:numPr>
          <w:ilvl w:val="1"/>
          <w:numId w:val="32"/>
        </w:numPr>
        <w:suppressAutoHyphens/>
        <w:spacing w:before="0" w:after="0" w:line="240" w:lineRule="auto"/>
        <w:ind w:left="709" w:hanging="709"/>
        <w:rPr>
          <w:rFonts w:ascii="Cambria" w:hAnsi="Cambria" w:cs="Helvetica"/>
          <w:bCs/>
          <w:sz w:val="24"/>
          <w:szCs w:val="24"/>
        </w:rPr>
      </w:pPr>
      <w:r w:rsidRPr="002320CE">
        <w:rPr>
          <w:rFonts w:ascii="Cambria" w:eastAsia="TimesNewRoman" w:hAnsi="Cambria" w:cs="Arial"/>
          <w:sz w:val="24"/>
          <w:szCs w:val="24"/>
        </w:rPr>
        <w:t xml:space="preserve">Wykonawcy, wspólnie ubiegający się o udzielenie zamówienia publicznego </w:t>
      </w:r>
      <w:r w:rsidRPr="002320CE">
        <w:rPr>
          <w:rFonts w:ascii="Cambria" w:eastAsia="TimesNewRoman" w:hAnsi="Cambria" w:cs="Arial"/>
          <w:sz w:val="24"/>
          <w:szCs w:val="24"/>
        </w:rPr>
        <w:br/>
        <w:t>o których mowa w art. 58 ust. 1 ustawy  Pzp, ponoszą solidarną odpowiedzialność za wykonanie umowy i wniesienie zabezpieczenia należytego wykonania umowy.</w:t>
      </w:r>
    </w:p>
    <w:p w:rsidR="001D0687" w:rsidRPr="002320CE" w:rsidRDefault="001D0687" w:rsidP="00A84E10">
      <w:pPr>
        <w:pStyle w:val="Kolorowalistaakcent11"/>
        <w:widowControl w:val="0"/>
        <w:suppressAutoHyphens/>
        <w:spacing w:before="0" w:after="0" w:line="240" w:lineRule="auto"/>
        <w:ind w:left="709"/>
        <w:outlineLvl w:val="3"/>
        <w:rPr>
          <w:rFonts w:asciiTheme="majorHAnsi" w:hAnsiTheme="majorHAnsi" w:cstheme="minorHAnsi"/>
          <w:sz w:val="24"/>
          <w:szCs w:val="24"/>
        </w:rPr>
      </w:pPr>
    </w:p>
    <w:tbl>
      <w:tblPr>
        <w:tblW w:w="0" w:type="auto"/>
        <w:jc w:val="center"/>
        <w:tblBorders>
          <w:bottom w:val="single" w:sz="4" w:space="0" w:color="auto"/>
        </w:tblBorders>
        <w:tblLook w:val="04A0"/>
      </w:tblPr>
      <w:tblGrid>
        <w:gridCol w:w="9072"/>
      </w:tblGrid>
      <w:tr w:rsidR="001D0687" w:rsidRPr="002320CE" w:rsidTr="000C47EE">
        <w:trPr>
          <w:trHeight w:val="507"/>
          <w:jc w:val="center"/>
        </w:trPr>
        <w:tc>
          <w:tcPr>
            <w:tcW w:w="9072" w:type="dxa"/>
            <w:shd w:val="clear" w:color="auto" w:fill="D9D9D9" w:themeFill="background1" w:themeFillShade="D9"/>
          </w:tcPr>
          <w:p w:rsidR="001D0687" w:rsidRPr="002320CE" w:rsidRDefault="001D0687" w:rsidP="000C47EE">
            <w:pPr>
              <w:spacing w:line="276" w:lineRule="auto"/>
              <w:contextualSpacing/>
              <w:jc w:val="center"/>
              <w:rPr>
                <w:rFonts w:asciiTheme="majorHAnsi" w:hAnsiTheme="majorHAnsi" w:cstheme="minorHAnsi"/>
                <w:color w:val="000000"/>
              </w:rPr>
            </w:pPr>
            <w:r w:rsidRPr="002320CE">
              <w:rPr>
                <w:rFonts w:asciiTheme="majorHAnsi" w:hAnsiTheme="majorHAnsi" w:cstheme="minorHAnsi"/>
                <w:color w:val="000000"/>
              </w:rPr>
              <w:t>Rozdział 2</w:t>
            </w:r>
            <w:r w:rsidR="00E568BB" w:rsidRPr="002320CE">
              <w:rPr>
                <w:rFonts w:asciiTheme="majorHAnsi" w:hAnsiTheme="majorHAnsi" w:cstheme="minorHAnsi"/>
                <w:color w:val="000000"/>
              </w:rPr>
              <w:t>1</w:t>
            </w:r>
          </w:p>
          <w:p w:rsidR="001D0687" w:rsidRPr="002320CE" w:rsidRDefault="001D0687" w:rsidP="000C47EE">
            <w:pPr>
              <w:spacing w:line="276" w:lineRule="auto"/>
              <w:contextualSpacing/>
              <w:jc w:val="center"/>
              <w:rPr>
                <w:rFonts w:asciiTheme="majorHAnsi" w:hAnsiTheme="majorHAnsi" w:cstheme="minorHAnsi"/>
                <w:color w:val="000000"/>
              </w:rPr>
            </w:pPr>
            <w:r w:rsidRPr="002320CE">
              <w:rPr>
                <w:rFonts w:asciiTheme="majorHAnsi" w:hAnsiTheme="majorHAnsi" w:cstheme="minorHAnsi"/>
                <w:b/>
                <w:color w:val="000000"/>
              </w:rPr>
              <w:t>OCHRONA DANYCH OSOBOWYCH</w:t>
            </w:r>
          </w:p>
        </w:tc>
      </w:tr>
    </w:tbl>
    <w:p w:rsidR="001D0687" w:rsidRPr="002320CE" w:rsidRDefault="001D0687" w:rsidP="00EB6329">
      <w:pPr>
        <w:widowControl/>
        <w:suppressAutoHyphens w:val="0"/>
        <w:overflowPunct/>
        <w:autoSpaceDE/>
        <w:jc w:val="both"/>
        <w:textAlignment w:val="auto"/>
        <w:rPr>
          <w:rFonts w:ascii="Cambria" w:hAnsi="Cambria"/>
          <w:b/>
          <w:kern w:val="0"/>
          <w:szCs w:val="24"/>
          <w:lang w:eastAsia="pl-PL"/>
        </w:rPr>
      </w:pPr>
    </w:p>
    <w:p w:rsidR="00A84E10" w:rsidRPr="00AE3FC9" w:rsidRDefault="00ED21C5" w:rsidP="00777B66">
      <w:pPr>
        <w:pStyle w:val="Kolorowalistaakcent11"/>
        <w:widowControl w:val="0"/>
        <w:numPr>
          <w:ilvl w:val="1"/>
          <w:numId w:val="33"/>
        </w:numPr>
        <w:suppressAutoHyphens/>
        <w:spacing w:before="0" w:after="0" w:line="240" w:lineRule="auto"/>
        <w:ind w:left="709" w:hanging="709"/>
        <w:outlineLvl w:val="3"/>
        <w:rPr>
          <w:rFonts w:ascii="Cambria" w:hAnsi="Cambria"/>
          <w:b/>
          <w:sz w:val="24"/>
          <w:szCs w:val="24"/>
          <w:lang w:eastAsia="pl-PL"/>
        </w:rPr>
      </w:pPr>
      <w:r w:rsidRPr="002320CE">
        <w:rPr>
          <w:rFonts w:asciiTheme="majorHAnsi" w:hAnsiTheme="maj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320CE">
        <w:rPr>
          <w:rFonts w:asciiTheme="majorHAnsi" w:hAnsiTheme="majorHAnsi" w:cstheme="minorHAnsi"/>
          <w:i/>
          <w:iCs/>
          <w:sz w:val="24"/>
          <w:szCs w:val="24"/>
        </w:rPr>
        <w:t xml:space="preserve">„RODO” </w:t>
      </w:r>
      <w:r w:rsidRPr="002320CE">
        <w:rPr>
          <w:rFonts w:asciiTheme="majorHAnsi" w:hAnsiTheme="majorHAnsi" w:cstheme="minorHAnsi"/>
          <w:b/>
          <w:sz w:val="24"/>
          <w:szCs w:val="24"/>
        </w:rPr>
        <w:t xml:space="preserve">Zamawiający, informuje, że: </w:t>
      </w:r>
    </w:p>
    <w:p w:rsidR="00AE3FC9" w:rsidRPr="002320CE" w:rsidRDefault="00AE3FC9" w:rsidP="00AE3FC9">
      <w:pPr>
        <w:pStyle w:val="Kolorowalistaakcent11"/>
        <w:widowControl w:val="0"/>
        <w:suppressAutoHyphens/>
        <w:spacing w:before="0" w:after="0" w:line="240" w:lineRule="auto"/>
        <w:ind w:left="709"/>
        <w:outlineLvl w:val="3"/>
        <w:rPr>
          <w:rFonts w:ascii="Cambria" w:hAnsi="Cambria"/>
          <w:b/>
          <w:sz w:val="24"/>
          <w:szCs w:val="24"/>
          <w:lang w:eastAsia="pl-PL"/>
        </w:rPr>
      </w:pPr>
    </w:p>
    <w:p w:rsidR="005464D9" w:rsidRPr="002320CE" w:rsidRDefault="00A84E10" w:rsidP="00777B66">
      <w:pPr>
        <w:pStyle w:val="Kolorowalistaakcent11"/>
        <w:widowControl w:val="0"/>
        <w:numPr>
          <w:ilvl w:val="0"/>
          <w:numId w:val="34"/>
        </w:numPr>
        <w:suppressAutoHyphens/>
        <w:spacing w:before="0" w:after="0" w:line="240" w:lineRule="auto"/>
        <w:ind w:left="993" w:hanging="284"/>
        <w:outlineLvl w:val="3"/>
        <w:rPr>
          <w:rFonts w:ascii="Cambria" w:hAnsi="Cambria"/>
          <w:b/>
          <w:bCs/>
          <w:sz w:val="24"/>
          <w:szCs w:val="24"/>
          <w:lang w:eastAsia="pl-PL"/>
        </w:rPr>
      </w:pPr>
      <w:r w:rsidRPr="002320CE">
        <w:rPr>
          <w:rFonts w:ascii="Cambria" w:hAnsi="Cambria"/>
          <w:b/>
          <w:bCs/>
          <w:sz w:val="24"/>
          <w:szCs w:val="24"/>
          <w:lang w:eastAsia="pl-PL"/>
        </w:rPr>
        <w:lastRenderedPageBreak/>
        <w:t xml:space="preserve">Administrator danych osobowych </w:t>
      </w:r>
    </w:p>
    <w:p w:rsidR="00A84E10" w:rsidRPr="002320CE" w:rsidRDefault="00A84E10" w:rsidP="005464D9">
      <w:pPr>
        <w:pStyle w:val="Kolorowalistaakcent11"/>
        <w:widowControl w:val="0"/>
        <w:suppressAutoHyphens/>
        <w:spacing w:before="0" w:after="0" w:line="240" w:lineRule="auto"/>
        <w:ind w:left="993"/>
        <w:outlineLvl w:val="3"/>
        <w:rPr>
          <w:rFonts w:ascii="Cambria" w:hAnsi="Cambria"/>
          <w:b/>
          <w:bCs/>
          <w:sz w:val="24"/>
          <w:szCs w:val="24"/>
          <w:lang w:eastAsia="pl-PL"/>
        </w:rPr>
      </w:pPr>
      <w:r w:rsidRPr="002320CE">
        <w:rPr>
          <w:rFonts w:ascii="Cambria" w:hAnsi="Cambria"/>
          <w:sz w:val="24"/>
          <w:szCs w:val="24"/>
          <w:lang w:eastAsia="pl-PL"/>
        </w:rPr>
        <w:t xml:space="preserve">Dom Pomocy </w:t>
      </w:r>
      <w:r w:rsidR="001F5757" w:rsidRPr="002320CE">
        <w:rPr>
          <w:rFonts w:ascii="Cambria" w:hAnsi="Cambria"/>
          <w:sz w:val="24"/>
          <w:szCs w:val="24"/>
          <w:lang w:eastAsia="pl-PL"/>
        </w:rPr>
        <w:t xml:space="preserve">Społecznej w Skrzynnie z siedzibą w </w:t>
      </w:r>
      <w:r w:rsidRPr="002320CE">
        <w:rPr>
          <w:rFonts w:ascii="Cambria" w:hAnsi="Cambria"/>
          <w:sz w:val="24"/>
          <w:szCs w:val="24"/>
          <w:lang w:eastAsia="pl-PL"/>
        </w:rPr>
        <w:t>Skrzynno 13, 98-311 Ostrówek</w:t>
      </w:r>
      <w:r w:rsidR="006E11DA" w:rsidRPr="002320CE">
        <w:rPr>
          <w:rFonts w:ascii="Cambria" w:hAnsi="Cambria"/>
          <w:sz w:val="24"/>
          <w:szCs w:val="24"/>
          <w:lang w:eastAsia="pl-PL"/>
        </w:rPr>
        <w:t xml:space="preserve">, tel.: 43 841 50 60, e-mail: </w:t>
      </w:r>
      <w:hyperlink r:id="rId19" w:history="1">
        <w:r w:rsidR="006E11DA" w:rsidRPr="002320CE">
          <w:rPr>
            <w:rStyle w:val="Hipercze"/>
            <w:rFonts w:ascii="Cambria" w:hAnsi="Cambria"/>
            <w:sz w:val="24"/>
            <w:szCs w:val="24"/>
            <w:lang w:eastAsia="pl-PL"/>
          </w:rPr>
          <w:t>sekretariat@dpsskrzynno.pl</w:t>
        </w:r>
      </w:hyperlink>
      <w:r w:rsidR="006E11DA" w:rsidRPr="002320CE">
        <w:rPr>
          <w:rFonts w:ascii="Cambria" w:hAnsi="Cambria"/>
          <w:sz w:val="24"/>
          <w:szCs w:val="24"/>
          <w:lang w:eastAsia="pl-PL"/>
        </w:rPr>
        <w:t xml:space="preserve"> </w:t>
      </w:r>
      <w:r w:rsidR="001F5757" w:rsidRPr="002320CE">
        <w:rPr>
          <w:rFonts w:ascii="Cambria" w:hAnsi="Cambria"/>
          <w:sz w:val="24"/>
          <w:szCs w:val="24"/>
          <w:lang w:eastAsia="pl-PL"/>
        </w:rPr>
        <w:t>.</w:t>
      </w:r>
    </w:p>
    <w:p w:rsidR="00A84E10" w:rsidRPr="002320CE" w:rsidRDefault="00A84E10" w:rsidP="00777B66">
      <w:pPr>
        <w:pStyle w:val="Akapitzlist"/>
        <w:numPr>
          <w:ilvl w:val="0"/>
          <w:numId w:val="34"/>
        </w:numPr>
        <w:ind w:left="993" w:hanging="284"/>
        <w:jc w:val="both"/>
        <w:rPr>
          <w:rFonts w:ascii="Cambria" w:hAnsi="Cambria"/>
          <w:kern w:val="0"/>
          <w:sz w:val="24"/>
          <w:szCs w:val="24"/>
          <w:lang w:eastAsia="pl-PL"/>
        </w:rPr>
      </w:pPr>
      <w:r w:rsidRPr="002320CE">
        <w:rPr>
          <w:rFonts w:ascii="Cambria" w:hAnsi="Cambria"/>
          <w:b/>
          <w:bCs/>
          <w:kern w:val="0"/>
          <w:sz w:val="24"/>
          <w:szCs w:val="24"/>
          <w:lang w:eastAsia="pl-PL"/>
        </w:rPr>
        <w:t>Inspektor ochrony danych</w:t>
      </w:r>
      <w:r w:rsidR="001F5757" w:rsidRPr="002320CE">
        <w:rPr>
          <w:rFonts w:ascii="Cambria" w:hAnsi="Cambria"/>
          <w:b/>
          <w:bCs/>
          <w:kern w:val="0"/>
          <w:sz w:val="24"/>
          <w:szCs w:val="24"/>
          <w:lang w:eastAsia="pl-PL"/>
        </w:rPr>
        <w:t xml:space="preserve">: </w:t>
      </w:r>
      <w:r w:rsidR="001F5757" w:rsidRPr="002320CE">
        <w:rPr>
          <w:rFonts w:ascii="Cambria" w:hAnsi="Cambria"/>
          <w:kern w:val="0"/>
          <w:sz w:val="24"/>
          <w:szCs w:val="24"/>
          <w:lang w:eastAsia="pl-PL"/>
        </w:rPr>
        <w:t>numer telefonu: 727931623,</w:t>
      </w:r>
      <w:r w:rsidR="005464D9" w:rsidRPr="002320CE">
        <w:rPr>
          <w:rFonts w:ascii="Cambria" w:hAnsi="Cambria"/>
          <w:kern w:val="0"/>
          <w:sz w:val="24"/>
          <w:szCs w:val="24"/>
          <w:lang w:eastAsia="pl-PL"/>
        </w:rPr>
        <w:t xml:space="preserve"> adres  e-mail: </w:t>
      </w:r>
      <w:r w:rsidRPr="002320CE">
        <w:rPr>
          <w:rFonts w:ascii="Cambria" w:hAnsi="Cambria"/>
          <w:kern w:val="0"/>
          <w:sz w:val="24"/>
          <w:szCs w:val="24"/>
          <w:lang w:eastAsia="pl-PL"/>
        </w:rPr>
        <w:t>iod@dpsskrzynno.pl</w:t>
      </w:r>
    </w:p>
    <w:p w:rsidR="00A84E10" w:rsidRPr="002320CE" w:rsidRDefault="00A84E10" w:rsidP="00777B66">
      <w:pPr>
        <w:pStyle w:val="Akapitzlist"/>
        <w:numPr>
          <w:ilvl w:val="0"/>
          <w:numId w:val="34"/>
        </w:numPr>
        <w:ind w:left="993" w:hanging="284"/>
        <w:jc w:val="both"/>
        <w:rPr>
          <w:rFonts w:ascii="Cambria" w:hAnsi="Cambria"/>
          <w:b/>
          <w:bCs/>
          <w:kern w:val="0"/>
          <w:sz w:val="24"/>
          <w:szCs w:val="24"/>
          <w:lang w:eastAsia="pl-PL"/>
        </w:rPr>
      </w:pPr>
      <w:r w:rsidRPr="002320CE">
        <w:rPr>
          <w:rFonts w:ascii="Cambria" w:hAnsi="Cambria"/>
          <w:b/>
          <w:bCs/>
          <w:kern w:val="0"/>
          <w:sz w:val="24"/>
          <w:szCs w:val="24"/>
          <w:lang w:eastAsia="pl-PL"/>
        </w:rPr>
        <w:t>Cele i podstawy przetwarzania danych osobowych</w:t>
      </w:r>
    </w:p>
    <w:p w:rsidR="00A84E10" w:rsidRPr="002320CE"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2320CE">
        <w:rPr>
          <w:rFonts w:ascii="Cambria" w:hAnsi="Cambria"/>
          <w:kern w:val="0"/>
          <w:szCs w:val="24"/>
          <w:lang w:eastAsia="pl-PL"/>
        </w:rPr>
        <w:t xml:space="preserve">Pani/Pana dane osobowe przetwarzane będą na podstawie art. 6 ust. 1 lit. c RODO </w:t>
      </w:r>
      <w:r w:rsidR="00514006" w:rsidRPr="002320CE">
        <w:rPr>
          <w:rFonts w:ascii="Cambria" w:hAnsi="Cambria"/>
          <w:kern w:val="0"/>
          <w:szCs w:val="24"/>
          <w:lang w:eastAsia="pl-PL"/>
        </w:rPr>
        <w:br/>
      </w:r>
      <w:r w:rsidRPr="002320CE">
        <w:rPr>
          <w:rFonts w:ascii="Cambria" w:hAnsi="Cambria"/>
          <w:kern w:val="0"/>
          <w:szCs w:val="24"/>
          <w:lang w:eastAsia="pl-PL"/>
        </w:rP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 xml:space="preserve">Odbiorcy danych osobowych </w:t>
      </w:r>
    </w:p>
    <w:p w:rsidR="00A84E10" w:rsidRPr="002320CE" w:rsidRDefault="00A84E10" w:rsidP="00514006">
      <w:pPr>
        <w:widowControl/>
        <w:suppressAutoHyphens w:val="0"/>
        <w:overflowPunct/>
        <w:autoSpaceDE/>
        <w:ind w:left="1056"/>
        <w:contextualSpacing/>
        <w:jc w:val="both"/>
        <w:textAlignment w:val="auto"/>
        <w:rPr>
          <w:rFonts w:ascii="Cambria" w:hAnsi="Cambria"/>
          <w:kern w:val="0"/>
          <w:szCs w:val="24"/>
          <w:lang w:eastAsia="pl-PL"/>
        </w:rPr>
      </w:pPr>
      <w:r w:rsidRPr="002320CE">
        <w:rPr>
          <w:rFonts w:ascii="Cambria" w:hAnsi="Cambria"/>
          <w:kern w:val="0"/>
          <w:szCs w:val="24"/>
          <w:lang w:eastAsia="pl-PL"/>
        </w:rPr>
        <w:t xml:space="preserve">Osoby lub podmioty, którym udostępniona zostanie dokumentacja postępowania </w:t>
      </w:r>
      <w:r w:rsidR="00514006" w:rsidRPr="002320CE">
        <w:rPr>
          <w:rFonts w:ascii="Cambria" w:hAnsi="Cambria"/>
          <w:kern w:val="0"/>
          <w:szCs w:val="24"/>
          <w:lang w:eastAsia="pl-PL"/>
        </w:rPr>
        <w:br/>
      </w:r>
      <w:r w:rsidRPr="002320CE">
        <w:rPr>
          <w:rFonts w:ascii="Cambria" w:hAnsi="Cambria"/>
          <w:kern w:val="0"/>
          <w:szCs w:val="24"/>
          <w:lang w:eastAsia="pl-PL"/>
        </w:rPr>
        <w:t>w oparciu o art. 18 oraz art. 74 ustawy Pzp.</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Przekazywanie danych do państw trzecich lub organizacji międzynarodowych</w:t>
      </w:r>
    </w:p>
    <w:p w:rsidR="00A84E10" w:rsidRPr="002320CE" w:rsidRDefault="00A84E10" w:rsidP="00514006">
      <w:pPr>
        <w:widowControl/>
        <w:suppressAutoHyphens w:val="0"/>
        <w:overflowPunct/>
        <w:autoSpaceDE/>
        <w:ind w:left="993" w:firstLine="63"/>
        <w:contextualSpacing/>
        <w:jc w:val="both"/>
        <w:textAlignment w:val="auto"/>
        <w:rPr>
          <w:rFonts w:ascii="Cambria" w:hAnsi="Cambria"/>
          <w:kern w:val="0"/>
          <w:szCs w:val="24"/>
          <w:lang w:eastAsia="pl-PL"/>
        </w:rPr>
      </w:pPr>
      <w:r w:rsidRPr="002320CE">
        <w:rPr>
          <w:rFonts w:ascii="Cambria" w:hAnsi="Cambria"/>
          <w:kern w:val="0"/>
          <w:szCs w:val="24"/>
          <w:lang w:eastAsia="pl-PL"/>
        </w:rPr>
        <w:t xml:space="preserve">W związku z jawnością postępowania o udzielenie zamówienia publicznego dane  mogą być przekazywane do państw z poza EOG z zastrzeżeniem, o którym mowa </w:t>
      </w:r>
      <w:r w:rsidR="00514006" w:rsidRPr="002320CE">
        <w:rPr>
          <w:rFonts w:ascii="Cambria" w:hAnsi="Cambria"/>
          <w:kern w:val="0"/>
          <w:szCs w:val="24"/>
          <w:lang w:eastAsia="pl-PL"/>
        </w:rPr>
        <w:br/>
      </w:r>
      <w:r w:rsidRPr="002320CE">
        <w:rPr>
          <w:rFonts w:ascii="Cambria" w:hAnsi="Cambria"/>
          <w:kern w:val="0"/>
          <w:szCs w:val="24"/>
          <w:lang w:eastAsia="pl-PL"/>
        </w:rPr>
        <w:t xml:space="preserve">w art. 18 </w:t>
      </w:r>
      <w:bookmarkStart w:id="10" w:name="_Hlk98432666"/>
      <w:r w:rsidRPr="002320CE">
        <w:rPr>
          <w:rFonts w:ascii="Cambria" w:hAnsi="Cambria"/>
          <w:kern w:val="0"/>
          <w:szCs w:val="24"/>
          <w:lang w:eastAsia="pl-PL"/>
        </w:rPr>
        <w:t>Prawo zamówień publicznych</w:t>
      </w:r>
      <w:bookmarkEnd w:id="10"/>
      <w:r w:rsidRPr="002320CE">
        <w:rPr>
          <w:rFonts w:ascii="Cambria" w:hAnsi="Cambria"/>
          <w:kern w:val="0"/>
          <w:szCs w:val="24"/>
          <w:lang w:eastAsia="pl-PL"/>
        </w:rPr>
        <w:t>.</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Okres przechowywania danych osobowych</w:t>
      </w:r>
    </w:p>
    <w:p w:rsidR="00A84E10" w:rsidRPr="002320CE"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2320CE">
        <w:rPr>
          <w:rFonts w:ascii="Cambria" w:hAnsi="Cambria"/>
          <w:kern w:val="0"/>
          <w:szCs w:val="24"/>
          <w:lang w:eastAsia="pl-PL"/>
        </w:rPr>
        <w:t xml:space="preserve">Pani/Pana dane osobowe będą przetwarzane przez okres oznaczony kategorią archiwalną wskazaną w Jednolitym Rzeczowym Wykazie Akt DPS w Skrzynnie, który zgodnie z art. 6 ust. 2 ustawy z dnia 14 lipca 1983 r. o narodowym zasobie archiwalnym i archiwach. Dla dokumentów wytworzonych w ramach zamówień publicznych krajowych jest to okres 4 lata. Natomiast umowy cywilno-prawne wraz </w:t>
      </w:r>
      <w:r w:rsidR="00514006" w:rsidRPr="002320CE">
        <w:rPr>
          <w:rFonts w:ascii="Cambria" w:hAnsi="Cambria"/>
          <w:kern w:val="0"/>
          <w:szCs w:val="24"/>
          <w:lang w:eastAsia="pl-PL"/>
        </w:rPr>
        <w:br/>
      </w:r>
      <w:r w:rsidRPr="002320CE">
        <w:rPr>
          <w:rFonts w:ascii="Cambria" w:hAnsi="Cambria"/>
          <w:kern w:val="0"/>
          <w:szCs w:val="24"/>
          <w:lang w:eastAsia="pl-PL"/>
        </w:rPr>
        <w:t>z dokumentacją dotyczącą ich realizacji, niezależnie od trybu w jakim zostały zawarte, przechowywane są przez okres 10 lat. Okres przechowywania liczony jest od 1 stycznia roku następnego od daty zakończenia sprawy. Po upływie okresu przechowywania dokumentacja niearchiwalna podlega, po uzyskaniu zgody dyrektora właściwego archiwum państwowego, brakowaniu.</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 xml:space="preserve">Zakres przysługujących uprawnień </w:t>
      </w:r>
    </w:p>
    <w:p w:rsidR="00A84E10" w:rsidRPr="002320CE" w:rsidRDefault="00A84E10" w:rsidP="00B13D70">
      <w:pPr>
        <w:widowControl/>
        <w:numPr>
          <w:ilvl w:val="0"/>
          <w:numId w:val="4"/>
        </w:numPr>
        <w:suppressAutoHyphens w:val="0"/>
        <w:overflowPunct/>
        <w:autoSpaceDE/>
        <w:ind w:left="1276" w:hanging="283"/>
        <w:contextualSpacing/>
        <w:jc w:val="both"/>
        <w:textAlignment w:val="auto"/>
        <w:rPr>
          <w:rFonts w:ascii="Cambria" w:hAnsi="Cambria"/>
          <w:kern w:val="0"/>
          <w:szCs w:val="24"/>
          <w:lang w:eastAsia="pl-PL"/>
        </w:rPr>
      </w:pPr>
      <w:r w:rsidRPr="002320CE">
        <w:rPr>
          <w:rFonts w:ascii="Cambria" w:hAnsi="Cambria"/>
          <w:kern w:val="0"/>
          <w:szCs w:val="24"/>
          <w:lang w:eastAsia="pl-PL"/>
        </w:rPr>
        <w:t>na podstawie art. 15 RODO prawo dostępu do danych osobowych Pani/Pana dotyczących;</w:t>
      </w:r>
    </w:p>
    <w:p w:rsidR="00A84E10" w:rsidRPr="002320CE" w:rsidRDefault="00A84E10" w:rsidP="00B13D70">
      <w:pPr>
        <w:widowControl/>
        <w:numPr>
          <w:ilvl w:val="0"/>
          <w:numId w:val="4"/>
        </w:numPr>
        <w:suppressAutoHyphens w:val="0"/>
        <w:overflowPunct/>
        <w:autoSpaceDE/>
        <w:ind w:left="1276" w:hanging="283"/>
        <w:contextualSpacing/>
        <w:jc w:val="both"/>
        <w:textAlignment w:val="auto"/>
        <w:rPr>
          <w:rFonts w:ascii="Cambria" w:hAnsi="Cambria"/>
          <w:kern w:val="0"/>
          <w:szCs w:val="24"/>
          <w:lang w:eastAsia="pl-PL"/>
        </w:rPr>
      </w:pPr>
      <w:r w:rsidRPr="002320CE">
        <w:rPr>
          <w:rFonts w:ascii="Cambria" w:hAnsi="Cambria"/>
          <w:kern w:val="0"/>
          <w:szCs w:val="24"/>
          <w:lang w:eastAsia="pl-PL"/>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rsidR="00A84E10" w:rsidRPr="002320CE" w:rsidRDefault="00A84E10" w:rsidP="00B13D70">
      <w:pPr>
        <w:widowControl/>
        <w:numPr>
          <w:ilvl w:val="0"/>
          <w:numId w:val="4"/>
        </w:numPr>
        <w:suppressAutoHyphens w:val="0"/>
        <w:overflowPunct/>
        <w:autoSpaceDE/>
        <w:ind w:left="1276" w:hanging="283"/>
        <w:contextualSpacing/>
        <w:jc w:val="both"/>
        <w:textAlignment w:val="auto"/>
        <w:rPr>
          <w:rFonts w:ascii="Cambria" w:hAnsi="Cambria"/>
          <w:kern w:val="0"/>
          <w:szCs w:val="24"/>
          <w:lang w:eastAsia="pl-PL"/>
        </w:rPr>
      </w:pPr>
      <w:r w:rsidRPr="002320CE">
        <w:rPr>
          <w:rFonts w:ascii="Cambria" w:hAnsi="Cambria"/>
          <w:kern w:val="0"/>
          <w:szCs w:val="24"/>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A84E10" w:rsidRPr="002320CE" w:rsidRDefault="00A84E10" w:rsidP="00514006">
      <w:pPr>
        <w:widowControl/>
        <w:suppressAutoHyphens w:val="0"/>
        <w:overflowPunct/>
        <w:autoSpaceDE/>
        <w:ind w:left="360" w:firstLine="633"/>
        <w:contextualSpacing/>
        <w:jc w:val="both"/>
        <w:textAlignment w:val="auto"/>
        <w:rPr>
          <w:rFonts w:ascii="Cambria" w:hAnsi="Cambria"/>
          <w:kern w:val="0"/>
          <w:szCs w:val="24"/>
          <w:lang w:eastAsia="pl-PL"/>
        </w:rPr>
      </w:pPr>
      <w:r w:rsidRPr="002320CE">
        <w:rPr>
          <w:rFonts w:ascii="Cambria" w:hAnsi="Cambria"/>
          <w:kern w:val="0"/>
          <w:szCs w:val="24"/>
          <w:lang w:eastAsia="pl-PL"/>
        </w:rPr>
        <w:t>Nie przysługuje Pani/Panu:</w:t>
      </w:r>
    </w:p>
    <w:p w:rsidR="00A84E10" w:rsidRPr="002320CE" w:rsidRDefault="00A84E10" w:rsidP="00B13D70">
      <w:pPr>
        <w:widowControl/>
        <w:numPr>
          <w:ilvl w:val="1"/>
          <w:numId w:val="4"/>
        </w:numPr>
        <w:suppressAutoHyphens w:val="0"/>
        <w:overflowPunct/>
        <w:autoSpaceDE/>
        <w:contextualSpacing/>
        <w:jc w:val="both"/>
        <w:textAlignment w:val="auto"/>
        <w:rPr>
          <w:rFonts w:ascii="Cambria" w:hAnsi="Cambria"/>
          <w:kern w:val="0"/>
          <w:szCs w:val="24"/>
          <w:lang w:eastAsia="pl-PL"/>
        </w:rPr>
      </w:pPr>
      <w:r w:rsidRPr="002320CE">
        <w:rPr>
          <w:rFonts w:ascii="Cambria" w:hAnsi="Cambria"/>
          <w:kern w:val="0"/>
          <w:szCs w:val="24"/>
          <w:lang w:eastAsia="pl-PL"/>
        </w:rPr>
        <w:t>w związku z art. 17 ust. 3 lit. b, d lub e RODO prawo do usunięcia danych osobowych;</w:t>
      </w:r>
    </w:p>
    <w:p w:rsidR="00A84E10" w:rsidRPr="002320CE" w:rsidRDefault="00A84E10" w:rsidP="00B13D70">
      <w:pPr>
        <w:widowControl/>
        <w:numPr>
          <w:ilvl w:val="1"/>
          <w:numId w:val="4"/>
        </w:numPr>
        <w:suppressAutoHyphens w:val="0"/>
        <w:overflowPunct/>
        <w:autoSpaceDE/>
        <w:contextualSpacing/>
        <w:jc w:val="both"/>
        <w:textAlignment w:val="auto"/>
        <w:rPr>
          <w:rFonts w:ascii="Cambria" w:hAnsi="Cambria"/>
          <w:kern w:val="0"/>
          <w:szCs w:val="24"/>
          <w:lang w:eastAsia="pl-PL"/>
        </w:rPr>
      </w:pPr>
      <w:r w:rsidRPr="002320CE">
        <w:rPr>
          <w:rFonts w:ascii="Cambria" w:hAnsi="Cambria"/>
          <w:kern w:val="0"/>
          <w:szCs w:val="24"/>
          <w:lang w:eastAsia="pl-PL"/>
        </w:rPr>
        <w:t xml:space="preserve">prawo do przenoszenia danych osobowych, o którym mowa w art. 20 RODO; na podstawie art. 21 RODO prawo sprzeciwu, wobec przetwarzania danych </w:t>
      </w:r>
      <w:r w:rsidRPr="002320CE">
        <w:rPr>
          <w:rFonts w:ascii="Cambria" w:hAnsi="Cambria"/>
          <w:kern w:val="0"/>
          <w:szCs w:val="24"/>
          <w:lang w:eastAsia="pl-PL"/>
        </w:rPr>
        <w:lastRenderedPageBreak/>
        <w:t>osobowych, gdyż podstawą prawną przetwarzania Pani/Pana danych osobowych jest art. 6 ust. 1 lit. c RODO.</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Informacje o prawie wniesienia skargi do organu nadzorczego</w:t>
      </w:r>
    </w:p>
    <w:p w:rsidR="00A84E10" w:rsidRPr="002320CE"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2320CE">
        <w:rPr>
          <w:rFonts w:ascii="Cambria" w:hAnsi="Cambria"/>
          <w:kern w:val="0"/>
          <w:szCs w:val="24"/>
          <w:lang w:eastAsia="pl-PL"/>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Informacja o wymogu/dobrowolności podania danych</w:t>
      </w:r>
    </w:p>
    <w:p w:rsidR="00A84E10" w:rsidRPr="002320CE"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2320CE">
        <w:rPr>
          <w:rFonts w:ascii="Cambria" w:hAnsi="Cambria"/>
          <w:kern w:val="0"/>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A84E10" w:rsidRPr="002320CE" w:rsidRDefault="00A84E10" w:rsidP="00777B66">
      <w:pPr>
        <w:widowControl/>
        <w:numPr>
          <w:ilvl w:val="0"/>
          <w:numId w:val="34"/>
        </w:numPr>
        <w:suppressAutoHyphens w:val="0"/>
        <w:overflowPunct/>
        <w:autoSpaceDE/>
        <w:ind w:left="993" w:hanging="284"/>
        <w:contextualSpacing/>
        <w:jc w:val="both"/>
        <w:textAlignment w:val="auto"/>
        <w:rPr>
          <w:rFonts w:ascii="Cambria" w:hAnsi="Cambria"/>
          <w:b/>
          <w:bCs/>
          <w:kern w:val="0"/>
          <w:szCs w:val="24"/>
          <w:lang w:eastAsia="pl-PL"/>
        </w:rPr>
      </w:pPr>
      <w:r w:rsidRPr="002320CE">
        <w:rPr>
          <w:rFonts w:ascii="Cambria" w:hAnsi="Cambria"/>
          <w:b/>
          <w:bCs/>
          <w:kern w:val="0"/>
          <w:szCs w:val="24"/>
          <w:lang w:eastAsia="pl-PL"/>
        </w:rPr>
        <w:t>Informacja o zautomatyzowanym podejmowaniu decyzji, w tym profilowaniu</w:t>
      </w:r>
    </w:p>
    <w:p w:rsidR="00A84E10" w:rsidRPr="002320CE" w:rsidRDefault="00A84E10" w:rsidP="00514006">
      <w:pPr>
        <w:pStyle w:val="Kolorowalistaakcent11"/>
        <w:widowControl w:val="0"/>
        <w:suppressAutoHyphens/>
        <w:spacing w:before="0" w:after="0" w:line="240" w:lineRule="auto"/>
        <w:ind w:left="709"/>
        <w:outlineLvl w:val="3"/>
        <w:rPr>
          <w:rFonts w:ascii="Cambria" w:hAnsi="Cambria"/>
          <w:sz w:val="24"/>
          <w:szCs w:val="24"/>
          <w:lang w:eastAsia="pl-PL"/>
        </w:rPr>
      </w:pPr>
      <w:r w:rsidRPr="002320CE">
        <w:rPr>
          <w:rFonts w:ascii="Cambria" w:hAnsi="Cambria"/>
          <w:sz w:val="24"/>
          <w:szCs w:val="24"/>
          <w:lang w:eastAsia="pl-PL"/>
        </w:rPr>
        <w:t>Pani/a dane nie będą przetwarzane w sposób zautomatyzowany i nie będą profilowane</w:t>
      </w:r>
    </w:p>
    <w:p w:rsidR="00EB6329" w:rsidRPr="002320CE" w:rsidRDefault="00EB6329" w:rsidP="00777B66">
      <w:pPr>
        <w:pStyle w:val="Kolorowalistaakcent11"/>
        <w:widowControl w:val="0"/>
        <w:numPr>
          <w:ilvl w:val="1"/>
          <w:numId w:val="33"/>
        </w:numPr>
        <w:suppressAutoHyphens/>
        <w:spacing w:before="0" w:after="0" w:line="240" w:lineRule="auto"/>
        <w:ind w:left="709" w:hanging="709"/>
        <w:outlineLvl w:val="3"/>
        <w:rPr>
          <w:rFonts w:ascii="Cambria" w:hAnsi="Cambria"/>
          <w:b/>
          <w:sz w:val="24"/>
          <w:szCs w:val="24"/>
          <w:lang w:eastAsia="pl-PL"/>
        </w:rPr>
      </w:pPr>
      <w:r w:rsidRPr="002320CE">
        <w:rPr>
          <w:rFonts w:ascii="Cambria" w:hAnsi="Cambria"/>
          <w:color w:val="000000"/>
          <w:sz w:val="24"/>
          <w:szCs w:val="24"/>
          <w:lang w:eastAsia="pl-PL"/>
        </w:rPr>
        <w:t xml:space="preserve">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w:t>
      </w:r>
      <w:r w:rsidRPr="002320CE">
        <w:rPr>
          <w:rFonts w:ascii="Cambria" w:hAnsi="Cambria"/>
          <w:b/>
          <w:color w:val="000000"/>
          <w:sz w:val="24"/>
          <w:szCs w:val="24"/>
          <w:lang w:eastAsia="pl-PL"/>
        </w:rPr>
        <w:t>Formularzu ofertowym</w:t>
      </w:r>
      <w:r w:rsidRPr="002320CE">
        <w:rPr>
          <w:rFonts w:ascii="Cambria" w:hAnsi="Cambria"/>
          <w:color w:val="000000"/>
          <w:sz w:val="24"/>
          <w:szCs w:val="24"/>
          <w:lang w:eastAsia="pl-PL"/>
        </w:rPr>
        <w:t xml:space="preserve"> </w:t>
      </w:r>
      <w:r w:rsidRPr="002320CE">
        <w:rPr>
          <w:rFonts w:ascii="Cambria" w:hAnsi="Cambria"/>
          <w:b/>
          <w:color w:val="000000"/>
          <w:sz w:val="24"/>
          <w:szCs w:val="24"/>
          <w:lang w:eastAsia="pl-PL"/>
        </w:rPr>
        <w:t xml:space="preserve">(Załącznik nr </w:t>
      </w:r>
      <w:r w:rsidR="00494F69" w:rsidRPr="002320CE">
        <w:rPr>
          <w:rFonts w:ascii="Cambria" w:hAnsi="Cambria"/>
          <w:b/>
          <w:color w:val="000000"/>
          <w:sz w:val="24"/>
          <w:szCs w:val="24"/>
          <w:lang w:eastAsia="pl-PL"/>
        </w:rPr>
        <w:t>2</w:t>
      </w:r>
      <w:r w:rsidRPr="002320CE">
        <w:rPr>
          <w:rFonts w:ascii="Cambria" w:hAnsi="Cambria"/>
          <w:b/>
          <w:color w:val="000000"/>
          <w:sz w:val="24"/>
          <w:szCs w:val="24"/>
          <w:lang w:eastAsia="pl-PL"/>
        </w:rPr>
        <w:t xml:space="preserve"> do SWZ).</w:t>
      </w:r>
    </w:p>
    <w:p w:rsidR="008A53C3" w:rsidRPr="002320CE" w:rsidRDefault="008A53C3" w:rsidP="00EB6329">
      <w:pPr>
        <w:spacing w:line="276" w:lineRule="auto"/>
        <w:jc w:val="both"/>
        <w:rPr>
          <w:color w:val="000000"/>
          <w:kern w:val="0"/>
          <w:szCs w:val="24"/>
          <w:lang w:eastAsia="pl-PL"/>
        </w:rPr>
      </w:pPr>
    </w:p>
    <w:tbl>
      <w:tblPr>
        <w:tblW w:w="0" w:type="auto"/>
        <w:jc w:val="center"/>
        <w:tblBorders>
          <w:bottom w:val="single" w:sz="4" w:space="0" w:color="auto"/>
        </w:tblBorders>
        <w:tblLook w:val="00A0"/>
      </w:tblPr>
      <w:tblGrid>
        <w:gridCol w:w="9070"/>
      </w:tblGrid>
      <w:tr w:rsidR="00BF2CA9" w:rsidRPr="002320CE" w:rsidTr="00BF2CA9">
        <w:trPr>
          <w:trHeight w:val="507"/>
          <w:jc w:val="center"/>
        </w:trPr>
        <w:tc>
          <w:tcPr>
            <w:tcW w:w="9070" w:type="dxa"/>
            <w:tcBorders>
              <w:bottom w:val="single" w:sz="4" w:space="0" w:color="auto"/>
            </w:tcBorders>
            <w:shd w:val="clear" w:color="auto" w:fill="D9D9D9" w:themeFill="background1" w:themeFillShade="D9"/>
          </w:tcPr>
          <w:p w:rsidR="00BF2CA9" w:rsidRPr="002320CE" w:rsidRDefault="00BF2CA9" w:rsidP="00BF2CA9">
            <w:pPr>
              <w:spacing w:line="276" w:lineRule="auto"/>
              <w:contextualSpacing/>
              <w:jc w:val="center"/>
              <w:rPr>
                <w:rFonts w:asciiTheme="majorHAnsi" w:hAnsiTheme="majorHAnsi" w:cstheme="minorHAnsi"/>
              </w:rPr>
            </w:pPr>
            <w:r w:rsidRPr="002320CE">
              <w:rPr>
                <w:rFonts w:asciiTheme="majorHAnsi" w:hAnsiTheme="majorHAnsi" w:cstheme="minorHAnsi"/>
              </w:rPr>
              <w:t>Rozdział 2</w:t>
            </w:r>
            <w:r w:rsidR="00E568BB" w:rsidRPr="002320CE">
              <w:rPr>
                <w:rFonts w:asciiTheme="majorHAnsi" w:hAnsiTheme="majorHAnsi" w:cstheme="minorHAnsi"/>
              </w:rPr>
              <w:t>2</w:t>
            </w:r>
          </w:p>
          <w:p w:rsidR="00BF2CA9" w:rsidRPr="002320CE" w:rsidRDefault="00BF2CA9" w:rsidP="00BF2CA9">
            <w:pPr>
              <w:spacing w:line="276" w:lineRule="auto"/>
              <w:contextualSpacing/>
              <w:jc w:val="center"/>
              <w:rPr>
                <w:rFonts w:asciiTheme="majorHAnsi" w:hAnsiTheme="majorHAnsi" w:cstheme="minorHAnsi"/>
              </w:rPr>
            </w:pPr>
            <w:r w:rsidRPr="002320CE">
              <w:rPr>
                <w:rFonts w:asciiTheme="majorHAnsi" w:hAnsiTheme="majorHAnsi" w:cstheme="minorHAnsi"/>
                <w:b/>
              </w:rPr>
              <w:t>INFORMACJE DODATKOWE</w:t>
            </w:r>
          </w:p>
        </w:tc>
      </w:tr>
    </w:tbl>
    <w:p w:rsidR="00174494" w:rsidRPr="002320CE" w:rsidRDefault="00174494" w:rsidP="006445A4">
      <w:pPr>
        <w:jc w:val="both"/>
        <w:outlineLvl w:val="3"/>
        <w:rPr>
          <w:rFonts w:asciiTheme="majorHAnsi" w:eastAsia="Cambria" w:hAnsiTheme="majorHAnsi"/>
          <w:kern w:val="0"/>
          <w:szCs w:val="24"/>
        </w:rPr>
      </w:pPr>
    </w:p>
    <w:p w:rsidR="006445A4" w:rsidRPr="002320CE" w:rsidRDefault="00C93E7B" w:rsidP="006445A4">
      <w:pPr>
        <w:pStyle w:val="Akapitzlist"/>
        <w:widowControl w:val="0"/>
        <w:numPr>
          <w:ilvl w:val="1"/>
          <w:numId w:val="8"/>
        </w:numPr>
        <w:suppressAutoHyphens/>
        <w:jc w:val="both"/>
        <w:outlineLvl w:val="3"/>
        <w:rPr>
          <w:rFonts w:asciiTheme="majorHAnsi" w:eastAsia="Cambria" w:hAnsiTheme="majorHAnsi" w:cs="Arial"/>
          <w:sz w:val="24"/>
          <w:szCs w:val="24"/>
        </w:rPr>
      </w:pPr>
      <w:r w:rsidRPr="002320CE">
        <w:rPr>
          <w:rFonts w:asciiTheme="majorHAnsi" w:eastAsia="Calibri" w:hAnsiTheme="majorHAnsi"/>
          <w:kern w:val="0"/>
          <w:sz w:val="24"/>
          <w:szCs w:val="24"/>
          <w:lang w:eastAsia="en-US"/>
        </w:rPr>
        <w:t xml:space="preserve">Zamawiający </w:t>
      </w:r>
      <w:r w:rsidRPr="002320CE">
        <w:rPr>
          <w:rFonts w:asciiTheme="majorHAnsi" w:eastAsia="Calibri" w:hAnsiTheme="majorHAnsi"/>
          <w:b/>
          <w:kern w:val="0"/>
          <w:sz w:val="24"/>
          <w:szCs w:val="24"/>
          <w:u w:val="single"/>
          <w:lang w:eastAsia="en-US"/>
        </w:rPr>
        <w:t>nie przewiduje</w:t>
      </w:r>
      <w:r w:rsidRPr="002320CE">
        <w:rPr>
          <w:rFonts w:asciiTheme="majorHAnsi" w:eastAsia="Calibri" w:hAnsiTheme="majorHAnsi"/>
          <w:kern w:val="0"/>
          <w:sz w:val="24"/>
          <w:szCs w:val="24"/>
          <w:lang w:eastAsia="en-US"/>
        </w:rPr>
        <w:t xml:space="preserve"> wyboru najkorzystniejszej oferty z możliwością prowadzenia negocjacji.</w:t>
      </w:r>
      <w:r w:rsidR="006445A4" w:rsidRPr="002320CE">
        <w:rPr>
          <w:rFonts w:asciiTheme="majorHAnsi" w:eastAsia="Calibri" w:hAnsiTheme="majorHAnsi"/>
          <w:kern w:val="0"/>
          <w:sz w:val="24"/>
          <w:szCs w:val="24"/>
          <w:lang w:eastAsia="en-US"/>
        </w:rPr>
        <w:t xml:space="preserve"> </w:t>
      </w:r>
      <w:r w:rsidR="006445A4" w:rsidRPr="002320CE">
        <w:rPr>
          <w:rFonts w:asciiTheme="majorHAnsi" w:eastAsia="TimesNewRoman" w:hAnsiTheme="majorHAnsi"/>
          <w:kern w:val="0"/>
          <w:sz w:val="24"/>
          <w:szCs w:val="24"/>
          <w:lang w:eastAsia="en-US"/>
        </w:rPr>
        <w:t>Zamawiający udziela zamówienia w trybie podstawowym, w którym w odpowiedzi na ogłoszenie o zamówieniu oferty mogą składać wszyscy zainteresowani Wykonawcy, a następnie Zamawiający wybiera najkorzystniejszą ofertę bez przeprowadzenia negocjacji</w:t>
      </w:r>
      <w:r w:rsidR="006445A4" w:rsidRPr="002320CE">
        <w:rPr>
          <w:rFonts w:asciiTheme="majorHAnsi" w:eastAsia="Cambria" w:hAnsiTheme="majorHAnsi"/>
          <w:kern w:val="0"/>
          <w:sz w:val="24"/>
          <w:szCs w:val="24"/>
          <w:lang w:eastAsia="en-US"/>
        </w:rPr>
        <w:t>.</w:t>
      </w:r>
    </w:p>
    <w:p w:rsidR="008A53C3" w:rsidRPr="002320CE" w:rsidRDefault="008A53C3"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hAnsiTheme="majorHAnsi"/>
          <w:kern w:val="0"/>
          <w:sz w:val="24"/>
          <w:szCs w:val="24"/>
        </w:rPr>
        <w:t>Zamawiający</w:t>
      </w:r>
      <w:r w:rsidRPr="002320CE">
        <w:rPr>
          <w:rFonts w:asciiTheme="majorHAnsi" w:hAnsiTheme="majorHAnsi"/>
          <w:b/>
          <w:kern w:val="0"/>
          <w:sz w:val="24"/>
          <w:szCs w:val="24"/>
          <w:u w:val="single"/>
        </w:rPr>
        <w:t xml:space="preserve"> nie przewiduje</w:t>
      </w:r>
      <w:r w:rsidRPr="002320CE">
        <w:rPr>
          <w:rFonts w:asciiTheme="majorHAnsi" w:hAnsiTheme="majorHAnsi"/>
          <w:kern w:val="0"/>
          <w:sz w:val="24"/>
          <w:szCs w:val="24"/>
        </w:rPr>
        <w:t xml:space="preserve"> w niniejszym postępowaniu wyboru najkorzystniejszej oferty z zastosowaniem aukcji elektronicznej</w:t>
      </w:r>
      <w:r w:rsidRPr="002320CE">
        <w:rPr>
          <w:rFonts w:asciiTheme="majorHAnsi" w:eastAsia="Cambria" w:hAnsiTheme="majorHAnsi" w:cstheme="minorHAnsi"/>
          <w:kern w:val="0"/>
          <w:sz w:val="24"/>
          <w:szCs w:val="24"/>
        </w:rPr>
        <w:t>.</w:t>
      </w:r>
    </w:p>
    <w:p w:rsidR="00BF2CA9" w:rsidRPr="002320CE"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eastAsia="Cambria" w:hAnsiTheme="majorHAnsi"/>
          <w:sz w:val="24"/>
          <w:szCs w:val="24"/>
        </w:rPr>
        <w:t>Zamawiający</w:t>
      </w:r>
      <w:r w:rsidRPr="002320CE">
        <w:rPr>
          <w:rFonts w:asciiTheme="majorHAnsi" w:eastAsia="Cambria" w:hAnsiTheme="majorHAnsi" w:cstheme="minorHAnsi"/>
          <w:sz w:val="24"/>
          <w:szCs w:val="24"/>
        </w:rPr>
        <w:t xml:space="preserve"> </w:t>
      </w:r>
      <w:r w:rsidRPr="002320CE">
        <w:rPr>
          <w:rFonts w:asciiTheme="majorHAnsi" w:eastAsia="Cambria" w:hAnsiTheme="majorHAnsi" w:cstheme="minorHAnsi"/>
          <w:b/>
          <w:bCs/>
          <w:sz w:val="24"/>
          <w:szCs w:val="24"/>
          <w:u w:val="single"/>
        </w:rPr>
        <w:t>nie dopuszcza</w:t>
      </w:r>
      <w:r w:rsidRPr="002320CE">
        <w:rPr>
          <w:rFonts w:asciiTheme="majorHAnsi" w:eastAsia="Cambria" w:hAnsiTheme="majorHAnsi" w:cstheme="minorHAnsi"/>
          <w:sz w:val="24"/>
          <w:szCs w:val="24"/>
        </w:rPr>
        <w:t xml:space="preserve"> składania </w:t>
      </w:r>
      <w:r w:rsidRPr="002320CE">
        <w:rPr>
          <w:rFonts w:asciiTheme="majorHAnsi" w:eastAsia="Cambria" w:hAnsiTheme="majorHAnsi" w:cstheme="minorHAnsi"/>
          <w:b/>
          <w:bCs/>
          <w:sz w:val="24"/>
          <w:szCs w:val="24"/>
        </w:rPr>
        <w:t>ofert częściowych.</w:t>
      </w:r>
      <w:r w:rsidR="00B653CA" w:rsidRPr="002320CE">
        <w:rPr>
          <w:rFonts w:asciiTheme="majorHAnsi" w:eastAsia="Cambria" w:hAnsiTheme="majorHAnsi" w:cstheme="minorHAnsi"/>
          <w:b/>
          <w:bCs/>
          <w:sz w:val="24"/>
          <w:szCs w:val="24"/>
        </w:rPr>
        <w:t xml:space="preserve"> </w:t>
      </w:r>
      <w:r w:rsidR="00B653CA" w:rsidRPr="002320CE">
        <w:rPr>
          <w:rFonts w:asciiTheme="majorHAnsi" w:eastAsia="Cambria" w:hAnsiTheme="majorHAnsi" w:cstheme="minorHAnsi"/>
          <w:bCs/>
          <w:sz w:val="24"/>
          <w:szCs w:val="24"/>
        </w:rPr>
        <w:t>Wykonawca składa ofertę na całość zamówienia.</w:t>
      </w:r>
    </w:p>
    <w:p w:rsidR="00BF2CA9" w:rsidRPr="002320CE"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eastAsia="Cambria" w:hAnsiTheme="majorHAnsi" w:cstheme="minorHAnsi"/>
          <w:sz w:val="24"/>
          <w:szCs w:val="24"/>
        </w:rPr>
        <w:t xml:space="preserve">Zamawiający </w:t>
      </w:r>
      <w:r w:rsidRPr="002320CE">
        <w:rPr>
          <w:rFonts w:asciiTheme="majorHAnsi" w:eastAsia="Cambria" w:hAnsiTheme="majorHAnsi" w:cstheme="minorHAnsi"/>
          <w:b/>
          <w:sz w:val="24"/>
          <w:szCs w:val="24"/>
          <w:u w:val="single"/>
        </w:rPr>
        <w:t>nie dopuszcza</w:t>
      </w:r>
      <w:r w:rsidRPr="002320CE">
        <w:rPr>
          <w:rFonts w:asciiTheme="majorHAnsi" w:eastAsia="Cambria" w:hAnsiTheme="majorHAnsi" w:cstheme="minorHAnsi"/>
          <w:sz w:val="24"/>
          <w:szCs w:val="24"/>
        </w:rPr>
        <w:t xml:space="preserve"> składania </w:t>
      </w:r>
      <w:r w:rsidRPr="002320CE">
        <w:rPr>
          <w:rFonts w:asciiTheme="majorHAnsi" w:eastAsia="Cambria" w:hAnsiTheme="majorHAnsi" w:cstheme="minorHAnsi"/>
          <w:b/>
          <w:bCs/>
          <w:sz w:val="24"/>
          <w:szCs w:val="24"/>
        </w:rPr>
        <w:t>ofert wariantowych.</w:t>
      </w:r>
    </w:p>
    <w:p w:rsidR="0017017F" w:rsidRPr="002320CE"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eastAsia="Cambria" w:hAnsiTheme="majorHAnsi" w:cstheme="minorHAnsi"/>
          <w:sz w:val="24"/>
          <w:szCs w:val="24"/>
        </w:rPr>
        <w:t xml:space="preserve">Zamawiający </w:t>
      </w:r>
      <w:r w:rsidRPr="002320CE">
        <w:rPr>
          <w:rFonts w:asciiTheme="majorHAnsi" w:eastAsia="Cambria" w:hAnsiTheme="majorHAnsi" w:cstheme="minorHAnsi"/>
          <w:b/>
          <w:sz w:val="24"/>
          <w:szCs w:val="24"/>
          <w:u w:val="single"/>
        </w:rPr>
        <w:t xml:space="preserve">nie przewiduje </w:t>
      </w:r>
      <w:r w:rsidRPr="002320CE">
        <w:rPr>
          <w:rFonts w:asciiTheme="majorHAnsi" w:eastAsia="Cambria" w:hAnsiTheme="majorHAnsi" w:cstheme="minorHAnsi"/>
          <w:sz w:val="24"/>
          <w:szCs w:val="24"/>
        </w:rPr>
        <w:t xml:space="preserve">rozliczenia między Zamawiającym a Wykonawcą </w:t>
      </w:r>
      <w:r w:rsidRPr="002320CE">
        <w:rPr>
          <w:rFonts w:asciiTheme="majorHAnsi" w:eastAsia="Cambria" w:hAnsiTheme="majorHAnsi" w:cstheme="minorHAnsi"/>
          <w:sz w:val="24"/>
          <w:szCs w:val="24"/>
        </w:rPr>
        <w:br/>
        <w:t>w walutach obcych.</w:t>
      </w:r>
      <w:r w:rsidR="0017017F" w:rsidRPr="002320CE">
        <w:rPr>
          <w:rFonts w:asciiTheme="majorHAnsi" w:eastAsia="Cambria" w:hAnsiTheme="majorHAnsi" w:cstheme="minorHAnsi"/>
          <w:sz w:val="24"/>
          <w:szCs w:val="24"/>
        </w:rPr>
        <w:t xml:space="preserve"> Zamawiający </w:t>
      </w:r>
      <w:r w:rsidR="0017017F" w:rsidRPr="002320CE">
        <w:rPr>
          <w:rFonts w:asciiTheme="majorHAnsi" w:eastAsia="Cambria" w:hAnsiTheme="majorHAnsi" w:cstheme="minorHAnsi"/>
          <w:b/>
          <w:sz w:val="24"/>
          <w:szCs w:val="24"/>
          <w:u w:val="single"/>
        </w:rPr>
        <w:t>będzie rozliczał się</w:t>
      </w:r>
      <w:r w:rsidR="0017017F" w:rsidRPr="002320CE">
        <w:rPr>
          <w:rFonts w:asciiTheme="majorHAnsi" w:eastAsia="Cambria" w:hAnsiTheme="majorHAnsi" w:cstheme="minorHAnsi"/>
          <w:sz w:val="24"/>
          <w:szCs w:val="24"/>
        </w:rPr>
        <w:t xml:space="preserve"> z Wykonawcą wyłącznie </w:t>
      </w:r>
      <w:r w:rsidR="0017017F" w:rsidRPr="002320CE">
        <w:rPr>
          <w:rFonts w:asciiTheme="majorHAnsi" w:eastAsia="Cambria" w:hAnsiTheme="majorHAnsi" w:cstheme="minorHAnsi"/>
          <w:sz w:val="24"/>
          <w:szCs w:val="24"/>
        </w:rPr>
        <w:br/>
        <w:t xml:space="preserve">z uwzględnieniem waluty polskiej. </w:t>
      </w:r>
    </w:p>
    <w:p w:rsidR="0017017F" w:rsidRPr="002320CE"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eastAsia="Cambria" w:hAnsiTheme="majorHAnsi" w:cstheme="minorHAnsi"/>
          <w:sz w:val="24"/>
          <w:szCs w:val="24"/>
        </w:rPr>
        <w:t xml:space="preserve">Zamawiający </w:t>
      </w:r>
      <w:r w:rsidRPr="002320CE">
        <w:rPr>
          <w:rFonts w:asciiTheme="majorHAnsi" w:eastAsia="Cambria" w:hAnsiTheme="majorHAnsi" w:cstheme="minorHAnsi"/>
          <w:b/>
          <w:sz w:val="24"/>
          <w:szCs w:val="24"/>
          <w:u w:val="single"/>
        </w:rPr>
        <w:t xml:space="preserve">nie przewiduje </w:t>
      </w:r>
      <w:r w:rsidRPr="002320CE">
        <w:rPr>
          <w:rFonts w:asciiTheme="majorHAnsi" w:eastAsia="Cambria" w:hAnsiTheme="majorHAnsi" w:cstheme="minorHAnsi"/>
          <w:sz w:val="24"/>
          <w:szCs w:val="24"/>
        </w:rPr>
        <w:t>zwrotu kosztów udziału w postępowaniu</w:t>
      </w:r>
      <w:r w:rsidR="0017017F" w:rsidRPr="002320CE">
        <w:rPr>
          <w:rFonts w:asciiTheme="majorHAnsi" w:hAnsiTheme="majorHAnsi" w:cs="Arial"/>
          <w:sz w:val="24"/>
          <w:szCs w:val="24"/>
        </w:rPr>
        <w:t xml:space="preserve">. </w:t>
      </w:r>
    </w:p>
    <w:p w:rsidR="008A53C3" w:rsidRPr="002320CE"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eastAsia="Cambria" w:hAnsiTheme="majorHAnsi" w:cstheme="minorHAnsi"/>
          <w:sz w:val="24"/>
          <w:szCs w:val="24"/>
        </w:rPr>
        <w:t xml:space="preserve">Zamawiający </w:t>
      </w:r>
      <w:r w:rsidRPr="002320CE">
        <w:rPr>
          <w:rFonts w:asciiTheme="majorHAnsi" w:eastAsia="Cambria" w:hAnsiTheme="majorHAnsi" w:cstheme="minorHAnsi"/>
          <w:b/>
          <w:sz w:val="24"/>
          <w:szCs w:val="24"/>
          <w:u w:val="single"/>
        </w:rPr>
        <w:t xml:space="preserve">nie przewiduje </w:t>
      </w:r>
      <w:r w:rsidRPr="002320CE">
        <w:rPr>
          <w:rFonts w:asciiTheme="majorHAnsi" w:eastAsia="Cambria" w:hAnsiTheme="majorHAnsi" w:cstheme="minorHAnsi"/>
          <w:sz w:val="24"/>
          <w:szCs w:val="24"/>
        </w:rPr>
        <w:t>zawarcia umowy ramowej.</w:t>
      </w:r>
    </w:p>
    <w:p w:rsidR="000B6580" w:rsidRPr="000B6580" w:rsidRDefault="00BF2CA9" w:rsidP="000B658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eastAsia="Cambria" w:hAnsiTheme="majorHAnsi" w:cstheme="minorHAnsi"/>
          <w:sz w:val="24"/>
          <w:szCs w:val="24"/>
        </w:rPr>
        <w:t xml:space="preserve">Zamawiający </w:t>
      </w:r>
      <w:r w:rsidRPr="002320CE">
        <w:rPr>
          <w:rFonts w:asciiTheme="majorHAnsi" w:eastAsia="Cambria" w:hAnsiTheme="majorHAnsi" w:cstheme="minorHAnsi"/>
          <w:b/>
          <w:sz w:val="24"/>
          <w:szCs w:val="24"/>
          <w:u w:val="single"/>
        </w:rPr>
        <w:t xml:space="preserve">nie przewiduje </w:t>
      </w:r>
      <w:r w:rsidRPr="002320CE">
        <w:rPr>
          <w:rFonts w:asciiTheme="majorHAnsi" w:eastAsia="Cambria" w:hAnsiTheme="majorHAnsi" w:cstheme="minorHAnsi"/>
          <w:sz w:val="24"/>
          <w:szCs w:val="24"/>
        </w:rPr>
        <w:t xml:space="preserve">wyboru najkorzystniejszej oferty z zastosowaniem aukcji </w:t>
      </w:r>
      <w:r w:rsidRPr="000B6580">
        <w:rPr>
          <w:rFonts w:asciiTheme="majorHAnsi" w:eastAsia="Cambria" w:hAnsiTheme="majorHAnsi" w:cstheme="minorHAnsi"/>
          <w:sz w:val="24"/>
          <w:szCs w:val="24"/>
        </w:rPr>
        <w:t>elektronicznej wraz z informacjami, o których mowa w art. 230 ustawy Pzp.</w:t>
      </w:r>
    </w:p>
    <w:p w:rsidR="000B6580" w:rsidRPr="000B6580" w:rsidRDefault="000B6580" w:rsidP="000B658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0B6580">
        <w:rPr>
          <w:rFonts w:asciiTheme="majorHAnsi" w:hAnsiTheme="majorHAnsi" w:cs="Arial"/>
          <w:sz w:val="24"/>
          <w:szCs w:val="24"/>
        </w:rPr>
        <w:t xml:space="preserve">Zamawiający </w:t>
      </w:r>
      <w:r w:rsidRPr="009879F0">
        <w:rPr>
          <w:rFonts w:asciiTheme="majorHAnsi" w:hAnsiTheme="majorHAnsi" w:cs="Arial"/>
          <w:b/>
          <w:sz w:val="24"/>
          <w:szCs w:val="24"/>
          <w:u w:val="single"/>
        </w:rPr>
        <w:t>nie przewiduje</w:t>
      </w:r>
      <w:r w:rsidRPr="000B6580">
        <w:rPr>
          <w:rFonts w:asciiTheme="majorHAnsi" w:hAnsiTheme="majorHAnsi" w:cs="Arial"/>
          <w:sz w:val="24"/>
          <w:szCs w:val="24"/>
        </w:rPr>
        <w:t xml:space="preserve"> możliwości ograniczenia liczby </w:t>
      </w:r>
      <w:r w:rsidR="009879F0">
        <w:rPr>
          <w:rFonts w:asciiTheme="majorHAnsi" w:hAnsiTheme="majorHAnsi" w:cs="Arial"/>
          <w:sz w:val="24"/>
          <w:szCs w:val="24"/>
        </w:rPr>
        <w:t>W</w:t>
      </w:r>
      <w:r w:rsidRPr="000B6580">
        <w:rPr>
          <w:rFonts w:asciiTheme="majorHAnsi" w:hAnsiTheme="majorHAnsi" w:cs="Arial"/>
          <w:sz w:val="24"/>
          <w:szCs w:val="24"/>
        </w:rPr>
        <w:t xml:space="preserve">ykonawców, których zaprosi do negocjacji. </w:t>
      </w:r>
      <w:r w:rsidRPr="000B6580">
        <w:rPr>
          <w:rFonts w:asciiTheme="majorHAnsi" w:eastAsia="TimesNewRoman" w:hAnsiTheme="majorHAnsi" w:cs="Arial"/>
          <w:sz w:val="24"/>
          <w:szCs w:val="24"/>
        </w:rPr>
        <w:t xml:space="preserve">Zamawiający udziela zamówienia w trybie podstawowym, w którym w odpowiedzi na ogłoszenie o zamówieniu oferty mogą składać wszyscy zainteresowani </w:t>
      </w:r>
      <w:r w:rsidR="009879F0">
        <w:rPr>
          <w:rFonts w:asciiTheme="majorHAnsi" w:eastAsia="TimesNewRoman" w:hAnsiTheme="majorHAnsi" w:cs="Arial"/>
          <w:sz w:val="24"/>
          <w:szCs w:val="24"/>
        </w:rPr>
        <w:t>W</w:t>
      </w:r>
      <w:r w:rsidRPr="000B6580">
        <w:rPr>
          <w:rFonts w:asciiTheme="majorHAnsi" w:eastAsia="TimesNewRoman" w:hAnsiTheme="majorHAnsi" w:cs="Arial"/>
          <w:sz w:val="24"/>
          <w:szCs w:val="24"/>
        </w:rPr>
        <w:t xml:space="preserve">ykonawcy, a następnie </w:t>
      </w:r>
      <w:r w:rsidR="009879F0">
        <w:rPr>
          <w:rFonts w:asciiTheme="majorHAnsi" w:eastAsia="TimesNewRoman" w:hAnsiTheme="majorHAnsi" w:cs="Arial"/>
          <w:sz w:val="24"/>
          <w:szCs w:val="24"/>
        </w:rPr>
        <w:t>Z</w:t>
      </w:r>
      <w:r w:rsidRPr="000B6580">
        <w:rPr>
          <w:rFonts w:asciiTheme="majorHAnsi" w:eastAsia="TimesNewRoman" w:hAnsiTheme="majorHAnsi" w:cs="Arial"/>
          <w:sz w:val="24"/>
          <w:szCs w:val="24"/>
        </w:rPr>
        <w:t>amawiający wybiera najkorzystniejszą ofertę bez przeprowadzenia negocjacji.</w:t>
      </w:r>
    </w:p>
    <w:p w:rsidR="00FF61A8" w:rsidRPr="002320CE" w:rsidRDefault="00BF2CA9" w:rsidP="00FF61A8">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0B6580">
        <w:rPr>
          <w:rFonts w:asciiTheme="majorHAnsi" w:eastAsia="Cambria" w:hAnsiTheme="majorHAnsi" w:cstheme="minorHAnsi"/>
          <w:sz w:val="24"/>
          <w:szCs w:val="24"/>
        </w:rPr>
        <w:t xml:space="preserve">Zamawiający </w:t>
      </w:r>
      <w:r w:rsidRPr="000B6580">
        <w:rPr>
          <w:rFonts w:asciiTheme="majorHAnsi" w:eastAsia="Cambria" w:hAnsiTheme="majorHAnsi" w:cstheme="minorHAnsi"/>
          <w:b/>
          <w:sz w:val="24"/>
          <w:szCs w:val="24"/>
          <w:u w:val="single"/>
        </w:rPr>
        <w:t>nie stawia</w:t>
      </w:r>
      <w:r w:rsidRPr="002320CE">
        <w:rPr>
          <w:rFonts w:asciiTheme="majorHAnsi" w:eastAsia="Cambria" w:hAnsiTheme="majorHAnsi" w:cstheme="minorHAnsi"/>
          <w:b/>
          <w:sz w:val="24"/>
          <w:szCs w:val="24"/>
          <w:u w:val="single"/>
        </w:rPr>
        <w:t xml:space="preserve"> </w:t>
      </w:r>
      <w:r w:rsidRPr="002320CE">
        <w:rPr>
          <w:rFonts w:asciiTheme="majorHAnsi" w:eastAsia="Cambria" w:hAnsiTheme="majorHAnsi" w:cstheme="minorHAnsi"/>
          <w:sz w:val="24"/>
          <w:szCs w:val="24"/>
        </w:rPr>
        <w:t>wymogu lub możliwości złożenia ofert w postaci katalogów elektronicznych lub dołączenia katalogów elektronicznych do oferty, w sytuacji określonej w art. 93 ustawy Pzp</w:t>
      </w:r>
      <w:r w:rsidR="0017017F" w:rsidRPr="002320CE">
        <w:rPr>
          <w:rFonts w:asciiTheme="majorHAnsi" w:eastAsia="Cambria" w:hAnsiTheme="majorHAnsi" w:cstheme="minorHAnsi"/>
          <w:sz w:val="24"/>
          <w:szCs w:val="24"/>
        </w:rPr>
        <w:t>.</w:t>
      </w:r>
    </w:p>
    <w:p w:rsidR="00FF61A8" w:rsidRPr="002320CE" w:rsidRDefault="00FF61A8" w:rsidP="00FF61A8">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hAnsiTheme="majorHAnsi" w:cs="Arial"/>
          <w:color w:val="000000" w:themeColor="text1"/>
          <w:sz w:val="24"/>
          <w:szCs w:val="24"/>
        </w:rPr>
        <w:t xml:space="preserve">Zamawiający </w:t>
      </w:r>
      <w:r w:rsidRPr="002320CE">
        <w:rPr>
          <w:rFonts w:asciiTheme="majorHAnsi" w:hAnsiTheme="majorHAnsi" w:cs="Arial"/>
          <w:b/>
          <w:color w:val="000000" w:themeColor="text1"/>
          <w:sz w:val="24"/>
          <w:szCs w:val="24"/>
          <w:u w:val="single"/>
        </w:rPr>
        <w:t>nie zastrzega</w:t>
      </w:r>
      <w:r w:rsidRPr="002320CE">
        <w:rPr>
          <w:rFonts w:asciiTheme="majorHAnsi" w:hAnsiTheme="majorHAnsi" w:cs="Arial"/>
          <w:color w:val="000000" w:themeColor="text1"/>
          <w:sz w:val="24"/>
          <w:szCs w:val="24"/>
        </w:rPr>
        <w:t xml:space="preserve"> możliwości ubiegania się </w:t>
      </w:r>
      <w:r w:rsidRPr="002320CE">
        <w:rPr>
          <w:rFonts w:asciiTheme="majorHAnsi" w:hAnsiTheme="majorHAnsi" w:cs="Arial"/>
          <w:bCs/>
          <w:color w:val="000000" w:themeColor="text1"/>
          <w:sz w:val="24"/>
          <w:szCs w:val="24"/>
          <w:lang w:eastAsia="pl-PL"/>
        </w:rPr>
        <w:t>o udzielenie zamówienia wyłącznie przez wykonawców, o których mowa w art. 94 ustawy Pzp.</w:t>
      </w:r>
    </w:p>
    <w:p w:rsidR="00576C1F" w:rsidRPr="002320CE" w:rsidRDefault="00576C1F"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hAnsiTheme="majorHAnsi" w:cs="Arial"/>
          <w:color w:val="000000" w:themeColor="text1"/>
          <w:sz w:val="24"/>
          <w:szCs w:val="24"/>
        </w:rPr>
        <w:t xml:space="preserve">Zamawiający </w:t>
      </w:r>
      <w:r w:rsidRPr="002320CE">
        <w:rPr>
          <w:rFonts w:asciiTheme="majorHAnsi" w:hAnsiTheme="majorHAnsi" w:cs="Arial"/>
          <w:b/>
          <w:color w:val="000000" w:themeColor="text1"/>
          <w:sz w:val="24"/>
          <w:szCs w:val="24"/>
          <w:u w:val="single"/>
        </w:rPr>
        <w:t>nie określa</w:t>
      </w:r>
      <w:r w:rsidRPr="002320CE">
        <w:rPr>
          <w:rFonts w:asciiTheme="majorHAnsi" w:hAnsiTheme="majorHAnsi" w:cs="Arial"/>
          <w:color w:val="000000" w:themeColor="text1"/>
          <w:sz w:val="24"/>
          <w:szCs w:val="24"/>
        </w:rPr>
        <w:t xml:space="preserve"> w ogłoszeniu o zamówieniu lub dokumentach zamówienia </w:t>
      </w:r>
      <w:r w:rsidRPr="002320CE">
        <w:rPr>
          <w:rFonts w:asciiTheme="majorHAnsi" w:hAnsiTheme="majorHAnsi" w:cs="Arial"/>
          <w:color w:val="000000" w:themeColor="text1"/>
          <w:sz w:val="24"/>
          <w:szCs w:val="24"/>
        </w:rPr>
        <w:lastRenderedPageBreak/>
        <w:t>wymagań związanych z realizacją zamówienia, o kt</w:t>
      </w:r>
      <w:r w:rsidR="004C1C42">
        <w:rPr>
          <w:rFonts w:asciiTheme="majorHAnsi" w:hAnsiTheme="majorHAnsi" w:cs="Arial"/>
          <w:color w:val="000000" w:themeColor="text1"/>
          <w:sz w:val="24"/>
          <w:szCs w:val="24"/>
        </w:rPr>
        <w:t>órych mowa w art. 95 ustawy Pzp</w:t>
      </w:r>
      <w:r w:rsidRPr="002320CE">
        <w:rPr>
          <w:rFonts w:asciiTheme="majorHAnsi" w:hAnsiTheme="majorHAnsi" w:cs="Arial"/>
          <w:color w:val="000000" w:themeColor="text1"/>
          <w:sz w:val="24"/>
          <w:szCs w:val="24"/>
        </w:rPr>
        <w:t>.</w:t>
      </w:r>
    </w:p>
    <w:p w:rsidR="00FF61A8" w:rsidRPr="002320CE" w:rsidRDefault="00FF61A8"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hAnsiTheme="majorHAnsi" w:cs="Arial"/>
          <w:color w:val="000000" w:themeColor="text1"/>
          <w:sz w:val="24"/>
          <w:szCs w:val="24"/>
        </w:rPr>
        <w:t xml:space="preserve">Zamawiający </w:t>
      </w:r>
      <w:r w:rsidRPr="002320CE">
        <w:rPr>
          <w:rFonts w:asciiTheme="majorHAnsi" w:hAnsiTheme="majorHAnsi" w:cs="Arial"/>
          <w:b/>
          <w:color w:val="000000" w:themeColor="text1"/>
          <w:sz w:val="24"/>
          <w:szCs w:val="24"/>
          <w:u w:val="single"/>
        </w:rPr>
        <w:t xml:space="preserve">nie </w:t>
      </w:r>
      <w:r w:rsidR="005D0378">
        <w:rPr>
          <w:rFonts w:asciiTheme="majorHAnsi" w:hAnsiTheme="majorHAnsi" w:cs="Arial"/>
          <w:b/>
          <w:color w:val="000000" w:themeColor="text1"/>
          <w:sz w:val="24"/>
          <w:szCs w:val="24"/>
          <w:u w:val="single"/>
        </w:rPr>
        <w:t>przewiduje</w:t>
      </w:r>
      <w:r w:rsidRPr="002320CE">
        <w:rPr>
          <w:rFonts w:asciiTheme="majorHAnsi" w:hAnsiTheme="majorHAnsi" w:cs="Arial"/>
          <w:color w:val="000000" w:themeColor="text1"/>
          <w:sz w:val="24"/>
          <w:szCs w:val="24"/>
        </w:rPr>
        <w:t xml:space="preserve"> w ogłoszeniu o zamówienia lub dokumentach zamówienia wymagań związanych z realizacją zamówienia, o których mowa w art. 96 ust. 2 pkt 2 ustawy Pzp.</w:t>
      </w:r>
    </w:p>
    <w:p w:rsidR="00625F84" w:rsidRPr="002320CE" w:rsidRDefault="00694446" w:rsidP="00625F84">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hAnsiTheme="majorHAnsi"/>
          <w:bCs/>
          <w:color w:val="000000"/>
          <w:kern w:val="0"/>
          <w:sz w:val="24"/>
          <w:szCs w:val="24"/>
          <w:lang w:eastAsia="pl-PL"/>
        </w:rPr>
        <w:t xml:space="preserve">Zamawiający </w:t>
      </w:r>
      <w:r w:rsidRPr="002320CE">
        <w:rPr>
          <w:rFonts w:asciiTheme="majorHAnsi" w:hAnsiTheme="majorHAnsi"/>
          <w:b/>
          <w:bCs/>
          <w:color w:val="000000"/>
          <w:kern w:val="0"/>
          <w:sz w:val="24"/>
          <w:szCs w:val="24"/>
          <w:u w:val="single"/>
          <w:lang w:eastAsia="pl-PL"/>
        </w:rPr>
        <w:t>nie odstępuje</w:t>
      </w:r>
      <w:r w:rsidRPr="002320CE">
        <w:rPr>
          <w:rFonts w:asciiTheme="majorHAnsi" w:hAnsiTheme="majorHAnsi"/>
          <w:bCs/>
          <w:color w:val="000000"/>
          <w:kern w:val="0"/>
          <w:sz w:val="24"/>
          <w:szCs w:val="24"/>
          <w:lang w:eastAsia="pl-PL"/>
        </w:rPr>
        <w:t xml:space="preserve"> od wymogu użycia środków komunikacji elektronicznej dla całości niniejszego postępowania</w:t>
      </w:r>
      <w:r w:rsidR="008038BB" w:rsidRPr="002320CE">
        <w:rPr>
          <w:rFonts w:asciiTheme="majorHAnsi" w:hAnsiTheme="majorHAnsi"/>
          <w:bCs/>
          <w:color w:val="000000"/>
          <w:kern w:val="0"/>
          <w:sz w:val="24"/>
          <w:szCs w:val="24"/>
          <w:lang w:eastAsia="pl-PL"/>
        </w:rPr>
        <w:t>, o których mowa w art. 65 ust. 1, art. 66 i art. 69.</w:t>
      </w:r>
    </w:p>
    <w:p w:rsidR="00625F84" w:rsidRPr="002C0314" w:rsidRDefault="00625F84" w:rsidP="00625F84">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2320CE">
        <w:rPr>
          <w:rFonts w:asciiTheme="majorHAnsi" w:hAnsiTheme="majorHAnsi"/>
          <w:sz w:val="24"/>
          <w:szCs w:val="24"/>
        </w:rPr>
        <w:t xml:space="preserve">Zamawiający </w:t>
      </w:r>
      <w:r w:rsidRPr="002320CE">
        <w:rPr>
          <w:rFonts w:asciiTheme="majorHAnsi" w:hAnsiTheme="majorHAnsi"/>
          <w:b/>
          <w:sz w:val="24"/>
          <w:szCs w:val="24"/>
          <w:u w:val="single"/>
        </w:rPr>
        <w:t>nie przewiduje</w:t>
      </w:r>
      <w:r w:rsidR="002C0314">
        <w:rPr>
          <w:rFonts w:asciiTheme="majorHAnsi" w:hAnsiTheme="majorHAnsi"/>
          <w:sz w:val="24"/>
          <w:szCs w:val="24"/>
        </w:rPr>
        <w:t xml:space="preserve"> udzielania zamówienia, o którym mowa w </w:t>
      </w:r>
      <w:r w:rsidRPr="002320CE">
        <w:rPr>
          <w:rFonts w:asciiTheme="majorHAnsi" w:hAnsiTheme="majorHAnsi"/>
          <w:sz w:val="24"/>
          <w:szCs w:val="24"/>
        </w:rPr>
        <w:t>art. 214 ust. 1 pkt 7 Pzp.</w:t>
      </w:r>
    </w:p>
    <w:p w:rsidR="002C0314" w:rsidRPr="004A0872" w:rsidRDefault="002C0314" w:rsidP="00D954A4">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A0872">
        <w:rPr>
          <w:rFonts w:asciiTheme="majorHAnsi" w:hAnsiTheme="majorHAnsi"/>
          <w:sz w:val="24"/>
          <w:szCs w:val="24"/>
        </w:rPr>
        <w:t xml:space="preserve">Zamawiający </w:t>
      </w:r>
      <w:r w:rsidRPr="004A0872">
        <w:rPr>
          <w:rFonts w:asciiTheme="majorHAnsi" w:hAnsiTheme="majorHAnsi"/>
          <w:b/>
          <w:sz w:val="24"/>
          <w:szCs w:val="24"/>
          <w:u w:val="single"/>
        </w:rPr>
        <w:t xml:space="preserve">nie </w:t>
      </w:r>
      <w:r w:rsidR="000107C1">
        <w:rPr>
          <w:rFonts w:asciiTheme="majorHAnsi" w:hAnsiTheme="majorHAnsi"/>
          <w:b/>
          <w:sz w:val="24"/>
          <w:szCs w:val="24"/>
          <w:u w:val="single"/>
        </w:rPr>
        <w:t>wymaga</w:t>
      </w:r>
      <w:r w:rsidRPr="000107C1">
        <w:rPr>
          <w:rFonts w:asciiTheme="majorHAnsi" w:hAnsiTheme="majorHAnsi"/>
          <w:b/>
          <w:sz w:val="24"/>
          <w:szCs w:val="24"/>
        </w:rPr>
        <w:t xml:space="preserve"> </w:t>
      </w:r>
      <w:r w:rsidRPr="004A0872">
        <w:rPr>
          <w:rFonts w:asciiTheme="majorHAnsi" w:hAnsiTheme="majorHAnsi"/>
          <w:sz w:val="24"/>
          <w:szCs w:val="24"/>
        </w:rPr>
        <w:t>obowiązku osobistego</w:t>
      </w:r>
      <w:r w:rsidRPr="004A0872">
        <w:rPr>
          <w:rFonts w:asciiTheme="majorHAnsi" w:hAnsiTheme="majorHAnsi"/>
          <w:b/>
          <w:sz w:val="24"/>
          <w:szCs w:val="24"/>
        </w:rPr>
        <w:t xml:space="preserve"> </w:t>
      </w:r>
      <w:r w:rsidR="004A0872" w:rsidRPr="004A0872">
        <w:rPr>
          <w:rFonts w:asciiTheme="majorHAnsi" w:hAnsiTheme="majorHAnsi"/>
          <w:sz w:val="24"/>
          <w:szCs w:val="24"/>
        </w:rPr>
        <w:t>wykonania przez Wykonawcę kluczowych zadań zgodnie z art. 60 i art. 121 ustawy Pzp.</w:t>
      </w:r>
      <w:r w:rsidR="004A0872">
        <w:rPr>
          <w:rFonts w:asciiTheme="majorHAnsi" w:hAnsiTheme="majorHAnsi"/>
          <w:sz w:val="24"/>
          <w:szCs w:val="24"/>
        </w:rPr>
        <w:t xml:space="preserve"> </w:t>
      </w:r>
    </w:p>
    <w:p w:rsidR="00D954A4" w:rsidRPr="002320CE" w:rsidRDefault="004079CC" w:rsidP="00D954A4">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A0872">
        <w:rPr>
          <w:rFonts w:asciiTheme="majorHAnsi" w:eastAsia="Cambria" w:hAnsiTheme="majorHAnsi" w:cstheme="minorHAnsi"/>
          <w:sz w:val="24"/>
          <w:szCs w:val="24"/>
        </w:rPr>
        <w:t>Zamawiający</w:t>
      </w:r>
      <w:r w:rsidRPr="004A0872">
        <w:rPr>
          <w:rFonts w:asciiTheme="majorHAnsi" w:eastAsia="Cambria" w:hAnsiTheme="majorHAnsi" w:cstheme="minorHAnsi"/>
          <w:b/>
          <w:sz w:val="24"/>
          <w:szCs w:val="24"/>
          <w:u w:val="single"/>
        </w:rPr>
        <w:t xml:space="preserve"> nie wymaga</w:t>
      </w:r>
      <w:r w:rsidRPr="004A0872">
        <w:rPr>
          <w:rFonts w:asciiTheme="majorHAnsi" w:eastAsia="Cambria" w:hAnsiTheme="majorHAnsi" w:cstheme="minorHAnsi"/>
          <w:sz w:val="24"/>
          <w:szCs w:val="24"/>
        </w:rPr>
        <w:t xml:space="preserve"> przeprowadzenia przez Wykonawcę wizji lokalnej lub sprawdzenia przez niego dokumentów niezbędnych do realizacji zamówienia, </w:t>
      </w:r>
      <w:r w:rsidRPr="004A0872">
        <w:rPr>
          <w:rFonts w:asciiTheme="majorHAnsi" w:eastAsia="Cambria" w:hAnsiTheme="majorHAnsi" w:cstheme="minorHAnsi"/>
          <w:sz w:val="24"/>
          <w:szCs w:val="24"/>
        </w:rPr>
        <w:br/>
        <w:t>o których mowa w art. 131 ust. 2 ustawy Pzp.</w:t>
      </w:r>
    </w:p>
    <w:p w:rsidR="00D954A4" w:rsidRPr="002320CE" w:rsidRDefault="00D954A4" w:rsidP="00D954A4">
      <w:pPr>
        <w:pStyle w:val="Akapitzlist"/>
        <w:widowControl w:val="0"/>
        <w:suppressAutoHyphens/>
        <w:jc w:val="both"/>
        <w:outlineLvl w:val="3"/>
        <w:rPr>
          <w:rStyle w:val="FontStyle30"/>
          <w:rFonts w:asciiTheme="majorHAnsi" w:eastAsia="Cambria" w:hAnsiTheme="majorHAnsi" w:cstheme="minorHAnsi"/>
          <w:sz w:val="24"/>
          <w:szCs w:val="24"/>
        </w:rPr>
      </w:pPr>
      <w:r w:rsidRPr="002320CE">
        <w:rPr>
          <w:rStyle w:val="FontStyle30"/>
          <w:rFonts w:asciiTheme="majorHAnsi" w:hAnsiTheme="majorHAnsi" w:cs="Times New Roman"/>
          <w:sz w:val="24"/>
          <w:szCs w:val="24"/>
        </w:rPr>
        <w:t xml:space="preserve">Zaleca się, aby każdy z Wykonawców dokonał oględzin miejsca </w:t>
      </w:r>
      <w:r w:rsidR="002B15BE">
        <w:rPr>
          <w:rStyle w:val="FontStyle30"/>
          <w:rFonts w:asciiTheme="majorHAnsi" w:hAnsiTheme="majorHAnsi" w:cs="Times New Roman"/>
          <w:sz w:val="24"/>
          <w:szCs w:val="24"/>
        </w:rPr>
        <w:t>wykonania przedmiotu zamówienia</w:t>
      </w:r>
      <w:r w:rsidRPr="002320CE">
        <w:rPr>
          <w:rStyle w:val="FontStyle30"/>
          <w:rFonts w:asciiTheme="majorHAnsi" w:hAnsiTheme="majorHAnsi" w:cs="Times New Roman"/>
          <w:sz w:val="24"/>
          <w:szCs w:val="24"/>
        </w:rPr>
        <w:t xml:space="preserve"> celem sprawdzenia warunków panujących w terenie. Z uwagi na ryczałtowy charakter wynagrodzenia Wykonawcy w ofercie należy uwzględnić wszystkie dodatkowe koszty.</w:t>
      </w:r>
    </w:p>
    <w:p w:rsidR="00D954A4" w:rsidRPr="002320CE" w:rsidRDefault="004079CC" w:rsidP="00D954A4">
      <w:pPr>
        <w:pStyle w:val="Akapitzlist"/>
        <w:widowControl w:val="0"/>
        <w:suppressAutoHyphens/>
        <w:jc w:val="both"/>
        <w:outlineLvl w:val="3"/>
        <w:rPr>
          <w:rFonts w:asciiTheme="majorHAnsi" w:eastAsia="Cambria" w:hAnsiTheme="majorHAnsi" w:cstheme="minorHAnsi"/>
          <w:sz w:val="24"/>
          <w:szCs w:val="24"/>
        </w:rPr>
      </w:pPr>
      <w:r w:rsidRPr="002320CE">
        <w:rPr>
          <w:rFonts w:asciiTheme="majorHAnsi" w:eastAsia="Cambria" w:hAnsiTheme="majorHAnsi" w:cstheme="minorHAnsi"/>
          <w:sz w:val="24"/>
          <w:szCs w:val="24"/>
        </w:rPr>
        <w:t>Wizja lokalna odbywać się będzie przed terminem składania ofert od poniedziałku do piątku w godzinach od 8:00 do 14:00. Termin dokonania wizji lokalnej należy uprzednio potwierdzić z upoważnionym pracownikiem DPS Skrzynno - Zastępcą Dyrektora, tel. 508 215</w:t>
      </w:r>
      <w:r w:rsidR="00D954A4" w:rsidRPr="002320CE">
        <w:rPr>
          <w:rFonts w:asciiTheme="majorHAnsi" w:eastAsia="Cambria" w:hAnsiTheme="majorHAnsi" w:cstheme="minorHAnsi"/>
          <w:sz w:val="24"/>
          <w:szCs w:val="24"/>
        </w:rPr>
        <w:t> </w:t>
      </w:r>
      <w:r w:rsidRPr="002320CE">
        <w:rPr>
          <w:rFonts w:asciiTheme="majorHAnsi" w:eastAsia="Cambria" w:hAnsiTheme="majorHAnsi" w:cstheme="minorHAnsi"/>
          <w:sz w:val="24"/>
          <w:szCs w:val="24"/>
        </w:rPr>
        <w:t>460.</w:t>
      </w:r>
    </w:p>
    <w:p w:rsidR="002F0EB1" w:rsidRPr="002320CE" w:rsidRDefault="002F0EB1" w:rsidP="00514006">
      <w:pPr>
        <w:rPr>
          <w:rFonts w:asciiTheme="majorHAnsi" w:hAnsiTheme="majorHAnsi" w:cstheme="minorHAnsi"/>
        </w:rPr>
      </w:pPr>
    </w:p>
    <w:tbl>
      <w:tblPr>
        <w:tblW w:w="0" w:type="auto"/>
        <w:jc w:val="center"/>
        <w:tblInd w:w="36" w:type="dxa"/>
        <w:tblBorders>
          <w:bottom w:val="single" w:sz="4" w:space="0" w:color="auto"/>
        </w:tblBorders>
        <w:tblLook w:val="00A0"/>
      </w:tblPr>
      <w:tblGrid>
        <w:gridCol w:w="9409"/>
      </w:tblGrid>
      <w:tr w:rsidR="00BF2CA9" w:rsidRPr="002320CE" w:rsidTr="00DF446F">
        <w:trPr>
          <w:trHeight w:val="507"/>
          <w:jc w:val="center"/>
        </w:trPr>
        <w:tc>
          <w:tcPr>
            <w:tcW w:w="9409" w:type="dxa"/>
            <w:tcBorders>
              <w:bottom w:val="single" w:sz="4" w:space="0" w:color="auto"/>
            </w:tcBorders>
            <w:shd w:val="clear" w:color="auto" w:fill="D9D9D9" w:themeFill="background1" w:themeFillShade="D9"/>
          </w:tcPr>
          <w:p w:rsidR="00BF2CA9" w:rsidRPr="002320CE" w:rsidRDefault="00BF2CA9" w:rsidP="00BF2CA9">
            <w:pPr>
              <w:spacing w:line="276" w:lineRule="auto"/>
              <w:contextualSpacing/>
              <w:jc w:val="center"/>
              <w:rPr>
                <w:rFonts w:asciiTheme="majorHAnsi" w:hAnsiTheme="majorHAnsi" w:cstheme="minorHAnsi"/>
              </w:rPr>
            </w:pPr>
            <w:r w:rsidRPr="002320CE">
              <w:rPr>
                <w:rFonts w:asciiTheme="majorHAnsi" w:hAnsiTheme="majorHAnsi" w:cstheme="minorHAnsi"/>
              </w:rPr>
              <w:t>Rozdział 2</w:t>
            </w:r>
            <w:r w:rsidR="00E568BB" w:rsidRPr="002320CE">
              <w:rPr>
                <w:rFonts w:asciiTheme="majorHAnsi" w:hAnsiTheme="majorHAnsi" w:cstheme="minorHAnsi"/>
              </w:rPr>
              <w:t>3</w:t>
            </w:r>
          </w:p>
          <w:p w:rsidR="00BF2CA9" w:rsidRPr="002320CE" w:rsidRDefault="00BF2CA9" w:rsidP="00BF2CA9">
            <w:pPr>
              <w:spacing w:line="276" w:lineRule="auto"/>
              <w:contextualSpacing/>
              <w:jc w:val="center"/>
              <w:rPr>
                <w:rFonts w:asciiTheme="majorHAnsi" w:hAnsiTheme="majorHAnsi" w:cstheme="minorHAnsi"/>
              </w:rPr>
            </w:pPr>
            <w:r w:rsidRPr="002320CE">
              <w:rPr>
                <w:rFonts w:asciiTheme="majorHAnsi" w:hAnsiTheme="majorHAnsi" w:cstheme="minorHAnsi"/>
                <w:b/>
              </w:rPr>
              <w:t>ZAŁĄCZNIKI DO SWZ</w:t>
            </w:r>
          </w:p>
        </w:tc>
      </w:tr>
    </w:tbl>
    <w:p w:rsidR="007A3D10" w:rsidRDefault="007A3D10" w:rsidP="00BF2CA9">
      <w:pPr>
        <w:pStyle w:val="Kolorowalistaakcent11"/>
        <w:widowControl w:val="0"/>
        <w:suppressAutoHyphens/>
        <w:spacing w:line="276" w:lineRule="auto"/>
        <w:ind w:left="0"/>
        <w:outlineLvl w:val="3"/>
        <w:rPr>
          <w:rFonts w:asciiTheme="majorHAnsi" w:hAnsiTheme="majorHAnsi" w:cstheme="minorHAnsi"/>
          <w:sz w:val="23"/>
          <w:szCs w:val="23"/>
        </w:rPr>
      </w:pPr>
    </w:p>
    <w:p w:rsidR="00267874" w:rsidRPr="00245187" w:rsidRDefault="00267874" w:rsidP="00BF2CA9">
      <w:pPr>
        <w:pStyle w:val="Kolorowalistaakcent11"/>
        <w:widowControl w:val="0"/>
        <w:suppressAutoHyphens/>
        <w:spacing w:line="276" w:lineRule="auto"/>
        <w:ind w:left="0"/>
        <w:outlineLvl w:val="3"/>
        <w:rPr>
          <w:rFonts w:asciiTheme="majorHAnsi" w:hAnsiTheme="majorHAnsi" w:cstheme="minorHAnsi"/>
          <w:vanish/>
          <w:sz w:val="23"/>
          <w:szCs w:val="23"/>
        </w:rPr>
      </w:pPr>
    </w:p>
    <w:p w:rsidR="00BF2CA9" w:rsidRPr="00245187" w:rsidRDefault="00BF2CA9" w:rsidP="00BF2CA9">
      <w:pPr>
        <w:spacing w:line="276" w:lineRule="auto"/>
        <w:ind w:left="340" w:hanging="340"/>
        <w:rPr>
          <w:rFonts w:asciiTheme="majorHAnsi" w:hAnsiTheme="majorHAnsi" w:cstheme="minorHAnsi"/>
          <w:sz w:val="23"/>
          <w:szCs w:val="23"/>
          <w:u w:val="single"/>
        </w:rPr>
      </w:pPr>
      <w:r w:rsidRPr="00245187">
        <w:rPr>
          <w:rFonts w:asciiTheme="majorHAnsi" w:hAnsiTheme="majorHAnsi" w:cstheme="minorHAnsi"/>
          <w:sz w:val="23"/>
          <w:szCs w:val="23"/>
          <w:u w:val="single"/>
        </w:rPr>
        <w:t>Integralną częścią SWZ są załączniki:</w:t>
      </w:r>
    </w:p>
    <w:p w:rsidR="00BF2CA9" w:rsidRPr="00245187" w:rsidRDefault="00BF2CA9" w:rsidP="006D5A54">
      <w:pPr>
        <w:spacing w:line="276" w:lineRule="auto"/>
        <w:ind w:left="2127" w:hanging="1843"/>
        <w:jc w:val="both"/>
        <w:rPr>
          <w:rFonts w:asciiTheme="majorHAnsi" w:hAnsiTheme="majorHAnsi" w:cstheme="minorHAnsi"/>
          <w:sz w:val="23"/>
          <w:szCs w:val="23"/>
        </w:rPr>
      </w:pPr>
      <w:r w:rsidRPr="00245187">
        <w:rPr>
          <w:rFonts w:asciiTheme="majorHAnsi" w:hAnsiTheme="majorHAnsi" w:cstheme="minorHAnsi"/>
          <w:sz w:val="23"/>
          <w:szCs w:val="23"/>
        </w:rPr>
        <w:t xml:space="preserve">Załącznik Nr 1 </w:t>
      </w:r>
      <w:r w:rsidRPr="00245187">
        <w:rPr>
          <w:rFonts w:asciiTheme="majorHAnsi" w:hAnsiTheme="majorHAnsi" w:cstheme="minorHAnsi"/>
          <w:sz w:val="23"/>
          <w:szCs w:val="23"/>
        </w:rPr>
        <w:tab/>
      </w:r>
      <w:r w:rsidR="00625F84" w:rsidRPr="00245187">
        <w:rPr>
          <w:rFonts w:asciiTheme="majorHAnsi" w:hAnsiTheme="majorHAnsi" w:cstheme="minorHAnsi"/>
          <w:sz w:val="23"/>
          <w:szCs w:val="23"/>
        </w:rPr>
        <w:t xml:space="preserve">Program funkcjonalno </w:t>
      </w:r>
      <w:r w:rsidR="00C97C78" w:rsidRPr="00245187">
        <w:rPr>
          <w:rFonts w:asciiTheme="majorHAnsi" w:hAnsiTheme="majorHAnsi" w:cstheme="minorHAnsi"/>
          <w:sz w:val="23"/>
          <w:szCs w:val="23"/>
        </w:rPr>
        <w:t>–</w:t>
      </w:r>
      <w:r w:rsidR="00625F84" w:rsidRPr="00245187">
        <w:rPr>
          <w:rFonts w:asciiTheme="majorHAnsi" w:hAnsiTheme="majorHAnsi" w:cstheme="minorHAnsi"/>
          <w:sz w:val="23"/>
          <w:szCs w:val="23"/>
        </w:rPr>
        <w:t xml:space="preserve"> użytkowy</w:t>
      </w:r>
      <w:r w:rsidR="00C97C78" w:rsidRPr="00245187">
        <w:rPr>
          <w:rFonts w:asciiTheme="majorHAnsi" w:hAnsiTheme="majorHAnsi" w:cstheme="minorHAnsi"/>
          <w:sz w:val="23"/>
          <w:szCs w:val="23"/>
        </w:rPr>
        <w:t xml:space="preserve"> (PFU) </w:t>
      </w:r>
    </w:p>
    <w:p w:rsidR="002C522A" w:rsidRPr="00245187" w:rsidRDefault="00BF2CA9" w:rsidP="006D5A54">
      <w:pPr>
        <w:spacing w:line="276" w:lineRule="auto"/>
        <w:ind w:left="2127" w:hanging="1843"/>
        <w:jc w:val="both"/>
        <w:rPr>
          <w:sz w:val="23"/>
          <w:szCs w:val="23"/>
        </w:rPr>
      </w:pPr>
      <w:r w:rsidRPr="00245187">
        <w:rPr>
          <w:rFonts w:asciiTheme="majorHAnsi" w:hAnsiTheme="majorHAnsi" w:cstheme="minorHAnsi"/>
          <w:sz w:val="23"/>
          <w:szCs w:val="23"/>
        </w:rPr>
        <w:t xml:space="preserve">Załącznik Nr 2 </w:t>
      </w:r>
      <w:r w:rsidRPr="00245187">
        <w:rPr>
          <w:rFonts w:asciiTheme="majorHAnsi" w:hAnsiTheme="majorHAnsi" w:cstheme="minorHAnsi"/>
          <w:sz w:val="23"/>
          <w:szCs w:val="23"/>
        </w:rPr>
        <w:tab/>
      </w:r>
      <w:r w:rsidR="002C522A" w:rsidRPr="00245187">
        <w:rPr>
          <w:sz w:val="23"/>
          <w:szCs w:val="23"/>
        </w:rPr>
        <w:t>Formularz ofertowy</w:t>
      </w:r>
      <w:r w:rsidR="00D72774" w:rsidRPr="00245187">
        <w:rPr>
          <w:sz w:val="23"/>
          <w:szCs w:val="23"/>
        </w:rPr>
        <w:t xml:space="preserve"> </w:t>
      </w:r>
    </w:p>
    <w:p w:rsidR="00BF2CA9" w:rsidRPr="00245187" w:rsidRDefault="00BF2CA9" w:rsidP="006D5A54">
      <w:pPr>
        <w:ind w:left="2127" w:hanging="1843"/>
        <w:jc w:val="both"/>
        <w:rPr>
          <w:sz w:val="23"/>
          <w:szCs w:val="23"/>
        </w:rPr>
      </w:pPr>
      <w:r w:rsidRPr="00245187">
        <w:rPr>
          <w:rFonts w:asciiTheme="majorHAnsi" w:hAnsiTheme="majorHAnsi" w:cstheme="minorHAnsi"/>
          <w:sz w:val="23"/>
          <w:szCs w:val="23"/>
        </w:rPr>
        <w:t>Załącznik Nr 3</w:t>
      </w:r>
      <w:r w:rsidRPr="00245187">
        <w:rPr>
          <w:rFonts w:asciiTheme="majorHAnsi" w:hAnsiTheme="majorHAnsi" w:cstheme="minorHAnsi"/>
          <w:sz w:val="23"/>
          <w:szCs w:val="23"/>
        </w:rPr>
        <w:tab/>
      </w:r>
      <w:r w:rsidRPr="00245187">
        <w:rPr>
          <w:sz w:val="23"/>
          <w:szCs w:val="23"/>
        </w:rPr>
        <w:t>Oświadczenie Wykonawcy składane na podstawi</w:t>
      </w:r>
      <w:r w:rsidR="00EE5ECD" w:rsidRPr="00245187">
        <w:rPr>
          <w:sz w:val="23"/>
          <w:szCs w:val="23"/>
        </w:rPr>
        <w:t xml:space="preserve">e art. 125 ust. 1 ustawy Pzp </w:t>
      </w:r>
      <w:r w:rsidR="006D5A54">
        <w:rPr>
          <w:sz w:val="23"/>
          <w:szCs w:val="23"/>
        </w:rPr>
        <w:br/>
      </w:r>
      <w:r w:rsidR="00EE5ECD" w:rsidRPr="00245187">
        <w:rPr>
          <w:sz w:val="23"/>
          <w:szCs w:val="23"/>
        </w:rPr>
        <w:t>o</w:t>
      </w:r>
      <w:r w:rsidRPr="00245187">
        <w:rPr>
          <w:sz w:val="23"/>
          <w:szCs w:val="23"/>
        </w:rPr>
        <w:t xml:space="preserve"> niepodleganiu wykluczeniu, spełnieniu warunków udziału w postępowaniu</w:t>
      </w:r>
    </w:p>
    <w:p w:rsidR="00EE5ECD" w:rsidRPr="00245187" w:rsidRDefault="00BF2CA9" w:rsidP="006D5A54">
      <w:pPr>
        <w:ind w:left="2127" w:hanging="1843"/>
        <w:jc w:val="both"/>
        <w:rPr>
          <w:sz w:val="23"/>
          <w:szCs w:val="23"/>
        </w:rPr>
      </w:pPr>
      <w:r w:rsidRPr="00245187">
        <w:rPr>
          <w:rFonts w:asciiTheme="majorHAnsi" w:hAnsiTheme="majorHAnsi" w:cstheme="minorHAnsi"/>
          <w:sz w:val="23"/>
          <w:szCs w:val="23"/>
        </w:rPr>
        <w:t>Załącznik Nr 4</w:t>
      </w:r>
      <w:r w:rsidRPr="00245187">
        <w:rPr>
          <w:rFonts w:asciiTheme="majorHAnsi" w:hAnsiTheme="majorHAnsi" w:cstheme="minorHAnsi"/>
          <w:sz w:val="23"/>
          <w:szCs w:val="23"/>
        </w:rPr>
        <w:tab/>
      </w:r>
      <w:r w:rsidRPr="00245187">
        <w:rPr>
          <w:sz w:val="23"/>
          <w:szCs w:val="23"/>
        </w:rPr>
        <w:t xml:space="preserve">Oświadczenie Wykonawcy wspólnie ubiegającego się o udzielenie zamówienia składane na podstawie art. 125 ust. 1 ustawy Pzp o niepodleganiu wykluczeniu </w:t>
      </w:r>
      <w:r w:rsidR="006D5A54">
        <w:rPr>
          <w:sz w:val="23"/>
          <w:szCs w:val="23"/>
        </w:rPr>
        <w:br/>
      </w:r>
      <w:r w:rsidRPr="00245187">
        <w:rPr>
          <w:sz w:val="23"/>
          <w:szCs w:val="23"/>
        </w:rPr>
        <w:t>i spełnianiu warunków udziału w postępowaniu</w:t>
      </w:r>
      <w:r w:rsidR="00EE5ECD" w:rsidRPr="00245187">
        <w:rPr>
          <w:rFonts w:asciiTheme="majorHAnsi" w:hAnsiTheme="majorHAnsi" w:cstheme="minorHAnsi"/>
          <w:sz w:val="23"/>
          <w:szCs w:val="23"/>
        </w:rPr>
        <w:tab/>
      </w:r>
      <w:r w:rsidR="00EE5ECD" w:rsidRPr="00245187">
        <w:rPr>
          <w:sz w:val="23"/>
          <w:szCs w:val="23"/>
        </w:rPr>
        <w:t xml:space="preserve"> </w:t>
      </w:r>
    </w:p>
    <w:p w:rsidR="00910AE4" w:rsidRPr="00245187" w:rsidRDefault="00910AE4" w:rsidP="006D5A54">
      <w:pPr>
        <w:ind w:left="2127" w:hanging="1843"/>
        <w:jc w:val="both"/>
        <w:rPr>
          <w:sz w:val="23"/>
          <w:szCs w:val="23"/>
        </w:rPr>
      </w:pPr>
      <w:r w:rsidRPr="00245187">
        <w:rPr>
          <w:rFonts w:asciiTheme="majorHAnsi" w:hAnsiTheme="majorHAnsi" w:cstheme="minorHAnsi"/>
          <w:sz w:val="23"/>
          <w:szCs w:val="23"/>
        </w:rPr>
        <w:t xml:space="preserve">Załącznik Nr </w:t>
      </w:r>
      <w:r w:rsidR="00F73743" w:rsidRPr="00245187">
        <w:rPr>
          <w:rFonts w:asciiTheme="majorHAnsi" w:hAnsiTheme="majorHAnsi" w:cstheme="minorHAnsi"/>
          <w:sz w:val="23"/>
          <w:szCs w:val="23"/>
        </w:rPr>
        <w:t>5</w:t>
      </w:r>
      <w:r w:rsidRPr="00245187">
        <w:rPr>
          <w:rFonts w:asciiTheme="majorHAnsi" w:hAnsiTheme="majorHAnsi" w:cstheme="minorHAnsi"/>
          <w:sz w:val="23"/>
          <w:szCs w:val="23"/>
        </w:rPr>
        <w:tab/>
      </w:r>
      <w:r w:rsidRPr="00245187">
        <w:rPr>
          <w:sz w:val="23"/>
          <w:szCs w:val="23"/>
        </w:rPr>
        <w:t xml:space="preserve">Oświadczenie podmiotu </w:t>
      </w:r>
      <w:r w:rsidR="0064257C" w:rsidRPr="00245187">
        <w:rPr>
          <w:rFonts w:asciiTheme="majorHAnsi" w:hAnsiTheme="majorHAnsi" w:cs="Arial"/>
          <w:bCs/>
          <w:color w:val="000000" w:themeColor="text1"/>
          <w:sz w:val="23"/>
          <w:szCs w:val="23"/>
        </w:rPr>
        <w:t>udostępniającego</w:t>
      </w:r>
      <w:r w:rsidRPr="00245187">
        <w:rPr>
          <w:rFonts w:asciiTheme="majorHAnsi" w:hAnsiTheme="majorHAnsi" w:cs="Arial"/>
          <w:bCs/>
          <w:color w:val="000000" w:themeColor="text1"/>
          <w:sz w:val="23"/>
          <w:szCs w:val="23"/>
        </w:rPr>
        <w:t xml:space="preserve"> zasoby </w:t>
      </w:r>
      <w:r w:rsidRPr="00245187">
        <w:rPr>
          <w:sz w:val="23"/>
          <w:szCs w:val="23"/>
        </w:rPr>
        <w:t xml:space="preserve">składane na podstawie art. 125 ust. 1 ustawy Pzp o niepodleganiu wykluczeniu, spełnieniu warunków udziału </w:t>
      </w:r>
      <w:r w:rsidR="006D5A54">
        <w:rPr>
          <w:sz w:val="23"/>
          <w:szCs w:val="23"/>
        </w:rPr>
        <w:br/>
      </w:r>
      <w:r w:rsidRPr="00245187">
        <w:rPr>
          <w:sz w:val="23"/>
          <w:szCs w:val="23"/>
        </w:rPr>
        <w:t>w postępowaniu</w:t>
      </w:r>
    </w:p>
    <w:p w:rsidR="00DC3AFA" w:rsidRPr="00245187" w:rsidRDefault="00DC3AFA" w:rsidP="006D5A54">
      <w:pPr>
        <w:ind w:left="2127" w:hanging="1843"/>
        <w:jc w:val="both"/>
        <w:rPr>
          <w:rFonts w:asciiTheme="majorHAnsi" w:hAnsiTheme="majorHAnsi" w:cs="Cambria"/>
          <w:i/>
          <w:iCs/>
          <w:color w:val="000000"/>
          <w:sz w:val="23"/>
          <w:szCs w:val="23"/>
        </w:rPr>
      </w:pPr>
      <w:r w:rsidRPr="00245187">
        <w:rPr>
          <w:rFonts w:ascii="Cambria" w:hAnsi="Cambria" w:cs="Cambria"/>
          <w:color w:val="000000"/>
          <w:sz w:val="23"/>
          <w:szCs w:val="23"/>
        </w:rPr>
        <w:t>Załącznik Nr 6</w:t>
      </w:r>
      <w:r w:rsidRPr="00245187">
        <w:rPr>
          <w:rFonts w:ascii="Cambria" w:hAnsi="Cambria" w:cs="Cambria"/>
          <w:color w:val="000000"/>
          <w:sz w:val="23"/>
          <w:szCs w:val="23"/>
        </w:rPr>
        <w:tab/>
        <w:t>Zobowiązanie</w:t>
      </w:r>
      <w:r w:rsidR="002156C2" w:rsidRPr="00245187">
        <w:rPr>
          <w:rFonts w:ascii="Cambria" w:hAnsi="Cambria" w:cs="Cambria"/>
          <w:color w:val="000000"/>
          <w:sz w:val="23"/>
          <w:szCs w:val="23"/>
        </w:rPr>
        <w:t xml:space="preserve"> innego</w:t>
      </w:r>
      <w:r w:rsidRPr="00245187">
        <w:rPr>
          <w:rFonts w:ascii="Cambria" w:hAnsi="Cambria" w:cs="Cambria"/>
          <w:color w:val="000000"/>
          <w:sz w:val="23"/>
          <w:szCs w:val="23"/>
        </w:rPr>
        <w:t xml:space="preserve"> podmiotu </w:t>
      </w:r>
      <w:r w:rsidR="009C286B" w:rsidRPr="00245187">
        <w:rPr>
          <w:rFonts w:ascii="Cambria" w:hAnsi="Cambria" w:cs="Cambria"/>
          <w:color w:val="000000"/>
          <w:sz w:val="23"/>
          <w:szCs w:val="23"/>
        </w:rPr>
        <w:t>udostępniającego zasoby składane na podstawie art. 118 ustawy</w:t>
      </w:r>
      <w:r w:rsidR="00175ED6" w:rsidRPr="00245187">
        <w:rPr>
          <w:rFonts w:ascii="Cambria" w:hAnsi="Cambria" w:cs="Cambria"/>
          <w:color w:val="000000"/>
          <w:sz w:val="23"/>
          <w:szCs w:val="23"/>
        </w:rPr>
        <w:t xml:space="preserve"> Pzp</w:t>
      </w:r>
      <w:r w:rsidRPr="00245187">
        <w:rPr>
          <w:rFonts w:ascii="Cambria" w:hAnsi="Cambria" w:cs="Cambria"/>
          <w:color w:val="000000"/>
          <w:sz w:val="23"/>
          <w:szCs w:val="23"/>
        </w:rPr>
        <w:t xml:space="preserve"> </w:t>
      </w:r>
    </w:p>
    <w:p w:rsidR="000979C4" w:rsidRPr="00245187" w:rsidRDefault="00BF2CA9" w:rsidP="006D5A54">
      <w:pPr>
        <w:ind w:left="2127" w:hanging="1843"/>
        <w:jc w:val="both"/>
        <w:rPr>
          <w:sz w:val="23"/>
          <w:szCs w:val="23"/>
          <w:lang w:eastAsia="ar-SA"/>
        </w:rPr>
      </w:pPr>
      <w:r w:rsidRPr="00245187">
        <w:rPr>
          <w:rFonts w:asciiTheme="majorHAnsi" w:hAnsiTheme="majorHAnsi" w:cstheme="minorHAnsi"/>
          <w:sz w:val="23"/>
          <w:szCs w:val="23"/>
        </w:rPr>
        <w:t xml:space="preserve">Załącznik Nr </w:t>
      </w:r>
      <w:r w:rsidR="00CE29F2" w:rsidRPr="00245187">
        <w:rPr>
          <w:rFonts w:asciiTheme="majorHAnsi" w:hAnsiTheme="majorHAnsi" w:cstheme="minorHAnsi"/>
          <w:sz w:val="23"/>
          <w:szCs w:val="23"/>
        </w:rPr>
        <w:t>7</w:t>
      </w:r>
      <w:r w:rsidRPr="00245187">
        <w:rPr>
          <w:rFonts w:asciiTheme="majorHAnsi" w:hAnsiTheme="majorHAnsi" w:cstheme="minorHAnsi"/>
          <w:sz w:val="23"/>
          <w:szCs w:val="23"/>
        </w:rPr>
        <w:tab/>
      </w:r>
      <w:r w:rsidRPr="00245187">
        <w:rPr>
          <w:sz w:val="23"/>
          <w:szCs w:val="23"/>
          <w:lang w:eastAsia="ar-SA"/>
        </w:rPr>
        <w:t>Oświadczenie Wykonawcy o ak</w:t>
      </w:r>
      <w:r w:rsidR="000B1767">
        <w:rPr>
          <w:sz w:val="23"/>
          <w:szCs w:val="23"/>
          <w:lang w:eastAsia="ar-SA"/>
        </w:rPr>
        <w:t xml:space="preserve">tualności informacji zawartych </w:t>
      </w:r>
      <w:r w:rsidRPr="00245187">
        <w:rPr>
          <w:sz w:val="23"/>
          <w:szCs w:val="23"/>
          <w:lang w:eastAsia="ar-SA"/>
        </w:rPr>
        <w:t xml:space="preserve">w oświadczeniu, </w:t>
      </w:r>
      <w:r w:rsidR="000B1767">
        <w:rPr>
          <w:sz w:val="23"/>
          <w:szCs w:val="23"/>
          <w:lang w:eastAsia="ar-SA"/>
        </w:rPr>
        <w:br/>
      </w:r>
      <w:r w:rsidRPr="00245187">
        <w:rPr>
          <w:sz w:val="23"/>
          <w:szCs w:val="23"/>
          <w:lang w:eastAsia="ar-SA"/>
        </w:rPr>
        <w:t>o którym mowa w art. 125 ust.1</w:t>
      </w:r>
    </w:p>
    <w:p w:rsidR="00DC3AFA" w:rsidRPr="00245187" w:rsidRDefault="00DC3AFA" w:rsidP="006D5A54">
      <w:pPr>
        <w:ind w:left="2127" w:hanging="1843"/>
        <w:jc w:val="both"/>
        <w:rPr>
          <w:sz w:val="23"/>
          <w:szCs w:val="23"/>
          <w:lang w:eastAsia="ar-SA"/>
        </w:rPr>
      </w:pPr>
      <w:r w:rsidRPr="00245187">
        <w:rPr>
          <w:rFonts w:asciiTheme="majorHAnsi" w:hAnsiTheme="majorHAnsi" w:cs="Cambria"/>
          <w:color w:val="000000"/>
          <w:sz w:val="23"/>
          <w:szCs w:val="23"/>
        </w:rPr>
        <w:t xml:space="preserve">Załącznik Nr </w:t>
      </w:r>
      <w:r w:rsidR="00CE29F2" w:rsidRPr="00245187">
        <w:rPr>
          <w:rFonts w:asciiTheme="majorHAnsi" w:hAnsiTheme="majorHAnsi" w:cs="Cambria"/>
          <w:color w:val="000000"/>
          <w:sz w:val="23"/>
          <w:szCs w:val="23"/>
        </w:rPr>
        <w:t>8</w:t>
      </w:r>
      <w:r w:rsidRPr="00245187">
        <w:rPr>
          <w:rFonts w:asciiTheme="majorHAnsi" w:hAnsiTheme="majorHAnsi" w:cs="Cambria"/>
          <w:color w:val="000000"/>
          <w:sz w:val="23"/>
          <w:szCs w:val="23"/>
        </w:rPr>
        <w:tab/>
      </w:r>
      <w:r w:rsidRPr="00245187">
        <w:rPr>
          <w:rFonts w:asciiTheme="majorHAnsi" w:hAnsiTheme="majorHAnsi" w:cs="Arial"/>
          <w:bCs/>
          <w:color w:val="000000" w:themeColor="text1"/>
          <w:sz w:val="23"/>
          <w:szCs w:val="23"/>
        </w:rPr>
        <w:t xml:space="preserve">Oświadczenie podmiotu udostępniającego </w:t>
      </w:r>
      <w:r w:rsidR="00041FCC" w:rsidRPr="00245187">
        <w:rPr>
          <w:rFonts w:asciiTheme="majorHAnsi" w:hAnsiTheme="majorHAnsi" w:cs="Arial"/>
          <w:bCs/>
          <w:color w:val="000000" w:themeColor="text1"/>
          <w:sz w:val="23"/>
          <w:szCs w:val="23"/>
        </w:rPr>
        <w:t xml:space="preserve">zasoby </w:t>
      </w:r>
      <w:r w:rsidRPr="00245187">
        <w:rPr>
          <w:rFonts w:asciiTheme="majorHAnsi" w:hAnsiTheme="majorHAnsi" w:cs="Arial"/>
          <w:bCs/>
          <w:color w:val="000000" w:themeColor="text1"/>
          <w:sz w:val="23"/>
          <w:szCs w:val="23"/>
        </w:rPr>
        <w:t>o aktualności informacji zawartych w oświadczeniu, o którym mowa w art. 125 ust. 1 ustawy Pzp</w:t>
      </w:r>
    </w:p>
    <w:p w:rsidR="000979C4" w:rsidRPr="00245187" w:rsidRDefault="00910AE4" w:rsidP="006D5A54">
      <w:pPr>
        <w:ind w:left="2127" w:hanging="1843"/>
        <w:jc w:val="both"/>
        <w:rPr>
          <w:sz w:val="23"/>
          <w:szCs w:val="23"/>
          <w:lang w:eastAsia="ar-SA"/>
        </w:rPr>
      </w:pPr>
      <w:r w:rsidRPr="00245187">
        <w:rPr>
          <w:rFonts w:ascii="Cambria" w:hAnsi="Cambria" w:cs="Cambria"/>
          <w:color w:val="000000"/>
          <w:sz w:val="23"/>
          <w:szCs w:val="23"/>
        </w:rPr>
        <w:t xml:space="preserve">Załącznik Nr </w:t>
      </w:r>
      <w:r w:rsidR="00CE29F2" w:rsidRPr="00245187">
        <w:rPr>
          <w:rFonts w:ascii="Cambria" w:hAnsi="Cambria" w:cs="Cambria"/>
          <w:color w:val="000000"/>
          <w:sz w:val="23"/>
          <w:szCs w:val="23"/>
        </w:rPr>
        <w:t>9</w:t>
      </w:r>
      <w:r w:rsidRPr="00245187">
        <w:rPr>
          <w:rFonts w:ascii="Cambria" w:hAnsi="Cambria" w:cs="Cambria"/>
          <w:color w:val="000000"/>
          <w:sz w:val="23"/>
          <w:szCs w:val="23"/>
        </w:rPr>
        <w:t xml:space="preserve"> </w:t>
      </w:r>
      <w:r w:rsidRPr="00245187">
        <w:rPr>
          <w:rFonts w:ascii="Cambria" w:hAnsi="Cambria" w:cs="Cambria"/>
          <w:color w:val="000000"/>
          <w:sz w:val="23"/>
          <w:szCs w:val="23"/>
        </w:rPr>
        <w:tab/>
      </w:r>
      <w:r w:rsidR="000979C4" w:rsidRPr="00245187">
        <w:rPr>
          <w:rFonts w:asciiTheme="majorHAnsi" w:hAnsiTheme="majorHAnsi" w:cs="Cambria"/>
          <w:color w:val="000000"/>
          <w:sz w:val="23"/>
          <w:szCs w:val="23"/>
        </w:rPr>
        <w:t>Wykaz</w:t>
      </w:r>
      <w:r w:rsidR="008C02C5" w:rsidRPr="00245187">
        <w:rPr>
          <w:rFonts w:asciiTheme="majorHAnsi" w:hAnsiTheme="majorHAnsi" w:cs="Cambria"/>
          <w:color w:val="000000"/>
          <w:sz w:val="23"/>
          <w:szCs w:val="23"/>
        </w:rPr>
        <w:t xml:space="preserve"> </w:t>
      </w:r>
      <w:r w:rsidR="00175ED6" w:rsidRPr="00245187">
        <w:rPr>
          <w:rFonts w:asciiTheme="majorHAnsi" w:hAnsiTheme="majorHAnsi" w:cs="Cambria"/>
          <w:color w:val="000000"/>
          <w:sz w:val="23"/>
          <w:szCs w:val="23"/>
        </w:rPr>
        <w:t>dostaw</w:t>
      </w:r>
    </w:p>
    <w:p w:rsidR="000979C4" w:rsidRPr="00245187" w:rsidRDefault="007A1478" w:rsidP="006D5A54">
      <w:pPr>
        <w:ind w:left="2127" w:hanging="1843"/>
        <w:jc w:val="both"/>
        <w:rPr>
          <w:sz w:val="23"/>
          <w:szCs w:val="23"/>
          <w:lang w:eastAsia="ar-SA"/>
        </w:rPr>
      </w:pPr>
      <w:r w:rsidRPr="00245187">
        <w:rPr>
          <w:rFonts w:asciiTheme="majorHAnsi" w:hAnsiTheme="majorHAnsi" w:cs="Cambria"/>
          <w:color w:val="000000"/>
          <w:sz w:val="23"/>
          <w:szCs w:val="23"/>
        </w:rPr>
        <w:t xml:space="preserve">Załącznik Nr </w:t>
      </w:r>
      <w:r w:rsidR="00DC3AFA" w:rsidRPr="00245187">
        <w:rPr>
          <w:rFonts w:asciiTheme="majorHAnsi" w:hAnsiTheme="majorHAnsi" w:cs="Cambria"/>
          <w:color w:val="000000"/>
          <w:sz w:val="23"/>
          <w:szCs w:val="23"/>
        </w:rPr>
        <w:t>1</w:t>
      </w:r>
      <w:r w:rsidR="00CE29F2" w:rsidRPr="00245187">
        <w:rPr>
          <w:rFonts w:asciiTheme="majorHAnsi" w:hAnsiTheme="majorHAnsi" w:cs="Cambria"/>
          <w:color w:val="000000"/>
          <w:sz w:val="23"/>
          <w:szCs w:val="23"/>
        </w:rPr>
        <w:t>0</w:t>
      </w:r>
      <w:r w:rsidRPr="00245187">
        <w:rPr>
          <w:rFonts w:asciiTheme="majorHAnsi" w:hAnsiTheme="majorHAnsi" w:cs="Cambria"/>
          <w:color w:val="000000"/>
          <w:sz w:val="23"/>
          <w:szCs w:val="23"/>
        </w:rPr>
        <w:tab/>
      </w:r>
      <w:r w:rsidR="000979C4" w:rsidRPr="00245187">
        <w:rPr>
          <w:rFonts w:asciiTheme="majorHAnsi" w:hAnsiTheme="majorHAnsi" w:cs="Arial"/>
          <w:bCs/>
          <w:color w:val="000000" w:themeColor="text1"/>
          <w:sz w:val="23"/>
          <w:szCs w:val="23"/>
        </w:rPr>
        <w:t>Wykaz osób skierowanych do realizacji zamówienia publicznego</w:t>
      </w:r>
    </w:p>
    <w:p w:rsidR="00DC3AFA" w:rsidRPr="00245187" w:rsidRDefault="00DC3AFA" w:rsidP="006D5A54">
      <w:pPr>
        <w:ind w:left="2127" w:hanging="1843"/>
        <w:jc w:val="both"/>
        <w:rPr>
          <w:sz w:val="23"/>
          <w:szCs w:val="23"/>
        </w:rPr>
      </w:pPr>
      <w:r w:rsidRPr="00245187">
        <w:rPr>
          <w:rFonts w:asciiTheme="majorHAnsi" w:hAnsiTheme="majorHAnsi" w:cstheme="minorHAnsi"/>
          <w:sz w:val="23"/>
          <w:szCs w:val="23"/>
        </w:rPr>
        <w:t>Załącznik Nr 1</w:t>
      </w:r>
      <w:r w:rsidR="00CE29F2" w:rsidRPr="00245187">
        <w:rPr>
          <w:rFonts w:asciiTheme="majorHAnsi" w:hAnsiTheme="majorHAnsi" w:cstheme="minorHAnsi"/>
          <w:sz w:val="23"/>
          <w:szCs w:val="23"/>
        </w:rPr>
        <w:t>1</w:t>
      </w:r>
      <w:r w:rsidRPr="00245187">
        <w:rPr>
          <w:rFonts w:asciiTheme="majorHAnsi" w:hAnsiTheme="majorHAnsi" w:cstheme="minorHAnsi"/>
          <w:sz w:val="23"/>
          <w:szCs w:val="23"/>
        </w:rPr>
        <w:tab/>
      </w:r>
      <w:r w:rsidRPr="00245187">
        <w:rPr>
          <w:sz w:val="23"/>
          <w:szCs w:val="23"/>
        </w:rPr>
        <w:t xml:space="preserve">Oświadczenie </w:t>
      </w:r>
      <w:r w:rsidR="006C12F3" w:rsidRPr="00245187">
        <w:rPr>
          <w:sz w:val="23"/>
          <w:szCs w:val="23"/>
        </w:rPr>
        <w:t xml:space="preserve">Wykonawcy </w:t>
      </w:r>
      <w:r w:rsidRPr="00245187">
        <w:rPr>
          <w:sz w:val="23"/>
          <w:szCs w:val="23"/>
        </w:rPr>
        <w:t xml:space="preserve">w  trybie art. 108 ust. 1 pkt 5 ustawy Pzp </w:t>
      </w:r>
    </w:p>
    <w:p w:rsidR="000D03A2" w:rsidRPr="00245187" w:rsidRDefault="000979C4" w:rsidP="006D5A54">
      <w:pPr>
        <w:ind w:left="2127" w:hanging="1843"/>
        <w:jc w:val="both"/>
        <w:rPr>
          <w:sz w:val="23"/>
          <w:szCs w:val="23"/>
          <w:lang w:eastAsia="ar-SA"/>
        </w:rPr>
      </w:pPr>
      <w:r w:rsidRPr="00245187">
        <w:rPr>
          <w:rFonts w:asciiTheme="majorHAnsi" w:hAnsiTheme="majorHAnsi" w:cstheme="minorHAnsi"/>
          <w:sz w:val="23"/>
          <w:szCs w:val="23"/>
        </w:rPr>
        <w:t>Załącznik Nr 1</w:t>
      </w:r>
      <w:r w:rsidR="00CE29F2" w:rsidRPr="00245187">
        <w:rPr>
          <w:rFonts w:asciiTheme="majorHAnsi" w:hAnsiTheme="majorHAnsi" w:cstheme="minorHAnsi"/>
          <w:sz w:val="23"/>
          <w:szCs w:val="23"/>
        </w:rPr>
        <w:t>2</w:t>
      </w:r>
      <w:r w:rsidRPr="00245187">
        <w:rPr>
          <w:sz w:val="23"/>
          <w:szCs w:val="23"/>
        </w:rPr>
        <w:tab/>
      </w:r>
      <w:r w:rsidRPr="00245187">
        <w:rPr>
          <w:sz w:val="23"/>
          <w:szCs w:val="23"/>
          <w:lang w:eastAsia="ar-SA"/>
        </w:rPr>
        <w:t>Projekt umowy</w:t>
      </w:r>
    </w:p>
    <w:p w:rsidR="003063CD" w:rsidRDefault="000D03A2" w:rsidP="000D03A2">
      <w:pPr>
        <w:ind w:left="2832" w:hanging="2124"/>
        <w:jc w:val="both"/>
        <w:rPr>
          <w:szCs w:val="24"/>
          <w:lang w:eastAsia="ar-SA"/>
        </w:rPr>
      </w:pPr>
      <w:r>
        <w:rPr>
          <w:szCs w:val="24"/>
          <w:lang w:eastAsia="ar-SA"/>
        </w:rPr>
        <w:tab/>
      </w:r>
      <w:r>
        <w:rPr>
          <w:szCs w:val="24"/>
          <w:lang w:eastAsia="ar-SA"/>
        </w:rPr>
        <w:tab/>
      </w:r>
      <w:r>
        <w:rPr>
          <w:szCs w:val="24"/>
          <w:lang w:eastAsia="ar-SA"/>
        </w:rPr>
        <w:tab/>
      </w:r>
    </w:p>
    <w:p w:rsidR="003063CD" w:rsidRDefault="003063CD" w:rsidP="000D03A2">
      <w:pPr>
        <w:ind w:left="2832" w:hanging="2124"/>
        <w:jc w:val="both"/>
        <w:rPr>
          <w:szCs w:val="24"/>
          <w:lang w:eastAsia="ar-SA"/>
        </w:rPr>
      </w:pPr>
    </w:p>
    <w:p w:rsidR="000D03A2" w:rsidRPr="000D03A2" w:rsidRDefault="003063CD" w:rsidP="000D03A2">
      <w:pPr>
        <w:ind w:left="2832" w:hanging="2124"/>
        <w:jc w:val="both"/>
        <w:rPr>
          <w:b/>
          <w:szCs w:val="24"/>
          <w:lang w:eastAsia="ar-SA"/>
        </w:rPr>
      </w:pPr>
      <w:r>
        <w:rPr>
          <w:szCs w:val="24"/>
          <w:lang w:eastAsia="ar-SA"/>
        </w:rPr>
        <w:t xml:space="preserve">                                                       </w:t>
      </w:r>
      <w:r w:rsidR="000D03A2">
        <w:rPr>
          <w:szCs w:val="24"/>
          <w:lang w:eastAsia="ar-SA"/>
        </w:rPr>
        <w:t xml:space="preserve">    </w:t>
      </w:r>
      <w:r w:rsidR="000D03A2" w:rsidRPr="000D03A2">
        <w:rPr>
          <w:b/>
          <w:szCs w:val="24"/>
          <w:lang w:eastAsia="ar-SA"/>
        </w:rPr>
        <w:t>Dyrektor Domu Pomocy Społecznej w Skrzynnie</w:t>
      </w:r>
    </w:p>
    <w:p w:rsidR="000D03A2" w:rsidRPr="000D03A2" w:rsidRDefault="000D03A2" w:rsidP="000D03A2">
      <w:pPr>
        <w:ind w:left="4956" w:firstLine="708"/>
        <w:jc w:val="both"/>
        <w:rPr>
          <w:b/>
          <w:szCs w:val="24"/>
          <w:lang w:eastAsia="ar-SA"/>
        </w:rPr>
      </w:pPr>
      <w:r>
        <w:rPr>
          <w:b/>
          <w:szCs w:val="24"/>
          <w:lang w:eastAsia="ar-SA"/>
        </w:rPr>
        <w:t xml:space="preserve">    </w:t>
      </w:r>
      <w:r w:rsidRPr="000D03A2">
        <w:rPr>
          <w:b/>
          <w:szCs w:val="24"/>
          <w:lang w:eastAsia="ar-SA"/>
        </w:rPr>
        <w:t>Emilia Łaniewska</w:t>
      </w:r>
    </w:p>
    <w:p w:rsidR="00595EAD" w:rsidRPr="00245187" w:rsidRDefault="000D03A2" w:rsidP="00245187">
      <w:pPr>
        <w:spacing w:line="276" w:lineRule="auto"/>
        <w:ind w:left="4253"/>
        <w:jc w:val="center"/>
        <w:rPr>
          <w:rFonts w:asciiTheme="majorHAnsi" w:hAnsiTheme="majorHAnsi" w:cstheme="minorHAnsi"/>
        </w:rPr>
      </w:pPr>
      <w:r>
        <w:rPr>
          <w:rFonts w:asciiTheme="majorHAnsi" w:hAnsiTheme="majorHAnsi" w:cstheme="minorHAnsi"/>
        </w:rPr>
        <w:t>…………….</w:t>
      </w:r>
      <w:r w:rsidR="00BF2CA9" w:rsidRPr="002320CE">
        <w:rPr>
          <w:rFonts w:asciiTheme="majorHAnsi" w:hAnsiTheme="majorHAnsi" w:cstheme="minorHAnsi"/>
        </w:rPr>
        <w:t>…………………………………….…………………………..</w:t>
      </w:r>
      <w:r w:rsidR="00BF2CA9" w:rsidRPr="002320CE">
        <w:rPr>
          <w:rFonts w:asciiTheme="majorHAnsi" w:hAnsiTheme="majorHAnsi" w:cstheme="minorHAnsi"/>
        </w:rPr>
        <w:br/>
      </w:r>
      <w:r w:rsidR="00BF2CA9" w:rsidRPr="002320CE">
        <w:rPr>
          <w:rFonts w:asciiTheme="majorHAnsi" w:hAnsiTheme="majorHAnsi" w:cstheme="minorHAnsi"/>
          <w:sz w:val="20"/>
        </w:rPr>
        <w:t xml:space="preserve"> (Podpis osoby uprawnionej do oświadczeń  woli </w:t>
      </w:r>
      <w:r w:rsidR="00BF2CA9" w:rsidRPr="002320CE">
        <w:rPr>
          <w:rFonts w:asciiTheme="majorHAnsi" w:hAnsiTheme="majorHAnsi" w:cstheme="minorHAnsi"/>
          <w:sz w:val="20"/>
        </w:rPr>
        <w:br/>
        <w:t>w imieniu Zamawiającego)</w:t>
      </w:r>
    </w:p>
    <w:sectPr w:rsidR="00595EAD" w:rsidRPr="00245187" w:rsidSect="004E6E02">
      <w:footerReference w:type="default" r:id="rId20"/>
      <w:pgSz w:w="11906" w:h="16838"/>
      <w:pgMar w:top="851" w:right="991" w:bottom="726" w:left="1134"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C23" w:rsidRDefault="00B52C23">
      <w:r>
        <w:separator/>
      </w:r>
    </w:p>
  </w:endnote>
  <w:endnote w:type="continuationSeparator" w:id="1">
    <w:p w:rsidR="00B52C23" w:rsidRDefault="00B52C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horndale">
    <w:altName w:val="Times New Roman"/>
    <w:charset w:val="00"/>
    <w:family w:val="roman"/>
    <w:pitch w:val="variable"/>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00"/>
    <w:family w:val="auto"/>
    <w:pitch w:val="variable"/>
    <w:sig w:usb0="E00002FF" w:usb1="5000205A" w:usb2="00000000" w:usb3="00000000" w:csb0="0000019F" w:csb1="00000000"/>
  </w:font>
  <w:font w:name="HelveticaEE, 'Times New Roman'">
    <w:altName w:val="Arial"/>
    <w:panose1 w:val="00000000000000000000"/>
    <w:charset w:val="00"/>
    <w:family w:val="swiss"/>
    <w:notTrueType/>
    <w:pitch w:val="variable"/>
    <w:sig w:usb0="00000003" w:usb1="00000000" w:usb2="00000000" w:usb3="00000000" w:csb0="00000001" w:csb1="00000000"/>
  </w:font>
  <w:font w:name="HiddenHorzOCR">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C18" w:rsidRDefault="00433954">
    <w:pPr>
      <w:pStyle w:val="Stopka"/>
      <w:jc w:val="right"/>
    </w:pPr>
    <w:fldSimple w:instr=" PAGE   \* MERGEFORMAT ">
      <w:r w:rsidR="009D4C3B">
        <w:rPr>
          <w:noProof/>
        </w:rPr>
        <w:t>31</w:t>
      </w:r>
    </w:fldSimple>
  </w:p>
  <w:p w:rsidR="00316C18" w:rsidRDefault="00316C18">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C23" w:rsidRDefault="00B52C23">
      <w:r>
        <w:separator/>
      </w:r>
    </w:p>
  </w:footnote>
  <w:footnote w:type="continuationSeparator" w:id="1">
    <w:p w:rsidR="00B52C23" w:rsidRDefault="00B52C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E9AB348"/>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03820AB2"/>
    <w:lvl w:ilvl="0">
      <w:start w:val="1"/>
      <w:numFmt w:val="decimal"/>
      <w:pStyle w:val="Listanumerowana"/>
      <w:lvlText w:val="%1."/>
      <w:lvlJc w:val="left"/>
      <w:pPr>
        <w:tabs>
          <w:tab w:val="num" w:pos="360"/>
        </w:tabs>
        <w:ind w:left="360" w:hanging="360"/>
      </w:pPr>
    </w:lvl>
  </w:abstractNum>
  <w:abstractNum w:abstractNumId="2">
    <w:nsid w:val="00000002"/>
    <w:multiLevelType w:val="singleLevel"/>
    <w:tmpl w:val="00000002"/>
    <w:name w:val="WW8Num2"/>
    <w:lvl w:ilvl="0">
      <w:start w:val="1"/>
      <w:numFmt w:val="bullet"/>
      <w:lvlText w:val=""/>
      <w:lvlJc w:val="left"/>
      <w:pPr>
        <w:tabs>
          <w:tab w:val="num" w:pos="0"/>
        </w:tabs>
        <w:ind w:left="1287" w:hanging="360"/>
      </w:pPr>
      <w:rPr>
        <w:rFonts w:ascii="Symbol" w:hAnsi="Symbol"/>
        <w:b w:val="0"/>
      </w:rPr>
    </w:lvl>
  </w:abstractNum>
  <w:abstractNum w:abstractNumId="3">
    <w:nsid w:val="0000000E"/>
    <w:multiLevelType w:val="multilevel"/>
    <w:tmpl w:val="A29CD128"/>
    <w:name w:val="WW8Num14"/>
    <w:lvl w:ilvl="0">
      <w:start w:val="15"/>
      <w:numFmt w:val="decimal"/>
      <w:lvlText w:val="%1."/>
      <w:lvlJc w:val="left"/>
      <w:pPr>
        <w:tabs>
          <w:tab w:val="num" w:pos="0"/>
        </w:tabs>
        <w:ind w:left="495" w:hanging="495"/>
      </w:pPr>
      <w:rPr>
        <w:rFonts w:hint="default"/>
      </w:rPr>
    </w:lvl>
    <w:lvl w:ilvl="1">
      <w:start w:val="1"/>
      <w:numFmt w:val="decimal"/>
      <w:lvlText w:val="13.%2"/>
      <w:lvlJc w:val="left"/>
      <w:pPr>
        <w:tabs>
          <w:tab w:val="num" w:pos="0"/>
        </w:tabs>
        <w:ind w:left="720" w:hanging="720"/>
      </w:pPr>
      <w:rPr>
        <w:rFonts w:hint="default"/>
        <w:b/>
        <w:bCs/>
        <w:color w:val="000000"/>
        <w:sz w:val="24"/>
        <w:szCs w:val="24"/>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4">
    <w:nsid w:val="00000016"/>
    <w:multiLevelType w:val="multilevel"/>
    <w:tmpl w:val="41941F62"/>
    <w:name w:val="WW8Num22"/>
    <w:lvl w:ilvl="0">
      <w:start w:val="7"/>
      <w:numFmt w:val="decimal"/>
      <w:lvlText w:val="%1."/>
      <w:lvlJc w:val="left"/>
      <w:pPr>
        <w:tabs>
          <w:tab w:val="num" w:pos="0"/>
        </w:tabs>
        <w:ind w:left="360" w:hanging="360"/>
      </w:pPr>
      <w:rPr>
        <w:rFonts w:cs="Times New Roman" w:hint="default"/>
      </w:rPr>
    </w:lvl>
    <w:lvl w:ilvl="1">
      <w:start w:val="1"/>
      <w:numFmt w:val="decimal"/>
      <w:lvlText w:val="4.%2"/>
      <w:lvlJc w:val="left"/>
      <w:pPr>
        <w:tabs>
          <w:tab w:val="num" w:pos="0"/>
        </w:tabs>
        <w:ind w:left="720" w:hanging="720"/>
      </w:pPr>
      <w:rPr>
        <w:rFonts w:hint="default"/>
        <w:b/>
        <w:bCs/>
        <w:iCs/>
        <w:color w:val="00000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nsid w:val="00000023"/>
    <w:multiLevelType w:val="multilevel"/>
    <w:tmpl w:val="B606A90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6">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7">
    <w:nsid w:val="00000027"/>
    <w:multiLevelType w:val="multilevel"/>
    <w:tmpl w:val="27E620E8"/>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val="0"/>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8">
    <w:nsid w:val="00000040"/>
    <w:multiLevelType w:val="multilevel"/>
    <w:tmpl w:val="ABC41AB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ambria" w:hAnsi="Cambria"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1A1B49"/>
    <w:multiLevelType w:val="hybridMultilevel"/>
    <w:tmpl w:val="05804CF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03296389"/>
    <w:multiLevelType w:val="multilevel"/>
    <w:tmpl w:val="AC0E0EE8"/>
    <w:lvl w:ilvl="0">
      <w:start w:val="23"/>
      <w:numFmt w:val="decimal"/>
      <w:lvlText w:val="%1"/>
      <w:lvlJc w:val="left"/>
      <w:pPr>
        <w:ind w:left="444" w:hanging="444"/>
      </w:pPr>
      <w:rPr>
        <w:rFonts w:hint="default"/>
      </w:rPr>
    </w:lvl>
    <w:lvl w:ilvl="1">
      <w:start w:val="1"/>
      <w:numFmt w:val="decimal"/>
      <w:lvlText w:val="21.%2"/>
      <w:lvlJc w:val="left"/>
      <w:pPr>
        <w:ind w:left="44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042F1F4A"/>
    <w:multiLevelType w:val="multilevel"/>
    <w:tmpl w:val="AEAEDC3C"/>
    <w:lvl w:ilvl="0">
      <w:start w:val="10"/>
      <w:numFmt w:val="decimal"/>
      <w:lvlText w:val="%1."/>
      <w:lvlJc w:val="left"/>
      <w:pPr>
        <w:ind w:left="492" w:hanging="492"/>
      </w:pPr>
      <w:rPr>
        <w:rFonts w:hint="default"/>
      </w:rPr>
    </w:lvl>
    <w:lvl w:ilvl="1">
      <w:start w:val="1"/>
      <w:numFmt w:val="decimal"/>
      <w:lvlText w:val="8.%2"/>
      <w:lvlJc w:val="left"/>
      <w:pPr>
        <w:ind w:left="1004"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nsid w:val="07CD7E16"/>
    <w:multiLevelType w:val="hybridMultilevel"/>
    <w:tmpl w:val="AF9C9E82"/>
    <w:lvl w:ilvl="0" w:tplc="8BA815D6">
      <w:start w:val="1"/>
      <w:numFmt w:val="lowerLetter"/>
      <w:lvlText w:val="%1)"/>
      <w:lvlJc w:val="left"/>
      <w:pPr>
        <w:ind w:left="1428" w:hanging="360"/>
      </w:pPr>
      <w:rPr>
        <w:rFonts w:ascii="Cambria" w:eastAsia="SimSun" w:hAnsi="Cambria" w:cs="Times New Roman"/>
        <w:b w:val="0"/>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093C06BB"/>
    <w:multiLevelType w:val="hybridMultilevel"/>
    <w:tmpl w:val="6E3AFE6A"/>
    <w:lvl w:ilvl="0" w:tplc="E228B1DC">
      <w:start w:val="1"/>
      <w:numFmt w:val="decimal"/>
      <w:lvlText w:val="%1)"/>
      <w:lvlJc w:val="left"/>
      <w:pPr>
        <w:ind w:left="1429" w:hanging="360"/>
      </w:pPr>
      <w:rPr>
        <w:b w:val="0"/>
        <w:sz w:val="24"/>
        <w:szCs w:val="24"/>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nsid w:val="0A3669F4"/>
    <w:multiLevelType w:val="multilevel"/>
    <w:tmpl w:val="EC6A1D4A"/>
    <w:lvl w:ilvl="0">
      <w:start w:val="20"/>
      <w:numFmt w:val="decimal"/>
      <w:lvlText w:val="%1."/>
      <w:lvlJc w:val="left"/>
      <w:pPr>
        <w:ind w:left="492" w:hanging="492"/>
      </w:pPr>
      <w:rPr>
        <w:rFonts w:hint="default"/>
      </w:rPr>
    </w:lvl>
    <w:lvl w:ilvl="1">
      <w:start w:val="1"/>
      <w:numFmt w:val="decimal"/>
      <w:lvlText w:val="18.%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0B654EC3"/>
    <w:multiLevelType w:val="hybridMultilevel"/>
    <w:tmpl w:val="AB78CD4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173460ED"/>
    <w:multiLevelType w:val="hybridMultilevel"/>
    <w:tmpl w:val="B3D6AD32"/>
    <w:lvl w:ilvl="0" w:tplc="D7429346">
      <w:start w:val="1"/>
      <w:numFmt w:val="decimal"/>
      <w:lvlText w:val="%1)"/>
      <w:lvlJc w:val="left"/>
      <w:pPr>
        <w:ind w:left="1428" w:hanging="360"/>
      </w:pPr>
      <w:rPr>
        <w:b w:val="0"/>
        <w:color w:val="auto"/>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nsid w:val="190516C4"/>
    <w:multiLevelType w:val="multilevel"/>
    <w:tmpl w:val="BB94928A"/>
    <w:lvl w:ilvl="0">
      <w:start w:val="21"/>
      <w:numFmt w:val="decimal"/>
      <w:lvlText w:val="%1"/>
      <w:lvlJc w:val="left"/>
      <w:pPr>
        <w:ind w:left="444" w:hanging="444"/>
      </w:pPr>
      <w:rPr>
        <w:rFonts w:hint="default"/>
      </w:rPr>
    </w:lvl>
    <w:lvl w:ilvl="1">
      <w:start w:val="1"/>
      <w:numFmt w:val="decimal"/>
      <w:lvlText w:val="19.%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1B012D90"/>
    <w:multiLevelType w:val="hybridMultilevel"/>
    <w:tmpl w:val="68E21F88"/>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1BD625A5"/>
    <w:multiLevelType w:val="hybridMultilevel"/>
    <w:tmpl w:val="037AD93E"/>
    <w:lvl w:ilvl="0" w:tplc="D098CF00">
      <w:start w:val="1"/>
      <w:numFmt w:val="lowerLetter"/>
      <w:lvlText w:val="%1)"/>
      <w:lvlJc w:val="left"/>
      <w:pPr>
        <w:ind w:left="1429" w:hanging="360"/>
      </w:pPr>
      <w:rPr>
        <w:rFonts w:ascii="Cambria" w:hAnsi="Cambria" w:cs="Arial" w:hint="default"/>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nsid w:val="1CDB2AE7"/>
    <w:multiLevelType w:val="hybridMultilevel"/>
    <w:tmpl w:val="72EAFE7A"/>
    <w:lvl w:ilvl="0" w:tplc="4F14023A">
      <w:start w:val="1"/>
      <w:numFmt w:val="decimal"/>
      <w:lvlText w:val="%1)"/>
      <w:lvlJc w:val="left"/>
      <w:pPr>
        <w:ind w:left="1429" w:hanging="360"/>
      </w:pPr>
      <w:rPr>
        <w:b w:val="0"/>
        <w:bCs w:val="0"/>
        <w:i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1F2F753A"/>
    <w:multiLevelType w:val="multilevel"/>
    <w:tmpl w:val="93A6BA18"/>
    <w:lvl w:ilvl="0">
      <w:start w:val="19"/>
      <w:numFmt w:val="decimal"/>
      <w:lvlText w:val="%1"/>
      <w:lvlJc w:val="left"/>
      <w:pPr>
        <w:ind w:left="444" w:hanging="444"/>
      </w:pPr>
      <w:rPr>
        <w:rFonts w:hint="default"/>
      </w:rPr>
    </w:lvl>
    <w:lvl w:ilvl="1">
      <w:start w:val="1"/>
      <w:numFmt w:val="decimal"/>
      <w:lvlText w:val="17.%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20690B0F"/>
    <w:multiLevelType w:val="hybridMultilevel"/>
    <w:tmpl w:val="747C4FC0"/>
    <w:lvl w:ilvl="0" w:tplc="A84C018A">
      <w:start w:val="1"/>
      <w:numFmt w:val="decimal"/>
      <w:lvlText w:val="%1)"/>
      <w:lvlJc w:val="left"/>
      <w:pPr>
        <w:ind w:left="1287" w:hanging="360"/>
      </w:pPr>
      <w:rPr>
        <w:b/>
        <w:bCs w:val="0"/>
        <w:i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nsid w:val="20A3495C"/>
    <w:multiLevelType w:val="hybridMultilevel"/>
    <w:tmpl w:val="093C8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0CA2A7C"/>
    <w:multiLevelType w:val="hybridMultilevel"/>
    <w:tmpl w:val="5930DA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4743016"/>
    <w:multiLevelType w:val="multilevel"/>
    <w:tmpl w:val="170698C0"/>
    <w:lvl w:ilvl="0">
      <w:start w:val="2"/>
      <w:numFmt w:val="decimal"/>
      <w:lvlText w:val="%1."/>
      <w:lvlJc w:val="left"/>
      <w:pPr>
        <w:ind w:left="360" w:hanging="360"/>
      </w:pPr>
      <w:rPr>
        <w:rFonts w:cs="Times New Roman" w:hint="default"/>
        <w:b w:val="0"/>
      </w:rPr>
    </w:lvl>
    <w:lvl w:ilvl="1">
      <w:start w:val="1"/>
      <w:numFmt w:val="decimal"/>
      <w:lvlText w:val="%1.%2."/>
      <w:lvlJc w:val="left"/>
      <w:pPr>
        <w:ind w:left="1004" w:hanging="720"/>
      </w:pPr>
      <w:rPr>
        <w:rFonts w:cs="Times New Roman" w:hint="default"/>
        <w:b/>
        <w:strike w:val="0"/>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932" w:hanging="1080"/>
      </w:pPr>
      <w:rPr>
        <w:rFonts w:cs="Times New Roman" w:hint="default"/>
        <w:b w:val="0"/>
      </w:rPr>
    </w:lvl>
    <w:lvl w:ilvl="4">
      <w:start w:val="1"/>
      <w:numFmt w:val="decimal"/>
      <w:lvlText w:val="%1.%2.%3.%4.%5."/>
      <w:lvlJc w:val="left"/>
      <w:pPr>
        <w:ind w:left="2216" w:hanging="1080"/>
      </w:pPr>
      <w:rPr>
        <w:rFonts w:cs="Times New Roman" w:hint="default"/>
        <w:b w:val="0"/>
      </w:rPr>
    </w:lvl>
    <w:lvl w:ilvl="5">
      <w:start w:val="1"/>
      <w:numFmt w:val="decimal"/>
      <w:lvlText w:val="%1.%2.%3.%4.%5.%6."/>
      <w:lvlJc w:val="left"/>
      <w:pPr>
        <w:ind w:left="2860" w:hanging="1440"/>
      </w:pPr>
      <w:rPr>
        <w:rFonts w:cs="Times New Roman" w:hint="default"/>
        <w:b w:val="0"/>
      </w:rPr>
    </w:lvl>
    <w:lvl w:ilvl="6">
      <w:start w:val="1"/>
      <w:numFmt w:val="decimal"/>
      <w:lvlText w:val="%1.%2.%3.%4.%5.%6.%7."/>
      <w:lvlJc w:val="left"/>
      <w:pPr>
        <w:ind w:left="3144" w:hanging="1440"/>
      </w:pPr>
      <w:rPr>
        <w:rFonts w:cs="Times New Roman" w:hint="default"/>
        <w:b w:val="0"/>
      </w:rPr>
    </w:lvl>
    <w:lvl w:ilvl="7">
      <w:start w:val="1"/>
      <w:numFmt w:val="decimal"/>
      <w:lvlText w:val="%1.%2.%3.%4.%5.%6.%7.%8."/>
      <w:lvlJc w:val="left"/>
      <w:pPr>
        <w:ind w:left="3788" w:hanging="1800"/>
      </w:pPr>
      <w:rPr>
        <w:rFonts w:cs="Times New Roman" w:hint="default"/>
        <w:b w:val="0"/>
      </w:rPr>
    </w:lvl>
    <w:lvl w:ilvl="8">
      <w:start w:val="1"/>
      <w:numFmt w:val="decimal"/>
      <w:lvlText w:val="%1.%2.%3.%4.%5.%6.%7.%8.%9."/>
      <w:lvlJc w:val="left"/>
      <w:pPr>
        <w:ind w:left="4432" w:hanging="2160"/>
      </w:pPr>
      <w:rPr>
        <w:rFonts w:cs="Times New Roman" w:hint="default"/>
        <w:b w:val="0"/>
      </w:rPr>
    </w:lvl>
  </w:abstractNum>
  <w:abstractNum w:abstractNumId="28">
    <w:nsid w:val="24DA7264"/>
    <w:multiLevelType w:val="hybridMultilevel"/>
    <w:tmpl w:val="E0D600A8"/>
    <w:lvl w:ilvl="0" w:tplc="F894C84A">
      <w:start w:val="1"/>
      <w:numFmt w:val="decimal"/>
      <w:lvlText w:val="%1."/>
      <w:lvlJc w:val="left"/>
      <w:pPr>
        <w:ind w:left="1068" w:hanging="360"/>
      </w:pPr>
      <w:rPr>
        <w:rFonts w:ascii="Calibri" w:eastAsia="SimSun" w:hAnsi="Calibri" w:cs="Calibri" w:hint="default"/>
        <w:b w:val="0"/>
        <w:color w:val="auto"/>
        <w:sz w:val="24"/>
        <w:szCs w:val="24"/>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27256FF3"/>
    <w:multiLevelType w:val="hybridMultilevel"/>
    <w:tmpl w:val="79DC8E84"/>
    <w:lvl w:ilvl="0" w:tplc="05CE1C5C">
      <w:start w:val="1"/>
      <w:numFmt w:val="decimal"/>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nsid w:val="280A4382"/>
    <w:multiLevelType w:val="hybridMultilevel"/>
    <w:tmpl w:val="478E786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nsid w:val="29654622"/>
    <w:multiLevelType w:val="multilevel"/>
    <w:tmpl w:val="CF2A07D2"/>
    <w:lvl w:ilvl="0">
      <w:start w:val="14"/>
      <w:numFmt w:val="decimal"/>
      <w:lvlText w:val="%1."/>
      <w:lvlJc w:val="left"/>
      <w:pPr>
        <w:ind w:left="495" w:hanging="495"/>
      </w:pPr>
      <w:rPr>
        <w:rFonts w:hint="default"/>
      </w:rPr>
    </w:lvl>
    <w:lvl w:ilvl="1">
      <w:start w:val="1"/>
      <w:numFmt w:val="decimal"/>
      <w:lvlText w:val="12.%2"/>
      <w:lvlJc w:val="left"/>
      <w:pPr>
        <w:ind w:left="720" w:hanging="720"/>
      </w:pPr>
      <w:rPr>
        <w:rFonts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298162AF"/>
    <w:multiLevelType w:val="hybridMultilevel"/>
    <w:tmpl w:val="47A27E8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nsid w:val="2B6E5B82"/>
    <w:multiLevelType w:val="multilevel"/>
    <w:tmpl w:val="12DAAA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2C5D1E69"/>
    <w:multiLevelType w:val="hybridMultilevel"/>
    <w:tmpl w:val="2368A1B8"/>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2D670233"/>
    <w:multiLevelType w:val="hybridMultilevel"/>
    <w:tmpl w:val="22880F9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nsid w:val="31E67694"/>
    <w:multiLevelType w:val="multilevel"/>
    <w:tmpl w:val="E6DAE9EA"/>
    <w:lvl w:ilvl="0">
      <w:start w:val="24"/>
      <w:numFmt w:val="decimal"/>
      <w:lvlText w:val="%1."/>
      <w:lvlJc w:val="left"/>
      <w:pPr>
        <w:ind w:left="500" w:hanging="500"/>
      </w:pPr>
      <w:rPr>
        <w:rFonts w:hint="default"/>
      </w:rPr>
    </w:lvl>
    <w:lvl w:ilvl="1">
      <w:start w:val="1"/>
      <w:numFmt w:val="decimal"/>
      <w:lvlText w:val="22.%2"/>
      <w:lvlJc w:val="left"/>
      <w:pPr>
        <w:ind w:left="720" w:hanging="720"/>
      </w:pPr>
      <w:rPr>
        <w:rFonts w:hint="default"/>
        <w:b/>
        <w:bCs/>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346B31FE"/>
    <w:multiLevelType w:val="hybridMultilevel"/>
    <w:tmpl w:val="1596698E"/>
    <w:lvl w:ilvl="0" w:tplc="347243A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3B741A33"/>
    <w:multiLevelType w:val="hybridMultilevel"/>
    <w:tmpl w:val="56EC1384"/>
    <w:lvl w:ilvl="0" w:tplc="A47E185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3D4373AD"/>
    <w:multiLevelType w:val="hybridMultilevel"/>
    <w:tmpl w:val="E0D600A8"/>
    <w:lvl w:ilvl="0" w:tplc="F894C84A">
      <w:start w:val="1"/>
      <w:numFmt w:val="decimal"/>
      <w:lvlText w:val="%1."/>
      <w:lvlJc w:val="left"/>
      <w:pPr>
        <w:ind w:left="1068" w:hanging="360"/>
      </w:pPr>
      <w:rPr>
        <w:rFonts w:ascii="Calibri" w:eastAsia="SimSun" w:hAnsi="Calibri" w:cs="Calibri" w:hint="default"/>
        <w:b w:val="0"/>
        <w:color w:val="auto"/>
        <w:sz w:val="24"/>
        <w:szCs w:val="24"/>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3D4E12AC"/>
    <w:multiLevelType w:val="hybridMultilevel"/>
    <w:tmpl w:val="206AE46C"/>
    <w:lvl w:ilvl="0" w:tplc="04150011">
      <w:start w:val="1"/>
      <w:numFmt w:val="decimal"/>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nsid w:val="3EA321BC"/>
    <w:multiLevelType w:val="hybridMultilevel"/>
    <w:tmpl w:val="C52CD36E"/>
    <w:lvl w:ilvl="0" w:tplc="04150017">
      <w:start w:val="1"/>
      <w:numFmt w:val="lowerLetter"/>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3">
    <w:nsid w:val="3F6F4391"/>
    <w:multiLevelType w:val="hybridMultilevel"/>
    <w:tmpl w:val="9D44CC3A"/>
    <w:lvl w:ilvl="0" w:tplc="63564EE6">
      <w:start w:val="1"/>
      <w:numFmt w:val="decimal"/>
      <w:lvlText w:val="%1)"/>
      <w:lvlJc w:val="left"/>
      <w:pPr>
        <w:ind w:left="1069" w:hanging="360"/>
      </w:pPr>
      <w:rPr>
        <w:rFonts w:ascii="Cambria" w:hAnsi="Cambria" w:cs="Arial" w:hint="default"/>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2FE524D"/>
    <w:multiLevelType w:val="hybridMultilevel"/>
    <w:tmpl w:val="086439D6"/>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47">
    <w:nsid w:val="43D9296C"/>
    <w:multiLevelType w:val="hybridMultilevel"/>
    <w:tmpl w:val="A636D152"/>
    <w:lvl w:ilvl="0" w:tplc="C890B360">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8">
    <w:nsid w:val="471773B5"/>
    <w:multiLevelType w:val="hybridMultilevel"/>
    <w:tmpl w:val="6C28C9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nsid w:val="4D0E4E30"/>
    <w:multiLevelType w:val="multilevel"/>
    <w:tmpl w:val="2596360C"/>
    <w:lvl w:ilvl="0">
      <w:start w:val="9"/>
      <w:numFmt w:val="decimal"/>
      <w:lvlText w:val="%1."/>
      <w:lvlJc w:val="left"/>
      <w:pPr>
        <w:ind w:left="360" w:hanging="360"/>
      </w:pPr>
      <w:rPr>
        <w:rFonts w:hint="default"/>
      </w:rPr>
    </w:lvl>
    <w:lvl w:ilvl="1">
      <w:start w:val="1"/>
      <w:numFmt w:val="decimal"/>
      <w:lvlText w:val="7.%2"/>
      <w:lvlJc w:val="left"/>
      <w:pPr>
        <w:ind w:left="720" w:hanging="720"/>
      </w:pPr>
      <w:rPr>
        <w:rFonts w:hint="default"/>
        <w:b/>
        <w:bCs w:val="0"/>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nsid w:val="4E195542"/>
    <w:multiLevelType w:val="hybridMultilevel"/>
    <w:tmpl w:val="4C00EB16"/>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1">
    <w:nsid w:val="4EE97797"/>
    <w:multiLevelType w:val="hybridMultilevel"/>
    <w:tmpl w:val="5216ADDE"/>
    <w:lvl w:ilvl="0" w:tplc="65FE525E">
      <w:start w:val="1"/>
      <w:numFmt w:val="decimal"/>
      <w:lvlText w:val="%1)"/>
      <w:lvlJc w:val="left"/>
      <w:pPr>
        <w:ind w:left="1571" w:hanging="360"/>
      </w:pPr>
      <w:rPr>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nsid w:val="53CE3C3A"/>
    <w:multiLevelType w:val="multilevel"/>
    <w:tmpl w:val="32A0A94C"/>
    <w:lvl w:ilvl="0">
      <w:start w:val="12"/>
      <w:numFmt w:val="decimal"/>
      <w:lvlText w:val="%1."/>
      <w:lvlJc w:val="left"/>
      <w:pPr>
        <w:ind w:left="492" w:hanging="492"/>
      </w:pPr>
      <w:rPr>
        <w:rFonts w:eastAsia="Times New Roman" w:cs="Arial" w:hint="default"/>
        <w:b w:val="0"/>
        <w:sz w:val="24"/>
      </w:rPr>
    </w:lvl>
    <w:lvl w:ilvl="1">
      <w:start w:val="1"/>
      <w:numFmt w:val="decimal"/>
      <w:lvlText w:val="10.%2"/>
      <w:lvlJc w:val="left"/>
      <w:pPr>
        <w:ind w:left="634" w:hanging="492"/>
      </w:pPr>
      <w:rPr>
        <w:rFonts w:hint="default"/>
        <w:b/>
        <w:sz w:val="24"/>
      </w:rPr>
    </w:lvl>
    <w:lvl w:ilvl="2">
      <w:start w:val="1"/>
      <w:numFmt w:val="decimal"/>
      <w:lvlText w:val="%1.%2.%3."/>
      <w:lvlJc w:val="left"/>
      <w:pPr>
        <w:ind w:left="720" w:hanging="720"/>
      </w:pPr>
      <w:rPr>
        <w:rFonts w:eastAsia="Times New Roman" w:cs="Arial" w:hint="default"/>
        <w:b w:val="0"/>
        <w:sz w:val="24"/>
      </w:rPr>
    </w:lvl>
    <w:lvl w:ilvl="3">
      <w:start w:val="1"/>
      <w:numFmt w:val="decimal"/>
      <w:lvlText w:val="%1.%2.%3.%4."/>
      <w:lvlJc w:val="left"/>
      <w:pPr>
        <w:ind w:left="720" w:hanging="720"/>
      </w:pPr>
      <w:rPr>
        <w:rFonts w:eastAsia="Times New Roman" w:cs="Arial" w:hint="default"/>
        <w:b w:val="0"/>
        <w:sz w:val="24"/>
      </w:rPr>
    </w:lvl>
    <w:lvl w:ilvl="4">
      <w:start w:val="1"/>
      <w:numFmt w:val="decimal"/>
      <w:lvlText w:val="%1.%2.%3.%4.%5."/>
      <w:lvlJc w:val="left"/>
      <w:pPr>
        <w:ind w:left="1080" w:hanging="1080"/>
      </w:pPr>
      <w:rPr>
        <w:rFonts w:eastAsia="Times New Roman" w:cs="Arial" w:hint="default"/>
        <w:b w:val="0"/>
        <w:sz w:val="24"/>
      </w:rPr>
    </w:lvl>
    <w:lvl w:ilvl="5">
      <w:start w:val="1"/>
      <w:numFmt w:val="decimal"/>
      <w:lvlText w:val="%1.%2.%3.%4.%5.%6."/>
      <w:lvlJc w:val="left"/>
      <w:pPr>
        <w:ind w:left="1080" w:hanging="1080"/>
      </w:pPr>
      <w:rPr>
        <w:rFonts w:eastAsia="Times New Roman" w:cs="Arial" w:hint="default"/>
        <w:b w:val="0"/>
        <w:sz w:val="24"/>
      </w:rPr>
    </w:lvl>
    <w:lvl w:ilvl="6">
      <w:start w:val="1"/>
      <w:numFmt w:val="decimal"/>
      <w:lvlText w:val="%1.%2.%3.%4.%5.%6.%7."/>
      <w:lvlJc w:val="left"/>
      <w:pPr>
        <w:ind w:left="1440" w:hanging="1440"/>
      </w:pPr>
      <w:rPr>
        <w:rFonts w:eastAsia="Times New Roman" w:cs="Arial" w:hint="default"/>
        <w:b w:val="0"/>
        <w:sz w:val="24"/>
      </w:rPr>
    </w:lvl>
    <w:lvl w:ilvl="7">
      <w:start w:val="1"/>
      <w:numFmt w:val="decimal"/>
      <w:lvlText w:val="%1.%2.%3.%4.%5.%6.%7.%8."/>
      <w:lvlJc w:val="left"/>
      <w:pPr>
        <w:ind w:left="1440" w:hanging="1440"/>
      </w:pPr>
      <w:rPr>
        <w:rFonts w:eastAsia="Times New Roman" w:cs="Arial" w:hint="default"/>
        <w:b w:val="0"/>
        <w:sz w:val="24"/>
      </w:rPr>
    </w:lvl>
    <w:lvl w:ilvl="8">
      <w:start w:val="1"/>
      <w:numFmt w:val="decimal"/>
      <w:lvlText w:val="%1.%2.%3.%4.%5.%6.%7.%8.%9."/>
      <w:lvlJc w:val="left"/>
      <w:pPr>
        <w:ind w:left="1800" w:hanging="1800"/>
      </w:pPr>
      <w:rPr>
        <w:rFonts w:eastAsia="Times New Roman" w:cs="Arial" w:hint="default"/>
        <w:b w:val="0"/>
        <w:sz w:val="24"/>
      </w:rPr>
    </w:lvl>
  </w:abstractNum>
  <w:abstractNum w:abstractNumId="5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nsid w:val="5D530533"/>
    <w:multiLevelType w:val="multilevel"/>
    <w:tmpl w:val="9E8ABD24"/>
    <w:lvl w:ilvl="0">
      <w:start w:val="16"/>
      <w:numFmt w:val="decimal"/>
      <w:lvlText w:val="%1."/>
      <w:lvlJc w:val="left"/>
      <w:pPr>
        <w:ind w:left="495" w:hanging="495"/>
      </w:pPr>
      <w:rPr>
        <w:rFonts w:hint="default"/>
      </w:rPr>
    </w:lvl>
    <w:lvl w:ilvl="1">
      <w:start w:val="1"/>
      <w:numFmt w:val="decimal"/>
      <w:lvlText w:val="14.%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nsid w:val="5E3730AB"/>
    <w:multiLevelType w:val="multilevel"/>
    <w:tmpl w:val="CA466690"/>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2"/>
        <w:szCs w:val="22"/>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6">
    <w:nsid w:val="5FF20F84"/>
    <w:multiLevelType w:val="hybridMultilevel"/>
    <w:tmpl w:val="2D22CD98"/>
    <w:lvl w:ilvl="0" w:tplc="04150011">
      <w:start w:val="1"/>
      <w:numFmt w:val="decimal"/>
      <w:lvlText w:val="%1)"/>
      <w:lvlJc w:val="left"/>
      <w:pPr>
        <w:ind w:left="1429" w:hanging="360"/>
      </w:pPr>
    </w:lvl>
    <w:lvl w:ilvl="1" w:tplc="04150011">
      <w:start w:val="1"/>
      <w:numFmt w:val="decimal"/>
      <w:lvlText w:val="%2)"/>
      <w:lvlJc w:val="left"/>
      <w:pPr>
        <w:ind w:left="144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nsid w:val="66D259D6"/>
    <w:multiLevelType w:val="hybridMultilevel"/>
    <w:tmpl w:val="FB823E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68221F24"/>
    <w:multiLevelType w:val="hybridMultilevel"/>
    <w:tmpl w:val="A7201F36"/>
    <w:lvl w:ilvl="0" w:tplc="A27887F8">
      <w:start w:val="8"/>
      <w:numFmt w:val="decimal"/>
      <w:lvlText w:val="12.%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D6E63A8"/>
    <w:multiLevelType w:val="hybridMultilevel"/>
    <w:tmpl w:val="CC8A6714"/>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60">
    <w:nsid w:val="6DB90F4A"/>
    <w:multiLevelType w:val="hybridMultilevel"/>
    <w:tmpl w:val="A3DEEDA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1">
    <w:nsid w:val="71C67680"/>
    <w:multiLevelType w:val="hybridMultilevel"/>
    <w:tmpl w:val="C4E8B21C"/>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2">
    <w:nsid w:val="72EC0624"/>
    <w:multiLevelType w:val="multilevel"/>
    <w:tmpl w:val="DC16B5FA"/>
    <w:lvl w:ilvl="0">
      <w:start w:val="13"/>
      <w:numFmt w:val="decimal"/>
      <w:lvlText w:val="%1."/>
      <w:lvlJc w:val="left"/>
      <w:pPr>
        <w:tabs>
          <w:tab w:val="num" w:pos="0"/>
        </w:tabs>
        <w:ind w:left="500" w:hanging="500"/>
      </w:pPr>
      <w:rPr>
        <w:rFonts w:cs="Times New Roman" w:hint="default"/>
      </w:rPr>
    </w:lvl>
    <w:lvl w:ilvl="1">
      <w:start w:val="1"/>
      <w:numFmt w:val="decimal"/>
      <w:lvlText w:val="11.%2"/>
      <w:lvlJc w:val="left"/>
      <w:pPr>
        <w:tabs>
          <w:tab w:val="num" w:pos="0"/>
        </w:tabs>
        <w:ind w:left="720" w:hanging="720"/>
      </w:pPr>
      <w:rPr>
        <w:rFonts w:hint="default"/>
        <w:b/>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3">
    <w:nsid w:val="75ED67C4"/>
    <w:multiLevelType w:val="hybridMultilevel"/>
    <w:tmpl w:val="0D222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6D06C83"/>
    <w:multiLevelType w:val="multilevel"/>
    <w:tmpl w:val="2B84C98E"/>
    <w:lvl w:ilvl="0">
      <w:start w:val="11"/>
      <w:numFmt w:val="decimal"/>
      <w:lvlText w:val="%1."/>
      <w:lvlJc w:val="left"/>
      <w:pPr>
        <w:ind w:left="420" w:hanging="420"/>
      </w:pPr>
      <w:rPr>
        <w:rFonts w:hint="default"/>
      </w:rPr>
    </w:lvl>
    <w:lvl w:ilvl="1">
      <w:start w:val="1"/>
      <w:numFmt w:val="decimal"/>
      <w:lvlText w:val="9.%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5">
    <w:nsid w:val="782563DD"/>
    <w:multiLevelType w:val="multilevel"/>
    <w:tmpl w:val="54C68E62"/>
    <w:lvl w:ilvl="0">
      <w:start w:val="8"/>
      <w:numFmt w:val="decimal"/>
      <w:lvlText w:val="%1."/>
      <w:lvlJc w:val="left"/>
      <w:pPr>
        <w:ind w:left="400" w:hanging="400"/>
      </w:pPr>
      <w:rPr>
        <w:rFonts w:cs="Times New Roman" w:hint="default"/>
        <w:b/>
      </w:rPr>
    </w:lvl>
    <w:lvl w:ilvl="1">
      <w:start w:val="1"/>
      <w:numFmt w:val="decimal"/>
      <w:lvlText w:val="6.%2"/>
      <w:lvlJc w:val="left"/>
      <w:pPr>
        <w:ind w:left="720" w:hanging="720"/>
      </w:pPr>
      <w:rPr>
        <w:rFonts w:hint="default"/>
        <w:b/>
        <w:strike w:val="0"/>
      </w:rPr>
    </w:lvl>
    <w:lvl w:ilvl="2">
      <w:start w:val="1"/>
      <w:numFmt w:val="decimal"/>
      <w:lvlText w:val="%1.%2.%3."/>
      <w:lvlJc w:val="left"/>
      <w:pPr>
        <w:ind w:left="720" w:hanging="720"/>
      </w:pPr>
      <w:rPr>
        <w:rFonts w:cs="Times New Roman" w:hint="default"/>
        <w:b/>
        <w:i w:val="0"/>
        <w:iCs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6">
    <w:nsid w:val="7A6C5C6F"/>
    <w:multiLevelType w:val="hybridMultilevel"/>
    <w:tmpl w:val="13C4A5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7ACB18AB"/>
    <w:multiLevelType w:val="hybridMultilevel"/>
    <w:tmpl w:val="9710C992"/>
    <w:lvl w:ilvl="0" w:tplc="B1F6DFF6">
      <w:start w:val="1"/>
      <w:numFmt w:val="lowerLetter"/>
      <w:lvlText w:val="%1)"/>
      <w:lvlJc w:val="left"/>
      <w:pPr>
        <w:ind w:left="1429" w:hanging="360"/>
      </w:pPr>
      <w:rPr>
        <w:rFonts w:cs="Aria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nsid w:val="7C1B5C44"/>
    <w:multiLevelType w:val="multilevel"/>
    <w:tmpl w:val="256AA668"/>
    <w:lvl w:ilvl="0">
      <w:start w:val="22"/>
      <w:numFmt w:val="decimal"/>
      <w:lvlText w:val="%1."/>
      <w:lvlJc w:val="left"/>
      <w:pPr>
        <w:ind w:left="492" w:hanging="492"/>
      </w:pPr>
      <w:rPr>
        <w:rFonts w:hint="default"/>
      </w:rPr>
    </w:lvl>
    <w:lvl w:ilvl="1">
      <w:start w:val="1"/>
      <w:numFmt w:val="decimal"/>
      <w:lvlText w:val="20.%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nsid w:val="7C7A1930"/>
    <w:multiLevelType w:val="hybridMultilevel"/>
    <w:tmpl w:val="D3C6E5B8"/>
    <w:lvl w:ilvl="0" w:tplc="685271D0">
      <w:start w:val="1"/>
      <w:numFmt w:val="lowerLetter"/>
      <w:lvlText w:val="%1)"/>
      <w:lvlJc w:val="left"/>
      <w:pPr>
        <w:ind w:left="1647" w:hanging="360"/>
      </w:pPr>
      <w:rPr>
        <w:rFonts w:ascii="Cambria" w:eastAsia="SimSun" w:hAnsi="Cambria" w:cs="Times New Roman"/>
        <w:b w:val="0"/>
        <w:sz w:val="24"/>
        <w:szCs w:val="24"/>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70">
    <w:nsid w:val="7CB8774E"/>
    <w:multiLevelType w:val="multilevel"/>
    <w:tmpl w:val="A4AAAA4E"/>
    <w:lvl w:ilvl="0">
      <w:start w:val="17"/>
      <w:numFmt w:val="decimal"/>
      <w:lvlText w:val="%1."/>
      <w:lvlJc w:val="left"/>
      <w:pPr>
        <w:ind w:left="500" w:hanging="500"/>
      </w:pPr>
      <w:rPr>
        <w:rFonts w:hint="default"/>
      </w:rPr>
    </w:lvl>
    <w:lvl w:ilvl="1">
      <w:start w:val="1"/>
      <w:numFmt w:val="decimal"/>
      <w:lvlText w:val="15.%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nsid w:val="7D2F4663"/>
    <w:multiLevelType w:val="hybridMultilevel"/>
    <w:tmpl w:val="7DB4BF06"/>
    <w:lvl w:ilvl="0" w:tplc="F1A4A7B6">
      <w:start w:val="1"/>
      <w:numFmt w:val="decimal"/>
      <w:lvlText w:val="%1)"/>
      <w:lvlJc w:val="left"/>
      <w:pPr>
        <w:ind w:left="1788" w:hanging="360"/>
      </w:pPr>
      <w:rPr>
        <w:b w:val="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72">
    <w:nsid w:val="7DC07B1B"/>
    <w:multiLevelType w:val="multilevel"/>
    <w:tmpl w:val="01E61B66"/>
    <w:lvl w:ilvl="0">
      <w:start w:val="8"/>
      <w:numFmt w:val="decimal"/>
      <w:lvlText w:val="%1."/>
      <w:lvlJc w:val="left"/>
      <w:pPr>
        <w:ind w:left="400" w:hanging="400"/>
      </w:pPr>
      <w:rPr>
        <w:rFonts w:cs="Times New Roman" w:hint="default"/>
        <w:b/>
      </w:rPr>
    </w:lvl>
    <w:lvl w:ilvl="1">
      <w:start w:val="1"/>
      <w:numFmt w:val="decimal"/>
      <w:lvlText w:val="5.%2"/>
      <w:lvlJc w:val="left"/>
      <w:pPr>
        <w:ind w:left="720" w:hanging="720"/>
      </w:pPr>
      <w:rPr>
        <w:rFonts w:hint="default"/>
        <w:b/>
        <w:strike w:val="0"/>
      </w:rPr>
    </w:lvl>
    <w:lvl w:ilvl="2">
      <w:start w:val="1"/>
      <w:numFmt w:val="decimal"/>
      <w:lvlText w:val="%1.%2.%3."/>
      <w:lvlJc w:val="left"/>
      <w:pPr>
        <w:ind w:left="720" w:hanging="720"/>
      </w:pPr>
      <w:rPr>
        <w:rFonts w:cs="Times New Roman" w:hint="default"/>
        <w:b/>
        <w:i w:val="0"/>
        <w:iCs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73">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lvlOverride w:ilvl="0">
      <w:startOverride w:val="1"/>
    </w:lvlOverride>
  </w:num>
  <w:num w:numId="2">
    <w:abstractNumId w:val="45"/>
    <w:lvlOverride w:ilvl="0">
      <w:startOverride w:val="1"/>
    </w:lvlOverride>
  </w:num>
  <w:num w:numId="3">
    <w:abstractNumId w:val="26"/>
  </w:num>
  <w:num w:numId="4">
    <w:abstractNumId w:val="66"/>
  </w:num>
  <w:num w:numId="5">
    <w:abstractNumId w:val="0"/>
  </w:num>
  <w:num w:numId="6">
    <w:abstractNumId w:val="1"/>
  </w:num>
  <w:num w:numId="7">
    <w:abstractNumId w:val="55"/>
  </w:num>
  <w:num w:numId="8">
    <w:abstractNumId w:val="37"/>
  </w:num>
  <w:num w:numId="9">
    <w:abstractNumId w:val="18"/>
  </w:num>
  <w:num w:numId="10">
    <w:abstractNumId w:val="44"/>
  </w:num>
  <w:num w:numId="11">
    <w:abstractNumId w:val="22"/>
  </w:num>
  <w:num w:numId="12">
    <w:abstractNumId w:val="4"/>
  </w:num>
  <w:num w:numId="13">
    <w:abstractNumId w:val="3"/>
  </w:num>
  <w:num w:numId="14">
    <w:abstractNumId w:val="62"/>
  </w:num>
  <w:num w:numId="15">
    <w:abstractNumId w:val="31"/>
  </w:num>
  <w:num w:numId="16">
    <w:abstractNumId w:val="10"/>
  </w:num>
  <w:num w:numId="17">
    <w:abstractNumId w:val="70"/>
  </w:num>
  <w:num w:numId="18">
    <w:abstractNumId w:val="27"/>
  </w:num>
  <w:num w:numId="19">
    <w:abstractNumId w:val="25"/>
  </w:num>
  <w:num w:numId="20">
    <w:abstractNumId w:val="16"/>
  </w:num>
  <w:num w:numId="21">
    <w:abstractNumId w:val="72"/>
  </w:num>
  <w:num w:numId="22">
    <w:abstractNumId w:val="23"/>
  </w:num>
  <w:num w:numId="23">
    <w:abstractNumId w:val="49"/>
  </w:num>
  <w:num w:numId="24">
    <w:abstractNumId w:val="12"/>
  </w:num>
  <w:num w:numId="25">
    <w:abstractNumId w:val="52"/>
  </w:num>
  <w:num w:numId="26">
    <w:abstractNumId w:val="35"/>
  </w:num>
  <w:num w:numId="27">
    <w:abstractNumId w:val="28"/>
  </w:num>
  <w:num w:numId="28">
    <w:abstractNumId w:val="54"/>
  </w:num>
  <w:num w:numId="29">
    <w:abstractNumId w:val="60"/>
  </w:num>
  <w:num w:numId="30">
    <w:abstractNumId w:val="46"/>
  </w:num>
  <w:num w:numId="31">
    <w:abstractNumId w:val="15"/>
  </w:num>
  <w:num w:numId="32">
    <w:abstractNumId w:val="68"/>
  </w:num>
  <w:num w:numId="33">
    <w:abstractNumId w:val="11"/>
  </w:num>
  <w:num w:numId="34">
    <w:abstractNumId w:val="3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7"/>
  </w:num>
  <w:num w:numId="37">
    <w:abstractNumId w:val="36"/>
  </w:num>
  <w:num w:numId="38">
    <w:abstractNumId w:val="73"/>
  </w:num>
  <w:num w:numId="39">
    <w:abstractNumId w:val="24"/>
  </w:num>
  <w:num w:numId="40">
    <w:abstractNumId w:val="29"/>
  </w:num>
  <w:num w:numId="41">
    <w:abstractNumId w:val="33"/>
  </w:num>
  <w:num w:numId="42">
    <w:abstractNumId w:val="30"/>
  </w:num>
  <w:num w:numId="43">
    <w:abstractNumId w:val="56"/>
  </w:num>
  <w:num w:numId="44">
    <w:abstractNumId w:val="61"/>
  </w:num>
  <w:num w:numId="45">
    <w:abstractNumId w:val="50"/>
  </w:num>
  <w:num w:numId="46">
    <w:abstractNumId w:val="19"/>
  </w:num>
  <w:num w:numId="47">
    <w:abstractNumId w:val="48"/>
  </w:num>
  <w:num w:numId="48">
    <w:abstractNumId w:val="59"/>
  </w:num>
  <w:num w:numId="49">
    <w:abstractNumId w:val="39"/>
  </w:num>
  <w:num w:numId="50">
    <w:abstractNumId w:val="71"/>
  </w:num>
  <w:num w:numId="51">
    <w:abstractNumId w:val="42"/>
  </w:num>
  <w:num w:numId="52">
    <w:abstractNumId w:val="64"/>
  </w:num>
  <w:num w:numId="53">
    <w:abstractNumId w:val="21"/>
  </w:num>
  <w:num w:numId="54">
    <w:abstractNumId w:val="40"/>
  </w:num>
  <w:num w:numId="55">
    <w:abstractNumId w:val="13"/>
  </w:num>
  <w:num w:numId="56">
    <w:abstractNumId w:val="69"/>
  </w:num>
  <w:num w:numId="57">
    <w:abstractNumId w:val="38"/>
  </w:num>
  <w:num w:numId="58">
    <w:abstractNumId w:val="14"/>
  </w:num>
  <w:num w:numId="59">
    <w:abstractNumId w:val="47"/>
  </w:num>
  <w:num w:numId="60">
    <w:abstractNumId w:val="51"/>
  </w:num>
  <w:num w:numId="61">
    <w:abstractNumId w:val="65"/>
  </w:num>
  <w:num w:numId="62">
    <w:abstractNumId w:val="58"/>
  </w:num>
  <w:num w:numId="63">
    <w:abstractNumId w:val="63"/>
  </w:num>
  <w:num w:numId="64">
    <w:abstractNumId w:val="34"/>
  </w:num>
  <w:num w:numId="65">
    <w:abstractNumId w:val="17"/>
  </w:num>
  <w:num w:numId="66">
    <w:abstractNumId w:val="9"/>
  </w:num>
  <w:num w:numId="67">
    <w:abstractNumId w:val="41"/>
  </w:num>
  <w:num w:numId="68">
    <w:abstractNumId w:val="43"/>
  </w:num>
  <w:num w:numId="69">
    <w:abstractNumId w:val="20"/>
  </w:num>
  <w:num w:numId="70">
    <w:abstractNumId w:val="67"/>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B6329"/>
    <w:rsid w:val="00000980"/>
    <w:rsid w:val="00002B06"/>
    <w:rsid w:val="0000419B"/>
    <w:rsid w:val="00004D84"/>
    <w:rsid w:val="00005B13"/>
    <w:rsid w:val="000071BD"/>
    <w:rsid w:val="00010527"/>
    <w:rsid w:val="000107C1"/>
    <w:rsid w:val="00011EF9"/>
    <w:rsid w:val="00012447"/>
    <w:rsid w:val="00017D6F"/>
    <w:rsid w:val="00020BDF"/>
    <w:rsid w:val="000211AB"/>
    <w:rsid w:val="00021DC8"/>
    <w:rsid w:val="0002302A"/>
    <w:rsid w:val="0002404F"/>
    <w:rsid w:val="0002499F"/>
    <w:rsid w:val="000258F8"/>
    <w:rsid w:val="0002768B"/>
    <w:rsid w:val="00030931"/>
    <w:rsid w:val="00030C07"/>
    <w:rsid w:val="00031455"/>
    <w:rsid w:val="0003183F"/>
    <w:rsid w:val="000326C2"/>
    <w:rsid w:val="0003393C"/>
    <w:rsid w:val="00035D94"/>
    <w:rsid w:val="0003664A"/>
    <w:rsid w:val="00037632"/>
    <w:rsid w:val="000378C3"/>
    <w:rsid w:val="0004058C"/>
    <w:rsid w:val="00040EBC"/>
    <w:rsid w:val="00040F05"/>
    <w:rsid w:val="00041B5E"/>
    <w:rsid w:val="00041FCC"/>
    <w:rsid w:val="00042DDE"/>
    <w:rsid w:val="00043A5A"/>
    <w:rsid w:val="00043F8E"/>
    <w:rsid w:val="00045792"/>
    <w:rsid w:val="00046096"/>
    <w:rsid w:val="00046643"/>
    <w:rsid w:val="00047051"/>
    <w:rsid w:val="0005017B"/>
    <w:rsid w:val="00051947"/>
    <w:rsid w:val="0005257B"/>
    <w:rsid w:val="00052F1A"/>
    <w:rsid w:val="00054131"/>
    <w:rsid w:val="00054C6A"/>
    <w:rsid w:val="00055197"/>
    <w:rsid w:val="000551CA"/>
    <w:rsid w:val="0005659C"/>
    <w:rsid w:val="000602C9"/>
    <w:rsid w:val="00061093"/>
    <w:rsid w:val="000622FB"/>
    <w:rsid w:val="000635CE"/>
    <w:rsid w:val="00064BB0"/>
    <w:rsid w:val="00064FB6"/>
    <w:rsid w:val="00065C12"/>
    <w:rsid w:val="00066048"/>
    <w:rsid w:val="000661F7"/>
    <w:rsid w:val="000668F9"/>
    <w:rsid w:val="00070F5D"/>
    <w:rsid w:val="00070FE7"/>
    <w:rsid w:val="00071379"/>
    <w:rsid w:val="00071927"/>
    <w:rsid w:val="00071CCB"/>
    <w:rsid w:val="00071E27"/>
    <w:rsid w:val="00072BA8"/>
    <w:rsid w:val="0007408F"/>
    <w:rsid w:val="000744C9"/>
    <w:rsid w:val="00074590"/>
    <w:rsid w:val="0007557A"/>
    <w:rsid w:val="00075FC9"/>
    <w:rsid w:val="00076308"/>
    <w:rsid w:val="000764C3"/>
    <w:rsid w:val="0007785A"/>
    <w:rsid w:val="00080484"/>
    <w:rsid w:val="00081388"/>
    <w:rsid w:val="00083867"/>
    <w:rsid w:val="00083B78"/>
    <w:rsid w:val="00084DA4"/>
    <w:rsid w:val="00090606"/>
    <w:rsid w:val="000910E5"/>
    <w:rsid w:val="00091B09"/>
    <w:rsid w:val="000935AF"/>
    <w:rsid w:val="00093E4C"/>
    <w:rsid w:val="00094F1B"/>
    <w:rsid w:val="00095259"/>
    <w:rsid w:val="0009528A"/>
    <w:rsid w:val="00095647"/>
    <w:rsid w:val="00096427"/>
    <w:rsid w:val="00096E09"/>
    <w:rsid w:val="000979C4"/>
    <w:rsid w:val="000A002D"/>
    <w:rsid w:val="000A0C5D"/>
    <w:rsid w:val="000A1BE7"/>
    <w:rsid w:val="000A21AC"/>
    <w:rsid w:val="000A38A1"/>
    <w:rsid w:val="000A3BB6"/>
    <w:rsid w:val="000A42B1"/>
    <w:rsid w:val="000A4E38"/>
    <w:rsid w:val="000A5758"/>
    <w:rsid w:val="000A5760"/>
    <w:rsid w:val="000A6505"/>
    <w:rsid w:val="000A7D78"/>
    <w:rsid w:val="000A7DCF"/>
    <w:rsid w:val="000B0E0E"/>
    <w:rsid w:val="000B1371"/>
    <w:rsid w:val="000B1767"/>
    <w:rsid w:val="000B19E1"/>
    <w:rsid w:val="000B25DF"/>
    <w:rsid w:val="000B36D2"/>
    <w:rsid w:val="000B39CB"/>
    <w:rsid w:val="000B4C26"/>
    <w:rsid w:val="000B4D17"/>
    <w:rsid w:val="000B4F42"/>
    <w:rsid w:val="000B54F3"/>
    <w:rsid w:val="000B5628"/>
    <w:rsid w:val="000B6580"/>
    <w:rsid w:val="000B6DC7"/>
    <w:rsid w:val="000B6FBE"/>
    <w:rsid w:val="000C0E00"/>
    <w:rsid w:val="000C194A"/>
    <w:rsid w:val="000C36C0"/>
    <w:rsid w:val="000C38B3"/>
    <w:rsid w:val="000C3D3F"/>
    <w:rsid w:val="000C459A"/>
    <w:rsid w:val="000C47EE"/>
    <w:rsid w:val="000C4E30"/>
    <w:rsid w:val="000C4EEC"/>
    <w:rsid w:val="000C5C9F"/>
    <w:rsid w:val="000C61E6"/>
    <w:rsid w:val="000C6641"/>
    <w:rsid w:val="000C6C5D"/>
    <w:rsid w:val="000C6F08"/>
    <w:rsid w:val="000C7ABA"/>
    <w:rsid w:val="000D03A2"/>
    <w:rsid w:val="000D0B52"/>
    <w:rsid w:val="000D236F"/>
    <w:rsid w:val="000D384A"/>
    <w:rsid w:val="000D3A46"/>
    <w:rsid w:val="000D4577"/>
    <w:rsid w:val="000D4945"/>
    <w:rsid w:val="000D5CF6"/>
    <w:rsid w:val="000D5DD5"/>
    <w:rsid w:val="000D6353"/>
    <w:rsid w:val="000D7209"/>
    <w:rsid w:val="000D79E8"/>
    <w:rsid w:val="000E10FA"/>
    <w:rsid w:val="000E1483"/>
    <w:rsid w:val="000E1680"/>
    <w:rsid w:val="000E28CD"/>
    <w:rsid w:val="000E2A57"/>
    <w:rsid w:val="000E3744"/>
    <w:rsid w:val="000E3D29"/>
    <w:rsid w:val="000E461A"/>
    <w:rsid w:val="000E50A1"/>
    <w:rsid w:val="000E50C0"/>
    <w:rsid w:val="000E5483"/>
    <w:rsid w:val="000E5675"/>
    <w:rsid w:val="000E5C8C"/>
    <w:rsid w:val="000E6A2F"/>
    <w:rsid w:val="000E6B75"/>
    <w:rsid w:val="000E6C87"/>
    <w:rsid w:val="000E7B69"/>
    <w:rsid w:val="000F0C37"/>
    <w:rsid w:val="000F114A"/>
    <w:rsid w:val="000F1263"/>
    <w:rsid w:val="000F3750"/>
    <w:rsid w:val="000F4113"/>
    <w:rsid w:val="000F7EFE"/>
    <w:rsid w:val="00100ACA"/>
    <w:rsid w:val="00100BDF"/>
    <w:rsid w:val="001011B3"/>
    <w:rsid w:val="00101330"/>
    <w:rsid w:val="00101EF0"/>
    <w:rsid w:val="001024AC"/>
    <w:rsid w:val="001024BB"/>
    <w:rsid w:val="00103423"/>
    <w:rsid w:val="00103E72"/>
    <w:rsid w:val="00104283"/>
    <w:rsid w:val="00104293"/>
    <w:rsid w:val="00104926"/>
    <w:rsid w:val="00104C78"/>
    <w:rsid w:val="00104CA4"/>
    <w:rsid w:val="00104CF1"/>
    <w:rsid w:val="00104E4E"/>
    <w:rsid w:val="00105CB4"/>
    <w:rsid w:val="001063CE"/>
    <w:rsid w:val="00107233"/>
    <w:rsid w:val="0010750F"/>
    <w:rsid w:val="001105DE"/>
    <w:rsid w:val="00110904"/>
    <w:rsid w:val="001117B9"/>
    <w:rsid w:val="00112486"/>
    <w:rsid w:val="00113BE7"/>
    <w:rsid w:val="00116E8A"/>
    <w:rsid w:val="0011704E"/>
    <w:rsid w:val="0011768A"/>
    <w:rsid w:val="00120300"/>
    <w:rsid w:val="001203DC"/>
    <w:rsid w:val="00120CEE"/>
    <w:rsid w:val="00123B6E"/>
    <w:rsid w:val="0012475C"/>
    <w:rsid w:val="00126411"/>
    <w:rsid w:val="00127D06"/>
    <w:rsid w:val="001305E6"/>
    <w:rsid w:val="00130D2E"/>
    <w:rsid w:val="001313C6"/>
    <w:rsid w:val="00131A4F"/>
    <w:rsid w:val="001330E7"/>
    <w:rsid w:val="0013430A"/>
    <w:rsid w:val="00135B38"/>
    <w:rsid w:val="00135B7A"/>
    <w:rsid w:val="00136122"/>
    <w:rsid w:val="001365DB"/>
    <w:rsid w:val="00137ABA"/>
    <w:rsid w:val="00140171"/>
    <w:rsid w:val="001413E1"/>
    <w:rsid w:val="0014326B"/>
    <w:rsid w:val="00143BC8"/>
    <w:rsid w:val="00144447"/>
    <w:rsid w:val="001447FA"/>
    <w:rsid w:val="001448D8"/>
    <w:rsid w:val="001452F2"/>
    <w:rsid w:val="0014661E"/>
    <w:rsid w:val="00146894"/>
    <w:rsid w:val="001479FA"/>
    <w:rsid w:val="00150352"/>
    <w:rsid w:val="0015063F"/>
    <w:rsid w:val="0015218D"/>
    <w:rsid w:val="00154627"/>
    <w:rsid w:val="00154860"/>
    <w:rsid w:val="00154B2E"/>
    <w:rsid w:val="00156828"/>
    <w:rsid w:val="001568CF"/>
    <w:rsid w:val="00156C38"/>
    <w:rsid w:val="0015748D"/>
    <w:rsid w:val="001576D3"/>
    <w:rsid w:val="001607A4"/>
    <w:rsid w:val="0016148D"/>
    <w:rsid w:val="00161A2F"/>
    <w:rsid w:val="00161DE9"/>
    <w:rsid w:val="001634E1"/>
    <w:rsid w:val="00163D4B"/>
    <w:rsid w:val="0016407D"/>
    <w:rsid w:val="00164C56"/>
    <w:rsid w:val="00164CE1"/>
    <w:rsid w:val="001658ED"/>
    <w:rsid w:val="001679AD"/>
    <w:rsid w:val="0017001C"/>
    <w:rsid w:val="0017017F"/>
    <w:rsid w:val="001705E8"/>
    <w:rsid w:val="001723A4"/>
    <w:rsid w:val="00172C2F"/>
    <w:rsid w:val="001739EE"/>
    <w:rsid w:val="00173DFF"/>
    <w:rsid w:val="00174494"/>
    <w:rsid w:val="00174D67"/>
    <w:rsid w:val="00174EBB"/>
    <w:rsid w:val="00175ED6"/>
    <w:rsid w:val="00176523"/>
    <w:rsid w:val="00176CA1"/>
    <w:rsid w:val="001806B5"/>
    <w:rsid w:val="00180E6A"/>
    <w:rsid w:val="00182035"/>
    <w:rsid w:val="00182043"/>
    <w:rsid w:val="00182074"/>
    <w:rsid w:val="00182856"/>
    <w:rsid w:val="00184657"/>
    <w:rsid w:val="00184FCE"/>
    <w:rsid w:val="0018601A"/>
    <w:rsid w:val="00186819"/>
    <w:rsid w:val="00186A13"/>
    <w:rsid w:val="00186A63"/>
    <w:rsid w:val="0018744F"/>
    <w:rsid w:val="00187C4C"/>
    <w:rsid w:val="0019086E"/>
    <w:rsid w:val="00190922"/>
    <w:rsid w:val="00190AB7"/>
    <w:rsid w:val="0019259C"/>
    <w:rsid w:val="00192768"/>
    <w:rsid w:val="0019432B"/>
    <w:rsid w:val="00194B40"/>
    <w:rsid w:val="00195367"/>
    <w:rsid w:val="0019668C"/>
    <w:rsid w:val="00197306"/>
    <w:rsid w:val="001A0A86"/>
    <w:rsid w:val="001A0CE9"/>
    <w:rsid w:val="001A1E7A"/>
    <w:rsid w:val="001A3179"/>
    <w:rsid w:val="001A47CE"/>
    <w:rsid w:val="001A4FAB"/>
    <w:rsid w:val="001A51C7"/>
    <w:rsid w:val="001A5E95"/>
    <w:rsid w:val="001B0476"/>
    <w:rsid w:val="001B04C3"/>
    <w:rsid w:val="001B09C0"/>
    <w:rsid w:val="001B1214"/>
    <w:rsid w:val="001B21CB"/>
    <w:rsid w:val="001B3999"/>
    <w:rsid w:val="001B3FF1"/>
    <w:rsid w:val="001B4A85"/>
    <w:rsid w:val="001B535C"/>
    <w:rsid w:val="001B6222"/>
    <w:rsid w:val="001B6509"/>
    <w:rsid w:val="001B674A"/>
    <w:rsid w:val="001B7A30"/>
    <w:rsid w:val="001C1266"/>
    <w:rsid w:val="001C162A"/>
    <w:rsid w:val="001C16AA"/>
    <w:rsid w:val="001C20AE"/>
    <w:rsid w:val="001C232B"/>
    <w:rsid w:val="001C272F"/>
    <w:rsid w:val="001C36DD"/>
    <w:rsid w:val="001C3DDB"/>
    <w:rsid w:val="001C4A49"/>
    <w:rsid w:val="001C4D05"/>
    <w:rsid w:val="001C5A87"/>
    <w:rsid w:val="001C5AA5"/>
    <w:rsid w:val="001C5F0A"/>
    <w:rsid w:val="001C60F8"/>
    <w:rsid w:val="001C6C51"/>
    <w:rsid w:val="001D0687"/>
    <w:rsid w:val="001D071F"/>
    <w:rsid w:val="001D09ED"/>
    <w:rsid w:val="001D0AAA"/>
    <w:rsid w:val="001D0DE4"/>
    <w:rsid w:val="001D0F6B"/>
    <w:rsid w:val="001D200D"/>
    <w:rsid w:val="001D2A1D"/>
    <w:rsid w:val="001D2DA6"/>
    <w:rsid w:val="001D313F"/>
    <w:rsid w:val="001D3EF1"/>
    <w:rsid w:val="001D5256"/>
    <w:rsid w:val="001D7B7E"/>
    <w:rsid w:val="001E0324"/>
    <w:rsid w:val="001E05B1"/>
    <w:rsid w:val="001E117A"/>
    <w:rsid w:val="001E139A"/>
    <w:rsid w:val="001E14DE"/>
    <w:rsid w:val="001E1A2F"/>
    <w:rsid w:val="001E1CDE"/>
    <w:rsid w:val="001E394D"/>
    <w:rsid w:val="001E46FD"/>
    <w:rsid w:val="001E570A"/>
    <w:rsid w:val="001E59AC"/>
    <w:rsid w:val="001E675C"/>
    <w:rsid w:val="001E6D7C"/>
    <w:rsid w:val="001E70CA"/>
    <w:rsid w:val="001F1807"/>
    <w:rsid w:val="001F1CCC"/>
    <w:rsid w:val="001F231A"/>
    <w:rsid w:val="001F3786"/>
    <w:rsid w:val="001F3BB2"/>
    <w:rsid w:val="001F51BE"/>
    <w:rsid w:val="001F53B6"/>
    <w:rsid w:val="001F5757"/>
    <w:rsid w:val="001F57FD"/>
    <w:rsid w:val="001F75AD"/>
    <w:rsid w:val="001F77EC"/>
    <w:rsid w:val="001F7A3B"/>
    <w:rsid w:val="001F7B62"/>
    <w:rsid w:val="00200BAE"/>
    <w:rsid w:val="00202538"/>
    <w:rsid w:val="002038C5"/>
    <w:rsid w:val="00203C29"/>
    <w:rsid w:val="00203C43"/>
    <w:rsid w:val="00203EC9"/>
    <w:rsid w:val="00204CCB"/>
    <w:rsid w:val="002050E8"/>
    <w:rsid w:val="0020532F"/>
    <w:rsid w:val="002053AC"/>
    <w:rsid w:val="00210DCD"/>
    <w:rsid w:val="00214C18"/>
    <w:rsid w:val="002154DE"/>
    <w:rsid w:val="002156C2"/>
    <w:rsid w:val="0021606A"/>
    <w:rsid w:val="002164A2"/>
    <w:rsid w:val="002165B3"/>
    <w:rsid w:val="00216867"/>
    <w:rsid w:val="00216CA0"/>
    <w:rsid w:val="0021712F"/>
    <w:rsid w:val="00217912"/>
    <w:rsid w:val="00217CA4"/>
    <w:rsid w:val="002225C0"/>
    <w:rsid w:val="00224AB7"/>
    <w:rsid w:val="00225EFF"/>
    <w:rsid w:val="00226DB9"/>
    <w:rsid w:val="00226DE5"/>
    <w:rsid w:val="00227460"/>
    <w:rsid w:val="00227B9F"/>
    <w:rsid w:val="002320CE"/>
    <w:rsid w:val="00232D41"/>
    <w:rsid w:val="00233111"/>
    <w:rsid w:val="00234F72"/>
    <w:rsid w:val="00235371"/>
    <w:rsid w:val="00237121"/>
    <w:rsid w:val="00237D93"/>
    <w:rsid w:val="00240F0C"/>
    <w:rsid w:val="0024152F"/>
    <w:rsid w:val="002430CB"/>
    <w:rsid w:val="002447D6"/>
    <w:rsid w:val="00245187"/>
    <w:rsid w:val="00245529"/>
    <w:rsid w:val="00245B6D"/>
    <w:rsid w:val="00250C2D"/>
    <w:rsid w:val="00250F09"/>
    <w:rsid w:val="002522CC"/>
    <w:rsid w:val="002522D0"/>
    <w:rsid w:val="00253AF8"/>
    <w:rsid w:val="002568B6"/>
    <w:rsid w:val="00256D95"/>
    <w:rsid w:val="002576DC"/>
    <w:rsid w:val="00260FB9"/>
    <w:rsid w:val="0026158B"/>
    <w:rsid w:val="00263F87"/>
    <w:rsid w:val="0026408A"/>
    <w:rsid w:val="002640C4"/>
    <w:rsid w:val="0026435E"/>
    <w:rsid w:val="002658E5"/>
    <w:rsid w:val="00267874"/>
    <w:rsid w:val="00267D4E"/>
    <w:rsid w:val="0027026A"/>
    <w:rsid w:val="0027032B"/>
    <w:rsid w:val="00271216"/>
    <w:rsid w:val="00272708"/>
    <w:rsid w:val="00273FEF"/>
    <w:rsid w:val="002741DC"/>
    <w:rsid w:val="00274295"/>
    <w:rsid w:val="002744F3"/>
    <w:rsid w:val="00275070"/>
    <w:rsid w:val="002751DE"/>
    <w:rsid w:val="002753DC"/>
    <w:rsid w:val="00281676"/>
    <w:rsid w:val="0028272F"/>
    <w:rsid w:val="002827FE"/>
    <w:rsid w:val="00282A5F"/>
    <w:rsid w:val="00282EA5"/>
    <w:rsid w:val="002848C1"/>
    <w:rsid w:val="00285701"/>
    <w:rsid w:val="00286430"/>
    <w:rsid w:val="0028696E"/>
    <w:rsid w:val="0028722F"/>
    <w:rsid w:val="002875A4"/>
    <w:rsid w:val="00287691"/>
    <w:rsid w:val="00287B3C"/>
    <w:rsid w:val="002918B4"/>
    <w:rsid w:val="00292669"/>
    <w:rsid w:val="00292A34"/>
    <w:rsid w:val="002936A1"/>
    <w:rsid w:val="002939F1"/>
    <w:rsid w:val="002953C4"/>
    <w:rsid w:val="00295458"/>
    <w:rsid w:val="00295770"/>
    <w:rsid w:val="002957CF"/>
    <w:rsid w:val="002A0059"/>
    <w:rsid w:val="002A17BB"/>
    <w:rsid w:val="002A3528"/>
    <w:rsid w:val="002A51DE"/>
    <w:rsid w:val="002B0D84"/>
    <w:rsid w:val="002B15BE"/>
    <w:rsid w:val="002B1633"/>
    <w:rsid w:val="002B1EAF"/>
    <w:rsid w:val="002B2CAC"/>
    <w:rsid w:val="002B313B"/>
    <w:rsid w:val="002B3785"/>
    <w:rsid w:val="002B4073"/>
    <w:rsid w:val="002B42D7"/>
    <w:rsid w:val="002B5CA5"/>
    <w:rsid w:val="002B5CFC"/>
    <w:rsid w:val="002B69A3"/>
    <w:rsid w:val="002B6DFD"/>
    <w:rsid w:val="002C0314"/>
    <w:rsid w:val="002C0C91"/>
    <w:rsid w:val="002C113D"/>
    <w:rsid w:val="002C1C37"/>
    <w:rsid w:val="002C2A59"/>
    <w:rsid w:val="002C4727"/>
    <w:rsid w:val="002C522A"/>
    <w:rsid w:val="002C7349"/>
    <w:rsid w:val="002C7503"/>
    <w:rsid w:val="002C75D5"/>
    <w:rsid w:val="002D0B6A"/>
    <w:rsid w:val="002D0BE7"/>
    <w:rsid w:val="002D1B73"/>
    <w:rsid w:val="002D1EAB"/>
    <w:rsid w:val="002D3436"/>
    <w:rsid w:val="002D3D8D"/>
    <w:rsid w:val="002D4705"/>
    <w:rsid w:val="002D50F6"/>
    <w:rsid w:val="002D5259"/>
    <w:rsid w:val="002E08B0"/>
    <w:rsid w:val="002E1146"/>
    <w:rsid w:val="002E1155"/>
    <w:rsid w:val="002E1A15"/>
    <w:rsid w:val="002E72A4"/>
    <w:rsid w:val="002F037E"/>
    <w:rsid w:val="002F0EB1"/>
    <w:rsid w:val="002F18D0"/>
    <w:rsid w:val="002F1D95"/>
    <w:rsid w:val="002F2304"/>
    <w:rsid w:val="002F471A"/>
    <w:rsid w:val="002F51E4"/>
    <w:rsid w:val="002F6A21"/>
    <w:rsid w:val="002F6FC7"/>
    <w:rsid w:val="002F70C4"/>
    <w:rsid w:val="003008EA"/>
    <w:rsid w:val="00301997"/>
    <w:rsid w:val="0030293B"/>
    <w:rsid w:val="00302E0A"/>
    <w:rsid w:val="00303B17"/>
    <w:rsid w:val="00305112"/>
    <w:rsid w:val="003057DA"/>
    <w:rsid w:val="00305987"/>
    <w:rsid w:val="003063CD"/>
    <w:rsid w:val="00306516"/>
    <w:rsid w:val="003066F0"/>
    <w:rsid w:val="0030777C"/>
    <w:rsid w:val="003100ED"/>
    <w:rsid w:val="003108E0"/>
    <w:rsid w:val="00310F91"/>
    <w:rsid w:val="00311AB4"/>
    <w:rsid w:val="003120A8"/>
    <w:rsid w:val="0031223B"/>
    <w:rsid w:val="00312B64"/>
    <w:rsid w:val="00313439"/>
    <w:rsid w:val="0031473D"/>
    <w:rsid w:val="00314932"/>
    <w:rsid w:val="0031601B"/>
    <w:rsid w:val="00316AB0"/>
    <w:rsid w:val="00316C18"/>
    <w:rsid w:val="003207DA"/>
    <w:rsid w:val="00320E40"/>
    <w:rsid w:val="00321746"/>
    <w:rsid w:val="00323096"/>
    <w:rsid w:val="0032334F"/>
    <w:rsid w:val="00324B2D"/>
    <w:rsid w:val="00325543"/>
    <w:rsid w:val="003277E8"/>
    <w:rsid w:val="00327C1A"/>
    <w:rsid w:val="00330E3C"/>
    <w:rsid w:val="003311E6"/>
    <w:rsid w:val="00332ADD"/>
    <w:rsid w:val="00333BBB"/>
    <w:rsid w:val="00333ED6"/>
    <w:rsid w:val="00337526"/>
    <w:rsid w:val="00337859"/>
    <w:rsid w:val="00340F2D"/>
    <w:rsid w:val="00342001"/>
    <w:rsid w:val="0034248E"/>
    <w:rsid w:val="00342662"/>
    <w:rsid w:val="003436D4"/>
    <w:rsid w:val="00343B22"/>
    <w:rsid w:val="00345A34"/>
    <w:rsid w:val="00346C83"/>
    <w:rsid w:val="00347804"/>
    <w:rsid w:val="00350F9F"/>
    <w:rsid w:val="00351119"/>
    <w:rsid w:val="003512E3"/>
    <w:rsid w:val="003523DA"/>
    <w:rsid w:val="00352EE9"/>
    <w:rsid w:val="0035496A"/>
    <w:rsid w:val="003556A9"/>
    <w:rsid w:val="00355A36"/>
    <w:rsid w:val="00357463"/>
    <w:rsid w:val="0035770A"/>
    <w:rsid w:val="00357C01"/>
    <w:rsid w:val="00357E19"/>
    <w:rsid w:val="00360533"/>
    <w:rsid w:val="003606E8"/>
    <w:rsid w:val="003611C5"/>
    <w:rsid w:val="00362D56"/>
    <w:rsid w:val="0036380C"/>
    <w:rsid w:val="00363ADF"/>
    <w:rsid w:val="00363DAB"/>
    <w:rsid w:val="00364243"/>
    <w:rsid w:val="00364F55"/>
    <w:rsid w:val="00365A7A"/>
    <w:rsid w:val="00366189"/>
    <w:rsid w:val="00366923"/>
    <w:rsid w:val="0036754F"/>
    <w:rsid w:val="00367B6C"/>
    <w:rsid w:val="0037073F"/>
    <w:rsid w:val="00370C0C"/>
    <w:rsid w:val="00371CEC"/>
    <w:rsid w:val="003722A9"/>
    <w:rsid w:val="003741AE"/>
    <w:rsid w:val="00374574"/>
    <w:rsid w:val="0037514C"/>
    <w:rsid w:val="003751B3"/>
    <w:rsid w:val="00375622"/>
    <w:rsid w:val="00375D19"/>
    <w:rsid w:val="00375D77"/>
    <w:rsid w:val="0037636F"/>
    <w:rsid w:val="0037690E"/>
    <w:rsid w:val="00376A26"/>
    <w:rsid w:val="00376DEF"/>
    <w:rsid w:val="003778B3"/>
    <w:rsid w:val="00380B1D"/>
    <w:rsid w:val="00380BBA"/>
    <w:rsid w:val="003819F3"/>
    <w:rsid w:val="00381C15"/>
    <w:rsid w:val="003828C7"/>
    <w:rsid w:val="00382F5E"/>
    <w:rsid w:val="00383303"/>
    <w:rsid w:val="00383DFD"/>
    <w:rsid w:val="00384ADE"/>
    <w:rsid w:val="00386E72"/>
    <w:rsid w:val="00387214"/>
    <w:rsid w:val="00387A43"/>
    <w:rsid w:val="0039036B"/>
    <w:rsid w:val="00392DF0"/>
    <w:rsid w:val="00393938"/>
    <w:rsid w:val="00393BDB"/>
    <w:rsid w:val="00394A67"/>
    <w:rsid w:val="00394BBF"/>
    <w:rsid w:val="00394D7E"/>
    <w:rsid w:val="00394EA9"/>
    <w:rsid w:val="00395BE5"/>
    <w:rsid w:val="00396791"/>
    <w:rsid w:val="003967D2"/>
    <w:rsid w:val="00396980"/>
    <w:rsid w:val="00397A1D"/>
    <w:rsid w:val="00397DC3"/>
    <w:rsid w:val="003A0078"/>
    <w:rsid w:val="003A0142"/>
    <w:rsid w:val="003A141A"/>
    <w:rsid w:val="003A161B"/>
    <w:rsid w:val="003A2003"/>
    <w:rsid w:val="003A241D"/>
    <w:rsid w:val="003A28D1"/>
    <w:rsid w:val="003A3C60"/>
    <w:rsid w:val="003A4481"/>
    <w:rsid w:val="003A5EE1"/>
    <w:rsid w:val="003A5F78"/>
    <w:rsid w:val="003A7429"/>
    <w:rsid w:val="003A7553"/>
    <w:rsid w:val="003A798A"/>
    <w:rsid w:val="003B0D4C"/>
    <w:rsid w:val="003B21DF"/>
    <w:rsid w:val="003B22F3"/>
    <w:rsid w:val="003B606B"/>
    <w:rsid w:val="003B652E"/>
    <w:rsid w:val="003B6604"/>
    <w:rsid w:val="003B7659"/>
    <w:rsid w:val="003C0277"/>
    <w:rsid w:val="003C0CDF"/>
    <w:rsid w:val="003C1F18"/>
    <w:rsid w:val="003C218D"/>
    <w:rsid w:val="003C27D8"/>
    <w:rsid w:val="003C4A04"/>
    <w:rsid w:val="003C5301"/>
    <w:rsid w:val="003C560B"/>
    <w:rsid w:val="003C5BDF"/>
    <w:rsid w:val="003C7CD0"/>
    <w:rsid w:val="003D0708"/>
    <w:rsid w:val="003D32F4"/>
    <w:rsid w:val="003D583F"/>
    <w:rsid w:val="003D6DF3"/>
    <w:rsid w:val="003D7289"/>
    <w:rsid w:val="003D780D"/>
    <w:rsid w:val="003E02B2"/>
    <w:rsid w:val="003E1326"/>
    <w:rsid w:val="003E17D8"/>
    <w:rsid w:val="003E1883"/>
    <w:rsid w:val="003E1D8E"/>
    <w:rsid w:val="003E1E3D"/>
    <w:rsid w:val="003E29C0"/>
    <w:rsid w:val="003E2CA6"/>
    <w:rsid w:val="003E37EE"/>
    <w:rsid w:val="003E3B87"/>
    <w:rsid w:val="003E4000"/>
    <w:rsid w:val="003E49BA"/>
    <w:rsid w:val="003E6427"/>
    <w:rsid w:val="003E6D36"/>
    <w:rsid w:val="003E6F63"/>
    <w:rsid w:val="003E7A3E"/>
    <w:rsid w:val="003E7ADE"/>
    <w:rsid w:val="003E7E72"/>
    <w:rsid w:val="003F07A4"/>
    <w:rsid w:val="003F34DA"/>
    <w:rsid w:val="003F3742"/>
    <w:rsid w:val="003F5943"/>
    <w:rsid w:val="003F594A"/>
    <w:rsid w:val="003F5BCE"/>
    <w:rsid w:val="00400073"/>
    <w:rsid w:val="004009A2"/>
    <w:rsid w:val="004016A7"/>
    <w:rsid w:val="0040190B"/>
    <w:rsid w:val="00401A57"/>
    <w:rsid w:val="00402BA3"/>
    <w:rsid w:val="0040373C"/>
    <w:rsid w:val="00403BF7"/>
    <w:rsid w:val="00403C75"/>
    <w:rsid w:val="0040410C"/>
    <w:rsid w:val="00405A7F"/>
    <w:rsid w:val="004079CC"/>
    <w:rsid w:val="004100F8"/>
    <w:rsid w:val="0041132F"/>
    <w:rsid w:val="00411420"/>
    <w:rsid w:val="00411AB3"/>
    <w:rsid w:val="00413102"/>
    <w:rsid w:val="004166FF"/>
    <w:rsid w:val="004167C5"/>
    <w:rsid w:val="00416AAC"/>
    <w:rsid w:val="00416CD6"/>
    <w:rsid w:val="00417347"/>
    <w:rsid w:val="00417FFB"/>
    <w:rsid w:val="00420251"/>
    <w:rsid w:val="00421BB2"/>
    <w:rsid w:val="00423534"/>
    <w:rsid w:val="0042459D"/>
    <w:rsid w:val="004254C9"/>
    <w:rsid w:val="004254F9"/>
    <w:rsid w:val="004259D8"/>
    <w:rsid w:val="00426B6C"/>
    <w:rsid w:val="00426C3C"/>
    <w:rsid w:val="00426F21"/>
    <w:rsid w:val="0042783C"/>
    <w:rsid w:val="00427CCE"/>
    <w:rsid w:val="00431785"/>
    <w:rsid w:val="004319EE"/>
    <w:rsid w:val="00432034"/>
    <w:rsid w:val="00432A94"/>
    <w:rsid w:val="00433954"/>
    <w:rsid w:val="004357CC"/>
    <w:rsid w:val="00435DDA"/>
    <w:rsid w:val="00435EF0"/>
    <w:rsid w:val="004364BB"/>
    <w:rsid w:val="00436855"/>
    <w:rsid w:val="00436F47"/>
    <w:rsid w:val="00437E1C"/>
    <w:rsid w:val="004400C6"/>
    <w:rsid w:val="0044036B"/>
    <w:rsid w:val="00441771"/>
    <w:rsid w:val="00441E05"/>
    <w:rsid w:val="00442D6F"/>
    <w:rsid w:val="00444A19"/>
    <w:rsid w:val="004455BB"/>
    <w:rsid w:val="004473F9"/>
    <w:rsid w:val="00447B39"/>
    <w:rsid w:val="004502CF"/>
    <w:rsid w:val="004509C2"/>
    <w:rsid w:val="00452B56"/>
    <w:rsid w:val="00455542"/>
    <w:rsid w:val="00455706"/>
    <w:rsid w:val="004559AB"/>
    <w:rsid w:val="00455E8F"/>
    <w:rsid w:val="004576A3"/>
    <w:rsid w:val="004603FD"/>
    <w:rsid w:val="00461768"/>
    <w:rsid w:val="00461EF5"/>
    <w:rsid w:val="0046327C"/>
    <w:rsid w:val="004647D6"/>
    <w:rsid w:val="00464D69"/>
    <w:rsid w:val="00465268"/>
    <w:rsid w:val="00465796"/>
    <w:rsid w:val="00465C80"/>
    <w:rsid w:val="00466245"/>
    <w:rsid w:val="004669E9"/>
    <w:rsid w:val="00466D38"/>
    <w:rsid w:val="004671B0"/>
    <w:rsid w:val="00467623"/>
    <w:rsid w:val="004677F8"/>
    <w:rsid w:val="00467E11"/>
    <w:rsid w:val="004701E7"/>
    <w:rsid w:val="00470FF8"/>
    <w:rsid w:val="00473403"/>
    <w:rsid w:val="004743C2"/>
    <w:rsid w:val="00475794"/>
    <w:rsid w:val="004768A3"/>
    <w:rsid w:val="00480470"/>
    <w:rsid w:val="004807E6"/>
    <w:rsid w:val="00481D52"/>
    <w:rsid w:val="004821E3"/>
    <w:rsid w:val="0048261F"/>
    <w:rsid w:val="0048337D"/>
    <w:rsid w:val="0048349D"/>
    <w:rsid w:val="004835F8"/>
    <w:rsid w:val="00484226"/>
    <w:rsid w:val="004850BE"/>
    <w:rsid w:val="00485614"/>
    <w:rsid w:val="00487CEA"/>
    <w:rsid w:val="00491F3F"/>
    <w:rsid w:val="0049215A"/>
    <w:rsid w:val="00492959"/>
    <w:rsid w:val="00493682"/>
    <w:rsid w:val="0049386D"/>
    <w:rsid w:val="00494590"/>
    <w:rsid w:val="00494AE7"/>
    <w:rsid w:val="00494F69"/>
    <w:rsid w:val="004957C5"/>
    <w:rsid w:val="0049645A"/>
    <w:rsid w:val="0049711B"/>
    <w:rsid w:val="00497A80"/>
    <w:rsid w:val="004A0872"/>
    <w:rsid w:val="004A1F86"/>
    <w:rsid w:val="004A1FE2"/>
    <w:rsid w:val="004A2F0A"/>
    <w:rsid w:val="004A33A8"/>
    <w:rsid w:val="004A401B"/>
    <w:rsid w:val="004A40F5"/>
    <w:rsid w:val="004A4527"/>
    <w:rsid w:val="004A4567"/>
    <w:rsid w:val="004A6471"/>
    <w:rsid w:val="004A6E37"/>
    <w:rsid w:val="004A76CC"/>
    <w:rsid w:val="004B1860"/>
    <w:rsid w:val="004B3B7E"/>
    <w:rsid w:val="004B5FEE"/>
    <w:rsid w:val="004B6518"/>
    <w:rsid w:val="004B7B83"/>
    <w:rsid w:val="004C08BC"/>
    <w:rsid w:val="004C1560"/>
    <w:rsid w:val="004C1C42"/>
    <w:rsid w:val="004C1F94"/>
    <w:rsid w:val="004C2101"/>
    <w:rsid w:val="004C3B9D"/>
    <w:rsid w:val="004C4BE8"/>
    <w:rsid w:val="004C5525"/>
    <w:rsid w:val="004C5D20"/>
    <w:rsid w:val="004C6EE2"/>
    <w:rsid w:val="004C7123"/>
    <w:rsid w:val="004C76D4"/>
    <w:rsid w:val="004D062F"/>
    <w:rsid w:val="004D07C1"/>
    <w:rsid w:val="004D0927"/>
    <w:rsid w:val="004D0CB2"/>
    <w:rsid w:val="004D0E71"/>
    <w:rsid w:val="004D1849"/>
    <w:rsid w:val="004D1C66"/>
    <w:rsid w:val="004D2B28"/>
    <w:rsid w:val="004D2CB2"/>
    <w:rsid w:val="004D32FD"/>
    <w:rsid w:val="004D37E3"/>
    <w:rsid w:val="004D436E"/>
    <w:rsid w:val="004D46DB"/>
    <w:rsid w:val="004D601B"/>
    <w:rsid w:val="004D7E47"/>
    <w:rsid w:val="004E02D5"/>
    <w:rsid w:val="004E0B0C"/>
    <w:rsid w:val="004E1118"/>
    <w:rsid w:val="004E2560"/>
    <w:rsid w:val="004E2F69"/>
    <w:rsid w:val="004E2FAE"/>
    <w:rsid w:val="004E3D32"/>
    <w:rsid w:val="004E5A60"/>
    <w:rsid w:val="004E626A"/>
    <w:rsid w:val="004E6463"/>
    <w:rsid w:val="004E68A6"/>
    <w:rsid w:val="004E6AD8"/>
    <w:rsid w:val="004E6E02"/>
    <w:rsid w:val="004F07C9"/>
    <w:rsid w:val="004F1C7F"/>
    <w:rsid w:val="004F24A9"/>
    <w:rsid w:val="004F3515"/>
    <w:rsid w:val="004F3641"/>
    <w:rsid w:val="004F547A"/>
    <w:rsid w:val="004F5781"/>
    <w:rsid w:val="004F721B"/>
    <w:rsid w:val="004F79EE"/>
    <w:rsid w:val="00500063"/>
    <w:rsid w:val="00501525"/>
    <w:rsid w:val="00503E3B"/>
    <w:rsid w:val="00505571"/>
    <w:rsid w:val="00507465"/>
    <w:rsid w:val="00507BBD"/>
    <w:rsid w:val="00510011"/>
    <w:rsid w:val="0051058E"/>
    <w:rsid w:val="00511908"/>
    <w:rsid w:val="00512220"/>
    <w:rsid w:val="0051226C"/>
    <w:rsid w:val="00512AC8"/>
    <w:rsid w:val="0051304B"/>
    <w:rsid w:val="00514006"/>
    <w:rsid w:val="0051423B"/>
    <w:rsid w:val="00514921"/>
    <w:rsid w:val="005162D5"/>
    <w:rsid w:val="00516A11"/>
    <w:rsid w:val="005171E1"/>
    <w:rsid w:val="00517D91"/>
    <w:rsid w:val="0052132E"/>
    <w:rsid w:val="005216BB"/>
    <w:rsid w:val="00521E44"/>
    <w:rsid w:val="00522120"/>
    <w:rsid w:val="00522E17"/>
    <w:rsid w:val="0052374D"/>
    <w:rsid w:val="00523AC5"/>
    <w:rsid w:val="00524E8C"/>
    <w:rsid w:val="00525E9B"/>
    <w:rsid w:val="00526B3D"/>
    <w:rsid w:val="00527199"/>
    <w:rsid w:val="0052758E"/>
    <w:rsid w:val="00527692"/>
    <w:rsid w:val="005318C6"/>
    <w:rsid w:val="005327F9"/>
    <w:rsid w:val="0053293F"/>
    <w:rsid w:val="00532F55"/>
    <w:rsid w:val="00536129"/>
    <w:rsid w:val="0054034D"/>
    <w:rsid w:val="00540B14"/>
    <w:rsid w:val="00541810"/>
    <w:rsid w:val="0054217C"/>
    <w:rsid w:val="00543AE5"/>
    <w:rsid w:val="00543D73"/>
    <w:rsid w:val="005464D9"/>
    <w:rsid w:val="00546580"/>
    <w:rsid w:val="00547479"/>
    <w:rsid w:val="0055016E"/>
    <w:rsid w:val="00551485"/>
    <w:rsid w:val="00551D5C"/>
    <w:rsid w:val="00552781"/>
    <w:rsid w:val="00552D99"/>
    <w:rsid w:val="005534ED"/>
    <w:rsid w:val="005536C7"/>
    <w:rsid w:val="00553FFF"/>
    <w:rsid w:val="00554DB1"/>
    <w:rsid w:val="00554F2B"/>
    <w:rsid w:val="00555BC0"/>
    <w:rsid w:val="005561EE"/>
    <w:rsid w:val="00557970"/>
    <w:rsid w:val="00560B64"/>
    <w:rsid w:val="00560C1E"/>
    <w:rsid w:val="005613C5"/>
    <w:rsid w:val="00562022"/>
    <w:rsid w:val="005625E0"/>
    <w:rsid w:val="00564A30"/>
    <w:rsid w:val="00565673"/>
    <w:rsid w:val="00565BB8"/>
    <w:rsid w:val="00565EF9"/>
    <w:rsid w:val="00566CA9"/>
    <w:rsid w:val="00566E37"/>
    <w:rsid w:val="005671FA"/>
    <w:rsid w:val="005672FD"/>
    <w:rsid w:val="00570520"/>
    <w:rsid w:val="0057076D"/>
    <w:rsid w:val="00571044"/>
    <w:rsid w:val="00571BEB"/>
    <w:rsid w:val="00572356"/>
    <w:rsid w:val="005727F3"/>
    <w:rsid w:val="00573CCB"/>
    <w:rsid w:val="00573E57"/>
    <w:rsid w:val="00576C1F"/>
    <w:rsid w:val="005776FD"/>
    <w:rsid w:val="0057775B"/>
    <w:rsid w:val="00577D2D"/>
    <w:rsid w:val="0058029E"/>
    <w:rsid w:val="00580C04"/>
    <w:rsid w:val="00580D00"/>
    <w:rsid w:val="0058217B"/>
    <w:rsid w:val="00582529"/>
    <w:rsid w:val="00582C0A"/>
    <w:rsid w:val="00582F82"/>
    <w:rsid w:val="00583A61"/>
    <w:rsid w:val="00583EEC"/>
    <w:rsid w:val="005851A3"/>
    <w:rsid w:val="00585E5D"/>
    <w:rsid w:val="00587139"/>
    <w:rsid w:val="0058747F"/>
    <w:rsid w:val="00590300"/>
    <w:rsid w:val="0059170D"/>
    <w:rsid w:val="00591D5D"/>
    <w:rsid w:val="005922EC"/>
    <w:rsid w:val="00592A75"/>
    <w:rsid w:val="0059302F"/>
    <w:rsid w:val="00593D71"/>
    <w:rsid w:val="005948B9"/>
    <w:rsid w:val="0059569A"/>
    <w:rsid w:val="00595A7C"/>
    <w:rsid w:val="00595EAD"/>
    <w:rsid w:val="00596474"/>
    <w:rsid w:val="00597003"/>
    <w:rsid w:val="0059768B"/>
    <w:rsid w:val="00597FDB"/>
    <w:rsid w:val="005A011C"/>
    <w:rsid w:val="005A02F0"/>
    <w:rsid w:val="005A0369"/>
    <w:rsid w:val="005A0797"/>
    <w:rsid w:val="005A095E"/>
    <w:rsid w:val="005A0D16"/>
    <w:rsid w:val="005A1E9E"/>
    <w:rsid w:val="005A238F"/>
    <w:rsid w:val="005A2C1F"/>
    <w:rsid w:val="005A42E3"/>
    <w:rsid w:val="005A4714"/>
    <w:rsid w:val="005A4B9F"/>
    <w:rsid w:val="005A58F9"/>
    <w:rsid w:val="005A59BA"/>
    <w:rsid w:val="005A66D3"/>
    <w:rsid w:val="005A69F4"/>
    <w:rsid w:val="005A6B9D"/>
    <w:rsid w:val="005A6CCA"/>
    <w:rsid w:val="005B1198"/>
    <w:rsid w:val="005B1B7F"/>
    <w:rsid w:val="005B200E"/>
    <w:rsid w:val="005B21FB"/>
    <w:rsid w:val="005B2D54"/>
    <w:rsid w:val="005B3638"/>
    <w:rsid w:val="005B4813"/>
    <w:rsid w:val="005B4A2A"/>
    <w:rsid w:val="005B5910"/>
    <w:rsid w:val="005B5DC8"/>
    <w:rsid w:val="005B5EDF"/>
    <w:rsid w:val="005B6DA4"/>
    <w:rsid w:val="005C0D8A"/>
    <w:rsid w:val="005C1676"/>
    <w:rsid w:val="005C1ECC"/>
    <w:rsid w:val="005C2646"/>
    <w:rsid w:val="005C4F05"/>
    <w:rsid w:val="005C598B"/>
    <w:rsid w:val="005C6797"/>
    <w:rsid w:val="005C7715"/>
    <w:rsid w:val="005D0378"/>
    <w:rsid w:val="005D0422"/>
    <w:rsid w:val="005D0F8D"/>
    <w:rsid w:val="005D2B91"/>
    <w:rsid w:val="005D2C08"/>
    <w:rsid w:val="005D317A"/>
    <w:rsid w:val="005D525B"/>
    <w:rsid w:val="005D5741"/>
    <w:rsid w:val="005D7503"/>
    <w:rsid w:val="005D77F8"/>
    <w:rsid w:val="005E00CC"/>
    <w:rsid w:val="005E0A34"/>
    <w:rsid w:val="005E0DE5"/>
    <w:rsid w:val="005E18D5"/>
    <w:rsid w:val="005E237B"/>
    <w:rsid w:val="005E2EFC"/>
    <w:rsid w:val="005E39A9"/>
    <w:rsid w:val="005E42C5"/>
    <w:rsid w:val="005E473C"/>
    <w:rsid w:val="005E4BE7"/>
    <w:rsid w:val="005E4DB3"/>
    <w:rsid w:val="005E5076"/>
    <w:rsid w:val="005E53D0"/>
    <w:rsid w:val="005E5999"/>
    <w:rsid w:val="005E5C5F"/>
    <w:rsid w:val="005E7531"/>
    <w:rsid w:val="005F025E"/>
    <w:rsid w:val="005F1241"/>
    <w:rsid w:val="005F1665"/>
    <w:rsid w:val="005F1F35"/>
    <w:rsid w:val="005F38CB"/>
    <w:rsid w:val="005F3F3B"/>
    <w:rsid w:val="005F40EE"/>
    <w:rsid w:val="005F4BA9"/>
    <w:rsid w:val="005F6895"/>
    <w:rsid w:val="005F6B96"/>
    <w:rsid w:val="006026CA"/>
    <w:rsid w:val="00603DE1"/>
    <w:rsid w:val="0060428C"/>
    <w:rsid w:val="00605434"/>
    <w:rsid w:val="006060CF"/>
    <w:rsid w:val="006108A0"/>
    <w:rsid w:val="00611E14"/>
    <w:rsid w:val="00615CA8"/>
    <w:rsid w:val="00616539"/>
    <w:rsid w:val="00620A13"/>
    <w:rsid w:val="00621133"/>
    <w:rsid w:val="00621411"/>
    <w:rsid w:val="00621E96"/>
    <w:rsid w:val="00622A2B"/>
    <w:rsid w:val="00622DB1"/>
    <w:rsid w:val="00623901"/>
    <w:rsid w:val="0062403F"/>
    <w:rsid w:val="006240C6"/>
    <w:rsid w:val="00624CD5"/>
    <w:rsid w:val="00625A23"/>
    <w:rsid w:val="00625F84"/>
    <w:rsid w:val="00626794"/>
    <w:rsid w:val="006268E8"/>
    <w:rsid w:val="00626FC6"/>
    <w:rsid w:val="006306C1"/>
    <w:rsid w:val="0063158D"/>
    <w:rsid w:val="0063292D"/>
    <w:rsid w:val="00632D04"/>
    <w:rsid w:val="00632F6F"/>
    <w:rsid w:val="00633250"/>
    <w:rsid w:val="006337DE"/>
    <w:rsid w:val="00633A12"/>
    <w:rsid w:val="00634ABA"/>
    <w:rsid w:val="0063583B"/>
    <w:rsid w:val="00635D54"/>
    <w:rsid w:val="00636607"/>
    <w:rsid w:val="0063770F"/>
    <w:rsid w:val="0064257C"/>
    <w:rsid w:val="00643640"/>
    <w:rsid w:val="006445A4"/>
    <w:rsid w:val="006455E0"/>
    <w:rsid w:val="00645CE4"/>
    <w:rsid w:val="00646005"/>
    <w:rsid w:val="00650EE0"/>
    <w:rsid w:val="006527B9"/>
    <w:rsid w:val="006539E0"/>
    <w:rsid w:val="00653F7E"/>
    <w:rsid w:val="00654A2E"/>
    <w:rsid w:val="00656FF2"/>
    <w:rsid w:val="00657B92"/>
    <w:rsid w:val="00657FE1"/>
    <w:rsid w:val="006602F8"/>
    <w:rsid w:val="00660846"/>
    <w:rsid w:val="006608D1"/>
    <w:rsid w:val="00660D3D"/>
    <w:rsid w:val="00660EE3"/>
    <w:rsid w:val="006610F4"/>
    <w:rsid w:val="00661442"/>
    <w:rsid w:val="00661C50"/>
    <w:rsid w:val="00661E2B"/>
    <w:rsid w:val="006622BB"/>
    <w:rsid w:val="00662813"/>
    <w:rsid w:val="0066342D"/>
    <w:rsid w:val="00664544"/>
    <w:rsid w:val="00664EDE"/>
    <w:rsid w:val="0066646D"/>
    <w:rsid w:val="00666807"/>
    <w:rsid w:val="00666F3E"/>
    <w:rsid w:val="0067061A"/>
    <w:rsid w:val="0067327A"/>
    <w:rsid w:val="00673815"/>
    <w:rsid w:val="006738D5"/>
    <w:rsid w:val="006739F5"/>
    <w:rsid w:val="00674149"/>
    <w:rsid w:val="00674B01"/>
    <w:rsid w:val="00674B5C"/>
    <w:rsid w:val="00675D2E"/>
    <w:rsid w:val="006761D3"/>
    <w:rsid w:val="006778A7"/>
    <w:rsid w:val="00680AA0"/>
    <w:rsid w:val="006831C7"/>
    <w:rsid w:val="006836CC"/>
    <w:rsid w:val="00683956"/>
    <w:rsid w:val="006844D5"/>
    <w:rsid w:val="00685AC7"/>
    <w:rsid w:val="00686620"/>
    <w:rsid w:val="00687388"/>
    <w:rsid w:val="00687BF8"/>
    <w:rsid w:val="00693578"/>
    <w:rsid w:val="006938BF"/>
    <w:rsid w:val="00693B98"/>
    <w:rsid w:val="00694446"/>
    <w:rsid w:val="006944BB"/>
    <w:rsid w:val="00694537"/>
    <w:rsid w:val="006945EC"/>
    <w:rsid w:val="006945FD"/>
    <w:rsid w:val="006946A9"/>
    <w:rsid w:val="00695BE4"/>
    <w:rsid w:val="0069688B"/>
    <w:rsid w:val="00697513"/>
    <w:rsid w:val="00697542"/>
    <w:rsid w:val="006A062B"/>
    <w:rsid w:val="006A070A"/>
    <w:rsid w:val="006A0A43"/>
    <w:rsid w:val="006A1694"/>
    <w:rsid w:val="006A30D4"/>
    <w:rsid w:val="006A4345"/>
    <w:rsid w:val="006A4636"/>
    <w:rsid w:val="006A524C"/>
    <w:rsid w:val="006A684F"/>
    <w:rsid w:val="006A6E5B"/>
    <w:rsid w:val="006A77BA"/>
    <w:rsid w:val="006B0292"/>
    <w:rsid w:val="006B0316"/>
    <w:rsid w:val="006B053E"/>
    <w:rsid w:val="006B0609"/>
    <w:rsid w:val="006B0708"/>
    <w:rsid w:val="006B08A1"/>
    <w:rsid w:val="006B0A1A"/>
    <w:rsid w:val="006B2CFF"/>
    <w:rsid w:val="006B40D3"/>
    <w:rsid w:val="006B57D2"/>
    <w:rsid w:val="006B66BE"/>
    <w:rsid w:val="006B71AA"/>
    <w:rsid w:val="006B7856"/>
    <w:rsid w:val="006B797C"/>
    <w:rsid w:val="006C027C"/>
    <w:rsid w:val="006C106E"/>
    <w:rsid w:val="006C12F3"/>
    <w:rsid w:val="006C2463"/>
    <w:rsid w:val="006C28A9"/>
    <w:rsid w:val="006C2A01"/>
    <w:rsid w:val="006C381E"/>
    <w:rsid w:val="006C4104"/>
    <w:rsid w:val="006C49C7"/>
    <w:rsid w:val="006C7199"/>
    <w:rsid w:val="006D0180"/>
    <w:rsid w:val="006D02AA"/>
    <w:rsid w:val="006D05CD"/>
    <w:rsid w:val="006D0843"/>
    <w:rsid w:val="006D11A7"/>
    <w:rsid w:val="006D3361"/>
    <w:rsid w:val="006D3559"/>
    <w:rsid w:val="006D35B7"/>
    <w:rsid w:val="006D3655"/>
    <w:rsid w:val="006D3D6C"/>
    <w:rsid w:val="006D52BD"/>
    <w:rsid w:val="006D5A54"/>
    <w:rsid w:val="006D69D4"/>
    <w:rsid w:val="006D76C6"/>
    <w:rsid w:val="006E00CD"/>
    <w:rsid w:val="006E0EBC"/>
    <w:rsid w:val="006E11DA"/>
    <w:rsid w:val="006E22A0"/>
    <w:rsid w:val="006E2324"/>
    <w:rsid w:val="006E4D1C"/>
    <w:rsid w:val="006E5130"/>
    <w:rsid w:val="006E69D9"/>
    <w:rsid w:val="006E7066"/>
    <w:rsid w:val="006F0754"/>
    <w:rsid w:val="006F09DF"/>
    <w:rsid w:val="006F1231"/>
    <w:rsid w:val="006F2B9D"/>
    <w:rsid w:val="006F2BC7"/>
    <w:rsid w:val="006F3652"/>
    <w:rsid w:val="006F403A"/>
    <w:rsid w:val="006F5C8F"/>
    <w:rsid w:val="006F6B1A"/>
    <w:rsid w:val="006F7167"/>
    <w:rsid w:val="006F74FB"/>
    <w:rsid w:val="006F7C2F"/>
    <w:rsid w:val="006F7CEE"/>
    <w:rsid w:val="00700361"/>
    <w:rsid w:val="00701103"/>
    <w:rsid w:val="007012CD"/>
    <w:rsid w:val="00701B6F"/>
    <w:rsid w:val="007034B2"/>
    <w:rsid w:val="007039CA"/>
    <w:rsid w:val="00703D99"/>
    <w:rsid w:val="00705B69"/>
    <w:rsid w:val="007066BF"/>
    <w:rsid w:val="00706A11"/>
    <w:rsid w:val="00707146"/>
    <w:rsid w:val="007071A3"/>
    <w:rsid w:val="00711840"/>
    <w:rsid w:val="00711864"/>
    <w:rsid w:val="00713989"/>
    <w:rsid w:val="00714D7E"/>
    <w:rsid w:val="007151B4"/>
    <w:rsid w:val="007152F7"/>
    <w:rsid w:val="007172E6"/>
    <w:rsid w:val="007174AD"/>
    <w:rsid w:val="007178AC"/>
    <w:rsid w:val="007200E2"/>
    <w:rsid w:val="00720D91"/>
    <w:rsid w:val="00721050"/>
    <w:rsid w:val="00721DF2"/>
    <w:rsid w:val="00722A41"/>
    <w:rsid w:val="00722F0C"/>
    <w:rsid w:val="00723C7B"/>
    <w:rsid w:val="0072449D"/>
    <w:rsid w:val="00725FD3"/>
    <w:rsid w:val="00726A60"/>
    <w:rsid w:val="00726D09"/>
    <w:rsid w:val="007276C3"/>
    <w:rsid w:val="00727907"/>
    <w:rsid w:val="007301B3"/>
    <w:rsid w:val="00730518"/>
    <w:rsid w:val="00731C21"/>
    <w:rsid w:val="007339BC"/>
    <w:rsid w:val="007343E8"/>
    <w:rsid w:val="00734627"/>
    <w:rsid w:val="00734629"/>
    <w:rsid w:val="007347C6"/>
    <w:rsid w:val="00736825"/>
    <w:rsid w:val="007372A2"/>
    <w:rsid w:val="0073768C"/>
    <w:rsid w:val="00740657"/>
    <w:rsid w:val="007408C3"/>
    <w:rsid w:val="00741D24"/>
    <w:rsid w:val="00741F70"/>
    <w:rsid w:val="00742D55"/>
    <w:rsid w:val="00742DBC"/>
    <w:rsid w:val="007431B7"/>
    <w:rsid w:val="00743616"/>
    <w:rsid w:val="00743CF1"/>
    <w:rsid w:val="00743F52"/>
    <w:rsid w:val="00744040"/>
    <w:rsid w:val="00744BCC"/>
    <w:rsid w:val="00746503"/>
    <w:rsid w:val="00746BCD"/>
    <w:rsid w:val="00746FDA"/>
    <w:rsid w:val="007476F3"/>
    <w:rsid w:val="00747768"/>
    <w:rsid w:val="0075018D"/>
    <w:rsid w:val="00750890"/>
    <w:rsid w:val="00750E7A"/>
    <w:rsid w:val="00752ADC"/>
    <w:rsid w:val="007535F4"/>
    <w:rsid w:val="00754214"/>
    <w:rsid w:val="0075467E"/>
    <w:rsid w:val="00754F7D"/>
    <w:rsid w:val="00756E56"/>
    <w:rsid w:val="007570E0"/>
    <w:rsid w:val="00760167"/>
    <w:rsid w:val="0076089E"/>
    <w:rsid w:val="00762871"/>
    <w:rsid w:val="00763007"/>
    <w:rsid w:val="00763150"/>
    <w:rsid w:val="0076364D"/>
    <w:rsid w:val="0076570B"/>
    <w:rsid w:val="0076639B"/>
    <w:rsid w:val="00770534"/>
    <w:rsid w:val="00773716"/>
    <w:rsid w:val="007738F2"/>
    <w:rsid w:val="00775ABC"/>
    <w:rsid w:val="00777B66"/>
    <w:rsid w:val="00777EBA"/>
    <w:rsid w:val="0078081C"/>
    <w:rsid w:val="00780844"/>
    <w:rsid w:val="00782006"/>
    <w:rsid w:val="00783308"/>
    <w:rsid w:val="00785806"/>
    <w:rsid w:val="007869EA"/>
    <w:rsid w:val="00786BA6"/>
    <w:rsid w:val="007876C3"/>
    <w:rsid w:val="0079088B"/>
    <w:rsid w:val="00790C70"/>
    <w:rsid w:val="00791627"/>
    <w:rsid w:val="00791841"/>
    <w:rsid w:val="00791F6E"/>
    <w:rsid w:val="007920DB"/>
    <w:rsid w:val="007924D2"/>
    <w:rsid w:val="007937D1"/>
    <w:rsid w:val="00793E11"/>
    <w:rsid w:val="007947E0"/>
    <w:rsid w:val="00795F21"/>
    <w:rsid w:val="00796A72"/>
    <w:rsid w:val="007A06C1"/>
    <w:rsid w:val="007A1478"/>
    <w:rsid w:val="007A15BC"/>
    <w:rsid w:val="007A186E"/>
    <w:rsid w:val="007A1CF2"/>
    <w:rsid w:val="007A3551"/>
    <w:rsid w:val="007A3D10"/>
    <w:rsid w:val="007A4E4A"/>
    <w:rsid w:val="007A58F2"/>
    <w:rsid w:val="007A5DCF"/>
    <w:rsid w:val="007A6DF7"/>
    <w:rsid w:val="007A7164"/>
    <w:rsid w:val="007A738A"/>
    <w:rsid w:val="007A742D"/>
    <w:rsid w:val="007A75E7"/>
    <w:rsid w:val="007A7C3E"/>
    <w:rsid w:val="007B04EC"/>
    <w:rsid w:val="007B11DE"/>
    <w:rsid w:val="007B1374"/>
    <w:rsid w:val="007B13B4"/>
    <w:rsid w:val="007B25A8"/>
    <w:rsid w:val="007B2DB6"/>
    <w:rsid w:val="007B3350"/>
    <w:rsid w:val="007B359D"/>
    <w:rsid w:val="007B407B"/>
    <w:rsid w:val="007B41D8"/>
    <w:rsid w:val="007B4579"/>
    <w:rsid w:val="007B474C"/>
    <w:rsid w:val="007B4AF1"/>
    <w:rsid w:val="007B5BBE"/>
    <w:rsid w:val="007B7DA4"/>
    <w:rsid w:val="007C00DB"/>
    <w:rsid w:val="007C106C"/>
    <w:rsid w:val="007C1464"/>
    <w:rsid w:val="007C2187"/>
    <w:rsid w:val="007C235A"/>
    <w:rsid w:val="007C2E4D"/>
    <w:rsid w:val="007C3239"/>
    <w:rsid w:val="007C3876"/>
    <w:rsid w:val="007D0944"/>
    <w:rsid w:val="007D17C7"/>
    <w:rsid w:val="007D1F19"/>
    <w:rsid w:val="007D2027"/>
    <w:rsid w:val="007D2A5E"/>
    <w:rsid w:val="007D2A8B"/>
    <w:rsid w:val="007D3B54"/>
    <w:rsid w:val="007D3B91"/>
    <w:rsid w:val="007D3F83"/>
    <w:rsid w:val="007D3FDB"/>
    <w:rsid w:val="007D45FD"/>
    <w:rsid w:val="007D62B3"/>
    <w:rsid w:val="007D6DB3"/>
    <w:rsid w:val="007D7373"/>
    <w:rsid w:val="007D77DF"/>
    <w:rsid w:val="007E045B"/>
    <w:rsid w:val="007E11A2"/>
    <w:rsid w:val="007E2E13"/>
    <w:rsid w:val="007E35EF"/>
    <w:rsid w:val="007E511B"/>
    <w:rsid w:val="007E52D6"/>
    <w:rsid w:val="007E543E"/>
    <w:rsid w:val="007E6A5A"/>
    <w:rsid w:val="007F0416"/>
    <w:rsid w:val="007F0594"/>
    <w:rsid w:val="007F05BC"/>
    <w:rsid w:val="007F1280"/>
    <w:rsid w:val="007F132C"/>
    <w:rsid w:val="007F1853"/>
    <w:rsid w:val="007F1DBE"/>
    <w:rsid w:val="007F371F"/>
    <w:rsid w:val="007F53CC"/>
    <w:rsid w:val="007F5DA6"/>
    <w:rsid w:val="007F60F8"/>
    <w:rsid w:val="007F610A"/>
    <w:rsid w:val="007F6DE0"/>
    <w:rsid w:val="0080087D"/>
    <w:rsid w:val="00800D67"/>
    <w:rsid w:val="00800FE0"/>
    <w:rsid w:val="008015A3"/>
    <w:rsid w:val="00801F37"/>
    <w:rsid w:val="0080246F"/>
    <w:rsid w:val="00802B7D"/>
    <w:rsid w:val="00803602"/>
    <w:rsid w:val="008038BB"/>
    <w:rsid w:val="00803D4C"/>
    <w:rsid w:val="00804892"/>
    <w:rsid w:val="00804DE2"/>
    <w:rsid w:val="00805A22"/>
    <w:rsid w:val="00805C68"/>
    <w:rsid w:val="00806800"/>
    <w:rsid w:val="0080692A"/>
    <w:rsid w:val="008109D2"/>
    <w:rsid w:val="0081108A"/>
    <w:rsid w:val="00811D7E"/>
    <w:rsid w:val="00812CF0"/>
    <w:rsid w:val="00812D8A"/>
    <w:rsid w:val="00813BFC"/>
    <w:rsid w:val="00814EDB"/>
    <w:rsid w:val="008159A0"/>
    <w:rsid w:val="0081685E"/>
    <w:rsid w:val="00816CF3"/>
    <w:rsid w:val="00820D16"/>
    <w:rsid w:val="00821C07"/>
    <w:rsid w:val="00822077"/>
    <w:rsid w:val="00822082"/>
    <w:rsid w:val="00822A6A"/>
    <w:rsid w:val="00822BE8"/>
    <w:rsid w:val="0082400E"/>
    <w:rsid w:val="008244A7"/>
    <w:rsid w:val="008244C7"/>
    <w:rsid w:val="008256AC"/>
    <w:rsid w:val="00825920"/>
    <w:rsid w:val="00825AFA"/>
    <w:rsid w:val="00826AD2"/>
    <w:rsid w:val="00826CF3"/>
    <w:rsid w:val="00832BE0"/>
    <w:rsid w:val="00832C9E"/>
    <w:rsid w:val="00833372"/>
    <w:rsid w:val="00834259"/>
    <w:rsid w:val="00835850"/>
    <w:rsid w:val="00836BD3"/>
    <w:rsid w:val="00837057"/>
    <w:rsid w:val="00837DEF"/>
    <w:rsid w:val="00840DF6"/>
    <w:rsid w:val="00840F95"/>
    <w:rsid w:val="00841FEE"/>
    <w:rsid w:val="0084376D"/>
    <w:rsid w:val="00844241"/>
    <w:rsid w:val="00844EF2"/>
    <w:rsid w:val="0084550B"/>
    <w:rsid w:val="008475B3"/>
    <w:rsid w:val="008507BF"/>
    <w:rsid w:val="00851CA6"/>
    <w:rsid w:val="00851DE4"/>
    <w:rsid w:val="00853446"/>
    <w:rsid w:val="00853689"/>
    <w:rsid w:val="00853E2F"/>
    <w:rsid w:val="008540B7"/>
    <w:rsid w:val="00854173"/>
    <w:rsid w:val="008545BA"/>
    <w:rsid w:val="00854D57"/>
    <w:rsid w:val="0085518E"/>
    <w:rsid w:val="008553D6"/>
    <w:rsid w:val="00856131"/>
    <w:rsid w:val="00856170"/>
    <w:rsid w:val="008567A6"/>
    <w:rsid w:val="00857214"/>
    <w:rsid w:val="00860243"/>
    <w:rsid w:val="00860B70"/>
    <w:rsid w:val="008627C5"/>
    <w:rsid w:val="00862DCF"/>
    <w:rsid w:val="008631C7"/>
    <w:rsid w:val="00863C2C"/>
    <w:rsid w:val="00863F15"/>
    <w:rsid w:val="008640A1"/>
    <w:rsid w:val="00865AF5"/>
    <w:rsid w:val="00867BD9"/>
    <w:rsid w:val="00871D90"/>
    <w:rsid w:val="00872410"/>
    <w:rsid w:val="00872740"/>
    <w:rsid w:val="00872A0B"/>
    <w:rsid w:val="00872F69"/>
    <w:rsid w:val="00872FCC"/>
    <w:rsid w:val="008746CA"/>
    <w:rsid w:val="008746DE"/>
    <w:rsid w:val="00874A51"/>
    <w:rsid w:val="0087694D"/>
    <w:rsid w:val="00880A4B"/>
    <w:rsid w:val="00880B88"/>
    <w:rsid w:val="00880D0C"/>
    <w:rsid w:val="008827B2"/>
    <w:rsid w:val="008841F6"/>
    <w:rsid w:val="0088595B"/>
    <w:rsid w:val="008869F0"/>
    <w:rsid w:val="00886EE0"/>
    <w:rsid w:val="00887661"/>
    <w:rsid w:val="00887943"/>
    <w:rsid w:val="00887F51"/>
    <w:rsid w:val="00890293"/>
    <w:rsid w:val="00891FF8"/>
    <w:rsid w:val="00892705"/>
    <w:rsid w:val="008947F0"/>
    <w:rsid w:val="00897D68"/>
    <w:rsid w:val="00897E33"/>
    <w:rsid w:val="00897FAC"/>
    <w:rsid w:val="008A2AE3"/>
    <w:rsid w:val="008A2E12"/>
    <w:rsid w:val="008A478F"/>
    <w:rsid w:val="008A53C3"/>
    <w:rsid w:val="008B027D"/>
    <w:rsid w:val="008B1B49"/>
    <w:rsid w:val="008B29B5"/>
    <w:rsid w:val="008B2C71"/>
    <w:rsid w:val="008B358F"/>
    <w:rsid w:val="008B4672"/>
    <w:rsid w:val="008B4F67"/>
    <w:rsid w:val="008B5259"/>
    <w:rsid w:val="008B531C"/>
    <w:rsid w:val="008B6D95"/>
    <w:rsid w:val="008B6E4A"/>
    <w:rsid w:val="008B7AD6"/>
    <w:rsid w:val="008C02C5"/>
    <w:rsid w:val="008C0AE7"/>
    <w:rsid w:val="008C1829"/>
    <w:rsid w:val="008C2714"/>
    <w:rsid w:val="008C2D81"/>
    <w:rsid w:val="008C34FC"/>
    <w:rsid w:val="008C4419"/>
    <w:rsid w:val="008C5B19"/>
    <w:rsid w:val="008C7CB0"/>
    <w:rsid w:val="008D2732"/>
    <w:rsid w:val="008D30E1"/>
    <w:rsid w:val="008D380C"/>
    <w:rsid w:val="008D4CEC"/>
    <w:rsid w:val="008D5EF0"/>
    <w:rsid w:val="008D6128"/>
    <w:rsid w:val="008D7B9E"/>
    <w:rsid w:val="008E0EC4"/>
    <w:rsid w:val="008E0F24"/>
    <w:rsid w:val="008E2C07"/>
    <w:rsid w:val="008E3107"/>
    <w:rsid w:val="008E338C"/>
    <w:rsid w:val="008E3909"/>
    <w:rsid w:val="008E454F"/>
    <w:rsid w:val="008E507A"/>
    <w:rsid w:val="008E6CBD"/>
    <w:rsid w:val="008F09BF"/>
    <w:rsid w:val="008F0A64"/>
    <w:rsid w:val="008F1BA3"/>
    <w:rsid w:val="008F27DD"/>
    <w:rsid w:val="008F3002"/>
    <w:rsid w:val="008F4542"/>
    <w:rsid w:val="008F69C7"/>
    <w:rsid w:val="008F72D9"/>
    <w:rsid w:val="0090100A"/>
    <w:rsid w:val="0090201D"/>
    <w:rsid w:val="0090223A"/>
    <w:rsid w:val="009023BD"/>
    <w:rsid w:val="00902945"/>
    <w:rsid w:val="00902CFD"/>
    <w:rsid w:val="009030F4"/>
    <w:rsid w:val="0090396B"/>
    <w:rsid w:val="0090448A"/>
    <w:rsid w:val="00904CDB"/>
    <w:rsid w:val="00904F94"/>
    <w:rsid w:val="00905753"/>
    <w:rsid w:val="0090597A"/>
    <w:rsid w:val="00910AE4"/>
    <w:rsid w:val="00910B44"/>
    <w:rsid w:val="00910BB1"/>
    <w:rsid w:val="00910FD4"/>
    <w:rsid w:val="0091184F"/>
    <w:rsid w:val="009118CE"/>
    <w:rsid w:val="0091260E"/>
    <w:rsid w:val="00915A2C"/>
    <w:rsid w:val="00916039"/>
    <w:rsid w:val="00917615"/>
    <w:rsid w:val="0091785E"/>
    <w:rsid w:val="009226CF"/>
    <w:rsid w:val="00922FD3"/>
    <w:rsid w:val="00923981"/>
    <w:rsid w:val="00924593"/>
    <w:rsid w:val="009246AB"/>
    <w:rsid w:val="009246EA"/>
    <w:rsid w:val="009249AE"/>
    <w:rsid w:val="00925EB6"/>
    <w:rsid w:val="0092702F"/>
    <w:rsid w:val="00927D36"/>
    <w:rsid w:val="00930867"/>
    <w:rsid w:val="00931101"/>
    <w:rsid w:val="0093246F"/>
    <w:rsid w:val="00933500"/>
    <w:rsid w:val="00933F4A"/>
    <w:rsid w:val="009345A2"/>
    <w:rsid w:val="0093553C"/>
    <w:rsid w:val="00935D17"/>
    <w:rsid w:val="009370AE"/>
    <w:rsid w:val="00937521"/>
    <w:rsid w:val="00937B93"/>
    <w:rsid w:val="00937BC4"/>
    <w:rsid w:val="00940F69"/>
    <w:rsid w:val="00941CB5"/>
    <w:rsid w:val="0094275D"/>
    <w:rsid w:val="00943B37"/>
    <w:rsid w:val="009441EA"/>
    <w:rsid w:val="00944495"/>
    <w:rsid w:val="0094485C"/>
    <w:rsid w:val="00945986"/>
    <w:rsid w:val="00945C05"/>
    <w:rsid w:val="009478C4"/>
    <w:rsid w:val="0095176A"/>
    <w:rsid w:val="00951EB2"/>
    <w:rsid w:val="009525ED"/>
    <w:rsid w:val="009532B1"/>
    <w:rsid w:val="00953E9C"/>
    <w:rsid w:val="009565CA"/>
    <w:rsid w:val="00957C34"/>
    <w:rsid w:val="009607C6"/>
    <w:rsid w:val="00960CEE"/>
    <w:rsid w:val="0096164B"/>
    <w:rsid w:val="00961C35"/>
    <w:rsid w:val="009621AF"/>
    <w:rsid w:val="009633D6"/>
    <w:rsid w:val="0096362F"/>
    <w:rsid w:val="00964E79"/>
    <w:rsid w:val="00964F0E"/>
    <w:rsid w:val="00964FB5"/>
    <w:rsid w:val="0096524B"/>
    <w:rsid w:val="00965ACB"/>
    <w:rsid w:val="009664C7"/>
    <w:rsid w:val="00966516"/>
    <w:rsid w:val="00966918"/>
    <w:rsid w:val="009700E8"/>
    <w:rsid w:val="00970364"/>
    <w:rsid w:val="00970D42"/>
    <w:rsid w:val="00971176"/>
    <w:rsid w:val="00972BB3"/>
    <w:rsid w:val="00974376"/>
    <w:rsid w:val="009749A8"/>
    <w:rsid w:val="00974CF5"/>
    <w:rsid w:val="00975049"/>
    <w:rsid w:val="00975066"/>
    <w:rsid w:val="009755E2"/>
    <w:rsid w:val="00975703"/>
    <w:rsid w:val="0097611E"/>
    <w:rsid w:val="00976315"/>
    <w:rsid w:val="0097719B"/>
    <w:rsid w:val="00977B4D"/>
    <w:rsid w:val="00977FA1"/>
    <w:rsid w:val="009809DB"/>
    <w:rsid w:val="00980F99"/>
    <w:rsid w:val="00981366"/>
    <w:rsid w:val="0098174D"/>
    <w:rsid w:val="00981CA4"/>
    <w:rsid w:val="00982C82"/>
    <w:rsid w:val="00983E83"/>
    <w:rsid w:val="00983F23"/>
    <w:rsid w:val="00984837"/>
    <w:rsid w:val="009869AB"/>
    <w:rsid w:val="0098744B"/>
    <w:rsid w:val="00987837"/>
    <w:rsid w:val="009879F0"/>
    <w:rsid w:val="00987CC8"/>
    <w:rsid w:val="00987E2C"/>
    <w:rsid w:val="00990893"/>
    <w:rsid w:val="009909FA"/>
    <w:rsid w:val="00990A31"/>
    <w:rsid w:val="009910BC"/>
    <w:rsid w:val="009923EF"/>
    <w:rsid w:val="0099244C"/>
    <w:rsid w:val="00992F83"/>
    <w:rsid w:val="00993C4B"/>
    <w:rsid w:val="00993DF6"/>
    <w:rsid w:val="00995599"/>
    <w:rsid w:val="009962A6"/>
    <w:rsid w:val="00997FD3"/>
    <w:rsid w:val="009A1359"/>
    <w:rsid w:val="009A3FD0"/>
    <w:rsid w:val="009A426B"/>
    <w:rsid w:val="009A49B1"/>
    <w:rsid w:val="009A606E"/>
    <w:rsid w:val="009A72B3"/>
    <w:rsid w:val="009A7979"/>
    <w:rsid w:val="009B0E10"/>
    <w:rsid w:val="009B1DCB"/>
    <w:rsid w:val="009B4592"/>
    <w:rsid w:val="009B4F8F"/>
    <w:rsid w:val="009B5B9C"/>
    <w:rsid w:val="009B618C"/>
    <w:rsid w:val="009B64D5"/>
    <w:rsid w:val="009B6785"/>
    <w:rsid w:val="009C0054"/>
    <w:rsid w:val="009C0716"/>
    <w:rsid w:val="009C1361"/>
    <w:rsid w:val="009C16BB"/>
    <w:rsid w:val="009C22F0"/>
    <w:rsid w:val="009C2679"/>
    <w:rsid w:val="009C286B"/>
    <w:rsid w:val="009C2BEE"/>
    <w:rsid w:val="009C2C95"/>
    <w:rsid w:val="009C36D5"/>
    <w:rsid w:val="009C3EBB"/>
    <w:rsid w:val="009C4B39"/>
    <w:rsid w:val="009C4F99"/>
    <w:rsid w:val="009C7B47"/>
    <w:rsid w:val="009D0BBF"/>
    <w:rsid w:val="009D121F"/>
    <w:rsid w:val="009D1764"/>
    <w:rsid w:val="009D263E"/>
    <w:rsid w:val="009D2F77"/>
    <w:rsid w:val="009D40DC"/>
    <w:rsid w:val="009D4C3B"/>
    <w:rsid w:val="009D4EF8"/>
    <w:rsid w:val="009D5B91"/>
    <w:rsid w:val="009D6167"/>
    <w:rsid w:val="009D6C22"/>
    <w:rsid w:val="009D7AE9"/>
    <w:rsid w:val="009E00BC"/>
    <w:rsid w:val="009E065B"/>
    <w:rsid w:val="009E1278"/>
    <w:rsid w:val="009E188E"/>
    <w:rsid w:val="009E1D0B"/>
    <w:rsid w:val="009E2496"/>
    <w:rsid w:val="009E2EAB"/>
    <w:rsid w:val="009E5540"/>
    <w:rsid w:val="009E5646"/>
    <w:rsid w:val="009E75D8"/>
    <w:rsid w:val="009E7B0E"/>
    <w:rsid w:val="009F08F0"/>
    <w:rsid w:val="009F1570"/>
    <w:rsid w:val="009F1663"/>
    <w:rsid w:val="009F379C"/>
    <w:rsid w:val="009F3D26"/>
    <w:rsid w:val="009F4C1F"/>
    <w:rsid w:val="009F5A16"/>
    <w:rsid w:val="009F6A87"/>
    <w:rsid w:val="00A00841"/>
    <w:rsid w:val="00A0128E"/>
    <w:rsid w:val="00A0522D"/>
    <w:rsid w:val="00A05FC1"/>
    <w:rsid w:val="00A065BB"/>
    <w:rsid w:val="00A07663"/>
    <w:rsid w:val="00A10997"/>
    <w:rsid w:val="00A10E36"/>
    <w:rsid w:val="00A10E65"/>
    <w:rsid w:val="00A13523"/>
    <w:rsid w:val="00A13EBF"/>
    <w:rsid w:val="00A142D5"/>
    <w:rsid w:val="00A142DE"/>
    <w:rsid w:val="00A142F2"/>
    <w:rsid w:val="00A146CE"/>
    <w:rsid w:val="00A20CD5"/>
    <w:rsid w:val="00A20ECE"/>
    <w:rsid w:val="00A21A45"/>
    <w:rsid w:val="00A22A89"/>
    <w:rsid w:val="00A23043"/>
    <w:rsid w:val="00A23431"/>
    <w:rsid w:val="00A23FB6"/>
    <w:rsid w:val="00A25079"/>
    <w:rsid w:val="00A254EC"/>
    <w:rsid w:val="00A2554B"/>
    <w:rsid w:val="00A25663"/>
    <w:rsid w:val="00A26FAD"/>
    <w:rsid w:val="00A276B7"/>
    <w:rsid w:val="00A323C2"/>
    <w:rsid w:val="00A32462"/>
    <w:rsid w:val="00A34174"/>
    <w:rsid w:val="00A34498"/>
    <w:rsid w:val="00A3668D"/>
    <w:rsid w:val="00A366E3"/>
    <w:rsid w:val="00A366FD"/>
    <w:rsid w:val="00A36909"/>
    <w:rsid w:val="00A36A77"/>
    <w:rsid w:val="00A36EE0"/>
    <w:rsid w:val="00A37EDE"/>
    <w:rsid w:val="00A40BEA"/>
    <w:rsid w:val="00A41DD8"/>
    <w:rsid w:val="00A423E7"/>
    <w:rsid w:val="00A429A1"/>
    <w:rsid w:val="00A431F6"/>
    <w:rsid w:val="00A465E7"/>
    <w:rsid w:val="00A479A1"/>
    <w:rsid w:val="00A50230"/>
    <w:rsid w:val="00A50742"/>
    <w:rsid w:val="00A51E64"/>
    <w:rsid w:val="00A52709"/>
    <w:rsid w:val="00A52D5C"/>
    <w:rsid w:val="00A535E8"/>
    <w:rsid w:val="00A558FA"/>
    <w:rsid w:val="00A56DEE"/>
    <w:rsid w:val="00A57A93"/>
    <w:rsid w:val="00A62FA2"/>
    <w:rsid w:val="00A63129"/>
    <w:rsid w:val="00A63287"/>
    <w:rsid w:val="00A64578"/>
    <w:rsid w:val="00A649D8"/>
    <w:rsid w:val="00A6510B"/>
    <w:rsid w:val="00A7024E"/>
    <w:rsid w:val="00A703ED"/>
    <w:rsid w:val="00A70FBB"/>
    <w:rsid w:val="00A711FB"/>
    <w:rsid w:val="00A7130D"/>
    <w:rsid w:val="00A72FF5"/>
    <w:rsid w:val="00A73248"/>
    <w:rsid w:val="00A73CCC"/>
    <w:rsid w:val="00A75AF5"/>
    <w:rsid w:val="00A760D0"/>
    <w:rsid w:val="00A81555"/>
    <w:rsid w:val="00A81C69"/>
    <w:rsid w:val="00A8205C"/>
    <w:rsid w:val="00A826D1"/>
    <w:rsid w:val="00A82CA1"/>
    <w:rsid w:val="00A840C2"/>
    <w:rsid w:val="00A84E10"/>
    <w:rsid w:val="00A85246"/>
    <w:rsid w:val="00A85703"/>
    <w:rsid w:val="00A85966"/>
    <w:rsid w:val="00A85A8C"/>
    <w:rsid w:val="00A87B40"/>
    <w:rsid w:val="00A87CF3"/>
    <w:rsid w:val="00A900BB"/>
    <w:rsid w:val="00A908F8"/>
    <w:rsid w:val="00A926B8"/>
    <w:rsid w:val="00A9316F"/>
    <w:rsid w:val="00A933DD"/>
    <w:rsid w:val="00A93BE8"/>
    <w:rsid w:val="00A94B2A"/>
    <w:rsid w:val="00A95D14"/>
    <w:rsid w:val="00A962B4"/>
    <w:rsid w:val="00A96CE0"/>
    <w:rsid w:val="00A97344"/>
    <w:rsid w:val="00A9785A"/>
    <w:rsid w:val="00A97F26"/>
    <w:rsid w:val="00AA0F1F"/>
    <w:rsid w:val="00AA168E"/>
    <w:rsid w:val="00AA16AD"/>
    <w:rsid w:val="00AA28B7"/>
    <w:rsid w:val="00AA31CA"/>
    <w:rsid w:val="00AA5231"/>
    <w:rsid w:val="00AA5297"/>
    <w:rsid w:val="00AA591A"/>
    <w:rsid w:val="00AA6C98"/>
    <w:rsid w:val="00AA6CF7"/>
    <w:rsid w:val="00AB09ED"/>
    <w:rsid w:val="00AB1E49"/>
    <w:rsid w:val="00AB213F"/>
    <w:rsid w:val="00AB2D05"/>
    <w:rsid w:val="00AB468F"/>
    <w:rsid w:val="00AB46F6"/>
    <w:rsid w:val="00AB6A8C"/>
    <w:rsid w:val="00AB7012"/>
    <w:rsid w:val="00AC096B"/>
    <w:rsid w:val="00AC1AA8"/>
    <w:rsid w:val="00AC1B6D"/>
    <w:rsid w:val="00AC28F2"/>
    <w:rsid w:val="00AC2D75"/>
    <w:rsid w:val="00AC3A56"/>
    <w:rsid w:val="00AC4314"/>
    <w:rsid w:val="00AC4973"/>
    <w:rsid w:val="00AC4CB1"/>
    <w:rsid w:val="00AC4D9C"/>
    <w:rsid w:val="00AC5446"/>
    <w:rsid w:val="00AC559E"/>
    <w:rsid w:val="00AC66FE"/>
    <w:rsid w:val="00AC7B59"/>
    <w:rsid w:val="00AC7D8B"/>
    <w:rsid w:val="00AD1132"/>
    <w:rsid w:val="00AD2A0A"/>
    <w:rsid w:val="00AD2D4E"/>
    <w:rsid w:val="00AD3233"/>
    <w:rsid w:val="00AD33E7"/>
    <w:rsid w:val="00AD3683"/>
    <w:rsid w:val="00AD3A20"/>
    <w:rsid w:val="00AD3F82"/>
    <w:rsid w:val="00AD4107"/>
    <w:rsid w:val="00AD45F5"/>
    <w:rsid w:val="00AD50DE"/>
    <w:rsid w:val="00AD5467"/>
    <w:rsid w:val="00AD61FE"/>
    <w:rsid w:val="00AD6924"/>
    <w:rsid w:val="00AD6D77"/>
    <w:rsid w:val="00AD6DE6"/>
    <w:rsid w:val="00AE0068"/>
    <w:rsid w:val="00AE06AD"/>
    <w:rsid w:val="00AE0A07"/>
    <w:rsid w:val="00AE0DE3"/>
    <w:rsid w:val="00AE15CD"/>
    <w:rsid w:val="00AE219C"/>
    <w:rsid w:val="00AE3742"/>
    <w:rsid w:val="00AE3FC9"/>
    <w:rsid w:val="00AE4033"/>
    <w:rsid w:val="00AE4C44"/>
    <w:rsid w:val="00AE4C53"/>
    <w:rsid w:val="00AE51F4"/>
    <w:rsid w:val="00AE5421"/>
    <w:rsid w:val="00AE6A61"/>
    <w:rsid w:val="00AE729A"/>
    <w:rsid w:val="00AE7A3A"/>
    <w:rsid w:val="00AF2637"/>
    <w:rsid w:val="00AF418A"/>
    <w:rsid w:val="00AF4345"/>
    <w:rsid w:val="00AF4C6A"/>
    <w:rsid w:val="00AF7EDB"/>
    <w:rsid w:val="00B003C9"/>
    <w:rsid w:val="00B004C9"/>
    <w:rsid w:val="00B0091B"/>
    <w:rsid w:val="00B009B3"/>
    <w:rsid w:val="00B00FE7"/>
    <w:rsid w:val="00B0137A"/>
    <w:rsid w:val="00B02E9B"/>
    <w:rsid w:val="00B0468A"/>
    <w:rsid w:val="00B04A82"/>
    <w:rsid w:val="00B05486"/>
    <w:rsid w:val="00B05DF9"/>
    <w:rsid w:val="00B05E85"/>
    <w:rsid w:val="00B102B9"/>
    <w:rsid w:val="00B11143"/>
    <w:rsid w:val="00B115E3"/>
    <w:rsid w:val="00B11AE9"/>
    <w:rsid w:val="00B1287A"/>
    <w:rsid w:val="00B12ABA"/>
    <w:rsid w:val="00B13B90"/>
    <w:rsid w:val="00B13D70"/>
    <w:rsid w:val="00B15C74"/>
    <w:rsid w:val="00B161AD"/>
    <w:rsid w:val="00B1647A"/>
    <w:rsid w:val="00B16E67"/>
    <w:rsid w:val="00B16F9A"/>
    <w:rsid w:val="00B2069B"/>
    <w:rsid w:val="00B20A7F"/>
    <w:rsid w:val="00B21EAA"/>
    <w:rsid w:val="00B2296A"/>
    <w:rsid w:val="00B22FB8"/>
    <w:rsid w:val="00B23101"/>
    <w:rsid w:val="00B23F51"/>
    <w:rsid w:val="00B24165"/>
    <w:rsid w:val="00B243D2"/>
    <w:rsid w:val="00B25371"/>
    <w:rsid w:val="00B25662"/>
    <w:rsid w:val="00B2587A"/>
    <w:rsid w:val="00B26219"/>
    <w:rsid w:val="00B275B4"/>
    <w:rsid w:val="00B30DEE"/>
    <w:rsid w:val="00B32940"/>
    <w:rsid w:val="00B32AFE"/>
    <w:rsid w:val="00B346E6"/>
    <w:rsid w:val="00B34B89"/>
    <w:rsid w:val="00B3561B"/>
    <w:rsid w:val="00B3647D"/>
    <w:rsid w:val="00B36E6D"/>
    <w:rsid w:val="00B37013"/>
    <w:rsid w:val="00B3726D"/>
    <w:rsid w:val="00B41EDC"/>
    <w:rsid w:val="00B42356"/>
    <w:rsid w:val="00B4404D"/>
    <w:rsid w:val="00B44C00"/>
    <w:rsid w:val="00B44C4A"/>
    <w:rsid w:val="00B44F7D"/>
    <w:rsid w:val="00B45303"/>
    <w:rsid w:val="00B45406"/>
    <w:rsid w:val="00B45E07"/>
    <w:rsid w:val="00B46097"/>
    <w:rsid w:val="00B46138"/>
    <w:rsid w:val="00B474C8"/>
    <w:rsid w:val="00B475E1"/>
    <w:rsid w:val="00B4780A"/>
    <w:rsid w:val="00B4798C"/>
    <w:rsid w:val="00B504DB"/>
    <w:rsid w:val="00B50B83"/>
    <w:rsid w:val="00B51B3E"/>
    <w:rsid w:val="00B526BB"/>
    <w:rsid w:val="00B52C23"/>
    <w:rsid w:val="00B52E70"/>
    <w:rsid w:val="00B52F12"/>
    <w:rsid w:val="00B53C07"/>
    <w:rsid w:val="00B541DD"/>
    <w:rsid w:val="00B547B9"/>
    <w:rsid w:val="00B55285"/>
    <w:rsid w:val="00B55A19"/>
    <w:rsid w:val="00B573C5"/>
    <w:rsid w:val="00B57B5D"/>
    <w:rsid w:val="00B60401"/>
    <w:rsid w:val="00B63856"/>
    <w:rsid w:val="00B63E91"/>
    <w:rsid w:val="00B64747"/>
    <w:rsid w:val="00B653CA"/>
    <w:rsid w:val="00B65BE7"/>
    <w:rsid w:val="00B661CD"/>
    <w:rsid w:val="00B669AF"/>
    <w:rsid w:val="00B669F3"/>
    <w:rsid w:val="00B7006B"/>
    <w:rsid w:val="00B70B97"/>
    <w:rsid w:val="00B71609"/>
    <w:rsid w:val="00B71658"/>
    <w:rsid w:val="00B7178F"/>
    <w:rsid w:val="00B72338"/>
    <w:rsid w:val="00B758C7"/>
    <w:rsid w:val="00B77D1B"/>
    <w:rsid w:val="00B8204B"/>
    <w:rsid w:val="00B830C0"/>
    <w:rsid w:val="00B83562"/>
    <w:rsid w:val="00B835B8"/>
    <w:rsid w:val="00B83B08"/>
    <w:rsid w:val="00B845FF"/>
    <w:rsid w:val="00B86E5C"/>
    <w:rsid w:val="00B9014F"/>
    <w:rsid w:val="00B902A8"/>
    <w:rsid w:val="00B909F4"/>
    <w:rsid w:val="00B90BC3"/>
    <w:rsid w:val="00B9194D"/>
    <w:rsid w:val="00B92475"/>
    <w:rsid w:val="00B92FCF"/>
    <w:rsid w:val="00B93229"/>
    <w:rsid w:val="00B9371D"/>
    <w:rsid w:val="00B9443D"/>
    <w:rsid w:val="00B9457F"/>
    <w:rsid w:val="00B9555C"/>
    <w:rsid w:val="00B9598B"/>
    <w:rsid w:val="00B96960"/>
    <w:rsid w:val="00B96ACC"/>
    <w:rsid w:val="00B975BC"/>
    <w:rsid w:val="00BA0C7B"/>
    <w:rsid w:val="00BA1589"/>
    <w:rsid w:val="00BA1F20"/>
    <w:rsid w:val="00BA2922"/>
    <w:rsid w:val="00BA3385"/>
    <w:rsid w:val="00BA3891"/>
    <w:rsid w:val="00BA4AA9"/>
    <w:rsid w:val="00BA4DB2"/>
    <w:rsid w:val="00BA5576"/>
    <w:rsid w:val="00BA5BC0"/>
    <w:rsid w:val="00BA5CF1"/>
    <w:rsid w:val="00BA5E3E"/>
    <w:rsid w:val="00BA6D34"/>
    <w:rsid w:val="00BA6E12"/>
    <w:rsid w:val="00BB00E1"/>
    <w:rsid w:val="00BB01BF"/>
    <w:rsid w:val="00BB07C1"/>
    <w:rsid w:val="00BB46FD"/>
    <w:rsid w:val="00BB4CE1"/>
    <w:rsid w:val="00BB4E5F"/>
    <w:rsid w:val="00BB641D"/>
    <w:rsid w:val="00BC05AB"/>
    <w:rsid w:val="00BC065E"/>
    <w:rsid w:val="00BC148E"/>
    <w:rsid w:val="00BC273A"/>
    <w:rsid w:val="00BC287B"/>
    <w:rsid w:val="00BC2CB3"/>
    <w:rsid w:val="00BC3316"/>
    <w:rsid w:val="00BC39E0"/>
    <w:rsid w:val="00BC3E02"/>
    <w:rsid w:val="00BC420F"/>
    <w:rsid w:val="00BC4A3E"/>
    <w:rsid w:val="00BC66D4"/>
    <w:rsid w:val="00BD015B"/>
    <w:rsid w:val="00BD1355"/>
    <w:rsid w:val="00BD1CAB"/>
    <w:rsid w:val="00BD3138"/>
    <w:rsid w:val="00BD31BB"/>
    <w:rsid w:val="00BD334E"/>
    <w:rsid w:val="00BD3508"/>
    <w:rsid w:val="00BD3D9A"/>
    <w:rsid w:val="00BD45FB"/>
    <w:rsid w:val="00BD56F8"/>
    <w:rsid w:val="00BD79E2"/>
    <w:rsid w:val="00BE1866"/>
    <w:rsid w:val="00BE1877"/>
    <w:rsid w:val="00BE187B"/>
    <w:rsid w:val="00BE1E79"/>
    <w:rsid w:val="00BE2501"/>
    <w:rsid w:val="00BE2C5C"/>
    <w:rsid w:val="00BE5C9E"/>
    <w:rsid w:val="00BE5E7B"/>
    <w:rsid w:val="00BF02D3"/>
    <w:rsid w:val="00BF0DA2"/>
    <w:rsid w:val="00BF12B0"/>
    <w:rsid w:val="00BF1D12"/>
    <w:rsid w:val="00BF1F59"/>
    <w:rsid w:val="00BF1FD5"/>
    <w:rsid w:val="00BF264E"/>
    <w:rsid w:val="00BF27A6"/>
    <w:rsid w:val="00BF2CA9"/>
    <w:rsid w:val="00BF3E96"/>
    <w:rsid w:val="00BF466E"/>
    <w:rsid w:val="00BF5313"/>
    <w:rsid w:val="00BF65B5"/>
    <w:rsid w:val="00C00958"/>
    <w:rsid w:val="00C01057"/>
    <w:rsid w:val="00C01BB4"/>
    <w:rsid w:val="00C047AA"/>
    <w:rsid w:val="00C05326"/>
    <w:rsid w:val="00C054C3"/>
    <w:rsid w:val="00C05962"/>
    <w:rsid w:val="00C060CC"/>
    <w:rsid w:val="00C10200"/>
    <w:rsid w:val="00C10412"/>
    <w:rsid w:val="00C10E60"/>
    <w:rsid w:val="00C12BB4"/>
    <w:rsid w:val="00C14CA3"/>
    <w:rsid w:val="00C14E3C"/>
    <w:rsid w:val="00C15307"/>
    <w:rsid w:val="00C15B47"/>
    <w:rsid w:val="00C16250"/>
    <w:rsid w:val="00C17491"/>
    <w:rsid w:val="00C205EA"/>
    <w:rsid w:val="00C2286C"/>
    <w:rsid w:val="00C233F9"/>
    <w:rsid w:val="00C2481A"/>
    <w:rsid w:val="00C24CF6"/>
    <w:rsid w:val="00C250EC"/>
    <w:rsid w:val="00C25818"/>
    <w:rsid w:val="00C2592A"/>
    <w:rsid w:val="00C25E13"/>
    <w:rsid w:val="00C26B05"/>
    <w:rsid w:val="00C26BFD"/>
    <w:rsid w:val="00C26CD2"/>
    <w:rsid w:val="00C277B2"/>
    <w:rsid w:val="00C27D58"/>
    <w:rsid w:val="00C3037C"/>
    <w:rsid w:val="00C30804"/>
    <w:rsid w:val="00C30963"/>
    <w:rsid w:val="00C314C4"/>
    <w:rsid w:val="00C31757"/>
    <w:rsid w:val="00C344CA"/>
    <w:rsid w:val="00C34D67"/>
    <w:rsid w:val="00C35DAB"/>
    <w:rsid w:val="00C360E8"/>
    <w:rsid w:val="00C36894"/>
    <w:rsid w:val="00C4360F"/>
    <w:rsid w:val="00C43B12"/>
    <w:rsid w:val="00C47AD3"/>
    <w:rsid w:val="00C50B70"/>
    <w:rsid w:val="00C50DF0"/>
    <w:rsid w:val="00C51F2F"/>
    <w:rsid w:val="00C524DC"/>
    <w:rsid w:val="00C54732"/>
    <w:rsid w:val="00C54C8F"/>
    <w:rsid w:val="00C54C9E"/>
    <w:rsid w:val="00C55E61"/>
    <w:rsid w:val="00C5771C"/>
    <w:rsid w:val="00C61133"/>
    <w:rsid w:val="00C61784"/>
    <w:rsid w:val="00C61DE0"/>
    <w:rsid w:val="00C621C3"/>
    <w:rsid w:val="00C65DED"/>
    <w:rsid w:val="00C66145"/>
    <w:rsid w:val="00C66CEA"/>
    <w:rsid w:val="00C6776E"/>
    <w:rsid w:val="00C67B9B"/>
    <w:rsid w:val="00C67DFE"/>
    <w:rsid w:val="00C67F9E"/>
    <w:rsid w:val="00C70379"/>
    <w:rsid w:val="00C7076C"/>
    <w:rsid w:val="00C709AC"/>
    <w:rsid w:val="00C71B82"/>
    <w:rsid w:val="00C724EF"/>
    <w:rsid w:val="00C735A2"/>
    <w:rsid w:val="00C73BC6"/>
    <w:rsid w:val="00C7455D"/>
    <w:rsid w:val="00C820D9"/>
    <w:rsid w:val="00C82AB9"/>
    <w:rsid w:val="00C834FE"/>
    <w:rsid w:val="00C84393"/>
    <w:rsid w:val="00C8461D"/>
    <w:rsid w:val="00C84AB6"/>
    <w:rsid w:val="00C85CA6"/>
    <w:rsid w:val="00C8659B"/>
    <w:rsid w:val="00C8786E"/>
    <w:rsid w:val="00C90C93"/>
    <w:rsid w:val="00C90CE5"/>
    <w:rsid w:val="00C90E30"/>
    <w:rsid w:val="00C92EF2"/>
    <w:rsid w:val="00C93E7B"/>
    <w:rsid w:val="00C944AF"/>
    <w:rsid w:val="00C95563"/>
    <w:rsid w:val="00C955E3"/>
    <w:rsid w:val="00C97557"/>
    <w:rsid w:val="00C97C78"/>
    <w:rsid w:val="00C97F7B"/>
    <w:rsid w:val="00CA1E23"/>
    <w:rsid w:val="00CA40F4"/>
    <w:rsid w:val="00CA51DF"/>
    <w:rsid w:val="00CA542F"/>
    <w:rsid w:val="00CA570E"/>
    <w:rsid w:val="00CA5AB1"/>
    <w:rsid w:val="00CA5B48"/>
    <w:rsid w:val="00CA5C2B"/>
    <w:rsid w:val="00CA6A23"/>
    <w:rsid w:val="00CA7A0E"/>
    <w:rsid w:val="00CB0E8A"/>
    <w:rsid w:val="00CB1151"/>
    <w:rsid w:val="00CB154B"/>
    <w:rsid w:val="00CB2157"/>
    <w:rsid w:val="00CB22E9"/>
    <w:rsid w:val="00CB2B17"/>
    <w:rsid w:val="00CB4637"/>
    <w:rsid w:val="00CB5738"/>
    <w:rsid w:val="00CB5D32"/>
    <w:rsid w:val="00CB66BC"/>
    <w:rsid w:val="00CB7428"/>
    <w:rsid w:val="00CB7468"/>
    <w:rsid w:val="00CC04AA"/>
    <w:rsid w:val="00CC0946"/>
    <w:rsid w:val="00CC0A47"/>
    <w:rsid w:val="00CC0F25"/>
    <w:rsid w:val="00CC166B"/>
    <w:rsid w:val="00CC16E6"/>
    <w:rsid w:val="00CC2309"/>
    <w:rsid w:val="00CC2434"/>
    <w:rsid w:val="00CC261B"/>
    <w:rsid w:val="00CC33FC"/>
    <w:rsid w:val="00CC46B8"/>
    <w:rsid w:val="00CC5AD4"/>
    <w:rsid w:val="00CC5EB6"/>
    <w:rsid w:val="00CC63F7"/>
    <w:rsid w:val="00CC7152"/>
    <w:rsid w:val="00CD0611"/>
    <w:rsid w:val="00CD0632"/>
    <w:rsid w:val="00CD25EF"/>
    <w:rsid w:val="00CD2D2E"/>
    <w:rsid w:val="00CD3464"/>
    <w:rsid w:val="00CD3E44"/>
    <w:rsid w:val="00CD651B"/>
    <w:rsid w:val="00CD73A6"/>
    <w:rsid w:val="00CE06DF"/>
    <w:rsid w:val="00CE0F1A"/>
    <w:rsid w:val="00CE1666"/>
    <w:rsid w:val="00CE1B54"/>
    <w:rsid w:val="00CE1D3A"/>
    <w:rsid w:val="00CE2910"/>
    <w:rsid w:val="00CE29F2"/>
    <w:rsid w:val="00CE4D66"/>
    <w:rsid w:val="00CE4D92"/>
    <w:rsid w:val="00CE54DC"/>
    <w:rsid w:val="00CF06C3"/>
    <w:rsid w:val="00CF07E2"/>
    <w:rsid w:val="00CF1C84"/>
    <w:rsid w:val="00CF28D9"/>
    <w:rsid w:val="00CF2E6C"/>
    <w:rsid w:val="00CF3ECC"/>
    <w:rsid w:val="00CF51EB"/>
    <w:rsid w:val="00CF5625"/>
    <w:rsid w:val="00CF62A0"/>
    <w:rsid w:val="00CF698C"/>
    <w:rsid w:val="00CF704B"/>
    <w:rsid w:val="00CF75FE"/>
    <w:rsid w:val="00CF7B2B"/>
    <w:rsid w:val="00D0130A"/>
    <w:rsid w:val="00D02553"/>
    <w:rsid w:val="00D0325B"/>
    <w:rsid w:val="00D0468C"/>
    <w:rsid w:val="00D04D25"/>
    <w:rsid w:val="00D076E4"/>
    <w:rsid w:val="00D111AB"/>
    <w:rsid w:val="00D118F6"/>
    <w:rsid w:val="00D12926"/>
    <w:rsid w:val="00D14538"/>
    <w:rsid w:val="00D151B3"/>
    <w:rsid w:val="00D16533"/>
    <w:rsid w:val="00D16CFF"/>
    <w:rsid w:val="00D16F96"/>
    <w:rsid w:val="00D171CD"/>
    <w:rsid w:val="00D175FD"/>
    <w:rsid w:val="00D17915"/>
    <w:rsid w:val="00D20C98"/>
    <w:rsid w:val="00D21DB4"/>
    <w:rsid w:val="00D230CF"/>
    <w:rsid w:val="00D240FD"/>
    <w:rsid w:val="00D25ECF"/>
    <w:rsid w:val="00D260C8"/>
    <w:rsid w:val="00D26925"/>
    <w:rsid w:val="00D2692D"/>
    <w:rsid w:val="00D2703E"/>
    <w:rsid w:val="00D27153"/>
    <w:rsid w:val="00D300E8"/>
    <w:rsid w:val="00D304EA"/>
    <w:rsid w:val="00D3071E"/>
    <w:rsid w:val="00D330EA"/>
    <w:rsid w:val="00D34403"/>
    <w:rsid w:val="00D35816"/>
    <w:rsid w:val="00D35F58"/>
    <w:rsid w:val="00D3645A"/>
    <w:rsid w:val="00D367ED"/>
    <w:rsid w:val="00D37501"/>
    <w:rsid w:val="00D377E7"/>
    <w:rsid w:val="00D40441"/>
    <w:rsid w:val="00D4074D"/>
    <w:rsid w:val="00D40F36"/>
    <w:rsid w:val="00D43B98"/>
    <w:rsid w:val="00D43D1E"/>
    <w:rsid w:val="00D45DB5"/>
    <w:rsid w:val="00D46966"/>
    <w:rsid w:val="00D46AEB"/>
    <w:rsid w:val="00D471D9"/>
    <w:rsid w:val="00D47D37"/>
    <w:rsid w:val="00D50941"/>
    <w:rsid w:val="00D51695"/>
    <w:rsid w:val="00D518ED"/>
    <w:rsid w:val="00D519B8"/>
    <w:rsid w:val="00D53C74"/>
    <w:rsid w:val="00D54855"/>
    <w:rsid w:val="00D549F4"/>
    <w:rsid w:val="00D54C9A"/>
    <w:rsid w:val="00D55CD7"/>
    <w:rsid w:val="00D55F44"/>
    <w:rsid w:val="00D6190A"/>
    <w:rsid w:val="00D64DAB"/>
    <w:rsid w:val="00D6620C"/>
    <w:rsid w:val="00D66A70"/>
    <w:rsid w:val="00D66F74"/>
    <w:rsid w:val="00D66FAF"/>
    <w:rsid w:val="00D67102"/>
    <w:rsid w:val="00D6755F"/>
    <w:rsid w:val="00D676F6"/>
    <w:rsid w:val="00D71194"/>
    <w:rsid w:val="00D72774"/>
    <w:rsid w:val="00D734C1"/>
    <w:rsid w:val="00D73E52"/>
    <w:rsid w:val="00D741DF"/>
    <w:rsid w:val="00D75B85"/>
    <w:rsid w:val="00D75D9F"/>
    <w:rsid w:val="00D76883"/>
    <w:rsid w:val="00D80913"/>
    <w:rsid w:val="00D80B94"/>
    <w:rsid w:val="00D83211"/>
    <w:rsid w:val="00D8355E"/>
    <w:rsid w:val="00D835CB"/>
    <w:rsid w:val="00D83F99"/>
    <w:rsid w:val="00D84800"/>
    <w:rsid w:val="00D85F9F"/>
    <w:rsid w:val="00D86348"/>
    <w:rsid w:val="00D919CC"/>
    <w:rsid w:val="00D922D4"/>
    <w:rsid w:val="00D926F7"/>
    <w:rsid w:val="00D9273D"/>
    <w:rsid w:val="00D927E0"/>
    <w:rsid w:val="00D939FB"/>
    <w:rsid w:val="00D94027"/>
    <w:rsid w:val="00D9472A"/>
    <w:rsid w:val="00D9521D"/>
    <w:rsid w:val="00D954A4"/>
    <w:rsid w:val="00D95770"/>
    <w:rsid w:val="00D96AA3"/>
    <w:rsid w:val="00D96C87"/>
    <w:rsid w:val="00D97A50"/>
    <w:rsid w:val="00D97ADF"/>
    <w:rsid w:val="00DA100B"/>
    <w:rsid w:val="00DA14D6"/>
    <w:rsid w:val="00DA19D6"/>
    <w:rsid w:val="00DA1AAD"/>
    <w:rsid w:val="00DA368D"/>
    <w:rsid w:val="00DA39B6"/>
    <w:rsid w:val="00DA406A"/>
    <w:rsid w:val="00DA4B9B"/>
    <w:rsid w:val="00DA6C9C"/>
    <w:rsid w:val="00DA6FDA"/>
    <w:rsid w:val="00DA715B"/>
    <w:rsid w:val="00DB0D05"/>
    <w:rsid w:val="00DB13DA"/>
    <w:rsid w:val="00DB2BC4"/>
    <w:rsid w:val="00DB2BFD"/>
    <w:rsid w:val="00DB4C93"/>
    <w:rsid w:val="00DB5C1C"/>
    <w:rsid w:val="00DB6586"/>
    <w:rsid w:val="00DB67F2"/>
    <w:rsid w:val="00DB7D17"/>
    <w:rsid w:val="00DB7E52"/>
    <w:rsid w:val="00DB7EF9"/>
    <w:rsid w:val="00DB7FA2"/>
    <w:rsid w:val="00DC16EF"/>
    <w:rsid w:val="00DC1794"/>
    <w:rsid w:val="00DC191F"/>
    <w:rsid w:val="00DC24BE"/>
    <w:rsid w:val="00DC2694"/>
    <w:rsid w:val="00DC2779"/>
    <w:rsid w:val="00DC2D77"/>
    <w:rsid w:val="00DC3041"/>
    <w:rsid w:val="00DC3310"/>
    <w:rsid w:val="00DC3AFA"/>
    <w:rsid w:val="00DC4048"/>
    <w:rsid w:val="00DC443A"/>
    <w:rsid w:val="00DC50D2"/>
    <w:rsid w:val="00DC5B3B"/>
    <w:rsid w:val="00DC772E"/>
    <w:rsid w:val="00DC7E4B"/>
    <w:rsid w:val="00DC7E4F"/>
    <w:rsid w:val="00DD0260"/>
    <w:rsid w:val="00DD06B1"/>
    <w:rsid w:val="00DD07DD"/>
    <w:rsid w:val="00DD1221"/>
    <w:rsid w:val="00DD1AEC"/>
    <w:rsid w:val="00DD22D7"/>
    <w:rsid w:val="00DD58A8"/>
    <w:rsid w:val="00DD5A33"/>
    <w:rsid w:val="00DD61AA"/>
    <w:rsid w:val="00DD6710"/>
    <w:rsid w:val="00DD6F17"/>
    <w:rsid w:val="00DD75C6"/>
    <w:rsid w:val="00DD7E27"/>
    <w:rsid w:val="00DE06B8"/>
    <w:rsid w:val="00DE1204"/>
    <w:rsid w:val="00DE122B"/>
    <w:rsid w:val="00DE166F"/>
    <w:rsid w:val="00DE173B"/>
    <w:rsid w:val="00DE21AA"/>
    <w:rsid w:val="00DE2639"/>
    <w:rsid w:val="00DE2A5F"/>
    <w:rsid w:val="00DE2BDE"/>
    <w:rsid w:val="00DE485C"/>
    <w:rsid w:val="00DE4FE1"/>
    <w:rsid w:val="00DE5D91"/>
    <w:rsid w:val="00DE6679"/>
    <w:rsid w:val="00DE6AEF"/>
    <w:rsid w:val="00DE766E"/>
    <w:rsid w:val="00DE77EC"/>
    <w:rsid w:val="00DF002A"/>
    <w:rsid w:val="00DF0B56"/>
    <w:rsid w:val="00DF17A2"/>
    <w:rsid w:val="00DF1F6B"/>
    <w:rsid w:val="00DF2757"/>
    <w:rsid w:val="00DF2A99"/>
    <w:rsid w:val="00DF2C93"/>
    <w:rsid w:val="00DF446F"/>
    <w:rsid w:val="00DF587E"/>
    <w:rsid w:val="00DF5ABB"/>
    <w:rsid w:val="00DF6B2A"/>
    <w:rsid w:val="00E00B80"/>
    <w:rsid w:val="00E01133"/>
    <w:rsid w:val="00E0325D"/>
    <w:rsid w:val="00E03FFF"/>
    <w:rsid w:val="00E046B3"/>
    <w:rsid w:val="00E04CA0"/>
    <w:rsid w:val="00E04E90"/>
    <w:rsid w:val="00E06A4A"/>
    <w:rsid w:val="00E06D6C"/>
    <w:rsid w:val="00E0787D"/>
    <w:rsid w:val="00E07BD8"/>
    <w:rsid w:val="00E10839"/>
    <w:rsid w:val="00E117EA"/>
    <w:rsid w:val="00E12485"/>
    <w:rsid w:val="00E1265F"/>
    <w:rsid w:val="00E13884"/>
    <w:rsid w:val="00E13CFE"/>
    <w:rsid w:val="00E15711"/>
    <w:rsid w:val="00E15FA9"/>
    <w:rsid w:val="00E167FB"/>
    <w:rsid w:val="00E1779B"/>
    <w:rsid w:val="00E17C65"/>
    <w:rsid w:val="00E212D4"/>
    <w:rsid w:val="00E21F36"/>
    <w:rsid w:val="00E226F4"/>
    <w:rsid w:val="00E227AB"/>
    <w:rsid w:val="00E23385"/>
    <w:rsid w:val="00E23887"/>
    <w:rsid w:val="00E239BB"/>
    <w:rsid w:val="00E239C9"/>
    <w:rsid w:val="00E248FE"/>
    <w:rsid w:val="00E2499D"/>
    <w:rsid w:val="00E249FD"/>
    <w:rsid w:val="00E27C9F"/>
    <w:rsid w:val="00E30702"/>
    <w:rsid w:val="00E3105B"/>
    <w:rsid w:val="00E321AF"/>
    <w:rsid w:val="00E328BB"/>
    <w:rsid w:val="00E33589"/>
    <w:rsid w:val="00E33D23"/>
    <w:rsid w:val="00E3541F"/>
    <w:rsid w:val="00E37169"/>
    <w:rsid w:val="00E43479"/>
    <w:rsid w:val="00E43BDF"/>
    <w:rsid w:val="00E45083"/>
    <w:rsid w:val="00E45103"/>
    <w:rsid w:val="00E452DD"/>
    <w:rsid w:val="00E45C90"/>
    <w:rsid w:val="00E46FFE"/>
    <w:rsid w:val="00E50973"/>
    <w:rsid w:val="00E50A58"/>
    <w:rsid w:val="00E50DA6"/>
    <w:rsid w:val="00E51721"/>
    <w:rsid w:val="00E51E2B"/>
    <w:rsid w:val="00E524EB"/>
    <w:rsid w:val="00E526FD"/>
    <w:rsid w:val="00E53C02"/>
    <w:rsid w:val="00E53C39"/>
    <w:rsid w:val="00E55199"/>
    <w:rsid w:val="00E55A42"/>
    <w:rsid w:val="00E55AA8"/>
    <w:rsid w:val="00E56404"/>
    <w:rsid w:val="00E568BB"/>
    <w:rsid w:val="00E6213E"/>
    <w:rsid w:val="00E623E6"/>
    <w:rsid w:val="00E63ABE"/>
    <w:rsid w:val="00E64673"/>
    <w:rsid w:val="00E646A6"/>
    <w:rsid w:val="00E65190"/>
    <w:rsid w:val="00E676C7"/>
    <w:rsid w:val="00E67A8A"/>
    <w:rsid w:val="00E67BB6"/>
    <w:rsid w:val="00E70162"/>
    <w:rsid w:val="00E71685"/>
    <w:rsid w:val="00E72935"/>
    <w:rsid w:val="00E72965"/>
    <w:rsid w:val="00E73ADD"/>
    <w:rsid w:val="00E74ABB"/>
    <w:rsid w:val="00E75C83"/>
    <w:rsid w:val="00E75D19"/>
    <w:rsid w:val="00E76220"/>
    <w:rsid w:val="00E76259"/>
    <w:rsid w:val="00E7743A"/>
    <w:rsid w:val="00E775FA"/>
    <w:rsid w:val="00E77601"/>
    <w:rsid w:val="00E77D86"/>
    <w:rsid w:val="00E77F63"/>
    <w:rsid w:val="00E8029A"/>
    <w:rsid w:val="00E806BF"/>
    <w:rsid w:val="00E81E67"/>
    <w:rsid w:val="00E83C83"/>
    <w:rsid w:val="00E8421D"/>
    <w:rsid w:val="00E84285"/>
    <w:rsid w:val="00E8493A"/>
    <w:rsid w:val="00E85AB5"/>
    <w:rsid w:val="00E87623"/>
    <w:rsid w:val="00E87957"/>
    <w:rsid w:val="00E87CC7"/>
    <w:rsid w:val="00E87FD3"/>
    <w:rsid w:val="00E912AB"/>
    <w:rsid w:val="00E919B0"/>
    <w:rsid w:val="00E9210C"/>
    <w:rsid w:val="00E92716"/>
    <w:rsid w:val="00E97417"/>
    <w:rsid w:val="00EA28D5"/>
    <w:rsid w:val="00EA59F6"/>
    <w:rsid w:val="00EA776C"/>
    <w:rsid w:val="00EA7A59"/>
    <w:rsid w:val="00EA7F16"/>
    <w:rsid w:val="00EB0A56"/>
    <w:rsid w:val="00EB1269"/>
    <w:rsid w:val="00EB1761"/>
    <w:rsid w:val="00EB6329"/>
    <w:rsid w:val="00EB7D78"/>
    <w:rsid w:val="00EC048C"/>
    <w:rsid w:val="00EC17AA"/>
    <w:rsid w:val="00EC1928"/>
    <w:rsid w:val="00EC1D5E"/>
    <w:rsid w:val="00EC2272"/>
    <w:rsid w:val="00EC2667"/>
    <w:rsid w:val="00EC2FE2"/>
    <w:rsid w:val="00EC3596"/>
    <w:rsid w:val="00EC47F0"/>
    <w:rsid w:val="00EC5298"/>
    <w:rsid w:val="00EC5443"/>
    <w:rsid w:val="00EC66AC"/>
    <w:rsid w:val="00EC698D"/>
    <w:rsid w:val="00EC6ABC"/>
    <w:rsid w:val="00EC6FAA"/>
    <w:rsid w:val="00ED0262"/>
    <w:rsid w:val="00ED1123"/>
    <w:rsid w:val="00ED1911"/>
    <w:rsid w:val="00ED1D4C"/>
    <w:rsid w:val="00ED21C5"/>
    <w:rsid w:val="00ED34F4"/>
    <w:rsid w:val="00ED470F"/>
    <w:rsid w:val="00ED5FC2"/>
    <w:rsid w:val="00ED6D67"/>
    <w:rsid w:val="00ED6F37"/>
    <w:rsid w:val="00ED7370"/>
    <w:rsid w:val="00EE0F01"/>
    <w:rsid w:val="00EE188F"/>
    <w:rsid w:val="00EE2678"/>
    <w:rsid w:val="00EE3F77"/>
    <w:rsid w:val="00EE46BE"/>
    <w:rsid w:val="00EE48FF"/>
    <w:rsid w:val="00EE4C1F"/>
    <w:rsid w:val="00EE5ECD"/>
    <w:rsid w:val="00EE796D"/>
    <w:rsid w:val="00EE7E93"/>
    <w:rsid w:val="00EF0E50"/>
    <w:rsid w:val="00EF13F6"/>
    <w:rsid w:val="00EF1D58"/>
    <w:rsid w:val="00EF2E57"/>
    <w:rsid w:val="00EF2F31"/>
    <w:rsid w:val="00EF3306"/>
    <w:rsid w:val="00EF36BD"/>
    <w:rsid w:val="00EF43B6"/>
    <w:rsid w:val="00EF55CC"/>
    <w:rsid w:val="00EF6C4A"/>
    <w:rsid w:val="00EF7763"/>
    <w:rsid w:val="00F018C3"/>
    <w:rsid w:val="00F01E9A"/>
    <w:rsid w:val="00F02A13"/>
    <w:rsid w:val="00F03EA1"/>
    <w:rsid w:val="00F04731"/>
    <w:rsid w:val="00F04E96"/>
    <w:rsid w:val="00F05048"/>
    <w:rsid w:val="00F056BF"/>
    <w:rsid w:val="00F05D0B"/>
    <w:rsid w:val="00F06692"/>
    <w:rsid w:val="00F10695"/>
    <w:rsid w:val="00F109FD"/>
    <w:rsid w:val="00F10A18"/>
    <w:rsid w:val="00F10B60"/>
    <w:rsid w:val="00F1231E"/>
    <w:rsid w:val="00F12E62"/>
    <w:rsid w:val="00F1425E"/>
    <w:rsid w:val="00F144C3"/>
    <w:rsid w:val="00F1475B"/>
    <w:rsid w:val="00F164A4"/>
    <w:rsid w:val="00F205C3"/>
    <w:rsid w:val="00F22218"/>
    <w:rsid w:val="00F22D13"/>
    <w:rsid w:val="00F23C80"/>
    <w:rsid w:val="00F23FA7"/>
    <w:rsid w:val="00F24B82"/>
    <w:rsid w:val="00F251D0"/>
    <w:rsid w:val="00F25F32"/>
    <w:rsid w:val="00F27FA1"/>
    <w:rsid w:val="00F302DC"/>
    <w:rsid w:val="00F311C5"/>
    <w:rsid w:val="00F31FCA"/>
    <w:rsid w:val="00F32CED"/>
    <w:rsid w:val="00F33A02"/>
    <w:rsid w:val="00F36F18"/>
    <w:rsid w:val="00F4015C"/>
    <w:rsid w:val="00F40225"/>
    <w:rsid w:val="00F409A2"/>
    <w:rsid w:val="00F40A1C"/>
    <w:rsid w:val="00F40C4E"/>
    <w:rsid w:val="00F40CA3"/>
    <w:rsid w:val="00F413E8"/>
    <w:rsid w:val="00F422C8"/>
    <w:rsid w:val="00F42C4B"/>
    <w:rsid w:val="00F43060"/>
    <w:rsid w:val="00F43250"/>
    <w:rsid w:val="00F43B36"/>
    <w:rsid w:val="00F44FBF"/>
    <w:rsid w:val="00F46324"/>
    <w:rsid w:val="00F46464"/>
    <w:rsid w:val="00F46DD8"/>
    <w:rsid w:val="00F46EBD"/>
    <w:rsid w:val="00F46ED6"/>
    <w:rsid w:val="00F46FB7"/>
    <w:rsid w:val="00F47E89"/>
    <w:rsid w:val="00F51371"/>
    <w:rsid w:val="00F539D0"/>
    <w:rsid w:val="00F54221"/>
    <w:rsid w:val="00F56045"/>
    <w:rsid w:val="00F56DCC"/>
    <w:rsid w:val="00F57A25"/>
    <w:rsid w:val="00F616E8"/>
    <w:rsid w:val="00F6305E"/>
    <w:rsid w:val="00F635FE"/>
    <w:rsid w:val="00F65399"/>
    <w:rsid w:val="00F65963"/>
    <w:rsid w:val="00F6614A"/>
    <w:rsid w:val="00F674B8"/>
    <w:rsid w:val="00F67AAE"/>
    <w:rsid w:val="00F70DFE"/>
    <w:rsid w:val="00F71DB8"/>
    <w:rsid w:val="00F720DA"/>
    <w:rsid w:val="00F7362A"/>
    <w:rsid w:val="00F73743"/>
    <w:rsid w:val="00F73DE5"/>
    <w:rsid w:val="00F74098"/>
    <w:rsid w:val="00F744C2"/>
    <w:rsid w:val="00F74B32"/>
    <w:rsid w:val="00F74F03"/>
    <w:rsid w:val="00F75814"/>
    <w:rsid w:val="00F75AB1"/>
    <w:rsid w:val="00F75DF8"/>
    <w:rsid w:val="00F77E0B"/>
    <w:rsid w:val="00F77FBE"/>
    <w:rsid w:val="00F81514"/>
    <w:rsid w:val="00F81F64"/>
    <w:rsid w:val="00F8253D"/>
    <w:rsid w:val="00F834B2"/>
    <w:rsid w:val="00F84286"/>
    <w:rsid w:val="00F844D3"/>
    <w:rsid w:val="00F84A85"/>
    <w:rsid w:val="00F850F7"/>
    <w:rsid w:val="00F857EC"/>
    <w:rsid w:val="00F85E59"/>
    <w:rsid w:val="00F86FA6"/>
    <w:rsid w:val="00F87A3C"/>
    <w:rsid w:val="00F87EB9"/>
    <w:rsid w:val="00F90645"/>
    <w:rsid w:val="00F91393"/>
    <w:rsid w:val="00F92AA7"/>
    <w:rsid w:val="00F92F9C"/>
    <w:rsid w:val="00F92FB1"/>
    <w:rsid w:val="00F9324A"/>
    <w:rsid w:val="00F93785"/>
    <w:rsid w:val="00F93F6B"/>
    <w:rsid w:val="00F9523D"/>
    <w:rsid w:val="00F95B71"/>
    <w:rsid w:val="00F96EB0"/>
    <w:rsid w:val="00F970CE"/>
    <w:rsid w:val="00FA0B39"/>
    <w:rsid w:val="00FA191D"/>
    <w:rsid w:val="00FA1A1C"/>
    <w:rsid w:val="00FA1B56"/>
    <w:rsid w:val="00FA2590"/>
    <w:rsid w:val="00FA455E"/>
    <w:rsid w:val="00FA4B44"/>
    <w:rsid w:val="00FA4E86"/>
    <w:rsid w:val="00FA5062"/>
    <w:rsid w:val="00FA5B9A"/>
    <w:rsid w:val="00FA5DB7"/>
    <w:rsid w:val="00FA6FA9"/>
    <w:rsid w:val="00FB1BD6"/>
    <w:rsid w:val="00FB2158"/>
    <w:rsid w:val="00FB3591"/>
    <w:rsid w:val="00FB4758"/>
    <w:rsid w:val="00FB56E7"/>
    <w:rsid w:val="00FB65D9"/>
    <w:rsid w:val="00FB666B"/>
    <w:rsid w:val="00FB74F2"/>
    <w:rsid w:val="00FB76B0"/>
    <w:rsid w:val="00FB7E44"/>
    <w:rsid w:val="00FC000C"/>
    <w:rsid w:val="00FC00AE"/>
    <w:rsid w:val="00FC0A1B"/>
    <w:rsid w:val="00FC0E2E"/>
    <w:rsid w:val="00FC1C88"/>
    <w:rsid w:val="00FC1E49"/>
    <w:rsid w:val="00FC247C"/>
    <w:rsid w:val="00FC2D93"/>
    <w:rsid w:val="00FC5731"/>
    <w:rsid w:val="00FC65CF"/>
    <w:rsid w:val="00FD0D70"/>
    <w:rsid w:val="00FD121E"/>
    <w:rsid w:val="00FD223B"/>
    <w:rsid w:val="00FD3B53"/>
    <w:rsid w:val="00FD62CF"/>
    <w:rsid w:val="00FD63B4"/>
    <w:rsid w:val="00FD64FD"/>
    <w:rsid w:val="00FD6BC2"/>
    <w:rsid w:val="00FD7A20"/>
    <w:rsid w:val="00FD7AF6"/>
    <w:rsid w:val="00FE0021"/>
    <w:rsid w:val="00FE08CA"/>
    <w:rsid w:val="00FE1E94"/>
    <w:rsid w:val="00FE2739"/>
    <w:rsid w:val="00FE34A1"/>
    <w:rsid w:val="00FE4E32"/>
    <w:rsid w:val="00FE5BB1"/>
    <w:rsid w:val="00FE685C"/>
    <w:rsid w:val="00FE68A4"/>
    <w:rsid w:val="00FE761A"/>
    <w:rsid w:val="00FF037D"/>
    <w:rsid w:val="00FF0CCC"/>
    <w:rsid w:val="00FF2AD3"/>
    <w:rsid w:val="00FF2F88"/>
    <w:rsid w:val="00FF443B"/>
    <w:rsid w:val="00FF464F"/>
    <w:rsid w:val="00FF59CE"/>
    <w:rsid w:val="00FF6078"/>
    <w:rsid w:val="00FF61A8"/>
    <w:rsid w:val="00FF65EC"/>
    <w:rsid w:val="00FF6AAD"/>
    <w:rsid w:val="00FF76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6329"/>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agwek1">
    <w:name w:val="heading 1"/>
    <w:basedOn w:val="Normalny"/>
    <w:next w:val="Normalny"/>
    <w:link w:val="Nagwek1Znak"/>
    <w:qFormat/>
    <w:rsid w:val="00EB6329"/>
    <w:pPr>
      <w:keepNext/>
      <w:widowControl/>
      <w:tabs>
        <w:tab w:val="num" w:pos="432"/>
      </w:tabs>
      <w:suppressAutoHyphens w:val="0"/>
      <w:overflowPunct/>
      <w:autoSpaceDE/>
      <w:ind w:left="432" w:hanging="432"/>
      <w:textAlignment w:val="auto"/>
      <w:outlineLvl w:val="0"/>
    </w:pPr>
    <w:rPr>
      <w:b/>
      <w:sz w:val="20"/>
    </w:rPr>
  </w:style>
  <w:style w:type="paragraph" w:styleId="Nagwek2">
    <w:name w:val="heading 2"/>
    <w:basedOn w:val="Normalny"/>
    <w:next w:val="Normalny"/>
    <w:link w:val="Nagwek2Znak"/>
    <w:qFormat/>
    <w:rsid w:val="00EB6329"/>
    <w:pPr>
      <w:keepNext/>
      <w:widowControl/>
      <w:tabs>
        <w:tab w:val="num" w:pos="576"/>
      </w:tabs>
      <w:suppressAutoHyphens w:val="0"/>
      <w:overflowPunct/>
      <w:autoSpaceDE/>
      <w:ind w:left="576" w:hanging="576"/>
      <w:jc w:val="center"/>
      <w:textAlignment w:val="auto"/>
      <w:outlineLvl w:val="1"/>
    </w:pPr>
    <w:rPr>
      <w:b/>
      <w:sz w:val="20"/>
    </w:rPr>
  </w:style>
  <w:style w:type="paragraph" w:styleId="Nagwek3">
    <w:name w:val="heading 3"/>
    <w:basedOn w:val="Normalny"/>
    <w:link w:val="Nagwek3Znak"/>
    <w:uiPriority w:val="9"/>
    <w:qFormat/>
    <w:rsid w:val="005E18D5"/>
    <w:pPr>
      <w:widowControl/>
      <w:suppressAutoHyphens w:val="0"/>
      <w:overflowPunct/>
      <w:autoSpaceDE/>
      <w:spacing w:before="100" w:beforeAutospacing="1" w:after="100" w:afterAutospacing="1"/>
      <w:textAlignment w:val="auto"/>
      <w:outlineLvl w:val="2"/>
    </w:pPr>
    <w:rPr>
      <w:b/>
      <w:bCs/>
      <w:kern w:val="0"/>
      <w:sz w:val="27"/>
      <w:szCs w:val="27"/>
    </w:rPr>
  </w:style>
  <w:style w:type="paragraph" w:styleId="Nagwek9">
    <w:name w:val="heading 9"/>
    <w:basedOn w:val="Normalny"/>
    <w:next w:val="Normalny"/>
    <w:link w:val="Nagwek9Znak"/>
    <w:qFormat/>
    <w:rsid w:val="00EB6329"/>
    <w:pPr>
      <w:tabs>
        <w:tab w:val="num" w:pos="1584"/>
      </w:tabs>
      <w:spacing w:before="240" w:after="60"/>
      <w:ind w:left="1584" w:hanging="1584"/>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6329"/>
    <w:rPr>
      <w:rFonts w:ascii="Times New Roman" w:eastAsia="Times New Roman" w:hAnsi="Times New Roman" w:cs="Times New Roman"/>
      <w:b/>
      <w:kern w:val="1"/>
      <w:sz w:val="20"/>
      <w:szCs w:val="20"/>
      <w:lang w:eastAsia="zh-CN"/>
    </w:rPr>
  </w:style>
  <w:style w:type="character" w:customStyle="1" w:styleId="Nagwek2Znak">
    <w:name w:val="Nagłówek 2 Znak"/>
    <w:basedOn w:val="Domylnaczcionkaakapitu"/>
    <w:link w:val="Nagwek2"/>
    <w:rsid w:val="00EB6329"/>
    <w:rPr>
      <w:rFonts w:ascii="Times New Roman" w:eastAsia="Times New Roman" w:hAnsi="Times New Roman" w:cs="Times New Roman"/>
      <w:b/>
      <w:kern w:val="1"/>
      <w:sz w:val="20"/>
      <w:szCs w:val="20"/>
      <w:lang w:eastAsia="zh-CN"/>
    </w:rPr>
  </w:style>
  <w:style w:type="character" w:customStyle="1" w:styleId="Nagwek9Znak">
    <w:name w:val="Nagłówek 9 Znak"/>
    <w:basedOn w:val="Domylnaczcionkaakapitu"/>
    <w:link w:val="Nagwek9"/>
    <w:rsid w:val="00EB6329"/>
    <w:rPr>
      <w:rFonts w:ascii="Cambria" w:eastAsia="Times New Roman" w:hAnsi="Cambria" w:cs="Cambria"/>
      <w:kern w:val="1"/>
      <w:lang w:eastAsia="zh-CN"/>
    </w:rPr>
  </w:style>
  <w:style w:type="character" w:customStyle="1" w:styleId="WW8Num1z0">
    <w:name w:val="WW8Num1z0"/>
    <w:rsid w:val="00EB6329"/>
  </w:style>
  <w:style w:type="character" w:customStyle="1" w:styleId="WW8Num2z0">
    <w:name w:val="WW8Num2z0"/>
    <w:rsid w:val="00EB6329"/>
    <w:rPr>
      <w:rFonts w:ascii="Thorndale" w:hAnsi="Thorndale" w:cs="Thorndale"/>
    </w:rPr>
  </w:style>
  <w:style w:type="character" w:customStyle="1" w:styleId="WW8Num3z0">
    <w:name w:val="WW8Num3z0"/>
    <w:rsid w:val="00EB6329"/>
    <w:rPr>
      <w:rFonts w:ascii="Thorndale" w:hAnsi="Thorndale" w:cs="Thorndale"/>
    </w:rPr>
  </w:style>
  <w:style w:type="character" w:customStyle="1" w:styleId="WW8Num4z0">
    <w:name w:val="WW8Num4z0"/>
    <w:rsid w:val="00EB6329"/>
    <w:rPr>
      <w:rFonts w:ascii="Thorndale" w:hAnsi="Thorndale" w:cs="Thorndale"/>
    </w:rPr>
  </w:style>
  <w:style w:type="character" w:customStyle="1" w:styleId="WW8Num5z0">
    <w:name w:val="WW8Num5z0"/>
    <w:rsid w:val="00EB6329"/>
    <w:rPr>
      <w:rFonts w:ascii="Thorndale" w:hAnsi="Thorndale" w:cs="Thorndale"/>
      <w:b w:val="0"/>
    </w:rPr>
  </w:style>
  <w:style w:type="character" w:customStyle="1" w:styleId="WW8Num6z0">
    <w:name w:val="WW8Num6z0"/>
    <w:rsid w:val="00EB6329"/>
    <w:rPr>
      <w:rFonts w:ascii="Symbol" w:hAnsi="Symbol" w:cs="Symbol"/>
    </w:rPr>
  </w:style>
  <w:style w:type="character" w:customStyle="1" w:styleId="WW8Num7z0">
    <w:name w:val="WW8Num7z0"/>
    <w:rsid w:val="00EB6329"/>
    <w:rPr>
      <w:rFonts w:ascii="Symbol" w:hAnsi="Symbol" w:cs="Symbol"/>
    </w:rPr>
  </w:style>
  <w:style w:type="character" w:customStyle="1" w:styleId="WW8Num8z0">
    <w:name w:val="WW8Num8z0"/>
    <w:rsid w:val="00EB6329"/>
  </w:style>
  <w:style w:type="character" w:customStyle="1" w:styleId="WW8Num8z1">
    <w:name w:val="WW8Num8z1"/>
    <w:rsid w:val="00EB6329"/>
  </w:style>
  <w:style w:type="character" w:customStyle="1" w:styleId="WW8Num8z2">
    <w:name w:val="WW8Num8z2"/>
    <w:rsid w:val="00EB6329"/>
  </w:style>
  <w:style w:type="character" w:customStyle="1" w:styleId="WW8Num8z3">
    <w:name w:val="WW8Num8z3"/>
    <w:rsid w:val="00EB6329"/>
  </w:style>
  <w:style w:type="character" w:customStyle="1" w:styleId="WW8Num8z4">
    <w:name w:val="WW8Num8z4"/>
    <w:rsid w:val="00EB6329"/>
  </w:style>
  <w:style w:type="character" w:customStyle="1" w:styleId="WW8Num8z5">
    <w:name w:val="WW8Num8z5"/>
    <w:rsid w:val="00EB6329"/>
  </w:style>
  <w:style w:type="character" w:customStyle="1" w:styleId="WW8Num8z6">
    <w:name w:val="WW8Num8z6"/>
    <w:rsid w:val="00EB6329"/>
  </w:style>
  <w:style w:type="character" w:customStyle="1" w:styleId="WW8Num8z7">
    <w:name w:val="WW8Num8z7"/>
    <w:rsid w:val="00EB6329"/>
  </w:style>
  <w:style w:type="character" w:customStyle="1" w:styleId="WW8Num8z8">
    <w:name w:val="WW8Num8z8"/>
    <w:rsid w:val="00EB6329"/>
  </w:style>
  <w:style w:type="character" w:customStyle="1" w:styleId="WW8Num9z0">
    <w:name w:val="WW8Num9z0"/>
    <w:rsid w:val="00EB6329"/>
    <w:rPr>
      <w:rFonts w:hint="default"/>
    </w:rPr>
  </w:style>
  <w:style w:type="character" w:customStyle="1" w:styleId="WW8Num9z1">
    <w:name w:val="WW8Num9z1"/>
    <w:rsid w:val="00EB6329"/>
    <w:rPr>
      <w:rFonts w:hint="default"/>
      <w:b/>
    </w:rPr>
  </w:style>
  <w:style w:type="character" w:customStyle="1" w:styleId="WW8Num10z0">
    <w:name w:val="WW8Num10z0"/>
    <w:rsid w:val="00EB6329"/>
    <w:rPr>
      <w:rFonts w:hint="default"/>
    </w:rPr>
  </w:style>
  <w:style w:type="character" w:customStyle="1" w:styleId="WW8Num10z1">
    <w:name w:val="WW8Num10z1"/>
    <w:rsid w:val="00EB6329"/>
  </w:style>
  <w:style w:type="character" w:customStyle="1" w:styleId="WW8Num10z2">
    <w:name w:val="WW8Num10z2"/>
    <w:rsid w:val="00EB6329"/>
  </w:style>
  <w:style w:type="character" w:customStyle="1" w:styleId="WW8Num10z3">
    <w:name w:val="WW8Num10z3"/>
    <w:rsid w:val="00EB6329"/>
  </w:style>
  <w:style w:type="character" w:customStyle="1" w:styleId="WW8Num10z4">
    <w:name w:val="WW8Num10z4"/>
    <w:rsid w:val="00EB6329"/>
  </w:style>
  <w:style w:type="character" w:customStyle="1" w:styleId="WW8Num10z5">
    <w:name w:val="WW8Num10z5"/>
    <w:rsid w:val="00EB6329"/>
  </w:style>
  <w:style w:type="character" w:customStyle="1" w:styleId="WW8Num10z6">
    <w:name w:val="WW8Num10z6"/>
    <w:rsid w:val="00EB6329"/>
  </w:style>
  <w:style w:type="character" w:customStyle="1" w:styleId="WW8Num10z7">
    <w:name w:val="WW8Num10z7"/>
    <w:rsid w:val="00EB6329"/>
  </w:style>
  <w:style w:type="character" w:customStyle="1" w:styleId="WW8Num10z8">
    <w:name w:val="WW8Num10z8"/>
    <w:rsid w:val="00EB6329"/>
  </w:style>
  <w:style w:type="character" w:customStyle="1" w:styleId="WW8Num11z0">
    <w:name w:val="WW8Num11z0"/>
    <w:rsid w:val="00EB6329"/>
  </w:style>
  <w:style w:type="character" w:customStyle="1" w:styleId="WW8Num11z1">
    <w:name w:val="WW8Num11z1"/>
    <w:rsid w:val="00EB6329"/>
  </w:style>
  <w:style w:type="character" w:customStyle="1" w:styleId="WW8Num11z2">
    <w:name w:val="WW8Num11z2"/>
    <w:rsid w:val="00EB6329"/>
  </w:style>
  <w:style w:type="character" w:customStyle="1" w:styleId="WW8Num11z3">
    <w:name w:val="WW8Num11z3"/>
    <w:rsid w:val="00EB6329"/>
  </w:style>
  <w:style w:type="character" w:customStyle="1" w:styleId="WW8Num11z4">
    <w:name w:val="WW8Num11z4"/>
    <w:rsid w:val="00EB6329"/>
  </w:style>
  <w:style w:type="character" w:customStyle="1" w:styleId="WW8Num11z5">
    <w:name w:val="WW8Num11z5"/>
    <w:rsid w:val="00EB6329"/>
  </w:style>
  <w:style w:type="character" w:customStyle="1" w:styleId="WW8Num11z6">
    <w:name w:val="WW8Num11z6"/>
    <w:rsid w:val="00EB6329"/>
  </w:style>
  <w:style w:type="character" w:customStyle="1" w:styleId="WW8Num11z7">
    <w:name w:val="WW8Num11z7"/>
    <w:rsid w:val="00EB6329"/>
  </w:style>
  <w:style w:type="character" w:customStyle="1" w:styleId="WW8Num11z8">
    <w:name w:val="WW8Num11z8"/>
    <w:rsid w:val="00EB6329"/>
  </w:style>
  <w:style w:type="character" w:customStyle="1" w:styleId="WW8Num12z0">
    <w:name w:val="WW8Num12z0"/>
    <w:rsid w:val="00EB6329"/>
  </w:style>
  <w:style w:type="character" w:customStyle="1" w:styleId="WW8Num12z1">
    <w:name w:val="WW8Num12z1"/>
    <w:rsid w:val="00EB6329"/>
  </w:style>
  <w:style w:type="character" w:customStyle="1" w:styleId="WW8Num12z2">
    <w:name w:val="WW8Num12z2"/>
    <w:rsid w:val="00EB6329"/>
  </w:style>
  <w:style w:type="character" w:customStyle="1" w:styleId="WW8Num12z3">
    <w:name w:val="WW8Num12z3"/>
    <w:rsid w:val="00EB6329"/>
  </w:style>
  <w:style w:type="character" w:customStyle="1" w:styleId="WW8Num12z4">
    <w:name w:val="WW8Num12z4"/>
    <w:rsid w:val="00EB6329"/>
  </w:style>
  <w:style w:type="character" w:customStyle="1" w:styleId="WW8Num12z5">
    <w:name w:val="WW8Num12z5"/>
    <w:rsid w:val="00EB6329"/>
  </w:style>
  <w:style w:type="character" w:customStyle="1" w:styleId="WW8Num12z6">
    <w:name w:val="WW8Num12z6"/>
    <w:rsid w:val="00EB6329"/>
  </w:style>
  <w:style w:type="character" w:customStyle="1" w:styleId="WW8Num12z7">
    <w:name w:val="WW8Num12z7"/>
    <w:rsid w:val="00EB6329"/>
  </w:style>
  <w:style w:type="character" w:customStyle="1" w:styleId="WW8Num12z8">
    <w:name w:val="WW8Num12z8"/>
    <w:rsid w:val="00EB6329"/>
  </w:style>
  <w:style w:type="character" w:customStyle="1" w:styleId="WW8Num13z0">
    <w:name w:val="WW8Num13z0"/>
    <w:rsid w:val="00EB6329"/>
    <w:rPr>
      <w:rFonts w:hint="default"/>
    </w:rPr>
  </w:style>
  <w:style w:type="character" w:customStyle="1" w:styleId="WW8Num13z1">
    <w:name w:val="WW8Num13z1"/>
    <w:rsid w:val="00EB6329"/>
  </w:style>
  <w:style w:type="character" w:customStyle="1" w:styleId="WW8Num13z2">
    <w:name w:val="WW8Num13z2"/>
    <w:rsid w:val="00EB6329"/>
  </w:style>
  <w:style w:type="character" w:customStyle="1" w:styleId="WW8Num13z3">
    <w:name w:val="WW8Num13z3"/>
    <w:rsid w:val="00EB6329"/>
  </w:style>
  <w:style w:type="character" w:customStyle="1" w:styleId="WW8Num13z4">
    <w:name w:val="WW8Num13z4"/>
    <w:rsid w:val="00EB6329"/>
  </w:style>
  <w:style w:type="character" w:customStyle="1" w:styleId="WW8Num13z5">
    <w:name w:val="WW8Num13z5"/>
    <w:rsid w:val="00EB6329"/>
  </w:style>
  <w:style w:type="character" w:customStyle="1" w:styleId="WW8Num13z6">
    <w:name w:val="WW8Num13z6"/>
    <w:rsid w:val="00EB6329"/>
  </w:style>
  <w:style w:type="character" w:customStyle="1" w:styleId="WW8Num13z7">
    <w:name w:val="WW8Num13z7"/>
    <w:rsid w:val="00EB6329"/>
  </w:style>
  <w:style w:type="character" w:customStyle="1" w:styleId="WW8Num13z8">
    <w:name w:val="WW8Num13z8"/>
    <w:rsid w:val="00EB6329"/>
  </w:style>
  <w:style w:type="character" w:customStyle="1" w:styleId="WW8Num14z0">
    <w:name w:val="WW8Num14z0"/>
    <w:rsid w:val="00EB6329"/>
  </w:style>
  <w:style w:type="character" w:customStyle="1" w:styleId="WW8Num14z1">
    <w:name w:val="WW8Num14z1"/>
    <w:rsid w:val="00EB6329"/>
    <w:rPr>
      <w:rFonts w:ascii="Calibri" w:eastAsia="Times New Roman" w:hAnsi="Calibri" w:cs="Times New Roman"/>
    </w:rPr>
  </w:style>
  <w:style w:type="character" w:customStyle="1" w:styleId="WW8Num14z2">
    <w:name w:val="WW8Num14z2"/>
    <w:rsid w:val="00EB6329"/>
  </w:style>
  <w:style w:type="character" w:customStyle="1" w:styleId="WW8Num14z3">
    <w:name w:val="WW8Num14z3"/>
    <w:rsid w:val="00EB6329"/>
  </w:style>
  <w:style w:type="character" w:customStyle="1" w:styleId="WW8Num14z4">
    <w:name w:val="WW8Num14z4"/>
    <w:rsid w:val="00EB6329"/>
  </w:style>
  <w:style w:type="character" w:customStyle="1" w:styleId="WW8Num14z5">
    <w:name w:val="WW8Num14z5"/>
    <w:rsid w:val="00EB6329"/>
  </w:style>
  <w:style w:type="character" w:customStyle="1" w:styleId="WW8Num14z6">
    <w:name w:val="WW8Num14z6"/>
    <w:rsid w:val="00EB6329"/>
  </w:style>
  <w:style w:type="character" w:customStyle="1" w:styleId="WW8Num14z7">
    <w:name w:val="WW8Num14z7"/>
    <w:rsid w:val="00EB6329"/>
  </w:style>
  <w:style w:type="character" w:customStyle="1" w:styleId="WW8Num14z8">
    <w:name w:val="WW8Num14z8"/>
    <w:rsid w:val="00EB6329"/>
  </w:style>
  <w:style w:type="character" w:customStyle="1" w:styleId="WW8Num15z0">
    <w:name w:val="WW8Num15z0"/>
    <w:rsid w:val="00EB6329"/>
    <w:rPr>
      <w:rFonts w:hint="default"/>
    </w:rPr>
  </w:style>
  <w:style w:type="character" w:customStyle="1" w:styleId="WW8Num15z1">
    <w:name w:val="WW8Num15z1"/>
    <w:rsid w:val="00EB6329"/>
  </w:style>
  <w:style w:type="character" w:customStyle="1" w:styleId="WW8Num15z2">
    <w:name w:val="WW8Num15z2"/>
    <w:rsid w:val="00EB6329"/>
  </w:style>
  <w:style w:type="character" w:customStyle="1" w:styleId="WW8Num15z3">
    <w:name w:val="WW8Num15z3"/>
    <w:rsid w:val="00EB6329"/>
  </w:style>
  <w:style w:type="character" w:customStyle="1" w:styleId="WW8Num15z4">
    <w:name w:val="WW8Num15z4"/>
    <w:rsid w:val="00EB6329"/>
  </w:style>
  <w:style w:type="character" w:customStyle="1" w:styleId="WW8Num15z5">
    <w:name w:val="WW8Num15z5"/>
    <w:rsid w:val="00EB6329"/>
  </w:style>
  <w:style w:type="character" w:customStyle="1" w:styleId="WW8Num15z6">
    <w:name w:val="WW8Num15z6"/>
    <w:rsid w:val="00EB6329"/>
  </w:style>
  <w:style w:type="character" w:customStyle="1" w:styleId="WW8Num15z7">
    <w:name w:val="WW8Num15z7"/>
    <w:rsid w:val="00EB6329"/>
  </w:style>
  <w:style w:type="character" w:customStyle="1" w:styleId="WW8Num15z8">
    <w:name w:val="WW8Num15z8"/>
    <w:rsid w:val="00EB6329"/>
  </w:style>
  <w:style w:type="character" w:customStyle="1" w:styleId="WW8Num16z0">
    <w:name w:val="WW8Num16z0"/>
    <w:rsid w:val="00EB6329"/>
  </w:style>
  <w:style w:type="character" w:customStyle="1" w:styleId="WW8Num16z1">
    <w:name w:val="WW8Num16z1"/>
    <w:rsid w:val="00EB6329"/>
  </w:style>
  <w:style w:type="character" w:customStyle="1" w:styleId="WW8Num16z2">
    <w:name w:val="WW8Num16z2"/>
    <w:rsid w:val="00EB6329"/>
  </w:style>
  <w:style w:type="character" w:customStyle="1" w:styleId="WW8Num16z3">
    <w:name w:val="WW8Num16z3"/>
    <w:rsid w:val="00EB6329"/>
  </w:style>
  <w:style w:type="character" w:customStyle="1" w:styleId="WW8Num16z4">
    <w:name w:val="WW8Num16z4"/>
    <w:rsid w:val="00EB6329"/>
  </w:style>
  <w:style w:type="character" w:customStyle="1" w:styleId="WW8Num16z5">
    <w:name w:val="WW8Num16z5"/>
    <w:rsid w:val="00EB6329"/>
  </w:style>
  <w:style w:type="character" w:customStyle="1" w:styleId="WW8Num16z6">
    <w:name w:val="WW8Num16z6"/>
    <w:rsid w:val="00EB6329"/>
  </w:style>
  <w:style w:type="character" w:customStyle="1" w:styleId="WW8Num16z7">
    <w:name w:val="WW8Num16z7"/>
    <w:rsid w:val="00EB6329"/>
  </w:style>
  <w:style w:type="character" w:customStyle="1" w:styleId="WW8Num16z8">
    <w:name w:val="WW8Num16z8"/>
    <w:rsid w:val="00EB6329"/>
  </w:style>
  <w:style w:type="character" w:customStyle="1" w:styleId="WW8Num17z0">
    <w:name w:val="WW8Num17z0"/>
    <w:rsid w:val="00EB6329"/>
  </w:style>
  <w:style w:type="character" w:customStyle="1" w:styleId="WW8Num17z1">
    <w:name w:val="WW8Num17z1"/>
    <w:rsid w:val="00EB6329"/>
  </w:style>
  <w:style w:type="character" w:customStyle="1" w:styleId="WW8Num17z2">
    <w:name w:val="WW8Num17z2"/>
    <w:rsid w:val="00EB6329"/>
  </w:style>
  <w:style w:type="character" w:customStyle="1" w:styleId="WW8Num17z3">
    <w:name w:val="WW8Num17z3"/>
    <w:rsid w:val="00EB6329"/>
  </w:style>
  <w:style w:type="character" w:customStyle="1" w:styleId="WW8Num17z4">
    <w:name w:val="WW8Num17z4"/>
    <w:rsid w:val="00EB6329"/>
  </w:style>
  <w:style w:type="character" w:customStyle="1" w:styleId="WW8Num17z5">
    <w:name w:val="WW8Num17z5"/>
    <w:rsid w:val="00EB6329"/>
  </w:style>
  <w:style w:type="character" w:customStyle="1" w:styleId="WW8Num17z6">
    <w:name w:val="WW8Num17z6"/>
    <w:rsid w:val="00EB6329"/>
  </w:style>
  <w:style w:type="character" w:customStyle="1" w:styleId="WW8Num17z7">
    <w:name w:val="WW8Num17z7"/>
    <w:rsid w:val="00EB6329"/>
  </w:style>
  <w:style w:type="character" w:customStyle="1" w:styleId="WW8Num17z8">
    <w:name w:val="WW8Num17z8"/>
    <w:rsid w:val="00EB6329"/>
  </w:style>
  <w:style w:type="character" w:customStyle="1" w:styleId="WW8Num18z0">
    <w:name w:val="WW8Num18z0"/>
    <w:rsid w:val="00EB6329"/>
    <w:rPr>
      <w:rFonts w:ascii="Symbol" w:hAnsi="Symbol" w:cs="Symbol" w:hint="default"/>
    </w:rPr>
  </w:style>
  <w:style w:type="character" w:customStyle="1" w:styleId="WW8Num18z1">
    <w:name w:val="WW8Num18z1"/>
    <w:rsid w:val="00EB6329"/>
    <w:rPr>
      <w:rFonts w:ascii="Courier New" w:hAnsi="Courier New" w:cs="Courier New" w:hint="default"/>
    </w:rPr>
  </w:style>
  <w:style w:type="character" w:customStyle="1" w:styleId="WW8Num18z2">
    <w:name w:val="WW8Num18z2"/>
    <w:rsid w:val="00EB6329"/>
    <w:rPr>
      <w:rFonts w:ascii="Wingdings" w:hAnsi="Wingdings" w:cs="Wingdings" w:hint="default"/>
    </w:rPr>
  </w:style>
  <w:style w:type="character" w:customStyle="1" w:styleId="WW8NumSt11z0">
    <w:name w:val="WW8NumSt11z0"/>
    <w:rsid w:val="00EB6329"/>
    <w:rPr>
      <w:rFonts w:ascii="Wingdings 2" w:hAnsi="Wingdings 2" w:cs="Wingdings 2" w:hint="default"/>
    </w:rPr>
  </w:style>
  <w:style w:type="character" w:customStyle="1" w:styleId="Domylnaczcionkaakapitu3">
    <w:name w:val="Domyślna czcionka akapitu3"/>
    <w:rsid w:val="00EB6329"/>
  </w:style>
  <w:style w:type="character" w:customStyle="1" w:styleId="Absatz-Standardschriftart">
    <w:name w:val="Absatz-Standardschriftart"/>
    <w:rsid w:val="00EB6329"/>
  </w:style>
  <w:style w:type="character" w:customStyle="1" w:styleId="WW-Absatz-Standardschriftart">
    <w:name w:val="WW-Absatz-Standardschriftart"/>
    <w:rsid w:val="00EB6329"/>
  </w:style>
  <w:style w:type="character" w:customStyle="1" w:styleId="Domylnaczcionkaakapitu2">
    <w:name w:val="Domyślna czcionka akapitu2"/>
    <w:rsid w:val="00EB6329"/>
  </w:style>
  <w:style w:type="character" w:customStyle="1" w:styleId="WW-Absatz-Standardschriftart1">
    <w:name w:val="WW-Absatz-Standardschriftart1"/>
    <w:rsid w:val="00EB6329"/>
  </w:style>
  <w:style w:type="character" w:customStyle="1" w:styleId="WW-Absatz-Standardschriftart11">
    <w:name w:val="WW-Absatz-Standardschriftart11"/>
    <w:rsid w:val="00EB6329"/>
  </w:style>
  <w:style w:type="character" w:customStyle="1" w:styleId="WW-Absatz-Standardschriftart111">
    <w:name w:val="WW-Absatz-Standardschriftart111"/>
    <w:rsid w:val="00EB6329"/>
  </w:style>
  <w:style w:type="character" w:customStyle="1" w:styleId="WW8NumSt1z0">
    <w:name w:val="WW8NumSt1z0"/>
    <w:rsid w:val="00EB6329"/>
    <w:rPr>
      <w:rFonts w:ascii="Thorndale" w:hAnsi="Thorndale" w:cs="Thorndale"/>
    </w:rPr>
  </w:style>
  <w:style w:type="character" w:customStyle="1" w:styleId="WW8NumSt2z0">
    <w:name w:val="WW8NumSt2z0"/>
    <w:rsid w:val="00EB6329"/>
    <w:rPr>
      <w:rFonts w:ascii="Thorndale" w:hAnsi="Thorndale" w:cs="Thorndale"/>
    </w:rPr>
  </w:style>
  <w:style w:type="character" w:customStyle="1" w:styleId="WW8NumSt3z0">
    <w:name w:val="WW8NumSt3z0"/>
    <w:rsid w:val="00EB6329"/>
    <w:rPr>
      <w:rFonts w:ascii="Thorndale" w:hAnsi="Thorndale" w:cs="Thorndale"/>
    </w:rPr>
  </w:style>
  <w:style w:type="character" w:customStyle="1" w:styleId="WW8NumSt4z0">
    <w:name w:val="WW8NumSt4z0"/>
    <w:rsid w:val="00EB6329"/>
    <w:rPr>
      <w:rFonts w:ascii="Thorndale" w:hAnsi="Thorndale" w:cs="Thorndale"/>
    </w:rPr>
  </w:style>
  <w:style w:type="character" w:customStyle="1" w:styleId="WW8NumSt5z0">
    <w:name w:val="WW8NumSt5z0"/>
    <w:rsid w:val="00EB6329"/>
    <w:rPr>
      <w:rFonts w:ascii="Symbol" w:hAnsi="Symbol" w:cs="Symbol"/>
    </w:rPr>
  </w:style>
  <w:style w:type="character" w:customStyle="1" w:styleId="WW8NumSt6z0">
    <w:name w:val="WW8NumSt6z0"/>
    <w:rsid w:val="00EB6329"/>
    <w:rPr>
      <w:rFonts w:ascii="Symbol" w:hAnsi="Symbol" w:cs="Symbol"/>
    </w:rPr>
  </w:style>
  <w:style w:type="character" w:customStyle="1" w:styleId="WW8NumSt7z0">
    <w:name w:val="WW8NumSt7z0"/>
    <w:rsid w:val="00EB6329"/>
    <w:rPr>
      <w:rFonts w:ascii="Symbol" w:hAnsi="Symbol" w:cs="Symbol"/>
    </w:rPr>
  </w:style>
  <w:style w:type="character" w:customStyle="1" w:styleId="WW8NumSt8z0">
    <w:name w:val="WW8NumSt8z0"/>
    <w:rsid w:val="00EB6329"/>
    <w:rPr>
      <w:rFonts w:ascii="Symbol" w:hAnsi="Symbol" w:cs="Symbol"/>
    </w:rPr>
  </w:style>
  <w:style w:type="character" w:customStyle="1" w:styleId="Domylnaczcionkaakapitu1">
    <w:name w:val="Domyślna czcionka akapitu1"/>
    <w:rsid w:val="00EB6329"/>
  </w:style>
  <w:style w:type="character" w:customStyle="1" w:styleId="Domylnaczcionkaakapitu10">
    <w:name w:val="Domy?lna czcionka akapitu1"/>
    <w:rsid w:val="00EB6329"/>
  </w:style>
  <w:style w:type="character" w:customStyle="1" w:styleId="Znakiprzypiswdolnych">
    <w:name w:val="Znaki przypisów dolnych"/>
    <w:rsid w:val="00EB6329"/>
    <w:rPr>
      <w:vertAlign w:val="superscript"/>
    </w:rPr>
  </w:style>
  <w:style w:type="character" w:customStyle="1" w:styleId="Symbolewypunktowania">
    <w:name w:val="Symbole wypunktowania"/>
    <w:rsid w:val="00EB6329"/>
    <w:rPr>
      <w:rFonts w:ascii="StarSymbol" w:eastAsia="StarSymbol" w:hAnsi="StarSymbol" w:cs="StarSymbol"/>
      <w:sz w:val="18"/>
    </w:rPr>
  </w:style>
  <w:style w:type="character" w:customStyle="1" w:styleId="Znakinumeracji">
    <w:name w:val="Znaki numeracji"/>
    <w:rsid w:val="00EB6329"/>
  </w:style>
  <w:style w:type="character" w:styleId="Hipercze">
    <w:name w:val="Hyperlink"/>
    <w:rsid w:val="00EB6329"/>
    <w:rPr>
      <w:color w:val="0000FF"/>
      <w:u w:val="single"/>
    </w:rPr>
  </w:style>
  <w:style w:type="character" w:styleId="Numerstrony">
    <w:name w:val="page number"/>
    <w:basedOn w:val="Domylnaczcionkaakapitu1"/>
    <w:rsid w:val="00EB6329"/>
  </w:style>
  <w:style w:type="character" w:customStyle="1" w:styleId="Odwoaniedokomentarza1">
    <w:name w:val="Odwołanie do komentarza1"/>
    <w:rsid w:val="00EB6329"/>
    <w:rPr>
      <w:sz w:val="16"/>
      <w:szCs w:val="16"/>
    </w:rPr>
  </w:style>
  <w:style w:type="character" w:customStyle="1" w:styleId="TekstpodstawowyZnak">
    <w:name w:val="Tekst podstawowy Znak"/>
    <w:rsid w:val="00EB6329"/>
    <w:rPr>
      <w:kern w:val="1"/>
      <w:sz w:val="24"/>
    </w:rPr>
  </w:style>
  <w:style w:type="character" w:customStyle="1" w:styleId="TekstpodstawowywcityZnak">
    <w:name w:val="Tekst podstawowy wcięty Znak"/>
    <w:rsid w:val="00EB6329"/>
    <w:rPr>
      <w:kern w:val="1"/>
      <w:sz w:val="24"/>
    </w:rPr>
  </w:style>
  <w:style w:type="character" w:styleId="Uwydatnienie">
    <w:name w:val="Emphasis"/>
    <w:qFormat/>
    <w:rsid w:val="00EB6329"/>
    <w:rPr>
      <w:i/>
      <w:iCs/>
    </w:rPr>
  </w:style>
  <w:style w:type="character" w:customStyle="1" w:styleId="Odwoaniedokomentarza2">
    <w:name w:val="Odwołanie do komentarza2"/>
    <w:rsid w:val="00EB6329"/>
    <w:rPr>
      <w:sz w:val="16"/>
      <w:szCs w:val="16"/>
    </w:rPr>
  </w:style>
  <w:style w:type="character" w:customStyle="1" w:styleId="TekstkomentarzaZnak">
    <w:name w:val="Tekst komentarza Znak"/>
    <w:rsid w:val="00EB6329"/>
    <w:rPr>
      <w:kern w:val="1"/>
    </w:rPr>
  </w:style>
  <w:style w:type="character" w:customStyle="1" w:styleId="TekstprzypisudolnegoZnak">
    <w:name w:val="Tekst przypisu dolnego Znak"/>
    <w:rsid w:val="00EB6329"/>
    <w:rPr>
      <w:rFonts w:ascii="Trebuchet MS" w:hAnsi="Trebuchet MS" w:cs="Trebuchet MS"/>
    </w:rPr>
  </w:style>
  <w:style w:type="character" w:customStyle="1" w:styleId="Odwoanieprzypisudolnego1">
    <w:name w:val="Odwołanie przypisu dolnego1"/>
    <w:rsid w:val="00EB6329"/>
    <w:rPr>
      <w:vertAlign w:val="superscript"/>
    </w:rPr>
  </w:style>
  <w:style w:type="paragraph" w:customStyle="1" w:styleId="Nagwek30">
    <w:name w:val="Nagłówek3"/>
    <w:basedOn w:val="Normalny"/>
    <w:next w:val="Tekstpodstawowy"/>
    <w:rsid w:val="00EB6329"/>
    <w:pPr>
      <w:keepNext/>
      <w:spacing w:before="240" w:after="120"/>
    </w:pPr>
    <w:rPr>
      <w:rFonts w:eastAsia="Microsoft YaHei" w:cs="Mangal"/>
      <w:sz w:val="28"/>
      <w:szCs w:val="28"/>
    </w:rPr>
  </w:style>
  <w:style w:type="paragraph" w:styleId="Tekstpodstawowy">
    <w:name w:val="Body Text"/>
    <w:basedOn w:val="Normalny"/>
    <w:link w:val="TekstpodstawowyZnak1"/>
    <w:rsid w:val="00EB6329"/>
    <w:pPr>
      <w:spacing w:after="120"/>
    </w:pPr>
  </w:style>
  <w:style w:type="character" w:customStyle="1" w:styleId="TekstpodstawowyZnak1">
    <w:name w:val="Tekst podstawowy Znak1"/>
    <w:basedOn w:val="Domylnaczcionkaakapitu"/>
    <w:link w:val="Tekstpodstawowy"/>
    <w:qFormat/>
    <w:rsid w:val="00EB6329"/>
    <w:rPr>
      <w:rFonts w:ascii="Times New Roman" w:eastAsia="Times New Roman" w:hAnsi="Times New Roman" w:cs="Times New Roman"/>
      <w:kern w:val="1"/>
      <w:sz w:val="24"/>
      <w:szCs w:val="20"/>
      <w:lang w:eastAsia="zh-CN"/>
    </w:rPr>
  </w:style>
  <w:style w:type="paragraph" w:styleId="Lista">
    <w:name w:val="List"/>
    <w:basedOn w:val="Tekstpodstawowy"/>
    <w:rsid w:val="00EB6329"/>
  </w:style>
  <w:style w:type="paragraph" w:styleId="Legenda">
    <w:name w:val="caption"/>
    <w:basedOn w:val="Normalny"/>
    <w:qFormat/>
    <w:rsid w:val="00EB6329"/>
    <w:pPr>
      <w:suppressLineNumbers/>
      <w:spacing w:before="120" w:after="120"/>
    </w:pPr>
    <w:rPr>
      <w:rFonts w:cs="Mangal"/>
      <w:i/>
      <w:iCs/>
      <w:szCs w:val="24"/>
    </w:rPr>
  </w:style>
  <w:style w:type="paragraph" w:customStyle="1" w:styleId="Indeks">
    <w:name w:val="Indeks"/>
    <w:basedOn w:val="Normalny"/>
    <w:rsid w:val="00EB6329"/>
    <w:pPr>
      <w:suppressLineNumbers/>
    </w:pPr>
  </w:style>
  <w:style w:type="paragraph" w:customStyle="1" w:styleId="Nagwek20">
    <w:name w:val="Nagłówek2"/>
    <w:basedOn w:val="Normalny"/>
    <w:next w:val="Tekstpodstawowy"/>
    <w:rsid w:val="00EB6329"/>
    <w:pPr>
      <w:keepNext/>
      <w:spacing w:before="240" w:after="120"/>
    </w:pPr>
    <w:rPr>
      <w:rFonts w:ascii="Arial" w:eastAsia="MS Mincho" w:hAnsi="Arial" w:cs="Tahoma"/>
      <w:sz w:val="28"/>
      <w:szCs w:val="28"/>
    </w:rPr>
  </w:style>
  <w:style w:type="paragraph" w:customStyle="1" w:styleId="Podpis2">
    <w:name w:val="Podpis2"/>
    <w:basedOn w:val="Normalny"/>
    <w:rsid w:val="00EB6329"/>
    <w:pPr>
      <w:suppressLineNumbers/>
      <w:spacing w:before="120" w:after="120"/>
    </w:pPr>
    <w:rPr>
      <w:rFonts w:cs="Tahoma"/>
      <w:i/>
      <w:iCs/>
      <w:szCs w:val="24"/>
    </w:rPr>
  </w:style>
  <w:style w:type="paragraph" w:customStyle="1" w:styleId="Nagwek10">
    <w:name w:val="Nagłówek1"/>
    <w:basedOn w:val="Normalny"/>
    <w:next w:val="Tekstpodstawowy"/>
    <w:rsid w:val="00EB6329"/>
    <w:pPr>
      <w:keepNext/>
      <w:spacing w:before="240" w:after="120"/>
    </w:pPr>
    <w:rPr>
      <w:rFonts w:ascii="Arial" w:eastAsia="MS Mincho" w:hAnsi="Arial" w:cs="Tahoma"/>
      <w:sz w:val="28"/>
      <w:szCs w:val="28"/>
    </w:rPr>
  </w:style>
  <w:style w:type="paragraph" w:customStyle="1" w:styleId="Podpis1">
    <w:name w:val="Podpis1"/>
    <w:basedOn w:val="Normalny"/>
    <w:rsid w:val="00EB6329"/>
    <w:pPr>
      <w:suppressLineNumbers/>
      <w:spacing w:before="120" w:after="120"/>
    </w:pPr>
    <w:rPr>
      <w:rFonts w:cs="Tahoma"/>
      <w:i/>
      <w:iCs/>
      <w:szCs w:val="24"/>
    </w:rPr>
  </w:style>
  <w:style w:type="paragraph" w:styleId="Podpis">
    <w:name w:val="Signature"/>
    <w:basedOn w:val="Normalny"/>
    <w:link w:val="PodpisZnak"/>
    <w:rsid w:val="00EB6329"/>
    <w:pPr>
      <w:suppressLineNumbers/>
      <w:spacing w:before="120" w:after="120"/>
    </w:pPr>
    <w:rPr>
      <w:i/>
    </w:rPr>
  </w:style>
  <w:style w:type="character" w:customStyle="1" w:styleId="PodpisZnak">
    <w:name w:val="Podpis Znak"/>
    <w:basedOn w:val="Domylnaczcionkaakapitu"/>
    <w:link w:val="Podpis"/>
    <w:rsid w:val="00EB6329"/>
    <w:rPr>
      <w:rFonts w:ascii="Times New Roman" w:eastAsia="Times New Roman" w:hAnsi="Times New Roman" w:cs="Times New Roman"/>
      <w:i/>
      <w:kern w:val="1"/>
      <w:sz w:val="24"/>
      <w:szCs w:val="20"/>
      <w:lang w:eastAsia="zh-CN"/>
    </w:rPr>
  </w:style>
  <w:style w:type="paragraph" w:styleId="Nagwek">
    <w:name w:val="header"/>
    <w:basedOn w:val="Normalny"/>
    <w:next w:val="Tekstpodstawowy"/>
    <w:link w:val="NagwekZnak"/>
    <w:uiPriority w:val="99"/>
    <w:rsid w:val="00EB6329"/>
    <w:pPr>
      <w:keepNext/>
      <w:spacing w:before="240" w:after="120"/>
    </w:pPr>
    <w:rPr>
      <w:rFonts w:ascii="Arial" w:hAnsi="Arial"/>
      <w:sz w:val="28"/>
    </w:rPr>
  </w:style>
  <w:style w:type="character" w:customStyle="1" w:styleId="NagwekZnak">
    <w:name w:val="Nagłówek Znak"/>
    <w:basedOn w:val="Domylnaczcionkaakapitu"/>
    <w:link w:val="Nagwek"/>
    <w:uiPriority w:val="99"/>
    <w:rsid w:val="00EB6329"/>
    <w:rPr>
      <w:rFonts w:ascii="Arial" w:eastAsia="Times New Roman" w:hAnsi="Arial" w:cs="Times New Roman"/>
      <w:kern w:val="1"/>
      <w:sz w:val="28"/>
      <w:szCs w:val="20"/>
      <w:lang w:eastAsia="zh-CN"/>
    </w:rPr>
  </w:style>
  <w:style w:type="paragraph" w:styleId="Listanumerowana2">
    <w:name w:val="List Number 2"/>
    <w:basedOn w:val="Lista"/>
    <w:rsid w:val="00EB6329"/>
    <w:pPr>
      <w:numPr>
        <w:numId w:val="5"/>
      </w:numPr>
      <w:tabs>
        <w:tab w:val="clear" w:pos="643"/>
      </w:tabs>
      <w:ind w:left="720"/>
    </w:pPr>
  </w:style>
  <w:style w:type="paragraph" w:styleId="Listanumerowana">
    <w:name w:val="List Number"/>
    <w:basedOn w:val="Lista"/>
    <w:rsid w:val="00EB6329"/>
    <w:pPr>
      <w:numPr>
        <w:numId w:val="6"/>
      </w:numPr>
      <w:tabs>
        <w:tab w:val="clear" w:pos="360"/>
      </w:tabs>
    </w:pPr>
  </w:style>
  <w:style w:type="paragraph" w:styleId="Listapunktowana">
    <w:name w:val="List Bullet"/>
    <w:basedOn w:val="Lista"/>
    <w:rsid w:val="00EB6329"/>
    <w:pPr>
      <w:ind w:left="360" w:hanging="360"/>
    </w:pPr>
  </w:style>
  <w:style w:type="paragraph" w:customStyle="1" w:styleId="Wcicielisty">
    <w:name w:val="Wci?cie listy"/>
    <w:basedOn w:val="Tekstpodstawowy"/>
    <w:qFormat/>
    <w:rsid w:val="00EB6329"/>
    <w:pPr>
      <w:tabs>
        <w:tab w:val="left" w:pos="2835"/>
      </w:tabs>
      <w:ind w:left="2835" w:hanging="2551"/>
    </w:pPr>
  </w:style>
  <w:style w:type="paragraph" w:styleId="Tekstpodstawowywcity">
    <w:name w:val="Body Text Indent"/>
    <w:basedOn w:val="Tekstpodstawowy"/>
    <w:link w:val="TekstpodstawowywcityZnak1"/>
    <w:rsid w:val="00EB6329"/>
    <w:pPr>
      <w:ind w:left="283"/>
    </w:pPr>
  </w:style>
  <w:style w:type="character" w:customStyle="1" w:styleId="TekstpodstawowywcityZnak1">
    <w:name w:val="Tekst podstawowy wcięty Znak1"/>
    <w:basedOn w:val="Domylnaczcionkaakapitu"/>
    <w:link w:val="Tekstpodstawowywcity"/>
    <w:qFormat/>
    <w:rsid w:val="00EB6329"/>
    <w:rPr>
      <w:rFonts w:ascii="Times New Roman" w:eastAsia="Times New Roman" w:hAnsi="Times New Roman" w:cs="Times New Roman"/>
      <w:kern w:val="1"/>
      <w:sz w:val="24"/>
      <w:szCs w:val="20"/>
      <w:lang w:eastAsia="zh-CN"/>
    </w:rPr>
  </w:style>
  <w:style w:type="paragraph" w:customStyle="1" w:styleId="Zawartotabeli">
    <w:name w:val="Zawarto?? tabeli"/>
    <w:basedOn w:val="Normalny"/>
    <w:rsid w:val="00EB6329"/>
    <w:pPr>
      <w:suppressLineNumbers/>
    </w:pPr>
  </w:style>
  <w:style w:type="paragraph" w:styleId="NormalnyWeb">
    <w:name w:val="Normal (Web)"/>
    <w:basedOn w:val="Normalny"/>
    <w:uiPriority w:val="99"/>
    <w:rsid w:val="00EB6329"/>
    <w:pPr>
      <w:spacing w:before="280" w:after="280" w:line="360" w:lineRule="atLeast"/>
      <w:jc w:val="both"/>
    </w:pPr>
    <w:rPr>
      <w:rFonts w:ascii="Arial Unicode MS" w:eastAsia="Arial Unicode MS" w:hAnsi="Arial Unicode MS" w:cs="Arial Unicode MS"/>
      <w:sz w:val="20"/>
    </w:rPr>
  </w:style>
  <w:style w:type="paragraph" w:customStyle="1" w:styleId="Tekstpodstawowy21">
    <w:name w:val="Tekst podstawowy 21"/>
    <w:basedOn w:val="Normalny"/>
    <w:rsid w:val="00EB6329"/>
    <w:pPr>
      <w:spacing w:after="120" w:line="480" w:lineRule="auto"/>
    </w:pPr>
  </w:style>
  <w:style w:type="paragraph" w:customStyle="1" w:styleId="Lista21">
    <w:name w:val="Lista 21"/>
    <w:basedOn w:val="Normalny"/>
    <w:rsid w:val="00EB6329"/>
    <w:pPr>
      <w:suppressAutoHyphens w:val="0"/>
      <w:ind w:left="566" w:hanging="283"/>
    </w:pPr>
    <w:rPr>
      <w:rFonts w:ascii="Arial" w:hAnsi="Arial" w:cs="Arial"/>
    </w:rPr>
  </w:style>
  <w:style w:type="paragraph" w:customStyle="1" w:styleId="wcicie-tekstu">
    <w:name w:val="wcięcie-tekstu"/>
    <w:basedOn w:val="Normalny"/>
    <w:rsid w:val="00EB6329"/>
    <w:pPr>
      <w:widowControl/>
      <w:suppressAutoHyphens w:val="0"/>
      <w:overflowPunct/>
      <w:autoSpaceDE/>
      <w:spacing w:before="100" w:after="119"/>
      <w:ind w:left="284"/>
      <w:textAlignment w:val="auto"/>
    </w:pPr>
    <w:rPr>
      <w:szCs w:val="24"/>
    </w:rPr>
  </w:style>
  <w:style w:type="paragraph" w:styleId="Stopka">
    <w:name w:val="footer"/>
    <w:basedOn w:val="Normalny"/>
    <w:link w:val="StopkaZnak"/>
    <w:uiPriority w:val="99"/>
    <w:rsid w:val="00EB6329"/>
    <w:pPr>
      <w:tabs>
        <w:tab w:val="center" w:pos="4536"/>
        <w:tab w:val="right" w:pos="9072"/>
      </w:tabs>
    </w:pPr>
  </w:style>
  <w:style w:type="character" w:customStyle="1" w:styleId="StopkaZnak">
    <w:name w:val="Stopka Znak"/>
    <w:basedOn w:val="Domylnaczcionkaakapitu"/>
    <w:link w:val="Stopka"/>
    <w:uiPriority w:val="99"/>
    <w:rsid w:val="00EB6329"/>
    <w:rPr>
      <w:rFonts w:ascii="Times New Roman" w:eastAsia="Times New Roman" w:hAnsi="Times New Roman" w:cs="Times New Roman"/>
      <w:kern w:val="1"/>
      <w:sz w:val="24"/>
      <w:szCs w:val="20"/>
      <w:lang w:eastAsia="zh-CN"/>
    </w:rPr>
  </w:style>
  <w:style w:type="paragraph" w:customStyle="1" w:styleId="Zawartotabeli0">
    <w:name w:val="Zawartość tabeli"/>
    <w:basedOn w:val="Normalny"/>
    <w:rsid w:val="00EB6329"/>
    <w:pPr>
      <w:suppressLineNumbers/>
    </w:pPr>
  </w:style>
  <w:style w:type="paragraph" w:customStyle="1" w:styleId="Nagwektabeli">
    <w:name w:val="Nagłówek tabeli"/>
    <w:basedOn w:val="Zawartotabeli0"/>
    <w:rsid w:val="00EB6329"/>
    <w:pPr>
      <w:jc w:val="center"/>
    </w:pPr>
    <w:rPr>
      <w:b/>
      <w:bCs/>
    </w:rPr>
  </w:style>
  <w:style w:type="paragraph" w:customStyle="1" w:styleId="Zawartoramki">
    <w:name w:val="Zawartość ramki"/>
    <w:basedOn w:val="Tekstpodstawowy"/>
    <w:rsid w:val="00EB6329"/>
  </w:style>
  <w:style w:type="paragraph" w:customStyle="1" w:styleId="Tekstkomentarza1">
    <w:name w:val="Tekst komentarza1"/>
    <w:basedOn w:val="Normalny"/>
    <w:rsid w:val="00EB6329"/>
    <w:rPr>
      <w:sz w:val="20"/>
    </w:rPr>
  </w:style>
  <w:style w:type="paragraph" w:styleId="Tekstkomentarza">
    <w:name w:val="annotation text"/>
    <w:basedOn w:val="Normalny"/>
    <w:link w:val="TekstkomentarzaZnak1"/>
    <w:uiPriority w:val="99"/>
    <w:unhideWhenUsed/>
    <w:rsid w:val="00EB6329"/>
    <w:rPr>
      <w:sz w:val="20"/>
    </w:rPr>
  </w:style>
  <w:style w:type="character" w:customStyle="1" w:styleId="TekstkomentarzaZnak1">
    <w:name w:val="Tekst komentarza Znak1"/>
    <w:basedOn w:val="Domylnaczcionkaakapitu"/>
    <w:link w:val="Tekstkomentarza"/>
    <w:uiPriority w:val="99"/>
    <w:semiHidden/>
    <w:rsid w:val="00EB6329"/>
    <w:rPr>
      <w:rFonts w:ascii="Times New Roman" w:eastAsia="Times New Roman" w:hAnsi="Times New Roman" w:cs="Times New Roman"/>
      <w:kern w:val="1"/>
      <w:sz w:val="20"/>
      <w:szCs w:val="20"/>
      <w:lang w:eastAsia="zh-CN"/>
    </w:rPr>
  </w:style>
  <w:style w:type="paragraph" w:styleId="Tematkomentarza">
    <w:name w:val="annotation subject"/>
    <w:basedOn w:val="Tekstkomentarza1"/>
    <w:next w:val="Tekstkomentarza1"/>
    <w:link w:val="TematkomentarzaZnak"/>
    <w:rsid w:val="00EB6329"/>
    <w:rPr>
      <w:b/>
      <w:bCs/>
    </w:rPr>
  </w:style>
  <w:style w:type="character" w:customStyle="1" w:styleId="TematkomentarzaZnak">
    <w:name w:val="Temat komentarza Znak"/>
    <w:basedOn w:val="TekstkomentarzaZnak1"/>
    <w:link w:val="Tematkomentarza"/>
    <w:rsid w:val="00EB6329"/>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rsid w:val="00EB6329"/>
    <w:rPr>
      <w:rFonts w:ascii="Tahoma" w:hAnsi="Tahoma"/>
      <w:sz w:val="16"/>
      <w:szCs w:val="16"/>
    </w:rPr>
  </w:style>
  <w:style w:type="character" w:customStyle="1" w:styleId="TekstdymkaZnak">
    <w:name w:val="Tekst dymka Znak"/>
    <w:basedOn w:val="Domylnaczcionkaakapitu"/>
    <w:link w:val="Tekstdymka"/>
    <w:rsid w:val="00EB6329"/>
    <w:rPr>
      <w:rFonts w:ascii="Tahoma" w:eastAsia="Times New Roman" w:hAnsi="Tahoma" w:cs="Times New Roman"/>
      <w:kern w:val="1"/>
      <w:sz w:val="16"/>
      <w:szCs w:val="16"/>
      <w:lang w:eastAsia="zh-CN"/>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link w:val="AkapitzlistZnak"/>
    <w:uiPriority w:val="34"/>
    <w:qFormat/>
    <w:rsid w:val="00EB6329"/>
    <w:pPr>
      <w:widowControl/>
      <w:suppressAutoHyphens w:val="0"/>
      <w:overflowPunct/>
      <w:autoSpaceDE/>
      <w:ind w:left="720"/>
      <w:contextualSpacing/>
      <w:textAlignment w:val="auto"/>
    </w:pPr>
    <w:rPr>
      <w:sz w:val="20"/>
    </w:rPr>
  </w:style>
  <w:style w:type="paragraph" w:customStyle="1" w:styleId="Nagwek0">
    <w:name w:val="Nag?ówek"/>
    <w:basedOn w:val="Normalny"/>
    <w:next w:val="Tekstpodstawowy"/>
    <w:rsid w:val="00EB6329"/>
    <w:pPr>
      <w:keepNext/>
      <w:spacing w:before="240" w:after="120"/>
    </w:pPr>
    <w:rPr>
      <w:rFonts w:ascii="Arial" w:hAnsi="Arial" w:cs="Arial"/>
      <w:sz w:val="28"/>
    </w:rPr>
  </w:style>
  <w:style w:type="paragraph" w:customStyle="1" w:styleId="Nagwektabeli0">
    <w:name w:val="Nag?ówek tabeli"/>
    <w:basedOn w:val="Zawartotabeli"/>
    <w:rsid w:val="00EB6329"/>
    <w:pPr>
      <w:jc w:val="center"/>
    </w:pPr>
    <w:rPr>
      <w:b/>
    </w:rPr>
  </w:style>
  <w:style w:type="paragraph" w:styleId="Bezodstpw">
    <w:name w:val="No Spacing"/>
    <w:link w:val="BezodstpwZnak"/>
    <w:qFormat/>
    <w:rsid w:val="00EB6329"/>
    <w:pPr>
      <w:suppressAutoHyphens/>
      <w:spacing w:after="0" w:line="240" w:lineRule="auto"/>
    </w:pPr>
    <w:rPr>
      <w:rFonts w:ascii="Calibri" w:eastAsia="Calibri" w:hAnsi="Calibri" w:cs="Calibri"/>
      <w:lang w:eastAsia="zh-CN"/>
    </w:rPr>
  </w:style>
  <w:style w:type="paragraph" w:customStyle="1" w:styleId="Default">
    <w:name w:val="Default"/>
    <w:qFormat/>
    <w:rsid w:val="00EB6329"/>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rsid w:val="00EB6329"/>
    <w:pPr>
      <w:widowControl/>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customStyle="1" w:styleId="Tekstkomentarza2">
    <w:name w:val="Tekst komentarza2"/>
    <w:basedOn w:val="Normalny"/>
    <w:rsid w:val="00EB6329"/>
    <w:rPr>
      <w:sz w:val="20"/>
    </w:rPr>
  </w:style>
  <w:style w:type="paragraph" w:styleId="Poprawka">
    <w:name w:val="Revision"/>
    <w:rsid w:val="00EB6329"/>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rsid w:val="00EB6329"/>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rsid w:val="00EB6329"/>
    <w:pPr>
      <w:widowControl/>
      <w:suppressAutoHyphens w:val="0"/>
      <w:overflowPunct/>
      <w:autoSpaceDE/>
      <w:textAlignment w:val="auto"/>
    </w:pPr>
    <w:rPr>
      <w:rFonts w:ascii="Trebuchet MS" w:hAnsi="Trebuchet MS" w:cs="Trebuchet MS"/>
      <w:sz w:val="20"/>
    </w:rPr>
  </w:style>
  <w:style w:type="character" w:customStyle="1" w:styleId="TekstprzypisudolnegoZnak1">
    <w:name w:val="Tekst przypisu dolnego Znak1"/>
    <w:basedOn w:val="Domylnaczcionkaakapitu"/>
    <w:link w:val="Tekstprzypisudolnego"/>
    <w:rsid w:val="00EB6329"/>
    <w:rPr>
      <w:rFonts w:ascii="Trebuchet MS" w:eastAsia="Times New Roman" w:hAnsi="Trebuchet MS" w:cs="Trebuchet MS"/>
      <w:kern w:val="1"/>
      <w:sz w:val="20"/>
      <w:szCs w:val="20"/>
      <w:lang w:eastAsia="zh-CN"/>
    </w:rPr>
  </w:style>
  <w:style w:type="paragraph" w:customStyle="1" w:styleId="Listanumerowana20">
    <w:name w:val="Lista numerowana2"/>
    <w:basedOn w:val="Lista"/>
    <w:rsid w:val="00EB6329"/>
    <w:pPr>
      <w:ind w:left="360" w:hanging="360"/>
    </w:pPr>
  </w:style>
  <w:style w:type="paragraph" w:customStyle="1" w:styleId="Numeracja2">
    <w:name w:val="Numeracja 2"/>
    <w:basedOn w:val="Lista"/>
    <w:rsid w:val="00EB6329"/>
    <w:pPr>
      <w:ind w:left="720" w:hanging="360"/>
    </w:pPr>
    <w:rPr>
      <w:lang w:eastAsia="ar-SA"/>
    </w:rPr>
  </w:style>
  <w:style w:type="paragraph" w:customStyle="1" w:styleId="Lista1">
    <w:name w:val="Lista 1"/>
    <w:basedOn w:val="Lista"/>
    <w:rsid w:val="00EB6329"/>
    <w:pPr>
      <w:ind w:left="360" w:hanging="360"/>
    </w:pPr>
    <w:rPr>
      <w:lang w:eastAsia="ar-SA"/>
    </w:rPr>
  </w:style>
  <w:style w:type="paragraph" w:customStyle="1" w:styleId="Numeracja1">
    <w:name w:val="Numeracja 1"/>
    <w:basedOn w:val="Lista"/>
    <w:rsid w:val="00EB6329"/>
    <w:pPr>
      <w:ind w:left="360" w:hanging="360"/>
    </w:pPr>
    <w:rPr>
      <w:lang w:eastAsia="ar-SA"/>
    </w:rPr>
  </w:style>
  <w:style w:type="character" w:customStyle="1" w:styleId="ustb2">
    <w:name w:val="ustb2"/>
    <w:basedOn w:val="Domylnaczcionkaakapitu"/>
    <w:qFormat/>
    <w:rsid w:val="00EB6329"/>
  </w:style>
  <w:style w:type="table" w:styleId="Tabela-Siatka">
    <w:name w:val="Table Grid"/>
    <w:basedOn w:val="Standardowy"/>
    <w:uiPriority w:val="59"/>
    <w:rsid w:val="00EB6329"/>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retekstu">
    <w:name w:val="Treść tekstu"/>
    <w:basedOn w:val="Normalny"/>
    <w:uiPriority w:val="99"/>
    <w:qFormat/>
    <w:rsid w:val="00EB6329"/>
    <w:pPr>
      <w:widowControl/>
      <w:overflowPunct/>
      <w:autoSpaceDE/>
      <w:spacing w:after="120"/>
      <w:jc w:val="both"/>
      <w:textAlignment w:val="auto"/>
    </w:pPr>
    <w:rPr>
      <w:kern w:val="0"/>
      <w:szCs w:val="24"/>
      <w:lang w:eastAsia="ar-SA"/>
    </w:rPr>
  </w:style>
  <w:style w:type="paragraph" w:customStyle="1" w:styleId="awciety">
    <w:name w:val="a) wciety"/>
    <w:basedOn w:val="Normalny"/>
    <w:rsid w:val="00EB6329"/>
    <w:pPr>
      <w:widowControl/>
      <w:overflowPunct/>
      <w:autoSpaceDE/>
      <w:snapToGrid w:val="0"/>
      <w:spacing w:line="258" w:lineRule="atLeast"/>
      <w:ind w:left="567" w:hanging="238"/>
      <w:jc w:val="both"/>
      <w:textAlignment w:val="auto"/>
    </w:pPr>
    <w:rPr>
      <w:rFonts w:ascii="FrankfurtGothic" w:hAnsi="FrankfurtGothic" w:cs="FrankfurtGothic"/>
      <w:color w:val="000000"/>
      <w:kern w:val="0"/>
      <w:sz w:val="19"/>
      <w:szCs w:val="24"/>
      <w:lang w:eastAsia="ar-SA"/>
    </w:rPr>
  </w:style>
  <w:style w:type="paragraph" w:customStyle="1" w:styleId="Tekstpodstawowywcity32">
    <w:name w:val="Tekst podstawowy wcięty 32"/>
    <w:basedOn w:val="Normalny"/>
    <w:rsid w:val="00EB6329"/>
    <w:pPr>
      <w:widowControl/>
      <w:tabs>
        <w:tab w:val="left" w:pos="-21057"/>
      </w:tabs>
      <w:overflowPunct/>
      <w:autoSpaceDE/>
      <w:ind w:left="709" w:hanging="283"/>
      <w:textAlignment w:val="auto"/>
    </w:pPr>
    <w:rPr>
      <w:rFonts w:ascii="Verdana" w:hAnsi="Verdana" w:cs="Verdana"/>
      <w:b/>
      <w:color w:val="000000"/>
      <w:kern w:val="0"/>
      <w:sz w:val="22"/>
      <w:szCs w:val="22"/>
      <w:lang w:eastAsia="ar-SA"/>
    </w:rPr>
  </w:style>
  <w:style w:type="paragraph" w:customStyle="1" w:styleId="WW-Tekstpodstawowywcity2">
    <w:name w:val="WW-Tekst podstawowy wcięty 2"/>
    <w:basedOn w:val="Normalny"/>
    <w:rsid w:val="00EB6329"/>
    <w:pPr>
      <w:widowControl/>
      <w:overflowPunct/>
      <w:autoSpaceDE/>
      <w:ind w:left="284" w:hanging="284"/>
      <w:jc w:val="both"/>
      <w:textAlignment w:val="auto"/>
    </w:pPr>
    <w:rPr>
      <w:kern w:val="0"/>
      <w:szCs w:val="24"/>
      <w:lang w:eastAsia="ar-SA"/>
    </w:rPr>
  </w:style>
  <w:style w:type="paragraph" w:customStyle="1" w:styleId="WW-Tekstpodstawowywcity3">
    <w:name w:val="WW-Tekst podstawowy wcięty 3"/>
    <w:basedOn w:val="Normalny"/>
    <w:rsid w:val="00EB6329"/>
    <w:pPr>
      <w:widowControl/>
      <w:tabs>
        <w:tab w:val="left" w:pos="16756"/>
      </w:tabs>
      <w:overflowPunct/>
      <w:autoSpaceDE/>
      <w:ind w:left="284"/>
      <w:jc w:val="both"/>
      <w:textAlignment w:val="auto"/>
    </w:pPr>
    <w:rPr>
      <w:kern w:val="0"/>
      <w:szCs w:val="24"/>
      <w:lang w:eastAsia="ar-SA"/>
    </w:rPr>
  </w:style>
  <w:style w:type="paragraph" w:customStyle="1" w:styleId="footnotedescription">
    <w:name w:val="footnote description"/>
    <w:next w:val="Normalny"/>
    <w:link w:val="footnotedescriptionChar"/>
    <w:hidden/>
    <w:rsid w:val="00EB6329"/>
    <w:pPr>
      <w:spacing w:after="0" w:line="259" w:lineRule="auto"/>
    </w:pPr>
    <w:rPr>
      <w:rFonts w:ascii="Verdana" w:eastAsia="Verdana" w:hAnsi="Verdana" w:cs="Verdana"/>
      <w:color w:val="000000"/>
      <w:sz w:val="20"/>
      <w:szCs w:val="20"/>
      <w:lang w:eastAsia="pl-PL"/>
    </w:rPr>
  </w:style>
  <w:style w:type="character" w:customStyle="1" w:styleId="footnotedescriptionChar">
    <w:name w:val="footnote description Char"/>
    <w:link w:val="footnotedescription"/>
    <w:rsid w:val="00EB6329"/>
    <w:rPr>
      <w:rFonts w:ascii="Verdana" w:eastAsia="Verdana" w:hAnsi="Verdana" w:cs="Verdana"/>
      <w:color w:val="000000"/>
      <w:sz w:val="20"/>
      <w:szCs w:val="20"/>
      <w:lang w:eastAsia="pl-PL"/>
    </w:rPr>
  </w:style>
  <w:style w:type="character" w:customStyle="1" w:styleId="footnotemark">
    <w:name w:val="footnote mark"/>
    <w:hidden/>
    <w:rsid w:val="00EB6329"/>
    <w:rPr>
      <w:rFonts w:ascii="Verdana" w:eastAsia="Verdana" w:hAnsi="Verdana" w:cs="Verdana"/>
      <w:color w:val="000000"/>
      <w:sz w:val="20"/>
      <w:vertAlign w:val="superscript"/>
    </w:rPr>
  </w:style>
  <w:style w:type="table" w:customStyle="1" w:styleId="TableGrid">
    <w:name w:val="TableGrid"/>
    <w:rsid w:val="00EB632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Odwoanieprzypisudolnego">
    <w:name w:val="footnote reference"/>
    <w:uiPriority w:val="99"/>
    <w:semiHidden/>
    <w:unhideWhenUsed/>
    <w:rsid w:val="00EB6329"/>
    <w:rPr>
      <w:vertAlign w:val="superscript"/>
    </w:rPr>
  </w:style>
  <w:style w:type="paragraph" w:styleId="Tytu">
    <w:name w:val="Title"/>
    <w:basedOn w:val="Normalny"/>
    <w:link w:val="TytuZnak"/>
    <w:qFormat/>
    <w:rsid w:val="00EB6329"/>
    <w:pPr>
      <w:widowControl/>
      <w:suppressAutoHyphens w:val="0"/>
      <w:overflowPunct/>
      <w:autoSpaceDE/>
      <w:jc w:val="center"/>
      <w:textAlignment w:val="auto"/>
    </w:pPr>
    <w:rPr>
      <w:rFonts w:ascii="Arial Narrow" w:hAnsi="Arial Narrow"/>
      <w:b/>
      <w:kern w:val="0"/>
      <w:sz w:val="36"/>
      <w:szCs w:val="24"/>
    </w:rPr>
  </w:style>
  <w:style w:type="character" w:customStyle="1" w:styleId="TytuZnak">
    <w:name w:val="Tytuł Znak"/>
    <w:basedOn w:val="Domylnaczcionkaakapitu"/>
    <w:link w:val="Tytu"/>
    <w:rsid w:val="00EB6329"/>
    <w:rPr>
      <w:rFonts w:ascii="Arial Narrow" w:eastAsia="Times New Roman" w:hAnsi="Arial Narrow" w:cs="Times New Roman"/>
      <w:b/>
      <w:sz w:val="36"/>
      <w:szCs w:val="24"/>
    </w:rPr>
  </w:style>
  <w:style w:type="character" w:customStyle="1" w:styleId="FontStyle47">
    <w:name w:val="Font Style47"/>
    <w:rsid w:val="00EB6329"/>
    <w:rPr>
      <w:rFonts w:ascii="Tahoma" w:hAnsi="Tahoma" w:cs="Tahoma"/>
      <w:sz w:val="18"/>
      <w:szCs w:val="18"/>
    </w:rPr>
  </w:style>
  <w:style w:type="character" w:customStyle="1" w:styleId="DeltaViewInsertion">
    <w:name w:val="DeltaView Insertion"/>
    <w:rsid w:val="00EB6329"/>
    <w:rPr>
      <w:b/>
      <w:i/>
      <w:spacing w:val="0"/>
    </w:rPr>
  </w:style>
  <w:style w:type="paragraph" w:customStyle="1" w:styleId="Tiret0">
    <w:name w:val="Tiret 0"/>
    <w:basedOn w:val="Normalny"/>
    <w:rsid w:val="00EB6329"/>
    <w:pPr>
      <w:widowControl/>
      <w:numPr>
        <w:numId w:val="1"/>
      </w:numPr>
      <w:suppressAutoHyphens w:val="0"/>
      <w:overflowPunct/>
      <w:autoSpaceDE/>
      <w:spacing w:before="120" w:after="120"/>
      <w:jc w:val="both"/>
      <w:textAlignment w:val="auto"/>
    </w:pPr>
    <w:rPr>
      <w:rFonts w:eastAsia="Calibri"/>
      <w:kern w:val="0"/>
      <w:szCs w:val="22"/>
      <w:lang w:eastAsia="en-GB"/>
    </w:rPr>
  </w:style>
  <w:style w:type="paragraph" w:customStyle="1" w:styleId="Tiret1">
    <w:name w:val="Tiret 1"/>
    <w:basedOn w:val="Normalny"/>
    <w:rsid w:val="00EB6329"/>
    <w:pPr>
      <w:widowControl/>
      <w:numPr>
        <w:numId w:val="2"/>
      </w:numPr>
      <w:suppressAutoHyphens w:val="0"/>
      <w:overflowPunct/>
      <w:autoSpaceDE/>
      <w:spacing w:before="120" w:after="120"/>
      <w:jc w:val="both"/>
      <w:textAlignment w:val="auto"/>
    </w:pPr>
    <w:rPr>
      <w:rFonts w:eastAsia="Calibri"/>
      <w:kern w:val="0"/>
      <w:szCs w:val="22"/>
      <w:lang w:eastAsia="en-GB"/>
    </w:rPr>
  </w:style>
  <w:style w:type="paragraph" w:customStyle="1" w:styleId="NumPar1">
    <w:name w:val="NumPar 1"/>
    <w:basedOn w:val="Normalny"/>
    <w:next w:val="Normalny"/>
    <w:rsid w:val="00EB6329"/>
    <w:pPr>
      <w:widowControl/>
      <w:numPr>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2">
    <w:name w:val="NumPar 2"/>
    <w:basedOn w:val="Normalny"/>
    <w:next w:val="Normalny"/>
    <w:rsid w:val="00EB6329"/>
    <w:pPr>
      <w:widowControl/>
      <w:numPr>
        <w:ilvl w:val="1"/>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3">
    <w:name w:val="NumPar 3"/>
    <w:basedOn w:val="Normalny"/>
    <w:next w:val="Normalny"/>
    <w:rsid w:val="00EB6329"/>
    <w:pPr>
      <w:widowControl/>
      <w:numPr>
        <w:ilvl w:val="2"/>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4">
    <w:name w:val="NumPar 4"/>
    <w:basedOn w:val="Normalny"/>
    <w:next w:val="Normalny"/>
    <w:rsid w:val="00EB6329"/>
    <w:pPr>
      <w:widowControl/>
      <w:numPr>
        <w:ilvl w:val="3"/>
        <w:numId w:val="3"/>
      </w:numPr>
      <w:suppressAutoHyphens w:val="0"/>
      <w:overflowPunct/>
      <w:autoSpaceDE/>
      <w:spacing w:before="120" w:after="120"/>
      <w:jc w:val="both"/>
      <w:textAlignment w:val="auto"/>
    </w:pPr>
    <w:rPr>
      <w:rFonts w:eastAsia="Calibri"/>
      <w:kern w:val="0"/>
      <w:szCs w:val="22"/>
      <w:lang w:eastAsia="en-GB"/>
    </w:rPr>
  </w:style>
  <w:style w:type="character" w:styleId="Pogrubienie">
    <w:name w:val="Strong"/>
    <w:uiPriority w:val="22"/>
    <w:qFormat/>
    <w:rsid w:val="00EB6329"/>
    <w:rPr>
      <w:b/>
      <w:bCs/>
    </w:rPr>
  </w:style>
  <w:style w:type="paragraph" w:customStyle="1" w:styleId="Style6">
    <w:name w:val="Style6"/>
    <w:basedOn w:val="Normalny"/>
    <w:uiPriority w:val="99"/>
    <w:rsid w:val="00EB6329"/>
    <w:pPr>
      <w:suppressAutoHyphens w:val="0"/>
      <w:overflowPunct/>
      <w:autoSpaceDN w:val="0"/>
      <w:adjustRightInd w:val="0"/>
      <w:spacing w:line="413" w:lineRule="exact"/>
      <w:textAlignment w:val="auto"/>
    </w:pPr>
    <w:rPr>
      <w:rFonts w:ascii="Calibri" w:hAnsi="Calibri" w:cs="Calibri"/>
      <w:kern w:val="0"/>
      <w:szCs w:val="24"/>
      <w:lang w:eastAsia="pl-PL"/>
    </w:rPr>
  </w:style>
  <w:style w:type="character" w:customStyle="1" w:styleId="FontStyle30">
    <w:name w:val="Font Style30"/>
    <w:uiPriority w:val="99"/>
    <w:qFormat/>
    <w:rsid w:val="00EB6329"/>
    <w:rPr>
      <w:rFonts w:ascii="Calibri" w:hAnsi="Calibri" w:cs="Calibri"/>
      <w:sz w:val="20"/>
      <w:szCs w:val="20"/>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
    <w:link w:val="Akapitzlist"/>
    <w:uiPriority w:val="34"/>
    <w:qFormat/>
    <w:locked/>
    <w:rsid w:val="00EB6329"/>
    <w:rPr>
      <w:rFonts w:ascii="Times New Roman" w:eastAsia="Times New Roman" w:hAnsi="Times New Roman" w:cs="Times New Roman"/>
      <w:kern w:val="1"/>
      <w:sz w:val="20"/>
      <w:szCs w:val="20"/>
      <w:lang w:eastAsia="zh-CN"/>
    </w:rPr>
  </w:style>
  <w:style w:type="character" w:styleId="Odwoaniedokomentarza">
    <w:name w:val="annotation reference"/>
    <w:uiPriority w:val="99"/>
    <w:semiHidden/>
    <w:unhideWhenUsed/>
    <w:rsid w:val="00EB6329"/>
    <w:rPr>
      <w:sz w:val="16"/>
      <w:szCs w:val="16"/>
    </w:rPr>
  </w:style>
  <w:style w:type="table" w:customStyle="1" w:styleId="Tabela-Siatka1">
    <w:name w:val="Tabela - Siatka1"/>
    <w:basedOn w:val="Standardowy"/>
    <w:next w:val="Tabela-Siatka"/>
    <w:uiPriority w:val="59"/>
    <w:rsid w:val="00EB63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EB63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rsid w:val="00EB6329"/>
  </w:style>
  <w:style w:type="paragraph" w:styleId="Tekstprzypisukocowego">
    <w:name w:val="endnote text"/>
    <w:basedOn w:val="Normalny"/>
    <w:link w:val="TekstprzypisukocowegoZnak"/>
    <w:uiPriority w:val="99"/>
    <w:semiHidden/>
    <w:unhideWhenUsed/>
    <w:rsid w:val="00EB6329"/>
    <w:rPr>
      <w:sz w:val="20"/>
    </w:rPr>
  </w:style>
  <w:style w:type="character" w:customStyle="1" w:styleId="TekstprzypisukocowegoZnak">
    <w:name w:val="Tekst przypisu końcowego Znak"/>
    <w:basedOn w:val="Domylnaczcionkaakapitu"/>
    <w:link w:val="Tekstprzypisukocowego"/>
    <w:uiPriority w:val="99"/>
    <w:semiHidden/>
    <w:rsid w:val="00EB6329"/>
    <w:rPr>
      <w:rFonts w:ascii="Times New Roman" w:eastAsia="Times New Roman" w:hAnsi="Times New Roman" w:cs="Times New Roman"/>
      <w:kern w:val="1"/>
      <w:sz w:val="20"/>
      <w:szCs w:val="20"/>
      <w:lang w:eastAsia="zh-CN"/>
    </w:rPr>
  </w:style>
  <w:style w:type="character" w:styleId="Odwoanieprzypisukocowego">
    <w:name w:val="endnote reference"/>
    <w:uiPriority w:val="99"/>
    <w:semiHidden/>
    <w:unhideWhenUsed/>
    <w:rsid w:val="00EB6329"/>
    <w:rPr>
      <w:vertAlign w:val="superscript"/>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C05962"/>
    <w:pPr>
      <w:widowControl/>
      <w:suppressAutoHyphens w:val="0"/>
      <w:overflowPunct/>
      <w:autoSpaceDE/>
      <w:spacing w:before="20" w:after="40" w:line="252" w:lineRule="auto"/>
      <w:ind w:left="720"/>
      <w:contextualSpacing/>
      <w:jc w:val="both"/>
      <w:textAlignment w:val="auto"/>
    </w:pPr>
    <w:rPr>
      <w:rFonts w:ascii="Calibri" w:eastAsia="SimSun" w:hAnsi="Calibri"/>
      <w:kern w:val="0"/>
      <w:sz w:val="20"/>
    </w:rPr>
  </w:style>
  <w:style w:type="paragraph" w:customStyle="1" w:styleId="Akapitzlist2">
    <w:name w:val="Akapit z listą2"/>
    <w:basedOn w:val="Normalny"/>
    <w:rsid w:val="00EF55CC"/>
    <w:pPr>
      <w:overflowPunct/>
      <w:autoSpaceDE/>
      <w:spacing w:before="20" w:after="40" w:line="252" w:lineRule="auto"/>
      <w:ind w:left="720"/>
      <w:jc w:val="both"/>
      <w:textAlignment w:val="auto"/>
    </w:pPr>
    <w:rPr>
      <w:rFonts w:ascii="Calibri" w:eastAsia="SimSun" w:hAnsi="Calibri" w:cs="Calibri"/>
      <w:sz w:val="20"/>
      <w:lang w:val="en-US" w:eastAsia="ar-SA"/>
    </w:rPr>
  </w:style>
  <w:style w:type="paragraph" w:customStyle="1" w:styleId="Tekstpodstawowy1">
    <w:name w:val="Tekst podstawowy1"/>
    <w:basedOn w:val="Normalny"/>
    <w:rsid w:val="0084376D"/>
    <w:pPr>
      <w:widowControl/>
      <w:overflowPunct/>
      <w:autoSpaceDE/>
      <w:spacing w:after="120"/>
      <w:jc w:val="both"/>
      <w:textAlignment w:val="auto"/>
    </w:pPr>
    <w:rPr>
      <w:kern w:val="0"/>
      <w:szCs w:val="24"/>
      <w:lang w:eastAsia="ar-SA"/>
    </w:rPr>
  </w:style>
  <w:style w:type="character" w:customStyle="1" w:styleId="Nagwek3Znak">
    <w:name w:val="Nagłówek 3 Znak"/>
    <w:basedOn w:val="Domylnaczcionkaakapitu"/>
    <w:link w:val="Nagwek3"/>
    <w:uiPriority w:val="9"/>
    <w:rsid w:val="005E18D5"/>
    <w:rPr>
      <w:rFonts w:ascii="Times New Roman" w:eastAsia="Times New Roman" w:hAnsi="Times New Roman" w:cs="Times New Roman"/>
      <w:b/>
      <w:bCs/>
      <w:sz w:val="27"/>
      <w:szCs w:val="27"/>
    </w:rPr>
  </w:style>
  <w:style w:type="character" w:customStyle="1" w:styleId="Normalny1">
    <w:name w:val="Normalny1"/>
    <w:basedOn w:val="Domylnaczcionkaakapitu"/>
    <w:rsid w:val="005E18D5"/>
  </w:style>
  <w:style w:type="character" w:customStyle="1" w:styleId="Nagwek1Znak1">
    <w:name w:val="Nagłówek 1 Znak1"/>
    <w:rsid w:val="005E18D5"/>
    <w:rPr>
      <w:rFonts w:ascii="Times New Roman" w:eastAsia="Times New Roman" w:hAnsi="Times New Roman"/>
      <w:b/>
      <w:kern w:val="1"/>
      <w:lang w:eastAsia="zh-CN"/>
    </w:rPr>
  </w:style>
  <w:style w:type="character" w:customStyle="1" w:styleId="Nagwek2Znak1">
    <w:name w:val="Nagłówek 2 Znak1"/>
    <w:rsid w:val="005E18D5"/>
    <w:rPr>
      <w:rFonts w:ascii="Times New Roman" w:eastAsia="Times New Roman" w:hAnsi="Times New Roman"/>
      <w:b/>
      <w:kern w:val="1"/>
      <w:lang w:eastAsia="zh-CN"/>
    </w:rPr>
  </w:style>
  <w:style w:type="character" w:customStyle="1" w:styleId="Nagwek9Znak1">
    <w:name w:val="Nagłówek 9 Znak1"/>
    <w:rsid w:val="005E18D5"/>
    <w:rPr>
      <w:rFonts w:ascii="Cambria" w:eastAsia="Times New Roman" w:hAnsi="Cambria" w:cs="Cambria"/>
      <w:kern w:val="1"/>
      <w:sz w:val="22"/>
      <w:szCs w:val="22"/>
      <w:lang w:eastAsia="zh-CN"/>
    </w:rPr>
  </w:style>
  <w:style w:type="character" w:customStyle="1" w:styleId="TekstprzypisukocowegoZnak1">
    <w:name w:val="Tekst przypisu końcowego Znak1"/>
    <w:uiPriority w:val="99"/>
    <w:semiHidden/>
    <w:rsid w:val="005E18D5"/>
    <w:rPr>
      <w:lang w:eastAsia="en-US"/>
    </w:rPr>
  </w:style>
  <w:style w:type="paragraph" w:customStyle="1" w:styleId="Standard">
    <w:name w:val="Standard"/>
    <w:rsid w:val="005E18D5"/>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character" w:customStyle="1" w:styleId="hgkelc">
    <w:name w:val="hgkelc"/>
    <w:basedOn w:val="Domylnaczcionkaakapitu"/>
    <w:rsid w:val="005E18D5"/>
  </w:style>
  <w:style w:type="character" w:styleId="UyteHipercze">
    <w:name w:val="FollowedHyperlink"/>
    <w:uiPriority w:val="99"/>
    <w:semiHidden/>
    <w:unhideWhenUsed/>
    <w:rsid w:val="005E18D5"/>
    <w:rPr>
      <w:color w:val="800080"/>
      <w:u w:val="single"/>
    </w:rPr>
  </w:style>
  <w:style w:type="character" w:customStyle="1" w:styleId="highlight">
    <w:name w:val="highlight"/>
    <w:rsid w:val="005E18D5"/>
  </w:style>
  <w:style w:type="character" w:customStyle="1" w:styleId="Nierozpoznanawzmianka">
    <w:name w:val="Nierozpoznana wzmianka"/>
    <w:uiPriority w:val="99"/>
    <w:semiHidden/>
    <w:unhideWhenUsed/>
    <w:rsid w:val="005E18D5"/>
    <w:rPr>
      <w:color w:val="605E5C"/>
      <w:shd w:val="clear" w:color="auto" w:fill="E1DFDD"/>
    </w:rPr>
  </w:style>
  <w:style w:type="character" w:customStyle="1" w:styleId="BezodstpwZnak">
    <w:name w:val="Bez odstępów Znak"/>
    <w:link w:val="Bezodstpw"/>
    <w:uiPriority w:val="99"/>
    <w:locked/>
    <w:rsid w:val="00364243"/>
    <w:rPr>
      <w:rFonts w:ascii="Calibri" w:eastAsia="Calibri" w:hAnsi="Calibri" w:cs="Calibri"/>
      <w:lang w:eastAsia="zh-CN"/>
    </w:rPr>
  </w:style>
  <w:style w:type="character" w:customStyle="1" w:styleId="act">
    <w:name w:val="act"/>
    <w:basedOn w:val="Domylnaczcionkaakapitu"/>
    <w:rsid w:val="003E29C0"/>
  </w:style>
  <w:style w:type="paragraph" w:customStyle="1" w:styleId="Listanumerowana22">
    <w:name w:val="Lista numerowana 22"/>
    <w:basedOn w:val="Normalny"/>
    <w:rsid w:val="006D3361"/>
    <w:pPr>
      <w:tabs>
        <w:tab w:val="num" w:pos="0"/>
      </w:tabs>
      <w:overflowPunct/>
      <w:autoSpaceDE/>
      <w:spacing w:line="288" w:lineRule="auto"/>
      <w:ind w:left="992" w:hanging="567"/>
      <w:jc w:val="both"/>
      <w:textAlignment w:val="auto"/>
    </w:pPr>
    <w:rPr>
      <w:rFonts w:ascii="Times" w:hAnsi="Times" w:cs="Times"/>
      <w:sz w:val="22"/>
      <w:szCs w:val="24"/>
      <w:lang w:val="en-US" w:eastAsia="ar-SA"/>
    </w:rPr>
  </w:style>
  <w:style w:type="paragraph" w:customStyle="1" w:styleId="Style1">
    <w:name w:val="Style1"/>
    <w:basedOn w:val="Normalny"/>
    <w:uiPriority w:val="99"/>
    <w:qFormat/>
    <w:rsid w:val="00345A34"/>
    <w:pPr>
      <w:overflowPunct/>
      <w:autoSpaceDE/>
      <w:jc w:val="both"/>
      <w:textAlignment w:val="auto"/>
    </w:pPr>
    <w:rPr>
      <w:rFonts w:ascii="Calibri" w:hAnsi="Calibri" w:cs="Calibri"/>
      <w:kern w:val="0"/>
      <w:szCs w:val="24"/>
      <w:lang w:eastAsia="pl-PL"/>
    </w:rPr>
  </w:style>
  <w:style w:type="character" w:customStyle="1" w:styleId="Teksttreci">
    <w:name w:val="Tekst treści_"/>
    <w:link w:val="Teksttreci0"/>
    <w:locked/>
    <w:rsid w:val="00061093"/>
    <w:rPr>
      <w:shd w:val="clear" w:color="auto" w:fill="FFFFFF"/>
    </w:rPr>
  </w:style>
  <w:style w:type="paragraph" w:customStyle="1" w:styleId="Teksttreci0">
    <w:name w:val="Tekst treści"/>
    <w:basedOn w:val="Normalny"/>
    <w:link w:val="Teksttreci"/>
    <w:qFormat/>
    <w:rsid w:val="00061093"/>
    <w:pPr>
      <w:shd w:val="clear" w:color="auto" w:fill="FFFFFF"/>
      <w:suppressAutoHyphens w:val="0"/>
      <w:overflowPunct/>
      <w:autoSpaceDE/>
      <w:autoSpaceDN w:val="0"/>
      <w:spacing w:line="326" w:lineRule="exact"/>
      <w:textAlignment w:val="auto"/>
    </w:pPr>
    <w:rPr>
      <w:rFonts w:asciiTheme="minorHAnsi" w:eastAsiaTheme="minorHAnsi" w:hAnsiTheme="minorHAnsi" w:cstheme="minorBidi"/>
      <w:kern w:val="0"/>
      <w:sz w:val="22"/>
      <w:szCs w:val="22"/>
      <w:lang w:eastAsia="en-US"/>
    </w:rPr>
  </w:style>
  <w:style w:type="paragraph" w:customStyle="1" w:styleId="TableText">
    <w:name w:val="Table Text"/>
    <w:uiPriority w:val="99"/>
    <w:qFormat/>
    <w:rsid w:val="000F4113"/>
    <w:pPr>
      <w:suppressAutoHyphens/>
      <w:autoSpaceDN w:val="0"/>
      <w:spacing w:after="0" w:line="240" w:lineRule="auto"/>
    </w:pPr>
    <w:rPr>
      <w:rFonts w:ascii="HelveticaEE, 'Times New Roman'" w:eastAsia="Calibri" w:hAnsi="HelveticaEE, 'Times New Roman'" w:cs="HelveticaEE, 'Times New Roman'"/>
      <w:color w:val="000000"/>
      <w:kern w:val="3"/>
      <w:sz w:val="24"/>
      <w:szCs w:val="24"/>
      <w:lang w:val="cs-CZ" w:eastAsia="zh-CN"/>
    </w:rPr>
  </w:style>
  <w:style w:type="character" w:customStyle="1" w:styleId="TeksttreciPogrubienie">
    <w:name w:val="Tekst treści + Pogrubienie"/>
    <w:basedOn w:val="Teksttreci"/>
    <w:rsid w:val="000F4113"/>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s>
</file>

<file path=word/webSettings.xml><?xml version="1.0" encoding="utf-8"?>
<w:webSettings xmlns:r="http://schemas.openxmlformats.org/officeDocument/2006/relationships" xmlns:w="http://schemas.openxmlformats.org/wordprocessingml/2006/main">
  <w:divs>
    <w:div w:id="131338332">
      <w:bodyDiv w:val="1"/>
      <w:marLeft w:val="0"/>
      <w:marRight w:val="0"/>
      <w:marTop w:val="0"/>
      <w:marBottom w:val="0"/>
      <w:divBdr>
        <w:top w:val="none" w:sz="0" w:space="0" w:color="auto"/>
        <w:left w:val="none" w:sz="0" w:space="0" w:color="auto"/>
        <w:bottom w:val="none" w:sz="0" w:space="0" w:color="auto"/>
        <w:right w:val="none" w:sz="0" w:space="0" w:color="auto"/>
      </w:divBdr>
    </w:div>
    <w:div w:id="251210609">
      <w:bodyDiv w:val="1"/>
      <w:marLeft w:val="0"/>
      <w:marRight w:val="0"/>
      <w:marTop w:val="0"/>
      <w:marBottom w:val="0"/>
      <w:divBdr>
        <w:top w:val="none" w:sz="0" w:space="0" w:color="auto"/>
        <w:left w:val="none" w:sz="0" w:space="0" w:color="auto"/>
        <w:bottom w:val="none" w:sz="0" w:space="0" w:color="auto"/>
        <w:right w:val="none" w:sz="0" w:space="0" w:color="auto"/>
      </w:divBdr>
    </w:div>
    <w:div w:id="456877296">
      <w:bodyDiv w:val="1"/>
      <w:marLeft w:val="0"/>
      <w:marRight w:val="0"/>
      <w:marTop w:val="0"/>
      <w:marBottom w:val="0"/>
      <w:divBdr>
        <w:top w:val="none" w:sz="0" w:space="0" w:color="auto"/>
        <w:left w:val="none" w:sz="0" w:space="0" w:color="auto"/>
        <w:bottom w:val="none" w:sz="0" w:space="0" w:color="auto"/>
        <w:right w:val="none" w:sz="0" w:space="0" w:color="auto"/>
      </w:divBdr>
    </w:div>
    <w:div w:id="1185751330">
      <w:bodyDiv w:val="1"/>
      <w:marLeft w:val="0"/>
      <w:marRight w:val="0"/>
      <w:marTop w:val="0"/>
      <w:marBottom w:val="0"/>
      <w:divBdr>
        <w:top w:val="none" w:sz="0" w:space="0" w:color="auto"/>
        <w:left w:val="none" w:sz="0" w:space="0" w:color="auto"/>
        <w:bottom w:val="none" w:sz="0" w:space="0" w:color="auto"/>
        <w:right w:val="none" w:sz="0" w:space="0" w:color="auto"/>
      </w:divBdr>
    </w:div>
    <w:div w:id="1244296498">
      <w:bodyDiv w:val="1"/>
      <w:marLeft w:val="0"/>
      <w:marRight w:val="0"/>
      <w:marTop w:val="0"/>
      <w:marBottom w:val="0"/>
      <w:divBdr>
        <w:top w:val="none" w:sz="0" w:space="0" w:color="auto"/>
        <w:left w:val="none" w:sz="0" w:space="0" w:color="auto"/>
        <w:bottom w:val="none" w:sz="0" w:space="0" w:color="auto"/>
        <w:right w:val="none" w:sz="0" w:space="0" w:color="auto"/>
      </w:divBdr>
    </w:div>
    <w:div w:id="187776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pl/regulamin/"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owienia@dpsskrzynno.pl" TargetMode="External"/><Relationship Id="rId17" Type="http://schemas.openxmlformats.org/officeDocument/2006/relationships/hyperlink" Target="https://epzpygmggrsicd.blob.core.windows.net/pod/2021/10/Oferty3.2_20211016.pdf"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zamowienia@dpsskrzynno.pl" TargetMode="External"/><Relationship Id="rId10" Type="http://schemas.openxmlformats.org/officeDocument/2006/relationships/hyperlink" Target="https://bip-dps.powiat.wielun.pl" TargetMode="External"/><Relationship Id="rId19" Type="http://schemas.openxmlformats.org/officeDocument/2006/relationships/hyperlink" Target="mailto:sekretariat@dpsskrzynno.pl" TargetMode="External"/><Relationship Id="rId4" Type="http://schemas.openxmlformats.org/officeDocument/2006/relationships/settings" Target="settings.xml"/><Relationship Id="rId9" Type="http://schemas.openxmlformats.org/officeDocument/2006/relationships/hyperlink" Target="mailto:zamowienia@dpsskrzynno.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8B28D-11F3-49A8-B503-F3DCD8800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36</Pages>
  <Words>15880</Words>
  <Characters>95280</Characters>
  <Application>Microsoft Office Word</Application>
  <DocSecurity>0</DocSecurity>
  <Lines>794</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Szymoniak</dc:creator>
  <cp:lastModifiedBy>Angelika Szydło</cp:lastModifiedBy>
  <cp:revision>829</cp:revision>
  <cp:lastPrinted>2024-09-03T06:20:00Z</cp:lastPrinted>
  <dcterms:created xsi:type="dcterms:W3CDTF">2024-09-28T05:22:00Z</dcterms:created>
  <dcterms:modified xsi:type="dcterms:W3CDTF">2024-10-02T16:19:00Z</dcterms:modified>
</cp:coreProperties>
</file>