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A683E" w14:textId="54024E26" w:rsidR="00D46D89" w:rsidRPr="0063737C" w:rsidRDefault="00D46D89" w:rsidP="00D46D89">
      <w:pPr>
        <w:pStyle w:val="Nagwek3"/>
        <w:spacing w:before="0" w:after="0" w:line="276" w:lineRule="auto"/>
        <w:jc w:val="right"/>
        <w:rPr>
          <w:b w:val="0"/>
          <w:w w:val="90"/>
          <w:sz w:val="22"/>
          <w:szCs w:val="22"/>
          <w:u w:val="single"/>
        </w:rPr>
      </w:pPr>
      <w:r w:rsidRPr="0063737C">
        <w:rPr>
          <w:b w:val="0"/>
          <w:w w:val="90"/>
          <w:sz w:val="22"/>
          <w:szCs w:val="22"/>
          <w:u w:val="single"/>
        </w:rPr>
        <w:t xml:space="preserve">Załącznik nr </w:t>
      </w:r>
      <w:r w:rsidR="005068A6">
        <w:rPr>
          <w:b w:val="0"/>
          <w:w w:val="90"/>
          <w:sz w:val="22"/>
          <w:szCs w:val="22"/>
          <w:u w:val="single"/>
        </w:rPr>
        <w:t>4</w:t>
      </w:r>
      <w:r w:rsidRPr="0063737C">
        <w:rPr>
          <w:b w:val="0"/>
          <w:w w:val="90"/>
          <w:sz w:val="22"/>
          <w:szCs w:val="22"/>
          <w:u w:val="single"/>
        </w:rPr>
        <w:t>- Istotne postanowienia umowy</w:t>
      </w:r>
    </w:p>
    <w:p w14:paraId="26FDE1B9" w14:textId="77777777" w:rsidR="00D46D89" w:rsidRPr="00F52949" w:rsidRDefault="00D46D89" w:rsidP="00D46D89">
      <w:pPr>
        <w:spacing w:before="40" w:line="276" w:lineRule="auto"/>
        <w:jc w:val="center"/>
        <w:rPr>
          <w:rFonts w:ascii="Calibri" w:hAnsi="Calibri"/>
          <w:b/>
          <w:sz w:val="20"/>
          <w:szCs w:val="20"/>
        </w:rPr>
      </w:pPr>
    </w:p>
    <w:p w14:paraId="74C94FD2"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1</w:t>
      </w:r>
    </w:p>
    <w:p w14:paraId="6A080E6B"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Postanowienia wstępne</w:t>
      </w:r>
    </w:p>
    <w:p w14:paraId="521E04B3" w14:textId="35D7F9A4" w:rsidR="00D46D89" w:rsidRPr="0063737C" w:rsidRDefault="00D46D89" w:rsidP="00F33083">
      <w:pPr>
        <w:numPr>
          <w:ilvl w:val="0"/>
          <w:numId w:val="1"/>
        </w:numPr>
        <w:tabs>
          <w:tab w:val="clear" w:pos="360"/>
          <w:tab w:val="left" w:pos="567"/>
          <w:tab w:val="left" w:pos="709"/>
          <w:tab w:val="left" w:pos="851"/>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Sprzedaż energii elektrycznej odbywa się na warunkach określonych przepisami ustawy z dnia 10 kwietnia 1997 r. - Prawo energetyczne (</w:t>
      </w:r>
      <w:proofErr w:type="spellStart"/>
      <w:r w:rsidR="00F33083" w:rsidRPr="0063737C">
        <w:rPr>
          <w:rFonts w:ascii="Arial" w:hAnsi="Arial"/>
          <w:sz w:val="22"/>
          <w:szCs w:val="22"/>
        </w:rPr>
        <w:t>t.j</w:t>
      </w:r>
      <w:proofErr w:type="spellEnd"/>
      <w:r w:rsidR="00F33083" w:rsidRPr="0063737C">
        <w:rPr>
          <w:rFonts w:ascii="Arial" w:hAnsi="Arial"/>
          <w:sz w:val="22"/>
          <w:szCs w:val="22"/>
        </w:rPr>
        <w:t>. Dz. U. z 202</w:t>
      </w:r>
      <w:r w:rsidR="00B31AFB" w:rsidRPr="0063737C">
        <w:rPr>
          <w:rFonts w:ascii="Arial" w:hAnsi="Arial"/>
          <w:sz w:val="22"/>
          <w:szCs w:val="22"/>
        </w:rPr>
        <w:t>4</w:t>
      </w:r>
      <w:r w:rsidR="00F33083" w:rsidRPr="0063737C">
        <w:rPr>
          <w:rFonts w:ascii="Arial" w:hAnsi="Arial"/>
          <w:sz w:val="22"/>
          <w:szCs w:val="22"/>
        </w:rPr>
        <w:t xml:space="preserve"> r. poz. </w:t>
      </w:r>
      <w:r w:rsidR="00B31AFB" w:rsidRPr="0063737C">
        <w:rPr>
          <w:rFonts w:ascii="Arial" w:hAnsi="Arial"/>
          <w:sz w:val="22"/>
          <w:szCs w:val="22"/>
        </w:rPr>
        <w:t>266</w:t>
      </w:r>
      <w:r w:rsidR="00F33083" w:rsidRPr="0063737C">
        <w:rPr>
          <w:rFonts w:ascii="Arial" w:hAnsi="Arial"/>
          <w:sz w:val="22"/>
          <w:szCs w:val="22"/>
        </w:rPr>
        <w:t xml:space="preserve"> </w:t>
      </w:r>
      <w:r w:rsidRPr="0063737C">
        <w:rPr>
          <w:rFonts w:ascii="Arial" w:hAnsi="Arial"/>
          <w:sz w:val="22"/>
          <w:szCs w:val="22"/>
        </w:rPr>
        <w:t xml:space="preserve">ze zm., zwanej dalej „Prawo energetyczne”), zgodnie z obowiązującymi rozporządzeniami do ww. ustawy oraz przepisami ustawy z dnia 23 kwietnia 1964 r. - Kodeks Cywilny </w:t>
      </w:r>
      <w:r w:rsidR="00F33083" w:rsidRPr="0063737C">
        <w:rPr>
          <w:rFonts w:ascii="Arial" w:hAnsi="Arial"/>
          <w:sz w:val="22"/>
          <w:szCs w:val="22"/>
        </w:rPr>
        <w:t>(</w:t>
      </w:r>
      <w:proofErr w:type="spellStart"/>
      <w:r w:rsidR="00F33083" w:rsidRPr="0063737C">
        <w:rPr>
          <w:rFonts w:ascii="Arial" w:hAnsi="Arial"/>
          <w:sz w:val="22"/>
          <w:szCs w:val="22"/>
        </w:rPr>
        <w:t>t.j</w:t>
      </w:r>
      <w:proofErr w:type="spellEnd"/>
      <w:r w:rsidR="00F33083" w:rsidRPr="0063737C">
        <w:rPr>
          <w:rFonts w:ascii="Arial" w:hAnsi="Arial"/>
          <w:sz w:val="22"/>
          <w:szCs w:val="22"/>
        </w:rPr>
        <w:t>. Dz. U. z 202</w:t>
      </w:r>
      <w:r w:rsidR="00B31AFB" w:rsidRPr="0063737C">
        <w:rPr>
          <w:rFonts w:ascii="Arial" w:hAnsi="Arial"/>
          <w:sz w:val="22"/>
          <w:szCs w:val="22"/>
        </w:rPr>
        <w:t>4</w:t>
      </w:r>
      <w:r w:rsidR="00F33083" w:rsidRPr="0063737C">
        <w:rPr>
          <w:rFonts w:ascii="Arial" w:hAnsi="Arial"/>
          <w:sz w:val="22"/>
          <w:szCs w:val="22"/>
        </w:rPr>
        <w:t xml:space="preserve"> r. poz. 1</w:t>
      </w:r>
      <w:r w:rsidR="00B31AFB" w:rsidRPr="0063737C">
        <w:rPr>
          <w:rFonts w:ascii="Arial" w:hAnsi="Arial"/>
          <w:sz w:val="22"/>
          <w:szCs w:val="22"/>
        </w:rPr>
        <w:t>061</w:t>
      </w:r>
      <w:r w:rsidR="00F33083" w:rsidRPr="0063737C">
        <w:rPr>
          <w:rFonts w:ascii="Arial" w:hAnsi="Arial"/>
          <w:sz w:val="22"/>
          <w:szCs w:val="22"/>
        </w:rPr>
        <w:t xml:space="preserve"> z </w:t>
      </w:r>
      <w:proofErr w:type="spellStart"/>
      <w:r w:rsidR="00F33083" w:rsidRPr="0063737C">
        <w:rPr>
          <w:rFonts w:ascii="Arial" w:hAnsi="Arial"/>
          <w:sz w:val="22"/>
          <w:szCs w:val="22"/>
        </w:rPr>
        <w:t>późn</w:t>
      </w:r>
      <w:proofErr w:type="spellEnd"/>
      <w:r w:rsidR="00F33083" w:rsidRPr="0063737C">
        <w:rPr>
          <w:rFonts w:ascii="Arial" w:hAnsi="Arial"/>
          <w:sz w:val="22"/>
          <w:szCs w:val="22"/>
        </w:rPr>
        <w:t xml:space="preserve">. </w:t>
      </w:r>
      <w:r w:rsidRPr="0063737C">
        <w:rPr>
          <w:rFonts w:ascii="Arial" w:hAnsi="Arial"/>
          <w:sz w:val="22"/>
          <w:szCs w:val="22"/>
        </w:rPr>
        <w:t xml:space="preserve">ze zm., zwanej dalej „Kodeks Cywilny”), zasadami określonymi w koncesjach, postanowieniami niniejszej Umowy, oraz w oparciu </w:t>
      </w:r>
      <w:r w:rsidRPr="0063737C">
        <w:rPr>
          <w:rFonts w:ascii="Arial" w:hAnsi="Arial"/>
          <w:sz w:val="22"/>
          <w:szCs w:val="22"/>
        </w:rPr>
        <w:br/>
        <w:t>o</w:t>
      </w:r>
      <w:r w:rsidRPr="0063737C">
        <w:rPr>
          <w:rFonts w:ascii="Arial" w:hAnsi="Arial"/>
          <w:color w:val="FF0000"/>
          <w:sz w:val="22"/>
          <w:szCs w:val="22"/>
        </w:rPr>
        <w:t xml:space="preserve"> </w:t>
      </w:r>
      <w:r w:rsidRPr="0063737C">
        <w:rPr>
          <w:rFonts w:ascii="Arial" w:hAnsi="Arial"/>
          <w:sz w:val="22"/>
          <w:szCs w:val="22"/>
        </w:rPr>
        <w:t xml:space="preserve">ustawę z dnia </w:t>
      </w:r>
      <w:r w:rsidR="00FE3028" w:rsidRPr="0063737C">
        <w:rPr>
          <w:rFonts w:ascii="Arial" w:hAnsi="Arial"/>
          <w:sz w:val="22"/>
          <w:szCs w:val="22"/>
        </w:rPr>
        <w:t>11</w:t>
      </w:r>
      <w:r w:rsidRPr="0063737C">
        <w:rPr>
          <w:rFonts w:ascii="Arial" w:hAnsi="Arial"/>
          <w:sz w:val="22"/>
          <w:szCs w:val="22"/>
        </w:rPr>
        <w:t xml:space="preserve"> </w:t>
      </w:r>
      <w:r w:rsidR="00FE3028" w:rsidRPr="0063737C">
        <w:rPr>
          <w:rFonts w:ascii="Arial" w:hAnsi="Arial"/>
          <w:sz w:val="22"/>
          <w:szCs w:val="22"/>
        </w:rPr>
        <w:t>września</w:t>
      </w:r>
      <w:r w:rsidRPr="0063737C">
        <w:rPr>
          <w:rFonts w:ascii="Arial" w:hAnsi="Arial"/>
          <w:sz w:val="22"/>
          <w:szCs w:val="22"/>
        </w:rPr>
        <w:t xml:space="preserve"> 2</w:t>
      </w:r>
      <w:r w:rsidR="00FE3028" w:rsidRPr="0063737C">
        <w:rPr>
          <w:rFonts w:ascii="Arial" w:hAnsi="Arial"/>
          <w:sz w:val="22"/>
          <w:szCs w:val="22"/>
        </w:rPr>
        <w:t>019</w:t>
      </w:r>
      <w:r w:rsidRPr="0063737C">
        <w:rPr>
          <w:rFonts w:ascii="Arial" w:hAnsi="Arial"/>
          <w:sz w:val="22"/>
          <w:szCs w:val="22"/>
        </w:rPr>
        <w:t xml:space="preserve"> roku Prawo Zamówień Publicznych (</w:t>
      </w:r>
      <w:r w:rsidR="00F33083" w:rsidRPr="0063737C">
        <w:rPr>
          <w:rFonts w:ascii="Arial" w:hAnsi="Arial"/>
          <w:sz w:val="22"/>
          <w:szCs w:val="22"/>
        </w:rPr>
        <w:t xml:space="preserve">Dz. U. </w:t>
      </w:r>
      <w:r w:rsidR="00B31AFB" w:rsidRPr="0063737C">
        <w:rPr>
          <w:rFonts w:ascii="Arial" w:hAnsi="Arial"/>
          <w:sz w:val="22"/>
          <w:szCs w:val="22"/>
        </w:rPr>
        <w:t xml:space="preserve">z 2024 r. </w:t>
      </w:r>
      <w:r w:rsidR="00F33083" w:rsidRPr="0063737C">
        <w:rPr>
          <w:rFonts w:ascii="Arial" w:hAnsi="Arial"/>
          <w:sz w:val="22"/>
          <w:szCs w:val="22"/>
        </w:rPr>
        <w:t xml:space="preserve">poz. </w:t>
      </w:r>
      <w:r w:rsidR="00FE3028" w:rsidRPr="0063737C">
        <w:rPr>
          <w:rFonts w:ascii="Arial" w:hAnsi="Arial"/>
          <w:sz w:val="22"/>
          <w:szCs w:val="22"/>
        </w:rPr>
        <w:t>1</w:t>
      </w:r>
      <w:r w:rsidR="005906FE" w:rsidRPr="0063737C">
        <w:rPr>
          <w:rFonts w:ascii="Arial" w:hAnsi="Arial"/>
          <w:sz w:val="22"/>
          <w:szCs w:val="22"/>
        </w:rPr>
        <w:t>32</w:t>
      </w:r>
      <w:r w:rsidR="001343FB" w:rsidRPr="0063737C">
        <w:rPr>
          <w:rFonts w:ascii="Arial" w:hAnsi="Arial"/>
          <w:sz w:val="22"/>
          <w:szCs w:val="22"/>
        </w:rPr>
        <w:t>0</w:t>
      </w:r>
      <w:r w:rsidR="005906FE" w:rsidRPr="0063737C">
        <w:rPr>
          <w:rFonts w:ascii="Arial" w:hAnsi="Arial"/>
          <w:sz w:val="22"/>
          <w:szCs w:val="22"/>
        </w:rPr>
        <w:t xml:space="preserve">). </w:t>
      </w:r>
      <w:r w:rsidRPr="0063737C">
        <w:rPr>
          <w:rFonts w:ascii="Arial" w:hAnsi="Arial"/>
          <w:sz w:val="22"/>
          <w:szCs w:val="22"/>
        </w:rPr>
        <w:t xml:space="preserve">Sprzedaż odbywa się za pośrednictwem sieci dystrybucyjnej należącej do lokalnego Operatora Systemu Dystrybucyjnego PGE Dystrybucja S.A. (zwanego dalej </w:t>
      </w:r>
      <w:r w:rsidRPr="0063737C">
        <w:rPr>
          <w:rFonts w:ascii="Arial" w:hAnsi="Arial"/>
          <w:b/>
          <w:bCs/>
          <w:sz w:val="22"/>
          <w:szCs w:val="22"/>
        </w:rPr>
        <w:t>OSD</w:t>
      </w:r>
      <w:r w:rsidRPr="0063737C">
        <w:rPr>
          <w:rFonts w:ascii="Arial" w:hAnsi="Arial"/>
          <w:sz w:val="22"/>
          <w:szCs w:val="22"/>
        </w:rPr>
        <w:t xml:space="preserve">), z którym </w:t>
      </w:r>
      <w:r w:rsidRPr="0063737C">
        <w:rPr>
          <w:rFonts w:ascii="Arial" w:hAnsi="Arial"/>
          <w:b/>
          <w:sz w:val="22"/>
          <w:szCs w:val="22"/>
        </w:rPr>
        <w:t>Zamawiający</w:t>
      </w:r>
      <w:r w:rsidRPr="0063737C">
        <w:rPr>
          <w:rFonts w:ascii="Arial" w:hAnsi="Arial"/>
          <w:sz w:val="22"/>
          <w:szCs w:val="22"/>
        </w:rPr>
        <w:t xml:space="preserve"> ma podpisaną umowę o świadczenie takich usług dystrybucyjnych.</w:t>
      </w:r>
      <w:r w:rsidRPr="0063737C">
        <w:rPr>
          <w:rFonts w:ascii="Arial" w:hAnsi="Arial"/>
          <w:color w:val="FF0000"/>
          <w:sz w:val="22"/>
          <w:szCs w:val="22"/>
        </w:rPr>
        <w:t xml:space="preserve"> </w:t>
      </w:r>
    </w:p>
    <w:p w14:paraId="64A71B18" w14:textId="77777777" w:rsidR="00D46D89" w:rsidRPr="0063737C" w:rsidRDefault="00D46D89" w:rsidP="00D46D89">
      <w:pPr>
        <w:numPr>
          <w:ilvl w:val="0"/>
          <w:numId w:val="1"/>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Wykonawca oświadcza, że posiada koncesję na obrót energią elektryczną ………………….…………., wydaną przez …………………………..</w:t>
      </w:r>
    </w:p>
    <w:p w14:paraId="79C76046" w14:textId="77777777" w:rsidR="00D46D89" w:rsidRPr="0063737C" w:rsidRDefault="00D46D89" w:rsidP="00D46D89">
      <w:pPr>
        <w:numPr>
          <w:ilvl w:val="0"/>
          <w:numId w:val="1"/>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Wykonawca oświadcza, że ma zawartą lub zawrze stosowną umowę z OSD, umożliwiającą sprzedaż energii elektrycznej do obiektów Zamawiającego za pośrednictwem sieci dystrybucyjnej OSD. </w:t>
      </w:r>
    </w:p>
    <w:p w14:paraId="70C56798" w14:textId="77777777" w:rsidR="00D46D89" w:rsidRPr="0063737C" w:rsidRDefault="00D46D89" w:rsidP="00D46D89">
      <w:pPr>
        <w:numPr>
          <w:ilvl w:val="0"/>
          <w:numId w:val="1"/>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Wykonawca zapewnia, że nie ma żadnych przeszkód prawnych bądź faktycznych do realizacji przez niego niniejszej Umowy. </w:t>
      </w:r>
    </w:p>
    <w:p w14:paraId="60243052"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2</w:t>
      </w:r>
    </w:p>
    <w:p w14:paraId="675EAE9A" w14:textId="77777777" w:rsidR="00D46D89" w:rsidRPr="0063737C" w:rsidRDefault="00D46D89" w:rsidP="00D46D89">
      <w:pPr>
        <w:spacing w:before="40" w:line="276" w:lineRule="auto"/>
        <w:jc w:val="center"/>
        <w:rPr>
          <w:rFonts w:ascii="Arial" w:hAnsi="Arial"/>
          <w:sz w:val="22"/>
          <w:szCs w:val="22"/>
        </w:rPr>
      </w:pPr>
      <w:r w:rsidRPr="0063737C">
        <w:rPr>
          <w:rFonts w:ascii="Arial" w:hAnsi="Arial"/>
          <w:b/>
          <w:sz w:val="22"/>
          <w:szCs w:val="22"/>
        </w:rPr>
        <w:t>Zobowiązania Stron</w:t>
      </w:r>
    </w:p>
    <w:p w14:paraId="365D2A9B" w14:textId="70F71878" w:rsidR="00D46D89" w:rsidRPr="0063737C" w:rsidRDefault="00D46D89" w:rsidP="00BC4E0E">
      <w:pPr>
        <w:numPr>
          <w:ilvl w:val="0"/>
          <w:numId w:val="4"/>
        </w:numPr>
        <w:tabs>
          <w:tab w:val="clear" w:pos="284"/>
          <w:tab w:val="left" w:pos="567"/>
        </w:tabs>
        <w:overflowPunct w:val="0"/>
        <w:autoSpaceDE w:val="0"/>
        <w:autoSpaceDN w:val="0"/>
        <w:adjustRightInd w:val="0"/>
        <w:spacing w:before="40" w:after="240" w:line="276" w:lineRule="auto"/>
        <w:ind w:left="567" w:hanging="567"/>
        <w:jc w:val="both"/>
        <w:textAlignment w:val="baseline"/>
        <w:rPr>
          <w:rFonts w:ascii="Arial" w:hAnsi="Arial"/>
          <w:sz w:val="22"/>
          <w:szCs w:val="22"/>
        </w:rPr>
      </w:pPr>
      <w:r w:rsidRPr="0063737C">
        <w:rPr>
          <w:rFonts w:ascii="Arial" w:hAnsi="Arial"/>
          <w:sz w:val="22"/>
          <w:szCs w:val="22"/>
        </w:rPr>
        <w:t xml:space="preserve">Wykonawca zobowiązuje się do sprzedaży energii elektrycznej do obiektów Zamawiającego, wymienionych w załączniku nr 1 do Umowy </w:t>
      </w:r>
      <w:bookmarkStart w:id="0" w:name="_Hlk53147284"/>
      <w:r w:rsidRPr="0063737C">
        <w:rPr>
          <w:rFonts w:ascii="Arial" w:hAnsi="Arial"/>
          <w:sz w:val="22"/>
          <w:szCs w:val="22"/>
        </w:rPr>
        <w:t xml:space="preserve">(załącznik nr 1 do SWZ) </w:t>
      </w:r>
      <w:bookmarkEnd w:id="0"/>
      <w:r w:rsidRPr="0063737C">
        <w:rPr>
          <w:rFonts w:ascii="Arial" w:hAnsi="Arial"/>
          <w:sz w:val="22"/>
          <w:szCs w:val="22"/>
        </w:rPr>
        <w:t>.</w:t>
      </w:r>
    </w:p>
    <w:p w14:paraId="0B74B19E" w14:textId="16B7263F" w:rsidR="00BC4E0E" w:rsidRDefault="00D46D89" w:rsidP="00136561">
      <w:pPr>
        <w:numPr>
          <w:ilvl w:val="0"/>
          <w:numId w:val="4"/>
        </w:numPr>
        <w:tabs>
          <w:tab w:val="clear" w:pos="284"/>
          <w:tab w:val="left" w:pos="567"/>
        </w:tabs>
        <w:overflowPunct w:val="0"/>
        <w:autoSpaceDE w:val="0"/>
        <w:autoSpaceDN w:val="0"/>
        <w:adjustRightInd w:val="0"/>
        <w:spacing w:before="40" w:after="240" w:line="276" w:lineRule="auto"/>
        <w:ind w:left="567" w:hanging="567"/>
        <w:jc w:val="both"/>
        <w:textAlignment w:val="baseline"/>
        <w:rPr>
          <w:rFonts w:ascii="Arial" w:hAnsi="Arial"/>
          <w:sz w:val="22"/>
          <w:szCs w:val="22"/>
        </w:rPr>
      </w:pPr>
      <w:r w:rsidRPr="0063737C">
        <w:rPr>
          <w:rFonts w:ascii="Arial" w:hAnsi="Arial"/>
          <w:sz w:val="22"/>
          <w:szCs w:val="22"/>
        </w:rPr>
        <w:t>Szacowane zapotrzebowanie energii elektrycznej w okresie od 01.</w:t>
      </w:r>
      <w:r w:rsidR="006E6DAB" w:rsidRPr="0063737C">
        <w:rPr>
          <w:rFonts w:ascii="Arial" w:hAnsi="Arial"/>
          <w:sz w:val="22"/>
          <w:szCs w:val="22"/>
        </w:rPr>
        <w:t>01</w:t>
      </w:r>
      <w:r w:rsidRPr="0063737C">
        <w:rPr>
          <w:rFonts w:ascii="Arial" w:hAnsi="Arial"/>
          <w:sz w:val="22"/>
          <w:szCs w:val="22"/>
        </w:rPr>
        <w:t>.202</w:t>
      </w:r>
      <w:r w:rsidR="006E6DAB" w:rsidRPr="0063737C">
        <w:rPr>
          <w:rFonts w:ascii="Arial" w:hAnsi="Arial"/>
          <w:sz w:val="22"/>
          <w:szCs w:val="22"/>
        </w:rPr>
        <w:t>5</w:t>
      </w:r>
      <w:r w:rsidRPr="0063737C">
        <w:rPr>
          <w:rFonts w:ascii="Arial" w:hAnsi="Arial"/>
          <w:sz w:val="22"/>
          <w:szCs w:val="22"/>
        </w:rPr>
        <w:t xml:space="preserve"> r. do 31.12.202</w:t>
      </w:r>
      <w:r w:rsidR="006E6DAB" w:rsidRPr="0063737C">
        <w:rPr>
          <w:rFonts w:ascii="Arial" w:hAnsi="Arial"/>
          <w:sz w:val="22"/>
          <w:szCs w:val="22"/>
        </w:rPr>
        <w:t>5</w:t>
      </w:r>
      <w:r w:rsidRPr="0063737C">
        <w:rPr>
          <w:rFonts w:ascii="Arial" w:hAnsi="Arial"/>
          <w:sz w:val="22"/>
          <w:szCs w:val="22"/>
        </w:rPr>
        <w:t xml:space="preserve"> r.</w:t>
      </w:r>
      <w:r w:rsidR="00BC4E0E">
        <w:rPr>
          <w:rFonts w:ascii="Arial" w:hAnsi="Arial"/>
          <w:sz w:val="22"/>
          <w:szCs w:val="22"/>
        </w:rPr>
        <w:t xml:space="preserve"> dla wszystkich </w:t>
      </w:r>
      <w:r w:rsidR="00136561">
        <w:rPr>
          <w:rFonts w:ascii="Arial" w:hAnsi="Arial"/>
          <w:sz w:val="22"/>
          <w:szCs w:val="22"/>
        </w:rPr>
        <w:t>obiektów</w:t>
      </w:r>
      <w:r w:rsidR="0063737C">
        <w:rPr>
          <w:rFonts w:ascii="Arial" w:hAnsi="Arial"/>
          <w:sz w:val="22"/>
          <w:szCs w:val="22"/>
        </w:rPr>
        <w:t xml:space="preserve"> </w:t>
      </w:r>
      <w:r w:rsidR="0063737C" w:rsidRPr="0063737C">
        <w:rPr>
          <w:rFonts w:ascii="Arial" w:hAnsi="Arial"/>
          <w:sz w:val="22"/>
          <w:szCs w:val="22"/>
        </w:rPr>
        <w:t>wynosi</w:t>
      </w:r>
      <w:r w:rsidR="00BC4E0E">
        <w:rPr>
          <w:rFonts w:ascii="Arial" w:hAnsi="Arial"/>
          <w:sz w:val="22"/>
          <w:szCs w:val="22"/>
        </w:rPr>
        <w:t xml:space="preserve">: </w:t>
      </w:r>
      <w:r w:rsidR="00BC4E0E" w:rsidRPr="00BC4E0E">
        <w:rPr>
          <w:rFonts w:ascii="Arial" w:hAnsi="Arial"/>
          <w:sz w:val="22"/>
          <w:szCs w:val="22"/>
        </w:rPr>
        <w:t xml:space="preserve">1 342 676,00 </w:t>
      </w:r>
      <w:r w:rsidR="00BC4E0E">
        <w:rPr>
          <w:rFonts w:ascii="Arial" w:hAnsi="Arial"/>
          <w:sz w:val="22"/>
          <w:szCs w:val="22"/>
        </w:rPr>
        <w:t>kWh.</w:t>
      </w:r>
    </w:p>
    <w:p w14:paraId="2F383BED" w14:textId="394F4C57" w:rsidR="00D46D89" w:rsidRPr="00BC4E0E" w:rsidRDefault="00BC4E0E" w:rsidP="00BC4E0E">
      <w:pPr>
        <w:pStyle w:val="Akapitzlist"/>
        <w:numPr>
          <w:ilvl w:val="0"/>
          <w:numId w:val="4"/>
        </w:numPr>
        <w:tabs>
          <w:tab w:val="clear" w:pos="284"/>
          <w:tab w:val="left" w:pos="567"/>
          <w:tab w:val="num" w:pos="709"/>
        </w:tabs>
        <w:overflowPunct w:val="0"/>
        <w:autoSpaceDE w:val="0"/>
        <w:autoSpaceDN w:val="0"/>
        <w:adjustRightInd w:val="0"/>
        <w:spacing w:before="40" w:line="276" w:lineRule="auto"/>
        <w:ind w:left="567" w:hanging="567"/>
        <w:textAlignment w:val="baseline"/>
        <w:rPr>
          <w:rFonts w:ascii="Arial" w:hAnsi="Arial"/>
          <w:sz w:val="22"/>
          <w:szCs w:val="22"/>
        </w:rPr>
      </w:pPr>
      <w:r w:rsidRPr="00BC4E0E">
        <w:rPr>
          <w:rFonts w:ascii="Arial" w:hAnsi="Arial"/>
          <w:sz w:val="22"/>
          <w:szCs w:val="22"/>
        </w:rPr>
        <w:t>Szacowane</w:t>
      </w:r>
      <w:r w:rsidR="00136561">
        <w:rPr>
          <w:rFonts w:ascii="Arial" w:hAnsi="Arial"/>
          <w:sz w:val="22"/>
          <w:szCs w:val="22"/>
        </w:rPr>
        <w:t xml:space="preserve"> </w:t>
      </w:r>
      <w:r>
        <w:rPr>
          <w:rFonts w:ascii="Arial" w:hAnsi="Arial"/>
          <w:sz w:val="22"/>
          <w:szCs w:val="22"/>
        </w:rPr>
        <w:t>z</w:t>
      </w:r>
      <w:r w:rsidRPr="00BC4E0E">
        <w:rPr>
          <w:rFonts w:ascii="Arial" w:hAnsi="Arial"/>
          <w:sz w:val="22"/>
          <w:szCs w:val="22"/>
        </w:rPr>
        <w:t xml:space="preserve">apotrzebowanie energii elektrycznej </w:t>
      </w:r>
      <w:r w:rsidR="00136561" w:rsidRPr="00136561">
        <w:rPr>
          <w:rFonts w:ascii="Arial" w:hAnsi="Arial"/>
          <w:sz w:val="22"/>
          <w:szCs w:val="22"/>
        </w:rPr>
        <w:t xml:space="preserve">do obiektów </w:t>
      </w:r>
      <w:r>
        <w:rPr>
          <w:rFonts w:ascii="Arial" w:hAnsi="Arial"/>
          <w:sz w:val="22"/>
          <w:szCs w:val="22"/>
        </w:rPr>
        <w:t>wskazany</w:t>
      </w:r>
      <w:r w:rsidR="00136561">
        <w:rPr>
          <w:rFonts w:ascii="Arial" w:hAnsi="Arial"/>
          <w:sz w:val="22"/>
          <w:szCs w:val="22"/>
        </w:rPr>
        <w:t xml:space="preserve">ch                                 w </w:t>
      </w:r>
      <w:r w:rsidR="0063737C" w:rsidRPr="00BC4E0E">
        <w:rPr>
          <w:rFonts w:ascii="Arial" w:hAnsi="Arial"/>
          <w:sz w:val="22"/>
          <w:szCs w:val="22"/>
        </w:rPr>
        <w:t xml:space="preserve"> załącznik</w:t>
      </w:r>
      <w:r w:rsidR="00136561">
        <w:rPr>
          <w:rFonts w:ascii="Arial" w:hAnsi="Arial"/>
          <w:sz w:val="22"/>
          <w:szCs w:val="22"/>
        </w:rPr>
        <w:t>u</w:t>
      </w:r>
      <w:r w:rsidR="0063737C" w:rsidRPr="00BC4E0E">
        <w:rPr>
          <w:rFonts w:ascii="Arial" w:hAnsi="Arial"/>
          <w:sz w:val="22"/>
          <w:szCs w:val="22"/>
        </w:rPr>
        <w:t xml:space="preserve"> nr 1 do Umowy </w:t>
      </w:r>
      <w:r w:rsidR="00136561">
        <w:rPr>
          <w:rFonts w:ascii="Arial" w:hAnsi="Arial"/>
          <w:sz w:val="22"/>
          <w:szCs w:val="22"/>
        </w:rPr>
        <w:t xml:space="preserve">wynosi </w:t>
      </w:r>
      <w:r w:rsidR="0063737C" w:rsidRPr="00BC4E0E">
        <w:rPr>
          <w:rFonts w:ascii="Arial" w:hAnsi="Arial"/>
          <w:sz w:val="22"/>
          <w:szCs w:val="22"/>
        </w:rPr>
        <w:t>- ………………………….. kWh</w:t>
      </w:r>
      <w:r w:rsidR="0063737C" w:rsidRPr="0063737C">
        <w:rPr>
          <w:rStyle w:val="Odwoanieprzypisudolnego"/>
          <w:rFonts w:ascii="Arial" w:hAnsi="Arial"/>
          <w:sz w:val="22"/>
          <w:szCs w:val="22"/>
        </w:rPr>
        <w:footnoteReference w:id="1"/>
      </w:r>
      <w:r w:rsidR="0063737C" w:rsidRPr="00BC4E0E">
        <w:rPr>
          <w:rFonts w:ascii="Arial" w:hAnsi="Arial"/>
          <w:sz w:val="22"/>
          <w:szCs w:val="22"/>
        </w:rPr>
        <w:t xml:space="preserve">. </w:t>
      </w:r>
      <w:bookmarkStart w:id="1" w:name="_Hlk21414637"/>
    </w:p>
    <w:bookmarkEnd w:id="1"/>
    <w:p w14:paraId="3110C6E6" w14:textId="525AE4D5" w:rsidR="000925F2" w:rsidRPr="0063737C" w:rsidRDefault="00D46D89" w:rsidP="0063737C">
      <w:pPr>
        <w:pStyle w:val="Akapitzlist"/>
        <w:numPr>
          <w:ilvl w:val="0"/>
          <w:numId w:val="4"/>
        </w:numPr>
        <w:tabs>
          <w:tab w:val="clear" w:pos="284"/>
          <w:tab w:val="num" w:pos="567"/>
        </w:tabs>
        <w:ind w:left="567" w:hanging="567"/>
        <w:rPr>
          <w:rFonts w:ascii="Arial" w:eastAsia="Times New Roman" w:hAnsi="Arial" w:cs="Arial"/>
          <w:color w:val="auto"/>
          <w:sz w:val="22"/>
          <w:szCs w:val="22"/>
          <w:lang w:eastAsia="pl-PL"/>
        </w:rPr>
      </w:pPr>
      <w:r w:rsidRPr="0063737C">
        <w:rPr>
          <w:rFonts w:ascii="Arial" w:hAnsi="Arial" w:cs="Arial"/>
          <w:sz w:val="22"/>
          <w:szCs w:val="22"/>
        </w:rPr>
        <w:t>Zamawiający oświadcza, iż prognoza zużycia energii wskazana powyżej oraz w Załączniku nr 1 do Umowy stanowi jedynie przybliżoną wartość.</w:t>
      </w:r>
      <w:r w:rsidR="000925F2" w:rsidRPr="0063737C">
        <w:rPr>
          <w:rFonts w:ascii="Arial" w:hAnsi="Arial" w:cs="Arial"/>
          <w:sz w:val="22"/>
          <w:szCs w:val="22"/>
        </w:rPr>
        <w:t xml:space="preserve"> </w:t>
      </w:r>
      <w:r w:rsidR="000925F2" w:rsidRPr="0063737C">
        <w:rPr>
          <w:rFonts w:ascii="Arial" w:eastAsia="Times New Roman" w:hAnsi="Arial" w:cs="Arial"/>
          <w:color w:val="auto"/>
          <w:sz w:val="22"/>
          <w:szCs w:val="22"/>
          <w:lang w:eastAsia="pl-PL"/>
        </w:rPr>
        <w:t>Ewentualna zmiana szacowanego zużycia określonego w ust. 2 nie będzie skutkowała dodatkowymi kosztami dla Zamawiającego, poza rozliczeniem za faktycznie zużytą ilość energii elektrycznej.</w:t>
      </w:r>
    </w:p>
    <w:p w14:paraId="1B5FAEBE" w14:textId="28D76E17" w:rsidR="00D46D89" w:rsidRDefault="00D46D89" w:rsidP="006E6DAB">
      <w:pPr>
        <w:pStyle w:val="Akapitzlist"/>
        <w:numPr>
          <w:ilvl w:val="0"/>
          <w:numId w:val="4"/>
        </w:numPr>
        <w:tabs>
          <w:tab w:val="clear" w:pos="284"/>
          <w:tab w:val="num" w:pos="567"/>
          <w:tab w:val="left" w:pos="709"/>
        </w:tabs>
        <w:overflowPunct w:val="0"/>
        <w:autoSpaceDE w:val="0"/>
        <w:autoSpaceDN w:val="0"/>
        <w:adjustRightInd w:val="0"/>
        <w:spacing w:after="0" w:line="276" w:lineRule="auto"/>
        <w:ind w:left="567" w:hanging="567"/>
        <w:textAlignment w:val="baseline"/>
        <w:rPr>
          <w:rFonts w:ascii="Arial" w:hAnsi="Arial" w:cs="Arial"/>
          <w:sz w:val="22"/>
          <w:szCs w:val="22"/>
        </w:rPr>
      </w:pPr>
      <w:r w:rsidRPr="0063737C">
        <w:rPr>
          <w:rFonts w:ascii="Arial" w:hAnsi="Arial" w:cs="Arial"/>
          <w:sz w:val="22"/>
          <w:szCs w:val="22"/>
        </w:rPr>
        <w:t>Faktyczne zużycie energii mierzone w kWh może być mniejsze od prognozy zużycia energii wskazanej w załączniku nr 1 do Umowy i uzależnione będzie wyłącznie od rzeczywistych potrzeb poszczególnych Odbiorców końcowych</w:t>
      </w:r>
      <w:r w:rsidR="004660E1" w:rsidRPr="0063737C">
        <w:rPr>
          <w:rFonts w:ascii="Arial" w:hAnsi="Arial" w:cs="Arial"/>
          <w:sz w:val="22"/>
          <w:szCs w:val="22"/>
        </w:rPr>
        <w:t xml:space="preserve">. </w:t>
      </w:r>
    </w:p>
    <w:p w14:paraId="48AD6290" w14:textId="7838C6D5" w:rsidR="00422087" w:rsidRPr="003E41BA" w:rsidRDefault="00422087" w:rsidP="006E6DAB">
      <w:pPr>
        <w:pStyle w:val="Akapitzlist"/>
        <w:numPr>
          <w:ilvl w:val="0"/>
          <w:numId w:val="4"/>
        </w:numPr>
        <w:tabs>
          <w:tab w:val="clear" w:pos="284"/>
          <w:tab w:val="num" w:pos="567"/>
          <w:tab w:val="left" w:pos="709"/>
        </w:tabs>
        <w:overflowPunct w:val="0"/>
        <w:autoSpaceDE w:val="0"/>
        <w:autoSpaceDN w:val="0"/>
        <w:adjustRightInd w:val="0"/>
        <w:spacing w:after="0" w:line="276" w:lineRule="auto"/>
        <w:ind w:left="567" w:hanging="567"/>
        <w:textAlignment w:val="baseline"/>
        <w:rPr>
          <w:rFonts w:ascii="Arial" w:hAnsi="Arial" w:cs="Arial"/>
          <w:sz w:val="22"/>
          <w:szCs w:val="22"/>
        </w:rPr>
      </w:pPr>
      <w:r w:rsidRPr="003E41BA">
        <w:rPr>
          <w:rFonts w:ascii="Arial" w:hAnsi="Arial" w:cs="Arial"/>
          <w:sz w:val="22"/>
          <w:szCs w:val="22"/>
        </w:rPr>
        <w:t xml:space="preserve">Zamawiający </w:t>
      </w:r>
      <w:r w:rsidR="002A704B" w:rsidRPr="003E41BA">
        <w:rPr>
          <w:rFonts w:ascii="Arial" w:hAnsi="Arial" w:cs="Arial"/>
          <w:sz w:val="22"/>
          <w:szCs w:val="22"/>
        </w:rPr>
        <w:t>gwarantuje</w:t>
      </w:r>
      <w:r w:rsidRPr="003E41BA">
        <w:rPr>
          <w:rFonts w:ascii="Arial" w:hAnsi="Arial" w:cs="Arial"/>
          <w:sz w:val="22"/>
          <w:szCs w:val="22"/>
        </w:rPr>
        <w:t xml:space="preserve"> minimalne zrealizowanie zakupu w wysokości co najmniej                 70 % szacowanej ilości energii elektrycznej. </w:t>
      </w:r>
    </w:p>
    <w:p w14:paraId="40BF78FA" w14:textId="042CEEE8" w:rsidR="00D46D89" w:rsidRPr="0063737C" w:rsidRDefault="00D46D89" w:rsidP="0063737C">
      <w:pPr>
        <w:numPr>
          <w:ilvl w:val="0"/>
          <w:numId w:val="4"/>
        </w:numPr>
        <w:tabs>
          <w:tab w:val="clear" w:pos="284"/>
          <w:tab w:val="left" w:pos="567"/>
          <w:tab w:val="num" w:pos="709"/>
        </w:tabs>
        <w:overflowPunct w:val="0"/>
        <w:autoSpaceDE w:val="0"/>
        <w:autoSpaceDN w:val="0"/>
        <w:adjustRightInd w:val="0"/>
        <w:spacing w:line="276" w:lineRule="auto"/>
        <w:ind w:left="567" w:hanging="567"/>
        <w:textAlignment w:val="baseline"/>
        <w:rPr>
          <w:rFonts w:ascii="Arial" w:hAnsi="Arial"/>
          <w:sz w:val="22"/>
          <w:szCs w:val="22"/>
        </w:rPr>
      </w:pPr>
      <w:r w:rsidRPr="0063737C">
        <w:rPr>
          <w:rFonts w:ascii="Arial" w:hAnsi="Arial"/>
          <w:sz w:val="22"/>
          <w:szCs w:val="22"/>
        </w:rPr>
        <w:lastRenderedPageBreak/>
        <w:t>Zamawiający zastrzega sobie prawo do dodawania nowych punktów poboru energii w obrębie grup taryfowych wskazanych w opisie przedmiotu zamówienia</w:t>
      </w:r>
      <w:r w:rsidR="001343FB" w:rsidRPr="0063737C">
        <w:rPr>
          <w:rFonts w:ascii="Arial" w:hAnsi="Arial"/>
          <w:sz w:val="22"/>
          <w:szCs w:val="22"/>
        </w:rPr>
        <w:t xml:space="preserve"> </w:t>
      </w:r>
      <w:r w:rsidRPr="0063737C">
        <w:rPr>
          <w:rFonts w:ascii="Arial" w:hAnsi="Arial"/>
          <w:sz w:val="22"/>
          <w:szCs w:val="22"/>
        </w:rPr>
        <w:t>- załącznik nr 1 do Umowy, w trakcie realizacji umowy i na zasadach określonych w umowie</w:t>
      </w:r>
      <w:r w:rsidR="0063737C">
        <w:rPr>
          <w:rFonts w:ascii="Arial" w:hAnsi="Arial"/>
          <w:sz w:val="22"/>
          <w:szCs w:val="22"/>
        </w:rPr>
        <w:t>.</w:t>
      </w:r>
    </w:p>
    <w:p w14:paraId="0C90F361" w14:textId="57BEBFC5" w:rsidR="00D46D89" w:rsidRPr="0063737C" w:rsidRDefault="00D46D89" w:rsidP="000925F2">
      <w:pPr>
        <w:numPr>
          <w:ilvl w:val="0"/>
          <w:numId w:val="4"/>
        </w:numPr>
        <w:tabs>
          <w:tab w:val="clear" w:pos="284"/>
          <w:tab w:val="left" w:pos="567"/>
          <w:tab w:val="num" w:pos="709"/>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Dopuszcza się zwiększenie oraz zmniejszenie zużycia energii u poszczególnych Odbiorców końcowych</w:t>
      </w:r>
      <w:r w:rsidR="002A704B">
        <w:rPr>
          <w:rFonts w:ascii="Arial" w:hAnsi="Arial"/>
          <w:sz w:val="22"/>
          <w:szCs w:val="22"/>
        </w:rPr>
        <w:t>, z zastrzeżeniem wartości minimalnych określnych w ust. 6</w:t>
      </w:r>
      <w:r w:rsidR="000925F2" w:rsidRPr="0063737C">
        <w:rPr>
          <w:rFonts w:ascii="Arial" w:hAnsi="Arial"/>
          <w:sz w:val="22"/>
          <w:szCs w:val="22"/>
        </w:rPr>
        <w:t>.</w:t>
      </w:r>
    </w:p>
    <w:p w14:paraId="2FD57A93" w14:textId="128A79E9" w:rsidR="00D46D89" w:rsidRPr="0063737C" w:rsidRDefault="00D46D89" w:rsidP="000925F2">
      <w:pPr>
        <w:numPr>
          <w:ilvl w:val="0"/>
          <w:numId w:val="4"/>
        </w:numPr>
        <w:tabs>
          <w:tab w:val="clear" w:pos="284"/>
          <w:tab w:val="num"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Wykonawca</w:t>
      </w:r>
      <w:r w:rsidR="0056096D" w:rsidRPr="0056096D">
        <w:rPr>
          <w:rFonts w:ascii="Arial" w:hAnsi="Arial"/>
          <w:sz w:val="22"/>
          <w:szCs w:val="22"/>
        </w:rPr>
        <w:t xml:space="preserve"> z zastrzeżeniem wartości minimalnych określnych w ust. 6</w:t>
      </w:r>
      <w:r w:rsidRPr="0063737C">
        <w:rPr>
          <w:rFonts w:ascii="Arial" w:hAnsi="Arial"/>
          <w:sz w:val="22"/>
          <w:szCs w:val="22"/>
        </w:rPr>
        <w:t xml:space="preserve"> nie może dochodzić od Zamawiającego ani Odbiorców końcowych żadnych roszczeń finansowych (np. odszkodowania), jeżeli w okresie obowiązywania umowy Zamawiający lub poszczególni Odbiorcy końcowi zakupią od Wykonawcy mniejszą ilość energii elektrycznej od prognozowanej w Załączniku Nr 1 do Umowy, w szczególności spowodowanej zmniejszeniem ilości punktów poboru energii (dalej: </w:t>
      </w:r>
      <w:bookmarkStart w:id="2" w:name="_Hlk53146151"/>
      <w:r w:rsidRPr="0063737C">
        <w:rPr>
          <w:rFonts w:ascii="Arial" w:hAnsi="Arial"/>
          <w:sz w:val="22"/>
          <w:szCs w:val="22"/>
        </w:rPr>
        <w:t>PPE</w:t>
      </w:r>
      <w:bookmarkEnd w:id="2"/>
      <w:r w:rsidRPr="0063737C">
        <w:rPr>
          <w:rFonts w:ascii="Arial" w:hAnsi="Arial"/>
          <w:sz w:val="22"/>
          <w:szCs w:val="22"/>
        </w:rPr>
        <w:t>) dla poszczególnych Odbiorców końcowych, zmianą grupy taryfowej, zmianą mocy zamówionej lub parametrów technicznych PPE, faktycznym poborem energii w ramach poszczególnych PPE</w:t>
      </w:r>
      <w:r w:rsidR="0056096D">
        <w:rPr>
          <w:rFonts w:ascii="Arial" w:hAnsi="Arial"/>
          <w:sz w:val="22"/>
          <w:szCs w:val="22"/>
        </w:rPr>
        <w:t>.</w:t>
      </w:r>
      <w:r w:rsidRPr="0063737C">
        <w:rPr>
          <w:rFonts w:ascii="Arial" w:hAnsi="Arial"/>
          <w:sz w:val="22"/>
          <w:szCs w:val="22"/>
        </w:rPr>
        <w:t xml:space="preserve"> </w:t>
      </w:r>
      <w:r w:rsidR="0056096D">
        <w:rPr>
          <w:rFonts w:ascii="Arial" w:hAnsi="Arial"/>
          <w:sz w:val="22"/>
          <w:szCs w:val="22"/>
        </w:rPr>
        <w:t>W</w:t>
      </w:r>
      <w:r w:rsidRPr="0063737C">
        <w:rPr>
          <w:rFonts w:ascii="Arial" w:hAnsi="Arial"/>
          <w:sz w:val="22"/>
          <w:szCs w:val="22"/>
        </w:rPr>
        <w:t xml:space="preserve"> przypadku zmiany </w:t>
      </w:r>
      <w:bookmarkStart w:id="3" w:name="_Hlk178759019"/>
      <w:r w:rsidRPr="0063737C">
        <w:rPr>
          <w:rFonts w:ascii="Arial" w:hAnsi="Arial"/>
          <w:sz w:val="22"/>
          <w:szCs w:val="22"/>
        </w:rPr>
        <w:t xml:space="preserve">sprzedawcy/ Wykonawcy </w:t>
      </w:r>
      <w:bookmarkEnd w:id="3"/>
      <w:r w:rsidRPr="0063737C">
        <w:rPr>
          <w:rFonts w:ascii="Arial" w:hAnsi="Arial"/>
          <w:sz w:val="22"/>
          <w:szCs w:val="22"/>
        </w:rPr>
        <w:t>po zawarciu nowej umowy dostawy energii elektrycznej</w:t>
      </w:r>
      <w:r w:rsidR="0056096D">
        <w:rPr>
          <w:rFonts w:ascii="Arial" w:hAnsi="Arial"/>
          <w:sz w:val="22"/>
          <w:szCs w:val="22"/>
        </w:rPr>
        <w:t xml:space="preserve"> z winy </w:t>
      </w:r>
      <w:r w:rsidR="0056096D" w:rsidRPr="0056096D">
        <w:rPr>
          <w:rFonts w:ascii="Arial" w:hAnsi="Arial"/>
          <w:sz w:val="22"/>
          <w:szCs w:val="22"/>
        </w:rPr>
        <w:t>sprzedawcy/Wykonawca nie może dochodzić od Zamawiającego ani Odbiorców końcowych żadnych roszczeń finansowych (np. odszkodowania), jeżeli w okresie obowiązywania umowy Zamawiający lub poszczególni Odbiorcy końcowi zakupią od Wykonawcy mniejszą ilość energii elektrycznej od prognozowanej w Załączniku Nr 1 do Umowy</w:t>
      </w:r>
      <w:r w:rsidR="0056096D">
        <w:rPr>
          <w:rFonts w:ascii="Arial" w:hAnsi="Arial"/>
          <w:sz w:val="22"/>
          <w:szCs w:val="22"/>
        </w:rPr>
        <w:t xml:space="preserve"> oraz nie mają zastosowania postanowienia ust. 6</w:t>
      </w:r>
      <w:r w:rsidRPr="0063737C">
        <w:rPr>
          <w:rFonts w:ascii="Arial" w:hAnsi="Arial"/>
          <w:sz w:val="22"/>
          <w:szCs w:val="22"/>
        </w:rPr>
        <w:t>. Zamawiający informuje, że wszystkie punkty wskazane w załączniku nr 1 do SWZ (oświetlenie uliczne) mają zamontowane zegary astronomiczne i cyfrowe.</w:t>
      </w:r>
    </w:p>
    <w:p w14:paraId="2BCC24EE" w14:textId="77777777" w:rsidR="00D46D89" w:rsidRPr="0063737C" w:rsidRDefault="00D46D89" w:rsidP="00D46D89">
      <w:pPr>
        <w:numPr>
          <w:ilvl w:val="0"/>
          <w:numId w:val="4"/>
        </w:numPr>
        <w:tabs>
          <w:tab w:val="clear" w:pos="284"/>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Wykonawca jest zobowiązany we własnym zakresie, w granicach i na podstawie warunków </w:t>
      </w:r>
      <w:r w:rsidRPr="0063737C">
        <w:rPr>
          <w:rFonts w:ascii="Arial" w:hAnsi="Arial"/>
          <w:i/>
          <w:sz w:val="22"/>
          <w:szCs w:val="22"/>
        </w:rPr>
        <w:t>Instrukcji Ruchu i Eksploatacji Sieci Dystrybucyjnej</w:t>
      </w:r>
      <w:r w:rsidRPr="0063737C">
        <w:rPr>
          <w:rFonts w:ascii="Arial" w:hAnsi="Arial"/>
          <w:sz w:val="22"/>
          <w:szCs w:val="22"/>
        </w:rPr>
        <w:t xml:space="preserve"> lokalnego OSD bądź umowy łączącej go z OSD (GUD), terminowo pozyskać dane pomiarowe od OSD. </w:t>
      </w:r>
    </w:p>
    <w:p w14:paraId="51B19BE5" w14:textId="77777777" w:rsidR="00D46D89" w:rsidRPr="0063737C" w:rsidRDefault="00D46D89" w:rsidP="00D46D89">
      <w:pPr>
        <w:numPr>
          <w:ilvl w:val="0"/>
          <w:numId w:val="4"/>
        </w:numPr>
        <w:tabs>
          <w:tab w:val="clear" w:pos="284"/>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Ponadto, Wykonawca zobowiązuje się do:</w:t>
      </w:r>
    </w:p>
    <w:p w14:paraId="25B68D70" w14:textId="77777777" w:rsidR="00D46D89" w:rsidRPr="0063737C" w:rsidRDefault="00D46D89" w:rsidP="00D46D89">
      <w:pPr>
        <w:numPr>
          <w:ilvl w:val="0"/>
          <w:numId w:val="3"/>
        </w:numPr>
        <w:tabs>
          <w:tab w:val="clear" w:pos="644"/>
          <w:tab w:val="num" w:pos="1134"/>
        </w:tabs>
        <w:overflowPunct w:val="0"/>
        <w:autoSpaceDE w:val="0"/>
        <w:autoSpaceDN w:val="0"/>
        <w:adjustRightInd w:val="0"/>
        <w:spacing w:before="40" w:line="276" w:lineRule="auto"/>
        <w:ind w:left="1134" w:hanging="567"/>
        <w:jc w:val="both"/>
        <w:textAlignment w:val="baseline"/>
        <w:rPr>
          <w:rFonts w:ascii="Arial" w:hAnsi="Arial"/>
          <w:sz w:val="22"/>
          <w:szCs w:val="22"/>
        </w:rPr>
      </w:pPr>
      <w:r w:rsidRPr="0063737C">
        <w:rPr>
          <w:rFonts w:ascii="Arial" w:hAnsi="Arial"/>
          <w:sz w:val="22"/>
          <w:szCs w:val="22"/>
        </w:rPr>
        <w:t>sprzedaży energii elektrycznej z zachowaniem obowiązujących standardów jakościowych wskazanych w § 4 niniejszej Umowy;</w:t>
      </w:r>
    </w:p>
    <w:p w14:paraId="675CD515" w14:textId="77777777" w:rsidR="00D46D89" w:rsidRPr="0063737C" w:rsidRDefault="00D46D89" w:rsidP="00D46D89">
      <w:pPr>
        <w:numPr>
          <w:ilvl w:val="0"/>
          <w:numId w:val="3"/>
        </w:numPr>
        <w:tabs>
          <w:tab w:val="clear" w:pos="644"/>
          <w:tab w:val="num" w:pos="1134"/>
        </w:tabs>
        <w:overflowPunct w:val="0"/>
        <w:autoSpaceDE w:val="0"/>
        <w:autoSpaceDN w:val="0"/>
        <w:adjustRightInd w:val="0"/>
        <w:spacing w:before="40" w:line="276" w:lineRule="auto"/>
        <w:ind w:left="1134" w:hanging="567"/>
        <w:jc w:val="both"/>
        <w:textAlignment w:val="baseline"/>
        <w:rPr>
          <w:rFonts w:ascii="Arial" w:hAnsi="Arial"/>
          <w:sz w:val="22"/>
          <w:szCs w:val="22"/>
        </w:rPr>
      </w:pPr>
      <w:r w:rsidRPr="0063737C">
        <w:rPr>
          <w:rFonts w:ascii="Arial" w:hAnsi="Arial"/>
          <w:sz w:val="22"/>
          <w:szCs w:val="22"/>
        </w:rPr>
        <w:t>prowadzenia ewidencji wpłat należności, zapewniającej poprawność rozliczeń;</w:t>
      </w:r>
    </w:p>
    <w:p w14:paraId="6F6766D6" w14:textId="77777777" w:rsidR="00D46D89" w:rsidRPr="0063737C" w:rsidRDefault="00D46D89" w:rsidP="00D46D89">
      <w:pPr>
        <w:numPr>
          <w:ilvl w:val="0"/>
          <w:numId w:val="3"/>
        </w:numPr>
        <w:tabs>
          <w:tab w:val="clear" w:pos="644"/>
          <w:tab w:val="num" w:pos="1134"/>
        </w:tabs>
        <w:overflowPunct w:val="0"/>
        <w:autoSpaceDE w:val="0"/>
        <w:autoSpaceDN w:val="0"/>
        <w:adjustRightInd w:val="0"/>
        <w:spacing w:before="40" w:line="276" w:lineRule="auto"/>
        <w:ind w:left="1134" w:hanging="567"/>
        <w:jc w:val="both"/>
        <w:textAlignment w:val="baseline"/>
        <w:rPr>
          <w:rFonts w:ascii="Arial" w:hAnsi="Arial"/>
          <w:sz w:val="22"/>
          <w:szCs w:val="22"/>
        </w:rPr>
      </w:pPr>
      <w:r w:rsidRPr="0063737C">
        <w:rPr>
          <w:rFonts w:ascii="Arial" w:hAnsi="Arial"/>
          <w:sz w:val="22"/>
          <w:szCs w:val="22"/>
        </w:rPr>
        <w:t>udostępnienia Zamawiającemu danych pomiarowo-rozliczeniowych w zakresie sprzedaży energii elektrycznej do obiektów objętych Umową, otrzymanych od właściwego OSD.</w:t>
      </w:r>
    </w:p>
    <w:p w14:paraId="6CE10245" w14:textId="77777777" w:rsidR="00D46D89" w:rsidRPr="0063737C" w:rsidRDefault="00D46D89" w:rsidP="00D46D89">
      <w:pPr>
        <w:numPr>
          <w:ilvl w:val="0"/>
          <w:numId w:val="4"/>
        </w:numPr>
        <w:tabs>
          <w:tab w:val="clear" w:pos="284"/>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Zamawiający zobowiązuje się do:</w:t>
      </w:r>
    </w:p>
    <w:p w14:paraId="0F210BE1" w14:textId="77777777" w:rsidR="00D46D89" w:rsidRPr="0063737C" w:rsidRDefault="00D46D89" w:rsidP="00D46D89">
      <w:pPr>
        <w:numPr>
          <w:ilvl w:val="0"/>
          <w:numId w:val="2"/>
        </w:numPr>
        <w:tabs>
          <w:tab w:val="clear" w:pos="785"/>
        </w:tabs>
        <w:overflowPunct w:val="0"/>
        <w:autoSpaceDE w:val="0"/>
        <w:autoSpaceDN w:val="0"/>
        <w:adjustRightInd w:val="0"/>
        <w:spacing w:before="40" w:line="276" w:lineRule="auto"/>
        <w:ind w:left="1134" w:hanging="567"/>
        <w:jc w:val="both"/>
        <w:textAlignment w:val="baseline"/>
        <w:rPr>
          <w:rFonts w:ascii="Arial" w:hAnsi="Arial"/>
          <w:sz w:val="22"/>
          <w:szCs w:val="22"/>
        </w:rPr>
      </w:pPr>
      <w:r w:rsidRPr="0063737C">
        <w:rPr>
          <w:rFonts w:ascii="Arial" w:hAnsi="Arial"/>
          <w:sz w:val="22"/>
          <w:szCs w:val="22"/>
        </w:rPr>
        <w:t>pobierania energii elektrycznej zgodnie z obowiązującymi przepisami i warunkami Umowy;</w:t>
      </w:r>
    </w:p>
    <w:p w14:paraId="01D15F21" w14:textId="77777777" w:rsidR="00D46D89" w:rsidRPr="0063737C" w:rsidRDefault="00D46D89" w:rsidP="00D46D89">
      <w:pPr>
        <w:numPr>
          <w:ilvl w:val="0"/>
          <w:numId w:val="2"/>
        </w:numPr>
        <w:tabs>
          <w:tab w:val="clear" w:pos="785"/>
        </w:tabs>
        <w:overflowPunct w:val="0"/>
        <w:autoSpaceDE w:val="0"/>
        <w:autoSpaceDN w:val="0"/>
        <w:adjustRightInd w:val="0"/>
        <w:spacing w:before="40" w:line="276" w:lineRule="auto"/>
        <w:ind w:left="1134" w:hanging="567"/>
        <w:jc w:val="both"/>
        <w:textAlignment w:val="baseline"/>
        <w:rPr>
          <w:rFonts w:ascii="Arial" w:hAnsi="Arial"/>
          <w:sz w:val="22"/>
          <w:szCs w:val="22"/>
        </w:rPr>
      </w:pPr>
      <w:r w:rsidRPr="0063737C">
        <w:rPr>
          <w:rFonts w:ascii="Arial" w:hAnsi="Arial"/>
          <w:sz w:val="22"/>
          <w:szCs w:val="22"/>
        </w:rPr>
        <w:t>terminowego regulowania należności za energię elektryczną;</w:t>
      </w:r>
    </w:p>
    <w:p w14:paraId="583B24CB" w14:textId="77777777" w:rsidR="00D46D89" w:rsidRPr="0063737C" w:rsidRDefault="00D46D89" w:rsidP="00D46D89">
      <w:pPr>
        <w:numPr>
          <w:ilvl w:val="0"/>
          <w:numId w:val="2"/>
        </w:numPr>
        <w:tabs>
          <w:tab w:val="clear" w:pos="785"/>
        </w:tabs>
        <w:overflowPunct w:val="0"/>
        <w:autoSpaceDE w:val="0"/>
        <w:autoSpaceDN w:val="0"/>
        <w:adjustRightInd w:val="0"/>
        <w:spacing w:before="40" w:line="276" w:lineRule="auto"/>
        <w:ind w:left="1134" w:hanging="567"/>
        <w:jc w:val="both"/>
        <w:textAlignment w:val="baseline"/>
        <w:rPr>
          <w:rFonts w:ascii="Arial" w:hAnsi="Arial"/>
          <w:sz w:val="22"/>
          <w:szCs w:val="22"/>
        </w:rPr>
      </w:pPr>
      <w:r w:rsidRPr="0063737C">
        <w:rPr>
          <w:rFonts w:ascii="Arial" w:hAnsi="Arial"/>
          <w:sz w:val="22"/>
          <w:szCs w:val="22"/>
        </w:rPr>
        <w:t>przekazywania Wykonawcy istotnych informacji dotyczących realizacji Umowy, w szczególności informacji o zmianach w umowie dystrybucyjnej mających wpływ na realizację Umowy, zmianie licznika w układzie pomiarowo-rozliczeniowym wraz z podaniem jego numeru.</w:t>
      </w:r>
    </w:p>
    <w:p w14:paraId="6FFF553D" w14:textId="4AD5E18B" w:rsidR="00D46D89" w:rsidRPr="0063737C" w:rsidRDefault="00D46D89" w:rsidP="0063737C">
      <w:pPr>
        <w:numPr>
          <w:ilvl w:val="0"/>
          <w:numId w:val="4"/>
        </w:numPr>
        <w:tabs>
          <w:tab w:val="clear" w:pos="284"/>
          <w:tab w:val="left" w:pos="567"/>
        </w:tabs>
        <w:spacing w:line="276" w:lineRule="auto"/>
        <w:ind w:left="567" w:hanging="567"/>
        <w:jc w:val="both"/>
        <w:rPr>
          <w:rFonts w:ascii="Arial" w:hAnsi="Arial"/>
          <w:sz w:val="22"/>
          <w:szCs w:val="22"/>
        </w:rPr>
      </w:pPr>
      <w:r w:rsidRPr="0063737C">
        <w:rPr>
          <w:rFonts w:ascii="Arial" w:hAnsi="Arial"/>
          <w:sz w:val="22"/>
          <w:szCs w:val="22"/>
        </w:rPr>
        <w:t>Zamawiający oświadcza, iż zapewni utrzymanie w mocy umowy o świadczenie usług dystrybucji przez cały okres trwania Umowy Sprzedaży energii elektrycznej. W przypadku rozwiązania umowy o świadczenie usług dystrybucji zawartej pomiędzy Zamawiającym a OSD lub zamiarze jej rozwiązania, Zamawiający zobowiązany jest niezwłocznie powiadomić Wykonawcę o tym fakcie.</w:t>
      </w:r>
    </w:p>
    <w:p w14:paraId="3175FFAB" w14:textId="77777777" w:rsidR="00D46D89" w:rsidRPr="0063737C" w:rsidRDefault="00D46D89" w:rsidP="00D46D89">
      <w:pPr>
        <w:numPr>
          <w:ilvl w:val="0"/>
          <w:numId w:val="4"/>
        </w:numPr>
        <w:tabs>
          <w:tab w:val="clear" w:pos="284"/>
          <w:tab w:val="left" w:pos="567"/>
        </w:tabs>
        <w:spacing w:line="276" w:lineRule="auto"/>
        <w:ind w:left="567" w:hanging="567"/>
        <w:jc w:val="both"/>
        <w:rPr>
          <w:rFonts w:ascii="Arial" w:hAnsi="Arial"/>
          <w:sz w:val="22"/>
          <w:szCs w:val="22"/>
        </w:rPr>
      </w:pPr>
      <w:r w:rsidRPr="0063737C">
        <w:rPr>
          <w:rFonts w:ascii="Arial" w:hAnsi="Arial"/>
          <w:sz w:val="22"/>
          <w:szCs w:val="22"/>
        </w:rPr>
        <w:t>Strony zobowiązują się do:</w:t>
      </w:r>
    </w:p>
    <w:p w14:paraId="16DE1C5D" w14:textId="77777777" w:rsidR="00D46D89" w:rsidRPr="0063737C" w:rsidRDefault="00D46D89" w:rsidP="00D46D89">
      <w:pPr>
        <w:numPr>
          <w:ilvl w:val="0"/>
          <w:numId w:val="11"/>
        </w:numPr>
        <w:tabs>
          <w:tab w:val="clear" w:pos="644"/>
          <w:tab w:val="num" w:pos="1134"/>
        </w:tabs>
        <w:overflowPunct w:val="0"/>
        <w:autoSpaceDE w:val="0"/>
        <w:autoSpaceDN w:val="0"/>
        <w:adjustRightInd w:val="0"/>
        <w:spacing w:before="40" w:line="276" w:lineRule="auto"/>
        <w:ind w:left="1134" w:hanging="567"/>
        <w:jc w:val="both"/>
        <w:textAlignment w:val="baseline"/>
        <w:rPr>
          <w:rFonts w:ascii="Arial" w:hAnsi="Arial"/>
          <w:sz w:val="22"/>
          <w:szCs w:val="22"/>
        </w:rPr>
      </w:pPr>
      <w:r w:rsidRPr="0063737C">
        <w:rPr>
          <w:rFonts w:ascii="Arial" w:hAnsi="Arial"/>
          <w:sz w:val="22"/>
          <w:szCs w:val="22"/>
        </w:rPr>
        <w:t>niezwłocznego wzajemnego informowania się o zauważonych wadach lub usterkach w układzie pomiarowo-rozliczeniowym oraz innych okolicznościach mających wpływ na rozliczenia za energię;</w:t>
      </w:r>
    </w:p>
    <w:p w14:paraId="61F2DC12" w14:textId="77777777" w:rsidR="00D46D89" w:rsidRPr="0063737C" w:rsidRDefault="00D46D89" w:rsidP="00D46D89">
      <w:pPr>
        <w:numPr>
          <w:ilvl w:val="0"/>
          <w:numId w:val="11"/>
        </w:numPr>
        <w:tabs>
          <w:tab w:val="clear" w:pos="644"/>
          <w:tab w:val="num" w:pos="1134"/>
        </w:tabs>
        <w:overflowPunct w:val="0"/>
        <w:autoSpaceDE w:val="0"/>
        <w:autoSpaceDN w:val="0"/>
        <w:adjustRightInd w:val="0"/>
        <w:spacing w:before="40" w:line="276" w:lineRule="auto"/>
        <w:ind w:left="1134" w:hanging="567"/>
        <w:jc w:val="both"/>
        <w:textAlignment w:val="baseline"/>
        <w:rPr>
          <w:rFonts w:ascii="Arial" w:hAnsi="Arial"/>
          <w:sz w:val="22"/>
          <w:szCs w:val="22"/>
        </w:rPr>
      </w:pPr>
      <w:r w:rsidRPr="0063737C">
        <w:rPr>
          <w:rFonts w:ascii="Arial" w:hAnsi="Arial"/>
          <w:sz w:val="22"/>
          <w:szCs w:val="22"/>
        </w:rPr>
        <w:t>zapewnienia wzajemnego dostępu do danych oraz wglądu do materiałów stanowiących podstawę do rozliczeń za dostarczoną energię.</w:t>
      </w:r>
    </w:p>
    <w:p w14:paraId="3CF198E6" w14:textId="77777777" w:rsidR="00D46D89" w:rsidRPr="0063737C" w:rsidRDefault="00D46D89" w:rsidP="00D46D89">
      <w:pPr>
        <w:numPr>
          <w:ilvl w:val="0"/>
          <w:numId w:val="4"/>
        </w:numPr>
        <w:tabs>
          <w:tab w:val="clear" w:pos="284"/>
          <w:tab w:val="num"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bCs/>
          <w:sz w:val="22"/>
          <w:szCs w:val="22"/>
        </w:rPr>
        <w:t>Strony</w:t>
      </w:r>
      <w:r w:rsidRPr="0063737C">
        <w:rPr>
          <w:rFonts w:ascii="Arial" w:hAnsi="Arial"/>
          <w:sz w:val="22"/>
          <w:szCs w:val="22"/>
        </w:rPr>
        <w:t xml:space="preserve"> ustalają, że w przypadku wprowadzenia, w trybie zgodnym z prawem, ograniczeń w dostarczaniu i poborze energii, Zamawiający jest obowiązany do dostosowania dobowego poboru energii do planu ograniczeń stosownie do komunikatów radiowych lub indywidualnego zawiadomienia. Za ewentualne wynikłe z tego tytułu szkody Wykonawca nie ponosi odpowiedzialności.</w:t>
      </w:r>
    </w:p>
    <w:p w14:paraId="7F3D0803" w14:textId="77777777" w:rsidR="0063737C" w:rsidRDefault="0063737C" w:rsidP="00D46D89">
      <w:pPr>
        <w:spacing w:before="40" w:line="276" w:lineRule="auto"/>
        <w:jc w:val="center"/>
        <w:rPr>
          <w:rFonts w:ascii="Arial" w:hAnsi="Arial"/>
          <w:b/>
          <w:sz w:val="22"/>
          <w:szCs w:val="22"/>
        </w:rPr>
      </w:pPr>
    </w:p>
    <w:p w14:paraId="1B837AC9" w14:textId="0A3A723B"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3</w:t>
      </w:r>
    </w:p>
    <w:p w14:paraId="1E0A3296" w14:textId="77777777" w:rsidR="00D46D89" w:rsidRPr="0063737C" w:rsidRDefault="00D46D89" w:rsidP="00D46D89">
      <w:pPr>
        <w:tabs>
          <w:tab w:val="left" w:pos="284"/>
        </w:tabs>
        <w:overflowPunct w:val="0"/>
        <w:autoSpaceDE w:val="0"/>
        <w:autoSpaceDN w:val="0"/>
        <w:adjustRightInd w:val="0"/>
        <w:spacing w:before="40" w:line="276" w:lineRule="auto"/>
        <w:jc w:val="center"/>
        <w:textAlignment w:val="baseline"/>
        <w:rPr>
          <w:rFonts w:ascii="Arial" w:hAnsi="Arial"/>
          <w:spacing w:val="-2"/>
          <w:sz w:val="22"/>
          <w:szCs w:val="22"/>
        </w:rPr>
      </w:pPr>
      <w:r w:rsidRPr="0063737C">
        <w:rPr>
          <w:rFonts w:ascii="Arial" w:hAnsi="Arial"/>
          <w:b/>
          <w:sz w:val="22"/>
          <w:szCs w:val="22"/>
        </w:rPr>
        <w:t>Bilansowanie handlowe</w:t>
      </w:r>
    </w:p>
    <w:p w14:paraId="08435580" w14:textId="77777777" w:rsidR="00D46D89" w:rsidRPr="0063737C" w:rsidRDefault="00D46D89" w:rsidP="00D46D89">
      <w:pPr>
        <w:numPr>
          <w:ilvl w:val="2"/>
          <w:numId w:val="5"/>
        </w:numPr>
        <w:tabs>
          <w:tab w:val="clear" w:pos="234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Zgodnie z art. 3 pkt 40 Prawa energetycznego Bilansowanie handlowe jest to zgłaszanie operatorowi systemu przesyłowego elektroenergetycznego przez podmiot odpowiedzialny za bilansowanie handlowe, do realizacji umów sprzedaży energii elektrycznej, zawartych przez użytkowników systemu </w:t>
      </w:r>
      <w:r w:rsidRPr="0063737C">
        <w:rPr>
          <w:rFonts w:ascii="Arial" w:hAnsi="Arial"/>
          <w:sz w:val="22"/>
          <w:szCs w:val="22"/>
        </w:rPr>
        <w:br/>
        <w:t>i prowadzenie z nimi rozliczeń różnicy rzeczywistej ilości dostarczonej albo pobranej energii elektrycznej i wielkości określonych w tych umowach dla każdego okresu rozliczeniowego.</w:t>
      </w:r>
    </w:p>
    <w:p w14:paraId="1A33BB09" w14:textId="77777777" w:rsidR="00D46D89" w:rsidRPr="0063737C" w:rsidRDefault="00D46D89" w:rsidP="00D46D89">
      <w:pPr>
        <w:numPr>
          <w:ilvl w:val="2"/>
          <w:numId w:val="5"/>
        </w:numPr>
        <w:tabs>
          <w:tab w:val="clear" w:pos="234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W ramach niniejszej Umowy oraz bez dodatkowego wynagrodzenia, </w:t>
      </w:r>
      <w:r w:rsidRPr="0063737C">
        <w:rPr>
          <w:rFonts w:ascii="Arial" w:hAnsi="Arial"/>
          <w:bCs/>
          <w:sz w:val="22"/>
          <w:szCs w:val="22"/>
        </w:rPr>
        <w:t>Wykonawca</w:t>
      </w:r>
      <w:r w:rsidRPr="0063737C">
        <w:rPr>
          <w:rFonts w:ascii="Arial" w:hAnsi="Arial"/>
          <w:sz w:val="22"/>
          <w:szCs w:val="22"/>
        </w:rPr>
        <w:t xml:space="preserve"> jest odpowiedzialny za bilansowanie handlowe.</w:t>
      </w:r>
      <w:r w:rsidRPr="0063737C">
        <w:rPr>
          <w:rFonts w:ascii="Arial" w:hAnsi="Arial"/>
          <w:color w:val="000000"/>
          <w:sz w:val="22"/>
          <w:szCs w:val="22"/>
          <w:u w:val="single"/>
        </w:rPr>
        <w:t xml:space="preserve"> </w:t>
      </w:r>
    </w:p>
    <w:p w14:paraId="4D9B1033" w14:textId="77777777" w:rsidR="00D46D89" w:rsidRPr="0063737C" w:rsidRDefault="00D46D89" w:rsidP="00D46D89">
      <w:pPr>
        <w:numPr>
          <w:ilvl w:val="2"/>
          <w:numId w:val="5"/>
        </w:numPr>
        <w:tabs>
          <w:tab w:val="clear" w:pos="234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Wykonawca zwalnia Zamawiającego z wszelkich kosztów i obowiązków związanych </w:t>
      </w:r>
      <w:r w:rsidRPr="0063737C">
        <w:rPr>
          <w:rFonts w:ascii="Arial" w:hAnsi="Arial"/>
          <w:sz w:val="22"/>
          <w:szCs w:val="22"/>
        </w:rPr>
        <w:br/>
        <w:t xml:space="preserve">z niezbilansowaniem. </w:t>
      </w:r>
    </w:p>
    <w:p w14:paraId="14418DA5" w14:textId="7AD0375A" w:rsidR="00EE236B" w:rsidRPr="0063737C" w:rsidRDefault="00D46D89" w:rsidP="00EE236B">
      <w:pPr>
        <w:numPr>
          <w:ilvl w:val="2"/>
          <w:numId w:val="5"/>
        </w:numPr>
        <w:tabs>
          <w:tab w:val="clear" w:pos="2340"/>
          <w:tab w:val="num" w:pos="567"/>
        </w:tabs>
        <w:spacing w:before="40" w:line="276" w:lineRule="auto"/>
        <w:ind w:left="567" w:hanging="567"/>
        <w:jc w:val="both"/>
        <w:rPr>
          <w:rFonts w:ascii="Arial" w:hAnsi="Arial"/>
          <w:sz w:val="22"/>
          <w:szCs w:val="22"/>
        </w:rPr>
      </w:pPr>
      <w:r w:rsidRPr="0063737C">
        <w:rPr>
          <w:rFonts w:ascii="Arial" w:hAnsi="Arial"/>
          <w:sz w:val="22"/>
          <w:szCs w:val="22"/>
        </w:rPr>
        <w:t>Zamawiający oświadcza, iż wszystkie prawa i obowiązki związane z bilansowaniem handlowym wynikające z niniejszej Umowy, w tym opracowywanie i zgłaszanie grafików handlowych do OSD, przysługują Wykonawcy.</w:t>
      </w:r>
    </w:p>
    <w:p w14:paraId="262AA770" w14:textId="77777777" w:rsidR="004E4AC1" w:rsidRPr="0063737C" w:rsidRDefault="004E4AC1" w:rsidP="0063737C">
      <w:pPr>
        <w:spacing w:before="40" w:line="276" w:lineRule="auto"/>
        <w:rPr>
          <w:rFonts w:ascii="Arial" w:hAnsi="Arial"/>
          <w:b/>
          <w:sz w:val="22"/>
          <w:szCs w:val="22"/>
        </w:rPr>
      </w:pPr>
    </w:p>
    <w:p w14:paraId="57F824FD" w14:textId="26E123E4"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4</w:t>
      </w:r>
    </w:p>
    <w:p w14:paraId="65AFE5AF"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Standardy jakościowe</w:t>
      </w:r>
    </w:p>
    <w:p w14:paraId="280B5A5E" w14:textId="63695F56" w:rsidR="00D46D89" w:rsidRPr="0063737C" w:rsidRDefault="00D46D89" w:rsidP="00D46D89">
      <w:pPr>
        <w:numPr>
          <w:ilvl w:val="0"/>
          <w:numId w:val="6"/>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Wykonawca zobowiązuje się zapewnić Zamawiającemu standardy jakościowe obsługi zgodne z obowiązującymi przepisami Prawa energetycznego.</w:t>
      </w:r>
    </w:p>
    <w:p w14:paraId="5696A249" w14:textId="77777777" w:rsidR="00D46D89" w:rsidRPr="0063737C" w:rsidRDefault="00D46D89" w:rsidP="00D46D89">
      <w:pPr>
        <w:numPr>
          <w:ilvl w:val="0"/>
          <w:numId w:val="6"/>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Wykonawca nie gwarantuje ciągłości sprzedaży energii elektrycznej oraz nie ponosi odpowiedzialności za niedostarczenie energii elektrycznej do obiektów Zamawiającego w przypadku klęsk żywiołowych, awarii w systemie oraz awarii sieciowych, jak również z powodu </w:t>
      </w:r>
      <w:proofErr w:type="spellStart"/>
      <w:r w:rsidRPr="0063737C">
        <w:rPr>
          <w:rFonts w:ascii="Arial" w:hAnsi="Arial"/>
          <w:sz w:val="22"/>
          <w:szCs w:val="22"/>
        </w:rPr>
        <w:t>wyłączeń</w:t>
      </w:r>
      <w:proofErr w:type="spellEnd"/>
      <w:r w:rsidRPr="0063737C">
        <w:rPr>
          <w:rFonts w:ascii="Arial" w:hAnsi="Arial"/>
          <w:sz w:val="22"/>
          <w:szCs w:val="22"/>
        </w:rPr>
        <w:t xml:space="preserve"> dokonywanych przez OSD. Szczegółowe zasady dot. niedotrzymania ciągłości dostaw energii elektrycznej regulowane są w umowie o świadczenie usług dystrybucji energii elektrycznej podpisanej z lokalnym OSD.</w:t>
      </w:r>
    </w:p>
    <w:p w14:paraId="6BDCB810" w14:textId="77777777" w:rsidR="00D46D89" w:rsidRPr="0063737C" w:rsidRDefault="00D46D89" w:rsidP="001343FB">
      <w:pPr>
        <w:numPr>
          <w:ilvl w:val="0"/>
          <w:numId w:val="6"/>
        </w:numPr>
        <w:tabs>
          <w:tab w:val="clear" w:pos="360"/>
          <w:tab w:val="left" w:pos="567"/>
        </w:tabs>
        <w:overflowPunct w:val="0"/>
        <w:autoSpaceDE w:val="0"/>
        <w:autoSpaceDN w:val="0"/>
        <w:adjustRightInd w:val="0"/>
        <w:spacing w:before="40" w:after="240" w:line="276" w:lineRule="auto"/>
        <w:ind w:left="567" w:hanging="567"/>
        <w:jc w:val="both"/>
        <w:textAlignment w:val="baseline"/>
        <w:rPr>
          <w:rFonts w:ascii="Arial" w:hAnsi="Arial"/>
          <w:sz w:val="22"/>
          <w:szCs w:val="22"/>
        </w:rPr>
      </w:pPr>
      <w:r w:rsidRPr="0063737C">
        <w:rPr>
          <w:rFonts w:ascii="Arial" w:hAnsi="Arial"/>
          <w:sz w:val="22"/>
          <w:szCs w:val="22"/>
        </w:rPr>
        <w:t>W przypadku niedotrzymania standardów jakościowych obsługi, określonych obowiązującymi przepisami Prawa energetycznego, Wykonawca zobowiązany jest do udzielenia bonifikat w wysokości określonej Prawem energetycznym oraz zgodnie z obowiązującymi rozporządzeniami do ww. ustawy.</w:t>
      </w:r>
    </w:p>
    <w:p w14:paraId="0D8E2D16"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5</w:t>
      </w:r>
    </w:p>
    <w:p w14:paraId="0C9B2DBF" w14:textId="734EFD0A" w:rsidR="00D46D89" w:rsidRPr="0063737C" w:rsidRDefault="00983774" w:rsidP="001343FB">
      <w:pPr>
        <w:spacing w:line="276" w:lineRule="auto"/>
        <w:jc w:val="center"/>
        <w:rPr>
          <w:rFonts w:ascii="Arial" w:hAnsi="Arial"/>
          <w:b/>
          <w:sz w:val="22"/>
          <w:szCs w:val="22"/>
        </w:rPr>
      </w:pPr>
      <w:r w:rsidRPr="0063737C">
        <w:rPr>
          <w:rFonts w:ascii="Arial" w:hAnsi="Arial"/>
          <w:b/>
          <w:sz w:val="22"/>
          <w:szCs w:val="22"/>
        </w:rPr>
        <w:t>Wynagrodzenie - płatność</w:t>
      </w:r>
    </w:p>
    <w:p w14:paraId="17387063" w14:textId="1A355F7D" w:rsidR="00983774" w:rsidRPr="0063737C" w:rsidRDefault="00983774" w:rsidP="00983774">
      <w:pPr>
        <w:numPr>
          <w:ilvl w:val="0"/>
          <w:numId w:val="25"/>
        </w:numPr>
        <w:tabs>
          <w:tab w:val="left" w:pos="567"/>
        </w:tabs>
        <w:overflowPunct w:val="0"/>
        <w:autoSpaceDE w:val="0"/>
        <w:autoSpaceDN w:val="0"/>
        <w:adjustRightInd w:val="0"/>
        <w:spacing w:before="40" w:line="276" w:lineRule="auto"/>
        <w:ind w:hanging="567"/>
        <w:jc w:val="both"/>
        <w:textAlignment w:val="baseline"/>
        <w:rPr>
          <w:rFonts w:ascii="Arial" w:hAnsi="Arial"/>
          <w:bCs/>
          <w:sz w:val="22"/>
          <w:szCs w:val="22"/>
        </w:rPr>
      </w:pPr>
      <w:r w:rsidRPr="0063737C">
        <w:rPr>
          <w:rFonts w:ascii="Arial" w:hAnsi="Arial"/>
          <w:bCs/>
          <w:sz w:val="22"/>
          <w:szCs w:val="22"/>
        </w:rPr>
        <w:t>Strony umowy oświadczają, że Wynagrodzenie Wykonawcy z tytułu realizacji niniejszej Umowy obliczane będzie jako iloczyn ilości faktycznie zużytej energii elektrycznej (ustalonej na podstawie danych pomiarowo-rozliczeniowych przekazanych Wykonawcy przez OSD) oraz ceny jednostkowej netto energii elektrycznej, powiększony o należny podatek VAT, zgodnie ze złożoną ofertą, tj. cen</w:t>
      </w:r>
      <w:r w:rsidR="00D53A2F">
        <w:rPr>
          <w:rFonts w:ascii="Arial" w:hAnsi="Arial"/>
          <w:bCs/>
          <w:sz w:val="22"/>
          <w:szCs w:val="22"/>
        </w:rPr>
        <w:t>ą</w:t>
      </w:r>
      <w:r w:rsidRPr="0063737C">
        <w:rPr>
          <w:rFonts w:ascii="Arial" w:hAnsi="Arial"/>
          <w:bCs/>
          <w:sz w:val="22"/>
          <w:szCs w:val="22"/>
        </w:rPr>
        <w:t xml:space="preserve"> jednostkow</w:t>
      </w:r>
      <w:r w:rsidR="00D53A2F">
        <w:rPr>
          <w:rFonts w:ascii="Arial" w:hAnsi="Arial"/>
          <w:bCs/>
          <w:sz w:val="22"/>
          <w:szCs w:val="22"/>
        </w:rPr>
        <w:t>ą</w:t>
      </w:r>
      <w:r w:rsidRPr="0063737C">
        <w:rPr>
          <w:rFonts w:ascii="Arial" w:hAnsi="Arial"/>
          <w:bCs/>
          <w:sz w:val="22"/>
          <w:szCs w:val="22"/>
        </w:rPr>
        <w:t xml:space="preserve"> netto za 1 kWh dostarczanej energii elektrycznej</w:t>
      </w:r>
      <w:r w:rsidR="00D53A2F">
        <w:rPr>
          <w:rFonts w:ascii="Arial" w:hAnsi="Arial"/>
          <w:bCs/>
          <w:sz w:val="22"/>
          <w:szCs w:val="22"/>
        </w:rPr>
        <w:t xml:space="preserve"> wynosi </w:t>
      </w:r>
      <w:r w:rsidRPr="0063737C">
        <w:rPr>
          <w:rFonts w:ascii="Arial" w:hAnsi="Arial"/>
          <w:bCs/>
          <w:sz w:val="22"/>
          <w:szCs w:val="22"/>
        </w:rPr>
        <w:t xml:space="preserve"> …</w:t>
      </w:r>
      <w:r w:rsidR="002312A3">
        <w:rPr>
          <w:rFonts w:ascii="Arial" w:hAnsi="Arial"/>
          <w:bCs/>
          <w:sz w:val="22"/>
          <w:szCs w:val="22"/>
        </w:rPr>
        <w:t>…</w:t>
      </w:r>
      <w:r w:rsidRPr="0063737C">
        <w:rPr>
          <w:rFonts w:ascii="Arial" w:hAnsi="Arial"/>
          <w:bCs/>
          <w:sz w:val="22"/>
          <w:szCs w:val="22"/>
        </w:rPr>
        <w:t>… zł</w:t>
      </w:r>
      <w:r w:rsidR="0063737C">
        <w:rPr>
          <w:rFonts w:ascii="Arial" w:hAnsi="Arial"/>
          <w:bCs/>
          <w:sz w:val="22"/>
          <w:szCs w:val="22"/>
        </w:rPr>
        <w:t>.</w:t>
      </w:r>
    </w:p>
    <w:p w14:paraId="4EA1BD72" w14:textId="5764546A" w:rsidR="0063737C" w:rsidRPr="0063737C" w:rsidRDefault="00983774" w:rsidP="0063737C">
      <w:pPr>
        <w:numPr>
          <w:ilvl w:val="0"/>
          <w:numId w:val="25"/>
        </w:numPr>
        <w:tabs>
          <w:tab w:val="left" w:pos="567"/>
        </w:tabs>
        <w:overflowPunct w:val="0"/>
        <w:autoSpaceDE w:val="0"/>
        <w:autoSpaceDN w:val="0"/>
        <w:adjustRightInd w:val="0"/>
        <w:spacing w:before="40" w:line="276" w:lineRule="auto"/>
        <w:ind w:hanging="567"/>
        <w:jc w:val="both"/>
        <w:textAlignment w:val="baseline"/>
        <w:rPr>
          <w:rFonts w:ascii="Arial" w:hAnsi="Arial"/>
          <w:bCs/>
          <w:sz w:val="22"/>
          <w:szCs w:val="22"/>
        </w:rPr>
      </w:pPr>
      <w:r w:rsidRPr="0063737C">
        <w:rPr>
          <w:rFonts w:ascii="Arial" w:hAnsi="Arial"/>
          <w:bCs/>
          <w:sz w:val="22"/>
          <w:szCs w:val="22"/>
        </w:rPr>
        <w:t>Przewidywane łączne wynagrodzenie Wykonawcy wyniesie brutto ……………. zł</w:t>
      </w:r>
      <w:r w:rsidR="0063737C">
        <w:rPr>
          <w:rStyle w:val="Odwoanieprzypisudolnego"/>
          <w:rFonts w:ascii="Arial" w:hAnsi="Arial"/>
          <w:bCs/>
          <w:sz w:val="22"/>
          <w:szCs w:val="22"/>
        </w:rPr>
        <w:footnoteReference w:id="2"/>
      </w:r>
      <w:r w:rsidRPr="0063737C">
        <w:rPr>
          <w:rFonts w:ascii="Arial" w:hAnsi="Arial"/>
          <w:bCs/>
          <w:sz w:val="22"/>
          <w:szCs w:val="22"/>
        </w:rPr>
        <w:t>, w tym podatek VAT ……………… zł, przy uwzględnieniu prognozy oraz szacowanych zużyć w odniesieniu do poszczególnych punktów poboru zgodnie z Załącznikiem nr 1 do Umowy. W przypadku pobrania większej ilości energii elektrycznej Zamawiający zobowiązany będzie do zapłaty za faktycznie zużytą ilość.</w:t>
      </w:r>
    </w:p>
    <w:p w14:paraId="30567BDF" w14:textId="7BE04A6A" w:rsidR="00D46D89" w:rsidRPr="0063737C" w:rsidRDefault="00D46D89" w:rsidP="0063737C">
      <w:pPr>
        <w:numPr>
          <w:ilvl w:val="0"/>
          <w:numId w:val="25"/>
        </w:numPr>
        <w:tabs>
          <w:tab w:val="left" w:pos="567"/>
        </w:tabs>
        <w:overflowPunct w:val="0"/>
        <w:autoSpaceDE w:val="0"/>
        <w:autoSpaceDN w:val="0"/>
        <w:adjustRightInd w:val="0"/>
        <w:spacing w:before="40" w:line="276" w:lineRule="auto"/>
        <w:ind w:hanging="567"/>
        <w:jc w:val="both"/>
        <w:textAlignment w:val="baseline"/>
        <w:rPr>
          <w:rFonts w:ascii="Arial" w:hAnsi="Arial"/>
          <w:bCs/>
          <w:sz w:val="22"/>
          <w:szCs w:val="22"/>
        </w:rPr>
      </w:pPr>
      <w:r w:rsidRPr="0063737C">
        <w:rPr>
          <w:rFonts w:ascii="Arial" w:hAnsi="Arial"/>
          <w:sz w:val="22"/>
          <w:szCs w:val="22"/>
        </w:rPr>
        <w:t>Cena jednostkowa netto, o której mowa w ust. 1</w:t>
      </w:r>
      <w:r w:rsidR="002312A3">
        <w:rPr>
          <w:rFonts w:ascii="Arial" w:hAnsi="Arial"/>
          <w:sz w:val="22"/>
          <w:szCs w:val="22"/>
        </w:rPr>
        <w:t xml:space="preserve"> </w:t>
      </w:r>
      <w:r w:rsidRPr="0063737C">
        <w:rPr>
          <w:rFonts w:ascii="Arial" w:hAnsi="Arial"/>
          <w:sz w:val="22"/>
          <w:szCs w:val="22"/>
        </w:rPr>
        <w:t>jest jedną stałą ceną za kilowatogodzinę dla wszystkich grup taryfowych.</w:t>
      </w:r>
    </w:p>
    <w:p w14:paraId="08CCC202" w14:textId="2DD88AF2" w:rsidR="00EE236B" w:rsidRPr="0063737C" w:rsidRDefault="00D46D89" w:rsidP="00AC179F">
      <w:pPr>
        <w:pStyle w:val="Akapitzlist"/>
        <w:numPr>
          <w:ilvl w:val="0"/>
          <w:numId w:val="25"/>
        </w:numPr>
        <w:tabs>
          <w:tab w:val="num" w:pos="567"/>
        </w:tabs>
        <w:spacing w:line="276" w:lineRule="auto"/>
        <w:ind w:hanging="567"/>
        <w:rPr>
          <w:rFonts w:ascii="Arial" w:hAnsi="Arial" w:cs="Arial"/>
          <w:b/>
          <w:sz w:val="22"/>
          <w:szCs w:val="22"/>
        </w:rPr>
      </w:pPr>
      <w:r w:rsidRPr="0063737C">
        <w:rPr>
          <w:rFonts w:ascii="Arial" w:hAnsi="Arial" w:cs="Arial"/>
          <w:color w:val="000000"/>
          <w:sz w:val="22"/>
          <w:szCs w:val="22"/>
        </w:rPr>
        <w:t>Ceny jednostkowe netto określone w § 5 ust. 1</w:t>
      </w:r>
      <w:r w:rsidR="001343FB" w:rsidRPr="0063737C">
        <w:rPr>
          <w:rFonts w:ascii="Arial" w:hAnsi="Arial" w:cs="Arial"/>
          <w:color w:val="000000"/>
          <w:sz w:val="22"/>
          <w:szCs w:val="22"/>
        </w:rPr>
        <w:t xml:space="preserve"> </w:t>
      </w:r>
      <w:r w:rsidRPr="0063737C">
        <w:rPr>
          <w:rFonts w:ascii="Arial" w:hAnsi="Arial" w:cs="Arial"/>
          <w:color w:val="000000"/>
          <w:sz w:val="22"/>
          <w:szCs w:val="22"/>
        </w:rPr>
        <w:t>Umowy, mogą ulec zmianie w przypadku ustawowej zmiany opodatkowania energii elektrycznej podatkiem akcyzowym. Ceny energii elektrycznej zostają powiększone</w:t>
      </w:r>
      <w:r w:rsidR="00325EB7" w:rsidRPr="0063737C">
        <w:rPr>
          <w:rFonts w:ascii="Arial" w:hAnsi="Arial" w:cs="Arial"/>
          <w:color w:val="000000"/>
          <w:sz w:val="22"/>
          <w:szCs w:val="22"/>
        </w:rPr>
        <w:t>/pomniejszone</w:t>
      </w:r>
      <w:r w:rsidRPr="0063737C">
        <w:rPr>
          <w:rFonts w:ascii="Arial" w:hAnsi="Arial" w:cs="Arial"/>
          <w:color w:val="000000"/>
          <w:sz w:val="22"/>
          <w:szCs w:val="22"/>
        </w:rPr>
        <w:t xml:space="preserve"> o kwotę wynikającą z obowiązków nałożonych właściwymi przepisami, od dnia ich wejścia w życie, bez konieczności sporządzenia aneksu do umowy.</w:t>
      </w:r>
    </w:p>
    <w:p w14:paraId="6A2BAAFA" w14:textId="10A3D080" w:rsidR="00D46D89" w:rsidRPr="0063737C" w:rsidRDefault="00D46D89" w:rsidP="001343FB">
      <w:pPr>
        <w:tabs>
          <w:tab w:val="center" w:pos="4536"/>
          <w:tab w:val="left" w:pos="5171"/>
        </w:tabs>
        <w:spacing w:before="40" w:line="276" w:lineRule="auto"/>
        <w:jc w:val="center"/>
        <w:rPr>
          <w:rFonts w:ascii="Arial" w:hAnsi="Arial"/>
          <w:b/>
          <w:sz w:val="22"/>
          <w:szCs w:val="22"/>
        </w:rPr>
      </w:pPr>
      <w:r w:rsidRPr="0063737C">
        <w:rPr>
          <w:rFonts w:ascii="Arial" w:hAnsi="Arial"/>
          <w:b/>
          <w:sz w:val="22"/>
          <w:szCs w:val="22"/>
        </w:rPr>
        <w:t>§ 6</w:t>
      </w:r>
    </w:p>
    <w:p w14:paraId="284B350E"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Rozliczenia</w:t>
      </w:r>
    </w:p>
    <w:p w14:paraId="683F1F2B" w14:textId="43E2058F" w:rsidR="00D46D89" w:rsidRPr="0063737C" w:rsidRDefault="00D46D89" w:rsidP="00D46D89">
      <w:pPr>
        <w:numPr>
          <w:ilvl w:val="0"/>
          <w:numId w:val="10"/>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Strony ustalają, że rozliczenia za pobraną energię elektryczną odbywać się będą </w:t>
      </w:r>
      <w:r w:rsidRPr="0063737C">
        <w:rPr>
          <w:rFonts w:ascii="Arial" w:hAnsi="Arial"/>
          <w:sz w:val="22"/>
          <w:szCs w:val="22"/>
          <w:u w:val="single"/>
        </w:rPr>
        <w:t>zgodnie z okresem rozliczeniowym udostępnionym przez OSD</w:t>
      </w:r>
      <w:r w:rsidRPr="0063737C">
        <w:rPr>
          <w:rFonts w:ascii="Arial" w:hAnsi="Arial"/>
          <w:sz w:val="22"/>
          <w:szCs w:val="22"/>
        </w:rPr>
        <w:t xml:space="preserve"> działającym na danym terenie. Wykonawca otrzymywać będzie wynagrodzenie z tytułu realizacji niniejszej umowy w wysokości określonej w § 5 ust. 1 Umowy netto za 1 kWh zużytej energii elektrycznej na podstawie danych pomiarowo-rozliczeniowych udostępnionych przez OSD w danym okresie rozliczeniowym do obiektów Zamawiającego ujętych w załączniku nr 1 do niniejszej umowy, powiększone o podatek VAT.</w:t>
      </w:r>
    </w:p>
    <w:p w14:paraId="589BA097" w14:textId="77777777" w:rsidR="00D46D89" w:rsidRPr="0063737C" w:rsidRDefault="00D46D89" w:rsidP="00D46D89">
      <w:pPr>
        <w:numPr>
          <w:ilvl w:val="0"/>
          <w:numId w:val="10"/>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Faktury będą obejmować wynagrodzenie jedynie za rzeczywiście pobraną energię w danym okresie rozliczeniowym, ustaloną na podstawie wskazań układu pomiarowo-rozliczeniowego lub danych pomiarowo - rozliczeniowych, udostępnianych Wykonawcy przez OSD.</w:t>
      </w:r>
    </w:p>
    <w:p w14:paraId="2F7CC858" w14:textId="169C7674" w:rsidR="00243E18" w:rsidRDefault="00243E18" w:rsidP="00D46D89">
      <w:pPr>
        <w:numPr>
          <w:ilvl w:val="0"/>
          <w:numId w:val="10"/>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243E18">
        <w:rPr>
          <w:rFonts w:ascii="Arial" w:hAnsi="Arial"/>
          <w:sz w:val="22"/>
          <w:szCs w:val="22"/>
        </w:rPr>
        <w:t>W przypadku stwierdzenia błędów w pomiarze lub odczycie wskazań układu pomiarowo-rozliczeniowego, które spowodowały zaniżenie lub zawyżenie faktycznie pobranej energii elektrycznej Strony są zobowiązane do przekazania środków finansowych należnych za energię elektryczną na podstawie skorygowanych danych pomiarowo-rozliczeniowych przekazanych (udostępnionych) Wykonawcy przez OSD</w:t>
      </w:r>
      <w:r>
        <w:rPr>
          <w:rFonts w:ascii="Arial" w:hAnsi="Arial"/>
          <w:sz w:val="22"/>
          <w:szCs w:val="22"/>
        </w:rPr>
        <w:t>.</w:t>
      </w:r>
    </w:p>
    <w:p w14:paraId="13C458C2" w14:textId="6E8DB69B" w:rsidR="00C66077" w:rsidRDefault="00C66077" w:rsidP="00D46D89">
      <w:pPr>
        <w:numPr>
          <w:ilvl w:val="0"/>
          <w:numId w:val="10"/>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C66077">
        <w:rPr>
          <w:rFonts w:ascii="Arial" w:hAnsi="Arial"/>
          <w:sz w:val="22"/>
          <w:szCs w:val="22"/>
        </w:rPr>
        <w:t>W przypadku uwzględnienia reklamacji, Wykonawca niezwłocznie wystawi fakturę korygującą, a powstałą nadpłatę zaliczy na poczet płatności ustalonych na najbliższy okres rozliczeniowy. W przypadku, gdy Zamawiający zażąda jej zwrotu, nadpłata zostanie zwrócona na wskazany przez Zamawiającego numer rachunku bankowego.</w:t>
      </w:r>
    </w:p>
    <w:p w14:paraId="6B70AE54" w14:textId="5CA3D236" w:rsidR="00D46D89" w:rsidRPr="0063737C" w:rsidRDefault="00D46D89" w:rsidP="00D46D89">
      <w:pPr>
        <w:numPr>
          <w:ilvl w:val="0"/>
          <w:numId w:val="10"/>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Wykonawca winien dokonać również korekty faktur wystawionych z zastosowaniem cen innych niż ceny wymienione w § 5 ust. 1 Umowy.</w:t>
      </w:r>
    </w:p>
    <w:p w14:paraId="5CDCBF9B" w14:textId="60EDFB22" w:rsidR="00D46D89" w:rsidRPr="0063737C" w:rsidRDefault="00D46D89" w:rsidP="00D46D89">
      <w:pPr>
        <w:numPr>
          <w:ilvl w:val="0"/>
          <w:numId w:val="10"/>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color w:val="000000"/>
          <w:sz w:val="22"/>
          <w:szCs w:val="22"/>
        </w:rPr>
      </w:pPr>
      <w:r w:rsidRPr="0063737C">
        <w:rPr>
          <w:rFonts w:ascii="Arial" w:hAnsi="Arial"/>
          <w:iCs/>
          <w:color w:val="000000"/>
          <w:sz w:val="22"/>
          <w:szCs w:val="22"/>
        </w:rPr>
        <w:t xml:space="preserve">Strony ustalają następujący sposób rozliczeń, w którym </w:t>
      </w:r>
      <w:r w:rsidRPr="0063737C">
        <w:rPr>
          <w:rFonts w:ascii="Arial" w:hAnsi="Arial"/>
          <w:iCs/>
          <w:color w:val="000000"/>
          <w:sz w:val="22"/>
          <w:szCs w:val="22"/>
          <w:u w:val="single"/>
        </w:rPr>
        <w:t>Wykonawca wystawia Zamawiającemu na koniec okresu rozliczeniowego stosowanego przez OSD fakturę rozliczeniową</w:t>
      </w:r>
      <w:r w:rsidRPr="0063737C">
        <w:rPr>
          <w:rFonts w:ascii="Arial" w:hAnsi="Arial"/>
          <w:iCs/>
          <w:color w:val="000000"/>
          <w:sz w:val="22"/>
          <w:szCs w:val="22"/>
        </w:rPr>
        <w:t xml:space="preserve">, z terminem płatności określonym na fakturze i wynoszącym </w:t>
      </w:r>
      <w:r w:rsidR="002312A3">
        <w:rPr>
          <w:rFonts w:ascii="Arial" w:hAnsi="Arial"/>
          <w:b/>
          <w:iCs/>
          <w:color w:val="000000"/>
          <w:sz w:val="22"/>
          <w:szCs w:val="22"/>
        </w:rPr>
        <w:t>21</w:t>
      </w:r>
      <w:r w:rsidRPr="0063737C">
        <w:rPr>
          <w:rFonts w:ascii="Arial" w:hAnsi="Arial"/>
          <w:b/>
          <w:iCs/>
          <w:color w:val="000000"/>
          <w:sz w:val="22"/>
          <w:szCs w:val="22"/>
        </w:rPr>
        <w:t xml:space="preserve"> dni</w:t>
      </w:r>
      <w:r w:rsidRPr="0063737C">
        <w:rPr>
          <w:rFonts w:ascii="Arial" w:hAnsi="Arial"/>
          <w:iCs/>
          <w:color w:val="000000"/>
          <w:sz w:val="22"/>
          <w:szCs w:val="22"/>
        </w:rPr>
        <w:t xml:space="preserve"> od daty</w:t>
      </w:r>
      <w:r w:rsidR="00AE207B">
        <w:rPr>
          <w:rFonts w:ascii="Arial" w:hAnsi="Arial"/>
          <w:iCs/>
          <w:color w:val="000000"/>
          <w:sz w:val="22"/>
          <w:szCs w:val="22"/>
        </w:rPr>
        <w:t xml:space="preserve"> </w:t>
      </w:r>
      <w:r w:rsidRPr="0063737C">
        <w:rPr>
          <w:rFonts w:ascii="Arial" w:hAnsi="Arial"/>
          <w:iCs/>
          <w:color w:val="000000"/>
          <w:sz w:val="22"/>
          <w:szCs w:val="22"/>
        </w:rPr>
        <w:t>prawidłowo wystawionej faktury przez Wykonawcę, przelewem na konto Wykonawcy</w:t>
      </w:r>
      <w:r w:rsidRPr="0063737C">
        <w:rPr>
          <w:rFonts w:ascii="Arial" w:hAnsi="Arial"/>
          <w:color w:val="000000"/>
          <w:sz w:val="22"/>
          <w:szCs w:val="22"/>
        </w:rPr>
        <w:t>.</w:t>
      </w:r>
    </w:p>
    <w:p w14:paraId="1BAF7726" w14:textId="77777777" w:rsidR="00D46D89" w:rsidRPr="0063737C" w:rsidRDefault="00D46D89" w:rsidP="00D46D89">
      <w:pPr>
        <w:numPr>
          <w:ilvl w:val="0"/>
          <w:numId w:val="10"/>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color w:val="000000"/>
          <w:sz w:val="22"/>
          <w:szCs w:val="22"/>
        </w:rPr>
      </w:pPr>
      <w:r w:rsidRPr="0063737C">
        <w:rPr>
          <w:rFonts w:ascii="Arial" w:hAnsi="Arial"/>
          <w:color w:val="000000"/>
          <w:sz w:val="22"/>
          <w:szCs w:val="22"/>
        </w:rPr>
        <w:t xml:space="preserve">Wykonawca będzie wystawiał Faktury VAT za dostarczoną energię na podstawie odczytów liczników poboru energii elektrycznej otrzymanych od OSD i cen jednostkowych netto podanych w ofercie Wykonawcy. Faktury VAT muszą zawierać odrębnie dla każdego miejsca poboru energii elektrycznej: m.in. ilość dostarczonej energii elektrycznej, cenę jednostkową netto, a także wskazanie okresu rozliczeniowego, którego faktura dotyczy. </w:t>
      </w:r>
    </w:p>
    <w:p w14:paraId="357ABE7A" w14:textId="207ABBAA" w:rsidR="00D46D89" w:rsidRDefault="00D46D89" w:rsidP="00D46D89">
      <w:pPr>
        <w:numPr>
          <w:ilvl w:val="0"/>
          <w:numId w:val="10"/>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color w:val="000000"/>
          <w:sz w:val="22"/>
          <w:szCs w:val="22"/>
        </w:rPr>
      </w:pPr>
      <w:r w:rsidRPr="0063737C">
        <w:rPr>
          <w:rFonts w:ascii="Arial" w:hAnsi="Arial"/>
          <w:color w:val="000000"/>
          <w:sz w:val="22"/>
          <w:szCs w:val="22"/>
        </w:rPr>
        <w:t>Faktury należy wystawiać na</w:t>
      </w:r>
      <w:r w:rsidR="00AE207B">
        <w:rPr>
          <w:rFonts w:ascii="Arial" w:hAnsi="Arial"/>
          <w:color w:val="000000"/>
          <w:sz w:val="22"/>
          <w:szCs w:val="22"/>
        </w:rPr>
        <w:t xml:space="preserve"> Zamawiającego.</w:t>
      </w:r>
      <w:r w:rsidR="00AE207B">
        <w:rPr>
          <w:rStyle w:val="Odwoanieprzypisudolnego"/>
          <w:rFonts w:ascii="Arial" w:hAnsi="Arial"/>
          <w:color w:val="000000"/>
          <w:sz w:val="22"/>
          <w:szCs w:val="22"/>
        </w:rPr>
        <w:footnoteReference w:id="3"/>
      </w:r>
      <w:r w:rsidR="00AE207B">
        <w:rPr>
          <w:rFonts w:ascii="Arial" w:hAnsi="Arial"/>
          <w:color w:val="000000"/>
          <w:sz w:val="22"/>
          <w:szCs w:val="22"/>
        </w:rPr>
        <w:t xml:space="preserve"> …………………………… Miejscem dostarczenia faktur jest ………………………. Płatnikiem faktur jest: ………………………</w:t>
      </w:r>
    </w:p>
    <w:p w14:paraId="46B17D14" w14:textId="3F702CA7" w:rsidR="00AE207B" w:rsidRPr="0063737C" w:rsidRDefault="00AE207B" w:rsidP="00D46D89">
      <w:pPr>
        <w:numPr>
          <w:ilvl w:val="0"/>
          <w:numId w:val="10"/>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color w:val="000000"/>
          <w:sz w:val="22"/>
          <w:szCs w:val="22"/>
        </w:rPr>
      </w:pPr>
      <w:r>
        <w:rPr>
          <w:rFonts w:ascii="Arial" w:hAnsi="Arial"/>
          <w:color w:val="000000"/>
          <w:sz w:val="22"/>
          <w:szCs w:val="22"/>
        </w:rPr>
        <w:t xml:space="preserve">Wykonawca będzie wystawiał faktury VAT </w:t>
      </w:r>
      <w:r w:rsidR="003D1123" w:rsidRPr="003D1123">
        <w:rPr>
          <w:rFonts w:ascii="Arial" w:hAnsi="Arial"/>
          <w:color w:val="000000"/>
          <w:sz w:val="22"/>
          <w:szCs w:val="22"/>
        </w:rPr>
        <w:t>w formie elektronicznej na adres                         e-mailowy</w:t>
      </w:r>
      <w:r w:rsidR="0000721F">
        <w:rPr>
          <w:rFonts w:ascii="Arial" w:hAnsi="Arial"/>
          <w:color w:val="000000"/>
          <w:sz w:val="22"/>
          <w:szCs w:val="22"/>
        </w:rPr>
        <w:t xml:space="preserve">: </w:t>
      </w:r>
      <w:hyperlink r:id="rId8" w:history="1">
        <w:r w:rsidR="0000721F" w:rsidRPr="008A4BCA">
          <w:rPr>
            <w:rStyle w:val="Hipercze"/>
            <w:rFonts w:ascii="Arial" w:hAnsi="Arial"/>
            <w:sz w:val="22"/>
            <w:szCs w:val="22"/>
          </w:rPr>
          <w:t>inwestycje@ujazd.com.pl</w:t>
        </w:r>
      </w:hyperlink>
      <w:r w:rsidR="0000721F">
        <w:rPr>
          <w:rFonts w:ascii="Arial" w:hAnsi="Arial"/>
          <w:color w:val="000000"/>
          <w:sz w:val="22"/>
          <w:szCs w:val="22"/>
        </w:rPr>
        <w:t xml:space="preserve"> .</w:t>
      </w:r>
    </w:p>
    <w:p w14:paraId="40EA27B6"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7</w:t>
      </w:r>
    </w:p>
    <w:p w14:paraId="72023F57"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Płatności</w:t>
      </w:r>
    </w:p>
    <w:p w14:paraId="5B44DEB8" w14:textId="77777777" w:rsidR="00D46D89" w:rsidRPr="0063737C" w:rsidRDefault="00D46D89" w:rsidP="00D46D89">
      <w:pPr>
        <w:numPr>
          <w:ilvl w:val="0"/>
          <w:numId w:val="7"/>
        </w:numPr>
        <w:tabs>
          <w:tab w:val="clear" w:pos="360"/>
          <w:tab w:val="num"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bCs/>
          <w:sz w:val="22"/>
          <w:szCs w:val="22"/>
        </w:rPr>
        <w:t>Strony</w:t>
      </w:r>
      <w:r w:rsidRPr="0063737C">
        <w:rPr>
          <w:rFonts w:ascii="Arial" w:hAnsi="Arial"/>
          <w:sz w:val="22"/>
          <w:szCs w:val="22"/>
        </w:rPr>
        <w:t xml:space="preserve"> określają, że terminem spełnienia świadczenia jest dzień obciążenia rachunku bankowego Zamawiającego.</w:t>
      </w:r>
    </w:p>
    <w:p w14:paraId="7C212B42" w14:textId="77777777" w:rsidR="00D46D89" w:rsidRPr="0063737C" w:rsidRDefault="00D46D89" w:rsidP="00D46D89">
      <w:pPr>
        <w:numPr>
          <w:ilvl w:val="0"/>
          <w:numId w:val="7"/>
        </w:numPr>
        <w:tabs>
          <w:tab w:val="clear" w:pos="360"/>
          <w:tab w:val="num"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W przypadku niedotrzymania terminu płatności faktur, Wykonawca obciąża Zamawiającego odsetkami ustawowymi.</w:t>
      </w:r>
    </w:p>
    <w:p w14:paraId="0EA9404E" w14:textId="41685D4C" w:rsidR="004E4AC1" w:rsidRPr="002312A3" w:rsidRDefault="00D46D89" w:rsidP="00D46D89">
      <w:pPr>
        <w:numPr>
          <w:ilvl w:val="0"/>
          <w:numId w:val="7"/>
        </w:numPr>
        <w:tabs>
          <w:tab w:val="clear" w:pos="360"/>
          <w:tab w:val="num"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O zmianach danych kont bankowych lub danych adresowych </w:t>
      </w:r>
      <w:r w:rsidRPr="0063737C">
        <w:rPr>
          <w:rFonts w:ascii="Arial" w:hAnsi="Arial"/>
          <w:bCs/>
          <w:sz w:val="22"/>
          <w:szCs w:val="22"/>
        </w:rPr>
        <w:t>Strony</w:t>
      </w:r>
      <w:r w:rsidRPr="0063737C">
        <w:rPr>
          <w:rFonts w:ascii="Arial" w:hAnsi="Arial"/>
          <w:sz w:val="22"/>
          <w:szCs w:val="22"/>
        </w:rPr>
        <w:t xml:space="preserve"> zobowiązują się wzajemnie powiadamiać, pod rygorem poniesienia kosztów związanych z mylnymi operacjami bankowymi.</w:t>
      </w:r>
    </w:p>
    <w:p w14:paraId="35D9BD62"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8</w:t>
      </w:r>
    </w:p>
    <w:p w14:paraId="7D431ECE"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Wstrzymanie sprzedaży energii</w:t>
      </w:r>
    </w:p>
    <w:p w14:paraId="1301CC9C" w14:textId="5EC8DFC6" w:rsidR="00D46D89" w:rsidRPr="0063737C" w:rsidRDefault="00D46D89" w:rsidP="002312A3">
      <w:pPr>
        <w:pStyle w:val="Tekstpodstawowy21"/>
        <w:numPr>
          <w:ilvl w:val="0"/>
          <w:numId w:val="8"/>
        </w:numPr>
        <w:tabs>
          <w:tab w:val="clear" w:pos="360"/>
          <w:tab w:val="left" w:pos="567"/>
        </w:tabs>
        <w:spacing w:after="0" w:line="276" w:lineRule="auto"/>
        <w:ind w:left="567" w:hanging="567"/>
        <w:jc w:val="both"/>
        <w:rPr>
          <w:rFonts w:ascii="Arial" w:hAnsi="Arial" w:cs="Arial"/>
          <w:color w:val="auto"/>
          <w:sz w:val="22"/>
          <w:szCs w:val="22"/>
        </w:rPr>
      </w:pPr>
      <w:r w:rsidRPr="0063737C">
        <w:rPr>
          <w:rFonts w:ascii="Arial" w:hAnsi="Arial" w:cs="Arial"/>
          <w:color w:val="auto"/>
          <w:sz w:val="22"/>
          <w:szCs w:val="22"/>
        </w:rPr>
        <w:t xml:space="preserve">Wykonawca może wstrzymać sprzedaż energii elektrycznej w przypadku, </w:t>
      </w:r>
      <w:r w:rsidRPr="0063737C">
        <w:rPr>
          <w:rFonts w:ascii="Arial" w:hAnsi="Arial" w:cs="Arial"/>
          <w:bCs/>
          <w:color w:val="auto"/>
          <w:sz w:val="22"/>
          <w:szCs w:val="22"/>
        </w:rPr>
        <w:t>gdy</w:t>
      </w:r>
      <w:r w:rsidR="002312A3">
        <w:rPr>
          <w:rFonts w:ascii="Arial" w:hAnsi="Arial" w:cs="Arial"/>
          <w:bCs/>
          <w:color w:val="auto"/>
          <w:sz w:val="22"/>
          <w:szCs w:val="22"/>
        </w:rPr>
        <w:t xml:space="preserve"> </w:t>
      </w:r>
      <w:r w:rsidRPr="0063737C">
        <w:rPr>
          <w:rFonts w:ascii="Arial" w:hAnsi="Arial" w:cs="Arial"/>
          <w:bCs/>
          <w:color w:val="auto"/>
          <w:sz w:val="22"/>
          <w:szCs w:val="22"/>
        </w:rPr>
        <w:t>Zamawiający zwleka z zapłatą za pobraną energię elektryczną, co najmniej 30 dni po upływie terminu płatności.</w:t>
      </w:r>
    </w:p>
    <w:p w14:paraId="4713353E" w14:textId="77777777" w:rsidR="00D46D89" w:rsidRPr="0063737C" w:rsidRDefault="00D46D89" w:rsidP="00D46D89">
      <w:pPr>
        <w:numPr>
          <w:ilvl w:val="0"/>
          <w:numId w:val="8"/>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bCs/>
          <w:color w:val="FF0000"/>
          <w:sz w:val="22"/>
          <w:szCs w:val="22"/>
        </w:rPr>
      </w:pPr>
      <w:r w:rsidRPr="0063737C">
        <w:rPr>
          <w:rFonts w:ascii="Arial" w:hAnsi="Arial"/>
          <w:bCs/>
          <w:sz w:val="22"/>
          <w:szCs w:val="22"/>
        </w:rPr>
        <w:t>Wstrzymanie sprzedaży energii elektrycznej następuje poprzez wstrzymanie dostarczania energii elektrycznej przez OSD na wniosek Wykonawcy, po powiadomieniu Zamawiającego.</w:t>
      </w:r>
    </w:p>
    <w:p w14:paraId="46EE6AAF" w14:textId="77777777" w:rsidR="00D46D89" w:rsidRPr="0063737C" w:rsidRDefault="00D46D89" w:rsidP="00D46D89">
      <w:pPr>
        <w:numPr>
          <w:ilvl w:val="0"/>
          <w:numId w:val="8"/>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bCs/>
          <w:color w:val="FF0000"/>
          <w:sz w:val="22"/>
          <w:szCs w:val="22"/>
        </w:rPr>
      </w:pPr>
      <w:r w:rsidRPr="0063737C">
        <w:rPr>
          <w:rFonts w:ascii="Arial" w:hAnsi="Arial"/>
          <w:bCs/>
          <w:sz w:val="22"/>
          <w:szCs w:val="22"/>
        </w:rPr>
        <w:t>Wstrzymanie sprzedaży energii dotyczyć będzie punktu, na którym występuje zadłużenie.</w:t>
      </w:r>
    </w:p>
    <w:p w14:paraId="437F8946" w14:textId="77777777" w:rsidR="00D46D89" w:rsidRPr="0063737C" w:rsidRDefault="00D46D89" w:rsidP="00D46D89">
      <w:pPr>
        <w:numPr>
          <w:ilvl w:val="0"/>
          <w:numId w:val="8"/>
        </w:numPr>
        <w:tabs>
          <w:tab w:val="clear" w:pos="360"/>
          <w:tab w:val="left"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 xml:space="preserve">Wznowienie dostarczania energii elektrycznej i świadczenie usług dystrybucji przez </w:t>
      </w:r>
      <w:r w:rsidRPr="0063737C">
        <w:rPr>
          <w:rFonts w:ascii="Arial" w:hAnsi="Arial"/>
          <w:bCs/>
          <w:sz w:val="22"/>
          <w:szCs w:val="22"/>
        </w:rPr>
        <w:t>OSD na wniosek Wykonawcy</w:t>
      </w:r>
      <w:r w:rsidRPr="0063737C">
        <w:rPr>
          <w:rFonts w:ascii="Arial" w:hAnsi="Arial"/>
          <w:sz w:val="22"/>
          <w:szCs w:val="22"/>
        </w:rPr>
        <w:t xml:space="preserve"> może nastąpić po uregulowaniu zaległych należności za energię elektryczną oraz dodatkowych opłat związanych ze wznowieniem dostawy energii na rzecz OSD wynikających z jego taryfy.</w:t>
      </w:r>
    </w:p>
    <w:p w14:paraId="0EC22A22"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9</w:t>
      </w:r>
    </w:p>
    <w:p w14:paraId="49D71CD0"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Okres obowiązywania Umowy</w:t>
      </w:r>
    </w:p>
    <w:p w14:paraId="5C7935D2" w14:textId="77777777" w:rsidR="00D46D89" w:rsidRPr="0063737C" w:rsidRDefault="00D46D89" w:rsidP="00E03408">
      <w:pPr>
        <w:numPr>
          <w:ilvl w:val="0"/>
          <w:numId w:val="18"/>
        </w:numPr>
        <w:spacing w:before="40" w:line="276" w:lineRule="auto"/>
        <w:ind w:left="567" w:hanging="567"/>
        <w:jc w:val="both"/>
        <w:rPr>
          <w:rFonts w:ascii="Arial" w:hAnsi="Arial"/>
          <w:bCs/>
          <w:iCs/>
          <w:sz w:val="22"/>
          <w:szCs w:val="22"/>
        </w:rPr>
      </w:pPr>
      <w:r w:rsidRPr="0063737C">
        <w:rPr>
          <w:rFonts w:ascii="Arial" w:hAnsi="Arial"/>
          <w:bCs/>
          <w:iCs/>
          <w:sz w:val="22"/>
          <w:szCs w:val="22"/>
        </w:rPr>
        <w:t>Strony ustalają, że rozpoczęcie sprzedaży energii elektrycznej (wejście w życie umowy sprzedaży energii elektrycznej) nastąpi po spełnieniu wszystkich warunków przyłączenia do sieci OSD i pozytywnie przeprowadzonego procesu zmiany sprzedawcy przez OSD. Umowa będzie realizowana do zawarcia nowej umowy sprzedaży energii elektrycznej i zmiany sprzedawcy/Wykonawcy przez OSD.</w:t>
      </w:r>
    </w:p>
    <w:p w14:paraId="3112A676" w14:textId="6677B3E9" w:rsidR="00D46D89" w:rsidRPr="0063737C" w:rsidRDefault="00D46D89" w:rsidP="00E03408">
      <w:pPr>
        <w:numPr>
          <w:ilvl w:val="0"/>
          <w:numId w:val="18"/>
        </w:numPr>
        <w:tabs>
          <w:tab w:val="left" w:pos="567"/>
        </w:tabs>
        <w:spacing w:before="40" w:line="276" w:lineRule="auto"/>
        <w:ind w:left="567" w:hanging="567"/>
        <w:jc w:val="both"/>
        <w:rPr>
          <w:rFonts w:ascii="Arial" w:hAnsi="Arial"/>
          <w:bCs/>
          <w:iCs/>
          <w:sz w:val="22"/>
          <w:szCs w:val="22"/>
        </w:rPr>
      </w:pPr>
      <w:r w:rsidRPr="0063737C">
        <w:rPr>
          <w:rFonts w:ascii="Arial" w:hAnsi="Arial"/>
          <w:bCs/>
          <w:iCs/>
          <w:sz w:val="22"/>
          <w:szCs w:val="22"/>
        </w:rPr>
        <w:t>Z uwagi na prognozowane zużycie energii przewiduje się, iż niniejsza umowa wejdzie w życie w dniu podpisania umowy i będzie obowiązywać do 31 grudnia 202</w:t>
      </w:r>
      <w:r w:rsidR="002312A3">
        <w:rPr>
          <w:rFonts w:ascii="Arial" w:hAnsi="Arial"/>
          <w:bCs/>
          <w:iCs/>
          <w:sz w:val="22"/>
          <w:szCs w:val="22"/>
        </w:rPr>
        <w:t>5</w:t>
      </w:r>
      <w:r w:rsidRPr="0063737C">
        <w:rPr>
          <w:rFonts w:ascii="Arial" w:hAnsi="Arial"/>
          <w:bCs/>
          <w:iCs/>
          <w:sz w:val="22"/>
          <w:szCs w:val="22"/>
        </w:rPr>
        <w:t xml:space="preserve"> r</w:t>
      </w:r>
      <w:r w:rsidR="004E4AC1" w:rsidRPr="0063737C">
        <w:rPr>
          <w:rFonts w:ascii="Arial" w:hAnsi="Arial"/>
          <w:bCs/>
          <w:iCs/>
          <w:sz w:val="22"/>
          <w:szCs w:val="22"/>
        </w:rPr>
        <w:t>.</w:t>
      </w:r>
      <w:r w:rsidRPr="0063737C">
        <w:rPr>
          <w:rFonts w:ascii="Arial" w:hAnsi="Arial"/>
          <w:bCs/>
          <w:iCs/>
          <w:sz w:val="22"/>
          <w:szCs w:val="22"/>
        </w:rPr>
        <w:t xml:space="preserve">, jednak rozpoczęcie sprzedaży energii elektrycznej (wejście w życie umowy sprzedaży energii elektrycznej) nastąpi po spełnieniu wszystkich warunków przyłączenia do sieci OSD i pozytywnie przeprowadzonego procesu zmiany sprzedawcy przez OSD. </w:t>
      </w:r>
    </w:p>
    <w:p w14:paraId="75D597FF" w14:textId="5F3B8F22" w:rsidR="00D960E0" w:rsidRPr="0063737C" w:rsidRDefault="00D46D89" w:rsidP="00A60674">
      <w:pPr>
        <w:numPr>
          <w:ilvl w:val="0"/>
          <w:numId w:val="18"/>
        </w:numPr>
        <w:spacing w:before="40" w:line="276" w:lineRule="auto"/>
        <w:ind w:left="567" w:hanging="567"/>
        <w:jc w:val="both"/>
        <w:rPr>
          <w:rFonts w:ascii="Arial" w:hAnsi="Arial"/>
          <w:bCs/>
          <w:iCs/>
          <w:sz w:val="22"/>
          <w:szCs w:val="22"/>
        </w:rPr>
      </w:pPr>
      <w:r w:rsidRPr="0063737C">
        <w:rPr>
          <w:rFonts w:ascii="Arial" w:hAnsi="Arial"/>
          <w:bCs/>
          <w:iCs/>
          <w:sz w:val="22"/>
          <w:szCs w:val="22"/>
        </w:rPr>
        <w:t>Wykonawca, z którym zostanie zawarta umowa sprzedaży musi być gotowy do rozpoczęcia i zakończenia świadczenia dostaw w terminie przewidzianym przez Prawo energetyczne na zmianę dostawcy energii elektrycznej.</w:t>
      </w:r>
    </w:p>
    <w:p w14:paraId="42221689" w14:textId="77777777" w:rsidR="0072487E" w:rsidRDefault="0072487E" w:rsidP="00D46D89">
      <w:pPr>
        <w:spacing w:before="40" w:line="276" w:lineRule="auto"/>
        <w:jc w:val="center"/>
        <w:rPr>
          <w:rFonts w:ascii="Arial" w:hAnsi="Arial"/>
          <w:b/>
          <w:sz w:val="22"/>
          <w:szCs w:val="22"/>
        </w:rPr>
      </w:pPr>
    </w:p>
    <w:p w14:paraId="219F2694" w14:textId="4E0F75AC"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10</w:t>
      </w:r>
    </w:p>
    <w:p w14:paraId="7197B78E" w14:textId="77777777"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Rozwiązanie Umowy</w:t>
      </w:r>
    </w:p>
    <w:p w14:paraId="6469C0D7" w14:textId="77777777" w:rsidR="00D46D89" w:rsidRPr="0063737C" w:rsidRDefault="00D46D89" w:rsidP="00D46D89">
      <w:pPr>
        <w:numPr>
          <w:ilvl w:val="0"/>
          <w:numId w:val="9"/>
        </w:numPr>
        <w:tabs>
          <w:tab w:val="clear" w:pos="360"/>
          <w:tab w:val="num"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Rozwiązanie Umowy nie zwalnia Stron z obowiązku uregulowania wobec drugiej Strony wszelkich zobowiązań z niej wynikających.</w:t>
      </w:r>
    </w:p>
    <w:p w14:paraId="4817D47E" w14:textId="669CB222" w:rsidR="00D46D89" w:rsidRPr="0063737C" w:rsidRDefault="00D46D89" w:rsidP="00D46D89">
      <w:pPr>
        <w:numPr>
          <w:ilvl w:val="0"/>
          <w:numId w:val="9"/>
        </w:numPr>
        <w:tabs>
          <w:tab w:val="clear" w:pos="360"/>
          <w:tab w:val="num" w:pos="567"/>
        </w:tabs>
        <w:overflowPunct w:val="0"/>
        <w:autoSpaceDE w:val="0"/>
        <w:autoSpaceDN w:val="0"/>
        <w:adjustRightInd w:val="0"/>
        <w:spacing w:before="40" w:line="276" w:lineRule="auto"/>
        <w:ind w:left="567" w:hanging="567"/>
        <w:jc w:val="both"/>
        <w:textAlignment w:val="baseline"/>
        <w:rPr>
          <w:rFonts w:ascii="Arial" w:hAnsi="Arial"/>
          <w:sz w:val="22"/>
          <w:szCs w:val="22"/>
        </w:rPr>
      </w:pPr>
      <w:r w:rsidRPr="0063737C">
        <w:rPr>
          <w:rFonts w:ascii="Arial" w:hAnsi="Arial"/>
          <w:sz w:val="22"/>
          <w:szCs w:val="22"/>
        </w:rPr>
        <w:t>Umowa</w:t>
      </w:r>
      <w:r w:rsidR="004D49F0" w:rsidRPr="004D49F0">
        <w:rPr>
          <w:rFonts w:ascii="Arial" w:hAnsi="Arial"/>
          <w:sz w:val="22"/>
          <w:szCs w:val="22"/>
        </w:rPr>
        <w:t xml:space="preserve"> </w:t>
      </w:r>
      <w:r w:rsidR="004D49F0">
        <w:rPr>
          <w:rFonts w:ascii="Arial" w:hAnsi="Arial"/>
          <w:sz w:val="22"/>
          <w:szCs w:val="22"/>
        </w:rPr>
        <w:t>w</w:t>
      </w:r>
      <w:r w:rsidR="004D49F0" w:rsidRPr="004D49F0">
        <w:rPr>
          <w:rFonts w:ascii="Arial" w:hAnsi="Arial"/>
          <w:sz w:val="22"/>
          <w:szCs w:val="22"/>
        </w:rPr>
        <w:t xml:space="preserve"> okresie 12 miesięcy do zawarcia Umowy</w:t>
      </w:r>
      <w:r w:rsidRPr="0063737C">
        <w:rPr>
          <w:rFonts w:ascii="Arial" w:hAnsi="Arial"/>
          <w:sz w:val="22"/>
          <w:szCs w:val="22"/>
        </w:rPr>
        <w:t xml:space="preserve"> może być </w:t>
      </w:r>
      <w:r w:rsidR="008B7B15" w:rsidRPr="0063737C">
        <w:rPr>
          <w:rFonts w:ascii="Arial" w:hAnsi="Arial"/>
          <w:sz w:val="22"/>
          <w:szCs w:val="22"/>
        </w:rPr>
        <w:t>wypowiedziana</w:t>
      </w:r>
      <w:r w:rsidRPr="0063737C">
        <w:rPr>
          <w:rFonts w:ascii="Arial" w:hAnsi="Arial"/>
          <w:sz w:val="22"/>
          <w:szCs w:val="22"/>
        </w:rPr>
        <w:t xml:space="preserve"> przez jedną ze Stron w trybie natychmiastowym w przypadku, gdy druga ze Stron, pomimo pisemnego wezwania, rażąco i uporczywie narusza warunki Umowy.</w:t>
      </w:r>
    </w:p>
    <w:p w14:paraId="553FBE30" w14:textId="77777777" w:rsidR="00D46D89" w:rsidRPr="0063737C" w:rsidRDefault="00D46D89" w:rsidP="00D46D89">
      <w:pPr>
        <w:numPr>
          <w:ilvl w:val="0"/>
          <w:numId w:val="9"/>
        </w:numPr>
        <w:tabs>
          <w:tab w:val="clear" w:pos="360"/>
          <w:tab w:val="num" w:pos="567"/>
        </w:tabs>
        <w:overflowPunct w:val="0"/>
        <w:autoSpaceDE w:val="0"/>
        <w:autoSpaceDN w:val="0"/>
        <w:adjustRightInd w:val="0"/>
        <w:spacing w:before="40" w:line="276" w:lineRule="auto"/>
        <w:ind w:left="567" w:hanging="567"/>
        <w:textAlignment w:val="baseline"/>
        <w:rPr>
          <w:rFonts w:ascii="Arial" w:hAnsi="Arial"/>
          <w:sz w:val="22"/>
          <w:szCs w:val="22"/>
        </w:rPr>
      </w:pPr>
      <w:r w:rsidRPr="0063737C">
        <w:rPr>
          <w:rFonts w:ascii="Arial" w:hAnsi="Arial"/>
          <w:sz w:val="22"/>
          <w:szCs w:val="22"/>
        </w:rPr>
        <w:t>Zamawiającemu przysługuje przez cały okres obowiązywania Umowy prawo do odstąpienia od Umowy, gdy:</w:t>
      </w:r>
    </w:p>
    <w:p w14:paraId="09701E2B" w14:textId="75D1FEC0" w:rsidR="00D46D89" w:rsidRPr="00844DA9" w:rsidRDefault="00D46D89" w:rsidP="00844DA9">
      <w:pPr>
        <w:pStyle w:val="Akapitzlist"/>
        <w:numPr>
          <w:ilvl w:val="1"/>
          <w:numId w:val="12"/>
        </w:numPr>
        <w:spacing w:line="276" w:lineRule="auto"/>
        <w:rPr>
          <w:rFonts w:ascii="Arial" w:hAnsi="Arial"/>
          <w:sz w:val="22"/>
          <w:szCs w:val="22"/>
        </w:rPr>
      </w:pPr>
      <w:r w:rsidRPr="00844DA9">
        <w:rPr>
          <w:rFonts w:ascii="Arial" w:hAnsi="Arial"/>
          <w:sz w:val="22"/>
          <w:szCs w:val="22"/>
        </w:rPr>
        <w:t>wystąpi istotna zmiana okoliczności powodująca, że wykonanie Umowy nie leży w interesie publicznym, czego nie można było przewidzieć w chwili zawarcia Umowy - Zamawiający może odstąpić od Umowy w terminie 30 dni od powzięcia wiadomości o powyższych okolicznościach. W takim wypadku Wykonawca może żądać jedynie wynagrodzenia należnego mu za wykonanie części Umowy;</w:t>
      </w:r>
    </w:p>
    <w:p w14:paraId="2D420C39" w14:textId="7876C35F" w:rsidR="00D46D89" w:rsidRPr="0063737C" w:rsidRDefault="00D46D89" w:rsidP="00844DA9">
      <w:pPr>
        <w:numPr>
          <w:ilvl w:val="1"/>
          <w:numId w:val="12"/>
        </w:numPr>
        <w:tabs>
          <w:tab w:val="clear" w:pos="720"/>
          <w:tab w:val="num" w:pos="851"/>
        </w:tabs>
        <w:spacing w:line="276" w:lineRule="auto"/>
        <w:ind w:left="709" w:hanging="283"/>
        <w:jc w:val="both"/>
        <w:rPr>
          <w:rFonts w:ascii="Arial" w:hAnsi="Arial"/>
          <w:sz w:val="22"/>
          <w:szCs w:val="22"/>
        </w:rPr>
      </w:pPr>
      <w:r w:rsidRPr="0063737C">
        <w:rPr>
          <w:rFonts w:ascii="Arial" w:hAnsi="Arial"/>
          <w:sz w:val="22"/>
          <w:szCs w:val="22"/>
        </w:rPr>
        <w:t>w przypadku rażącego i uporczywego naruszenia przez Wykonawcę obowiązków wynikających z Umowy, w tym wykonywania przedmiotu Umowy niezgodnie ze złożoną ofertą - Zamawiający może odstąpić od Umowy w terminie 30 dni od powzięcia wiadomości o powyższych okolicznościach.</w:t>
      </w:r>
    </w:p>
    <w:p w14:paraId="59DBADD0" w14:textId="193DF1ED" w:rsidR="00D46D89" w:rsidRPr="0063737C" w:rsidRDefault="00D46D89" w:rsidP="002312A3">
      <w:pPr>
        <w:numPr>
          <w:ilvl w:val="0"/>
          <w:numId w:val="9"/>
        </w:numPr>
        <w:tabs>
          <w:tab w:val="clear" w:pos="360"/>
          <w:tab w:val="num" w:pos="567"/>
          <w:tab w:val="left" w:pos="709"/>
        </w:tabs>
        <w:spacing w:line="276" w:lineRule="auto"/>
        <w:ind w:left="567" w:hanging="567"/>
        <w:jc w:val="both"/>
        <w:rPr>
          <w:rFonts w:ascii="Arial" w:hAnsi="Arial"/>
          <w:sz w:val="22"/>
          <w:szCs w:val="22"/>
        </w:rPr>
      </w:pPr>
      <w:r w:rsidRPr="0063737C">
        <w:rPr>
          <w:rFonts w:ascii="Arial" w:hAnsi="Arial"/>
          <w:sz w:val="22"/>
          <w:szCs w:val="22"/>
        </w:rPr>
        <w:t xml:space="preserve">W przypadku, gdy Wykonawca, z przyczyn leżących po stronie Wykonawcy: nie rozpocznie z powodu nie wywiązania się z obowiązków określonych w § 14 ust. 3 Umowy, zaprzestanie na stałe, bądź tymczasowo, sprzedaży energii elektrycznej na rzecz Zamawiającego, skutkiem czego sprzedaż ta będzie realizowana przez tzw. sprzedawcę rezerwowego, o czym jest mowa w art. 5 ust. 2a pkt 1 </w:t>
      </w:r>
      <w:proofErr w:type="spellStart"/>
      <w:r w:rsidRPr="0063737C">
        <w:rPr>
          <w:rFonts w:ascii="Arial" w:hAnsi="Arial"/>
          <w:sz w:val="22"/>
          <w:szCs w:val="22"/>
        </w:rPr>
        <w:t>ppkt</w:t>
      </w:r>
      <w:proofErr w:type="spellEnd"/>
      <w:r w:rsidRPr="0063737C">
        <w:rPr>
          <w:rFonts w:ascii="Arial" w:hAnsi="Arial"/>
          <w:sz w:val="22"/>
          <w:szCs w:val="22"/>
        </w:rPr>
        <w:t xml:space="preserve"> b) Prawa energetycznego, Wykonawca będzie zobowiązany do naprawienia powstałej stąd szkody. Za powstałą w takiej sytuacji szkodę uważa się w szczególności różnicę w kosztach zakupu energii elektrycznej od tzw. sprzedawcy rezerwowego, w stosunku do kosztów, jakie powinny były zostać poniesione na podstawie niniejszej Umowy. Dotyczy to całego okresu realizacji sprzedaży energii elektrycznej przez tzw. sprzedawcę rezerwowego, z tym, że nie dłużej niż do chwili wznowienia sprzedaży przez Wykonawcę bądź innego sprzedawcę energii elektrycznej wyłonionego w przetargu publicznym, z tym, że nigdy dłużej niż do dnia wskazanego w § 9 ust. 2 Umowy. </w:t>
      </w:r>
    </w:p>
    <w:p w14:paraId="5BA7ECDC" w14:textId="4BAD3EB8" w:rsidR="00D46D89" w:rsidRPr="0063737C" w:rsidRDefault="00D46D89" w:rsidP="00D46D89">
      <w:pPr>
        <w:numPr>
          <w:ilvl w:val="0"/>
          <w:numId w:val="9"/>
        </w:numPr>
        <w:tabs>
          <w:tab w:val="clear" w:pos="360"/>
          <w:tab w:val="num" w:pos="567"/>
        </w:tabs>
        <w:spacing w:line="276" w:lineRule="auto"/>
        <w:ind w:left="567" w:hanging="567"/>
        <w:jc w:val="both"/>
        <w:rPr>
          <w:rFonts w:ascii="Arial" w:hAnsi="Arial"/>
          <w:sz w:val="22"/>
          <w:szCs w:val="22"/>
        </w:rPr>
      </w:pPr>
      <w:r w:rsidRPr="0063737C">
        <w:rPr>
          <w:rFonts w:ascii="Arial" w:hAnsi="Arial"/>
          <w:sz w:val="22"/>
          <w:szCs w:val="22"/>
        </w:rPr>
        <w:t xml:space="preserve">W sytuacji, o której mowa w ust. 4, jeżeli Wykonawca nie wznowi sprzedaży elektrycznej </w:t>
      </w:r>
      <w:r w:rsidRPr="0063737C">
        <w:rPr>
          <w:rFonts w:ascii="Arial" w:hAnsi="Arial"/>
          <w:sz w:val="22"/>
          <w:szCs w:val="22"/>
        </w:rPr>
        <w:br/>
        <w:t xml:space="preserve">w przeciągu 2 miesięcy, to w takim przypadku stosuje się odpowiednio ust. 3 </w:t>
      </w:r>
      <w:proofErr w:type="spellStart"/>
      <w:r w:rsidR="005321DE">
        <w:rPr>
          <w:rFonts w:ascii="Arial" w:hAnsi="Arial"/>
          <w:sz w:val="22"/>
          <w:szCs w:val="22"/>
        </w:rPr>
        <w:t>ppkt</w:t>
      </w:r>
      <w:proofErr w:type="spellEnd"/>
      <w:r w:rsidR="005321DE">
        <w:rPr>
          <w:rFonts w:ascii="Arial" w:hAnsi="Arial"/>
          <w:sz w:val="22"/>
          <w:szCs w:val="22"/>
        </w:rPr>
        <w:t>. 2</w:t>
      </w:r>
      <w:r w:rsidRPr="0063737C">
        <w:rPr>
          <w:rFonts w:ascii="Arial" w:hAnsi="Arial"/>
          <w:sz w:val="22"/>
          <w:szCs w:val="22"/>
        </w:rPr>
        <w:t>, z tym, że Zamawiający zachowuje swoje roszczenie o naprawienie szkody, o którym mowa w ust. 4.</w:t>
      </w:r>
    </w:p>
    <w:p w14:paraId="5436AE21" w14:textId="4D49E0D5" w:rsidR="00D46D89" w:rsidRPr="0063737C" w:rsidRDefault="00D46D89" w:rsidP="00736152">
      <w:pPr>
        <w:numPr>
          <w:ilvl w:val="0"/>
          <w:numId w:val="9"/>
        </w:numPr>
        <w:tabs>
          <w:tab w:val="clear" w:pos="360"/>
          <w:tab w:val="num" w:pos="567"/>
        </w:tabs>
        <w:spacing w:line="276" w:lineRule="auto"/>
        <w:ind w:left="567" w:hanging="567"/>
        <w:jc w:val="both"/>
        <w:rPr>
          <w:rFonts w:ascii="Arial" w:hAnsi="Arial"/>
          <w:sz w:val="22"/>
          <w:szCs w:val="22"/>
        </w:rPr>
      </w:pPr>
      <w:r w:rsidRPr="0063737C">
        <w:rPr>
          <w:rFonts w:ascii="Arial" w:hAnsi="Arial"/>
          <w:sz w:val="22"/>
          <w:szCs w:val="22"/>
        </w:rPr>
        <w:t>Rozwiązanie oraz odstąpienie od Umowy, o których mowa w niniejszym paragrafie, powinno nastąpić w formie pisemnej pod rygorem nieważności takiego oświadczenia.</w:t>
      </w:r>
    </w:p>
    <w:p w14:paraId="32E819C7" w14:textId="470E93D9" w:rsidR="00B21C3A" w:rsidRPr="00422087" w:rsidRDefault="00D46D89" w:rsidP="00422087">
      <w:pPr>
        <w:numPr>
          <w:ilvl w:val="0"/>
          <w:numId w:val="9"/>
        </w:numPr>
        <w:tabs>
          <w:tab w:val="clear" w:pos="360"/>
          <w:tab w:val="num" w:pos="567"/>
        </w:tabs>
        <w:spacing w:line="276" w:lineRule="auto"/>
        <w:ind w:left="567" w:hanging="567"/>
        <w:jc w:val="both"/>
        <w:rPr>
          <w:rFonts w:ascii="Arial" w:hAnsi="Arial"/>
          <w:color w:val="FF0000"/>
          <w:sz w:val="22"/>
          <w:szCs w:val="22"/>
        </w:rPr>
      </w:pPr>
      <w:r w:rsidRPr="0063737C">
        <w:rPr>
          <w:rFonts w:ascii="Arial" w:hAnsi="Arial"/>
          <w:bCs/>
          <w:color w:val="000000"/>
          <w:sz w:val="22"/>
          <w:szCs w:val="22"/>
        </w:rPr>
        <w:t>W okresie realizacji umowy Zamawiający ma prawo wypowiedzieć umowę ze skutkiem na koniec najbliższego okresu rozliczeniowego z miesięcznym wyprzedzeniem</w:t>
      </w:r>
      <w:r w:rsidR="005321DE">
        <w:rPr>
          <w:rFonts w:ascii="Arial" w:hAnsi="Arial"/>
          <w:bCs/>
          <w:color w:val="000000"/>
          <w:sz w:val="22"/>
          <w:szCs w:val="22"/>
        </w:rPr>
        <w:t xml:space="preserve"> - </w:t>
      </w:r>
      <w:r w:rsidR="005321DE" w:rsidRPr="005321DE">
        <w:rPr>
          <w:rFonts w:ascii="Arial" w:hAnsi="Arial"/>
          <w:bCs/>
          <w:color w:val="000000"/>
          <w:sz w:val="22"/>
          <w:szCs w:val="22"/>
        </w:rPr>
        <w:t>w przypadku wystąpienia istotnej zmian</w:t>
      </w:r>
      <w:r w:rsidR="005321DE">
        <w:rPr>
          <w:rFonts w:ascii="Arial" w:hAnsi="Arial"/>
          <w:bCs/>
          <w:color w:val="000000"/>
          <w:sz w:val="22"/>
          <w:szCs w:val="22"/>
        </w:rPr>
        <w:t>y</w:t>
      </w:r>
      <w:r w:rsidR="005321DE" w:rsidRPr="005321DE">
        <w:rPr>
          <w:rFonts w:ascii="Arial" w:hAnsi="Arial"/>
          <w:bCs/>
          <w:color w:val="000000"/>
          <w:sz w:val="22"/>
          <w:szCs w:val="22"/>
        </w:rPr>
        <w:t xml:space="preserve"> okoliczności powodującej, że wykonanie Umowy nie leży w interesie publicznym, czego nie można było przewidzieć w chwili zawarcia Umowy.</w:t>
      </w:r>
    </w:p>
    <w:p w14:paraId="78C43197" w14:textId="5D9832F7" w:rsidR="00DD75C4" w:rsidRPr="0063737C" w:rsidRDefault="00455955" w:rsidP="0039652C">
      <w:pPr>
        <w:spacing w:line="276" w:lineRule="auto"/>
        <w:jc w:val="center"/>
        <w:rPr>
          <w:rFonts w:ascii="Arial" w:hAnsi="Arial"/>
          <w:b/>
          <w:bCs/>
          <w:sz w:val="22"/>
          <w:szCs w:val="22"/>
        </w:rPr>
      </w:pPr>
      <w:r w:rsidRPr="0063737C">
        <w:rPr>
          <w:rFonts w:ascii="Arial" w:hAnsi="Arial"/>
          <w:b/>
          <w:bCs/>
          <w:sz w:val="22"/>
          <w:szCs w:val="22"/>
        </w:rPr>
        <w:t>§ 11</w:t>
      </w:r>
    </w:p>
    <w:p w14:paraId="4AA381EE" w14:textId="5597C0D6" w:rsidR="00455955" w:rsidRPr="0063737C" w:rsidRDefault="00B21C3A" w:rsidP="00B21C3A">
      <w:pPr>
        <w:spacing w:after="240" w:line="276" w:lineRule="auto"/>
        <w:ind w:left="567"/>
        <w:rPr>
          <w:rFonts w:ascii="Arial" w:hAnsi="Arial"/>
          <w:b/>
          <w:bCs/>
          <w:sz w:val="22"/>
          <w:szCs w:val="22"/>
        </w:rPr>
      </w:pPr>
      <w:r>
        <w:rPr>
          <w:rFonts w:ascii="Arial" w:hAnsi="Arial"/>
          <w:b/>
          <w:bCs/>
          <w:sz w:val="22"/>
          <w:szCs w:val="22"/>
        </w:rPr>
        <w:t xml:space="preserve">                                                 </w:t>
      </w:r>
      <w:r w:rsidR="00DD75C4" w:rsidRPr="0063737C">
        <w:rPr>
          <w:rFonts w:ascii="Arial" w:hAnsi="Arial"/>
          <w:b/>
          <w:bCs/>
          <w:sz w:val="22"/>
          <w:szCs w:val="22"/>
        </w:rPr>
        <w:t>Zmiany w umowie</w:t>
      </w:r>
    </w:p>
    <w:p w14:paraId="1FDB5416" w14:textId="77777777" w:rsidR="00736152" w:rsidRDefault="00455955" w:rsidP="00736152">
      <w:pPr>
        <w:pStyle w:val="Akapitzlist"/>
        <w:numPr>
          <w:ilvl w:val="0"/>
          <w:numId w:val="26"/>
        </w:numPr>
        <w:tabs>
          <w:tab w:val="clear" w:pos="284"/>
          <w:tab w:val="num" w:pos="567"/>
        </w:tabs>
        <w:spacing w:after="0" w:line="276" w:lineRule="auto"/>
        <w:ind w:left="567" w:hanging="567"/>
        <w:rPr>
          <w:rFonts w:ascii="Arial" w:hAnsi="Arial" w:cs="Arial"/>
          <w:sz w:val="22"/>
          <w:szCs w:val="22"/>
        </w:rPr>
      </w:pPr>
      <w:r w:rsidRPr="0063737C">
        <w:rPr>
          <w:rFonts w:ascii="Arial" w:hAnsi="Arial" w:cs="Arial"/>
          <w:sz w:val="22"/>
          <w:szCs w:val="22"/>
        </w:rPr>
        <w:t xml:space="preserve">Stosownie do treści art. 436 pkt 4 </w:t>
      </w:r>
      <w:proofErr w:type="spellStart"/>
      <w:r w:rsidRPr="0063737C">
        <w:rPr>
          <w:rFonts w:ascii="Arial" w:hAnsi="Arial" w:cs="Arial"/>
          <w:sz w:val="22"/>
          <w:szCs w:val="22"/>
        </w:rPr>
        <w:t>ppkt</w:t>
      </w:r>
      <w:proofErr w:type="spellEnd"/>
      <w:r w:rsidRPr="0063737C">
        <w:rPr>
          <w:rFonts w:ascii="Arial" w:hAnsi="Arial" w:cs="Arial"/>
          <w:sz w:val="22"/>
          <w:szCs w:val="22"/>
        </w:rPr>
        <w:t xml:space="preserve"> b</w:t>
      </w:r>
      <w:r w:rsidR="00576A62" w:rsidRPr="0063737C">
        <w:rPr>
          <w:rFonts w:ascii="Arial" w:hAnsi="Arial" w:cs="Arial"/>
          <w:sz w:val="22"/>
          <w:szCs w:val="22"/>
        </w:rPr>
        <w:t xml:space="preserve"> </w:t>
      </w:r>
      <w:r w:rsidRPr="0063737C">
        <w:rPr>
          <w:rFonts w:ascii="Arial" w:hAnsi="Arial" w:cs="Arial"/>
          <w:sz w:val="22"/>
          <w:szCs w:val="22"/>
        </w:rPr>
        <w:t xml:space="preserve">ustawy </w:t>
      </w:r>
      <w:proofErr w:type="spellStart"/>
      <w:r w:rsidRPr="0063737C">
        <w:rPr>
          <w:rFonts w:ascii="Arial" w:hAnsi="Arial" w:cs="Arial"/>
          <w:sz w:val="22"/>
          <w:szCs w:val="22"/>
        </w:rPr>
        <w:t>Pzp</w:t>
      </w:r>
      <w:proofErr w:type="spellEnd"/>
      <w:r w:rsidRPr="0063737C">
        <w:rPr>
          <w:rFonts w:ascii="Arial" w:hAnsi="Arial" w:cs="Arial"/>
          <w:sz w:val="22"/>
          <w:szCs w:val="22"/>
        </w:rPr>
        <w:t xml:space="preserve"> Zamawiający przewiduje możliwość zmiany wysokości wynagrodzenia, określonego w § 5 ust. 1 Umowy, w następujących przypadkach:</w:t>
      </w:r>
    </w:p>
    <w:p w14:paraId="6264E405" w14:textId="4D0B1C5F" w:rsidR="00455955" w:rsidRPr="00736152" w:rsidRDefault="00455955" w:rsidP="00736152">
      <w:pPr>
        <w:pStyle w:val="Akapitzlist"/>
        <w:numPr>
          <w:ilvl w:val="0"/>
          <w:numId w:val="28"/>
        </w:numPr>
        <w:spacing w:after="0" w:line="276" w:lineRule="auto"/>
        <w:ind w:left="1134" w:hanging="567"/>
        <w:rPr>
          <w:rFonts w:ascii="Arial" w:hAnsi="Arial" w:cs="Arial"/>
          <w:sz w:val="22"/>
          <w:szCs w:val="22"/>
        </w:rPr>
      </w:pPr>
      <w:r w:rsidRPr="00736152">
        <w:rPr>
          <w:rFonts w:ascii="Arial" w:hAnsi="Arial"/>
          <w:sz w:val="22"/>
          <w:szCs w:val="22"/>
        </w:rPr>
        <w:t>w przypadku zmiany stawki podatku od towar</w:t>
      </w:r>
      <w:r w:rsidR="004E4AC1" w:rsidRPr="00736152">
        <w:rPr>
          <w:rFonts w:ascii="Arial" w:hAnsi="Arial"/>
          <w:sz w:val="22"/>
          <w:szCs w:val="22"/>
        </w:rPr>
        <w:t>ó</w:t>
      </w:r>
      <w:r w:rsidRPr="00736152">
        <w:rPr>
          <w:rFonts w:ascii="Arial" w:hAnsi="Arial"/>
          <w:sz w:val="22"/>
          <w:szCs w:val="22"/>
        </w:rPr>
        <w:t>w i usług i podatku akcyzowego,</w:t>
      </w:r>
    </w:p>
    <w:p w14:paraId="7ED99421" w14:textId="372D99AE" w:rsidR="00455955" w:rsidRPr="0063737C" w:rsidRDefault="00455955" w:rsidP="00736152">
      <w:pPr>
        <w:spacing w:line="276" w:lineRule="auto"/>
        <w:ind w:left="1134" w:hanging="567"/>
        <w:jc w:val="both"/>
        <w:rPr>
          <w:rFonts w:ascii="Arial" w:hAnsi="Arial"/>
          <w:sz w:val="22"/>
          <w:szCs w:val="22"/>
        </w:rPr>
      </w:pPr>
      <w:r w:rsidRPr="0063737C">
        <w:rPr>
          <w:rFonts w:ascii="Arial" w:hAnsi="Arial"/>
          <w:sz w:val="22"/>
          <w:szCs w:val="22"/>
        </w:rPr>
        <w:t xml:space="preserve">2)  </w:t>
      </w:r>
      <w:r w:rsidR="00736152">
        <w:rPr>
          <w:rFonts w:ascii="Arial" w:hAnsi="Arial"/>
          <w:sz w:val="22"/>
          <w:szCs w:val="22"/>
        </w:rPr>
        <w:t xml:space="preserve">    </w:t>
      </w:r>
      <w:r w:rsidRPr="0063737C">
        <w:rPr>
          <w:rFonts w:ascii="Arial" w:hAnsi="Arial"/>
          <w:sz w:val="22"/>
          <w:szCs w:val="22"/>
        </w:rPr>
        <w:t>w przypadku zmiany wysokości minimalnego wynagrodzenia za pracę ustalonego na podstawie  art. 2 ust. 3 – 5 ustawy z dnia 10 października 2002 r. o minimalnym wynagrodzeniu za pracę,</w:t>
      </w:r>
    </w:p>
    <w:p w14:paraId="063258D5" w14:textId="511C8576" w:rsidR="00455955" w:rsidRPr="0063737C" w:rsidRDefault="00455955" w:rsidP="00736152">
      <w:pPr>
        <w:spacing w:line="276" w:lineRule="auto"/>
        <w:ind w:left="1134" w:hanging="567"/>
        <w:jc w:val="both"/>
        <w:rPr>
          <w:rFonts w:ascii="Arial" w:hAnsi="Arial"/>
          <w:sz w:val="22"/>
          <w:szCs w:val="22"/>
        </w:rPr>
      </w:pPr>
      <w:r w:rsidRPr="0063737C">
        <w:rPr>
          <w:rFonts w:ascii="Arial" w:hAnsi="Arial"/>
          <w:sz w:val="22"/>
          <w:szCs w:val="22"/>
        </w:rPr>
        <w:t xml:space="preserve">3) </w:t>
      </w:r>
      <w:r w:rsidR="00736152">
        <w:rPr>
          <w:rFonts w:ascii="Arial" w:hAnsi="Arial"/>
          <w:sz w:val="22"/>
          <w:szCs w:val="22"/>
        </w:rPr>
        <w:t xml:space="preserve"> </w:t>
      </w:r>
      <w:r w:rsidRPr="0063737C">
        <w:rPr>
          <w:rFonts w:ascii="Arial" w:hAnsi="Arial"/>
          <w:sz w:val="22"/>
          <w:szCs w:val="22"/>
        </w:rPr>
        <w:t xml:space="preserve">w przypadku zmian zasad podlegania ubezpieczeniom społecznym lub ubezpieczeniu </w:t>
      </w:r>
      <w:r w:rsidR="00AF1F29" w:rsidRPr="0063737C">
        <w:rPr>
          <w:rFonts w:ascii="Arial" w:hAnsi="Arial"/>
          <w:sz w:val="22"/>
          <w:szCs w:val="22"/>
        </w:rPr>
        <w:t xml:space="preserve"> </w:t>
      </w:r>
      <w:r w:rsidRPr="0063737C">
        <w:rPr>
          <w:rFonts w:ascii="Arial" w:hAnsi="Arial"/>
          <w:sz w:val="22"/>
          <w:szCs w:val="22"/>
        </w:rPr>
        <w:t>zdrowotnemu lub zmiany wysokości stawki składki na ubezpieczenia społeczne lub zdrowotne,</w:t>
      </w:r>
    </w:p>
    <w:p w14:paraId="0CA12E88" w14:textId="221A5ACE" w:rsidR="00AF1F29" w:rsidRPr="0063737C" w:rsidRDefault="00455955" w:rsidP="0033269D">
      <w:pPr>
        <w:tabs>
          <w:tab w:val="left" w:pos="709"/>
          <w:tab w:val="left" w:pos="1134"/>
          <w:tab w:val="left" w:pos="1276"/>
        </w:tabs>
        <w:spacing w:after="240" w:line="276" w:lineRule="auto"/>
        <w:ind w:left="1134" w:hanging="567"/>
        <w:jc w:val="both"/>
        <w:rPr>
          <w:rFonts w:ascii="Arial" w:hAnsi="Arial"/>
          <w:sz w:val="22"/>
          <w:szCs w:val="22"/>
        </w:rPr>
      </w:pPr>
      <w:r w:rsidRPr="0063737C">
        <w:rPr>
          <w:rFonts w:ascii="Arial" w:hAnsi="Arial"/>
          <w:sz w:val="22"/>
          <w:szCs w:val="22"/>
        </w:rPr>
        <w:t>4)</w:t>
      </w:r>
      <w:r w:rsidR="00736152">
        <w:rPr>
          <w:rFonts w:ascii="Arial" w:hAnsi="Arial"/>
          <w:sz w:val="22"/>
          <w:szCs w:val="22"/>
        </w:rPr>
        <w:t xml:space="preserve">    </w:t>
      </w:r>
      <w:r w:rsidRPr="0063737C">
        <w:rPr>
          <w:rFonts w:ascii="Arial" w:hAnsi="Arial"/>
          <w:sz w:val="22"/>
          <w:szCs w:val="22"/>
        </w:rPr>
        <w:t>w przypadku zasad gromadzenia i wysokości wpłat do pracowniczych planów kapitałowych, o których mowa w ustawie z dnia 4 października 2018 r.</w:t>
      </w:r>
      <w:r w:rsidR="00AF1F29" w:rsidRPr="0063737C">
        <w:rPr>
          <w:rFonts w:ascii="Arial" w:hAnsi="Arial"/>
          <w:sz w:val="22"/>
          <w:szCs w:val="22"/>
        </w:rPr>
        <w:t xml:space="preserve"> </w:t>
      </w:r>
      <w:r w:rsidRPr="0063737C">
        <w:rPr>
          <w:rFonts w:ascii="Arial" w:hAnsi="Arial"/>
          <w:sz w:val="22"/>
          <w:szCs w:val="22"/>
        </w:rPr>
        <w:t xml:space="preserve">o pracowniczych planach kapitałowych (Dz. U. 2020, poz. 1342 </w:t>
      </w:r>
      <w:proofErr w:type="spellStart"/>
      <w:r w:rsidRPr="0063737C">
        <w:rPr>
          <w:rFonts w:ascii="Arial" w:hAnsi="Arial"/>
          <w:sz w:val="22"/>
          <w:szCs w:val="22"/>
        </w:rPr>
        <w:t>t.j</w:t>
      </w:r>
      <w:proofErr w:type="spellEnd"/>
      <w:r w:rsidRPr="0063737C">
        <w:rPr>
          <w:rFonts w:ascii="Arial" w:hAnsi="Arial"/>
          <w:sz w:val="22"/>
          <w:szCs w:val="22"/>
        </w:rPr>
        <w:t>.) - jeżeli zmiany określone w pkt</w:t>
      </w:r>
      <w:r w:rsidR="00576A62" w:rsidRPr="0063737C">
        <w:rPr>
          <w:rFonts w:ascii="Arial" w:hAnsi="Arial"/>
          <w:sz w:val="22"/>
          <w:szCs w:val="22"/>
        </w:rPr>
        <w:t xml:space="preserve"> </w:t>
      </w:r>
      <w:r w:rsidRPr="0063737C">
        <w:rPr>
          <w:rFonts w:ascii="Arial" w:hAnsi="Arial"/>
          <w:sz w:val="22"/>
          <w:szCs w:val="22"/>
        </w:rPr>
        <w:t xml:space="preserve"> 1, 2, 3 i 4 będą miały wpływ na koszty wykonania Umowy przez Wykonawcę.</w:t>
      </w:r>
    </w:p>
    <w:p w14:paraId="7045AE04" w14:textId="68CE9CD4" w:rsidR="006C762D" w:rsidRPr="0063737C" w:rsidRDefault="00455955" w:rsidP="0033269D">
      <w:pPr>
        <w:pStyle w:val="Akapitzlist"/>
        <w:numPr>
          <w:ilvl w:val="0"/>
          <w:numId w:val="26"/>
        </w:numPr>
        <w:tabs>
          <w:tab w:val="clear" w:pos="284"/>
          <w:tab w:val="left" w:pos="709"/>
          <w:tab w:val="left" w:pos="851"/>
          <w:tab w:val="left" w:pos="1134"/>
        </w:tabs>
        <w:spacing w:line="276" w:lineRule="auto"/>
        <w:ind w:left="567" w:hanging="567"/>
        <w:rPr>
          <w:rFonts w:ascii="Arial" w:hAnsi="Arial" w:cs="Arial"/>
          <w:sz w:val="22"/>
          <w:szCs w:val="22"/>
        </w:rPr>
      </w:pPr>
      <w:r w:rsidRPr="0063737C">
        <w:rPr>
          <w:rFonts w:ascii="Arial" w:hAnsi="Arial" w:cs="Arial"/>
          <w:sz w:val="22"/>
          <w:szCs w:val="22"/>
        </w:rPr>
        <w:t>W sytuacji wystąpienia okoliczności wskazanych w ust. 1 pkt 1 niniejszego paragrafu</w:t>
      </w:r>
      <w:r w:rsidR="00AF1F29" w:rsidRPr="0063737C">
        <w:rPr>
          <w:rFonts w:ascii="Arial" w:hAnsi="Arial" w:cs="Arial"/>
          <w:sz w:val="22"/>
          <w:szCs w:val="22"/>
        </w:rPr>
        <w:t xml:space="preserve"> </w:t>
      </w:r>
      <w:r w:rsidRPr="0063737C">
        <w:rPr>
          <w:rFonts w:ascii="Arial" w:hAnsi="Arial" w:cs="Arial"/>
          <w:sz w:val="22"/>
          <w:szCs w:val="22"/>
        </w:rPr>
        <w:t>wejście w życie zmiany nie wymaga</w:t>
      </w:r>
      <w:r w:rsidR="009A62FF">
        <w:rPr>
          <w:rFonts w:ascii="Arial" w:hAnsi="Arial" w:cs="Arial"/>
          <w:sz w:val="22"/>
          <w:szCs w:val="22"/>
        </w:rPr>
        <w:t xml:space="preserve"> </w:t>
      </w:r>
      <w:r w:rsidRPr="0063737C">
        <w:rPr>
          <w:rFonts w:ascii="Arial" w:hAnsi="Arial" w:cs="Arial"/>
          <w:sz w:val="22"/>
          <w:szCs w:val="22"/>
        </w:rPr>
        <w:t>aneksu do umowy.</w:t>
      </w:r>
    </w:p>
    <w:p w14:paraId="3FC3CBF2" w14:textId="35A9F8B6" w:rsidR="00455955" w:rsidRPr="0063737C" w:rsidRDefault="0033269D" w:rsidP="009725FD">
      <w:pPr>
        <w:pStyle w:val="Akapitzlist"/>
        <w:numPr>
          <w:ilvl w:val="0"/>
          <w:numId w:val="26"/>
        </w:numPr>
        <w:tabs>
          <w:tab w:val="left" w:pos="709"/>
          <w:tab w:val="left" w:pos="851"/>
          <w:tab w:val="left" w:pos="1134"/>
        </w:tabs>
        <w:spacing w:line="276" w:lineRule="auto"/>
        <w:ind w:left="567" w:hanging="567"/>
        <w:rPr>
          <w:rFonts w:ascii="Arial" w:hAnsi="Arial" w:cs="Arial"/>
          <w:sz w:val="22"/>
          <w:szCs w:val="22"/>
        </w:rPr>
      </w:pPr>
      <w:r>
        <w:rPr>
          <w:rFonts w:ascii="Arial" w:hAnsi="Arial" w:cs="Arial"/>
          <w:sz w:val="22"/>
          <w:szCs w:val="22"/>
        </w:rPr>
        <w:t xml:space="preserve">    </w:t>
      </w:r>
      <w:r w:rsidR="00455955" w:rsidRPr="0063737C">
        <w:rPr>
          <w:rFonts w:ascii="Arial" w:hAnsi="Arial" w:cs="Arial"/>
          <w:sz w:val="22"/>
          <w:szCs w:val="22"/>
        </w:rPr>
        <w:t>W sytuacji wystąpienia okoliczności wskazanych w ust. 1 pkt 2 niniejszego paragrafu</w:t>
      </w:r>
      <w:r w:rsidR="006C762D" w:rsidRPr="0063737C">
        <w:rPr>
          <w:rFonts w:ascii="Arial" w:hAnsi="Arial" w:cs="Arial"/>
          <w:sz w:val="22"/>
          <w:szCs w:val="22"/>
        </w:rPr>
        <w:t xml:space="preserve"> </w:t>
      </w:r>
      <w:r w:rsidR="00455955" w:rsidRPr="0063737C">
        <w:rPr>
          <w:rFonts w:ascii="Arial" w:hAnsi="Arial" w:cs="Arial"/>
          <w:sz w:val="22"/>
          <w:szCs w:val="22"/>
        </w:rPr>
        <w:t>Wykonawca jest uprawniony złożyć Zamawiającemu pisemny wniosek o zmianę Umowy w</w:t>
      </w:r>
      <w:r w:rsidR="006C762D" w:rsidRPr="0063737C">
        <w:rPr>
          <w:rFonts w:ascii="Arial" w:hAnsi="Arial" w:cs="Arial"/>
          <w:sz w:val="22"/>
          <w:szCs w:val="22"/>
        </w:rPr>
        <w:t xml:space="preserve"> </w:t>
      </w:r>
      <w:r w:rsidR="00455955" w:rsidRPr="0063737C">
        <w:rPr>
          <w:rFonts w:ascii="Arial" w:hAnsi="Arial" w:cs="Arial"/>
          <w:sz w:val="22"/>
          <w:szCs w:val="22"/>
        </w:rPr>
        <w:t>zakresie płatności wynikających z faktur wystawionych po wejściu w życie przepis</w:t>
      </w:r>
      <w:r w:rsidR="006C762D" w:rsidRPr="0063737C">
        <w:rPr>
          <w:rFonts w:ascii="Arial" w:hAnsi="Arial" w:cs="Arial"/>
          <w:sz w:val="22"/>
          <w:szCs w:val="22"/>
        </w:rPr>
        <w:t>ó</w:t>
      </w:r>
      <w:r w:rsidR="00455955" w:rsidRPr="0063737C">
        <w:rPr>
          <w:rFonts w:ascii="Arial" w:hAnsi="Arial" w:cs="Arial"/>
          <w:sz w:val="22"/>
          <w:szCs w:val="22"/>
        </w:rPr>
        <w:t>w</w:t>
      </w:r>
      <w:r w:rsidR="006C762D" w:rsidRPr="0063737C">
        <w:rPr>
          <w:rFonts w:ascii="Arial" w:hAnsi="Arial" w:cs="Arial"/>
          <w:sz w:val="22"/>
          <w:szCs w:val="22"/>
        </w:rPr>
        <w:t xml:space="preserve"> </w:t>
      </w:r>
      <w:r w:rsidR="00455955" w:rsidRPr="0063737C">
        <w:rPr>
          <w:rFonts w:ascii="Arial" w:hAnsi="Arial" w:cs="Arial"/>
          <w:sz w:val="22"/>
          <w:szCs w:val="22"/>
        </w:rPr>
        <w:t>zmieniających wysokość minimalnego wynagrodzenia za pracę. Wniosek powinien</w:t>
      </w:r>
      <w:r w:rsidR="006C762D" w:rsidRPr="0063737C">
        <w:rPr>
          <w:rFonts w:ascii="Arial" w:hAnsi="Arial" w:cs="Arial"/>
          <w:sz w:val="22"/>
          <w:szCs w:val="22"/>
        </w:rPr>
        <w:t xml:space="preserve"> </w:t>
      </w:r>
      <w:r w:rsidR="00455955" w:rsidRPr="0063737C">
        <w:rPr>
          <w:rFonts w:ascii="Arial" w:hAnsi="Arial" w:cs="Arial"/>
          <w:sz w:val="22"/>
          <w:szCs w:val="22"/>
        </w:rPr>
        <w:t>zawierać wyczerpujące uzasadnienie faktyczne i wskazanie podstaw prawnych oraz</w:t>
      </w:r>
      <w:r w:rsidR="006C762D" w:rsidRPr="0063737C">
        <w:rPr>
          <w:rFonts w:ascii="Arial" w:hAnsi="Arial" w:cs="Arial"/>
          <w:sz w:val="22"/>
          <w:szCs w:val="22"/>
        </w:rPr>
        <w:t xml:space="preserve"> </w:t>
      </w:r>
      <w:r w:rsidR="00455955" w:rsidRPr="0063737C">
        <w:rPr>
          <w:rFonts w:ascii="Arial" w:hAnsi="Arial" w:cs="Arial"/>
          <w:sz w:val="22"/>
          <w:szCs w:val="22"/>
        </w:rPr>
        <w:t>dokładne wyliczenie kwoty wynagrodzenia należnego Wykonawcy po zmianie</w:t>
      </w:r>
      <w:r w:rsidR="006C762D" w:rsidRPr="0063737C">
        <w:rPr>
          <w:rFonts w:ascii="Arial" w:hAnsi="Arial" w:cs="Arial"/>
          <w:sz w:val="22"/>
          <w:szCs w:val="22"/>
        </w:rPr>
        <w:t xml:space="preserve"> </w:t>
      </w:r>
      <w:r w:rsidR="00455955" w:rsidRPr="0063737C">
        <w:rPr>
          <w:rFonts w:ascii="Arial" w:hAnsi="Arial" w:cs="Arial"/>
          <w:sz w:val="22"/>
          <w:szCs w:val="22"/>
        </w:rPr>
        <w:t>Umowy, w szczeg</w:t>
      </w:r>
      <w:r w:rsidR="006C762D" w:rsidRPr="0063737C">
        <w:rPr>
          <w:rFonts w:ascii="Arial" w:hAnsi="Arial" w:cs="Arial"/>
          <w:sz w:val="22"/>
          <w:szCs w:val="22"/>
        </w:rPr>
        <w:t>ó</w:t>
      </w:r>
      <w:r w:rsidR="00455955" w:rsidRPr="0063737C">
        <w:rPr>
          <w:rFonts w:ascii="Arial" w:hAnsi="Arial" w:cs="Arial"/>
          <w:sz w:val="22"/>
          <w:szCs w:val="22"/>
        </w:rPr>
        <w:t>lności Wykonawca zobowiązuje się wykazać związek pomiędzy</w:t>
      </w:r>
      <w:r w:rsidR="006C762D" w:rsidRPr="0063737C">
        <w:rPr>
          <w:rFonts w:ascii="Arial" w:hAnsi="Arial" w:cs="Arial"/>
          <w:sz w:val="22"/>
          <w:szCs w:val="22"/>
        </w:rPr>
        <w:t xml:space="preserve"> </w:t>
      </w:r>
      <w:r w:rsidR="00455955" w:rsidRPr="0063737C">
        <w:rPr>
          <w:rFonts w:ascii="Arial" w:hAnsi="Arial" w:cs="Arial"/>
          <w:sz w:val="22"/>
          <w:szCs w:val="22"/>
        </w:rPr>
        <w:t>wnioskowaną kwotą podwyższenia wynagrodzenia, a wpływem zmiany minimalnego</w:t>
      </w:r>
      <w:r w:rsidR="006C762D" w:rsidRPr="0063737C">
        <w:rPr>
          <w:rFonts w:ascii="Arial" w:hAnsi="Arial" w:cs="Arial"/>
          <w:sz w:val="22"/>
          <w:szCs w:val="22"/>
        </w:rPr>
        <w:t xml:space="preserve"> </w:t>
      </w:r>
      <w:r w:rsidR="00455955" w:rsidRPr="0063737C">
        <w:rPr>
          <w:rFonts w:ascii="Arial" w:hAnsi="Arial" w:cs="Arial"/>
          <w:sz w:val="22"/>
          <w:szCs w:val="22"/>
        </w:rPr>
        <w:t>wynagrodzenia za pracę na kalkulację wynagrodzenia. Wniosek powinien obejmować</w:t>
      </w:r>
      <w:r w:rsidR="006C762D" w:rsidRPr="0063737C">
        <w:rPr>
          <w:rFonts w:ascii="Arial" w:hAnsi="Arial" w:cs="Arial"/>
          <w:sz w:val="22"/>
          <w:szCs w:val="22"/>
        </w:rPr>
        <w:t xml:space="preserve"> </w:t>
      </w:r>
      <w:r w:rsidR="00455955" w:rsidRPr="0063737C">
        <w:rPr>
          <w:rFonts w:ascii="Arial" w:hAnsi="Arial" w:cs="Arial"/>
          <w:sz w:val="22"/>
          <w:szCs w:val="22"/>
        </w:rPr>
        <w:t>jedynie dodatkowe koszty realizacji Umowy, kt</w:t>
      </w:r>
      <w:r w:rsidR="006C762D" w:rsidRPr="0063737C">
        <w:rPr>
          <w:rFonts w:ascii="Arial" w:hAnsi="Arial" w:cs="Arial"/>
          <w:sz w:val="22"/>
          <w:szCs w:val="22"/>
        </w:rPr>
        <w:t>ó</w:t>
      </w:r>
      <w:r w:rsidR="00455955" w:rsidRPr="0063737C">
        <w:rPr>
          <w:rFonts w:ascii="Arial" w:hAnsi="Arial" w:cs="Arial"/>
          <w:sz w:val="22"/>
          <w:szCs w:val="22"/>
        </w:rPr>
        <w:t>re Wykonawca obowiązkowo ponosi w</w:t>
      </w:r>
      <w:r w:rsidR="006C762D" w:rsidRPr="0063737C">
        <w:rPr>
          <w:rFonts w:ascii="Arial" w:hAnsi="Arial" w:cs="Arial"/>
          <w:sz w:val="22"/>
          <w:szCs w:val="22"/>
        </w:rPr>
        <w:t xml:space="preserve"> </w:t>
      </w:r>
      <w:r w:rsidR="00455955" w:rsidRPr="0063737C">
        <w:rPr>
          <w:rFonts w:ascii="Arial" w:hAnsi="Arial" w:cs="Arial"/>
          <w:sz w:val="22"/>
          <w:szCs w:val="22"/>
        </w:rPr>
        <w:t>związku z podwyższeniem wysokości płacy minimalnej. Zamawiający oświadcza, iż nie</w:t>
      </w:r>
      <w:r w:rsidR="006C762D" w:rsidRPr="0063737C">
        <w:rPr>
          <w:rFonts w:ascii="Arial" w:hAnsi="Arial" w:cs="Arial"/>
          <w:sz w:val="22"/>
          <w:szCs w:val="22"/>
        </w:rPr>
        <w:t xml:space="preserve"> </w:t>
      </w:r>
      <w:r w:rsidR="00455955" w:rsidRPr="0063737C">
        <w:rPr>
          <w:rFonts w:ascii="Arial" w:hAnsi="Arial" w:cs="Arial"/>
          <w:sz w:val="22"/>
          <w:szCs w:val="22"/>
        </w:rPr>
        <w:t>będzie akceptował, koszt</w:t>
      </w:r>
      <w:r w:rsidR="006C762D" w:rsidRPr="0063737C">
        <w:rPr>
          <w:rFonts w:ascii="Arial" w:hAnsi="Arial" w:cs="Arial"/>
          <w:sz w:val="22"/>
          <w:szCs w:val="22"/>
        </w:rPr>
        <w:t>ó</w:t>
      </w:r>
      <w:r w:rsidR="00455955" w:rsidRPr="0063737C">
        <w:rPr>
          <w:rFonts w:ascii="Arial" w:hAnsi="Arial" w:cs="Arial"/>
          <w:sz w:val="22"/>
          <w:szCs w:val="22"/>
        </w:rPr>
        <w:t>w wynikających z podwyższenia wynagrodzeń pracownikom</w:t>
      </w:r>
      <w:r w:rsidR="006C762D" w:rsidRPr="0063737C">
        <w:rPr>
          <w:rFonts w:ascii="Arial" w:hAnsi="Arial" w:cs="Arial"/>
          <w:sz w:val="22"/>
          <w:szCs w:val="22"/>
        </w:rPr>
        <w:t xml:space="preserve"> </w:t>
      </w:r>
      <w:r w:rsidR="00455955" w:rsidRPr="0063737C">
        <w:rPr>
          <w:rFonts w:ascii="Arial" w:hAnsi="Arial" w:cs="Arial"/>
          <w:sz w:val="22"/>
          <w:szCs w:val="22"/>
        </w:rPr>
        <w:t>Wykonawcy, kt</w:t>
      </w:r>
      <w:r w:rsidR="006C762D" w:rsidRPr="0063737C">
        <w:rPr>
          <w:rFonts w:ascii="Arial" w:hAnsi="Arial" w:cs="Arial"/>
          <w:sz w:val="22"/>
          <w:szCs w:val="22"/>
        </w:rPr>
        <w:t>ó</w:t>
      </w:r>
      <w:r w:rsidR="00455955" w:rsidRPr="0063737C">
        <w:rPr>
          <w:rFonts w:ascii="Arial" w:hAnsi="Arial" w:cs="Arial"/>
          <w:sz w:val="22"/>
          <w:szCs w:val="22"/>
        </w:rPr>
        <w:t>re nie są konieczne w celu ich dostosowania do wysokości minimalnego</w:t>
      </w:r>
      <w:r w:rsidR="006C762D" w:rsidRPr="0063737C">
        <w:rPr>
          <w:rFonts w:ascii="Arial" w:hAnsi="Arial" w:cs="Arial"/>
          <w:sz w:val="22"/>
          <w:szCs w:val="22"/>
        </w:rPr>
        <w:t xml:space="preserve"> </w:t>
      </w:r>
      <w:r w:rsidR="00455955" w:rsidRPr="0063737C">
        <w:rPr>
          <w:rFonts w:ascii="Arial" w:hAnsi="Arial" w:cs="Arial"/>
          <w:sz w:val="22"/>
          <w:szCs w:val="22"/>
        </w:rPr>
        <w:t>wynagrodzenia za pracę, w szczeg</w:t>
      </w:r>
      <w:r w:rsidR="006C762D" w:rsidRPr="0063737C">
        <w:rPr>
          <w:rFonts w:ascii="Arial" w:hAnsi="Arial" w:cs="Arial"/>
          <w:sz w:val="22"/>
          <w:szCs w:val="22"/>
        </w:rPr>
        <w:t>ó</w:t>
      </w:r>
      <w:r w:rsidR="00455955" w:rsidRPr="0063737C">
        <w:rPr>
          <w:rFonts w:ascii="Arial" w:hAnsi="Arial" w:cs="Arial"/>
          <w:sz w:val="22"/>
          <w:szCs w:val="22"/>
        </w:rPr>
        <w:t>lności koszty podwyższenia wynagrodzenia w kwocie</w:t>
      </w:r>
      <w:r w:rsidR="006C762D" w:rsidRPr="0063737C">
        <w:rPr>
          <w:rFonts w:ascii="Arial" w:hAnsi="Arial" w:cs="Arial"/>
          <w:sz w:val="22"/>
          <w:szCs w:val="22"/>
        </w:rPr>
        <w:t xml:space="preserve"> </w:t>
      </w:r>
      <w:r w:rsidR="00455955" w:rsidRPr="0063737C">
        <w:rPr>
          <w:rFonts w:ascii="Arial" w:hAnsi="Arial" w:cs="Arial"/>
          <w:sz w:val="22"/>
          <w:szCs w:val="22"/>
        </w:rPr>
        <w:t>przewyższającej wysokość płacy minimalnej.</w:t>
      </w:r>
    </w:p>
    <w:p w14:paraId="4725D9C2" w14:textId="55646ED4" w:rsidR="00455955" w:rsidRPr="0063737C" w:rsidRDefault="0033269D" w:rsidP="009725FD">
      <w:pPr>
        <w:pStyle w:val="Akapitzlist"/>
        <w:numPr>
          <w:ilvl w:val="0"/>
          <w:numId w:val="26"/>
        </w:numPr>
        <w:spacing w:line="276" w:lineRule="auto"/>
        <w:ind w:left="567" w:hanging="567"/>
        <w:rPr>
          <w:rFonts w:ascii="Arial" w:hAnsi="Arial" w:cs="Arial"/>
          <w:sz w:val="22"/>
          <w:szCs w:val="22"/>
        </w:rPr>
      </w:pPr>
      <w:r>
        <w:rPr>
          <w:rFonts w:ascii="Arial" w:hAnsi="Arial" w:cs="Arial"/>
          <w:sz w:val="22"/>
          <w:szCs w:val="22"/>
        </w:rPr>
        <w:t xml:space="preserve">     </w:t>
      </w:r>
      <w:r w:rsidR="00455955" w:rsidRPr="0063737C">
        <w:rPr>
          <w:rFonts w:ascii="Arial" w:hAnsi="Arial" w:cs="Arial"/>
          <w:sz w:val="22"/>
          <w:szCs w:val="22"/>
        </w:rPr>
        <w:t>W sytuacji wystąpienia okoliczności wskazanych w ust. 1 pkt 3 niniejszego paragrafu</w:t>
      </w:r>
      <w:r w:rsidR="006C762D" w:rsidRPr="0063737C">
        <w:rPr>
          <w:rFonts w:ascii="Arial" w:hAnsi="Arial" w:cs="Arial"/>
          <w:sz w:val="22"/>
          <w:szCs w:val="22"/>
        </w:rPr>
        <w:t xml:space="preserve"> </w:t>
      </w:r>
      <w:r w:rsidR="00455955" w:rsidRPr="0063737C">
        <w:rPr>
          <w:rFonts w:ascii="Arial" w:hAnsi="Arial" w:cs="Arial"/>
          <w:sz w:val="22"/>
          <w:szCs w:val="22"/>
        </w:rPr>
        <w:t>Wykonawca jest uprawniony złożyć Zamawiającemu pisemny wniosek o zmianę Umowy w</w:t>
      </w:r>
      <w:r w:rsidR="008800F2" w:rsidRPr="0063737C">
        <w:rPr>
          <w:rFonts w:ascii="Arial" w:hAnsi="Arial" w:cs="Arial"/>
          <w:sz w:val="22"/>
          <w:szCs w:val="22"/>
        </w:rPr>
        <w:t xml:space="preserve"> </w:t>
      </w:r>
      <w:r w:rsidR="00455955" w:rsidRPr="0063737C">
        <w:rPr>
          <w:rFonts w:ascii="Arial" w:hAnsi="Arial" w:cs="Arial"/>
          <w:sz w:val="22"/>
          <w:szCs w:val="22"/>
        </w:rPr>
        <w:t>zakresie płatności wynikających z faktur wystawionych po zmianie zasad podlegania</w:t>
      </w:r>
      <w:r w:rsidR="008800F2" w:rsidRPr="0063737C">
        <w:rPr>
          <w:rFonts w:ascii="Arial" w:hAnsi="Arial" w:cs="Arial"/>
          <w:sz w:val="22"/>
          <w:szCs w:val="22"/>
        </w:rPr>
        <w:t xml:space="preserve"> </w:t>
      </w:r>
      <w:r w:rsidR="00455955" w:rsidRPr="0063737C">
        <w:rPr>
          <w:rFonts w:ascii="Arial" w:hAnsi="Arial" w:cs="Arial"/>
          <w:sz w:val="22"/>
          <w:szCs w:val="22"/>
        </w:rPr>
        <w:t>ubezpieczeniom społecznym lub ubezpieczeniu zdrowotnemu lub wysokości składki na</w:t>
      </w:r>
      <w:r w:rsidR="008800F2" w:rsidRPr="0063737C">
        <w:rPr>
          <w:rFonts w:ascii="Arial" w:hAnsi="Arial" w:cs="Arial"/>
          <w:sz w:val="22"/>
          <w:szCs w:val="22"/>
        </w:rPr>
        <w:t xml:space="preserve"> </w:t>
      </w:r>
      <w:r w:rsidR="00455955" w:rsidRPr="0063737C">
        <w:rPr>
          <w:rFonts w:ascii="Arial" w:hAnsi="Arial" w:cs="Arial"/>
          <w:sz w:val="22"/>
          <w:szCs w:val="22"/>
        </w:rPr>
        <w:t>ubezpieczenia społeczne lub zdrowotne. Wniosek powinien zawierać wyczerpujące</w:t>
      </w:r>
      <w:r w:rsidR="008800F2" w:rsidRPr="0063737C">
        <w:rPr>
          <w:rFonts w:ascii="Arial" w:hAnsi="Arial" w:cs="Arial"/>
          <w:sz w:val="22"/>
          <w:szCs w:val="22"/>
        </w:rPr>
        <w:t xml:space="preserve"> </w:t>
      </w:r>
      <w:r w:rsidR="00455955" w:rsidRPr="0063737C">
        <w:rPr>
          <w:rFonts w:ascii="Arial" w:hAnsi="Arial" w:cs="Arial"/>
          <w:sz w:val="22"/>
          <w:szCs w:val="22"/>
        </w:rPr>
        <w:t>uzasadnienie faktyczne i wskazanie podstaw prawnych oraz dokładne wyliczenie kwoty</w:t>
      </w:r>
      <w:r w:rsidR="008800F2" w:rsidRPr="0063737C">
        <w:rPr>
          <w:rFonts w:ascii="Arial" w:hAnsi="Arial" w:cs="Arial"/>
          <w:sz w:val="22"/>
          <w:szCs w:val="22"/>
        </w:rPr>
        <w:t xml:space="preserve"> </w:t>
      </w:r>
      <w:r w:rsidR="00455955" w:rsidRPr="0063737C">
        <w:rPr>
          <w:rFonts w:ascii="Arial" w:hAnsi="Arial" w:cs="Arial"/>
          <w:sz w:val="22"/>
          <w:szCs w:val="22"/>
        </w:rPr>
        <w:t>wynagrodzenia Wykonawcy po zmianie Umowy, w szczeg</w:t>
      </w:r>
      <w:r w:rsidR="008800F2" w:rsidRPr="0063737C">
        <w:rPr>
          <w:rFonts w:ascii="Arial" w:hAnsi="Arial" w:cs="Arial"/>
          <w:sz w:val="22"/>
          <w:szCs w:val="22"/>
        </w:rPr>
        <w:t>ó</w:t>
      </w:r>
      <w:r w:rsidR="00455955" w:rsidRPr="0063737C">
        <w:rPr>
          <w:rFonts w:ascii="Arial" w:hAnsi="Arial" w:cs="Arial"/>
          <w:sz w:val="22"/>
          <w:szCs w:val="22"/>
        </w:rPr>
        <w:t>lności Wykonawca zobowiązuje</w:t>
      </w:r>
      <w:r w:rsidR="008800F2" w:rsidRPr="0063737C">
        <w:rPr>
          <w:rFonts w:ascii="Arial" w:hAnsi="Arial" w:cs="Arial"/>
          <w:sz w:val="22"/>
          <w:szCs w:val="22"/>
        </w:rPr>
        <w:t xml:space="preserve"> </w:t>
      </w:r>
      <w:r w:rsidR="00455955" w:rsidRPr="0063737C">
        <w:rPr>
          <w:rFonts w:ascii="Arial" w:hAnsi="Arial" w:cs="Arial"/>
          <w:sz w:val="22"/>
          <w:szCs w:val="22"/>
        </w:rPr>
        <w:t>się wykazać związek pomiędzy wnioskowaną kwotą podwyższenia wynagrodzenia a</w:t>
      </w:r>
      <w:r w:rsidR="008800F2" w:rsidRPr="0063737C">
        <w:rPr>
          <w:rFonts w:ascii="Arial" w:hAnsi="Arial" w:cs="Arial"/>
          <w:sz w:val="22"/>
          <w:szCs w:val="22"/>
        </w:rPr>
        <w:t xml:space="preserve"> </w:t>
      </w:r>
      <w:r w:rsidR="00455955" w:rsidRPr="0063737C">
        <w:rPr>
          <w:rFonts w:ascii="Arial" w:hAnsi="Arial" w:cs="Arial"/>
          <w:sz w:val="22"/>
          <w:szCs w:val="22"/>
        </w:rPr>
        <w:t>wpływem zmiany zasad, o kt</w:t>
      </w:r>
      <w:r w:rsidR="008800F2" w:rsidRPr="0063737C">
        <w:rPr>
          <w:rFonts w:ascii="Arial" w:hAnsi="Arial" w:cs="Arial"/>
          <w:sz w:val="22"/>
          <w:szCs w:val="22"/>
        </w:rPr>
        <w:t>ó</w:t>
      </w:r>
      <w:r w:rsidR="00455955" w:rsidRPr="0063737C">
        <w:rPr>
          <w:rFonts w:ascii="Arial" w:hAnsi="Arial" w:cs="Arial"/>
          <w:sz w:val="22"/>
          <w:szCs w:val="22"/>
        </w:rPr>
        <w:t>rych mowa w ust. 1 pkt 3 niniejszego paragrafu na kalkulację</w:t>
      </w:r>
      <w:r w:rsidR="008800F2" w:rsidRPr="0063737C">
        <w:rPr>
          <w:rFonts w:ascii="Arial" w:hAnsi="Arial" w:cs="Arial"/>
          <w:sz w:val="22"/>
          <w:szCs w:val="22"/>
        </w:rPr>
        <w:t xml:space="preserve"> </w:t>
      </w:r>
      <w:r w:rsidR="00455955" w:rsidRPr="0063737C">
        <w:rPr>
          <w:rFonts w:ascii="Arial" w:hAnsi="Arial" w:cs="Arial"/>
          <w:sz w:val="22"/>
          <w:szCs w:val="22"/>
        </w:rPr>
        <w:t>wynagrodzenia. Wniosek może obejmować jedynie dodatkowe koszty realizacji Umowy,</w:t>
      </w:r>
      <w:r w:rsidR="008800F2" w:rsidRPr="0063737C">
        <w:rPr>
          <w:rFonts w:ascii="Arial" w:hAnsi="Arial" w:cs="Arial"/>
          <w:sz w:val="22"/>
          <w:szCs w:val="22"/>
        </w:rPr>
        <w:t xml:space="preserve"> </w:t>
      </w:r>
      <w:r w:rsidR="00455955" w:rsidRPr="0063737C">
        <w:rPr>
          <w:rFonts w:ascii="Arial" w:hAnsi="Arial" w:cs="Arial"/>
          <w:sz w:val="22"/>
          <w:szCs w:val="22"/>
        </w:rPr>
        <w:t>kt</w:t>
      </w:r>
      <w:r w:rsidR="008800F2" w:rsidRPr="0063737C">
        <w:rPr>
          <w:rFonts w:ascii="Arial" w:hAnsi="Arial" w:cs="Arial"/>
          <w:sz w:val="22"/>
          <w:szCs w:val="22"/>
        </w:rPr>
        <w:t>ó</w:t>
      </w:r>
      <w:r w:rsidR="00455955" w:rsidRPr="0063737C">
        <w:rPr>
          <w:rFonts w:ascii="Arial" w:hAnsi="Arial" w:cs="Arial"/>
          <w:sz w:val="22"/>
          <w:szCs w:val="22"/>
        </w:rPr>
        <w:t>re Wykonawca obowiązkowo ponosi w związku ze zmianą zasad, o kt</w:t>
      </w:r>
      <w:r w:rsidR="008800F2" w:rsidRPr="0063737C">
        <w:rPr>
          <w:rFonts w:ascii="Arial" w:hAnsi="Arial" w:cs="Arial"/>
          <w:sz w:val="22"/>
          <w:szCs w:val="22"/>
        </w:rPr>
        <w:t>ó</w:t>
      </w:r>
      <w:r w:rsidR="00455955" w:rsidRPr="0063737C">
        <w:rPr>
          <w:rFonts w:ascii="Arial" w:hAnsi="Arial" w:cs="Arial"/>
          <w:sz w:val="22"/>
          <w:szCs w:val="22"/>
        </w:rPr>
        <w:t>rych mowa w ust.</w:t>
      </w:r>
      <w:r w:rsidR="008800F2" w:rsidRPr="0063737C">
        <w:rPr>
          <w:rFonts w:ascii="Arial" w:hAnsi="Arial" w:cs="Arial"/>
          <w:sz w:val="22"/>
          <w:szCs w:val="22"/>
        </w:rPr>
        <w:t xml:space="preserve"> </w:t>
      </w:r>
      <w:r w:rsidR="00455955" w:rsidRPr="0063737C">
        <w:rPr>
          <w:rFonts w:ascii="Arial" w:hAnsi="Arial" w:cs="Arial"/>
          <w:sz w:val="22"/>
          <w:szCs w:val="22"/>
        </w:rPr>
        <w:t>1 pkt 3 niniejszego paragrafu.</w:t>
      </w:r>
    </w:p>
    <w:p w14:paraId="0A900F07" w14:textId="59C7DE01" w:rsidR="00455955" w:rsidRPr="0063737C" w:rsidRDefault="0033269D" w:rsidP="009725FD">
      <w:pPr>
        <w:pStyle w:val="Akapitzlist"/>
        <w:numPr>
          <w:ilvl w:val="0"/>
          <w:numId w:val="26"/>
        </w:numPr>
        <w:spacing w:line="276" w:lineRule="auto"/>
        <w:ind w:left="567" w:hanging="567"/>
        <w:rPr>
          <w:rFonts w:ascii="Arial" w:hAnsi="Arial" w:cs="Arial"/>
          <w:sz w:val="22"/>
          <w:szCs w:val="22"/>
        </w:rPr>
      </w:pPr>
      <w:r>
        <w:rPr>
          <w:rFonts w:ascii="Arial" w:hAnsi="Arial" w:cs="Arial"/>
          <w:sz w:val="22"/>
          <w:szCs w:val="22"/>
        </w:rPr>
        <w:t xml:space="preserve">    </w:t>
      </w:r>
      <w:r w:rsidR="00455955" w:rsidRPr="0063737C">
        <w:rPr>
          <w:rFonts w:ascii="Arial" w:hAnsi="Arial" w:cs="Arial"/>
          <w:sz w:val="22"/>
          <w:szCs w:val="22"/>
        </w:rPr>
        <w:t>W sytuacji wystąpienia okoliczności wskazanych w ust. 1 pkt</w:t>
      </w:r>
      <w:r w:rsidR="00576A62" w:rsidRPr="0063737C">
        <w:rPr>
          <w:rFonts w:ascii="Arial" w:hAnsi="Arial" w:cs="Arial"/>
          <w:sz w:val="22"/>
          <w:szCs w:val="22"/>
        </w:rPr>
        <w:t xml:space="preserve"> 4</w:t>
      </w:r>
      <w:r w:rsidR="00455955" w:rsidRPr="0063737C">
        <w:rPr>
          <w:rFonts w:ascii="Arial" w:hAnsi="Arial" w:cs="Arial"/>
          <w:sz w:val="22"/>
          <w:szCs w:val="22"/>
        </w:rPr>
        <w:t xml:space="preserve"> niniejszego paragrafu</w:t>
      </w:r>
      <w:r w:rsidR="00576A62" w:rsidRPr="0063737C">
        <w:rPr>
          <w:rFonts w:ascii="Arial" w:hAnsi="Arial" w:cs="Arial"/>
          <w:sz w:val="22"/>
          <w:szCs w:val="22"/>
        </w:rPr>
        <w:t xml:space="preserve"> </w:t>
      </w:r>
      <w:r w:rsidR="00455955" w:rsidRPr="0063737C">
        <w:rPr>
          <w:rFonts w:ascii="Arial" w:hAnsi="Arial" w:cs="Arial"/>
          <w:sz w:val="22"/>
          <w:szCs w:val="22"/>
        </w:rPr>
        <w:t>Wykonawca jest uprawniony złożyć Zamawiającemu pisemny wniosek o zmianę Umowy w</w:t>
      </w:r>
      <w:r w:rsidR="00576A62" w:rsidRPr="0063737C">
        <w:rPr>
          <w:rFonts w:ascii="Arial" w:hAnsi="Arial" w:cs="Arial"/>
          <w:sz w:val="22"/>
          <w:szCs w:val="22"/>
        </w:rPr>
        <w:t xml:space="preserve"> </w:t>
      </w:r>
      <w:r w:rsidR="00455955" w:rsidRPr="0063737C">
        <w:rPr>
          <w:rFonts w:ascii="Arial" w:hAnsi="Arial" w:cs="Arial"/>
          <w:sz w:val="22"/>
          <w:szCs w:val="22"/>
        </w:rPr>
        <w:t>zakresie płatności wynikających z faktur wystawionych po zmianie zasad gromadzenia i</w:t>
      </w:r>
      <w:r w:rsidR="00576A62" w:rsidRPr="0063737C">
        <w:rPr>
          <w:rFonts w:ascii="Arial" w:hAnsi="Arial" w:cs="Arial"/>
          <w:sz w:val="22"/>
          <w:szCs w:val="22"/>
        </w:rPr>
        <w:t xml:space="preserve"> </w:t>
      </w:r>
      <w:r w:rsidR="00455955" w:rsidRPr="0063737C">
        <w:rPr>
          <w:rFonts w:ascii="Arial" w:hAnsi="Arial" w:cs="Arial"/>
          <w:sz w:val="22"/>
          <w:szCs w:val="22"/>
        </w:rPr>
        <w:t>wysokości wpłat do pracowniczych plan</w:t>
      </w:r>
      <w:r w:rsidR="00576A62" w:rsidRPr="0063737C">
        <w:rPr>
          <w:rFonts w:ascii="Arial" w:hAnsi="Arial" w:cs="Arial"/>
          <w:sz w:val="22"/>
          <w:szCs w:val="22"/>
        </w:rPr>
        <w:t>ó</w:t>
      </w:r>
      <w:r w:rsidR="00455955" w:rsidRPr="0063737C">
        <w:rPr>
          <w:rFonts w:ascii="Arial" w:hAnsi="Arial" w:cs="Arial"/>
          <w:sz w:val="22"/>
          <w:szCs w:val="22"/>
        </w:rPr>
        <w:t>w kapitałowych. Wniosek powinien zawierać</w:t>
      </w:r>
      <w:r w:rsidR="00576A62" w:rsidRPr="0063737C">
        <w:rPr>
          <w:rFonts w:ascii="Arial" w:hAnsi="Arial" w:cs="Arial"/>
          <w:sz w:val="22"/>
          <w:szCs w:val="22"/>
        </w:rPr>
        <w:t xml:space="preserve"> </w:t>
      </w:r>
      <w:r w:rsidR="00455955" w:rsidRPr="0063737C">
        <w:rPr>
          <w:rFonts w:ascii="Arial" w:hAnsi="Arial" w:cs="Arial"/>
          <w:sz w:val="22"/>
          <w:szCs w:val="22"/>
        </w:rPr>
        <w:t>wyczerpujące uzasadnienie faktyczne i wskazanie podstaw prawnych oraz dokładne</w:t>
      </w:r>
      <w:r w:rsidR="00576A62" w:rsidRPr="0063737C">
        <w:rPr>
          <w:rFonts w:ascii="Arial" w:hAnsi="Arial" w:cs="Arial"/>
          <w:sz w:val="22"/>
          <w:szCs w:val="22"/>
        </w:rPr>
        <w:t xml:space="preserve"> </w:t>
      </w:r>
      <w:r w:rsidR="00455955" w:rsidRPr="0063737C">
        <w:rPr>
          <w:rFonts w:ascii="Arial" w:hAnsi="Arial" w:cs="Arial"/>
          <w:sz w:val="22"/>
          <w:szCs w:val="22"/>
        </w:rPr>
        <w:t>wyliczenie kwoty wynagrodzenia Wykonawcy po zmianie Umowy, w szczeg</w:t>
      </w:r>
      <w:r w:rsidR="00576A62" w:rsidRPr="0063737C">
        <w:rPr>
          <w:rFonts w:ascii="Arial" w:hAnsi="Arial" w:cs="Arial"/>
          <w:sz w:val="22"/>
          <w:szCs w:val="22"/>
        </w:rPr>
        <w:t>ó</w:t>
      </w:r>
      <w:r w:rsidR="00455955" w:rsidRPr="0063737C">
        <w:rPr>
          <w:rFonts w:ascii="Arial" w:hAnsi="Arial" w:cs="Arial"/>
          <w:sz w:val="22"/>
          <w:szCs w:val="22"/>
        </w:rPr>
        <w:t>lności</w:t>
      </w:r>
      <w:r w:rsidR="00576A62" w:rsidRPr="0063737C">
        <w:rPr>
          <w:rFonts w:ascii="Arial" w:hAnsi="Arial" w:cs="Arial"/>
          <w:sz w:val="22"/>
          <w:szCs w:val="22"/>
        </w:rPr>
        <w:t xml:space="preserve"> </w:t>
      </w:r>
      <w:r w:rsidR="00455955" w:rsidRPr="0063737C">
        <w:rPr>
          <w:rFonts w:ascii="Arial" w:hAnsi="Arial" w:cs="Arial"/>
          <w:sz w:val="22"/>
          <w:szCs w:val="22"/>
        </w:rPr>
        <w:t>Wykonawca zobowiązuje się wykazać związek pomiędzy wnioskowaną kwotą</w:t>
      </w:r>
      <w:r w:rsidR="00576A62" w:rsidRPr="0063737C">
        <w:rPr>
          <w:rFonts w:ascii="Arial" w:hAnsi="Arial" w:cs="Arial"/>
          <w:sz w:val="22"/>
          <w:szCs w:val="22"/>
        </w:rPr>
        <w:t xml:space="preserve"> </w:t>
      </w:r>
      <w:r w:rsidR="00455955" w:rsidRPr="0063737C">
        <w:rPr>
          <w:rFonts w:ascii="Arial" w:hAnsi="Arial" w:cs="Arial"/>
          <w:sz w:val="22"/>
          <w:szCs w:val="22"/>
        </w:rPr>
        <w:t>podwyższenia wynagrodzenia a wpływem zmiany zasad, o kt</w:t>
      </w:r>
      <w:r w:rsidR="00576A62" w:rsidRPr="0063737C">
        <w:rPr>
          <w:rFonts w:ascii="Arial" w:hAnsi="Arial" w:cs="Arial"/>
          <w:sz w:val="22"/>
          <w:szCs w:val="22"/>
        </w:rPr>
        <w:t>ó</w:t>
      </w:r>
      <w:r w:rsidR="00455955" w:rsidRPr="0063737C">
        <w:rPr>
          <w:rFonts w:ascii="Arial" w:hAnsi="Arial" w:cs="Arial"/>
          <w:sz w:val="22"/>
          <w:szCs w:val="22"/>
        </w:rPr>
        <w:t>rych mowa w ust. 1 pkt 4</w:t>
      </w:r>
      <w:r w:rsidR="00576A62" w:rsidRPr="0063737C">
        <w:rPr>
          <w:rFonts w:ascii="Arial" w:hAnsi="Arial" w:cs="Arial"/>
          <w:sz w:val="22"/>
          <w:szCs w:val="22"/>
        </w:rPr>
        <w:t xml:space="preserve"> </w:t>
      </w:r>
      <w:r w:rsidR="00455955" w:rsidRPr="0063737C">
        <w:rPr>
          <w:rFonts w:ascii="Arial" w:hAnsi="Arial" w:cs="Arial"/>
          <w:sz w:val="22"/>
          <w:szCs w:val="22"/>
        </w:rPr>
        <w:t>niniejszego paragrafu na kalkulację wynagrodzenia. Wniosek może obejmować jedynie</w:t>
      </w:r>
      <w:r w:rsidR="00576A62" w:rsidRPr="0063737C">
        <w:rPr>
          <w:rFonts w:ascii="Arial" w:hAnsi="Arial" w:cs="Arial"/>
          <w:sz w:val="22"/>
          <w:szCs w:val="22"/>
        </w:rPr>
        <w:t xml:space="preserve"> </w:t>
      </w:r>
      <w:r w:rsidR="00455955" w:rsidRPr="0063737C">
        <w:rPr>
          <w:rFonts w:ascii="Arial" w:hAnsi="Arial" w:cs="Arial"/>
          <w:sz w:val="22"/>
          <w:szCs w:val="22"/>
        </w:rPr>
        <w:t>dodatkowe koszty realizacji Umowy, kt</w:t>
      </w:r>
      <w:r w:rsidR="00576A62" w:rsidRPr="0063737C">
        <w:rPr>
          <w:rFonts w:ascii="Arial" w:hAnsi="Arial" w:cs="Arial"/>
          <w:sz w:val="22"/>
          <w:szCs w:val="22"/>
        </w:rPr>
        <w:t>ó</w:t>
      </w:r>
      <w:r w:rsidR="00455955" w:rsidRPr="0063737C">
        <w:rPr>
          <w:rFonts w:ascii="Arial" w:hAnsi="Arial" w:cs="Arial"/>
          <w:sz w:val="22"/>
          <w:szCs w:val="22"/>
        </w:rPr>
        <w:t>re Wykonawca obowiązkowo ponosi w związku ze</w:t>
      </w:r>
      <w:r w:rsidR="00576A62" w:rsidRPr="0063737C">
        <w:rPr>
          <w:rFonts w:ascii="Arial" w:hAnsi="Arial" w:cs="Arial"/>
          <w:sz w:val="22"/>
          <w:szCs w:val="22"/>
        </w:rPr>
        <w:t xml:space="preserve"> </w:t>
      </w:r>
      <w:r w:rsidR="00455955" w:rsidRPr="0063737C">
        <w:rPr>
          <w:rFonts w:ascii="Arial" w:hAnsi="Arial" w:cs="Arial"/>
          <w:sz w:val="22"/>
          <w:szCs w:val="22"/>
        </w:rPr>
        <w:t>zmianą zasad, o kt</w:t>
      </w:r>
      <w:r w:rsidR="00576A62" w:rsidRPr="0063737C">
        <w:rPr>
          <w:rFonts w:ascii="Arial" w:hAnsi="Arial" w:cs="Arial"/>
          <w:sz w:val="22"/>
          <w:szCs w:val="22"/>
        </w:rPr>
        <w:t>ó</w:t>
      </w:r>
      <w:r w:rsidR="00455955" w:rsidRPr="0063737C">
        <w:rPr>
          <w:rFonts w:ascii="Arial" w:hAnsi="Arial" w:cs="Arial"/>
          <w:sz w:val="22"/>
          <w:szCs w:val="22"/>
        </w:rPr>
        <w:t>rych mowa w ust. 1 pkt</w:t>
      </w:r>
      <w:r w:rsidR="00576A62" w:rsidRPr="0063737C">
        <w:rPr>
          <w:rFonts w:ascii="Arial" w:hAnsi="Arial" w:cs="Arial"/>
          <w:sz w:val="22"/>
          <w:szCs w:val="22"/>
        </w:rPr>
        <w:t xml:space="preserve"> </w:t>
      </w:r>
      <w:r w:rsidR="00455955" w:rsidRPr="0063737C">
        <w:rPr>
          <w:rFonts w:ascii="Arial" w:hAnsi="Arial" w:cs="Arial"/>
          <w:sz w:val="22"/>
          <w:szCs w:val="22"/>
        </w:rPr>
        <w:t>4 niniejszego paragrafu.</w:t>
      </w:r>
    </w:p>
    <w:p w14:paraId="25B0A59E" w14:textId="5D0D8233" w:rsidR="00117C49" w:rsidRPr="0063737C" w:rsidRDefault="0033269D" w:rsidP="009725FD">
      <w:pPr>
        <w:pStyle w:val="Akapitzlist"/>
        <w:numPr>
          <w:ilvl w:val="0"/>
          <w:numId w:val="26"/>
        </w:numPr>
        <w:spacing w:line="276" w:lineRule="auto"/>
        <w:ind w:left="567" w:hanging="567"/>
        <w:rPr>
          <w:rFonts w:ascii="Arial" w:hAnsi="Arial" w:cs="Arial"/>
          <w:color w:val="FF0000"/>
          <w:sz w:val="22"/>
          <w:szCs w:val="22"/>
        </w:rPr>
      </w:pPr>
      <w:r>
        <w:rPr>
          <w:rFonts w:ascii="Arial" w:hAnsi="Arial" w:cs="Arial"/>
          <w:color w:val="000000" w:themeColor="text1"/>
          <w:sz w:val="22"/>
          <w:szCs w:val="22"/>
        </w:rPr>
        <w:t xml:space="preserve">     </w:t>
      </w:r>
      <w:r w:rsidR="00C51564" w:rsidRPr="0063737C">
        <w:rPr>
          <w:rFonts w:ascii="Arial" w:hAnsi="Arial" w:cs="Arial"/>
          <w:color w:val="000000" w:themeColor="text1"/>
          <w:sz w:val="22"/>
          <w:szCs w:val="22"/>
        </w:rPr>
        <w:t>Obowiązek wykazania wpływu zmian, o których mowa w ust. 1 niniejszego paragrafu na</w:t>
      </w:r>
      <w:r w:rsidR="00DD75C4" w:rsidRPr="0063737C">
        <w:rPr>
          <w:rFonts w:ascii="Arial" w:hAnsi="Arial" w:cs="Arial"/>
          <w:color w:val="000000" w:themeColor="text1"/>
          <w:sz w:val="22"/>
          <w:szCs w:val="22"/>
        </w:rPr>
        <w:t xml:space="preserve"> zmianę wynagrodzenia o którym mowa w § 6 ust. 1 Umowy należy do Wykonawcy pod rygorem odmowy dokonania zmiany Umowy przez Zamawiającego za wyjątkiem zmiany stawki podatku od towarów i usług i akcyzy.</w:t>
      </w:r>
    </w:p>
    <w:p w14:paraId="34073B28" w14:textId="6175D33B" w:rsidR="008338A7" w:rsidRPr="00BC4E0E" w:rsidRDefault="0033269D" w:rsidP="008338A7">
      <w:pPr>
        <w:pStyle w:val="Akapitzlist"/>
        <w:numPr>
          <w:ilvl w:val="0"/>
          <w:numId w:val="26"/>
        </w:numPr>
        <w:spacing w:line="276" w:lineRule="auto"/>
        <w:ind w:left="567" w:hanging="567"/>
        <w:rPr>
          <w:rFonts w:ascii="Arial" w:hAnsi="Arial" w:cs="Arial"/>
          <w:color w:val="FF0000"/>
          <w:sz w:val="22"/>
          <w:szCs w:val="22"/>
        </w:rPr>
      </w:pPr>
      <w:r>
        <w:rPr>
          <w:rFonts w:ascii="Arial" w:hAnsi="Arial" w:cs="Arial"/>
          <w:sz w:val="22"/>
          <w:szCs w:val="22"/>
        </w:rPr>
        <w:t xml:space="preserve">     </w:t>
      </w:r>
      <w:r w:rsidR="00D46D89" w:rsidRPr="0063737C">
        <w:rPr>
          <w:rFonts w:ascii="Arial" w:hAnsi="Arial" w:cs="Arial"/>
          <w:sz w:val="22"/>
          <w:szCs w:val="22"/>
        </w:rPr>
        <w:t>Zastrzega się możliwość zmiany treści umowy w odniesieniu do zakresu przedmiotu zamówienia, tj. prognozowanej wielkości zużycia energii elektrycznej</w:t>
      </w:r>
      <w:r w:rsidR="009A02F2" w:rsidRPr="0063737C">
        <w:rPr>
          <w:rFonts w:ascii="Arial" w:hAnsi="Arial" w:cs="Arial"/>
          <w:sz w:val="22"/>
          <w:szCs w:val="22"/>
        </w:rPr>
        <w:t xml:space="preserve">, </w:t>
      </w:r>
      <w:r w:rsidR="00D46D89" w:rsidRPr="0063737C">
        <w:rPr>
          <w:rFonts w:ascii="Arial" w:hAnsi="Arial" w:cs="Arial"/>
          <w:sz w:val="22"/>
          <w:szCs w:val="22"/>
        </w:rPr>
        <w:t>mocy umownej</w:t>
      </w:r>
      <w:r w:rsidR="009A02F2" w:rsidRPr="0063737C">
        <w:rPr>
          <w:rFonts w:ascii="Arial" w:hAnsi="Arial" w:cs="Arial"/>
          <w:sz w:val="22"/>
          <w:szCs w:val="22"/>
        </w:rPr>
        <w:t>, zmiany</w:t>
      </w:r>
      <w:r w:rsidR="00F22424" w:rsidRPr="0063737C">
        <w:rPr>
          <w:rFonts w:ascii="Arial" w:hAnsi="Arial" w:cs="Arial"/>
          <w:sz w:val="22"/>
          <w:szCs w:val="22"/>
        </w:rPr>
        <w:t>, dodania</w:t>
      </w:r>
      <w:r w:rsidR="009A02F2" w:rsidRPr="0063737C">
        <w:rPr>
          <w:rFonts w:ascii="Arial" w:hAnsi="Arial" w:cs="Arial"/>
          <w:sz w:val="22"/>
          <w:szCs w:val="22"/>
        </w:rPr>
        <w:t xml:space="preserve"> taryfy</w:t>
      </w:r>
      <w:r w:rsidR="00D46D89" w:rsidRPr="0063737C">
        <w:rPr>
          <w:rFonts w:ascii="Arial" w:hAnsi="Arial" w:cs="Arial"/>
          <w:sz w:val="22"/>
          <w:szCs w:val="22"/>
        </w:rPr>
        <w:t xml:space="preserve"> </w:t>
      </w:r>
      <w:r w:rsidR="00F22424" w:rsidRPr="0063737C">
        <w:rPr>
          <w:rFonts w:ascii="Arial" w:hAnsi="Arial" w:cs="Arial"/>
          <w:sz w:val="22"/>
          <w:szCs w:val="22"/>
        </w:rPr>
        <w:t xml:space="preserve">nieuwzględnionej w załączniku nr 1 </w:t>
      </w:r>
      <w:r w:rsidR="008C2F3D" w:rsidRPr="0063737C">
        <w:rPr>
          <w:rFonts w:ascii="Arial" w:hAnsi="Arial" w:cs="Arial"/>
          <w:sz w:val="22"/>
          <w:szCs w:val="22"/>
        </w:rPr>
        <w:t xml:space="preserve">do umowy </w:t>
      </w:r>
      <w:r w:rsidR="00D46D89" w:rsidRPr="0063737C">
        <w:rPr>
          <w:rFonts w:ascii="Arial" w:hAnsi="Arial" w:cs="Arial"/>
          <w:sz w:val="22"/>
          <w:szCs w:val="22"/>
        </w:rPr>
        <w:t xml:space="preserve">wynikającej m.in. ze zmiany (zmniejszenia/zwiększenia) ilości miejsc dostarczenia energii elektrycznej (np. punktów poboru, przyłączy), dostaw do obiektów niewskazanych w załączniku nr 1 do Umowy w związku z ich budową, rozbudową, przebudową lub rozbiórką. </w:t>
      </w:r>
    </w:p>
    <w:p w14:paraId="0E7C5F97" w14:textId="1F5A821D" w:rsidR="00BC4E0E" w:rsidRPr="00956DC1" w:rsidRDefault="00BC4E0E" w:rsidP="00BC4E0E">
      <w:pPr>
        <w:pStyle w:val="Akapitzlist"/>
        <w:numPr>
          <w:ilvl w:val="0"/>
          <w:numId w:val="26"/>
        </w:numPr>
        <w:tabs>
          <w:tab w:val="clear" w:pos="284"/>
          <w:tab w:val="num" w:pos="709"/>
        </w:tabs>
        <w:spacing w:line="276" w:lineRule="auto"/>
        <w:ind w:left="567" w:hanging="567"/>
        <w:rPr>
          <w:rFonts w:ascii="Arial" w:hAnsi="Arial" w:cs="Arial"/>
          <w:color w:val="auto"/>
          <w:sz w:val="22"/>
          <w:szCs w:val="22"/>
        </w:rPr>
      </w:pPr>
      <w:r w:rsidRPr="00956DC1">
        <w:rPr>
          <w:rFonts w:ascii="Arial" w:hAnsi="Arial" w:cs="Arial"/>
          <w:color w:val="auto"/>
          <w:sz w:val="22"/>
          <w:szCs w:val="22"/>
        </w:rPr>
        <w:t xml:space="preserve">Na podstawie art. 439 ustawy </w:t>
      </w:r>
      <w:proofErr w:type="spellStart"/>
      <w:r w:rsidRPr="00956DC1">
        <w:rPr>
          <w:rFonts w:ascii="Arial" w:hAnsi="Arial" w:cs="Arial"/>
          <w:color w:val="auto"/>
          <w:sz w:val="22"/>
          <w:szCs w:val="22"/>
        </w:rPr>
        <w:t>Pzp</w:t>
      </w:r>
      <w:proofErr w:type="spellEnd"/>
      <w:r w:rsidRPr="00956DC1">
        <w:rPr>
          <w:rFonts w:ascii="Arial" w:hAnsi="Arial" w:cs="Arial"/>
          <w:color w:val="auto"/>
          <w:sz w:val="22"/>
          <w:szCs w:val="22"/>
        </w:rPr>
        <w:t xml:space="preserve"> Strony dopuszczają zmianę wynagrodzenia Wykonawcy. Strony przewidują możliwość zmiany ceny jednostkowej za kWh energii elektrycznej w związku ze wzrostem cen energii elektrycznej, które Wykonawca musi zakupić w celu zrealizowania przedmiotu zamówienia</w:t>
      </w:r>
      <w:r w:rsidR="00E074DC" w:rsidRPr="00956DC1">
        <w:rPr>
          <w:rFonts w:ascii="Arial" w:hAnsi="Arial" w:cs="Arial"/>
          <w:color w:val="auto"/>
          <w:sz w:val="22"/>
          <w:szCs w:val="22"/>
        </w:rPr>
        <w:t>, która może nastąpić na następujących zasadach:</w:t>
      </w:r>
      <w:r w:rsidRPr="00956DC1">
        <w:rPr>
          <w:rFonts w:ascii="Arial" w:hAnsi="Arial" w:cs="Arial"/>
          <w:color w:val="auto"/>
          <w:sz w:val="22"/>
          <w:szCs w:val="22"/>
        </w:rPr>
        <w:t xml:space="preserve"> </w:t>
      </w:r>
    </w:p>
    <w:p w14:paraId="546BCC17" w14:textId="63A00976" w:rsidR="00BC4E0E" w:rsidRPr="00956DC1" w:rsidRDefault="00BC4E0E" w:rsidP="003E41BA">
      <w:pPr>
        <w:pStyle w:val="Akapitzlist"/>
        <w:numPr>
          <w:ilvl w:val="0"/>
          <w:numId w:val="29"/>
        </w:numPr>
        <w:spacing w:line="276" w:lineRule="auto"/>
        <w:rPr>
          <w:rFonts w:ascii="Arial" w:hAnsi="Arial" w:cs="Arial"/>
          <w:color w:val="auto"/>
          <w:sz w:val="22"/>
          <w:szCs w:val="22"/>
        </w:rPr>
      </w:pPr>
      <w:r w:rsidRPr="00956DC1">
        <w:rPr>
          <w:rFonts w:ascii="Arial" w:hAnsi="Arial" w:cs="Arial"/>
          <w:color w:val="auto"/>
          <w:sz w:val="22"/>
          <w:szCs w:val="22"/>
        </w:rPr>
        <w:t xml:space="preserve">Strony zgodnie oświadczają, że waloryzacja wynagrodzenia, o której mowa poniżej nie będzie miała zastosowania, w przypadku gdy Wykonawca dokonał zakupu energii elektrycznej z góry dla całego okresu zamówienia wynikającego z niniejszej Umowy, wobec powyższego zmiana cen energii elektrycznej nie będzie miała wypływu na wartość wynagrodzenia. </w:t>
      </w:r>
    </w:p>
    <w:p w14:paraId="46817CF3" w14:textId="4DFB225B" w:rsidR="00BC4E0E" w:rsidRPr="00956DC1" w:rsidRDefault="00BC4E0E" w:rsidP="003E41BA">
      <w:pPr>
        <w:pStyle w:val="Akapitzlist"/>
        <w:numPr>
          <w:ilvl w:val="0"/>
          <w:numId w:val="29"/>
        </w:numPr>
        <w:spacing w:line="276" w:lineRule="auto"/>
        <w:rPr>
          <w:rFonts w:ascii="Arial" w:hAnsi="Arial" w:cs="Arial"/>
          <w:color w:val="auto"/>
          <w:sz w:val="22"/>
          <w:szCs w:val="22"/>
        </w:rPr>
      </w:pPr>
      <w:r w:rsidRPr="00956DC1">
        <w:rPr>
          <w:rFonts w:ascii="Arial" w:hAnsi="Arial" w:cs="Arial"/>
          <w:color w:val="auto"/>
          <w:sz w:val="22"/>
          <w:szCs w:val="22"/>
        </w:rPr>
        <w:t>Wykonawca</w:t>
      </w:r>
      <w:r w:rsidR="009A62FF" w:rsidRPr="00956DC1">
        <w:rPr>
          <w:rFonts w:ascii="Arial" w:hAnsi="Arial" w:cs="Arial"/>
          <w:color w:val="auto"/>
          <w:sz w:val="22"/>
          <w:szCs w:val="22"/>
        </w:rPr>
        <w:t xml:space="preserve"> oświadcza, że</w:t>
      </w:r>
      <w:r w:rsidRPr="00956DC1">
        <w:rPr>
          <w:rFonts w:ascii="Arial" w:hAnsi="Arial" w:cs="Arial"/>
          <w:color w:val="auto"/>
          <w:sz w:val="22"/>
          <w:szCs w:val="22"/>
        </w:rPr>
        <w:t xml:space="preserve"> do dnia zawarcia przedmiotowej umowy </w:t>
      </w:r>
      <w:r w:rsidRPr="00956DC1">
        <w:rPr>
          <w:rFonts w:ascii="Arial" w:hAnsi="Arial" w:cs="Arial"/>
          <w:i/>
          <w:iCs/>
          <w:color w:val="auto"/>
          <w:sz w:val="22"/>
          <w:szCs w:val="22"/>
        </w:rPr>
        <w:t>dokonał</w:t>
      </w:r>
      <w:r w:rsidR="003E41BA" w:rsidRPr="00956DC1">
        <w:rPr>
          <w:rFonts w:ascii="Arial" w:hAnsi="Arial" w:cs="Arial"/>
          <w:i/>
          <w:iCs/>
          <w:color w:val="auto"/>
          <w:sz w:val="22"/>
          <w:szCs w:val="22"/>
        </w:rPr>
        <w:t xml:space="preserve"> </w:t>
      </w:r>
      <w:r w:rsidRPr="00956DC1">
        <w:rPr>
          <w:rFonts w:ascii="Arial" w:hAnsi="Arial" w:cs="Arial"/>
          <w:i/>
          <w:iCs/>
          <w:color w:val="auto"/>
          <w:sz w:val="22"/>
          <w:szCs w:val="22"/>
        </w:rPr>
        <w:t xml:space="preserve">zakupu energii elektrycznej w wysokości </w:t>
      </w:r>
      <w:r w:rsidR="00733566" w:rsidRPr="00956DC1">
        <w:rPr>
          <w:rFonts w:ascii="Arial" w:hAnsi="Arial" w:cs="Arial"/>
          <w:i/>
          <w:iCs/>
          <w:color w:val="auto"/>
          <w:sz w:val="22"/>
          <w:szCs w:val="22"/>
        </w:rPr>
        <w:t>…….</w:t>
      </w:r>
      <w:r w:rsidRPr="00956DC1">
        <w:rPr>
          <w:rFonts w:ascii="Arial" w:hAnsi="Arial" w:cs="Arial"/>
          <w:i/>
          <w:iCs/>
          <w:color w:val="auto"/>
          <w:sz w:val="22"/>
          <w:szCs w:val="22"/>
        </w:rPr>
        <w:t xml:space="preserve"> % (wielkość procentowa) wolumenu wskazanego w § </w:t>
      </w:r>
      <w:r w:rsidR="00136561" w:rsidRPr="00956DC1">
        <w:rPr>
          <w:rFonts w:ascii="Arial" w:hAnsi="Arial" w:cs="Arial"/>
          <w:i/>
          <w:iCs/>
          <w:color w:val="auto"/>
          <w:sz w:val="22"/>
          <w:szCs w:val="22"/>
        </w:rPr>
        <w:t>2</w:t>
      </w:r>
      <w:r w:rsidRPr="00956DC1">
        <w:rPr>
          <w:rFonts w:ascii="Arial" w:hAnsi="Arial" w:cs="Arial"/>
          <w:i/>
          <w:iCs/>
          <w:color w:val="auto"/>
          <w:sz w:val="22"/>
          <w:szCs w:val="22"/>
        </w:rPr>
        <w:t xml:space="preserve"> ust. </w:t>
      </w:r>
      <w:r w:rsidR="00136561" w:rsidRPr="00956DC1">
        <w:rPr>
          <w:rFonts w:ascii="Arial" w:hAnsi="Arial" w:cs="Arial"/>
          <w:i/>
          <w:iCs/>
          <w:color w:val="auto"/>
          <w:sz w:val="22"/>
          <w:szCs w:val="22"/>
        </w:rPr>
        <w:t>2</w:t>
      </w:r>
      <w:r w:rsidRPr="00956DC1">
        <w:rPr>
          <w:rFonts w:ascii="Arial" w:hAnsi="Arial" w:cs="Arial"/>
          <w:i/>
          <w:iCs/>
          <w:color w:val="auto"/>
          <w:sz w:val="22"/>
          <w:szCs w:val="22"/>
        </w:rPr>
        <w:t xml:space="preserve"> Umowy</w:t>
      </w:r>
      <w:r w:rsidR="00956DC1">
        <w:rPr>
          <w:rFonts w:ascii="Arial" w:hAnsi="Arial" w:cs="Arial"/>
          <w:color w:val="auto"/>
          <w:sz w:val="22"/>
          <w:szCs w:val="22"/>
        </w:rPr>
        <w:t xml:space="preserve"> / </w:t>
      </w:r>
      <w:r w:rsidR="00733566" w:rsidRPr="00956DC1">
        <w:rPr>
          <w:rFonts w:ascii="Arial" w:hAnsi="Arial" w:cs="Arial"/>
          <w:i/>
          <w:iCs/>
          <w:color w:val="auto"/>
          <w:sz w:val="22"/>
          <w:szCs w:val="22"/>
        </w:rPr>
        <w:t>nie dokonał</w:t>
      </w:r>
      <w:r w:rsidR="00733566" w:rsidRPr="00956DC1">
        <w:rPr>
          <w:rFonts w:ascii="Arial" w:hAnsi="Arial" w:cs="Arial"/>
          <w:color w:val="auto"/>
          <w:sz w:val="22"/>
          <w:szCs w:val="22"/>
        </w:rPr>
        <w:t xml:space="preserve">  </w:t>
      </w:r>
      <w:r w:rsidR="00733566" w:rsidRPr="00956DC1">
        <w:rPr>
          <w:rFonts w:ascii="Arial" w:hAnsi="Arial" w:cs="Arial"/>
          <w:i/>
          <w:iCs/>
          <w:color w:val="auto"/>
          <w:sz w:val="22"/>
          <w:szCs w:val="22"/>
        </w:rPr>
        <w:t>zakupu energii elektrycznej</w:t>
      </w:r>
      <w:r w:rsidR="00E074DC" w:rsidRPr="00956DC1">
        <w:rPr>
          <w:rFonts w:ascii="Arial" w:hAnsi="Arial" w:cs="Arial"/>
          <w:i/>
          <w:iCs/>
          <w:color w:val="auto"/>
          <w:sz w:val="22"/>
          <w:szCs w:val="22"/>
        </w:rPr>
        <w:t xml:space="preserve"> na rzecz niniejszej umowy </w:t>
      </w:r>
      <w:r w:rsidR="00733566" w:rsidRPr="00956DC1">
        <w:rPr>
          <w:rStyle w:val="Odwoanieprzypisudolnego"/>
          <w:rFonts w:ascii="Arial" w:hAnsi="Arial" w:cs="Arial"/>
          <w:i/>
          <w:iCs/>
          <w:color w:val="auto"/>
          <w:sz w:val="22"/>
          <w:szCs w:val="22"/>
        </w:rPr>
        <w:footnoteReference w:id="4"/>
      </w:r>
      <w:r w:rsidR="00733566" w:rsidRPr="00956DC1">
        <w:rPr>
          <w:rFonts w:ascii="Arial" w:hAnsi="Arial" w:cs="Arial"/>
          <w:color w:val="auto"/>
          <w:sz w:val="22"/>
          <w:szCs w:val="22"/>
        </w:rPr>
        <w:t>.</w:t>
      </w:r>
      <w:r w:rsidRPr="00956DC1">
        <w:rPr>
          <w:rFonts w:ascii="Arial" w:hAnsi="Arial" w:cs="Arial"/>
          <w:color w:val="auto"/>
          <w:sz w:val="22"/>
          <w:szCs w:val="22"/>
        </w:rPr>
        <w:t xml:space="preserve"> </w:t>
      </w:r>
      <w:r w:rsidR="009376D6" w:rsidRPr="00956DC1">
        <w:rPr>
          <w:rFonts w:ascii="Arial" w:hAnsi="Arial" w:cs="Arial"/>
          <w:color w:val="auto"/>
          <w:sz w:val="22"/>
          <w:szCs w:val="22"/>
        </w:rPr>
        <w:t>Nie złożenie oświadczenia, o który mowa w zdaniu powyżej oznacza utratę prawa do waloryzacji wynagrodzenia na podstawie ust. 8.</w:t>
      </w:r>
      <w:r w:rsidR="00733566" w:rsidRPr="00956DC1">
        <w:rPr>
          <w:rFonts w:ascii="Arial" w:hAnsi="Arial" w:cs="Arial"/>
          <w:color w:val="auto"/>
          <w:sz w:val="22"/>
          <w:szCs w:val="22"/>
        </w:rPr>
        <w:t xml:space="preserve"> Zamawiający zastrzega sobie prawo do zażądania przedstawienia dokumentów potwierdzających dokonanie zakupu energii przed zawarciem umowy pod rygorem utraty przez Wykonawcę prawa do waloryzacji</w:t>
      </w:r>
      <w:r w:rsidR="0027682F" w:rsidRPr="00956DC1">
        <w:rPr>
          <w:rFonts w:ascii="Arial" w:eastAsia="Times New Roman" w:hAnsi="Arial" w:cs="Arial"/>
          <w:color w:val="auto"/>
          <w:sz w:val="22"/>
          <w:szCs w:val="22"/>
          <w:lang w:eastAsia="pl-PL"/>
        </w:rPr>
        <w:t xml:space="preserve"> </w:t>
      </w:r>
      <w:r w:rsidR="0027682F" w:rsidRPr="00956DC1">
        <w:rPr>
          <w:rFonts w:ascii="Arial" w:hAnsi="Arial" w:cs="Arial"/>
          <w:color w:val="auto"/>
          <w:sz w:val="22"/>
          <w:szCs w:val="22"/>
        </w:rPr>
        <w:t>na podstawie ust. 8</w:t>
      </w:r>
      <w:r w:rsidR="00733566" w:rsidRPr="00956DC1">
        <w:rPr>
          <w:rFonts w:ascii="Arial" w:hAnsi="Arial" w:cs="Arial"/>
          <w:color w:val="auto"/>
          <w:sz w:val="22"/>
          <w:szCs w:val="22"/>
        </w:rPr>
        <w:t>.</w:t>
      </w:r>
    </w:p>
    <w:p w14:paraId="70A35403" w14:textId="7ECFAD9B" w:rsidR="00BC4E0E" w:rsidRPr="00956DC1" w:rsidRDefault="00956DC1" w:rsidP="003E41BA">
      <w:pPr>
        <w:pStyle w:val="Akapitzlist"/>
        <w:numPr>
          <w:ilvl w:val="0"/>
          <w:numId w:val="29"/>
        </w:numPr>
        <w:tabs>
          <w:tab w:val="left" w:pos="567"/>
        </w:tabs>
        <w:spacing w:line="276" w:lineRule="auto"/>
        <w:rPr>
          <w:rFonts w:ascii="Arial" w:hAnsi="Arial" w:cs="Arial"/>
          <w:color w:val="auto"/>
          <w:sz w:val="22"/>
          <w:szCs w:val="22"/>
        </w:rPr>
      </w:pPr>
      <w:r>
        <w:rPr>
          <w:rFonts w:ascii="Arial" w:hAnsi="Arial" w:cs="Arial"/>
          <w:color w:val="auto"/>
          <w:sz w:val="22"/>
          <w:szCs w:val="22"/>
        </w:rPr>
        <w:t xml:space="preserve">  </w:t>
      </w:r>
      <w:r w:rsidR="00BC4E0E" w:rsidRPr="00956DC1">
        <w:rPr>
          <w:rFonts w:ascii="Arial" w:hAnsi="Arial" w:cs="Arial"/>
          <w:color w:val="auto"/>
          <w:sz w:val="22"/>
          <w:szCs w:val="22"/>
        </w:rPr>
        <w:t xml:space="preserve">Warunkiem zastosowania mechanizmu waloryzacji jest złożenie przez Wykonawcę wniosku o zmianę ceny jednostkowej za kWh energii elektrycznej, w związku ze zmianą hurtowych cen energii elektrycznej na Towarowej Giełdzie Energii S.A. zw. dalej „TGE”, ze wskazaniem proponowanej zwaloryzowanej ceny energii elektrycznej, przy czym pierwszy wniosek może zostać złożony nie wcześniej niż po 6 miesiącach od dnia realizowania dostaw w ramach Umowy i w odniesieniu do energii elektrycznej, która nie została zakupiona do dnia zawarcia umowy, zgodnie z treścią pkt </w:t>
      </w:r>
      <w:r w:rsidR="00136561" w:rsidRPr="00956DC1">
        <w:rPr>
          <w:rFonts w:ascii="Arial" w:hAnsi="Arial" w:cs="Arial"/>
          <w:color w:val="auto"/>
          <w:sz w:val="22"/>
          <w:szCs w:val="22"/>
        </w:rPr>
        <w:t>10</w:t>
      </w:r>
      <w:r w:rsidR="00BC4E0E" w:rsidRPr="00956DC1">
        <w:rPr>
          <w:rFonts w:ascii="Arial" w:hAnsi="Arial" w:cs="Arial"/>
          <w:color w:val="auto"/>
          <w:sz w:val="22"/>
          <w:szCs w:val="22"/>
        </w:rPr>
        <w:t xml:space="preserve"> powyżej. </w:t>
      </w:r>
    </w:p>
    <w:p w14:paraId="44DAD9D8" w14:textId="132132AB" w:rsidR="00BC4E0E" w:rsidRPr="00956DC1" w:rsidRDefault="00BC4E0E" w:rsidP="003E41BA">
      <w:pPr>
        <w:pStyle w:val="Akapitzlist"/>
        <w:numPr>
          <w:ilvl w:val="0"/>
          <w:numId w:val="29"/>
        </w:numPr>
        <w:spacing w:line="276" w:lineRule="auto"/>
        <w:rPr>
          <w:rFonts w:ascii="Arial" w:hAnsi="Arial" w:cs="Arial"/>
          <w:color w:val="auto"/>
          <w:sz w:val="22"/>
          <w:szCs w:val="22"/>
        </w:rPr>
      </w:pPr>
      <w:r w:rsidRPr="00956DC1">
        <w:rPr>
          <w:rFonts w:ascii="Arial" w:hAnsi="Arial" w:cs="Arial"/>
          <w:color w:val="auto"/>
          <w:sz w:val="22"/>
          <w:szCs w:val="22"/>
        </w:rPr>
        <w:t xml:space="preserve">Wykonawca składając wniosek o zmianę, powinien przedstawić w szczególności wyliczenie wnioskowanej kwoty zmiany wynagrodzenia oraz dowody na to, że zmiana ceny energii elektrycznej na TGE wpływa na koszt realizacji zamówienia we wnioskowanym przez Wykonawcę zakresie. </w:t>
      </w:r>
    </w:p>
    <w:p w14:paraId="1AE41CE5" w14:textId="22090EF8" w:rsidR="00BC4E0E" w:rsidRPr="00956DC1" w:rsidRDefault="00BC4E0E" w:rsidP="003E41BA">
      <w:pPr>
        <w:pStyle w:val="Akapitzlist"/>
        <w:numPr>
          <w:ilvl w:val="0"/>
          <w:numId w:val="29"/>
        </w:numPr>
        <w:spacing w:line="276" w:lineRule="auto"/>
        <w:rPr>
          <w:rFonts w:ascii="Arial" w:hAnsi="Arial" w:cs="Arial"/>
          <w:color w:val="auto"/>
          <w:sz w:val="22"/>
          <w:szCs w:val="22"/>
        </w:rPr>
      </w:pPr>
      <w:r w:rsidRPr="00956DC1">
        <w:rPr>
          <w:rFonts w:ascii="Arial" w:hAnsi="Arial" w:cs="Arial"/>
          <w:color w:val="auto"/>
          <w:sz w:val="22"/>
          <w:szCs w:val="22"/>
        </w:rPr>
        <w:t xml:space="preserve">Zmiana wynagrodzenia w oparciu o niniejszy ustęp wymaga zgodnej woli obu Stron wyrażonej aneksem do Umowy przy czym Zamawiający zobowiązany jest rozpatrzyć wniosek Wykonawcy złożony w formie pisemnej w terminie do </w:t>
      </w:r>
      <w:r w:rsidR="00394ED6" w:rsidRPr="00956DC1">
        <w:rPr>
          <w:rFonts w:ascii="Arial" w:hAnsi="Arial" w:cs="Arial"/>
          <w:color w:val="auto"/>
          <w:sz w:val="22"/>
          <w:szCs w:val="22"/>
        </w:rPr>
        <w:t>14</w:t>
      </w:r>
      <w:r w:rsidRPr="00956DC1">
        <w:rPr>
          <w:rFonts w:ascii="Arial" w:hAnsi="Arial" w:cs="Arial"/>
          <w:color w:val="auto"/>
          <w:sz w:val="22"/>
          <w:szCs w:val="22"/>
        </w:rPr>
        <w:t xml:space="preserve"> dni od daty wpływu. </w:t>
      </w:r>
    </w:p>
    <w:p w14:paraId="3C354679" w14:textId="49C0F4F8" w:rsidR="00BC4E0E" w:rsidRPr="00956DC1" w:rsidRDefault="00BC4E0E" w:rsidP="003E41BA">
      <w:pPr>
        <w:pStyle w:val="Akapitzlist"/>
        <w:numPr>
          <w:ilvl w:val="0"/>
          <w:numId w:val="29"/>
        </w:numPr>
        <w:spacing w:line="276" w:lineRule="auto"/>
        <w:rPr>
          <w:rFonts w:ascii="Arial" w:hAnsi="Arial" w:cs="Arial"/>
          <w:color w:val="auto"/>
          <w:sz w:val="22"/>
          <w:szCs w:val="22"/>
        </w:rPr>
      </w:pPr>
      <w:r w:rsidRPr="00956DC1">
        <w:rPr>
          <w:rFonts w:ascii="Arial" w:hAnsi="Arial" w:cs="Arial"/>
          <w:color w:val="auto"/>
          <w:sz w:val="22"/>
          <w:szCs w:val="22"/>
        </w:rPr>
        <w:t xml:space="preserve">Wykonawca uprawniony jest do złożenia wniosku o waloryzację w przypadku zmiany średnioważonej ceny miesięcznej indeksu </w:t>
      </w:r>
      <w:proofErr w:type="spellStart"/>
      <w:r w:rsidRPr="00956DC1">
        <w:rPr>
          <w:rFonts w:ascii="Arial" w:hAnsi="Arial" w:cs="Arial"/>
          <w:color w:val="auto"/>
          <w:sz w:val="22"/>
          <w:szCs w:val="22"/>
        </w:rPr>
        <w:t>TGeBASE_WAvg</w:t>
      </w:r>
      <w:proofErr w:type="spellEnd"/>
      <w:r w:rsidRPr="00956DC1">
        <w:rPr>
          <w:rFonts w:ascii="Arial" w:hAnsi="Arial" w:cs="Arial"/>
          <w:color w:val="auto"/>
          <w:sz w:val="22"/>
          <w:szCs w:val="22"/>
        </w:rPr>
        <w:t xml:space="preserve"> na TGE (cena publikowana w Raportach Miesięcznych https://tge.pl/dane-statystyczne) w odniesieniu do indeksu </w:t>
      </w:r>
      <w:proofErr w:type="spellStart"/>
      <w:r w:rsidRPr="00956DC1">
        <w:rPr>
          <w:rFonts w:ascii="Arial" w:hAnsi="Arial" w:cs="Arial"/>
          <w:color w:val="auto"/>
          <w:sz w:val="22"/>
          <w:szCs w:val="22"/>
        </w:rPr>
        <w:t>TGeBASE_WAvg</w:t>
      </w:r>
      <w:proofErr w:type="spellEnd"/>
      <w:r w:rsidRPr="00956DC1">
        <w:rPr>
          <w:rFonts w:ascii="Arial" w:hAnsi="Arial" w:cs="Arial"/>
          <w:color w:val="auto"/>
          <w:sz w:val="22"/>
          <w:szCs w:val="22"/>
        </w:rPr>
        <w:t xml:space="preserve"> z miesiąca zawarcia Umowy, z takim zastrzeżeniem że cena ta może być kalkulowana po upływie 6 miesięcy od dnia realizowania dostaw na poniższych zasadach: </w:t>
      </w:r>
    </w:p>
    <w:p w14:paraId="62DD5C28" w14:textId="512CBDA2" w:rsidR="00BC4E0E" w:rsidRPr="00956DC1" w:rsidRDefault="00BC4E0E" w:rsidP="00956DC1">
      <w:pPr>
        <w:pStyle w:val="Akapitzlist"/>
        <w:numPr>
          <w:ilvl w:val="2"/>
          <w:numId w:val="31"/>
        </w:numPr>
        <w:spacing w:line="276" w:lineRule="auto"/>
        <w:ind w:left="993" w:hanging="284"/>
        <w:rPr>
          <w:rFonts w:ascii="Arial" w:hAnsi="Arial" w:cs="Arial"/>
          <w:color w:val="auto"/>
          <w:sz w:val="22"/>
          <w:szCs w:val="22"/>
        </w:rPr>
      </w:pPr>
      <w:r w:rsidRPr="00956DC1">
        <w:rPr>
          <w:rFonts w:ascii="Arial" w:hAnsi="Arial" w:cs="Arial"/>
          <w:color w:val="auto"/>
          <w:sz w:val="22"/>
          <w:szCs w:val="22"/>
        </w:rPr>
        <w:t xml:space="preserve">w przypadku zmiany (wzrostu) wartości od 30% do 40% cena jednostkowa kWh energii elektrycznej (w odniesieniu do wolumenu, który pozostał do zakupienia przez Wykonawcę) może zostać powiększona o 2%, </w:t>
      </w:r>
    </w:p>
    <w:p w14:paraId="5DCCC691" w14:textId="232652E3" w:rsidR="00AB1902" w:rsidRPr="00956DC1" w:rsidRDefault="00BC4E0E" w:rsidP="00AB1902">
      <w:pPr>
        <w:pStyle w:val="Akapitzlist"/>
        <w:numPr>
          <w:ilvl w:val="2"/>
          <w:numId w:val="31"/>
        </w:numPr>
        <w:spacing w:line="276" w:lineRule="auto"/>
        <w:ind w:left="993" w:hanging="284"/>
        <w:rPr>
          <w:rFonts w:ascii="Arial" w:hAnsi="Arial"/>
          <w:color w:val="FF0000"/>
          <w:sz w:val="22"/>
          <w:szCs w:val="22"/>
        </w:rPr>
      </w:pPr>
      <w:r w:rsidRPr="00956DC1">
        <w:rPr>
          <w:rFonts w:ascii="Arial" w:hAnsi="Arial"/>
          <w:sz w:val="22"/>
          <w:szCs w:val="22"/>
        </w:rPr>
        <w:t>w przypadku zmiany (wzrostu) wartości powyżej 40% do 50% cena jednostkowa kWh energii elektrycznej (w odniesieniu do wolumenu, który pozostał do zakupienia przez Wykonawcę) może zostać powiększona o 3%,</w:t>
      </w:r>
    </w:p>
    <w:p w14:paraId="71ECF1F1" w14:textId="6C454BE9" w:rsidR="00BC4E0E" w:rsidRPr="00956DC1" w:rsidRDefault="00BC4E0E" w:rsidP="00956DC1">
      <w:pPr>
        <w:pStyle w:val="Akapitzlist"/>
        <w:numPr>
          <w:ilvl w:val="2"/>
          <w:numId w:val="31"/>
        </w:numPr>
        <w:spacing w:line="276" w:lineRule="auto"/>
        <w:ind w:left="993" w:hanging="284"/>
        <w:rPr>
          <w:rFonts w:ascii="Arial" w:hAnsi="Arial" w:cs="Arial"/>
          <w:color w:val="auto"/>
          <w:sz w:val="22"/>
          <w:szCs w:val="22"/>
        </w:rPr>
      </w:pPr>
      <w:r w:rsidRPr="00956DC1">
        <w:rPr>
          <w:rFonts w:ascii="Arial" w:hAnsi="Arial" w:cs="Arial"/>
          <w:color w:val="auto"/>
          <w:sz w:val="22"/>
          <w:szCs w:val="22"/>
        </w:rPr>
        <w:t xml:space="preserve">w przypadku zmiany (wzrostu) wartości powyżej 50% cena jednostkowa kWh energii elektrycznej (w odniesieniu do wolumenu, który pozostał do zakupienia przez Wykonawcę) może zostać powiększona o 5%, </w:t>
      </w:r>
    </w:p>
    <w:p w14:paraId="6DE7C215" w14:textId="2A6EF47E" w:rsidR="00BC4E0E" w:rsidRPr="00956DC1" w:rsidRDefault="00956DC1" w:rsidP="003E41BA">
      <w:pPr>
        <w:pStyle w:val="Akapitzlist"/>
        <w:numPr>
          <w:ilvl w:val="0"/>
          <w:numId w:val="29"/>
        </w:numPr>
        <w:tabs>
          <w:tab w:val="left" w:pos="567"/>
        </w:tabs>
        <w:spacing w:line="276" w:lineRule="auto"/>
        <w:rPr>
          <w:rFonts w:ascii="Arial" w:hAnsi="Arial" w:cs="Arial"/>
          <w:color w:val="auto"/>
          <w:sz w:val="22"/>
          <w:szCs w:val="22"/>
        </w:rPr>
      </w:pPr>
      <w:r>
        <w:rPr>
          <w:rFonts w:ascii="Arial" w:hAnsi="Arial" w:cs="Arial"/>
          <w:color w:val="auto"/>
          <w:sz w:val="22"/>
          <w:szCs w:val="22"/>
        </w:rPr>
        <w:t xml:space="preserve">   </w:t>
      </w:r>
      <w:r w:rsidR="00BC4E0E" w:rsidRPr="00956DC1">
        <w:rPr>
          <w:rFonts w:ascii="Arial" w:hAnsi="Arial" w:cs="Arial"/>
          <w:color w:val="auto"/>
          <w:sz w:val="22"/>
          <w:szCs w:val="22"/>
        </w:rPr>
        <w:t>Maksymalny łączny wzrost wynagrodzenia</w:t>
      </w:r>
      <w:r w:rsidR="0027682F" w:rsidRPr="00956DC1">
        <w:rPr>
          <w:rFonts w:ascii="Arial" w:hAnsi="Arial" w:cs="Arial"/>
          <w:color w:val="auto"/>
          <w:sz w:val="22"/>
          <w:szCs w:val="22"/>
        </w:rPr>
        <w:t xml:space="preserve"> jednostkowego</w:t>
      </w:r>
      <w:r w:rsidR="00BC4E0E" w:rsidRPr="00956DC1">
        <w:rPr>
          <w:rFonts w:ascii="Arial" w:hAnsi="Arial" w:cs="Arial"/>
          <w:color w:val="auto"/>
          <w:sz w:val="22"/>
          <w:szCs w:val="22"/>
        </w:rPr>
        <w:t xml:space="preserve"> Wykonawcy, w związku z zastosowaniem mechanizmu waloryzacji, wynosi 5% wartości </w:t>
      </w:r>
      <w:r w:rsidR="0027682F" w:rsidRPr="00956DC1">
        <w:rPr>
          <w:rFonts w:ascii="Arial" w:hAnsi="Arial" w:cs="Arial"/>
          <w:color w:val="auto"/>
          <w:sz w:val="22"/>
          <w:szCs w:val="22"/>
        </w:rPr>
        <w:t>ceny</w:t>
      </w:r>
      <w:r w:rsidR="0027682F" w:rsidRPr="00956DC1">
        <w:rPr>
          <w:rFonts w:ascii="Arial" w:hAnsi="Arial" w:cs="Arial"/>
          <w:bCs/>
          <w:color w:val="auto"/>
          <w:sz w:val="22"/>
          <w:szCs w:val="22"/>
        </w:rPr>
        <w:t xml:space="preserve"> </w:t>
      </w:r>
      <w:r w:rsidR="000A267D" w:rsidRPr="00956DC1">
        <w:rPr>
          <w:rFonts w:ascii="Arial" w:hAnsi="Arial" w:cs="Arial"/>
          <w:bCs/>
          <w:color w:val="auto"/>
          <w:sz w:val="22"/>
          <w:szCs w:val="22"/>
        </w:rPr>
        <w:t xml:space="preserve">netto </w:t>
      </w:r>
      <w:r w:rsidR="0027682F" w:rsidRPr="00956DC1">
        <w:rPr>
          <w:rFonts w:ascii="Arial" w:hAnsi="Arial" w:cs="Arial"/>
          <w:bCs/>
          <w:color w:val="auto"/>
          <w:sz w:val="22"/>
          <w:szCs w:val="22"/>
        </w:rPr>
        <w:t>za 1 kWh dostarczanej energii elektrycznej</w:t>
      </w:r>
      <w:r w:rsidR="0027682F" w:rsidRPr="00956DC1" w:rsidDel="0027682F">
        <w:rPr>
          <w:rFonts w:ascii="Arial" w:hAnsi="Arial" w:cs="Arial"/>
          <w:color w:val="auto"/>
          <w:sz w:val="22"/>
          <w:szCs w:val="22"/>
        </w:rPr>
        <w:t xml:space="preserve"> </w:t>
      </w:r>
      <w:r w:rsidR="0027682F" w:rsidRPr="00956DC1">
        <w:rPr>
          <w:rFonts w:ascii="Arial" w:hAnsi="Arial" w:cs="Arial"/>
          <w:color w:val="auto"/>
          <w:sz w:val="22"/>
          <w:szCs w:val="22"/>
        </w:rPr>
        <w:t>okre</w:t>
      </w:r>
      <w:r>
        <w:rPr>
          <w:rFonts w:ascii="Arial" w:hAnsi="Arial" w:cs="Arial"/>
          <w:color w:val="auto"/>
          <w:sz w:val="22"/>
          <w:szCs w:val="22"/>
        </w:rPr>
        <w:t>śl</w:t>
      </w:r>
      <w:r w:rsidR="0027682F" w:rsidRPr="00956DC1">
        <w:rPr>
          <w:rFonts w:ascii="Arial" w:hAnsi="Arial" w:cs="Arial"/>
          <w:color w:val="auto"/>
          <w:sz w:val="22"/>
          <w:szCs w:val="22"/>
        </w:rPr>
        <w:t>onej w § 5 ust. 1</w:t>
      </w:r>
      <w:r w:rsidR="00BC4E0E" w:rsidRPr="00956DC1">
        <w:rPr>
          <w:rFonts w:ascii="Arial" w:hAnsi="Arial" w:cs="Arial"/>
          <w:color w:val="auto"/>
          <w:sz w:val="22"/>
          <w:szCs w:val="22"/>
        </w:rPr>
        <w:t>.</w:t>
      </w:r>
    </w:p>
    <w:p w14:paraId="75A89303" w14:textId="04814493" w:rsidR="00D46D89" w:rsidRPr="0063737C" w:rsidRDefault="00117C49" w:rsidP="0033269D">
      <w:pPr>
        <w:pStyle w:val="Akapitzlist"/>
        <w:numPr>
          <w:ilvl w:val="0"/>
          <w:numId w:val="26"/>
        </w:numPr>
        <w:tabs>
          <w:tab w:val="left" w:pos="567"/>
          <w:tab w:val="left" w:pos="709"/>
          <w:tab w:val="left" w:pos="851"/>
        </w:tabs>
        <w:spacing w:before="120" w:after="200" w:line="276" w:lineRule="auto"/>
        <w:ind w:hanging="284"/>
        <w:rPr>
          <w:rFonts w:ascii="Arial" w:hAnsi="Arial" w:cs="Arial"/>
          <w:sz w:val="22"/>
          <w:szCs w:val="22"/>
        </w:rPr>
      </w:pPr>
      <w:r w:rsidRPr="0063737C">
        <w:rPr>
          <w:rFonts w:ascii="Arial" w:hAnsi="Arial" w:cs="Arial"/>
          <w:sz w:val="22"/>
          <w:szCs w:val="22"/>
        </w:rPr>
        <w:t xml:space="preserve">     </w:t>
      </w:r>
      <w:r w:rsidR="00D46D89" w:rsidRPr="0063737C">
        <w:rPr>
          <w:rFonts w:ascii="Arial" w:hAnsi="Arial" w:cs="Arial"/>
          <w:sz w:val="22"/>
          <w:szCs w:val="22"/>
        </w:rPr>
        <w:t xml:space="preserve">Zamawiający dopuszcza zmiany treści umowy </w:t>
      </w:r>
      <w:r w:rsidR="00CD4B19">
        <w:rPr>
          <w:rFonts w:ascii="Arial" w:hAnsi="Arial" w:cs="Arial"/>
          <w:sz w:val="22"/>
          <w:szCs w:val="22"/>
        </w:rPr>
        <w:t xml:space="preserve">również </w:t>
      </w:r>
      <w:r w:rsidR="00D46D89" w:rsidRPr="0063737C">
        <w:rPr>
          <w:rFonts w:ascii="Arial" w:hAnsi="Arial" w:cs="Arial"/>
          <w:sz w:val="22"/>
          <w:szCs w:val="22"/>
        </w:rPr>
        <w:t>w przypadku:</w:t>
      </w:r>
    </w:p>
    <w:p w14:paraId="5F1CCA42" w14:textId="221E174E" w:rsidR="00D46D89" w:rsidRPr="0063737C" w:rsidRDefault="00D46D89" w:rsidP="00177BE0">
      <w:pPr>
        <w:pStyle w:val="Akapitzlist"/>
        <w:numPr>
          <w:ilvl w:val="0"/>
          <w:numId w:val="17"/>
        </w:numPr>
        <w:spacing w:before="120" w:after="200" w:line="276" w:lineRule="auto"/>
        <w:ind w:left="993" w:hanging="426"/>
        <w:rPr>
          <w:rFonts w:ascii="Arial" w:hAnsi="Arial" w:cs="Arial"/>
          <w:sz w:val="22"/>
          <w:szCs w:val="22"/>
        </w:rPr>
      </w:pPr>
      <w:r w:rsidRPr="0063737C">
        <w:rPr>
          <w:rFonts w:ascii="Arial" w:hAnsi="Arial" w:cs="Arial"/>
          <w:sz w:val="22"/>
          <w:szCs w:val="22"/>
        </w:rPr>
        <w:t xml:space="preserve">Okoliczności, których nie można przewidzieć na etapie wszczęcia postępowania, m. in. związanych z procedurami, zmianami organizacyjnymi i uwarunkowaniami wewnętrznymi zamawiającego, </w:t>
      </w:r>
      <w:r w:rsidR="0033269D">
        <w:rPr>
          <w:rFonts w:ascii="Arial" w:hAnsi="Arial" w:cs="Arial"/>
          <w:sz w:val="22"/>
          <w:szCs w:val="22"/>
        </w:rPr>
        <w:t xml:space="preserve"> </w:t>
      </w:r>
      <w:r w:rsidRPr="0063737C">
        <w:rPr>
          <w:rFonts w:ascii="Arial" w:hAnsi="Arial" w:cs="Arial"/>
          <w:sz w:val="22"/>
          <w:szCs w:val="22"/>
        </w:rPr>
        <w:t>w szczególności w przypadku zaprzestania dostaw energii do któregokolwiek z obiektów wskazanych w załączniku nr 1 do Umowy  ze względu np. na wyłączenie obiektu z eksploatacji.</w:t>
      </w:r>
    </w:p>
    <w:p w14:paraId="6E881CAB" w14:textId="40EF282E" w:rsidR="00D46D89" w:rsidRPr="0063737C" w:rsidRDefault="00D46D89" w:rsidP="0033269D">
      <w:pPr>
        <w:pStyle w:val="Akapitzlist"/>
        <w:numPr>
          <w:ilvl w:val="0"/>
          <w:numId w:val="17"/>
        </w:numPr>
        <w:spacing w:before="120" w:after="200" w:line="276" w:lineRule="auto"/>
        <w:ind w:left="993" w:hanging="426"/>
        <w:rPr>
          <w:rFonts w:ascii="Arial" w:hAnsi="Arial" w:cs="Arial"/>
          <w:sz w:val="22"/>
          <w:szCs w:val="22"/>
        </w:rPr>
      </w:pPr>
      <w:r w:rsidRPr="0063737C">
        <w:rPr>
          <w:rFonts w:ascii="Arial" w:hAnsi="Arial" w:cs="Arial"/>
          <w:sz w:val="22"/>
          <w:szCs w:val="22"/>
        </w:rPr>
        <w:t>Wystąpienia istotnej zmiany okoliczności powodującej, że wykonanie umowy w dotychczasowym brzmieniu nie leży w interesie publicznym, czego nie można było przewidzieć w chwili zawarcia umowy.</w:t>
      </w:r>
    </w:p>
    <w:p w14:paraId="76C0AC07" w14:textId="641DF0B7" w:rsidR="00D46D89" w:rsidRPr="0063737C" w:rsidRDefault="00D46D89" w:rsidP="0033269D">
      <w:pPr>
        <w:pStyle w:val="Akapitzlist"/>
        <w:numPr>
          <w:ilvl w:val="0"/>
          <w:numId w:val="17"/>
        </w:numPr>
        <w:spacing w:before="120" w:after="200" w:line="276" w:lineRule="auto"/>
        <w:ind w:left="993" w:hanging="426"/>
        <w:rPr>
          <w:rFonts w:ascii="Arial" w:hAnsi="Arial" w:cs="Arial"/>
          <w:sz w:val="22"/>
          <w:szCs w:val="22"/>
        </w:rPr>
      </w:pPr>
      <w:r w:rsidRPr="0063737C">
        <w:rPr>
          <w:rFonts w:ascii="Arial" w:hAnsi="Arial" w:cs="Arial"/>
          <w:sz w:val="22"/>
          <w:szCs w:val="22"/>
        </w:rPr>
        <w:t>Wystąpienia zmiany powszechnie obowiązujących przepisów prawa w zakresie mającym wpływ na realizację przedmiotu zamówienia.</w:t>
      </w:r>
    </w:p>
    <w:p w14:paraId="58947590" w14:textId="538EAD91" w:rsidR="00D46D89" w:rsidRPr="0063737C" w:rsidRDefault="0033269D" w:rsidP="0033269D">
      <w:pPr>
        <w:pStyle w:val="Akapitzlist"/>
        <w:numPr>
          <w:ilvl w:val="0"/>
          <w:numId w:val="17"/>
        </w:numPr>
        <w:tabs>
          <w:tab w:val="left" w:pos="567"/>
        </w:tabs>
        <w:spacing w:before="120" w:after="200" w:line="276" w:lineRule="auto"/>
        <w:ind w:hanging="219"/>
        <w:rPr>
          <w:rFonts w:ascii="Arial" w:hAnsi="Arial" w:cs="Arial"/>
          <w:sz w:val="22"/>
          <w:szCs w:val="22"/>
        </w:rPr>
      </w:pPr>
      <w:r>
        <w:rPr>
          <w:rFonts w:ascii="Arial" w:hAnsi="Arial" w:cs="Arial"/>
          <w:sz w:val="22"/>
          <w:szCs w:val="22"/>
        </w:rPr>
        <w:t xml:space="preserve">   </w:t>
      </w:r>
      <w:r w:rsidR="00D46D89" w:rsidRPr="0063737C">
        <w:rPr>
          <w:rFonts w:ascii="Arial" w:hAnsi="Arial" w:cs="Arial"/>
          <w:sz w:val="22"/>
          <w:szCs w:val="22"/>
        </w:rPr>
        <w:t>Zmiany podmiotowe</w:t>
      </w:r>
    </w:p>
    <w:p w14:paraId="526EFA3D" w14:textId="77777777" w:rsidR="00D46D89" w:rsidRPr="0063737C" w:rsidRDefault="00D46D89" w:rsidP="0033269D">
      <w:pPr>
        <w:pStyle w:val="Akapitzlist"/>
        <w:numPr>
          <w:ilvl w:val="2"/>
          <w:numId w:val="19"/>
        </w:numPr>
        <w:spacing w:before="120" w:after="0" w:line="276" w:lineRule="auto"/>
        <w:ind w:left="1418" w:hanging="284"/>
        <w:contextualSpacing/>
        <w:rPr>
          <w:rFonts w:ascii="Arial" w:hAnsi="Arial" w:cs="Arial"/>
          <w:sz w:val="22"/>
          <w:szCs w:val="22"/>
        </w:rPr>
      </w:pPr>
      <w:r w:rsidRPr="0063737C">
        <w:rPr>
          <w:rFonts w:ascii="Arial" w:hAnsi="Arial" w:cs="Arial"/>
          <w:sz w:val="22"/>
          <w:szCs w:val="22"/>
        </w:rPr>
        <w:t>kumulatywne przystąpienie do długu przez podmiot, który wykaże że nie zachodzą wobec niego przesłanki wykluczenia, które zamawiający wskazał wobec Wykonawcy.</w:t>
      </w:r>
    </w:p>
    <w:p w14:paraId="0682E9B4" w14:textId="00AE244A" w:rsidR="00D46D89" w:rsidRPr="0063737C" w:rsidRDefault="00D46D89" w:rsidP="0033269D">
      <w:pPr>
        <w:pStyle w:val="Akapitzlist"/>
        <w:numPr>
          <w:ilvl w:val="2"/>
          <w:numId w:val="19"/>
        </w:numPr>
        <w:tabs>
          <w:tab w:val="left" w:pos="993"/>
        </w:tabs>
        <w:spacing w:before="120" w:after="0" w:line="276" w:lineRule="auto"/>
        <w:ind w:left="1418" w:hanging="284"/>
        <w:contextualSpacing/>
        <w:rPr>
          <w:rFonts w:ascii="Arial" w:hAnsi="Arial" w:cs="Arial"/>
          <w:sz w:val="22"/>
          <w:szCs w:val="22"/>
        </w:rPr>
      </w:pPr>
      <w:r w:rsidRPr="0063737C">
        <w:rPr>
          <w:rFonts w:ascii="Arial" w:hAnsi="Arial" w:cs="Arial"/>
          <w:sz w:val="22"/>
          <w:szCs w:val="22"/>
        </w:rPr>
        <w:t>zastąpienie dotychczasowego wykonawcy innym podmiotem, który przejmując wszelkie obowiązki dotychczasowego wykonawcy wykona Umowę na warunkach nie gorszych oraz wykaże że nie zachodzą wobec niego przesłanki wykluczenia z postępowania i spełnia tak jak dotychczasowy wykonawca warunki udziału w postępowaniu.</w:t>
      </w:r>
    </w:p>
    <w:p w14:paraId="674C5550" w14:textId="77777777" w:rsidR="00D46D89" w:rsidRPr="0063737C" w:rsidRDefault="00D46D89" w:rsidP="00D46D89">
      <w:pPr>
        <w:pStyle w:val="Akapitzlist"/>
        <w:numPr>
          <w:ilvl w:val="2"/>
          <w:numId w:val="19"/>
        </w:numPr>
        <w:spacing w:before="120" w:after="0" w:line="276" w:lineRule="auto"/>
        <w:ind w:left="1418" w:hanging="425"/>
        <w:contextualSpacing/>
        <w:rPr>
          <w:rFonts w:ascii="Arial" w:hAnsi="Arial" w:cs="Arial"/>
          <w:sz w:val="22"/>
          <w:szCs w:val="22"/>
        </w:rPr>
      </w:pPr>
      <w:r w:rsidRPr="0063737C">
        <w:rPr>
          <w:rFonts w:ascii="Arial" w:hAnsi="Arial" w:cs="Arial"/>
          <w:sz w:val="22"/>
          <w:szCs w:val="22"/>
        </w:rPr>
        <w:t>zastąpienie dotychczasowego wykonawcy innym podmiotem, który przejmie szczegółowo wskazane obowiązki dotychczasowego wykonawcy wykona Umowę na warunkach nie gorszych oraz wykaże że nie zachodzą wobec niego przesłanki wykluczenia z postępowania, jeśli dotychczasowy wykonawca zgodzi się na potrącenie ze swojego wynagrodzenia kar umownych, a także na ponoszenie odpowiedzialności odszkodowawczej wobec zamawiającego i innych podmiotów, które poniosły szkodę wskutek nie wykonania lub nieprawidłowego wykonania obowiązków przez podmiot, który przejął obowiązki wykonawcy.</w:t>
      </w:r>
    </w:p>
    <w:p w14:paraId="7671BD5E" w14:textId="77777777" w:rsidR="00D46D89" w:rsidRPr="0063737C" w:rsidRDefault="00D46D89" w:rsidP="00D239A9">
      <w:pPr>
        <w:numPr>
          <w:ilvl w:val="0"/>
          <w:numId w:val="17"/>
        </w:numPr>
        <w:spacing w:before="120" w:after="200" w:line="276" w:lineRule="auto"/>
        <w:ind w:left="993" w:hanging="426"/>
        <w:jc w:val="both"/>
        <w:rPr>
          <w:rFonts w:ascii="Arial" w:hAnsi="Arial"/>
          <w:sz w:val="22"/>
          <w:szCs w:val="22"/>
        </w:rPr>
      </w:pPr>
      <w:r w:rsidRPr="0063737C">
        <w:rPr>
          <w:rFonts w:ascii="Arial" w:hAnsi="Arial"/>
          <w:sz w:val="22"/>
          <w:szCs w:val="22"/>
        </w:rPr>
        <w:t>inne przyczyny niezależne od Zamawiającego oraz wykonawcy skutkujące niemożliwością prowadzenia działań w celu wykonywania umowy</w:t>
      </w:r>
    </w:p>
    <w:p w14:paraId="562DFDF9" w14:textId="77777777" w:rsidR="00D46D89" w:rsidRPr="0063737C" w:rsidRDefault="00D46D89" w:rsidP="00D46D89">
      <w:pPr>
        <w:shd w:val="clear" w:color="auto" w:fill="FFFFFF"/>
        <w:spacing w:before="120"/>
        <w:ind w:left="567" w:right="19" w:hanging="567"/>
        <w:jc w:val="center"/>
        <w:rPr>
          <w:rFonts w:ascii="Arial" w:hAnsi="Arial"/>
          <w:b/>
          <w:bCs/>
          <w:color w:val="000000"/>
          <w:sz w:val="22"/>
          <w:szCs w:val="22"/>
        </w:rPr>
      </w:pPr>
      <w:r w:rsidRPr="0063737C">
        <w:rPr>
          <w:rFonts w:ascii="Arial" w:hAnsi="Arial"/>
          <w:b/>
          <w:bCs/>
          <w:color w:val="000000"/>
          <w:sz w:val="22"/>
          <w:szCs w:val="22"/>
        </w:rPr>
        <w:t>§ 12</w:t>
      </w:r>
    </w:p>
    <w:p w14:paraId="3D752461" w14:textId="77777777" w:rsidR="00D46D89" w:rsidRPr="0063737C" w:rsidRDefault="00D46D89" w:rsidP="00D46D89">
      <w:pPr>
        <w:shd w:val="clear" w:color="auto" w:fill="FFFFFF"/>
        <w:spacing w:before="120"/>
        <w:ind w:left="567" w:hanging="567"/>
        <w:jc w:val="center"/>
        <w:rPr>
          <w:rFonts w:ascii="Arial" w:hAnsi="Arial"/>
          <w:sz w:val="22"/>
          <w:szCs w:val="22"/>
        </w:rPr>
      </w:pPr>
      <w:r w:rsidRPr="0063737C">
        <w:rPr>
          <w:rFonts w:ascii="Arial" w:hAnsi="Arial"/>
          <w:b/>
          <w:bCs/>
          <w:color w:val="000000"/>
          <w:sz w:val="22"/>
          <w:szCs w:val="22"/>
        </w:rPr>
        <w:t>Podwykonawcy</w:t>
      </w:r>
    </w:p>
    <w:p w14:paraId="52017ECB" w14:textId="3A1EEE4A" w:rsidR="00D46D89" w:rsidRPr="0063737C" w:rsidRDefault="00D46D89" w:rsidP="0033269D">
      <w:pPr>
        <w:numPr>
          <w:ilvl w:val="0"/>
          <w:numId w:val="21"/>
        </w:numPr>
        <w:shd w:val="clear" w:color="auto" w:fill="FFFFFF"/>
        <w:tabs>
          <w:tab w:val="clear" w:pos="720"/>
        </w:tabs>
        <w:spacing w:before="120" w:line="276" w:lineRule="auto"/>
        <w:ind w:left="709" w:right="9" w:hanging="709"/>
        <w:jc w:val="both"/>
        <w:rPr>
          <w:rFonts w:ascii="Arial" w:hAnsi="Arial"/>
          <w:bCs/>
          <w:color w:val="000000"/>
          <w:sz w:val="22"/>
          <w:szCs w:val="22"/>
        </w:rPr>
      </w:pPr>
      <w:r w:rsidRPr="0063737C">
        <w:rPr>
          <w:rFonts w:ascii="Arial" w:hAnsi="Arial"/>
          <w:bCs/>
          <w:color w:val="000000"/>
          <w:sz w:val="22"/>
          <w:szCs w:val="22"/>
        </w:rPr>
        <w:t xml:space="preserve">Wykonawca może zlecić wykonanie części dostaw lub usług Podwykonawcom na warunkach określonych w Kodeksie cywilnym, ustawie Prawo zamówień publicznych i w niniejszej Umowie. W takim przypadku Wykonawca jest zobowiązany do zorganizowania, prowadzenia, nadzorowania i zabezpieczania oraz koordynacji prac realizowanych przez Podwykonawców. </w:t>
      </w:r>
    </w:p>
    <w:p w14:paraId="1E6A1E9F" w14:textId="77777777" w:rsidR="00D46D89" w:rsidRPr="0063737C" w:rsidRDefault="00D46D89" w:rsidP="00D239A9">
      <w:pPr>
        <w:numPr>
          <w:ilvl w:val="0"/>
          <w:numId w:val="21"/>
        </w:numPr>
        <w:shd w:val="clear" w:color="auto" w:fill="FFFFFF"/>
        <w:tabs>
          <w:tab w:val="clear" w:pos="720"/>
        </w:tabs>
        <w:spacing w:before="120" w:line="276" w:lineRule="auto"/>
        <w:ind w:left="709" w:right="9" w:hanging="709"/>
        <w:jc w:val="both"/>
        <w:rPr>
          <w:rFonts w:ascii="Arial" w:hAnsi="Arial"/>
          <w:bCs/>
          <w:color w:val="000000"/>
          <w:sz w:val="22"/>
          <w:szCs w:val="22"/>
        </w:rPr>
      </w:pPr>
      <w:r w:rsidRPr="0063737C">
        <w:rPr>
          <w:rFonts w:ascii="Arial" w:hAnsi="Arial"/>
          <w:bCs/>
          <w:color w:val="000000"/>
          <w:sz w:val="22"/>
          <w:szCs w:val="22"/>
        </w:rPr>
        <w:t>Wykonawca odpowiada za działania i zaniechania Podwykonawców oraz innych osób, którymi będzie się posługiwał przy realizacji przedmiotu Umowy, jak za swoje własne.</w:t>
      </w:r>
    </w:p>
    <w:p w14:paraId="68256A50" w14:textId="77777777" w:rsidR="00D46D89" w:rsidRPr="0063737C" w:rsidRDefault="00D46D89" w:rsidP="00D46D89">
      <w:pPr>
        <w:spacing w:line="276" w:lineRule="auto"/>
        <w:ind w:left="788"/>
        <w:jc w:val="center"/>
        <w:rPr>
          <w:rFonts w:ascii="Arial" w:hAnsi="Arial"/>
          <w:b/>
          <w:sz w:val="22"/>
          <w:szCs w:val="22"/>
        </w:rPr>
      </w:pPr>
    </w:p>
    <w:p w14:paraId="18BCEBAD" w14:textId="77777777" w:rsidR="00585DFD" w:rsidRDefault="00585DFD" w:rsidP="00D46D89">
      <w:pPr>
        <w:spacing w:line="276" w:lineRule="auto"/>
        <w:jc w:val="center"/>
        <w:rPr>
          <w:rFonts w:ascii="Arial" w:hAnsi="Arial"/>
          <w:b/>
          <w:sz w:val="22"/>
          <w:szCs w:val="22"/>
        </w:rPr>
      </w:pPr>
    </w:p>
    <w:p w14:paraId="7E6C73DF" w14:textId="75BAC24D" w:rsidR="00D46D89" w:rsidRPr="0063737C" w:rsidRDefault="00D46D89" w:rsidP="00D46D89">
      <w:pPr>
        <w:spacing w:line="276" w:lineRule="auto"/>
        <w:jc w:val="center"/>
        <w:rPr>
          <w:rFonts w:ascii="Arial" w:hAnsi="Arial"/>
          <w:b/>
          <w:sz w:val="22"/>
          <w:szCs w:val="22"/>
        </w:rPr>
      </w:pPr>
      <w:r w:rsidRPr="0063737C">
        <w:rPr>
          <w:rFonts w:ascii="Arial" w:hAnsi="Arial"/>
          <w:b/>
          <w:sz w:val="22"/>
          <w:szCs w:val="22"/>
        </w:rPr>
        <w:t>§ 13</w:t>
      </w:r>
    </w:p>
    <w:p w14:paraId="21A63909" w14:textId="77777777" w:rsidR="00D46D89" w:rsidRPr="0063737C" w:rsidRDefault="00D46D89" w:rsidP="00D46D89">
      <w:pPr>
        <w:spacing w:line="276" w:lineRule="auto"/>
        <w:jc w:val="center"/>
        <w:rPr>
          <w:rFonts w:ascii="Arial" w:hAnsi="Arial"/>
          <w:b/>
          <w:sz w:val="22"/>
          <w:szCs w:val="22"/>
        </w:rPr>
      </w:pPr>
      <w:r w:rsidRPr="0063737C">
        <w:rPr>
          <w:rFonts w:ascii="Arial" w:hAnsi="Arial"/>
          <w:b/>
          <w:sz w:val="22"/>
          <w:szCs w:val="22"/>
        </w:rPr>
        <w:t>Kary umowne</w:t>
      </w:r>
    </w:p>
    <w:p w14:paraId="00E6CE0A" w14:textId="77777777" w:rsidR="00D46D89" w:rsidRPr="0063737C" w:rsidRDefault="00D46D89" w:rsidP="00D46D89">
      <w:pPr>
        <w:numPr>
          <w:ilvl w:val="0"/>
          <w:numId w:val="20"/>
        </w:numPr>
        <w:spacing w:line="276" w:lineRule="auto"/>
        <w:ind w:left="709" w:hanging="709"/>
        <w:jc w:val="both"/>
        <w:rPr>
          <w:rFonts w:ascii="Arial" w:hAnsi="Arial"/>
          <w:sz w:val="22"/>
          <w:szCs w:val="22"/>
        </w:rPr>
      </w:pPr>
      <w:r w:rsidRPr="0063737C">
        <w:rPr>
          <w:rFonts w:ascii="Arial" w:hAnsi="Arial"/>
          <w:sz w:val="22"/>
          <w:szCs w:val="22"/>
        </w:rPr>
        <w:t>Wykonawca ponosi wobec Zamawiającego odpowiedzialność za wyrządzone szkody będące następstwem niewykonania lub nienależytego wykonania zobowiązań objętych Umową.</w:t>
      </w:r>
    </w:p>
    <w:p w14:paraId="45546137" w14:textId="75F9B70C" w:rsidR="00252A38" w:rsidRDefault="00252A38" w:rsidP="00D46D89">
      <w:pPr>
        <w:numPr>
          <w:ilvl w:val="0"/>
          <w:numId w:val="20"/>
        </w:numPr>
        <w:spacing w:line="276" w:lineRule="auto"/>
        <w:ind w:left="709" w:hanging="709"/>
        <w:jc w:val="both"/>
        <w:rPr>
          <w:rFonts w:ascii="Arial" w:hAnsi="Arial"/>
          <w:sz w:val="22"/>
          <w:szCs w:val="22"/>
        </w:rPr>
      </w:pPr>
      <w:r w:rsidRPr="00252A38">
        <w:rPr>
          <w:rFonts w:ascii="Arial" w:hAnsi="Arial"/>
          <w:sz w:val="22"/>
          <w:szCs w:val="22"/>
        </w:rPr>
        <w:t xml:space="preserve">Zamawiający </w:t>
      </w:r>
      <w:r w:rsidR="00F91A7F">
        <w:rPr>
          <w:rFonts w:ascii="Arial" w:hAnsi="Arial"/>
          <w:sz w:val="22"/>
          <w:szCs w:val="22"/>
        </w:rPr>
        <w:t xml:space="preserve">zastrzega sobie prawo do wystawienia </w:t>
      </w:r>
      <w:r w:rsidR="00F91A7F" w:rsidRPr="00252A38">
        <w:rPr>
          <w:rFonts w:ascii="Arial" w:hAnsi="Arial"/>
          <w:sz w:val="22"/>
          <w:szCs w:val="22"/>
        </w:rPr>
        <w:t>not</w:t>
      </w:r>
      <w:r w:rsidR="00F91A7F">
        <w:rPr>
          <w:rFonts w:ascii="Arial" w:hAnsi="Arial"/>
          <w:sz w:val="22"/>
          <w:szCs w:val="22"/>
        </w:rPr>
        <w:t>y</w:t>
      </w:r>
      <w:r w:rsidR="00F91A7F" w:rsidRPr="00252A38">
        <w:rPr>
          <w:rFonts w:ascii="Arial" w:hAnsi="Arial"/>
          <w:sz w:val="22"/>
          <w:szCs w:val="22"/>
        </w:rPr>
        <w:t xml:space="preserve"> obciążeniow</w:t>
      </w:r>
      <w:r w:rsidR="00F91A7F">
        <w:rPr>
          <w:rFonts w:ascii="Arial" w:hAnsi="Arial"/>
          <w:sz w:val="22"/>
          <w:szCs w:val="22"/>
        </w:rPr>
        <w:t xml:space="preserve">ej </w:t>
      </w:r>
      <w:r w:rsidRPr="00252A38">
        <w:rPr>
          <w:rFonts w:ascii="Arial" w:hAnsi="Arial"/>
          <w:sz w:val="22"/>
          <w:szCs w:val="22"/>
        </w:rPr>
        <w:t xml:space="preserve">w </w:t>
      </w:r>
      <w:r w:rsidR="00F91A7F">
        <w:rPr>
          <w:rFonts w:ascii="Arial" w:hAnsi="Arial"/>
          <w:sz w:val="22"/>
          <w:szCs w:val="22"/>
        </w:rPr>
        <w:t xml:space="preserve">przypadku </w:t>
      </w:r>
      <w:r w:rsidRPr="00252A38">
        <w:rPr>
          <w:rFonts w:ascii="Arial" w:hAnsi="Arial"/>
          <w:sz w:val="22"/>
          <w:szCs w:val="22"/>
        </w:rPr>
        <w:t>naliczenia kar umownych</w:t>
      </w:r>
      <w:r w:rsidR="00F91A7F">
        <w:rPr>
          <w:rFonts w:ascii="Arial" w:hAnsi="Arial"/>
          <w:sz w:val="22"/>
          <w:szCs w:val="22"/>
        </w:rPr>
        <w:t xml:space="preserve"> Wykonawcy</w:t>
      </w:r>
      <w:r w:rsidRPr="00252A38">
        <w:rPr>
          <w:rFonts w:ascii="Arial" w:hAnsi="Arial"/>
          <w:sz w:val="22"/>
          <w:szCs w:val="22"/>
        </w:rPr>
        <w:t>.</w:t>
      </w:r>
    </w:p>
    <w:p w14:paraId="55A984E8" w14:textId="77777777" w:rsidR="00D46D89" w:rsidRPr="0063737C" w:rsidRDefault="00D46D89" w:rsidP="00D46D89">
      <w:pPr>
        <w:numPr>
          <w:ilvl w:val="0"/>
          <w:numId w:val="20"/>
        </w:numPr>
        <w:spacing w:line="276" w:lineRule="auto"/>
        <w:ind w:left="709" w:hanging="709"/>
        <w:jc w:val="both"/>
        <w:rPr>
          <w:rFonts w:ascii="Arial" w:hAnsi="Arial"/>
          <w:sz w:val="22"/>
          <w:szCs w:val="22"/>
        </w:rPr>
      </w:pPr>
      <w:r w:rsidRPr="0063737C">
        <w:rPr>
          <w:rFonts w:ascii="Arial" w:hAnsi="Arial"/>
          <w:sz w:val="22"/>
          <w:szCs w:val="22"/>
        </w:rPr>
        <w:t>Zamawiający zastrzega sobie prawo do dochodzenia odszkodowania przewyższającego wysokość zastrzeżonych kar umownych, do wysokości rzeczywiście poniesionej szkody, na zasadach ogólnych uregulowanych w Kodeksie Cywilnym.</w:t>
      </w:r>
    </w:p>
    <w:p w14:paraId="635CA915" w14:textId="0684C466" w:rsidR="00D46D89" w:rsidRPr="003E41BA" w:rsidRDefault="00D46D89" w:rsidP="00D46D89">
      <w:pPr>
        <w:numPr>
          <w:ilvl w:val="0"/>
          <w:numId w:val="20"/>
        </w:numPr>
        <w:spacing w:line="276" w:lineRule="auto"/>
        <w:ind w:left="709" w:hanging="709"/>
        <w:jc w:val="both"/>
        <w:rPr>
          <w:rFonts w:ascii="Arial" w:hAnsi="Arial"/>
          <w:sz w:val="22"/>
          <w:szCs w:val="22"/>
        </w:rPr>
      </w:pPr>
      <w:r w:rsidRPr="0063737C">
        <w:rPr>
          <w:rFonts w:ascii="Arial" w:hAnsi="Arial"/>
          <w:sz w:val="22"/>
          <w:szCs w:val="22"/>
        </w:rPr>
        <w:t>Zamawiający jest zobowiązany do zapłaty Wykonawcy kary umownej z tytułu</w:t>
      </w:r>
      <w:r w:rsidR="00EF40E7" w:rsidRPr="0063737C">
        <w:rPr>
          <w:rFonts w:ascii="Arial" w:hAnsi="Arial"/>
          <w:sz w:val="22"/>
          <w:szCs w:val="22"/>
        </w:rPr>
        <w:t xml:space="preserve"> wypowiedzenia lub</w:t>
      </w:r>
      <w:r w:rsidRPr="0063737C">
        <w:rPr>
          <w:rFonts w:ascii="Arial" w:hAnsi="Arial"/>
          <w:sz w:val="22"/>
          <w:szCs w:val="22"/>
        </w:rPr>
        <w:t xml:space="preserve"> odstąpienia przez Wykonawcę od Umowy z przyczyn zależnych od Zamawiającego w wysokości 10 % </w:t>
      </w:r>
      <w:r w:rsidR="00536980" w:rsidRPr="003E41BA">
        <w:rPr>
          <w:rFonts w:ascii="Arial" w:hAnsi="Arial"/>
          <w:sz w:val="22"/>
          <w:szCs w:val="22"/>
        </w:rPr>
        <w:t>szac</w:t>
      </w:r>
      <w:r w:rsidR="00D449AE" w:rsidRPr="003E41BA">
        <w:rPr>
          <w:rFonts w:ascii="Arial" w:hAnsi="Arial"/>
          <w:sz w:val="22"/>
          <w:szCs w:val="22"/>
        </w:rPr>
        <w:t>unkowego</w:t>
      </w:r>
      <w:r w:rsidR="00B657FB" w:rsidRPr="003E41BA">
        <w:rPr>
          <w:rFonts w:ascii="Arial" w:hAnsi="Arial"/>
          <w:sz w:val="22"/>
          <w:szCs w:val="22"/>
        </w:rPr>
        <w:t xml:space="preserve"> </w:t>
      </w:r>
      <w:r w:rsidRPr="003E41BA">
        <w:rPr>
          <w:rFonts w:ascii="Arial" w:hAnsi="Arial"/>
          <w:sz w:val="22"/>
          <w:szCs w:val="22"/>
        </w:rPr>
        <w:t>wynagrodzenia brutto</w:t>
      </w:r>
      <w:r w:rsidR="00D449AE" w:rsidRPr="003E41BA">
        <w:rPr>
          <w:rFonts w:ascii="Arial" w:hAnsi="Arial"/>
          <w:sz w:val="22"/>
          <w:szCs w:val="22"/>
        </w:rPr>
        <w:t xml:space="preserve"> określonego w formularzu oferty, tj. kwoty…………. zł. </w:t>
      </w:r>
    </w:p>
    <w:p w14:paraId="6304A4C2" w14:textId="0CA983FD" w:rsidR="007B0723" w:rsidRPr="003E41BA" w:rsidRDefault="00D46D89" w:rsidP="003E41BA">
      <w:pPr>
        <w:numPr>
          <w:ilvl w:val="0"/>
          <w:numId w:val="20"/>
        </w:numPr>
        <w:tabs>
          <w:tab w:val="left" w:pos="0"/>
        </w:tabs>
        <w:spacing w:line="276" w:lineRule="auto"/>
        <w:ind w:left="709" w:hanging="709"/>
        <w:jc w:val="both"/>
        <w:rPr>
          <w:rFonts w:ascii="Arial" w:hAnsi="Arial"/>
          <w:b/>
          <w:sz w:val="22"/>
          <w:szCs w:val="22"/>
        </w:rPr>
      </w:pPr>
      <w:r w:rsidRPr="003E41BA">
        <w:rPr>
          <w:rFonts w:ascii="Arial" w:hAnsi="Arial"/>
          <w:sz w:val="22"/>
          <w:szCs w:val="22"/>
        </w:rPr>
        <w:t>Wykonawca jest zobowiązany do zapłaty Zamawiającemu kary umownej z tytułu</w:t>
      </w:r>
      <w:r w:rsidR="00EF40E7" w:rsidRPr="003E41BA">
        <w:rPr>
          <w:rFonts w:ascii="Arial" w:hAnsi="Arial"/>
          <w:sz w:val="22"/>
          <w:szCs w:val="22"/>
        </w:rPr>
        <w:t xml:space="preserve"> wypowiedzenia lub</w:t>
      </w:r>
      <w:r w:rsidRPr="003E41BA">
        <w:rPr>
          <w:rFonts w:ascii="Arial" w:hAnsi="Arial"/>
          <w:sz w:val="22"/>
          <w:szCs w:val="22"/>
        </w:rPr>
        <w:t xml:space="preserve"> odstąpienia przez Zamawiającego od Umowy z przyczyn zależnych od Wykonawcy w wysokości 10 % </w:t>
      </w:r>
      <w:r w:rsidR="00E15605" w:rsidRPr="003E41BA">
        <w:rPr>
          <w:rFonts w:ascii="Arial" w:hAnsi="Arial"/>
          <w:sz w:val="22"/>
          <w:szCs w:val="22"/>
        </w:rPr>
        <w:t>szacunkowego wynagrodzenia brutto określonego w formularzu oferty, tj. kwoty…………. zł</w:t>
      </w:r>
      <w:r w:rsidR="003E41BA">
        <w:rPr>
          <w:rFonts w:ascii="Arial" w:hAnsi="Arial"/>
          <w:sz w:val="22"/>
          <w:szCs w:val="22"/>
        </w:rPr>
        <w:t>.</w:t>
      </w:r>
    </w:p>
    <w:p w14:paraId="3F94F5BA" w14:textId="77777777" w:rsidR="007B0723" w:rsidRDefault="007B0723" w:rsidP="00D46D89">
      <w:pPr>
        <w:spacing w:line="276" w:lineRule="auto"/>
        <w:jc w:val="center"/>
        <w:rPr>
          <w:rFonts w:ascii="Arial" w:hAnsi="Arial"/>
          <w:b/>
          <w:sz w:val="22"/>
          <w:szCs w:val="22"/>
        </w:rPr>
      </w:pPr>
    </w:p>
    <w:p w14:paraId="58D181C4" w14:textId="4431A508" w:rsidR="00D46D89" w:rsidRPr="0063737C" w:rsidRDefault="00D46D89" w:rsidP="00D46D89">
      <w:pPr>
        <w:spacing w:line="276" w:lineRule="auto"/>
        <w:jc w:val="center"/>
        <w:rPr>
          <w:rFonts w:ascii="Arial" w:hAnsi="Arial"/>
          <w:b/>
          <w:sz w:val="22"/>
          <w:szCs w:val="22"/>
        </w:rPr>
      </w:pPr>
      <w:r w:rsidRPr="0063737C">
        <w:rPr>
          <w:rFonts w:ascii="Arial" w:hAnsi="Arial"/>
          <w:b/>
          <w:sz w:val="22"/>
          <w:szCs w:val="22"/>
        </w:rPr>
        <w:t>§ 14</w:t>
      </w:r>
    </w:p>
    <w:p w14:paraId="786C1F7B" w14:textId="77777777" w:rsidR="00D46D89" w:rsidRPr="0063737C" w:rsidRDefault="00D46D89" w:rsidP="00D46D89">
      <w:pPr>
        <w:spacing w:line="276" w:lineRule="auto"/>
        <w:jc w:val="center"/>
        <w:rPr>
          <w:rFonts w:ascii="Arial" w:hAnsi="Arial"/>
          <w:b/>
          <w:sz w:val="22"/>
          <w:szCs w:val="22"/>
        </w:rPr>
      </w:pPr>
      <w:r w:rsidRPr="0063737C">
        <w:rPr>
          <w:rFonts w:ascii="Arial" w:hAnsi="Arial"/>
          <w:b/>
          <w:sz w:val="22"/>
          <w:szCs w:val="22"/>
        </w:rPr>
        <w:t>Postanowienia końcowe</w:t>
      </w:r>
    </w:p>
    <w:p w14:paraId="6700A55F" w14:textId="77777777" w:rsidR="00D46D89" w:rsidRPr="0063737C" w:rsidRDefault="00D46D89" w:rsidP="00D239A9">
      <w:pPr>
        <w:numPr>
          <w:ilvl w:val="0"/>
          <w:numId w:val="14"/>
        </w:numPr>
        <w:tabs>
          <w:tab w:val="clear" w:pos="360"/>
          <w:tab w:val="left" w:pos="851"/>
        </w:tabs>
        <w:overflowPunct w:val="0"/>
        <w:autoSpaceDE w:val="0"/>
        <w:autoSpaceDN w:val="0"/>
        <w:adjustRightInd w:val="0"/>
        <w:spacing w:before="40" w:line="276" w:lineRule="auto"/>
        <w:ind w:left="709" w:hanging="709"/>
        <w:jc w:val="both"/>
        <w:textAlignment w:val="baseline"/>
        <w:rPr>
          <w:rFonts w:ascii="Arial" w:hAnsi="Arial"/>
          <w:sz w:val="22"/>
          <w:szCs w:val="22"/>
        </w:rPr>
      </w:pPr>
      <w:r w:rsidRPr="0063737C">
        <w:rPr>
          <w:rFonts w:ascii="Arial" w:hAnsi="Arial"/>
          <w:sz w:val="22"/>
          <w:szCs w:val="22"/>
        </w:rPr>
        <w:t>Jeżeli w chwili zawierania niniejszej Umowy, Zamawiający jest stroną odrębnych umów sprzedaży energii elektrycznej i świadczenia usług dystrybucji, Wykonawca zobowiązuje się doprowadzić do skutecznego przeprowadzenia procesu zmiany sprzedawcy energii elektrycznej uwzględniającym postanowienie ust. 3 poniżej.</w:t>
      </w:r>
    </w:p>
    <w:p w14:paraId="1ED518BD" w14:textId="77777777" w:rsidR="00D46D89" w:rsidRPr="0063737C" w:rsidRDefault="00D46D89" w:rsidP="00117C49">
      <w:pPr>
        <w:numPr>
          <w:ilvl w:val="0"/>
          <w:numId w:val="14"/>
        </w:numPr>
        <w:tabs>
          <w:tab w:val="clear" w:pos="360"/>
          <w:tab w:val="left" w:pos="851"/>
        </w:tabs>
        <w:overflowPunct w:val="0"/>
        <w:autoSpaceDE w:val="0"/>
        <w:autoSpaceDN w:val="0"/>
        <w:adjustRightInd w:val="0"/>
        <w:spacing w:before="40" w:line="276" w:lineRule="auto"/>
        <w:ind w:left="709" w:hanging="709"/>
        <w:jc w:val="both"/>
        <w:textAlignment w:val="baseline"/>
        <w:rPr>
          <w:rFonts w:ascii="Arial" w:hAnsi="Arial"/>
          <w:sz w:val="22"/>
          <w:szCs w:val="22"/>
        </w:rPr>
      </w:pPr>
      <w:r w:rsidRPr="0063737C">
        <w:rPr>
          <w:rFonts w:ascii="Arial" w:hAnsi="Arial"/>
          <w:sz w:val="22"/>
          <w:szCs w:val="22"/>
        </w:rPr>
        <w:t>Wykonawca jest zobowiązany do zgłoszenia, względnie do złożenia pisemnego wniosku do właściwego OSD o zmianę grup taryfowych dla poszczególnych obiektów Zamawiającego, zgodnie z załączonym do niniejszej Umowy pełnomocnictwem,</w:t>
      </w:r>
      <w:r w:rsidRPr="0063737C">
        <w:rPr>
          <w:rFonts w:ascii="Arial" w:hAnsi="Arial"/>
          <w:iCs/>
          <w:sz w:val="22"/>
          <w:szCs w:val="22"/>
        </w:rPr>
        <w:t xml:space="preserve"> dla których zostały spełnione techniczne warunki, aby taką zmianę można było zastosować.</w:t>
      </w:r>
    </w:p>
    <w:p w14:paraId="7022BB5C" w14:textId="4FA85856" w:rsidR="00D46D89" w:rsidRPr="0063737C" w:rsidRDefault="00D46D89" w:rsidP="0033269D">
      <w:pPr>
        <w:numPr>
          <w:ilvl w:val="0"/>
          <w:numId w:val="14"/>
        </w:numPr>
        <w:tabs>
          <w:tab w:val="clear" w:pos="360"/>
          <w:tab w:val="left" w:pos="851"/>
        </w:tabs>
        <w:overflowPunct w:val="0"/>
        <w:autoSpaceDE w:val="0"/>
        <w:autoSpaceDN w:val="0"/>
        <w:adjustRightInd w:val="0"/>
        <w:spacing w:before="40" w:line="276" w:lineRule="auto"/>
        <w:ind w:left="709" w:hanging="709"/>
        <w:jc w:val="both"/>
        <w:textAlignment w:val="baseline"/>
        <w:rPr>
          <w:rFonts w:ascii="Arial" w:hAnsi="Arial"/>
          <w:sz w:val="22"/>
          <w:szCs w:val="22"/>
        </w:rPr>
      </w:pPr>
      <w:r w:rsidRPr="0063737C">
        <w:rPr>
          <w:rFonts w:ascii="Arial" w:hAnsi="Arial"/>
          <w:sz w:val="22"/>
          <w:szCs w:val="22"/>
        </w:rPr>
        <w:t>Strony przyjmują, że Wykonawca zgłosi właściwemu OSD niniejszą Umowę do realizacji w terminie gwarantującym rozpoczęcie sprzedaży energii przez Wykonawcę w terminie wskazanym w § 9 ust. 1 i ust. 2 Umowy.</w:t>
      </w:r>
    </w:p>
    <w:p w14:paraId="7F7ABB2B" w14:textId="77777777" w:rsidR="00D46D89" w:rsidRPr="0063737C" w:rsidRDefault="00D46D89" w:rsidP="00117C49">
      <w:pPr>
        <w:numPr>
          <w:ilvl w:val="0"/>
          <w:numId w:val="14"/>
        </w:numPr>
        <w:tabs>
          <w:tab w:val="clear" w:pos="360"/>
          <w:tab w:val="left" w:pos="851"/>
        </w:tabs>
        <w:overflowPunct w:val="0"/>
        <w:autoSpaceDE w:val="0"/>
        <w:autoSpaceDN w:val="0"/>
        <w:adjustRightInd w:val="0"/>
        <w:spacing w:before="40" w:line="276" w:lineRule="auto"/>
        <w:ind w:left="709" w:hanging="709"/>
        <w:jc w:val="both"/>
        <w:textAlignment w:val="baseline"/>
        <w:rPr>
          <w:rFonts w:ascii="Arial" w:hAnsi="Arial"/>
          <w:sz w:val="22"/>
          <w:szCs w:val="22"/>
        </w:rPr>
      </w:pPr>
      <w:r w:rsidRPr="0063737C">
        <w:rPr>
          <w:rFonts w:ascii="Arial" w:hAnsi="Arial"/>
          <w:sz w:val="22"/>
          <w:szCs w:val="22"/>
        </w:rPr>
        <w:t>Wraz z zawarciem niniejszej Umowy, Zamawiający udziela Wykonawcy pełnomocnictwa szczegółowego, pozwalającego na podjęcie czynności wskazanych w ust. 1-4 powyżej, stanowiącego załącznik nr 2 do Umowy.</w:t>
      </w:r>
    </w:p>
    <w:p w14:paraId="226B5F7A" w14:textId="77777777" w:rsidR="00D46D89" w:rsidRPr="0063737C" w:rsidRDefault="00D46D89" w:rsidP="0033269D">
      <w:pPr>
        <w:numPr>
          <w:ilvl w:val="0"/>
          <w:numId w:val="14"/>
        </w:numPr>
        <w:tabs>
          <w:tab w:val="clear" w:pos="360"/>
        </w:tabs>
        <w:overflowPunct w:val="0"/>
        <w:autoSpaceDE w:val="0"/>
        <w:autoSpaceDN w:val="0"/>
        <w:adjustRightInd w:val="0"/>
        <w:spacing w:before="40" w:line="276" w:lineRule="auto"/>
        <w:ind w:left="709" w:hanging="709"/>
        <w:jc w:val="both"/>
        <w:textAlignment w:val="baseline"/>
        <w:rPr>
          <w:rFonts w:ascii="Arial" w:hAnsi="Arial"/>
          <w:sz w:val="22"/>
          <w:szCs w:val="22"/>
        </w:rPr>
      </w:pPr>
      <w:r w:rsidRPr="0063737C">
        <w:rPr>
          <w:rFonts w:ascii="Arial" w:hAnsi="Arial"/>
          <w:sz w:val="22"/>
          <w:szCs w:val="22"/>
        </w:rPr>
        <w:t>Wykonawca nie może zbywać na rzecz osób trzecich wierzytelności powstałych w wyniku realizacji Umowy.</w:t>
      </w:r>
    </w:p>
    <w:p w14:paraId="0C3A92BB" w14:textId="0851B1B7" w:rsidR="00D46D89" w:rsidRPr="0063737C" w:rsidRDefault="00D46D89" w:rsidP="0033269D">
      <w:pPr>
        <w:numPr>
          <w:ilvl w:val="0"/>
          <w:numId w:val="14"/>
        </w:numPr>
        <w:tabs>
          <w:tab w:val="clear" w:pos="360"/>
          <w:tab w:val="left" w:pos="851"/>
        </w:tabs>
        <w:overflowPunct w:val="0"/>
        <w:autoSpaceDE w:val="0"/>
        <w:autoSpaceDN w:val="0"/>
        <w:adjustRightInd w:val="0"/>
        <w:spacing w:before="40" w:line="276" w:lineRule="auto"/>
        <w:ind w:left="709" w:hanging="709"/>
        <w:jc w:val="both"/>
        <w:textAlignment w:val="baseline"/>
        <w:rPr>
          <w:rFonts w:ascii="Arial" w:hAnsi="Arial"/>
          <w:sz w:val="22"/>
          <w:szCs w:val="22"/>
        </w:rPr>
      </w:pPr>
      <w:r w:rsidRPr="0063737C">
        <w:rPr>
          <w:rFonts w:ascii="Arial" w:hAnsi="Arial"/>
          <w:sz w:val="22"/>
          <w:szCs w:val="22"/>
        </w:rPr>
        <w:t>W zakresie nieuregulowanym niniejszą Umową stosuje się Kodeks Cywilny, Prawo energetyczne wraz z aktami wykonawczymi oraz Prawo zamówień publicznych.</w:t>
      </w:r>
    </w:p>
    <w:p w14:paraId="3E1BC762" w14:textId="77777777" w:rsidR="00D46D89" w:rsidRPr="0063737C" w:rsidRDefault="00D46D89" w:rsidP="0033269D">
      <w:pPr>
        <w:numPr>
          <w:ilvl w:val="0"/>
          <w:numId w:val="14"/>
        </w:numPr>
        <w:tabs>
          <w:tab w:val="clear" w:pos="360"/>
        </w:tabs>
        <w:overflowPunct w:val="0"/>
        <w:autoSpaceDE w:val="0"/>
        <w:autoSpaceDN w:val="0"/>
        <w:adjustRightInd w:val="0"/>
        <w:spacing w:before="40" w:line="276" w:lineRule="auto"/>
        <w:ind w:left="709" w:hanging="709"/>
        <w:jc w:val="both"/>
        <w:textAlignment w:val="baseline"/>
        <w:rPr>
          <w:rFonts w:ascii="Arial" w:hAnsi="Arial"/>
          <w:sz w:val="22"/>
          <w:szCs w:val="22"/>
        </w:rPr>
      </w:pPr>
      <w:r w:rsidRPr="0063737C">
        <w:rPr>
          <w:rFonts w:ascii="Arial" w:hAnsi="Arial"/>
          <w:sz w:val="22"/>
          <w:szCs w:val="22"/>
        </w:rPr>
        <w:t xml:space="preserve">Jeżeli ustępy 1-3 powyżej mają zastosowanie tylko do części punktów poboru, ustępy te stosuje się odpowiednio do tych poszczególnych punktów poboru. </w:t>
      </w:r>
    </w:p>
    <w:p w14:paraId="4ABCBDF6" w14:textId="77777777" w:rsidR="00D46D89" w:rsidRPr="0063737C" w:rsidRDefault="00D46D89" w:rsidP="0033269D">
      <w:pPr>
        <w:numPr>
          <w:ilvl w:val="0"/>
          <w:numId w:val="14"/>
        </w:numPr>
        <w:tabs>
          <w:tab w:val="clear" w:pos="360"/>
        </w:tabs>
        <w:overflowPunct w:val="0"/>
        <w:autoSpaceDE w:val="0"/>
        <w:autoSpaceDN w:val="0"/>
        <w:adjustRightInd w:val="0"/>
        <w:spacing w:before="40" w:line="276" w:lineRule="auto"/>
        <w:ind w:left="709" w:hanging="709"/>
        <w:jc w:val="both"/>
        <w:textAlignment w:val="baseline"/>
        <w:rPr>
          <w:rFonts w:ascii="Arial" w:hAnsi="Arial"/>
          <w:sz w:val="22"/>
          <w:szCs w:val="22"/>
        </w:rPr>
      </w:pPr>
      <w:r w:rsidRPr="0063737C">
        <w:rPr>
          <w:rFonts w:ascii="Arial" w:hAnsi="Arial"/>
          <w:sz w:val="22"/>
          <w:szCs w:val="22"/>
        </w:rPr>
        <w:t xml:space="preserve">Wykonawca nie może bez zgody Zamawiającego dokonać cesji wierzytelności na osoby trzecie. </w:t>
      </w:r>
    </w:p>
    <w:p w14:paraId="70F3CAF5" w14:textId="77777777" w:rsidR="00585DFD" w:rsidRDefault="00585DFD" w:rsidP="00D46D89">
      <w:pPr>
        <w:spacing w:before="40" w:line="276" w:lineRule="auto"/>
        <w:jc w:val="center"/>
        <w:rPr>
          <w:rFonts w:ascii="Arial" w:hAnsi="Arial"/>
          <w:b/>
          <w:sz w:val="22"/>
          <w:szCs w:val="22"/>
        </w:rPr>
      </w:pPr>
    </w:p>
    <w:p w14:paraId="45D06B85" w14:textId="22AA0E50" w:rsidR="00D46D89" w:rsidRPr="0063737C" w:rsidRDefault="00D46D89" w:rsidP="00D46D89">
      <w:pPr>
        <w:spacing w:before="40" w:line="276" w:lineRule="auto"/>
        <w:jc w:val="center"/>
        <w:rPr>
          <w:rFonts w:ascii="Arial" w:hAnsi="Arial"/>
          <w:b/>
          <w:sz w:val="22"/>
          <w:szCs w:val="22"/>
        </w:rPr>
      </w:pPr>
      <w:r w:rsidRPr="0063737C">
        <w:rPr>
          <w:rFonts w:ascii="Arial" w:hAnsi="Arial"/>
          <w:b/>
          <w:sz w:val="22"/>
          <w:szCs w:val="22"/>
        </w:rPr>
        <w:t>§ 15</w:t>
      </w:r>
    </w:p>
    <w:p w14:paraId="67B9AF65" w14:textId="77777777" w:rsidR="00D46D89" w:rsidRPr="0063737C" w:rsidRDefault="00D46D89" w:rsidP="00D46D89">
      <w:pPr>
        <w:pStyle w:val="NormalnyWeb"/>
        <w:numPr>
          <w:ilvl w:val="1"/>
          <w:numId w:val="13"/>
        </w:numPr>
        <w:tabs>
          <w:tab w:val="clear" w:pos="360"/>
          <w:tab w:val="left" w:pos="567"/>
        </w:tabs>
        <w:spacing w:before="0" w:beforeAutospacing="0" w:after="0" w:line="276" w:lineRule="auto"/>
        <w:ind w:left="567" w:hanging="567"/>
        <w:jc w:val="both"/>
        <w:rPr>
          <w:rFonts w:ascii="Arial" w:hAnsi="Arial" w:cs="Arial"/>
          <w:sz w:val="22"/>
          <w:szCs w:val="22"/>
        </w:rPr>
      </w:pPr>
      <w:r w:rsidRPr="0063737C">
        <w:rPr>
          <w:rFonts w:ascii="Arial" w:hAnsi="Arial" w:cs="Arial"/>
          <w:sz w:val="22"/>
          <w:szCs w:val="22"/>
        </w:rPr>
        <w:t>Strony zobowiązane są do informowania się o:</w:t>
      </w:r>
    </w:p>
    <w:p w14:paraId="598AACFA" w14:textId="77777777" w:rsidR="00D46D89" w:rsidRPr="0063737C" w:rsidRDefault="00D46D89" w:rsidP="00D46D89">
      <w:pPr>
        <w:numPr>
          <w:ilvl w:val="0"/>
          <w:numId w:val="23"/>
        </w:numPr>
        <w:overflowPunct w:val="0"/>
        <w:autoSpaceDE w:val="0"/>
        <w:autoSpaceDN w:val="0"/>
        <w:adjustRightInd w:val="0"/>
        <w:spacing w:before="40" w:line="276" w:lineRule="auto"/>
        <w:ind w:left="993" w:hanging="426"/>
        <w:jc w:val="both"/>
        <w:textAlignment w:val="baseline"/>
        <w:rPr>
          <w:rFonts w:ascii="Arial" w:hAnsi="Arial"/>
          <w:sz w:val="22"/>
          <w:szCs w:val="22"/>
        </w:rPr>
      </w:pPr>
      <w:r w:rsidRPr="0063737C">
        <w:rPr>
          <w:rFonts w:ascii="Arial" w:hAnsi="Arial"/>
          <w:sz w:val="22"/>
          <w:szCs w:val="22"/>
        </w:rPr>
        <w:t>zmianach adresów oraz zmianach numerów faksów. W razie zaniedbania powyższego obowiązku, korespondencja przekazana na dotychczasowy adres lub numer faksu, uważana jest za doręczoną;</w:t>
      </w:r>
    </w:p>
    <w:p w14:paraId="381AD341" w14:textId="023893C6" w:rsidR="00D46D89" w:rsidRPr="0063737C" w:rsidRDefault="00D46D89" w:rsidP="0033269D">
      <w:pPr>
        <w:numPr>
          <w:ilvl w:val="0"/>
          <w:numId w:val="23"/>
        </w:numPr>
        <w:tabs>
          <w:tab w:val="clear" w:pos="720"/>
          <w:tab w:val="num" w:pos="993"/>
        </w:tabs>
        <w:overflowPunct w:val="0"/>
        <w:autoSpaceDE w:val="0"/>
        <w:autoSpaceDN w:val="0"/>
        <w:adjustRightInd w:val="0"/>
        <w:spacing w:before="40" w:line="276" w:lineRule="auto"/>
        <w:ind w:left="993" w:hanging="426"/>
        <w:jc w:val="both"/>
        <w:textAlignment w:val="baseline"/>
        <w:rPr>
          <w:rFonts w:ascii="Arial" w:hAnsi="Arial"/>
          <w:sz w:val="22"/>
          <w:szCs w:val="22"/>
        </w:rPr>
      </w:pPr>
      <w:r w:rsidRPr="0063737C">
        <w:rPr>
          <w:rFonts w:ascii="Arial" w:hAnsi="Arial"/>
          <w:sz w:val="22"/>
          <w:szCs w:val="22"/>
        </w:rPr>
        <w:t xml:space="preserve">zmianach w strukturze organizacyjnej, dotyczących określonych w Umowie nazw, </w:t>
      </w:r>
      <w:r w:rsidR="0033269D">
        <w:rPr>
          <w:rFonts w:ascii="Arial" w:hAnsi="Arial"/>
          <w:sz w:val="22"/>
          <w:szCs w:val="22"/>
        </w:rPr>
        <w:t xml:space="preserve">  </w:t>
      </w:r>
      <w:r w:rsidRPr="0063737C">
        <w:rPr>
          <w:rFonts w:ascii="Arial" w:hAnsi="Arial"/>
          <w:sz w:val="22"/>
          <w:szCs w:val="22"/>
        </w:rPr>
        <w:t>adresów;</w:t>
      </w:r>
    </w:p>
    <w:p w14:paraId="782735AF" w14:textId="77777777" w:rsidR="00D46D89" w:rsidRPr="0063737C" w:rsidRDefault="00D46D89" w:rsidP="00D46D89">
      <w:pPr>
        <w:numPr>
          <w:ilvl w:val="0"/>
          <w:numId w:val="23"/>
        </w:numPr>
        <w:overflowPunct w:val="0"/>
        <w:autoSpaceDE w:val="0"/>
        <w:autoSpaceDN w:val="0"/>
        <w:adjustRightInd w:val="0"/>
        <w:spacing w:before="120" w:line="276" w:lineRule="auto"/>
        <w:ind w:left="993" w:hanging="426"/>
        <w:jc w:val="both"/>
        <w:textAlignment w:val="baseline"/>
        <w:rPr>
          <w:rFonts w:ascii="Arial" w:hAnsi="Arial"/>
          <w:sz w:val="22"/>
          <w:szCs w:val="22"/>
        </w:rPr>
      </w:pPr>
      <w:r w:rsidRPr="0063737C">
        <w:rPr>
          <w:rFonts w:ascii="Arial" w:hAnsi="Arial"/>
          <w:sz w:val="22"/>
          <w:szCs w:val="22"/>
        </w:rPr>
        <w:t xml:space="preserve">zmianach osób reprezentujących strony. </w:t>
      </w:r>
    </w:p>
    <w:p w14:paraId="134368F2" w14:textId="77777777" w:rsidR="00D46D89" w:rsidRPr="0063737C" w:rsidRDefault="00D46D89" w:rsidP="00D46D89">
      <w:pPr>
        <w:pStyle w:val="Tekstpodstawowy2"/>
        <w:numPr>
          <w:ilvl w:val="0"/>
          <w:numId w:val="13"/>
        </w:numPr>
        <w:tabs>
          <w:tab w:val="clear" w:pos="360"/>
          <w:tab w:val="left" w:pos="567"/>
        </w:tabs>
        <w:spacing w:before="120" w:after="0" w:line="276" w:lineRule="auto"/>
        <w:ind w:left="567" w:hanging="567"/>
        <w:rPr>
          <w:rFonts w:ascii="Arial" w:hAnsi="Arial"/>
          <w:b/>
          <w:sz w:val="22"/>
          <w:szCs w:val="22"/>
        </w:rPr>
      </w:pPr>
      <w:r w:rsidRPr="0063737C">
        <w:rPr>
          <w:rFonts w:ascii="Arial" w:hAnsi="Arial"/>
          <w:bCs/>
          <w:sz w:val="22"/>
          <w:szCs w:val="22"/>
        </w:rPr>
        <w:t>Wykonawca</w:t>
      </w:r>
      <w:r w:rsidRPr="0063737C">
        <w:rPr>
          <w:rFonts w:ascii="Arial" w:hAnsi="Arial"/>
          <w:sz w:val="22"/>
          <w:szCs w:val="22"/>
        </w:rPr>
        <w:t xml:space="preserve"> wyznacza do współpracy z </w:t>
      </w:r>
      <w:r w:rsidRPr="0063737C">
        <w:rPr>
          <w:rFonts w:ascii="Arial" w:hAnsi="Arial"/>
          <w:bCs/>
          <w:sz w:val="22"/>
          <w:szCs w:val="22"/>
        </w:rPr>
        <w:t xml:space="preserve">Zamawiającym Pana/Panią:   </w:t>
      </w:r>
    </w:p>
    <w:p w14:paraId="1C1DD4D2" w14:textId="77777777" w:rsidR="00D46D89" w:rsidRPr="0063737C" w:rsidRDefault="00D46D89" w:rsidP="00D46D89">
      <w:pPr>
        <w:pStyle w:val="Tekstpodstawowy2"/>
        <w:tabs>
          <w:tab w:val="left" w:pos="567"/>
        </w:tabs>
        <w:spacing w:before="120" w:after="0" w:line="276" w:lineRule="auto"/>
        <w:ind w:left="567"/>
        <w:rPr>
          <w:rFonts w:ascii="Arial" w:hAnsi="Arial"/>
          <w:b/>
          <w:sz w:val="22"/>
          <w:szCs w:val="22"/>
        </w:rPr>
      </w:pPr>
      <w:r w:rsidRPr="0063737C">
        <w:rPr>
          <w:rFonts w:ascii="Arial" w:hAnsi="Arial"/>
          <w:bCs/>
          <w:sz w:val="22"/>
          <w:szCs w:val="22"/>
        </w:rPr>
        <w:t xml:space="preserve"> ………………………  </w:t>
      </w:r>
      <w:r w:rsidRPr="0063737C">
        <w:rPr>
          <w:rFonts w:ascii="Arial" w:hAnsi="Arial"/>
          <w:sz w:val="22"/>
          <w:szCs w:val="22"/>
        </w:rPr>
        <w:t xml:space="preserve">e-mail: ………………………… </w:t>
      </w:r>
      <w:proofErr w:type="spellStart"/>
      <w:r w:rsidRPr="0063737C">
        <w:rPr>
          <w:rFonts w:ascii="Arial" w:hAnsi="Arial"/>
          <w:sz w:val="22"/>
          <w:szCs w:val="22"/>
        </w:rPr>
        <w:t>tel</w:t>
      </w:r>
      <w:proofErr w:type="spellEnd"/>
      <w:r w:rsidRPr="0063737C">
        <w:rPr>
          <w:rFonts w:ascii="Arial" w:hAnsi="Arial"/>
          <w:sz w:val="22"/>
          <w:szCs w:val="22"/>
        </w:rPr>
        <w:t>: ………………………</w:t>
      </w:r>
    </w:p>
    <w:p w14:paraId="3F7A4C03" w14:textId="77777777" w:rsidR="00D46D89" w:rsidRPr="0063737C" w:rsidRDefault="00D46D89" w:rsidP="00D46D89">
      <w:pPr>
        <w:pStyle w:val="Tekstpodstawowy2"/>
        <w:numPr>
          <w:ilvl w:val="0"/>
          <w:numId w:val="13"/>
        </w:numPr>
        <w:tabs>
          <w:tab w:val="clear" w:pos="360"/>
          <w:tab w:val="left" w:pos="567"/>
        </w:tabs>
        <w:spacing w:before="120" w:after="0" w:line="276" w:lineRule="auto"/>
        <w:ind w:left="567" w:hanging="567"/>
        <w:jc w:val="both"/>
        <w:rPr>
          <w:rFonts w:ascii="Arial" w:hAnsi="Arial"/>
          <w:sz w:val="22"/>
          <w:szCs w:val="22"/>
        </w:rPr>
      </w:pPr>
      <w:r w:rsidRPr="0063737C">
        <w:rPr>
          <w:rFonts w:ascii="Arial" w:hAnsi="Arial"/>
          <w:sz w:val="22"/>
          <w:szCs w:val="22"/>
        </w:rPr>
        <w:t>Osobą wyznaczoną przez Zamawiającego odpowiedzialną za realizację Umowy oraz do kontaktów z Wykonawcą jest: Pan/Pani:</w:t>
      </w:r>
    </w:p>
    <w:p w14:paraId="51C2F31E" w14:textId="77777777" w:rsidR="00D46D89" w:rsidRPr="0063737C" w:rsidRDefault="00D46D89" w:rsidP="00D46D89">
      <w:pPr>
        <w:overflowPunct w:val="0"/>
        <w:autoSpaceDE w:val="0"/>
        <w:autoSpaceDN w:val="0"/>
        <w:adjustRightInd w:val="0"/>
        <w:spacing w:before="40" w:line="276" w:lineRule="auto"/>
        <w:ind w:left="567"/>
        <w:jc w:val="both"/>
        <w:textAlignment w:val="baseline"/>
        <w:rPr>
          <w:rFonts w:ascii="Arial" w:hAnsi="Arial"/>
          <w:sz w:val="22"/>
          <w:szCs w:val="22"/>
        </w:rPr>
      </w:pPr>
      <w:r w:rsidRPr="0063737C">
        <w:rPr>
          <w:rFonts w:ascii="Arial" w:hAnsi="Arial"/>
          <w:sz w:val="22"/>
          <w:szCs w:val="22"/>
        </w:rPr>
        <w:t>………………………… e-mail: …………………… tel.: …………………………</w:t>
      </w:r>
    </w:p>
    <w:p w14:paraId="3EF5B28B" w14:textId="1500B2B3" w:rsidR="00D46D89" w:rsidRPr="0063737C" w:rsidRDefault="00D46D89" w:rsidP="00D46D89">
      <w:pPr>
        <w:pStyle w:val="Tekstpodstawowy2"/>
        <w:numPr>
          <w:ilvl w:val="0"/>
          <w:numId w:val="13"/>
        </w:numPr>
        <w:tabs>
          <w:tab w:val="clear" w:pos="360"/>
          <w:tab w:val="left" w:pos="567"/>
        </w:tabs>
        <w:spacing w:before="120" w:after="0" w:line="276" w:lineRule="auto"/>
        <w:ind w:left="567" w:hanging="567"/>
        <w:rPr>
          <w:rFonts w:ascii="Arial" w:hAnsi="Arial"/>
          <w:sz w:val="22"/>
          <w:szCs w:val="22"/>
        </w:rPr>
      </w:pPr>
      <w:r w:rsidRPr="0063737C">
        <w:rPr>
          <w:rFonts w:ascii="Arial" w:hAnsi="Arial"/>
          <w:sz w:val="22"/>
          <w:szCs w:val="22"/>
        </w:rPr>
        <w:t xml:space="preserve">Umowę sporządzono w </w:t>
      </w:r>
      <w:r w:rsidR="00B83FDE" w:rsidRPr="0063737C">
        <w:rPr>
          <w:rFonts w:ascii="Arial" w:hAnsi="Arial"/>
          <w:sz w:val="22"/>
          <w:szCs w:val="22"/>
        </w:rPr>
        <w:t>trzech</w:t>
      </w:r>
      <w:r w:rsidRPr="0063737C">
        <w:rPr>
          <w:rFonts w:ascii="Arial" w:hAnsi="Arial"/>
          <w:sz w:val="22"/>
          <w:szCs w:val="22"/>
        </w:rPr>
        <w:t xml:space="preserve"> jednobrzmiących egzemplarzach, w tym jeden dla Wykonawcy i </w:t>
      </w:r>
      <w:r w:rsidR="00B83FDE" w:rsidRPr="0063737C">
        <w:rPr>
          <w:rFonts w:ascii="Arial" w:hAnsi="Arial"/>
          <w:sz w:val="22"/>
          <w:szCs w:val="22"/>
        </w:rPr>
        <w:t>dwa</w:t>
      </w:r>
      <w:r w:rsidRPr="0063737C">
        <w:rPr>
          <w:rFonts w:ascii="Arial" w:hAnsi="Arial"/>
          <w:sz w:val="22"/>
          <w:szCs w:val="22"/>
        </w:rPr>
        <w:t xml:space="preserve"> dla Zamawiającego.</w:t>
      </w:r>
    </w:p>
    <w:p w14:paraId="72CF66DE" w14:textId="77777777" w:rsidR="00D46D89" w:rsidRPr="0063737C" w:rsidRDefault="00D46D89" w:rsidP="00D46D89">
      <w:pPr>
        <w:pStyle w:val="Tekstpodstawowy2"/>
        <w:numPr>
          <w:ilvl w:val="0"/>
          <w:numId w:val="13"/>
        </w:numPr>
        <w:tabs>
          <w:tab w:val="clear" w:pos="360"/>
          <w:tab w:val="left" w:pos="567"/>
        </w:tabs>
        <w:spacing w:before="120" w:after="0" w:line="276" w:lineRule="auto"/>
        <w:ind w:left="567" w:hanging="567"/>
        <w:rPr>
          <w:rFonts w:ascii="Arial" w:hAnsi="Arial"/>
          <w:sz w:val="22"/>
          <w:szCs w:val="22"/>
        </w:rPr>
      </w:pPr>
      <w:r w:rsidRPr="0063737C">
        <w:rPr>
          <w:rFonts w:ascii="Arial" w:hAnsi="Arial"/>
          <w:sz w:val="22"/>
          <w:szCs w:val="22"/>
        </w:rPr>
        <w:t xml:space="preserve">Załączniki do Umowy </w:t>
      </w:r>
    </w:p>
    <w:p w14:paraId="19AA53D4" w14:textId="2E3B052C" w:rsidR="00D46D89" w:rsidRPr="0063737C" w:rsidRDefault="00D46D89" w:rsidP="00D46D89">
      <w:pPr>
        <w:numPr>
          <w:ilvl w:val="0"/>
          <w:numId w:val="22"/>
        </w:numPr>
        <w:tabs>
          <w:tab w:val="left" w:pos="993"/>
        </w:tabs>
        <w:overflowPunct w:val="0"/>
        <w:autoSpaceDE w:val="0"/>
        <w:autoSpaceDN w:val="0"/>
        <w:adjustRightInd w:val="0"/>
        <w:spacing w:before="40" w:line="276" w:lineRule="auto"/>
        <w:ind w:hanging="153"/>
        <w:jc w:val="both"/>
        <w:textAlignment w:val="baseline"/>
        <w:rPr>
          <w:rFonts w:ascii="Arial" w:hAnsi="Arial"/>
          <w:sz w:val="22"/>
          <w:szCs w:val="22"/>
        </w:rPr>
      </w:pPr>
      <w:r w:rsidRPr="0063737C">
        <w:rPr>
          <w:rFonts w:ascii="Arial" w:hAnsi="Arial"/>
          <w:sz w:val="22"/>
          <w:szCs w:val="22"/>
        </w:rPr>
        <w:t>Lista obiektów Zamawiającego – Załącznik nr 1 (załącznik nr 1 do SWZ),</w:t>
      </w:r>
    </w:p>
    <w:p w14:paraId="365EA530" w14:textId="77777777" w:rsidR="00D46D89" w:rsidRPr="0063737C" w:rsidRDefault="00D46D89" w:rsidP="00D46D89">
      <w:pPr>
        <w:numPr>
          <w:ilvl w:val="0"/>
          <w:numId w:val="22"/>
        </w:numPr>
        <w:tabs>
          <w:tab w:val="left" w:pos="993"/>
        </w:tabs>
        <w:overflowPunct w:val="0"/>
        <w:autoSpaceDE w:val="0"/>
        <w:autoSpaceDN w:val="0"/>
        <w:adjustRightInd w:val="0"/>
        <w:spacing w:before="120" w:line="276" w:lineRule="auto"/>
        <w:ind w:hanging="153"/>
        <w:jc w:val="both"/>
        <w:textAlignment w:val="baseline"/>
        <w:rPr>
          <w:rFonts w:ascii="Arial" w:hAnsi="Arial"/>
          <w:sz w:val="22"/>
          <w:szCs w:val="22"/>
        </w:rPr>
      </w:pPr>
      <w:r w:rsidRPr="0063737C">
        <w:rPr>
          <w:rFonts w:ascii="Arial" w:hAnsi="Arial"/>
          <w:sz w:val="22"/>
          <w:szCs w:val="22"/>
        </w:rPr>
        <w:t>Pełnomocnictwo  - Załącznik nr 2.</w:t>
      </w:r>
    </w:p>
    <w:p w14:paraId="67F3EC9D" w14:textId="77777777" w:rsidR="00D46D89" w:rsidRPr="0063737C" w:rsidRDefault="00D46D89" w:rsidP="00D46D89">
      <w:pPr>
        <w:pStyle w:val="Tekstpodstawowy2"/>
        <w:numPr>
          <w:ilvl w:val="0"/>
          <w:numId w:val="13"/>
        </w:numPr>
        <w:tabs>
          <w:tab w:val="clear" w:pos="360"/>
          <w:tab w:val="left" w:pos="567"/>
        </w:tabs>
        <w:spacing w:before="120" w:after="0" w:line="276" w:lineRule="auto"/>
        <w:ind w:left="567" w:hanging="567"/>
        <w:rPr>
          <w:rFonts w:ascii="Arial" w:hAnsi="Arial"/>
          <w:sz w:val="22"/>
          <w:szCs w:val="22"/>
        </w:rPr>
      </w:pPr>
      <w:r w:rsidRPr="0063737C">
        <w:rPr>
          <w:rFonts w:ascii="Arial" w:hAnsi="Arial"/>
          <w:sz w:val="22"/>
          <w:szCs w:val="22"/>
        </w:rPr>
        <w:t>Wszelkie ewentualne spory wynikające z realizacji Umowy będą rozstrzygane polubownie lub przez sąd właściwy dla siedziby Zamawiającego.</w:t>
      </w:r>
    </w:p>
    <w:p w14:paraId="13C93C7F" w14:textId="77777777" w:rsidR="00D46D89" w:rsidRPr="0063737C" w:rsidRDefault="00D46D89" w:rsidP="00D46D89">
      <w:pPr>
        <w:pStyle w:val="Tekstpodstawowy2"/>
        <w:numPr>
          <w:ilvl w:val="0"/>
          <w:numId w:val="13"/>
        </w:numPr>
        <w:tabs>
          <w:tab w:val="clear" w:pos="360"/>
          <w:tab w:val="left" w:pos="567"/>
        </w:tabs>
        <w:spacing w:before="120" w:after="0" w:line="276" w:lineRule="auto"/>
        <w:ind w:left="567" w:hanging="567"/>
        <w:jc w:val="both"/>
        <w:rPr>
          <w:rFonts w:ascii="Arial" w:hAnsi="Arial"/>
          <w:sz w:val="22"/>
          <w:szCs w:val="22"/>
        </w:rPr>
      </w:pPr>
      <w:r w:rsidRPr="0063737C">
        <w:rPr>
          <w:rFonts w:ascii="Arial" w:hAnsi="Arial"/>
          <w:sz w:val="22"/>
          <w:szCs w:val="22"/>
        </w:rPr>
        <w:t>Zmiany umowy, wymagają formy pisemnej w postaci aneksu, pod rygorem nieważności.</w:t>
      </w:r>
    </w:p>
    <w:p w14:paraId="2A229879" w14:textId="77777777" w:rsidR="00D46D89" w:rsidRPr="0063737C" w:rsidRDefault="00D46D89" w:rsidP="00D46D89">
      <w:pPr>
        <w:tabs>
          <w:tab w:val="left" w:pos="851"/>
        </w:tabs>
        <w:overflowPunct w:val="0"/>
        <w:autoSpaceDE w:val="0"/>
        <w:autoSpaceDN w:val="0"/>
        <w:adjustRightInd w:val="0"/>
        <w:spacing w:before="40" w:line="276" w:lineRule="auto"/>
        <w:ind w:left="284"/>
        <w:jc w:val="both"/>
        <w:textAlignment w:val="baseline"/>
        <w:rPr>
          <w:rFonts w:ascii="Arial" w:hAnsi="Arial"/>
          <w:b/>
          <w:sz w:val="22"/>
          <w:szCs w:val="22"/>
        </w:rPr>
      </w:pPr>
    </w:p>
    <w:p w14:paraId="0C40269D" w14:textId="77777777" w:rsidR="00D46D89" w:rsidRPr="0063737C" w:rsidRDefault="00D46D89" w:rsidP="00D46D89">
      <w:pPr>
        <w:spacing w:line="276" w:lineRule="auto"/>
        <w:jc w:val="both"/>
        <w:rPr>
          <w:rFonts w:ascii="Arial" w:hAnsi="Arial"/>
          <w:b/>
          <w:sz w:val="22"/>
          <w:szCs w:val="22"/>
        </w:rPr>
      </w:pPr>
    </w:p>
    <w:p w14:paraId="1416018C" w14:textId="77777777" w:rsidR="00D46D89" w:rsidRPr="0063737C" w:rsidRDefault="00D46D89" w:rsidP="00D46D89">
      <w:pPr>
        <w:spacing w:line="276" w:lineRule="auto"/>
        <w:ind w:firstLine="708"/>
        <w:jc w:val="both"/>
        <w:rPr>
          <w:rFonts w:ascii="Arial" w:hAnsi="Arial"/>
          <w:sz w:val="22"/>
          <w:szCs w:val="22"/>
        </w:rPr>
      </w:pPr>
      <w:r w:rsidRPr="0063737C">
        <w:rPr>
          <w:rFonts w:ascii="Arial" w:hAnsi="Arial"/>
          <w:b/>
          <w:sz w:val="22"/>
          <w:szCs w:val="22"/>
        </w:rPr>
        <w:t xml:space="preserve">Wykonawca:                   </w:t>
      </w:r>
      <w:r w:rsidRPr="0063737C">
        <w:rPr>
          <w:rFonts w:ascii="Arial" w:hAnsi="Arial"/>
          <w:b/>
          <w:sz w:val="22"/>
          <w:szCs w:val="22"/>
        </w:rPr>
        <w:tab/>
      </w:r>
      <w:r w:rsidRPr="0063737C">
        <w:rPr>
          <w:rFonts w:ascii="Arial" w:hAnsi="Arial"/>
          <w:b/>
          <w:sz w:val="22"/>
          <w:szCs w:val="22"/>
        </w:rPr>
        <w:tab/>
      </w:r>
      <w:r w:rsidRPr="0063737C">
        <w:rPr>
          <w:rFonts w:ascii="Arial" w:hAnsi="Arial"/>
          <w:b/>
          <w:sz w:val="22"/>
          <w:szCs w:val="22"/>
        </w:rPr>
        <w:tab/>
      </w:r>
      <w:r w:rsidRPr="0063737C">
        <w:rPr>
          <w:rFonts w:ascii="Arial" w:hAnsi="Arial"/>
          <w:b/>
          <w:sz w:val="22"/>
          <w:szCs w:val="22"/>
        </w:rPr>
        <w:tab/>
      </w:r>
      <w:r w:rsidRPr="0063737C">
        <w:rPr>
          <w:rFonts w:ascii="Arial" w:hAnsi="Arial"/>
          <w:b/>
          <w:sz w:val="22"/>
          <w:szCs w:val="22"/>
        </w:rPr>
        <w:tab/>
      </w:r>
      <w:r w:rsidRPr="0063737C">
        <w:rPr>
          <w:rFonts w:ascii="Arial" w:hAnsi="Arial"/>
          <w:b/>
          <w:sz w:val="22"/>
          <w:szCs w:val="22"/>
        </w:rPr>
        <w:tab/>
        <w:t>Zamawiający:</w:t>
      </w:r>
    </w:p>
    <w:p w14:paraId="4B3CC36A" w14:textId="6ADAAC0E" w:rsidR="00BA7C11" w:rsidRPr="0063737C" w:rsidRDefault="00BA7C11">
      <w:pPr>
        <w:rPr>
          <w:rFonts w:ascii="Arial" w:hAnsi="Arial"/>
          <w:sz w:val="22"/>
          <w:szCs w:val="22"/>
        </w:rPr>
      </w:pPr>
    </w:p>
    <w:p w14:paraId="62077824" w14:textId="3D4F5598" w:rsidR="00C629CC" w:rsidRDefault="0033269D">
      <w:pPr>
        <w:rPr>
          <w:rFonts w:ascii="Arial" w:hAnsi="Arial"/>
          <w:sz w:val="22"/>
          <w:szCs w:val="22"/>
        </w:rPr>
      </w:pPr>
      <w:r>
        <w:rPr>
          <w:rFonts w:ascii="Arial" w:hAnsi="Arial"/>
          <w:sz w:val="22"/>
          <w:szCs w:val="22"/>
        </w:rPr>
        <w:t xml:space="preserve"> </w:t>
      </w:r>
    </w:p>
    <w:p w14:paraId="5DB5705E" w14:textId="77777777" w:rsidR="0033269D" w:rsidRDefault="0033269D">
      <w:pPr>
        <w:rPr>
          <w:rFonts w:ascii="Arial" w:hAnsi="Arial"/>
          <w:sz w:val="22"/>
          <w:szCs w:val="22"/>
        </w:rPr>
      </w:pPr>
    </w:p>
    <w:p w14:paraId="2D5A8D29" w14:textId="77777777" w:rsidR="0033269D" w:rsidRPr="0063737C" w:rsidRDefault="0033269D">
      <w:pPr>
        <w:rPr>
          <w:rFonts w:ascii="Arial" w:hAnsi="Arial"/>
          <w:sz w:val="22"/>
          <w:szCs w:val="22"/>
        </w:rPr>
      </w:pPr>
    </w:p>
    <w:p w14:paraId="1674CB5E" w14:textId="6FC3959B" w:rsidR="00C629CC" w:rsidRPr="0033269D" w:rsidRDefault="0033269D">
      <w:r>
        <w:rPr>
          <w:rFonts w:ascii="Arial" w:hAnsi="Arial"/>
          <w:sz w:val="22"/>
          <w:szCs w:val="22"/>
        </w:rPr>
        <w:t xml:space="preserve">     </w:t>
      </w:r>
      <w:r w:rsidR="00C629CC" w:rsidRPr="0063737C">
        <w:rPr>
          <w:rFonts w:ascii="Arial" w:hAnsi="Arial"/>
          <w:sz w:val="22"/>
          <w:szCs w:val="22"/>
        </w:rPr>
        <w:t xml:space="preserve">……………………….                                              </w:t>
      </w:r>
      <w:r>
        <w:rPr>
          <w:rFonts w:ascii="Arial" w:hAnsi="Arial"/>
          <w:sz w:val="22"/>
          <w:szCs w:val="22"/>
        </w:rPr>
        <w:t xml:space="preserve">                         </w:t>
      </w:r>
      <w:r w:rsidR="00C629CC" w:rsidRPr="0033269D">
        <w:rPr>
          <w:rFonts w:ascii="Arial" w:hAnsi="Arial"/>
          <w:sz w:val="22"/>
          <w:szCs w:val="22"/>
        </w:rPr>
        <w:t>……………………….</w:t>
      </w:r>
    </w:p>
    <w:sectPr w:rsidR="00C629CC" w:rsidRPr="0033269D" w:rsidSect="00090666">
      <w:footerReference w:type="even" r:id="rId9"/>
      <w:footerReference w:type="default" r:id="rId10"/>
      <w:pgSz w:w="11906" w:h="16838"/>
      <w:pgMar w:top="1135" w:right="1417" w:bottom="1701"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36AC7" w14:textId="77777777" w:rsidR="00606393" w:rsidRDefault="00606393">
      <w:r>
        <w:separator/>
      </w:r>
    </w:p>
  </w:endnote>
  <w:endnote w:type="continuationSeparator" w:id="0">
    <w:p w14:paraId="5A86CBA5" w14:textId="77777777" w:rsidR="00606393" w:rsidRDefault="00606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ill Sans CE">
    <w:altName w:val="Lucida Sans Unicode"/>
    <w:panose1 w:val="00000000000000000000"/>
    <w:charset w:val="EE"/>
    <w:family w:val="swiss"/>
    <w:notTrueType/>
    <w:pitch w:val="variable"/>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6074A" w14:textId="77777777" w:rsidR="00CB2CD3" w:rsidRDefault="00EE23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8927AE6" w14:textId="77777777" w:rsidR="00CB2CD3" w:rsidRDefault="00CB2C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FB955" w14:textId="77777777" w:rsidR="00CB2CD3" w:rsidRPr="00692E0E" w:rsidRDefault="00EE236B" w:rsidP="00692E0E">
    <w:pPr>
      <w:pStyle w:val="Stopka"/>
      <w:framePr w:wrap="around" w:vAnchor="text" w:hAnchor="page" w:x="10058" w:y="45"/>
      <w:rPr>
        <w:rStyle w:val="Numerstrony"/>
        <w:rFonts w:ascii="Calibri" w:hAnsi="Calibri"/>
        <w:sz w:val="20"/>
        <w:szCs w:val="20"/>
      </w:rPr>
    </w:pPr>
    <w:r w:rsidRPr="00692E0E">
      <w:rPr>
        <w:rStyle w:val="Numerstrony"/>
        <w:rFonts w:ascii="Calibri" w:hAnsi="Calibri"/>
        <w:sz w:val="20"/>
        <w:szCs w:val="20"/>
      </w:rPr>
      <w:fldChar w:fldCharType="begin"/>
    </w:r>
    <w:r w:rsidRPr="00692E0E">
      <w:rPr>
        <w:rStyle w:val="Numerstrony"/>
        <w:rFonts w:ascii="Calibri" w:hAnsi="Calibri"/>
        <w:sz w:val="20"/>
        <w:szCs w:val="20"/>
      </w:rPr>
      <w:instrText xml:space="preserve">PAGE  </w:instrText>
    </w:r>
    <w:r w:rsidRPr="00692E0E">
      <w:rPr>
        <w:rStyle w:val="Numerstrony"/>
        <w:rFonts w:ascii="Calibri" w:hAnsi="Calibri"/>
        <w:sz w:val="20"/>
        <w:szCs w:val="20"/>
      </w:rPr>
      <w:fldChar w:fldCharType="separate"/>
    </w:r>
    <w:r>
      <w:rPr>
        <w:rStyle w:val="Numerstrony"/>
        <w:rFonts w:ascii="Calibri" w:hAnsi="Calibri"/>
        <w:noProof/>
        <w:sz w:val="20"/>
        <w:szCs w:val="20"/>
      </w:rPr>
      <w:t>- 1 -</w:t>
    </w:r>
    <w:r w:rsidRPr="00692E0E">
      <w:rPr>
        <w:rStyle w:val="Numerstrony"/>
        <w:rFonts w:ascii="Calibri" w:hAnsi="Calibri"/>
        <w:sz w:val="20"/>
        <w:szCs w:val="20"/>
      </w:rPr>
      <w:fldChar w:fldCharType="end"/>
    </w:r>
  </w:p>
  <w:p w14:paraId="62E5BBFB" w14:textId="77777777" w:rsidR="00CB2CD3" w:rsidRPr="00F1323E" w:rsidRDefault="00EE236B">
    <w:pPr>
      <w:pStyle w:val="Stopka"/>
      <w:rPr>
        <w:rFonts w:ascii="Arial" w:hAnsi="Arial"/>
        <w:sz w:val="16"/>
        <w:szCs w:val="16"/>
      </w:rPr>
    </w:pPr>
    <w:r>
      <w:rPr>
        <w:rFonts w:ascii="Arial" w:hAnsi="Arial"/>
        <w:sz w:val="16"/>
        <w:szCs w:val="16"/>
      </w:rPr>
      <w:tab/>
    </w:r>
    <w:r>
      <w:rPr>
        <w:rFonts w:ascii="Arial" w:hAnsi="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D8663" w14:textId="77777777" w:rsidR="00606393" w:rsidRDefault="00606393">
      <w:r>
        <w:separator/>
      </w:r>
    </w:p>
  </w:footnote>
  <w:footnote w:type="continuationSeparator" w:id="0">
    <w:p w14:paraId="1EE348D4" w14:textId="77777777" w:rsidR="00606393" w:rsidRDefault="00606393">
      <w:r>
        <w:continuationSeparator/>
      </w:r>
    </w:p>
  </w:footnote>
  <w:footnote w:id="1">
    <w:p w14:paraId="67E18879" w14:textId="77777777" w:rsidR="0063737C" w:rsidRPr="000117C6" w:rsidRDefault="0063737C" w:rsidP="0063737C">
      <w:pPr>
        <w:pStyle w:val="Tekstprzypisudolnego"/>
        <w:rPr>
          <w:rFonts w:asciiTheme="minorHAnsi" w:hAnsiTheme="minorHAnsi" w:cstheme="minorHAnsi"/>
          <w:sz w:val="16"/>
          <w:szCs w:val="16"/>
        </w:rPr>
      </w:pPr>
      <w:r>
        <w:rPr>
          <w:rStyle w:val="Odwoanieprzypisudolnego"/>
        </w:rPr>
        <w:footnoteRef/>
      </w:r>
      <w:r>
        <w:t xml:space="preserve"> </w:t>
      </w:r>
      <w:r w:rsidRPr="000117C6">
        <w:rPr>
          <w:rFonts w:asciiTheme="minorHAnsi" w:hAnsiTheme="minorHAnsi" w:cstheme="minorHAnsi"/>
          <w:sz w:val="16"/>
          <w:szCs w:val="16"/>
        </w:rPr>
        <w:t xml:space="preserve">Ilość kWh zostanie </w:t>
      </w:r>
      <w:r>
        <w:rPr>
          <w:rFonts w:asciiTheme="minorHAnsi" w:hAnsiTheme="minorHAnsi" w:cstheme="minorHAnsi"/>
          <w:sz w:val="16"/>
          <w:szCs w:val="16"/>
        </w:rPr>
        <w:t>wpisana</w:t>
      </w:r>
      <w:r w:rsidRPr="000117C6">
        <w:rPr>
          <w:rFonts w:asciiTheme="minorHAnsi" w:hAnsiTheme="minorHAnsi" w:cstheme="minorHAnsi"/>
          <w:sz w:val="16"/>
          <w:szCs w:val="16"/>
        </w:rPr>
        <w:t xml:space="preserve"> d</w:t>
      </w:r>
      <w:r>
        <w:rPr>
          <w:rFonts w:asciiTheme="minorHAnsi" w:hAnsiTheme="minorHAnsi" w:cstheme="minorHAnsi"/>
          <w:sz w:val="16"/>
          <w:szCs w:val="16"/>
        </w:rPr>
        <w:t>la</w:t>
      </w:r>
      <w:r w:rsidRPr="000117C6">
        <w:rPr>
          <w:rFonts w:asciiTheme="minorHAnsi" w:hAnsiTheme="minorHAnsi" w:cstheme="minorHAnsi"/>
          <w:sz w:val="16"/>
          <w:szCs w:val="16"/>
        </w:rPr>
        <w:t xml:space="preserve"> każdej jednostki osobno</w:t>
      </w:r>
      <w:r>
        <w:rPr>
          <w:rFonts w:asciiTheme="minorHAnsi" w:hAnsiTheme="minorHAnsi" w:cstheme="minorHAnsi"/>
          <w:sz w:val="16"/>
          <w:szCs w:val="16"/>
        </w:rPr>
        <w:t xml:space="preserve"> przy sporządzaniu poszczególnych umów dla jednostek.</w:t>
      </w:r>
    </w:p>
  </w:footnote>
  <w:footnote w:id="2">
    <w:p w14:paraId="3F074897" w14:textId="14CFBD4A" w:rsidR="0063737C" w:rsidRPr="002312A3" w:rsidRDefault="0063737C">
      <w:pPr>
        <w:pStyle w:val="Tekstprzypisudolnego"/>
        <w:rPr>
          <w:rFonts w:ascii="Arial" w:hAnsi="Arial"/>
          <w:sz w:val="16"/>
          <w:szCs w:val="16"/>
        </w:rPr>
      </w:pPr>
      <w:r>
        <w:rPr>
          <w:rStyle w:val="Odwoanieprzypisudolnego"/>
        </w:rPr>
        <w:footnoteRef/>
      </w:r>
      <w:r>
        <w:t xml:space="preserve"> </w:t>
      </w:r>
      <w:r>
        <w:rPr>
          <w:rFonts w:ascii="Arial" w:hAnsi="Arial"/>
          <w:sz w:val="16"/>
          <w:szCs w:val="16"/>
        </w:rPr>
        <w:t>Wartość</w:t>
      </w:r>
      <w:r w:rsidRPr="0063737C">
        <w:rPr>
          <w:rFonts w:ascii="Arial" w:hAnsi="Arial"/>
          <w:sz w:val="16"/>
          <w:szCs w:val="16"/>
        </w:rPr>
        <w:t xml:space="preserve"> wynagrodzenia wykonawcy</w:t>
      </w:r>
      <w:r>
        <w:t xml:space="preserve"> </w:t>
      </w:r>
      <w:r w:rsidRPr="0063737C">
        <w:rPr>
          <w:rFonts w:ascii="Arial" w:hAnsi="Arial"/>
          <w:sz w:val="16"/>
          <w:szCs w:val="16"/>
        </w:rPr>
        <w:t xml:space="preserve">zostanie </w:t>
      </w:r>
      <w:r>
        <w:rPr>
          <w:rFonts w:ascii="Arial" w:hAnsi="Arial"/>
          <w:sz w:val="16"/>
          <w:szCs w:val="16"/>
        </w:rPr>
        <w:t xml:space="preserve">dostosowana </w:t>
      </w:r>
      <w:r w:rsidRPr="0063737C">
        <w:rPr>
          <w:rFonts w:ascii="Arial" w:hAnsi="Arial"/>
          <w:sz w:val="16"/>
          <w:szCs w:val="16"/>
        </w:rPr>
        <w:t xml:space="preserve">dla każdej jednostki osobno przy sporządzaniu poszczególnych umów </w:t>
      </w:r>
      <w:r w:rsidR="002312A3" w:rsidRPr="002312A3">
        <w:rPr>
          <w:rFonts w:ascii="Arial" w:hAnsi="Arial"/>
          <w:sz w:val="16"/>
          <w:szCs w:val="16"/>
        </w:rPr>
        <w:t>z uwagi na różne szacowanie zużycia</w:t>
      </w:r>
      <w:r w:rsidR="002312A3">
        <w:rPr>
          <w:rFonts w:ascii="Arial" w:hAnsi="Arial"/>
          <w:sz w:val="16"/>
          <w:szCs w:val="16"/>
        </w:rPr>
        <w:t>.</w:t>
      </w:r>
    </w:p>
  </w:footnote>
  <w:footnote w:id="3">
    <w:p w14:paraId="17FFF7A7" w14:textId="3F49B0BE" w:rsidR="00AE207B" w:rsidRDefault="00AE207B">
      <w:pPr>
        <w:pStyle w:val="Tekstprzypisudolnego"/>
      </w:pPr>
      <w:r>
        <w:rPr>
          <w:rStyle w:val="Odwoanieprzypisudolnego"/>
        </w:rPr>
        <w:footnoteRef/>
      </w:r>
      <w:r>
        <w:t xml:space="preserve"> </w:t>
      </w:r>
      <w:r w:rsidRPr="00AE207B">
        <w:rPr>
          <w:rFonts w:ascii="Arial" w:hAnsi="Arial"/>
          <w:sz w:val="16"/>
          <w:szCs w:val="16"/>
        </w:rPr>
        <w:t>Treść zostanie dostosowana do umowy z odbiorcą końcowym</w:t>
      </w:r>
    </w:p>
  </w:footnote>
  <w:footnote w:id="4">
    <w:p w14:paraId="3A3A27E1" w14:textId="616A6902" w:rsidR="00733566" w:rsidRPr="002D23BE" w:rsidRDefault="00733566" w:rsidP="00E6082F">
      <w:pPr>
        <w:pStyle w:val="Tekstprzypisudolnego"/>
        <w:jc w:val="both"/>
        <w:rPr>
          <w:rFonts w:ascii="Arial" w:hAnsi="Arial"/>
        </w:rPr>
      </w:pPr>
      <w:r>
        <w:rPr>
          <w:rStyle w:val="Odwoanieprzypisudolnego"/>
        </w:rPr>
        <w:footnoteRef/>
      </w:r>
      <w:r>
        <w:t xml:space="preserve"> </w:t>
      </w:r>
      <w:r w:rsidRPr="002D23BE">
        <w:rPr>
          <w:rFonts w:ascii="Arial" w:hAnsi="Arial"/>
        </w:rPr>
        <w:t>Wykonawca dokonuje stosownego oświadczenia w dniu zawarcia Umowy z wskazaniem ewentualnego wolumenu zakupionej uprzednio energii elektrycznej.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D5806"/>
    <w:multiLevelType w:val="hybridMultilevel"/>
    <w:tmpl w:val="A1D02C3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19A07280">
      <w:start w:val="1"/>
      <w:numFmt w:val="decimal"/>
      <w:lvlText w:val="%3."/>
      <w:lvlJc w:val="left"/>
      <w:pPr>
        <w:tabs>
          <w:tab w:val="num" w:pos="2340"/>
        </w:tabs>
        <w:ind w:left="2340" w:hanging="360"/>
      </w:pPr>
      <w:rPr>
        <w:rFonts w:hint="default"/>
        <w:b w:val="0"/>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D0F299F"/>
    <w:multiLevelType w:val="hybridMultilevel"/>
    <w:tmpl w:val="238040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EB56F28"/>
    <w:multiLevelType w:val="hybridMultilevel"/>
    <w:tmpl w:val="370C55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E31A2F"/>
    <w:multiLevelType w:val="hybridMultilevel"/>
    <w:tmpl w:val="6D6680CE"/>
    <w:lvl w:ilvl="0" w:tplc="D2E8C1EC">
      <w:start w:val="1"/>
      <w:numFmt w:val="decimal"/>
      <w:lvlText w:val="%1."/>
      <w:lvlJc w:val="left"/>
      <w:pPr>
        <w:tabs>
          <w:tab w:val="num" w:pos="360"/>
        </w:tabs>
        <w:ind w:left="283" w:hanging="283"/>
      </w:pPr>
      <w:rPr>
        <w:rFonts w:hint="default"/>
        <w:b w:val="0"/>
        <w:i w:val="0"/>
        <w:color w:val="auto"/>
      </w:rPr>
    </w:lvl>
    <w:lvl w:ilvl="1" w:tplc="04150019">
      <w:start w:val="1"/>
      <w:numFmt w:val="lowerLetter"/>
      <w:lvlText w:val="%2."/>
      <w:lvlJc w:val="left"/>
      <w:pPr>
        <w:tabs>
          <w:tab w:val="num" w:pos="1440"/>
        </w:tabs>
        <w:ind w:left="1440" w:hanging="360"/>
      </w:pPr>
    </w:lvl>
    <w:lvl w:ilvl="2" w:tplc="FFAE6EFE">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A76DE0"/>
    <w:multiLevelType w:val="hybridMultilevel"/>
    <w:tmpl w:val="CC64CADA"/>
    <w:lvl w:ilvl="0" w:tplc="C04CA476">
      <w:start w:val="1"/>
      <w:numFmt w:val="decimal"/>
      <w:lvlText w:val="%1."/>
      <w:lvlJc w:val="left"/>
      <w:pPr>
        <w:tabs>
          <w:tab w:val="num" w:pos="360"/>
        </w:tabs>
        <w:ind w:left="283" w:hanging="283"/>
      </w:pPr>
      <w:rPr>
        <w:rFonts w:hint="default"/>
        <w:b w:val="0"/>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ED519DB"/>
    <w:multiLevelType w:val="hybridMultilevel"/>
    <w:tmpl w:val="3956282A"/>
    <w:lvl w:ilvl="0" w:tplc="16507E50">
      <w:start w:val="1"/>
      <w:numFmt w:val="decimal"/>
      <w:lvlText w:val="%1."/>
      <w:lvlJc w:val="left"/>
      <w:pPr>
        <w:tabs>
          <w:tab w:val="num" w:pos="720"/>
        </w:tabs>
        <w:ind w:left="720" w:hanging="360"/>
      </w:pPr>
      <w:rPr>
        <w:rFonts w:cs="Times New Roman"/>
        <w:b w:val="0"/>
        <w:b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20BE3EAD"/>
    <w:multiLevelType w:val="hybridMultilevel"/>
    <w:tmpl w:val="01B26E82"/>
    <w:lvl w:ilvl="0" w:tplc="F9586BE4">
      <w:start w:val="1"/>
      <w:numFmt w:val="lowerLetter"/>
      <w:lvlText w:val="%1)"/>
      <w:lvlJc w:val="left"/>
      <w:pPr>
        <w:tabs>
          <w:tab w:val="num" w:pos="644"/>
        </w:tabs>
        <w:ind w:left="644" w:hanging="360"/>
      </w:pPr>
      <w:rPr>
        <w:rFonts w:hint="default"/>
        <w:b w:val="0"/>
      </w:rPr>
    </w:lvl>
    <w:lvl w:ilvl="1" w:tplc="04150019" w:tentative="1">
      <w:start w:val="1"/>
      <w:numFmt w:val="lowerLetter"/>
      <w:lvlText w:val="%2."/>
      <w:lvlJc w:val="left"/>
      <w:pPr>
        <w:tabs>
          <w:tab w:val="num" w:pos="644"/>
        </w:tabs>
        <w:ind w:left="644" w:hanging="360"/>
      </w:pPr>
    </w:lvl>
    <w:lvl w:ilvl="2" w:tplc="0415001B" w:tentative="1">
      <w:start w:val="1"/>
      <w:numFmt w:val="lowerRoman"/>
      <w:lvlText w:val="%3."/>
      <w:lvlJc w:val="right"/>
      <w:pPr>
        <w:tabs>
          <w:tab w:val="num" w:pos="1364"/>
        </w:tabs>
        <w:ind w:left="1364" w:hanging="180"/>
      </w:pPr>
    </w:lvl>
    <w:lvl w:ilvl="3" w:tplc="0415000F" w:tentative="1">
      <w:start w:val="1"/>
      <w:numFmt w:val="decimal"/>
      <w:lvlText w:val="%4."/>
      <w:lvlJc w:val="left"/>
      <w:pPr>
        <w:tabs>
          <w:tab w:val="num" w:pos="2084"/>
        </w:tabs>
        <w:ind w:left="2084" w:hanging="360"/>
      </w:pPr>
    </w:lvl>
    <w:lvl w:ilvl="4" w:tplc="04150019" w:tentative="1">
      <w:start w:val="1"/>
      <w:numFmt w:val="lowerLetter"/>
      <w:lvlText w:val="%5."/>
      <w:lvlJc w:val="left"/>
      <w:pPr>
        <w:tabs>
          <w:tab w:val="num" w:pos="2804"/>
        </w:tabs>
        <w:ind w:left="2804" w:hanging="360"/>
      </w:pPr>
    </w:lvl>
    <w:lvl w:ilvl="5" w:tplc="0415001B" w:tentative="1">
      <w:start w:val="1"/>
      <w:numFmt w:val="lowerRoman"/>
      <w:lvlText w:val="%6."/>
      <w:lvlJc w:val="right"/>
      <w:pPr>
        <w:tabs>
          <w:tab w:val="num" w:pos="3524"/>
        </w:tabs>
        <w:ind w:left="3524" w:hanging="180"/>
      </w:pPr>
    </w:lvl>
    <w:lvl w:ilvl="6" w:tplc="0415000F" w:tentative="1">
      <w:start w:val="1"/>
      <w:numFmt w:val="decimal"/>
      <w:lvlText w:val="%7."/>
      <w:lvlJc w:val="left"/>
      <w:pPr>
        <w:tabs>
          <w:tab w:val="num" w:pos="4244"/>
        </w:tabs>
        <w:ind w:left="4244" w:hanging="360"/>
      </w:pPr>
    </w:lvl>
    <w:lvl w:ilvl="7" w:tplc="04150019" w:tentative="1">
      <w:start w:val="1"/>
      <w:numFmt w:val="lowerLetter"/>
      <w:lvlText w:val="%8."/>
      <w:lvlJc w:val="left"/>
      <w:pPr>
        <w:tabs>
          <w:tab w:val="num" w:pos="4964"/>
        </w:tabs>
        <w:ind w:left="4964" w:hanging="360"/>
      </w:pPr>
    </w:lvl>
    <w:lvl w:ilvl="8" w:tplc="0415001B" w:tentative="1">
      <w:start w:val="1"/>
      <w:numFmt w:val="lowerRoman"/>
      <w:lvlText w:val="%9."/>
      <w:lvlJc w:val="right"/>
      <w:pPr>
        <w:tabs>
          <w:tab w:val="num" w:pos="5684"/>
        </w:tabs>
        <w:ind w:left="5684" w:hanging="180"/>
      </w:pPr>
    </w:lvl>
  </w:abstractNum>
  <w:abstractNum w:abstractNumId="7" w15:restartNumberingAfterBreak="0">
    <w:nsid w:val="21EF18FE"/>
    <w:multiLevelType w:val="hybridMultilevel"/>
    <w:tmpl w:val="4C026556"/>
    <w:lvl w:ilvl="0" w:tplc="EF2C21B4">
      <w:start w:val="1"/>
      <w:numFmt w:val="decimal"/>
      <w:lvlText w:val="%1."/>
      <w:lvlJc w:val="left"/>
      <w:pPr>
        <w:tabs>
          <w:tab w:val="num" w:pos="360"/>
        </w:tabs>
        <w:ind w:left="283" w:hanging="283"/>
      </w:pPr>
      <w:rPr>
        <w:rFonts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5822025"/>
    <w:multiLevelType w:val="hybridMultilevel"/>
    <w:tmpl w:val="21F0751A"/>
    <w:lvl w:ilvl="0" w:tplc="E39C5B1C">
      <w:start w:val="1"/>
      <w:numFmt w:val="decimal"/>
      <w:lvlText w:val="%1."/>
      <w:lvlJc w:val="left"/>
      <w:pPr>
        <w:tabs>
          <w:tab w:val="num" w:pos="360"/>
        </w:tabs>
        <w:ind w:left="283" w:hanging="283"/>
      </w:pPr>
      <w:rPr>
        <w:rFonts w:hint="default"/>
        <w:b w:val="0"/>
        <w:color w:val="auto"/>
      </w:rPr>
    </w:lvl>
    <w:lvl w:ilvl="1" w:tplc="33FA8E0E">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BEB17EB"/>
    <w:multiLevelType w:val="hybridMultilevel"/>
    <w:tmpl w:val="8E1C568C"/>
    <w:lvl w:ilvl="0" w:tplc="DA7EBE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1E3946"/>
    <w:multiLevelType w:val="hybridMultilevel"/>
    <w:tmpl w:val="E04A0CBA"/>
    <w:lvl w:ilvl="0" w:tplc="76A2C890">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6395ED8"/>
    <w:multiLevelType w:val="hybridMultilevel"/>
    <w:tmpl w:val="BEAC5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7F11C5"/>
    <w:multiLevelType w:val="hybridMultilevel"/>
    <w:tmpl w:val="DB04B114"/>
    <w:lvl w:ilvl="0" w:tplc="F6EAFF70">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6B6ED9"/>
    <w:multiLevelType w:val="hybridMultilevel"/>
    <w:tmpl w:val="614AB5F4"/>
    <w:lvl w:ilvl="0" w:tplc="0BA04CCC">
      <w:start w:val="1"/>
      <w:numFmt w:val="lowerLetter"/>
      <w:lvlText w:val="%1)"/>
      <w:lvlJc w:val="left"/>
      <w:pPr>
        <w:tabs>
          <w:tab w:val="num" w:pos="644"/>
        </w:tabs>
        <w:ind w:left="644" w:hanging="360"/>
      </w:pPr>
      <w:rPr>
        <w:rFonts w:hint="default"/>
        <w:b w:val="0"/>
      </w:rPr>
    </w:lvl>
    <w:lvl w:ilvl="1" w:tplc="D8C204C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58070EA"/>
    <w:multiLevelType w:val="hybridMultilevel"/>
    <w:tmpl w:val="146820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266510"/>
    <w:multiLevelType w:val="hybridMultilevel"/>
    <w:tmpl w:val="B470B3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115A38"/>
    <w:multiLevelType w:val="hybridMultilevel"/>
    <w:tmpl w:val="C622827A"/>
    <w:lvl w:ilvl="0" w:tplc="85C0B102">
      <w:start w:val="1"/>
      <w:numFmt w:val="decimal"/>
      <w:lvlText w:val="%1."/>
      <w:lvlJc w:val="left"/>
      <w:pPr>
        <w:ind w:left="1508" w:hanging="360"/>
      </w:pPr>
      <w:rPr>
        <w:b w:val="0"/>
      </w:r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17" w15:restartNumberingAfterBreak="0">
    <w:nsid w:val="4CE939BE"/>
    <w:multiLevelType w:val="hybridMultilevel"/>
    <w:tmpl w:val="CE402C2E"/>
    <w:lvl w:ilvl="0" w:tplc="313045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7E76FB"/>
    <w:multiLevelType w:val="hybridMultilevel"/>
    <w:tmpl w:val="BDBC6A38"/>
    <w:lvl w:ilvl="0" w:tplc="E402B816">
      <w:start w:val="1"/>
      <w:numFmt w:val="decimal"/>
      <w:lvlText w:val="%1."/>
      <w:lvlJc w:val="left"/>
      <w:pPr>
        <w:tabs>
          <w:tab w:val="num" w:pos="644"/>
        </w:tabs>
        <w:ind w:left="567" w:hanging="283"/>
      </w:pPr>
      <w:rPr>
        <w:b w:val="0"/>
        <w:i w:val="0"/>
        <w:color w:val="auto"/>
      </w:rPr>
    </w:lvl>
    <w:lvl w:ilvl="1" w:tplc="FF1A474E">
      <w:start w:val="1"/>
      <w:numFmt w:val="decimal"/>
      <w:lvlText w:val="%2."/>
      <w:lvlJc w:val="left"/>
      <w:pPr>
        <w:tabs>
          <w:tab w:val="num" w:pos="1440"/>
        </w:tabs>
        <w:ind w:left="1363" w:hanging="283"/>
      </w:pPr>
      <w:rPr>
        <w:b w:val="0"/>
        <w:i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53617CCD"/>
    <w:multiLevelType w:val="hybridMultilevel"/>
    <w:tmpl w:val="77D0CFBC"/>
    <w:lvl w:ilvl="0" w:tplc="1AA23B68">
      <w:start w:val="1"/>
      <w:numFmt w:val="decimal"/>
      <w:lvlText w:val="%1."/>
      <w:lvlJc w:val="left"/>
      <w:pPr>
        <w:tabs>
          <w:tab w:val="num" w:pos="284"/>
        </w:tabs>
        <w:ind w:left="284" w:firstLine="0"/>
      </w:pPr>
      <w:rPr>
        <w:rFonts w:hint="default"/>
        <w:b w:val="0"/>
        <w:color w:val="000000" w:themeColor="text1"/>
      </w:rPr>
    </w:lvl>
    <w:lvl w:ilvl="1" w:tplc="FFFFFFFF">
      <w:start w:val="1"/>
      <w:numFmt w:val="decimal"/>
      <w:lvlText w:val="%2."/>
      <w:lvlJc w:val="left"/>
      <w:pPr>
        <w:tabs>
          <w:tab w:val="num" w:pos="1440"/>
        </w:tabs>
        <w:ind w:left="1440" w:hanging="360"/>
      </w:pPr>
      <w:rPr>
        <w:rFonts w:hint="default"/>
        <w:b/>
      </w:rPr>
    </w:lvl>
    <w:lvl w:ilvl="2" w:tplc="06C89E68">
      <w:start w:val="1"/>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42A0573"/>
    <w:multiLevelType w:val="hybridMultilevel"/>
    <w:tmpl w:val="93A24CE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5BB619D2"/>
    <w:multiLevelType w:val="multilevel"/>
    <w:tmpl w:val="7DB643F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Arial" w:eastAsia="Times New Roman" w:hAnsi="Arial" w:cs="Arial"/>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A8D722D"/>
    <w:multiLevelType w:val="hybridMultilevel"/>
    <w:tmpl w:val="C0260050"/>
    <w:lvl w:ilvl="0" w:tplc="4548650C">
      <w:start w:val="1"/>
      <w:numFmt w:val="lowerLetter"/>
      <w:lvlText w:val="%1)"/>
      <w:lvlJc w:val="left"/>
      <w:pPr>
        <w:tabs>
          <w:tab w:val="num" w:pos="785"/>
        </w:tabs>
        <w:ind w:left="785"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BCB27EE"/>
    <w:multiLevelType w:val="hybridMultilevel"/>
    <w:tmpl w:val="19D212CC"/>
    <w:lvl w:ilvl="0" w:tplc="04150011">
      <w:start w:val="1"/>
      <w:numFmt w:val="decimal"/>
      <w:lvlText w:val="%1)"/>
      <w:lvlJc w:val="left"/>
      <w:pPr>
        <w:ind w:left="1287" w:hanging="360"/>
      </w:pPr>
      <w:rPr>
        <w:rFonts w:cs="Times New Roman"/>
      </w:rPr>
    </w:lvl>
    <w:lvl w:ilvl="1" w:tplc="EB1E9324">
      <w:start w:val="1"/>
      <w:numFmt w:val="lowerLetter"/>
      <w:lvlText w:val="%2)"/>
      <w:lvlJc w:val="left"/>
      <w:pPr>
        <w:ind w:left="2007" w:hanging="360"/>
      </w:pPr>
      <w:rPr>
        <w:rFonts w:ascii="Calibri" w:eastAsia="Times New Roman" w:hAnsi="Calibri" w:cs="Arial" w:hint="default"/>
      </w:rPr>
    </w:lvl>
    <w:lvl w:ilvl="2" w:tplc="66B46E3C">
      <w:start w:val="1"/>
      <w:numFmt w:val="lowerLetter"/>
      <w:lvlText w:val="%3)"/>
      <w:lvlJc w:val="right"/>
      <w:pPr>
        <w:ind w:left="2727" w:hanging="180"/>
      </w:pPr>
      <w:rPr>
        <w:rFonts w:ascii="Arial" w:eastAsia="Times New Roman" w:hAnsi="Arial" w:cs="Arial" w:hint="default"/>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4" w15:restartNumberingAfterBreak="0">
    <w:nsid w:val="6DBE601F"/>
    <w:multiLevelType w:val="hybridMultilevel"/>
    <w:tmpl w:val="ACE66124"/>
    <w:lvl w:ilvl="0" w:tplc="124C301E">
      <w:start w:val="1"/>
      <w:numFmt w:val="decimal"/>
      <w:lvlText w:val="%1)"/>
      <w:lvlJc w:val="left"/>
      <w:pPr>
        <w:ind w:left="786" w:hanging="360"/>
      </w:pPr>
      <w:rPr>
        <w:rFonts w:ascii="Arial" w:eastAsia="Times New Roman"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E9E6346"/>
    <w:multiLevelType w:val="multilevel"/>
    <w:tmpl w:val="921CCA30"/>
    <w:lvl w:ilvl="0">
      <w:start w:val="1"/>
      <w:numFmt w:val="decimal"/>
      <w:lvlText w:val="%1."/>
      <w:lvlJc w:val="left"/>
      <w:pPr>
        <w:tabs>
          <w:tab w:val="num" w:pos="360"/>
        </w:tabs>
        <w:ind w:left="283" w:hanging="283"/>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1180701"/>
    <w:multiLevelType w:val="hybridMultilevel"/>
    <w:tmpl w:val="69A6991C"/>
    <w:lvl w:ilvl="0" w:tplc="3842AF0A">
      <w:start w:val="1"/>
      <w:numFmt w:val="decimal"/>
      <w:lvlText w:val="%1."/>
      <w:lvlJc w:val="left"/>
      <w:pPr>
        <w:tabs>
          <w:tab w:val="num" w:pos="360"/>
        </w:tabs>
        <w:ind w:left="360" w:hanging="360"/>
      </w:pPr>
      <w:rPr>
        <w:b w:val="0"/>
      </w:rPr>
    </w:lvl>
    <w:lvl w:ilvl="1" w:tplc="521C87EE">
      <w:start w:val="1"/>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5132E6F"/>
    <w:multiLevelType w:val="hybridMultilevel"/>
    <w:tmpl w:val="248A23D4"/>
    <w:lvl w:ilvl="0" w:tplc="DB2CDA8A">
      <w:start w:val="1"/>
      <w:numFmt w:val="decimal"/>
      <w:lvlText w:val="%1."/>
      <w:lvlJc w:val="left"/>
      <w:pPr>
        <w:tabs>
          <w:tab w:val="num" w:pos="360"/>
        </w:tabs>
        <w:ind w:left="283" w:hanging="283"/>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5434ECF"/>
    <w:multiLevelType w:val="hybridMultilevel"/>
    <w:tmpl w:val="B4BE53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154ECEA8">
      <w:start w:val="1"/>
      <w:numFmt w:val="lowerLetter"/>
      <w:lvlText w:val="%3)"/>
      <w:lvlJc w:val="left"/>
      <w:pPr>
        <w:ind w:left="2340" w:hanging="360"/>
      </w:pPr>
      <w:rPr>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F738CD"/>
    <w:multiLevelType w:val="hybridMultilevel"/>
    <w:tmpl w:val="9CB451DA"/>
    <w:lvl w:ilvl="0" w:tplc="04150011">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DA85DF2"/>
    <w:multiLevelType w:val="hybridMultilevel"/>
    <w:tmpl w:val="6E90ECAE"/>
    <w:lvl w:ilvl="0" w:tplc="7AD23D06">
      <w:start w:val="1"/>
      <w:numFmt w:val="decimal"/>
      <w:lvlText w:val="%1."/>
      <w:lvlJc w:val="left"/>
      <w:pPr>
        <w:tabs>
          <w:tab w:val="num" w:pos="284"/>
        </w:tabs>
        <w:ind w:left="284" w:firstLine="0"/>
      </w:pPr>
      <w:rPr>
        <w:rFonts w:hint="default"/>
        <w:b w:val="0"/>
      </w:rPr>
    </w:lvl>
    <w:lvl w:ilvl="1" w:tplc="0415000F">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81653675">
    <w:abstractNumId w:val="25"/>
  </w:num>
  <w:num w:numId="2" w16cid:durableId="906382353">
    <w:abstractNumId w:val="22"/>
  </w:num>
  <w:num w:numId="3" w16cid:durableId="1456676348">
    <w:abstractNumId w:val="13"/>
  </w:num>
  <w:num w:numId="4" w16cid:durableId="2112703225">
    <w:abstractNumId w:val="30"/>
  </w:num>
  <w:num w:numId="5" w16cid:durableId="1337227586">
    <w:abstractNumId w:val="0"/>
  </w:num>
  <w:num w:numId="6" w16cid:durableId="1392925678">
    <w:abstractNumId w:val="7"/>
  </w:num>
  <w:num w:numId="7" w16cid:durableId="865213342">
    <w:abstractNumId w:val="27"/>
  </w:num>
  <w:num w:numId="8" w16cid:durableId="1875531314">
    <w:abstractNumId w:val="8"/>
  </w:num>
  <w:num w:numId="9" w16cid:durableId="1190416387">
    <w:abstractNumId w:val="3"/>
  </w:num>
  <w:num w:numId="10" w16cid:durableId="1923106243">
    <w:abstractNumId w:val="4"/>
  </w:num>
  <w:num w:numId="11" w16cid:durableId="38283382">
    <w:abstractNumId w:val="6"/>
  </w:num>
  <w:num w:numId="12" w16cid:durableId="1207061821">
    <w:abstractNumId w:val="21"/>
  </w:num>
  <w:num w:numId="13" w16cid:durableId="2066828466">
    <w:abstractNumId w:val="26"/>
  </w:num>
  <w:num w:numId="14" w16cid:durableId="1728798539">
    <w:abstractNumId w:val="12"/>
  </w:num>
  <w:num w:numId="15" w16cid:durableId="52001248">
    <w:abstractNumId w:val="29"/>
  </w:num>
  <w:num w:numId="16" w16cid:durableId="1168902089">
    <w:abstractNumId w:val="15"/>
  </w:num>
  <w:num w:numId="17" w16cid:durableId="923221983">
    <w:abstractNumId w:val="24"/>
  </w:num>
  <w:num w:numId="18" w16cid:durableId="496968643">
    <w:abstractNumId w:val="1"/>
  </w:num>
  <w:num w:numId="19" w16cid:durableId="1219244649">
    <w:abstractNumId w:val="23"/>
  </w:num>
  <w:num w:numId="20" w16cid:durableId="2147310252">
    <w:abstractNumId w:val="16"/>
  </w:num>
  <w:num w:numId="21" w16cid:durableId="20309818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91480151">
    <w:abstractNumId w:val="9"/>
  </w:num>
  <w:num w:numId="23" w16cid:durableId="649292364">
    <w:abstractNumId w:val="17"/>
  </w:num>
  <w:num w:numId="24" w16cid:durableId="350372729">
    <w:abstractNumId w:val="20"/>
  </w:num>
  <w:num w:numId="25" w16cid:durableId="13336075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913664">
    <w:abstractNumId w:val="19"/>
  </w:num>
  <w:num w:numId="27" w16cid:durableId="1373261032">
    <w:abstractNumId w:val="11"/>
  </w:num>
  <w:num w:numId="28" w16cid:durableId="1402219061">
    <w:abstractNumId w:val="10"/>
  </w:num>
  <w:num w:numId="29" w16cid:durableId="152257997">
    <w:abstractNumId w:val="2"/>
  </w:num>
  <w:num w:numId="30" w16cid:durableId="1711765136">
    <w:abstractNumId w:val="14"/>
  </w:num>
  <w:num w:numId="31" w16cid:durableId="44034680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D89"/>
    <w:rsid w:val="0000721F"/>
    <w:rsid w:val="000117C6"/>
    <w:rsid w:val="000773BE"/>
    <w:rsid w:val="00086B34"/>
    <w:rsid w:val="000925F2"/>
    <w:rsid w:val="000A267D"/>
    <w:rsid w:val="000E0396"/>
    <w:rsid w:val="00117C49"/>
    <w:rsid w:val="001343FB"/>
    <w:rsid w:val="00136561"/>
    <w:rsid w:val="00162712"/>
    <w:rsid w:val="00177BE0"/>
    <w:rsid w:val="001C4725"/>
    <w:rsid w:val="001C4C22"/>
    <w:rsid w:val="002258BC"/>
    <w:rsid w:val="002312A3"/>
    <w:rsid w:val="00232004"/>
    <w:rsid w:val="00243E18"/>
    <w:rsid w:val="00252A38"/>
    <w:rsid w:val="0027682F"/>
    <w:rsid w:val="00284490"/>
    <w:rsid w:val="0029531C"/>
    <w:rsid w:val="002A704B"/>
    <w:rsid w:val="002D23BE"/>
    <w:rsid w:val="002E0913"/>
    <w:rsid w:val="00325EB7"/>
    <w:rsid w:val="0033269D"/>
    <w:rsid w:val="00333382"/>
    <w:rsid w:val="00394ED6"/>
    <w:rsid w:val="0039652C"/>
    <w:rsid w:val="003B32C0"/>
    <w:rsid w:val="003D1123"/>
    <w:rsid w:val="003E41BA"/>
    <w:rsid w:val="00416512"/>
    <w:rsid w:val="00422087"/>
    <w:rsid w:val="00455955"/>
    <w:rsid w:val="004660E1"/>
    <w:rsid w:val="004855CE"/>
    <w:rsid w:val="004C2E9B"/>
    <w:rsid w:val="004D49F0"/>
    <w:rsid w:val="004E4AC1"/>
    <w:rsid w:val="005068A6"/>
    <w:rsid w:val="005314B9"/>
    <w:rsid w:val="005321DE"/>
    <w:rsid w:val="00536980"/>
    <w:rsid w:val="0056096D"/>
    <w:rsid w:val="00576A62"/>
    <w:rsid w:val="00581E03"/>
    <w:rsid w:val="00585DFD"/>
    <w:rsid w:val="005906FE"/>
    <w:rsid w:val="00606393"/>
    <w:rsid w:val="00606953"/>
    <w:rsid w:val="006109BE"/>
    <w:rsid w:val="00630703"/>
    <w:rsid w:val="0063737C"/>
    <w:rsid w:val="00666E18"/>
    <w:rsid w:val="00683AE0"/>
    <w:rsid w:val="006A1274"/>
    <w:rsid w:val="006C762D"/>
    <w:rsid w:val="006D6819"/>
    <w:rsid w:val="006E6DAB"/>
    <w:rsid w:val="006E742D"/>
    <w:rsid w:val="007140F0"/>
    <w:rsid w:val="0072487E"/>
    <w:rsid w:val="00733566"/>
    <w:rsid w:val="00736152"/>
    <w:rsid w:val="00746EE4"/>
    <w:rsid w:val="007952C5"/>
    <w:rsid w:val="007A58A3"/>
    <w:rsid w:val="007B0723"/>
    <w:rsid w:val="007B3976"/>
    <w:rsid w:val="007F4153"/>
    <w:rsid w:val="00814709"/>
    <w:rsid w:val="008306A9"/>
    <w:rsid w:val="00830EB8"/>
    <w:rsid w:val="008338A7"/>
    <w:rsid w:val="00834470"/>
    <w:rsid w:val="00843F98"/>
    <w:rsid w:val="00844DA9"/>
    <w:rsid w:val="00845E7D"/>
    <w:rsid w:val="008800F2"/>
    <w:rsid w:val="00882E2D"/>
    <w:rsid w:val="008957C9"/>
    <w:rsid w:val="008977F3"/>
    <w:rsid w:val="008B7B15"/>
    <w:rsid w:val="008C2F3D"/>
    <w:rsid w:val="009376D6"/>
    <w:rsid w:val="00956DC1"/>
    <w:rsid w:val="009725FD"/>
    <w:rsid w:val="00983774"/>
    <w:rsid w:val="009A02F2"/>
    <w:rsid w:val="009A62FF"/>
    <w:rsid w:val="00A15D7C"/>
    <w:rsid w:val="00A427E0"/>
    <w:rsid w:val="00A60674"/>
    <w:rsid w:val="00A809E7"/>
    <w:rsid w:val="00AB1902"/>
    <w:rsid w:val="00AC179F"/>
    <w:rsid w:val="00AE207B"/>
    <w:rsid w:val="00AF1F29"/>
    <w:rsid w:val="00B21C3A"/>
    <w:rsid w:val="00B31AFB"/>
    <w:rsid w:val="00B657FB"/>
    <w:rsid w:val="00B80657"/>
    <w:rsid w:val="00B83FDE"/>
    <w:rsid w:val="00B90B42"/>
    <w:rsid w:val="00BA7C11"/>
    <w:rsid w:val="00BC4E0E"/>
    <w:rsid w:val="00BD54D8"/>
    <w:rsid w:val="00BF54B7"/>
    <w:rsid w:val="00C2380F"/>
    <w:rsid w:val="00C51564"/>
    <w:rsid w:val="00C629CC"/>
    <w:rsid w:val="00C66077"/>
    <w:rsid w:val="00C66A40"/>
    <w:rsid w:val="00C9039B"/>
    <w:rsid w:val="00C9504B"/>
    <w:rsid w:val="00CB2CD3"/>
    <w:rsid w:val="00CD4B19"/>
    <w:rsid w:val="00D239A9"/>
    <w:rsid w:val="00D449AE"/>
    <w:rsid w:val="00D44A88"/>
    <w:rsid w:val="00D46D89"/>
    <w:rsid w:val="00D53A2F"/>
    <w:rsid w:val="00D85881"/>
    <w:rsid w:val="00D95054"/>
    <w:rsid w:val="00D960E0"/>
    <w:rsid w:val="00DA4EE9"/>
    <w:rsid w:val="00DA752B"/>
    <w:rsid w:val="00DD75C4"/>
    <w:rsid w:val="00DE5DBD"/>
    <w:rsid w:val="00E03408"/>
    <w:rsid w:val="00E074DC"/>
    <w:rsid w:val="00E15605"/>
    <w:rsid w:val="00E25A27"/>
    <w:rsid w:val="00E424F3"/>
    <w:rsid w:val="00E5394D"/>
    <w:rsid w:val="00E6082F"/>
    <w:rsid w:val="00E63D8A"/>
    <w:rsid w:val="00E93DA6"/>
    <w:rsid w:val="00EA4626"/>
    <w:rsid w:val="00EC77DA"/>
    <w:rsid w:val="00ED21B1"/>
    <w:rsid w:val="00EE236B"/>
    <w:rsid w:val="00EF40E7"/>
    <w:rsid w:val="00F104E3"/>
    <w:rsid w:val="00F22424"/>
    <w:rsid w:val="00F33083"/>
    <w:rsid w:val="00F530C9"/>
    <w:rsid w:val="00F5572F"/>
    <w:rsid w:val="00F91A7F"/>
    <w:rsid w:val="00FE3028"/>
    <w:rsid w:val="00FF57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F6268"/>
  <w15:chartTrackingRefBased/>
  <w15:docId w15:val="{AF820A69-3FDA-4133-A23D-FFA9296A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6D89"/>
    <w:pPr>
      <w:spacing w:after="0" w:line="240" w:lineRule="auto"/>
    </w:pPr>
    <w:rPr>
      <w:rFonts w:ascii="Gill Sans CE" w:eastAsia="Times New Roman" w:hAnsi="Gill Sans CE" w:cs="Arial"/>
      <w:sz w:val="24"/>
      <w:szCs w:val="24"/>
      <w:lang w:eastAsia="pl-PL"/>
    </w:rPr>
  </w:style>
  <w:style w:type="paragraph" w:styleId="Nagwek3">
    <w:name w:val="heading 3"/>
    <w:basedOn w:val="Normalny"/>
    <w:next w:val="Normalny"/>
    <w:link w:val="Nagwek3Znak"/>
    <w:qFormat/>
    <w:rsid w:val="00D46D89"/>
    <w:pPr>
      <w:keepNext/>
      <w:spacing w:before="120" w:after="120"/>
      <w:jc w:val="center"/>
      <w:outlineLvl w:val="2"/>
    </w:pPr>
    <w:rPr>
      <w:rFonts w:ascii="Arial" w:hAnsi="Arial"/>
      <w:b/>
      <w:spacing w:val="20"/>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D46D89"/>
    <w:rPr>
      <w:rFonts w:ascii="Arial" w:eastAsia="Times New Roman" w:hAnsi="Arial" w:cs="Arial"/>
      <w:b/>
      <w:spacing w:val="20"/>
      <w:sz w:val="32"/>
      <w:szCs w:val="32"/>
      <w:lang w:eastAsia="pl-PL"/>
    </w:rPr>
  </w:style>
  <w:style w:type="paragraph" w:customStyle="1" w:styleId="Tekstpodstawowy21">
    <w:name w:val="Tekst podstawowy 21"/>
    <w:basedOn w:val="Normalny"/>
    <w:rsid w:val="00D46D89"/>
    <w:pPr>
      <w:overflowPunct w:val="0"/>
      <w:autoSpaceDE w:val="0"/>
      <w:autoSpaceDN w:val="0"/>
      <w:adjustRightInd w:val="0"/>
      <w:spacing w:before="40" w:after="40"/>
      <w:textAlignment w:val="baseline"/>
    </w:pPr>
    <w:rPr>
      <w:rFonts w:ascii="Times New Roman" w:hAnsi="Times New Roman" w:cs="Times New Roman"/>
      <w:color w:val="0000FF"/>
      <w:sz w:val="20"/>
      <w:szCs w:val="20"/>
    </w:rPr>
  </w:style>
  <w:style w:type="paragraph" w:styleId="Stopka">
    <w:name w:val="footer"/>
    <w:basedOn w:val="Normalny"/>
    <w:link w:val="StopkaZnak"/>
    <w:semiHidden/>
    <w:rsid w:val="00D46D89"/>
    <w:pPr>
      <w:tabs>
        <w:tab w:val="center" w:pos="4536"/>
        <w:tab w:val="right" w:pos="9072"/>
      </w:tabs>
    </w:pPr>
  </w:style>
  <w:style w:type="character" w:customStyle="1" w:styleId="StopkaZnak">
    <w:name w:val="Stopka Znak"/>
    <w:basedOn w:val="Domylnaczcionkaakapitu"/>
    <w:link w:val="Stopka"/>
    <w:semiHidden/>
    <w:rsid w:val="00D46D89"/>
    <w:rPr>
      <w:rFonts w:ascii="Gill Sans CE" w:eastAsia="Times New Roman" w:hAnsi="Gill Sans CE" w:cs="Arial"/>
      <w:sz w:val="24"/>
      <w:szCs w:val="24"/>
      <w:lang w:eastAsia="pl-PL"/>
    </w:rPr>
  </w:style>
  <w:style w:type="character" w:styleId="Numerstrony">
    <w:name w:val="page number"/>
    <w:basedOn w:val="Domylnaczcionkaakapitu"/>
    <w:semiHidden/>
    <w:rsid w:val="00D46D89"/>
  </w:style>
  <w:style w:type="paragraph" w:styleId="NormalnyWeb">
    <w:name w:val="Normal (Web)"/>
    <w:basedOn w:val="Normalny"/>
    <w:rsid w:val="00D46D89"/>
    <w:pPr>
      <w:spacing w:before="100" w:beforeAutospacing="1" w:after="119"/>
    </w:pPr>
    <w:rPr>
      <w:rFonts w:ascii="Times New Roman" w:hAnsi="Times New Roman" w:cs="Times New Roman"/>
    </w:rPr>
  </w:style>
  <w:style w:type="paragraph" w:styleId="Tekstpodstawowy2">
    <w:name w:val="Body Text 2"/>
    <w:basedOn w:val="Normalny"/>
    <w:link w:val="Tekstpodstawowy2Znak"/>
    <w:rsid w:val="00D46D89"/>
    <w:pPr>
      <w:spacing w:after="120" w:line="480" w:lineRule="auto"/>
    </w:pPr>
  </w:style>
  <w:style w:type="character" w:customStyle="1" w:styleId="Tekstpodstawowy2Znak">
    <w:name w:val="Tekst podstawowy 2 Znak"/>
    <w:basedOn w:val="Domylnaczcionkaakapitu"/>
    <w:link w:val="Tekstpodstawowy2"/>
    <w:rsid w:val="00D46D89"/>
    <w:rPr>
      <w:rFonts w:ascii="Gill Sans CE" w:eastAsia="Times New Roman" w:hAnsi="Gill Sans CE" w:cs="Arial"/>
      <w:sz w:val="24"/>
      <w:szCs w:val="24"/>
      <w:lang w:eastAsia="pl-PL"/>
    </w:rPr>
  </w:style>
  <w:style w:type="paragraph" w:styleId="Akapitzlist">
    <w:name w:val="List Paragraph"/>
    <w:basedOn w:val="Normalny"/>
    <w:uiPriority w:val="99"/>
    <w:qFormat/>
    <w:rsid w:val="00D46D89"/>
    <w:pPr>
      <w:spacing w:after="240" w:line="280" w:lineRule="exact"/>
      <w:jc w:val="both"/>
    </w:pPr>
    <w:rPr>
      <w:rFonts w:ascii="Calibri" w:eastAsia="Calibri" w:hAnsi="Calibri" w:cs="Times New Roman"/>
      <w:color w:val="231F20"/>
      <w:sz w:val="20"/>
      <w:szCs w:val="20"/>
      <w:lang w:eastAsia="en-US"/>
    </w:rPr>
  </w:style>
  <w:style w:type="character" w:styleId="Odwoaniedokomentarza">
    <w:name w:val="annotation reference"/>
    <w:basedOn w:val="Domylnaczcionkaakapitu"/>
    <w:uiPriority w:val="99"/>
    <w:semiHidden/>
    <w:unhideWhenUsed/>
    <w:rsid w:val="00EC77DA"/>
    <w:rPr>
      <w:sz w:val="16"/>
      <w:szCs w:val="16"/>
    </w:rPr>
  </w:style>
  <w:style w:type="paragraph" w:styleId="Tekstkomentarza">
    <w:name w:val="annotation text"/>
    <w:basedOn w:val="Normalny"/>
    <w:link w:val="TekstkomentarzaZnak"/>
    <w:uiPriority w:val="99"/>
    <w:semiHidden/>
    <w:unhideWhenUsed/>
    <w:rsid w:val="00EC77DA"/>
    <w:rPr>
      <w:sz w:val="20"/>
      <w:szCs w:val="20"/>
    </w:rPr>
  </w:style>
  <w:style w:type="character" w:customStyle="1" w:styleId="TekstkomentarzaZnak">
    <w:name w:val="Tekst komentarza Znak"/>
    <w:basedOn w:val="Domylnaczcionkaakapitu"/>
    <w:link w:val="Tekstkomentarza"/>
    <w:uiPriority w:val="99"/>
    <w:semiHidden/>
    <w:rsid w:val="00EC77DA"/>
    <w:rPr>
      <w:rFonts w:ascii="Gill Sans CE" w:eastAsia="Times New Roman" w:hAnsi="Gill Sans CE"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EC77DA"/>
    <w:rPr>
      <w:b/>
      <w:bCs/>
    </w:rPr>
  </w:style>
  <w:style w:type="character" w:customStyle="1" w:styleId="TematkomentarzaZnak">
    <w:name w:val="Temat komentarza Znak"/>
    <w:basedOn w:val="TekstkomentarzaZnak"/>
    <w:link w:val="Tematkomentarza"/>
    <w:uiPriority w:val="99"/>
    <w:semiHidden/>
    <w:rsid w:val="00EC77DA"/>
    <w:rPr>
      <w:rFonts w:ascii="Gill Sans CE" w:eastAsia="Times New Roman" w:hAnsi="Gill Sans CE" w:cs="Arial"/>
      <w:b/>
      <w:bCs/>
      <w:sz w:val="20"/>
      <w:szCs w:val="20"/>
      <w:lang w:eastAsia="pl-PL"/>
    </w:rPr>
  </w:style>
  <w:style w:type="paragraph" w:styleId="Poprawka">
    <w:name w:val="Revision"/>
    <w:hidden/>
    <w:uiPriority w:val="99"/>
    <w:semiHidden/>
    <w:rsid w:val="00B657FB"/>
    <w:pPr>
      <w:spacing w:after="0" w:line="240" w:lineRule="auto"/>
    </w:pPr>
    <w:rPr>
      <w:rFonts w:ascii="Gill Sans CE" w:eastAsia="Times New Roman" w:hAnsi="Gill Sans CE" w:cs="Arial"/>
      <w:sz w:val="24"/>
      <w:szCs w:val="24"/>
      <w:lang w:eastAsia="pl-PL"/>
    </w:rPr>
  </w:style>
  <w:style w:type="paragraph" w:styleId="Tekstprzypisudolnego">
    <w:name w:val="footnote text"/>
    <w:basedOn w:val="Normalny"/>
    <w:link w:val="TekstprzypisudolnegoZnak"/>
    <w:uiPriority w:val="99"/>
    <w:semiHidden/>
    <w:unhideWhenUsed/>
    <w:rsid w:val="000117C6"/>
    <w:rPr>
      <w:sz w:val="20"/>
      <w:szCs w:val="20"/>
    </w:rPr>
  </w:style>
  <w:style w:type="character" w:customStyle="1" w:styleId="TekstprzypisudolnegoZnak">
    <w:name w:val="Tekst przypisu dolnego Znak"/>
    <w:basedOn w:val="Domylnaczcionkaakapitu"/>
    <w:link w:val="Tekstprzypisudolnego"/>
    <w:uiPriority w:val="99"/>
    <w:semiHidden/>
    <w:rsid w:val="000117C6"/>
    <w:rPr>
      <w:rFonts w:ascii="Gill Sans CE" w:eastAsia="Times New Roman" w:hAnsi="Gill Sans CE" w:cs="Arial"/>
      <w:sz w:val="20"/>
      <w:szCs w:val="20"/>
      <w:lang w:eastAsia="pl-PL"/>
    </w:rPr>
  </w:style>
  <w:style w:type="character" w:styleId="Odwoanieprzypisudolnego">
    <w:name w:val="footnote reference"/>
    <w:basedOn w:val="Domylnaczcionkaakapitu"/>
    <w:uiPriority w:val="99"/>
    <w:semiHidden/>
    <w:unhideWhenUsed/>
    <w:rsid w:val="000117C6"/>
    <w:rPr>
      <w:vertAlign w:val="superscript"/>
    </w:rPr>
  </w:style>
  <w:style w:type="character" w:styleId="Hipercze">
    <w:name w:val="Hyperlink"/>
    <w:basedOn w:val="Domylnaczcionkaakapitu"/>
    <w:uiPriority w:val="99"/>
    <w:unhideWhenUsed/>
    <w:rsid w:val="0000721F"/>
    <w:rPr>
      <w:color w:val="0563C1" w:themeColor="hyperlink"/>
      <w:u w:val="single"/>
    </w:rPr>
  </w:style>
  <w:style w:type="character" w:styleId="Nierozpoznanawzmianka">
    <w:name w:val="Unresolved Mention"/>
    <w:basedOn w:val="Domylnaczcionkaakapitu"/>
    <w:uiPriority w:val="99"/>
    <w:semiHidden/>
    <w:unhideWhenUsed/>
    <w:rsid w:val="000072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12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ujazd.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32338-CDF3-48DB-A174-D67F9B9D6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4549</Words>
  <Characters>27298</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M.Duzik</dc:creator>
  <cp:keywords/>
  <dc:description/>
  <cp:lastModifiedBy>M.Duzik</cp:lastModifiedBy>
  <cp:revision>6</cp:revision>
  <dcterms:created xsi:type="dcterms:W3CDTF">2024-10-02T12:05:00Z</dcterms:created>
  <dcterms:modified xsi:type="dcterms:W3CDTF">2024-10-02T12:08:00Z</dcterms:modified>
</cp:coreProperties>
</file>