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103D9" w14:textId="55F1463A" w:rsidR="00C4090B" w:rsidRPr="0054057C" w:rsidRDefault="00485B7D" w:rsidP="007E576A">
      <w:pPr>
        <w:tabs>
          <w:tab w:val="left" w:pos="5670"/>
        </w:tabs>
        <w:spacing w:after="0" w:line="276" w:lineRule="auto"/>
        <w:jc w:val="both"/>
        <w:rPr>
          <w:rFonts w:asciiTheme="minorHAnsi" w:hAnsiTheme="minorHAnsi" w:cstheme="minorHAnsi"/>
        </w:rPr>
      </w:pPr>
      <w:r>
        <w:rPr>
          <w:rFonts w:asciiTheme="minorHAnsi" w:hAnsiTheme="minorHAnsi" w:cstheme="minorHAnsi"/>
        </w:rPr>
        <w:t>137452</w:t>
      </w:r>
    </w:p>
    <w:tbl>
      <w:tblPr>
        <w:tblW w:w="9680" w:type="dxa"/>
        <w:tblLook w:val="04A0" w:firstRow="1" w:lastRow="0" w:firstColumn="1" w:lastColumn="0" w:noHBand="0" w:noVBand="1"/>
      </w:tblPr>
      <w:tblGrid>
        <w:gridCol w:w="2056"/>
        <w:gridCol w:w="7624"/>
      </w:tblGrid>
      <w:tr w:rsidR="00C4090B" w:rsidRPr="0054057C" w14:paraId="524B79A9" w14:textId="77777777" w:rsidTr="00EC1C0E">
        <w:trPr>
          <w:trHeight w:val="641"/>
        </w:trPr>
        <w:tc>
          <w:tcPr>
            <w:tcW w:w="9680" w:type="dxa"/>
            <w:gridSpan w:val="2"/>
            <w:vAlign w:val="center"/>
          </w:tcPr>
          <w:tbl>
            <w:tblPr>
              <w:tblW w:w="9464" w:type="dxa"/>
              <w:tblLook w:val="04A0" w:firstRow="1" w:lastRow="0" w:firstColumn="1" w:lastColumn="0" w:noHBand="0" w:noVBand="1"/>
            </w:tblPr>
            <w:tblGrid>
              <w:gridCol w:w="9464"/>
            </w:tblGrid>
            <w:tr w:rsidR="00C4090B" w:rsidRPr="0054057C" w14:paraId="7B9657FB" w14:textId="77777777" w:rsidTr="00EC1C0E">
              <w:trPr>
                <w:trHeight w:val="726"/>
              </w:trPr>
              <w:tc>
                <w:tcPr>
                  <w:tcW w:w="9464" w:type="dxa"/>
                  <w:vAlign w:val="center"/>
                </w:tcPr>
                <w:p w14:paraId="66879CC6" w14:textId="6431CFA4" w:rsidR="00C4090B" w:rsidRPr="0054057C" w:rsidRDefault="00C4090B" w:rsidP="007E576A">
                  <w:pPr>
                    <w:spacing w:after="0" w:line="276" w:lineRule="auto"/>
                    <w:jc w:val="center"/>
                    <w:rPr>
                      <w:rFonts w:asciiTheme="minorHAnsi" w:eastAsia="Times New Roman" w:hAnsiTheme="minorHAnsi" w:cstheme="minorHAnsi"/>
                      <w:b/>
                      <w:lang w:eastAsia="pl-PL"/>
                    </w:rPr>
                  </w:pPr>
                  <w:r w:rsidRPr="0054057C">
                    <w:rPr>
                      <w:rFonts w:asciiTheme="minorHAnsi" w:eastAsia="Times New Roman" w:hAnsiTheme="minorHAnsi" w:cstheme="minorHAnsi"/>
                      <w:b/>
                      <w:lang w:eastAsia="pl-PL"/>
                    </w:rPr>
                    <w:t>SPECYFIKACJA WARUNKÓW ZAMÓWIENIA</w:t>
                  </w:r>
                </w:p>
              </w:tc>
            </w:tr>
            <w:tr w:rsidR="00C4090B" w:rsidRPr="0054057C" w14:paraId="6CC205C9" w14:textId="77777777" w:rsidTr="00EC1C0E">
              <w:tc>
                <w:tcPr>
                  <w:tcW w:w="9464" w:type="dxa"/>
                </w:tcPr>
                <w:p w14:paraId="51BA2248" w14:textId="77777777" w:rsidR="00C4090B" w:rsidRPr="0054057C" w:rsidRDefault="00C4090B" w:rsidP="007E576A">
                  <w:pPr>
                    <w:spacing w:after="0" w:line="276" w:lineRule="auto"/>
                    <w:jc w:val="center"/>
                    <w:rPr>
                      <w:rFonts w:asciiTheme="minorHAnsi" w:hAnsiTheme="minorHAnsi" w:cstheme="minorHAnsi"/>
                    </w:rPr>
                  </w:pPr>
                  <w:r w:rsidRPr="0054057C">
                    <w:rPr>
                      <w:rFonts w:asciiTheme="minorHAnsi" w:hAnsiTheme="minorHAnsi" w:cstheme="minorHAnsi"/>
                    </w:rPr>
                    <w:t>w postępowaniu o udzielenie zamówienia publicznego</w:t>
                  </w:r>
                </w:p>
              </w:tc>
            </w:tr>
            <w:tr w:rsidR="00C4090B" w:rsidRPr="0054057C" w14:paraId="3B8641DE" w14:textId="77777777" w:rsidTr="00EC1C0E">
              <w:tc>
                <w:tcPr>
                  <w:tcW w:w="9464" w:type="dxa"/>
                </w:tcPr>
                <w:p w14:paraId="6A64E3DB" w14:textId="29DE0FE5" w:rsidR="00C4090B" w:rsidRPr="0054057C" w:rsidRDefault="00C4090B" w:rsidP="007E576A">
                  <w:pPr>
                    <w:spacing w:line="276" w:lineRule="auto"/>
                    <w:jc w:val="center"/>
                    <w:rPr>
                      <w:rFonts w:asciiTheme="minorHAnsi" w:hAnsiTheme="minorHAnsi" w:cstheme="minorHAnsi"/>
                    </w:rPr>
                  </w:pPr>
                  <w:r w:rsidRPr="0054057C">
                    <w:rPr>
                      <w:rFonts w:asciiTheme="minorHAnsi" w:hAnsiTheme="minorHAnsi" w:cstheme="minorHAnsi"/>
                    </w:rPr>
                    <w:t xml:space="preserve">prowadzonym w trybie </w:t>
                  </w:r>
                  <w:r w:rsidR="007834EC" w:rsidRPr="0054057C">
                    <w:rPr>
                      <w:rFonts w:asciiTheme="minorHAnsi" w:hAnsiTheme="minorHAnsi" w:cstheme="minorHAnsi"/>
                    </w:rPr>
                    <w:t xml:space="preserve">podstawowym bez negocjacji </w:t>
                  </w:r>
                </w:p>
              </w:tc>
            </w:tr>
            <w:tr w:rsidR="005902A3" w:rsidRPr="0054057C" w14:paraId="2D2A970A" w14:textId="77777777" w:rsidTr="00EC1C0E">
              <w:tc>
                <w:tcPr>
                  <w:tcW w:w="9464" w:type="dxa"/>
                </w:tcPr>
                <w:p w14:paraId="2899BE69" w14:textId="266B4904" w:rsidR="005902A3" w:rsidRPr="0054057C" w:rsidRDefault="005902A3" w:rsidP="005902A3">
                  <w:pPr>
                    <w:spacing w:after="0" w:line="276" w:lineRule="auto"/>
                    <w:jc w:val="center"/>
                    <w:rPr>
                      <w:rFonts w:asciiTheme="minorHAnsi" w:eastAsia="Times New Roman" w:hAnsiTheme="minorHAnsi" w:cstheme="minorHAnsi"/>
                      <w:b/>
                      <w:lang w:eastAsia="pl-PL"/>
                    </w:rPr>
                  </w:pPr>
                  <w:r w:rsidRPr="00D140DD">
                    <w:t>pn.</w:t>
                  </w:r>
                </w:p>
              </w:tc>
            </w:tr>
            <w:tr w:rsidR="005902A3" w:rsidRPr="0054057C" w14:paraId="204EC4F4" w14:textId="77777777" w:rsidTr="00EC1C0E">
              <w:tc>
                <w:tcPr>
                  <w:tcW w:w="9464" w:type="dxa"/>
                </w:tcPr>
                <w:p w14:paraId="55F12CC1" w14:textId="429E98E5" w:rsidR="005902A3" w:rsidRPr="006627DC" w:rsidRDefault="005902A3" w:rsidP="005902A3">
                  <w:pPr>
                    <w:pStyle w:val="Akapitzlist"/>
                    <w:numPr>
                      <w:ilvl w:val="0"/>
                      <w:numId w:val="0"/>
                    </w:numPr>
                    <w:spacing w:after="0" w:line="360" w:lineRule="auto"/>
                    <w:jc w:val="center"/>
                    <w:rPr>
                      <w:rFonts w:asciiTheme="minorHAnsi" w:hAnsiTheme="minorHAnsi" w:cstheme="minorHAnsi"/>
                      <w:b/>
                      <w:bCs/>
                      <w:i/>
                      <w:iCs/>
                      <w:lang w:val="pl-PL"/>
                    </w:rPr>
                  </w:pPr>
                  <w:bookmarkStart w:id="0" w:name="_Hlk65613968"/>
                  <w:bookmarkStart w:id="1" w:name="_Hlk65615511"/>
                  <w:r w:rsidRPr="006627DC">
                    <w:rPr>
                      <w:b/>
                      <w:bCs/>
                      <w:lang w:val="pl-PL"/>
                    </w:rPr>
                    <w:t xml:space="preserve">Dostawa przełączników sieciowych (switche) oraz podzespołów (zasilaczy) </w:t>
                  </w:r>
                </w:p>
              </w:tc>
            </w:tr>
            <w:bookmarkEnd w:id="0"/>
            <w:tr w:rsidR="005902A3" w:rsidRPr="0054057C" w14:paraId="0CE88515" w14:textId="77777777" w:rsidTr="00EC1C0E">
              <w:tc>
                <w:tcPr>
                  <w:tcW w:w="9464" w:type="dxa"/>
                </w:tcPr>
                <w:p w14:paraId="78130F26" w14:textId="77777777" w:rsidR="005902A3" w:rsidRPr="006627DC" w:rsidRDefault="005902A3" w:rsidP="005902A3">
                  <w:pPr>
                    <w:spacing w:line="276" w:lineRule="auto"/>
                    <w:jc w:val="center"/>
                    <w:rPr>
                      <w:b/>
                      <w:bCs/>
                    </w:rPr>
                  </w:pPr>
                  <w:r w:rsidRPr="006627DC">
                    <w:rPr>
                      <w:b/>
                      <w:bCs/>
                    </w:rPr>
                    <w:t>do przełączników sieciowych (switchy) dla Ministerstwa Zdrowia</w:t>
                  </w:r>
                </w:p>
                <w:p w14:paraId="08E67A25" w14:textId="0E392DDA" w:rsidR="005902A3" w:rsidRPr="006627DC" w:rsidRDefault="005902A3" w:rsidP="005902A3">
                  <w:pPr>
                    <w:spacing w:line="276" w:lineRule="auto"/>
                    <w:jc w:val="center"/>
                    <w:rPr>
                      <w:rFonts w:asciiTheme="minorHAnsi" w:hAnsiTheme="minorHAnsi" w:cstheme="minorHAnsi"/>
                      <w:b/>
                      <w:bCs/>
                      <w:highlight w:val="yellow"/>
                    </w:rPr>
                  </w:pPr>
                  <w:r w:rsidRPr="006627DC">
                    <w:rPr>
                      <w:rFonts w:asciiTheme="minorHAnsi" w:hAnsiTheme="minorHAnsi" w:cstheme="minorHAnsi"/>
                      <w:b/>
                      <w:bCs/>
                    </w:rPr>
                    <w:t>znak sprawy: ZPRZ.270.48.2024</w:t>
                  </w:r>
                </w:p>
              </w:tc>
            </w:tr>
            <w:bookmarkEnd w:id="1"/>
          </w:tbl>
          <w:p w14:paraId="4F462D7A" w14:textId="77777777" w:rsidR="00C4090B" w:rsidRPr="0054057C" w:rsidRDefault="00C4090B" w:rsidP="007E576A">
            <w:pPr>
              <w:spacing w:after="0" w:line="276" w:lineRule="auto"/>
              <w:jc w:val="center"/>
              <w:rPr>
                <w:rFonts w:asciiTheme="minorHAnsi" w:eastAsia="Times New Roman" w:hAnsiTheme="minorHAnsi" w:cstheme="minorHAnsi"/>
              </w:rPr>
            </w:pPr>
          </w:p>
        </w:tc>
      </w:tr>
      <w:tr w:rsidR="00C4090B" w:rsidRPr="0054057C" w14:paraId="401C3F41" w14:textId="77777777" w:rsidTr="00EC1C0E">
        <w:trPr>
          <w:trHeight w:val="403"/>
        </w:trPr>
        <w:tc>
          <w:tcPr>
            <w:tcW w:w="9680" w:type="dxa"/>
            <w:gridSpan w:val="2"/>
          </w:tcPr>
          <w:p w14:paraId="34872827" w14:textId="77777777" w:rsidR="00C4090B" w:rsidRPr="0054057C" w:rsidRDefault="00C4090B" w:rsidP="007E576A">
            <w:pPr>
              <w:spacing w:after="0" w:line="276" w:lineRule="auto"/>
              <w:jc w:val="center"/>
              <w:rPr>
                <w:rFonts w:asciiTheme="minorHAnsi" w:eastAsia="Times New Roman" w:hAnsiTheme="minorHAnsi" w:cstheme="minorHAnsi"/>
                <w:b/>
                <w:u w:val="single"/>
              </w:rPr>
            </w:pPr>
          </w:p>
        </w:tc>
      </w:tr>
      <w:tr w:rsidR="00C4090B" w:rsidRPr="0054057C" w14:paraId="39989ABB" w14:textId="77777777" w:rsidTr="00EC1C0E">
        <w:trPr>
          <w:trHeight w:val="70"/>
        </w:trPr>
        <w:tc>
          <w:tcPr>
            <w:tcW w:w="9680" w:type="dxa"/>
            <w:gridSpan w:val="2"/>
          </w:tcPr>
          <w:p w14:paraId="16B36759" w14:textId="7BF2A1D0" w:rsidR="00C4090B" w:rsidRPr="0054057C" w:rsidRDefault="00C4090B" w:rsidP="007E576A">
            <w:pPr>
              <w:spacing w:line="276" w:lineRule="auto"/>
              <w:jc w:val="both"/>
              <w:rPr>
                <w:rFonts w:asciiTheme="minorHAnsi" w:eastAsia="Times New Roman" w:hAnsiTheme="minorHAnsi" w:cstheme="minorHAnsi"/>
                <w:u w:val="single"/>
              </w:rPr>
            </w:pPr>
            <w:r w:rsidRPr="0054057C">
              <w:rPr>
                <w:rFonts w:asciiTheme="minorHAnsi" w:eastAsia="Times New Roman" w:hAnsiTheme="minorHAnsi" w:cstheme="minorHAnsi"/>
                <w:u w:val="single"/>
              </w:rPr>
              <w:t>Integralną część niniejszej SWZ stanowią:</w:t>
            </w:r>
          </w:p>
          <w:p w14:paraId="7B9086CA" w14:textId="77777777" w:rsidR="00C4090B" w:rsidRPr="0054057C" w:rsidRDefault="00C4090B" w:rsidP="00DB30EA">
            <w:pPr>
              <w:numPr>
                <w:ilvl w:val="0"/>
                <w:numId w:val="27"/>
              </w:numPr>
              <w:tabs>
                <w:tab w:val="left" w:pos="2325"/>
                <w:tab w:val="left" w:pos="4395"/>
              </w:tabs>
              <w:spacing w:after="0" w:line="276" w:lineRule="auto"/>
              <w:ind w:left="284" w:right="-602" w:hanging="284"/>
              <w:jc w:val="both"/>
              <w:rPr>
                <w:rFonts w:asciiTheme="minorHAnsi" w:eastAsia="Times New Roman" w:hAnsiTheme="minorHAnsi" w:cstheme="minorHAnsi"/>
                <w:u w:val="single"/>
              </w:rPr>
            </w:pPr>
            <w:r w:rsidRPr="0054057C">
              <w:rPr>
                <w:rFonts w:asciiTheme="minorHAnsi" w:eastAsia="Times New Roman" w:hAnsiTheme="minorHAnsi" w:cstheme="minorHAnsi"/>
              </w:rPr>
              <w:t>Opis przedmiotu zamówienia – Załącznik nr 1</w:t>
            </w:r>
          </w:p>
          <w:p w14:paraId="728FDBD5" w14:textId="4284D0DF" w:rsidR="00C4090B" w:rsidRPr="0054057C" w:rsidRDefault="006D0D43" w:rsidP="00DB30EA">
            <w:pPr>
              <w:numPr>
                <w:ilvl w:val="0"/>
                <w:numId w:val="27"/>
              </w:numPr>
              <w:spacing w:after="0" w:line="276" w:lineRule="auto"/>
              <w:ind w:left="284" w:hanging="284"/>
              <w:jc w:val="both"/>
              <w:rPr>
                <w:rFonts w:asciiTheme="minorHAnsi" w:hAnsiTheme="minorHAnsi" w:cstheme="minorHAnsi"/>
              </w:rPr>
            </w:pPr>
            <w:bookmarkStart w:id="2" w:name="_Hlk65617291"/>
            <w:r w:rsidRPr="0054057C">
              <w:rPr>
                <w:rFonts w:asciiTheme="minorHAnsi" w:hAnsiTheme="minorHAnsi" w:cstheme="minorHAnsi"/>
              </w:rPr>
              <w:t>Projektowane postanowienia umowy</w:t>
            </w:r>
            <w:bookmarkEnd w:id="2"/>
            <w:r w:rsidRPr="0054057C">
              <w:rPr>
                <w:rFonts w:asciiTheme="minorHAnsi" w:hAnsiTheme="minorHAnsi" w:cstheme="minorHAnsi"/>
              </w:rPr>
              <w:t xml:space="preserve"> </w:t>
            </w:r>
            <w:r w:rsidR="00C4090B" w:rsidRPr="0054057C">
              <w:rPr>
                <w:rFonts w:asciiTheme="minorHAnsi" w:hAnsiTheme="minorHAnsi" w:cstheme="minorHAnsi"/>
              </w:rPr>
              <w:t>- Załącznik nr 2</w:t>
            </w:r>
          </w:p>
          <w:p w14:paraId="537C15BF" w14:textId="61077784" w:rsidR="00B55F90" w:rsidRPr="00B55F90" w:rsidRDefault="00C4090B" w:rsidP="00B55F90">
            <w:pPr>
              <w:numPr>
                <w:ilvl w:val="0"/>
                <w:numId w:val="27"/>
              </w:numPr>
              <w:spacing w:after="0" w:line="276" w:lineRule="auto"/>
              <w:ind w:left="284" w:hanging="284"/>
              <w:jc w:val="both"/>
              <w:rPr>
                <w:rFonts w:asciiTheme="minorHAnsi" w:eastAsia="Times New Roman" w:hAnsiTheme="minorHAnsi" w:cstheme="minorHAnsi"/>
                <w:u w:val="single"/>
              </w:rPr>
            </w:pPr>
            <w:r w:rsidRPr="0054057C">
              <w:rPr>
                <w:rFonts w:asciiTheme="minorHAnsi" w:eastAsia="Times New Roman" w:hAnsiTheme="minorHAnsi" w:cstheme="minorHAnsi"/>
              </w:rPr>
              <w:t xml:space="preserve">Formularz </w:t>
            </w:r>
            <w:r w:rsidR="002F3590">
              <w:rPr>
                <w:rFonts w:asciiTheme="minorHAnsi" w:eastAsia="Times New Roman" w:hAnsiTheme="minorHAnsi" w:cstheme="minorHAnsi"/>
              </w:rPr>
              <w:t xml:space="preserve">ofertowy </w:t>
            </w:r>
            <w:r w:rsidRPr="0054057C">
              <w:rPr>
                <w:rFonts w:asciiTheme="minorHAnsi" w:eastAsia="Times New Roman" w:hAnsiTheme="minorHAnsi" w:cstheme="minorHAnsi"/>
              </w:rPr>
              <w:t xml:space="preserve">- </w:t>
            </w:r>
            <w:r w:rsidRPr="0054057C">
              <w:rPr>
                <w:rFonts w:asciiTheme="minorHAnsi" w:hAnsiTheme="minorHAnsi" w:cstheme="minorHAnsi"/>
              </w:rPr>
              <w:t>Załącznik nr 3</w:t>
            </w:r>
          </w:p>
          <w:p w14:paraId="2D6F2C20" w14:textId="691A3E74" w:rsidR="00C4090B" w:rsidRPr="0054057C" w:rsidRDefault="00C4090B" w:rsidP="00DB30EA">
            <w:pPr>
              <w:numPr>
                <w:ilvl w:val="0"/>
                <w:numId w:val="27"/>
              </w:numPr>
              <w:spacing w:after="0" w:line="276" w:lineRule="auto"/>
              <w:ind w:left="284" w:hanging="284"/>
              <w:jc w:val="both"/>
              <w:rPr>
                <w:rFonts w:asciiTheme="minorHAnsi" w:eastAsia="Times New Roman" w:hAnsiTheme="minorHAnsi" w:cstheme="minorHAnsi"/>
                <w:u w:val="single"/>
              </w:rPr>
            </w:pPr>
            <w:r w:rsidRPr="0054057C">
              <w:rPr>
                <w:rFonts w:asciiTheme="minorHAnsi" w:eastAsia="Times New Roman" w:hAnsiTheme="minorHAnsi" w:cstheme="minorHAnsi"/>
              </w:rPr>
              <w:t xml:space="preserve">Oświadczenie o </w:t>
            </w:r>
            <w:r w:rsidR="002455CB" w:rsidRPr="0054057C">
              <w:rPr>
                <w:rFonts w:asciiTheme="minorHAnsi" w:eastAsia="Times New Roman" w:hAnsiTheme="minorHAnsi" w:cstheme="minorHAnsi"/>
              </w:rPr>
              <w:t xml:space="preserve">niepodleganiu wykluczeniu, spełnianiu warunków udziału w postępowaniu </w:t>
            </w:r>
            <w:r w:rsidRPr="0054057C">
              <w:rPr>
                <w:rFonts w:asciiTheme="minorHAnsi" w:eastAsia="Times New Roman" w:hAnsiTheme="minorHAnsi" w:cstheme="minorHAnsi"/>
              </w:rPr>
              <w:t>- Załącznik nr 4</w:t>
            </w:r>
          </w:p>
          <w:p w14:paraId="2EDAD9F5" w14:textId="257DCAE4" w:rsidR="00136F34" w:rsidRPr="0054057C" w:rsidRDefault="00136F34" w:rsidP="00DB30EA">
            <w:pPr>
              <w:numPr>
                <w:ilvl w:val="0"/>
                <w:numId w:val="27"/>
              </w:numPr>
              <w:spacing w:after="0" w:line="276" w:lineRule="auto"/>
              <w:ind w:left="284" w:hanging="284"/>
              <w:jc w:val="both"/>
              <w:rPr>
                <w:rFonts w:asciiTheme="minorHAnsi" w:eastAsia="Times New Roman" w:hAnsiTheme="minorHAnsi" w:cstheme="minorHAnsi"/>
              </w:rPr>
            </w:pPr>
            <w:r w:rsidRPr="0054057C">
              <w:rPr>
                <w:rFonts w:asciiTheme="minorHAnsi" w:eastAsia="Times New Roman" w:hAnsiTheme="minorHAnsi" w:cstheme="minorHAnsi"/>
              </w:rPr>
              <w:t>Oświadczenie Wykonawcy o aktualności informacji zawartych w oświadczeniu, o którym mowa w art. 125 ust. 1 ustawy</w:t>
            </w:r>
            <w:r w:rsidR="00512B86" w:rsidRPr="0054057C">
              <w:rPr>
                <w:rFonts w:asciiTheme="minorHAnsi" w:eastAsia="Times New Roman" w:hAnsiTheme="minorHAnsi" w:cstheme="minorHAnsi"/>
              </w:rPr>
              <w:t xml:space="preserve"> – Załącznik nr 5</w:t>
            </w:r>
          </w:p>
          <w:p w14:paraId="62DC7235" w14:textId="27AA4C53" w:rsidR="009E1C85" w:rsidRPr="0054057C" w:rsidRDefault="009E1C85" w:rsidP="00DB30EA">
            <w:pPr>
              <w:numPr>
                <w:ilvl w:val="0"/>
                <w:numId w:val="27"/>
              </w:numPr>
              <w:spacing w:after="0" w:line="276" w:lineRule="auto"/>
              <w:ind w:left="284" w:hanging="284"/>
              <w:jc w:val="both"/>
              <w:rPr>
                <w:rFonts w:asciiTheme="minorHAnsi" w:hAnsiTheme="minorHAnsi" w:cstheme="minorHAnsi"/>
              </w:rPr>
            </w:pPr>
            <w:r w:rsidRPr="0054057C">
              <w:rPr>
                <w:rFonts w:asciiTheme="minorHAnsi" w:hAnsiTheme="minorHAnsi" w:cstheme="minorHAnsi"/>
              </w:rPr>
              <w:t xml:space="preserve">Wykaz </w:t>
            </w:r>
            <w:r w:rsidR="005902A3">
              <w:rPr>
                <w:rFonts w:asciiTheme="minorHAnsi" w:hAnsiTheme="minorHAnsi" w:cstheme="minorHAnsi"/>
              </w:rPr>
              <w:t>dostaw</w:t>
            </w:r>
            <w:r w:rsidRPr="0054057C">
              <w:rPr>
                <w:rFonts w:asciiTheme="minorHAnsi" w:hAnsiTheme="minorHAnsi" w:cstheme="minorHAnsi"/>
              </w:rPr>
              <w:t xml:space="preserve"> - Załącznik nr </w:t>
            </w:r>
            <w:r w:rsidR="00136F34" w:rsidRPr="0054057C">
              <w:rPr>
                <w:rFonts w:asciiTheme="minorHAnsi" w:hAnsiTheme="minorHAnsi" w:cstheme="minorHAnsi"/>
              </w:rPr>
              <w:t>6</w:t>
            </w:r>
          </w:p>
          <w:p w14:paraId="37E0FC8D" w14:textId="585566E2" w:rsidR="00896B5F" w:rsidRPr="0054057C" w:rsidRDefault="00F12BB1" w:rsidP="00DB30EA">
            <w:pPr>
              <w:numPr>
                <w:ilvl w:val="0"/>
                <w:numId w:val="27"/>
              </w:numPr>
              <w:spacing w:after="0" w:line="276" w:lineRule="auto"/>
              <w:ind w:left="284" w:hanging="284"/>
              <w:jc w:val="both"/>
              <w:rPr>
                <w:rFonts w:asciiTheme="minorHAnsi" w:hAnsiTheme="minorHAnsi" w:cstheme="minorHAnsi"/>
              </w:rPr>
            </w:pPr>
            <w:r w:rsidRPr="0054057C">
              <w:rPr>
                <w:rFonts w:asciiTheme="minorHAnsi" w:hAnsiTheme="minorHAnsi" w:cstheme="minorHAnsi"/>
              </w:rPr>
              <w:t>O</w:t>
            </w:r>
            <w:r w:rsidR="00617B2A" w:rsidRPr="0054057C">
              <w:rPr>
                <w:rFonts w:asciiTheme="minorHAnsi" w:hAnsiTheme="minorHAnsi" w:cstheme="minorHAnsi"/>
              </w:rPr>
              <w:t>świadczeni</w:t>
            </w:r>
            <w:r w:rsidRPr="0054057C">
              <w:rPr>
                <w:rFonts w:asciiTheme="minorHAnsi" w:hAnsiTheme="minorHAnsi" w:cstheme="minorHAnsi"/>
              </w:rPr>
              <w:t>e</w:t>
            </w:r>
            <w:r w:rsidR="00617B2A" w:rsidRPr="0054057C">
              <w:rPr>
                <w:rFonts w:asciiTheme="minorHAnsi" w:hAnsiTheme="minorHAnsi" w:cstheme="minorHAnsi"/>
              </w:rPr>
              <w:t xml:space="preserve"> w zakresie udostępnienia zasobów przez inne podmioty</w:t>
            </w:r>
            <w:r w:rsidR="00D01F28" w:rsidRPr="0054057C">
              <w:rPr>
                <w:rFonts w:asciiTheme="minorHAnsi" w:hAnsiTheme="minorHAnsi" w:cstheme="minorHAnsi"/>
              </w:rPr>
              <w:t xml:space="preserve"> oraz oświadczenie o spełnianiu warunków i niepodleganiu wykluczeniu</w:t>
            </w:r>
            <w:r w:rsidR="00896B5F" w:rsidRPr="0054057C">
              <w:rPr>
                <w:rFonts w:asciiTheme="minorHAnsi" w:hAnsiTheme="minorHAnsi" w:cstheme="minorHAnsi"/>
              </w:rPr>
              <w:t xml:space="preserve"> – Załącznik nr </w:t>
            </w:r>
            <w:r w:rsidR="00085875" w:rsidRPr="0054057C">
              <w:rPr>
                <w:rFonts w:asciiTheme="minorHAnsi" w:hAnsiTheme="minorHAnsi" w:cstheme="minorHAnsi"/>
              </w:rPr>
              <w:t>7</w:t>
            </w:r>
          </w:p>
          <w:p w14:paraId="2AEC6E0A" w14:textId="32F655CA" w:rsidR="00DA7030" w:rsidRDefault="00DA7030" w:rsidP="00DB30EA">
            <w:pPr>
              <w:numPr>
                <w:ilvl w:val="0"/>
                <w:numId w:val="27"/>
              </w:numPr>
              <w:spacing w:after="60" w:line="276" w:lineRule="auto"/>
              <w:ind w:left="284" w:hanging="284"/>
              <w:jc w:val="both"/>
              <w:rPr>
                <w:rFonts w:asciiTheme="minorHAnsi" w:hAnsiTheme="minorHAnsi" w:cstheme="minorHAnsi"/>
              </w:rPr>
            </w:pPr>
            <w:r w:rsidRPr="0054057C">
              <w:rPr>
                <w:rFonts w:asciiTheme="minorHAnsi" w:hAnsiTheme="minorHAnsi" w:cstheme="minorHAnsi"/>
              </w:rPr>
              <w:t xml:space="preserve">Oświadczenie na temat przynależności do grupy kapitałowej - Załącznik nr </w:t>
            </w:r>
            <w:r w:rsidR="00954B65">
              <w:rPr>
                <w:rFonts w:asciiTheme="minorHAnsi" w:hAnsiTheme="minorHAnsi" w:cstheme="minorHAnsi"/>
              </w:rPr>
              <w:t>8</w:t>
            </w:r>
          </w:p>
          <w:p w14:paraId="2F6B11DA" w14:textId="77777777" w:rsidR="00C4090B" w:rsidRPr="0054057C" w:rsidRDefault="00C4090B" w:rsidP="004913E0">
            <w:pPr>
              <w:spacing w:after="0" w:line="276" w:lineRule="auto"/>
              <w:rPr>
                <w:rFonts w:asciiTheme="minorHAnsi" w:hAnsiTheme="minorHAnsi" w:cstheme="minorHAnsi"/>
                <w:b/>
                <w:u w:val="single"/>
              </w:rPr>
            </w:pPr>
          </w:p>
        </w:tc>
      </w:tr>
      <w:tr w:rsidR="00B55F90" w:rsidRPr="0054057C" w14:paraId="4310996C" w14:textId="77777777" w:rsidTr="00EC1C0E">
        <w:trPr>
          <w:trHeight w:val="70"/>
        </w:trPr>
        <w:tc>
          <w:tcPr>
            <w:tcW w:w="9680" w:type="dxa"/>
            <w:gridSpan w:val="2"/>
          </w:tcPr>
          <w:p w14:paraId="7E7E019B" w14:textId="77777777" w:rsidR="00B55F90" w:rsidRPr="0054057C" w:rsidRDefault="00B55F90" w:rsidP="007E576A">
            <w:pPr>
              <w:spacing w:line="276" w:lineRule="auto"/>
              <w:jc w:val="both"/>
              <w:rPr>
                <w:rFonts w:asciiTheme="minorHAnsi" w:eastAsia="Times New Roman" w:hAnsiTheme="minorHAnsi" w:cstheme="minorHAnsi"/>
                <w:u w:val="single"/>
              </w:rPr>
            </w:pPr>
          </w:p>
        </w:tc>
      </w:tr>
      <w:tr w:rsidR="00C4090B" w:rsidRPr="0054057C" w14:paraId="3B7D9B54" w14:textId="77777777" w:rsidTr="000C2A53">
        <w:trPr>
          <w:trHeight w:val="424"/>
        </w:trPr>
        <w:tc>
          <w:tcPr>
            <w:tcW w:w="2056" w:type="dxa"/>
          </w:tcPr>
          <w:p w14:paraId="25D9A34A" w14:textId="77777777" w:rsidR="00C4090B" w:rsidRPr="0054057C" w:rsidRDefault="00C4090B" w:rsidP="007E576A">
            <w:pPr>
              <w:spacing w:after="0" w:line="276" w:lineRule="auto"/>
              <w:jc w:val="center"/>
              <w:rPr>
                <w:rFonts w:asciiTheme="minorHAnsi" w:eastAsia="Times New Roman" w:hAnsiTheme="minorHAnsi" w:cstheme="minorHAnsi"/>
                <w:b/>
                <w:u w:val="single"/>
              </w:rPr>
            </w:pPr>
          </w:p>
        </w:tc>
        <w:tc>
          <w:tcPr>
            <w:tcW w:w="0" w:type="auto"/>
            <w:hideMark/>
          </w:tcPr>
          <w:tbl>
            <w:tblPr>
              <w:tblW w:w="0" w:type="auto"/>
              <w:tblInd w:w="1842" w:type="dxa"/>
              <w:tblLook w:val="04A0" w:firstRow="1" w:lastRow="0" w:firstColumn="1" w:lastColumn="0" w:noHBand="0" w:noVBand="1"/>
            </w:tblPr>
            <w:tblGrid>
              <w:gridCol w:w="4231"/>
            </w:tblGrid>
            <w:tr w:rsidR="00C4090B" w:rsidRPr="0054057C" w14:paraId="0214D326" w14:textId="77777777" w:rsidTr="00085875">
              <w:trPr>
                <w:trHeight w:val="575"/>
              </w:trPr>
              <w:tc>
                <w:tcPr>
                  <w:tcW w:w="4231" w:type="dxa"/>
                </w:tcPr>
                <w:p w14:paraId="274710F4" w14:textId="77777777" w:rsidR="009F265A" w:rsidRPr="0054057C" w:rsidRDefault="009F265A" w:rsidP="006A5A15">
                  <w:pPr>
                    <w:spacing w:after="0" w:line="276" w:lineRule="auto"/>
                    <w:jc w:val="center"/>
                    <w:rPr>
                      <w:rFonts w:asciiTheme="minorHAnsi" w:hAnsiTheme="minorHAnsi" w:cstheme="minorHAnsi"/>
                    </w:rPr>
                  </w:pPr>
                </w:p>
                <w:p w14:paraId="6422FB53" w14:textId="77777777" w:rsidR="009F265A" w:rsidRPr="004E3C2D" w:rsidRDefault="009F265A" w:rsidP="009F265A">
                  <w:pPr>
                    <w:spacing w:after="0" w:line="276" w:lineRule="auto"/>
                    <w:ind w:hanging="33"/>
                    <w:jc w:val="center"/>
                    <w:rPr>
                      <w:rFonts w:asciiTheme="minorHAnsi" w:hAnsiTheme="minorHAnsi" w:cstheme="minorHAnsi"/>
                      <w:b/>
                    </w:rPr>
                  </w:pPr>
                  <w:r w:rsidRPr="004E3C2D">
                    <w:rPr>
                      <w:rFonts w:asciiTheme="minorHAnsi" w:hAnsiTheme="minorHAnsi" w:cstheme="minorHAnsi"/>
                      <w:b/>
                    </w:rPr>
                    <w:t>ZATWIERDZAM:</w:t>
                  </w:r>
                </w:p>
                <w:p w14:paraId="3684C3EF" w14:textId="770F91DB" w:rsidR="004E3C2D" w:rsidRPr="004E3C2D" w:rsidRDefault="004E3C2D" w:rsidP="009F265A">
                  <w:pPr>
                    <w:spacing w:after="0" w:line="276" w:lineRule="auto"/>
                    <w:ind w:hanging="33"/>
                    <w:jc w:val="center"/>
                    <w:rPr>
                      <w:rFonts w:asciiTheme="minorHAnsi" w:hAnsiTheme="minorHAnsi" w:cstheme="minorHAnsi"/>
                      <w:bCs/>
                    </w:rPr>
                  </w:pPr>
                  <w:r w:rsidRPr="004E3C2D">
                    <w:rPr>
                      <w:rFonts w:asciiTheme="minorHAnsi" w:hAnsiTheme="minorHAnsi" w:cstheme="minorHAnsi"/>
                      <w:bCs/>
                    </w:rPr>
                    <w:t>(-) Małgorzata Olszewska</w:t>
                  </w:r>
                </w:p>
                <w:p w14:paraId="6E910260" w14:textId="306FCE0B" w:rsidR="004E3C2D" w:rsidRPr="004E3C2D" w:rsidRDefault="004E3C2D" w:rsidP="009F265A">
                  <w:pPr>
                    <w:spacing w:after="0" w:line="276" w:lineRule="auto"/>
                    <w:ind w:hanging="33"/>
                    <w:jc w:val="center"/>
                    <w:rPr>
                      <w:rFonts w:asciiTheme="minorHAnsi" w:hAnsiTheme="minorHAnsi" w:cstheme="minorHAnsi"/>
                      <w:bCs/>
                    </w:rPr>
                  </w:pPr>
                  <w:r w:rsidRPr="004E3C2D">
                    <w:rPr>
                      <w:rFonts w:asciiTheme="minorHAnsi" w:hAnsiTheme="minorHAnsi" w:cstheme="minorHAnsi"/>
                      <w:bCs/>
                    </w:rPr>
                    <w:t>Dyrektor Centrum e-Zdrowia</w:t>
                  </w:r>
                </w:p>
                <w:p w14:paraId="73F466B3" w14:textId="058B02BC" w:rsidR="00C4090B" w:rsidRPr="0054057C" w:rsidRDefault="00C4090B" w:rsidP="006A5A15">
                  <w:pPr>
                    <w:spacing w:after="0" w:line="276" w:lineRule="auto"/>
                    <w:jc w:val="center"/>
                    <w:rPr>
                      <w:rFonts w:asciiTheme="minorHAnsi" w:hAnsiTheme="minorHAnsi" w:cstheme="minorHAnsi"/>
                    </w:rPr>
                  </w:pPr>
                  <w:r w:rsidRPr="0054057C">
                    <w:rPr>
                      <w:rFonts w:asciiTheme="minorHAnsi" w:hAnsiTheme="minorHAnsi" w:cstheme="minorHAnsi"/>
                    </w:rPr>
                    <w:t>………………………………………………</w:t>
                  </w:r>
                </w:p>
              </w:tc>
            </w:tr>
            <w:tr w:rsidR="00C4090B" w:rsidRPr="0054057C" w14:paraId="2F826BDE" w14:textId="77777777" w:rsidTr="006A5A15">
              <w:trPr>
                <w:trHeight w:val="609"/>
              </w:trPr>
              <w:tc>
                <w:tcPr>
                  <w:tcW w:w="4231" w:type="dxa"/>
                  <w:hideMark/>
                </w:tcPr>
                <w:p w14:paraId="73F4FE7E" w14:textId="04C17A47" w:rsidR="00C4090B" w:rsidRPr="0054057C" w:rsidRDefault="00C4090B" w:rsidP="006A5A15">
                  <w:pPr>
                    <w:spacing w:after="0" w:line="276" w:lineRule="auto"/>
                    <w:jc w:val="center"/>
                    <w:rPr>
                      <w:rFonts w:asciiTheme="minorHAnsi" w:hAnsiTheme="minorHAnsi" w:cstheme="minorHAnsi"/>
                      <w:i/>
                      <w:iCs/>
                    </w:rPr>
                  </w:pPr>
                  <w:r w:rsidRPr="0054057C">
                    <w:rPr>
                      <w:rFonts w:asciiTheme="minorHAnsi" w:hAnsiTheme="minorHAnsi" w:cstheme="minorHAnsi"/>
                      <w:i/>
                      <w:iCs/>
                    </w:rPr>
                    <w:t>(podpis kierownika zamawiającego</w:t>
                  </w:r>
                </w:p>
                <w:p w14:paraId="18D40FA1" w14:textId="77777777" w:rsidR="00C4090B" w:rsidRPr="0054057C" w:rsidRDefault="00C4090B" w:rsidP="006A5A15">
                  <w:pPr>
                    <w:spacing w:after="0" w:line="276" w:lineRule="auto"/>
                    <w:jc w:val="center"/>
                    <w:rPr>
                      <w:rFonts w:asciiTheme="minorHAnsi" w:hAnsiTheme="minorHAnsi" w:cstheme="minorHAnsi"/>
                      <w:i/>
                      <w:iCs/>
                    </w:rPr>
                  </w:pPr>
                  <w:r w:rsidRPr="0054057C">
                    <w:rPr>
                      <w:rFonts w:asciiTheme="minorHAnsi" w:hAnsiTheme="minorHAnsi" w:cstheme="minorHAnsi"/>
                      <w:i/>
                      <w:iCs/>
                    </w:rPr>
                    <w:t>lub osoby umocowanej)</w:t>
                  </w:r>
                </w:p>
                <w:p w14:paraId="1A68549B" w14:textId="77777777" w:rsidR="00C4090B" w:rsidRPr="0054057C" w:rsidRDefault="00C4090B" w:rsidP="006A5A15">
                  <w:pPr>
                    <w:spacing w:after="0" w:line="276" w:lineRule="auto"/>
                    <w:jc w:val="center"/>
                    <w:rPr>
                      <w:rFonts w:asciiTheme="minorHAnsi" w:hAnsiTheme="minorHAnsi" w:cstheme="minorHAnsi"/>
                      <w:i/>
                      <w:iCs/>
                    </w:rPr>
                  </w:pPr>
                </w:p>
              </w:tc>
            </w:tr>
          </w:tbl>
          <w:p w14:paraId="3970E7E9" w14:textId="77777777" w:rsidR="00C4090B" w:rsidRPr="0054057C" w:rsidRDefault="00C4090B" w:rsidP="007E576A">
            <w:pPr>
              <w:spacing w:after="0" w:line="276" w:lineRule="auto"/>
              <w:ind w:left="596" w:right="1344"/>
              <w:jc w:val="center"/>
              <w:rPr>
                <w:rFonts w:asciiTheme="minorHAnsi" w:hAnsiTheme="minorHAnsi" w:cstheme="minorHAnsi"/>
                <w:i/>
                <w:highlight w:val="yellow"/>
              </w:rPr>
            </w:pPr>
          </w:p>
        </w:tc>
      </w:tr>
    </w:tbl>
    <w:p w14:paraId="1B9DA84E" w14:textId="77777777" w:rsidR="00CE3D51" w:rsidRDefault="00CE3D51"/>
    <w:p w14:paraId="6F5BF7C7" w14:textId="77777777" w:rsidR="00392764" w:rsidRDefault="00392764"/>
    <w:tbl>
      <w:tblPr>
        <w:tblW w:w="9680" w:type="dxa"/>
        <w:tblLook w:val="04A0" w:firstRow="1" w:lastRow="0" w:firstColumn="1" w:lastColumn="0" w:noHBand="0" w:noVBand="1"/>
      </w:tblPr>
      <w:tblGrid>
        <w:gridCol w:w="9680"/>
      </w:tblGrid>
      <w:tr w:rsidR="009F265A" w:rsidRPr="0054057C" w14:paraId="685FEE74" w14:textId="77777777" w:rsidTr="00A55C5B">
        <w:trPr>
          <w:trHeight w:val="424"/>
        </w:trPr>
        <w:tc>
          <w:tcPr>
            <w:tcW w:w="9680" w:type="dxa"/>
          </w:tcPr>
          <w:p w14:paraId="4A10843F" w14:textId="77777777" w:rsidR="009F265A" w:rsidRDefault="009F265A" w:rsidP="009F265A">
            <w:pPr>
              <w:spacing w:line="276" w:lineRule="auto"/>
              <w:jc w:val="both"/>
              <w:rPr>
                <w:rFonts w:asciiTheme="minorHAnsi" w:eastAsia="Times New Roman" w:hAnsiTheme="minorHAnsi" w:cstheme="minorHAnsi"/>
              </w:rPr>
            </w:pPr>
            <w:r w:rsidRPr="0054057C">
              <w:rPr>
                <w:rFonts w:asciiTheme="minorHAnsi" w:eastAsia="Times New Roman" w:hAnsiTheme="minorHAnsi" w:cstheme="minorHAnsi"/>
              </w:rPr>
              <w:t>Zamawiający oczekuje, że Wykonawcy zapoznają się dokładnie z treścią SWZ. Wykonawca ponosi ryzyko niedostarczenia wszystkich wymaganych informacji i dokumentów, oraz przedłożenia oferty nieodpowiadającej wymaganiom określonym przez Zamawiającego.</w:t>
            </w:r>
          </w:p>
          <w:p w14:paraId="0D1AA0F0" w14:textId="77777777" w:rsidR="006627DC" w:rsidRPr="0054057C" w:rsidRDefault="006627DC" w:rsidP="009F265A">
            <w:pPr>
              <w:spacing w:line="276" w:lineRule="auto"/>
              <w:jc w:val="both"/>
              <w:rPr>
                <w:rFonts w:asciiTheme="minorHAnsi" w:eastAsia="Times New Roman" w:hAnsiTheme="minorHAnsi" w:cstheme="minorHAnsi"/>
              </w:rPr>
            </w:pPr>
          </w:p>
          <w:p w14:paraId="3F8EE7D0" w14:textId="3AB843DF" w:rsidR="009F265A" w:rsidRPr="0054057C" w:rsidRDefault="009F265A" w:rsidP="009F265A">
            <w:pPr>
              <w:spacing w:line="276" w:lineRule="auto"/>
              <w:jc w:val="both"/>
              <w:rPr>
                <w:rFonts w:asciiTheme="minorHAnsi" w:hAnsiTheme="minorHAnsi" w:cstheme="minorHAnsi"/>
                <w:highlight w:val="yellow"/>
              </w:rPr>
            </w:pPr>
          </w:p>
        </w:tc>
      </w:tr>
    </w:tbl>
    <w:p w14:paraId="09A4D309" w14:textId="4CE6569B" w:rsidR="000C2A53" w:rsidRPr="00B5417E" w:rsidRDefault="000C2A53"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54057C">
        <w:rPr>
          <w:rFonts w:asciiTheme="minorHAnsi" w:eastAsia="Times New Roman" w:hAnsiTheme="minorHAnsi" w:cstheme="minorHAnsi"/>
          <w:b/>
          <w:bCs/>
          <w:kern w:val="32"/>
          <w:lang w:eastAsia="pl-PL"/>
        </w:rPr>
        <w:lastRenderedPageBreak/>
        <w:t>I.</w:t>
      </w:r>
      <w:r w:rsidRPr="0054057C">
        <w:rPr>
          <w:rFonts w:asciiTheme="minorHAnsi" w:eastAsia="Times New Roman" w:hAnsiTheme="minorHAnsi" w:cstheme="minorHAnsi"/>
          <w:b/>
          <w:bCs/>
          <w:kern w:val="32"/>
          <w:lang w:eastAsia="pl-PL"/>
        </w:rPr>
        <w:tab/>
      </w:r>
      <w:r w:rsidRPr="00B5417E">
        <w:rPr>
          <w:rFonts w:asciiTheme="minorHAnsi" w:eastAsia="Times New Roman" w:hAnsiTheme="minorHAnsi" w:cstheme="minorHAnsi"/>
          <w:b/>
          <w:bCs/>
          <w:kern w:val="32"/>
          <w:lang w:eastAsia="pl-PL"/>
        </w:rPr>
        <w:t>Nazwa oraz adres Zamawiającego.</w:t>
      </w:r>
    </w:p>
    <w:p w14:paraId="7DF29BE0" w14:textId="77777777" w:rsidR="005902A3" w:rsidRPr="008A48C9" w:rsidRDefault="005902A3" w:rsidP="007E6C5D">
      <w:pPr>
        <w:pStyle w:val="pkt"/>
        <w:numPr>
          <w:ilvl w:val="0"/>
          <w:numId w:val="59"/>
        </w:numPr>
        <w:spacing w:before="120" w:after="0" w:line="276" w:lineRule="auto"/>
        <w:ind w:left="284"/>
        <w:rPr>
          <w:rFonts w:ascii="Calibri" w:hAnsi="Calibri" w:cs="Calibri"/>
          <w:b/>
          <w:sz w:val="22"/>
          <w:szCs w:val="22"/>
        </w:rPr>
      </w:pPr>
      <w:r w:rsidRPr="008A48C9">
        <w:rPr>
          <w:rFonts w:ascii="Calibri" w:hAnsi="Calibri" w:cs="Calibri"/>
          <w:sz w:val="22"/>
          <w:szCs w:val="22"/>
        </w:rPr>
        <w:t>Ministerstwo Zdrowia</w:t>
      </w:r>
    </w:p>
    <w:p w14:paraId="5F52CC58" w14:textId="77777777" w:rsidR="005902A3" w:rsidRDefault="005902A3" w:rsidP="005902A3">
      <w:pPr>
        <w:pStyle w:val="Tytu"/>
        <w:spacing w:line="276" w:lineRule="auto"/>
        <w:ind w:left="284"/>
        <w:jc w:val="left"/>
        <w:rPr>
          <w:rFonts w:ascii="Calibri" w:hAnsi="Calibri" w:cs="Calibri"/>
          <w:b w:val="0"/>
          <w:szCs w:val="22"/>
        </w:rPr>
      </w:pPr>
      <w:r>
        <w:rPr>
          <w:rFonts w:ascii="Calibri" w:hAnsi="Calibri" w:cs="Calibri"/>
          <w:b w:val="0"/>
          <w:szCs w:val="22"/>
        </w:rPr>
        <w:t>ul. Miodowa 15, 00-952 Warszawa.</w:t>
      </w:r>
    </w:p>
    <w:p w14:paraId="0676426F" w14:textId="77777777" w:rsidR="005902A3" w:rsidRDefault="005902A3" w:rsidP="005902A3">
      <w:pPr>
        <w:pStyle w:val="Tytu"/>
        <w:spacing w:line="276" w:lineRule="auto"/>
        <w:ind w:left="426" w:hanging="142"/>
        <w:jc w:val="left"/>
        <w:rPr>
          <w:rFonts w:ascii="Calibri" w:hAnsi="Calibri" w:cs="Calibri"/>
          <w:b w:val="0"/>
        </w:rPr>
      </w:pPr>
      <w:r>
        <w:rPr>
          <w:rFonts w:ascii="Calibri" w:hAnsi="Calibri" w:cs="Calibri"/>
          <w:b w:val="0"/>
          <w:szCs w:val="22"/>
        </w:rPr>
        <w:t>strona internetowa: https://www.gov.pl/web/zdrowie/</w:t>
      </w:r>
      <w:r>
        <w:rPr>
          <w:rFonts w:ascii="Calibri" w:hAnsi="Calibri" w:cs="Calibri"/>
          <w:b w:val="0"/>
        </w:rPr>
        <w:t xml:space="preserve"> </w:t>
      </w:r>
    </w:p>
    <w:p w14:paraId="01DF5679" w14:textId="77777777" w:rsidR="005902A3" w:rsidRDefault="005902A3" w:rsidP="007E6C5D">
      <w:pPr>
        <w:pStyle w:val="pkt"/>
        <w:numPr>
          <w:ilvl w:val="0"/>
          <w:numId w:val="58"/>
        </w:numPr>
        <w:spacing w:before="120" w:after="0" w:line="276" w:lineRule="auto"/>
        <w:ind w:left="284" w:hanging="284"/>
        <w:rPr>
          <w:rFonts w:asciiTheme="minorHAnsi" w:hAnsiTheme="minorHAnsi" w:cstheme="minorHAnsi"/>
          <w:sz w:val="22"/>
          <w:szCs w:val="22"/>
        </w:rPr>
      </w:pPr>
      <w:r>
        <w:rPr>
          <w:rFonts w:asciiTheme="minorHAnsi" w:hAnsiTheme="minorHAnsi" w:cstheme="minorHAnsi"/>
          <w:b/>
          <w:bCs/>
          <w:sz w:val="22"/>
          <w:szCs w:val="22"/>
        </w:rPr>
        <w:t xml:space="preserve">Działając </w:t>
      </w:r>
      <w:r>
        <w:rPr>
          <w:rFonts w:asciiTheme="minorHAnsi" w:eastAsiaTheme="minorHAnsi" w:hAnsiTheme="minorHAnsi" w:cstheme="minorHAnsi"/>
          <w:b/>
          <w:bCs/>
          <w:sz w:val="22"/>
          <w:szCs w:val="22"/>
        </w:rPr>
        <w:t>w imieniu i na rzecz Ministerstwa Zdrowia</w:t>
      </w:r>
      <w:r>
        <w:rPr>
          <w:rFonts w:asciiTheme="minorHAnsi" w:eastAsiaTheme="minorHAnsi" w:hAnsiTheme="minorHAnsi" w:cstheme="minorHAnsi"/>
          <w:sz w:val="22"/>
          <w:szCs w:val="22"/>
        </w:rPr>
        <w:t xml:space="preserve">, na podstawie udzielonego pełnomocnictwa, </w:t>
      </w:r>
      <w:r>
        <w:rPr>
          <w:rFonts w:asciiTheme="minorHAnsi" w:hAnsiTheme="minorHAnsi" w:cstheme="minorHAnsi"/>
          <w:b/>
          <w:sz w:val="22"/>
          <w:szCs w:val="22"/>
        </w:rPr>
        <w:t>Centrum e-Zdrowia</w:t>
      </w:r>
      <w:r>
        <w:rPr>
          <w:rFonts w:asciiTheme="minorHAnsi" w:hAnsiTheme="minorHAnsi" w:cstheme="minorHAnsi"/>
          <w:sz w:val="22"/>
          <w:szCs w:val="22"/>
        </w:rPr>
        <w:t xml:space="preserve"> z siedzibą w Warszawie (kod pocztowy 00-184) ul. Stanisława Dubois 5A </w:t>
      </w:r>
      <w:r>
        <w:rPr>
          <w:rFonts w:asciiTheme="minorHAnsi" w:eastAsiaTheme="minorHAnsi" w:hAnsiTheme="minorHAnsi" w:cstheme="minorHAnsi"/>
          <w:sz w:val="22"/>
          <w:szCs w:val="22"/>
        </w:rPr>
        <w:t>ogłasza postępowanie na ni</w:t>
      </w:r>
      <w:r>
        <w:rPr>
          <w:rFonts w:asciiTheme="minorHAnsi" w:eastAsia="TimesNewRoman" w:hAnsiTheme="minorHAnsi" w:cstheme="minorHAnsi"/>
          <w:sz w:val="22"/>
          <w:szCs w:val="22"/>
        </w:rPr>
        <w:t>ż</w:t>
      </w:r>
      <w:r>
        <w:rPr>
          <w:rFonts w:asciiTheme="minorHAnsi" w:eastAsiaTheme="minorHAnsi" w:hAnsiTheme="minorHAnsi" w:cstheme="minorHAnsi"/>
          <w:sz w:val="22"/>
          <w:szCs w:val="22"/>
        </w:rPr>
        <w:t>ej opisane zamówienie publiczne.</w:t>
      </w:r>
    </w:p>
    <w:p w14:paraId="700511A2" w14:textId="77777777" w:rsidR="005902A3" w:rsidRPr="00EC6845" w:rsidRDefault="005902A3" w:rsidP="005902A3">
      <w:pPr>
        <w:pStyle w:val="Akapitzlist"/>
        <w:numPr>
          <w:ilvl w:val="0"/>
          <w:numId w:val="0"/>
        </w:numPr>
        <w:tabs>
          <w:tab w:val="left" w:pos="540"/>
        </w:tabs>
        <w:spacing w:line="276" w:lineRule="auto"/>
        <w:ind w:left="283"/>
        <w:rPr>
          <w:rFonts w:asciiTheme="minorHAnsi" w:hAnsiTheme="minorHAnsi" w:cstheme="minorHAnsi"/>
          <w:lang w:val="pl-PL"/>
        </w:rPr>
      </w:pPr>
      <w:r w:rsidRPr="00EC6845">
        <w:rPr>
          <w:rFonts w:asciiTheme="minorHAnsi" w:hAnsiTheme="minorHAnsi" w:cstheme="minorHAnsi"/>
          <w:lang w:val="pl-PL"/>
        </w:rPr>
        <w:t>Godziny pracy: 8:00-16:00 od poniedziałku do piątku.</w:t>
      </w:r>
    </w:p>
    <w:p w14:paraId="0D825E1B" w14:textId="77777777" w:rsidR="005902A3" w:rsidRDefault="005902A3" w:rsidP="005902A3">
      <w:pPr>
        <w:pStyle w:val="Tytu"/>
        <w:spacing w:line="276" w:lineRule="auto"/>
        <w:ind w:left="284"/>
        <w:jc w:val="left"/>
        <w:rPr>
          <w:rFonts w:ascii="Calibri" w:hAnsi="Calibri" w:cs="Calibri"/>
          <w:b w:val="0"/>
          <w:szCs w:val="22"/>
        </w:rPr>
      </w:pPr>
      <w:r>
        <w:rPr>
          <w:rFonts w:ascii="Calibri" w:hAnsi="Calibri" w:cs="Calibri"/>
          <w:b w:val="0"/>
          <w:szCs w:val="22"/>
        </w:rPr>
        <w:t xml:space="preserve">Adres strony internetowej na której jest prowadzone postępowanie i na której będą dostępne wszelkie dokumenty związane z prowadzoną procedurą: </w:t>
      </w:r>
    </w:p>
    <w:p w14:paraId="5D60EBBA" w14:textId="4D57F91B" w:rsidR="005902A3" w:rsidRPr="00414244" w:rsidRDefault="00000000" w:rsidP="005902A3">
      <w:pPr>
        <w:pStyle w:val="Tytu"/>
        <w:spacing w:line="276" w:lineRule="auto"/>
        <w:ind w:left="284"/>
        <w:jc w:val="left"/>
        <w:rPr>
          <w:rFonts w:asciiTheme="minorHAnsi" w:hAnsiTheme="minorHAnsi" w:cstheme="minorHAnsi"/>
        </w:rPr>
      </w:pPr>
      <w:hyperlink r:id="rId10" w:history="1">
        <w:r w:rsidR="00414244" w:rsidRPr="000D1CF0">
          <w:rPr>
            <w:rStyle w:val="Hipercze"/>
            <w:rFonts w:asciiTheme="minorHAnsi" w:hAnsiTheme="minorHAnsi" w:cstheme="minorHAnsi"/>
          </w:rPr>
          <w:t>https://ezamowienia.gov.pl/mp-client/search/list/ocds-148610-2c5b6a4f-b46b-4b70-97e3-97c0fa8a819e</w:t>
        </w:r>
      </w:hyperlink>
      <w:r w:rsidR="00414244">
        <w:rPr>
          <w:rFonts w:asciiTheme="minorHAnsi" w:hAnsiTheme="minorHAnsi" w:cstheme="minorHAnsi"/>
        </w:rPr>
        <w:t xml:space="preserve"> </w:t>
      </w:r>
    </w:p>
    <w:p w14:paraId="6A402811" w14:textId="77777777" w:rsidR="005902A3" w:rsidRDefault="005902A3" w:rsidP="005902A3">
      <w:pPr>
        <w:pStyle w:val="Tytu"/>
        <w:spacing w:line="276" w:lineRule="auto"/>
        <w:ind w:firstLine="284"/>
        <w:jc w:val="left"/>
        <w:rPr>
          <w:rFonts w:asciiTheme="minorHAnsi" w:hAnsiTheme="minorHAnsi" w:cstheme="minorHAnsi"/>
          <w:b w:val="0"/>
          <w:szCs w:val="22"/>
        </w:rPr>
      </w:pPr>
      <w:r>
        <w:rPr>
          <w:rFonts w:asciiTheme="minorHAnsi" w:hAnsiTheme="minorHAnsi" w:cstheme="minorHAnsi"/>
          <w:b w:val="0"/>
          <w:szCs w:val="22"/>
        </w:rPr>
        <w:t xml:space="preserve">Numer telefonu: </w:t>
      </w:r>
      <w:r w:rsidRPr="00EE448E">
        <w:rPr>
          <w:rFonts w:asciiTheme="minorHAnsi" w:hAnsiTheme="minorHAnsi" w:cstheme="minorHAnsi"/>
          <w:b w:val="0"/>
          <w:szCs w:val="22"/>
        </w:rPr>
        <w:t>tel. +48 22 597-09-59</w:t>
      </w:r>
    </w:p>
    <w:p w14:paraId="3A4E0ACA" w14:textId="6A9E1964" w:rsidR="005902A3" w:rsidRDefault="005902A3" w:rsidP="005902A3">
      <w:pPr>
        <w:pStyle w:val="Tytu"/>
        <w:spacing w:line="276" w:lineRule="auto"/>
        <w:ind w:firstLine="284"/>
        <w:jc w:val="left"/>
        <w:rPr>
          <w:rFonts w:asciiTheme="minorHAnsi" w:hAnsiTheme="minorHAnsi" w:cstheme="minorHAnsi"/>
          <w:b w:val="0"/>
          <w:szCs w:val="22"/>
        </w:rPr>
      </w:pPr>
      <w:r>
        <w:rPr>
          <w:rFonts w:asciiTheme="minorHAnsi" w:hAnsiTheme="minorHAnsi" w:cstheme="minorHAnsi"/>
          <w:b w:val="0"/>
          <w:szCs w:val="22"/>
        </w:rPr>
        <w:t xml:space="preserve">Adres poczty elektronicznej: </w:t>
      </w:r>
      <w:hyperlink r:id="rId11" w:history="1">
        <w:r w:rsidR="00414244" w:rsidRPr="000D1CF0">
          <w:rPr>
            <w:rStyle w:val="Hipercze"/>
            <w:rFonts w:asciiTheme="minorHAnsi" w:hAnsiTheme="minorHAnsi" w:cstheme="minorHAnsi"/>
            <w:b w:val="0"/>
            <w:szCs w:val="22"/>
          </w:rPr>
          <w:t>wzp@cez.gov.pl</w:t>
        </w:r>
      </w:hyperlink>
    </w:p>
    <w:p w14:paraId="5F00AF76" w14:textId="77777777" w:rsidR="005902A3" w:rsidRPr="000D68AD" w:rsidRDefault="005902A3" w:rsidP="005902A3">
      <w:pPr>
        <w:pStyle w:val="Tytu"/>
        <w:spacing w:after="240" w:line="276" w:lineRule="auto"/>
        <w:ind w:firstLine="284"/>
        <w:jc w:val="left"/>
        <w:rPr>
          <w:rFonts w:asciiTheme="minorHAnsi" w:hAnsiTheme="minorHAnsi" w:cstheme="minorHAnsi"/>
          <w:b w:val="0"/>
          <w:szCs w:val="22"/>
        </w:rPr>
      </w:pPr>
      <w:r w:rsidRPr="00381495">
        <w:rPr>
          <w:rFonts w:asciiTheme="minorHAnsi" w:hAnsiTheme="minorHAnsi" w:cstheme="minorHAnsi"/>
          <w:b w:val="0"/>
          <w:szCs w:val="22"/>
        </w:rPr>
        <w:t>skrytka ePUAP: /csiozgovpl/SkrytkaESP</w:t>
      </w:r>
    </w:p>
    <w:p w14:paraId="272ED017" w14:textId="77777777"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 xml:space="preserve">II. </w:t>
      </w:r>
      <w:r w:rsidRPr="00B5417E">
        <w:rPr>
          <w:rFonts w:asciiTheme="minorHAnsi" w:eastAsia="Times New Roman" w:hAnsiTheme="minorHAnsi" w:cstheme="minorHAnsi"/>
          <w:b/>
          <w:bCs/>
          <w:kern w:val="32"/>
          <w:lang w:eastAsia="pl-PL"/>
        </w:rPr>
        <w:tab/>
        <w:t>Tryb udzielenia zamówienia.</w:t>
      </w:r>
    </w:p>
    <w:p w14:paraId="71DD1606" w14:textId="114C2F01" w:rsidR="00680CAA" w:rsidRPr="006F71E5" w:rsidRDefault="00C4090B" w:rsidP="006F71E5">
      <w:pPr>
        <w:numPr>
          <w:ilvl w:val="0"/>
          <w:numId w:val="28"/>
        </w:numPr>
        <w:spacing w:after="0" w:line="276" w:lineRule="auto"/>
        <w:jc w:val="both"/>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 xml:space="preserve">Niniejsze postępowanie </w:t>
      </w:r>
      <w:r w:rsidR="007834EC" w:rsidRPr="0054057C">
        <w:rPr>
          <w:rFonts w:asciiTheme="minorHAnsi" w:eastAsia="Times New Roman" w:hAnsiTheme="minorHAnsi" w:cstheme="minorHAnsi"/>
          <w:lang w:eastAsia="pl-PL"/>
        </w:rPr>
        <w:t xml:space="preserve">o udzielenie zamówienia publicznego </w:t>
      </w:r>
      <w:r w:rsidRPr="0054057C">
        <w:rPr>
          <w:rFonts w:asciiTheme="minorHAnsi" w:eastAsia="Times New Roman" w:hAnsiTheme="minorHAnsi" w:cstheme="minorHAnsi"/>
          <w:lang w:eastAsia="pl-PL"/>
        </w:rPr>
        <w:t xml:space="preserve">prowadzone jest w trybie </w:t>
      </w:r>
      <w:r w:rsidR="007834EC" w:rsidRPr="0054057C">
        <w:rPr>
          <w:rFonts w:asciiTheme="minorHAnsi" w:eastAsia="Times New Roman" w:hAnsiTheme="minorHAnsi" w:cstheme="minorHAnsi"/>
          <w:lang w:eastAsia="pl-PL"/>
        </w:rPr>
        <w:t>podstawowym,</w:t>
      </w:r>
      <w:r w:rsidRPr="0054057C">
        <w:rPr>
          <w:rFonts w:asciiTheme="minorHAnsi" w:eastAsia="Times New Roman" w:hAnsiTheme="minorHAnsi" w:cstheme="minorHAnsi"/>
          <w:lang w:eastAsia="pl-PL"/>
        </w:rPr>
        <w:t xml:space="preserve"> na podstawie art. </w:t>
      </w:r>
      <w:r w:rsidR="007834EC" w:rsidRPr="0054057C">
        <w:rPr>
          <w:rFonts w:asciiTheme="minorHAnsi" w:eastAsia="Times New Roman" w:hAnsiTheme="minorHAnsi" w:cstheme="minorHAnsi"/>
          <w:lang w:eastAsia="pl-PL"/>
        </w:rPr>
        <w:t>275</w:t>
      </w:r>
      <w:r w:rsidR="00680CAA" w:rsidRPr="0054057C">
        <w:rPr>
          <w:rFonts w:asciiTheme="minorHAnsi" w:eastAsia="Times New Roman" w:hAnsiTheme="minorHAnsi" w:cstheme="minorHAnsi"/>
          <w:lang w:eastAsia="pl-PL"/>
        </w:rPr>
        <w:t xml:space="preserve"> pkt 1</w:t>
      </w:r>
      <w:r w:rsidRPr="0054057C">
        <w:rPr>
          <w:rFonts w:asciiTheme="minorHAnsi" w:eastAsia="Times New Roman" w:hAnsiTheme="minorHAnsi" w:cstheme="minorHAnsi"/>
          <w:lang w:eastAsia="pl-PL"/>
        </w:rPr>
        <w:t xml:space="preserve"> ustawy z dnia </w:t>
      </w:r>
      <w:r w:rsidR="00680CAA" w:rsidRPr="0054057C">
        <w:rPr>
          <w:rFonts w:asciiTheme="minorHAnsi" w:eastAsia="Times New Roman" w:hAnsiTheme="minorHAnsi" w:cstheme="minorHAnsi"/>
          <w:lang w:eastAsia="pl-PL"/>
        </w:rPr>
        <w:t>11 września</w:t>
      </w:r>
      <w:r w:rsidRPr="0054057C">
        <w:rPr>
          <w:rFonts w:asciiTheme="minorHAnsi" w:eastAsia="Times New Roman" w:hAnsiTheme="minorHAnsi" w:cstheme="minorHAnsi"/>
          <w:lang w:eastAsia="pl-PL"/>
        </w:rPr>
        <w:t xml:space="preserve"> 20</w:t>
      </w:r>
      <w:r w:rsidR="00680CAA" w:rsidRPr="0054057C">
        <w:rPr>
          <w:rFonts w:asciiTheme="minorHAnsi" w:eastAsia="Times New Roman" w:hAnsiTheme="minorHAnsi" w:cstheme="minorHAnsi"/>
          <w:lang w:eastAsia="pl-PL"/>
        </w:rPr>
        <w:t>19</w:t>
      </w:r>
      <w:r w:rsidRPr="0054057C">
        <w:rPr>
          <w:rFonts w:asciiTheme="minorHAnsi" w:eastAsia="Times New Roman" w:hAnsiTheme="minorHAnsi" w:cstheme="minorHAnsi"/>
          <w:lang w:eastAsia="pl-PL"/>
        </w:rPr>
        <w:t xml:space="preserve"> r. Prawo Zamówień Publicznych </w:t>
      </w:r>
      <w:r w:rsidR="00FB56DA" w:rsidRPr="00FB56DA">
        <w:rPr>
          <w:rFonts w:asciiTheme="minorHAnsi" w:eastAsia="Times New Roman" w:hAnsiTheme="minorHAnsi" w:cstheme="minorHAnsi"/>
          <w:lang w:eastAsia="pl-PL"/>
        </w:rPr>
        <w:t xml:space="preserve">(t.j. </w:t>
      </w:r>
      <w:r w:rsidR="006F71E5" w:rsidRPr="006F71E5">
        <w:rPr>
          <w:rFonts w:asciiTheme="minorHAnsi" w:eastAsia="Times New Roman" w:hAnsiTheme="minorHAnsi" w:cstheme="minorHAnsi"/>
          <w:lang w:eastAsia="pl-PL"/>
        </w:rPr>
        <w:t>Dz. U. z 202</w:t>
      </w:r>
      <w:r w:rsidR="005902A3">
        <w:rPr>
          <w:rFonts w:asciiTheme="minorHAnsi" w:eastAsia="Times New Roman" w:hAnsiTheme="minorHAnsi" w:cstheme="minorHAnsi"/>
          <w:lang w:eastAsia="pl-PL"/>
        </w:rPr>
        <w:t>4</w:t>
      </w:r>
      <w:r w:rsidR="006F71E5" w:rsidRPr="006F71E5">
        <w:rPr>
          <w:rFonts w:asciiTheme="minorHAnsi" w:eastAsia="Times New Roman" w:hAnsiTheme="minorHAnsi" w:cstheme="minorHAnsi"/>
          <w:lang w:eastAsia="pl-PL"/>
        </w:rPr>
        <w:t xml:space="preserve"> r.</w:t>
      </w:r>
      <w:r w:rsidR="006F71E5">
        <w:rPr>
          <w:rFonts w:asciiTheme="minorHAnsi" w:eastAsia="Times New Roman" w:hAnsiTheme="minorHAnsi" w:cstheme="minorHAnsi"/>
          <w:lang w:eastAsia="pl-PL"/>
        </w:rPr>
        <w:t xml:space="preserve"> </w:t>
      </w:r>
      <w:r w:rsidR="006F71E5" w:rsidRPr="006F71E5">
        <w:rPr>
          <w:rFonts w:asciiTheme="minorHAnsi" w:eastAsia="Times New Roman" w:hAnsiTheme="minorHAnsi" w:cstheme="minorHAnsi"/>
          <w:lang w:eastAsia="pl-PL"/>
        </w:rPr>
        <w:t xml:space="preserve">poz. </w:t>
      </w:r>
      <w:r w:rsidR="005902A3">
        <w:rPr>
          <w:rFonts w:asciiTheme="minorHAnsi" w:eastAsia="Times New Roman" w:hAnsiTheme="minorHAnsi" w:cstheme="minorHAnsi"/>
          <w:lang w:eastAsia="pl-PL"/>
        </w:rPr>
        <w:t>1320</w:t>
      </w:r>
      <w:r w:rsidR="00FB56DA" w:rsidRPr="006F71E5">
        <w:rPr>
          <w:rFonts w:asciiTheme="minorHAnsi" w:eastAsia="Times New Roman" w:hAnsiTheme="minorHAnsi" w:cstheme="minorHAnsi"/>
          <w:lang w:eastAsia="pl-PL"/>
        </w:rPr>
        <w:t xml:space="preserve">) </w:t>
      </w:r>
      <w:r w:rsidRPr="006F71E5">
        <w:rPr>
          <w:rFonts w:asciiTheme="minorHAnsi" w:eastAsia="Times New Roman" w:hAnsiTheme="minorHAnsi" w:cstheme="minorHAnsi"/>
          <w:lang w:eastAsia="pl-PL"/>
        </w:rPr>
        <w:t>zwanej dalej „ustawą PZP”</w:t>
      </w:r>
      <w:r w:rsidR="00BE63D6" w:rsidRPr="006F71E5">
        <w:rPr>
          <w:rFonts w:asciiTheme="minorHAnsi" w:eastAsia="Times New Roman" w:hAnsiTheme="minorHAnsi" w:cstheme="minorHAnsi"/>
          <w:lang w:eastAsia="pl-PL"/>
        </w:rPr>
        <w:t xml:space="preserve"> lub „PZP”</w:t>
      </w:r>
      <w:r w:rsidR="00FB7282" w:rsidRPr="006F71E5">
        <w:rPr>
          <w:rFonts w:asciiTheme="minorHAnsi" w:eastAsia="Times New Roman" w:hAnsiTheme="minorHAnsi" w:cstheme="minorHAnsi"/>
          <w:lang w:eastAsia="pl-PL"/>
        </w:rPr>
        <w:t>.</w:t>
      </w:r>
    </w:p>
    <w:p w14:paraId="5D2C2C42" w14:textId="7DB08DCC" w:rsidR="00C4090B" w:rsidRPr="0054057C" w:rsidRDefault="000A0638" w:rsidP="00DB30EA">
      <w:pPr>
        <w:numPr>
          <w:ilvl w:val="0"/>
          <w:numId w:val="28"/>
        </w:numPr>
        <w:tabs>
          <w:tab w:val="num" w:pos="426"/>
        </w:tabs>
        <w:spacing w:after="0" w:line="276" w:lineRule="auto"/>
        <w:ind w:left="426" w:hanging="426"/>
        <w:jc w:val="both"/>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 xml:space="preserve">W zakresie nieuregulowanym niniejszą Specyfikacją </w:t>
      </w:r>
      <w:r w:rsidR="007834EC" w:rsidRPr="0054057C">
        <w:rPr>
          <w:rFonts w:asciiTheme="minorHAnsi" w:eastAsia="Times New Roman" w:hAnsiTheme="minorHAnsi" w:cstheme="minorHAnsi"/>
          <w:lang w:eastAsia="pl-PL"/>
        </w:rPr>
        <w:t>W</w:t>
      </w:r>
      <w:r w:rsidRPr="0054057C">
        <w:rPr>
          <w:rFonts w:asciiTheme="minorHAnsi" w:eastAsia="Times New Roman" w:hAnsiTheme="minorHAnsi" w:cstheme="minorHAnsi"/>
          <w:lang w:eastAsia="pl-PL"/>
        </w:rPr>
        <w:t>arunków Zamówienia, zwaną dalej „SWZ”, zastosowanie mają przepisy ustawy PZP oraz Kodeksu Cywilnego.</w:t>
      </w:r>
      <w:r w:rsidR="00FB7282" w:rsidRPr="0054057C" w:rsidDel="00FB7282">
        <w:rPr>
          <w:rFonts w:asciiTheme="minorHAnsi" w:eastAsia="Times New Roman" w:hAnsiTheme="minorHAnsi" w:cstheme="minorHAnsi"/>
          <w:lang w:eastAsia="pl-PL"/>
        </w:rPr>
        <w:t xml:space="preserve"> </w:t>
      </w:r>
    </w:p>
    <w:p w14:paraId="65AB15B6" w14:textId="3EDADF47" w:rsidR="007D2344" w:rsidRPr="0054057C" w:rsidRDefault="00C4090B" w:rsidP="00DB30EA">
      <w:pPr>
        <w:numPr>
          <w:ilvl w:val="0"/>
          <w:numId w:val="28"/>
        </w:numPr>
        <w:tabs>
          <w:tab w:val="num" w:pos="426"/>
        </w:tabs>
        <w:spacing w:after="0" w:line="276" w:lineRule="auto"/>
        <w:ind w:left="426" w:hanging="426"/>
        <w:jc w:val="both"/>
        <w:rPr>
          <w:rFonts w:asciiTheme="minorHAnsi" w:hAnsiTheme="minorHAnsi" w:cstheme="minorHAnsi"/>
        </w:rPr>
      </w:pPr>
      <w:r w:rsidRPr="0054057C">
        <w:rPr>
          <w:rFonts w:asciiTheme="minorHAnsi" w:hAnsiTheme="minorHAnsi" w:cstheme="minorHAnsi"/>
        </w:rPr>
        <w:t>W sytuacji sprzeczności postanowień SWZ, wyjaśnień do SWZ lub modyfikacji SWZ w stosunku do ustawy PZP, zastosowanie mają przepisy ustawy PZP.</w:t>
      </w:r>
    </w:p>
    <w:p w14:paraId="79114072" w14:textId="16356E26" w:rsidR="003C112C" w:rsidRPr="0054057C" w:rsidRDefault="003C112C" w:rsidP="00DB30EA">
      <w:pPr>
        <w:numPr>
          <w:ilvl w:val="0"/>
          <w:numId w:val="28"/>
        </w:numPr>
        <w:spacing w:after="0" w:line="276" w:lineRule="auto"/>
        <w:ind w:left="426"/>
        <w:jc w:val="both"/>
        <w:rPr>
          <w:rFonts w:asciiTheme="minorHAnsi" w:hAnsiTheme="minorHAnsi" w:cstheme="minorHAnsi"/>
        </w:rPr>
      </w:pPr>
      <w:r w:rsidRPr="0054057C">
        <w:rPr>
          <w:rFonts w:asciiTheme="minorHAnsi" w:hAnsiTheme="minorHAnsi" w:cstheme="minorHAnsi"/>
        </w:rPr>
        <w:t>Zamawiający nie przewiduje</w:t>
      </w:r>
      <w:r w:rsidR="00BA5B2F" w:rsidRPr="0054057C">
        <w:rPr>
          <w:rFonts w:asciiTheme="minorHAnsi" w:hAnsiTheme="minorHAnsi" w:cstheme="minorHAnsi"/>
        </w:rPr>
        <w:t xml:space="preserve"> przeprowadzenia</w:t>
      </w:r>
      <w:r w:rsidRPr="0054057C">
        <w:rPr>
          <w:rFonts w:asciiTheme="minorHAnsi" w:hAnsiTheme="minorHAnsi" w:cstheme="minorHAnsi"/>
        </w:rPr>
        <w:t xml:space="preserve"> aukcji elektronicznej.</w:t>
      </w:r>
    </w:p>
    <w:p w14:paraId="7286CC5E" w14:textId="77777777" w:rsidR="003C112C" w:rsidRPr="0054057C" w:rsidRDefault="003C112C" w:rsidP="00DB30EA">
      <w:pPr>
        <w:numPr>
          <w:ilvl w:val="0"/>
          <w:numId w:val="28"/>
        </w:numPr>
        <w:spacing w:after="0" w:line="276" w:lineRule="auto"/>
        <w:ind w:left="426"/>
        <w:jc w:val="both"/>
        <w:rPr>
          <w:rFonts w:asciiTheme="minorHAnsi" w:hAnsiTheme="minorHAnsi" w:cstheme="minorHAnsi"/>
        </w:rPr>
      </w:pPr>
      <w:r w:rsidRPr="0054057C">
        <w:rPr>
          <w:rFonts w:asciiTheme="minorHAnsi" w:hAnsiTheme="minorHAnsi" w:cstheme="minorHAnsi"/>
        </w:rPr>
        <w:t>Zamawiający nie przewiduje złożenia oferty w postaci katalogów elektronicznych.</w:t>
      </w:r>
    </w:p>
    <w:p w14:paraId="73287965" w14:textId="77777777" w:rsidR="003C112C" w:rsidRPr="001566F3" w:rsidRDefault="003C112C" w:rsidP="00DB30EA">
      <w:pPr>
        <w:numPr>
          <w:ilvl w:val="0"/>
          <w:numId w:val="28"/>
        </w:numPr>
        <w:spacing w:after="0" w:line="276" w:lineRule="auto"/>
        <w:ind w:left="426"/>
        <w:jc w:val="both"/>
        <w:rPr>
          <w:rFonts w:asciiTheme="minorHAnsi" w:hAnsiTheme="minorHAnsi" w:cstheme="minorHAnsi"/>
        </w:rPr>
      </w:pPr>
      <w:r w:rsidRPr="001566F3">
        <w:rPr>
          <w:rFonts w:asciiTheme="minorHAnsi" w:hAnsiTheme="minorHAnsi" w:cstheme="minorHAnsi"/>
        </w:rPr>
        <w:t>Zamawiający nie prowadzi postępowania w celu zawarcia umowy ramowej.</w:t>
      </w:r>
    </w:p>
    <w:p w14:paraId="75014698" w14:textId="77777777" w:rsidR="006D0D43" w:rsidRPr="000E22B2" w:rsidRDefault="003C112C" w:rsidP="00DB30EA">
      <w:pPr>
        <w:numPr>
          <w:ilvl w:val="0"/>
          <w:numId w:val="28"/>
        </w:numPr>
        <w:spacing w:after="0" w:line="276" w:lineRule="auto"/>
        <w:ind w:left="426"/>
        <w:jc w:val="both"/>
        <w:rPr>
          <w:rFonts w:asciiTheme="minorHAnsi" w:hAnsiTheme="minorHAnsi" w:cstheme="minorHAnsi"/>
        </w:rPr>
      </w:pPr>
      <w:r w:rsidRPr="001566F3">
        <w:rPr>
          <w:rFonts w:asciiTheme="minorHAnsi" w:hAnsiTheme="minorHAnsi" w:cstheme="minorHAnsi"/>
        </w:rPr>
        <w:t xml:space="preserve">Zamawiający nie zastrzega możliwości ubiegania się o udzielenie zamówienia wyłącznie przez </w:t>
      </w:r>
      <w:r w:rsidRPr="000E22B2">
        <w:rPr>
          <w:rFonts w:asciiTheme="minorHAnsi" w:hAnsiTheme="minorHAnsi" w:cstheme="minorHAnsi"/>
        </w:rPr>
        <w:t>wykonawców, o których mowa w art. 94 PZP.</w:t>
      </w:r>
      <w:r w:rsidR="008D195D" w:rsidRPr="000E22B2">
        <w:rPr>
          <w:rFonts w:asciiTheme="minorHAnsi" w:hAnsiTheme="minorHAnsi" w:cstheme="minorHAnsi"/>
        </w:rPr>
        <w:t xml:space="preserve"> </w:t>
      </w:r>
    </w:p>
    <w:p w14:paraId="33D68202" w14:textId="64680536" w:rsidR="00A26D2D" w:rsidRPr="000E22B2" w:rsidRDefault="00ED01AD" w:rsidP="00DB30EA">
      <w:pPr>
        <w:numPr>
          <w:ilvl w:val="0"/>
          <w:numId w:val="28"/>
        </w:numPr>
        <w:spacing w:after="0" w:line="276" w:lineRule="auto"/>
        <w:ind w:left="426"/>
        <w:jc w:val="both"/>
        <w:rPr>
          <w:rFonts w:asciiTheme="minorHAnsi" w:hAnsiTheme="minorHAnsi" w:cstheme="minorHAnsi"/>
        </w:rPr>
      </w:pPr>
      <w:r w:rsidRPr="000E22B2">
        <w:rPr>
          <w:rFonts w:asciiTheme="minorHAnsi" w:hAnsiTheme="minorHAnsi" w:cstheme="minorHAnsi"/>
        </w:rPr>
        <w:t xml:space="preserve">Zamawiający </w:t>
      </w:r>
      <w:r w:rsidR="001566F3" w:rsidRPr="000E22B2">
        <w:rPr>
          <w:rFonts w:asciiTheme="minorHAnsi" w:hAnsiTheme="minorHAnsi" w:cstheme="minorHAnsi"/>
        </w:rPr>
        <w:t xml:space="preserve">nie </w:t>
      </w:r>
      <w:r w:rsidRPr="000E22B2">
        <w:rPr>
          <w:rFonts w:asciiTheme="minorHAnsi" w:hAnsiTheme="minorHAnsi" w:cstheme="minorHAnsi"/>
        </w:rPr>
        <w:t>wymaga zatrudnienia przez wykonawcę lub podwykonawcę na podstawie umowy o pracę osób wykonujących czynności w zakresie realizacji zamówieni</w:t>
      </w:r>
      <w:r w:rsidR="001566F3" w:rsidRPr="000E22B2">
        <w:rPr>
          <w:rFonts w:asciiTheme="minorHAnsi" w:hAnsiTheme="minorHAnsi" w:cstheme="minorHAnsi"/>
        </w:rPr>
        <w:t>a</w:t>
      </w:r>
      <w:r w:rsidRPr="000E22B2">
        <w:rPr>
          <w:rFonts w:asciiTheme="minorHAnsi" w:hAnsiTheme="minorHAnsi" w:cstheme="minorHAnsi"/>
        </w:rPr>
        <w:t>.</w:t>
      </w:r>
    </w:p>
    <w:p w14:paraId="613A6D40" w14:textId="77777777"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III.</w:t>
      </w:r>
      <w:r w:rsidRPr="00B5417E">
        <w:rPr>
          <w:rFonts w:asciiTheme="minorHAnsi" w:eastAsia="Times New Roman" w:hAnsiTheme="minorHAnsi" w:cstheme="minorHAnsi"/>
          <w:b/>
          <w:bCs/>
          <w:kern w:val="32"/>
          <w:lang w:eastAsia="pl-PL"/>
        </w:rPr>
        <w:tab/>
        <w:t>Opis przedmiotu zamówienia.</w:t>
      </w:r>
    </w:p>
    <w:p w14:paraId="725FDEEC" w14:textId="77777777" w:rsidR="00F43428" w:rsidRDefault="00F43428" w:rsidP="007E6C5D">
      <w:pPr>
        <w:numPr>
          <w:ilvl w:val="0"/>
          <w:numId w:val="55"/>
        </w:numPr>
        <w:tabs>
          <w:tab w:val="left" w:pos="3855"/>
        </w:tabs>
        <w:spacing w:after="0" w:line="276" w:lineRule="auto"/>
        <w:jc w:val="both"/>
        <w:rPr>
          <w:rFonts w:asciiTheme="minorHAnsi" w:hAnsiTheme="minorHAnsi" w:cstheme="minorHAnsi"/>
        </w:rPr>
      </w:pPr>
      <w:r w:rsidRPr="00132CDB">
        <w:rPr>
          <w:rFonts w:asciiTheme="minorHAnsi" w:hAnsiTheme="minorHAnsi" w:cstheme="minorHAnsi"/>
        </w:rPr>
        <w:t>Przedmiotem zamówienia jest</w:t>
      </w:r>
      <w:r>
        <w:rPr>
          <w:rFonts w:asciiTheme="minorHAnsi" w:hAnsiTheme="minorHAnsi" w:cstheme="minorHAnsi"/>
        </w:rPr>
        <w:t xml:space="preserve"> d</w:t>
      </w:r>
      <w:r w:rsidRPr="00132CDB">
        <w:rPr>
          <w:rFonts w:asciiTheme="minorHAnsi" w:hAnsiTheme="minorHAnsi" w:cstheme="minorHAnsi"/>
        </w:rPr>
        <w:t>ostawa przełączników sieciowych (switche) oraz podzespołów (zasilaczy) do przełączników sieciowych (switchy) dla Ministerstwa Zdrowia.</w:t>
      </w:r>
    </w:p>
    <w:p w14:paraId="62F7F446" w14:textId="77777777" w:rsidR="00F43428" w:rsidRPr="00132CDB" w:rsidRDefault="00F43428" w:rsidP="007E6C5D">
      <w:pPr>
        <w:numPr>
          <w:ilvl w:val="0"/>
          <w:numId w:val="55"/>
        </w:numPr>
        <w:tabs>
          <w:tab w:val="left" w:pos="3855"/>
        </w:tabs>
        <w:spacing w:after="0" w:line="276" w:lineRule="auto"/>
        <w:jc w:val="both"/>
        <w:rPr>
          <w:rFonts w:asciiTheme="minorHAnsi" w:hAnsiTheme="minorHAnsi" w:cstheme="minorHAnsi"/>
        </w:rPr>
      </w:pPr>
      <w:r w:rsidRPr="00132CDB">
        <w:rPr>
          <w:rFonts w:asciiTheme="minorHAnsi" w:hAnsiTheme="minorHAnsi" w:cstheme="minorHAnsi"/>
        </w:rPr>
        <w:t xml:space="preserve">Szczegółowy opis przedmiotu zamówienia stanowi </w:t>
      </w:r>
      <w:r w:rsidRPr="00132CDB">
        <w:rPr>
          <w:rFonts w:asciiTheme="minorHAnsi" w:hAnsiTheme="minorHAnsi" w:cstheme="minorHAnsi"/>
          <w:b/>
        </w:rPr>
        <w:t xml:space="preserve">Załącznik nr 1 </w:t>
      </w:r>
      <w:r w:rsidRPr="00132CDB">
        <w:rPr>
          <w:rFonts w:asciiTheme="minorHAnsi" w:hAnsiTheme="minorHAnsi" w:cstheme="minorHAnsi"/>
          <w:b/>
          <w:bCs/>
        </w:rPr>
        <w:t>do SWZ</w:t>
      </w:r>
      <w:r w:rsidRPr="00132CDB">
        <w:rPr>
          <w:rFonts w:asciiTheme="minorHAnsi" w:hAnsiTheme="minorHAnsi" w:cstheme="minorHAnsi"/>
        </w:rPr>
        <w:t>.</w:t>
      </w:r>
    </w:p>
    <w:p w14:paraId="5D631B09" w14:textId="77777777" w:rsidR="00F43428" w:rsidRPr="00132CDB" w:rsidRDefault="00F43428" w:rsidP="007E6C5D">
      <w:pPr>
        <w:numPr>
          <w:ilvl w:val="0"/>
          <w:numId w:val="55"/>
        </w:numPr>
        <w:tabs>
          <w:tab w:val="left" w:pos="3855"/>
        </w:tabs>
        <w:spacing w:after="0" w:line="276" w:lineRule="auto"/>
        <w:jc w:val="both"/>
        <w:rPr>
          <w:rFonts w:asciiTheme="minorHAnsi" w:hAnsiTheme="minorHAnsi" w:cstheme="minorHAnsi"/>
        </w:rPr>
      </w:pPr>
      <w:r w:rsidRPr="00132CDB">
        <w:rPr>
          <w:rFonts w:asciiTheme="minorHAnsi" w:hAnsiTheme="minorHAnsi" w:cstheme="minorHAnsi"/>
        </w:rPr>
        <w:t>Zamawiający udziela zamówienia w częściach, z których każda stanowi przedmiot odrębnego</w:t>
      </w:r>
      <w:r>
        <w:rPr>
          <w:rFonts w:asciiTheme="minorHAnsi" w:hAnsiTheme="minorHAnsi" w:cstheme="minorHAnsi"/>
        </w:rPr>
        <w:t xml:space="preserve"> </w:t>
      </w:r>
      <w:r w:rsidRPr="00132CDB">
        <w:rPr>
          <w:rFonts w:asciiTheme="minorHAnsi" w:hAnsiTheme="minorHAnsi" w:cstheme="minorHAnsi"/>
        </w:rPr>
        <w:t>postępowania o udzielenie zamówienia. W ramach przedmiotowego postępowania Zamawiający</w:t>
      </w:r>
      <w:r>
        <w:rPr>
          <w:rFonts w:asciiTheme="minorHAnsi" w:hAnsiTheme="minorHAnsi" w:cstheme="minorHAnsi"/>
        </w:rPr>
        <w:t xml:space="preserve"> </w:t>
      </w:r>
      <w:r w:rsidRPr="00132CDB">
        <w:rPr>
          <w:rFonts w:asciiTheme="minorHAnsi" w:hAnsiTheme="minorHAnsi" w:cstheme="minorHAnsi"/>
        </w:rPr>
        <w:t>nie dopuszcza możliwości składania ofert częściowych ze względów organizacyjnych i</w:t>
      </w:r>
      <w:r>
        <w:rPr>
          <w:rFonts w:asciiTheme="minorHAnsi" w:hAnsiTheme="minorHAnsi" w:cstheme="minorHAnsi"/>
        </w:rPr>
        <w:t xml:space="preserve"> </w:t>
      </w:r>
      <w:r w:rsidRPr="00132CDB">
        <w:rPr>
          <w:rFonts w:asciiTheme="minorHAnsi" w:hAnsiTheme="minorHAnsi" w:cstheme="minorHAnsi"/>
        </w:rPr>
        <w:t xml:space="preserve">technicznych. Wyspecyfikowane </w:t>
      </w:r>
      <w:r>
        <w:rPr>
          <w:rFonts w:asciiTheme="minorHAnsi" w:hAnsiTheme="minorHAnsi" w:cstheme="minorHAnsi"/>
        </w:rPr>
        <w:t>U</w:t>
      </w:r>
      <w:r w:rsidRPr="00132CDB">
        <w:rPr>
          <w:rFonts w:asciiTheme="minorHAnsi" w:hAnsiTheme="minorHAnsi" w:cstheme="minorHAnsi"/>
        </w:rPr>
        <w:t>rządzenia muszą ze sobą współpracować jak również pozostałą</w:t>
      </w:r>
      <w:r>
        <w:rPr>
          <w:rFonts w:asciiTheme="minorHAnsi" w:hAnsiTheme="minorHAnsi" w:cstheme="minorHAnsi"/>
        </w:rPr>
        <w:t xml:space="preserve"> </w:t>
      </w:r>
      <w:r w:rsidRPr="00132CDB">
        <w:rPr>
          <w:rFonts w:asciiTheme="minorHAnsi" w:hAnsiTheme="minorHAnsi" w:cstheme="minorHAnsi"/>
        </w:rPr>
        <w:lastRenderedPageBreak/>
        <w:t>ITS Zamawiającego. Brak wykonawcy w jednej z części uniemożliwi realizację zadań, dla których</w:t>
      </w:r>
      <w:r>
        <w:rPr>
          <w:rFonts w:asciiTheme="minorHAnsi" w:hAnsiTheme="minorHAnsi" w:cstheme="minorHAnsi"/>
        </w:rPr>
        <w:t xml:space="preserve"> Urządzenia </w:t>
      </w:r>
      <w:r w:rsidRPr="00132CDB">
        <w:rPr>
          <w:rFonts w:asciiTheme="minorHAnsi" w:hAnsiTheme="minorHAnsi" w:cstheme="minorHAnsi"/>
        </w:rPr>
        <w:t>są kupowane.</w:t>
      </w:r>
    </w:p>
    <w:p w14:paraId="3E1120E8" w14:textId="77777777" w:rsidR="00F43428" w:rsidRPr="00132CDB" w:rsidRDefault="00F43428" w:rsidP="007E6C5D">
      <w:pPr>
        <w:pStyle w:val="Akapitzlist"/>
        <w:numPr>
          <w:ilvl w:val="0"/>
          <w:numId w:val="55"/>
        </w:numPr>
        <w:tabs>
          <w:tab w:val="num" w:pos="426"/>
          <w:tab w:val="left" w:pos="3855"/>
        </w:tabs>
        <w:spacing w:after="0" w:line="276" w:lineRule="auto"/>
        <w:jc w:val="both"/>
        <w:rPr>
          <w:rFonts w:asciiTheme="minorHAnsi" w:hAnsiTheme="minorHAnsi" w:cstheme="minorHAnsi"/>
          <w:lang w:val="pl-PL"/>
        </w:rPr>
      </w:pPr>
      <w:r w:rsidRPr="00132CDB">
        <w:rPr>
          <w:rFonts w:asciiTheme="minorHAnsi" w:hAnsiTheme="minorHAnsi" w:cstheme="minorHAnsi"/>
          <w:lang w:val="pl-PL"/>
        </w:rPr>
        <w:t xml:space="preserve">Wykonawca zobowiązany jest zrealizować zamówienie na zasadach i warunkach opisanych w Projektowanych postanowieniach umowy stanowiących - </w:t>
      </w:r>
      <w:r w:rsidRPr="00132CDB">
        <w:rPr>
          <w:rFonts w:asciiTheme="minorHAnsi" w:hAnsiTheme="minorHAnsi" w:cstheme="minorHAnsi"/>
          <w:b/>
          <w:lang w:val="pl-PL"/>
        </w:rPr>
        <w:t>Załącznik nr 2 do SWZ</w:t>
      </w:r>
      <w:r w:rsidRPr="00132CDB">
        <w:rPr>
          <w:rFonts w:asciiTheme="minorHAnsi" w:hAnsiTheme="minorHAnsi" w:cstheme="minorHAnsi"/>
          <w:lang w:val="pl-PL"/>
        </w:rPr>
        <w:t>.</w:t>
      </w:r>
    </w:p>
    <w:p w14:paraId="322828B1" w14:textId="77777777" w:rsidR="00F43428" w:rsidRPr="00351531" w:rsidRDefault="00F43428" w:rsidP="007E6C5D">
      <w:pPr>
        <w:numPr>
          <w:ilvl w:val="0"/>
          <w:numId w:val="55"/>
        </w:numPr>
        <w:tabs>
          <w:tab w:val="num" w:pos="426"/>
          <w:tab w:val="left" w:pos="3855"/>
        </w:tabs>
        <w:spacing w:after="0" w:line="276" w:lineRule="auto"/>
        <w:ind w:left="426" w:hanging="426"/>
        <w:jc w:val="both"/>
        <w:rPr>
          <w:rFonts w:asciiTheme="minorHAnsi" w:hAnsiTheme="minorHAnsi" w:cstheme="minorHAnsi"/>
        </w:rPr>
      </w:pPr>
      <w:r w:rsidRPr="00351531">
        <w:rPr>
          <w:rFonts w:asciiTheme="minorHAnsi" w:hAnsiTheme="minorHAnsi" w:cstheme="minorHAnsi"/>
        </w:rPr>
        <w:t>Wspólny Słownik Zamówień CPV:</w:t>
      </w:r>
    </w:p>
    <w:p w14:paraId="49ADE1EC" w14:textId="77777777" w:rsidR="00F43428" w:rsidRPr="00107F2B" w:rsidRDefault="00F43428" w:rsidP="00F43428">
      <w:pPr>
        <w:pStyle w:val="Akapitzlist"/>
        <w:numPr>
          <w:ilvl w:val="0"/>
          <w:numId w:val="0"/>
        </w:numPr>
        <w:spacing w:after="0" w:line="276" w:lineRule="auto"/>
        <w:ind w:left="363"/>
        <w:rPr>
          <w:rFonts w:cstheme="minorHAnsi"/>
          <w:b/>
          <w:szCs w:val="20"/>
          <w:lang w:val="pl-PL"/>
        </w:rPr>
      </w:pPr>
      <w:r w:rsidRPr="00107F2B">
        <w:rPr>
          <w:rFonts w:cstheme="minorHAnsi"/>
          <w:b/>
          <w:szCs w:val="20"/>
          <w:lang w:val="pl-PL"/>
        </w:rPr>
        <w:t>32420000-3: Urządzenia sieciowe.</w:t>
      </w:r>
    </w:p>
    <w:p w14:paraId="2EC0E97C" w14:textId="77777777" w:rsidR="00F43428" w:rsidRDefault="00F43428" w:rsidP="00F43428">
      <w:pPr>
        <w:pStyle w:val="Akapitzlist"/>
        <w:numPr>
          <w:ilvl w:val="0"/>
          <w:numId w:val="0"/>
        </w:numPr>
        <w:spacing w:after="0" w:line="276" w:lineRule="auto"/>
        <w:ind w:left="363"/>
        <w:rPr>
          <w:rFonts w:asciiTheme="minorHAnsi" w:hAnsiTheme="minorHAnsi" w:cstheme="minorHAnsi"/>
          <w:lang w:val="pl-PL"/>
        </w:rPr>
      </w:pPr>
      <w:r w:rsidRPr="00107F2B">
        <w:rPr>
          <w:rFonts w:cstheme="minorHAnsi"/>
          <w:b/>
          <w:szCs w:val="20"/>
          <w:lang w:val="pl-PL"/>
        </w:rPr>
        <w:t>32424000-1: Infrastruktura sieciowa</w:t>
      </w:r>
      <w:r w:rsidRPr="00CB266C">
        <w:rPr>
          <w:rFonts w:asciiTheme="minorHAnsi" w:hAnsiTheme="minorHAnsi" w:cstheme="minorHAnsi"/>
          <w:lang w:val="pl-PL"/>
        </w:rPr>
        <w:t xml:space="preserve"> </w:t>
      </w:r>
    </w:p>
    <w:p w14:paraId="39CA1037" w14:textId="77777777" w:rsidR="00F43428" w:rsidRPr="00066EDC" w:rsidRDefault="00F43428" w:rsidP="007E6C5D">
      <w:pPr>
        <w:pStyle w:val="Akapitzlist"/>
        <w:numPr>
          <w:ilvl w:val="0"/>
          <w:numId w:val="55"/>
        </w:numPr>
        <w:spacing w:after="0" w:line="276" w:lineRule="auto"/>
        <w:rPr>
          <w:rFonts w:asciiTheme="minorHAnsi" w:hAnsiTheme="minorHAnsi" w:cstheme="minorHAnsi"/>
          <w:lang w:val="pl-PL"/>
        </w:rPr>
      </w:pPr>
      <w:r w:rsidRPr="00CB266C">
        <w:rPr>
          <w:rFonts w:asciiTheme="minorHAnsi" w:hAnsiTheme="minorHAnsi" w:cstheme="minorHAnsi"/>
          <w:lang w:val="pl-PL"/>
        </w:rPr>
        <w:t xml:space="preserve">Informacja o opcjach: </w:t>
      </w:r>
    </w:p>
    <w:p w14:paraId="17DCE37A" w14:textId="77777777" w:rsidR="00F43428" w:rsidRPr="00AA34C2" w:rsidRDefault="00F43428" w:rsidP="00F43428">
      <w:pPr>
        <w:spacing w:after="0" w:line="276" w:lineRule="auto"/>
        <w:ind w:left="426" w:hanging="66"/>
        <w:rPr>
          <w:rFonts w:asciiTheme="minorHAnsi" w:hAnsiTheme="minorHAnsi" w:cstheme="minorHAnsi"/>
        </w:rPr>
      </w:pPr>
      <w:r w:rsidRPr="00066EDC">
        <w:rPr>
          <w:rFonts w:asciiTheme="minorHAnsi" w:hAnsiTheme="minorHAnsi" w:cstheme="minorHAnsi"/>
        </w:rPr>
        <w:t>W ramach przedmiotu</w:t>
      </w:r>
      <w:r w:rsidRPr="008E5D8C">
        <w:rPr>
          <w:rFonts w:asciiTheme="minorHAnsi" w:hAnsiTheme="minorHAnsi" w:cstheme="minorHAnsi"/>
        </w:rPr>
        <w:t xml:space="preserve"> zamówienia Zamawiający </w:t>
      </w:r>
      <w:r>
        <w:rPr>
          <w:rFonts w:asciiTheme="minorHAnsi" w:hAnsiTheme="minorHAnsi" w:cstheme="minorHAnsi"/>
        </w:rPr>
        <w:t xml:space="preserve">nie </w:t>
      </w:r>
      <w:r w:rsidRPr="008E5D8C">
        <w:rPr>
          <w:rFonts w:asciiTheme="minorHAnsi" w:hAnsiTheme="minorHAnsi" w:cstheme="minorHAnsi"/>
        </w:rPr>
        <w:t>przewiduje zastosowanie opcji, o której mowa w</w:t>
      </w:r>
      <w:r>
        <w:rPr>
          <w:rFonts w:asciiTheme="minorHAnsi" w:hAnsiTheme="minorHAnsi" w:cstheme="minorHAnsi"/>
        </w:rPr>
        <w:t xml:space="preserve"> </w:t>
      </w:r>
      <w:r w:rsidRPr="008E5D8C">
        <w:rPr>
          <w:rFonts w:asciiTheme="minorHAnsi" w:hAnsiTheme="minorHAnsi" w:cstheme="minorHAnsi"/>
        </w:rPr>
        <w:t>art. 441 ustawy PZP</w:t>
      </w:r>
      <w:r>
        <w:rPr>
          <w:rFonts w:asciiTheme="minorHAnsi" w:hAnsiTheme="minorHAnsi" w:cstheme="minorHAnsi"/>
        </w:rPr>
        <w:t>.</w:t>
      </w:r>
    </w:p>
    <w:p w14:paraId="100F7C77" w14:textId="77777777" w:rsidR="00F43428" w:rsidRDefault="00F43428" w:rsidP="007E6C5D">
      <w:pPr>
        <w:pStyle w:val="Akapitzlist"/>
        <w:numPr>
          <w:ilvl w:val="0"/>
          <w:numId w:val="55"/>
        </w:numPr>
        <w:spacing w:after="0" w:line="276" w:lineRule="auto"/>
        <w:rPr>
          <w:rFonts w:asciiTheme="minorHAnsi" w:hAnsiTheme="minorHAnsi" w:cstheme="minorHAnsi"/>
          <w:lang w:val="pl-PL"/>
        </w:rPr>
      </w:pPr>
      <w:r w:rsidRPr="00D51AA9">
        <w:rPr>
          <w:rFonts w:asciiTheme="minorHAnsi" w:hAnsiTheme="minorHAnsi" w:cstheme="minorHAnsi"/>
          <w:lang w:val="pl-PL"/>
        </w:rPr>
        <w:t xml:space="preserve">Zamawiający </w:t>
      </w:r>
      <w:r>
        <w:rPr>
          <w:rFonts w:asciiTheme="minorHAnsi" w:hAnsiTheme="minorHAnsi" w:cstheme="minorHAnsi"/>
          <w:lang w:val="pl-PL"/>
        </w:rPr>
        <w:t xml:space="preserve">nie </w:t>
      </w:r>
      <w:r w:rsidRPr="00D51AA9">
        <w:rPr>
          <w:rFonts w:asciiTheme="minorHAnsi" w:hAnsiTheme="minorHAnsi" w:cstheme="minorHAnsi"/>
          <w:lang w:val="pl-PL"/>
        </w:rPr>
        <w:t>dopuszcza możliwoś</w:t>
      </w:r>
      <w:r>
        <w:rPr>
          <w:rFonts w:asciiTheme="minorHAnsi" w:hAnsiTheme="minorHAnsi" w:cstheme="minorHAnsi"/>
          <w:lang w:val="pl-PL"/>
        </w:rPr>
        <w:t>ci</w:t>
      </w:r>
      <w:r w:rsidRPr="00D51AA9">
        <w:rPr>
          <w:rFonts w:asciiTheme="minorHAnsi" w:hAnsiTheme="minorHAnsi" w:cstheme="minorHAnsi"/>
          <w:lang w:val="pl-PL"/>
        </w:rPr>
        <w:t xml:space="preserve"> składania ofert częściowych. </w:t>
      </w:r>
    </w:p>
    <w:p w14:paraId="3D269D19" w14:textId="77777777" w:rsidR="00F43428" w:rsidRPr="00685FF4" w:rsidRDefault="00F43428" w:rsidP="007E6C5D">
      <w:pPr>
        <w:pStyle w:val="Akapitzlist"/>
        <w:numPr>
          <w:ilvl w:val="0"/>
          <w:numId w:val="55"/>
        </w:numPr>
        <w:spacing w:after="0" w:line="276" w:lineRule="auto"/>
        <w:rPr>
          <w:rFonts w:asciiTheme="minorHAnsi" w:hAnsiTheme="minorHAnsi" w:cstheme="minorHAnsi"/>
          <w:lang w:val="pl-PL"/>
        </w:rPr>
      </w:pPr>
      <w:r w:rsidRPr="00D51AA9">
        <w:rPr>
          <w:rFonts w:asciiTheme="minorHAnsi" w:hAnsiTheme="minorHAnsi" w:cstheme="minorHAnsi"/>
          <w:bCs/>
          <w:lang w:val="pl-PL"/>
        </w:rPr>
        <w:t xml:space="preserve">Zamawiający nie przewiduje udzielania zamówień, o których mowa w art. 214 ust. 1 pkt </w:t>
      </w:r>
      <w:r>
        <w:rPr>
          <w:rFonts w:asciiTheme="minorHAnsi" w:hAnsiTheme="minorHAnsi" w:cstheme="minorHAnsi"/>
          <w:bCs/>
          <w:lang w:val="pl-PL"/>
        </w:rPr>
        <w:t>8</w:t>
      </w:r>
      <w:r w:rsidRPr="00D51AA9">
        <w:rPr>
          <w:rFonts w:asciiTheme="minorHAnsi" w:hAnsiTheme="minorHAnsi" w:cstheme="minorHAnsi"/>
          <w:bCs/>
          <w:lang w:val="pl-PL"/>
        </w:rPr>
        <w:t xml:space="preserve"> PZP.</w:t>
      </w:r>
    </w:p>
    <w:p w14:paraId="0D65A6F2" w14:textId="77777777" w:rsidR="00F43428" w:rsidRPr="00685FF4" w:rsidRDefault="00F43428" w:rsidP="007E6C5D">
      <w:pPr>
        <w:numPr>
          <w:ilvl w:val="0"/>
          <w:numId w:val="55"/>
        </w:numPr>
        <w:tabs>
          <w:tab w:val="left" w:pos="3855"/>
        </w:tabs>
        <w:spacing w:after="0" w:line="276" w:lineRule="auto"/>
        <w:jc w:val="both"/>
        <w:rPr>
          <w:rFonts w:asciiTheme="minorHAnsi" w:hAnsiTheme="minorHAnsi" w:cstheme="minorHAnsi"/>
          <w:b/>
          <w:bCs/>
        </w:rPr>
      </w:pPr>
      <w:r w:rsidRPr="00444CC8">
        <w:rPr>
          <w:rFonts w:asciiTheme="minorHAnsi" w:hAnsiTheme="minorHAnsi" w:cstheme="minorHAnsi"/>
        </w:rPr>
        <w:t xml:space="preserve">Zamawiający nie przewiduje możliwości przeprowadzenia wizji lokalnej. </w:t>
      </w:r>
    </w:p>
    <w:p w14:paraId="0FC243BF" w14:textId="77777777" w:rsidR="00F43428" w:rsidRPr="0054057C" w:rsidRDefault="00F43428" w:rsidP="007E6C5D">
      <w:pPr>
        <w:numPr>
          <w:ilvl w:val="0"/>
          <w:numId w:val="55"/>
        </w:numPr>
        <w:tabs>
          <w:tab w:val="num" w:pos="426"/>
          <w:tab w:val="left" w:pos="3855"/>
        </w:tabs>
        <w:spacing w:after="0" w:line="276" w:lineRule="auto"/>
        <w:ind w:left="426" w:hanging="426"/>
        <w:jc w:val="both"/>
        <w:rPr>
          <w:rFonts w:asciiTheme="minorHAnsi" w:hAnsiTheme="minorHAnsi" w:cstheme="minorHAnsi"/>
          <w:bCs/>
        </w:rPr>
      </w:pPr>
      <w:r w:rsidRPr="0054057C">
        <w:rPr>
          <w:rFonts w:asciiTheme="minorHAnsi" w:hAnsiTheme="minorHAnsi" w:cstheme="minorHAnsi"/>
          <w:bCs/>
        </w:rPr>
        <w:t>Zamawiający nie przeprowadził wstępnych konsultacji rynkowych.</w:t>
      </w:r>
    </w:p>
    <w:p w14:paraId="05BD2C72" w14:textId="34363513" w:rsidR="00C4090B" w:rsidRPr="0054057C" w:rsidRDefault="00C4090B" w:rsidP="00F82DE6">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54057C">
        <w:rPr>
          <w:rFonts w:asciiTheme="minorHAnsi" w:eastAsia="Times New Roman" w:hAnsiTheme="minorHAnsi" w:cstheme="minorHAnsi"/>
          <w:b/>
          <w:bCs/>
          <w:kern w:val="32"/>
          <w:lang w:eastAsia="pl-PL"/>
        </w:rPr>
        <w:t>IV.</w:t>
      </w:r>
      <w:r w:rsidRPr="0054057C">
        <w:rPr>
          <w:rFonts w:asciiTheme="minorHAnsi" w:eastAsia="Times New Roman" w:hAnsiTheme="minorHAnsi" w:cstheme="minorHAnsi"/>
          <w:b/>
          <w:bCs/>
          <w:kern w:val="32"/>
          <w:lang w:eastAsia="pl-PL"/>
        </w:rPr>
        <w:tab/>
      </w:r>
      <w:r w:rsidR="00B53C51" w:rsidRPr="0054057C">
        <w:rPr>
          <w:rFonts w:asciiTheme="minorHAnsi" w:eastAsia="Times New Roman" w:hAnsiTheme="minorHAnsi" w:cstheme="minorHAnsi"/>
          <w:b/>
          <w:bCs/>
          <w:kern w:val="32"/>
          <w:lang w:eastAsia="pl-PL"/>
        </w:rPr>
        <w:t>Podwykonawstwo</w:t>
      </w:r>
      <w:r w:rsidRPr="0054057C">
        <w:rPr>
          <w:rFonts w:asciiTheme="minorHAnsi" w:eastAsia="Times New Roman" w:hAnsiTheme="minorHAnsi" w:cstheme="minorHAnsi"/>
          <w:b/>
          <w:bCs/>
          <w:kern w:val="32"/>
          <w:lang w:eastAsia="pl-PL"/>
        </w:rPr>
        <w:t>.</w:t>
      </w:r>
    </w:p>
    <w:p w14:paraId="455ED107" w14:textId="5C7408D3" w:rsidR="00C4090B" w:rsidRPr="0054057C" w:rsidRDefault="00DF63A5" w:rsidP="007E6C5D">
      <w:pPr>
        <w:pStyle w:val="Akapitzlist"/>
        <w:widowControl w:val="0"/>
        <w:numPr>
          <w:ilvl w:val="0"/>
          <w:numId w:val="44"/>
        </w:numPr>
        <w:spacing w:after="0" w:line="276" w:lineRule="auto"/>
        <w:ind w:left="360"/>
        <w:contextualSpacing/>
        <w:jc w:val="both"/>
        <w:rPr>
          <w:rFonts w:asciiTheme="minorHAnsi" w:eastAsia="Times New Roman" w:hAnsiTheme="minorHAnsi" w:cstheme="minorHAnsi"/>
          <w:color w:val="000000"/>
          <w:lang w:val="pl-PL" w:eastAsia="pl-PL"/>
        </w:rPr>
      </w:pPr>
      <w:r w:rsidRPr="0054057C">
        <w:rPr>
          <w:rFonts w:asciiTheme="minorHAnsi" w:eastAsia="Times New Roman" w:hAnsiTheme="minorHAnsi" w:cstheme="minorHAnsi"/>
          <w:color w:val="000000"/>
          <w:lang w:val="pl-PL" w:eastAsia="pl-PL"/>
        </w:rPr>
        <w:t xml:space="preserve">Zamawiający nie zastrzega </w:t>
      </w:r>
      <w:r w:rsidRPr="0054057C">
        <w:rPr>
          <w:rFonts w:asciiTheme="minorHAnsi" w:hAnsiTheme="minorHAnsi" w:cstheme="minorHAnsi"/>
          <w:lang w:val="pl-PL"/>
        </w:rPr>
        <w:t xml:space="preserve">obowiązku osobistego wykonania przez Wykonawcę kluczowych części zamówienia. </w:t>
      </w:r>
      <w:r w:rsidR="001B1AB6" w:rsidRPr="0054057C">
        <w:rPr>
          <w:rFonts w:asciiTheme="minorHAnsi" w:eastAsia="Times New Roman" w:hAnsiTheme="minorHAnsi" w:cstheme="minorHAnsi"/>
          <w:color w:val="000000"/>
          <w:lang w:val="pl-PL" w:eastAsia="pl-PL"/>
        </w:rPr>
        <w:t xml:space="preserve">Wykonawca </w:t>
      </w:r>
      <w:r w:rsidR="00B53C51" w:rsidRPr="0054057C">
        <w:rPr>
          <w:rFonts w:asciiTheme="minorHAnsi" w:hAnsiTheme="minorHAnsi" w:cstheme="minorHAnsi"/>
          <w:lang w:val="pl-PL"/>
        </w:rPr>
        <w:t>może powierzyć wykonanie części zamówienia podwykonawcy (podwykonawcom)</w:t>
      </w:r>
      <w:r w:rsidR="006B2AD6" w:rsidRPr="0054057C">
        <w:rPr>
          <w:rFonts w:asciiTheme="minorHAnsi" w:eastAsia="Times New Roman" w:hAnsiTheme="minorHAnsi" w:cstheme="minorHAnsi"/>
          <w:color w:val="000000"/>
          <w:lang w:val="pl-PL" w:eastAsia="pl-PL"/>
        </w:rPr>
        <w:t>.</w:t>
      </w:r>
    </w:p>
    <w:p w14:paraId="5663B090" w14:textId="77777777" w:rsidR="00A20C45" w:rsidRPr="0054057C" w:rsidRDefault="00B53C51" w:rsidP="007E6C5D">
      <w:pPr>
        <w:pStyle w:val="Akapitzlist"/>
        <w:widowControl w:val="0"/>
        <w:numPr>
          <w:ilvl w:val="0"/>
          <w:numId w:val="44"/>
        </w:numPr>
        <w:spacing w:after="0" w:line="276" w:lineRule="auto"/>
        <w:ind w:left="360"/>
        <w:contextualSpacing/>
        <w:jc w:val="both"/>
        <w:rPr>
          <w:rFonts w:asciiTheme="minorHAnsi" w:eastAsia="Times New Roman" w:hAnsiTheme="minorHAnsi" w:cstheme="minorHAnsi"/>
          <w:color w:val="000000"/>
          <w:lang w:val="pl-PL" w:eastAsia="pl-PL"/>
        </w:rPr>
      </w:pPr>
      <w:r w:rsidRPr="0054057C">
        <w:rPr>
          <w:rFonts w:asciiTheme="minorHAnsi" w:hAnsiTheme="minorHAnsi" w:cstheme="minorHAnsi"/>
          <w:lang w:val="pl-PL"/>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645A5163" w14:textId="497967E4" w:rsidR="00B53C51" w:rsidRPr="0054057C" w:rsidRDefault="00A20C45" w:rsidP="007E6C5D">
      <w:pPr>
        <w:pStyle w:val="Akapitzlist"/>
        <w:widowControl w:val="0"/>
        <w:numPr>
          <w:ilvl w:val="0"/>
          <w:numId w:val="44"/>
        </w:numPr>
        <w:spacing w:after="0" w:line="276" w:lineRule="auto"/>
        <w:ind w:left="360"/>
        <w:contextualSpacing/>
        <w:jc w:val="both"/>
        <w:rPr>
          <w:rFonts w:asciiTheme="minorHAnsi" w:eastAsia="Times New Roman" w:hAnsiTheme="minorHAnsi" w:cstheme="minorHAnsi"/>
          <w:color w:val="000000"/>
          <w:lang w:val="pl-PL" w:eastAsia="pl-PL"/>
        </w:rPr>
      </w:pPr>
      <w:r w:rsidRPr="0054057C">
        <w:rPr>
          <w:lang w:val="pl-P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2703775" w14:textId="2906451B" w:rsidR="00B53C51" w:rsidRPr="0054057C" w:rsidRDefault="00B53C51" w:rsidP="00F82DE6">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54057C">
        <w:rPr>
          <w:rFonts w:asciiTheme="minorHAnsi" w:eastAsia="Times New Roman" w:hAnsiTheme="minorHAnsi" w:cstheme="minorHAnsi"/>
          <w:b/>
          <w:bCs/>
          <w:kern w:val="32"/>
          <w:lang w:eastAsia="pl-PL"/>
        </w:rPr>
        <w:t>V.</w:t>
      </w:r>
      <w:r w:rsidRPr="0054057C">
        <w:rPr>
          <w:rFonts w:asciiTheme="minorHAnsi" w:eastAsia="Times New Roman" w:hAnsiTheme="minorHAnsi" w:cstheme="minorHAnsi"/>
          <w:b/>
          <w:bCs/>
          <w:kern w:val="32"/>
          <w:lang w:eastAsia="pl-PL"/>
        </w:rPr>
        <w:tab/>
        <w:t>Termin wykonania zamówienia.</w:t>
      </w:r>
    </w:p>
    <w:p w14:paraId="2651443A" w14:textId="7C018751" w:rsidR="00F43428" w:rsidRPr="00107F2B" w:rsidRDefault="00F43428" w:rsidP="00F43428">
      <w:pPr>
        <w:spacing w:before="120"/>
        <w:jc w:val="both"/>
        <w:rPr>
          <w:rFonts w:asciiTheme="minorHAnsi" w:eastAsia="Times New Roman" w:hAnsiTheme="minorHAnsi" w:cstheme="minorHAnsi"/>
          <w:color w:val="000000"/>
          <w:lang w:eastAsia="pl-PL"/>
        </w:rPr>
      </w:pPr>
      <w:r w:rsidRPr="00107F2B">
        <w:rPr>
          <w:rFonts w:asciiTheme="minorHAnsi" w:eastAsia="Times New Roman" w:hAnsiTheme="minorHAnsi" w:cstheme="minorHAnsi"/>
          <w:color w:val="000000"/>
          <w:lang w:eastAsia="pl-PL"/>
        </w:rPr>
        <w:t xml:space="preserve">Zamawiający wymaga realizacji przedmiotu zamówienia w </w:t>
      </w:r>
      <w:r w:rsidRPr="007F6843">
        <w:rPr>
          <w:rFonts w:asciiTheme="minorHAnsi" w:eastAsia="Times New Roman" w:hAnsiTheme="minorHAnsi" w:cstheme="minorHAnsi"/>
          <w:color w:val="000000"/>
          <w:lang w:eastAsia="pl-PL"/>
        </w:rPr>
        <w:t xml:space="preserve">terminie do </w:t>
      </w:r>
      <w:r w:rsidR="007F6843" w:rsidRPr="007F6843">
        <w:rPr>
          <w:rFonts w:asciiTheme="minorHAnsi" w:eastAsia="Times New Roman" w:hAnsiTheme="minorHAnsi" w:cstheme="minorHAnsi"/>
          <w:color w:val="000000"/>
          <w:lang w:eastAsia="pl-PL"/>
        </w:rPr>
        <w:t>3</w:t>
      </w:r>
      <w:r w:rsidRPr="007F6843">
        <w:rPr>
          <w:rFonts w:asciiTheme="minorHAnsi" w:eastAsia="Times New Roman" w:hAnsiTheme="minorHAnsi" w:cstheme="minorHAnsi"/>
          <w:color w:val="000000"/>
          <w:lang w:eastAsia="pl-PL"/>
        </w:rPr>
        <w:t>0 dni kalendarzowych od dnia</w:t>
      </w:r>
      <w:r w:rsidRPr="00107F2B">
        <w:rPr>
          <w:rFonts w:asciiTheme="minorHAnsi" w:eastAsia="Times New Roman" w:hAnsiTheme="minorHAnsi" w:cstheme="minorHAnsi"/>
          <w:color w:val="000000"/>
          <w:lang w:eastAsia="pl-PL"/>
        </w:rPr>
        <w:t xml:space="preserve"> zawarcia Umowy</w:t>
      </w:r>
      <w:r w:rsidR="0085456C">
        <w:rPr>
          <w:rFonts w:asciiTheme="minorHAnsi" w:eastAsia="Times New Roman" w:hAnsiTheme="minorHAnsi" w:cstheme="minorHAnsi"/>
          <w:color w:val="000000"/>
          <w:lang w:eastAsia="pl-PL"/>
        </w:rPr>
        <w:t xml:space="preserve">. </w:t>
      </w:r>
    </w:p>
    <w:p w14:paraId="67447A2D" w14:textId="7095EAF5"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V</w:t>
      </w:r>
      <w:r w:rsidR="002D5829" w:rsidRPr="00B5417E">
        <w:rPr>
          <w:rFonts w:asciiTheme="minorHAnsi" w:eastAsia="Times New Roman" w:hAnsiTheme="minorHAnsi" w:cstheme="minorHAnsi"/>
          <w:b/>
          <w:bCs/>
          <w:kern w:val="32"/>
          <w:lang w:eastAsia="pl-PL"/>
        </w:rPr>
        <w:t>I</w:t>
      </w:r>
      <w:r w:rsidRPr="00B5417E">
        <w:rPr>
          <w:rFonts w:asciiTheme="minorHAnsi" w:eastAsia="Times New Roman" w:hAnsiTheme="minorHAnsi" w:cstheme="minorHAnsi"/>
          <w:b/>
          <w:bCs/>
          <w:kern w:val="32"/>
          <w:lang w:eastAsia="pl-PL"/>
        </w:rPr>
        <w:t xml:space="preserve">. </w:t>
      </w:r>
      <w:r w:rsidRPr="00B5417E">
        <w:rPr>
          <w:rFonts w:asciiTheme="minorHAnsi" w:eastAsia="Times New Roman" w:hAnsiTheme="minorHAnsi" w:cstheme="minorHAnsi"/>
          <w:b/>
          <w:bCs/>
          <w:kern w:val="32"/>
          <w:lang w:eastAsia="pl-PL"/>
        </w:rPr>
        <w:tab/>
      </w:r>
      <w:r w:rsidR="003C112C" w:rsidRPr="00B5417E">
        <w:rPr>
          <w:rFonts w:asciiTheme="minorHAnsi" w:eastAsia="Times New Roman" w:hAnsiTheme="minorHAnsi" w:cstheme="minorHAnsi"/>
          <w:b/>
          <w:bCs/>
          <w:kern w:val="32"/>
          <w:lang w:eastAsia="pl-PL"/>
        </w:rPr>
        <w:t xml:space="preserve">Warunki udziału w postępowaniu. </w:t>
      </w:r>
    </w:p>
    <w:p w14:paraId="0433129F" w14:textId="41DE07AB" w:rsidR="00C4090B" w:rsidRPr="0054057C" w:rsidRDefault="00C4090B" w:rsidP="007E6C5D">
      <w:pPr>
        <w:numPr>
          <w:ilvl w:val="0"/>
          <w:numId w:val="36"/>
        </w:numPr>
        <w:tabs>
          <w:tab w:val="num" w:pos="2880"/>
        </w:tabs>
        <w:spacing w:after="0" w:line="276" w:lineRule="auto"/>
        <w:jc w:val="both"/>
        <w:rPr>
          <w:rFonts w:asciiTheme="minorHAnsi" w:hAnsiTheme="minorHAnsi" w:cstheme="minorHAnsi"/>
        </w:rPr>
      </w:pPr>
      <w:r w:rsidRPr="0054057C">
        <w:rPr>
          <w:rFonts w:asciiTheme="minorHAnsi" w:hAnsiTheme="minorHAnsi" w:cstheme="minorHAnsi"/>
        </w:rPr>
        <w:t xml:space="preserve">O udzielenie zamówienia mogą ubiegać się Wykonawcy, którzy: </w:t>
      </w:r>
    </w:p>
    <w:p w14:paraId="365E02ED" w14:textId="02613DAB" w:rsidR="00C4090B" w:rsidRPr="0054057C" w:rsidRDefault="00C4090B" w:rsidP="007E6C5D">
      <w:pPr>
        <w:numPr>
          <w:ilvl w:val="1"/>
          <w:numId w:val="36"/>
        </w:numPr>
        <w:tabs>
          <w:tab w:val="left" w:pos="851"/>
        </w:tabs>
        <w:spacing w:after="0" w:line="276" w:lineRule="auto"/>
        <w:jc w:val="both"/>
        <w:rPr>
          <w:rFonts w:asciiTheme="minorHAnsi" w:hAnsiTheme="minorHAnsi" w:cstheme="minorHAnsi"/>
        </w:rPr>
      </w:pPr>
      <w:r w:rsidRPr="0054057C">
        <w:rPr>
          <w:rFonts w:asciiTheme="minorHAnsi" w:hAnsiTheme="minorHAnsi" w:cstheme="minorHAnsi"/>
          <w:b/>
        </w:rPr>
        <w:t xml:space="preserve">spełniają warunki udziału w postępowaniu </w:t>
      </w:r>
      <w:r w:rsidR="002D5829" w:rsidRPr="0054057C">
        <w:rPr>
          <w:rFonts w:asciiTheme="minorHAnsi" w:hAnsiTheme="minorHAnsi" w:cstheme="minorHAnsi"/>
          <w:b/>
        </w:rPr>
        <w:t xml:space="preserve">określone przez Zamawiającego </w:t>
      </w:r>
      <w:r w:rsidRPr="0054057C">
        <w:rPr>
          <w:rFonts w:asciiTheme="minorHAnsi" w:hAnsiTheme="minorHAnsi" w:cstheme="minorHAnsi"/>
          <w:b/>
        </w:rPr>
        <w:t>dotyczące</w:t>
      </w:r>
      <w:r w:rsidRPr="0054057C">
        <w:rPr>
          <w:rFonts w:asciiTheme="minorHAnsi" w:hAnsiTheme="minorHAnsi" w:cstheme="minorHAnsi"/>
        </w:rPr>
        <w:t>:</w:t>
      </w:r>
    </w:p>
    <w:p w14:paraId="4FA31B88" w14:textId="64738745" w:rsidR="00C4090B" w:rsidRPr="0054057C" w:rsidRDefault="002D5829" w:rsidP="007E6C5D">
      <w:pPr>
        <w:numPr>
          <w:ilvl w:val="2"/>
          <w:numId w:val="36"/>
        </w:numPr>
        <w:tabs>
          <w:tab w:val="left" w:pos="851"/>
          <w:tab w:val="left" w:pos="993"/>
        </w:tabs>
        <w:spacing w:after="0" w:line="276" w:lineRule="auto"/>
        <w:jc w:val="both"/>
        <w:rPr>
          <w:rFonts w:asciiTheme="minorHAnsi" w:eastAsia="Times New Roman" w:hAnsiTheme="minorHAnsi" w:cstheme="minorHAnsi"/>
          <w:lang w:eastAsia="pl-PL"/>
        </w:rPr>
      </w:pPr>
      <w:r w:rsidRPr="0054057C">
        <w:rPr>
          <w:rFonts w:asciiTheme="minorHAnsi" w:hAnsiTheme="minorHAnsi" w:cstheme="minorHAnsi"/>
          <w:b/>
        </w:rPr>
        <w:t>zdolności do występowania w obrocie gospodarczym</w:t>
      </w:r>
      <w:r w:rsidR="00C4090B" w:rsidRPr="0054057C">
        <w:rPr>
          <w:rFonts w:asciiTheme="minorHAnsi" w:eastAsia="Times New Roman" w:hAnsiTheme="minorHAnsi" w:cstheme="minorHAnsi"/>
          <w:bCs/>
          <w:lang w:eastAsia="pl-PL"/>
        </w:rPr>
        <w:t>:</w:t>
      </w:r>
    </w:p>
    <w:p w14:paraId="3F641DA7" w14:textId="2EF5E8C0" w:rsidR="00C4090B" w:rsidRPr="0054057C" w:rsidRDefault="00C4090B" w:rsidP="007E576A">
      <w:pPr>
        <w:tabs>
          <w:tab w:val="left" w:pos="851"/>
          <w:tab w:val="left" w:pos="1134"/>
        </w:tabs>
        <w:spacing w:line="276" w:lineRule="auto"/>
        <w:ind w:left="1276"/>
        <w:contextualSpacing/>
        <w:jc w:val="both"/>
        <w:rPr>
          <w:rFonts w:asciiTheme="minorHAnsi" w:hAnsiTheme="minorHAnsi" w:cstheme="minorHAnsi"/>
        </w:rPr>
      </w:pPr>
      <w:r w:rsidRPr="0054057C">
        <w:rPr>
          <w:rFonts w:asciiTheme="minorHAnsi" w:hAnsiTheme="minorHAnsi" w:cstheme="minorHAnsi"/>
        </w:rPr>
        <w:t>Zamawiający nie opisuje i nie wyznacza szczegółowego warunku w tym zakresie.</w:t>
      </w:r>
    </w:p>
    <w:p w14:paraId="204253C3" w14:textId="0A721B3F" w:rsidR="002D5829" w:rsidRPr="0054057C" w:rsidRDefault="002D5829" w:rsidP="007E6C5D">
      <w:pPr>
        <w:numPr>
          <w:ilvl w:val="2"/>
          <w:numId w:val="36"/>
        </w:numPr>
        <w:tabs>
          <w:tab w:val="left" w:pos="851"/>
          <w:tab w:val="left" w:pos="993"/>
        </w:tabs>
        <w:spacing w:after="0" w:line="276" w:lineRule="auto"/>
        <w:jc w:val="both"/>
        <w:rPr>
          <w:rFonts w:asciiTheme="minorHAnsi" w:eastAsia="Times New Roman" w:hAnsiTheme="minorHAnsi" w:cstheme="minorHAnsi"/>
          <w:lang w:eastAsia="pl-PL"/>
        </w:rPr>
      </w:pPr>
      <w:r w:rsidRPr="0054057C">
        <w:rPr>
          <w:rFonts w:asciiTheme="minorHAnsi" w:hAnsiTheme="minorHAnsi" w:cstheme="minorHAnsi"/>
          <w:b/>
        </w:rPr>
        <w:t>uprawnień do prowadzenia określonej działalności gospodarczej lub zawodowej, o ile wynika to z odrębnych przepisów:</w:t>
      </w:r>
    </w:p>
    <w:p w14:paraId="568BFEC0" w14:textId="2AEEE1D2" w:rsidR="002D5829" w:rsidRPr="0054057C" w:rsidRDefault="002D5829" w:rsidP="007E576A">
      <w:pPr>
        <w:tabs>
          <w:tab w:val="left" w:pos="851"/>
          <w:tab w:val="left" w:pos="993"/>
        </w:tabs>
        <w:spacing w:after="0" w:line="276" w:lineRule="auto"/>
        <w:ind w:left="1224"/>
        <w:jc w:val="both"/>
        <w:rPr>
          <w:rFonts w:asciiTheme="minorHAnsi" w:eastAsia="Times New Roman" w:hAnsiTheme="minorHAnsi" w:cstheme="minorHAnsi"/>
          <w:lang w:eastAsia="pl-PL"/>
        </w:rPr>
      </w:pPr>
      <w:r w:rsidRPr="0054057C">
        <w:rPr>
          <w:rFonts w:asciiTheme="minorHAnsi" w:hAnsiTheme="minorHAnsi" w:cstheme="minorHAnsi"/>
        </w:rPr>
        <w:t>Zamawiający nie opisuje i nie wyznacza szczegółowego warunku w tym zakresie.</w:t>
      </w:r>
    </w:p>
    <w:p w14:paraId="7ED2630F" w14:textId="54356A78" w:rsidR="00C4090B" w:rsidRPr="0054057C" w:rsidRDefault="00C4090B" w:rsidP="007E6C5D">
      <w:pPr>
        <w:numPr>
          <w:ilvl w:val="2"/>
          <w:numId w:val="36"/>
        </w:numPr>
        <w:tabs>
          <w:tab w:val="left" w:pos="851"/>
          <w:tab w:val="left" w:pos="993"/>
        </w:tabs>
        <w:spacing w:after="0" w:line="276" w:lineRule="auto"/>
        <w:jc w:val="both"/>
        <w:rPr>
          <w:rFonts w:asciiTheme="minorHAnsi" w:eastAsia="Times New Roman" w:hAnsiTheme="minorHAnsi" w:cstheme="minorHAnsi"/>
          <w:lang w:eastAsia="pl-PL"/>
        </w:rPr>
      </w:pPr>
      <w:r w:rsidRPr="0054057C">
        <w:rPr>
          <w:rFonts w:asciiTheme="minorHAnsi" w:eastAsia="Times New Roman" w:hAnsiTheme="minorHAnsi" w:cstheme="minorHAnsi"/>
          <w:b/>
          <w:bCs/>
          <w:lang w:eastAsia="pl-PL"/>
        </w:rPr>
        <w:t>sytuacji ekonomicznej lub finansowej</w:t>
      </w:r>
      <w:r w:rsidRPr="0054057C">
        <w:rPr>
          <w:rFonts w:asciiTheme="minorHAnsi" w:eastAsia="Times New Roman" w:hAnsiTheme="minorHAnsi" w:cstheme="minorHAnsi"/>
          <w:bCs/>
          <w:lang w:eastAsia="pl-PL"/>
        </w:rPr>
        <w:t>:</w:t>
      </w:r>
    </w:p>
    <w:p w14:paraId="682F3D05" w14:textId="295A077D" w:rsidR="00C4090B" w:rsidRPr="0054057C" w:rsidRDefault="00C4090B" w:rsidP="007E576A">
      <w:pPr>
        <w:tabs>
          <w:tab w:val="left" w:pos="851"/>
          <w:tab w:val="left" w:pos="993"/>
        </w:tabs>
        <w:spacing w:line="276" w:lineRule="auto"/>
        <w:ind w:left="1276"/>
        <w:contextualSpacing/>
        <w:jc w:val="both"/>
        <w:rPr>
          <w:rFonts w:asciiTheme="minorHAnsi" w:eastAsia="Times New Roman" w:hAnsiTheme="minorHAnsi" w:cstheme="minorHAnsi"/>
          <w:lang w:eastAsia="pl-PL"/>
        </w:rPr>
      </w:pPr>
      <w:r w:rsidRPr="0054057C">
        <w:rPr>
          <w:rFonts w:asciiTheme="minorHAnsi" w:hAnsiTheme="minorHAnsi" w:cstheme="minorHAnsi"/>
        </w:rPr>
        <w:lastRenderedPageBreak/>
        <w:t>Zamawiający nie opisuje i nie wyznacza szczegółowego warunku w tym zakresie.</w:t>
      </w:r>
    </w:p>
    <w:p w14:paraId="7744CB58" w14:textId="34E55AF8" w:rsidR="00C4090B" w:rsidRDefault="00C4090B" w:rsidP="007E6C5D">
      <w:pPr>
        <w:numPr>
          <w:ilvl w:val="2"/>
          <w:numId w:val="36"/>
        </w:numPr>
        <w:tabs>
          <w:tab w:val="left" w:pos="851"/>
          <w:tab w:val="left" w:pos="993"/>
        </w:tabs>
        <w:spacing w:after="0" w:line="276" w:lineRule="auto"/>
        <w:jc w:val="both"/>
        <w:rPr>
          <w:rFonts w:asciiTheme="minorHAnsi" w:eastAsia="Times New Roman" w:hAnsiTheme="minorHAnsi" w:cstheme="minorHAnsi"/>
          <w:lang w:eastAsia="pl-PL"/>
        </w:rPr>
      </w:pPr>
      <w:r w:rsidRPr="0054057C">
        <w:rPr>
          <w:rFonts w:asciiTheme="minorHAnsi" w:eastAsia="Times New Roman" w:hAnsiTheme="minorHAnsi" w:cstheme="minorHAnsi"/>
          <w:b/>
          <w:lang w:eastAsia="pl-PL"/>
        </w:rPr>
        <w:t>zdolności technicznej lub zawodowej</w:t>
      </w:r>
      <w:r w:rsidRPr="0054057C">
        <w:rPr>
          <w:rFonts w:asciiTheme="minorHAnsi" w:eastAsia="Times New Roman" w:hAnsiTheme="minorHAnsi" w:cstheme="minorHAnsi"/>
          <w:lang w:eastAsia="pl-PL"/>
        </w:rPr>
        <w:t xml:space="preserve">: </w:t>
      </w:r>
    </w:p>
    <w:p w14:paraId="18BFF86B" w14:textId="77777777" w:rsidR="00F43428" w:rsidRPr="00F43428" w:rsidRDefault="00F43428" w:rsidP="00F43428">
      <w:pPr>
        <w:pStyle w:val="Akapitzlist"/>
        <w:numPr>
          <w:ilvl w:val="0"/>
          <w:numId w:val="0"/>
        </w:numPr>
        <w:spacing w:after="40" w:line="276" w:lineRule="auto"/>
        <w:ind w:left="360"/>
        <w:jc w:val="both"/>
        <w:rPr>
          <w:rFonts w:asciiTheme="minorHAnsi" w:hAnsiTheme="minorHAnsi" w:cstheme="minorHAnsi"/>
          <w:lang w:val="pl-PL"/>
        </w:rPr>
      </w:pPr>
      <w:r w:rsidRPr="00F43428">
        <w:rPr>
          <w:rFonts w:asciiTheme="minorHAnsi" w:hAnsiTheme="minorHAnsi" w:cstheme="minorHAnsi"/>
          <w:lang w:val="pl-PL"/>
        </w:rPr>
        <w:t>Wykonawca spełni warunek jeżeli wykaże w wykazie wykonanych, a w przypadku świadczeń okresowych lub ciągłych również wykonywanych*dostaw w okresie ostatnich 3 lat przed upływem terminu składania ofert, a  jeżeli okres prowadzenia działalności jest krótszy – w tym okresie, że wykonał co najmniej dwa zamówienia o wartości minimum 100 000,00 zł brutto każde lub jedno zamówienie o wartości nie mniejszej niż 200 000,00 zł brutto obejmujące swoim zakresem dostawę urządzeń sieciowych.</w:t>
      </w:r>
    </w:p>
    <w:p w14:paraId="17A9DD0B" w14:textId="77777777" w:rsidR="00F43428" w:rsidRPr="00107F2B" w:rsidRDefault="00F43428" w:rsidP="00F43428">
      <w:pPr>
        <w:pStyle w:val="Akapitzlist"/>
        <w:numPr>
          <w:ilvl w:val="0"/>
          <w:numId w:val="0"/>
        </w:numPr>
        <w:spacing w:before="240" w:line="276" w:lineRule="auto"/>
        <w:ind w:left="360"/>
        <w:jc w:val="both"/>
        <w:rPr>
          <w:rFonts w:asciiTheme="minorHAnsi" w:hAnsiTheme="minorHAnsi" w:cstheme="minorHAnsi"/>
          <w:color w:val="000000"/>
          <w:lang w:val="pl-PL"/>
        </w:rPr>
      </w:pPr>
      <w:r w:rsidRPr="00107F2B">
        <w:rPr>
          <w:rFonts w:asciiTheme="minorHAnsi" w:hAnsiTheme="minorHAnsi" w:cstheme="minorHAnsi"/>
          <w:color w:val="000000"/>
          <w:lang w:val="pl-PL"/>
        </w:rPr>
        <w:t>*Jeżeli zamówienie, o którym mowa powyżej jest wykonywane nadal, wartość wykonanej/zrealizowanej części zamówienia do upływu składania ofert nie może być niższa niż wartości wskazane powyżej dla każdej z poszczególnych części.</w:t>
      </w:r>
    </w:p>
    <w:p w14:paraId="2F7E420D" w14:textId="1B915FD8" w:rsidR="002D752A" w:rsidRPr="004F58E0" w:rsidRDefault="002F30EF" w:rsidP="00DB30EA">
      <w:pPr>
        <w:numPr>
          <w:ilvl w:val="1"/>
          <w:numId w:val="29"/>
        </w:numPr>
        <w:tabs>
          <w:tab w:val="num" w:pos="426"/>
        </w:tabs>
        <w:spacing w:after="40" w:line="276" w:lineRule="auto"/>
        <w:ind w:left="360"/>
        <w:jc w:val="both"/>
        <w:rPr>
          <w:rFonts w:asciiTheme="minorHAnsi" w:hAnsiTheme="minorHAnsi" w:cstheme="minorHAnsi"/>
        </w:rPr>
      </w:pPr>
      <w:r w:rsidRPr="00C14F24">
        <w:rPr>
          <w:rFonts w:asciiTheme="minorHAnsi" w:hAnsiTheme="minorHAnsi" w:cstheme="minorHAnsi"/>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08DDFFF" w14:textId="5FCD085C" w:rsidR="002D5829" w:rsidRPr="00B5417E" w:rsidRDefault="002D5829"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 xml:space="preserve">VII. </w:t>
      </w:r>
      <w:r w:rsidRPr="00B5417E">
        <w:rPr>
          <w:rFonts w:asciiTheme="minorHAnsi" w:eastAsia="Times New Roman" w:hAnsiTheme="minorHAnsi" w:cstheme="minorHAnsi"/>
          <w:b/>
          <w:bCs/>
          <w:kern w:val="32"/>
          <w:lang w:eastAsia="pl-PL"/>
        </w:rPr>
        <w:tab/>
        <w:t xml:space="preserve">Podstawy wykluczenia z postępowania. </w:t>
      </w:r>
    </w:p>
    <w:p w14:paraId="6DD70DDB" w14:textId="4D1DE351" w:rsidR="002D5829" w:rsidRPr="0054057C" w:rsidRDefault="002D5829" w:rsidP="007E6C5D">
      <w:pPr>
        <w:numPr>
          <w:ilvl w:val="0"/>
          <w:numId w:val="45"/>
        </w:numPr>
        <w:spacing w:after="0" w:line="276" w:lineRule="auto"/>
        <w:jc w:val="both"/>
        <w:rPr>
          <w:rFonts w:asciiTheme="minorHAnsi" w:hAnsiTheme="minorHAnsi" w:cstheme="minorHAnsi"/>
        </w:rPr>
      </w:pPr>
      <w:r w:rsidRPr="0054057C">
        <w:rPr>
          <w:rFonts w:asciiTheme="minorHAnsi" w:hAnsiTheme="minorHAnsi" w:cstheme="minorHAnsi"/>
        </w:rPr>
        <w:t xml:space="preserve">Z postępowania o udzielenie zamówienia wyklucza się </w:t>
      </w:r>
      <w:r w:rsidR="005A0116" w:rsidRPr="0054057C">
        <w:rPr>
          <w:rFonts w:asciiTheme="minorHAnsi" w:hAnsiTheme="minorHAnsi" w:cstheme="minorHAnsi"/>
        </w:rPr>
        <w:t>Wykonawców</w:t>
      </w:r>
      <w:r w:rsidRPr="0054057C">
        <w:rPr>
          <w:rFonts w:asciiTheme="minorHAnsi" w:hAnsiTheme="minorHAnsi" w:cstheme="minorHAnsi"/>
        </w:rPr>
        <w:t>, w stosunku do których zachodzi którakolwiek z</w:t>
      </w:r>
      <w:r w:rsidR="00F63C6B" w:rsidRPr="0054057C">
        <w:rPr>
          <w:rFonts w:asciiTheme="minorHAnsi" w:hAnsiTheme="minorHAnsi" w:cstheme="minorHAnsi"/>
        </w:rPr>
        <w:t xml:space="preserve"> </w:t>
      </w:r>
      <w:r w:rsidRPr="0054057C">
        <w:rPr>
          <w:rFonts w:asciiTheme="minorHAnsi" w:hAnsiTheme="minorHAnsi" w:cstheme="minorHAnsi"/>
        </w:rPr>
        <w:t>okoliczności</w:t>
      </w:r>
      <w:r w:rsidR="00F63C6B" w:rsidRPr="0054057C">
        <w:rPr>
          <w:rFonts w:asciiTheme="minorHAnsi" w:hAnsiTheme="minorHAnsi" w:cstheme="minorHAnsi"/>
        </w:rPr>
        <w:t xml:space="preserve"> wskazanych w</w:t>
      </w:r>
      <w:r w:rsidRPr="0054057C">
        <w:rPr>
          <w:rFonts w:asciiTheme="minorHAnsi" w:hAnsiTheme="minorHAnsi" w:cstheme="minorHAnsi"/>
        </w:rPr>
        <w:t xml:space="preserve">: </w:t>
      </w:r>
    </w:p>
    <w:p w14:paraId="6E3B6AB0" w14:textId="58254657" w:rsidR="002D5829" w:rsidRPr="00571D8A" w:rsidRDefault="00571D8A" w:rsidP="007E6C5D">
      <w:pPr>
        <w:numPr>
          <w:ilvl w:val="1"/>
          <w:numId w:val="45"/>
        </w:numPr>
        <w:tabs>
          <w:tab w:val="left" w:pos="851"/>
        </w:tabs>
        <w:spacing w:after="60" w:line="276" w:lineRule="auto"/>
        <w:jc w:val="both"/>
        <w:rPr>
          <w:rFonts w:asciiTheme="minorHAnsi" w:hAnsiTheme="minorHAnsi" w:cstheme="minorHAnsi"/>
        </w:rPr>
      </w:pPr>
      <w:r w:rsidRPr="00571D8A">
        <w:rPr>
          <w:rFonts w:asciiTheme="minorHAnsi" w:hAnsiTheme="minorHAnsi" w:cstheme="minorHAnsi"/>
        </w:rPr>
        <w:t>Zamawiający wykluczy z postępowania Wykonawcę w przypadkach, o których mowa w art. 108 ust. 1 ustawy PZP (przesłanki wykluczenia obligatoryjne), tj. Wykonawcę</w:t>
      </w:r>
      <w:r w:rsidRPr="00571D8A">
        <w:rPr>
          <w:rFonts w:asciiTheme="minorHAnsi" w:hAnsiTheme="minorHAnsi" w:cstheme="minorHAnsi"/>
          <w:bCs/>
        </w:rPr>
        <w:t xml:space="preserve"> </w:t>
      </w:r>
      <w:r w:rsidR="00F63C6B" w:rsidRPr="00571D8A">
        <w:rPr>
          <w:rFonts w:asciiTheme="minorHAnsi" w:hAnsiTheme="minorHAnsi" w:cstheme="minorHAnsi"/>
          <w:bCs/>
        </w:rPr>
        <w:t>art. 108 ust. 1 PZP</w:t>
      </w:r>
      <w:r w:rsidR="002D5829" w:rsidRPr="00571D8A">
        <w:rPr>
          <w:rFonts w:asciiTheme="minorHAnsi" w:hAnsiTheme="minorHAnsi" w:cstheme="minorHAnsi"/>
          <w:bCs/>
        </w:rPr>
        <w:t>;</w:t>
      </w:r>
    </w:p>
    <w:p w14:paraId="23DE86AD" w14:textId="45ECC671" w:rsidR="00571D8A" w:rsidRPr="00571D8A" w:rsidRDefault="00571D8A" w:rsidP="007E6C5D">
      <w:pPr>
        <w:numPr>
          <w:ilvl w:val="2"/>
          <w:numId w:val="45"/>
        </w:numPr>
        <w:tabs>
          <w:tab w:val="left" w:pos="851"/>
        </w:tabs>
        <w:spacing w:after="60" w:line="276" w:lineRule="auto"/>
        <w:jc w:val="both"/>
        <w:rPr>
          <w:rFonts w:asciiTheme="minorHAnsi" w:hAnsiTheme="minorHAnsi" w:cstheme="minorHAnsi"/>
        </w:rPr>
      </w:pPr>
      <w:r w:rsidRPr="00571D8A">
        <w:rPr>
          <w:rFonts w:asciiTheme="minorHAnsi" w:hAnsiTheme="minorHAnsi" w:cstheme="minorHAnsi"/>
        </w:rPr>
        <w:t>będącego osobą fizyczną, którego prawomocnie skazano za przestępstwo:</w:t>
      </w:r>
    </w:p>
    <w:p w14:paraId="2AE16434" w14:textId="77777777" w:rsidR="00571D8A" w:rsidRPr="00571D8A" w:rsidRDefault="00571D8A" w:rsidP="00571D8A">
      <w:pPr>
        <w:pStyle w:val="Akapitzlist"/>
        <w:numPr>
          <w:ilvl w:val="0"/>
          <w:numId w:val="0"/>
        </w:numPr>
        <w:tabs>
          <w:tab w:val="left" w:pos="426"/>
        </w:tabs>
        <w:spacing w:line="276" w:lineRule="auto"/>
        <w:ind w:left="792"/>
        <w:rPr>
          <w:rFonts w:asciiTheme="minorHAnsi" w:hAnsiTheme="minorHAnsi" w:cstheme="minorHAnsi"/>
          <w:lang w:val="pl-PL"/>
        </w:rPr>
      </w:pPr>
      <w:r w:rsidRPr="00571D8A">
        <w:rPr>
          <w:rFonts w:asciiTheme="minorHAnsi" w:hAnsiTheme="minorHAnsi" w:cstheme="minorHAnsi"/>
          <w:lang w:val="pl-PL"/>
        </w:rPr>
        <w:t>a) udziału w zorganizowanej grupie przestępczej albo związku mającym na celu popełnienie przestępstwa lub przestępstwa skarbowego, o którym mowa w art. 258 Kodeksu karnego,</w:t>
      </w:r>
    </w:p>
    <w:p w14:paraId="23CDF210" w14:textId="77777777" w:rsidR="00571D8A" w:rsidRPr="00571D8A" w:rsidRDefault="00571D8A" w:rsidP="00571D8A">
      <w:pPr>
        <w:pStyle w:val="Akapitzlist"/>
        <w:numPr>
          <w:ilvl w:val="0"/>
          <w:numId w:val="0"/>
        </w:numPr>
        <w:tabs>
          <w:tab w:val="left" w:pos="426"/>
        </w:tabs>
        <w:spacing w:line="276" w:lineRule="auto"/>
        <w:ind w:left="792"/>
        <w:rPr>
          <w:rFonts w:asciiTheme="minorHAnsi" w:hAnsiTheme="minorHAnsi" w:cstheme="minorHAnsi"/>
          <w:lang w:val="pl-PL"/>
        </w:rPr>
      </w:pPr>
      <w:r w:rsidRPr="00571D8A">
        <w:rPr>
          <w:rFonts w:asciiTheme="minorHAnsi" w:hAnsiTheme="minorHAnsi" w:cstheme="minorHAnsi"/>
          <w:lang w:val="pl-PL"/>
        </w:rPr>
        <w:t>b) handlu ludźmi, o którym mowa w art. 189a Kodeksu karnego,</w:t>
      </w:r>
    </w:p>
    <w:p w14:paraId="2ECC1B1E" w14:textId="77777777" w:rsidR="00571D8A" w:rsidRPr="00571D8A" w:rsidRDefault="00571D8A" w:rsidP="00571D8A">
      <w:pPr>
        <w:pStyle w:val="Akapitzlist"/>
        <w:numPr>
          <w:ilvl w:val="0"/>
          <w:numId w:val="0"/>
        </w:numPr>
        <w:tabs>
          <w:tab w:val="left" w:pos="426"/>
        </w:tabs>
        <w:spacing w:line="276" w:lineRule="auto"/>
        <w:ind w:left="792"/>
        <w:rPr>
          <w:rFonts w:asciiTheme="minorHAnsi" w:hAnsiTheme="minorHAnsi" w:cstheme="minorHAnsi"/>
          <w:lang w:val="pl-PL"/>
        </w:rPr>
      </w:pPr>
      <w:r w:rsidRPr="00571D8A">
        <w:rPr>
          <w:rFonts w:asciiTheme="minorHAnsi" w:hAnsiTheme="minorHAnsi" w:cstheme="minorHAnsi"/>
          <w:lang w:val="pl-PL"/>
        </w:rPr>
        <w:t>c) o którym mowa w art. 228–230a, art. 250a Kodeksu karnego lub w art. 46 - 48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6739166D" w14:textId="77777777" w:rsidR="00571D8A" w:rsidRPr="00571D8A" w:rsidRDefault="00571D8A" w:rsidP="00571D8A">
      <w:pPr>
        <w:pStyle w:val="Akapitzlist"/>
        <w:numPr>
          <w:ilvl w:val="0"/>
          <w:numId w:val="0"/>
        </w:numPr>
        <w:tabs>
          <w:tab w:val="left" w:pos="426"/>
        </w:tabs>
        <w:spacing w:line="276" w:lineRule="auto"/>
        <w:ind w:left="792"/>
        <w:rPr>
          <w:rFonts w:asciiTheme="minorHAnsi" w:hAnsiTheme="minorHAnsi" w:cstheme="minorHAnsi"/>
          <w:lang w:val="pl-PL"/>
        </w:rPr>
      </w:pPr>
      <w:r w:rsidRPr="00571D8A">
        <w:rPr>
          <w:rFonts w:asciiTheme="minorHAnsi" w:hAnsiTheme="minorHAnsi" w:cstheme="minorHAnsi"/>
          <w:lang w:val="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41E4D36" w14:textId="77777777" w:rsidR="00571D8A" w:rsidRPr="00571D8A" w:rsidRDefault="00571D8A" w:rsidP="00571D8A">
      <w:pPr>
        <w:pStyle w:val="Akapitzlist"/>
        <w:numPr>
          <w:ilvl w:val="0"/>
          <w:numId w:val="0"/>
        </w:numPr>
        <w:tabs>
          <w:tab w:val="left" w:pos="426"/>
        </w:tabs>
        <w:spacing w:line="276" w:lineRule="auto"/>
        <w:ind w:left="792"/>
        <w:rPr>
          <w:rFonts w:asciiTheme="minorHAnsi" w:hAnsiTheme="minorHAnsi" w:cstheme="minorHAnsi"/>
          <w:lang w:val="pl-PL"/>
        </w:rPr>
      </w:pPr>
      <w:r w:rsidRPr="00571D8A">
        <w:rPr>
          <w:rFonts w:asciiTheme="minorHAnsi" w:hAnsiTheme="minorHAnsi" w:cstheme="minorHAnsi"/>
          <w:lang w:val="pl-PL"/>
        </w:rPr>
        <w:t>e) o charakterze terrorystycznym, o którym mowa w art. 115 § 20 Kodeksu karnego, lub mające na celu popełnienie tego przestępstwa,</w:t>
      </w:r>
    </w:p>
    <w:p w14:paraId="6984BC86" w14:textId="77777777" w:rsidR="00571D8A" w:rsidRPr="00571D8A" w:rsidRDefault="00571D8A" w:rsidP="00571D8A">
      <w:pPr>
        <w:pStyle w:val="Akapitzlist"/>
        <w:numPr>
          <w:ilvl w:val="0"/>
          <w:numId w:val="0"/>
        </w:numPr>
        <w:tabs>
          <w:tab w:val="left" w:pos="426"/>
        </w:tabs>
        <w:spacing w:line="276" w:lineRule="auto"/>
        <w:ind w:left="792"/>
        <w:rPr>
          <w:rFonts w:asciiTheme="minorHAnsi" w:hAnsiTheme="minorHAnsi" w:cstheme="minorHAnsi"/>
          <w:lang w:val="pl-PL"/>
        </w:rPr>
      </w:pPr>
      <w:r w:rsidRPr="00571D8A">
        <w:rPr>
          <w:rFonts w:asciiTheme="minorHAnsi" w:hAnsiTheme="minorHAnsi" w:cstheme="minorHAnsi"/>
          <w:lang w:val="pl-PL"/>
        </w:rPr>
        <w:lastRenderedPageBreak/>
        <w:t>f) 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24414B74" w14:textId="77777777" w:rsidR="00571D8A" w:rsidRPr="00571D8A" w:rsidRDefault="00571D8A" w:rsidP="00571D8A">
      <w:pPr>
        <w:pStyle w:val="Akapitzlist"/>
        <w:numPr>
          <w:ilvl w:val="0"/>
          <w:numId w:val="0"/>
        </w:numPr>
        <w:tabs>
          <w:tab w:val="left" w:pos="426"/>
        </w:tabs>
        <w:spacing w:line="276" w:lineRule="auto"/>
        <w:ind w:left="792"/>
        <w:rPr>
          <w:rFonts w:asciiTheme="minorHAnsi" w:hAnsiTheme="minorHAnsi" w:cstheme="minorHAnsi"/>
          <w:lang w:val="pl-PL"/>
        </w:rPr>
      </w:pPr>
      <w:r w:rsidRPr="00571D8A">
        <w:rPr>
          <w:rFonts w:asciiTheme="minorHAnsi" w:hAnsiTheme="minorHAnsi" w:cstheme="minorHAnsi"/>
          <w:lang w:val="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7F874C2" w14:textId="77777777" w:rsidR="00571D8A" w:rsidRPr="00571D8A" w:rsidRDefault="00571D8A" w:rsidP="00571D8A">
      <w:pPr>
        <w:pStyle w:val="Akapitzlist"/>
        <w:numPr>
          <w:ilvl w:val="0"/>
          <w:numId w:val="0"/>
        </w:numPr>
        <w:tabs>
          <w:tab w:val="left" w:pos="426"/>
        </w:tabs>
        <w:spacing w:line="276" w:lineRule="auto"/>
        <w:ind w:left="792"/>
        <w:rPr>
          <w:rFonts w:asciiTheme="minorHAnsi" w:hAnsiTheme="minorHAnsi" w:cstheme="minorHAnsi"/>
          <w:lang w:val="pl-PL"/>
        </w:rPr>
      </w:pPr>
      <w:r w:rsidRPr="00571D8A">
        <w:rPr>
          <w:rFonts w:asciiTheme="minorHAnsi" w:hAnsiTheme="minorHAnsi" w:cstheme="minorHAnsi"/>
          <w:lang w:val="pl-PL"/>
        </w:rPr>
        <w:t>h) o którym mowa w art. 9 ust. 1 i 3 lub art. 10 ustawy z dnia 15 czerwca 2012 r. o skutkach powierzania wykonywania pracy cudzoziemcom przebywającym wbrew przepisom na terytorium Rzeczypospolitej Polskiej</w:t>
      </w:r>
    </w:p>
    <w:p w14:paraId="11A42B98" w14:textId="77777777" w:rsidR="00571D8A" w:rsidRPr="00571D8A" w:rsidRDefault="00571D8A" w:rsidP="00571D8A">
      <w:pPr>
        <w:pStyle w:val="Akapitzlist"/>
        <w:numPr>
          <w:ilvl w:val="0"/>
          <w:numId w:val="0"/>
        </w:numPr>
        <w:tabs>
          <w:tab w:val="left" w:pos="426"/>
        </w:tabs>
        <w:spacing w:line="276" w:lineRule="auto"/>
        <w:ind w:left="792"/>
        <w:rPr>
          <w:rFonts w:asciiTheme="minorHAnsi" w:hAnsiTheme="minorHAnsi" w:cstheme="minorHAnsi"/>
          <w:lang w:val="pl-PL"/>
        </w:rPr>
      </w:pPr>
      <w:r w:rsidRPr="00571D8A">
        <w:rPr>
          <w:rFonts w:asciiTheme="minorHAnsi" w:hAnsiTheme="minorHAnsi" w:cstheme="minorHAnsi"/>
          <w:lang w:val="pl-PL"/>
        </w:rPr>
        <w:t>– lub za odpowiedni czyn zabroniony określony w przepisach prawa obcego;</w:t>
      </w:r>
    </w:p>
    <w:p w14:paraId="62291619" w14:textId="77777777" w:rsidR="00571D8A" w:rsidRPr="00571D8A" w:rsidRDefault="00571D8A" w:rsidP="007E6C5D">
      <w:pPr>
        <w:numPr>
          <w:ilvl w:val="2"/>
          <w:numId w:val="45"/>
        </w:numPr>
        <w:tabs>
          <w:tab w:val="left" w:pos="851"/>
        </w:tabs>
        <w:spacing w:after="60" w:line="276" w:lineRule="auto"/>
        <w:jc w:val="both"/>
        <w:rPr>
          <w:rFonts w:asciiTheme="minorHAnsi" w:hAnsiTheme="minorHAnsi" w:cstheme="minorHAnsi"/>
        </w:rPr>
      </w:pPr>
      <w:r w:rsidRPr="00571D8A">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5D41998B" w14:textId="77777777" w:rsidR="00571D8A" w:rsidRPr="00571D8A" w:rsidRDefault="00571D8A" w:rsidP="007E6C5D">
      <w:pPr>
        <w:numPr>
          <w:ilvl w:val="2"/>
          <w:numId w:val="45"/>
        </w:numPr>
        <w:tabs>
          <w:tab w:val="left" w:pos="851"/>
        </w:tabs>
        <w:spacing w:after="60" w:line="276" w:lineRule="auto"/>
        <w:jc w:val="both"/>
        <w:rPr>
          <w:rFonts w:asciiTheme="minorHAnsi" w:hAnsiTheme="minorHAnsi" w:cstheme="minorHAnsi"/>
        </w:rPr>
      </w:pPr>
      <w:r w:rsidRPr="00571D8A">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AC48E1" w14:textId="77777777" w:rsidR="00571D8A" w:rsidRPr="00571D8A" w:rsidRDefault="00571D8A" w:rsidP="007E6C5D">
      <w:pPr>
        <w:numPr>
          <w:ilvl w:val="2"/>
          <w:numId w:val="45"/>
        </w:numPr>
        <w:tabs>
          <w:tab w:val="left" w:pos="851"/>
        </w:tabs>
        <w:spacing w:after="60" w:line="276" w:lineRule="auto"/>
        <w:jc w:val="both"/>
        <w:rPr>
          <w:rFonts w:asciiTheme="minorHAnsi" w:hAnsiTheme="minorHAnsi" w:cstheme="minorHAnsi"/>
        </w:rPr>
      </w:pPr>
      <w:r w:rsidRPr="00571D8A">
        <w:rPr>
          <w:rFonts w:asciiTheme="minorHAnsi" w:hAnsiTheme="minorHAnsi" w:cstheme="minorHAnsi"/>
        </w:rPr>
        <w:t>wobec którego prawomocnie orzeczono zakaz ubiegania się o zamówienia publiczne;</w:t>
      </w:r>
    </w:p>
    <w:p w14:paraId="4474C258" w14:textId="77777777" w:rsidR="00571D8A" w:rsidRPr="00571D8A" w:rsidRDefault="00571D8A" w:rsidP="007E6C5D">
      <w:pPr>
        <w:numPr>
          <w:ilvl w:val="2"/>
          <w:numId w:val="45"/>
        </w:numPr>
        <w:tabs>
          <w:tab w:val="left" w:pos="851"/>
        </w:tabs>
        <w:spacing w:after="60" w:line="276" w:lineRule="auto"/>
        <w:jc w:val="both"/>
        <w:rPr>
          <w:rFonts w:asciiTheme="minorHAnsi" w:hAnsiTheme="minorHAnsi" w:cstheme="minorHAnsi"/>
        </w:rPr>
      </w:pPr>
      <w:r w:rsidRPr="00571D8A">
        <w:rPr>
          <w:rFonts w:asciiTheme="minorHAnsi" w:hAnsiTheme="minorHAnsi" w:cstheme="minorHAnsi"/>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9FBACBD" w14:textId="206807E3" w:rsidR="00124F69" w:rsidRPr="00571D8A" w:rsidRDefault="00571D8A" w:rsidP="007E6C5D">
      <w:pPr>
        <w:numPr>
          <w:ilvl w:val="2"/>
          <w:numId w:val="45"/>
        </w:numPr>
        <w:tabs>
          <w:tab w:val="left" w:pos="851"/>
        </w:tabs>
        <w:spacing w:after="60" w:line="276" w:lineRule="auto"/>
        <w:jc w:val="both"/>
        <w:rPr>
          <w:rFonts w:asciiTheme="minorHAnsi" w:hAnsiTheme="minorHAnsi" w:cstheme="minorHAnsi"/>
        </w:rPr>
      </w:pPr>
      <w:r w:rsidRPr="00571D8A">
        <w:rPr>
          <w:rFonts w:asciiTheme="minorHAnsi" w:hAnsiTheme="minorHAnsi"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2EA4B51" w14:textId="77777777" w:rsidR="0085456C" w:rsidRPr="009D309D" w:rsidRDefault="0085456C" w:rsidP="0085456C">
      <w:pPr>
        <w:numPr>
          <w:ilvl w:val="0"/>
          <w:numId w:val="115"/>
        </w:numPr>
        <w:spacing w:after="40" w:line="276" w:lineRule="auto"/>
        <w:jc w:val="both"/>
        <w:rPr>
          <w:rFonts w:asciiTheme="minorHAnsi" w:hAnsiTheme="minorHAnsi" w:cstheme="minorHAnsi"/>
        </w:rPr>
      </w:pPr>
      <w:r w:rsidRPr="009D309D">
        <w:rPr>
          <w:rFonts w:asciiTheme="minorHAnsi" w:hAnsiTheme="minorHAnsi"/>
        </w:rPr>
        <w:t xml:space="preserve">Zgodnie z treścią </w:t>
      </w:r>
      <w:bookmarkStart w:id="3" w:name="_Hlk101332613"/>
      <w:r w:rsidRPr="009D309D">
        <w:rPr>
          <w:rFonts w:asciiTheme="minorHAnsi" w:hAnsiTheme="minorHAnsi"/>
        </w:rPr>
        <w:t>art. 7 ust. 1 ustawy z dnia 13 kwietnia 2022 r. o szczególnych rozwiązaniach w</w:t>
      </w:r>
      <w:r>
        <w:rPr>
          <w:rFonts w:asciiTheme="minorHAnsi" w:hAnsiTheme="minorHAnsi"/>
        </w:rPr>
        <w:t> </w:t>
      </w:r>
      <w:r w:rsidRPr="009D309D">
        <w:rPr>
          <w:rFonts w:asciiTheme="minorHAnsi" w:hAnsiTheme="minorHAnsi"/>
        </w:rPr>
        <w:t>zakresie przeciwdziałania wspieraniu agresji na Ukrainę oraz służących ochronie bezpieczeństwa narodowego (Dz.U. z 2022 r., poz. 835)</w:t>
      </w:r>
      <w:bookmarkEnd w:id="3"/>
      <w:r w:rsidRPr="009D309D">
        <w:rPr>
          <w:rFonts w:asciiTheme="minorHAnsi" w:hAnsiTheme="minorHAnsi"/>
        </w:rPr>
        <w:t xml:space="preserve"> z postępowania o udzielenie zamówienia wyklucza się:</w:t>
      </w:r>
    </w:p>
    <w:p w14:paraId="11581A40" w14:textId="77777777" w:rsidR="0085456C" w:rsidRDefault="0085456C" w:rsidP="0085456C">
      <w:pPr>
        <w:pStyle w:val="Akapitzlist"/>
        <w:numPr>
          <w:ilvl w:val="2"/>
          <w:numId w:val="55"/>
        </w:numPr>
        <w:tabs>
          <w:tab w:val="clear" w:pos="2340"/>
          <w:tab w:val="left" w:pos="426"/>
          <w:tab w:val="num" w:pos="1985"/>
        </w:tabs>
        <w:spacing w:after="0" w:line="271" w:lineRule="auto"/>
        <w:ind w:left="709"/>
        <w:contextualSpacing/>
        <w:jc w:val="both"/>
        <w:rPr>
          <w:rFonts w:asciiTheme="minorHAnsi" w:hAnsiTheme="minorHAnsi"/>
          <w:lang w:val="pl-PL"/>
        </w:rPr>
      </w:pPr>
      <w:r w:rsidRPr="009D309D">
        <w:rPr>
          <w:rFonts w:asciiTheme="minorHAnsi" w:hAnsiTheme="minorHAnsi"/>
          <w:lang w:val="pl-PL"/>
        </w:rPr>
        <w:lastRenderedPageBreak/>
        <w:t>wykonawcę wymienionego w wykazach określonych w rozporządzeniu 765/2006 i</w:t>
      </w:r>
      <w:r>
        <w:rPr>
          <w:rFonts w:asciiTheme="minorHAnsi" w:hAnsiTheme="minorHAnsi"/>
          <w:lang w:val="pl-PL"/>
        </w:rPr>
        <w:t> </w:t>
      </w:r>
      <w:r w:rsidRPr="009D309D">
        <w:rPr>
          <w:rFonts w:asciiTheme="minorHAnsi" w:hAnsiTheme="minorHAnsi"/>
          <w:lang w:val="pl-PL"/>
        </w:rPr>
        <w:t>rozporządzeniu 269/2014 albo wpisanego na listę na podstawie decyzji w sprawie wpisu na listę rozstrzygającej o zastosowaniu środka o którym mowa w art. 1 pkt. 3 tejże ustawy,</w:t>
      </w:r>
    </w:p>
    <w:p w14:paraId="7BF3C916" w14:textId="77777777" w:rsidR="0085456C" w:rsidRDefault="0085456C" w:rsidP="0085456C">
      <w:pPr>
        <w:pStyle w:val="Akapitzlist"/>
        <w:numPr>
          <w:ilvl w:val="2"/>
          <w:numId w:val="55"/>
        </w:numPr>
        <w:tabs>
          <w:tab w:val="clear" w:pos="2340"/>
          <w:tab w:val="left" w:pos="426"/>
          <w:tab w:val="num" w:pos="1985"/>
        </w:tabs>
        <w:spacing w:after="0" w:line="271" w:lineRule="auto"/>
        <w:ind w:left="709"/>
        <w:contextualSpacing/>
        <w:jc w:val="both"/>
        <w:rPr>
          <w:rFonts w:asciiTheme="minorHAnsi" w:hAnsiTheme="minorHAnsi"/>
          <w:lang w:val="pl-PL"/>
        </w:rPr>
      </w:pPr>
      <w:r w:rsidRPr="009D309D">
        <w:rPr>
          <w:rFonts w:asciiTheme="minorHAnsi" w:hAnsiTheme="minorHAnsi"/>
          <w:lang w:val="pl-PL"/>
        </w:rPr>
        <w:t>wykonawcę, którego beneficjentem rzeczywistym w rozumieniu ustawy z dnia 1 marca 2018 r. o przeciwdziałaniu praniu pieniędzy oraz finansowaniu terroryzmu (Dz.U. z 2022 r., poz. 593 i</w:t>
      </w:r>
      <w:r>
        <w:rPr>
          <w:rFonts w:asciiTheme="minorHAnsi" w:hAnsiTheme="minorHAnsi"/>
          <w:lang w:val="pl-PL"/>
        </w:rPr>
        <w:t> </w:t>
      </w:r>
      <w:r w:rsidRPr="009D309D">
        <w:rPr>
          <w:rFonts w:asciiTheme="minorHAnsi" w:hAnsiTheme="minorHAnsi"/>
          <w:lang w:val="pl-PL"/>
        </w:rPr>
        <w:t>655) jest osoba wymieniona w wykazach określonych w rozporządzeniu 765/2006 i</w:t>
      </w:r>
      <w:r>
        <w:rPr>
          <w:rFonts w:asciiTheme="minorHAnsi" w:hAnsiTheme="minorHAnsi"/>
          <w:lang w:val="pl-PL"/>
        </w:rPr>
        <w:t> </w:t>
      </w:r>
      <w:r w:rsidRPr="009D309D">
        <w:rPr>
          <w:rFonts w:asciiTheme="minorHAnsi" w:hAnsiTheme="minorHAnsi"/>
          <w:lang w:val="pl-PL"/>
        </w:rPr>
        <w:t>rozporządzeniu 269/2014 albo wpisana na listę lub będąca takim beneficjentem rzeczywistym od dnia 24 lutego 2022 r., o ile został wpisany na listę na podstawie decyzji w sprawie wpisu na listę rozstrzygającej o zastosowaniu środka o którym mowa w art. 1 pkt. 3 tejże ustawy,</w:t>
      </w:r>
    </w:p>
    <w:p w14:paraId="527647E7" w14:textId="77777777" w:rsidR="0085456C" w:rsidRPr="009D309D" w:rsidRDefault="0085456C" w:rsidP="0085456C">
      <w:pPr>
        <w:pStyle w:val="Akapitzlist"/>
        <w:numPr>
          <w:ilvl w:val="2"/>
          <w:numId w:val="55"/>
        </w:numPr>
        <w:tabs>
          <w:tab w:val="clear" w:pos="2340"/>
          <w:tab w:val="left" w:pos="426"/>
          <w:tab w:val="num" w:pos="1985"/>
        </w:tabs>
        <w:spacing w:after="0" w:line="271" w:lineRule="auto"/>
        <w:ind w:left="709"/>
        <w:contextualSpacing/>
        <w:jc w:val="both"/>
        <w:rPr>
          <w:rFonts w:asciiTheme="minorHAnsi" w:hAnsiTheme="minorHAnsi"/>
          <w:lang w:val="pl-PL"/>
        </w:rPr>
      </w:pPr>
      <w:r w:rsidRPr="009D309D">
        <w:rPr>
          <w:rFonts w:asciiTheme="minorHAnsi" w:hAnsiTheme="minorHAnsi"/>
          <w:lang w:val="pl-PL"/>
        </w:rPr>
        <w:t>wykonawcę,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Pr>
          <w:rFonts w:asciiTheme="minorHAnsi" w:hAnsiTheme="minorHAnsi"/>
          <w:lang w:val="pl-PL"/>
        </w:rPr>
        <w:t> </w:t>
      </w:r>
      <w:r w:rsidRPr="009D309D">
        <w:rPr>
          <w:rFonts w:asciiTheme="minorHAnsi" w:hAnsiTheme="minorHAnsi"/>
          <w:lang w:val="pl-PL"/>
        </w:rPr>
        <w:t>zastosowaniu środka o którym mowa w art. 1 pkt. 3 tejże ustawy.</w:t>
      </w:r>
    </w:p>
    <w:p w14:paraId="1EB14CF3" w14:textId="77777777" w:rsidR="0085456C" w:rsidRPr="00D51AA9" w:rsidRDefault="0085456C" w:rsidP="0085456C">
      <w:pPr>
        <w:spacing w:after="40" w:line="276" w:lineRule="auto"/>
        <w:jc w:val="both"/>
        <w:rPr>
          <w:rFonts w:asciiTheme="minorHAnsi" w:hAnsiTheme="minorHAnsi" w:cstheme="minorHAnsi"/>
        </w:rPr>
      </w:pPr>
      <w:r>
        <w:rPr>
          <w:rFonts w:asciiTheme="minorHAnsi" w:hAnsiTheme="minorHAnsi"/>
        </w:rPr>
        <w:t xml:space="preserve">Wykluczenie następuje na okres trwania wyżej wymienionych okoliczności, nie wcześniej niż po upływie 14 dni od dnia wejścia w życie </w:t>
      </w:r>
      <w:r w:rsidRPr="003D73EC">
        <w:rPr>
          <w:rFonts w:asciiTheme="minorHAnsi" w:hAnsiTheme="minorHAnsi"/>
        </w:rPr>
        <w:t>ustawy z dnia 13 kwietnia 2022 r. o szczególnych rozwiązaniach w zakresie przeciwdziałania wspieraniu agresji na Ukrainę oraz służących ochronie bezpieczeństwa narodowego (Dz.U. z 2022 r., poz. 835)</w:t>
      </w:r>
      <w:r>
        <w:rPr>
          <w:rFonts w:asciiTheme="minorHAnsi" w:hAnsiTheme="minorHAnsi"/>
        </w:rPr>
        <w:t>. W przypadku wykonawcy wykluczonego na podstawie przesłanek określonych w niniejszym punkcie SWZ Zamawiający odrzuci ofertę takiego Wykonawcy.</w:t>
      </w:r>
    </w:p>
    <w:p w14:paraId="34208A7D" w14:textId="1DB30293" w:rsidR="00F63C6B" w:rsidRPr="0054057C" w:rsidRDefault="00F63C6B" w:rsidP="007E6C5D">
      <w:pPr>
        <w:numPr>
          <w:ilvl w:val="0"/>
          <w:numId w:val="46"/>
        </w:numPr>
        <w:spacing w:after="40" w:line="276" w:lineRule="auto"/>
        <w:ind w:left="360"/>
        <w:jc w:val="both"/>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Wykonawca może być wykluczony przez Zamawiającego na każdym etapie postępowania</w:t>
      </w:r>
      <w:r w:rsidR="00171BF3" w:rsidRPr="0054057C">
        <w:rPr>
          <w:rFonts w:asciiTheme="minorHAnsi" w:eastAsia="Times New Roman" w:hAnsiTheme="minorHAnsi" w:cstheme="minorHAnsi"/>
          <w:lang w:eastAsia="pl-PL"/>
        </w:rPr>
        <w:t>.</w:t>
      </w:r>
      <w:r w:rsidRPr="0054057C">
        <w:rPr>
          <w:rFonts w:asciiTheme="minorHAnsi" w:eastAsia="Times New Roman" w:hAnsiTheme="minorHAnsi" w:cstheme="minorHAnsi"/>
          <w:lang w:eastAsia="pl-PL"/>
        </w:rPr>
        <w:t xml:space="preserve"> </w:t>
      </w:r>
    </w:p>
    <w:p w14:paraId="2A8CDE15" w14:textId="03B0E3D1" w:rsidR="00C4090B" w:rsidRPr="0054057C" w:rsidRDefault="00F63C6B" w:rsidP="007E6C5D">
      <w:pPr>
        <w:numPr>
          <w:ilvl w:val="0"/>
          <w:numId w:val="46"/>
        </w:numPr>
        <w:spacing w:after="40" w:line="276" w:lineRule="auto"/>
        <w:ind w:left="360"/>
        <w:jc w:val="both"/>
        <w:rPr>
          <w:rFonts w:asciiTheme="minorHAnsi" w:eastAsia="Times New Roman" w:hAnsiTheme="minorHAnsi" w:cstheme="minorHAnsi"/>
          <w:lang w:eastAsia="pl-PL"/>
        </w:rPr>
      </w:pPr>
      <w:r w:rsidRPr="0054057C">
        <w:rPr>
          <w:rFonts w:asciiTheme="minorHAnsi" w:hAnsiTheme="minorHAnsi" w:cstheme="minorHAnsi"/>
          <w:bCs/>
        </w:rPr>
        <w:t xml:space="preserve">Wykluczenie </w:t>
      </w:r>
      <w:r w:rsidR="002D5829" w:rsidRPr="0054057C">
        <w:rPr>
          <w:rFonts w:asciiTheme="minorHAnsi" w:hAnsiTheme="minorHAnsi" w:cstheme="minorHAnsi"/>
          <w:bCs/>
        </w:rPr>
        <w:t>Wykonawc</w:t>
      </w:r>
      <w:r w:rsidRPr="0054057C">
        <w:rPr>
          <w:rFonts w:asciiTheme="minorHAnsi" w:hAnsiTheme="minorHAnsi" w:cstheme="minorHAnsi"/>
          <w:bCs/>
        </w:rPr>
        <w:t>y następuje zgodnie z art. 111 PZP.</w:t>
      </w:r>
      <w:r w:rsidR="002D5829" w:rsidRPr="0054057C">
        <w:rPr>
          <w:rFonts w:asciiTheme="minorHAnsi" w:hAnsiTheme="minorHAnsi" w:cstheme="minorHAnsi"/>
          <w:bCs/>
        </w:rPr>
        <w:t xml:space="preserve"> </w:t>
      </w:r>
    </w:p>
    <w:p w14:paraId="793090EF" w14:textId="4611BA53"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V</w:t>
      </w:r>
      <w:r w:rsidR="002D5829" w:rsidRPr="00B5417E">
        <w:rPr>
          <w:rFonts w:asciiTheme="minorHAnsi" w:eastAsia="Times New Roman" w:hAnsiTheme="minorHAnsi" w:cstheme="minorHAnsi"/>
          <w:b/>
          <w:bCs/>
          <w:kern w:val="32"/>
          <w:lang w:eastAsia="pl-PL"/>
        </w:rPr>
        <w:t>II</w:t>
      </w:r>
      <w:r w:rsidRPr="00B5417E">
        <w:rPr>
          <w:rFonts w:asciiTheme="minorHAnsi" w:eastAsia="Times New Roman" w:hAnsiTheme="minorHAnsi" w:cstheme="minorHAnsi"/>
          <w:b/>
          <w:bCs/>
          <w:kern w:val="32"/>
          <w:lang w:eastAsia="pl-PL"/>
        </w:rPr>
        <w:t xml:space="preserve">I. </w:t>
      </w:r>
      <w:r w:rsidRPr="00B5417E">
        <w:rPr>
          <w:rFonts w:asciiTheme="minorHAnsi" w:eastAsia="Times New Roman" w:hAnsiTheme="minorHAnsi" w:cstheme="minorHAnsi"/>
          <w:b/>
          <w:bCs/>
          <w:kern w:val="32"/>
          <w:lang w:eastAsia="pl-PL"/>
        </w:rPr>
        <w:tab/>
      </w:r>
      <w:r w:rsidR="00171BF3" w:rsidRPr="00B5417E">
        <w:rPr>
          <w:rFonts w:asciiTheme="minorHAnsi" w:eastAsia="Times New Roman" w:hAnsiTheme="minorHAnsi" w:cstheme="minorHAnsi"/>
          <w:b/>
          <w:bCs/>
          <w:kern w:val="32"/>
          <w:lang w:eastAsia="pl-PL"/>
        </w:rPr>
        <w:t>O</w:t>
      </w:r>
      <w:r w:rsidRPr="00B5417E">
        <w:rPr>
          <w:rFonts w:asciiTheme="minorHAnsi" w:eastAsia="Times New Roman" w:hAnsiTheme="minorHAnsi" w:cstheme="minorHAnsi"/>
          <w:b/>
          <w:bCs/>
          <w:kern w:val="32"/>
          <w:lang w:eastAsia="pl-PL"/>
        </w:rPr>
        <w:t>świadcze</w:t>
      </w:r>
      <w:r w:rsidR="00171BF3" w:rsidRPr="00B5417E">
        <w:rPr>
          <w:rFonts w:asciiTheme="minorHAnsi" w:eastAsia="Times New Roman" w:hAnsiTheme="minorHAnsi" w:cstheme="minorHAnsi"/>
          <w:b/>
          <w:bCs/>
          <w:kern w:val="32"/>
          <w:lang w:eastAsia="pl-PL"/>
        </w:rPr>
        <w:t>nia</w:t>
      </w:r>
      <w:r w:rsidRPr="00B5417E">
        <w:rPr>
          <w:rFonts w:asciiTheme="minorHAnsi" w:eastAsia="Times New Roman" w:hAnsiTheme="minorHAnsi" w:cstheme="minorHAnsi"/>
          <w:b/>
          <w:bCs/>
          <w:kern w:val="32"/>
          <w:lang w:eastAsia="pl-PL"/>
        </w:rPr>
        <w:t xml:space="preserve"> </w:t>
      </w:r>
      <w:r w:rsidR="00171BF3" w:rsidRPr="00B5417E">
        <w:rPr>
          <w:rFonts w:asciiTheme="minorHAnsi" w:eastAsia="Times New Roman" w:hAnsiTheme="minorHAnsi" w:cstheme="minorHAnsi"/>
          <w:b/>
          <w:bCs/>
          <w:kern w:val="32"/>
          <w:lang w:eastAsia="pl-PL"/>
        </w:rPr>
        <w:t>i</w:t>
      </w:r>
      <w:r w:rsidRPr="00B5417E">
        <w:rPr>
          <w:rFonts w:asciiTheme="minorHAnsi" w:eastAsia="Times New Roman" w:hAnsiTheme="minorHAnsi" w:cstheme="minorHAnsi"/>
          <w:b/>
          <w:bCs/>
          <w:kern w:val="32"/>
          <w:lang w:eastAsia="pl-PL"/>
        </w:rPr>
        <w:t xml:space="preserve"> dokument</w:t>
      </w:r>
      <w:r w:rsidR="00171BF3" w:rsidRPr="00B5417E">
        <w:rPr>
          <w:rFonts w:asciiTheme="minorHAnsi" w:eastAsia="Times New Roman" w:hAnsiTheme="minorHAnsi" w:cstheme="minorHAnsi"/>
          <w:b/>
          <w:bCs/>
          <w:kern w:val="32"/>
          <w:lang w:eastAsia="pl-PL"/>
        </w:rPr>
        <w:t>y</w:t>
      </w:r>
      <w:r w:rsidRPr="00B5417E">
        <w:rPr>
          <w:rFonts w:asciiTheme="minorHAnsi" w:eastAsia="Times New Roman" w:hAnsiTheme="minorHAnsi" w:cstheme="minorHAnsi"/>
          <w:b/>
          <w:bCs/>
          <w:kern w:val="32"/>
          <w:lang w:eastAsia="pl-PL"/>
        </w:rPr>
        <w:t xml:space="preserve">, </w:t>
      </w:r>
      <w:r w:rsidR="00171BF3" w:rsidRPr="00B5417E">
        <w:rPr>
          <w:rFonts w:asciiTheme="minorHAnsi" w:eastAsia="Times New Roman" w:hAnsiTheme="minorHAnsi" w:cstheme="minorHAnsi"/>
          <w:b/>
          <w:bCs/>
          <w:kern w:val="32"/>
          <w:lang w:eastAsia="pl-PL"/>
        </w:rPr>
        <w:t xml:space="preserve">jakie są zobowiązani dostarczyć Wykonawcy w celu </w:t>
      </w:r>
      <w:r w:rsidRPr="00B5417E">
        <w:rPr>
          <w:rFonts w:asciiTheme="minorHAnsi" w:eastAsia="Times New Roman" w:hAnsiTheme="minorHAnsi" w:cstheme="minorHAnsi"/>
          <w:b/>
          <w:bCs/>
          <w:kern w:val="32"/>
          <w:lang w:eastAsia="pl-PL"/>
        </w:rPr>
        <w:t>potwierdz</w:t>
      </w:r>
      <w:r w:rsidR="00171BF3" w:rsidRPr="00B5417E">
        <w:rPr>
          <w:rFonts w:asciiTheme="minorHAnsi" w:eastAsia="Times New Roman" w:hAnsiTheme="minorHAnsi" w:cstheme="minorHAnsi"/>
          <w:b/>
          <w:bCs/>
          <w:kern w:val="32"/>
          <w:lang w:eastAsia="pl-PL"/>
        </w:rPr>
        <w:t>enia</w:t>
      </w:r>
      <w:r w:rsidRPr="00B5417E">
        <w:rPr>
          <w:rFonts w:asciiTheme="minorHAnsi" w:eastAsia="Times New Roman" w:hAnsiTheme="minorHAnsi" w:cstheme="minorHAnsi"/>
          <w:b/>
          <w:bCs/>
          <w:kern w:val="32"/>
          <w:lang w:eastAsia="pl-PL"/>
        </w:rPr>
        <w:t xml:space="preserve"> spełniani</w:t>
      </w:r>
      <w:r w:rsidR="00171BF3" w:rsidRPr="00B5417E">
        <w:rPr>
          <w:rFonts w:asciiTheme="minorHAnsi" w:eastAsia="Times New Roman" w:hAnsiTheme="minorHAnsi" w:cstheme="minorHAnsi"/>
          <w:b/>
          <w:bCs/>
          <w:kern w:val="32"/>
          <w:lang w:eastAsia="pl-PL"/>
        </w:rPr>
        <w:t>a</w:t>
      </w:r>
      <w:r w:rsidRPr="00B5417E">
        <w:rPr>
          <w:rFonts w:asciiTheme="minorHAnsi" w:eastAsia="Times New Roman" w:hAnsiTheme="minorHAnsi" w:cstheme="minorHAnsi"/>
          <w:b/>
          <w:bCs/>
          <w:kern w:val="32"/>
          <w:lang w:eastAsia="pl-PL"/>
        </w:rPr>
        <w:t xml:space="preserve"> warunków udziału w postępowaniu oraz brak</w:t>
      </w:r>
      <w:r w:rsidR="00171BF3" w:rsidRPr="00B5417E">
        <w:rPr>
          <w:rFonts w:asciiTheme="minorHAnsi" w:eastAsia="Times New Roman" w:hAnsiTheme="minorHAnsi" w:cstheme="minorHAnsi"/>
          <w:b/>
          <w:bCs/>
          <w:kern w:val="32"/>
          <w:lang w:eastAsia="pl-PL"/>
        </w:rPr>
        <w:t>u</w:t>
      </w:r>
      <w:r w:rsidRPr="00B5417E">
        <w:rPr>
          <w:rFonts w:asciiTheme="minorHAnsi" w:eastAsia="Times New Roman" w:hAnsiTheme="minorHAnsi" w:cstheme="minorHAnsi"/>
          <w:b/>
          <w:bCs/>
          <w:kern w:val="32"/>
          <w:lang w:eastAsia="pl-PL"/>
        </w:rPr>
        <w:t xml:space="preserve"> podstaw wykluczenia.</w:t>
      </w:r>
    </w:p>
    <w:p w14:paraId="5B1844F8" w14:textId="51DD08E0" w:rsidR="001F7336" w:rsidRPr="0054057C" w:rsidRDefault="00171BF3" w:rsidP="007E6C5D">
      <w:pPr>
        <w:numPr>
          <w:ilvl w:val="0"/>
          <w:numId w:val="30"/>
        </w:numPr>
        <w:tabs>
          <w:tab w:val="num" w:pos="426"/>
        </w:tabs>
        <w:spacing w:after="0" w:line="276" w:lineRule="auto"/>
        <w:ind w:left="426" w:hanging="426"/>
        <w:jc w:val="both"/>
        <w:rPr>
          <w:rFonts w:asciiTheme="minorHAnsi" w:hAnsiTheme="minorHAnsi" w:cstheme="minorHAnsi"/>
        </w:rPr>
      </w:pPr>
      <w:r w:rsidRPr="0054057C">
        <w:rPr>
          <w:rFonts w:asciiTheme="minorHAnsi" w:hAnsiTheme="minorHAnsi" w:cstheme="minorHAnsi"/>
        </w:rPr>
        <w:t xml:space="preserve">Do oferty Wykonawca zobowiązany jest dołączyć aktualne na dzień składania ofert oświadczenie o spełnianiu warunków udziału w postępowaniu oraz </w:t>
      </w:r>
      <w:r w:rsidR="00120CCF" w:rsidRPr="0054057C">
        <w:rPr>
          <w:rFonts w:asciiTheme="minorHAnsi" w:hAnsiTheme="minorHAnsi" w:cstheme="minorHAnsi"/>
        </w:rPr>
        <w:t>niepodleg</w:t>
      </w:r>
      <w:r w:rsidR="00D9397A" w:rsidRPr="0054057C">
        <w:rPr>
          <w:rFonts w:asciiTheme="minorHAnsi" w:hAnsiTheme="minorHAnsi" w:cstheme="minorHAnsi"/>
        </w:rPr>
        <w:t>aniu</w:t>
      </w:r>
      <w:r w:rsidR="00120CCF" w:rsidRPr="0054057C">
        <w:rPr>
          <w:rFonts w:asciiTheme="minorHAnsi" w:hAnsiTheme="minorHAnsi" w:cstheme="minorHAnsi"/>
        </w:rPr>
        <w:t xml:space="preserve"> </w:t>
      </w:r>
      <w:r w:rsidRPr="0054057C">
        <w:rPr>
          <w:rFonts w:asciiTheme="minorHAnsi" w:hAnsiTheme="minorHAnsi" w:cstheme="minorHAnsi"/>
        </w:rPr>
        <w:t>wykluczeni</w:t>
      </w:r>
      <w:r w:rsidR="00120CCF" w:rsidRPr="0054057C">
        <w:rPr>
          <w:rFonts w:asciiTheme="minorHAnsi" w:hAnsiTheme="minorHAnsi" w:cstheme="minorHAnsi"/>
        </w:rPr>
        <w:t>u</w:t>
      </w:r>
      <w:r w:rsidRPr="0054057C">
        <w:rPr>
          <w:rFonts w:asciiTheme="minorHAnsi" w:hAnsiTheme="minorHAnsi" w:cstheme="minorHAnsi"/>
        </w:rPr>
        <w:t xml:space="preserve"> z post</w:t>
      </w:r>
      <w:r w:rsidR="00CE190E" w:rsidRPr="0054057C">
        <w:rPr>
          <w:rFonts w:asciiTheme="minorHAnsi" w:hAnsiTheme="minorHAnsi" w:cstheme="minorHAnsi"/>
        </w:rPr>
        <w:t>ę</w:t>
      </w:r>
      <w:r w:rsidRPr="0054057C">
        <w:rPr>
          <w:rFonts w:asciiTheme="minorHAnsi" w:hAnsiTheme="minorHAnsi" w:cstheme="minorHAnsi"/>
        </w:rPr>
        <w:t xml:space="preserve">powania stanowiące </w:t>
      </w:r>
      <w:r w:rsidRPr="0054057C">
        <w:rPr>
          <w:rFonts w:asciiTheme="minorHAnsi" w:hAnsiTheme="minorHAnsi" w:cstheme="minorHAnsi"/>
          <w:b/>
        </w:rPr>
        <w:t xml:space="preserve">Załącznik nr </w:t>
      </w:r>
      <w:r w:rsidR="0036428A" w:rsidRPr="0054057C">
        <w:rPr>
          <w:rFonts w:asciiTheme="minorHAnsi" w:hAnsiTheme="minorHAnsi" w:cstheme="minorHAnsi"/>
          <w:b/>
        </w:rPr>
        <w:t>4</w:t>
      </w:r>
      <w:r w:rsidRPr="0054057C">
        <w:rPr>
          <w:rFonts w:asciiTheme="minorHAnsi" w:hAnsiTheme="minorHAnsi" w:cstheme="minorHAnsi"/>
        </w:rPr>
        <w:t xml:space="preserve"> do SWZ.</w:t>
      </w:r>
      <w:r w:rsidR="0036428A" w:rsidRPr="0054057C">
        <w:rPr>
          <w:rFonts w:asciiTheme="minorHAnsi" w:hAnsiTheme="minorHAnsi" w:cstheme="minorHAnsi"/>
        </w:rPr>
        <w:t xml:space="preserve"> Informacje zawarte w tym oświadczeniu stanowią </w:t>
      </w:r>
      <w:r w:rsidR="00645998" w:rsidRPr="0054057C">
        <w:rPr>
          <w:rFonts w:asciiTheme="minorHAnsi" w:hAnsiTheme="minorHAnsi" w:cstheme="minorHAnsi"/>
        </w:rPr>
        <w:t>dowód</w:t>
      </w:r>
      <w:r w:rsidR="00025D2C" w:rsidRPr="0054057C">
        <w:rPr>
          <w:rFonts w:asciiTheme="minorHAnsi" w:hAnsiTheme="minorHAnsi" w:cstheme="minorHAnsi"/>
        </w:rPr>
        <w:t xml:space="preserve"> potwierdzający</w:t>
      </w:r>
      <w:r w:rsidR="0036428A" w:rsidRPr="0054057C">
        <w:rPr>
          <w:rFonts w:asciiTheme="minorHAnsi" w:hAnsiTheme="minorHAnsi" w:cstheme="minorHAnsi"/>
        </w:rPr>
        <w:t xml:space="preserve"> </w:t>
      </w:r>
      <w:r w:rsidR="00025D2C" w:rsidRPr="0054057C">
        <w:rPr>
          <w:rFonts w:asciiTheme="minorHAnsi" w:hAnsiTheme="minorHAnsi" w:cstheme="minorHAnsi"/>
        </w:rPr>
        <w:t>brak podstaw wykluczenia</w:t>
      </w:r>
      <w:r w:rsidR="0036428A" w:rsidRPr="0054057C">
        <w:rPr>
          <w:rFonts w:asciiTheme="minorHAnsi" w:hAnsiTheme="minorHAnsi" w:cstheme="minorHAnsi"/>
        </w:rPr>
        <w:t xml:space="preserve"> oraz spełnia</w:t>
      </w:r>
      <w:r w:rsidR="005E3DAE" w:rsidRPr="0054057C">
        <w:rPr>
          <w:rFonts w:asciiTheme="minorHAnsi" w:hAnsiTheme="minorHAnsi" w:cstheme="minorHAnsi"/>
        </w:rPr>
        <w:t>nie</w:t>
      </w:r>
      <w:r w:rsidR="0036428A" w:rsidRPr="0054057C">
        <w:rPr>
          <w:rFonts w:asciiTheme="minorHAnsi" w:hAnsiTheme="minorHAnsi" w:cstheme="minorHAnsi"/>
        </w:rPr>
        <w:t xml:space="preserve"> </w:t>
      </w:r>
      <w:r w:rsidR="005E3DAE" w:rsidRPr="0054057C">
        <w:rPr>
          <w:rFonts w:asciiTheme="minorHAnsi" w:hAnsiTheme="minorHAnsi" w:cstheme="minorHAnsi"/>
        </w:rPr>
        <w:t xml:space="preserve">warunków </w:t>
      </w:r>
      <w:r w:rsidR="0036428A" w:rsidRPr="0054057C">
        <w:rPr>
          <w:rFonts w:asciiTheme="minorHAnsi" w:hAnsiTheme="minorHAnsi" w:cstheme="minorHAnsi"/>
        </w:rPr>
        <w:t xml:space="preserve">udziału </w:t>
      </w:r>
      <w:r w:rsidR="005E3DAE" w:rsidRPr="0054057C">
        <w:rPr>
          <w:rFonts w:asciiTheme="minorHAnsi" w:hAnsiTheme="minorHAnsi" w:cstheme="minorHAnsi"/>
        </w:rPr>
        <w:t>w postępowaniu</w:t>
      </w:r>
      <w:r w:rsidR="0036428A" w:rsidRPr="0054057C">
        <w:rPr>
          <w:rFonts w:asciiTheme="minorHAnsi" w:hAnsiTheme="minorHAnsi" w:cstheme="minorHAnsi"/>
        </w:rPr>
        <w:t>.</w:t>
      </w:r>
    </w:p>
    <w:p w14:paraId="0436836A" w14:textId="5119F8B6" w:rsidR="0036428A" w:rsidRPr="0054057C" w:rsidRDefault="0036428A" w:rsidP="007E6C5D">
      <w:pPr>
        <w:numPr>
          <w:ilvl w:val="0"/>
          <w:numId w:val="30"/>
        </w:numPr>
        <w:tabs>
          <w:tab w:val="num" w:pos="426"/>
        </w:tabs>
        <w:spacing w:after="0" w:line="276" w:lineRule="auto"/>
        <w:ind w:left="426" w:hanging="426"/>
        <w:jc w:val="both"/>
        <w:rPr>
          <w:rFonts w:asciiTheme="minorHAnsi" w:hAnsiTheme="minorHAnsi" w:cstheme="minorHAnsi"/>
        </w:rPr>
      </w:pPr>
      <w:r w:rsidRPr="0054057C">
        <w:rPr>
          <w:rFonts w:asciiTheme="minorHAnsi" w:hAnsiTheme="minorHAnsi" w:cstheme="minorHAnsi"/>
        </w:rPr>
        <w:t>Zamawiający wezwie Wykonawcę, którego oferta została najwyżej oceniona, do złożenia w</w:t>
      </w:r>
      <w:r w:rsidR="00586566" w:rsidRPr="0054057C">
        <w:rPr>
          <w:rFonts w:asciiTheme="minorHAnsi" w:hAnsiTheme="minorHAnsi" w:cstheme="minorHAnsi"/>
        </w:rPr>
        <w:t> </w:t>
      </w:r>
      <w:r w:rsidRPr="0054057C">
        <w:rPr>
          <w:rFonts w:asciiTheme="minorHAnsi" w:hAnsiTheme="minorHAnsi" w:cstheme="minorHAnsi"/>
        </w:rPr>
        <w:t xml:space="preserve">wyznaczonym terminie, nie krótszym niż 5 dni od dnia wezwania, </w:t>
      </w:r>
      <w:r w:rsidR="008E6F3F" w:rsidRPr="0054057C">
        <w:rPr>
          <w:rFonts w:asciiTheme="minorHAnsi" w:hAnsiTheme="minorHAnsi" w:cstheme="minorHAnsi"/>
        </w:rPr>
        <w:t xml:space="preserve">aktualnych na dzień złożenia </w:t>
      </w:r>
      <w:r w:rsidRPr="0054057C">
        <w:rPr>
          <w:rFonts w:asciiTheme="minorHAnsi" w:hAnsiTheme="minorHAnsi" w:cstheme="minorHAnsi"/>
        </w:rPr>
        <w:t>podmiotowych środków dowodowych</w:t>
      </w:r>
      <w:r w:rsidR="00825665" w:rsidRPr="0054057C">
        <w:rPr>
          <w:rFonts w:asciiTheme="minorHAnsi" w:hAnsiTheme="minorHAnsi" w:cstheme="minorHAnsi"/>
        </w:rPr>
        <w:t>.</w:t>
      </w:r>
      <w:r w:rsidR="001F7336" w:rsidRPr="0054057C">
        <w:rPr>
          <w:rFonts w:asciiTheme="minorHAnsi" w:hAnsiTheme="minorHAnsi" w:cstheme="minorHAnsi"/>
        </w:rPr>
        <w:t xml:space="preserve"> </w:t>
      </w:r>
    </w:p>
    <w:p w14:paraId="573521B3" w14:textId="1125D2A0" w:rsidR="00C4090B" w:rsidRPr="0054057C" w:rsidRDefault="008E6F3F" w:rsidP="007E6C5D">
      <w:pPr>
        <w:numPr>
          <w:ilvl w:val="0"/>
          <w:numId w:val="30"/>
        </w:numPr>
        <w:tabs>
          <w:tab w:val="num" w:pos="426"/>
        </w:tabs>
        <w:spacing w:after="0" w:line="276" w:lineRule="auto"/>
        <w:ind w:left="426" w:hanging="426"/>
        <w:jc w:val="both"/>
        <w:rPr>
          <w:rFonts w:asciiTheme="minorHAnsi" w:hAnsiTheme="minorHAnsi" w:cstheme="minorHAnsi"/>
        </w:rPr>
      </w:pPr>
      <w:r w:rsidRPr="0054057C">
        <w:rPr>
          <w:rFonts w:asciiTheme="minorHAnsi" w:hAnsiTheme="minorHAnsi" w:cstheme="minorHAnsi"/>
        </w:rPr>
        <w:t>Podmiotowe środki dowodowe wymagane od Wykonawców obejmują:</w:t>
      </w:r>
      <w:r w:rsidR="00C4090B" w:rsidRPr="0054057C">
        <w:rPr>
          <w:rFonts w:asciiTheme="minorHAnsi" w:hAnsiTheme="minorHAnsi" w:cstheme="minorHAnsi"/>
        </w:rPr>
        <w:t xml:space="preserve">  </w:t>
      </w:r>
    </w:p>
    <w:p w14:paraId="1D0E6A29" w14:textId="489EA6BE" w:rsidR="00906F6B" w:rsidRPr="00CF240C" w:rsidRDefault="008E6F3F" w:rsidP="007E6C5D">
      <w:pPr>
        <w:numPr>
          <w:ilvl w:val="0"/>
          <w:numId w:val="38"/>
        </w:numPr>
        <w:spacing w:after="0" w:line="276" w:lineRule="auto"/>
        <w:ind w:left="643"/>
        <w:jc w:val="both"/>
        <w:rPr>
          <w:rFonts w:asciiTheme="minorHAnsi" w:hAnsiTheme="minorHAnsi" w:cstheme="minorHAnsi"/>
        </w:rPr>
      </w:pPr>
      <w:r w:rsidRPr="0054057C">
        <w:rPr>
          <w:rFonts w:asciiTheme="minorHAnsi" w:hAnsiTheme="minorHAnsi" w:cstheme="minorHAnsi"/>
        </w:rPr>
        <w:t xml:space="preserve">Wykaz </w:t>
      </w:r>
      <w:r w:rsidR="002F64E8">
        <w:rPr>
          <w:rFonts w:asciiTheme="minorHAnsi" w:hAnsiTheme="minorHAnsi" w:cstheme="minorHAnsi"/>
        </w:rPr>
        <w:t>dostaw</w:t>
      </w:r>
      <w:r w:rsidR="00825665" w:rsidRPr="0054057C">
        <w:rPr>
          <w:rFonts w:asciiTheme="minorHAnsi" w:hAnsiTheme="minorHAnsi" w:cstheme="minorHAnsi"/>
        </w:rPr>
        <w:t xml:space="preserve"> </w:t>
      </w:r>
      <w:r w:rsidRPr="0054057C">
        <w:rPr>
          <w:rFonts w:asciiTheme="minorHAnsi" w:hAnsiTheme="minorHAnsi" w:cstheme="minorHAnsi"/>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2F64E8">
        <w:rPr>
          <w:rFonts w:asciiTheme="minorHAnsi" w:hAnsiTheme="minorHAnsi" w:cstheme="minorHAnsi"/>
        </w:rPr>
        <w:t>dostawy</w:t>
      </w:r>
      <w:r w:rsidRPr="0054057C">
        <w:rPr>
          <w:rFonts w:asciiTheme="minorHAnsi" w:hAnsiTheme="minorHAnsi" w:cstheme="minorHAnsi"/>
        </w:rPr>
        <w:t xml:space="preserve"> zostały wykonane</w:t>
      </w:r>
      <w:r w:rsidR="00906F6B">
        <w:rPr>
          <w:rFonts w:asciiTheme="minorHAnsi" w:hAnsiTheme="minorHAnsi" w:cstheme="minorHAnsi"/>
        </w:rPr>
        <w:t xml:space="preserve"> lub są wykonywane</w:t>
      </w:r>
      <w:r w:rsidRPr="0054057C">
        <w:rPr>
          <w:rFonts w:asciiTheme="minorHAnsi" w:hAnsiTheme="minorHAnsi" w:cstheme="minorHAnsi"/>
        </w:rPr>
        <w:t>, oraz załączeniem dowodów określających czy te</w:t>
      </w:r>
      <w:r w:rsidR="009F265A" w:rsidRPr="0054057C">
        <w:rPr>
          <w:rFonts w:asciiTheme="minorHAnsi" w:hAnsiTheme="minorHAnsi" w:cstheme="minorHAnsi"/>
        </w:rPr>
        <w:t xml:space="preserve"> </w:t>
      </w:r>
      <w:r w:rsidR="002F64E8">
        <w:rPr>
          <w:rFonts w:asciiTheme="minorHAnsi" w:hAnsiTheme="minorHAnsi" w:cstheme="minorHAnsi"/>
        </w:rPr>
        <w:t>dostawy</w:t>
      </w:r>
      <w:r w:rsidRPr="0054057C">
        <w:rPr>
          <w:rFonts w:asciiTheme="minorHAnsi" w:hAnsiTheme="minorHAnsi" w:cstheme="minorHAnsi"/>
        </w:rPr>
        <w:t xml:space="preserve"> zostały wykonane lub są wykonywane należycie, przy czym dowodami, o</w:t>
      </w:r>
      <w:r w:rsidR="00A939BE" w:rsidRPr="0054057C">
        <w:rPr>
          <w:rFonts w:asciiTheme="minorHAnsi" w:hAnsiTheme="minorHAnsi" w:cstheme="minorHAnsi"/>
        </w:rPr>
        <w:t> </w:t>
      </w:r>
      <w:r w:rsidRPr="0054057C">
        <w:rPr>
          <w:rFonts w:asciiTheme="minorHAnsi" w:hAnsiTheme="minorHAnsi" w:cstheme="minorHAnsi"/>
        </w:rPr>
        <w:t xml:space="preserve">których mowa, są referencje bądź inne dokumenty sporządzone przez podmiot, na rzecz którego </w:t>
      </w:r>
      <w:r w:rsidR="002F64E8">
        <w:rPr>
          <w:rFonts w:asciiTheme="minorHAnsi" w:hAnsiTheme="minorHAnsi" w:cstheme="minorHAnsi"/>
        </w:rPr>
        <w:t>dostawy</w:t>
      </w:r>
      <w:r w:rsidRPr="0054057C">
        <w:rPr>
          <w:rFonts w:asciiTheme="minorHAnsi" w:hAnsiTheme="minorHAnsi" w:cstheme="minorHAnsi"/>
        </w:rPr>
        <w:t xml:space="preserve"> były wykonywane, a w przypadku świadczeń powtarzających się lub ciągłych są wykonywane, a jeżeli </w:t>
      </w:r>
      <w:r w:rsidR="00906F6B">
        <w:rPr>
          <w:rFonts w:asciiTheme="minorHAnsi" w:hAnsiTheme="minorHAnsi" w:cstheme="minorHAnsi"/>
        </w:rPr>
        <w:t xml:space="preserve">wykonawca </w:t>
      </w:r>
      <w:r w:rsidRPr="0054057C">
        <w:rPr>
          <w:rFonts w:asciiTheme="minorHAnsi" w:hAnsiTheme="minorHAnsi" w:cstheme="minorHAnsi"/>
        </w:rPr>
        <w:t xml:space="preserve">z przyczyn </w:t>
      </w:r>
      <w:r w:rsidR="00BC7F58" w:rsidRPr="0054057C">
        <w:rPr>
          <w:rFonts w:asciiTheme="minorHAnsi" w:hAnsiTheme="minorHAnsi" w:cstheme="minorHAnsi"/>
        </w:rPr>
        <w:t xml:space="preserve">niezależnych od niego nie </w:t>
      </w:r>
      <w:r w:rsidRPr="0054057C">
        <w:rPr>
          <w:rFonts w:asciiTheme="minorHAnsi" w:hAnsiTheme="minorHAnsi" w:cstheme="minorHAnsi"/>
        </w:rPr>
        <w:t xml:space="preserve">jest w stanie uzyskać tych dokumentów – oświadczenie wykonawcy; w przypadku świadczeń powtarzających się lub ciągłych nadal wykonywanych referencje bądź inne dokumenty potwierdzające ich </w:t>
      </w:r>
      <w:r w:rsidRPr="0054057C">
        <w:rPr>
          <w:rFonts w:asciiTheme="minorHAnsi" w:hAnsiTheme="minorHAnsi" w:cstheme="minorHAnsi"/>
        </w:rPr>
        <w:lastRenderedPageBreak/>
        <w:t>należyte wykonywanie powinny być wydane w okresie ostatnich 3 miesięcy</w:t>
      </w:r>
      <w:r w:rsidR="00DA346D" w:rsidRPr="0054057C">
        <w:rPr>
          <w:rFonts w:asciiTheme="minorHAnsi" w:hAnsiTheme="minorHAnsi" w:cstheme="minorHAnsi"/>
        </w:rPr>
        <w:t xml:space="preserve">. Wzór Wykazu </w:t>
      </w:r>
      <w:r w:rsidR="002F64E8">
        <w:rPr>
          <w:rFonts w:asciiTheme="minorHAnsi" w:hAnsiTheme="minorHAnsi" w:cstheme="minorHAnsi"/>
        </w:rPr>
        <w:t>dostaw</w:t>
      </w:r>
      <w:r w:rsidR="00DA346D" w:rsidRPr="0054057C">
        <w:rPr>
          <w:rFonts w:asciiTheme="minorHAnsi" w:hAnsiTheme="minorHAnsi" w:cstheme="minorHAnsi"/>
        </w:rPr>
        <w:t xml:space="preserve"> stanowi</w:t>
      </w:r>
      <w:r w:rsidRPr="0054057C">
        <w:rPr>
          <w:rFonts w:asciiTheme="minorHAnsi" w:hAnsiTheme="minorHAnsi" w:cstheme="minorHAnsi"/>
        </w:rPr>
        <w:t xml:space="preserve"> Z</w:t>
      </w:r>
      <w:r w:rsidRPr="0054057C">
        <w:rPr>
          <w:rFonts w:asciiTheme="minorHAnsi" w:hAnsiTheme="minorHAnsi" w:cstheme="minorHAnsi"/>
          <w:bCs/>
        </w:rPr>
        <w:t xml:space="preserve">ałącznik nr </w:t>
      </w:r>
      <w:r w:rsidR="000B7C04" w:rsidRPr="0054057C">
        <w:rPr>
          <w:rFonts w:asciiTheme="minorHAnsi" w:hAnsiTheme="minorHAnsi" w:cstheme="minorHAnsi"/>
          <w:bCs/>
        </w:rPr>
        <w:t>6</w:t>
      </w:r>
      <w:r w:rsidRPr="0054057C">
        <w:rPr>
          <w:rFonts w:asciiTheme="minorHAnsi" w:hAnsiTheme="minorHAnsi" w:cstheme="minorHAnsi"/>
          <w:bCs/>
        </w:rPr>
        <w:t xml:space="preserve"> do SWZ.</w:t>
      </w:r>
    </w:p>
    <w:p w14:paraId="5CB6453E" w14:textId="477AE2E9" w:rsidR="00CC5D09" w:rsidRPr="0054057C" w:rsidRDefault="00D13647" w:rsidP="007E6C5D">
      <w:pPr>
        <w:numPr>
          <w:ilvl w:val="0"/>
          <w:numId w:val="38"/>
        </w:numPr>
        <w:spacing w:after="0" w:line="276" w:lineRule="auto"/>
        <w:ind w:left="643"/>
        <w:jc w:val="both"/>
        <w:rPr>
          <w:rFonts w:asciiTheme="minorHAnsi" w:hAnsiTheme="minorHAnsi" w:cstheme="minorHAnsi"/>
        </w:rPr>
      </w:pPr>
      <w:r w:rsidRPr="0054057C">
        <w:rPr>
          <w:rFonts w:asciiTheme="minorHAnsi" w:hAnsiTheme="minorHAnsi" w:cstheme="minorHAnsi"/>
        </w:rPr>
        <w:t xml:space="preserve">oświadczenia Wykonawcy o aktualności informacji zawartych w oświadczeniu, o którym mowa w art. 125 ust. 1 ustawy, w zakresie podstaw wykluczenia z postępowania wskazanych przez Zamawiającego w Rozdziale VII – </w:t>
      </w:r>
      <w:r w:rsidR="000B7C04" w:rsidRPr="0054057C">
        <w:rPr>
          <w:rFonts w:asciiTheme="minorHAnsi" w:hAnsiTheme="minorHAnsi" w:cstheme="minorHAnsi"/>
        </w:rPr>
        <w:t xml:space="preserve">sporządzone według wzoru stanowiącego </w:t>
      </w:r>
      <w:r w:rsidRPr="0054057C">
        <w:rPr>
          <w:rFonts w:asciiTheme="minorHAnsi" w:hAnsiTheme="minorHAnsi" w:cstheme="minorHAnsi"/>
        </w:rPr>
        <w:t>Załącznik nr 5 do SWZ;</w:t>
      </w:r>
    </w:p>
    <w:p w14:paraId="36782A90" w14:textId="27F772B3" w:rsidR="00C4090B" w:rsidRPr="007E0695" w:rsidRDefault="00CC5D09" w:rsidP="007E6C5D">
      <w:pPr>
        <w:numPr>
          <w:ilvl w:val="0"/>
          <w:numId w:val="38"/>
        </w:numPr>
        <w:spacing w:after="0" w:line="276" w:lineRule="auto"/>
        <w:jc w:val="both"/>
      </w:pPr>
      <w:r w:rsidRPr="0054057C">
        <w:rPr>
          <w:rFonts w:asciiTheme="minorHAnsi" w:hAnsiTheme="minorHAnsi" w:cstheme="minorHAnsi"/>
        </w:rPr>
        <w:t>oświadczenia wykonawcy, w zakresie art. 108 ust. 1 pkt 5 ustawy, o braku przynależności do tej samej grupy kapitałowej w rozumieniu ustawy z dnia 16 lutego 2007 r. o ochronie konkurencji i konsumentów (</w:t>
      </w:r>
      <w:r w:rsidR="006A24AC">
        <w:t xml:space="preserve">t.j. </w:t>
      </w:r>
      <w:r w:rsidR="007E0695">
        <w:t>Dz. U. z 2023 r. poz. 1689, 1705</w:t>
      </w:r>
      <w:r w:rsidRPr="007E0695">
        <w:rPr>
          <w:rFonts w:asciiTheme="minorHAnsi" w:hAnsiTheme="minorHAnsi" w:cstheme="minorHAnsi"/>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sporządzone według wzoru stanowiącego Załącznik nr </w:t>
      </w:r>
      <w:r w:rsidR="00562DCB">
        <w:rPr>
          <w:rFonts w:asciiTheme="minorHAnsi" w:hAnsiTheme="minorHAnsi" w:cstheme="minorHAnsi"/>
        </w:rPr>
        <w:t>8</w:t>
      </w:r>
      <w:r w:rsidRPr="007E0695">
        <w:rPr>
          <w:rFonts w:asciiTheme="minorHAnsi" w:hAnsiTheme="minorHAnsi" w:cstheme="minorHAnsi"/>
        </w:rPr>
        <w:t xml:space="preserve"> do SWZ</w:t>
      </w:r>
      <w:r w:rsidR="009F265A" w:rsidRPr="007E0695">
        <w:rPr>
          <w:rFonts w:asciiTheme="minorHAnsi" w:hAnsiTheme="minorHAnsi" w:cstheme="minorHAnsi"/>
        </w:rPr>
        <w:t>.</w:t>
      </w:r>
      <w:r w:rsidR="00C4090B" w:rsidRPr="007E0695">
        <w:rPr>
          <w:rFonts w:asciiTheme="minorHAnsi" w:hAnsiTheme="minorHAnsi" w:cstheme="minorHAnsi"/>
        </w:rPr>
        <w:t xml:space="preserve"> </w:t>
      </w:r>
    </w:p>
    <w:p w14:paraId="030F3274" w14:textId="0F7D41BB" w:rsidR="004258D9" w:rsidRPr="0054057C" w:rsidRDefault="008E6F3F" w:rsidP="007E6C5D">
      <w:pPr>
        <w:numPr>
          <w:ilvl w:val="0"/>
          <w:numId w:val="30"/>
        </w:numPr>
        <w:tabs>
          <w:tab w:val="num" w:pos="426"/>
        </w:tabs>
        <w:spacing w:after="0" w:line="276" w:lineRule="auto"/>
        <w:ind w:left="426" w:hanging="426"/>
        <w:jc w:val="both"/>
        <w:rPr>
          <w:rFonts w:asciiTheme="minorHAnsi" w:hAnsiTheme="minorHAnsi" w:cstheme="minorHAnsi"/>
        </w:rPr>
      </w:pPr>
      <w:r w:rsidRPr="0054057C">
        <w:rPr>
          <w:rFonts w:asciiTheme="minorHAnsi" w:hAnsiTheme="minorHAnsi" w:cstheme="minorHAnsi"/>
        </w:rPr>
        <w:t xml:space="preserve">Zamawiający nie wzywa </w:t>
      </w:r>
      <w:r w:rsidR="004258D9" w:rsidRPr="0054057C">
        <w:rPr>
          <w:rFonts w:asciiTheme="minorHAnsi" w:hAnsiTheme="minorHAnsi" w:cstheme="minorHAnsi"/>
        </w:rPr>
        <w:t>do złożenia podmiotowych środków dowodowych, jeżeli</w:t>
      </w:r>
      <w:r w:rsidR="00C678FA" w:rsidRPr="0054057C">
        <w:rPr>
          <w:rFonts w:asciiTheme="minorHAnsi" w:hAnsiTheme="minorHAnsi" w:cstheme="minorHAnsi"/>
        </w:rPr>
        <w:t xml:space="preserve"> </w:t>
      </w:r>
      <w:r w:rsidR="004258D9" w:rsidRPr="0054057C">
        <w:rPr>
          <w:rFonts w:asciiTheme="minorHAnsi" w:hAnsiTheme="minorHAnsi" w:cstheme="minorHAnsi"/>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632706A4" w14:textId="7269F55B" w:rsidR="00C4090B" w:rsidRPr="0054057C" w:rsidRDefault="00C4090B" w:rsidP="007E6C5D">
      <w:pPr>
        <w:numPr>
          <w:ilvl w:val="0"/>
          <w:numId w:val="30"/>
        </w:numPr>
        <w:tabs>
          <w:tab w:val="num" w:pos="426"/>
        </w:tabs>
        <w:spacing w:after="0" w:line="276" w:lineRule="auto"/>
        <w:ind w:left="425" w:hanging="425"/>
        <w:jc w:val="both"/>
        <w:rPr>
          <w:rFonts w:asciiTheme="minorHAnsi" w:hAnsiTheme="minorHAnsi" w:cstheme="minorHAnsi"/>
        </w:rPr>
      </w:pPr>
      <w:r w:rsidRPr="0054057C">
        <w:rPr>
          <w:rFonts w:asciiTheme="minorHAnsi" w:hAnsiTheme="minorHAnsi" w:cstheme="minorHAnsi"/>
        </w:rPr>
        <w:t>Wykonawc</w:t>
      </w:r>
      <w:r w:rsidR="004258D9" w:rsidRPr="0054057C">
        <w:rPr>
          <w:rFonts w:asciiTheme="minorHAnsi" w:hAnsiTheme="minorHAnsi" w:cstheme="minorHAnsi"/>
        </w:rPr>
        <w:t>a nie jest zobowiązany do złożenia podmiotowych środków dowodowych, które zamawiający posiada, jeżeli wykonawca wskaże te środki oraz potwierdzi ich prawidłowość i</w:t>
      </w:r>
      <w:r w:rsidR="00D153D7" w:rsidRPr="0054057C">
        <w:rPr>
          <w:rFonts w:asciiTheme="minorHAnsi" w:hAnsiTheme="minorHAnsi" w:cstheme="minorHAnsi"/>
        </w:rPr>
        <w:t> </w:t>
      </w:r>
      <w:r w:rsidR="004258D9" w:rsidRPr="0054057C">
        <w:rPr>
          <w:rFonts w:asciiTheme="minorHAnsi" w:hAnsiTheme="minorHAnsi" w:cstheme="minorHAnsi"/>
        </w:rPr>
        <w:t>aktualność</w:t>
      </w:r>
      <w:r w:rsidRPr="0054057C">
        <w:rPr>
          <w:rFonts w:asciiTheme="minorHAnsi" w:hAnsiTheme="minorHAnsi" w:cstheme="minorHAnsi"/>
        </w:rPr>
        <w:t xml:space="preserve">. </w:t>
      </w:r>
    </w:p>
    <w:p w14:paraId="6A826E7C" w14:textId="06F8EB7D" w:rsidR="00C4090B" w:rsidRPr="0054057C" w:rsidRDefault="00C4090B" w:rsidP="007E6C5D">
      <w:pPr>
        <w:numPr>
          <w:ilvl w:val="0"/>
          <w:numId w:val="30"/>
        </w:numPr>
        <w:tabs>
          <w:tab w:val="num" w:pos="426"/>
        </w:tabs>
        <w:spacing w:after="0" w:line="276" w:lineRule="auto"/>
        <w:ind w:left="425" w:hanging="425"/>
        <w:jc w:val="both"/>
        <w:rPr>
          <w:rFonts w:asciiTheme="minorHAnsi" w:hAnsiTheme="minorHAnsi" w:cstheme="minorHAnsi"/>
        </w:rPr>
      </w:pPr>
      <w:r w:rsidRPr="0054057C">
        <w:rPr>
          <w:rFonts w:asciiTheme="minorHAnsi" w:hAnsiTheme="minorHAnsi" w:cstheme="minorHAnsi"/>
        </w:rPr>
        <w:t>W</w:t>
      </w:r>
      <w:r w:rsidR="004258D9" w:rsidRPr="0054057C">
        <w:rPr>
          <w:rFonts w:asciiTheme="minorHAnsi" w:hAnsiTheme="minorHAnsi" w:cstheme="minorHAnsi"/>
        </w:rPr>
        <w:t xml:space="preserve">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sidR="00896B5F" w:rsidRPr="0054057C">
        <w:rPr>
          <w:rFonts w:asciiTheme="minorHAnsi" w:hAnsiTheme="minorHAnsi" w:cstheme="minorHAnsi"/>
        </w:rPr>
        <w:t xml:space="preserve">(DZ. U z 2020 poz. 2415), </w:t>
      </w:r>
      <w:r w:rsidR="004258D9" w:rsidRPr="0054057C">
        <w:rPr>
          <w:rFonts w:asciiTheme="minorHAnsi" w:hAnsiTheme="minorHAnsi" w:cstheme="minorHAnsi"/>
        </w:rPr>
        <w:t xml:space="preserve">oraz rozporządzenia Prezesa Rady Ministrów z dnia </w:t>
      </w:r>
      <w:r w:rsidR="00EC4F07" w:rsidRPr="0054057C">
        <w:rPr>
          <w:rFonts w:asciiTheme="minorHAnsi" w:hAnsiTheme="minorHAnsi" w:cstheme="minorHAnsi"/>
          <w:caps/>
        </w:rPr>
        <w:t>3</w:t>
      </w:r>
      <w:r w:rsidR="00606779" w:rsidRPr="0054057C">
        <w:rPr>
          <w:rFonts w:asciiTheme="minorHAnsi" w:hAnsiTheme="minorHAnsi" w:cstheme="minorHAnsi"/>
          <w:caps/>
        </w:rPr>
        <w:t>0</w:t>
      </w:r>
      <w:r w:rsidR="00EC4F07" w:rsidRPr="0054057C">
        <w:rPr>
          <w:rFonts w:asciiTheme="minorHAnsi" w:hAnsiTheme="minorHAnsi" w:cstheme="minorHAnsi"/>
          <w:caps/>
        </w:rPr>
        <w:t xml:space="preserve"> </w:t>
      </w:r>
      <w:r w:rsidR="004258D9" w:rsidRPr="0054057C">
        <w:rPr>
          <w:rFonts w:asciiTheme="minorHAnsi" w:hAnsiTheme="minorHAnsi" w:cstheme="minorHAnsi"/>
        </w:rPr>
        <w:t>grudnia 2020 r. w sprawie sposobu sporządzania i przekazywania informacji oraz wymagań technicznych dla dokumentów elektronicznych oraz środków komunikacji elektronicznej w postępowaniu o udzielenie zamówienia publicznego lub konkursie</w:t>
      </w:r>
      <w:r w:rsidR="00896B5F" w:rsidRPr="0054057C">
        <w:rPr>
          <w:rFonts w:asciiTheme="minorHAnsi" w:hAnsiTheme="minorHAnsi" w:cstheme="minorHAnsi"/>
        </w:rPr>
        <w:t xml:space="preserve"> (DZ. U. z 2020 poz. 2452).</w:t>
      </w:r>
      <w:r w:rsidRPr="0054057C">
        <w:rPr>
          <w:rFonts w:asciiTheme="minorHAnsi" w:hAnsiTheme="minorHAnsi" w:cstheme="minorHAnsi"/>
        </w:rPr>
        <w:t xml:space="preserve"> </w:t>
      </w:r>
    </w:p>
    <w:p w14:paraId="176DB23C" w14:textId="07CFEF57" w:rsidR="004258D9" w:rsidRPr="00B5417E" w:rsidRDefault="004258D9"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 xml:space="preserve">IX. </w:t>
      </w:r>
      <w:r w:rsidRPr="00B5417E">
        <w:rPr>
          <w:rFonts w:asciiTheme="minorHAnsi" w:eastAsia="Times New Roman" w:hAnsiTheme="minorHAnsi" w:cstheme="minorHAnsi"/>
          <w:b/>
          <w:bCs/>
          <w:kern w:val="32"/>
          <w:lang w:eastAsia="pl-PL"/>
        </w:rPr>
        <w:tab/>
        <w:t>Poleganie na zasobach innych podmiotów.</w:t>
      </w:r>
    </w:p>
    <w:p w14:paraId="665B592C" w14:textId="56B24DB1" w:rsidR="004258D9" w:rsidRPr="0054057C" w:rsidRDefault="004258D9" w:rsidP="007E6C5D">
      <w:pPr>
        <w:numPr>
          <w:ilvl w:val="0"/>
          <w:numId w:val="47"/>
        </w:numPr>
        <w:spacing w:after="0" w:line="276" w:lineRule="auto"/>
        <w:ind w:left="360"/>
        <w:jc w:val="both"/>
        <w:rPr>
          <w:rFonts w:asciiTheme="minorHAnsi" w:hAnsiTheme="minorHAnsi" w:cstheme="minorHAnsi"/>
        </w:rPr>
      </w:pPr>
      <w:r w:rsidRPr="0054057C">
        <w:rPr>
          <w:rFonts w:asciiTheme="minorHAnsi" w:hAnsiTheme="minorHAnsi" w:cstheme="minorHAnsi"/>
        </w:rPr>
        <w:t>Wykonawca może, w celu potwierdzenia spełnienia warunków udziału w</w:t>
      </w:r>
      <w:r w:rsidR="00014ADC">
        <w:rPr>
          <w:rFonts w:asciiTheme="minorHAnsi" w:hAnsiTheme="minorHAnsi" w:cstheme="minorHAnsi"/>
        </w:rPr>
        <w:t> </w:t>
      </w:r>
      <w:r w:rsidRPr="0054057C">
        <w:rPr>
          <w:rFonts w:asciiTheme="minorHAnsi" w:hAnsiTheme="minorHAnsi" w:cstheme="minorHAnsi"/>
        </w:rPr>
        <w:t>postępowaniu</w:t>
      </w:r>
      <w:r w:rsidR="005B181F" w:rsidRPr="0054057C">
        <w:rPr>
          <w:rFonts w:asciiTheme="minorHAnsi" w:hAnsiTheme="minorHAnsi" w:cstheme="minorHAnsi"/>
        </w:rPr>
        <w:t>, w</w:t>
      </w:r>
      <w:r w:rsidR="00014ADC">
        <w:rPr>
          <w:rFonts w:asciiTheme="minorHAnsi" w:hAnsiTheme="minorHAnsi" w:cstheme="minorHAnsi"/>
        </w:rPr>
        <w:t> </w:t>
      </w:r>
      <w:r w:rsidR="005B181F" w:rsidRPr="0054057C">
        <w:rPr>
          <w:rFonts w:asciiTheme="minorHAnsi" w:hAnsiTheme="minorHAnsi" w:cstheme="minorHAnsi"/>
        </w:rPr>
        <w:t>stosownych sytuacjach</w:t>
      </w:r>
      <w:r w:rsidR="00546657" w:rsidRPr="0054057C">
        <w:rPr>
          <w:rFonts w:asciiTheme="minorHAnsi" w:hAnsiTheme="minorHAnsi" w:cstheme="minorHAnsi"/>
        </w:rPr>
        <w:t>,</w:t>
      </w:r>
      <w:r w:rsidRPr="0054057C">
        <w:rPr>
          <w:rFonts w:asciiTheme="minorHAnsi" w:hAnsiTheme="minorHAnsi" w:cstheme="minorHAnsi"/>
        </w:rPr>
        <w:t xml:space="preserve"> polegać na zdolnościach technicznych lub zawodowych</w:t>
      </w:r>
      <w:r w:rsidR="00C678FA" w:rsidRPr="0054057C">
        <w:rPr>
          <w:rFonts w:asciiTheme="minorHAnsi" w:hAnsiTheme="minorHAnsi" w:cstheme="minorHAnsi"/>
        </w:rPr>
        <w:t xml:space="preserve"> </w:t>
      </w:r>
      <w:r w:rsidRPr="0054057C">
        <w:rPr>
          <w:rFonts w:asciiTheme="minorHAnsi" w:hAnsiTheme="minorHAnsi" w:cstheme="minorHAnsi"/>
        </w:rPr>
        <w:t xml:space="preserve">podmiotów udostępniających zasoby, niezależnie od charakteru </w:t>
      </w:r>
      <w:r w:rsidR="00435368" w:rsidRPr="0054057C">
        <w:rPr>
          <w:rFonts w:asciiTheme="minorHAnsi" w:hAnsiTheme="minorHAnsi" w:cstheme="minorHAnsi"/>
        </w:rPr>
        <w:t xml:space="preserve">prawnego </w:t>
      </w:r>
      <w:r w:rsidR="0045323C" w:rsidRPr="0054057C">
        <w:rPr>
          <w:rFonts w:asciiTheme="minorHAnsi" w:hAnsiTheme="minorHAnsi" w:cstheme="minorHAnsi"/>
        </w:rPr>
        <w:t xml:space="preserve">łączących </w:t>
      </w:r>
      <w:r w:rsidR="00435368" w:rsidRPr="0054057C">
        <w:rPr>
          <w:rFonts w:asciiTheme="minorHAnsi" w:hAnsiTheme="minorHAnsi" w:cstheme="minorHAnsi"/>
        </w:rPr>
        <w:t>go z nimi stosunków prawnych.</w:t>
      </w:r>
    </w:p>
    <w:p w14:paraId="2B15519B" w14:textId="63F44E77" w:rsidR="00435368" w:rsidRPr="0054057C" w:rsidRDefault="00435368" w:rsidP="007E6C5D">
      <w:pPr>
        <w:numPr>
          <w:ilvl w:val="0"/>
          <w:numId w:val="47"/>
        </w:numPr>
        <w:spacing w:after="0" w:line="276" w:lineRule="auto"/>
        <w:ind w:left="426" w:hanging="426"/>
        <w:jc w:val="both"/>
        <w:rPr>
          <w:rFonts w:asciiTheme="minorHAnsi" w:hAnsiTheme="minorHAnsi" w:cstheme="minorHAnsi"/>
        </w:rPr>
      </w:pPr>
      <w:r w:rsidRPr="0054057C">
        <w:rPr>
          <w:rFonts w:asciiTheme="minorHAnsi" w:hAnsiTheme="minorHAnsi" w:cstheme="minorHAnsi"/>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54057C">
        <w:rPr>
          <w:rFonts w:asciiTheme="minorHAnsi" w:hAnsiTheme="minorHAnsi" w:cstheme="minorHAnsi"/>
          <w:b/>
        </w:rPr>
        <w:t>Z</w:t>
      </w:r>
      <w:r w:rsidRPr="0054057C">
        <w:rPr>
          <w:rFonts w:asciiTheme="minorHAnsi" w:hAnsiTheme="minorHAnsi" w:cstheme="minorHAnsi"/>
          <w:b/>
          <w:bCs/>
        </w:rPr>
        <w:t xml:space="preserve">ałącznik nr </w:t>
      </w:r>
      <w:r w:rsidR="008B3770" w:rsidRPr="0054057C">
        <w:rPr>
          <w:rFonts w:asciiTheme="minorHAnsi" w:hAnsiTheme="minorHAnsi" w:cstheme="minorHAnsi"/>
          <w:b/>
          <w:bCs/>
        </w:rPr>
        <w:t xml:space="preserve">7 </w:t>
      </w:r>
      <w:r w:rsidR="00896B5F" w:rsidRPr="0054057C">
        <w:rPr>
          <w:rFonts w:asciiTheme="minorHAnsi" w:hAnsiTheme="minorHAnsi" w:cstheme="minorHAnsi"/>
          <w:bCs/>
        </w:rPr>
        <w:t>d</w:t>
      </w:r>
      <w:r w:rsidRPr="0054057C">
        <w:rPr>
          <w:rFonts w:asciiTheme="minorHAnsi" w:hAnsiTheme="minorHAnsi" w:cstheme="minorHAnsi"/>
          <w:bCs/>
        </w:rPr>
        <w:t>o SWZ.</w:t>
      </w:r>
    </w:p>
    <w:p w14:paraId="667EA066" w14:textId="43797549" w:rsidR="00435368" w:rsidRPr="0054057C" w:rsidRDefault="004941DD" w:rsidP="007E6C5D">
      <w:pPr>
        <w:numPr>
          <w:ilvl w:val="0"/>
          <w:numId w:val="47"/>
        </w:numPr>
        <w:spacing w:after="0" w:line="276" w:lineRule="auto"/>
        <w:ind w:left="426" w:hanging="426"/>
        <w:jc w:val="both"/>
        <w:rPr>
          <w:rFonts w:asciiTheme="minorHAnsi" w:hAnsiTheme="minorHAnsi" w:cstheme="minorHAnsi"/>
        </w:rPr>
      </w:pPr>
      <w:r w:rsidRPr="0054057C">
        <w:rPr>
          <w:rFonts w:asciiTheme="minorHAnsi" w:hAnsiTheme="minorHAnsi" w:cstheme="minorHAnsi"/>
        </w:rPr>
        <w:t xml:space="preserve">Zamawiający </w:t>
      </w:r>
      <w:r w:rsidR="006C119B" w:rsidRPr="0054057C">
        <w:rPr>
          <w:rFonts w:asciiTheme="minorHAnsi" w:hAnsiTheme="minorHAnsi" w:cstheme="minorHAnsi"/>
        </w:rPr>
        <w:t xml:space="preserve">ocenia, czy udostępniane Wykonawcy przez podmioty udostępniające zasoby zdolności techniczne lub zawodowe, pozwalają na wykazanie przez Wykonawcę spełniania </w:t>
      </w:r>
      <w:r w:rsidR="006C119B" w:rsidRPr="0054057C">
        <w:rPr>
          <w:rFonts w:asciiTheme="minorHAnsi" w:hAnsiTheme="minorHAnsi" w:cstheme="minorHAnsi"/>
        </w:rPr>
        <w:lastRenderedPageBreak/>
        <w:t>warunków udziału w postępowaniu, a także bada, czy nie zachodzą wobec tego podmiotu podstawy wykluczenia, które zostały przewidziane względem Wykonawcy.</w:t>
      </w:r>
    </w:p>
    <w:p w14:paraId="3B76F490" w14:textId="3B39348A" w:rsidR="006C119B" w:rsidRPr="0054057C" w:rsidRDefault="006C119B" w:rsidP="007E6C5D">
      <w:pPr>
        <w:numPr>
          <w:ilvl w:val="0"/>
          <w:numId w:val="47"/>
        </w:numPr>
        <w:spacing w:after="0" w:line="276" w:lineRule="auto"/>
        <w:ind w:left="426" w:hanging="426"/>
        <w:jc w:val="both"/>
        <w:rPr>
          <w:rFonts w:asciiTheme="minorHAnsi" w:hAnsiTheme="minorHAnsi" w:cstheme="minorHAnsi"/>
        </w:rPr>
      </w:pPr>
      <w:r w:rsidRPr="0054057C">
        <w:rPr>
          <w:rFonts w:asciiTheme="minorHAnsi" w:hAnsiTheme="minorHAnsi" w:cstheme="minorHAnsi"/>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CA16801" w14:textId="111CEC9B" w:rsidR="00606779" w:rsidRDefault="00606779" w:rsidP="007E6C5D">
      <w:pPr>
        <w:numPr>
          <w:ilvl w:val="0"/>
          <w:numId w:val="47"/>
        </w:numPr>
        <w:spacing w:after="0" w:line="276" w:lineRule="auto"/>
        <w:ind w:left="426" w:hanging="426"/>
        <w:jc w:val="both"/>
        <w:rPr>
          <w:rFonts w:asciiTheme="minorHAnsi" w:hAnsiTheme="minorHAnsi" w:cstheme="minorHAnsi"/>
        </w:rPr>
      </w:pPr>
      <w:r w:rsidRPr="000204F2">
        <w:rPr>
          <w:rFonts w:asciiTheme="minorHAnsi" w:hAnsiTheme="minorHAnsi" w:cstheme="minorHAnsi"/>
        </w:rPr>
        <w:t>Wykonawca nie może, po upływie terminu składania ofert, powoływać się na zdolności podmiotów udostępniających zasoby, jeżeli na etapie składania ofert nie polegał on w danym zakresie na zdolnościach podmiotów udostępniających zasoby.</w:t>
      </w:r>
    </w:p>
    <w:p w14:paraId="41DAB3DC" w14:textId="453E7A94" w:rsidR="00945AD8" w:rsidRPr="00945AD8" w:rsidRDefault="00945AD8" w:rsidP="00945AD8">
      <w:pPr>
        <w:numPr>
          <w:ilvl w:val="0"/>
          <w:numId w:val="47"/>
        </w:numPr>
        <w:spacing w:after="0" w:line="276" w:lineRule="auto"/>
        <w:ind w:left="426" w:hanging="426"/>
        <w:jc w:val="both"/>
        <w:rPr>
          <w:rFonts w:asciiTheme="minorHAnsi" w:hAnsiTheme="minorHAnsi" w:cstheme="minorHAnsi"/>
        </w:rPr>
      </w:pPr>
      <w:r w:rsidRPr="0054057C">
        <w:rPr>
          <w:rFonts w:asciiTheme="minorHAnsi" w:hAnsiTheme="minorHAnsi" w:cstheme="minorHAnsi"/>
        </w:rPr>
        <w:t>W przypadku polegania na zdolnościach podmiotów udostępniających zasoby, Wykonawca przedstawia, wraz z oświadczeniem, o którym mowa w Rozdziale VIII ust. 1 SWZ, także oświadczenie podmiotu udostępniającego zasoby, którego wzór stanowi Załącznik nr 4 do SWZ, potwierdzające brak podstaw wykluczenia tego podmiotu oraz odpowiednio spełnianie warunków udziału w postępowaniu, w zakresie, w jakim Wykonawca powołuje się na jego zasoby.</w:t>
      </w:r>
    </w:p>
    <w:p w14:paraId="0F14595C" w14:textId="2D2DCBA1" w:rsidR="006C119B" w:rsidRPr="00B5417E" w:rsidRDefault="006C119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 xml:space="preserve">X. </w:t>
      </w:r>
      <w:r w:rsidRPr="00B5417E">
        <w:rPr>
          <w:rFonts w:asciiTheme="minorHAnsi" w:eastAsia="Times New Roman" w:hAnsiTheme="minorHAnsi" w:cstheme="minorHAnsi"/>
          <w:b/>
          <w:bCs/>
          <w:kern w:val="32"/>
          <w:lang w:eastAsia="pl-PL"/>
        </w:rPr>
        <w:tab/>
      </w:r>
      <w:r w:rsidR="00E83399" w:rsidRPr="00B5417E">
        <w:rPr>
          <w:rFonts w:asciiTheme="minorHAnsi" w:eastAsia="Times New Roman" w:hAnsiTheme="minorHAnsi" w:cstheme="minorHAnsi"/>
          <w:b/>
          <w:bCs/>
          <w:kern w:val="32"/>
          <w:lang w:eastAsia="pl-PL"/>
        </w:rPr>
        <w:t>Wykonawcy wspólnie ubiegający się o zamówienie</w:t>
      </w:r>
      <w:r w:rsidRPr="00B5417E">
        <w:rPr>
          <w:rFonts w:asciiTheme="minorHAnsi" w:eastAsia="Times New Roman" w:hAnsiTheme="minorHAnsi" w:cstheme="minorHAnsi"/>
          <w:b/>
          <w:bCs/>
          <w:kern w:val="32"/>
          <w:lang w:eastAsia="pl-PL"/>
        </w:rPr>
        <w:t>.</w:t>
      </w:r>
    </w:p>
    <w:p w14:paraId="1AB4E6E1" w14:textId="1734952F" w:rsidR="006C119B" w:rsidRPr="0054057C" w:rsidRDefault="006C119B" w:rsidP="007E6C5D">
      <w:pPr>
        <w:numPr>
          <w:ilvl w:val="0"/>
          <w:numId w:val="48"/>
        </w:numPr>
        <w:spacing w:after="0" w:line="276" w:lineRule="auto"/>
        <w:ind w:left="360"/>
        <w:jc w:val="both"/>
        <w:rPr>
          <w:rFonts w:asciiTheme="minorHAnsi" w:hAnsiTheme="minorHAnsi" w:cstheme="minorHAnsi"/>
        </w:rPr>
      </w:pPr>
      <w:r w:rsidRPr="0054057C">
        <w:rPr>
          <w:rFonts w:asciiTheme="minorHAnsi" w:hAnsiTheme="minorHAnsi" w:cstheme="minorHAnsi"/>
        </w:rPr>
        <w:t>Wykonawcy mogą wspólnie ubiegać się o udzielenie zamówienia. W takim przypadku Wykonawcy ustanawiają pełnomocnika do reprezentowania ich w postępowaniu albo do reprezentowania</w:t>
      </w:r>
      <w:r w:rsidR="00580EA8" w:rsidRPr="0054057C">
        <w:rPr>
          <w:rFonts w:asciiTheme="minorHAnsi" w:hAnsiTheme="minorHAnsi" w:cstheme="minorHAnsi"/>
        </w:rPr>
        <w:t xml:space="preserve"> w postępowaniu</w:t>
      </w:r>
      <w:r w:rsidRPr="0054057C">
        <w:rPr>
          <w:rFonts w:asciiTheme="minorHAnsi" w:hAnsiTheme="minorHAnsi" w:cstheme="minorHAnsi"/>
        </w:rPr>
        <w:t xml:space="preserve"> i</w:t>
      </w:r>
      <w:r w:rsidR="00580EA8" w:rsidRPr="0054057C">
        <w:rPr>
          <w:rFonts w:asciiTheme="minorHAnsi" w:hAnsiTheme="minorHAnsi" w:cstheme="minorHAnsi"/>
        </w:rPr>
        <w:t xml:space="preserve"> </w:t>
      </w:r>
      <w:r w:rsidRPr="0054057C">
        <w:rPr>
          <w:rFonts w:asciiTheme="minorHAnsi" w:hAnsiTheme="minorHAnsi" w:cstheme="minorHAnsi"/>
        </w:rPr>
        <w:t>zawarcia umowy w sprawie zamówienia publicznego. Pełnomocnictwo</w:t>
      </w:r>
      <w:r w:rsidRPr="0054057C">
        <w:rPr>
          <w:rFonts w:asciiTheme="minorHAnsi" w:hAnsiTheme="minorHAnsi" w:cstheme="minorHAnsi"/>
          <w:b/>
        </w:rPr>
        <w:t xml:space="preserve"> </w:t>
      </w:r>
      <w:r w:rsidRPr="0054057C">
        <w:rPr>
          <w:rFonts w:asciiTheme="minorHAnsi" w:hAnsiTheme="minorHAnsi" w:cstheme="minorHAnsi"/>
        </w:rPr>
        <w:t>winno być załączone do oferty.</w:t>
      </w:r>
    </w:p>
    <w:p w14:paraId="574BDD4D" w14:textId="3FEECCC9" w:rsidR="00935528" w:rsidRPr="0054057C" w:rsidRDefault="00B12B58" w:rsidP="007E6C5D">
      <w:pPr>
        <w:numPr>
          <w:ilvl w:val="0"/>
          <w:numId w:val="48"/>
        </w:numPr>
        <w:spacing w:after="0" w:line="276" w:lineRule="auto"/>
        <w:ind w:left="360"/>
        <w:jc w:val="both"/>
        <w:rPr>
          <w:rFonts w:asciiTheme="minorHAnsi" w:hAnsiTheme="minorHAnsi" w:cstheme="minorHAnsi"/>
        </w:rPr>
      </w:pPr>
      <w:r w:rsidRPr="0054057C">
        <w:rPr>
          <w:rFonts w:asciiTheme="minorHAnsi" w:hAnsiTheme="minorHAnsi" w:cstheme="minorHAnsi"/>
        </w:rPr>
        <w:t>Zamawiający w stosunku do Wykonawców wspólnie ubiegających się o udzielenie zamówienia, w odniesieniu do warunków dotyczących zdolności technicznej lub zawodowej dopuszcza łączenie spełnienia warunku udziału przez Wykonawców.</w:t>
      </w:r>
    </w:p>
    <w:p w14:paraId="290A1204" w14:textId="306EC86C" w:rsidR="006C119B" w:rsidRPr="0054057C" w:rsidRDefault="006C119B" w:rsidP="007E6C5D">
      <w:pPr>
        <w:numPr>
          <w:ilvl w:val="0"/>
          <w:numId w:val="48"/>
        </w:numPr>
        <w:spacing w:after="0" w:line="276" w:lineRule="auto"/>
        <w:ind w:left="360"/>
        <w:jc w:val="both"/>
        <w:rPr>
          <w:rFonts w:asciiTheme="minorHAnsi" w:hAnsiTheme="minorHAnsi" w:cstheme="minorHAnsi"/>
        </w:rPr>
      </w:pPr>
      <w:r w:rsidRPr="0054057C">
        <w:rPr>
          <w:rFonts w:asciiTheme="minorHAnsi" w:hAnsiTheme="minorHAnsi" w:cstheme="minorHAnsi"/>
        </w:rPr>
        <w:t>W przypadku Wykonawców wspólnie ubiegających się o udzielenie zamówienia, oświadczenia, o</w:t>
      </w:r>
      <w:r w:rsidR="00014ADC">
        <w:rPr>
          <w:rFonts w:asciiTheme="minorHAnsi" w:hAnsiTheme="minorHAnsi" w:cstheme="minorHAnsi"/>
        </w:rPr>
        <w:t> </w:t>
      </w:r>
      <w:r w:rsidRPr="0054057C">
        <w:rPr>
          <w:rFonts w:asciiTheme="minorHAnsi" w:hAnsiTheme="minorHAnsi" w:cstheme="minorHAnsi"/>
        </w:rPr>
        <w:t>których mowa w Rozdziale VIII ust. 1 SWZ, składa każdy z Wykonawców. Oświadczenia te potwierdzają brak podstaw wykluczenia oraz spełnianie warunków udziału</w:t>
      </w:r>
      <w:r w:rsidR="0004383C" w:rsidRPr="0054057C">
        <w:rPr>
          <w:rFonts w:asciiTheme="minorHAnsi" w:hAnsiTheme="minorHAnsi" w:cstheme="minorHAnsi"/>
        </w:rPr>
        <w:t xml:space="preserve"> w postępowaniu</w:t>
      </w:r>
      <w:r w:rsidRPr="0054057C">
        <w:rPr>
          <w:rFonts w:asciiTheme="minorHAnsi" w:hAnsiTheme="minorHAnsi" w:cstheme="minorHAnsi"/>
        </w:rPr>
        <w:t xml:space="preserve"> w</w:t>
      </w:r>
      <w:r w:rsidR="00014ADC">
        <w:rPr>
          <w:rFonts w:asciiTheme="minorHAnsi" w:hAnsiTheme="minorHAnsi" w:cstheme="minorHAnsi"/>
        </w:rPr>
        <w:t> </w:t>
      </w:r>
      <w:r w:rsidRPr="0054057C">
        <w:rPr>
          <w:rFonts w:asciiTheme="minorHAnsi" w:hAnsiTheme="minorHAnsi" w:cstheme="minorHAnsi"/>
        </w:rPr>
        <w:t>zakresie, w jakim każdy z Wykonawców wykazuje spełnianie warunków udziału w postępowaniu.</w:t>
      </w:r>
    </w:p>
    <w:p w14:paraId="1F1BB82A" w14:textId="000C6539" w:rsidR="00C4090B" w:rsidRPr="00B5417E" w:rsidRDefault="0061647D"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XI.</w:t>
      </w:r>
      <w:r w:rsidR="00C4090B" w:rsidRPr="00B5417E">
        <w:rPr>
          <w:rFonts w:asciiTheme="minorHAnsi" w:eastAsia="Times New Roman" w:hAnsiTheme="minorHAnsi" w:cstheme="minorHAnsi"/>
          <w:b/>
          <w:bCs/>
          <w:kern w:val="32"/>
          <w:lang w:eastAsia="pl-PL"/>
        </w:rPr>
        <w:t xml:space="preserve"> </w:t>
      </w:r>
      <w:r w:rsidR="00C4090B" w:rsidRPr="00B5417E">
        <w:rPr>
          <w:rFonts w:asciiTheme="minorHAnsi" w:eastAsia="Times New Roman" w:hAnsiTheme="minorHAnsi" w:cstheme="minorHAnsi"/>
          <w:b/>
          <w:bCs/>
          <w:kern w:val="32"/>
          <w:lang w:eastAsia="pl-PL"/>
        </w:rPr>
        <w:tab/>
      </w:r>
      <w:r w:rsidR="003C112C" w:rsidRPr="00B5417E">
        <w:rPr>
          <w:rFonts w:asciiTheme="minorHAnsi" w:eastAsia="Times New Roman" w:hAnsiTheme="minorHAnsi" w:cstheme="minorHAnsi"/>
          <w:b/>
          <w:bCs/>
          <w:kern w:val="32"/>
          <w:lang w:eastAsia="pl-PL"/>
        </w:rPr>
        <w:t>Informacje o środkach komunikacji elektronicznej, przy użyciu których Zamawiający będzie się komunikował z Wykonawcami, informacje o wymaganiach technicznych i organizacyjnych sporządzenia, wysłania i odbierania korespondencji elektronicznej oraz</w:t>
      </w:r>
      <w:r w:rsidR="00C4090B" w:rsidRPr="00B5417E">
        <w:rPr>
          <w:rFonts w:asciiTheme="minorHAnsi" w:eastAsia="Times New Roman" w:hAnsiTheme="minorHAnsi" w:cstheme="minorHAnsi"/>
          <w:b/>
          <w:bCs/>
          <w:kern w:val="32"/>
          <w:lang w:eastAsia="pl-PL"/>
        </w:rPr>
        <w:t xml:space="preserve"> wskazanie osób uprawnionych do </w:t>
      </w:r>
      <w:r w:rsidR="003C112C" w:rsidRPr="00B5417E">
        <w:rPr>
          <w:rFonts w:asciiTheme="minorHAnsi" w:eastAsia="Times New Roman" w:hAnsiTheme="minorHAnsi" w:cstheme="minorHAnsi"/>
          <w:b/>
          <w:bCs/>
          <w:kern w:val="32"/>
          <w:lang w:eastAsia="pl-PL"/>
        </w:rPr>
        <w:t>komunikowania</w:t>
      </w:r>
      <w:r w:rsidR="00C4090B" w:rsidRPr="00B5417E">
        <w:rPr>
          <w:rFonts w:asciiTheme="minorHAnsi" w:eastAsia="Times New Roman" w:hAnsiTheme="minorHAnsi" w:cstheme="minorHAnsi"/>
          <w:b/>
          <w:bCs/>
          <w:kern w:val="32"/>
          <w:lang w:eastAsia="pl-PL"/>
        </w:rPr>
        <w:t xml:space="preserve"> się z Wykonawcami.</w:t>
      </w:r>
    </w:p>
    <w:p w14:paraId="079F5127" w14:textId="345EB810" w:rsidR="00B80C1B" w:rsidRDefault="003C112C" w:rsidP="007E6C5D">
      <w:pPr>
        <w:numPr>
          <w:ilvl w:val="0"/>
          <w:numId w:val="43"/>
        </w:numPr>
        <w:spacing w:after="0" w:line="276" w:lineRule="auto"/>
        <w:jc w:val="both"/>
        <w:rPr>
          <w:rFonts w:asciiTheme="minorHAnsi" w:hAnsiTheme="minorHAnsi" w:cstheme="minorHAnsi"/>
        </w:rPr>
      </w:pPr>
      <w:r w:rsidRPr="0087566E">
        <w:rPr>
          <w:rFonts w:asciiTheme="minorHAnsi" w:hAnsiTheme="minorHAnsi" w:cstheme="minorHAnsi"/>
        </w:rPr>
        <w:t xml:space="preserve">W postępowaniu o udzielenie zamówienia publicznego komunikacja między Zamawiającym a Wykonawcami odbywa się </w:t>
      </w:r>
      <w:r w:rsidR="0087566E" w:rsidRPr="0087566E">
        <w:rPr>
          <w:rFonts w:asciiTheme="minorHAnsi" w:hAnsiTheme="minorHAnsi" w:cstheme="minorHAnsi"/>
        </w:rPr>
        <w:t xml:space="preserve">przy użyciu Platformy e-Zamówienia, która jest dostępna pod adresem </w:t>
      </w:r>
      <w:hyperlink r:id="rId12" w:history="1">
        <w:r w:rsidR="00B80C1B" w:rsidRPr="00BC1C88">
          <w:rPr>
            <w:rStyle w:val="Hipercze"/>
            <w:rFonts w:asciiTheme="minorHAnsi" w:hAnsiTheme="minorHAnsi" w:cstheme="minorHAnsi"/>
          </w:rPr>
          <w:t>https://ezamowienia.gov.pl</w:t>
        </w:r>
      </w:hyperlink>
      <w:r w:rsidR="0087566E" w:rsidRPr="0087566E">
        <w:rPr>
          <w:rFonts w:asciiTheme="minorHAnsi" w:hAnsiTheme="minorHAnsi" w:cstheme="minorHAnsi"/>
        </w:rPr>
        <w:t>.</w:t>
      </w:r>
    </w:p>
    <w:p w14:paraId="7B968A1E" w14:textId="77777777" w:rsidR="002B3192" w:rsidRPr="002B3192" w:rsidRDefault="002B3192" w:rsidP="007E6C5D">
      <w:pPr>
        <w:numPr>
          <w:ilvl w:val="0"/>
          <w:numId w:val="43"/>
        </w:numPr>
        <w:spacing w:after="0" w:line="276" w:lineRule="auto"/>
        <w:jc w:val="both"/>
        <w:rPr>
          <w:rFonts w:asciiTheme="minorHAnsi" w:hAnsiTheme="minorHAnsi" w:cstheme="minorHAnsi"/>
        </w:rPr>
      </w:pPr>
      <w:r w:rsidRPr="002B3192">
        <w:rPr>
          <w:rFonts w:asciiTheme="minorHAnsi" w:hAnsiTheme="minorHAnsi" w:cstheme="minorHAnsi"/>
        </w:rPr>
        <w:t>Adres strony internetowej prowadzonego postępowania (link prowadzący bezpośrednio do widoku postępowania na Platformie e-Zamówienia):</w:t>
      </w:r>
    </w:p>
    <w:p w14:paraId="05DC5B7A" w14:textId="09896772" w:rsidR="000518E1" w:rsidRPr="00414244" w:rsidRDefault="00000000" w:rsidP="000518E1">
      <w:pPr>
        <w:pStyle w:val="Tytu"/>
        <w:spacing w:line="276" w:lineRule="auto"/>
        <w:ind w:left="360"/>
        <w:jc w:val="left"/>
        <w:rPr>
          <w:rFonts w:asciiTheme="minorHAnsi" w:hAnsiTheme="minorHAnsi" w:cstheme="minorHAnsi"/>
        </w:rPr>
      </w:pPr>
      <w:hyperlink r:id="rId13" w:history="1">
        <w:r w:rsidR="000518E1" w:rsidRPr="000D1CF0">
          <w:rPr>
            <w:rStyle w:val="Hipercze"/>
            <w:rFonts w:asciiTheme="minorHAnsi" w:hAnsiTheme="minorHAnsi" w:cstheme="minorHAnsi"/>
          </w:rPr>
          <w:t>https://ezamowienia.gov.pl/mp-client/search/list/ocds-148610-2c5b6a4f-b46b-4b70-97e3-97c0fa8a819e</w:t>
        </w:r>
      </w:hyperlink>
      <w:r w:rsidR="000518E1">
        <w:rPr>
          <w:rFonts w:asciiTheme="minorHAnsi" w:hAnsiTheme="minorHAnsi" w:cstheme="minorHAnsi"/>
        </w:rPr>
        <w:t xml:space="preserve"> </w:t>
      </w:r>
    </w:p>
    <w:p w14:paraId="29047AAE" w14:textId="6F739665" w:rsidR="002B3192" w:rsidRPr="002B3192" w:rsidRDefault="002B3192" w:rsidP="007E6C5D">
      <w:pPr>
        <w:numPr>
          <w:ilvl w:val="0"/>
          <w:numId w:val="43"/>
        </w:numPr>
        <w:spacing w:after="0" w:line="276" w:lineRule="auto"/>
        <w:jc w:val="both"/>
        <w:rPr>
          <w:rFonts w:asciiTheme="minorHAnsi" w:hAnsiTheme="minorHAnsi" w:cstheme="minorHAnsi"/>
        </w:rPr>
      </w:pPr>
      <w:r w:rsidRPr="002B3192">
        <w:rPr>
          <w:rFonts w:asciiTheme="minorHAnsi" w:hAnsiTheme="minorHAnsi" w:cstheme="minorHAnsi"/>
        </w:rPr>
        <w:t>Postępowanie można wyszukać również ze strony głównej Platformy e-Zamówienia (przycisk „Przeglądaj postępowania/konkursy”).</w:t>
      </w:r>
    </w:p>
    <w:p w14:paraId="2BE32281" w14:textId="25F87BBA" w:rsidR="002B3192" w:rsidRPr="002B3192" w:rsidRDefault="002B3192" w:rsidP="007E6C5D">
      <w:pPr>
        <w:numPr>
          <w:ilvl w:val="0"/>
          <w:numId w:val="43"/>
        </w:numPr>
        <w:spacing w:after="0" w:line="276" w:lineRule="auto"/>
        <w:jc w:val="both"/>
        <w:rPr>
          <w:rFonts w:asciiTheme="minorHAnsi" w:hAnsiTheme="minorHAnsi" w:cstheme="minorHAnsi"/>
        </w:rPr>
      </w:pPr>
      <w:r w:rsidRPr="002B3192">
        <w:rPr>
          <w:rFonts w:asciiTheme="minorHAnsi" w:hAnsiTheme="minorHAnsi" w:cstheme="minorHAnsi"/>
        </w:rPr>
        <w:t>Identyfikator (ID) postępowania na Platformie e-Zamówienia:</w:t>
      </w:r>
    </w:p>
    <w:p w14:paraId="7E9CB1EE" w14:textId="6D264D7E" w:rsidR="000518E1" w:rsidRPr="000518E1" w:rsidRDefault="000518E1" w:rsidP="000518E1">
      <w:pPr>
        <w:spacing w:after="0" w:line="276" w:lineRule="auto"/>
        <w:ind w:left="360"/>
        <w:jc w:val="both"/>
        <w:rPr>
          <w:rFonts w:asciiTheme="minorHAnsi" w:hAnsiTheme="minorHAnsi" w:cstheme="minorHAnsi"/>
          <w:lang w:val="en-GB"/>
        </w:rPr>
      </w:pPr>
      <w:r w:rsidRPr="000518E1">
        <w:rPr>
          <w:rFonts w:asciiTheme="minorHAnsi" w:hAnsiTheme="minorHAnsi" w:cstheme="minorHAnsi"/>
          <w:b/>
          <w:lang w:val="en-GB"/>
        </w:rPr>
        <w:lastRenderedPageBreak/>
        <w:t>ocds-148610-2c5b6a4f-b46b-4b70-97e3-97c0fa8a819e</w:t>
      </w:r>
      <w:r>
        <w:rPr>
          <w:rFonts w:asciiTheme="minorHAnsi" w:hAnsiTheme="minorHAnsi" w:cstheme="minorHAnsi"/>
          <w:b/>
          <w:lang w:val="en-GB"/>
        </w:rPr>
        <w:t xml:space="preserve"> </w:t>
      </w:r>
    </w:p>
    <w:p w14:paraId="706992C3" w14:textId="65295B33" w:rsidR="00A25956" w:rsidRPr="00B80C1B" w:rsidRDefault="003C112C" w:rsidP="007E6C5D">
      <w:pPr>
        <w:numPr>
          <w:ilvl w:val="0"/>
          <w:numId w:val="43"/>
        </w:numPr>
        <w:spacing w:after="0" w:line="276" w:lineRule="auto"/>
        <w:jc w:val="both"/>
        <w:rPr>
          <w:rFonts w:asciiTheme="minorHAnsi" w:hAnsiTheme="minorHAnsi" w:cstheme="minorHAnsi"/>
        </w:rPr>
      </w:pPr>
      <w:r w:rsidRPr="0087566E">
        <w:rPr>
          <w:rFonts w:asciiTheme="minorHAnsi" w:hAnsiTheme="minorHAnsi" w:cstheme="minorHAnsi"/>
        </w:rPr>
        <w:t>Wykonawca zamierzający wziąć udział w niniejszym postępowaniu musi posiadać konto</w:t>
      </w:r>
      <w:r w:rsidR="00BD4DE6" w:rsidRPr="00BD4DE6">
        <w:t xml:space="preserve"> </w:t>
      </w:r>
      <w:r w:rsidR="00BD4DE6" w:rsidRPr="00BD4DE6">
        <w:rPr>
          <w:rFonts w:asciiTheme="minorHAnsi" w:hAnsiTheme="minorHAnsi" w:cstheme="minorHAnsi"/>
        </w:rPr>
        <w:t>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110EE8C" w14:textId="571B7DBB" w:rsidR="00EC6635" w:rsidRPr="007303E3" w:rsidRDefault="00A25956" w:rsidP="007E6C5D">
      <w:pPr>
        <w:pStyle w:val="Akapitzlist"/>
        <w:numPr>
          <w:ilvl w:val="0"/>
          <w:numId w:val="43"/>
        </w:numPr>
        <w:autoSpaceDE w:val="0"/>
        <w:autoSpaceDN w:val="0"/>
        <w:adjustRightInd w:val="0"/>
        <w:spacing w:after="0"/>
        <w:rPr>
          <w:rFonts w:asciiTheme="minorHAnsi" w:hAnsiTheme="minorHAnsi" w:cstheme="minorHAnsi"/>
          <w:noProof/>
          <w:lang w:val="pl-PL"/>
        </w:rPr>
      </w:pPr>
      <w:r w:rsidRPr="00270201">
        <w:rPr>
          <w:rFonts w:asciiTheme="minorHAnsi" w:hAnsiTheme="minorHAnsi" w:cstheme="minorHAnsi"/>
          <w:noProof/>
          <w:lang w:val="pl-PL"/>
        </w:rPr>
        <w:t xml:space="preserve">Przeglądanie i pobieranie publicznej treści dokumentacji postępowania nie wymaga posiadania konta na Platformie e-Zamówienia ani logowania. </w:t>
      </w:r>
    </w:p>
    <w:p w14:paraId="61502E69" w14:textId="600CF015" w:rsidR="00ED0FE2" w:rsidRDefault="00E428F1" w:rsidP="007E6C5D">
      <w:pPr>
        <w:numPr>
          <w:ilvl w:val="0"/>
          <w:numId w:val="43"/>
        </w:numPr>
        <w:tabs>
          <w:tab w:val="left" w:pos="426"/>
        </w:tabs>
        <w:spacing w:after="0" w:line="276" w:lineRule="auto"/>
        <w:jc w:val="both"/>
        <w:rPr>
          <w:rFonts w:asciiTheme="minorHAnsi" w:eastAsiaTheme="minorEastAsia" w:hAnsiTheme="minorHAnsi" w:cstheme="minorHAnsi"/>
        </w:rPr>
      </w:pPr>
      <w:r w:rsidRPr="0054057C">
        <w:rPr>
          <w:rFonts w:asciiTheme="minorHAnsi" w:hAnsiTheme="minorHAnsi" w:cstheme="minorHAnsi"/>
        </w:rPr>
        <w:t xml:space="preserve">Wszelkie zawiadomienia, oświadczenia, wnioski oraz informacje, Zamawiający oraz Wykonawcy  przekazują powołując się na numer referencyjny postępowania, tj. </w:t>
      </w:r>
      <w:r w:rsidR="002F64E8">
        <w:rPr>
          <w:rFonts w:asciiTheme="minorHAnsi" w:hAnsiTheme="minorHAnsi" w:cstheme="minorHAnsi"/>
          <w:b/>
        </w:rPr>
        <w:t>ZP</w:t>
      </w:r>
      <w:r w:rsidR="002512F0" w:rsidRPr="0054057C">
        <w:rPr>
          <w:rFonts w:asciiTheme="minorHAnsi" w:hAnsiTheme="minorHAnsi" w:cstheme="minorHAnsi"/>
          <w:b/>
        </w:rPr>
        <w:t>RZ.270</w:t>
      </w:r>
      <w:r w:rsidR="00BB3609" w:rsidRPr="0054057C">
        <w:rPr>
          <w:rFonts w:asciiTheme="minorHAnsi" w:hAnsiTheme="minorHAnsi" w:cstheme="minorHAnsi"/>
          <w:b/>
        </w:rPr>
        <w:t>.</w:t>
      </w:r>
      <w:r w:rsidR="00A36CF3">
        <w:rPr>
          <w:rFonts w:asciiTheme="minorHAnsi" w:hAnsiTheme="minorHAnsi" w:cstheme="minorHAnsi"/>
          <w:b/>
        </w:rPr>
        <w:t>4</w:t>
      </w:r>
      <w:r w:rsidR="002F64E8">
        <w:rPr>
          <w:rFonts w:asciiTheme="minorHAnsi" w:hAnsiTheme="minorHAnsi" w:cstheme="minorHAnsi"/>
          <w:b/>
        </w:rPr>
        <w:t>8</w:t>
      </w:r>
      <w:r w:rsidR="002512F0" w:rsidRPr="0054057C">
        <w:rPr>
          <w:rFonts w:asciiTheme="minorHAnsi" w:hAnsiTheme="minorHAnsi" w:cstheme="minorHAnsi"/>
          <w:b/>
        </w:rPr>
        <w:t>.202</w:t>
      </w:r>
      <w:r w:rsidR="00A36CF3">
        <w:rPr>
          <w:rFonts w:asciiTheme="minorHAnsi" w:hAnsiTheme="minorHAnsi" w:cstheme="minorHAnsi"/>
          <w:b/>
        </w:rPr>
        <w:t>4</w:t>
      </w:r>
      <w:r w:rsidR="000204F2">
        <w:rPr>
          <w:rFonts w:asciiTheme="minorHAnsi" w:hAnsiTheme="minorHAnsi" w:cstheme="minorHAnsi"/>
          <w:b/>
        </w:rPr>
        <w:t>.</w:t>
      </w:r>
    </w:p>
    <w:p w14:paraId="44E935B0" w14:textId="241BA589" w:rsidR="00543BED" w:rsidRDefault="00B15630" w:rsidP="007E6C5D">
      <w:pPr>
        <w:numPr>
          <w:ilvl w:val="0"/>
          <w:numId w:val="43"/>
        </w:numPr>
        <w:tabs>
          <w:tab w:val="left" w:pos="426"/>
        </w:tabs>
        <w:spacing w:after="0" w:line="276" w:lineRule="auto"/>
        <w:jc w:val="both"/>
        <w:rPr>
          <w:rFonts w:asciiTheme="minorHAnsi" w:eastAsiaTheme="minorEastAsia" w:hAnsiTheme="minorHAnsi" w:cstheme="minorHAnsi"/>
        </w:rPr>
      </w:pPr>
      <w:r w:rsidRPr="00ED0FE2">
        <w:rPr>
          <w:rFonts w:asciiTheme="minorHAnsi" w:eastAsiaTheme="minorEastAsia" w:hAnsiTheme="minorHAnsi" w:cstheme="minorHAnsi"/>
        </w:rPr>
        <w:t>Komunikacja w postępowaniu, z wyłączeniem składania</w:t>
      </w:r>
      <w:r w:rsidR="000204F2">
        <w:rPr>
          <w:rFonts w:asciiTheme="minorHAnsi" w:eastAsiaTheme="minorEastAsia" w:hAnsiTheme="minorHAnsi" w:cstheme="minorHAnsi"/>
        </w:rPr>
        <w:t xml:space="preserve"> ofert</w:t>
      </w:r>
      <w:r w:rsidRPr="00ED0FE2">
        <w:rPr>
          <w:rFonts w:asciiTheme="minorHAnsi" w:eastAsiaTheme="minorEastAsia" w:hAnsiTheme="minorHAnsi" w:cstheme="minorHAnsi"/>
        </w:rPr>
        <w:t>, odbywa się drogą elektroniczną</w:t>
      </w:r>
      <w:r w:rsidR="00ED0FE2">
        <w:rPr>
          <w:rFonts w:asciiTheme="minorHAnsi" w:eastAsiaTheme="minorEastAsia" w:hAnsiTheme="minorHAnsi" w:cstheme="minorHAnsi"/>
        </w:rPr>
        <w:t xml:space="preserve"> </w:t>
      </w:r>
      <w:r w:rsidRPr="00ED0FE2">
        <w:rPr>
          <w:rFonts w:asciiTheme="minorHAnsi" w:eastAsiaTheme="minorEastAsia" w:hAnsiTheme="minorHAnsi" w:cstheme="minorHAnsi"/>
        </w:rPr>
        <w:t>za pośrednictwem formularzy do komunikacji dostępnych w zakładce „Formularze”</w:t>
      </w:r>
      <w:r w:rsidR="00E97B85">
        <w:rPr>
          <w:rFonts w:asciiTheme="minorHAnsi" w:eastAsiaTheme="minorEastAsia" w:hAnsiTheme="minorHAnsi" w:cstheme="minorHAnsi"/>
        </w:rPr>
        <w:t xml:space="preserve"> </w:t>
      </w:r>
      <w:r w:rsidRPr="00E97B85">
        <w:rPr>
          <w:rFonts w:asciiTheme="minorHAnsi" w:eastAsiaTheme="minorEastAsia" w:hAnsiTheme="minorHAnsi" w:cstheme="minorHAnsi"/>
        </w:rPr>
        <w:t>(„Formularze do komunikacji”). Za pośrednictwem „Formularzy do komunikacji”</w:t>
      </w:r>
      <w:r w:rsidR="00E97B85">
        <w:rPr>
          <w:rFonts w:asciiTheme="minorHAnsi" w:eastAsiaTheme="minorEastAsia" w:hAnsiTheme="minorHAnsi" w:cstheme="minorHAnsi"/>
        </w:rPr>
        <w:t xml:space="preserve"> </w:t>
      </w:r>
      <w:r w:rsidRPr="00E97B85">
        <w:rPr>
          <w:rFonts w:asciiTheme="minorHAnsi" w:eastAsiaTheme="minorEastAsia" w:hAnsiTheme="minorHAnsi" w:cstheme="minorHAnsi"/>
        </w:rPr>
        <w:t>odbywa się w szczególności przekazywanie wezwań i zawiadomień, zadawanie pytań</w:t>
      </w:r>
      <w:r w:rsidR="00E97B85">
        <w:rPr>
          <w:rFonts w:asciiTheme="minorHAnsi" w:eastAsiaTheme="minorEastAsia" w:hAnsiTheme="minorHAnsi" w:cstheme="minorHAnsi"/>
        </w:rPr>
        <w:t xml:space="preserve"> </w:t>
      </w:r>
      <w:r w:rsidRPr="00E97B85">
        <w:rPr>
          <w:rFonts w:asciiTheme="minorHAnsi" w:eastAsiaTheme="minorEastAsia" w:hAnsiTheme="minorHAnsi" w:cstheme="minorHAnsi"/>
        </w:rPr>
        <w:t>i udzielanie odpowiedzi. Formularze do komunikacji umożliwiają również dołączenie</w:t>
      </w:r>
      <w:r w:rsidR="00E97B85">
        <w:rPr>
          <w:rFonts w:asciiTheme="minorHAnsi" w:eastAsiaTheme="minorEastAsia" w:hAnsiTheme="minorHAnsi" w:cstheme="minorHAnsi"/>
        </w:rPr>
        <w:t xml:space="preserve"> </w:t>
      </w:r>
      <w:r w:rsidRPr="00E97B85">
        <w:rPr>
          <w:rFonts w:asciiTheme="minorHAnsi" w:eastAsiaTheme="minorEastAsia" w:hAnsiTheme="minorHAnsi" w:cstheme="minorHAnsi"/>
        </w:rPr>
        <w:t>załącznika do przesyłanej wiadomości (przycisk „dodaj załącznik”).</w:t>
      </w:r>
    </w:p>
    <w:p w14:paraId="3BF36162" w14:textId="77777777" w:rsidR="00EF61BE" w:rsidRPr="006F087F" w:rsidRDefault="00EF61BE" w:rsidP="007E6C5D">
      <w:pPr>
        <w:numPr>
          <w:ilvl w:val="0"/>
          <w:numId w:val="43"/>
        </w:numPr>
        <w:tabs>
          <w:tab w:val="left" w:pos="426"/>
        </w:tabs>
        <w:spacing w:after="0" w:line="276" w:lineRule="auto"/>
        <w:jc w:val="both"/>
        <w:rPr>
          <w:rFonts w:asciiTheme="minorHAnsi" w:hAnsiTheme="minorHAnsi" w:cstheme="minorHAnsi"/>
        </w:rPr>
      </w:pPr>
      <w:r w:rsidRPr="006F087F">
        <w:rPr>
          <w:rFonts w:asciiTheme="minorHAnsi" w:hAnsiTheme="minorHAnsi" w:cstheme="minorHAnsi"/>
        </w:rPr>
        <w:t>Sposób sporządzenia dokumentów elektronicznych, oświadczeń lub cyfrowe</w:t>
      </w:r>
      <w:r>
        <w:rPr>
          <w:rFonts w:asciiTheme="minorHAnsi" w:hAnsiTheme="minorHAnsi" w:cstheme="minorHAnsi"/>
        </w:rPr>
        <w:t>go</w:t>
      </w:r>
      <w:r w:rsidRPr="006F087F">
        <w:rPr>
          <w:rFonts w:asciiTheme="minorHAnsi" w:hAnsiTheme="minorHAnsi" w:cstheme="minorHAnsi"/>
        </w:rPr>
        <w:t xml:space="preserve"> odwzorowani</w:t>
      </w:r>
      <w:r>
        <w:rPr>
          <w:rFonts w:asciiTheme="minorHAnsi" w:hAnsiTheme="minorHAnsi" w:cstheme="minorHAnsi"/>
        </w:rPr>
        <w:t xml:space="preserve">a </w:t>
      </w:r>
      <w:r w:rsidRPr="006F087F">
        <w:rPr>
          <w:rFonts w:asciiTheme="minorHAnsi" w:hAnsiTheme="minorHAnsi" w:cstheme="minorHAnsi"/>
        </w:rPr>
        <w:t>dokumentów lub oświadczeń musi być zgodn</w:t>
      </w:r>
      <w:r>
        <w:rPr>
          <w:rFonts w:asciiTheme="minorHAnsi" w:hAnsiTheme="minorHAnsi" w:cstheme="minorHAnsi"/>
        </w:rPr>
        <w:t>y</w:t>
      </w:r>
      <w:r w:rsidRPr="006F087F">
        <w:rPr>
          <w:rFonts w:asciiTheme="minorHAnsi" w:hAnsiTheme="minorHAnsi" w:cstheme="minorHAnsi"/>
        </w:rPr>
        <w:t xml:space="preserve">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dalej jako „Rozporządzenie”</w:t>
      </w:r>
      <w:r>
        <w:rPr>
          <w:rFonts w:asciiTheme="minorHAnsi" w:hAnsiTheme="minorHAnsi" w:cstheme="minorHAnsi"/>
        </w:rPr>
        <w:t>. Rozporządzenie</w:t>
      </w:r>
      <w:r w:rsidRPr="006F087F">
        <w:rPr>
          <w:rFonts w:asciiTheme="minorHAnsi" w:hAnsiTheme="minorHAnsi" w:cstheme="minorHAnsi"/>
        </w:rPr>
        <w:t xml:space="preserve"> określa dopuszczalny format kwalifikowanego podpisu elektronicznego jako: </w:t>
      </w:r>
    </w:p>
    <w:p w14:paraId="02EBB80F" w14:textId="77777777" w:rsidR="00EF61BE" w:rsidRPr="00EF61BE" w:rsidRDefault="00EF61BE" w:rsidP="007E6C5D">
      <w:pPr>
        <w:numPr>
          <w:ilvl w:val="0"/>
          <w:numId w:val="49"/>
        </w:numPr>
        <w:spacing w:before="120" w:after="0" w:line="276" w:lineRule="auto"/>
        <w:ind w:left="700"/>
        <w:contextualSpacing/>
        <w:jc w:val="both"/>
        <w:rPr>
          <w:rFonts w:asciiTheme="minorHAnsi" w:hAnsiTheme="minorHAnsi" w:cstheme="minorHAnsi"/>
        </w:rPr>
      </w:pPr>
      <w:r w:rsidRPr="00EF61BE">
        <w:rPr>
          <w:rFonts w:asciiTheme="minorHAnsi" w:hAnsiTheme="minorHAnsi" w:cstheme="minorHAnsi"/>
        </w:rPr>
        <w:t>dokumenty w formacie „pdf” należy podpisywać formatem PAdES lub XAdES,</w:t>
      </w:r>
    </w:p>
    <w:p w14:paraId="12920A25" w14:textId="5FF714BA" w:rsidR="00EF61BE" w:rsidRPr="00EF61BE" w:rsidRDefault="00EF61BE" w:rsidP="007E6C5D">
      <w:pPr>
        <w:numPr>
          <w:ilvl w:val="0"/>
          <w:numId w:val="49"/>
        </w:numPr>
        <w:spacing w:before="120" w:after="0" w:line="276" w:lineRule="auto"/>
        <w:ind w:left="700"/>
        <w:contextualSpacing/>
        <w:jc w:val="both"/>
        <w:rPr>
          <w:rFonts w:asciiTheme="minorHAnsi" w:hAnsiTheme="minorHAnsi" w:cstheme="minorHAnsi"/>
        </w:rPr>
      </w:pPr>
      <w:r w:rsidRPr="00EF61BE">
        <w:rPr>
          <w:rFonts w:asciiTheme="minorHAnsi" w:hAnsiTheme="minorHAnsi" w:cstheme="minorHAnsi"/>
        </w:rPr>
        <w:t>Zamawiający dopuszcza podpisanie dokumentów w formacie innym niż „pdf”, wtedy należy podpisywać formatem XAdES.</w:t>
      </w:r>
    </w:p>
    <w:p w14:paraId="42120E70" w14:textId="77777777" w:rsidR="00EF61BE" w:rsidRPr="00EF61BE" w:rsidRDefault="00EF61BE" w:rsidP="007E6C5D">
      <w:pPr>
        <w:numPr>
          <w:ilvl w:val="0"/>
          <w:numId w:val="43"/>
        </w:numPr>
        <w:tabs>
          <w:tab w:val="left" w:pos="426"/>
        </w:tabs>
        <w:spacing w:after="0" w:line="276" w:lineRule="auto"/>
        <w:jc w:val="both"/>
        <w:rPr>
          <w:rFonts w:eastAsiaTheme="minorHAnsi" w:cs="Calibri"/>
          <w:color w:val="000000"/>
          <w:sz w:val="18"/>
          <w:szCs w:val="18"/>
        </w:rPr>
      </w:pPr>
      <w:r w:rsidRPr="00EF61BE">
        <w:rPr>
          <w:rFonts w:asciiTheme="minorHAnsi" w:eastAsiaTheme="minorEastAsia" w:hAnsiTheme="minorHAnsi" w:cstheme="minorHAnsi"/>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7B9C3C47" w14:textId="77777777" w:rsidR="00BE5A9E" w:rsidRDefault="005E3154" w:rsidP="007E6C5D">
      <w:pPr>
        <w:numPr>
          <w:ilvl w:val="0"/>
          <w:numId w:val="43"/>
        </w:numPr>
        <w:tabs>
          <w:tab w:val="left" w:pos="426"/>
        </w:tabs>
        <w:spacing w:after="0" w:line="276" w:lineRule="auto"/>
        <w:jc w:val="both"/>
        <w:rPr>
          <w:rFonts w:eastAsiaTheme="minorHAnsi" w:cs="Calibri"/>
          <w:color w:val="000000"/>
        </w:rPr>
      </w:pPr>
      <w:r w:rsidRPr="008029B5">
        <w:rPr>
          <w:rFonts w:eastAsiaTheme="minorHAnsi" w:cs="Calibri"/>
          <w:color w:val="000000"/>
        </w:rPr>
        <w:t xml:space="preserve">Możliwość korzystania w postępowaniu z „Formularzy do komunikacji” w pełnym zakresie wymaga posiadania konta „Wykonawcy” na Platformie e-Zamówienia </w:t>
      </w:r>
      <w:r w:rsidRPr="00547B71">
        <w:rPr>
          <w:rFonts w:eastAsiaTheme="minorHAnsi" w:cs="Calibri"/>
          <w:color w:val="000000"/>
        </w:rPr>
        <w:t xml:space="preserve">oraz zalogowania się na Platformie e-Zamówienia. </w:t>
      </w:r>
    </w:p>
    <w:p w14:paraId="30582141" w14:textId="486F9462" w:rsidR="005E3154" w:rsidRPr="00547B71" w:rsidRDefault="005E3154" w:rsidP="007E6C5D">
      <w:pPr>
        <w:numPr>
          <w:ilvl w:val="0"/>
          <w:numId w:val="43"/>
        </w:numPr>
        <w:tabs>
          <w:tab w:val="left" w:pos="426"/>
        </w:tabs>
        <w:spacing w:after="0" w:line="276" w:lineRule="auto"/>
        <w:jc w:val="both"/>
        <w:rPr>
          <w:rFonts w:eastAsiaTheme="minorHAnsi" w:cs="Calibri"/>
          <w:color w:val="000000"/>
        </w:rPr>
      </w:pPr>
      <w:r w:rsidRPr="00547B71">
        <w:rPr>
          <w:rFonts w:eastAsiaTheme="minorHAnsi" w:cs="Calibri"/>
          <w:color w:val="000000"/>
        </w:rPr>
        <w:t xml:space="preserve">Do korzystania z „Formularzy do komunikacji” służących do zadawania pytań dotyczących treści dokumentów zamówienia wystarczające jest posiadanie tzw. konta uproszczonego na Platformie e-Zamówienia. </w:t>
      </w:r>
    </w:p>
    <w:p w14:paraId="0F1B8E29" w14:textId="5E564531" w:rsidR="00754E85" w:rsidRDefault="00754E85" w:rsidP="007E6C5D">
      <w:pPr>
        <w:numPr>
          <w:ilvl w:val="0"/>
          <w:numId w:val="43"/>
        </w:numPr>
        <w:tabs>
          <w:tab w:val="left" w:pos="426"/>
        </w:tabs>
        <w:spacing w:after="0" w:line="276" w:lineRule="auto"/>
        <w:jc w:val="both"/>
        <w:rPr>
          <w:rFonts w:asciiTheme="minorHAnsi" w:hAnsiTheme="minorHAnsi" w:cstheme="minorHAnsi"/>
        </w:rPr>
      </w:pPr>
      <w:r w:rsidRPr="00754E85">
        <w:rPr>
          <w:rFonts w:asciiTheme="minorHAnsi" w:hAnsiTheme="minorHAnsi" w:cstheme="minorHAnsi"/>
        </w:rPr>
        <w:t>Wszystkie wysłane i odebrane w postępowaniu przez wykonawcę wiadomości</w:t>
      </w:r>
      <w:r>
        <w:rPr>
          <w:rFonts w:asciiTheme="minorHAnsi" w:hAnsiTheme="minorHAnsi" w:cstheme="minorHAnsi"/>
        </w:rPr>
        <w:t xml:space="preserve"> </w:t>
      </w:r>
      <w:r w:rsidRPr="00754E85">
        <w:rPr>
          <w:rFonts w:asciiTheme="minorHAnsi" w:hAnsiTheme="minorHAnsi" w:cstheme="minorHAnsi"/>
        </w:rPr>
        <w:t>widoczne są po zalogowaniu w podglądzie postępowania w zakładce „Komunikacja”.</w:t>
      </w:r>
    </w:p>
    <w:p w14:paraId="4F57ABA9" w14:textId="7016CF08" w:rsidR="00F26D7F" w:rsidRDefault="00F26D7F" w:rsidP="007E6C5D">
      <w:pPr>
        <w:numPr>
          <w:ilvl w:val="0"/>
          <w:numId w:val="43"/>
        </w:numPr>
        <w:tabs>
          <w:tab w:val="left" w:pos="426"/>
        </w:tabs>
        <w:spacing w:after="0" w:line="276" w:lineRule="auto"/>
        <w:jc w:val="both"/>
        <w:rPr>
          <w:rFonts w:asciiTheme="minorHAnsi" w:hAnsiTheme="minorHAnsi" w:cstheme="minorHAnsi"/>
        </w:rPr>
      </w:pPr>
      <w:r w:rsidRPr="00F26D7F">
        <w:rPr>
          <w:rFonts w:asciiTheme="minorHAnsi" w:hAnsiTheme="minorHAnsi" w:cstheme="minorHAnsi"/>
        </w:rPr>
        <w:lastRenderedPageBreak/>
        <w:t>Maksymalny rozmiar plików przesyłanych za pośrednictwem „Formularzy</w:t>
      </w:r>
      <w:r>
        <w:rPr>
          <w:rFonts w:asciiTheme="minorHAnsi" w:hAnsiTheme="minorHAnsi" w:cstheme="minorHAnsi"/>
        </w:rPr>
        <w:t xml:space="preserve"> </w:t>
      </w:r>
      <w:r w:rsidRPr="00F26D7F">
        <w:rPr>
          <w:rFonts w:asciiTheme="minorHAnsi" w:hAnsiTheme="minorHAnsi" w:cstheme="minorHAnsi"/>
        </w:rPr>
        <w:t>do komunikacji” wynosi 150 MB (wielkość ta dotyczy plików przesyłanych</w:t>
      </w:r>
      <w:r>
        <w:rPr>
          <w:rFonts w:asciiTheme="minorHAnsi" w:hAnsiTheme="minorHAnsi" w:cstheme="minorHAnsi"/>
        </w:rPr>
        <w:t xml:space="preserve"> </w:t>
      </w:r>
      <w:r w:rsidRPr="00F26D7F">
        <w:rPr>
          <w:rFonts w:asciiTheme="minorHAnsi" w:hAnsiTheme="minorHAnsi" w:cstheme="minorHAnsi"/>
        </w:rPr>
        <w:t>jako załączniki do jednego formularza).</w:t>
      </w:r>
    </w:p>
    <w:p w14:paraId="361146CA" w14:textId="57339542" w:rsidR="00324085" w:rsidRPr="00F26D7F" w:rsidRDefault="00324085" w:rsidP="007E6C5D">
      <w:pPr>
        <w:numPr>
          <w:ilvl w:val="0"/>
          <w:numId w:val="43"/>
        </w:numPr>
        <w:tabs>
          <w:tab w:val="left" w:pos="426"/>
        </w:tabs>
        <w:spacing w:after="0" w:line="276" w:lineRule="auto"/>
        <w:jc w:val="both"/>
        <w:rPr>
          <w:rFonts w:asciiTheme="minorHAnsi" w:hAnsiTheme="minorHAnsi" w:cstheme="minorHAnsi"/>
        </w:rPr>
      </w:pPr>
      <w:r w:rsidRPr="00324085">
        <w:rPr>
          <w:rFonts w:asciiTheme="minorHAnsi" w:hAnsiTheme="minorHAnsi" w:cstheme="minorHAnsi"/>
        </w:rPr>
        <w:t>Maksymalny łączny rozmiar plików stanowiących ofertę lub składanych wraz z ofertą to 250 MB.</w:t>
      </w:r>
    </w:p>
    <w:p w14:paraId="4CDA2BE4" w14:textId="0285937C" w:rsidR="00F26D7F" w:rsidRPr="00F26D7F" w:rsidRDefault="00F26D7F" w:rsidP="007E6C5D">
      <w:pPr>
        <w:numPr>
          <w:ilvl w:val="0"/>
          <w:numId w:val="43"/>
        </w:numPr>
        <w:tabs>
          <w:tab w:val="left" w:pos="426"/>
        </w:tabs>
        <w:spacing w:after="0" w:line="276" w:lineRule="auto"/>
        <w:jc w:val="both"/>
        <w:rPr>
          <w:rFonts w:asciiTheme="minorHAnsi" w:hAnsiTheme="minorHAnsi" w:cstheme="minorHAnsi"/>
        </w:rPr>
      </w:pPr>
      <w:r w:rsidRPr="00F26D7F">
        <w:rPr>
          <w:rFonts w:asciiTheme="minorHAnsi" w:hAnsiTheme="minorHAnsi" w:cstheme="minorHAnsi"/>
        </w:rPr>
        <w:t>Minimalne wymagania techniczne dotyczące sprzętu używanego w celu korzystania</w:t>
      </w:r>
      <w:r>
        <w:rPr>
          <w:rFonts w:asciiTheme="minorHAnsi" w:hAnsiTheme="minorHAnsi" w:cstheme="minorHAnsi"/>
        </w:rPr>
        <w:t xml:space="preserve"> </w:t>
      </w:r>
      <w:r w:rsidRPr="00F26D7F">
        <w:rPr>
          <w:rFonts w:asciiTheme="minorHAnsi" w:hAnsiTheme="minorHAnsi" w:cstheme="minorHAnsi"/>
        </w:rPr>
        <w:t>z usług Platformy e-Zamówienia oraz informacje dotyczące specyfikacji połączenia</w:t>
      </w:r>
      <w:r>
        <w:rPr>
          <w:rFonts w:asciiTheme="minorHAnsi" w:hAnsiTheme="minorHAnsi" w:cstheme="minorHAnsi"/>
        </w:rPr>
        <w:t xml:space="preserve"> </w:t>
      </w:r>
      <w:r w:rsidRPr="00F26D7F">
        <w:rPr>
          <w:rFonts w:asciiTheme="minorHAnsi" w:hAnsiTheme="minorHAnsi" w:cstheme="minorHAnsi"/>
        </w:rPr>
        <w:t>określa Regulamin Platformy e-Zamówienia.</w:t>
      </w:r>
    </w:p>
    <w:p w14:paraId="748A0714" w14:textId="75C62C8C" w:rsidR="00F26D7F" w:rsidRPr="00F26D7F" w:rsidRDefault="00F26D7F" w:rsidP="007E6C5D">
      <w:pPr>
        <w:numPr>
          <w:ilvl w:val="0"/>
          <w:numId w:val="43"/>
        </w:numPr>
        <w:tabs>
          <w:tab w:val="left" w:pos="426"/>
        </w:tabs>
        <w:spacing w:after="0" w:line="276" w:lineRule="auto"/>
        <w:jc w:val="both"/>
        <w:rPr>
          <w:rFonts w:asciiTheme="minorHAnsi" w:hAnsiTheme="minorHAnsi" w:cstheme="minorHAnsi"/>
        </w:rPr>
      </w:pPr>
      <w:r w:rsidRPr="00F26D7F">
        <w:rPr>
          <w:rFonts w:asciiTheme="minorHAnsi" w:hAnsiTheme="minorHAnsi" w:cstheme="minorHAnsi"/>
        </w:rPr>
        <w:t>W przypadku problemów technicznych i awarii związanych z funkcjonowaniem</w:t>
      </w:r>
      <w:r>
        <w:rPr>
          <w:rFonts w:asciiTheme="minorHAnsi" w:hAnsiTheme="minorHAnsi" w:cstheme="minorHAnsi"/>
        </w:rPr>
        <w:t xml:space="preserve"> </w:t>
      </w:r>
      <w:r w:rsidRPr="00F26D7F">
        <w:rPr>
          <w:rFonts w:asciiTheme="minorHAnsi" w:hAnsiTheme="minorHAnsi" w:cstheme="minorHAnsi"/>
        </w:rPr>
        <w:t>Platformy e-Zamówienia użytkownicy mogą skorzystać ze wsparcia technicznego</w:t>
      </w:r>
      <w:r>
        <w:rPr>
          <w:rFonts w:asciiTheme="minorHAnsi" w:hAnsiTheme="minorHAnsi" w:cstheme="minorHAnsi"/>
        </w:rPr>
        <w:t xml:space="preserve"> </w:t>
      </w:r>
      <w:r w:rsidRPr="00F26D7F">
        <w:rPr>
          <w:rFonts w:asciiTheme="minorHAnsi" w:hAnsiTheme="minorHAnsi" w:cstheme="minorHAnsi"/>
        </w:rPr>
        <w:t xml:space="preserve">dostępnego pod numerem telefonu </w:t>
      </w:r>
      <w:r w:rsidR="00187ECD" w:rsidRPr="00187ECD">
        <w:rPr>
          <w:rFonts w:asciiTheme="minorHAnsi" w:hAnsiTheme="minorHAnsi" w:cstheme="minorHAnsi"/>
        </w:rPr>
        <w:t>22 458 77 99</w:t>
      </w:r>
      <w:r w:rsidR="00187ECD">
        <w:rPr>
          <w:rFonts w:asciiTheme="minorHAnsi" w:hAnsiTheme="minorHAnsi" w:cstheme="minorHAnsi"/>
        </w:rPr>
        <w:t xml:space="preserve"> </w:t>
      </w:r>
      <w:r w:rsidRPr="00F26D7F">
        <w:rPr>
          <w:rFonts w:asciiTheme="minorHAnsi" w:hAnsiTheme="minorHAnsi" w:cstheme="minorHAnsi"/>
        </w:rPr>
        <w:t>lub drogą elektroniczną poprzez</w:t>
      </w:r>
      <w:r>
        <w:rPr>
          <w:rFonts w:asciiTheme="minorHAnsi" w:hAnsiTheme="minorHAnsi" w:cstheme="minorHAnsi"/>
        </w:rPr>
        <w:t xml:space="preserve"> </w:t>
      </w:r>
      <w:r w:rsidRPr="00F26D7F">
        <w:rPr>
          <w:rFonts w:asciiTheme="minorHAnsi" w:hAnsiTheme="minorHAnsi" w:cstheme="minorHAnsi"/>
        </w:rPr>
        <w:t xml:space="preserve">formularz udostępniony na stronie internetowej </w:t>
      </w:r>
      <w:hyperlink r:id="rId14" w:history="1">
        <w:r w:rsidRPr="00102D52">
          <w:rPr>
            <w:rStyle w:val="Hipercze"/>
            <w:rFonts w:asciiTheme="minorHAnsi" w:hAnsiTheme="minorHAnsi" w:cstheme="minorHAnsi"/>
          </w:rPr>
          <w:t>https://ezamowienia.gov.pl</w:t>
        </w:r>
      </w:hyperlink>
      <w:r>
        <w:rPr>
          <w:rFonts w:asciiTheme="minorHAnsi" w:hAnsiTheme="minorHAnsi" w:cstheme="minorHAnsi"/>
        </w:rPr>
        <w:t xml:space="preserve"> </w:t>
      </w:r>
      <w:r w:rsidRPr="00F26D7F">
        <w:rPr>
          <w:rFonts w:asciiTheme="minorHAnsi" w:hAnsiTheme="minorHAnsi" w:cstheme="minorHAnsi"/>
        </w:rPr>
        <w:t>w zakładce „Zgłoś problem”.</w:t>
      </w:r>
    </w:p>
    <w:p w14:paraId="1F8B99A9" w14:textId="51650B8F" w:rsidR="006F087F" w:rsidRDefault="00F26D7F" w:rsidP="007E6C5D">
      <w:pPr>
        <w:numPr>
          <w:ilvl w:val="0"/>
          <w:numId w:val="43"/>
        </w:numPr>
        <w:tabs>
          <w:tab w:val="left" w:pos="426"/>
        </w:tabs>
        <w:spacing w:after="0" w:line="276" w:lineRule="auto"/>
        <w:jc w:val="both"/>
        <w:rPr>
          <w:rFonts w:asciiTheme="minorHAnsi" w:hAnsiTheme="minorHAnsi" w:cstheme="minorHAnsi"/>
        </w:rPr>
      </w:pPr>
      <w:r w:rsidRPr="00F26D7F">
        <w:rPr>
          <w:rFonts w:asciiTheme="minorHAnsi" w:hAnsiTheme="minorHAnsi" w:cstheme="minorHAnsi"/>
        </w:rPr>
        <w:t>Zamawiający dopuszcza komunikację za pomocą poczty elektronicznej na adres</w:t>
      </w:r>
      <w:r>
        <w:rPr>
          <w:rFonts w:asciiTheme="minorHAnsi" w:hAnsiTheme="minorHAnsi" w:cstheme="minorHAnsi"/>
        </w:rPr>
        <w:t xml:space="preserve"> </w:t>
      </w:r>
      <w:r w:rsidRPr="00F26D7F">
        <w:rPr>
          <w:rFonts w:asciiTheme="minorHAnsi" w:hAnsiTheme="minorHAnsi" w:cstheme="minorHAnsi"/>
        </w:rPr>
        <w:t>e-mail:</w:t>
      </w:r>
      <w:r w:rsidR="000204F2">
        <w:rPr>
          <w:rFonts w:asciiTheme="minorHAnsi" w:hAnsiTheme="minorHAnsi" w:cstheme="minorHAnsi"/>
        </w:rPr>
        <w:t xml:space="preserve"> </w:t>
      </w:r>
      <w:hyperlink r:id="rId15" w:history="1">
        <w:r w:rsidR="000204F2" w:rsidRPr="00A61FF2">
          <w:rPr>
            <w:rStyle w:val="Hipercze"/>
            <w:rFonts w:asciiTheme="minorHAnsi" w:hAnsiTheme="minorHAnsi" w:cstheme="minorHAnsi"/>
          </w:rPr>
          <w:t>wzp@cez.gov.pl</w:t>
        </w:r>
      </w:hyperlink>
      <w:r w:rsidR="000204F2">
        <w:rPr>
          <w:rFonts w:asciiTheme="minorHAnsi" w:hAnsiTheme="minorHAnsi" w:cstheme="minorHAnsi"/>
        </w:rPr>
        <w:t xml:space="preserve"> </w:t>
      </w:r>
      <w:r w:rsidRPr="00F26D7F">
        <w:rPr>
          <w:rFonts w:asciiTheme="minorHAnsi" w:hAnsiTheme="minorHAnsi" w:cstheme="minorHAnsi"/>
        </w:rPr>
        <w:t>(nie dotyczy składania ofert).</w:t>
      </w:r>
    </w:p>
    <w:p w14:paraId="1634123A" w14:textId="1F34DBD5" w:rsidR="003C112C" w:rsidRPr="0054057C" w:rsidRDefault="003C112C" w:rsidP="007E6C5D">
      <w:pPr>
        <w:numPr>
          <w:ilvl w:val="0"/>
          <w:numId w:val="43"/>
        </w:numPr>
        <w:spacing w:after="0" w:line="276" w:lineRule="auto"/>
        <w:jc w:val="both"/>
        <w:rPr>
          <w:rFonts w:asciiTheme="minorHAnsi" w:hAnsiTheme="minorHAnsi" w:cstheme="minorHAnsi"/>
        </w:rPr>
      </w:pPr>
      <w:r w:rsidRPr="0054057C">
        <w:rPr>
          <w:rFonts w:asciiTheme="minorHAnsi" w:hAnsiTheme="minorHAnsi" w:cstheme="minorHAnsi"/>
        </w:rPr>
        <w:t>Zamawiający nie przewiduje innego sposobu komunikowania się z Wykonawcami niż przy użyciu środków komunikacji elektronicznej, wskazanych w SWZ.</w:t>
      </w:r>
    </w:p>
    <w:p w14:paraId="49E24622" w14:textId="2EF7D14B" w:rsidR="003C112C" w:rsidRPr="0054057C" w:rsidRDefault="003C112C" w:rsidP="007E6C5D">
      <w:pPr>
        <w:numPr>
          <w:ilvl w:val="0"/>
          <w:numId w:val="43"/>
        </w:numPr>
        <w:spacing w:after="0" w:line="276" w:lineRule="auto"/>
        <w:jc w:val="both"/>
        <w:rPr>
          <w:rFonts w:asciiTheme="minorHAnsi" w:hAnsiTheme="minorHAnsi" w:cstheme="minorHAnsi"/>
        </w:rPr>
      </w:pPr>
      <w:r w:rsidRPr="0054057C">
        <w:rPr>
          <w:rFonts w:asciiTheme="minorHAnsi" w:hAnsiTheme="minorHAnsi" w:cstheme="minorHAnsi"/>
        </w:rPr>
        <w:t xml:space="preserve">Do kontaktu z Wykonawcami Zamawiający wyznacza </w:t>
      </w:r>
      <w:r w:rsidR="002F64E8">
        <w:rPr>
          <w:rFonts w:asciiTheme="minorHAnsi" w:hAnsiTheme="minorHAnsi" w:cstheme="minorHAnsi"/>
        </w:rPr>
        <w:t>Agnieszkę Hryniewicz-Braham</w:t>
      </w:r>
      <w:r w:rsidR="007A4CDB" w:rsidRPr="0054057C">
        <w:rPr>
          <w:rFonts w:asciiTheme="minorHAnsi" w:hAnsiTheme="minorHAnsi" w:cstheme="minorHAnsi"/>
        </w:rPr>
        <w:t xml:space="preserve">, e-mail: </w:t>
      </w:r>
      <w:hyperlink r:id="rId16" w:history="1">
        <w:r w:rsidR="00B91ED3" w:rsidRPr="00A61FF2">
          <w:rPr>
            <w:rStyle w:val="Hipercze"/>
            <w:rFonts w:asciiTheme="minorHAnsi" w:hAnsiTheme="minorHAnsi" w:cstheme="minorHAnsi"/>
          </w:rPr>
          <w:t>wzp@cez.gov.pl</w:t>
        </w:r>
      </w:hyperlink>
      <w:r w:rsidR="00B91ED3">
        <w:rPr>
          <w:rStyle w:val="Hipercze"/>
          <w:rFonts w:asciiTheme="minorHAnsi" w:hAnsiTheme="minorHAnsi" w:cstheme="minorHAnsi"/>
        </w:rPr>
        <w:t>.</w:t>
      </w:r>
      <w:r w:rsidR="007A4CDB" w:rsidRPr="0054057C">
        <w:rPr>
          <w:rFonts w:asciiTheme="minorHAnsi" w:hAnsiTheme="minorHAnsi" w:cstheme="minorHAnsi"/>
        </w:rPr>
        <w:t xml:space="preserve"> </w:t>
      </w:r>
    </w:p>
    <w:p w14:paraId="5144C9B1" w14:textId="7FD21B40" w:rsidR="00E7532A" w:rsidRPr="0054057C" w:rsidRDefault="00E7532A" w:rsidP="007E6C5D">
      <w:pPr>
        <w:numPr>
          <w:ilvl w:val="0"/>
          <w:numId w:val="43"/>
        </w:numPr>
        <w:spacing w:after="0" w:line="276" w:lineRule="auto"/>
        <w:jc w:val="both"/>
        <w:rPr>
          <w:rFonts w:asciiTheme="minorHAnsi" w:hAnsiTheme="minorHAnsi" w:cstheme="minorHAnsi"/>
        </w:rPr>
      </w:pPr>
      <w:r w:rsidRPr="0054057C">
        <w:rPr>
          <w:rFonts w:asciiTheme="minorHAnsi" w:hAnsiTheme="minorHAnsi" w:cstheme="minorHAnsi"/>
        </w:rPr>
        <w:t xml:space="preserve">Wykonawca może zwrócić się do </w:t>
      </w:r>
      <w:r w:rsidR="007202C5" w:rsidRPr="0054057C">
        <w:rPr>
          <w:rFonts w:asciiTheme="minorHAnsi" w:hAnsiTheme="minorHAnsi" w:cstheme="minorHAnsi"/>
        </w:rPr>
        <w:t>Z</w:t>
      </w:r>
      <w:r w:rsidRPr="0054057C">
        <w:rPr>
          <w:rFonts w:asciiTheme="minorHAnsi" w:hAnsiTheme="minorHAnsi" w:cstheme="minorHAnsi"/>
        </w:rPr>
        <w:t xml:space="preserve">amawiającego z wnioskiem o wyjaśnienie treści SWZ, zaś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 przypadku gdy wniosek o wyjaśnienie treści SWZ wpłynął po tym terminie Zamawiający </w:t>
      </w:r>
      <w:r w:rsidR="00033A73" w:rsidRPr="0054057C">
        <w:rPr>
          <w:rFonts w:asciiTheme="minorHAnsi" w:hAnsiTheme="minorHAnsi" w:cstheme="minorHAnsi"/>
        </w:rPr>
        <w:t>nie ma obowiązku</w:t>
      </w:r>
      <w:r w:rsidR="0008103D" w:rsidRPr="0054057C">
        <w:rPr>
          <w:rFonts w:asciiTheme="minorHAnsi" w:hAnsiTheme="minorHAnsi" w:cstheme="minorHAnsi"/>
        </w:rPr>
        <w:t xml:space="preserve"> udzielania wyjaśnień SWZ </w:t>
      </w:r>
      <w:r w:rsidR="00E3273E" w:rsidRPr="0054057C">
        <w:rPr>
          <w:rFonts w:asciiTheme="minorHAnsi" w:hAnsiTheme="minorHAnsi" w:cstheme="minorHAnsi"/>
        </w:rPr>
        <w:t>oraz obowiązku przedłużenia terminu składania ofert</w:t>
      </w:r>
      <w:r w:rsidRPr="0054057C">
        <w:rPr>
          <w:rFonts w:asciiTheme="minorHAnsi" w:hAnsiTheme="minorHAnsi" w:cstheme="minorHAnsi"/>
        </w:rPr>
        <w:t xml:space="preserve">. </w:t>
      </w:r>
    </w:p>
    <w:p w14:paraId="4C6F5D94" w14:textId="77777777" w:rsidR="004430D4" w:rsidRPr="0054057C" w:rsidRDefault="00E7532A" w:rsidP="007E6C5D">
      <w:pPr>
        <w:numPr>
          <w:ilvl w:val="0"/>
          <w:numId w:val="43"/>
        </w:numPr>
        <w:spacing w:after="0" w:line="276" w:lineRule="auto"/>
        <w:jc w:val="both"/>
        <w:rPr>
          <w:rFonts w:asciiTheme="minorHAnsi" w:hAnsiTheme="minorHAnsi" w:cstheme="minorHAnsi"/>
        </w:rPr>
      </w:pPr>
      <w:r w:rsidRPr="0054057C">
        <w:rPr>
          <w:rFonts w:asciiTheme="minorHAnsi" w:hAnsiTheme="minorHAnsi" w:cstheme="minorHAnsi"/>
        </w:rPr>
        <w:t xml:space="preserve">Nieudzielnie przez Zamawiającego wyjaśnień w terminie </w:t>
      </w:r>
      <w:r w:rsidR="004430D4" w:rsidRPr="0054057C">
        <w:rPr>
          <w:rFonts w:asciiTheme="minorHAnsi" w:hAnsiTheme="minorHAnsi" w:cstheme="minorHAnsi"/>
        </w:rPr>
        <w:t xml:space="preserve">co najmniej </w:t>
      </w:r>
      <w:r w:rsidRPr="0054057C">
        <w:rPr>
          <w:rFonts w:asciiTheme="minorHAnsi" w:hAnsiTheme="minorHAnsi" w:cstheme="minorHAnsi"/>
        </w:rPr>
        <w:t xml:space="preserve">2 dni przed upływem </w:t>
      </w:r>
      <w:r w:rsidR="004430D4" w:rsidRPr="0054057C">
        <w:rPr>
          <w:rFonts w:asciiTheme="minorHAnsi" w:hAnsiTheme="minorHAnsi" w:cstheme="minorHAnsi"/>
        </w:rPr>
        <w:t xml:space="preserve">wyznaczonego </w:t>
      </w:r>
      <w:r w:rsidRPr="0054057C">
        <w:rPr>
          <w:rFonts w:asciiTheme="minorHAnsi" w:hAnsiTheme="minorHAnsi" w:cstheme="minorHAnsi"/>
        </w:rPr>
        <w:t xml:space="preserve">terminu składania ofert </w:t>
      </w:r>
      <w:r w:rsidR="004430D4" w:rsidRPr="0054057C">
        <w:rPr>
          <w:rFonts w:asciiTheme="minorHAnsi" w:hAnsiTheme="minorHAnsi" w:cstheme="minorHAnsi"/>
        </w:rPr>
        <w:t xml:space="preserve">spowoduje przedłużenie tego terminu o czas niezbędny do zapoznania się wszystkich zainteresowanych Wykonawców z wyjaśnieniami niezbędnymi do należytego przygotowania i złożenia oferty. </w:t>
      </w:r>
    </w:p>
    <w:p w14:paraId="7BC79A61" w14:textId="77777777" w:rsidR="00EF1B3E" w:rsidRPr="0054057C" w:rsidRDefault="004430D4" w:rsidP="007E6C5D">
      <w:pPr>
        <w:numPr>
          <w:ilvl w:val="0"/>
          <w:numId w:val="43"/>
        </w:numPr>
        <w:spacing w:after="0" w:line="276" w:lineRule="auto"/>
        <w:jc w:val="both"/>
        <w:rPr>
          <w:rFonts w:asciiTheme="minorHAnsi" w:hAnsiTheme="minorHAnsi" w:cstheme="minorHAnsi"/>
        </w:rPr>
      </w:pPr>
      <w:r w:rsidRPr="0054057C">
        <w:rPr>
          <w:rFonts w:asciiTheme="minorHAnsi" w:hAnsiTheme="minorHAnsi" w:cstheme="minorHAnsi"/>
        </w:rPr>
        <w:t>Przedłużenie terminu składania ofert nie wpływa na bieg terminu składania wniosków o wyjaśnienie treści SWZ.</w:t>
      </w:r>
    </w:p>
    <w:p w14:paraId="6124B757" w14:textId="3663D35B" w:rsidR="00E7532A" w:rsidRPr="00B91ED3" w:rsidRDefault="00EF1B3E" w:rsidP="007E6C5D">
      <w:pPr>
        <w:numPr>
          <w:ilvl w:val="0"/>
          <w:numId w:val="43"/>
        </w:numPr>
        <w:spacing w:after="0" w:line="276" w:lineRule="auto"/>
        <w:jc w:val="both"/>
        <w:rPr>
          <w:rFonts w:asciiTheme="minorHAnsi" w:hAnsiTheme="minorHAnsi" w:cstheme="minorHAnsi"/>
        </w:rPr>
      </w:pPr>
      <w:r w:rsidRPr="0054057C">
        <w:rPr>
          <w:rFonts w:asciiTheme="minorHAnsi" w:hAnsiTheme="minorHAnsi" w:cstheme="minorHAnsi"/>
        </w:rPr>
        <w:t xml:space="preserve">Wykonawcy </w:t>
      </w:r>
      <w:r w:rsidRPr="0054057C">
        <w:rPr>
          <w:rFonts w:asciiTheme="minorHAnsi" w:eastAsiaTheme="minorHAnsi" w:hAnsiTheme="minorHAnsi" w:cstheme="minorHAnsi"/>
        </w:rPr>
        <w:t xml:space="preserve">związani są wszelkimi zmianami i wyjaśnieniami do SWZ zamieszczanymi na stronie internetowej </w:t>
      </w:r>
      <w:r w:rsidR="007B519F" w:rsidRPr="0054057C">
        <w:rPr>
          <w:rFonts w:asciiTheme="minorHAnsi" w:eastAsiaTheme="minorHAnsi" w:hAnsiTheme="minorHAnsi" w:cstheme="minorHAnsi"/>
        </w:rPr>
        <w:t>prowadzonego postępowania</w:t>
      </w:r>
      <w:r w:rsidRPr="0054057C">
        <w:rPr>
          <w:rFonts w:asciiTheme="minorHAnsi" w:eastAsiaTheme="minorHAnsi" w:hAnsiTheme="minorHAnsi" w:cstheme="minorHAnsi"/>
        </w:rPr>
        <w:t xml:space="preserve">. W związku z powyższym, Zamawiający zaleca bieżące monitorowanie strony internetowej </w:t>
      </w:r>
      <w:r w:rsidR="002F5195" w:rsidRPr="0054057C">
        <w:rPr>
          <w:rFonts w:asciiTheme="minorHAnsi" w:eastAsiaTheme="minorHAnsi" w:hAnsiTheme="minorHAnsi" w:cstheme="minorHAnsi"/>
        </w:rPr>
        <w:t>prowadzonego postępowania</w:t>
      </w:r>
      <w:r w:rsidR="00B91ED3">
        <w:t xml:space="preserve"> </w:t>
      </w:r>
      <w:r w:rsidRPr="00B91ED3">
        <w:rPr>
          <w:rFonts w:asciiTheme="minorHAnsi" w:eastAsiaTheme="minorHAnsi" w:hAnsiTheme="minorHAnsi" w:cstheme="minorHAnsi"/>
        </w:rPr>
        <w:t>w celu zapoznania się z ewentualnymi odpowiedziami na zapytania do SWZ, bądź wyjaśnieniami SWZ, lub wprowadzonymi zmianami do SWZ.</w:t>
      </w:r>
      <w:r w:rsidR="004430D4" w:rsidRPr="00B91ED3">
        <w:rPr>
          <w:rFonts w:asciiTheme="minorHAnsi" w:hAnsiTheme="minorHAnsi" w:cstheme="minorHAnsi"/>
        </w:rPr>
        <w:t xml:space="preserve"> </w:t>
      </w:r>
      <w:r w:rsidR="00E7532A" w:rsidRPr="00B91ED3">
        <w:rPr>
          <w:rFonts w:asciiTheme="minorHAnsi" w:hAnsiTheme="minorHAnsi" w:cstheme="minorHAnsi"/>
        </w:rPr>
        <w:t xml:space="preserve"> </w:t>
      </w:r>
    </w:p>
    <w:p w14:paraId="53B9AD2D" w14:textId="19DCB749" w:rsidR="00101F27" w:rsidRPr="0054057C" w:rsidRDefault="00101F27" w:rsidP="007E6C5D">
      <w:pPr>
        <w:pStyle w:val="Akapitzlist"/>
        <w:numPr>
          <w:ilvl w:val="0"/>
          <w:numId w:val="43"/>
        </w:numPr>
        <w:spacing w:after="0" w:line="276" w:lineRule="auto"/>
        <w:jc w:val="both"/>
        <w:rPr>
          <w:rFonts w:asciiTheme="minorHAnsi" w:hAnsiTheme="minorHAnsi" w:cstheme="minorHAnsi"/>
          <w:lang w:val="pl-PL"/>
        </w:rPr>
      </w:pPr>
      <w:r w:rsidRPr="0054057C">
        <w:rPr>
          <w:rFonts w:asciiTheme="minorHAnsi" w:hAnsiTheme="minorHAnsi" w:cstheme="minorHAnsi"/>
          <w:lang w:val="pl-PL"/>
        </w:rPr>
        <w:t>W przypadku rozbieżności pomiędzy treścią SWZ, a treścią udzielonych odpowiedzi, jako obowiązującą należy przyjąć treść pisma zawierającego późniejsze oświadczenie Zamawiającego.</w:t>
      </w:r>
    </w:p>
    <w:p w14:paraId="0BD406CB" w14:textId="35AD8841" w:rsidR="00C4090B" w:rsidRPr="00B5417E" w:rsidRDefault="0061647D"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XII</w:t>
      </w:r>
      <w:r w:rsidR="00C4090B" w:rsidRPr="00B5417E">
        <w:rPr>
          <w:rFonts w:asciiTheme="minorHAnsi" w:eastAsia="Times New Roman" w:hAnsiTheme="minorHAnsi" w:cstheme="minorHAnsi"/>
          <w:b/>
          <w:bCs/>
          <w:kern w:val="32"/>
          <w:lang w:eastAsia="pl-PL"/>
        </w:rPr>
        <w:t xml:space="preserve">. </w:t>
      </w:r>
      <w:r w:rsidR="00C4090B" w:rsidRPr="00B5417E">
        <w:rPr>
          <w:rFonts w:asciiTheme="minorHAnsi" w:eastAsia="Times New Roman" w:hAnsiTheme="minorHAnsi" w:cstheme="minorHAnsi"/>
          <w:b/>
          <w:bCs/>
          <w:kern w:val="32"/>
          <w:lang w:eastAsia="pl-PL"/>
        </w:rPr>
        <w:tab/>
        <w:t>Wymagania dotyczące wadium.</w:t>
      </w:r>
    </w:p>
    <w:p w14:paraId="54B71F73" w14:textId="0B2CA7C3" w:rsidR="00633BF2" w:rsidRDefault="006B638D" w:rsidP="00B91ED3">
      <w:pPr>
        <w:tabs>
          <w:tab w:val="num" w:pos="2880"/>
        </w:tabs>
        <w:spacing w:after="0" w:line="276" w:lineRule="auto"/>
        <w:jc w:val="both"/>
        <w:rPr>
          <w:rFonts w:asciiTheme="minorHAnsi" w:hAnsiTheme="minorHAnsi" w:cstheme="minorHAnsi"/>
        </w:rPr>
      </w:pPr>
      <w:r w:rsidRPr="00B91ED3">
        <w:rPr>
          <w:rFonts w:asciiTheme="minorHAnsi" w:hAnsiTheme="minorHAnsi" w:cstheme="minorHAnsi"/>
        </w:rPr>
        <w:t>Zamawiający nie wymaga wniesienia wadium.</w:t>
      </w:r>
    </w:p>
    <w:p w14:paraId="2B84C487" w14:textId="51F60155" w:rsidR="00C4090B" w:rsidRPr="00B5417E" w:rsidRDefault="0061647D"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XIII</w:t>
      </w:r>
      <w:r w:rsidR="00C4090B" w:rsidRPr="00B5417E">
        <w:rPr>
          <w:rFonts w:asciiTheme="minorHAnsi" w:eastAsia="Times New Roman" w:hAnsiTheme="minorHAnsi" w:cstheme="minorHAnsi"/>
          <w:b/>
          <w:bCs/>
          <w:kern w:val="32"/>
          <w:lang w:eastAsia="pl-PL"/>
        </w:rPr>
        <w:t xml:space="preserve">. </w:t>
      </w:r>
      <w:r w:rsidR="00C4090B" w:rsidRPr="00B5417E">
        <w:rPr>
          <w:rFonts w:asciiTheme="minorHAnsi" w:eastAsia="Times New Roman" w:hAnsiTheme="minorHAnsi" w:cstheme="minorHAnsi"/>
          <w:b/>
          <w:bCs/>
          <w:kern w:val="32"/>
          <w:lang w:eastAsia="pl-PL"/>
        </w:rPr>
        <w:tab/>
        <w:t>Termin związania ofertą.</w:t>
      </w:r>
    </w:p>
    <w:p w14:paraId="1F74363A" w14:textId="4ECD88C2" w:rsidR="00C4090B" w:rsidRPr="0054057C" w:rsidRDefault="00C4090B" w:rsidP="007E576A">
      <w:pPr>
        <w:numPr>
          <w:ilvl w:val="0"/>
          <w:numId w:val="20"/>
        </w:numPr>
        <w:tabs>
          <w:tab w:val="num" w:pos="426"/>
        </w:tabs>
        <w:spacing w:after="0" w:line="276" w:lineRule="auto"/>
        <w:ind w:left="425" w:hanging="425"/>
        <w:jc w:val="both"/>
        <w:rPr>
          <w:rFonts w:asciiTheme="minorHAnsi" w:hAnsiTheme="minorHAnsi" w:cstheme="minorHAnsi"/>
        </w:rPr>
      </w:pPr>
      <w:r w:rsidRPr="0054057C">
        <w:rPr>
          <w:rFonts w:asciiTheme="minorHAnsi" w:hAnsiTheme="minorHAnsi" w:cstheme="minorHAnsi"/>
        </w:rPr>
        <w:t xml:space="preserve">Wykonawca pozostaje związany ofertą przez okres </w:t>
      </w:r>
      <w:r w:rsidRPr="0054057C">
        <w:rPr>
          <w:rFonts w:asciiTheme="minorHAnsi" w:hAnsiTheme="minorHAnsi" w:cstheme="minorHAnsi"/>
          <w:b/>
        </w:rPr>
        <w:t>30 dni</w:t>
      </w:r>
      <w:r w:rsidR="00BF33D8" w:rsidRPr="0054057C">
        <w:rPr>
          <w:rFonts w:asciiTheme="minorHAnsi" w:hAnsiTheme="minorHAnsi" w:cstheme="minorHAnsi"/>
          <w:b/>
        </w:rPr>
        <w:t xml:space="preserve">, tj. </w:t>
      </w:r>
      <w:r w:rsidR="00BF33D8" w:rsidRPr="00B55F90">
        <w:rPr>
          <w:rFonts w:asciiTheme="minorHAnsi" w:hAnsiTheme="minorHAnsi" w:cstheme="minorHAnsi"/>
          <w:b/>
        </w:rPr>
        <w:t xml:space="preserve">do dnia </w:t>
      </w:r>
      <w:r w:rsidR="002517D0">
        <w:rPr>
          <w:rFonts w:asciiTheme="minorHAnsi" w:hAnsiTheme="minorHAnsi" w:cstheme="minorHAnsi"/>
          <w:b/>
        </w:rPr>
        <w:t>2024-11-0</w:t>
      </w:r>
      <w:r w:rsidR="00E75F34">
        <w:rPr>
          <w:rFonts w:asciiTheme="minorHAnsi" w:hAnsiTheme="minorHAnsi" w:cstheme="minorHAnsi"/>
          <w:b/>
        </w:rPr>
        <w:t>7</w:t>
      </w:r>
      <w:r w:rsidR="002517D0">
        <w:rPr>
          <w:rFonts w:asciiTheme="minorHAnsi" w:hAnsiTheme="minorHAnsi" w:cstheme="minorHAnsi"/>
          <w:b/>
        </w:rPr>
        <w:t>.</w:t>
      </w:r>
      <w:r w:rsidR="004A437C" w:rsidRPr="0054057C">
        <w:rPr>
          <w:rFonts w:asciiTheme="minorHAnsi" w:hAnsiTheme="minorHAnsi" w:cstheme="minorHAnsi"/>
          <w:b/>
        </w:rPr>
        <w:t xml:space="preserve"> </w:t>
      </w:r>
      <w:r w:rsidRPr="0054057C">
        <w:rPr>
          <w:rFonts w:asciiTheme="minorHAnsi" w:hAnsiTheme="minorHAnsi" w:cstheme="minorHAnsi"/>
        </w:rPr>
        <w:t xml:space="preserve">Bieg terminu związania ofertą rozpoczyna się wraz z upływem terminu składania ofert (art. </w:t>
      </w:r>
      <w:r w:rsidR="00BF33D8" w:rsidRPr="0054057C">
        <w:rPr>
          <w:rFonts w:asciiTheme="minorHAnsi" w:hAnsiTheme="minorHAnsi" w:cstheme="minorHAnsi"/>
        </w:rPr>
        <w:t>307</w:t>
      </w:r>
      <w:r w:rsidRPr="0054057C">
        <w:rPr>
          <w:rFonts w:asciiTheme="minorHAnsi" w:hAnsiTheme="minorHAnsi" w:cstheme="minorHAnsi"/>
        </w:rPr>
        <w:t xml:space="preserve"> ust. </w:t>
      </w:r>
      <w:r w:rsidR="00BF33D8" w:rsidRPr="0054057C">
        <w:rPr>
          <w:rFonts w:asciiTheme="minorHAnsi" w:hAnsiTheme="minorHAnsi" w:cstheme="minorHAnsi"/>
        </w:rPr>
        <w:t>1</w:t>
      </w:r>
      <w:r w:rsidRPr="0054057C">
        <w:rPr>
          <w:rFonts w:asciiTheme="minorHAnsi" w:hAnsiTheme="minorHAnsi" w:cstheme="minorHAnsi"/>
        </w:rPr>
        <w:t xml:space="preserve"> PZP)</w:t>
      </w:r>
      <w:r w:rsidR="00593098" w:rsidRPr="0054057C">
        <w:rPr>
          <w:rFonts w:asciiTheme="minorHAnsi" w:hAnsiTheme="minorHAnsi" w:cstheme="minorHAnsi"/>
        </w:rPr>
        <w:t xml:space="preserve">, przy </w:t>
      </w:r>
      <w:r w:rsidR="00593098" w:rsidRPr="0054057C">
        <w:rPr>
          <w:rFonts w:asciiTheme="minorHAnsi" w:hAnsiTheme="minorHAnsi" w:cstheme="minorHAnsi"/>
        </w:rPr>
        <w:lastRenderedPageBreak/>
        <w:t>czym pierwszym dniem terminu związania ofertą jest dzień, w którym upływa termin składania ofert</w:t>
      </w:r>
      <w:r w:rsidRPr="0054057C">
        <w:rPr>
          <w:rFonts w:asciiTheme="minorHAnsi" w:hAnsiTheme="minorHAnsi" w:cstheme="minorHAnsi"/>
        </w:rPr>
        <w:t>.</w:t>
      </w:r>
    </w:p>
    <w:p w14:paraId="62654253" w14:textId="663B5EDA" w:rsidR="00C4090B" w:rsidRPr="00B5417E" w:rsidRDefault="00C4090B" w:rsidP="00B5417E">
      <w:pPr>
        <w:numPr>
          <w:ilvl w:val="0"/>
          <w:numId w:val="20"/>
        </w:numPr>
        <w:tabs>
          <w:tab w:val="num" w:pos="426"/>
        </w:tabs>
        <w:spacing w:after="0" w:line="276" w:lineRule="auto"/>
        <w:ind w:left="425" w:hanging="425"/>
        <w:jc w:val="both"/>
        <w:rPr>
          <w:rFonts w:asciiTheme="minorHAnsi" w:hAnsiTheme="minorHAnsi" w:cstheme="minorHAnsi"/>
        </w:rPr>
      </w:pPr>
      <w:r w:rsidRPr="0054057C">
        <w:rPr>
          <w:rFonts w:asciiTheme="minorHAnsi" w:hAnsiTheme="minorHAnsi" w:cstheme="minorHAnsi"/>
        </w:rPr>
        <w:t>W</w:t>
      </w:r>
      <w:r w:rsidR="00BF33D8" w:rsidRPr="0054057C">
        <w:rPr>
          <w:rFonts w:asciiTheme="minorHAnsi" w:hAnsiTheme="minorHAnsi" w:cstheme="minorHAnsi"/>
        </w:rPr>
        <w:t xml:space="preserve"> przypadku gdy wybór najkorzystniejszej oferty nie nastąpi przed upływem terminu związania ofertą wskazanego w ust. 1, Zamawiający przed upływem terminu związania ofertą zwraca się jednokrotnie do </w:t>
      </w:r>
      <w:r w:rsidR="00484DBA" w:rsidRPr="0054057C">
        <w:rPr>
          <w:rFonts w:asciiTheme="minorHAnsi" w:hAnsiTheme="minorHAnsi" w:cstheme="minorHAnsi"/>
        </w:rPr>
        <w:t>W</w:t>
      </w:r>
      <w:r w:rsidR="00BF33D8" w:rsidRPr="0054057C">
        <w:rPr>
          <w:rFonts w:asciiTheme="minorHAnsi" w:hAnsiTheme="minorHAnsi" w:cstheme="minorHAnsi"/>
        </w:rPr>
        <w:t xml:space="preserve">ykonawców o wyrażenie zgody na przedłużenie tego terminu o wskazywany przez niego okres, nie dłuższy niż 30 dni. Przedłużenie terminu związania ofertą wymaga złożenia przez </w:t>
      </w:r>
      <w:r w:rsidR="00484DBA" w:rsidRPr="0054057C">
        <w:rPr>
          <w:rFonts w:asciiTheme="minorHAnsi" w:hAnsiTheme="minorHAnsi" w:cstheme="minorHAnsi"/>
        </w:rPr>
        <w:t>W</w:t>
      </w:r>
      <w:r w:rsidR="00BF33D8" w:rsidRPr="0054057C">
        <w:rPr>
          <w:rFonts w:asciiTheme="minorHAnsi" w:hAnsiTheme="minorHAnsi" w:cstheme="minorHAnsi"/>
        </w:rPr>
        <w:t>ykonawcę pisemnego oświadczenia o wyrażeniu zgody na przedłużenie terminu związania ofertą</w:t>
      </w:r>
      <w:r w:rsidRPr="0054057C">
        <w:rPr>
          <w:rFonts w:asciiTheme="minorHAnsi" w:hAnsiTheme="minorHAnsi" w:cstheme="minorHAnsi"/>
        </w:rPr>
        <w:t>.</w:t>
      </w:r>
    </w:p>
    <w:p w14:paraId="61AE5287" w14:textId="7AD1C686"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w:t>
      </w:r>
      <w:r w:rsidR="0061647D" w:rsidRPr="00B5417E">
        <w:rPr>
          <w:rFonts w:asciiTheme="minorHAnsi" w:eastAsia="Times New Roman" w:hAnsiTheme="minorHAnsi" w:cstheme="minorHAnsi"/>
          <w:b/>
          <w:bCs/>
          <w:kern w:val="32"/>
          <w:lang w:eastAsia="pl-PL"/>
        </w:rPr>
        <w:t>IV</w:t>
      </w:r>
      <w:r w:rsidRPr="00B5417E">
        <w:rPr>
          <w:rFonts w:asciiTheme="minorHAnsi" w:eastAsia="Times New Roman" w:hAnsiTheme="minorHAnsi" w:cstheme="minorHAnsi"/>
          <w:b/>
          <w:bCs/>
          <w:kern w:val="32"/>
          <w:lang w:eastAsia="pl-PL"/>
        </w:rPr>
        <w:t xml:space="preserve">. </w:t>
      </w:r>
      <w:r w:rsidRPr="00B5417E">
        <w:rPr>
          <w:rFonts w:asciiTheme="minorHAnsi" w:eastAsia="Times New Roman" w:hAnsiTheme="minorHAnsi" w:cstheme="minorHAnsi"/>
          <w:b/>
          <w:bCs/>
          <w:kern w:val="32"/>
          <w:lang w:eastAsia="pl-PL"/>
        </w:rPr>
        <w:tab/>
        <w:t>Opis sposobu przygotowywania ofert.</w:t>
      </w:r>
    </w:p>
    <w:p w14:paraId="1DE5F252" w14:textId="4CCF5BB7" w:rsidR="00E83399" w:rsidRPr="0054057C" w:rsidRDefault="005B7636" w:rsidP="007E6C5D">
      <w:pPr>
        <w:numPr>
          <w:ilvl w:val="0"/>
          <w:numId w:val="33"/>
        </w:numPr>
        <w:tabs>
          <w:tab w:val="num" w:pos="723"/>
        </w:tabs>
        <w:autoSpaceDN w:val="0"/>
        <w:spacing w:after="0" w:line="276" w:lineRule="auto"/>
        <w:jc w:val="both"/>
        <w:rPr>
          <w:rFonts w:asciiTheme="minorHAnsi" w:hAnsiTheme="minorHAnsi" w:cstheme="minorHAnsi"/>
        </w:rPr>
      </w:pPr>
      <w:r w:rsidRPr="0054057C">
        <w:rPr>
          <w:rFonts w:asciiTheme="minorHAnsi" w:hAnsiTheme="minorHAnsi" w:cstheme="minorHAnsi"/>
        </w:rPr>
        <w:t>Ofertę, pod rygorem nieważności, składa się w formie elektronicznej</w:t>
      </w:r>
      <w:r w:rsidR="003C66DC" w:rsidRPr="0054057C">
        <w:rPr>
          <w:rFonts w:asciiTheme="minorHAnsi" w:hAnsiTheme="minorHAnsi" w:cstheme="minorHAnsi"/>
        </w:rPr>
        <w:t xml:space="preserve"> (opatrzonej kwalifikowanym podpisem ele</w:t>
      </w:r>
      <w:r w:rsidR="00D13C45" w:rsidRPr="0054057C">
        <w:rPr>
          <w:rFonts w:asciiTheme="minorHAnsi" w:hAnsiTheme="minorHAnsi" w:cstheme="minorHAnsi"/>
        </w:rPr>
        <w:t>ktronicznym)</w:t>
      </w:r>
      <w:r w:rsidRPr="0054057C">
        <w:rPr>
          <w:rFonts w:asciiTheme="minorHAnsi" w:hAnsiTheme="minorHAnsi" w:cstheme="minorHAnsi"/>
        </w:rPr>
        <w:t xml:space="preserve"> lub w postaci elektronicznej</w:t>
      </w:r>
      <w:r w:rsidR="00593098" w:rsidRPr="0054057C">
        <w:rPr>
          <w:rFonts w:asciiTheme="minorHAnsi" w:hAnsiTheme="minorHAnsi" w:cstheme="minorHAnsi"/>
        </w:rPr>
        <w:t xml:space="preserve"> </w:t>
      </w:r>
      <w:r w:rsidRPr="0054057C">
        <w:rPr>
          <w:rFonts w:asciiTheme="minorHAnsi" w:hAnsiTheme="minorHAnsi" w:cstheme="minorHAnsi"/>
        </w:rPr>
        <w:t>opatrzonej podpisem zaufanym lub podpisem osobistym</w:t>
      </w:r>
      <w:r w:rsidR="00D13C45" w:rsidRPr="0054057C">
        <w:rPr>
          <w:rFonts w:asciiTheme="minorHAnsi" w:hAnsiTheme="minorHAnsi" w:cstheme="minorHAnsi"/>
        </w:rPr>
        <w:t xml:space="preserve"> (art. 63 ust. 2 ustawy PZP)</w:t>
      </w:r>
      <w:r w:rsidRPr="0054057C">
        <w:rPr>
          <w:rFonts w:asciiTheme="minorHAnsi" w:hAnsiTheme="minorHAnsi" w:cstheme="minorHAnsi"/>
        </w:rPr>
        <w:t xml:space="preserve">. </w:t>
      </w:r>
      <w:r w:rsidR="00E83399" w:rsidRPr="0054057C">
        <w:rPr>
          <w:rFonts w:asciiTheme="minorHAnsi" w:hAnsiTheme="minorHAnsi" w:cstheme="minorHAnsi"/>
        </w:rPr>
        <w:t>Wykonawca może złożyć tylko jedną ofertę.</w:t>
      </w:r>
    </w:p>
    <w:p w14:paraId="068316C9" w14:textId="56F21AB9" w:rsidR="007A5347" w:rsidRPr="004F40D2" w:rsidRDefault="00E83399" w:rsidP="007E6C5D">
      <w:pPr>
        <w:numPr>
          <w:ilvl w:val="0"/>
          <w:numId w:val="33"/>
        </w:numPr>
        <w:tabs>
          <w:tab w:val="num" w:pos="723"/>
        </w:tabs>
        <w:autoSpaceDN w:val="0"/>
        <w:spacing w:after="0" w:line="276" w:lineRule="auto"/>
        <w:jc w:val="both"/>
        <w:rPr>
          <w:rFonts w:asciiTheme="minorHAnsi" w:hAnsiTheme="minorHAnsi" w:cstheme="minorHAnsi"/>
        </w:rPr>
      </w:pPr>
      <w:r w:rsidRPr="0054057C">
        <w:rPr>
          <w:rFonts w:asciiTheme="minorHAnsi" w:hAnsiTheme="minorHAnsi" w:cstheme="minorHAnsi"/>
        </w:rPr>
        <w:t>Treść oferty musi odpowiadać treści SWZ.</w:t>
      </w:r>
    </w:p>
    <w:p w14:paraId="2F85BA7B" w14:textId="77777777" w:rsidR="004D1707" w:rsidRPr="00CA0651" w:rsidRDefault="004D1707" w:rsidP="007E6C5D">
      <w:pPr>
        <w:numPr>
          <w:ilvl w:val="0"/>
          <w:numId w:val="33"/>
        </w:numPr>
        <w:autoSpaceDN w:val="0"/>
        <w:spacing w:after="0" w:line="276" w:lineRule="auto"/>
        <w:jc w:val="both"/>
        <w:rPr>
          <w:rFonts w:asciiTheme="minorHAnsi" w:hAnsiTheme="minorHAnsi" w:cstheme="minorHAnsi"/>
        </w:rPr>
      </w:pPr>
      <w:r w:rsidRPr="00CA0651">
        <w:rPr>
          <w:rFonts w:asciiTheme="minorHAnsi" w:hAnsiTheme="minorHAnsi" w:cstheme="minorHAnsi"/>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84FC0E6" w14:textId="77777777" w:rsidR="004D1707" w:rsidRPr="00CA0651" w:rsidRDefault="004D1707" w:rsidP="007E6C5D">
      <w:pPr>
        <w:numPr>
          <w:ilvl w:val="0"/>
          <w:numId w:val="33"/>
        </w:numPr>
        <w:autoSpaceDN w:val="0"/>
        <w:spacing w:after="0" w:line="276" w:lineRule="auto"/>
        <w:jc w:val="both"/>
        <w:rPr>
          <w:rFonts w:asciiTheme="minorHAnsi" w:hAnsiTheme="minorHAnsi" w:cstheme="minorHAnsi"/>
        </w:rPr>
      </w:pPr>
      <w:r w:rsidRPr="00CA0651">
        <w:rPr>
          <w:rFonts w:asciiTheme="minorHAnsi" w:hAnsiTheme="minorHAnsi"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6A80494" w14:textId="77777777" w:rsidR="004D1707" w:rsidRPr="002F64E8" w:rsidRDefault="004D1707" w:rsidP="007E6C5D">
      <w:pPr>
        <w:numPr>
          <w:ilvl w:val="0"/>
          <w:numId w:val="33"/>
        </w:numPr>
        <w:autoSpaceDN w:val="0"/>
        <w:spacing w:after="0" w:line="276" w:lineRule="auto"/>
        <w:jc w:val="both"/>
        <w:rPr>
          <w:rFonts w:asciiTheme="minorHAnsi" w:hAnsiTheme="minorHAnsi" w:cstheme="minorHAnsi"/>
          <w:b/>
          <w:bCs/>
        </w:rPr>
      </w:pPr>
      <w:r w:rsidRPr="002F64E8">
        <w:rPr>
          <w:rFonts w:asciiTheme="minorHAnsi" w:hAnsiTheme="minorHAnsi" w:cstheme="minorHAnsi"/>
          <w:b/>
          <w:bCs/>
        </w:rPr>
        <w:t>Zamawiający nie udostępnia interaktywnego formularza ofertowego na platformie e-Zamówienia i należy zignorować komunikat pojawiający się przy składaniu oferty, iż „</w:t>
      </w:r>
      <w:r w:rsidRPr="002F64E8">
        <w:rPr>
          <w:rFonts w:asciiTheme="minorHAnsi" w:hAnsiTheme="minorHAnsi" w:cstheme="minorHAnsi"/>
          <w:b/>
          <w:bCs/>
          <w:i/>
        </w:rPr>
        <w:t>Postępowanie nie posiada opublikowanego formularza do tego etapu postępowania. Plik nazwa_pliku.pdf nie jest poprawnym formularzem interaktywnym wygenerowanym na Platformie</w:t>
      </w:r>
      <w:r w:rsidRPr="002F64E8">
        <w:rPr>
          <w:rFonts w:asciiTheme="minorHAnsi" w:hAnsiTheme="minorHAnsi" w:cstheme="minorHAnsi"/>
          <w:b/>
          <w:bCs/>
        </w:rPr>
        <w:t>".</w:t>
      </w:r>
    </w:p>
    <w:p w14:paraId="56C4977A" w14:textId="77777777" w:rsidR="004D1707" w:rsidRPr="004F40D2" w:rsidRDefault="004D1707" w:rsidP="007E6C5D">
      <w:pPr>
        <w:numPr>
          <w:ilvl w:val="0"/>
          <w:numId w:val="33"/>
        </w:numPr>
        <w:autoSpaceDN w:val="0"/>
        <w:spacing w:after="0" w:line="276" w:lineRule="auto"/>
        <w:jc w:val="both"/>
        <w:rPr>
          <w:rFonts w:asciiTheme="minorHAnsi" w:hAnsiTheme="minorHAnsi" w:cstheme="minorHAnsi"/>
        </w:rPr>
      </w:pPr>
      <w:r w:rsidRPr="00CC2D9D">
        <w:rPr>
          <w:rFonts w:asciiTheme="minorHAnsi" w:hAnsiTheme="minorHAnsi" w:cstheme="minorHAnsi"/>
        </w:rPr>
        <w:t>Wypełniony formularz podpisuje się kwalifikowanym podpisem elektronicznym, podpisem zaufanym lub podpisem osobistym w formacie PAdES typ wewnętrzny. Załączniki można podpisać podpisem zewnętrznym lub wewnętrznym. W przypadku dokumentów spakowanych należy użyć podpisu zewnętrznego. Szczegółowe informacje, jak podpisywać podpisem kwalifikowanym znajdują się w</w:t>
      </w:r>
      <w:r>
        <w:rPr>
          <w:rFonts w:asciiTheme="minorHAnsi" w:hAnsiTheme="minorHAnsi" w:cstheme="minorHAnsi"/>
        </w:rPr>
        <w:t xml:space="preserve"> </w:t>
      </w:r>
      <w:r w:rsidRPr="004F40D2">
        <w:rPr>
          <w:rFonts w:asciiTheme="minorHAnsi" w:hAnsiTheme="minorHAnsi" w:cstheme="minorHAnsi"/>
        </w:rPr>
        <w:t>Instrukcji podpisywania.</w:t>
      </w:r>
    </w:p>
    <w:p w14:paraId="66675355" w14:textId="26E3DE16" w:rsidR="00C4090B" w:rsidRPr="0054057C" w:rsidRDefault="00C4090B" w:rsidP="007E6C5D">
      <w:pPr>
        <w:numPr>
          <w:ilvl w:val="0"/>
          <w:numId w:val="33"/>
        </w:numPr>
        <w:tabs>
          <w:tab w:val="num" w:pos="723"/>
        </w:tabs>
        <w:autoSpaceDN w:val="0"/>
        <w:spacing w:after="0" w:line="276" w:lineRule="auto"/>
        <w:jc w:val="both"/>
        <w:rPr>
          <w:rFonts w:asciiTheme="minorHAnsi" w:hAnsiTheme="minorHAnsi" w:cstheme="minorHAnsi"/>
        </w:rPr>
      </w:pPr>
      <w:r w:rsidRPr="0054057C">
        <w:rPr>
          <w:rFonts w:asciiTheme="minorHAnsi" w:hAnsiTheme="minorHAnsi" w:cstheme="minorHAnsi"/>
          <w:lang w:eastAsia="pl-PL"/>
        </w:rPr>
        <w:t>Oferta powinna być sporządzona w języku polskim</w:t>
      </w:r>
      <w:r w:rsidR="00387FFC" w:rsidRPr="0054057C">
        <w:rPr>
          <w:rFonts w:asciiTheme="minorHAnsi" w:hAnsiTheme="minorHAnsi" w:cstheme="minorHAnsi"/>
          <w:lang w:eastAsia="pl-PL"/>
        </w:rPr>
        <w:t xml:space="preserve"> oraz </w:t>
      </w:r>
      <w:r w:rsidRPr="0054057C">
        <w:rPr>
          <w:rFonts w:asciiTheme="minorHAnsi" w:hAnsiTheme="minorHAnsi" w:cstheme="minorHAnsi"/>
          <w:lang w:eastAsia="pl-PL"/>
        </w:rPr>
        <w:t xml:space="preserve">powinna być składana </w:t>
      </w:r>
      <w:r w:rsidRPr="0054057C">
        <w:rPr>
          <w:rFonts w:asciiTheme="minorHAnsi" w:eastAsia="Times New Roman" w:hAnsiTheme="minorHAnsi" w:cstheme="minorHAnsi"/>
          <w:lang w:eastAsia="pl-PL"/>
        </w:rPr>
        <w:t xml:space="preserve">w formacie danych </w:t>
      </w:r>
      <w:r w:rsidRPr="0054057C">
        <w:rPr>
          <w:rFonts w:asciiTheme="minorHAnsi" w:eastAsia="Times New Roman" w:hAnsiTheme="minorHAnsi" w:cstheme="minorHAnsi"/>
          <w:b/>
          <w:bCs/>
          <w:lang w:eastAsia="pl-PL"/>
        </w:rPr>
        <w:t xml:space="preserve">zgodnie z rozdziałem </w:t>
      </w:r>
      <w:r w:rsidR="00387FFC" w:rsidRPr="0054057C">
        <w:rPr>
          <w:rFonts w:asciiTheme="minorHAnsi" w:eastAsia="Times New Roman" w:hAnsiTheme="minorHAnsi" w:cstheme="minorHAnsi"/>
          <w:b/>
          <w:bCs/>
          <w:lang w:eastAsia="pl-PL"/>
        </w:rPr>
        <w:t>X</w:t>
      </w:r>
      <w:r w:rsidR="00A43F9C" w:rsidRPr="0054057C">
        <w:rPr>
          <w:rFonts w:asciiTheme="minorHAnsi" w:eastAsia="Times New Roman" w:hAnsiTheme="minorHAnsi" w:cstheme="minorHAnsi"/>
          <w:b/>
          <w:bCs/>
          <w:lang w:eastAsia="pl-PL"/>
        </w:rPr>
        <w:t>I</w:t>
      </w:r>
      <w:r w:rsidRPr="0054057C">
        <w:rPr>
          <w:rFonts w:asciiTheme="minorHAnsi" w:eastAsia="Times New Roman" w:hAnsiTheme="minorHAnsi" w:cstheme="minorHAnsi"/>
          <w:b/>
          <w:bCs/>
          <w:lang w:eastAsia="pl-PL"/>
        </w:rPr>
        <w:t xml:space="preserve"> SWZ </w:t>
      </w:r>
      <w:r w:rsidRPr="0054057C">
        <w:rPr>
          <w:rFonts w:asciiTheme="minorHAnsi" w:hAnsiTheme="minorHAnsi" w:cstheme="minorHAnsi"/>
          <w:lang w:eastAsia="pl-PL"/>
        </w:rPr>
        <w:t>i podpisana</w:t>
      </w:r>
      <w:r w:rsidR="005B7636" w:rsidRPr="0054057C">
        <w:rPr>
          <w:rFonts w:asciiTheme="minorHAnsi" w:hAnsiTheme="minorHAnsi" w:cstheme="minorHAnsi"/>
          <w:lang w:eastAsia="pl-PL"/>
        </w:rPr>
        <w:t xml:space="preserve"> przez osobę upoważnioną do reprezentowania Wykonawcy</w:t>
      </w:r>
      <w:r w:rsidRPr="0054057C">
        <w:rPr>
          <w:rFonts w:asciiTheme="minorHAnsi" w:hAnsiTheme="minorHAnsi" w:cstheme="minorHAnsi"/>
          <w:lang w:eastAsia="pl-PL"/>
        </w:rPr>
        <w:t xml:space="preserve">. </w:t>
      </w:r>
    </w:p>
    <w:p w14:paraId="5CF983AF" w14:textId="5B9058E6" w:rsidR="00C4090B" w:rsidRPr="00B91ED3" w:rsidRDefault="00977DAC" w:rsidP="007E6C5D">
      <w:pPr>
        <w:numPr>
          <w:ilvl w:val="0"/>
          <w:numId w:val="33"/>
        </w:numPr>
        <w:autoSpaceDN w:val="0"/>
        <w:spacing w:after="0" w:line="276" w:lineRule="auto"/>
        <w:jc w:val="both"/>
        <w:rPr>
          <w:rFonts w:asciiTheme="minorHAnsi" w:hAnsiTheme="minorHAnsi" w:cstheme="minorHAnsi"/>
        </w:rPr>
      </w:pPr>
      <w:r w:rsidRPr="00977DAC">
        <w:rPr>
          <w:rFonts w:asciiTheme="minorHAnsi" w:hAnsiTheme="minorHAnsi" w:cstheme="minorHAnsi"/>
        </w:rPr>
        <w:t>Jeżeli dokumenty elektroniczne, przekazywane przy użyciu środków komunikacji</w:t>
      </w:r>
      <w:r w:rsidR="00B91ED3">
        <w:rPr>
          <w:rFonts w:asciiTheme="minorHAnsi" w:hAnsiTheme="minorHAnsi" w:cstheme="minorHAnsi"/>
        </w:rPr>
        <w:t xml:space="preserve"> </w:t>
      </w:r>
      <w:r w:rsidRPr="00B91ED3">
        <w:rPr>
          <w:rFonts w:asciiTheme="minorHAnsi" w:hAnsiTheme="minorHAnsi" w:cstheme="minorHAnsi"/>
        </w:rPr>
        <w:t>elektronicznej, zawierają informacje stanowiące tajemnicę przedsiębiorstwa</w:t>
      </w:r>
      <w:r w:rsidR="00B91ED3">
        <w:rPr>
          <w:rFonts w:asciiTheme="minorHAnsi" w:hAnsiTheme="minorHAnsi" w:cstheme="minorHAnsi"/>
        </w:rPr>
        <w:t xml:space="preserve"> </w:t>
      </w:r>
      <w:r w:rsidRPr="00B91ED3">
        <w:rPr>
          <w:rFonts w:asciiTheme="minorHAnsi" w:hAnsiTheme="minorHAnsi" w:cstheme="minorHAnsi"/>
        </w:rPr>
        <w:t>w rozumieniu przepisów ustawy z dnia 16 kwietnia 1993 r. o zwalczaniu nieuczciwej</w:t>
      </w:r>
      <w:r w:rsidR="00B91ED3">
        <w:rPr>
          <w:rFonts w:asciiTheme="minorHAnsi" w:hAnsiTheme="minorHAnsi" w:cstheme="minorHAnsi"/>
        </w:rPr>
        <w:t xml:space="preserve"> </w:t>
      </w:r>
      <w:r w:rsidRPr="00B91ED3">
        <w:rPr>
          <w:rFonts w:asciiTheme="minorHAnsi" w:hAnsiTheme="minorHAnsi" w:cstheme="minorHAnsi"/>
        </w:rPr>
        <w:t>konkurencji (</w:t>
      </w:r>
      <w:r w:rsidR="00A61B9C">
        <w:rPr>
          <w:rStyle w:val="ui-provider"/>
        </w:rPr>
        <w:t>Dz. U. z 2022 r. poz. 1233</w:t>
      </w:r>
      <w:r w:rsidRPr="00B91ED3">
        <w:rPr>
          <w:rFonts w:asciiTheme="minorHAnsi" w:hAnsiTheme="minorHAnsi" w:cstheme="minorHAnsi"/>
        </w:rPr>
        <w:t>) wykonawca, w celu</w:t>
      </w:r>
      <w:r w:rsidR="00B91ED3">
        <w:rPr>
          <w:rFonts w:asciiTheme="minorHAnsi" w:hAnsiTheme="minorHAnsi" w:cstheme="minorHAnsi"/>
        </w:rPr>
        <w:t xml:space="preserve"> </w:t>
      </w:r>
      <w:r w:rsidRPr="00B91ED3">
        <w:rPr>
          <w:rFonts w:asciiTheme="minorHAnsi" w:hAnsiTheme="minorHAnsi" w:cstheme="minorHAnsi"/>
        </w:rPr>
        <w:t>utrzymania w poufności tych informacji, przekazuje je w wydzielonym i odpowiednio</w:t>
      </w:r>
      <w:r w:rsidR="00B91ED3">
        <w:rPr>
          <w:rFonts w:asciiTheme="minorHAnsi" w:hAnsiTheme="minorHAnsi" w:cstheme="minorHAnsi"/>
        </w:rPr>
        <w:t xml:space="preserve"> </w:t>
      </w:r>
      <w:r w:rsidRPr="00B91ED3">
        <w:rPr>
          <w:rFonts w:asciiTheme="minorHAnsi" w:hAnsiTheme="minorHAnsi" w:cstheme="minorHAnsi"/>
        </w:rPr>
        <w:t>oznaczonym pliku, wraz z jednoczesnym zaznaczeniem w nazwie pliku „Dokument</w:t>
      </w:r>
      <w:r w:rsidR="00B91ED3">
        <w:rPr>
          <w:rFonts w:asciiTheme="minorHAnsi" w:hAnsiTheme="minorHAnsi" w:cstheme="minorHAnsi"/>
        </w:rPr>
        <w:t xml:space="preserve"> </w:t>
      </w:r>
      <w:r w:rsidRPr="00B91ED3">
        <w:rPr>
          <w:rFonts w:asciiTheme="minorHAnsi" w:hAnsiTheme="minorHAnsi" w:cstheme="minorHAnsi"/>
        </w:rPr>
        <w:t>stanowiący tajemnicę przedsiębiorstwa”.</w:t>
      </w:r>
    </w:p>
    <w:p w14:paraId="3729154B" w14:textId="77777777" w:rsidR="00C87040" w:rsidRDefault="00373AA4" w:rsidP="007E6C5D">
      <w:pPr>
        <w:numPr>
          <w:ilvl w:val="0"/>
          <w:numId w:val="33"/>
        </w:numPr>
        <w:autoSpaceDN w:val="0"/>
        <w:spacing w:after="0" w:line="276" w:lineRule="auto"/>
        <w:jc w:val="both"/>
        <w:rPr>
          <w:rFonts w:asciiTheme="minorHAnsi" w:hAnsiTheme="minorHAnsi" w:cstheme="minorHAnsi"/>
        </w:rPr>
      </w:pPr>
      <w:r w:rsidRPr="00B91ED3">
        <w:rPr>
          <w:rFonts w:asciiTheme="minorHAnsi" w:hAnsiTheme="minorHAnsi" w:cstheme="minorHAnsi"/>
        </w:rPr>
        <w:t>System sprawdza, czy złożone pliki są podpisane i automatycznie je szyfruje, jednocześnie</w:t>
      </w:r>
      <w:r w:rsidR="00C87040">
        <w:rPr>
          <w:rFonts w:asciiTheme="minorHAnsi" w:hAnsiTheme="minorHAnsi" w:cstheme="minorHAnsi"/>
        </w:rPr>
        <w:t xml:space="preserve"> </w:t>
      </w:r>
      <w:r w:rsidRPr="00B91ED3">
        <w:rPr>
          <w:rFonts w:asciiTheme="minorHAnsi" w:hAnsiTheme="minorHAnsi" w:cstheme="minorHAnsi"/>
        </w:rPr>
        <w:t xml:space="preserve">informując o tym wykonawcę. Potwierdzenie czasu przekazania i odbioru oferty znajduje się w </w:t>
      </w:r>
      <w:r w:rsidRPr="00B91ED3">
        <w:rPr>
          <w:rFonts w:asciiTheme="minorHAnsi" w:hAnsiTheme="minorHAnsi" w:cstheme="minorHAnsi"/>
        </w:rPr>
        <w:lastRenderedPageBreak/>
        <w:t xml:space="preserve">Elektronicznym Potwierdzeniu Przesłania (EPP) i Elektronicznym Potwierdzeniu Odebrania (EPO). EPP i EPO dostępne są dla zalogowanego Wykonawcy w zakładce „Oferty/Wnioski”. </w:t>
      </w:r>
    </w:p>
    <w:p w14:paraId="00B097BD" w14:textId="77777777" w:rsidR="00C87040" w:rsidRDefault="00C4090B" w:rsidP="007E6C5D">
      <w:pPr>
        <w:numPr>
          <w:ilvl w:val="0"/>
          <w:numId w:val="33"/>
        </w:numPr>
        <w:tabs>
          <w:tab w:val="num" w:pos="723"/>
        </w:tabs>
        <w:autoSpaceDE w:val="0"/>
        <w:autoSpaceDN w:val="0"/>
        <w:spacing w:after="0" w:line="276" w:lineRule="auto"/>
        <w:jc w:val="both"/>
        <w:rPr>
          <w:rFonts w:asciiTheme="minorHAnsi" w:hAnsiTheme="minorHAnsi" w:cstheme="minorHAnsi"/>
        </w:rPr>
      </w:pPr>
      <w:r w:rsidRPr="0054057C">
        <w:rPr>
          <w:rFonts w:asciiTheme="minorHAnsi" w:hAnsiTheme="minorHAnsi" w:cstheme="minorHAnsi"/>
        </w:rPr>
        <w:t>Wykonawca po upływie terminu do składania ofert nie może skutecznie dokonać zmiany ani wycofać złożonej oferty.</w:t>
      </w:r>
    </w:p>
    <w:p w14:paraId="5CA01AF4" w14:textId="6ABB310F" w:rsidR="00C4090B" w:rsidRPr="00C87040" w:rsidRDefault="00C4090B" w:rsidP="007E6C5D">
      <w:pPr>
        <w:numPr>
          <w:ilvl w:val="0"/>
          <w:numId w:val="33"/>
        </w:numPr>
        <w:tabs>
          <w:tab w:val="num" w:pos="723"/>
        </w:tabs>
        <w:autoSpaceDE w:val="0"/>
        <w:autoSpaceDN w:val="0"/>
        <w:spacing w:after="0" w:line="276" w:lineRule="auto"/>
        <w:jc w:val="both"/>
        <w:rPr>
          <w:rFonts w:asciiTheme="minorHAnsi" w:hAnsiTheme="minorHAnsi" w:cstheme="minorHAnsi"/>
        </w:rPr>
      </w:pPr>
      <w:r w:rsidRPr="00C87040">
        <w:rPr>
          <w:rFonts w:asciiTheme="minorHAnsi" w:hAnsiTheme="minorHAnsi" w:cstheme="minorHAnsi"/>
        </w:rPr>
        <w:t>Ofert</w:t>
      </w:r>
      <w:r w:rsidR="00E83399" w:rsidRPr="00C87040">
        <w:rPr>
          <w:rFonts w:asciiTheme="minorHAnsi" w:hAnsiTheme="minorHAnsi" w:cstheme="minorHAnsi"/>
        </w:rPr>
        <w:t>ę</w:t>
      </w:r>
      <w:r w:rsidRPr="00C87040">
        <w:rPr>
          <w:rFonts w:asciiTheme="minorHAnsi" w:hAnsiTheme="minorHAnsi" w:cstheme="minorHAnsi"/>
        </w:rPr>
        <w:t xml:space="preserve"> </w:t>
      </w:r>
      <w:r w:rsidR="00E83399" w:rsidRPr="00C87040">
        <w:rPr>
          <w:rFonts w:asciiTheme="minorHAnsi" w:hAnsiTheme="minorHAnsi" w:cstheme="minorHAnsi"/>
        </w:rPr>
        <w:t xml:space="preserve">składa się na </w:t>
      </w:r>
      <w:r w:rsidR="003971FD">
        <w:rPr>
          <w:rFonts w:asciiTheme="minorHAnsi" w:hAnsiTheme="minorHAnsi" w:cstheme="minorHAnsi"/>
        </w:rPr>
        <w:t>f</w:t>
      </w:r>
      <w:r w:rsidR="00E83399" w:rsidRPr="00C87040">
        <w:rPr>
          <w:rFonts w:asciiTheme="minorHAnsi" w:hAnsiTheme="minorHAnsi" w:cstheme="minorHAnsi"/>
        </w:rPr>
        <w:t>ormularzu</w:t>
      </w:r>
      <w:r w:rsidR="002F3590">
        <w:rPr>
          <w:rFonts w:asciiTheme="minorHAnsi" w:hAnsiTheme="minorHAnsi" w:cstheme="minorHAnsi"/>
        </w:rPr>
        <w:t xml:space="preserve"> ofertowym</w:t>
      </w:r>
      <w:r w:rsidR="00E83399" w:rsidRPr="00C87040">
        <w:rPr>
          <w:rFonts w:asciiTheme="minorHAnsi" w:hAnsiTheme="minorHAnsi" w:cstheme="minorHAnsi"/>
        </w:rPr>
        <w:t xml:space="preserve">, którego wzór stanowi </w:t>
      </w:r>
      <w:r w:rsidR="00E83399" w:rsidRPr="00C87040">
        <w:rPr>
          <w:rFonts w:asciiTheme="minorHAnsi" w:hAnsiTheme="minorHAnsi" w:cstheme="minorHAnsi"/>
          <w:b/>
        </w:rPr>
        <w:t>Załącznik nr 3</w:t>
      </w:r>
      <w:r w:rsidR="00E83399" w:rsidRPr="00C87040">
        <w:rPr>
          <w:rFonts w:asciiTheme="minorHAnsi" w:hAnsiTheme="minorHAnsi" w:cstheme="minorHAnsi"/>
        </w:rPr>
        <w:t xml:space="preserve"> do SWZ. M</w:t>
      </w:r>
      <w:r w:rsidRPr="00C87040">
        <w:rPr>
          <w:rFonts w:asciiTheme="minorHAnsi" w:hAnsiTheme="minorHAnsi" w:cstheme="minorHAnsi"/>
        </w:rPr>
        <w:t>usi</w:t>
      </w:r>
      <w:r w:rsidR="00E83399" w:rsidRPr="00C87040">
        <w:rPr>
          <w:rFonts w:asciiTheme="minorHAnsi" w:hAnsiTheme="minorHAnsi" w:cstheme="minorHAnsi"/>
        </w:rPr>
        <w:t xml:space="preserve"> ona </w:t>
      </w:r>
      <w:r w:rsidRPr="00C87040">
        <w:rPr>
          <w:rFonts w:asciiTheme="minorHAnsi" w:hAnsiTheme="minorHAnsi" w:cstheme="minorHAnsi"/>
        </w:rPr>
        <w:t>zawierać następujące oświadczenia i dokumenty:</w:t>
      </w:r>
    </w:p>
    <w:p w14:paraId="4B71A6A7" w14:textId="4B61AE07" w:rsidR="0048693D" w:rsidRPr="0048693D" w:rsidRDefault="0048693D" w:rsidP="007E6C5D">
      <w:pPr>
        <w:pStyle w:val="Akapitzlist"/>
        <w:numPr>
          <w:ilvl w:val="2"/>
          <w:numId w:val="39"/>
        </w:numPr>
        <w:tabs>
          <w:tab w:val="clear" w:pos="2340"/>
        </w:tabs>
        <w:ind w:left="993" w:hanging="426"/>
        <w:rPr>
          <w:rFonts w:asciiTheme="minorHAnsi" w:hAnsiTheme="minorHAnsi" w:cstheme="minorHAnsi"/>
          <w:lang w:val="pl-PL"/>
        </w:rPr>
      </w:pPr>
      <w:r w:rsidRPr="0048693D">
        <w:rPr>
          <w:rFonts w:asciiTheme="minorHAnsi" w:hAnsiTheme="minorHAnsi" w:cstheme="minorHAnsi"/>
          <w:lang w:val="pl-PL"/>
        </w:rPr>
        <w:t xml:space="preserve">oświadczenie o spełnianiu warunków udziału w postępowaniu oraz niepodleganiu wykluczeniu z postępowania stanowiące </w:t>
      </w:r>
      <w:r w:rsidRPr="0048693D">
        <w:rPr>
          <w:rFonts w:asciiTheme="minorHAnsi" w:hAnsiTheme="minorHAnsi" w:cstheme="minorHAnsi"/>
          <w:b/>
          <w:lang w:val="pl-PL"/>
        </w:rPr>
        <w:t>Załącznik nr 4</w:t>
      </w:r>
      <w:r w:rsidRPr="0048693D">
        <w:rPr>
          <w:rFonts w:asciiTheme="minorHAnsi" w:hAnsiTheme="minorHAnsi" w:cstheme="minorHAnsi"/>
          <w:lang w:val="pl-PL"/>
        </w:rPr>
        <w:t xml:space="preserve"> do SWZ</w:t>
      </w:r>
    </w:p>
    <w:p w14:paraId="1A9CAEBF" w14:textId="0B3B49C2" w:rsidR="0048693D" w:rsidRPr="0048693D" w:rsidRDefault="0048693D" w:rsidP="007E6C5D">
      <w:pPr>
        <w:numPr>
          <w:ilvl w:val="0"/>
          <w:numId w:val="39"/>
        </w:numPr>
        <w:tabs>
          <w:tab w:val="clear" w:pos="1440"/>
          <w:tab w:val="num" w:pos="993"/>
        </w:tabs>
        <w:spacing w:before="120" w:after="0" w:line="276" w:lineRule="auto"/>
        <w:ind w:left="993" w:hanging="426"/>
        <w:jc w:val="both"/>
        <w:rPr>
          <w:rFonts w:asciiTheme="minorHAnsi" w:hAnsiTheme="minorHAnsi" w:cstheme="minorHAnsi"/>
        </w:rPr>
      </w:pPr>
      <w:r w:rsidRPr="0048693D">
        <w:rPr>
          <w:rFonts w:asciiTheme="minorHAnsi" w:hAnsiTheme="minorHAnsi" w:cstheme="minorHAnsi"/>
        </w:rPr>
        <w:t>oświadczenie podmiotu o udostępnianiu zasob</w:t>
      </w:r>
      <w:r w:rsidR="00D72800">
        <w:rPr>
          <w:rFonts w:asciiTheme="minorHAnsi" w:hAnsiTheme="minorHAnsi" w:cstheme="minorHAnsi"/>
        </w:rPr>
        <w:t>ów</w:t>
      </w:r>
      <w:r w:rsidRPr="0048693D">
        <w:rPr>
          <w:rFonts w:asciiTheme="minorHAnsi" w:hAnsiTheme="minorHAnsi" w:cstheme="minorHAnsi"/>
        </w:rPr>
        <w:t xml:space="preserve"> na zasadach określonych w art. 118 ust.1 ustawy PZP, w celu wykazania spełniania warunków udziału w postępowaniu, stanowiące </w:t>
      </w:r>
      <w:r w:rsidRPr="00436B6F">
        <w:rPr>
          <w:rFonts w:asciiTheme="minorHAnsi" w:hAnsiTheme="minorHAnsi" w:cstheme="minorHAnsi"/>
          <w:b/>
        </w:rPr>
        <w:t xml:space="preserve">Załącznik nr 7 </w:t>
      </w:r>
      <w:r w:rsidRPr="0048693D">
        <w:rPr>
          <w:rFonts w:asciiTheme="minorHAnsi" w:hAnsiTheme="minorHAnsi" w:cstheme="minorHAnsi"/>
        </w:rPr>
        <w:t>do SWZ – złożone w oryginale wraz z ofertą w formie elektronicznej zgodnie z postanowieniami rozdziału IX SWZ - w przypadku polegania na zdolnościach lub sytuacji podmiotów udostępniających zasoby;</w:t>
      </w:r>
    </w:p>
    <w:p w14:paraId="53A3AB5B" w14:textId="2F04BEE6" w:rsidR="00134F7F" w:rsidRPr="0048693D" w:rsidRDefault="005B7636" w:rsidP="007E6C5D">
      <w:pPr>
        <w:numPr>
          <w:ilvl w:val="0"/>
          <w:numId w:val="39"/>
        </w:numPr>
        <w:tabs>
          <w:tab w:val="clear" w:pos="1440"/>
          <w:tab w:val="num" w:pos="993"/>
        </w:tabs>
        <w:spacing w:after="0" w:line="276" w:lineRule="auto"/>
        <w:ind w:left="993" w:hanging="426"/>
        <w:contextualSpacing/>
        <w:jc w:val="both"/>
        <w:rPr>
          <w:rFonts w:asciiTheme="minorHAnsi" w:hAnsiTheme="minorHAnsi" w:cstheme="minorHAnsi"/>
        </w:rPr>
      </w:pPr>
      <w:r w:rsidRPr="0048693D">
        <w:rPr>
          <w:rFonts w:asciiTheme="minorHAnsi" w:hAnsiTheme="minorHAnsi" w:cstheme="minorHAnsi"/>
          <w:bCs/>
        </w:rPr>
        <w:t>pełnomocnictwo, z którego wynika prawo do podpisania oferty (jeżeli dotyczy).</w:t>
      </w:r>
    </w:p>
    <w:p w14:paraId="06B3558C" w14:textId="174267F4" w:rsidR="00C4090B" w:rsidRPr="0054057C" w:rsidRDefault="00EC28C1" w:rsidP="007E6C5D">
      <w:pPr>
        <w:numPr>
          <w:ilvl w:val="0"/>
          <w:numId w:val="33"/>
        </w:numPr>
        <w:tabs>
          <w:tab w:val="num" w:pos="723"/>
        </w:tabs>
        <w:spacing w:after="0" w:line="276" w:lineRule="auto"/>
        <w:jc w:val="both"/>
        <w:rPr>
          <w:rFonts w:asciiTheme="minorHAnsi" w:hAnsiTheme="minorHAnsi" w:cstheme="minorHAnsi"/>
        </w:rPr>
      </w:pPr>
      <w:r w:rsidRPr="0054057C">
        <w:rPr>
          <w:rFonts w:asciiTheme="minorHAnsi" w:hAnsiTheme="minorHAnsi" w:cstheme="minorHAnsi"/>
        </w:rPr>
        <w:t>W przypadku gdy d</w:t>
      </w:r>
      <w:r w:rsidR="00C4090B" w:rsidRPr="0054057C">
        <w:rPr>
          <w:rFonts w:asciiTheme="minorHAnsi" w:hAnsiTheme="minorHAnsi" w:cstheme="minorHAnsi"/>
        </w:rPr>
        <w:t>okumenty lub oświadczenia</w:t>
      </w:r>
      <w:r w:rsidRPr="0054057C">
        <w:rPr>
          <w:rFonts w:asciiTheme="minorHAnsi" w:hAnsiTheme="minorHAnsi" w:cstheme="minorHAnsi"/>
        </w:rPr>
        <w:t>,</w:t>
      </w:r>
      <w:r w:rsidR="00C4090B" w:rsidRPr="0054057C">
        <w:rPr>
          <w:rFonts w:asciiTheme="minorHAnsi" w:hAnsiTheme="minorHAnsi" w:cstheme="minorHAnsi"/>
        </w:rPr>
        <w:t xml:space="preserve"> o których mowa w rozporządzeniu </w:t>
      </w:r>
      <w:r w:rsidR="007210C7" w:rsidRPr="0054057C">
        <w:rPr>
          <w:rFonts w:asciiTheme="minorHAnsi" w:hAnsiTheme="minorHAnsi" w:cstheme="minorHAnsi"/>
        </w:rPr>
        <w:t>M</w:t>
      </w:r>
      <w:r w:rsidR="00101F27" w:rsidRPr="0054057C">
        <w:rPr>
          <w:rFonts w:asciiTheme="minorHAnsi" w:hAnsiTheme="minorHAnsi" w:cstheme="minorHAnsi"/>
        </w:rPr>
        <w:t>inistra</w:t>
      </w:r>
      <w:r w:rsidR="007210C7" w:rsidRPr="0054057C">
        <w:rPr>
          <w:rFonts w:asciiTheme="minorHAnsi" w:hAnsiTheme="minorHAnsi" w:cstheme="minorHAnsi"/>
        </w:rPr>
        <w:t xml:space="preserve"> R</w:t>
      </w:r>
      <w:r w:rsidR="00101F27" w:rsidRPr="0054057C">
        <w:rPr>
          <w:rFonts w:asciiTheme="minorHAnsi" w:hAnsiTheme="minorHAnsi" w:cstheme="minorHAnsi"/>
        </w:rPr>
        <w:t>ozwoju</w:t>
      </w:r>
      <w:r w:rsidR="007210C7" w:rsidRPr="0054057C">
        <w:rPr>
          <w:rFonts w:asciiTheme="minorHAnsi" w:hAnsiTheme="minorHAnsi" w:cstheme="minorHAnsi"/>
        </w:rPr>
        <w:t>, P</w:t>
      </w:r>
      <w:r w:rsidR="00101F27" w:rsidRPr="0054057C">
        <w:rPr>
          <w:rFonts w:asciiTheme="minorHAnsi" w:hAnsiTheme="minorHAnsi" w:cstheme="minorHAnsi"/>
        </w:rPr>
        <w:t>racy</w:t>
      </w:r>
      <w:r w:rsidR="007210C7" w:rsidRPr="0054057C">
        <w:rPr>
          <w:rFonts w:asciiTheme="minorHAnsi" w:hAnsiTheme="minorHAnsi" w:cstheme="minorHAnsi"/>
        </w:rPr>
        <w:t xml:space="preserve"> </w:t>
      </w:r>
      <w:r w:rsidR="00101F27" w:rsidRPr="0054057C">
        <w:rPr>
          <w:rFonts w:asciiTheme="minorHAnsi" w:hAnsiTheme="minorHAnsi" w:cstheme="minorHAnsi"/>
        </w:rPr>
        <w:t>i</w:t>
      </w:r>
      <w:r w:rsidR="007210C7" w:rsidRPr="0054057C">
        <w:rPr>
          <w:rFonts w:asciiTheme="minorHAnsi" w:hAnsiTheme="minorHAnsi" w:cstheme="minorHAnsi"/>
        </w:rPr>
        <w:t xml:space="preserve"> T</w:t>
      </w:r>
      <w:r w:rsidR="00101F27" w:rsidRPr="0054057C">
        <w:rPr>
          <w:rFonts w:asciiTheme="minorHAnsi" w:hAnsiTheme="minorHAnsi" w:cstheme="minorHAnsi"/>
        </w:rPr>
        <w:t>echnologii</w:t>
      </w:r>
      <w:r w:rsidR="007210C7" w:rsidRPr="0054057C">
        <w:rPr>
          <w:rFonts w:asciiTheme="minorHAnsi" w:hAnsiTheme="minorHAnsi" w:cstheme="minorHAnsi"/>
        </w:rPr>
        <w:t xml:space="preserve"> z dnia 23 grudnia 2020 r. w sprawie podmiotowych środków dowodowych oraz innych dokumentów lub oświadczeń, jakich może żądać </w:t>
      </w:r>
      <w:r w:rsidR="00D63A38" w:rsidRPr="0054057C">
        <w:rPr>
          <w:rFonts w:asciiTheme="minorHAnsi" w:hAnsiTheme="minorHAnsi" w:cstheme="minorHAnsi"/>
        </w:rPr>
        <w:t>Z</w:t>
      </w:r>
      <w:r w:rsidR="007210C7" w:rsidRPr="0054057C">
        <w:rPr>
          <w:rFonts w:asciiTheme="minorHAnsi" w:hAnsiTheme="minorHAnsi" w:cstheme="minorHAnsi"/>
        </w:rPr>
        <w:t xml:space="preserve">amawiający od </w:t>
      </w:r>
      <w:r w:rsidR="00D63A38" w:rsidRPr="0054057C">
        <w:rPr>
          <w:rFonts w:asciiTheme="minorHAnsi" w:hAnsiTheme="minorHAnsi" w:cstheme="minorHAnsi"/>
        </w:rPr>
        <w:t>W</w:t>
      </w:r>
      <w:r w:rsidR="007210C7" w:rsidRPr="0054057C">
        <w:rPr>
          <w:rFonts w:asciiTheme="minorHAnsi" w:hAnsiTheme="minorHAnsi" w:cstheme="minorHAnsi"/>
        </w:rPr>
        <w:t xml:space="preserve">ykonawcy </w:t>
      </w:r>
      <w:r w:rsidR="00C4090B" w:rsidRPr="0054057C">
        <w:rPr>
          <w:rFonts w:asciiTheme="minorHAnsi" w:hAnsiTheme="minorHAnsi" w:cstheme="minorHAnsi"/>
        </w:rPr>
        <w:t>w postępowaniu o udzielenie zamówienia</w:t>
      </w:r>
      <w:r w:rsidR="00101F27" w:rsidRPr="0054057C">
        <w:rPr>
          <w:rFonts w:asciiTheme="minorHAnsi" w:hAnsiTheme="minorHAnsi" w:cstheme="minorHAnsi"/>
        </w:rPr>
        <w:t xml:space="preserve"> (DZ.U z 2020 poz.2415)</w:t>
      </w:r>
      <w:r w:rsidR="00C4090B" w:rsidRPr="0054057C">
        <w:rPr>
          <w:rFonts w:asciiTheme="minorHAnsi" w:hAnsiTheme="minorHAnsi" w:cstheme="minorHAnsi"/>
        </w:rPr>
        <w:t xml:space="preserve">, </w:t>
      </w:r>
      <w:r w:rsidRPr="0054057C">
        <w:rPr>
          <w:rFonts w:asciiTheme="minorHAnsi" w:hAnsiTheme="minorHAnsi" w:cstheme="minorHAnsi"/>
        </w:rPr>
        <w:t>zostały wy-stawione przez upoważnione podmioty inne niż Wykonawca, Wykonawca wspólnie ubiegający się o udzielenie zamówienia, podmiot udostępniający zasoby lub podwykonawca, jako dokument elektroniczny, przekazuje się ten dokument.</w:t>
      </w:r>
      <w:r w:rsidR="00E428F1" w:rsidRPr="0054057C">
        <w:rPr>
          <w:rFonts w:asciiTheme="minorHAnsi" w:hAnsiTheme="minorHAnsi" w:cstheme="minorHAnsi"/>
        </w:rPr>
        <w:t xml:space="preserve"> </w:t>
      </w:r>
      <w:r w:rsidR="00086B68" w:rsidRPr="0054057C">
        <w:rPr>
          <w:rFonts w:asciiTheme="minorHAnsi" w:hAnsiTheme="minorHAnsi" w:cstheme="minorHAnsi"/>
        </w:rPr>
        <w:t>W przypadku gdy podmiotowe środki dowodowe, przedmiotowe środki dowodowe lub dokumenty potwierdzające umocowanie do reprezentowania</w:t>
      </w:r>
      <w:r w:rsidR="00E428F1" w:rsidRPr="0054057C">
        <w:rPr>
          <w:rFonts w:asciiTheme="minorHAnsi" w:hAnsiTheme="minorHAnsi" w:cstheme="minorHAnsi"/>
        </w:rPr>
        <w:t xml:space="preserve"> </w:t>
      </w:r>
      <w:r w:rsidR="00086B68" w:rsidRPr="0054057C">
        <w:rPr>
          <w:rFonts w:asciiTheme="minorHAnsi" w:hAnsiTheme="minorHAnsi" w:cstheme="minorHAnsi"/>
        </w:rPr>
        <w:t>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76B626E" w14:textId="44038389" w:rsidR="00C4090B" w:rsidRPr="0054057C" w:rsidRDefault="00C4090B" w:rsidP="007E6C5D">
      <w:pPr>
        <w:numPr>
          <w:ilvl w:val="0"/>
          <w:numId w:val="33"/>
        </w:numPr>
        <w:tabs>
          <w:tab w:val="num" w:pos="426"/>
          <w:tab w:val="num" w:pos="723"/>
        </w:tabs>
        <w:spacing w:after="0" w:line="276" w:lineRule="auto"/>
        <w:ind w:left="369" w:hanging="426"/>
        <w:jc w:val="both"/>
        <w:rPr>
          <w:rFonts w:asciiTheme="minorHAnsi" w:hAnsiTheme="minorHAnsi" w:cstheme="minorHAnsi"/>
        </w:rPr>
      </w:pPr>
      <w:r w:rsidRPr="0054057C">
        <w:rPr>
          <w:rFonts w:asciiTheme="minorHAnsi" w:hAnsiTheme="minorHAnsi" w:cstheme="minorHAnsi"/>
        </w:rPr>
        <w:t xml:space="preserve">W przypadku podpisania oferty oraz </w:t>
      </w:r>
      <w:r w:rsidR="00326E72" w:rsidRPr="0054057C">
        <w:rPr>
          <w:rFonts w:asciiTheme="minorHAnsi" w:hAnsiTheme="minorHAnsi" w:cstheme="minorHAnsi"/>
        </w:rPr>
        <w:t xml:space="preserve">poświadczenia zgodności cyfrowego odwzorowania dokumentu </w:t>
      </w:r>
      <w:r w:rsidRPr="0054057C">
        <w:rPr>
          <w:rFonts w:asciiTheme="minorHAnsi" w:hAnsiTheme="minorHAnsi" w:cstheme="minorHAnsi"/>
        </w:rPr>
        <w:t>przez osobę niewymienioną w dokumencie rejestracyjnym (ewidencyjnym) Wykonawcy, należy do oferty, składanej w formie elektronicznej, dołączyć stosowne pełnomocnictwo w postaci dokumentu elektronicznego opatrzonego kwalifikowanym podpisem elektronicznym</w:t>
      </w:r>
      <w:r w:rsidR="002024AF" w:rsidRPr="0054057C">
        <w:rPr>
          <w:rFonts w:asciiTheme="minorHAnsi" w:hAnsiTheme="minorHAnsi" w:cstheme="minorHAnsi"/>
        </w:rPr>
        <w:t>, podpisem zaufanym lub podpisem osobistym</w:t>
      </w:r>
      <w:r w:rsidRPr="0054057C">
        <w:rPr>
          <w:rFonts w:asciiTheme="minorHAnsi" w:hAnsiTheme="minorHAnsi" w:cstheme="minorHAnsi"/>
        </w:rPr>
        <w:t xml:space="preserve">. </w:t>
      </w:r>
    </w:p>
    <w:p w14:paraId="3DABC9D0" w14:textId="1AC58790" w:rsidR="00C4090B" w:rsidRPr="0054057C" w:rsidRDefault="00C4090B" w:rsidP="007E6C5D">
      <w:pPr>
        <w:numPr>
          <w:ilvl w:val="0"/>
          <w:numId w:val="33"/>
        </w:numPr>
        <w:tabs>
          <w:tab w:val="num" w:pos="426"/>
          <w:tab w:val="num" w:pos="723"/>
        </w:tabs>
        <w:spacing w:after="0" w:line="276" w:lineRule="auto"/>
        <w:ind w:left="368" w:hanging="425"/>
        <w:jc w:val="both"/>
        <w:rPr>
          <w:rFonts w:asciiTheme="minorHAnsi" w:hAnsiTheme="minorHAnsi" w:cstheme="minorHAnsi"/>
        </w:rPr>
      </w:pPr>
      <w:r w:rsidRPr="0054057C">
        <w:rPr>
          <w:rFonts w:asciiTheme="minorHAnsi" w:hAnsiTheme="minorHAnsi" w:cstheme="minorHAnsi"/>
        </w:rPr>
        <w:t xml:space="preserve">Poświadczenia </w:t>
      </w:r>
      <w:r w:rsidR="004204A3" w:rsidRPr="0054057C">
        <w:rPr>
          <w:rFonts w:asciiTheme="minorHAnsi" w:hAnsiTheme="minorHAnsi" w:cstheme="minorHAnsi"/>
        </w:rPr>
        <w:t>zgodności odwzorowania cyfrowego</w:t>
      </w:r>
      <w:r w:rsidRPr="0054057C">
        <w:rPr>
          <w:rFonts w:asciiTheme="minorHAnsi" w:hAnsiTheme="minorHAnsi" w:cstheme="minorHAnsi"/>
        </w:rPr>
        <w:t xml:space="preserve"> dokonuje </w:t>
      </w:r>
      <w:r w:rsidR="0019748D" w:rsidRPr="0054057C">
        <w:rPr>
          <w:rFonts w:asciiTheme="minorHAnsi" w:hAnsiTheme="minorHAnsi" w:cstheme="minorHAnsi"/>
        </w:rPr>
        <w:t>notariusz</w:t>
      </w:r>
      <w:r w:rsidR="00EE45C2" w:rsidRPr="0054057C">
        <w:rPr>
          <w:rFonts w:asciiTheme="minorHAnsi" w:hAnsiTheme="minorHAnsi" w:cstheme="minorHAnsi"/>
        </w:rPr>
        <w:t xml:space="preserve"> lub </w:t>
      </w:r>
      <w:r w:rsidRPr="0054057C">
        <w:rPr>
          <w:rFonts w:asciiTheme="minorHAnsi" w:hAnsiTheme="minorHAnsi" w:cstheme="minorHAnsi"/>
        </w:rPr>
        <w:t>Wykonawca, podmiot na którego zdolnościach lub sytuacji polega Wykonawca, Wykonawcy wspólnie ubiegający się o udzielenie zmówienia publicznego albo podwykonawca, w zakresie dokumentów, które każdego z nich dotyczą.</w:t>
      </w:r>
    </w:p>
    <w:p w14:paraId="0269FEB7" w14:textId="77777777" w:rsidR="00C4090B" w:rsidRPr="0054057C" w:rsidRDefault="00C4090B" w:rsidP="007E6C5D">
      <w:pPr>
        <w:numPr>
          <w:ilvl w:val="0"/>
          <w:numId w:val="33"/>
        </w:numPr>
        <w:tabs>
          <w:tab w:val="num" w:pos="426"/>
          <w:tab w:val="num" w:pos="723"/>
        </w:tabs>
        <w:spacing w:after="0" w:line="276" w:lineRule="auto"/>
        <w:ind w:left="368" w:hanging="425"/>
        <w:jc w:val="both"/>
        <w:rPr>
          <w:rFonts w:asciiTheme="minorHAnsi" w:hAnsiTheme="minorHAnsi" w:cstheme="minorHAnsi"/>
        </w:rPr>
      </w:pPr>
      <w:r w:rsidRPr="0054057C">
        <w:rPr>
          <w:rFonts w:asciiTheme="minorHAnsi" w:hAnsiTheme="minorHAnsi" w:cstheme="minorHAnsi"/>
        </w:rPr>
        <w:t>Dokumenty sporządzone w języku obcym muszą być złożone wraz z tłumaczeniem na język polski.</w:t>
      </w:r>
    </w:p>
    <w:p w14:paraId="524D7163" w14:textId="10B40672" w:rsidR="00C4090B" w:rsidRPr="0054057C" w:rsidRDefault="00C4090B" w:rsidP="007E6C5D">
      <w:pPr>
        <w:numPr>
          <w:ilvl w:val="0"/>
          <w:numId w:val="33"/>
        </w:numPr>
        <w:tabs>
          <w:tab w:val="num" w:pos="426"/>
          <w:tab w:val="num" w:pos="723"/>
        </w:tabs>
        <w:spacing w:after="0" w:line="276" w:lineRule="auto"/>
        <w:ind w:left="368" w:hanging="425"/>
        <w:jc w:val="both"/>
        <w:rPr>
          <w:rFonts w:asciiTheme="minorHAnsi" w:hAnsiTheme="minorHAnsi" w:cstheme="minorHAnsi"/>
        </w:rPr>
      </w:pPr>
      <w:r w:rsidRPr="0054057C">
        <w:rPr>
          <w:rFonts w:asciiTheme="minorHAnsi" w:hAnsiTheme="minorHAnsi" w:cstheme="minorHAnsi"/>
        </w:rPr>
        <w:t xml:space="preserve">Wykonawca ponosi wszelkie koszty związane z </w:t>
      </w:r>
      <w:r w:rsidR="000D047F" w:rsidRPr="0054057C">
        <w:rPr>
          <w:rFonts w:asciiTheme="minorHAnsi" w:hAnsiTheme="minorHAnsi" w:cstheme="minorHAnsi"/>
        </w:rPr>
        <w:t xml:space="preserve">uczestnictwem w postępowaniu, w szczególności </w:t>
      </w:r>
      <w:r w:rsidRPr="0054057C">
        <w:rPr>
          <w:rFonts w:asciiTheme="minorHAnsi" w:hAnsiTheme="minorHAnsi" w:cstheme="minorHAnsi"/>
        </w:rPr>
        <w:t>przygotowaniem i złożeniem oferty</w:t>
      </w:r>
      <w:r w:rsidR="000D047F" w:rsidRPr="0054057C">
        <w:rPr>
          <w:rFonts w:asciiTheme="minorHAnsi" w:hAnsiTheme="minorHAnsi" w:cstheme="minorHAnsi"/>
        </w:rPr>
        <w:t>. Zamawiający nie przewiduje zwrotu kosztów udziału w postępowaniu</w:t>
      </w:r>
      <w:r w:rsidR="00BC7B0A" w:rsidRPr="0054057C">
        <w:rPr>
          <w:rFonts w:asciiTheme="minorHAnsi" w:hAnsiTheme="minorHAnsi" w:cstheme="minorHAnsi"/>
        </w:rPr>
        <w:t>, z zastrzeżeniem art. 26</w:t>
      </w:r>
      <w:r w:rsidR="00DF5801" w:rsidRPr="0054057C">
        <w:rPr>
          <w:rFonts w:asciiTheme="minorHAnsi" w:hAnsiTheme="minorHAnsi" w:cstheme="minorHAnsi"/>
        </w:rPr>
        <w:t>1 ustawy Pzp</w:t>
      </w:r>
      <w:r w:rsidR="000D047F" w:rsidRPr="0054057C">
        <w:rPr>
          <w:rFonts w:asciiTheme="minorHAnsi" w:hAnsiTheme="minorHAnsi" w:cstheme="minorHAnsi"/>
        </w:rPr>
        <w:t>.</w:t>
      </w:r>
    </w:p>
    <w:p w14:paraId="0003D276" w14:textId="23F9535D" w:rsidR="00C4090B" w:rsidRPr="0054057C" w:rsidRDefault="00C4090B" w:rsidP="007E6C5D">
      <w:pPr>
        <w:numPr>
          <w:ilvl w:val="0"/>
          <w:numId w:val="33"/>
        </w:numPr>
        <w:tabs>
          <w:tab w:val="num" w:pos="426"/>
          <w:tab w:val="num" w:pos="723"/>
        </w:tabs>
        <w:spacing w:after="0" w:line="276" w:lineRule="auto"/>
        <w:ind w:left="369" w:hanging="426"/>
        <w:jc w:val="both"/>
        <w:rPr>
          <w:rFonts w:asciiTheme="minorHAnsi" w:hAnsiTheme="minorHAnsi" w:cstheme="minorHAnsi"/>
          <w:b/>
          <w:bCs/>
        </w:rPr>
      </w:pPr>
      <w:r w:rsidRPr="0054057C">
        <w:rPr>
          <w:rFonts w:asciiTheme="minorHAnsi" w:hAnsiTheme="minorHAnsi" w:cstheme="minorHAnsi"/>
          <w:bCs/>
        </w:rPr>
        <w:t xml:space="preserve">Zamawiający informuje, iż zgodnie z art. </w:t>
      </w:r>
      <w:r w:rsidR="00CB5CC0" w:rsidRPr="0054057C">
        <w:rPr>
          <w:rFonts w:asciiTheme="minorHAnsi" w:hAnsiTheme="minorHAnsi" w:cstheme="minorHAnsi"/>
          <w:bCs/>
        </w:rPr>
        <w:t>1</w:t>
      </w:r>
      <w:r w:rsidRPr="0054057C">
        <w:rPr>
          <w:rFonts w:asciiTheme="minorHAnsi" w:hAnsiTheme="minorHAnsi" w:cstheme="minorHAnsi"/>
          <w:bCs/>
        </w:rPr>
        <w:t>8</w:t>
      </w:r>
      <w:r w:rsidR="008D195D" w:rsidRPr="0054057C">
        <w:rPr>
          <w:rFonts w:asciiTheme="minorHAnsi" w:hAnsiTheme="minorHAnsi" w:cstheme="minorHAnsi"/>
          <w:bCs/>
        </w:rPr>
        <w:t xml:space="preserve"> ust. 1</w:t>
      </w:r>
      <w:r w:rsidRPr="0054057C">
        <w:rPr>
          <w:rFonts w:asciiTheme="minorHAnsi" w:hAnsiTheme="minorHAnsi" w:cstheme="minorHAnsi"/>
          <w:bCs/>
        </w:rPr>
        <w:t xml:space="preserve"> PZP oferty składane w postępowaniu o zamówienie publiczne są jawne i podlegają udostępnieniu od chwili ich otwarcia, z wyjątkiem informacji stanowiących tajemnicę przedsiębiorstwa w rozumieniu ustawy z dnia 16 kwietnia 1993 </w:t>
      </w:r>
      <w:r w:rsidRPr="0054057C">
        <w:rPr>
          <w:rFonts w:asciiTheme="minorHAnsi" w:hAnsiTheme="minorHAnsi" w:cstheme="minorHAnsi"/>
          <w:bCs/>
        </w:rPr>
        <w:lastRenderedPageBreak/>
        <w:t xml:space="preserve">r. o zwalczaniu nieuczciwej konkurencji, </w:t>
      </w:r>
      <w:r w:rsidRPr="0054057C">
        <w:rPr>
          <w:rFonts w:asciiTheme="minorHAnsi" w:hAnsiTheme="minorHAnsi" w:cstheme="minorHAnsi"/>
          <w:b/>
          <w:bCs/>
        </w:rPr>
        <w:t>jeśli Wykonawca w terminie składania ofert zastrzegł, że nie mogą one być udostępniane i jednocześnie wykazał, iż zastrzeżone informacje stanowią tajemnicę przedsiębiorstwa.</w:t>
      </w:r>
    </w:p>
    <w:p w14:paraId="0482DDFC" w14:textId="0CFBAA6B" w:rsidR="0086390B" w:rsidRPr="0054057C" w:rsidRDefault="00C4090B" w:rsidP="007E6C5D">
      <w:pPr>
        <w:pStyle w:val="Akapitzlist"/>
        <w:numPr>
          <w:ilvl w:val="0"/>
          <w:numId w:val="51"/>
        </w:numPr>
        <w:tabs>
          <w:tab w:val="num" w:pos="426"/>
        </w:tabs>
        <w:spacing w:after="0" w:line="276" w:lineRule="auto"/>
        <w:ind w:left="360"/>
        <w:jc w:val="both"/>
        <w:rPr>
          <w:rFonts w:asciiTheme="minorHAnsi" w:hAnsiTheme="minorHAnsi" w:cstheme="minorHAnsi"/>
          <w:bCs/>
          <w:lang w:val="pl-PL"/>
        </w:rPr>
      </w:pPr>
      <w:r w:rsidRPr="0054057C">
        <w:rPr>
          <w:rFonts w:asciiTheme="minorHAnsi" w:hAnsiTheme="minorHAnsi" w:cstheme="minorHAnsi"/>
          <w:bCs/>
          <w:lang w:val="pl-PL"/>
        </w:rPr>
        <w:t>Do</w:t>
      </w:r>
      <w:r w:rsidR="007210C7" w:rsidRPr="0054057C">
        <w:rPr>
          <w:rFonts w:asciiTheme="minorHAnsi" w:hAnsiTheme="minorHAnsi" w:cstheme="minorHAnsi"/>
          <w:bCs/>
          <w:lang w:val="pl-PL"/>
        </w:rPr>
        <w:t xml:space="preserve"> </w:t>
      </w:r>
      <w:r w:rsidRPr="0054057C">
        <w:rPr>
          <w:rFonts w:asciiTheme="minorHAnsi" w:hAnsiTheme="minorHAnsi" w:cstheme="minorHAnsi"/>
          <w:bCs/>
          <w:lang w:val="pl-PL"/>
        </w:rPr>
        <w:t>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r w:rsidR="0086390B" w:rsidRPr="0054057C">
        <w:rPr>
          <w:rFonts w:asciiTheme="minorHAnsi" w:hAnsiTheme="minorHAnsi" w:cstheme="minorHAnsi"/>
          <w:bCs/>
          <w:lang w:val="pl-PL"/>
        </w:rPr>
        <w:t xml:space="preserve"> Jeżeli w tym dniu nie będzie opublikowany średni kurs NBP, Zamawiający przyjmie średni kurs z ostatniego dnia przed dniem publikacji.</w:t>
      </w:r>
    </w:p>
    <w:p w14:paraId="2BCB9294" w14:textId="68945842"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w:t>
      </w:r>
      <w:r w:rsidR="0061647D" w:rsidRPr="00B5417E">
        <w:rPr>
          <w:rFonts w:asciiTheme="minorHAnsi" w:eastAsia="Times New Roman" w:hAnsiTheme="minorHAnsi" w:cstheme="minorHAnsi"/>
          <w:b/>
          <w:bCs/>
          <w:kern w:val="32"/>
          <w:lang w:eastAsia="pl-PL"/>
        </w:rPr>
        <w:t>V</w:t>
      </w:r>
      <w:r w:rsidRPr="00B5417E">
        <w:rPr>
          <w:rFonts w:asciiTheme="minorHAnsi" w:eastAsia="Times New Roman" w:hAnsiTheme="minorHAnsi" w:cstheme="minorHAnsi"/>
          <w:b/>
          <w:bCs/>
          <w:kern w:val="32"/>
          <w:lang w:eastAsia="pl-PL"/>
        </w:rPr>
        <w:t xml:space="preserve">. </w:t>
      </w:r>
      <w:r w:rsidRPr="00B5417E">
        <w:rPr>
          <w:rFonts w:asciiTheme="minorHAnsi" w:eastAsia="Times New Roman" w:hAnsiTheme="minorHAnsi" w:cstheme="minorHAnsi"/>
          <w:b/>
          <w:bCs/>
          <w:kern w:val="32"/>
          <w:lang w:eastAsia="pl-PL"/>
        </w:rPr>
        <w:tab/>
        <w:t>Miejsce i termin składania i otwarcia ofert.</w:t>
      </w:r>
    </w:p>
    <w:p w14:paraId="3BC31520" w14:textId="35EB832B" w:rsidR="00C4090B" w:rsidRPr="003B1650" w:rsidRDefault="00C4090B" w:rsidP="007E6C5D">
      <w:pPr>
        <w:numPr>
          <w:ilvl w:val="0"/>
          <w:numId w:val="40"/>
        </w:numPr>
        <w:tabs>
          <w:tab w:val="num" w:pos="426"/>
          <w:tab w:val="left" w:pos="3855"/>
        </w:tabs>
        <w:spacing w:after="0" w:line="276" w:lineRule="auto"/>
        <w:ind w:left="426" w:hanging="426"/>
        <w:jc w:val="both"/>
        <w:rPr>
          <w:rFonts w:asciiTheme="minorHAnsi" w:hAnsiTheme="minorHAnsi" w:cstheme="minorHAnsi"/>
        </w:rPr>
      </w:pPr>
      <w:r w:rsidRPr="003B1650">
        <w:rPr>
          <w:rFonts w:asciiTheme="minorHAnsi" w:hAnsiTheme="minorHAnsi" w:cstheme="minorHAnsi"/>
          <w:bCs/>
        </w:rPr>
        <w:t>Ofertę</w:t>
      </w:r>
      <w:r w:rsidR="002024AF" w:rsidRPr="003B1650">
        <w:rPr>
          <w:rFonts w:asciiTheme="minorHAnsi" w:hAnsiTheme="minorHAnsi" w:cstheme="minorHAnsi"/>
          <w:bCs/>
        </w:rPr>
        <w:t xml:space="preserve">, zgodnie z rozdz. </w:t>
      </w:r>
      <w:r w:rsidR="004607FC" w:rsidRPr="003B1650">
        <w:rPr>
          <w:rFonts w:asciiTheme="minorHAnsi" w:hAnsiTheme="minorHAnsi" w:cstheme="minorHAnsi"/>
          <w:bCs/>
        </w:rPr>
        <w:t>XIV</w:t>
      </w:r>
      <w:r w:rsidR="002024AF" w:rsidRPr="003B1650">
        <w:rPr>
          <w:rFonts w:asciiTheme="minorHAnsi" w:hAnsiTheme="minorHAnsi" w:cstheme="minorHAnsi"/>
          <w:bCs/>
        </w:rPr>
        <w:t>,</w:t>
      </w:r>
      <w:r w:rsidRPr="003B1650">
        <w:rPr>
          <w:rFonts w:asciiTheme="minorHAnsi" w:hAnsiTheme="minorHAnsi" w:cstheme="minorHAnsi"/>
          <w:bCs/>
        </w:rPr>
        <w:t xml:space="preserve"> w formie elektronicznej</w:t>
      </w:r>
      <w:r w:rsidRPr="003B1650">
        <w:rPr>
          <w:rFonts w:asciiTheme="minorHAnsi" w:hAnsiTheme="minorHAnsi" w:cstheme="minorHAnsi"/>
        </w:rPr>
        <w:t xml:space="preserve"> </w:t>
      </w:r>
      <w:r w:rsidR="002024AF" w:rsidRPr="003B1650">
        <w:rPr>
          <w:rFonts w:asciiTheme="minorHAnsi" w:hAnsiTheme="minorHAnsi" w:cstheme="minorHAnsi"/>
        </w:rPr>
        <w:t xml:space="preserve">lub postaci elektronicznej opatrzonej podpisem zaufanym lub podpisem osobistym </w:t>
      </w:r>
      <w:r w:rsidRPr="003B1650">
        <w:rPr>
          <w:rFonts w:asciiTheme="minorHAnsi" w:hAnsiTheme="minorHAnsi" w:cstheme="minorHAnsi"/>
        </w:rPr>
        <w:t xml:space="preserve">należy złożyć w nieprzekraczalnym terminie </w:t>
      </w:r>
      <w:bookmarkStart w:id="4" w:name="_Hlk36717196"/>
      <w:r w:rsidRPr="003B1650">
        <w:rPr>
          <w:rFonts w:asciiTheme="minorHAnsi" w:hAnsiTheme="minorHAnsi" w:cstheme="minorHAnsi"/>
          <w:b/>
        </w:rPr>
        <w:t>do dnia</w:t>
      </w:r>
      <w:r w:rsidRPr="003B1650">
        <w:rPr>
          <w:rFonts w:asciiTheme="minorHAnsi" w:hAnsiTheme="minorHAnsi" w:cstheme="minorHAnsi"/>
        </w:rPr>
        <w:t xml:space="preserve"> </w:t>
      </w:r>
      <w:r w:rsidR="003B1650" w:rsidRPr="003B1650">
        <w:rPr>
          <w:rFonts w:asciiTheme="minorHAnsi" w:hAnsiTheme="minorHAnsi" w:cstheme="minorHAnsi"/>
          <w:b/>
        </w:rPr>
        <w:t>2024-10-0</w:t>
      </w:r>
      <w:r w:rsidR="00E75F34">
        <w:rPr>
          <w:rFonts w:asciiTheme="minorHAnsi" w:hAnsiTheme="minorHAnsi" w:cstheme="minorHAnsi"/>
          <w:b/>
        </w:rPr>
        <w:t>9</w:t>
      </w:r>
      <w:r w:rsidR="003B1650" w:rsidRPr="003B1650">
        <w:rPr>
          <w:rFonts w:asciiTheme="minorHAnsi" w:hAnsiTheme="minorHAnsi" w:cstheme="minorHAnsi"/>
          <w:b/>
        </w:rPr>
        <w:t xml:space="preserve"> </w:t>
      </w:r>
      <w:r w:rsidRPr="003B1650">
        <w:rPr>
          <w:rFonts w:asciiTheme="minorHAnsi" w:hAnsiTheme="minorHAnsi" w:cstheme="minorHAnsi"/>
        </w:rPr>
        <w:t xml:space="preserve">do godziny </w:t>
      </w:r>
      <w:r w:rsidRPr="003B1650">
        <w:rPr>
          <w:rFonts w:asciiTheme="minorHAnsi" w:hAnsiTheme="minorHAnsi" w:cstheme="minorHAnsi"/>
          <w:b/>
          <w:bCs/>
        </w:rPr>
        <w:t>1</w:t>
      </w:r>
      <w:r w:rsidR="003B1650" w:rsidRPr="003B1650">
        <w:rPr>
          <w:rFonts w:asciiTheme="minorHAnsi" w:hAnsiTheme="minorHAnsi" w:cstheme="minorHAnsi"/>
          <w:b/>
          <w:bCs/>
        </w:rPr>
        <w:t>3</w:t>
      </w:r>
      <w:r w:rsidRPr="003B1650">
        <w:rPr>
          <w:rFonts w:asciiTheme="minorHAnsi" w:hAnsiTheme="minorHAnsi" w:cstheme="minorHAnsi"/>
          <w:b/>
          <w:bCs/>
        </w:rPr>
        <w:t>:0</w:t>
      </w:r>
      <w:r w:rsidRPr="003B1650">
        <w:rPr>
          <w:rFonts w:asciiTheme="minorHAnsi" w:hAnsiTheme="minorHAnsi" w:cstheme="minorHAnsi"/>
          <w:b/>
        </w:rPr>
        <w:t>0</w:t>
      </w:r>
      <w:r w:rsidRPr="003B1650">
        <w:rPr>
          <w:rFonts w:asciiTheme="minorHAnsi" w:hAnsiTheme="minorHAnsi" w:cstheme="minorHAnsi"/>
        </w:rPr>
        <w:t>.</w:t>
      </w:r>
      <w:bookmarkEnd w:id="4"/>
    </w:p>
    <w:p w14:paraId="58F6AD2B" w14:textId="336C5A03" w:rsidR="003B5C9D" w:rsidRPr="003B1650" w:rsidRDefault="00C4090B" w:rsidP="007E6C5D">
      <w:pPr>
        <w:numPr>
          <w:ilvl w:val="0"/>
          <w:numId w:val="40"/>
        </w:numPr>
        <w:tabs>
          <w:tab w:val="num" w:pos="426"/>
          <w:tab w:val="left" w:pos="3855"/>
        </w:tabs>
        <w:spacing w:after="0" w:line="276" w:lineRule="auto"/>
        <w:ind w:left="426" w:hanging="426"/>
        <w:jc w:val="both"/>
        <w:rPr>
          <w:rFonts w:asciiTheme="minorHAnsi" w:hAnsiTheme="minorHAnsi" w:cstheme="minorHAnsi"/>
          <w:b/>
          <w:bCs/>
        </w:rPr>
      </w:pPr>
      <w:r w:rsidRPr="003B1650">
        <w:rPr>
          <w:rFonts w:asciiTheme="minorHAnsi" w:hAnsiTheme="minorHAnsi" w:cstheme="minorHAnsi"/>
          <w:b/>
        </w:rPr>
        <w:t xml:space="preserve">Otwarcie ofert nastąpi w dniu </w:t>
      </w:r>
      <w:r w:rsidR="008008AB" w:rsidRPr="003B1650">
        <w:rPr>
          <w:rFonts w:asciiTheme="minorHAnsi" w:hAnsiTheme="minorHAnsi" w:cstheme="minorHAnsi"/>
          <w:b/>
        </w:rPr>
        <w:t xml:space="preserve">ich </w:t>
      </w:r>
      <w:r w:rsidRPr="003B1650">
        <w:rPr>
          <w:rFonts w:asciiTheme="minorHAnsi" w:hAnsiTheme="minorHAnsi" w:cstheme="minorHAnsi"/>
          <w:b/>
        </w:rPr>
        <w:t xml:space="preserve">składania o godzinie </w:t>
      </w:r>
      <w:r w:rsidR="003B1650" w:rsidRPr="003B1650">
        <w:rPr>
          <w:rFonts w:asciiTheme="minorHAnsi" w:hAnsiTheme="minorHAnsi" w:cstheme="minorHAnsi"/>
          <w:b/>
        </w:rPr>
        <w:t>13.30.</w:t>
      </w:r>
      <w:r w:rsidRPr="003B1650">
        <w:rPr>
          <w:rFonts w:asciiTheme="minorHAnsi" w:hAnsiTheme="minorHAnsi" w:cstheme="minorHAnsi"/>
          <w:b/>
        </w:rPr>
        <w:t xml:space="preserve"> </w:t>
      </w:r>
    </w:p>
    <w:p w14:paraId="5BC03381" w14:textId="5364CB5B" w:rsidR="00C4090B" w:rsidRPr="0054057C" w:rsidRDefault="008008AB" w:rsidP="007E6C5D">
      <w:pPr>
        <w:numPr>
          <w:ilvl w:val="0"/>
          <w:numId w:val="40"/>
        </w:numPr>
        <w:tabs>
          <w:tab w:val="num" w:pos="426"/>
          <w:tab w:val="left" w:pos="3855"/>
        </w:tabs>
        <w:spacing w:after="0" w:line="276" w:lineRule="auto"/>
        <w:ind w:left="426" w:hanging="426"/>
        <w:jc w:val="both"/>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 xml:space="preserve">Najpóźniej </w:t>
      </w:r>
      <w:r w:rsidRPr="0054057C">
        <w:rPr>
          <w:rFonts w:asciiTheme="minorHAnsi" w:hAnsiTheme="minorHAnsi" w:cstheme="minorHAnsi"/>
        </w:rPr>
        <w:t xml:space="preserve">przed otwarciem ofert, </w:t>
      </w:r>
      <w:r w:rsidR="00013D1E" w:rsidRPr="0054057C">
        <w:rPr>
          <w:rFonts w:asciiTheme="minorHAnsi" w:hAnsiTheme="minorHAnsi" w:cstheme="minorHAnsi"/>
        </w:rPr>
        <w:t xml:space="preserve">Zamawiający </w:t>
      </w:r>
      <w:r w:rsidRPr="0054057C">
        <w:rPr>
          <w:rFonts w:asciiTheme="minorHAnsi" w:hAnsiTheme="minorHAnsi" w:cstheme="minorHAnsi"/>
        </w:rPr>
        <w:t>udostępni na stronie internetowej prowadzonego postępowania informację o kwocie, jaką zamierza przeznaczyć na sfinansowanie zamówienia</w:t>
      </w:r>
      <w:r w:rsidR="00C4090B" w:rsidRPr="0054057C">
        <w:rPr>
          <w:rFonts w:asciiTheme="minorHAnsi" w:eastAsia="Times New Roman" w:hAnsiTheme="minorHAnsi" w:cstheme="minorHAnsi"/>
          <w:lang w:eastAsia="pl-PL"/>
        </w:rPr>
        <w:t xml:space="preserve">. </w:t>
      </w:r>
    </w:p>
    <w:p w14:paraId="7784CF66" w14:textId="1F714AA1" w:rsidR="00C4090B" w:rsidRPr="0054057C" w:rsidRDefault="00C4090B" w:rsidP="007E6C5D">
      <w:pPr>
        <w:numPr>
          <w:ilvl w:val="0"/>
          <w:numId w:val="40"/>
        </w:numPr>
        <w:tabs>
          <w:tab w:val="num" w:pos="426"/>
          <w:tab w:val="left" w:pos="3855"/>
        </w:tabs>
        <w:spacing w:after="0" w:line="276" w:lineRule="auto"/>
        <w:ind w:left="426" w:hanging="426"/>
        <w:jc w:val="both"/>
        <w:rPr>
          <w:rFonts w:asciiTheme="minorHAnsi" w:hAnsiTheme="minorHAnsi" w:cstheme="minorHAnsi"/>
        </w:rPr>
      </w:pPr>
      <w:r w:rsidRPr="0054057C">
        <w:rPr>
          <w:rFonts w:asciiTheme="minorHAnsi" w:hAnsiTheme="minorHAnsi" w:cstheme="minorHAnsi"/>
          <w:bCs/>
        </w:rPr>
        <w:t xml:space="preserve">Niezwłocznie po otwarciu ofert Zamawiający zamieści na stronie </w:t>
      </w:r>
      <w:r w:rsidR="00681943" w:rsidRPr="0054057C">
        <w:t>internetowej prowadzonego postępowania</w:t>
      </w:r>
      <w:r w:rsidRPr="0054057C">
        <w:rPr>
          <w:rFonts w:asciiTheme="minorHAnsi" w:hAnsiTheme="minorHAnsi" w:cstheme="minorHAnsi"/>
          <w:bCs/>
        </w:rPr>
        <w:t xml:space="preserve"> informacje dotyczące:</w:t>
      </w:r>
    </w:p>
    <w:p w14:paraId="3D157FB4" w14:textId="2525D55C" w:rsidR="00C4090B" w:rsidRPr="0054057C" w:rsidRDefault="00B94A58" w:rsidP="007E6C5D">
      <w:pPr>
        <w:numPr>
          <w:ilvl w:val="0"/>
          <w:numId w:val="31"/>
        </w:numPr>
        <w:tabs>
          <w:tab w:val="left" w:pos="3855"/>
        </w:tabs>
        <w:spacing w:after="0" w:line="276" w:lineRule="auto"/>
        <w:ind w:left="851"/>
        <w:jc w:val="both"/>
        <w:rPr>
          <w:rFonts w:asciiTheme="minorHAnsi" w:eastAsia="Times New Roman" w:hAnsiTheme="minorHAnsi" w:cstheme="minorHAnsi"/>
          <w:lang w:eastAsia="pl-PL"/>
        </w:rPr>
      </w:pPr>
      <w:r w:rsidRPr="0054057C">
        <w:rPr>
          <w:rFonts w:asciiTheme="minorHAnsi" w:eastAsia="Times New Roman" w:hAnsiTheme="minorHAnsi" w:cstheme="minorHAnsi"/>
          <w:bCs/>
          <w:lang w:eastAsia="pl-PL"/>
        </w:rPr>
        <w:t>n</w:t>
      </w:r>
      <w:r w:rsidR="00B65C67" w:rsidRPr="0054057C">
        <w:rPr>
          <w:rFonts w:asciiTheme="minorHAnsi" w:eastAsia="Times New Roman" w:hAnsiTheme="minorHAnsi" w:cstheme="minorHAnsi"/>
          <w:bCs/>
          <w:lang w:eastAsia="pl-PL"/>
        </w:rPr>
        <w:t xml:space="preserve">azw albo </w:t>
      </w:r>
      <w:r w:rsidRPr="0054057C">
        <w:rPr>
          <w:rFonts w:asciiTheme="minorHAnsi" w:eastAsia="Times New Roman" w:hAnsiTheme="minorHAnsi" w:cstheme="minorHAnsi"/>
          <w:bCs/>
          <w:lang w:eastAsia="pl-PL"/>
        </w:rPr>
        <w:t>imion i nazwisk oraz siedzib lub miejsc prowadzenia działalności gospodarczej albo miejsc zamieszkania Wykonawców, których oferty zostały otwarte;</w:t>
      </w:r>
    </w:p>
    <w:p w14:paraId="7857BD88" w14:textId="13D512C6" w:rsidR="00C4090B" w:rsidRPr="0054057C" w:rsidRDefault="00C4090B" w:rsidP="007E6C5D">
      <w:pPr>
        <w:numPr>
          <w:ilvl w:val="0"/>
          <w:numId w:val="31"/>
        </w:numPr>
        <w:tabs>
          <w:tab w:val="left" w:pos="3855"/>
        </w:tabs>
        <w:spacing w:after="0" w:line="276" w:lineRule="auto"/>
        <w:ind w:left="851"/>
        <w:jc w:val="both"/>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cen</w:t>
      </w:r>
      <w:r w:rsidR="00B94A58" w:rsidRPr="0054057C">
        <w:rPr>
          <w:rFonts w:asciiTheme="minorHAnsi" w:eastAsia="Times New Roman" w:hAnsiTheme="minorHAnsi" w:cstheme="minorHAnsi"/>
          <w:lang w:eastAsia="pl-PL"/>
        </w:rPr>
        <w:t xml:space="preserve"> lub koszt</w:t>
      </w:r>
      <w:r w:rsidR="00DE3A25" w:rsidRPr="0054057C">
        <w:rPr>
          <w:rFonts w:asciiTheme="minorHAnsi" w:eastAsia="Times New Roman" w:hAnsiTheme="minorHAnsi" w:cstheme="minorHAnsi"/>
          <w:lang w:eastAsia="pl-PL"/>
        </w:rPr>
        <w:t>ów</w:t>
      </w:r>
      <w:r w:rsidR="00B94A58" w:rsidRPr="0054057C">
        <w:rPr>
          <w:rFonts w:asciiTheme="minorHAnsi" w:eastAsia="Times New Roman" w:hAnsiTheme="minorHAnsi" w:cstheme="minorHAnsi"/>
          <w:lang w:eastAsia="pl-PL"/>
        </w:rPr>
        <w:t xml:space="preserve"> zawartych w ofertach</w:t>
      </w:r>
      <w:r w:rsidRPr="0054057C">
        <w:rPr>
          <w:rFonts w:asciiTheme="minorHAnsi" w:eastAsia="Times New Roman" w:hAnsiTheme="minorHAnsi" w:cstheme="minorHAnsi"/>
          <w:lang w:eastAsia="pl-PL"/>
        </w:rPr>
        <w:t>.</w:t>
      </w:r>
    </w:p>
    <w:p w14:paraId="18961229" w14:textId="499F9C55" w:rsidR="00B94A58" w:rsidRPr="0054057C" w:rsidRDefault="00B94A58" w:rsidP="007E6C5D">
      <w:pPr>
        <w:pStyle w:val="Akapitzlist"/>
        <w:numPr>
          <w:ilvl w:val="0"/>
          <w:numId w:val="50"/>
        </w:numPr>
        <w:tabs>
          <w:tab w:val="left" w:pos="3855"/>
        </w:tabs>
        <w:spacing w:after="0" w:line="276" w:lineRule="auto"/>
        <w:ind w:left="417"/>
        <w:jc w:val="both"/>
        <w:rPr>
          <w:rFonts w:asciiTheme="minorHAnsi" w:eastAsia="Times New Roman" w:hAnsiTheme="minorHAnsi" w:cstheme="minorHAnsi"/>
          <w:lang w:val="pl-PL" w:eastAsia="pl-PL"/>
        </w:rPr>
      </w:pPr>
      <w:r w:rsidRPr="0054057C">
        <w:rPr>
          <w:rFonts w:asciiTheme="minorHAnsi" w:eastAsia="Times New Roman" w:hAnsiTheme="minorHAnsi" w:cstheme="minorHAnsi"/>
          <w:lang w:val="pl-PL" w:eastAsia="pl-PL"/>
        </w:rPr>
        <w:t>W przypadku wystąpienia awarii system</w:t>
      </w:r>
      <w:r w:rsidR="00FE4895" w:rsidRPr="0054057C">
        <w:rPr>
          <w:rFonts w:asciiTheme="minorHAnsi" w:eastAsia="Times New Roman" w:hAnsiTheme="minorHAnsi" w:cstheme="minorHAnsi"/>
          <w:lang w:val="pl-PL" w:eastAsia="pl-PL"/>
        </w:rPr>
        <w:t>u</w:t>
      </w:r>
      <w:r w:rsidRPr="0054057C">
        <w:rPr>
          <w:rFonts w:asciiTheme="minorHAnsi" w:eastAsia="Times New Roman" w:hAnsiTheme="minorHAnsi" w:cstheme="minorHAnsi"/>
          <w:lang w:val="pl-PL" w:eastAsia="pl-PL"/>
        </w:rPr>
        <w:t xml:space="preserve"> teleinformatycznego, która spowoduje brak możliwości otwarcia ofert w terminie określonym przez Zamawiającego, otwarcie nastąpi niezwłocznie po usunięciu awarii.</w:t>
      </w:r>
    </w:p>
    <w:p w14:paraId="315051D5" w14:textId="243EFAE1"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w:t>
      </w:r>
      <w:r w:rsidR="0061647D" w:rsidRPr="00B5417E">
        <w:rPr>
          <w:rFonts w:asciiTheme="minorHAnsi" w:eastAsia="Times New Roman" w:hAnsiTheme="minorHAnsi" w:cstheme="minorHAnsi"/>
          <w:b/>
          <w:bCs/>
          <w:kern w:val="32"/>
          <w:lang w:eastAsia="pl-PL"/>
        </w:rPr>
        <w:t>VI</w:t>
      </w:r>
      <w:r w:rsidRPr="00B5417E">
        <w:rPr>
          <w:rFonts w:asciiTheme="minorHAnsi" w:eastAsia="Times New Roman" w:hAnsiTheme="minorHAnsi" w:cstheme="minorHAnsi"/>
          <w:b/>
          <w:bCs/>
          <w:kern w:val="32"/>
          <w:lang w:eastAsia="pl-PL"/>
        </w:rPr>
        <w:t xml:space="preserve">. </w:t>
      </w:r>
      <w:r w:rsidRPr="00B5417E">
        <w:rPr>
          <w:rFonts w:asciiTheme="minorHAnsi" w:eastAsia="Times New Roman" w:hAnsiTheme="minorHAnsi" w:cstheme="minorHAnsi"/>
          <w:b/>
          <w:bCs/>
          <w:kern w:val="32"/>
          <w:lang w:eastAsia="pl-PL"/>
        </w:rPr>
        <w:tab/>
        <w:t>Opis sposobu obliczania ceny.</w:t>
      </w:r>
    </w:p>
    <w:p w14:paraId="7160330A" w14:textId="272F863C" w:rsidR="00C4090B" w:rsidRPr="0054057C" w:rsidRDefault="00C4090B" w:rsidP="007E6C5D">
      <w:pPr>
        <w:numPr>
          <w:ilvl w:val="0"/>
          <w:numId w:val="35"/>
        </w:numPr>
        <w:tabs>
          <w:tab w:val="num" w:pos="426"/>
          <w:tab w:val="left" w:pos="3855"/>
        </w:tabs>
        <w:spacing w:after="0" w:line="276" w:lineRule="auto"/>
        <w:ind w:left="426" w:hanging="426"/>
        <w:jc w:val="both"/>
        <w:rPr>
          <w:rFonts w:asciiTheme="minorHAnsi" w:hAnsiTheme="minorHAnsi" w:cstheme="minorHAnsi"/>
        </w:rPr>
      </w:pPr>
      <w:r w:rsidRPr="0054057C">
        <w:rPr>
          <w:rFonts w:asciiTheme="minorHAnsi" w:hAnsiTheme="minorHAnsi" w:cstheme="minorHAnsi"/>
        </w:rPr>
        <w:t xml:space="preserve">Wykonawca określa cenę realizacji zamówienia poprzez wskazanie w </w:t>
      </w:r>
      <w:r w:rsidR="003971FD">
        <w:rPr>
          <w:rFonts w:asciiTheme="minorHAnsi" w:hAnsiTheme="minorHAnsi" w:cstheme="minorHAnsi"/>
        </w:rPr>
        <w:t>f</w:t>
      </w:r>
      <w:r w:rsidRPr="0054057C">
        <w:rPr>
          <w:rFonts w:asciiTheme="minorHAnsi" w:hAnsiTheme="minorHAnsi" w:cstheme="minorHAnsi"/>
        </w:rPr>
        <w:t xml:space="preserve">ormularzu </w:t>
      </w:r>
      <w:r w:rsidR="00616D76">
        <w:rPr>
          <w:rFonts w:asciiTheme="minorHAnsi" w:hAnsiTheme="minorHAnsi" w:cstheme="minorHAnsi"/>
        </w:rPr>
        <w:t xml:space="preserve">ofertowym </w:t>
      </w:r>
      <w:r w:rsidRPr="0054057C">
        <w:rPr>
          <w:rFonts w:asciiTheme="minorHAnsi" w:hAnsiTheme="minorHAnsi" w:cstheme="minorHAnsi"/>
        </w:rPr>
        <w:t xml:space="preserve">sporządzonym wg wzoru stanowiącego </w:t>
      </w:r>
      <w:r w:rsidRPr="0054057C">
        <w:rPr>
          <w:rFonts w:asciiTheme="minorHAnsi" w:hAnsiTheme="minorHAnsi" w:cstheme="minorHAnsi"/>
          <w:b/>
        </w:rPr>
        <w:t>Załącznik nr 3 do SWZ</w:t>
      </w:r>
      <w:r w:rsidR="00FF6067" w:rsidRPr="0054057C">
        <w:rPr>
          <w:rFonts w:asciiTheme="minorHAnsi" w:hAnsiTheme="minorHAnsi" w:cstheme="minorHAnsi"/>
          <w:b/>
        </w:rPr>
        <w:t xml:space="preserve"> </w:t>
      </w:r>
      <w:r w:rsidR="00810DAF" w:rsidRPr="00810DAF">
        <w:rPr>
          <w:rFonts w:asciiTheme="minorHAnsi" w:hAnsiTheme="minorHAnsi" w:cstheme="minorHAnsi"/>
        </w:rPr>
        <w:t>łącznej ceny ofertowej brutto</w:t>
      </w:r>
      <w:r w:rsidR="00D72513">
        <w:rPr>
          <w:rFonts w:asciiTheme="minorHAnsi" w:hAnsiTheme="minorHAnsi" w:cstheme="minorHAnsi"/>
        </w:rPr>
        <w:t xml:space="preserve"> oraz cen jednostkowych.</w:t>
      </w:r>
      <w:r w:rsidR="00810DAF" w:rsidRPr="00810DAF">
        <w:rPr>
          <w:rFonts w:asciiTheme="minorHAnsi" w:hAnsiTheme="minorHAnsi" w:cstheme="minorHAnsi"/>
        </w:rPr>
        <w:t xml:space="preserve"> </w:t>
      </w:r>
    </w:p>
    <w:p w14:paraId="1292FE99" w14:textId="04558993" w:rsidR="00C4090B" w:rsidRPr="0054057C" w:rsidRDefault="00C4090B" w:rsidP="007E6C5D">
      <w:pPr>
        <w:numPr>
          <w:ilvl w:val="0"/>
          <w:numId w:val="35"/>
        </w:numPr>
        <w:tabs>
          <w:tab w:val="left" w:pos="426"/>
        </w:tabs>
        <w:suppressAutoHyphens/>
        <w:spacing w:after="0" w:line="276" w:lineRule="auto"/>
        <w:ind w:left="426" w:hanging="426"/>
        <w:jc w:val="both"/>
        <w:rPr>
          <w:rFonts w:asciiTheme="minorHAnsi" w:eastAsia="Times New Roman" w:hAnsiTheme="minorHAnsi" w:cstheme="minorHAnsi"/>
          <w:lang w:eastAsia="pl-PL"/>
        </w:rPr>
      </w:pPr>
      <w:r w:rsidRPr="00536A5C">
        <w:rPr>
          <w:rFonts w:asciiTheme="minorHAnsi" w:eastAsia="Times New Roman" w:hAnsiTheme="minorHAnsi" w:cstheme="minorHAnsi"/>
          <w:lang w:eastAsia="pl-PL"/>
        </w:rPr>
        <w:t>Łączna cena ofertowa brutto musi uwzględniać wszystkie koszty związane z realizacją przedmiotu</w:t>
      </w:r>
      <w:r w:rsidRPr="0054057C">
        <w:rPr>
          <w:rFonts w:asciiTheme="minorHAnsi" w:eastAsia="Times New Roman" w:hAnsiTheme="minorHAnsi" w:cstheme="minorHAnsi"/>
          <w:lang w:eastAsia="pl-PL"/>
        </w:rPr>
        <w:t xml:space="preserve"> zamówienia, zgodnie z opisem przedmiotu zamówienia oraz </w:t>
      </w:r>
      <w:r w:rsidR="009F5C8A" w:rsidRPr="0054057C">
        <w:rPr>
          <w:rFonts w:asciiTheme="minorHAnsi" w:eastAsia="Times New Roman" w:hAnsiTheme="minorHAnsi" w:cstheme="minorHAnsi"/>
          <w:lang w:eastAsia="pl-PL"/>
        </w:rPr>
        <w:t xml:space="preserve">istotnymi postanowieniami </w:t>
      </w:r>
      <w:r w:rsidRPr="0054057C">
        <w:rPr>
          <w:rFonts w:asciiTheme="minorHAnsi" w:eastAsia="Times New Roman" w:hAnsiTheme="minorHAnsi" w:cstheme="minorHAnsi"/>
          <w:lang w:eastAsia="pl-PL"/>
        </w:rPr>
        <w:t>umowy określonym</w:t>
      </w:r>
      <w:r w:rsidR="00A37AF1" w:rsidRPr="0054057C">
        <w:rPr>
          <w:rFonts w:asciiTheme="minorHAnsi" w:eastAsia="Times New Roman" w:hAnsiTheme="minorHAnsi" w:cstheme="minorHAnsi"/>
          <w:lang w:eastAsia="pl-PL"/>
        </w:rPr>
        <w:t>i</w:t>
      </w:r>
      <w:r w:rsidRPr="0054057C">
        <w:rPr>
          <w:rFonts w:asciiTheme="minorHAnsi" w:eastAsia="Times New Roman" w:hAnsiTheme="minorHAnsi" w:cstheme="minorHAnsi"/>
          <w:lang w:eastAsia="pl-PL"/>
        </w:rPr>
        <w:t xml:space="preserve"> w SWZ.</w:t>
      </w:r>
    </w:p>
    <w:p w14:paraId="65F01201" w14:textId="12BA00B5" w:rsidR="00A61B9C" w:rsidRPr="00D72513" w:rsidRDefault="00D72513" w:rsidP="007E6C5D">
      <w:pPr>
        <w:numPr>
          <w:ilvl w:val="0"/>
          <w:numId w:val="35"/>
        </w:numPr>
        <w:tabs>
          <w:tab w:val="num" w:pos="426"/>
          <w:tab w:val="left" w:pos="3855"/>
        </w:tabs>
        <w:spacing w:after="0" w:line="276" w:lineRule="auto"/>
        <w:ind w:left="426" w:hanging="426"/>
        <w:jc w:val="both"/>
        <w:rPr>
          <w:rFonts w:asciiTheme="minorHAnsi" w:hAnsiTheme="minorHAnsi" w:cstheme="minorHAnsi"/>
        </w:rPr>
      </w:pPr>
      <w:r>
        <w:rPr>
          <w:rFonts w:asciiTheme="minorHAnsi" w:hAnsiTheme="minorHAnsi" w:cstheme="minorHAnsi"/>
        </w:rPr>
        <w:t>Cen</w:t>
      </w:r>
      <w:r w:rsidR="00F812D0" w:rsidRPr="00DC14DB">
        <w:rPr>
          <w:rFonts w:asciiTheme="minorHAnsi" w:hAnsiTheme="minorHAnsi" w:cstheme="minorHAnsi"/>
        </w:rPr>
        <w:t xml:space="preserve">a w </w:t>
      </w:r>
      <w:r w:rsidR="003971FD">
        <w:rPr>
          <w:rFonts w:asciiTheme="minorHAnsi" w:hAnsiTheme="minorHAnsi" w:cstheme="minorHAnsi"/>
        </w:rPr>
        <w:t>f</w:t>
      </w:r>
      <w:r w:rsidR="00F812D0" w:rsidRPr="00DC14DB">
        <w:rPr>
          <w:rFonts w:asciiTheme="minorHAnsi" w:hAnsiTheme="minorHAnsi" w:cstheme="minorHAnsi"/>
        </w:rPr>
        <w:t xml:space="preserve">ormularzu </w:t>
      </w:r>
      <w:r w:rsidR="00616D76">
        <w:rPr>
          <w:rFonts w:asciiTheme="minorHAnsi" w:hAnsiTheme="minorHAnsi" w:cstheme="minorHAnsi"/>
        </w:rPr>
        <w:t>ofertowym</w:t>
      </w:r>
      <w:r w:rsidR="00F812D0" w:rsidRPr="00DC14DB">
        <w:rPr>
          <w:rFonts w:asciiTheme="minorHAnsi" w:hAnsiTheme="minorHAnsi" w:cstheme="minorHAnsi"/>
        </w:rPr>
        <w:t xml:space="preserve"> jest ostateczn</w:t>
      </w:r>
      <w:r w:rsidR="00165B0B">
        <w:rPr>
          <w:rFonts w:asciiTheme="minorHAnsi" w:hAnsiTheme="minorHAnsi" w:cstheme="minorHAnsi"/>
        </w:rPr>
        <w:t>a</w:t>
      </w:r>
      <w:r w:rsidR="00F812D0" w:rsidRPr="00DC14DB">
        <w:rPr>
          <w:rFonts w:asciiTheme="minorHAnsi" w:hAnsiTheme="minorHAnsi" w:cstheme="minorHAnsi"/>
        </w:rPr>
        <w:t>, nie</w:t>
      </w:r>
      <w:r w:rsidR="00165B0B">
        <w:rPr>
          <w:rFonts w:asciiTheme="minorHAnsi" w:hAnsiTheme="minorHAnsi" w:cstheme="minorHAnsi"/>
        </w:rPr>
        <w:t xml:space="preserve"> </w:t>
      </w:r>
      <w:r w:rsidR="00F812D0" w:rsidRPr="00DC14DB">
        <w:rPr>
          <w:rFonts w:asciiTheme="minorHAnsi" w:hAnsiTheme="minorHAnsi" w:cstheme="minorHAnsi"/>
        </w:rPr>
        <w:t xml:space="preserve">podlega negocjacji i </w:t>
      </w:r>
      <w:r w:rsidR="00F41BED" w:rsidRPr="00DC14DB">
        <w:rPr>
          <w:rFonts w:asciiTheme="minorHAnsi" w:hAnsiTheme="minorHAnsi" w:cstheme="minorHAnsi"/>
        </w:rPr>
        <w:t>wyczerpuj</w:t>
      </w:r>
      <w:r w:rsidR="00165B0B">
        <w:rPr>
          <w:rFonts w:asciiTheme="minorHAnsi" w:hAnsiTheme="minorHAnsi" w:cstheme="minorHAnsi"/>
        </w:rPr>
        <w:t>e</w:t>
      </w:r>
      <w:r w:rsidR="00F41BED" w:rsidRPr="00DC14DB">
        <w:rPr>
          <w:rFonts w:asciiTheme="minorHAnsi" w:hAnsiTheme="minorHAnsi" w:cstheme="minorHAnsi"/>
        </w:rPr>
        <w:t xml:space="preserve"> </w:t>
      </w:r>
      <w:r w:rsidR="00F812D0" w:rsidRPr="00DC14DB">
        <w:rPr>
          <w:rFonts w:asciiTheme="minorHAnsi" w:hAnsiTheme="minorHAnsi" w:cstheme="minorHAnsi"/>
        </w:rPr>
        <w:t>wszystkie należności Wykonawcy wobec Zamawiającego związane z realizacją przedmiotu zamówienia.</w:t>
      </w:r>
      <w:r w:rsidR="00616D76">
        <w:rPr>
          <w:rFonts w:asciiTheme="minorHAnsi" w:hAnsiTheme="minorHAnsi" w:cstheme="minorHAnsi"/>
        </w:rPr>
        <w:t xml:space="preserve"> </w:t>
      </w:r>
    </w:p>
    <w:p w14:paraId="2C3DDFB7" w14:textId="6DDA2CA8" w:rsidR="00C4090B" w:rsidRPr="0054057C" w:rsidRDefault="00C4090B" w:rsidP="007E6C5D">
      <w:pPr>
        <w:numPr>
          <w:ilvl w:val="0"/>
          <w:numId w:val="35"/>
        </w:numPr>
        <w:tabs>
          <w:tab w:val="num" w:pos="426"/>
          <w:tab w:val="left" w:pos="3855"/>
        </w:tabs>
        <w:spacing w:after="0" w:line="276" w:lineRule="auto"/>
        <w:ind w:left="426" w:hanging="426"/>
        <w:jc w:val="both"/>
        <w:rPr>
          <w:rFonts w:asciiTheme="minorHAnsi" w:hAnsiTheme="minorHAnsi" w:cstheme="minorHAnsi"/>
          <w:b/>
        </w:rPr>
      </w:pPr>
      <w:r w:rsidRPr="0054057C">
        <w:rPr>
          <w:rFonts w:asciiTheme="minorHAnsi" w:hAnsiTheme="minorHAnsi" w:cstheme="minorHAnsi"/>
        </w:rPr>
        <w:t xml:space="preserve">Cena oferty brutto za realizację całości przedmiotu zamówienia musi być: </w:t>
      </w:r>
      <w:r w:rsidRPr="00DC14DB">
        <w:rPr>
          <w:rFonts w:asciiTheme="minorHAnsi" w:hAnsiTheme="minorHAnsi" w:cstheme="minorHAnsi"/>
        </w:rPr>
        <w:t>podana i wyliczona w zaokrągleniu do dwóch miejsc po przecinku (zasada zaokrąglenia – poniżej 5 należy końcówkę pominąć, powyżej i równe 5 należy zaokrąglić w górę).</w:t>
      </w:r>
    </w:p>
    <w:p w14:paraId="6644C750" w14:textId="5754ACB0" w:rsidR="00260A4C" w:rsidRPr="0054057C" w:rsidRDefault="00C4090B" w:rsidP="007E6C5D">
      <w:pPr>
        <w:numPr>
          <w:ilvl w:val="0"/>
          <w:numId w:val="35"/>
        </w:numPr>
        <w:tabs>
          <w:tab w:val="num" w:pos="426"/>
          <w:tab w:val="left" w:pos="3855"/>
        </w:tabs>
        <w:spacing w:after="0" w:line="276" w:lineRule="auto"/>
        <w:ind w:left="426" w:hanging="426"/>
        <w:jc w:val="both"/>
        <w:rPr>
          <w:rFonts w:asciiTheme="minorHAnsi" w:hAnsiTheme="minorHAnsi" w:cstheme="minorHAnsi"/>
        </w:rPr>
      </w:pPr>
      <w:r w:rsidRPr="0054057C">
        <w:rPr>
          <w:rFonts w:asciiTheme="minorHAnsi" w:hAnsiTheme="minorHAnsi" w:cstheme="minorHAnsi"/>
        </w:rPr>
        <w:t>Cena oferty brutto winna być wyrażona w złotych polskich (PLN). Zamawiający nie przewiduje rozliczeń w innych, obcych walutach.</w:t>
      </w:r>
    </w:p>
    <w:p w14:paraId="720CC305" w14:textId="26B87B36" w:rsidR="00C4090B" w:rsidRPr="0054057C" w:rsidRDefault="00C4090B" w:rsidP="007E6C5D">
      <w:pPr>
        <w:numPr>
          <w:ilvl w:val="0"/>
          <w:numId w:val="35"/>
        </w:numPr>
        <w:tabs>
          <w:tab w:val="num" w:pos="426"/>
          <w:tab w:val="left" w:pos="3855"/>
        </w:tabs>
        <w:spacing w:after="0" w:line="276" w:lineRule="auto"/>
        <w:ind w:left="426" w:hanging="426"/>
        <w:jc w:val="both"/>
        <w:rPr>
          <w:rFonts w:asciiTheme="minorHAnsi" w:hAnsiTheme="minorHAnsi" w:cstheme="minorHAnsi"/>
        </w:rPr>
      </w:pPr>
      <w:r w:rsidRPr="0054057C">
        <w:rPr>
          <w:rFonts w:asciiTheme="minorHAnsi" w:hAnsiTheme="minorHAnsi" w:cstheme="minorHAnsi"/>
        </w:rPr>
        <w:t>Zamawiający nie posiada statusu czynnego podatnika VAT.</w:t>
      </w:r>
    </w:p>
    <w:p w14:paraId="6C664522" w14:textId="5A7EC5A4"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lastRenderedPageBreak/>
        <w:t>X</w:t>
      </w:r>
      <w:r w:rsidR="0061647D" w:rsidRPr="00B5417E">
        <w:rPr>
          <w:rFonts w:asciiTheme="minorHAnsi" w:eastAsia="Times New Roman" w:hAnsiTheme="minorHAnsi" w:cstheme="minorHAnsi"/>
          <w:b/>
          <w:bCs/>
          <w:kern w:val="32"/>
          <w:lang w:eastAsia="pl-PL"/>
        </w:rPr>
        <w:t>V</w:t>
      </w:r>
      <w:r w:rsidRPr="00B5417E">
        <w:rPr>
          <w:rFonts w:asciiTheme="minorHAnsi" w:eastAsia="Times New Roman" w:hAnsiTheme="minorHAnsi" w:cstheme="minorHAnsi"/>
          <w:b/>
          <w:bCs/>
          <w:kern w:val="32"/>
          <w:lang w:eastAsia="pl-PL"/>
        </w:rPr>
        <w:t xml:space="preserve">II. </w:t>
      </w:r>
      <w:r w:rsidRPr="00B5417E">
        <w:rPr>
          <w:rFonts w:asciiTheme="minorHAnsi" w:eastAsia="Times New Roman" w:hAnsiTheme="minorHAnsi" w:cstheme="minorHAnsi"/>
          <w:b/>
          <w:bCs/>
          <w:kern w:val="32"/>
          <w:lang w:eastAsia="pl-PL"/>
        </w:rPr>
        <w:tab/>
        <w:t>Opis kryteriów, którymi zamawiający będzie się kierował przy wyborze oferty, wraz z podaniem wag tych kryteriów i sposobu oceny ofert.</w:t>
      </w:r>
    </w:p>
    <w:p w14:paraId="4B572D1F" w14:textId="1A4F04CB" w:rsidR="00DE6FD8" w:rsidRPr="000612A4" w:rsidRDefault="00C4090B" w:rsidP="007E6C5D">
      <w:pPr>
        <w:numPr>
          <w:ilvl w:val="0"/>
          <w:numId w:val="37"/>
        </w:numPr>
        <w:tabs>
          <w:tab w:val="clear" w:pos="1800"/>
        </w:tabs>
        <w:spacing w:after="0" w:line="276" w:lineRule="auto"/>
        <w:ind w:left="425" w:hanging="425"/>
        <w:jc w:val="both"/>
        <w:rPr>
          <w:rFonts w:asciiTheme="minorHAnsi" w:hAnsiTheme="minorHAnsi" w:cstheme="minorHAnsi"/>
        </w:rPr>
      </w:pPr>
      <w:r w:rsidRPr="0054057C">
        <w:rPr>
          <w:rFonts w:asciiTheme="minorHAnsi" w:hAnsiTheme="minorHAnsi" w:cstheme="minorHAnsi"/>
        </w:rPr>
        <w:t>Zamawiający oceni i porówna jedynie te oferty, które nie podlegają odrzuceniu.</w:t>
      </w:r>
    </w:p>
    <w:p w14:paraId="6734AC42" w14:textId="301212D3" w:rsidR="00DC14DB" w:rsidRDefault="00DC14DB" w:rsidP="007E6C5D">
      <w:pPr>
        <w:numPr>
          <w:ilvl w:val="0"/>
          <w:numId w:val="37"/>
        </w:numPr>
        <w:tabs>
          <w:tab w:val="clear" w:pos="1800"/>
        </w:tabs>
        <w:spacing w:after="0" w:line="276" w:lineRule="auto"/>
        <w:ind w:left="425" w:hanging="425"/>
        <w:jc w:val="both"/>
        <w:rPr>
          <w:rFonts w:asciiTheme="minorHAnsi" w:hAnsiTheme="minorHAnsi" w:cstheme="minorHAnsi"/>
        </w:rPr>
      </w:pPr>
      <w:r>
        <w:rPr>
          <w:rFonts w:asciiTheme="minorHAnsi" w:hAnsiTheme="minorHAnsi" w:cstheme="minorHAnsi"/>
        </w:rPr>
        <w:t xml:space="preserve">Zamawiający dokona oceny </w:t>
      </w:r>
      <w:r w:rsidR="003971FD">
        <w:rPr>
          <w:rFonts w:asciiTheme="minorHAnsi" w:hAnsiTheme="minorHAnsi" w:cstheme="minorHAnsi"/>
        </w:rPr>
        <w:t>ofert, przyznając punkty w ramach poniższych kryteriów oceny ofert.</w:t>
      </w:r>
    </w:p>
    <w:p w14:paraId="4A343CB0" w14:textId="34193D1F" w:rsidR="005E5503" w:rsidRPr="000612A4" w:rsidRDefault="005E5503" w:rsidP="006B283A">
      <w:pPr>
        <w:spacing w:after="0" w:line="276" w:lineRule="auto"/>
        <w:ind w:left="425"/>
        <w:jc w:val="both"/>
        <w:rPr>
          <w:rFonts w:asciiTheme="minorHAnsi" w:hAnsiTheme="minorHAnsi" w:cstheme="minorHAnsi"/>
        </w:rPr>
      </w:pPr>
      <w:r w:rsidRPr="00C14F24">
        <w:rPr>
          <w:rFonts w:asciiTheme="minorHAnsi" w:hAnsiTheme="minorHAnsi" w:cstheme="minorHAnsi"/>
        </w:rPr>
        <w:t>Za ofertę najkorzystniejszą zostanie uznana oferta zawierająca naj</w:t>
      </w:r>
      <w:r w:rsidR="003971FD">
        <w:rPr>
          <w:rFonts w:asciiTheme="minorHAnsi" w:hAnsiTheme="minorHAnsi" w:cstheme="minorHAnsi"/>
        </w:rPr>
        <w:t>większą</w:t>
      </w:r>
      <w:r w:rsidRPr="00C14F24">
        <w:rPr>
          <w:rFonts w:asciiTheme="minorHAnsi" w:hAnsiTheme="minorHAnsi" w:cstheme="minorHAnsi"/>
        </w:rPr>
        <w:t xml:space="preserve"> ilość punktów w kryteri</w:t>
      </w:r>
      <w:r w:rsidR="000612A4">
        <w:rPr>
          <w:rFonts w:asciiTheme="minorHAnsi" w:hAnsiTheme="minorHAnsi" w:cstheme="minorHAnsi"/>
        </w:rPr>
        <w:t>ach oceny ofert</w:t>
      </w:r>
      <w:r w:rsidRPr="00C14F24">
        <w:rPr>
          <w:rFonts w:asciiTheme="minorHAnsi" w:hAnsiTheme="minorHAnsi" w:cstheme="minorHAnsi"/>
        </w:rPr>
        <w:t xml:space="preserve">: </w:t>
      </w:r>
    </w:p>
    <w:tbl>
      <w:tblPr>
        <w:tblW w:w="565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Caption w:val="Kryteria oceny ofert"/>
      </w:tblPr>
      <w:tblGrid>
        <w:gridCol w:w="3097"/>
        <w:gridCol w:w="1424"/>
        <w:gridCol w:w="1134"/>
      </w:tblGrid>
      <w:tr w:rsidR="00EB648F" w:rsidRPr="00C14F24" w14:paraId="2BB15F4E" w14:textId="6109DC0B" w:rsidTr="006472D8">
        <w:trPr>
          <w:trHeight w:val="300"/>
          <w:jc w:val="center"/>
        </w:trPr>
        <w:tc>
          <w:tcPr>
            <w:tcW w:w="3097" w:type="dxa"/>
            <w:shd w:val="clear" w:color="auto" w:fill="D6DCE4"/>
            <w:noWrap/>
            <w:tcMar>
              <w:top w:w="0" w:type="dxa"/>
              <w:left w:w="70" w:type="dxa"/>
              <w:bottom w:w="0" w:type="dxa"/>
              <w:right w:w="70" w:type="dxa"/>
            </w:tcMar>
            <w:vAlign w:val="center"/>
            <w:hideMark/>
          </w:tcPr>
          <w:p w14:paraId="51091B94" w14:textId="77777777" w:rsidR="00EB648F" w:rsidRPr="00C14F24" w:rsidRDefault="00EB648F" w:rsidP="006472D8">
            <w:pPr>
              <w:jc w:val="center"/>
              <w:rPr>
                <w:rFonts w:asciiTheme="minorHAnsi" w:hAnsiTheme="minorHAnsi" w:cstheme="minorHAnsi"/>
                <w:b/>
                <w:bCs/>
                <w:lang w:eastAsia="pl-PL"/>
              </w:rPr>
            </w:pPr>
            <w:r w:rsidRPr="00C14F24">
              <w:rPr>
                <w:rFonts w:asciiTheme="minorHAnsi" w:hAnsiTheme="minorHAnsi" w:cstheme="minorHAnsi"/>
                <w:b/>
                <w:bCs/>
                <w:lang w:eastAsia="pl-PL"/>
              </w:rPr>
              <w:t>Nazwa kryterium</w:t>
            </w:r>
          </w:p>
        </w:tc>
        <w:tc>
          <w:tcPr>
            <w:tcW w:w="1424" w:type="dxa"/>
            <w:shd w:val="clear" w:color="auto" w:fill="D6DCE4"/>
            <w:tcMar>
              <w:top w:w="0" w:type="dxa"/>
              <w:left w:w="70" w:type="dxa"/>
              <w:bottom w:w="0" w:type="dxa"/>
              <w:right w:w="70" w:type="dxa"/>
            </w:tcMar>
            <w:vAlign w:val="center"/>
            <w:hideMark/>
          </w:tcPr>
          <w:p w14:paraId="6573EF54" w14:textId="77777777" w:rsidR="00EB648F" w:rsidRPr="00C14F24" w:rsidRDefault="00EB648F" w:rsidP="006472D8">
            <w:pPr>
              <w:jc w:val="center"/>
              <w:rPr>
                <w:rFonts w:asciiTheme="minorHAnsi" w:hAnsiTheme="minorHAnsi" w:cstheme="minorHAnsi"/>
                <w:b/>
                <w:bCs/>
                <w:lang w:eastAsia="pl-PL"/>
              </w:rPr>
            </w:pPr>
            <w:r w:rsidRPr="00C14F24">
              <w:rPr>
                <w:rFonts w:asciiTheme="minorHAnsi" w:hAnsiTheme="minorHAnsi" w:cstheme="minorHAnsi"/>
                <w:b/>
                <w:bCs/>
                <w:lang w:eastAsia="pl-PL"/>
              </w:rPr>
              <w:t>Waga kryterium</w:t>
            </w:r>
          </w:p>
        </w:tc>
        <w:tc>
          <w:tcPr>
            <w:tcW w:w="1134" w:type="dxa"/>
            <w:shd w:val="clear" w:color="auto" w:fill="D6DCE4"/>
          </w:tcPr>
          <w:p w14:paraId="524B865C" w14:textId="5ADE1967" w:rsidR="00EB648F" w:rsidRPr="00C14F24" w:rsidRDefault="00EB648F" w:rsidP="006472D8">
            <w:pPr>
              <w:jc w:val="center"/>
              <w:rPr>
                <w:rFonts w:asciiTheme="minorHAnsi" w:hAnsiTheme="minorHAnsi" w:cstheme="minorHAnsi"/>
                <w:b/>
                <w:bCs/>
                <w:lang w:eastAsia="pl-PL"/>
              </w:rPr>
            </w:pPr>
            <w:r>
              <w:rPr>
                <w:rFonts w:asciiTheme="minorHAnsi" w:hAnsiTheme="minorHAnsi" w:cstheme="minorHAnsi"/>
                <w:b/>
                <w:bCs/>
                <w:lang w:eastAsia="pl-PL"/>
              </w:rPr>
              <w:t>Punktacja</w:t>
            </w:r>
          </w:p>
        </w:tc>
      </w:tr>
      <w:tr w:rsidR="006472D8" w:rsidRPr="00C14F24" w14:paraId="675FB5A0" w14:textId="366E54A2" w:rsidTr="006472D8">
        <w:trPr>
          <w:trHeight w:val="300"/>
          <w:jc w:val="center"/>
        </w:trPr>
        <w:tc>
          <w:tcPr>
            <w:tcW w:w="3097" w:type="dxa"/>
            <w:noWrap/>
            <w:tcMar>
              <w:top w:w="0" w:type="dxa"/>
              <w:left w:w="70" w:type="dxa"/>
              <w:bottom w:w="0" w:type="dxa"/>
              <w:right w:w="70" w:type="dxa"/>
            </w:tcMar>
            <w:vAlign w:val="center"/>
          </w:tcPr>
          <w:p w14:paraId="4EA1FB7E" w14:textId="77777777" w:rsidR="006472D8" w:rsidRPr="00C14F24" w:rsidRDefault="006472D8" w:rsidP="006472D8">
            <w:pPr>
              <w:jc w:val="center"/>
              <w:rPr>
                <w:rFonts w:asciiTheme="minorHAnsi" w:hAnsiTheme="minorHAnsi" w:cstheme="minorHAnsi"/>
                <w:lang w:eastAsia="pl-PL"/>
              </w:rPr>
            </w:pPr>
            <w:r w:rsidRPr="00CB5FB3">
              <w:rPr>
                <w:rFonts w:cs="Calibri"/>
                <w:lang w:eastAsia="pl-PL"/>
              </w:rPr>
              <w:t>Cena brutto (C)</w:t>
            </w:r>
          </w:p>
        </w:tc>
        <w:tc>
          <w:tcPr>
            <w:tcW w:w="1424" w:type="dxa"/>
            <w:tcMar>
              <w:top w:w="0" w:type="dxa"/>
              <w:left w:w="70" w:type="dxa"/>
              <w:bottom w:w="0" w:type="dxa"/>
              <w:right w:w="70" w:type="dxa"/>
            </w:tcMar>
            <w:vAlign w:val="center"/>
          </w:tcPr>
          <w:p w14:paraId="43748002" w14:textId="47A54FFA" w:rsidR="006472D8" w:rsidRPr="00C14F24" w:rsidRDefault="006472D8" w:rsidP="006472D8">
            <w:pPr>
              <w:jc w:val="center"/>
              <w:rPr>
                <w:rFonts w:asciiTheme="minorHAnsi" w:hAnsiTheme="minorHAnsi" w:cstheme="minorHAnsi"/>
                <w:lang w:eastAsia="pl-PL"/>
              </w:rPr>
            </w:pPr>
            <w:r>
              <w:rPr>
                <w:rFonts w:asciiTheme="minorHAnsi" w:hAnsiTheme="minorHAnsi" w:cstheme="minorHAnsi"/>
                <w:lang w:eastAsia="pl-PL"/>
              </w:rPr>
              <w:t>100%</w:t>
            </w:r>
          </w:p>
        </w:tc>
        <w:tc>
          <w:tcPr>
            <w:tcW w:w="1134" w:type="dxa"/>
            <w:vAlign w:val="center"/>
          </w:tcPr>
          <w:p w14:paraId="41B1A331" w14:textId="38D9A26D" w:rsidR="006472D8" w:rsidRDefault="006472D8" w:rsidP="006472D8">
            <w:pPr>
              <w:jc w:val="center"/>
              <w:rPr>
                <w:rFonts w:asciiTheme="minorHAnsi" w:hAnsiTheme="minorHAnsi" w:cstheme="minorHAnsi"/>
                <w:lang w:eastAsia="pl-PL"/>
              </w:rPr>
            </w:pPr>
            <w:r>
              <w:rPr>
                <w:rFonts w:asciiTheme="minorHAnsi" w:hAnsiTheme="minorHAnsi" w:cstheme="minorHAnsi"/>
                <w:lang w:eastAsia="pl-PL"/>
              </w:rPr>
              <w:t>100</w:t>
            </w:r>
          </w:p>
        </w:tc>
      </w:tr>
    </w:tbl>
    <w:p w14:paraId="54EA557B" w14:textId="77777777" w:rsidR="00EB648F" w:rsidRPr="0054057C" w:rsidRDefault="00EB648F" w:rsidP="00EB648F">
      <w:pPr>
        <w:spacing w:after="0" w:line="276" w:lineRule="auto"/>
        <w:ind w:left="425"/>
        <w:jc w:val="both"/>
        <w:rPr>
          <w:rFonts w:cs="Arial"/>
        </w:rPr>
      </w:pPr>
      <w:r w:rsidRPr="0054057C">
        <w:rPr>
          <w:rFonts w:cs="Arial"/>
        </w:rPr>
        <w:t>Przyjmuje się, że 1% = 1 pkt i tak zostanie przeliczona liczba punktów w kryterium cena</w:t>
      </w:r>
    </w:p>
    <w:p w14:paraId="3616F080" w14:textId="77777777" w:rsidR="00723A07" w:rsidRPr="00784E49" w:rsidRDefault="00723A07" w:rsidP="007E6C5D">
      <w:pPr>
        <w:pStyle w:val="Akapitzlist"/>
        <w:numPr>
          <w:ilvl w:val="1"/>
          <w:numId w:val="60"/>
        </w:numPr>
        <w:spacing w:before="120" w:line="276" w:lineRule="auto"/>
        <w:contextualSpacing/>
        <w:jc w:val="both"/>
        <w:rPr>
          <w:rFonts w:asciiTheme="minorHAnsi" w:hAnsiTheme="minorHAnsi" w:cstheme="minorHAnsi"/>
          <w:lang w:val="pl-PL"/>
        </w:rPr>
      </w:pPr>
      <w:r w:rsidRPr="00784E49">
        <w:rPr>
          <w:rFonts w:asciiTheme="minorHAnsi" w:hAnsiTheme="minorHAnsi" w:cstheme="minorHAnsi"/>
          <w:b/>
          <w:lang w:val="pl-PL"/>
        </w:rPr>
        <w:t xml:space="preserve">Kryterium oceny ofert: </w:t>
      </w:r>
      <w:r w:rsidRPr="00784E49">
        <w:rPr>
          <w:rFonts w:asciiTheme="minorHAnsi" w:hAnsiTheme="minorHAnsi" w:cstheme="minorHAnsi"/>
          <w:b/>
          <w:bCs/>
          <w:lang w:val="pl-PL"/>
        </w:rPr>
        <w:t>Cena brutto (C)</w:t>
      </w:r>
    </w:p>
    <w:p w14:paraId="291535F1" w14:textId="77777777" w:rsidR="00723A07" w:rsidRPr="00784E49" w:rsidRDefault="00723A07" w:rsidP="00723A07">
      <w:pPr>
        <w:pStyle w:val="Akapitzlist"/>
        <w:numPr>
          <w:ilvl w:val="0"/>
          <w:numId w:val="0"/>
        </w:numPr>
        <w:autoSpaceDE w:val="0"/>
        <w:autoSpaceDN w:val="0"/>
        <w:spacing w:line="276" w:lineRule="auto"/>
        <w:ind w:left="680"/>
        <w:rPr>
          <w:rFonts w:asciiTheme="minorHAnsi" w:hAnsiTheme="minorHAnsi" w:cstheme="minorHAnsi"/>
          <w:lang w:val="pl-PL"/>
        </w:rPr>
      </w:pPr>
      <w:r w:rsidRPr="00784E49">
        <w:rPr>
          <w:rFonts w:asciiTheme="minorHAnsi" w:hAnsiTheme="minorHAnsi" w:cstheme="minorHAnsi"/>
          <w:lang w:val="pl-PL"/>
        </w:rPr>
        <w:t xml:space="preserve">Ocena złożonych ofert w zakresie kryterium </w:t>
      </w:r>
      <w:r w:rsidRPr="00784E49">
        <w:rPr>
          <w:rFonts w:asciiTheme="minorHAnsi" w:hAnsiTheme="minorHAnsi" w:cstheme="minorHAnsi"/>
          <w:b/>
          <w:lang w:val="pl-PL"/>
        </w:rPr>
        <w:t>„</w:t>
      </w:r>
      <w:r w:rsidRPr="00784E49">
        <w:rPr>
          <w:rFonts w:asciiTheme="minorHAnsi" w:hAnsiTheme="minorHAnsi" w:cstheme="minorHAnsi"/>
          <w:b/>
          <w:bCs/>
          <w:lang w:val="pl-PL"/>
        </w:rPr>
        <w:t>Cena brutto (C)</w:t>
      </w:r>
      <w:r w:rsidRPr="00784E49">
        <w:rPr>
          <w:rFonts w:asciiTheme="minorHAnsi" w:hAnsiTheme="minorHAnsi" w:cstheme="minorHAnsi"/>
          <w:b/>
          <w:lang w:val="pl-PL"/>
        </w:rPr>
        <w:t>”</w:t>
      </w:r>
      <w:r w:rsidRPr="00784E49">
        <w:rPr>
          <w:rFonts w:asciiTheme="minorHAnsi" w:hAnsiTheme="minorHAnsi" w:cstheme="minorHAnsi"/>
          <w:lang w:val="pl-PL"/>
        </w:rPr>
        <w:t xml:space="preserve"> zostanie dokonana na podstawie podanej przez Wykonawcę wartości wynagrodzenia brutto</w:t>
      </w:r>
      <w:r w:rsidRPr="00784E49">
        <w:rPr>
          <w:rFonts w:asciiTheme="minorHAnsi" w:hAnsiTheme="minorHAnsi" w:cstheme="minorHAnsi"/>
          <w:b/>
          <w:lang w:val="pl-PL"/>
        </w:rPr>
        <w:t xml:space="preserve"> </w:t>
      </w:r>
      <w:r w:rsidRPr="00784E49">
        <w:rPr>
          <w:rFonts w:asciiTheme="minorHAnsi" w:hAnsiTheme="minorHAnsi" w:cstheme="minorHAnsi"/>
          <w:lang w:val="pl-PL"/>
        </w:rPr>
        <w:t xml:space="preserve">w ramach wykonania przedmiotu zamówienia. Cena ta winna być wskazana w Formularzu ofertowym stanowiącym </w:t>
      </w:r>
      <w:r w:rsidRPr="00784E49">
        <w:rPr>
          <w:rFonts w:asciiTheme="minorHAnsi" w:hAnsiTheme="minorHAnsi" w:cstheme="minorHAnsi"/>
          <w:b/>
          <w:bCs/>
          <w:lang w:val="pl-PL"/>
        </w:rPr>
        <w:t>Załącznik nr 3 do SWZ</w:t>
      </w:r>
      <w:r w:rsidRPr="00784E49">
        <w:rPr>
          <w:rFonts w:asciiTheme="minorHAnsi" w:hAnsiTheme="minorHAnsi" w:cstheme="minorHAnsi"/>
          <w:lang w:val="pl-PL"/>
        </w:rPr>
        <w:t>. Ocena punktowa w</w:t>
      </w:r>
      <w:r>
        <w:rPr>
          <w:rFonts w:asciiTheme="minorHAnsi" w:hAnsiTheme="minorHAnsi" w:cstheme="minorHAnsi"/>
          <w:lang w:val="pl-PL"/>
        </w:rPr>
        <w:t xml:space="preserve"> </w:t>
      </w:r>
      <w:r w:rsidRPr="00784E49">
        <w:rPr>
          <w:rFonts w:asciiTheme="minorHAnsi" w:hAnsiTheme="minorHAnsi" w:cstheme="minorHAnsi"/>
          <w:lang w:val="pl-PL"/>
        </w:rPr>
        <w:t>ramach tego kryterium zostanie dokonana zgodnie ze wzorem:</w:t>
      </w:r>
    </w:p>
    <w:p w14:paraId="2DC3376B" w14:textId="77777777" w:rsidR="00723A07" w:rsidRPr="00AA36A3" w:rsidRDefault="00723A07" w:rsidP="00723A07">
      <w:pPr>
        <w:autoSpaceDE w:val="0"/>
        <w:autoSpaceDN w:val="0"/>
        <w:spacing w:line="276" w:lineRule="auto"/>
        <w:ind w:left="284"/>
        <w:jc w:val="center"/>
        <w:rPr>
          <w:rFonts w:asciiTheme="minorHAnsi" w:hAnsiTheme="minorHAnsi" w:cstheme="minorHAnsi"/>
          <w:b/>
        </w:rPr>
      </w:pPr>
      <w:r w:rsidRPr="00AA36A3">
        <w:rPr>
          <w:rFonts w:asciiTheme="minorHAnsi" w:hAnsiTheme="minorHAnsi" w:cstheme="minorHAnsi"/>
          <w:b/>
        </w:rPr>
        <w:t>C = (Cn / Co) x 100</w:t>
      </w:r>
    </w:p>
    <w:p w14:paraId="3531C7AF" w14:textId="77777777" w:rsidR="00723A07" w:rsidRDefault="00723A07" w:rsidP="00723A07">
      <w:pPr>
        <w:pStyle w:val="Akapitzlist"/>
        <w:numPr>
          <w:ilvl w:val="0"/>
          <w:numId w:val="0"/>
        </w:numPr>
        <w:autoSpaceDE w:val="0"/>
        <w:autoSpaceDN w:val="0"/>
        <w:spacing w:after="0" w:line="276" w:lineRule="auto"/>
        <w:ind w:left="680"/>
        <w:rPr>
          <w:rFonts w:asciiTheme="minorHAnsi" w:hAnsiTheme="minorHAnsi" w:cstheme="minorHAnsi"/>
          <w:lang w:val="pl-PL"/>
        </w:rPr>
      </w:pPr>
      <w:r w:rsidRPr="00784E49">
        <w:rPr>
          <w:rFonts w:asciiTheme="minorHAnsi" w:hAnsiTheme="minorHAnsi" w:cstheme="minorHAnsi"/>
          <w:lang w:val="pl-PL"/>
        </w:rPr>
        <w:t>Przyjmuje się, że 1% = 1 pkt i tak zostanie przeliczona liczba punktów w kryterium cena</w:t>
      </w:r>
      <w:r>
        <w:rPr>
          <w:rFonts w:asciiTheme="minorHAnsi" w:hAnsiTheme="minorHAnsi" w:cstheme="minorHAnsi"/>
          <w:lang w:val="pl-PL"/>
        </w:rPr>
        <w:t>,</w:t>
      </w:r>
    </w:p>
    <w:p w14:paraId="51C646CF" w14:textId="77777777" w:rsidR="00723A07" w:rsidRPr="00784E49" w:rsidRDefault="00723A07" w:rsidP="00723A07">
      <w:pPr>
        <w:pStyle w:val="Akapitzlist"/>
        <w:numPr>
          <w:ilvl w:val="0"/>
          <w:numId w:val="0"/>
        </w:numPr>
        <w:autoSpaceDE w:val="0"/>
        <w:autoSpaceDN w:val="0"/>
        <w:spacing w:after="0" w:line="276" w:lineRule="auto"/>
        <w:ind w:left="680"/>
        <w:rPr>
          <w:rFonts w:asciiTheme="minorHAnsi" w:hAnsiTheme="minorHAnsi" w:cstheme="minorHAnsi"/>
          <w:lang w:val="pl-PL"/>
        </w:rPr>
      </w:pPr>
      <w:r w:rsidRPr="00784E49">
        <w:rPr>
          <w:rFonts w:asciiTheme="minorHAnsi" w:hAnsiTheme="minorHAnsi" w:cstheme="minorHAnsi"/>
          <w:lang w:val="pl-PL"/>
        </w:rPr>
        <w:t>gdzie:</w:t>
      </w:r>
    </w:p>
    <w:p w14:paraId="3E9762EB" w14:textId="77777777" w:rsidR="00723A07" w:rsidRPr="00AA36A3" w:rsidRDefault="00723A07" w:rsidP="00723A07">
      <w:pPr>
        <w:autoSpaceDE w:val="0"/>
        <w:autoSpaceDN w:val="0"/>
        <w:spacing w:after="0" w:line="276" w:lineRule="auto"/>
        <w:ind w:left="680"/>
        <w:contextualSpacing/>
        <w:rPr>
          <w:rFonts w:asciiTheme="minorHAnsi" w:hAnsiTheme="minorHAnsi" w:cstheme="minorHAnsi"/>
        </w:rPr>
      </w:pPr>
      <w:r w:rsidRPr="00AA36A3">
        <w:rPr>
          <w:rFonts w:asciiTheme="minorHAnsi" w:hAnsiTheme="minorHAnsi" w:cstheme="minorHAnsi"/>
          <w:b/>
        </w:rPr>
        <w:t>C</w:t>
      </w:r>
      <w:r w:rsidRPr="00AA36A3">
        <w:rPr>
          <w:rFonts w:asciiTheme="minorHAnsi" w:hAnsiTheme="minorHAnsi" w:cstheme="minorHAnsi"/>
        </w:rPr>
        <w:t xml:space="preserve"> – liczba punktów przyznanych Wykonawcy w kryterium „Łączna Cena brutto”</w:t>
      </w:r>
    </w:p>
    <w:p w14:paraId="50BAA48A" w14:textId="77777777" w:rsidR="00723A07" w:rsidRPr="00AA36A3" w:rsidRDefault="00723A07" w:rsidP="00723A07">
      <w:pPr>
        <w:autoSpaceDE w:val="0"/>
        <w:autoSpaceDN w:val="0"/>
        <w:spacing w:after="0" w:line="276" w:lineRule="auto"/>
        <w:ind w:left="680"/>
        <w:contextualSpacing/>
        <w:rPr>
          <w:rFonts w:asciiTheme="minorHAnsi" w:hAnsiTheme="minorHAnsi" w:cstheme="minorHAnsi"/>
        </w:rPr>
      </w:pPr>
      <w:r w:rsidRPr="00AA36A3">
        <w:rPr>
          <w:rFonts w:asciiTheme="minorHAnsi" w:hAnsiTheme="minorHAnsi" w:cstheme="minorHAnsi"/>
          <w:b/>
        </w:rPr>
        <w:t>Cn</w:t>
      </w:r>
      <w:r w:rsidRPr="00AA36A3">
        <w:rPr>
          <w:rFonts w:asciiTheme="minorHAnsi" w:hAnsiTheme="minorHAnsi" w:cstheme="minorHAnsi"/>
        </w:rPr>
        <w:t xml:space="preserve"> – najniższa Cena spośród ofert podlegających ocenie</w:t>
      </w:r>
    </w:p>
    <w:p w14:paraId="234733CD" w14:textId="77777777" w:rsidR="00723A07" w:rsidRPr="00AA36A3" w:rsidRDefault="00723A07" w:rsidP="00723A07">
      <w:pPr>
        <w:autoSpaceDE w:val="0"/>
        <w:autoSpaceDN w:val="0"/>
        <w:spacing w:after="0" w:line="276" w:lineRule="auto"/>
        <w:ind w:left="680"/>
        <w:contextualSpacing/>
        <w:rPr>
          <w:rFonts w:asciiTheme="minorHAnsi" w:hAnsiTheme="minorHAnsi" w:cstheme="minorHAnsi"/>
        </w:rPr>
      </w:pPr>
      <w:r w:rsidRPr="00AA36A3">
        <w:rPr>
          <w:rFonts w:asciiTheme="minorHAnsi" w:hAnsiTheme="minorHAnsi" w:cstheme="minorHAnsi"/>
          <w:b/>
        </w:rPr>
        <w:t>Co</w:t>
      </w:r>
      <w:r w:rsidRPr="00AA36A3">
        <w:rPr>
          <w:rFonts w:asciiTheme="minorHAnsi" w:hAnsiTheme="minorHAnsi" w:cstheme="minorHAnsi"/>
        </w:rPr>
        <w:t xml:space="preserve"> – Cena w ocenianej ofercie</w:t>
      </w:r>
    </w:p>
    <w:p w14:paraId="7D9B0800" w14:textId="77777777" w:rsidR="00723A07" w:rsidRPr="00784E49" w:rsidRDefault="00723A07" w:rsidP="00723A07">
      <w:pPr>
        <w:pStyle w:val="Akapitzlist"/>
        <w:numPr>
          <w:ilvl w:val="0"/>
          <w:numId w:val="0"/>
        </w:numPr>
        <w:autoSpaceDE w:val="0"/>
        <w:autoSpaceDN w:val="0"/>
        <w:spacing w:line="276" w:lineRule="auto"/>
        <w:ind w:left="680"/>
        <w:rPr>
          <w:rFonts w:asciiTheme="minorHAnsi" w:hAnsiTheme="minorHAnsi" w:cstheme="minorHAnsi"/>
          <w:b/>
          <w:bCs/>
          <w:lang w:val="pl-PL"/>
        </w:rPr>
      </w:pPr>
      <w:r w:rsidRPr="00784E49">
        <w:rPr>
          <w:rFonts w:asciiTheme="minorHAnsi" w:hAnsiTheme="minorHAnsi" w:cstheme="minorHAnsi"/>
          <w:b/>
          <w:bCs/>
          <w:lang w:val="pl-PL"/>
        </w:rPr>
        <w:t>Maksymalna liczba punktów do uzyskania w tym kryterium wynosi 100.</w:t>
      </w:r>
    </w:p>
    <w:p w14:paraId="430BE7BD" w14:textId="69771B5B" w:rsidR="00C66E2D" w:rsidRPr="00C66E2D" w:rsidRDefault="00C66E2D" w:rsidP="007E6C5D">
      <w:pPr>
        <w:numPr>
          <w:ilvl w:val="0"/>
          <w:numId w:val="54"/>
        </w:numPr>
        <w:spacing w:before="240" w:after="0" w:line="276" w:lineRule="auto"/>
        <w:jc w:val="both"/>
        <w:rPr>
          <w:rFonts w:asciiTheme="minorHAnsi" w:hAnsiTheme="minorHAnsi" w:cstheme="minorHAnsi"/>
        </w:rPr>
      </w:pPr>
      <w:r w:rsidRPr="00C66E2D">
        <w:rPr>
          <w:rFonts w:asciiTheme="minorHAnsi" w:hAnsiTheme="minorHAnsi" w:cstheme="minorHAnsi"/>
        </w:rPr>
        <w:t>Badana oferta otrzyma zaokrągloną do dwóch miejsc po przecinku liczbę punktów, zgodnie z zasadą, jeżeli trzecia cyfra po przecinku jest równa 5 lub więcej to zaokrąglenie następuje „w górę”, jeżeli trzecia cyfra po przecinku jest mniejsza niż 5 to zaokrąglenie następuje „w dół”</w:t>
      </w:r>
      <w:r w:rsidR="008E0C24">
        <w:rPr>
          <w:rFonts w:asciiTheme="minorHAnsi" w:hAnsiTheme="minorHAnsi" w:cstheme="minorHAnsi"/>
        </w:rPr>
        <w:t>.</w:t>
      </w:r>
    </w:p>
    <w:p w14:paraId="3AC624FD" w14:textId="77777777" w:rsidR="00C66E2D" w:rsidRPr="00C66E2D" w:rsidRDefault="00C66E2D" w:rsidP="007E6C5D">
      <w:pPr>
        <w:numPr>
          <w:ilvl w:val="0"/>
          <w:numId w:val="54"/>
        </w:numPr>
        <w:spacing w:after="0" w:line="276" w:lineRule="auto"/>
        <w:jc w:val="both"/>
        <w:rPr>
          <w:rFonts w:asciiTheme="minorHAnsi" w:hAnsiTheme="minorHAnsi" w:cstheme="minorHAnsi"/>
        </w:rPr>
      </w:pPr>
      <w:r w:rsidRPr="00C66E2D">
        <w:rPr>
          <w:rFonts w:asciiTheme="minorHAnsi" w:hAnsiTheme="minorHAnsi" w:cstheme="minorHAnsi"/>
        </w:rPr>
        <w:t>Zamawiający udzieli zamówienia Wykonawcy, którego oferta odpowiadać będzie wszystkim wymaganiom określonym w SWZ oraz w ustawie PZP i zostanie oceniona jako najkorzystniejsza w oparciu o podane kryteria wyboru.</w:t>
      </w:r>
    </w:p>
    <w:p w14:paraId="5E85C3E4" w14:textId="77777777" w:rsidR="00C66E2D" w:rsidRPr="00C66E2D" w:rsidRDefault="00C66E2D" w:rsidP="007E6C5D">
      <w:pPr>
        <w:numPr>
          <w:ilvl w:val="0"/>
          <w:numId w:val="54"/>
        </w:numPr>
        <w:spacing w:after="0" w:line="276" w:lineRule="auto"/>
        <w:jc w:val="both"/>
        <w:rPr>
          <w:rFonts w:asciiTheme="minorHAnsi" w:hAnsiTheme="minorHAnsi" w:cstheme="minorHAnsi"/>
        </w:rPr>
      </w:pPr>
      <w:r w:rsidRPr="00C66E2D">
        <w:rPr>
          <w:rFonts w:asciiTheme="minorHAnsi" w:hAnsiTheme="minorHAnsi" w:cstheme="minorHAnsi"/>
        </w:rPr>
        <w:t xml:space="preserve">Jeżeli nie będzie można wybrać najkorzystniejszej oferty z uwagi na to, że dwie lub więcej ofert przedstawia taki sam bilans ceny i innych kryteriów oceny ofert, Zamawiający spośród tych ofert wybiera ofertę </w:t>
      </w:r>
      <w:r w:rsidRPr="00C66E2D">
        <w:rPr>
          <w:rFonts w:asciiTheme="minorHAnsi" w:eastAsiaTheme="minorHAnsi" w:hAnsiTheme="minorHAnsi" w:cstheme="minorHAnsi"/>
        </w:rPr>
        <w:t xml:space="preserve">która otrzymała najwyższą ocenę w kryterium o najwyższej wadze. </w:t>
      </w:r>
    </w:p>
    <w:p w14:paraId="4C1814F2" w14:textId="6F22F14B" w:rsidR="00D25B1C" w:rsidRDefault="00C66E2D" w:rsidP="007E6C5D">
      <w:pPr>
        <w:numPr>
          <w:ilvl w:val="0"/>
          <w:numId w:val="54"/>
        </w:numPr>
        <w:spacing w:after="0" w:line="276" w:lineRule="auto"/>
        <w:jc w:val="both"/>
        <w:rPr>
          <w:rFonts w:asciiTheme="minorHAnsi" w:hAnsiTheme="minorHAnsi" w:cstheme="minorHAnsi"/>
        </w:rPr>
      </w:pPr>
      <w:r w:rsidRPr="00C66E2D">
        <w:rPr>
          <w:rFonts w:asciiTheme="minorHAnsi" w:eastAsiaTheme="minorHAnsi" w:hAnsiTheme="minorHAnsi" w:cstheme="minorHAnsi"/>
          <w:color w:val="000000"/>
        </w:rPr>
        <w:t>Jeżeli oferty otrzymały taką samą ocenę w kryterium o najwyższej wadze, zamawiający wybiera ofertę z najniższą ceną lub najniższym kosztem</w:t>
      </w:r>
      <w:r w:rsidRPr="00C66E2D">
        <w:rPr>
          <w:rFonts w:asciiTheme="minorHAnsi" w:hAnsiTheme="minorHAnsi" w:cstheme="minorHAnsi"/>
        </w:rPr>
        <w:t xml:space="preserve">. Jeżeli nie można dokonać wyboru oferty w sposób o którym mowa w ust. </w:t>
      </w:r>
      <w:r w:rsidR="00A9076D">
        <w:rPr>
          <w:rFonts w:asciiTheme="minorHAnsi" w:hAnsiTheme="minorHAnsi" w:cstheme="minorHAnsi"/>
        </w:rPr>
        <w:t>5</w:t>
      </w:r>
      <w:r w:rsidRPr="00C66E2D">
        <w:rPr>
          <w:rFonts w:asciiTheme="minorHAnsi" w:hAnsiTheme="minorHAnsi" w:cstheme="minorHAnsi"/>
        </w:rPr>
        <w:t xml:space="preserve">, Zamawiający wzywa Wykonawców, którzy złożyli te oferty do złożenia w terminie określonym przez Zamawiającego ofert dodatkowych zawierających nową cenę lub koszt. </w:t>
      </w:r>
    </w:p>
    <w:p w14:paraId="37150522" w14:textId="77777777" w:rsidR="00D25B1C" w:rsidRPr="00D25B1C" w:rsidRDefault="00DE6FD8" w:rsidP="007E6C5D">
      <w:pPr>
        <w:numPr>
          <w:ilvl w:val="0"/>
          <w:numId w:val="54"/>
        </w:numPr>
        <w:spacing w:after="0" w:line="276" w:lineRule="auto"/>
        <w:jc w:val="both"/>
        <w:rPr>
          <w:rFonts w:asciiTheme="minorHAnsi" w:hAnsiTheme="minorHAnsi" w:cstheme="minorHAnsi"/>
        </w:rPr>
      </w:pPr>
      <w:r w:rsidRPr="00D25B1C">
        <w:rPr>
          <w:rFonts w:cs="Arial"/>
        </w:rPr>
        <w:t xml:space="preserve">Jeżeli złożono ofertę, której wybór prowadziłby do powstania obowiązku podatkowego Zamawiającego, zgodnie z przepisami o podatku od towarów i usług, w zakresie dotyczącym wewnątrz wspólnotowego nabycia towarów, Zamawiający w celu oceny takiej oferty dolicza do </w:t>
      </w:r>
      <w:r w:rsidRPr="00D25B1C">
        <w:rPr>
          <w:rFonts w:cs="Arial"/>
        </w:rPr>
        <w:lastRenderedPageBreak/>
        <w:t>przedstawionej w niej ceny podatek od towarów i usług, który miałby obowiązek wpłacić zgodnie z obowiązującymi przepisami.</w:t>
      </w:r>
    </w:p>
    <w:p w14:paraId="295CE831" w14:textId="3C72B328" w:rsidR="004C672A" w:rsidRPr="00D25B1C" w:rsidRDefault="00DE6FD8" w:rsidP="007E6C5D">
      <w:pPr>
        <w:numPr>
          <w:ilvl w:val="0"/>
          <w:numId w:val="54"/>
        </w:numPr>
        <w:spacing w:after="0" w:line="276" w:lineRule="auto"/>
        <w:jc w:val="both"/>
        <w:rPr>
          <w:rFonts w:asciiTheme="minorHAnsi" w:hAnsiTheme="minorHAnsi" w:cstheme="minorHAnsi"/>
        </w:rPr>
      </w:pPr>
      <w:r w:rsidRPr="00D25B1C">
        <w:rPr>
          <w:rFonts w:cs="Arial"/>
        </w:rPr>
        <w:t>Zamawiający nie przewiduje przeprowadzenia aukcji elektronicznej.</w:t>
      </w:r>
    </w:p>
    <w:p w14:paraId="5090CB8A" w14:textId="4FEDA2E2"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w:t>
      </w:r>
      <w:r w:rsidR="0061647D" w:rsidRPr="00B5417E">
        <w:rPr>
          <w:rFonts w:asciiTheme="minorHAnsi" w:eastAsia="Times New Roman" w:hAnsiTheme="minorHAnsi" w:cstheme="minorHAnsi"/>
          <w:b/>
          <w:bCs/>
          <w:kern w:val="32"/>
          <w:lang w:eastAsia="pl-PL"/>
        </w:rPr>
        <w:t>VIII</w:t>
      </w:r>
      <w:r w:rsidRPr="00B5417E">
        <w:rPr>
          <w:rFonts w:asciiTheme="minorHAnsi" w:eastAsia="Times New Roman" w:hAnsiTheme="minorHAnsi" w:cstheme="minorHAnsi"/>
          <w:b/>
          <w:bCs/>
          <w:kern w:val="32"/>
          <w:lang w:eastAsia="pl-PL"/>
        </w:rPr>
        <w:t xml:space="preserve">. </w:t>
      </w:r>
      <w:r w:rsidRPr="00B5417E">
        <w:rPr>
          <w:rFonts w:asciiTheme="minorHAnsi" w:eastAsia="Times New Roman" w:hAnsiTheme="minorHAnsi" w:cstheme="minorHAnsi"/>
          <w:b/>
          <w:bCs/>
          <w:kern w:val="32"/>
          <w:lang w:eastAsia="pl-PL"/>
        </w:rPr>
        <w:tab/>
        <w:t>Informacje o formalnościach, jakie powinny być dopełnione po wyborze oferty w celu zawarcia umowy w sprawie zamówienia publicznego.</w:t>
      </w:r>
    </w:p>
    <w:p w14:paraId="2DB603A7" w14:textId="717EA329" w:rsidR="00A349D4" w:rsidRPr="0054057C" w:rsidRDefault="00A349D4" w:rsidP="007E6C5D">
      <w:pPr>
        <w:numPr>
          <w:ilvl w:val="0"/>
          <w:numId w:val="32"/>
        </w:numPr>
        <w:tabs>
          <w:tab w:val="clear" w:pos="1923"/>
          <w:tab w:val="num" w:pos="426"/>
          <w:tab w:val="num" w:pos="1800"/>
        </w:tabs>
        <w:spacing w:after="0" w:line="276" w:lineRule="auto"/>
        <w:ind w:left="426" w:hanging="426"/>
        <w:jc w:val="both"/>
        <w:rPr>
          <w:rFonts w:asciiTheme="minorHAnsi" w:hAnsiTheme="minorHAnsi" w:cstheme="minorHAnsi"/>
        </w:rPr>
      </w:pPr>
      <w:r w:rsidRPr="0054057C">
        <w:rPr>
          <w:rFonts w:asciiTheme="minorHAnsi" w:hAnsiTheme="minorHAnsi" w:cstheme="minorHAnsi"/>
        </w:rPr>
        <w:t xml:space="preserve">Zamawiający zawrze umowę w sprawie zamówienia publicznego w terminie nie krótszym niż 5 dni od dnia przesłania zawiadomienia o wyborze najkorzystniejszej oferty. W przypadku gdy w </w:t>
      </w:r>
      <w:r w:rsidR="00702A8F" w:rsidRPr="0054057C">
        <w:rPr>
          <w:rFonts w:asciiTheme="minorHAnsi" w:hAnsiTheme="minorHAnsi" w:cstheme="minorHAnsi"/>
        </w:rPr>
        <w:t xml:space="preserve">niniejszym </w:t>
      </w:r>
      <w:r w:rsidRPr="0054057C">
        <w:rPr>
          <w:rFonts w:asciiTheme="minorHAnsi" w:hAnsiTheme="minorHAnsi" w:cstheme="minorHAnsi"/>
        </w:rPr>
        <w:t>postępowaniu</w:t>
      </w:r>
      <w:r w:rsidR="00702A8F" w:rsidRPr="0054057C">
        <w:rPr>
          <w:rFonts w:asciiTheme="minorHAnsi" w:hAnsiTheme="minorHAnsi" w:cstheme="minorHAnsi"/>
        </w:rPr>
        <w:t xml:space="preserve"> zostanie złożona tylko jedna oferta Zamawiający może zawrzeć umowę w sprawie zamówienia publicznego przez upływem terminu wskazanego w zdaniu pierwszym.</w:t>
      </w:r>
      <w:r w:rsidRPr="0054057C">
        <w:rPr>
          <w:rFonts w:asciiTheme="minorHAnsi" w:hAnsiTheme="minorHAnsi" w:cstheme="minorHAnsi"/>
        </w:rPr>
        <w:t xml:space="preserve"> </w:t>
      </w:r>
    </w:p>
    <w:p w14:paraId="5DDD410D" w14:textId="40C67044" w:rsidR="00C4090B" w:rsidRPr="0054057C" w:rsidRDefault="00C4090B" w:rsidP="007E6C5D">
      <w:pPr>
        <w:numPr>
          <w:ilvl w:val="0"/>
          <w:numId w:val="32"/>
        </w:numPr>
        <w:tabs>
          <w:tab w:val="clear" w:pos="1923"/>
          <w:tab w:val="num" w:pos="426"/>
          <w:tab w:val="num" w:pos="1800"/>
        </w:tabs>
        <w:spacing w:after="0" w:line="276" w:lineRule="auto"/>
        <w:ind w:left="426" w:hanging="426"/>
        <w:jc w:val="both"/>
        <w:rPr>
          <w:rFonts w:asciiTheme="minorHAnsi" w:hAnsiTheme="minorHAnsi" w:cstheme="minorHAnsi"/>
        </w:rPr>
      </w:pPr>
      <w:r w:rsidRPr="0054057C">
        <w:rPr>
          <w:rFonts w:asciiTheme="minorHAnsi" w:hAnsiTheme="minorHAnsi" w:cstheme="minorHAnsi"/>
        </w:rPr>
        <w:t>Osoby reprezentujące Wykonawcę przy podpisywaniu umowy powinny posiadać dokumenty potwierdzające ich umocowanie do podpisania umowy, o ile umocowanie to nie będzie wynikać z dokumentów załączonych do oferty.</w:t>
      </w:r>
      <w:r w:rsidR="00B815A1" w:rsidRPr="0054057C">
        <w:rPr>
          <w:rFonts w:asciiTheme="minorHAnsi" w:hAnsiTheme="minorHAnsi" w:cstheme="minorHAnsi"/>
        </w:rPr>
        <w:t xml:space="preserve"> Jednocześnie, Zamawiający dopuszcza możliwość podpisania umowy drogą elektroniczną w formie dokumentu elektronicznego podpisanego kwalifikowanym podpisem elektronicznym.</w:t>
      </w:r>
    </w:p>
    <w:p w14:paraId="0C157A59" w14:textId="1462411A" w:rsidR="00C4090B" w:rsidRPr="0054057C" w:rsidRDefault="00C4090B" w:rsidP="007E6C5D">
      <w:pPr>
        <w:numPr>
          <w:ilvl w:val="0"/>
          <w:numId w:val="32"/>
        </w:numPr>
        <w:tabs>
          <w:tab w:val="clear" w:pos="1923"/>
          <w:tab w:val="num" w:pos="426"/>
          <w:tab w:val="num" w:pos="1800"/>
        </w:tabs>
        <w:spacing w:after="0" w:line="276" w:lineRule="auto"/>
        <w:ind w:left="426" w:hanging="426"/>
        <w:jc w:val="both"/>
        <w:rPr>
          <w:rFonts w:asciiTheme="minorHAnsi" w:hAnsiTheme="minorHAnsi" w:cstheme="minorHAnsi"/>
        </w:rPr>
      </w:pPr>
      <w:r w:rsidRPr="0054057C">
        <w:rPr>
          <w:rFonts w:asciiTheme="minorHAnsi" w:hAnsiTheme="minorHAnsi" w:cstheme="minorHAnsi"/>
        </w:rPr>
        <w:t xml:space="preserve">W przypadku wyboru oferty złożonej przez Wykonawców wspólnie ubiegających się o udzielenie zamówienia </w:t>
      </w:r>
      <w:r w:rsidRPr="0054057C">
        <w:rPr>
          <w:rFonts w:asciiTheme="minorHAnsi" w:hAnsiTheme="minorHAnsi" w:cstheme="minorHAnsi"/>
          <w:b/>
        </w:rPr>
        <w:t>Zamawiający może żądać przed zawarciem umowy</w:t>
      </w:r>
      <w:r w:rsidRPr="0054057C">
        <w:rPr>
          <w:rFonts w:asciiTheme="minorHAnsi" w:hAnsiTheme="minorHAnsi" w:cstheme="minorHAnsi"/>
        </w:rPr>
        <w:t xml:space="preserve"> przedstawienia </w:t>
      </w:r>
      <w:r w:rsidR="001651E6" w:rsidRPr="0054057C">
        <w:rPr>
          <w:rFonts w:asciiTheme="minorHAnsi" w:hAnsiTheme="minorHAnsi" w:cstheme="minorHAnsi"/>
        </w:rPr>
        <w:t xml:space="preserve">kopii </w:t>
      </w:r>
      <w:r w:rsidRPr="0054057C">
        <w:rPr>
          <w:rFonts w:asciiTheme="minorHAnsi" w:hAnsiTheme="minorHAnsi" w:cstheme="minorHAnsi"/>
        </w:rPr>
        <w:t>umowy regulującej współpracę tych Wykonawców.</w:t>
      </w:r>
    </w:p>
    <w:p w14:paraId="2F036E04" w14:textId="3132203A" w:rsidR="00C4090B" w:rsidRPr="0054057C" w:rsidRDefault="00654A47" w:rsidP="007E6C5D">
      <w:pPr>
        <w:numPr>
          <w:ilvl w:val="0"/>
          <w:numId w:val="32"/>
        </w:numPr>
        <w:tabs>
          <w:tab w:val="clear" w:pos="1923"/>
          <w:tab w:val="num" w:pos="426"/>
          <w:tab w:val="num" w:pos="1800"/>
        </w:tabs>
        <w:spacing w:after="0" w:line="276" w:lineRule="auto"/>
        <w:ind w:left="426" w:hanging="426"/>
        <w:jc w:val="both"/>
        <w:rPr>
          <w:rFonts w:asciiTheme="minorHAnsi" w:hAnsiTheme="minorHAnsi" w:cstheme="minorHAnsi"/>
        </w:rPr>
      </w:pPr>
      <w:r w:rsidRPr="0054057C">
        <w:t xml:space="preserve">Zamawiający podpisuje umowę kwalifikowanym podpisem elektronicznym i przesyła do Wykonawcy w formie elektronicznej za pośrednictwem poczty elektronicznej, na adres e-mail wskazany w ofercie. Wykonawca po podpisaniu jej przez osobę występującą w jego imieniu </w:t>
      </w:r>
      <w:r w:rsidR="00CF240C">
        <w:t>przesyła podpisaną umowę</w:t>
      </w:r>
      <w:r w:rsidRPr="0054057C">
        <w:t xml:space="preserve"> za pośrednictwem ePUAP lub za pośrednictwem poczty elektronicznej na skrzynkę CeZ </w:t>
      </w:r>
      <w:r w:rsidR="000A490C" w:rsidRPr="0054057C">
        <w:rPr>
          <w:rFonts w:asciiTheme="minorHAnsi" w:hAnsiTheme="minorHAnsi" w:cstheme="minorHAnsi"/>
        </w:rPr>
        <w:t>(</w:t>
      </w:r>
      <w:hyperlink r:id="rId17" w:history="1">
        <w:r w:rsidR="00477795" w:rsidRPr="0054057C">
          <w:rPr>
            <w:rStyle w:val="Hipercze"/>
            <w:rFonts w:asciiTheme="minorHAnsi" w:hAnsiTheme="minorHAnsi" w:cstheme="minorHAnsi"/>
          </w:rPr>
          <w:t>kancelaria@cez.gov.pl</w:t>
        </w:r>
      </w:hyperlink>
      <w:r w:rsidR="000A490C" w:rsidRPr="0054057C">
        <w:rPr>
          <w:rFonts w:asciiTheme="minorHAnsi" w:hAnsiTheme="minorHAnsi" w:cstheme="minorHAnsi"/>
        </w:rPr>
        <w:t xml:space="preserve">) </w:t>
      </w:r>
    </w:p>
    <w:p w14:paraId="17D4A1F6" w14:textId="77777777" w:rsidR="0007476E" w:rsidRDefault="00C4090B" w:rsidP="007E6C5D">
      <w:pPr>
        <w:numPr>
          <w:ilvl w:val="0"/>
          <w:numId w:val="32"/>
        </w:numPr>
        <w:tabs>
          <w:tab w:val="clear" w:pos="1923"/>
          <w:tab w:val="num" w:pos="426"/>
          <w:tab w:val="num" w:pos="1800"/>
        </w:tabs>
        <w:spacing w:after="0" w:line="276" w:lineRule="auto"/>
        <w:ind w:left="426" w:hanging="426"/>
        <w:jc w:val="both"/>
        <w:rPr>
          <w:rFonts w:asciiTheme="minorHAnsi" w:hAnsiTheme="minorHAnsi" w:cstheme="minorHAnsi"/>
        </w:rPr>
      </w:pPr>
      <w:r w:rsidRPr="0054057C">
        <w:rPr>
          <w:rFonts w:asciiTheme="minorHAnsi" w:hAnsiTheme="minorHAnsi" w:cstheme="minorHAnsi"/>
        </w:rPr>
        <w:t xml:space="preserve">Postanowienia ustalone </w:t>
      </w:r>
      <w:r w:rsidR="00615F37" w:rsidRPr="0054057C">
        <w:rPr>
          <w:rFonts w:asciiTheme="minorHAnsi" w:hAnsiTheme="minorHAnsi" w:cstheme="minorHAnsi"/>
        </w:rPr>
        <w:t xml:space="preserve">w projektowanych postanowieniach </w:t>
      </w:r>
      <w:r w:rsidRPr="0054057C">
        <w:rPr>
          <w:rFonts w:asciiTheme="minorHAnsi" w:hAnsiTheme="minorHAnsi" w:cstheme="minorHAnsi"/>
        </w:rPr>
        <w:t>umowy nie podlegają negocjacjom.</w:t>
      </w:r>
    </w:p>
    <w:p w14:paraId="0F255B21" w14:textId="5207FF29" w:rsidR="00C4090B" w:rsidRPr="0007476E" w:rsidRDefault="00C4090B" w:rsidP="007E6C5D">
      <w:pPr>
        <w:numPr>
          <w:ilvl w:val="0"/>
          <w:numId w:val="32"/>
        </w:numPr>
        <w:tabs>
          <w:tab w:val="clear" w:pos="1923"/>
          <w:tab w:val="num" w:pos="426"/>
          <w:tab w:val="num" w:pos="1800"/>
        </w:tabs>
        <w:spacing w:after="0" w:line="276" w:lineRule="auto"/>
        <w:ind w:left="426" w:hanging="426"/>
        <w:jc w:val="both"/>
        <w:rPr>
          <w:rFonts w:asciiTheme="minorHAnsi" w:hAnsiTheme="minorHAnsi" w:cstheme="minorHAnsi"/>
        </w:rPr>
      </w:pPr>
      <w:r w:rsidRPr="0007476E">
        <w:rPr>
          <w:rFonts w:asciiTheme="minorHAnsi" w:hAnsiTheme="minorHAnsi" w:cstheme="minorHAnsi"/>
        </w:rPr>
        <w:t xml:space="preserve">W przypadku, gdy Wykonawca, którego oferta została wybrana, jako najkorzystniejsza, uchyla się od zawarcia umowy Zamawiający </w:t>
      </w:r>
      <w:r w:rsidR="00617CAA" w:rsidRPr="0007476E">
        <w:rPr>
          <w:rFonts w:asciiTheme="minorHAnsi" w:hAnsiTheme="minorHAnsi" w:cstheme="minorHAnsi"/>
        </w:rPr>
        <w:t>może dokonać ponownego badania i oceny ofert spośród pozostałych w postępowaniu Wykonawców</w:t>
      </w:r>
      <w:r w:rsidR="00DD67A4" w:rsidRPr="0007476E">
        <w:rPr>
          <w:rFonts w:asciiTheme="minorHAnsi" w:hAnsiTheme="minorHAnsi" w:cstheme="minorHAnsi"/>
        </w:rPr>
        <w:t xml:space="preserve"> lub </w:t>
      </w:r>
      <w:r w:rsidR="00B64D06" w:rsidRPr="0007476E">
        <w:rPr>
          <w:rFonts w:asciiTheme="minorHAnsi" w:hAnsiTheme="minorHAnsi" w:cstheme="minorHAnsi"/>
        </w:rPr>
        <w:t>unieważnić postępowanie</w:t>
      </w:r>
      <w:r w:rsidR="00617CAA" w:rsidRPr="0007476E">
        <w:rPr>
          <w:rFonts w:asciiTheme="minorHAnsi" w:hAnsiTheme="minorHAnsi" w:cstheme="minorHAnsi"/>
        </w:rPr>
        <w:t xml:space="preserve">.  </w:t>
      </w:r>
      <w:r w:rsidRPr="0007476E">
        <w:rPr>
          <w:rFonts w:asciiTheme="minorHAnsi" w:hAnsiTheme="minorHAnsi" w:cstheme="minorHAnsi"/>
        </w:rPr>
        <w:t xml:space="preserve"> </w:t>
      </w:r>
    </w:p>
    <w:p w14:paraId="2725A81A" w14:textId="72349033"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w:t>
      </w:r>
      <w:r w:rsidR="0061647D" w:rsidRPr="00B5417E">
        <w:rPr>
          <w:rFonts w:asciiTheme="minorHAnsi" w:eastAsia="Times New Roman" w:hAnsiTheme="minorHAnsi" w:cstheme="minorHAnsi"/>
          <w:b/>
          <w:bCs/>
          <w:kern w:val="32"/>
          <w:lang w:eastAsia="pl-PL"/>
        </w:rPr>
        <w:t>IX</w:t>
      </w:r>
      <w:r w:rsidRPr="00B5417E">
        <w:rPr>
          <w:rFonts w:asciiTheme="minorHAnsi" w:eastAsia="Times New Roman" w:hAnsiTheme="minorHAnsi" w:cstheme="minorHAnsi"/>
          <w:b/>
          <w:bCs/>
          <w:kern w:val="32"/>
          <w:lang w:eastAsia="pl-PL"/>
        </w:rPr>
        <w:t xml:space="preserve">. </w:t>
      </w:r>
      <w:r w:rsidRPr="00B5417E">
        <w:rPr>
          <w:rFonts w:asciiTheme="minorHAnsi" w:eastAsia="Times New Roman" w:hAnsiTheme="minorHAnsi" w:cstheme="minorHAnsi"/>
          <w:b/>
          <w:bCs/>
          <w:kern w:val="32"/>
          <w:lang w:eastAsia="pl-PL"/>
        </w:rPr>
        <w:tab/>
        <w:t>Wymagania dotyczące zabezpieczenia należytego wykonania umowy.</w:t>
      </w:r>
    </w:p>
    <w:p w14:paraId="1162A301" w14:textId="77777777" w:rsidR="00555561" w:rsidRPr="00555561" w:rsidRDefault="000021A0" w:rsidP="007E6C5D">
      <w:pPr>
        <w:numPr>
          <w:ilvl w:val="1"/>
          <w:numId w:val="52"/>
        </w:numPr>
        <w:spacing w:after="0" w:line="276" w:lineRule="auto"/>
        <w:ind w:left="426" w:hanging="426"/>
        <w:jc w:val="both"/>
        <w:rPr>
          <w:rFonts w:asciiTheme="minorHAnsi" w:hAnsiTheme="minorHAnsi" w:cstheme="minorHAnsi"/>
          <w:b/>
        </w:rPr>
      </w:pPr>
      <w:r>
        <w:rPr>
          <w:rFonts w:asciiTheme="minorHAnsi" w:hAnsiTheme="minorHAnsi" w:cstheme="minorHAnsi"/>
        </w:rPr>
        <w:t>Zamawiający nie wymaga</w:t>
      </w:r>
      <w:r w:rsidR="00253658" w:rsidRPr="0054057C">
        <w:rPr>
          <w:rFonts w:asciiTheme="minorHAnsi" w:hAnsiTheme="minorHAnsi" w:cstheme="minorHAnsi"/>
        </w:rPr>
        <w:t xml:space="preserve"> wniesienia zabezpieczenia</w:t>
      </w:r>
      <w:r w:rsidR="00555561">
        <w:rPr>
          <w:rFonts w:asciiTheme="minorHAnsi" w:hAnsiTheme="minorHAnsi" w:cstheme="minorHAnsi"/>
        </w:rPr>
        <w:t xml:space="preserve"> należytego wykonania umowy.</w:t>
      </w:r>
    </w:p>
    <w:p w14:paraId="7839CFEC" w14:textId="18457C27"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w:t>
      </w:r>
      <w:r w:rsidR="00831274" w:rsidRPr="00B5417E">
        <w:rPr>
          <w:rFonts w:asciiTheme="minorHAnsi" w:eastAsia="Times New Roman" w:hAnsiTheme="minorHAnsi" w:cstheme="minorHAnsi"/>
          <w:b/>
          <w:bCs/>
          <w:kern w:val="32"/>
          <w:lang w:eastAsia="pl-PL"/>
        </w:rPr>
        <w:t>X</w:t>
      </w:r>
      <w:r w:rsidRPr="00B5417E">
        <w:rPr>
          <w:rFonts w:asciiTheme="minorHAnsi" w:eastAsia="Times New Roman" w:hAnsiTheme="minorHAnsi" w:cstheme="minorHAnsi"/>
          <w:b/>
          <w:bCs/>
          <w:kern w:val="32"/>
          <w:lang w:eastAsia="pl-PL"/>
        </w:rPr>
        <w:t xml:space="preserve">. </w:t>
      </w:r>
      <w:r w:rsidRPr="00B5417E">
        <w:rPr>
          <w:rFonts w:asciiTheme="minorHAnsi" w:eastAsia="Times New Roman" w:hAnsiTheme="minorHAnsi" w:cstheme="minorHAnsi"/>
          <w:b/>
          <w:bCs/>
          <w:kern w:val="32"/>
          <w:lang w:eastAsia="pl-PL"/>
        </w:rPr>
        <w:tab/>
      </w:r>
      <w:r w:rsidR="007D151D" w:rsidRPr="00B5417E">
        <w:rPr>
          <w:rFonts w:asciiTheme="minorHAnsi" w:eastAsia="Times New Roman" w:hAnsiTheme="minorHAnsi" w:cstheme="minorHAnsi"/>
          <w:b/>
          <w:bCs/>
          <w:kern w:val="32"/>
          <w:lang w:eastAsia="pl-PL"/>
        </w:rPr>
        <w:t>Projektowane</w:t>
      </w:r>
      <w:r w:rsidRPr="00B5417E">
        <w:rPr>
          <w:rFonts w:asciiTheme="minorHAnsi" w:eastAsia="Times New Roman" w:hAnsiTheme="minorHAnsi" w:cstheme="minorHAnsi"/>
          <w:b/>
          <w:bCs/>
          <w:kern w:val="32"/>
          <w:lang w:eastAsia="pl-PL"/>
        </w:rPr>
        <w:t xml:space="preserve"> postanowienia</w:t>
      </w:r>
      <w:r w:rsidR="007D151D" w:rsidRPr="00B5417E">
        <w:rPr>
          <w:rFonts w:asciiTheme="minorHAnsi" w:eastAsia="Times New Roman" w:hAnsiTheme="minorHAnsi" w:cstheme="minorHAnsi"/>
          <w:b/>
          <w:bCs/>
          <w:kern w:val="32"/>
          <w:lang w:eastAsia="pl-PL"/>
        </w:rPr>
        <w:t xml:space="preserve"> </w:t>
      </w:r>
      <w:r w:rsidRPr="00B5417E">
        <w:rPr>
          <w:rFonts w:asciiTheme="minorHAnsi" w:eastAsia="Times New Roman" w:hAnsiTheme="minorHAnsi" w:cstheme="minorHAnsi"/>
          <w:b/>
          <w:bCs/>
          <w:kern w:val="32"/>
          <w:lang w:eastAsia="pl-PL"/>
        </w:rPr>
        <w:t xml:space="preserve">umowy w sprawie zamówienia publicznego, </w:t>
      </w:r>
      <w:r w:rsidR="007D151D" w:rsidRPr="00B5417E">
        <w:rPr>
          <w:rFonts w:asciiTheme="minorHAnsi" w:eastAsia="Times New Roman" w:hAnsiTheme="minorHAnsi" w:cstheme="minorHAnsi"/>
          <w:b/>
          <w:bCs/>
          <w:kern w:val="32"/>
          <w:lang w:eastAsia="pl-PL"/>
        </w:rPr>
        <w:t>które zostaną wprowadzone do treści umowy</w:t>
      </w:r>
      <w:r w:rsidRPr="00B5417E">
        <w:rPr>
          <w:rFonts w:asciiTheme="minorHAnsi" w:eastAsia="Times New Roman" w:hAnsiTheme="minorHAnsi" w:cstheme="minorHAnsi"/>
          <w:b/>
          <w:bCs/>
          <w:kern w:val="32"/>
          <w:lang w:eastAsia="pl-PL"/>
        </w:rPr>
        <w:t>.</w:t>
      </w:r>
    </w:p>
    <w:p w14:paraId="5CEA986E" w14:textId="25F846A3" w:rsidR="00C4090B" w:rsidRPr="005902A3" w:rsidRDefault="007D151D" w:rsidP="007E6C5D">
      <w:pPr>
        <w:pStyle w:val="Akapitzlist"/>
        <w:numPr>
          <w:ilvl w:val="0"/>
          <w:numId w:val="57"/>
        </w:numPr>
        <w:spacing w:after="0"/>
        <w:ind w:left="426" w:hanging="426"/>
        <w:jc w:val="both"/>
        <w:rPr>
          <w:lang w:val="pl-PL"/>
        </w:rPr>
      </w:pPr>
      <w:r w:rsidRPr="005902A3">
        <w:rPr>
          <w:lang w:val="pl-PL"/>
        </w:rPr>
        <w:t xml:space="preserve">Projektowane postanowienia </w:t>
      </w:r>
      <w:r w:rsidR="00C4090B" w:rsidRPr="005902A3">
        <w:rPr>
          <w:lang w:val="pl-PL"/>
        </w:rPr>
        <w:t xml:space="preserve">umowy </w:t>
      </w:r>
      <w:r w:rsidRPr="005902A3">
        <w:rPr>
          <w:lang w:val="pl-PL"/>
        </w:rPr>
        <w:t>w sprawie zamówienia public</w:t>
      </w:r>
      <w:r w:rsidR="002F306F" w:rsidRPr="005902A3">
        <w:rPr>
          <w:lang w:val="pl-PL"/>
        </w:rPr>
        <w:t xml:space="preserve">znego </w:t>
      </w:r>
      <w:r w:rsidR="00C4090B" w:rsidRPr="005902A3">
        <w:rPr>
          <w:lang w:val="pl-PL"/>
        </w:rPr>
        <w:t>stanowi</w:t>
      </w:r>
      <w:r w:rsidR="002F306F" w:rsidRPr="005902A3">
        <w:rPr>
          <w:lang w:val="pl-PL"/>
        </w:rPr>
        <w:t>ą</w:t>
      </w:r>
      <w:r w:rsidR="00C4090B" w:rsidRPr="005902A3">
        <w:rPr>
          <w:lang w:val="pl-PL"/>
        </w:rPr>
        <w:t xml:space="preserve"> Załącznik nr 2 do SWZ.</w:t>
      </w:r>
    </w:p>
    <w:p w14:paraId="40BAA851" w14:textId="7E215D5A" w:rsidR="002F306F" w:rsidRPr="005902A3" w:rsidRDefault="002F306F" w:rsidP="007E6C5D">
      <w:pPr>
        <w:pStyle w:val="Akapitzlist"/>
        <w:numPr>
          <w:ilvl w:val="0"/>
          <w:numId w:val="57"/>
        </w:numPr>
        <w:spacing w:after="0"/>
        <w:ind w:left="426" w:hanging="426"/>
        <w:jc w:val="both"/>
        <w:rPr>
          <w:lang w:val="pl-PL"/>
        </w:rPr>
      </w:pPr>
      <w:r w:rsidRPr="005902A3">
        <w:rPr>
          <w:lang w:val="pl-PL"/>
        </w:rPr>
        <w:t xml:space="preserve">Zamawiający przewiduje możliwość zmiany zawartej umowy w stosunku do treści wybranej oferty w zakresie uregulowanym w art. 454-455 </w:t>
      </w:r>
      <w:r w:rsidR="00024D0F" w:rsidRPr="005902A3">
        <w:rPr>
          <w:lang w:val="pl-PL"/>
        </w:rPr>
        <w:t>PZP</w:t>
      </w:r>
      <w:r w:rsidRPr="005902A3">
        <w:rPr>
          <w:lang w:val="pl-PL"/>
        </w:rPr>
        <w:t xml:space="preserve"> oraz wskazanym w projektowanych postanowieniach umowy w sprawie zamówienia publicznego, stanowiącym Załącznik nr 2 do SWZ.</w:t>
      </w:r>
    </w:p>
    <w:p w14:paraId="3BDBA4B4" w14:textId="524D3485" w:rsidR="002F306F" w:rsidRPr="005902A3" w:rsidRDefault="002F306F" w:rsidP="007E6C5D">
      <w:pPr>
        <w:pStyle w:val="Akapitzlist"/>
        <w:numPr>
          <w:ilvl w:val="0"/>
          <w:numId w:val="57"/>
        </w:numPr>
        <w:spacing w:after="0"/>
        <w:ind w:left="426" w:hanging="426"/>
        <w:jc w:val="both"/>
        <w:rPr>
          <w:lang w:val="pl-PL"/>
        </w:rPr>
      </w:pPr>
      <w:r w:rsidRPr="005902A3">
        <w:rPr>
          <w:lang w:val="pl-PL"/>
        </w:rPr>
        <w:t>Zmiana umowy dla swej ważności, pod rygorem nieważności, wymaga zachowania formy pisemnej.</w:t>
      </w:r>
    </w:p>
    <w:p w14:paraId="0C45A3BE" w14:textId="11724471" w:rsidR="00C4090B" w:rsidRPr="00B5417E" w:rsidRDefault="00C4090B"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w:t>
      </w:r>
      <w:r w:rsidR="00831274" w:rsidRPr="00B5417E">
        <w:rPr>
          <w:rFonts w:asciiTheme="minorHAnsi" w:eastAsia="Times New Roman" w:hAnsiTheme="minorHAnsi" w:cstheme="minorHAnsi"/>
          <w:b/>
          <w:bCs/>
          <w:kern w:val="32"/>
          <w:lang w:eastAsia="pl-PL"/>
        </w:rPr>
        <w:t>X</w:t>
      </w:r>
      <w:r w:rsidRPr="00B5417E">
        <w:rPr>
          <w:rFonts w:asciiTheme="minorHAnsi" w:eastAsia="Times New Roman" w:hAnsiTheme="minorHAnsi" w:cstheme="minorHAnsi"/>
          <w:b/>
          <w:bCs/>
          <w:kern w:val="32"/>
          <w:lang w:eastAsia="pl-PL"/>
        </w:rPr>
        <w:t>I.</w:t>
      </w:r>
      <w:r w:rsidRPr="00B5417E">
        <w:rPr>
          <w:rFonts w:asciiTheme="minorHAnsi" w:eastAsia="Times New Roman" w:hAnsiTheme="minorHAnsi" w:cstheme="minorHAnsi"/>
          <w:b/>
          <w:bCs/>
          <w:kern w:val="32"/>
          <w:lang w:eastAsia="pl-PL"/>
        </w:rPr>
        <w:tab/>
        <w:t xml:space="preserve">Pouczenie o środkach ochrony prawnej. </w:t>
      </w:r>
    </w:p>
    <w:p w14:paraId="06361275" w14:textId="77777777" w:rsidR="003C6277" w:rsidRPr="0054057C" w:rsidRDefault="003C6277" w:rsidP="007E6C5D">
      <w:pPr>
        <w:numPr>
          <w:ilvl w:val="0"/>
          <w:numId w:val="53"/>
        </w:numPr>
        <w:tabs>
          <w:tab w:val="clear" w:pos="1797"/>
          <w:tab w:val="num" w:pos="426"/>
        </w:tabs>
        <w:suppressAutoHyphens/>
        <w:spacing w:before="120" w:after="0" w:line="276" w:lineRule="auto"/>
        <w:ind w:left="425" w:hanging="425"/>
        <w:jc w:val="both"/>
        <w:rPr>
          <w:rFonts w:asciiTheme="minorHAnsi" w:hAnsiTheme="minorHAnsi" w:cstheme="minorHAnsi"/>
          <w:b/>
        </w:rPr>
      </w:pPr>
      <w:r w:rsidRPr="0054057C">
        <w:rPr>
          <w:rFonts w:asciiTheme="minorHAnsi" w:hAnsiTheme="minorHAnsi" w:cstheme="minorHAnsi"/>
          <w:bCs/>
        </w:rPr>
        <w:t xml:space="preserve">Każdemu Wykonawcy, a także innemu podmiotowi, jeżeli ma lub miał interes w uzyskaniu danego zamówienia oraz poniósł lub może ponieść szkodę w wyniku naruszenia przez Zamawiającego </w:t>
      </w:r>
      <w:r w:rsidRPr="0054057C">
        <w:rPr>
          <w:rFonts w:asciiTheme="minorHAnsi" w:hAnsiTheme="minorHAnsi" w:cstheme="minorHAnsi"/>
          <w:bCs/>
        </w:rPr>
        <w:lastRenderedPageBreak/>
        <w:t xml:space="preserve">przepisów ustawy PZP </w:t>
      </w:r>
      <w:r w:rsidRPr="0054057C">
        <w:rPr>
          <w:rFonts w:asciiTheme="minorHAnsi" w:hAnsiTheme="minorHAnsi" w:cstheme="minorHAnsi"/>
        </w:rPr>
        <w:t xml:space="preserve">przysługują środki ochrony prawnej przewidziane w Dziale IX, Rozdział 2 ustawy PZP. </w:t>
      </w:r>
    </w:p>
    <w:p w14:paraId="636EB39F" w14:textId="77777777" w:rsidR="003C6277" w:rsidRPr="0054057C" w:rsidRDefault="003C6277" w:rsidP="007E6C5D">
      <w:pPr>
        <w:numPr>
          <w:ilvl w:val="0"/>
          <w:numId w:val="53"/>
        </w:numPr>
        <w:tabs>
          <w:tab w:val="clear" w:pos="1797"/>
          <w:tab w:val="num" w:pos="426"/>
        </w:tabs>
        <w:suppressAutoHyphens/>
        <w:spacing w:after="0" w:line="276" w:lineRule="auto"/>
        <w:ind w:left="425" w:hanging="425"/>
        <w:jc w:val="both"/>
        <w:rPr>
          <w:rFonts w:asciiTheme="minorHAnsi" w:hAnsiTheme="minorHAnsi" w:cstheme="minorHAnsi"/>
        </w:rPr>
      </w:pPr>
      <w:r w:rsidRPr="0054057C">
        <w:rPr>
          <w:rFonts w:asciiTheme="minorHAnsi" w:hAnsiTheme="minorHAnsi" w:cstheme="minorHAnsi"/>
        </w:rPr>
        <w:t>Środki ochrony prawnej wobec ogłoszenia wszczynającego postępowanie o udzielenie zamówienia oraz dokumentów zamówienia przysługują również organizacjom wpisanym na listę, o której mowa w art. 469 pkt 15 ustawy PZP.</w:t>
      </w:r>
    </w:p>
    <w:p w14:paraId="4978CD9B" w14:textId="26C37675" w:rsidR="00266987" w:rsidRPr="00B5417E" w:rsidRDefault="00831274" w:rsidP="00B5417E">
      <w:pPr>
        <w:keepNext/>
        <w:shd w:val="clear" w:color="auto" w:fill="D9D9D9"/>
        <w:spacing w:before="240" w:after="0" w:line="276" w:lineRule="auto"/>
        <w:jc w:val="both"/>
        <w:outlineLvl w:val="0"/>
        <w:rPr>
          <w:rFonts w:asciiTheme="minorHAnsi" w:eastAsia="Times New Roman" w:hAnsiTheme="minorHAnsi" w:cstheme="minorHAnsi"/>
          <w:b/>
          <w:bCs/>
          <w:kern w:val="32"/>
          <w:lang w:eastAsia="pl-PL"/>
        </w:rPr>
      </w:pPr>
      <w:r w:rsidRPr="00B5417E">
        <w:rPr>
          <w:rFonts w:asciiTheme="minorHAnsi" w:eastAsia="Times New Roman" w:hAnsiTheme="minorHAnsi" w:cstheme="minorHAnsi"/>
          <w:b/>
          <w:bCs/>
          <w:kern w:val="32"/>
          <w:lang w:eastAsia="pl-PL"/>
        </w:rPr>
        <w:t>XXII.</w:t>
      </w:r>
      <w:r w:rsidR="003B1846" w:rsidRPr="00B5417E">
        <w:rPr>
          <w:rFonts w:asciiTheme="minorHAnsi" w:eastAsia="Times New Roman" w:hAnsiTheme="minorHAnsi" w:cstheme="minorHAnsi"/>
          <w:b/>
          <w:bCs/>
          <w:kern w:val="32"/>
          <w:lang w:eastAsia="pl-PL"/>
        </w:rPr>
        <w:t xml:space="preserve"> </w:t>
      </w:r>
      <w:r w:rsidR="00C4090B" w:rsidRPr="00B5417E">
        <w:rPr>
          <w:rFonts w:asciiTheme="minorHAnsi" w:eastAsia="Times New Roman" w:hAnsiTheme="minorHAnsi" w:cstheme="minorHAnsi"/>
          <w:b/>
          <w:bCs/>
          <w:kern w:val="32"/>
          <w:lang w:eastAsia="pl-PL"/>
        </w:rPr>
        <w:t>Informacje o przetwarzaniu danych osobowych:</w:t>
      </w:r>
    </w:p>
    <w:p w14:paraId="4B3E5F34" w14:textId="5151BA3F" w:rsidR="00C4090B" w:rsidRPr="0054057C" w:rsidRDefault="00C4090B" w:rsidP="0007476E">
      <w:pPr>
        <w:tabs>
          <w:tab w:val="left" w:pos="426"/>
        </w:tabs>
        <w:spacing w:before="480" w:after="720" w:line="276" w:lineRule="auto"/>
        <w:ind w:left="284"/>
        <w:contextualSpacing/>
        <w:jc w:val="both"/>
        <w:rPr>
          <w:rFonts w:asciiTheme="minorHAnsi" w:hAnsiTheme="minorHAnsi" w:cstheme="minorHAnsi"/>
          <w:b/>
        </w:rPr>
      </w:pPr>
      <w:r w:rsidRPr="0054057C">
        <w:rPr>
          <w:rFonts w:asciiTheme="minorHAnsi" w:hAnsiTheme="minorHAnsi" w:cstheme="minorHAnsi"/>
          <w:b/>
        </w:rPr>
        <w:t xml:space="preserve">W zakresie danych osobowych w związku z przetwarzaniem danych zgodnie z ustawą z dnia </w:t>
      </w:r>
      <w:r w:rsidR="007E576A" w:rsidRPr="0054057C">
        <w:rPr>
          <w:rFonts w:asciiTheme="minorHAnsi" w:hAnsiTheme="minorHAnsi" w:cstheme="minorHAnsi"/>
          <w:b/>
        </w:rPr>
        <w:t>11 września</w:t>
      </w:r>
      <w:r w:rsidRPr="0054057C">
        <w:rPr>
          <w:rFonts w:asciiTheme="minorHAnsi" w:hAnsiTheme="minorHAnsi" w:cstheme="minorHAnsi"/>
          <w:b/>
        </w:rPr>
        <w:t xml:space="preserve"> 20</w:t>
      </w:r>
      <w:r w:rsidR="007E576A" w:rsidRPr="0054057C">
        <w:rPr>
          <w:rFonts w:asciiTheme="minorHAnsi" w:hAnsiTheme="minorHAnsi" w:cstheme="minorHAnsi"/>
          <w:b/>
        </w:rPr>
        <w:t>19</w:t>
      </w:r>
      <w:r w:rsidRPr="0054057C">
        <w:rPr>
          <w:rFonts w:asciiTheme="minorHAnsi" w:hAnsiTheme="minorHAnsi" w:cstheme="minorHAnsi"/>
          <w:b/>
        </w:rPr>
        <w:t xml:space="preserve"> r. Prawo zamówień publicznych (</w:t>
      </w:r>
      <w:r w:rsidR="000D1E36" w:rsidRPr="0054057C">
        <w:rPr>
          <w:rFonts w:asciiTheme="minorHAnsi" w:hAnsiTheme="minorHAnsi" w:cstheme="minorHAnsi"/>
          <w:b/>
        </w:rPr>
        <w:t xml:space="preserve">t.j. </w:t>
      </w:r>
      <w:r w:rsidR="0007476E" w:rsidRPr="0007476E">
        <w:rPr>
          <w:rFonts w:asciiTheme="minorHAnsi" w:hAnsiTheme="minorHAnsi" w:cstheme="minorHAnsi"/>
          <w:b/>
        </w:rPr>
        <w:t>Dz. U. z 202</w:t>
      </w:r>
      <w:r w:rsidR="006627DC">
        <w:rPr>
          <w:rFonts w:asciiTheme="minorHAnsi" w:hAnsiTheme="minorHAnsi" w:cstheme="minorHAnsi"/>
          <w:b/>
        </w:rPr>
        <w:t>4</w:t>
      </w:r>
      <w:r w:rsidR="0007476E" w:rsidRPr="0007476E">
        <w:rPr>
          <w:rFonts w:asciiTheme="minorHAnsi" w:hAnsiTheme="minorHAnsi" w:cstheme="minorHAnsi"/>
          <w:b/>
        </w:rPr>
        <w:t xml:space="preserve"> r.</w:t>
      </w:r>
      <w:r w:rsidR="0007476E">
        <w:rPr>
          <w:rFonts w:asciiTheme="minorHAnsi" w:hAnsiTheme="minorHAnsi" w:cstheme="minorHAnsi"/>
          <w:b/>
        </w:rPr>
        <w:t xml:space="preserve"> </w:t>
      </w:r>
      <w:r w:rsidR="0007476E" w:rsidRPr="0007476E">
        <w:rPr>
          <w:rFonts w:asciiTheme="minorHAnsi" w:hAnsiTheme="minorHAnsi" w:cstheme="minorHAnsi"/>
          <w:b/>
        </w:rPr>
        <w:t xml:space="preserve">poz. </w:t>
      </w:r>
      <w:r w:rsidR="006627DC">
        <w:rPr>
          <w:rFonts w:asciiTheme="minorHAnsi" w:hAnsiTheme="minorHAnsi" w:cstheme="minorHAnsi"/>
          <w:b/>
        </w:rPr>
        <w:t>1320</w:t>
      </w:r>
      <w:r w:rsidRPr="0054057C">
        <w:rPr>
          <w:rFonts w:asciiTheme="minorHAnsi" w:hAnsiTheme="minorHAnsi" w:cstheme="minorHAnsi"/>
          <w:b/>
        </w:rPr>
        <w:t>) w celu związanym z postępowaniem o udzielenie zamówienia publicznego.</w:t>
      </w:r>
    </w:p>
    <w:p w14:paraId="7DE6F3C9" w14:textId="2068BBF4" w:rsidR="00266987" w:rsidRPr="0054057C" w:rsidRDefault="00266987" w:rsidP="007E576A">
      <w:pPr>
        <w:tabs>
          <w:tab w:val="left" w:pos="426"/>
        </w:tabs>
        <w:spacing w:before="120" w:after="0" w:line="276" w:lineRule="auto"/>
        <w:ind w:left="284"/>
        <w:contextualSpacing/>
        <w:jc w:val="both"/>
        <w:rPr>
          <w:rFonts w:asciiTheme="minorHAnsi" w:hAnsiTheme="minorHAnsi" w:cstheme="minorHAnsi"/>
        </w:rPr>
      </w:pPr>
      <w:r w:rsidRPr="0054057C">
        <w:rPr>
          <w:rFonts w:asciiTheme="minorHAnsi" w:hAnsiTheme="minorHAnsi" w:cstheme="minorHAnsi"/>
        </w:rPr>
        <w:t xml:space="preserve">Centrum e-Zdrowia z siedzibą w Warszawie przy ul. Stanisława Dubois 5A, 00-184 Warszawa (dalej: „Centrum”) przetwarza dane zawarte w ofertach albo wnioskach o dopuszczenie do udziału w postępowaniu 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z dnia </w:t>
      </w:r>
      <w:r w:rsidR="007E576A" w:rsidRPr="0054057C">
        <w:rPr>
          <w:rFonts w:asciiTheme="minorHAnsi" w:hAnsiTheme="minorHAnsi" w:cstheme="minorHAnsi"/>
        </w:rPr>
        <w:t>11 września</w:t>
      </w:r>
      <w:r w:rsidRPr="0054057C">
        <w:rPr>
          <w:rFonts w:asciiTheme="minorHAnsi" w:hAnsiTheme="minorHAnsi" w:cstheme="minorHAnsi"/>
        </w:rPr>
        <w:t xml:space="preserve"> 20</w:t>
      </w:r>
      <w:r w:rsidR="007E576A" w:rsidRPr="0054057C">
        <w:rPr>
          <w:rFonts w:asciiTheme="minorHAnsi" w:hAnsiTheme="minorHAnsi" w:cstheme="minorHAnsi"/>
        </w:rPr>
        <w:t>19</w:t>
      </w:r>
      <w:r w:rsidRPr="0054057C">
        <w:rPr>
          <w:rFonts w:asciiTheme="minorHAnsi" w:hAnsiTheme="minorHAnsi" w:cstheme="minorHAnsi"/>
        </w:rPr>
        <w:t xml:space="preserve"> r. Prawo zamówień publicznych (</w:t>
      </w:r>
      <w:r w:rsidR="006A628E">
        <w:rPr>
          <w:rFonts w:asciiTheme="minorHAnsi" w:hAnsiTheme="minorHAnsi" w:cstheme="minorHAnsi"/>
        </w:rPr>
        <w:t xml:space="preserve">t.j. </w:t>
      </w:r>
      <w:r w:rsidRPr="0054057C">
        <w:rPr>
          <w:rFonts w:asciiTheme="minorHAnsi" w:hAnsiTheme="minorHAnsi" w:cstheme="minorHAnsi"/>
        </w:rPr>
        <w:t>Dz. U. z 20</w:t>
      </w:r>
      <w:r w:rsidR="00F474E4">
        <w:rPr>
          <w:rFonts w:asciiTheme="minorHAnsi" w:hAnsiTheme="minorHAnsi" w:cstheme="minorHAnsi"/>
        </w:rPr>
        <w:t>24</w:t>
      </w:r>
      <w:r w:rsidRPr="0054057C">
        <w:rPr>
          <w:rFonts w:asciiTheme="minorHAnsi" w:hAnsiTheme="minorHAnsi" w:cstheme="minorHAnsi"/>
        </w:rPr>
        <w:t xml:space="preserve"> r., poz. </w:t>
      </w:r>
      <w:r w:rsidR="00F474E4">
        <w:rPr>
          <w:rFonts w:asciiTheme="minorHAnsi" w:hAnsiTheme="minorHAnsi" w:cstheme="minorHAnsi"/>
        </w:rPr>
        <w:t>1320</w:t>
      </w:r>
      <w:r w:rsidRPr="0054057C">
        <w:rPr>
          <w:rFonts w:asciiTheme="minorHAnsi" w:hAnsiTheme="minorHAnsi" w:cstheme="minorHAnsi"/>
        </w:rPr>
        <w:t>).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„Ogólne Rozporządzenie” lub „RODO”), mają charakter danych osobowych.</w:t>
      </w:r>
    </w:p>
    <w:p w14:paraId="20236420" w14:textId="77777777" w:rsidR="00266987" w:rsidRPr="0054057C" w:rsidRDefault="00266987" w:rsidP="007E576A">
      <w:pPr>
        <w:tabs>
          <w:tab w:val="left" w:pos="426"/>
        </w:tabs>
        <w:spacing w:after="0" w:line="276" w:lineRule="auto"/>
        <w:ind w:left="284"/>
        <w:contextualSpacing/>
        <w:jc w:val="both"/>
        <w:rPr>
          <w:rFonts w:asciiTheme="minorHAnsi" w:hAnsiTheme="minorHAnsi" w:cstheme="minorHAnsi"/>
        </w:rPr>
      </w:pPr>
      <w:r w:rsidRPr="0054057C">
        <w:rPr>
          <w:rFonts w:asciiTheme="minorHAnsi" w:hAnsiTheme="minorHAnsi" w:cstheme="minorHAnsi"/>
        </w:rPr>
        <w:t>W świetle powyższego Centrum informuje, że:</w:t>
      </w:r>
    </w:p>
    <w:p w14:paraId="08C4EE14" w14:textId="77777777" w:rsidR="00266987" w:rsidRPr="0054057C" w:rsidRDefault="00266987" w:rsidP="007E6C5D">
      <w:pPr>
        <w:numPr>
          <w:ilvl w:val="0"/>
          <w:numId w:val="41"/>
        </w:numPr>
        <w:tabs>
          <w:tab w:val="left" w:pos="426"/>
        </w:tabs>
        <w:spacing w:after="0" w:line="276" w:lineRule="auto"/>
        <w:ind w:left="709" w:hanging="425"/>
        <w:contextualSpacing/>
        <w:jc w:val="both"/>
        <w:rPr>
          <w:rFonts w:asciiTheme="minorHAnsi" w:hAnsiTheme="minorHAnsi" w:cstheme="minorHAnsi"/>
        </w:rPr>
      </w:pPr>
      <w:r w:rsidRPr="0054057C">
        <w:rPr>
          <w:rFonts w:asciiTheme="minorHAnsi" w:hAnsiTheme="minorHAnsi" w:cstheme="minorHAnsi"/>
        </w:rPr>
        <w:t xml:space="preserve">Administratorem danych osobowych (dalej: „Administrator”) jest </w:t>
      </w:r>
      <w:r w:rsidRPr="0054057C">
        <w:rPr>
          <w:rFonts w:asciiTheme="minorHAnsi" w:hAnsiTheme="minorHAnsi" w:cstheme="minorHAnsi"/>
          <w:b/>
        </w:rPr>
        <w:t>Centrum e-Zdrowia</w:t>
      </w:r>
      <w:r w:rsidRPr="0054057C">
        <w:rPr>
          <w:rFonts w:asciiTheme="minorHAnsi" w:hAnsiTheme="minorHAnsi" w:cstheme="minorHAnsi"/>
        </w:rPr>
        <w:t xml:space="preserve"> z siedzibą w Warszawie przy ul. Stanisława Dubois 5A, </w:t>
      </w:r>
    </w:p>
    <w:p w14:paraId="05EE2F90" w14:textId="4CA48ED2" w:rsidR="00266987" w:rsidRPr="0054057C" w:rsidRDefault="00266987" w:rsidP="007E576A">
      <w:pPr>
        <w:tabs>
          <w:tab w:val="left" w:pos="426"/>
        </w:tabs>
        <w:spacing w:after="0" w:line="276" w:lineRule="auto"/>
        <w:ind w:left="709"/>
        <w:jc w:val="both"/>
        <w:rPr>
          <w:rFonts w:asciiTheme="minorHAnsi" w:hAnsiTheme="minorHAnsi" w:cstheme="minorHAnsi"/>
        </w:rPr>
      </w:pPr>
      <w:r w:rsidRPr="0054057C">
        <w:rPr>
          <w:rFonts w:asciiTheme="minorHAnsi" w:hAnsiTheme="minorHAnsi" w:cstheme="minorHAnsi"/>
        </w:rPr>
        <w:t>00-184 Warszawa, REGON: 001377706, NIP: 5251575309, skrytka ePUAP: /c</w:t>
      </w:r>
      <w:r w:rsidR="003934B4" w:rsidRPr="0054057C">
        <w:rPr>
          <w:rFonts w:asciiTheme="minorHAnsi" w:hAnsiTheme="minorHAnsi" w:cstheme="minorHAnsi"/>
        </w:rPr>
        <w:t>sioz</w:t>
      </w:r>
      <w:r w:rsidRPr="0054057C">
        <w:rPr>
          <w:rFonts w:asciiTheme="minorHAnsi" w:hAnsiTheme="minorHAnsi" w:cstheme="minorHAnsi"/>
        </w:rPr>
        <w:t xml:space="preserve">govpl/SkrytkaESP, email: </w:t>
      </w:r>
      <w:hyperlink r:id="rId18" w:history="1">
        <w:r w:rsidRPr="0054057C">
          <w:rPr>
            <w:rStyle w:val="Hipercze"/>
            <w:rFonts w:asciiTheme="minorHAnsi" w:hAnsiTheme="minorHAnsi" w:cstheme="minorHAnsi"/>
          </w:rPr>
          <w:t>biuro@cez.gov.pl</w:t>
        </w:r>
      </w:hyperlink>
      <w:r w:rsidRPr="0054057C">
        <w:rPr>
          <w:rFonts w:asciiTheme="minorHAnsi" w:hAnsiTheme="minorHAnsi" w:cstheme="minorHAnsi"/>
        </w:rPr>
        <w:t xml:space="preserve"> </w:t>
      </w:r>
    </w:p>
    <w:p w14:paraId="1DA366EE" w14:textId="77777777" w:rsidR="00266987" w:rsidRPr="0054057C" w:rsidRDefault="00266987" w:rsidP="007E576A">
      <w:pPr>
        <w:tabs>
          <w:tab w:val="left" w:pos="426"/>
        </w:tabs>
        <w:spacing w:after="0" w:line="276" w:lineRule="auto"/>
        <w:ind w:left="709" w:hanging="425"/>
        <w:jc w:val="both"/>
        <w:rPr>
          <w:rFonts w:asciiTheme="minorHAnsi" w:hAnsiTheme="minorHAnsi" w:cstheme="minorHAnsi"/>
        </w:rPr>
      </w:pPr>
      <w:r w:rsidRPr="0054057C">
        <w:rPr>
          <w:rFonts w:asciiTheme="minorHAnsi" w:hAnsiTheme="minorHAnsi" w:cstheme="minorHAnsi"/>
        </w:rPr>
        <w:t>2)</w:t>
      </w:r>
      <w:r w:rsidRPr="0054057C">
        <w:rPr>
          <w:rFonts w:asciiTheme="minorHAnsi" w:hAnsiTheme="minorHAnsi" w:cstheme="minorHAnsi"/>
        </w:rPr>
        <w:tab/>
        <w:t xml:space="preserve">W sprawach związanych z Pani/Pana danymi proszę kontaktować się z Inspektorem Ochrony Danych, kontakt pisemny za pomocą poczty tradycyjnej na adres: IOD Centrum e-Zdrowia, 00-184 Warszawa, ul. Stanisława Dubois 5A; e-mail: </w:t>
      </w:r>
      <w:hyperlink r:id="rId19" w:history="1">
        <w:r w:rsidRPr="0054057C">
          <w:rPr>
            <w:rStyle w:val="Hipercze"/>
            <w:rFonts w:asciiTheme="minorHAnsi" w:hAnsiTheme="minorHAnsi" w:cstheme="minorHAnsi"/>
          </w:rPr>
          <w:t>iod@cez.gov.pl</w:t>
        </w:r>
      </w:hyperlink>
    </w:p>
    <w:p w14:paraId="20B0741B" w14:textId="77777777" w:rsidR="00266987" w:rsidRPr="0054057C" w:rsidRDefault="00266987" w:rsidP="007E576A">
      <w:pPr>
        <w:tabs>
          <w:tab w:val="left" w:pos="426"/>
        </w:tabs>
        <w:spacing w:after="0" w:line="276" w:lineRule="auto"/>
        <w:ind w:left="709" w:hanging="425"/>
        <w:jc w:val="both"/>
        <w:rPr>
          <w:rFonts w:asciiTheme="minorHAnsi" w:hAnsiTheme="minorHAnsi" w:cstheme="minorHAnsi"/>
        </w:rPr>
      </w:pPr>
      <w:r w:rsidRPr="0054057C">
        <w:rPr>
          <w:rFonts w:asciiTheme="minorHAnsi" w:hAnsiTheme="minorHAnsi" w:cstheme="minorHAnsi"/>
        </w:rPr>
        <w:t>3)</w:t>
      </w:r>
      <w:r w:rsidRPr="0054057C">
        <w:rPr>
          <w:rFonts w:asciiTheme="minorHAnsi" w:hAnsiTheme="minorHAnsi" w:cstheme="minorHAnsi"/>
        </w:rPr>
        <w:tab/>
        <w:t>Dane osobowe zawarte w ofertach są przetwarzane na podstawie art. 6 ust. 1 lit. c RODO, tj. przetwarzanie jest niezbędne do wypełnienia obowiązku prawnego ciążącego na administratorze. Celem przetwarzania danych osobowych jest prowadzenie w imieniu własnym zamówień publicznych. Przetwarzanie danych osobowych na potrzeby ww. postępowań mieści się w zakresie działalności statutowej Centrum. Przetwarzanie tych danych jest niezbędne, aby Centrum mogło prawidłowo wypełniać nałożone na nie obowiązki.</w:t>
      </w:r>
    </w:p>
    <w:p w14:paraId="2C62F9C4" w14:textId="77777777" w:rsidR="00266987" w:rsidRPr="0054057C" w:rsidRDefault="00266987" w:rsidP="007E576A">
      <w:pPr>
        <w:tabs>
          <w:tab w:val="left" w:pos="426"/>
        </w:tabs>
        <w:spacing w:after="0" w:line="276" w:lineRule="auto"/>
        <w:ind w:left="284"/>
        <w:jc w:val="both"/>
        <w:rPr>
          <w:rFonts w:asciiTheme="minorHAnsi" w:hAnsiTheme="minorHAnsi" w:cstheme="minorHAnsi"/>
        </w:rPr>
      </w:pPr>
      <w:r w:rsidRPr="0054057C">
        <w:rPr>
          <w:rFonts w:asciiTheme="minorHAnsi" w:hAnsiTheme="minorHAnsi" w:cstheme="minorHAnsi"/>
        </w:rPr>
        <w:t>4)</w:t>
      </w:r>
      <w:r w:rsidRPr="0054057C">
        <w:rPr>
          <w:rFonts w:asciiTheme="minorHAnsi" w:hAnsiTheme="minorHAnsi" w:cstheme="minorHAnsi"/>
        </w:rPr>
        <w:tab/>
        <w:t xml:space="preserve">Odbiorcą Pani/Pana danych osobowych będą upoważnieni pracownicy Centrum.  </w:t>
      </w:r>
    </w:p>
    <w:p w14:paraId="6C149264" w14:textId="77777777" w:rsidR="00266987" w:rsidRPr="0054057C" w:rsidRDefault="00266987" w:rsidP="007E576A">
      <w:pPr>
        <w:tabs>
          <w:tab w:val="left" w:pos="426"/>
        </w:tabs>
        <w:spacing w:after="0" w:line="276" w:lineRule="auto"/>
        <w:ind w:left="284"/>
        <w:jc w:val="both"/>
        <w:rPr>
          <w:rFonts w:asciiTheme="minorHAnsi" w:hAnsiTheme="minorHAnsi" w:cstheme="minorHAnsi"/>
        </w:rPr>
      </w:pPr>
      <w:r w:rsidRPr="0054057C">
        <w:rPr>
          <w:rFonts w:asciiTheme="minorHAnsi" w:hAnsiTheme="minorHAnsi" w:cstheme="minorHAnsi"/>
        </w:rPr>
        <w:t>5)</w:t>
      </w:r>
      <w:r w:rsidRPr="0054057C">
        <w:rPr>
          <w:rFonts w:asciiTheme="minorHAnsi" w:hAnsiTheme="minorHAnsi" w:cstheme="minorHAnsi"/>
        </w:rPr>
        <w:tab/>
        <w:t>Pani/Pana dane osobowe będą przechowywane przez okres:</w:t>
      </w:r>
    </w:p>
    <w:p w14:paraId="6C40FD63" w14:textId="77777777" w:rsidR="00266987" w:rsidRPr="0054057C" w:rsidRDefault="00266987" w:rsidP="007E6C5D">
      <w:pPr>
        <w:numPr>
          <w:ilvl w:val="0"/>
          <w:numId w:val="42"/>
        </w:numPr>
        <w:tabs>
          <w:tab w:val="left" w:pos="1134"/>
        </w:tabs>
        <w:spacing w:after="0" w:line="276" w:lineRule="auto"/>
        <w:ind w:left="1134" w:hanging="425"/>
        <w:contextualSpacing/>
        <w:jc w:val="both"/>
        <w:rPr>
          <w:rFonts w:asciiTheme="minorHAnsi" w:hAnsiTheme="minorHAnsi" w:cstheme="minorHAnsi"/>
        </w:rPr>
      </w:pPr>
      <w:r w:rsidRPr="0054057C">
        <w:rPr>
          <w:rFonts w:asciiTheme="minorHAnsi" w:hAnsiTheme="minorHAnsi" w:cstheme="minorHAnsi"/>
        </w:rPr>
        <w:t>4 lat od dnia zakończenia postępowania o udzielenie zamówienia publicznego,</w:t>
      </w:r>
    </w:p>
    <w:p w14:paraId="1445B0EF" w14:textId="77777777" w:rsidR="00266987" w:rsidRPr="0054057C" w:rsidRDefault="00266987" w:rsidP="007E6C5D">
      <w:pPr>
        <w:numPr>
          <w:ilvl w:val="0"/>
          <w:numId w:val="42"/>
        </w:numPr>
        <w:tabs>
          <w:tab w:val="left" w:pos="1134"/>
        </w:tabs>
        <w:spacing w:after="0" w:line="276" w:lineRule="auto"/>
        <w:ind w:left="709" w:firstLine="0"/>
        <w:contextualSpacing/>
        <w:jc w:val="both"/>
        <w:rPr>
          <w:rFonts w:asciiTheme="minorHAnsi" w:hAnsiTheme="minorHAnsi" w:cstheme="minorHAnsi"/>
        </w:rPr>
      </w:pPr>
      <w:r w:rsidRPr="0054057C">
        <w:rPr>
          <w:rFonts w:asciiTheme="minorHAnsi" w:hAnsiTheme="minorHAnsi" w:cstheme="minorHAnsi"/>
        </w:rPr>
        <w:t>jeżeli czas trwania umowy przekracza 4 lata - przez cały czas trwania umowy.</w:t>
      </w:r>
    </w:p>
    <w:p w14:paraId="50A17EF0" w14:textId="77777777" w:rsidR="00266987" w:rsidRPr="0054057C" w:rsidRDefault="00266987" w:rsidP="007E576A">
      <w:pPr>
        <w:tabs>
          <w:tab w:val="left" w:pos="426"/>
        </w:tabs>
        <w:spacing w:after="0" w:line="276" w:lineRule="auto"/>
        <w:ind w:left="709" w:hanging="425"/>
        <w:jc w:val="both"/>
        <w:rPr>
          <w:rFonts w:asciiTheme="minorHAnsi" w:hAnsiTheme="minorHAnsi" w:cstheme="minorHAnsi"/>
        </w:rPr>
      </w:pPr>
      <w:r w:rsidRPr="0054057C">
        <w:rPr>
          <w:rFonts w:asciiTheme="minorHAnsi" w:hAnsiTheme="minorHAnsi" w:cstheme="minorHAnsi"/>
        </w:rPr>
        <w:t>6)</w:t>
      </w:r>
      <w:r w:rsidRPr="0054057C">
        <w:rPr>
          <w:rFonts w:asciiTheme="minorHAnsi" w:hAnsiTheme="minorHAnsi" w:cstheme="minorHAnsi"/>
        </w:rPr>
        <w:tab/>
        <w:t>Posiada Pani/Pan prawo dostępu do treści swoich danych oraz prawo ich sprostowania, usunięcia, ograniczenia przetwarzania, prawo do przenoszenia danych, prawo wniesienia sprzeciwu wobec przetwarzania.</w:t>
      </w:r>
    </w:p>
    <w:p w14:paraId="5E8FAD47" w14:textId="77777777" w:rsidR="00266987" w:rsidRPr="0054057C" w:rsidRDefault="00266987" w:rsidP="007E576A">
      <w:pPr>
        <w:tabs>
          <w:tab w:val="left" w:pos="426"/>
        </w:tabs>
        <w:spacing w:after="0" w:line="276" w:lineRule="auto"/>
        <w:ind w:left="709" w:hanging="425"/>
        <w:jc w:val="both"/>
        <w:rPr>
          <w:rFonts w:asciiTheme="minorHAnsi" w:hAnsiTheme="minorHAnsi" w:cstheme="minorHAnsi"/>
        </w:rPr>
      </w:pPr>
      <w:r w:rsidRPr="0054057C">
        <w:rPr>
          <w:rFonts w:asciiTheme="minorHAnsi" w:hAnsiTheme="minorHAnsi" w:cstheme="minorHAnsi"/>
        </w:rPr>
        <w:lastRenderedPageBreak/>
        <w:t>7)</w:t>
      </w:r>
      <w:r w:rsidRPr="0054057C">
        <w:rPr>
          <w:rFonts w:asciiTheme="minorHAnsi" w:hAnsiTheme="minorHAnsi" w:cstheme="minorHAnsi"/>
        </w:rPr>
        <w:tab/>
        <w:t>Ma Pan/Pani prawo wniesienia skargi do organu nadzorczego, gdy uzna Pani/Pan, iż przetwarzanie danych osobowych Pani/Pana dotyczących narusza przepisy ogólnego rozporządzenia o ochronie danych osobowych z dnia 27 kwietnia 2016 r.</w:t>
      </w:r>
    </w:p>
    <w:p w14:paraId="48F772CE" w14:textId="77777777" w:rsidR="00266987" w:rsidRPr="0054057C" w:rsidRDefault="00266987" w:rsidP="007E576A">
      <w:pPr>
        <w:tabs>
          <w:tab w:val="left" w:pos="426"/>
        </w:tabs>
        <w:spacing w:after="0" w:line="276" w:lineRule="auto"/>
        <w:ind w:left="709" w:hanging="425"/>
        <w:jc w:val="both"/>
        <w:rPr>
          <w:rFonts w:asciiTheme="minorHAnsi" w:hAnsiTheme="minorHAnsi" w:cstheme="minorHAnsi"/>
        </w:rPr>
      </w:pPr>
      <w:r w:rsidRPr="0054057C">
        <w:rPr>
          <w:rFonts w:asciiTheme="minorHAnsi" w:hAnsiTheme="minorHAnsi" w:cstheme="minorHAnsi"/>
        </w:rPr>
        <w:t>8)</w:t>
      </w:r>
      <w:r w:rsidRPr="0054057C">
        <w:rPr>
          <w:rFonts w:asciiTheme="minorHAnsi" w:hAnsiTheme="minorHAnsi" w:cstheme="minorHAnsi"/>
        </w:rPr>
        <w:tab/>
        <w:t>Podanie przez Pana/Panią danych osobowych jest wymogiem ustawowym. Jest Pan/Pani zobowiązana do ich podania, a konsekwencją niepodania danych osobowych będzie niemożliwość oceny ofert i zawarcia umowy.</w:t>
      </w:r>
    </w:p>
    <w:p w14:paraId="57FC25E5" w14:textId="77777777" w:rsidR="00266987" w:rsidRPr="0054057C" w:rsidRDefault="00266987" w:rsidP="007E576A">
      <w:pPr>
        <w:tabs>
          <w:tab w:val="left" w:pos="426"/>
        </w:tabs>
        <w:spacing w:after="0" w:line="276" w:lineRule="auto"/>
        <w:ind w:left="284"/>
        <w:jc w:val="both"/>
        <w:rPr>
          <w:rFonts w:asciiTheme="minorHAnsi" w:hAnsiTheme="minorHAnsi" w:cstheme="minorHAnsi"/>
        </w:rPr>
      </w:pPr>
      <w:r w:rsidRPr="0054057C">
        <w:rPr>
          <w:rFonts w:asciiTheme="minorHAnsi" w:hAnsiTheme="minorHAnsi" w:cstheme="minorHAnsi"/>
        </w:rPr>
        <w:t>9)</w:t>
      </w:r>
      <w:r w:rsidRPr="0054057C">
        <w:rPr>
          <w:rFonts w:asciiTheme="minorHAnsi" w:hAnsiTheme="minorHAnsi" w:cstheme="minorHAnsi"/>
        </w:rPr>
        <w:tab/>
        <w:t>Dane udostępnione przez Panią/Pana nie będą podlegały profilowaniu.</w:t>
      </w:r>
    </w:p>
    <w:p w14:paraId="7F46B2F4" w14:textId="77777777" w:rsidR="00266987" w:rsidRPr="0054057C" w:rsidRDefault="00266987" w:rsidP="007E576A">
      <w:pPr>
        <w:tabs>
          <w:tab w:val="left" w:pos="426"/>
        </w:tabs>
        <w:spacing w:after="0" w:line="276" w:lineRule="auto"/>
        <w:ind w:left="709" w:hanging="425"/>
        <w:jc w:val="both"/>
        <w:rPr>
          <w:rFonts w:asciiTheme="minorHAnsi" w:hAnsiTheme="minorHAnsi" w:cstheme="minorHAnsi"/>
        </w:rPr>
      </w:pPr>
      <w:r w:rsidRPr="0054057C">
        <w:rPr>
          <w:rFonts w:asciiTheme="minorHAnsi" w:hAnsiTheme="minorHAnsi" w:cstheme="minorHAnsi"/>
        </w:rPr>
        <w:t>10)</w:t>
      </w:r>
      <w:r w:rsidRPr="0054057C">
        <w:rPr>
          <w:rFonts w:asciiTheme="minorHAnsi" w:hAnsiTheme="minorHAnsi" w:cstheme="minorHAnsi"/>
        </w:rPr>
        <w:tab/>
        <w:t>Administrator danych nie ma zamiaru przekazywać danych osobowych do państwa trzeciego lub organizacji międzynarodowej.</w:t>
      </w:r>
    </w:p>
    <w:p w14:paraId="564C4901" w14:textId="77777777" w:rsidR="00266987" w:rsidRPr="0054057C" w:rsidRDefault="00266987" w:rsidP="007E576A">
      <w:pPr>
        <w:tabs>
          <w:tab w:val="left" w:pos="426"/>
        </w:tabs>
        <w:spacing w:after="0" w:line="276" w:lineRule="auto"/>
        <w:ind w:left="709" w:hanging="425"/>
        <w:jc w:val="both"/>
        <w:rPr>
          <w:rFonts w:asciiTheme="minorHAnsi" w:hAnsiTheme="minorHAnsi" w:cstheme="minorHAnsi"/>
        </w:rPr>
      </w:pPr>
      <w:r w:rsidRPr="0054057C">
        <w:rPr>
          <w:rFonts w:asciiTheme="minorHAnsi" w:hAnsiTheme="minorHAnsi" w:cstheme="minorHAnsi"/>
        </w:rPr>
        <w:t>11)</w:t>
      </w:r>
      <w:r w:rsidRPr="0054057C">
        <w:rPr>
          <w:rFonts w:asciiTheme="minorHAnsi" w:hAnsiTheme="minorHAnsi" w:cstheme="minorHAnsi"/>
        </w:rPr>
        <w:tab/>
        <w:t>Centrum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w:t>
      </w:r>
    </w:p>
    <w:p w14:paraId="70D24E8A" w14:textId="77777777" w:rsidR="00C4090B" w:rsidRPr="0054057C" w:rsidRDefault="00C4090B" w:rsidP="006B283A">
      <w:pPr>
        <w:tabs>
          <w:tab w:val="left" w:pos="426"/>
        </w:tabs>
        <w:spacing w:after="0" w:line="276" w:lineRule="auto"/>
        <w:jc w:val="both"/>
        <w:rPr>
          <w:rFonts w:asciiTheme="minorHAnsi" w:hAnsiTheme="minorHAnsi" w:cstheme="minorHAnsi"/>
        </w:rPr>
        <w:sectPr w:rsidR="00C4090B" w:rsidRPr="0054057C" w:rsidSect="00963EE7">
          <w:footerReference w:type="default" r:id="rId20"/>
          <w:headerReference w:type="first" r:id="rId21"/>
          <w:footerReference w:type="first" r:id="rId22"/>
          <w:pgSz w:w="11906" w:h="16838"/>
          <w:pgMar w:top="1985" w:right="1417" w:bottom="1417" w:left="1417" w:header="567" w:footer="256" w:gutter="0"/>
          <w:cols w:space="708"/>
          <w:titlePg/>
          <w:docGrid w:linePitch="360"/>
        </w:sectPr>
      </w:pPr>
    </w:p>
    <w:p w14:paraId="4F1BEA7C" w14:textId="3BE7DA41" w:rsidR="00C4090B" w:rsidRDefault="00C4090B" w:rsidP="006B283A">
      <w:pPr>
        <w:autoSpaceDE w:val="0"/>
        <w:autoSpaceDN w:val="0"/>
        <w:adjustRightInd w:val="0"/>
        <w:spacing w:after="0" w:line="276" w:lineRule="auto"/>
        <w:jc w:val="right"/>
        <w:rPr>
          <w:rFonts w:asciiTheme="minorHAnsi" w:eastAsia="Times New Roman" w:hAnsiTheme="minorHAnsi" w:cstheme="minorHAnsi"/>
          <w:b/>
          <w:bCs/>
          <w:lang w:eastAsia="pl-PL"/>
        </w:rPr>
      </w:pPr>
      <w:r w:rsidRPr="0054057C">
        <w:rPr>
          <w:rFonts w:asciiTheme="minorHAnsi" w:eastAsia="Times New Roman" w:hAnsiTheme="minorHAnsi" w:cstheme="minorHAnsi"/>
          <w:b/>
          <w:bCs/>
          <w:lang w:eastAsia="pl-PL"/>
        </w:rPr>
        <w:lastRenderedPageBreak/>
        <w:t xml:space="preserve">Załącznik nr 1 do SWZ </w:t>
      </w:r>
    </w:p>
    <w:p w14:paraId="5A608C7A" w14:textId="77777777" w:rsidR="007E6C5D" w:rsidRPr="007E6C5D" w:rsidRDefault="007E6C5D" w:rsidP="007E6C5D">
      <w:pPr>
        <w:ind w:left="142" w:hanging="142"/>
        <w:jc w:val="center"/>
        <w:rPr>
          <w:rFonts w:asciiTheme="minorHAnsi" w:hAnsiTheme="minorHAnsi" w:cstheme="minorHAnsi"/>
          <w:b/>
          <w:bCs/>
        </w:rPr>
      </w:pPr>
      <w:r w:rsidRPr="007E6C5D">
        <w:rPr>
          <w:rFonts w:asciiTheme="minorHAnsi" w:hAnsiTheme="minorHAnsi" w:cstheme="minorHAnsi"/>
          <w:b/>
          <w:bCs/>
        </w:rPr>
        <w:t xml:space="preserve">Opis przedmiotu zamówienia </w:t>
      </w:r>
    </w:p>
    <w:p w14:paraId="44F9FF49" w14:textId="77777777" w:rsidR="007E6C5D" w:rsidRPr="007E6C5D" w:rsidRDefault="007E6C5D" w:rsidP="007E6C5D">
      <w:pPr>
        <w:spacing w:line="360" w:lineRule="auto"/>
        <w:jc w:val="both"/>
        <w:rPr>
          <w:rFonts w:asciiTheme="minorHAnsi" w:hAnsiTheme="minorHAnsi" w:cstheme="minorHAnsi"/>
          <w:b/>
        </w:rPr>
      </w:pPr>
      <w:r w:rsidRPr="007E6C5D">
        <w:rPr>
          <w:rFonts w:asciiTheme="minorHAnsi" w:hAnsiTheme="minorHAnsi" w:cstheme="minorHAnsi"/>
        </w:rPr>
        <w:t xml:space="preserve">Przedmiotem zamówienia jest </w:t>
      </w:r>
      <w:bookmarkStart w:id="5" w:name="_Hlk171507098"/>
      <w:r w:rsidRPr="007E6C5D">
        <w:rPr>
          <w:rFonts w:asciiTheme="minorHAnsi" w:hAnsiTheme="minorHAnsi" w:cstheme="minorHAnsi"/>
          <w:b/>
        </w:rPr>
        <w:t>dostawa przełączników sieciowych (switchy) oraz podzespołów (zasilaczy) do przełączników sieciowych (switchy) dla Ministerstwa Zdrowia</w:t>
      </w:r>
      <w:bookmarkEnd w:id="5"/>
      <w:r w:rsidRPr="007E6C5D">
        <w:rPr>
          <w:rFonts w:asciiTheme="minorHAnsi" w:hAnsiTheme="minorHAnsi" w:cstheme="minorHAnsi"/>
          <w:b/>
        </w:rPr>
        <w:t>.</w:t>
      </w:r>
    </w:p>
    <w:p w14:paraId="45C35AA0" w14:textId="77777777" w:rsidR="007E6C5D" w:rsidRPr="007E6C5D" w:rsidRDefault="007E6C5D" w:rsidP="007E6C5D">
      <w:pPr>
        <w:spacing w:line="360" w:lineRule="auto"/>
        <w:jc w:val="both"/>
        <w:rPr>
          <w:rFonts w:asciiTheme="minorHAnsi" w:hAnsiTheme="minorHAnsi" w:cstheme="minorHAnsi"/>
          <w:b/>
        </w:rPr>
      </w:pPr>
    </w:p>
    <w:p w14:paraId="7278946C" w14:textId="77777777" w:rsidR="007E6C5D" w:rsidRPr="007E6C5D" w:rsidRDefault="007E6C5D" w:rsidP="007E6C5D">
      <w:pPr>
        <w:spacing w:line="360" w:lineRule="auto"/>
        <w:jc w:val="both"/>
        <w:rPr>
          <w:rFonts w:asciiTheme="minorHAnsi" w:hAnsiTheme="minorHAnsi" w:cstheme="minorHAnsi"/>
          <w:b/>
        </w:rPr>
      </w:pPr>
      <w:r w:rsidRPr="007E6C5D">
        <w:rPr>
          <w:rFonts w:asciiTheme="minorHAnsi" w:hAnsiTheme="minorHAnsi" w:cstheme="minorHAnsi"/>
          <w:b/>
        </w:rPr>
        <w:t>SPIS TREŚCI:</w:t>
      </w:r>
    </w:p>
    <w:p w14:paraId="16E2ED72" w14:textId="77777777" w:rsidR="007E6C5D" w:rsidRPr="007E6C5D" w:rsidRDefault="007E6C5D" w:rsidP="007E6C5D">
      <w:pPr>
        <w:tabs>
          <w:tab w:val="left" w:pos="480"/>
          <w:tab w:val="right" w:leader="dot" w:pos="9062"/>
        </w:tabs>
        <w:spacing w:after="0"/>
        <w:rPr>
          <w:rFonts w:asciiTheme="minorHAnsi" w:eastAsiaTheme="minorEastAsia" w:hAnsiTheme="minorHAnsi" w:cstheme="minorHAnsi"/>
          <w:noProof/>
          <w:kern w:val="2"/>
          <w:lang w:eastAsia="pl-PL"/>
          <w14:ligatures w14:val="standardContextual"/>
        </w:rPr>
      </w:pPr>
      <w:r w:rsidRPr="007E6C5D">
        <w:rPr>
          <w:rFonts w:asciiTheme="minorHAnsi" w:eastAsia="Times New Roman" w:hAnsiTheme="minorHAnsi" w:cstheme="minorHAnsi"/>
          <w:b/>
          <w:bCs/>
          <w:lang w:eastAsia="pl-PL"/>
        </w:rPr>
        <w:fldChar w:fldCharType="begin"/>
      </w:r>
      <w:r w:rsidRPr="007E6C5D">
        <w:rPr>
          <w:rFonts w:asciiTheme="minorHAnsi" w:eastAsia="Times New Roman" w:hAnsiTheme="minorHAnsi" w:cstheme="minorHAnsi"/>
          <w:b/>
          <w:lang w:eastAsia="pl-PL"/>
        </w:rPr>
        <w:instrText xml:space="preserve"> TOC \o "1-1" \h \z \u </w:instrText>
      </w:r>
      <w:r w:rsidRPr="007E6C5D">
        <w:rPr>
          <w:rFonts w:asciiTheme="minorHAnsi" w:eastAsia="Times New Roman" w:hAnsiTheme="minorHAnsi" w:cstheme="minorHAnsi"/>
          <w:b/>
          <w:bCs/>
          <w:lang w:eastAsia="pl-PL"/>
        </w:rPr>
        <w:fldChar w:fldCharType="separate"/>
      </w:r>
      <w:hyperlink w:anchor="_Toc166228283" w:history="1">
        <w:r w:rsidRPr="007E6C5D">
          <w:rPr>
            <w:rFonts w:asciiTheme="minorHAnsi" w:eastAsia="Times New Roman" w:hAnsiTheme="minorHAnsi" w:cstheme="minorHAnsi"/>
            <w:b/>
            <w:noProof/>
            <w:color w:val="0563C1" w:themeColor="hyperlink"/>
            <w:u w:val="single"/>
            <w:lang w:eastAsia="pl-PL"/>
          </w:rPr>
          <w:t>1.</w:t>
        </w:r>
        <w:r w:rsidRPr="007E6C5D">
          <w:rPr>
            <w:rFonts w:asciiTheme="minorHAnsi" w:eastAsiaTheme="minorEastAsia" w:hAnsiTheme="minorHAnsi" w:cstheme="minorHAnsi"/>
            <w:noProof/>
            <w:kern w:val="2"/>
            <w:lang w:eastAsia="pl-PL"/>
            <w14:ligatures w14:val="standardContextual"/>
          </w:rPr>
          <w:tab/>
        </w:r>
        <w:r w:rsidRPr="007E6C5D">
          <w:rPr>
            <w:rFonts w:asciiTheme="minorHAnsi" w:eastAsia="Times New Roman" w:hAnsiTheme="minorHAnsi" w:cstheme="minorHAnsi"/>
            <w:b/>
            <w:noProof/>
            <w:color w:val="0563C1" w:themeColor="hyperlink"/>
            <w:u w:val="single"/>
            <w:lang w:eastAsia="pl-PL"/>
          </w:rPr>
          <w:t>Termin realizacji zamówienia:</w:t>
        </w:r>
        <w:r w:rsidRPr="007E6C5D">
          <w:rPr>
            <w:rFonts w:asciiTheme="minorHAnsi" w:eastAsia="Times New Roman" w:hAnsiTheme="minorHAnsi" w:cstheme="minorHAnsi"/>
            <w:b/>
            <w:noProof/>
            <w:webHidden/>
            <w:lang w:eastAsia="pl-PL"/>
          </w:rPr>
          <w:tab/>
        </w:r>
        <w:r w:rsidRPr="007E6C5D">
          <w:rPr>
            <w:rFonts w:asciiTheme="minorHAnsi" w:eastAsia="Times New Roman" w:hAnsiTheme="minorHAnsi" w:cstheme="minorHAnsi"/>
            <w:b/>
            <w:noProof/>
            <w:webHidden/>
            <w:lang w:eastAsia="pl-PL"/>
          </w:rPr>
          <w:fldChar w:fldCharType="begin"/>
        </w:r>
        <w:r w:rsidRPr="007E6C5D">
          <w:rPr>
            <w:rFonts w:asciiTheme="minorHAnsi" w:eastAsia="Times New Roman" w:hAnsiTheme="minorHAnsi" w:cstheme="minorHAnsi"/>
            <w:b/>
            <w:noProof/>
            <w:webHidden/>
            <w:lang w:eastAsia="pl-PL"/>
          </w:rPr>
          <w:instrText xml:space="preserve"> PAGEREF _Toc166228283 \h </w:instrText>
        </w:r>
        <w:r w:rsidRPr="007E6C5D">
          <w:rPr>
            <w:rFonts w:asciiTheme="minorHAnsi" w:eastAsia="Times New Roman" w:hAnsiTheme="minorHAnsi" w:cstheme="minorHAnsi"/>
            <w:b/>
            <w:noProof/>
            <w:webHidden/>
            <w:lang w:eastAsia="pl-PL"/>
          </w:rPr>
        </w:r>
        <w:r w:rsidRPr="007E6C5D">
          <w:rPr>
            <w:rFonts w:asciiTheme="minorHAnsi" w:eastAsia="Times New Roman" w:hAnsiTheme="minorHAnsi" w:cstheme="minorHAnsi"/>
            <w:b/>
            <w:noProof/>
            <w:webHidden/>
            <w:lang w:eastAsia="pl-PL"/>
          </w:rPr>
          <w:fldChar w:fldCharType="separate"/>
        </w:r>
        <w:r w:rsidRPr="007E6C5D">
          <w:rPr>
            <w:rFonts w:asciiTheme="minorHAnsi" w:eastAsia="Times New Roman" w:hAnsiTheme="minorHAnsi" w:cstheme="minorHAnsi"/>
            <w:b/>
            <w:noProof/>
            <w:webHidden/>
            <w:lang w:eastAsia="pl-PL"/>
          </w:rPr>
          <w:t>2</w:t>
        </w:r>
        <w:r w:rsidRPr="007E6C5D">
          <w:rPr>
            <w:rFonts w:asciiTheme="minorHAnsi" w:eastAsia="Times New Roman" w:hAnsiTheme="minorHAnsi" w:cstheme="minorHAnsi"/>
            <w:b/>
            <w:noProof/>
            <w:webHidden/>
            <w:lang w:eastAsia="pl-PL"/>
          </w:rPr>
          <w:fldChar w:fldCharType="end"/>
        </w:r>
      </w:hyperlink>
    </w:p>
    <w:p w14:paraId="1ABBEBC8" w14:textId="77777777" w:rsidR="007E6C5D" w:rsidRPr="007E6C5D" w:rsidRDefault="00000000" w:rsidP="007E6C5D">
      <w:pPr>
        <w:tabs>
          <w:tab w:val="left" w:pos="480"/>
          <w:tab w:val="right" w:leader="dot" w:pos="9062"/>
        </w:tabs>
        <w:spacing w:after="0"/>
        <w:rPr>
          <w:rFonts w:asciiTheme="minorHAnsi" w:eastAsiaTheme="minorEastAsia" w:hAnsiTheme="minorHAnsi" w:cstheme="minorHAnsi"/>
          <w:noProof/>
          <w:kern w:val="2"/>
          <w:lang w:eastAsia="pl-PL"/>
          <w14:ligatures w14:val="standardContextual"/>
        </w:rPr>
      </w:pPr>
      <w:hyperlink w:anchor="_Toc166228284" w:history="1">
        <w:r w:rsidR="007E6C5D" w:rsidRPr="007E6C5D">
          <w:rPr>
            <w:rFonts w:asciiTheme="minorHAnsi" w:eastAsia="Times New Roman" w:hAnsiTheme="minorHAnsi" w:cstheme="minorHAnsi"/>
            <w:b/>
            <w:noProof/>
            <w:color w:val="0563C1" w:themeColor="hyperlink"/>
            <w:u w:val="single"/>
            <w:lang w:eastAsia="pl-PL"/>
          </w:rPr>
          <w:t>2.</w:t>
        </w:r>
        <w:r w:rsidR="007E6C5D" w:rsidRPr="007E6C5D">
          <w:rPr>
            <w:rFonts w:asciiTheme="minorHAnsi" w:eastAsiaTheme="minorEastAsia" w:hAnsiTheme="minorHAnsi" w:cstheme="minorHAnsi"/>
            <w:noProof/>
            <w:kern w:val="2"/>
            <w:lang w:eastAsia="pl-PL"/>
            <w14:ligatures w14:val="standardContextual"/>
          </w:rPr>
          <w:tab/>
        </w:r>
        <w:r w:rsidR="007E6C5D" w:rsidRPr="007E6C5D">
          <w:rPr>
            <w:rFonts w:asciiTheme="minorHAnsi" w:eastAsia="Times New Roman" w:hAnsiTheme="minorHAnsi" w:cstheme="minorHAnsi"/>
            <w:b/>
            <w:noProof/>
            <w:color w:val="0563C1" w:themeColor="hyperlink"/>
            <w:u w:val="single"/>
            <w:lang w:eastAsia="pl-PL"/>
          </w:rPr>
          <w:t>Przedmiot zamówienia:</w:t>
        </w:r>
        <w:r w:rsidR="007E6C5D" w:rsidRPr="007E6C5D">
          <w:rPr>
            <w:rFonts w:asciiTheme="minorHAnsi" w:eastAsia="Times New Roman" w:hAnsiTheme="minorHAnsi" w:cstheme="minorHAnsi"/>
            <w:b/>
            <w:noProof/>
            <w:webHidden/>
            <w:lang w:eastAsia="pl-PL"/>
          </w:rPr>
          <w:tab/>
        </w:r>
        <w:r w:rsidR="007E6C5D" w:rsidRPr="007E6C5D">
          <w:rPr>
            <w:rFonts w:asciiTheme="minorHAnsi" w:eastAsia="Times New Roman" w:hAnsiTheme="minorHAnsi" w:cstheme="minorHAnsi"/>
            <w:b/>
            <w:noProof/>
            <w:webHidden/>
            <w:lang w:eastAsia="pl-PL"/>
          </w:rPr>
          <w:fldChar w:fldCharType="begin"/>
        </w:r>
        <w:r w:rsidR="007E6C5D" w:rsidRPr="007E6C5D">
          <w:rPr>
            <w:rFonts w:asciiTheme="minorHAnsi" w:eastAsia="Times New Roman" w:hAnsiTheme="minorHAnsi" w:cstheme="minorHAnsi"/>
            <w:b/>
            <w:noProof/>
            <w:webHidden/>
            <w:lang w:eastAsia="pl-PL"/>
          </w:rPr>
          <w:instrText xml:space="preserve"> PAGEREF _Toc166228284 \h </w:instrText>
        </w:r>
        <w:r w:rsidR="007E6C5D" w:rsidRPr="007E6C5D">
          <w:rPr>
            <w:rFonts w:asciiTheme="minorHAnsi" w:eastAsia="Times New Roman" w:hAnsiTheme="minorHAnsi" w:cstheme="minorHAnsi"/>
            <w:b/>
            <w:noProof/>
            <w:webHidden/>
            <w:lang w:eastAsia="pl-PL"/>
          </w:rPr>
        </w:r>
        <w:r w:rsidR="007E6C5D" w:rsidRPr="007E6C5D">
          <w:rPr>
            <w:rFonts w:asciiTheme="minorHAnsi" w:eastAsia="Times New Roman" w:hAnsiTheme="minorHAnsi" w:cstheme="minorHAnsi"/>
            <w:b/>
            <w:noProof/>
            <w:webHidden/>
            <w:lang w:eastAsia="pl-PL"/>
          </w:rPr>
          <w:fldChar w:fldCharType="separate"/>
        </w:r>
        <w:r w:rsidR="007E6C5D" w:rsidRPr="007E6C5D">
          <w:rPr>
            <w:rFonts w:asciiTheme="minorHAnsi" w:eastAsia="Times New Roman" w:hAnsiTheme="minorHAnsi" w:cstheme="minorHAnsi"/>
            <w:b/>
            <w:noProof/>
            <w:webHidden/>
            <w:lang w:eastAsia="pl-PL"/>
          </w:rPr>
          <w:t>2</w:t>
        </w:r>
        <w:r w:rsidR="007E6C5D" w:rsidRPr="007E6C5D">
          <w:rPr>
            <w:rFonts w:asciiTheme="minorHAnsi" w:eastAsia="Times New Roman" w:hAnsiTheme="minorHAnsi" w:cstheme="minorHAnsi"/>
            <w:b/>
            <w:noProof/>
            <w:webHidden/>
            <w:lang w:eastAsia="pl-PL"/>
          </w:rPr>
          <w:fldChar w:fldCharType="end"/>
        </w:r>
      </w:hyperlink>
    </w:p>
    <w:p w14:paraId="3651286E" w14:textId="77777777" w:rsidR="007E6C5D" w:rsidRPr="007E6C5D" w:rsidRDefault="00000000" w:rsidP="007E6C5D">
      <w:pPr>
        <w:tabs>
          <w:tab w:val="left" w:pos="480"/>
          <w:tab w:val="right" w:leader="dot" w:pos="9062"/>
        </w:tabs>
        <w:spacing w:after="0"/>
        <w:rPr>
          <w:rFonts w:asciiTheme="minorHAnsi" w:eastAsiaTheme="minorEastAsia" w:hAnsiTheme="minorHAnsi" w:cstheme="minorHAnsi"/>
          <w:noProof/>
          <w:kern w:val="2"/>
          <w:lang w:eastAsia="pl-PL"/>
          <w14:ligatures w14:val="standardContextual"/>
        </w:rPr>
      </w:pPr>
      <w:hyperlink w:anchor="_Toc166228285" w:history="1">
        <w:r w:rsidR="007E6C5D" w:rsidRPr="007E6C5D">
          <w:rPr>
            <w:rFonts w:asciiTheme="minorHAnsi" w:eastAsia="Times New Roman" w:hAnsiTheme="minorHAnsi" w:cstheme="minorHAnsi"/>
            <w:b/>
            <w:noProof/>
            <w:color w:val="0563C1" w:themeColor="hyperlink"/>
            <w:u w:val="single"/>
            <w:lang w:eastAsia="pl-PL"/>
          </w:rPr>
          <w:t>3.</w:t>
        </w:r>
        <w:r w:rsidR="007E6C5D" w:rsidRPr="007E6C5D">
          <w:rPr>
            <w:rFonts w:asciiTheme="minorHAnsi" w:eastAsiaTheme="minorEastAsia" w:hAnsiTheme="minorHAnsi" w:cstheme="minorHAnsi"/>
            <w:noProof/>
            <w:kern w:val="2"/>
            <w:lang w:eastAsia="pl-PL"/>
            <w14:ligatures w14:val="standardContextual"/>
          </w:rPr>
          <w:tab/>
        </w:r>
        <w:r w:rsidR="007E6C5D" w:rsidRPr="007E6C5D">
          <w:rPr>
            <w:rFonts w:asciiTheme="minorHAnsi" w:eastAsia="Times New Roman" w:hAnsiTheme="minorHAnsi" w:cstheme="minorHAnsi"/>
            <w:b/>
            <w:noProof/>
            <w:color w:val="0563C1" w:themeColor="hyperlink"/>
            <w:u w:val="single"/>
            <w:lang w:eastAsia="pl-PL"/>
          </w:rPr>
          <w:t>Wymagania ogólne:</w:t>
        </w:r>
        <w:r w:rsidR="007E6C5D" w:rsidRPr="007E6C5D">
          <w:rPr>
            <w:rFonts w:asciiTheme="minorHAnsi" w:eastAsia="Times New Roman" w:hAnsiTheme="minorHAnsi" w:cstheme="minorHAnsi"/>
            <w:b/>
            <w:noProof/>
            <w:webHidden/>
            <w:lang w:eastAsia="pl-PL"/>
          </w:rPr>
          <w:tab/>
        </w:r>
        <w:r w:rsidR="007E6C5D" w:rsidRPr="007E6C5D">
          <w:rPr>
            <w:rFonts w:asciiTheme="minorHAnsi" w:eastAsia="Times New Roman" w:hAnsiTheme="minorHAnsi" w:cstheme="minorHAnsi"/>
            <w:b/>
            <w:noProof/>
            <w:webHidden/>
            <w:lang w:eastAsia="pl-PL"/>
          </w:rPr>
          <w:fldChar w:fldCharType="begin"/>
        </w:r>
        <w:r w:rsidR="007E6C5D" w:rsidRPr="007E6C5D">
          <w:rPr>
            <w:rFonts w:asciiTheme="minorHAnsi" w:eastAsia="Times New Roman" w:hAnsiTheme="minorHAnsi" w:cstheme="minorHAnsi"/>
            <w:b/>
            <w:noProof/>
            <w:webHidden/>
            <w:lang w:eastAsia="pl-PL"/>
          </w:rPr>
          <w:instrText xml:space="preserve"> PAGEREF _Toc166228285 \h </w:instrText>
        </w:r>
        <w:r w:rsidR="007E6C5D" w:rsidRPr="007E6C5D">
          <w:rPr>
            <w:rFonts w:asciiTheme="minorHAnsi" w:eastAsia="Times New Roman" w:hAnsiTheme="minorHAnsi" w:cstheme="minorHAnsi"/>
            <w:b/>
            <w:noProof/>
            <w:webHidden/>
            <w:lang w:eastAsia="pl-PL"/>
          </w:rPr>
        </w:r>
        <w:r w:rsidR="007E6C5D" w:rsidRPr="007E6C5D">
          <w:rPr>
            <w:rFonts w:asciiTheme="minorHAnsi" w:eastAsia="Times New Roman" w:hAnsiTheme="minorHAnsi" w:cstheme="minorHAnsi"/>
            <w:b/>
            <w:noProof/>
            <w:webHidden/>
            <w:lang w:eastAsia="pl-PL"/>
          </w:rPr>
          <w:fldChar w:fldCharType="separate"/>
        </w:r>
        <w:r w:rsidR="007E6C5D" w:rsidRPr="007E6C5D">
          <w:rPr>
            <w:rFonts w:asciiTheme="minorHAnsi" w:eastAsia="Times New Roman" w:hAnsiTheme="minorHAnsi" w:cstheme="minorHAnsi"/>
            <w:b/>
            <w:noProof/>
            <w:webHidden/>
            <w:lang w:eastAsia="pl-PL"/>
          </w:rPr>
          <w:t>2</w:t>
        </w:r>
        <w:r w:rsidR="007E6C5D" w:rsidRPr="007E6C5D">
          <w:rPr>
            <w:rFonts w:asciiTheme="minorHAnsi" w:eastAsia="Times New Roman" w:hAnsiTheme="minorHAnsi" w:cstheme="minorHAnsi"/>
            <w:b/>
            <w:noProof/>
            <w:webHidden/>
            <w:lang w:eastAsia="pl-PL"/>
          </w:rPr>
          <w:fldChar w:fldCharType="end"/>
        </w:r>
      </w:hyperlink>
    </w:p>
    <w:p w14:paraId="6288D675" w14:textId="77777777" w:rsidR="007E6C5D" w:rsidRPr="007E6C5D" w:rsidRDefault="00000000" w:rsidP="007E6C5D">
      <w:pPr>
        <w:tabs>
          <w:tab w:val="left" w:pos="480"/>
          <w:tab w:val="right" w:leader="dot" w:pos="9062"/>
        </w:tabs>
        <w:spacing w:after="0"/>
        <w:rPr>
          <w:rFonts w:asciiTheme="minorHAnsi" w:eastAsiaTheme="minorEastAsia" w:hAnsiTheme="minorHAnsi" w:cstheme="minorHAnsi"/>
          <w:noProof/>
          <w:kern w:val="2"/>
          <w:lang w:eastAsia="pl-PL"/>
          <w14:ligatures w14:val="standardContextual"/>
        </w:rPr>
      </w:pPr>
      <w:hyperlink w:anchor="_Toc166228286" w:history="1">
        <w:r w:rsidR="007E6C5D" w:rsidRPr="007E6C5D">
          <w:rPr>
            <w:rFonts w:asciiTheme="minorHAnsi" w:eastAsia="Times New Roman" w:hAnsiTheme="minorHAnsi" w:cstheme="minorHAnsi"/>
            <w:b/>
            <w:bCs/>
            <w:noProof/>
            <w:color w:val="0563C1" w:themeColor="hyperlink"/>
            <w:u w:val="single"/>
            <w:lang w:eastAsia="pl-PL"/>
          </w:rPr>
          <w:t>4.</w:t>
        </w:r>
        <w:r w:rsidR="007E6C5D" w:rsidRPr="007E6C5D">
          <w:rPr>
            <w:rFonts w:asciiTheme="minorHAnsi" w:eastAsiaTheme="minorEastAsia" w:hAnsiTheme="minorHAnsi" w:cstheme="minorHAnsi"/>
            <w:noProof/>
            <w:kern w:val="2"/>
            <w:lang w:eastAsia="pl-PL"/>
            <w14:ligatures w14:val="standardContextual"/>
          </w:rPr>
          <w:tab/>
        </w:r>
        <w:r w:rsidR="007E6C5D" w:rsidRPr="007E6C5D">
          <w:rPr>
            <w:rFonts w:asciiTheme="minorHAnsi" w:eastAsia="Times New Roman" w:hAnsiTheme="minorHAnsi" w:cstheme="minorHAnsi"/>
            <w:b/>
            <w:noProof/>
            <w:color w:val="0563C1" w:themeColor="hyperlink"/>
            <w:u w:val="single"/>
            <w:lang w:eastAsia="pl-PL"/>
          </w:rPr>
          <w:t>Wymagania szczegółowe dla 4 Urządzeń</w:t>
        </w:r>
        <w:r w:rsidR="007E6C5D" w:rsidRPr="007E6C5D">
          <w:rPr>
            <w:rFonts w:asciiTheme="minorHAnsi" w:eastAsia="Times New Roman" w:hAnsiTheme="minorHAnsi" w:cstheme="minorHAnsi"/>
            <w:b/>
            <w:noProof/>
            <w:webHidden/>
            <w:lang w:eastAsia="pl-PL"/>
          </w:rPr>
          <w:tab/>
        </w:r>
        <w:r w:rsidR="007E6C5D" w:rsidRPr="007E6C5D">
          <w:rPr>
            <w:rFonts w:asciiTheme="minorHAnsi" w:eastAsia="Times New Roman" w:hAnsiTheme="minorHAnsi" w:cstheme="minorHAnsi"/>
            <w:b/>
            <w:noProof/>
            <w:webHidden/>
            <w:lang w:eastAsia="pl-PL"/>
          </w:rPr>
          <w:fldChar w:fldCharType="begin"/>
        </w:r>
        <w:r w:rsidR="007E6C5D" w:rsidRPr="007E6C5D">
          <w:rPr>
            <w:rFonts w:asciiTheme="minorHAnsi" w:eastAsia="Times New Roman" w:hAnsiTheme="minorHAnsi" w:cstheme="minorHAnsi"/>
            <w:b/>
            <w:noProof/>
            <w:webHidden/>
            <w:lang w:eastAsia="pl-PL"/>
          </w:rPr>
          <w:instrText xml:space="preserve"> PAGEREF _Toc166228286 \h </w:instrText>
        </w:r>
        <w:r w:rsidR="007E6C5D" w:rsidRPr="007E6C5D">
          <w:rPr>
            <w:rFonts w:asciiTheme="minorHAnsi" w:eastAsia="Times New Roman" w:hAnsiTheme="minorHAnsi" w:cstheme="minorHAnsi"/>
            <w:b/>
            <w:noProof/>
            <w:webHidden/>
            <w:lang w:eastAsia="pl-PL"/>
          </w:rPr>
        </w:r>
        <w:r w:rsidR="007E6C5D" w:rsidRPr="007E6C5D">
          <w:rPr>
            <w:rFonts w:asciiTheme="minorHAnsi" w:eastAsia="Times New Roman" w:hAnsiTheme="minorHAnsi" w:cstheme="minorHAnsi"/>
            <w:b/>
            <w:noProof/>
            <w:webHidden/>
            <w:lang w:eastAsia="pl-PL"/>
          </w:rPr>
          <w:fldChar w:fldCharType="separate"/>
        </w:r>
        <w:r w:rsidR="007E6C5D" w:rsidRPr="007E6C5D">
          <w:rPr>
            <w:rFonts w:asciiTheme="minorHAnsi" w:eastAsia="Times New Roman" w:hAnsiTheme="minorHAnsi" w:cstheme="minorHAnsi"/>
            <w:b/>
            <w:noProof/>
            <w:webHidden/>
            <w:lang w:eastAsia="pl-PL"/>
          </w:rPr>
          <w:t>2</w:t>
        </w:r>
        <w:r w:rsidR="007E6C5D" w:rsidRPr="007E6C5D">
          <w:rPr>
            <w:rFonts w:asciiTheme="minorHAnsi" w:eastAsia="Times New Roman" w:hAnsiTheme="minorHAnsi" w:cstheme="minorHAnsi"/>
            <w:b/>
            <w:noProof/>
            <w:webHidden/>
            <w:lang w:eastAsia="pl-PL"/>
          </w:rPr>
          <w:fldChar w:fldCharType="end"/>
        </w:r>
      </w:hyperlink>
    </w:p>
    <w:p w14:paraId="36981FD2" w14:textId="77777777" w:rsidR="007E6C5D" w:rsidRPr="007E6C5D" w:rsidRDefault="00000000" w:rsidP="007E6C5D">
      <w:pPr>
        <w:tabs>
          <w:tab w:val="left" w:pos="480"/>
          <w:tab w:val="right" w:leader="dot" w:pos="9062"/>
        </w:tabs>
        <w:spacing w:after="0"/>
        <w:rPr>
          <w:rFonts w:asciiTheme="minorHAnsi" w:eastAsiaTheme="minorEastAsia" w:hAnsiTheme="minorHAnsi" w:cstheme="minorHAnsi"/>
          <w:noProof/>
          <w:kern w:val="2"/>
          <w:lang w:eastAsia="pl-PL"/>
          <w14:ligatures w14:val="standardContextual"/>
        </w:rPr>
      </w:pPr>
      <w:hyperlink w:anchor="_Toc166228287" w:history="1">
        <w:r w:rsidR="007E6C5D" w:rsidRPr="007E6C5D">
          <w:rPr>
            <w:rFonts w:asciiTheme="minorHAnsi" w:eastAsia="Times New Roman" w:hAnsiTheme="minorHAnsi" w:cstheme="minorHAnsi"/>
            <w:b/>
            <w:noProof/>
            <w:color w:val="0563C1" w:themeColor="hyperlink"/>
            <w:u w:val="single"/>
            <w:lang w:eastAsia="pl-PL"/>
          </w:rPr>
          <w:t>5.</w:t>
        </w:r>
        <w:r w:rsidR="007E6C5D" w:rsidRPr="007E6C5D">
          <w:rPr>
            <w:rFonts w:asciiTheme="minorHAnsi" w:eastAsiaTheme="minorEastAsia" w:hAnsiTheme="minorHAnsi" w:cstheme="minorHAnsi"/>
            <w:noProof/>
            <w:kern w:val="2"/>
            <w:lang w:eastAsia="pl-PL"/>
            <w14:ligatures w14:val="standardContextual"/>
          </w:rPr>
          <w:tab/>
        </w:r>
        <w:r w:rsidR="007E6C5D" w:rsidRPr="007E6C5D">
          <w:rPr>
            <w:rFonts w:asciiTheme="minorHAnsi" w:eastAsia="Times New Roman" w:hAnsiTheme="minorHAnsi" w:cstheme="minorHAnsi"/>
            <w:b/>
            <w:noProof/>
            <w:color w:val="0563C1" w:themeColor="hyperlink"/>
            <w:u w:val="single"/>
            <w:lang w:eastAsia="pl-PL"/>
          </w:rPr>
          <w:t>Wymagania i opis zasilaczy</w:t>
        </w:r>
        <w:r w:rsidR="007E6C5D" w:rsidRPr="007E6C5D">
          <w:rPr>
            <w:rFonts w:asciiTheme="minorHAnsi" w:eastAsia="Times New Roman" w:hAnsiTheme="minorHAnsi" w:cstheme="minorHAnsi"/>
            <w:b/>
            <w:noProof/>
            <w:webHidden/>
            <w:lang w:eastAsia="pl-PL"/>
          </w:rPr>
          <w:tab/>
        </w:r>
        <w:r w:rsidR="007E6C5D" w:rsidRPr="007E6C5D">
          <w:rPr>
            <w:rFonts w:asciiTheme="minorHAnsi" w:eastAsia="Times New Roman" w:hAnsiTheme="minorHAnsi" w:cstheme="minorHAnsi"/>
            <w:b/>
            <w:noProof/>
            <w:webHidden/>
            <w:lang w:eastAsia="pl-PL"/>
          </w:rPr>
          <w:fldChar w:fldCharType="begin"/>
        </w:r>
        <w:r w:rsidR="007E6C5D" w:rsidRPr="007E6C5D">
          <w:rPr>
            <w:rFonts w:asciiTheme="minorHAnsi" w:eastAsia="Times New Roman" w:hAnsiTheme="minorHAnsi" w:cstheme="minorHAnsi"/>
            <w:b/>
            <w:noProof/>
            <w:webHidden/>
            <w:lang w:eastAsia="pl-PL"/>
          </w:rPr>
          <w:instrText xml:space="preserve"> PAGEREF _Toc166228287 \h </w:instrText>
        </w:r>
        <w:r w:rsidR="007E6C5D" w:rsidRPr="007E6C5D">
          <w:rPr>
            <w:rFonts w:asciiTheme="minorHAnsi" w:eastAsia="Times New Roman" w:hAnsiTheme="minorHAnsi" w:cstheme="minorHAnsi"/>
            <w:b/>
            <w:noProof/>
            <w:webHidden/>
            <w:lang w:eastAsia="pl-PL"/>
          </w:rPr>
        </w:r>
        <w:r w:rsidR="007E6C5D" w:rsidRPr="007E6C5D">
          <w:rPr>
            <w:rFonts w:asciiTheme="minorHAnsi" w:eastAsia="Times New Roman" w:hAnsiTheme="minorHAnsi" w:cstheme="minorHAnsi"/>
            <w:b/>
            <w:noProof/>
            <w:webHidden/>
            <w:lang w:eastAsia="pl-PL"/>
          </w:rPr>
          <w:fldChar w:fldCharType="separate"/>
        </w:r>
        <w:r w:rsidR="007E6C5D" w:rsidRPr="007E6C5D">
          <w:rPr>
            <w:rFonts w:asciiTheme="minorHAnsi" w:eastAsia="Times New Roman" w:hAnsiTheme="minorHAnsi" w:cstheme="minorHAnsi"/>
            <w:b/>
            <w:noProof/>
            <w:webHidden/>
            <w:lang w:eastAsia="pl-PL"/>
          </w:rPr>
          <w:t>7</w:t>
        </w:r>
        <w:r w:rsidR="007E6C5D" w:rsidRPr="007E6C5D">
          <w:rPr>
            <w:rFonts w:asciiTheme="minorHAnsi" w:eastAsia="Times New Roman" w:hAnsiTheme="minorHAnsi" w:cstheme="minorHAnsi"/>
            <w:b/>
            <w:noProof/>
            <w:webHidden/>
            <w:lang w:eastAsia="pl-PL"/>
          </w:rPr>
          <w:fldChar w:fldCharType="end"/>
        </w:r>
      </w:hyperlink>
    </w:p>
    <w:p w14:paraId="0509828D" w14:textId="77777777" w:rsidR="007E6C5D" w:rsidRPr="007E6C5D" w:rsidRDefault="00000000" w:rsidP="007E6C5D">
      <w:pPr>
        <w:tabs>
          <w:tab w:val="left" w:pos="480"/>
          <w:tab w:val="right" w:leader="dot" w:pos="9062"/>
        </w:tabs>
        <w:spacing w:after="0"/>
        <w:rPr>
          <w:rFonts w:asciiTheme="minorHAnsi" w:eastAsiaTheme="minorEastAsia" w:hAnsiTheme="minorHAnsi" w:cstheme="minorHAnsi"/>
          <w:noProof/>
          <w:kern w:val="2"/>
          <w:lang w:eastAsia="pl-PL"/>
          <w14:ligatures w14:val="standardContextual"/>
        </w:rPr>
      </w:pPr>
      <w:hyperlink w:anchor="_Toc166228288" w:history="1">
        <w:r w:rsidR="007E6C5D" w:rsidRPr="007E6C5D">
          <w:rPr>
            <w:rFonts w:asciiTheme="minorHAnsi" w:eastAsia="Times New Roman" w:hAnsiTheme="minorHAnsi" w:cstheme="minorHAnsi"/>
            <w:b/>
            <w:noProof/>
            <w:color w:val="0563C1" w:themeColor="hyperlink"/>
            <w:u w:val="single"/>
            <w:lang w:eastAsia="pl-PL"/>
          </w:rPr>
          <w:t>6.</w:t>
        </w:r>
        <w:r w:rsidR="007E6C5D" w:rsidRPr="007E6C5D">
          <w:rPr>
            <w:rFonts w:asciiTheme="minorHAnsi" w:eastAsiaTheme="minorEastAsia" w:hAnsiTheme="minorHAnsi" w:cstheme="minorHAnsi"/>
            <w:noProof/>
            <w:kern w:val="2"/>
            <w:lang w:eastAsia="pl-PL"/>
            <w14:ligatures w14:val="standardContextual"/>
          </w:rPr>
          <w:tab/>
        </w:r>
        <w:r w:rsidR="007E6C5D" w:rsidRPr="007E6C5D">
          <w:rPr>
            <w:rFonts w:asciiTheme="minorHAnsi" w:eastAsia="Times New Roman" w:hAnsiTheme="minorHAnsi" w:cstheme="minorHAnsi"/>
            <w:b/>
            <w:noProof/>
            <w:color w:val="0563C1" w:themeColor="hyperlink"/>
            <w:u w:val="single"/>
            <w:lang w:eastAsia="pl-PL"/>
          </w:rPr>
          <w:t>Gwarancja</w:t>
        </w:r>
        <w:r w:rsidR="007E6C5D" w:rsidRPr="007E6C5D">
          <w:rPr>
            <w:rFonts w:asciiTheme="minorHAnsi" w:eastAsia="Times New Roman" w:hAnsiTheme="minorHAnsi" w:cstheme="minorHAnsi"/>
            <w:b/>
            <w:noProof/>
            <w:webHidden/>
            <w:lang w:eastAsia="pl-PL"/>
          </w:rPr>
          <w:tab/>
        </w:r>
        <w:r w:rsidR="007E6C5D" w:rsidRPr="007E6C5D">
          <w:rPr>
            <w:rFonts w:asciiTheme="minorHAnsi" w:eastAsia="Times New Roman" w:hAnsiTheme="minorHAnsi" w:cstheme="minorHAnsi"/>
            <w:b/>
            <w:noProof/>
            <w:webHidden/>
            <w:lang w:eastAsia="pl-PL"/>
          </w:rPr>
          <w:fldChar w:fldCharType="begin"/>
        </w:r>
        <w:r w:rsidR="007E6C5D" w:rsidRPr="007E6C5D">
          <w:rPr>
            <w:rFonts w:asciiTheme="minorHAnsi" w:eastAsia="Times New Roman" w:hAnsiTheme="minorHAnsi" w:cstheme="minorHAnsi"/>
            <w:b/>
            <w:noProof/>
            <w:webHidden/>
            <w:lang w:eastAsia="pl-PL"/>
          </w:rPr>
          <w:instrText xml:space="preserve"> PAGEREF _Toc166228288 \h </w:instrText>
        </w:r>
        <w:r w:rsidR="007E6C5D" w:rsidRPr="007E6C5D">
          <w:rPr>
            <w:rFonts w:asciiTheme="minorHAnsi" w:eastAsia="Times New Roman" w:hAnsiTheme="minorHAnsi" w:cstheme="minorHAnsi"/>
            <w:b/>
            <w:noProof/>
            <w:webHidden/>
            <w:lang w:eastAsia="pl-PL"/>
          </w:rPr>
        </w:r>
        <w:r w:rsidR="007E6C5D" w:rsidRPr="007E6C5D">
          <w:rPr>
            <w:rFonts w:asciiTheme="minorHAnsi" w:eastAsia="Times New Roman" w:hAnsiTheme="minorHAnsi" w:cstheme="minorHAnsi"/>
            <w:b/>
            <w:noProof/>
            <w:webHidden/>
            <w:lang w:eastAsia="pl-PL"/>
          </w:rPr>
          <w:fldChar w:fldCharType="separate"/>
        </w:r>
        <w:r w:rsidR="007E6C5D" w:rsidRPr="007E6C5D">
          <w:rPr>
            <w:rFonts w:asciiTheme="minorHAnsi" w:eastAsia="Times New Roman" w:hAnsiTheme="minorHAnsi" w:cstheme="minorHAnsi"/>
            <w:b/>
            <w:noProof/>
            <w:webHidden/>
            <w:lang w:eastAsia="pl-PL"/>
          </w:rPr>
          <w:t>7</w:t>
        </w:r>
        <w:r w:rsidR="007E6C5D" w:rsidRPr="007E6C5D">
          <w:rPr>
            <w:rFonts w:asciiTheme="minorHAnsi" w:eastAsia="Times New Roman" w:hAnsiTheme="minorHAnsi" w:cstheme="minorHAnsi"/>
            <w:b/>
            <w:noProof/>
            <w:webHidden/>
            <w:lang w:eastAsia="pl-PL"/>
          </w:rPr>
          <w:fldChar w:fldCharType="end"/>
        </w:r>
      </w:hyperlink>
    </w:p>
    <w:p w14:paraId="58E204BB" w14:textId="77777777" w:rsidR="007E6C5D" w:rsidRPr="007E6C5D" w:rsidRDefault="007E6C5D" w:rsidP="007E6C5D">
      <w:pPr>
        <w:spacing w:line="360" w:lineRule="auto"/>
        <w:jc w:val="both"/>
        <w:rPr>
          <w:rFonts w:asciiTheme="minorHAnsi" w:hAnsiTheme="minorHAnsi" w:cstheme="minorHAnsi"/>
          <w:b/>
        </w:rPr>
      </w:pPr>
      <w:r w:rsidRPr="007E6C5D">
        <w:rPr>
          <w:rFonts w:asciiTheme="minorHAnsi" w:hAnsiTheme="minorHAnsi" w:cstheme="minorHAnsi"/>
          <w:b/>
        </w:rPr>
        <w:fldChar w:fldCharType="end"/>
      </w:r>
    </w:p>
    <w:p w14:paraId="71DC6BE6" w14:textId="77777777" w:rsidR="007E6C5D" w:rsidRPr="007E6C5D" w:rsidRDefault="007E6C5D" w:rsidP="007E6C5D">
      <w:pPr>
        <w:jc w:val="both"/>
        <w:rPr>
          <w:rFonts w:asciiTheme="minorHAnsi" w:hAnsiTheme="minorHAnsi" w:cstheme="minorHAnsi"/>
          <w:b/>
        </w:rPr>
      </w:pPr>
      <w:r w:rsidRPr="007E6C5D">
        <w:rPr>
          <w:rFonts w:asciiTheme="minorHAnsi" w:hAnsiTheme="minorHAnsi" w:cstheme="minorHAnsi"/>
          <w:b/>
        </w:rPr>
        <w:br w:type="page"/>
      </w:r>
    </w:p>
    <w:p w14:paraId="30243AF6" w14:textId="77777777" w:rsidR="007E6C5D" w:rsidRPr="007E6C5D" w:rsidRDefault="007E6C5D" w:rsidP="007E6C5D">
      <w:pPr>
        <w:keepNext/>
        <w:keepLines/>
        <w:numPr>
          <w:ilvl w:val="0"/>
          <w:numId w:val="61"/>
        </w:numPr>
        <w:spacing w:before="240" w:after="0" w:line="259" w:lineRule="auto"/>
        <w:ind w:left="0" w:firstLine="0"/>
        <w:jc w:val="both"/>
        <w:outlineLvl w:val="0"/>
        <w:rPr>
          <w:rFonts w:asciiTheme="minorHAnsi" w:eastAsia="Times New Roman" w:hAnsiTheme="minorHAnsi" w:cstheme="minorHAnsi"/>
          <w:b/>
          <w:szCs w:val="32"/>
        </w:rPr>
      </w:pPr>
      <w:bookmarkStart w:id="6" w:name="_Toc42085555"/>
      <w:bookmarkStart w:id="7" w:name="_Toc43197304"/>
      <w:bookmarkStart w:id="8" w:name="_Toc166228283"/>
      <w:bookmarkStart w:id="9" w:name="_Toc42085557"/>
      <w:r w:rsidRPr="007E6C5D">
        <w:rPr>
          <w:rFonts w:asciiTheme="minorHAnsi" w:eastAsia="Times New Roman" w:hAnsiTheme="minorHAnsi" w:cstheme="minorHAnsi"/>
          <w:b/>
          <w:szCs w:val="32"/>
        </w:rPr>
        <w:lastRenderedPageBreak/>
        <w:t>Termin realizacji zamówienia:</w:t>
      </w:r>
      <w:bookmarkEnd w:id="6"/>
      <w:bookmarkEnd w:id="7"/>
      <w:bookmarkEnd w:id="8"/>
    </w:p>
    <w:p w14:paraId="78F6B220" w14:textId="14CA8C4D" w:rsidR="007E6C5D" w:rsidRPr="007E6C5D" w:rsidRDefault="007E6C5D" w:rsidP="007E6C5D">
      <w:pPr>
        <w:ind w:left="714"/>
        <w:jc w:val="both"/>
        <w:rPr>
          <w:rFonts w:asciiTheme="minorHAnsi" w:hAnsiTheme="minorHAnsi" w:cstheme="minorHAnsi"/>
          <w:b/>
          <w:u w:val="single"/>
        </w:rPr>
      </w:pPr>
      <w:r w:rsidRPr="00F249EC">
        <w:rPr>
          <w:rFonts w:asciiTheme="minorHAnsi" w:hAnsiTheme="minorHAnsi" w:cstheme="minorHAnsi"/>
        </w:rPr>
        <w:t xml:space="preserve">Maksymalnie do </w:t>
      </w:r>
      <w:r w:rsidR="00F249EC" w:rsidRPr="00F249EC">
        <w:rPr>
          <w:rFonts w:asciiTheme="minorHAnsi" w:hAnsiTheme="minorHAnsi" w:cstheme="minorHAnsi"/>
        </w:rPr>
        <w:t>30</w:t>
      </w:r>
      <w:r w:rsidRPr="00F249EC">
        <w:rPr>
          <w:rFonts w:asciiTheme="minorHAnsi" w:hAnsiTheme="minorHAnsi" w:cstheme="minorHAnsi"/>
        </w:rPr>
        <w:t xml:space="preserve"> dni kalendarzowych.</w:t>
      </w:r>
    </w:p>
    <w:p w14:paraId="2B1C6FC2" w14:textId="77777777" w:rsidR="007E6C5D" w:rsidRPr="007E6C5D" w:rsidRDefault="007E6C5D" w:rsidP="007E6C5D">
      <w:pPr>
        <w:keepNext/>
        <w:keepLines/>
        <w:numPr>
          <w:ilvl w:val="0"/>
          <w:numId w:val="61"/>
        </w:numPr>
        <w:spacing w:before="240" w:after="0" w:line="259" w:lineRule="auto"/>
        <w:ind w:left="0" w:firstLine="0"/>
        <w:jc w:val="both"/>
        <w:outlineLvl w:val="0"/>
        <w:rPr>
          <w:rFonts w:asciiTheme="minorHAnsi" w:eastAsia="Times New Roman" w:hAnsiTheme="minorHAnsi" w:cstheme="minorHAnsi"/>
          <w:b/>
          <w:szCs w:val="32"/>
        </w:rPr>
      </w:pPr>
      <w:bookmarkStart w:id="10" w:name="_Toc42085556"/>
      <w:bookmarkStart w:id="11" w:name="_Toc43197305"/>
      <w:bookmarkStart w:id="12" w:name="_Toc166228284"/>
      <w:r w:rsidRPr="007E6C5D">
        <w:rPr>
          <w:rFonts w:asciiTheme="minorHAnsi" w:eastAsia="Times New Roman" w:hAnsiTheme="minorHAnsi" w:cstheme="minorHAnsi"/>
          <w:b/>
          <w:szCs w:val="32"/>
        </w:rPr>
        <w:t>Przedmiot zamówienia:</w:t>
      </w:r>
      <w:bookmarkEnd w:id="10"/>
      <w:bookmarkEnd w:id="11"/>
      <w:bookmarkEnd w:id="12"/>
    </w:p>
    <w:p w14:paraId="7CF8424F" w14:textId="77777777" w:rsidR="007E6C5D" w:rsidRPr="007E6C5D" w:rsidRDefault="007E6C5D" w:rsidP="007E6C5D">
      <w:pPr>
        <w:ind w:left="360"/>
        <w:jc w:val="both"/>
        <w:rPr>
          <w:rFonts w:asciiTheme="minorHAnsi" w:hAnsiTheme="minorHAnsi" w:cstheme="minorHAnsi"/>
        </w:rPr>
      </w:pPr>
      <w:r w:rsidRPr="007E6C5D">
        <w:rPr>
          <w:rFonts w:asciiTheme="minorHAnsi" w:hAnsiTheme="minorHAnsi" w:cstheme="minorHAnsi"/>
        </w:rPr>
        <w:t>Zamówienie obejmuje:</w:t>
      </w:r>
    </w:p>
    <w:p w14:paraId="5B14D2EC" w14:textId="77777777" w:rsidR="007E6C5D" w:rsidRPr="007E6C5D" w:rsidRDefault="007E6C5D" w:rsidP="007E6C5D">
      <w:pPr>
        <w:numPr>
          <w:ilvl w:val="1"/>
          <w:numId w:val="61"/>
        </w:numPr>
        <w:ind w:left="567"/>
        <w:contextualSpacing/>
        <w:jc w:val="both"/>
        <w:rPr>
          <w:rFonts w:asciiTheme="minorHAnsi" w:hAnsiTheme="minorHAnsi" w:cstheme="minorHAnsi"/>
        </w:rPr>
      </w:pPr>
      <w:r w:rsidRPr="007E6C5D">
        <w:rPr>
          <w:rFonts w:asciiTheme="minorHAnsi" w:hAnsiTheme="minorHAnsi" w:cstheme="minorHAnsi"/>
        </w:rPr>
        <w:t xml:space="preserve">Dostawę 4 (czterech) przełączników sieciowych (switchy) (zwanych „Urządzeniami”) opisanych szczegółowo w pkt 4. </w:t>
      </w:r>
    </w:p>
    <w:p w14:paraId="48EC9C3F" w14:textId="77777777" w:rsidR="007E6C5D" w:rsidRPr="007E6C5D" w:rsidRDefault="007E6C5D" w:rsidP="007E6C5D">
      <w:pPr>
        <w:numPr>
          <w:ilvl w:val="1"/>
          <w:numId w:val="61"/>
        </w:numPr>
        <w:ind w:left="567"/>
        <w:contextualSpacing/>
        <w:jc w:val="both"/>
        <w:rPr>
          <w:rFonts w:asciiTheme="minorHAnsi" w:hAnsiTheme="minorHAnsi" w:cstheme="minorHAnsi"/>
        </w:rPr>
      </w:pPr>
      <w:r w:rsidRPr="007E6C5D">
        <w:rPr>
          <w:rFonts w:asciiTheme="minorHAnsi" w:hAnsiTheme="minorHAnsi" w:cstheme="minorHAnsi"/>
        </w:rPr>
        <w:t>Dostawa zostanie zrealizowana do ośrodków przetwarzania danych Zamawiającego zlokalizowanych na terenie Warszawy. </w:t>
      </w:r>
    </w:p>
    <w:p w14:paraId="38330809" w14:textId="77777777" w:rsidR="007E6C5D" w:rsidRPr="007E6C5D" w:rsidRDefault="007E6C5D" w:rsidP="007E6C5D">
      <w:pPr>
        <w:numPr>
          <w:ilvl w:val="1"/>
          <w:numId w:val="61"/>
        </w:numPr>
        <w:ind w:left="567"/>
        <w:contextualSpacing/>
        <w:jc w:val="both"/>
        <w:rPr>
          <w:rFonts w:asciiTheme="minorHAnsi" w:hAnsiTheme="minorHAnsi" w:cstheme="minorHAnsi"/>
        </w:rPr>
      </w:pPr>
      <w:r w:rsidRPr="007E6C5D">
        <w:rPr>
          <w:rFonts w:asciiTheme="minorHAnsi" w:hAnsiTheme="minorHAnsi" w:cstheme="minorHAnsi"/>
        </w:rPr>
        <w:t>Dostawę 6 (sześciu) dodatkowych podzespołów (zasilaczy) do przełączników sieciowych (switchy) opisanych szczegółowo w pkt 5.</w:t>
      </w:r>
    </w:p>
    <w:p w14:paraId="18C8115F" w14:textId="77777777" w:rsidR="007E6C5D" w:rsidRPr="007E6C5D" w:rsidRDefault="007E6C5D" w:rsidP="007E6C5D">
      <w:pPr>
        <w:numPr>
          <w:ilvl w:val="1"/>
          <w:numId w:val="61"/>
        </w:numPr>
        <w:ind w:left="567"/>
        <w:contextualSpacing/>
        <w:jc w:val="both"/>
        <w:rPr>
          <w:rFonts w:asciiTheme="minorHAnsi" w:hAnsiTheme="minorHAnsi" w:cstheme="minorHAnsi"/>
        </w:rPr>
      </w:pPr>
      <w:r w:rsidRPr="007E6C5D">
        <w:rPr>
          <w:rFonts w:asciiTheme="minorHAnsi" w:hAnsiTheme="minorHAnsi" w:cstheme="minorHAnsi"/>
        </w:rPr>
        <w:t>Gwarancję na warunkach opisanych w pkt. 6.</w:t>
      </w:r>
    </w:p>
    <w:p w14:paraId="4E4F23A8" w14:textId="77777777" w:rsidR="007E6C5D" w:rsidRPr="007E6C5D" w:rsidRDefault="007E6C5D" w:rsidP="007E6C5D">
      <w:pPr>
        <w:keepNext/>
        <w:keepLines/>
        <w:numPr>
          <w:ilvl w:val="0"/>
          <w:numId w:val="61"/>
        </w:numPr>
        <w:spacing w:before="240" w:after="0" w:line="259" w:lineRule="auto"/>
        <w:ind w:left="0" w:firstLine="0"/>
        <w:jc w:val="both"/>
        <w:outlineLvl w:val="0"/>
        <w:rPr>
          <w:rFonts w:asciiTheme="minorHAnsi" w:eastAsia="Times New Roman" w:hAnsiTheme="minorHAnsi" w:cstheme="minorHAnsi"/>
          <w:b/>
          <w:szCs w:val="32"/>
        </w:rPr>
      </w:pPr>
      <w:bookmarkStart w:id="13" w:name="_Toc43197306"/>
      <w:bookmarkStart w:id="14" w:name="_Toc166228285"/>
      <w:r w:rsidRPr="007E6C5D">
        <w:rPr>
          <w:rFonts w:asciiTheme="minorHAnsi" w:eastAsia="Times New Roman" w:hAnsiTheme="minorHAnsi" w:cstheme="minorHAnsi"/>
          <w:b/>
          <w:szCs w:val="32"/>
        </w:rPr>
        <w:t>Wymagania ogólne:</w:t>
      </w:r>
      <w:bookmarkEnd w:id="13"/>
      <w:bookmarkEnd w:id="14"/>
    </w:p>
    <w:p w14:paraId="4D17BC12" w14:textId="77777777" w:rsidR="007E6C5D" w:rsidRPr="007E6C5D" w:rsidRDefault="007E6C5D" w:rsidP="007E6C5D">
      <w:pPr>
        <w:numPr>
          <w:ilvl w:val="1"/>
          <w:numId w:val="61"/>
        </w:numPr>
        <w:ind w:left="567"/>
        <w:contextualSpacing/>
        <w:jc w:val="both"/>
      </w:pPr>
      <w:bookmarkStart w:id="15" w:name="_Toc130303493"/>
      <w:r w:rsidRPr="007E6C5D">
        <w:rPr>
          <w:rFonts w:asciiTheme="minorHAnsi" w:hAnsiTheme="minorHAnsi" w:cstheme="minorHAnsi"/>
        </w:rPr>
        <w:t>Wszystkie dostarczone Urządzenia zasilane prądem przemiennym muszą być zasilane napięciem 230 V/50 Hz.</w:t>
      </w:r>
      <w:bookmarkEnd w:id="15"/>
    </w:p>
    <w:p w14:paraId="2296E8CA" w14:textId="77777777" w:rsidR="007E6C5D" w:rsidRPr="007E6C5D" w:rsidRDefault="007E6C5D" w:rsidP="007E6C5D">
      <w:pPr>
        <w:numPr>
          <w:ilvl w:val="1"/>
          <w:numId w:val="61"/>
        </w:numPr>
        <w:ind w:left="567"/>
        <w:contextualSpacing/>
        <w:jc w:val="both"/>
      </w:pPr>
      <w:bookmarkStart w:id="16" w:name="_Toc130303494"/>
      <w:r w:rsidRPr="007E6C5D">
        <w:rPr>
          <w:rFonts w:asciiTheme="minorHAnsi" w:hAnsiTheme="minorHAnsi" w:cstheme="minorHAnsi"/>
        </w:rPr>
        <w:t>Zamawiający wymaga, aby dostarczone Urządzenia oraz zasilacze były fabrycznie nowe (tzn. bez śladów używania i uszkodzenia, wprowadzone na rynek zgodnie z przepisami obowiązującymi na terenie Rzeczpospolitej Polskiej).</w:t>
      </w:r>
      <w:bookmarkEnd w:id="16"/>
    </w:p>
    <w:p w14:paraId="126D5697" w14:textId="77777777" w:rsidR="007E6C5D" w:rsidRPr="007E6C5D" w:rsidRDefault="007E6C5D" w:rsidP="007E6C5D">
      <w:pPr>
        <w:numPr>
          <w:ilvl w:val="1"/>
          <w:numId w:val="61"/>
        </w:numPr>
        <w:ind w:left="567"/>
        <w:contextualSpacing/>
        <w:jc w:val="both"/>
      </w:pPr>
      <w:bookmarkStart w:id="17" w:name="_Toc130303495"/>
      <w:r w:rsidRPr="007E6C5D">
        <w:rPr>
          <w:rFonts w:asciiTheme="minorHAnsi" w:hAnsiTheme="minorHAnsi" w:cstheme="minorHAnsi"/>
        </w:rPr>
        <w:t>Zamawiający wymaga, by dostarczone oprogramowanie było oprogramowaniem w wersji aktualnie obowiązującej (tzn. opublikowanej przez producenta nie wcześniej niż 6 miesięcy na dzień poprzedzający dzień składania ofert).</w:t>
      </w:r>
      <w:bookmarkEnd w:id="17"/>
    </w:p>
    <w:p w14:paraId="079FA418" w14:textId="77777777" w:rsidR="007E6C5D" w:rsidRPr="007E6C5D" w:rsidRDefault="007E6C5D" w:rsidP="007E6C5D">
      <w:pPr>
        <w:numPr>
          <w:ilvl w:val="1"/>
          <w:numId w:val="61"/>
        </w:numPr>
        <w:ind w:left="567"/>
        <w:contextualSpacing/>
        <w:jc w:val="both"/>
      </w:pPr>
      <w:bookmarkStart w:id="18" w:name="_Toc130303496"/>
      <w:r w:rsidRPr="007E6C5D">
        <w:rPr>
          <w:rFonts w:asciiTheme="minorHAnsi" w:hAnsiTheme="minorHAnsi" w:cstheme="minorHAnsi"/>
        </w:rPr>
        <w:t>Oferowane Urządzenia w dniu składania ofert nie mogą być przeznaczone przez producenta do wycofania z produkcji lub sprzedaży.</w:t>
      </w:r>
      <w:bookmarkEnd w:id="18"/>
    </w:p>
    <w:p w14:paraId="1266D9E7" w14:textId="77777777" w:rsidR="007E6C5D" w:rsidRPr="007E6C5D" w:rsidRDefault="007E6C5D" w:rsidP="007E6C5D">
      <w:pPr>
        <w:numPr>
          <w:ilvl w:val="1"/>
          <w:numId w:val="61"/>
        </w:numPr>
        <w:ind w:left="567"/>
        <w:contextualSpacing/>
        <w:jc w:val="both"/>
      </w:pPr>
      <w:bookmarkStart w:id="19" w:name="_Toc130303497"/>
      <w:r w:rsidRPr="007E6C5D">
        <w:rPr>
          <w:rFonts w:asciiTheme="minorHAnsi" w:hAnsiTheme="minorHAnsi" w:cstheme="minorHAnsi"/>
        </w:rPr>
        <w:t>Wszystkie przełączniki powinny pochodzić od jednego producenta.</w:t>
      </w:r>
      <w:bookmarkEnd w:id="19"/>
    </w:p>
    <w:p w14:paraId="0EC23AB4" w14:textId="77777777" w:rsidR="007E6C5D" w:rsidRPr="007E6C5D" w:rsidRDefault="007E6C5D" w:rsidP="007E6C5D">
      <w:pPr>
        <w:numPr>
          <w:ilvl w:val="1"/>
          <w:numId w:val="61"/>
        </w:numPr>
        <w:ind w:left="567"/>
        <w:contextualSpacing/>
        <w:jc w:val="both"/>
      </w:pPr>
      <w:bookmarkStart w:id="20" w:name="_Toc130303498"/>
      <w:r w:rsidRPr="007E6C5D">
        <w:rPr>
          <w:rFonts w:asciiTheme="minorHAnsi" w:hAnsiTheme="minorHAnsi" w:cstheme="minorHAnsi"/>
        </w:rPr>
        <w:t>Dopuszcza się aby wszystkie wymagane moduły SFP, SFP+ były innych producentów niż przełączniki pod warunkiem, że są w pełni kompatybilne z oferowanymi przełącznikami.</w:t>
      </w:r>
      <w:bookmarkEnd w:id="20"/>
    </w:p>
    <w:p w14:paraId="4C52BF51" w14:textId="77777777" w:rsidR="007E6C5D" w:rsidRPr="007E6C5D" w:rsidRDefault="007E6C5D" w:rsidP="007E6C5D">
      <w:pPr>
        <w:keepNext/>
        <w:keepLines/>
        <w:numPr>
          <w:ilvl w:val="0"/>
          <w:numId w:val="61"/>
        </w:numPr>
        <w:spacing w:before="240" w:after="0" w:line="259" w:lineRule="auto"/>
        <w:ind w:left="0" w:firstLine="0"/>
        <w:jc w:val="both"/>
        <w:outlineLvl w:val="0"/>
        <w:rPr>
          <w:rFonts w:asciiTheme="minorHAnsi" w:eastAsia="Times New Roman" w:hAnsiTheme="minorHAnsi" w:cstheme="minorHAnsi"/>
          <w:b/>
          <w:bCs/>
          <w:szCs w:val="32"/>
        </w:rPr>
      </w:pPr>
      <w:bookmarkStart w:id="21" w:name="_Toc130303499"/>
      <w:bookmarkStart w:id="22" w:name="_Toc166228286"/>
      <w:bookmarkEnd w:id="9"/>
      <w:bookmarkEnd w:id="21"/>
      <w:r w:rsidRPr="007E6C5D">
        <w:rPr>
          <w:rFonts w:asciiTheme="minorHAnsi" w:eastAsia="Times New Roman" w:hAnsiTheme="minorHAnsi" w:cstheme="minorHAnsi"/>
          <w:b/>
          <w:szCs w:val="32"/>
        </w:rPr>
        <w:t>Wymagania szczegółowe dla 4 Urządzeń</w:t>
      </w:r>
      <w:bookmarkEnd w:id="22"/>
    </w:p>
    <w:p w14:paraId="1D825B8C" w14:textId="77777777" w:rsidR="007E6C5D" w:rsidRPr="007E6C5D" w:rsidRDefault="007E6C5D" w:rsidP="007E6C5D">
      <w:pPr>
        <w:ind w:firstLine="708"/>
        <w:jc w:val="both"/>
        <w:rPr>
          <w:rFonts w:asciiTheme="minorHAnsi" w:hAnsiTheme="minorHAnsi" w:cstheme="minorHAnsi"/>
        </w:rPr>
      </w:pPr>
      <w:r w:rsidRPr="007E6C5D">
        <w:rPr>
          <w:rFonts w:asciiTheme="minorHAnsi" w:hAnsiTheme="minorHAnsi" w:cstheme="minorHAnsi"/>
        </w:rPr>
        <w:t>Dostawa 4 Urządzeń, każde o wymaganiach opisanych poniżej.</w:t>
      </w:r>
    </w:p>
    <w:p w14:paraId="2CFECA86" w14:textId="77777777" w:rsidR="007E6C5D" w:rsidRPr="007E6C5D" w:rsidRDefault="007E6C5D" w:rsidP="007E6C5D">
      <w:pPr>
        <w:numPr>
          <w:ilvl w:val="1"/>
          <w:numId w:val="61"/>
        </w:numPr>
        <w:spacing w:before="40" w:after="0"/>
        <w:ind w:left="924" w:hanging="567"/>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Typ i liczba portów:</w:t>
      </w:r>
    </w:p>
    <w:p w14:paraId="45AC4727" w14:textId="77777777" w:rsidR="007E6C5D" w:rsidRPr="007E6C5D" w:rsidRDefault="007E6C5D" w:rsidP="007E6C5D">
      <w:pPr>
        <w:numPr>
          <w:ilvl w:val="0"/>
          <w:numId w:val="62"/>
        </w:numPr>
        <w:spacing w:after="0" w:line="276" w:lineRule="auto"/>
        <w:contextualSpacing/>
        <w:jc w:val="both"/>
        <w:rPr>
          <w:rFonts w:asciiTheme="minorHAnsi" w:hAnsiTheme="minorHAnsi" w:cstheme="minorHAnsi"/>
        </w:rPr>
      </w:pPr>
      <w:r w:rsidRPr="007E6C5D">
        <w:rPr>
          <w:rFonts w:asciiTheme="minorHAnsi" w:hAnsiTheme="minorHAnsi" w:cstheme="minorHAnsi"/>
        </w:rPr>
        <w:t>Przełącznik dostępowy posiadający 48 portów 10/100/1000BaseT RJ-45 z obsługą PoE+ (zgodne z IEEE 802.3at) oraz cztery porty uplink 10G SFP</w:t>
      </w:r>
    </w:p>
    <w:p w14:paraId="7D328027" w14:textId="77777777" w:rsidR="007E6C5D" w:rsidRPr="007E6C5D" w:rsidRDefault="007E6C5D" w:rsidP="007E6C5D">
      <w:pPr>
        <w:numPr>
          <w:ilvl w:val="1"/>
          <w:numId w:val="61"/>
        </w:numPr>
        <w:spacing w:before="40" w:after="0"/>
        <w:ind w:left="924" w:hanging="567"/>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ma zapewniać moc dostępną dla PoE:</w:t>
      </w:r>
    </w:p>
    <w:p w14:paraId="156B41F8" w14:textId="77777777" w:rsidR="007E6C5D" w:rsidRPr="007E6C5D" w:rsidRDefault="007E6C5D" w:rsidP="007E6C5D">
      <w:pPr>
        <w:numPr>
          <w:ilvl w:val="0"/>
          <w:numId w:val="63"/>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740W (przy pracy z jednym zasilaczem o mocy 1KW), </w:t>
      </w:r>
    </w:p>
    <w:p w14:paraId="4ECE8CDA" w14:textId="77777777" w:rsidR="007E6C5D" w:rsidRPr="007E6C5D" w:rsidRDefault="007E6C5D" w:rsidP="007E6C5D">
      <w:pPr>
        <w:numPr>
          <w:ilvl w:val="0"/>
          <w:numId w:val="63"/>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740W (przy pracy z dwoma zasilaczami o mocy 1KW pracującymi w układzie redundantnym), </w:t>
      </w:r>
    </w:p>
    <w:p w14:paraId="64FE6527" w14:textId="77777777" w:rsidR="007E6C5D" w:rsidRPr="007E6C5D" w:rsidRDefault="007E6C5D" w:rsidP="007E6C5D">
      <w:pPr>
        <w:numPr>
          <w:ilvl w:val="0"/>
          <w:numId w:val="63"/>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1440W (przy pracy z dwoma zasilaczami o mocy 1KW pracującymi w układzie współdzielenia mocy),  </w:t>
      </w:r>
    </w:p>
    <w:p w14:paraId="0E7B80D5" w14:textId="77777777" w:rsidR="007E6C5D" w:rsidRPr="007E6C5D" w:rsidRDefault="007E6C5D" w:rsidP="007E6C5D">
      <w:pPr>
        <w:numPr>
          <w:ilvl w:val="1"/>
          <w:numId w:val="61"/>
        </w:numPr>
        <w:spacing w:before="40" w:after="0"/>
        <w:ind w:left="924" w:hanging="567"/>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ma posiadać porty SFP/SFP+ możliwe do obsadzenia następującymi rodzajami wkładek:</w:t>
      </w:r>
    </w:p>
    <w:p w14:paraId="330A21EE"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Gigabit Ethernet 1000Base-T, </w:t>
      </w:r>
    </w:p>
    <w:p w14:paraId="26C463EE"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Gigabit Ethernet 1000Base-SX, </w:t>
      </w:r>
    </w:p>
    <w:p w14:paraId="573A6B57"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lang w:val="en-US"/>
        </w:rPr>
      </w:pPr>
      <w:r w:rsidRPr="007E6C5D">
        <w:rPr>
          <w:rFonts w:asciiTheme="minorHAnsi" w:hAnsiTheme="minorHAnsi" w:cstheme="minorHAnsi"/>
          <w:lang w:val="en-US"/>
        </w:rPr>
        <w:t xml:space="preserve">Gigabit Ethernet 1000Base-LX/LH, </w:t>
      </w:r>
    </w:p>
    <w:p w14:paraId="7734C630"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Gigabit Ethernet 1000Base-EX, </w:t>
      </w:r>
    </w:p>
    <w:p w14:paraId="3EA41A9F"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Gigabit Ethernet 1000Base-ZX, </w:t>
      </w:r>
    </w:p>
    <w:p w14:paraId="389E10EA"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lang w:val="en-US"/>
        </w:rPr>
      </w:pPr>
      <w:r w:rsidRPr="007E6C5D">
        <w:rPr>
          <w:rFonts w:asciiTheme="minorHAnsi" w:hAnsiTheme="minorHAnsi" w:cstheme="minorHAnsi"/>
          <w:lang w:val="en-US"/>
        </w:rPr>
        <w:t xml:space="preserve">Gigabit Ethernet 1000Base-BX-D/U, </w:t>
      </w:r>
    </w:p>
    <w:p w14:paraId="22FBC1F8"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rPr>
      </w:pPr>
      <w:r w:rsidRPr="007E6C5D">
        <w:rPr>
          <w:rFonts w:asciiTheme="minorHAnsi" w:hAnsiTheme="minorHAnsi" w:cstheme="minorHAnsi"/>
        </w:rPr>
        <w:lastRenderedPageBreak/>
        <w:t xml:space="preserve">10Gigabit Ethernet 10GBase-SR, </w:t>
      </w:r>
    </w:p>
    <w:p w14:paraId="2F4CFC38"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10Gigabit Ethernet 10GBase-LR, </w:t>
      </w:r>
    </w:p>
    <w:p w14:paraId="3774C1DE"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10Gigabit Ethernet 10GBase-ER, </w:t>
      </w:r>
    </w:p>
    <w:p w14:paraId="153E2D1B"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10Gigabit Ethernet 10GBase-ZR, </w:t>
      </w:r>
    </w:p>
    <w:p w14:paraId="0D5514EA" w14:textId="77777777" w:rsidR="007E6C5D" w:rsidRPr="007E6C5D" w:rsidRDefault="007E6C5D" w:rsidP="007E6C5D">
      <w:pPr>
        <w:numPr>
          <w:ilvl w:val="0"/>
          <w:numId w:val="64"/>
        </w:numPr>
        <w:spacing w:after="0" w:line="276" w:lineRule="auto"/>
        <w:contextualSpacing/>
        <w:jc w:val="both"/>
        <w:rPr>
          <w:rFonts w:asciiTheme="minorHAnsi" w:hAnsiTheme="minorHAnsi" w:cstheme="minorHAnsi"/>
          <w:lang w:val="en-US"/>
        </w:rPr>
      </w:pPr>
      <w:r w:rsidRPr="007E6C5D">
        <w:rPr>
          <w:rFonts w:asciiTheme="minorHAnsi" w:hAnsiTheme="minorHAnsi" w:cstheme="minorHAnsi"/>
          <w:lang w:val="en-US"/>
        </w:rPr>
        <w:t>10Gigabit Ethernet typu twinax (SFP+ - SFP+)</w:t>
      </w:r>
    </w:p>
    <w:p w14:paraId="14102004" w14:textId="77777777" w:rsidR="007E6C5D" w:rsidRPr="007E6C5D" w:rsidRDefault="007E6C5D" w:rsidP="007E6C5D">
      <w:pPr>
        <w:numPr>
          <w:ilvl w:val="1"/>
          <w:numId w:val="61"/>
        </w:numPr>
        <w:spacing w:before="40" w:after="0"/>
        <w:ind w:left="924" w:hanging="567"/>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Ma być zapewniona możliwość łączenia przełączników w stos z zapewnieniem następujących funkcjonalności:</w:t>
      </w:r>
    </w:p>
    <w:p w14:paraId="49A8E61C" w14:textId="77777777" w:rsidR="007E6C5D" w:rsidRPr="007E6C5D" w:rsidRDefault="007E6C5D" w:rsidP="007E6C5D">
      <w:pPr>
        <w:numPr>
          <w:ilvl w:val="0"/>
          <w:numId w:val="65"/>
        </w:numPr>
        <w:spacing w:after="0" w:line="276" w:lineRule="auto"/>
        <w:contextualSpacing/>
        <w:jc w:val="both"/>
        <w:rPr>
          <w:rFonts w:asciiTheme="minorHAnsi" w:hAnsiTheme="minorHAnsi" w:cstheme="minorHAnsi"/>
        </w:rPr>
      </w:pPr>
      <w:r w:rsidRPr="007E6C5D">
        <w:rPr>
          <w:rFonts w:asciiTheme="minorHAnsi" w:hAnsiTheme="minorHAnsi" w:cstheme="minorHAnsi"/>
        </w:rPr>
        <w:t>Przepustowość w ramach stosu – przynajmniej 80Gb/s,</w:t>
      </w:r>
    </w:p>
    <w:p w14:paraId="6F90A3E6" w14:textId="77777777" w:rsidR="007E6C5D" w:rsidRPr="007E6C5D" w:rsidRDefault="007E6C5D" w:rsidP="007E6C5D">
      <w:pPr>
        <w:numPr>
          <w:ilvl w:val="0"/>
          <w:numId w:val="65"/>
        </w:numPr>
        <w:spacing w:after="0" w:line="276" w:lineRule="auto"/>
        <w:contextualSpacing/>
        <w:jc w:val="both"/>
        <w:rPr>
          <w:rFonts w:asciiTheme="minorHAnsi" w:hAnsiTheme="minorHAnsi" w:cstheme="minorHAnsi"/>
        </w:rPr>
      </w:pPr>
      <w:r w:rsidRPr="007E6C5D">
        <w:rPr>
          <w:rFonts w:asciiTheme="minorHAnsi" w:hAnsiTheme="minorHAnsi" w:cstheme="minorHAnsi"/>
        </w:rPr>
        <w:t>Przynajmniej 8 urządzeń w stosie,</w:t>
      </w:r>
    </w:p>
    <w:p w14:paraId="1AECA5B1" w14:textId="77777777" w:rsidR="007E6C5D" w:rsidRPr="007E6C5D" w:rsidRDefault="007E6C5D" w:rsidP="007E6C5D">
      <w:pPr>
        <w:numPr>
          <w:ilvl w:val="0"/>
          <w:numId w:val="65"/>
        </w:numPr>
        <w:spacing w:after="0" w:line="276" w:lineRule="auto"/>
        <w:contextualSpacing/>
        <w:jc w:val="both"/>
        <w:rPr>
          <w:rFonts w:asciiTheme="minorHAnsi" w:hAnsiTheme="minorHAnsi" w:cstheme="minorHAnsi"/>
        </w:rPr>
      </w:pPr>
      <w:r w:rsidRPr="007E6C5D">
        <w:rPr>
          <w:rFonts w:asciiTheme="minorHAnsi" w:hAnsiTheme="minorHAnsi" w:cstheme="minorHAnsi"/>
        </w:rPr>
        <w:t>Zarządzanie poprzez jeden adres IP,</w:t>
      </w:r>
    </w:p>
    <w:p w14:paraId="039D49F3" w14:textId="77777777" w:rsidR="007E6C5D" w:rsidRPr="007E6C5D" w:rsidRDefault="007E6C5D" w:rsidP="007E6C5D">
      <w:pPr>
        <w:numPr>
          <w:ilvl w:val="0"/>
          <w:numId w:val="65"/>
        </w:numPr>
        <w:spacing w:after="0" w:line="276" w:lineRule="auto"/>
        <w:contextualSpacing/>
        <w:jc w:val="both"/>
        <w:rPr>
          <w:rFonts w:asciiTheme="minorHAnsi" w:hAnsiTheme="minorHAnsi" w:cstheme="minorHAnsi"/>
        </w:rPr>
      </w:pPr>
      <w:r w:rsidRPr="007E6C5D">
        <w:rPr>
          <w:rFonts w:asciiTheme="minorHAnsi" w:hAnsiTheme="minorHAnsi" w:cstheme="minorHAnsi"/>
        </w:rPr>
        <w:t>Możliwość tworzenia połączeń cross-stack Link Aggregation (czyli dla portów należących do różnych jednostek w stosie) zgodnie z IEEE 802.3ad,</w:t>
      </w:r>
    </w:p>
    <w:p w14:paraId="442AB02A" w14:textId="77777777" w:rsidR="007E6C5D" w:rsidRPr="007E6C5D" w:rsidRDefault="007E6C5D" w:rsidP="007E6C5D">
      <w:pPr>
        <w:numPr>
          <w:ilvl w:val="0"/>
          <w:numId w:val="65"/>
        </w:numPr>
        <w:spacing w:after="0" w:line="276" w:lineRule="auto"/>
        <w:contextualSpacing/>
        <w:jc w:val="both"/>
        <w:rPr>
          <w:rFonts w:asciiTheme="minorHAnsi" w:hAnsiTheme="minorHAnsi" w:cstheme="minorHAnsi"/>
        </w:rPr>
      </w:pPr>
      <w:r w:rsidRPr="007E6C5D">
        <w:rPr>
          <w:rFonts w:asciiTheme="minorHAnsi" w:hAnsiTheme="minorHAnsi" w:cstheme="minorHAnsi"/>
        </w:rPr>
        <w:t>Jeżeli Urządzenie tego wymaga należy dostarczyć wszystkie elementy niezbędne do połączenia Urządzenia w stos.</w:t>
      </w:r>
    </w:p>
    <w:p w14:paraId="34B520A3" w14:textId="77777777" w:rsidR="007E6C5D" w:rsidRPr="007E6C5D" w:rsidRDefault="007E6C5D" w:rsidP="007E6C5D">
      <w:pPr>
        <w:numPr>
          <w:ilvl w:val="1"/>
          <w:numId w:val="61"/>
        </w:numPr>
        <w:spacing w:before="40" w:after="0"/>
        <w:ind w:left="924" w:hanging="567"/>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Zasilanie i chłodzenie:</w:t>
      </w:r>
    </w:p>
    <w:p w14:paraId="23B1DDD7" w14:textId="77777777" w:rsidR="007E6C5D" w:rsidRPr="007E6C5D" w:rsidRDefault="007E6C5D" w:rsidP="007E6C5D">
      <w:pPr>
        <w:numPr>
          <w:ilvl w:val="0"/>
          <w:numId w:val="66"/>
        </w:numPr>
        <w:spacing w:after="0" w:line="276" w:lineRule="auto"/>
        <w:contextualSpacing/>
        <w:jc w:val="both"/>
        <w:rPr>
          <w:rFonts w:asciiTheme="minorHAnsi" w:hAnsiTheme="minorHAnsi" w:cstheme="minorHAnsi"/>
        </w:rPr>
      </w:pPr>
      <w:r w:rsidRPr="007E6C5D">
        <w:rPr>
          <w:rFonts w:asciiTheme="minorHAnsi" w:hAnsiTheme="minorHAnsi" w:cstheme="minorHAnsi"/>
        </w:rPr>
        <w:t>Przełącznik musi być wyposażony w redundantne wbudowane zasilacze AC 230V. Zasilacze wymienne muszą mieć możliwość instalacji/wymiany „na gorąco” – ang. hot swap,</w:t>
      </w:r>
    </w:p>
    <w:p w14:paraId="799845A9" w14:textId="77777777" w:rsidR="007E6C5D" w:rsidRPr="007E6C5D" w:rsidRDefault="007E6C5D" w:rsidP="007E6C5D">
      <w:pPr>
        <w:numPr>
          <w:ilvl w:val="0"/>
          <w:numId w:val="66"/>
        </w:numPr>
        <w:spacing w:after="0" w:line="276" w:lineRule="auto"/>
        <w:contextualSpacing/>
        <w:jc w:val="both"/>
        <w:rPr>
          <w:rFonts w:asciiTheme="minorHAnsi" w:hAnsiTheme="minorHAnsi" w:cstheme="minorHAnsi"/>
        </w:rPr>
      </w:pPr>
      <w:r w:rsidRPr="007E6C5D">
        <w:rPr>
          <w:rFonts w:asciiTheme="minorHAnsi" w:hAnsiTheme="minorHAnsi" w:cstheme="minorHAnsi"/>
        </w:rPr>
        <w:t>Przełącznik musi umożliwiać podtrzymanie zasilania z portów PoE podczas restartu urządzenia,</w:t>
      </w:r>
    </w:p>
    <w:p w14:paraId="61B56C50" w14:textId="77777777" w:rsidR="007E6C5D" w:rsidRPr="007E6C5D" w:rsidRDefault="007E6C5D" w:rsidP="007E6C5D">
      <w:pPr>
        <w:numPr>
          <w:ilvl w:val="0"/>
          <w:numId w:val="66"/>
        </w:numPr>
        <w:spacing w:after="0" w:line="276" w:lineRule="auto"/>
        <w:contextualSpacing/>
        <w:jc w:val="both"/>
        <w:rPr>
          <w:rFonts w:asciiTheme="minorHAnsi" w:hAnsiTheme="minorHAnsi" w:cstheme="minorHAnsi"/>
        </w:rPr>
      </w:pPr>
      <w:r w:rsidRPr="007E6C5D">
        <w:rPr>
          <w:rFonts w:asciiTheme="minorHAnsi" w:hAnsiTheme="minorHAnsi" w:cstheme="minorHAnsi"/>
        </w:rPr>
        <w:t>Przełącznik musi posiadać redundantne wentylatory,</w:t>
      </w:r>
    </w:p>
    <w:p w14:paraId="08092616" w14:textId="77777777" w:rsidR="007E6C5D" w:rsidRPr="007E6C5D" w:rsidRDefault="007E6C5D" w:rsidP="007E6C5D">
      <w:pPr>
        <w:numPr>
          <w:ilvl w:val="1"/>
          <w:numId w:val="61"/>
        </w:numPr>
        <w:spacing w:before="40" w:after="0"/>
        <w:ind w:left="924" w:hanging="567"/>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Parametry wydajnościowe:</w:t>
      </w:r>
    </w:p>
    <w:p w14:paraId="6206D87B"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Przepustowość przełącznika (switching capacity): Przynajmniej 175 Gb/s (bez podłączenia do stosu), 255 Gb/s (z podłączeniem do stosu)</w:t>
      </w:r>
    </w:p>
    <w:p w14:paraId="3BABD341"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Prędkość przesyłania (forwarding rate): Przynajmniej 130 Mpps</w:t>
      </w:r>
    </w:p>
    <w:p w14:paraId="49D44605"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Bufor pakietów przynajmniej 6MB </w:t>
      </w:r>
    </w:p>
    <w:p w14:paraId="6F8F0CBF"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Pamięć DRAM przynajmniej 2GB</w:t>
      </w:r>
    </w:p>
    <w:p w14:paraId="5DE900E8"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Pamięć flash przynajmniej 4GB</w:t>
      </w:r>
    </w:p>
    <w:p w14:paraId="4ED4B87F"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Obsługa:</w:t>
      </w:r>
    </w:p>
    <w:p w14:paraId="51B6AF69" w14:textId="77777777" w:rsidR="007E6C5D" w:rsidRPr="007E6C5D" w:rsidRDefault="007E6C5D" w:rsidP="007E6C5D">
      <w:pPr>
        <w:numPr>
          <w:ilvl w:val="1"/>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przynajmniej 1000 aktywnych sieci VLAN</w:t>
      </w:r>
    </w:p>
    <w:p w14:paraId="68742FBA" w14:textId="77777777" w:rsidR="007E6C5D" w:rsidRPr="007E6C5D" w:rsidRDefault="007E6C5D" w:rsidP="007E6C5D">
      <w:pPr>
        <w:numPr>
          <w:ilvl w:val="1"/>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przynajmniej 16000 adresów MAC</w:t>
      </w:r>
    </w:p>
    <w:p w14:paraId="4C57D194" w14:textId="77777777" w:rsidR="007E6C5D" w:rsidRPr="007E6C5D" w:rsidRDefault="007E6C5D" w:rsidP="007E6C5D">
      <w:pPr>
        <w:numPr>
          <w:ilvl w:val="1"/>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przynajmniej 3000 tras IPv4</w:t>
      </w:r>
    </w:p>
    <w:p w14:paraId="601000E4" w14:textId="77777777" w:rsidR="007E6C5D" w:rsidRPr="007E6C5D" w:rsidRDefault="007E6C5D" w:rsidP="007E6C5D">
      <w:pPr>
        <w:numPr>
          <w:ilvl w:val="1"/>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przynajmniej 1500 tras IPv6</w:t>
      </w:r>
    </w:p>
    <w:p w14:paraId="60FF1AC5"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Ilość wpisów w listach kontroli dostępu Security ACL przynajmniej 1000</w:t>
      </w:r>
    </w:p>
    <w:p w14:paraId="35B2DFA5"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Ilość wpisów w listach kontroli dostępu QoS ACL przynajmniej 1000</w:t>
      </w:r>
    </w:p>
    <w:p w14:paraId="2A3A7BE2"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Przynajmniej 512 interfejsów SVI L3</w:t>
      </w:r>
    </w:p>
    <w:p w14:paraId="20AF56C2"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Obsługa Jumbo frame 9198B</w:t>
      </w:r>
    </w:p>
    <w:p w14:paraId="01A01929"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Obsługa przynajmniej do 48 połączeń zagregowanych typu „port channel” </w:t>
      </w:r>
    </w:p>
    <w:p w14:paraId="75F1F4B6" w14:textId="77777777" w:rsidR="007E6C5D" w:rsidRPr="007E6C5D" w:rsidRDefault="007E6C5D" w:rsidP="007E6C5D">
      <w:pPr>
        <w:numPr>
          <w:ilvl w:val="0"/>
          <w:numId w:val="67"/>
        </w:numPr>
        <w:spacing w:after="0" w:line="276" w:lineRule="auto"/>
        <w:contextualSpacing/>
        <w:jc w:val="both"/>
        <w:rPr>
          <w:rFonts w:asciiTheme="minorHAnsi" w:hAnsiTheme="minorHAnsi" w:cstheme="minorHAnsi"/>
        </w:rPr>
      </w:pPr>
      <w:r w:rsidRPr="007E6C5D">
        <w:rPr>
          <w:rFonts w:asciiTheme="minorHAnsi" w:hAnsiTheme="minorHAnsi" w:cstheme="minorHAnsi"/>
        </w:rPr>
        <w:t>Obsługa przynajmniej 16 linków w ramach jednego połączenia zagregowanego typu „port channel” LACP</w:t>
      </w:r>
    </w:p>
    <w:p w14:paraId="5E45DA82" w14:textId="77777777" w:rsidR="007E6C5D" w:rsidRPr="007E6C5D" w:rsidRDefault="007E6C5D" w:rsidP="007E6C5D">
      <w:pPr>
        <w:numPr>
          <w:ilvl w:val="1"/>
          <w:numId w:val="61"/>
        </w:numPr>
        <w:spacing w:before="40" w:after="0"/>
        <w:ind w:left="924" w:hanging="567"/>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Obsługa protokołu NTP</w:t>
      </w:r>
    </w:p>
    <w:p w14:paraId="38DCA44A" w14:textId="77777777" w:rsidR="007E6C5D" w:rsidRPr="007E6C5D" w:rsidRDefault="007E6C5D" w:rsidP="007E6C5D">
      <w:pPr>
        <w:numPr>
          <w:ilvl w:val="1"/>
          <w:numId w:val="61"/>
        </w:numPr>
        <w:spacing w:before="40" w:after="0"/>
        <w:ind w:left="924" w:hanging="567"/>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Obsługa IGMPv1/2/3 i MLDv1/2 Snooping</w:t>
      </w:r>
    </w:p>
    <w:p w14:paraId="0397766A" w14:textId="77777777" w:rsidR="007E6C5D" w:rsidRPr="007E6C5D" w:rsidRDefault="007E6C5D" w:rsidP="007E6C5D">
      <w:pPr>
        <w:numPr>
          <w:ilvl w:val="1"/>
          <w:numId w:val="61"/>
        </w:numPr>
        <w:spacing w:before="40" w:after="0"/>
        <w:ind w:left="924" w:hanging="567"/>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musi wspierać przynajmniej poniższe mechanizmy związane z zapewnieniem ciągłości pracy sieci:</w:t>
      </w:r>
    </w:p>
    <w:p w14:paraId="64A67794" w14:textId="77777777" w:rsidR="007E6C5D" w:rsidRPr="007E6C5D" w:rsidRDefault="007E6C5D" w:rsidP="007E6C5D">
      <w:pPr>
        <w:numPr>
          <w:ilvl w:val="0"/>
          <w:numId w:val="68"/>
        </w:numPr>
        <w:spacing w:after="0" w:line="276" w:lineRule="auto"/>
        <w:contextualSpacing/>
        <w:jc w:val="both"/>
        <w:rPr>
          <w:rFonts w:asciiTheme="minorHAnsi" w:hAnsiTheme="minorHAnsi" w:cstheme="minorHAnsi"/>
        </w:rPr>
      </w:pPr>
      <w:r w:rsidRPr="007E6C5D">
        <w:rPr>
          <w:rFonts w:asciiTheme="minorHAnsi" w:hAnsiTheme="minorHAnsi" w:cstheme="minorHAnsi"/>
        </w:rPr>
        <w:lastRenderedPageBreak/>
        <w:t>IEEE 802.1w Rapid Spanning Tree</w:t>
      </w:r>
    </w:p>
    <w:p w14:paraId="61465602" w14:textId="77777777" w:rsidR="007E6C5D" w:rsidRPr="007E6C5D" w:rsidRDefault="007E6C5D" w:rsidP="007E6C5D">
      <w:pPr>
        <w:numPr>
          <w:ilvl w:val="0"/>
          <w:numId w:val="68"/>
        </w:numPr>
        <w:spacing w:after="0" w:line="276" w:lineRule="auto"/>
        <w:contextualSpacing/>
        <w:jc w:val="both"/>
        <w:rPr>
          <w:rFonts w:asciiTheme="minorHAnsi" w:hAnsiTheme="minorHAnsi" w:cstheme="minorHAnsi"/>
          <w:lang w:val="en-US"/>
        </w:rPr>
      </w:pPr>
      <w:r w:rsidRPr="007E6C5D">
        <w:rPr>
          <w:rFonts w:asciiTheme="minorHAnsi" w:hAnsiTheme="minorHAnsi" w:cstheme="minorHAnsi"/>
          <w:lang w:val="en-US"/>
        </w:rPr>
        <w:t>Per-VLAN Rapid Spanning Tree (PVRST+)</w:t>
      </w:r>
    </w:p>
    <w:p w14:paraId="625E847C" w14:textId="77777777" w:rsidR="007E6C5D" w:rsidRPr="007E6C5D" w:rsidRDefault="007E6C5D" w:rsidP="007E6C5D">
      <w:pPr>
        <w:numPr>
          <w:ilvl w:val="0"/>
          <w:numId w:val="68"/>
        </w:numPr>
        <w:spacing w:after="0" w:line="276" w:lineRule="auto"/>
        <w:contextualSpacing/>
        <w:jc w:val="both"/>
        <w:rPr>
          <w:rFonts w:asciiTheme="minorHAnsi" w:hAnsiTheme="minorHAnsi" w:cstheme="minorHAnsi"/>
          <w:lang w:val="en-US"/>
        </w:rPr>
      </w:pPr>
      <w:r w:rsidRPr="007E6C5D">
        <w:rPr>
          <w:rFonts w:asciiTheme="minorHAnsi" w:hAnsiTheme="minorHAnsi" w:cstheme="minorHAnsi"/>
          <w:lang w:val="en-US"/>
        </w:rPr>
        <w:t>IEEE 802.1s Multi-Instance Spanning Tree</w:t>
      </w:r>
    </w:p>
    <w:p w14:paraId="5F0D6941" w14:textId="77777777" w:rsidR="007E6C5D" w:rsidRPr="007E6C5D" w:rsidRDefault="007E6C5D" w:rsidP="007E6C5D">
      <w:pPr>
        <w:numPr>
          <w:ilvl w:val="0"/>
          <w:numId w:val="68"/>
        </w:numPr>
        <w:spacing w:after="0" w:line="276" w:lineRule="auto"/>
        <w:contextualSpacing/>
        <w:jc w:val="both"/>
        <w:rPr>
          <w:rFonts w:asciiTheme="minorHAnsi" w:hAnsiTheme="minorHAnsi" w:cstheme="minorHAnsi"/>
        </w:rPr>
      </w:pPr>
      <w:r w:rsidRPr="007E6C5D">
        <w:rPr>
          <w:rFonts w:asciiTheme="minorHAnsi" w:hAnsiTheme="minorHAnsi" w:cstheme="minorHAnsi"/>
        </w:rPr>
        <w:t>Obsługa 64 instancji protokołu STP</w:t>
      </w:r>
    </w:p>
    <w:p w14:paraId="208BC525"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Obsługa protokołu LLDP i LLDP-MED.</w:t>
      </w:r>
    </w:p>
    <w:p w14:paraId="2D16F0D0"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musi mieć funkcjonalność Layer 2 traceroute umożliwiającą śledzenie fizycznej trasy pakietu o zadanym źródłowym i docelowym adresie MAC</w:t>
      </w:r>
    </w:p>
    <w:p w14:paraId="64212344"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musi zapewnić obsługę funkcji Voice VLAN umożliwiającej odseparowanie ruchu danych i ruchu głosowego</w:t>
      </w:r>
    </w:p>
    <w:p w14:paraId="6652E162"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musi mieć możliwość uruchomienia funkcji serwera DHCP</w:t>
      </w:r>
    </w:p>
    <w:p w14:paraId="149D6C35"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musi obsługiwać przynajmniej wymienione poniżej mechanizmy związane z bezpieczeństwem sieci:</w:t>
      </w:r>
    </w:p>
    <w:p w14:paraId="764CED8A"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Wiele poziomów dostępu administracyjnego poprzez konsolę. Przełącznik ma umożliwiać zalogowanie się administratora z konkretnym poziomem dostępu zgodnie z odpowiedzią serwera autoryzacji (privilege-level),</w:t>
      </w:r>
    </w:p>
    <w:p w14:paraId="0041C17F"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Autoryzacja użytkowników w oparciu o IEEE 802.1X z możliwością dynamicznego przypisania użytkownika do określonej sieci VLAN,</w:t>
      </w:r>
    </w:p>
    <w:p w14:paraId="75A8CA13"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Autoryzacja użytkowników w oparciu o IEEE 802.1X z możliwością dynamicznego przypisania listy ACL,</w:t>
      </w:r>
    </w:p>
    <w:p w14:paraId="675D29CC"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Obsługa funkcji Guest VLAN umożliwiająca uzyskanie gościnnego dostępu do sieci dla użytkowników bez suplikanta 802.1X,</w:t>
      </w:r>
    </w:p>
    <w:p w14:paraId="7C1958BD"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uwierzytelnianie urządzeń na porcie w oparciu o adres MAC,</w:t>
      </w:r>
    </w:p>
    <w:p w14:paraId="736E3E7F"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uwierzytelnianie użytkowników w oparciu o portal www dla klientów bez suplikanta 802.1X,</w:t>
      </w:r>
    </w:p>
    <w:p w14:paraId="67608772"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uwierzytelnianie wielu użytkowników na jednym porcie oraz jednoczesne uwierzytelnianie na porcie telefonu IP i komputera PC,</w:t>
      </w:r>
    </w:p>
    <w:p w14:paraId="7D38FD3F"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lang w:val="en-GB"/>
        </w:rPr>
      </w:pPr>
      <w:r w:rsidRPr="007E6C5D">
        <w:rPr>
          <w:rFonts w:asciiTheme="minorHAnsi" w:hAnsiTheme="minorHAnsi" w:cstheme="minorHAnsi"/>
          <w:lang w:val="en-GB"/>
        </w:rPr>
        <w:t>obsługę żądań Change of Authorization (CoA) zgodnie z RFC 5176,</w:t>
      </w:r>
    </w:p>
    <w:p w14:paraId="0E585C1E"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Funkcjonalność flexible authentication (możliwość wyboru kolejności uwierzytelniania – 802.1X/uwierzytelnianie w oparciu o MAC adres/uwierzytelnianie oparciu o portal www),</w:t>
      </w:r>
    </w:p>
    <w:p w14:paraId="6ED292AF"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lang w:val="en-US"/>
        </w:rPr>
      </w:pPr>
      <w:r w:rsidRPr="007E6C5D">
        <w:rPr>
          <w:rFonts w:asciiTheme="minorHAnsi" w:hAnsiTheme="minorHAnsi" w:cstheme="minorHAnsi"/>
          <w:lang w:val="en-US"/>
        </w:rPr>
        <w:t>Obsługa funkcji Port Security, DHCP Snooping, Dynamic ARP Inspection i IP Source Guard,</w:t>
      </w:r>
    </w:p>
    <w:p w14:paraId="1F522EB9"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Zapewnienie podstawowych mechanizmów bezpieczeństwa IPv6 na brzegu sieci (IPv6 FHS) – w tym minimum ochronę przed rozgłaszaniem fałszywych komunikatów Router Advertisement (RA Guard) i ochronę przed dołączeniem nieuprawnionych serwerów DHCPv6 do sieci (DHCPv6 Guard),</w:t>
      </w:r>
    </w:p>
    <w:p w14:paraId="2ED73F75"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autoryzacja prób logowania do Urządzenia (dostęp administracyjny) do serwerów RADIUS i TACACS+,</w:t>
      </w:r>
    </w:p>
    <w:p w14:paraId="12AA3397"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Obsługa list kontroli dostępu (ACL) przynajmniej wymienionych poniżej typów:</w:t>
      </w:r>
    </w:p>
    <w:p w14:paraId="2689D14B" w14:textId="77777777" w:rsidR="007E6C5D" w:rsidRPr="007E6C5D" w:rsidRDefault="007E6C5D" w:rsidP="007E6C5D">
      <w:pPr>
        <w:numPr>
          <w:ilvl w:val="1"/>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Port ACL umożliwiające kontrolę ruchu wchodzącego (inbound) na poziomie portów L2 przełącznika,</w:t>
      </w:r>
    </w:p>
    <w:p w14:paraId="102EEEE2" w14:textId="77777777" w:rsidR="007E6C5D" w:rsidRPr="007E6C5D" w:rsidRDefault="007E6C5D" w:rsidP="007E6C5D">
      <w:pPr>
        <w:numPr>
          <w:ilvl w:val="1"/>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VLAN ACL umożliwiające kontrolę ruchu pomiędzy stacjami znajdującymi się w tej samem sieci VLAN w obrębie przełącznika,</w:t>
      </w:r>
    </w:p>
    <w:p w14:paraId="738F1643" w14:textId="77777777" w:rsidR="007E6C5D" w:rsidRPr="007E6C5D" w:rsidRDefault="007E6C5D" w:rsidP="007E6C5D">
      <w:pPr>
        <w:numPr>
          <w:ilvl w:val="1"/>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Routed ACL umożliwiające kontrolę ruchu routowanego pomiędzy sieciami VLAN, </w:t>
      </w:r>
    </w:p>
    <w:p w14:paraId="5355F117"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lastRenderedPageBreak/>
        <w:t>konfiguracja tzw. czasowych list ACL (aktywnych w określonych godzinach i dniach tygodnia);</w:t>
      </w:r>
    </w:p>
    <w:p w14:paraId="230ED6CD"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Obsługę szyfrowania ruchu zgodnie z IEEE 802.1ae (MACSec) dla wszystkich portów przełącznika (dla połączeń switch-switch) kluczami o długości 128-bitów (gcm-aes-128) z mechanizmem MACsec Key Agreement (MKA),</w:t>
      </w:r>
    </w:p>
    <w:p w14:paraId="0B5328FA"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Wbudowane mechanizmy ochrony warstwy kontrolnej przełącznika (CoPP – Control Plane Policing),</w:t>
      </w:r>
    </w:p>
    <w:p w14:paraId="1057C2A2" w14:textId="77777777" w:rsidR="007E6C5D" w:rsidRPr="007E6C5D" w:rsidRDefault="007E6C5D" w:rsidP="007E6C5D">
      <w:pPr>
        <w:numPr>
          <w:ilvl w:val="0"/>
          <w:numId w:val="69"/>
        </w:numPr>
        <w:spacing w:after="0" w:line="276" w:lineRule="auto"/>
        <w:contextualSpacing/>
        <w:jc w:val="both"/>
        <w:rPr>
          <w:rFonts w:asciiTheme="minorHAnsi" w:hAnsiTheme="minorHAnsi" w:cstheme="minorHAnsi"/>
        </w:rPr>
      </w:pPr>
      <w:r w:rsidRPr="007E6C5D">
        <w:rPr>
          <w:rFonts w:asciiTheme="minorHAnsi" w:hAnsiTheme="minorHAnsi" w:cstheme="minorHAnsi"/>
        </w:rPr>
        <w:t>Funkcja Private VLAN;</w:t>
      </w:r>
    </w:p>
    <w:p w14:paraId="11D28317"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 xml:space="preserve">Przełącznik musi obsługiwać przynajmniej wymienione poniżej mechanizmy zapewaniające autentyczność uruchamianego oprogramowania oraz hardware urządzenia w tym: </w:t>
      </w:r>
    </w:p>
    <w:p w14:paraId="53FBD2B6" w14:textId="77777777" w:rsidR="007E6C5D" w:rsidRPr="007E6C5D" w:rsidRDefault="007E6C5D" w:rsidP="007E6C5D">
      <w:pPr>
        <w:numPr>
          <w:ilvl w:val="0"/>
          <w:numId w:val="70"/>
        </w:numPr>
        <w:spacing w:after="0" w:line="276" w:lineRule="auto"/>
        <w:contextualSpacing/>
        <w:jc w:val="both"/>
        <w:rPr>
          <w:rFonts w:asciiTheme="minorHAnsi" w:hAnsiTheme="minorHAnsi" w:cstheme="minorHAnsi"/>
        </w:rPr>
      </w:pPr>
      <w:r w:rsidRPr="007E6C5D">
        <w:rPr>
          <w:rFonts w:asciiTheme="minorHAnsi" w:hAnsiTheme="minorHAnsi" w:cstheme="minorHAnsi"/>
        </w:rPr>
        <w:t>sprawdzanie autentyczności oprogramowania (w tym firmware, BIOS i system operacyjny urządzenia) przed uruchomieniem urządzenia,</w:t>
      </w:r>
    </w:p>
    <w:p w14:paraId="7ECF6349" w14:textId="77777777" w:rsidR="007E6C5D" w:rsidRPr="007E6C5D" w:rsidRDefault="007E6C5D" w:rsidP="007E6C5D">
      <w:pPr>
        <w:numPr>
          <w:ilvl w:val="0"/>
          <w:numId w:val="70"/>
        </w:numPr>
        <w:spacing w:after="0" w:line="276" w:lineRule="auto"/>
        <w:contextualSpacing/>
        <w:jc w:val="both"/>
        <w:rPr>
          <w:rFonts w:asciiTheme="minorHAnsi" w:hAnsiTheme="minorHAnsi" w:cstheme="minorHAnsi"/>
        </w:rPr>
      </w:pPr>
      <w:r w:rsidRPr="007E6C5D">
        <w:rPr>
          <w:rFonts w:asciiTheme="minorHAnsi" w:hAnsiTheme="minorHAnsi" w:cstheme="minorHAnsi"/>
        </w:rPr>
        <w:t>bezpieczna sekwencja uruchamiania,</w:t>
      </w:r>
    </w:p>
    <w:p w14:paraId="7520D92F" w14:textId="77777777" w:rsidR="007E6C5D" w:rsidRPr="007E6C5D" w:rsidRDefault="007E6C5D" w:rsidP="007E6C5D">
      <w:pPr>
        <w:numPr>
          <w:ilvl w:val="0"/>
          <w:numId w:val="70"/>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sprzętowy układ umożliwiający sprawdzenie autentyczności urządzenia. </w:t>
      </w:r>
    </w:p>
    <w:p w14:paraId="0838CF0C"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musi obsługiwać przynajmniej wymienione poniżej mechanizmy związane z zapewnieniem jakości usług w sieci:</w:t>
      </w:r>
    </w:p>
    <w:p w14:paraId="066BB34A" w14:textId="77777777" w:rsidR="007E6C5D" w:rsidRPr="007E6C5D" w:rsidRDefault="007E6C5D" w:rsidP="007E6C5D">
      <w:pPr>
        <w:numPr>
          <w:ilvl w:val="0"/>
          <w:numId w:val="71"/>
        </w:numPr>
        <w:spacing w:after="0" w:line="276" w:lineRule="auto"/>
        <w:contextualSpacing/>
        <w:jc w:val="both"/>
        <w:rPr>
          <w:rFonts w:asciiTheme="minorHAnsi" w:hAnsiTheme="minorHAnsi" w:cstheme="minorHAnsi"/>
        </w:rPr>
      </w:pPr>
      <w:r w:rsidRPr="007E6C5D">
        <w:rPr>
          <w:rFonts w:asciiTheme="minorHAnsi" w:hAnsiTheme="minorHAnsi" w:cstheme="minorHAnsi"/>
        </w:rPr>
        <w:t>Implementacja 8 kolejek dla ruchu wyjściowego na każdym porcie dla obsługi ruchu o różnej klasie obsługi,</w:t>
      </w:r>
    </w:p>
    <w:p w14:paraId="6CC9CCA3" w14:textId="77777777" w:rsidR="007E6C5D" w:rsidRPr="007E6C5D" w:rsidRDefault="007E6C5D" w:rsidP="007E6C5D">
      <w:pPr>
        <w:numPr>
          <w:ilvl w:val="0"/>
          <w:numId w:val="71"/>
        </w:numPr>
        <w:spacing w:after="0" w:line="276" w:lineRule="auto"/>
        <w:contextualSpacing/>
        <w:jc w:val="both"/>
        <w:rPr>
          <w:rFonts w:asciiTheme="minorHAnsi" w:hAnsiTheme="minorHAnsi" w:cstheme="minorHAnsi"/>
        </w:rPr>
      </w:pPr>
      <w:r w:rsidRPr="007E6C5D">
        <w:rPr>
          <w:rFonts w:asciiTheme="minorHAnsi" w:hAnsiTheme="minorHAnsi" w:cstheme="minorHAnsi"/>
        </w:rPr>
        <w:t>Implementacja algorytmu Shaped Round Robin dla obsługi kolejek,</w:t>
      </w:r>
    </w:p>
    <w:p w14:paraId="14BC703F" w14:textId="77777777" w:rsidR="007E6C5D" w:rsidRPr="007E6C5D" w:rsidRDefault="007E6C5D" w:rsidP="007E6C5D">
      <w:pPr>
        <w:numPr>
          <w:ilvl w:val="0"/>
          <w:numId w:val="71"/>
        </w:numPr>
        <w:spacing w:after="0" w:line="276" w:lineRule="auto"/>
        <w:contextualSpacing/>
        <w:jc w:val="both"/>
        <w:rPr>
          <w:rFonts w:asciiTheme="minorHAnsi" w:hAnsiTheme="minorHAnsi" w:cstheme="minorHAnsi"/>
        </w:rPr>
      </w:pPr>
      <w:r w:rsidRPr="007E6C5D">
        <w:rPr>
          <w:rFonts w:asciiTheme="minorHAnsi" w:hAnsiTheme="minorHAnsi" w:cstheme="minorHAnsi"/>
        </w:rPr>
        <w:t>obsługa jednej z powyżej wspomnianych kolejek z bezwzględnym priorytetem w stosunku do innych (Strict Priority),</w:t>
      </w:r>
    </w:p>
    <w:p w14:paraId="1C2ACB13" w14:textId="77777777" w:rsidR="007E6C5D" w:rsidRPr="007E6C5D" w:rsidRDefault="007E6C5D" w:rsidP="007E6C5D">
      <w:pPr>
        <w:numPr>
          <w:ilvl w:val="0"/>
          <w:numId w:val="71"/>
        </w:numPr>
        <w:spacing w:after="0" w:line="276" w:lineRule="auto"/>
        <w:contextualSpacing/>
        <w:jc w:val="both"/>
        <w:rPr>
          <w:rFonts w:asciiTheme="minorHAnsi" w:hAnsiTheme="minorHAnsi" w:cstheme="minorHAnsi"/>
        </w:rPr>
      </w:pPr>
      <w:r w:rsidRPr="007E6C5D">
        <w:rPr>
          <w:rFonts w:asciiTheme="minorHAnsi" w:hAnsiTheme="minorHAnsi" w:cstheme="minorHAnsi"/>
        </w:rPr>
        <w:t>Klasyfikacja ruchu do klas różnej jakości obsługi (QoS) poprzez wykorzystanie następujących parametrów: źródłowy/docelowy adres MAC, źródłowy/docelowy adres IP, źródłowy/docelowy port TCP,</w:t>
      </w:r>
    </w:p>
    <w:p w14:paraId="30BD557F" w14:textId="77777777" w:rsidR="007E6C5D" w:rsidRPr="007E6C5D" w:rsidRDefault="007E6C5D" w:rsidP="007E6C5D">
      <w:pPr>
        <w:numPr>
          <w:ilvl w:val="0"/>
          <w:numId w:val="71"/>
        </w:numPr>
        <w:spacing w:after="0" w:line="276" w:lineRule="auto"/>
        <w:contextualSpacing/>
        <w:jc w:val="both"/>
        <w:rPr>
          <w:rFonts w:asciiTheme="minorHAnsi" w:hAnsiTheme="minorHAnsi" w:cstheme="minorHAnsi"/>
        </w:rPr>
      </w:pPr>
      <w:r w:rsidRPr="007E6C5D">
        <w:rPr>
          <w:rFonts w:asciiTheme="minorHAnsi" w:hAnsiTheme="minorHAnsi" w:cstheme="minorHAnsi"/>
        </w:rPr>
        <w:t>ograniczanie pasma dostępnego na danym porcie dla ruchu o danej klasie obsługi z dokładnością do 8 Kbps (policing, rate limiting),</w:t>
      </w:r>
    </w:p>
    <w:p w14:paraId="6A85A873" w14:textId="77777777" w:rsidR="007E6C5D" w:rsidRPr="007E6C5D" w:rsidRDefault="007E6C5D" w:rsidP="007E6C5D">
      <w:pPr>
        <w:numPr>
          <w:ilvl w:val="0"/>
          <w:numId w:val="71"/>
        </w:numPr>
        <w:spacing w:after="0" w:line="276" w:lineRule="auto"/>
        <w:contextualSpacing/>
        <w:jc w:val="both"/>
        <w:rPr>
          <w:rFonts w:asciiTheme="minorHAnsi" w:hAnsiTheme="minorHAnsi" w:cstheme="minorHAnsi"/>
        </w:rPr>
      </w:pPr>
      <w:r w:rsidRPr="007E6C5D">
        <w:rPr>
          <w:rFonts w:asciiTheme="minorHAnsi" w:hAnsiTheme="minorHAnsi" w:cstheme="minorHAnsi"/>
        </w:rPr>
        <w:t>Kontrola sztormów dla ruchu broadcast/multicast/unicast,</w:t>
      </w:r>
    </w:p>
    <w:p w14:paraId="249C3047" w14:textId="77777777" w:rsidR="007E6C5D" w:rsidRPr="007E6C5D" w:rsidRDefault="007E6C5D" w:rsidP="007E6C5D">
      <w:pPr>
        <w:numPr>
          <w:ilvl w:val="0"/>
          <w:numId w:val="71"/>
        </w:numPr>
        <w:spacing w:after="0" w:line="276" w:lineRule="auto"/>
        <w:contextualSpacing/>
        <w:jc w:val="both"/>
        <w:rPr>
          <w:rFonts w:asciiTheme="minorHAnsi" w:hAnsiTheme="minorHAnsi" w:cstheme="minorHAnsi"/>
        </w:rPr>
      </w:pPr>
      <w:r w:rsidRPr="007E6C5D">
        <w:rPr>
          <w:rFonts w:asciiTheme="minorHAnsi" w:hAnsiTheme="minorHAnsi" w:cstheme="minorHAnsi"/>
        </w:rPr>
        <w:t>zmianę przez urządzenie kodu wartości QoS zawartego w ramce Ethernet lub pakiecie IP – poprzez zmianę pola 802.1p (CoS) oraz IP ToS/DSCP;</w:t>
      </w:r>
    </w:p>
    <w:p w14:paraId="16F4C7DF"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Obsługa przynajmniej wymienionych poniżej protokołów i mechanizmów routingu:</w:t>
      </w:r>
    </w:p>
    <w:p w14:paraId="47A472B4" w14:textId="77777777" w:rsidR="007E6C5D" w:rsidRPr="007E6C5D" w:rsidRDefault="007E6C5D" w:rsidP="007E6C5D">
      <w:pPr>
        <w:numPr>
          <w:ilvl w:val="0"/>
          <w:numId w:val="72"/>
        </w:numPr>
        <w:spacing w:after="0" w:line="276" w:lineRule="auto"/>
        <w:contextualSpacing/>
        <w:jc w:val="both"/>
        <w:rPr>
          <w:rFonts w:asciiTheme="minorHAnsi" w:hAnsiTheme="minorHAnsi" w:cstheme="minorHAnsi"/>
        </w:rPr>
      </w:pPr>
      <w:r w:rsidRPr="007E6C5D">
        <w:rPr>
          <w:rFonts w:asciiTheme="minorHAnsi" w:hAnsiTheme="minorHAnsi" w:cstheme="minorHAnsi"/>
        </w:rPr>
        <w:t>Routing statyczny dla IPv4 i IPv6,</w:t>
      </w:r>
    </w:p>
    <w:p w14:paraId="0AD1422E" w14:textId="77777777" w:rsidR="007E6C5D" w:rsidRPr="007E6C5D" w:rsidRDefault="007E6C5D" w:rsidP="007E6C5D">
      <w:pPr>
        <w:numPr>
          <w:ilvl w:val="0"/>
          <w:numId w:val="72"/>
        </w:numPr>
        <w:spacing w:after="0" w:line="276" w:lineRule="auto"/>
        <w:contextualSpacing/>
        <w:jc w:val="both"/>
        <w:rPr>
          <w:rFonts w:asciiTheme="minorHAnsi" w:hAnsiTheme="minorHAnsi" w:cstheme="minorHAnsi"/>
          <w:lang w:val="en-US"/>
        </w:rPr>
      </w:pPr>
      <w:r w:rsidRPr="007E6C5D">
        <w:rPr>
          <w:rFonts w:asciiTheme="minorHAnsi" w:hAnsiTheme="minorHAnsi" w:cstheme="minorHAnsi"/>
          <w:lang w:val="en-US"/>
        </w:rPr>
        <w:t>Routing dynamiczny – RIP, OSPF do 1000 routes, PIM Stub do 1000 routes ,</w:t>
      </w:r>
    </w:p>
    <w:p w14:paraId="18E48993" w14:textId="77777777" w:rsidR="007E6C5D" w:rsidRPr="007E6C5D" w:rsidRDefault="007E6C5D" w:rsidP="007E6C5D">
      <w:pPr>
        <w:numPr>
          <w:ilvl w:val="0"/>
          <w:numId w:val="72"/>
        </w:numPr>
        <w:spacing w:after="0" w:line="276" w:lineRule="auto"/>
        <w:contextualSpacing/>
        <w:jc w:val="both"/>
        <w:rPr>
          <w:rFonts w:asciiTheme="minorHAnsi" w:hAnsiTheme="minorHAnsi" w:cstheme="minorHAnsi"/>
        </w:rPr>
      </w:pPr>
      <w:r w:rsidRPr="007E6C5D">
        <w:rPr>
          <w:rFonts w:asciiTheme="minorHAnsi" w:hAnsiTheme="minorHAnsi" w:cstheme="minorHAnsi"/>
        </w:rPr>
        <w:t>Policy-based routing (PBR),</w:t>
      </w:r>
    </w:p>
    <w:p w14:paraId="127E7BFC" w14:textId="77777777" w:rsidR="007E6C5D" w:rsidRPr="007E6C5D" w:rsidRDefault="007E6C5D" w:rsidP="007E6C5D">
      <w:pPr>
        <w:numPr>
          <w:ilvl w:val="0"/>
          <w:numId w:val="72"/>
        </w:numPr>
        <w:spacing w:after="0" w:line="276" w:lineRule="auto"/>
        <w:contextualSpacing/>
        <w:jc w:val="both"/>
        <w:rPr>
          <w:rFonts w:asciiTheme="minorHAnsi" w:hAnsiTheme="minorHAnsi" w:cstheme="minorHAnsi"/>
        </w:rPr>
      </w:pPr>
      <w:r w:rsidRPr="007E6C5D">
        <w:rPr>
          <w:rFonts w:asciiTheme="minorHAnsi" w:hAnsiTheme="minorHAnsi" w:cstheme="minorHAnsi"/>
        </w:rPr>
        <w:t>Obsługa protokołu redundancji bramy (VRRP) z obsługą 64 grup,</w:t>
      </w:r>
    </w:p>
    <w:p w14:paraId="19673323" w14:textId="77777777" w:rsidR="007E6C5D" w:rsidRPr="007E6C5D" w:rsidRDefault="007E6C5D" w:rsidP="007E6C5D">
      <w:pPr>
        <w:numPr>
          <w:ilvl w:val="0"/>
          <w:numId w:val="72"/>
        </w:numPr>
        <w:spacing w:after="0" w:line="276" w:lineRule="auto"/>
        <w:contextualSpacing/>
        <w:jc w:val="both"/>
        <w:rPr>
          <w:rFonts w:asciiTheme="minorHAnsi" w:hAnsiTheme="minorHAnsi" w:cstheme="minorHAnsi"/>
          <w:lang w:val="en-US"/>
        </w:rPr>
      </w:pPr>
      <w:r w:rsidRPr="007E6C5D">
        <w:rPr>
          <w:rFonts w:asciiTheme="minorHAnsi" w:hAnsiTheme="minorHAnsi" w:cstheme="minorHAnsi"/>
          <w:lang w:val="en-US"/>
        </w:rPr>
        <w:t>Obsługa 10 tuneli GRE (Generic Routing Encapsulation);</w:t>
      </w:r>
    </w:p>
    <w:p w14:paraId="27218F39"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ma umożliwiać lokalną i zdalną obserwację ruchu na określonym porcie, polegającą na kopiowaniu pojawiających się na nim ramek i przesyłaniu ich do zdalnego urządzenia monitorującego – mechanizmy SPAN, RSPAN</w:t>
      </w:r>
    </w:p>
    <w:p w14:paraId="4D803873"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Funkcjonalność sondy IP SLA Responder,</w:t>
      </w:r>
    </w:p>
    <w:p w14:paraId="4B027D33"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Zarządzanie przełącznikiem przynajmniej poprzez:</w:t>
      </w:r>
    </w:p>
    <w:p w14:paraId="3989FD2C"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t>Port konsoli,</w:t>
      </w:r>
    </w:p>
    <w:p w14:paraId="7DC24D2F"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t>Dedykowany port Ethernet do zarządzania out-of-band,</w:t>
      </w:r>
    </w:p>
    <w:p w14:paraId="2217F9DD"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lastRenderedPageBreak/>
        <w:t>Plik konfiguracyjny urządzenia możliwy do edycji w trybie off-line (możliwość przeglądania i zmian konfiguracji w pliku tekstowym na dowolnym urządzeniu PC). Po zapisaniu konfiguracji w pamięci nieulotnej możliwość uruchomienia urządzenia z nową konfiguracją,</w:t>
      </w:r>
    </w:p>
    <w:p w14:paraId="0CD95B72"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t>Obsługa protokołów SNMPv3, SSHv2, SCP, sftp (SSH File Transfer Protocol), https, syslog,</w:t>
      </w:r>
    </w:p>
    <w:p w14:paraId="0995D4D2"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t>konfiguracja za pomocą protokołu NETCONF (RFC 6241) i modelowania YANGa (RFC 6020) oraz eksportowania zdefiniowanych według potrzeb danych do zewnętrznych systemów,</w:t>
      </w:r>
    </w:p>
    <w:p w14:paraId="54123CCD"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Wsparcie dla protokołu RESTCONF, </w:t>
      </w:r>
    </w:p>
    <w:p w14:paraId="5AB36D5F"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t>Przełącznik ma posiadać diodę umożliwiającą identyfikację konkretnego urządzenia podczas akcji serwisowych,</w:t>
      </w:r>
    </w:p>
    <w:p w14:paraId="3077BABE"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t>Przełącznik ma posiadać wbudowany tag RFID w celu łatwiejszego zarządzania infrastrukturą,</w:t>
      </w:r>
    </w:p>
    <w:p w14:paraId="7C43CDB5"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t>Port USB umożliwiający podłączenie zewnętrznego nośnika danych. Urządzenie ma możliwość uruchomienia z nośnika danych umieszczonego w porcie USB,</w:t>
      </w:r>
    </w:p>
    <w:p w14:paraId="50378BEB" w14:textId="77777777" w:rsidR="007E6C5D" w:rsidRPr="007E6C5D" w:rsidRDefault="007E6C5D" w:rsidP="007E6C5D">
      <w:pPr>
        <w:numPr>
          <w:ilvl w:val="0"/>
          <w:numId w:val="73"/>
        </w:numPr>
        <w:spacing w:after="0" w:line="276" w:lineRule="auto"/>
        <w:contextualSpacing/>
        <w:jc w:val="both"/>
        <w:rPr>
          <w:rFonts w:asciiTheme="minorHAnsi" w:hAnsiTheme="minorHAnsi" w:cstheme="minorHAnsi"/>
        </w:rPr>
      </w:pPr>
      <w:r w:rsidRPr="007E6C5D">
        <w:rPr>
          <w:rFonts w:asciiTheme="minorHAnsi" w:hAnsiTheme="minorHAnsi" w:cstheme="minorHAnsi"/>
        </w:rPr>
        <w:t>Wbudowany graficzny interfejs zarządzania przełącznikiem dostępny z poziomu przeglądarki;</w:t>
      </w:r>
    </w:p>
    <w:p w14:paraId="7DFF9740"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Montaż – przełącznik ma mieć możliwość montażu w szafie rack 19”. Wysokość Urządzenia ma być nie większa niż 1 RU,</w:t>
      </w:r>
    </w:p>
    <w:p w14:paraId="515A6D22"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ma umożliwiać próbkowanie (bez samplowania) i eksport statystyk ruchu do zewnętrznych kolektorów danych ze wsparciem sprzętowym dla protokołu NetFlow – obsługa 16000 strumieni (flow),</w:t>
      </w:r>
    </w:p>
    <w:p w14:paraId="151986FF"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ma umożliwiać rozszerzanie protokołu NetFlow w postaci tzw. Flexible NetFlow, który umożliwia monitorowanie większej ilości informacji zawartej w pakiecie danych od warstw 2 do 7, bardziej granularne monitorowanie ruchu i definiowanie monitorowanych przepływów (flow) poprzez elastyczne definiowanie pól kluczowych,</w:t>
      </w:r>
    </w:p>
    <w:p w14:paraId="0F5CAFB8"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Przełącznik ma umożliwiać tworzenie skryptów celem obsługi zdarzeń, które mogą pojawić się w systemie,</w:t>
      </w:r>
    </w:p>
    <w:p w14:paraId="71CDD977" w14:textId="77777777" w:rsidR="007E6C5D" w:rsidRPr="007E6C5D" w:rsidRDefault="007E6C5D" w:rsidP="007E6C5D">
      <w:pPr>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Wyposażenie Urządzenia</w:t>
      </w:r>
    </w:p>
    <w:p w14:paraId="011CB035" w14:textId="77777777" w:rsidR="007E6C5D" w:rsidRPr="007E6C5D" w:rsidRDefault="007E6C5D" w:rsidP="007E6C5D">
      <w:pPr>
        <w:numPr>
          <w:ilvl w:val="0"/>
          <w:numId w:val="74"/>
        </w:numPr>
        <w:spacing w:after="0" w:line="276" w:lineRule="auto"/>
        <w:contextualSpacing/>
        <w:jc w:val="both"/>
        <w:rPr>
          <w:rFonts w:asciiTheme="minorHAnsi" w:hAnsiTheme="minorHAnsi" w:cstheme="minorHAnsi"/>
        </w:rPr>
      </w:pPr>
      <w:r w:rsidRPr="007E6C5D">
        <w:rPr>
          <w:rFonts w:asciiTheme="minorHAnsi" w:hAnsiTheme="minorHAnsi" w:cstheme="minorHAnsi"/>
        </w:rPr>
        <w:t>Przełącznik ma być wyposażony w dwa zasilacze,</w:t>
      </w:r>
    </w:p>
    <w:p w14:paraId="44A08C0A" w14:textId="77777777" w:rsidR="007E6C5D" w:rsidRPr="007E6C5D" w:rsidRDefault="007E6C5D" w:rsidP="007E6C5D">
      <w:pPr>
        <w:numPr>
          <w:ilvl w:val="0"/>
          <w:numId w:val="74"/>
        </w:numPr>
        <w:spacing w:after="0" w:line="276" w:lineRule="auto"/>
        <w:contextualSpacing/>
        <w:jc w:val="both"/>
        <w:rPr>
          <w:rFonts w:asciiTheme="minorHAnsi" w:hAnsiTheme="minorHAnsi" w:cstheme="minorHAnsi"/>
        </w:rPr>
      </w:pPr>
      <w:r w:rsidRPr="007E6C5D">
        <w:rPr>
          <w:rFonts w:asciiTheme="minorHAnsi" w:hAnsiTheme="minorHAnsi" w:cstheme="minorHAnsi"/>
        </w:rPr>
        <w:t>Przełącznik ma być wyposażony w moduł do łączenia w stos wraz z kablem stakującym o długości przynajmniej 1m,</w:t>
      </w:r>
    </w:p>
    <w:p w14:paraId="5E292A9B" w14:textId="77777777" w:rsidR="007E6C5D" w:rsidRPr="007E6C5D" w:rsidRDefault="007E6C5D" w:rsidP="007E6C5D">
      <w:pPr>
        <w:numPr>
          <w:ilvl w:val="0"/>
          <w:numId w:val="74"/>
        </w:numPr>
        <w:spacing w:after="0" w:line="276" w:lineRule="auto"/>
        <w:contextualSpacing/>
        <w:jc w:val="both"/>
        <w:rPr>
          <w:rFonts w:asciiTheme="minorHAnsi" w:hAnsiTheme="minorHAnsi" w:cstheme="minorHAnsi"/>
        </w:rPr>
      </w:pPr>
      <w:r w:rsidRPr="007E6C5D">
        <w:rPr>
          <w:rFonts w:asciiTheme="minorHAnsi" w:hAnsiTheme="minorHAnsi" w:cstheme="minorHAnsi"/>
        </w:rPr>
        <w:t>Przełącznik ma być wyposażony w następujące wkładki interfejsowe:</w:t>
      </w:r>
    </w:p>
    <w:p w14:paraId="6C5472D8" w14:textId="77777777" w:rsidR="007E6C5D" w:rsidRPr="007E6C5D" w:rsidRDefault="007E6C5D" w:rsidP="007E6C5D">
      <w:pPr>
        <w:numPr>
          <w:ilvl w:val="0"/>
          <w:numId w:val="77"/>
        </w:numPr>
        <w:spacing w:after="0" w:line="276" w:lineRule="auto"/>
        <w:contextualSpacing/>
        <w:jc w:val="both"/>
        <w:rPr>
          <w:rFonts w:asciiTheme="minorHAnsi" w:hAnsiTheme="minorHAnsi" w:cstheme="minorHAnsi"/>
        </w:rPr>
      </w:pPr>
      <w:r w:rsidRPr="007E6C5D">
        <w:rPr>
          <w:rFonts w:asciiTheme="minorHAnsi" w:hAnsiTheme="minorHAnsi" w:cstheme="minorHAnsi"/>
        </w:rPr>
        <w:t>cztery moduły światłowodowe SFP+ 10Gb/s przystosowane do współpracy ze światłowodami multimodowymi typu OM3 na dystansie do przynajmniej 300 metrów. Moduły muszą być kompatybilne z IEEE 802.3ae.</w:t>
      </w:r>
    </w:p>
    <w:p w14:paraId="7EC6AFF1" w14:textId="77777777" w:rsidR="007E6C5D" w:rsidRPr="007E6C5D" w:rsidRDefault="007E6C5D" w:rsidP="007E6C5D">
      <w:pPr>
        <w:numPr>
          <w:ilvl w:val="0"/>
          <w:numId w:val="77"/>
        </w:numPr>
        <w:spacing w:after="0" w:line="276" w:lineRule="auto"/>
        <w:contextualSpacing/>
        <w:jc w:val="both"/>
        <w:rPr>
          <w:rFonts w:asciiTheme="minorHAnsi" w:hAnsiTheme="minorHAnsi" w:cstheme="minorHAnsi"/>
        </w:rPr>
      </w:pPr>
      <w:r w:rsidRPr="007E6C5D">
        <w:rPr>
          <w:rFonts w:asciiTheme="minorHAnsi" w:hAnsiTheme="minorHAnsi" w:cstheme="minorHAnsi"/>
        </w:rPr>
        <w:t>moduły SFP powinny być od tego samego producenta, co oferowany przełącznik, dopuszcza się jednak moduły innych producentów, kompatybilne z oferowanymi przełącznikami,</w:t>
      </w:r>
    </w:p>
    <w:p w14:paraId="2758AAE9" w14:textId="77777777" w:rsidR="007E6C5D" w:rsidRPr="007E6C5D" w:rsidRDefault="007E6C5D" w:rsidP="007E6C5D">
      <w:pPr>
        <w:numPr>
          <w:ilvl w:val="0"/>
          <w:numId w:val="74"/>
        </w:numPr>
        <w:spacing w:after="0" w:line="276" w:lineRule="auto"/>
        <w:contextualSpacing/>
        <w:jc w:val="both"/>
        <w:rPr>
          <w:rFonts w:asciiTheme="minorHAnsi" w:hAnsiTheme="minorHAnsi" w:cstheme="minorHAnsi"/>
        </w:rPr>
      </w:pPr>
      <w:r w:rsidRPr="007E6C5D">
        <w:rPr>
          <w:rFonts w:asciiTheme="minorHAnsi" w:hAnsiTheme="minorHAnsi" w:cstheme="minorHAnsi"/>
        </w:rPr>
        <w:t>Jeżeli jest to wymagane Urządzenie ma być wyposażone w licencje subskrypcyjne na wymienione powyżej funkcjonalności na okres 3 lat,</w:t>
      </w:r>
    </w:p>
    <w:p w14:paraId="0FA177F3" w14:textId="77777777" w:rsidR="007E6C5D" w:rsidRPr="007E6C5D" w:rsidRDefault="007E6C5D" w:rsidP="007E6C5D">
      <w:pPr>
        <w:keepNext/>
        <w:numPr>
          <w:ilvl w:val="1"/>
          <w:numId w:val="61"/>
        </w:numPr>
        <w:spacing w:before="40" w:after="0"/>
        <w:ind w:left="981" w:hanging="624"/>
        <w:jc w:val="both"/>
        <w:outlineLvl w:val="1"/>
        <w:rPr>
          <w:rFonts w:asciiTheme="minorHAnsi" w:eastAsiaTheme="majorEastAsia" w:hAnsiTheme="minorHAnsi" w:cstheme="minorHAnsi"/>
          <w:color w:val="2F5496" w:themeColor="accent1" w:themeShade="BF"/>
        </w:rPr>
      </w:pPr>
      <w:r w:rsidRPr="007E6C5D">
        <w:rPr>
          <w:rFonts w:asciiTheme="minorHAnsi" w:eastAsiaTheme="majorEastAsia" w:hAnsiTheme="minorHAnsi" w:cstheme="minorHAnsi"/>
          <w:color w:val="2F5496" w:themeColor="accent1" w:themeShade="BF"/>
        </w:rPr>
        <w:t>Kompatybilność/ równoważność:</w:t>
      </w:r>
    </w:p>
    <w:p w14:paraId="40836DCF" w14:textId="77777777" w:rsidR="007E6C5D" w:rsidRPr="007E6C5D" w:rsidRDefault="007E6C5D" w:rsidP="007E6C5D">
      <w:pPr>
        <w:numPr>
          <w:ilvl w:val="0"/>
          <w:numId w:val="76"/>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Dostawa przełączników sieciowych ma na celu modernizację infrastruktury sieciowej w siedzibie Ministerstwa Zdrowia. </w:t>
      </w:r>
    </w:p>
    <w:p w14:paraId="0D187173" w14:textId="77777777" w:rsidR="007E6C5D" w:rsidRPr="007E6C5D" w:rsidRDefault="007E6C5D" w:rsidP="007E6C5D">
      <w:pPr>
        <w:numPr>
          <w:ilvl w:val="0"/>
          <w:numId w:val="76"/>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W zmodernizowanej infrastrukturze Zamawiający zamierza wykorzystywać posiadane już przez niego komponenty, stąd wymaganie, żeby oferowane Urządzenia były kompatybilne </w:t>
      </w:r>
      <w:r w:rsidRPr="007E6C5D">
        <w:rPr>
          <w:rFonts w:asciiTheme="minorHAnsi" w:hAnsiTheme="minorHAnsi" w:cstheme="minorHAnsi"/>
        </w:rPr>
        <w:lastRenderedPageBreak/>
        <w:t xml:space="preserve">z tymi komponentami, w szczególności z systemami Cisco Catalyst 9200L oraz Cisco Nexus9000. </w:t>
      </w:r>
    </w:p>
    <w:p w14:paraId="7DC4F4AF" w14:textId="77777777" w:rsidR="007E6C5D" w:rsidRPr="007E6C5D" w:rsidRDefault="007E6C5D" w:rsidP="007E6C5D">
      <w:pPr>
        <w:numPr>
          <w:ilvl w:val="0"/>
          <w:numId w:val="76"/>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Ponadto inżynierowie administrujący tymi środowiskami posiadają certyfikowane szkolenia CISCO ścieżki CCNP. </w:t>
      </w:r>
    </w:p>
    <w:p w14:paraId="07EBC85A" w14:textId="6774F74D" w:rsidR="007E6C5D" w:rsidRPr="007E6C5D" w:rsidRDefault="007E6C5D" w:rsidP="007E6C5D">
      <w:pPr>
        <w:numPr>
          <w:ilvl w:val="0"/>
          <w:numId w:val="76"/>
        </w:numPr>
        <w:spacing w:after="0" w:line="276" w:lineRule="auto"/>
        <w:contextualSpacing/>
        <w:jc w:val="both"/>
        <w:rPr>
          <w:rFonts w:asciiTheme="minorHAnsi" w:hAnsiTheme="minorHAnsi" w:cstheme="minorHAnsi"/>
        </w:rPr>
      </w:pPr>
      <w:r w:rsidRPr="007E6C5D">
        <w:rPr>
          <w:rFonts w:asciiTheme="minorHAnsi" w:hAnsiTheme="minorHAnsi" w:cstheme="minorHAnsi"/>
        </w:rPr>
        <w:t>W przypadku dostawy Urządzeń, które nie będą prawidłowo współpracować z posiadaną infrastrukturą sieciową Zamawiającego - Wykonawca będzie zobowiązany na własny koszt do zastąpienia infrastruktury sieciowej Zamawiającego w taki sposób</w:t>
      </w:r>
      <w:r>
        <w:rPr>
          <w:rFonts w:asciiTheme="minorHAnsi" w:hAnsiTheme="minorHAnsi" w:cstheme="minorHAnsi"/>
        </w:rPr>
        <w:t>,</w:t>
      </w:r>
      <w:r w:rsidRPr="007E6C5D">
        <w:rPr>
          <w:rFonts w:asciiTheme="minorHAnsi" w:hAnsiTheme="minorHAnsi" w:cstheme="minorHAnsi"/>
        </w:rPr>
        <w:t xml:space="preserve"> by wraz z dostarczonymi Urządzeniami posiadała dotychczasowe funkcjonalności powiększone o wymagania opisane wyżej oraz przeszkolenie administratorów w zakresie obsługi tych Urządzeń na poziomie odpowiadającym CISCO CCNP. </w:t>
      </w:r>
    </w:p>
    <w:p w14:paraId="7B71D206" w14:textId="77777777" w:rsidR="007E6C5D" w:rsidRPr="007E6C5D" w:rsidRDefault="007E6C5D" w:rsidP="007E6C5D">
      <w:pPr>
        <w:numPr>
          <w:ilvl w:val="0"/>
          <w:numId w:val="76"/>
        </w:numPr>
        <w:spacing w:after="0" w:line="276" w:lineRule="auto"/>
        <w:contextualSpacing/>
        <w:jc w:val="both"/>
        <w:rPr>
          <w:rFonts w:asciiTheme="minorHAnsi" w:hAnsiTheme="minorHAnsi" w:cstheme="minorHAnsi"/>
        </w:rPr>
      </w:pPr>
      <w:r w:rsidRPr="007E6C5D">
        <w:rPr>
          <w:rFonts w:asciiTheme="minorHAnsi" w:hAnsiTheme="minorHAnsi" w:cstheme="minorHAnsi"/>
        </w:rPr>
        <w:t xml:space="preserve">Wdrożenie rozwiązania równoważnego musi odbyć się w sposób nieutrudniający pracy pracownikom Ministerstwa Zdrowia, tj. od piątku od godziny 18:30 do niedzieli do godziny 23:30 (łącznie 52 godzin). </w:t>
      </w:r>
    </w:p>
    <w:p w14:paraId="58932C42" w14:textId="77777777" w:rsidR="007E6C5D" w:rsidRPr="007E6C5D" w:rsidRDefault="007E6C5D" w:rsidP="007E6C5D">
      <w:pPr>
        <w:numPr>
          <w:ilvl w:val="0"/>
          <w:numId w:val="76"/>
        </w:numPr>
        <w:spacing w:after="0" w:line="276" w:lineRule="auto"/>
        <w:contextualSpacing/>
        <w:jc w:val="both"/>
        <w:rPr>
          <w:rFonts w:asciiTheme="minorHAnsi" w:hAnsiTheme="minorHAnsi" w:cstheme="minorHAnsi"/>
        </w:rPr>
      </w:pPr>
      <w:r w:rsidRPr="007E6C5D">
        <w:rPr>
          <w:rFonts w:asciiTheme="minorHAnsi" w:hAnsiTheme="minorHAnsi" w:cstheme="minorHAnsi"/>
        </w:rPr>
        <w:t>Szkolenie w zakresie obsługi musi odbyć się najpóźniej tydzień przed dostarczeniem Urządzeń.</w:t>
      </w:r>
    </w:p>
    <w:p w14:paraId="2115D863" w14:textId="77777777" w:rsidR="007E6C5D" w:rsidRPr="007E6C5D" w:rsidRDefault="007E6C5D" w:rsidP="007E6C5D">
      <w:pPr>
        <w:keepNext/>
        <w:keepLines/>
        <w:numPr>
          <w:ilvl w:val="0"/>
          <w:numId w:val="61"/>
        </w:numPr>
        <w:spacing w:before="240" w:after="0" w:line="259" w:lineRule="auto"/>
        <w:ind w:left="0" w:firstLine="0"/>
        <w:jc w:val="both"/>
        <w:outlineLvl w:val="0"/>
        <w:rPr>
          <w:rFonts w:asciiTheme="minorHAnsi" w:eastAsia="Times New Roman" w:hAnsiTheme="minorHAnsi" w:cstheme="minorHAnsi"/>
          <w:b/>
          <w:szCs w:val="32"/>
        </w:rPr>
      </w:pPr>
      <w:bookmarkStart w:id="23" w:name="_Toc166228287"/>
      <w:r w:rsidRPr="007E6C5D">
        <w:rPr>
          <w:rFonts w:asciiTheme="minorHAnsi" w:eastAsia="Times New Roman" w:hAnsiTheme="minorHAnsi" w:cstheme="minorHAnsi"/>
          <w:b/>
          <w:szCs w:val="32"/>
        </w:rPr>
        <w:t>Wymagania i opis 6 zasilaczy</w:t>
      </w:r>
      <w:bookmarkEnd w:id="23"/>
    </w:p>
    <w:p w14:paraId="5E1B23D5" w14:textId="77777777" w:rsidR="007E6C5D" w:rsidRPr="007E6C5D" w:rsidRDefault="007E6C5D" w:rsidP="007E6C5D">
      <w:pPr>
        <w:ind w:left="284"/>
        <w:rPr>
          <w:b/>
          <w:bCs/>
        </w:rPr>
      </w:pPr>
      <w:r w:rsidRPr="007E6C5D">
        <w:rPr>
          <w:rFonts w:asciiTheme="minorHAnsi" w:hAnsiTheme="minorHAnsi" w:cstheme="minorHAnsi"/>
        </w:rPr>
        <w:t xml:space="preserve">Dostawa 6 zasilaczy PWR-C5-1KWAC dedykowanych dla przełączników Cisco C9200L-48P-4X </w:t>
      </w:r>
      <w:r w:rsidRPr="007E6C5D">
        <w:rPr>
          <w:rFonts w:asciiTheme="minorHAnsi" w:hAnsiTheme="minorHAnsi" w:cstheme="minorHAnsi"/>
          <w:b/>
          <w:bCs/>
        </w:rPr>
        <w:t>(dodatkowe zasilacze nie stanowią elementów składowych ww. 4 Urządzeń).</w:t>
      </w:r>
    </w:p>
    <w:p w14:paraId="523A825C" w14:textId="77777777" w:rsidR="007E6C5D" w:rsidRPr="007E6C5D" w:rsidRDefault="007E6C5D" w:rsidP="007E6C5D">
      <w:pPr>
        <w:numPr>
          <w:ilvl w:val="1"/>
          <w:numId w:val="61"/>
        </w:numPr>
        <w:ind w:left="567"/>
        <w:contextualSpacing/>
        <w:jc w:val="both"/>
        <w:rPr>
          <w:rFonts w:asciiTheme="minorHAnsi" w:hAnsiTheme="minorHAnsi" w:cstheme="minorHAnsi"/>
        </w:rPr>
      </w:pPr>
      <w:r w:rsidRPr="007E6C5D">
        <w:rPr>
          <w:rFonts w:asciiTheme="minorHAnsi" w:hAnsiTheme="minorHAnsi" w:cstheme="minorHAnsi"/>
        </w:rPr>
        <w:t>Producent: CISCO</w:t>
      </w:r>
    </w:p>
    <w:p w14:paraId="29A7F76A" w14:textId="77777777" w:rsidR="007E6C5D" w:rsidRPr="007E6C5D" w:rsidRDefault="007E6C5D" w:rsidP="007E6C5D">
      <w:pPr>
        <w:numPr>
          <w:ilvl w:val="1"/>
          <w:numId w:val="61"/>
        </w:numPr>
        <w:ind w:left="567"/>
        <w:contextualSpacing/>
        <w:jc w:val="both"/>
        <w:rPr>
          <w:rFonts w:asciiTheme="minorHAnsi" w:hAnsiTheme="minorHAnsi" w:cstheme="minorHAnsi"/>
        </w:rPr>
      </w:pPr>
      <w:r w:rsidRPr="007E6C5D">
        <w:rPr>
          <w:rFonts w:asciiTheme="minorHAnsi" w:hAnsiTheme="minorHAnsi" w:cstheme="minorHAnsi"/>
        </w:rPr>
        <w:t>Model: PWR-C5-1KWAC</w:t>
      </w:r>
    </w:p>
    <w:p w14:paraId="2BCB57E1" w14:textId="77777777" w:rsidR="007E6C5D" w:rsidRPr="007E6C5D" w:rsidRDefault="007E6C5D" w:rsidP="007E6C5D">
      <w:pPr>
        <w:numPr>
          <w:ilvl w:val="1"/>
          <w:numId w:val="61"/>
        </w:numPr>
        <w:ind w:left="567"/>
        <w:contextualSpacing/>
        <w:jc w:val="both"/>
        <w:rPr>
          <w:rFonts w:asciiTheme="minorHAnsi" w:hAnsiTheme="minorHAnsi" w:cstheme="minorHAnsi"/>
        </w:rPr>
      </w:pPr>
      <w:r w:rsidRPr="007E6C5D">
        <w:rPr>
          <w:rFonts w:asciiTheme="minorHAnsi" w:hAnsiTheme="minorHAnsi" w:cstheme="minorHAnsi"/>
        </w:rPr>
        <w:t>Moc: 1000W</w:t>
      </w:r>
    </w:p>
    <w:p w14:paraId="32F71952" w14:textId="77777777" w:rsidR="007E6C5D" w:rsidRPr="007E6C5D" w:rsidRDefault="007E6C5D" w:rsidP="007E6C5D">
      <w:pPr>
        <w:numPr>
          <w:ilvl w:val="1"/>
          <w:numId w:val="61"/>
        </w:numPr>
        <w:ind w:left="567"/>
        <w:contextualSpacing/>
        <w:jc w:val="both"/>
        <w:rPr>
          <w:rFonts w:asciiTheme="minorHAnsi" w:hAnsiTheme="minorHAnsi" w:cstheme="minorHAnsi"/>
        </w:rPr>
      </w:pPr>
      <w:r w:rsidRPr="007E6C5D">
        <w:rPr>
          <w:rFonts w:asciiTheme="minorHAnsi" w:hAnsiTheme="minorHAnsi" w:cstheme="minorHAnsi"/>
        </w:rPr>
        <w:t>Moc na wyjściu: 54V at 16,5A</w:t>
      </w:r>
    </w:p>
    <w:p w14:paraId="4C933CAC" w14:textId="77777777" w:rsidR="007E6C5D" w:rsidRPr="007E6C5D" w:rsidRDefault="007E6C5D" w:rsidP="007E6C5D">
      <w:pPr>
        <w:numPr>
          <w:ilvl w:val="1"/>
          <w:numId w:val="61"/>
        </w:numPr>
        <w:ind w:left="567"/>
        <w:contextualSpacing/>
        <w:jc w:val="both"/>
        <w:rPr>
          <w:rFonts w:asciiTheme="minorHAnsi" w:hAnsiTheme="minorHAnsi" w:cstheme="minorHAnsi"/>
        </w:rPr>
      </w:pPr>
      <w:r w:rsidRPr="007E6C5D">
        <w:rPr>
          <w:rFonts w:asciiTheme="minorHAnsi" w:hAnsiTheme="minorHAnsi" w:cstheme="minorHAnsi"/>
        </w:rPr>
        <w:t xml:space="preserve">Przeznaczenie: </w:t>
      </w:r>
      <w:r w:rsidRPr="007E6C5D">
        <w:t>C9200-48P, C9200L-48P-4G, C9200L-48P-4X</w:t>
      </w:r>
    </w:p>
    <w:p w14:paraId="478B832D" w14:textId="77777777" w:rsidR="007E6C5D" w:rsidRPr="007E6C5D" w:rsidRDefault="007E6C5D" w:rsidP="007E6C5D">
      <w:pPr>
        <w:keepNext/>
        <w:keepLines/>
        <w:numPr>
          <w:ilvl w:val="0"/>
          <w:numId w:val="61"/>
        </w:numPr>
        <w:spacing w:before="240" w:after="0" w:line="259" w:lineRule="auto"/>
        <w:ind w:left="0" w:firstLine="0"/>
        <w:jc w:val="both"/>
        <w:outlineLvl w:val="0"/>
        <w:rPr>
          <w:rFonts w:asciiTheme="minorHAnsi" w:eastAsia="Times New Roman" w:hAnsiTheme="minorHAnsi" w:cstheme="minorHAnsi"/>
          <w:b/>
          <w:szCs w:val="32"/>
        </w:rPr>
      </w:pPr>
      <w:bookmarkStart w:id="24" w:name="_Toc166228288"/>
      <w:r w:rsidRPr="007E6C5D">
        <w:rPr>
          <w:rFonts w:asciiTheme="minorHAnsi" w:eastAsia="Times New Roman" w:hAnsiTheme="minorHAnsi" w:cstheme="minorHAnsi"/>
          <w:b/>
          <w:szCs w:val="32"/>
        </w:rPr>
        <w:t>Gwarancja</w:t>
      </w:r>
      <w:bookmarkEnd w:id="24"/>
    </w:p>
    <w:p w14:paraId="4E343661" w14:textId="77777777" w:rsidR="007E6C5D" w:rsidRPr="007E6C5D" w:rsidRDefault="007E6C5D" w:rsidP="007E6C5D">
      <w:pPr>
        <w:spacing w:after="0"/>
        <w:ind w:left="360"/>
        <w:jc w:val="both"/>
        <w:rPr>
          <w:rFonts w:asciiTheme="minorHAnsi" w:eastAsia="Arial" w:hAnsiTheme="minorHAnsi" w:cstheme="minorHAnsi"/>
          <w:color w:val="000000"/>
          <w:kern w:val="1"/>
          <w:lang w:eastAsia="ar-SA"/>
        </w:rPr>
      </w:pPr>
      <w:r w:rsidRPr="007E6C5D">
        <w:rPr>
          <w:rFonts w:asciiTheme="minorHAnsi" w:eastAsia="Arial" w:hAnsiTheme="minorHAnsi" w:cstheme="minorHAnsi"/>
          <w:color w:val="000000"/>
          <w:kern w:val="1"/>
          <w:lang w:eastAsia="ar-SA"/>
        </w:rPr>
        <w:t>Dostawca gwarantuje, że każdy produkt, który zostanie dostarczony jest fabrycznie nowy i pochodzi bezpośrednio od producenta lub autoryzowanego sprzedawcy.</w:t>
      </w:r>
    </w:p>
    <w:p w14:paraId="441709B2" w14:textId="77777777" w:rsidR="007E6C5D" w:rsidRPr="007E6C5D" w:rsidRDefault="007E6C5D" w:rsidP="007E6C5D">
      <w:pPr>
        <w:numPr>
          <w:ilvl w:val="1"/>
          <w:numId w:val="61"/>
        </w:numPr>
        <w:spacing w:after="0"/>
        <w:ind w:left="709"/>
        <w:contextualSpacing/>
        <w:jc w:val="both"/>
        <w:rPr>
          <w:rFonts w:asciiTheme="minorHAnsi" w:eastAsia="Arial" w:hAnsiTheme="minorHAnsi" w:cstheme="minorHAnsi"/>
          <w:color w:val="000000"/>
          <w:kern w:val="1"/>
          <w:lang w:eastAsia="ar-SA"/>
        </w:rPr>
      </w:pPr>
      <w:r w:rsidRPr="007E6C5D">
        <w:rPr>
          <w:rFonts w:asciiTheme="minorHAnsi" w:eastAsia="Arial" w:hAnsiTheme="minorHAnsi" w:cstheme="minorHAnsi"/>
          <w:color w:val="000000"/>
          <w:kern w:val="1"/>
          <w:lang w:eastAsia="ar-SA"/>
        </w:rPr>
        <w:t xml:space="preserve">Urządzenia i zasilacze muszą być objęte przynajmniej 36 miesięczną gwarancją od dnia podpisania Protokołu Odbioru wnioskującego o rozliczenie finansowe. </w:t>
      </w:r>
    </w:p>
    <w:p w14:paraId="42DBBF11" w14:textId="77777777" w:rsidR="007E6C5D" w:rsidRPr="007E6C5D" w:rsidRDefault="007E6C5D" w:rsidP="007E6C5D">
      <w:pPr>
        <w:numPr>
          <w:ilvl w:val="1"/>
          <w:numId w:val="61"/>
        </w:numPr>
        <w:spacing w:after="0"/>
        <w:ind w:left="709"/>
        <w:contextualSpacing/>
        <w:jc w:val="both"/>
        <w:rPr>
          <w:rFonts w:asciiTheme="minorHAnsi" w:eastAsia="Arial" w:hAnsiTheme="minorHAnsi" w:cstheme="minorHAnsi"/>
          <w:color w:val="000000"/>
          <w:kern w:val="1"/>
          <w:lang w:eastAsia="ar-SA"/>
        </w:rPr>
      </w:pPr>
      <w:r w:rsidRPr="007E6C5D">
        <w:rPr>
          <w:rFonts w:asciiTheme="minorHAnsi" w:eastAsia="Arial" w:hAnsiTheme="minorHAnsi" w:cstheme="minorHAnsi"/>
          <w:color w:val="000000"/>
          <w:kern w:val="1"/>
          <w:lang w:eastAsia="ar-SA"/>
        </w:rPr>
        <w:t xml:space="preserve">Wykonawca zaktualizuje kontrakt serwisowy o numerze </w:t>
      </w:r>
      <w:r w:rsidRPr="007E6C5D">
        <w:rPr>
          <w:rFonts w:asciiTheme="minorHAnsi" w:eastAsia="Arial" w:hAnsiTheme="minorHAnsi" w:cstheme="minorHAnsi"/>
          <w:b/>
          <w:bCs/>
          <w:color w:val="000000"/>
          <w:kern w:val="1"/>
          <w:lang w:eastAsia="ar-SA"/>
        </w:rPr>
        <w:t xml:space="preserve">205653773 </w:t>
      </w:r>
      <w:r w:rsidRPr="007E6C5D">
        <w:rPr>
          <w:rFonts w:asciiTheme="minorHAnsi" w:eastAsia="Arial" w:hAnsiTheme="minorHAnsi" w:cstheme="minorHAnsi"/>
          <w:color w:val="000000"/>
          <w:kern w:val="1"/>
          <w:lang w:eastAsia="ar-SA"/>
        </w:rPr>
        <w:t>o dodatkowe zasilacze, o których mowa w pkt. 5.</w:t>
      </w:r>
    </w:p>
    <w:p w14:paraId="033DBB02" w14:textId="77777777" w:rsidR="007E6C5D" w:rsidRPr="007E6C5D" w:rsidRDefault="007E6C5D" w:rsidP="007E6C5D">
      <w:pPr>
        <w:numPr>
          <w:ilvl w:val="1"/>
          <w:numId w:val="61"/>
        </w:numPr>
        <w:spacing w:after="0"/>
        <w:ind w:left="709"/>
        <w:contextualSpacing/>
        <w:jc w:val="both"/>
        <w:rPr>
          <w:rFonts w:asciiTheme="minorHAnsi" w:eastAsia="Arial" w:hAnsiTheme="minorHAnsi" w:cstheme="minorHAnsi"/>
          <w:color w:val="000000"/>
          <w:kern w:val="1"/>
          <w:lang w:eastAsia="ar-SA"/>
        </w:rPr>
      </w:pPr>
      <w:r w:rsidRPr="007E6C5D">
        <w:rPr>
          <w:rFonts w:asciiTheme="minorHAnsi" w:eastAsia="Arial" w:hAnsiTheme="minorHAnsi" w:cstheme="minorHAnsi"/>
          <w:color w:val="000000"/>
          <w:kern w:val="1"/>
          <w:lang w:eastAsia="ar-SA"/>
        </w:rPr>
        <w:t>Zamawiający dopuszcza świadczenie gwarancji bezpośrednio przez producenta lub Wykonawcę przy wsparciu producenta w reżimie 8x5xNBD (tj. 8 godzin w dni robocze) uprawniającym do wsparcia telefonicznego i mailowego w zakresie konfiguracji Urządzenia oraz dającym prawo do aktualizacji oprogramowania, a w przypadku ujawnienia wad w okresie gwarancji Wykonawca w ramach gwarancji zobowiązuje się w terminie nie dłuższym niż 9 dni roboczych od dnia zgłoszenia tego faktu przez Zamawiającego (reklamacja) do:</w:t>
      </w:r>
    </w:p>
    <w:p w14:paraId="723BE84E" w14:textId="77777777" w:rsidR="007E6C5D" w:rsidRPr="007E6C5D" w:rsidRDefault="007E6C5D" w:rsidP="007E6C5D">
      <w:pPr>
        <w:numPr>
          <w:ilvl w:val="0"/>
          <w:numId w:val="75"/>
        </w:numPr>
        <w:spacing w:after="0" w:line="276" w:lineRule="auto"/>
        <w:ind w:left="1276"/>
        <w:contextualSpacing/>
        <w:jc w:val="both"/>
        <w:rPr>
          <w:rFonts w:asciiTheme="minorHAnsi" w:hAnsiTheme="minorHAnsi" w:cstheme="minorHAnsi"/>
        </w:rPr>
      </w:pPr>
      <w:r w:rsidRPr="007E6C5D">
        <w:rPr>
          <w:rFonts w:asciiTheme="minorHAnsi" w:hAnsiTheme="minorHAnsi" w:cstheme="minorHAnsi"/>
        </w:rPr>
        <w:t>usunięcia wad Urządzenia w siedzibie Zamawiającego lub, jeżeli usunięcie wady w siedzibie nie jest możliwe, usunięcia wady poza siedzibą Zamawiającego. W przypadku, gdy Wykonawca wykonuje naprawę poza siedzibą Zamawiającego, jest on zobowiązany na czas naprawy udostępnić Zamawiającemu i dostarczyć na własny koszt sprzęt zastępczy o parametrach nie gorszych od Urządzenia naprawianego. Koszty związane z dostarczeniem urządzenia zastępczego ponosi Wykonawca;</w:t>
      </w:r>
    </w:p>
    <w:p w14:paraId="7F4BFB76" w14:textId="77777777" w:rsidR="007E6C5D" w:rsidRPr="007E6C5D" w:rsidRDefault="007E6C5D" w:rsidP="007E6C5D">
      <w:pPr>
        <w:numPr>
          <w:ilvl w:val="0"/>
          <w:numId w:val="75"/>
        </w:numPr>
        <w:spacing w:after="0" w:line="276" w:lineRule="auto"/>
        <w:ind w:left="1276"/>
        <w:contextualSpacing/>
        <w:jc w:val="both"/>
        <w:rPr>
          <w:rFonts w:asciiTheme="minorHAnsi" w:hAnsiTheme="minorHAnsi" w:cstheme="minorHAnsi"/>
        </w:rPr>
      </w:pPr>
      <w:r w:rsidRPr="007E6C5D">
        <w:rPr>
          <w:rFonts w:asciiTheme="minorHAnsi" w:hAnsiTheme="minorHAnsi" w:cstheme="minorHAnsi"/>
        </w:rPr>
        <w:t xml:space="preserve">wymiany Urządzenia na nowe, wolne od wad; </w:t>
      </w:r>
    </w:p>
    <w:p w14:paraId="7A178A50" w14:textId="2F6D2BB4" w:rsidR="006D1CB3" w:rsidRPr="00C82FB3" w:rsidRDefault="007E6C5D" w:rsidP="00C82FB3">
      <w:pPr>
        <w:numPr>
          <w:ilvl w:val="0"/>
          <w:numId w:val="75"/>
        </w:numPr>
        <w:spacing w:after="0" w:line="276" w:lineRule="auto"/>
        <w:ind w:left="1276"/>
        <w:contextualSpacing/>
        <w:jc w:val="both"/>
        <w:rPr>
          <w:rFonts w:asciiTheme="minorHAnsi" w:hAnsiTheme="minorHAnsi" w:cstheme="minorHAnsi"/>
        </w:rPr>
      </w:pPr>
      <w:r w:rsidRPr="007E6C5D">
        <w:rPr>
          <w:rFonts w:asciiTheme="minorHAnsi" w:hAnsiTheme="minorHAnsi" w:cstheme="minorHAnsi"/>
        </w:rPr>
        <w:t>usunięcia wad zasilaczy lub wymiany zasilaczy na nowe, wolne od wad.</w:t>
      </w:r>
    </w:p>
    <w:p w14:paraId="07ED7453" w14:textId="39CC9FB4" w:rsidR="00DA60AC" w:rsidRDefault="006D1CB3" w:rsidP="006D1CB3">
      <w:pPr>
        <w:pStyle w:val="NormalnyWeb"/>
        <w:spacing w:before="0" w:beforeAutospacing="0" w:after="0" w:afterAutospacing="0"/>
        <w:jc w:val="right"/>
        <w:rPr>
          <w:rFonts w:asciiTheme="minorHAnsi" w:hAnsiTheme="minorHAnsi" w:cstheme="minorHAnsi"/>
          <w:b/>
          <w:bCs/>
          <w:sz w:val="22"/>
          <w:szCs w:val="22"/>
        </w:rPr>
      </w:pPr>
      <w:r w:rsidRPr="00C82FB3">
        <w:rPr>
          <w:rFonts w:asciiTheme="minorHAnsi" w:hAnsiTheme="minorHAnsi" w:cstheme="minorHAnsi"/>
          <w:b/>
          <w:bCs/>
          <w:sz w:val="22"/>
          <w:szCs w:val="22"/>
        </w:rPr>
        <w:lastRenderedPageBreak/>
        <w:t>Załącznik nr 2 do SWZ</w:t>
      </w:r>
    </w:p>
    <w:p w14:paraId="3AD41124" w14:textId="77777777" w:rsidR="00C82FB3" w:rsidRPr="00C82FB3" w:rsidRDefault="00C82FB3" w:rsidP="00C82FB3">
      <w:pPr>
        <w:spacing w:after="360" w:line="23" w:lineRule="atLeast"/>
        <w:jc w:val="center"/>
        <w:outlineLvl w:val="0"/>
        <w:rPr>
          <w:rFonts w:eastAsia="Times New Roman" w:cs="Calibri"/>
          <w:b/>
          <w:bCs/>
          <w:lang w:eastAsia="pl-PL"/>
        </w:rPr>
      </w:pPr>
      <w:r w:rsidRPr="00C82FB3">
        <w:rPr>
          <w:rFonts w:eastAsia="Times New Roman" w:cs="Calibri"/>
          <w:b/>
          <w:bCs/>
          <w:lang w:eastAsia="pl-PL"/>
        </w:rPr>
        <w:t>Umowa</w:t>
      </w:r>
      <w:r w:rsidRPr="00C82FB3">
        <w:rPr>
          <w:rFonts w:eastAsia="Times New Roman" w:cs="Calibri"/>
          <w:b/>
          <w:bCs/>
          <w:lang w:eastAsia="pl-PL"/>
        </w:rPr>
        <w:br/>
        <w:t>Nr CeZ/…/2024</w:t>
      </w:r>
    </w:p>
    <w:p w14:paraId="74A27894" w14:textId="77777777" w:rsidR="00C82FB3" w:rsidRPr="00C82FB3" w:rsidRDefault="00C82FB3" w:rsidP="00C82FB3">
      <w:pPr>
        <w:widowControl w:val="0"/>
        <w:suppressAutoHyphens/>
        <w:autoSpaceDE w:val="0"/>
        <w:autoSpaceDN w:val="0"/>
        <w:adjustRightInd w:val="0"/>
        <w:spacing w:line="276" w:lineRule="auto"/>
        <w:contextualSpacing/>
        <w:jc w:val="both"/>
        <w:rPr>
          <w:rFonts w:cs="Calibri"/>
          <w:lang w:eastAsia="pl-PL"/>
        </w:rPr>
      </w:pPr>
      <w:r w:rsidRPr="00C82FB3">
        <w:rPr>
          <w:rFonts w:cs="Calibri"/>
          <w:lang w:eastAsia="pl-PL"/>
        </w:rPr>
        <w:t>zawarta w dniu określonym w § 14 ust. 8 pomiędzy:</w:t>
      </w:r>
    </w:p>
    <w:p w14:paraId="17F8B231" w14:textId="77777777" w:rsidR="00C82FB3" w:rsidRPr="00C82FB3" w:rsidRDefault="00C82FB3" w:rsidP="00C82FB3">
      <w:pPr>
        <w:autoSpaceDE w:val="0"/>
        <w:autoSpaceDN w:val="0"/>
        <w:adjustRightInd w:val="0"/>
        <w:spacing w:after="0" w:line="276" w:lineRule="auto"/>
        <w:jc w:val="both"/>
        <w:rPr>
          <w:rFonts w:cs="Calibri"/>
          <w:b/>
          <w:bCs/>
          <w:lang w:eastAsia="pl-PL"/>
        </w:rPr>
      </w:pPr>
      <w:bookmarkStart w:id="25" w:name="_Hlk132973362"/>
      <w:r w:rsidRPr="00C82FB3">
        <w:rPr>
          <w:rFonts w:cs="Calibri"/>
          <w:b/>
          <w:bCs/>
          <w:lang w:eastAsia="pl-PL"/>
        </w:rPr>
        <w:t>Skarbem Państwa – Ministerstwem Zdrowia</w:t>
      </w:r>
      <w:r w:rsidRPr="00C82FB3">
        <w:rPr>
          <w:rFonts w:cs="Calibri"/>
          <w:b/>
          <w:bCs/>
        </w:rPr>
        <w:t xml:space="preserve">, </w:t>
      </w:r>
      <w:r w:rsidRPr="00C82FB3">
        <w:rPr>
          <w:rFonts w:cs="Calibri"/>
        </w:rPr>
        <w:t>z siedzibą w Warszawie przy ulicy Miodowej 15, 00-952 Warszawa, NIP: 5251918554</w:t>
      </w:r>
      <w:r w:rsidRPr="00C82FB3">
        <w:rPr>
          <w:rFonts w:cs="Calibri"/>
          <w:b/>
          <w:bCs/>
          <w:lang w:eastAsia="pl-PL"/>
        </w:rPr>
        <w:t xml:space="preserve"> </w:t>
      </w:r>
      <w:r w:rsidRPr="00C82FB3">
        <w:rPr>
          <w:rFonts w:cs="Calibri"/>
          <w:lang w:eastAsia="pl-PL"/>
        </w:rPr>
        <w:t xml:space="preserve">, </w:t>
      </w:r>
      <w:r w:rsidRPr="00C82FB3">
        <w:rPr>
          <w:rFonts w:cs="Calibri"/>
          <w:bCs/>
          <w:lang w:eastAsia="pl-PL"/>
        </w:rPr>
        <w:t xml:space="preserve">zwanym dalej </w:t>
      </w:r>
      <w:r w:rsidRPr="00C82FB3">
        <w:rPr>
          <w:rFonts w:cs="Calibri"/>
          <w:bCs/>
          <w:i/>
          <w:lang w:eastAsia="pl-PL"/>
        </w:rPr>
        <w:t>„</w:t>
      </w:r>
      <w:r w:rsidRPr="00C82FB3">
        <w:rPr>
          <w:rFonts w:cs="Calibri"/>
          <w:b/>
          <w:bCs/>
          <w:i/>
          <w:lang w:eastAsia="pl-PL"/>
        </w:rPr>
        <w:t>Zamawiającym</w:t>
      </w:r>
      <w:r w:rsidRPr="00C82FB3">
        <w:rPr>
          <w:rFonts w:cs="Calibri"/>
          <w:bCs/>
          <w:i/>
          <w:lang w:eastAsia="pl-PL"/>
        </w:rPr>
        <w:t>”</w:t>
      </w:r>
      <w:r w:rsidRPr="00C82FB3">
        <w:rPr>
          <w:rFonts w:cs="Calibri"/>
          <w:bCs/>
          <w:lang w:eastAsia="pl-PL"/>
        </w:rPr>
        <w:t xml:space="preserve"> lub </w:t>
      </w:r>
      <w:r w:rsidRPr="00C82FB3">
        <w:rPr>
          <w:rFonts w:cs="Calibri"/>
          <w:bCs/>
          <w:i/>
          <w:lang w:eastAsia="pl-PL"/>
        </w:rPr>
        <w:t>„</w:t>
      </w:r>
      <w:r w:rsidRPr="00C82FB3">
        <w:rPr>
          <w:rFonts w:cs="Calibri"/>
          <w:b/>
          <w:bCs/>
          <w:i/>
          <w:lang w:eastAsia="pl-PL"/>
        </w:rPr>
        <w:t>Stroną</w:t>
      </w:r>
      <w:r w:rsidRPr="00C82FB3">
        <w:rPr>
          <w:rFonts w:cs="Calibri"/>
          <w:bCs/>
          <w:i/>
          <w:lang w:eastAsia="pl-PL"/>
        </w:rPr>
        <w:t>”</w:t>
      </w:r>
    </w:p>
    <w:p w14:paraId="3AD8AEFC" w14:textId="77777777" w:rsidR="00C82FB3" w:rsidRPr="00C82FB3" w:rsidRDefault="00C82FB3" w:rsidP="00C82FB3">
      <w:pPr>
        <w:widowControl w:val="0"/>
        <w:autoSpaceDE w:val="0"/>
        <w:autoSpaceDN w:val="0"/>
        <w:adjustRightInd w:val="0"/>
        <w:spacing w:before="120" w:after="0" w:line="276" w:lineRule="auto"/>
        <w:jc w:val="both"/>
        <w:rPr>
          <w:rFonts w:cs="Calibri"/>
          <w:bCs/>
          <w:lang w:eastAsia="pl-PL"/>
        </w:rPr>
      </w:pPr>
      <w:r w:rsidRPr="00C82FB3">
        <w:rPr>
          <w:rFonts w:cs="Calibri"/>
          <w:b/>
          <w:bCs/>
          <w:lang w:eastAsia="pl-PL"/>
        </w:rPr>
        <w:t xml:space="preserve">W imieniu którego </w:t>
      </w:r>
      <w:r w:rsidRPr="00C82FB3">
        <w:rPr>
          <w:rFonts w:cs="Calibri"/>
          <w:bCs/>
          <w:iCs/>
        </w:rPr>
        <w:t>na podstawie pełnomocnictwa z dnia</w:t>
      </w:r>
      <w:r w:rsidRPr="00C82FB3">
        <w:rPr>
          <w:rFonts w:cs="Calibri"/>
          <w:b/>
          <w:bCs/>
          <w:lang w:eastAsia="pl-PL"/>
        </w:rPr>
        <w:t xml:space="preserve"> …………., </w:t>
      </w:r>
      <w:bookmarkEnd w:id="25"/>
      <w:r w:rsidRPr="00C82FB3">
        <w:rPr>
          <w:rFonts w:cs="Calibri"/>
          <w:bCs/>
          <w:iCs/>
        </w:rPr>
        <w:t xml:space="preserve">którego kopia stanowi załącznik nr 6 do Umowy, </w:t>
      </w:r>
      <w:r w:rsidRPr="00C82FB3">
        <w:rPr>
          <w:rFonts w:cs="Calibri"/>
          <w:b/>
          <w:bCs/>
          <w:lang w:eastAsia="pl-PL"/>
        </w:rPr>
        <w:t xml:space="preserve">działa Centrum e-Zdrowia </w:t>
      </w:r>
      <w:r w:rsidRPr="00C82FB3">
        <w:rPr>
          <w:rFonts w:cs="Calibri"/>
          <w:lang w:eastAsia="pl-PL"/>
        </w:rPr>
        <w:t>z siedzibą w Warszawie, przy ul. Stanisława Dubois 5A, 00-184 Warszawa, posiadającym NIP: 5251575309, REGON: 001377706</w:t>
      </w:r>
      <w:r w:rsidRPr="00C82FB3">
        <w:rPr>
          <w:rFonts w:cs="Calibri"/>
          <w:bCs/>
          <w:lang w:eastAsia="pl-PL"/>
        </w:rPr>
        <w:t xml:space="preserve">, </w:t>
      </w:r>
      <w:r w:rsidRPr="00C82FB3">
        <w:rPr>
          <w:rFonts w:cs="Calibri"/>
          <w:lang w:eastAsia="pl-PL"/>
        </w:rPr>
        <w:t>reprezentowanym przez:</w:t>
      </w:r>
    </w:p>
    <w:p w14:paraId="25BDC155" w14:textId="77777777" w:rsidR="00C82FB3" w:rsidRPr="00C82FB3" w:rsidRDefault="00C82FB3" w:rsidP="00C82FB3">
      <w:pPr>
        <w:spacing w:after="0" w:line="276" w:lineRule="auto"/>
        <w:ind w:right="57"/>
        <w:jc w:val="both"/>
        <w:rPr>
          <w:rFonts w:cs="Calibri"/>
        </w:rPr>
      </w:pPr>
      <w:r w:rsidRPr="00C82FB3">
        <w:rPr>
          <w:rFonts w:cs="Calibri"/>
          <w:b/>
        </w:rPr>
        <w:t>……………. – Dyrektora Centrum e-Zdrowia</w:t>
      </w:r>
    </w:p>
    <w:p w14:paraId="7BAE8DCD" w14:textId="77777777" w:rsidR="00C82FB3" w:rsidRPr="00C82FB3" w:rsidRDefault="00C82FB3" w:rsidP="00C82FB3">
      <w:pPr>
        <w:widowControl w:val="0"/>
        <w:autoSpaceDE w:val="0"/>
        <w:autoSpaceDN w:val="0"/>
        <w:adjustRightInd w:val="0"/>
        <w:spacing w:line="276" w:lineRule="auto"/>
        <w:contextualSpacing/>
        <w:jc w:val="both"/>
        <w:rPr>
          <w:rFonts w:cs="Calibri"/>
          <w:bCs/>
          <w:lang w:eastAsia="pl-PL"/>
        </w:rPr>
      </w:pPr>
      <w:r w:rsidRPr="00C82FB3">
        <w:rPr>
          <w:rFonts w:cs="Calibri"/>
          <w:bCs/>
          <w:lang w:eastAsia="pl-PL"/>
        </w:rPr>
        <w:t>a</w:t>
      </w:r>
    </w:p>
    <w:p w14:paraId="7282ECF4" w14:textId="77777777" w:rsidR="00C82FB3" w:rsidRPr="00C82FB3" w:rsidRDefault="00C82FB3" w:rsidP="00C82FB3">
      <w:pPr>
        <w:widowControl w:val="0"/>
        <w:autoSpaceDE w:val="0"/>
        <w:autoSpaceDN w:val="0"/>
        <w:adjustRightInd w:val="0"/>
        <w:spacing w:after="0" w:line="276" w:lineRule="auto"/>
        <w:jc w:val="both"/>
        <w:rPr>
          <w:rFonts w:cs="Calibri"/>
          <w:b/>
          <w:bCs/>
          <w:lang w:eastAsia="pl-PL"/>
        </w:rPr>
      </w:pPr>
      <w:r w:rsidRPr="00C82FB3">
        <w:rPr>
          <w:rFonts w:cs="Calibri"/>
          <w:b/>
          <w:bCs/>
          <w:lang w:eastAsia="pl-PL"/>
        </w:rPr>
        <w:t>……………………</w:t>
      </w:r>
      <w:r w:rsidRPr="00C82FB3">
        <w:rPr>
          <w:rFonts w:cs="Calibri"/>
          <w:bCs/>
          <w:lang w:eastAsia="pl-PL"/>
        </w:rPr>
        <w:t>, zwaną dalej Wykonawcą, reprezentowaną przez:</w:t>
      </w:r>
      <w:r w:rsidRPr="00C82FB3">
        <w:rPr>
          <w:rFonts w:cs="Calibri"/>
          <w:b/>
          <w:bCs/>
          <w:lang w:eastAsia="pl-PL"/>
        </w:rPr>
        <w:t xml:space="preserve"> </w:t>
      </w:r>
    </w:p>
    <w:p w14:paraId="23C933AB" w14:textId="77777777" w:rsidR="00C82FB3" w:rsidRPr="00C82FB3" w:rsidRDefault="00C82FB3" w:rsidP="00C82FB3">
      <w:pPr>
        <w:widowControl w:val="0"/>
        <w:autoSpaceDE w:val="0"/>
        <w:autoSpaceDN w:val="0"/>
        <w:adjustRightInd w:val="0"/>
        <w:spacing w:after="0" w:line="276" w:lineRule="auto"/>
        <w:jc w:val="both"/>
        <w:rPr>
          <w:rFonts w:cs="Calibri"/>
          <w:b/>
          <w:bCs/>
          <w:lang w:eastAsia="pl-PL"/>
        </w:rPr>
      </w:pPr>
      <w:r w:rsidRPr="00C82FB3">
        <w:rPr>
          <w:rFonts w:cs="Calibri"/>
          <w:b/>
          <w:bCs/>
          <w:lang w:eastAsia="pl-PL"/>
        </w:rPr>
        <w:t>………………..</w:t>
      </w:r>
    </w:p>
    <w:p w14:paraId="78CFF7AA" w14:textId="77777777" w:rsidR="00C82FB3" w:rsidRPr="00C82FB3" w:rsidRDefault="00C82FB3" w:rsidP="00C82FB3">
      <w:pPr>
        <w:widowControl w:val="0"/>
        <w:autoSpaceDE w:val="0"/>
        <w:autoSpaceDN w:val="0"/>
        <w:adjustRightInd w:val="0"/>
        <w:spacing w:line="276" w:lineRule="auto"/>
        <w:contextualSpacing/>
        <w:jc w:val="both"/>
        <w:rPr>
          <w:rFonts w:cs="Calibri"/>
          <w:lang w:eastAsia="pl-PL"/>
        </w:rPr>
      </w:pPr>
      <w:r w:rsidRPr="00C82FB3">
        <w:rPr>
          <w:rFonts w:cs="Calibri"/>
          <w:lang w:eastAsia="pl-PL"/>
        </w:rPr>
        <w:t xml:space="preserve">zwanymi dalej łącznie </w:t>
      </w:r>
      <w:r w:rsidRPr="00C82FB3">
        <w:rPr>
          <w:rFonts w:cs="Calibri"/>
          <w:i/>
          <w:lang w:eastAsia="pl-PL"/>
        </w:rPr>
        <w:t>„</w:t>
      </w:r>
      <w:r w:rsidRPr="00C82FB3">
        <w:rPr>
          <w:rFonts w:cs="Calibri"/>
          <w:b/>
          <w:i/>
          <w:lang w:eastAsia="pl-PL"/>
        </w:rPr>
        <w:t>Stronami</w:t>
      </w:r>
      <w:r w:rsidRPr="00C82FB3">
        <w:rPr>
          <w:rFonts w:cs="Calibri"/>
          <w:i/>
          <w:lang w:eastAsia="pl-PL"/>
        </w:rPr>
        <w:t>”</w:t>
      </w:r>
      <w:r w:rsidRPr="00C82FB3">
        <w:rPr>
          <w:rFonts w:cs="Calibri"/>
          <w:lang w:eastAsia="pl-PL"/>
        </w:rPr>
        <w:t xml:space="preserve"> Umowy.</w:t>
      </w:r>
    </w:p>
    <w:p w14:paraId="5D5D3F13" w14:textId="77777777" w:rsidR="00C82FB3" w:rsidRPr="00C82FB3" w:rsidRDefault="00C82FB3" w:rsidP="00C82FB3">
      <w:pPr>
        <w:widowControl w:val="0"/>
        <w:autoSpaceDE w:val="0"/>
        <w:autoSpaceDN w:val="0"/>
        <w:adjustRightInd w:val="0"/>
        <w:spacing w:before="120" w:after="0" w:line="276" w:lineRule="auto"/>
        <w:jc w:val="both"/>
        <w:rPr>
          <w:rFonts w:cs="Calibri"/>
          <w:lang w:eastAsia="pl-PL"/>
        </w:rPr>
      </w:pPr>
      <w:r w:rsidRPr="00C82FB3">
        <w:rPr>
          <w:rFonts w:cs="Calibri"/>
          <w:lang w:eastAsia="pl-PL"/>
        </w:rPr>
        <w:t xml:space="preserve">Po przeprowadzeniu postępowania o udzielenie zamówienia publicznego nr WRZ.270…… w trybie podstawowym w art. 275 i następnych ustawy z dnia 11 września 2019 r. - Prawo zamówień publicznych (Dz.U. z 2024 r. poz. 1320), zawarto umowę zwaną dalej </w:t>
      </w:r>
      <w:r w:rsidRPr="00C82FB3">
        <w:rPr>
          <w:rFonts w:cs="Calibri"/>
          <w:i/>
          <w:lang w:eastAsia="pl-PL"/>
        </w:rPr>
        <w:t>„</w:t>
      </w:r>
      <w:r w:rsidRPr="00C82FB3">
        <w:rPr>
          <w:rFonts w:cs="Calibri"/>
          <w:b/>
          <w:i/>
          <w:lang w:eastAsia="pl-PL"/>
        </w:rPr>
        <w:t>Umową</w:t>
      </w:r>
      <w:r w:rsidRPr="00C82FB3">
        <w:rPr>
          <w:rFonts w:cs="Calibri"/>
          <w:i/>
          <w:lang w:eastAsia="pl-PL"/>
        </w:rPr>
        <w:t>”</w:t>
      </w:r>
      <w:r w:rsidRPr="00C82FB3">
        <w:rPr>
          <w:rFonts w:cs="Calibri"/>
          <w:lang w:eastAsia="pl-PL"/>
        </w:rPr>
        <w:t xml:space="preserve"> o poniższej treści:</w:t>
      </w:r>
    </w:p>
    <w:p w14:paraId="5D49A1BA"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Times New Roman" w:cs="Calibri"/>
          <w:b/>
          <w:szCs w:val="32"/>
          <w:lang w:eastAsia="pl-PL"/>
        </w:rPr>
      </w:pPr>
      <w:r w:rsidRPr="00C82FB3">
        <w:rPr>
          <w:rFonts w:eastAsia="Times New Roman" w:cs="Calibri"/>
          <w:b/>
          <w:w w:val="116"/>
          <w:szCs w:val="32"/>
        </w:rPr>
        <w:t>§ 1.</w:t>
      </w:r>
      <w:r w:rsidRPr="00C82FB3">
        <w:rPr>
          <w:rFonts w:eastAsia="Times New Roman" w:cs="Calibri"/>
          <w:b/>
          <w:w w:val="116"/>
          <w:szCs w:val="32"/>
        </w:rPr>
        <w:br/>
      </w:r>
      <w:r w:rsidRPr="00C82FB3">
        <w:rPr>
          <w:rFonts w:eastAsia="Times New Roman" w:cs="Calibri"/>
          <w:b/>
          <w:szCs w:val="32"/>
        </w:rPr>
        <w:t>Przedmiot Umowy i termin realizacji</w:t>
      </w:r>
    </w:p>
    <w:p w14:paraId="6CCE5700" w14:textId="77777777" w:rsidR="00C82FB3" w:rsidRPr="00C82FB3" w:rsidRDefault="00C82FB3" w:rsidP="00C82FB3">
      <w:pPr>
        <w:widowControl w:val="0"/>
        <w:numPr>
          <w:ilvl w:val="0"/>
          <w:numId w:val="87"/>
        </w:numPr>
        <w:spacing w:after="0" w:line="276" w:lineRule="auto"/>
        <w:ind w:left="283" w:hanging="425"/>
        <w:contextualSpacing/>
        <w:jc w:val="both"/>
        <w:rPr>
          <w:rFonts w:cs="Calibri"/>
        </w:rPr>
      </w:pPr>
      <w:r w:rsidRPr="00C82FB3">
        <w:rPr>
          <w:rFonts w:cs="Calibri"/>
        </w:rPr>
        <w:t>Przedmiotem Umowy jest dostawa czterech przełączników sieciowych (switchy), zwanych dalej: „</w:t>
      </w:r>
      <w:r w:rsidRPr="00C82FB3">
        <w:rPr>
          <w:rFonts w:cs="Calibri"/>
          <w:b/>
          <w:bCs/>
        </w:rPr>
        <w:t>Urządzeniami</w:t>
      </w:r>
      <w:r w:rsidRPr="00C82FB3">
        <w:rPr>
          <w:rFonts w:cs="Calibri"/>
        </w:rPr>
        <w:t>” oraz sześciu podzespołów (zasilaczy) do przełączników sieciowych dla Ministerstwa Zdrowia (łącznie zwanych „</w:t>
      </w:r>
      <w:r w:rsidRPr="00C82FB3">
        <w:rPr>
          <w:rFonts w:cs="Calibri"/>
          <w:b/>
          <w:bCs/>
        </w:rPr>
        <w:t>Sprzętem</w:t>
      </w:r>
      <w:r w:rsidRPr="00C82FB3">
        <w:rPr>
          <w:rFonts w:cs="Calibri"/>
        </w:rPr>
        <w:t xml:space="preserve">”), na zasadach określonych w Umowie oraz w załącznikach do Umowy. </w:t>
      </w:r>
    </w:p>
    <w:p w14:paraId="42EC938F" w14:textId="77777777" w:rsidR="00C82FB3" w:rsidRPr="00C82FB3" w:rsidRDefault="00C82FB3" w:rsidP="00C82FB3">
      <w:pPr>
        <w:widowControl w:val="0"/>
        <w:numPr>
          <w:ilvl w:val="0"/>
          <w:numId w:val="87"/>
        </w:numPr>
        <w:spacing w:after="0" w:line="276" w:lineRule="auto"/>
        <w:ind w:left="283" w:hanging="425"/>
        <w:contextualSpacing/>
        <w:jc w:val="both"/>
        <w:rPr>
          <w:rFonts w:cs="Calibri"/>
        </w:rPr>
      </w:pPr>
      <w:r w:rsidRPr="00C82FB3">
        <w:rPr>
          <w:rFonts w:cs="Calibri"/>
        </w:rPr>
        <w:t>Szczegółowe zasady realizacji Przedmiotu Umowy zostały określone w Opisie Przedmiotu Zamówienia („</w:t>
      </w:r>
      <w:r w:rsidRPr="00C82FB3">
        <w:rPr>
          <w:rFonts w:cs="Calibri"/>
          <w:b/>
          <w:bCs/>
        </w:rPr>
        <w:t>OPZ</w:t>
      </w:r>
      <w:r w:rsidRPr="00C82FB3">
        <w:rPr>
          <w:rFonts w:cs="Calibri"/>
        </w:rPr>
        <w:t>”) stanowiącym Załącznik nr 1 do Umowy oraz Ofercie Wykonawcy stanowiącej Załącznik nr 2 do Umowy.</w:t>
      </w:r>
    </w:p>
    <w:p w14:paraId="08E5B8D5" w14:textId="77777777" w:rsidR="00C82FB3" w:rsidRPr="00C82FB3" w:rsidRDefault="00C82FB3" w:rsidP="00C82FB3">
      <w:pPr>
        <w:widowControl w:val="0"/>
        <w:numPr>
          <w:ilvl w:val="0"/>
          <w:numId w:val="87"/>
        </w:numPr>
        <w:spacing w:after="0" w:line="276" w:lineRule="auto"/>
        <w:ind w:left="283" w:hanging="425"/>
        <w:contextualSpacing/>
        <w:jc w:val="both"/>
        <w:rPr>
          <w:rFonts w:cs="Calibri"/>
        </w:rPr>
      </w:pPr>
      <w:r w:rsidRPr="00C82FB3">
        <w:rPr>
          <w:rFonts w:cs="Calibri"/>
        </w:rPr>
        <w:t>Wykonawca zobowiązuje się do realizacji przedmiotu Umowy:</w:t>
      </w:r>
    </w:p>
    <w:p w14:paraId="6FF07BB9" w14:textId="77777777" w:rsidR="00C82FB3" w:rsidRPr="00C82FB3" w:rsidRDefault="00C82FB3" w:rsidP="00C82FB3">
      <w:pPr>
        <w:widowControl w:val="0"/>
        <w:numPr>
          <w:ilvl w:val="1"/>
          <w:numId w:val="87"/>
        </w:numPr>
        <w:spacing w:after="0" w:line="276" w:lineRule="auto"/>
        <w:ind w:left="567"/>
        <w:contextualSpacing/>
        <w:jc w:val="both"/>
        <w:rPr>
          <w:rFonts w:cs="Calibri"/>
        </w:rPr>
      </w:pPr>
      <w:r w:rsidRPr="00C82FB3">
        <w:rPr>
          <w:rFonts w:cs="Calibri"/>
        </w:rPr>
        <w:t>w terminie do 30  dni kalendarzowych od dnia zawarcia Umowy, jednakże nie później niż do 10 grudnia 2024 r.,</w:t>
      </w:r>
    </w:p>
    <w:p w14:paraId="77C758D2" w14:textId="77777777" w:rsidR="00C82FB3" w:rsidRPr="00C82FB3" w:rsidRDefault="00C82FB3" w:rsidP="00C82FB3">
      <w:pPr>
        <w:widowControl w:val="0"/>
        <w:numPr>
          <w:ilvl w:val="1"/>
          <w:numId w:val="87"/>
        </w:numPr>
        <w:spacing w:after="0" w:line="276" w:lineRule="auto"/>
        <w:ind w:left="567"/>
        <w:contextualSpacing/>
        <w:jc w:val="both"/>
        <w:rPr>
          <w:rFonts w:cs="Calibri"/>
        </w:rPr>
      </w:pPr>
      <w:r w:rsidRPr="00C82FB3">
        <w:rPr>
          <w:rFonts w:cs="Calibri"/>
        </w:rPr>
        <w:t>w zakresie gwarancji – w okresie wskazanym w §6 ust. 2.</w:t>
      </w:r>
    </w:p>
    <w:p w14:paraId="35A770CB" w14:textId="77777777" w:rsidR="00C82FB3" w:rsidRPr="00C82FB3" w:rsidRDefault="00C82FB3" w:rsidP="00C82FB3">
      <w:pPr>
        <w:widowControl w:val="0"/>
        <w:numPr>
          <w:ilvl w:val="0"/>
          <w:numId w:val="87"/>
        </w:numPr>
        <w:spacing w:after="0" w:line="276" w:lineRule="auto"/>
        <w:ind w:left="283" w:hanging="425"/>
        <w:contextualSpacing/>
        <w:jc w:val="both"/>
        <w:rPr>
          <w:rFonts w:cs="Calibri"/>
        </w:rPr>
      </w:pPr>
      <w:r w:rsidRPr="00C82FB3">
        <w:rPr>
          <w:rFonts w:cs="Calibri"/>
        </w:rPr>
        <w:t>Urządzenia w rozumieniu Umowy obejmują także oprogramowanie zawarte w Urządzeniach lub służące do korzystania z nich zgodnie z przeznaczeniem (dalej zwane „</w:t>
      </w:r>
      <w:r w:rsidRPr="00C82FB3">
        <w:rPr>
          <w:rFonts w:cs="Calibri"/>
          <w:b/>
          <w:bCs/>
        </w:rPr>
        <w:t>Oprogramowaniem</w:t>
      </w:r>
      <w:r w:rsidRPr="00C82FB3">
        <w:rPr>
          <w:rFonts w:cs="Calibri"/>
        </w:rPr>
        <w:t xml:space="preserve">”). </w:t>
      </w:r>
    </w:p>
    <w:p w14:paraId="739EE300" w14:textId="77777777" w:rsidR="00C82FB3" w:rsidRPr="00C82FB3" w:rsidRDefault="00C82FB3" w:rsidP="00C82FB3">
      <w:pPr>
        <w:widowControl w:val="0"/>
        <w:numPr>
          <w:ilvl w:val="0"/>
          <w:numId w:val="87"/>
        </w:numPr>
        <w:spacing w:after="0" w:line="276" w:lineRule="auto"/>
        <w:ind w:left="283" w:hanging="425"/>
        <w:contextualSpacing/>
        <w:jc w:val="both"/>
        <w:rPr>
          <w:rFonts w:cs="Calibri"/>
        </w:rPr>
      </w:pPr>
      <w:r w:rsidRPr="00C82FB3">
        <w:rPr>
          <w:rFonts w:cs="Calibri"/>
        </w:rPr>
        <w:t>Za dzień roboczy w niniejszej Umowie uznaje się dzień tygodnia od poniedziałku do piątku, w godzinach od 8.00 do 16.00, z wyłączeniem dni ustawowo wolnych od pracy oraz dni wolnych u Zamawiającego oraz w Centrum e-Zdrowia.</w:t>
      </w:r>
    </w:p>
    <w:p w14:paraId="31776D3D"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MS Mincho" w:cs="Calibri"/>
          <w:b/>
          <w:szCs w:val="32"/>
        </w:rPr>
      </w:pPr>
      <w:r w:rsidRPr="00C82FB3">
        <w:rPr>
          <w:rFonts w:eastAsia="MS Mincho" w:cs="Calibri"/>
          <w:b/>
          <w:szCs w:val="32"/>
        </w:rPr>
        <w:t>§ 2.</w:t>
      </w:r>
      <w:r w:rsidRPr="00C82FB3">
        <w:rPr>
          <w:rFonts w:eastAsia="MS Mincho" w:cs="Calibri"/>
          <w:b/>
          <w:szCs w:val="32"/>
        </w:rPr>
        <w:br/>
        <w:t>Oświadczenia Wykonawcy dotyczące przedmiotu Umowy</w:t>
      </w:r>
    </w:p>
    <w:p w14:paraId="4DA688EA" w14:textId="77777777" w:rsidR="00C82FB3" w:rsidRPr="00C82FB3" w:rsidRDefault="00C82FB3" w:rsidP="00C82FB3">
      <w:pPr>
        <w:widowControl w:val="0"/>
        <w:numPr>
          <w:ilvl w:val="0"/>
          <w:numId w:val="88"/>
        </w:numPr>
        <w:spacing w:after="0" w:line="276" w:lineRule="auto"/>
        <w:ind w:left="283" w:hanging="425"/>
        <w:contextualSpacing/>
        <w:jc w:val="both"/>
        <w:rPr>
          <w:rFonts w:cs="Calibri"/>
        </w:rPr>
      </w:pPr>
      <w:r w:rsidRPr="00C82FB3">
        <w:rPr>
          <w:rFonts w:cs="Calibri"/>
        </w:rPr>
        <w:t xml:space="preserve">Wykonawca oświadcza, że posiada wiedzę i dysponuje wszelkimi niezbędnymi informacjami oraz pozwoleniami wymaganymi przez przepisy prawa w dziedzinach związanych z wykonaniem Przedmiotu Umowy, a także dysponuje odpowiednim personelem i środkami finansowymi do realizacji Umowy. </w:t>
      </w:r>
      <w:r w:rsidRPr="00C82FB3">
        <w:rPr>
          <w:rFonts w:cs="Calibri"/>
          <w:lang w:eastAsia="pl-PL"/>
        </w:rPr>
        <w:t>Wykonawca gwarantuje, że przedmiot Umowy, w szczególności usługi gwarancyjne w ramach Umowy, będzie świadczony w sposób profesjonalny zgodnie ze standardami obowiązującymi w branży IT.</w:t>
      </w:r>
    </w:p>
    <w:p w14:paraId="08DF44FD" w14:textId="77777777" w:rsidR="00C82FB3" w:rsidRPr="00C82FB3" w:rsidRDefault="00C82FB3" w:rsidP="00C82FB3">
      <w:pPr>
        <w:widowControl w:val="0"/>
        <w:numPr>
          <w:ilvl w:val="0"/>
          <w:numId w:val="88"/>
        </w:numPr>
        <w:spacing w:after="0" w:line="276" w:lineRule="auto"/>
        <w:ind w:left="283" w:hanging="425"/>
        <w:contextualSpacing/>
        <w:jc w:val="both"/>
        <w:rPr>
          <w:rFonts w:cs="Calibri"/>
        </w:rPr>
      </w:pPr>
      <w:r w:rsidRPr="00C82FB3">
        <w:rPr>
          <w:rFonts w:cs="Calibri"/>
        </w:rPr>
        <w:lastRenderedPageBreak/>
        <w:t xml:space="preserve">Wykonawca oświadcza, że Sprzęt nie jest obciążony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Umowy. </w:t>
      </w:r>
    </w:p>
    <w:p w14:paraId="7866586D" w14:textId="77777777" w:rsidR="00C82FB3" w:rsidRPr="00C82FB3" w:rsidRDefault="00C82FB3" w:rsidP="00C82FB3">
      <w:pPr>
        <w:numPr>
          <w:ilvl w:val="0"/>
          <w:numId w:val="88"/>
        </w:numPr>
        <w:spacing w:after="0" w:line="276" w:lineRule="auto"/>
        <w:ind w:left="284" w:hanging="426"/>
        <w:contextualSpacing/>
        <w:jc w:val="both"/>
        <w:rPr>
          <w:rFonts w:cs="Calibri"/>
        </w:rPr>
      </w:pPr>
      <w:r w:rsidRPr="00C82FB3">
        <w:rPr>
          <w:rFonts w:cs="Calibri"/>
        </w:rPr>
        <w:t xml:space="preserve">Wykonawca oświadcza, że Sprzęt: </w:t>
      </w:r>
    </w:p>
    <w:p w14:paraId="095B487C" w14:textId="77777777" w:rsidR="00C82FB3" w:rsidRPr="00C82FB3" w:rsidRDefault="00C82FB3" w:rsidP="00C82FB3">
      <w:pPr>
        <w:numPr>
          <w:ilvl w:val="0"/>
          <w:numId w:val="89"/>
        </w:numPr>
        <w:spacing w:after="0" w:line="276" w:lineRule="auto"/>
        <w:contextualSpacing/>
        <w:jc w:val="both"/>
        <w:rPr>
          <w:rFonts w:cs="Calibri"/>
        </w:rPr>
      </w:pPr>
      <w:r w:rsidRPr="00C82FB3">
        <w:rPr>
          <w:rFonts w:cs="Calibri"/>
        </w:rPr>
        <w:t xml:space="preserve">spełnia wszystkie wymogi dotyczące bezpieczeństwa oraz zużycia energii określone w obowiązującym w Rzeczypospolitej Polskiej prawie; </w:t>
      </w:r>
    </w:p>
    <w:p w14:paraId="0DF86C54" w14:textId="77777777" w:rsidR="00C82FB3" w:rsidRPr="00C82FB3" w:rsidRDefault="00C82FB3" w:rsidP="00C82FB3">
      <w:pPr>
        <w:numPr>
          <w:ilvl w:val="0"/>
          <w:numId w:val="89"/>
        </w:numPr>
        <w:spacing w:after="0" w:line="276" w:lineRule="auto"/>
        <w:contextualSpacing/>
        <w:jc w:val="both"/>
        <w:rPr>
          <w:rFonts w:cs="Calibri"/>
        </w:rPr>
      </w:pPr>
      <w:r w:rsidRPr="00C82FB3">
        <w:rPr>
          <w:rFonts w:cs="Calibri"/>
        </w:rPr>
        <w:t xml:space="preserve">jest fabrycznie nowy, kompletny, nieużywany i bez oznak używania, nierefabrykowany i nieregenerowany, nienaprawiany, nie podlegał ponownej obróbce; </w:t>
      </w:r>
    </w:p>
    <w:p w14:paraId="0E609D99" w14:textId="77777777" w:rsidR="00C82FB3" w:rsidRPr="00C82FB3" w:rsidRDefault="00C82FB3" w:rsidP="00C82FB3">
      <w:pPr>
        <w:numPr>
          <w:ilvl w:val="0"/>
          <w:numId w:val="89"/>
        </w:numPr>
        <w:spacing w:after="0" w:line="276" w:lineRule="auto"/>
        <w:contextualSpacing/>
        <w:jc w:val="both"/>
        <w:rPr>
          <w:rFonts w:cs="Calibri"/>
        </w:rPr>
      </w:pPr>
      <w:r w:rsidRPr="00C82FB3">
        <w:rPr>
          <w:rFonts w:cs="Calibri"/>
        </w:rPr>
        <w:t xml:space="preserve">jest wolny od jakichkolwiek wad fizycznych, prawnych, jak i ograniczających możliwość jego prawidłowego użytkowania; </w:t>
      </w:r>
    </w:p>
    <w:p w14:paraId="2B8AAA36" w14:textId="77777777" w:rsidR="00C82FB3" w:rsidRPr="00C82FB3" w:rsidRDefault="00C82FB3" w:rsidP="00C82FB3">
      <w:pPr>
        <w:numPr>
          <w:ilvl w:val="0"/>
          <w:numId w:val="89"/>
        </w:numPr>
        <w:spacing w:after="0" w:line="276" w:lineRule="auto"/>
        <w:contextualSpacing/>
        <w:jc w:val="both"/>
        <w:rPr>
          <w:rFonts w:cs="Calibri"/>
        </w:rPr>
      </w:pPr>
      <w:r w:rsidRPr="00C82FB3">
        <w:rPr>
          <w:rFonts w:cs="Calibri"/>
        </w:rPr>
        <w:t xml:space="preserve">został dopuszczony do obrotu gospodarczego na terytorium Rzeczypospolitej Polskiej; </w:t>
      </w:r>
    </w:p>
    <w:p w14:paraId="01B092DE" w14:textId="77777777" w:rsidR="00C82FB3" w:rsidRPr="00C82FB3" w:rsidRDefault="00C82FB3" w:rsidP="00C82FB3">
      <w:pPr>
        <w:numPr>
          <w:ilvl w:val="0"/>
          <w:numId w:val="89"/>
        </w:numPr>
        <w:spacing w:after="0" w:line="276" w:lineRule="auto"/>
        <w:contextualSpacing/>
        <w:jc w:val="both"/>
        <w:rPr>
          <w:rFonts w:cs="Calibri"/>
        </w:rPr>
      </w:pPr>
      <w:r w:rsidRPr="00C82FB3">
        <w:rPr>
          <w:rFonts w:cs="Calibri"/>
        </w:rPr>
        <w:t xml:space="preserve">jest zgodny ze stosowanymi normami technicznymi; </w:t>
      </w:r>
    </w:p>
    <w:p w14:paraId="6DFEF96E" w14:textId="77777777" w:rsidR="00C82FB3" w:rsidRPr="00C82FB3" w:rsidRDefault="00C82FB3" w:rsidP="00C82FB3">
      <w:pPr>
        <w:numPr>
          <w:ilvl w:val="0"/>
          <w:numId w:val="89"/>
        </w:numPr>
        <w:spacing w:after="0" w:line="276" w:lineRule="auto"/>
        <w:contextualSpacing/>
        <w:jc w:val="both"/>
        <w:rPr>
          <w:rFonts w:cs="Calibri"/>
        </w:rPr>
      </w:pPr>
      <w:r w:rsidRPr="00C82FB3">
        <w:rPr>
          <w:rFonts w:cs="Calibri"/>
        </w:rPr>
        <w:t xml:space="preserve">posiada certyfikaty dopuszczające do stosowania w Unii Europejskiej; </w:t>
      </w:r>
    </w:p>
    <w:p w14:paraId="69B3E64C" w14:textId="77777777" w:rsidR="00C82FB3" w:rsidRPr="00C82FB3" w:rsidRDefault="00C82FB3" w:rsidP="00C82FB3">
      <w:pPr>
        <w:numPr>
          <w:ilvl w:val="0"/>
          <w:numId w:val="89"/>
        </w:numPr>
        <w:spacing w:after="0" w:line="276" w:lineRule="auto"/>
        <w:contextualSpacing/>
        <w:jc w:val="both"/>
        <w:rPr>
          <w:rFonts w:cs="Calibri"/>
        </w:rPr>
      </w:pPr>
      <w:r w:rsidRPr="00C82FB3">
        <w:rPr>
          <w:rFonts w:cs="Calibri"/>
        </w:rPr>
        <w:t xml:space="preserve">posiada gwarancje producenta na okres wskazany w § 6 ust. 2. </w:t>
      </w:r>
    </w:p>
    <w:p w14:paraId="3596F3C3" w14:textId="77777777" w:rsidR="00C82FB3" w:rsidRPr="00C82FB3" w:rsidRDefault="00C82FB3" w:rsidP="00C82FB3">
      <w:pPr>
        <w:numPr>
          <w:ilvl w:val="0"/>
          <w:numId w:val="88"/>
        </w:numPr>
        <w:spacing w:after="0" w:line="276" w:lineRule="auto"/>
        <w:ind w:left="284" w:hanging="426"/>
        <w:contextualSpacing/>
        <w:jc w:val="both"/>
        <w:rPr>
          <w:rFonts w:cs="Calibri"/>
          <w:color w:val="000000"/>
        </w:rPr>
      </w:pPr>
      <w:r w:rsidRPr="00C82FB3">
        <w:rPr>
          <w:rFonts w:cs="Calibri"/>
          <w:color w:val="000000"/>
        </w:rPr>
        <w:t xml:space="preserve">Wykonawca gwarantuje, że dostarczony Sprzęt jest zgodny z wymaganiami zawartymi w Umowie, w tym OPZ. </w:t>
      </w:r>
    </w:p>
    <w:p w14:paraId="7B1246DE" w14:textId="77777777" w:rsidR="00C82FB3" w:rsidRPr="00C82FB3" w:rsidRDefault="00C82FB3" w:rsidP="00C82FB3">
      <w:pPr>
        <w:numPr>
          <w:ilvl w:val="0"/>
          <w:numId w:val="88"/>
        </w:numPr>
        <w:spacing w:after="0" w:line="276" w:lineRule="auto"/>
        <w:ind w:left="284" w:hanging="426"/>
        <w:contextualSpacing/>
        <w:jc w:val="both"/>
        <w:rPr>
          <w:rFonts w:cs="Calibri"/>
        </w:rPr>
      </w:pPr>
      <w:r w:rsidRPr="00C82FB3">
        <w:rPr>
          <w:rFonts w:cs="Calibri"/>
        </w:rPr>
        <w:t>Wykonawca oświadcza, że jest uprawniony do przeniesienia własności oraz ma prawo do umożliwienia Zamawiającemu korzystania ze Sprzętu i Umowa nie narusza prawem chronionych dóbr osobistych, jak i majątkowych osób trzecich, ani też praw na dobrach niematerialnych, w szczególności: praw autorskich, pokrewnych, praw własności przemysłowej oraz, że przejmuje wyłączną odpowiedzialność za wszelkie szkody, jakie mogą powstać w związku z korzystaniem ze Sprzętu.</w:t>
      </w:r>
    </w:p>
    <w:p w14:paraId="0735BA59" w14:textId="77777777" w:rsidR="00C82FB3" w:rsidRPr="00C82FB3" w:rsidRDefault="00C82FB3" w:rsidP="00C82FB3">
      <w:pPr>
        <w:numPr>
          <w:ilvl w:val="0"/>
          <w:numId w:val="88"/>
        </w:numPr>
        <w:spacing w:after="0" w:line="276" w:lineRule="auto"/>
        <w:ind w:left="284" w:hanging="426"/>
        <w:contextualSpacing/>
        <w:jc w:val="both"/>
        <w:rPr>
          <w:rFonts w:cs="Calibri"/>
        </w:rPr>
      </w:pPr>
      <w:r w:rsidRPr="00C82FB3">
        <w:rPr>
          <w:rFonts w:cs="Calibri"/>
        </w:rPr>
        <w:t>Zamawiający uprawniony jest do weryfikacji złożonych przez Wykonawcę zapewnień, informacji i materiałów, dostępnymi na rynku metodami, w tym poprzez bezpośredni kontakt z producentem lub autoryzowanym dystrybutorem konkretnych dostarczonych przez Wykonawcę egzemplarzy Sprzętu w celu ustalenia ich pochodzenia i historii.</w:t>
      </w:r>
    </w:p>
    <w:p w14:paraId="333A9A03"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MS Mincho" w:cs="Calibri"/>
          <w:b/>
          <w:szCs w:val="32"/>
        </w:rPr>
      </w:pPr>
      <w:r w:rsidRPr="00C82FB3">
        <w:rPr>
          <w:rFonts w:eastAsia="MS Mincho" w:cs="Calibri"/>
          <w:b/>
          <w:szCs w:val="32"/>
        </w:rPr>
        <w:t>§ 3.</w:t>
      </w:r>
      <w:r w:rsidRPr="00C82FB3">
        <w:rPr>
          <w:rFonts w:eastAsia="MS Mincho" w:cs="Calibri"/>
          <w:b/>
          <w:szCs w:val="32"/>
        </w:rPr>
        <w:br/>
        <w:t>Warunki realizacji przedmiotu Umowy</w:t>
      </w:r>
    </w:p>
    <w:p w14:paraId="6A3328F9"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right="28" w:hanging="682"/>
        <w:jc w:val="both"/>
        <w:rPr>
          <w:rFonts w:cs="Calibri"/>
          <w:color w:val="000000"/>
          <w:lang w:eastAsia="pl-PL"/>
        </w:rPr>
      </w:pPr>
      <w:bookmarkStart w:id="26" w:name="_Hlk104286016"/>
      <w:r w:rsidRPr="00C82FB3">
        <w:rPr>
          <w:rFonts w:cs="Calibri"/>
          <w:color w:val="000000"/>
          <w:lang w:eastAsia="pl-PL"/>
        </w:rPr>
        <w:t>Wykonawca zobowiązany jest do:</w:t>
      </w:r>
    </w:p>
    <w:p w14:paraId="47B7C806" w14:textId="77777777" w:rsidR="00C82FB3" w:rsidRPr="00C82FB3" w:rsidRDefault="00C82FB3" w:rsidP="00C82FB3">
      <w:pPr>
        <w:widowControl w:val="0"/>
        <w:numPr>
          <w:ilvl w:val="0"/>
          <w:numId w:val="91"/>
        </w:numPr>
        <w:autoSpaceDE w:val="0"/>
        <w:autoSpaceDN w:val="0"/>
        <w:adjustRightInd w:val="0"/>
        <w:spacing w:after="0" w:line="276" w:lineRule="auto"/>
        <w:ind w:left="567" w:right="28" w:hanging="283"/>
        <w:contextualSpacing/>
        <w:jc w:val="both"/>
        <w:rPr>
          <w:rFonts w:cs="Calibri"/>
          <w:color w:val="000000"/>
        </w:rPr>
      </w:pPr>
      <w:r w:rsidRPr="00C82FB3">
        <w:rPr>
          <w:rFonts w:cs="Calibri"/>
          <w:color w:val="000000"/>
        </w:rPr>
        <w:t xml:space="preserve"> dostarczenia </w:t>
      </w:r>
      <w:bookmarkStart w:id="27" w:name="_Hlk103067002"/>
      <w:r w:rsidRPr="00C82FB3">
        <w:rPr>
          <w:rFonts w:cs="Calibri"/>
          <w:color w:val="000000"/>
        </w:rPr>
        <w:t xml:space="preserve">Sprzętu do </w:t>
      </w:r>
      <w:r w:rsidRPr="00C82FB3">
        <w:rPr>
          <w:rFonts w:cs="Calibri"/>
          <w:color w:val="000000"/>
          <w:shd w:val="clear" w:color="auto" w:fill="FFFFFF"/>
        </w:rPr>
        <w:t xml:space="preserve">ośrodków przetwarzania danych zlokalizowanych na terenie Warszawy </w:t>
      </w:r>
      <w:bookmarkEnd w:id="27"/>
      <w:r w:rsidRPr="00C82FB3">
        <w:rPr>
          <w:rFonts w:cs="Calibri"/>
          <w:color w:val="000000"/>
        </w:rPr>
        <w:t>oraz do ich wniesienia do pomieszczeń wskazanych przez Zamawiającego;</w:t>
      </w:r>
    </w:p>
    <w:p w14:paraId="708179C6" w14:textId="77777777" w:rsidR="00C82FB3" w:rsidRPr="00C82FB3" w:rsidRDefault="00C82FB3" w:rsidP="00C82FB3">
      <w:pPr>
        <w:widowControl w:val="0"/>
        <w:numPr>
          <w:ilvl w:val="0"/>
          <w:numId w:val="91"/>
        </w:numPr>
        <w:autoSpaceDE w:val="0"/>
        <w:autoSpaceDN w:val="0"/>
        <w:adjustRightInd w:val="0"/>
        <w:spacing w:after="0" w:line="276" w:lineRule="auto"/>
        <w:ind w:left="567" w:right="28" w:hanging="283"/>
        <w:contextualSpacing/>
        <w:jc w:val="both"/>
        <w:rPr>
          <w:rFonts w:cs="Calibri"/>
          <w:color w:val="000000"/>
        </w:rPr>
      </w:pPr>
      <w:r w:rsidRPr="00C82FB3">
        <w:rPr>
          <w:rFonts w:cs="Calibri"/>
          <w:color w:val="000000"/>
        </w:rPr>
        <w:t xml:space="preserve">udzielenia gwarancji dla Sprzętu. </w:t>
      </w:r>
    </w:p>
    <w:bookmarkEnd w:id="26"/>
    <w:p w14:paraId="32299AD7"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426"/>
        <w:jc w:val="both"/>
        <w:rPr>
          <w:rFonts w:cs="Calibri"/>
          <w:color w:val="000000"/>
          <w:lang w:eastAsia="pl-PL"/>
        </w:rPr>
      </w:pPr>
      <w:r w:rsidRPr="00C82FB3">
        <w:rPr>
          <w:rFonts w:cs="Calibri"/>
          <w:color w:val="000000"/>
          <w:lang w:eastAsia="pl-PL"/>
        </w:rPr>
        <w:t xml:space="preserve">Wykonawca zobowiązany jest niezwłocznie poinformować Zamawiającego, jeżeli wykonanie Umowy wymaga przekazania przez Zamawiającego jakichkolwiek informacji dotyczących lokalizacji. </w:t>
      </w:r>
    </w:p>
    <w:p w14:paraId="0125F1F7"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426"/>
        <w:jc w:val="both"/>
        <w:rPr>
          <w:rFonts w:cs="Calibri"/>
          <w:color w:val="000000"/>
          <w:lang w:eastAsia="pl-PL"/>
        </w:rPr>
      </w:pPr>
      <w:r w:rsidRPr="00C82FB3">
        <w:rPr>
          <w:rFonts w:cs="Calibri"/>
          <w:color w:val="000000"/>
          <w:lang w:eastAsia="pl-PL"/>
        </w:rPr>
        <w:t>W przypadku, gdy dla prawidłowej eksploatacji Sprzętu lub dla korzystania z gwarancji wymagana jest rejestracja Sprzętu u producenta lub dystrybutora, bądź też dopełnienie jakichkolwiek innych formalności, dopełnienie wszelkich takich formalności, w tym dokonanie zgłoszeń lub rejestracji, obciąża w całości Wykonawcę. W przypadku, gdy wymaga to podania przez Zamawiającego informacji lub udostępnienia dokumentów, których Wykonawca nie posiada, Zamawiający dostarczy je Wykonawcy na jego wezwanie.</w:t>
      </w:r>
    </w:p>
    <w:p w14:paraId="27C04BA0"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426"/>
        <w:jc w:val="both"/>
        <w:rPr>
          <w:rFonts w:cs="Calibri"/>
          <w:color w:val="000000"/>
        </w:rPr>
      </w:pPr>
      <w:r w:rsidRPr="00C82FB3">
        <w:rPr>
          <w:rFonts w:cs="Calibri"/>
          <w:color w:val="000000"/>
        </w:rPr>
        <w:t xml:space="preserve">Dostawa Sprzętu zostanie potwierdzona przez Zamawiającego Protokołem Odbioru Ilościowego, którego wzór stanowi </w:t>
      </w:r>
      <w:r w:rsidRPr="00C82FB3">
        <w:rPr>
          <w:rFonts w:cs="Calibri"/>
          <w:b/>
          <w:bCs/>
          <w:color w:val="000000"/>
        </w:rPr>
        <w:t>Załącznik nr 3</w:t>
      </w:r>
      <w:r w:rsidRPr="00C82FB3">
        <w:rPr>
          <w:rFonts w:cs="Calibri"/>
          <w:color w:val="000000"/>
        </w:rPr>
        <w:t xml:space="preserve"> do Umowy. Potwierdzenie ilościowe dostawy polegać będzie na </w:t>
      </w:r>
      <w:r w:rsidRPr="00C82FB3">
        <w:rPr>
          <w:rFonts w:cs="Calibri"/>
          <w:color w:val="000000"/>
        </w:rPr>
        <w:lastRenderedPageBreak/>
        <w:t>sprawdzeniu przez Zamawiającego liczby dostarczonych sztuk Sprzętu, oględzinach stanu zewnętrznego oraz</w:t>
      </w:r>
      <w:r w:rsidRPr="00C82FB3">
        <w:rPr>
          <w:rFonts w:cs="Calibri"/>
          <w:color w:val="000000"/>
          <w:lang w:eastAsia="pl-PL"/>
        </w:rPr>
        <w:t xml:space="preserve"> sprawdzenie jego cech i porównanie ich z wymaganiami zawartymi w Umowie, w tym w OPZ</w:t>
      </w:r>
      <w:r w:rsidRPr="00C82FB3">
        <w:rPr>
          <w:rFonts w:cs="Calibri"/>
          <w:color w:val="000000"/>
        </w:rPr>
        <w:t>. Odbiór ilościowy Sprzętu odbywać się będzie w miejscach wskazanych przez Zamawiającego.</w:t>
      </w:r>
    </w:p>
    <w:p w14:paraId="17220A20"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426"/>
        <w:jc w:val="both"/>
        <w:rPr>
          <w:rFonts w:cs="Calibri"/>
          <w:color w:val="000000"/>
        </w:rPr>
      </w:pPr>
      <w:r w:rsidRPr="00C82FB3">
        <w:rPr>
          <w:rFonts w:cs="Calibri"/>
          <w:color w:val="000000"/>
          <w:lang w:eastAsia="pl-PL"/>
        </w:rPr>
        <w:t xml:space="preserve">Odbiór Sprzętu zostanie potwierdzony przez Zamawiającego w Protokole Odbioru Jakościowego, którego wzór stanowi </w:t>
      </w:r>
      <w:r w:rsidRPr="00C82FB3">
        <w:rPr>
          <w:rFonts w:cs="Calibri"/>
          <w:b/>
          <w:bCs/>
          <w:color w:val="000000"/>
          <w:lang w:eastAsia="pl-PL"/>
        </w:rPr>
        <w:t>Załącznik nr 4</w:t>
      </w:r>
      <w:r w:rsidRPr="00C82FB3">
        <w:rPr>
          <w:rFonts w:cs="Calibri"/>
          <w:color w:val="000000"/>
          <w:lang w:eastAsia="pl-PL"/>
        </w:rPr>
        <w:t xml:space="preserve"> do Umowy. Przez odbiór jakościowy Strony uznają, sprawdzenie, czy odbierany Sprzęt spełnia wymagania Umowy, w tym OPZ i ma odpowiednią jakość oraz czy Wykonawca załączył kompletną dokumentację w zakresie wymaganym Umową, w tym OPZ, w tym w ust. 11.</w:t>
      </w:r>
    </w:p>
    <w:p w14:paraId="0FEB3A2B"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540"/>
        <w:jc w:val="both"/>
        <w:rPr>
          <w:rFonts w:cs="Calibri"/>
          <w:color w:val="000000"/>
        </w:rPr>
      </w:pPr>
      <w:r w:rsidRPr="00C82FB3">
        <w:rPr>
          <w:rFonts w:cs="Calibri"/>
          <w:color w:val="000000"/>
        </w:rPr>
        <w:t xml:space="preserve">W celu dostarczenia Sprzętu, Wykonawca przekaże Zamawiającemu informację o proponowanych terminach dostarczenia Sprzętu, na adresy e-mail wskazane w § 4 ust. 3 pkt 1. Terminy odbioru Sprzętu ostatecznie wskaże Zamawiający i powiadomi Wykonawcę, przekazując tę informację na adresy e-mail wskazane w § 4 ust. 3 pkt 2. </w:t>
      </w:r>
    </w:p>
    <w:p w14:paraId="4E2338DB"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540"/>
        <w:jc w:val="both"/>
        <w:rPr>
          <w:rFonts w:cs="Calibri"/>
          <w:color w:val="000000"/>
        </w:rPr>
      </w:pPr>
      <w:r w:rsidRPr="00C82FB3">
        <w:rPr>
          <w:rFonts w:cs="Calibri"/>
          <w:color w:val="000000"/>
        </w:rPr>
        <w:t>Wraz z dostarczeniem Sprzętu zgodnie z ust. 6, Wykonawca zgłosi Zamawiającemu gotowość do odbioru. W takim przypadku Zamawiający dokona odbioru albo odmówi odbioru i zgłosi uwagi, w terminie:</w:t>
      </w:r>
    </w:p>
    <w:p w14:paraId="384918B7" w14:textId="77777777" w:rsidR="00C82FB3" w:rsidRPr="00C82FB3" w:rsidRDefault="00C82FB3" w:rsidP="00C82FB3">
      <w:pPr>
        <w:widowControl w:val="0"/>
        <w:numPr>
          <w:ilvl w:val="0"/>
          <w:numId w:val="92"/>
        </w:numPr>
        <w:autoSpaceDE w:val="0"/>
        <w:autoSpaceDN w:val="0"/>
        <w:adjustRightInd w:val="0"/>
        <w:spacing w:after="0" w:line="276" w:lineRule="auto"/>
        <w:ind w:right="28"/>
        <w:contextualSpacing/>
        <w:jc w:val="both"/>
      </w:pPr>
      <w:r w:rsidRPr="00C82FB3">
        <w:rPr>
          <w:rFonts w:cs="Calibri"/>
          <w:color w:val="000000"/>
        </w:rPr>
        <w:t>3 dni roboczych od zgłoszenia gotowości do odbioru przez Wykonawcę,</w:t>
      </w:r>
    </w:p>
    <w:p w14:paraId="6745FCE5" w14:textId="77777777" w:rsidR="00C82FB3" w:rsidRPr="00C82FB3" w:rsidRDefault="00C82FB3" w:rsidP="00C82FB3">
      <w:pPr>
        <w:widowControl w:val="0"/>
        <w:numPr>
          <w:ilvl w:val="0"/>
          <w:numId w:val="92"/>
        </w:numPr>
        <w:autoSpaceDE w:val="0"/>
        <w:autoSpaceDN w:val="0"/>
        <w:adjustRightInd w:val="0"/>
        <w:spacing w:after="0" w:line="276" w:lineRule="auto"/>
        <w:ind w:right="28"/>
        <w:contextualSpacing/>
        <w:jc w:val="both"/>
        <w:rPr>
          <w:rFonts w:cs="Calibri"/>
          <w:color w:val="000000"/>
        </w:rPr>
      </w:pPr>
      <w:r w:rsidRPr="00C82FB3">
        <w:rPr>
          <w:rFonts w:cs="Calibri"/>
          <w:color w:val="000000"/>
        </w:rPr>
        <w:t>5 dni roboczych od odbioru ilościowego Przedmiotu Umowy.</w:t>
      </w:r>
    </w:p>
    <w:p w14:paraId="0303C3EC"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540"/>
        <w:jc w:val="both"/>
        <w:rPr>
          <w:rFonts w:cs="Calibri"/>
          <w:color w:val="000000"/>
        </w:rPr>
      </w:pPr>
      <w:r w:rsidRPr="00C82FB3">
        <w:rPr>
          <w:rFonts w:cs="Calibri"/>
          <w:color w:val="000000"/>
        </w:rPr>
        <w:t xml:space="preserve">Zamawiający, bez jakichkolwiek roszczeń finansowych ze strony Wykonawcy, może odmówić odbioru i wnieść uwagi w przypadku nienależytej realizacji Umowy, w szczególności w przypadku niezgodności z Umową, w tym OPZ; gdy jedno lub więcej Urządzeń lub zasilaczy nie będzie oryginalne lub wolne od wad lub będzie niezgodne z Umową; Urządzenia lub zasilacze są niekompletne lub nie wykazują wymaganych Umową, w tym OPZ, cech lub właściwości; Urządzenia lub zasilacze nie funkcjonują zgodnie z postanowieniami Umowy, w tym OPZ. </w:t>
      </w:r>
    </w:p>
    <w:p w14:paraId="427FE956"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540"/>
        <w:jc w:val="both"/>
        <w:rPr>
          <w:rFonts w:cs="Calibri"/>
          <w:color w:val="000000"/>
          <w:lang w:eastAsia="pl-PL"/>
        </w:rPr>
      </w:pPr>
      <w:r w:rsidRPr="00C82FB3">
        <w:rPr>
          <w:rFonts w:cs="Calibri"/>
          <w:color w:val="000000"/>
        </w:rPr>
        <w:t xml:space="preserve">W przypadku odmowy odbioru i zgłoszenia przez Zamawiającego uwag, o których mowa w ust. 7 i 8, </w:t>
      </w:r>
      <w:r w:rsidRPr="00C82FB3">
        <w:rPr>
          <w:rFonts w:cs="Calibri"/>
          <w:color w:val="000000"/>
          <w:lang w:eastAsia="pl-PL"/>
        </w:rPr>
        <w:t xml:space="preserve">Wykonawca jest zobowiązany do uwzględnienia wszystkich uwag Zamawiającego </w:t>
      </w:r>
      <w:r w:rsidRPr="00C82FB3">
        <w:rPr>
          <w:rFonts w:cs="Calibri"/>
          <w:color w:val="000000"/>
        </w:rPr>
        <w:t>i dostarczenia Sprzętu zgodnego z Umową</w:t>
      </w:r>
      <w:r w:rsidRPr="00C82FB3">
        <w:rPr>
          <w:rFonts w:cs="Calibri"/>
          <w:color w:val="000000"/>
          <w:lang w:eastAsia="pl-PL"/>
        </w:rPr>
        <w:t xml:space="preserve"> w terminie </w:t>
      </w:r>
      <w:r w:rsidRPr="00C82FB3">
        <w:rPr>
          <w:rFonts w:cs="Calibri"/>
          <w:color w:val="000000"/>
        </w:rPr>
        <w:t xml:space="preserve">5 dni roboczych od ich zgłoszenia, chyba że Zamawiający wyznaczy termin dłuższy (termin pozostaje bez uszczerbku dla terminu, o którym mowa w § 1 ust. 3 pkt 1), </w:t>
      </w:r>
      <w:r w:rsidRPr="00C82FB3">
        <w:rPr>
          <w:rFonts w:cs="Calibri"/>
          <w:color w:val="000000"/>
          <w:lang w:eastAsia="pl-PL"/>
        </w:rPr>
        <w:t xml:space="preserve">w którym Wykonawca przedstawi Sprzęt do ponownego odbioru. Procedura odbioru Sprzętu, o której mowa w niniejszym ustępie będzie powtarzana do momentu uwzględnienia przez Wykonawcę wszystkich uwag Zamawiającego lub odstąpienia od Umowy. Terminem należytego dostarczenia Sprzętu będzie termin przedłożenia do odbioru, w którym Zamawiający nie zgłosi uwag (w iteracji w której Zamawiający nie wnosi uwag i odbiera Sprzęt). </w:t>
      </w:r>
    </w:p>
    <w:p w14:paraId="40274F5A"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540"/>
        <w:jc w:val="both"/>
        <w:rPr>
          <w:rFonts w:cs="Calibri"/>
          <w:color w:val="000000"/>
          <w:lang w:eastAsia="pl-PL"/>
        </w:rPr>
      </w:pPr>
      <w:r w:rsidRPr="00C82FB3">
        <w:rPr>
          <w:rFonts w:cs="Calibri"/>
          <w:color w:val="000000"/>
          <w:lang w:eastAsia="pl-PL"/>
        </w:rPr>
        <w:t xml:space="preserve">Wykonawca przyjmuje pełną odpowiedzialność za wszelkie uszkodzenia powstałe w Sprzęcie do momentu dostarczenia go Zamawiającemu, do wskazanych zgodnie z Umową miejsc, w szczególności podczas jego transportu. </w:t>
      </w:r>
    </w:p>
    <w:p w14:paraId="3F1C08A3"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540"/>
        <w:jc w:val="both"/>
        <w:rPr>
          <w:rFonts w:cs="Calibri"/>
          <w:color w:val="000000"/>
        </w:rPr>
      </w:pPr>
      <w:r w:rsidRPr="00C82FB3">
        <w:rPr>
          <w:rFonts w:cs="Calibri"/>
          <w:color w:val="000000"/>
        </w:rPr>
        <w:t>Wykonawca dostarczy wraz ze Sprzętem wszelkie certyfikaty autentyczności, klucze licencyjne oraz inne dokumenty i zabezpieczenia niezbędne do korzystania ze Sprzętu oraz potwierdzające prawo do legalnego korzystania ze Sprzętu, a także instrukcję obsługi w języku polskim dla każdego rodzaju Sprzętu i  dokumenty gwarancyjne wystawione przez producenta.</w:t>
      </w:r>
    </w:p>
    <w:p w14:paraId="31841FFF"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540"/>
        <w:jc w:val="both"/>
        <w:rPr>
          <w:rFonts w:cs="Calibri"/>
          <w:color w:val="000000"/>
        </w:rPr>
      </w:pPr>
      <w:r w:rsidRPr="00C82FB3">
        <w:rPr>
          <w:rFonts w:cs="Calibri"/>
          <w:color w:val="000000"/>
        </w:rPr>
        <w:t>Prawo własności Sprzętu przechodzi na Zamawiającego z chwilą podpisania przez Zamawiającego Protokołu Odbioru Jakościowego zawierającego wniosek o rozliczenie finansowe.</w:t>
      </w:r>
    </w:p>
    <w:p w14:paraId="34CC37C1" w14:textId="77777777" w:rsidR="00C82FB3" w:rsidRPr="00C82FB3" w:rsidRDefault="00C82FB3" w:rsidP="00C82FB3">
      <w:pPr>
        <w:widowControl w:val="0"/>
        <w:numPr>
          <w:ilvl w:val="0"/>
          <w:numId w:val="90"/>
        </w:numPr>
        <w:tabs>
          <w:tab w:val="num" w:pos="284"/>
        </w:tabs>
        <w:autoSpaceDE w:val="0"/>
        <w:autoSpaceDN w:val="0"/>
        <w:adjustRightInd w:val="0"/>
        <w:spacing w:after="0" w:line="276" w:lineRule="auto"/>
        <w:ind w:left="284" w:right="28" w:hanging="540"/>
        <w:jc w:val="both"/>
        <w:rPr>
          <w:rFonts w:cs="Calibri"/>
          <w:color w:val="000000"/>
          <w:lang w:eastAsia="pl-PL"/>
        </w:rPr>
      </w:pPr>
      <w:r w:rsidRPr="00C82FB3">
        <w:rPr>
          <w:rFonts w:cs="Calibri"/>
          <w:color w:val="000000"/>
          <w:lang w:eastAsia="pl-PL"/>
        </w:rPr>
        <w:t>Wykonawca będzie dostarczał oraz odbierał przedmiot Umowy na własny koszt.</w:t>
      </w:r>
    </w:p>
    <w:p w14:paraId="1983B0D8"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MS Mincho" w:cs="Calibri"/>
          <w:b/>
          <w:szCs w:val="32"/>
        </w:rPr>
      </w:pPr>
      <w:r w:rsidRPr="00C82FB3">
        <w:rPr>
          <w:rFonts w:eastAsia="MS Mincho" w:cs="Calibri"/>
          <w:b/>
          <w:szCs w:val="32"/>
        </w:rPr>
        <w:lastRenderedPageBreak/>
        <w:t xml:space="preserve">§ 4. </w:t>
      </w:r>
      <w:r w:rsidRPr="00C82FB3">
        <w:rPr>
          <w:rFonts w:eastAsia="MS Mincho" w:cs="Calibri"/>
          <w:b/>
          <w:szCs w:val="32"/>
        </w:rPr>
        <w:br/>
        <w:t>Komunikacja i doręczenia</w:t>
      </w:r>
    </w:p>
    <w:p w14:paraId="6C241E1D" w14:textId="77777777" w:rsidR="00C82FB3" w:rsidRPr="00C82FB3" w:rsidRDefault="00C82FB3" w:rsidP="00C82FB3">
      <w:pPr>
        <w:widowControl w:val="0"/>
        <w:numPr>
          <w:ilvl w:val="0"/>
          <w:numId w:val="93"/>
        </w:numPr>
        <w:autoSpaceDE w:val="0"/>
        <w:autoSpaceDN w:val="0"/>
        <w:adjustRightInd w:val="0"/>
        <w:spacing w:after="0" w:line="276" w:lineRule="auto"/>
        <w:ind w:left="284" w:right="28" w:hanging="426"/>
        <w:jc w:val="both"/>
        <w:rPr>
          <w:rFonts w:cs="Calibri"/>
          <w:color w:val="000000"/>
          <w:lang w:eastAsia="pl-PL"/>
        </w:rPr>
      </w:pPr>
      <w:r w:rsidRPr="00C82FB3">
        <w:rPr>
          <w:rFonts w:cs="Calibri"/>
          <w:color w:val="000000"/>
          <w:lang w:eastAsia="pl-PL"/>
        </w:rPr>
        <w:t xml:space="preserve">O ile w Umowie lub w przepisach prawa nie wskazano inaczej, składanie jakichkolwiek oświadczeń woli następuje w formie pisemnej, elektronicznej lub e-mailem. </w:t>
      </w:r>
    </w:p>
    <w:p w14:paraId="40A441F6" w14:textId="77777777" w:rsidR="00C82FB3" w:rsidRPr="00C82FB3" w:rsidRDefault="00C82FB3" w:rsidP="00C82FB3">
      <w:pPr>
        <w:widowControl w:val="0"/>
        <w:numPr>
          <w:ilvl w:val="0"/>
          <w:numId w:val="93"/>
        </w:numPr>
        <w:autoSpaceDE w:val="0"/>
        <w:autoSpaceDN w:val="0"/>
        <w:adjustRightInd w:val="0"/>
        <w:spacing w:after="0" w:line="276" w:lineRule="auto"/>
        <w:ind w:left="284" w:right="28" w:hanging="426"/>
        <w:jc w:val="both"/>
        <w:rPr>
          <w:rFonts w:cs="Calibri"/>
          <w:color w:val="000000"/>
          <w:lang w:eastAsia="pl-PL"/>
        </w:rPr>
      </w:pPr>
      <w:r w:rsidRPr="00C82FB3">
        <w:rPr>
          <w:rFonts w:cs="Calibri"/>
          <w:color w:val="000000"/>
          <w:lang w:eastAsia="pl-PL"/>
        </w:rPr>
        <w:t>Oświadczenia związane z realizacją Umowy uważa się za złożone z chwilą skutecznego ich doręczenia:</w:t>
      </w:r>
    </w:p>
    <w:p w14:paraId="788344EB" w14:textId="77777777" w:rsidR="00C82FB3" w:rsidRPr="00C82FB3" w:rsidRDefault="00C82FB3" w:rsidP="00C82FB3">
      <w:pPr>
        <w:widowControl w:val="0"/>
        <w:numPr>
          <w:ilvl w:val="0"/>
          <w:numId w:val="94"/>
        </w:numPr>
        <w:autoSpaceDE w:val="0"/>
        <w:autoSpaceDN w:val="0"/>
        <w:adjustRightInd w:val="0"/>
        <w:spacing w:after="0" w:line="276" w:lineRule="auto"/>
        <w:ind w:right="28"/>
        <w:contextualSpacing/>
        <w:jc w:val="both"/>
        <w:rPr>
          <w:rFonts w:cs="Calibri"/>
          <w:color w:val="000000"/>
        </w:rPr>
      </w:pPr>
      <w:r w:rsidRPr="00C82FB3">
        <w:rPr>
          <w:rFonts w:cs="Calibri"/>
          <w:color w:val="000000"/>
        </w:rPr>
        <w:t>Zamawiającemu na adres pocztowy: Ministerstwo Zdrowia,</w:t>
      </w:r>
      <w:r w:rsidRPr="00C82FB3">
        <w:t xml:space="preserve"> </w:t>
      </w:r>
      <w:r w:rsidRPr="00C82FB3">
        <w:rPr>
          <w:rFonts w:cs="Calibri"/>
          <w:color w:val="000000"/>
        </w:rPr>
        <w:t>ul. Miodowa 15, 00-952 Warszawa lub email: kancelaria@mz.gov.pl</w:t>
      </w:r>
    </w:p>
    <w:p w14:paraId="5EF7E14F" w14:textId="77777777" w:rsidR="00C82FB3" w:rsidRPr="00C82FB3" w:rsidRDefault="00C82FB3" w:rsidP="00C82FB3">
      <w:pPr>
        <w:widowControl w:val="0"/>
        <w:numPr>
          <w:ilvl w:val="0"/>
          <w:numId w:val="94"/>
        </w:numPr>
        <w:autoSpaceDE w:val="0"/>
        <w:autoSpaceDN w:val="0"/>
        <w:adjustRightInd w:val="0"/>
        <w:spacing w:after="0" w:line="276" w:lineRule="auto"/>
        <w:ind w:right="28"/>
        <w:contextualSpacing/>
        <w:jc w:val="both"/>
        <w:rPr>
          <w:rFonts w:cs="Calibri"/>
          <w:color w:val="000000"/>
        </w:rPr>
      </w:pPr>
      <w:r w:rsidRPr="00C82FB3">
        <w:rPr>
          <w:rFonts w:cs="Calibri"/>
          <w:color w:val="000000"/>
        </w:rPr>
        <w:t>Wykonawcy na adres pocztowy: ……………, tel. ………….., e-mail: ………..</w:t>
      </w:r>
    </w:p>
    <w:p w14:paraId="668B69F1" w14:textId="77777777" w:rsidR="00C82FB3" w:rsidRPr="00C82FB3" w:rsidRDefault="00C82FB3" w:rsidP="00C82FB3">
      <w:pPr>
        <w:widowControl w:val="0"/>
        <w:numPr>
          <w:ilvl w:val="0"/>
          <w:numId w:val="93"/>
        </w:numPr>
        <w:autoSpaceDE w:val="0"/>
        <w:autoSpaceDN w:val="0"/>
        <w:adjustRightInd w:val="0"/>
        <w:spacing w:after="0" w:line="276" w:lineRule="auto"/>
        <w:ind w:left="284" w:right="28" w:hanging="426"/>
        <w:jc w:val="both"/>
        <w:rPr>
          <w:rFonts w:cs="Calibri"/>
          <w:color w:val="000000"/>
          <w:lang w:eastAsia="pl-PL"/>
        </w:rPr>
      </w:pPr>
      <w:r w:rsidRPr="00C82FB3">
        <w:rPr>
          <w:rFonts w:cs="Calibri"/>
          <w:color w:val="000000"/>
          <w:lang w:eastAsia="pl-PL"/>
        </w:rPr>
        <w:t xml:space="preserve">Osobami upoważnionymi do uzgadniania na bieżąco spraw związanych z wykonaniem Umowy oraz odpowiedzialnymi za prawidłowe wykonanie Umowy, w tym dokonywania czynności związanych z wykonaniem przedmiotu Umowy, a w szczególności do zgłaszania awarii i podpisywania protokołów przewidzianych Umową: </w:t>
      </w:r>
    </w:p>
    <w:p w14:paraId="0D6C1F04" w14:textId="77777777" w:rsidR="00C82FB3" w:rsidRPr="00C82FB3" w:rsidRDefault="00C82FB3" w:rsidP="00C82FB3">
      <w:pPr>
        <w:widowControl w:val="0"/>
        <w:numPr>
          <w:ilvl w:val="0"/>
          <w:numId w:val="95"/>
        </w:numPr>
        <w:autoSpaceDE w:val="0"/>
        <w:autoSpaceDN w:val="0"/>
        <w:adjustRightInd w:val="0"/>
        <w:spacing w:after="0" w:line="276" w:lineRule="auto"/>
        <w:ind w:right="28"/>
        <w:contextualSpacing/>
        <w:jc w:val="both"/>
        <w:rPr>
          <w:rFonts w:cs="Calibri"/>
          <w:color w:val="000000"/>
        </w:rPr>
      </w:pPr>
      <w:r w:rsidRPr="00C82FB3">
        <w:rPr>
          <w:rFonts w:cs="Calibri"/>
          <w:color w:val="000000"/>
        </w:rPr>
        <w:t>po stronie Zamawiającego:</w:t>
      </w:r>
    </w:p>
    <w:p w14:paraId="07EE957A" w14:textId="77777777" w:rsidR="00C82FB3" w:rsidRPr="00C82FB3" w:rsidRDefault="00C82FB3" w:rsidP="00C82FB3">
      <w:pPr>
        <w:widowControl w:val="0"/>
        <w:numPr>
          <w:ilvl w:val="0"/>
          <w:numId w:val="96"/>
        </w:numPr>
        <w:autoSpaceDE w:val="0"/>
        <w:autoSpaceDN w:val="0"/>
        <w:adjustRightInd w:val="0"/>
        <w:spacing w:after="0" w:line="276" w:lineRule="auto"/>
        <w:ind w:right="28"/>
        <w:contextualSpacing/>
        <w:jc w:val="both"/>
        <w:rPr>
          <w:rFonts w:cs="Calibri"/>
          <w:color w:val="000000"/>
          <w:lang w:val="en-GB"/>
        </w:rPr>
      </w:pPr>
      <w:r w:rsidRPr="00C82FB3">
        <w:rPr>
          <w:rFonts w:cs="Calibri"/>
          <w:color w:val="000000"/>
          <w:lang w:val="en-GB"/>
        </w:rPr>
        <w:t xml:space="preserve">……, tel. +…………, e-mail: ………………; </w:t>
      </w:r>
    </w:p>
    <w:p w14:paraId="66E92590" w14:textId="77777777" w:rsidR="00C82FB3" w:rsidRPr="00C82FB3" w:rsidRDefault="00C82FB3" w:rsidP="00C82FB3">
      <w:pPr>
        <w:widowControl w:val="0"/>
        <w:autoSpaceDE w:val="0"/>
        <w:autoSpaceDN w:val="0"/>
        <w:adjustRightInd w:val="0"/>
        <w:ind w:left="644" w:right="28"/>
        <w:contextualSpacing/>
        <w:jc w:val="both"/>
        <w:rPr>
          <w:rFonts w:cs="Calibri"/>
          <w:color w:val="000000"/>
        </w:rPr>
      </w:pPr>
      <w:r w:rsidRPr="00C82FB3">
        <w:rPr>
          <w:rFonts w:cs="Calibri"/>
          <w:color w:val="000000"/>
        </w:rPr>
        <w:t xml:space="preserve">lub </w:t>
      </w:r>
    </w:p>
    <w:p w14:paraId="1952E0A7" w14:textId="77777777" w:rsidR="00C82FB3" w:rsidRPr="00C82FB3" w:rsidRDefault="00C82FB3" w:rsidP="00C82FB3">
      <w:pPr>
        <w:widowControl w:val="0"/>
        <w:numPr>
          <w:ilvl w:val="0"/>
          <w:numId w:val="96"/>
        </w:numPr>
        <w:autoSpaceDE w:val="0"/>
        <w:autoSpaceDN w:val="0"/>
        <w:adjustRightInd w:val="0"/>
        <w:spacing w:after="0" w:line="276" w:lineRule="auto"/>
        <w:ind w:right="28"/>
        <w:contextualSpacing/>
        <w:jc w:val="both"/>
        <w:rPr>
          <w:rFonts w:cs="Calibri"/>
          <w:color w:val="000000"/>
          <w:lang w:val="en-GB"/>
        </w:rPr>
      </w:pPr>
      <w:r w:rsidRPr="00C82FB3">
        <w:rPr>
          <w:rFonts w:cs="Calibri"/>
          <w:color w:val="000000"/>
          <w:lang w:val="en-GB"/>
        </w:rPr>
        <w:t xml:space="preserve">…………….., tel. +……………, e-mail: </w:t>
      </w:r>
      <w:hyperlink r:id="rId23" w:history="1">
        <w:r w:rsidRPr="00C82FB3">
          <w:rPr>
            <w:color w:val="0563C1" w:themeColor="hyperlink"/>
            <w:u w:val="single"/>
            <w:lang w:val="en-GB"/>
          </w:rPr>
          <w:t>…………….</w:t>
        </w:r>
      </w:hyperlink>
      <w:r w:rsidRPr="00C82FB3">
        <w:rPr>
          <w:rFonts w:cs="Calibri"/>
          <w:color w:val="000000"/>
          <w:lang w:val="en-GB"/>
        </w:rPr>
        <w:t>;</w:t>
      </w:r>
    </w:p>
    <w:p w14:paraId="1B812A41" w14:textId="77777777" w:rsidR="00C82FB3" w:rsidRPr="00C82FB3" w:rsidRDefault="00C82FB3" w:rsidP="00C82FB3">
      <w:pPr>
        <w:widowControl w:val="0"/>
        <w:autoSpaceDE w:val="0"/>
        <w:autoSpaceDN w:val="0"/>
        <w:adjustRightInd w:val="0"/>
        <w:ind w:left="644" w:right="28"/>
        <w:contextualSpacing/>
        <w:jc w:val="both"/>
        <w:rPr>
          <w:rFonts w:cs="Calibri"/>
          <w:color w:val="000000"/>
        </w:rPr>
      </w:pPr>
      <w:r w:rsidRPr="00C82FB3">
        <w:rPr>
          <w:rFonts w:cs="Calibri"/>
          <w:color w:val="000000"/>
        </w:rPr>
        <w:t>lub…………</w:t>
      </w:r>
    </w:p>
    <w:p w14:paraId="453ED34F" w14:textId="77777777" w:rsidR="00C82FB3" w:rsidRPr="00C82FB3" w:rsidRDefault="00C82FB3" w:rsidP="00C82FB3">
      <w:pPr>
        <w:widowControl w:val="0"/>
        <w:numPr>
          <w:ilvl w:val="0"/>
          <w:numId w:val="96"/>
        </w:numPr>
        <w:autoSpaceDE w:val="0"/>
        <w:autoSpaceDN w:val="0"/>
        <w:adjustRightInd w:val="0"/>
        <w:spacing w:after="0" w:line="276" w:lineRule="auto"/>
        <w:ind w:right="28"/>
        <w:contextualSpacing/>
        <w:jc w:val="both"/>
        <w:rPr>
          <w:rFonts w:cs="Calibri"/>
          <w:color w:val="000000"/>
          <w:lang w:val="en-GB"/>
        </w:rPr>
      </w:pPr>
      <w:r w:rsidRPr="00C82FB3">
        <w:rPr>
          <w:rFonts w:cs="Calibri"/>
          <w:color w:val="000000"/>
          <w:lang w:val="en-GB"/>
        </w:rPr>
        <w:t xml:space="preserve">…………….., tel. +……………, e-mail: </w:t>
      </w:r>
      <w:hyperlink r:id="rId24" w:history="1">
        <w:r w:rsidRPr="00C82FB3">
          <w:rPr>
            <w:color w:val="000000"/>
            <w:u w:val="single"/>
          </w:rPr>
          <w:t>…………….</w:t>
        </w:r>
      </w:hyperlink>
      <w:r w:rsidRPr="00C82FB3">
        <w:rPr>
          <w:rFonts w:cs="Calibri"/>
          <w:color w:val="000000"/>
          <w:lang w:val="en-GB"/>
        </w:rPr>
        <w:t>;</w:t>
      </w:r>
    </w:p>
    <w:p w14:paraId="163D536C" w14:textId="77777777" w:rsidR="00C82FB3" w:rsidRPr="00C82FB3" w:rsidRDefault="00C82FB3" w:rsidP="00C82FB3">
      <w:pPr>
        <w:widowControl w:val="0"/>
        <w:numPr>
          <w:ilvl w:val="0"/>
          <w:numId w:val="95"/>
        </w:numPr>
        <w:autoSpaceDE w:val="0"/>
        <w:autoSpaceDN w:val="0"/>
        <w:adjustRightInd w:val="0"/>
        <w:spacing w:after="0" w:line="276" w:lineRule="auto"/>
        <w:ind w:right="28"/>
        <w:contextualSpacing/>
        <w:jc w:val="both"/>
        <w:rPr>
          <w:rFonts w:cs="Calibri"/>
          <w:color w:val="000000"/>
        </w:rPr>
      </w:pPr>
      <w:r w:rsidRPr="00C82FB3">
        <w:rPr>
          <w:rFonts w:cs="Calibri"/>
          <w:color w:val="000000"/>
        </w:rPr>
        <w:t>po stronie Wykonawcy:</w:t>
      </w:r>
    </w:p>
    <w:p w14:paraId="49B601EB" w14:textId="77777777" w:rsidR="00C82FB3" w:rsidRPr="00C82FB3" w:rsidRDefault="00C82FB3" w:rsidP="00C82FB3">
      <w:pPr>
        <w:widowControl w:val="0"/>
        <w:numPr>
          <w:ilvl w:val="1"/>
          <w:numId w:val="95"/>
        </w:numPr>
        <w:autoSpaceDE w:val="0"/>
        <w:autoSpaceDN w:val="0"/>
        <w:adjustRightInd w:val="0"/>
        <w:spacing w:after="0" w:line="276" w:lineRule="auto"/>
        <w:ind w:right="28"/>
        <w:contextualSpacing/>
        <w:jc w:val="both"/>
        <w:rPr>
          <w:rFonts w:cs="Calibri"/>
          <w:color w:val="000000"/>
          <w:lang w:val="en-GB"/>
        </w:rPr>
      </w:pPr>
      <w:r w:rsidRPr="00C82FB3">
        <w:rPr>
          <w:rFonts w:cs="Calibri"/>
          <w:color w:val="000000"/>
          <w:lang w:val="en-GB"/>
        </w:rPr>
        <w:t xml:space="preserve">…………….., tel. +……………, e-mail: </w:t>
      </w:r>
      <w:hyperlink r:id="rId25" w:history="1">
        <w:r w:rsidRPr="00C82FB3">
          <w:rPr>
            <w:color w:val="0563C1" w:themeColor="hyperlink"/>
            <w:u w:val="single"/>
            <w:lang w:val="en-GB"/>
          </w:rPr>
          <w:t>…………….</w:t>
        </w:r>
      </w:hyperlink>
      <w:r w:rsidRPr="00C82FB3">
        <w:rPr>
          <w:rFonts w:cs="Calibri"/>
          <w:color w:val="000000"/>
          <w:lang w:val="en-GB"/>
        </w:rPr>
        <w:t>;</w:t>
      </w:r>
    </w:p>
    <w:p w14:paraId="66746A3D" w14:textId="77777777" w:rsidR="00C82FB3" w:rsidRPr="00C82FB3" w:rsidRDefault="00C82FB3" w:rsidP="00C82FB3">
      <w:pPr>
        <w:widowControl w:val="0"/>
        <w:autoSpaceDE w:val="0"/>
        <w:autoSpaceDN w:val="0"/>
        <w:adjustRightInd w:val="0"/>
        <w:ind w:left="644" w:right="28"/>
        <w:contextualSpacing/>
        <w:jc w:val="both"/>
        <w:rPr>
          <w:rFonts w:cs="Calibri"/>
          <w:color w:val="000000"/>
        </w:rPr>
      </w:pPr>
      <w:r w:rsidRPr="00C82FB3">
        <w:rPr>
          <w:rFonts w:cs="Calibri"/>
          <w:color w:val="000000"/>
        </w:rPr>
        <w:t xml:space="preserve">lub </w:t>
      </w:r>
    </w:p>
    <w:p w14:paraId="1B1C8625" w14:textId="77777777" w:rsidR="00C82FB3" w:rsidRPr="00C82FB3" w:rsidRDefault="00C82FB3" w:rsidP="00C82FB3">
      <w:pPr>
        <w:widowControl w:val="0"/>
        <w:numPr>
          <w:ilvl w:val="1"/>
          <w:numId w:val="95"/>
        </w:numPr>
        <w:autoSpaceDE w:val="0"/>
        <w:autoSpaceDN w:val="0"/>
        <w:adjustRightInd w:val="0"/>
        <w:spacing w:after="0" w:line="276" w:lineRule="auto"/>
        <w:ind w:right="28"/>
        <w:contextualSpacing/>
        <w:jc w:val="both"/>
        <w:rPr>
          <w:rFonts w:cs="Calibri"/>
          <w:color w:val="000000"/>
          <w:lang w:val="en-GB"/>
        </w:rPr>
      </w:pPr>
      <w:r w:rsidRPr="00C82FB3">
        <w:rPr>
          <w:rFonts w:cs="Calibri"/>
          <w:color w:val="000000"/>
          <w:lang w:val="en-GB"/>
        </w:rPr>
        <w:t xml:space="preserve">…………….., tel. +……………, e-mail: </w:t>
      </w:r>
      <w:hyperlink r:id="rId26" w:history="1">
        <w:r w:rsidRPr="00C82FB3">
          <w:rPr>
            <w:color w:val="000000"/>
            <w:u w:val="single"/>
          </w:rPr>
          <w:t>…………….</w:t>
        </w:r>
      </w:hyperlink>
    </w:p>
    <w:p w14:paraId="30530712" w14:textId="77777777" w:rsidR="00C82FB3" w:rsidRPr="00C82FB3" w:rsidRDefault="00C82FB3" w:rsidP="00C82FB3">
      <w:pPr>
        <w:widowControl w:val="0"/>
        <w:numPr>
          <w:ilvl w:val="0"/>
          <w:numId w:val="93"/>
        </w:numPr>
        <w:autoSpaceDE w:val="0"/>
        <w:autoSpaceDN w:val="0"/>
        <w:adjustRightInd w:val="0"/>
        <w:spacing w:after="0" w:line="276" w:lineRule="auto"/>
        <w:ind w:left="284" w:right="28" w:hanging="426"/>
        <w:jc w:val="both"/>
        <w:rPr>
          <w:rFonts w:cs="Calibri"/>
          <w:color w:val="000000"/>
          <w:lang w:eastAsia="pl-PL"/>
        </w:rPr>
      </w:pPr>
      <w:r w:rsidRPr="00C82FB3">
        <w:rPr>
          <w:rFonts w:cs="Calibri"/>
          <w:color w:val="000000"/>
          <w:lang w:eastAsia="pl-PL"/>
        </w:rPr>
        <w:t xml:space="preserve">Strony oświadczają, że osoby wskazane w ust. 3 nie są uprawnione do zmiany, rozwiązania lub odstąpienia od Umowy, chyba że działają na podstawie odrębnego upoważnienia udzielonego przez Stronę. </w:t>
      </w:r>
    </w:p>
    <w:p w14:paraId="7C42F7E8" w14:textId="77777777" w:rsidR="00C82FB3" w:rsidRPr="00C82FB3" w:rsidRDefault="00C82FB3" w:rsidP="00C82FB3">
      <w:pPr>
        <w:widowControl w:val="0"/>
        <w:numPr>
          <w:ilvl w:val="0"/>
          <w:numId w:val="93"/>
        </w:numPr>
        <w:autoSpaceDE w:val="0"/>
        <w:autoSpaceDN w:val="0"/>
        <w:adjustRightInd w:val="0"/>
        <w:spacing w:after="0" w:line="276" w:lineRule="auto"/>
        <w:ind w:left="284" w:right="28" w:hanging="426"/>
        <w:jc w:val="both"/>
        <w:rPr>
          <w:rFonts w:cs="Calibri"/>
          <w:color w:val="000000"/>
          <w:lang w:eastAsia="pl-PL"/>
        </w:rPr>
      </w:pPr>
      <w:r w:rsidRPr="00C82FB3">
        <w:rPr>
          <w:rFonts w:cs="Calibri"/>
          <w:color w:val="000000"/>
          <w:lang w:eastAsia="pl-PL"/>
        </w:rPr>
        <w:t>Zmiana danych, o których mowa w ust. 2 oraz zmiana osób wymienionych w ust. 3 nie powoduje konieczności zmiany Umowy. W przypadku takiej zmiany, Strony wzajemnie się informują pisemnie o nowych danych lub nowej osobie, upoważnionej do współpracy i koordynacji wykonania Umowy.</w:t>
      </w:r>
    </w:p>
    <w:p w14:paraId="302D6C3A"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Times New Roman" w:cs="Calibri"/>
          <w:b/>
          <w:szCs w:val="32"/>
        </w:rPr>
      </w:pPr>
      <w:r w:rsidRPr="00C82FB3">
        <w:rPr>
          <w:rFonts w:eastAsia="Times New Roman" w:cs="Calibri"/>
          <w:b/>
          <w:w w:val="112"/>
          <w:szCs w:val="32"/>
        </w:rPr>
        <w:t>§ 5.</w:t>
      </w:r>
      <w:r w:rsidRPr="00C82FB3">
        <w:rPr>
          <w:rFonts w:eastAsia="Times New Roman" w:cs="Calibri"/>
          <w:b/>
          <w:w w:val="112"/>
          <w:szCs w:val="32"/>
        </w:rPr>
        <w:br/>
      </w:r>
      <w:r w:rsidRPr="00C82FB3">
        <w:rPr>
          <w:rFonts w:eastAsia="Times New Roman" w:cs="Calibri"/>
          <w:b/>
          <w:szCs w:val="32"/>
        </w:rPr>
        <w:t>Wynagrodzenie Wykonawcy i warunki płatności</w:t>
      </w:r>
    </w:p>
    <w:p w14:paraId="599DCB1B"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34"/>
        <w:jc w:val="both"/>
        <w:rPr>
          <w:rFonts w:cs="Calibri"/>
          <w:color w:val="000000"/>
        </w:rPr>
      </w:pPr>
      <w:r w:rsidRPr="00C82FB3">
        <w:rPr>
          <w:rFonts w:cs="Calibri"/>
          <w:color w:val="000000"/>
          <w:lang w:eastAsia="pl-PL"/>
        </w:rPr>
        <w:t>Całkowite wynagrodzenie za wykonanie Przedmiotu Umowy, Strony ustalają na kwotę ……………….. brutto zł (słownie złotych: ……………….), w tym należny podatek VAT, zwane dalej „Wynagrodzeniem”.</w:t>
      </w:r>
    </w:p>
    <w:p w14:paraId="1585A314"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34"/>
        <w:jc w:val="both"/>
        <w:rPr>
          <w:rFonts w:cs="Calibri"/>
          <w:color w:val="000000"/>
          <w:lang w:eastAsia="pl-PL"/>
        </w:rPr>
      </w:pPr>
      <w:r w:rsidRPr="00C82FB3">
        <w:rPr>
          <w:rFonts w:cs="Calibri"/>
          <w:color w:val="000000"/>
          <w:lang w:eastAsia="pl-PL"/>
        </w:rPr>
        <w:t>Wynagrodzenie wskazane w ust. 1 stanowi iloczyn sztuk dostarczonego Sprzętu oraz cen jednostkowych Sprzętu. Ceny jednostkowe zawiera Oferta Wykonawcy.</w:t>
      </w:r>
      <w:r w:rsidRPr="00C82FB3">
        <w:t xml:space="preserve"> </w:t>
      </w:r>
      <w:r w:rsidRPr="00C82FB3">
        <w:rPr>
          <w:rFonts w:cs="Calibri"/>
          <w:color w:val="000000"/>
          <w:lang w:eastAsia="pl-PL"/>
        </w:rPr>
        <w:t>Wynagrodzenie to nie podlega waloryzacji.</w:t>
      </w:r>
    </w:p>
    <w:p w14:paraId="42CDE8B1"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34"/>
        <w:jc w:val="both"/>
        <w:rPr>
          <w:rFonts w:cs="Calibri"/>
          <w:color w:val="000000"/>
          <w:lang w:eastAsia="pl-PL"/>
        </w:rPr>
      </w:pPr>
      <w:r w:rsidRPr="00C82FB3">
        <w:rPr>
          <w:rFonts w:cs="Calibri"/>
          <w:color w:val="000000"/>
          <w:lang w:eastAsia="pl-PL"/>
        </w:rPr>
        <w:t>Wynagrodzenie obejmuje wszelkie koszty związane z wykonaniem Umowy, w tym dostarczenie do miejsc wskazanych przez Zamawiającego, przeniesienie na Zamawiającego własności, koszty udzielenia licencji na Oprogramowanie na wszystkich polach eksploatacji, oraz świadczenia usługi gwarancji.</w:t>
      </w:r>
    </w:p>
    <w:p w14:paraId="7064B181"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5"/>
        <w:contextualSpacing/>
        <w:jc w:val="both"/>
        <w:rPr>
          <w:rFonts w:eastAsia="Times New Roman" w:cs="Calibri"/>
        </w:rPr>
      </w:pPr>
      <w:r w:rsidRPr="00C82FB3">
        <w:rPr>
          <w:rFonts w:eastAsia="Times New Roman" w:cs="Calibri"/>
        </w:rPr>
        <w:t xml:space="preserve">Wynagrodzenie będzie płatne na podstawie wystawionej przez Wykonawcę faktury, w terminie do 30 dni od daty doręczenia faktury wystawionej prawidłowo i zgodnie z przepisami prawa, do siedziby Zamawiającego na adres wskazany w § 4 ust. 2 pkt 1), w postaci elektronicznej lub papierowej lub w sposób wskazany w ust. 8 niniejszego paragrafu, na numer rachunku bankowego Wykonawcy podany na fakturze. Ze względu na uwarunkowania budżetowe Zamawiającego,  Wykonawca zobowiązuje się podjąć wszelkie starania aby dostarczyć Zamawiającemu fakturę nie później niż do 10 grudnia 2024. </w:t>
      </w:r>
    </w:p>
    <w:p w14:paraId="61FA8E95"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34"/>
        <w:jc w:val="both"/>
        <w:rPr>
          <w:rFonts w:cs="Calibri"/>
          <w:iCs/>
          <w:color w:val="000000"/>
          <w:lang w:eastAsia="pl-PL"/>
        </w:rPr>
      </w:pPr>
      <w:r w:rsidRPr="00C82FB3">
        <w:rPr>
          <w:rFonts w:cs="Calibri"/>
          <w:color w:val="000000"/>
          <w:lang w:eastAsia="pl-PL"/>
        </w:rPr>
        <w:t xml:space="preserve">Podstawą do wystawienia faktury jest podpisany przez Zamawiającego </w:t>
      </w:r>
      <w:r w:rsidRPr="00C82FB3">
        <w:rPr>
          <w:rFonts w:cs="Calibri"/>
          <w:iCs/>
          <w:color w:val="000000"/>
          <w:lang w:eastAsia="pl-PL"/>
        </w:rPr>
        <w:t xml:space="preserve">Protokół Odbioru Jakościowego </w:t>
      </w:r>
      <w:r w:rsidRPr="00C82FB3">
        <w:rPr>
          <w:rFonts w:cs="Calibri"/>
          <w:iCs/>
          <w:color w:val="000000"/>
          <w:lang w:eastAsia="pl-PL"/>
        </w:rPr>
        <w:lastRenderedPageBreak/>
        <w:t xml:space="preserve">zawierający wniosek o rozliczenie finansowe </w:t>
      </w:r>
    </w:p>
    <w:p w14:paraId="643CD98C"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5"/>
        <w:contextualSpacing/>
        <w:jc w:val="both"/>
        <w:rPr>
          <w:rFonts w:eastAsia="Times New Roman" w:cs="Calibri"/>
        </w:rPr>
      </w:pPr>
      <w:r w:rsidRPr="00C82FB3">
        <w:rPr>
          <w:rFonts w:eastAsia="Times New Roman" w:cs="Calibri"/>
        </w:rPr>
        <w:t>Za dzień zapłaty wynagrodzenia uważany będzie dzień skutecznego obciążenia rachunku bankowego Zamawiającego.</w:t>
      </w:r>
    </w:p>
    <w:p w14:paraId="0D72AD86"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34"/>
        <w:jc w:val="both"/>
        <w:rPr>
          <w:rFonts w:cs="Calibri"/>
          <w:color w:val="000000"/>
          <w:lang w:eastAsia="pl-PL"/>
        </w:rPr>
      </w:pPr>
      <w:r w:rsidRPr="00C82FB3">
        <w:rPr>
          <w:rFonts w:cs="Calibri"/>
          <w:color w:val="000000"/>
          <w:lang w:eastAsia="pl-PL"/>
        </w:rPr>
        <w:t xml:space="preserve">Wykonawca zobowiązany jest do wystawienia faktury z rozbiciem na poszczególne sztuki Sprzętu z uwzględnieniem cen jednostkowych brutto. </w:t>
      </w:r>
    </w:p>
    <w:p w14:paraId="0377A31C"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34"/>
        <w:jc w:val="both"/>
        <w:rPr>
          <w:rFonts w:cs="Calibri"/>
          <w:color w:val="000000"/>
        </w:rPr>
      </w:pPr>
      <w:r w:rsidRPr="00C82FB3">
        <w:rPr>
          <w:rFonts w:cs="Calibri"/>
          <w:color w:val="000000"/>
          <w:lang w:eastAsia="pl-PL"/>
        </w:rPr>
        <w:t>Zamawiający będzie odbierał od Wykonawcy ustrukturyzowane faktury elektroniczne związane z realizacją Umowy, za pośrednictwem systemu teleinformatycznego, o którym mowa w ustawie z dnia 9 listopada 2018 roku o elektronicznym fakturowaniu w zamówieniach publicznych, koncesjach na roboty budowlane lub usługi oraz partnerstwie publiczno-prywatnym. Wykonawca nie jest obowiązany do wysyłania ustrukturyzowanych faktur elektronicznych do Zamawiającego za pośrednictwem platformy, chyba że przepisy stanowią inaczej.</w:t>
      </w:r>
    </w:p>
    <w:p w14:paraId="1FB909D8"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34"/>
        <w:jc w:val="both"/>
        <w:rPr>
          <w:rFonts w:cs="Calibri"/>
          <w:color w:val="000000"/>
        </w:rPr>
      </w:pPr>
      <w:r w:rsidRPr="00C82FB3">
        <w:rPr>
          <w:rFonts w:cs="Calibri"/>
          <w:color w:val="000000"/>
          <w:lang w:eastAsia="pl-PL"/>
        </w:rPr>
        <w:t xml:space="preserve">Jeżeli zgodnie z przepisami prawa wynagrodzenie jest płatne w mechanizmie podzielonej płatności, Zamawiający dokona płatności w ramach tego mechanizmu. </w:t>
      </w:r>
    </w:p>
    <w:p w14:paraId="18BB5E71" w14:textId="77777777" w:rsidR="00C82FB3" w:rsidRPr="00C82FB3" w:rsidRDefault="00C82FB3" w:rsidP="00C82FB3">
      <w:pPr>
        <w:widowControl w:val="0"/>
        <w:numPr>
          <w:ilvl w:val="0"/>
          <w:numId w:val="97"/>
        </w:numPr>
        <w:tabs>
          <w:tab w:val="left" w:pos="284"/>
        </w:tabs>
        <w:autoSpaceDE w:val="0"/>
        <w:autoSpaceDN w:val="0"/>
        <w:adjustRightInd w:val="0"/>
        <w:spacing w:after="0" w:line="276" w:lineRule="auto"/>
        <w:ind w:right="34"/>
        <w:jc w:val="both"/>
        <w:rPr>
          <w:rFonts w:cs="Calibri"/>
          <w:color w:val="000000"/>
          <w:lang w:eastAsia="pl-PL"/>
        </w:rPr>
      </w:pPr>
      <w:r w:rsidRPr="00C82FB3">
        <w:rPr>
          <w:rFonts w:cs="Calibri"/>
          <w:color w:val="000000"/>
          <w:lang w:eastAsia="pl-PL"/>
        </w:rPr>
        <w:t>W przypadku, kiedy przepisy prawa tego wymagają w stosunku do Wykonawcy, Wykonawca oświadcza, że wskazany przez niego rachunek jest rachunkiem, dla którego zgodnie z przepisami prawa bank prowadzi rachunek VAT oraz że wskazany przez niego rachunek widnieje w wykazie podmiotów zarejestrowanych jako podatnicy VAT prowadzonym przez Szefa Krajowej Administracji Skarbowej. Bez uszczerbku dla innych postanowień umownych i przepisów prawa, Zamawiający dokona płatności jedynie na rachunek spełniający wymogi wskazane w zdaniu poprzedzającym.</w:t>
      </w:r>
    </w:p>
    <w:p w14:paraId="6722C6A7"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MS Mincho" w:cs="Calibri"/>
          <w:b/>
          <w:szCs w:val="32"/>
        </w:rPr>
      </w:pPr>
      <w:r w:rsidRPr="00C82FB3">
        <w:rPr>
          <w:rFonts w:eastAsia="MS Mincho" w:cs="Calibri"/>
          <w:b/>
          <w:szCs w:val="32"/>
        </w:rPr>
        <w:t>§ 6.</w:t>
      </w:r>
      <w:r w:rsidRPr="00C82FB3">
        <w:rPr>
          <w:rFonts w:eastAsia="MS Mincho" w:cs="Calibri"/>
          <w:b/>
          <w:szCs w:val="32"/>
        </w:rPr>
        <w:br/>
        <w:t>Warunki gwarancji i rękojmi</w:t>
      </w:r>
    </w:p>
    <w:p w14:paraId="3C2BD7F3"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lang w:eastAsia="pl-PL"/>
        </w:rPr>
        <w:t>Wykonawca oświadcza,</w:t>
      </w:r>
      <w:r w:rsidRPr="00C82FB3">
        <w:rPr>
          <w:rFonts w:cs="Calibri"/>
        </w:rPr>
        <w:t xml:space="preserve"> </w:t>
      </w:r>
      <w:r w:rsidRPr="00C82FB3">
        <w:rPr>
          <w:rFonts w:cs="Calibri"/>
          <w:lang w:eastAsia="pl-PL"/>
        </w:rPr>
        <w:t>że dostarczony Sprzęt spełnia wymagania i parametry określone w Umowie, w tym OPZ, oraz że w ramach Wynagrodzenia udziela Zamawiającemu gwarancji na warunkach określonych w Umowie, w szczególności zapewni udzielenie takiej gwarancji przez producenta lub partnera producenta.</w:t>
      </w:r>
    </w:p>
    <w:p w14:paraId="7908529A"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rPr>
      </w:pPr>
      <w:r w:rsidRPr="00C82FB3">
        <w:rPr>
          <w:rFonts w:cs="Calibri"/>
        </w:rPr>
        <w:t xml:space="preserve">Wykonawca zobowiązuje się i zapewnia, że Sprzęt posiada oryginalną i oficjalną gwarancję jakości producenta, co </w:t>
      </w:r>
      <w:r w:rsidRPr="00C82FB3">
        <w:rPr>
          <w:rFonts w:cs="Calibri"/>
          <w:lang w:eastAsia="pl-PL"/>
        </w:rPr>
        <w:t>Wykonawca</w:t>
      </w:r>
      <w:r w:rsidRPr="00C82FB3">
        <w:rPr>
          <w:rFonts w:cs="Calibri"/>
        </w:rPr>
        <w:t xml:space="preserve"> zobowiązany jest wykazać poprzez przedstawienie stosownych dokumentów. Gwarancja producenta zostaje udzielona na standardowych warunkach, na okres 36 miesięcy od dnia podpisania Protokołu Odbioru Jakościowego zawierającego wniosek o rozliczenie finansowe i upoważnia Zamawiającego do realizacji uprawnień z niej wynikających na terytorium Rzeczypospolitej Polskiej. Zamawiający dopuszcza udzielenie gwarancji producenta, realizowanej bez pośrednictwa Wykonawcy.</w:t>
      </w:r>
    </w:p>
    <w:p w14:paraId="4F55C92B"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bookmarkStart w:id="28" w:name="_Hlk21354122"/>
      <w:r w:rsidRPr="00C82FB3">
        <w:rPr>
          <w:rFonts w:cs="Calibri"/>
          <w:lang w:eastAsia="pl-PL"/>
        </w:rPr>
        <w:t>W ramach gwarancji Wykonawca zapewni Zamawiającemu dostęp do aktualizacji Oprogramowania, w szczególności dostarczania nowych wersji Oprogramowania, dostarczania wersji podwyższonych, wydań uzupełniających oraz poprawek programistycznych, nowych sygnatur bez dodatkowych opłat licencyjnych.</w:t>
      </w:r>
      <w:r w:rsidRPr="00C82FB3">
        <w:t xml:space="preserve"> </w:t>
      </w:r>
      <w:r w:rsidRPr="00C82FB3">
        <w:rPr>
          <w:rFonts w:cs="Calibri"/>
          <w:lang w:eastAsia="pl-PL"/>
        </w:rPr>
        <w:t>Wykonawca będzie ściśle przestrzegać zaleceń producenta dotyczących Sprzętu, będzie dokonywać napraw gwarancyjnych Sprzętu na warunkach określonych w gwarancji jakości udzielonej przez producenta, lub będzie współpracował w tym zakresie z producentem lub jego autoryzowanym przedstawicielem. Wszelkie czynności Wykonawcy w ramach gwarancji jakości i w okresie jej obowiązywania dokonywane będą nieodpłatnie dla Zamawiającego. Ryzyko utraty gwarancji jakości udzielonej przez producenta wskutek napraw przeprowadzonych przez Wykonawcę niezgodnie z zaleceniami producenta ponosi Wykonawca.</w:t>
      </w:r>
    </w:p>
    <w:p w14:paraId="29134DC4"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lang w:eastAsia="pl-PL"/>
        </w:rPr>
        <w:lastRenderedPageBreak/>
        <w:t>W ramach gwarancji Wykonawca zapewni wsparcie w korzystaniu ze Sprzętu, w szczególności poprzez zapewnienie elektronicznego dostępu do informacji w języku polskim lub angielskim na temat posiadanego Sprzętu, wykaz znanych symptomów i rozwiązań w języku polskim lub angielskim (w tym programy korygujące) biuletynów technicznych, dokumentacji technicznych poprawek programistycznych, oraz bazy danych zgłoszonych problemów technicznych przez 24 godziny na dobę, 7 dni w tygodniu.</w:t>
      </w:r>
    </w:p>
    <w:p w14:paraId="649B1531"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lang w:eastAsia="pl-PL"/>
        </w:rPr>
        <w:t xml:space="preserve">W przypadku ujawnienia w okresie gwarancji </w:t>
      </w:r>
      <w:r w:rsidRPr="00C82FB3">
        <w:rPr>
          <w:rFonts w:eastAsia="Arial"/>
          <w:color w:val="000000"/>
          <w:kern w:val="2"/>
          <w:lang w:eastAsia="ar-SA"/>
        </w:rPr>
        <w:t>awarii Sprzętu</w:t>
      </w:r>
      <w:r w:rsidRPr="00C82FB3">
        <w:rPr>
          <w:rFonts w:cs="Calibri"/>
          <w:lang w:eastAsia="pl-PL"/>
        </w:rPr>
        <w:t>, Wykonawca w ramach gwarancji, o której mowa w ust. 2, zobowiązuje się w terminie nie dłuższym niż 9 dni roboczych od zgłoszenia przez Zamawiającego awarii do:</w:t>
      </w:r>
    </w:p>
    <w:p w14:paraId="2C88F376" w14:textId="77777777" w:rsidR="00C82FB3" w:rsidRPr="00C82FB3" w:rsidRDefault="00C82FB3" w:rsidP="00C82FB3">
      <w:pPr>
        <w:numPr>
          <w:ilvl w:val="0"/>
          <w:numId w:val="82"/>
        </w:numPr>
        <w:autoSpaceDE w:val="0"/>
        <w:autoSpaceDN w:val="0"/>
        <w:adjustRightInd w:val="0"/>
        <w:spacing w:after="0" w:line="276" w:lineRule="auto"/>
        <w:ind w:left="567" w:hanging="283"/>
        <w:contextualSpacing/>
        <w:jc w:val="both"/>
        <w:rPr>
          <w:rFonts w:cs="Calibri"/>
        </w:rPr>
      </w:pPr>
      <w:r w:rsidRPr="00C82FB3">
        <w:rPr>
          <w:rFonts w:cs="Calibri"/>
        </w:rPr>
        <w:t>usunięcia awarii (naprawa) w lokalizacji Sprzętu, jeżeli usunięcie awarii w lokalizacji Sprzętu nie jest możliwe, usunięcia awarii poza tą lokalizacją. W przypadku, gdy Wykonawca wykonuje naprawę poza lokalizacją Sprzętu, jest on zobowiązany na czas naprawy udostępnić Zamawiającemu i dostarczyć na własny koszt Sprzęt zastępczy o parametrach i właściwościach nie gorszych od Sprzętu naprawianego. Koszty związane z dostarczeniem Sprzętu zastępczego ponosi Wykonawca</w:t>
      </w:r>
    </w:p>
    <w:p w14:paraId="1CF0B69C" w14:textId="77777777" w:rsidR="00C82FB3" w:rsidRPr="00C82FB3" w:rsidRDefault="00C82FB3" w:rsidP="00C82FB3">
      <w:pPr>
        <w:autoSpaceDE w:val="0"/>
        <w:autoSpaceDN w:val="0"/>
        <w:adjustRightInd w:val="0"/>
        <w:ind w:left="567"/>
        <w:contextualSpacing/>
        <w:jc w:val="both"/>
        <w:rPr>
          <w:rFonts w:cs="Calibri"/>
        </w:rPr>
      </w:pPr>
      <w:r w:rsidRPr="00C82FB3">
        <w:rPr>
          <w:rFonts w:cs="Calibri"/>
        </w:rPr>
        <w:t>albo</w:t>
      </w:r>
    </w:p>
    <w:p w14:paraId="599A2FC0" w14:textId="77777777" w:rsidR="00C82FB3" w:rsidRPr="00C82FB3" w:rsidRDefault="00C82FB3" w:rsidP="00C82FB3">
      <w:pPr>
        <w:numPr>
          <w:ilvl w:val="0"/>
          <w:numId w:val="82"/>
        </w:numPr>
        <w:autoSpaceDE w:val="0"/>
        <w:autoSpaceDN w:val="0"/>
        <w:adjustRightInd w:val="0"/>
        <w:spacing w:after="0" w:line="276" w:lineRule="auto"/>
        <w:ind w:left="567" w:hanging="283"/>
        <w:contextualSpacing/>
        <w:jc w:val="both"/>
        <w:rPr>
          <w:rFonts w:cs="Calibri"/>
        </w:rPr>
      </w:pPr>
      <w:r w:rsidRPr="00C82FB3">
        <w:rPr>
          <w:rFonts w:cs="Calibri"/>
        </w:rPr>
        <w:t>wymiany Sprzętu na nowy, wolny od wad.</w:t>
      </w:r>
    </w:p>
    <w:p w14:paraId="0B26B19E" w14:textId="77777777" w:rsidR="00C82FB3" w:rsidRPr="00C82FB3" w:rsidRDefault="00C82FB3" w:rsidP="00C82FB3">
      <w:pPr>
        <w:numPr>
          <w:ilvl w:val="0"/>
          <w:numId w:val="81"/>
        </w:numPr>
        <w:autoSpaceDE w:val="0"/>
        <w:autoSpaceDN w:val="0"/>
        <w:adjustRightInd w:val="0"/>
        <w:spacing w:after="0" w:line="276" w:lineRule="auto"/>
        <w:ind w:left="284" w:hanging="284"/>
        <w:contextualSpacing/>
        <w:jc w:val="both"/>
        <w:rPr>
          <w:rFonts w:cs="Calibri"/>
        </w:rPr>
      </w:pPr>
      <w:r w:rsidRPr="00C82FB3">
        <w:rPr>
          <w:rFonts w:cs="Calibri"/>
        </w:rPr>
        <w:t>Przez awarię Strony rozumieją uszkodzenie jednego lub więcej elementów Sprzętu, ograniczające wydajność lub funkcjonalność lub uniemożliwiające Zamawiającemu korzystanie ze Sprzętu zgodnie z Umową i załącznikami do niej, w tym obejmuje to brak działania lub nieprawidłowe działanie Oprogramowania.</w:t>
      </w:r>
    </w:p>
    <w:p w14:paraId="6678BE35" w14:textId="77777777" w:rsidR="00C82FB3" w:rsidRPr="00C82FB3" w:rsidRDefault="00C82FB3" w:rsidP="00C82FB3">
      <w:pPr>
        <w:widowControl w:val="0"/>
        <w:numPr>
          <w:ilvl w:val="0"/>
          <w:numId w:val="81"/>
        </w:numPr>
        <w:autoSpaceDE w:val="0"/>
        <w:autoSpaceDN w:val="0"/>
        <w:adjustRightInd w:val="0"/>
        <w:spacing w:after="0" w:line="276" w:lineRule="auto"/>
        <w:ind w:left="284" w:hanging="284"/>
        <w:jc w:val="both"/>
        <w:rPr>
          <w:rFonts w:cs="Calibri"/>
          <w:lang w:eastAsia="pl-PL"/>
        </w:rPr>
      </w:pPr>
      <w:r w:rsidRPr="00C82FB3">
        <w:rPr>
          <w:rFonts w:cs="Calibri"/>
          <w:lang w:eastAsia="pl-PL"/>
        </w:rPr>
        <w:t>Wykonawca zapewni przyjmowanie zgłoszeń awarii we wszystkie dni robocze w roku, w godzinach od 8.00 do 16.00. Zgłoszenia, o których mowa w ust. 5, będą przyjmowane przez Wykonawcę e-mailem, na adres: ………………..</w:t>
      </w:r>
      <w:r w:rsidRPr="00C82FB3">
        <w:rPr>
          <w:rFonts w:cs="Calibri"/>
          <w:vertAlign w:val="superscript"/>
          <w:lang w:eastAsia="pl-PL"/>
        </w:rPr>
        <w:footnoteReference w:id="1"/>
      </w:r>
      <w:r w:rsidRPr="00C82FB3">
        <w:rPr>
          <w:rFonts w:cs="Calibri"/>
          <w:lang w:eastAsia="pl-PL"/>
        </w:rPr>
        <w:t xml:space="preserve"> oraz drogą telefoniczną na numer …………..</w:t>
      </w:r>
      <w:r w:rsidRPr="00C82FB3">
        <w:rPr>
          <w:rFonts w:cs="Calibri"/>
          <w:vertAlign w:val="superscript"/>
          <w:lang w:eastAsia="pl-PL"/>
        </w:rPr>
        <w:footnoteReference w:id="2"/>
      </w:r>
      <w:r w:rsidRPr="00C82FB3">
        <w:rPr>
          <w:rFonts w:cs="Calibri"/>
          <w:lang w:eastAsia="pl-PL"/>
        </w:rPr>
        <w:t xml:space="preserve">  Wykonawca jest zobowiązany do potwierdzenia przyjęcia zgłoszenia awarii, przesyłając Zamawiającemu komunikat zwrotny na adres poczty elektronicznej wskazany w § 4 ust.3 pkt 1). </w:t>
      </w:r>
    </w:p>
    <w:p w14:paraId="4125DFDB"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lang w:eastAsia="pl-PL"/>
        </w:rPr>
        <w:t>Czas naprawy uważa się za dochowany z chwilą zgłoszenia dokonania naprawy, jeżeli Zamawiający potwierdził faktyczne usunięcie awarii. Jeżeli okaże się podczas weryfikacji usunięcia awarii, że awaria nie została usunięta, czas naprawy jest dochowany z chwilą ponownego zgłoszenia dokonania naprawy przez Wykonawcę, jeżeli Zamawiający potwierdził faktyczne usunięcie awarii.</w:t>
      </w:r>
    </w:p>
    <w:p w14:paraId="65099DE9"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lang w:eastAsia="pl-PL"/>
        </w:rPr>
        <w:t>W celu uniknięcia wątpliwości przyjmuje się, że Wykonawca usunie wszystkie zgłoszone awarie, nawet pomimo zakończenia okresu gwarancji, o ile zostały zgłoszone przed upływem tego okresu.</w:t>
      </w:r>
    </w:p>
    <w:bookmarkEnd w:id="28"/>
    <w:p w14:paraId="3CFBED2E"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lang w:eastAsia="pl-PL"/>
        </w:rPr>
        <w:t xml:space="preserve">Realizacja obowiązków gwarancyjnych podlega dokumentowaniu w Protokole Gwarancyjnym, którego wzór stanowi </w:t>
      </w:r>
      <w:r w:rsidRPr="00C82FB3">
        <w:rPr>
          <w:rFonts w:cs="Calibri"/>
          <w:b/>
          <w:bCs/>
          <w:lang w:eastAsia="pl-PL"/>
        </w:rPr>
        <w:t>Załącznik nr 5</w:t>
      </w:r>
      <w:r w:rsidRPr="00C82FB3">
        <w:rPr>
          <w:rFonts w:cs="Calibri"/>
          <w:lang w:eastAsia="pl-PL"/>
        </w:rPr>
        <w:t xml:space="preserve"> do Umowy.</w:t>
      </w:r>
    </w:p>
    <w:p w14:paraId="27C6C904" w14:textId="77777777" w:rsidR="00C82FB3" w:rsidRPr="00C82FB3" w:rsidRDefault="00C82FB3" w:rsidP="00C82FB3">
      <w:pPr>
        <w:widowControl w:val="0"/>
        <w:numPr>
          <w:ilvl w:val="0"/>
          <w:numId w:val="81"/>
        </w:numPr>
        <w:autoSpaceDE w:val="0"/>
        <w:autoSpaceDN w:val="0"/>
        <w:adjustRightInd w:val="0"/>
        <w:spacing w:after="0" w:line="276" w:lineRule="auto"/>
        <w:ind w:left="284" w:hanging="284"/>
        <w:contextualSpacing/>
        <w:jc w:val="both"/>
        <w:rPr>
          <w:rFonts w:cs="Calibri"/>
          <w:color w:val="000000"/>
          <w:lang w:bidi="he-IL"/>
        </w:rPr>
      </w:pPr>
      <w:r w:rsidRPr="00C82FB3">
        <w:rPr>
          <w:rFonts w:cs="Calibri"/>
          <w:color w:val="000000"/>
          <w:lang w:bidi="he-IL"/>
        </w:rPr>
        <w:t>W przypadku, gdy zwłoka w usunięciu zgłoszonej awarii z tytułu gwarancji Wykonawcy lub wymiany Sprzętu na nowy, wolny od wad będzie trwała dłużej niż termin określony w ust. 5, Zamawiający ma prawo usunąć awarię na koszt i ryzyko Wykonawcy, do czego Wykonawca upoważnia Zamawiającego. Przed przystąpieniem do wykonania zastępczego Zamawiający wezwie Wykonawcę do wykonania obowiązku wynikającego z Umowy i wyznaczy mu termin na jego wykonanie nie krótszy niż 3 dni robocze, a po upływie tego terminu niezwłocznie może przystąpić do wykonania zastępczego bez dodatkowego wzywania lub informowania o skutkach naruszenia zobowiązania Wykonawcy.</w:t>
      </w:r>
    </w:p>
    <w:p w14:paraId="101A66FD" w14:textId="77777777" w:rsidR="00C82FB3" w:rsidRPr="00C82FB3" w:rsidRDefault="00C82FB3" w:rsidP="00C82FB3">
      <w:pPr>
        <w:widowControl w:val="0"/>
        <w:numPr>
          <w:ilvl w:val="0"/>
          <w:numId w:val="81"/>
        </w:numPr>
        <w:autoSpaceDE w:val="0"/>
        <w:autoSpaceDN w:val="0"/>
        <w:adjustRightInd w:val="0"/>
        <w:spacing w:after="0" w:line="276" w:lineRule="auto"/>
        <w:ind w:left="284" w:hanging="284"/>
        <w:jc w:val="both"/>
        <w:rPr>
          <w:rFonts w:eastAsia="Times New Roman" w:cs="Calibri"/>
          <w:color w:val="000000"/>
          <w:lang w:eastAsia="pl-PL" w:bidi="he-IL"/>
        </w:rPr>
      </w:pPr>
      <w:r w:rsidRPr="00C82FB3">
        <w:rPr>
          <w:rFonts w:eastAsia="Times New Roman" w:cs="Calibri"/>
          <w:color w:val="000000"/>
          <w:lang w:eastAsia="pl-PL" w:bidi="he-IL"/>
        </w:rPr>
        <w:lastRenderedPageBreak/>
        <w:t>Koszty związane z odebraniem od Zamawiającego oraz wymianą Sprzętu z tytułu gwarancji, w tym jego transportem, zabezpieczeniem przed uszkodzeniem i dostępem osób nieupoważnionych, ponosi Wykonawca.</w:t>
      </w:r>
    </w:p>
    <w:p w14:paraId="5FEDA4CA" w14:textId="77777777" w:rsidR="00C82FB3" w:rsidRPr="00C82FB3" w:rsidRDefault="00C82FB3" w:rsidP="00C82FB3">
      <w:pPr>
        <w:widowControl w:val="0"/>
        <w:numPr>
          <w:ilvl w:val="0"/>
          <w:numId w:val="81"/>
        </w:numPr>
        <w:autoSpaceDE w:val="0"/>
        <w:autoSpaceDN w:val="0"/>
        <w:adjustRightInd w:val="0"/>
        <w:spacing w:after="0" w:line="276" w:lineRule="auto"/>
        <w:ind w:left="284" w:hanging="284"/>
        <w:contextualSpacing/>
        <w:jc w:val="both"/>
        <w:rPr>
          <w:rFonts w:cs="Calibri"/>
          <w:color w:val="000000"/>
          <w:lang w:bidi="he-IL"/>
        </w:rPr>
      </w:pPr>
      <w:r w:rsidRPr="00C82FB3">
        <w:rPr>
          <w:rFonts w:cs="Calibri"/>
          <w:color w:val="000000"/>
          <w:lang w:bidi="he-IL"/>
        </w:rPr>
        <w:t xml:space="preserve">Zamawiający może wykonywać uprawnienia z tytułu rękojmi za wady fizyczne rzeczy niezależnie od uprawnień wynikających z gwarancji. Wykonanie uprawnień z gwarancji nie wpływa na odpowiedzialność Wykonawcy z tytułu rękojmi. Sprzęt jest objęty rękojmią Wykonawcy na terytorium Rzeczpospolitej Polskiej przez okres i na warunkach tożsamych z przewidzianymi w Umowie dla gwarancji. </w:t>
      </w:r>
    </w:p>
    <w:p w14:paraId="3AD7D205"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color w:val="000000"/>
          <w:lang w:bidi="he-IL"/>
        </w:rPr>
        <w:t>Jeżeli w wykonaniu swoich obowiązków Wykonawca dostarczył Zamawiającemu zamiast wadliwego Sprzętu rzecz wolną od wad albo dokonał naprawy</w:t>
      </w:r>
      <w:r w:rsidRPr="00C82FB3">
        <w:rPr>
          <w:rFonts w:cs="Calibri"/>
          <w:color w:val="000000"/>
          <w:lang w:eastAsia="pl-PL"/>
        </w:rPr>
        <w:t xml:space="preserve"> Sprzętu</w:t>
      </w:r>
      <w:r w:rsidRPr="00C82FB3">
        <w:rPr>
          <w:rFonts w:cs="Calibri"/>
          <w:color w:val="000000"/>
          <w:lang w:bidi="he-IL"/>
        </w:rPr>
        <w:t xml:space="preserve">, termin gwarancji biegnie na nowo od chwili dostarczenia rzeczy wolnej od wad lub zwrócenia </w:t>
      </w:r>
      <w:r w:rsidRPr="00C82FB3">
        <w:rPr>
          <w:rFonts w:cs="Calibri"/>
          <w:color w:val="000000"/>
          <w:lang w:eastAsia="pl-PL"/>
        </w:rPr>
        <w:t xml:space="preserve">Sprzętu </w:t>
      </w:r>
      <w:r w:rsidRPr="00C82FB3">
        <w:rPr>
          <w:rFonts w:cs="Calibri"/>
          <w:color w:val="000000"/>
          <w:lang w:bidi="he-IL"/>
        </w:rPr>
        <w:t xml:space="preserve">naprawionego. </w:t>
      </w:r>
    </w:p>
    <w:p w14:paraId="04A0CE3B"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lang w:eastAsia="pl-PL"/>
        </w:rPr>
        <w:t>W przypadku złożenia przez którąkolwiek ze Stron oświadczenia o odstąpieniu od Umowy wywołującym skutek wyłącznie w stosunku do jej części, gwarancja na Sprzęt nieobjęty odstąpieniem trwa nadal przez okres określony w Umowie. Warunki niniejszego paragrafu mają zastosowanie.</w:t>
      </w:r>
    </w:p>
    <w:p w14:paraId="28145AB1"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lang w:eastAsia="pl-PL"/>
        </w:rPr>
        <w:t>W przypadku udzielenia g</w:t>
      </w:r>
      <w:r w:rsidRPr="00C82FB3">
        <w:rPr>
          <w:rFonts w:cs="Calibri"/>
        </w:rPr>
        <w:t>warancji przez Wykonawcę nie ogranicza ona, nie zawiesza i nie wyłącza gwarancji producenta udzielonej na poszczególne egzemplarze Urządzeń dostarczone w ramach realizacji Przedmiotu Umowy.</w:t>
      </w:r>
    </w:p>
    <w:p w14:paraId="2FE8070D" w14:textId="77777777" w:rsidR="00C82FB3" w:rsidRPr="00C82FB3" w:rsidRDefault="00C82FB3" w:rsidP="00C82FB3">
      <w:pPr>
        <w:numPr>
          <w:ilvl w:val="0"/>
          <w:numId w:val="81"/>
        </w:numPr>
        <w:autoSpaceDE w:val="0"/>
        <w:autoSpaceDN w:val="0"/>
        <w:adjustRightInd w:val="0"/>
        <w:spacing w:after="0" w:line="276" w:lineRule="auto"/>
        <w:ind w:left="284" w:hanging="284"/>
        <w:jc w:val="both"/>
        <w:rPr>
          <w:rFonts w:cs="Calibri"/>
          <w:lang w:eastAsia="pl-PL"/>
        </w:rPr>
      </w:pPr>
      <w:r w:rsidRPr="00C82FB3">
        <w:rPr>
          <w:rFonts w:cs="Calibri"/>
          <w:color w:val="000000"/>
          <w:lang w:bidi="he-IL"/>
        </w:rPr>
        <w:t>Postanowienia określone w niniejszym paragrafie stanowią dokument gwarancyjny dla gwarancji Wykonawcy, w rozumieniu przepisu art. 577</w:t>
      </w:r>
      <w:r w:rsidRPr="00C82FB3">
        <w:rPr>
          <w:rFonts w:cs="Calibri"/>
          <w:color w:val="000000"/>
          <w:vertAlign w:val="superscript"/>
          <w:lang w:bidi="he-IL"/>
        </w:rPr>
        <w:t>2</w:t>
      </w:r>
      <w:r w:rsidRPr="00C82FB3">
        <w:rPr>
          <w:rFonts w:cs="Calibri"/>
          <w:color w:val="000000"/>
          <w:lang w:bidi="he-IL"/>
        </w:rPr>
        <w:t xml:space="preserve"> Kodeksu cywilnego.</w:t>
      </w:r>
    </w:p>
    <w:p w14:paraId="736353E3"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MS Mincho" w:cs="Calibri"/>
          <w:b/>
          <w:szCs w:val="32"/>
        </w:rPr>
      </w:pPr>
      <w:r w:rsidRPr="00C82FB3">
        <w:rPr>
          <w:rFonts w:eastAsia="MS Mincho" w:cs="Calibri"/>
          <w:b/>
          <w:szCs w:val="32"/>
        </w:rPr>
        <w:t>§ 7.</w:t>
      </w:r>
      <w:r w:rsidRPr="00C82FB3">
        <w:rPr>
          <w:rFonts w:eastAsia="MS Mincho" w:cs="Calibri"/>
          <w:b/>
          <w:szCs w:val="32"/>
        </w:rPr>
        <w:br/>
        <w:t>Licencje</w:t>
      </w:r>
    </w:p>
    <w:p w14:paraId="44962752" w14:textId="77777777" w:rsidR="00C82FB3" w:rsidRPr="00C82FB3" w:rsidRDefault="00C82FB3" w:rsidP="00C82FB3">
      <w:pPr>
        <w:numPr>
          <w:ilvl w:val="3"/>
          <w:numId w:val="78"/>
        </w:numPr>
        <w:tabs>
          <w:tab w:val="left" w:pos="284"/>
        </w:tabs>
        <w:spacing w:after="0" w:line="276" w:lineRule="auto"/>
        <w:ind w:left="284" w:hanging="284"/>
        <w:jc w:val="both"/>
        <w:rPr>
          <w:rFonts w:eastAsia="MS Mincho" w:cs="Calibri"/>
        </w:rPr>
      </w:pPr>
      <w:r w:rsidRPr="00C82FB3">
        <w:rPr>
          <w:rFonts w:eastAsia="MS Mincho" w:cs="Calibri"/>
        </w:rPr>
        <w:t xml:space="preserve">W stosunku do Oprogramowania, w ramach wynagrodzenia, o którym mowa w § 5 ust. 1, Wykonawca w celu korzystania z Urządzeń zgodnie z przeznaczeniem, z chwilą przeniesienia ich własności zapewnia Zamawiającemu prawo korzystania z Oprogramowania na czas nieokreślony i nieograniczony terytorialnie (udziela licencji lub zapewnia udzielenie przez podmioty uprawnione licencji), na standardowych warunkach licencyjnych mających zastosowanie na rynku wobec danego Oprogramowania, z tym że licencja taka będzie udzielona w zakresie i celu niezbędnym do korzystania z Urządzeń zgodnie z ich przeznaczeniem, przynajmniej na następujących polach eksploatacji: </w:t>
      </w:r>
    </w:p>
    <w:p w14:paraId="4F6F585E" w14:textId="77777777" w:rsidR="00C82FB3" w:rsidRPr="00C82FB3" w:rsidRDefault="00C82FB3" w:rsidP="00C82FB3">
      <w:pPr>
        <w:numPr>
          <w:ilvl w:val="0"/>
          <w:numId w:val="83"/>
        </w:numPr>
        <w:autoSpaceDE w:val="0"/>
        <w:autoSpaceDN w:val="0"/>
        <w:adjustRightInd w:val="0"/>
        <w:spacing w:after="0" w:line="276" w:lineRule="auto"/>
        <w:ind w:left="567" w:right="6" w:hanging="283"/>
        <w:jc w:val="both"/>
        <w:rPr>
          <w:rFonts w:eastAsia="Times New Roman" w:cs="Calibri"/>
          <w:color w:val="000000"/>
          <w:lang w:eastAsia="pl-PL"/>
        </w:rPr>
      </w:pPr>
      <w:r w:rsidRPr="00C82FB3">
        <w:rPr>
          <w:rFonts w:eastAsia="Times New Roman" w:cs="Calibri"/>
          <w:color w:val="000000"/>
          <w:lang w:eastAsia="pl-PL"/>
        </w:rPr>
        <w:t>wprowadzenie i zapisywanie do pamięci komputera;</w:t>
      </w:r>
    </w:p>
    <w:p w14:paraId="7D9DF758" w14:textId="77777777" w:rsidR="00C82FB3" w:rsidRPr="00C82FB3" w:rsidRDefault="00C82FB3" w:rsidP="00C82FB3">
      <w:pPr>
        <w:numPr>
          <w:ilvl w:val="0"/>
          <w:numId w:val="83"/>
        </w:numPr>
        <w:autoSpaceDE w:val="0"/>
        <w:autoSpaceDN w:val="0"/>
        <w:adjustRightInd w:val="0"/>
        <w:spacing w:after="0" w:line="276" w:lineRule="auto"/>
        <w:ind w:left="567" w:right="6" w:hanging="283"/>
        <w:jc w:val="both"/>
        <w:rPr>
          <w:rFonts w:eastAsia="Times New Roman" w:cs="Calibri"/>
          <w:color w:val="000000"/>
          <w:lang w:eastAsia="pl-PL"/>
        </w:rPr>
      </w:pPr>
      <w:r w:rsidRPr="00C82FB3">
        <w:rPr>
          <w:rFonts w:eastAsia="Times New Roman" w:cs="Calibri"/>
          <w:color w:val="000000"/>
          <w:lang w:eastAsia="pl-PL"/>
        </w:rPr>
        <w:t>odtwarzanie;</w:t>
      </w:r>
    </w:p>
    <w:p w14:paraId="3026EC12" w14:textId="77777777" w:rsidR="00C82FB3" w:rsidRPr="00C82FB3" w:rsidRDefault="00C82FB3" w:rsidP="00C82FB3">
      <w:pPr>
        <w:numPr>
          <w:ilvl w:val="0"/>
          <w:numId w:val="83"/>
        </w:numPr>
        <w:autoSpaceDE w:val="0"/>
        <w:autoSpaceDN w:val="0"/>
        <w:adjustRightInd w:val="0"/>
        <w:spacing w:after="0" w:line="276" w:lineRule="auto"/>
        <w:ind w:left="567" w:right="6" w:hanging="283"/>
        <w:jc w:val="both"/>
        <w:rPr>
          <w:rFonts w:eastAsia="Times New Roman" w:cs="Calibri"/>
          <w:color w:val="000000"/>
          <w:lang w:eastAsia="pl-PL"/>
        </w:rPr>
      </w:pPr>
      <w:r w:rsidRPr="00C82FB3">
        <w:rPr>
          <w:rFonts w:eastAsia="Times New Roman" w:cs="Calibri"/>
          <w:color w:val="000000"/>
          <w:lang w:eastAsia="pl-PL"/>
        </w:rPr>
        <w:t>przechowywanie;</w:t>
      </w:r>
    </w:p>
    <w:p w14:paraId="603B472D" w14:textId="77777777" w:rsidR="00C82FB3" w:rsidRPr="00C82FB3" w:rsidRDefault="00C82FB3" w:rsidP="00C82FB3">
      <w:pPr>
        <w:numPr>
          <w:ilvl w:val="0"/>
          <w:numId w:val="83"/>
        </w:numPr>
        <w:autoSpaceDE w:val="0"/>
        <w:autoSpaceDN w:val="0"/>
        <w:adjustRightInd w:val="0"/>
        <w:spacing w:after="0" w:line="276" w:lineRule="auto"/>
        <w:ind w:left="567" w:right="6" w:hanging="283"/>
        <w:jc w:val="both"/>
        <w:rPr>
          <w:rFonts w:eastAsia="Times New Roman" w:cs="Calibri"/>
          <w:color w:val="000000"/>
          <w:lang w:eastAsia="pl-PL"/>
        </w:rPr>
      </w:pPr>
      <w:r w:rsidRPr="00C82FB3">
        <w:rPr>
          <w:rFonts w:eastAsia="Times New Roman" w:cs="Calibri"/>
          <w:color w:val="000000"/>
          <w:lang w:eastAsia="pl-PL"/>
        </w:rPr>
        <w:t>wyświetlanie;</w:t>
      </w:r>
    </w:p>
    <w:p w14:paraId="5D2684FA" w14:textId="77777777" w:rsidR="00C82FB3" w:rsidRPr="00C82FB3" w:rsidRDefault="00C82FB3" w:rsidP="00C82FB3">
      <w:pPr>
        <w:numPr>
          <w:ilvl w:val="0"/>
          <w:numId w:val="83"/>
        </w:numPr>
        <w:autoSpaceDE w:val="0"/>
        <w:autoSpaceDN w:val="0"/>
        <w:adjustRightInd w:val="0"/>
        <w:spacing w:after="0" w:line="276" w:lineRule="auto"/>
        <w:ind w:left="567" w:right="6" w:hanging="283"/>
        <w:jc w:val="both"/>
        <w:rPr>
          <w:rFonts w:eastAsia="Times New Roman" w:cs="Calibri"/>
          <w:color w:val="000000"/>
          <w:lang w:eastAsia="pl-PL"/>
        </w:rPr>
      </w:pPr>
      <w:r w:rsidRPr="00C82FB3">
        <w:rPr>
          <w:rFonts w:eastAsia="Times New Roman" w:cs="Calibri"/>
          <w:color w:val="000000"/>
          <w:lang w:eastAsia="pl-PL"/>
        </w:rPr>
        <w:t>korzystanie na wszystkich polach funkcjonalności;</w:t>
      </w:r>
    </w:p>
    <w:p w14:paraId="29C85FC9" w14:textId="77777777" w:rsidR="00C82FB3" w:rsidRPr="00C82FB3" w:rsidRDefault="00C82FB3" w:rsidP="00C82FB3">
      <w:pPr>
        <w:numPr>
          <w:ilvl w:val="0"/>
          <w:numId w:val="83"/>
        </w:numPr>
        <w:autoSpaceDE w:val="0"/>
        <w:autoSpaceDN w:val="0"/>
        <w:adjustRightInd w:val="0"/>
        <w:spacing w:after="0" w:line="276" w:lineRule="auto"/>
        <w:ind w:left="567" w:right="6" w:hanging="283"/>
        <w:jc w:val="both"/>
        <w:rPr>
          <w:rFonts w:eastAsia="Times New Roman" w:cs="Calibri"/>
          <w:color w:val="000000"/>
          <w:lang w:eastAsia="pl-PL"/>
        </w:rPr>
      </w:pPr>
      <w:r w:rsidRPr="00C82FB3">
        <w:rPr>
          <w:rFonts w:eastAsia="Times New Roman" w:cs="Calibri"/>
          <w:lang w:eastAsia="pl-PL"/>
        </w:rPr>
        <w:t>trwałe lub czasowe zwielokrotnienia oprogramowania w całości lub w części jakimikolwiek środkami i w jakiejkolwiek formie; w zakresie, w którym dla wprowadzania, wyświetlania, stosowania, przekazywania i przechowywania oprogramowania niezbędne jest jego zwielokrotnienie,</w:t>
      </w:r>
    </w:p>
    <w:p w14:paraId="070F6A41" w14:textId="77777777" w:rsidR="00C82FB3" w:rsidRPr="00C82FB3" w:rsidRDefault="00C82FB3" w:rsidP="00C82FB3">
      <w:pPr>
        <w:numPr>
          <w:ilvl w:val="0"/>
          <w:numId w:val="83"/>
        </w:numPr>
        <w:autoSpaceDE w:val="0"/>
        <w:autoSpaceDN w:val="0"/>
        <w:adjustRightInd w:val="0"/>
        <w:spacing w:after="0" w:line="276" w:lineRule="auto"/>
        <w:ind w:left="567" w:right="6" w:hanging="283"/>
        <w:jc w:val="both"/>
        <w:rPr>
          <w:rFonts w:eastAsia="Times New Roman" w:cs="Calibri"/>
          <w:color w:val="000000"/>
          <w:lang w:eastAsia="pl-PL"/>
        </w:rPr>
      </w:pPr>
      <w:r w:rsidRPr="00C82FB3">
        <w:rPr>
          <w:rFonts w:eastAsia="Times New Roman" w:cs="Calibri"/>
          <w:lang w:eastAsia="pl-PL"/>
        </w:rPr>
        <w:t xml:space="preserve">wykorzystanie oprogramowania w zakresie umożliwiającym pracę na Sprzęcie zgodnie z jego przeznaczeniem, w tym do poprawiania błędów. </w:t>
      </w:r>
    </w:p>
    <w:p w14:paraId="756BF6FB" w14:textId="77777777" w:rsidR="00C82FB3" w:rsidRPr="00C82FB3" w:rsidRDefault="00C82FB3" w:rsidP="00C82FB3">
      <w:pPr>
        <w:numPr>
          <w:ilvl w:val="0"/>
          <w:numId w:val="84"/>
        </w:numPr>
        <w:autoSpaceDE w:val="0"/>
        <w:autoSpaceDN w:val="0"/>
        <w:adjustRightInd w:val="0"/>
        <w:spacing w:after="0" w:line="276" w:lineRule="auto"/>
        <w:ind w:left="284" w:right="6" w:hanging="284"/>
        <w:jc w:val="both"/>
        <w:rPr>
          <w:rFonts w:eastAsia="Times New Roman" w:cs="Calibri"/>
          <w:sz w:val="24"/>
          <w:szCs w:val="24"/>
          <w:lang w:eastAsia="pl-PL"/>
        </w:rPr>
      </w:pPr>
      <w:r w:rsidRPr="00C82FB3">
        <w:rPr>
          <w:rFonts w:eastAsia="Times New Roman" w:cs="Calibri"/>
          <w:lang w:eastAsia="pl-PL"/>
        </w:rPr>
        <w:t>W przypadku, gdy dokumenty licencji są w języku innym niż język polski, Wykonawca na żądanie Zamawiającego, w ramach Wynagrodzenia określonego Umową, zapewni i przedstawi tłumaczenie tych dokumentów na język polski.</w:t>
      </w:r>
    </w:p>
    <w:p w14:paraId="49EF044D" w14:textId="77777777" w:rsidR="00C82FB3" w:rsidRPr="00C82FB3" w:rsidRDefault="00C82FB3" w:rsidP="00C82FB3">
      <w:pPr>
        <w:numPr>
          <w:ilvl w:val="0"/>
          <w:numId w:val="84"/>
        </w:numPr>
        <w:autoSpaceDE w:val="0"/>
        <w:autoSpaceDN w:val="0"/>
        <w:adjustRightInd w:val="0"/>
        <w:spacing w:after="0" w:line="276" w:lineRule="auto"/>
        <w:ind w:left="284" w:right="7" w:hanging="284"/>
        <w:jc w:val="both"/>
        <w:rPr>
          <w:rFonts w:eastAsia="Times New Roman" w:cs="Calibri"/>
          <w:b/>
          <w:bCs/>
          <w:color w:val="000000"/>
          <w:lang w:eastAsia="pl-PL"/>
        </w:rPr>
      </w:pPr>
      <w:r w:rsidRPr="00C82FB3">
        <w:rPr>
          <w:rFonts w:cs="Calibri"/>
        </w:rPr>
        <w:t xml:space="preserve">Wykonawca zobowiązuje się i zapewnia, że w stosunku do licencji na Oprogramowanie uzyskanych przez Zamawiającego na czas nieokreślony, wypowiedzenie nie będzie wykonywane przez </w:t>
      </w:r>
      <w:r w:rsidRPr="00C82FB3">
        <w:rPr>
          <w:rFonts w:cs="Calibri"/>
        </w:rPr>
        <w:lastRenderedPageBreak/>
        <w:t xml:space="preserve">licencjodawcę lub upoważnione podmioty </w:t>
      </w:r>
      <w:r w:rsidRPr="00C82FB3">
        <w:rPr>
          <w:rFonts w:eastAsia="Times New Roman" w:cs="Calibri"/>
          <w:lang w:eastAsia="pl-PL"/>
        </w:rPr>
        <w:t>przez okres co najmniej 10 lat,</w:t>
      </w:r>
      <w:r w:rsidRPr="00C82FB3">
        <w:rPr>
          <w:rFonts w:eastAsia="Times New Roman" w:cs="Calibri"/>
          <w:sz w:val="20"/>
          <w:szCs w:val="20"/>
          <w:lang w:eastAsia="pl-PL"/>
        </w:rPr>
        <w:t xml:space="preserve"> </w:t>
      </w:r>
      <w:r w:rsidRPr="00C82FB3">
        <w:rPr>
          <w:rFonts w:cs="Calibri"/>
        </w:rPr>
        <w:t>z wyjątkiem przypadków, w których Zamawiający rażąco naruszy warunki udzielonej licencji oraz nie zaniecha naruszenia mimo wezwania Wykonawcy i wyznaczenia mu w tym celu odpowiedniego terminu, nie krótszego niż 30 dni. Wezwanie musi być wystosowane w formie pisemnej lub elektronicznej pod rygorem nieważności i musi zawierać wyraźne zastrzeżenie, że Wykonawca będzie uprawniony do wypowiedzenia licencji w przypadku niezaprzestania dopuszczania się przez Zamawiającego wyraźnie i precyzyjnie wymienionych naruszeń, z tym że okres wypowiedzenia w takim przypadku nie będzie krótszy niż 1 rok.</w:t>
      </w:r>
    </w:p>
    <w:p w14:paraId="7184E765" w14:textId="77777777" w:rsidR="00C82FB3" w:rsidRPr="00C82FB3" w:rsidRDefault="00C82FB3" w:rsidP="00C82FB3">
      <w:pPr>
        <w:numPr>
          <w:ilvl w:val="0"/>
          <w:numId w:val="84"/>
        </w:numPr>
        <w:autoSpaceDE w:val="0"/>
        <w:autoSpaceDN w:val="0"/>
        <w:adjustRightInd w:val="0"/>
        <w:spacing w:after="0" w:line="276" w:lineRule="auto"/>
        <w:ind w:left="284" w:right="7" w:hanging="284"/>
        <w:jc w:val="both"/>
        <w:rPr>
          <w:rFonts w:eastAsia="Times New Roman" w:cs="Calibri"/>
          <w:b/>
          <w:bCs/>
          <w:color w:val="000000"/>
          <w:lang w:eastAsia="pl-PL"/>
        </w:rPr>
      </w:pPr>
      <w:r w:rsidRPr="00C82FB3">
        <w:rPr>
          <w:rFonts w:cs="Calibri"/>
        </w:rPr>
        <w:t>Warunki udzielonych licencji nie mogą być mniej korzystne dla Zamawiającego niż te określone w niniejszym paragrafie</w:t>
      </w:r>
      <w:r w:rsidRPr="00C82FB3">
        <w:rPr>
          <w:rFonts w:ascii="Times New Roman" w:eastAsia="Times New Roman" w:hAnsi="Times New Roman"/>
          <w:sz w:val="24"/>
          <w:szCs w:val="24"/>
          <w:lang w:eastAsia="pl-PL"/>
        </w:rPr>
        <w:t xml:space="preserve"> </w:t>
      </w:r>
      <w:r w:rsidRPr="00C82FB3">
        <w:rPr>
          <w:rFonts w:cs="Calibri"/>
        </w:rPr>
        <w:t>oraz wynikające z Umowy i OPZ.</w:t>
      </w:r>
      <w:r w:rsidRPr="00C82FB3">
        <w:rPr>
          <w:rFonts w:ascii="Times New Roman" w:eastAsia="Times New Roman" w:hAnsi="Times New Roman"/>
          <w:sz w:val="24"/>
          <w:szCs w:val="24"/>
          <w:lang w:eastAsia="pl-PL"/>
        </w:rPr>
        <w:t xml:space="preserve"> </w:t>
      </w:r>
    </w:p>
    <w:p w14:paraId="12ADFD56" w14:textId="77777777" w:rsidR="00C82FB3" w:rsidRPr="00C82FB3" w:rsidRDefault="00C82FB3" w:rsidP="00C82FB3">
      <w:pPr>
        <w:numPr>
          <w:ilvl w:val="0"/>
          <w:numId w:val="84"/>
        </w:numPr>
        <w:autoSpaceDE w:val="0"/>
        <w:autoSpaceDN w:val="0"/>
        <w:adjustRightInd w:val="0"/>
        <w:spacing w:after="0" w:line="276" w:lineRule="auto"/>
        <w:ind w:left="284" w:right="7" w:hanging="284"/>
        <w:jc w:val="both"/>
        <w:rPr>
          <w:rFonts w:eastAsia="Times New Roman" w:cs="Calibri"/>
          <w:b/>
          <w:bCs/>
          <w:color w:val="000000"/>
          <w:lang w:eastAsia="pl-PL"/>
        </w:rPr>
      </w:pPr>
      <w:r w:rsidRPr="00C82FB3">
        <w:rPr>
          <w:rFonts w:cs="Calibri"/>
        </w:rPr>
        <w:t xml:space="preserve">Wykonawca oświadcza i gwarantuje, że korzystanie z Oprogramowania nie wymaga ponoszenia jakichkolwiek dodatkowych kosztów lub opłat na rzecz Wykonawcy, producentów lub innych osób trzecich. </w:t>
      </w:r>
    </w:p>
    <w:p w14:paraId="37DC9898"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MS Mincho" w:cs="Calibri"/>
          <w:b/>
          <w:szCs w:val="32"/>
        </w:rPr>
      </w:pPr>
      <w:r w:rsidRPr="00C82FB3">
        <w:rPr>
          <w:rFonts w:eastAsia="Times New Roman" w:cs="Calibri"/>
          <w:b/>
          <w:szCs w:val="32"/>
        </w:rPr>
        <w:t xml:space="preserve">§ </w:t>
      </w:r>
      <w:r w:rsidRPr="00C82FB3">
        <w:rPr>
          <w:rFonts w:eastAsia="MS Mincho" w:cs="Calibri"/>
          <w:b/>
          <w:szCs w:val="32"/>
        </w:rPr>
        <w:t>8.</w:t>
      </w:r>
      <w:r w:rsidRPr="00C82FB3">
        <w:rPr>
          <w:rFonts w:eastAsia="MS Mincho" w:cs="Calibri"/>
          <w:b/>
          <w:szCs w:val="32"/>
        </w:rPr>
        <w:br/>
        <w:t>Kary umowne</w:t>
      </w:r>
    </w:p>
    <w:p w14:paraId="24D6DC95" w14:textId="77777777" w:rsidR="00C82FB3" w:rsidRPr="00C82FB3" w:rsidRDefault="00C82FB3" w:rsidP="00C82FB3">
      <w:pPr>
        <w:widowControl w:val="0"/>
        <w:numPr>
          <w:ilvl w:val="0"/>
          <w:numId w:val="80"/>
        </w:numPr>
        <w:tabs>
          <w:tab w:val="left" w:pos="284"/>
        </w:tabs>
        <w:autoSpaceDE w:val="0"/>
        <w:autoSpaceDN w:val="0"/>
        <w:adjustRightInd w:val="0"/>
        <w:spacing w:after="0" w:line="276" w:lineRule="auto"/>
        <w:ind w:left="284" w:right="34" w:hanging="284"/>
        <w:jc w:val="both"/>
        <w:rPr>
          <w:rFonts w:cs="Calibri"/>
          <w:lang w:eastAsia="pl-PL"/>
        </w:rPr>
      </w:pPr>
      <w:r w:rsidRPr="00C82FB3">
        <w:rPr>
          <w:rFonts w:cs="Calibri"/>
          <w:lang w:eastAsia="pl-PL"/>
        </w:rPr>
        <w:t>Zamawiający naliczy Wykonawcy kary umowne w przypadku:</w:t>
      </w:r>
    </w:p>
    <w:p w14:paraId="61D9000A" w14:textId="77777777" w:rsidR="00C82FB3" w:rsidRPr="00C82FB3" w:rsidRDefault="00C82FB3" w:rsidP="00C82FB3">
      <w:pPr>
        <w:widowControl w:val="0"/>
        <w:numPr>
          <w:ilvl w:val="0"/>
          <w:numId w:val="98"/>
        </w:numPr>
        <w:tabs>
          <w:tab w:val="left" w:pos="284"/>
        </w:tabs>
        <w:autoSpaceDE w:val="0"/>
        <w:autoSpaceDN w:val="0"/>
        <w:adjustRightInd w:val="0"/>
        <w:spacing w:after="0" w:line="276" w:lineRule="auto"/>
        <w:ind w:right="34"/>
        <w:contextualSpacing/>
        <w:jc w:val="both"/>
        <w:rPr>
          <w:rFonts w:cs="Calibri"/>
        </w:rPr>
      </w:pPr>
      <w:bookmarkStart w:id="29" w:name="_Hlk46990689"/>
      <w:r w:rsidRPr="00C82FB3">
        <w:rPr>
          <w:rFonts w:cs="Calibri"/>
        </w:rPr>
        <w:t xml:space="preserve">zwłoki Wykonawcy w realizacji przedmiotu Umowy w stosunku terminu określonego w § 1 ust. 3 pkt 1) - w wysokości 0,3% wynagrodzenia brutto wskazanego w </w:t>
      </w:r>
      <w:bookmarkStart w:id="30" w:name="_Hlk132971936"/>
      <w:r w:rsidRPr="00C82FB3">
        <w:rPr>
          <w:rFonts w:cs="Calibri"/>
        </w:rPr>
        <w:t xml:space="preserve">§ 5 ust. 1 </w:t>
      </w:r>
      <w:bookmarkEnd w:id="30"/>
      <w:r w:rsidRPr="00C82FB3">
        <w:rPr>
          <w:rFonts w:cs="Calibri"/>
        </w:rPr>
        <w:t xml:space="preserve">za każdy rozpoczęty dzień zwłoki, </w:t>
      </w:r>
      <w:bookmarkEnd w:id="29"/>
    </w:p>
    <w:p w14:paraId="5CE37D83" w14:textId="77777777" w:rsidR="00C82FB3" w:rsidRPr="00C82FB3" w:rsidRDefault="00C82FB3" w:rsidP="00C82FB3">
      <w:pPr>
        <w:widowControl w:val="0"/>
        <w:numPr>
          <w:ilvl w:val="0"/>
          <w:numId w:val="98"/>
        </w:numPr>
        <w:tabs>
          <w:tab w:val="left" w:pos="284"/>
        </w:tabs>
        <w:autoSpaceDE w:val="0"/>
        <w:autoSpaceDN w:val="0"/>
        <w:adjustRightInd w:val="0"/>
        <w:spacing w:after="0" w:line="276" w:lineRule="auto"/>
        <w:ind w:right="34"/>
        <w:contextualSpacing/>
        <w:jc w:val="both"/>
        <w:rPr>
          <w:rFonts w:cs="Calibri"/>
        </w:rPr>
      </w:pPr>
      <w:r w:rsidRPr="00C82FB3">
        <w:rPr>
          <w:rFonts w:cs="Calibri"/>
        </w:rPr>
        <w:t xml:space="preserve">wypowiedzenia licencji przez Wykonawcę lub podmiot udzielający licencji na oprogramowanie, niezgodnie z warunkami Umowy – w wysokości 20 000 zł (słownie: dwadzieścia tysięcy złotych) za każdy przypadek wypowiedzenia licencji; </w:t>
      </w:r>
    </w:p>
    <w:p w14:paraId="1E52EA6D" w14:textId="77777777" w:rsidR="00C82FB3" w:rsidRPr="00C82FB3" w:rsidRDefault="00C82FB3" w:rsidP="00C82FB3">
      <w:pPr>
        <w:widowControl w:val="0"/>
        <w:numPr>
          <w:ilvl w:val="0"/>
          <w:numId w:val="98"/>
        </w:numPr>
        <w:tabs>
          <w:tab w:val="left" w:pos="284"/>
        </w:tabs>
        <w:autoSpaceDE w:val="0"/>
        <w:autoSpaceDN w:val="0"/>
        <w:adjustRightInd w:val="0"/>
        <w:spacing w:after="0" w:line="276" w:lineRule="auto"/>
        <w:ind w:right="34"/>
        <w:contextualSpacing/>
        <w:jc w:val="both"/>
        <w:rPr>
          <w:rFonts w:cs="Calibri"/>
        </w:rPr>
      </w:pPr>
      <w:r w:rsidRPr="00C82FB3">
        <w:rPr>
          <w:rFonts w:cs="Calibri"/>
        </w:rPr>
        <w:t>odmowy usunięcia przez Wykonawcę w okresie gwarancji awarii Sprzętu albo odmowy dokonania wymiany Sprzętu na wolny od wad, zgodnie z §6 ust. 5 – w wysokości 10 000 zł (słownie: dziesięć tysięcy złotych) za każdą odmowę usunięcia awarii Sprzętu;</w:t>
      </w:r>
    </w:p>
    <w:p w14:paraId="6DF81749" w14:textId="77777777" w:rsidR="00C82FB3" w:rsidRPr="00C82FB3" w:rsidRDefault="00C82FB3" w:rsidP="00C82FB3">
      <w:pPr>
        <w:widowControl w:val="0"/>
        <w:numPr>
          <w:ilvl w:val="0"/>
          <w:numId w:val="98"/>
        </w:numPr>
        <w:tabs>
          <w:tab w:val="left" w:pos="284"/>
        </w:tabs>
        <w:autoSpaceDE w:val="0"/>
        <w:autoSpaceDN w:val="0"/>
        <w:adjustRightInd w:val="0"/>
        <w:spacing w:after="0" w:line="276" w:lineRule="auto"/>
        <w:ind w:right="34"/>
        <w:contextualSpacing/>
        <w:jc w:val="both"/>
        <w:rPr>
          <w:rFonts w:cs="Calibri"/>
        </w:rPr>
      </w:pPr>
      <w:r w:rsidRPr="00C82FB3">
        <w:rPr>
          <w:rFonts w:cs="Calibri"/>
        </w:rPr>
        <w:t>przekroczenia przewidzianego w Umowie terminu usunięcia awarii Sprzętu lub wymiany Sprzętu na nowe, zgodnie z § 6 ust. 5 – w wysokości 0,10 % wynagrodzenia brutto za Sprzęt, którego dotyczy awaria (cena jednostkowa), za każdy rozpoczęty dzień zwłoki;</w:t>
      </w:r>
    </w:p>
    <w:p w14:paraId="61A2347E" w14:textId="77777777" w:rsidR="00C82FB3" w:rsidRPr="00C82FB3" w:rsidRDefault="00C82FB3" w:rsidP="00C82FB3">
      <w:pPr>
        <w:widowControl w:val="0"/>
        <w:numPr>
          <w:ilvl w:val="0"/>
          <w:numId w:val="98"/>
        </w:numPr>
        <w:tabs>
          <w:tab w:val="left" w:pos="284"/>
        </w:tabs>
        <w:autoSpaceDE w:val="0"/>
        <w:autoSpaceDN w:val="0"/>
        <w:adjustRightInd w:val="0"/>
        <w:spacing w:after="0" w:line="276" w:lineRule="auto"/>
        <w:ind w:right="34"/>
        <w:contextualSpacing/>
        <w:jc w:val="both"/>
        <w:rPr>
          <w:rFonts w:cs="Calibri"/>
        </w:rPr>
      </w:pPr>
      <w:bookmarkStart w:id="31" w:name="_Ref506217981"/>
      <w:bookmarkStart w:id="32" w:name="_Ref509241382"/>
      <w:r w:rsidRPr="00C82FB3">
        <w:rPr>
          <w:rFonts w:cs="Calibri"/>
        </w:rPr>
        <w:t>naruszenia przez Wykonawcę zasad dotyczących korzystania z podwykonawców, zgodnie z</w:t>
      </w:r>
      <w:bookmarkEnd w:id="31"/>
      <w:r w:rsidRPr="00C82FB3">
        <w:rPr>
          <w:rFonts w:cs="Calibri"/>
        </w:rPr>
        <w:t> §10, polegającego na:</w:t>
      </w:r>
    </w:p>
    <w:p w14:paraId="26C4B20C" w14:textId="77777777" w:rsidR="00C82FB3" w:rsidRPr="00C82FB3" w:rsidRDefault="00C82FB3" w:rsidP="00C82FB3">
      <w:pPr>
        <w:numPr>
          <w:ilvl w:val="3"/>
          <w:numId w:val="99"/>
        </w:numPr>
        <w:tabs>
          <w:tab w:val="left" w:pos="1560"/>
        </w:tabs>
        <w:spacing w:after="0" w:line="276" w:lineRule="auto"/>
        <w:ind w:left="1134" w:hanging="425"/>
        <w:contextualSpacing/>
        <w:jc w:val="both"/>
        <w:rPr>
          <w:rFonts w:eastAsiaTheme="minorHAnsi" w:cs="Calibri"/>
          <w:lang w:eastAsia="pl-PL"/>
        </w:rPr>
      </w:pPr>
      <w:r w:rsidRPr="00C82FB3">
        <w:rPr>
          <w:rFonts w:eastAsiaTheme="minorHAnsi" w:cs="Calibri"/>
          <w:lang w:eastAsia="pl-PL"/>
        </w:rPr>
        <w:t>zwłoce Wykonawcy w przekazaniu informacji o zmianie danych dotyczących podwykonawców – w wysokości 100 zł (słownie: sto złotych) za każdy rozpoczęty dzień zwłoki w przekazaniu informacji (§10 ust. 3 i 4),</w:t>
      </w:r>
    </w:p>
    <w:p w14:paraId="62EF3BE4" w14:textId="77777777" w:rsidR="00C82FB3" w:rsidRPr="00C82FB3" w:rsidRDefault="00C82FB3" w:rsidP="00C82FB3">
      <w:pPr>
        <w:numPr>
          <w:ilvl w:val="3"/>
          <w:numId w:val="99"/>
        </w:numPr>
        <w:tabs>
          <w:tab w:val="left" w:pos="1560"/>
        </w:tabs>
        <w:spacing w:after="0" w:line="276" w:lineRule="auto"/>
        <w:ind w:left="1134" w:hanging="425"/>
        <w:contextualSpacing/>
        <w:jc w:val="both"/>
        <w:rPr>
          <w:rFonts w:eastAsiaTheme="minorHAnsi" w:cs="Calibri"/>
          <w:lang w:eastAsia="pl-PL"/>
        </w:rPr>
      </w:pPr>
      <w:r w:rsidRPr="00C82FB3">
        <w:rPr>
          <w:rFonts w:eastAsiaTheme="minorHAnsi" w:cs="Calibri"/>
          <w:lang w:eastAsia="pl-PL"/>
        </w:rPr>
        <w:t xml:space="preserve"> dopuszczeniu do realizacji przedmiotu Umowy podwykonawcy, który nie uzyskał akceptacji Zamawiającego– w wysokości 5 000 zł (słownie: pięć tysięcy złotych) za każdy przypadek naruszenia (§10 ust. 5);</w:t>
      </w:r>
      <w:bookmarkEnd w:id="32"/>
    </w:p>
    <w:p w14:paraId="0ED98940" w14:textId="77777777" w:rsidR="00C82FB3" w:rsidRPr="00C82FB3" w:rsidRDefault="00C82FB3" w:rsidP="00C82FB3">
      <w:pPr>
        <w:widowControl w:val="0"/>
        <w:numPr>
          <w:ilvl w:val="0"/>
          <w:numId w:val="98"/>
        </w:numPr>
        <w:tabs>
          <w:tab w:val="left" w:pos="284"/>
        </w:tabs>
        <w:autoSpaceDE w:val="0"/>
        <w:autoSpaceDN w:val="0"/>
        <w:adjustRightInd w:val="0"/>
        <w:spacing w:after="0" w:line="276" w:lineRule="auto"/>
        <w:ind w:right="34"/>
        <w:contextualSpacing/>
        <w:jc w:val="both"/>
        <w:rPr>
          <w:rFonts w:cs="Calibri"/>
        </w:rPr>
      </w:pPr>
      <w:bookmarkStart w:id="33" w:name="_Hlk515005419"/>
      <w:r w:rsidRPr="00C82FB3">
        <w:rPr>
          <w:rFonts w:cs="Calibri"/>
        </w:rPr>
        <w:t>odstąpienie od całości Umowy lub jej części z przyczyn leżących po stronie Wykonawcy – w wysokości 20% wynagrodzenia brutto, o którym mowa § 5 ust. 1 – a w przypadku odstąpienia częściowego, pomniejszonego o część od której nie odstąpiono;</w:t>
      </w:r>
    </w:p>
    <w:bookmarkEnd w:id="33"/>
    <w:p w14:paraId="4A73138C" w14:textId="77777777" w:rsidR="00C82FB3" w:rsidRPr="00C82FB3" w:rsidRDefault="00C82FB3" w:rsidP="00C82FB3">
      <w:pPr>
        <w:widowControl w:val="0"/>
        <w:numPr>
          <w:ilvl w:val="0"/>
          <w:numId w:val="80"/>
        </w:numPr>
        <w:tabs>
          <w:tab w:val="left" w:pos="284"/>
        </w:tabs>
        <w:autoSpaceDE w:val="0"/>
        <w:autoSpaceDN w:val="0"/>
        <w:adjustRightInd w:val="0"/>
        <w:spacing w:after="0" w:line="276" w:lineRule="auto"/>
        <w:ind w:right="34"/>
        <w:contextualSpacing/>
        <w:jc w:val="both"/>
        <w:rPr>
          <w:rFonts w:cs="Calibri"/>
        </w:rPr>
      </w:pPr>
      <w:r w:rsidRPr="00C82FB3">
        <w:rPr>
          <w:rFonts w:cs="Calibri"/>
        </w:rPr>
        <w:t>Zamawiający zastrzega sobie prawo do odszkodowania przekraczającego wysokość kar umownych, jeżeli nie pokryją one rzeczywiście poniesionej szkody.</w:t>
      </w:r>
    </w:p>
    <w:p w14:paraId="3BC1BDA6" w14:textId="77777777" w:rsidR="00C82FB3" w:rsidRPr="00C82FB3" w:rsidRDefault="00C82FB3" w:rsidP="00C82FB3">
      <w:pPr>
        <w:widowControl w:val="0"/>
        <w:numPr>
          <w:ilvl w:val="0"/>
          <w:numId w:val="80"/>
        </w:numPr>
        <w:tabs>
          <w:tab w:val="left" w:pos="284"/>
        </w:tabs>
        <w:autoSpaceDE w:val="0"/>
        <w:autoSpaceDN w:val="0"/>
        <w:adjustRightInd w:val="0"/>
        <w:spacing w:after="0" w:line="276" w:lineRule="auto"/>
        <w:ind w:right="34"/>
        <w:contextualSpacing/>
        <w:jc w:val="both"/>
        <w:rPr>
          <w:rFonts w:cs="Calibri"/>
        </w:rPr>
      </w:pPr>
      <w:r w:rsidRPr="00C82FB3">
        <w:rPr>
          <w:rFonts w:cs="Calibri"/>
        </w:rPr>
        <w:t>Łączna odpowiedzialność Wykonawcy z tytułu kar umownych ograniczona jest do 20% wynagrodzenia brutto, o którym mowa § 5 ust. 1.</w:t>
      </w:r>
    </w:p>
    <w:p w14:paraId="12955057" w14:textId="77777777" w:rsidR="00C82FB3" w:rsidRPr="00C82FB3" w:rsidRDefault="00C82FB3" w:rsidP="00C82FB3">
      <w:pPr>
        <w:numPr>
          <w:ilvl w:val="0"/>
          <w:numId w:val="80"/>
        </w:numPr>
        <w:tabs>
          <w:tab w:val="left" w:pos="284"/>
        </w:tabs>
        <w:spacing w:after="0" w:line="276" w:lineRule="auto"/>
        <w:ind w:left="284" w:hanging="284"/>
        <w:contextualSpacing/>
        <w:jc w:val="both"/>
        <w:rPr>
          <w:rFonts w:cs="Calibri"/>
          <w:lang w:eastAsia="pl-PL"/>
        </w:rPr>
      </w:pPr>
      <w:r w:rsidRPr="00C82FB3">
        <w:rPr>
          <w:rFonts w:cs="Calibri"/>
          <w:lang w:eastAsia="pl-PL"/>
        </w:rPr>
        <w:t>Kary umowne podlegają stosownemu łączeniu.</w:t>
      </w:r>
    </w:p>
    <w:p w14:paraId="0537D494" w14:textId="77777777" w:rsidR="00C82FB3" w:rsidRPr="00C82FB3" w:rsidRDefault="00C82FB3" w:rsidP="00C82FB3">
      <w:pPr>
        <w:numPr>
          <w:ilvl w:val="0"/>
          <w:numId w:val="80"/>
        </w:numPr>
        <w:spacing w:after="0" w:line="276" w:lineRule="auto"/>
        <w:contextualSpacing/>
        <w:jc w:val="both"/>
      </w:pPr>
      <w:r w:rsidRPr="00C82FB3">
        <w:lastRenderedPageBreak/>
        <w:t>Strony zgodnie postanawiają, że potrącenie kar umownych stanowi potrącenie umowne i w ramach tego kary umowne mogą być pokrywane lub potrącane z każdej należności Wykonawcy, w szczególności z wynagrodzenia Wykonawcy, nawet w przypadku nieprzedstawienia przez Wykonawcę faktury lub rachunku. Potrącenie kar umownych może być dokonane z wierzytelności niewymagalnych, na co Wykonawca wyraża zgodę i do czego upoważnia Zamawiającego bez potrzeby uzyskania pisemnego potwierdzenia.</w:t>
      </w:r>
    </w:p>
    <w:p w14:paraId="49E2E35E"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MS Mincho" w:cs="Calibri"/>
          <w:b/>
          <w:szCs w:val="32"/>
        </w:rPr>
      </w:pPr>
      <w:r w:rsidRPr="00C82FB3">
        <w:rPr>
          <w:rFonts w:eastAsia="MS Mincho" w:cs="Calibri"/>
          <w:b/>
          <w:szCs w:val="32"/>
        </w:rPr>
        <w:t>§ 9.</w:t>
      </w:r>
      <w:r w:rsidRPr="00C82FB3">
        <w:rPr>
          <w:rFonts w:eastAsia="MS Mincho" w:cs="Calibri"/>
          <w:b/>
          <w:szCs w:val="32"/>
        </w:rPr>
        <w:br/>
        <w:t>Odstąpienie od Umowy</w:t>
      </w:r>
    </w:p>
    <w:p w14:paraId="2039706E" w14:textId="77777777" w:rsidR="00C82FB3" w:rsidRPr="00C82FB3" w:rsidRDefault="00C82FB3" w:rsidP="00C82FB3">
      <w:pPr>
        <w:widowControl w:val="0"/>
        <w:numPr>
          <w:ilvl w:val="0"/>
          <w:numId w:val="100"/>
        </w:numPr>
        <w:tabs>
          <w:tab w:val="left" w:pos="284"/>
        </w:tabs>
        <w:autoSpaceDE w:val="0"/>
        <w:autoSpaceDN w:val="0"/>
        <w:adjustRightInd w:val="0"/>
        <w:spacing w:after="0" w:line="276" w:lineRule="auto"/>
        <w:ind w:left="284" w:right="34" w:hanging="284"/>
        <w:contextualSpacing/>
        <w:jc w:val="both"/>
        <w:rPr>
          <w:rFonts w:cs="Calibri"/>
          <w:color w:val="000000"/>
          <w:lang w:eastAsia="pl-PL" w:bidi="he-IL"/>
        </w:rPr>
      </w:pPr>
      <w:r w:rsidRPr="00C82FB3">
        <w:rPr>
          <w:rFonts w:cs="Calibri"/>
          <w:lang w:eastAsia="pl-PL"/>
        </w:rPr>
        <w:t xml:space="preserve">Bez uszczerbku dla przewidzianych prawem przesłanek odstąpienia od Umowy przez Wykonawcę, w przypadku, gdy Wykonawca będzie realizował Umowę w sposób nienależyty, w szczególności sprzeczny z Umową, Zamawiający wezwie Wykonawcę do zmiany sposobu jej wykonywania i wyznaczy mu w tym celu dodatkowy termin, nie krótszy niż 8 dni roboczych. Po bezskutecznym upływie tego terminu Zamawiający będzie uprawniony do odstąpienia od Umowy. </w:t>
      </w:r>
    </w:p>
    <w:p w14:paraId="569AF949" w14:textId="77777777" w:rsidR="00C82FB3" w:rsidRPr="00C82FB3" w:rsidRDefault="00C82FB3" w:rsidP="00C82FB3">
      <w:pPr>
        <w:widowControl w:val="0"/>
        <w:numPr>
          <w:ilvl w:val="0"/>
          <w:numId w:val="100"/>
        </w:numPr>
        <w:tabs>
          <w:tab w:val="left" w:pos="284"/>
        </w:tabs>
        <w:autoSpaceDE w:val="0"/>
        <w:autoSpaceDN w:val="0"/>
        <w:adjustRightInd w:val="0"/>
        <w:spacing w:after="0" w:line="276" w:lineRule="auto"/>
        <w:ind w:left="284" w:right="34" w:hanging="284"/>
        <w:contextualSpacing/>
        <w:jc w:val="both"/>
        <w:rPr>
          <w:rFonts w:cs="Calibri"/>
        </w:rPr>
      </w:pPr>
      <w:r w:rsidRPr="00C82FB3">
        <w:rPr>
          <w:rFonts w:cs="Calibri"/>
          <w:color w:val="000000"/>
          <w:lang w:eastAsia="pl-PL" w:bidi="he-IL"/>
        </w:rPr>
        <w:t xml:space="preserve"> </w:t>
      </w:r>
      <w:bookmarkStart w:id="34" w:name="_Ref509355699"/>
      <w:r w:rsidRPr="00C82FB3">
        <w:rPr>
          <w:rFonts w:cs="Calibri"/>
        </w:rPr>
        <w:t>Zamawiającemu przysługuje umowne prawo odstąpienia od Umowy w całości lub w części, bez wyznaczania Wykonawcy terminu dodatkowego, w przypadku:</w:t>
      </w:r>
      <w:bookmarkEnd w:id="34"/>
    </w:p>
    <w:p w14:paraId="125A50BF" w14:textId="77777777" w:rsidR="00C82FB3" w:rsidRPr="00C82FB3" w:rsidRDefault="00C82FB3" w:rsidP="00C82FB3">
      <w:pPr>
        <w:numPr>
          <w:ilvl w:val="2"/>
          <w:numId w:val="101"/>
        </w:numPr>
        <w:tabs>
          <w:tab w:val="left" w:pos="1560"/>
        </w:tabs>
        <w:spacing w:after="0" w:line="276" w:lineRule="auto"/>
        <w:ind w:left="709" w:hanging="425"/>
        <w:contextualSpacing/>
        <w:jc w:val="both"/>
        <w:rPr>
          <w:rFonts w:eastAsiaTheme="minorHAnsi" w:cs="Calibri"/>
          <w:lang w:eastAsia="pl-PL"/>
        </w:rPr>
      </w:pPr>
      <w:r w:rsidRPr="00C82FB3">
        <w:rPr>
          <w:rFonts w:eastAsiaTheme="minorHAnsi" w:cs="Calibri"/>
          <w:lang w:eastAsia="pl-PL"/>
        </w:rPr>
        <w:t>Jeżeli przedmiot Umowy nie zostanie zrealizowany w terminie wskazanym w §1 ust. 3 pkt 1,</w:t>
      </w:r>
    </w:p>
    <w:p w14:paraId="2DD86017" w14:textId="77777777" w:rsidR="00C82FB3" w:rsidRPr="00C82FB3" w:rsidRDefault="00C82FB3" w:rsidP="00C82FB3">
      <w:pPr>
        <w:numPr>
          <w:ilvl w:val="2"/>
          <w:numId w:val="101"/>
        </w:numPr>
        <w:tabs>
          <w:tab w:val="left" w:pos="1560"/>
        </w:tabs>
        <w:spacing w:after="0" w:line="276" w:lineRule="auto"/>
        <w:ind w:left="709" w:hanging="425"/>
        <w:contextualSpacing/>
        <w:jc w:val="both"/>
        <w:rPr>
          <w:rFonts w:eastAsiaTheme="minorHAnsi" w:cs="Calibri"/>
          <w:lang w:eastAsia="pl-PL"/>
        </w:rPr>
      </w:pPr>
      <w:r w:rsidRPr="00C82FB3">
        <w:rPr>
          <w:rFonts w:eastAsiaTheme="minorHAnsi" w:cs="Calibri"/>
          <w:lang w:eastAsia="pl-PL"/>
        </w:rPr>
        <w:t>gdy wysokość naliczonych kar umownych do naliczenia przekroczy 15% wartości wynagrodzenia brutto, o którym mowa w § 5 ust. 1;</w:t>
      </w:r>
    </w:p>
    <w:p w14:paraId="60EB2EBE" w14:textId="77777777" w:rsidR="00C82FB3" w:rsidRPr="00C82FB3" w:rsidRDefault="00C82FB3" w:rsidP="00C82FB3">
      <w:pPr>
        <w:numPr>
          <w:ilvl w:val="2"/>
          <w:numId w:val="101"/>
        </w:numPr>
        <w:tabs>
          <w:tab w:val="left" w:pos="1560"/>
        </w:tabs>
        <w:spacing w:after="0" w:line="276" w:lineRule="auto"/>
        <w:ind w:left="709" w:hanging="425"/>
        <w:contextualSpacing/>
        <w:jc w:val="both"/>
        <w:rPr>
          <w:rFonts w:eastAsiaTheme="minorHAnsi" w:cs="Calibri"/>
          <w:lang w:eastAsia="pl-PL"/>
        </w:rPr>
      </w:pPr>
      <w:r w:rsidRPr="00C82FB3">
        <w:rPr>
          <w:rFonts w:eastAsiaTheme="minorHAnsi" w:cs="Calibri"/>
          <w:lang w:eastAsia="pl-PL"/>
        </w:rPr>
        <w:t xml:space="preserve">co najmniej dwukrotnego zgłoszenia uwag do odbioru przez Zamawiającego, o których mowa w §3 ust. 7 i 8; </w:t>
      </w:r>
    </w:p>
    <w:p w14:paraId="396D0771" w14:textId="77777777" w:rsidR="00C82FB3" w:rsidRPr="00C82FB3" w:rsidRDefault="00C82FB3" w:rsidP="00C82FB3">
      <w:pPr>
        <w:numPr>
          <w:ilvl w:val="2"/>
          <w:numId w:val="101"/>
        </w:numPr>
        <w:tabs>
          <w:tab w:val="left" w:pos="1560"/>
        </w:tabs>
        <w:spacing w:after="0" w:line="276" w:lineRule="auto"/>
        <w:ind w:left="709" w:hanging="425"/>
        <w:contextualSpacing/>
        <w:jc w:val="both"/>
        <w:rPr>
          <w:rFonts w:eastAsiaTheme="minorHAnsi" w:cs="Calibri"/>
          <w:lang w:eastAsia="pl-PL"/>
        </w:rPr>
      </w:pPr>
      <w:r w:rsidRPr="00C82FB3">
        <w:rPr>
          <w:rFonts w:eastAsiaTheme="minorHAnsi" w:cs="Calibri"/>
          <w:lang w:eastAsia="pl-PL"/>
        </w:rPr>
        <w:t>ujawnienia się wad prawnych w przekazanym Zamawiającemu Sprzęcie, ograniczających lub uniemożliwiających zgodne z prawem korzystanie przez Zamawiającego ze Sprzętu;</w:t>
      </w:r>
    </w:p>
    <w:p w14:paraId="26C33A6B" w14:textId="77777777" w:rsidR="00C82FB3" w:rsidRPr="00C82FB3" w:rsidRDefault="00C82FB3" w:rsidP="00C82FB3">
      <w:pPr>
        <w:numPr>
          <w:ilvl w:val="2"/>
          <w:numId w:val="101"/>
        </w:numPr>
        <w:tabs>
          <w:tab w:val="left" w:pos="1560"/>
        </w:tabs>
        <w:spacing w:after="0" w:line="276" w:lineRule="auto"/>
        <w:ind w:left="709" w:hanging="425"/>
        <w:contextualSpacing/>
        <w:jc w:val="both"/>
        <w:rPr>
          <w:rFonts w:eastAsiaTheme="minorHAnsi" w:cs="Calibri"/>
          <w:lang w:eastAsia="pl-PL"/>
        </w:rPr>
      </w:pPr>
      <w:r w:rsidRPr="00C82FB3">
        <w:rPr>
          <w:rFonts w:eastAsiaTheme="minorHAnsi" w:cs="Calibri"/>
          <w:lang w:eastAsia="pl-PL"/>
        </w:rPr>
        <w:t>zwłoki Wykonawcy w usuwaniu awarii w okresie gwarancji przekraczającego 10 dni;</w:t>
      </w:r>
    </w:p>
    <w:p w14:paraId="2AA4CF79" w14:textId="77777777" w:rsidR="00C82FB3" w:rsidRPr="00C82FB3" w:rsidRDefault="00C82FB3" w:rsidP="00C82FB3">
      <w:pPr>
        <w:widowControl w:val="0"/>
        <w:numPr>
          <w:ilvl w:val="0"/>
          <w:numId w:val="100"/>
        </w:numPr>
        <w:tabs>
          <w:tab w:val="left" w:pos="284"/>
        </w:tabs>
        <w:autoSpaceDE w:val="0"/>
        <w:autoSpaceDN w:val="0"/>
        <w:adjustRightInd w:val="0"/>
        <w:spacing w:after="0" w:line="276" w:lineRule="auto"/>
        <w:ind w:left="284" w:right="34" w:hanging="284"/>
        <w:contextualSpacing/>
        <w:jc w:val="both"/>
        <w:rPr>
          <w:rFonts w:cs="Calibri"/>
          <w:lang w:eastAsia="pl-PL"/>
        </w:rPr>
      </w:pPr>
      <w:r w:rsidRPr="00C82FB3">
        <w:rPr>
          <w:rFonts w:cs="Calibri"/>
          <w:lang w:eastAsia="pl-PL"/>
        </w:rPr>
        <w:t>Prawo do odstąpienia od Umowy przysługuje Zamawiającemu w terminie 60 dni od upływu terminu wskazanego w §1 ust. 3 pkt 1) - w stosunku do przyczyn dotyczących dostarczenia Sprzętu, a w stosunku do pozostałych przyczyn, w szczególności dotyczących gwarancji – w terminie 30 dni od upływu okresu gwarancji, wskazanego w § 6 ust. 2</w:t>
      </w:r>
      <w:r w:rsidRPr="00C82FB3">
        <w:rPr>
          <w:rFonts w:cs="Calibri"/>
          <w:color w:val="000000"/>
          <w:lang w:eastAsia="pl-PL" w:bidi="he-IL"/>
        </w:rPr>
        <w:t>.</w:t>
      </w:r>
    </w:p>
    <w:p w14:paraId="0FB81C11" w14:textId="77777777" w:rsidR="00C82FB3" w:rsidRPr="00C82FB3" w:rsidRDefault="00C82FB3" w:rsidP="00C82FB3">
      <w:pPr>
        <w:widowControl w:val="0"/>
        <w:numPr>
          <w:ilvl w:val="0"/>
          <w:numId w:val="100"/>
        </w:numPr>
        <w:tabs>
          <w:tab w:val="left" w:pos="284"/>
        </w:tabs>
        <w:autoSpaceDE w:val="0"/>
        <w:autoSpaceDN w:val="0"/>
        <w:adjustRightInd w:val="0"/>
        <w:spacing w:after="0" w:line="276" w:lineRule="auto"/>
        <w:ind w:left="284" w:right="34" w:hanging="284"/>
        <w:jc w:val="both"/>
        <w:rPr>
          <w:rFonts w:cs="Calibri"/>
          <w:color w:val="000000"/>
          <w:lang w:eastAsia="pl-PL" w:bidi="he-IL"/>
        </w:rPr>
      </w:pPr>
      <w:r w:rsidRPr="00C82FB3">
        <w:rPr>
          <w:rFonts w:cs="Calibri"/>
          <w:color w:val="000000"/>
          <w:lang w:eastAsia="pl-PL" w:bidi="he-IL"/>
        </w:rPr>
        <w:t>W przypadku odstąpienia od części Umowy Wykonawcy nie przysługuje wynagrodzenie za część Umowy, od której nastąpiło odstąpienie.</w:t>
      </w:r>
    </w:p>
    <w:p w14:paraId="25197A1D" w14:textId="77777777" w:rsidR="00C82FB3" w:rsidRPr="00C82FB3" w:rsidRDefault="00C82FB3" w:rsidP="00C82FB3">
      <w:pPr>
        <w:widowControl w:val="0"/>
        <w:numPr>
          <w:ilvl w:val="0"/>
          <w:numId w:val="100"/>
        </w:numPr>
        <w:tabs>
          <w:tab w:val="left" w:pos="284"/>
        </w:tabs>
        <w:autoSpaceDE w:val="0"/>
        <w:autoSpaceDN w:val="0"/>
        <w:adjustRightInd w:val="0"/>
        <w:spacing w:after="0" w:line="276" w:lineRule="auto"/>
        <w:ind w:left="284" w:right="34" w:hanging="284"/>
        <w:jc w:val="both"/>
        <w:rPr>
          <w:rFonts w:cs="Calibri"/>
          <w:color w:val="000000"/>
          <w:lang w:eastAsia="pl-PL" w:bidi="he-IL"/>
        </w:rPr>
      </w:pPr>
      <w:r w:rsidRPr="00C82FB3">
        <w:rPr>
          <w:rFonts w:cs="Calibri"/>
          <w:color w:val="000000"/>
          <w:lang w:eastAsia="pl-PL" w:bidi="he-IL"/>
        </w:rPr>
        <w:t>W przypadku wykonania przez Zamawiającego prawa odstąpienia od Umowy w części, Strony zobowiązują się w terminie 7 dni od dnia odstąpienia od Umowy do sporządzenia protokołu, który będzie stwierdzał stan realizacji przedmiotu Umowy do dnia odstąpienia.</w:t>
      </w:r>
    </w:p>
    <w:p w14:paraId="5D6E7E61" w14:textId="77777777" w:rsidR="00C82FB3" w:rsidRPr="00C82FB3" w:rsidRDefault="00C82FB3" w:rsidP="00C82FB3">
      <w:pPr>
        <w:widowControl w:val="0"/>
        <w:numPr>
          <w:ilvl w:val="0"/>
          <w:numId w:val="100"/>
        </w:numPr>
        <w:tabs>
          <w:tab w:val="left" w:pos="284"/>
        </w:tabs>
        <w:autoSpaceDE w:val="0"/>
        <w:autoSpaceDN w:val="0"/>
        <w:adjustRightInd w:val="0"/>
        <w:spacing w:after="0" w:line="276" w:lineRule="auto"/>
        <w:ind w:left="284" w:right="34" w:hanging="284"/>
        <w:jc w:val="both"/>
        <w:rPr>
          <w:rFonts w:cs="Calibri"/>
          <w:color w:val="000000"/>
          <w:lang w:eastAsia="pl-PL" w:bidi="he-IL"/>
        </w:rPr>
      </w:pPr>
      <w:r w:rsidRPr="00C82FB3">
        <w:rPr>
          <w:rFonts w:cs="Calibri"/>
          <w:color w:val="000000"/>
          <w:lang w:eastAsia="pl-PL"/>
        </w:rPr>
        <w:t>Odstąpienie od umowy wymaga formy pisemnej lub elektronicznej pod rygorem nieważności.</w:t>
      </w:r>
      <w:r w:rsidRPr="00C82FB3">
        <w:rPr>
          <w:rFonts w:cs="Calibri"/>
          <w:lang w:eastAsia="pl-PL"/>
        </w:rPr>
        <w:t xml:space="preserve"> </w:t>
      </w:r>
    </w:p>
    <w:p w14:paraId="72F332E4"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Times New Roman" w:cs="Calibri"/>
          <w:b/>
          <w:szCs w:val="32"/>
        </w:rPr>
      </w:pPr>
      <w:r w:rsidRPr="00C82FB3">
        <w:rPr>
          <w:rFonts w:eastAsia="MS Mincho" w:cs="Calibri"/>
          <w:b/>
          <w:szCs w:val="32"/>
        </w:rPr>
        <w:t>§ 10.</w:t>
      </w:r>
      <w:r w:rsidRPr="00C82FB3">
        <w:rPr>
          <w:rFonts w:eastAsia="MS Mincho" w:cs="Calibri"/>
          <w:b/>
          <w:szCs w:val="32"/>
        </w:rPr>
        <w:br/>
      </w:r>
      <w:r w:rsidRPr="00C82FB3">
        <w:rPr>
          <w:rFonts w:eastAsia="Times New Roman" w:cs="Calibri"/>
          <w:b/>
          <w:szCs w:val="32"/>
        </w:rPr>
        <w:t>Podwykonawcy</w:t>
      </w:r>
    </w:p>
    <w:p w14:paraId="76F444FE" w14:textId="77777777" w:rsidR="00C82FB3" w:rsidRPr="00C82FB3" w:rsidRDefault="00C82FB3" w:rsidP="00C82FB3">
      <w:pPr>
        <w:numPr>
          <w:ilvl w:val="0"/>
          <w:numId w:val="102"/>
        </w:numPr>
        <w:spacing w:after="0" w:line="276" w:lineRule="auto"/>
        <w:jc w:val="both"/>
      </w:pPr>
      <w:r w:rsidRPr="00C82FB3">
        <w:t xml:space="preserve">Wykonawca jest uprawniony do powierzenia wykonania części przedmiotu Umowy podwykonawcom, z uwzględnieniem poniższych postanowień. </w:t>
      </w:r>
    </w:p>
    <w:p w14:paraId="1407C155" w14:textId="77777777" w:rsidR="00C82FB3" w:rsidRPr="00C82FB3" w:rsidRDefault="00C82FB3" w:rsidP="00C82FB3">
      <w:pPr>
        <w:numPr>
          <w:ilvl w:val="0"/>
          <w:numId w:val="102"/>
        </w:numPr>
        <w:spacing w:after="0" w:line="276" w:lineRule="auto"/>
        <w:jc w:val="both"/>
      </w:pPr>
      <w:bookmarkStart w:id="35" w:name="_Ref475538023"/>
      <w:r w:rsidRPr="00C82FB3">
        <w:t>Zgodnie z Ofertą, Wykonawca wykona przedmiot Umowy przy udziale następujących podwykonawców</w:t>
      </w:r>
      <w:r w:rsidRPr="00C82FB3">
        <w:rPr>
          <w:vertAlign w:val="superscript"/>
        </w:rPr>
        <w:footnoteReference w:id="3"/>
      </w:r>
      <w:r w:rsidRPr="00C82FB3">
        <w:t>:</w:t>
      </w:r>
      <w:bookmarkEnd w:id="35"/>
      <w:r w:rsidRPr="00C82FB3">
        <w:t xml:space="preserve"> </w:t>
      </w:r>
    </w:p>
    <w:p w14:paraId="08909381" w14:textId="77777777" w:rsidR="00C82FB3" w:rsidRPr="00C82FB3" w:rsidRDefault="00C82FB3" w:rsidP="00C82FB3">
      <w:pPr>
        <w:numPr>
          <w:ilvl w:val="2"/>
          <w:numId w:val="103"/>
        </w:numPr>
        <w:spacing w:after="0" w:line="276" w:lineRule="auto"/>
        <w:ind w:left="709" w:hanging="311"/>
        <w:jc w:val="both"/>
      </w:pPr>
      <w:r w:rsidRPr="00C82FB3">
        <w:t>[wskazanie firmy, danych kontaktowych, osób reprezentujących podwykonawcę] - w zakresie …………………….</w:t>
      </w:r>
    </w:p>
    <w:p w14:paraId="2D776321" w14:textId="77777777" w:rsidR="00C82FB3" w:rsidRPr="00C82FB3" w:rsidRDefault="00C82FB3" w:rsidP="00C82FB3">
      <w:pPr>
        <w:numPr>
          <w:ilvl w:val="0"/>
          <w:numId w:val="102"/>
        </w:numPr>
        <w:spacing w:after="0" w:line="276" w:lineRule="auto"/>
        <w:jc w:val="both"/>
      </w:pPr>
      <w:r w:rsidRPr="00C82FB3">
        <w:lastRenderedPageBreak/>
        <w:t xml:space="preserve">Wykonawca zobowiązany jest do poinformowania Zamawiającego co najmniej w formie wiadomości e-mail, przesłanej na adres wskazany w </w:t>
      </w:r>
      <w:r w:rsidRPr="00C82FB3">
        <w:rPr>
          <w:rFonts w:cs="Calibri"/>
        </w:rPr>
        <w:t>§ 4 ust. 2 pkt 1,</w:t>
      </w:r>
      <w:r w:rsidRPr="00C82FB3">
        <w:t xml:space="preserve"> o każdej zmianie danych dotyczących wskazanych powyżej podwykonawców. Zmiana danych podwykonawcy nie stanowi zmiany Umowy.</w:t>
      </w:r>
    </w:p>
    <w:p w14:paraId="5822A35B" w14:textId="77777777" w:rsidR="00C82FB3" w:rsidRPr="00C82FB3" w:rsidRDefault="00C82FB3" w:rsidP="00C82FB3">
      <w:pPr>
        <w:numPr>
          <w:ilvl w:val="0"/>
          <w:numId w:val="102"/>
        </w:numPr>
        <w:spacing w:after="0" w:line="276" w:lineRule="auto"/>
        <w:jc w:val="both"/>
      </w:pPr>
      <w:r w:rsidRPr="00C82FB3">
        <w:t xml:space="preserve">Informacja o zmianie danych dotyczących wskazanych powyżej podwykonawców powinna zostać przekazana Zamawiającemu w terminie 2 dni roboczych od dnia, w którym dane te uległy zmianie. </w:t>
      </w:r>
    </w:p>
    <w:p w14:paraId="43E1C701" w14:textId="77777777" w:rsidR="00C82FB3" w:rsidRPr="00C82FB3" w:rsidRDefault="00C82FB3" w:rsidP="00C82FB3">
      <w:pPr>
        <w:numPr>
          <w:ilvl w:val="0"/>
          <w:numId w:val="102"/>
        </w:numPr>
        <w:spacing w:after="0" w:line="276" w:lineRule="auto"/>
        <w:jc w:val="both"/>
      </w:pPr>
      <w:bookmarkStart w:id="36" w:name="_Ref475643488"/>
      <w:r w:rsidRPr="00C82FB3">
        <w:t>Niezależnie od obowiązków Wykonawcy wynikających z Specyfikacji Warunków Zamówienia w razie zamiaru powierzenia wykonania części przedmiotu Umowy nowym podwykonawcom, tj. niewymienionym w ust. 2, Wykonawca jest:</w:t>
      </w:r>
      <w:bookmarkEnd w:id="36"/>
    </w:p>
    <w:p w14:paraId="479C4F40" w14:textId="77777777" w:rsidR="00C82FB3" w:rsidRPr="00C82FB3" w:rsidRDefault="00C82FB3" w:rsidP="00C82FB3">
      <w:pPr>
        <w:numPr>
          <w:ilvl w:val="0"/>
          <w:numId w:val="104"/>
        </w:numPr>
        <w:spacing w:after="0" w:line="276" w:lineRule="auto"/>
        <w:ind w:left="709"/>
        <w:contextualSpacing/>
        <w:jc w:val="both"/>
        <w:rPr>
          <w:rFonts w:cs="Calibri"/>
        </w:rPr>
      </w:pPr>
      <w:r w:rsidRPr="00C82FB3">
        <w:rPr>
          <w:rFonts w:cs="Calibri"/>
        </w:rPr>
        <w:t>zobowiązany wystąpić z wnioskiem o akceptację do Zamawiającego, w którym wskaże potencjalnego nowego podwykonawcy oraz jego dane oraz zakres prac mający zostać mu powierzony;</w:t>
      </w:r>
    </w:p>
    <w:p w14:paraId="52991494" w14:textId="77777777" w:rsidR="00C82FB3" w:rsidRPr="00C82FB3" w:rsidRDefault="00C82FB3" w:rsidP="00C82FB3">
      <w:pPr>
        <w:numPr>
          <w:ilvl w:val="0"/>
          <w:numId w:val="104"/>
        </w:numPr>
        <w:spacing w:after="0" w:line="276" w:lineRule="auto"/>
        <w:ind w:left="709"/>
        <w:contextualSpacing/>
        <w:jc w:val="both"/>
        <w:rPr>
          <w:rFonts w:cs="Calibri"/>
        </w:rPr>
      </w:pPr>
      <w:r w:rsidRPr="00C82FB3">
        <w:rPr>
          <w:rFonts w:cs="Calibri"/>
        </w:rPr>
        <w:t>uprawniony do powierzenia wykonania tej części przedmiotu Umowy nowemu podwykonawcy dopiero po uzyskaniu akceptacji Zamawiającego.</w:t>
      </w:r>
    </w:p>
    <w:p w14:paraId="55B752CC" w14:textId="77777777" w:rsidR="00C82FB3" w:rsidRPr="00C82FB3" w:rsidRDefault="00C82FB3" w:rsidP="00C82FB3">
      <w:pPr>
        <w:numPr>
          <w:ilvl w:val="0"/>
          <w:numId w:val="102"/>
        </w:numPr>
        <w:spacing w:after="0" w:line="276" w:lineRule="auto"/>
        <w:jc w:val="both"/>
      </w:pPr>
      <w:r w:rsidRPr="00C82FB3">
        <w:t>W celu uniknięcia wątpliwości, Strony potwierdzają, że Wykonawca ponosi odpowiedzialność za działanie podwykonawców (zarówno w ramach realizacji Umowy, jak i przy okazji jej realizacji) jak za własne działania, niezależnie od podjętych przez Zamawiającego działań sprawdzających wynikających z Umowy lub przepisów prawa. Powierzenie wykonania części przedmiotu Umowy podwykonawcom nie zwalnia Wykonawcy z odpowiedzialności za należyte wykonanie Umowy.</w:t>
      </w:r>
    </w:p>
    <w:p w14:paraId="74F03E90" w14:textId="77777777" w:rsidR="00C82FB3" w:rsidRPr="00C82FB3" w:rsidRDefault="00C82FB3" w:rsidP="00C82FB3">
      <w:pPr>
        <w:numPr>
          <w:ilvl w:val="0"/>
          <w:numId w:val="102"/>
        </w:numPr>
        <w:spacing w:after="0" w:line="276" w:lineRule="auto"/>
        <w:jc w:val="both"/>
      </w:pPr>
      <w:r w:rsidRPr="00C82FB3">
        <w:t>Korzystając ze świadczeń podwykonawcy, Wykonawca nałoży na niego obowiązek przestrzegania wszelkich zasad, reguł i zobowiązań określonych w Umowie, w zakresie w jakim odnosić się one będą do zakresu prac danego podwykonawcy, pozostając jednocześnie gwarantem ich wykonania oraz przestrzegania przez podwykonawcę.</w:t>
      </w:r>
    </w:p>
    <w:p w14:paraId="3F9D0E14" w14:textId="77777777" w:rsidR="00C82FB3" w:rsidRPr="00C82FB3" w:rsidRDefault="00C82FB3" w:rsidP="00C82FB3">
      <w:pPr>
        <w:numPr>
          <w:ilvl w:val="0"/>
          <w:numId w:val="102"/>
        </w:numPr>
        <w:spacing w:after="0" w:line="276" w:lineRule="auto"/>
        <w:jc w:val="both"/>
      </w:pPr>
      <w:r w:rsidRPr="00C82FB3">
        <w:t>Jeżeli Wykonawca dokonuje zmiany podwykonawcy, na zasoby którego powoływał się w toku postępowania poprzedzającego zawarcie Umowy, tj……………….</w:t>
      </w:r>
      <w:r w:rsidRPr="00C82FB3">
        <w:rPr>
          <w:vertAlign w:val="superscript"/>
        </w:rPr>
        <w:footnoteReference w:id="4"/>
      </w:r>
      <w:r w:rsidRPr="00C82FB3">
        <w:t xml:space="preserve">, zobowiązany jest do wykazania Zamawiającemu, że nowy podwykonawca spełnia warunki udziału w postępowaniu w stopniu nie mniejszym, niż podwykonawca dotychczasowy. Zamawiający jest uprawniony do odmowy współdziałania z podwykonawcą, co do którego Wykonawca nie wykazał spełnienie warunków udziału w postępowaniu, </w:t>
      </w:r>
      <w:bookmarkStart w:id="37" w:name="_Hlk39486140"/>
      <w:r w:rsidRPr="00C82FB3">
        <w:t>do czasu wykazania przez Wykonawcę ich spełnienia, a opóźnienie w wykonaniu Umowy, powstałe wskutek braku współdziałania z takim podwykonawca, stanowi zwłokę Wykonawcy.</w:t>
      </w:r>
    </w:p>
    <w:bookmarkEnd w:id="37"/>
    <w:p w14:paraId="0731E12C" w14:textId="77777777" w:rsidR="00C82FB3" w:rsidRPr="00C82FB3" w:rsidRDefault="00C82FB3" w:rsidP="00C82FB3">
      <w:pPr>
        <w:numPr>
          <w:ilvl w:val="0"/>
          <w:numId w:val="102"/>
        </w:numPr>
        <w:spacing w:after="0" w:line="276" w:lineRule="auto"/>
        <w:jc w:val="both"/>
      </w:pPr>
      <w:r w:rsidRPr="00C82FB3">
        <w:t>Jeżeli Wykonawca rezygnuje z posługiwania się podwykonawcą, na zasoby którego powoływał się w toku postępowania poprzedzającego zawarcie Umowy, tj……………….</w:t>
      </w:r>
      <w:r w:rsidRPr="00C82FB3">
        <w:rPr>
          <w:vertAlign w:val="superscript"/>
        </w:rPr>
        <w:footnoteReference w:id="5"/>
      </w:r>
      <w:r w:rsidRPr="00C82FB3">
        <w:t>,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udziału w postępowaniu, do czasu wykazania przez Wykonawcę ich spełnienia, a opóźnienie w wykonaniu Umowy, powstałe wskutek braku współdziałania z Wykonawcą, stanowi zwłokę Wykonawcy.</w:t>
      </w:r>
    </w:p>
    <w:p w14:paraId="1F98088A" w14:textId="77777777" w:rsidR="00C82FB3" w:rsidRPr="00C82FB3" w:rsidRDefault="00C82FB3" w:rsidP="00C82FB3">
      <w:pPr>
        <w:numPr>
          <w:ilvl w:val="0"/>
          <w:numId w:val="102"/>
        </w:numPr>
        <w:spacing w:after="0" w:line="276" w:lineRule="auto"/>
        <w:jc w:val="both"/>
      </w:pPr>
      <w:r w:rsidRPr="00C82FB3">
        <w:t>W celu uniknięcia wątpliwości Strony potwierdzają, że nie uważają za podwykonawców, ale za członków personelu Wykonawcy, osoby prowadzące jednoosobową działalność gospodarczą, stale świadczące usługi na rzecz Wykonawcy na podstawie umowy cywilnoprawnej.</w:t>
      </w:r>
    </w:p>
    <w:p w14:paraId="268C4869"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MS Mincho" w:cs="Calibri"/>
          <w:b/>
          <w:szCs w:val="32"/>
        </w:rPr>
      </w:pPr>
      <w:bookmarkStart w:id="38" w:name="_Hlk69677883"/>
      <w:r w:rsidRPr="00C82FB3">
        <w:rPr>
          <w:rFonts w:eastAsia="MS Mincho" w:cs="Calibri"/>
          <w:b/>
          <w:szCs w:val="32"/>
        </w:rPr>
        <w:lastRenderedPageBreak/>
        <w:t>§ 11.</w:t>
      </w:r>
      <w:r w:rsidRPr="00C82FB3">
        <w:rPr>
          <w:rFonts w:eastAsia="MS Mincho" w:cs="Calibri"/>
          <w:b/>
          <w:szCs w:val="32"/>
        </w:rPr>
        <w:br/>
      </w:r>
      <w:bookmarkStart w:id="39" w:name="_Hlk33787481"/>
      <w:r w:rsidRPr="00C82FB3">
        <w:rPr>
          <w:rFonts w:eastAsia="MS Mincho" w:cs="Calibri"/>
          <w:b/>
          <w:szCs w:val="32"/>
        </w:rPr>
        <w:t>Dane osobowe</w:t>
      </w:r>
    </w:p>
    <w:p w14:paraId="6EC2B969" w14:textId="77777777" w:rsidR="00C82FB3" w:rsidRPr="00C82FB3" w:rsidRDefault="00C82FB3" w:rsidP="00C82FB3">
      <w:pPr>
        <w:widowControl w:val="0"/>
        <w:numPr>
          <w:ilvl w:val="0"/>
          <w:numId w:val="86"/>
        </w:numPr>
        <w:spacing w:after="0" w:line="276" w:lineRule="auto"/>
        <w:ind w:left="284" w:hanging="284"/>
        <w:jc w:val="both"/>
        <w:rPr>
          <w:rFonts w:eastAsia="Times New Roman"/>
          <w:lang w:eastAsia="pl-PL"/>
        </w:rPr>
      </w:pPr>
      <w:r w:rsidRPr="00C82FB3">
        <w:rPr>
          <w:rFonts w:eastAsia="Times New Roman" w:cs="Calibri"/>
          <w:lang w:eastAsia="pl-PL"/>
        </w:rPr>
        <w:t>Zamawiający jako administrator danych,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  informuje, że dane osobowe Wykonawcy oraz personelu Wykonawcy będą przetwarzane w celach realizacji Umowy w zakresie niezbędnym do jej wykonania. Dane będą udostępniane podmiotom upoważnionym na podstawie przepisów prawa. Wykonawcy oraz personelowi Wykonawcy przysługuje prawo dostępu do treści swoich danych oraz ich poprawiania.</w:t>
      </w:r>
    </w:p>
    <w:p w14:paraId="3F4FE61C" w14:textId="77777777" w:rsidR="00C82FB3" w:rsidRPr="00C82FB3" w:rsidRDefault="00C82FB3" w:rsidP="00C82FB3">
      <w:pPr>
        <w:widowControl w:val="0"/>
        <w:numPr>
          <w:ilvl w:val="0"/>
          <w:numId w:val="86"/>
        </w:numPr>
        <w:spacing w:after="0" w:line="276" w:lineRule="auto"/>
        <w:ind w:left="284" w:hanging="284"/>
        <w:jc w:val="both"/>
        <w:rPr>
          <w:lang w:eastAsia="pl-PL"/>
        </w:rPr>
      </w:pPr>
      <w:r w:rsidRPr="00C82FB3">
        <w:rPr>
          <w:rFonts w:eastAsia="Times New Roman" w:cs="Calibri"/>
          <w:lang w:eastAsia="pl-PL"/>
        </w:rPr>
        <w:t>Wykonawca jest zobowiązany do wykonania obowiązku informacyjnego wskazanego w art. 13 RODO wobec personelu Wykonawcy zgodnie z informacjami zamieszczonymi pod adresem</w:t>
      </w:r>
      <w:r w:rsidRPr="00C82FB3">
        <w:rPr>
          <w:lang w:eastAsia="pl-PL"/>
        </w:rPr>
        <w:t xml:space="preserve">: </w:t>
      </w:r>
      <w:hyperlink r:id="rId27" w:history="1">
        <w:r w:rsidRPr="00C82FB3">
          <w:rPr>
            <w:color w:val="0563C1" w:themeColor="hyperlink"/>
            <w:u w:val="single"/>
            <w:lang w:eastAsia="pl-PL"/>
          </w:rPr>
          <w:t>https://www.gov.pl/web/zdrowie/dane-osobowe</w:t>
        </w:r>
      </w:hyperlink>
      <w:r w:rsidRPr="00C82FB3">
        <w:rPr>
          <w:lang w:eastAsia="pl-PL"/>
        </w:rPr>
        <w:t xml:space="preserve"> .</w:t>
      </w:r>
    </w:p>
    <w:p w14:paraId="773B887A" w14:textId="77777777" w:rsidR="00C82FB3" w:rsidRPr="00C82FB3" w:rsidRDefault="00C82FB3" w:rsidP="00C82FB3">
      <w:pPr>
        <w:widowControl w:val="0"/>
        <w:numPr>
          <w:ilvl w:val="0"/>
          <w:numId w:val="86"/>
        </w:numPr>
        <w:spacing w:after="0" w:line="276" w:lineRule="auto"/>
        <w:ind w:left="284" w:hanging="284"/>
        <w:jc w:val="both"/>
        <w:rPr>
          <w:lang w:eastAsia="pl-PL"/>
        </w:rPr>
      </w:pPr>
      <w:r w:rsidRPr="00C82FB3">
        <w:rPr>
          <w:lang w:eastAsia="pl-PL"/>
        </w:rPr>
        <w:t xml:space="preserve">Informacja o przetwarzaniu danych osobowych pracowników i współpracowników </w:t>
      </w:r>
      <w:r w:rsidRPr="00C82FB3">
        <w:rPr>
          <w:rFonts w:eastAsia="Times New Roman" w:cs="Calibri"/>
          <w:color w:val="000000"/>
        </w:rPr>
        <w:t>Zamawiającego</w:t>
      </w:r>
      <w:r w:rsidRPr="00C82FB3">
        <w:rPr>
          <w:lang w:eastAsia="pl-PL"/>
        </w:rPr>
        <w:t xml:space="preserve"> przez Wykonawcę w celu realizacji Umowy znajduje się pod adresem: </w:t>
      </w:r>
      <w:r w:rsidRPr="00C82FB3">
        <w:t>https://............../ stanowi</w:t>
      </w:r>
      <w:r w:rsidRPr="00C82FB3">
        <w:rPr>
          <w:lang w:eastAsia="pl-PL"/>
        </w:rPr>
        <w:t xml:space="preserve"> załącznik nr ……….</w:t>
      </w:r>
      <w:r w:rsidRPr="00C82FB3">
        <w:rPr>
          <w:b/>
          <w:bCs/>
          <w:vertAlign w:val="superscript"/>
          <w:lang w:eastAsia="pl-PL"/>
        </w:rPr>
        <w:footnoteReference w:customMarkFollows="1" w:id="6"/>
        <w:t>[1]</w:t>
      </w:r>
      <w:r w:rsidRPr="00C82FB3">
        <w:rPr>
          <w:lang w:eastAsia="pl-PL"/>
        </w:rPr>
        <w:t>.</w:t>
      </w:r>
    </w:p>
    <w:p w14:paraId="41EF9506" w14:textId="77777777" w:rsidR="00C82FB3" w:rsidRPr="00C82FB3" w:rsidRDefault="00C82FB3" w:rsidP="00C82FB3">
      <w:pPr>
        <w:widowControl w:val="0"/>
        <w:numPr>
          <w:ilvl w:val="0"/>
          <w:numId w:val="86"/>
        </w:numPr>
        <w:spacing w:after="0" w:line="276" w:lineRule="auto"/>
        <w:ind w:left="284" w:hanging="284"/>
        <w:jc w:val="both"/>
        <w:rPr>
          <w:rFonts w:cs="Calibri"/>
        </w:rPr>
      </w:pPr>
      <w:r w:rsidRPr="00C82FB3">
        <w:rPr>
          <w:rFonts w:cs="Calibri"/>
        </w:rPr>
        <w:t>W przypadku, gdy w ramach wykonywania Umowy zaistnieje konieczność lub prawdopodobieństwo uzyskania przez Wykonawcę dostępu do danych osobowych, których administratorem jest Zamawiający, lub do danych osobowych, których administratorem jest inny podmiot, ale Zamawiający jest uprawniony do ich przetwarzania na odrębnych podstawach, Strony zawrą umowę o powierzenie przetwarzania danych osobowych lub, zgodnie z wyborem Zamawiającego, Zamawiający może upoważnić osoby wykonujące Umowę do ich przetwarzania.</w:t>
      </w:r>
    </w:p>
    <w:p w14:paraId="1F34E5D1"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MS Mincho" w:cs="Calibri"/>
          <w:b/>
          <w:szCs w:val="32"/>
        </w:rPr>
      </w:pPr>
      <w:bookmarkStart w:id="40" w:name="_Hlk47382602"/>
      <w:bookmarkEnd w:id="38"/>
      <w:bookmarkEnd w:id="39"/>
      <w:r w:rsidRPr="00C82FB3">
        <w:rPr>
          <w:rFonts w:eastAsia="MS Mincho" w:cs="Calibri"/>
          <w:b/>
          <w:szCs w:val="32"/>
        </w:rPr>
        <w:t>§ 1</w:t>
      </w:r>
      <w:bookmarkEnd w:id="40"/>
      <w:r w:rsidRPr="00C82FB3">
        <w:rPr>
          <w:rFonts w:eastAsia="MS Mincho" w:cs="Calibri"/>
          <w:b/>
          <w:szCs w:val="32"/>
        </w:rPr>
        <w:t>2.</w:t>
      </w:r>
      <w:r w:rsidRPr="00C82FB3">
        <w:rPr>
          <w:rFonts w:eastAsia="MS Mincho" w:cs="Calibri"/>
          <w:b/>
          <w:szCs w:val="32"/>
        </w:rPr>
        <w:br/>
        <w:t>Obowiązek poufności</w:t>
      </w:r>
    </w:p>
    <w:p w14:paraId="4B614636" w14:textId="77777777" w:rsidR="00C82FB3" w:rsidRPr="00C82FB3" w:rsidRDefault="00C82FB3" w:rsidP="00C82FB3">
      <w:pPr>
        <w:numPr>
          <w:ilvl w:val="0"/>
          <w:numId w:val="105"/>
        </w:numPr>
        <w:spacing w:after="0" w:line="276" w:lineRule="auto"/>
        <w:jc w:val="both"/>
      </w:pPr>
      <w:r w:rsidRPr="00C82FB3">
        <w:t>Z zastrzeżeniem postanowienia ust. 2, Wykonawca zobowiązuje się do zachowania w poufności wszelkich danych i informacji, uzyskanych w jakikolwiek sposób (zamierzony lub przypadkowy) w związku z wykonywaniem przedmiotu Umowy, bez względu na sposób i formę ich przekazania, nazywanych dalej łącznie "Informacjami Poufnymi", w szczególności dotyczących Zamawiającego lub podmiotów współpracujących lub działających na jego rzecz.</w:t>
      </w:r>
    </w:p>
    <w:p w14:paraId="6DCF63CD" w14:textId="77777777" w:rsidR="00C82FB3" w:rsidRPr="00C82FB3" w:rsidRDefault="00C82FB3" w:rsidP="00C82FB3">
      <w:pPr>
        <w:numPr>
          <w:ilvl w:val="0"/>
          <w:numId w:val="105"/>
        </w:numPr>
        <w:spacing w:after="0" w:line="276" w:lineRule="auto"/>
        <w:jc w:val="both"/>
      </w:pPr>
      <w:r w:rsidRPr="00C82FB3">
        <w:t>Obowiązku zachowania poufności, o którym mowa w ust. 1, nie stosuje się do danych i informacji:</w:t>
      </w:r>
    </w:p>
    <w:p w14:paraId="483495AD" w14:textId="77777777" w:rsidR="00C82FB3" w:rsidRPr="00C82FB3" w:rsidRDefault="00C82FB3" w:rsidP="00C82FB3">
      <w:pPr>
        <w:numPr>
          <w:ilvl w:val="0"/>
          <w:numId w:val="106"/>
        </w:numPr>
        <w:spacing w:after="0" w:line="276" w:lineRule="auto"/>
        <w:jc w:val="both"/>
      </w:pPr>
      <w:r w:rsidRPr="00C82FB3">
        <w:t xml:space="preserve">dostępnych publicznie; </w:t>
      </w:r>
    </w:p>
    <w:p w14:paraId="245EDE66" w14:textId="77777777" w:rsidR="00C82FB3" w:rsidRPr="00C82FB3" w:rsidRDefault="00C82FB3" w:rsidP="00C82FB3">
      <w:pPr>
        <w:numPr>
          <w:ilvl w:val="0"/>
          <w:numId w:val="106"/>
        </w:numPr>
        <w:spacing w:after="0" w:line="276" w:lineRule="auto"/>
        <w:jc w:val="both"/>
      </w:pPr>
      <w:r w:rsidRPr="00C82FB3">
        <w:t>otrzymanych przez Wykonawcę zgodnie z przepisami prawa powszechnie obowiązującego, bez obowiązku zachowania poufności;</w:t>
      </w:r>
    </w:p>
    <w:p w14:paraId="6686ACA5" w14:textId="77777777" w:rsidR="00C82FB3" w:rsidRPr="00C82FB3" w:rsidRDefault="00C82FB3" w:rsidP="00C82FB3">
      <w:pPr>
        <w:numPr>
          <w:ilvl w:val="0"/>
          <w:numId w:val="106"/>
        </w:numPr>
        <w:spacing w:after="0" w:line="276" w:lineRule="auto"/>
        <w:jc w:val="both"/>
      </w:pPr>
      <w:r w:rsidRPr="00C82FB3">
        <w:t>które w momencie ich przekazania przez Zamawiającego były już znane Wykonawcy bez obowiązku zachowania poufności;</w:t>
      </w:r>
    </w:p>
    <w:p w14:paraId="579A1B9E" w14:textId="77777777" w:rsidR="00C82FB3" w:rsidRPr="00C82FB3" w:rsidRDefault="00C82FB3" w:rsidP="00C82FB3">
      <w:pPr>
        <w:numPr>
          <w:ilvl w:val="0"/>
          <w:numId w:val="106"/>
        </w:numPr>
        <w:spacing w:after="0" w:line="276" w:lineRule="auto"/>
        <w:jc w:val="both"/>
      </w:pPr>
      <w:r w:rsidRPr="00C82FB3">
        <w:t>w stosunku do których Wykonawca uzyskał zgodę Zamawiającego na ich ujawnienie;</w:t>
      </w:r>
    </w:p>
    <w:p w14:paraId="4E2268E5" w14:textId="77777777" w:rsidR="00C82FB3" w:rsidRPr="00C82FB3" w:rsidRDefault="00C82FB3" w:rsidP="00C82FB3">
      <w:pPr>
        <w:numPr>
          <w:ilvl w:val="0"/>
          <w:numId w:val="106"/>
        </w:numPr>
        <w:spacing w:after="0" w:line="276" w:lineRule="auto"/>
        <w:jc w:val="both"/>
      </w:pPr>
      <w:r w:rsidRPr="00C82FB3">
        <w:t>które muszą zostać udostępnione zgodnie z obowiązkiem wynikającym z przepisów powszechnie obowiązującego prawa, orzeczenia sądu lub uprawnionego organu administracji publicznej lub gdy jest to konieczne dla ochrony interesów Wykonawcy przed roszczeniami związanymi z realizacją Umowy.</w:t>
      </w:r>
    </w:p>
    <w:p w14:paraId="191EF3A2" w14:textId="77777777" w:rsidR="00C82FB3" w:rsidRPr="00C82FB3" w:rsidRDefault="00C82FB3" w:rsidP="00C82FB3">
      <w:pPr>
        <w:numPr>
          <w:ilvl w:val="0"/>
          <w:numId w:val="105"/>
        </w:numPr>
        <w:spacing w:after="0" w:line="276" w:lineRule="auto"/>
        <w:jc w:val="both"/>
      </w:pPr>
      <w:r w:rsidRPr="00C82FB3">
        <w:t>W przypadku, o którym mowa w ust. 2 pkt 5, Wykonawca niezwłocznie poinformuje Zamawiającego o przyczynach i zakresie ujawnionych Informacji Poufnych.</w:t>
      </w:r>
    </w:p>
    <w:p w14:paraId="53754A8B" w14:textId="77777777" w:rsidR="00C82FB3" w:rsidRPr="00C82FB3" w:rsidRDefault="00C82FB3" w:rsidP="00C82FB3">
      <w:pPr>
        <w:numPr>
          <w:ilvl w:val="0"/>
          <w:numId w:val="105"/>
        </w:numPr>
        <w:spacing w:after="0" w:line="276" w:lineRule="auto"/>
        <w:jc w:val="both"/>
      </w:pPr>
      <w:r w:rsidRPr="00C82FB3">
        <w:lastRenderedPageBreak/>
        <w:t xml:space="preserve"> Wykonawca zobowiązuje się do:</w:t>
      </w:r>
    </w:p>
    <w:p w14:paraId="55B99548" w14:textId="77777777" w:rsidR="00C82FB3" w:rsidRPr="00C82FB3" w:rsidRDefault="00C82FB3" w:rsidP="00C82FB3">
      <w:pPr>
        <w:numPr>
          <w:ilvl w:val="0"/>
          <w:numId w:val="107"/>
        </w:numPr>
        <w:spacing w:after="0" w:line="276" w:lineRule="auto"/>
        <w:jc w:val="both"/>
      </w:pPr>
      <w:r w:rsidRPr="00C82FB3">
        <w:t>dołożenia starań w celu zabezpieczenia Informacji Poufnych przed ich utratą, zniekształceniem oraz dostępem nieupoważnionych osób trzecich;</w:t>
      </w:r>
    </w:p>
    <w:p w14:paraId="4BA0BC61" w14:textId="77777777" w:rsidR="00C82FB3" w:rsidRPr="00C82FB3" w:rsidRDefault="00C82FB3" w:rsidP="00C82FB3">
      <w:pPr>
        <w:numPr>
          <w:ilvl w:val="0"/>
          <w:numId w:val="107"/>
        </w:numPr>
        <w:spacing w:after="0" w:line="276" w:lineRule="auto"/>
        <w:jc w:val="both"/>
      </w:pPr>
      <w:r w:rsidRPr="00C82FB3">
        <w:t>niewykorzystywania Informacji Poufnych w celach innych niż wykonanie Umowy.</w:t>
      </w:r>
    </w:p>
    <w:p w14:paraId="7067AB2E" w14:textId="77777777" w:rsidR="00C82FB3" w:rsidRPr="00C82FB3" w:rsidRDefault="00C82FB3" w:rsidP="00C82FB3">
      <w:pPr>
        <w:numPr>
          <w:ilvl w:val="0"/>
          <w:numId w:val="105"/>
        </w:numPr>
        <w:spacing w:after="0" w:line="276" w:lineRule="auto"/>
        <w:jc w:val="both"/>
      </w:pPr>
      <w:r w:rsidRPr="00C82FB3">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41EEAA9" w14:textId="77777777" w:rsidR="00C82FB3" w:rsidRPr="00C82FB3" w:rsidRDefault="00C82FB3" w:rsidP="00C82FB3">
      <w:pPr>
        <w:numPr>
          <w:ilvl w:val="0"/>
          <w:numId w:val="105"/>
        </w:numPr>
        <w:spacing w:after="0" w:line="276" w:lineRule="auto"/>
        <w:jc w:val="both"/>
      </w:pPr>
      <w:r w:rsidRPr="00C82FB3">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411D456A" w14:textId="77777777" w:rsidR="00C82FB3" w:rsidRPr="00C82FB3" w:rsidRDefault="00C82FB3" w:rsidP="00C82FB3">
      <w:pPr>
        <w:numPr>
          <w:ilvl w:val="0"/>
          <w:numId w:val="105"/>
        </w:numPr>
        <w:spacing w:after="0" w:line="276" w:lineRule="auto"/>
        <w:jc w:val="both"/>
      </w:pPr>
      <w:r w:rsidRPr="00C82FB3">
        <w:t>Po wykonaniu Umowy oraz w przypadku rozwiązania lub odstąpienia od Umowy przez którąkolwiek ze Stron, Wykonawca bezzwłocznie zwróci Zamawiającemu lub komisyjnie usunie w sposób uniemożliwiający ich przywrócenie wszelkie Informacje Poufne,</w:t>
      </w:r>
      <w:r w:rsidRPr="00C82FB3">
        <w:rPr>
          <w:i/>
        </w:rPr>
        <w:t xml:space="preserve"> </w:t>
      </w:r>
      <w:r w:rsidRPr="00C82FB3">
        <w:t>chyba że istnieją uzasadnione powody po stronie Wykonawcy, które dopuszczają zatrzymanie przez niego Informacji Poufnych, w szczególności na potrzeby wykazania przez Wykonawcę, że Umowa została należycie wykonana lub na potrzeby obrony przed roszczeniami związanymi z realizacją Umowy.</w:t>
      </w:r>
    </w:p>
    <w:p w14:paraId="1AFCBC31" w14:textId="77777777" w:rsidR="00C82FB3" w:rsidRPr="00C82FB3" w:rsidRDefault="00C82FB3" w:rsidP="00C82FB3">
      <w:pPr>
        <w:numPr>
          <w:ilvl w:val="0"/>
          <w:numId w:val="105"/>
        </w:numPr>
        <w:spacing w:after="0" w:line="276" w:lineRule="auto"/>
        <w:jc w:val="both"/>
      </w:pPr>
      <w:r w:rsidRPr="00C82FB3">
        <w:t>Ustanowione Umową zasady zachowania poufności Informacji Poufnych, jak również przewidziane w Umowie kary umowne z tytułu naruszenia zasad zachowania poufności Informacji Poufnych, obowiązują zarówno podczas wykonania Umowy, jak i po jej wygaśnięciu, przez okres trwania poufności.</w:t>
      </w:r>
    </w:p>
    <w:p w14:paraId="6CCC5E9E"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Times New Roman" w:cs="Calibri"/>
          <w:b/>
          <w:szCs w:val="32"/>
        </w:rPr>
      </w:pPr>
      <w:r w:rsidRPr="00C82FB3">
        <w:rPr>
          <w:rFonts w:eastAsia="Times New Roman" w:cs="Calibri"/>
          <w:b/>
          <w:szCs w:val="32"/>
        </w:rPr>
        <w:t>§ 13.</w:t>
      </w:r>
      <w:r w:rsidRPr="00C82FB3">
        <w:rPr>
          <w:rFonts w:eastAsia="Times New Roman" w:cs="Calibri"/>
          <w:b/>
          <w:szCs w:val="32"/>
        </w:rPr>
        <w:br/>
        <w:t>Zmiany Umowy</w:t>
      </w:r>
    </w:p>
    <w:p w14:paraId="7756C3CA" w14:textId="77777777" w:rsidR="00C82FB3" w:rsidRPr="00C82FB3" w:rsidRDefault="00C82FB3" w:rsidP="00C82FB3">
      <w:pPr>
        <w:numPr>
          <w:ilvl w:val="3"/>
          <w:numId w:val="79"/>
        </w:numPr>
        <w:spacing w:after="0" w:line="276" w:lineRule="auto"/>
        <w:ind w:left="284" w:hanging="284"/>
        <w:contextualSpacing/>
        <w:jc w:val="both"/>
        <w:rPr>
          <w:rFonts w:cs="Calibri"/>
          <w:bCs/>
        </w:rPr>
      </w:pPr>
      <w:r w:rsidRPr="00C82FB3">
        <w:rPr>
          <w:rFonts w:cs="Calibri"/>
          <w:bCs/>
        </w:rPr>
        <w:t>Zamawiający przewiduje możliwość dokonania zmiany istotnych postanowień Umowy w przypadkach, gdy:</w:t>
      </w:r>
    </w:p>
    <w:p w14:paraId="56A207E7" w14:textId="77777777" w:rsidR="00C82FB3" w:rsidRPr="00C82FB3" w:rsidRDefault="00C82FB3" w:rsidP="00C82FB3">
      <w:pPr>
        <w:numPr>
          <w:ilvl w:val="0"/>
          <w:numId w:val="108"/>
        </w:numPr>
        <w:spacing w:after="0" w:line="276" w:lineRule="auto"/>
        <w:ind w:left="567" w:hanging="283"/>
        <w:contextualSpacing/>
        <w:jc w:val="both"/>
        <w:rPr>
          <w:rFonts w:cs="Calibri"/>
          <w:bCs/>
        </w:rPr>
      </w:pPr>
      <w:r w:rsidRPr="00C82FB3">
        <w:rPr>
          <w:rFonts w:cs="Calibri"/>
          <w:bCs/>
        </w:rPr>
        <w:t>nastąpi zmiana powszechnie obowiązujących przepisów prawa w zakresie mającym wpływ na realizację przedmiotu Umowy; w takim przypadku dopuszczalna jest zmiana ściśle odzwierciedlająca zmianę przepisów;</w:t>
      </w:r>
    </w:p>
    <w:p w14:paraId="21161BEF" w14:textId="77777777" w:rsidR="00C82FB3" w:rsidRPr="00C82FB3" w:rsidRDefault="00C82FB3" w:rsidP="00C82FB3">
      <w:pPr>
        <w:widowControl w:val="0"/>
        <w:numPr>
          <w:ilvl w:val="0"/>
          <w:numId w:val="108"/>
        </w:numPr>
        <w:spacing w:after="0" w:line="276" w:lineRule="auto"/>
        <w:ind w:left="568" w:hanging="284"/>
        <w:contextualSpacing/>
        <w:jc w:val="both"/>
        <w:rPr>
          <w:rFonts w:cs="Calibri"/>
          <w:bCs/>
        </w:rPr>
      </w:pPr>
      <w:r w:rsidRPr="00C82FB3">
        <w:rPr>
          <w:rFonts w:cs="Calibri"/>
          <w:bCs/>
        </w:rPr>
        <w:t xml:space="preserve">zachodzi konieczność wprowadzenia zmian do asortymentu Sprzętu, w tym producenta lub modelu Urządzenia, w szczególności w przypadku braku jego dostępności na rynku europejskim lub wycofania go z produkcji z tym, że cena wskazana w Ofercie nie może ulec podwyższeniu, a parametry techniczne nie mogą być gorsze niż wskazane w Ofercie; </w:t>
      </w:r>
    </w:p>
    <w:p w14:paraId="683A72B1" w14:textId="77777777" w:rsidR="00C82FB3" w:rsidRPr="00C82FB3" w:rsidRDefault="00C82FB3" w:rsidP="00C82FB3">
      <w:pPr>
        <w:widowControl w:val="0"/>
        <w:numPr>
          <w:ilvl w:val="0"/>
          <w:numId w:val="108"/>
        </w:numPr>
        <w:spacing w:after="0" w:line="276" w:lineRule="auto"/>
        <w:ind w:left="567"/>
        <w:contextualSpacing/>
        <w:jc w:val="both"/>
        <w:rPr>
          <w:rFonts w:cs="Calibri"/>
          <w:bCs/>
        </w:rPr>
      </w:pPr>
      <w:r w:rsidRPr="00C82FB3">
        <w:rPr>
          <w:rFonts w:cs="Calibri"/>
          <w:bCs/>
        </w:rPr>
        <w:t xml:space="preserve">powstała możliwość zastosowania nowszych i korzystniejszych dla Zamawiającego rozwiązań technologicznych lub technicznych, niż te istniejące w chwili składania ofert z tym, że cena wskazana w Ofercie nie może ulec podwyższeniu, a parametry techniczne Sprzętu nie mogą być gorsze niż wskazane w Ofercie; </w:t>
      </w:r>
    </w:p>
    <w:p w14:paraId="254EEC75" w14:textId="77777777" w:rsidR="00C82FB3" w:rsidRPr="00C82FB3" w:rsidRDefault="00C82FB3" w:rsidP="00C82FB3">
      <w:pPr>
        <w:numPr>
          <w:ilvl w:val="0"/>
          <w:numId w:val="108"/>
        </w:numPr>
        <w:spacing w:after="0" w:line="276" w:lineRule="auto"/>
        <w:ind w:left="567" w:hanging="283"/>
        <w:contextualSpacing/>
        <w:jc w:val="both"/>
        <w:rPr>
          <w:rFonts w:cs="Calibri"/>
          <w:bCs/>
        </w:rPr>
      </w:pPr>
      <w:r w:rsidRPr="00C82FB3">
        <w:rPr>
          <w:rFonts w:cs="Calibri"/>
          <w:bCs/>
        </w:rPr>
        <w:t xml:space="preserve">wystąpi uzasadniona potrzeba modyfikacji terminu realizacji Umowy, spowodowana okolicznościami niezależnymi od Stron, które nie były znane w momencie wszczęcia postępowania lub których nie można było przewidzieć w momencie składania oferty, których skutki były </w:t>
      </w:r>
      <w:r w:rsidRPr="00C82FB3">
        <w:rPr>
          <w:rFonts w:cs="Calibri"/>
          <w:bCs/>
        </w:rPr>
        <w:lastRenderedPageBreak/>
        <w:t>niemożliwe do przewidzenia przez Stron (wystąpienie siły wyższej) zastrzeżeniem że termin nie może zostać przesunięty o dłużej niż 30 dni robocze;</w:t>
      </w:r>
    </w:p>
    <w:p w14:paraId="5FD21D84" w14:textId="77777777" w:rsidR="00C82FB3" w:rsidRPr="00C82FB3" w:rsidRDefault="00C82FB3" w:rsidP="00C82FB3">
      <w:pPr>
        <w:numPr>
          <w:ilvl w:val="0"/>
          <w:numId w:val="108"/>
        </w:numPr>
        <w:spacing w:after="0" w:line="276" w:lineRule="auto"/>
        <w:ind w:left="567" w:hanging="283"/>
        <w:contextualSpacing/>
        <w:jc w:val="both"/>
        <w:rPr>
          <w:rFonts w:cs="Calibri"/>
          <w:bCs/>
        </w:rPr>
      </w:pPr>
      <w:r w:rsidRPr="00C82FB3">
        <w:rPr>
          <w:rFonts w:cs="Calibri"/>
          <w:bCs/>
        </w:rPr>
        <w:t xml:space="preserve">powstała po zawarciu Umowy sytuacja braku lub ograniczenia środków Zamawiającego na sfinansowanie wykonania przedmiotu Umowy zgodnie z pierwotnie określonymi warunkami; Zamawiający dopuszcza w takim przypadku wprowadzenie zmian polegających na ograniczeniu zakresu przedmiotowego Umowy, prowadzącego do proporcjonalnego ograniczenia wynagrodzenia Wykonawcy jednakże nie więcej niż o 20 procent; </w:t>
      </w:r>
    </w:p>
    <w:p w14:paraId="1AC34911" w14:textId="77777777" w:rsidR="00C82FB3" w:rsidRPr="00C82FB3" w:rsidRDefault="00C82FB3" w:rsidP="00C82FB3">
      <w:pPr>
        <w:numPr>
          <w:ilvl w:val="0"/>
          <w:numId w:val="108"/>
        </w:numPr>
        <w:spacing w:after="0" w:line="276" w:lineRule="auto"/>
        <w:ind w:left="567" w:hanging="283"/>
        <w:contextualSpacing/>
        <w:jc w:val="both"/>
        <w:rPr>
          <w:rFonts w:cs="Calibri"/>
          <w:bCs/>
        </w:rPr>
      </w:pPr>
      <w:r w:rsidRPr="00C82FB3">
        <w:rPr>
          <w:rFonts w:cs="Calibri"/>
          <w:bCs/>
        </w:rPr>
        <w:t xml:space="preserve">wprowadzenie zmian jest uzasadnione planowanymi lub dokonanymi zmianami w infrastrukturze informatycznej Zamawiającego nieznanymi w chwili ogłoszenia postępowania, pod warunkiem, że są one konieczne ze względu na dostosowanie zakresu, sposobu lub terminu realizacji przedmiotu Umowy do nowych warunków a nie powoduje to zmiany terminu o dłużej niż 30 dni roboczych i wynagrodzenia nie więcej niż 20 procent;  </w:t>
      </w:r>
    </w:p>
    <w:p w14:paraId="50D6CB2B" w14:textId="77777777" w:rsidR="00C82FB3" w:rsidRPr="00C82FB3" w:rsidRDefault="00C82FB3" w:rsidP="00C82FB3">
      <w:pPr>
        <w:numPr>
          <w:ilvl w:val="0"/>
          <w:numId w:val="108"/>
        </w:numPr>
        <w:spacing w:after="0" w:line="276" w:lineRule="auto"/>
        <w:ind w:left="567" w:hanging="283"/>
        <w:contextualSpacing/>
        <w:jc w:val="both"/>
        <w:rPr>
          <w:rFonts w:cs="Calibri"/>
          <w:bCs/>
        </w:rPr>
      </w:pPr>
      <w:r w:rsidRPr="00C82FB3">
        <w:rPr>
          <w:rFonts w:cs="Calibri"/>
          <w:bCs/>
        </w:rPr>
        <w:t xml:space="preserve">zaistnieje po stronie Zamawiającego potrzeba dostosowania przedmiotu Umowy lub terminów jej realizacji do innych przedsięwzięć realizowanych lub przewidzianych do realizacji przez Zamawiającego, lub zleconych Zamawiającemu przez inne instytucje w systemie ochrony zdrowia, pod warunkiem, że jest to uzasadnione ze względu na interes Zamawiającego lub interes publiczny a nie powoduje to zmiany terminu o dłużej niż 30 dni roboczych i wynagrodzenia nie więcej niż 20 procent;  </w:t>
      </w:r>
    </w:p>
    <w:p w14:paraId="5B3D2116" w14:textId="77777777" w:rsidR="00C82FB3" w:rsidRPr="00C82FB3" w:rsidRDefault="00C82FB3" w:rsidP="00C82FB3">
      <w:pPr>
        <w:numPr>
          <w:ilvl w:val="3"/>
          <w:numId w:val="79"/>
        </w:numPr>
        <w:spacing w:after="0" w:line="276" w:lineRule="auto"/>
        <w:ind w:left="284" w:hanging="284"/>
        <w:contextualSpacing/>
        <w:jc w:val="both"/>
        <w:rPr>
          <w:rFonts w:cs="Calibri"/>
          <w:bCs/>
        </w:rPr>
      </w:pPr>
      <w:r w:rsidRPr="00C82FB3">
        <w:rPr>
          <w:rFonts w:cs="Calibri"/>
          <w:bCs/>
        </w:rPr>
        <w:t>Wszelkie zmiany, zarówno istotne, które wraz z warunkami ich wprowadzenia zostały przewidziane Umową lub których wprowadzenie możliwe jest zgodnie z przepisami prawa, jak i nieistotne będą dokumentowane. Każda zmiana poprzedzona musi być zgłoszeniem drugiej Stronie wniosku o dokonanie zmiany. Wniosek o dokonanie zmiany zostanie przygotowany w formie pisemnej lub elektronicznej.</w:t>
      </w:r>
    </w:p>
    <w:p w14:paraId="532B3B7B" w14:textId="77777777" w:rsidR="00C82FB3" w:rsidRPr="00C82FB3" w:rsidRDefault="00C82FB3" w:rsidP="00C82FB3">
      <w:pPr>
        <w:numPr>
          <w:ilvl w:val="3"/>
          <w:numId w:val="79"/>
        </w:numPr>
        <w:spacing w:after="0" w:line="276" w:lineRule="auto"/>
        <w:ind w:left="284" w:hanging="284"/>
        <w:contextualSpacing/>
        <w:jc w:val="both"/>
        <w:rPr>
          <w:rFonts w:cs="Calibri"/>
          <w:bCs/>
        </w:rPr>
      </w:pPr>
      <w:r w:rsidRPr="00C82FB3">
        <w:rPr>
          <w:rFonts w:cs="Calibri"/>
          <w:bCs/>
        </w:rPr>
        <w:t>W przypadku złożenia przez Stronę wniosku o dokonanie zmiany druga Strona przygotuje swoje stanowisko w zakresie proponowanej zmiany.</w:t>
      </w:r>
    </w:p>
    <w:p w14:paraId="3C95CC81" w14:textId="77777777" w:rsidR="00C82FB3" w:rsidRPr="00C82FB3" w:rsidRDefault="00C82FB3" w:rsidP="00C82FB3">
      <w:pPr>
        <w:numPr>
          <w:ilvl w:val="3"/>
          <w:numId w:val="79"/>
        </w:numPr>
        <w:spacing w:after="0" w:line="276" w:lineRule="auto"/>
        <w:ind w:left="284" w:hanging="284"/>
        <w:contextualSpacing/>
        <w:jc w:val="both"/>
        <w:rPr>
          <w:rFonts w:cs="Calibri"/>
          <w:bCs/>
        </w:rPr>
      </w:pPr>
      <w:r w:rsidRPr="00C82FB3">
        <w:rPr>
          <w:rFonts w:cs="Calibri"/>
          <w:bCs/>
        </w:rPr>
        <w:t xml:space="preserve">Wniosek o zmianę powinien zawierać opis proponowanej zmiany wraz z uzasadnieniem jej celowości oraz inne wymagania przewidziane w niniejszym paragrafie. </w:t>
      </w:r>
    </w:p>
    <w:p w14:paraId="59D33D24" w14:textId="77777777" w:rsidR="00C82FB3" w:rsidRPr="00C82FB3" w:rsidRDefault="00C82FB3" w:rsidP="00C82FB3">
      <w:pPr>
        <w:numPr>
          <w:ilvl w:val="3"/>
          <w:numId w:val="79"/>
        </w:numPr>
        <w:spacing w:after="0" w:line="276" w:lineRule="auto"/>
        <w:ind w:left="284" w:hanging="284"/>
        <w:contextualSpacing/>
        <w:jc w:val="both"/>
        <w:rPr>
          <w:rFonts w:cs="Calibri"/>
          <w:bCs/>
        </w:rPr>
      </w:pPr>
      <w:r w:rsidRPr="00C82FB3">
        <w:rPr>
          <w:rFonts w:cs="Calibri"/>
          <w:bCs/>
        </w:rPr>
        <w:t>W przypadku zgłoszenia kilku wniosków należy określić ich priorytet.</w:t>
      </w:r>
    </w:p>
    <w:p w14:paraId="17DD6479" w14:textId="77777777" w:rsidR="00C82FB3" w:rsidRPr="00C82FB3" w:rsidRDefault="00C82FB3" w:rsidP="00C82FB3">
      <w:pPr>
        <w:numPr>
          <w:ilvl w:val="3"/>
          <w:numId w:val="79"/>
        </w:numPr>
        <w:spacing w:after="0" w:line="276" w:lineRule="auto"/>
        <w:ind w:left="284" w:hanging="284"/>
        <w:contextualSpacing/>
        <w:jc w:val="both"/>
        <w:rPr>
          <w:rFonts w:cs="Calibri"/>
          <w:bCs/>
        </w:rPr>
      </w:pPr>
      <w:r w:rsidRPr="00C82FB3">
        <w:rPr>
          <w:rFonts w:cs="Calibri"/>
          <w:bCs/>
        </w:rPr>
        <w:t xml:space="preserve">Zaakceptowany przez Przedstawicieli Wykonawcy i Zamawiającego wniosek o dokonanie zmiany stanowi podstawę do dokonania zmiany Umowy poprzez zawarcie stosownego aneksu do Umowy w formie pisemnej lub elektronicznej pod rygorem nieważności przez upoważnionych reprezentantów Stron. </w:t>
      </w:r>
    </w:p>
    <w:p w14:paraId="236439FE" w14:textId="77777777" w:rsidR="00C82FB3" w:rsidRPr="00C82FB3" w:rsidRDefault="00C82FB3" w:rsidP="00C82FB3">
      <w:pPr>
        <w:numPr>
          <w:ilvl w:val="3"/>
          <w:numId w:val="79"/>
        </w:numPr>
        <w:spacing w:after="0" w:line="276" w:lineRule="auto"/>
        <w:ind w:left="284" w:hanging="284"/>
        <w:contextualSpacing/>
        <w:jc w:val="both"/>
        <w:rPr>
          <w:rFonts w:cs="Calibri"/>
          <w:bCs/>
        </w:rPr>
      </w:pPr>
      <w:r w:rsidRPr="00C82FB3">
        <w:rPr>
          <w:rFonts w:cs="Calibri"/>
          <w:bCs/>
        </w:rPr>
        <w:t>Złożenie i zaakceptowanie wniosku o dokonanie zmiany Umowy nie kreuje roszczenia o zmianę Umowy.</w:t>
      </w:r>
    </w:p>
    <w:p w14:paraId="57119C6A"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Times New Roman" w:cs="Calibri"/>
          <w:b/>
          <w:szCs w:val="32"/>
        </w:rPr>
      </w:pPr>
      <w:r w:rsidRPr="00C82FB3">
        <w:rPr>
          <w:rFonts w:eastAsia="Times New Roman" w:cs="Calibri"/>
          <w:b/>
          <w:szCs w:val="32"/>
        </w:rPr>
        <w:t>§ 14.</w:t>
      </w:r>
      <w:r w:rsidRPr="00C82FB3">
        <w:rPr>
          <w:rFonts w:eastAsia="Times New Roman" w:cs="Calibri"/>
          <w:b/>
          <w:szCs w:val="32"/>
        </w:rPr>
        <w:br/>
        <w:t>Postanowienia końcowe</w:t>
      </w:r>
    </w:p>
    <w:p w14:paraId="59AA71DD" w14:textId="77777777" w:rsidR="00C82FB3" w:rsidRPr="00C82FB3" w:rsidRDefault="00C82FB3" w:rsidP="00C82FB3">
      <w:pPr>
        <w:widowControl w:val="0"/>
        <w:numPr>
          <w:ilvl w:val="0"/>
          <w:numId w:val="85"/>
        </w:numPr>
        <w:tabs>
          <w:tab w:val="left" w:pos="284"/>
        </w:tabs>
        <w:autoSpaceDE w:val="0"/>
        <w:autoSpaceDN w:val="0"/>
        <w:adjustRightInd w:val="0"/>
        <w:spacing w:after="0" w:line="276" w:lineRule="auto"/>
        <w:ind w:left="284" w:right="-62" w:hanging="284"/>
        <w:jc w:val="both"/>
        <w:rPr>
          <w:rFonts w:cs="Calibri"/>
          <w:color w:val="000000"/>
          <w:lang w:eastAsia="pl-PL"/>
        </w:rPr>
      </w:pPr>
      <w:r w:rsidRPr="00C82FB3">
        <w:rPr>
          <w:rFonts w:cs="Calibri"/>
          <w:color w:val="000000"/>
          <w:lang w:eastAsia="pl-PL"/>
        </w:rPr>
        <w:t>Ewentualne spory powstałe w trakcie realizacji Umowy podlegają rozpoznaniu przez sąd właściwy dla siedziby Zamawiającego.</w:t>
      </w:r>
    </w:p>
    <w:p w14:paraId="7ADEFF94" w14:textId="77777777" w:rsidR="00C82FB3" w:rsidRPr="00C82FB3" w:rsidRDefault="00C82FB3" w:rsidP="00C82FB3">
      <w:pPr>
        <w:widowControl w:val="0"/>
        <w:numPr>
          <w:ilvl w:val="0"/>
          <w:numId w:val="85"/>
        </w:numPr>
        <w:tabs>
          <w:tab w:val="left" w:pos="0"/>
          <w:tab w:val="left" w:pos="284"/>
        </w:tabs>
        <w:autoSpaceDE w:val="0"/>
        <w:autoSpaceDN w:val="0"/>
        <w:adjustRightInd w:val="0"/>
        <w:spacing w:after="0" w:line="276" w:lineRule="auto"/>
        <w:ind w:left="284" w:right="-62" w:hanging="284"/>
        <w:jc w:val="both"/>
        <w:rPr>
          <w:rFonts w:cs="Calibri"/>
          <w:color w:val="000000"/>
          <w:lang w:eastAsia="pl-PL"/>
        </w:rPr>
      </w:pPr>
      <w:r w:rsidRPr="00C82FB3">
        <w:rPr>
          <w:rFonts w:cs="Calibri"/>
          <w:color w:val="000000"/>
          <w:lang w:eastAsia="pl-PL"/>
        </w:rPr>
        <w:t>Prawem właściwym do oceny Umowy oraz wszelkich związanych z nią zdarzeń prawnych jest prawo polskie.</w:t>
      </w:r>
    </w:p>
    <w:p w14:paraId="57FFB7DE" w14:textId="77777777" w:rsidR="00C82FB3" w:rsidRPr="00C82FB3" w:rsidRDefault="00C82FB3" w:rsidP="00C82FB3">
      <w:pPr>
        <w:widowControl w:val="0"/>
        <w:numPr>
          <w:ilvl w:val="0"/>
          <w:numId w:val="85"/>
        </w:numPr>
        <w:tabs>
          <w:tab w:val="left" w:pos="0"/>
          <w:tab w:val="left" w:pos="284"/>
        </w:tabs>
        <w:autoSpaceDE w:val="0"/>
        <w:autoSpaceDN w:val="0"/>
        <w:adjustRightInd w:val="0"/>
        <w:spacing w:after="0" w:line="276" w:lineRule="auto"/>
        <w:ind w:left="284" w:right="-62" w:hanging="284"/>
        <w:jc w:val="both"/>
        <w:rPr>
          <w:rFonts w:cs="Calibri"/>
          <w:color w:val="000000"/>
          <w:lang w:eastAsia="pl-PL"/>
        </w:rPr>
      </w:pPr>
      <w:r w:rsidRPr="00C82FB3">
        <w:rPr>
          <w:rFonts w:cs="Calibri"/>
          <w:color w:val="000000"/>
          <w:lang w:eastAsia="pl-PL"/>
        </w:rPr>
        <w:t>Wykonawca nie może dokonać cesji, przeniesienia lub obciążenia swoich praw lub obowiązków wynikających z Umowy bez uprzedniej pisemnej zgody Zamawiającego, udzielonej w formie pisemnej lub elektronicznej  pod rygorem nieważności.</w:t>
      </w:r>
    </w:p>
    <w:p w14:paraId="083D9718" w14:textId="77777777" w:rsidR="00C82FB3" w:rsidRPr="00C82FB3" w:rsidRDefault="00C82FB3" w:rsidP="00C82FB3">
      <w:pPr>
        <w:numPr>
          <w:ilvl w:val="0"/>
          <w:numId w:val="85"/>
        </w:numPr>
        <w:tabs>
          <w:tab w:val="left" w:pos="284"/>
        </w:tabs>
        <w:spacing w:after="0" w:line="276" w:lineRule="auto"/>
        <w:ind w:left="284" w:hanging="284"/>
        <w:jc w:val="both"/>
        <w:rPr>
          <w:rFonts w:cs="Calibri"/>
          <w:color w:val="000000"/>
        </w:rPr>
      </w:pPr>
      <w:r w:rsidRPr="00C82FB3">
        <w:rPr>
          <w:rFonts w:cs="Calibri"/>
          <w:color w:val="000000"/>
          <w:lang w:eastAsia="pl-PL"/>
        </w:rPr>
        <w:lastRenderedPageBreak/>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3DDA2639" w14:textId="77777777" w:rsidR="00C82FB3" w:rsidRPr="00C82FB3" w:rsidRDefault="00C82FB3" w:rsidP="00C82FB3">
      <w:pPr>
        <w:numPr>
          <w:ilvl w:val="0"/>
          <w:numId w:val="85"/>
        </w:numPr>
        <w:tabs>
          <w:tab w:val="left" w:pos="284"/>
        </w:tabs>
        <w:spacing w:after="0" w:line="276" w:lineRule="auto"/>
        <w:ind w:left="284" w:hanging="284"/>
        <w:jc w:val="both"/>
        <w:rPr>
          <w:rFonts w:cs="Calibri"/>
          <w:color w:val="000000"/>
        </w:rPr>
      </w:pPr>
      <w:r w:rsidRPr="00C82FB3">
        <w:rPr>
          <w:rFonts w:cs="Calibri"/>
        </w:rPr>
        <w:t>W przypadku rozbieżności pomiędzy postanowieniami Umowy a załącznikami, pierwszeństwo mają postanowienia Umowy.</w:t>
      </w:r>
    </w:p>
    <w:p w14:paraId="74F91C84" w14:textId="77777777" w:rsidR="00C82FB3" w:rsidRPr="00C82FB3" w:rsidRDefault="00C82FB3" w:rsidP="00C82FB3">
      <w:pPr>
        <w:widowControl w:val="0"/>
        <w:numPr>
          <w:ilvl w:val="0"/>
          <w:numId w:val="85"/>
        </w:numPr>
        <w:tabs>
          <w:tab w:val="left" w:pos="284"/>
        </w:tabs>
        <w:autoSpaceDE w:val="0"/>
        <w:autoSpaceDN w:val="0"/>
        <w:adjustRightInd w:val="0"/>
        <w:spacing w:after="0" w:line="276" w:lineRule="auto"/>
        <w:ind w:left="284" w:right="-62" w:hanging="284"/>
        <w:jc w:val="both"/>
        <w:rPr>
          <w:rFonts w:cs="Calibri"/>
          <w:color w:val="000000"/>
          <w:lang w:eastAsia="pl-PL"/>
        </w:rPr>
      </w:pPr>
      <w:r w:rsidRPr="00C82FB3">
        <w:rPr>
          <w:rFonts w:cs="Calibri"/>
          <w:color w:val="000000"/>
          <w:lang w:eastAsia="pl-PL"/>
        </w:rPr>
        <w:t>Załączniki do Umowy stanowią jej integralną część.</w:t>
      </w:r>
    </w:p>
    <w:p w14:paraId="13C7DC8E" w14:textId="77777777" w:rsidR="00C82FB3" w:rsidRPr="00C82FB3" w:rsidRDefault="00C82FB3" w:rsidP="00C82FB3">
      <w:pPr>
        <w:widowControl w:val="0"/>
        <w:numPr>
          <w:ilvl w:val="0"/>
          <w:numId w:val="85"/>
        </w:numPr>
        <w:tabs>
          <w:tab w:val="left" w:pos="284"/>
        </w:tabs>
        <w:autoSpaceDE w:val="0"/>
        <w:autoSpaceDN w:val="0"/>
        <w:adjustRightInd w:val="0"/>
        <w:spacing w:after="0" w:line="276" w:lineRule="auto"/>
        <w:ind w:left="284" w:right="-62" w:hanging="284"/>
        <w:jc w:val="both"/>
        <w:rPr>
          <w:rFonts w:cs="Calibri"/>
          <w:color w:val="000000"/>
          <w:lang w:eastAsia="pl-PL"/>
        </w:rPr>
      </w:pPr>
      <w:r w:rsidRPr="00C82FB3">
        <w:rPr>
          <w:rFonts w:cs="Calibri"/>
          <w:color w:val="000000"/>
          <w:lang w:eastAsia="pl-PL"/>
        </w:rPr>
        <w:t>Umowa została sporządzona w trzech jednobrzmiących egzemplarzach, jeden dla Zamawiającego, jeden dla pełnomocnika i jeden dla Wykonawcy</w:t>
      </w:r>
      <w:r w:rsidRPr="00C82FB3">
        <w:rPr>
          <w:rFonts w:cs="Calibri"/>
          <w:color w:val="000000"/>
          <w:vertAlign w:val="superscript"/>
          <w:lang w:eastAsia="pl-PL"/>
        </w:rPr>
        <w:footnoteReference w:id="7"/>
      </w:r>
      <w:r w:rsidRPr="00C82FB3">
        <w:rPr>
          <w:rFonts w:cs="Calibri"/>
          <w:color w:val="000000"/>
          <w:lang w:eastAsia="pl-PL"/>
        </w:rPr>
        <w:t>.</w:t>
      </w:r>
    </w:p>
    <w:p w14:paraId="7564FCF0" w14:textId="77777777" w:rsidR="00C82FB3" w:rsidRPr="00C82FB3" w:rsidRDefault="00C82FB3" w:rsidP="00C82FB3">
      <w:pPr>
        <w:numPr>
          <w:ilvl w:val="0"/>
          <w:numId w:val="85"/>
        </w:numPr>
        <w:spacing w:after="0" w:line="276" w:lineRule="auto"/>
        <w:ind w:left="284"/>
        <w:contextualSpacing/>
        <w:jc w:val="both"/>
        <w:rPr>
          <w:rFonts w:cs="Calibri"/>
          <w:color w:val="000000"/>
        </w:rPr>
      </w:pPr>
      <w:r w:rsidRPr="00C82FB3">
        <w:rPr>
          <w:rFonts w:cs="Calibri"/>
          <w:color w:val="000000"/>
        </w:rPr>
        <w:t>Umowa zostaje zawarta w dniu podpisania przez ostatnią ze Stron.</w:t>
      </w:r>
    </w:p>
    <w:p w14:paraId="3E487CB9" w14:textId="77777777" w:rsidR="00C82FB3" w:rsidRPr="00C82FB3" w:rsidRDefault="00C82FB3" w:rsidP="00C82FB3">
      <w:pPr>
        <w:keepNext/>
        <w:keepLines/>
        <w:tabs>
          <w:tab w:val="center" w:pos="4536"/>
          <w:tab w:val="left" w:pos="5220"/>
        </w:tabs>
        <w:spacing w:before="240" w:after="60" w:line="23" w:lineRule="atLeast"/>
        <w:contextualSpacing/>
        <w:jc w:val="center"/>
        <w:outlineLvl w:val="0"/>
        <w:rPr>
          <w:rFonts w:eastAsia="Times New Roman" w:cs="Calibri"/>
          <w:b/>
          <w:szCs w:val="32"/>
        </w:rPr>
      </w:pPr>
      <w:r w:rsidRPr="00C82FB3">
        <w:rPr>
          <w:rFonts w:eastAsia="Times New Roman" w:cs="Calibri"/>
          <w:b/>
          <w:szCs w:val="32"/>
        </w:rPr>
        <w:t>Załączniki do Umowy:</w:t>
      </w:r>
    </w:p>
    <w:p w14:paraId="7DE590A8" w14:textId="77777777" w:rsidR="00C82FB3" w:rsidRPr="00C82FB3" w:rsidRDefault="00C82FB3" w:rsidP="00C82FB3">
      <w:pPr>
        <w:widowControl w:val="0"/>
        <w:tabs>
          <w:tab w:val="left" w:pos="180"/>
          <w:tab w:val="left" w:pos="360"/>
        </w:tabs>
        <w:autoSpaceDE w:val="0"/>
        <w:autoSpaceDN w:val="0"/>
        <w:adjustRightInd w:val="0"/>
        <w:spacing w:after="0" w:line="276" w:lineRule="auto"/>
        <w:jc w:val="both"/>
        <w:rPr>
          <w:rFonts w:cs="Calibri"/>
          <w:lang w:eastAsia="pl-PL"/>
        </w:rPr>
      </w:pPr>
      <w:r w:rsidRPr="00C82FB3">
        <w:rPr>
          <w:rFonts w:cs="Calibri"/>
          <w:lang w:eastAsia="pl-PL"/>
        </w:rPr>
        <w:tab/>
        <w:t>Załącznik nr 1 – Opis Przedmiotu Zamówienia;</w:t>
      </w:r>
    </w:p>
    <w:p w14:paraId="6AEB79DC" w14:textId="77777777" w:rsidR="00C82FB3" w:rsidRPr="00C82FB3" w:rsidRDefault="00C82FB3" w:rsidP="00C82FB3">
      <w:pPr>
        <w:widowControl w:val="0"/>
        <w:tabs>
          <w:tab w:val="left" w:pos="180"/>
          <w:tab w:val="left" w:pos="360"/>
        </w:tabs>
        <w:autoSpaceDE w:val="0"/>
        <w:autoSpaceDN w:val="0"/>
        <w:adjustRightInd w:val="0"/>
        <w:spacing w:after="0" w:line="276" w:lineRule="auto"/>
        <w:jc w:val="both"/>
        <w:rPr>
          <w:rFonts w:cs="Calibri"/>
          <w:lang w:eastAsia="pl-PL"/>
        </w:rPr>
      </w:pPr>
      <w:r w:rsidRPr="00C82FB3">
        <w:rPr>
          <w:rFonts w:cs="Calibri"/>
          <w:lang w:eastAsia="pl-PL"/>
        </w:rPr>
        <w:tab/>
        <w:t>Załącznik nr 2 – Oferta Wykonawcy;</w:t>
      </w:r>
    </w:p>
    <w:p w14:paraId="66AEDE70" w14:textId="77777777" w:rsidR="00C82FB3" w:rsidRPr="00C82FB3" w:rsidRDefault="00C82FB3" w:rsidP="00C82FB3">
      <w:pPr>
        <w:widowControl w:val="0"/>
        <w:tabs>
          <w:tab w:val="left" w:pos="180"/>
          <w:tab w:val="left" w:pos="360"/>
        </w:tabs>
        <w:autoSpaceDE w:val="0"/>
        <w:autoSpaceDN w:val="0"/>
        <w:adjustRightInd w:val="0"/>
        <w:spacing w:after="0" w:line="276" w:lineRule="auto"/>
        <w:jc w:val="both"/>
        <w:rPr>
          <w:rFonts w:cs="Calibri"/>
          <w:lang w:eastAsia="pl-PL"/>
        </w:rPr>
      </w:pPr>
      <w:r w:rsidRPr="00C82FB3">
        <w:rPr>
          <w:rFonts w:cs="Calibri"/>
          <w:lang w:eastAsia="pl-PL"/>
        </w:rPr>
        <w:tab/>
        <w:t>Załącznik nr 3 – Wzór protokołu odbioru Ilościowego;</w:t>
      </w:r>
    </w:p>
    <w:p w14:paraId="5D984FB8" w14:textId="77777777" w:rsidR="00C82FB3" w:rsidRPr="00C82FB3" w:rsidRDefault="00C82FB3" w:rsidP="00C82FB3">
      <w:pPr>
        <w:widowControl w:val="0"/>
        <w:tabs>
          <w:tab w:val="left" w:pos="180"/>
          <w:tab w:val="left" w:pos="360"/>
        </w:tabs>
        <w:autoSpaceDE w:val="0"/>
        <w:autoSpaceDN w:val="0"/>
        <w:adjustRightInd w:val="0"/>
        <w:spacing w:after="0" w:line="276" w:lineRule="auto"/>
        <w:jc w:val="both"/>
        <w:rPr>
          <w:rFonts w:cs="Calibri"/>
          <w:lang w:eastAsia="pl-PL"/>
        </w:rPr>
      </w:pPr>
      <w:r w:rsidRPr="00C82FB3">
        <w:rPr>
          <w:rFonts w:cs="Calibri"/>
          <w:lang w:eastAsia="pl-PL"/>
        </w:rPr>
        <w:tab/>
        <w:t>Załącznik nr 4 – Wzór protokołu odbioru Jakościowego;</w:t>
      </w:r>
    </w:p>
    <w:p w14:paraId="3737284D" w14:textId="77777777" w:rsidR="00C82FB3" w:rsidRPr="00C82FB3" w:rsidRDefault="00C82FB3" w:rsidP="00C82FB3">
      <w:pPr>
        <w:widowControl w:val="0"/>
        <w:tabs>
          <w:tab w:val="left" w:pos="180"/>
          <w:tab w:val="left" w:pos="360"/>
        </w:tabs>
        <w:autoSpaceDE w:val="0"/>
        <w:autoSpaceDN w:val="0"/>
        <w:adjustRightInd w:val="0"/>
        <w:spacing w:after="0" w:line="276" w:lineRule="auto"/>
        <w:jc w:val="both"/>
        <w:rPr>
          <w:rFonts w:cs="Calibri"/>
          <w:lang w:eastAsia="pl-PL"/>
        </w:rPr>
      </w:pPr>
      <w:r w:rsidRPr="00C82FB3">
        <w:rPr>
          <w:rFonts w:cs="Calibri"/>
          <w:lang w:eastAsia="pl-PL"/>
        </w:rPr>
        <w:tab/>
        <w:t>Załącznik nr 5 – Wzór protokołu gwarancyjnego;</w:t>
      </w:r>
    </w:p>
    <w:p w14:paraId="5A11DF5F" w14:textId="77777777" w:rsidR="00C82FB3" w:rsidRPr="00C82FB3" w:rsidRDefault="00C82FB3" w:rsidP="00C82FB3">
      <w:pPr>
        <w:widowControl w:val="0"/>
        <w:tabs>
          <w:tab w:val="left" w:pos="180"/>
          <w:tab w:val="left" w:pos="360"/>
        </w:tabs>
        <w:autoSpaceDE w:val="0"/>
        <w:autoSpaceDN w:val="0"/>
        <w:adjustRightInd w:val="0"/>
        <w:spacing w:after="0" w:line="276" w:lineRule="auto"/>
        <w:jc w:val="both"/>
        <w:rPr>
          <w:rFonts w:cs="Calibri"/>
          <w:lang w:eastAsia="pl-PL"/>
        </w:rPr>
      </w:pPr>
      <w:r w:rsidRPr="00C82FB3">
        <w:rPr>
          <w:rFonts w:cs="Calibri"/>
          <w:lang w:eastAsia="pl-PL"/>
        </w:rPr>
        <w:tab/>
        <w:t>Załącznik nr 6 – Pełnomocnictwo dla CeZ</w:t>
      </w:r>
    </w:p>
    <w:p w14:paraId="7AB331B3" w14:textId="77777777" w:rsidR="00C82FB3" w:rsidRPr="00C82FB3" w:rsidRDefault="00C82FB3" w:rsidP="00C82FB3">
      <w:pPr>
        <w:widowControl w:val="0"/>
        <w:tabs>
          <w:tab w:val="left" w:pos="180"/>
          <w:tab w:val="left" w:pos="360"/>
        </w:tabs>
        <w:autoSpaceDE w:val="0"/>
        <w:autoSpaceDN w:val="0"/>
        <w:adjustRightInd w:val="0"/>
        <w:spacing w:after="0" w:line="276" w:lineRule="auto"/>
        <w:jc w:val="both"/>
        <w:rPr>
          <w:rFonts w:cs="Calibri"/>
          <w:lang w:eastAsia="pl-PL"/>
        </w:rPr>
      </w:pPr>
    </w:p>
    <w:p w14:paraId="47869956" w14:textId="77777777" w:rsidR="00C82FB3" w:rsidRPr="00C82FB3" w:rsidRDefault="00C82FB3" w:rsidP="00C82FB3">
      <w:pPr>
        <w:widowControl w:val="0"/>
        <w:tabs>
          <w:tab w:val="left" w:pos="180"/>
          <w:tab w:val="left" w:pos="360"/>
        </w:tabs>
        <w:autoSpaceDE w:val="0"/>
        <w:autoSpaceDN w:val="0"/>
        <w:adjustRightInd w:val="0"/>
        <w:spacing w:after="0" w:line="23" w:lineRule="atLeast"/>
        <w:ind w:right="-62"/>
        <w:jc w:val="center"/>
        <w:rPr>
          <w:rFonts w:eastAsia="Times New Roman" w:cs="Calibri"/>
          <w:b/>
          <w:bCs/>
          <w:color w:val="000000"/>
          <w:w w:val="113"/>
          <w:lang w:eastAsia="pl-PL"/>
        </w:rPr>
      </w:pPr>
    </w:p>
    <w:tbl>
      <w:tblPr>
        <w:tblW w:w="9848" w:type="dxa"/>
        <w:tblCellMar>
          <w:left w:w="0" w:type="dxa"/>
          <w:right w:w="0" w:type="dxa"/>
        </w:tblCellMar>
        <w:tblLook w:val="04A0" w:firstRow="1" w:lastRow="0" w:firstColumn="1" w:lastColumn="0" w:noHBand="0" w:noVBand="1"/>
      </w:tblPr>
      <w:tblGrid>
        <w:gridCol w:w="4924"/>
        <w:gridCol w:w="4924"/>
      </w:tblGrid>
      <w:tr w:rsidR="00C82FB3" w:rsidRPr="00C82FB3" w14:paraId="57A74B8C" w14:textId="77777777" w:rsidTr="00C82FB3">
        <w:trPr>
          <w:trHeight w:val="908"/>
        </w:trPr>
        <w:tc>
          <w:tcPr>
            <w:tcW w:w="4924" w:type="dxa"/>
            <w:tcMar>
              <w:top w:w="0" w:type="dxa"/>
              <w:left w:w="108" w:type="dxa"/>
              <w:bottom w:w="0" w:type="dxa"/>
              <w:right w:w="108" w:type="dxa"/>
            </w:tcMar>
            <w:vAlign w:val="center"/>
          </w:tcPr>
          <w:p w14:paraId="11B55515" w14:textId="77777777" w:rsidR="00C82FB3" w:rsidRPr="00C82FB3" w:rsidRDefault="00C82FB3" w:rsidP="00C82FB3">
            <w:pPr>
              <w:autoSpaceDE w:val="0"/>
              <w:autoSpaceDN w:val="0"/>
              <w:spacing w:line="276" w:lineRule="auto"/>
              <w:jc w:val="center"/>
              <w:rPr>
                <w:rFonts w:cs="Calibri"/>
                <w:b/>
                <w:bCs/>
              </w:rPr>
            </w:pPr>
          </w:p>
          <w:p w14:paraId="748DBC20" w14:textId="77777777" w:rsidR="00C82FB3" w:rsidRPr="00C82FB3" w:rsidRDefault="00C82FB3" w:rsidP="00C82FB3">
            <w:pPr>
              <w:autoSpaceDE w:val="0"/>
              <w:autoSpaceDN w:val="0"/>
              <w:spacing w:after="0" w:line="276" w:lineRule="auto"/>
              <w:jc w:val="center"/>
              <w:rPr>
                <w:rFonts w:cs="Calibri"/>
                <w:b/>
                <w:bCs/>
              </w:rPr>
            </w:pPr>
            <w:r w:rsidRPr="00C82FB3">
              <w:rPr>
                <w:rFonts w:cs="Calibri"/>
                <w:b/>
                <w:bCs/>
              </w:rPr>
              <w:t>Zamawiający</w:t>
            </w:r>
          </w:p>
        </w:tc>
        <w:tc>
          <w:tcPr>
            <w:tcW w:w="4924" w:type="dxa"/>
            <w:tcMar>
              <w:top w:w="0" w:type="dxa"/>
              <w:left w:w="108" w:type="dxa"/>
              <w:bottom w:w="0" w:type="dxa"/>
              <w:right w:w="108" w:type="dxa"/>
            </w:tcMar>
            <w:vAlign w:val="center"/>
          </w:tcPr>
          <w:p w14:paraId="7C770BFC" w14:textId="77777777" w:rsidR="00C82FB3" w:rsidRPr="00C82FB3" w:rsidRDefault="00C82FB3" w:rsidP="00C82FB3">
            <w:pPr>
              <w:autoSpaceDE w:val="0"/>
              <w:autoSpaceDN w:val="0"/>
              <w:spacing w:line="276" w:lineRule="auto"/>
              <w:ind w:firstLine="1772"/>
              <w:jc w:val="both"/>
              <w:rPr>
                <w:rFonts w:cs="Calibri"/>
                <w:b/>
                <w:bCs/>
              </w:rPr>
            </w:pPr>
          </w:p>
          <w:p w14:paraId="7E13C631" w14:textId="77777777" w:rsidR="00C82FB3" w:rsidRPr="00C82FB3" w:rsidRDefault="00C82FB3" w:rsidP="00C82FB3">
            <w:pPr>
              <w:autoSpaceDE w:val="0"/>
              <w:autoSpaceDN w:val="0"/>
              <w:spacing w:line="276" w:lineRule="auto"/>
              <w:ind w:firstLine="1772"/>
              <w:jc w:val="both"/>
              <w:rPr>
                <w:rFonts w:cs="Calibri"/>
              </w:rPr>
            </w:pPr>
            <w:r w:rsidRPr="00C82FB3">
              <w:rPr>
                <w:rFonts w:cs="Calibri"/>
                <w:b/>
                <w:bCs/>
              </w:rPr>
              <w:t>Wykonawca</w:t>
            </w:r>
          </w:p>
        </w:tc>
      </w:tr>
      <w:tr w:rsidR="00C82FB3" w:rsidRPr="00C82FB3" w14:paraId="5C4AFA83" w14:textId="77777777" w:rsidTr="00C82FB3">
        <w:trPr>
          <w:trHeight w:val="850"/>
        </w:trPr>
        <w:tc>
          <w:tcPr>
            <w:tcW w:w="4924" w:type="dxa"/>
            <w:tcMar>
              <w:top w:w="0" w:type="dxa"/>
              <w:left w:w="108" w:type="dxa"/>
              <w:bottom w:w="0" w:type="dxa"/>
              <w:right w:w="108" w:type="dxa"/>
            </w:tcMar>
            <w:vAlign w:val="bottom"/>
            <w:hideMark/>
          </w:tcPr>
          <w:p w14:paraId="480A1C8A" w14:textId="77777777" w:rsidR="00C82FB3" w:rsidRPr="00C82FB3" w:rsidRDefault="00C82FB3" w:rsidP="00C82FB3">
            <w:pPr>
              <w:spacing w:after="0" w:line="276" w:lineRule="auto"/>
              <w:jc w:val="center"/>
              <w:rPr>
                <w:rFonts w:cs="Calibri"/>
              </w:rPr>
            </w:pPr>
            <w:r w:rsidRPr="00C82FB3">
              <w:rPr>
                <w:rFonts w:cs="Calibri"/>
              </w:rPr>
              <w:t>……………………………………….</w:t>
            </w:r>
          </w:p>
        </w:tc>
        <w:tc>
          <w:tcPr>
            <w:tcW w:w="4924" w:type="dxa"/>
            <w:tcMar>
              <w:top w:w="0" w:type="dxa"/>
              <w:left w:w="108" w:type="dxa"/>
              <w:bottom w:w="0" w:type="dxa"/>
              <w:right w:w="108" w:type="dxa"/>
            </w:tcMar>
            <w:vAlign w:val="bottom"/>
            <w:hideMark/>
          </w:tcPr>
          <w:p w14:paraId="46F5BC70" w14:textId="77777777" w:rsidR="00C82FB3" w:rsidRPr="00C82FB3" w:rsidRDefault="00C82FB3" w:rsidP="00C82FB3">
            <w:pPr>
              <w:autoSpaceDE w:val="0"/>
              <w:autoSpaceDN w:val="0"/>
              <w:spacing w:after="0" w:line="276" w:lineRule="auto"/>
              <w:jc w:val="center"/>
              <w:rPr>
                <w:rFonts w:cs="Calibri"/>
              </w:rPr>
            </w:pPr>
            <w:r w:rsidRPr="00C82FB3">
              <w:rPr>
                <w:rFonts w:cs="Calibri"/>
              </w:rPr>
              <w:t>……………………………………….</w:t>
            </w:r>
          </w:p>
        </w:tc>
      </w:tr>
      <w:tr w:rsidR="00C82FB3" w:rsidRPr="00C82FB3" w14:paraId="2AF47CAE" w14:textId="77777777" w:rsidTr="00C82FB3">
        <w:trPr>
          <w:trHeight w:val="308"/>
        </w:trPr>
        <w:tc>
          <w:tcPr>
            <w:tcW w:w="4924" w:type="dxa"/>
            <w:tcMar>
              <w:top w:w="0" w:type="dxa"/>
              <w:left w:w="108" w:type="dxa"/>
              <w:bottom w:w="0" w:type="dxa"/>
              <w:right w:w="108" w:type="dxa"/>
            </w:tcMar>
            <w:vAlign w:val="center"/>
            <w:hideMark/>
          </w:tcPr>
          <w:p w14:paraId="43796E06" w14:textId="77777777" w:rsidR="00C82FB3" w:rsidRPr="00C82FB3" w:rsidRDefault="00C82FB3" w:rsidP="00C82FB3">
            <w:pPr>
              <w:autoSpaceDE w:val="0"/>
              <w:autoSpaceDN w:val="0"/>
              <w:spacing w:after="0" w:line="276" w:lineRule="auto"/>
              <w:jc w:val="center"/>
              <w:rPr>
                <w:rFonts w:cs="Calibri"/>
              </w:rPr>
            </w:pPr>
            <w:r w:rsidRPr="00C82FB3">
              <w:rPr>
                <w:rFonts w:cs="Calibri"/>
                <w:i/>
                <w:iCs/>
              </w:rPr>
              <w:t>(data i podpis Zamawiającego)</w:t>
            </w:r>
          </w:p>
        </w:tc>
        <w:tc>
          <w:tcPr>
            <w:tcW w:w="4924" w:type="dxa"/>
            <w:tcMar>
              <w:top w:w="0" w:type="dxa"/>
              <w:left w:w="108" w:type="dxa"/>
              <w:bottom w:w="0" w:type="dxa"/>
              <w:right w:w="108" w:type="dxa"/>
            </w:tcMar>
            <w:vAlign w:val="center"/>
            <w:hideMark/>
          </w:tcPr>
          <w:p w14:paraId="247EAE61" w14:textId="77777777" w:rsidR="00C82FB3" w:rsidRPr="00C82FB3" w:rsidRDefault="00C82FB3" w:rsidP="00C82FB3">
            <w:pPr>
              <w:autoSpaceDE w:val="0"/>
              <w:autoSpaceDN w:val="0"/>
              <w:spacing w:after="0" w:line="276" w:lineRule="auto"/>
              <w:jc w:val="center"/>
              <w:rPr>
                <w:rFonts w:cs="Calibri"/>
              </w:rPr>
            </w:pPr>
            <w:r w:rsidRPr="00C82FB3">
              <w:rPr>
                <w:rFonts w:cs="Calibri"/>
                <w:i/>
                <w:iCs/>
              </w:rPr>
              <w:t>(data i podpis Wykonawcy)</w:t>
            </w:r>
          </w:p>
        </w:tc>
      </w:tr>
    </w:tbl>
    <w:p w14:paraId="005FF6F5" w14:textId="77777777" w:rsidR="00C82FB3" w:rsidRPr="00C82FB3" w:rsidRDefault="00C82FB3" w:rsidP="00C82FB3">
      <w:pPr>
        <w:autoSpaceDE w:val="0"/>
        <w:autoSpaceDN w:val="0"/>
        <w:spacing w:after="0" w:line="23" w:lineRule="atLeast"/>
        <w:jc w:val="center"/>
        <w:rPr>
          <w:rFonts w:cs="Calibri"/>
        </w:rPr>
      </w:pPr>
      <w:bookmarkStart w:id="41" w:name="_Hlk21353999"/>
    </w:p>
    <w:p w14:paraId="7C91BD03" w14:textId="77777777" w:rsidR="00C82FB3" w:rsidRPr="00C82FB3" w:rsidRDefault="00C82FB3" w:rsidP="00C82FB3">
      <w:pPr>
        <w:spacing w:after="160" w:line="256" w:lineRule="auto"/>
        <w:rPr>
          <w:rFonts w:cs="Calibri"/>
        </w:rPr>
      </w:pPr>
      <w:r w:rsidRPr="00C82FB3">
        <w:rPr>
          <w:rFonts w:cs="Calibri"/>
        </w:rPr>
        <w:br w:type="page"/>
      </w:r>
    </w:p>
    <w:bookmarkEnd w:id="41"/>
    <w:p w14:paraId="7E0D1C24" w14:textId="77777777" w:rsidR="00C82FB3" w:rsidRPr="00C82FB3" w:rsidRDefault="00C82FB3" w:rsidP="007F6843">
      <w:pPr>
        <w:keepNext/>
        <w:keepLines/>
        <w:tabs>
          <w:tab w:val="center" w:pos="4536"/>
          <w:tab w:val="left" w:pos="5220"/>
        </w:tabs>
        <w:spacing w:before="240" w:after="60" w:line="23" w:lineRule="atLeast"/>
        <w:contextualSpacing/>
        <w:jc w:val="right"/>
        <w:outlineLvl w:val="0"/>
        <w:rPr>
          <w:rFonts w:eastAsia="Times New Roman" w:cs="Calibri"/>
          <w:b/>
          <w:szCs w:val="32"/>
        </w:rPr>
      </w:pPr>
      <w:r w:rsidRPr="00C82FB3">
        <w:rPr>
          <w:rFonts w:eastAsia="Times New Roman" w:cs="Calibri"/>
          <w:b/>
          <w:szCs w:val="32"/>
        </w:rPr>
        <w:lastRenderedPageBreak/>
        <w:t>Załącznik nr 1 do Umowy nr CeZ/……/2024</w:t>
      </w:r>
    </w:p>
    <w:p w14:paraId="57FD89A3" w14:textId="77777777" w:rsidR="00C82FB3" w:rsidRPr="00C82FB3" w:rsidRDefault="00C82FB3" w:rsidP="00C82FB3">
      <w:pPr>
        <w:ind w:left="142" w:hanging="142"/>
        <w:jc w:val="center"/>
        <w:outlineLvl w:val="1"/>
        <w:rPr>
          <w:rFonts w:cs="Calibri"/>
          <w:b/>
          <w:bCs/>
        </w:rPr>
      </w:pPr>
      <w:r w:rsidRPr="00C82FB3">
        <w:rPr>
          <w:rFonts w:cs="Calibri"/>
          <w:b/>
          <w:bCs/>
        </w:rPr>
        <w:t xml:space="preserve">Opis przedmiotu zamówienia </w:t>
      </w:r>
    </w:p>
    <w:p w14:paraId="34961618" w14:textId="77777777" w:rsidR="00C82FB3" w:rsidRPr="00C82FB3" w:rsidRDefault="00C82FB3" w:rsidP="00C82FB3">
      <w:pPr>
        <w:spacing w:line="360" w:lineRule="auto"/>
        <w:contextualSpacing/>
        <w:jc w:val="center"/>
        <w:rPr>
          <w:rFonts w:cs="Calibri"/>
          <w:b/>
        </w:rPr>
      </w:pPr>
      <w:r w:rsidRPr="00C82FB3">
        <w:rPr>
          <w:rFonts w:cs="Calibri"/>
        </w:rPr>
        <w:t>(odrębny plik)</w:t>
      </w:r>
    </w:p>
    <w:p w14:paraId="7CDA756D" w14:textId="77777777" w:rsidR="00C82FB3" w:rsidRPr="00C82FB3" w:rsidRDefault="00C82FB3" w:rsidP="007F6843">
      <w:pPr>
        <w:keepNext/>
        <w:keepLines/>
        <w:tabs>
          <w:tab w:val="center" w:pos="4536"/>
          <w:tab w:val="left" w:pos="5220"/>
        </w:tabs>
        <w:spacing w:before="240" w:after="60" w:line="23" w:lineRule="atLeast"/>
        <w:contextualSpacing/>
        <w:jc w:val="right"/>
        <w:outlineLvl w:val="0"/>
        <w:rPr>
          <w:rFonts w:eastAsia="Times New Roman" w:cs="Calibri"/>
          <w:b/>
          <w:szCs w:val="32"/>
        </w:rPr>
      </w:pPr>
      <w:r w:rsidRPr="00C82FB3">
        <w:rPr>
          <w:rFonts w:eastAsia="Times New Roman" w:cs="Calibri"/>
          <w:b/>
          <w:szCs w:val="32"/>
        </w:rPr>
        <w:t>Załącznik nr 2 do Umowy nr CeZ/…/2024</w:t>
      </w:r>
    </w:p>
    <w:p w14:paraId="63D7C737" w14:textId="77777777" w:rsidR="00C82FB3" w:rsidRPr="00C82FB3" w:rsidRDefault="00C82FB3" w:rsidP="00C82FB3">
      <w:pPr>
        <w:spacing w:line="276" w:lineRule="auto"/>
        <w:jc w:val="center"/>
        <w:outlineLvl w:val="1"/>
        <w:rPr>
          <w:rFonts w:eastAsia="Times New Roman" w:cs="Arial"/>
          <w:b/>
          <w:bCs/>
        </w:rPr>
      </w:pPr>
      <w:r w:rsidRPr="00C82FB3">
        <w:rPr>
          <w:rFonts w:eastAsia="Times New Roman" w:cs="Arial"/>
          <w:b/>
          <w:bCs/>
        </w:rPr>
        <w:t>Oferta Wykonawcy</w:t>
      </w:r>
    </w:p>
    <w:p w14:paraId="6802631E" w14:textId="77777777" w:rsidR="00C82FB3" w:rsidRPr="00C82FB3" w:rsidRDefault="00C82FB3" w:rsidP="00C82FB3">
      <w:pPr>
        <w:spacing w:line="276" w:lineRule="auto"/>
        <w:jc w:val="center"/>
        <w:rPr>
          <w:rFonts w:eastAsia="Times New Roman" w:cs="Arial"/>
          <w:bCs/>
          <w:noProof/>
          <w:lang w:eastAsia="pl-PL"/>
        </w:rPr>
      </w:pPr>
      <w:r w:rsidRPr="00C82FB3">
        <w:rPr>
          <w:rFonts w:eastAsia="Times New Roman" w:cs="Arial"/>
          <w:bCs/>
          <w:noProof/>
          <w:lang w:eastAsia="pl-PL"/>
        </w:rPr>
        <w:t>(odrębny plik)</w:t>
      </w:r>
    </w:p>
    <w:p w14:paraId="3EA16372" w14:textId="77777777" w:rsidR="00C82FB3" w:rsidRPr="00C82FB3" w:rsidRDefault="00C82FB3" w:rsidP="00C82FB3">
      <w:pPr>
        <w:spacing w:line="276" w:lineRule="auto"/>
        <w:jc w:val="both"/>
        <w:rPr>
          <w:rFonts w:eastAsia="Times New Roman" w:cs="Arial"/>
          <w:bCs/>
          <w:noProof/>
          <w:lang w:eastAsia="pl-PL"/>
        </w:rPr>
      </w:pPr>
    </w:p>
    <w:p w14:paraId="5070D552" w14:textId="77777777" w:rsidR="00C82FB3" w:rsidRPr="00C82FB3" w:rsidRDefault="00C82FB3" w:rsidP="00C82FB3">
      <w:pPr>
        <w:spacing w:line="276" w:lineRule="auto"/>
        <w:jc w:val="center"/>
        <w:rPr>
          <w:rFonts w:eastAsia="Times New Roman" w:cs="Arial"/>
          <w:bCs/>
          <w:noProof/>
          <w:lang w:eastAsia="pl-PL"/>
        </w:rPr>
      </w:pPr>
    </w:p>
    <w:p w14:paraId="13B47A84" w14:textId="77777777" w:rsidR="00C82FB3" w:rsidRPr="00C82FB3" w:rsidRDefault="00C82FB3" w:rsidP="00C82FB3">
      <w:pPr>
        <w:spacing w:line="276" w:lineRule="auto"/>
        <w:jc w:val="center"/>
        <w:rPr>
          <w:rFonts w:eastAsia="Times New Roman" w:cs="Arial"/>
          <w:bCs/>
          <w:noProof/>
          <w:lang w:eastAsia="pl-PL"/>
        </w:rPr>
      </w:pPr>
    </w:p>
    <w:p w14:paraId="0DCCD79F" w14:textId="77777777" w:rsidR="00C82FB3" w:rsidRPr="00C82FB3" w:rsidRDefault="00C82FB3" w:rsidP="00C82FB3">
      <w:pPr>
        <w:spacing w:after="0" w:line="276" w:lineRule="auto"/>
        <w:rPr>
          <w:rFonts w:eastAsia="Times New Roman" w:cs="Arial"/>
          <w:bCs/>
          <w:noProof/>
          <w:lang w:eastAsia="pl-PL"/>
        </w:rPr>
        <w:sectPr w:rsidR="00C82FB3" w:rsidRPr="00C82FB3" w:rsidSect="00C82FB3">
          <w:pgSz w:w="11906" w:h="16838"/>
          <w:pgMar w:top="1418" w:right="1418" w:bottom="1702" w:left="1077" w:header="709" w:footer="710" w:gutter="0"/>
          <w:cols w:space="708"/>
        </w:sectPr>
      </w:pPr>
    </w:p>
    <w:p w14:paraId="0678B50C" w14:textId="77777777" w:rsidR="00C82FB3" w:rsidRPr="00C82FB3" w:rsidRDefault="00C82FB3" w:rsidP="007F6843">
      <w:pPr>
        <w:keepNext/>
        <w:keepLines/>
        <w:tabs>
          <w:tab w:val="center" w:pos="4536"/>
          <w:tab w:val="left" w:pos="5220"/>
        </w:tabs>
        <w:spacing w:before="240" w:after="60" w:line="23" w:lineRule="atLeast"/>
        <w:contextualSpacing/>
        <w:jc w:val="right"/>
        <w:outlineLvl w:val="0"/>
        <w:rPr>
          <w:rFonts w:eastAsia="Times New Roman" w:cs="Calibri"/>
          <w:b/>
          <w:szCs w:val="32"/>
        </w:rPr>
      </w:pPr>
      <w:r w:rsidRPr="00C82FB3">
        <w:rPr>
          <w:rFonts w:eastAsia="Times New Roman" w:cs="Calibri"/>
          <w:b/>
          <w:szCs w:val="32"/>
        </w:rPr>
        <w:lastRenderedPageBreak/>
        <w:t>Załącznik nr 3 do Umowy nr CeZ/…/2024</w:t>
      </w:r>
    </w:p>
    <w:p w14:paraId="5FC64F5F" w14:textId="77777777" w:rsidR="00C82FB3" w:rsidRPr="00C82FB3" w:rsidRDefault="00C82FB3" w:rsidP="00C82FB3">
      <w:pPr>
        <w:spacing w:after="0" w:line="276" w:lineRule="auto"/>
        <w:jc w:val="both"/>
        <w:rPr>
          <w:rFonts w:eastAsia="Times New Roman" w:cs="Arial"/>
        </w:rPr>
      </w:pPr>
    </w:p>
    <w:p w14:paraId="55DFCA53" w14:textId="77777777" w:rsidR="00C82FB3" w:rsidRPr="00C82FB3" w:rsidRDefault="00C82FB3" w:rsidP="00C82FB3">
      <w:pPr>
        <w:spacing w:line="276" w:lineRule="auto"/>
        <w:jc w:val="center"/>
        <w:outlineLvl w:val="1"/>
        <w:rPr>
          <w:rFonts w:eastAsia="Times New Roman" w:cs="Arial"/>
          <w:b/>
          <w:bCs/>
        </w:rPr>
      </w:pPr>
      <w:r w:rsidRPr="00C82FB3">
        <w:rPr>
          <w:rFonts w:eastAsia="Times New Roman" w:cs="Arial"/>
          <w:b/>
          <w:bCs/>
        </w:rPr>
        <w:t>PROTOKÓŁ ODBIORU ILOŚCIOWEGO</w:t>
      </w:r>
    </w:p>
    <w:p w14:paraId="0561B1B1" w14:textId="77777777" w:rsidR="00C82FB3" w:rsidRPr="00C82FB3" w:rsidRDefault="00C82FB3" w:rsidP="00C82FB3">
      <w:pPr>
        <w:autoSpaceDE w:val="0"/>
        <w:autoSpaceDN w:val="0"/>
        <w:adjustRightInd w:val="0"/>
        <w:spacing w:line="276" w:lineRule="auto"/>
        <w:jc w:val="both"/>
        <w:rPr>
          <w:rFonts w:eastAsia="Times New Roman" w:cs="Arial"/>
          <w:bCs/>
        </w:rPr>
      </w:pPr>
      <w:r w:rsidRPr="00C82FB3">
        <w:rPr>
          <w:rFonts w:eastAsia="Times New Roman" w:cs="Arial"/>
          <w:bCs/>
        </w:rPr>
        <w:t>sporządzony w dniu …………..… r.</w:t>
      </w:r>
      <w:r w:rsidRPr="00C82FB3">
        <w:rPr>
          <w:rFonts w:eastAsia="Times New Roman" w:cs="Arial"/>
          <w:bCs/>
          <w:vertAlign w:val="superscript"/>
        </w:rPr>
        <w:footnoteReference w:id="8"/>
      </w:r>
      <w:r w:rsidRPr="00C82FB3">
        <w:rPr>
          <w:rFonts w:eastAsia="Times New Roman" w:cs="Arial"/>
          <w:bCs/>
        </w:rPr>
        <w:t>, w Warszawie pomiędzy:</w:t>
      </w:r>
    </w:p>
    <w:p w14:paraId="0FEA771F" w14:textId="77777777" w:rsidR="00C82FB3" w:rsidRPr="00C82FB3" w:rsidRDefault="00C82FB3" w:rsidP="00C82FB3">
      <w:pPr>
        <w:autoSpaceDE w:val="0"/>
        <w:autoSpaceDN w:val="0"/>
        <w:adjustRightInd w:val="0"/>
        <w:spacing w:after="0" w:line="276" w:lineRule="auto"/>
        <w:jc w:val="both"/>
        <w:rPr>
          <w:rFonts w:cs="Calibri"/>
          <w:b/>
          <w:bCs/>
          <w:lang w:eastAsia="pl-PL"/>
        </w:rPr>
      </w:pPr>
      <w:r w:rsidRPr="00C82FB3">
        <w:rPr>
          <w:rFonts w:cs="Calibri"/>
          <w:b/>
          <w:bCs/>
          <w:lang w:eastAsia="pl-PL"/>
        </w:rPr>
        <w:t>Skarbem Państwa – Ministerstwem Zdrowia</w:t>
      </w:r>
      <w:r w:rsidRPr="00C82FB3">
        <w:rPr>
          <w:rFonts w:cs="Calibri"/>
          <w:b/>
          <w:bCs/>
        </w:rPr>
        <w:t xml:space="preserve">, </w:t>
      </w:r>
      <w:r w:rsidRPr="00C82FB3">
        <w:rPr>
          <w:rFonts w:cs="Calibri"/>
        </w:rPr>
        <w:t>z siedzibą w Warszawie przy ulicy Miodowej 15, 00-952 Warszawa, NIP: 5251918554</w:t>
      </w:r>
      <w:r w:rsidRPr="00C82FB3">
        <w:rPr>
          <w:rFonts w:cs="Calibri"/>
          <w:b/>
          <w:bCs/>
          <w:lang w:eastAsia="pl-PL"/>
        </w:rPr>
        <w:t xml:space="preserve"> </w:t>
      </w:r>
      <w:r w:rsidRPr="00C82FB3">
        <w:rPr>
          <w:rFonts w:cs="Calibri"/>
          <w:lang w:eastAsia="pl-PL"/>
        </w:rPr>
        <w:t xml:space="preserve">, </w:t>
      </w:r>
      <w:r w:rsidRPr="00C82FB3">
        <w:rPr>
          <w:rFonts w:cs="Calibri"/>
          <w:bCs/>
          <w:lang w:eastAsia="pl-PL"/>
        </w:rPr>
        <w:t xml:space="preserve">zwanym dalej </w:t>
      </w:r>
      <w:r w:rsidRPr="00C82FB3">
        <w:rPr>
          <w:rFonts w:cs="Calibri"/>
          <w:bCs/>
          <w:i/>
          <w:lang w:eastAsia="pl-PL"/>
        </w:rPr>
        <w:t>„</w:t>
      </w:r>
      <w:r w:rsidRPr="00C82FB3">
        <w:rPr>
          <w:rFonts w:cs="Calibri"/>
          <w:b/>
          <w:bCs/>
          <w:i/>
          <w:lang w:eastAsia="pl-PL"/>
        </w:rPr>
        <w:t>Zamawiającym</w:t>
      </w:r>
      <w:r w:rsidRPr="00C82FB3">
        <w:rPr>
          <w:rFonts w:cs="Calibri"/>
          <w:bCs/>
          <w:i/>
          <w:lang w:eastAsia="pl-PL"/>
        </w:rPr>
        <w:t>”</w:t>
      </w:r>
      <w:r w:rsidRPr="00C82FB3">
        <w:rPr>
          <w:rFonts w:cs="Calibri"/>
          <w:bCs/>
          <w:lang w:eastAsia="pl-PL"/>
        </w:rPr>
        <w:t xml:space="preserve"> lub </w:t>
      </w:r>
      <w:r w:rsidRPr="00C82FB3">
        <w:rPr>
          <w:rFonts w:cs="Calibri"/>
          <w:bCs/>
          <w:i/>
          <w:lang w:eastAsia="pl-PL"/>
        </w:rPr>
        <w:t>„</w:t>
      </w:r>
      <w:r w:rsidRPr="00C82FB3">
        <w:rPr>
          <w:rFonts w:cs="Calibri"/>
          <w:b/>
          <w:bCs/>
          <w:i/>
          <w:lang w:eastAsia="pl-PL"/>
        </w:rPr>
        <w:t>Stroną</w:t>
      </w:r>
      <w:r w:rsidRPr="00C82FB3">
        <w:rPr>
          <w:rFonts w:cs="Calibri"/>
          <w:bCs/>
          <w:i/>
          <w:lang w:eastAsia="pl-PL"/>
        </w:rPr>
        <w:t>”</w:t>
      </w:r>
    </w:p>
    <w:p w14:paraId="30E88CFF" w14:textId="77777777" w:rsidR="00C82FB3" w:rsidRPr="00C82FB3" w:rsidRDefault="00C82FB3" w:rsidP="00C82FB3">
      <w:pPr>
        <w:spacing w:after="0" w:line="360" w:lineRule="auto"/>
        <w:jc w:val="both"/>
        <w:rPr>
          <w:rFonts w:cs="Arial"/>
          <w:color w:val="000000"/>
        </w:rPr>
      </w:pPr>
      <w:r w:rsidRPr="00C82FB3">
        <w:rPr>
          <w:rFonts w:cs="Calibri"/>
          <w:b/>
          <w:bCs/>
          <w:lang w:eastAsia="pl-PL"/>
        </w:rPr>
        <w:t xml:space="preserve">w imieniu którego </w:t>
      </w:r>
      <w:r w:rsidRPr="00C82FB3">
        <w:rPr>
          <w:rFonts w:cs="Calibri"/>
          <w:bCs/>
          <w:iCs/>
        </w:rPr>
        <w:t>na podstawie pełnomocnictwa z dn</w:t>
      </w:r>
      <w:r w:rsidRPr="00C82FB3">
        <w:rPr>
          <w:rFonts w:cs="Calibri"/>
          <w:b/>
          <w:bCs/>
          <w:lang w:eastAsia="pl-PL"/>
        </w:rPr>
        <w:t xml:space="preserve"> ____________ działa </w:t>
      </w:r>
      <w:r w:rsidRPr="00C82FB3">
        <w:rPr>
          <w:rFonts w:cs="Arial"/>
          <w:b/>
          <w:color w:val="000000"/>
        </w:rPr>
        <w:t xml:space="preserve">Centrum e- Zdrowia </w:t>
      </w:r>
      <w:r w:rsidRPr="00C82FB3">
        <w:rPr>
          <w:rFonts w:cs="Arial"/>
          <w:color w:val="000000"/>
        </w:rPr>
        <w:t>z siedzibą</w:t>
      </w:r>
      <w:r w:rsidRPr="00C82FB3">
        <w:rPr>
          <w:rFonts w:cs="Arial"/>
          <w:b/>
          <w:color w:val="000000"/>
        </w:rPr>
        <w:t xml:space="preserve"> w Warszawie przy ulicy Stanisława Dubois 5A</w:t>
      </w:r>
      <w:r w:rsidRPr="00C82FB3">
        <w:rPr>
          <w:rFonts w:cs="Arial"/>
          <w:color w:val="000000"/>
        </w:rPr>
        <w:t xml:space="preserve">, </w:t>
      </w:r>
    </w:p>
    <w:p w14:paraId="6475D6F8" w14:textId="77777777" w:rsidR="00C82FB3" w:rsidRPr="00C82FB3" w:rsidRDefault="00C82FB3" w:rsidP="00C82FB3">
      <w:pPr>
        <w:spacing w:after="0"/>
        <w:jc w:val="both"/>
        <w:rPr>
          <w:rFonts w:cs="Arial"/>
          <w:color w:val="000000"/>
        </w:rPr>
      </w:pPr>
      <w:r w:rsidRPr="00C82FB3">
        <w:rPr>
          <w:rFonts w:cs="Arial"/>
          <w:color w:val="000000"/>
        </w:rPr>
        <w:t>reprezentowane przez ………………………………………………………..</w:t>
      </w:r>
    </w:p>
    <w:p w14:paraId="17C4DB1D" w14:textId="77777777" w:rsidR="00C82FB3" w:rsidRPr="00C82FB3" w:rsidRDefault="00C82FB3" w:rsidP="00C82FB3">
      <w:pPr>
        <w:spacing w:after="0"/>
        <w:ind w:left="2268"/>
        <w:jc w:val="both"/>
        <w:rPr>
          <w:rFonts w:cs="Arial"/>
          <w:i/>
          <w:color w:val="000000"/>
          <w:sz w:val="20"/>
          <w:szCs w:val="20"/>
        </w:rPr>
      </w:pPr>
      <w:r w:rsidRPr="00C82FB3">
        <w:rPr>
          <w:rFonts w:cs="Arial"/>
          <w:i/>
          <w:color w:val="000000"/>
          <w:sz w:val="20"/>
          <w:szCs w:val="20"/>
        </w:rPr>
        <w:t>(imię i nazwisko przedstawiciela Zamawiającego)</w:t>
      </w:r>
    </w:p>
    <w:p w14:paraId="7616940A" w14:textId="77777777" w:rsidR="00C82FB3" w:rsidRPr="00C82FB3" w:rsidRDefault="00C82FB3" w:rsidP="00C82FB3">
      <w:pPr>
        <w:spacing w:after="0"/>
        <w:jc w:val="both"/>
        <w:rPr>
          <w:rFonts w:cs="Arial"/>
          <w:color w:val="000000"/>
        </w:rPr>
      </w:pPr>
      <w:r w:rsidRPr="00C82FB3">
        <w:rPr>
          <w:rFonts w:cs="Arial"/>
          <w:color w:val="000000"/>
        </w:rPr>
        <w:t xml:space="preserve">przy udziale </w:t>
      </w:r>
    </w:p>
    <w:p w14:paraId="5B3A3FCA" w14:textId="77777777" w:rsidR="00C82FB3" w:rsidRPr="00C82FB3" w:rsidRDefault="00C82FB3" w:rsidP="00C82FB3">
      <w:pPr>
        <w:spacing w:after="0" w:line="276" w:lineRule="auto"/>
        <w:ind w:left="425" w:hanging="425"/>
        <w:jc w:val="both"/>
        <w:rPr>
          <w:rFonts w:cs="Arial"/>
          <w:b/>
          <w:bCs/>
        </w:rPr>
      </w:pPr>
      <w:r w:rsidRPr="00C82FB3">
        <w:rPr>
          <w:rFonts w:cs="Arial"/>
          <w:b/>
          <w:bCs/>
        </w:rPr>
        <w:t xml:space="preserve">Wykonawcy: </w:t>
      </w:r>
      <w:r w:rsidRPr="00C82FB3">
        <w:rPr>
          <w:rFonts w:cs="Arial"/>
          <w:i/>
          <w:iCs/>
        </w:rPr>
        <w:t>(wypełnia Wykonawca)</w:t>
      </w:r>
    </w:p>
    <w:p w14:paraId="64AE0178" w14:textId="77777777" w:rsidR="00C82FB3" w:rsidRPr="00C82FB3" w:rsidRDefault="00C82FB3" w:rsidP="00C82FB3">
      <w:pPr>
        <w:spacing w:after="0"/>
        <w:jc w:val="both"/>
        <w:rPr>
          <w:rFonts w:cs="Arial"/>
          <w:color w:val="000000"/>
        </w:rPr>
      </w:pPr>
      <w:r w:rsidRPr="00C82FB3">
        <w:rPr>
          <w:rFonts w:cs="Arial"/>
          <w:color w:val="000000"/>
        </w:rPr>
        <w:t>reprezentowane przez ………………………………………………………..</w:t>
      </w:r>
    </w:p>
    <w:p w14:paraId="027B57AD" w14:textId="77777777" w:rsidR="00C82FB3" w:rsidRPr="00C82FB3" w:rsidRDefault="00C82FB3" w:rsidP="00C82FB3">
      <w:pPr>
        <w:spacing w:after="0"/>
        <w:ind w:left="2268"/>
        <w:jc w:val="both"/>
        <w:rPr>
          <w:rFonts w:cs="Arial"/>
          <w:i/>
          <w:color w:val="000000"/>
          <w:sz w:val="20"/>
          <w:szCs w:val="20"/>
        </w:rPr>
      </w:pPr>
      <w:r w:rsidRPr="00C82FB3">
        <w:rPr>
          <w:rFonts w:cs="Arial"/>
          <w:i/>
          <w:color w:val="000000"/>
          <w:sz w:val="20"/>
          <w:szCs w:val="20"/>
        </w:rPr>
        <w:t>(imię i nazwisko przedstawiciela Wykonawcy)</w:t>
      </w:r>
    </w:p>
    <w:p w14:paraId="50DF3DB8" w14:textId="77777777" w:rsidR="00C82FB3" w:rsidRPr="00C82FB3" w:rsidRDefault="00C82FB3" w:rsidP="00C82FB3">
      <w:pPr>
        <w:spacing w:after="0" w:line="276" w:lineRule="auto"/>
        <w:ind w:left="425" w:hanging="425"/>
        <w:jc w:val="both"/>
        <w:rPr>
          <w:rFonts w:cs="Arial"/>
        </w:rPr>
      </w:pPr>
    </w:p>
    <w:p w14:paraId="1F4FACB1" w14:textId="77777777" w:rsidR="00C82FB3" w:rsidRPr="00C82FB3" w:rsidRDefault="00C82FB3" w:rsidP="00C82FB3">
      <w:pPr>
        <w:spacing w:after="0" w:line="276" w:lineRule="auto"/>
        <w:ind w:left="425" w:hanging="425"/>
        <w:jc w:val="both"/>
        <w:rPr>
          <w:rFonts w:cs="Arial"/>
        </w:rPr>
      </w:pPr>
      <w:r w:rsidRPr="00C82FB3">
        <w:rPr>
          <w:rFonts w:cs="Arial"/>
        </w:rPr>
        <w:t>Termin zgłoszenia do odbioru ilościowego: ……………………</w:t>
      </w:r>
    </w:p>
    <w:p w14:paraId="4EA0BB8C" w14:textId="77777777" w:rsidR="00C82FB3" w:rsidRPr="00C82FB3" w:rsidRDefault="00C82FB3" w:rsidP="00C82FB3">
      <w:pPr>
        <w:spacing w:after="0" w:line="276" w:lineRule="auto"/>
        <w:ind w:left="425" w:hanging="425"/>
        <w:jc w:val="both"/>
        <w:rPr>
          <w:rFonts w:cs="Arial"/>
        </w:rPr>
      </w:pPr>
      <w:r w:rsidRPr="00C82FB3">
        <w:rPr>
          <w:rFonts w:cs="Arial"/>
        </w:rPr>
        <w:t>Termin dostarczenia Sprzętu w miejsca wskazane przez Zamawiającego: …………</w:t>
      </w:r>
    </w:p>
    <w:p w14:paraId="0747BB03" w14:textId="77777777" w:rsidR="00C82FB3" w:rsidRPr="00C82FB3" w:rsidRDefault="00C82FB3" w:rsidP="00C82FB3">
      <w:pPr>
        <w:spacing w:after="0" w:line="276" w:lineRule="auto"/>
        <w:ind w:left="425" w:hanging="425"/>
        <w:jc w:val="both"/>
        <w:rPr>
          <w:rFonts w:cs="Arial"/>
        </w:rPr>
      </w:pPr>
    </w:p>
    <w:p w14:paraId="65DE0AB3" w14:textId="77777777" w:rsidR="00C82FB3" w:rsidRPr="00C82FB3" w:rsidRDefault="00C82FB3" w:rsidP="00C82FB3">
      <w:pPr>
        <w:autoSpaceDE w:val="0"/>
        <w:autoSpaceDN w:val="0"/>
        <w:adjustRightInd w:val="0"/>
        <w:spacing w:after="0" w:line="276" w:lineRule="auto"/>
        <w:jc w:val="both"/>
        <w:rPr>
          <w:rFonts w:eastAsia="Times New Roman" w:cs="Arial"/>
        </w:rPr>
      </w:pPr>
      <w:bookmarkStart w:id="42" w:name="_Hlk47355340"/>
    </w:p>
    <w:p w14:paraId="124D601A" w14:textId="77777777" w:rsidR="00C82FB3" w:rsidRPr="00C82FB3" w:rsidRDefault="00C82FB3" w:rsidP="00C82FB3">
      <w:pPr>
        <w:autoSpaceDE w:val="0"/>
        <w:autoSpaceDN w:val="0"/>
        <w:adjustRightInd w:val="0"/>
        <w:spacing w:after="0" w:line="276" w:lineRule="auto"/>
        <w:jc w:val="both"/>
        <w:rPr>
          <w:rFonts w:eastAsia="Times New Roman" w:cs="Arial"/>
        </w:rPr>
      </w:pPr>
      <w:bookmarkStart w:id="43" w:name="_Hlk102563460"/>
      <w:r w:rsidRPr="00C82FB3">
        <w:rPr>
          <w:rFonts w:eastAsia="Times New Roman" w:cs="Arial"/>
        </w:rPr>
        <w:t>W ramach Umowy nr CeZ/…/202… z dnia ....... r. dostarczono: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4780"/>
        <w:gridCol w:w="1171"/>
        <w:gridCol w:w="1271"/>
        <w:gridCol w:w="1275"/>
      </w:tblGrid>
      <w:tr w:rsidR="00C82FB3" w:rsidRPr="00C82FB3" w14:paraId="3B719F52" w14:textId="77777777" w:rsidTr="00C82FB3">
        <w:trPr>
          <w:trHeight w:val="905"/>
          <w:jc w:val="center"/>
        </w:trPr>
        <w:tc>
          <w:tcPr>
            <w:tcW w:w="565" w:type="dxa"/>
            <w:tcBorders>
              <w:top w:val="single" w:sz="4" w:space="0" w:color="auto"/>
              <w:left w:val="single" w:sz="4" w:space="0" w:color="auto"/>
              <w:bottom w:val="single" w:sz="4" w:space="0" w:color="auto"/>
              <w:right w:val="single" w:sz="4" w:space="0" w:color="auto"/>
            </w:tcBorders>
            <w:vAlign w:val="center"/>
            <w:hideMark/>
          </w:tcPr>
          <w:bookmarkEnd w:id="43"/>
          <w:p w14:paraId="3D6C8E93"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Lp.</w:t>
            </w:r>
          </w:p>
        </w:tc>
        <w:tc>
          <w:tcPr>
            <w:tcW w:w="4780" w:type="dxa"/>
            <w:tcBorders>
              <w:top w:val="single" w:sz="4" w:space="0" w:color="auto"/>
              <w:left w:val="single" w:sz="4" w:space="0" w:color="auto"/>
              <w:bottom w:val="single" w:sz="4" w:space="0" w:color="auto"/>
              <w:right w:val="single" w:sz="4" w:space="0" w:color="auto"/>
            </w:tcBorders>
            <w:vAlign w:val="center"/>
            <w:hideMark/>
          </w:tcPr>
          <w:p w14:paraId="08A68209"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Nazwa Sprzętu</w:t>
            </w:r>
          </w:p>
        </w:tc>
        <w:tc>
          <w:tcPr>
            <w:tcW w:w="1171" w:type="dxa"/>
            <w:tcBorders>
              <w:top w:val="single" w:sz="4" w:space="0" w:color="auto"/>
              <w:left w:val="single" w:sz="4" w:space="0" w:color="auto"/>
              <w:bottom w:val="single" w:sz="4" w:space="0" w:color="auto"/>
              <w:right w:val="single" w:sz="4" w:space="0" w:color="auto"/>
            </w:tcBorders>
            <w:vAlign w:val="center"/>
            <w:hideMark/>
          </w:tcPr>
          <w:p w14:paraId="76D74492"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Numer seryjny</w:t>
            </w:r>
          </w:p>
        </w:tc>
        <w:tc>
          <w:tcPr>
            <w:tcW w:w="1271" w:type="dxa"/>
            <w:tcBorders>
              <w:top w:val="single" w:sz="4" w:space="0" w:color="auto"/>
              <w:left w:val="single" w:sz="4" w:space="0" w:color="auto"/>
              <w:bottom w:val="single" w:sz="4" w:space="0" w:color="auto"/>
              <w:right w:val="single" w:sz="4" w:space="0" w:color="auto"/>
            </w:tcBorders>
            <w:vAlign w:val="center"/>
            <w:hideMark/>
          </w:tcPr>
          <w:p w14:paraId="3B6E82CF"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liczba (szt.)</w:t>
            </w:r>
          </w:p>
        </w:tc>
        <w:tc>
          <w:tcPr>
            <w:tcW w:w="1275" w:type="dxa"/>
            <w:tcBorders>
              <w:top w:val="single" w:sz="4" w:space="0" w:color="auto"/>
              <w:left w:val="single" w:sz="4" w:space="0" w:color="auto"/>
              <w:bottom w:val="single" w:sz="4" w:space="0" w:color="auto"/>
              <w:right w:val="single" w:sz="4" w:space="0" w:color="auto"/>
            </w:tcBorders>
            <w:hideMark/>
          </w:tcPr>
          <w:p w14:paraId="199D1D16"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Miejsce (nazwa)</w:t>
            </w:r>
          </w:p>
        </w:tc>
      </w:tr>
      <w:tr w:rsidR="00C82FB3" w:rsidRPr="00C82FB3" w14:paraId="62DBCB12" w14:textId="77777777" w:rsidTr="00C82FB3">
        <w:trPr>
          <w:jc w:val="center"/>
        </w:trPr>
        <w:tc>
          <w:tcPr>
            <w:tcW w:w="565" w:type="dxa"/>
            <w:tcBorders>
              <w:top w:val="single" w:sz="4" w:space="0" w:color="auto"/>
              <w:left w:val="single" w:sz="4" w:space="0" w:color="auto"/>
              <w:bottom w:val="single" w:sz="4" w:space="0" w:color="auto"/>
              <w:right w:val="single" w:sz="4" w:space="0" w:color="auto"/>
            </w:tcBorders>
            <w:hideMark/>
          </w:tcPr>
          <w:p w14:paraId="10F9EDD3"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1.</w:t>
            </w:r>
          </w:p>
        </w:tc>
        <w:tc>
          <w:tcPr>
            <w:tcW w:w="4780" w:type="dxa"/>
            <w:tcBorders>
              <w:top w:val="single" w:sz="4" w:space="0" w:color="auto"/>
              <w:left w:val="single" w:sz="4" w:space="0" w:color="auto"/>
              <w:bottom w:val="single" w:sz="4" w:space="0" w:color="auto"/>
              <w:right w:val="single" w:sz="4" w:space="0" w:color="auto"/>
            </w:tcBorders>
          </w:tcPr>
          <w:p w14:paraId="5F2573BE"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171" w:type="dxa"/>
            <w:tcBorders>
              <w:top w:val="single" w:sz="4" w:space="0" w:color="auto"/>
              <w:left w:val="single" w:sz="4" w:space="0" w:color="auto"/>
              <w:bottom w:val="single" w:sz="4" w:space="0" w:color="auto"/>
              <w:right w:val="single" w:sz="4" w:space="0" w:color="auto"/>
            </w:tcBorders>
          </w:tcPr>
          <w:p w14:paraId="3AD633CA"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271" w:type="dxa"/>
            <w:tcBorders>
              <w:top w:val="single" w:sz="4" w:space="0" w:color="auto"/>
              <w:left w:val="single" w:sz="4" w:space="0" w:color="auto"/>
              <w:bottom w:val="single" w:sz="4" w:space="0" w:color="auto"/>
              <w:right w:val="single" w:sz="4" w:space="0" w:color="auto"/>
            </w:tcBorders>
          </w:tcPr>
          <w:p w14:paraId="468D9836"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275" w:type="dxa"/>
            <w:tcBorders>
              <w:top w:val="single" w:sz="4" w:space="0" w:color="auto"/>
              <w:left w:val="single" w:sz="4" w:space="0" w:color="auto"/>
              <w:bottom w:val="single" w:sz="4" w:space="0" w:color="auto"/>
              <w:right w:val="single" w:sz="4" w:space="0" w:color="auto"/>
            </w:tcBorders>
          </w:tcPr>
          <w:p w14:paraId="41152290" w14:textId="77777777" w:rsidR="00C82FB3" w:rsidRPr="00C82FB3" w:rsidRDefault="00C82FB3" w:rsidP="00C82FB3">
            <w:pPr>
              <w:autoSpaceDE w:val="0"/>
              <w:autoSpaceDN w:val="0"/>
              <w:adjustRightInd w:val="0"/>
              <w:spacing w:line="276" w:lineRule="auto"/>
              <w:jc w:val="center"/>
              <w:rPr>
                <w:rFonts w:eastAsia="Times New Roman" w:cs="Arial"/>
              </w:rPr>
            </w:pPr>
          </w:p>
        </w:tc>
      </w:tr>
      <w:tr w:rsidR="00C82FB3" w:rsidRPr="00C82FB3" w14:paraId="36558A14" w14:textId="77777777" w:rsidTr="00C82FB3">
        <w:trPr>
          <w:jc w:val="center"/>
        </w:trPr>
        <w:tc>
          <w:tcPr>
            <w:tcW w:w="565" w:type="dxa"/>
            <w:tcBorders>
              <w:top w:val="single" w:sz="4" w:space="0" w:color="auto"/>
              <w:left w:val="single" w:sz="4" w:space="0" w:color="auto"/>
              <w:bottom w:val="single" w:sz="4" w:space="0" w:color="auto"/>
              <w:right w:val="single" w:sz="4" w:space="0" w:color="auto"/>
            </w:tcBorders>
          </w:tcPr>
          <w:p w14:paraId="250A6CCC"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4780" w:type="dxa"/>
            <w:tcBorders>
              <w:top w:val="single" w:sz="4" w:space="0" w:color="auto"/>
              <w:left w:val="single" w:sz="4" w:space="0" w:color="auto"/>
              <w:bottom w:val="single" w:sz="4" w:space="0" w:color="auto"/>
              <w:right w:val="single" w:sz="4" w:space="0" w:color="auto"/>
            </w:tcBorders>
          </w:tcPr>
          <w:p w14:paraId="1BFCA03C"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171" w:type="dxa"/>
            <w:tcBorders>
              <w:top w:val="single" w:sz="4" w:space="0" w:color="auto"/>
              <w:left w:val="single" w:sz="4" w:space="0" w:color="auto"/>
              <w:bottom w:val="single" w:sz="4" w:space="0" w:color="auto"/>
              <w:right w:val="single" w:sz="4" w:space="0" w:color="auto"/>
            </w:tcBorders>
          </w:tcPr>
          <w:p w14:paraId="459BD445"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271" w:type="dxa"/>
            <w:tcBorders>
              <w:top w:val="single" w:sz="4" w:space="0" w:color="auto"/>
              <w:left w:val="single" w:sz="4" w:space="0" w:color="auto"/>
              <w:bottom w:val="single" w:sz="4" w:space="0" w:color="auto"/>
              <w:right w:val="single" w:sz="4" w:space="0" w:color="auto"/>
            </w:tcBorders>
          </w:tcPr>
          <w:p w14:paraId="062B36EF"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275" w:type="dxa"/>
            <w:tcBorders>
              <w:top w:val="single" w:sz="4" w:space="0" w:color="auto"/>
              <w:left w:val="single" w:sz="4" w:space="0" w:color="auto"/>
              <w:bottom w:val="single" w:sz="4" w:space="0" w:color="auto"/>
              <w:right w:val="single" w:sz="4" w:space="0" w:color="auto"/>
            </w:tcBorders>
          </w:tcPr>
          <w:p w14:paraId="42E71676" w14:textId="77777777" w:rsidR="00C82FB3" w:rsidRPr="00C82FB3" w:rsidRDefault="00C82FB3" w:rsidP="00C82FB3">
            <w:pPr>
              <w:autoSpaceDE w:val="0"/>
              <w:autoSpaceDN w:val="0"/>
              <w:adjustRightInd w:val="0"/>
              <w:spacing w:line="276" w:lineRule="auto"/>
              <w:jc w:val="center"/>
              <w:rPr>
                <w:rFonts w:eastAsia="Times New Roman" w:cs="Arial"/>
              </w:rPr>
            </w:pPr>
          </w:p>
        </w:tc>
      </w:tr>
    </w:tbl>
    <w:p w14:paraId="0A9EF99C" w14:textId="77777777" w:rsidR="00C82FB3" w:rsidRPr="00C82FB3" w:rsidRDefault="00C82FB3" w:rsidP="00C82FB3">
      <w:pPr>
        <w:autoSpaceDE w:val="0"/>
        <w:autoSpaceDN w:val="0"/>
        <w:adjustRightInd w:val="0"/>
        <w:spacing w:line="276" w:lineRule="auto"/>
        <w:jc w:val="both"/>
        <w:rPr>
          <w:rFonts w:eastAsia="Times New Roman" w:cs="Arial"/>
        </w:rPr>
      </w:pPr>
    </w:p>
    <w:p w14:paraId="0FDA8F12" w14:textId="77777777" w:rsidR="00C82FB3" w:rsidRPr="00C82FB3" w:rsidRDefault="00C82FB3" w:rsidP="00C82FB3">
      <w:pPr>
        <w:autoSpaceDE w:val="0"/>
        <w:autoSpaceDN w:val="0"/>
        <w:adjustRightInd w:val="0"/>
        <w:spacing w:after="0" w:line="276" w:lineRule="auto"/>
        <w:jc w:val="both"/>
        <w:rPr>
          <w:rFonts w:eastAsia="Times New Roman" w:cs="Arial"/>
        </w:rPr>
      </w:pPr>
      <w:r w:rsidRPr="00C82FB3">
        <w:rPr>
          <w:rFonts w:eastAsia="Times New Roman" w:cs="Arial"/>
        </w:rPr>
        <w:t xml:space="preserve">Dostarczenie dokumentacji zgodnie z Umową: tak/nie </w:t>
      </w:r>
    </w:p>
    <w:p w14:paraId="4EAF5E42" w14:textId="77777777" w:rsidR="00C82FB3" w:rsidRPr="00C82FB3" w:rsidRDefault="00C82FB3" w:rsidP="00C82FB3">
      <w:pPr>
        <w:autoSpaceDE w:val="0"/>
        <w:autoSpaceDN w:val="0"/>
        <w:adjustRightInd w:val="0"/>
        <w:spacing w:line="276" w:lineRule="auto"/>
        <w:jc w:val="both"/>
        <w:rPr>
          <w:rFonts w:eastAsia="Times New Roman" w:cs="Arial"/>
        </w:rPr>
      </w:pPr>
      <w:r w:rsidRPr="00C82FB3">
        <w:rPr>
          <w:rFonts w:eastAsia="Times New Roman" w:cs="Arial"/>
        </w:rPr>
        <w:t>Uwagi: wymienić* lub brak uwag* ……………………</w:t>
      </w:r>
    </w:p>
    <w:p w14:paraId="38BFF713" w14:textId="77777777" w:rsidR="00C82FB3" w:rsidRPr="00C82FB3" w:rsidRDefault="00C82FB3" w:rsidP="00C82FB3">
      <w:pPr>
        <w:autoSpaceDE w:val="0"/>
        <w:autoSpaceDN w:val="0"/>
        <w:adjustRightInd w:val="0"/>
        <w:spacing w:line="276" w:lineRule="auto"/>
        <w:jc w:val="both"/>
        <w:rPr>
          <w:rFonts w:eastAsia="Times New Roman" w:cs="Arial"/>
        </w:rPr>
      </w:pPr>
    </w:p>
    <w:p w14:paraId="3776595D" w14:textId="77777777" w:rsidR="00C82FB3" w:rsidRPr="00C82FB3" w:rsidRDefault="00C82FB3" w:rsidP="00C82FB3">
      <w:pPr>
        <w:autoSpaceDE w:val="0"/>
        <w:autoSpaceDN w:val="0"/>
        <w:adjustRightInd w:val="0"/>
        <w:spacing w:line="276" w:lineRule="auto"/>
        <w:jc w:val="both"/>
        <w:rPr>
          <w:rFonts w:eastAsia="Times New Roman" w:cs="Arial"/>
        </w:rPr>
      </w:pPr>
    </w:p>
    <w:tbl>
      <w:tblPr>
        <w:tblW w:w="9288" w:type="dxa"/>
        <w:tblLook w:val="00A0" w:firstRow="1" w:lastRow="0" w:firstColumn="1" w:lastColumn="0" w:noHBand="0" w:noVBand="0"/>
      </w:tblPr>
      <w:tblGrid>
        <w:gridCol w:w="4814"/>
        <w:gridCol w:w="4474"/>
      </w:tblGrid>
      <w:tr w:rsidR="00C82FB3" w:rsidRPr="00C82FB3" w14:paraId="4E3B7936" w14:textId="77777777" w:rsidTr="00C82FB3">
        <w:tc>
          <w:tcPr>
            <w:tcW w:w="4814" w:type="dxa"/>
          </w:tcPr>
          <w:bookmarkEnd w:id="42"/>
          <w:p w14:paraId="524F06DF" w14:textId="77777777" w:rsidR="00C82FB3" w:rsidRPr="00C82FB3" w:rsidRDefault="00C82FB3" w:rsidP="00C82FB3">
            <w:pPr>
              <w:keepLines/>
              <w:widowControl w:val="0"/>
              <w:spacing w:before="120" w:line="276" w:lineRule="auto"/>
              <w:jc w:val="center"/>
              <w:rPr>
                <w:rFonts w:cs="Calibri"/>
                <w:b/>
                <w:bCs/>
              </w:rPr>
            </w:pPr>
            <w:r w:rsidRPr="00C82FB3">
              <w:rPr>
                <w:rFonts w:cs="Calibri"/>
                <w:b/>
              </w:rPr>
              <w:t xml:space="preserve">Przedstawiciel </w:t>
            </w:r>
            <w:r w:rsidRPr="00C82FB3">
              <w:rPr>
                <w:rFonts w:cs="Calibri"/>
                <w:b/>
                <w:bCs/>
              </w:rPr>
              <w:t xml:space="preserve"> Zamawiającego</w:t>
            </w:r>
          </w:p>
          <w:p w14:paraId="3CC77ACB" w14:textId="77777777" w:rsidR="00C82FB3" w:rsidRPr="00C82FB3" w:rsidRDefault="00C82FB3" w:rsidP="00C82FB3">
            <w:pPr>
              <w:keepLines/>
              <w:widowControl w:val="0"/>
              <w:spacing w:before="120" w:line="276" w:lineRule="auto"/>
              <w:jc w:val="center"/>
              <w:rPr>
                <w:rFonts w:cs="Calibri"/>
              </w:rPr>
            </w:pPr>
          </w:p>
          <w:p w14:paraId="4BBE9929" w14:textId="77777777" w:rsidR="00C82FB3" w:rsidRPr="00C82FB3" w:rsidRDefault="00C82FB3" w:rsidP="00C82FB3">
            <w:pPr>
              <w:keepLines/>
              <w:widowControl w:val="0"/>
              <w:spacing w:before="120" w:line="276" w:lineRule="auto"/>
              <w:jc w:val="center"/>
              <w:rPr>
                <w:rFonts w:cs="Calibri"/>
              </w:rPr>
            </w:pPr>
            <w:r w:rsidRPr="00C82FB3">
              <w:rPr>
                <w:rFonts w:cs="Calibri"/>
              </w:rPr>
              <w:t>…………………………………………………</w:t>
            </w:r>
          </w:p>
          <w:p w14:paraId="6A068472" w14:textId="77777777" w:rsidR="00C82FB3" w:rsidRPr="00C82FB3" w:rsidRDefault="00C82FB3" w:rsidP="00C82FB3">
            <w:pPr>
              <w:keepLines/>
              <w:widowControl w:val="0"/>
              <w:spacing w:before="120" w:line="276" w:lineRule="auto"/>
              <w:jc w:val="center"/>
              <w:rPr>
                <w:rFonts w:cs="Calibri"/>
              </w:rPr>
            </w:pPr>
            <w:r w:rsidRPr="00C82FB3">
              <w:rPr>
                <w:rFonts w:cs="Calibri"/>
              </w:rPr>
              <w:t>(imię i nazwisko, podpis)</w:t>
            </w:r>
          </w:p>
        </w:tc>
        <w:tc>
          <w:tcPr>
            <w:tcW w:w="4474" w:type="dxa"/>
          </w:tcPr>
          <w:p w14:paraId="1713FF5B" w14:textId="77777777" w:rsidR="00C82FB3" w:rsidRPr="00C82FB3" w:rsidRDefault="00C82FB3" w:rsidP="00C82FB3">
            <w:pPr>
              <w:keepLines/>
              <w:widowControl w:val="0"/>
              <w:spacing w:before="120" w:line="276" w:lineRule="auto"/>
              <w:jc w:val="center"/>
              <w:rPr>
                <w:rFonts w:cs="Calibri"/>
                <w:b/>
                <w:bCs/>
              </w:rPr>
            </w:pPr>
            <w:r w:rsidRPr="00C82FB3">
              <w:rPr>
                <w:rFonts w:cs="Calibri"/>
                <w:b/>
                <w:bCs/>
              </w:rPr>
              <w:t>Przedstawiciel  Wykonawcy</w:t>
            </w:r>
          </w:p>
          <w:p w14:paraId="7537F5C9" w14:textId="77777777" w:rsidR="00C82FB3" w:rsidRPr="00C82FB3" w:rsidRDefault="00C82FB3" w:rsidP="00C82FB3">
            <w:pPr>
              <w:keepLines/>
              <w:widowControl w:val="0"/>
              <w:spacing w:before="120" w:line="276" w:lineRule="auto"/>
              <w:jc w:val="center"/>
              <w:rPr>
                <w:rFonts w:cs="Calibri"/>
              </w:rPr>
            </w:pPr>
          </w:p>
          <w:p w14:paraId="7EDD14E7" w14:textId="77777777" w:rsidR="00C82FB3" w:rsidRPr="00C82FB3" w:rsidRDefault="00C82FB3" w:rsidP="00C82FB3">
            <w:pPr>
              <w:keepLines/>
              <w:widowControl w:val="0"/>
              <w:spacing w:before="120" w:line="276" w:lineRule="auto"/>
              <w:jc w:val="center"/>
              <w:rPr>
                <w:rFonts w:cs="Calibri"/>
              </w:rPr>
            </w:pPr>
            <w:r w:rsidRPr="00C82FB3">
              <w:rPr>
                <w:rFonts w:cs="Calibri"/>
              </w:rPr>
              <w:t>……………………………………………</w:t>
            </w:r>
          </w:p>
          <w:p w14:paraId="0277EFE9" w14:textId="77777777" w:rsidR="00C82FB3" w:rsidRPr="00C82FB3" w:rsidRDefault="00C82FB3" w:rsidP="00C82FB3">
            <w:pPr>
              <w:keepLines/>
              <w:widowControl w:val="0"/>
              <w:spacing w:before="120" w:line="276" w:lineRule="auto"/>
              <w:jc w:val="center"/>
              <w:rPr>
                <w:rFonts w:cs="Calibri"/>
              </w:rPr>
            </w:pPr>
            <w:r w:rsidRPr="00C82FB3">
              <w:rPr>
                <w:rFonts w:cs="Calibri"/>
              </w:rPr>
              <w:t>(imię i nazwisko, podpis)</w:t>
            </w:r>
          </w:p>
        </w:tc>
      </w:tr>
    </w:tbl>
    <w:p w14:paraId="5AA5F5F8" w14:textId="77777777" w:rsidR="00C82FB3" w:rsidRPr="00C82FB3" w:rsidRDefault="00C82FB3" w:rsidP="00C82FB3">
      <w:pPr>
        <w:spacing w:after="160" w:line="256" w:lineRule="auto"/>
        <w:rPr>
          <w:rFonts w:eastAsia="Times New Roman" w:cs="Arial"/>
          <w:bCs/>
          <w:noProof/>
          <w:lang w:eastAsia="pl-PL"/>
        </w:rPr>
      </w:pPr>
      <w:r w:rsidRPr="00C82FB3">
        <w:rPr>
          <w:rFonts w:eastAsia="Times New Roman" w:cs="Arial"/>
          <w:bCs/>
          <w:noProof/>
          <w:lang w:eastAsia="pl-PL"/>
        </w:rPr>
        <w:br w:type="page"/>
      </w:r>
    </w:p>
    <w:p w14:paraId="2BDA0469" w14:textId="77777777" w:rsidR="00C82FB3" w:rsidRPr="00C82FB3" w:rsidRDefault="00C82FB3" w:rsidP="007F6843">
      <w:pPr>
        <w:keepNext/>
        <w:keepLines/>
        <w:tabs>
          <w:tab w:val="center" w:pos="4536"/>
          <w:tab w:val="left" w:pos="5220"/>
        </w:tabs>
        <w:spacing w:before="240" w:after="60" w:line="23" w:lineRule="atLeast"/>
        <w:contextualSpacing/>
        <w:jc w:val="right"/>
        <w:outlineLvl w:val="0"/>
        <w:rPr>
          <w:rFonts w:eastAsia="Times New Roman" w:cs="Calibri"/>
          <w:b/>
          <w:szCs w:val="32"/>
        </w:rPr>
      </w:pPr>
      <w:r w:rsidRPr="00C82FB3">
        <w:rPr>
          <w:rFonts w:eastAsia="Times New Roman" w:cs="Calibri"/>
          <w:b/>
          <w:szCs w:val="32"/>
        </w:rPr>
        <w:lastRenderedPageBreak/>
        <w:t>Załącznik nr 4 do Umowy nr CeZ/…/2024</w:t>
      </w:r>
    </w:p>
    <w:p w14:paraId="65E7F766" w14:textId="77777777" w:rsidR="00C82FB3" w:rsidRPr="00C82FB3" w:rsidRDefault="00C82FB3" w:rsidP="00C82FB3">
      <w:pPr>
        <w:spacing w:after="0" w:line="276" w:lineRule="auto"/>
        <w:jc w:val="both"/>
        <w:rPr>
          <w:rFonts w:eastAsia="Times New Roman" w:cs="Arial"/>
        </w:rPr>
      </w:pPr>
    </w:p>
    <w:p w14:paraId="0F0AFA4B" w14:textId="77777777" w:rsidR="00C82FB3" w:rsidRPr="00C82FB3" w:rsidRDefault="00C82FB3" w:rsidP="00C82FB3">
      <w:pPr>
        <w:spacing w:line="276" w:lineRule="auto"/>
        <w:jc w:val="center"/>
        <w:outlineLvl w:val="1"/>
        <w:rPr>
          <w:rFonts w:eastAsia="Times New Roman" w:cs="Arial"/>
          <w:b/>
          <w:bCs/>
        </w:rPr>
      </w:pPr>
      <w:r w:rsidRPr="00C82FB3">
        <w:rPr>
          <w:rFonts w:eastAsia="Times New Roman" w:cs="Arial"/>
          <w:b/>
          <w:bCs/>
        </w:rPr>
        <w:t>PROTOKÓŁ ODBIORU JAKOŚCIOWEGO</w:t>
      </w:r>
    </w:p>
    <w:p w14:paraId="3330DADA" w14:textId="77777777" w:rsidR="00C82FB3" w:rsidRPr="00C82FB3" w:rsidRDefault="00C82FB3" w:rsidP="00C82FB3">
      <w:pPr>
        <w:autoSpaceDE w:val="0"/>
        <w:autoSpaceDN w:val="0"/>
        <w:adjustRightInd w:val="0"/>
        <w:spacing w:line="276" w:lineRule="auto"/>
        <w:jc w:val="both"/>
        <w:rPr>
          <w:rFonts w:eastAsia="Times New Roman" w:cs="Arial"/>
          <w:bCs/>
        </w:rPr>
      </w:pPr>
      <w:r w:rsidRPr="00C82FB3">
        <w:rPr>
          <w:rFonts w:eastAsia="Times New Roman" w:cs="Arial"/>
          <w:bCs/>
        </w:rPr>
        <w:t>sporządzony w dniu ………… r.</w:t>
      </w:r>
      <w:r w:rsidRPr="00C82FB3">
        <w:rPr>
          <w:rFonts w:eastAsia="Times New Roman" w:cs="Arial"/>
          <w:bCs/>
          <w:vertAlign w:val="superscript"/>
        </w:rPr>
        <w:footnoteReference w:id="9"/>
      </w:r>
      <w:r w:rsidRPr="00C82FB3">
        <w:rPr>
          <w:rFonts w:eastAsia="Times New Roman" w:cs="Arial"/>
          <w:bCs/>
        </w:rPr>
        <w:t>, w Warszawie pomiędzy:</w:t>
      </w:r>
    </w:p>
    <w:p w14:paraId="74489B3C" w14:textId="77777777" w:rsidR="00C82FB3" w:rsidRPr="00C82FB3" w:rsidRDefault="00C82FB3" w:rsidP="00C82FB3">
      <w:pPr>
        <w:spacing w:after="0" w:line="360" w:lineRule="auto"/>
        <w:jc w:val="both"/>
        <w:rPr>
          <w:rFonts w:cs="Arial"/>
          <w:color w:val="000000"/>
        </w:rPr>
      </w:pPr>
      <w:r w:rsidRPr="00C82FB3">
        <w:rPr>
          <w:rFonts w:cs="Arial"/>
          <w:b/>
          <w:color w:val="000000"/>
        </w:rPr>
        <w:t xml:space="preserve">Ministerstwem Zdrowia </w:t>
      </w:r>
      <w:r w:rsidRPr="00C82FB3">
        <w:rPr>
          <w:rFonts w:cs="Arial"/>
          <w:color w:val="000000"/>
        </w:rPr>
        <w:t>z siedzibą</w:t>
      </w:r>
      <w:r w:rsidRPr="00C82FB3">
        <w:rPr>
          <w:rFonts w:cs="Arial"/>
          <w:b/>
          <w:color w:val="000000"/>
        </w:rPr>
        <w:t xml:space="preserve"> w Warszawie przy ulicy …………..</w:t>
      </w:r>
      <w:r w:rsidRPr="00C82FB3">
        <w:rPr>
          <w:rFonts w:cs="Arial"/>
          <w:color w:val="000000"/>
        </w:rPr>
        <w:t xml:space="preserve">, </w:t>
      </w:r>
    </w:p>
    <w:p w14:paraId="207835EC" w14:textId="77777777" w:rsidR="00C82FB3" w:rsidRPr="00C82FB3" w:rsidRDefault="00C82FB3" w:rsidP="00C82FB3">
      <w:pPr>
        <w:spacing w:after="0"/>
        <w:jc w:val="both"/>
        <w:rPr>
          <w:rFonts w:cs="Arial"/>
          <w:color w:val="000000"/>
        </w:rPr>
      </w:pPr>
      <w:r w:rsidRPr="00C82FB3">
        <w:rPr>
          <w:rFonts w:cs="Arial"/>
          <w:color w:val="000000"/>
        </w:rPr>
        <w:t>reprezentowane przez ………………………………………………………..</w:t>
      </w:r>
    </w:p>
    <w:p w14:paraId="3EB97294" w14:textId="77777777" w:rsidR="00C82FB3" w:rsidRPr="00C82FB3" w:rsidRDefault="00C82FB3" w:rsidP="00C82FB3">
      <w:pPr>
        <w:spacing w:after="0"/>
        <w:ind w:left="2268"/>
        <w:jc w:val="both"/>
        <w:rPr>
          <w:rFonts w:cs="Arial"/>
          <w:i/>
          <w:color w:val="000000"/>
          <w:sz w:val="20"/>
          <w:szCs w:val="20"/>
        </w:rPr>
      </w:pPr>
      <w:r w:rsidRPr="00C82FB3">
        <w:rPr>
          <w:rFonts w:cs="Arial"/>
          <w:i/>
          <w:color w:val="000000"/>
          <w:sz w:val="20"/>
          <w:szCs w:val="20"/>
        </w:rPr>
        <w:t>(imię i nazwisko przedstawiciela Zamawiającego)</w:t>
      </w:r>
    </w:p>
    <w:p w14:paraId="6B6D7B6B" w14:textId="77777777" w:rsidR="00C82FB3" w:rsidRPr="00C82FB3" w:rsidRDefault="00C82FB3" w:rsidP="00C82FB3">
      <w:pPr>
        <w:spacing w:after="0" w:line="276" w:lineRule="auto"/>
        <w:ind w:left="425" w:hanging="425"/>
        <w:jc w:val="both"/>
        <w:rPr>
          <w:rFonts w:cs="Arial"/>
          <w:b/>
          <w:bCs/>
        </w:rPr>
      </w:pPr>
      <w:r w:rsidRPr="00C82FB3">
        <w:rPr>
          <w:rFonts w:cs="Arial"/>
          <w:b/>
          <w:bCs/>
        </w:rPr>
        <w:t xml:space="preserve">a Wykonawcą: </w:t>
      </w:r>
      <w:r w:rsidRPr="00C82FB3">
        <w:rPr>
          <w:rFonts w:cs="Arial"/>
          <w:i/>
          <w:iCs/>
        </w:rPr>
        <w:t>(wypełnia Wykonawca)</w:t>
      </w:r>
    </w:p>
    <w:p w14:paraId="6224A809" w14:textId="77777777" w:rsidR="00C82FB3" w:rsidRPr="00C82FB3" w:rsidRDefault="00C82FB3" w:rsidP="00C82FB3">
      <w:pPr>
        <w:spacing w:after="0"/>
        <w:jc w:val="both"/>
        <w:rPr>
          <w:rFonts w:cs="Arial"/>
          <w:color w:val="000000"/>
        </w:rPr>
      </w:pPr>
      <w:r w:rsidRPr="00C82FB3">
        <w:rPr>
          <w:rFonts w:cs="Arial"/>
          <w:color w:val="000000"/>
        </w:rPr>
        <w:t>reprezentowane przez ………………………………………………………..</w:t>
      </w:r>
    </w:p>
    <w:p w14:paraId="334F5E53" w14:textId="77777777" w:rsidR="00C82FB3" w:rsidRPr="00C82FB3" w:rsidRDefault="00C82FB3" w:rsidP="00C82FB3">
      <w:pPr>
        <w:spacing w:after="0"/>
        <w:ind w:left="2268"/>
        <w:jc w:val="both"/>
        <w:rPr>
          <w:rFonts w:cs="Arial"/>
          <w:i/>
          <w:color w:val="000000"/>
          <w:sz w:val="20"/>
          <w:szCs w:val="20"/>
        </w:rPr>
      </w:pPr>
      <w:r w:rsidRPr="00C82FB3">
        <w:rPr>
          <w:rFonts w:cs="Arial"/>
          <w:i/>
          <w:color w:val="000000"/>
          <w:sz w:val="20"/>
          <w:szCs w:val="20"/>
        </w:rPr>
        <w:t>(imię i nazwisko przedstawiciela Wykonawcy)</w:t>
      </w:r>
    </w:p>
    <w:p w14:paraId="06E27610" w14:textId="77777777" w:rsidR="00C82FB3" w:rsidRPr="00C82FB3" w:rsidRDefault="00C82FB3" w:rsidP="00C82FB3">
      <w:pPr>
        <w:spacing w:after="0" w:line="276" w:lineRule="auto"/>
        <w:ind w:left="425" w:hanging="425"/>
        <w:jc w:val="both"/>
        <w:rPr>
          <w:rFonts w:cs="Arial"/>
        </w:rPr>
      </w:pPr>
    </w:p>
    <w:p w14:paraId="38D80A78" w14:textId="77777777" w:rsidR="00C82FB3" w:rsidRPr="00C82FB3" w:rsidRDefault="00C82FB3" w:rsidP="00C82FB3">
      <w:pPr>
        <w:spacing w:after="0" w:line="276" w:lineRule="auto"/>
        <w:ind w:left="425" w:hanging="425"/>
        <w:jc w:val="both"/>
        <w:rPr>
          <w:rFonts w:cs="Arial"/>
        </w:rPr>
      </w:pPr>
      <w:r w:rsidRPr="00C82FB3">
        <w:rPr>
          <w:rFonts w:cs="Arial"/>
        </w:rPr>
        <w:t>Termin zgłoszenia do odbioru jakościowego: ………………….</w:t>
      </w:r>
    </w:p>
    <w:p w14:paraId="53168272" w14:textId="77777777" w:rsidR="00C82FB3" w:rsidRPr="00C82FB3" w:rsidRDefault="00C82FB3" w:rsidP="00C82FB3">
      <w:pPr>
        <w:autoSpaceDE w:val="0"/>
        <w:autoSpaceDN w:val="0"/>
        <w:adjustRightInd w:val="0"/>
        <w:spacing w:after="0" w:line="276" w:lineRule="auto"/>
        <w:jc w:val="both"/>
        <w:rPr>
          <w:rFonts w:eastAsia="Times New Roman" w:cs="Arial"/>
        </w:rPr>
      </w:pPr>
    </w:p>
    <w:p w14:paraId="21973BFD" w14:textId="77777777" w:rsidR="00C82FB3" w:rsidRPr="00C82FB3" w:rsidRDefault="00C82FB3" w:rsidP="00C82FB3">
      <w:pPr>
        <w:autoSpaceDE w:val="0"/>
        <w:autoSpaceDN w:val="0"/>
        <w:adjustRightInd w:val="0"/>
        <w:spacing w:after="0" w:line="276" w:lineRule="auto"/>
        <w:jc w:val="both"/>
        <w:rPr>
          <w:rFonts w:eastAsia="Times New Roman" w:cs="Arial"/>
        </w:rPr>
      </w:pPr>
    </w:p>
    <w:p w14:paraId="41E513F4" w14:textId="77777777" w:rsidR="00C82FB3" w:rsidRPr="00C82FB3" w:rsidRDefault="00C82FB3" w:rsidP="00C82FB3">
      <w:pPr>
        <w:autoSpaceDE w:val="0"/>
        <w:autoSpaceDN w:val="0"/>
        <w:adjustRightInd w:val="0"/>
        <w:spacing w:after="0" w:line="276" w:lineRule="auto"/>
        <w:jc w:val="both"/>
        <w:rPr>
          <w:rFonts w:eastAsia="Times New Roman" w:cs="Arial"/>
        </w:rPr>
      </w:pPr>
      <w:r w:rsidRPr="00C82FB3">
        <w:rPr>
          <w:rFonts w:eastAsia="Times New Roman" w:cs="Arial"/>
        </w:rPr>
        <w:t>W ramach Umowy nr CeZ/…/202… z dnia ……. r. dostarczono: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4780"/>
        <w:gridCol w:w="1171"/>
        <w:gridCol w:w="1271"/>
        <w:gridCol w:w="1275"/>
      </w:tblGrid>
      <w:tr w:rsidR="00C82FB3" w:rsidRPr="00C82FB3" w14:paraId="17E07D84" w14:textId="77777777" w:rsidTr="00C82FB3">
        <w:trPr>
          <w:trHeight w:val="905"/>
          <w:jc w:val="center"/>
        </w:trPr>
        <w:tc>
          <w:tcPr>
            <w:tcW w:w="565" w:type="dxa"/>
            <w:tcBorders>
              <w:top w:val="single" w:sz="4" w:space="0" w:color="auto"/>
              <w:left w:val="single" w:sz="4" w:space="0" w:color="auto"/>
              <w:bottom w:val="single" w:sz="4" w:space="0" w:color="auto"/>
              <w:right w:val="single" w:sz="4" w:space="0" w:color="auto"/>
            </w:tcBorders>
            <w:vAlign w:val="center"/>
            <w:hideMark/>
          </w:tcPr>
          <w:p w14:paraId="0C3B5694"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Lp.</w:t>
            </w:r>
          </w:p>
        </w:tc>
        <w:tc>
          <w:tcPr>
            <w:tcW w:w="4780" w:type="dxa"/>
            <w:tcBorders>
              <w:top w:val="single" w:sz="4" w:space="0" w:color="auto"/>
              <w:left w:val="single" w:sz="4" w:space="0" w:color="auto"/>
              <w:bottom w:val="single" w:sz="4" w:space="0" w:color="auto"/>
              <w:right w:val="single" w:sz="4" w:space="0" w:color="auto"/>
            </w:tcBorders>
            <w:vAlign w:val="center"/>
            <w:hideMark/>
          </w:tcPr>
          <w:p w14:paraId="5B75248F"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Nazwa Sprzętu</w:t>
            </w:r>
          </w:p>
        </w:tc>
        <w:tc>
          <w:tcPr>
            <w:tcW w:w="1171" w:type="dxa"/>
            <w:tcBorders>
              <w:top w:val="single" w:sz="4" w:space="0" w:color="auto"/>
              <w:left w:val="single" w:sz="4" w:space="0" w:color="auto"/>
              <w:bottom w:val="single" w:sz="4" w:space="0" w:color="auto"/>
              <w:right w:val="single" w:sz="4" w:space="0" w:color="auto"/>
            </w:tcBorders>
            <w:vAlign w:val="center"/>
            <w:hideMark/>
          </w:tcPr>
          <w:p w14:paraId="38087604"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Numer seryjny</w:t>
            </w:r>
          </w:p>
        </w:tc>
        <w:tc>
          <w:tcPr>
            <w:tcW w:w="1271" w:type="dxa"/>
            <w:tcBorders>
              <w:top w:val="single" w:sz="4" w:space="0" w:color="auto"/>
              <w:left w:val="single" w:sz="4" w:space="0" w:color="auto"/>
              <w:bottom w:val="single" w:sz="4" w:space="0" w:color="auto"/>
              <w:right w:val="single" w:sz="4" w:space="0" w:color="auto"/>
            </w:tcBorders>
            <w:vAlign w:val="center"/>
            <w:hideMark/>
          </w:tcPr>
          <w:p w14:paraId="37A438CB"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liczba (szt.)</w:t>
            </w:r>
          </w:p>
        </w:tc>
        <w:tc>
          <w:tcPr>
            <w:tcW w:w="1275" w:type="dxa"/>
            <w:tcBorders>
              <w:top w:val="single" w:sz="4" w:space="0" w:color="auto"/>
              <w:left w:val="single" w:sz="4" w:space="0" w:color="auto"/>
              <w:bottom w:val="single" w:sz="4" w:space="0" w:color="auto"/>
              <w:right w:val="single" w:sz="4" w:space="0" w:color="auto"/>
            </w:tcBorders>
            <w:hideMark/>
          </w:tcPr>
          <w:p w14:paraId="32238635"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Miejsce (nazwa)</w:t>
            </w:r>
          </w:p>
        </w:tc>
      </w:tr>
      <w:tr w:rsidR="00C82FB3" w:rsidRPr="00C82FB3" w14:paraId="4A62A4B4" w14:textId="77777777" w:rsidTr="00C82FB3">
        <w:trPr>
          <w:jc w:val="center"/>
        </w:trPr>
        <w:tc>
          <w:tcPr>
            <w:tcW w:w="565" w:type="dxa"/>
            <w:tcBorders>
              <w:top w:val="single" w:sz="4" w:space="0" w:color="auto"/>
              <w:left w:val="single" w:sz="4" w:space="0" w:color="auto"/>
              <w:bottom w:val="single" w:sz="4" w:space="0" w:color="auto"/>
              <w:right w:val="single" w:sz="4" w:space="0" w:color="auto"/>
            </w:tcBorders>
            <w:hideMark/>
          </w:tcPr>
          <w:p w14:paraId="1A3BF7C3" w14:textId="77777777" w:rsidR="00C82FB3" w:rsidRPr="00C82FB3" w:rsidRDefault="00C82FB3" w:rsidP="00C82FB3">
            <w:pPr>
              <w:autoSpaceDE w:val="0"/>
              <w:autoSpaceDN w:val="0"/>
              <w:adjustRightInd w:val="0"/>
              <w:spacing w:line="276" w:lineRule="auto"/>
              <w:jc w:val="center"/>
              <w:rPr>
                <w:rFonts w:eastAsia="Times New Roman" w:cs="Arial"/>
              </w:rPr>
            </w:pPr>
            <w:r w:rsidRPr="00C82FB3">
              <w:rPr>
                <w:rFonts w:eastAsia="Times New Roman" w:cs="Arial"/>
              </w:rPr>
              <w:t>1.</w:t>
            </w:r>
          </w:p>
        </w:tc>
        <w:tc>
          <w:tcPr>
            <w:tcW w:w="4780" w:type="dxa"/>
            <w:tcBorders>
              <w:top w:val="single" w:sz="4" w:space="0" w:color="auto"/>
              <w:left w:val="single" w:sz="4" w:space="0" w:color="auto"/>
              <w:bottom w:val="single" w:sz="4" w:space="0" w:color="auto"/>
              <w:right w:val="single" w:sz="4" w:space="0" w:color="auto"/>
            </w:tcBorders>
          </w:tcPr>
          <w:p w14:paraId="099CC045"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171" w:type="dxa"/>
            <w:tcBorders>
              <w:top w:val="single" w:sz="4" w:space="0" w:color="auto"/>
              <w:left w:val="single" w:sz="4" w:space="0" w:color="auto"/>
              <w:bottom w:val="single" w:sz="4" w:space="0" w:color="auto"/>
              <w:right w:val="single" w:sz="4" w:space="0" w:color="auto"/>
            </w:tcBorders>
          </w:tcPr>
          <w:p w14:paraId="5D88D508"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271" w:type="dxa"/>
            <w:tcBorders>
              <w:top w:val="single" w:sz="4" w:space="0" w:color="auto"/>
              <w:left w:val="single" w:sz="4" w:space="0" w:color="auto"/>
              <w:bottom w:val="single" w:sz="4" w:space="0" w:color="auto"/>
              <w:right w:val="single" w:sz="4" w:space="0" w:color="auto"/>
            </w:tcBorders>
          </w:tcPr>
          <w:p w14:paraId="6561760F"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275" w:type="dxa"/>
            <w:tcBorders>
              <w:top w:val="single" w:sz="4" w:space="0" w:color="auto"/>
              <w:left w:val="single" w:sz="4" w:space="0" w:color="auto"/>
              <w:bottom w:val="single" w:sz="4" w:space="0" w:color="auto"/>
              <w:right w:val="single" w:sz="4" w:space="0" w:color="auto"/>
            </w:tcBorders>
          </w:tcPr>
          <w:p w14:paraId="66FB1BB4" w14:textId="77777777" w:rsidR="00C82FB3" w:rsidRPr="00C82FB3" w:rsidRDefault="00C82FB3" w:rsidP="00C82FB3">
            <w:pPr>
              <w:autoSpaceDE w:val="0"/>
              <w:autoSpaceDN w:val="0"/>
              <w:adjustRightInd w:val="0"/>
              <w:spacing w:line="276" w:lineRule="auto"/>
              <w:jc w:val="center"/>
              <w:rPr>
                <w:rFonts w:eastAsia="Times New Roman" w:cs="Arial"/>
              </w:rPr>
            </w:pPr>
          </w:p>
        </w:tc>
      </w:tr>
      <w:tr w:rsidR="00C82FB3" w:rsidRPr="00C82FB3" w14:paraId="2BDEFEFF" w14:textId="77777777" w:rsidTr="00C82FB3">
        <w:trPr>
          <w:jc w:val="center"/>
        </w:trPr>
        <w:tc>
          <w:tcPr>
            <w:tcW w:w="565" w:type="dxa"/>
            <w:tcBorders>
              <w:top w:val="single" w:sz="4" w:space="0" w:color="auto"/>
              <w:left w:val="single" w:sz="4" w:space="0" w:color="auto"/>
              <w:bottom w:val="single" w:sz="4" w:space="0" w:color="auto"/>
              <w:right w:val="single" w:sz="4" w:space="0" w:color="auto"/>
            </w:tcBorders>
          </w:tcPr>
          <w:p w14:paraId="45555ED6"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4780" w:type="dxa"/>
            <w:tcBorders>
              <w:top w:val="single" w:sz="4" w:space="0" w:color="auto"/>
              <w:left w:val="single" w:sz="4" w:space="0" w:color="auto"/>
              <w:bottom w:val="single" w:sz="4" w:space="0" w:color="auto"/>
              <w:right w:val="single" w:sz="4" w:space="0" w:color="auto"/>
            </w:tcBorders>
          </w:tcPr>
          <w:p w14:paraId="77242296"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171" w:type="dxa"/>
            <w:tcBorders>
              <w:top w:val="single" w:sz="4" w:space="0" w:color="auto"/>
              <w:left w:val="single" w:sz="4" w:space="0" w:color="auto"/>
              <w:bottom w:val="single" w:sz="4" w:space="0" w:color="auto"/>
              <w:right w:val="single" w:sz="4" w:space="0" w:color="auto"/>
            </w:tcBorders>
          </w:tcPr>
          <w:p w14:paraId="404FD572"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271" w:type="dxa"/>
            <w:tcBorders>
              <w:top w:val="single" w:sz="4" w:space="0" w:color="auto"/>
              <w:left w:val="single" w:sz="4" w:space="0" w:color="auto"/>
              <w:bottom w:val="single" w:sz="4" w:space="0" w:color="auto"/>
              <w:right w:val="single" w:sz="4" w:space="0" w:color="auto"/>
            </w:tcBorders>
          </w:tcPr>
          <w:p w14:paraId="51BC411E" w14:textId="77777777" w:rsidR="00C82FB3" w:rsidRPr="00C82FB3" w:rsidRDefault="00C82FB3" w:rsidP="00C82FB3">
            <w:pPr>
              <w:autoSpaceDE w:val="0"/>
              <w:autoSpaceDN w:val="0"/>
              <w:adjustRightInd w:val="0"/>
              <w:spacing w:line="276" w:lineRule="auto"/>
              <w:jc w:val="center"/>
              <w:rPr>
                <w:rFonts w:eastAsia="Times New Roman" w:cs="Arial"/>
              </w:rPr>
            </w:pPr>
          </w:p>
        </w:tc>
        <w:tc>
          <w:tcPr>
            <w:tcW w:w="1275" w:type="dxa"/>
            <w:tcBorders>
              <w:top w:val="single" w:sz="4" w:space="0" w:color="auto"/>
              <w:left w:val="single" w:sz="4" w:space="0" w:color="auto"/>
              <w:bottom w:val="single" w:sz="4" w:space="0" w:color="auto"/>
              <w:right w:val="single" w:sz="4" w:space="0" w:color="auto"/>
            </w:tcBorders>
          </w:tcPr>
          <w:p w14:paraId="3E1AF969" w14:textId="77777777" w:rsidR="00C82FB3" w:rsidRPr="00C82FB3" w:rsidRDefault="00C82FB3" w:rsidP="00C82FB3">
            <w:pPr>
              <w:autoSpaceDE w:val="0"/>
              <w:autoSpaceDN w:val="0"/>
              <w:adjustRightInd w:val="0"/>
              <w:spacing w:line="276" w:lineRule="auto"/>
              <w:jc w:val="center"/>
              <w:rPr>
                <w:rFonts w:eastAsia="Times New Roman" w:cs="Arial"/>
              </w:rPr>
            </w:pPr>
          </w:p>
        </w:tc>
      </w:tr>
    </w:tbl>
    <w:p w14:paraId="24E94BEA" w14:textId="77777777" w:rsidR="00C82FB3" w:rsidRPr="00C82FB3" w:rsidRDefault="00C82FB3" w:rsidP="00C82FB3">
      <w:pPr>
        <w:autoSpaceDE w:val="0"/>
        <w:autoSpaceDN w:val="0"/>
        <w:adjustRightInd w:val="0"/>
        <w:spacing w:before="240" w:line="276" w:lineRule="auto"/>
        <w:jc w:val="both"/>
        <w:rPr>
          <w:rFonts w:eastAsia="Times New Roman" w:cs="Arial"/>
        </w:rPr>
      </w:pPr>
      <w:r w:rsidRPr="00C82FB3">
        <w:rPr>
          <w:rFonts w:eastAsia="Times New Roman" w:cs="Arial"/>
        </w:rPr>
        <w:t>Gwarancja na okres : ………………………</w:t>
      </w:r>
    </w:p>
    <w:p w14:paraId="25120A3B" w14:textId="77777777" w:rsidR="00C82FB3" w:rsidRPr="00C82FB3" w:rsidRDefault="00C82FB3" w:rsidP="00C82FB3">
      <w:pPr>
        <w:autoSpaceDE w:val="0"/>
        <w:autoSpaceDN w:val="0"/>
        <w:adjustRightInd w:val="0"/>
        <w:spacing w:after="0" w:line="276" w:lineRule="auto"/>
        <w:jc w:val="both"/>
        <w:rPr>
          <w:rFonts w:eastAsia="Times New Roman" w:cs="Arial"/>
        </w:rPr>
      </w:pPr>
      <w:r w:rsidRPr="00C82FB3">
        <w:rPr>
          <w:rFonts w:eastAsia="Times New Roman" w:cs="Arial"/>
        </w:rPr>
        <w:t xml:space="preserve">Dostarczenie dokumentacji zgodnie z Umową: tak/nie </w:t>
      </w:r>
    </w:p>
    <w:p w14:paraId="401F3214" w14:textId="77777777" w:rsidR="00C82FB3" w:rsidRPr="00C82FB3" w:rsidRDefault="00C82FB3" w:rsidP="00C82FB3">
      <w:pPr>
        <w:autoSpaceDE w:val="0"/>
        <w:autoSpaceDN w:val="0"/>
        <w:adjustRightInd w:val="0"/>
        <w:spacing w:after="0" w:line="276" w:lineRule="auto"/>
        <w:jc w:val="both"/>
        <w:rPr>
          <w:rFonts w:eastAsia="Times New Roman" w:cs="Arial"/>
        </w:rPr>
      </w:pPr>
      <w:r w:rsidRPr="00C82FB3">
        <w:rPr>
          <w:rFonts w:eastAsia="Times New Roman" w:cs="Arial"/>
        </w:rPr>
        <w:t>Uwagi Wykonawcy</w:t>
      </w:r>
      <w:r w:rsidRPr="00C82FB3">
        <w:rPr>
          <w:rFonts w:eastAsia="Times New Roman" w:cs="Arial"/>
          <w:vertAlign w:val="superscript"/>
        </w:rPr>
        <w:footnoteReference w:id="10"/>
      </w:r>
      <w:r w:rsidRPr="00C82FB3">
        <w:rPr>
          <w:rFonts w:eastAsia="Times New Roman" w:cs="Arial"/>
        </w:rPr>
        <w:t>:</w:t>
      </w:r>
    </w:p>
    <w:p w14:paraId="07D10F66" w14:textId="77777777" w:rsidR="00C82FB3" w:rsidRPr="00C82FB3" w:rsidRDefault="00C82FB3" w:rsidP="00C82FB3">
      <w:pPr>
        <w:autoSpaceDE w:val="0"/>
        <w:autoSpaceDN w:val="0"/>
        <w:adjustRightInd w:val="0"/>
        <w:spacing w:line="276" w:lineRule="auto"/>
        <w:jc w:val="both"/>
        <w:rPr>
          <w:rFonts w:eastAsia="Times New Roman" w:cs="Arial"/>
        </w:rPr>
      </w:pPr>
      <w:r w:rsidRPr="00C82FB3">
        <w:rPr>
          <w:rFonts w:eastAsia="Times New Roman" w:cs="Arial"/>
        </w:rPr>
        <w:t>Uwagi: wymienić* lub brak uwag* …</w:t>
      </w:r>
    </w:p>
    <w:p w14:paraId="7A485F45" w14:textId="77777777" w:rsidR="00C82FB3" w:rsidRPr="00C82FB3" w:rsidRDefault="00C82FB3" w:rsidP="00C82FB3">
      <w:pPr>
        <w:autoSpaceDE w:val="0"/>
        <w:autoSpaceDN w:val="0"/>
        <w:adjustRightInd w:val="0"/>
        <w:spacing w:line="276" w:lineRule="auto"/>
        <w:jc w:val="both"/>
        <w:rPr>
          <w:rFonts w:eastAsia="Times New Roman" w:cs="Arial"/>
        </w:rPr>
      </w:pPr>
      <w:r w:rsidRPr="00C82FB3">
        <w:rPr>
          <w:rFonts w:eastAsia="Times New Roman" w:cs="Arial"/>
        </w:rPr>
        <w:t xml:space="preserve">…………………………………………. </w:t>
      </w:r>
    </w:p>
    <w:p w14:paraId="457BC224" w14:textId="77777777" w:rsidR="00C82FB3" w:rsidRPr="00C82FB3" w:rsidRDefault="00C82FB3" w:rsidP="00C82FB3">
      <w:pPr>
        <w:autoSpaceDE w:val="0"/>
        <w:autoSpaceDN w:val="0"/>
        <w:adjustRightInd w:val="0"/>
        <w:spacing w:line="276" w:lineRule="auto"/>
        <w:jc w:val="both"/>
        <w:rPr>
          <w:rFonts w:eastAsia="Times New Roman" w:cs="Arial"/>
        </w:rPr>
      </w:pPr>
      <w:r w:rsidRPr="00C82FB3">
        <w:rPr>
          <w:rFonts w:eastAsia="Times New Roman" w:cs="Arial"/>
        </w:rPr>
        <w:t>Wnioskuję/nie wnioskuję</w:t>
      </w:r>
      <w:r w:rsidRPr="00C82FB3">
        <w:rPr>
          <w:rFonts w:eastAsia="Times New Roman" w:cs="Arial"/>
          <w:vertAlign w:val="superscript"/>
        </w:rPr>
        <w:footnoteReference w:id="11"/>
      </w:r>
      <w:r w:rsidRPr="00C82FB3">
        <w:rPr>
          <w:rFonts w:eastAsia="Times New Roman" w:cs="Arial"/>
        </w:rPr>
        <w:t xml:space="preserve"> o rozliczenie finansowe.</w:t>
      </w:r>
    </w:p>
    <w:p w14:paraId="37D3C475" w14:textId="77777777" w:rsidR="00C82FB3" w:rsidRPr="00C82FB3" w:rsidRDefault="00C82FB3" w:rsidP="00C82FB3">
      <w:pPr>
        <w:autoSpaceDE w:val="0"/>
        <w:autoSpaceDN w:val="0"/>
        <w:adjustRightInd w:val="0"/>
        <w:spacing w:line="276" w:lineRule="auto"/>
        <w:jc w:val="both"/>
        <w:rPr>
          <w:rFonts w:eastAsia="Times New Roman" w:cs="Arial"/>
        </w:rPr>
      </w:pPr>
    </w:p>
    <w:tbl>
      <w:tblPr>
        <w:tblW w:w="9288" w:type="dxa"/>
        <w:tblLook w:val="00A0" w:firstRow="1" w:lastRow="0" w:firstColumn="1" w:lastColumn="0" w:noHBand="0" w:noVBand="0"/>
      </w:tblPr>
      <w:tblGrid>
        <w:gridCol w:w="4814"/>
        <w:gridCol w:w="4474"/>
      </w:tblGrid>
      <w:tr w:rsidR="00C82FB3" w:rsidRPr="00C82FB3" w14:paraId="1C239287" w14:textId="77777777" w:rsidTr="00C82FB3">
        <w:tc>
          <w:tcPr>
            <w:tcW w:w="4814" w:type="dxa"/>
          </w:tcPr>
          <w:p w14:paraId="52248D20" w14:textId="77777777" w:rsidR="00C82FB3" w:rsidRPr="00C82FB3" w:rsidRDefault="00C82FB3" w:rsidP="00C82FB3">
            <w:pPr>
              <w:keepLines/>
              <w:widowControl w:val="0"/>
              <w:spacing w:before="120" w:line="276" w:lineRule="auto"/>
              <w:jc w:val="center"/>
              <w:rPr>
                <w:rFonts w:cs="Calibri"/>
                <w:b/>
                <w:bCs/>
              </w:rPr>
            </w:pPr>
            <w:r w:rsidRPr="00C82FB3">
              <w:rPr>
                <w:rFonts w:cs="Calibri"/>
                <w:b/>
              </w:rPr>
              <w:t xml:space="preserve">Przedstawiciel </w:t>
            </w:r>
            <w:r w:rsidRPr="00C82FB3">
              <w:rPr>
                <w:rFonts w:cs="Calibri"/>
                <w:b/>
                <w:bCs/>
              </w:rPr>
              <w:t xml:space="preserve"> Zamawiającego</w:t>
            </w:r>
          </w:p>
          <w:p w14:paraId="5F46EF8C" w14:textId="77777777" w:rsidR="00C82FB3" w:rsidRPr="00C82FB3" w:rsidRDefault="00C82FB3" w:rsidP="00C82FB3">
            <w:pPr>
              <w:keepLines/>
              <w:widowControl w:val="0"/>
              <w:spacing w:before="120" w:line="276" w:lineRule="auto"/>
              <w:jc w:val="center"/>
              <w:rPr>
                <w:rFonts w:cs="Calibri"/>
                <w:b/>
                <w:bCs/>
              </w:rPr>
            </w:pPr>
          </w:p>
          <w:p w14:paraId="3F60AF6B" w14:textId="77777777" w:rsidR="00C82FB3" w:rsidRPr="00C82FB3" w:rsidRDefault="00C82FB3" w:rsidP="00C82FB3">
            <w:pPr>
              <w:keepLines/>
              <w:widowControl w:val="0"/>
              <w:spacing w:before="120" w:line="276" w:lineRule="auto"/>
              <w:jc w:val="center"/>
              <w:rPr>
                <w:rFonts w:cs="Calibri"/>
              </w:rPr>
            </w:pPr>
            <w:r w:rsidRPr="00C82FB3">
              <w:rPr>
                <w:rFonts w:cs="Calibri"/>
              </w:rPr>
              <w:t>…………………………………………………</w:t>
            </w:r>
          </w:p>
          <w:p w14:paraId="7B366260" w14:textId="77777777" w:rsidR="00C82FB3" w:rsidRPr="00C82FB3" w:rsidRDefault="00C82FB3" w:rsidP="00C82FB3">
            <w:pPr>
              <w:keepLines/>
              <w:widowControl w:val="0"/>
              <w:spacing w:before="120" w:line="276" w:lineRule="auto"/>
              <w:jc w:val="center"/>
              <w:rPr>
                <w:rFonts w:cs="Calibri"/>
              </w:rPr>
            </w:pPr>
            <w:r w:rsidRPr="00C82FB3">
              <w:rPr>
                <w:rFonts w:cs="Calibri"/>
              </w:rPr>
              <w:t>(imię i nazwisko, podpis)</w:t>
            </w:r>
          </w:p>
        </w:tc>
        <w:tc>
          <w:tcPr>
            <w:tcW w:w="4474" w:type="dxa"/>
          </w:tcPr>
          <w:p w14:paraId="7068FA27" w14:textId="77777777" w:rsidR="00C82FB3" w:rsidRPr="00C82FB3" w:rsidRDefault="00C82FB3" w:rsidP="00C82FB3">
            <w:pPr>
              <w:keepLines/>
              <w:widowControl w:val="0"/>
              <w:spacing w:before="120" w:line="276" w:lineRule="auto"/>
              <w:jc w:val="center"/>
              <w:rPr>
                <w:rFonts w:cs="Calibri"/>
                <w:b/>
                <w:bCs/>
              </w:rPr>
            </w:pPr>
            <w:r w:rsidRPr="00C82FB3">
              <w:rPr>
                <w:rFonts w:cs="Calibri"/>
                <w:b/>
                <w:bCs/>
              </w:rPr>
              <w:t>Przedstawiciel  Wykonawcy</w:t>
            </w:r>
          </w:p>
          <w:p w14:paraId="06519EFC" w14:textId="77777777" w:rsidR="00C82FB3" w:rsidRPr="00C82FB3" w:rsidRDefault="00C82FB3" w:rsidP="00C82FB3">
            <w:pPr>
              <w:keepLines/>
              <w:widowControl w:val="0"/>
              <w:spacing w:before="120" w:line="276" w:lineRule="auto"/>
              <w:jc w:val="center"/>
              <w:rPr>
                <w:rFonts w:cs="Calibri"/>
                <w:b/>
                <w:bCs/>
              </w:rPr>
            </w:pPr>
          </w:p>
          <w:p w14:paraId="044CE3EC" w14:textId="77777777" w:rsidR="00C82FB3" w:rsidRPr="00C82FB3" w:rsidRDefault="00C82FB3" w:rsidP="00C82FB3">
            <w:pPr>
              <w:keepLines/>
              <w:widowControl w:val="0"/>
              <w:spacing w:before="120" w:line="276" w:lineRule="auto"/>
              <w:jc w:val="center"/>
              <w:rPr>
                <w:rFonts w:cs="Calibri"/>
              </w:rPr>
            </w:pPr>
            <w:r w:rsidRPr="00C82FB3">
              <w:rPr>
                <w:rFonts w:cs="Calibri"/>
              </w:rPr>
              <w:t>……………………………………………</w:t>
            </w:r>
          </w:p>
          <w:p w14:paraId="14D074F5" w14:textId="77777777" w:rsidR="00C82FB3" w:rsidRPr="00C82FB3" w:rsidRDefault="00C82FB3" w:rsidP="00C82FB3">
            <w:pPr>
              <w:keepLines/>
              <w:widowControl w:val="0"/>
              <w:spacing w:before="120" w:line="276" w:lineRule="auto"/>
              <w:jc w:val="center"/>
              <w:rPr>
                <w:rFonts w:cs="Calibri"/>
              </w:rPr>
            </w:pPr>
            <w:r w:rsidRPr="00C82FB3">
              <w:rPr>
                <w:rFonts w:cs="Calibri"/>
              </w:rPr>
              <w:t>(imię i nazwisko, podpis)</w:t>
            </w:r>
          </w:p>
        </w:tc>
      </w:tr>
    </w:tbl>
    <w:p w14:paraId="1BB90F60" w14:textId="77777777" w:rsidR="00C82FB3" w:rsidRPr="00C82FB3" w:rsidRDefault="00C82FB3" w:rsidP="00C82FB3">
      <w:pPr>
        <w:spacing w:after="160" w:line="256" w:lineRule="auto"/>
        <w:rPr>
          <w:rFonts w:eastAsia="Times New Roman" w:cs="Arial"/>
        </w:rPr>
      </w:pPr>
      <w:r w:rsidRPr="00C82FB3">
        <w:rPr>
          <w:rFonts w:eastAsia="Times New Roman" w:cs="Arial"/>
        </w:rPr>
        <w:br w:type="page"/>
      </w:r>
    </w:p>
    <w:p w14:paraId="258F908C" w14:textId="77777777" w:rsidR="00C82FB3" w:rsidRPr="00C82FB3" w:rsidRDefault="00C82FB3" w:rsidP="007F6843">
      <w:pPr>
        <w:keepNext/>
        <w:keepLines/>
        <w:tabs>
          <w:tab w:val="center" w:pos="4536"/>
          <w:tab w:val="left" w:pos="5220"/>
        </w:tabs>
        <w:spacing w:before="240" w:after="60" w:line="23" w:lineRule="atLeast"/>
        <w:contextualSpacing/>
        <w:jc w:val="right"/>
        <w:outlineLvl w:val="0"/>
        <w:rPr>
          <w:rFonts w:eastAsia="Times New Roman" w:cs="Calibri"/>
          <w:b/>
          <w:szCs w:val="32"/>
        </w:rPr>
      </w:pPr>
      <w:r w:rsidRPr="00C82FB3">
        <w:rPr>
          <w:rFonts w:eastAsia="Times New Roman" w:cs="Calibri"/>
          <w:b/>
          <w:szCs w:val="32"/>
        </w:rPr>
        <w:lastRenderedPageBreak/>
        <w:t>Załącznik nr 5 do Umowy CeZ/…/2024</w:t>
      </w:r>
    </w:p>
    <w:p w14:paraId="0FA906F5" w14:textId="77777777" w:rsidR="00C82FB3" w:rsidRPr="00C82FB3" w:rsidRDefault="00C82FB3" w:rsidP="00C82FB3">
      <w:pPr>
        <w:tabs>
          <w:tab w:val="left" w:pos="1155"/>
        </w:tabs>
        <w:jc w:val="right"/>
        <w:rPr>
          <w:rFonts w:eastAsia="Times New Roman" w:cs="Arial"/>
        </w:rPr>
      </w:pPr>
    </w:p>
    <w:p w14:paraId="627C8C0A" w14:textId="77777777" w:rsidR="00C82FB3" w:rsidRPr="00C82FB3" w:rsidRDefault="00C82FB3" w:rsidP="00C82FB3">
      <w:pPr>
        <w:spacing w:line="276" w:lineRule="auto"/>
        <w:jc w:val="center"/>
        <w:outlineLvl w:val="1"/>
        <w:rPr>
          <w:rFonts w:eastAsia="Times New Roman" w:cs="Arial"/>
          <w:b/>
          <w:bCs/>
        </w:rPr>
      </w:pPr>
      <w:r w:rsidRPr="00C82FB3">
        <w:rPr>
          <w:rFonts w:eastAsia="Times New Roman" w:cs="Arial"/>
          <w:b/>
          <w:bCs/>
        </w:rPr>
        <w:t>PROTOKÓŁ GWARANCYJNY NR …</w:t>
      </w:r>
    </w:p>
    <w:p w14:paraId="5F154DD2" w14:textId="5E5D2CBF" w:rsidR="00C82FB3" w:rsidRPr="00C82FB3" w:rsidRDefault="00C82FB3" w:rsidP="00C82FB3">
      <w:pPr>
        <w:spacing w:line="360" w:lineRule="auto"/>
        <w:jc w:val="both"/>
        <w:rPr>
          <w:rFonts w:cs="Arial"/>
        </w:rPr>
      </w:pPr>
      <w:r w:rsidRPr="00C82FB3">
        <w:rPr>
          <w:rFonts w:cs="Arial"/>
        </w:rPr>
        <w:t>Sporządzony w dniu ... w związku ze zgłoszeniem reklamacji na podstawie Umowy nr </w:t>
      </w:r>
      <w:r w:rsidRPr="00C82FB3">
        <w:rPr>
          <w:rFonts w:eastAsia="Times New Roman" w:cs="Arial"/>
          <w:bCs/>
          <w:noProof/>
          <w:lang w:eastAsia="pl-PL"/>
        </w:rPr>
        <w:t>CeZ/</w:t>
      </w:r>
      <w:r w:rsidR="00EC0F2E">
        <w:rPr>
          <w:rFonts w:eastAsia="Times New Roman" w:cs="Arial"/>
          <w:bCs/>
          <w:noProof/>
          <w:lang w:eastAsia="pl-PL"/>
        </w:rPr>
        <w:t>….</w:t>
      </w:r>
      <w:r w:rsidRPr="00C82FB3">
        <w:rPr>
          <w:rFonts w:eastAsia="Times New Roman" w:cs="Arial"/>
          <w:bCs/>
          <w:noProof/>
          <w:lang w:eastAsia="pl-PL"/>
        </w:rPr>
        <w:t>/202</w:t>
      </w:r>
      <w:r w:rsidR="00EC0F2E">
        <w:rPr>
          <w:rFonts w:eastAsia="Times New Roman" w:cs="Arial"/>
          <w:bCs/>
          <w:noProof/>
          <w:lang w:eastAsia="pl-PL"/>
        </w:rPr>
        <w:t>…</w:t>
      </w:r>
      <w:r w:rsidRPr="00C82FB3">
        <w:rPr>
          <w:rFonts w:cs="Arial"/>
        </w:rPr>
        <w:t>z dnia …….. roku.</w:t>
      </w:r>
    </w:p>
    <w:p w14:paraId="4F576A99" w14:textId="77777777" w:rsidR="00C82FB3" w:rsidRPr="00C82FB3" w:rsidRDefault="00C82FB3" w:rsidP="00C82FB3">
      <w:pPr>
        <w:spacing w:line="360" w:lineRule="auto"/>
        <w:jc w:val="both"/>
        <w:rPr>
          <w:rFonts w:cs="Arial"/>
        </w:rPr>
      </w:pPr>
      <w:r w:rsidRPr="00C82FB3">
        <w:rPr>
          <w:rFonts w:cs="Arial"/>
        </w:rPr>
        <w:t>Imię i nazwisko przedstawiciela Zamawiającego ………………....</w:t>
      </w:r>
    </w:p>
    <w:p w14:paraId="67A14C57" w14:textId="77777777" w:rsidR="00C82FB3" w:rsidRPr="00C82FB3" w:rsidRDefault="00C82FB3" w:rsidP="00C82FB3">
      <w:pPr>
        <w:spacing w:after="0"/>
        <w:jc w:val="both"/>
        <w:rPr>
          <w:rFonts w:cs="Arial"/>
        </w:rPr>
      </w:pPr>
      <w:r w:rsidRPr="00C82FB3">
        <w:rPr>
          <w:rFonts w:cs="Arial"/>
        </w:rPr>
        <w:t xml:space="preserve">Dokładny adres: </w:t>
      </w:r>
    </w:p>
    <w:p w14:paraId="31FAA0DD" w14:textId="77777777" w:rsidR="00C82FB3" w:rsidRPr="00C82FB3" w:rsidRDefault="00C82FB3" w:rsidP="00C82FB3">
      <w:pPr>
        <w:spacing w:after="0"/>
        <w:jc w:val="both"/>
        <w:rPr>
          <w:rFonts w:cs="Arial"/>
          <w:i/>
        </w:rPr>
      </w:pPr>
    </w:p>
    <w:p w14:paraId="76FA1067" w14:textId="77777777" w:rsidR="00C82FB3" w:rsidRPr="00C82FB3" w:rsidRDefault="00C82FB3" w:rsidP="00C82FB3">
      <w:pPr>
        <w:spacing w:line="360" w:lineRule="auto"/>
        <w:jc w:val="both"/>
        <w:rPr>
          <w:rFonts w:cs="Arial"/>
        </w:rPr>
      </w:pPr>
      <w:r w:rsidRPr="00C82FB3">
        <w:rPr>
          <w:rFonts w:cs="Arial"/>
        </w:rPr>
        <w:t>Data nabycia ...</w:t>
      </w:r>
    </w:p>
    <w:p w14:paraId="7254429D" w14:textId="77777777" w:rsidR="00C82FB3" w:rsidRPr="00C82FB3" w:rsidRDefault="00C82FB3" w:rsidP="00C82FB3">
      <w:pPr>
        <w:spacing w:line="360" w:lineRule="auto"/>
        <w:jc w:val="both"/>
        <w:rPr>
          <w:rFonts w:cs="Arial"/>
        </w:rPr>
      </w:pPr>
      <w:r w:rsidRPr="00C82FB3">
        <w:rPr>
          <w:rFonts w:cs="Arial"/>
        </w:rPr>
        <w:t xml:space="preserve">Nazwa Sprzętu ... </w:t>
      </w:r>
    </w:p>
    <w:p w14:paraId="258C8356" w14:textId="77777777" w:rsidR="00C82FB3" w:rsidRPr="00C82FB3" w:rsidRDefault="00C82FB3" w:rsidP="00C82FB3">
      <w:pPr>
        <w:spacing w:line="360" w:lineRule="auto"/>
        <w:jc w:val="both"/>
        <w:rPr>
          <w:rFonts w:cs="Arial"/>
        </w:rPr>
      </w:pPr>
      <w:r w:rsidRPr="00C82FB3">
        <w:rPr>
          <w:rFonts w:cs="Arial"/>
        </w:rPr>
        <w:t>Nr seryjny ...</w:t>
      </w:r>
    </w:p>
    <w:p w14:paraId="1A974F4A" w14:textId="77777777" w:rsidR="00C82FB3" w:rsidRPr="00C82FB3" w:rsidRDefault="00C82FB3" w:rsidP="00C82FB3">
      <w:pPr>
        <w:spacing w:line="360" w:lineRule="auto"/>
        <w:jc w:val="both"/>
        <w:rPr>
          <w:rFonts w:cs="Arial"/>
        </w:rPr>
      </w:pPr>
      <w:r w:rsidRPr="00C82FB3">
        <w:rPr>
          <w:rFonts w:cs="Arial"/>
        </w:rPr>
        <w:t xml:space="preserve">Cena ... data produkcji ... </w:t>
      </w:r>
    </w:p>
    <w:p w14:paraId="39C98394" w14:textId="77777777" w:rsidR="00C82FB3" w:rsidRPr="00C82FB3" w:rsidRDefault="00C82FB3" w:rsidP="00C82FB3">
      <w:pPr>
        <w:spacing w:line="360" w:lineRule="auto"/>
        <w:jc w:val="both"/>
        <w:rPr>
          <w:rFonts w:cs="Arial"/>
        </w:rPr>
      </w:pPr>
      <w:r w:rsidRPr="00C82FB3">
        <w:rPr>
          <w:rFonts w:cs="Arial"/>
        </w:rPr>
        <w:t>Producent ...</w:t>
      </w:r>
    </w:p>
    <w:p w14:paraId="02C9995D" w14:textId="77777777" w:rsidR="00C82FB3" w:rsidRPr="00C82FB3" w:rsidRDefault="00C82FB3" w:rsidP="00C82FB3">
      <w:pPr>
        <w:spacing w:line="360" w:lineRule="auto"/>
        <w:jc w:val="both"/>
        <w:rPr>
          <w:rFonts w:cs="Arial"/>
        </w:rPr>
      </w:pPr>
      <w:r w:rsidRPr="00C82FB3">
        <w:rPr>
          <w:rFonts w:cs="Arial"/>
        </w:rPr>
        <w:t>Transport : Wykonawcy ...</w:t>
      </w:r>
    </w:p>
    <w:p w14:paraId="0B0D3B09" w14:textId="77777777" w:rsidR="00C82FB3" w:rsidRPr="00C82FB3" w:rsidRDefault="00C82FB3" w:rsidP="00C82FB3">
      <w:pPr>
        <w:spacing w:line="360" w:lineRule="auto"/>
        <w:jc w:val="both"/>
        <w:rPr>
          <w:rFonts w:cs="Arial"/>
        </w:rPr>
      </w:pPr>
      <w:r w:rsidRPr="00C82FB3">
        <w:rPr>
          <w:rFonts w:cs="Arial"/>
        </w:rPr>
        <w:t>Dokładny opis wad ...</w:t>
      </w:r>
    </w:p>
    <w:p w14:paraId="159E8F3B" w14:textId="77777777" w:rsidR="00C82FB3" w:rsidRPr="00C82FB3" w:rsidRDefault="00C82FB3" w:rsidP="00C82FB3">
      <w:pPr>
        <w:spacing w:line="360" w:lineRule="auto"/>
        <w:jc w:val="both"/>
        <w:rPr>
          <w:rFonts w:cs="Arial"/>
        </w:rPr>
      </w:pPr>
      <w:r w:rsidRPr="00C82FB3">
        <w:rPr>
          <w:rFonts w:cs="Arial"/>
        </w:rPr>
        <w:t>Żądanie Zamawiającego co do sposobu załatwienia reklamacji ...</w:t>
      </w:r>
    </w:p>
    <w:p w14:paraId="7EE9956D" w14:textId="77777777" w:rsidR="00C82FB3" w:rsidRPr="00C82FB3" w:rsidRDefault="00C82FB3" w:rsidP="00C82FB3">
      <w:pPr>
        <w:spacing w:before="120" w:line="360" w:lineRule="auto"/>
        <w:jc w:val="both"/>
        <w:rPr>
          <w:rFonts w:cs="Arial"/>
        </w:rPr>
      </w:pPr>
      <w:r w:rsidRPr="00C82FB3">
        <w:rPr>
          <w:rFonts w:cs="Arial"/>
        </w:rPr>
        <w:t>Data i podpis osoby składającej reklamację po stronie Zamawiającego: ...</w:t>
      </w:r>
    </w:p>
    <w:p w14:paraId="621660BB" w14:textId="77777777" w:rsidR="00C82FB3" w:rsidRPr="00C82FB3" w:rsidRDefault="00C82FB3" w:rsidP="00C82FB3">
      <w:pPr>
        <w:spacing w:before="120" w:line="360" w:lineRule="auto"/>
        <w:jc w:val="both"/>
        <w:rPr>
          <w:rFonts w:cs="Arial"/>
        </w:rPr>
      </w:pPr>
      <w:r w:rsidRPr="00C82FB3">
        <w:rPr>
          <w:rFonts w:cs="Arial"/>
        </w:rPr>
        <w:t>Data i podpis osoby przyjmującej reklamację po stronie Wykonawcy: ...</w:t>
      </w:r>
    </w:p>
    <w:p w14:paraId="0F89DE59" w14:textId="77777777" w:rsidR="00C82FB3" w:rsidRPr="00C82FB3" w:rsidRDefault="00C82FB3" w:rsidP="00C82FB3">
      <w:pPr>
        <w:spacing w:line="360" w:lineRule="auto"/>
        <w:jc w:val="both"/>
        <w:rPr>
          <w:rFonts w:cs="Arial"/>
        </w:rPr>
      </w:pPr>
      <w:r w:rsidRPr="00C82FB3">
        <w:rPr>
          <w:rFonts w:cs="Arial"/>
        </w:rPr>
        <w:t>Opinia pracownika / rzeczoznawcy Wykonawcy...</w:t>
      </w:r>
    </w:p>
    <w:p w14:paraId="3723ABD6" w14:textId="77777777" w:rsidR="00C82FB3" w:rsidRPr="00C82FB3" w:rsidRDefault="00C82FB3" w:rsidP="00C82FB3">
      <w:pPr>
        <w:spacing w:line="360" w:lineRule="auto"/>
        <w:jc w:val="both"/>
        <w:rPr>
          <w:rFonts w:cs="Arial"/>
        </w:rPr>
      </w:pPr>
      <w:r w:rsidRPr="00C82FB3">
        <w:rPr>
          <w:rFonts w:cs="Arial"/>
        </w:rPr>
        <w:t>Decyzja pracownika Wykonawcy ...</w:t>
      </w:r>
    </w:p>
    <w:tbl>
      <w:tblPr>
        <w:tblW w:w="0" w:type="auto"/>
        <w:jc w:val="center"/>
        <w:tblLook w:val="04A0" w:firstRow="1" w:lastRow="0" w:firstColumn="1" w:lastColumn="0" w:noHBand="0" w:noVBand="1"/>
      </w:tblPr>
      <w:tblGrid>
        <w:gridCol w:w="4824"/>
        <w:gridCol w:w="4814"/>
      </w:tblGrid>
      <w:tr w:rsidR="00C82FB3" w:rsidRPr="00C82FB3" w14:paraId="3809C7E6" w14:textId="77777777" w:rsidTr="00C82FB3">
        <w:trPr>
          <w:jc w:val="center"/>
        </w:trPr>
        <w:tc>
          <w:tcPr>
            <w:tcW w:w="4824" w:type="dxa"/>
            <w:hideMark/>
          </w:tcPr>
          <w:p w14:paraId="6E8410B9" w14:textId="77777777" w:rsidR="00C82FB3" w:rsidRPr="00C82FB3" w:rsidRDefault="00C82FB3" w:rsidP="00C82FB3">
            <w:pPr>
              <w:autoSpaceDE w:val="0"/>
              <w:autoSpaceDN w:val="0"/>
              <w:adjustRightInd w:val="0"/>
              <w:spacing w:line="276" w:lineRule="auto"/>
              <w:jc w:val="both"/>
              <w:rPr>
                <w:rFonts w:eastAsia="Times New Roman" w:cs="Arial"/>
                <w:b/>
              </w:rPr>
            </w:pPr>
            <w:r w:rsidRPr="00C82FB3">
              <w:rPr>
                <w:rFonts w:eastAsia="Times New Roman" w:cs="Arial"/>
                <w:b/>
              </w:rPr>
              <w:t>Przedstawiciel Zamawiającego</w:t>
            </w:r>
          </w:p>
        </w:tc>
        <w:tc>
          <w:tcPr>
            <w:tcW w:w="4814" w:type="dxa"/>
            <w:hideMark/>
          </w:tcPr>
          <w:p w14:paraId="5B827D32" w14:textId="77777777" w:rsidR="00C82FB3" w:rsidRPr="00C82FB3" w:rsidRDefault="00C82FB3" w:rsidP="00C82FB3">
            <w:pPr>
              <w:autoSpaceDE w:val="0"/>
              <w:autoSpaceDN w:val="0"/>
              <w:adjustRightInd w:val="0"/>
              <w:spacing w:line="276" w:lineRule="auto"/>
              <w:jc w:val="both"/>
              <w:rPr>
                <w:rFonts w:eastAsia="Times New Roman" w:cs="Arial"/>
                <w:b/>
              </w:rPr>
            </w:pPr>
            <w:r w:rsidRPr="00C82FB3">
              <w:rPr>
                <w:rFonts w:eastAsia="Times New Roman" w:cs="Arial"/>
                <w:b/>
              </w:rPr>
              <w:t>Przedstawiciel Wykonawcy</w:t>
            </w:r>
          </w:p>
        </w:tc>
      </w:tr>
      <w:tr w:rsidR="00C82FB3" w:rsidRPr="00C82FB3" w14:paraId="5C8E6A52" w14:textId="77777777" w:rsidTr="00C82FB3">
        <w:trPr>
          <w:jc w:val="center"/>
        </w:trPr>
        <w:tc>
          <w:tcPr>
            <w:tcW w:w="4824" w:type="dxa"/>
          </w:tcPr>
          <w:p w14:paraId="6A468923" w14:textId="77777777" w:rsidR="00C82FB3" w:rsidRPr="00C82FB3" w:rsidRDefault="00C82FB3" w:rsidP="00C82FB3">
            <w:pPr>
              <w:autoSpaceDE w:val="0"/>
              <w:autoSpaceDN w:val="0"/>
              <w:adjustRightInd w:val="0"/>
              <w:spacing w:line="276" w:lineRule="auto"/>
              <w:jc w:val="both"/>
              <w:rPr>
                <w:rFonts w:eastAsia="Times New Roman" w:cs="Arial"/>
              </w:rPr>
            </w:pPr>
          </w:p>
          <w:p w14:paraId="2F07E19A" w14:textId="77777777" w:rsidR="00C82FB3" w:rsidRPr="00C82FB3" w:rsidRDefault="00C82FB3" w:rsidP="00C82FB3">
            <w:pPr>
              <w:tabs>
                <w:tab w:val="left" w:pos="2887"/>
                <w:tab w:val="left" w:pos="3067"/>
              </w:tabs>
              <w:autoSpaceDE w:val="0"/>
              <w:autoSpaceDN w:val="0"/>
              <w:adjustRightInd w:val="0"/>
              <w:spacing w:line="276" w:lineRule="auto"/>
              <w:jc w:val="both"/>
              <w:rPr>
                <w:rFonts w:eastAsia="Times New Roman" w:cs="Arial"/>
              </w:rPr>
            </w:pPr>
            <w:r w:rsidRPr="00C82FB3">
              <w:rPr>
                <w:rFonts w:eastAsia="Times New Roman" w:cs="Arial"/>
              </w:rPr>
              <w:t>...................................................</w:t>
            </w:r>
          </w:p>
        </w:tc>
        <w:tc>
          <w:tcPr>
            <w:tcW w:w="4814" w:type="dxa"/>
          </w:tcPr>
          <w:p w14:paraId="5C669B46" w14:textId="77777777" w:rsidR="00C82FB3" w:rsidRPr="00C82FB3" w:rsidRDefault="00C82FB3" w:rsidP="00C82FB3">
            <w:pPr>
              <w:autoSpaceDE w:val="0"/>
              <w:autoSpaceDN w:val="0"/>
              <w:adjustRightInd w:val="0"/>
              <w:spacing w:line="276" w:lineRule="auto"/>
              <w:jc w:val="both"/>
              <w:rPr>
                <w:rFonts w:eastAsia="Times New Roman" w:cs="Arial"/>
              </w:rPr>
            </w:pPr>
          </w:p>
          <w:p w14:paraId="675FAD76" w14:textId="77777777" w:rsidR="00C82FB3" w:rsidRPr="00C82FB3" w:rsidRDefault="00C82FB3" w:rsidP="00C82FB3">
            <w:pPr>
              <w:tabs>
                <w:tab w:val="left" w:pos="2213"/>
                <w:tab w:val="left" w:pos="2393"/>
                <w:tab w:val="left" w:pos="2573"/>
              </w:tabs>
              <w:autoSpaceDE w:val="0"/>
              <w:autoSpaceDN w:val="0"/>
              <w:adjustRightInd w:val="0"/>
              <w:spacing w:line="276" w:lineRule="auto"/>
              <w:jc w:val="both"/>
              <w:rPr>
                <w:rFonts w:eastAsia="Times New Roman" w:cs="Arial"/>
              </w:rPr>
            </w:pPr>
            <w:r w:rsidRPr="00C82FB3">
              <w:rPr>
                <w:rFonts w:eastAsia="Times New Roman" w:cs="Arial"/>
              </w:rPr>
              <w:t>..............................................</w:t>
            </w:r>
          </w:p>
        </w:tc>
      </w:tr>
      <w:tr w:rsidR="00C82FB3" w:rsidRPr="00C82FB3" w14:paraId="60C19374" w14:textId="77777777" w:rsidTr="00C82FB3">
        <w:trPr>
          <w:jc w:val="center"/>
        </w:trPr>
        <w:tc>
          <w:tcPr>
            <w:tcW w:w="4824" w:type="dxa"/>
            <w:hideMark/>
          </w:tcPr>
          <w:p w14:paraId="5E91BF8D" w14:textId="77777777" w:rsidR="00C82FB3" w:rsidRPr="00C82FB3" w:rsidRDefault="00C82FB3" w:rsidP="00C82FB3">
            <w:pPr>
              <w:autoSpaceDE w:val="0"/>
              <w:autoSpaceDN w:val="0"/>
              <w:adjustRightInd w:val="0"/>
              <w:spacing w:line="276" w:lineRule="auto"/>
              <w:jc w:val="both"/>
              <w:rPr>
                <w:rFonts w:eastAsia="Times New Roman" w:cs="Arial"/>
                <w:i/>
              </w:rPr>
            </w:pPr>
            <w:r w:rsidRPr="00C82FB3">
              <w:rPr>
                <w:rFonts w:eastAsia="Times New Roman" w:cs="Arial"/>
                <w:i/>
              </w:rPr>
              <w:t>(data, czytelny podpis)</w:t>
            </w:r>
          </w:p>
        </w:tc>
        <w:tc>
          <w:tcPr>
            <w:tcW w:w="4814" w:type="dxa"/>
            <w:hideMark/>
          </w:tcPr>
          <w:p w14:paraId="186E766B" w14:textId="77777777" w:rsidR="00C82FB3" w:rsidRPr="00C82FB3" w:rsidRDefault="00C82FB3" w:rsidP="00C82FB3">
            <w:pPr>
              <w:autoSpaceDE w:val="0"/>
              <w:autoSpaceDN w:val="0"/>
              <w:adjustRightInd w:val="0"/>
              <w:spacing w:line="276" w:lineRule="auto"/>
              <w:jc w:val="both"/>
              <w:rPr>
                <w:rFonts w:eastAsia="Times New Roman" w:cs="Arial"/>
                <w:i/>
              </w:rPr>
            </w:pPr>
            <w:r w:rsidRPr="00C82FB3">
              <w:rPr>
                <w:rFonts w:eastAsia="Times New Roman" w:cs="Arial"/>
                <w:i/>
              </w:rPr>
              <w:t>(data, czytelny podpis)</w:t>
            </w:r>
          </w:p>
        </w:tc>
      </w:tr>
    </w:tbl>
    <w:p w14:paraId="7D42A5E6" w14:textId="77777777" w:rsidR="00C82FB3" w:rsidRPr="00C82FB3" w:rsidRDefault="00C82FB3" w:rsidP="00C82FB3">
      <w:pPr>
        <w:numPr>
          <w:ilvl w:val="0"/>
          <w:numId w:val="87"/>
        </w:numPr>
        <w:spacing w:after="0" w:line="360" w:lineRule="auto"/>
        <w:ind w:left="0" w:firstLine="0"/>
        <w:jc w:val="both"/>
        <w:rPr>
          <w:rFonts w:eastAsia="Times New Roman" w:cs="Arial"/>
          <w:lang w:bidi="he-IL"/>
        </w:rPr>
      </w:pPr>
      <w:r w:rsidRPr="00C82FB3">
        <w:rPr>
          <w:rFonts w:eastAsia="Times New Roman" w:cs="Arial"/>
          <w:color w:val="000000"/>
        </w:rPr>
        <w:t>* niepotrzebne skreślić</w:t>
      </w:r>
    </w:p>
    <w:p w14:paraId="00E363D1" w14:textId="77777777" w:rsidR="00C82FB3" w:rsidRPr="00C82FB3" w:rsidRDefault="00C82FB3" w:rsidP="00C82FB3">
      <w:pPr>
        <w:spacing w:after="160" w:line="256" w:lineRule="auto"/>
        <w:rPr>
          <w:rFonts w:cs="Arial"/>
        </w:rPr>
      </w:pPr>
      <w:r w:rsidRPr="00C82FB3">
        <w:rPr>
          <w:rFonts w:cs="Arial"/>
        </w:rPr>
        <w:br w:type="page"/>
      </w:r>
    </w:p>
    <w:p w14:paraId="2E78F4C3" w14:textId="77777777" w:rsidR="00C82FB3" w:rsidRPr="00C82FB3" w:rsidRDefault="00C82FB3" w:rsidP="007F6843">
      <w:pPr>
        <w:keepNext/>
        <w:keepLines/>
        <w:tabs>
          <w:tab w:val="center" w:pos="4536"/>
          <w:tab w:val="left" w:pos="5220"/>
        </w:tabs>
        <w:spacing w:before="240" w:after="60" w:line="23" w:lineRule="atLeast"/>
        <w:contextualSpacing/>
        <w:jc w:val="right"/>
        <w:outlineLvl w:val="0"/>
        <w:rPr>
          <w:rFonts w:eastAsia="Times New Roman" w:cs="Calibri"/>
          <w:b/>
          <w:szCs w:val="32"/>
        </w:rPr>
      </w:pPr>
      <w:r w:rsidRPr="00C82FB3">
        <w:rPr>
          <w:rFonts w:eastAsia="Times New Roman" w:cs="Calibri"/>
          <w:b/>
          <w:szCs w:val="32"/>
        </w:rPr>
        <w:lastRenderedPageBreak/>
        <w:t>Załącznik nr 6 do Umowy CeZ/……/2024</w:t>
      </w:r>
    </w:p>
    <w:p w14:paraId="71529A48" w14:textId="77777777" w:rsidR="00C82FB3" w:rsidRPr="00C82FB3" w:rsidRDefault="00C82FB3" w:rsidP="00C82FB3">
      <w:pPr>
        <w:spacing w:line="276" w:lineRule="auto"/>
        <w:jc w:val="center"/>
        <w:outlineLvl w:val="1"/>
        <w:rPr>
          <w:rFonts w:eastAsia="Times New Roman" w:cs="Arial"/>
          <w:b/>
          <w:bCs/>
        </w:rPr>
      </w:pPr>
      <w:r w:rsidRPr="00C82FB3">
        <w:rPr>
          <w:rFonts w:eastAsia="Times New Roman" w:cs="Arial"/>
          <w:b/>
          <w:bCs/>
        </w:rPr>
        <w:t xml:space="preserve">Pełnomocnictwo dla CeZ </w:t>
      </w:r>
    </w:p>
    <w:p w14:paraId="08F59F67" w14:textId="4FEEE606" w:rsidR="00205A50" w:rsidRDefault="00C82FB3" w:rsidP="00C82FB3">
      <w:pPr>
        <w:tabs>
          <w:tab w:val="left" w:pos="1155"/>
        </w:tabs>
        <w:jc w:val="center"/>
        <w:rPr>
          <w:rFonts w:eastAsia="Times New Roman" w:cs="Arial"/>
          <w:bCs/>
          <w:noProof/>
          <w:lang w:eastAsia="pl-PL"/>
        </w:rPr>
      </w:pPr>
      <w:r w:rsidRPr="00C82FB3">
        <w:rPr>
          <w:rFonts w:eastAsia="Times New Roman" w:cs="Arial"/>
          <w:bCs/>
          <w:noProof/>
          <w:lang w:eastAsia="pl-PL"/>
        </w:rPr>
        <w:t>(odrębny plik)</w:t>
      </w:r>
    </w:p>
    <w:p w14:paraId="1AFB5DE8" w14:textId="77777777" w:rsidR="00205A50" w:rsidRDefault="00205A50">
      <w:pPr>
        <w:spacing w:after="160" w:line="259" w:lineRule="auto"/>
        <w:rPr>
          <w:rFonts w:eastAsia="Times New Roman" w:cs="Arial"/>
          <w:bCs/>
          <w:noProof/>
          <w:lang w:eastAsia="pl-PL"/>
        </w:rPr>
      </w:pPr>
      <w:r>
        <w:rPr>
          <w:rFonts w:eastAsia="Times New Roman" w:cs="Arial"/>
          <w:bCs/>
          <w:noProof/>
          <w:lang w:eastAsia="pl-PL"/>
        </w:rPr>
        <w:br w:type="page"/>
      </w:r>
    </w:p>
    <w:p w14:paraId="384E4C12" w14:textId="77777777" w:rsidR="00205A50" w:rsidRPr="0054057C" w:rsidRDefault="00205A50" w:rsidP="00205A50">
      <w:pPr>
        <w:spacing w:after="0" w:line="276" w:lineRule="auto"/>
        <w:jc w:val="right"/>
        <w:rPr>
          <w:rFonts w:asciiTheme="minorHAnsi" w:hAnsiTheme="minorHAnsi" w:cstheme="minorHAnsi"/>
          <w:b/>
          <w:bCs/>
        </w:rPr>
      </w:pPr>
      <w:r w:rsidRPr="0054057C">
        <w:rPr>
          <w:rFonts w:asciiTheme="minorHAnsi" w:hAnsiTheme="minorHAnsi" w:cstheme="minorHAnsi"/>
          <w:b/>
          <w:bCs/>
        </w:rPr>
        <w:lastRenderedPageBreak/>
        <w:t>Załącznik nr 3 do SWZ</w:t>
      </w:r>
    </w:p>
    <w:p w14:paraId="2EC9309F" w14:textId="77777777" w:rsidR="00205A50" w:rsidRPr="0054057C" w:rsidRDefault="00205A50" w:rsidP="00205A50">
      <w:pPr>
        <w:spacing w:after="0" w:line="276" w:lineRule="auto"/>
        <w:jc w:val="both"/>
        <w:rPr>
          <w:rFonts w:asciiTheme="minorHAnsi" w:hAnsiTheme="minorHAnsi" w:cstheme="minorHAnsi"/>
        </w:rPr>
      </w:pPr>
    </w:p>
    <w:p w14:paraId="775B14AE" w14:textId="77777777" w:rsidR="00205A50" w:rsidRPr="0054057C" w:rsidRDefault="00205A50" w:rsidP="00205A50">
      <w:pPr>
        <w:autoSpaceDE w:val="0"/>
        <w:autoSpaceDN w:val="0"/>
        <w:adjustRightInd w:val="0"/>
        <w:spacing w:after="0" w:line="276" w:lineRule="auto"/>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 xml:space="preserve">….……………………………………..……………. </w:t>
      </w:r>
    </w:p>
    <w:p w14:paraId="7C355E01" w14:textId="77777777" w:rsidR="00205A50" w:rsidRPr="0054057C" w:rsidRDefault="00205A50" w:rsidP="00205A50">
      <w:pPr>
        <w:autoSpaceDE w:val="0"/>
        <w:autoSpaceDN w:val="0"/>
        <w:adjustRightInd w:val="0"/>
        <w:spacing w:after="0" w:line="276" w:lineRule="auto"/>
        <w:jc w:val="both"/>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w:t>
      </w:r>
      <w:r w:rsidRPr="0054057C">
        <w:rPr>
          <w:rFonts w:asciiTheme="minorHAnsi" w:eastAsia="Times New Roman" w:hAnsiTheme="minorHAnsi" w:cstheme="minorHAnsi"/>
          <w:i/>
          <w:lang w:eastAsia="pl-PL"/>
        </w:rPr>
        <w:t>Nazwa</w:t>
      </w:r>
      <w:r w:rsidRPr="0054057C">
        <w:rPr>
          <w:rFonts w:asciiTheme="minorHAnsi" w:eastAsia="Times New Roman" w:hAnsiTheme="minorHAnsi" w:cstheme="minorHAnsi"/>
          <w:lang w:eastAsia="pl-PL"/>
        </w:rPr>
        <w:t xml:space="preserve"> </w:t>
      </w:r>
      <w:r w:rsidRPr="0054057C">
        <w:rPr>
          <w:rFonts w:asciiTheme="minorHAnsi" w:eastAsia="Times New Roman" w:hAnsiTheme="minorHAnsi" w:cstheme="minorHAnsi"/>
          <w:i/>
          <w:lang w:eastAsia="pl-PL"/>
        </w:rPr>
        <w:t>Wykonawcy, REGON)</w:t>
      </w:r>
    </w:p>
    <w:p w14:paraId="266443E0" w14:textId="77777777" w:rsidR="00205A50" w:rsidRPr="0054057C" w:rsidRDefault="00205A50" w:rsidP="00205A50">
      <w:pPr>
        <w:spacing w:after="0" w:line="276" w:lineRule="auto"/>
        <w:ind w:firstLine="4502"/>
        <w:rPr>
          <w:rFonts w:asciiTheme="minorHAnsi" w:hAnsiTheme="minorHAnsi" w:cstheme="minorHAnsi"/>
          <w:b/>
          <w:lang w:eastAsia="pl-PL"/>
        </w:rPr>
      </w:pPr>
    </w:p>
    <w:p w14:paraId="6F8CB76C" w14:textId="42D03133" w:rsidR="00205A50" w:rsidRPr="0054057C" w:rsidRDefault="00485B7D" w:rsidP="00205A50">
      <w:pPr>
        <w:spacing w:after="0" w:line="276" w:lineRule="auto"/>
        <w:ind w:left="2124" w:firstLine="4502"/>
        <w:rPr>
          <w:rFonts w:asciiTheme="minorHAnsi" w:hAnsiTheme="minorHAnsi" w:cstheme="minorHAnsi"/>
          <w:b/>
          <w:lang w:eastAsia="pl-PL"/>
        </w:rPr>
      </w:pPr>
      <w:r>
        <w:rPr>
          <w:rFonts w:asciiTheme="minorHAnsi" w:hAnsiTheme="minorHAnsi" w:cstheme="minorHAnsi"/>
          <w:b/>
          <w:lang w:eastAsia="pl-PL"/>
        </w:rPr>
        <w:t>Ministerstwo Zdrowia</w:t>
      </w:r>
    </w:p>
    <w:p w14:paraId="04659C47" w14:textId="7EA25121" w:rsidR="00205A50" w:rsidRPr="0054057C" w:rsidRDefault="00205A50" w:rsidP="00205A50">
      <w:pPr>
        <w:spacing w:after="0" w:line="276" w:lineRule="auto"/>
        <w:ind w:left="2124" w:firstLine="4502"/>
        <w:rPr>
          <w:rFonts w:asciiTheme="minorHAnsi" w:hAnsiTheme="minorHAnsi" w:cstheme="minorHAnsi"/>
          <w:b/>
          <w:lang w:eastAsia="pl-PL"/>
        </w:rPr>
      </w:pPr>
      <w:r w:rsidRPr="0054057C">
        <w:rPr>
          <w:rFonts w:asciiTheme="minorHAnsi" w:hAnsiTheme="minorHAnsi" w:cstheme="minorHAnsi"/>
          <w:b/>
          <w:lang w:eastAsia="pl-PL"/>
        </w:rPr>
        <w:t xml:space="preserve">ul. </w:t>
      </w:r>
      <w:r w:rsidR="00485B7D">
        <w:rPr>
          <w:rFonts w:asciiTheme="minorHAnsi" w:hAnsiTheme="minorHAnsi" w:cstheme="minorHAnsi"/>
          <w:b/>
          <w:lang w:eastAsia="pl-PL"/>
        </w:rPr>
        <w:t>Miodowa 15</w:t>
      </w:r>
      <w:r w:rsidRPr="0054057C">
        <w:rPr>
          <w:rFonts w:asciiTheme="minorHAnsi" w:hAnsiTheme="minorHAnsi" w:cstheme="minorHAnsi"/>
          <w:b/>
          <w:lang w:eastAsia="pl-PL"/>
        </w:rPr>
        <w:t xml:space="preserve"> </w:t>
      </w:r>
    </w:p>
    <w:p w14:paraId="492914F4" w14:textId="2D602EA5" w:rsidR="00205A50" w:rsidRPr="0054057C" w:rsidRDefault="00205A50" w:rsidP="00205A50">
      <w:pPr>
        <w:spacing w:after="0" w:line="276" w:lineRule="auto"/>
        <w:ind w:left="2124" w:firstLine="4502"/>
        <w:rPr>
          <w:rFonts w:asciiTheme="minorHAnsi" w:hAnsiTheme="minorHAnsi" w:cstheme="minorHAnsi"/>
          <w:lang w:eastAsia="pl-PL"/>
        </w:rPr>
      </w:pPr>
      <w:r w:rsidRPr="0054057C">
        <w:rPr>
          <w:rFonts w:asciiTheme="minorHAnsi" w:hAnsiTheme="minorHAnsi" w:cstheme="minorHAnsi"/>
          <w:b/>
          <w:lang w:eastAsia="pl-PL"/>
        </w:rPr>
        <w:t>00-</w:t>
      </w:r>
      <w:r w:rsidR="00485B7D">
        <w:rPr>
          <w:rFonts w:asciiTheme="minorHAnsi" w:hAnsiTheme="minorHAnsi" w:cstheme="minorHAnsi"/>
          <w:b/>
          <w:lang w:eastAsia="pl-PL"/>
        </w:rPr>
        <w:t>952</w:t>
      </w:r>
      <w:r w:rsidR="00485B7D" w:rsidRPr="0054057C">
        <w:rPr>
          <w:rFonts w:asciiTheme="minorHAnsi" w:hAnsiTheme="minorHAnsi" w:cstheme="minorHAnsi"/>
          <w:b/>
          <w:lang w:eastAsia="pl-PL"/>
        </w:rPr>
        <w:t xml:space="preserve"> </w:t>
      </w:r>
      <w:r w:rsidRPr="0054057C">
        <w:rPr>
          <w:rFonts w:asciiTheme="minorHAnsi" w:hAnsiTheme="minorHAnsi" w:cstheme="minorHAnsi"/>
          <w:b/>
          <w:lang w:eastAsia="pl-PL"/>
        </w:rPr>
        <w:t>Warszawa</w:t>
      </w:r>
    </w:p>
    <w:p w14:paraId="4815A138" w14:textId="77777777" w:rsidR="00205A50" w:rsidRPr="00E016DA" w:rsidRDefault="00205A50" w:rsidP="00205A50">
      <w:pPr>
        <w:spacing w:before="240" w:line="276" w:lineRule="auto"/>
        <w:jc w:val="center"/>
        <w:rPr>
          <w:rFonts w:asciiTheme="minorHAnsi" w:hAnsiTheme="minorHAnsi" w:cstheme="minorHAnsi"/>
          <w:b/>
          <w:bCs/>
        </w:rPr>
      </w:pPr>
      <w:r w:rsidRPr="00E016DA">
        <w:rPr>
          <w:rFonts w:asciiTheme="minorHAnsi" w:hAnsiTheme="minorHAnsi" w:cstheme="minorHAnsi"/>
          <w:b/>
          <w:bCs/>
        </w:rPr>
        <w:t>FORMULARZ OFERTOWY</w:t>
      </w:r>
    </w:p>
    <w:p w14:paraId="00D6AD40" w14:textId="77777777" w:rsidR="00205A50" w:rsidRPr="003A56D1" w:rsidRDefault="00205A50" w:rsidP="00205A50">
      <w:pPr>
        <w:spacing w:line="276" w:lineRule="auto"/>
        <w:rPr>
          <w:rFonts w:asciiTheme="minorHAnsi" w:hAnsiTheme="minorHAnsi" w:cstheme="minorHAnsi"/>
          <w:b/>
          <w:iCs/>
        </w:rPr>
      </w:pPr>
      <w:r w:rsidRPr="00E016DA">
        <w:rPr>
          <w:rFonts w:asciiTheme="minorHAnsi" w:hAnsiTheme="minorHAnsi" w:cstheme="minorHAnsi"/>
          <w:bCs/>
        </w:rPr>
        <w:t xml:space="preserve">Nawiązując do ogłoszenia o zamówieniu publicznym w postępowaniu prowadzonym w trybie przetargu </w:t>
      </w:r>
      <w:r w:rsidRPr="003703E4">
        <w:rPr>
          <w:rFonts w:asciiTheme="minorHAnsi" w:hAnsiTheme="minorHAnsi" w:cstheme="minorHAnsi"/>
          <w:bCs/>
        </w:rPr>
        <w:t xml:space="preserve">nieograniczonego </w:t>
      </w:r>
      <w:r w:rsidRPr="003703E4">
        <w:rPr>
          <w:rFonts w:asciiTheme="minorHAnsi" w:hAnsiTheme="minorHAnsi" w:cstheme="minorHAnsi"/>
        </w:rPr>
        <w:t xml:space="preserve">pn. </w:t>
      </w:r>
      <w:bookmarkStart w:id="44" w:name="_Hlk178320066"/>
      <w:r w:rsidRPr="003A56D1">
        <w:rPr>
          <w:rFonts w:asciiTheme="minorHAnsi" w:hAnsiTheme="minorHAnsi" w:cstheme="minorHAnsi"/>
          <w:b/>
          <w:iCs/>
        </w:rPr>
        <w:t>Dostawa przełączników sieciowych (switche) oraz podzespołów (zasilaczy) do przełączników sieciowych (switchy) dla Ministerstwa Zdrowia</w:t>
      </w:r>
      <w:r>
        <w:rPr>
          <w:rFonts w:asciiTheme="minorHAnsi" w:hAnsiTheme="minorHAnsi" w:cstheme="minorHAnsi"/>
          <w:b/>
          <w:i/>
        </w:rPr>
        <w:t xml:space="preserve">, </w:t>
      </w:r>
      <w:r>
        <w:rPr>
          <w:rFonts w:asciiTheme="minorHAnsi" w:hAnsiTheme="minorHAnsi" w:cstheme="minorHAnsi"/>
          <w:b/>
          <w:iCs/>
        </w:rPr>
        <w:t>znak sprawy ZPRZ.270.48.2024</w:t>
      </w:r>
      <w:bookmarkEnd w:id="44"/>
    </w:p>
    <w:p w14:paraId="46C123CD" w14:textId="77777777" w:rsidR="00205A50" w:rsidRPr="00E016DA" w:rsidRDefault="00205A50" w:rsidP="00205A50">
      <w:pPr>
        <w:pStyle w:val="Opis"/>
        <w:spacing w:before="0" w:after="0" w:line="360" w:lineRule="auto"/>
        <w:ind w:left="0"/>
        <w:jc w:val="center"/>
        <w:rPr>
          <w:rFonts w:asciiTheme="minorHAnsi" w:hAnsiTheme="minorHAnsi" w:cstheme="minorHAnsi"/>
          <w:b/>
          <w:sz w:val="22"/>
          <w:szCs w:val="22"/>
        </w:rPr>
      </w:pPr>
      <w:r w:rsidRPr="00E016DA">
        <w:rPr>
          <w:rFonts w:asciiTheme="minorHAnsi" w:hAnsiTheme="minorHAnsi" w:cstheme="minorHAnsi"/>
          <w:bCs/>
          <w:sz w:val="22"/>
          <w:szCs w:val="22"/>
        </w:rPr>
        <w:t>my niżej podpisani:</w:t>
      </w:r>
      <w:r w:rsidRPr="00E016DA">
        <w:rPr>
          <w:rFonts w:asciiTheme="minorHAnsi" w:hAnsiTheme="minorHAnsi" w:cstheme="minorHAnsi"/>
          <w:sz w:val="22"/>
          <w:szCs w:val="22"/>
        </w:rPr>
        <w:t xml:space="preserve"> </w:t>
      </w:r>
    </w:p>
    <w:p w14:paraId="7A87481C" w14:textId="77777777" w:rsidR="00205A50" w:rsidRPr="00E016DA" w:rsidRDefault="00205A50" w:rsidP="00205A50">
      <w:pPr>
        <w:pStyle w:val="Tekstpodstawowy"/>
        <w:tabs>
          <w:tab w:val="left" w:leader="dot" w:pos="9072"/>
        </w:tabs>
        <w:spacing w:line="276" w:lineRule="auto"/>
        <w:rPr>
          <w:rFonts w:asciiTheme="minorHAnsi" w:hAnsiTheme="minorHAnsi" w:cstheme="minorHAnsi"/>
          <w:szCs w:val="22"/>
        </w:rPr>
      </w:pPr>
      <w:r w:rsidRPr="00E016DA">
        <w:rPr>
          <w:rFonts w:asciiTheme="minorHAnsi" w:hAnsiTheme="minorHAnsi" w:cstheme="minorHAnsi"/>
          <w:szCs w:val="22"/>
        </w:rPr>
        <w:t>……………………………………………………………………………………………………………………………....</w:t>
      </w:r>
    </w:p>
    <w:p w14:paraId="32E66145" w14:textId="77777777" w:rsidR="00205A50" w:rsidRPr="00E016DA" w:rsidRDefault="00205A50" w:rsidP="00205A50">
      <w:pPr>
        <w:pStyle w:val="Tekstpodstawowy"/>
        <w:tabs>
          <w:tab w:val="left" w:leader="dot" w:pos="9072"/>
        </w:tabs>
        <w:spacing w:line="276" w:lineRule="auto"/>
        <w:rPr>
          <w:rFonts w:asciiTheme="minorHAnsi" w:hAnsiTheme="minorHAnsi" w:cstheme="minorHAnsi"/>
          <w:szCs w:val="22"/>
        </w:rPr>
      </w:pPr>
      <w:r w:rsidRPr="00E016DA">
        <w:rPr>
          <w:rFonts w:asciiTheme="minorHAnsi" w:hAnsiTheme="minorHAnsi" w:cstheme="minorHAnsi"/>
          <w:szCs w:val="22"/>
        </w:rPr>
        <w:t>……………………………………………………………………………………………………………………………....</w:t>
      </w:r>
    </w:p>
    <w:p w14:paraId="4B2E5AB9" w14:textId="77777777" w:rsidR="00205A50" w:rsidRPr="00E016DA" w:rsidRDefault="00205A50" w:rsidP="00205A50">
      <w:pPr>
        <w:pStyle w:val="Zwykytekst"/>
        <w:tabs>
          <w:tab w:val="left" w:leader="dot" w:pos="9072"/>
        </w:tabs>
        <w:spacing w:line="276" w:lineRule="auto"/>
        <w:jc w:val="both"/>
        <w:rPr>
          <w:rFonts w:asciiTheme="minorHAnsi" w:hAnsiTheme="minorHAnsi" w:cstheme="minorHAnsi"/>
          <w:sz w:val="22"/>
          <w:szCs w:val="22"/>
        </w:rPr>
      </w:pPr>
      <w:r w:rsidRPr="00E016DA">
        <w:rPr>
          <w:rFonts w:asciiTheme="minorHAnsi" w:hAnsiTheme="minorHAnsi" w:cstheme="minorHAnsi"/>
          <w:sz w:val="22"/>
          <w:szCs w:val="22"/>
        </w:rPr>
        <w:t>działając w imieniu i na rzecz:</w:t>
      </w:r>
    </w:p>
    <w:p w14:paraId="4C5B500F" w14:textId="77777777" w:rsidR="00205A50" w:rsidRPr="00E016DA" w:rsidRDefault="00205A50" w:rsidP="00205A50">
      <w:pPr>
        <w:pStyle w:val="Tekstpodstawowy"/>
        <w:tabs>
          <w:tab w:val="left" w:leader="dot" w:pos="9072"/>
        </w:tabs>
        <w:spacing w:line="276" w:lineRule="auto"/>
        <w:rPr>
          <w:rFonts w:asciiTheme="minorHAnsi" w:hAnsiTheme="minorHAnsi" w:cstheme="minorHAnsi"/>
          <w:szCs w:val="22"/>
        </w:rPr>
      </w:pPr>
      <w:r w:rsidRPr="00E016DA">
        <w:rPr>
          <w:rFonts w:asciiTheme="minorHAnsi" w:hAnsiTheme="minorHAnsi" w:cstheme="minorHAnsi"/>
          <w:szCs w:val="22"/>
        </w:rPr>
        <w:t>……………………………………………………………………………………………………………………………....…………………………………</w:t>
      </w:r>
    </w:p>
    <w:p w14:paraId="661B3C05" w14:textId="77777777" w:rsidR="00205A50" w:rsidRPr="00E016DA" w:rsidRDefault="00205A50" w:rsidP="00205A50">
      <w:pPr>
        <w:pStyle w:val="Zwykytekst"/>
        <w:tabs>
          <w:tab w:val="left" w:leader="dot" w:pos="9072"/>
        </w:tabs>
        <w:spacing w:line="276" w:lineRule="auto"/>
        <w:jc w:val="center"/>
        <w:rPr>
          <w:rFonts w:asciiTheme="minorHAnsi" w:hAnsiTheme="minorHAnsi" w:cstheme="minorHAnsi"/>
          <w:i/>
          <w:sz w:val="22"/>
          <w:szCs w:val="22"/>
        </w:rPr>
      </w:pPr>
      <w:r w:rsidRPr="00E016DA">
        <w:rPr>
          <w:rFonts w:asciiTheme="minorHAnsi" w:hAnsiTheme="minorHAnsi" w:cstheme="minorHAnsi"/>
          <w:i/>
          <w:sz w:val="22"/>
          <w:szCs w:val="22"/>
        </w:rPr>
        <w:t>(nazwa (firma) dokładny adres Wykonawcy/Wykonawców); w przypadku składania oferty przez podmioty występujące wspólnie podać nazwy (firmy) i dokładne adresy wszystkich podmiotów składających wspólną ofertę)</w:t>
      </w:r>
    </w:p>
    <w:p w14:paraId="3DDA6D39" w14:textId="77777777" w:rsidR="00205A50" w:rsidRPr="000D68AD" w:rsidRDefault="00205A50" w:rsidP="00205A50">
      <w:pPr>
        <w:numPr>
          <w:ilvl w:val="0"/>
          <w:numId w:val="110"/>
        </w:numPr>
        <w:spacing w:line="276" w:lineRule="auto"/>
        <w:ind w:left="357" w:hanging="357"/>
        <w:jc w:val="both"/>
        <w:rPr>
          <w:rFonts w:asciiTheme="minorHAnsi" w:hAnsiTheme="minorHAnsi" w:cstheme="minorHAnsi"/>
        </w:rPr>
      </w:pPr>
      <w:r w:rsidRPr="001C6075">
        <w:rPr>
          <w:rFonts w:asciiTheme="minorHAnsi" w:hAnsiTheme="minorHAnsi" w:cstheme="minorHAnsi"/>
          <w:b/>
        </w:rPr>
        <w:t>Składamy ofertę</w:t>
      </w:r>
      <w:r w:rsidRPr="000D68AD">
        <w:rPr>
          <w:rFonts w:asciiTheme="minorHAnsi" w:hAnsiTheme="minorHAnsi" w:cstheme="minorHAnsi"/>
        </w:rPr>
        <w:t xml:space="preserve"> na wykonanie przedmiotu zamówienia zgodnie ze Specyfikacją Warunków Zamówienia, zwaną dalej „SWZ”.</w:t>
      </w:r>
    </w:p>
    <w:p w14:paraId="7F9D02A3" w14:textId="77777777" w:rsidR="00205A50" w:rsidRPr="000D68AD" w:rsidRDefault="00205A50" w:rsidP="00205A50">
      <w:pPr>
        <w:numPr>
          <w:ilvl w:val="0"/>
          <w:numId w:val="110"/>
        </w:numPr>
        <w:spacing w:line="276" w:lineRule="auto"/>
        <w:ind w:left="357" w:hanging="357"/>
        <w:jc w:val="both"/>
        <w:rPr>
          <w:rFonts w:asciiTheme="minorHAnsi" w:hAnsiTheme="minorHAnsi" w:cstheme="minorHAnsi"/>
        </w:rPr>
      </w:pPr>
      <w:r w:rsidRPr="001C6075">
        <w:rPr>
          <w:rFonts w:asciiTheme="minorHAnsi" w:hAnsiTheme="minorHAnsi" w:cstheme="minorHAnsi"/>
          <w:b/>
        </w:rPr>
        <w:t>Oświadczamy</w:t>
      </w:r>
      <w:r w:rsidRPr="000D68AD">
        <w:rPr>
          <w:rFonts w:asciiTheme="minorHAnsi" w:hAnsiTheme="minorHAnsi" w:cstheme="minorHAnsi"/>
        </w:rPr>
        <w:t xml:space="preserve">, że naszym pełnomocnikiem dla potrzeb niniejszego zamówienia jest: </w:t>
      </w:r>
    </w:p>
    <w:p w14:paraId="457B2CBD" w14:textId="77777777" w:rsidR="00205A50" w:rsidRPr="000D68AD" w:rsidRDefault="00205A50" w:rsidP="00205A50">
      <w:pPr>
        <w:pStyle w:val="Tekstpodstawowy"/>
        <w:tabs>
          <w:tab w:val="left" w:leader="dot" w:pos="9072"/>
        </w:tabs>
        <w:spacing w:line="276" w:lineRule="auto"/>
        <w:ind w:left="360"/>
        <w:rPr>
          <w:rFonts w:asciiTheme="minorHAnsi" w:hAnsiTheme="minorHAnsi" w:cstheme="minorHAnsi"/>
          <w:b w:val="0"/>
          <w:szCs w:val="22"/>
        </w:rPr>
      </w:pPr>
      <w:r w:rsidRPr="000D68AD">
        <w:rPr>
          <w:rFonts w:asciiTheme="minorHAnsi" w:hAnsiTheme="minorHAnsi" w:cstheme="minorHAnsi"/>
          <w:b w:val="0"/>
          <w:szCs w:val="22"/>
        </w:rPr>
        <w:tab/>
        <w:t>…</w:t>
      </w:r>
    </w:p>
    <w:p w14:paraId="21701C83" w14:textId="77777777" w:rsidR="00205A50" w:rsidRPr="00A61CC7" w:rsidRDefault="00205A50" w:rsidP="00205A50">
      <w:pPr>
        <w:pStyle w:val="Zwykytekst"/>
        <w:tabs>
          <w:tab w:val="left" w:pos="709"/>
          <w:tab w:val="left" w:leader="dot" w:pos="9360"/>
        </w:tabs>
        <w:spacing w:after="120" w:line="288" w:lineRule="auto"/>
        <w:ind w:left="709" w:hanging="709"/>
        <w:jc w:val="center"/>
        <w:rPr>
          <w:rFonts w:asciiTheme="minorHAnsi" w:hAnsiTheme="minorHAnsi" w:cstheme="minorHAnsi"/>
          <w:i/>
          <w:sz w:val="22"/>
          <w:szCs w:val="22"/>
        </w:rPr>
      </w:pPr>
      <w:r w:rsidRPr="000D68AD" w:rsidDel="003F36F4">
        <w:rPr>
          <w:rFonts w:asciiTheme="minorHAnsi" w:hAnsiTheme="minorHAnsi" w:cstheme="minorHAnsi"/>
          <w:sz w:val="22"/>
          <w:szCs w:val="22"/>
        </w:rPr>
        <w:t xml:space="preserve"> </w:t>
      </w:r>
      <w:r w:rsidRPr="000D68AD">
        <w:rPr>
          <w:rFonts w:asciiTheme="minorHAnsi" w:hAnsiTheme="minorHAnsi" w:cstheme="minorHAnsi"/>
          <w:i/>
          <w:sz w:val="22"/>
          <w:szCs w:val="22"/>
        </w:rPr>
        <w:t xml:space="preserve">(Wypełniają jedynie </w:t>
      </w:r>
      <w:r w:rsidRPr="00A61CC7">
        <w:rPr>
          <w:rFonts w:asciiTheme="minorHAnsi" w:hAnsiTheme="minorHAnsi" w:cstheme="minorHAnsi"/>
          <w:i/>
          <w:sz w:val="22"/>
          <w:szCs w:val="22"/>
        </w:rPr>
        <w:t>przedsiębiorcy składający wspólną ofertę)</w:t>
      </w:r>
    </w:p>
    <w:p w14:paraId="65029CDD" w14:textId="77777777" w:rsidR="00205A50" w:rsidRPr="00CB7F89" w:rsidRDefault="00205A50" w:rsidP="00205A50">
      <w:pPr>
        <w:numPr>
          <w:ilvl w:val="0"/>
          <w:numId w:val="110"/>
        </w:numPr>
        <w:ind w:left="284" w:hanging="284"/>
        <w:jc w:val="both"/>
        <w:rPr>
          <w:rFonts w:asciiTheme="minorHAnsi" w:eastAsia="Times New Roman" w:hAnsiTheme="minorHAnsi" w:cstheme="minorHAnsi"/>
          <w:b/>
          <w:bCs/>
          <w:lang w:eastAsia="pl-PL"/>
        </w:rPr>
      </w:pPr>
      <w:r w:rsidRPr="00DB482A">
        <w:rPr>
          <w:rFonts w:asciiTheme="minorHAnsi" w:eastAsia="Times New Roman" w:hAnsiTheme="minorHAnsi" w:cstheme="minorHAnsi"/>
          <w:b/>
          <w:u w:val="single"/>
          <w:lang w:eastAsia="pl-PL"/>
        </w:rPr>
        <w:t xml:space="preserve">Oferujemy </w:t>
      </w:r>
      <w:r w:rsidRPr="00DE56CE">
        <w:rPr>
          <w:rFonts w:asciiTheme="minorHAnsi" w:hAnsiTheme="minorHAnsi" w:cstheme="minorHAnsi"/>
        </w:rPr>
        <w:t xml:space="preserve">wykonanie przedmiotu zamówienia w zakresie objętym SWZ </w:t>
      </w:r>
      <w:r w:rsidRPr="004239B9">
        <w:rPr>
          <w:rFonts w:asciiTheme="minorHAnsi" w:hAnsiTheme="minorHAnsi" w:cstheme="minorHAnsi"/>
          <w:b/>
          <w:bCs/>
        </w:rPr>
        <w:t xml:space="preserve">za cenę </w:t>
      </w:r>
      <w:r w:rsidRPr="004239B9">
        <w:rPr>
          <w:rFonts w:asciiTheme="minorHAnsi" w:eastAsia="Times New Roman" w:hAnsiTheme="minorHAnsi" w:cstheme="minorHAnsi"/>
          <w:b/>
          <w:bCs/>
          <w:lang w:eastAsia="pl-PL"/>
        </w:rPr>
        <w:t xml:space="preserve">określoną </w:t>
      </w:r>
      <w:r>
        <w:rPr>
          <w:rFonts w:asciiTheme="minorHAnsi" w:eastAsia="Times New Roman" w:hAnsiTheme="minorHAnsi" w:cstheme="minorHAnsi"/>
          <w:b/>
          <w:bCs/>
          <w:lang w:eastAsia="pl-PL"/>
        </w:rPr>
        <w:t>poniżej:</w:t>
      </w:r>
    </w:p>
    <w:tbl>
      <w:tblPr>
        <w:tblW w:w="9771" w:type="dxa"/>
        <w:tblLayout w:type="fixed"/>
        <w:tblCellMar>
          <w:left w:w="70" w:type="dxa"/>
          <w:right w:w="70" w:type="dxa"/>
        </w:tblCellMar>
        <w:tblLook w:val="04A0" w:firstRow="1" w:lastRow="0" w:firstColumn="1" w:lastColumn="0" w:noHBand="0" w:noVBand="1"/>
      </w:tblPr>
      <w:tblGrid>
        <w:gridCol w:w="445"/>
        <w:gridCol w:w="2097"/>
        <w:gridCol w:w="1984"/>
        <w:gridCol w:w="1418"/>
        <w:gridCol w:w="1559"/>
        <w:gridCol w:w="2268"/>
      </w:tblGrid>
      <w:tr w:rsidR="00205A50" w:rsidRPr="0041173E" w14:paraId="313BFA69" w14:textId="77777777" w:rsidTr="00800644">
        <w:trPr>
          <w:trHeight w:val="1316"/>
        </w:trPr>
        <w:tc>
          <w:tcPr>
            <w:tcW w:w="445" w:type="dxa"/>
            <w:tcBorders>
              <w:top w:val="single" w:sz="8" w:space="0" w:color="auto"/>
              <w:left w:val="single" w:sz="8" w:space="0" w:color="auto"/>
              <w:bottom w:val="nil"/>
              <w:right w:val="single" w:sz="8" w:space="0" w:color="auto"/>
            </w:tcBorders>
            <w:shd w:val="clear" w:color="000000" w:fill="D9E1F2"/>
            <w:noWrap/>
            <w:vAlign w:val="center"/>
            <w:hideMark/>
          </w:tcPr>
          <w:p w14:paraId="3048AADE" w14:textId="77777777" w:rsidR="00205A50" w:rsidRPr="0041173E" w:rsidRDefault="00205A50" w:rsidP="00800644">
            <w:pPr>
              <w:spacing w:after="0"/>
              <w:jc w:val="center"/>
              <w:rPr>
                <w:rFonts w:eastAsia="Times New Roman" w:cs="Calibri"/>
                <w:b/>
                <w:bCs/>
                <w:color w:val="000000"/>
                <w:lang w:eastAsia="pl-PL"/>
              </w:rPr>
            </w:pPr>
            <w:r w:rsidRPr="0041173E">
              <w:rPr>
                <w:rFonts w:eastAsia="Times New Roman" w:cs="Calibri"/>
                <w:b/>
                <w:bCs/>
                <w:color w:val="000000"/>
                <w:lang w:eastAsia="pl-PL"/>
              </w:rPr>
              <w:t>Lp.</w:t>
            </w:r>
          </w:p>
        </w:tc>
        <w:tc>
          <w:tcPr>
            <w:tcW w:w="2097" w:type="dxa"/>
            <w:tcBorders>
              <w:top w:val="single" w:sz="8" w:space="0" w:color="auto"/>
              <w:left w:val="nil"/>
              <w:bottom w:val="nil"/>
              <w:right w:val="single" w:sz="8" w:space="0" w:color="auto"/>
            </w:tcBorders>
            <w:shd w:val="clear" w:color="000000" w:fill="D9E1F2"/>
            <w:vAlign w:val="center"/>
            <w:hideMark/>
          </w:tcPr>
          <w:p w14:paraId="6ECFE5A8" w14:textId="77777777" w:rsidR="00205A50" w:rsidRPr="0041173E" w:rsidRDefault="00205A50" w:rsidP="00800644">
            <w:pPr>
              <w:spacing w:after="0"/>
              <w:jc w:val="center"/>
              <w:rPr>
                <w:rFonts w:eastAsia="Times New Roman" w:cs="Calibri"/>
                <w:b/>
                <w:bCs/>
                <w:color w:val="000000"/>
                <w:lang w:eastAsia="pl-PL"/>
              </w:rPr>
            </w:pPr>
            <w:r w:rsidRPr="0041173E">
              <w:rPr>
                <w:rFonts w:eastAsia="Times New Roman" w:cs="Calibri"/>
                <w:b/>
                <w:bCs/>
                <w:color w:val="000000"/>
                <w:lang w:eastAsia="pl-PL"/>
              </w:rPr>
              <w:t>Nazwa</w:t>
            </w:r>
          </w:p>
        </w:tc>
        <w:tc>
          <w:tcPr>
            <w:tcW w:w="1984" w:type="dxa"/>
            <w:tcBorders>
              <w:top w:val="single" w:sz="8" w:space="0" w:color="auto"/>
              <w:left w:val="nil"/>
              <w:bottom w:val="nil"/>
              <w:right w:val="single" w:sz="8" w:space="0" w:color="auto"/>
            </w:tcBorders>
            <w:shd w:val="clear" w:color="000000" w:fill="D9E1F2"/>
            <w:vAlign w:val="center"/>
            <w:hideMark/>
          </w:tcPr>
          <w:p w14:paraId="38AA4429" w14:textId="77777777" w:rsidR="00205A50" w:rsidRPr="0041173E" w:rsidRDefault="00205A50" w:rsidP="00800644">
            <w:pPr>
              <w:spacing w:after="0"/>
              <w:jc w:val="center"/>
              <w:rPr>
                <w:rFonts w:eastAsia="Times New Roman" w:cs="Calibri"/>
                <w:b/>
                <w:bCs/>
                <w:color w:val="000000"/>
                <w:lang w:eastAsia="pl-PL"/>
              </w:rPr>
            </w:pPr>
            <w:r w:rsidRPr="0041173E">
              <w:rPr>
                <w:rFonts w:eastAsia="Times New Roman" w:cs="Calibri"/>
                <w:b/>
                <w:bCs/>
                <w:color w:val="000000"/>
                <w:lang w:eastAsia="pl-PL"/>
              </w:rPr>
              <w:t>Producent Model/Product number</w:t>
            </w:r>
          </w:p>
        </w:tc>
        <w:tc>
          <w:tcPr>
            <w:tcW w:w="1418" w:type="dxa"/>
            <w:tcBorders>
              <w:top w:val="single" w:sz="8" w:space="0" w:color="auto"/>
              <w:left w:val="single" w:sz="8" w:space="0" w:color="auto"/>
              <w:bottom w:val="nil"/>
              <w:right w:val="single" w:sz="8" w:space="0" w:color="auto"/>
            </w:tcBorders>
            <w:shd w:val="clear" w:color="000000" w:fill="D9E1F2"/>
            <w:vAlign w:val="center"/>
            <w:hideMark/>
          </w:tcPr>
          <w:p w14:paraId="7705A28C" w14:textId="77777777" w:rsidR="00205A50" w:rsidRPr="0041173E" w:rsidRDefault="00205A50" w:rsidP="00800644">
            <w:pPr>
              <w:spacing w:after="0"/>
              <w:jc w:val="center"/>
              <w:rPr>
                <w:rFonts w:eastAsia="Times New Roman" w:cs="Calibri"/>
                <w:b/>
                <w:bCs/>
                <w:color w:val="000000"/>
                <w:lang w:eastAsia="pl-PL"/>
              </w:rPr>
            </w:pPr>
            <w:r w:rsidRPr="0041173E">
              <w:rPr>
                <w:rFonts w:eastAsia="Times New Roman" w:cs="Calibri"/>
                <w:b/>
                <w:bCs/>
                <w:color w:val="000000"/>
                <w:lang w:eastAsia="pl-PL"/>
              </w:rPr>
              <w:t>Ilość sztuk</w:t>
            </w:r>
            <w:r w:rsidRPr="0041173E" w:rsidDel="00AA24FE">
              <w:rPr>
                <w:rFonts w:eastAsia="Times New Roman" w:cs="Calibri"/>
                <w:b/>
                <w:bCs/>
                <w:color w:val="000000"/>
                <w:lang w:eastAsia="pl-PL"/>
              </w:rPr>
              <w:t xml:space="preserve"> </w:t>
            </w:r>
          </w:p>
        </w:tc>
        <w:tc>
          <w:tcPr>
            <w:tcW w:w="1559" w:type="dxa"/>
            <w:tcBorders>
              <w:top w:val="single" w:sz="8" w:space="0" w:color="auto"/>
              <w:left w:val="nil"/>
              <w:bottom w:val="nil"/>
              <w:right w:val="single" w:sz="8" w:space="0" w:color="auto"/>
            </w:tcBorders>
            <w:shd w:val="clear" w:color="000000" w:fill="D9E1F2"/>
            <w:vAlign w:val="center"/>
            <w:hideMark/>
          </w:tcPr>
          <w:p w14:paraId="2E39C3E8" w14:textId="77777777" w:rsidR="00205A50" w:rsidRPr="0041173E" w:rsidRDefault="00205A50" w:rsidP="00800644">
            <w:pPr>
              <w:spacing w:after="0"/>
              <w:jc w:val="center"/>
              <w:rPr>
                <w:rFonts w:eastAsia="Times New Roman" w:cs="Calibri"/>
                <w:b/>
                <w:bCs/>
                <w:color w:val="000000"/>
                <w:lang w:eastAsia="pl-PL"/>
              </w:rPr>
            </w:pPr>
            <w:r w:rsidRPr="0041173E">
              <w:rPr>
                <w:rFonts w:eastAsia="Times New Roman" w:cs="Calibri"/>
                <w:b/>
                <w:bCs/>
                <w:color w:val="000000"/>
                <w:lang w:eastAsia="pl-PL"/>
              </w:rPr>
              <w:t>Cena jednostkowa brutto 1 szt.</w:t>
            </w:r>
          </w:p>
        </w:tc>
        <w:tc>
          <w:tcPr>
            <w:tcW w:w="2268" w:type="dxa"/>
            <w:tcBorders>
              <w:top w:val="single" w:sz="8" w:space="0" w:color="auto"/>
              <w:left w:val="nil"/>
              <w:bottom w:val="nil"/>
              <w:right w:val="single" w:sz="8" w:space="0" w:color="auto"/>
            </w:tcBorders>
            <w:shd w:val="clear" w:color="000000" w:fill="D9E1F2"/>
          </w:tcPr>
          <w:p w14:paraId="791D563F" w14:textId="77777777" w:rsidR="00205A50" w:rsidRDefault="00205A50" w:rsidP="00800644">
            <w:pPr>
              <w:spacing w:after="0"/>
              <w:jc w:val="center"/>
              <w:rPr>
                <w:rFonts w:eastAsia="Times New Roman" w:cs="Calibri"/>
                <w:b/>
                <w:bCs/>
                <w:color w:val="000000"/>
                <w:lang w:eastAsia="pl-PL"/>
              </w:rPr>
            </w:pPr>
          </w:p>
          <w:p w14:paraId="7582AD36" w14:textId="77777777" w:rsidR="00205A50" w:rsidRPr="0041173E" w:rsidRDefault="00205A50" w:rsidP="00800644">
            <w:pPr>
              <w:spacing w:after="0"/>
              <w:jc w:val="center"/>
              <w:rPr>
                <w:rFonts w:eastAsia="Times New Roman" w:cs="Calibri"/>
                <w:b/>
                <w:bCs/>
                <w:color w:val="000000"/>
                <w:lang w:eastAsia="pl-PL"/>
              </w:rPr>
            </w:pPr>
            <w:r w:rsidRPr="0041173E">
              <w:rPr>
                <w:rFonts w:eastAsia="Times New Roman" w:cs="Calibri"/>
                <w:b/>
                <w:bCs/>
                <w:color w:val="000000"/>
                <w:lang w:eastAsia="pl-PL"/>
              </w:rPr>
              <w:t>Cena  brutto  (ilość x cena jednostkowa)</w:t>
            </w:r>
          </w:p>
        </w:tc>
      </w:tr>
      <w:tr w:rsidR="00205A50" w:rsidRPr="0041173E" w14:paraId="7119D2D0" w14:textId="77777777" w:rsidTr="00800644">
        <w:trPr>
          <w:trHeight w:val="308"/>
        </w:trPr>
        <w:tc>
          <w:tcPr>
            <w:tcW w:w="445" w:type="dxa"/>
            <w:tcBorders>
              <w:top w:val="single" w:sz="8" w:space="0" w:color="auto"/>
              <w:left w:val="single" w:sz="8" w:space="0" w:color="auto"/>
              <w:bottom w:val="single" w:sz="8" w:space="0" w:color="auto"/>
              <w:right w:val="single" w:sz="8" w:space="0" w:color="auto"/>
            </w:tcBorders>
            <w:shd w:val="clear" w:color="000000" w:fill="D9E1F2"/>
            <w:noWrap/>
            <w:vAlign w:val="center"/>
            <w:hideMark/>
          </w:tcPr>
          <w:p w14:paraId="6502697B" w14:textId="77777777" w:rsidR="00205A50" w:rsidRPr="0041173E" w:rsidRDefault="00205A50" w:rsidP="00800644">
            <w:pPr>
              <w:spacing w:after="0"/>
              <w:jc w:val="center"/>
              <w:rPr>
                <w:rFonts w:eastAsia="Times New Roman" w:cs="Calibri"/>
                <w:b/>
                <w:bCs/>
                <w:color w:val="000000"/>
                <w:sz w:val="18"/>
                <w:szCs w:val="18"/>
                <w:lang w:eastAsia="pl-PL"/>
              </w:rPr>
            </w:pPr>
            <w:r w:rsidRPr="0041173E">
              <w:rPr>
                <w:rFonts w:eastAsia="Times New Roman" w:cs="Calibri"/>
                <w:b/>
                <w:bCs/>
                <w:color w:val="000000"/>
                <w:sz w:val="18"/>
                <w:szCs w:val="18"/>
                <w:lang w:eastAsia="pl-PL"/>
              </w:rPr>
              <w:t>a</w:t>
            </w:r>
          </w:p>
        </w:tc>
        <w:tc>
          <w:tcPr>
            <w:tcW w:w="2097" w:type="dxa"/>
            <w:tcBorders>
              <w:top w:val="single" w:sz="8" w:space="0" w:color="auto"/>
              <w:left w:val="nil"/>
              <w:bottom w:val="single" w:sz="8" w:space="0" w:color="auto"/>
              <w:right w:val="single" w:sz="8" w:space="0" w:color="auto"/>
            </w:tcBorders>
            <w:shd w:val="clear" w:color="000000" w:fill="D9E1F2"/>
            <w:vAlign w:val="center"/>
            <w:hideMark/>
          </w:tcPr>
          <w:p w14:paraId="28957DA2" w14:textId="77777777" w:rsidR="00205A50" w:rsidRPr="0041173E" w:rsidRDefault="00205A50" w:rsidP="00800644">
            <w:pPr>
              <w:spacing w:after="0"/>
              <w:jc w:val="center"/>
              <w:rPr>
                <w:rFonts w:eastAsia="Times New Roman" w:cs="Calibri"/>
                <w:b/>
                <w:bCs/>
                <w:color w:val="000000"/>
                <w:sz w:val="18"/>
                <w:szCs w:val="18"/>
                <w:lang w:eastAsia="pl-PL"/>
              </w:rPr>
            </w:pPr>
            <w:r w:rsidRPr="0041173E">
              <w:rPr>
                <w:rFonts w:eastAsia="Times New Roman" w:cs="Calibri"/>
                <w:b/>
                <w:bCs/>
                <w:color w:val="000000"/>
                <w:sz w:val="18"/>
                <w:szCs w:val="18"/>
                <w:lang w:eastAsia="pl-PL"/>
              </w:rPr>
              <w:t>b</w:t>
            </w:r>
          </w:p>
        </w:tc>
        <w:tc>
          <w:tcPr>
            <w:tcW w:w="1984" w:type="dxa"/>
            <w:tcBorders>
              <w:top w:val="single" w:sz="8" w:space="0" w:color="auto"/>
              <w:left w:val="nil"/>
              <w:bottom w:val="single" w:sz="8" w:space="0" w:color="auto"/>
              <w:right w:val="single" w:sz="8" w:space="0" w:color="auto"/>
            </w:tcBorders>
            <w:shd w:val="clear" w:color="000000" w:fill="D9E1F2"/>
            <w:vAlign w:val="center"/>
            <w:hideMark/>
          </w:tcPr>
          <w:p w14:paraId="0A01838D" w14:textId="77777777" w:rsidR="00205A50" w:rsidRPr="0041173E" w:rsidRDefault="00205A50" w:rsidP="00800644">
            <w:pPr>
              <w:spacing w:after="0"/>
              <w:jc w:val="center"/>
              <w:rPr>
                <w:rFonts w:eastAsia="Times New Roman" w:cs="Calibri"/>
                <w:b/>
                <w:bCs/>
                <w:color w:val="000000"/>
                <w:sz w:val="18"/>
                <w:szCs w:val="18"/>
                <w:lang w:eastAsia="pl-PL"/>
              </w:rPr>
            </w:pPr>
            <w:r w:rsidRPr="0041173E">
              <w:rPr>
                <w:rFonts w:eastAsia="Times New Roman" w:cs="Calibri"/>
                <w:b/>
                <w:bCs/>
                <w:color w:val="000000"/>
                <w:sz w:val="18"/>
                <w:szCs w:val="18"/>
                <w:lang w:eastAsia="pl-PL"/>
              </w:rPr>
              <w:t>c</w:t>
            </w:r>
          </w:p>
        </w:tc>
        <w:tc>
          <w:tcPr>
            <w:tcW w:w="1418" w:type="dxa"/>
            <w:tcBorders>
              <w:top w:val="single" w:sz="8" w:space="0" w:color="auto"/>
              <w:left w:val="nil"/>
              <w:bottom w:val="single" w:sz="8" w:space="0" w:color="auto"/>
              <w:right w:val="single" w:sz="8" w:space="0" w:color="auto"/>
            </w:tcBorders>
            <w:shd w:val="clear" w:color="000000" w:fill="D9E1F2"/>
            <w:vAlign w:val="center"/>
            <w:hideMark/>
          </w:tcPr>
          <w:p w14:paraId="77206793" w14:textId="77777777" w:rsidR="00205A50" w:rsidRPr="0041173E" w:rsidRDefault="00205A50" w:rsidP="00800644">
            <w:pPr>
              <w:spacing w:after="0"/>
              <w:jc w:val="center"/>
              <w:rPr>
                <w:rFonts w:eastAsia="Times New Roman" w:cs="Calibri"/>
                <w:b/>
                <w:bCs/>
                <w:color w:val="000000"/>
                <w:sz w:val="18"/>
                <w:szCs w:val="18"/>
                <w:lang w:eastAsia="pl-PL"/>
              </w:rPr>
            </w:pPr>
            <w:r>
              <w:rPr>
                <w:rFonts w:eastAsia="Times New Roman" w:cs="Calibri"/>
                <w:b/>
                <w:bCs/>
                <w:color w:val="000000"/>
                <w:sz w:val="18"/>
                <w:szCs w:val="18"/>
                <w:lang w:eastAsia="pl-PL"/>
              </w:rPr>
              <w:t>d</w:t>
            </w:r>
          </w:p>
        </w:tc>
        <w:tc>
          <w:tcPr>
            <w:tcW w:w="1559" w:type="dxa"/>
            <w:tcBorders>
              <w:top w:val="single" w:sz="8" w:space="0" w:color="auto"/>
              <w:left w:val="nil"/>
              <w:bottom w:val="single" w:sz="8" w:space="0" w:color="auto"/>
              <w:right w:val="single" w:sz="8" w:space="0" w:color="auto"/>
            </w:tcBorders>
            <w:shd w:val="clear" w:color="000000" w:fill="D9E1F2"/>
            <w:vAlign w:val="center"/>
            <w:hideMark/>
          </w:tcPr>
          <w:p w14:paraId="31326AD0" w14:textId="77777777" w:rsidR="00205A50" w:rsidRPr="0041173E" w:rsidRDefault="00205A50" w:rsidP="00800644">
            <w:pPr>
              <w:spacing w:after="0"/>
              <w:jc w:val="center"/>
              <w:rPr>
                <w:rFonts w:eastAsia="Times New Roman" w:cs="Calibri"/>
                <w:b/>
                <w:bCs/>
                <w:color w:val="000000"/>
                <w:sz w:val="18"/>
                <w:szCs w:val="18"/>
                <w:lang w:eastAsia="pl-PL"/>
              </w:rPr>
            </w:pPr>
            <w:r>
              <w:rPr>
                <w:rFonts w:eastAsia="Times New Roman" w:cs="Calibri"/>
                <w:b/>
                <w:bCs/>
                <w:color w:val="000000"/>
                <w:sz w:val="18"/>
                <w:szCs w:val="18"/>
                <w:lang w:eastAsia="pl-PL"/>
              </w:rPr>
              <w:t>e</w:t>
            </w:r>
          </w:p>
        </w:tc>
        <w:tc>
          <w:tcPr>
            <w:tcW w:w="2268" w:type="dxa"/>
            <w:tcBorders>
              <w:top w:val="single" w:sz="8" w:space="0" w:color="auto"/>
              <w:left w:val="nil"/>
              <w:bottom w:val="single" w:sz="8" w:space="0" w:color="auto"/>
              <w:right w:val="single" w:sz="8" w:space="0" w:color="auto"/>
            </w:tcBorders>
            <w:shd w:val="clear" w:color="000000" w:fill="D9E1F2"/>
          </w:tcPr>
          <w:p w14:paraId="76388381" w14:textId="77777777" w:rsidR="00205A50" w:rsidRPr="0041173E" w:rsidRDefault="00205A50" w:rsidP="00800644">
            <w:pPr>
              <w:spacing w:after="0"/>
              <w:jc w:val="center"/>
              <w:rPr>
                <w:rFonts w:eastAsia="Times New Roman" w:cs="Calibri"/>
                <w:b/>
                <w:bCs/>
                <w:color w:val="000000"/>
                <w:sz w:val="18"/>
                <w:szCs w:val="18"/>
                <w:lang w:eastAsia="pl-PL"/>
              </w:rPr>
            </w:pPr>
            <w:r>
              <w:rPr>
                <w:rFonts w:eastAsia="Times New Roman" w:cs="Calibri"/>
                <w:b/>
                <w:bCs/>
                <w:color w:val="000000"/>
                <w:sz w:val="18"/>
                <w:szCs w:val="18"/>
                <w:lang w:eastAsia="pl-PL"/>
              </w:rPr>
              <w:t>f</w:t>
            </w:r>
          </w:p>
        </w:tc>
      </w:tr>
      <w:tr w:rsidR="00205A50" w:rsidRPr="0041173E" w14:paraId="5156E9EE" w14:textId="77777777" w:rsidTr="00800644">
        <w:trPr>
          <w:trHeight w:val="1034"/>
        </w:trPr>
        <w:tc>
          <w:tcPr>
            <w:tcW w:w="445" w:type="dxa"/>
            <w:tcBorders>
              <w:top w:val="nil"/>
              <w:left w:val="single" w:sz="4" w:space="0" w:color="auto"/>
              <w:bottom w:val="single" w:sz="4" w:space="0" w:color="000000"/>
              <w:right w:val="single" w:sz="4" w:space="0" w:color="auto"/>
            </w:tcBorders>
            <w:shd w:val="clear" w:color="auto" w:fill="auto"/>
            <w:noWrap/>
            <w:vAlign w:val="center"/>
            <w:hideMark/>
          </w:tcPr>
          <w:p w14:paraId="06B96596" w14:textId="77777777" w:rsidR="00205A50" w:rsidRPr="0041173E" w:rsidRDefault="00205A50" w:rsidP="00800644">
            <w:pPr>
              <w:spacing w:after="0"/>
              <w:jc w:val="center"/>
              <w:rPr>
                <w:rFonts w:eastAsia="Times New Roman" w:cs="Calibri"/>
                <w:color w:val="000000"/>
                <w:lang w:eastAsia="pl-PL"/>
              </w:rPr>
            </w:pPr>
            <w:r w:rsidRPr="0041173E">
              <w:rPr>
                <w:rFonts w:eastAsia="Times New Roman" w:cs="Calibri"/>
                <w:color w:val="000000"/>
                <w:lang w:eastAsia="pl-PL"/>
              </w:rPr>
              <w:t>1.</w:t>
            </w:r>
          </w:p>
        </w:tc>
        <w:tc>
          <w:tcPr>
            <w:tcW w:w="2097" w:type="dxa"/>
            <w:tcBorders>
              <w:top w:val="nil"/>
              <w:left w:val="nil"/>
              <w:bottom w:val="single" w:sz="4" w:space="0" w:color="auto"/>
              <w:right w:val="single" w:sz="4" w:space="0" w:color="auto"/>
            </w:tcBorders>
            <w:shd w:val="clear" w:color="auto" w:fill="auto"/>
            <w:vAlign w:val="center"/>
            <w:hideMark/>
          </w:tcPr>
          <w:p w14:paraId="117ACDE3" w14:textId="77777777" w:rsidR="00205A50" w:rsidRPr="0041173E" w:rsidRDefault="00205A50" w:rsidP="00800644">
            <w:pPr>
              <w:spacing w:after="0"/>
              <w:rPr>
                <w:rFonts w:eastAsia="Times New Roman" w:cs="Calibri"/>
                <w:color w:val="000000"/>
                <w:lang w:eastAsia="pl-PL"/>
              </w:rPr>
            </w:pPr>
            <w:r>
              <w:rPr>
                <w:rFonts w:eastAsia="Times New Roman" w:cs="Calibri"/>
                <w:color w:val="000000"/>
                <w:lang w:eastAsia="pl-PL"/>
              </w:rPr>
              <w:t>Przełączniki sieciowe</w:t>
            </w:r>
          </w:p>
        </w:tc>
        <w:tc>
          <w:tcPr>
            <w:tcW w:w="1984" w:type="dxa"/>
            <w:tcBorders>
              <w:top w:val="nil"/>
              <w:left w:val="single" w:sz="4" w:space="0" w:color="auto"/>
              <w:bottom w:val="single" w:sz="4" w:space="0" w:color="000000"/>
              <w:right w:val="single" w:sz="4" w:space="0" w:color="auto"/>
            </w:tcBorders>
            <w:shd w:val="clear" w:color="auto" w:fill="auto"/>
            <w:vAlign w:val="center"/>
            <w:hideMark/>
          </w:tcPr>
          <w:p w14:paraId="2F393F41" w14:textId="77777777" w:rsidR="00205A50" w:rsidRPr="0041173E" w:rsidRDefault="00205A50" w:rsidP="00800644">
            <w:pPr>
              <w:spacing w:after="0"/>
              <w:jc w:val="center"/>
              <w:rPr>
                <w:rFonts w:eastAsia="Times New Roman" w:cs="Calibri"/>
                <w:color w:val="000000"/>
                <w:lang w:eastAsia="pl-PL"/>
              </w:rPr>
            </w:pPr>
            <w:r w:rsidRPr="0041173E">
              <w:rPr>
                <w:rFonts w:eastAsia="Times New Roman" w:cs="Calibri"/>
                <w:color w:val="000000"/>
                <w:lang w:eastAsia="pl-PL"/>
              </w:rPr>
              <w:t> </w:t>
            </w:r>
          </w:p>
        </w:tc>
        <w:tc>
          <w:tcPr>
            <w:tcW w:w="1418" w:type="dxa"/>
            <w:tcBorders>
              <w:top w:val="nil"/>
              <w:left w:val="single" w:sz="4" w:space="0" w:color="auto"/>
              <w:bottom w:val="single" w:sz="4" w:space="0" w:color="000000"/>
              <w:right w:val="single" w:sz="4" w:space="0" w:color="auto"/>
            </w:tcBorders>
            <w:shd w:val="clear" w:color="auto" w:fill="auto"/>
            <w:noWrap/>
            <w:vAlign w:val="center"/>
            <w:hideMark/>
          </w:tcPr>
          <w:p w14:paraId="423C6686" w14:textId="77777777" w:rsidR="00205A50" w:rsidRPr="0041173E" w:rsidRDefault="00205A50" w:rsidP="00800644">
            <w:pPr>
              <w:spacing w:after="0"/>
              <w:jc w:val="center"/>
              <w:rPr>
                <w:rFonts w:eastAsia="Times New Roman" w:cs="Calibri"/>
                <w:color w:val="000000"/>
                <w:lang w:eastAsia="pl-PL"/>
              </w:rPr>
            </w:pPr>
            <w:r>
              <w:rPr>
                <w:rFonts w:eastAsia="Times New Roman" w:cs="Calibri"/>
                <w:color w:val="000000"/>
                <w:lang w:eastAsia="pl-PL"/>
              </w:rPr>
              <w:t>4</w:t>
            </w:r>
          </w:p>
        </w:tc>
        <w:tc>
          <w:tcPr>
            <w:tcW w:w="1559" w:type="dxa"/>
            <w:tcBorders>
              <w:top w:val="nil"/>
              <w:left w:val="nil"/>
              <w:bottom w:val="single" w:sz="4" w:space="0" w:color="auto"/>
              <w:right w:val="single" w:sz="4" w:space="0" w:color="auto"/>
            </w:tcBorders>
            <w:shd w:val="clear" w:color="auto" w:fill="auto"/>
            <w:noWrap/>
            <w:vAlign w:val="center"/>
            <w:hideMark/>
          </w:tcPr>
          <w:p w14:paraId="2235E837" w14:textId="77777777" w:rsidR="00205A50" w:rsidRPr="0041173E" w:rsidRDefault="00205A50" w:rsidP="00800644">
            <w:pPr>
              <w:spacing w:after="0"/>
              <w:jc w:val="center"/>
              <w:rPr>
                <w:rFonts w:eastAsia="Times New Roman" w:cs="Calibri"/>
                <w:color w:val="000000"/>
                <w:lang w:eastAsia="pl-PL"/>
              </w:rPr>
            </w:pPr>
            <w:r w:rsidRPr="0041173E">
              <w:rPr>
                <w:rFonts w:eastAsia="Times New Roman" w:cs="Calibri"/>
                <w:color w:val="000000"/>
                <w:lang w:eastAsia="pl-PL"/>
              </w:rPr>
              <w:t> </w:t>
            </w:r>
          </w:p>
        </w:tc>
        <w:tc>
          <w:tcPr>
            <w:tcW w:w="2268" w:type="dxa"/>
            <w:tcBorders>
              <w:top w:val="nil"/>
              <w:left w:val="nil"/>
              <w:bottom w:val="single" w:sz="4" w:space="0" w:color="auto"/>
              <w:right w:val="single" w:sz="4" w:space="0" w:color="auto"/>
            </w:tcBorders>
          </w:tcPr>
          <w:p w14:paraId="091A4F0A" w14:textId="77777777" w:rsidR="00205A50" w:rsidRPr="0041173E" w:rsidRDefault="00205A50" w:rsidP="00800644">
            <w:pPr>
              <w:spacing w:after="0"/>
              <w:jc w:val="center"/>
              <w:rPr>
                <w:rFonts w:eastAsia="Times New Roman" w:cs="Calibri"/>
                <w:color w:val="000000"/>
                <w:lang w:eastAsia="pl-PL"/>
              </w:rPr>
            </w:pPr>
          </w:p>
        </w:tc>
      </w:tr>
      <w:tr w:rsidR="00205A50" w:rsidRPr="0041173E" w14:paraId="31BFF8B7" w14:textId="77777777" w:rsidTr="00800644">
        <w:trPr>
          <w:trHeight w:val="1034"/>
        </w:trPr>
        <w:tc>
          <w:tcPr>
            <w:tcW w:w="445" w:type="dxa"/>
            <w:tcBorders>
              <w:top w:val="nil"/>
              <w:left w:val="single" w:sz="4" w:space="0" w:color="auto"/>
              <w:bottom w:val="single" w:sz="4" w:space="0" w:color="000000"/>
              <w:right w:val="single" w:sz="4" w:space="0" w:color="auto"/>
            </w:tcBorders>
            <w:shd w:val="clear" w:color="auto" w:fill="auto"/>
            <w:noWrap/>
            <w:vAlign w:val="center"/>
          </w:tcPr>
          <w:p w14:paraId="0E592B40" w14:textId="77777777" w:rsidR="00205A50" w:rsidRPr="0041173E" w:rsidRDefault="00205A50" w:rsidP="00800644">
            <w:pPr>
              <w:spacing w:after="0"/>
              <w:jc w:val="center"/>
              <w:rPr>
                <w:rFonts w:eastAsia="Times New Roman" w:cs="Calibri"/>
                <w:color w:val="000000"/>
                <w:lang w:eastAsia="pl-PL"/>
              </w:rPr>
            </w:pPr>
            <w:r>
              <w:rPr>
                <w:rFonts w:eastAsia="Times New Roman" w:cs="Calibri"/>
                <w:color w:val="000000"/>
                <w:lang w:eastAsia="pl-PL"/>
              </w:rPr>
              <w:t>2.</w:t>
            </w:r>
          </w:p>
        </w:tc>
        <w:tc>
          <w:tcPr>
            <w:tcW w:w="2097" w:type="dxa"/>
            <w:tcBorders>
              <w:top w:val="nil"/>
              <w:left w:val="nil"/>
              <w:bottom w:val="single" w:sz="4" w:space="0" w:color="auto"/>
              <w:right w:val="single" w:sz="4" w:space="0" w:color="auto"/>
            </w:tcBorders>
            <w:shd w:val="clear" w:color="auto" w:fill="auto"/>
            <w:vAlign w:val="center"/>
          </w:tcPr>
          <w:p w14:paraId="0DDCFD49" w14:textId="77777777" w:rsidR="00205A50" w:rsidRDefault="00205A50" w:rsidP="00800644">
            <w:pPr>
              <w:spacing w:after="0"/>
              <w:rPr>
                <w:rFonts w:eastAsia="Times New Roman" w:cs="Calibri"/>
                <w:color w:val="000000"/>
                <w:lang w:eastAsia="pl-PL"/>
              </w:rPr>
            </w:pPr>
            <w:r>
              <w:rPr>
                <w:rFonts w:eastAsia="Times New Roman" w:cs="Calibri"/>
                <w:color w:val="000000"/>
                <w:lang w:eastAsia="pl-PL"/>
              </w:rPr>
              <w:t>Zasilacze</w:t>
            </w:r>
          </w:p>
        </w:tc>
        <w:tc>
          <w:tcPr>
            <w:tcW w:w="1984" w:type="dxa"/>
            <w:tcBorders>
              <w:top w:val="nil"/>
              <w:left w:val="single" w:sz="4" w:space="0" w:color="auto"/>
              <w:bottom w:val="single" w:sz="4" w:space="0" w:color="000000"/>
              <w:right w:val="single" w:sz="4" w:space="0" w:color="auto"/>
            </w:tcBorders>
            <w:shd w:val="clear" w:color="auto" w:fill="auto"/>
            <w:vAlign w:val="center"/>
          </w:tcPr>
          <w:p w14:paraId="71ED947C" w14:textId="77777777" w:rsidR="00205A50" w:rsidRPr="0041173E" w:rsidRDefault="00205A50" w:rsidP="00800644">
            <w:pPr>
              <w:spacing w:after="0"/>
              <w:jc w:val="center"/>
              <w:rPr>
                <w:rFonts w:eastAsia="Times New Roman" w:cs="Calibri"/>
                <w:color w:val="000000"/>
                <w:lang w:eastAsia="pl-PL"/>
              </w:rPr>
            </w:pPr>
          </w:p>
        </w:tc>
        <w:tc>
          <w:tcPr>
            <w:tcW w:w="1418" w:type="dxa"/>
            <w:tcBorders>
              <w:top w:val="nil"/>
              <w:left w:val="single" w:sz="4" w:space="0" w:color="auto"/>
              <w:bottom w:val="single" w:sz="4" w:space="0" w:color="000000"/>
              <w:right w:val="single" w:sz="4" w:space="0" w:color="auto"/>
            </w:tcBorders>
            <w:shd w:val="clear" w:color="auto" w:fill="auto"/>
            <w:noWrap/>
            <w:vAlign w:val="center"/>
          </w:tcPr>
          <w:p w14:paraId="42665760" w14:textId="77777777" w:rsidR="00205A50" w:rsidRDefault="00205A50" w:rsidP="00800644">
            <w:pPr>
              <w:spacing w:after="0"/>
              <w:jc w:val="center"/>
              <w:rPr>
                <w:rFonts w:eastAsia="Times New Roman" w:cs="Calibri"/>
                <w:color w:val="000000"/>
                <w:lang w:eastAsia="pl-PL"/>
              </w:rPr>
            </w:pPr>
            <w:r>
              <w:rPr>
                <w:rFonts w:eastAsia="Times New Roman" w:cs="Calibri"/>
                <w:color w:val="000000"/>
                <w:lang w:eastAsia="pl-PL"/>
              </w:rPr>
              <w:t>6</w:t>
            </w:r>
          </w:p>
        </w:tc>
        <w:tc>
          <w:tcPr>
            <w:tcW w:w="1559" w:type="dxa"/>
            <w:tcBorders>
              <w:top w:val="nil"/>
              <w:left w:val="nil"/>
              <w:bottom w:val="single" w:sz="4" w:space="0" w:color="auto"/>
              <w:right w:val="single" w:sz="4" w:space="0" w:color="auto"/>
            </w:tcBorders>
            <w:shd w:val="clear" w:color="auto" w:fill="auto"/>
            <w:noWrap/>
            <w:vAlign w:val="center"/>
          </w:tcPr>
          <w:p w14:paraId="6B32E14D" w14:textId="77777777" w:rsidR="00205A50" w:rsidRPr="0041173E" w:rsidRDefault="00205A50" w:rsidP="00800644">
            <w:pPr>
              <w:spacing w:after="0"/>
              <w:jc w:val="center"/>
              <w:rPr>
                <w:rFonts w:eastAsia="Times New Roman" w:cs="Calibri"/>
                <w:color w:val="000000"/>
                <w:lang w:eastAsia="pl-PL"/>
              </w:rPr>
            </w:pPr>
          </w:p>
        </w:tc>
        <w:tc>
          <w:tcPr>
            <w:tcW w:w="2268" w:type="dxa"/>
            <w:tcBorders>
              <w:top w:val="nil"/>
              <w:left w:val="nil"/>
              <w:bottom w:val="single" w:sz="4" w:space="0" w:color="auto"/>
              <w:right w:val="single" w:sz="4" w:space="0" w:color="auto"/>
            </w:tcBorders>
          </w:tcPr>
          <w:p w14:paraId="19FA489A" w14:textId="77777777" w:rsidR="00205A50" w:rsidRPr="0041173E" w:rsidRDefault="00205A50" w:rsidP="00800644">
            <w:pPr>
              <w:spacing w:after="0"/>
              <w:jc w:val="center"/>
              <w:rPr>
                <w:rFonts w:eastAsia="Times New Roman" w:cs="Calibri"/>
                <w:color w:val="000000"/>
                <w:lang w:eastAsia="pl-PL"/>
              </w:rPr>
            </w:pPr>
          </w:p>
        </w:tc>
      </w:tr>
      <w:tr w:rsidR="00205A50" w:rsidRPr="0041173E" w14:paraId="40F421DA" w14:textId="77777777" w:rsidTr="00800644">
        <w:trPr>
          <w:trHeight w:val="469"/>
        </w:trPr>
        <w:tc>
          <w:tcPr>
            <w:tcW w:w="7503" w:type="dxa"/>
            <w:gridSpan w:val="5"/>
            <w:tcBorders>
              <w:top w:val="nil"/>
              <w:left w:val="single" w:sz="4" w:space="0" w:color="auto"/>
              <w:bottom w:val="single" w:sz="4" w:space="0" w:color="000000"/>
              <w:right w:val="single" w:sz="4" w:space="0" w:color="auto"/>
            </w:tcBorders>
            <w:shd w:val="clear" w:color="auto" w:fill="auto"/>
            <w:noWrap/>
            <w:vAlign w:val="center"/>
          </w:tcPr>
          <w:p w14:paraId="2CB543DF" w14:textId="77777777" w:rsidR="00205A50" w:rsidRPr="00584830" w:rsidRDefault="00205A50" w:rsidP="00800644">
            <w:pPr>
              <w:spacing w:after="0"/>
              <w:jc w:val="center"/>
              <w:rPr>
                <w:rFonts w:eastAsia="Times New Roman" w:cs="Calibri"/>
                <w:b/>
                <w:bCs/>
                <w:color w:val="000000"/>
                <w:lang w:eastAsia="pl-PL"/>
              </w:rPr>
            </w:pPr>
            <w:r w:rsidRPr="00584830">
              <w:rPr>
                <w:rFonts w:eastAsia="Times New Roman" w:cs="Calibri"/>
                <w:b/>
                <w:bCs/>
                <w:color w:val="000000"/>
                <w:lang w:eastAsia="pl-PL"/>
              </w:rPr>
              <w:t>RAZEM</w:t>
            </w:r>
          </w:p>
        </w:tc>
        <w:tc>
          <w:tcPr>
            <w:tcW w:w="2268" w:type="dxa"/>
            <w:tcBorders>
              <w:top w:val="nil"/>
              <w:left w:val="nil"/>
              <w:bottom w:val="single" w:sz="4" w:space="0" w:color="auto"/>
              <w:right w:val="single" w:sz="4" w:space="0" w:color="auto"/>
            </w:tcBorders>
          </w:tcPr>
          <w:p w14:paraId="40F98F1D" w14:textId="77777777" w:rsidR="00205A50" w:rsidRPr="0041173E" w:rsidRDefault="00205A50" w:rsidP="00800644">
            <w:pPr>
              <w:spacing w:after="0"/>
              <w:jc w:val="center"/>
              <w:rPr>
                <w:rFonts w:eastAsia="Times New Roman" w:cs="Calibri"/>
                <w:color w:val="000000"/>
                <w:lang w:eastAsia="pl-PL"/>
              </w:rPr>
            </w:pPr>
          </w:p>
        </w:tc>
      </w:tr>
    </w:tbl>
    <w:p w14:paraId="70C38B9F" w14:textId="77777777" w:rsidR="00205A50" w:rsidRDefault="00205A50" w:rsidP="00205A50">
      <w:pPr>
        <w:pStyle w:val="normaltableau"/>
        <w:numPr>
          <w:ilvl w:val="0"/>
          <w:numId w:val="110"/>
        </w:numPr>
        <w:spacing w:before="0" w:line="276" w:lineRule="auto"/>
        <w:rPr>
          <w:rFonts w:asciiTheme="minorHAnsi" w:hAnsiTheme="minorHAnsi" w:cstheme="minorHAnsi"/>
          <w:lang w:val="pl-PL"/>
        </w:rPr>
      </w:pPr>
      <w:r w:rsidRPr="002033A0">
        <w:rPr>
          <w:rFonts w:asciiTheme="minorHAnsi" w:hAnsiTheme="minorHAnsi" w:cstheme="minorHAnsi"/>
          <w:b/>
          <w:u w:val="single"/>
          <w:lang w:val="pl-PL"/>
        </w:rPr>
        <w:lastRenderedPageBreak/>
        <w:t>Oświadczamy</w:t>
      </w:r>
      <w:r>
        <w:rPr>
          <w:rFonts w:asciiTheme="minorHAnsi" w:hAnsiTheme="minorHAnsi" w:cstheme="minorHAnsi"/>
          <w:b/>
          <w:u w:val="single"/>
          <w:lang w:val="pl-PL"/>
        </w:rPr>
        <w:t>,</w:t>
      </w:r>
      <w:r w:rsidRPr="002033A0">
        <w:rPr>
          <w:rFonts w:asciiTheme="minorHAnsi" w:hAnsiTheme="minorHAnsi" w:cstheme="minorHAnsi"/>
          <w:lang w:val="pl-PL"/>
        </w:rPr>
        <w:t xml:space="preserve"> że ceny brutto określone w pkt. 3 zawierają wszystkie koszty, jakie ponosi Zamawiający w</w:t>
      </w:r>
      <w:r>
        <w:rPr>
          <w:rFonts w:asciiTheme="minorHAnsi" w:hAnsiTheme="minorHAnsi" w:cstheme="minorHAnsi"/>
          <w:lang w:val="pl-PL"/>
        </w:rPr>
        <w:t> </w:t>
      </w:r>
      <w:r w:rsidRPr="002033A0">
        <w:rPr>
          <w:rFonts w:asciiTheme="minorHAnsi" w:hAnsiTheme="minorHAnsi" w:cstheme="minorHAnsi"/>
          <w:lang w:val="pl-PL"/>
        </w:rPr>
        <w:t>przypadku wyboru niniejszej oferty</w:t>
      </w:r>
      <w:r>
        <w:rPr>
          <w:rFonts w:asciiTheme="minorHAnsi" w:hAnsiTheme="minorHAnsi" w:cstheme="minorHAnsi"/>
          <w:lang w:val="pl-PL"/>
        </w:rPr>
        <w:t>,</w:t>
      </w:r>
      <w:r w:rsidRPr="00A43820">
        <w:rPr>
          <w:rFonts w:ascii="Calibri" w:hAnsi="Calibri" w:cs="Calibri"/>
          <w:lang w:val="pl-PL"/>
        </w:rPr>
        <w:t xml:space="preserve"> </w:t>
      </w:r>
      <w:r w:rsidRPr="00886A84">
        <w:rPr>
          <w:rFonts w:ascii="Calibri" w:hAnsi="Calibri" w:cs="Calibri"/>
          <w:lang w:val="pl-PL"/>
        </w:rPr>
        <w:t>w tym podatek VAT</w:t>
      </w:r>
      <w:r w:rsidRPr="002033A0">
        <w:rPr>
          <w:rFonts w:asciiTheme="minorHAnsi" w:hAnsiTheme="minorHAnsi" w:cstheme="minorHAnsi"/>
          <w:lang w:val="pl-PL"/>
        </w:rPr>
        <w:t>.</w:t>
      </w:r>
    </w:p>
    <w:p w14:paraId="18D05464" w14:textId="77777777" w:rsidR="00205A50" w:rsidRPr="00886A84" w:rsidRDefault="00205A50" w:rsidP="00205A50">
      <w:pPr>
        <w:pStyle w:val="normaltableau"/>
        <w:spacing w:before="0" w:line="276" w:lineRule="auto"/>
        <w:ind w:left="352"/>
        <w:rPr>
          <w:rFonts w:ascii="Calibri" w:hAnsi="Calibri" w:cs="Calibri"/>
          <w:i/>
          <w:lang w:val="pl-PL"/>
        </w:rPr>
      </w:pPr>
      <w:r w:rsidRPr="00886A84">
        <w:rPr>
          <w:rFonts w:ascii="Calibri" w:hAnsi="Calibri" w:cs="Calibri"/>
          <w:i/>
          <w:lang w:val="pl-PL"/>
        </w:rPr>
        <w:t>Wysokość wynagrodzenia brutto musi uwzględniać wszystkie koszty związane z realizacją przedmiotu zamówienia zgodnie z opisem przedmiotu zamówienia oraz wzorem umowy określonym w SWZ. Jeśli oferta jest składana przez osob</w:t>
      </w:r>
      <w:r>
        <w:rPr>
          <w:rFonts w:ascii="Calibri" w:hAnsi="Calibri" w:cs="Calibri"/>
          <w:i/>
          <w:lang w:val="pl-PL"/>
        </w:rPr>
        <w:t>ę</w:t>
      </w:r>
      <w:r w:rsidRPr="00886A84">
        <w:rPr>
          <w:rFonts w:ascii="Calibri" w:hAnsi="Calibri" w:cs="Calibri"/>
          <w:i/>
          <w:lang w:val="pl-PL"/>
        </w:rPr>
        <w:t xml:space="preserve"> fizyczn</w:t>
      </w:r>
      <w:r>
        <w:rPr>
          <w:rFonts w:ascii="Calibri" w:hAnsi="Calibri" w:cs="Calibri"/>
          <w:i/>
          <w:lang w:val="pl-PL"/>
        </w:rPr>
        <w:t>ą</w:t>
      </w:r>
      <w:r w:rsidRPr="00886A84">
        <w:rPr>
          <w:rFonts w:ascii="Calibri" w:hAnsi="Calibri" w:cs="Calibri"/>
          <w:i/>
          <w:lang w:val="pl-PL"/>
        </w:rPr>
        <w:t xml:space="preserve"> nieprowadzącą działalności gospodarczej, cena oferty powinna zawierać zaliczkę na podatek dochodowy oraz wszelkie należne składki, które Zamawiający, zgodnie z</w:t>
      </w:r>
      <w:r>
        <w:rPr>
          <w:rFonts w:ascii="Calibri" w:hAnsi="Calibri" w:cs="Calibri"/>
          <w:i/>
          <w:lang w:val="pl-PL"/>
        </w:rPr>
        <w:t> </w:t>
      </w:r>
      <w:r w:rsidRPr="00886A84">
        <w:rPr>
          <w:rFonts w:ascii="Calibri" w:hAnsi="Calibri" w:cs="Calibri"/>
          <w:i/>
          <w:lang w:val="pl-PL"/>
        </w:rPr>
        <w:t>obowiązującymi przepisami</w:t>
      </w:r>
      <w:r>
        <w:rPr>
          <w:rFonts w:ascii="Calibri" w:hAnsi="Calibri" w:cs="Calibri"/>
          <w:i/>
          <w:lang w:val="pl-PL"/>
        </w:rPr>
        <w:t xml:space="preserve"> prawa</w:t>
      </w:r>
      <w:r w:rsidRPr="00886A84">
        <w:rPr>
          <w:rFonts w:ascii="Calibri" w:hAnsi="Calibri" w:cs="Calibri"/>
          <w:i/>
          <w:lang w:val="pl-PL"/>
        </w:rPr>
        <w:t>, byłby zobowiązany naliczyć i odprowadzić.</w:t>
      </w:r>
    </w:p>
    <w:p w14:paraId="0B423D19" w14:textId="77777777" w:rsidR="00205A50" w:rsidRPr="00886A84" w:rsidRDefault="00205A50" w:rsidP="00205A50">
      <w:pPr>
        <w:pStyle w:val="normaltableau"/>
        <w:numPr>
          <w:ilvl w:val="0"/>
          <w:numId w:val="110"/>
        </w:numPr>
        <w:spacing w:line="276" w:lineRule="auto"/>
        <w:rPr>
          <w:rFonts w:ascii="Calibri" w:hAnsi="Calibri" w:cs="Calibri"/>
          <w:b/>
          <w:bCs/>
          <w:lang w:val="pl-PL"/>
        </w:rPr>
      </w:pPr>
      <w:bookmarkStart w:id="45" w:name="_Hlk101436355"/>
      <w:r w:rsidRPr="00886A84">
        <w:rPr>
          <w:rFonts w:ascii="Calibri" w:hAnsi="Calibri" w:cs="Calibri"/>
          <w:b/>
          <w:bCs/>
          <w:lang w:val="pl-PL"/>
        </w:rPr>
        <w:t>Wybór oferty prowadzi</w:t>
      </w:r>
      <w:bookmarkStart w:id="46" w:name="_Hlk166656567"/>
      <w:r w:rsidRPr="00886A84">
        <w:rPr>
          <w:rFonts w:ascii="Calibri" w:hAnsi="Calibri" w:cs="Calibri"/>
          <w:b/>
          <w:bCs/>
          <w:lang w:val="pl-PL"/>
        </w:rPr>
        <w:t>*</w:t>
      </w:r>
      <w:bookmarkEnd w:id="46"/>
      <w:r w:rsidRPr="00886A84">
        <w:rPr>
          <w:rFonts w:ascii="Calibri" w:hAnsi="Calibri" w:cs="Calibri"/>
          <w:b/>
          <w:bCs/>
          <w:lang w:val="pl-PL"/>
        </w:rPr>
        <w:t xml:space="preserve"> /nie prowadzi* do powstania u Zamawiającego obowiązku podatkowego.</w:t>
      </w:r>
    </w:p>
    <w:p w14:paraId="072EA77A" w14:textId="3AD510D2" w:rsidR="00205A50" w:rsidRPr="00886A84" w:rsidRDefault="00205A50" w:rsidP="00205A50">
      <w:pPr>
        <w:pStyle w:val="normaltableau"/>
        <w:spacing w:line="276" w:lineRule="auto"/>
        <w:ind w:left="360"/>
        <w:rPr>
          <w:rFonts w:ascii="Calibri" w:hAnsi="Calibri" w:cs="Calibri"/>
          <w:lang w:val="pl-PL"/>
        </w:rPr>
      </w:pPr>
      <w:r w:rsidRPr="00886A84">
        <w:rPr>
          <w:rFonts w:ascii="Calibri" w:hAnsi="Calibri" w:cs="Calibri"/>
          <w:lang w:val="pl-PL"/>
        </w:rPr>
        <w:t xml:space="preserve">Wartość powodująca obowiązek podatkowy u Zamawiającego to: wartość ___________ </w:t>
      </w:r>
      <w:r w:rsidRPr="00A43820">
        <w:rPr>
          <w:rFonts w:ascii="Calibri" w:hAnsi="Calibri" w:cs="Calibri"/>
          <w:b/>
          <w:bCs/>
          <w:lang w:val="pl-PL"/>
        </w:rPr>
        <w:t>zł netto</w:t>
      </w:r>
      <w:r w:rsidRPr="00886A84">
        <w:rPr>
          <w:rFonts w:ascii="Calibri" w:hAnsi="Calibri" w:cs="Calibri"/>
          <w:lang w:val="pl-PL"/>
        </w:rPr>
        <w:t>.</w:t>
      </w:r>
    </w:p>
    <w:p w14:paraId="23DB9A0F" w14:textId="77777777" w:rsidR="00205A50" w:rsidRPr="00A43820" w:rsidRDefault="00205A50" w:rsidP="00205A50">
      <w:pPr>
        <w:pStyle w:val="normaltableau"/>
        <w:spacing w:before="0" w:line="276" w:lineRule="auto"/>
        <w:ind w:left="360"/>
        <w:rPr>
          <w:rFonts w:ascii="Calibri" w:hAnsi="Calibri" w:cs="Calibri"/>
          <w:b/>
          <w:bCs/>
          <w:lang w:val="pl-PL"/>
        </w:rPr>
      </w:pPr>
      <w:r w:rsidRPr="00A43820">
        <w:rPr>
          <w:rFonts w:ascii="Calibri" w:hAnsi="Calibri" w:cs="Calibri"/>
          <w:b/>
          <w:bCs/>
          <w:i/>
          <w:iCs/>
          <w:lang w:val="pl-PL"/>
        </w:rPr>
        <w:t>Brak skreślenia i niewypełnienie powyższego oświadczenia oznaczać będzie, że po stronie Zamawiającego nie powstanie obowiązek podatkowy, o którym mowa w art. 225 ust. 2 ustawy P</w:t>
      </w:r>
      <w:r>
        <w:rPr>
          <w:rFonts w:ascii="Calibri" w:hAnsi="Calibri" w:cs="Calibri"/>
          <w:b/>
          <w:bCs/>
          <w:i/>
          <w:iCs/>
          <w:lang w:val="pl-PL"/>
        </w:rPr>
        <w:t>ZP</w:t>
      </w:r>
      <w:r w:rsidRPr="00A43820">
        <w:rPr>
          <w:rFonts w:ascii="Calibri" w:hAnsi="Calibri" w:cs="Calibri"/>
          <w:b/>
          <w:bCs/>
          <w:i/>
          <w:iCs/>
          <w:lang w:val="pl-PL"/>
        </w:rPr>
        <w:t>.</w:t>
      </w:r>
    </w:p>
    <w:bookmarkEnd w:id="45"/>
    <w:p w14:paraId="3AB207C4" w14:textId="77777777" w:rsidR="00205A50" w:rsidRPr="000D68AD" w:rsidRDefault="00205A50" w:rsidP="00205A50">
      <w:pPr>
        <w:pStyle w:val="normaltableau"/>
        <w:numPr>
          <w:ilvl w:val="0"/>
          <w:numId w:val="110"/>
        </w:numPr>
        <w:spacing w:before="0" w:after="0" w:line="276" w:lineRule="auto"/>
        <w:rPr>
          <w:rFonts w:asciiTheme="minorHAnsi" w:hAnsiTheme="minorHAnsi" w:cstheme="minorHAnsi"/>
          <w:lang w:val="pl-PL"/>
        </w:rPr>
      </w:pPr>
      <w:r w:rsidRPr="00F36E16">
        <w:rPr>
          <w:rFonts w:asciiTheme="minorHAnsi" w:hAnsiTheme="minorHAnsi" w:cstheme="minorHAnsi"/>
          <w:b/>
          <w:bCs/>
          <w:lang w:val="pl-PL"/>
        </w:rPr>
        <w:t>Oświadczamy</w:t>
      </w:r>
      <w:r w:rsidRPr="000D68AD">
        <w:rPr>
          <w:rFonts w:asciiTheme="minorHAnsi" w:hAnsiTheme="minorHAnsi" w:cstheme="minorHAnsi"/>
          <w:lang w:val="pl-PL"/>
        </w:rPr>
        <w:t>, że zapoznaliśmy się z SWZ i uznajemy się za związanych określonymi w niej postanowieniami i zasadami postępowania.</w:t>
      </w:r>
    </w:p>
    <w:p w14:paraId="5AE0CDA2" w14:textId="77777777" w:rsidR="00205A50" w:rsidRPr="000D68AD" w:rsidRDefault="00205A50" w:rsidP="00205A50">
      <w:pPr>
        <w:pStyle w:val="Default"/>
        <w:widowControl w:val="0"/>
        <w:numPr>
          <w:ilvl w:val="0"/>
          <w:numId w:val="110"/>
        </w:numPr>
        <w:spacing w:line="276" w:lineRule="auto"/>
        <w:contextualSpacing/>
        <w:jc w:val="both"/>
        <w:rPr>
          <w:rFonts w:asciiTheme="minorHAnsi" w:hAnsiTheme="minorHAnsi" w:cstheme="minorHAnsi"/>
          <w:color w:val="auto"/>
          <w:sz w:val="22"/>
          <w:szCs w:val="22"/>
        </w:rPr>
      </w:pPr>
      <w:r w:rsidRPr="00F36E16">
        <w:rPr>
          <w:rFonts w:asciiTheme="minorHAnsi" w:hAnsiTheme="minorHAnsi" w:cstheme="minorHAnsi"/>
          <w:b/>
          <w:bCs/>
          <w:sz w:val="22"/>
          <w:szCs w:val="22"/>
        </w:rPr>
        <w:t>Oświadczamy</w:t>
      </w:r>
      <w:r w:rsidRPr="000D68AD">
        <w:rPr>
          <w:rFonts w:asciiTheme="minorHAnsi" w:hAnsiTheme="minorHAnsi" w:cstheme="minorHAnsi"/>
          <w:sz w:val="22"/>
          <w:szCs w:val="22"/>
        </w:rPr>
        <w:t xml:space="preserve">, </w:t>
      </w:r>
      <w:r w:rsidRPr="000D68AD">
        <w:rPr>
          <w:rFonts w:asciiTheme="minorHAnsi" w:hAnsiTheme="minorHAnsi" w:cstheme="minorHAnsi"/>
          <w:color w:val="auto"/>
          <w:sz w:val="22"/>
          <w:szCs w:val="22"/>
        </w:rPr>
        <w:t>że gwarantujemy wykonanie zamówienia w terminie określonym przez Zamawiającego w</w:t>
      </w:r>
      <w:r>
        <w:rPr>
          <w:rFonts w:asciiTheme="minorHAnsi" w:hAnsiTheme="minorHAnsi" w:cstheme="minorHAnsi"/>
          <w:color w:val="auto"/>
          <w:sz w:val="22"/>
          <w:szCs w:val="22"/>
        </w:rPr>
        <w:t> </w:t>
      </w:r>
      <w:r w:rsidRPr="000D68AD">
        <w:rPr>
          <w:rFonts w:asciiTheme="minorHAnsi" w:hAnsiTheme="minorHAnsi" w:cstheme="minorHAnsi"/>
          <w:color w:val="auto"/>
          <w:sz w:val="22"/>
          <w:szCs w:val="22"/>
        </w:rPr>
        <w:t>SWZ.</w:t>
      </w:r>
    </w:p>
    <w:p w14:paraId="7D3D9B1C" w14:textId="77777777" w:rsidR="00205A50" w:rsidRPr="00351D4E" w:rsidRDefault="00205A50" w:rsidP="00205A50">
      <w:pPr>
        <w:numPr>
          <w:ilvl w:val="0"/>
          <w:numId w:val="110"/>
        </w:numPr>
        <w:spacing w:after="0" w:line="276" w:lineRule="auto"/>
        <w:jc w:val="both"/>
        <w:rPr>
          <w:rFonts w:asciiTheme="minorHAnsi" w:hAnsiTheme="minorHAnsi" w:cstheme="minorHAnsi"/>
        </w:rPr>
      </w:pPr>
      <w:r w:rsidRPr="00F36E16">
        <w:rPr>
          <w:rFonts w:asciiTheme="minorHAnsi" w:hAnsiTheme="minorHAnsi" w:cstheme="minorHAnsi"/>
          <w:b/>
          <w:bCs/>
        </w:rPr>
        <w:t>Uważamy się</w:t>
      </w:r>
      <w:r w:rsidRPr="000D68AD">
        <w:rPr>
          <w:rFonts w:asciiTheme="minorHAnsi" w:hAnsiTheme="minorHAnsi" w:cstheme="minorHAnsi"/>
        </w:rPr>
        <w:t xml:space="preserve"> za związanych niniejszą ofertą przez czas wskazany w SWZ.</w:t>
      </w:r>
      <w:r w:rsidRPr="00F36E16">
        <w:rPr>
          <w:rFonts w:asciiTheme="minorHAnsi" w:hAnsiTheme="minorHAnsi" w:cstheme="minorHAnsi"/>
        </w:rPr>
        <w:t xml:space="preserve"> </w:t>
      </w:r>
    </w:p>
    <w:p w14:paraId="3F748A84" w14:textId="77777777" w:rsidR="00205A50" w:rsidRDefault="00205A50" w:rsidP="00205A50">
      <w:pPr>
        <w:numPr>
          <w:ilvl w:val="0"/>
          <w:numId w:val="110"/>
        </w:numPr>
        <w:spacing w:after="0" w:line="276" w:lineRule="auto"/>
        <w:jc w:val="both"/>
        <w:rPr>
          <w:rFonts w:asciiTheme="minorHAnsi" w:hAnsiTheme="minorHAnsi" w:cstheme="minorHAnsi"/>
        </w:rPr>
      </w:pPr>
      <w:r w:rsidRPr="00F36E16">
        <w:rPr>
          <w:rFonts w:asciiTheme="minorHAnsi" w:hAnsiTheme="minorHAnsi" w:cstheme="minorHAnsi"/>
          <w:b/>
          <w:bCs/>
        </w:rPr>
        <w:t>Oświadczamy</w:t>
      </w:r>
      <w:r w:rsidRPr="000D68AD">
        <w:rPr>
          <w:rFonts w:asciiTheme="minorHAnsi" w:hAnsiTheme="minorHAnsi" w:cstheme="minorHAnsi"/>
        </w:rPr>
        <w:t xml:space="preserve">, że zapoznaliśmy się </w:t>
      </w:r>
      <w:r w:rsidRPr="00F36E16">
        <w:rPr>
          <w:rFonts w:asciiTheme="minorHAnsi" w:hAnsiTheme="minorHAnsi" w:cstheme="minorHAnsi"/>
        </w:rPr>
        <w:t>ze wzorem Umowy, który stanowi Załącznik nr 2 do SWZ</w:t>
      </w:r>
      <w:r>
        <w:rPr>
          <w:rFonts w:asciiTheme="minorHAnsi" w:hAnsiTheme="minorHAnsi" w:cstheme="minorHAnsi"/>
        </w:rPr>
        <w:t xml:space="preserve"> i </w:t>
      </w:r>
      <w:r w:rsidRPr="000D68AD">
        <w:rPr>
          <w:rFonts w:asciiTheme="minorHAnsi" w:hAnsiTheme="minorHAnsi" w:cstheme="minorHAnsi"/>
        </w:rPr>
        <w:t>zobowiązujemy się w przypadku wyboru naszej oferty do zawarcia Umowy na warunkach określonych w tym załączniku, w miejscu i terminie wyznaczonym przez Zamawiającego.</w:t>
      </w:r>
    </w:p>
    <w:p w14:paraId="74F2C1D7" w14:textId="77777777" w:rsidR="00205A50" w:rsidRDefault="00205A50" w:rsidP="00205A50">
      <w:pPr>
        <w:numPr>
          <w:ilvl w:val="0"/>
          <w:numId w:val="110"/>
        </w:numPr>
        <w:spacing w:after="0" w:line="276" w:lineRule="auto"/>
        <w:jc w:val="both"/>
        <w:rPr>
          <w:rFonts w:asciiTheme="minorHAnsi" w:hAnsiTheme="minorHAnsi" w:cstheme="minorHAnsi"/>
        </w:rPr>
      </w:pPr>
      <w:r w:rsidRPr="00B569B3">
        <w:rPr>
          <w:rFonts w:asciiTheme="minorHAnsi" w:hAnsiTheme="minorHAnsi" w:cstheme="minorHAnsi"/>
          <w:b/>
          <w:bCs/>
        </w:rPr>
        <w:t>Akceptujemy</w:t>
      </w:r>
      <w:r w:rsidRPr="000D68AD">
        <w:rPr>
          <w:rFonts w:asciiTheme="minorHAnsi" w:hAnsiTheme="minorHAnsi" w:cstheme="minorHAnsi"/>
        </w:rPr>
        <w:t xml:space="preserve"> termin płatności – 30 dni </w:t>
      </w:r>
      <w:r w:rsidRPr="00B569B3">
        <w:rPr>
          <w:rFonts w:asciiTheme="minorHAnsi" w:hAnsiTheme="minorHAnsi" w:cstheme="minorHAnsi"/>
        </w:rPr>
        <w:t>od daty doręczenia (w postaci elektronicznej lub papierowej) prawidłowo wystawionej faktury lub rachunku do siedziby Zamawiającego</w:t>
      </w:r>
      <w:r>
        <w:rPr>
          <w:rFonts w:asciiTheme="minorHAnsi" w:hAnsiTheme="minorHAnsi" w:cstheme="minorHAnsi"/>
        </w:rPr>
        <w:t>.</w:t>
      </w:r>
    </w:p>
    <w:p w14:paraId="200357C8" w14:textId="77777777" w:rsidR="00205A50" w:rsidRPr="00CC7E89" w:rsidRDefault="00205A50" w:rsidP="00205A50">
      <w:pPr>
        <w:numPr>
          <w:ilvl w:val="0"/>
          <w:numId w:val="110"/>
        </w:numPr>
        <w:spacing w:after="0" w:line="276" w:lineRule="auto"/>
        <w:jc w:val="both"/>
        <w:rPr>
          <w:rFonts w:asciiTheme="minorHAnsi" w:hAnsiTheme="minorHAnsi" w:cstheme="minorHAnsi"/>
          <w:bCs/>
          <w:color w:val="000000"/>
        </w:rPr>
      </w:pPr>
      <w:r w:rsidRPr="00B569B3">
        <w:rPr>
          <w:rFonts w:asciiTheme="minorHAnsi" w:hAnsiTheme="minorHAnsi" w:cstheme="minorHAnsi"/>
          <w:b/>
        </w:rPr>
        <w:t>Oświadczamy</w:t>
      </w:r>
      <w:r w:rsidRPr="000D68AD">
        <w:rPr>
          <w:rFonts w:asciiTheme="minorHAnsi" w:hAnsiTheme="minorHAnsi" w:cstheme="minorHAnsi"/>
          <w:bCs/>
        </w:rPr>
        <w:t>, że wypełni</w:t>
      </w:r>
      <w:r>
        <w:rPr>
          <w:rFonts w:asciiTheme="minorHAnsi" w:hAnsiTheme="minorHAnsi" w:cstheme="minorHAnsi"/>
          <w:bCs/>
        </w:rPr>
        <w:t>liśmy</w:t>
      </w:r>
      <w:r w:rsidRPr="000D68AD">
        <w:rPr>
          <w:rFonts w:asciiTheme="minorHAnsi" w:hAnsiTheme="minorHAnsi" w:cstheme="minorHAnsi"/>
          <w:bCs/>
        </w:rPr>
        <w:t xml:space="preserve"> obowiązki informacyjne przewidziane w art. 13 lub art. 14 RODO</w:t>
      </w:r>
      <w:r w:rsidRPr="000D68AD">
        <w:rPr>
          <w:rStyle w:val="Odwoanieprzypisudolnego"/>
          <w:rFonts w:asciiTheme="minorHAnsi" w:hAnsiTheme="minorHAnsi" w:cstheme="minorHAnsi"/>
          <w:bCs/>
        </w:rPr>
        <w:footnoteReference w:id="12"/>
      </w:r>
      <w:r w:rsidRPr="000D68AD">
        <w:rPr>
          <w:rFonts w:asciiTheme="minorHAnsi" w:hAnsiTheme="minorHAnsi" w:cstheme="minorHAnsi"/>
          <w:bCs/>
        </w:rPr>
        <w:t xml:space="preserve"> wobec osób fizycznych, od których dane osobowe bezpośrednio lub pośrednio pozyskałem w celu ubiegania się o udzielenie zamówienia publicznego w niniejszym postępowaniu.</w:t>
      </w:r>
      <w:r w:rsidRPr="000D68AD">
        <w:rPr>
          <w:rStyle w:val="Odwoanieprzypisudolnego"/>
          <w:rFonts w:asciiTheme="minorHAnsi" w:hAnsiTheme="minorHAnsi" w:cstheme="minorHAnsi"/>
          <w:bCs/>
        </w:rPr>
        <w:footnoteReference w:id="13"/>
      </w:r>
    </w:p>
    <w:p w14:paraId="3B4B651B" w14:textId="77777777" w:rsidR="00205A50" w:rsidRPr="000D68AD" w:rsidRDefault="00205A50" w:rsidP="00205A50">
      <w:pPr>
        <w:numPr>
          <w:ilvl w:val="0"/>
          <w:numId w:val="110"/>
        </w:numPr>
        <w:spacing w:after="0" w:line="276" w:lineRule="auto"/>
        <w:jc w:val="both"/>
        <w:rPr>
          <w:rFonts w:asciiTheme="minorHAnsi" w:hAnsiTheme="minorHAnsi" w:cstheme="minorHAnsi"/>
          <w:bCs/>
          <w:color w:val="000000"/>
        </w:rPr>
      </w:pPr>
      <w:r>
        <w:rPr>
          <w:rFonts w:asciiTheme="minorHAnsi" w:hAnsiTheme="minorHAnsi" w:cstheme="minorHAnsi"/>
          <w:b/>
        </w:rPr>
        <w:t xml:space="preserve">Oświadczamy, </w:t>
      </w:r>
      <w:r w:rsidRPr="00CC7E89">
        <w:rPr>
          <w:rFonts w:asciiTheme="minorHAnsi" w:hAnsiTheme="minorHAnsi" w:cstheme="minorHAnsi"/>
          <w:bCs/>
        </w:rPr>
        <w:t>że</w:t>
      </w:r>
      <w:r>
        <w:rPr>
          <w:rFonts w:asciiTheme="minorHAnsi" w:hAnsiTheme="minorHAnsi" w:cstheme="minorHAnsi"/>
          <w:bCs/>
        </w:rPr>
        <w:t xml:space="preserve"> spełniam wymagania przewidziane w art. 28 ust. 3 RODO.</w:t>
      </w:r>
    </w:p>
    <w:p w14:paraId="5672814B" w14:textId="77777777" w:rsidR="00205A50" w:rsidRPr="002033A0" w:rsidRDefault="00205A50" w:rsidP="00205A50">
      <w:pPr>
        <w:numPr>
          <w:ilvl w:val="0"/>
          <w:numId w:val="110"/>
        </w:numPr>
        <w:spacing w:after="0" w:line="276" w:lineRule="auto"/>
        <w:jc w:val="both"/>
        <w:rPr>
          <w:rFonts w:asciiTheme="minorHAnsi" w:eastAsia="Times New Roman" w:hAnsiTheme="minorHAnsi" w:cstheme="minorHAnsi"/>
          <w:bCs/>
          <w:lang w:eastAsia="pl-PL"/>
        </w:rPr>
      </w:pPr>
      <w:r w:rsidRPr="00B569B3">
        <w:rPr>
          <w:rFonts w:asciiTheme="minorHAnsi" w:hAnsiTheme="minorHAnsi" w:cstheme="minorHAnsi"/>
          <w:b/>
          <w:bCs/>
        </w:rPr>
        <w:t>Oświadczamy</w:t>
      </w:r>
      <w:r w:rsidRPr="000D68AD">
        <w:rPr>
          <w:rFonts w:asciiTheme="minorHAnsi" w:hAnsiTheme="minorHAnsi" w:cstheme="minorHAnsi"/>
        </w:rPr>
        <w:t>, że niniejsza oferta jest jawna i nie zawiera informacji stanowiących tajemnicę przedsiębiorstwa w rozumieniu przepisów o zwalczaniu nieuczciwej konkurencji, za wyjątkiem informacji zawartych na stronach ………………………………………………………………………………………………</w:t>
      </w:r>
    </w:p>
    <w:p w14:paraId="01D6F4D7" w14:textId="27AB14D5" w:rsidR="00205A50" w:rsidRDefault="00205A50" w:rsidP="00205A50">
      <w:pPr>
        <w:numPr>
          <w:ilvl w:val="0"/>
          <w:numId w:val="110"/>
        </w:numPr>
        <w:spacing w:after="0" w:line="276" w:lineRule="auto"/>
        <w:jc w:val="both"/>
        <w:rPr>
          <w:rFonts w:asciiTheme="minorHAnsi" w:hAnsiTheme="minorHAnsi" w:cstheme="minorHAnsi"/>
          <w:bCs/>
        </w:rPr>
      </w:pPr>
      <w:r w:rsidRPr="00B569B3">
        <w:rPr>
          <w:rFonts w:asciiTheme="minorHAnsi" w:hAnsiTheme="minorHAnsi" w:cstheme="minorHAnsi"/>
          <w:b/>
          <w:bCs/>
        </w:rPr>
        <w:t>Tajemnicę przedsiębiorstwa</w:t>
      </w:r>
      <w:r w:rsidRPr="000D68AD">
        <w:rPr>
          <w:rFonts w:asciiTheme="minorHAnsi" w:hAnsiTheme="minorHAnsi" w:cstheme="minorHAnsi"/>
        </w:rPr>
        <w:t>*</w:t>
      </w:r>
      <w:r>
        <w:rPr>
          <w:rFonts w:asciiTheme="minorHAnsi" w:hAnsiTheme="minorHAnsi" w:cstheme="minorHAnsi"/>
        </w:rPr>
        <w:t>*</w:t>
      </w:r>
      <w:r w:rsidRPr="000D68AD">
        <w:rPr>
          <w:rFonts w:asciiTheme="minorHAnsi" w:hAnsiTheme="minorHAnsi" w:cstheme="minorHAnsi"/>
          <w:bCs/>
        </w:rPr>
        <w:t xml:space="preserve"> </w:t>
      </w:r>
      <w:r w:rsidRPr="000D68AD">
        <w:rPr>
          <w:rFonts w:asciiTheme="minorHAnsi" w:hAnsiTheme="minorHAnsi" w:cstheme="minorHAnsi"/>
        </w:rPr>
        <w:t xml:space="preserve">w rozumieniu przepisów o zwalczaniu nieuczciwej konkurencji stanowią  </w:t>
      </w:r>
      <w:r w:rsidRPr="000D68AD">
        <w:rPr>
          <w:rFonts w:asciiTheme="minorHAnsi" w:hAnsiTheme="minorHAnsi" w:cstheme="minorHAnsi"/>
          <w:bCs/>
        </w:rPr>
        <w:t>następujące dokumenty dołączone do oferty:</w:t>
      </w:r>
    </w:p>
    <w:p w14:paraId="2E7B805F" w14:textId="77777777" w:rsidR="00205A50" w:rsidRPr="000D68AD" w:rsidRDefault="00205A50" w:rsidP="00205A50">
      <w:pPr>
        <w:numPr>
          <w:ilvl w:val="0"/>
          <w:numId w:val="111"/>
        </w:numPr>
        <w:tabs>
          <w:tab w:val="clear" w:pos="1004"/>
          <w:tab w:val="num" w:pos="720"/>
        </w:tabs>
        <w:spacing w:after="0" w:line="276" w:lineRule="auto"/>
        <w:ind w:left="720"/>
        <w:jc w:val="both"/>
        <w:rPr>
          <w:rFonts w:asciiTheme="minorHAnsi" w:hAnsiTheme="minorHAnsi" w:cstheme="minorHAnsi"/>
        </w:rPr>
      </w:pPr>
      <w:r w:rsidRPr="000D68AD">
        <w:rPr>
          <w:rFonts w:asciiTheme="minorHAnsi" w:hAnsiTheme="minorHAnsi" w:cstheme="minorHAnsi"/>
        </w:rPr>
        <w:t>…………………………………….</w:t>
      </w:r>
    </w:p>
    <w:p w14:paraId="52F8930E" w14:textId="77777777" w:rsidR="00205A50" w:rsidRPr="000D68AD" w:rsidRDefault="00205A50" w:rsidP="00205A50">
      <w:pPr>
        <w:numPr>
          <w:ilvl w:val="0"/>
          <w:numId w:val="111"/>
        </w:numPr>
        <w:tabs>
          <w:tab w:val="clear" w:pos="1004"/>
          <w:tab w:val="num" w:pos="720"/>
        </w:tabs>
        <w:spacing w:line="276" w:lineRule="auto"/>
        <w:ind w:left="720"/>
        <w:jc w:val="both"/>
        <w:rPr>
          <w:rFonts w:asciiTheme="minorHAnsi" w:hAnsiTheme="minorHAnsi" w:cstheme="minorHAnsi"/>
        </w:rPr>
      </w:pPr>
      <w:r w:rsidRPr="000D68AD">
        <w:rPr>
          <w:rFonts w:asciiTheme="minorHAnsi" w:hAnsiTheme="minorHAnsi" w:cstheme="minorHAnsi"/>
        </w:rPr>
        <w:t>…………………………………….</w:t>
      </w:r>
    </w:p>
    <w:p w14:paraId="252E6910" w14:textId="77777777" w:rsidR="00205A50" w:rsidRDefault="00205A50" w:rsidP="00205A50">
      <w:pPr>
        <w:spacing w:line="276" w:lineRule="auto"/>
        <w:ind w:left="360"/>
        <w:jc w:val="both"/>
        <w:rPr>
          <w:rFonts w:asciiTheme="minorHAnsi" w:eastAsia="Times New Roman" w:hAnsiTheme="minorHAnsi" w:cstheme="minorHAnsi"/>
          <w:bCs/>
          <w:lang w:eastAsia="pl-PL"/>
        </w:rPr>
      </w:pPr>
      <w:r w:rsidRPr="000D68AD">
        <w:rPr>
          <w:rFonts w:asciiTheme="minorHAnsi" w:hAnsiTheme="minorHAnsi" w:cstheme="minorHAnsi"/>
        </w:rPr>
        <w:t xml:space="preserve">Zgodnie z art. </w:t>
      </w:r>
      <w:r>
        <w:rPr>
          <w:rFonts w:asciiTheme="minorHAnsi" w:hAnsiTheme="minorHAnsi" w:cstheme="minorHAnsi"/>
        </w:rPr>
        <w:t>1</w:t>
      </w:r>
      <w:r w:rsidRPr="000D68AD">
        <w:rPr>
          <w:rFonts w:asciiTheme="minorHAnsi" w:hAnsiTheme="minorHAnsi" w:cstheme="minorHAnsi"/>
        </w:rPr>
        <w:t xml:space="preserve">8 ust. 3 </w:t>
      </w:r>
      <w:r>
        <w:rPr>
          <w:rFonts w:asciiTheme="minorHAnsi" w:hAnsiTheme="minorHAnsi" w:cstheme="minorHAnsi"/>
        </w:rPr>
        <w:t>u</w:t>
      </w:r>
      <w:r w:rsidRPr="000D68AD">
        <w:rPr>
          <w:rFonts w:asciiTheme="minorHAnsi" w:hAnsiTheme="minorHAnsi" w:cstheme="minorHAnsi"/>
        </w:rPr>
        <w:t xml:space="preserve">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w:t>
      </w:r>
      <w:r w:rsidRPr="000D68AD">
        <w:rPr>
          <w:rFonts w:asciiTheme="minorHAnsi" w:hAnsiTheme="minorHAnsi" w:cstheme="minorHAnsi"/>
        </w:rPr>
        <w:lastRenderedPageBreak/>
        <w:t>mogą być one udostępnione oraz wykazał, iż zastrzeżone informacje stanowią tajemnicę przedsiębiorstwa.</w:t>
      </w:r>
    </w:p>
    <w:p w14:paraId="008150A6" w14:textId="77777777" w:rsidR="00205A50" w:rsidRPr="00D47AAA" w:rsidRDefault="00205A50" w:rsidP="00205A50">
      <w:pPr>
        <w:numPr>
          <w:ilvl w:val="0"/>
          <w:numId w:val="110"/>
        </w:numPr>
        <w:spacing w:after="0" w:line="276" w:lineRule="auto"/>
        <w:jc w:val="both"/>
        <w:rPr>
          <w:rFonts w:asciiTheme="minorHAnsi" w:hAnsiTheme="minorHAnsi" w:cstheme="minorHAnsi"/>
          <w:bCs/>
        </w:rPr>
      </w:pPr>
      <w:r w:rsidRPr="00135FE5">
        <w:rPr>
          <w:rFonts w:asciiTheme="minorHAnsi" w:eastAsia="Times New Roman" w:hAnsiTheme="minorHAnsi" w:cstheme="minorHAnsi"/>
          <w:b/>
          <w:bCs/>
          <w:u w:val="single"/>
          <w:lang w:eastAsia="pl-PL"/>
        </w:rPr>
        <w:t>Zamówienie zrealizujemy</w:t>
      </w:r>
      <w:r w:rsidRPr="00135FE5">
        <w:rPr>
          <w:rFonts w:asciiTheme="minorHAnsi" w:eastAsia="Times New Roman" w:hAnsiTheme="minorHAnsi" w:cstheme="minorHAnsi"/>
          <w:bCs/>
          <w:lang w:eastAsia="pl-PL"/>
        </w:rPr>
        <w:t xml:space="preserve"> sami</w:t>
      </w:r>
      <w:r w:rsidRPr="00135FE5">
        <w:rPr>
          <w:rFonts w:asciiTheme="minorHAnsi" w:eastAsia="Times New Roman" w:hAnsiTheme="minorHAnsi" w:cstheme="minorHAnsi"/>
          <w:b/>
          <w:bCs/>
          <w:lang w:eastAsia="pl-PL"/>
        </w:rPr>
        <w:t>*</w:t>
      </w:r>
      <w:r w:rsidRPr="00135FE5">
        <w:rPr>
          <w:rFonts w:asciiTheme="minorHAnsi" w:eastAsia="Times New Roman" w:hAnsiTheme="minorHAnsi" w:cstheme="minorHAnsi"/>
          <w:bCs/>
          <w:lang w:eastAsia="pl-PL"/>
        </w:rPr>
        <w:t xml:space="preserve"> / przy udziale Podwykonawców</w:t>
      </w:r>
      <w:r w:rsidRPr="00135FE5">
        <w:rPr>
          <w:rFonts w:asciiTheme="minorHAnsi" w:eastAsia="Times New Roman" w:hAnsiTheme="minorHAnsi" w:cstheme="minorHAnsi"/>
          <w:b/>
          <w:bCs/>
          <w:lang w:eastAsia="pl-PL"/>
        </w:rPr>
        <w:t>*.</w:t>
      </w:r>
      <w:r w:rsidRPr="00135FE5">
        <w:rPr>
          <w:rFonts w:asciiTheme="minorHAnsi" w:eastAsia="Times New Roman" w:hAnsiTheme="minorHAnsi" w:cstheme="minorHAnsi"/>
          <w:bCs/>
          <w:lang w:eastAsia="pl-PL"/>
        </w:rPr>
        <w:t xml:space="preserve"> Podwykonawcom zostaną powierzone do wykonania następujące zakresy zamówienia:</w:t>
      </w:r>
    </w:p>
    <w:p w14:paraId="7BFFAEDE" w14:textId="77777777" w:rsidR="00205A50" w:rsidRPr="00B569B3" w:rsidRDefault="00205A50" w:rsidP="00205A50">
      <w:pPr>
        <w:keepLines/>
        <w:tabs>
          <w:tab w:val="left" w:pos="-4253"/>
          <w:tab w:val="left" w:leader="dot" w:pos="9072"/>
        </w:tabs>
        <w:spacing w:after="0" w:line="276" w:lineRule="auto"/>
        <w:ind w:firstLine="426"/>
        <w:rPr>
          <w:rFonts w:asciiTheme="minorHAnsi" w:eastAsia="Times New Roman" w:hAnsiTheme="minorHAnsi" w:cstheme="minorHAnsi"/>
          <w:b/>
          <w:lang w:eastAsia="pl-PL"/>
        </w:rPr>
      </w:pPr>
      <w:r w:rsidRPr="00B569B3">
        <w:rPr>
          <w:rFonts w:asciiTheme="minorHAnsi" w:eastAsia="Times New Roman" w:hAnsiTheme="minorHAnsi" w:cstheme="minorHAnsi"/>
          <w:b/>
          <w:lang w:eastAsia="pl-PL"/>
        </w:rPr>
        <w:t>a)</w:t>
      </w:r>
      <w:r w:rsidRPr="00B569B3">
        <w:rPr>
          <w:rFonts w:asciiTheme="minorHAnsi" w:eastAsia="Times New Roman" w:hAnsiTheme="minorHAnsi" w:cstheme="minorHAnsi"/>
          <w:b/>
          <w:lang w:eastAsia="pl-PL"/>
        </w:rPr>
        <w:tab/>
        <w:t xml:space="preserve"> </w:t>
      </w:r>
    </w:p>
    <w:p w14:paraId="1AE46E31" w14:textId="77777777" w:rsidR="00205A50" w:rsidRPr="003673DB" w:rsidRDefault="00205A50" w:rsidP="00205A50">
      <w:pPr>
        <w:keepLines/>
        <w:tabs>
          <w:tab w:val="left" w:leader="dot" w:pos="9072"/>
        </w:tabs>
        <w:spacing w:after="0" w:line="276" w:lineRule="auto"/>
        <w:ind w:firstLine="720"/>
        <w:jc w:val="center"/>
        <w:rPr>
          <w:rFonts w:asciiTheme="minorHAnsi" w:eastAsia="Times New Roman" w:hAnsiTheme="minorHAnsi" w:cstheme="minorHAnsi"/>
          <w:i/>
          <w:sz w:val="20"/>
          <w:szCs w:val="20"/>
          <w:lang w:eastAsia="pl-PL"/>
        </w:rPr>
      </w:pPr>
      <w:r w:rsidRPr="003673DB">
        <w:rPr>
          <w:rFonts w:asciiTheme="minorHAnsi" w:eastAsia="Times New Roman" w:hAnsiTheme="minorHAnsi" w:cstheme="minorHAnsi"/>
          <w:i/>
          <w:sz w:val="20"/>
          <w:szCs w:val="20"/>
          <w:lang w:eastAsia="pl-PL"/>
        </w:rPr>
        <w:t>(opis zamówienia zlecanego podwykonawcy)</w:t>
      </w:r>
    </w:p>
    <w:p w14:paraId="48641043" w14:textId="77777777" w:rsidR="00205A50" w:rsidRPr="003673DB" w:rsidRDefault="00205A50" w:rsidP="00205A50">
      <w:pPr>
        <w:keepLines/>
        <w:tabs>
          <w:tab w:val="left" w:leader="dot" w:pos="9072"/>
        </w:tabs>
        <w:autoSpaceDE w:val="0"/>
        <w:autoSpaceDN w:val="0"/>
        <w:spacing w:after="0" w:line="276" w:lineRule="auto"/>
        <w:ind w:firstLine="426"/>
        <w:rPr>
          <w:rFonts w:asciiTheme="minorHAnsi" w:eastAsia="Times New Roman" w:hAnsiTheme="minorHAnsi" w:cstheme="minorHAnsi"/>
          <w:b/>
          <w:i/>
          <w:lang w:eastAsia="pl-PL"/>
        </w:rPr>
      </w:pPr>
      <w:r w:rsidRPr="003673DB">
        <w:rPr>
          <w:rFonts w:asciiTheme="minorHAnsi" w:eastAsia="Times New Roman" w:hAnsiTheme="minorHAnsi" w:cstheme="minorHAnsi"/>
          <w:b/>
          <w:i/>
          <w:lang w:eastAsia="pl-PL"/>
        </w:rPr>
        <w:t>Podwykonawcą będzie ( o ile na etapie składania ofert Podwykonawca jest znany)</w:t>
      </w:r>
    </w:p>
    <w:p w14:paraId="41D0B89A" w14:textId="77777777" w:rsidR="00205A50" w:rsidRPr="003673DB" w:rsidRDefault="00205A50" w:rsidP="00205A50">
      <w:pPr>
        <w:keepLines/>
        <w:tabs>
          <w:tab w:val="left" w:leader="dot" w:pos="9072"/>
        </w:tabs>
        <w:spacing w:after="0" w:line="276" w:lineRule="auto"/>
        <w:ind w:left="720" w:hanging="294"/>
        <w:rPr>
          <w:rFonts w:asciiTheme="minorHAnsi" w:eastAsia="Times New Roman" w:hAnsiTheme="minorHAnsi" w:cstheme="minorHAnsi"/>
          <w:b/>
          <w:sz w:val="20"/>
          <w:szCs w:val="20"/>
        </w:rPr>
      </w:pPr>
      <w:r w:rsidRPr="00B569B3">
        <w:rPr>
          <w:rFonts w:asciiTheme="minorHAnsi" w:eastAsia="Times New Roman" w:hAnsiTheme="minorHAnsi" w:cstheme="minorHAnsi"/>
          <w:b/>
          <w:lang w:eastAsia="pl-PL"/>
        </w:rPr>
        <w:t>b</w:t>
      </w:r>
      <w:r w:rsidRPr="003673DB">
        <w:rPr>
          <w:rFonts w:asciiTheme="minorHAnsi" w:eastAsia="Times New Roman" w:hAnsiTheme="minorHAnsi" w:cstheme="minorHAnsi"/>
          <w:b/>
          <w:sz w:val="20"/>
          <w:szCs w:val="20"/>
          <w:lang w:eastAsia="pl-PL"/>
        </w:rPr>
        <w:t>)</w:t>
      </w:r>
      <w:r w:rsidRPr="003673DB">
        <w:rPr>
          <w:rFonts w:asciiTheme="minorHAnsi" w:eastAsia="Times New Roman" w:hAnsiTheme="minorHAnsi" w:cstheme="minorHAnsi"/>
          <w:b/>
          <w:sz w:val="20"/>
          <w:szCs w:val="20"/>
        </w:rPr>
        <w:t xml:space="preserve">……………………………………………………………………………………….………………… </w:t>
      </w:r>
    </w:p>
    <w:p w14:paraId="7F46B2C0" w14:textId="77777777" w:rsidR="00205A50" w:rsidRPr="00906A3E" w:rsidRDefault="00205A50" w:rsidP="00205A50">
      <w:pPr>
        <w:keepLines/>
        <w:tabs>
          <w:tab w:val="left" w:leader="dot" w:pos="9072"/>
        </w:tabs>
        <w:spacing w:after="0" w:line="276" w:lineRule="auto"/>
        <w:ind w:left="720" w:hanging="294"/>
        <w:jc w:val="center"/>
        <w:rPr>
          <w:rFonts w:asciiTheme="minorHAnsi" w:eastAsia="Times New Roman" w:hAnsiTheme="minorHAnsi" w:cstheme="minorHAnsi"/>
          <w:sz w:val="18"/>
          <w:szCs w:val="18"/>
        </w:rPr>
      </w:pPr>
      <w:r w:rsidRPr="003673DB">
        <w:rPr>
          <w:rFonts w:asciiTheme="minorHAnsi" w:eastAsia="Times New Roman" w:hAnsiTheme="minorHAnsi" w:cstheme="minorHAnsi"/>
          <w:i/>
          <w:sz w:val="18"/>
          <w:szCs w:val="18"/>
          <w:lang w:eastAsia="pl-PL"/>
        </w:rPr>
        <w:t>(nazwa (firma) Podwykonawców)</w:t>
      </w:r>
    </w:p>
    <w:p w14:paraId="5644628A" w14:textId="77777777" w:rsidR="00205A50" w:rsidRPr="00831274" w:rsidRDefault="00205A50" w:rsidP="00205A50">
      <w:pPr>
        <w:numPr>
          <w:ilvl w:val="0"/>
          <w:numId w:val="110"/>
        </w:numPr>
        <w:spacing w:before="120" w:line="276" w:lineRule="auto"/>
        <w:jc w:val="both"/>
        <w:rPr>
          <w:rFonts w:asciiTheme="minorHAnsi" w:hAnsiTheme="minorHAnsi" w:cstheme="minorHAnsi"/>
        </w:rPr>
      </w:pPr>
      <w:r w:rsidRPr="00831274">
        <w:rPr>
          <w:rFonts w:asciiTheme="minorHAnsi" w:eastAsia="Times New Roman" w:hAnsiTheme="minorHAnsi" w:cstheme="minorHAnsi"/>
          <w:b/>
          <w:bCs/>
          <w:color w:val="000000"/>
          <w:u w:val="single"/>
          <w:lang w:eastAsia="pl-PL"/>
        </w:rPr>
        <w:t>Jesteśmy/ nie jesteśmy*</w:t>
      </w:r>
      <w:r w:rsidRPr="00831274">
        <w:rPr>
          <w:rFonts w:asciiTheme="minorHAnsi" w:hAnsiTheme="minorHAnsi" w:cstheme="minorHAnsi"/>
        </w:rPr>
        <w:t xml:space="preserve"> mikroprzedsiębiorstwem /małym przedsiębiorstwem/ średnim przedsiębiorstwem</w:t>
      </w:r>
      <w:r w:rsidRPr="00831274">
        <w:rPr>
          <w:rFonts w:asciiTheme="minorHAnsi" w:hAnsiTheme="minorHAnsi" w:cstheme="minorHAnsi"/>
          <w:vertAlign w:val="superscript"/>
        </w:rPr>
        <w:footnoteReference w:id="14"/>
      </w:r>
      <w:r w:rsidRPr="00831274">
        <w:rPr>
          <w:rFonts w:asciiTheme="minorHAnsi" w:hAnsiTheme="minorHAnsi" w:cstheme="minorHAnsi"/>
        </w:rPr>
        <w:t>.</w:t>
      </w:r>
    </w:p>
    <w:p w14:paraId="18852C77" w14:textId="77777777" w:rsidR="00205A50" w:rsidRPr="000D68AD" w:rsidRDefault="00205A50" w:rsidP="00205A50">
      <w:pPr>
        <w:numPr>
          <w:ilvl w:val="0"/>
          <w:numId w:val="110"/>
        </w:numPr>
        <w:spacing w:after="0" w:line="276" w:lineRule="auto"/>
        <w:jc w:val="both"/>
        <w:rPr>
          <w:rFonts w:asciiTheme="minorHAnsi" w:hAnsiTheme="minorHAnsi" w:cstheme="minorHAnsi"/>
        </w:rPr>
      </w:pPr>
      <w:r w:rsidRPr="000D68AD">
        <w:rPr>
          <w:rFonts w:asciiTheme="minorHAnsi" w:hAnsiTheme="minorHAnsi" w:cstheme="minorHAnsi"/>
          <w:bCs/>
        </w:rPr>
        <w:t>Wszelką korespondencję</w:t>
      </w:r>
      <w:r w:rsidRPr="000D68AD">
        <w:rPr>
          <w:rFonts w:asciiTheme="minorHAnsi" w:hAnsiTheme="minorHAnsi" w:cstheme="minorHAnsi"/>
        </w:rPr>
        <w:t xml:space="preserve"> w sprawie niniejszego postępowania należy kierować do: </w:t>
      </w:r>
    </w:p>
    <w:p w14:paraId="48078D06" w14:textId="77777777" w:rsidR="00205A50" w:rsidRPr="000D68AD" w:rsidRDefault="00205A50" w:rsidP="00205A50">
      <w:pPr>
        <w:pStyle w:val="Zwykytekst"/>
        <w:tabs>
          <w:tab w:val="left" w:leader="dot" w:pos="9072"/>
        </w:tabs>
        <w:spacing w:line="276" w:lineRule="auto"/>
        <w:ind w:left="360"/>
        <w:jc w:val="both"/>
        <w:rPr>
          <w:rFonts w:asciiTheme="minorHAnsi" w:hAnsiTheme="minorHAnsi" w:cstheme="minorHAnsi"/>
          <w:sz w:val="22"/>
          <w:szCs w:val="22"/>
        </w:rPr>
      </w:pPr>
      <w:r w:rsidRPr="000D68AD">
        <w:rPr>
          <w:rFonts w:asciiTheme="minorHAnsi" w:hAnsiTheme="minorHAnsi" w:cstheme="minorHAnsi"/>
          <w:sz w:val="22"/>
          <w:szCs w:val="22"/>
        </w:rPr>
        <w:t>Imię i nazwisko ……………………………….</w:t>
      </w:r>
    </w:p>
    <w:p w14:paraId="64B9F712" w14:textId="77777777" w:rsidR="00205A50" w:rsidRPr="000D68AD" w:rsidRDefault="00205A50" w:rsidP="00205A50">
      <w:pPr>
        <w:pStyle w:val="Zwykytekst"/>
        <w:tabs>
          <w:tab w:val="left" w:leader="dot" w:pos="9072"/>
        </w:tabs>
        <w:spacing w:line="276" w:lineRule="auto"/>
        <w:ind w:left="360"/>
        <w:jc w:val="both"/>
        <w:rPr>
          <w:rFonts w:asciiTheme="minorHAnsi" w:hAnsiTheme="minorHAnsi" w:cstheme="minorHAnsi"/>
          <w:sz w:val="22"/>
          <w:szCs w:val="22"/>
        </w:rPr>
      </w:pPr>
      <w:r w:rsidRPr="000D68AD">
        <w:rPr>
          <w:rFonts w:asciiTheme="minorHAnsi" w:hAnsiTheme="minorHAnsi" w:cstheme="minorHAnsi"/>
          <w:sz w:val="22"/>
          <w:szCs w:val="22"/>
        </w:rPr>
        <w:t>Telefon: ………………………………………..</w:t>
      </w:r>
    </w:p>
    <w:p w14:paraId="4D4849DA" w14:textId="77777777" w:rsidR="00205A50" w:rsidRPr="00D47AAA" w:rsidRDefault="00205A50" w:rsidP="00205A50">
      <w:pPr>
        <w:pStyle w:val="Zwykytekst"/>
        <w:tabs>
          <w:tab w:val="left" w:leader="dot" w:pos="9072"/>
        </w:tabs>
        <w:spacing w:line="276" w:lineRule="auto"/>
        <w:ind w:left="360"/>
        <w:jc w:val="both"/>
        <w:rPr>
          <w:rFonts w:asciiTheme="minorHAnsi" w:hAnsiTheme="minorHAnsi" w:cstheme="minorHAnsi"/>
          <w:sz w:val="22"/>
          <w:szCs w:val="22"/>
        </w:rPr>
      </w:pPr>
      <w:r w:rsidRPr="000D68AD">
        <w:rPr>
          <w:rFonts w:asciiTheme="minorHAnsi" w:hAnsiTheme="minorHAnsi" w:cstheme="minorHAnsi"/>
          <w:sz w:val="22"/>
          <w:szCs w:val="22"/>
        </w:rPr>
        <w:t>Adres e-mail: …………………………………..</w:t>
      </w:r>
    </w:p>
    <w:p w14:paraId="694601A4" w14:textId="77777777" w:rsidR="00205A50" w:rsidRPr="000D68AD" w:rsidRDefault="00205A50" w:rsidP="00205A50">
      <w:pPr>
        <w:numPr>
          <w:ilvl w:val="0"/>
          <w:numId w:val="110"/>
        </w:numPr>
        <w:spacing w:line="276" w:lineRule="auto"/>
        <w:jc w:val="both"/>
        <w:rPr>
          <w:rFonts w:asciiTheme="minorHAnsi" w:hAnsiTheme="minorHAnsi" w:cstheme="minorHAnsi"/>
        </w:rPr>
      </w:pPr>
      <w:r w:rsidRPr="00B569B3">
        <w:rPr>
          <w:rFonts w:asciiTheme="minorHAnsi" w:hAnsiTheme="minorHAnsi" w:cstheme="minorHAnsi"/>
          <w:b/>
          <w:bCs/>
        </w:rPr>
        <w:t>Wraz z ofertą</w:t>
      </w:r>
      <w:r w:rsidRPr="000D68AD">
        <w:rPr>
          <w:rFonts w:asciiTheme="minorHAnsi" w:hAnsiTheme="minorHAnsi" w:cstheme="minorHAnsi"/>
        </w:rPr>
        <w:t xml:space="preserve"> składamy następujące dokumenty, oświadczenia i pełnomocnictwa,</w:t>
      </w:r>
    </w:p>
    <w:p w14:paraId="3DB9DB6D" w14:textId="77777777" w:rsidR="00205A50" w:rsidRPr="000D68AD" w:rsidRDefault="00205A50" w:rsidP="00205A50">
      <w:pPr>
        <w:spacing w:after="0" w:line="360" w:lineRule="auto"/>
        <w:ind w:left="360"/>
        <w:rPr>
          <w:rFonts w:asciiTheme="minorHAnsi" w:hAnsiTheme="minorHAnsi" w:cstheme="minorHAnsi"/>
        </w:rPr>
      </w:pPr>
      <w:r w:rsidRPr="000D68AD">
        <w:rPr>
          <w:rFonts w:asciiTheme="minorHAnsi" w:hAnsiTheme="minorHAnsi" w:cstheme="minorHAnsi"/>
        </w:rPr>
        <w:t xml:space="preserve">1. </w:t>
      </w:r>
      <w:r>
        <w:rPr>
          <w:rFonts w:asciiTheme="minorHAnsi" w:hAnsiTheme="minorHAnsi" w:cstheme="minorHAnsi"/>
        </w:rPr>
        <w:t>…………………………………….;</w:t>
      </w:r>
    </w:p>
    <w:p w14:paraId="1E23BF30" w14:textId="77777777" w:rsidR="00205A50" w:rsidRPr="00D47AAA" w:rsidRDefault="00205A50" w:rsidP="00205A50">
      <w:pPr>
        <w:spacing w:line="360" w:lineRule="auto"/>
        <w:ind w:left="360"/>
        <w:rPr>
          <w:rFonts w:asciiTheme="minorHAnsi" w:hAnsiTheme="minorHAnsi" w:cstheme="minorHAnsi"/>
        </w:rPr>
      </w:pPr>
      <w:r w:rsidRPr="000D68AD">
        <w:rPr>
          <w:rFonts w:asciiTheme="minorHAnsi" w:hAnsiTheme="minorHAnsi" w:cstheme="minorHAnsi"/>
        </w:rPr>
        <w:t>2.………………………………….. itd.</w:t>
      </w:r>
    </w:p>
    <w:p w14:paraId="5C6A5F11" w14:textId="77777777" w:rsidR="00205A50" w:rsidRPr="0054057C" w:rsidRDefault="00205A50" w:rsidP="00205A50">
      <w:pPr>
        <w:spacing w:after="0" w:line="276" w:lineRule="auto"/>
        <w:jc w:val="right"/>
        <w:rPr>
          <w:rFonts w:asciiTheme="minorHAnsi" w:hAnsiTheme="minorHAnsi" w:cstheme="minorHAnsi"/>
          <w:i/>
          <w:iCs/>
        </w:rPr>
      </w:pPr>
      <w:r w:rsidRPr="0054057C">
        <w:rPr>
          <w:rFonts w:asciiTheme="minorHAnsi" w:hAnsiTheme="minorHAnsi" w:cstheme="minorHAnsi"/>
          <w:i/>
          <w:iCs/>
        </w:rPr>
        <w:t>podpis osoby/ób uprawnionej/ych</w:t>
      </w:r>
    </w:p>
    <w:p w14:paraId="77CDE5B7" w14:textId="77777777" w:rsidR="00205A50" w:rsidRPr="0054057C" w:rsidRDefault="00205A50" w:rsidP="00205A50">
      <w:pPr>
        <w:spacing w:after="0" w:line="276" w:lineRule="auto"/>
        <w:jc w:val="right"/>
        <w:rPr>
          <w:rFonts w:asciiTheme="minorHAnsi" w:hAnsiTheme="minorHAnsi" w:cstheme="minorHAnsi"/>
          <w:i/>
          <w:iCs/>
        </w:rPr>
      </w:pPr>
      <w:r w:rsidRPr="0054057C">
        <w:rPr>
          <w:rFonts w:asciiTheme="minorHAnsi" w:hAnsiTheme="minorHAnsi" w:cstheme="minorHAnsi"/>
          <w:i/>
          <w:iCs/>
        </w:rPr>
        <w:t>do złożenia oferty</w:t>
      </w:r>
    </w:p>
    <w:p w14:paraId="30F295D1" w14:textId="77777777" w:rsidR="00205A50" w:rsidRDefault="00205A50" w:rsidP="00205A50">
      <w:pPr>
        <w:suppressAutoHyphens/>
        <w:spacing w:before="240" w:after="0" w:line="276" w:lineRule="auto"/>
        <w:ind w:left="142" w:right="-3" w:hanging="142"/>
        <w:rPr>
          <w:rFonts w:asciiTheme="minorHAnsi" w:eastAsia="Times New Roman" w:hAnsiTheme="minorHAnsi" w:cstheme="minorHAnsi"/>
          <w:b/>
          <w:i/>
          <w:lang w:eastAsia="pl-PL"/>
        </w:rPr>
      </w:pPr>
      <w:r w:rsidRPr="00170D35">
        <w:rPr>
          <w:rFonts w:asciiTheme="minorHAnsi" w:eastAsia="Times New Roman" w:hAnsiTheme="minorHAnsi" w:cstheme="minorHAnsi"/>
          <w:b/>
          <w:i/>
          <w:lang w:eastAsia="pl-PL"/>
        </w:rPr>
        <w:t>Miejsca oznaczone symbolem „*”należy wykreślić w części, która nie dotyczy danego Wykonawcy</w:t>
      </w:r>
      <w:r>
        <w:rPr>
          <w:rFonts w:asciiTheme="minorHAnsi" w:eastAsia="Times New Roman" w:hAnsiTheme="minorHAnsi" w:cstheme="minorHAnsi"/>
          <w:b/>
          <w:i/>
          <w:lang w:eastAsia="pl-PL"/>
        </w:rPr>
        <w:t>.</w:t>
      </w:r>
    </w:p>
    <w:p w14:paraId="3871DF80" w14:textId="071ABC01" w:rsidR="00205A50" w:rsidRDefault="00205A50" w:rsidP="00205A50">
      <w:pPr>
        <w:suppressAutoHyphens/>
        <w:spacing w:after="0" w:line="276" w:lineRule="auto"/>
        <w:ind w:left="142" w:right="-3" w:hanging="142"/>
        <w:rPr>
          <w:rFonts w:asciiTheme="minorHAnsi" w:hAnsiTheme="minorHAnsi" w:cstheme="minorHAnsi"/>
          <w:b/>
          <w:bCs/>
          <w:i/>
        </w:rPr>
      </w:pPr>
      <w:r w:rsidRPr="00170D35">
        <w:rPr>
          <w:rFonts w:asciiTheme="minorHAnsi" w:hAnsiTheme="minorHAnsi" w:cstheme="minorHAnsi"/>
          <w:b/>
          <w:bCs/>
          <w:i/>
        </w:rPr>
        <w:t>,,**” Na podstawie art. 18 ust. 3 ustawy PZP, Wykonawca który zastrzegł w złożonej ofercie informacje jako tajemnicę przedsiębiorstwa zobowiązany jest do wykazania, iż zastrzeżone informacje stanowią tajemnicę przedsiębiorstw</w:t>
      </w:r>
      <w:r>
        <w:rPr>
          <w:rFonts w:asciiTheme="minorHAnsi" w:hAnsiTheme="minorHAnsi" w:cstheme="minorHAnsi"/>
          <w:b/>
          <w:bCs/>
          <w:i/>
        </w:rPr>
        <w:t>a</w:t>
      </w:r>
    </w:p>
    <w:p w14:paraId="0397F683" w14:textId="77777777" w:rsidR="00205A50" w:rsidRDefault="00205A50" w:rsidP="00205A50">
      <w:pPr>
        <w:suppressAutoHyphens/>
        <w:spacing w:after="0" w:line="276" w:lineRule="auto"/>
        <w:ind w:left="142" w:right="-3" w:hanging="142"/>
        <w:rPr>
          <w:rFonts w:asciiTheme="minorHAnsi" w:hAnsiTheme="minorHAnsi" w:cstheme="minorHAnsi"/>
          <w:b/>
          <w:bCs/>
          <w:i/>
        </w:rPr>
      </w:pPr>
    </w:p>
    <w:p w14:paraId="77D8BE3A" w14:textId="77777777" w:rsidR="00205A50" w:rsidRPr="000D68AD" w:rsidRDefault="00205A50" w:rsidP="00205A50">
      <w:pPr>
        <w:suppressAutoHyphens/>
        <w:spacing w:after="0" w:line="276" w:lineRule="auto"/>
        <w:ind w:left="142" w:right="-3" w:hanging="142"/>
        <w:rPr>
          <w:rFonts w:asciiTheme="minorHAnsi" w:hAnsiTheme="minorHAnsi" w:cstheme="minorHAnsi"/>
          <w:b/>
          <w:bCs/>
        </w:rPr>
        <w:sectPr w:rsidR="00205A50" w:rsidRPr="000D68AD" w:rsidSect="00205A50">
          <w:pgSz w:w="11906" w:h="16838" w:code="9"/>
          <w:pgMar w:top="993" w:right="1134" w:bottom="2268" w:left="1134" w:header="851" w:footer="357" w:gutter="0"/>
          <w:cols w:space="708"/>
          <w:titlePg/>
          <w:docGrid w:linePitch="360"/>
        </w:sectPr>
      </w:pPr>
    </w:p>
    <w:p w14:paraId="5106B194" w14:textId="77777777" w:rsidR="00205A50" w:rsidRPr="0054057C" w:rsidRDefault="00205A50" w:rsidP="00205A50">
      <w:pPr>
        <w:tabs>
          <w:tab w:val="left" w:pos="6313"/>
        </w:tabs>
        <w:rPr>
          <w:rFonts w:asciiTheme="minorHAnsi" w:hAnsiTheme="minorHAnsi" w:cstheme="minorHAnsi"/>
          <w:b/>
          <w:bCs/>
          <w:lang w:eastAsia="pl-PL"/>
        </w:rPr>
      </w:pPr>
      <w:r>
        <w:rPr>
          <w:rFonts w:asciiTheme="minorHAnsi" w:hAnsiTheme="minorHAnsi" w:cstheme="minorHAnsi"/>
          <w:lang w:eastAsia="pl-PL"/>
        </w:rPr>
        <w:lastRenderedPageBreak/>
        <w:tab/>
      </w:r>
      <w:r w:rsidRPr="0054057C">
        <w:rPr>
          <w:rFonts w:asciiTheme="minorHAnsi" w:hAnsiTheme="minorHAnsi" w:cstheme="minorHAnsi"/>
          <w:b/>
          <w:bCs/>
          <w:lang w:eastAsia="pl-PL"/>
        </w:rPr>
        <w:t>Załącznik nr 4 do SWZ</w:t>
      </w:r>
    </w:p>
    <w:p w14:paraId="08D75402" w14:textId="77777777" w:rsidR="00205A50" w:rsidRPr="0054057C" w:rsidRDefault="00205A50" w:rsidP="00205A50">
      <w:pPr>
        <w:spacing w:after="0" w:line="276" w:lineRule="auto"/>
        <w:jc w:val="both"/>
        <w:rPr>
          <w:rFonts w:asciiTheme="minorHAnsi" w:hAnsiTheme="minorHAnsi" w:cstheme="minorHAnsi"/>
        </w:rPr>
      </w:pPr>
    </w:p>
    <w:p w14:paraId="47BE9104" w14:textId="77777777" w:rsidR="00205A50" w:rsidRPr="0054057C" w:rsidRDefault="00205A50" w:rsidP="00205A50">
      <w:pPr>
        <w:spacing w:after="0" w:line="276" w:lineRule="auto"/>
        <w:jc w:val="both"/>
        <w:rPr>
          <w:rFonts w:asciiTheme="minorHAnsi" w:hAnsiTheme="minorHAnsi" w:cstheme="minorHAnsi"/>
        </w:rPr>
      </w:pPr>
    </w:p>
    <w:p w14:paraId="74CE1A72" w14:textId="77777777" w:rsidR="00205A50" w:rsidRPr="0054057C" w:rsidRDefault="00205A50" w:rsidP="00205A50">
      <w:pPr>
        <w:autoSpaceDE w:val="0"/>
        <w:autoSpaceDN w:val="0"/>
        <w:adjustRightInd w:val="0"/>
        <w:spacing w:after="0" w:line="276" w:lineRule="auto"/>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 xml:space="preserve">.……………………………………..…… </w:t>
      </w:r>
    </w:p>
    <w:p w14:paraId="21D97902" w14:textId="77777777" w:rsidR="00205A50" w:rsidRPr="0054057C" w:rsidRDefault="00205A50" w:rsidP="00205A50">
      <w:pPr>
        <w:autoSpaceDE w:val="0"/>
        <w:autoSpaceDN w:val="0"/>
        <w:adjustRightInd w:val="0"/>
        <w:spacing w:after="0" w:line="276" w:lineRule="auto"/>
        <w:jc w:val="both"/>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 xml:space="preserve">(Nazwa </w:t>
      </w:r>
      <w:r w:rsidRPr="0054057C">
        <w:rPr>
          <w:rFonts w:asciiTheme="minorHAnsi" w:eastAsia="Times New Roman" w:hAnsiTheme="minorHAnsi" w:cstheme="minorHAnsi"/>
          <w:i/>
          <w:lang w:eastAsia="pl-PL"/>
        </w:rPr>
        <w:t>Wykonawcy, REGON)</w:t>
      </w:r>
    </w:p>
    <w:p w14:paraId="2F04034A" w14:textId="77777777" w:rsidR="00205A50" w:rsidRPr="0054057C" w:rsidRDefault="00205A50" w:rsidP="00205A50">
      <w:pPr>
        <w:tabs>
          <w:tab w:val="left" w:pos="4678"/>
        </w:tabs>
        <w:spacing w:after="0" w:line="276" w:lineRule="auto"/>
        <w:rPr>
          <w:rFonts w:asciiTheme="minorHAnsi" w:eastAsia="Times New Roman" w:hAnsiTheme="minorHAnsi" w:cstheme="minorHAnsi"/>
          <w:lang w:eastAsia="pl-PL"/>
        </w:rPr>
      </w:pPr>
    </w:p>
    <w:p w14:paraId="47FF0540" w14:textId="77777777" w:rsidR="00205A50" w:rsidRPr="0054057C" w:rsidRDefault="00205A50" w:rsidP="00205A50">
      <w:pPr>
        <w:spacing w:after="0" w:line="276" w:lineRule="auto"/>
        <w:jc w:val="center"/>
        <w:rPr>
          <w:rFonts w:asciiTheme="minorHAnsi" w:hAnsiTheme="minorHAnsi" w:cstheme="minorHAnsi"/>
          <w:b/>
        </w:rPr>
      </w:pPr>
    </w:p>
    <w:p w14:paraId="1D793A26" w14:textId="3A8D9BB4" w:rsidR="00205A50" w:rsidRPr="0054057C" w:rsidRDefault="00205A50" w:rsidP="00205A50">
      <w:pPr>
        <w:spacing w:after="0" w:line="276" w:lineRule="auto"/>
        <w:jc w:val="center"/>
        <w:rPr>
          <w:rFonts w:asciiTheme="minorHAnsi" w:hAnsiTheme="minorHAnsi" w:cstheme="minorHAnsi"/>
          <w:b/>
        </w:rPr>
      </w:pPr>
      <w:r w:rsidRPr="0054057C">
        <w:rPr>
          <w:rFonts w:asciiTheme="minorHAnsi" w:hAnsiTheme="minorHAnsi" w:cstheme="minorHAnsi"/>
          <w:b/>
        </w:rPr>
        <w:t>OŚWIADCZENE WYKONAWCY</w:t>
      </w:r>
      <w:r w:rsidR="0008630E">
        <w:rPr>
          <w:rFonts w:asciiTheme="minorHAnsi" w:hAnsiTheme="minorHAnsi" w:cstheme="minorHAnsi"/>
          <w:b/>
        </w:rPr>
        <w:t>/</w:t>
      </w:r>
      <w:r w:rsidR="0008630E" w:rsidRPr="00B35A27">
        <w:t xml:space="preserve"> </w:t>
      </w:r>
      <w:r w:rsidR="0008630E" w:rsidRPr="00B35A27">
        <w:rPr>
          <w:rFonts w:asciiTheme="minorHAnsi" w:hAnsiTheme="minorHAnsi" w:cstheme="minorHAnsi"/>
          <w:b/>
        </w:rPr>
        <w:t>WYKONAWCY WSPÓLNIE UBIEGAJĄCEGO SIĘ O UDZIELENIE ZAMÓWIENIA</w:t>
      </w:r>
    </w:p>
    <w:p w14:paraId="4EB88BBC" w14:textId="77777777" w:rsidR="00205A50" w:rsidRPr="0054057C" w:rsidRDefault="00205A50" w:rsidP="00205A50">
      <w:pPr>
        <w:spacing w:after="0" w:line="276" w:lineRule="auto"/>
        <w:jc w:val="center"/>
        <w:rPr>
          <w:rFonts w:asciiTheme="minorHAnsi" w:hAnsiTheme="minorHAnsi" w:cstheme="minorHAnsi"/>
          <w:b/>
        </w:rPr>
      </w:pPr>
      <w:r w:rsidRPr="0054057C">
        <w:rPr>
          <w:rFonts w:asciiTheme="minorHAnsi" w:hAnsiTheme="minorHAnsi" w:cstheme="minorHAnsi"/>
          <w:b/>
        </w:rPr>
        <w:t>składane na podstawie art. 125 ust. 1 ustawy z dnia 11 września 2019 r. Prawo zamówień publicznych</w:t>
      </w:r>
    </w:p>
    <w:p w14:paraId="18D59386" w14:textId="77777777" w:rsidR="00205A50" w:rsidRPr="0054057C" w:rsidRDefault="00205A50" w:rsidP="00205A50">
      <w:pPr>
        <w:spacing w:after="0" w:line="276" w:lineRule="auto"/>
        <w:jc w:val="center"/>
        <w:rPr>
          <w:rFonts w:asciiTheme="minorHAnsi" w:hAnsiTheme="minorHAnsi" w:cstheme="minorHAnsi"/>
          <w:b/>
          <w:u w:val="single"/>
        </w:rPr>
      </w:pPr>
      <w:r w:rsidRPr="0054057C">
        <w:rPr>
          <w:rFonts w:asciiTheme="minorHAnsi" w:hAnsiTheme="minorHAnsi" w:cstheme="minorHAnsi"/>
          <w:b/>
          <w:u w:val="single"/>
        </w:rPr>
        <w:t>o niepodleganiu wykluczeniu, spełnianiu warunków udziału w postępowaniu</w:t>
      </w:r>
    </w:p>
    <w:p w14:paraId="5489488E" w14:textId="77777777" w:rsidR="00205A50" w:rsidRPr="0054057C" w:rsidRDefault="00205A50" w:rsidP="00205A50">
      <w:pPr>
        <w:spacing w:after="0" w:line="276" w:lineRule="auto"/>
        <w:jc w:val="both"/>
        <w:rPr>
          <w:rFonts w:asciiTheme="minorHAnsi" w:hAnsiTheme="minorHAnsi" w:cstheme="minorHAnsi"/>
          <w:b/>
          <w:u w:val="single"/>
        </w:rPr>
      </w:pPr>
    </w:p>
    <w:p w14:paraId="31B1575D" w14:textId="77777777" w:rsidR="00205A50" w:rsidRPr="0054057C" w:rsidRDefault="00205A50" w:rsidP="00205A50">
      <w:pPr>
        <w:spacing w:after="0" w:line="276" w:lineRule="auto"/>
        <w:jc w:val="both"/>
        <w:rPr>
          <w:rFonts w:asciiTheme="minorHAnsi" w:hAnsiTheme="minorHAnsi" w:cstheme="minorHAnsi"/>
        </w:rPr>
      </w:pPr>
    </w:p>
    <w:p w14:paraId="7B715436" w14:textId="77777777" w:rsidR="00205A50" w:rsidRPr="001844CA" w:rsidRDefault="00205A50" w:rsidP="00205A50">
      <w:pPr>
        <w:pStyle w:val="Akapitzlist"/>
        <w:numPr>
          <w:ilvl w:val="0"/>
          <w:numId w:val="0"/>
        </w:numPr>
        <w:spacing w:after="0" w:line="360" w:lineRule="auto"/>
        <w:jc w:val="center"/>
        <w:rPr>
          <w:rFonts w:asciiTheme="minorHAnsi" w:hAnsiTheme="minorHAnsi" w:cstheme="minorHAnsi"/>
          <w:b/>
          <w:bCs/>
          <w:i/>
          <w:iCs/>
          <w:lang w:val="pl-PL"/>
        </w:rPr>
      </w:pPr>
      <w:bookmarkStart w:id="47" w:name="_Hlk65615547"/>
      <w:r w:rsidRPr="001844CA">
        <w:rPr>
          <w:rFonts w:asciiTheme="minorHAnsi" w:hAnsiTheme="minorHAnsi" w:cstheme="minorHAnsi"/>
          <w:lang w:val="pl-PL"/>
        </w:rPr>
        <w:t xml:space="preserve">Na potrzeby postępowania o udzielenie zamówienia publicznego pn. </w:t>
      </w:r>
      <w:r w:rsidRPr="00517857">
        <w:rPr>
          <w:rFonts w:asciiTheme="minorHAnsi" w:hAnsiTheme="minorHAnsi" w:cstheme="minorHAnsi"/>
          <w:b/>
          <w:iCs/>
          <w:lang w:val="pl-PL"/>
        </w:rPr>
        <w:t>Dostawa przełączników sieciowych (switche) oraz podzespołów (zasilaczy) do przełączników sieciowych (switchy) dla Ministerstwa Zdrowia</w:t>
      </w:r>
      <w:r w:rsidRPr="00517857">
        <w:rPr>
          <w:rFonts w:asciiTheme="minorHAnsi" w:hAnsiTheme="minorHAnsi" w:cstheme="minorHAnsi"/>
          <w:b/>
          <w:i/>
          <w:lang w:val="pl-PL"/>
        </w:rPr>
        <w:t xml:space="preserve">, </w:t>
      </w:r>
      <w:r w:rsidRPr="00517857">
        <w:rPr>
          <w:rFonts w:asciiTheme="minorHAnsi" w:hAnsiTheme="minorHAnsi" w:cstheme="minorHAnsi"/>
          <w:b/>
          <w:iCs/>
          <w:lang w:val="pl-PL"/>
        </w:rPr>
        <w:t>znak sprawy ZPRZ.270.48.2024</w:t>
      </w:r>
      <w:r>
        <w:rPr>
          <w:rFonts w:asciiTheme="minorHAnsi" w:hAnsiTheme="minorHAnsi" w:cstheme="minorHAnsi"/>
          <w:b/>
          <w:iCs/>
          <w:lang w:val="pl-PL"/>
        </w:rPr>
        <w:t xml:space="preserve"> </w:t>
      </w:r>
      <w:r w:rsidRPr="001844CA">
        <w:rPr>
          <w:rFonts w:asciiTheme="minorHAnsi" w:hAnsiTheme="minorHAnsi" w:cstheme="minorHAnsi"/>
          <w:lang w:val="pl-PL"/>
        </w:rPr>
        <w:t xml:space="preserve">oświadczam, </w:t>
      </w:r>
      <w:bookmarkEnd w:id="47"/>
      <w:r w:rsidRPr="001844CA">
        <w:rPr>
          <w:rFonts w:asciiTheme="minorHAnsi" w:hAnsiTheme="minorHAnsi" w:cstheme="minorHAnsi"/>
          <w:lang w:val="pl-PL"/>
        </w:rPr>
        <w:t>co następuje:</w:t>
      </w:r>
    </w:p>
    <w:p w14:paraId="45B89C1F" w14:textId="77777777" w:rsidR="00205A50" w:rsidRPr="0054057C" w:rsidRDefault="00205A50" w:rsidP="00205A50">
      <w:pPr>
        <w:spacing w:after="0" w:line="276" w:lineRule="auto"/>
        <w:jc w:val="both"/>
        <w:rPr>
          <w:rFonts w:asciiTheme="minorHAnsi" w:hAnsiTheme="minorHAnsi" w:cstheme="minorHAnsi"/>
        </w:rPr>
      </w:pPr>
    </w:p>
    <w:p w14:paraId="564A1884" w14:textId="77777777" w:rsidR="00205A50" w:rsidRPr="0054057C" w:rsidRDefault="00205A50" w:rsidP="00205A50">
      <w:pPr>
        <w:shd w:val="clear" w:color="auto" w:fill="BFBFBF"/>
        <w:spacing w:after="0" w:line="276" w:lineRule="auto"/>
        <w:jc w:val="both"/>
        <w:rPr>
          <w:rFonts w:asciiTheme="minorHAnsi" w:hAnsiTheme="minorHAnsi" w:cstheme="minorHAnsi"/>
          <w:b/>
        </w:rPr>
      </w:pPr>
      <w:r w:rsidRPr="0054057C">
        <w:rPr>
          <w:rFonts w:asciiTheme="minorHAnsi" w:hAnsiTheme="minorHAnsi" w:cstheme="minorHAnsi"/>
          <w:b/>
        </w:rPr>
        <w:t>OŚWIADCZENIA DOTYCZĄCE WYKONAWCY:</w:t>
      </w:r>
    </w:p>
    <w:p w14:paraId="739B7630" w14:textId="77777777" w:rsidR="00205A50" w:rsidRPr="0054057C" w:rsidRDefault="00205A50" w:rsidP="00205A50">
      <w:pPr>
        <w:spacing w:after="0" w:line="276" w:lineRule="auto"/>
        <w:ind w:left="708"/>
        <w:jc w:val="both"/>
        <w:rPr>
          <w:rFonts w:asciiTheme="minorHAnsi" w:eastAsia="Times New Roman" w:hAnsiTheme="minorHAnsi" w:cstheme="minorHAnsi"/>
          <w:lang w:eastAsia="pl-PL"/>
        </w:rPr>
      </w:pPr>
    </w:p>
    <w:p w14:paraId="2E120168" w14:textId="77777777" w:rsidR="00205A50" w:rsidRPr="00BE1DB7" w:rsidRDefault="00205A50" w:rsidP="00205A50">
      <w:pPr>
        <w:spacing w:line="360" w:lineRule="auto"/>
        <w:jc w:val="both"/>
        <w:rPr>
          <w:rFonts w:asciiTheme="minorHAnsi" w:hAnsiTheme="minorHAnsi" w:cstheme="minorHAnsi"/>
          <w:b/>
          <w:bCs/>
          <w:i/>
          <w:iCs/>
        </w:rPr>
      </w:pPr>
      <w:r w:rsidRPr="0054057C">
        <w:rPr>
          <w:rFonts w:asciiTheme="minorHAnsi" w:eastAsia="Times New Roman" w:hAnsiTheme="minorHAnsi" w:cstheme="minorHAnsi"/>
          <w:lang w:eastAsia="pl-PL"/>
        </w:rPr>
        <w:t>Oświadczam, że nie podlegam wykluczeniu z postępowania na podstawie art. 108 ust. 1 ustawy PZP oraz spełniam warunki udziału w postępowaniu określone przez Zamawiającego w rozdz. VI pkt 1 SWZ w postępowaniu pn.</w:t>
      </w:r>
      <w:r>
        <w:rPr>
          <w:rFonts w:asciiTheme="minorHAnsi" w:eastAsia="Times New Roman" w:hAnsiTheme="minorHAnsi" w:cstheme="minorHAnsi"/>
          <w:lang w:eastAsia="pl-PL"/>
        </w:rPr>
        <w:t xml:space="preserve"> </w:t>
      </w:r>
      <w:r w:rsidRPr="003A56D1">
        <w:rPr>
          <w:rFonts w:asciiTheme="minorHAnsi" w:hAnsiTheme="minorHAnsi" w:cstheme="minorHAnsi"/>
          <w:b/>
          <w:iCs/>
        </w:rPr>
        <w:t>Dostawa przełączników sieciowych (switche) oraz podzespołów (zasilaczy) do przełączników sieciowych (switchy) dla Ministerstwa Zdrowia</w:t>
      </w:r>
      <w:r>
        <w:rPr>
          <w:rFonts w:asciiTheme="minorHAnsi" w:hAnsiTheme="minorHAnsi" w:cstheme="minorHAnsi"/>
          <w:b/>
          <w:i/>
        </w:rPr>
        <w:t xml:space="preserve">, </w:t>
      </w:r>
      <w:r>
        <w:rPr>
          <w:rFonts w:asciiTheme="minorHAnsi" w:hAnsiTheme="minorHAnsi" w:cstheme="minorHAnsi"/>
          <w:b/>
          <w:iCs/>
        </w:rPr>
        <w:t>znak sprawy ZPRZ.270.48.2024</w:t>
      </w:r>
      <w:r w:rsidRPr="0054057C">
        <w:rPr>
          <w:rFonts w:asciiTheme="minorHAnsi" w:eastAsia="Times New Roman" w:hAnsiTheme="minorHAnsi" w:cstheme="minorHAnsi"/>
          <w:lang w:eastAsia="pl-PL"/>
        </w:rPr>
        <w:t xml:space="preserve"> </w:t>
      </w:r>
    </w:p>
    <w:p w14:paraId="03CCB0E7" w14:textId="77777777" w:rsidR="00205A50" w:rsidRPr="0054057C" w:rsidRDefault="00205A50" w:rsidP="00205A50">
      <w:pPr>
        <w:spacing w:after="0" w:line="276" w:lineRule="auto"/>
        <w:jc w:val="both"/>
        <w:rPr>
          <w:rFonts w:asciiTheme="minorHAnsi" w:hAnsiTheme="minorHAnsi" w:cstheme="minorHAnsi"/>
        </w:rPr>
      </w:pPr>
      <w:r w:rsidRPr="0054057C">
        <w:rPr>
          <w:rFonts w:asciiTheme="minorHAnsi" w:hAnsiTheme="minorHAnsi" w:cstheme="minorHAnsi"/>
        </w:rPr>
        <w:t xml:space="preserve">Oświadczam, że zachodzą w stosunku do mnie podstawy wykluczenia z postępowania </w:t>
      </w:r>
      <w:r w:rsidRPr="0054057C">
        <w:rPr>
          <w:rFonts w:asciiTheme="minorHAnsi" w:hAnsiTheme="minorHAnsi" w:cstheme="minorHAnsi"/>
          <w:b/>
          <w:bCs/>
        </w:rPr>
        <w:t>na podstawie art. ……… ustawy PZP</w:t>
      </w:r>
      <w:r w:rsidRPr="0054057C">
        <w:rPr>
          <w:rFonts w:asciiTheme="minorHAnsi" w:hAnsiTheme="minorHAnsi" w:cstheme="minorHAnsi"/>
        </w:rPr>
        <w:t xml:space="preserve"> </w:t>
      </w:r>
      <w:r w:rsidRPr="0054057C">
        <w:rPr>
          <w:rFonts w:asciiTheme="minorHAnsi" w:hAnsiTheme="minorHAnsi" w:cstheme="minorHAnsi"/>
          <w:i/>
        </w:rPr>
        <w:t>(podać mającą zastosowanie podstawę wykluczenia spośród wymienionych w art. 108 ust. 1 pkt 1,2 i 5).</w:t>
      </w:r>
      <w:r w:rsidRPr="0054057C">
        <w:rPr>
          <w:rFonts w:asciiTheme="minorHAnsi" w:hAnsiTheme="minorHAnsi" w:cstheme="minorHAnsi"/>
        </w:rPr>
        <w:t xml:space="preserve"> Jednocześnie oświadczam, że w związku z ww. okolicznością, na podstawie art. 110 ust. 2 ustawy PZP podjąłem następujące środki naprawcze: </w:t>
      </w:r>
    </w:p>
    <w:p w14:paraId="5EAB3148" w14:textId="77777777" w:rsidR="00205A50" w:rsidRPr="0054057C" w:rsidRDefault="00205A50" w:rsidP="00205A50">
      <w:pPr>
        <w:spacing w:after="0" w:line="276" w:lineRule="auto"/>
        <w:jc w:val="both"/>
        <w:rPr>
          <w:rFonts w:asciiTheme="minorHAnsi" w:hAnsiTheme="minorHAnsi" w:cstheme="minorHAnsi"/>
        </w:rPr>
      </w:pPr>
      <w:r w:rsidRPr="0054057C">
        <w:rPr>
          <w:rFonts w:asciiTheme="minorHAnsi" w:hAnsiTheme="minorHAnsi" w:cstheme="minorHAnsi"/>
        </w:rPr>
        <w:t>…………………………………………………………………………………………………………………………………………………………..</w:t>
      </w:r>
    </w:p>
    <w:p w14:paraId="688E8D2B" w14:textId="77777777" w:rsidR="00205A50" w:rsidRPr="0054057C" w:rsidRDefault="00205A50" w:rsidP="00205A50">
      <w:pPr>
        <w:spacing w:after="240" w:line="276" w:lineRule="auto"/>
        <w:jc w:val="both"/>
        <w:rPr>
          <w:rFonts w:asciiTheme="minorHAnsi" w:hAnsiTheme="minorHAnsi" w:cstheme="minorHAnsi"/>
        </w:rPr>
      </w:pPr>
      <w:r w:rsidRPr="0054057C">
        <w:rPr>
          <w:rFonts w:asciiTheme="minorHAnsi" w:hAnsiTheme="minorHAnsi" w:cstheme="minorHAnsi"/>
        </w:rPr>
        <w:t>…………………………………………………………………………………………..…………………...........………………………………….</w:t>
      </w:r>
    </w:p>
    <w:p w14:paraId="3FCA87AF" w14:textId="77777777" w:rsidR="00205A50" w:rsidRPr="00B35E9E" w:rsidRDefault="00205A50" w:rsidP="00205A50">
      <w:pPr>
        <w:spacing w:after="0" w:line="276" w:lineRule="auto"/>
        <w:contextualSpacing/>
        <w:rPr>
          <w:rFonts w:asciiTheme="minorHAnsi" w:hAnsiTheme="minorHAnsi" w:cstheme="minorHAnsi"/>
        </w:rPr>
      </w:pPr>
      <w:r w:rsidRPr="00B35E9E">
        <w:rPr>
          <w:rFonts w:asciiTheme="minorHAnsi" w:hAnsiTheme="minorHAnsi" w:cstheme="minorHAnsi"/>
        </w:rPr>
        <w:t>Oświadczam, że nie zachodzą w stosunku do mnie przesłanki wykluczenia z postępowania na podstawie art. 7 ust. 1 ustawy z dnia 13 kwietnia 2022 r.</w:t>
      </w:r>
      <w:r w:rsidRPr="00B35E9E">
        <w:rPr>
          <w:rFonts w:asciiTheme="minorHAnsi" w:hAnsiTheme="minorHAnsi" w:cstheme="minorHAnsi"/>
          <w:i/>
          <w:iCs/>
        </w:rPr>
        <w:t xml:space="preserve"> </w:t>
      </w:r>
      <w:r w:rsidRPr="00B35E9E">
        <w:rPr>
          <w:rFonts w:asciiTheme="minorHAnsi" w:hAnsiTheme="minorHAnsi" w:cstheme="minorHAnsi"/>
          <w:i/>
          <w:iCs/>
          <w:color w:val="222222"/>
        </w:rPr>
        <w:t xml:space="preserve">o szczególnych rozwiązaniach w zakresie przeciwdziałania wspieraniu agresji na Ukrainę oraz służących ochronie bezpieczeństwa narodowego </w:t>
      </w:r>
      <w:r w:rsidRPr="00B35E9E">
        <w:rPr>
          <w:rFonts w:asciiTheme="minorHAnsi" w:hAnsiTheme="minorHAnsi" w:cstheme="minorHAnsi"/>
          <w:iCs/>
          <w:color w:val="222222"/>
        </w:rPr>
        <w:t>(Dz. U. poz. 835)</w:t>
      </w:r>
      <w:r w:rsidRPr="00B35E9E">
        <w:rPr>
          <w:rStyle w:val="Odwoanieprzypisudolnego"/>
          <w:rFonts w:asciiTheme="minorHAnsi" w:hAnsiTheme="minorHAnsi" w:cstheme="minorHAnsi"/>
          <w:i/>
          <w:iCs/>
          <w:color w:val="222222"/>
        </w:rPr>
        <w:footnoteReference w:id="15"/>
      </w:r>
      <w:r w:rsidRPr="00B35E9E">
        <w:rPr>
          <w:rFonts w:asciiTheme="minorHAnsi" w:hAnsiTheme="minorHAnsi" w:cstheme="minorHAnsi"/>
          <w:i/>
          <w:iCs/>
          <w:color w:val="222222"/>
        </w:rPr>
        <w:t>.</w:t>
      </w:r>
      <w:r w:rsidRPr="00B35E9E">
        <w:rPr>
          <w:rFonts w:asciiTheme="minorHAnsi" w:hAnsiTheme="minorHAnsi" w:cstheme="minorHAnsi"/>
          <w:color w:val="222222"/>
        </w:rPr>
        <w:t xml:space="preserve"> </w:t>
      </w:r>
    </w:p>
    <w:p w14:paraId="57C40EFA" w14:textId="77777777" w:rsidR="00205A50" w:rsidRPr="0054057C" w:rsidRDefault="00205A50" w:rsidP="00205A50">
      <w:pPr>
        <w:spacing w:after="0" w:line="276" w:lineRule="auto"/>
        <w:outlineLvl w:val="0"/>
        <w:rPr>
          <w:rFonts w:asciiTheme="minorHAnsi" w:eastAsia="Times New Roman" w:hAnsiTheme="minorHAnsi" w:cstheme="minorHAnsi"/>
        </w:rPr>
      </w:pPr>
    </w:p>
    <w:p w14:paraId="177F74D3" w14:textId="77777777" w:rsidR="00205A50" w:rsidRPr="0054057C" w:rsidRDefault="00205A50" w:rsidP="00205A50">
      <w:pPr>
        <w:shd w:val="clear" w:color="auto" w:fill="BFBFBF" w:themeFill="background1" w:themeFillShade="BF"/>
        <w:spacing w:line="360" w:lineRule="auto"/>
        <w:rPr>
          <w:rFonts w:asciiTheme="minorHAnsi" w:hAnsiTheme="minorHAnsi" w:cstheme="minorHAnsi"/>
        </w:rPr>
      </w:pPr>
      <w:r w:rsidRPr="0054057C">
        <w:rPr>
          <w:rFonts w:asciiTheme="minorHAnsi" w:hAnsiTheme="minorHAnsi" w:cstheme="minorHAnsi"/>
          <w:b/>
        </w:rPr>
        <w:t>INFORMACJA W ZWIĄZKU Z POLEGANIEM NA ZASOBACH INNYCH PODMIOTÓW</w:t>
      </w:r>
      <w:r w:rsidRPr="0054057C">
        <w:rPr>
          <w:rFonts w:asciiTheme="minorHAnsi" w:hAnsiTheme="minorHAnsi" w:cstheme="minorHAnsi"/>
        </w:rPr>
        <w:t xml:space="preserve">: </w:t>
      </w:r>
    </w:p>
    <w:p w14:paraId="0FB17AA1" w14:textId="77777777" w:rsidR="00205A50" w:rsidRPr="0054057C" w:rsidRDefault="00205A50" w:rsidP="00205A50">
      <w:pPr>
        <w:spacing w:after="0" w:line="360" w:lineRule="auto"/>
        <w:jc w:val="both"/>
        <w:rPr>
          <w:rFonts w:asciiTheme="minorHAnsi" w:hAnsiTheme="minorHAnsi" w:cstheme="minorHAnsi"/>
        </w:rPr>
      </w:pPr>
      <w:r w:rsidRPr="0054057C">
        <w:rPr>
          <w:rFonts w:asciiTheme="minorHAnsi" w:hAnsiTheme="minorHAnsi" w:cstheme="minorHAnsi"/>
        </w:rPr>
        <w:t xml:space="preserve">Oświadczam, że w celu wykazania spełniania warunków udziału w postępowaniu, określonych przez Zamawiającego w </w:t>
      </w:r>
      <w:r w:rsidRPr="0054057C">
        <w:rPr>
          <w:rFonts w:asciiTheme="minorHAnsi" w:hAnsiTheme="minorHAnsi" w:cstheme="minorHAnsi"/>
          <w:b/>
        </w:rPr>
        <w:t>rozdz. VI pkt 1 SWZ</w:t>
      </w:r>
      <w:r w:rsidRPr="0054057C">
        <w:rPr>
          <w:rFonts w:asciiTheme="minorHAnsi" w:hAnsiTheme="minorHAnsi" w:cstheme="minorHAnsi"/>
          <w:i/>
        </w:rPr>
        <w:t>,</w:t>
      </w:r>
      <w:r w:rsidRPr="0054057C">
        <w:rPr>
          <w:rFonts w:asciiTheme="minorHAnsi" w:hAnsiTheme="minorHAnsi" w:cstheme="minorHAnsi"/>
        </w:rPr>
        <w:t xml:space="preserve"> polegam na zasobach następującego/ych podmiotu/ów: …………………………………………………………………</w:t>
      </w:r>
    </w:p>
    <w:p w14:paraId="26BA19E7" w14:textId="77777777" w:rsidR="00205A50" w:rsidRPr="0054057C" w:rsidRDefault="00205A50" w:rsidP="00205A50">
      <w:pPr>
        <w:spacing w:after="0" w:line="360" w:lineRule="auto"/>
        <w:jc w:val="both"/>
        <w:rPr>
          <w:rFonts w:asciiTheme="minorHAnsi" w:hAnsiTheme="minorHAnsi" w:cstheme="minorHAnsi"/>
        </w:rPr>
      </w:pPr>
      <w:r w:rsidRPr="0054057C">
        <w:rPr>
          <w:rFonts w:asciiTheme="minorHAnsi" w:hAnsiTheme="minorHAnsi" w:cstheme="minorHAnsi"/>
        </w:rPr>
        <w:t xml:space="preserve">..……………………………………………………………………………………………………………….…………………………………….., </w:t>
      </w:r>
      <w:r w:rsidRPr="0054057C">
        <w:rPr>
          <w:rFonts w:asciiTheme="minorHAnsi" w:hAnsiTheme="minorHAnsi" w:cstheme="minorHAnsi"/>
        </w:rPr>
        <w:br/>
        <w:t>w następującym zakresie: …………………………………………………………………………………………………………………</w:t>
      </w:r>
    </w:p>
    <w:p w14:paraId="4C807B39" w14:textId="77777777" w:rsidR="00205A50" w:rsidRPr="0054057C" w:rsidRDefault="00205A50" w:rsidP="00205A50">
      <w:pPr>
        <w:spacing w:after="0" w:line="360" w:lineRule="auto"/>
        <w:jc w:val="both"/>
        <w:rPr>
          <w:rFonts w:asciiTheme="minorHAnsi" w:hAnsiTheme="minorHAnsi" w:cstheme="minorHAnsi"/>
          <w:i/>
        </w:rPr>
      </w:pPr>
      <w:r w:rsidRPr="0054057C">
        <w:rPr>
          <w:rFonts w:asciiTheme="minorHAnsi" w:hAnsiTheme="minorHAnsi" w:cstheme="minorHAnsi"/>
        </w:rPr>
        <w:t xml:space="preserve">………………………………………………. </w:t>
      </w:r>
      <w:r w:rsidRPr="0054057C">
        <w:rPr>
          <w:rFonts w:asciiTheme="minorHAnsi" w:hAnsiTheme="minorHAnsi" w:cstheme="minorHAnsi"/>
          <w:i/>
        </w:rPr>
        <w:t xml:space="preserve">(wskazać podmiot i określić odpowiedni zakres dla wskazanego podmiotu). </w:t>
      </w:r>
    </w:p>
    <w:p w14:paraId="78041E68" w14:textId="77777777" w:rsidR="00205A50" w:rsidRPr="0054057C" w:rsidRDefault="00205A50" w:rsidP="00205A50">
      <w:pPr>
        <w:spacing w:after="0" w:line="360" w:lineRule="auto"/>
        <w:rPr>
          <w:rFonts w:asciiTheme="minorHAnsi" w:hAnsiTheme="minorHAnsi" w:cstheme="minorHAnsi"/>
        </w:rPr>
      </w:pPr>
    </w:p>
    <w:p w14:paraId="510F80C7" w14:textId="77777777" w:rsidR="00205A50" w:rsidRPr="0054057C" w:rsidRDefault="00205A50" w:rsidP="00205A50">
      <w:pPr>
        <w:spacing w:after="0" w:line="276" w:lineRule="auto"/>
        <w:jc w:val="both"/>
        <w:rPr>
          <w:rFonts w:asciiTheme="minorHAnsi" w:hAnsiTheme="minorHAnsi" w:cstheme="minorHAnsi"/>
          <w:i/>
        </w:rPr>
      </w:pPr>
    </w:p>
    <w:p w14:paraId="5ACC3C04" w14:textId="77777777" w:rsidR="00205A50" w:rsidRPr="0054057C" w:rsidRDefault="00205A50" w:rsidP="00205A50">
      <w:pPr>
        <w:shd w:val="clear" w:color="auto" w:fill="BFBFBF"/>
        <w:spacing w:after="0" w:line="276" w:lineRule="auto"/>
        <w:jc w:val="both"/>
        <w:rPr>
          <w:rFonts w:asciiTheme="minorHAnsi" w:hAnsiTheme="minorHAnsi" w:cstheme="minorHAnsi"/>
          <w:b/>
        </w:rPr>
      </w:pPr>
      <w:r w:rsidRPr="0054057C">
        <w:rPr>
          <w:rFonts w:asciiTheme="minorHAnsi" w:hAnsiTheme="minorHAnsi" w:cstheme="minorHAnsi"/>
          <w:b/>
        </w:rPr>
        <w:t>OŚWIADCZENIE DOTYCZĄCE PODMIOTYCH ŚRODKÓW DOWODOWYCH:</w:t>
      </w:r>
    </w:p>
    <w:p w14:paraId="68274A9B" w14:textId="77777777" w:rsidR="00205A50" w:rsidRPr="0054057C" w:rsidRDefault="00205A50" w:rsidP="00205A50">
      <w:pPr>
        <w:spacing w:after="0" w:line="276" w:lineRule="auto"/>
        <w:jc w:val="both"/>
        <w:rPr>
          <w:rFonts w:asciiTheme="minorHAnsi" w:hAnsiTheme="minorHAnsi" w:cstheme="minorHAnsi"/>
          <w:i/>
        </w:rPr>
      </w:pPr>
    </w:p>
    <w:p w14:paraId="4665FE64" w14:textId="77777777" w:rsidR="00205A50" w:rsidRPr="0054057C" w:rsidRDefault="00205A50" w:rsidP="00205A50">
      <w:pPr>
        <w:spacing w:after="0" w:line="276" w:lineRule="auto"/>
        <w:jc w:val="both"/>
        <w:rPr>
          <w:rFonts w:asciiTheme="minorHAnsi" w:hAnsiTheme="minorHAnsi" w:cstheme="minorHAnsi"/>
        </w:rPr>
      </w:pPr>
      <w:r w:rsidRPr="0054057C">
        <w:rPr>
          <w:rFonts w:asciiTheme="minorHAnsi" w:hAnsiTheme="minorHAnsi" w:cstheme="minorHAnsi"/>
        </w:rPr>
        <w:t xml:space="preserve">Oświadczam, że bezpłatny dostęp do podmiotowych środków dowodowych takich jak ……………(wymienić jakich) można uzyskać pod adresem: …………………………………. </w:t>
      </w:r>
    </w:p>
    <w:p w14:paraId="51DD1340" w14:textId="77777777" w:rsidR="00205A50" w:rsidRPr="0054057C" w:rsidRDefault="00205A50" w:rsidP="00205A50">
      <w:pPr>
        <w:spacing w:after="0" w:line="276" w:lineRule="auto"/>
        <w:jc w:val="both"/>
        <w:rPr>
          <w:rFonts w:asciiTheme="minorHAnsi" w:hAnsiTheme="minorHAnsi" w:cstheme="minorHAnsi"/>
          <w:i/>
        </w:rPr>
      </w:pPr>
    </w:p>
    <w:p w14:paraId="29385EAF" w14:textId="77777777" w:rsidR="00205A50" w:rsidRPr="0054057C" w:rsidRDefault="00205A50" w:rsidP="00205A50">
      <w:pPr>
        <w:shd w:val="clear" w:color="auto" w:fill="BFBFBF"/>
        <w:spacing w:after="0" w:line="276" w:lineRule="auto"/>
        <w:jc w:val="both"/>
        <w:rPr>
          <w:rFonts w:asciiTheme="minorHAnsi" w:hAnsiTheme="minorHAnsi" w:cstheme="minorHAnsi"/>
          <w:b/>
        </w:rPr>
      </w:pPr>
      <w:r w:rsidRPr="0054057C">
        <w:rPr>
          <w:rFonts w:asciiTheme="minorHAnsi" w:hAnsiTheme="minorHAnsi" w:cstheme="minorHAnsi"/>
          <w:b/>
        </w:rPr>
        <w:t>OŚWIADCZENIE DOTYCZĄCE PODANYCH INFORMACJI:</w:t>
      </w:r>
    </w:p>
    <w:p w14:paraId="729530A5" w14:textId="77777777" w:rsidR="00205A50" w:rsidRPr="0054057C" w:rsidRDefault="00205A50" w:rsidP="00205A50">
      <w:pPr>
        <w:spacing w:after="0" w:line="276" w:lineRule="auto"/>
        <w:jc w:val="both"/>
        <w:rPr>
          <w:rFonts w:asciiTheme="minorHAnsi" w:hAnsiTheme="minorHAnsi" w:cstheme="minorHAnsi"/>
          <w:b/>
        </w:rPr>
      </w:pPr>
    </w:p>
    <w:p w14:paraId="6078184F" w14:textId="77777777" w:rsidR="00205A50" w:rsidRPr="0054057C" w:rsidRDefault="00205A50" w:rsidP="00205A50">
      <w:pPr>
        <w:spacing w:after="0" w:line="276" w:lineRule="auto"/>
        <w:jc w:val="both"/>
        <w:rPr>
          <w:rFonts w:asciiTheme="minorHAnsi" w:hAnsiTheme="minorHAnsi" w:cstheme="minorHAnsi"/>
        </w:rPr>
      </w:pPr>
      <w:r w:rsidRPr="0054057C">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7A497DF7" w14:textId="77777777" w:rsidR="00205A50" w:rsidRPr="0054057C" w:rsidRDefault="00205A50" w:rsidP="00205A50">
      <w:pPr>
        <w:spacing w:after="0" w:line="276" w:lineRule="auto"/>
        <w:jc w:val="both"/>
        <w:rPr>
          <w:rFonts w:asciiTheme="minorHAnsi" w:hAnsiTheme="minorHAnsi" w:cstheme="minorHAnsi"/>
        </w:rPr>
      </w:pPr>
      <w:r w:rsidRPr="0054057C">
        <w:rPr>
          <w:rFonts w:asciiTheme="minorHAnsi" w:hAnsiTheme="minorHAnsi" w:cstheme="minorHAnsi"/>
        </w:rPr>
        <w:t xml:space="preserve">Bezpłatny dostęp do informacji potwierdzających nasze Oświadczenie można uzyskać pod adresem:  …………………………………. </w:t>
      </w:r>
    </w:p>
    <w:p w14:paraId="707262D1" w14:textId="77777777" w:rsidR="00205A50" w:rsidRPr="0054057C" w:rsidRDefault="00205A50" w:rsidP="00205A50">
      <w:pPr>
        <w:spacing w:after="0" w:line="276" w:lineRule="auto"/>
        <w:jc w:val="both"/>
        <w:rPr>
          <w:rFonts w:asciiTheme="minorHAnsi" w:hAnsiTheme="minorHAnsi" w:cstheme="minorHAnsi"/>
        </w:rPr>
      </w:pPr>
    </w:p>
    <w:p w14:paraId="6F45CFF4" w14:textId="77777777" w:rsidR="00205A50" w:rsidRPr="0054057C" w:rsidRDefault="00205A50" w:rsidP="00205A50">
      <w:pPr>
        <w:spacing w:after="0" w:line="276" w:lineRule="auto"/>
        <w:jc w:val="both"/>
        <w:rPr>
          <w:rFonts w:asciiTheme="minorHAnsi" w:hAnsiTheme="minorHAnsi" w:cstheme="minorHAnsi"/>
        </w:rPr>
      </w:pPr>
    </w:p>
    <w:p w14:paraId="6447B05C" w14:textId="77777777" w:rsidR="00205A50" w:rsidRPr="0054057C" w:rsidRDefault="00205A50" w:rsidP="00205A50">
      <w:pPr>
        <w:spacing w:after="0" w:line="276" w:lineRule="auto"/>
        <w:jc w:val="both"/>
        <w:rPr>
          <w:rFonts w:asciiTheme="minorHAnsi" w:hAnsiTheme="minorHAnsi" w:cstheme="minorHAnsi"/>
          <w:i/>
          <w:iCs/>
        </w:rPr>
      </w:pPr>
    </w:p>
    <w:p w14:paraId="2D45A8D7" w14:textId="77777777" w:rsidR="00205A50" w:rsidRPr="0054057C" w:rsidRDefault="00205A50" w:rsidP="00205A50">
      <w:pPr>
        <w:spacing w:after="0" w:line="276" w:lineRule="auto"/>
        <w:jc w:val="both"/>
        <w:rPr>
          <w:rFonts w:asciiTheme="minorHAnsi" w:hAnsiTheme="minorHAnsi" w:cstheme="minorHAnsi"/>
          <w:i/>
          <w:iCs/>
        </w:rPr>
      </w:pPr>
    </w:p>
    <w:p w14:paraId="646B1DC4" w14:textId="77777777" w:rsidR="00205A50" w:rsidRPr="0054057C" w:rsidRDefault="00205A50" w:rsidP="00205A50">
      <w:pPr>
        <w:spacing w:after="0" w:line="276" w:lineRule="auto"/>
        <w:jc w:val="right"/>
        <w:rPr>
          <w:rFonts w:asciiTheme="minorHAnsi" w:hAnsiTheme="minorHAnsi" w:cstheme="minorHAnsi"/>
          <w:i/>
          <w:iCs/>
        </w:rPr>
      </w:pPr>
      <w:bookmarkStart w:id="48" w:name="_Hlk65616547"/>
      <w:r w:rsidRPr="0054057C">
        <w:rPr>
          <w:rFonts w:asciiTheme="minorHAnsi" w:hAnsiTheme="minorHAnsi" w:cstheme="minorHAnsi"/>
          <w:i/>
          <w:iCs/>
        </w:rPr>
        <w:t>podpis osoby/ób uprawnionej/ych</w:t>
      </w:r>
    </w:p>
    <w:p w14:paraId="7C61C3FD" w14:textId="77777777" w:rsidR="00205A50" w:rsidRPr="0054057C" w:rsidRDefault="00205A50" w:rsidP="00205A50">
      <w:pPr>
        <w:spacing w:after="0" w:line="276" w:lineRule="auto"/>
        <w:jc w:val="right"/>
        <w:rPr>
          <w:rFonts w:asciiTheme="minorHAnsi" w:hAnsiTheme="minorHAnsi" w:cstheme="minorHAnsi"/>
          <w:i/>
          <w:iCs/>
        </w:rPr>
      </w:pPr>
      <w:r w:rsidRPr="0054057C">
        <w:rPr>
          <w:rFonts w:asciiTheme="minorHAnsi" w:hAnsiTheme="minorHAnsi" w:cstheme="minorHAnsi"/>
          <w:i/>
          <w:iCs/>
        </w:rPr>
        <w:t>do reprezentowania Wykonawcy</w:t>
      </w:r>
    </w:p>
    <w:bookmarkEnd w:id="48"/>
    <w:p w14:paraId="4DA8AE4E" w14:textId="77777777" w:rsidR="00205A50" w:rsidRPr="0054057C" w:rsidRDefault="00205A50" w:rsidP="00205A50">
      <w:pPr>
        <w:tabs>
          <w:tab w:val="left" w:pos="4678"/>
        </w:tabs>
        <w:spacing w:after="0" w:line="276" w:lineRule="auto"/>
        <w:rPr>
          <w:rFonts w:asciiTheme="minorHAnsi" w:eastAsia="Times New Roman" w:hAnsiTheme="minorHAnsi" w:cstheme="minorHAnsi"/>
          <w:lang w:eastAsia="pl-PL"/>
        </w:rPr>
      </w:pPr>
    </w:p>
    <w:p w14:paraId="5B33C7AB" w14:textId="77777777" w:rsidR="00205A50" w:rsidRPr="0054057C" w:rsidRDefault="00205A50" w:rsidP="00205A50">
      <w:pPr>
        <w:spacing w:after="160" w:line="259" w:lineRule="auto"/>
        <w:rPr>
          <w:rFonts w:asciiTheme="minorHAnsi" w:hAnsiTheme="minorHAnsi" w:cstheme="minorHAnsi"/>
          <w:b/>
        </w:rPr>
      </w:pPr>
      <w:r w:rsidRPr="0054057C">
        <w:rPr>
          <w:rFonts w:asciiTheme="minorHAnsi" w:hAnsiTheme="minorHAnsi" w:cstheme="minorHAnsi"/>
          <w:b/>
        </w:rPr>
        <w:br w:type="page"/>
      </w:r>
    </w:p>
    <w:p w14:paraId="6C7FC316" w14:textId="77777777" w:rsidR="00205A50" w:rsidRPr="0054057C" w:rsidRDefault="00205A50" w:rsidP="00205A50">
      <w:pPr>
        <w:autoSpaceDE w:val="0"/>
        <w:autoSpaceDN w:val="0"/>
        <w:adjustRightInd w:val="0"/>
        <w:spacing w:after="0" w:line="276" w:lineRule="auto"/>
        <w:jc w:val="right"/>
        <w:rPr>
          <w:rFonts w:asciiTheme="minorHAnsi" w:eastAsia="Times New Roman" w:hAnsiTheme="minorHAnsi" w:cstheme="minorHAnsi"/>
          <w:b/>
          <w:bCs/>
          <w:lang w:eastAsia="pl-PL"/>
        </w:rPr>
      </w:pPr>
      <w:r w:rsidRPr="0054057C">
        <w:rPr>
          <w:rFonts w:asciiTheme="minorHAnsi" w:eastAsia="Times New Roman" w:hAnsiTheme="minorHAnsi" w:cstheme="minorHAnsi"/>
          <w:b/>
          <w:bCs/>
          <w:lang w:eastAsia="pl-PL"/>
        </w:rPr>
        <w:lastRenderedPageBreak/>
        <w:t>Załącznik nr 5 do SWZ</w:t>
      </w:r>
    </w:p>
    <w:p w14:paraId="7C6C0645" w14:textId="77777777" w:rsidR="00205A50" w:rsidRPr="0054057C" w:rsidRDefault="00205A50" w:rsidP="00205A50">
      <w:pPr>
        <w:autoSpaceDE w:val="0"/>
        <w:autoSpaceDN w:val="0"/>
        <w:adjustRightInd w:val="0"/>
        <w:spacing w:after="0" w:line="276" w:lineRule="auto"/>
        <w:jc w:val="right"/>
        <w:rPr>
          <w:rFonts w:asciiTheme="minorHAnsi" w:eastAsia="Times New Roman" w:hAnsiTheme="minorHAnsi" w:cstheme="minorHAnsi"/>
          <w:b/>
          <w:bCs/>
          <w:lang w:eastAsia="pl-PL"/>
        </w:rPr>
      </w:pPr>
    </w:p>
    <w:p w14:paraId="573978D4" w14:textId="77777777" w:rsidR="00205A50" w:rsidRPr="0054057C" w:rsidRDefault="00205A50" w:rsidP="00205A50">
      <w:pPr>
        <w:autoSpaceDE w:val="0"/>
        <w:autoSpaceDN w:val="0"/>
        <w:adjustRightInd w:val="0"/>
        <w:spacing w:after="0" w:line="276" w:lineRule="auto"/>
        <w:rPr>
          <w:rFonts w:asciiTheme="minorHAnsi" w:eastAsia="Times New Roman" w:hAnsiTheme="minorHAnsi" w:cstheme="minorHAnsi"/>
          <w:lang w:eastAsia="pl-PL"/>
        </w:rPr>
      </w:pPr>
      <w:r w:rsidRPr="0054057C">
        <w:rPr>
          <w:rFonts w:asciiTheme="minorHAnsi" w:eastAsia="Times New Roman" w:hAnsiTheme="minorHAnsi" w:cstheme="minorHAnsi"/>
          <w:lang w:eastAsia="pl-PL"/>
        </w:rPr>
        <w:t>..……………………………………………</w:t>
      </w:r>
    </w:p>
    <w:p w14:paraId="52DD4F48" w14:textId="77777777" w:rsidR="00205A50" w:rsidRPr="0054057C" w:rsidRDefault="00205A50" w:rsidP="00205A50">
      <w:pPr>
        <w:autoSpaceDE w:val="0"/>
        <w:autoSpaceDN w:val="0"/>
        <w:adjustRightInd w:val="0"/>
        <w:spacing w:after="0" w:line="276" w:lineRule="auto"/>
        <w:rPr>
          <w:rFonts w:asciiTheme="minorHAnsi" w:eastAsia="Times New Roman" w:hAnsiTheme="minorHAnsi" w:cstheme="minorHAnsi"/>
          <w:i/>
          <w:lang w:eastAsia="pl-PL"/>
        </w:rPr>
      </w:pPr>
      <w:r w:rsidRPr="0054057C">
        <w:rPr>
          <w:rFonts w:asciiTheme="minorHAnsi" w:eastAsia="Times New Roman" w:hAnsiTheme="minorHAnsi" w:cstheme="minorHAnsi"/>
          <w:i/>
          <w:lang w:eastAsia="pl-PL"/>
        </w:rPr>
        <w:t>(</w:t>
      </w:r>
      <w:r w:rsidRPr="0054057C">
        <w:rPr>
          <w:rFonts w:asciiTheme="minorHAnsi" w:eastAsia="Times New Roman" w:hAnsiTheme="minorHAnsi" w:cstheme="minorHAnsi"/>
          <w:i/>
          <w:iCs/>
          <w:lang w:eastAsia="pl-PL"/>
        </w:rPr>
        <w:t>Nazwa Wykonawcy, REGON</w:t>
      </w:r>
      <w:r w:rsidRPr="0054057C">
        <w:rPr>
          <w:rFonts w:asciiTheme="minorHAnsi" w:eastAsia="Times New Roman" w:hAnsiTheme="minorHAnsi" w:cstheme="minorHAnsi"/>
          <w:i/>
          <w:lang w:eastAsia="pl-PL"/>
        </w:rPr>
        <w:t>)</w:t>
      </w:r>
    </w:p>
    <w:p w14:paraId="0F375713" w14:textId="77777777" w:rsidR="00205A50" w:rsidRPr="0054057C" w:rsidRDefault="00205A50" w:rsidP="00205A50">
      <w:pPr>
        <w:autoSpaceDE w:val="0"/>
        <w:autoSpaceDN w:val="0"/>
        <w:adjustRightInd w:val="0"/>
        <w:spacing w:after="0" w:line="276" w:lineRule="auto"/>
        <w:jc w:val="center"/>
        <w:rPr>
          <w:rFonts w:asciiTheme="minorHAnsi" w:eastAsia="Times New Roman" w:hAnsiTheme="minorHAnsi" w:cstheme="minorHAnsi"/>
          <w:b/>
          <w:bCs/>
          <w:lang w:eastAsia="pl-PL"/>
        </w:rPr>
      </w:pPr>
    </w:p>
    <w:p w14:paraId="5914262E" w14:textId="77777777" w:rsidR="00205A50" w:rsidRPr="0054057C" w:rsidRDefault="00205A50" w:rsidP="00205A50">
      <w:pPr>
        <w:spacing w:after="0" w:line="276" w:lineRule="auto"/>
        <w:jc w:val="center"/>
        <w:rPr>
          <w:b/>
          <w:bCs/>
        </w:rPr>
      </w:pPr>
    </w:p>
    <w:p w14:paraId="750987FA" w14:textId="77777777" w:rsidR="00205A50" w:rsidRPr="0054057C" w:rsidRDefault="00205A50" w:rsidP="00205A50">
      <w:pPr>
        <w:spacing w:after="0" w:line="276" w:lineRule="auto"/>
        <w:jc w:val="center"/>
        <w:rPr>
          <w:b/>
          <w:bCs/>
        </w:rPr>
      </w:pPr>
      <w:r w:rsidRPr="0054057C">
        <w:rPr>
          <w:b/>
          <w:bCs/>
        </w:rPr>
        <w:t>OŚWIADCZENIE WYKONAWCY</w:t>
      </w:r>
    </w:p>
    <w:p w14:paraId="09B276C9" w14:textId="77777777" w:rsidR="00205A50" w:rsidRPr="0054057C" w:rsidRDefault="00205A50" w:rsidP="00205A50">
      <w:pPr>
        <w:spacing w:after="0" w:line="276" w:lineRule="auto"/>
        <w:jc w:val="center"/>
        <w:rPr>
          <w:b/>
          <w:bCs/>
        </w:rPr>
      </w:pPr>
    </w:p>
    <w:p w14:paraId="1E83C554" w14:textId="77777777" w:rsidR="00205A50" w:rsidRPr="0054057C" w:rsidRDefault="00205A50" w:rsidP="00205A50">
      <w:pPr>
        <w:spacing w:after="0" w:line="360" w:lineRule="auto"/>
      </w:pPr>
      <w:r w:rsidRPr="0054057C">
        <w:t>potwierdzające aktualność informacji zawartych w oświadczeniu wstępnym, o którym mowa w art. 125 ust. 1 ustawy z dnia 11 września 2019 r. Prawo zamówień publicznych</w:t>
      </w:r>
    </w:p>
    <w:p w14:paraId="4035E5DB" w14:textId="77777777" w:rsidR="00205A50" w:rsidRPr="0054057C" w:rsidRDefault="00205A50" w:rsidP="00205A50">
      <w:pPr>
        <w:spacing w:after="0" w:line="360" w:lineRule="auto"/>
      </w:pPr>
    </w:p>
    <w:p w14:paraId="6EBFE131" w14:textId="77777777" w:rsidR="00205A50" w:rsidRPr="00BE1DB7" w:rsidRDefault="00205A50" w:rsidP="00205A50">
      <w:pPr>
        <w:spacing w:after="0" w:line="360" w:lineRule="auto"/>
        <w:jc w:val="both"/>
        <w:rPr>
          <w:rFonts w:asciiTheme="minorHAnsi" w:hAnsiTheme="minorHAnsi" w:cstheme="minorHAnsi"/>
          <w:b/>
          <w:i/>
          <w:lang w:eastAsia="pl-PL"/>
        </w:rPr>
      </w:pPr>
      <w:r w:rsidRPr="0054057C">
        <w:rPr>
          <w:rFonts w:asciiTheme="minorHAnsi" w:hAnsiTheme="minorHAnsi" w:cstheme="minorHAnsi"/>
        </w:rPr>
        <w:t xml:space="preserve">Na potrzeby postępowania o udzielenie zamówienia publicznego pn. </w:t>
      </w:r>
      <w:r w:rsidRPr="00517857">
        <w:rPr>
          <w:rFonts w:asciiTheme="minorHAnsi" w:hAnsiTheme="minorHAnsi" w:cstheme="minorHAnsi"/>
          <w:b/>
          <w:iCs/>
        </w:rPr>
        <w:t>Dostawa przełączników sieciowych (switche) oraz podzespołów (zasilaczy) do przełączników sieciowych (switchy) dla Ministerstwa Zdrowia</w:t>
      </w:r>
      <w:r w:rsidRPr="00517857">
        <w:rPr>
          <w:rFonts w:asciiTheme="minorHAnsi" w:hAnsiTheme="minorHAnsi" w:cstheme="minorHAnsi"/>
          <w:b/>
          <w:i/>
        </w:rPr>
        <w:t xml:space="preserve">, </w:t>
      </w:r>
      <w:r w:rsidRPr="00517857">
        <w:rPr>
          <w:rFonts w:asciiTheme="minorHAnsi" w:hAnsiTheme="minorHAnsi" w:cstheme="minorHAnsi"/>
          <w:b/>
          <w:iCs/>
        </w:rPr>
        <w:t>znak sprawy ZPRZ.270.48.2024</w:t>
      </w:r>
      <w:r>
        <w:rPr>
          <w:rFonts w:asciiTheme="minorHAnsi" w:hAnsiTheme="minorHAnsi" w:cstheme="minorHAnsi"/>
          <w:b/>
          <w:iCs/>
        </w:rPr>
        <w:t xml:space="preserve"> </w:t>
      </w:r>
      <w:r w:rsidRPr="0054057C">
        <w:rPr>
          <w:rFonts w:asciiTheme="minorHAnsi" w:hAnsiTheme="minorHAnsi" w:cstheme="minorHAnsi"/>
          <w:i/>
        </w:rPr>
        <w:t xml:space="preserve"> </w:t>
      </w:r>
      <w:r w:rsidRPr="0054057C">
        <w:rPr>
          <w:rFonts w:asciiTheme="minorHAnsi" w:hAnsiTheme="minorHAnsi" w:cstheme="minorHAnsi"/>
        </w:rPr>
        <w:t>n</w:t>
      </w:r>
      <w:r w:rsidRPr="0054057C">
        <w:t>iniejszym potwierdzam aktualność informacji zawartych w oświadczeniu wstępnym złożonym w niniejszym postępowaniu o udzielenie zamówienia publicznego na podstawie</w:t>
      </w:r>
      <w:r>
        <w:t xml:space="preserve"> </w:t>
      </w:r>
      <w:r w:rsidRPr="0054057C">
        <w:t>art. 125 ust. 1 ustawy Pzp w zakresie braku podstaw wykluczenia z postępowania o których mowa w</w:t>
      </w:r>
      <w:r>
        <w:t> </w:t>
      </w:r>
      <w:r w:rsidRPr="0054057C">
        <w:t>Rozdziale VII SWZ.</w:t>
      </w:r>
    </w:p>
    <w:p w14:paraId="522EFE73" w14:textId="77777777" w:rsidR="00205A50" w:rsidRPr="0054057C" w:rsidRDefault="00205A50" w:rsidP="00205A50">
      <w:pPr>
        <w:spacing w:after="0" w:line="360" w:lineRule="auto"/>
        <w:jc w:val="both"/>
      </w:pPr>
    </w:p>
    <w:p w14:paraId="6FE4601C" w14:textId="77777777" w:rsidR="00205A50" w:rsidRPr="0054057C" w:rsidRDefault="00205A50" w:rsidP="00205A50">
      <w:pPr>
        <w:spacing w:after="0" w:line="360" w:lineRule="auto"/>
        <w:jc w:val="both"/>
      </w:pPr>
    </w:p>
    <w:p w14:paraId="27480650" w14:textId="77777777" w:rsidR="00205A50" w:rsidRPr="0054057C" w:rsidRDefault="00205A50" w:rsidP="00205A50">
      <w:pPr>
        <w:spacing w:after="0" w:line="276" w:lineRule="auto"/>
        <w:jc w:val="right"/>
        <w:rPr>
          <w:rFonts w:asciiTheme="minorHAnsi" w:hAnsiTheme="minorHAnsi" w:cstheme="minorHAnsi"/>
          <w:i/>
          <w:iCs/>
        </w:rPr>
      </w:pPr>
      <w:r w:rsidRPr="0054057C">
        <w:rPr>
          <w:rFonts w:asciiTheme="minorHAnsi" w:hAnsiTheme="minorHAnsi" w:cstheme="minorHAnsi"/>
          <w:i/>
          <w:iCs/>
        </w:rPr>
        <w:t>podpis osoby/ób uprawnionej/ych</w:t>
      </w:r>
    </w:p>
    <w:p w14:paraId="1126F385" w14:textId="77777777" w:rsidR="00205A50" w:rsidRPr="0054057C" w:rsidRDefault="00205A50" w:rsidP="00205A50">
      <w:pPr>
        <w:spacing w:after="0" w:line="276" w:lineRule="auto"/>
        <w:jc w:val="right"/>
        <w:rPr>
          <w:rFonts w:asciiTheme="minorHAnsi" w:hAnsiTheme="minorHAnsi" w:cstheme="minorHAnsi"/>
          <w:i/>
          <w:iCs/>
        </w:rPr>
      </w:pPr>
      <w:r w:rsidRPr="0054057C">
        <w:rPr>
          <w:rFonts w:asciiTheme="minorHAnsi" w:hAnsiTheme="minorHAnsi" w:cstheme="minorHAnsi"/>
          <w:i/>
          <w:iCs/>
        </w:rPr>
        <w:t>do reprezentowania Wykonawcy</w:t>
      </w:r>
    </w:p>
    <w:p w14:paraId="1E590199" w14:textId="77777777" w:rsidR="00205A50" w:rsidRDefault="00205A50" w:rsidP="00205A50">
      <w:pPr>
        <w:tabs>
          <w:tab w:val="left" w:pos="2520"/>
        </w:tabs>
        <w:ind w:left="708"/>
        <w:jc w:val="right"/>
        <w:rPr>
          <w:rFonts w:asciiTheme="minorHAnsi" w:hAnsiTheme="minorHAnsi" w:cstheme="minorHAnsi"/>
          <w:b/>
        </w:rPr>
      </w:pPr>
    </w:p>
    <w:p w14:paraId="579EFA9C" w14:textId="77777777" w:rsidR="00205A50" w:rsidRPr="000D68AD" w:rsidRDefault="00205A50" w:rsidP="00205A50">
      <w:pPr>
        <w:pStyle w:val="Default"/>
        <w:jc w:val="right"/>
        <w:rPr>
          <w:rFonts w:asciiTheme="minorHAnsi" w:hAnsiTheme="minorHAnsi" w:cstheme="minorHAnsi"/>
          <w:b/>
          <w:bCs/>
          <w:color w:val="auto"/>
          <w:sz w:val="22"/>
          <w:szCs w:val="22"/>
        </w:rPr>
      </w:pPr>
      <w:r>
        <w:rPr>
          <w:rFonts w:asciiTheme="minorHAnsi" w:hAnsiTheme="minorHAnsi" w:cstheme="minorHAnsi"/>
          <w:b/>
        </w:rPr>
        <w:br w:type="page"/>
      </w:r>
      <w:r w:rsidRPr="00D52883">
        <w:rPr>
          <w:rFonts w:asciiTheme="minorHAnsi" w:hAnsiTheme="minorHAnsi" w:cstheme="minorHAnsi"/>
          <w:b/>
          <w:bCs/>
          <w:color w:val="auto"/>
          <w:sz w:val="22"/>
          <w:szCs w:val="22"/>
        </w:rPr>
        <w:lastRenderedPageBreak/>
        <w:t>Załącznik nr 6 do SWZ</w:t>
      </w:r>
    </w:p>
    <w:p w14:paraId="09011D13" w14:textId="77777777" w:rsidR="00205A50" w:rsidRPr="000D68AD" w:rsidRDefault="00205A50" w:rsidP="00205A50">
      <w:pPr>
        <w:autoSpaceDE w:val="0"/>
        <w:autoSpaceDN w:val="0"/>
        <w:adjustRightInd w:val="0"/>
        <w:spacing w:line="276" w:lineRule="auto"/>
        <w:jc w:val="right"/>
        <w:rPr>
          <w:rFonts w:asciiTheme="minorHAnsi" w:hAnsiTheme="minorHAnsi" w:cstheme="minorHAnsi"/>
          <w:b/>
        </w:rPr>
      </w:pPr>
    </w:p>
    <w:p w14:paraId="0AC512AF" w14:textId="77777777" w:rsidR="00205A50" w:rsidRPr="00BA0AA9" w:rsidRDefault="00205A50" w:rsidP="00205A50">
      <w:pPr>
        <w:autoSpaceDE w:val="0"/>
        <w:autoSpaceDN w:val="0"/>
        <w:adjustRightInd w:val="0"/>
        <w:spacing w:before="240" w:after="0"/>
        <w:rPr>
          <w:rFonts w:asciiTheme="minorHAnsi" w:eastAsia="Times New Roman" w:hAnsiTheme="minorHAnsi" w:cstheme="minorHAnsi"/>
          <w:lang w:eastAsia="pl-PL"/>
        </w:rPr>
      </w:pPr>
      <w:r w:rsidRPr="00BA0AA9">
        <w:rPr>
          <w:rFonts w:asciiTheme="minorHAnsi" w:eastAsia="Times New Roman" w:hAnsiTheme="minorHAnsi" w:cstheme="minorHAnsi"/>
          <w:lang w:eastAsia="pl-PL"/>
        </w:rPr>
        <w:t>….………………………</w:t>
      </w:r>
      <w:r>
        <w:rPr>
          <w:rFonts w:asciiTheme="minorHAnsi" w:eastAsia="Times New Roman" w:hAnsiTheme="minorHAnsi" w:cstheme="minorHAnsi"/>
          <w:lang w:eastAsia="pl-PL"/>
        </w:rPr>
        <w:t>……………………</w:t>
      </w:r>
      <w:r w:rsidRPr="00BA0AA9">
        <w:rPr>
          <w:rFonts w:asciiTheme="minorHAnsi" w:eastAsia="Times New Roman" w:hAnsiTheme="minorHAnsi" w:cstheme="minorHAnsi"/>
          <w:lang w:eastAsia="pl-PL"/>
        </w:rPr>
        <w:t xml:space="preserve"> </w:t>
      </w:r>
    </w:p>
    <w:p w14:paraId="456A8091" w14:textId="77777777" w:rsidR="00205A50" w:rsidRPr="00BA0AA9" w:rsidRDefault="00205A50" w:rsidP="00205A50">
      <w:pPr>
        <w:tabs>
          <w:tab w:val="left" w:pos="4678"/>
        </w:tabs>
        <w:spacing w:after="40"/>
        <w:rPr>
          <w:rFonts w:asciiTheme="minorHAnsi" w:eastAsia="Times New Roman" w:hAnsiTheme="minorHAnsi" w:cstheme="minorHAnsi"/>
          <w:lang w:eastAsia="pl-PL"/>
        </w:rPr>
      </w:pPr>
      <w:r w:rsidRPr="00BA0AA9">
        <w:rPr>
          <w:rFonts w:asciiTheme="minorHAnsi" w:eastAsia="Times New Roman" w:hAnsiTheme="minorHAnsi" w:cstheme="minorHAnsi"/>
          <w:lang w:eastAsia="pl-PL"/>
        </w:rPr>
        <w:t>(</w:t>
      </w:r>
      <w:r w:rsidRPr="00BA0AA9">
        <w:rPr>
          <w:rFonts w:asciiTheme="minorHAnsi" w:eastAsia="Times New Roman" w:hAnsiTheme="minorHAnsi" w:cstheme="minorHAnsi"/>
          <w:i/>
          <w:lang w:eastAsia="pl-PL"/>
        </w:rPr>
        <w:t>Nazwa Wykonawcy, REGON)</w:t>
      </w:r>
    </w:p>
    <w:p w14:paraId="21D30EF9" w14:textId="77777777" w:rsidR="00205A50" w:rsidRDefault="00205A50" w:rsidP="00205A50">
      <w:pPr>
        <w:autoSpaceDE w:val="0"/>
        <w:autoSpaceDN w:val="0"/>
        <w:adjustRightInd w:val="0"/>
        <w:spacing w:before="240" w:after="0" w:line="276" w:lineRule="auto"/>
        <w:jc w:val="center"/>
        <w:rPr>
          <w:rFonts w:asciiTheme="minorHAnsi" w:hAnsiTheme="minorHAnsi" w:cstheme="minorHAnsi"/>
          <w:b/>
        </w:rPr>
      </w:pPr>
      <w:r w:rsidRPr="00C55CF0">
        <w:rPr>
          <w:rFonts w:asciiTheme="minorHAnsi" w:eastAsia="Times New Roman" w:hAnsiTheme="minorHAnsi" w:cstheme="minorHAnsi"/>
          <w:b/>
          <w:lang w:eastAsia="pl-PL"/>
        </w:rPr>
        <w:t xml:space="preserve">WYKAZ </w:t>
      </w:r>
      <w:r>
        <w:rPr>
          <w:rFonts w:asciiTheme="minorHAnsi" w:eastAsia="Times New Roman" w:hAnsiTheme="minorHAnsi" w:cstheme="minorHAnsi"/>
          <w:b/>
          <w:lang w:eastAsia="pl-PL"/>
        </w:rPr>
        <w:t>DOSTAW</w:t>
      </w:r>
    </w:p>
    <w:p w14:paraId="38F22732" w14:textId="77777777" w:rsidR="00205A50" w:rsidRPr="000977B6" w:rsidRDefault="00205A50" w:rsidP="00205A50">
      <w:pPr>
        <w:spacing w:line="276" w:lineRule="auto"/>
        <w:jc w:val="both"/>
        <w:rPr>
          <w:rFonts w:asciiTheme="minorHAnsi" w:hAnsiTheme="minorHAnsi" w:cstheme="minorHAnsi"/>
          <w:b/>
          <w:i/>
        </w:rPr>
      </w:pPr>
      <w:r w:rsidRPr="00C55CF0">
        <w:rPr>
          <w:rFonts w:asciiTheme="minorHAnsi" w:eastAsia="Times New Roman" w:hAnsiTheme="minorHAnsi" w:cstheme="minorHAnsi"/>
          <w:bCs/>
          <w:lang w:eastAsia="pl-PL"/>
        </w:rPr>
        <w:t xml:space="preserve">Przystępując do udziału w postępowaniu o udzielenie zamówienia publicznego </w:t>
      </w:r>
      <w:r>
        <w:rPr>
          <w:rFonts w:asciiTheme="minorHAnsi" w:eastAsia="Times New Roman" w:hAnsiTheme="minorHAnsi" w:cstheme="minorHAnsi"/>
          <w:bCs/>
          <w:lang w:eastAsia="pl-PL"/>
        </w:rPr>
        <w:t xml:space="preserve">pn. </w:t>
      </w:r>
      <w:r w:rsidRPr="00517857">
        <w:rPr>
          <w:rFonts w:asciiTheme="minorHAnsi" w:hAnsiTheme="minorHAnsi" w:cstheme="minorHAnsi"/>
          <w:b/>
          <w:iCs/>
        </w:rPr>
        <w:t>Dostawa przełączników sieciowych (switche) oraz podzespołów (zasilaczy) do przełączników sieciowych (switchy) dla Ministerstwa Zdrowia</w:t>
      </w:r>
      <w:r w:rsidRPr="00517857">
        <w:rPr>
          <w:rFonts w:asciiTheme="minorHAnsi" w:hAnsiTheme="minorHAnsi" w:cstheme="minorHAnsi"/>
          <w:b/>
          <w:i/>
        </w:rPr>
        <w:t xml:space="preserve">, </w:t>
      </w:r>
      <w:r w:rsidRPr="00517857">
        <w:rPr>
          <w:rFonts w:asciiTheme="minorHAnsi" w:hAnsiTheme="minorHAnsi" w:cstheme="minorHAnsi"/>
          <w:b/>
          <w:iCs/>
        </w:rPr>
        <w:t>znak sprawy ZPRZ.270.48.2024</w:t>
      </w:r>
      <w:r>
        <w:rPr>
          <w:rFonts w:asciiTheme="minorHAnsi" w:hAnsiTheme="minorHAnsi" w:cstheme="minorHAnsi"/>
          <w:b/>
          <w:iCs/>
        </w:rPr>
        <w:t xml:space="preserve"> </w:t>
      </w:r>
      <w:r w:rsidRPr="003703E4">
        <w:rPr>
          <w:rFonts w:asciiTheme="minorHAnsi" w:hAnsiTheme="minorHAnsi" w:cstheme="minorHAnsi"/>
          <w:b/>
          <w:i/>
        </w:rPr>
        <w:t>,</w:t>
      </w:r>
      <w:r w:rsidRPr="003703E4">
        <w:rPr>
          <w:rFonts w:asciiTheme="minorHAnsi" w:hAnsiTheme="minorHAnsi" w:cstheme="minorHAnsi"/>
          <w:b/>
        </w:rPr>
        <w:t xml:space="preserve"> </w:t>
      </w:r>
      <w:r w:rsidRPr="003703E4">
        <w:rPr>
          <w:rFonts w:asciiTheme="minorHAnsi" w:eastAsia="Times New Roman" w:hAnsiTheme="minorHAnsi" w:cstheme="minorHAnsi"/>
          <w:bCs/>
          <w:lang w:eastAsia="pl-PL"/>
        </w:rPr>
        <w:t xml:space="preserve">w celu wykazania spełniania warunku, o którym mowa </w:t>
      </w:r>
      <w:bookmarkStart w:id="49" w:name="_Hlk65146229"/>
      <w:r w:rsidRPr="003703E4">
        <w:rPr>
          <w:rFonts w:asciiTheme="minorHAnsi" w:eastAsia="Times New Roman" w:hAnsiTheme="minorHAnsi" w:cstheme="minorHAnsi"/>
          <w:bCs/>
          <w:lang w:eastAsia="pl-PL"/>
        </w:rPr>
        <w:t xml:space="preserve">w </w:t>
      </w:r>
      <w:r w:rsidRPr="003703E4">
        <w:rPr>
          <w:rFonts w:asciiTheme="minorHAnsi" w:eastAsia="Times New Roman" w:hAnsiTheme="minorHAnsi" w:cstheme="minorHAnsi"/>
          <w:b/>
          <w:lang w:eastAsia="pl-PL"/>
        </w:rPr>
        <w:t xml:space="preserve">rozdz. V pkt 1.4. </w:t>
      </w:r>
      <w:r w:rsidRPr="003703E4">
        <w:rPr>
          <w:rFonts w:asciiTheme="minorHAnsi" w:eastAsia="Times New Roman" w:hAnsiTheme="minorHAnsi" w:cstheme="minorHAnsi"/>
          <w:b/>
          <w:bCs/>
          <w:lang w:eastAsia="pl-PL"/>
        </w:rPr>
        <w:t>SWZ</w:t>
      </w:r>
      <w:bookmarkEnd w:id="49"/>
      <w:r w:rsidRPr="003703E4">
        <w:rPr>
          <w:rFonts w:asciiTheme="minorHAnsi" w:eastAsia="Times New Roman" w:hAnsiTheme="minorHAnsi" w:cstheme="minorHAnsi"/>
          <w:bCs/>
          <w:lang w:eastAsia="pl-PL"/>
        </w:rPr>
        <w:t xml:space="preserve">, oświadczamy, iż w okresie </w:t>
      </w:r>
      <w:r w:rsidRPr="00C55CF0">
        <w:rPr>
          <w:rFonts w:asciiTheme="minorHAnsi" w:eastAsia="Times New Roman" w:hAnsiTheme="minorHAnsi" w:cstheme="minorHAnsi"/>
          <w:bCs/>
          <w:lang w:eastAsia="pl-PL"/>
        </w:rPr>
        <w:t>ostatnich trzech lat przed upływem terminu składania ofert wykonaliśmy następujące zamówienia:</w:t>
      </w:r>
    </w:p>
    <w:tbl>
      <w:tblPr>
        <w:tblpPr w:leftFromText="141" w:rightFromText="141" w:vertAnchor="text" w:horzAnchor="margin" w:tblpXSpec="center" w:tblpY="58"/>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948"/>
        <w:gridCol w:w="2410"/>
        <w:gridCol w:w="1485"/>
        <w:gridCol w:w="1811"/>
      </w:tblGrid>
      <w:tr w:rsidR="00205A50" w:rsidRPr="00321FC1" w14:paraId="60239E66" w14:textId="77777777" w:rsidTr="00800644">
        <w:trPr>
          <w:trHeight w:val="870"/>
        </w:trPr>
        <w:tc>
          <w:tcPr>
            <w:tcW w:w="709" w:type="dxa"/>
            <w:tcBorders>
              <w:top w:val="single" w:sz="4" w:space="0" w:color="auto"/>
              <w:left w:val="single" w:sz="4" w:space="0" w:color="auto"/>
              <w:bottom w:val="single" w:sz="4" w:space="0" w:color="auto"/>
              <w:right w:val="single" w:sz="4" w:space="0" w:color="auto"/>
            </w:tcBorders>
            <w:vAlign w:val="center"/>
          </w:tcPr>
          <w:p w14:paraId="3CD6809B" w14:textId="77777777" w:rsidR="00205A50" w:rsidRPr="00321FC1" w:rsidRDefault="00205A50" w:rsidP="00800644">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Lp.</w:t>
            </w:r>
          </w:p>
        </w:tc>
        <w:tc>
          <w:tcPr>
            <w:tcW w:w="2948" w:type="dxa"/>
            <w:tcBorders>
              <w:top w:val="single" w:sz="4" w:space="0" w:color="auto"/>
              <w:left w:val="single" w:sz="4" w:space="0" w:color="auto"/>
              <w:bottom w:val="single" w:sz="4" w:space="0" w:color="auto"/>
              <w:right w:val="single" w:sz="4" w:space="0" w:color="auto"/>
            </w:tcBorders>
            <w:vAlign w:val="center"/>
          </w:tcPr>
          <w:p w14:paraId="0C10932D" w14:textId="77777777" w:rsidR="00205A50" w:rsidRPr="00321FC1" w:rsidRDefault="00205A50" w:rsidP="00800644">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Rodzaj dostawy</w:t>
            </w:r>
          </w:p>
          <w:p w14:paraId="72EAE928" w14:textId="77777777" w:rsidR="00205A50" w:rsidRPr="00321FC1" w:rsidRDefault="00205A50" w:rsidP="00800644">
            <w:pPr>
              <w:autoSpaceDE w:val="0"/>
              <w:autoSpaceDN w:val="0"/>
              <w:adjustRightInd w:val="0"/>
              <w:spacing w:after="0" w:line="276" w:lineRule="auto"/>
              <w:jc w:val="center"/>
              <w:rPr>
                <w:rFonts w:asciiTheme="minorHAnsi" w:hAnsiTheme="minorHAnsi" w:cstheme="minorHAnsi"/>
                <w:b/>
                <w:lang w:eastAsia="pl-PL"/>
              </w:rPr>
            </w:pPr>
            <w:r w:rsidRPr="00321FC1">
              <w:rPr>
                <w:rFonts w:asciiTheme="minorHAnsi" w:hAnsiTheme="minorHAnsi" w:cstheme="minorHAnsi"/>
                <w:b/>
                <w:lang w:eastAsia="pl-PL"/>
              </w:rPr>
              <w:t>w tym wskazanie zakresu i nazwy dostawy</w:t>
            </w:r>
          </w:p>
        </w:tc>
        <w:tc>
          <w:tcPr>
            <w:tcW w:w="2410" w:type="dxa"/>
            <w:tcBorders>
              <w:top w:val="single" w:sz="4" w:space="0" w:color="auto"/>
              <w:left w:val="single" w:sz="4" w:space="0" w:color="auto"/>
              <w:bottom w:val="single" w:sz="4" w:space="0" w:color="auto"/>
              <w:right w:val="single" w:sz="4" w:space="0" w:color="auto"/>
            </w:tcBorders>
            <w:vAlign w:val="center"/>
          </w:tcPr>
          <w:p w14:paraId="38FF8C22" w14:textId="77777777" w:rsidR="00205A50" w:rsidRPr="00321FC1" w:rsidRDefault="00205A50" w:rsidP="00800644">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Nazwa i adres podmiotu, na rzecz którego wykonywano określoną dostawę</w:t>
            </w:r>
          </w:p>
        </w:tc>
        <w:tc>
          <w:tcPr>
            <w:tcW w:w="1485" w:type="dxa"/>
            <w:tcBorders>
              <w:top w:val="single" w:sz="4" w:space="0" w:color="auto"/>
              <w:left w:val="single" w:sz="4" w:space="0" w:color="auto"/>
              <w:bottom w:val="single" w:sz="4" w:space="0" w:color="auto"/>
              <w:right w:val="single" w:sz="4" w:space="0" w:color="auto"/>
            </w:tcBorders>
            <w:vAlign w:val="center"/>
          </w:tcPr>
          <w:p w14:paraId="3EAFBDB5" w14:textId="77777777" w:rsidR="00205A50" w:rsidRPr="00321FC1" w:rsidRDefault="00205A50" w:rsidP="00800644">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Wartość dostawy brutto [w zł]</w:t>
            </w:r>
          </w:p>
        </w:tc>
        <w:tc>
          <w:tcPr>
            <w:tcW w:w="1811" w:type="dxa"/>
            <w:tcBorders>
              <w:top w:val="single" w:sz="4" w:space="0" w:color="auto"/>
              <w:left w:val="single" w:sz="4" w:space="0" w:color="auto"/>
              <w:bottom w:val="single" w:sz="4" w:space="0" w:color="auto"/>
              <w:right w:val="single" w:sz="4" w:space="0" w:color="auto"/>
            </w:tcBorders>
            <w:vAlign w:val="center"/>
          </w:tcPr>
          <w:p w14:paraId="770D9BEC" w14:textId="77777777" w:rsidR="00205A50" w:rsidRPr="00321FC1" w:rsidRDefault="00205A50" w:rsidP="00800644">
            <w:pPr>
              <w:autoSpaceDE w:val="0"/>
              <w:autoSpaceDN w:val="0"/>
              <w:adjustRightInd w:val="0"/>
              <w:spacing w:after="0" w:line="276" w:lineRule="auto"/>
              <w:jc w:val="center"/>
              <w:rPr>
                <w:rFonts w:asciiTheme="minorHAnsi" w:eastAsia="Times New Roman" w:hAnsiTheme="minorHAnsi" w:cstheme="minorHAnsi"/>
                <w:b/>
                <w:lang w:eastAsia="pl-PL"/>
              </w:rPr>
            </w:pPr>
            <w:r w:rsidRPr="00321FC1">
              <w:rPr>
                <w:rFonts w:asciiTheme="minorHAnsi" w:eastAsia="Times New Roman" w:hAnsiTheme="minorHAnsi" w:cstheme="minorHAnsi"/>
                <w:b/>
                <w:lang w:eastAsia="pl-PL"/>
              </w:rPr>
              <w:t>Data wykonania (odbioru) (dzień -miesiąc-rok)</w:t>
            </w:r>
          </w:p>
        </w:tc>
      </w:tr>
      <w:tr w:rsidR="00205A50" w:rsidRPr="00321FC1" w14:paraId="272E90A0" w14:textId="77777777" w:rsidTr="00800644">
        <w:trPr>
          <w:trHeight w:val="372"/>
        </w:trPr>
        <w:tc>
          <w:tcPr>
            <w:tcW w:w="709" w:type="dxa"/>
            <w:tcBorders>
              <w:top w:val="single" w:sz="4" w:space="0" w:color="auto"/>
              <w:left w:val="single" w:sz="4" w:space="0" w:color="auto"/>
              <w:bottom w:val="single" w:sz="4" w:space="0" w:color="auto"/>
              <w:right w:val="single" w:sz="4" w:space="0" w:color="auto"/>
            </w:tcBorders>
            <w:vAlign w:val="center"/>
          </w:tcPr>
          <w:p w14:paraId="51809E06" w14:textId="77777777" w:rsidR="00205A50" w:rsidRPr="00321FC1" w:rsidRDefault="00205A50" w:rsidP="00800644">
            <w:pPr>
              <w:autoSpaceDE w:val="0"/>
              <w:autoSpaceDN w:val="0"/>
              <w:adjustRightInd w:val="0"/>
              <w:spacing w:after="0" w:line="276" w:lineRule="auto"/>
              <w:jc w:val="center"/>
              <w:rPr>
                <w:rFonts w:asciiTheme="minorHAnsi" w:eastAsia="Times New Roman" w:hAnsiTheme="minorHAnsi" w:cstheme="minorHAnsi"/>
                <w:lang w:eastAsia="pl-PL"/>
              </w:rPr>
            </w:pPr>
            <w:r w:rsidRPr="00321FC1">
              <w:rPr>
                <w:rFonts w:asciiTheme="minorHAnsi" w:eastAsia="Times New Roman" w:hAnsiTheme="minorHAnsi" w:cstheme="minorHAnsi"/>
                <w:bCs/>
                <w:lang w:eastAsia="pl-PL"/>
              </w:rPr>
              <w:t>1</w:t>
            </w:r>
          </w:p>
        </w:tc>
        <w:tc>
          <w:tcPr>
            <w:tcW w:w="2948" w:type="dxa"/>
            <w:tcBorders>
              <w:top w:val="single" w:sz="4" w:space="0" w:color="auto"/>
              <w:left w:val="single" w:sz="4" w:space="0" w:color="auto"/>
              <w:bottom w:val="single" w:sz="4" w:space="0" w:color="auto"/>
              <w:right w:val="single" w:sz="4" w:space="0" w:color="auto"/>
            </w:tcBorders>
          </w:tcPr>
          <w:p w14:paraId="4E3B2665" w14:textId="77777777" w:rsidR="00205A50" w:rsidRPr="00321FC1" w:rsidRDefault="00205A50" w:rsidP="00800644">
            <w:pPr>
              <w:autoSpaceDE w:val="0"/>
              <w:autoSpaceDN w:val="0"/>
              <w:adjustRightInd w:val="0"/>
              <w:spacing w:after="0" w:line="276" w:lineRule="auto"/>
              <w:rPr>
                <w:rFonts w:asciiTheme="minorHAnsi" w:eastAsia="Times New Roman" w:hAnsiTheme="minorHAnsi" w:cstheme="minorHAnsi"/>
                <w:lang w:eastAsia="pl-PL"/>
              </w:rPr>
            </w:pPr>
          </w:p>
        </w:tc>
        <w:tc>
          <w:tcPr>
            <w:tcW w:w="2410" w:type="dxa"/>
            <w:tcBorders>
              <w:top w:val="single" w:sz="4" w:space="0" w:color="auto"/>
              <w:left w:val="single" w:sz="4" w:space="0" w:color="auto"/>
              <w:bottom w:val="single" w:sz="4" w:space="0" w:color="auto"/>
              <w:right w:val="single" w:sz="4" w:space="0" w:color="auto"/>
            </w:tcBorders>
          </w:tcPr>
          <w:p w14:paraId="4E3CBED7" w14:textId="77777777" w:rsidR="00205A50" w:rsidRPr="00321FC1" w:rsidRDefault="00205A50" w:rsidP="00800644">
            <w:pPr>
              <w:autoSpaceDE w:val="0"/>
              <w:autoSpaceDN w:val="0"/>
              <w:adjustRightInd w:val="0"/>
              <w:spacing w:after="0" w:line="276" w:lineRule="auto"/>
              <w:rPr>
                <w:rFonts w:asciiTheme="minorHAnsi" w:eastAsia="Times New Roman" w:hAnsiTheme="minorHAnsi" w:cstheme="minorHAnsi"/>
                <w:lang w:eastAsia="pl-PL"/>
              </w:rPr>
            </w:pPr>
          </w:p>
        </w:tc>
        <w:tc>
          <w:tcPr>
            <w:tcW w:w="1485" w:type="dxa"/>
            <w:tcBorders>
              <w:top w:val="single" w:sz="4" w:space="0" w:color="auto"/>
              <w:left w:val="single" w:sz="4" w:space="0" w:color="auto"/>
              <w:bottom w:val="single" w:sz="4" w:space="0" w:color="auto"/>
              <w:right w:val="single" w:sz="4" w:space="0" w:color="auto"/>
            </w:tcBorders>
          </w:tcPr>
          <w:p w14:paraId="0B722942" w14:textId="77777777" w:rsidR="00205A50" w:rsidRPr="00321FC1" w:rsidRDefault="00205A50" w:rsidP="00800644">
            <w:pPr>
              <w:spacing w:after="0" w:line="276" w:lineRule="auto"/>
              <w:rPr>
                <w:rFonts w:asciiTheme="minorHAnsi" w:eastAsia="Times New Roman" w:hAnsiTheme="minorHAnsi" w:cstheme="minorHAnsi"/>
                <w:lang w:eastAsia="pl-PL"/>
              </w:rPr>
            </w:pPr>
          </w:p>
        </w:tc>
        <w:tc>
          <w:tcPr>
            <w:tcW w:w="1811" w:type="dxa"/>
            <w:tcBorders>
              <w:top w:val="single" w:sz="4" w:space="0" w:color="auto"/>
              <w:left w:val="single" w:sz="4" w:space="0" w:color="auto"/>
              <w:bottom w:val="single" w:sz="4" w:space="0" w:color="auto"/>
              <w:right w:val="single" w:sz="4" w:space="0" w:color="auto"/>
            </w:tcBorders>
          </w:tcPr>
          <w:p w14:paraId="35A572B6" w14:textId="77777777" w:rsidR="00205A50" w:rsidRPr="00321FC1" w:rsidRDefault="00205A50" w:rsidP="00800644">
            <w:pPr>
              <w:spacing w:after="0" w:line="276" w:lineRule="auto"/>
              <w:rPr>
                <w:rFonts w:asciiTheme="minorHAnsi" w:eastAsia="Times New Roman" w:hAnsiTheme="minorHAnsi" w:cstheme="minorHAnsi"/>
                <w:bCs/>
                <w:lang w:eastAsia="pl-PL"/>
              </w:rPr>
            </w:pPr>
          </w:p>
        </w:tc>
      </w:tr>
      <w:tr w:rsidR="00205A50" w:rsidRPr="00321FC1" w14:paraId="0567D738" w14:textId="77777777" w:rsidTr="00800644">
        <w:trPr>
          <w:trHeight w:val="385"/>
        </w:trPr>
        <w:tc>
          <w:tcPr>
            <w:tcW w:w="709" w:type="dxa"/>
            <w:tcBorders>
              <w:top w:val="single" w:sz="4" w:space="0" w:color="auto"/>
              <w:left w:val="single" w:sz="4" w:space="0" w:color="auto"/>
              <w:bottom w:val="single" w:sz="4" w:space="0" w:color="auto"/>
              <w:right w:val="single" w:sz="4" w:space="0" w:color="auto"/>
            </w:tcBorders>
            <w:vAlign w:val="center"/>
          </w:tcPr>
          <w:p w14:paraId="406F222B" w14:textId="77777777" w:rsidR="00205A50" w:rsidRPr="00321FC1" w:rsidRDefault="00205A50" w:rsidP="00800644">
            <w:pPr>
              <w:autoSpaceDE w:val="0"/>
              <w:autoSpaceDN w:val="0"/>
              <w:adjustRightInd w:val="0"/>
              <w:spacing w:after="0" w:line="276" w:lineRule="auto"/>
              <w:jc w:val="center"/>
              <w:rPr>
                <w:rFonts w:asciiTheme="minorHAnsi" w:eastAsia="Times New Roman" w:hAnsiTheme="minorHAnsi" w:cstheme="minorHAnsi"/>
                <w:bCs/>
                <w:lang w:eastAsia="pl-PL"/>
              </w:rPr>
            </w:pPr>
            <w:r w:rsidRPr="00321FC1">
              <w:rPr>
                <w:rFonts w:asciiTheme="minorHAnsi" w:eastAsia="Times New Roman" w:hAnsiTheme="minorHAnsi" w:cstheme="minorHAnsi"/>
                <w:bCs/>
                <w:lang w:eastAsia="pl-PL"/>
              </w:rPr>
              <w:t>2</w:t>
            </w:r>
          </w:p>
        </w:tc>
        <w:tc>
          <w:tcPr>
            <w:tcW w:w="2948" w:type="dxa"/>
            <w:tcBorders>
              <w:top w:val="single" w:sz="4" w:space="0" w:color="auto"/>
              <w:left w:val="single" w:sz="4" w:space="0" w:color="auto"/>
              <w:bottom w:val="single" w:sz="4" w:space="0" w:color="auto"/>
              <w:right w:val="single" w:sz="4" w:space="0" w:color="auto"/>
            </w:tcBorders>
          </w:tcPr>
          <w:p w14:paraId="027E8F83" w14:textId="77777777" w:rsidR="00205A50" w:rsidRPr="00321FC1" w:rsidRDefault="00205A50" w:rsidP="00800644">
            <w:pPr>
              <w:spacing w:after="0" w:line="276" w:lineRule="auto"/>
              <w:rPr>
                <w:rFonts w:asciiTheme="minorHAnsi" w:eastAsia="Times New Roman" w:hAnsiTheme="minorHAnsi" w:cstheme="minorHAnsi"/>
                <w:bCs/>
                <w:lang w:eastAsia="pl-PL"/>
              </w:rPr>
            </w:pPr>
          </w:p>
        </w:tc>
        <w:tc>
          <w:tcPr>
            <w:tcW w:w="2410" w:type="dxa"/>
            <w:tcBorders>
              <w:top w:val="single" w:sz="4" w:space="0" w:color="auto"/>
              <w:left w:val="single" w:sz="4" w:space="0" w:color="auto"/>
              <w:bottom w:val="single" w:sz="4" w:space="0" w:color="auto"/>
              <w:right w:val="single" w:sz="4" w:space="0" w:color="auto"/>
            </w:tcBorders>
          </w:tcPr>
          <w:p w14:paraId="4C54376E" w14:textId="77777777" w:rsidR="00205A50" w:rsidRPr="00321FC1" w:rsidRDefault="00205A50" w:rsidP="00800644">
            <w:pPr>
              <w:spacing w:after="0" w:line="276" w:lineRule="auto"/>
              <w:rPr>
                <w:rFonts w:asciiTheme="minorHAnsi" w:eastAsia="Times New Roman" w:hAnsiTheme="minorHAnsi" w:cstheme="minorHAnsi"/>
                <w:bCs/>
                <w:lang w:eastAsia="pl-PL"/>
              </w:rPr>
            </w:pPr>
          </w:p>
        </w:tc>
        <w:tc>
          <w:tcPr>
            <w:tcW w:w="1485" w:type="dxa"/>
            <w:tcBorders>
              <w:top w:val="single" w:sz="4" w:space="0" w:color="auto"/>
              <w:left w:val="single" w:sz="4" w:space="0" w:color="auto"/>
              <w:bottom w:val="single" w:sz="4" w:space="0" w:color="auto"/>
              <w:right w:val="single" w:sz="4" w:space="0" w:color="auto"/>
            </w:tcBorders>
          </w:tcPr>
          <w:p w14:paraId="55DF628F" w14:textId="77777777" w:rsidR="00205A50" w:rsidRPr="00321FC1" w:rsidRDefault="00205A50" w:rsidP="00800644">
            <w:pPr>
              <w:spacing w:after="0" w:line="276" w:lineRule="auto"/>
              <w:rPr>
                <w:rFonts w:asciiTheme="minorHAnsi" w:eastAsia="Times New Roman" w:hAnsiTheme="minorHAnsi" w:cstheme="minorHAnsi"/>
                <w:bCs/>
                <w:lang w:eastAsia="pl-PL"/>
              </w:rPr>
            </w:pPr>
          </w:p>
        </w:tc>
        <w:tc>
          <w:tcPr>
            <w:tcW w:w="1811" w:type="dxa"/>
            <w:tcBorders>
              <w:top w:val="single" w:sz="4" w:space="0" w:color="auto"/>
              <w:left w:val="single" w:sz="4" w:space="0" w:color="auto"/>
              <w:bottom w:val="single" w:sz="4" w:space="0" w:color="auto"/>
              <w:right w:val="single" w:sz="4" w:space="0" w:color="auto"/>
            </w:tcBorders>
          </w:tcPr>
          <w:p w14:paraId="75D4F27F" w14:textId="77777777" w:rsidR="00205A50" w:rsidRPr="00321FC1" w:rsidRDefault="00205A50" w:rsidP="00800644">
            <w:pPr>
              <w:autoSpaceDE w:val="0"/>
              <w:autoSpaceDN w:val="0"/>
              <w:adjustRightInd w:val="0"/>
              <w:spacing w:after="0" w:line="276" w:lineRule="auto"/>
              <w:rPr>
                <w:rFonts w:asciiTheme="minorHAnsi" w:eastAsia="Times New Roman" w:hAnsiTheme="minorHAnsi" w:cstheme="minorHAnsi"/>
                <w:bCs/>
                <w:lang w:eastAsia="pl-PL"/>
              </w:rPr>
            </w:pPr>
          </w:p>
        </w:tc>
      </w:tr>
    </w:tbl>
    <w:p w14:paraId="7BB8342A" w14:textId="77777777" w:rsidR="00205A50" w:rsidRPr="00321FC1" w:rsidRDefault="00205A50" w:rsidP="00205A50">
      <w:pPr>
        <w:autoSpaceDE w:val="0"/>
        <w:autoSpaceDN w:val="0"/>
        <w:adjustRightInd w:val="0"/>
        <w:spacing w:after="0" w:line="276" w:lineRule="auto"/>
        <w:rPr>
          <w:rFonts w:asciiTheme="minorHAnsi" w:eastAsia="Times New Roman" w:hAnsiTheme="minorHAnsi" w:cstheme="minorHAnsi"/>
          <w:lang w:eastAsia="pl-PL"/>
        </w:rPr>
      </w:pPr>
    </w:p>
    <w:p w14:paraId="64B631A2" w14:textId="56BA187D" w:rsidR="00205A50" w:rsidRPr="00C55CF0" w:rsidRDefault="00205A50" w:rsidP="00205A50">
      <w:pPr>
        <w:spacing w:before="240" w:line="276" w:lineRule="auto"/>
        <w:ind w:right="142"/>
        <w:rPr>
          <w:rFonts w:asciiTheme="minorHAnsi" w:eastAsia="Times New Roman" w:hAnsiTheme="minorHAnsi" w:cstheme="minorHAnsi"/>
          <w:bCs/>
          <w:lang w:eastAsia="pl-PL"/>
        </w:rPr>
      </w:pPr>
      <w:r w:rsidRPr="00C55CF0">
        <w:rPr>
          <w:rFonts w:asciiTheme="minorHAnsi" w:eastAsia="Times New Roman" w:hAnsiTheme="minorHAnsi" w:cstheme="minorHAnsi"/>
          <w:bCs/>
          <w:lang w:eastAsia="pl-PL"/>
        </w:rPr>
        <w:t xml:space="preserve">Do wykazu dołączono następujące dokumenty potwierdzające, że ww. </w:t>
      </w:r>
      <w:r w:rsidR="00EC0F2E">
        <w:rPr>
          <w:rFonts w:asciiTheme="minorHAnsi" w:eastAsia="Times New Roman" w:hAnsiTheme="minorHAnsi" w:cstheme="minorHAnsi"/>
          <w:bCs/>
          <w:lang w:eastAsia="pl-PL"/>
        </w:rPr>
        <w:t xml:space="preserve">dostawy </w:t>
      </w:r>
      <w:r w:rsidRPr="00C55CF0">
        <w:rPr>
          <w:rFonts w:asciiTheme="minorHAnsi" w:eastAsia="Times New Roman" w:hAnsiTheme="minorHAnsi" w:cstheme="minorHAnsi"/>
          <w:bCs/>
          <w:lang w:eastAsia="pl-PL"/>
        </w:rPr>
        <w:t>zostały wykonane należycie:</w:t>
      </w:r>
    </w:p>
    <w:p w14:paraId="3C9AEFCA" w14:textId="77777777" w:rsidR="00205A50" w:rsidRPr="00C55CF0" w:rsidRDefault="00205A50" w:rsidP="00205A50">
      <w:pPr>
        <w:spacing w:after="0" w:line="276" w:lineRule="auto"/>
        <w:ind w:left="360" w:right="142"/>
        <w:rPr>
          <w:rFonts w:asciiTheme="minorHAnsi" w:eastAsia="Times New Roman" w:hAnsiTheme="minorHAnsi" w:cstheme="minorHAnsi"/>
          <w:bCs/>
          <w:lang w:eastAsia="pl-PL"/>
        </w:rPr>
      </w:pPr>
      <w:r w:rsidRPr="00C55CF0">
        <w:rPr>
          <w:rFonts w:asciiTheme="minorHAnsi" w:eastAsia="Times New Roman" w:hAnsiTheme="minorHAnsi" w:cstheme="minorHAnsi"/>
          <w:bCs/>
          <w:lang w:eastAsia="pl-PL"/>
        </w:rPr>
        <w:t>1. …………………………..</w:t>
      </w:r>
    </w:p>
    <w:p w14:paraId="1EEDED5B" w14:textId="77777777" w:rsidR="00205A50" w:rsidRPr="00C55CF0" w:rsidRDefault="00205A50" w:rsidP="00205A50">
      <w:pPr>
        <w:spacing w:after="0" w:line="276" w:lineRule="auto"/>
        <w:ind w:left="360" w:right="142"/>
        <w:rPr>
          <w:rFonts w:asciiTheme="minorHAnsi" w:eastAsia="Times New Roman" w:hAnsiTheme="minorHAnsi" w:cstheme="minorHAnsi"/>
          <w:b/>
          <w:bCs/>
          <w:lang w:eastAsia="pl-PL"/>
        </w:rPr>
      </w:pPr>
      <w:r w:rsidRPr="00C55CF0">
        <w:rPr>
          <w:rFonts w:asciiTheme="minorHAnsi" w:eastAsia="Times New Roman" w:hAnsiTheme="minorHAnsi" w:cstheme="minorHAnsi"/>
          <w:bCs/>
          <w:lang w:eastAsia="pl-PL"/>
        </w:rPr>
        <w:t>2. …………………………..</w:t>
      </w:r>
    </w:p>
    <w:p w14:paraId="28B76EC9" w14:textId="77777777" w:rsidR="00205A50" w:rsidRPr="0054057C" w:rsidRDefault="00205A50" w:rsidP="00205A50">
      <w:pPr>
        <w:spacing w:after="0" w:line="276" w:lineRule="auto"/>
        <w:jc w:val="right"/>
        <w:rPr>
          <w:rFonts w:asciiTheme="minorHAnsi" w:hAnsiTheme="minorHAnsi" w:cstheme="minorHAnsi"/>
          <w:i/>
          <w:iCs/>
        </w:rPr>
      </w:pPr>
      <w:r w:rsidRPr="0054057C">
        <w:rPr>
          <w:rFonts w:asciiTheme="minorHAnsi" w:hAnsiTheme="minorHAnsi" w:cstheme="minorHAnsi"/>
          <w:i/>
          <w:iCs/>
        </w:rPr>
        <w:t>podpis osoby/ób uprawnionej/ych</w:t>
      </w:r>
    </w:p>
    <w:p w14:paraId="2021EDBD" w14:textId="77777777" w:rsidR="00205A50" w:rsidRPr="0054057C" w:rsidRDefault="00205A50" w:rsidP="00205A50">
      <w:pPr>
        <w:spacing w:after="0" w:line="276" w:lineRule="auto"/>
        <w:jc w:val="right"/>
        <w:rPr>
          <w:rFonts w:asciiTheme="minorHAnsi" w:hAnsiTheme="minorHAnsi" w:cstheme="minorHAnsi"/>
          <w:i/>
          <w:iCs/>
        </w:rPr>
      </w:pPr>
      <w:r w:rsidRPr="0054057C">
        <w:rPr>
          <w:rFonts w:asciiTheme="minorHAnsi" w:hAnsiTheme="minorHAnsi" w:cstheme="minorHAnsi"/>
          <w:i/>
          <w:iCs/>
        </w:rPr>
        <w:t>do reprezentowania Wykonawcy</w:t>
      </w:r>
    </w:p>
    <w:p w14:paraId="50AA2188" w14:textId="77777777" w:rsidR="00205A50" w:rsidRDefault="00205A50" w:rsidP="00205A50">
      <w:pPr>
        <w:autoSpaceDE w:val="0"/>
        <w:autoSpaceDN w:val="0"/>
        <w:adjustRightInd w:val="0"/>
        <w:spacing w:after="0" w:line="276" w:lineRule="auto"/>
        <w:jc w:val="right"/>
        <w:rPr>
          <w:rFonts w:asciiTheme="minorHAnsi" w:hAnsiTheme="minorHAnsi" w:cstheme="minorHAnsi"/>
          <w:b/>
        </w:rPr>
      </w:pPr>
      <w:r>
        <w:rPr>
          <w:rFonts w:asciiTheme="minorHAnsi" w:hAnsiTheme="minorHAnsi" w:cstheme="minorHAnsi"/>
          <w:b/>
        </w:rPr>
        <w:br w:type="page"/>
      </w:r>
    </w:p>
    <w:p w14:paraId="29D54F40" w14:textId="77777777" w:rsidR="00205A50" w:rsidRPr="0054057C" w:rsidRDefault="00205A50" w:rsidP="00205A50">
      <w:pPr>
        <w:tabs>
          <w:tab w:val="left" w:pos="2520"/>
        </w:tabs>
        <w:ind w:left="708"/>
        <w:jc w:val="right"/>
        <w:rPr>
          <w:rFonts w:asciiTheme="minorHAnsi" w:hAnsiTheme="minorHAnsi" w:cstheme="minorHAnsi"/>
          <w:b/>
        </w:rPr>
      </w:pPr>
      <w:r w:rsidRPr="0054057C">
        <w:rPr>
          <w:rFonts w:asciiTheme="minorHAnsi" w:hAnsiTheme="minorHAnsi" w:cstheme="minorHAnsi"/>
          <w:b/>
        </w:rPr>
        <w:lastRenderedPageBreak/>
        <w:t xml:space="preserve">Załącznik nr </w:t>
      </w:r>
      <w:r>
        <w:rPr>
          <w:rFonts w:asciiTheme="minorHAnsi" w:hAnsiTheme="minorHAnsi" w:cstheme="minorHAnsi"/>
          <w:b/>
        </w:rPr>
        <w:t>7</w:t>
      </w:r>
      <w:r w:rsidRPr="0054057C">
        <w:rPr>
          <w:rFonts w:asciiTheme="minorHAnsi" w:hAnsiTheme="minorHAnsi" w:cstheme="minorHAnsi"/>
          <w:b/>
        </w:rPr>
        <w:t xml:space="preserve"> do SWZ</w:t>
      </w:r>
    </w:p>
    <w:p w14:paraId="774E12DA" w14:textId="77777777" w:rsidR="00205A50" w:rsidRPr="0054057C" w:rsidRDefault="00205A50" w:rsidP="00205A50">
      <w:pPr>
        <w:tabs>
          <w:tab w:val="left" w:pos="2520"/>
        </w:tabs>
        <w:ind w:left="708"/>
        <w:jc w:val="center"/>
        <w:rPr>
          <w:rFonts w:asciiTheme="minorHAnsi" w:hAnsiTheme="minorHAnsi" w:cstheme="minorHAnsi"/>
          <w:b/>
        </w:rPr>
      </w:pPr>
    </w:p>
    <w:p w14:paraId="093635C7" w14:textId="3C4A65E7" w:rsidR="00205A50" w:rsidRPr="0054057C" w:rsidRDefault="00205A50" w:rsidP="00205A50">
      <w:pPr>
        <w:tabs>
          <w:tab w:val="left" w:pos="2520"/>
        </w:tabs>
        <w:ind w:left="708"/>
        <w:jc w:val="center"/>
        <w:rPr>
          <w:rFonts w:asciiTheme="minorHAnsi" w:hAnsiTheme="minorHAnsi" w:cstheme="minorHAnsi"/>
          <w:b/>
        </w:rPr>
      </w:pPr>
      <w:r w:rsidRPr="0054057C">
        <w:rPr>
          <w:rFonts w:asciiTheme="minorHAnsi" w:hAnsiTheme="minorHAnsi" w:cstheme="minorHAnsi"/>
          <w:b/>
        </w:rPr>
        <w:t>OŚWIADCZENIE W ZAKRESIE UD</w:t>
      </w:r>
      <w:r w:rsidR="00EC0F2E">
        <w:rPr>
          <w:rFonts w:asciiTheme="minorHAnsi" w:hAnsiTheme="minorHAnsi" w:cstheme="minorHAnsi"/>
          <w:b/>
        </w:rPr>
        <w:t>O</w:t>
      </w:r>
      <w:r w:rsidRPr="0054057C">
        <w:rPr>
          <w:rFonts w:asciiTheme="minorHAnsi" w:hAnsiTheme="minorHAnsi" w:cstheme="minorHAnsi"/>
          <w:b/>
        </w:rPr>
        <w:t>STĘPNIANIA ZASOBÓW PRZEZ INNE PODMIOTY</w:t>
      </w:r>
    </w:p>
    <w:p w14:paraId="7FB9BB14" w14:textId="77777777" w:rsidR="00205A50" w:rsidRPr="0054057C" w:rsidRDefault="00205A50" w:rsidP="00205A50">
      <w:pPr>
        <w:tabs>
          <w:tab w:val="left" w:pos="2520"/>
        </w:tabs>
        <w:ind w:left="708"/>
        <w:jc w:val="center"/>
        <w:rPr>
          <w:rFonts w:asciiTheme="minorHAnsi" w:hAnsiTheme="minorHAnsi" w:cstheme="minorHAnsi"/>
          <w:b/>
        </w:rPr>
      </w:pPr>
      <w:r w:rsidRPr="0054057C">
        <w:rPr>
          <w:rFonts w:asciiTheme="minorHAnsi" w:hAnsiTheme="minorHAnsi" w:cstheme="minorHAnsi"/>
          <w:b/>
        </w:rPr>
        <w:t>(WZÓR)</w:t>
      </w:r>
    </w:p>
    <w:p w14:paraId="134AD96B" w14:textId="77777777" w:rsidR="00205A50" w:rsidRPr="0054057C" w:rsidRDefault="00205A50" w:rsidP="00205A50">
      <w:pPr>
        <w:tabs>
          <w:tab w:val="left" w:pos="2520"/>
        </w:tabs>
        <w:ind w:left="708"/>
        <w:rPr>
          <w:rFonts w:asciiTheme="minorHAnsi" w:hAnsiTheme="minorHAnsi" w:cstheme="minorHAnsi"/>
        </w:rPr>
      </w:pPr>
    </w:p>
    <w:p w14:paraId="398387C2" w14:textId="77777777" w:rsidR="00205A50" w:rsidRPr="00517857" w:rsidRDefault="00205A50" w:rsidP="00205A50">
      <w:pPr>
        <w:pStyle w:val="NormalnyWeb"/>
        <w:spacing w:before="0" w:beforeAutospacing="0" w:after="0" w:afterAutospacing="0" w:line="276" w:lineRule="auto"/>
        <w:rPr>
          <w:rFonts w:asciiTheme="minorHAnsi" w:hAnsiTheme="minorHAnsi" w:cstheme="minorHAnsi"/>
          <w:sz w:val="22"/>
          <w:szCs w:val="22"/>
        </w:rPr>
      </w:pPr>
      <w:r w:rsidRPr="0054057C">
        <w:rPr>
          <w:rFonts w:asciiTheme="minorHAnsi" w:hAnsiTheme="minorHAnsi" w:cstheme="minorHAnsi"/>
          <w:sz w:val="22"/>
          <w:szCs w:val="22"/>
        </w:rPr>
        <w:t>Dotyczy postępowania pn</w:t>
      </w:r>
      <w:r w:rsidRPr="00696ACC">
        <w:rPr>
          <w:rFonts w:asciiTheme="minorHAnsi" w:hAnsiTheme="minorHAnsi" w:cstheme="minorHAnsi"/>
          <w:sz w:val="22"/>
          <w:szCs w:val="22"/>
        </w:rPr>
        <w:t>.:</w:t>
      </w:r>
      <w:r>
        <w:rPr>
          <w:rFonts w:asciiTheme="minorHAnsi" w:hAnsiTheme="minorHAnsi" w:cstheme="minorHAnsi"/>
          <w:sz w:val="22"/>
          <w:szCs w:val="22"/>
        </w:rPr>
        <w:t xml:space="preserve"> </w:t>
      </w:r>
      <w:r w:rsidRPr="00517857">
        <w:rPr>
          <w:rFonts w:asciiTheme="minorHAnsi" w:hAnsiTheme="minorHAnsi" w:cstheme="minorHAnsi"/>
          <w:b/>
          <w:iCs/>
          <w:sz w:val="22"/>
          <w:szCs w:val="22"/>
        </w:rPr>
        <w:t>Dostawa przełączników sieciowych (switche) oraz podzespołów (zasilaczy) do przełączników sieciowych (switchy) dla Ministerstwa Zdrowia</w:t>
      </w:r>
      <w:r w:rsidRPr="00517857">
        <w:rPr>
          <w:rFonts w:asciiTheme="minorHAnsi" w:hAnsiTheme="minorHAnsi" w:cstheme="minorHAnsi"/>
          <w:b/>
          <w:i/>
          <w:sz w:val="22"/>
          <w:szCs w:val="22"/>
        </w:rPr>
        <w:t xml:space="preserve">, </w:t>
      </w:r>
      <w:r w:rsidRPr="00517857">
        <w:rPr>
          <w:rFonts w:asciiTheme="minorHAnsi" w:hAnsiTheme="minorHAnsi" w:cstheme="minorHAnsi"/>
          <w:b/>
          <w:iCs/>
          <w:sz w:val="22"/>
          <w:szCs w:val="22"/>
        </w:rPr>
        <w:t xml:space="preserve">znak sprawy ZPRZ.270.48.2024 </w:t>
      </w:r>
      <w:r w:rsidRPr="00517857">
        <w:rPr>
          <w:rFonts w:asciiTheme="minorHAnsi" w:hAnsiTheme="minorHAnsi" w:cstheme="minorHAnsi"/>
          <w:sz w:val="22"/>
          <w:szCs w:val="22"/>
        </w:rPr>
        <w:t xml:space="preserve"> </w:t>
      </w:r>
    </w:p>
    <w:p w14:paraId="05FBE590" w14:textId="77777777" w:rsidR="00205A50" w:rsidRPr="0054057C" w:rsidRDefault="00205A50" w:rsidP="00205A50">
      <w:pPr>
        <w:tabs>
          <w:tab w:val="left" w:pos="2520"/>
        </w:tabs>
        <w:rPr>
          <w:rFonts w:asciiTheme="minorHAnsi" w:eastAsia="Times New Roman" w:hAnsiTheme="minorHAnsi" w:cstheme="minorHAnsi"/>
          <w:b/>
          <w:lang w:eastAsia="pl-PL"/>
        </w:rPr>
      </w:pPr>
    </w:p>
    <w:p w14:paraId="2BA26EC0" w14:textId="77777777" w:rsidR="00205A50" w:rsidRPr="0054057C" w:rsidRDefault="00205A50" w:rsidP="00205A50">
      <w:pPr>
        <w:tabs>
          <w:tab w:val="left" w:pos="1080"/>
          <w:tab w:val="left" w:pos="2520"/>
        </w:tabs>
        <w:spacing w:line="360" w:lineRule="auto"/>
        <w:jc w:val="both"/>
        <w:rPr>
          <w:rFonts w:asciiTheme="minorHAnsi" w:hAnsiTheme="minorHAnsi" w:cstheme="minorHAnsi"/>
        </w:rPr>
      </w:pPr>
      <w:r w:rsidRPr="0054057C">
        <w:rPr>
          <w:rFonts w:asciiTheme="minorHAnsi" w:hAnsiTheme="minorHAnsi" w:cstheme="minorHAnsi"/>
        </w:rPr>
        <w:t>Niniejszym oświadczam, iż Wykonawca …………………………. może polegać na ………………………………….</w:t>
      </w:r>
    </w:p>
    <w:p w14:paraId="117F8063" w14:textId="77777777" w:rsidR="00205A50" w:rsidRPr="0054057C" w:rsidRDefault="00205A50" w:rsidP="00205A50">
      <w:pPr>
        <w:tabs>
          <w:tab w:val="left" w:pos="1080"/>
          <w:tab w:val="left" w:pos="2520"/>
        </w:tabs>
        <w:spacing w:line="360" w:lineRule="auto"/>
        <w:jc w:val="both"/>
        <w:rPr>
          <w:rFonts w:asciiTheme="minorHAnsi" w:hAnsiTheme="minorHAnsi" w:cstheme="minorHAnsi"/>
        </w:rPr>
      </w:pPr>
      <w:r w:rsidRPr="0054057C">
        <w:rPr>
          <w:rFonts w:asciiTheme="minorHAnsi" w:hAnsiTheme="minorHAnsi" w:cstheme="minorHAnsi"/>
        </w:rPr>
        <w:t xml:space="preserve">W związku z powyższym zobowiązuję się do oddania Wykonawcy ………..……….. do dyspozycji niezbędnych zasobów na potwierdzenie spełniania warunków udziału w postępowaniu do realizacji zamówienia, w tym również na okres korzystania z nich przy wykonaniu zamówienia, stosownie do wymagań art. 118 ustawy z dnia </w:t>
      </w:r>
      <w:r w:rsidRPr="0054057C">
        <w:rPr>
          <w:rFonts w:asciiTheme="minorHAnsi" w:eastAsia="Times New Roman" w:hAnsiTheme="minorHAnsi" w:cstheme="minorHAnsi"/>
          <w:lang w:eastAsia="pl-PL"/>
        </w:rPr>
        <w:t xml:space="preserve">11 września 2019 </w:t>
      </w:r>
      <w:r w:rsidRPr="0054057C">
        <w:rPr>
          <w:rFonts w:asciiTheme="minorHAnsi" w:hAnsiTheme="minorHAnsi" w:cstheme="minorHAnsi"/>
        </w:rPr>
        <w:t xml:space="preserve">Prawo zamówień publicznych. </w:t>
      </w:r>
    </w:p>
    <w:p w14:paraId="636D1820" w14:textId="77777777" w:rsidR="00205A50" w:rsidRPr="0054057C" w:rsidRDefault="00205A50" w:rsidP="00205A50">
      <w:pPr>
        <w:tabs>
          <w:tab w:val="left" w:pos="1080"/>
          <w:tab w:val="left" w:pos="2520"/>
        </w:tabs>
        <w:spacing w:line="360" w:lineRule="auto"/>
        <w:rPr>
          <w:rFonts w:asciiTheme="minorHAnsi" w:hAnsiTheme="minorHAnsi" w:cstheme="minorHAnsi"/>
        </w:rPr>
      </w:pPr>
      <w:r w:rsidRPr="0054057C">
        <w:rPr>
          <w:rFonts w:asciiTheme="minorHAnsi" w:hAnsiTheme="minorHAnsi" w:cstheme="minorHAnsi"/>
        </w:rPr>
        <w:t>Oświadczam, iż:</w:t>
      </w:r>
    </w:p>
    <w:p w14:paraId="6B436C5F" w14:textId="77777777" w:rsidR="00205A50" w:rsidRPr="0054057C" w:rsidRDefault="00205A50" w:rsidP="00205A50">
      <w:pPr>
        <w:numPr>
          <w:ilvl w:val="0"/>
          <w:numId w:val="112"/>
        </w:numPr>
        <w:tabs>
          <w:tab w:val="left" w:pos="1080"/>
          <w:tab w:val="left" w:pos="2520"/>
        </w:tabs>
        <w:spacing w:after="0" w:line="360" w:lineRule="auto"/>
        <w:jc w:val="both"/>
        <w:rPr>
          <w:rFonts w:asciiTheme="minorHAnsi" w:hAnsiTheme="minorHAnsi" w:cstheme="minorHAnsi"/>
        </w:rPr>
      </w:pPr>
      <w:r w:rsidRPr="0054057C">
        <w:rPr>
          <w:rFonts w:asciiTheme="minorHAnsi" w:hAnsiTheme="minorHAnsi" w:cstheme="minorHAnsi"/>
        </w:rPr>
        <w:t xml:space="preserve">Zakres dostępnych Wykonawcy zasobów tych podmiotów tj. ………………………..*-,  </w:t>
      </w:r>
    </w:p>
    <w:p w14:paraId="14A1762B" w14:textId="77777777" w:rsidR="00205A50" w:rsidRPr="0054057C" w:rsidRDefault="00205A50" w:rsidP="00205A50">
      <w:pPr>
        <w:numPr>
          <w:ilvl w:val="0"/>
          <w:numId w:val="112"/>
        </w:numPr>
        <w:tabs>
          <w:tab w:val="left" w:pos="1080"/>
          <w:tab w:val="left" w:pos="2520"/>
        </w:tabs>
        <w:spacing w:after="0" w:line="360" w:lineRule="auto"/>
        <w:jc w:val="both"/>
        <w:rPr>
          <w:rFonts w:asciiTheme="minorHAnsi" w:hAnsiTheme="minorHAnsi" w:cstheme="minorHAnsi"/>
        </w:rPr>
      </w:pPr>
      <w:r w:rsidRPr="0054057C">
        <w:rPr>
          <w:rFonts w:asciiTheme="minorHAnsi" w:hAnsiTheme="minorHAnsi" w:cstheme="minorHAnsi"/>
        </w:rPr>
        <w:t>Sposób i okres udostępnienia Wykonawcy i wykorzystania zasobów tych podmiotów tj. ……………………*,</w:t>
      </w:r>
    </w:p>
    <w:p w14:paraId="113F1AA1" w14:textId="77777777" w:rsidR="00205A50" w:rsidRPr="0054057C" w:rsidRDefault="00205A50" w:rsidP="00205A50">
      <w:pPr>
        <w:numPr>
          <w:ilvl w:val="0"/>
          <w:numId w:val="112"/>
        </w:numPr>
        <w:tabs>
          <w:tab w:val="left" w:pos="1080"/>
          <w:tab w:val="left" w:pos="2520"/>
        </w:tabs>
        <w:spacing w:after="0" w:line="360" w:lineRule="auto"/>
        <w:jc w:val="both"/>
        <w:rPr>
          <w:rFonts w:asciiTheme="minorHAnsi" w:hAnsiTheme="minorHAnsi" w:cstheme="minorHAnsi"/>
        </w:rPr>
      </w:pPr>
      <w:r w:rsidRPr="0054057C">
        <w:rPr>
          <w:rFonts w:asciiTheme="minorHAnsi" w:hAnsiTheme="minorHAnsi" w:cstheme="minorHAnsi"/>
        </w:rPr>
        <w:t xml:space="preserve">Zakres tych podmiotów przy wykonywaniu Zamówienia tj.………………………………* </w:t>
      </w:r>
    </w:p>
    <w:p w14:paraId="3CED3F25" w14:textId="77777777" w:rsidR="00205A50" w:rsidRPr="0054057C" w:rsidRDefault="00205A50" w:rsidP="00205A50">
      <w:pPr>
        <w:tabs>
          <w:tab w:val="left" w:pos="1080"/>
          <w:tab w:val="left" w:pos="2520"/>
        </w:tabs>
        <w:spacing w:after="0" w:line="360" w:lineRule="auto"/>
        <w:jc w:val="both"/>
        <w:rPr>
          <w:rFonts w:asciiTheme="minorHAnsi" w:hAnsiTheme="minorHAnsi" w:cstheme="minorHAnsi"/>
        </w:rPr>
      </w:pPr>
    </w:p>
    <w:p w14:paraId="749C522B" w14:textId="77777777" w:rsidR="00205A50" w:rsidRPr="0054057C" w:rsidRDefault="00205A50" w:rsidP="00205A50">
      <w:pPr>
        <w:rPr>
          <w:rFonts w:asciiTheme="minorHAnsi" w:hAnsiTheme="minorHAnsi" w:cstheme="minorHAnsi"/>
        </w:rPr>
      </w:pPr>
      <w:r w:rsidRPr="0054057C">
        <w:rPr>
          <w:rFonts w:asciiTheme="minorHAnsi" w:hAnsiTheme="minorHAnsi" w:cstheme="minorHAnsi"/>
        </w:rPr>
        <w:t>*Należy szczegółowo określić zakres wymaganych informacji.</w:t>
      </w:r>
    </w:p>
    <w:p w14:paraId="2C0932C2" w14:textId="77777777" w:rsidR="00205A50" w:rsidRPr="0054057C" w:rsidRDefault="00205A50" w:rsidP="00205A50">
      <w:pPr>
        <w:tabs>
          <w:tab w:val="left" w:pos="2520"/>
        </w:tabs>
        <w:ind w:left="708"/>
        <w:jc w:val="center"/>
        <w:rPr>
          <w:rFonts w:asciiTheme="minorHAnsi" w:hAnsiTheme="minorHAnsi" w:cstheme="minorHAnsi"/>
          <w:b/>
        </w:rPr>
      </w:pPr>
    </w:p>
    <w:p w14:paraId="77ED0F1F" w14:textId="77777777" w:rsidR="00205A50" w:rsidRPr="0054057C" w:rsidRDefault="00205A50" w:rsidP="00205A50">
      <w:pPr>
        <w:tabs>
          <w:tab w:val="left" w:pos="2520"/>
        </w:tabs>
        <w:ind w:left="708"/>
        <w:jc w:val="center"/>
        <w:rPr>
          <w:rFonts w:asciiTheme="minorHAnsi" w:hAnsiTheme="minorHAnsi" w:cstheme="minorHAnsi"/>
          <w:b/>
        </w:rPr>
      </w:pPr>
      <w:r w:rsidRPr="0054057C">
        <w:rPr>
          <w:rFonts w:asciiTheme="minorHAnsi" w:hAnsiTheme="minorHAnsi" w:cstheme="minorHAnsi"/>
          <w:b/>
        </w:rPr>
        <w:t xml:space="preserve">Oświadczenie Podmiotu udostepniającego zasoby </w:t>
      </w:r>
    </w:p>
    <w:p w14:paraId="5C69FF83" w14:textId="77777777" w:rsidR="00205A50" w:rsidRPr="0054057C" w:rsidRDefault="00205A50" w:rsidP="00205A50">
      <w:pPr>
        <w:tabs>
          <w:tab w:val="left" w:pos="2520"/>
        </w:tabs>
        <w:ind w:left="708"/>
        <w:jc w:val="center"/>
        <w:rPr>
          <w:rFonts w:asciiTheme="minorHAnsi" w:hAnsiTheme="minorHAnsi" w:cstheme="minorHAnsi"/>
          <w:b/>
        </w:rPr>
      </w:pPr>
      <w:r w:rsidRPr="0054057C">
        <w:rPr>
          <w:rFonts w:asciiTheme="minorHAnsi" w:hAnsiTheme="minorHAnsi" w:cstheme="minorHAnsi"/>
          <w:b/>
        </w:rPr>
        <w:t xml:space="preserve">składane na podstawie art. 125 ust. 5 ustawy </w:t>
      </w:r>
    </w:p>
    <w:p w14:paraId="697C2A1E" w14:textId="77777777" w:rsidR="00205A50" w:rsidRPr="0054057C" w:rsidRDefault="00205A50" w:rsidP="00205A50">
      <w:pPr>
        <w:tabs>
          <w:tab w:val="left" w:pos="2520"/>
        </w:tabs>
        <w:ind w:left="708"/>
        <w:jc w:val="center"/>
        <w:rPr>
          <w:rFonts w:asciiTheme="minorHAnsi" w:hAnsiTheme="minorHAnsi" w:cstheme="minorHAnsi"/>
          <w:b/>
        </w:rPr>
      </w:pPr>
      <w:r w:rsidRPr="0054057C">
        <w:rPr>
          <w:rFonts w:asciiTheme="minorHAnsi" w:hAnsiTheme="minorHAnsi" w:cstheme="minorHAnsi"/>
          <w:b/>
        </w:rPr>
        <w:t>z dnia 11 września 2019 r. Prawo zamówień publicznych</w:t>
      </w:r>
    </w:p>
    <w:p w14:paraId="5B689F75" w14:textId="77777777" w:rsidR="00205A50" w:rsidRPr="0054057C" w:rsidRDefault="00205A50" w:rsidP="00205A50">
      <w:pPr>
        <w:tabs>
          <w:tab w:val="left" w:pos="2520"/>
        </w:tabs>
        <w:ind w:left="708"/>
        <w:jc w:val="center"/>
        <w:rPr>
          <w:rFonts w:asciiTheme="minorHAnsi" w:hAnsiTheme="minorHAnsi" w:cstheme="minorHAnsi"/>
          <w:b/>
        </w:rPr>
      </w:pPr>
      <w:r w:rsidRPr="0054057C">
        <w:rPr>
          <w:rFonts w:asciiTheme="minorHAnsi" w:hAnsiTheme="minorHAnsi" w:cstheme="minorHAnsi"/>
          <w:b/>
        </w:rPr>
        <w:t xml:space="preserve">dotyczące spełnienia warunków udziału w postępowaniu </w:t>
      </w:r>
    </w:p>
    <w:p w14:paraId="57BA2E2F" w14:textId="77777777" w:rsidR="00205A50" w:rsidRPr="0054057C" w:rsidRDefault="00205A50" w:rsidP="00205A50">
      <w:pPr>
        <w:tabs>
          <w:tab w:val="left" w:pos="2520"/>
        </w:tabs>
        <w:ind w:left="708"/>
        <w:jc w:val="center"/>
        <w:rPr>
          <w:rFonts w:asciiTheme="minorHAnsi" w:hAnsiTheme="minorHAnsi" w:cstheme="minorHAnsi"/>
          <w:b/>
        </w:rPr>
      </w:pPr>
      <w:r w:rsidRPr="0054057C">
        <w:rPr>
          <w:rFonts w:asciiTheme="minorHAnsi" w:hAnsiTheme="minorHAnsi" w:cstheme="minorHAnsi"/>
          <w:b/>
        </w:rPr>
        <w:t xml:space="preserve">oraz o braku podstaw do wykluczenia z postępowania </w:t>
      </w:r>
    </w:p>
    <w:p w14:paraId="1C8AA362" w14:textId="77777777" w:rsidR="00205A50" w:rsidRPr="0054057C" w:rsidRDefault="00205A50" w:rsidP="00205A50">
      <w:pPr>
        <w:ind w:left="5529"/>
        <w:jc w:val="center"/>
        <w:rPr>
          <w:rFonts w:asciiTheme="minorHAnsi" w:hAnsiTheme="minorHAnsi" w:cstheme="minorHAnsi"/>
        </w:rPr>
      </w:pPr>
    </w:p>
    <w:p w14:paraId="0DAAA612" w14:textId="77777777" w:rsidR="00205A50" w:rsidRPr="0054057C" w:rsidRDefault="00205A50" w:rsidP="00205A50">
      <w:pPr>
        <w:rPr>
          <w:rFonts w:asciiTheme="minorHAnsi" w:hAnsiTheme="minorHAnsi" w:cstheme="minorHAnsi"/>
        </w:rPr>
      </w:pPr>
    </w:p>
    <w:p w14:paraId="66B1AE3E" w14:textId="77777777" w:rsidR="00205A50" w:rsidRPr="0054057C" w:rsidRDefault="00205A50" w:rsidP="00205A50">
      <w:pPr>
        <w:pStyle w:val="Akapitzlist"/>
        <w:widowControl w:val="0"/>
        <w:numPr>
          <w:ilvl w:val="3"/>
          <w:numId w:val="113"/>
        </w:numPr>
        <w:tabs>
          <w:tab w:val="left" w:pos="284"/>
        </w:tabs>
        <w:spacing w:after="0" w:line="360" w:lineRule="auto"/>
        <w:ind w:left="284" w:hanging="284"/>
        <w:contextualSpacing/>
        <w:jc w:val="both"/>
        <w:rPr>
          <w:rFonts w:asciiTheme="minorHAnsi" w:hAnsiTheme="minorHAnsi" w:cstheme="minorHAnsi"/>
          <w:color w:val="000000"/>
          <w:lang w:val="pl-PL"/>
        </w:rPr>
      </w:pPr>
      <w:r w:rsidRPr="0054057C">
        <w:rPr>
          <w:rFonts w:asciiTheme="minorHAnsi" w:hAnsiTheme="minorHAnsi" w:cstheme="minorHAnsi"/>
          <w:color w:val="000000"/>
          <w:lang w:val="pl-PL"/>
        </w:rPr>
        <w:t>Oświadczam, że spełniam warunki udziału w postępowaniu określone w specyfikacji warunków zamówienia – rozdział VI pkt 1, w zakresie w jakim Wykonawca powołuje się na moje zasoby, tj. …………………………………………………………………………………………………….</w:t>
      </w:r>
    </w:p>
    <w:p w14:paraId="49767915" w14:textId="77777777" w:rsidR="00205A50" w:rsidRPr="0054057C" w:rsidRDefault="00205A50" w:rsidP="00205A50">
      <w:pPr>
        <w:widowControl w:val="0"/>
        <w:spacing w:after="0"/>
        <w:jc w:val="right"/>
        <w:rPr>
          <w:rFonts w:asciiTheme="minorHAnsi" w:hAnsiTheme="minorHAnsi" w:cstheme="minorHAnsi"/>
          <w:color w:val="000000"/>
        </w:rPr>
      </w:pPr>
    </w:p>
    <w:p w14:paraId="610FFE6F" w14:textId="77777777" w:rsidR="00205A50" w:rsidRPr="0054057C" w:rsidRDefault="00205A50" w:rsidP="00205A50">
      <w:pPr>
        <w:widowControl w:val="0"/>
        <w:spacing w:after="0"/>
        <w:jc w:val="center"/>
        <w:rPr>
          <w:rFonts w:asciiTheme="minorHAnsi" w:hAnsiTheme="minorHAnsi" w:cstheme="minorHAnsi"/>
          <w:color w:val="000000"/>
        </w:rPr>
      </w:pPr>
    </w:p>
    <w:p w14:paraId="3DA0C011" w14:textId="77777777" w:rsidR="00205A50" w:rsidRPr="0054057C" w:rsidRDefault="00205A50" w:rsidP="00205A50">
      <w:pPr>
        <w:widowControl w:val="0"/>
        <w:spacing w:after="0"/>
        <w:rPr>
          <w:rFonts w:asciiTheme="minorHAnsi" w:hAnsiTheme="minorHAnsi" w:cstheme="minorHAnsi"/>
          <w:b/>
          <w:color w:val="000000"/>
        </w:rPr>
      </w:pPr>
    </w:p>
    <w:p w14:paraId="5AF51A8D" w14:textId="77777777" w:rsidR="00205A50" w:rsidRPr="00696ACC" w:rsidRDefault="00205A50" w:rsidP="00205A50">
      <w:pPr>
        <w:pStyle w:val="Akapitzlist"/>
        <w:numPr>
          <w:ilvl w:val="3"/>
          <w:numId w:val="113"/>
        </w:numPr>
        <w:tabs>
          <w:tab w:val="clear" w:pos="2880"/>
          <w:tab w:val="num" w:pos="284"/>
        </w:tabs>
        <w:spacing w:after="0" w:line="360" w:lineRule="auto"/>
        <w:ind w:left="284" w:hanging="284"/>
        <w:contextualSpacing/>
        <w:jc w:val="both"/>
        <w:rPr>
          <w:rFonts w:asciiTheme="minorHAnsi" w:hAnsiTheme="minorHAnsi" w:cstheme="minorHAnsi"/>
          <w:b/>
          <w:lang w:val="pl-PL"/>
        </w:rPr>
      </w:pPr>
      <w:r w:rsidRPr="0054057C">
        <w:rPr>
          <w:rFonts w:asciiTheme="minorHAnsi" w:hAnsiTheme="minorHAnsi" w:cstheme="minorHAnsi"/>
          <w:lang w:val="pl-PL"/>
        </w:rPr>
        <w:lastRenderedPageBreak/>
        <w:t xml:space="preserve">Oświadczam, że </w:t>
      </w:r>
      <w:r w:rsidRPr="0054057C">
        <w:rPr>
          <w:rFonts w:asciiTheme="minorHAnsi" w:hAnsiTheme="minorHAnsi" w:cstheme="minorHAnsi"/>
          <w:b/>
          <w:lang w:val="pl-PL"/>
        </w:rPr>
        <w:t>nie występują</w:t>
      </w:r>
      <w:r w:rsidRPr="0054057C">
        <w:rPr>
          <w:rFonts w:asciiTheme="minorHAnsi" w:hAnsiTheme="minorHAnsi" w:cstheme="minorHAnsi"/>
          <w:lang w:val="pl-PL"/>
        </w:rPr>
        <w:t xml:space="preserve"> wobec mnie podstawy wykluczenia z postępowania o udzielenie zamówienia publicznego, o których mowa w art. 108 ust. 1 ustawy Pzp.</w:t>
      </w:r>
    </w:p>
    <w:p w14:paraId="08086CEA" w14:textId="77777777" w:rsidR="00205A50" w:rsidRPr="00362E82" w:rsidRDefault="00205A50" w:rsidP="00205A50">
      <w:pPr>
        <w:pStyle w:val="Akapitzlist"/>
        <w:numPr>
          <w:ilvl w:val="3"/>
          <w:numId w:val="113"/>
        </w:numPr>
        <w:tabs>
          <w:tab w:val="clear" w:pos="2880"/>
          <w:tab w:val="num" w:pos="284"/>
        </w:tabs>
        <w:spacing w:after="0" w:line="360" w:lineRule="auto"/>
        <w:ind w:left="284" w:hanging="284"/>
        <w:contextualSpacing/>
        <w:jc w:val="both"/>
        <w:rPr>
          <w:rFonts w:cs="Calibri"/>
          <w:b/>
          <w:lang w:val="pl-PL"/>
        </w:rPr>
      </w:pPr>
      <w:r w:rsidRPr="00362E82">
        <w:rPr>
          <w:rFonts w:cs="Calibri"/>
          <w:lang w:val="pl-PL"/>
        </w:rPr>
        <w:t xml:space="preserve">Oświadczam, </w:t>
      </w:r>
      <w:r w:rsidRPr="00362E82">
        <w:rPr>
          <w:rFonts w:cs="Calibri"/>
          <w:color w:val="000000" w:themeColor="text1"/>
          <w:lang w:val="pl-PL"/>
        </w:rPr>
        <w:t xml:space="preserve">że nie zachodzą w stosunku do mnie przesłanki wykluczenia z postępowania na podstawie art. </w:t>
      </w:r>
      <w:r w:rsidRPr="00362E82">
        <w:rPr>
          <w:rFonts w:eastAsia="Times New Roman" w:cs="Calibri"/>
          <w:color w:val="000000" w:themeColor="text1"/>
          <w:lang w:val="pl-PL" w:eastAsia="pl-PL"/>
        </w:rPr>
        <w:t xml:space="preserve">7 ust. 1 ustawy </w:t>
      </w:r>
      <w:r w:rsidRPr="00362E82">
        <w:rPr>
          <w:rFonts w:cs="Calibri"/>
          <w:color w:val="000000" w:themeColor="text1"/>
          <w:lang w:val="pl-PL"/>
        </w:rPr>
        <w:t>z dnia 13 kwietnia 2022 r.</w:t>
      </w:r>
      <w:r w:rsidRPr="00362E82">
        <w:rPr>
          <w:rFonts w:cs="Calibri"/>
          <w:i/>
          <w:iCs/>
          <w:color w:val="000000" w:themeColor="text1"/>
          <w:lang w:val="pl-PL"/>
        </w:rPr>
        <w:t xml:space="preserve"> </w:t>
      </w:r>
      <w:r w:rsidRPr="00362E82">
        <w:rPr>
          <w:rFonts w:cs="Calibri"/>
          <w:iCs/>
          <w:color w:val="000000" w:themeColor="text1"/>
          <w:lang w:val="pl-PL"/>
        </w:rPr>
        <w:t>o szczególnych rozwiązaniach w zakresie przeciwdziałania wspieraniu agresji na Ukrainę oraz służących ochronie bezpieczeństwa narodowego</w:t>
      </w:r>
      <w:r w:rsidRPr="00362E82">
        <w:rPr>
          <w:rFonts w:cs="Calibri"/>
          <w:i/>
          <w:iCs/>
          <w:color w:val="000000" w:themeColor="text1"/>
          <w:lang w:val="pl-PL"/>
        </w:rPr>
        <w:t xml:space="preserve"> (Dz. U. poz. 835)</w:t>
      </w:r>
      <w:r w:rsidRPr="00362E82">
        <w:rPr>
          <w:rStyle w:val="Odwoanieprzypisudolnego"/>
          <w:rFonts w:cs="Calibri"/>
          <w:i/>
          <w:iCs/>
          <w:color w:val="000000" w:themeColor="text1"/>
        </w:rPr>
        <w:footnoteReference w:id="16"/>
      </w:r>
      <w:r w:rsidRPr="00362E82">
        <w:rPr>
          <w:rFonts w:cs="Calibri"/>
          <w:i/>
          <w:iCs/>
          <w:color w:val="000000" w:themeColor="text1"/>
          <w:lang w:val="pl-PL"/>
        </w:rPr>
        <w:t>.</w:t>
      </w:r>
      <w:r w:rsidRPr="00362E82">
        <w:rPr>
          <w:rFonts w:cs="Calibri"/>
          <w:color w:val="000000" w:themeColor="text1"/>
          <w:lang w:val="pl-PL"/>
        </w:rPr>
        <w:t xml:space="preserve"> </w:t>
      </w:r>
    </w:p>
    <w:p w14:paraId="464710BE" w14:textId="77777777" w:rsidR="00205A50" w:rsidRPr="00696ACC" w:rsidRDefault="00205A50" w:rsidP="00205A50">
      <w:pPr>
        <w:pStyle w:val="Akapitzlist"/>
        <w:numPr>
          <w:ilvl w:val="3"/>
          <w:numId w:val="113"/>
        </w:numPr>
        <w:tabs>
          <w:tab w:val="clear" w:pos="2880"/>
          <w:tab w:val="num" w:pos="284"/>
        </w:tabs>
        <w:spacing w:after="0" w:line="360" w:lineRule="auto"/>
        <w:ind w:left="284" w:hanging="284"/>
        <w:contextualSpacing/>
        <w:jc w:val="both"/>
        <w:rPr>
          <w:rFonts w:asciiTheme="minorHAnsi" w:hAnsiTheme="minorHAnsi" w:cstheme="minorHAnsi"/>
          <w:b/>
          <w:color w:val="000000"/>
          <w:lang w:val="pl-PL"/>
        </w:rPr>
      </w:pPr>
      <w:r w:rsidRPr="0054057C">
        <w:rPr>
          <w:rFonts w:asciiTheme="minorHAnsi" w:hAnsiTheme="minorHAnsi" w:cstheme="minorHAnsi"/>
          <w:color w:val="000000"/>
          <w:lang w:val="pl-PL"/>
        </w:rPr>
        <w:t>Oświadczam, że wszystkie informacje podane w powyższych oświadczeniach są aktualne i zgodne z prawdą oraz zostały przedstawione z pełną świadomością konsekwencji wprowadzenia Zamawiającego w błąd przy przedstawianiu informacji.</w:t>
      </w:r>
    </w:p>
    <w:p w14:paraId="2F5A2AA8" w14:textId="77777777" w:rsidR="00205A50" w:rsidRPr="00696ACC" w:rsidRDefault="00205A50" w:rsidP="00205A50">
      <w:pPr>
        <w:tabs>
          <w:tab w:val="left" w:pos="2520"/>
        </w:tabs>
        <w:ind w:left="708"/>
        <w:jc w:val="center"/>
        <w:rPr>
          <w:rFonts w:asciiTheme="minorHAnsi" w:hAnsiTheme="minorHAnsi" w:cstheme="minorHAnsi"/>
          <w:b/>
        </w:rPr>
      </w:pPr>
      <w:r w:rsidRPr="00696ACC">
        <w:rPr>
          <w:rFonts w:asciiTheme="minorHAnsi" w:hAnsiTheme="minorHAnsi" w:cstheme="minorHAnsi"/>
          <w:b/>
        </w:rPr>
        <w:t>INFORMACJA DOTYCZĄCA DOSTĘPU DO PODMIOTOWYCH ŚRODKÓW DOWODOWYCH:</w:t>
      </w:r>
    </w:p>
    <w:p w14:paraId="31233C82" w14:textId="77777777" w:rsidR="00205A50" w:rsidRPr="004710C7" w:rsidRDefault="00205A50" w:rsidP="00205A50">
      <w:pPr>
        <w:pStyle w:val="Akapitzlist"/>
        <w:numPr>
          <w:ilvl w:val="3"/>
          <w:numId w:val="113"/>
        </w:numPr>
        <w:tabs>
          <w:tab w:val="clear" w:pos="2880"/>
          <w:tab w:val="num" w:pos="284"/>
        </w:tabs>
        <w:spacing w:after="0" w:line="360" w:lineRule="auto"/>
        <w:ind w:left="284" w:hanging="284"/>
        <w:contextualSpacing/>
        <w:jc w:val="both"/>
        <w:rPr>
          <w:rFonts w:asciiTheme="minorHAnsi" w:hAnsiTheme="minorHAnsi" w:cstheme="minorHAnsi"/>
          <w:lang w:val="pl-PL"/>
        </w:rPr>
      </w:pPr>
      <w:r w:rsidRPr="004710C7">
        <w:rPr>
          <w:rFonts w:asciiTheme="minorHAnsi" w:hAnsiTheme="minorHAnsi" w:cstheme="minorHAnsi"/>
          <w:lang w:val="pl-PL"/>
        </w:rPr>
        <w:t>Wskazuję następujące podmiotowe środki dowodowe, które można uzyskać za pomocą bezpłatnych i ogólnodostępnych baz danych, oraz dane umożliwiające dostęp do tych środków:</w:t>
      </w:r>
    </w:p>
    <w:p w14:paraId="2FD51A06" w14:textId="77777777" w:rsidR="00205A50" w:rsidRPr="004710C7" w:rsidRDefault="00205A50" w:rsidP="00205A50">
      <w:pPr>
        <w:pStyle w:val="Akapitzlist"/>
        <w:numPr>
          <w:ilvl w:val="0"/>
          <w:numId w:val="0"/>
        </w:numPr>
        <w:spacing w:after="0" w:line="360" w:lineRule="auto"/>
        <w:ind w:left="720" w:hanging="720"/>
        <w:jc w:val="both"/>
        <w:rPr>
          <w:rFonts w:asciiTheme="minorHAnsi" w:hAnsiTheme="minorHAnsi" w:cstheme="minorHAnsi"/>
          <w:lang w:val="pl-PL"/>
        </w:rPr>
      </w:pPr>
      <w:r w:rsidRPr="004710C7">
        <w:rPr>
          <w:rFonts w:asciiTheme="minorHAnsi" w:hAnsiTheme="minorHAnsi" w:cstheme="minorHAnsi"/>
          <w:lang w:val="pl-PL"/>
        </w:rPr>
        <w:t>1) ....................................................................................................................................................</w:t>
      </w:r>
    </w:p>
    <w:p w14:paraId="1D542702" w14:textId="77777777" w:rsidR="00205A50" w:rsidRPr="004710C7" w:rsidRDefault="00205A50" w:rsidP="00205A50">
      <w:pPr>
        <w:pStyle w:val="Akapitzlist"/>
        <w:numPr>
          <w:ilvl w:val="0"/>
          <w:numId w:val="0"/>
        </w:numPr>
        <w:spacing w:after="0" w:line="360" w:lineRule="auto"/>
        <w:ind w:left="720" w:hanging="720"/>
        <w:jc w:val="both"/>
        <w:rPr>
          <w:rFonts w:asciiTheme="minorHAnsi" w:hAnsiTheme="minorHAnsi" w:cstheme="minorHAnsi"/>
          <w:lang w:val="pl-PL"/>
        </w:rPr>
      </w:pPr>
      <w:r w:rsidRPr="004710C7">
        <w:rPr>
          <w:rFonts w:asciiTheme="minorHAnsi" w:hAnsiTheme="minorHAnsi" w:cstheme="minorHAnsi"/>
          <w:i/>
          <w:lang w:val="pl-PL"/>
        </w:rPr>
        <w:t>(wskazać podmiotowy środek dowodowy, adres internetowy, wydający urząd lub organ, dokładne dane referencyjne dokumentacji)</w:t>
      </w:r>
    </w:p>
    <w:p w14:paraId="40692E80" w14:textId="77777777" w:rsidR="00205A50" w:rsidRPr="004710C7" w:rsidRDefault="00205A50" w:rsidP="00205A50">
      <w:pPr>
        <w:pStyle w:val="Akapitzlist"/>
        <w:numPr>
          <w:ilvl w:val="0"/>
          <w:numId w:val="0"/>
        </w:numPr>
        <w:spacing w:after="0" w:line="360" w:lineRule="auto"/>
        <w:ind w:left="720" w:hanging="720"/>
        <w:jc w:val="both"/>
        <w:rPr>
          <w:rFonts w:asciiTheme="minorHAnsi" w:hAnsiTheme="minorHAnsi" w:cstheme="minorHAnsi"/>
          <w:lang w:val="pl-PL"/>
        </w:rPr>
      </w:pPr>
      <w:r w:rsidRPr="004710C7">
        <w:rPr>
          <w:rFonts w:asciiTheme="minorHAnsi" w:hAnsiTheme="minorHAnsi" w:cstheme="minorHAnsi"/>
          <w:lang w:val="pl-PL"/>
        </w:rPr>
        <w:t>2) ....................................................................................................................................................</w:t>
      </w:r>
    </w:p>
    <w:p w14:paraId="1E29B5E0" w14:textId="77777777" w:rsidR="00205A50" w:rsidRPr="004710C7" w:rsidRDefault="00205A50" w:rsidP="00205A50">
      <w:pPr>
        <w:pStyle w:val="Akapitzlist"/>
        <w:numPr>
          <w:ilvl w:val="0"/>
          <w:numId w:val="0"/>
        </w:numPr>
        <w:spacing w:after="0" w:line="360" w:lineRule="auto"/>
        <w:ind w:left="720" w:hanging="720"/>
        <w:jc w:val="both"/>
        <w:rPr>
          <w:rFonts w:asciiTheme="minorHAnsi" w:hAnsiTheme="minorHAnsi" w:cstheme="minorHAnsi"/>
          <w:lang w:val="pl-PL"/>
        </w:rPr>
      </w:pPr>
      <w:r w:rsidRPr="004710C7">
        <w:rPr>
          <w:rFonts w:asciiTheme="minorHAnsi" w:hAnsiTheme="minorHAnsi" w:cstheme="minorHAnsi"/>
          <w:i/>
          <w:lang w:val="pl-PL"/>
        </w:rPr>
        <w:t>(wskazać podmiotowy środek dowodowy, adres internetowy, wydający urząd lub organ, dokładne dane referencyjne dokumentacji)</w:t>
      </w:r>
    </w:p>
    <w:p w14:paraId="41330FE4" w14:textId="77777777" w:rsidR="00205A50" w:rsidRPr="00696ACC" w:rsidRDefault="00205A50" w:rsidP="00205A50">
      <w:pPr>
        <w:widowControl w:val="0"/>
        <w:spacing w:after="0"/>
        <w:rPr>
          <w:rFonts w:asciiTheme="minorHAnsi" w:hAnsiTheme="minorHAnsi" w:cstheme="minorHAnsi"/>
          <w:color w:val="000000"/>
        </w:rPr>
      </w:pPr>
    </w:p>
    <w:p w14:paraId="5EF57C89" w14:textId="77777777" w:rsidR="00205A50" w:rsidRPr="00696ACC" w:rsidRDefault="00205A50" w:rsidP="00205A50">
      <w:pPr>
        <w:spacing w:after="0" w:line="276" w:lineRule="auto"/>
        <w:jc w:val="right"/>
        <w:rPr>
          <w:rFonts w:asciiTheme="minorHAnsi" w:hAnsiTheme="minorHAnsi" w:cstheme="minorHAnsi"/>
          <w:i/>
          <w:iCs/>
        </w:rPr>
      </w:pPr>
    </w:p>
    <w:p w14:paraId="0AB78464" w14:textId="77777777" w:rsidR="00205A50" w:rsidRPr="00696ACC" w:rsidRDefault="00205A50" w:rsidP="00205A50">
      <w:pPr>
        <w:spacing w:after="0" w:line="276" w:lineRule="auto"/>
        <w:jc w:val="right"/>
        <w:rPr>
          <w:rFonts w:asciiTheme="minorHAnsi" w:hAnsiTheme="minorHAnsi" w:cstheme="minorHAnsi"/>
          <w:i/>
          <w:iCs/>
        </w:rPr>
      </w:pPr>
      <w:r w:rsidRPr="00696ACC">
        <w:rPr>
          <w:rFonts w:asciiTheme="minorHAnsi" w:hAnsiTheme="minorHAnsi" w:cstheme="minorHAnsi"/>
          <w:i/>
          <w:iCs/>
        </w:rPr>
        <w:t>podpis osoby/ób uprawnionej/ych</w:t>
      </w:r>
    </w:p>
    <w:p w14:paraId="3D5EA407" w14:textId="77777777" w:rsidR="00205A50" w:rsidRPr="00696ACC" w:rsidRDefault="00205A50" w:rsidP="00205A50">
      <w:pPr>
        <w:spacing w:after="0" w:line="276" w:lineRule="auto"/>
        <w:jc w:val="right"/>
        <w:rPr>
          <w:rFonts w:asciiTheme="minorHAnsi" w:hAnsiTheme="minorHAnsi" w:cstheme="minorHAnsi"/>
          <w:i/>
          <w:iCs/>
        </w:rPr>
      </w:pPr>
      <w:r w:rsidRPr="00696ACC">
        <w:rPr>
          <w:rFonts w:asciiTheme="minorHAnsi" w:hAnsiTheme="minorHAnsi" w:cstheme="minorHAnsi"/>
          <w:i/>
          <w:iCs/>
        </w:rPr>
        <w:t>do reprezentowania podmiotu</w:t>
      </w:r>
    </w:p>
    <w:p w14:paraId="72C7871E" w14:textId="77777777" w:rsidR="00205A50" w:rsidRDefault="00205A50" w:rsidP="00205A50">
      <w:pPr>
        <w:pStyle w:val="NormalnyWeb"/>
        <w:spacing w:before="0" w:beforeAutospacing="0" w:after="480" w:afterAutospacing="0"/>
        <w:jc w:val="right"/>
        <w:rPr>
          <w:rFonts w:asciiTheme="minorHAnsi" w:hAnsiTheme="minorHAnsi" w:cstheme="minorHAnsi"/>
          <w:b/>
          <w:bCs/>
          <w:sz w:val="22"/>
          <w:szCs w:val="22"/>
        </w:rPr>
      </w:pPr>
      <w:r w:rsidRPr="00696ACC">
        <w:rPr>
          <w:rFonts w:asciiTheme="minorHAnsi" w:hAnsiTheme="minorHAnsi" w:cstheme="minorHAnsi"/>
          <w:sz w:val="22"/>
          <w:szCs w:val="22"/>
        </w:rPr>
        <w:br w:type="column"/>
      </w:r>
      <w:r w:rsidRPr="0054057C">
        <w:rPr>
          <w:rFonts w:asciiTheme="minorHAnsi" w:hAnsiTheme="minorHAnsi" w:cstheme="minorHAnsi"/>
          <w:b/>
          <w:bCs/>
          <w:sz w:val="22"/>
          <w:szCs w:val="22"/>
        </w:rPr>
        <w:lastRenderedPageBreak/>
        <w:t xml:space="preserve">Załącznik nr </w:t>
      </w:r>
      <w:r>
        <w:rPr>
          <w:rFonts w:asciiTheme="minorHAnsi" w:hAnsiTheme="minorHAnsi" w:cstheme="minorHAnsi"/>
          <w:b/>
          <w:bCs/>
          <w:sz w:val="22"/>
          <w:szCs w:val="22"/>
        </w:rPr>
        <w:t>8</w:t>
      </w:r>
      <w:r w:rsidRPr="0054057C">
        <w:rPr>
          <w:rFonts w:asciiTheme="minorHAnsi" w:hAnsiTheme="minorHAnsi" w:cstheme="minorHAnsi"/>
          <w:b/>
          <w:bCs/>
          <w:sz w:val="22"/>
          <w:szCs w:val="22"/>
        </w:rPr>
        <w:t xml:space="preserve"> do SWZ</w:t>
      </w:r>
    </w:p>
    <w:p w14:paraId="6B977D49" w14:textId="77777777" w:rsidR="00205A50" w:rsidRPr="0054057C" w:rsidRDefault="00205A50" w:rsidP="00205A50">
      <w:pPr>
        <w:autoSpaceDE w:val="0"/>
        <w:autoSpaceDN w:val="0"/>
        <w:adjustRightInd w:val="0"/>
        <w:spacing w:after="0"/>
        <w:jc w:val="center"/>
        <w:rPr>
          <w:rFonts w:asciiTheme="minorHAnsi" w:hAnsiTheme="minorHAnsi" w:cstheme="minorHAnsi"/>
          <w:b/>
          <w:bCs/>
        </w:rPr>
      </w:pPr>
      <w:r w:rsidRPr="0054057C">
        <w:rPr>
          <w:rFonts w:asciiTheme="minorHAnsi" w:hAnsiTheme="minorHAnsi" w:cstheme="minorHAnsi"/>
          <w:b/>
          <w:bCs/>
        </w:rPr>
        <w:t>Oświadczenie na temat przynależności lub braku przynależności do grupy kapitałowej,</w:t>
      </w:r>
    </w:p>
    <w:p w14:paraId="2DAE4F3C" w14:textId="77777777" w:rsidR="00205A50" w:rsidRPr="0054057C" w:rsidRDefault="00205A50" w:rsidP="00205A50">
      <w:pPr>
        <w:autoSpaceDE w:val="0"/>
        <w:autoSpaceDN w:val="0"/>
        <w:adjustRightInd w:val="0"/>
        <w:spacing w:after="0"/>
        <w:jc w:val="center"/>
        <w:rPr>
          <w:rFonts w:asciiTheme="minorHAnsi" w:hAnsiTheme="minorHAnsi" w:cstheme="minorHAnsi"/>
          <w:b/>
        </w:rPr>
      </w:pPr>
      <w:r w:rsidRPr="0054057C">
        <w:rPr>
          <w:rFonts w:asciiTheme="minorHAnsi" w:hAnsiTheme="minorHAnsi" w:cstheme="minorHAnsi"/>
          <w:b/>
          <w:bCs/>
        </w:rPr>
        <w:t>o której mowa w art. 108 ust. 1 pkt 5 i 6 ustawy</w:t>
      </w:r>
      <w:r w:rsidRPr="0054057C">
        <w:rPr>
          <w:rFonts w:asciiTheme="minorHAnsi" w:hAnsiTheme="minorHAnsi" w:cstheme="minorHAnsi"/>
        </w:rPr>
        <w:t xml:space="preserve"> </w:t>
      </w:r>
      <w:r w:rsidRPr="0054057C">
        <w:rPr>
          <w:rFonts w:asciiTheme="minorHAnsi" w:hAnsiTheme="minorHAnsi" w:cstheme="minorHAnsi"/>
          <w:b/>
        </w:rPr>
        <w:t>Prawo zamówień publicznych.</w:t>
      </w:r>
    </w:p>
    <w:p w14:paraId="13227210" w14:textId="77777777" w:rsidR="00205A50" w:rsidRPr="0054057C" w:rsidRDefault="00205A50" w:rsidP="00205A50">
      <w:pPr>
        <w:autoSpaceDE w:val="0"/>
        <w:autoSpaceDN w:val="0"/>
        <w:adjustRightInd w:val="0"/>
        <w:spacing w:after="0"/>
        <w:jc w:val="center"/>
        <w:rPr>
          <w:rFonts w:asciiTheme="minorHAnsi" w:hAnsiTheme="minorHAnsi" w:cstheme="minorHAnsi"/>
        </w:rPr>
      </w:pPr>
    </w:p>
    <w:p w14:paraId="2B7E8B4F" w14:textId="77777777" w:rsidR="00205A50" w:rsidRPr="00517857" w:rsidRDefault="00205A50" w:rsidP="00205A50">
      <w:pPr>
        <w:pStyle w:val="NormalnyWeb"/>
        <w:spacing w:before="0" w:beforeAutospacing="0" w:after="120" w:afterAutospacing="0" w:line="276" w:lineRule="auto"/>
        <w:rPr>
          <w:rFonts w:asciiTheme="minorHAnsi" w:hAnsiTheme="minorHAnsi" w:cstheme="minorHAnsi"/>
          <w:sz w:val="22"/>
          <w:szCs w:val="22"/>
        </w:rPr>
      </w:pPr>
      <w:r w:rsidRPr="0054057C">
        <w:rPr>
          <w:rFonts w:ascii="Calibri" w:eastAsia="Calibri" w:hAnsi="Calibri" w:cs="Calibri"/>
          <w:sz w:val="22"/>
          <w:szCs w:val="22"/>
          <w:lang w:eastAsia="en-US"/>
        </w:rPr>
        <w:t xml:space="preserve">Przystępując do udziału w postępowaniu o udzielenie zamówienia publicznego na </w:t>
      </w:r>
      <w:r w:rsidRPr="00517857">
        <w:rPr>
          <w:rFonts w:asciiTheme="minorHAnsi" w:hAnsiTheme="minorHAnsi" w:cstheme="minorHAnsi"/>
          <w:b/>
          <w:iCs/>
          <w:sz w:val="22"/>
          <w:szCs w:val="22"/>
        </w:rPr>
        <w:t>Dostawa przełączników sieciowych (switche) oraz podzespołów (zasilaczy) do przełączników sieciowych (switchy) dla Ministerstwa Zdrowia</w:t>
      </w:r>
      <w:r w:rsidRPr="00517857">
        <w:rPr>
          <w:rFonts w:asciiTheme="minorHAnsi" w:hAnsiTheme="minorHAnsi" w:cstheme="minorHAnsi"/>
          <w:b/>
          <w:i/>
          <w:sz w:val="22"/>
          <w:szCs w:val="22"/>
        </w:rPr>
        <w:t xml:space="preserve">, </w:t>
      </w:r>
      <w:r w:rsidRPr="00517857">
        <w:rPr>
          <w:rFonts w:asciiTheme="minorHAnsi" w:hAnsiTheme="minorHAnsi" w:cstheme="minorHAnsi"/>
          <w:b/>
          <w:iCs/>
          <w:sz w:val="22"/>
          <w:szCs w:val="22"/>
        </w:rPr>
        <w:t>znak sprawy ZPRZ.270.48.2024</w:t>
      </w:r>
      <w:r w:rsidRPr="0054057C">
        <w:rPr>
          <w:rFonts w:ascii="Calibri" w:eastAsia="Calibri" w:hAnsi="Calibri" w:cs="Calibri"/>
          <w:sz w:val="22"/>
          <w:szCs w:val="22"/>
          <w:lang w:eastAsia="en-US"/>
        </w:rPr>
        <w:t xml:space="preserve">, informuję, że: </w:t>
      </w:r>
    </w:p>
    <w:p w14:paraId="30B311B8" w14:textId="77777777" w:rsidR="00205A50" w:rsidRPr="002A70D7" w:rsidRDefault="00205A50" w:rsidP="00205A50">
      <w:pPr>
        <w:numPr>
          <w:ilvl w:val="0"/>
          <w:numId w:val="114"/>
        </w:numPr>
        <w:spacing w:line="276" w:lineRule="auto"/>
        <w:jc w:val="both"/>
        <w:rPr>
          <w:rFonts w:cs="Calibri"/>
        </w:rPr>
      </w:pPr>
      <w:r w:rsidRPr="0054057C">
        <w:rPr>
          <w:rFonts w:cs="Calibri"/>
        </w:rPr>
        <w:t>nie należę do żadnej grupy kapitałowej w rozumieniu ustawy z dnia 16 lutego 2007 r. o ochronie konkurencji i konsumentów (</w:t>
      </w:r>
      <w:r>
        <w:rPr>
          <w:rFonts w:cs="Calibri"/>
        </w:rPr>
        <w:t xml:space="preserve">t.j. </w:t>
      </w:r>
      <w:r w:rsidRPr="002A70D7">
        <w:rPr>
          <w:rFonts w:cs="Calibri"/>
        </w:rPr>
        <w:t>Dz. U. z 202</w:t>
      </w:r>
      <w:r>
        <w:rPr>
          <w:rFonts w:cs="Calibri"/>
        </w:rPr>
        <w:t>4</w:t>
      </w:r>
      <w:r w:rsidRPr="002A70D7">
        <w:rPr>
          <w:rFonts w:cs="Calibri"/>
        </w:rPr>
        <w:t xml:space="preserve"> r.</w:t>
      </w:r>
      <w:r>
        <w:rPr>
          <w:rFonts w:cs="Calibri"/>
        </w:rPr>
        <w:t xml:space="preserve"> </w:t>
      </w:r>
      <w:r w:rsidRPr="002A70D7">
        <w:rPr>
          <w:rFonts w:cs="Calibri"/>
        </w:rPr>
        <w:t xml:space="preserve">poz. </w:t>
      </w:r>
      <w:r>
        <w:rPr>
          <w:rFonts w:cs="Calibri"/>
        </w:rPr>
        <w:t>594</w:t>
      </w:r>
      <w:r w:rsidRPr="002A70D7">
        <w:rPr>
          <w:rFonts w:cs="Calibri"/>
        </w:rPr>
        <w:t xml:space="preserve">)* </w:t>
      </w:r>
    </w:p>
    <w:p w14:paraId="60BB8646" w14:textId="77777777" w:rsidR="00205A50" w:rsidRPr="002A70D7" w:rsidRDefault="00205A50" w:rsidP="00205A50">
      <w:pPr>
        <w:numPr>
          <w:ilvl w:val="0"/>
          <w:numId w:val="114"/>
        </w:numPr>
        <w:spacing w:before="240" w:after="0"/>
        <w:contextualSpacing/>
        <w:jc w:val="both"/>
        <w:rPr>
          <w:rFonts w:cs="Calibri"/>
        </w:rPr>
      </w:pPr>
      <w:r w:rsidRPr="0054057C">
        <w:rPr>
          <w:rFonts w:cs="Calibri"/>
        </w:rPr>
        <w:t>nie należę do tej samej grupy kapitałowej w rozumieniu ustawy z dnia 16 lutego 2007 r. o ochronie konkurencji i konsumentów (</w:t>
      </w:r>
      <w:r>
        <w:rPr>
          <w:rFonts w:cs="Calibri"/>
        </w:rPr>
        <w:t xml:space="preserve">t.j. </w:t>
      </w:r>
      <w:r w:rsidRPr="002A70D7">
        <w:rPr>
          <w:rFonts w:cs="Calibri"/>
        </w:rPr>
        <w:t>Dz. U. z 202</w:t>
      </w:r>
      <w:r>
        <w:rPr>
          <w:rFonts w:cs="Calibri"/>
        </w:rPr>
        <w:t>4</w:t>
      </w:r>
      <w:r w:rsidRPr="002A70D7">
        <w:rPr>
          <w:rFonts w:cs="Calibri"/>
        </w:rPr>
        <w:t xml:space="preserve"> r.</w:t>
      </w:r>
      <w:r>
        <w:rPr>
          <w:rFonts w:cs="Calibri"/>
        </w:rPr>
        <w:t xml:space="preserve"> </w:t>
      </w:r>
      <w:r w:rsidRPr="002A70D7">
        <w:rPr>
          <w:rFonts w:cs="Calibri"/>
        </w:rPr>
        <w:t xml:space="preserve">poz. </w:t>
      </w:r>
      <w:r>
        <w:rPr>
          <w:rFonts w:cs="Calibri"/>
        </w:rPr>
        <w:t>594</w:t>
      </w:r>
      <w:r w:rsidRPr="002A70D7">
        <w:rPr>
          <w:rFonts w:cs="Calibri"/>
        </w:rPr>
        <w:t>) z Wykonawcami, którzy złożyli oferty w przedmiotowym postępowaniu o udzielenie zamówienia*</w:t>
      </w:r>
    </w:p>
    <w:p w14:paraId="151B21BF" w14:textId="77777777" w:rsidR="00205A50" w:rsidRPr="002A70D7" w:rsidRDefault="00205A50" w:rsidP="00205A50">
      <w:pPr>
        <w:numPr>
          <w:ilvl w:val="0"/>
          <w:numId w:val="114"/>
        </w:numPr>
        <w:spacing w:before="120" w:line="276" w:lineRule="auto"/>
        <w:jc w:val="both"/>
        <w:rPr>
          <w:rFonts w:cs="Calibri"/>
        </w:rPr>
      </w:pPr>
      <w:r w:rsidRPr="0054057C">
        <w:rPr>
          <w:rFonts w:cs="Calibri"/>
        </w:rPr>
        <w:t>należę do tej samej grupy kapitałowej w rozumieniu ustawy z dnia 16 lutego 2007 r. o ochronie konkurencji i konsumentów (</w:t>
      </w:r>
      <w:r>
        <w:rPr>
          <w:rFonts w:cs="Calibri"/>
        </w:rPr>
        <w:t xml:space="preserve">t.j. </w:t>
      </w:r>
      <w:r w:rsidRPr="002A70D7">
        <w:rPr>
          <w:rFonts w:cs="Calibri"/>
        </w:rPr>
        <w:t>Dz. U. z 202</w:t>
      </w:r>
      <w:r>
        <w:rPr>
          <w:rFonts w:cs="Calibri"/>
        </w:rPr>
        <w:t>4</w:t>
      </w:r>
      <w:r w:rsidRPr="002A70D7">
        <w:rPr>
          <w:rFonts w:cs="Calibri"/>
        </w:rPr>
        <w:t xml:space="preserve"> r.</w:t>
      </w:r>
      <w:r>
        <w:rPr>
          <w:rFonts w:cs="Calibri"/>
        </w:rPr>
        <w:t xml:space="preserve"> </w:t>
      </w:r>
      <w:r w:rsidRPr="002A70D7">
        <w:rPr>
          <w:rFonts w:cs="Calibri"/>
        </w:rPr>
        <w:t xml:space="preserve">poz. </w:t>
      </w:r>
      <w:r>
        <w:rPr>
          <w:rFonts w:cs="Calibri"/>
        </w:rPr>
        <w:t>594</w:t>
      </w:r>
      <w:r w:rsidRPr="002A70D7">
        <w:rPr>
          <w:rFonts w:cs="Calibri"/>
        </w:rPr>
        <w:t xml:space="preserve">) z następującym Wykonawcą/cami, którzy złożyli ofertę, w której skład wchodzą następujące podmioty - w przypadku przynależności do grupy kapitałowej (podać)*: </w:t>
      </w:r>
    </w:p>
    <w:p w14:paraId="4CEA4898" w14:textId="77777777" w:rsidR="00205A50" w:rsidRPr="0054057C" w:rsidRDefault="00205A50" w:rsidP="00205A50">
      <w:pPr>
        <w:pStyle w:val="Default"/>
        <w:jc w:val="both"/>
        <w:rPr>
          <w:rFonts w:asciiTheme="minorHAnsi" w:hAnsiTheme="minorHAnsi" w:cstheme="minorHAnsi"/>
          <w:color w:val="auto"/>
          <w:sz w:val="22"/>
          <w:szCs w:val="22"/>
        </w:rPr>
      </w:pPr>
      <w:r w:rsidRPr="0054057C">
        <w:rPr>
          <w:rFonts w:asciiTheme="minorHAnsi" w:hAnsiTheme="minorHAnsi" w:cstheme="minorHAnsi"/>
          <w:color w:val="auto"/>
          <w:sz w:val="22"/>
          <w:szCs w:val="22"/>
        </w:rPr>
        <w:t xml:space="preserve">1. ……………………………………………………………………..…………………… </w:t>
      </w:r>
    </w:p>
    <w:p w14:paraId="52EFCF80" w14:textId="77777777" w:rsidR="00205A50" w:rsidRPr="0054057C" w:rsidRDefault="00205A50" w:rsidP="00205A50">
      <w:pPr>
        <w:pStyle w:val="Default"/>
        <w:jc w:val="both"/>
        <w:rPr>
          <w:rFonts w:asciiTheme="minorHAnsi" w:hAnsiTheme="minorHAnsi" w:cstheme="minorHAnsi"/>
          <w:color w:val="auto"/>
          <w:sz w:val="22"/>
          <w:szCs w:val="22"/>
        </w:rPr>
      </w:pPr>
      <w:r w:rsidRPr="0054057C">
        <w:rPr>
          <w:rFonts w:asciiTheme="minorHAnsi" w:hAnsiTheme="minorHAnsi" w:cstheme="minorHAnsi"/>
          <w:color w:val="auto"/>
          <w:sz w:val="22"/>
          <w:szCs w:val="22"/>
        </w:rPr>
        <w:t xml:space="preserve">2. ……………………………………………………………………..…………………… </w:t>
      </w:r>
    </w:p>
    <w:p w14:paraId="54F84B00" w14:textId="77777777" w:rsidR="00205A50" w:rsidRPr="0054057C" w:rsidRDefault="00205A50" w:rsidP="00205A50">
      <w:pPr>
        <w:pStyle w:val="Default"/>
        <w:jc w:val="both"/>
        <w:rPr>
          <w:rFonts w:asciiTheme="minorHAnsi" w:hAnsiTheme="minorHAnsi" w:cstheme="minorHAnsi"/>
          <w:color w:val="auto"/>
          <w:sz w:val="22"/>
          <w:szCs w:val="22"/>
        </w:rPr>
      </w:pPr>
      <w:r w:rsidRPr="0054057C">
        <w:rPr>
          <w:rFonts w:asciiTheme="minorHAnsi" w:hAnsiTheme="minorHAnsi" w:cstheme="minorHAnsi"/>
          <w:color w:val="auto"/>
          <w:sz w:val="22"/>
          <w:szCs w:val="22"/>
        </w:rPr>
        <w:t xml:space="preserve">3. ……………………………………………………………………..…………………… </w:t>
      </w:r>
    </w:p>
    <w:p w14:paraId="54620F3F" w14:textId="77777777" w:rsidR="00205A50" w:rsidRPr="0054057C" w:rsidRDefault="00205A50" w:rsidP="00205A50">
      <w:pPr>
        <w:pStyle w:val="Default"/>
        <w:jc w:val="both"/>
        <w:rPr>
          <w:rFonts w:asciiTheme="minorHAnsi" w:hAnsiTheme="minorHAnsi" w:cstheme="minorHAnsi"/>
          <w:color w:val="auto"/>
          <w:sz w:val="22"/>
          <w:szCs w:val="22"/>
        </w:rPr>
      </w:pPr>
      <w:r w:rsidRPr="0054057C">
        <w:rPr>
          <w:rFonts w:asciiTheme="minorHAnsi" w:hAnsiTheme="minorHAnsi" w:cstheme="minorHAnsi"/>
          <w:color w:val="auto"/>
          <w:sz w:val="22"/>
          <w:szCs w:val="22"/>
        </w:rPr>
        <w:t xml:space="preserve">4. ……………………………………………………………………..…………………… </w:t>
      </w:r>
    </w:p>
    <w:p w14:paraId="50EFD255" w14:textId="77777777" w:rsidR="00205A50" w:rsidRPr="0054057C" w:rsidRDefault="00205A50" w:rsidP="00205A50">
      <w:pPr>
        <w:pStyle w:val="Default"/>
        <w:jc w:val="both"/>
        <w:rPr>
          <w:rFonts w:asciiTheme="minorHAnsi" w:hAnsiTheme="minorHAnsi" w:cstheme="minorHAnsi"/>
          <w:color w:val="auto"/>
          <w:sz w:val="22"/>
          <w:szCs w:val="22"/>
        </w:rPr>
      </w:pPr>
    </w:p>
    <w:p w14:paraId="1B64D6AE" w14:textId="77777777" w:rsidR="00205A50" w:rsidRPr="0054057C" w:rsidRDefault="00205A50" w:rsidP="00205A50">
      <w:pPr>
        <w:pStyle w:val="Default"/>
        <w:jc w:val="both"/>
        <w:rPr>
          <w:rFonts w:asciiTheme="minorHAnsi" w:hAnsiTheme="minorHAnsi" w:cstheme="minorHAnsi"/>
          <w:color w:val="auto"/>
          <w:sz w:val="22"/>
          <w:szCs w:val="22"/>
        </w:rPr>
      </w:pPr>
    </w:p>
    <w:p w14:paraId="068C95D9" w14:textId="77777777" w:rsidR="00205A50" w:rsidRPr="0054057C" w:rsidRDefault="00205A50" w:rsidP="00205A50">
      <w:pPr>
        <w:pStyle w:val="Default"/>
        <w:jc w:val="both"/>
        <w:rPr>
          <w:rFonts w:asciiTheme="minorHAnsi" w:hAnsiTheme="minorHAnsi" w:cstheme="minorHAnsi"/>
          <w:color w:val="auto"/>
          <w:sz w:val="22"/>
          <w:szCs w:val="22"/>
        </w:rPr>
      </w:pPr>
    </w:p>
    <w:p w14:paraId="5A5D67FE" w14:textId="77777777" w:rsidR="00205A50" w:rsidRPr="0054057C" w:rsidRDefault="00205A50" w:rsidP="00205A50">
      <w:pPr>
        <w:pStyle w:val="Default"/>
        <w:jc w:val="both"/>
        <w:rPr>
          <w:rFonts w:asciiTheme="minorHAnsi" w:hAnsiTheme="minorHAnsi" w:cstheme="minorHAnsi"/>
          <w:color w:val="auto"/>
          <w:sz w:val="22"/>
          <w:szCs w:val="22"/>
        </w:rPr>
      </w:pPr>
    </w:p>
    <w:p w14:paraId="4C6B6406" w14:textId="77777777" w:rsidR="00205A50" w:rsidRPr="0054057C" w:rsidRDefault="00205A50" w:rsidP="00205A50">
      <w:pPr>
        <w:rPr>
          <w:rFonts w:asciiTheme="minorHAnsi" w:hAnsiTheme="minorHAnsi" w:cstheme="minorHAnsi"/>
        </w:rPr>
      </w:pPr>
      <w:r w:rsidRPr="0054057C">
        <w:rPr>
          <w:rFonts w:asciiTheme="minorHAnsi" w:hAnsiTheme="minorHAnsi" w:cstheme="minorHAnsi"/>
        </w:rPr>
        <w:t xml:space="preserve">* właściwe zaznaczyć znakiem X </w:t>
      </w:r>
    </w:p>
    <w:p w14:paraId="4EE91178" w14:textId="77777777" w:rsidR="00205A50" w:rsidRPr="0054057C" w:rsidRDefault="00205A50" w:rsidP="00205A50">
      <w:pPr>
        <w:rPr>
          <w:rFonts w:asciiTheme="minorHAnsi" w:hAnsiTheme="minorHAnsi" w:cstheme="minorHAnsi"/>
        </w:rPr>
      </w:pPr>
      <w:r w:rsidRPr="0054057C">
        <w:rPr>
          <w:rFonts w:asciiTheme="minorHAnsi" w:hAnsiTheme="minorHAnsi" w:cstheme="minorHAnsi"/>
        </w:rPr>
        <w:t xml:space="preserve">Zgodnie z art. 4 pkt. 14 ustawy z dnia 16 lutego 2007 r. o ochronie konkurencji i konsumentów </w:t>
      </w:r>
      <w:r w:rsidRPr="0054057C">
        <w:rPr>
          <w:rFonts w:cs="Calibri"/>
        </w:rPr>
        <w:t>(</w:t>
      </w:r>
      <w:r>
        <w:rPr>
          <w:rFonts w:cs="Calibri"/>
        </w:rPr>
        <w:t xml:space="preserve">t.j. </w:t>
      </w:r>
      <w:r w:rsidRPr="002A70D7">
        <w:rPr>
          <w:rFonts w:cs="Calibri"/>
        </w:rPr>
        <w:t>Dz. U. z 202</w:t>
      </w:r>
      <w:r>
        <w:rPr>
          <w:rFonts w:cs="Calibri"/>
        </w:rPr>
        <w:t>4</w:t>
      </w:r>
      <w:r w:rsidRPr="002A70D7">
        <w:rPr>
          <w:rFonts w:cs="Calibri"/>
        </w:rPr>
        <w:t xml:space="preserve"> r.</w:t>
      </w:r>
      <w:r>
        <w:rPr>
          <w:rFonts w:cs="Calibri"/>
        </w:rPr>
        <w:t xml:space="preserve"> </w:t>
      </w:r>
      <w:r w:rsidRPr="002A70D7">
        <w:rPr>
          <w:rFonts w:cs="Calibri"/>
        </w:rPr>
        <w:t xml:space="preserve">poz. </w:t>
      </w:r>
      <w:r>
        <w:rPr>
          <w:rFonts w:cs="Calibri"/>
        </w:rPr>
        <w:t>594</w:t>
      </w:r>
      <w:r w:rsidRPr="0054057C">
        <w:rPr>
          <w:rFonts w:asciiTheme="minorHAnsi" w:hAnsiTheme="minorHAnsi" w:cstheme="minorHAnsi"/>
        </w:rPr>
        <w:t>) przez grupę kapitałową rozumie się wszystkich przedsiębiorców, którzy są kontrolowani w sposób bezpośredni lub pośredni przez jednego przedsiębiorcę, w tym również tego przedsiębiorcę.</w:t>
      </w:r>
    </w:p>
    <w:p w14:paraId="5E5019E2" w14:textId="77777777" w:rsidR="00205A50" w:rsidRPr="0054057C" w:rsidRDefault="00205A50" w:rsidP="00205A50">
      <w:pPr>
        <w:spacing w:after="0" w:line="276" w:lineRule="auto"/>
        <w:jc w:val="right"/>
        <w:rPr>
          <w:rFonts w:asciiTheme="minorHAnsi" w:hAnsiTheme="minorHAnsi" w:cstheme="minorHAnsi"/>
          <w:i/>
          <w:iCs/>
        </w:rPr>
      </w:pPr>
      <w:r w:rsidRPr="0054057C">
        <w:rPr>
          <w:rFonts w:asciiTheme="minorHAnsi" w:hAnsiTheme="minorHAnsi" w:cstheme="minorHAnsi"/>
          <w:i/>
          <w:iCs/>
        </w:rPr>
        <w:t>podpis osoby/ób uprawnionej/ych</w:t>
      </w:r>
    </w:p>
    <w:p w14:paraId="41FDE584" w14:textId="77777777" w:rsidR="00205A50" w:rsidRDefault="00205A50" w:rsidP="00205A50">
      <w:pPr>
        <w:spacing w:after="0" w:line="276" w:lineRule="auto"/>
        <w:jc w:val="right"/>
        <w:rPr>
          <w:rFonts w:asciiTheme="minorHAnsi" w:hAnsiTheme="minorHAnsi" w:cstheme="minorHAnsi"/>
          <w:i/>
          <w:iCs/>
        </w:rPr>
      </w:pPr>
      <w:r w:rsidRPr="0054057C">
        <w:rPr>
          <w:rFonts w:asciiTheme="minorHAnsi" w:hAnsiTheme="minorHAnsi" w:cstheme="minorHAnsi"/>
          <w:i/>
          <w:iCs/>
        </w:rPr>
        <w:t>do reprezentowania Wykonawc</w:t>
      </w:r>
      <w:r>
        <w:rPr>
          <w:rFonts w:asciiTheme="minorHAnsi" w:hAnsiTheme="minorHAnsi" w:cstheme="minorHAnsi"/>
          <w:i/>
          <w:iCs/>
        </w:rPr>
        <w:t>y</w:t>
      </w:r>
    </w:p>
    <w:p w14:paraId="445AE0CE" w14:textId="77777777" w:rsidR="00205A50" w:rsidRDefault="00205A50" w:rsidP="00205A50">
      <w:pPr>
        <w:spacing w:after="0" w:line="276" w:lineRule="auto"/>
        <w:jc w:val="right"/>
        <w:rPr>
          <w:rFonts w:asciiTheme="minorHAnsi" w:hAnsiTheme="minorHAnsi" w:cstheme="minorHAnsi"/>
          <w:i/>
          <w:iCs/>
        </w:rPr>
      </w:pPr>
    </w:p>
    <w:p w14:paraId="6D6F0F3B" w14:textId="77777777" w:rsidR="00205A50" w:rsidRDefault="00205A50" w:rsidP="00205A50">
      <w:pPr>
        <w:pStyle w:val="NormalnyWeb"/>
        <w:spacing w:before="0" w:beforeAutospacing="0" w:after="0" w:afterAutospacing="0"/>
        <w:jc w:val="right"/>
        <w:rPr>
          <w:rFonts w:asciiTheme="minorHAnsi" w:hAnsiTheme="minorHAnsi" w:cstheme="minorHAnsi"/>
          <w:b/>
          <w:bCs/>
          <w:sz w:val="22"/>
          <w:szCs w:val="22"/>
        </w:rPr>
      </w:pPr>
    </w:p>
    <w:p w14:paraId="58A846D0" w14:textId="77777777" w:rsidR="00205A50" w:rsidRDefault="00205A50" w:rsidP="00205A50">
      <w:pPr>
        <w:pStyle w:val="Default"/>
        <w:jc w:val="center"/>
        <w:rPr>
          <w:rFonts w:asciiTheme="minorHAnsi" w:hAnsiTheme="minorHAnsi" w:cstheme="minorHAnsi"/>
          <w:b/>
          <w:bCs/>
          <w:sz w:val="22"/>
          <w:szCs w:val="22"/>
        </w:rPr>
      </w:pPr>
    </w:p>
    <w:p w14:paraId="4AB1877B" w14:textId="77777777" w:rsidR="00205A50" w:rsidRDefault="00205A50" w:rsidP="00205A50">
      <w:pPr>
        <w:pStyle w:val="Default"/>
        <w:jc w:val="center"/>
        <w:rPr>
          <w:rFonts w:asciiTheme="minorHAnsi" w:hAnsiTheme="minorHAnsi" w:cstheme="minorHAnsi"/>
          <w:b/>
          <w:bCs/>
          <w:sz w:val="22"/>
          <w:szCs w:val="22"/>
        </w:rPr>
      </w:pPr>
    </w:p>
    <w:p w14:paraId="4AC057A3" w14:textId="77777777" w:rsidR="00C82FB3" w:rsidRPr="00C82FB3" w:rsidRDefault="00C82FB3" w:rsidP="00C82FB3">
      <w:pPr>
        <w:tabs>
          <w:tab w:val="left" w:pos="1155"/>
        </w:tabs>
        <w:jc w:val="center"/>
        <w:rPr>
          <w:rFonts w:eastAsia="Times New Roman" w:cs="Arial"/>
          <w:bCs/>
          <w:noProof/>
          <w:lang w:eastAsia="pl-PL"/>
        </w:rPr>
      </w:pPr>
    </w:p>
    <w:p w14:paraId="51F0E931" w14:textId="77777777" w:rsidR="00C82FB3" w:rsidRPr="00C82FB3" w:rsidRDefault="00C82FB3" w:rsidP="00C82FB3">
      <w:pPr>
        <w:tabs>
          <w:tab w:val="left" w:pos="1155"/>
        </w:tabs>
        <w:jc w:val="right"/>
        <w:rPr>
          <w:rFonts w:cs="Arial"/>
        </w:rPr>
      </w:pPr>
    </w:p>
    <w:p w14:paraId="222ECE2D" w14:textId="77777777" w:rsidR="00C82FB3" w:rsidRPr="00C82FB3" w:rsidRDefault="00C82FB3" w:rsidP="00C82FB3">
      <w:pPr>
        <w:jc w:val="both"/>
      </w:pPr>
    </w:p>
    <w:p w14:paraId="78A851DC" w14:textId="77777777" w:rsidR="00C82FB3" w:rsidRPr="00C82FB3" w:rsidRDefault="00C82FB3" w:rsidP="00C82FB3">
      <w:pPr>
        <w:jc w:val="both"/>
      </w:pPr>
    </w:p>
    <w:p w14:paraId="6C5969FE" w14:textId="77777777" w:rsidR="00C82FB3" w:rsidRPr="00C82FB3" w:rsidRDefault="00C82FB3" w:rsidP="00C82FB3">
      <w:pPr>
        <w:jc w:val="both"/>
      </w:pPr>
    </w:p>
    <w:p w14:paraId="2F31B742" w14:textId="77777777" w:rsidR="00C82FB3" w:rsidRPr="00C82FB3" w:rsidRDefault="00C82FB3" w:rsidP="00C82FB3">
      <w:pPr>
        <w:pStyle w:val="NormalnyWeb"/>
        <w:spacing w:before="0" w:beforeAutospacing="0" w:after="0" w:afterAutospacing="0"/>
        <w:rPr>
          <w:rFonts w:asciiTheme="minorHAnsi" w:hAnsiTheme="minorHAnsi" w:cstheme="minorHAnsi"/>
          <w:b/>
          <w:bCs/>
          <w:sz w:val="22"/>
          <w:szCs w:val="22"/>
        </w:rPr>
      </w:pPr>
    </w:p>
    <w:sectPr w:rsidR="00C82FB3" w:rsidRPr="00C82FB3" w:rsidSect="00C82FB3">
      <w:headerReference w:type="first" r:id="rId28"/>
      <w:pgSz w:w="11906" w:h="16838" w:code="9"/>
      <w:pgMar w:top="1418" w:right="1418" w:bottom="1702" w:left="1077" w:header="709"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BE10A" w14:textId="77777777" w:rsidR="006D57FF" w:rsidRDefault="006D57FF" w:rsidP="00876124">
      <w:pPr>
        <w:spacing w:after="0"/>
      </w:pPr>
      <w:r>
        <w:separator/>
      </w:r>
    </w:p>
  </w:endnote>
  <w:endnote w:type="continuationSeparator" w:id="0">
    <w:p w14:paraId="1BA9E529" w14:textId="77777777" w:rsidR="006D57FF" w:rsidRDefault="006D57FF" w:rsidP="008761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sig w:usb0="80000067"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ravek">
    <w:altName w:val="Corbel"/>
    <w:charset w:val="00"/>
    <w:family w:val="auto"/>
    <w:pitch w:val="variable"/>
    <w:sig w:usb0="A00000EF" w:usb1="5000207B" w:usb2="00000000" w:usb3="00000000" w:csb0="0000009F" w:csb1="00000000"/>
  </w:font>
  <w:font w:name="Candara">
    <w:panose1 w:val="020E0502030303020204"/>
    <w:charset w:val="EE"/>
    <w:family w:val="swiss"/>
    <w:pitch w:val="variable"/>
    <w:sig w:usb0="A00002EF" w:usb1="4000A44B" w:usb2="00000000" w:usb3="00000000" w:csb0="0000019F" w:csb1="00000000"/>
  </w:font>
  <w:font w:name="TimesNewRoman">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6321498"/>
      <w:docPartObj>
        <w:docPartGallery w:val="Page Numbers (Bottom of Page)"/>
        <w:docPartUnique/>
      </w:docPartObj>
    </w:sdtPr>
    <w:sdtEndPr>
      <w:rPr>
        <w:color w:val="0B5DAA"/>
        <w:sz w:val="16"/>
        <w:szCs w:val="16"/>
      </w:rPr>
    </w:sdtEndPr>
    <w:sdtContent>
      <w:p w14:paraId="13F94E8E" w14:textId="77777777" w:rsidR="007C3E7A" w:rsidRPr="00350AB0" w:rsidRDefault="007C3E7A" w:rsidP="000C2A53">
        <w:pPr>
          <w:pStyle w:val="Stopka"/>
          <w:tabs>
            <w:tab w:val="clear" w:pos="9072"/>
          </w:tabs>
          <w:spacing w:after="240"/>
          <w:ind w:right="74"/>
          <w:jc w:val="right"/>
          <w:rPr>
            <w:color w:val="0B5DAA"/>
            <w:sz w:val="16"/>
            <w:szCs w:val="16"/>
          </w:rPr>
        </w:pPr>
        <w:r w:rsidRPr="00350AB0">
          <w:rPr>
            <w:b/>
            <w:bCs/>
            <w:noProof/>
            <w:color w:val="0B5DAA"/>
            <w:sz w:val="16"/>
            <w:szCs w:val="16"/>
            <w:lang w:eastAsia="pl-PL"/>
          </w:rPr>
          <mc:AlternateContent>
            <mc:Choice Requires="wps">
              <w:drawing>
                <wp:anchor distT="0" distB="0" distL="114300" distR="114300" simplePos="0" relativeHeight="251732992" behindDoc="0" locked="0" layoutInCell="1" allowOverlap="1" wp14:anchorId="36E15C61" wp14:editId="7EA1D5AB">
                  <wp:simplePos x="0" y="0"/>
                  <wp:positionH relativeFrom="column">
                    <wp:posOffset>0</wp:posOffset>
                  </wp:positionH>
                  <wp:positionV relativeFrom="paragraph">
                    <wp:posOffset>92710</wp:posOffset>
                  </wp:positionV>
                  <wp:extent cx="3505835" cy="28800"/>
                  <wp:effectExtent l="0" t="0" r="0" b="9525"/>
                  <wp:wrapNone/>
                  <wp:docPr id="16" name="Prostokąt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D295B" id="Prostokąt 16" o:spid="_x0000_s1026" style="position:absolute;margin-left:0;margin-top:7.3pt;width:276.05pt;height:2.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" fillcolor="#a0cc3d" stroked="f" strokeweight="1pt"/>
              </w:pict>
            </mc:Fallback>
          </mc:AlternateContent>
        </w:r>
        <w:r w:rsidRPr="00350AB0">
          <w:rPr>
            <w:b/>
            <w:bCs/>
            <w:noProof/>
            <w:color w:val="0B5DAA"/>
            <w:sz w:val="16"/>
            <w:szCs w:val="16"/>
            <w:lang w:eastAsia="pl-PL"/>
          </w:rPr>
          <mc:AlternateContent>
            <mc:Choice Requires="wps">
              <w:drawing>
                <wp:anchor distT="0" distB="0" distL="114300" distR="114300" simplePos="0" relativeHeight="251734016" behindDoc="0" locked="0" layoutInCell="1" allowOverlap="1" wp14:anchorId="218EF88F" wp14:editId="04E24E1C">
                  <wp:simplePos x="0" y="0"/>
                  <wp:positionH relativeFrom="column">
                    <wp:posOffset>3488690</wp:posOffset>
                  </wp:positionH>
                  <wp:positionV relativeFrom="paragraph">
                    <wp:posOffset>92710</wp:posOffset>
                  </wp:positionV>
                  <wp:extent cx="1979930" cy="28800"/>
                  <wp:effectExtent l="0" t="0" r="1270" b="9525"/>
                  <wp:wrapNone/>
                  <wp:docPr id="17" name="Prostokąt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B5DA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B011DC" id="Prostokąt 17" o:spid="_x0000_s1026" style="position:absolute;margin-left:274.7pt;margin-top:7.3pt;width:155.9pt;height:2.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" fillcolor="#0b5daa" stroked="f" strokeweight="1pt"/>
              </w:pict>
            </mc:Fallback>
          </mc:AlternateContent>
        </w:r>
        <w:r>
          <w:rPr>
            <w:noProof/>
            <w:color w:val="0B5DAA"/>
            <w:sz w:val="16"/>
            <w:szCs w:val="16"/>
            <w:lang w:eastAsia="pl-PL"/>
          </w:rPr>
          <w:drawing>
            <wp:anchor distT="0" distB="0" distL="114300" distR="114300" simplePos="0" relativeHeight="251735040" behindDoc="0" locked="0" layoutInCell="1" allowOverlap="1" wp14:anchorId="78DB3893" wp14:editId="0D164648">
              <wp:simplePos x="0" y="0"/>
              <wp:positionH relativeFrom="column">
                <wp:posOffset>6087745</wp:posOffset>
              </wp:positionH>
              <wp:positionV relativeFrom="paragraph">
                <wp:posOffset>-82559</wp:posOffset>
              </wp:positionV>
              <wp:extent cx="122400" cy="378000"/>
              <wp:effectExtent l="0" t="0" r="0" b="3175"/>
              <wp:wrapNone/>
              <wp:docPr id="18" name="Grafika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2400" cy="378000"/>
                      </a:xfrm>
                      <a:prstGeom prst="rect">
                        <a:avLst/>
                      </a:prstGeom>
                    </pic:spPr>
                  </pic:pic>
                </a:graphicData>
              </a:graphic>
              <wp14:sizeRelH relativeFrom="margin">
                <wp14:pctWidth>0</wp14:pctWidth>
              </wp14:sizeRelH>
              <wp14:sizeRelV relativeFrom="margin">
                <wp14:pctHeight>0</wp14:pctHeight>
              </wp14:sizeRelV>
            </wp:anchor>
          </w:drawing>
        </w:r>
        <w:r w:rsidRPr="00350AB0">
          <w:rPr>
            <w:b/>
            <w:bCs/>
            <w:color w:val="0B5DAA"/>
            <w:sz w:val="16"/>
            <w:szCs w:val="16"/>
          </w:rPr>
          <w:fldChar w:fldCharType="begin"/>
        </w:r>
        <w:r w:rsidRPr="00350AB0">
          <w:rPr>
            <w:b/>
            <w:bCs/>
            <w:color w:val="0B5DAA"/>
            <w:sz w:val="16"/>
            <w:szCs w:val="16"/>
          </w:rPr>
          <w:instrText>PAGE   \* MERGEFORMAT</w:instrText>
        </w:r>
        <w:r w:rsidRPr="00350AB0">
          <w:rPr>
            <w:b/>
            <w:bCs/>
            <w:color w:val="0B5DAA"/>
            <w:sz w:val="16"/>
            <w:szCs w:val="16"/>
          </w:rPr>
          <w:fldChar w:fldCharType="separate"/>
        </w:r>
        <w:r>
          <w:rPr>
            <w:b/>
            <w:bCs/>
            <w:color w:val="0B5DAA"/>
            <w:sz w:val="16"/>
            <w:szCs w:val="16"/>
          </w:rPr>
          <w:t>1</w:t>
        </w:r>
        <w:r w:rsidRPr="00350AB0">
          <w:rPr>
            <w:b/>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Pr>
            <w:color w:val="0B5DAA"/>
            <w:sz w:val="16"/>
            <w:szCs w:val="16"/>
          </w:rPr>
          <w:t>30</w:t>
        </w:r>
        <w:r w:rsidRPr="00350AB0">
          <w:rPr>
            <w:color w:val="0B5DAA"/>
            <w:sz w:val="16"/>
            <w:szCs w:val="16"/>
          </w:rPr>
          <w:fldChar w:fldCharType="end"/>
        </w:r>
      </w:p>
    </w:sdtContent>
  </w:sdt>
  <w:p w14:paraId="5E476118" w14:textId="05F7967C" w:rsidR="007C3E7A" w:rsidRPr="00DC37A4" w:rsidRDefault="007C3E7A" w:rsidP="000C2A53">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7364C8CE" w14:textId="77777777" w:rsidR="007C3E7A" w:rsidRPr="00DC37A4" w:rsidRDefault="007C3E7A" w:rsidP="000C2A53">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7C788709" w14:textId="77777777" w:rsidR="007C3E7A" w:rsidRPr="00473D45" w:rsidRDefault="007C3E7A" w:rsidP="000C2A53">
    <w:pPr>
      <w:pStyle w:val="Stopka"/>
      <w:tabs>
        <w:tab w:val="clear" w:pos="4536"/>
        <w:tab w:val="left" w:pos="2450"/>
        <w:tab w:val="left" w:pos="5502"/>
      </w:tabs>
    </w:pP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p w14:paraId="76420C82" w14:textId="77777777" w:rsidR="007C3E7A" w:rsidRDefault="007C3E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8916667"/>
      <w:docPartObj>
        <w:docPartGallery w:val="Page Numbers (Bottom of Page)"/>
        <w:docPartUnique/>
      </w:docPartObj>
    </w:sdtPr>
    <w:sdtEndPr>
      <w:rPr>
        <w:color w:val="0B5DAA"/>
        <w:sz w:val="16"/>
        <w:szCs w:val="16"/>
      </w:rPr>
    </w:sdtEndPr>
    <w:sdtContent>
      <w:p w14:paraId="1C78F448" w14:textId="77777777" w:rsidR="007C3E7A" w:rsidRPr="00350AB0" w:rsidRDefault="007C3E7A" w:rsidP="00963EE7">
        <w:pPr>
          <w:pStyle w:val="Stopka"/>
          <w:tabs>
            <w:tab w:val="clear" w:pos="9072"/>
          </w:tabs>
          <w:spacing w:after="240"/>
          <w:ind w:right="74"/>
          <w:jc w:val="right"/>
          <w:rPr>
            <w:color w:val="0B5DAA"/>
            <w:sz w:val="16"/>
            <w:szCs w:val="16"/>
          </w:rPr>
        </w:pPr>
        <w:r w:rsidRPr="00350AB0">
          <w:rPr>
            <w:b/>
            <w:bCs/>
            <w:noProof/>
            <w:color w:val="0B5DAA"/>
            <w:sz w:val="16"/>
            <w:szCs w:val="16"/>
            <w:lang w:eastAsia="pl-PL"/>
          </w:rPr>
          <mc:AlternateContent>
            <mc:Choice Requires="wps">
              <w:drawing>
                <wp:anchor distT="0" distB="0" distL="114300" distR="114300" simplePos="0" relativeHeight="251728896" behindDoc="0" locked="0" layoutInCell="1" allowOverlap="1" wp14:anchorId="05F04802" wp14:editId="6E07268D">
                  <wp:simplePos x="0" y="0"/>
                  <wp:positionH relativeFrom="column">
                    <wp:posOffset>0</wp:posOffset>
                  </wp:positionH>
                  <wp:positionV relativeFrom="paragraph">
                    <wp:posOffset>92710</wp:posOffset>
                  </wp:positionV>
                  <wp:extent cx="3505835" cy="28800"/>
                  <wp:effectExtent l="0" t="0" r="0" b="9525"/>
                  <wp:wrapNone/>
                  <wp:docPr id="6" name="Prostokąt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800"/>
                          </a:xfrm>
                          <a:prstGeom prst="rect">
                            <a:avLst/>
                          </a:prstGeom>
                          <a:solidFill>
                            <a:srgbClr val="A0CC3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F57736" id="Prostokąt 6" o:spid="_x0000_s1026" style="position:absolute;margin-left:0;margin-top:7.3pt;width:276.05pt;height:2.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" fillcolor="#a0cc3d" stroked="f" strokeweight="1pt"/>
              </w:pict>
            </mc:Fallback>
          </mc:AlternateContent>
        </w:r>
        <w:r w:rsidRPr="00350AB0">
          <w:rPr>
            <w:b/>
            <w:bCs/>
            <w:noProof/>
            <w:color w:val="0B5DAA"/>
            <w:sz w:val="16"/>
            <w:szCs w:val="16"/>
            <w:lang w:eastAsia="pl-PL"/>
          </w:rPr>
          <mc:AlternateContent>
            <mc:Choice Requires="wps">
              <w:drawing>
                <wp:anchor distT="0" distB="0" distL="114300" distR="114300" simplePos="0" relativeHeight="251729920" behindDoc="0" locked="0" layoutInCell="1" allowOverlap="1" wp14:anchorId="235EE769" wp14:editId="0AE0681C">
                  <wp:simplePos x="0" y="0"/>
                  <wp:positionH relativeFrom="column">
                    <wp:posOffset>3488690</wp:posOffset>
                  </wp:positionH>
                  <wp:positionV relativeFrom="paragraph">
                    <wp:posOffset>92710</wp:posOffset>
                  </wp:positionV>
                  <wp:extent cx="1979930" cy="28800"/>
                  <wp:effectExtent l="0" t="0" r="1270" b="9525"/>
                  <wp:wrapNone/>
                  <wp:docPr id="7" name="Prostoką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800"/>
                          </a:xfrm>
                          <a:prstGeom prst="rect">
                            <a:avLst/>
                          </a:prstGeom>
                          <a:solidFill>
                            <a:srgbClr val="0B5DAA"/>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15252" id="Prostokąt 7" o:spid="_x0000_s1026" style="position:absolute;margin-left:274.7pt;margin-top:7.3pt;width:155.9pt;height:2.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" fillcolor="#0b5daa" stroked="f" strokeweight="1pt"/>
              </w:pict>
            </mc:Fallback>
          </mc:AlternateContent>
        </w:r>
        <w:r>
          <w:rPr>
            <w:noProof/>
            <w:color w:val="0B5DAA"/>
            <w:sz w:val="16"/>
            <w:szCs w:val="16"/>
            <w:lang w:eastAsia="pl-PL"/>
          </w:rPr>
          <w:drawing>
            <wp:anchor distT="0" distB="0" distL="114300" distR="114300" simplePos="0" relativeHeight="251730944" behindDoc="0" locked="0" layoutInCell="1" allowOverlap="1" wp14:anchorId="5E06C027" wp14:editId="44068B08">
              <wp:simplePos x="0" y="0"/>
              <wp:positionH relativeFrom="column">
                <wp:posOffset>6087745</wp:posOffset>
              </wp:positionH>
              <wp:positionV relativeFrom="paragraph">
                <wp:posOffset>-82559</wp:posOffset>
              </wp:positionV>
              <wp:extent cx="122400" cy="378000"/>
              <wp:effectExtent l="0" t="0" r="0" b="3175"/>
              <wp:wrapNone/>
              <wp:docPr id="8" name="Grafika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2400" cy="378000"/>
                      </a:xfrm>
                      <a:prstGeom prst="rect">
                        <a:avLst/>
                      </a:prstGeom>
                    </pic:spPr>
                  </pic:pic>
                </a:graphicData>
              </a:graphic>
              <wp14:sizeRelH relativeFrom="margin">
                <wp14:pctWidth>0</wp14:pctWidth>
              </wp14:sizeRelH>
              <wp14:sizeRelV relativeFrom="margin">
                <wp14:pctHeight>0</wp14:pctHeight>
              </wp14:sizeRelV>
            </wp:anchor>
          </w:drawing>
        </w:r>
        <w:r w:rsidRPr="00350AB0">
          <w:rPr>
            <w:b/>
            <w:bCs/>
            <w:color w:val="0B5DAA"/>
            <w:sz w:val="16"/>
            <w:szCs w:val="16"/>
          </w:rPr>
          <w:fldChar w:fldCharType="begin"/>
        </w:r>
        <w:r w:rsidRPr="00350AB0">
          <w:rPr>
            <w:b/>
            <w:bCs/>
            <w:color w:val="0B5DAA"/>
            <w:sz w:val="16"/>
            <w:szCs w:val="16"/>
          </w:rPr>
          <w:instrText>PAGE   \* MERGEFORMAT</w:instrText>
        </w:r>
        <w:r w:rsidRPr="00350AB0">
          <w:rPr>
            <w:b/>
            <w:bCs/>
            <w:color w:val="0B5DAA"/>
            <w:sz w:val="16"/>
            <w:szCs w:val="16"/>
          </w:rPr>
          <w:fldChar w:fldCharType="separate"/>
        </w:r>
        <w:r>
          <w:rPr>
            <w:b/>
            <w:bCs/>
            <w:color w:val="0B5DAA"/>
            <w:sz w:val="16"/>
            <w:szCs w:val="16"/>
          </w:rPr>
          <w:t>1</w:t>
        </w:r>
        <w:r w:rsidRPr="00350AB0">
          <w:rPr>
            <w:b/>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Pr>
            <w:color w:val="0B5DAA"/>
            <w:sz w:val="16"/>
            <w:szCs w:val="16"/>
          </w:rPr>
          <w:t>30</w:t>
        </w:r>
        <w:r w:rsidRPr="00350AB0">
          <w:rPr>
            <w:color w:val="0B5DAA"/>
            <w:sz w:val="16"/>
            <w:szCs w:val="16"/>
          </w:rPr>
          <w:fldChar w:fldCharType="end"/>
        </w:r>
      </w:p>
    </w:sdtContent>
  </w:sdt>
  <w:p w14:paraId="67401D49" w14:textId="06D67AA3" w:rsidR="007C3E7A" w:rsidRPr="00DC37A4" w:rsidRDefault="007C3E7A" w:rsidP="00963EE7">
    <w:pPr>
      <w:pStyle w:val="Stopka"/>
      <w:tabs>
        <w:tab w:val="clear" w:pos="4536"/>
        <w:tab w:val="left" w:pos="2450"/>
        <w:tab w:val="left" w:pos="2694"/>
        <w:tab w:val="left" w:pos="5502"/>
      </w:tabs>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21B05D07" w14:textId="77777777" w:rsidR="007C3E7A" w:rsidRPr="00DC37A4" w:rsidRDefault="007C3E7A" w:rsidP="00963EE7">
    <w:pPr>
      <w:pStyle w:val="Stopka"/>
      <w:tabs>
        <w:tab w:val="clear" w:pos="4536"/>
        <w:tab w:val="left" w:pos="2450"/>
        <w:tab w:val="left" w:pos="5502"/>
      </w:tabs>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05ED916A" w14:textId="77777777" w:rsidR="007C3E7A" w:rsidRPr="00473D45" w:rsidRDefault="007C3E7A" w:rsidP="00963EE7">
    <w:pPr>
      <w:pStyle w:val="Stopka"/>
      <w:tabs>
        <w:tab w:val="clear" w:pos="4536"/>
        <w:tab w:val="left" w:pos="2450"/>
        <w:tab w:val="left" w:pos="5502"/>
      </w:tabs>
    </w:pP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p w14:paraId="48BD6448" w14:textId="77777777" w:rsidR="007C3E7A" w:rsidRDefault="007C3E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6C20C" w14:textId="77777777" w:rsidR="006D57FF" w:rsidRDefault="006D57FF" w:rsidP="00876124">
      <w:pPr>
        <w:spacing w:after="0"/>
      </w:pPr>
      <w:r>
        <w:separator/>
      </w:r>
    </w:p>
  </w:footnote>
  <w:footnote w:type="continuationSeparator" w:id="0">
    <w:p w14:paraId="2AEFB5B3" w14:textId="77777777" w:rsidR="006D57FF" w:rsidRDefault="006D57FF" w:rsidP="00876124">
      <w:pPr>
        <w:spacing w:after="0"/>
      </w:pPr>
      <w:r>
        <w:continuationSeparator/>
      </w:r>
    </w:p>
  </w:footnote>
  <w:footnote w:id="1">
    <w:p w14:paraId="7A6E75F7" w14:textId="77777777" w:rsidR="00C82FB3" w:rsidRDefault="00C82FB3" w:rsidP="00C82FB3">
      <w:pPr>
        <w:pStyle w:val="Tekstprzypisudolnego"/>
      </w:pPr>
      <w:r>
        <w:rPr>
          <w:rStyle w:val="Odwoanieprzypisudolnego"/>
        </w:rPr>
        <w:footnoteRef/>
      </w:r>
      <w:r>
        <w:t xml:space="preserve"> Do uzupełnienia po wyborze oferty</w:t>
      </w:r>
    </w:p>
  </w:footnote>
  <w:footnote w:id="2">
    <w:p w14:paraId="7AB07246" w14:textId="77777777" w:rsidR="00C82FB3" w:rsidRDefault="00C82FB3" w:rsidP="00C82FB3">
      <w:pPr>
        <w:pStyle w:val="Tekstprzypisudolnego"/>
      </w:pPr>
      <w:r>
        <w:rPr>
          <w:rStyle w:val="Odwoanieprzypisudolnego"/>
        </w:rPr>
        <w:footnoteRef/>
      </w:r>
      <w:r>
        <w:t xml:space="preserve"> Do uzupełnienia po wyborze oferty</w:t>
      </w:r>
    </w:p>
  </w:footnote>
  <w:footnote w:id="3">
    <w:p w14:paraId="5E1CD6D9" w14:textId="77777777" w:rsidR="00C82FB3" w:rsidRDefault="00C82FB3" w:rsidP="00C82FB3">
      <w:pPr>
        <w:pStyle w:val="Tekstprzypisudolnego"/>
        <w:rPr>
          <w:rFonts w:cs="Calibri"/>
        </w:rPr>
      </w:pPr>
      <w:r>
        <w:rPr>
          <w:rStyle w:val="Odwoanieprzypisudolnego"/>
          <w:rFonts w:cs="Calibri"/>
        </w:rPr>
        <w:footnoteRef/>
      </w:r>
      <w:r>
        <w:rPr>
          <w:rFonts w:cs="Calibri"/>
        </w:rPr>
        <w:t xml:space="preserve"> Należy wypełnić, jeśli dotyczy.</w:t>
      </w:r>
    </w:p>
  </w:footnote>
  <w:footnote w:id="4">
    <w:p w14:paraId="136B2092" w14:textId="77777777" w:rsidR="00C82FB3" w:rsidRDefault="00C82FB3" w:rsidP="00C82FB3">
      <w:pPr>
        <w:pStyle w:val="Tekstprzypisudolnego"/>
      </w:pPr>
      <w:r>
        <w:rPr>
          <w:rStyle w:val="Odwoanieprzypisudolnego"/>
        </w:rPr>
        <w:footnoteRef/>
      </w:r>
      <w:r>
        <w:t xml:space="preserve"> Należy wypełnić, jeśli dotyczy</w:t>
      </w:r>
    </w:p>
  </w:footnote>
  <w:footnote w:id="5">
    <w:p w14:paraId="0FCD3D6F" w14:textId="77777777" w:rsidR="00C82FB3" w:rsidRDefault="00C82FB3" w:rsidP="00C82FB3">
      <w:pPr>
        <w:pStyle w:val="Tekstprzypisudolnego"/>
      </w:pPr>
      <w:r>
        <w:rPr>
          <w:rStyle w:val="Odwoanieprzypisudolnego"/>
        </w:rPr>
        <w:footnoteRef/>
      </w:r>
      <w:r>
        <w:t xml:space="preserve"> Należy wypełnić, jeśli dotyczy</w:t>
      </w:r>
    </w:p>
  </w:footnote>
  <w:footnote w:id="6">
    <w:p w14:paraId="4FBA8E3C" w14:textId="77777777" w:rsidR="00C82FB3" w:rsidRDefault="00C82FB3" w:rsidP="00C82FB3">
      <w:pPr>
        <w:pStyle w:val="Tekstprzypisudolnego"/>
        <w:rPr>
          <w:rFonts w:cs="Calibri"/>
        </w:rPr>
      </w:pPr>
      <w:r>
        <w:rPr>
          <w:rStyle w:val="Odwoanieprzypisudolnego"/>
          <w:rFonts w:cs="Calibri"/>
        </w:rPr>
        <w:t>[1]</w:t>
      </w:r>
      <w:r>
        <w:rPr>
          <w:rFonts w:cs="Calibri"/>
        </w:rPr>
        <w:t xml:space="preserve"> Do wyboru na etapie zawierania umowy. Niepotrzebne skreślić.</w:t>
      </w:r>
    </w:p>
  </w:footnote>
  <w:footnote w:id="7">
    <w:p w14:paraId="42EF7581" w14:textId="77777777" w:rsidR="00C82FB3" w:rsidRDefault="00C82FB3" w:rsidP="00C82FB3">
      <w:pPr>
        <w:pStyle w:val="Tekstprzypisudolnego"/>
        <w:rPr>
          <w:lang w:eastAsia="en-US"/>
        </w:rPr>
      </w:pPr>
      <w:r>
        <w:rPr>
          <w:rStyle w:val="Odwoanieprzypisudolnego"/>
        </w:rPr>
        <w:footnoteRef/>
      </w:r>
      <w:r>
        <w:t xml:space="preserve"> Postanowienie ma zastosowanie jeżeli Strony podpiszą Umowę w formie pisemnej.</w:t>
      </w:r>
    </w:p>
  </w:footnote>
  <w:footnote w:id="8">
    <w:p w14:paraId="777BAA4E" w14:textId="77777777" w:rsidR="00C82FB3" w:rsidRDefault="00C82FB3" w:rsidP="00C82FB3">
      <w:pPr>
        <w:pStyle w:val="Tekstprzypisudolnego"/>
      </w:pPr>
      <w:r>
        <w:rPr>
          <w:rStyle w:val="Odwoanieprzypisudolnego"/>
        </w:rPr>
        <w:footnoteRef/>
      </w:r>
      <w:r>
        <w:t xml:space="preserve"> Uzupełnia Zamawiający. Dniem odbioru jest data odbioru ilościowego przez Zamawiającego</w:t>
      </w:r>
    </w:p>
  </w:footnote>
  <w:footnote w:id="9">
    <w:p w14:paraId="5E41675F" w14:textId="77777777" w:rsidR="00C82FB3" w:rsidRDefault="00C82FB3" w:rsidP="00C82FB3">
      <w:pPr>
        <w:pStyle w:val="Tekstprzypisudolnego"/>
      </w:pPr>
      <w:r>
        <w:rPr>
          <w:rStyle w:val="Odwoanieprzypisudolnego"/>
        </w:rPr>
        <w:footnoteRef/>
      </w:r>
      <w:r>
        <w:t xml:space="preserve"> Wypełnia Zamawiający</w:t>
      </w:r>
    </w:p>
  </w:footnote>
  <w:footnote w:id="10">
    <w:p w14:paraId="0E279D3A" w14:textId="77777777" w:rsidR="00C82FB3" w:rsidRDefault="00C82FB3" w:rsidP="00C82FB3">
      <w:pPr>
        <w:pStyle w:val="Tekstprzypisudolnego"/>
      </w:pPr>
      <w:r>
        <w:rPr>
          <w:rStyle w:val="Odwoanieprzypisudolnego"/>
        </w:rPr>
        <w:footnoteRef/>
      </w:r>
      <w:r>
        <w:t xml:space="preserve"> Należy opisać, jeśli dotyczy.</w:t>
      </w:r>
    </w:p>
  </w:footnote>
  <w:footnote w:id="11">
    <w:p w14:paraId="20C77B43" w14:textId="77777777" w:rsidR="00C82FB3" w:rsidRDefault="00C82FB3" w:rsidP="00C82FB3">
      <w:pPr>
        <w:pStyle w:val="Tekstprzypisudolnego"/>
      </w:pPr>
      <w:r>
        <w:rPr>
          <w:rStyle w:val="Odwoanieprzypisudolnego"/>
        </w:rPr>
        <w:footnoteRef/>
      </w:r>
      <w:r>
        <w:t xml:space="preserve"> Niepotrzebne skreślić.</w:t>
      </w:r>
    </w:p>
  </w:footnote>
  <w:footnote w:id="12">
    <w:p w14:paraId="17A7656F" w14:textId="77777777" w:rsidR="00205A50" w:rsidRDefault="00205A50" w:rsidP="00205A50">
      <w:pPr>
        <w:pStyle w:val="Tekstprzypisudolnego"/>
        <w:jc w:val="both"/>
      </w:pPr>
      <w:r w:rsidRPr="007D4616">
        <w:rPr>
          <w:rStyle w:val="Odwoanieprzypisudolnego"/>
        </w:rPr>
        <w:footnoteRef/>
      </w:r>
      <w:r w:rsidRPr="00F11A73">
        <w:rPr>
          <w:sz w:val="16"/>
        </w:rPr>
        <w:t xml:space="preserve"> </w:t>
      </w:r>
      <w:r w:rsidRPr="00F917E0">
        <w:rPr>
          <w:rFonts w:asciiTheme="minorHAnsi" w:hAnsiTheme="minorHAnsi" w:cstheme="minorHAnsi"/>
          <w:sz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 z 04.05.2016, str. 1).</w:t>
      </w:r>
    </w:p>
  </w:footnote>
  <w:footnote w:id="13">
    <w:p w14:paraId="0BEB0E72" w14:textId="77777777" w:rsidR="00205A50" w:rsidRPr="00F917E0" w:rsidRDefault="00205A50" w:rsidP="00205A50">
      <w:pPr>
        <w:pStyle w:val="Tekstprzypisudolnego"/>
        <w:jc w:val="both"/>
        <w:rPr>
          <w:rFonts w:asciiTheme="minorHAnsi" w:hAnsiTheme="minorHAnsi" w:cstheme="minorHAnsi"/>
        </w:rPr>
      </w:pPr>
      <w:r w:rsidRPr="00F917E0">
        <w:rPr>
          <w:rStyle w:val="Odwoanieprzypisudolnego"/>
          <w:rFonts w:asciiTheme="minorHAnsi" w:hAnsiTheme="minorHAnsi" w:cstheme="minorHAnsi"/>
        </w:rPr>
        <w:footnoteRef/>
      </w:r>
      <w:r w:rsidRPr="00F917E0">
        <w:rPr>
          <w:rFonts w:asciiTheme="minorHAnsi" w:hAnsiTheme="minorHAnsi" w:cstheme="minorHAnsi"/>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4">
    <w:p w14:paraId="5395EAF4" w14:textId="77777777" w:rsidR="00205A50" w:rsidRPr="00C4090B" w:rsidRDefault="00205A50" w:rsidP="00205A50">
      <w:pPr>
        <w:pStyle w:val="Tekstprzypisudolnego"/>
        <w:ind w:left="284" w:hanging="284"/>
        <w:jc w:val="both"/>
        <w:rPr>
          <w:rFonts w:ascii="Calibri" w:hAnsi="Calibri" w:cs="Calibri"/>
          <w:sz w:val="16"/>
          <w:szCs w:val="16"/>
        </w:rPr>
      </w:pPr>
      <w:r>
        <w:rPr>
          <w:rStyle w:val="Odwoanieprzypisudolnego"/>
        </w:rPr>
        <w:footnoteRef/>
      </w:r>
      <w:r>
        <w:t xml:space="preserve"> </w:t>
      </w:r>
      <w:r w:rsidRPr="00C4090B">
        <w:rPr>
          <w:rFonts w:ascii="Calibri" w:hAnsi="Calibri" w:cs="Calibri"/>
          <w:sz w:val="16"/>
          <w:szCs w:val="16"/>
        </w:rPr>
        <w:t xml:space="preserve">Niepotrzebne skreślić. Por. zalecenie Komisji z dnia 6 maja 2003 r. dotyczące definicji mikroprzedsiębiorstw oraz małych i średnich przedsiębiorstw (Dz.U. L 124 z 20.5.2003, s. 36). </w:t>
      </w:r>
    </w:p>
    <w:p w14:paraId="39636DAE" w14:textId="77777777" w:rsidR="00205A50" w:rsidRPr="00C4090B" w:rsidRDefault="00205A50" w:rsidP="00205A50">
      <w:pPr>
        <w:pStyle w:val="Tekstprzypisudolnego"/>
        <w:ind w:left="284"/>
        <w:jc w:val="both"/>
        <w:rPr>
          <w:rFonts w:ascii="Calibri" w:hAnsi="Calibri" w:cs="Calibri"/>
          <w:sz w:val="16"/>
          <w:szCs w:val="16"/>
        </w:rPr>
      </w:pPr>
      <w:r w:rsidRPr="00C4090B">
        <w:rPr>
          <w:rFonts w:ascii="Calibri" w:hAnsi="Calibri" w:cs="Calibri"/>
          <w:sz w:val="16"/>
          <w:szCs w:val="16"/>
        </w:rPr>
        <w:t>Mikroprzedsiębiorstwo: przedsiębiorstwo, które zatrudnia mniej niż 10 osób i którego roczny obrót lub roczna suma bilansowa nie przekracza 2 milionów euro.</w:t>
      </w:r>
    </w:p>
    <w:p w14:paraId="36737A4A" w14:textId="77777777" w:rsidR="00205A50" w:rsidRPr="00C4090B" w:rsidRDefault="00205A50" w:rsidP="00205A50">
      <w:pPr>
        <w:pStyle w:val="Tekstprzypisudolnego"/>
        <w:ind w:left="284"/>
        <w:jc w:val="both"/>
        <w:rPr>
          <w:rFonts w:ascii="Calibri" w:hAnsi="Calibri" w:cs="Calibri"/>
          <w:sz w:val="16"/>
          <w:szCs w:val="16"/>
        </w:rPr>
      </w:pPr>
      <w:r w:rsidRPr="00C4090B">
        <w:rPr>
          <w:rFonts w:ascii="Calibri" w:hAnsi="Calibri" w:cs="Calibri"/>
          <w:sz w:val="16"/>
          <w:szCs w:val="16"/>
        </w:rPr>
        <w:t>Małe przedsiębiorstwo: przedsiębiorstwo, które zatrudnia mniej niż 50 osób i którego roczny obrót lub roczna suma bilansowa nie przekracza 10 milionów euro.</w:t>
      </w:r>
    </w:p>
    <w:p w14:paraId="072726B4" w14:textId="77777777" w:rsidR="00205A50" w:rsidRPr="00C4090B" w:rsidRDefault="00205A50" w:rsidP="00205A50">
      <w:pPr>
        <w:pStyle w:val="Tekstprzypisudolnego"/>
        <w:ind w:left="284"/>
        <w:rPr>
          <w:rFonts w:ascii="Calibri" w:hAnsi="Calibri" w:cs="Calibri"/>
        </w:rPr>
      </w:pPr>
      <w:r w:rsidRPr="00C4090B">
        <w:rPr>
          <w:rFonts w:ascii="Calibri" w:hAnsi="Calibri" w:cs="Calibri"/>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15">
    <w:p w14:paraId="04047540" w14:textId="77777777" w:rsidR="00205A50" w:rsidRPr="00985B26" w:rsidRDefault="00205A50" w:rsidP="00205A50">
      <w:pPr>
        <w:spacing w:after="0"/>
        <w:rPr>
          <w:rFonts w:asciiTheme="minorHAnsi" w:hAnsiTheme="minorHAnsi" w:cstheme="minorHAnsi"/>
          <w:color w:val="222222"/>
          <w:sz w:val="16"/>
          <w:szCs w:val="16"/>
        </w:rPr>
      </w:pPr>
      <w:r w:rsidRPr="00985B26">
        <w:rPr>
          <w:rStyle w:val="Odwoanieprzypisudolnego"/>
          <w:rFonts w:asciiTheme="minorHAnsi" w:hAnsiTheme="minorHAnsi" w:cstheme="minorHAnsi"/>
          <w:sz w:val="16"/>
          <w:szCs w:val="16"/>
        </w:rPr>
        <w:footnoteRef/>
      </w:r>
      <w:r w:rsidRPr="00985B26">
        <w:rPr>
          <w:rFonts w:asciiTheme="minorHAnsi" w:hAnsiTheme="minorHAnsi" w:cstheme="minorHAnsi"/>
          <w:sz w:val="16"/>
          <w:szCs w:val="16"/>
        </w:rPr>
        <w:t xml:space="preserve"> </w:t>
      </w:r>
      <w:r w:rsidRPr="00985B26">
        <w:rPr>
          <w:rFonts w:asciiTheme="minorHAnsi" w:hAnsiTheme="minorHAnsi" w:cstheme="minorHAnsi"/>
          <w:color w:val="222222"/>
          <w:sz w:val="16"/>
          <w:szCs w:val="16"/>
        </w:rPr>
        <w:t xml:space="preserve">Zgodnie z treścią art. 7 ust. 1 ustawy z dnia 13 kwietnia 2022 r. </w:t>
      </w:r>
      <w:r w:rsidRPr="00985B26">
        <w:rPr>
          <w:rFonts w:asciiTheme="minorHAnsi" w:hAnsiTheme="minorHAnsi" w:cstheme="minorHAnsi"/>
          <w:i/>
          <w:iCs/>
          <w:color w:val="222222"/>
          <w:sz w:val="16"/>
          <w:szCs w:val="16"/>
        </w:rPr>
        <w:t xml:space="preserve">o szczególnych rozwiązaniach w zakresie przeciwdziałania wspieraniu agresji na Ukrainę oraz służących ochronie bezpieczeństwa narodowego, zwanej dalej „ustawą”, </w:t>
      </w:r>
      <w:r w:rsidRPr="00985B26">
        <w:rPr>
          <w:rFonts w:asciiTheme="minorHAnsi" w:hAnsiTheme="minorHAnsi" w:cstheme="minorHAnsi"/>
          <w:color w:val="222222"/>
          <w:sz w:val="16"/>
          <w:szCs w:val="16"/>
        </w:rPr>
        <w:t xml:space="preserve">z </w:t>
      </w:r>
      <w:r w:rsidRPr="00985B26">
        <w:rPr>
          <w:rFonts w:asciiTheme="minorHAnsi" w:eastAsia="Times New Roman" w:hAnsiTheme="minorHAnsi" w:cstheme="minorHAnsi"/>
          <w:color w:val="222222"/>
          <w:sz w:val="16"/>
          <w:szCs w:val="16"/>
          <w:lang w:eastAsia="pl-PL"/>
        </w:rPr>
        <w:t>postępowania o udzielenie zamówienia publicznego lub konkursu prowadzonego na podstawie ustawy Pzp wyklucza się:</w:t>
      </w:r>
      <w:r>
        <w:rPr>
          <w:rFonts w:asciiTheme="minorHAnsi" w:hAnsiTheme="minorHAnsi" w:cstheme="minorHAnsi"/>
          <w:color w:val="222222"/>
          <w:sz w:val="16"/>
          <w:szCs w:val="16"/>
        </w:rPr>
        <w:t xml:space="preserve"> </w:t>
      </w:r>
      <w:r w:rsidRPr="00985B26">
        <w:rPr>
          <w:rFonts w:asciiTheme="minorHAnsi" w:eastAsia="Times New Roman" w:hAnsiTheme="minorHAnsi" w:cstheme="minorHAnsi"/>
          <w:color w:val="222222"/>
          <w:sz w:val="16"/>
          <w:szCs w:val="16"/>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A12D205" w14:textId="77777777" w:rsidR="00205A50" w:rsidRDefault="00205A50" w:rsidP="00205A50">
      <w:pPr>
        <w:spacing w:after="0"/>
        <w:rPr>
          <w:rFonts w:ascii="Arial" w:eastAsia="Times New Roman" w:hAnsi="Arial" w:cs="Arial"/>
          <w:color w:val="222222"/>
          <w:sz w:val="16"/>
          <w:szCs w:val="16"/>
          <w:lang w:eastAsia="pl-PL"/>
        </w:rPr>
      </w:pPr>
    </w:p>
    <w:p w14:paraId="7F0FE560" w14:textId="77777777" w:rsidR="00205A50" w:rsidRPr="00787D1D" w:rsidRDefault="00205A50" w:rsidP="00205A50">
      <w:pPr>
        <w:spacing w:after="0"/>
        <w:rPr>
          <w:rFonts w:ascii="Arial" w:eastAsia="Times New Roman" w:hAnsi="Arial" w:cs="Arial"/>
          <w:color w:val="222222"/>
          <w:sz w:val="16"/>
          <w:szCs w:val="16"/>
          <w:lang w:eastAsia="pl-PL"/>
        </w:rPr>
      </w:pPr>
    </w:p>
    <w:p w14:paraId="1FDF92BB" w14:textId="77777777" w:rsidR="00205A50" w:rsidRPr="00A82964" w:rsidRDefault="00205A50" w:rsidP="00205A50">
      <w:pPr>
        <w:spacing w:after="0"/>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F0CD757" w14:textId="77777777" w:rsidR="00205A50" w:rsidRDefault="00205A50" w:rsidP="00205A50">
      <w:pPr>
        <w:spacing w:after="0"/>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AAE026B" w14:textId="77777777" w:rsidR="00205A50" w:rsidRDefault="00205A50" w:rsidP="00205A50">
      <w:pPr>
        <w:spacing w:after="0"/>
        <w:rPr>
          <w:rFonts w:ascii="Arial" w:eastAsia="Times New Roman" w:hAnsi="Arial" w:cs="Arial"/>
          <w:color w:val="222222"/>
          <w:sz w:val="16"/>
          <w:szCs w:val="16"/>
          <w:lang w:eastAsia="pl-PL"/>
        </w:rPr>
      </w:pPr>
    </w:p>
    <w:p w14:paraId="509F863B" w14:textId="77777777" w:rsidR="00205A50" w:rsidRPr="00761CEB" w:rsidRDefault="00205A50" w:rsidP="00205A50">
      <w:pPr>
        <w:spacing w:after="0"/>
        <w:rPr>
          <w:rFonts w:ascii="Arial" w:eastAsia="Times New Roman" w:hAnsi="Arial" w:cs="Arial"/>
          <w:color w:val="222222"/>
          <w:sz w:val="16"/>
          <w:szCs w:val="16"/>
          <w:lang w:eastAsia="pl-PL"/>
        </w:rPr>
      </w:pPr>
    </w:p>
  </w:footnote>
  <w:footnote w:id="16">
    <w:p w14:paraId="12ED6A97" w14:textId="77777777" w:rsidR="00205A50" w:rsidRPr="00A82964" w:rsidRDefault="00205A50" w:rsidP="00205A50">
      <w:pPr>
        <w:spacing w:after="0"/>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391EDE93" w14:textId="77777777" w:rsidR="00205A50" w:rsidRPr="00A82964" w:rsidRDefault="00205A50" w:rsidP="00205A50">
      <w:pPr>
        <w:spacing w:after="0"/>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04D7E53" w14:textId="77777777" w:rsidR="00205A50" w:rsidRPr="00A82964" w:rsidRDefault="00205A50" w:rsidP="00205A50">
      <w:pPr>
        <w:spacing w:after="0"/>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7F41695" w14:textId="77777777" w:rsidR="00205A50" w:rsidRPr="00A82964" w:rsidRDefault="00205A50" w:rsidP="00205A50">
      <w:pPr>
        <w:spacing w:after="0"/>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A1349A4" w14:textId="77777777" w:rsidR="00205A50" w:rsidRPr="00896587" w:rsidRDefault="00205A50" w:rsidP="00205A50">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450DA" w14:textId="27A9F6BB" w:rsidR="007C3E7A" w:rsidRDefault="007C3E7A">
    <w:pPr>
      <w:pStyle w:val="Nagwek"/>
    </w:pPr>
    <w:r>
      <w:rPr>
        <w:noProof/>
      </w:rPr>
      <w:drawing>
        <wp:anchor distT="0" distB="0" distL="114300" distR="114300" simplePos="0" relativeHeight="251726848" behindDoc="0" locked="0" layoutInCell="1" allowOverlap="1" wp14:anchorId="3E6B37EE" wp14:editId="324D70B1">
          <wp:simplePos x="0" y="0"/>
          <wp:positionH relativeFrom="page">
            <wp:posOffset>899795</wp:posOffset>
          </wp:positionH>
          <wp:positionV relativeFrom="page">
            <wp:posOffset>360045</wp:posOffset>
          </wp:positionV>
          <wp:extent cx="1926000" cy="532800"/>
          <wp:effectExtent l="0" t="0" r="0" b="635"/>
          <wp:wrapNone/>
          <wp:docPr id="12" name="Obraz 1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C60A0" w14:textId="3104AE3F" w:rsidR="007C3E7A" w:rsidRPr="00D53468" w:rsidRDefault="007C3E7A" w:rsidP="00D534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642"/>
        </w:tabs>
        <w:ind w:left="642"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11"/>
    <w:multiLevelType w:val="multilevel"/>
    <w:tmpl w:val="000000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AD0C29"/>
    <w:multiLevelType w:val="hybridMultilevel"/>
    <w:tmpl w:val="7FF6910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0B70908"/>
    <w:multiLevelType w:val="hybridMultilevel"/>
    <w:tmpl w:val="824C2016"/>
    <w:lvl w:ilvl="0" w:tplc="04150017">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14B4621"/>
    <w:multiLevelType w:val="hybridMultilevel"/>
    <w:tmpl w:val="37BE0676"/>
    <w:lvl w:ilvl="0" w:tplc="5F00021C">
      <w:start w:val="2"/>
      <w:numFmt w:val="decimal"/>
      <w:lvlText w:val="%1."/>
      <w:lvlJc w:val="left"/>
      <w:pPr>
        <w:ind w:left="916" w:hanging="360"/>
      </w:pPr>
      <w:rPr>
        <w:b/>
      </w:rPr>
    </w:lvl>
    <w:lvl w:ilvl="1" w:tplc="04150019">
      <w:start w:val="1"/>
      <w:numFmt w:val="lowerLetter"/>
      <w:lvlText w:val="%2."/>
      <w:lvlJc w:val="left"/>
      <w:pPr>
        <w:ind w:left="1636" w:hanging="360"/>
      </w:pPr>
    </w:lvl>
    <w:lvl w:ilvl="2" w:tplc="0415001B">
      <w:start w:val="1"/>
      <w:numFmt w:val="lowerRoman"/>
      <w:lvlText w:val="%3."/>
      <w:lvlJc w:val="right"/>
      <w:pPr>
        <w:ind w:left="2356" w:hanging="180"/>
      </w:pPr>
    </w:lvl>
    <w:lvl w:ilvl="3" w:tplc="0415000F">
      <w:start w:val="1"/>
      <w:numFmt w:val="decimal"/>
      <w:lvlText w:val="%4."/>
      <w:lvlJc w:val="left"/>
      <w:pPr>
        <w:ind w:left="3076" w:hanging="360"/>
      </w:pPr>
    </w:lvl>
    <w:lvl w:ilvl="4" w:tplc="04150019">
      <w:start w:val="1"/>
      <w:numFmt w:val="lowerLetter"/>
      <w:lvlText w:val="%5."/>
      <w:lvlJc w:val="left"/>
      <w:pPr>
        <w:ind w:left="3796" w:hanging="360"/>
      </w:pPr>
    </w:lvl>
    <w:lvl w:ilvl="5" w:tplc="0415001B">
      <w:start w:val="1"/>
      <w:numFmt w:val="lowerRoman"/>
      <w:lvlText w:val="%6."/>
      <w:lvlJc w:val="right"/>
      <w:pPr>
        <w:ind w:left="4516" w:hanging="180"/>
      </w:pPr>
    </w:lvl>
    <w:lvl w:ilvl="6" w:tplc="0415000F">
      <w:start w:val="1"/>
      <w:numFmt w:val="decimal"/>
      <w:lvlText w:val="%7."/>
      <w:lvlJc w:val="left"/>
      <w:pPr>
        <w:ind w:left="5236" w:hanging="360"/>
      </w:pPr>
    </w:lvl>
    <w:lvl w:ilvl="7" w:tplc="04150019">
      <w:start w:val="1"/>
      <w:numFmt w:val="lowerLetter"/>
      <w:lvlText w:val="%8."/>
      <w:lvlJc w:val="left"/>
      <w:pPr>
        <w:ind w:left="5956" w:hanging="360"/>
      </w:pPr>
    </w:lvl>
    <w:lvl w:ilvl="8" w:tplc="0415001B">
      <w:start w:val="1"/>
      <w:numFmt w:val="lowerRoman"/>
      <w:lvlText w:val="%9."/>
      <w:lvlJc w:val="right"/>
      <w:pPr>
        <w:ind w:left="6676" w:hanging="180"/>
      </w:pPr>
    </w:lvl>
  </w:abstractNum>
  <w:abstractNum w:abstractNumId="7" w15:restartNumberingAfterBreak="0">
    <w:nsid w:val="028301CD"/>
    <w:multiLevelType w:val="hybridMultilevel"/>
    <w:tmpl w:val="9E6657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31E3565"/>
    <w:multiLevelType w:val="hybridMultilevel"/>
    <w:tmpl w:val="235252F0"/>
    <w:lvl w:ilvl="0" w:tplc="53EE2A84">
      <w:start w:val="1"/>
      <w:numFmt w:val="decimal"/>
      <w:lvlText w:val="%1)"/>
      <w:lvlJc w:val="left"/>
      <w:pPr>
        <w:ind w:left="2700" w:hanging="360"/>
      </w:pPr>
      <w:rPr>
        <w:sz w:val="22"/>
        <w:szCs w:val="22"/>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9" w15:restartNumberingAfterBreak="0">
    <w:nsid w:val="03E8158A"/>
    <w:multiLevelType w:val="multilevel"/>
    <w:tmpl w:val="70E6B73C"/>
    <w:lvl w:ilvl="0">
      <w:start w:val="1"/>
      <w:numFmt w:val="decimal"/>
      <w:lvlText w:val="%1."/>
      <w:lvlJc w:val="left"/>
      <w:pPr>
        <w:tabs>
          <w:tab w:val="num" w:pos="360"/>
        </w:tabs>
        <w:ind w:left="360" w:hanging="360"/>
      </w:pPr>
      <w:rPr>
        <w:rFonts w:asciiTheme="minorHAnsi" w:hAnsiTheme="minorHAnsi" w:cstheme="minorHAnsi" w:hint="default"/>
        <w:b w:val="0"/>
        <w:sz w:val="22"/>
        <w:szCs w:val="22"/>
      </w:r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10" w15:restartNumberingAfterBreak="0">
    <w:nsid w:val="04276BB0"/>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048F1AAF"/>
    <w:multiLevelType w:val="hybridMultilevel"/>
    <w:tmpl w:val="A6AA528C"/>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2710D6C0">
      <w:start w:val="1"/>
      <w:numFmt w:val="decimal"/>
      <w:lvlText w:val="%2."/>
      <w:lvlJc w:val="left"/>
      <w:pPr>
        <w:tabs>
          <w:tab w:val="num" w:pos="1440"/>
        </w:tabs>
        <w:ind w:left="1440" w:hanging="360"/>
      </w:pPr>
      <w:rPr>
        <w:b w:val="0"/>
      </w:rPr>
    </w:lvl>
    <w:lvl w:ilvl="2" w:tplc="04150011">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0A631798"/>
    <w:multiLevelType w:val="hybridMultilevel"/>
    <w:tmpl w:val="F60CEB24"/>
    <w:styleLink w:val="Styl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E459FC"/>
    <w:multiLevelType w:val="hybridMultilevel"/>
    <w:tmpl w:val="0540DB0E"/>
    <w:lvl w:ilvl="0" w:tplc="267E1F9E">
      <w:start w:val="1"/>
      <w:numFmt w:val="decimal"/>
      <w:lvlText w:val="%1."/>
      <w:lvlJc w:val="left"/>
      <w:pPr>
        <w:tabs>
          <w:tab w:val="num" w:pos="2340"/>
        </w:tabs>
        <w:ind w:left="234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C91575E"/>
    <w:multiLevelType w:val="multilevel"/>
    <w:tmpl w:val="1354C5D6"/>
    <w:lvl w:ilvl="0">
      <w:start w:val="1"/>
      <w:numFmt w:val="decimal"/>
      <w:lvlText w:val="%1."/>
      <w:lvlJc w:val="left"/>
      <w:pPr>
        <w:tabs>
          <w:tab w:val="num" w:pos="2340"/>
        </w:tabs>
        <w:ind w:left="2340" w:hanging="363"/>
      </w:pPr>
      <w:rPr>
        <w:rFonts w:hint="default"/>
        <w:b w:val="0"/>
        <w:sz w:val="22"/>
        <w:szCs w:val="22"/>
      </w:rPr>
    </w:lvl>
    <w:lvl w:ilvl="1">
      <w:start w:val="2"/>
      <w:numFmt w:val="decimal"/>
      <w:isLgl/>
      <w:lvlText w:val="%1.%2"/>
      <w:lvlJc w:val="left"/>
      <w:pPr>
        <w:ind w:left="2337" w:hanging="360"/>
      </w:pPr>
      <w:rPr>
        <w:rFonts w:hint="default"/>
      </w:rPr>
    </w:lvl>
    <w:lvl w:ilvl="2">
      <w:start w:val="1"/>
      <w:numFmt w:val="decimal"/>
      <w:isLgl/>
      <w:lvlText w:val="%1.%2.%3"/>
      <w:lvlJc w:val="left"/>
      <w:pPr>
        <w:ind w:left="2697"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057" w:hanging="1080"/>
      </w:pPr>
      <w:rPr>
        <w:rFonts w:hint="default"/>
      </w:rPr>
    </w:lvl>
    <w:lvl w:ilvl="5">
      <w:start w:val="1"/>
      <w:numFmt w:val="decimal"/>
      <w:isLgl/>
      <w:lvlText w:val="%1.%2.%3.%4.%5.%6"/>
      <w:lvlJc w:val="left"/>
      <w:pPr>
        <w:ind w:left="3057" w:hanging="1080"/>
      </w:pPr>
      <w:rPr>
        <w:rFonts w:hint="default"/>
      </w:rPr>
    </w:lvl>
    <w:lvl w:ilvl="6">
      <w:start w:val="1"/>
      <w:numFmt w:val="decimal"/>
      <w:isLgl/>
      <w:lvlText w:val="%1.%2.%3.%4.%5.%6.%7"/>
      <w:lvlJc w:val="left"/>
      <w:pPr>
        <w:ind w:left="3417" w:hanging="1440"/>
      </w:pPr>
      <w:rPr>
        <w:rFonts w:hint="default"/>
      </w:rPr>
    </w:lvl>
    <w:lvl w:ilvl="7">
      <w:start w:val="1"/>
      <w:numFmt w:val="decimal"/>
      <w:isLgl/>
      <w:lvlText w:val="%1.%2.%3.%4.%5.%6.%7.%8"/>
      <w:lvlJc w:val="left"/>
      <w:pPr>
        <w:ind w:left="3417" w:hanging="1440"/>
      </w:pPr>
      <w:rPr>
        <w:rFonts w:hint="default"/>
      </w:rPr>
    </w:lvl>
    <w:lvl w:ilvl="8">
      <w:start w:val="1"/>
      <w:numFmt w:val="decimal"/>
      <w:isLgl/>
      <w:lvlText w:val="%1.%2.%3.%4.%5.%6.%7.%8.%9"/>
      <w:lvlJc w:val="left"/>
      <w:pPr>
        <w:ind w:left="3777" w:hanging="1800"/>
      </w:pPr>
      <w:rPr>
        <w:rFonts w:hint="default"/>
      </w:rPr>
    </w:lvl>
  </w:abstractNum>
  <w:abstractNum w:abstractNumId="15" w15:restartNumberingAfterBreak="0">
    <w:nsid w:val="0CA5361E"/>
    <w:multiLevelType w:val="multilevel"/>
    <w:tmpl w:val="28743FFA"/>
    <w:styleLink w:val="Styl4"/>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6" w15:restartNumberingAfterBreak="0">
    <w:nsid w:val="0CCE74B8"/>
    <w:multiLevelType w:val="multilevel"/>
    <w:tmpl w:val="212C0F14"/>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13B39B7"/>
    <w:multiLevelType w:val="hybridMultilevel"/>
    <w:tmpl w:val="EDC06104"/>
    <w:lvl w:ilvl="0" w:tplc="8C68FAD2">
      <w:start w:val="1"/>
      <w:numFmt w:val="decimal"/>
      <w:lvlText w:val="%1)"/>
      <w:lvlJc w:val="left"/>
      <w:pPr>
        <w:tabs>
          <w:tab w:val="num" w:pos="720"/>
        </w:tabs>
        <w:ind w:left="720" w:hanging="360"/>
      </w:pPr>
      <w:rPr>
        <w:rFonts w:hint="default"/>
      </w:rPr>
    </w:lvl>
    <w:lvl w:ilvl="1" w:tplc="A528614A">
      <w:start w:val="2"/>
      <w:numFmt w:val="decimal"/>
      <w:lvlText w:val="%2."/>
      <w:lvlJc w:val="left"/>
      <w:pPr>
        <w:ind w:left="1440" w:hanging="360"/>
      </w:pPr>
      <w:rPr>
        <w:rFonts w:hint="default"/>
        <w:b w:val="0"/>
        <w:i w:val="0"/>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D67DEF"/>
    <w:multiLevelType w:val="hybridMultilevel"/>
    <w:tmpl w:val="45DC7E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BD64ED"/>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142048B6"/>
    <w:multiLevelType w:val="hybridMultilevel"/>
    <w:tmpl w:val="567A019E"/>
    <w:styleLink w:val="Styl21"/>
    <w:lvl w:ilvl="0" w:tplc="5436ED1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17990A09"/>
    <w:multiLevelType w:val="multilevel"/>
    <w:tmpl w:val="A1945908"/>
    <w:lvl w:ilvl="0">
      <w:start w:val="13"/>
      <w:numFmt w:val="decimal"/>
      <w:lvlText w:val="%1."/>
      <w:lvlJc w:val="left"/>
      <w:pPr>
        <w:ind w:left="720" w:hanging="360"/>
      </w:pPr>
      <w:rPr>
        <w:rFonts w:hint="default"/>
        <w:color w:val="000000"/>
      </w:rPr>
    </w:lvl>
    <w:lvl w:ilvl="1">
      <w:start w:val="1"/>
      <w:numFmt w:val="decimal"/>
      <w:lvlText w:val="%2."/>
      <w:lvlJc w:val="left"/>
      <w:pPr>
        <w:ind w:left="1440" w:hanging="360"/>
      </w:pPr>
      <w:rPr>
        <w:rFonts w:hint="default"/>
        <w:b w:val="0"/>
        <w:bCs/>
      </w:rPr>
    </w:lvl>
    <w:lvl w:ilvl="2">
      <w:start w:val="1"/>
      <w:numFmt w:val="decimal"/>
      <w:lvlText w:val="%3)"/>
      <w:lvlJc w:val="left"/>
      <w:pPr>
        <w:ind w:left="2160" w:hanging="180"/>
      </w:pPr>
      <w:rPr>
        <w:rFonts w:asciiTheme="minorHAnsi" w:eastAsiaTheme="minorHAnsi" w:hAnsiTheme="minorHAnsi" w:cstheme="minorHAnsi"/>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bCs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A236C54"/>
    <w:multiLevelType w:val="multilevel"/>
    <w:tmpl w:val="E3A24D08"/>
    <w:lvl w:ilvl="0">
      <w:start w:val="1"/>
      <w:numFmt w:val="decimal"/>
      <w:lvlText w:val="%1."/>
      <w:lvlJc w:val="left"/>
      <w:pPr>
        <w:tabs>
          <w:tab w:val="num" w:pos="1800"/>
        </w:tabs>
        <w:ind w:left="1800" w:hanging="363"/>
      </w:pPr>
      <w:rPr>
        <w:rFonts w:hint="default"/>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24" w15:restartNumberingAfterBreak="0">
    <w:nsid w:val="1C1F0EF5"/>
    <w:multiLevelType w:val="hybridMultilevel"/>
    <w:tmpl w:val="98380CF8"/>
    <w:styleLink w:val="Styl41"/>
    <w:lvl w:ilvl="0" w:tplc="BFE07E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7A0087"/>
    <w:multiLevelType w:val="hybridMultilevel"/>
    <w:tmpl w:val="DB4A3F22"/>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6" w15:restartNumberingAfterBreak="0">
    <w:nsid w:val="1F604BD8"/>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20B03190"/>
    <w:multiLevelType w:val="hybridMultilevel"/>
    <w:tmpl w:val="028623E4"/>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0DE13B7"/>
    <w:multiLevelType w:val="hybridMultilevel"/>
    <w:tmpl w:val="4A6EC076"/>
    <w:lvl w:ilvl="0" w:tplc="24343EBE">
      <w:start w:val="1"/>
      <w:numFmt w:val="decimal"/>
      <w:lvlText w:val="%1."/>
      <w:lvlJc w:val="left"/>
      <w:pPr>
        <w:tabs>
          <w:tab w:val="num" w:pos="363"/>
        </w:tabs>
        <w:ind w:left="363" w:hanging="363"/>
      </w:pPr>
      <w:rPr>
        <w:rFonts w:hint="default"/>
        <w:b w:val="0"/>
        <w:sz w:val="22"/>
        <w:szCs w:val="22"/>
      </w:rPr>
    </w:lvl>
    <w:lvl w:ilvl="1" w:tplc="04150019">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0415000F" w:tentative="1">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29" w15:restartNumberingAfterBreak="0">
    <w:nsid w:val="2174246E"/>
    <w:multiLevelType w:val="hybridMultilevel"/>
    <w:tmpl w:val="5EA08BA6"/>
    <w:lvl w:ilvl="0" w:tplc="4CAA88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3250BDB"/>
    <w:multiLevelType w:val="hybridMultilevel"/>
    <w:tmpl w:val="D7B26A64"/>
    <w:styleLink w:val="Styl31"/>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0E5DFB"/>
    <w:multiLevelType w:val="hybridMultilevel"/>
    <w:tmpl w:val="3F7A979A"/>
    <w:lvl w:ilvl="0" w:tplc="F40281A6">
      <w:start w:val="1"/>
      <w:numFmt w:val="decimal"/>
      <w:lvlText w:val="%1."/>
      <w:lvlJc w:val="left"/>
      <w:pPr>
        <w:tabs>
          <w:tab w:val="num" w:pos="1923"/>
        </w:tabs>
        <w:ind w:left="1923" w:hanging="363"/>
      </w:pPr>
      <w:rPr>
        <w:rFonts w:hint="default"/>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D05252FE">
      <w:start w:val="1"/>
      <w:numFmt w:val="decimal"/>
      <w:lvlText w:val="%4)"/>
      <w:lvlJc w:val="left"/>
      <w:pPr>
        <w:ind w:left="2880" w:hanging="360"/>
      </w:pPr>
      <w:rPr>
        <w:rFonts w:hint="default"/>
        <w:b w:val="0"/>
        <w:bCs w:val="0"/>
        <w:u w:val="none"/>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451037B"/>
    <w:multiLevelType w:val="multilevel"/>
    <w:tmpl w:val="0415001D"/>
    <w:styleLink w:val="Sty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8916AD"/>
    <w:multiLevelType w:val="hybridMultilevel"/>
    <w:tmpl w:val="2C10B8BE"/>
    <w:lvl w:ilvl="0" w:tplc="F9888206">
      <w:start w:val="1"/>
      <w:numFmt w:val="decimal"/>
      <w:lvlText w:val="%1."/>
      <w:lvlJc w:val="left"/>
      <w:pPr>
        <w:tabs>
          <w:tab w:val="num" w:pos="1797"/>
        </w:tabs>
        <w:ind w:left="1797"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82D1127"/>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2A2F1964"/>
    <w:multiLevelType w:val="hybridMultilevel"/>
    <w:tmpl w:val="AD145840"/>
    <w:lvl w:ilvl="0" w:tplc="C54691B4">
      <w:start w:val="2"/>
      <w:numFmt w:val="decimal"/>
      <w:lvlText w:val="%1."/>
      <w:lvlJc w:val="left"/>
      <w:pPr>
        <w:ind w:left="644"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C616E3"/>
    <w:multiLevelType w:val="multilevel"/>
    <w:tmpl w:val="6FD8504A"/>
    <w:lvl w:ilvl="0">
      <w:start w:val="1"/>
      <w:numFmt w:val="decimal"/>
      <w:lvlText w:val="%1."/>
      <w:lvlJc w:val="left"/>
      <w:pPr>
        <w:ind w:left="360" w:hanging="360"/>
      </w:pPr>
      <w:rPr>
        <w:rFonts w:hint="default"/>
        <w:b w:val="0"/>
        <w:i w:val="0"/>
      </w:rPr>
    </w:lvl>
    <w:lvl w:ilvl="1">
      <w:start w:val="1"/>
      <w:numFmt w:val="decimal"/>
      <w:lvlText w:val="%2."/>
      <w:lvlJc w:val="left"/>
      <w:pPr>
        <w:ind w:left="1228" w:hanging="661"/>
      </w:pPr>
      <w:rPr>
        <w:b w:val="0"/>
        <w:sz w:val="22"/>
        <w:szCs w:val="22"/>
      </w:rPr>
    </w:lvl>
    <w:lvl w:ilvl="2">
      <w:start w:val="1"/>
      <w:numFmt w:val="decimal"/>
      <w:lvlText w:val="%3)"/>
      <w:lvlJc w:val="left"/>
      <w:pPr>
        <w:ind w:left="3147" w:hanging="1020"/>
      </w:pPr>
      <w:rPr>
        <w:rFonts w:ascii="Times New Roman" w:eastAsia="Times New Roman" w:hAnsi="Times New Roman" w:cs="Times New Roman"/>
        <w:b w:val="0"/>
        <w:sz w:val="22"/>
        <w:szCs w:val="22"/>
      </w:rPr>
    </w:lvl>
    <w:lvl w:ilvl="3">
      <w:start w:val="1"/>
      <w:numFmt w:val="lowerLetter"/>
      <w:lvlText w:val="%4)"/>
      <w:lvlJc w:val="left"/>
      <w:pPr>
        <w:ind w:left="2325" w:hanging="284"/>
      </w:pPr>
      <w:rPr>
        <w:rFonts w:hint="default"/>
      </w:r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D4D172D"/>
    <w:multiLevelType w:val="hybridMultilevel"/>
    <w:tmpl w:val="7842188C"/>
    <w:lvl w:ilvl="0" w:tplc="F2C647BC">
      <w:start w:val="1"/>
      <w:numFmt w:val="decimal"/>
      <w:lvlText w:val="%1)"/>
      <w:lvlJc w:val="left"/>
      <w:pPr>
        <w:ind w:left="1005" w:hanging="360"/>
      </w:pPr>
      <w:rPr>
        <w:rFonts w:asciiTheme="minorHAnsi" w:eastAsia="Calibri" w:hAnsiTheme="minorHAnsi" w:cstheme="minorHAnsi"/>
        <w:sz w:val="22"/>
        <w:szCs w:val="22"/>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0" w15:restartNumberingAfterBreak="0">
    <w:nsid w:val="2E856C7A"/>
    <w:multiLevelType w:val="multilevel"/>
    <w:tmpl w:val="6C72D96A"/>
    <w:lvl w:ilvl="0">
      <w:start w:val="1"/>
      <w:numFmt w:val="decimal"/>
      <w:lvlText w:val="%1."/>
      <w:lvlJc w:val="left"/>
      <w:pPr>
        <w:ind w:left="360" w:hanging="360"/>
      </w:pPr>
      <w:rPr>
        <w:rFonts w:hint="default"/>
        <w:b w:val="0"/>
        <w:i w:val="0"/>
      </w:rPr>
    </w:lvl>
    <w:lvl w:ilvl="1">
      <w:start w:val="1"/>
      <w:numFmt w:val="decimal"/>
      <w:lvlText w:val="%2."/>
      <w:lvlJc w:val="left"/>
      <w:pPr>
        <w:ind w:left="1228" w:hanging="661"/>
      </w:pPr>
      <w:rPr>
        <w:rFonts w:cs="Times New Roman" w:hint="default"/>
        <w:b w:val="0"/>
        <w:sz w:val="22"/>
        <w:szCs w:val="22"/>
      </w:rPr>
    </w:lvl>
    <w:lvl w:ilvl="2">
      <w:start w:val="1"/>
      <w:numFmt w:val="decimal"/>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F323D4B"/>
    <w:multiLevelType w:val="hybridMultilevel"/>
    <w:tmpl w:val="2CC28182"/>
    <w:lvl w:ilvl="0" w:tplc="F59AA472">
      <w:start w:val="1"/>
      <w:numFmt w:val="decimal"/>
      <w:lvlText w:val="%1."/>
      <w:lvlJc w:val="left"/>
      <w:pPr>
        <w:tabs>
          <w:tab w:val="num" w:pos="519"/>
        </w:tabs>
        <w:ind w:left="519" w:hanging="454"/>
      </w:pPr>
      <w:rPr>
        <w:rFonts w:hint="default"/>
        <w:b w:val="0"/>
      </w:rPr>
    </w:lvl>
    <w:lvl w:ilvl="1" w:tplc="6316A2FC">
      <w:start w:val="1"/>
      <w:numFmt w:val="decimal"/>
      <w:lvlText w:val="%2)"/>
      <w:lvlJc w:val="left"/>
      <w:pPr>
        <w:ind w:left="1505" w:hanging="360"/>
      </w:pPr>
      <w:rPr>
        <w:rFonts w:hint="default"/>
      </w:rPr>
    </w:lvl>
    <w:lvl w:ilvl="2" w:tplc="C61CAD7C">
      <w:start w:val="1"/>
      <w:numFmt w:val="lowerLetter"/>
      <w:lvlText w:val="%3)"/>
      <w:lvlJc w:val="left"/>
      <w:pPr>
        <w:ind w:left="2405" w:hanging="360"/>
      </w:pPr>
      <w:rPr>
        <w:rFonts w:hint="default"/>
      </w:rPr>
    </w:lvl>
    <w:lvl w:ilvl="3" w:tplc="CF2A13A0">
      <w:start w:val="1"/>
      <w:numFmt w:val="decimal"/>
      <w:lvlText w:val="%4."/>
      <w:lvlJc w:val="left"/>
      <w:pPr>
        <w:tabs>
          <w:tab w:val="num" w:pos="2945"/>
        </w:tabs>
        <w:ind w:left="2945" w:hanging="360"/>
      </w:pPr>
      <w:rPr>
        <w:b w:val="0"/>
        <w:bCs w:val="0"/>
        <w:sz w:val="22"/>
        <w:szCs w:val="22"/>
      </w:r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2" w15:restartNumberingAfterBreak="0">
    <w:nsid w:val="328A1725"/>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353F7F18"/>
    <w:multiLevelType w:val="hybridMultilevel"/>
    <w:tmpl w:val="72EE8068"/>
    <w:lvl w:ilvl="0" w:tplc="B5225736">
      <w:start w:val="1"/>
      <w:numFmt w:val="decimal"/>
      <w:lvlText w:val="%1."/>
      <w:lvlJc w:val="left"/>
      <w:pPr>
        <w:tabs>
          <w:tab w:val="num" w:pos="1800"/>
        </w:tabs>
        <w:ind w:left="1800" w:hanging="363"/>
      </w:pPr>
      <w:rPr>
        <w:rFonts w:ascii="Calibri" w:hAnsi="Calibri" w:cs="Calibri"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355B2B9E"/>
    <w:multiLevelType w:val="hybridMultilevel"/>
    <w:tmpl w:val="F45E7160"/>
    <w:lvl w:ilvl="0" w:tplc="CCC40E3C">
      <w:start w:val="1"/>
      <w:numFmt w:val="decimal"/>
      <w:lvlText w:val="%1."/>
      <w:lvlJc w:val="left"/>
      <w:pPr>
        <w:tabs>
          <w:tab w:val="num" w:pos="540"/>
        </w:tabs>
        <w:ind w:left="540" w:hanging="360"/>
      </w:pPr>
      <w:rPr>
        <w:rFonts w:hint="default"/>
      </w:rPr>
    </w:lvl>
    <w:lvl w:ilvl="1" w:tplc="091A7D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6A5412"/>
    <w:multiLevelType w:val="hybridMultilevel"/>
    <w:tmpl w:val="0A30408A"/>
    <w:styleLink w:val="Styl6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9007A6"/>
    <w:multiLevelType w:val="hybridMultilevel"/>
    <w:tmpl w:val="824C2016"/>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47" w15:restartNumberingAfterBreak="0">
    <w:nsid w:val="35B35B51"/>
    <w:multiLevelType w:val="hybridMultilevel"/>
    <w:tmpl w:val="DAC0A36E"/>
    <w:lvl w:ilvl="0" w:tplc="7E78474E">
      <w:start w:val="1"/>
      <w:numFmt w:val="decimal"/>
      <w:lvlText w:val="%1."/>
      <w:lvlJc w:val="left"/>
      <w:pPr>
        <w:tabs>
          <w:tab w:val="num" w:pos="720"/>
        </w:tabs>
        <w:ind w:left="720" w:hanging="360"/>
      </w:pPr>
      <w:rPr>
        <w:b w:val="0"/>
      </w:rPr>
    </w:lvl>
    <w:lvl w:ilvl="1" w:tplc="15605DE0">
      <w:start w:val="12"/>
      <w:numFmt w:val="decimal"/>
      <w:lvlText w:val="Rozdział %2."/>
      <w:lvlJc w:val="left"/>
      <w:pPr>
        <w:tabs>
          <w:tab w:val="num" w:pos="1440"/>
        </w:tabs>
        <w:ind w:left="1440" w:hanging="360"/>
      </w:pPr>
      <w:rPr>
        <w:rFonts w:ascii="Times New Roman" w:hAnsi="Times New Roman" w:hint="default"/>
        <w:b/>
        <w:i/>
        <w:sz w:val="28"/>
      </w:rPr>
    </w:lvl>
    <w:lvl w:ilvl="2" w:tplc="0415001B">
      <w:start w:val="1"/>
      <w:numFmt w:val="lowerRoman"/>
      <w:lvlText w:val="%3."/>
      <w:lvlJc w:val="right"/>
      <w:pPr>
        <w:tabs>
          <w:tab w:val="num" w:pos="2160"/>
        </w:tabs>
        <w:ind w:left="2160" w:hanging="180"/>
      </w:pPr>
    </w:lvl>
    <w:lvl w:ilvl="3" w:tplc="226619E4">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3C1C4E04">
      <w:start w:val="20"/>
      <w:numFmt w:val="bullet"/>
      <w:lvlText w:val=""/>
      <w:lvlJc w:val="left"/>
      <w:pPr>
        <w:ind w:left="5040" w:hanging="360"/>
      </w:pPr>
      <w:rPr>
        <w:rFonts w:ascii="Symbol" w:eastAsia="Times New Roman" w:hAnsi="Symbol" w:cs="Times New Roman"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5F12806"/>
    <w:multiLevelType w:val="multilevel"/>
    <w:tmpl w:val="6090EDBA"/>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366200A3"/>
    <w:multiLevelType w:val="hybridMultilevel"/>
    <w:tmpl w:val="301C2826"/>
    <w:lvl w:ilvl="0" w:tplc="0D1678EC">
      <w:start w:val="15"/>
      <w:numFmt w:val="decimal"/>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D47E1F"/>
    <w:multiLevelType w:val="hybridMultilevel"/>
    <w:tmpl w:val="028623E4"/>
    <w:lvl w:ilvl="0" w:tplc="0415000F">
      <w:start w:val="1"/>
      <w:numFmt w:val="decimal"/>
      <w:lvlText w:val="%1."/>
      <w:lvlJc w:val="left"/>
      <w:pPr>
        <w:ind w:left="720" w:hanging="360"/>
      </w:pPr>
      <w:rPr>
        <w:rFonts w:hint="default"/>
      </w:rPr>
    </w:lvl>
    <w:lvl w:ilvl="1" w:tplc="4F96944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066E26"/>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2" w15:restartNumberingAfterBreak="0">
    <w:nsid w:val="391C2B30"/>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393F5D73"/>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15:restartNumberingAfterBreak="0">
    <w:nsid w:val="39CD3B5A"/>
    <w:multiLevelType w:val="multilevel"/>
    <w:tmpl w:val="D132E358"/>
    <w:lvl w:ilvl="0">
      <w:start w:val="1"/>
      <w:numFmt w:val="decimal"/>
      <w:lvlText w:val="%1."/>
      <w:lvlJc w:val="left"/>
      <w:pPr>
        <w:tabs>
          <w:tab w:val="num" w:pos="900"/>
        </w:tabs>
        <w:ind w:left="900" w:hanging="360"/>
      </w:pPr>
      <w:rPr>
        <w:rFonts w:hint="default"/>
        <w:b w:val="0"/>
        <w:bCs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5" w15:restartNumberingAfterBreak="0">
    <w:nsid w:val="39E07500"/>
    <w:multiLevelType w:val="hybridMultilevel"/>
    <w:tmpl w:val="E9A058E6"/>
    <w:lvl w:ilvl="0" w:tplc="503A56B2">
      <w:start w:val="1"/>
      <w:numFmt w:val="bullet"/>
      <w:pStyle w:val="Akapitzlist"/>
      <w:lvlText w:val=""/>
      <w:lvlJc w:val="left"/>
      <w:pPr>
        <w:ind w:left="720" w:hanging="360"/>
      </w:pPr>
      <w:rPr>
        <w:rFonts w:ascii="Symbol" w:hAnsi="Symbol" w:hint="default"/>
        <w:color w:val="00519F"/>
      </w:rPr>
    </w:lvl>
    <w:lvl w:ilvl="1" w:tplc="CA548D92">
      <w:start w:val="1"/>
      <w:numFmt w:val="bullet"/>
      <w:lvlText w:val="○"/>
      <w:lvlJc w:val="left"/>
      <w:pPr>
        <w:ind w:left="1440" w:hanging="360"/>
      </w:pPr>
      <w:rPr>
        <w:rFonts w:ascii="Calibri" w:hAnsi="Calibri" w:hint="default"/>
        <w:color w:val="00519F"/>
        <w:sz w:val="18"/>
        <w:szCs w:val="18"/>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A297538"/>
    <w:multiLevelType w:val="hybridMultilevel"/>
    <w:tmpl w:val="847CE86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3A3828C3"/>
    <w:multiLevelType w:val="hybridMultilevel"/>
    <w:tmpl w:val="824C2016"/>
    <w:lvl w:ilvl="0" w:tplc="04150017">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3B4C06AA"/>
    <w:multiLevelType w:val="multilevel"/>
    <w:tmpl w:val="0E16BB28"/>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59" w15:restartNumberingAfterBreak="0">
    <w:nsid w:val="3DB764B7"/>
    <w:multiLevelType w:val="hybridMultilevel"/>
    <w:tmpl w:val="B8BA2AFC"/>
    <w:lvl w:ilvl="0" w:tplc="04150011">
      <w:start w:val="1"/>
      <w:numFmt w:val="decimal"/>
      <w:lvlText w:val="%1)"/>
      <w:lvlJc w:val="left"/>
      <w:pPr>
        <w:ind w:left="289" w:hanging="360"/>
      </w:pPr>
      <w:rPr>
        <w:rFonts w:hint="default"/>
      </w:rPr>
    </w:lvl>
    <w:lvl w:ilvl="1" w:tplc="04150019" w:tentative="1">
      <w:start w:val="1"/>
      <w:numFmt w:val="lowerLetter"/>
      <w:lvlText w:val="%2."/>
      <w:lvlJc w:val="left"/>
      <w:pPr>
        <w:ind w:left="1009" w:hanging="360"/>
      </w:pPr>
    </w:lvl>
    <w:lvl w:ilvl="2" w:tplc="0415001B" w:tentative="1">
      <w:start w:val="1"/>
      <w:numFmt w:val="lowerRoman"/>
      <w:lvlText w:val="%3."/>
      <w:lvlJc w:val="right"/>
      <w:pPr>
        <w:ind w:left="1729" w:hanging="180"/>
      </w:pPr>
    </w:lvl>
    <w:lvl w:ilvl="3" w:tplc="0415000F" w:tentative="1">
      <w:start w:val="1"/>
      <w:numFmt w:val="decimal"/>
      <w:lvlText w:val="%4."/>
      <w:lvlJc w:val="left"/>
      <w:pPr>
        <w:ind w:left="2449" w:hanging="360"/>
      </w:pPr>
    </w:lvl>
    <w:lvl w:ilvl="4" w:tplc="04150019" w:tentative="1">
      <w:start w:val="1"/>
      <w:numFmt w:val="lowerLetter"/>
      <w:lvlText w:val="%5."/>
      <w:lvlJc w:val="left"/>
      <w:pPr>
        <w:ind w:left="3169" w:hanging="360"/>
      </w:pPr>
    </w:lvl>
    <w:lvl w:ilvl="5" w:tplc="0415001B" w:tentative="1">
      <w:start w:val="1"/>
      <w:numFmt w:val="lowerRoman"/>
      <w:lvlText w:val="%6."/>
      <w:lvlJc w:val="right"/>
      <w:pPr>
        <w:ind w:left="3889" w:hanging="180"/>
      </w:pPr>
    </w:lvl>
    <w:lvl w:ilvl="6" w:tplc="0415000F" w:tentative="1">
      <w:start w:val="1"/>
      <w:numFmt w:val="decimal"/>
      <w:lvlText w:val="%7."/>
      <w:lvlJc w:val="left"/>
      <w:pPr>
        <w:ind w:left="4609" w:hanging="360"/>
      </w:pPr>
    </w:lvl>
    <w:lvl w:ilvl="7" w:tplc="04150019" w:tentative="1">
      <w:start w:val="1"/>
      <w:numFmt w:val="lowerLetter"/>
      <w:lvlText w:val="%8."/>
      <w:lvlJc w:val="left"/>
      <w:pPr>
        <w:ind w:left="5329" w:hanging="360"/>
      </w:pPr>
    </w:lvl>
    <w:lvl w:ilvl="8" w:tplc="0415001B" w:tentative="1">
      <w:start w:val="1"/>
      <w:numFmt w:val="lowerRoman"/>
      <w:lvlText w:val="%9."/>
      <w:lvlJc w:val="right"/>
      <w:pPr>
        <w:ind w:left="6049" w:hanging="180"/>
      </w:pPr>
    </w:lvl>
  </w:abstractNum>
  <w:abstractNum w:abstractNumId="60" w15:restartNumberingAfterBreak="0">
    <w:nsid w:val="3EEF27FA"/>
    <w:multiLevelType w:val="hybridMultilevel"/>
    <w:tmpl w:val="F60CDCF8"/>
    <w:lvl w:ilvl="0" w:tplc="C7EAF6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3F881513"/>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2" w15:restartNumberingAfterBreak="0">
    <w:nsid w:val="40FE1A4E"/>
    <w:multiLevelType w:val="hybridMultilevel"/>
    <w:tmpl w:val="C8D41AE4"/>
    <w:lvl w:ilvl="0" w:tplc="85D23C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225401D"/>
    <w:multiLevelType w:val="hybridMultilevel"/>
    <w:tmpl w:val="CD5605FE"/>
    <w:lvl w:ilvl="0" w:tplc="0FCE9EB2">
      <w:start w:val="5"/>
      <w:numFmt w:val="decimal"/>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2824657"/>
    <w:multiLevelType w:val="hybridMultilevel"/>
    <w:tmpl w:val="8E6C4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28D69A2"/>
    <w:multiLevelType w:val="hybridMultilevel"/>
    <w:tmpl w:val="688080C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44A23928"/>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2" w15:restartNumberingAfterBreak="0">
    <w:nsid w:val="4BD86716"/>
    <w:multiLevelType w:val="hybridMultilevel"/>
    <w:tmpl w:val="9B0CA992"/>
    <w:lvl w:ilvl="0" w:tplc="F60E1A9C">
      <w:start w:val="1"/>
      <w:numFmt w:val="decimal"/>
      <w:lvlText w:val="%1)"/>
      <w:lvlJc w:val="left"/>
      <w:pPr>
        <w:ind w:left="644" w:hanging="360"/>
      </w:pPr>
      <w:rPr>
        <w:rFonts w:hint="default"/>
      </w:rPr>
    </w:lvl>
    <w:lvl w:ilvl="1" w:tplc="04150017">
      <w:start w:val="1"/>
      <w:numFmt w:val="lowerLetter"/>
      <w:lvlText w:val="%2)"/>
      <w:lvlJc w:val="left"/>
      <w:pPr>
        <w:ind w:left="1068"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3" w15:restartNumberingAfterBreak="0">
    <w:nsid w:val="4D056C02"/>
    <w:multiLevelType w:val="multilevel"/>
    <w:tmpl w:val="AE94D25C"/>
    <w:lvl w:ilvl="0">
      <w:start w:val="1"/>
      <w:numFmt w:val="decimal"/>
      <w:lvlText w:val="%1."/>
      <w:lvlJc w:val="left"/>
      <w:pPr>
        <w:tabs>
          <w:tab w:val="num" w:pos="900"/>
        </w:tabs>
        <w:ind w:left="900" w:hanging="360"/>
      </w:pPr>
      <w:rPr>
        <w:rFonts w:hint="default"/>
        <w:b w:val="0"/>
        <w:bCs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4" w15:restartNumberingAfterBreak="0">
    <w:nsid w:val="4FC279AA"/>
    <w:multiLevelType w:val="hybridMultilevel"/>
    <w:tmpl w:val="9C448690"/>
    <w:lvl w:ilvl="0" w:tplc="5974149A">
      <w:start w:val="2"/>
      <w:numFmt w:val="decimal"/>
      <w:lvlText w:val="%1."/>
      <w:lvlJc w:val="left"/>
      <w:pPr>
        <w:ind w:left="144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1590132"/>
    <w:multiLevelType w:val="hybridMultilevel"/>
    <w:tmpl w:val="DC9E19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53B768F6"/>
    <w:multiLevelType w:val="multilevel"/>
    <w:tmpl w:val="F11EAFC6"/>
    <w:lvl w:ilvl="0">
      <w:start w:val="1"/>
      <w:numFmt w:val="decimal"/>
      <w:lvlText w:val="%1."/>
      <w:lvlJc w:val="left"/>
      <w:pPr>
        <w:ind w:left="720" w:hanging="360"/>
      </w:pPr>
      <w:rPr>
        <w:rFonts w:ascii="Calibri" w:hAnsi="Calibri" w:hint="default"/>
        <w:b/>
        <w:i w:val="0"/>
        <w:color w:val="auto"/>
        <w:sz w:val="22"/>
      </w:rPr>
    </w:lvl>
    <w:lvl w:ilvl="1">
      <w:start w:val="1"/>
      <w:numFmt w:val="decimal"/>
      <w:isLgl/>
      <w:lvlText w:val="%1.%2."/>
      <w:lvlJc w:val="left"/>
      <w:pPr>
        <w:ind w:left="3054" w:hanging="360"/>
      </w:pPr>
      <w:rPr>
        <w:rFonts w:asciiTheme="minorHAnsi" w:hAnsiTheme="minorHAnsi" w:cstheme="minorHAnsi"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54260997"/>
    <w:multiLevelType w:val="hybridMultilevel"/>
    <w:tmpl w:val="05561298"/>
    <w:lvl w:ilvl="0" w:tplc="486E055A">
      <w:start w:val="1"/>
      <w:numFmt w:val="decimal"/>
      <w:pStyle w:val="Akapitzlistnumerowan"/>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color w:val="00519F"/>
        <w:spacing w:val="0"/>
        <w:kern w:val="0"/>
        <w:position w:val="0"/>
        <w:sz w:val="26"/>
        <w:szCs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6885DD4">
      <w:start w:val="1"/>
      <w:numFmt w:val="lowerLetter"/>
      <w:lvlText w:val="%2."/>
      <w:lvlJc w:val="left"/>
      <w:pPr>
        <w:ind w:left="1440" w:hanging="360"/>
      </w:pPr>
      <w:rPr>
        <w:color w:val="00519F"/>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5866785C"/>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0"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CAB60B0"/>
    <w:multiLevelType w:val="multilevel"/>
    <w:tmpl w:val="71EE3670"/>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83" w15:restartNumberingAfterBreak="0">
    <w:nsid w:val="5CBB4D48"/>
    <w:multiLevelType w:val="multilevel"/>
    <w:tmpl w:val="71F6597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5DF602BD"/>
    <w:multiLevelType w:val="multilevel"/>
    <w:tmpl w:val="864A5D8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5" w15:restartNumberingAfterBreak="0">
    <w:nsid w:val="5EA65505"/>
    <w:multiLevelType w:val="hybridMultilevel"/>
    <w:tmpl w:val="ED127B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5F8A0D0A"/>
    <w:multiLevelType w:val="hybridMultilevel"/>
    <w:tmpl w:val="C1F8F52E"/>
    <w:lvl w:ilvl="0" w:tplc="6466F432">
      <w:start w:val="1"/>
      <w:numFmt w:val="decimal"/>
      <w:lvlText w:val="%1."/>
      <w:lvlJc w:val="left"/>
      <w:pPr>
        <w:ind w:left="360" w:hanging="360"/>
      </w:pPr>
      <w:rPr>
        <w:rFonts w:hint="default"/>
        <w:b w:val="0"/>
        <w:i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8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15:restartNumberingAfterBreak="0">
    <w:nsid w:val="62BE5CEB"/>
    <w:multiLevelType w:val="hybridMultilevel"/>
    <w:tmpl w:val="D6D4023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9" w15:restartNumberingAfterBreak="0">
    <w:nsid w:val="664A7C22"/>
    <w:multiLevelType w:val="hybridMultilevel"/>
    <w:tmpl w:val="824C201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0" w15:restartNumberingAfterBreak="0">
    <w:nsid w:val="66AE014E"/>
    <w:multiLevelType w:val="hybridMultilevel"/>
    <w:tmpl w:val="553E8A38"/>
    <w:lvl w:ilvl="0" w:tplc="F822E922">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1" w15:restartNumberingAfterBreak="0">
    <w:nsid w:val="681D7B84"/>
    <w:multiLevelType w:val="hybridMultilevel"/>
    <w:tmpl w:val="D632CA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87363CE"/>
    <w:multiLevelType w:val="hybridMultilevel"/>
    <w:tmpl w:val="2A6A6C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9FE79DB"/>
    <w:multiLevelType w:val="hybridMultilevel"/>
    <w:tmpl w:val="E62CE2FE"/>
    <w:lvl w:ilvl="0" w:tplc="D5A81984">
      <w:start w:val="1"/>
      <w:numFmt w:val="decimal"/>
      <w:lvlText w:val="%1."/>
      <w:lvlJc w:val="left"/>
      <w:pPr>
        <w:ind w:left="644"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334EF9"/>
    <w:multiLevelType w:val="hybridMultilevel"/>
    <w:tmpl w:val="833895B8"/>
    <w:lvl w:ilvl="0" w:tplc="0415000F">
      <w:start w:val="1"/>
      <w:numFmt w:val="decimal"/>
      <w:lvlText w:val="%1."/>
      <w:lvlJc w:val="left"/>
      <w:pPr>
        <w:tabs>
          <w:tab w:val="num" w:pos="540"/>
        </w:tabs>
        <w:ind w:left="540" w:hanging="360"/>
      </w:pPr>
      <w:rPr>
        <w:rFonts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6" w15:restartNumberingAfterBreak="0">
    <w:nsid w:val="6C1125CA"/>
    <w:multiLevelType w:val="hybridMultilevel"/>
    <w:tmpl w:val="3B9C22DE"/>
    <w:lvl w:ilvl="0" w:tplc="C27221B6">
      <w:start w:val="1"/>
      <w:numFmt w:val="decimal"/>
      <w:lvlText w:val="%1."/>
      <w:lvlJc w:val="left"/>
      <w:pPr>
        <w:ind w:left="72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D2749BA"/>
    <w:multiLevelType w:val="multilevel"/>
    <w:tmpl w:val="253A8D9E"/>
    <w:lvl w:ilvl="0">
      <w:start w:val="1"/>
      <w:numFmt w:val="decimal"/>
      <w:pStyle w:val="P1"/>
      <w:lvlText w:val="%1."/>
      <w:lvlJc w:val="left"/>
      <w:pPr>
        <w:ind w:left="360" w:hanging="360"/>
      </w:pPr>
      <w:rPr>
        <w:rFonts w:hint="default"/>
        <w:b/>
        <w:color w:val="auto"/>
      </w:rPr>
    </w:lvl>
    <w:lvl w:ilvl="1">
      <w:start w:val="1"/>
      <w:numFmt w:val="lowerLetter"/>
      <w:pStyle w:val="P11"/>
      <w:lvlText w:val="%2)"/>
      <w:lvlJc w:val="left"/>
      <w:pPr>
        <w:ind w:left="792" w:hanging="432"/>
      </w:pPr>
      <w:rPr>
        <w:rFonts w:ascii="Times New Roman" w:eastAsia="Times New Roman" w:hAnsi="Times New Roman" w:cs="Times New Roman"/>
        <w:b w:val="0"/>
        <w:i w:val="0"/>
      </w:rPr>
    </w:lvl>
    <w:lvl w:ilvl="2">
      <w:numFmt w:val="none"/>
      <w:pStyle w:val="P111"/>
      <w:lvlText w:val=""/>
      <w:lvlJc w:val="left"/>
      <w:pPr>
        <w:tabs>
          <w:tab w:val="num" w:pos="360"/>
        </w:tabs>
      </w:pPr>
    </w:lvl>
    <w:lvl w:ilvl="3">
      <w:numFmt w:val="none"/>
      <w:pStyle w:val="P1111"/>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ECE31C3"/>
    <w:multiLevelType w:val="multilevel"/>
    <w:tmpl w:val="28743FFA"/>
    <w:styleLink w:val="Styl3"/>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0" w15:restartNumberingAfterBreak="0">
    <w:nsid w:val="6F055BBC"/>
    <w:multiLevelType w:val="multilevel"/>
    <w:tmpl w:val="1ACC8B0A"/>
    <w:styleLink w:val="Styl5"/>
    <w:lvl w:ilvl="0">
      <w:start w:val="1"/>
      <w:numFmt w:val="decimal"/>
      <w:lvlText w:val="%1."/>
      <w:lvlJc w:val="left"/>
      <w:pPr>
        <w:ind w:left="360" w:hanging="360"/>
      </w:pPr>
      <w:rPr>
        <w:rFonts w:ascii="Arial" w:hAnsi="Arial" w:hint="default"/>
      </w:rPr>
    </w:lvl>
    <w:lvl w:ilvl="1">
      <w:start w:val="1"/>
      <w:numFmt w:val="decimal"/>
      <w:lvlText w:val="%2%1.1."/>
      <w:lvlJc w:val="left"/>
      <w:pPr>
        <w:ind w:left="792" w:hanging="432"/>
      </w:pPr>
      <w:rPr>
        <w:rFonts w:hint="default"/>
      </w:rPr>
    </w:lvl>
    <w:lvl w:ilvl="2">
      <w:start w:val="1"/>
      <w:numFmt w:val="decimal"/>
      <w:lvlText w:val="%3%1.%2.3.1."/>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07F090B"/>
    <w:multiLevelType w:val="hybridMultilevel"/>
    <w:tmpl w:val="26B2CB0A"/>
    <w:lvl w:ilvl="0" w:tplc="04150017">
      <w:start w:val="1"/>
      <w:numFmt w:val="lowerLetter"/>
      <w:lvlText w:val="%1)"/>
      <w:lvlJc w:val="left"/>
      <w:pPr>
        <w:ind w:left="786" w:hanging="360"/>
      </w:p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02" w15:restartNumberingAfterBreak="0">
    <w:nsid w:val="714245A5"/>
    <w:multiLevelType w:val="hybridMultilevel"/>
    <w:tmpl w:val="14D8F8A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4C039B2"/>
    <w:multiLevelType w:val="multilevel"/>
    <w:tmpl w:val="0810A45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534135F"/>
    <w:multiLevelType w:val="hybridMultilevel"/>
    <w:tmpl w:val="A59C030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6" w15:restartNumberingAfterBreak="0">
    <w:nsid w:val="761960A0"/>
    <w:multiLevelType w:val="multilevel"/>
    <w:tmpl w:val="552E5E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8D713E9"/>
    <w:multiLevelType w:val="hybridMultilevel"/>
    <w:tmpl w:val="25245E74"/>
    <w:lvl w:ilvl="0" w:tplc="3B1E794C">
      <w:start w:val="1"/>
      <w:numFmt w:val="decimal"/>
      <w:lvlText w:val="%1."/>
      <w:legacy w:legacy="1" w:legacySpace="0" w:legacyIndent="0"/>
      <w:lvlJc w:val="left"/>
      <w:rPr>
        <w:rFonts w:asciiTheme="minorHAnsi" w:hAnsiTheme="minorHAnsi" w:cs="Arial" w:hint="default"/>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8" w15:restartNumberingAfterBreak="0">
    <w:nsid w:val="7A28187E"/>
    <w:multiLevelType w:val="multilevel"/>
    <w:tmpl w:val="94FAC1AE"/>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7B6B122F"/>
    <w:multiLevelType w:val="hybridMultilevel"/>
    <w:tmpl w:val="A694016A"/>
    <w:styleLink w:val="Styl51"/>
    <w:lvl w:ilvl="0" w:tplc="04150011">
      <w:start w:val="1"/>
      <w:numFmt w:val="decimal"/>
      <w:lvlText w:val="%1)"/>
      <w:lvlJc w:val="left"/>
      <w:pPr>
        <w:ind w:left="2952" w:hanging="360"/>
      </w:pPr>
    </w:lvl>
    <w:lvl w:ilvl="1" w:tplc="04150019" w:tentative="1">
      <w:start w:val="1"/>
      <w:numFmt w:val="lowerLetter"/>
      <w:lvlText w:val="%2."/>
      <w:lvlJc w:val="left"/>
      <w:pPr>
        <w:ind w:left="3672" w:hanging="360"/>
      </w:pPr>
    </w:lvl>
    <w:lvl w:ilvl="2" w:tplc="0415001B" w:tentative="1">
      <w:start w:val="1"/>
      <w:numFmt w:val="lowerRoman"/>
      <w:lvlText w:val="%3."/>
      <w:lvlJc w:val="right"/>
      <w:pPr>
        <w:ind w:left="4392" w:hanging="180"/>
      </w:pPr>
    </w:lvl>
    <w:lvl w:ilvl="3" w:tplc="0415000F" w:tentative="1">
      <w:start w:val="1"/>
      <w:numFmt w:val="decimal"/>
      <w:lvlText w:val="%4."/>
      <w:lvlJc w:val="left"/>
      <w:pPr>
        <w:ind w:left="5112" w:hanging="360"/>
      </w:pPr>
    </w:lvl>
    <w:lvl w:ilvl="4" w:tplc="04150019" w:tentative="1">
      <w:start w:val="1"/>
      <w:numFmt w:val="lowerLetter"/>
      <w:lvlText w:val="%5."/>
      <w:lvlJc w:val="left"/>
      <w:pPr>
        <w:ind w:left="5832" w:hanging="360"/>
      </w:pPr>
    </w:lvl>
    <w:lvl w:ilvl="5" w:tplc="0415001B" w:tentative="1">
      <w:start w:val="1"/>
      <w:numFmt w:val="lowerRoman"/>
      <w:lvlText w:val="%6."/>
      <w:lvlJc w:val="right"/>
      <w:pPr>
        <w:ind w:left="6552" w:hanging="180"/>
      </w:pPr>
    </w:lvl>
    <w:lvl w:ilvl="6" w:tplc="0415000F" w:tentative="1">
      <w:start w:val="1"/>
      <w:numFmt w:val="decimal"/>
      <w:lvlText w:val="%7."/>
      <w:lvlJc w:val="left"/>
      <w:pPr>
        <w:ind w:left="7272" w:hanging="360"/>
      </w:pPr>
    </w:lvl>
    <w:lvl w:ilvl="7" w:tplc="04150019" w:tentative="1">
      <w:start w:val="1"/>
      <w:numFmt w:val="lowerLetter"/>
      <w:lvlText w:val="%8."/>
      <w:lvlJc w:val="left"/>
      <w:pPr>
        <w:ind w:left="7992" w:hanging="360"/>
      </w:pPr>
    </w:lvl>
    <w:lvl w:ilvl="8" w:tplc="0415001B" w:tentative="1">
      <w:start w:val="1"/>
      <w:numFmt w:val="lowerRoman"/>
      <w:lvlText w:val="%9."/>
      <w:lvlJc w:val="right"/>
      <w:pPr>
        <w:ind w:left="8712" w:hanging="180"/>
      </w:pPr>
    </w:lvl>
  </w:abstractNum>
  <w:abstractNum w:abstractNumId="110" w15:restartNumberingAfterBreak="0">
    <w:nsid w:val="7D074058"/>
    <w:multiLevelType w:val="hybridMultilevel"/>
    <w:tmpl w:val="582CF42C"/>
    <w:lvl w:ilvl="0" w:tplc="04150011">
      <w:start w:val="1"/>
      <w:numFmt w:val="decimal"/>
      <w:lvlText w:val="%1)"/>
      <w:lvlJc w:val="left"/>
      <w:pPr>
        <w:ind w:left="2148" w:hanging="360"/>
      </w:pPr>
    </w:lvl>
    <w:lvl w:ilvl="1" w:tplc="04150019">
      <w:start w:val="1"/>
      <w:numFmt w:val="lowerLetter"/>
      <w:lvlText w:val="%2."/>
      <w:lvlJc w:val="left"/>
      <w:pPr>
        <w:ind w:left="2868" w:hanging="360"/>
      </w:pPr>
    </w:lvl>
    <w:lvl w:ilvl="2" w:tplc="0415001B">
      <w:start w:val="1"/>
      <w:numFmt w:val="lowerRoman"/>
      <w:lvlText w:val="%3."/>
      <w:lvlJc w:val="right"/>
      <w:pPr>
        <w:ind w:left="3588" w:hanging="180"/>
      </w:pPr>
    </w:lvl>
    <w:lvl w:ilvl="3" w:tplc="F238F45E">
      <w:start w:val="1"/>
      <w:numFmt w:val="decimal"/>
      <w:lvlText w:val="%4."/>
      <w:lvlJc w:val="left"/>
      <w:pPr>
        <w:ind w:left="4308" w:hanging="360"/>
      </w:pPr>
      <w:rPr>
        <w:b w:val="0"/>
      </w:rPr>
    </w:lvl>
    <w:lvl w:ilvl="4" w:tplc="04150019">
      <w:start w:val="1"/>
      <w:numFmt w:val="lowerLetter"/>
      <w:lvlText w:val="%5."/>
      <w:lvlJc w:val="left"/>
      <w:pPr>
        <w:ind w:left="5028" w:hanging="360"/>
      </w:pPr>
    </w:lvl>
    <w:lvl w:ilvl="5" w:tplc="0415001B">
      <w:start w:val="1"/>
      <w:numFmt w:val="lowerRoman"/>
      <w:lvlText w:val="%6."/>
      <w:lvlJc w:val="right"/>
      <w:pPr>
        <w:ind w:left="5748" w:hanging="180"/>
      </w:pPr>
    </w:lvl>
    <w:lvl w:ilvl="6" w:tplc="0415000F">
      <w:start w:val="1"/>
      <w:numFmt w:val="decimal"/>
      <w:lvlText w:val="%7."/>
      <w:lvlJc w:val="left"/>
      <w:pPr>
        <w:ind w:left="6468" w:hanging="360"/>
      </w:pPr>
    </w:lvl>
    <w:lvl w:ilvl="7" w:tplc="04150019">
      <w:start w:val="1"/>
      <w:numFmt w:val="lowerLetter"/>
      <w:lvlText w:val="%8."/>
      <w:lvlJc w:val="left"/>
      <w:pPr>
        <w:ind w:left="7188" w:hanging="360"/>
      </w:pPr>
    </w:lvl>
    <w:lvl w:ilvl="8" w:tplc="0415001B">
      <w:start w:val="1"/>
      <w:numFmt w:val="lowerRoman"/>
      <w:lvlText w:val="%9."/>
      <w:lvlJc w:val="right"/>
      <w:pPr>
        <w:ind w:left="7908" w:hanging="180"/>
      </w:pPr>
    </w:lvl>
  </w:abstractNum>
  <w:abstractNum w:abstractNumId="111" w15:restartNumberingAfterBreak="0">
    <w:nsid w:val="7F861EAA"/>
    <w:multiLevelType w:val="multilevel"/>
    <w:tmpl w:val="BADAB422"/>
    <w:lvl w:ilvl="0">
      <w:start w:val="1"/>
      <w:numFmt w:val="decimal"/>
      <w:lvlText w:val="%1."/>
      <w:lvlJc w:val="left"/>
      <w:pPr>
        <w:tabs>
          <w:tab w:val="num" w:pos="900"/>
        </w:tabs>
        <w:ind w:left="900" w:hanging="360"/>
      </w:pPr>
      <w:rPr>
        <w:rFonts w:hint="default"/>
        <w:b w:val="0"/>
        <w:bCs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12" w15:restartNumberingAfterBreak="0">
    <w:nsid w:val="7FF76C84"/>
    <w:multiLevelType w:val="hybridMultilevel"/>
    <w:tmpl w:val="978EB4EA"/>
    <w:lvl w:ilvl="0" w:tplc="F744706E">
      <w:start w:val="1"/>
      <w:numFmt w:val="decimal"/>
      <w:lvlText w:val="%1."/>
      <w:lvlJc w:val="left"/>
      <w:pPr>
        <w:tabs>
          <w:tab w:val="num" w:pos="363"/>
        </w:tabs>
        <w:ind w:left="363" w:hanging="363"/>
      </w:pPr>
      <w:rPr>
        <w:rFonts w:asciiTheme="minorHAnsi" w:hAnsiTheme="minorHAnsi" w:cs="Arial" w:hint="default"/>
        <w:b w:val="0"/>
        <w:i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704643427">
    <w:abstractNumId w:val="55"/>
  </w:num>
  <w:num w:numId="2" w16cid:durableId="855197608">
    <w:abstractNumId w:val="77"/>
  </w:num>
  <w:num w:numId="3" w16cid:durableId="1827428267">
    <w:abstractNumId w:val="103"/>
  </w:num>
  <w:num w:numId="4" w16cid:durableId="936792534">
    <w:abstractNumId w:val="69"/>
  </w:num>
  <w:num w:numId="5" w16cid:durableId="421340570">
    <w:abstractNumId w:val="2"/>
  </w:num>
  <w:num w:numId="6" w16cid:durableId="556472652">
    <w:abstractNumId w:val="1"/>
  </w:num>
  <w:num w:numId="7" w16cid:durableId="429549006">
    <w:abstractNumId w:val="0"/>
  </w:num>
  <w:num w:numId="8" w16cid:durableId="781266886">
    <w:abstractNumId w:val="97"/>
  </w:num>
  <w:num w:numId="9" w16cid:durableId="227154931">
    <w:abstractNumId w:val="87"/>
  </w:num>
  <w:num w:numId="10" w16cid:durableId="1883127996">
    <w:abstractNumId w:val="81"/>
    <w:lvlOverride w:ilvl="0">
      <w:startOverride w:val="1"/>
    </w:lvlOverride>
  </w:num>
  <w:num w:numId="11" w16cid:durableId="356270380">
    <w:abstractNumId w:val="64"/>
    <w:lvlOverride w:ilvl="0">
      <w:startOverride w:val="1"/>
    </w:lvlOverride>
  </w:num>
  <w:num w:numId="12" w16cid:durableId="1921409465">
    <w:abstractNumId w:val="30"/>
  </w:num>
  <w:num w:numId="13" w16cid:durableId="1447188749">
    <w:abstractNumId w:val="67"/>
  </w:num>
  <w:num w:numId="14" w16cid:durableId="1786462741">
    <w:abstractNumId w:val="71"/>
  </w:num>
  <w:num w:numId="15" w16cid:durableId="1395084227">
    <w:abstractNumId w:val="99"/>
  </w:num>
  <w:num w:numId="16" w16cid:durableId="760028261">
    <w:abstractNumId w:val="15"/>
  </w:num>
  <w:num w:numId="17" w16cid:durableId="93089998">
    <w:abstractNumId w:val="100"/>
  </w:num>
  <w:num w:numId="18" w16cid:durableId="1843667043">
    <w:abstractNumId w:val="78"/>
  </w:num>
  <w:num w:numId="19" w16cid:durableId="2016879926">
    <w:abstractNumId w:val="33"/>
  </w:num>
  <w:num w:numId="20" w16cid:durableId="25910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718247">
    <w:abstractNumId w:val="24"/>
  </w:num>
  <w:num w:numId="22" w16cid:durableId="998000360">
    <w:abstractNumId w:val="45"/>
  </w:num>
  <w:num w:numId="23" w16cid:durableId="1786118163">
    <w:abstractNumId w:val="12"/>
  </w:num>
  <w:num w:numId="24" w16cid:durableId="560793770">
    <w:abstractNumId w:val="20"/>
  </w:num>
  <w:num w:numId="25" w16cid:durableId="899436997">
    <w:abstractNumId w:val="31"/>
  </w:num>
  <w:num w:numId="26" w16cid:durableId="1567495205">
    <w:abstractNumId w:val="109"/>
  </w:num>
  <w:num w:numId="27" w16cid:durableId="67769716">
    <w:abstractNumId w:val="70"/>
  </w:num>
  <w:num w:numId="28" w16cid:durableId="101314750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9340027">
    <w:abstractNumId w:val="17"/>
    <w:lvlOverride w:ilvl="0">
      <w:startOverride w:val="1"/>
    </w:lvlOverride>
    <w:lvlOverride w:ilvl="1">
      <w:startOverride w:val="2"/>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16cid:durableId="55273535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8477117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1377355">
    <w:abstractNumId w:val="32"/>
  </w:num>
  <w:num w:numId="33" w16cid:durableId="723875812">
    <w:abstractNumId w:val="28"/>
  </w:num>
  <w:num w:numId="34" w16cid:durableId="177081853">
    <w:abstractNumId w:val="98"/>
  </w:num>
  <w:num w:numId="35" w16cid:durableId="844398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38799515">
    <w:abstractNumId w:val="83"/>
  </w:num>
  <w:num w:numId="37" w16cid:durableId="2089695525">
    <w:abstractNumId w:val="43"/>
  </w:num>
  <w:num w:numId="38" w16cid:durableId="1438520981">
    <w:abstractNumId w:val="58"/>
  </w:num>
  <w:num w:numId="39" w16cid:durableId="112671811">
    <w:abstractNumId w:val="80"/>
  </w:num>
  <w:num w:numId="40" w16cid:durableId="131876045">
    <w:abstractNumId w:val="13"/>
  </w:num>
  <w:num w:numId="41" w16cid:durableId="767776644">
    <w:abstractNumId w:val="59"/>
  </w:num>
  <w:num w:numId="42" w16cid:durableId="11418180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1652831">
    <w:abstractNumId w:val="16"/>
  </w:num>
  <w:num w:numId="44" w16cid:durableId="1300577816">
    <w:abstractNumId w:val="4"/>
  </w:num>
  <w:num w:numId="45" w16cid:durableId="253169030">
    <w:abstractNumId w:val="104"/>
  </w:num>
  <w:num w:numId="46" w16cid:durableId="82073778">
    <w:abstractNumId w:val="74"/>
  </w:num>
  <w:num w:numId="47" w16cid:durableId="1483304040">
    <w:abstractNumId w:val="111"/>
  </w:num>
  <w:num w:numId="48" w16cid:durableId="1061633194">
    <w:abstractNumId w:val="73"/>
  </w:num>
  <w:num w:numId="49" w16cid:durableId="148524784">
    <w:abstractNumId w:val="101"/>
    <w:lvlOverride w:ilvl="0">
      <w:startOverride w:val="1"/>
    </w:lvlOverride>
    <w:lvlOverride w:ilvl="1"/>
    <w:lvlOverride w:ilvl="2"/>
    <w:lvlOverride w:ilvl="3"/>
    <w:lvlOverride w:ilvl="4"/>
    <w:lvlOverride w:ilvl="5"/>
    <w:lvlOverride w:ilvl="6"/>
    <w:lvlOverride w:ilvl="7"/>
    <w:lvlOverride w:ilvl="8"/>
  </w:num>
  <w:num w:numId="50" w16cid:durableId="1428575304">
    <w:abstractNumId w:val="63"/>
  </w:num>
  <w:num w:numId="51" w16cid:durableId="979842708">
    <w:abstractNumId w:val="49"/>
  </w:num>
  <w:num w:numId="52" w16cid:durableId="9403373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25032175">
    <w:abstractNumId w:val="34"/>
  </w:num>
  <w:num w:numId="54" w16cid:durableId="403837661">
    <w:abstractNumId w:val="108"/>
  </w:num>
  <w:num w:numId="55" w16cid:durableId="972826897">
    <w:abstractNumId w:val="112"/>
  </w:num>
  <w:num w:numId="56" w16cid:durableId="1081635935">
    <w:abstractNumId w:val="85"/>
  </w:num>
  <w:num w:numId="57" w16cid:durableId="1858109251">
    <w:abstractNumId w:val="65"/>
  </w:num>
  <w:num w:numId="58" w16cid:durableId="55439715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89703900">
    <w:abstractNumId w:val="92"/>
  </w:num>
  <w:num w:numId="60" w16cid:durableId="1460295979">
    <w:abstractNumId w:val="82"/>
  </w:num>
  <w:num w:numId="61" w16cid:durableId="1522476799">
    <w:abstractNumId w:val="76"/>
  </w:num>
  <w:num w:numId="62" w16cid:durableId="871574165">
    <w:abstractNumId w:val="51"/>
  </w:num>
  <w:num w:numId="63" w16cid:durableId="503515183">
    <w:abstractNumId w:val="61"/>
  </w:num>
  <w:num w:numId="64" w16cid:durableId="938568076">
    <w:abstractNumId w:val="89"/>
  </w:num>
  <w:num w:numId="65" w16cid:durableId="1628774623">
    <w:abstractNumId w:val="52"/>
  </w:num>
  <w:num w:numId="66" w16cid:durableId="648217465">
    <w:abstractNumId w:val="53"/>
  </w:num>
  <w:num w:numId="67" w16cid:durableId="547959980">
    <w:abstractNumId w:val="57"/>
  </w:num>
  <w:num w:numId="68" w16cid:durableId="573587868">
    <w:abstractNumId w:val="10"/>
  </w:num>
  <w:num w:numId="69" w16cid:durableId="819690820">
    <w:abstractNumId w:val="5"/>
  </w:num>
  <w:num w:numId="70" w16cid:durableId="1692991534">
    <w:abstractNumId w:val="19"/>
  </w:num>
  <w:num w:numId="71" w16cid:durableId="491917521">
    <w:abstractNumId w:val="79"/>
  </w:num>
  <w:num w:numId="72" w16cid:durableId="652833123">
    <w:abstractNumId w:val="42"/>
  </w:num>
  <w:num w:numId="73" w16cid:durableId="1985111885">
    <w:abstractNumId w:val="26"/>
  </w:num>
  <w:num w:numId="74" w16cid:durableId="780224310">
    <w:abstractNumId w:val="68"/>
  </w:num>
  <w:num w:numId="75" w16cid:durableId="872380321">
    <w:abstractNumId w:val="35"/>
  </w:num>
  <w:num w:numId="76" w16cid:durableId="1691833765">
    <w:abstractNumId w:val="46"/>
  </w:num>
  <w:num w:numId="77" w16cid:durableId="305865524">
    <w:abstractNumId w:val="25"/>
  </w:num>
  <w:num w:numId="78" w16cid:durableId="210711563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562039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9953063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5401175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414158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6320606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511408207">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352677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80288628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6012596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133046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74831106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1849004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3133758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686274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873306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08357550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9252265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30882805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9326205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3561558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917977415">
    <w:abstractNumId w:val="3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0" w16cid:durableId="5107776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35876108">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05961261">
    <w:abstractNumId w:val="4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3" w16cid:durableId="290474942">
    <w:abstractNumId w:val="7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4" w16cid:durableId="12788357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6604317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95880039">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8211512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4619674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22913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808715339">
    <w:abstractNumId w:val="9"/>
  </w:num>
  <w:num w:numId="111" w16cid:durableId="740323963">
    <w:abstractNumId w:val="21"/>
  </w:num>
  <w:num w:numId="112" w16cid:durableId="1583223493">
    <w:abstractNumId w:val="18"/>
  </w:num>
  <w:num w:numId="113" w16cid:durableId="2106874829">
    <w:abstractNumId w:val="47"/>
  </w:num>
  <w:num w:numId="114" w16cid:durableId="94256925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134975856">
    <w:abstractNumId w:val="86"/>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CD4"/>
    <w:rsid w:val="00000956"/>
    <w:rsid w:val="00001784"/>
    <w:rsid w:val="000018F4"/>
    <w:rsid w:val="000021A0"/>
    <w:rsid w:val="0000221B"/>
    <w:rsid w:val="0000703F"/>
    <w:rsid w:val="00007B0E"/>
    <w:rsid w:val="00010AE1"/>
    <w:rsid w:val="00012685"/>
    <w:rsid w:val="000135BB"/>
    <w:rsid w:val="00013AAD"/>
    <w:rsid w:val="00013BE7"/>
    <w:rsid w:val="00013D1E"/>
    <w:rsid w:val="00014ADC"/>
    <w:rsid w:val="000204F2"/>
    <w:rsid w:val="00020996"/>
    <w:rsid w:val="00024D0F"/>
    <w:rsid w:val="00025D2C"/>
    <w:rsid w:val="00026BE1"/>
    <w:rsid w:val="0002770E"/>
    <w:rsid w:val="0003105D"/>
    <w:rsid w:val="00031CD3"/>
    <w:rsid w:val="00031E0B"/>
    <w:rsid w:val="00033A73"/>
    <w:rsid w:val="00035749"/>
    <w:rsid w:val="000375E5"/>
    <w:rsid w:val="00037A19"/>
    <w:rsid w:val="0004383C"/>
    <w:rsid w:val="00044ADE"/>
    <w:rsid w:val="000465C4"/>
    <w:rsid w:val="0005011A"/>
    <w:rsid w:val="00051525"/>
    <w:rsid w:val="000518E1"/>
    <w:rsid w:val="00056296"/>
    <w:rsid w:val="0005686A"/>
    <w:rsid w:val="00060438"/>
    <w:rsid w:val="000612A4"/>
    <w:rsid w:val="0006130F"/>
    <w:rsid w:val="00061975"/>
    <w:rsid w:val="00061FCC"/>
    <w:rsid w:val="0006720C"/>
    <w:rsid w:val="00067C15"/>
    <w:rsid w:val="00070551"/>
    <w:rsid w:val="00071F34"/>
    <w:rsid w:val="00072A93"/>
    <w:rsid w:val="00073A76"/>
    <w:rsid w:val="00073CB2"/>
    <w:rsid w:val="00073D7D"/>
    <w:rsid w:val="0007453D"/>
    <w:rsid w:val="0007476E"/>
    <w:rsid w:val="00076201"/>
    <w:rsid w:val="0008103D"/>
    <w:rsid w:val="0008403D"/>
    <w:rsid w:val="00085875"/>
    <w:rsid w:val="0008630E"/>
    <w:rsid w:val="00086B68"/>
    <w:rsid w:val="00092132"/>
    <w:rsid w:val="00092B11"/>
    <w:rsid w:val="0009469A"/>
    <w:rsid w:val="000A0638"/>
    <w:rsid w:val="000A0908"/>
    <w:rsid w:val="000A1E77"/>
    <w:rsid w:val="000A2F53"/>
    <w:rsid w:val="000A3024"/>
    <w:rsid w:val="000A316D"/>
    <w:rsid w:val="000A490C"/>
    <w:rsid w:val="000A668C"/>
    <w:rsid w:val="000A69A9"/>
    <w:rsid w:val="000A7FCE"/>
    <w:rsid w:val="000B3E94"/>
    <w:rsid w:val="000B5D11"/>
    <w:rsid w:val="000B6AE6"/>
    <w:rsid w:val="000B7C04"/>
    <w:rsid w:val="000C0FA1"/>
    <w:rsid w:val="000C2A53"/>
    <w:rsid w:val="000D047F"/>
    <w:rsid w:val="000D1E36"/>
    <w:rsid w:val="000D3300"/>
    <w:rsid w:val="000D3636"/>
    <w:rsid w:val="000D3940"/>
    <w:rsid w:val="000D7CB7"/>
    <w:rsid w:val="000E012C"/>
    <w:rsid w:val="000E198E"/>
    <w:rsid w:val="000E22B2"/>
    <w:rsid w:val="000E4662"/>
    <w:rsid w:val="000E69B5"/>
    <w:rsid w:val="000E6AD3"/>
    <w:rsid w:val="000F1918"/>
    <w:rsid w:val="000F4E68"/>
    <w:rsid w:val="000F5C79"/>
    <w:rsid w:val="00101C19"/>
    <w:rsid w:val="00101F27"/>
    <w:rsid w:val="001021EA"/>
    <w:rsid w:val="0010314E"/>
    <w:rsid w:val="001054D9"/>
    <w:rsid w:val="00106CA2"/>
    <w:rsid w:val="00110095"/>
    <w:rsid w:val="0011264F"/>
    <w:rsid w:val="00112FC9"/>
    <w:rsid w:val="0011363E"/>
    <w:rsid w:val="0011516E"/>
    <w:rsid w:val="00120CCF"/>
    <w:rsid w:val="001216DB"/>
    <w:rsid w:val="0012427D"/>
    <w:rsid w:val="00124F69"/>
    <w:rsid w:val="0012521F"/>
    <w:rsid w:val="001264EE"/>
    <w:rsid w:val="0012677E"/>
    <w:rsid w:val="0012722D"/>
    <w:rsid w:val="00133A84"/>
    <w:rsid w:val="00134985"/>
    <w:rsid w:val="00134F7F"/>
    <w:rsid w:val="00135D01"/>
    <w:rsid w:val="0013663D"/>
    <w:rsid w:val="00136F34"/>
    <w:rsid w:val="00136F79"/>
    <w:rsid w:val="00143B16"/>
    <w:rsid w:val="00144875"/>
    <w:rsid w:val="001451CE"/>
    <w:rsid w:val="00145F74"/>
    <w:rsid w:val="00147BD1"/>
    <w:rsid w:val="00150EA0"/>
    <w:rsid w:val="0015478F"/>
    <w:rsid w:val="00154D2E"/>
    <w:rsid w:val="001566F3"/>
    <w:rsid w:val="00156B10"/>
    <w:rsid w:val="00160C38"/>
    <w:rsid w:val="0016267B"/>
    <w:rsid w:val="00164323"/>
    <w:rsid w:val="001651E6"/>
    <w:rsid w:val="00165339"/>
    <w:rsid w:val="00165B0B"/>
    <w:rsid w:val="0017103F"/>
    <w:rsid w:val="00171BF3"/>
    <w:rsid w:val="00177E23"/>
    <w:rsid w:val="001807E4"/>
    <w:rsid w:val="00181E3C"/>
    <w:rsid w:val="00182E53"/>
    <w:rsid w:val="00183AFE"/>
    <w:rsid w:val="00184C28"/>
    <w:rsid w:val="00185B62"/>
    <w:rsid w:val="00187501"/>
    <w:rsid w:val="00187ECD"/>
    <w:rsid w:val="00193C62"/>
    <w:rsid w:val="00194980"/>
    <w:rsid w:val="00196329"/>
    <w:rsid w:val="00196C2B"/>
    <w:rsid w:val="0019748D"/>
    <w:rsid w:val="001A072F"/>
    <w:rsid w:val="001A0F92"/>
    <w:rsid w:val="001A153F"/>
    <w:rsid w:val="001A2077"/>
    <w:rsid w:val="001A2386"/>
    <w:rsid w:val="001A29F3"/>
    <w:rsid w:val="001A2ADC"/>
    <w:rsid w:val="001A7484"/>
    <w:rsid w:val="001B02C1"/>
    <w:rsid w:val="001B1AB6"/>
    <w:rsid w:val="001B1EE8"/>
    <w:rsid w:val="001B336E"/>
    <w:rsid w:val="001B5164"/>
    <w:rsid w:val="001B5297"/>
    <w:rsid w:val="001C0F10"/>
    <w:rsid w:val="001C3F71"/>
    <w:rsid w:val="001C6D6F"/>
    <w:rsid w:val="001C6D95"/>
    <w:rsid w:val="001D0BD1"/>
    <w:rsid w:val="001D1329"/>
    <w:rsid w:val="001D3003"/>
    <w:rsid w:val="001D3181"/>
    <w:rsid w:val="001D3969"/>
    <w:rsid w:val="001D6C29"/>
    <w:rsid w:val="001D6E12"/>
    <w:rsid w:val="001D7D0D"/>
    <w:rsid w:val="001E5248"/>
    <w:rsid w:val="001E7C03"/>
    <w:rsid w:val="001F07C5"/>
    <w:rsid w:val="001F2D43"/>
    <w:rsid w:val="001F39F5"/>
    <w:rsid w:val="001F467C"/>
    <w:rsid w:val="001F600B"/>
    <w:rsid w:val="001F6D09"/>
    <w:rsid w:val="001F7336"/>
    <w:rsid w:val="001F7590"/>
    <w:rsid w:val="0020240C"/>
    <w:rsid w:val="002024AF"/>
    <w:rsid w:val="00202EDD"/>
    <w:rsid w:val="00203981"/>
    <w:rsid w:val="002041AA"/>
    <w:rsid w:val="002045CB"/>
    <w:rsid w:val="00204BD8"/>
    <w:rsid w:val="00205A50"/>
    <w:rsid w:val="00214532"/>
    <w:rsid w:val="00214657"/>
    <w:rsid w:val="00216D42"/>
    <w:rsid w:val="0022215C"/>
    <w:rsid w:val="00225E10"/>
    <w:rsid w:val="002276EF"/>
    <w:rsid w:val="00230172"/>
    <w:rsid w:val="00232458"/>
    <w:rsid w:val="002346C0"/>
    <w:rsid w:val="002358AB"/>
    <w:rsid w:val="00240151"/>
    <w:rsid w:val="002418B9"/>
    <w:rsid w:val="00241A57"/>
    <w:rsid w:val="002455CB"/>
    <w:rsid w:val="00246BF7"/>
    <w:rsid w:val="002512F0"/>
    <w:rsid w:val="002517D0"/>
    <w:rsid w:val="00253658"/>
    <w:rsid w:val="00255186"/>
    <w:rsid w:val="002601BD"/>
    <w:rsid w:val="00260A31"/>
    <w:rsid w:val="00260A4C"/>
    <w:rsid w:val="002616AF"/>
    <w:rsid w:val="00261F3C"/>
    <w:rsid w:val="002647AD"/>
    <w:rsid w:val="00264BED"/>
    <w:rsid w:val="00266987"/>
    <w:rsid w:val="00270201"/>
    <w:rsid w:val="0027122E"/>
    <w:rsid w:val="0027769D"/>
    <w:rsid w:val="00280B4D"/>
    <w:rsid w:val="00281F95"/>
    <w:rsid w:val="002831DA"/>
    <w:rsid w:val="002849BE"/>
    <w:rsid w:val="002854A5"/>
    <w:rsid w:val="00287633"/>
    <w:rsid w:val="002877ED"/>
    <w:rsid w:val="00292778"/>
    <w:rsid w:val="00292C22"/>
    <w:rsid w:val="00293565"/>
    <w:rsid w:val="002939D3"/>
    <w:rsid w:val="00297516"/>
    <w:rsid w:val="002A13CE"/>
    <w:rsid w:val="002A17F5"/>
    <w:rsid w:val="002A3F0F"/>
    <w:rsid w:val="002A70FA"/>
    <w:rsid w:val="002A7987"/>
    <w:rsid w:val="002B2572"/>
    <w:rsid w:val="002B3192"/>
    <w:rsid w:val="002C5351"/>
    <w:rsid w:val="002C57E1"/>
    <w:rsid w:val="002C5F67"/>
    <w:rsid w:val="002C62D6"/>
    <w:rsid w:val="002D4B75"/>
    <w:rsid w:val="002D5829"/>
    <w:rsid w:val="002D6796"/>
    <w:rsid w:val="002D71B2"/>
    <w:rsid w:val="002D752A"/>
    <w:rsid w:val="002D7E8C"/>
    <w:rsid w:val="002E0252"/>
    <w:rsid w:val="002E16B8"/>
    <w:rsid w:val="002E21B5"/>
    <w:rsid w:val="002E3AE5"/>
    <w:rsid w:val="002E544D"/>
    <w:rsid w:val="002E584D"/>
    <w:rsid w:val="002E5AED"/>
    <w:rsid w:val="002E5C66"/>
    <w:rsid w:val="002E678E"/>
    <w:rsid w:val="002F05DA"/>
    <w:rsid w:val="002F1542"/>
    <w:rsid w:val="002F2CB5"/>
    <w:rsid w:val="002F306F"/>
    <w:rsid w:val="002F30EF"/>
    <w:rsid w:val="002F3590"/>
    <w:rsid w:val="002F38B1"/>
    <w:rsid w:val="002F5195"/>
    <w:rsid w:val="002F58F6"/>
    <w:rsid w:val="002F600F"/>
    <w:rsid w:val="002F64E8"/>
    <w:rsid w:val="00302085"/>
    <w:rsid w:val="00302A6F"/>
    <w:rsid w:val="00302AF5"/>
    <w:rsid w:val="00303082"/>
    <w:rsid w:val="0030477E"/>
    <w:rsid w:val="00304DE4"/>
    <w:rsid w:val="00306B4E"/>
    <w:rsid w:val="003108D9"/>
    <w:rsid w:val="0031285F"/>
    <w:rsid w:val="0032064B"/>
    <w:rsid w:val="00320858"/>
    <w:rsid w:val="00324085"/>
    <w:rsid w:val="003240E6"/>
    <w:rsid w:val="00326E72"/>
    <w:rsid w:val="00330CDB"/>
    <w:rsid w:val="00331DFE"/>
    <w:rsid w:val="00335FF4"/>
    <w:rsid w:val="0034041D"/>
    <w:rsid w:val="00342F2A"/>
    <w:rsid w:val="00343B8B"/>
    <w:rsid w:val="003442BF"/>
    <w:rsid w:val="00344B02"/>
    <w:rsid w:val="003464CC"/>
    <w:rsid w:val="003478A8"/>
    <w:rsid w:val="00347AAD"/>
    <w:rsid w:val="003524EF"/>
    <w:rsid w:val="0035511E"/>
    <w:rsid w:val="00357C3E"/>
    <w:rsid w:val="003625AC"/>
    <w:rsid w:val="00362E82"/>
    <w:rsid w:val="00363998"/>
    <w:rsid w:val="0036428A"/>
    <w:rsid w:val="00365218"/>
    <w:rsid w:val="00367D3E"/>
    <w:rsid w:val="00373447"/>
    <w:rsid w:val="00373AA4"/>
    <w:rsid w:val="0037473B"/>
    <w:rsid w:val="00384FDB"/>
    <w:rsid w:val="00387FFC"/>
    <w:rsid w:val="00390804"/>
    <w:rsid w:val="00390AF4"/>
    <w:rsid w:val="00391E88"/>
    <w:rsid w:val="00392764"/>
    <w:rsid w:val="003934B4"/>
    <w:rsid w:val="00394498"/>
    <w:rsid w:val="003971FD"/>
    <w:rsid w:val="003A07FC"/>
    <w:rsid w:val="003A0ECD"/>
    <w:rsid w:val="003A7B72"/>
    <w:rsid w:val="003B1650"/>
    <w:rsid w:val="003B1846"/>
    <w:rsid w:val="003B2D91"/>
    <w:rsid w:val="003B2F1E"/>
    <w:rsid w:val="003B4794"/>
    <w:rsid w:val="003B5665"/>
    <w:rsid w:val="003B5C9D"/>
    <w:rsid w:val="003B65C4"/>
    <w:rsid w:val="003C112C"/>
    <w:rsid w:val="003C118A"/>
    <w:rsid w:val="003C570E"/>
    <w:rsid w:val="003C6277"/>
    <w:rsid w:val="003C66DC"/>
    <w:rsid w:val="003D06D1"/>
    <w:rsid w:val="003D34B7"/>
    <w:rsid w:val="003D3DDA"/>
    <w:rsid w:val="003D7519"/>
    <w:rsid w:val="003D7EF7"/>
    <w:rsid w:val="003E19ED"/>
    <w:rsid w:val="003E255F"/>
    <w:rsid w:val="003E26A6"/>
    <w:rsid w:val="003E2F6B"/>
    <w:rsid w:val="003E3CDC"/>
    <w:rsid w:val="003F1833"/>
    <w:rsid w:val="003F3BDC"/>
    <w:rsid w:val="003F67F7"/>
    <w:rsid w:val="003F71E9"/>
    <w:rsid w:val="00401B8F"/>
    <w:rsid w:val="00401EB6"/>
    <w:rsid w:val="00402336"/>
    <w:rsid w:val="004037DC"/>
    <w:rsid w:val="00406539"/>
    <w:rsid w:val="00407708"/>
    <w:rsid w:val="00407CC2"/>
    <w:rsid w:val="00410FF3"/>
    <w:rsid w:val="00414244"/>
    <w:rsid w:val="00415319"/>
    <w:rsid w:val="00417C80"/>
    <w:rsid w:val="004204A3"/>
    <w:rsid w:val="00420DE8"/>
    <w:rsid w:val="004221D8"/>
    <w:rsid w:val="0042566A"/>
    <w:rsid w:val="004258D9"/>
    <w:rsid w:val="0042643E"/>
    <w:rsid w:val="00427FCC"/>
    <w:rsid w:val="004318F6"/>
    <w:rsid w:val="00433EE6"/>
    <w:rsid w:val="00434782"/>
    <w:rsid w:val="00435368"/>
    <w:rsid w:val="00436B6F"/>
    <w:rsid w:val="004401F3"/>
    <w:rsid w:val="00441707"/>
    <w:rsid w:val="004422CE"/>
    <w:rsid w:val="004430D4"/>
    <w:rsid w:val="00444CC8"/>
    <w:rsid w:val="00450315"/>
    <w:rsid w:val="00452A58"/>
    <w:rsid w:val="00452D53"/>
    <w:rsid w:val="0045323C"/>
    <w:rsid w:val="0045452E"/>
    <w:rsid w:val="00454581"/>
    <w:rsid w:val="00454A57"/>
    <w:rsid w:val="00456221"/>
    <w:rsid w:val="004579BA"/>
    <w:rsid w:val="004607FC"/>
    <w:rsid w:val="004618F8"/>
    <w:rsid w:val="00464369"/>
    <w:rsid w:val="0046683F"/>
    <w:rsid w:val="004710C7"/>
    <w:rsid w:val="00471139"/>
    <w:rsid w:val="0047260A"/>
    <w:rsid w:val="0047301B"/>
    <w:rsid w:val="00473D45"/>
    <w:rsid w:val="00474349"/>
    <w:rsid w:val="00474AB6"/>
    <w:rsid w:val="00474F8B"/>
    <w:rsid w:val="00477795"/>
    <w:rsid w:val="00477B53"/>
    <w:rsid w:val="0048141A"/>
    <w:rsid w:val="00482B8C"/>
    <w:rsid w:val="0048362D"/>
    <w:rsid w:val="00484DBA"/>
    <w:rsid w:val="00485B7D"/>
    <w:rsid w:val="0048693D"/>
    <w:rsid w:val="0049035D"/>
    <w:rsid w:val="00490D9A"/>
    <w:rsid w:val="004913E0"/>
    <w:rsid w:val="0049367B"/>
    <w:rsid w:val="004941DD"/>
    <w:rsid w:val="00497DE0"/>
    <w:rsid w:val="004A0C52"/>
    <w:rsid w:val="004A2997"/>
    <w:rsid w:val="004A437C"/>
    <w:rsid w:val="004A7B8A"/>
    <w:rsid w:val="004B40F2"/>
    <w:rsid w:val="004B4684"/>
    <w:rsid w:val="004B6919"/>
    <w:rsid w:val="004B6FC1"/>
    <w:rsid w:val="004B7B9F"/>
    <w:rsid w:val="004C0465"/>
    <w:rsid w:val="004C223C"/>
    <w:rsid w:val="004C2292"/>
    <w:rsid w:val="004C283F"/>
    <w:rsid w:val="004C5310"/>
    <w:rsid w:val="004C672A"/>
    <w:rsid w:val="004D1399"/>
    <w:rsid w:val="004D1707"/>
    <w:rsid w:val="004D7569"/>
    <w:rsid w:val="004D7F26"/>
    <w:rsid w:val="004E07D8"/>
    <w:rsid w:val="004E285D"/>
    <w:rsid w:val="004E3C2D"/>
    <w:rsid w:val="004F1B86"/>
    <w:rsid w:val="004F3E89"/>
    <w:rsid w:val="004F4061"/>
    <w:rsid w:val="004F40D2"/>
    <w:rsid w:val="004F52CA"/>
    <w:rsid w:val="004F58E0"/>
    <w:rsid w:val="005014BC"/>
    <w:rsid w:val="00503AF2"/>
    <w:rsid w:val="00510BA8"/>
    <w:rsid w:val="005119FC"/>
    <w:rsid w:val="00512306"/>
    <w:rsid w:val="0051238F"/>
    <w:rsid w:val="00512742"/>
    <w:rsid w:val="00512B86"/>
    <w:rsid w:val="0051395F"/>
    <w:rsid w:val="005148A9"/>
    <w:rsid w:val="0051564F"/>
    <w:rsid w:val="00517329"/>
    <w:rsid w:val="0052318D"/>
    <w:rsid w:val="00523191"/>
    <w:rsid w:val="00524662"/>
    <w:rsid w:val="00524BF0"/>
    <w:rsid w:val="005303BB"/>
    <w:rsid w:val="00530CB8"/>
    <w:rsid w:val="00533654"/>
    <w:rsid w:val="00534AAF"/>
    <w:rsid w:val="0053593F"/>
    <w:rsid w:val="00535AF8"/>
    <w:rsid w:val="005362BF"/>
    <w:rsid w:val="00536A5C"/>
    <w:rsid w:val="00537D77"/>
    <w:rsid w:val="0054057C"/>
    <w:rsid w:val="00541148"/>
    <w:rsid w:val="0054380E"/>
    <w:rsid w:val="00543BED"/>
    <w:rsid w:val="00543E57"/>
    <w:rsid w:val="00544CAE"/>
    <w:rsid w:val="00546657"/>
    <w:rsid w:val="00547952"/>
    <w:rsid w:val="00547B71"/>
    <w:rsid w:val="00550777"/>
    <w:rsid w:val="005544A4"/>
    <w:rsid w:val="0055461C"/>
    <w:rsid w:val="00555561"/>
    <w:rsid w:val="00556DBF"/>
    <w:rsid w:val="005608A5"/>
    <w:rsid w:val="0056131E"/>
    <w:rsid w:val="0056228E"/>
    <w:rsid w:val="00562DCB"/>
    <w:rsid w:val="00564037"/>
    <w:rsid w:val="005668BF"/>
    <w:rsid w:val="00567492"/>
    <w:rsid w:val="0057036E"/>
    <w:rsid w:val="00571111"/>
    <w:rsid w:val="00571B4C"/>
    <w:rsid w:val="00571D8A"/>
    <w:rsid w:val="00572371"/>
    <w:rsid w:val="0057380E"/>
    <w:rsid w:val="00573896"/>
    <w:rsid w:val="0057562D"/>
    <w:rsid w:val="00576964"/>
    <w:rsid w:val="00580EA8"/>
    <w:rsid w:val="0058120F"/>
    <w:rsid w:val="005854DE"/>
    <w:rsid w:val="00586566"/>
    <w:rsid w:val="005902A3"/>
    <w:rsid w:val="0059199B"/>
    <w:rsid w:val="00592354"/>
    <w:rsid w:val="00593098"/>
    <w:rsid w:val="005939E2"/>
    <w:rsid w:val="00593BD4"/>
    <w:rsid w:val="005966B4"/>
    <w:rsid w:val="00596DAF"/>
    <w:rsid w:val="00597B8B"/>
    <w:rsid w:val="005A0116"/>
    <w:rsid w:val="005A0974"/>
    <w:rsid w:val="005A4FF7"/>
    <w:rsid w:val="005A64A3"/>
    <w:rsid w:val="005B07B9"/>
    <w:rsid w:val="005B0A78"/>
    <w:rsid w:val="005B181F"/>
    <w:rsid w:val="005B2342"/>
    <w:rsid w:val="005B31C8"/>
    <w:rsid w:val="005B5F96"/>
    <w:rsid w:val="005B6269"/>
    <w:rsid w:val="005B670F"/>
    <w:rsid w:val="005B7636"/>
    <w:rsid w:val="005C0903"/>
    <w:rsid w:val="005C0A24"/>
    <w:rsid w:val="005C3124"/>
    <w:rsid w:val="005C404F"/>
    <w:rsid w:val="005C5B02"/>
    <w:rsid w:val="005D0617"/>
    <w:rsid w:val="005D153A"/>
    <w:rsid w:val="005D1802"/>
    <w:rsid w:val="005D2D8E"/>
    <w:rsid w:val="005D7495"/>
    <w:rsid w:val="005E05B5"/>
    <w:rsid w:val="005E2E79"/>
    <w:rsid w:val="005E3154"/>
    <w:rsid w:val="005E3880"/>
    <w:rsid w:val="005E3DAE"/>
    <w:rsid w:val="005E3DB1"/>
    <w:rsid w:val="005E5503"/>
    <w:rsid w:val="005E70AE"/>
    <w:rsid w:val="005F3014"/>
    <w:rsid w:val="005F690D"/>
    <w:rsid w:val="005F7EEF"/>
    <w:rsid w:val="00600F40"/>
    <w:rsid w:val="00603CEE"/>
    <w:rsid w:val="00606779"/>
    <w:rsid w:val="00606A6A"/>
    <w:rsid w:val="006141F9"/>
    <w:rsid w:val="00614CBE"/>
    <w:rsid w:val="00615F37"/>
    <w:rsid w:val="0061647D"/>
    <w:rsid w:val="00616D76"/>
    <w:rsid w:val="0061707A"/>
    <w:rsid w:val="00617B2A"/>
    <w:rsid w:val="00617CAA"/>
    <w:rsid w:val="0062290D"/>
    <w:rsid w:val="0062384F"/>
    <w:rsid w:val="0062475E"/>
    <w:rsid w:val="006270F9"/>
    <w:rsid w:val="00627DC4"/>
    <w:rsid w:val="00630A5F"/>
    <w:rsid w:val="0063216E"/>
    <w:rsid w:val="00633BF2"/>
    <w:rsid w:val="00634A72"/>
    <w:rsid w:val="00636140"/>
    <w:rsid w:val="00636B47"/>
    <w:rsid w:val="00641FB6"/>
    <w:rsid w:val="00644A0A"/>
    <w:rsid w:val="00645998"/>
    <w:rsid w:val="006472D8"/>
    <w:rsid w:val="00651B8D"/>
    <w:rsid w:val="006533D1"/>
    <w:rsid w:val="006533F9"/>
    <w:rsid w:val="00654A47"/>
    <w:rsid w:val="00654AA5"/>
    <w:rsid w:val="00655952"/>
    <w:rsid w:val="00656910"/>
    <w:rsid w:val="00656C61"/>
    <w:rsid w:val="0065729D"/>
    <w:rsid w:val="006617E0"/>
    <w:rsid w:val="006627DC"/>
    <w:rsid w:val="0066500B"/>
    <w:rsid w:val="00665850"/>
    <w:rsid w:val="00667669"/>
    <w:rsid w:val="0067050D"/>
    <w:rsid w:val="006712B0"/>
    <w:rsid w:val="00673C9C"/>
    <w:rsid w:val="00674361"/>
    <w:rsid w:val="00680CAA"/>
    <w:rsid w:val="00681943"/>
    <w:rsid w:val="00687444"/>
    <w:rsid w:val="0069495F"/>
    <w:rsid w:val="006956D0"/>
    <w:rsid w:val="00696ACC"/>
    <w:rsid w:val="00697ACA"/>
    <w:rsid w:val="006A06FA"/>
    <w:rsid w:val="006A2321"/>
    <w:rsid w:val="006A24AC"/>
    <w:rsid w:val="006A5A15"/>
    <w:rsid w:val="006A628E"/>
    <w:rsid w:val="006B02A7"/>
    <w:rsid w:val="006B09A2"/>
    <w:rsid w:val="006B0B6B"/>
    <w:rsid w:val="006B283A"/>
    <w:rsid w:val="006B2AD6"/>
    <w:rsid w:val="006B4FEF"/>
    <w:rsid w:val="006B5AC4"/>
    <w:rsid w:val="006B638D"/>
    <w:rsid w:val="006C00FF"/>
    <w:rsid w:val="006C04A9"/>
    <w:rsid w:val="006C119B"/>
    <w:rsid w:val="006C63EA"/>
    <w:rsid w:val="006D053E"/>
    <w:rsid w:val="006D0D43"/>
    <w:rsid w:val="006D1CB3"/>
    <w:rsid w:val="006D2920"/>
    <w:rsid w:val="006D2D6A"/>
    <w:rsid w:val="006D43B9"/>
    <w:rsid w:val="006D57FF"/>
    <w:rsid w:val="006D5A44"/>
    <w:rsid w:val="006D6A64"/>
    <w:rsid w:val="006E0F97"/>
    <w:rsid w:val="006E1122"/>
    <w:rsid w:val="006E1332"/>
    <w:rsid w:val="006E181E"/>
    <w:rsid w:val="006E6043"/>
    <w:rsid w:val="006E61E3"/>
    <w:rsid w:val="006E638C"/>
    <w:rsid w:val="006E7F7F"/>
    <w:rsid w:val="006F087F"/>
    <w:rsid w:val="006F2E83"/>
    <w:rsid w:val="006F71E5"/>
    <w:rsid w:val="00701F3D"/>
    <w:rsid w:val="0070219D"/>
    <w:rsid w:val="00702A8F"/>
    <w:rsid w:val="00703544"/>
    <w:rsid w:val="007056F9"/>
    <w:rsid w:val="007069AA"/>
    <w:rsid w:val="00712F59"/>
    <w:rsid w:val="007135CE"/>
    <w:rsid w:val="007202C5"/>
    <w:rsid w:val="00720F02"/>
    <w:rsid w:val="007210C7"/>
    <w:rsid w:val="00722749"/>
    <w:rsid w:val="00722DE3"/>
    <w:rsid w:val="00723A07"/>
    <w:rsid w:val="00723C15"/>
    <w:rsid w:val="00723DB9"/>
    <w:rsid w:val="00727592"/>
    <w:rsid w:val="007303E3"/>
    <w:rsid w:val="00736555"/>
    <w:rsid w:val="00742E5F"/>
    <w:rsid w:val="007440C0"/>
    <w:rsid w:val="00744AC6"/>
    <w:rsid w:val="007454FF"/>
    <w:rsid w:val="00745890"/>
    <w:rsid w:val="00746137"/>
    <w:rsid w:val="0075167C"/>
    <w:rsid w:val="007528DB"/>
    <w:rsid w:val="007529FE"/>
    <w:rsid w:val="007536A7"/>
    <w:rsid w:val="0075408E"/>
    <w:rsid w:val="00754B1B"/>
    <w:rsid w:val="00754E85"/>
    <w:rsid w:val="00760F0A"/>
    <w:rsid w:val="007650D1"/>
    <w:rsid w:val="00766D6F"/>
    <w:rsid w:val="007708B4"/>
    <w:rsid w:val="007730EA"/>
    <w:rsid w:val="00773EE6"/>
    <w:rsid w:val="00775246"/>
    <w:rsid w:val="00776231"/>
    <w:rsid w:val="00780AA5"/>
    <w:rsid w:val="007834EC"/>
    <w:rsid w:val="007869DB"/>
    <w:rsid w:val="00787FDE"/>
    <w:rsid w:val="00791264"/>
    <w:rsid w:val="0079271E"/>
    <w:rsid w:val="00793575"/>
    <w:rsid w:val="00797208"/>
    <w:rsid w:val="007A105B"/>
    <w:rsid w:val="007A15FA"/>
    <w:rsid w:val="007A1D5E"/>
    <w:rsid w:val="007A2CAF"/>
    <w:rsid w:val="007A4648"/>
    <w:rsid w:val="007A4CDB"/>
    <w:rsid w:val="007A5347"/>
    <w:rsid w:val="007A6768"/>
    <w:rsid w:val="007B519F"/>
    <w:rsid w:val="007B5AD1"/>
    <w:rsid w:val="007B6734"/>
    <w:rsid w:val="007B6F3B"/>
    <w:rsid w:val="007B720F"/>
    <w:rsid w:val="007C03E7"/>
    <w:rsid w:val="007C3E7A"/>
    <w:rsid w:val="007C581A"/>
    <w:rsid w:val="007D0D69"/>
    <w:rsid w:val="007D151D"/>
    <w:rsid w:val="007D20E1"/>
    <w:rsid w:val="007D2344"/>
    <w:rsid w:val="007D2954"/>
    <w:rsid w:val="007D2F91"/>
    <w:rsid w:val="007D4AF1"/>
    <w:rsid w:val="007E0695"/>
    <w:rsid w:val="007E3B7D"/>
    <w:rsid w:val="007E44C6"/>
    <w:rsid w:val="007E527C"/>
    <w:rsid w:val="007E576A"/>
    <w:rsid w:val="007E6C5D"/>
    <w:rsid w:val="007E72A6"/>
    <w:rsid w:val="007F1CAD"/>
    <w:rsid w:val="007F2B2F"/>
    <w:rsid w:val="007F546E"/>
    <w:rsid w:val="007F5CEB"/>
    <w:rsid w:val="007F5E9C"/>
    <w:rsid w:val="007F6843"/>
    <w:rsid w:val="007F6FDE"/>
    <w:rsid w:val="00800367"/>
    <w:rsid w:val="008008AB"/>
    <w:rsid w:val="00800CA0"/>
    <w:rsid w:val="008022C3"/>
    <w:rsid w:val="008029B5"/>
    <w:rsid w:val="008051AD"/>
    <w:rsid w:val="008066B2"/>
    <w:rsid w:val="00807EE8"/>
    <w:rsid w:val="00807F67"/>
    <w:rsid w:val="00810DAF"/>
    <w:rsid w:val="008161B5"/>
    <w:rsid w:val="00816895"/>
    <w:rsid w:val="00820BFC"/>
    <w:rsid w:val="008225CD"/>
    <w:rsid w:val="008231C5"/>
    <w:rsid w:val="00823FE1"/>
    <w:rsid w:val="00825665"/>
    <w:rsid w:val="008271BA"/>
    <w:rsid w:val="00831274"/>
    <w:rsid w:val="00832C72"/>
    <w:rsid w:val="00832C83"/>
    <w:rsid w:val="00836DE2"/>
    <w:rsid w:val="00837188"/>
    <w:rsid w:val="00837416"/>
    <w:rsid w:val="00837591"/>
    <w:rsid w:val="00837F09"/>
    <w:rsid w:val="00843974"/>
    <w:rsid w:val="00845C7E"/>
    <w:rsid w:val="00847E7E"/>
    <w:rsid w:val="00851432"/>
    <w:rsid w:val="00851F9E"/>
    <w:rsid w:val="00853496"/>
    <w:rsid w:val="0085456C"/>
    <w:rsid w:val="0086390B"/>
    <w:rsid w:val="0086558C"/>
    <w:rsid w:val="008673C7"/>
    <w:rsid w:val="00870BFF"/>
    <w:rsid w:val="0087111A"/>
    <w:rsid w:val="0087451B"/>
    <w:rsid w:val="0087566E"/>
    <w:rsid w:val="00876124"/>
    <w:rsid w:val="008773F9"/>
    <w:rsid w:val="00880373"/>
    <w:rsid w:val="00881C53"/>
    <w:rsid w:val="00883510"/>
    <w:rsid w:val="0088499B"/>
    <w:rsid w:val="00886738"/>
    <w:rsid w:val="0088794C"/>
    <w:rsid w:val="008902D5"/>
    <w:rsid w:val="008903B4"/>
    <w:rsid w:val="008913F4"/>
    <w:rsid w:val="00891AF1"/>
    <w:rsid w:val="00892279"/>
    <w:rsid w:val="008969C6"/>
    <w:rsid w:val="00896B5F"/>
    <w:rsid w:val="008976ED"/>
    <w:rsid w:val="008A02FA"/>
    <w:rsid w:val="008A0737"/>
    <w:rsid w:val="008A1F4D"/>
    <w:rsid w:val="008A2689"/>
    <w:rsid w:val="008A57FD"/>
    <w:rsid w:val="008A6A18"/>
    <w:rsid w:val="008A732D"/>
    <w:rsid w:val="008B1345"/>
    <w:rsid w:val="008B2123"/>
    <w:rsid w:val="008B3770"/>
    <w:rsid w:val="008C13C0"/>
    <w:rsid w:val="008C2820"/>
    <w:rsid w:val="008C3777"/>
    <w:rsid w:val="008C3D94"/>
    <w:rsid w:val="008C5217"/>
    <w:rsid w:val="008C54FF"/>
    <w:rsid w:val="008C5A9B"/>
    <w:rsid w:val="008C64B5"/>
    <w:rsid w:val="008C7B28"/>
    <w:rsid w:val="008D01DE"/>
    <w:rsid w:val="008D195D"/>
    <w:rsid w:val="008D2201"/>
    <w:rsid w:val="008D26C7"/>
    <w:rsid w:val="008D2CF5"/>
    <w:rsid w:val="008D2D1B"/>
    <w:rsid w:val="008D3021"/>
    <w:rsid w:val="008D4665"/>
    <w:rsid w:val="008D5FB8"/>
    <w:rsid w:val="008D6E51"/>
    <w:rsid w:val="008D731E"/>
    <w:rsid w:val="008E0C24"/>
    <w:rsid w:val="008E62A3"/>
    <w:rsid w:val="008E6F3F"/>
    <w:rsid w:val="008F0CFA"/>
    <w:rsid w:val="008F4198"/>
    <w:rsid w:val="008F7790"/>
    <w:rsid w:val="0090388A"/>
    <w:rsid w:val="00903D60"/>
    <w:rsid w:val="00904470"/>
    <w:rsid w:val="00905731"/>
    <w:rsid w:val="00906F6B"/>
    <w:rsid w:val="00907218"/>
    <w:rsid w:val="00907ECE"/>
    <w:rsid w:val="0091092D"/>
    <w:rsid w:val="00912DE6"/>
    <w:rsid w:val="00915063"/>
    <w:rsid w:val="0091563C"/>
    <w:rsid w:val="00915930"/>
    <w:rsid w:val="00920BE9"/>
    <w:rsid w:val="00920C06"/>
    <w:rsid w:val="00922427"/>
    <w:rsid w:val="009246A8"/>
    <w:rsid w:val="009255E0"/>
    <w:rsid w:val="009300B2"/>
    <w:rsid w:val="00930301"/>
    <w:rsid w:val="00935528"/>
    <w:rsid w:val="00935A04"/>
    <w:rsid w:val="009362BF"/>
    <w:rsid w:val="00937BA5"/>
    <w:rsid w:val="0094404D"/>
    <w:rsid w:val="009450D5"/>
    <w:rsid w:val="009454C4"/>
    <w:rsid w:val="00945AD8"/>
    <w:rsid w:val="00946288"/>
    <w:rsid w:val="009507F0"/>
    <w:rsid w:val="009517E8"/>
    <w:rsid w:val="00954B65"/>
    <w:rsid w:val="00963EE7"/>
    <w:rsid w:val="009665A0"/>
    <w:rsid w:val="0097193A"/>
    <w:rsid w:val="00972503"/>
    <w:rsid w:val="00972696"/>
    <w:rsid w:val="0097353F"/>
    <w:rsid w:val="00973D2A"/>
    <w:rsid w:val="0097525A"/>
    <w:rsid w:val="00977DAC"/>
    <w:rsid w:val="00977DFA"/>
    <w:rsid w:val="009805AA"/>
    <w:rsid w:val="009840BF"/>
    <w:rsid w:val="009844D5"/>
    <w:rsid w:val="00984596"/>
    <w:rsid w:val="00985B26"/>
    <w:rsid w:val="009863B8"/>
    <w:rsid w:val="0099048A"/>
    <w:rsid w:val="00990CB7"/>
    <w:rsid w:val="00990FA4"/>
    <w:rsid w:val="00993686"/>
    <w:rsid w:val="009959B0"/>
    <w:rsid w:val="00995F74"/>
    <w:rsid w:val="009A0332"/>
    <w:rsid w:val="009A0A10"/>
    <w:rsid w:val="009A1446"/>
    <w:rsid w:val="009A3A45"/>
    <w:rsid w:val="009A4583"/>
    <w:rsid w:val="009A5285"/>
    <w:rsid w:val="009A75DF"/>
    <w:rsid w:val="009A7D24"/>
    <w:rsid w:val="009B1102"/>
    <w:rsid w:val="009B2298"/>
    <w:rsid w:val="009B65F7"/>
    <w:rsid w:val="009C3904"/>
    <w:rsid w:val="009C4133"/>
    <w:rsid w:val="009C424D"/>
    <w:rsid w:val="009C4B40"/>
    <w:rsid w:val="009C7CB3"/>
    <w:rsid w:val="009D4EEC"/>
    <w:rsid w:val="009D663F"/>
    <w:rsid w:val="009E1C85"/>
    <w:rsid w:val="009E2872"/>
    <w:rsid w:val="009E3A79"/>
    <w:rsid w:val="009E3E1A"/>
    <w:rsid w:val="009E49E9"/>
    <w:rsid w:val="009E522F"/>
    <w:rsid w:val="009F1527"/>
    <w:rsid w:val="009F2630"/>
    <w:rsid w:val="009F265A"/>
    <w:rsid w:val="009F306F"/>
    <w:rsid w:val="009F5C8A"/>
    <w:rsid w:val="009F6886"/>
    <w:rsid w:val="009F7F68"/>
    <w:rsid w:val="00A04C71"/>
    <w:rsid w:val="00A05F1B"/>
    <w:rsid w:val="00A06433"/>
    <w:rsid w:val="00A065FF"/>
    <w:rsid w:val="00A11853"/>
    <w:rsid w:val="00A11C17"/>
    <w:rsid w:val="00A12F48"/>
    <w:rsid w:val="00A14068"/>
    <w:rsid w:val="00A20C45"/>
    <w:rsid w:val="00A20F95"/>
    <w:rsid w:val="00A23808"/>
    <w:rsid w:val="00A249F1"/>
    <w:rsid w:val="00A25956"/>
    <w:rsid w:val="00A26D2D"/>
    <w:rsid w:val="00A277D1"/>
    <w:rsid w:val="00A31C6B"/>
    <w:rsid w:val="00A31D5E"/>
    <w:rsid w:val="00A32053"/>
    <w:rsid w:val="00A327CA"/>
    <w:rsid w:val="00A349D4"/>
    <w:rsid w:val="00A35721"/>
    <w:rsid w:val="00A36941"/>
    <w:rsid w:val="00A36CF3"/>
    <w:rsid w:val="00A37AF1"/>
    <w:rsid w:val="00A37E04"/>
    <w:rsid w:val="00A43F9C"/>
    <w:rsid w:val="00A440E1"/>
    <w:rsid w:val="00A46347"/>
    <w:rsid w:val="00A47BBE"/>
    <w:rsid w:val="00A51640"/>
    <w:rsid w:val="00A524E5"/>
    <w:rsid w:val="00A5263E"/>
    <w:rsid w:val="00A53F79"/>
    <w:rsid w:val="00A55C5B"/>
    <w:rsid w:val="00A61B9C"/>
    <w:rsid w:val="00A647A1"/>
    <w:rsid w:val="00A64E27"/>
    <w:rsid w:val="00A64E4A"/>
    <w:rsid w:val="00A65792"/>
    <w:rsid w:val="00A66AFF"/>
    <w:rsid w:val="00A71DD8"/>
    <w:rsid w:val="00A72060"/>
    <w:rsid w:val="00A72E9F"/>
    <w:rsid w:val="00A73419"/>
    <w:rsid w:val="00A74104"/>
    <w:rsid w:val="00A74A98"/>
    <w:rsid w:val="00A815FB"/>
    <w:rsid w:val="00A84666"/>
    <w:rsid w:val="00A84840"/>
    <w:rsid w:val="00A84A77"/>
    <w:rsid w:val="00A86340"/>
    <w:rsid w:val="00A9076D"/>
    <w:rsid w:val="00A923E0"/>
    <w:rsid w:val="00A92AC2"/>
    <w:rsid w:val="00A939BE"/>
    <w:rsid w:val="00A93D64"/>
    <w:rsid w:val="00A95C99"/>
    <w:rsid w:val="00A978E9"/>
    <w:rsid w:val="00AA0ED1"/>
    <w:rsid w:val="00AA3700"/>
    <w:rsid w:val="00AA3AFB"/>
    <w:rsid w:val="00AA3B54"/>
    <w:rsid w:val="00AA4FC0"/>
    <w:rsid w:val="00AA5CA6"/>
    <w:rsid w:val="00AB1BB6"/>
    <w:rsid w:val="00AB25ED"/>
    <w:rsid w:val="00AB5EF7"/>
    <w:rsid w:val="00AB7FC3"/>
    <w:rsid w:val="00AC1976"/>
    <w:rsid w:val="00AC1DFB"/>
    <w:rsid w:val="00AC346C"/>
    <w:rsid w:val="00AC5990"/>
    <w:rsid w:val="00AC76F4"/>
    <w:rsid w:val="00AD0AFC"/>
    <w:rsid w:val="00AD2317"/>
    <w:rsid w:val="00AD345F"/>
    <w:rsid w:val="00AD4A9D"/>
    <w:rsid w:val="00AD52D8"/>
    <w:rsid w:val="00AD5AF6"/>
    <w:rsid w:val="00AD5B37"/>
    <w:rsid w:val="00AD6A80"/>
    <w:rsid w:val="00AE178E"/>
    <w:rsid w:val="00AE2CE2"/>
    <w:rsid w:val="00AE3D2C"/>
    <w:rsid w:val="00AE60BA"/>
    <w:rsid w:val="00AF3A4F"/>
    <w:rsid w:val="00AF4C41"/>
    <w:rsid w:val="00AF5DE1"/>
    <w:rsid w:val="00B03D65"/>
    <w:rsid w:val="00B03D92"/>
    <w:rsid w:val="00B04632"/>
    <w:rsid w:val="00B05E22"/>
    <w:rsid w:val="00B0716E"/>
    <w:rsid w:val="00B11882"/>
    <w:rsid w:val="00B11D8F"/>
    <w:rsid w:val="00B12B58"/>
    <w:rsid w:val="00B12C4E"/>
    <w:rsid w:val="00B15630"/>
    <w:rsid w:val="00B16CEB"/>
    <w:rsid w:val="00B21695"/>
    <w:rsid w:val="00B23F76"/>
    <w:rsid w:val="00B3354C"/>
    <w:rsid w:val="00B356E9"/>
    <w:rsid w:val="00B35A84"/>
    <w:rsid w:val="00B37676"/>
    <w:rsid w:val="00B40649"/>
    <w:rsid w:val="00B41870"/>
    <w:rsid w:val="00B42C03"/>
    <w:rsid w:val="00B4361E"/>
    <w:rsid w:val="00B43F46"/>
    <w:rsid w:val="00B457A7"/>
    <w:rsid w:val="00B513E3"/>
    <w:rsid w:val="00B51755"/>
    <w:rsid w:val="00B51E16"/>
    <w:rsid w:val="00B5201D"/>
    <w:rsid w:val="00B5330F"/>
    <w:rsid w:val="00B53C51"/>
    <w:rsid w:val="00B53F6A"/>
    <w:rsid w:val="00B5417E"/>
    <w:rsid w:val="00B54C74"/>
    <w:rsid w:val="00B558C2"/>
    <w:rsid w:val="00B55D05"/>
    <w:rsid w:val="00B55F90"/>
    <w:rsid w:val="00B56DEE"/>
    <w:rsid w:val="00B571D1"/>
    <w:rsid w:val="00B6001A"/>
    <w:rsid w:val="00B60254"/>
    <w:rsid w:val="00B62A2B"/>
    <w:rsid w:val="00B63333"/>
    <w:rsid w:val="00B64D06"/>
    <w:rsid w:val="00B6551A"/>
    <w:rsid w:val="00B6570F"/>
    <w:rsid w:val="00B65C67"/>
    <w:rsid w:val="00B70BD0"/>
    <w:rsid w:val="00B72DAC"/>
    <w:rsid w:val="00B77B32"/>
    <w:rsid w:val="00B8054A"/>
    <w:rsid w:val="00B805B0"/>
    <w:rsid w:val="00B80C1B"/>
    <w:rsid w:val="00B815A1"/>
    <w:rsid w:val="00B83061"/>
    <w:rsid w:val="00B86EAC"/>
    <w:rsid w:val="00B87D8C"/>
    <w:rsid w:val="00B910F6"/>
    <w:rsid w:val="00B91655"/>
    <w:rsid w:val="00B91ED3"/>
    <w:rsid w:val="00B93AB4"/>
    <w:rsid w:val="00B94A58"/>
    <w:rsid w:val="00B94B02"/>
    <w:rsid w:val="00B95EC2"/>
    <w:rsid w:val="00BA2CFC"/>
    <w:rsid w:val="00BA4C30"/>
    <w:rsid w:val="00BA5B2F"/>
    <w:rsid w:val="00BA6AD5"/>
    <w:rsid w:val="00BB07AE"/>
    <w:rsid w:val="00BB09FD"/>
    <w:rsid w:val="00BB14FE"/>
    <w:rsid w:val="00BB1C78"/>
    <w:rsid w:val="00BB3609"/>
    <w:rsid w:val="00BB4049"/>
    <w:rsid w:val="00BB6EB6"/>
    <w:rsid w:val="00BB7D28"/>
    <w:rsid w:val="00BC26C5"/>
    <w:rsid w:val="00BC4197"/>
    <w:rsid w:val="00BC454E"/>
    <w:rsid w:val="00BC6AA5"/>
    <w:rsid w:val="00BC7B0A"/>
    <w:rsid w:val="00BC7F58"/>
    <w:rsid w:val="00BD0189"/>
    <w:rsid w:val="00BD1242"/>
    <w:rsid w:val="00BD36F7"/>
    <w:rsid w:val="00BD3A7B"/>
    <w:rsid w:val="00BD4DE6"/>
    <w:rsid w:val="00BD6B58"/>
    <w:rsid w:val="00BE1DB7"/>
    <w:rsid w:val="00BE5A9E"/>
    <w:rsid w:val="00BE63D6"/>
    <w:rsid w:val="00BE66B4"/>
    <w:rsid w:val="00BF33D8"/>
    <w:rsid w:val="00BF4439"/>
    <w:rsid w:val="00BF77B2"/>
    <w:rsid w:val="00C01845"/>
    <w:rsid w:val="00C0403A"/>
    <w:rsid w:val="00C05FF7"/>
    <w:rsid w:val="00C121D3"/>
    <w:rsid w:val="00C14494"/>
    <w:rsid w:val="00C20CB8"/>
    <w:rsid w:val="00C20D52"/>
    <w:rsid w:val="00C21435"/>
    <w:rsid w:val="00C27A6B"/>
    <w:rsid w:val="00C30263"/>
    <w:rsid w:val="00C30522"/>
    <w:rsid w:val="00C3158B"/>
    <w:rsid w:val="00C316BC"/>
    <w:rsid w:val="00C316FC"/>
    <w:rsid w:val="00C31DC0"/>
    <w:rsid w:val="00C330B4"/>
    <w:rsid w:val="00C3413B"/>
    <w:rsid w:val="00C36549"/>
    <w:rsid w:val="00C36F60"/>
    <w:rsid w:val="00C40032"/>
    <w:rsid w:val="00C4090B"/>
    <w:rsid w:val="00C42362"/>
    <w:rsid w:val="00C42BDF"/>
    <w:rsid w:val="00C43FDA"/>
    <w:rsid w:val="00C47083"/>
    <w:rsid w:val="00C50876"/>
    <w:rsid w:val="00C53FBA"/>
    <w:rsid w:val="00C5488E"/>
    <w:rsid w:val="00C6114A"/>
    <w:rsid w:val="00C61D2D"/>
    <w:rsid w:val="00C64523"/>
    <w:rsid w:val="00C64C3C"/>
    <w:rsid w:val="00C66E2D"/>
    <w:rsid w:val="00C678FA"/>
    <w:rsid w:val="00C70F47"/>
    <w:rsid w:val="00C7189E"/>
    <w:rsid w:val="00C74472"/>
    <w:rsid w:val="00C76A1D"/>
    <w:rsid w:val="00C7722F"/>
    <w:rsid w:val="00C77D7C"/>
    <w:rsid w:val="00C82E51"/>
    <w:rsid w:val="00C82FB3"/>
    <w:rsid w:val="00C84ECA"/>
    <w:rsid w:val="00C87040"/>
    <w:rsid w:val="00C951BF"/>
    <w:rsid w:val="00C958FE"/>
    <w:rsid w:val="00CA13A8"/>
    <w:rsid w:val="00CA232F"/>
    <w:rsid w:val="00CA2894"/>
    <w:rsid w:val="00CA4350"/>
    <w:rsid w:val="00CA5888"/>
    <w:rsid w:val="00CA5C54"/>
    <w:rsid w:val="00CA6052"/>
    <w:rsid w:val="00CA75EC"/>
    <w:rsid w:val="00CB028C"/>
    <w:rsid w:val="00CB155B"/>
    <w:rsid w:val="00CB1C6A"/>
    <w:rsid w:val="00CB2D55"/>
    <w:rsid w:val="00CB3B13"/>
    <w:rsid w:val="00CB49D2"/>
    <w:rsid w:val="00CB5CC0"/>
    <w:rsid w:val="00CB685D"/>
    <w:rsid w:val="00CB7CFC"/>
    <w:rsid w:val="00CC4769"/>
    <w:rsid w:val="00CC5D09"/>
    <w:rsid w:val="00CC627F"/>
    <w:rsid w:val="00CD0FE5"/>
    <w:rsid w:val="00CD126E"/>
    <w:rsid w:val="00CD1837"/>
    <w:rsid w:val="00CD2D42"/>
    <w:rsid w:val="00CD5DFA"/>
    <w:rsid w:val="00CD5F62"/>
    <w:rsid w:val="00CE190E"/>
    <w:rsid w:val="00CE2FC2"/>
    <w:rsid w:val="00CE3D51"/>
    <w:rsid w:val="00CE5883"/>
    <w:rsid w:val="00CF240C"/>
    <w:rsid w:val="00CF248D"/>
    <w:rsid w:val="00CF2EF0"/>
    <w:rsid w:val="00CF3986"/>
    <w:rsid w:val="00CF3B45"/>
    <w:rsid w:val="00CF5938"/>
    <w:rsid w:val="00D01F28"/>
    <w:rsid w:val="00D0474A"/>
    <w:rsid w:val="00D04C45"/>
    <w:rsid w:val="00D13647"/>
    <w:rsid w:val="00D13C45"/>
    <w:rsid w:val="00D1402F"/>
    <w:rsid w:val="00D153D7"/>
    <w:rsid w:val="00D1619B"/>
    <w:rsid w:val="00D173B3"/>
    <w:rsid w:val="00D202DF"/>
    <w:rsid w:val="00D24891"/>
    <w:rsid w:val="00D25B1C"/>
    <w:rsid w:val="00D268D4"/>
    <w:rsid w:val="00D32ED3"/>
    <w:rsid w:val="00D340C6"/>
    <w:rsid w:val="00D35315"/>
    <w:rsid w:val="00D35365"/>
    <w:rsid w:val="00D41D42"/>
    <w:rsid w:val="00D422AF"/>
    <w:rsid w:val="00D43A2E"/>
    <w:rsid w:val="00D44E64"/>
    <w:rsid w:val="00D45819"/>
    <w:rsid w:val="00D45C04"/>
    <w:rsid w:val="00D46474"/>
    <w:rsid w:val="00D51C0A"/>
    <w:rsid w:val="00D53155"/>
    <w:rsid w:val="00D53468"/>
    <w:rsid w:val="00D5535F"/>
    <w:rsid w:val="00D563D8"/>
    <w:rsid w:val="00D63A38"/>
    <w:rsid w:val="00D64471"/>
    <w:rsid w:val="00D65C2C"/>
    <w:rsid w:val="00D7045E"/>
    <w:rsid w:val="00D70831"/>
    <w:rsid w:val="00D719C9"/>
    <w:rsid w:val="00D72513"/>
    <w:rsid w:val="00D72800"/>
    <w:rsid w:val="00D76301"/>
    <w:rsid w:val="00D7651B"/>
    <w:rsid w:val="00D81464"/>
    <w:rsid w:val="00D8167B"/>
    <w:rsid w:val="00D81CB5"/>
    <w:rsid w:val="00D91E87"/>
    <w:rsid w:val="00D92A4C"/>
    <w:rsid w:val="00D92D36"/>
    <w:rsid w:val="00D9397A"/>
    <w:rsid w:val="00D95C12"/>
    <w:rsid w:val="00D96252"/>
    <w:rsid w:val="00D96A18"/>
    <w:rsid w:val="00D96C6B"/>
    <w:rsid w:val="00DA1329"/>
    <w:rsid w:val="00DA346D"/>
    <w:rsid w:val="00DA3989"/>
    <w:rsid w:val="00DA5A95"/>
    <w:rsid w:val="00DA60AC"/>
    <w:rsid w:val="00DA6807"/>
    <w:rsid w:val="00DA7030"/>
    <w:rsid w:val="00DB21D7"/>
    <w:rsid w:val="00DB30EA"/>
    <w:rsid w:val="00DB7DE6"/>
    <w:rsid w:val="00DC0FF9"/>
    <w:rsid w:val="00DC14DB"/>
    <w:rsid w:val="00DC37A4"/>
    <w:rsid w:val="00DC3BA6"/>
    <w:rsid w:val="00DD18E4"/>
    <w:rsid w:val="00DD2B42"/>
    <w:rsid w:val="00DD36D0"/>
    <w:rsid w:val="00DD3795"/>
    <w:rsid w:val="00DD46AA"/>
    <w:rsid w:val="00DD4B8C"/>
    <w:rsid w:val="00DD67A4"/>
    <w:rsid w:val="00DE041B"/>
    <w:rsid w:val="00DE2EF4"/>
    <w:rsid w:val="00DE3A25"/>
    <w:rsid w:val="00DE3E3E"/>
    <w:rsid w:val="00DE4C0E"/>
    <w:rsid w:val="00DE6FD8"/>
    <w:rsid w:val="00DE7AEA"/>
    <w:rsid w:val="00DF066A"/>
    <w:rsid w:val="00DF3581"/>
    <w:rsid w:val="00DF571B"/>
    <w:rsid w:val="00DF5801"/>
    <w:rsid w:val="00DF63A5"/>
    <w:rsid w:val="00DF63DB"/>
    <w:rsid w:val="00E02FF3"/>
    <w:rsid w:val="00E03F22"/>
    <w:rsid w:val="00E05AAD"/>
    <w:rsid w:val="00E10F44"/>
    <w:rsid w:val="00E12265"/>
    <w:rsid w:val="00E138D3"/>
    <w:rsid w:val="00E16CE9"/>
    <w:rsid w:val="00E17983"/>
    <w:rsid w:val="00E20C0C"/>
    <w:rsid w:val="00E31EC4"/>
    <w:rsid w:val="00E3273E"/>
    <w:rsid w:val="00E341C4"/>
    <w:rsid w:val="00E359F8"/>
    <w:rsid w:val="00E36499"/>
    <w:rsid w:val="00E413C8"/>
    <w:rsid w:val="00E42057"/>
    <w:rsid w:val="00E428F1"/>
    <w:rsid w:val="00E464DB"/>
    <w:rsid w:val="00E50A0B"/>
    <w:rsid w:val="00E552FE"/>
    <w:rsid w:val="00E55625"/>
    <w:rsid w:val="00E56BF8"/>
    <w:rsid w:val="00E63670"/>
    <w:rsid w:val="00E64881"/>
    <w:rsid w:val="00E67F95"/>
    <w:rsid w:val="00E703D9"/>
    <w:rsid w:val="00E71CD4"/>
    <w:rsid w:val="00E72D23"/>
    <w:rsid w:val="00E7532A"/>
    <w:rsid w:val="00E75F34"/>
    <w:rsid w:val="00E76018"/>
    <w:rsid w:val="00E76BDA"/>
    <w:rsid w:val="00E77177"/>
    <w:rsid w:val="00E802C4"/>
    <w:rsid w:val="00E8283B"/>
    <w:rsid w:val="00E83399"/>
    <w:rsid w:val="00E838EF"/>
    <w:rsid w:val="00E8640B"/>
    <w:rsid w:val="00E91383"/>
    <w:rsid w:val="00E93E8A"/>
    <w:rsid w:val="00E94916"/>
    <w:rsid w:val="00E94A56"/>
    <w:rsid w:val="00E95136"/>
    <w:rsid w:val="00E96157"/>
    <w:rsid w:val="00E97B85"/>
    <w:rsid w:val="00EA307D"/>
    <w:rsid w:val="00EA6663"/>
    <w:rsid w:val="00EB0B87"/>
    <w:rsid w:val="00EB1564"/>
    <w:rsid w:val="00EB20B4"/>
    <w:rsid w:val="00EB2F4C"/>
    <w:rsid w:val="00EB4E31"/>
    <w:rsid w:val="00EB648F"/>
    <w:rsid w:val="00EC0F2E"/>
    <w:rsid w:val="00EC1C0E"/>
    <w:rsid w:val="00EC28C1"/>
    <w:rsid w:val="00EC327B"/>
    <w:rsid w:val="00EC4F07"/>
    <w:rsid w:val="00EC5B57"/>
    <w:rsid w:val="00EC6635"/>
    <w:rsid w:val="00ED01AD"/>
    <w:rsid w:val="00ED0AAC"/>
    <w:rsid w:val="00ED0FE2"/>
    <w:rsid w:val="00ED162B"/>
    <w:rsid w:val="00ED17F0"/>
    <w:rsid w:val="00ED1A83"/>
    <w:rsid w:val="00ED2A4C"/>
    <w:rsid w:val="00ED3D86"/>
    <w:rsid w:val="00ED40AF"/>
    <w:rsid w:val="00EE21D6"/>
    <w:rsid w:val="00EE2809"/>
    <w:rsid w:val="00EE3540"/>
    <w:rsid w:val="00EE3DEE"/>
    <w:rsid w:val="00EE442E"/>
    <w:rsid w:val="00EE45C2"/>
    <w:rsid w:val="00EE4D4C"/>
    <w:rsid w:val="00EE60EC"/>
    <w:rsid w:val="00EF078B"/>
    <w:rsid w:val="00EF1B3E"/>
    <w:rsid w:val="00EF3A27"/>
    <w:rsid w:val="00EF44BB"/>
    <w:rsid w:val="00EF61BE"/>
    <w:rsid w:val="00F00DB7"/>
    <w:rsid w:val="00F0238B"/>
    <w:rsid w:val="00F07D72"/>
    <w:rsid w:val="00F12BB1"/>
    <w:rsid w:val="00F15246"/>
    <w:rsid w:val="00F23BDB"/>
    <w:rsid w:val="00F249EC"/>
    <w:rsid w:val="00F26D7F"/>
    <w:rsid w:val="00F3067C"/>
    <w:rsid w:val="00F32008"/>
    <w:rsid w:val="00F32E9B"/>
    <w:rsid w:val="00F351A8"/>
    <w:rsid w:val="00F35C86"/>
    <w:rsid w:val="00F36AF9"/>
    <w:rsid w:val="00F37310"/>
    <w:rsid w:val="00F374A5"/>
    <w:rsid w:val="00F41BED"/>
    <w:rsid w:val="00F43272"/>
    <w:rsid w:val="00F43428"/>
    <w:rsid w:val="00F4606E"/>
    <w:rsid w:val="00F474E4"/>
    <w:rsid w:val="00F52B41"/>
    <w:rsid w:val="00F535A0"/>
    <w:rsid w:val="00F56D8F"/>
    <w:rsid w:val="00F60660"/>
    <w:rsid w:val="00F63C6B"/>
    <w:rsid w:val="00F63D08"/>
    <w:rsid w:val="00F65BE3"/>
    <w:rsid w:val="00F7235A"/>
    <w:rsid w:val="00F72713"/>
    <w:rsid w:val="00F72BA3"/>
    <w:rsid w:val="00F73B17"/>
    <w:rsid w:val="00F73B19"/>
    <w:rsid w:val="00F73E7C"/>
    <w:rsid w:val="00F773BE"/>
    <w:rsid w:val="00F80222"/>
    <w:rsid w:val="00F8058E"/>
    <w:rsid w:val="00F812D0"/>
    <w:rsid w:val="00F82DE6"/>
    <w:rsid w:val="00F83621"/>
    <w:rsid w:val="00F843F0"/>
    <w:rsid w:val="00F9029C"/>
    <w:rsid w:val="00F93540"/>
    <w:rsid w:val="00F97D98"/>
    <w:rsid w:val="00FA346F"/>
    <w:rsid w:val="00FA3F9D"/>
    <w:rsid w:val="00FA7664"/>
    <w:rsid w:val="00FB2066"/>
    <w:rsid w:val="00FB4196"/>
    <w:rsid w:val="00FB4416"/>
    <w:rsid w:val="00FB4522"/>
    <w:rsid w:val="00FB56DA"/>
    <w:rsid w:val="00FB7282"/>
    <w:rsid w:val="00FC0CBC"/>
    <w:rsid w:val="00FC1902"/>
    <w:rsid w:val="00FC1FEB"/>
    <w:rsid w:val="00FC26C0"/>
    <w:rsid w:val="00FC4390"/>
    <w:rsid w:val="00FC4554"/>
    <w:rsid w:val="00FC478D"/>
    <w:rsid w:val="00FC497D"/>
    <w:rsid w:val="00FC56BA"/>
    <w:rsid w:val="00FE05F0"/>
    <w:rsid w:val="00FE07FA"/>
    <w:rsid w:val="00FE1E69"/>
    <w:rsid w:val="00FE3859"/>
    <w:rsid w:val="00FE4895"/>
    <w:rsid w:val="00FF0119"/>
    <w:rsid w:val="00FF184A"/>
    <w:rsid w:val="00FF262F"/>
    <w:rsid w:val="00FF2E84"/>
    <w:rsid w:val="00FF49FE"/>
    <w:rsid w:val="00FF57B3"/>
    <w:rsid w:val="00FF6067"/>
    <w:rsid w:val="00FF62CD"/>
    <w:rsid w:val="00FF6A3A"/>
    <w:rsid w:val="00FF7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3A4B7"/>
  <w15:chartTrackingRefBased/>
  <w15:docId w15:val="{A21AD01F-4029-43C6-93B9-80A0062D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0ECD"/>
    <w:pPr>
      <w:spacing w:after="120" w:line="240" w:lineRule="auto"/>
    </w:pPr>
    <w:rPr>
      <w:rFonts w:ascii="Calibri" w:eastAsia="Calibri" w:hAnsi="Calibri" w:cs="Times New Roman"/>
    </w:rPr>
  </w:style>
  <w:style w:type="paragraph" w:styleId="Nagwek1">
    <w:name w:val="heading 1"/>
    <w:aliases w:val=" Znak2,Znak2"/>
    <w:basedOn w:val="Normalny"/>
    <w:next w:val="Normalny"/>
    <w:link w:val="Nagwek1Znak"/>
    <w:uiPriority w:val="9"/>
    <w:qFormat/>
    <w:rsid w:val="00530CB8"/>
    <w:pPr>
      <w:keepNext/>
      <w:keepLines/>
      <w:spacing w:before="600" w:after="240"/>
      <w:outlineLvl w:val="0"/>
    </w:pPr>
    <w:rPr>
      <w:rFonts w:asciiTheme="minorHAnsi" w:eastAsiaTheme="majorEastAsia" w:hAnsiTheme="minorHAnsi" w:cstheme="majorBidi"/>
      <w:color w:val="000000" w:themeColor="text1"/>
      <w:sz w:val="34"/>
      <w:szCs w:val="32"/>
    </w:rPr>
  </w:style>
  <w:style w:type="paragraph" w:styleId="Nagwek2">
    <w:name w:val="heading 2"/>
    <w:basedOn w:val="Normalny"/>
    <w:next w:val="Normalny"/>
    <w:link w:val="Nagwek2Znak"/>
    <w:uiPriority w:val="9"/>
    <w:unhideWhenUsed/>
    <w:qFormat/>
    <w:rsid w:val="00072A93"/>
    <w:pPr>
      <w:keepNext/>
      <w:keepLines/>
      <w:spacing w:before="600" w:after="240"/>
      <w:jc w:val="center"/>
      <w:outlineLvl w:val="1"/>
    </w:pPr>
    <w:rPr>
      <w:rFonts w:asciiTheme="minorHAnsi" w:eastAsiaTheme="majorEastAsia" w:hAnsiTheme="minorHAnsi" w:cstheme="majorBidi"/>
      <w:color w:val="000000" w:themeColor="text1"/>
      <w:sz w:val="30"/>
      <w:szCs w:val="26"/>
    </w:rPr>
  </w:style>
  <w:style w:type="paragraph" w:styleId="Nagwek3">
    <w:name w:val="heading 3"/>
    <w:basedOn w:val="Normalny"/>
    <w:next w:val="Normalny"/>
    <w:link w:val="Nagwek3Znak"/>
    <w:unhideWhenUsed/>
    <w:qFormat/>
    <w:rsid w:val="00530CB8"/>
    <w:pPr>
      <w:keepNext/>
      <w:keepLines/>
      <w:spacing w:before="600" w:after="240"/>
      <w:outlineLvl w:val="2"/>
    </w:pPr>
    <w:rPr>
      <w:rFonts w:asciiTheme="minorHAnsi" w:eastAsiaTheme="majorEastAsia" w:hAnsiTheme="minorHAnsi" w:cstheme="majorBidi"/>
      <w:color w:val="000000" w:themeColor="text1"/>
      <w:sz w:val="26"/>
      <w:szCs w:val="24"/>
    </w:rPr>
  </w:style>
  <w:style w:type="paragraph" w:styleId="Nagwek4">
    <w:name w:val="heading 4"/>
    <w:basedOn w:val="Normalny"/>
    <w:next w:val="Normalny"/>
    <w:link w:val="Nagwek4Znak"/>
    <w:qFormat/>
    <w:rsid w:val="002D6796"/>
    <w:pPr>
      <w:keepNext/>
      <w:spacing w:before="240" w:after="60"/>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2D6796"/>
    <w:pPr>
      <w:spacing w:before="240" w:after="60"/>
      <w:outlineLvl w:val="4"/>
    </w:pPr>
    <w:rPr>
      <w:rFonts w:ascii="Times New Roman" w:eastAsia="Times New Roman" w:hAnsi="Times New Roman"/>
      <w:b/>
      <w:bCs/>
      <w:i/>
      <w:iCs/>
      <w:sz w:val="26"/>
      <w:szCs w:val="26"/>
      <w:lang w:eastAsia="pl-PL"/>
    </w:rPr>
  </w:style>
  <w:style w:type="paragraph" w:styleId="Nagwek7">
    <w:name w:val="heading 7"/>
    <w:basedOn w:val="Normalny"/>
    <w:next w:val="Normalny"/>
    <w:link w:val="Nagwek7Znak"/>
    <w:uiPriority w:val="99"/>
    <w:qFormat/>
    <w:rsid w:val="002D6796"/>
    <w:pPr>
      <w:keepNext/>
      <w:pBdr>
        <w:bottom w:val="single" w:sz="4" w:space="1" w:color="auto"/>
      </w:pBdr>
      <w:spacing w:after="0"/>
      <w:ind w:left="-851"/>
      <w:jc w:val="both"/>
      <w:outlineLvl w:val="6"/>
    </w:pPr>
    <w:rPr>
      <w:rFonts w:ascii="Tahoma" w:eastAsia="Times New Roman" w:hAnsi="Tahoma"/>
      <w:b/>
      <w:sz w:val="20"/>
      <w:szCs w:val="20"/>
      <w:lang w:eastAsia="pl-PL"/>
    </w:rPr>
  </w:style>
  <w:style w:type="paragraph" w:styleId="Nagwek8">
    <w:name w:val="heading 8"/>
    <w:basedOn w:val="Normalny"/>
    <w:next w:val="Normalny"/>
    <w:link w:val="Nagwek8Znak"/>
    <w:uiPriority w:val="99"/>
    <w:qFormat/>
    <w:rsid w:val="002D6796"/>
    <w:pPr>
      <w:spacing w:before="240" w:after="60"/>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
    <w:semiHidden/>
    <w:unhideWhenUsed/>
    <w:qFormat/>
    <w:rsid w:val="002D6796"/>
    <w:pPr>
      <w:keepNext/>
      <w:keepLines/>
      <w:spacing w:before="40" w:after="0"/>
      <w:outlineLvl w:val="8"/>
    </w:pPr>
    <w:rPr>
      <w:rFonts w:ascii="Calibri Light" w:eastAsia="Times New Roman" w:hAnsi="Calibri Light"/>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SJ Head1"/>
    <w:basedOn w:val="Normalny"/>
    <w:link w:val="NagwekZnak"/>
    <w:uiPriority w:val="99"/>
    <w:unhideWhenUsed/>
    <w:qFormat/>
    <w:rsid w:val="00876124"/>
    <w:pPr>
      <w:tabs>
        <w:tab w:val="center" w:pos="4536"/>
        <w:tab w:val="right" w:pos="9072"/>
      </w:tabs>
      <w:spacing w:after="0"/>
    </w:pPr>
  </w:style>
  <w:style w:type="character" w:customStyle="1" w:styleId="NagwekZnak">
    <w:name w:val="Nagłówek Znak"/>
    <w:aliases w:val="h Znak,SJ Head1 Znak"/>
    <w:basedOn w:val="Domylnaczcionkaakapitu"/>
    <w:link w:val="Nagwek"/>
    <w:uiPriority w:val="99"/>
    <w:rsid w:val="00876124"/>
    <w:rPr>
      <w:rFonts w:ascii="Calibri" w:eastAsia="Calibri" w:hAnsi="Calibri" w:cs="Times New Roman"/>
    </w:rPr>
  </w:style>
  <w:style w:type="paragraph" w:styleId="Stopka">
    <w:name w:val="footer"/>
    <w:basedOn w:val="Normalny"/>
    <w:link w:val="StopkaZnak"/>
    <w:uiPriority w:val="99"/>
    <w:unhideWhenUsed/>
    <w:qFormat/>
    <w:rsid w:val="00876124"/>
    <w:pPr>
      <w:tabs>
        <w:tab w:val="center" w:pos="4536"/>
        <w:tab w:val="right" w:pos="9072"/>
      </w:tabs>
      <w:spacing w:after="0"/>
    </w:pPr>
  </w:style>
  <w:style w:type="character" w:customStyle="1" w:styleId="StopkaZnak">
    <w:name w:val="Stopka Znak"/>
    <w:basedOn w:val="Domylnaczcionkaakapitu"/>
    <w:link w:val="Stopka"/>
    <w:uiPriority w:val="99"/>
    <w:rsid w:val="00876124"/>
    <w:rPr>
      <w:rFonts w:ascii="Calibri" w:eastAsia="Calibri" w:hAnsi="Calibri" w:cs="Times New Roman"/>
    </w:rPr>
  </w:style>
  <w:style w:type="character" w:styleId="Tekstzastpczy">
    <w:name w:val="Placeholder Text"/>
    <w:basedOn w:val="Domylnaczcionkaakapitu"/>
    <w:uiPriority w:val="99"/>
    <w:semiHidden/>
    <w:rsid w:val="006D6A64"/>
    <w:rPr>
      <w:color w:val="808080"/>
    </w:rPr>
  </w:style>
  <w:style w:type="character" w:styleId="Hipercze">
    <w:name w:val="Hyperlink"/>
    <w:basedOn w:val="Domylnaczcionkaakapitu"/>
    <w:uiPriority w:val="99"/>
    <w:unhideWhenUsed/>
    <w:rsid w:val="00B55D05"/>
    <w:rPr>
      <w:color w:val="0563C1" w:themeColor="hyperlink"/>
      <w:u w:val="single"/>
    </w:rPr>
  </w:style>
  <w:style w:type="character" w:customStyle="1" w:styleId="Nierozpoznanawzmianka1">
    <w:name w:val="Nierozpoznana wzmianka1"/>
    <w:basedOn w:val="Domylnaczcionkaakapitu"/>
    <w:uiPriority w:val="99"/>
    <w:semiHidden/>
    <w:unhideWhenUsed/>
    <w:rsid w:val="00B55D05"/>
    <w:rPr>
      <w:color w:val="605E5C"/>
      <w:shd w:val="clear" w:color="auto" w:fill="E1DFDD"/>
    </w:rPr>
  </w:style>
  <w:style w:type="character" w:customStyle="1" w:styleId="Nagwek2Znak">
    <w:name w:val="Nagłówek 2 Znak"/>
    <w:basedOn w:val="Domylnaczcionkaakapitu"/>
    <w:link w:val="Nagwek2"/>
    <w:uiPriority w:val="9"/>
    <w:rsid w:val="00072A93"/>
    <w:rPr>
      <w:rFonts w:eastAsiaTheme="majorEastAsia" w:cstheme="majorBidi"/>
      <w:color w:val="000000" w:themeColor="text1"/>
      <w:sz w:val="30"/>
      <w:szCs w:val="26"/>
    </w:rPr>
  </w:style>
  <w:style w:type="paragraph" w:customStyle="1" w:styleId="Nagwek2dolewej">
    <w:name w:val="Nagłówek 2 do lewej"/>
    <w:basedOn w:val="Nagwek2"/>
    <w:link w:val="Nagwek2dolewejZnak"/>
    <w:qFormat/>
    <w:rsid w:val="00530CB8"/>
    <w:pPr>
      <w:jc w:val="left"/>
    </w:pPr>
    <w:rPr>
      <w:rFonts w:eastAsiaTheme="minorHAnsi" w:cs="Calibri"/>
      <w:szCs w:val="30"/>
      <w:lang w:val="en-US"/>
    </w:rPr>
  </w:style>
  <w:style w:type="character" w:customStyle="1" w:styleId="Nagwek3Znak">
    <w:name w:val="Nagłówek 3 Znak"/>
    <w:basedOn w:val="Domylnaczcionkaakapitu"/>
    <w:link w:val="Nagwek3"/>
    <w:rsid w:val="00530CB8"/>
    <w:rPr>
      <w:rFonts w:eastAsiaTheme="majorEastAsia" w:cstheme="majorBidi"/>
      <w:color w:val="000000" w:themeColor="text1"/>
      <w:sz w:val="26"/>
      <w:szCs w:val="24"/>
    </w:rPr>
  </w:style>
  <w:style w:type="character" w:customStyle="1" w:styleId="Nagwek2dolewejZnak">
    <w:name w:val="Nagłówek 2 do lewej Znak"/>
    <w:basedOn w:val="Nagwek2Znak"/>
    <w:link w:val="Nagwek2dolewej"/>
    <w:rsid w:val="00530CB8"/>
    <w:rPr>
      <w:rFonts w:eastAsiaTheme="majorEastAsia" w:cs="Calibri"/>
      <w:color w:val="000000" w:themeColor="text1"/>
      <w:sz w:val="30"/>
      <w:szCs w:val="30"/>
      <w:lang w:val="en-US"/>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5D7495"/>
    <w:pPr>
      <w:numPr>
        <w:numId w:val="1"/>
      </w:numPr>
    </w:pPr>
    <w:rPr>
      <w:lang w:val="en-US"/>
    </w:rPr>
  </w:style>
  <w:style w:type="paragraph" w:customStyle="1" w:styleId="Akapitzlistnumerowan">
    <w:name w:val="Akapit z listą numerowaną"/>
    <w:basedOn w:val="Akapitzlist"/>
    <w:link w:val="AkapitzlistnumerowanZnak"/>
    <w:qFormat/>
    <w:rsid w:val="00C40032"/>
    <w:pPr>
      <w:numPr>
        <w:numId w:val="2"/>
      </w:numPr>
      <w:ind w:left="364"/>
    </w:pPr>
    <w:rPr>
      <w:lang w:val="es-ES_tradnl"/>
    </w:rPr>
  </w:style>
  <w:style w:type="character" w:customStyle="1" w:styleId="Nagwek1Znak">
    <w:name w:val="Nagłówek 1 Znak"/>
    <w:aliases w:val=" Znak2 Znak,Znak2 Znak"/>
    <w:basedOn w:val="Domylnaczcionkaakapitu"/>
    <w:link w:val="Nagwek1"/>
    <w:uiPriority w:val="9"/>
    <w:rsid w:val="00530CB8"/>
    <w:rPr>
      <w:rFonts w:eastAsiaTheme="majorEastAsia" w:cstheme="majorBidi"/>
      <w:color w:val="000000" w:themeColor="text1"/>
      <w:sz w:val="34"/>
      <w:szCs w:val="32"/>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basedOn w:val="Domylnaczcionkaakapitu"/>
    <w:link w:val="Akapitzlist"/>
    <w:uiPriority w:val="34"/>
    <w:qFormat/>
    <w:rsid w:val="00C40032"/>
    <w:rPr>
      <w:rFonts w:ascii="Calibri" w:eastAsia="Calibri" w:hAnsi="Calibri" w:cs="Times New Roman"/>
      <w:lang w:val="en-US"/>
    </w:rPr>
  </w:style>
  <w:style w:type="character" w:customStyle="1" w:styleId="AkapitzlistnumerowanZnak">
    <w:name w:val="Akapit z listą numerowaną Znak"/>
    <w:basedOn w:val="AkapitzlistZnak"/>
    <w:link w:val="Akapitzlistnumerowan"/>
    <w:rsid w:val="00C40032"/>
    <w:rPr>
      <w:rFonts w:ascii="Calibri" w:eastAsia="Calibri" w:hAnsi="Calibri" w:cs="Times New Roman"/>
      <w:lang w:val="es-ES_tradnl"/>
    </w:rPr>
  </w:style>
  <w:style w:type="table" w:styleId="Tabela-Siatka">
    <w:name w:val="Table Grid"/>
    <w:basedOn w:val="Standardowy"/>
    <w:uiPriority w:val="39"/>
    <w:rsid w:val="002301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362BF"/>
    <w:pPr>
      <w:spacing w:after="200"/>
      <w:jc w:val="center"/>
    </w:pPr>
    <w:rPr>
      <w:iCs/>
      <w:color w:val="44546A" w:themeColor="text2"/>
      <w:sz w:val="18"/>
      <w:szCs w:val="18"/>
    </w:rPr>
  </w:style>
  <w:style w:type="character" w:customStyle="1" w:styleId="Nagwek4Znak">
    <w:name w:val="Nagłówek 4 Znak"/>
    <w:basedOn w:val="Domylnaczcionkaakapitu"/>
    <w:link w:val="Nagwek4"/>
    <w:rsid w:val="002D679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2D6796"/>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9"/>
    <w:rsid w:val="002D6796"/>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9"/>
    <w:rsid w:val="002D679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2D6796"/>
    <w:rPr>
      <w:rFonts w:ascii="Calibri Light" w:eastAsia="Times New Roman" w:hAnsi="Calibri Light" w:cs="Times New Roman"/>
      <w:i/>
      <w:iCs/>
      <w:color w:val="404040"/>
      <w:sz w:val="20"/>
      <w:szCs w:val="20"/>
      <w:lang w:eastAsia="pl-PL"/>
    </w:rPr>
  </w:style>
  <w:style w:type="paragraph" w:customStyle="1" w:styleId="Nagwek91">
    <w:name w:val="Nagłówek 91"/>
    <w:basedOn w:val="Normalny"/>
    <w:next w:val="Normalny"/>
    <w:uiPriority w:val="9"/>
    <w:semiHidden/>
    <w:unhideWhenUsed/>
    <w:qFormat/>
    <w:rsid w:val="002D6796"/>
    <w:pPr>
      <w:keepNext/>
      <w:keepLines/>
      <w:spacing w:before="200" w:after="0"/>
      <w:outlineLvl w:val="8"/>
    </w:pPr>
    <w:rPr>
      <w:rFonts w:ascii="Calibri Light" w:eastAsia="Times New Roman" w:hAnsi="Calibri Light"/>
      <w:i/>
      <w:iCs/>
      <w:color w:val="404040"/>
      <w:sz w:val="20"/>
      <w:szCs w:val="20"/>
      <w:lang w:eastAsia="pl-PL"/>
    </w:rPr>
  </w:style>
  <w:style w:type="numbering" w:customStyle="1" w:styleId="Bezlisty1">
    <w:name w:val="Bez listy1"/>
    <w:next w:val="Bezlisty"/>
    <w:uiPriority w:val="99"/>
    <w:semiHidden/>
    <w:unhideWhenUsed/>
    <w:rsid w:val="002D6796"/>
  </w:style>
  <w:style w:type="paragraph" w:styleId="Tekstdymka">
    <w:name w:val="Balloon Text"/>
    <w:aliases w:val=" Znak Znak,Znak Znak"/>
    <w:basedOn w:val="Normalny"/>
    <w:link w:val="TekstdymkaZnak"/>
    <w:uiPriority w:val="99"/>
    <w:semiHidden/>
    <w:unhideWhenUsed/>
    <w:qFormat/>
    <w:rsid w:val="002D6796"/>
    <w:pPr>
      <w:spacing w:after="0"/>
      <w:jc w:val="both"/>
    </w:pPr>
    <w:rPr>
      <w:rFonts w:ascii="Segoe UI" w:hAnsi="Segoe UI" w:cs="Segoe UI"/>
      <w:sz w:val="18"/>
      <w:szCs w:val="18"/>
    </w:rPr>
  </w:style>
  <w:style w:type="character" w:customStyle="1" w:styleId="TekstdymkaZnak">
    <w:name w:val="Tekst dymka Znak"/>
    <w:aliases w:val=" Znak Znak Znak,Znak Znak Znak"/>
    <w:basedOn w:val="Domylnaczcionkaakapitu"/>
    <w:link w:val="Tekstdymka"/>
    <w:uiPriority w:val="99"/>
    <w:semiHidden/>
    <w:rsid w:val="002D6796"/>
    <w:rPr>
      <w:rFonts w:ascii="Segoe UI" w:eastAsia="Calibri" w:hAnsi="Segoe UI" w:cs="Segoe UI"/>
      <w:sz w:val="18"/>
      <w:szCs w:val="18"/>
    </w:rPr>
  </w:style>
  <w:style w:type="paragraph" w:styleId="Tekstpodstawowy">
    <w:name w:val="Body Text"/>
    <w:aliases w:val="Body Text x"/>
    <w:basedOn w:val="Normalny"/>
    <w:link w:val="TekstpodstawowyZnak"/>
    <w:qFormat/>
    <w:rsid w:val="002D6796"/>
    <w:pPr>
      <w:spacing w:after="0"/>
      <w:jc w:val="both"/>
    </w:pPr>
    <w:rPr>
      <w:rFonts w:ascii="Arial" w:eastAsia="Times New Roman" w:hAnsi="Arial"/>
      <w:b/>
      <w:szCs w:val="20"/>
      <w:lang w:eastAsia="pl-PL"/>
    </w:rPr>
  </w:style>
  <w:style w:type="character" w:customStyle="1" w:styleId="TekstpodstawowyZnak">
    <w:name w:val="Tekst podstawowy Znak"/>
    <w:aliases w:val="Body Text x Znak"/>
    <w:basedOn w:val="Domylnaczcionkaakapitu"/>
    <w:link w:val="Tekstpodstawowy"/>
    <w:rsid w:val="002D6796"/>
    <w:rPr>
      <w:rFonts w:ascii="Arial" w:eastAsia="Times New Roman" w:hAnsi="Arial" w:cs="Times New Roman"/>
      <w:b/>
      <w:szCs w:val="20"/>
      <w:lang w:eastAsia="pl-PL"/>
    </w:rPr>
  </w:style>
  <w:style w:type="paragraph" w:styleId="Tytu">
    <w:name w:val="Title"/>
    <w:basedOn w:val="Normalny"/>
    <w:link w:val="TytuZnak"/>
    <w:qFormat/>
    <w:rsid w:val="002D6796"/>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rsid w:val="002D6796"/>
    <w:rPr>
      <w:rFonts w:ascii="Arial" w:eastAsia="Times New Roman" w:hAnsi="Arial" w:cs="Times New Roman"/>
      <w:b/>
      <w:szCs w:val="20"/>
      <w:lang w:eastAsia="pl-PL"/>
    </w:rPr>
  </w:style>
  <w:style w:type="paragraph" w:customStyle="1" w:styleId="pkt">
    <w:name w:val="pkt"/>
    <w:basedOn w:val="Normalny"/>
    <w:link w:val="pktZnak"/>
    <w:qFormat/>
    <w:rsid w:val="002D6796"/>
    <w:pPr>
      <w:spacing w:before="60" w:after="60"/>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2D6796"/>
    <w:rPr>
      <w:rFonts w:ascii="Times New Roman" w:eastAsia="Times New Roman" w:hAnsi="Times New Roman" w:cs="Times New Roman"/>
      <w:sz w:val="24"/>
      <w:szCs w:val="20"/>
      <w:lang w:eastAsia="pl-PL"/>
    </w:rPr>
  </w:style>
  <w:style w:type="paragraph" w:customStyle="1" w:styleId="pkt1">
    <w:name w:val="pkt1"/>
    <w:basedOn w:val="pkt"/>
    <w:uiPriority w:val="99"/>
    <w:qFormat/>
    <w:rsid w:val="002D6796"/>
    <w:pPr>
      <w:ind w:left="850" w:hanging="425"/>
    </w:pPr>
  </w:style>
  <w:style w:type="paragraph" w:styleId="Tekstpodstawowy2">
    <w:name w:val="Body Text 2"/>
    <w:basedOn w:val="Normalny"/>
    <w:link w:val="Tekstpodstawowy2Znak"/>
    <w:uiPriority w:val="99"/>
    <w:qFormat/>
    <w:rsid w:val="002D6796"/>
    <w:pPr>
      <w:spacing w:after="0"/>
      <w:jc w:val="both"/>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uiPriority w:val="99"/>
    <w:rsid w:val="002D6796"/>
    <w:rPr>
      <w:rFonts w:ascii="Arial" w:eastAsia="Times New Roman" w:hAnsi="Arial" w:cs="Times New Roman"/>
      <w:sz w:val="20"/>
      <w:szCs w:val="20"/>
      <w:lang w:eastAsia="pl-PL"/>
    </w:rPr>
  </w:style>
  <w:style w:type="character" w:customStyle="1" w:styleId="WW8Num2z0">
    <w:name w:val="WW8Num2z0"/>
    <w:rsid w:val="002D6796"/>
    <w:rPr>
      <w:rFonts w:ascii="Times New Roman" w:hAnsi="Times New Roman" w:cs="Times New Roman"/>
    </w:rPr>
  </w:style>
  <w:style w:type="paragraph" w:styleId="Tekstpodstawowy3">
    <w:name w:val="Body Text 3"/>
    <w:basedOn w:val="Normalny"/>
    <w:link w:val="Tekstpodstawowy3Znak"/>
    <w:uiPriority w:val="99"/>
    <w:qFormat/>
    <w:rsid w:val="002D6796"/>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2D6796"/>
    <w:rPr>
      <w:rFonts w:ascii="Times New Roman" w:eastAsia="Times New Roman" w:hAnsi="Times New Roman" w:cs="Times New Roman"/>
      <w:sz w:val="16"/>
      <w:szCs w:val="16"/>
      <w:lang w:eastAsia="pl-PL"/>
    </w:rPr>
  </w:style>
  <w:style w:type="paragraph" w:styleId="NormalnyWeb">
    <w:name w:val="Normal (Web)"/>
    <w:basedOn w:val="Normalny"/>
    <w:uiPriority w:val="99"/>
    <w:qFormat/>
    <w:rsid w:val="002D6796"/>
    <w:pPr>
      <w:spacing w:before="100" w:beforeAutospacing="1" w:after="100" w:afterAutospacing="1"/>
      <w:jc w:val="both"/>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uiPriority w:val="99"/>
    <w:qFormat/>
    <w:rsid w:val="002D6796"/>
    <w:pPr>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uiPriority w:val="99"/>
    <w:rsid w:val="002D6796"/>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qFormat/>
    <w:rsid w:val="002D6796"/>
    <w:pPr>
      <w:spacing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2D6796"/>
    <w:rPr>
      <w:rFonts w:ascii="Times New Roman" w:eastAsia="Times New Roman" w:hAnsi="Times New Roman" w:cs="Times New Roman"/>
      <w:sz w:val="24"/>
      <w:szCs w:val="24"/>
      <w:lang w:eastAsia="pl-PL"/>
    </w:rPr>
  </w:style>
  <w:style w:type="paragraph" w:styleId="Tekstprzypisudolnego">
    <w:name w:val="footnote text"/>
    <w:aliases w:val="Podrozdział, Znak,Znak"/>
    <w:basedOn w:val="Normalny"/>
    <w:link w:val="TekstprzypisudolnegoZnak"/>
    <w:uiPriority w:val="99"/>
    <w:qFormat/>
    <w:rsid w:val="002D6796"/>
    <w:pPr>
      <w:spacing w:after="0"/>
    </w:pPr>
    <w:rPr>
      <w:rFonts w:ascii="Tahoma" w:eastAsia="Times New Roman" w:hAnsi="Tahoma"/>
      <w:sz w:val="20"/>
      <w:szCs w:val="20"/>
      <w:lang w:eastAsia="pl-PL"/>
    </w:rPr>
  </w:style>
  <w:style w:type="character" w:customStyle="1" w:styleId="TekstprzypisudolnegoZnak">
    <w:name w:val="Tekst przypisu dolnego Znak"/>
    <w:aliases w:val="Podrozdział Znak, Znak Znak1,Znak Znak2"/>
    <w:basedOn w:val="Domylnaczcionkaakapitu"/>
    <w:link w:val="Tekstprzypisudolnego"/>
    <w:uiPriority w:val="99"/>
    <w:rsid w:val="002D6796"/>
    <w:rPr>
      <w:rFonts w:ascii="Tahoma" w:eastAsia="Times New Roman" w:hAnsi="Tahoma" w:cs="Times New Roman"/>
      <w:sz w:val="20"/>
      <w:szCs w:val="20"/>
      <w:lang w:eastAsia="pl-PL"/>
    </w:rPr>
  </w:style>
  <w:style w:type="paragraph" w:styleId="Zwykytekst">
    <w:name w:val="Plain Text"/>
    <w:basedOn w:val="Normalny"/>
    <w:link w:val="ZwykytekstZnak"/>
    <w:qFormat/>
    <w:rsid w:val="002D6796"/>
    <w:pPr>
      <w:spacing w:after="0"/>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2D6796"/>
    <w:rPr>
      <w:rFonts w:ascii="Courier New" w:eastAsia="Times New Roman" w:hAnsi="Courier New" w:cs="Courier New"/>
      <w:sz w:val="20"/>
      <w:szCs w:val="20"/>
      <w:lang w:eastAsia="pl-PL"/>
    </w:rPr>
  </w:style>
  <w:style w:type="paragraph" w:customStyle="1" w:styleId="wypunkt">
    <w:name w:val="wypunkt"/>
    <w:basedOn w:val="Normalny"/>
    <w:uiPriority w:val="99"/>
    <w:qFormat/>
    <w:rsid w:val="002D6796"/>
    <w:pPr>
      <w:numPr>
        <w:numId w:val="3"/>
      </w:numPr>
      <w:tabs>
        <w:tab w:val="left" w:pos="0"/>
      </w:tabs>
      <w:spacing w:after="0" w:line="360" w:lineRule="auto"/>
      <w:jc w:val="both"/>
    </w:pPr>
    <w:rPr>
      <w:rFonts w:ascii="Times New Roman" w:eastAsia="Times New Roman" w:hAnsi="Times New Roman"/>
      <w:sz w:val="24"/>
      <w:szCs w:val="20"/>
      <w:lang w:eastAsia="pl-PL"/>
    </w:rPr>
  </w:style>
  <w:style w:type="character" w:styleId="Odwoaniedokomentarza">
    <w:name w:val="annotation reference"/>
    <w:uiPriority w:val="99"/>
    <w:rsid w:val="002D6796"/>
    <w:rPr>
      <w:sz w:val="16"/>
    </w:rPr>
  </w:style>
  <w:style w:type="paragraph" w:styleId="Tekstkomentarza">
    <w:name w:val="annotation text"/>
    <w:basedOn w:val="Normalny"/>
    <w:link w:val="TekstkomentarzaZnak"/>
    <w:uiPriority w:val="99"/>
    <w:qFormat/>
    <w:rsid w:val="002D6796"/>
    <w:pPr>
      <w:spacing w:after="0"/>
    </w:pPr>
    <w:rPr>
      <w:rFonts w:ascii="Tahoma" w:eastAsia="Times New Roman" w:hAnsi="Tahoma"/>
      <w:sz w:val="20"/>
      <w:szCs w:val="20"/>
      <w:lang w:eastAsia="pl-PL"/>
    </w:rPr>
  </w:style>
  <w:style w:type="character" w:customStyle="1" w:styleId="TekstkomentarzaZnak">
    <w:name w:val="Tekst komentarza Znak"/>
    <w:basedOn w:val="Domylnaczcionkaakapitu"/>
    <w:link w:val="Tekstkomentarza"/>
    <w:uiPriority w:val="99"/>
    <w:rsid w:val="002D6796"/>
    <w:rPr>
      <w:rFonts w:ascii="Tahoma" w:eastAsia="Times New Roman" w:hAnsi="Tahoma" w:cs="Times New Roman"/>
      <w:sz w:val="20"/>
      <w:szCs w:val="20"/>
      <w:lang w:eastAsia="pl-PL"/>
    </w:rPr>
  </w:style>
  <w:style w:type="paragraph" w:customStyle="1" w:styleId="ust">
    <w:name w:val="ust"/>
    <w:uiPriority w:val="99"/>
    <w:qFormat/>
    <w:rsid w:val="002D6796"/>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2D6796"/>
    <w:rPr>
      <w:sz w:val="20"/>
      <w:vertAlign w:val="superscript"/>
    </w:rPr>
  </w:style>
  <w:style w:type="character" w:styleId="Numerstrony">
    <w:name w:val="page number"/>
    <w:basedOn w:val="Domylnaczcionkaakapitu"/>
    <w:rsid w:val="002D6796"/>
  </w:style>
  <w:style w:type="paragraph" w:customStyle="1" w:styleId="ustp">
    <w:name w:val="ustęp"/>
    <w:basedOn w:val="Normalny"/>
    <w:uiPriority w:val="99"/>
    <w:qFormat/>
    <w:rsid w:val="002D6796"/>
    <w:pPr>
      <w:tabs>
        <w:tab w:val="left" w:pos="1080"/>
      </w:tabs>
      <w:spacing w:line="312" w:lineRule="auto"/>
      <w:jc w:val="both"/>
    </w:pPr>
    <w:rPr>
      <w:rFonts w:ascii="Times New Roman" w:eastAsia="Times New Roman" w:hAnsi="Times New Roman"/>
      <w:sz w:val="26"/>
      <w:szCs w:val="20"/>
      <w:lang w:eastAsia="pl-PL"/>
    </w:rPr>
  </w:style>
  <w:style w:type="paragraph" w:customStyle="1" w:styleId="tx">
    <w:name w:val="tx"/>
    <w:basedOn w:val="Normalny"/>
    <w:uiPriority w:val="99"/>
    <w:qFormat/>
    <w:rsid w:val="002D6796"/>
    <w:pPr>
      <w:spacing w:before="100" w:beforeAutospacing="1" w:after="100" w:afterAutospacing="1"/>
    </w:pPr>
    <w:rPr>
      <w:rFonts w:ascii="Times New Roman" w:eastAsia="Times New Roman" w:hAnsi="Times New Roman"/>
      <w:b/>
      <w:bCs/>
      <w:sz w:val="24"/>
      <w:szCs w:val="24"/>
      <w:lang w:val="en-US"/>
    </w:rPr>
  </w:style>
  <w:style w:type="paragraph" w:styleId="Podpis">
    <w:name w:val="Signature"/>
    <w:basedOn w:val="Normalny"/>
    <w:next w:val="Normalny"/>
    <w:link w:val="PodpisZnak"/>
    <w:uiPriority w:val="99"/>
    <w:qFormat/>
    <w:rsid w:val="002D6796"/>
    <w:pPr>
      <w:spacing w:after="0"/>
      <w:jc w:val="right"/>
    </w:pPr>
    <w:rPr>
      <w:rFonts w:ascii="Times New Roman" w:eastAsia="Times New Roman" w:hAnsi="Times New Roman"/>
      <w:b/>
      <w:bCs/>
      <w:i/>
      <w:iCs/>
      <w:sz w:val="24"/>
      <w:szCs w:val="24"/>
      <w:lang w:eastAsia="pl-PL"/>
    </w:rPr>
  </w:style>
  <w:style w:type="character" w:customStyle="1" w:styleId="PodpisZnak">
    <w:name w:val="Podpis Znak"/>
    <w:basedOn w:val="Domylnaczcionkaakapitu"/>
    <w:link w:val="Podpis"/>
    <w:uiPriority w:val="99"/>
    <w:rsid w:val="002D6796"/>
    <w:rPr>
      <w:rFonts w:ascii="Times New Roman" w:eastAsia="Times New Roman" w:hAnsi="Times New Roman" w:cs="Times New Roman"/>
      <w:b/>
      <w:bCs/>
      <w:i/>
      <w:iCs/>
      <w:sz w:val="24"/>
      <w:szCs w:val="24"/>
      <w:lang w:eastAsia="pl-PL"/>
    </w:rPr>
  </w:style>
  <w:style w:type="paragraph" w:customStyle="1" w:styleId="ust1art">
    <w:name w:val="ust1 art"/>
    <w:uiPriority w:val="99"/>
    <w:qFormat/>
    <w:rsid w:val="002D6796"/>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qFormat/>
    <w:rsid w:val="002D6796"/>
    <w:rPr>
      <w:rFonts w:ascii="Times New Roman" w:hAnsi="Times New Roman"/>
      <w:b/>
      <w:bCs/>
    </w:rPr>
  </w:style>
  <w:style w:type="character" w:customStyle="1" w:styleId="TematkomentarzaZnak">
    <w:name w:val="Temat komentarza Znak"/>
    <w:basedOn w:val="TekstkomentarzaZnak"/>
    <w:link w:val="Tematkomentarza"/>
    <w:uiPriority w:val="99"/>
    <w:semiHidden/>
    <w:rsid w:val="002D6796"/>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uiPriority w:val="99"/>
    <w:qFormat/>
    <w:rsid w:val="002D6796"/>
    <w:pPr>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2D6796"/>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uiPriority w:val="99"/>
    <w:qFormat/>
    <w:rsid w:val="002D6796"/>
    <w:pPr>
      <w:spacing w:after="0"/>
    </w:pPr>
    <w:rPr>
      <w:rFonts w:ascii="Times New Roman" w:eastAsia="Times New Roman" w:hAnsi="Times New Roman"/>
      <w:sz w:val="24"/>
      <w:szCs w:val="24"/>
      <w:lang w:eastAsia="pl-PL"/>
    </w:rPr>
  </w:style>
  <w:style w:type="paragraph" w:styleId="Lista">
    <w:name w:val="List"/>
    <w:basedOn w:val="Normalny"/>
    <w:qFormat/>
    <w:rsid w:val="002D6796"/>
    <w:pPr>
      <w:spacing w:after="0"/>
      <w:ind w:left="283" w:hanging="283"/>
    </w:pPr>
    <w:rPr>
      <w:rFonts w:ascii="Times New Roman" w:eastAsia="Times New Roman" w:hAnsi="Times New Roman"/>
      <w:sz w:val="24"/>
      <w:szCs w:val="24"/>
      <w:lang w:eastAsia="pl-PL"/>
    </w:rPr>
  </w:style>
  <w:style w:type="paragraph" w:styleId="Lista2">
    <w:name w:val="List 2"/>
    <w:basedOn w:val="Normalny"/>
    <w:uiPriority w:val="99"/>
    <w:qFormat/>
    <w:rsid w:val="002D6796"/>
    <w:pPr>
      <w:spacing w:after="0"/>
      <w:ind w:left="566" w:hanging="283"/>
    </w:pPr>
    <w:rPr>
      <w:rFonts w:ascii="Times New Roman" w:eastAsia="Times New Roman" w:hAnsi="Times New Roman"/>
      <w:sz w:val="24"/>
      <w:szCs w:val="24"/>
      <w:lang w:eastAsia="pl-PL"/>
    </w:rPr>
  </w:style>
  <w:style w:type="paragraph" w:styleId="Listapunktowana">
    <w:name w:val="List Bullet"/>
    <w:basedOn w:val="Normalny"/>
    <w:autoRedefine/>
    <w:qFormat/>
    <w:rsid w:val="002D6796"/>
    <w:pPr>
      <w:numPr>
        <w:numId w:val="5"/>
      </w:numPr>
      <w:spacing w:after="0"/>
    </w:pPr>
    <w:rPr>
      <w:rFonts w:ascii="Times New Roman" w:eastAsia="Times New Roman" w:hAnsi="Times New Roman"/>
      <w:sz w:val="24"/>
      <w:szCs w:val="24"/>
      <w:lang w:eastAsia="pl-PL"/>
    </w:rPr>
  </w:style>
  <w:style w:type="paragraph" w:styleId="Listapunktowana2">
    <w:name w:val="List Bullet 2"/>
    <w:basedOn w:val="Normalny"/>
    <w:autoRedefine/>
    <w:uiPriority w:val="99"/>
    <w:qFormat/>
    <w:rsid w:val="002D6796"/>
    <w:pPr>
      <w:numPr>
        <w:numId w:val="6"/>
      </w:numPr>
      <w:spacing w:after="0"/>
    </w:pPr>
    <w:rPr>
      <w:rFonts w:ascii="Times New Roman" w:eastAsia="Times New Roman" w:hAnsi="Times New Roman"/>
      <w:sz w:val="24"/>
      <w:szCs w:val="24"/>
      <w:lang w:eastAsia="pl-PL"/>
    </w:rPr>
  </w:style>
  <w:style w:type="paragraph" w:styleId="Listapunktowana3">
    <w:name w:val="List Bullet 3"/>
    <w:basedOn w:val="Normalny"/>
    <w:autoRedefine/>
    <w:uiPriority w:val="99"/>
    <w:qFormat/>
    <w:rsid w:val="002D6796"/>
    <w:pPr>
      <w:numPr>
        <w:numId w:val="7"/>
      </w:numPr>
      <w:spacing w:after="0"/>
    </w:pPr>
    <w:rPr>
      <w:rFonts w:ascii="Times New Roman" w:eastAsia="Times New Roman" w:hAnsi="Times New Roman"/>
      <w:sz w:val="24"/>
      <w:szCs w:val="24"/>
      <w:lang w:eastAsia="pl-PL"/>
    </w:rPr>
  </w:style>
  <w:style w:type="paragraph" w:styleId="Lista-kontynuacja">
    <w:name w:val="List Continue"/>
    <w:basedOn w:val="Normalny"/>
    <w:uiPriority w:val="99"/>
    <w:qFormat/>
    <w:rsid w:val="002D6796"/>
    <w:pPr>
      <w:ind w:left="283"/>
    </w:pPr>
    <w:rPr>
      <w:rFonts w:ascii="Times New Roman" w:eastAsia="Times New Roman" w:hAnsi="Times New Roman"/>
      <w:sz w:val="24"/>
      <w:szCs w:val="24"/>
      <w:lang w:eastAsia="pl-PL"/>
    </w:rPr>
  </w:style>
  <w:style w:type="paragraph" w:styleId="Lista-kontynuacja2">
    <w:name w:val="List Continue 2"/>
    <w:basedOn w:val="Normalny"/>
    <w:uiPriority w:val="99"/>
    <w:qFormat/>
    <w:rsid w:val="002D6796"/>
    <w:pPr>
      <w:ind w:left="566"/>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uiPriority w:val="99"/>
    <w:qFormat/>
    <w:rsid w:val="002D6796"/>
    <w:pPr>
      <w:spacing w:after="0"/>
    </w:pPr>
    <w:rPr>
      <w:rFonts w:ascii="Times New Roman" w:eastAsia="Times New Roman" w:hAnsi="Times New Roman"/>
      <w:sz w:val="24"/>
      <w:szCs w:val="24"/>
      <w:lang w:eastAsia="pl-PL"/>
    </w:rPr>
  </w:style>
  <w:style w:type="table" w:customStyle="1" w:styleId="Tabela-Siatka1">
    <w:name w:val="Tabela - Siatka1"/>
    <w:basedOn w:val="Standardowy"/>
    <w:next w:val="Tabela-Siatka"/>
    <w:uiPriority w:val="39"/>
    <w:rsid w:val="002D6796"/>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uiPriority w:val="99"/>
    <w:qFormat/>
    <w:rsid w:val="002D6796"/>
    <w:pPr>
      <w:spacing w:after="0"/>
    </w:pPr>
    <w:rPr>
      <w:rFonts w:ascii="Times New Roman" w:eastAsia="Times New Roman" w:hAnsi="Times New Roman"/>
      <w:sz w:val="24"/>
      <w:szCs w:val="24"/>
      <w:lang w:eastAsia="pl-PL"/>
    </w:rPr>
  </w:style>
  <w:style w:type="paragraph" w:customStyle="1" w:styleId="Default">
    <w:name w:val="Default"/>
    <w:qFormat/>
    <w:rsid w:val="002D679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pple-style-span">
    <w:name w:val="apple-style-span"/>
    <w:basedOn w:val="Domylnaczcionkaakapitu"/>
    <w:rsid w:val="002D6796"/>
  </w:style>
  <w:style w:type="paragraph" w:customStyle="1" w:styleId="Tekstpodstawowy21">
    <w:name w:val="Tekst podstawowy 21"/>
    <w:basedOn w:val="Normalny"/>
    <w:uiPriority w:val="99"/>
    <w:qFormat/>
    <w:rsid w:val="002D6796"/>
    <w:pPr>
      <w:overflowPunct w:val="0"/>
      <w:autoSpaceDE w:val="0"/>
      <w:autoSpaceDN w:val="0"/>
      <w:adjustRightInd w:val="0"/>
      <w:spacing w:after="0"/>
      <w:jc w:val="center"/>
      <w:textAlignment w:val="baseline"/>
    </w:pPr>
    <w:rPr>
      <w:rFonts w:ascii="Tahoma" w:eastAsia="Times New Roman" w:hAnsi="Tahoma"/>
      <w:smallCaps/>
      <w:kern w:val="144"/>
      <w:sz w:val="20"/>
      <w:szCs w:val="20"/>
      <w:lang w:eastAsia="pl-PL"/>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uiPriority w:val="99"/>
    <w:qFormat/>
    <w:rsid w:val="002D6796"/>
    <w:pPr>
      <w:suppressAutoHyphens/>
      <w:spacing w:after="0"/>
      <w:ind w:left="360"/>
    </w:pPr>
    <w:rPr>
      <w:rFonts w:ascii="Arial" w:eastAsia="Times New Roman" w:hAnsi="Arial" w:cs="Arial"/>
      <w:szCs w:val="20"/>
      <w:lang w:eastAsia="ar-SA"/>
    </w:rPr>
  </w:style>
  <w:style w:type="paragraph" w:customStyle="1" w:styleId="Tekstpodstawowywcity31">
    <w:name w:val="Tekst podstawowy wcięty 31"/>
    <w:basedOn w:val="Normalny"/>
    <w:uiPriority w:val="99"/>
    <w:qFormat/>
    <w:rsid w:val="002D6796"/>
    <w:pPr>
      <w:suppressAutoHyphens/>
      <w:autoSpaceDE w:val="0"/>
      <w:spacing w:after="0"/>
      <w:ind w:left="360"/>
      <w:jc w:val="both"/>
    </w:pPr>
    <w:rPr>
      <w:rFonts w:ascii="Arial" w:eastAsia="Times New Roman" w:hAnsi="Arial"/>
      <w:color w:val="000000"/>
      <w:szCs w:val="24"/>
      <w:lang w:eastAsia="ar-SA"/>
    </w:rPr>
  </w:style>
  <w:style w:type="paragraph" w:customStyle="1" w:styleId="Tekstpodstawowywcity32">
    <w:name w:val="Tekst podstawowy wcięty 32"/>
    <w:basedOn w:val="Normalny"/>
    <w:uiPriority w:val="99"/>
    <w:qFormat/>
    <w:rsid w:val="002D6796"/>
    <w:pPr>
      <w:suppressAutoHyphens/>
      <w:autoSpaceDE w:val="0"/>
      <w:spacing w:after="0"/>
      <w:ind w:left="360"/>
    </w:pPr>
    <w:rPr>
      <w:rFonts w:ascii="Arial" w:eastAsia="Times New Roman" w:hAnsi="Arial"/>
      <w:i/>
      <w:color w:val="000000"/>
      <w:szCs w:val="24"/>
      <w:lang w:eastAsia="ar-SA"/>
    </w:rPr>
  </w:style>
  <w:style w:type="paragraph" w:customStyle="1" w:styleId="Normalny4">
    <w:name w:val="Normalny+4"/>
    <w:basedOn w:val="Default"/>
    <w:next w:val="Default"/>
    <w:uiPriority w:val="99"/>
    <w:qFormat/>
    <w:rsid w:val="002D6796"/>
    <w:rPr>
      <w:rFonts w:ascii="Arial" w:hAnsi="Arial"/>
      <w:color w:val="auto"/>
    </w:rPr>
  </w:style>
  <w:style w:type="paragraph" w:customStyle="1" w:styleId="Tekstpodstawowy23">
    <w:name w:val="Tekst podstawowy 2+3"/>
    <w:basedOn w:val="Default"/>
    <w:next w:val="Default"/>
    <w:uiPriority w:val="99"/>
    <w:qFormat/>
    <w:rsid w:val="002D6796"/>
    <w:rPr>
      <w:rFonts w:ascii="Arial" w:hAnsi="Arial"/>
      <w:color w:val="auto"/>
    </w:rPr>
  </w:style>
  <w:style w:type="paragraph" w:customStyle="1" w:styleId="arimr">
    <w:name w:val="arimr"/>
    <w:basedOn w:val="Normalny"/>
    <w:uiPriority w:val="99"/>
    <w:qFormat/>
    <w:rsid w:val="002D6796"/>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Tytu0">
    <w:name w:val="Tytu?"/>
    <w:basedOn w:val="Normalny"/>
    <w:uiPriority w:val="99"/>
    <w:qFormat/>
    <w:rsid w:val="002D6796"/>
    <w:pPr>
      <w:overflowPunct w:val="0"/>
      <w:autoSpaceDE w:val="0"/>
      <w:autoSpaceDN w:val="0"/>
      <w:adjustRightInd w:val="0"/>
      <w:spacing w:after="0"/>
      <w:jc w:val="center"/>
    </w:pPr>
    <w:rPr>
      <w:rFonts w:ascii="Times New Roman" w:eastAsia="Times New Roman" w:hAnsi="Times New Roman"/>
      <w:b/>
      <w:sz w:val="24"/>
      <w:szCs w:val="20"/>
      <w:lang w:eastAsia="pl-PL"/>
    </w:rPr>
  </w:style>
  <w:style w:type="paragraph" w:styleId="Podtytu">
    <w:name w:val="Subtitle"/>
    <w:basedOn w:val="Normalny"/>
    <w:link w:val="PodtytuZnak"/>
    <w:uiPriority w:val="99"/>
    <w:qFormat/>
    <w:rsid w:val="002D6796"/>
    <w:pPr>
      <w:spacing w:after="0"/>
    </w:pPr>
    <w:rPr>
      <w:rFonts w:ascii="Arial" w:eastAsia="Times New Roman" w:hAnsi="Arial" w:cs="Arial"/>
      <w:b/>
      <w:bCs/>
      <w:szCs w:val="24"/>
      <w:lang w:eastAsia="pl-PL"/>
    </w:rPr>
  </w:style>
  <w:style w:type="character" w:customStyle="1" w:styleId="PodtytuZnak">
    <w:name w:val="Podtytuł Znak"/>
    <w:basedOn w:val="Domylnaczcionkaakapitu"/>
    <w:link w:val="Podtytu"/>
    <w:uiPriority w:val="99"/>
    <w:rsid w:val="002D6796"/>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qFormat/>
    <w:rsid w:val="002D6796"/>
    <w:pPr>
      <w:numPr>
        <w:numId w:val="8"/>
      </w:numPr>
      <w:tabs>
        <w:tab w:val="clear" w:pos="360"/>
      </w:tabs>
      <w:spacing w:after="0"/>
      <w:ind w:left="0" w:firstLine="0"/>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2D6796"/>
    <w:rPr>
      <w:rFonts w:ascii="Times New Roman" w:eastAsia="Times New Roman" w:hAnsi="Times New Roman" w:cs="Times New Roman"/>
      <w:sz w:val="20"/>
      <w:szCs w:val="20"/>
      <w:lang w:eastAsia="pl-PL"/>
    </w:rPr>
  </w:style>
  <w:style w:type="paragraph" w:customStyle="1" w:styleId="paragraf">
    <w:name w:val="paragraf"/>
    <w:basedOn w:val="Normalny"/>
    <w:uiPriority w:val="99"/>
    <w:qFormat/>
    <w:rsid w:val="002D6796"/>
    <w:pPr>
      <w:keepNext/>
      <w:numPr>
        <w:numId w:val="4"/>
      </w:numPr>
      <w:spacing w:before="240" w:line="312" w:lineRule="auto"/>
      <w:jc w:val="center"/>
    </w:pPr>
    <w:rPr>
      <w:rFonts w:ascii="Times New Roman" w:eastAsia="Times New Roman" w:hAnsi="Times New Roman"/>
      <w:b/>
      <w:sz w:val="26"/>
      <w:szCs w:val="20"/>
      <w:lang w:eastAsia="pl-PL"/>
    </w:rPr>
  </w:style>
  <w:style w:type="paragraph" w:customStyle="1" w:styleId="litera">
    <w:name w:val="litera"/>
    <w:basedOn w:val="Normalny"/>
    <w:uiPriority w:val="99"/>
    <w:qFormat/>
    <w:rsid w:val="002D6796"/>
    <w:pPr>
      <w:tabs>
        <w:tab w:val="left" w:pos="720"/>
      </w:tabs>
      <w:spacing w:line="288" w:lineRule="auto"/>
      <w:ind w:left="720" w:hanging="432"/>
      <w:jc w:val="both"/>
    </w:pPr>
    <w:rPr>
      <w:rFonts w:ascii="Times New Roman" w:eastAsia="Times New Roman" w:hAnsi="Times New Roman"/>
      <w:sz w:val="26"/>
      <w:szCs w:val="20"/>
      <w:lang w:eastAsia="pl-PL"/>
    </w:rPr>
  </w:style>
  <w:style w:type="paragraph" w:customStyle="1" w:styleId="podpisy">
    <w:name w:val="podpisy"/>
    <w:basedOn w:val="Normalny"/>
    <w:uiPriority w:val="99"/>
    <w:qFormat/>
    <w:rsid w:val="002D6796"/>
    <w:pPr>
      <w:keepNext/>
      <w:keepLines/>
      <w:tabs>
        <w:tab w:val="center" w:pos="2268"/>
        <w:tab w:val="center" w:pos="7371"/>
      </w:tabs>
      <w:spacing w:before="600" w:after="0" w:line="288" w:lineRule="auto"/>
      <w:jc w:val="both"/>
    </w:pPr>
    <w:rPr>
      <w:rFonts w:ascii="Times New Roman" w:eastAsia="Times New Roman" w:hAnsi="Times New Roman"/>
      <w:sz w:val="26"/>
      <w:szCs w:val="20"/>
      <w:lang w:eastAsia="pl-PL"/>
    </w:rPr>
  </w:style>
  <w:style w:type="paragraph" w:customStyle="1" w:styleId="Tekstpodstawowy230">
    <w:name w:val="Tekst podstawowy 23"/>
    <w:basedOn w:val="Normalny"/>
    <w:uiPriority w:val="99"/>
    <w:qFormat/>
    <w:rsid w:val="002D6796"/>
    <w:pPr>
      <w:suppressAutoHyphens/>
      <w:overflowPunct w:val="0"/>
      <w:autoSpaceDE w:val="0"/>
      <w:spacing w:line="480" w:lineRule="auto"/>
    </w:pPr>
    <w:rPr>
      <w:rFonts w:ascii="Times New Roman" w:eastAsia="Times New Roman" w:hAnsi="Times New Roman"/>
      <w:sz w:val="20"/>
      <w:szCs w:val="20"/>
      <w:lang w:eastAsia="ar-SA"/>
    </w:rPr>
  </w:style>
  <w:style w:type="paragraph" w:customStyle="1" w:styleId="Akapitzlist1">
    <w:name w:val="Akapit z listą1"/>
    <w:basedOn w:val="Normalny"/>
    <w:uiPriority w:val="99"/>
    <w:qFormat/>
    <w:rsid w:val="002D6796"/>
    <w:pPr>
      <w:spacing w:after="200" w:line="276" w:lineRule="auto"/>
      <w:ind w:left="720"/>
      <w:contextualSpacing/>
    </w:pPr>
    <w:rPr>
      <w:rFonts w:eastAsia="Times New Roman"/>
    </w:rPr>
  </w:style>
  <w:style w:type="paragraph" w:styleId="Mapadokumentu">
    <w:name w:val="Document Map"/>
    <w:basedOn w:val="Normalny"/>
    <w:link w:val="MapadokumentuZnak"/>
    <w:uiPriority w:val="99"/>
    <w:qFormat/>
    <w:rsid w:val="002D6796"/>
    <w:pPr>
      <w:spacing w:after="0"/>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rsid w:val="002D6796"/>
    <w:rPr>
      <w:rFonts w:ascii="Tahoma" w:eastAsia="Times New Roman" w:hAnsi="Tahoma" w:cs="Tahoma"/>
      <w:sz w:val="16"/>
      <w:szCs w:val="16"/>
      <w:lang w:eastAsia="pl-PL"/>
    </w:rPr>
  </w:style>
  <w:style w:type="paragraph" w:customStyle="1" w:styleId="ZnakZnak1">
    <w:name w:val="Znak Znak1"/>
    <w:basedOn w:val="Normalny"/>
    <w:uiPriority w:val="99"/>
    <w:qFormat/>
    <w:rsid w:val="002D6796"/>
    <w:pPr>
      <w:spacing w:after="0"/>
    </w:pPr>
    <w:rPr>
      <w:rFonts w:ascii="Arial" w:eastAsia="Times New Roman" w:hAnsi="Arial" w:cs="Arial"/>
      <w:sz w:val="24"/>
      <w:szCs w:val="24"/>
      <w:lang w:eastAsia="pl-PL"/>
    </w:rPr>
  </w:style>
  <w:style w:type="paragraph" w:styleId="Spistreci1">
    <w:name w:val="toc 1"/>
    <w:basedOn w:val="Normalny"/>
    <w:next w:val="Normalny"/>
    <w:autoRedefine/>
    <w:qFormat/>
    <w:rsid w:val="002D6796"/>
    <w:pPr>
      <w:tabs>
        <w:tab w:val="left" w:pos="480"/>
        <w:tab w:val="right" w:leader="dot" w:pos="9062"/>
      </w:tabs>
      <w:spacing w:after="0"/>
    </w:pPr>
    <w:rPr>
      <w:rFonts w:ascii="Arial" w:eastAsia="Times New Roman" w:hAnsi="Arial"/>
      <w:b/>
      <w:sz w:val="24"/>
      <w:szCs w:val="24"/>
      <w:lang w:eastAsia="pl-PL"/>
    </w:rPr>
  </w:style>
  <w:style w:type="paragraph" w:customStyle="1" w:styleId="xl53">
    <w:name w:val="xl53"/>
    <w:basedOn w:val="Normalny"/>
    <w:uiPriority w:val="99"/>
    <w:qFormat/>
    <w:rsid w:val="002D6796"/>
    <w:pPr>
      <w:spacing w:before="100" w:beforeAutospacing="1" w:after="100" w:afterAutospacing="1"/>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2D6796"/>
    <w:rPr>
      <w:rFonts w:ascii="Arial" w:hAnsi="Arial"/>
      <w:b/>
      <w:sz w:val="22"/>
      <w:lang w:val="pl-PL" w:eastAsia="pl-PL" w:bidi="ar-SA"/>
    </w:rPr>
  </w:style>
  <w:style w:type="character" w:customStyle="1" w:styleId="ZnakZnak8">
    <w:name w:val="Znak Znak8"/>
    <w:locked/>
    <w:rsid w:val="002D6796"/>
    <w:rPr>
      <w:sz w:val="24"/>
      <w:szCs w:val="24"/>
      <w:lang w:val="pl-PL" w:eastAsia="pl-PL" w:bidi="ar-SA"/>
    </w:rPr>
  </w:style>
  <w:style w:type="paragraph" w:styleId="Poprawka">
    <w:name w:val="Revision"/>
    <w:hidden/>
    <w:uiPriority w:val="99"/>
    <w:semiHidden/>
    <w:qFormat/>
    <w:rsid w:val="002D6796"/>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uiPriority w:val="99"/>
    <w:qFormat/>
    <w:rsid w:val="002D6796"/>
    <w:pPr>
      <w:numPr>
        <w:numId w:val="9"/>
      </w:numPr>
      <w:spacing w:before="120"/>
    </w:pPr>
    <w:rPr>
      <w:rFonts w:ascii="Arial" w:eastAsia="Times New Roman" w:hAnsi="Arial" w:cs="Arial"/>
      <w:szCs w:val="24"/>
      <w:lang w:eastAsia="pl-PL"/>
    </w:rPr>
  </w:style>
  <w:style w:type="paragraph" w:customStyle="1" w:styleId="Zawartotabeli">
    <w:name w:val="Zawartość tabeli"/>
    <w:basedOn w:val="Normalny"/>
    <w:uiPriority w:val="99"/>
    <w:qFormat/>
    <w:rsid w:val="002D6796"/>
    <w:pPr>
      <w:suppressLineNumbers/>
      <w:suppressAutoHyphens/>
      <w:spacing w:after="0"/>
    </w:pPr>
    <w:rPr>
      <w:rFonts w:ascii="Times New Roman" w:eastAsia="MS Mincho" w:hAnsi="Times New Roman"/>
      <w:sz w:val="20"/>
      <w:szCs w:val="20"/>
      <w:lang w:eastAsia="ar-SA"/>
    </w:rPr>
  </w:style>
  <w:style w:type="character" w:customStyle="1" w:styleId="FontStyle17">
    <w:name w:val="Font Style17"/>
    <w:rsid w:val="002D6796"/>
    <w:rPr>
      <w:rFonts w:ascii="Arial Unicode MS" w:eastAsia="Arial Unicode MS" w:cs="Arial Unicode MS"/>
      <w:sz w:val="18"/>
      <w:szCs w:val="18"/>
    </w:rPr>
  </w:style>
  <w:style w:type="paragraph" w:customStyle="1" w:styleId="wylicz">
    <w:name w:val="wylicz"/>
    <w:basedOn w:val="Normalny"/>
    <w:uiPriority w:val="99"/>
    <w:qFormat/>
    <w:rsid w:val="002D6796"/>
    <w:pPr>
      <w:spacing w:after="0"/>
      <w:ind w:left="993" w:hanging="426"/>
    </w:pPr>
    <w:rPr>
      <w:rFonts w:ascii="Arial" w:eastAsia="Times New Roman" w:hAnsi="Arial"/>
      <w:szCs w:val="20"/>
      <w:lang w:val="de-DE" w:eastAsia="pl-PL"/>
    </w:rPr>
  </w:style>
  <w:style w:type="paragraph" w:customStyle="1" w:styleId="podpunkt">
    <w:name w:val="podpunkt"/>
    <w:basedOn w:val="Normalny"/>
    <w:uiPriority w:val="99"/>
    <w:qFormat/>
    <w:rsid w:val="002D6796"/>
    <w:pPr>
      <w:spacing w:after="0"/>
      <w:ind w:left="567"/>
    </w:pPr>
    <w:rPr>
      <w:rFonts w:ascii="Arial" w:eastAsia="Times New Roman" w:hAnsi="Arial"/>
      <w:b/>
      <w:szCs w:val="20"/>
      <w:lang w:val="de-DE" w:eastAsia="pl-PL"/>
    </w:rPr>
  </w:style>
  <w:style w:type="paragraph" w:styleId="Bezodstpw">
    <w:name w:val="No Spacing"/>
    <w:uiPriority w:val="1"/>
    <w:qFormat/>
    <w:rsid w:val="002D6796"/>
    <w:pPr>
      <w:spacing w:after="0" w:line="240" w:lineRule="auto"/>
    </w:pPr>
    <w:rPr>
      <w:rFonts w:ascii="Times New Roman" w:eastAsia="SimSun" w:hAnsi="Times New Roman" w:cs="Times New Roman"/>
      <w:sz w:val="24"/>
      <w:szCs w:val="24"/>
      <w:lang w:eastAsia="zh-CN"/>
    </w:rPr>
  </w:style>
  <w:style w:type="paragraph" w:customStyle="1" w:styleId="Standard">
    <w:name w:val="Standard"/>
    <w:uiPriority w:val="99"/>
    <w:qFormat/>
    <w:rsid w:val="002D679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uiPriority w:val="99"/>
    <w:qFormat/>
    <w:rsid w:val="002D6796"/>
    <w:pPr>
      <w:suppressAutoHyphens/>
      <w:spacing w:after="0"/>
      <w:ind w:left="-69"/>
    </w:pPr>
    <w:rPr>
      <w:rFonts w:ascii="Times New Roman" w:eastAsia="MS Mincho" w:hAnsi="Times New Roman"/>
      <w:sz w:val="16"/>
      <w:szCs w:val="16"/>
      <w:lang w:eastAsia="ar-SA"/>
    </w:rPr>
  </w:style>
  <w:style w:type="character" w:customStyle="1" w:styleId="UyteHipercze1">
    <w:name w:val="UżyteHiperłącze1"/>
    <w:basedOn w:val="Domylnaczcionkaakapitu"/>
    <w:uiPriority w:val="99"/>
    <w:semiHidden/>
    <w:unhideWhenUsed/>
    <w:rsid w:val="002D6796"/>
    <w:rPr>
      <w:color w:val="954F72"/>
      <w:u w:val="single"/>
    </w:rPr>
  </w:style>
  <w:style w:type="paragraph" w:customStyle="1" w:styleId="NormalBold">
    <w:name w:val="NormalBold"/>
    <w:basedOn w:val="Normalny"/>
    <w:link w:val="NormalBoldChar"/>
    <w:qFormat/>
    <w:rsid w:val="002D6796"/>
    <w:pPr>
      <w:widowControl w:val="0"/>
      <w:spacing w:after="0"/>
    </w:pPr>
    <w:rPr>
      <w:rFonts w:ascii="Times New Roman" w:eastAsia="Times New Roman" w:hAnsi="Times New Roman"/>
      <w:b/>
      <w:sz w:val="24"/>
      <w:lang w:eastAsia="en-GB"/>
    </w:rPr>
  </w:style>
  <w:style w:type="character" w:customStyle="1" w:styleId="NormalBoldChar">
    <w:name w:val="NormalBold Char"/>
    <w:link w:val="NormalBold"/>
    <w:locked/>
    <w:rsid w:val="002D6796"/>
    <w:rPr>
      <w:rFonts w:ascii="Times New Roman" w:eastAsia="Times New Roman" w:hAnsi="Times New Roman" w:cs="Times New Roman"/>
      <w:b/>
      <w:sz w:val="24"/>
      <w:lang w:eastAsia="en-GB"/>
    </w:rPr>
  </w:style>
  <w:style w:type="character" w:customStyle="1" w:styleId="DeltaViewInsertion">
    <w:name w:val="DeltaView Insertion"/>
    <w:rsid w:val="002D6796"/>
    <w:rPr>
      <w:b/>
      <w:i/>
      <w:spacing w:val="0"/>
    </w:rPr>
  </w:style>
  <w:style w:type="paragraph" w:customStyle="1" w:styleId="Text1">
    <w:name w:val="Text 1"/>
    <w:basedOn w:val="Normalny"/>
    <w:uiPriority w:val="99"/>
    <w:qFormat/>
    <w:rsid w:val="002D6796"/>
    <w:pPr>
      <w:spacing w:before="120"/>
      <w:ind w:left="850"/>
      <w:jc w:val="both"/>
    </w:pPr>
    <w:rPr>
      <w:rFonts w:ascii="Times New Roman" w:hAnsi="Times New Roman"/>
      <w:sz w:val="24"/>
      <w:lang w:eastAsia="en-GB"/>
    </w:rPr>
  </w:style>
  <w:style w:type="paragraph" w:customStyle="1" w:styleId="NormalLeft">
    <w:name w:val="Normal Left"/>
    <w:basedOn w:val="Normalny"/>
    <w:uiPriority w:val="99"/>
    <w:qFormat/>
    <w:rsid w:val="002D6796"/>
    <w:pPr>
      <w:spacing w:before="120"/>
    </w:pPr>
    <w:rPr>
      <w:rFonts w:ascii="Times New Roman" w:hAnsi="Times New Roman"/>
      <w:sz w:val="24"/>
      <w:lang w:eastAsia="en-GB"/>
    </w:rPr>
  </w:style>
  <w:style w:type="paragraph" w:customStyle="1" w:styleId="Tiret0">
    <w:name w:val="Tiret 0"/>
    <w:basedOn w:val="Normalny"/>
    <w:uiPriority w:val="99"/>
    <w:qFormat/>
    <w:rsid w:val="002D6796"/>
    <w:pPr>
      <w:numPr>
        <w:numId w:val="10"/>
      </w:numPr>
      <w:spacing w:before="120"/>
      <w:jc w:val="both"/>
    </w:pPr>
    <w:rPr>
      <w:rFonts w:ascii="Times New Roman" w:hAnsi="Times New Roman"/>
      <w:sz w:val="24"/>
      <w:lang w:eastAsia="en-GB"/>
    </w:rPr>
  </w:style>
  <w:style w:type="paragraph" w:customStyle="1" w:styleId="Tiret1">
    <w:name w:val="Tiret 1"/>
    <w:basedOn w:val="Normalny"/>
    <w:uiPriority w:val="99"/>
    <w:qFormat/>
    <w:rsid w:val="002D6796"/>
    <w:pPr>
      <w:numPr>
        <w:numId w:val="11"/>
      </w:numPr>
      <w:spacing w:before="120"/>
      <w:jc w:val="both"/>
    </w:pPr>
    <w:rPr>
      <w:rFonts w:ascii="Times New Roman" w:hAnsi="Times New Roman"/>
      <w:sz w:val="24"/>
      <w:lang w:eastAsia="en-GB"/>
    </w:rPr>
  </w:style>
  <w:style w:type="paragraph" w:customStyle="1" w:styleId="NumPar1">
    <w:name w:val="NumPar 1"/>
    <w:basedOn w:val="Normalny"/>
    <w:next w:val="Text1"/>
    <w:uiPriority w:val="99"/>
    <w:qFormat/>
    <w:rsid w:val="002D6796"/>
    <w:pPr>
      <w:numPr>
        <w:numId w:val="12"/>
      </w:numPr>
      <w:spacing w:before="120"/>
      <w:jc w:val="both"/>
    </w:pPr>
    <w:rPr>
      <w:rFonts w:ascii="Times New Roman" w:hAnsi="Times New Roman"/>
      <w:sz w:val="24"/>
      <w:lang w:eastAsia="en-GB"/>
    </w:rPr>
  </w:style>
  <w:style w:type="paragraph" w:customStyle="1" w:styleId="NumPar2">
    <w:name w:val="NumPar 2"/>
    <w:basedOn w:val="Normalny"/>
    <w:next w:val="Text1"/>
    <w:uiPriority w:val="99"/>
    <w:qFormat/>
    <w:rsid w:val="002D6796"/>
    <w:pPr>
      <w:numPr>
        <w:ilvl w:val="1"/>
        <w:numId w:val="12"/>
      </w:numPr>
      <w:spacing w:before="120"/>
      <w:jc w:val="both"/>
    </w:pPr>
    <w:rPr>
      <w:rFonts w:ascii="Times New Roman" w:hAnsi="Times New Roman"/>
      <w:sz w:val="24"/>
      <w:lang w:eastAsia="en-GB"/>
    </w:rPr>
  </w:style>
  <w:style w:type="paragraph" w:customStyle="1" w:styleId="NumPar3">
    <w:name w:val="NumPar 3"/>
    <w:basedOn w:val="Normalny"/>
    <w:next w:val="Text1"/>
    <w:uiPriority w:val="99"/>
    <w:qFormat/>
    <w:rsid w:val="002D6796"/>
    <w:pPr>
      <w:numPr>
        <w:ilvl w:val="2"/>
        <w:numId w:val="12"/>
      </w:numPr>
      <w:spacing w:before="120"/>
      <w:jc w:val="both"/>
    </w:pPr>
    <w:rPr>
      <w:rFonts w:ascii="Times New Roman" w:hAnsi="Times New Roman"/>
      <w:sz w:val="24"/>
      <w:lang w:eastAsia="en-GB"/>
    </w:rPr>
  </w:style>
  <w:style w:type="paragraph" w:customStyle="1" w:styleId="NumPar4">
    <w:name w:val="NumPar 4"/>
    <w:basedOn w:val="Normalny"/>
    <w:next w:val="Text1"/>
    <w:uiPriority w:val="99"/>
    <w:qFormat/>
    <w:rsid w:val="002D6796"/>
    <w:pPr>
      <w:numPr>
        <w:ilvl w:val="3"/>
        <w:numId w:val="12"/>
      </w:numPr>
      <w:spacing w:before="120"/>
      <w:jc w:val="both"/>
    </w:pPr>
    <w:rPr>
      <w:rFonts w:ascii="Times New Roman" w:hAnsi="Times New Roman"/>
      <w:sz w:val="24"/>
      <w:lang w:eastAsia="en-GB"/>
    </w:rPr>
  </w:style>
  <w:style w:type="paragraph" w:customStyle="1" w:styleId="ChapterTitle">
    <w:name w:val="ChapterTitle"/>
    <w:basedOn w:val="Normalny"/>
    <w:next w:val="Normalny"/>
    <w:uiPriority w:val="99"/>
    <w:qFormat/>
    <w:rsid w:val="002D6796"/>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uiPriority w:val="99"/>
    <w:qFormat/>
    <w:rsid w:val="002D6796"/>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uiPriority w:val="99"/>
    <w:qFormat/>
    <w:rsid w:val="002D6796"/>
    <w:pPr>
      <w:spacing w:before="120"/>
      <w:jc w:val="center"/>
    </w:pPr>
    <w:rPr>
      <w:rFonts w:ascii="Times New Roman" w:hAnsi="Times New Roman"/>
      <w:b/>
      <w:sz w:val="24"/>
      <w:u w:val="single"/>
      <w:lang w:eastAsia="en-GB"/>
    </w:rPr>
  </w:style>
  <w:style w:type="character" w:customStyle="1" w:styleId="Teksttreci3">
    <w:name w:val="Tekst treści (3)_"/>
    <w:link w:val="Teksttreci30"/>
    <w:rsid w:val="002D6796"/>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qFormat/>
    <w:rsid w:val="002D6796"/>
    <w:pPr>
      <w:shd w:val="clear" w:color="auto" w:fill="FFFFFF"/>
      <w:spacing w:after="0" w:line="0" w:lineRule="atLeast"/>
      <w:ind w:hanging="400"/>
    </w:pPr>
    <w:rPr>
      <w:rFonts w:ascii="Times New Roman" w:eastAsia="Times New Roman" w:hAnsi="Times New Roman" w:cstheme="minorBidi"/>
      <w:sz w:val="19"/>
      <w:szCs w:val="19"/>
    </w:rPr>
  </w:style>
  <w:style w:type="character" w:customStyle="1" w:styleId="Podpistabeli">
    <w:name w:val="Podpis tabeli_"/>
    <w:link w:val="Podpistabeli0"/>
    <w:rsid w:val="002D6796"/>
    <w:rPr>
      <w:shd w:val="clear" w:color="auto" w:fill="FFFFFF"/>
    </w:rPr>
  </w:style>
  <w:style w:type="paragraph" w:customStyle="1" w:styleId="Podpistabeli0">
    <w:name w:val="Podpis tabeli"/>
    <w:basedOn w:val="Normalny"/>
    <w:link w:val="Podpistabeli"/>
    <w:qFormat/>
    <w:rsid w:val="002D6796"/>
    <w:pPr>
      <w:shd w:val="clear" w:color="auto" w:fill="FFFFFF"/>
      <w:spacing w:after="0" w:line="0" w:lineRule="atLeast"/>
    </w:pPr>
    <w:rPr>
      <w:rFonts w:asciiTheme="minorHAnsi" w:eastAsiaTheme="minorHAnsi" w:hAnsiTheme="minorHAnsi" w:cstheme="minorBidi"/>
    </w:rPr>
  </w:style>
  <w:style w:type="paragraph" w:customStyle="1" w:styleId="ProposalTitle1">
    <w:name w:val="Proposal Title 1"/>
    <w:basedOn w:val="Normalny"/>
    <w:next w:val="Normalny"/>
    <w:uiPriority w:val="99"/>
    <w:qFormat/>
    <w:rsid w:val="002D6796"/>
    <w:pPr>
      <w:spacing w:before="600" w:line="280" w:lineRule="exact"/>
      <w:ind w:left="2948"/>
      <w:jc w:val="both"/>
    </w:pPr>
    <w:rPr>
      <w:rFonts w:ascii="Times New Roman" w:eastAsia="Times New Roman" w:hAnsi="Times New Roman"/>
      <w:color w:val="002776"/>
      <w:sz w:val="72"/>
      <w:szCs w:val="24"/>
    </w:rPr>
  </w:style>
  <w:style w:type="character" w:styleId="Odwoanieprzypisukocowego">
    <w:name w:val="endnote reference"/>
    <w:basedOn w:val="Domylnaczcionkaakapitu"/>
    <w:uiPriority w:val="99"/>
    <w:semiHidden/>
    <w:unhideWhenUsed/>
    <w:rsid w:val="002D6796"/>
    <w:rPr>
      <w:vertAlign w:val="superscript"/>
    </w:rPr>
  </w:style>
  <w:style w:type="paragraph" w:customStyle="1" w:styleId="Bezodstpw1">
    <w:name w:val="Bez odstępów1"/>
    <w:qFormat/>
    <w:rsid w:val="002D6796"/>
    <w:pPr>
      <w:spacing w:after="0" w:line="240" w:lineRule="auto"/>
    </w:pPr>
    <w:rPr>
      <w:rFonts w:ascii="Calibri" w:eastAsia="Times New Roman" w:hAnsi="Calibri" w:cs="Times New Roman"/>
    </w:rPr>
  </w:style>
  <w:style w:type="paragraph" w:customStyle="1" w:styleId="Opis">
    <w:name w:val="Opis"/>
    <w:basedOn w:val="Normalny"/>
    <w:qFormat/>
    <w:rsid w:val="002D6796"/>
    <w:pPr>
      <w:spacing w:before="30" w:after="30"/>
      <w:ind w:left="567"/>
      <w:jc w:val="both"/>
    </w:pPr>
    <w:rPr>
      <w:rFonts w:ascii="Times New Roman" w:eastAsia="Times New Roman" w:hAnsi="Times New Roman"/>
      <w:sz w:val="24"/>
      <w:szCs w:val="24"/>
      <w:lang w:eastAsia="pl-PL"/>
    </w:rPr>
  </w:style>
  <w:style w:type="paragraph" w:customStyle="1" w:styleId="normaltableau">
    <w:name w:val="normal_tableau"/>
    <w:basedOn w:val="Normalny"/>
    <w:qFormat/>
    <w:rsid w:val="002D6796"/>
    <w:pPr>
      <w:spacing w:before="120"/>
      <w:jc w:val="both"/>
    </w:pPr>
    <w:rPr>
      <w:rFonts w:ascii="Optima" w:eastAsia="Times New Roman" w:hAnsi="Optima"/>
      <w:lang w:val="en-GB" w:eastAsia="pl-PL"/>
    </w:rPr>
  </w:style>
  <w:style w:type="paragraph" w:customStyle="1" w:styleId="stantytu">
    <w:name w:val="stan_tytuł"/>
    <w:basedOn w:val="Normalny"/>
    <w:uiPriority w:val="99"/>
    <w:qFormat/>
    <w:rsid w:val="002D6796"/>
    <w:pPr>
      <w:spacing w:after="0"/>
      <w:jc w:val="center"/>
    </w:pPr>
    <w:rPr>
      <w:rFonts w:ascii="Times New Roman" w:eastAsia="Times New Roman" w:hAnsi="Times New Roman"/>
      <w:b/>
      <w:bCs/>
      <w:sz w:val="24"/>
      <w:szCs w:val="24"/>
      <w:lang w:eastAsia="pl-PL"/>
    </w:rPr>
  </w:style>
  <w:style w:type="character" w:customStyle="1" w:styleId="FontStyle79">
    <w:name w:val="Font Style79"/>
    <w:basedOn w:val="Domylnaczcionkaakapitu"/>
    <w:uiPriority w:val="99"/>
    <w:rsid w:val="002D6796"/>
    <w:rPr>
      <w:rFonts w:ascii="Franklin Gothic Medium" w:hAnsi="Franklin Gothic Medium" w:cs="Franklin Gothic Medium"/>
      <w:sz w:val="14"/>
      <w:szCs w:val="14"/>
    </w:rPr>
  </w:style>
  <w:style w:type="character" w:styleId="Uwydatnienie">
    <w:name w:val="Emphasis"/>
    <w:uiPriority w:val="20"/>
    <w:qFormat/>
    <w:rsid w:val="002D6796"/>
    <w:rPr>
      <w:i/>
    </w:rPr>
  </w:style>
  <w:style w:type="paragraph" w:customStyle="1" w:styleId="footnotedescription">
    <w:name w:val="footnote description"/>
    <w:next w:val="Normalny"/>
    <w:link w:val="footnotedescriptionChar"/>
    <w:hidden/>
    <w:qFormat/>
    <w:rsid w:val="002D6796"/>
    <w:pPr>
      <w:spacing w:after="0"/>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2D6796"/>
    <w:rPr>
      <w:rFonts w:ascii="Verdana" w:eastAsia="Verdana" w:hAnsi="Verdana" w:cs="Verdana"/>
      <w:color w:val="000000"/>
      <w:sz w:val="20"/>
      <w:lang w:eastAsia="pl-PL"/>
    </w:rPr>
  </w:style>
  <w:style w:type="character" w:customStyle="1" w:styleId="footnotemark">
    <w:name w:val="footnote mark"/>
    <w:hidden/>
    <w:rsid w:val="002D6796"/>
    <w:rPr>
      <w:rFonts w:ascii="Verdana" w:eastAsia="Verdana" w:hAnsi="Verdana" w:cs="Verdana"/>
      <w:color w:val="000000"/>
      <w:sz w:val="20"/>
      <w:vertAlign w:val="superscript"/>
    </w:rPr>
  </w:style>
  <w:style w:type="character" w:customStyle="1" w:styleId="Znak17">
    <w:name w:val="Znak17"/>
    <w:semiHidden/>
    <w:rsid w:val="002D6796"/>
    <w:rPr>
      <w:rFonts w:cs="Times New Roman"/>
    </w:rPr>
  </w:style>
  <w:style w:type="numbering" w:customStyle="1" w:styleId="Styl1">
    <w:name w:val="Styl1"/>
    <w:uiPriority w:val="99"/>
    <w:rsid w:val="002D6796"/>
    <w:pPr>
      <w:numPr>
        <w:numId w:val="13"/>
      </w:numPr>
    </w:pPr>
  </w:style>
  <w:style w:type="numbering" w:customStyle="1" w:styleId="Styl2">
    <w:name w:val="Styl2"/>
    <w:uiPriority w:val="99"/>
    <w:rsid w:val="002D6796"/>
    <w:pPr>
      <w:numPr>
        <w:numId w:val="14"/>
      </w:numPr>
    </w:pPr>
  </w:style>
  <w:style w:type="numbering" w:customStyle="1" w:styleId="Styl3">
    <w:name w:val="Styl3"/>
    <w:uiPriority w:val="99"/>
    <w:rsid w:val="002D6796"/>
    <w:pPr>
      <w:numPr>
        <w:numId w:val="15"/>
      </w:numPr>
    </w:pPr>
  </w:style>
  <w:style w:type="numbering" w:customStyle="1" w:styleId="Styl4">
    <w:name w:val="Styl4"/>
    <w:uiPriority w:val="99"/>
    <w:rsid w:val="002D6796"/>
    <w:pPr>
      <w:numPr>
        <w:numId w:val="16"/>
      </w:numPr>
    </w:pPr>
  </w:style>
  <w:style w:type="numbering" w:customStyle="1" w:styleId="Styl5">
    <w:name w:val="Styl5"/>
    <w:uiPriority w:val="99"/>
    <w:rsid w:val="002D6796"/>
    <w:pPr>
      <w:numPr>
        <w:numId w:val="17"/>
      </w:numPr>
    </w:pPr>
  </w:style>
  <w:style w:type="table" w:customStyle="1" w:styleId="Tabela-Siatka11">
    <w:name w:val="Tabela - Siatka11"/>
    <w:basedOn w:val="Standardowy"/>
    <w:next w:val="Tabela-Siatka"/>
    <w:uiPriority w:val="59"/>
    <w:rsid w:val="002D679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POZIOM1">
    <w:name w:val="UMOWA POZIOM 1"/>
    <w:basedOn w:val="Akapitzlist"/>
    <w:uiPriority w:val="99"/>
    <w:qFormat/>
    <w:rsid w:val="002D6796"/>
    <w:pPr>
      <w:numPr>
        <w:numId w:val="18"/>
      </w:numPr>
      <w:spacing w:before="120"/>
    </w:pPr>
    <w:rPr>
      <w:rFonts w:ascii="Seravek" w:hAnsi="Seravek" w:cs="Arial"/>
      <w:b/>
      <w:sz w:val="24"/>
      <w:szCs w:val="24"/>
      <w:lang w:val="pl-PL" w:eastAsia="pl-PL"/>
    </w:rPr>
  </w:style>
  <w:style w:type="paragraph" w:customStyle="1" w:styleId="Umowa11">
    <w:name w:val="Umowa 1.1"/>
    <w:basedOn w:val="UMOWAPOZIOM1"/>
    <w:link w:val="Umowa11Znak"/>
    <w:qFormat/>
    <w:rsid w:val="002D6796"/>
    <w:pPr>
      <w:numPr>
        <w:ilvl w:val="1"/>
      </w:numPr>
      <w:spacing w:line="276" w:lineRule="auto"/>
      <w:jc w:val="both"/>
    </w:pPr>
    <w:rPr>
      <w:b w:val="0"/>
    </w:rPr>
  </w:style>
  <w:style w:type="character" w:customStyle="1" w:styleId="Umowa11Znak">
    <w:name w:val="Umowa 1.1 Znak"/>
    <w:basedOn w:val="Domylnaczcionkaakapitu"/>
    <w:link w:val="Umowa11"/>
    <w:rsid w:val="002D6796"/>
    <w:rPr>
      <w:rFonts w:ascii="Seravek" w:eastAsia="Calibri" w:hAnsi="Seravek" w:cs="Arial"/>
      <w:sz w:val="24"/>
      <w:szCs w:val="24"/>
      <w:lang w:eastAsia="pl-PL"/>
    </w:rPr>
  </w:style>
  <w:style w:type="paragraph" w:customStyle="1" w:styleId="NajniszypoziomUmowy">
    <w:name w:val="Najniższy poziom Umowy"/>
    <w:basedOn w:val="Normalny"/>
    <w:uiPriority w:val="99"/>
    <w:qFormat/>
    <w:rsid w:val="002D6796"/>
    <w:pPr>
      <w:numPr>
        <w:ilvl w:val="3"/>
        <w:numId w:val="18"/>
      </w:numPr>
      <w:spacing w:before="120" w:line="276" w:lineRule="auto"/>
      <w:ind w:left="0" w:firstLine="0"/>
      <w:jc w:val="both"/>
    </w:pPr>
    <w:rPr>
      <w:rFonts w:ascii="Seravek" w:hAnsi="Seravek" w:cs="Arial"/>
      <w:sz w:val="24"/>
      <w:szCs w:val="24"/>
      <w:lang w:eastAsia="pl-PL"/>
    </w:rPr>
  </w:style>
  <w:style w:type="numbering" w:customStyle="1" w:styleId="Styl6">
    <w:name w:val="Styl6"/>
    <w:uiPriority w:val="99"/>
    <w:rsid w:val="002D6796"/>
    <w:pPr>
      <w:numPr>
        <w:numId w:val="19"/>
      </w:numPr>
    </w:pPr>
  </w:style>
  <w:style w:type="character" w:styleId="Pogrubienie">
    <w:name w:val="Strong"/>
    <w:basedOn w:val="Domylnaczcionkaakapitu"/>
    <w:uiPriority w:val="22"/>
    <w:qFormat/>
    <w:rsid w:val="002D6796"/>
    <w:rPr>
      <w:b/>
      <w:bCs/>
    </w:rPr>
  </w:style>
  <w:style w:type="character" w:customStyle="1" w:styleId="Nierozpoznanawzmianka10">
    <w:name w:val="Nierozpoznana wzmianka1"/>
    <w:basedOn w:val="Domylnaczcionkaakapitu"/>
    <w:uiPriority w:val="99"/>
    <w:unhideWhenUsed/>
    <w:rsid w:val="002D6796"/>
    <w:rPr>
      <w:color w:val="808080"/>
      <w:shd w:val="clear" w:color="auto" w:fill="E6E6E6"/>
    </w:rPr>
  </w:style>
  <w:style w:type="paragraph" w:customStyle="1" w:styleId="Akapitzlist1Znak">
    <w:name w:val="Akapit z listą1 Znak"/>
    <w:basedOn w:val="Normalny"/>
    <w:link w:val="Akapitzlist1ZnakZnak"/>
    <w:qFormat/>
    <w:rsid w:val="002D6796"/>
    <w:pPr>
      <w:suppressAutoHyphens/>
      <w:spacing w:before="120" w:after="60" w:line="280" w:lineRule="exact"/>
      <w:ind w:left="720"/>
      <w:jc w:val="both"/>
    </w:pPr>
    <w:rPr>
      <w:rFonts w:ascii="Arial" w:hAnsi="Arial" w:cs="Arial"/>
      <w:sz w:val="20"/>
      <w:szCs w:val="20"/>
      <w:lang w:eastAsia="ar-SA"/>
    </w:rPr>
  </w:style>
  <w:style w:type="character" w:customStyle="1" w:styleId="Akapitzlist1ZnakZnak">
    <w:name w:val="Akapit z listą1 Znak Znak"/>
    <w:link w:val="Akapitzlist1Znak"/>
    <w:rsid w:val="002D6796"/>
    <w:rPr>
      <w:rFonts w:ascii="Arial" w:eastAsia="Calibri" w:hAnsi="Arial" w:cs="Arial"/>
      <w:sz w:val="20"/>
      <w:szCs w:val="20"/>
      <w:lang w:eastAsia="ar-SA"/>
    </w:rPr>
  </w:style>
  <w:style w:type="paragraph" w:customStyle="1" w:styleId="csioz">
    <w:name w:val="csioz"/>
    <w:link w:val="csiozZnak"/>
    <w:qFormat/>
    <w:rsid w:val="002D6796"/>
    <w:pPr>
      <w:shd w:val="clear" w:color="auto" w:fill="D9D9D9"/>
      <w:spacing w:after="0" w:line="276" w:lineRule="auto"/>
    </w:pPr>
    <w:rPr>
      <w:rFonts w:eastAsia="Times New Roman" w:cs="Calibri"/>
      <w:b/>
      <w:bCs/>
      <w:kern w:val="32"/>
      <w:lang w:eastAsia="pl-PL"/>
    </w:rPr>
  </w:style>
  <w:style w:type="character" w:customStyle="1" w:styleId="csiozZnak">
    <w:name w:val="csioz Znak"/>
    <w:basedOn w:val="Domylnaczcionkaakapitu"/>
    <w:link w:val="csioz"/>
    <w:rsid w:val="002D6796"/>
    <w:rPr>
      <w:rFonts w:eastAsia="Times New Roman" w:cs="Calibri"/>
      <w:b/>
      <w:bCs/>
      <w:kern w:val="32"/>
      <w:shd w:val="clear" w:color="auto" w:fill="D9D9D9"/>
      <w:lang w:eastAsia="pl-PL"/>
    </w:rPr>
  </w:style>
  <w:style w:type="table" w:customStyle="1" w:styleId="Tabela-Siatka13">
    <w:name w:val="Tabela - Siatka13"/>
    <w:basedOn w:val="Standardowy"/>
    <w:next w:val="Tabela-Siatka"/>
    <w:uiPriority w:val="39"/>
    <w:rsid w:val="002D679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aliases w:val="Znak2 Znak1"/>
    <w:basedOn w:val="Domylnaczcionkaakapitu"/>
    <w:rsid w:val="002D6796"/>
    <w:rPr>
      <w:rFonts w:ascii="Calibri Light" w:eastAsia="Times New Roman" w:hAnsi="Calibri Light" w:cs="Times New Roman"/>
      <w:color w:val="2E74B5"/>
      <w:sz w:val="32"/>
      <w:szCs w:val="32"/>
    </w:rPr>
  </w:style>
  <w:style w:type="paragraph" w:customStyle="1" w:styleId="msonormal0">
    <w:name w:val="msonormal"/>
    <w:basedOn w:val="Normalny"/>
    <w:uiPriority w:val="99"/>
    <w:qFormat/>
    <w:rsid w:val="002D6796"/>
    <w:pPr>
      <w:spacing w:before="100" w:beforeAutospacing="1" w:after="100" w:afterAutospacing="1"/>
      <w:jc w:val="both"/>
    </w:pPr>
    <w:rPr>
      <w:rFonts w:ascii="Times New Roman" w:eastAsia="Times New Roman" w:hAnsi="Times New Roman"/>
      <w:sz w:val="20"/>
      <w:szCs w:val="20"/>
      <w:lang w:eastAsia="pl-PL"/>
    </w:rPr>
  </w:style>
  <w:style w:type="character" w:customStyle="1" w:styleId="NagwekZnak1">
    <w:name w:val="Nagłówek Znak1"/>
    <w:aliases w:val="h Znak1,SJ Head1 Znak1"/>
    <w:basedOn w:val="Domylnaczcionkaakapitu"/>
    <w:uiPriority w:val="99"/>
    <w:semiHidden/>
    <w:rsid w:val="002D6796"/>
    <w:rPr>
      <w:rFonts w:ascii="Calibri" w:eastAsia="Calibri" w:hAnsi="Calibri" w:cs="Times New Roman"/>
    </w:rPr>
  </w:style>
  <w:style w:type="character" w:customStyle="1" w:styleId="TekstdymkaZnak1">
    <w:name w:val="Tekst dymka Znak1"/>
    <w:aliases w:val="Znak Znak Znak1"/>
    <w:basedOn w:val="Domylnaczcionkaakapitu"/>
    <w:uiPriority w:val="99"/>
    <w:semiHidden/>
    <w:rsid w:val="002D6796"/>
    <w:rPr>
      <w:rFonts w:ascii="Segoe UI" w:eastAsia="Calibri" w:hAnsi="Segoe UI" w:cs="Segoe UI"/>
      <w:sz w:val="18"/>
      <w:szCs w:val="18"/>
    </w:rPr>
  </w:style>
  <w:style w:type="table" w:customStyle="1" w:styleId="Tabela-Siatka111">
    <w:name w:val="Tabela - Siatka111"/>
    <w:basedOn w:val="Standardowy"/>
    <w:uiPriority w:val="59"/>
    <w:rsid w:val="002D679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uiPriority w:val="39"/>
    <w:rsid w:val="002D679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1">
    <w:name w:val="Styl41"/>
    <w:uiPriority w:val="99"/>
    <w:rsid w:val="002D6796"/>
    <w:pPr>
      <w:numPr>
        <w:numId w:val="21"/>
      </w:numPr>
    </w:pPr>
  </w:style>
  <w:style w:type="numbering" w:customStyle="1" w:styleId="Styl61">
    <w:name w:val="Styl61"/>
    <w:uiPriority w:val="99"/>
    <w:rsid w:val="002D6796"/>
    <w:pPr>
      <w:numPr>
        <w:numId w:val="22"/>
      </w:numPr>
    </w:pPr>
  </w:style>
  <w:style w:type="numbering" w:customStyle="1" w:styleId="Styl11">
    <w:name w:val="Styl11"/>
    <w:uiPriority w:val="99"/>
    <w:rsid w:val="002D6796"/>
    <w:pPr>
      <w:numPr>
        <w:numId w:val="23"/>
      </w:numPr>
    </w:pPr>
  </w:style>
  <w:style w:type="numbering" w:customStyle="1" w:styleId="Styl21">
    <w:name w:val="Styl21"/>
    <w:uiPriority w:val="99"/>
    <w:rsid w:val="002D6796"/>
    <w:pPr>
      <w:numPr>
        <w:numId w:val="24"/>
      </w:numPr>
    </w:pPr>
  </w:style>
  <w:style w:type="numbering" w:customStyle="1" w:styleId="Styl31">
    <w:name w:val="Styl31"/>
    <w:uiPriority w:val="99"/>
    <w:rsid w:val="002D6796"/>
    <w:pPr>
      <w:numPr>
        <w:numId w:val="25"/>
      </w:numPr>
    </w:pPr>
  </w:style>
  <w:style w:type="numbering" w:customStyle="1" w:styleId="Styl51">
    <w:name w:val="Styl51"/>
    <w:uiPriority w:val="99"/>
    <w:rsid w:val="002D6796"/>
    <w:pPr>
      <w:numPr>
        <w:numId w:val="26"/>
      </w:numPr>
    </w:pPr>
  </w:style>
  <w:style w:type="character" w:customStyle="1" w:styleId="Nagwek9Znak1">
    <w:name w:val="Nagłówek 9 Znak1"/>
    <w:basedOn w:val="Domylnaczcionkaakapitu"/>
    <w:uiPriority w:val="9"/>
    <w:semiHidden/>
    <w:rsid w:val="002D6796"/>
    <w:rPr>
      <w:rFonts w:asciiTheme="majorHAnsi" w:eastAsiaTheme="majorEastAsia" w:hAnsiTheme="majorHAnsi" w:cstheme="majorBidi"/>
      <w:i/>
      <w:iCs/>
      <w:color w:val="272727" w:themeColor="text1" w:themeTint="D8"/>
      <w:sz w:val="21"/>
      <w:szCs w:val="21"/>
    </w:rPr>
  </w:style>
  <w:style w:type="character" w:styleId="UyteHipercze">
    <w:name w:val="FollowedHyperlink"/>
    <w:basedOn w:val="Domylnaczcionkaakapitu"/>
    <w:uiPriority w:val="99"/>
    <w:semiHidden/>
    <w:unhideWhenUsed/>
    <w:rsid w:val="002D6796"/>
    <w:rPr>
      <w:color w:val="954F72" w:themeColor="followedHyperlink"/>
      <w:u w:val="single"/>
    </w:rPr>
  </w:style>
  <w:style w:type="character" w:styleId="Nierozpoznanawzmianka">
    <w:name w:val="Unresolved Mention"/>
    <w:basedOn w:val="Domylnaczcionkaakapitu"/>
    <w:uiPriority w:val="99"/>
    <w:unhideWhenUsed/>
    <w:rsid w:val="00044ADE"/>
    <w:rPr>
      <w:color w:val="605E5C"/>
      <w:shd w:val="clear" w:color="auto" w:fill="E1DFDD"/>
    </w:rPr>
  </w:style>
  <w:style w:type="numbering" w:customStyle="1" w:styleId="Bezlisty2">
    <w:name w:val="Bez listy2"/>
    <w:next w:val="Bezlisty"/>
    <w:uiPriority w:val="99"/>
    <w:semiHidden/>
    <w:unhideWhenUsed/>
    <w:rsid w:val="00C4090B"/>
  </w:style>
  <w:style w:type="paragraph" w:customStyle="1" w:styleId="P1">
    <w:name w:val="P 1"/>
    <w:basedOn w:val="Normalny"/>
    <w:uiPriority w:val="99"/>
    <w:qFormat/>
    <w:rsid w:val="00C4090B"/>
    <w:pPr>
      <w:numPr>
        <w:numId w:val="34"/>
      </w:numPr>
      <w:jc w:val="both"/>
    </w:pPr>
    <w:rPr>
      <w:rFonts w:ascii="Arial" w:eastAsia="Times New Roman" w:hAnsi="Arial" w:cs="Arial"/>
      <w:b/>
      <w:lang w:eastAsia="pl-PL"/>
    </w:rPr>
  </w:style>
  <w:style w:type="paragraph" w:customStyle="1" w:styleId="P11">
    <w:name w:val="P 1.1."/>
    <w:basedOn w:val="Normalny"/>
    <w:link w:val="P11Znak"/>
    <w:uiPriority w:val="99"/>
    <w:qFormat/>
    <w:rsid w:val="00C4090B"/>
    <w:pPr>
      <w:numPr>
        <w:ilvl w:val="1"/>
        <w:numId w:val="34"/>
      </w:numPr>
      <w:spacing w:before="120" w:after="0"/>
      <w:jc w:val="both"/>
    </w:pPr>
    <w:rPr>
      <w:rFonts w:ascii="Arial" w:eastAsia="Times New Roman" w:hAnsi="Arial"/>
      <w:lang w:eastAsia="ar-SA"/>
    </w:rPr>
  </w:style>
  <w:style w:type="paragraph" w:customStyle="1" w:styleId="P111">
    <w:name w:val="P 1.1.1."/>
    <w:basedOn w:val="P11"/>
    <w:uiPriority w:val="99"/>
    <w:qFormat/>
    <w:rsid w:val="00C4090B"/>
    <w:pPr>
      <w:numPr>
        <w:ilvl w:val="2"/>
      </w:numPr>
      <w:tabs>
        <w:tab w:val="clear" w:pos="360"/>
        <w:tab w:val="num" w:pos="720"/>
        <w:tab w:val="num" w:pos="850"/>
        <w:tab w:val="num" w:pos="2160"/>
      </w:tabs>
      <w:spacing w:after="240"/>
      <w:ind w:left="0" w:firstLine="0"/>
    </w:pPr>
  </w:style>
  <w:style w:type="character" w:customStyle="1" w:styleId="P11Znak">
    <w:name w:val="P 1.1. Znak"/>
    <w:link w:val="P11"/>
    <w:uiPriority w:val="99"/>
    <w:rsid w:val="00C4090B"/>
    <w:rPr>
      <w:rFonts w:ascii="Arial" w:eastAsia="Times New Roman" w:hAnsi="Arial" w:cs="Times New Roman"/>
      <w:lang w:eastAsia="ar-SA"/>
    </w:rPr>
  </w:style>
  <w:style w:type="paragraph" w:customStyle="1" w:styleId="P1111">
    <w:name w:val="P 1.1.1.1."/>
    <w:basedOn w:val="P111"/>
    <w:uiPriority w:val="99"/>
    <w:qFormat/>
    <w:rsid w:val="00C4090B"/>
    <w:pPr>
      <w:numPr>
        <w:ilvl w:val="3"/>
      </w:numPr>
      <w:tabs>
        <w:tab w:val="clear" w:pos="360"/>
        <w:tab w:val="num" w:pos="720"/>
        <w:tab w:val="num" w:pos="2880"/>
      </w:tabs>
      <w:ind w:left="720" w:hanging="360"/>
    </w:pPr>
  </w:style>
  <w:style w:type="numbering" w:customStyle="1" w:styleId="Bezlisty11">
    <w:name w:val="Bez listy11"/>
    <w:next w:val="Bezlisty"/>
    <w:uiPriority w:val="99"/>
    <w:semiHidden/>
    <w:unhideWhenUsed/>
    <w:rsid w:val="00C4090B"/>
  </w:style>
  <w:style w:type="table" w:customStyle="1" w:styleId="Tabela-Siatka112">
    <w:name w:val="Tabela - Siatka112"/>
    <w:basedOn w:val="Standardowy"/>
    <w:uiPriority w:val="59"/>
    <w:rsid w:val="00C4090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lph">
    <w:name w:val="ralph"/>
    <w:basedOn w:val="Standardowy"/>
    <w:uiPriority w:val="99"/>
    <w:qFormat/>
    <w:rsid w:val="00C4090B"/>
    <w:pPr>
      <w:spacing w:after="0" w:line="240" w:lineRule="auto"/>
    </w:pPr>
    <w:rPr>
      <w:rFonts w:ascii="Calibri" w:eastAsia="Calibri" w:hAnsi="Calibri" w:cs="Times New Roma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F2F2F2"/>
    </w:tcPr>
    <w:tblStylePr w:type="firstRow">
      <w:rPr>
        <w:b/>
        <w:color w:val="FFFFFF"/>
      </w:rPr>
      <w:tblPr/>
      <w:tcPr>
        <w:shd w:val="clear" w:color="auto" w:fill="4472C4"/>
      </w:tcPr>
    </w:tblStylePr>
    <w:tblStylePr w:type="band1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cBorders>
        <w:shd w:val="clear" w:color="auto" w:fill="FFFFFF"/>
      </w:tcPr>
    </w:tblStylePr>
    <w:tblStylePr w:type="band2Horz">
      <w:tblPr/>
      <w:tcPr>
        <w:shd w:val="clear" w:color="auto" w:fill="F2F2F2"/>
      </w:tcPr>
    </w:tblStylePr>
  </w:style>
  <w:style w:type="paragraph" w:customStyle="1" w:styleId="Nagwek10">
    <w:name w:val="Nagłówek1"/>
    <w:basedOn w:val="Normalny"/>
    <w:next w:val="Tekstpodstawowy"/>
    <w:rsid w:val="00C4090B"/>
    <w:pPr>
      <w:suppressAutoHyphens/>
      <w:spacing w:before="280" w:after="280"/>
    </w:pPr>
    <w:rPr>
      <w:rFonts w:ascii="Times New Roman" w:hAnsi="Times New Roman"/>
      <w:sz w:val="24"/>
      <w:szCs w:val="24"/>
      <w:lang w:eastAsia="zh-CN"/>
    </w:rPr>
  </w:style>
  <w:style w:type="paragraph" w:customStyle="1" w:styleId="Style8">
    <w:name w:val="Style8"/>
    <w:basedOn w:val="Normalny"/>
    <w:rsid w:val="00C4090B"/>
    <w:pPr>
      <w:widowControl w:val="0"/>
      <w:autoSpaceDE w:val="0"/>
      <w:autoSpaceDN w:val="0"/>
      <w:adjustRightInd w:val="0"/>
      <w:spacing w:after="0" w:line="413" w:lineRule="exact"/>
      <w:ind w:hanging="355"/>
      <w:jc w:val="both"/>
    </w:pPr>
    <w:rPr>
      <w:rFonts w:ascii="Times New Roman" w:eastAsia="Times New Roman" w:hAnsi="Times New Roman"/>
      <w:sz w:val="24"/>
      <w:szCs w:val="24"/>
      <w:lang w:eastAsia="pl-PL"/>
    </w:rPr>
  </w:style>
  <w:style w:type="character" w:customStyle="1" w:styleId="Nierozpoznanawzmianka2">
    <w:name w:val="Nierozpoznana wzmianka2"/>
    <w:basedOn w:val="Domylnaczcionkaakapitu"/>
    <w:uiPriority w:val="99"/>
    <w:semiHidden/>
    <w:unhideWhenUsed/>
    <w:rsid w:val="00C4090B"/>
    <w:rPr>
      <w:color w:val="605E5C"/>
      <w:shd w:val="clear" w:color="auto" w:fill="E1DFDD"/>
    </w:rPr>
  </w:style>
  <w:style w:type="table" w:customStyle="1" w:styleId="Tabela-Siatka2">
    <w:name w:val="Tabela - Siatka2"/>
    <w:basedOn w:val="Standardowy"/>
    <w:next w:val="Tabela-Siatka"/>
    <w:uiPriority w:val="39"/>
    <w:rsid w:val="00C4090B"/>
    <w:pPr>
      <w:spacing w:after="0" w:line="240" w:lineRule="auto"/>
    </w:pPr>
    <w:rPr>
      <w:rFonts w:ascii="Times New Roman" w:eastAsia="Times New Roman" w:hAnsi="Times New Roman" w:cs="Times New Roman"/>
      <w:sz w:val="20"/>
      <w:szCs w:val="20"/>
      <w:lang w:val="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59"/>
    <w:rsid w:val="00C4090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D5535F"/>
  </w:style>
  <w:style w:type="paragraph" w:customStyle="1" w:styleId="paragraph">
    <w:name w:val="paragraph"/>
    <w:basedOn w:val="Normalny"/>
    <w:rsid w:val="00D5535F"/>
    <w:pPr>
      <w:spacing w:before="100" w:beforeAutospacing="1" w:after="100" w:afterAutospacing="1"/>
    </w:pPr>
    <w:rPr>
      <w:rFonts w:eastAsiaTheme="minorHAnsi" w:cs="Calibri"/>
      <w:lang w:eastAsia="pl-PL"/>
    </w:rPr>
  </w:style>
  <w:style w:type="character" w:customStyle="1" w:styleId="ui-provider">
    <w:name w:val="ui-provider"/>
    <w:basedOn w:val="Domylnaczcionkaakapitu"/>
    <w:rsid w:val="00164323"/>
  </w:style>
  <w:style w:type="paragraph" w:customStyle="1" w:styleId="Styl">
    <w:name w:val="Styl"/>
    <w:rsid w:val="006D1CB3"/>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31">
    <w:name w:val="Font Style31"/>
    <w:uiPriority w:val="99"/>
    <w:rsid w:val="006D1CB3"/>
    <w:rPr>
      <w:rFonts w:ascii="Times New Roman" w:hAnsi="Times New Roman" w:cs="Times New Roman" w:hint="default"/>
      <w:sz w:val="22"/>
      <w:szCs w:val="22"/>
    </w:rPr>
  </w:style>
  <w:style w:type="paragraph" w:customStyle="1" w:styleId="gwpf3ec6483msonormal">
    <w:name w:val="gwpf3ec6483_msonormal"/>
    <w:basedOn w:val="Normalny"/>
    <w:rsid w:val="006D1CB3"/>
    <w:pPr>
      <w:spacing w:before="100" w:beforeAutospacing="1" w:after="100" w:afterAutospacing="1"/>
    </w:pPr>
    <w:rPr>
      <w:rFonts w:ascii="Times New Roman" w:eastAsia="Times New Roman" w:hAnsi="Times New Roman"/>
      <w:sz w:val="24"/>
      <w:szCs w:val="24"/>
      <w:lang w:eastAsia="pl-PL"/>
    </w:rPr>
  </w:style>
  <w:style w:type="table" w:customStyle="1" w:styleId="Tabelalisty3akcent11">
    <w:name w:val="Tabela listy 3 — akcent 11"/>
    <w:basedOn w:val="Standardowy"/>
    <w:uiPriority w:val="48"/>
    <w:rsid w:val="006D1CB3"/>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customStyle="1" w:styleId="eop">
    <w:name w:val="eop"/>
    <w:basedOn w:val="Domylnaczcionkaakapitu"/>
    <w:rsid w:val="006D1CB3"/>
  </w:style>
  <w:style w:type="paragraph" w:customStyle="1" w:styleId="Umowa111">
    <w:name w:val="Umowa 1.1.1"/>
    <w:basedOn w:val="Umowa11"/>
    <w:link w:val="Umowa111Znak"/>
    <w:qFormat/>
    <w:rsid w:val="006D1CB3"/>
    <w:pPr>
      <w:numPr>
        <w:ilvl w:val="0"/>
        <w:numId w:val="0"/>
      </w:numPr>
      <w:tabs>
        <w:tab w:val="left" w:pos="1560"/>
      </w:tabs>
      <w:spacing w:after="0"/>
      <w:ind w:left="2268" w:hanging="1020"/>
    </w:pPr>
    <w:rPr>
      <w:rFonts w:ascii="Candara" w:eastAsiaTheme="minorHAnsi" w:hAnsi="Candara"/>
    </w:rPr>
  </w:style>
  <w:style w:type="character" w:customStyle="1" w:styleId="Umowa111Znak">
    <w:name w:val="Umowa 1.1.1 Znak"/>
    <w:basedOn w:val="Domylnaczcionkaakapitu"/>
    <w:link w:val="Umowa111"/>
    <w:rsid w:val="006D1CB3"/>
    <w:rPr>
      <w:rFonts w:ascii="Candara" w:hAnsi="Candara" w:cs="Arial"/>
      <w:sz w:val="24"/>
      <w:szCs w:val="24"/>
      <w:lang w:eastAsia="pl-PL"/>
    </w:rPr>
  </w:style>
  <w:style w:type="character" w:customStyle="1" w:styleId="Wzmianka1">
    <w:name w:val="Wzmianka1"/>
    <w:basedOn w:val="Domylnaczcionkaakapitu"/>
    <w:uiPriority w:val="99"/>
    <w:unhideWhenUsed/>
    <w:rsid w:val="006D1CB3"/>
    <w:rPr>
      <w:color w:val="2B579A"/>
      <w:shd w:val="clear" w:color="auto" w:fill="E1DFDD"/>
    </w:rPr>
  </w:style>
  <w:style w:type="character" w:customStyle="1" w:styleId="FontStyle49">
    <w:name w:val="Font Style49"/>
    <w:rsid w:val="006D1CB3"/>
    <w:rPr>
      <w:rFonts w:ascii="Times New Roman" w:hAnsi="Times New Roman" w:cs="Times New Roman"/>
      <w:sz w:val="22"/>
      <w:szCs w:val="22"/>
    </w:rPr>
  </w:style>
  <w:style w:type="character" w:customStyle="1" w:styleId="cf01">
    <w:name w:val="cf01"/>
    <w:basedOn w:val="Domylnaczcionkaakapitu"/>
    <w:rsid w:val="006D1CB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730544">
      <w:bodyDiv w:val="1"/>
      <w:marLeft w:val="0"/>
      <w:marRight w:val="0"/>
      <w:marTop w:val="0"/>
      <w:marBottom w:val="0"/>
      <w:divBdr>
        <w:top w:val="none" w:sz="0" w:space="0" w:color="auto"/>
        <w:left w:val="none" w:sz="0" w:space="0" w:color="auto"/>
        <w:bottom w:val="none" w:sz="0" w:space="0" w:color="auto"/>
        <w:right w:val="none" w:sz="0" w:space="0" w:color="auto"/>
      </w:divBdr>
    </w:div>
    <w:div w:id="386301916">
      <w:bodyDiv w:val="1"/>
      <w:marLeft w:val="0"/>
      <w:marRight w:val="0"/>
      <w:marTop w:val="0"/>
      <w:marBottom w:val="0"/>
      <w:divBdr>
        <w:top w:val="none" w:sz="0" w:space="0" w:color="auto"/>
        <w:left w:val="none" w:sz="0" w:space="0" w:color="auto"/>
        <w:bottom w:val="none" w:sz="0" w:space="0" w:color="auto"/>
        <w:right w:val="none" w:sz="0" w:space="0" w:color="auto"/>
      </w:divBdr>
    </w:div>
    <w:div w:id="631322595">
      <w:bodyDiv w:val="1"/>
      <w:marLeft w:val="0"/>
      <w:marRight w:val="0"/>
      <w:marTop w:val="0"/>
      <w:marBottom w:val="0"/>
      <w:divBdr>
        <w:top w:val="none" w:sz="0" w:space="0" w:color="auto"/>
        <w:left w:val="none" w:sz="0" w:space="0" w:color="auto"/>
        <w:bottom w:val="none" w:sz="0" w:space="0" w:color="auto"/>
        <w:right w:val="none" w:sz="0" w:space="0" w:color="auto"/>
      </w:divBdr>
    </w:div>
    <w:div w:id="716323989">
      <w:bodyDiv w:val="1"/>
      <w:marLeft w:val="0"/>
      <w:marRight w:val="0"/>
      <w:marTop w:val="0"/>
      <w:marBottom w:val="0"/>
      <w:divBdr>
        <w:top w:val="none" w:sz="0" w:space="0" w:color="auto"/>
        <w:left w:val="none" w:sz="0" w:space="0" w:color="auto"/>
        <w:bottom w:val="none" w:sz="0" w:space="0" w:color="auto"/>
        <w:right w:val="none" w:sz="0" w:space="0" w:color="auto"/>
      </w:divBdr>
    </w:div>
    <w:div w:id="811949060">
      <w:bodyDiv w:val="1"/>
      <w:marLeft w:val="0"/>
      <w:marRight w:val="0"/>
      <w:marTop w:val="0"/>
      <w:marBottom w:val="0"/>
      <w:divBdr>
        <w:top w:val="none" w:sz="0" w:space="0" w:color="auto"/>
        <w:left w:val="none" w:sz="0" w:space="0" w:color="auto"/>
        <w:bottom w:val="none" w:sz="0" w:space="0" w:color="auto"/>
        <w:right w:val="none" w:sz="0" w:space="0" w:color="auto"/>
      </w:divBdr>
    </w:div>
    <w:div w:id="1034845488">
      <w:bodyDiv w:val="1"/>
      <w:marLeft w:val="0"/>
      <w:marRight w:val="0"/>
      <w:marTop w:val="0"/>
      <w:marBottom w:val="0"/>
      <w:divBdr>
        <w:top w:val="none" w:sz="0" w:space="0" w:color="auto"/>
        <w:left w:val="none" w:sz="0" w:space="0" w:color="auto"/>
        <w:bottom w:val="none" w:sz="0" w:space="0" w:color="auto"/>
        <w:right w:val="none" w:sz="0" w:space="0" w:color="auto"/>
      </w:divBdr>
    </w:div>
    <w:div w:id="1058865564">
      <w:bodyDiv w:val="1"/>
      <w:marLeft w:val="0"/>
      <w:marRight w:val="0"/>
      <w:marTop w:val="0"/>
      <w:marBottom w:val="0"/>
      <w:divBdr>
        <w:top w:val="none" w:sz="0" w:space="0" w:color="auto"/>
        <w:left w:val="none" w:sz="0" w:space="0" w:color="auto"/>
        <w:bottom w:val="none" w:sz="0" w:space="0" w:color="auto"/>
        <w:right w:val="none" w:sz="0" w:space="0" w:color="auto"/>
      </w:divBdr>
    </w:div>
    <w:div w:id="1302227215">
      <w:bodyDiv w:val="1"/>
      <w:marLeft w:val="0"/>
      <w:marRight w:val="0"/>
      <w:marTop w:val="0"/>
      <w:marBottom w:val="0"/>
      <w:divBdr>
        <w:top w:val="none" w:sz="0" w:space="0" w:color="auto"/>
        <w:left w:val="none" w:sz="0" w:space="0" w:color="auto"/>
        <w:bottom w:val="none" w:sz="0" w:space="0" w:color="auto"/>
        <w:right w:val="none" w:sz="0" w:space="0" w:color="auto"/>
      </w:divBdr>
    </w:div>
    <w:div w:id="1370033248">
      <w:bodyDiv w:val="1"/>
      <w:marLeft w:val="0"/>
      <w:marRight w:val="0"/>
      <w:marTop w:val="0"/>
      <w:marBottom w:val="0"/>
      <w:divBdr>
        <w:top w:val="none" w:sz="0" w:space="0" w:color="auto"/>
        <w:left w:val="none" w:sz="0" w:space="0" w:color="auto"/>
        <w:bottom w:val="none" w:sz="0" w:space="0" w:color="auto"/>
        <w:right w:val="none" w:sz="0" w:space="0" w:color="auto"/>
      </w:divBdr>
    </w:div>
    <w:div w:id="1506359262">
      <w:bodyDiv w:val="1"/>
      <w:marLeft w:val="0"/>
      <w:marRight w:val="0"/>
      <w:marTop w:val="0"/>
      <w:marBottom w:val="0"/>
      <w:divBdr>
        <w:top w:val="none" w:sz="0" w:space="0" w:color="auto"/>
        <w:left w:val="none" w:sz="0" w:space="0" w:color="auto"/>
        <w:bottom w:val="none" w:sz="0" w:space="0" w:color="auto"/>
        <w:right w:val="none" w:sz="0" w:space="0" w:color="auto"/>
      </w:divBdr>
    </w:div>
    <w:div w:id="1606301841">
      <w:bodyDiv w:val="1"/>
      <w:marLeft w:val="0"/>
      <w:marRight w:val="0"/>
      <w:marTop w:val="0"/>
      <w:marBottom w:val="0"/>
      <w:divBdr>
        <w:top w:val="none" w:sz="0" w:space="0" w:color="auto"/>
        <w:left w:val="none" w:sz="0" w:space="0" w:color="auto"/>
        <w:bottom w:val="none" w:sz="0" w:space="0" w:color="auto"/>
        <w:right w:val="none" w:sz="0" w:space="0" w:color="auto"/>
      </w:divBdr>
    </w:div>
    <w:div w:id="1696033608">
      <w:bodyDiv w:val="1"/>
      <w:marLeft w:val="0"/>
      <w:marRight w:val="0"/>
      <w:marTop w:val="0"/>
      <w:marBottom w:val="0"/>
      <w:divBdr>
        <w:top w:val="none" w:sz="0" w:space="0" w:color="auto"/>
        <w:left w:val="none" w:sz="0" w:space="0" w:color="auto"/>
        <w:bottom w:val="none" w:sz="0" w:space="0" w:color="auto"/>
        <w:right w:val="none" w:sz="0" w:space="0" w:color="auto"/>
      </w:divBdr>
    </w:div>
    <w:div w:id="1966428856">
      <w:bodyDiv w:val="1"/>
      <w:marLeft w:val="0"/>
      <w:marRight w:val="0"/>
      <w:marTop w:val="0"/>
      <w:marBottom w:val="0"/>
      <w:divBdr>
        <w:top w:val="none" w:sz="0" w:space="0" w:color="auto"/>
        <w:left w:val="none" w:sz="0" w:space="0" w:color="auto"/>
        <w:bottom w:val="none" w:sz="0" w:space="0" w:color="auto"/>
        <w:right w:val="none" w:sz="0" w:space="0" w:color="auto"/>
      </w:divBdr>
    </w:div>
    <w:div w:id="206236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mp-client/search/list/ocds-148610-2c5b6a4f-b46b-4b70-97e3-97c0fa8a819e" TargetMode="External"/><Relationship Id="rId18" Type="http://schemas.openxmlformats.org/officeDocument/2006/relationships/hyperlink" Target="mailto:biuro@cez.gov.pl" TargetMode="External"/><Relationship Id="rId26" Type="http://schemas.openxmlformats.org/officeDocument/2006/relationships/hyperlink" Target="mailto:marek.pudzianowski@cez.gov.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ezamowienia.gov.pl" TargetMode="External"/><Relationship Id="rId17" Type="http://schemas.openxmlformats.org/officeDocument/2006/relationships/hyperlink" Target="mailto:kancelaria@cez.gov.pl" TargetMode="External"/><Relationship Id="rId25" Type="http://schemas.openxmlformats.org/officeDocument/2006/relationships/hyperlink" Target="mailto:marek.pudzianowski@cez.gov.pl" TargetMode="External"/><Relationship Id="rId2" Type="http://schemas.openxmlformats.org/officeDocument/2006/relationships/customXml" Target="../customXml/item2.xml"/><Relationship Id="rId16" Type="http://schemas.openxmlformats.org/officeDocument/2006/relationships/hyperlink" Target="mailto:wzp@cez.gov.pl"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wzp@cez.gov.pl" TargetMode="External"/><Relationship Id="rId24" Type="http://schemas.openxmlformats.org/officeDocument/2006/relationships/hyperlink" Target="mailto:marek.pudzianowski@cez.gov.pl" TargetMode="External"/><Relationship Id="rId5" Type="http://schemas.openxmlformats.org/officeDocument/2006/relationships/styles" Target="styles.xml"/><Relationship Id="rId15" Type="http://schemas.openxmlformats.org/officeDocument/2006/relationships/hyperlink" Target="mailto:wzp@cez.gov.pl" TargetMode="External"/><Relationship Id="rId23" Type="http://schemas.openxmlformats.org/officeDocument/2006/relationships/hyperlink" Target="mailto:marek.pudzianowski@cez.gov.pl" TargetMode="External"/><Relationship Id="rId28" Type="http://schemas.openxmlformats.org/officeDocument/2006/relationships/header" Target="header2.xml"/><Relationship Id="rId10" Type="http://schemas.openxmlformats.org/officeDocument/2006/relationships/hyperlink" Target="https://ezamowienia.gov.pl/mp-client/search/list/ocds-148610-2c5b6a4f-b46b-4b70-97e3-97c0fa8a819e" TargetMode="External"/><Relationship Id="rId19" Type="http://schemas.openxmlformats.org/officeDocument/2006/relationships/hyperlink" Target="mailto:iod@cez.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 TargetMode="External"/><Relationship Id="rId22" Type="http://schemas.openxmlformats.org/officeDocument/2006/relationships/footer" Target="footer2.xml"/><Relationship Id="rId27" Type="http://schemas.openxmlformats.org/officeDocument/2006/relationships/hyperlink" Target="https://www.gov.pl/web/zdrowie/dane-osobowe"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Odbiorcy2 xmlns="F60F55B9-AC12-46BD-85CA-E0578CFCB3C7" xsi:nil="true"/>
    <Osoba xmlns="F60F55B9-AC12-46BD-85CA-E0578CFCB3C7">CENTRUM\lukasz.chrostek</Osoba>
    <NazwaPliku xmlns="F60F55B9-AC12-46BD-85CA-E0578CFCB3C7">SWZ sprzątanie 25.10.docx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0x00B9550FF612ACBD4685CAE0578CFCB3C7</ContentTypeId>
  </documentManagement>
</p:properties>
</file>

<file path=customXml/itemProps1.xml><?xml version="1.0" encoding="utf-8"?>
<ds:datastoreItem xmlns:ds="http://schemas.openxmlformats.org/officeDocument/2006/customXml" ds:itemID="{258DCAC5-18BA-456D-BFCC-1327F86B3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BE2B25-634E-477A-995D-7706C45BCE9B}">
  <ds:schemaRefs>
    <ds:schemaRef ds:uri="http://schemas.openxmlformats.org/officeDocument/2006/bibliography"/>
  </ds:schemaRefs>
</ds:datastoreItem>
</file>

<file path=customXml/itemProps3.xml><?xml version="1.0" encoding="utf-8"?>
<ds:datastoreItem xmlns:ds="http://schemas.openxmlformats.org/officeDocument/2006/customXml" ds:itemID="{DBD4EB17-5A4E-48B7-AF3D-7E462D32A78B}">
  <ds:schemaRefs>
    <ds:schemaRef ds:uri="http://schemas.microsoft.com/office/2006/metadata/properties"/>
    <ds:schemaRef ds:uri="http://schemas.microsoft.com/office/infopath/2007/PartnerControls"/>
    <ds:schemaRef ds:uri="http://schemas.microsoft.com/sharepoint/v3"/>
    <ds:schemaRef ds:uri="F60F55B9-AC12-46BD-85CA-E0578CFCB3C7"/>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Pages>
  <Words>17507</Words>
  <Characters>105045</Characters>
  <Application>Microsoft Office Word</Application>
  <DocSecurity>0</DocSecurity>
  <Lines>875</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dc:creator>
  <cp:keywords/>
  <dc:description/>
  <cp:lastModifiedBy>Chrostek Łukasz</cp:lastModifiedBy>
  <cp:revision>59</cp:revision>
  <cp:lastPrinted>2023-04-04T07:14:00Z</cp:lastPrinted>
  <dcterms:created xsi:type="dcterms:W3CDTF">2023-04-04T05:09:00Z</dcterms:created>
  <dcterms:modified xsi:type="dcterms:W3CDTF">2024-10-01T12:48:00Z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0x01010095AC940CE6D51341A300FD716DEDBD71</vt:lpwstr>
  </property>
  <property fmtid="{D5CDD505-2E9C-101B-9397-08002B2CF9AE}" pid="3" name="ZnakPisma">
    <vt:lpwstr>WRZ.270.226.2021.10</vt:lpwstr>
  </property>
  <property fmtid="{D5CDD505-2E9C-101B-9397-08002B2CF9AE}" pid="4" name="UNPPisma">
    <vt:lpwstr>2021-33981</vt:lpwstr>
  </property>
  <property fmtid="{D5CDD505-2E9C-101B-9397-08002B2CF9AE}" pid="5" name="ZnakSprawy">
    <vt:lpwstr>WRZ.270.226.2021</vt:lpwstr>
  </property>
  <property fmtid="{D5CDD505-2E9C-101B-9397-08002B2CF9AE}" pid="6" name="ZnakSprawyPrzedPrzeniesieniem">
    <vt:lpwstr/>
  </property>
  <property fmtid="{D5CDD505-2E9C-101B-9397-08002B2CF9AE}" pid="7" name="Autor">
    <vt:lpwstr>Napiórkowska Anna</vt:lpwstr>
  </property>
  <property fmtid="{D5CDD505-2E9C-101B-9397-08002B2CF9AE}" pid="8" name="AutorInicjaly">
    <vt:lpwstr>AN</vt:lpwstr>
  </property>
  <property fmtid="{D5CDD505-2E9C-101B-9397-08002B2CF9AE}" pid="9" name="AutorNrTelefonu">
    <vt:lpwstr>brak</vt:lpwstr>
  </property>
  <property fmtid="{D5CDD505-2E9C-101B-9397-08002B2CF9AE}" pid="10" name="Stanowisko">
    <vt:lpwstr>główny specjalista</vt:lpwstr>
  </property>
  <property fmtid="{D5CDD505-2E9C-101B-9397-08002B2CF9AE}" pid="11" name="OpisPisma">
    <vt:lpwstr>SWZ</vt:lpwstr>
  </property>
  <property fmtid="{D5CDD505-2E9C-101B-9397-08002B2CF9AE}" pid="12" name="Komorka">
    <vt:lpwstr>Dyrektor</vt:lpwstr>
  </property>
  <property fmtid="{D5CDD505-2E9C-101B-9397-08002B2CF9AE}" pid="13" name="KodKomorki">
    <vt:lpwstr>DI</vt:lpwstr>
  </property>
  <property fmtid="{D5CDD505-2E9C-101B-9397-08002B2CF9AE}" pid="14" name="AktualnaData">
    <vt:lpwstr>2021-10-25</vt:lpwstr>
  </property>
  <property fmtid="{D5CDD505-2E9C-101B-9397-08002B2CF9AE}" pid="15" name="Wydzial">
    <vt:lpwstr>Wydział Realizowania Zamówień</vt:lpwstr>
  </property>
  <property fmtid="{D5CDD505-2E9C-101B-9397-08002B2CF9AE}" pid="16" name="KodWydzialu">
    <vt:lpwstr>WRZ</vt:lpwstr>
  </property>
  <property fmtid="{D5CDD505-2E9C-101B-9397-08002B2CF9AE}" pid="17" name="ZaakceptowanePrzez">
    <vt:lpwstr>n/d</vt:lpwstr>
  </property>
  <property fmtid="{D5CDD505-2E9C-101B-9397-08002B2CF9AE}" pid="18" name="PrzekazanieDo">
    <vt:lpwstr>Anna Napi&amp;#243;rkowska</vt:lpwstr>
  </property>
  <property fmtid="{D5CDD505-2E9C-101B-9397-08002B2CF9AE}" pid="19" name="PrzekazanieDoStanowisko">
    <vt:lpwstr>główny specjalista</vt:lpwstr>
  </property>
  <property fmtid="{D5CDD505-2E9C-101B-9397-08002B2CF9AE}" pid="20" name="PrzekazanieDoKomorkaPracownika">
    <vt:lpwstr>Wydział Realizowania Zamówień(WRZ) </vt:lpwstr>
  </property>
  <property fmtid="{D5CDD505-2E9C-101B-9397-08002B2CF9AE}" pid="21" name="PrzekazanieWgRozdzielnika">
    <vt:lpwstr/>
  </property>
  <property fmtid="{D5CDD505-2E9C-101B-9397-08002B2CF9AE}" pid="22" name="adresImie">
    <vt:lpwstr/>
  </property>
  <property fmtid="{D5CDD505-2E9C-101B-9397-08002B2CF9AE}" pid="23" name="adresNazwisko">
    <vt:lpwstr/>
  </property>
  <property fmtid="{D5CDD505-2E9C-101B-9397-08002B2CF9AE}" pid="24" name="adresNazwa">
    <vt:lpwstr/>
  </property>
  <property fmtid="{D5CDD505-2E9C-101B-9397-08002B2CF9AE}" pid="25" name="adresOddzial">
    <vt:lpwstr/>
  </property>
  <property fmtid="{D5CDD505-2E9C-101B-9397-08002B2CF9AE}" pid="26" name="adresUlica">
    <vt:lpwstr/>
  </property>
  <property fmtid="{D5CDD505-2E9C-101B-9397-08002B2CF9AE}" pid="27" name="adresTypUlicy">
    <vt:lpwstr/>
  </property>
  <property fmtid="{D5CDD505-2E9C-101B-9397-08002B2CF9AE}" pid="28" name="adresNrDomu">
    <vt:lpwstr/>
  </property>
  <property fmtid="{D5CDD505-2E9C-101B-9397-08002B2CF9AE}" pid="29" name="adresNrLokalu">
    <vt:lpwstr/>
  </property>
  <property fmtid="{D5CDD505-2E9C-101B-9397-08002B2CF9AE}" pid="30" name="adresKodPocztowy">
    <vt:lpwstr/>
  </property>
  <property fmtid="{D5CDD505-2E9C-101B-9397-08002B2CF9AE}" pid="31" name="adresMiejscowosc">
    <vt:lpwstr/>
  </property>
  <property fmtid="{D5CDD505-2E9C-101B-9397-08002B2CF9AE}" pid="32" name="adresPoczta">
    <vt:lpwstr/>
  </property>
  <property fmtid="{D5CDD505-2E9C-101B-9397-08002B2CF9AE}" pid="33" name="adresEMail">
    <vt:lpwstr/>
  </property>
  <property fmtid="{D5CDD505-2E9C-101B-9397-08002B2CF9AE}" pid="34" name="DataNaPismie">
    <vt:lpwstr/>
  </property>
  <property fmtid="{D5CDD505-2E9C-101B-9397-08002B2CF9AE}" pid="35" name="DaneJednostki1">
    <vt:lpwstr>Centrum e-Zdrowia</vt:lpwstr>
  </property>
  <property fmtid="{D5CDD505-2E9C-101B-9397-08002B2CF9AE}" pid="36" name="PolaDodatkowe1">
    <vt:lpwstr>Centrum e-Zdrowia</vt:lpwstr>
  </property>
  <property fmtid="{D5CDD505-2E9C-101B-9397-08002B2CF9AE}" pid="37" name="DaneJednostki2">
    <vt:lpwstr>Warszawa</vt:lpwstr>
  </property>
  <property fmtid="{D5CDD505-2E9C-101B-9397-08002B2CF9AE}" pid="38" name="PolaDodatkowe2">
    <vt:lpwstr>Warszawa</vt:lpwstr>
  </property>
  <property fmtid="{D5CDD505-2E9C-101B-9397-08002B2CF9AE}" pid="39" name="DaneJednostki3">
    <vt:lpwstr>00-184</vt:lpwstr>
  </property>
  <property fmtid="{D5CDD505-2E9C-101B-9397-08002B2CF9AE}" pid="40" name="PolaDodatkowe3">
    <vt:lpwstr>00-184</vt:lpwstr>
  </property>
  <property fmtid="{D5CDD505-2E9C-101B-9397-08002B2CF9AE}" pid="41" name="DaneJednostki4">
    <vt:lpwstr>ul. Stanisława Dubois</vt:lpwstr>
  </property>
  <property fmtid="{D5CDD505-2E9C-101B-9397-08002B2CF9AE}" pid="42" name="PolaDodatkowe4">
    <vt:lpwstr>ul. Stanisława Dubois</vt:lpwstr>
  </property>
  <property fmtid="{D5CDD505-2E9C-101B-9397-08002B2CF9AE}" pid="43" name="DaneJednostki5">
    <vt:lpwstr>5A</vt:lpwstr>
  </property>
  <property fmtid="{D5CDD505-2E9C-101B-9397-08002B2CF9AE}" pid="44" name="PolaDodatkowe5">
    <vt:lpwstr>5A</vt:lpwstr>
  </property>
  <property fmtid="{D5CDD505-2E9C-101B-9397-08002B2CF9AE}" pid="45" name="DaneJednostki6">
    <vt:lpwstr>biuro@cez.gov.pl</vt:lpwstr>
  </property>
  <property fmtid="{D5CDD505-2E9C-101B-9397-08002B2CF9AE}" pid="46" name="PolaDodatkowe6">
    <vt:lpwstr>biuro@cez.gov.pl</vt:lpwstr>
  </property>
  <property fmtid="{D5CDD505-2E9C-101B-9397-08002B2CF9AE}" pid="47" name="KodKreskowy">
    <vt:lpwstr/>
  </property>
  <property fmtid="{D5CDD505-2E9C-101B-9397-08002B2CF9AE}" pid="48" name="TrescPisma">
    <vt:lpwstr/>
  </property>
</Properties>
</file>