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07D60F94"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79186D" w:rsidRPr="0079186D">
        <w:rPr>
          <w:rFonts w:ascii="Arial" w:eastAsia="Arial" w:hAnsi="Arial" w:cs="Arial"/>
        </w:rPr>
        <w:t>ZP.26.</w:t>
      </w:r>
      <w:r w:rsidR="00C41E47">
        <w:rPr>
          <w:rFonts w:ascii="Arial" w:eastAsia="Arial" w:hAnsi="Arial" w:cs="Arial"/>
        </w:rPr>
        <w:t>112</w:t>
      </w:r>
      <w:r w:rsidR="0079186D" w:rsidRPr="0079186D">
        <w:rPr>
          <w:rFonts w:ascii="Arial" w:eastAsia="Arial" w:hAnsi="Arial" w:cs="Arial"/>
        </w:rPr>
        <w:t>.202</w:t>
      </w:r>
      <w:r w:rsidR="0052169F">
        <w:rPr>
          <w:rFonts w:ascii="Arial" w:eastAsia="Arial" w:hAnsi="Arial" w:cs="Arial"/>
        </w:rPr>
        <w:t>4</w:t>
      </w:r>
      <w:r w:rsidR="0079186D" w:rsidRPr="0079186D">
        <w:rPr>
          <w:rFonts w:ascii="Arial" w:eastAsia="Arial" w:hAnsi="Arial" w:cs="Arial"/>
        </w:rPr>
        <w:t>.</w:t>
      </w:r>
      <w:r w:rsidR="002E38C3">
        <w:rPr>
          <w:rFonts w:ascii="Arial" w:eastAsia="Arial" w:hAnsi="Arial" w:cs="Arial"/>
        </w:rPr>
        <w:t>SR</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3FE6C1CA" w:rsidR="00CD186C" w:rsidRDefault="00F35E49" w:rsidP="00B32693">
      <w:pPr>
        <w:spacing w:after="0" w:line="24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BF70F8">
        <w:rPr>
          <w:rFonts w:ascii="Arial" w:eastAsia="Arial" w:hAnsi="Arial" w:cs="Arial"/>
        </w:rPr>
        <w:t>zgodnie z</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BF70F8">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031076">
        <w:rPr>
          <w:rFonts w:ascii="Arial" w:eastAsia="Arial" w:hAnsi="Arial" w:cs="Arial"/>
        </w:rPr>
        <w:t>4</w:t>
      </w:r>
      <w:r w:rsidR="006A044A" w:rsidRPr="006A044A">
        <w:rPr>
          <w:rFonts w:ascii="Arial" w:eastAsia="Arial" w:hAnsi="Arial" w:cs="Arial"/>
        </w:rPr>
        <w:t xml:space="preserve">, poz. </w:t>
      </w:r>
      <w:r w:rsidR="00031076">
        <w:rPr>
          <w:rFonts w:ascii="Arial" w:eastAsia="Arial" w:hAnsi="Arial" w:cs="Arial"/>
        </w:rPr>
        <w:t>1320</w:t>
      </w:r>
      <w:r w:rsidR="006A044A" w:rsidRPr="006A044A">
        <w:rPr>
          <w:rFonts w:ascii="Arial" w:eastAsia="Arial" w:hAnsi="Arial" w:cs="Arial"/>
        </w:rPr>
        <w:t xml:space="preserve"> z </w:t>
      </w:r>
      <w:proofErr w:type="spellStart"/>
      <w:r w:rsidR="006A044A" w:rsidRPr="006A044A">
        <w:rPr>
          <w:rFonts w:ascii="Arial" w:eastAsia="Arial" w:hAnsi="Arial" w:cs="Arial"/>
        </w:rPr>
        <w:t>późn</w:t>
      </w:r>
      <w:proofErr w:type="spellEnd"/>
      <w:r w:rsidR="006A044A" w:rsidRPr="006A044A">
        <w:rPr>
          <w:rFonts w:ascii="Arial" w:eastAsia="Arial" w:hAnsi="Arial" w:cs="Arial"/>
        </w:rPr>
        <w:t>. zm.</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p>
    <w:p w14:paraId="3148F0BA" w14:textId="77777777" w:rsidR="00CD186C" w:rsidRDefault="00CD186C" w:rsidP="00B32693">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5FDAB1F7" w14:textId="55C3C97C" w:rsidR="00B74E0C" w:rsidRPr="00B74E0C" w:rsidRDefault="00F35E49" w:rsidP="006F091F">
      <w:pPr>
        <w:pStyle w:val="Standard"/>
        <w:jc w:val="both"/>
        <w:rPr>
          <w:rFonts w:eastAsia="Arial"/>
        </w:rPr>
      </w:pPr>
      <w:r w:rsidRPr="00FF4E92">
        <w:rPr>
          <w:rFonts w:eastAsia="Arial"/>
          <w:bCs/>
        </w:rPr>
        <w:t>na:</w:t>
      </w:r>
      <w:r>
        <w:rPr>
          <w:rFonts w:eastAsia="Arial"/>
        </w:rPr>
        <w:t> </w:t>
      </w:r>
      <w:bookmarkStart w:id="0" w:name="_Hlk85704390"/>
      <w:r w:rsidR="006F091F">
        <w:rPr>
          <w:rFonts w:eastAsia="Arial"/>
        </w:rPr>
        <w:t>r</w:t>
      </w:r>
      <w:r w:rsidR="006F091F" w:rsidRPr="006F091F">
        <w:rPr>
          <w:rFonts w:eastAsia="Arial"/>
        </w:rPr>
        <w:t>oboty budowlane polegające na konserwacji, naprawach oraz usuwaniu awarii wraz z pogotowiem w branży ogólnobudowlanej, sanitarnej i elektrycznej w budynkach i</w:t>
      </w:r>
      <w:r w:rsidR="006F091F">
        <w:rPr>
          <w:rFonts w:eastAsia="Arial"/>
        </w:rPr>
        <w:t xml:space="preserve"> </w:t>
      </w:r>
      <w:r w:rsidR="006F091F" w:rsidRPr="006F091F">
        <w:rPr>
          <w:rFonts w:eastAsia="Arial"/>
        </w:rPr>
        <w:t>lokalach mieszkalnych, użytkowych oraz siedzibie w 2024 r. na terenie TZOM Nowolipki</w:t>
      </w:r>
    </w:p>
    <w:p w14:paraId="75B1EE35" w14:textId="63EA3E6C" w:rsidR="00244AFE" w:rsidRDefault="00244AFE" w:rsidP="00244AFE">
      <w:pPr>
        <w:pStyle w:val="Standard"/>
        <w:jc w:val="both"/>
        <w:rPr>
          <w:i/>
          <w:szCs w:val="22"/>
        </w:rPr>
      </w:pPr>
    </w:p>
    <w:bookmarkEnd w:id="0"/>
    <w:p w14:paraId="460C637C" w14:textId="77777777" w:rsidR="00244AFE" w:rsidRDefault="00244AFE" w:rsidP="00244AFE">
      <w:pPr>
        <w:pStyle w:val="Standard"/>
        <w:jc w:val="both"/>
        <w:rPr>
          <w:rFonts w:ascii="Times New Roman" w:hAnsi="Times New Roman" w:cs="Times New Roman"/>
          <w:i/>
          <w:sz w:val="24"/>
          <w:szCs w:val="24"/>
        </w:rPr>
      </w:pPr>
    </w:p>
    <w:p w14:paraId="38916060" w14:textId="64516C2E" w:rsidR="00AE68E2" w:rsidRPr="00AE68E2" w:rsidRDefault="00AE68E2" w:rsidP="00244AFE">
      <w:pPr>
        <w:ind w:left="426" w:hanging="426"/>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55BB0DF7" w14:textId="74398F08" w:rsidR="00CD186C" w:rsidRDefault="00CD186C">
      <w:pPr>
        <w:spacing w:after="0" w:line="240" w:lineRule="auto"/>
        <w:jc w:val="both"/>
        <w:rPr>
          <w:rFonts w:ascii="Arial" w:eastAsia="Arial" w:hAnsi="Arial" w:cs="Arial"/>
          <w:b/>
        </w:rPr>
      </w:pPr>
    </w:p>
    <w:p w14:paraId="6CE8CBCE" w14:textId="39DF96FF" w:rsidR="00CD0336" w:rsidRDefault="00CD0336">
      <w:pPr>
        <w:spacing w:after="0" w:line="240" w:lineRule="auto"/>
        <w:jc w:val="both"/>
        <w:rPr>
          <w:rFonts w:ascii="Arial" w:eastAsia="Arial" w:hAnsi="Arial" w:cs="Arial"/>
          <w:b/>
        </w:rPr>
      </w:pPr>
    </w:p>
    <w:p w14:paraId="23731BE7" w14:textId="7AE0E8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33781DC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r w:rsidR="0079186D" w:rsidRPr="0079186D">
        <w:rPr>
          <w:rFonts w:ascii="Arial" w:eastAsia="Arial" w:hAnsi="Arial" w:cs="Arial"/>
          <w:b/>
          <w:i/>
          <w:iCs/>
        </w:rPr>
        <w:t>https://ezamowienia.gov.pl/pl/</w:t>
      </w:r>
    </w:p>
    <w:p w14:paraId="6294D62D" w14:textId="372D7120" w:rsidR="00C86649" w:rsidRPr="00741EB7" w:rsidRDefault="003119E6" w:rsidP="00741EB7">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r w:rsidR="00741EB7">
        <w:rPr>
          <w:rFonts w:ascii="Arial" w:eastAsia="Arial" w:hAnsi="Arial" w:cs="Arial"/>
          <w:iCs/>
        </w:rPr>
        <w:t>=</w:t>
      </w:r>
    </w:p>
    <w:p w14:paraId="519E7EFD" w14:textId="07730509" w:rsidR="003119E6" w:rsidRP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6147C557" w14:textId="7A020E11" w:rsidR="00B74E0C" w:rsidRPr="00C41E47" w:rsidRDefault="00F13AB2" w:rsidP="00C41E47">
      <w:pPr>
        <w:numPr>
          <w:ilvl w:val="0"/>
          <w:numId w:val="1"/>
        </w:numPr>
        <w:spacing w:after="0" w:line="240" w:lineRule="auto"/>
        <w:ind w:left="644" w:hanging="360"/>
        <w:jc w:val="both"/>
        <w:rPr>
          <w:rFonts w:ascii="Arial" w:eastAsia="Arial" w:hAnsi="Arial" w:cs="Arial"/>
        </w:rPr>
      </w:pPr>
      <w:r>
        <w:rPr>
          <w:rFonts w:ascii="Arial" w:eastAsia="Arial" w:hAnsi="Arial" w:cs="Arial"/>
          <w:b/>
          <w:bCs/>
        </w:rPr>
        <w:t>Bogusław Szarek</w:t>
      </w:r>
      <w:r w:rsidR="00183D59" w:rsidRPr="003B1B01">
        <w:rPr>
          <w:rFonts w:ascii="Arial" w:eastAsia="Arial" w:hAnsi="Arial" w:cs="Arial"/>
          <w:b/>
          <w:bCs/>
        </w:rPr>
        <w:t xml:space="preserve"> </w:t>
      </w:r>
      <w:r w:rsidR="00183D59" w:rsidRPr="003B1B01">
        <w:rPr>
          <w:rFonts w:ascii="Arial" w:eastAsia="Arial" w:hAnsi="Arial" w:cs="Arial"/>
        </w:rPr>
        <w:t xml:space="preserve">- inspektor nadzoru inwestorskiego - tel. 22 49 58 </w:t>
      </w:r>
      <w:r>
        <w:rPr>
          <w:rFonts w:ascii="Arial" w:eastAsia="Arial" w:hAnsi="Arial" w:cs="Arial"/>
        </w:rPr>
        <w:t>350</w:t>
      </w:r>
      <w:r w:rsidR="00183D59" w:rsidRPr="003B1B01">
        <w:rPr>
          <w:rFonts w:ascii="Arial" w:eastAsia="Arial" w:hAnsi="Arial" w:cs="Arial"/>
        </w:rPr>
        <w:t xml:space="preserve"> (w zakresie przedmiotu zamówienia),</w:t>
      </w:r>
    </w:p>
    <w:p w14:paraId="5E59D93D" w14:textId="3E208931" w:rsidR="00244AFE" w:rsidRDefault="002E38C3" w:rsidP="00B74E0C">
      <w:pPr>
        <w:numPr>
          <w:ilvl w:val="0"/>
          <w:numId w:val="38"/>
        </w:numPr>
        <w:suppressAutoHyphens/>
        <w:spacing w:after="0" w:line="240" w:lineRule="auto"/>
        <w:ind w:left="644" w:hanging="357"/>
        <w:jc w:val="both"/>
        <w:rPr>
          <w:rFonts w:ascii="Arial" w:eastAsia="Arial" w:hAnsi="Arial" w:cs="Arial"/>
          <w:b/>
        </w:rPr>
      </w:pPr>
      <w:r>
        <w:rPr>
          <w:rFonts w:ascii="Arial" w:eastAsia="Arial" w:hAnsi="Arial" w:cs="Arial"/>
          <w:b/>
        </w:rPr>
        <w:t>Szymon Ruta</w:t>
      </w:r>
      <w:r w:rsidR="00244AFE">
        <w:rPr>
          <w:rFonts w:ascii="Arial" w:eastAsia="Arial" w:hAnsi="Arial" w:cs="Arial"/>
        </w:rPr>
        <w:t xml:space="preserve"> – </w:t>
      </w:r>
      <w:r w:rsidR="00C41E47">
        <w:rPr>
          <w:rFonts w:ascii="Arial" w:eastAsia="Arial" w:hAnsi="Arial" w:cs="Arial"/>
        </w:rPr>
        <w:t xml:space="preserve">starszy </w:t>
      </w:r>
      <w:r>
        <w:rPr>
          <w:rFonts w:ascii="Arial" w:eastAsia="Arial" w:hAnsi="Arial" w:cs="Arial"/>
        </w:rPr>
        <w:t>inspektor</w:t>
      </w:r>
      <w:r w:rsidR="00244AFE">
        <w:rPr>
          <w:rFonts w:ascii="Arial" w:eastAsia="Arial" w:hAnsi="Arial" w:cs="Arial"/>
        </w:rPr>
        <w:t xml:space="preserve">, tel.  22 49 58 </w:t>
      </w:r>
      <w:r>
        <w:rPr>
          <w:rFonts w:ascii="Arial" w:eastAsia="Arial" w:hAnsi="Arial" w:cs="Arial"/>
        </w:rPr>
        <w:t>368</w:t>
      </w:r>
      <w:r w:rsidR="00244AFE">
        <w:rPr>
          <w:rFonts w:ascii="Arial" w:eastAsia="Arial" w:hAnsi="Arial" w:cs="Arial"/>
        </w:rPr>
        <w:t xml:space="preserve"> (w sprawach proceduralnych),</w:t>
      </w:r>
    </w:p>
    <w:p w14:paraId="37EFD087" w14:textId="70E1D6F9" w:rsidR="00244AFE" w:rsidRDefault="00F13AB2" w:rsidP="00B74E0C">
      <w:pPr>
        <w:numPr>
          <w:ilvl w:val="0"/>
          <w:numId w:val="38"/>
        </w:numPr>
        <w:suppressAutoHyphens/>
        <w:spacing w:after="0" w:line="240" w:lineRule="auto"/>
        <w:ind w:left="644" w:hanging="357"/>
        <w:jc w:val="both"/>
        <w:rPr>
          <w:rFonts w:ascii="Arial" w:eastAsia="Arial" w:hAnsi="Arial" w:cs="Arial"/>
          <w:sz w:val="16"/>
        </w:rPr>
      </w:pPr>
      <w:r>
        <w:rPr>
          <w:rFonts w:ascii="Arial" w:eastAsia="Arial" w:hAnsi="Arial" w:cs="Arial"/>
          <w:b/>
        </w:rPr>
        <w:t xml:space="preserve">Paulina </w:t>
      </w:r>
      <w:proofErr w:type="spellStart"/>
      <w:r>
        <w:rPr>
          <w:rFonts w:ascii="Arial" w:eastAsia="Arial" w:hAnsi="Arial" w:cs="Arial"/>
          <w:b/>
        </w:rPr>
        <w:t>Wykowska</w:t>
      </w:r>
      <w:proofErr w:type="spellEnd"/>
      <w:r w:rsidR="00244AFE">
        <w:rPr>
          <w:rFonts w:ascii="Arial" w:eastAsia="Arial" w:hAnsi="Arial" w:cs="Arial"/>
        </w:rPr>
        <w:t xml:space="preserve"> – </w:t>
      </w:r>
      <w:r w:rsidR="002E38C3">
        <w:rPr>
          <w:rFonts w:ascii="Arial" w:eastAsia="Arial" w:hAnsi="Arial" w:cs="Arial"/>
        </w:rPr>
        <w:t>główny</w:t>
      </w:r>
      <w:r w:rsidR="00244AFE">
        <w:rPr>
          <w:rFonts w:ascii="Arial" w:eastAsia="Arial" w:hAnsi="Arial" w:cs="Arial"/>
        </w:rPr>
        <w:t xml:space="preserve"> specjalista, tel. 22 49 58 1</w:t>
      </w:r>
      <w:r>
        <w:rPr>
          <w:rFonts w:ascii="Arial" w:eastAsia="Arial" w:hAnsi="Arial" w:cs="Arial"/>
        </w:rPr>
        <w:t>76</w:t>
      </w:r>
      <w:r w:rsidR="00244AFE">
        <w:rPr>
          <w:rFonts w:ascii="Arial" w:eastAsia="Arial" w:hAnsi="Arial" w:cs="Arial"/>
        </w:rPr>
        <w:t xml:space="preserve"> (w sprawach proceduralnych).</w:t>
      </w:r>
    </w:p>
    <w:p w14:paraId="63DCD891" w14:textId="2A6D2518" w:rsidR="007E1280" w:rsidRDefault="007E1280" w:rsidP="001B0EC4">
      <w:pPr>
        <w:spacing w:after="0" w:line="240" w:lineRule="auto"/>
        <w:jc w:val="both"/>
        <w:rPr>
          <w:rFonts w:ascii="Arial" w:eastAsia="Arial" w:hAnsi="Arial" w:cs="Arial"/>
          <w:sz w:val="16"/>
        </w:rPr>
      </w:pPr>
    </w:p>
    <w:p w14:paraId="3834CB35" w14:textId="77777777" w:rsidR="007E1280" w:rsidRDefault="007E1280" w:rsidP="001B0EC4">
      <w:pPr>
        <w:spacing w:after="0" w:line="240" w:lineRule="auto"/>
        <w:jc w:val="both"/>
        <w:rPr>
          <w:rFonts w:ascii="Arial" w:eastAsia="Arial" w:hAnsi="Arial" w:cs="Arial"/>
          <w:sz w:val="16"/>
        </w:rPr>
      </w:pPr>
    </w:p>
    <w:p w14:paraId="440CBD0D" w14:textId="4320E6B1" w:rsidR="00891A26" w:rsidRDefault="00F35E49">
      <w:pPr>
        <w:spacing w:after="0" w:line="240" w:lineRule="auto"/>
        <w:jc w:val="both"/>
        <w:rPr>
          <w:rFonts w:ascii="Arial" w:eastAsia="Arial" w:hAnsi="Arial" w:cs="Arial"/>
        </w:rPr>
      </w:pPr>
      <w:r>
        <w:rPr>
          <w:rFonts w:ascii="Arial" w:eastAsia="Arial" w:hAnsi="Arial" w:cs="Arial"/>
          <w:b/>
        </w:rPr>
        <w:t>Informacji dotyczących postępowania udziela się w godzinach: 7</w:t>
      </w:r>
      <w:r>
        <w:rPr>
          <w:rFonts w:ascii="Arial" w:eastAsia="Arial" w:hAnsi="Arial" w:cs="Arial"/>
          <w:b/>
          <w:u w:val="single"/>
          <w:vertAlign w:val="superscript"/>
        </w:rPr>
        <w:t>30</w:t>
      </w:r>
      <w:r>
        <w:rPr>
          <w:rFonts w:ascii="Arial" w:eastAsia="Arial" w:hAnsi="Arial" w:cs="Arial"/>
          <w:b/>
          <w:vertAlign w:val="superscript"/>
        </w:rPr>
        <w:t xml:space="preserve"> </w:t>
      </w:r>
      <w:r>
        <w:rPr>
          <w:rFonts w:ascii="Arial" w:eastAsia="Arial" w:hAnsi="Arial" w:cs="Arial"/>
          <w:b/>
        </w:rPr>
        <w:t>– 15</w:t>
      </w:r>
      <w:r>
        <w:rPr>
          <w:rFonts w:ascii="Arial" w:eastAsia="Arial" w:hAnsi="Arial" w:cs="Arial"/>
          <w:b/>
          <w:u w:val="single"/>
          <w:vertAlign w:val="superscript"/>
        </w:rPr>
        <w:t>30</w:t>
      </w:r>
      <w:r>
        <w:rPr>
          <w:rFonts w:ascii="Arial" w:eastAsia="Arial" w:hAnsi="Arial" w:cs="Arial"/>
        </w:rPr>
        <w:t>.</w:t>
      </w:r>
    </w:p>
    <w:p w14:paraId="104FC426" w14:textId="77777777" w:rsidR="001413FD" w:rsidRDefault="001413FD">
      <w:pPr>
        <w:spacing w:after="0" w:line="240" w:lineRule="auto"/>
        <w:jc w:val="both"/>
        <w:rPr>
          <w:rFonts w:ascii="Arial" w:eastAsia="Arial" w:hAnsi="Arial" w:cs="Arial"/>
        </w:rPr>
      </w:pPr>
    </w:p>
    <w:tbl>
      <w:tblPr>
        <w:tblStyle w:val="Tabela-Siatka"/>
        <w:tblW w:w="0" w:type="auto"/>
        <w:tblLook w:val="04A0" w:firstRow="1" w:lastRow="0" w:firstColumn="1" w:lastColumn="0" w:noHBand="0" w:noVBand="1"/>
      </w:tblPr>
      <w:tblGrid>
        <w:gridCol w:w="9062"/>
      </w:tblGrid>
      <w:tr w:rsidR="001413FD" w14:paraId="3749585D" w14:textId="77777777" w:rsidTr="00FE5BF5">
        <w:trPr>
          <w:trHeight w:val="752"/>
        </w:trPr>
        <w:tc>
          <w:tcPr>
            <w:tcW w:w="9062" w:type="dxa"/>
            <w:vAlign w:val="center"/>
          </w:tcPr>
          <w:p w14:paraId="2727A749" w14:textId="76595225" w:rsidR="001413FD" w:rsidRPr="009F77A8" w:rsidRDefault="001413FD" w:rsidP="00FE5BF5">
            <w:pPr>
              <w:spacing w:line="276" w:lineRule="auto"/>
              <w:jc w:val="both"/>
              <w:rPr>
                <w:rFonts w:ascii="Arial" w:eastAsia="Arial" w:hAnsi="Arial" w:cs="Arial"/>
                <w:bCs/>
              </w:rPr>
            </w:pPr>
            <w:r>
              <w:rPr>
                <w:rFonts w:ascii="Arial" w:eastAsia="Arial" w:hAnsi="Arial" w:cs="Arial"/>
                <w:b/>
              </w:rPr>
              <w:t xml:space="preserve">Kwota jaką Zamawiający zamierza przeznaczyć na sfinansowanie zamówienia wynosi </w:t>
            </w:r>
            <w:r w:rsidR="00C41E47">
              <w:rPr>
                <w:rFonts w:ascii="Arial" w:eastAsia="Arial" w:hAnsi="Arial" w:cs="Arial"/>
                <w:b/>
              </w:rPr>
              <w:t>224 980,63</w:t>
            </w:r>
            <w:r>
              <w:rPr>
                <w:rFonts w:ascii="Arial" w:eastAsia="Arial" w:hAnsi="Arial" w:cs="Arial"/>
                <w:b/>
              </w:rPr>
              <w:t xml:space="preserve"> zł brutto</w:t>
            </w:r>
            <w:r>
              <w:rPr>
                <w:rFonts w:ascii="Arial" w:eastAsia="Arial" w:hAnsi="Arial" w:cs="Arial"/>
                <w:bCs/>
              </w:rPr>
              <w:t>.</w:t>
            </w:r>
          </w:p>
        </w:tc>
      </w:tr>
    </w:tbl>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A27A28B" w:rsidR="00CD186C" w:rsidRPr="00C27270" w:rsidRDefault="00741EB7" w:rsidP="00685DE3">
      <w:pPr>
        <w:spacing w:after="0" w:line="276" w:lineRule="auto"/>
        <w:jc w:val="both"/>
        <w:rPr>
          <w:rFonts w:ascii="Arial" w:eastAsia="Arial" w:hAnsi="Arial" w:cs="Arial"/>
          <w:b/>
        </w:rPr>
      </w:pPr>
      <w:r w:rsidRPr="00CB3C5C">
        <w:rPr>
          <w:rFonts w:ascii="Arial" w:eastAsia="Arial" w:hAnsi="Arial" w:cs="Arial"/>
          <w:b/>
        </w:rPr>
        <w:t xml:space="preserve">Zamawiający przewiduje udzielenie zamówień, o których mowa w art. 214 ust. 1 pkt 7  ustawy </w:t>
      </w:r>
      <w:proofErr w:type="spellStart"/>
      <w:r w:rsidRPr="00CB3C5C">
        <w:rPr>
          <w:rFonts w:ascii="Arial" w:eastAsia="Arial" w:hAnsi="Arial" w:cs="Arial"/>
          <w:b/>
        </w:rPr>
        <w:t>Pzp</w:t>
      </w:r>
      <w:proofErr w:type="spellEnd"/>
      <w:r w:rsidR="00C27270" w:rsidRPr="00C27270">
        <w:rPr>
          <w:rFonts w:ascii="Arial" w:eastAsia="Arial" w:hAnsi="Arial" w:cs="Arial"/>
          <w:b/>
        </w:rPr>
        <w:t>. Wartość zamówienia</w:t>
      </w:r>
      <w:r w:rsidR="00C27270">
        <w:rPr>
          <w:rFonts w:ascii="Arial" w:eastAsia="Arial" w:hAnsi="Arial" w:cs="Arial"/>
          <w:bCs/>
        </w:rPr>
        <w:t xml:space="preserve"> </w:t>
      </w:r>
      <w:r w:rsidR="00C27270">
        <w:rPr>
          <w:rFonts w:ascii="Arial" w:eastAsia="Arial" w:hAnsi="Arial" w:cs="Arial"/>
          <w:b/>
        </w:rPr>
        <w:t xml:space="preserve">polegającego na powtórzeniu podobnych robot budowlanych wynosi </w:t>
      </w:r>
      <w:r w:rsidR="00C41E47">
        <w:rPr>
          <w:rFonts w:ascii="Arial" w:eastAsia="Arial" w:hAnsi="Arial" w:cs="Arial"/>
          <w:b/>
        </w:rPr>
        <w:t>199 848,39</w:t>
      </w:r>
      <w:r w:rsidR="00C27270">
        <w:rPr>
          <w:rFonts w:ascii="Arial" w:eastAsia="Arial" w:hAnsi="Arial" w:cs="Arial"/>
          <w:b/>
        </w:rPr>
        <w:t xml:space="preserve"> zł netto.</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1EE4F39F" w:rsidR="003675BA" w:rsidRPr="00244AFE" w:rsidRDefault="003675BA" w:rsidP="00A17FBE">
      <w:pPr>
        <w:spacing w:after="0" w:line="276" w:lineRule="auto"/>
        <w:jc w:val="both"/>
        <w:rPr>
          <w:rFonts w:ascii="Arial" w:eastAsia="Arial" w:hAnsi="Arial" w:cs="Arial"/>
          <w:bCs/>
        </w:rPr>
      </w:pPr>
      <w:r w:rsidRPr="00244AFE">
        <w:rPr>
          <w:rFonts w:ascii="Arial" w:eastAsia="Arial" w:hAnsi="Arial" w:cs="Arial"/>
          <w:bCs/>
        </w:rPr>
        <w:t xml:space="preserve">Zamawiający </w:t>
      </w:r>
      <w:r w:rsidR="00244AFE" w:rsidRPr="00244AFE">
        <w:rPr>
          <w:rFonts w:ascii="Arial" w:eastAsia="Arial" w:hAnsi="Arial" w:cs="Arial"/>
          <w:bCs/>
        </w:rPr>
        <w:t>nie</w:t>
      </w:r>
      <w:r w:rsidRPr="00244AFE">
        <w:rPr>
          <w:rFonts w:ascii="Arial" w:eastAsia="Arial" w:hAnsi="Arial" w:cs="Arial"/>
          <w:bCs/>
        </w:rPr>
        <w:t xml:space="preserve"> przewiduje zastosowani</w:t>
      </w:r>
      <w:r w:rsidR="00685DE3">
        <w:rPr>
          <w:rFonts w:ascii="Arial" w:eastAsia="Arial" w:hAnsi="Arial" w:cs="Arial"/>
          <w:bCs/>
        </w:rPr>
        <w:t>a</w:t>
      </w:r>
      <w:r w:rsidRPr="00244AFE">
        <w:rPr>
          <w:rFonts w:ascii="Arial" w:eastAsia="Arial" w:hAnsi="Arial" w:cs="Arial"/>
          <w:bCs/>
        </w:rPr>
        <w:t xml:space="preserve"> aukcji elektronicznej</w:t>
      </w:r>
      <w:r w:rsidR="00244AFE" w:rsidRPr="00244AFE">
        <w:rPr>
          <w:rFonts w:ascii="Arial" w:eastAsia="Arial" w:hAnsi="Arial" w:cs="Arial"/>
          <w:bCs/>
        </w:rPr>
        <w:t>.</w:t>
      </w:r>
      <w:r w:rsidRPr="00244AFE">
        <w:rPr>
          <w:rFonts w:ascii="Arial" w:eastAsia="Arial" w:hAnsi="Arial" w:cs="Arial"/>
          <w:bCs/>
        </w:rPr>
        <w:t xml:space="preserve"> </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2680210C" w14:textId="77777777"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67B52C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8"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w:t>
      </w:r>
      <w:r w:rsidRPr="008A3207">
        <w:rPr>
          <w:rFonts w:ascii="Arial" w:hAnsi="Arial" w:cs="Arial"/>
        </w:rPr>
        <w:lastRenderedPageBreak/>
        <w:t xml:space="preserve">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9"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741EB7">
      <w:pPr>
        <w:pStyle w:val="Akapitzlist"/>
        <w:spacing w:after="0" w:line="240" w:lineRule="auto"/>
        <w:rPr>
          <w:rFonts w:ascii="Arial" w:hAnsi="Arial" w:cs="Arial"/>
          <w:color w:val="FF0000"/>
        </w:rPr>
      </w:pPr>
    </w:p>
    <w:p w14:paraId="56D66AB5" w14:textId="3441EF3E" w:rsidR="00EC1A70" w:rsidRPr="006D6F4C" w:rsidRDefault="00F80DEB" w:rsidP="00741EB7">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741EB7">
      <w:pPr>
        <w:pStyle w:val="Akapitzlist"/>
        <w:spacing w:after="0" w:line="240" w:lineRule="auto"/>
        <w:ind w:left="643"/>
        <w:jc w:val="both"/>
        <w:rPr>
          <w:rFonts w:ascii="Arial" w:hAnsi="Arial" w:cs="Arial"/>
        </w:rPr>
      </w:pPr>
    </w:p>
    <w:p w14:paraId="7AC88674" w14:textId="77777777" w:rsidR="00EC1A70" w:rsidRPr="006D6F4C" w:rsidRDefault="00EC1A70" w:rsidP="00741EB7">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0"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0B934907" w14:textId="760D7BE6" w:rsidR="004A5AA5" w:rsidRDefault="00EC1A70" w:rsidP="00EF2B59">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5F0417">
        <w:rPr>
          <w:rFonts w:ascii="Arial" w:hAnsi="Arial" w:cs="Arial"/>
          <w:b/>
          <w:bCs/>
        </w:rPr>
        <w:t>sruta</w:t>
      </w:r>
      <w:r w:rsidR="006D6F4C" w:rsidRPr="006D6F4C">
        <w:rPr>
          <w:rFonts w:ascii="Arial" w:hAnsi="Arial" w:cs="Arial"/>
          <w:b/>
          <w:bCs/>
        </w:rPr>
        <w:t>@zgnwola.waw.pl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D782579" w14:textId="77777777" w:rsidR="00EF3E91" w:rsidRPr="00EF3E91" w:rsidRDefault="00EF3E91" w:rsidP="00EF3E91">
      <w:pPr>
        <w:spacing w:after="120" w:line="240" w:lineRule="auto"/>
        <w:jc w:val="both"/>
        <w:rPr>
          <w:rFonts w:ascii="Arial" w:eastAsia="Arial" w:hAnsi="Arial" w:cs="Arial"/>
        </w:rPr>
      </w:pPr>
    </w:p>
    <w:p w14:paraId="4F453CF0" w14:textId="754262E7" w:rsidR="00B464F0" w:rsidRDefault="00F35E49" w:rsidP="00EF3E91">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0ED930DB" w14:textId="77777777" w:rsidR="00EF3E91" w:rsidRPr="00EF3E91" w:rsidRDefault="00EF3E91" w:rsidP="00EF3E91">
      <w:pPr>
        <w:spacing w:after="0" w:line="240" w:lineRule="auto"/>
        <w:jc w:val="both"/>
        <w:rPr>
          <w:rFonts w:ascii="Arial" w:eastAsia="Arial" w:hAnsi="Arial" w:cs="Arial"/>
          <w:b/>
          <w:sz w:val="24"/>
          <w:u w:val="single"/>
        </w:rPr>
      </w:pPr>
    </w:p>
    <w:p w14:paraId="0C576FCD" w14:textId="7256FA06" w:rsidR="00B74E0C" w:rsidRPr="00B74E0C" w:rsidRDefault="00244AFE" w:rsidP="00B74E0C">
      <w:pPr>
        <w:pStyle w:val="Standard"/>
        <w:jc w:val="both"/>
        <w:rPr>
          <w:rFonts w:eastAsia="Arial"/>
        </w:rPr>
      </w:pPr>
      <w:r>
        <w:rPr>
          <w:rFonts w:eastAsia="Arial"/>
        </w:rPr>
        <w:t xml:space="preserve">Przedmiotem zamówienia są: </w:t>
      </w:r>
      <w:r w:rsidR="00F13AB2" w:rsidRPr="00F13AB2">
        <w:rPr>
          <w:rFonts w:eastAsia="Arial"/>
        </w:rPr>
        <w:t>roboty budowlane polegające na konserwacji, naprawach oraz usuwaniu awarii wraz z pogotowiem w branży ogólnobudowlanej, sanitarnej i elektrycznej w budynkach i lokalach mieszkalnych, użytkowych oraz siedzibie w 2024 r. na terenie TZOM Nowolipki</w:t>
      </w:r>
      <w:r w:rsidR="00F13AB2">
        <w:rPr>
          <w:rFonts w:eastAsia="Arial"/>
        </w:rPr>
        <w:t>.</w:t>
      </w:r>
    </w:p>
    <w:p w14:paraId="3EF6BC31" w14:textId="1168BC8E" w:rsidR="00244AFE" w:rsidRPr="00750888" w:rsidRDefault="00244AFE" w:rsidP="00B74E0C">
      <w:pPr>
        <w:pStyle w:val="Standard"/>
        <w:jc w:val="both"/>
      </w:pPr>
    </w:p>
    <w:p w14:paraId="1A9E8044" w14:textId="77777777" w:rsidR="00244AFE" w:rsidRDefault="00244AFE" w:rsidP="00244AFE">
      <w:pPr>
        <w:spacing w:after="0" w:line="240"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Pr="000B1E2A">
        <w:rPr>
          <w:rFonts w:ascii="Arial" w:eastAsia="Arial" w:hAnsi="Arial" w:cs="Arial"/>
        </w:rPr>
        <w:t xml:space="preserve">projektowanych postanowieniach umowy </w:t>
      </w:r>
      <w:r>
        <w:rPr>
          <w:rFonts w:ascii="Arial" w:eastAsia="Arial" w:hAnsi="Arial" w:cs="Arial"/>
        </w:rPr>
        <w:t>stanowiących integralną część SWZ.</w:t>
      </w:r>
    </w:p>
    <w:p w14:paraId="4DAB69B9" w14:textId="77777777" w:rsidR="00244AFE" w:rsidRDefault="00244AFE" w:rsidP="00244AFE">
      <w:pPr>
        <w:spacing w:after="0" w:line="240" w:lineRule="auto"/>
        <w:jc w:val="both"/>
        <w:rPr>
          <w:rFonts w:ascii="Arial" w:eastAsia="Arial" w:hAnsi="Arial" w:cs="Arial"/>
        </w:rPr>
      </w:pPr>
    </w:p>
    <w:p w14:paraId="4403C0D0" w14:textId="77777777" w:rsidR="00244AFE" w:rsidRPr="00E94367" w:rsidRDefault="00244AFE" w:rsidP="00244AFE">
      <w:pPr>
        <w:suppressAutoHyphens/>
        <w:overflowPunct w:val="0"/>
        <w:autoSpaceDE w:val="0"/>
        <w:autoSpaceDN w:val="0"/>
        <w:spacing w:after="0" w:line="240" w:lineRule="auto"/>
        <w:jc w:val="both"/>
        <w:textAlignment w:val="baseline"/>
        <w:rPr>
          <w:rFonts w:ascii="Arial" w:eastAsia="Times New Roman" w:hAnsi="Arial" w:cs="Arial"/>
          <w:b/>
          <w:kern w:val="3"/>
          <w:szCs w:val="20"/>
          <w:lang w:eastAsia="zh-CN"/>
        </w:rPr>
      </w:pPr>
      <w:r w:rsidRPr="00E94367">
        <w:rPr>
          <w:rFonts w:ascii="Arial" w:eastAsia="Times New Roman" w:hAnsi="Arial" w:cs="Arial"/>
          <w:b/>
          <w:kern w:val="3"/>
          <w:lang w:eastAsia="zh-CN"/>
        </w:rPr>
        <w:t xml:space="preserve">Zakres prac obejmuje roboty budowlane, które zostały opisane w wykazie katalogów norm rzeczowych oraz specyfikacji technicznej wykonania i odbioru robót, załączonymi do </w:t>
      </w:r>
      <w:r>
        <w:rPr>
          <w:rFonts w:ascii="Arial" w:eastAsia="Times New Roman" w:hAnsi="Arial" w:cs="Arial"/>
          <w:b/>
          <w:kern w:val="3"/>
          <w:lang w:eastAsia="zh-CN"/>
        </w:rPr>
        <w:t>SWZ</w:t>
      </w:r>
      <w:r w:rsidRPr="00E94367">
        <w:rPr>
          <w:rFonts w:ascii="Arial" w:eastAsia="Times New Roman" w:hAnsi="Arial" w:cs="Arial"/>
          <w:b/>
          <w:kern w:val="3"/>
          <w:lang w:eastAsia="zh-CN"/>
        </w:rPr>
        <w:t xml:space="preserve">.  </w:t>
      </w:r>
    </w:p>
    <w:p w14:paraId="5F08C6E6" w14:textId="77777777" w:rsidR="00244AFE" w:rsidRDefault="00244AFE" w:rsidP="00244AFE">
      <w:pPr>
        <w:spacing w:after="0" w:line="240" w:lineRule="auto"/>
        <w:jc w:val="both"/>
        <w:rPr>
          <w:rFonts w:ascii="Arial" w:eastAsia="Arial" w:hAnsi="Arial" w:cs="Arial"/>
          <w:color w:val="FF0000"/>
        </w:rPr>
      </w:pPr>
    </w:p>
    <w:p w14:paraId="6EC34F80" w14:textId="20109B30" w:rsidR="00244AFE" w:rsidRDefault="00244AFE" w:rsidP="00244AFE">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Pr>
          <w:rFonts w:ascii="Arial" w:eastAsia="Arial" w:hAnsi="Arial" w:cs="Arial"/>
          <w:b/>
          <w:bCs/>
        </w:rPr>
        <w:t>45000000-7</w:t>
      </w:r>
    </w:p>
    <w:p w14:paraId="54789ADC" w14:textId="77777777" w:rsidR="00B6409A" w:rsidRDefault="00B6409A">
      <w:pPr>
        <w:spacing w:after="0" w:line="240" w:lineRule="auto"/>
        <w:jc w:val="both"/>
        <w:rPr>
          <w:rFonts w:ascii="Arial" w:eastAsia="Arial" w:hAnsi="Arial" w:cs="Arial"/>
          <w:b/>
        </w:rPr>
      </w:pPr>
    </w:p>
    <w:p w14:paraId="4AE80424" w14:textId="278C8289"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369454F0" w:rsidR="00CD186C" w:rsidRPr="00F62566" w:rsidRDefault="00F35E49">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1" w:name="_Hlk67397363"/>
      <w:r w:rsidRPr="00F62566">
        <w:rPr>
          <w:rFonts w:ascii="Arial" w:eastAsia="Arial" w:hAnsi="Arial" w:cs="Arial"/>
        </w:rPr>
        <w:t>osoby wykonujące czynności w zakresie realizacji zamówienia, w sposób określony art. 22 § 1 ustawy z dnia 26 czerwca 1974 r. – Kodeks pracy (Dz. U. z 20</w:t>
      </w:r>
      <w:r w:rsidR="00E36AF6" w:rsidRPr="00F62566">
        <w:rPr>
          <w:rFonts w:ascii="Arial" w:eastAsia="Arial" w:hAnsi="Arial" w:cs="Arial"/>
        </w:rPr>
        <w:t>2</w:t>
      </w:r>
      <w:r w:rsidR="00D07A3E">
        <w:rPr>
          <w:rFonts w:ascii="Arial" w:eastAsia="Arial" w:hAnsi="Arial" w:cs="Arial"/>
        </w:rPr>
        <w:t>3</w:t>
      </w:r>
      <w:r w:rsidRPr="00F62566">
        <w:rPr>
          <w:rFonts w:ascii="Arial" w:eastAsia="Arial" w:hAnsi="Arial" w:cs="Arial"/>
        </w:rPr>
        <w:t xml:space="preserve"> r. poz. </w:t>
      </w:r>
      <w:r w:rsidR="00E36AF6" w:rsidRPr="00F62566">
        <w:rPr>
          <w:rFonts w:ascii="Arial" w:eastAsia="Arial" w:hAnsi="Arial" w:cs="Arial"/>
        </w:rPr>
        <w:t>1</w:t>
      </w:r>
      <w:r w:rsidR="00D07A3E">
        <w:rPr>
          <w:rFonts w:ascii="Arial" w:eastAsia="Arial" w:hAnsi="Arial" w:cs="Arial"/>
        </w:rPr>
        <w:t>465</w:t>
      </w:r>
      <w:r w:rsidRPr="00F62566">
        <w:rPr>
          <w:rFonts w:ascii="Arial" w:eastAsia="Arial" w:hAnsi="Arial" w:cs="Arial"/>
        </w:rPr>
        <w:t xml:space="preserve"> z </w:t>
      </w:r>
      <w:proofErr w:type="spellStart"/>
      <w:r w:rsidRPr="00F62566">
        <w:rPr>
          <w:rFonts w:ascii="Arial" w:eastAsia="Arial" w:hAnsi="Arial" w:cs="Arial"/>
        </w:rPr>
        <w:t>późn</w:t>
      </w:r>
      <w:proofErr w:type="spellEnd"/>
      <w:r w:rsidRPr="00F62566">
        <w:rPr>
          <w:rFonts w:ascii="Arial" w:eastAsia="Arial" w:hAnsi="Arial" w:cs="Arial"/>
        </w:rPr>
        <w:t xml:space="preserve">. zm.),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 sanitarne i elektryczne</w:t>
      </w:r>
      <w:r w:rsidR="0050758C" w:rsidRPr="00F62566">
        <w:rPr>
          <w:rFonts w:ascii="Arial" w:eastAsia="Arial" w:hAnsi="Arial" w:cs="Arial"/>
        </w:rPr>
        <w:t>.</w:t>
      </w:r>
      <w:bookmarkEnd w:id="1"/>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Default="00DC3BB0" w:rsidP="00B739D9">
      <w:pPr>
        <w:spacing w:after="0" w:line="240" w:lineRule="auto"/>
        <w:jc w:val="both"/>
        <w:rPr>
          <w:rFonts w:ascii="Arial" w:eastAsia="Arial" w:hAnsi="Arial" w:cs="Arial"/>
        </w:rPr>
      </w:pPr>
    </w:p>
    <w:p w14:paraId="729F5158" w14:textId="77777777" w:rsidR="001B5993" w:rsidRPr="00B739D9" w:rsidRDefault="001B5993"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561A7004" w14:textId="796C88A3" w:rsidR="0022175A" w:rsidRPr="001B5993" w:rsidRDefault="00F35E49">
      <w:pPr>
        <w:spacing w:after="0" w:line="240" w:lineRule="auto"/>
        <w:jc w:val="both"/>
        <w:rPr>
          <w:rFonts w:ascii="Arial" w:eastAsia="Arial" w:hAnsi="Arial" w:cs="Arial"/>
          <w:b/>
          <w:bCs/>
        </w:rPr>
      </w:pPr>
      <w:r w:rsidRPr="009B5721">
        <w:rPr>
          <w:rFonts w:ascii="Arial" w:eastAsia="Arial" w:hAnsi="Arial" w:cs="Arial"/>
        </w:rPr>
        <w:t xml:space="preserve">Wymagany termin wykonania zamówienia: </w:t>
      </w:r>
      <w:r w:rsidR="009B5721" w:rsidRPr="009B5721">
        <w:rPr>
          <w:rFonts w:ascii="Arial" w:eastAsia="Arial" w:hAnsi="Arial" w:cs="Arial"/>
          <w:b/>
          <w:bCs/>
        </w:rPr>
        <w:t>od daty zawarcia umowy</w:t>
      </w:r>
      <w:r w:rsidR="00EF3E91">
        <w:rPr>
          <w:rFonts w:ascii="Arial" w:eastAsia="Arial" w:hAnsi="Arial" w:cs="Arial"/>
          <w:b/>
          <w:bCs/>
        </w:rPr>
        <w:t xml:space="preserve"> </w:t>
      </w:r>
      <w:r w:rsidR="00244AFE" w:rsidRPr="009B5721">
        <w:rPr>
          <w:rFonts w:ascii="Arial" w:eastAsia="Arial" w:hAnsi="Arial" w:cs="Arial"/>
          <w:b/>
          <w:bCs/>
        </w:rPr>
        <w:t xml:space="preserve">do dnia </w:t>
      </w:r>
      <w:r w:rsidR="00244AFE" w:rsidRPr="009B5721">
        <w:rPr>
          <w:rFonts w:ascii="Arial" w:eastAsia="Arial" w:hAnsi="Arial" w:cs="Arial"/>
          <w:b/>
          <w:bCs/>
        </w:rPr>
        <w:br/>
        <w:t>30.11.202</w:t>
      </w:r>
      <w:r w:rsidR="00560980">
        <w:rPr>
          <w:rFonts w:ascii="Arial" w:eastAsia="Arial" w:hAnsi="Arial" w:cs="Arial"/>
          <w:b/>
          <w:bCs/>
        </w:rPr>
        <w:t>4</w:t>
      </w:r>
      <w:r w:rsidR="00244AFE" w:rsidRPr="009B5721">
        <w:rPr>
          <w:rFonts w:ascii="Arial" w:eastAsia="Arial" w:hAnsi="Arial" w:cs="Arial"/>
          <w:b/>
          <w:bCs/>
        </w:rPr>
        <w:t xml:space="preserve"> r.</w:t>
      </w:r>
      <w:r w:rsidR="00244AFE">
        <w:rPr>
          <w:rFonts w:ascii="Arial" w:eastAsia="Arial" w:hAnsi="Arial" w:cs="Arial"/>
          <w:b/>
          <w:bCs/>
        </w:rPr>
        <w:t xml:space="preserve"> </w:t>
      </w:r>
    </w:p>
    <w:p w14:paraId="6979148D" w14:textId="77777777" w:rsidR="00C475E7" w:rsidRDefault="00C475E7">
      <w:pPr>
        <w:spacing w:after="0" w:line="240" w:lineRule="auto"/>
        <w:jc w:val="both"/>
        <w:rPr>
          <w:rFonts w:ascii="Arial" w:eastAsia="Arial" w:hAnsi="Arial" w:cs="Arial"/>
        </w:rPr>
      </w:pPr>
    </w:p>
    <w:p w14:paraId="3CDB566C" w14:textId="3A199969"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 </w:t>
      </w:r>
      <w:r>
        <w:rPr>
          <w:rFonts w:ascii="Arial" w:eastAsia="Arial" w:hAnsi="Arial" w:cs="Arial"/>
          <w:b/>
          <w:sz w:val="24"/>
          <w:u w:val="single"/>
        </w:rPr>
        <w:t>Wadium przetargowe</w:t>
      </w:r>
    </w:p>
    <w:p w14:paraId="031F2538" w14:textId="5CE3812D" w:rsidR="00A4530E" w:rsidRDefault="00A4530E">
      <w:pPr>
        <w:spacing w:after="0" w:line="240" w:lineRule="auto"/>
        <w:jc w:val="both"/>
        <w:rPr>
          <w:rFonts w:ascii="Arial" w:eastAsia="Arial" w:hAnsi="Arial" w:cs="Arial"/>
          <w:b/>
          <w:sz w:val="24"/>
          <w:u w:val="single"/>
        </w:rPr>
      </w:pPr>
    </w:p>
    <w:p w14:paraId="4FBEAD03" w14:textId="63B077A4" w:rsidR="00A4530E" w:rsidRPr="00A4530E" w:rsidRDefault="00A4530E" w:rsidP="00564E6F">
      <w:pPr>
        <w:spacing w:after="0" w:line="276" w:lineRule="auto"/>
        <w:jc w:val="both"/>
        <w:rPr>
          <w:rFonts w:ascii="Arial" w:eastAsia="Arial" w:hAnsi="Arial" w:cs="Arial"/>
          <w:iCs/>
        </w:rPr>
      </w:pPr>
      <w:r>
        <w:rPr>
          <w:rFonts w:ascii="Arial" w:eastAsia="Arial" w:hAnsi="Arial" w:cs="Arial"/>
        </w:rPr>
        <w:t>1. Zamawiający wymaga od Wykonawców wniesienia wadium w wysokości</w:t>
      </w:r>
      <w:r w:rsidR="0022175A">
        <w:rPr>
          <w:rFonts w:ascii="Arial" w:eastAsia="Arial" w:hAnsi="Arial" w:cs="Arial"/>
        </w:rPr>
        <w:t xml:space="preserve"> </w:t>
      </w:r>
      <w:r w:rsidR="00C41E47">
        <w:rPr>
          <w:rFonts w:ascii="Arial" w:eastAsia="Arial" w:hAnsi="Arial" w:cs="Arial"/>
          <w:b/>
          <w:bCs/>
        </w:rPr>
        <w:t>2</w:t>
      </w:r>
      <w:r w:rsidR="0022175A" w:rsidRPr="000C5FD3">
        <w:rPr>
          <w:rFonts w:ascii="Arial" w:eastAsia="Arial" w:hAnsi="Arial" w:cs="Arial"/>
          <w:b/>
          <w:bCs/>
        </w:rPr>
        <w:t xml:space="preserve"> 000,00</w:t>
      </w:r>
      <w:r>
        <w:rPr>
          <w:rFonts w:ascii="Arial" w:eastAsia="Arial" w:hAnsi="Arial" w:cs="Arial"/>
          <w:b/>
          <w:bCs/>
        </w:rPr>
        <w:t xml:space="preserve"> </w:t>
      </w:r>
      <w:r w:rsidRPr="00D92728">
        <w:rPr>
          <w:rFonts w:ascii="Arial" w:eastAsia="Arial" w:hAnsi="Arial" w:cs="Arial"/>
          <w:b/>
          <w:bCs/>
        </w:rPr>
        <w:t>zł</w:t>
      </w:r>
      <w:r w:rsidR="0022175A">
        <w:rPr>
          <w:rFonts w:ascii="Arial" w:eastAsia="Arial" w:hAnsi="Arial" w:cs="Arial"/>
          <w:b/>
          <w:bCs/>
        </w:rPr>
        <w:t>otych</w:t>
      </w:r>
      <w:r>
        <w:rPr>
          <w:rFonts w:ascii="Arial" w:eastAsia="Arial" w:hAnsi="Arial" w:cs="Arial"/>
        </w:rPr>
        <w:t xml:space="preserve"> </w:t>
      </w:r>
      <w:r w:rsidRPr="00A4530E">
        <w:rPr>
          <w:rFonts w:ascii="Arial" w:eastAsia="Arial" w:hAnsi="Arial" w:cs="Arial"/>
          <w:iCs/>
        </w:rPr>
        <w:t>(słownie:</w:t>
      </w:r>
      <w:r w:rsidR="0022175A">
        <w:rPr>
          <w:rFonts w:ascii="Arial" w:eastAsia="Arial" w:hAnsi="Arial" w:cs="Arial"/>
          <w:iCs/>
        </w:rPr>
        <w:t xml:space="preserve"> </w:t>
      </w:r>
      <w:r w:rsidR="00C41E47">
        <w:rPr>
          <w:rFonts w:ascii="Arial" w:eastAsia="Arial" w:hAnsi="Arial" w:cs="Arial"/>
          <w:iCs/>
        </w:rPr>
        <w:t>dwa</w:t>
      </w:r>
      <w:r w:rsidR="0022175A">
        <w:rPr>
          <w:rFonts w:ascii="Arial" w:eastAsia="Arial" w:hAnsi="Arial" w:cs="Arial"/>
          <w:iCs/>
        </w:rPr>
        <w:t xml:space="preserve"> tysiące </w:t>
      </w:r>
      <w:r w:rsidRPr="00A4530E">
        <w:rPr>
          <w:rFonts w:ascii="Arial" w:eastAsia="Arial" w:hAnsi="Arial" w:cs="Arial"/>
          <w:iCs/>
        </w:rPr>
        <w:t xml:space="preserve">złotych). </w:t>
      </w:r>
    </w:p>
    <w:p w14:paraId="61003D14"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6134252B"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2882DAF5"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1) pieniądzu;  </w:t>
      </w:r>
    </w:p>
    <w:p w14:paraId="3F16B7E7"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2) gwarancjach bankowych;  </w:t>
      </w:r>
    </w:p>
    <w:p w14:paraId="6599FD05"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3) gwarancjach ubezpieczeniowych;  </w:t>
      </w:r>
    </w:p>
    <w:p w14:paraId="5F8C9C6E" w14:textId="01BFB8F8" w:rsidR="00A4530E" w:rsidRDefault="00A4530E" w:rsidP="00564E6F">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Dz.U. z 202</w:t>
      </w:r>
      <w:r w:rsidR="00BA46D8">
        <w:rPr>
          <w:rFonts w:ascii="Arial" w:eastAsia="Arial" w:hAnsi="Arial" w:cs="Arial"/>
        </w:rPr>
        <w:t>3</w:t>
      </w:r>
      <w:r>
        <w:rPr>
          <w:rFonts w:ascii="Arial" w:eastAsia="Arial" w:hAnsi="Arial" w:cs="Arial"/>
        </w:rPr>
        <w:t xml:space="preserve"> r. poz. </w:t>
      </w:r>
      <w:r w:rsidR="00BA46D8">
        <w:rPr>
          <w:rFonts w:ascii="Arial" w:eastAsia="Arial" w:hAnsi="Arial" w:cs="Arial"/>
        </w:rPr>
        <w:t>462</w:t>
      </w:r>
      <w:r>
        <w:rPr>
          <w:rFonts w:ascii="Arial" w:eastAsia="Arial" w:hAnsi="Arial" w:cs="Arial"/>
        </w:rPr>
        <w:t xml:space="preserve"> z </w:t>
      </w:r>
      <w:proofErr w:type="spellStart"/>
      <w:r>
        <w:rPr>
          <w:rFonts w:ascii="Arial" w:eastAsia="Arial" w:hAnsi="Arial" w:cs="Arial"/>
        </w:rPr>
        <w:t>późn</w:t>
      </w:r>
      <w:proofErr w:type="spellEnd"/>
      <w:r>
        <w:rPr>
          <w:rFonts w:ascii="Arial" w:eastAsia="Arial" w:hAnsi="Arial" w:cs="Arial"/>
        </w:rPr>
        <w:t>. zm.).</w:t>
      </w:r>
    </w:p>
    <w:p w14:paraId="305A0C37"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0993752C"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Ponadto powinien być wskazany termin obowiązywania gwarancji (poręczenia), który nie może być krótszy niż termin związania ofertą.</w:t>
      </w:r>
    </w:p>
    <w:p w14:paraId="7902CEA1"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1EDF7F28" w14:textId="7BBDF8C9" w:rsidR="00A4530E" w:rsidRDefault="00A4530E" w:rsidP="00564E6F">
      <w:pPr>
        <w:spacing w:after="0" w:line="276" w:lineRule="auto"/>
        <w:jc w:val="both"/>
        <w:rPr>
          <w:rFonts w:ascii="Arial" w:eastAsia="Arial" w:hAnsi="Arial" w:cs="Arial"/>
          <w:b/>
          <w:sz w:val="24"/>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Pr>
          <w:rFonts w:ascii="Arial" w:eastAsia="Arial" w:hAnsi="Arial" w:cs="Arial"/>
        </w:rPr>
        <w:t>.</w:t>
      </w:r>
    </w:p>
    <w:p w14:paraId="0D4F8345" w14:textId="77777777" w:rsidR="00770A46" w:rsidRDefault="00770A46">
      <w:pPr>
        <w:spacing w:after="0" w:line="240" w:lineRule="auto"/>
        <w:jc w:val="both"/>
        <w:rPr>
          <w:rFonts w:ascii="Arial" w:eastAsia="Arial" w:hAnsi="Arial" w:cs="Arial"/>
          <w:b/>
          <w:color w:val="FF0000"/>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pPr>
        <w:pStyle w:val="Akapitzlist"/>
        <w:numPr>
          <w:ilvl w:val="6"/>
          <w:numId w:val="14"/>
        </w:numPr>
        <w:spacing w:after="0" w:line="360" w:lineRule="auto"/>
        <w:ind w:left="284"/>
        <w:jc w:val="both"/>
        <w:rPr>
          <w:rFonts w:ascii="Arial" w:eastAsia="Arial" w:hAnsi="Arial" w:cs="Arial"/>
        </w:rPr>
      </w:pPr>
      <w:r w:rsidRPr="00027840">
        <w:rPr>
          <w:rFonts w:ascii="Arial" w:eastAsia="Arial" w:hAnsi="Arial" w:cs="Arial"/>
        </w:rPr>
        <w:t>Wykonawca jest związany ofertą 30 dni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6FE77D83" w14:textId="77777777" w:rsidR="00C475E7" w:rsidRDefault="00C475E7">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504A154B" w14:textId="77777777" w:rsidR="00C475E7" w:rsidRDefault="00C475E7">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2"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2"/>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2AA73B5"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2021 r. poz. </w:t>
      </w:r>
      <w:hyperlink r:id="rId11" w:history="1">
        <w:r w:rsidRPr="00E10783">
          <w:rPr>
            <w:rStyle w:val="Hipercze"/>
            <w:rFonts w:ascii="Arial" w:hAnsi="Arial" w:cs="Arial"/>
            <w:color w:val="auto"/>
          </w:rPr>
          <w:t>523, 1292, 1559</w:t>
        </w:r>
      </w:hyperlink>
      <w:r w:rsidRPr="00E10783">
        <w:rPr>
          <w:rFonts w:ascii="Arial" w:hAnsi="Arial" w:cs="Arial"/>
        </w:rPr>
        <w:t> i 2054)</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3"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3"/>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59ED8DD5" w14:textId="69FBBC1D"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6C141F1A" w14:textId="77777777" w:rsidR="00C475E7" w:rsidRDefault="00C475E7">
      <w:pPr>
        <w:spacing w:after="0" w:line="240" w:lineRule="auto"/>
        <w:jc w:val="both"/>
        <w:rPr>
          <w:rFonts w:ascii="Arial" w:eastAsia="Arial" w:hAnsi="Arial" w:cs="Arial"/>
        </w:rPr>
      </w:pPr>
    </w:p>
    <w:p w14:paraId="09670ACF" w14:textId="746AADFE"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66977DC6" w14:textId="30AE5DE5" w:rsidR="00244AFE" w:rsidRPr="001C27B6" w:rsidRDefault="00244AFE" w:rsidP="00244AFE">
      <w:pPr>
        <w:pStyle w:val="Akapitzlist"/>
        <w:keepNext/>
        <w:numPr>
          <w:ilvl w:val="2"/>
          <w:numId w:val="13"/>
        </w:numPr>
        <w:suppressAutoHyphens/>
        <w:spacing w:before="100" w:after="100"/>
        <w:ind w:left="567"/>
        <w:jc w:val="both"/>
        <w:rPr>
          <w:rFonts w:ascii="Arial" w:eastAsia="Arial" w:hAnsi="Arial" w:cs="Arial"/>
        </w:rPr>
      </w:pPr>
      <w:r w:rsidRPr="00964A07">
        <w:rPr>
          <w:rFonts w:ascii="Arial" w:eastAsia="Arial" w:hAnsi="Arial" w:cs="Arial"/>
        </w:rPr>
        <w:t>nie wcześniej niż w okresie ostatnich 5 lat, a jeżeli okres prowadzenia działalności jest krótszy – w tym okresie, wykonał</w:t>
      </w:r>
      <w:r>
        <w:rPr>
          <w:rFonts w:ascii="Arial" w:eastAsia="Arial" w:hAnsi="Arial" w:cs="Arial"/>
        </w:rPr>
        <w:t xml:space="preserve"> </w:t>
      </w:r>
      <w:r w:rsidRPr="001C27B6">
        <w:rPr>
          <w:rFonts w:ascii="Arial" w:eastAsia="Arial" w:hAnsi="Arial" w:cs="Arial"/>
          <w:b/>
        </w:rPr>
        <w:t>co najmniej 1 robotę ogólnobudowlaną</w:t>
      </w:r>
      <w:r>
        <w:rPr>
          <w:rFonts w:ascii="Arial" w:eastAsia="Arial" w:hAnsi="Arial" w:cs="Arial"/>
          <w:b/>
        </w:rPr>
        <w:t xml:space="preserve"> </w:t>
      </w:r>
      <w:r w:rsidRPr="001C27B6">
        <w:rPr>
          <w:rFonts w:ascii="Arial" w:eastAsia="Arial" w:hAnsi="Arial" w:cs="Arial"/>
          <w:b/>
        </w:rPr>
        <w:t>o wartości brutto min. </w:t>
      </w:r>
      <w:r w:rsidR="00F13AB2">
        <w:rPr>
          <w:rFonts w:ascii="Arial" w:eastAsia="Arial" w:hAnsi="Arial" w:cs="Arial"/>
          <w:b/>
        </w:rPr>
        <w:t>5</w:t>
      </w:r>
      <w:r w:rsidR="00F867E2">
        <w:rPr>
          <w:rFonts w:ascii="Arial" w:eastAsia="Arial" w:hAnsi="Arial" w:cs="Arial"/>
          <w:b/>
        </w:rPr>
        <w:t>0</w:t>
      </w:r>
      <w:r w:rsidRPr="001C27B6">
        <w:rPr>
          <w:rFonts w:ascii="Arial" w:eastAsia="Arial" w:hAnsi="Arial" w:cs="Arial"/>
          <w:b/>
        </w:rPr>
        <w:t xml:space="preserve"> tys. </w:t>
      </w:r>
      <w:r w:rsidR="006E1B7E">
        <w:rPr>
          <w:rFonts w:ascii="Arial" w:eastAsia="Arial" w:hAnsi="Arial" w:cs="Arial"/>
          <w:b/>
        </w:rPr>
        <w:t>z</w:t>
      </w:r>
      <w:r w:rsidRPr="001C27B6">
        <w:rPr>
          <w:rFonts w:ascii="Arial" w:eastAsia="Arial" w:hAnsi="Arial" w:cs="Arial"/>
          <w:b/>
        </w:rPr>
        <w:t>łotych</w:t>
      </w:r>
      <w:r w:rsidR="006E1B7E" w:rsidRPr="006E1B7E">
        <w:rPr>
          <w:rFonts w:ascii="Arial" w:eastAsia="Arial" w:hAnsi="Arial" w:cs="Arial"/>
          <w:b/>
          <w:bCs/>
        </w:rPr>
        <w:t>.</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Pr="00964A07"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36C4AD26" w14:textId="38843311" w:rsidR="00A13D52" w:rsidRPr="007E1280" w:rsidRDefault="00A13D52" w:rsidP="007E1280">
      <w:pPr>
        <w:pStyle w:val="Akapitzlist"/>
        <w:numPr>
          <w:ilvl w:val="0"/>
          <w:numId w:val="19"/>
        </w:numPr>
        <w:overflowPunct w:val="0"/>
        <w:autoSpaceDE w:val="0"/>
        <w:autoSpaceDN w:val="0"/>
        <w:adjustRightInd w:val="0"/>
        <w:spacing w:after="0" w:line="240" w:lineRule="auto"/>
        <w:ind w:left="709"/>
        <w:jc w:val="both"/>
        <w:textAlignment w:val="baseline"/>
        <w:rPr>
          <w:rFonts w:ascii="Arial" w:eastAsia="Times New Roman" w:hAnsi="Arial" w:cs="Arial"/>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6E58C2">
        <w:rPr>
          <w:rFonts w:ascii="Arial" w:eastAsia="Times New Roman" w:hAnsi="Arial" w:cs="Arial"/>
          <w:b/>
          <w:szCs w:val="20"/>
        </w:rPr>
        <w:t xml:space="preserve"> </w:t>
      </w:r>
      <w:r w:rsidR="009D3D8B">
        <w:rPr>
          <w:rFonts w:ascii="Arial" w:eastAsia="Times New Roman" w:hAnsi="Arial" w:cs="Arial"/>
          <w:b/>
          <w:szCs w:val="20"/>
        </w:rPr>
        <w:t xml:space="preserve">do kierowania robotami </w:t>
      </w:r>
      <w:r w:rsidRPr="00964A07">
        <w:rPr>
          <w:rFonts w:ascii="Arial" w:eastAsia="Times New Roman" w:hAnsi="Arial" w:cs="Arial"/>
          <w:b/>
          <w:szCs w:val="20"/>
        </w:rPr>
        <w:t>w</w:t>
      </w:r>
      <w:r w:rsidR="001F6F56">
        <w:rPr>
          <w:rFonts w:ascii="Arial" w:eastAsia="Times New Roman" w:hAnsi="Arial" w:cs="Arial"/>
          <w:b/>
          <w:szCs w:val="20"/>
        </w:rPr>
        <w:t> </w:t>
      </w:r>
      <w:r w:rsidRPr="00964A07">
        <w:rPr>
          <w:rFonts w:ascii="Arial" w:eastAsia="Times New Roman" w:hAnsi="Arial" w:cs="Arial"/>
          <w:b/>
          <w:szCs w:val="20"/>
        </w:rPr>
        <w:t xml:space="preserve">specjalności </w:t>
      </w:r>
      <w:proofErr w:type="spellStart"/>
      <w:r w:rsidRPr="00964A07">
        <w:rPr>
          <w:rFonts w:ascii="Arial" w:eastAsia="Times New Roman" w:hAnsi="Arial" w:cs="Arial"/>
          <w:b/>
          <w:szCs w:val="20"/>
        </w:rPr>
        <w:t>konstrukcyjno</w:t>
      </w:r>
      <w:proofErr w:type="spellEnd"/>
      <w:r w:rsidRPr="00964A07">
        <w:rPr>
          <w:rFonts w:ascii="Arial" w:eastAsia="Times New Roman" w:hAnsi="Arial" w:cs="Arial"/>
          <w:b/>
          <w:szCs w:val="20"/>
        </w:rPr>
        <w:t xml:space="preserve"> – budowlanej,</w:t>
      </w:r>
    </w:p>
    <w:p w14:paraId="42A7D8A2" w14:textId="77777777" w:rsidR="007E1280" w:rsidRPr="00964A07" w:rsidRDefault="007E1280" w:rsidP="007E1280">
      <w:pPr>
        <w:pStyle w:val="Akapitzlist"/>
        <w:overflowPunct w:val="0"/>
        <w:autoSpaceDE w:val="0"/>
        <w:autoSpaceDN w:val="0"/>
        <w:adjustRightInd w:val="0"/>
        <w:spacing w:after="0" w:line="240" w:lineRule="auto"/>
        <w:ind w:left="709"/>
        <w:jc w:val="both"/>
        <w:textAlignment w:val="baseline"/>
        <w:rPr>
          <w:rFonts w:ascii="Arial" w:eastAsia="Times New Roman" w:hAnsi="Arial" w:cs="Arial"/>
          <w:szCs w:val="20"/>
        </w:rPr>
      </w:pPr>
    </w:p>
    <w:p w14:paraId="32334D0B" w14:textId="3C2EA74D" w:rsidR="00A13D52" w:rsidRDefault="00A13D52" w:rsidP="007E1280">
      <w:pPr>
        <w:pStyle w:val="Akapitzlist"/>
        <w:numPr>
          <w:ilvl w:val="0"/>
          <w:numId w:val="19"/>
        </w:numPr>
        <w:overflowPunct w:val="0"/>
        <w:autoSpaceDE w:val="0"/>
        <w:autoSpaceDN w:val="0"/>
        <w:adjustRightInd w:val="0"/>
        <w:spacing w:after="0" w:line="240" w:lineRule="auto"/>
        <w:ind w:left="709"/>
        <w:jc w:val="both"/>
        <w:textAlignment w:val="baseline"/>
        <w:rPr>
          <w:rFonts w:ascii="Arial" w:eastAsia="Times New Roman" w:hAnsi="Arial" w:cs="Arial"/>
          <w:b/>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9D3D8B">
        <w:rPr>
          <w:rFonts w:ascii="Arial" w:eastAsia="Times New Roman" w:hAnsi="Arial" w:cs="Arial"/>
          <w:b/>
          <w:szCs w:val="20"/>
        </w:rPr>
        <w:t xml:space="preserve"> do kierowania robotami</w:t>
      </w:r>
      <w:r w:rsidR="006E58C2">
        <w:rPr>
          <w:rFonts w:ascii="Arial" w:eastAsia="Times New Roman" w:hAnsi="Arial" w:cs="Arial"/>
          <w:b/>
          <w:szCs w:val="20"/>
        </w:rPr>
        <w:t xml:space="preserve"> </w:t>
      </w:r>
      <w:r w:rsidRPr="00964A07">
        <w:rPr>
          <w:rFonts w:ascii="Arial" w:eastAsia="Times New Roman" w:hAnsi="Arial" w:cs="Arial"/>
          <w:b/>
          <w:szCs w:val="20"/>
        </w:rPr>
        <w:t>w specjalności instalacyjnej w zakresie sieci, instalacji i urządzeń cieplnych, wentylacyjnych, gazowych, wodociągowych i kanalizacyjnych,</w:t>
      </w:r>
    </w:p>
    <w:p w14:paraId="64D516C1" w14:textId="77777777" w:rsidR="007E1280" w:rsidRPr="00F13AB2" w:rsidRDefault="007E1280" w:rsidP="00F13AB2">
      <w:pPr>
        <w:overflowPunct w:val="0"/>
        <w:autoSpaceDE w:val="0"/>
        <w:autoSpaceDN w:val="0"/>
        <w:adjustRightInd w:val="0"/>
        <w:spacing w:after="0" w:line="240" w:lineRule="auto"/>
        <w:jc w:val="both"/>
        <w:textAlignment w:val="baseline"/>
        <w:rPr>
          <w:rFonts w:ascii="Arial" w:eastAsia="Times New Roman" w:hAnsi="Arial" w:cs="Arial"/>
          <w:b/>
          <w:szCs w:val="20"/>
        </w:rPr>
      </w:pPr>
    </w:p>
    <w:p w14:paraId="02FFE5E4" w14:textId="7675DDF0" w:rsidR="00CD186C" w:rsidRPr="00964A07" w:rsidRDefault="00A13D52" w:rsidP="007E1280">
      <w:pPr>
        <w:pStyle w:val="Akapitzlist"/>
        <w:numPr>
          <w:ilvl w:val="0"/>
          <w:numId w:val="19"/>
        </w:numPr>
        <w:spacing w:after="0" w:line="240" w:lineRule="auto"/>
        <w:ind w:left="709"/>
        <w:jc w:val="both"/>
        <w:rPr>
          <w:rFonts w:ascii="Arial" w:eastAsia="Arial" w:hAnsi="Arial" w:cs="Arial"/>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9D3D8B">
        <w:rPr>
          <w:rFonts w:ascii="Arial" w:eastAsia="Times New Roman" w:hAnsi="Arial" w:cs="Arial"/>
          <w:b/>
          <w:szCs w:val="20"/>
        </w:rPr>
        <w:t xml:space="preserve"> do kierowania robotami</w:t>
      </w:r>
      <w:r w:rsidRPr="00964A07">
        <w:rPr>
          <w:rFonts w:ascii="Arial" w:eastAsia="Times New Roman" w:hAnsi="Arial" w:cs="Arial"/>
          <w:b/>
          <w:szCs w:val="20"/>
        </w:rPr>
        <w:t xml:space="preserve"> w specjalności instalacyjnej w zakresie instalacji i urządzeń elektrycznych i elektroenergetycznych</w:t>
      </w:r>
      <w:r w:rsidRPr="00964A07">
        <w:rPr>
          <w:rFonts w:ascii="Arial" w:eastAsia="Times New Roman" w:hAnsi="Arial" w:cs="Arial"/>
          <w:szCs w:val="20"/>
        </w:rPr>
        <w:t>.</w:t>
      </w:r>
    </w:p>
    <w:p w14:paraId="2E2320D7" w14:textId="77777777" w:rsidR="00CD186C" w:rsidRDefault="00CD186C">
      <w:pPr>
        <w:spacing w:after="0" w:line="240" w:lineRule="auto"/>
        <w:jc w:val="both"/>
        <w:rPr>
          <w:rFonts w:ascii="Arial" w:eastAsia="Arial" w:hAnsi="Arial" w:cs="Arial"/>
        </w:rPr>
      </w:pPr>
    </w:p>
    <w:p w14:paraId="14AF96C0" w14:textId="08215C16" w:rsidR="00CD186C" w:rsidRPr="00C767C6" w:rsidRDefault="00F35E49" w:rsidP="00C767C6">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C767C6">
        <w:rPr>
          <w:rFonts w:ascii="Arial" w:eastAsia="Arial" w:hAnsi="Arial" w:cs="Arial"/>
          <w:b/>
        </w:rPr>
        <w:t xml:space="preserve"> własne Wykonawcy</w:t>
      </w:r>
      <w:r w:rsidRPr="00964A07">
        <w:rPr>
          <w:rFonts w:ascii="Arial" w:eastAsia="Arial" w:hAnsi="Arial" w:cs="Arial"/>
        </w:rPr>
        <w:t xml:space="preserve">, </w:t>
      </w:r>
      <w:r w:rsidRPr="00C767C6">
        <w:rPr>
          <w:rFonts w:ascii="Arial" w:eastAsia="Arial" w:hAnsi="Arial" w:cs="Arial"/>
        </w:rPr>
        <w:t xml:space="preserve">z 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Pr>
          <w:rFonts w:ascii="Arial" w:eastAsia="Arial" w:hAnsi="Arial" w:cs="Arial"/>
        </w:rPr>
        <w:t xml:space="preserve">Wykonawca, który polega na zdolnościach podmiotów udostępniających zasoby, składa wraz z ofertą, </w:t>
      </w:r>
      <w:r>
        <w:rPr>
          <w:rFonts w:ascii="Arial" w:eastAsia="Arial" w:hAnsi="Arial" w:cs="Arial"/>
          <w:b/>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lastRenderedPageBreak/>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0A0DD52A"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4FB75E62" w14:textId="5AFA2221" w:rsidR="00D50CDF" w:rsidRDefault="00D50CDF">
      <w:pPr>
        <w:spacing w:after="0" w:line="240" w:lineRule="auto"/>
        <w:jc w:val="both"/>
        <w:rPr>
          <w:rFonts w:ascii="Arial" w:eastAsia="Arial" w:hAnsi="Arial" w:cs="Arial"/>
        </w:rPr>
      </w:pPr>
    </w:p>
    <w:p w14:paraId="48FC253A" w14:textId="77777777" w:rsidR="00C475E7" w:rsidRPr="00B226C8" w:rsidRDefault="00C475E7">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B82C9C6" w14:textId="1FC880A3" w:rsidR="00E654A6" w:rsidRPr="001B5993" w:rsidRDefault="00F35E49" w:rsidP="001B5993">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5392D13C" w14:textId="77777777" w:rsidR="00E654A6" w:rsidRDefault="00E654A6" w:rsidP="00EC1A70">
      <w:pPr>
        <w:spacing w:after="0" w:line="240" w:lineRule="auto"/>
        <w:rPr>
          <w:rFonts w:ascii="Arial" w:eastAsia="Arial" w:hAnsi="Arial" w:cs="Arial"/>
          <w:b/>
          <w:sz w:val="24"/>
        </w:rPr>
      </w:pPr>
    </w:p>
    <w:p w14:paraId="1DB73B72" w14:textId="2E32F779" w:rsidR="00EC1A70" w:rsidRPr="00B226C8" w:rsidRDefault="00EC1A70" w:rsidP="00EC1A70">
      <w:pPr>
        <w:spacing w:after="0" w:line="240" w:lineRule="auto"/>
        <w:rPr>
          <w:rFonts w:ascii="Arial" w:eastAsia="Arial" w:hAnsi="Arial" w:cs="Arial"/>
          <w:b/>
          <w:sz w:val="24"/>
          <w:u w:val="single"/>
        </w:rPr>
      </w:pPr>
      <w:r w:rsidRPr="009D3D8B">
        <w:rPr>
          <w:rFonts w:ascii="Arial" w:eastAsia="Arial" w:hAnsi="Arial" w:cs="Arial"/>
          <w:b/>
          <w:sz w:val="24"/>
        </w:rPr>
        <w:t>XI</w:t>
      </w:r>
      <w:r w:rsidR="00B226C8" w:rsidRPr="009D3D8B">
        <w:rPr>
          <w:rFonts w:ascii="Arial" w:eastAsia="Arial" w:hAnsi="Arial" w:cs="Arial"/>
          <w:b/>
          <w:sz w:val="24"/>
        </w:rPr>
        <w:t>.</w:t>
      </w:r>
      <w:r w:rsidRPr="00B226C8">
        <w:rPr>
          <w:rFonts w:ascii="Arial" w:eastAsia="Arial" w:hAnsi="Arial" w:cs="Arial"/>
          <w:b/>
          <w:sz w:val="24"/>
        </w:rPr>
        <w:t xml:space="preserve"> </w:t>
      </w:r>
      <w:r w:rsidRPr="00B226C8">
        <w:rPr>
          <w:rFonts w:ascii="Arial" w:eastAsia="Arial" w:hAnsi="Arial" w:cs="Arial"/>
          <w:b/>
          <w:sz w:val="24"/>
          <w:u w:val="single"/>
        </w:rPr>
        <w:t>Dokumenty, oświadczenia lub p</w:t>
      </w:r>
      <w:r w:rsidR="00C767C6">
        <w:rPr>
          <w:rFonts w:ascii="Arial" w:eastAsia="Arial" w:hAnsi="Arial" w:cs="Arial"/>
          <w:b/>
          <w:sz w:val="24"/>
          <w:u w:val="single"/>
        </w:rPr>
        <w:t>rze</w:t>
      </w:r>
      <w:r w:rsidRPr="00B226C8">
        <w:rPr>
          <w:rFonts w:ascii="Arial" w:eastAsia="Arial" w:hAnsi="Arial" w:cs="Arial"/>
          <w:b/>
          <w:sz w:val="24"/>
          <w:u w:val="single"/>
        </w:rPr>
        <w:t>dmiotowe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6A1F72E4"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 xml:space="preserve">ykonawców. Oświadczenia te potwierdzają brak podstaw wykluczenia oraz spełnianie warunków udziału w postępowaniu w zakresie, w jakim każdy z 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3C1DFDDD"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743974">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sidRPr="00BE1BD6">
        <w:rPr>
          <w:rFonts w:ascii="Arial" w:eastAsia="Arial" w:hAnsi="Arial" w:cs="Arial"/>
          <w:u w:val="single"/>
        </w:rPr>
        <w:t xml:space="preserve">Jeżeli wadium jest wnoszone w formie gwarancji lub poręczenia, </w:t>
      </w:r>
      <w:r w:rsidR="00A21D1B" w:rsidRPr="00BE1BD6">
        <w:rPr>
          <w:rFonts w:ascii="Arial" w:eastAsia="Arial" w:hAnsi="Arial" w:cs="Arial"/>
          <w:u w:val="single"/>
        </w:rPr>
        <w:t>W</w:t>
      </w:r>
      <w:r w:rsidRPr="00BE1BD6">
        <w:rPr>
          <w:rFonts w:ascii="Arial" w:eastAsia="Arial" w:hAnsi="Arial" w:cs="Arial"/>
          <w:u w:val="single"/>
        </w:rPr>
        <w:t>ykonawca przekazuje zamawiającemu oryginał gwarancji lub poręczenia, w oryginale w postaci dokumentu elektronicznego</w:t>
      </w:r>
      <w:r>
        <w:rPr>
          <w:rFonts w:ascii="Arial" w:eastAsia="Arial" w:hAnsi="Arial" w:cs="Arial"/>
        </w:rPr>
        <w:t xml:space="preserve">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51154C35" w14:textId="40E8B5AB" w:rsidR="009831B1" w:rsidRPr="009450CD" w:rsidRDefault="00F35E49" w:rsidP="009831B1">
      <w:pPr>
        <w:pStyle w:val="Akapitzlist"/>
        <w:numPr>
          <w:ilvl w:val="2"/>
          <w:numId w:val="16"/>
        </w:numPr>
        <w:ind w:left="284"/>
        <w:jc w:val="both"/>
        <w:rPr>
          <w:rFonts w:ascii="Arial" w:eastAsia="Arial" w:hAnsi="Arial" w:cs="Arial"/>
          <w:iCs/>
        </w:rPr>
      </w:pPr>
      <w:r w:rsidRPr="009450CD">
        <w:rPr>
          <w:rFonts w:ascii="Arial" w:eastAsia="Arial" w:hAnsi="Arial" w:cs="Arial"/>
          <w:b/>
          <w:iCs/>
          <w:u w:val="single"/>
        </w:rPr>
        <w:t>Opis sposobu obliczenia ceny</w:t>
      </w:r>
      <w:r w:rsidRPr="009450CD">
        <w:rPr>
          <w:rFonts w:ascii="Arial" w:eastAsia="Arial" w:hAnsi="Arial" w:cs="Arial"/>
          <w:iCs/>
        </w:rPr>
        <w:t xml:space="preserve"> - </w:t>
      </w:r>
      <w:r w:rsidR="009831B1" w:rsidRPr="009450CD">
        <w:rPr>
          <w:rFonts w:ascii="Arial" w:eastAsia="Arial" w:hAnsi="Arial" w:cs="Arial"/>
          <w:iCs/>
        </w:rPr>
        <w:t>Wykonawca, uwzględniając wszystkie wymogi, o których mowa w SWZ, zobowiązany jest w stawkach roboczogodzin brutto</w:t>
      </w:r>
      <w:r w:rsidR="009450CD" w:rsidRPr="009450CD">
        <w:rPr>
          <w:rFonts w:ascii="Arial" w:eastAsia="Arial" w:hAnsi="Arial" w:cs="Arial"/>
          <w:iCs/>
        </w:rPr>
        <w:t>,</w:t>
      </w:r>
      <w:r w:rsidR="009831B1" w:rsidRPr="009450CD">
        <w:rPr>
          <w:rFonts w:ascii="Arial" w:eastAsia="Arial" w:hAnsi="Arial" w:cs="Arial"/>
          <w:iCs/>
        </w:rPr>
        <w:t xml:space="preserve"> ująć wszelkie koszty niezbędne dla prawidłowego oraz pełnego wykonania przedmiotu zamówienia, zgodnie </w:t>
      </w:r>
      <w:r w:rsidR="009831B1" w:rsidRPr="009450CD">
        <w:rPr>
          <w:rFonts w:ascii="Arial" w:eastAsia="Arial" w:hAnsi="Arial" w:cs="Arial"/>
          <w:iCs/>
        </w:rPr>
        <w:br/>
        <w:t xml:space="preserve">z warunkami wynikającymi z zamówienia. </w:t>
      </w:r>
    </w:p>
    <w:p w14:paraId="20DC5B24" w14:textId="77777777" w:rsidR="009831B1" w:rsidRPr="006201E7" w:rsidRDefault="009831B1" w:rsidP="009831B1">
      <w:pPr>
        <w:pStyle w:val="Akapitzlist"/>
        <w:ind w:left="284"/>
        <w:jc w:val="both"/>
        <w:rPr>
          <w:rFonts w:ascii="Arial" w:eastAsia="Arial" w:hAnsi="Arial" w:cs="Arial"/>
          <w:iCs/>
        </w:rPr>
      </w:pPr>
      <w:r w:rsidRPr="006201E7">
        <w:rPr>
          <w:rFonts w:ascii="Arial" w:eastAsia="Arial" w:hAnsi="Arial" w:cs="Arial"/>
          <w:iCs/>
        </w:rPr>
        <w:t>Stawka roboczogodziny winna być</w:t>
      </w:r>
      <w:r>
        <w:rPr>
          <w:rFonts w:ascii="Arial" w:eastAsia="Arial" w:hAnsi="Arial" w:cs="Arial"/>
          <w:iCs/>
        </w:rPr>
        <w:t xml:space="preserve"> </w:t>
      </w:r>
      <w:r w:rsidRPr="006201E7">
        <w:rPr>
          <w:rFonts w:ascii="Arial" w:eastAsia="Arial" w:hAnsi="Arial" w:cs="Arial"/>
          <w:iCs/>
        </w:rPr>
        <w:t>wyrażona w złotych polskich, z dokładnością do dwóch miejsc po przecinku.</w:t>
      </w:r>
      <w:r>
        <w:rPr>
          <w:rFonts w:ascii="Arial" w:eastAsia="Arial" w:hAnsi="Arial" w:cs="Arial"/>
          <w:iCs/>
        </w:rPr>
        <w:t xml:space="preserve"> </w:t>
      </w:r>
      <w:r w:rsidRPr="006201E7">
        <w:rPr>
          <w:rFonts w:ascii="Arial" w:eastAsia="Arial" w:hAnsi="Arial" w:cs="Arial"/>
          <w:iCs/>
        </w:rPr>
        <w:t xml:space="preserve">W złotych polskich będą prowadzone również rozliczenia pomiędzy Zamawiającym a Wykonawcą. </w:t>
      </w:r>
    </w:p>
    <w:p w14:paraId="40A12E86" w14:textId="5F454AAA" w:rsidR="009831B1" w:rsidRDefault="009831B1" w:rsidP="009831B1">
      <w:pPr>
        <w:pStyle w:val="Akapitzlist"/>
        <w:ind w:left="284"/>
        <w:jc w:val="both"/>
        <w:rPr>
          <w:rFonts w:ascii="Arial" w:eastAsia="Arial" w:hAnsi="Arial" w:cs="Arial"/>
          <w:iCs/>
        </w:rPr>
      </w:pPr>
      <w:r w:rsidRPr="00EA18D0">
        <w:rPr>
          <w:rFonts w:ascii="Arial" w:eastAsia="Arial" w:hAnsi="Arial" w:cs="Arial"/>
          <w:iCs/>
        </w:rPr>
        <w:t>Stawka roboczogodziny brutto</w:t>
      </w:r>
      <w:r>
        <w:rPr>
          <w:rFonts w:ascii="Arial" w:eastAsia="Arial" w:hAnsi="Arial" w:cs="Arial"/>
          <w:iCs/>
        </w:rPr>
        <w:t xml:space="preserve"> winna</w:t>
      </w:r>
      <w:r w:rsidRPr="00EA18D0">
        <w:rPr>
          <w:rFonts w:ascii="Arial" w:eastAsia="Arial" w:hAnsi="Arial" w:cs="Arial"/>
          <w:iCs/>
        </w:rPr>
        <w:t xml:space="preserve"> </w:t>
      </w:r>
      <w:r w:rsidRPr="00445E2E">
        <w:rPr>
          <w:rFonts w:ascii="Arial" w:eastAsia="Arial" w:hAnsi="Arial" w:cs="Arial"/>
          <w:iCs/>
        </w:rPr>
        <w:t>być obliczona z zastosowaniem stawki podatku VAT ustalonej wg obowiązujących przepisów Ustawy z dnia 11 marca 2004 r. o podatku od towarów i usług</w:t>
      </w:r>
      <w:r>
        <w:rPr>
          <w:rFonts w:ascii="Arial" w:eastAsia="Arial" w:hAnsi="Arial" w:cs="Arial"/>
          <w:iCs/>
        </w:rPr>
        <w:t>.</w:t>
      </w:r>
      <w:r w:rsidRPr="00445E2E">
        <w:rPr>
          <w:rFonts w:ascii="Arial" w:eastAsia="Arial" w:hAnsi="Arial" w:cs="Arial"/>
          <w:iCs/>
        </w:rPr>
        <w:t xml:space="preserve"> </w:t>
      </w:r>
    </w:p>
    <w:p w14:paraId="0C91118C" w14:textId="0282983C" w:rsidR="00CD186C" w:rsidRDefault="00CD186C" w:rsidP="009831B1">
      <w:pPr>
        <w:pStyle w:val="Akapitzlist"/>
        <w:spacing w:after="0" w:line="240" w:lineRule="auto"/>
        <w:ind w:left="284"/>
        <w:jc w:val="both"/>
        <w:rPr>
          <w:rFonts w:ascii="Arial" w:eastAsia="Arial" w:hAnsi="Arial" w:cs="Arial"/>
          <w:i/>
          <w:color w:val="FF0000"/>
        </w:rPr>
      </w:pPr>
    </w:p>
    <w:p w14:paraId="7F3F385F" w14:textId="47646DFE"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w:t>
      </w:r>
      <w:r w:rsidR="00560980">
        <w:rPr>
          <w:rFonts w:ascii="Arial" w:eastAsia="Arial" w:hAnsi="Arial" w:cs="Arial"/>
        </w:rPr>
        <w:t>3</w:t>
      </w:r>
      <w:r w:rsidR="001208FA" w:rsidRPr="001208FA">
        <w:rPr>
          <w:rFonts w:ascii="Arial" w:eastAsia="Arial" w:hAnsi="Arial" w:cs="Arial"/>
        </w:rPr>
        <w:t xml:space="preserve"> poz. </w:t>
      </w:r>
      <w:r w:rsidR="00560980">
        <w:rPr>
          <w:rFonts w:ascii="Arial" w:eastAsia="Arial" w:hAnsi="Arial" w:cs="Arial"/>
        </w:rPr>
        <w:t>1570</w:t>
      </w:r>
      <w:r w:rsidR="001208FA" w:rsidRPr="001208FA">
        <w:rPr>
          <w:rFonts w:ascii="Arial" w:eastAsia="Arial" w:hAnsi="Arial" w:cs="Arial"/>
        </w:rPr>
        <w:t>,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9450CD">
        <w:rPr>
          <w:rFonts w:ascii="Arial" w:eastAsia="Arial" w:hAnsi="Arial" w:cs="Arial"/>
        </w:rPr>
        <w:t>.</w:t>
      </w:r>
      <w:r w:rsidR="00C767C6">
        <w:rPr>
          <w:rFonts w:ascii="Arial" w:eastAsia="Arial" w:hAnsi="Arial" w:cs="Arial"/>
        </w:rPr>
        <w:t xml:space="preserve"> W takim przypadku Wykonawca ma obowiązek wypełnić dyspozycję  wynikającą z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Pr>
          <w:rFonts w:ascii="Arial" w:eastAsia="Arial" w:hAnsi="Arial" w:cs="Arial"/>
          <w:b/>
          <w:i/>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lastRenderedPageBreak/>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34C330F6"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 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w:t>
      </w:r>
      <w:r>
        <w:rPr>
          <w:rFonts w:ascii="Arial" w:eastAsia="Arial" w:hAnsi="Arial" w:cs="Arial"/>
          <w:color w:val="000000"/>
        </w:rPr>
        <w:lastRenderedPageBreak/>
        <w:t xml:space="preserve">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4B6D10B8" w14:textId="2ED0EAB2" w:rsidR="00EA6D7E" w:rsidRPr="001B5993" w:rsidRDefault="00F35E49" w:rsidP="001B5993">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78E0C1D2" w14:textId="77777777" w:rsidR="00C475E7" w:rsidRDefault="00C475E7" w:rsidP="00EA6D7E">
      <w:pPr>
        <w:pStyle w:val="Akapitzlist"/>
        <w:tabs>
          <w:tab w:val="left" w:pos="340"/>
        </w:tabs>
        <w:spacing w:after="0" w:line="240" w:lineRule="auto"/>
        <w:ind w:left="284"/>
        <w:jc w:val="both"/>
        <w:rPr>
          <w:rFonts w:ascii="Arial" w:eastAsia="Arial" w:hAnsi="Arial" w:cs="Arial"/>
        </w:rPr>
      </w:pPr>
    </w:p>
    <w:p w14:paraId="635A22BB" w14:textId="507D82F7" w:rsidR="00DA42E6" w:rsidRPr="00EF2B59"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69ACF8DC" w14:textId="77777777" w:rsidR="00C475E7" w:rsidRPr="00B226C8" w:rsidRDefault="00C475E7" w:rsidP="00F158B3">
      <w:pPr>
        <w:spacing w:after="0" w:line="240" w:lineRule="auto"/>
        <w:rPr>
          <w:rFonts w:ascii="Arial" w:eastAsia="Arial" w:hAnsi="Arial" w:cs="Arial"/>
          <w:sz w:val="24"/>
        </w:rPr>
      </w:pPr>
    </w:p>
    <w:p w14:paraId="38C60AEE" w14:textId="5F9AF0F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49D582CC" w:rsidR="00CF5AE7"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 postaci elektronicznej opatrzonej podpisem zaufanym lub podpisem osobistym.</w:t>
      </w:r>
    </w:p>
    <w:p w14:paraId="36321D30" w14:textId="31DC781C" w:rsidR="00CF5AE7"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2E4CEC51"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 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4D35DF32"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C767C6">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26E1BD33"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 xml:space="preserve">ykonawcy wspólnie ubiegającego się o 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xml:space="preserve">. W zależności od rodzaju podpisu i jego typu </w:t>
      </w:r>
      <w:r w:rsidRPr="00B226C8">
        <w:rPr>
          <w:rFonts w:ascii="Arial" w:eastAsia="Calibri" w:hAnsi="Arial" w:cs="Arial"/>
          <w:lang w:eastAsia="en-US"/>
        </w:rPr>
        <w:lastRenderedPageBreak/>
        <w:t>(zewnętrzny,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9450CD"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9450CD">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9450CD">
        <w:rPr>
          <w:rFonts w:ascii="Arial" w:eastAsia="Calibri" w:hAnsi="Arial" w:cs="Arial"/>
          <w:b/>
          <w:bCs/>
          <w:lang w:eastAsia="en-US"/>
        </w:rPr>
        <w:t> </w:t>
      </w:r>
      <w:r w:rsidRPr="009450CD">
        <w:rPr>
          <w:rFonts w:ascii="Arial" w:eastAsia="Calibri" w:hAnsi="Arial" w:cs="Arial"/>
          <w:b/>
          <w:bCs/>
          <w:lang w:eastAsia="en-US"/>
        </w:rPr>
        <w:t>odbioru oferty znajduje się w Elektronicznym Potwierdzeniu Przesłania (EPP) i</w:t>
      </w:r>
      <w:r w:rsidR="00A8300C" w:rsidRPr="009450CD">
        <w:rPr>
          <w:rFonts w:ascii="Arial" w:eastAsia="Calibri" w:hAnsi="Arial" w:cs="Arial"/>
          <w:b/>
          <w:bCs/>
          <w:lang w:eastAsia="en-US"/>
        </w:rPr>
        <w:t> </w:t>
      </w:r>
      <w:r w:rsidRPr="009450CD">
        <w:rPr>
          <w:rFonts w:ascii="Arial" w:eastAsia="Calibri" w:hAnsi="Arial" w:cs="Arial"/>
          <w:b/>
          <w:bCs/>
          <w:lang w:eastAsia="en-US"/>
        </w:rPr>
        <w:t>Elektronicznym Potwierdzeniu Odebrania (EPO). EPP i EPO dostępne są dla zalogowanego Wykonawcy w zakładce „</w:t>
      </w:r>
      <w:r w:rsidRPr="009450CD">
        <w:rPr>
          <w:rFonts w:ascii="Arial" w:eastAsia="Calibri" w:hAnsi="Arial" w:cs="Arial"/>
          <w:b/>
          <w:bCs/>
          <w:i/>
          <w:iCs/>
          <w:lang w:eastAsia="en-US"/>
        </w:rPr>
        <w:t>Oferty/Wnioski</w:t>
      </w:r>
      <w:r w:rsidRPr="009450CD">
        <w:rPr>
          <w:rFonts w:ascii="Arial" w:eastAsia="Calibri" w:hAnsi="Arial" w:cs="Arial"/>
          <w:b/>
          <w:bCs/>
          <w:lang w:eastAsia="en-US"/>
        </w:rPr>
        <w:t xml:space="preserve">”. </w:t>
      </w:r>
    </w:p>
    <w:p w14:paraId="797DF17A" w14:textId="77777777" w:rsidR="00C475E7" w:rsidRPr="001B5993" w:rsidRDefault="00C475E7" w:rsidP="001B5993">
      <w:pPr>
        <w:tabs>
          <w:tab w:val="left" w:pos="340"/>
        </w:tabs>
        <w:spacing w:after="0" w:line="240" w:lineRule="auto"/>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13EE6FB5" w:rsidR="00CD186C" w:rsidRPr="001B5993" w:rsidRDefault="00F35E49" w:rsidP="001B5993">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00E31428" w14:textId="77777777" w:rsidR="00C475E7" w:rsidRDefault="00C475E7">
      <w:pPr>
        <w:spacing w:after="0" w:line="240" w:lineRule="auto"/>
        <w:ind w:left="567" w:hanging="567"/>
        <w:jc w:val="both"/>
        <w:rPr>
          <w:rFonts w:ascii="Arial" w:eastAsia="Arial" w:hAnsi="Arial" w:cs="Arial"/>
          <w:b/>
          <w:u w:val="single"/>
        </w:rPr>
      </w:pPr>
    </w:p>
    <w:p w14:paraId="775787DD" w14:textId="77777777" w:rsidR="001B5993" w:rsidRDefault="001B5993">
      <w:pPr>
        <w:spacing w:after="0" w:line="240" w:lineRule="auto"/>
        <w:ind w:left="567" w:hanging="567"/>
        <w:jc w:val="both"/>
        <w:rPr>
          <w:rFonts w:ascii="Arial" w:eastAsia="Arial" w:hAnsi="Arial" w:cs="Arial"/>
          <w:b/>
          <w:u w:val="single"/>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C662A8">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C662A8">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5986991" w14:textId="431FA3BB" w:rsidR="00E36966" w:rsidRPr="001B5993" w:rsidRDefault="00F35E49" w:rsidP="001B5993">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46D3C4C6" w14:textId="77777777" w:rsidR="00C475E7" w:rsidRDefault="00C475E7">
      <w:pPr>
        <w:spacing w:after="0" w:line="240" w:lineRule="auto"/>
        <w:jc w:val="both"/>
        <w:rPr>
          <w:rFonts w:ascii="Arial" w:eastAsia="Arial" w:hAnsi="Arial" w:cs="Arial"/>
          <w:b/>
          <w:sz w:val="24"/>
        </w:rPr>
      </w:pPr>
    </w:p>
    <w:p w14:paraId="1741DFEF" w14:textId="77777777" w:rsidR="001B5993" w:rsidRDefault="001B5993">
      <w:pPr>
        <w:spacing w:after="0" w:line="240" w:lineRule="auto"/>
        <w:jc w:val="both"/>
        <w:rPr>
          <w:rFonts w:ascii="Arial" w:eastAsia="Arial" w:hAnsi="Arial" w:cs="Arial"/>
          <w:b/>
          <w:sz w:val="24"/>
        </w:rPr>
      </w:pPr>
    </w:p>
    <w:p w14:paraId="4B32A6BE" w14:textId="5A0CE621" w:rsidR="00C475E7" w:rsidRPr="00564E6F" w:rsidRDefault="00F158B3" w:rsidP="00F158B3">
      <w:pPr>
        <w:spacing w:after="0" w:line="240" w:lineRule="auto"/>
        <w:jc w:val="both"/>
        <w:rPr>
          <w:rFonts w:ascii="Arial" w:eastAsia="Arial" w:hAnsi="Arial" w:cs="Arial"/>
          <w:b/>
          <w:sz w:val="24"/>
          <w:u w:val="single"/>
        </w:rPr>
      </w:pPr>
      <w:bookmarkStart w:id="4"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lastRenderedPageBreak/>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11E18B33" w14:textId="63F2E32A" w:rsidR="00C475E7" w:rsidRDefault="00F158B3" w:rsidP="00DA42E6">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bookmarkEnd w:id="4"/>
    </w:p>
    <w:p w14:paraId="09FAEEE6" w14:textId="77777777" w:rsidR="00E654A6" w:rsidRDefault="00E654A6" w:rsidP="00F158B3">
      <w:pPr>
        <w:spacing w:after="0" w:line="240" w:lineRule="auto"/>
        <w:jc w:val="both"/>
        <w:rPr>
          <w:rFonts w:ascii="Arial" w:eastAsia="Arial" w:hAnsi="Arial" w:cs="Arial"/>
          <w:b/>
          <w:sz w:val="24"/>
        </w:rPr>
      </w:pPr>
    </w:p>
    <w:p w14:paraId="72252D9E" w14:textId="77777777" w:rsidR="001B5993" w:rsidRDefault="001B5993" w:rsidP="00F158B3">
      <w:pPr>
        <w:spacing w:after="0" w:line="240" w:lineRule="auto"/>
        <w:jc w:val="both"/>
        <w:rPr>
          <w:rFonts w:ascii="Arial" w:eastAsia="Arial" w:hAnsi="Arial" w:cs="Arial"/>
          <w:b/>
          <w:sz w:val="24"/>
        </w:rPr>
      </w:pPr>
    </w:p>
    <w:p w14:paraId="0DCB99E6" w14:textId="18A195C2" w:rsidR="00F158B3"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pPr>
        <w:pStyle w:val="Akapitzlist"/>
        <w:numPr>
          <w:ilvl w:val="0"/>
          <w:numId w:val="35"/>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5"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14A5F055" w:rsidR="00F158B3"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5"/>
    <w:p w14:paraId="1A1EC110" w14:textId="77777777" w:rsidR="001B5993" w:rsidRDefault="001B5993">
      <w:pPr>
        <w:spacing w:after="0" w:line="240" w:lineRule="auto"/>
        <w:jc w:val="both"/>
        <w:rPr>
          <w:rFonts w:ascii="Arial" w:eastAsia="Arial" w:hAnsi="Arial" w:cs="Arial"/>
          <w:b/>
          <w:sz w:val="24"/>
        </w:rPr>
      </w:pPr>
    </w:p>
    <w:p w14:paraId="5F19C6AA" w14:textId="77777777" w:rsidR="001B5993" w:rsidRDefault="001B5993">
      <w:pPr>
        <w:spacing w:after="0" w:line="240" w:lineRule="auto"/>
        <w:jc w:val="both"/>
        <w:rPr>
          <w:rFonts w:ascii="Arial" w:eastAsia="Arial" w:hAnsi="Arial" w:cs="Arial"/>
          <w:b/>
          <w:sz w:val="24"/>
        </w:rPr>
      </w:pPr>
    </w:p>
    <w:p w14:paraId="325A0A96" w14:textId="1F0287F9"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CE01DAD" w14:textId="77777777" w:rsidR="00244AFE" w:rsidRDefault="00244AFE" w:rsidP="00244AFE">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2CDF5143" w14:textId="77777777" w:rsidR="00244AFE" w:rsidRDefault="00244AFE" w:rsidP="00244AFE">
      <w:pPr>
        <w:suppressAutoHyphens/>
        <w:spacing w:after="0" w:line="240" w:lineRule="auto"/>
        <w:jc w:val="both"/>
        <w:rPr>
          <w:rFonts w:ascii="Arial" w:eastAsia="Arial" w:hAnsi="Arial" w:cs="Arial"/>
        </w:rPr>
      </w:pPr>
    </w:p>
    <w:p w14:paraId="2885A3B0" w14:textId="21290500" w:rsidR="00EF2B59" w:rsidRPr="00EF2B59" w:rsidRDefault="00EF2B59" w:rsidP="00EF2B59">
      <w:pPr>
        <w:pStyle w:val="Akapitzlist"/>
        <w:numPr>
          <w:ilvl w:val="0"/>
          <w:numId w:val="41"/>
        </w:numPr>
        <w:overflowPunct w:val="0"/>
        <w:autoSpaceDE w:val="0"/>
        <w:autoSpaceDN w:val="0"/>
        <w:adjustRightInd w:val="0"/>
        <w:spacing w:after="0" w:line="240" w:lineRule="auto"/>
        <w:textAlignment w:val="baseline"/>
        <w:rPr>
          <w:rFonts w:ascii="Arial" w:eastAsia="Times New Roman" w:hAnsi="Arial" w:cs="Arial"/>
          <w:b/>
          <w:bCs/>
          <w:u w:val="single"/>
        </w:rPr>
      </w:pPr>
      <w:r w:rsidRPr="00EF2B59">
        <w:rPr>
          <w:rFonts w:ascii="Arial" w:eastAsia="Times New Roman" w:hAnsi="Arial" w:cs="Arial"/>
          <w:b/>
          <w:bCs/>
          <w:u w:val="single"/>
        </w:rPr>
        <w:t xml:space="preserve"> roboty w branży ogólnobudowlanej</w:t>
      </w:r>
    </w:p>
    <w:p w14:paraId="29E565C4" w14:textId="095CF81D" w:rsidR="00EF2B59" w:rsidRPr="00EF2B59" w:rsidRDefault="00EF2B59" w:rsidP="00EF2B59">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 xml:space="preserve">cena brutto roboczogodziny kosztorysowej z narzutami dla budynków i lokali mieszkalnych  </w:t>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t xml:space="preserve">       </w:t>
      </w:r>
      <w:r w:rsidRPr="00EF2B59">
        <w:rPr>
          <w:rFonts w:ascii="Arial" w:eastAsia="Times New Roman" w:hAnsi="Arial" w:cs="Arial"/>
          <w:b/>
        </w:rPr>
        <w:t xml:space="preserve">- znaczenie  </w:t>
      </w:r>
      <w:r w:rsidR="00616EB6">
        <w:rPr>
          <w:rFonts w:ascii="Arial" w:eastAsia="Times New Roman" w:hAnsi="Arial" w:cs="Arial"/>
          <w:b/>
        </w:rPr>
        <w:t>7</w:t>
      </w:r>
      <w:r w:rsidRPr="00EF2B59">
        <w:rPr>
          <w:rFonts w:ascii="Arial" w:eastAsia="Times New Roman" w:hAnsi="Arial" w:cs="Arial"/>
          <w:b/>
        </w:rPr>
        <w:t> %</w:t>
      </w:r>
    </w:p>
    <w:p w14:paraId="607DC6F9" w14:textId="77777777"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54473631" w14:textId="5C5B8D52"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616EB6">
        <w:rPr>
          <w:rFonts w:ascii="Arial" w:eastAsia="Times New Roman" w:hAnsi="Arial" w:cs="Arial"/>
        </w:rPr>
        <w:t>7</w:t>
      </w:r>
      <w:r w:rsidRPr="00EF2B59">
        <w:rPr>
          <w:rFonts w:ascii="Arial" w:eastAsia="Times New Roman" w:hAnsi="Arial" w:cs="Arial"/>
        </w:rPr>
        <w:t xml:space="preserve"> %</w:t>
      </w:r>
    </w:p>
    <w:p w14:paraId="4AF6D9AE" w14:textId="77777777"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p>
    <w:p w14:paraId="7B09C6EB" w14:textId="7D4596F3" w:rsidR="00EF2B59" w:rsidRPr="00EF2B59" w:rsidRDefault="00EF2B59" w:rsidP="00EF2B59">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 xml:space="preserve">cena brutto roboczogodziny kosztorysowej z narzutami dla budynków i lokali użytkowych i siedziby  </w:t>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t xml:space="preserve">                 </w:t>
      </w:r>
      <w:r w:rsidRPr="00EF2B59">
        <w:rPr>
          <w:rFonts w:ascii="Arial" w:eastAsia="Times New Roman" w:hAnsi="Arial" w:cs="Arial"/>
          <w:b/>
        </w:rPr>
        <w:t xml:space="preserve">- znaczenie  </w:t>
      </w:r>
      <w:r w:rsidR="00616EB6">
        <w:rPr>
          <w:rFonts w:ascii="Arial" w:eastAsia="Times New Roman" w:hAnsi="Arial" w:cs="Arial"/>
          <w:b/>
        </w:rPr>
        <w:t>7</w:t>
      </w:r>
      <w:r w:rsidRPr="00EF2B59">
        <w:rPr>
          <w:rFonts w:ascii="Arial" w:eastAsia="Times New Roman" w:hAnsi="Arial" w:cs="Arial"/>
          <w:b/>
        </w:rPr>
        <w:t> %</w:t>
      </w:r>
    </w:p>
    <w:p w14:paraId="412115FD" w14:textId="77777777"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2D55650D" w14:textId="76285C0C"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616EB6">
        <w:rPr>
          <w:rFonts w:ascii="Arial" w:eastAsia="Times New Roman" w:hAnsi="Arial" w:cs="Arial"/>
        </w:rPr>
        <w:t>7</w:t>
      </w:r>
      <w:r w:rsidRPr="00EF2B59">
        <w:rPr>
          <w:rFonts w:ascii="Arial" w:eastAsia="Times New Roman" w:hAnsi="Arial" w:cs="Arial"/>
        </w:rPr>
        <w:t xml:space="preserve"> %</w:t>
      </w:r>
    </w:p>
    <w:p w14:paraId="40126AE8" w14:textId="77777777"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p>
    <w:p w14:paraId="1D9C0F30" w14:textId="77777777" w:rsidR="00EF2B59" w:rsidRPr="00EF2B59" w:rsidRDefault="00EF2B59" w:rsidP="00EF2B59">
      <w:pPr>
        <w:overflowPunct w:val="0"/>
        <w:autoSpaceDE w:val="0"/>
        <w:autoSpaceDN w:val="0"/>
        <w:adjustRightInd w:val="0"/>
        <w:spacing w:after="0" w:line="240" w:lineRule="auto"/>
        <w:ind w:firstLine="360"/>
        <w:textAlignment w:val="baseline"/>
        <w:rPr>
          <w:rFonts w:ascii="Arial" w:eastAsia="Times New Roman" w:hAnsi="Arial" w:cs="Arial"/>
          <w:b/>
          <w:bCs/>
          <w:u w:val="single"/>
        </w:rPr>
      </w:pPr>
      <w:r w:rsidRPr="00EF2B59">
        <w:rPr>
          <w:rFonts w:ascii="Arial" w:eastAsia="Times New Roman" w:hAnsi="Arial" w:cs="Arial"/>
          <w:b/>
          <w:bCs/>
          <w:u w:val="single"/>
        </w:rPr>
        <w:lastRenderedPageBreak/>
        <w:t>b) roboty w branży sanitarnej</w:t>
      </w:r>
    </w:p>
    <w:p w14:paraId="06FF742A" w14:textId="7438AA92" w:rsidR="00EF2B59" w:rsidRPr="00EF2B59" w:rsidRDefault="00EF2B59" w:rsidP="00EF2B59">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 xml:space="preserve">cena brutto roboczogodziny kosztorysowej z narzutami dla budynków i lokali mieszkalnych     </w:t>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t xml:space="preserve">                </w:t>
      </w:r>
      <w:r w:rsidRPr="00EF2B59">
        <w:rPr>
          <w:rFonts w:ascii="Arial" w:eastAsia="Times New Roman" w:hAnsi="Arial" w:cs="Arial"/>
          <w:b/>
        </w:rPr>
        <w:t xml:space="preserve">- znaczenie  </w:t>
      </w:r>
      <w:r w:rsidR="00616EB6">
        <w:rPr>
          <w:rFonts w:ascii="Arial" w:eastAsia="Times New Roman" w:hAnsi="Arial" w:cs="Arial"/>
          <w:b/>
        </w:rPr>
        <w:t>7</w:t>
      </w:r>
      <w:r w:rsidRPr="00EF2B59">
        <w:rPr>
          <w:rFonts w:ascii="Arial" w:eastAsia="Times New Roman" w:hAnsi="Arial" w:cs="Arial"/>
          <w:b/>
        </w:rPr>
        <w:t> %</w:t>
      </w:r>
    </w:p>
    <w:p w14:paraId="11182CED" w14:textId="77777777"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67804661" w14:textId="3F75CBB6"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616EB6">
        <w:rPr>
          <w:rFonts w:ascii="Arial" w:eastAsia="Times New Roman" w:hAnsi="Arial" w:cs="Arial"/>
        </w:rPr>
        <w:t>7</w:t>
      </w:r>
      <w:r w:rsidRPr="00EF2B59">
        <w:rPr>
          <w:rFonts w:ascii="Arial" w:eastAsia="Times New Roman" w:hAnsi="Arial" w:cs="Arial"/>
        </w:rPr>
        <w:t xml:space="preserve"> %</w:t>
      </w:r>
    </w:p>
    <w:p w14:paraId="3F18DF9D" w14:textId="77777777"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p>
    <w:p w14:paraId="384764D9" w14:textId="0D757250" w:rsidR="00EF2B59" w:rsidRPr="00EF2B59" w:rsidRDefault="00EF2B59" w:rsidP="00EF2B59">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cena brutto roboczogodziny kosztorysowej z narzutami dla budynków i lokali użytkowych  i siedziby</w:t>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t xml:space="preserve">                </w:t>
      </w:r>
      <w:r w:rsidRPr="00EF2B59">
        <w:rPr>
          <w:rFonts w:ascii="Arial" w:eastAsia="Times New Roman" w:hAnsi="Arial" w:cs="Arial"/>
          <w:b/>
        </w:rPr>
        <w:t xml:space="preserve">- znaczenie  </w:t>
      </w:r>
      <w:r w:rsidR="00616EB6">
        <w:rPr>
          <w:rFonts w:ascii="Arial" w:eastAsia="Times New Roman" w:hAnsi="Arial" w:cs="Arial"/>
          <w:b/>
        </w:rPr>
        <w:t>7</w:t>
      </w:r>
      <w:r w:rsidRPr="00EF2B59">
        <w:rPr>
          <w:rFonts w:ascii="Arial" w:eastAsia="Times New Roman" w:hAnsi="Arial" w:cs="Arial"/>
          <w:b/>
        </w:rPr>
        <w:t> %</w:t>
      </w:r>
    </w:p>
    <w:p w14:paraId="25F4B85E" w14:textId="77777777"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3851B854" w14:textId="569AC21A"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616EB6">
        <w:rPr>
          <w:rFonts w:ascii="Arial" w:eastAsia="Times New Roman" w:hAnsi="Arial" w:cs="Arial"/>
        </w:rPr>
        <w:t>7</w:t>
      </w:r>
      <w:r w:rsidRPr="00EF2B59">
        <w:rPr>
          <w:rFonts w:ascii="Arial" w:eastAsia="Times New Roman" w:hAnsi="Arial" w:cs="Arial"/>
        </w:rPr>
        <w:t xml:space="preserve"> %</w:t>
      </w:r>
    </w:p>
    <w:p w14:paraId="3219419D" w14:textId="77777777"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b/>
          <w:bCs/>
          <w:u w:val="single"/>
        </w:rPr>
      </w:pPr>
    </w:p>
    <w:p w14:paraId="0DF6E860" w14:textId="77777777" w:rsidR="00EF2B59" w:rsidRPr="00EF2B59" w:rsidRDefault="00EF2B59" w:rsidP="00EF2B59">
      <w:pPr>
        <w:overflowPunct w:val="0"/>
        <w:autoSpaceDE w:val="0"/>
        <w:autoSpaceDN w:val="0"/>
        <w:adjustRightInd w:val="0"/>
        <w:spacing w:after="0" w:line="240" w:lineRule="auto"/>
        <w:ind w:firstLine="360"/>
        <w:textAlignment w:val="baseline"/>
        <w:rPr>
          <w:rFonts w:ascii="Arial" w:eastAsia="Times New Roman" w:hAnsi="Arial" w:cs="Arial"/>
          <w:b/>
          <w:bCs/>
          <w:u w:val="single"/>
        </w:rPr>
      </w:pPr>
      <w:r w:rsidRPr="00EF2B59">
        <w:rPr>
          <w:rFonts w:ascii="Arial" w:eastAsia="Times New Roman" w:hAnsi="Arial" w:cs="Arial"/>
          <w:b/>
          <w:bCs/>
          <w:u w:val="single"/>
        </w:rPr>
        <w:t>c) roboty w branży elektrycznej</w:t>
      </w:r>
    </w:p>
    <w:p w14:paraId="543D512A" w14:textId="71521509" w:rsidR="00EF2B59" w:rsidRPr="00EF2B59" w:rsidRDefault="00EF2B59" w:rsidP="00EF2B59">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 xml:space="preserve">cena brutto roboczogodziny kosztorysowej z narzutami dla budynków i lokali mieszkalnych  </w:t>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t xml:space="preserve">       </w:t>
      </w:r>
      <w:r w:rsidRPr="00EF2B59">
        <w:rPr>
          <w:rFonts w:ascii="Arial" w:eastAsia="Times New Roman" w:hAnsi="Arial" w:cs="Arial"/>
          <w:b/>
        </w:rPr>
        <w:t xml:space="preserve">- znaczenie  </w:t>
      </w:r>
      <w:r w:rsidR="00616EB6">
        <w:rPr>
          <w:rFonts w:ascii="Arial" w:eastAsia="Times New Roman" w:hAnsi="Arial" w:cs="Arial"/>
          <w:b/>
        </w:rPr>
        <w:t>7</w:t>
      </w:r>
      <w:r w:rsidRPr="00EF2B59">
        <w:rPr>
          <w:rFonts w:ascii="Arial" w:eastAsia="Times New Roman" w:hAnsi="Arial" w:cs="Arial"/>
          <w:b/>
        </w:rPr>
        <w:t> %</w:t>
      </w:r>
    </w:p>
    <w:p w14:paraId="4F5F8B21" w14:textId="77777777"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1F6946C9" w14:textId="350C0489"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616EB6">
        <w:rPr>
          <w:rFonts w:ascii="Arial" w:eastAsia="Times New Roman" w:hAnsi="Arial" w:cs="Arial"/>
        </w:rPr>
        <w:t>7</w:t>
      </w:r>
      <w:r w:rsidRPr="00EF2B59">
        <w:rPr>
          <w:rFonts w:ascii="Arial" w:eastAsia="Times New Roman" w:hAnsi="Arial" w:cs="Arial"/>
        </w:rPr>
        <w:t xml:space="preserve"> %</w:t>
      </w:r>
    </w:p>
    <w:p w14:paraId="24CD3FAC" w14:textId="77777777"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p>
    <w:p w14:paraId="71107B3A" w14:textId="4CA19B2C" w:rsidR="00EF2B59" w:rsidRPr="00EF2B59" w:rsidRDefault="00EF2B59" w:rsidP="00EF2B59">
      <w:pPr>
        <w:overflowPunct w:val="0"/>
        <w:autoSpaceDE w:val="0"/>
        <w:autoSpaceDN w:val="0"/>
        <w:adjustRightInd w:val="0"/>
        <w:spacing w:after="0" w:line="240" w:lineRule="auto"/>
        <w:ind w:left="360"/>
        <w:textAlignment w:val="baseline"/>
        <w:rPr>
          <w:rFonts w:ascii="Arial" w:eastAsia="Times New Roman" w:hAnsi="Arial" w:cs="Arial"/>
          <w:b/>
        </w:rPr>
      </w:pPr>
      <w:r w:rsidRPr="00EF2B59">
        <w:rPr>
          <w:rFonts w:ascii="Arial" w:eastAsia="Times New Roman" w:hAnsi="Arial" w:cs="Arial"/>
        </w:rPr>
        <w:t xml:space="preserve">– </w:t>
      </w:r>
      <w:r w:rsidRPr="00EF2B59">
        <w:rPr>
          <w:rFonts w:ascii="Arial" w:eastAsia="Times New Roman" w:hAnsi="Arial" w:cs="Arial"/>
          <w:b/>
        </w:rPr>
        <w:t xml:space="preserve">cena brutto roboczogodziny kosztorysowej z narzutami dla budynków i lokali użytkowych i siedziby  </w:t>
      </w:r>
      <w:r w:rsidRPr="00EF2B59">
        <w:rPr>
          <w:rFonts w:ascii="Arial" w:eastAsia="Times New Roman" w:hAnsi="Arial" w:cs="Arial"/>
        </w:rPr>
        <w:tab/>
      </w:r>
      <w:r w:rsidRPr="00EF2B59">
        <w:rPr>
          <w:rFonts w:ascii="Arial" w:eastAsia="Times New Roman" w:hAnsi="Arial" w:cs="Arial"/>
        </w:rPr>
        <w:tab/>
      </w:r>
      <w:r w:rsidRPr="00EF2B59">
        <w:rPr>
          <w:rFonts w:ascii="Arial" w:eastAsia="Times New Roman" w:hAnsi="Arial" w:cs="Arial"/>
        </w:rPr>
        <w:tab/>
        <w:t xml:space="preserve">                   </w:t>
      </w:r>
      <w:r w:rsidRPr="00EF2B59">
        <w:rPr>
          <w:rFonts w:ascii="Arial" w:eastAsia="Times New Roman" w:hAnsi="Arial" w:cs="Arial"/>
          <w:b/>
        </w:rPr>
        <w:t xml:space="preserve">- znaczenie  </w:t>
      </w:r>
      <w:r w:rsidR="00616EB6">
        <w:rPr>
          <w:rFonts w:ascii="Arial" w:eastAsia="Times New Roman" w:hAnsi="Arial" w:cs="Arial"/>
          <w:b/>
        </w:rPr>
        <w:t>7</w:t>
      </w:r>
      <w:r w:rsidRPr="00EF2B59">
        <w:rPr>
          <w:rFonts w:ascii="Arial" w:eastAsia="Times New Roman" w:hAnsi="Arial" w:cs="Arial"/>
          <w:b/>
        </w:rPr>
        <w:t> %</w:t>
      </w:r>
    </w:p>
    <w:p w14:paraId="205466CB" w14:textId="77777777" w:rsidR="00EF2B59"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Sposób wyliczenia:</w:t>
      </w:r>
    </w:p>
    <w:p w14:paraId="64241FCF" w14:textId="58E53957" w:rsidR="00616EB6" w:rsidRPr="00EF2B59" w:rsidRDefault="00EF2B59" w:rsidP="00EF2B59">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(Rg min. : Rg oceniana ) x 100 x </w:t>
      </w:r>
      <w:r w:rsidR="00616EB6">
        <w:rPr>
          <w:rFonts w:ascii="Arial" w:eastAsia="Times New Roman" w:hAnsi="Arial" w:cs="Arial"/>
        </w:rPr>
        <w:t>7</w:t>
      </w:r>
      <w:r w:rsidRPr="00EF2B59">
        <w:rPr>
          <w:rFonts w:ascii="Arial" w:eastAsia="Times New Roman" w:hAnsi="Arial" w:cs="Arial"/>
        </w:rPr>
        <w:t xml:space="preserve"> %</w:t>
      </w:r>
    </w:p>
    <w:p w14:paraId="1DB61AEC" w14:textId="3558BE34" w:rsidR="00244AFE" w:rsidRPr="00EF2B59" w:rsidRDefault="00244AFE" w:rsidP="00EF2B59">
      <w:pPr>
        <w:overflowPunct w:val="0"/>
        <w:autoSpaceDE w:val="0"/>
        <w:autoSpaceDN w:val="0"/>
        <w:adjustRightInd w:val="0"/>
        <w:spacing w:after="0" w:line="240" w:lineRule="auto"/>
        <w:jc w:val="both"/>
        <w:textAlignment w:val="baseline"/>
        <w:rPr>
          <w:rFonts w:ascii="Arial" w:eastAsia="Times New Roman" w:hAnsi="Arial" w:cs="Arial"/>
          <w:b/>
        </w:rPr>
      </w:pPr>
    </w:p>
    <w:p w14:paraId="6E339617" w14:textId="77777777" w:rsidR="00244AFE" w:rsidRPr="00FA264B" w:rsidRDefault="00244AFE" w:rsidP="00244AFE">
      <w:pPr>
        <w:overflowPunct w:val="0"/>
        <w:autoSpaceDE w:val="0"/>
        <w:autoSpaceDN w:val="0"/>
        <w:adjustRightInd w:val="0"/>
        <w:spacing w:after="0" w:line="240" w:lineRule="auto"/>
        <w:textAlignment w:val="baseline"/>
        <w:rPr>
          <w:rFonts w:ascii="Arial" w:eastAsia="Times New Roman" w:hAnsi="Arial" w:cs="Arial"/>
        </w:rPr>
      </w:pPr>
    </w:p>
    <w:p w14:paraId="4C11DFB3" w14:textId="77777777" w:rsidR="00244AFE" w:rsidRPr="00FA264B" w:rsidRDefault="00244AFE" w:rsidP="00244AFE">
      <w:pPr>
        <w:overflowPunct w:val="0"/>
        <w:autoSpaceDE w:val="0"/>
        <w:autoSpaceDN w:val="0"/>
        <w:adjustRightInd w:val="0"/>
        <w:spacing w:after="0" w:line="240" w:lineRule="auto"/>
        <w:textAlignment w:val="baseline"/>
        <w:rPr>
          <w:rFonts w:ascii="Arial" w:eastAsia="Times New Roman" w:hAnsi="Arial" w:cs="Arial"/>
          <w:b/>
        </w:rPr>
      </w:pPr>
      <w:r w:rsidRPr="00FA264B">
        <w:rPr>
          <w:rFonts w:ascii="Arial" w:eastAsia="Times New Roman" w:hAnsi="Arial" w:cs="Arial"/>
          <w:b/>
        </w:rPr>
        <w:t xml:space="preserve">         </w:t>
      </w:r>
    </w:p>
    <w:p w14:paraId="64BFACDE" w14:textId="2952CCFD" w:rsidR="00244AFE" w:rsidRPr="009450CD" w:rsidRDefault="00244AFE" w:rsidP="00244AFE">
      <w:pPr>
        <w:overflowPunct w:val="0"/>
        <w:autoSpaceDE w:val="0"/>
        <w:autoSpaceDN w:val="0"/>
        <w:adjustRightInd w:val="0"/>
        <w:spacing w:after="0" w:line="240" w:lineRule="auto"/>
        <w:jc w:val="both"/>
        <w:textAlignment w:val="baseline"/>
        <w:rPr>
          <w:rFonts w:ascii="Arial" w:eastAsia="Times New Roman" w:hAnsi="Arial" w:cs="Arial"/>
          <w:b/>
        </w:rPr>
      </w:pPr>
      <w:r w:rsidRPr="00FA264B">
        <w:rPr>
          <w:rFonts w:ascii="Arial" w:eastAsia="Times New Roman" w:hAnsi="Arial" w:cs="Arial"/>
          <w:b/>
        </w:rPr>
        <w:t xml:space="preserve">Zamawiający informuje, że stawka roboczogodziny kosztorysowej R (kolumna nr 1 formularza oferty pkt 1 a, b, c) nie może być niższa niż minimalna oraz nie może być wyższa niż maksymalna stawka roboczogodziny netto (odpowiednio dla poszczególnych branż) dla stolicy województwa mazowieckiego, opublikowana w zeszycie Ośrodka </w:t>
      </w:r>
      <w:r w:rsidRPr="009450CD">
        <w:rPr>
          <w:rFonts w:ascii="Arial" w:eastAsia="Times New Roman" w:hAnsi="Arial" w:cs="Arial"/>
          <w:b/>
        </w:rPr>
        <w:t xml:space="preserve">wdrożeń </w:t>
      </w:r>
      <w:proofErr w:type="spellStart"/>
      <w:r w:rsidRPr="009450CD">
        <w:rPr>
          <w:rFonts w:ascii="Arial" w:eastAsia="Times New Roman" w:hAnsi="Arial" w:cs="Arial"/>
          <w:b/>
        </w:rPr>
        <w:t>Ekonomiczno</w:t>
      </w:r>
      <w:proofErr w:type="spellEnd"/>
      <w:r w:rsidRPr="009450CD">
        <w:rPr>
          <w:rFonts w:ascii="Arial" w:eastAsia="Times New Roman" w:hAnsi="Arial" w:cs="Arial"/>
          <w:b/>
        </w:rPr>
        <w:t xml:space="preserve"> - Organizacyjnych Budownictwa „Promocja” Sp. z o.o. „SEKOCENBUD” w I</w:t>
      </w:r>
      <w:r w:rsidR="00AE00FF">
        <w:rPr>
          <w:rFonts w:ascii="Arial" w:eastAsia="Times New Roman" w:hAnsi="Arial" w:cs="Arial"/>
          <w:b/>
        </w:rPr>
        <w:t>I</w:t>
      </w:r>
      <w:r w:rsidR="00F76407">
        <w:rPr>
          <w:rFonts w:ascii="Arial" w:eastAsia="Times New Roman" w:hAnsi="Arial" w:cs="Arial"/>
          <w:b/>
        </w:rPr>
        <w:t>I</w:t>
      </w:r>
      <w:r w:rsidRPr="009450CD">
        <w:rPr>
          <w:rFonts w:ascii="Arial" w:eastAsia="Times New Roman" w:hAnsi="Arial" w:cs="Arial"/>
          <w:b/>
        </w:rPr>
        <w:t xml:space="preserve"> kwartale 202</w:t>
      </w:r>
      <w:r w:rsidR="00560980">
        <w:rPr>
          <w:rFonts w:ascii="Arial" w:eastAsia="Times New Roman" w:hAnsi="Arial" w:cs="Arial"/>
          <w:b/>
        </w:rPr>
        <w:t>4</w:t>
      </w:r>
      <w:r w:rsidRPr="009450CD">
        <w:rPr>
          <w:rFonts w:ascii="Arial" w:eastAsia="Times New Roman" w:hAnsi="Arial" w:cs="Arial"/>
          <w:b/>
        </w:rPr>
        <w:t xml:space="preserve"> r.</w:t>
      </w:r>
    </w:p>
    <w:p w14:paraId="2857AE7F" w14:textId="77777777" w:rsidR="00244AFE" w:rsidRPr="00FA264B" w:rsidRDefault="00244AFE" w:rsidP="00244AFE">
      <w:pPr>
        <w:overflowPunct w:val="0"/>
        <w:autoSpaceDE w:val="0"/>
        <w:autoSpaceDN w:val="0"/>
        <w:adjustRightInd w:val="0"/>
        <w:spacing w:after="0" w:line="240" w:lineRule="auto"/>
        <w:jc w:val="both"/>
        <w:textAlignment w:val="baseline"/>
        <w:rPr>
          <w:rFonts w:ascii="Arial" w:eastAsia="Times New Roman" w:hAnsi="Arial" w:cs="Arial"/>
          <w:bCs/>
        </w:rPr>
      </w:pPr>
      <w:r w:rsidRPr="009450CD">
        <w:rPr>
          <w:rFonts w:ascii="Arial" w:eastAsia="Times New Roman" w:hAnsi="Arial" w:cs="Arial"/>
          <w:b/>
        </w:rPr>
        <w:t>Oferta Wykonawcy, który zadeklaruje stawkę robocizny kosztorysowej niższą lub wyższą od opisanej powyżej, zostanie odrzucona</w:t>
      </w:r>
      <w:r w:rsidRPr="009450CD">
        <w:rPr>
          <w:rFonts w:ascii="Arial" w:eastAsia="Times New Roman" w:hAnsi="Arial" w:cs="Arial"/>
          <w:bCs/>
        </w:rPr>
        <w:t>.</w:t>
      </w:r>
    </w:p>
    <w:p w14:paraId="46CDFC8D" w14:textId="77777777" w:rsidR="00244AFE" w:rsidRPr="00FA264B" w:rsidRDefault="00244AFE" w:rsidP="00244AFE">
      <w:pPr>
        <w:overflowPunct w:val="0"/>
        <w:autoSpaceDE w:val="0"/>
        <w:autoSpaceDN w:val="0"/>
        <w:adjustRightInd w:val="0"/>
        <w:spacing w:after="0" w:line="240" w:lineRule="auto"/>
        <w:jc w:val="both"/>
        <w:textAlignment w:val="baseline"/>
        <w:rPr>
          <w:rFonts w:ascii="Arial" w:eastAsia="Times New Roman" w:hAnsi="Arial" w:cs="Arial"/>
          <w:bCs/>
        </w:rPr>
      </w:pPr>
    </w:p>
    <w:p w14:paraId="675E92D3" w14:textId="688EDB8D" w:rsidR="00244AFE" w:rsidRPr="00FA264B" w:rsidRDefault="00244AFE" w:rsidP="00244AFE">
      <w:pPr>
        <w:overflowPunct w:val="0"/>
        <w:autoSpaceDE w:val="0"/>
        <w:autoSpaceDN w:val="0"/>
        <w:adjustRightInd w:val="0"/>
        <w:spacing w:after="0" w:line="240" w:lineRule="auto"/>
        <w:jc w:val="both"/>
        <w:textAlignment w:val="baseline"/>
        <w:rPr>
          <w:rFonts w:ascii="Arial" w:eastAsia="Times New Roman" w:hAnsi="Arial" w:cs="Arial"/>
          <w:b/>
        </w:rPr>
      </w:pPr>
      <w:r w:rsidRPr="00FA264B">
        <w:rPr>
          <w:rFonts w:ascii="Arial" w:eastAsia="Times New Roman" w:hAnsi="Arial" w:cs="Arial"/>
          <w:b/>
        </w:rPr>
        <w:t xml:space="preserve">Wskaźniki narzutów kosztów pośrednich </w:t>
      </w:r>
      <w:proofErr w:type="spellStart"/>
      <w:r w:rsidRPr="00FA264B">
        <w:rPr>
          <w:rFonts w:ascii="Arial" w:eastAsia="Times New Roman" w:hAnsi="Arial" w:cs="Arial"/>
          <w:b/>
        </w:rPr>
        <w:t>Kp</w:t>
      </w:r>
      <w:proofErr w:type="spellEnd"/>
      <w:r w:rsidRPr="00FA264B">
        <w:rPr>
          <w:rFonts w:ascii="Arial" w:eastAsia="Times New Roman" w:hAnsi="Arial" w:cs="Arial"/>
          <w:b/>
        </w:rPr>
        <w:t xml:space="preserve"> oraz Zysku Z (kolumna nr 2 i 3  formularza oferty pkt 1 a, b, c) nie mogą być niższe niż minimalne oraz nie mogą być wyższe niż maksymalne wskaźniki kosztów pośrednich </w:t>
      </w:r>
      <w:proofErr w:type="spellStart"/>
      <w:r w:rsidRPr="00FA264B">
        <w:rPr>
          <w:rFonts w:ascii="Arial" w:eastAsia="Times New Roman" w:hAnsi="Arial" w:cs="Arial"/>
          <w:b/>
        </w:rPr>
        <w:t>Kp</w:t>
      </w:r>
      <w:proofErr w:type="spellEnd"/>
      <w:r w:rsidRPr="00FA264B">
        <w:rPr>
          <w:rFonts w:ascii="Arial" w:eastAsia="Times New Roman" w:hAnsi="Arial" w:cs="Arial"/>
          <w:b/>
        </w:rPr>
        <w:t xml:space="preserve"> oraz zysku Z </w:t>
      </w:r>
      <w:bookmarkStart w:id="6" w:name="_Hlk22728063"/>
      <w:r w:rsidRPr="00FA264B">
        <w:rPr>
          <w:rFonts w:ascii="Arial" w:eastAsia="Times New Roman" w:hAnsi="Arial" w:cs="Arial"/>
          <w:b/>
        </w:rPr>
        <w:t xml:space="preserve">(odpowiednio dla poszczególnych branż) </w:t>
      </w:r>
      <w:bookmarkEnd w:id="6"/>
      <w:r w:rsidRPr="00FA264B">
        <w:rPr>
          <w:rFonts w:ascii="Arial" w:eastAsia="Times New Roman" w:hAnsi="Arial" w:cs="Arial"/>
          <w:b/>
        </w:rPr>
        <w:t xml:space="preserve">opublikowane w zeszycie Ośrodka wdrożeń </w:t>
      </w:r>
      <w:proofErr w:type="spellStart"/>
      <w:r w:rsidRPr="00FA264B">
        <w:rPr>
          <w:rFonts w:ascii="Arial" w:eastAsia="Times New Roman" w:hAnsi="Arial" w:cs="Arial"/>
          <w:b/>
        </w:rPr>
        <w:t>Ekonomiczno</w:t>
      </w:r>
      <w:proofErr w:type="spellEnd"/>
      <w:r w:rsidRPr="00FA264B">
        <w:rPr>
          <w:rFonts w:ascii="Arial" w:eastAsia="Times New Roman" w:hAnsi="Arial" w:cs="Arial"/>
          <w:b/>
        </w:rPr>
        <w:t xml:space="preserve"> - Organizacyjnych Budownictwa „Promocja” Sp. z o.o. „SEKOCENBUD” w </w:t>
      </w:r>
      <w:r w:rsidR="00AE00FF">
        <w:rPr>
          <w:rFonts w:ascii="Arial" w:eastAsia="Times New Roman" w:hAnsi="Arial" w:cs="Arial"/>
          <w:b/>
        </w:rPr>
        <w:t>I</w:t>
      </w:r>
      <w:r w:rsidR="00F76407">
        <w:rPr>
          <w:rFonts w:ascii="Arial" w:eastAsia="Times New Roman" w:hAnsi="Arial" w:cs="Arial"/>
          <w:b/>
        </w:rPr>
        <w:t>I</w:t>
      </w:r>
      <w:r w:rsidRPr="00FA264B">
        <w:rPr>
          <w:rFonts w:ascii="Arial" w:eastAsia="Times New Roman" w:hAnsi="Arial" w:cs="Arial"/>
          <w:b/>
        </w:rPr>
        <w:t>I kwartale 202</w:t>
      </w:r>
      <w:r w:rsidR="00560980">
        <w:rPr>
          <w:rFonts w:ascii="Arial" w:eastAsia="Times New Roman" w:hAnsi="Arial" w:cs="Arial"/>
          <w:b/>
        </w:rPr>
        <w:t>4</w:t>
      </w:r>
      <w:r w:rsidRPr="00FA264B">
        <w:rPr>
          <w:rFonts w:ascii="Arial" w:eastAsia="Times New Roman" w:hAnsi="Arial" w:cs="Arial"/>
          <w:b/>
        </w:rPr>
        <w:t xml:space="preserve"> r</w:t>
      </w:r>
      <w:r w:rsidRPr="00FA264B">
        <w:rPr>
          <w:rFonts w:ascii="Arial" w:eastAsia="Times New Roman" w:hAnsi="Arial" w:cs="Arial"/>
          <w:bCs/>
        </w:rPr>
        <w:t>.</w:t>
      </w:r>
    </w:p>
    <w:p w14:paraId="32338E2E" w14:textId="77777777" w:rsidR="00244AFE" w:rsidRPr="00FA264B" w:rsidRDefault="00244AFE" w:rsidP="00244AFE">
      <w:pPr>
        <w:overflowPunct w:val="0"/>
        <w:autoSpaceDE w:val="0"/>
        <w:autoSpaceDN w:val="0"/>
        <w:adjustRightInd w:val="0"/>
        <w:spacing w:after="0" w:line="240" w:lineRule="auto"/>
        <w:jc w:val="both"/>
        <w:textAlignment w:val="baseline"/>
        <w:rPr>
          <w:rFonts w:ascii="Arial" w:eastAsia="Times New Roman" w:hAnsi="Arial" w:cs="Arial"/>
          <w:b/>
        </w:rPr>
      </w:pPr>
      <w:r w:rsidRPr="00FA264B">
        <w:rPr>
          <w:rFonts w:ascii="Arial" w:eastAsia="Times New Roman" w:hAnsi="Arial" w:cs="Arial"/>
          <w:b/>
        </w:rPr>
        <w:t xml:space="preserve">Oferta Wykonawcy, który zadeklaruje niższe lub wyższe wskaźniki kosztów pośrednich </w:t>
      </w:r>
      <w:proofErr w:type="spellStart"/>
      <w:r w:rsidRPr="00FA264B">
        <w:rPr>
          <w:rFonts w:ascii="Arial" w:eastAsia="Times New Roman" w:hAnsi="Arial" w:cs="Arial"/>
          <w:b/>
        </w:rPr>
        <w:t>Kp</w:t>
      </w:r>
      <w:proofErr w:type="spellEnd"/>
      <w:r w:rsidRPr="00FA264B">
        <w:rPr>
          <w:rFonts w:ascii="Arial" w:eastAsia="Times New Roman" w:hAnsi="Arial" w:cs="Arial"/>
          <w:b/>
        </w:rPr>
        <w:t xml:space="preserve"> oraz/lub zysku Z od opisanych powyżej, zostanie odrzucona.</w:t>
      </w:r>
    </w:p>
    <w:p w14:paraId="1C0BDFEC" w14:textId="77777777" w:rsidR="00875236" w:rsidRDefault="00875236" w:rsidP="00244AFE">
      <w:pPr>
        <w:suppressAutoHyphens/>
        <w:spacing w:after="0" w:line="240" w:lineRule="auto"/>
        <w:jc w:val="both"/>
        <w:rPr>
          <w:rFonts w:ascii="Arial" w:eastAsia="Arial" w:hAnsi="Arial" w:cs="Arial"/>
        </w:rPr>
      </w:pPr>
    </w:p>
    <w:p w14:paraId="070C5B9B" w14:textId="77777777" w:rsidR="00875236" w:rsidRPr="00875236" w:rsidRDefault="00875236" w:rsidP="00875236">
      <w:pPr>
        <w:pStyle w:val="Akapitzlist"/>
        <w:numPr>
          <w:ilvl w:val="0"/>
          <w:numId w:val="45"/>
        </w:numPr>
        <w:overflowPunct w:val="0"/>
        <w:autoSpaceDE w:val="0"/>
        <w:autoSpaceDN w:val="0"/>
        <w:adjustRightInd w:val="0"/>
        <w:spacing w:after="0" w:line="240" w:lineRule="auto"/>
        <w:textAlignment w:val="baseline"/>
        <w:rPr>
          <w:rFonts w:ascii="Arial" w:eastAsia="Times New Roman" w:hAnsi="Arial" w:cs="Arial"/>
          <w:b/>
          <w:bCs/>
          <w:u w:val="single"/>
        </w:rPr>
      </w:pPr>
      <w:r w:rsidRPr="00875236">
        <w:rPr>
          <w:rFonts w:ascii="Arial" w:eastAsia="Times New Roman" w:hAnsi="Arial" w:cs="Arial"/>
          <w:b/>
          <w:kern w:val="3"/>
          <w:szCs w:val="20"/>
          <w:u w:val="single"/>
          <w:lang w:eastAsia="zh-CN"/>
        </w:rPr>
        <w:t>Jednorazowy koszt  wjazdu pogotowia</w:t>
      </w:r>
    </w:p>
    <w:p w14:paraId="0023057B" w14:textId="77777777" w:rsidR="00875236" w:rsidRDefault="00875236" w:rsidP="00875236">
      <w:pPr>
        <w:pStyle w:val="Akapitzlist"/>
        <w:overflowPunct w:val="0"/>
        <w:autoSpaceDE w:val="0"/>
        <w:autoSpaceDN w:val="0"/>
        <w:adjustRightInd w:val="0"/>
        <w:spacing w:after="0" w:line="240" w:lineRule="auto"/>
        <w:ind w:left="567"/>
        <w:textAlignment w:val="baseline"/>
        <w:rPr>
          <w:rFonts w:ascii="Arial" w:eastAsia="Times New Roman" w:hAnsi="Arial" w:cs="Arial"/>
          <w:b/>
          <w:kern w:val="3"/>
          <w:szCs w:val="20"/>
          <w:lang w:eastAsia="zh-CN"/>
        </w:rPr>
      </w:pPr>
      <w:r>
        <w:rPr>
          <w:rFonts w:ascii="Arial" w:eastAsia="Times New Roman" w:hAnsi="Arial" w:cs="Arial"/>
          <w:b/>
          <w:kern w:val="3"/>
          <w:szCs w:val="20"/>
          <w:lang w:eastAsia="zh-CN"/>
        </w:rPr>
        <w:t xml:space="preserve">- w budynkach mieszkalnych </w:t>
      </w:r>
      <w:r>
        <w:rPr>
          <w:rFonts w:ascii="Arial" w:eastAsia="Times New Roman" w:hAnsi="Arial" w:cs="Arial"/>
          <w:b/>
          <w:kern w:val="3"/>
          <w:szCs w:val="20"/>
          <w:lang w:eastAsia="zh-CN"/>
        </w:rPr>
        <w:tab/>
      </w:r>
      <w:r>
        <w:rPr>
          <w:rFonts w:ascii="Arial" w:eastAsia="Times New Roman" w:hAnsi="Arial" w:cs="Arial"/>
          <w:b/>
          <w:kern w:val="3"/>
          <w:szCs w:val="20"/>
          <w:lang w:eastAsia="zh-CN"/>
        </w:rPr>
        <w:tab/>
        <w:t xml:space="preserve">      - znaczenie 5 %</w:t>
      </w:r>
    </w:p>
    <w:p w14:paraId="5A95EDB0" w14:textId="77777777" w:rsidR="00875236" w:rsidRPr="00EF2B59" w:rsidRDefault="00875236" w:rsidP="00875236">
      <w:pPr>
        <w:overflowPunct w:val="0"/>
        <w:autoSpaceDE w:val="0"/>
        <w:autoSpaceDN w:val="0"/>
        <w:adjustRightInd w:val="0"/>
        <w:spacing w:after="0" w:line="240" w:lineRule="auto"/>
        <w:ind w:left="708"/>
        <w:textAlignment w:val="baseline"/>
        <w:rPr>
          <w:rFonts w:ascii="Arial" w:eastAsia="Times New Roman" w:hAnsi="Arial" w:cs="Arial"/>
        </w:rPr>
      </w:pPr>
      <w:r w:rsidRPr="00EF2B59">
        <w:rPr>
          <w:rFonts w:ascii="Arial" w:eastAsia="Times New Roman" w:hAnsi="Arial" w:cs="Arial"/>
        </w:rPr>
        <w:t>Sposób wyliczenia:</w:t>
      </w:r>
    </w:p>
    <w:p w14:paraId="44CC6702" w14:textId="77777777" w:rsidR="00875236" w:rsidRPr="00EF2B59" w:rsidRDefault="00875236" w:rsidP="00875236">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w:t>
      </w:r>
      <w:r>
        <w:rPr>
          <w:rFonts w:ascii="Arial" w:eastAsia="Times New Roman" w:hAnsi="Arial" w:cs="Arial"/>
        </w:rPr>
        <w:t xml:space="preserve"> </w:t>
      </w:r>
      <w:r w:rsidRPr="00EF2B59">
        <w:rPr>
          <w:rFonts w:ascii="Arial" w:eastAsia="Times New Roman" w:hAnsi="Arial" w:cs="Arial"/>
        </w:rPr>
        <w:t>(</w:t>
      </w:r>
      <w:proofErr w:type="spellStart"/>
      <w:r>
        <w:rPr>
          <w:rFonts w:ascii="Arial" w:eastAsia="Times New Roman" w:hAnsi="Arial" w:cs="Arial"/>
        </w:rPr>
        <w:t>Kw</w:t>
      </w:r>
      <w:proofErr w:type="spellEnd"/>
      <w:r>
        <w:rPr>
          <w:rFonts w:ascii="Arial" w:eastAsia="Times New Roman" w:hAnsi="Arial" w:cs="Arial"/>
        </w:rPr>
        <w:t xml:space="preserve"> </w:t>
      </w:r>
      <w:r w:rsidRPr="00EF2B59">
        <w:rPr>
          <w:rFonts w:ascii="Arial" w:eastAsia="Times New Roman" w:hAnsi="Arial" w:cs="Arial"/>
        </w:rPr>
        <w:t xml:space="preserve">min. : </w:t>
      </w:r>
      <w:proofErr w:type="spellStart"/>
      <w:r>
        <w:rPr>
          <w:rFonts w:ascii="Arial" w:eastAsia="Times New Roman" w:hAnsi="Arial" w:cs="Arial"/>
        </w:rPr>
        <w:t>Kw</w:t>
      </w:r>
      <w:proofErr w:type="spellEnd"/>
      <w:r>
        <w:rPr>
          <w:rFonts w:ascii="Arial" w:eastAsia="Times New Roman" w:hAnsi="Arial" w:cs="Arial"/>
        </w:rPr>
        <w:t xml:space="preserve"> </w:t>
      </w:r>
      <w:r w:rsidRPr="00EF2B59">
        <w:rPr>
          <w:rFonts w:ascii="Arial" w:eastAsia="Times New Roman" w:hAnsi="Arial" w:cs="Arial"/>
        </w:rPr>
        <w:t>ocenian</w:t>
      </w:r>
      <w:r>
        <w:rPr>
          <w:rFonts w:ascii="Arial" w:eastAsia="Times New Roman" w:hAnsi="Arial" w:cs="Arial"/>
        </w:rPr>
        <w:t>y</w:t>
      </w:r>
      <w:r w:rsidRPr="00EF2B59">
        <w:rPr>
          <w:rFonts w:ascii="Arial" w:eastAsia="Times New Roman" w:hAnsi="Arial" w:cs="Arial"/>
        </w:rPr>
        <w:t xml:space="preserve">) x 100 x </w:t>
      </w:r>
      <w:r>
        <w:rPr>
          <w:rFonts w:ascii="Arial" w:eastAsia="Times New Roman" w:hAnsi="Arial" w:cs="Arial"/>
        </w:rPr>
        <w:t>5</w:t>
      </w:r>
      <w:r w:rsidRPr="00EF2B59">
        <w:rPr>
          <w:rFonts w:ascii="Arial" w:eastAsia="Times New Roman" w:hAnsi="Arial" w:cs="Arial"/>
        </w:rPr>
        <w:t xml:space="preserve"> %</w:t>
      </w:r>
    </w:p>
    <w:p w14:paraId="7098996E" w14:textId="77777777" w:rsidR="00875236" w:rsidRPr="002B5E06" w:rsidRDefault="00875236" w:rsidP="00875236">
      <w:pPr>
        <w:overflowPunct w:val="0"/>
        <w:autoSpaceDE w:val="0"/>
        <w:autoSpaceDN w:val="0"/>
        <w:adjustRightInd w:val="0"/>
        <w:spacing w:after="0" w:line="240" w:lineRule="auto"/>
        <w:textAlignment w:val="baseline"/>
        <w:rPr>
          <w:rFonts w:ascii="Arial" w:eastAsia="Times New Roman" w:hAnsi="Arial" w:cs="Arial"/>
        </w:rPr>
      </w:pPr>
    </w:p>
    <w:p w14:paraId="29430BC5" w14:textId="2918E6BA" w:rsidR="00875236" w:rsidRDefault="00875236" w:rsidP="00875236">
      <w:pPr>
        <w:overflowPunct w:val="0"/>
        <w:autoSpaceDE w:val="0"/>
        <w:autoSpaceDN w:val="0"/>
        <w:adjustRightInd w:val="0"/>
        <w:spacing w:after="0" w:line="240" w:lineRule="auto"/>
        <w:textAlignment w:val="baseline"/>
        <w:rPr>
          <w:rFonts w:ascii="Arial" w:eastAsia="Times New Roman" w:hAnsi="Arial" w:cs="Arial"/>
          <w:b/>
          <w:bCs/>
        </w:rPr>
      </w:pPr>
      <w:r>
        <w:rPr>
          <w:rFonts w:ascii="Arial" w:eastAsia="Times New Roman" w:hAnsi="Arial" w:cs="Arial"/>
          <w:b/>
          <w:bCs/>
        </w:rPr>
        <w:t xml:space="preserve">Maksymalny jednorazowy koszt wjazdu pogotowia nie może przekraczać kwoty </w:t>
      </w:r>
      <w:r>
        <w:rPr>
          <w:rFonts w:ascii="Arial" w:eastAsia="Times New Roman" w:hAnsi="Arial" w:cs="Arial"/>
          <w:b/>
          <w:bCs/>
        </w:rPr>
        <w:br/>
        <w:t>523,26 zł brutto.</w:t>
      </w:r>
    </w:p>
    <w:p w14:paraId="0C275352" w14:textId="3B650468" w:rsidR="00875236" w:rsidRPr="002B5E06" w:rsidRDefault="00875236" w:rsidP="00875236">
      <w:pPr>
        <w:overflowPunct w:val="0"/>
        <w:autoSpaceDE w:val="0"/>
        <w:autoSpaceDN w:val="0"/>
        <w:adjustRightInd w:val="0"/>
        <w:spacing w:after="0" w:line="240" w:lineRule="auto"/>
        <w:textAlignment w:val="baseline"/>
        <w:rPr>
          <w:rFonts w:ascii="Arial" w:eastAsia="Times New Roman" w:hAnsi="Arial" w:cs="Arial"/>
          <w:b/>
          <w:bCs/>
        </w:rPr>
      </w:pPr>
      <w:r>
        <w:rPr>
          <w:rFonts w:ascii="Arial" w:eastAsia="Times New Roman" w:hAnsi="Arial" w:cs="Arial"/>
          <w:b/>
          <w:bCs/>
          <w:u w:val="single"/>
        </w:rPr>
        <w:t>Oferta Wykonawcy przekraczająca stawkę 523,26 zł brutto zostanie odrzucona.</w:t>
      </w:r>
      <w:r>
        <w:rPr>
          <w:rFonts w:ascii="Arial" w:eastAsia="Times New Roman" w:hAnsi="Arial" w:cs="Arial"/>
          <w:b/>
          <w:bCs/>
        </w:rPr>
        <w:t xml:space="preserve"> </w:t>
      </w:r>
    </w:p>
    <w:p w14:paraId="5BB42098" w14:textId="77777777" w:rsidR="00875236" w:rsidRDefault="00875236" w:rsidP="00875236">
      <w:pPr>
        <w:overflowPunct w:val="0"/>
        <w:autoSpaceDE w:val="0"/>
        <w:autoSpaceDN w:val="0"/>
        <w:adjustRightInd w:val="0"/>
        <w:spacing w:after="0" w:line="240" w:lineRule="auto"/>
        <w:ind w:left="426"/>
        <w:textAlignment w:val="baseline"/>
        <w:rPr>
          <w:rFonts w:ascii="Arial" w:eastAsia="Times New Roman" w:hAnsi="Arial" w:cs="Arial"/>
        </w:rPr>
      </w:pPr>
    </w:p>
    <w:p w14:paraId="28533CB7" w14:textId="77777777" w:rsidR="00875236" w:rsidRDefault="00875236" w:rsidP="00875236">
      <w:pPr>
        <w:pStyle w:val="Akapitzlist"/>
        <w:overflowPunct w:val="0"/>
        <w:autoSpaceDE w:val="0"/>
        <w:autoSpaceDN w:val="0"/>
        <w:adjustRightInd w:val="0"/>
        <w:spacing w:after="0" w:line="240" w:lineRule="auto"/>
        <w:ind w:left="567"/>
        <w:textAlignment w:val="baseline"/>
        <w:rPr>
          <w:rFonts w:ascii="Arial" w:eastAsia="Times New Roman" w:hAnsi="Arial" w:cs="Arial"/>
          <w:b/>
          <w:kern w:val="3"/>
          <w:szCs w:val="20"/>
          <w:lang w:eastAsia="zh-CN"/>
        </w:rPr>
      </w:pPr>
      <w:r>
        <w:rPr>
          <w:rFonts w:ascii="Arial" w:eastAsia="Times New Roman" w:hAnsi="Arial" w:cs="Arial"/>
          <w:b/>
          <w:kern w:val="3"/>
          <w:szCs w:val="20"/>
          <w:lang w:eastAsia="zh-CN"/>
        </w:rPr>
        <w:t>- w lokalach użytkowych oraz siedzibach        - znaczenie 5 %</w:t>
      </w:r>
    </w:p>
    <w:p w14:paraId="1C4CF5A0" w14:textId="77777777" w:rsidR="00875236" w:rsidRPr="00EF2B59" w:rsidRDefault="00875236" w:rsidP="00875236">
      <w:pPr>
        <w:overflowPunct w:val="0"/>
        <w:autoSpaceDE w:val="0"/>
        <w:autoSpaceDN w:val="0"/>
        <w:adjustRightInd w:val="0"/>
        <w:spacing w:after="0" w:line="240" w:lineRule="auto"/>
        <w:ind w:firstLine="708"/>
        <w:textAlignment w:val="baseline"/>
        <w:rPr>
          <w:rFonts w:ascii="Arial" w:eastAsia="Times New Roman" w:hAnsi="Arial" w:cs="Arial"/>
        </w:rPr>
      </w:pPr>
      <w:r w:rsidRPr="00EF2B59">
        <w:rPr>
          <w:rFonts w:ascii="Arial" w:eastAsia="Times New Roman" w:hAnsi="Arial" w:cs="Arial"/>
        </w:rPr>
        <w:t>Sposób wyliczenia:</w:t>
      </w:r>
    </w:p>
    <w:p w14:paraId="3EB40D22" w14:textId="4E2CE2C9" w:rsidR="00875236" w:rsidRPr="00875236" w:rsidRDefault="00875236" w:rsidP="00875236">
      <w:pPr>
        <w:overflowPunct w:val="0"/>
        <w:autoSpaceDE w:val="0"/>
        <w:autoSpaceDN w:val="0"/>
        <w:adjustRightInd w:val="0"/>
        <w:spacing w:after="0" w:line="240" w:lineRule="auto"/>
        <w:textAlignment w:val="baseline"/>
        <w:rPr>
          <w:rFonts w:ascii="Arial" w:eastAsia="Times New Roman" w:hAnsi="Arial" w:cs="Arial"/>
        </w:rPr>
      </w:pPr>
      <w:r w:rsidRPr="00EF2B59">
        <w:rPr>
          <w:rFonts w:ascii="Arial" w:eastAsia="Times New Roman" w:hAnsi="Arial" w:cs="Arial"/>
        </w:rPr>
        <w:t xml:space="preserve">            (</w:t>
      </w:r>
      <w:proofErr w:type="spellStart"/>
      <w:r>
        <w:rPr>
          <w:rFonts w:ascii="Arial" w:eastAsia="Times New Roman" w:hAnsi="Arial" w:cs="Arial"/>
        </w:rPr>
        <w:t>Kw</w:t>
      </w:r>
      <w:proofErr w:type="spellEnd"/>
      <w:r>
        <w:rPr>
          <w:rFonts w:ascii="Arial" w:eastAsia="Times New Roman" w:hAnsi="Arial" w:cs="Arial"/>
        </w:rPr>
        <w:t xml:space="preserve"> </w:t>
      </w:r>
      <w:r w:rsidRPr="00EF2B59">
        <w:rPr>
          <w:rFonts w:ascii="Arial" w:eastAsia="Times New Roman" w:hAnsi="Arial" w:cs="Arial"/>
        </w:rPr>
        <w:t xml:space="preserve">min. : </w:t>
      </w:r>
      <w:proofErr w:type="spellStart"/>
      <w:r>
        <w:rPr>
          <w:rFonts w:ascii="Arial" w:eastAsia="Times New Roman" w:hAnsi="Arial" w:cs="Arial"/>
        </w:rPr>
        <w:t>Kw</w:t>
      </w:r>
      <w:proofErr w:type="spellEnd"/>
      <w:r>
        <w:rPr>
          <w:rFonts w:ascii="Arial" w:eastAsia="Times New Roman" w:hAnsi="Arial" w:cs="Arial"/>
        </w:rPr>
        <w:t xml:space="preserve"> </w:t>
      </w:r>
      <w:r w:rsidRPr="00EF2B59">
        <w:rPr>
          <w:rFonts w:ascii="Arial" w:eastAsia="Times New Roman" w:hAnsi="Arial" w:cs="Arial"/>
        </w:rPr>
        <w:t>ocenian</w:t>
      </w:r>
      <w:r>
        <w:rPr>
          <w:rFonts w:ascii="Arial" w:eastAsia="Times New Roman" w:hAnsi="Arial" w:cs="Arial"/>
        </w:rPr>
        <w:t>y</w:t>
      </w:r>
      <w:r w:rsidRPr="00EF2B59">
        <w:rPr>
          <w:rFonts w:ascii="Arial" w:eastAsia="Times New Roman" w:hAnsi="Arial" w:cs="Arial"/>
        </w:rPr>
        <w:t xml:space="preserve">) x 100 x </w:t>
      </w:r>
      <w:r>
        <w:rPr>
          <w:rFonts w:ascii="Arial" w:eastAsia="Times New Roman" w:hAnsi="Arial" w:cs="Arial"/>
        </w:rPr>
        <w:t>5</w:t>
      </w:r>
      <w:r w:rsidRPr="00EF2B59">
        <w:rPr>
          <w:rFonts w:ascii="Arial" w:eastAsia="Times New Roman" w:hAnsi="Arial" w:cs="Arial"/>
        </w:rPr>
        <w:t xml:space="preserve"> %</w:t>
      </w:r>
    </w:p>
    <w:p w14:paraId="1C68A98B" w14:textId="451336EF" w:rsidR="00875236" w:rsidRDefault="00875236" w:rsidP="00875236">
      <w:pPr>
        <w:overflowPunct w:val="0"/>
        <w:autoSpaceDE w:val="0"/>
        <w:autoSpaceDN w:val="0"/>
        <w:adjustRightInd w:val="0"/>
        <w:spacing w:after="0" w:line="240" w:lineRule="auto"/>
        <w:textAlignment w:val="baseline"/>
        <w:rPr>
          <w:rFonts w:ascii="Arial" w:eastAsia="Times New Roman" w:hAnsi="Arial" w:cs="Arial"/>
          <w:b/>
          <w:bCs/>
        </w:rPr>
      </w:pPr>
      <w:r>
        <w:rPr>
          <w:rFonts w:ascii="Arial" w:eastAsia="Times New Roman" w:hAnsi="Arial" w:cs="Arial"/>
          <w:b/>
          <w:bCs/>
        </w:rPr>
        <w:lastRenderedPageBreak/>
        <w:t xml:space="preserve">Maksymalny jednorazowy koszt wjazdu pogotowia nie może przekraczać kwoty </w:t>
      </w:r>
      <w:r>
        <w:rPr>
          <w:rFonts w:ascii="Arial" w:eastAsia="Times New Roman" w:hAnsi="Arial" w:cs="Arial"/>
          <w:b/>
          <w:bCs/>
        </w:rPr>
        <w:br/>
        <w:t>595,94 zł brutto.</w:t>
      </w:r>
    </w:p>
    <w:p w14:paraId="763D0B51" w14:textId="65272BBB" w:rsidR="00875236" w:rsidRPr="002B5E06" w:rsidRDefault="00875236" w:rsidP="00875236">
      <w:pPr>
        <w:overflowPunct w:val="0"/>
        <w:autoSpaceDE w:val="0"/>
        <w:autoSpaceDN w:val="0"/>
        <w:adjustRightInd w:val="0"/>
        <w:spacing w:after="0" w:line="240" w:lineRule="auto"/>
        <w:textAlignment w:val="baseline"/>
        <w:rPr>
          <w:rFonts w:ascii="Arial" w:eastAsia="Times New Roman" w:hAnsi="Arial" w:cs="Arial"/>
          <w:b/>
          <w:bCs/>
        </w:rPr>
      </w:pPr>
      <w:r>
        <w:rPr>
          <w:rFonts w:ascii="Arial" w:eastAsia="Times New Roman" w:hAnsi="Arial" w:cs="Arial"/>
          <w:b/>
          <w:bCs/>
          <w:u w:val="single"/>
        </w:rPr>
        <w:t>Oferta Wykonawcy przekraczająca stawkę 595,94 zł brutto zostanie odrzucona.</w:t>
      </w:r>
      <w:r>
        <w:rPr>
          <w:rFonts w:ascii="Arial" w:eastAsia="Times New Roman" w:hAnsi="Arial" w:cs="Arial"/>
          <w:b/>
          <w:bCs/>
        </w:rPr>
        <w:t xml:space="preserve"> </w:t>
      </w:r>
    </w:p>
    <w:p w14:paraId="1EE809C1" w14:textId="77777777" w:rsidR="00875236" w:rsidRDefault="00875236" w:rsidP="00875236">
      <w:pPr>
        <w:overflowPunct w:val="0"/>
        <w:autoSpaceDE w:val="0"/>
        <w:autoSpaceDN w:val="0"/>
        <w:adjustRightInd w:val="0"/>
        <w:spacing w:after="0" w:line="240" w:lineRule="auto"/>
        <w:textAlignment w:val="baseline"/>
        <w:rPr>
          <w:rFonts w:ascii="Arial" w:eastAsia="Times New Roman" w:hAnsi="Arial" w:cs="Arial"/>
        </w:rPr>
      </w:pPr>
    </w:p>
    <w:p w14:paraId="46CAF72C" w14:textId="77777777" w:rsidR="00875236" w:rsidRDefault="00875236" w:rsidP="00875236">
      <w:pPr>
        <w:overflowPunct w:val="0"/>
        <w:autoSpaceDE w:val="0"/>
        <w:autoSpaceDN w:val="0"/>
        <w:adjustRightInd w:val="0"/>
        <w:spacing w:after="0" w:line="240" w:lineRule="auto"/>
        <w:ind w:left="426"/>
        <w:textAlignment w:val="baseline"/>
        <w:rPr>
          <w:rFonts w:ascii="Arial" w:eastAsia="Times New Roman" w:hAnsi="Arial" w:cs="Arial"/>
        </w:rPr>
      </w:pPr>
    </w:p>
    <w:p w14:paraId="73792674" w14:textId="77777777" w:rsidR="00875236" w:rsidRPr="00F76407" w:rsidRDefault="00875236" w:rsidP="00875236">
      <w:pPr>
        <w:pStyle w:val="Akapitzlist"/>
        <w:numPr>
          <w:ilvl w:val="0"/>
          <w:numId w:val="45"/>
        </w:numPr>
        <w:overflowPunct w:val="0"/>
        <w:autoSpaceDE w:val="0"/>
        <w:autoSpaceDN w:val="0"/>
        <w:adjustRightInd w:val="0"/>
        <w:spacing w:after="0" w:line="240" w:lineRule="auto"/>
        <w:textAlignment w:val="baseline"/>
        <w:rPr>
          <w:rFonts w:ascii="Arial" w:eastAsia="Times New Roman" w:hAnsi="Arial" w:cs="Arial"/>
          <w:b/>
          <w:bCs/>
          <w:u w:val="single"/>
        </w:rPr>
      </w:pPr>
      <w:r w:rsidRPr="00875236">
        <w:rPr>
          <w:rFonts w:ascii="Arial" w:eastAsia="Times New Roman" w:hAnsi="Arial" w:cs="Arial"/>
          <w:b/>
          <w:kern w:val="3"/>
          <w:szCs w:val="20"/>
          <w:u w:val="single"/>
          <w:lang w:eastAsia="zh-CN"/>
        </w:rPr>
        <w:t>Koszt stałej miesięcznej konserwacji jednej kotłowni gazowej</w:t>
      </w:r>
      <w:r w:rsidRPr="00032A19">
        <w:rPr>
          <w:rFonts w:ascii="Arial" w:eastAsia="Times New Roman" w:hAnsi="Arial" w:cs="Arial"/>
          <w:b/>
          <w:kern w:val="3"/>
          <w:szCs w:val="20"/>
          <w:lang w:eastAsia="zh-CN"/>
        </w:rPr>
        <w:t xml:space="preserve"> - znaczenie </w:t>
      </w:r>
      <w:r>
        <w:rPr>
          <w:rFonts w:ascii="Arial" w:eastAsia="Times New Roman" w:hAnsi="Arial" w:cs="Arial"/>
          <w:b/>
          <w:kern w:val="3"/>
          <w:szCs w:val="20"/>
          <w:lang w:eastAsia="zh-CN"/>
        </w:rPr>
        <w:t>8</w:t>
      </w:r>
      <w:r w:rsidRPr="00032A19">
        <w:rPr>
          <w:rFonts w:ascii="Arial" w:eastAsia="Times New Roman" w:hAnsi="Arial" w:cs="Arial"/>
          <w:b/>
          <w:kern w:val="3"/>
          <w:szCs w:val="20"/>
          <w:lang w:eastAsia="zh-CN"/>
        </w:rPr>
        <w:t xml:space="preserve"> %</w:t>
      </w:r>
    </w:p>
    <w:p w14:paraId="09C51752" w14:textId="77777777" w:rsidR="00875236" w:rsidRPr="00F76407" w:rsidRDefault="00875236" w:rsidP="00875236">
      <w:pPr>
        <w:pStyle w:val="Akapitzlist"/>
        <w:overflowPunct w:val="0"/>
        <w:autoSpaceDE w:val="0"/>
        <w:autoSpaceDN w:val="0"/>
        <w:adjustRightInd w:val="0"/>
        <w:spacing w:after="0" w:line="240" w:lineRule="auto"/>
        <w:textAlignment w:val="baseline"/>
        <w:rPr>
          <w:rFonts w:ascii="Arial" w:eastAsia="Times New Roman" w:hAnsi="Arial" w:cs="Arial"/>
        </w:rPr>
      </w:pPr>
      <w:r w:rsidRPr="00F76407">
        <w:rPr>
          <w:rFonts w:ascii="Arial" w:eastAsia="Times New Roman" w:hAnsi="Arial" w:cs="Arial"/>
        </w:rPr>
        <w:t>Sposób wyliczenia:</w:t>
      </w:r>
    </w:p>
    <w:p w14:paraId="691C5CE8" w14:textId="77777777" w:rsidR="00875236" w:rsidRDefault="00875236" w:rsidP="00875236">
      <w:pPr>
        <w:overflowPunct w:val="0"/>
        <w:autoSpaceDE w:val="0"/>
        <w:autoSpaceDN w:val="0"/>
        <w:adjustRightInd w:val="0"/>
        <w:spacing w:after="0" w:line="240" w:lineRule="auto"/>
        <w:ind w:left="360"/>
        <w:textAlignment w:val="baseline"/>
        <w:rPr>
          <w:rFonts w:ascii="Arial" w:eastAsia="Times New Roman" w:hAnsi="Arial" w:cs="Arial"/>
        </w:rPr>
      </w:pPr>
      <w:r w:rsidRPr="00F76407">
        <w:rPr>
          <w:rFonts w:ascii="Arial" w:eastAsia="Times New Roman" w:hAnsi="Arial" w:cs="Arial"/>
        </w:rPr>
        <w:t xml:space="preserve">      (</w:t>
      </w:r>
      <w:r>
        <w:rPr>
          <w:rFonts w:ascii="Arial" w:eastAsia="Times New Roman" w:hAnsi="Arial" w:cs="Arial"/>
        </w:rPr>
        <w:t xml:space="preserve">Kk </w:t>
      </w:r>
      <w:r w:rsidRPr="00F76407">
        <w:rPr>
          <w:rFonts w:ascii="Arial" w:eastAsia="Times New Roman" w:hAnsi="Arial" w:cs="Arial"/>
        </w:rPr>
        <w:t xml:space="preserve">min. : </w:t>
      </w:r>
      <w:r>
        <w:rPr>
          <w:rFonts w:ascii="Arial" w:eastAsia="Times New Roman" w:hAnsi="Arial" w:cs="Arial"/>
        </w:rPr>
        <w:t xml:space="preserve">Kk </w:t>
      </w:r>
      <w:r w:rsidRPr="00F76407">
        <w:rPr>
          <w:rFonts w:ascii="Arial" w:eastAsia="Times New Roman" w:hAnsi="Arial" w:cs="Arial"/>
        </w:rPr>
        <w:t>ocenian</w:t>
      </w:r>
      <w:r>
        <w:rPr>
          <w:rFonts w:ascii="Arial" w:eastAsia="Times New Roman" w:hAnsi="Arial" w:cs="Arial"/>
        </w:rPr>
        <w:t>y</w:t>
      </w:r>
      <w:r w:rsidRPr="00F76407">
        <w:rPr>
          <w:rFonts w:ascii="Arial" w:eastAsia="Times New Roman" w:hAnsi="Arial" w:cs="Arial"/>
        </w:rPr>
        <w:t xml:space="preserve">) x 100 x </w:t>
      </w:r>
      <w:r>
        <w:rPr>
          <w:rFonts w:ascii="Arial" w:eastAsia="Times New Roman" w:hAnsi="Arial" w:cs="Arial"/>
        </w:rPr>
        <w:t>8</w:t>
      </w:r>
      <w:r w:rsidRPr="00F76407">
        <w:rPr>
          <w:rFonts w:ascii="Arial" w:eastAsia="Times New Roman" w:hAnsi="Arial" w:cs="Arial"/>
        </w:rPr>
        <w:t xml:space="preserve"> %</w:t>
      </w:r>
    </w:p>
    <w:p w14:paraId="0025325C" w14:textId="77777777" w:rsidR="00875236" w:rsidRPr="00F76407" w:rsidRDefault="00875236" w:rsidP="00875236">
      <w:pPr>
        <w:overflowPunct w:val="0"/>
        <w:autoSpaceDE w:val="0"/>
        <w:autoSpaceDN w:val="0"/>
        <w:adjustRightInd w:val="0"/>
        <w:spacing w:after="0" w:line="240" w:lineRule="auto"/>
        <w:ind w:left="360"/>
        <w:textAlignment w:val="baseline"/>
        <w:rPr>
          <w:rFonts w:ascii="Arial" w:eastAsia="Times New Roman" w:hAnsi="Arial" w:cs="Arial"/>
        </w:rPr>
      </w:pPr>
    </w:p>
    <w:p w14:paraId="2E09B37D" w14:textId="59821285" w:rsidR="00875236" w:rsidRDefault="00875236" w:rsidP="00875236">
      <w:pPr>
        <w:overflowPunct w:val="0"/>
        <w:autoSpaceDE w:val="0"/>
        <w:autoSpaceDN w:val="0"/>
        <w:adjustRightInd w:val="0"/>
        <w:spacing w:after="0" w:line="240" w:lineRule="auto"/>
        <w:textAlignment w:val="baseline"/>
        <w:rPr>
          <w:rFonts w:ascii="Arial" w:eastAsia="Times New Roman" w:hAnsi="Arial" w:cs="Arial"/>
          <w:b/>
          <w:bCs/>
        </w:rPr>
      </w:pPr>
      <w:r>
        <w:rPr>
          <w:rFonts w:ascii="Arial" w:eastAsia="Times New Roman" w:hAnsi="Arial" w:cs="Arial"/>
          <w:b/>
          <w:bCs/>
        </w:rPr>
        <w:t>Maksymalny koszt stałej miesięcznej konserwacji jednej kotłowni gazowej nie może przekraczać kwoty 1 569,78 zł brutto.</w:t>
      </w:r>
    </w:p>
    <w:p w14:paraId="45378180" w14:textId="5268ED28" w:rsidR="00875236" w:rsidRDefault="00875236" w:rsidP="00875236">
      <w:pPr>
        <w:overflowPunct w:val="0"/>
        <w:autoSpaceDE w:val="0"/>
        <w:autoSpaceDN w:val="0"/>
        <w:adjustRightInd w:val="0"/>
        <w:spacing w:after="0" w:line="240" w:lineRule="auto"/>
        <w:textAlignment w:val="baseline"/>
        <w:rPr>
          <w:rFonts w:ascii="Arial" w:eastAsia="Times New Roman" w:hAnsi="Arial" w:cs="Arial"/>
          <w:b/>
          <w:bCs/>
        </w:rPr>
      </w:pPr>
      <w:r>
        <w:rPr>
          <w:rFonts w:ascii="Arial" w:eastAsia="Times New Roman" w:hAnsi="Arial" w:cs="Arial"/>
          <w:b/>
          <w:bCs/>
          <w:u w:val="single"/>
        </w:rPr>
        <w:t>Oferta Wykonawcy przekraczająca stawkę 1 569,78 zł brutto zostanie odrzucona.</w:t>
      </w:r>
      <w:r>
        <w:rPr>
          <w:rFonts w:ascii="Arial" w:eastAsia="Times New Roman" w:hAnsi="Arial" w:cs="Arial"/>
          <w:b/>
          <w:bCs/>
        </w:rPr>
        <w:t xml:space="preserve"> </w:t>
      </w:r>
    </w:p>
    <w:p w14:paraId="1BCC48AA" w14:textId="77777777" w:rsidR="00875236" w:rsidRPr="00FA264B" w:rsidRDefault="00875236" w:rsidP="00244AFE">
      <w:pPr>
        <w:suppressAutoHyphens/>
        <w:spacing w:after="0" w:line="240" w:lineRule="auto"/>
        <w:jc w:val="both"/>
        <w:rPr>
          <w:rFonts w:ascii="Arial" w:eastAsia="Arial" w:hAnsi="Arial" w:cs="Arial"/>
        </w:rPr>
      </w:pPr>
    </w:p>
    <w:p w14:paraId="4C878EBF" w14:textId="77777777" w:rsidR="00244AFE" w:rsidRDefault="00244AFE" w:rsidP="00244AFE">
      <w:pPr>
        <w:tabs>
          <w:tab w:val="right" w:leader="dot" w:pos="8674"/>
        </w:tabs>
        <w:suppressAutoHyphens/>
        <w:spacing w:after="0" w:line="360" w:lineRule="auto"/>
        <w:ind w:left="1080"/>
        <w:jc w:val="both"/>
        <w:rPr>
          <w:rFonts w:ascii="Arial" w:eastAsia="Arial" w:hAnsi="Arial" w:cs="Arial"/>
          <w:color w:val="000000"/>
        </w:rPr>
      </w:pPr>
    </w:p>
    <w:p w14:paraId="077C17C5" w14:textId="64EF6247" w:rsidR="00244AFE" w:rsidRPr="003C299C" w:rsidRDefault="00244AFE" w:rsidP="00EF2B59">
      <w:pPr>
        <w:suppressAutoHyphens/>
        <w:overflowPunct w:val="0"/>
        <w:autoSpaceDE w:val="0"/>
        <w:autoSpaceDN w:val="0"/>
        <w:spacing w:after="0" w:line="240" w:lineRule="auto"/>
        <w:ind w:left="-284" w:hanging="142"/>
        <w:textAlignment w:val="baseline"/>
        <w:rPr>
          <w:rFonts w:ascii="Arial" w:eastAsia="Times New Roman" w:hAnsi="Arial" w:cs="Arial"/>
          <w:b/>
          <w:kern w:val="3"/>
          <w:szCs w:val="20"/>
          <w:lang w:eastAsia="zh-CN"/>
        </w:rPr>
      </w:pPr>
      <w:r w:rsidRPr="003C299C">
        <w:rPr>
          <w:rFonts w:ascii="Arial" w:eastAsia="Arial" w:hAnsi="Arial" w:cs="Arial"/>
          <w:kern w:val="3"/>
          <w:lang w:eastAsia="zh-CN"/>
        </w:rPr>
        <w:t xml:space="preserve">            </w:t>
      </w:r>
      <w:bookmarkStart w:id="7" w:name="_Hlk85706859"/>
      <w:r w:rsidR="00875236">
        <w:rPr>
          <w:rFonts w:ascii="Arial" w:eastAsia="Arial" w:hAnsi="Arial" w:cs="Arial"/>
          <w:kern w:val="3"/>
          <w:lang w:eastAsia="zh-CN"/>
        </w:rPr>
        <w:t xml:space="preserve">  </w:t>
      </w:r>
      <w:r w:rsidR="00875236">
        <w:rPr>
          <w:rFonts w:ascii="Arial" w:eastAsia="Times New Roman" w:hAnsi="Arial" w:cs="Arial"/>
          <w:b/>
          <w:kern w:val="3"/>
          <w:lang w:eastAsia="zh-CN"/>
        </w:rPr>
        <w:t>f</w:t>
      </w:r>
      <w:r w:rsidRPr="003C299C">
        <w:rPr>
          <w:rFonts w:ascii="Arial" w:eastAsia="Times New Roman" w:hAnsi="Arial" w:cs="Arial"/>
          <w:b/>
          <w:kern w:val="3"/>
          <w:lang w:eastAsia="zh-CN"/>
        </w:rPr>
        <w:t xml:space="preserve">) </w:t>
      </w:r>
      <w:r w:rsidR="00875236">
        <w:rPr>
          <w:rFonts w:ascii="Arial" w:eastAsia="Times New Roman" w:hAnsi="Arial" w:cs="Arial"/>
          <w:b/>
          <w:kern w:val="3"/>
          <w:lang w:eastAsia="zh-CN"/>
        </w:rPr>
        <w:t xml:space="preserve">  </w:t>
      </w:r>
      <w:r w:rsidRPr="00875236">
        <w:rPr>
          <w:rFonts w:ascii="Arial" w:eastAsia="Times New Roman" w:hAnsi="Arial" w:cs="Arial"/>
          <w:b/>
          <w:kern w:val="3"/>
          <w:u w:val="single"/>
          <w:lang w:eastAsia="zh-CN"/>
        </w:rPr>
        <w:t>gwarancja</w:t>
      </w:r>
      <w:r w:rsidRPr="003C299C">
        <w:rPr>
          <w:rFonts w:ascii="Arial" w:eastAsia="Times New Roman" w:hAnsi="Arial" w:cs="Arial"/>
          <w:b/>
          <w:kern w:val="3"/>
          <w:lang w:eastAsia="zh-CN"/>
        </w:rPr>
        <w:tab/>
      </w:r>
      <w:r w:rsidRPr="003C299C">
        <w:rPr>
          <w:rFonts w:ascii="Arial" w:eastAsia="Times New Roman" w:hAnsi="Arial" w:cs="Arial"/>
          <w:b/>
          <w:kern w:val="3"/>
          <w:lang w:eastAsia="zh-CN"/>
        </w:rPr>
        <w:tab/>
      </w:r>
      <w:r w:rsidRPr="003C299C">
        <w:rPr>
          <w:rFonts w:ascii="Arial" w:eastAsia="Times New Roman" w:hAnsi="Arial" w:cs="Arial"/>
          <w:b/>
          <w:kern w:val="3"/>
          <w:lang w:eastAsia="zh-CN"/>
        </w:rPr>
        <w:tab/>
      </w:r>
      <w:r w:rsidRPr="003C299C">
        <w:rPr>
          <w:rFonts w:ascii="Arial" w:eastAsia="Times New Roman" w:hAnsi="Arial" w:cs="Arial"/>
          <w:b/>
          <w:kern w:val="3"/>
          <w:lang w:eastAsia="zh-CN"/>
        </w:rPr>
        <w:tab/>
      </w:r>
      <w:r w:rsidRPr="003C299C">
        <w:rPr>
          <w:rFonts w:ascii="Arial" w:eastAsia="Times New Roman" w:hAnsi="Arial" w:cs="Arial"/>
          <w:b/>
          <w:kern w:val="3"/>
          <w:lang w:eastAsia="zh-CN"/>
        </w:rPr>
        <w:tab/>
        <w:t xml:space="preserve">     - znaczenie  40 %</w:t>
      </w:r>
    </w:p>
    <w:p w14:paraId="3EA8A700" w14:textId="4E9A2B0A" w:rsidR="00244AFE" w:rsidRPr="003C299C" w:rsidRDefault="00244AFE" w:rsidP="00EF2B59">
      <w:pPr>
        <w:suppressAutoHyphens/>
        <w:overflowPunct w:val="0"/>
        <w:autoSpaceDE w:val="0"/>
        <w:autoSpaceDN w:val="0"/>
        <w:spacing w:after="0" w:line="240" w:lineRule="auto"/>
        <w:ind w:left="-142" w:hanging="709"/>
        <w:jc w:val="both"/>
        <w:textAlignment w:val="baseline"/>
        <w:rPr>
          <w:rFonts w:ascii="Arial" w:eastAsia="Times New Roman" w:hAnsi="Arial" w:cs="Arial"/>
          <w:b/>
          <w:kern w:val="3"/>
          <w:szCs w:val="20"/>
          <w:lang w:eastAsia="zh-CN"/>
        </w:rPr>
      </w:pPr>
      <w:r w:rsidRPr="003C299C">
        <w:rPr>
          <w:rFonts w:ascii="Arial" w:eastAsia="Arial" w:hAnsi="Arial" w:cs="Arial"/>
          <w:kern w:val="3"/>
          <w:lang w:eastAsia="zh-CN"/>
        </w:rPr>
        <w:t xml:space="preserve">     </w:t>
      </w:r>
      <w:r w:rsidRPr="003C299C">
        <w:rPr>
          <w:rFonts w:ascii="Arial" w:eastAsia="Times New Roman" w:hAnsi="Arial" w:cs="Arial"/>
          <w:kern w:val="3"/>
          <w:lang w:eastAsia="zh-CN"/>
        </w:rPr>
        <w:t> </w:t>
      </w:r>
      <w:r w:rsidRPr="003C299C">
        <w:rPr>
          <w:rFonts w:ascii="Arial" w:eastAsia="Arial" w:hAnsi="Arial" w:cs="Arial"/>
          <w:kern w:val="3"/>
          <w:lang w:eastAsia="zh-CN"/>
        </w:rPr>
        <w:t xml:space="preserve">           </w:t>
      </w:r>
      <w:r w:rsidR="00EF2B59">
        <w:rPr>
          <w:rFonts w:ascii="Arial" w:eastAsia="Arial" w:hAnsi="Arial" w:cs="Arial"/>
          <w:kern w:val="3"/>
          <w:lang w:eastAsia="zh-CN"/>
        </w:rPr>
        <w:t xml:space="preserve"> </w:t>
      </w:r>
      <w:r w:rsidRPr="003C299C">
        <w:rPr>
          <w:rFonts w:ascii="Arial" w:eastAsia="Arial" w:hAnsi="Arial" w:cs="Arial"/>
          <w:kern w:val="3"/>
          <w:lang w:eastAsia="zh-CN"/>
        </w:rPr>
        <w:t xml:space="preserve"> </w:t>
      </w:r>
      <w:r w:rsidR="00875236">
        <w:rPr>
          <w:rFonts w:ascii="Arial" w:eastAsia="Arial" w:hAnsi="Arial" w:cs="Arial"/>
          <w:kern w:val="3"/>
          <w:lang w:eastAsia="zh-CN"/>
        </w:rPr>
        <w:t xml:space="preserve">        </w:t>
      </w:r>
      <w:r w:rsidRPr="003C299C">
        <w:rPr>
          <w:rFonts w:ascii="Arial" w:eastAsia="Times New Roman" w:hAnsi="Arial" w:cs="Arial"/>
          <w:kern w:val="3"/>
          <w:lang w:eastAsia="zh-CN"/>
        </w:rPr>
        <w:t>Sposób wyliczenia:</w:t>
      </w:r>
    </w:p>
    <w:p w14:paraId="537171D5" w14:textId="0B71F208" w:rsidR="00616EB6" w:rsidRPr="00616EB6" w:rsidRDefault="00244AFE" w:rsidP="00616EB6">
      <w:pPr>
        <w:suppressAutoHyphens/>
        <w:overflowPunct w:val="0"/>
        <w:autoSpaceDE w:val="0"/>
        <w:autoSpaceDN w:val="0"/>
        <w:spacing w:after="0" w:line="240" w:lineRule="auto"/>
        <w:ind w:hanging="851"/>
        <w:jc w:val="both"/>
        <w:textAlignment w:val="baseline"/>
        <w:rPr>
          <w:rFonts w:ascii="Arial" w:eastAsia="Times New Roman" w:hAnsi="Arial" w:cs="Arial"/>
          <w:kern w:val="3"/>
          <w:lang w:eastAsia="zh-CN"/>
        </w:rPr>
      </w:pPr>
      <w:r w:rsidRPr="003C299C">
        <w:rPr>
          <w:rFonts w:ascii="Arial" w:eastAsia="Arial" w:hAnsi="Arial" w:cs="Arial"/>
          <w:kern w:val="3"/>
          <w:lang w:eastAsia="zh-CN"/>
        </w:rPr>
        <w:t xml:space="preserve">     </w:t>
      </w:r>
      <w:r w:rsidRPr="003C299C">
        <w:rPr>
          <w:rFonts w:ascii="Arial" w:eastAsia="Times New Roman" w:hAnsi="Arial" w:cs="Arial"/>
          <w:kern w:val="3"/>
          <w:lang w:eastAsia="zh-CN"/>
        </w:rPr>
        <w:t> </w:t>
      </w:r>
      <w:r w:rsidRPr="003C299C">
        <w:rPr>
          <w:rFonts w:ascii="Arial" w:eastAsia="Arial" w:hAnsi="Arial" w:cs="Arial"/>
          <w:kern w:val="3"/>
          <w:lang w:eastAsia="zh-CN"/>
        </w:rPr>
        <w:t xml:space="preserve">           </w:t>
      </w:r>
      <w:r w:rsidR="00EF2B59">
        <w:rPr>
          <w:rFonts w:ascii="Arial" w:eastAsia="Arial" w:hAnsi="Arial" w:cs="Arial"/>
          <w:kern w:val="3"/>
          <w:lang w:eastAsia="zh-CN"/>
        </w:rPr>
        <w:t xml:space="preserve"> </w:t>
      </w:r>
      <w:r w:rsidRPr="003C299C">
        <w:rPr>
          <w:rFonts w:ascii="Arial" w:eastAsia="Arial" w:hAnsi="Arial" w:cs="Arial"/>
          <w:kern w:val="3"/>
          <w:lang w:eastAsia="zh-CN"/>
        </w:rPr>
        <w:t xml:space="preserve"> </w:t>
      </w:r>
      <w:r w:rsidR="00875236">
        <w:rPr>
          <w:rFonts w:ascii="Arial" w:eastAsia="Arial" w:hAnsi="Arial" w:cs="Arial"/>
          <w:kern w:val="3"/>
          <w:lang w:eastAsia="zh-CN"/>
        </w:rPr>
        <w:t xml:space="preserve">        </w:t>
      </w:r>
      <w:r w:rsidRPr="003C299C">
        <w:rPr>
          <w:rFonts w:ascii="Arial" w:eastAsia="Times New Roman" w:hAnsi="Arial" w:cs="Arial"/>
          <w:kern w:val="3"/>
          <w:lang w:eastAsia="zh-CN"/>
        </w:rPr>
        <w:t>(G oceniana : G max.) x 100 x 40 %</w:t>
      </w:r>
    </w:p>
    <w:p w14:paraId="24488EDA" w14:textId="77777777" w:rsidR="00244AFE" w:rsidRDefault="00244AFE" w:rsidP="00244AFE">
      <w:pPr>
        <w:suppressAutoHyphens/>
        <w:overflowPunct w:val="0"/>
        <w:autoSpaceDE w:val="0"/>
        <w:autoSpaceDN w:val="0"/>
        <w:spacing w:after="0" w:line="240" w:lineRule="auto"/>
        <w:ind w:left="709" w:hanging="709"/>
        <w:jc w:val="both"/>
        <w:textAlignment w:val="baseline"/>
        <w:rPr>
          <w:rFonts w:ascii="Arial" w:eastAsia="Times New Roman" w:hAnsi="Arial" w:cs="Arial"/>
          <w:kern w:val="3"/>
          <w:lang w:eastAsia="zh-CN"/>
        </w:rPr>
      </w:pPr>
    </w:p>
    <w:p w14:paraId="759728BA" w14:textId="77777777" w:rsidR="00AA2B6C" w:rsidRPr="003C299C" w:rsidRDefault="00AA2B6C" w:rsidP="00244AFE">
      <w:pPr>
        <w:suppressAutoHyphens/>
        <w:overflowPunct w:val="0"/>
        <w:autoSpaceDE w:val="0"/>
        <w:autoSpaceDN w:val="0"/>
        <w:spacing w:after="0" w:line="240" w:lineRule="auto"/>
        <w:ind w:left="709" w:hanging="709"/>
        <w:jc w:val="both"/>
        <w:textAlignment w:val="baseline"/>
        <w:rPr>
          <w:rFonts w:ascii="Arial" w:eastAsia="Times New Roman" w:hAnsi="Arial" w:cs="Arial"/>
          <w:kern w:val="3"/>
          <w:lang w:eastAsia="zh-CN"/>
        </w:rPr>
      </w:pPr>
    </w:p>
    <w:p w14:paraId="0E9CFB1E" w14:textId="597A0696" w:rsidR="00244AFE" w:rsidRPr="003C299C" w:rsidRDefault="00244AFE" w:rsidP="00244AFE">
      <w:pPr>
        <w:suppressAutoHyphens/>
        <w:overflowPunct w:val="0"/>
        <w:autoSpaceDE w:val="0"/>
        <w:autoSpaceDN w:val="0"/>
        <w:spacing w:after="0" w:line="240" w:lineRule="auto"/>
        <w:jc w:val="both"/>
        <w:textAlignment w:val="baseline"/>
        <w:rPr>
          <w:rFonts w:ascii="Arial" w:eastAsia="Times New Roman" w:hAnsi="Arial" w:cs="Arial"/>
          <w:b/>
          <w:kern w:val="3"/>
          <w:lang w:eastAsia="zh-CN"/>
        </w:rPr>
      </w:pPr>
      <w:r w:rsidRPr="003C299C">
        <w:rPr>
          <w:rFonts w:ascii="Arial" w:eastAsia="Times New Roman" w:hAnsi="Arial" w:cs="Arial"/>
          <w:b/>
          <w:kern w:val="3"/>
          <w:lang w:eastAsia="zh-CN"/>
        </w:rPr>
        <w:t xml:space="preserve">Zamawiający oceniać będzie udzielenie gwarancji od min. 12 miesięcy do max. </w:t>
      </w:r>
      <w:r w:rsidR="00C41E47">
        <w:rPr>
          <w:rFonts w:ascii="Arial" w:eastAsia="Times New Roman" w:hAnsi="Arial" w:cs="Arial"/>
          <w:b/>
          <w:kern w:val="3"/>
          <w:lang w:eastAsia="zh-CN"/>
        </w:rPr>
        <w:t>48</w:t>
      </w:r>
      <w:r w:rsidRPr="003C299C">
        <w:rPr>
          <w:rFonts w:ascii="Arial" w:eastAsia="Times New Roman" w:hAnsi="Arial" w:cs="Arial"/>
          <w:b/>
          <w:kern w:val="3"/>
          <w:lang w:eastAsia="zh-CN"/>
        </w:rPr>
        <w:t xml:space="preserve"> miesięcy – tzn. maksymalną wartość punktową otrzyma gwarancja Wykonawcy udzielona na </w:t>
      </w:r>
      <w:r w:rsidR="00C41E47">
        <w:rPr>
          <w:rFonts w:ascii="Arial" w:eastAsia="Times New Roman" w:hAnsi="Arial" w:cs="Arial"/>
          <w:b/>
          <w:kern w:val="3"/>
          <w:lang w:eastAsia="zh-CN"/>
        </w:rPr>
        <w:t>48</w:t>
      </w:r>
      <w:r w:rsidRPr="003C299C">
        <w:rPr>
          <w:rFonts w:ascii="Arial" w:eastAsia="Times New Roman" w:hAnsi="Arial" w:cs="Arial"/>
          <w:b/>
          <w:kern w:val="3"/>
          <w:lang w:eastAsia="zh-CN"/>
        </w:rPr>
        <w:t xml:space="preserve"> miesi</w:t>
      </w:r>
      <w:r w:rsidR="00C41E47">
        <w:rPr>
          <w:rFonts w:ascii="Arial" w:eastAsia="Times New Roman" w:hAnsi="Arial" w:cs="Arial"/>
          <w:b/>
          <w:kern w:val="3"/>
          <w:lang w:eastAsia="zh-CN"/>
        </w:rPr>
        <w:t>ęcy</w:t>
      </w:r>
      <w:r w:rsidRPr="003C299C">
        <w:rPr>
          <w:rFonts w:ascii="Arial" w:eastAsia="Times New Roman" w:hAnsi="Arial" w:cs="Arial"/>
          <w:b/>
          <w:kern w:val="3"/>
          <w:lang w:eastAsia="zh-CN"/>
        </w:rPr>
        <w:t xml:space="preserve">. W przypadku udzielenia gwarancji na okres dłuższy niż </w:t>
      </w:r>
      <w:r w:rsidR="00C41E47">
        <w:rPr>
          <w:rFonts w:ascii="Arial" w:eastAsia="Times New Roman" w:hAnsi="Arial" w:cs="Arial"/>
          <w:b/>
          <w:kern w:val="3"/>
          <w:lang w:eastAsia="zh-CN"/>
        </w:rPr>
        <w:t>48</w:t>
      </w:r>
      <w:r w:rsidRPr="003C299C">
        <w:rPr>
          <w:rFonts w:ascii="Arial" w:eastAsia="Times New Roman" w:hAnsi="Arial" w:cs="Arial"/>
          <w:b/>
          <w:kern w:val="3"/>
          <w:lang w:eastAsia="zh-CN"/>
        </w:rPr>
        <w:t xml:space="preserve"> miesi</w:t>
      </w:r>
      <w:r w:rsidR="00C41E47">
        <w:rPr>
          <w:rFonts w:ascii="Arial" w:eastAsia="Times New Roman" w:hAnsi="Arial" w:cs="Arial"/>
          <w:b/>
          <w:kern w:val="3"/>
          <w:lang w:eastAsia="zh-CN"/>
        </w:rPr>
        <w:t>ęcy</w:t>
      </w:r>
      <w:r w:rsidRPr="003C299C">
        <w:rPr>
          <w:rFonts w:ascii="Arial" w:eastAsia="Times New Roman" w:hAnsi="Arial" w:cs="Arial"/>
          <w:b/>
          <w:kern w:val="3"/>
          <w:lang w:eastAsia="zh-CN"/>
        </w:rPr>
        <w:t>, przyznana będzie również maksymalna wartość punktowa.</w:t>
      </w:r>
    </w:p>
    <w:p w14:paraId="0626FDA3" w14:textId="10FB8219" w:rsidR="002B5E06" w:rsidRDefault="00244AFE" w:rsidP="00875236">
      <w:pPr>
        <w:suppressAutoHyphens/>
        <w:overflowPunct w:val="0"/>
        <w:autoSpaceDE w:val="0"/>
        <w:autoSpaceDN w:val="0"/>
        <w:spacing w:after="0" w:line="240" w:lineRule="auto"/>
        <w:jc w:val="both"/>
        <w:textAlignment w:val="baseline"/>
        <w:rPr>
          <w:rFonts w:ascii="Arial" w:eastAsia="Times New Roman" w:hAnsi="Arial" w:cs="Arial"/>
          <w:b/>
          <w:kern w:val="3"/>
          <w:u w:val="single"/>
          <w:lang w:eastAsia="zh-CN"/>
        </w:rPr>
      </w:pPr>
      <w:r w:rsidRPr="003C299C">
        <w:rPr>
          <w:rFonts w:ascii="Arial" w:eastAsia="Times New Roman" w:hAnsi="Arial" w:cs="Arial"/>
          <w:b/>
          <w:kern w:val="3"/>
          <w:u w:val="single"/>
          <w:lang w:eastAsia="zh-CN"/>
        </w:rPr>
        <w:t xml:space="preserve">Oferta Wykonawcy deklarującego okres gwarancji krótszy </w:t>
      </w:r>
      <w:r w:rsidRPr="009450CD">
        <w:rPr>
          <w:rFonts w:ascii="Arial" w:eastAsia="Times New Roman" w:hAnsi="Arial" w:cs="Arial"/>
          <w:b/>
          <w:kern w:val="3"/>
          <w:u w:val="single"/>
          <w:lang w:eastAsia="zh-CN"/>
        </w:rPr>
        <w:t>niż 12 miesięcy</w:t>
      </w:r>
      <w:r w:rsidRPr="003C299C">
        <w:rPr>
          <w:rFonts w:ascii="Arial" w:eastAsia="Times New Roman" w:hAnsi="Arial" w:cs="Arial"/>
          <w:b/>
          <w:kern w:val="3"/>
          <w:u w:val="single"/>
          <w:lang w:eastAsia="zh-CN"/>
        </w:rPr>
        <w:t xml:space="preserve"> zostanie odrzucona.</w:t>
      </w:r>
    </w:p>
    <w:p w14:paraId="605052D1" w14:textId="77777777" w:rsidR="00875236" w:rsidRPr="00875236" w:rsidRDefault="00875236" w:rsidP="00875236">
      <w:pPr>
        <w:suppressAutoHyphens/>
        <w:overflowPunct w:val="0"/>
        <w:autoSpaceDE w:val="0"/>
        <w:autoSpaceDN w:val="0"/>
        <w:spacing w:after="0" w:line="240" w:lineRule="auto"/>
        <w:jc w:val="both"/>
        <w:textAlignment w:val="baseline"/>
        <w:rPr>
          <w:rFonts w:ascii="Arial" w:eastAsia="Times New Roman" w:hAnsi="Arial" w:cs="Arial"/>
          <w:b/>
          <w:kern w:val="3"/>
          <w:u w:val="single"/>
          <w:lang w:eastAsia="zh-CN"/>
        </w:rPr>
      </w:pPr>
    </w:p>
    <w:bookmarkEnd w:id="7"/>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0A5870CE" w14:textId="5FAE2FCF" w:rsidR="00B731F8" w:rsidRPr="00875236" w:rsidRDefault="00F35E49" w:rsidP="002B5E06">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739E97B1" w14:textId="77777777" w:rsidR="00875236" w:rsidRDefault="00875236" w:rsidP="00875236">
      <w:pPr>
        <w:pStyle w:val="Akapitzlist"/>
        <w:suppressAutoHyphens/>
        <w:spacing w:after="0" w:line="240" w:lineRule="auto"/>
        <w:ind w:left="284"/>
        <w:jc w:val="both"/>
        <w:rPr>
          <w:rFonts w:ascii="Arial" w:eastAsia="Arial" w:hAnsi="Arial" w:cs="Arial"/>
        </w:rPr>
      </w:pPr>
    </w:p>
    <w:p w14:paraId="76AE5750" w14:textId="77777777" w:rsidR="00AA2B6C" w:rsidRPr="002B5E06" w:rsidRDefault="00AA2B6C" w:rsidP="00875236">
      <w:pPr>
        <w:pStyle w:val="Akapitzlist"/>
        <w:suppressAutoHyphens/>
        <w:spacing w:after="0" w:line="240" w:lineRule="auto"/>
        <w:ind w:left="284"/>
        <w:jc w:val="both"/>
        <w:rPr>
          <w:rFonts w:ascii="Arial" w:eastAsia="Arial" w:hAnsi="Arial" w:cs="Arial"/>
        </w:rPr>
      </w:pPr>
    </w:p>
    <w:p w14:paraId="39BBAA6D" w14:textId="7777777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7BE477C3" w14:textId="77777777" w:rsidR="00F76407" w:rsidRDefault="00F76407">
      <w:pPr>
        <w:spacing w:after="0" w:line="240" w:lineRule="auto"/>
        <w:jc w:val="both"/>
        <w:rPr>
          <w:rFonts w:ascii="Arial" w:eastAsia="Arial" w:hAnsi="Arial" w:cs="Arial"/>
          <w:b/>
          <w:sz w:val="24"/>
        </w:rPr>
      </w:pPr>
    </w:p>
    <w:p w14:paraId="0AEA9203" w14:textId="77777777" w:rsidR="001B5993" w:rsidRDefault="001B5993">
      <w:pPr>
        <w:spacing w:after="0" w:line="240" w:lineRule="auto"/>
        <w:jc w:val="both"/>
        <w:rPr>
          <w:rFonts w:ascii="Arial" w:eastAsia="Arial" w:hAnsi="Arial" w:cs="Arial"/>
          <w:b/>
          <w:sz w:val="24"/>
        </w:rPr>
      </w:pPr>
    </w:p>
    <w:p w14:paraId="63703468" w14:textId="1753F4F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6005CD34" w14:textId="77777777" w:rsidR="00781374" w:rsidRDefault="00F35E49">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41F1E3D4" w14:textId="77BE0D29" w:rsidR="00704C21" w:rsidRDefault="00704C21" w:rsidP="00704C21">
      <w:pPr>
        <w:spacing w:after="0" w:line="240" w:lineRule="auto"/>
        <w:jc w:val="both"/>
        <w:rPr>
          <w:rFonts w:ascii="Arial" w:eastAsia="Arial" w:hAnsi="Arial" w:cs="Arial"/>
          <w:b/>
          <w:u w:val="single"/>
        </w:rPr>
      </w:pPr>
    </w:p>
    <w:p w14:paraId="760297B6" w14:textId="2090052D"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0BD94173" w14:textId="77777777" w:rsidR="004C7FB0" w:rsidRDefault="004C7FB0" w:rsidP="00781374">
      <w:pPr>
        <w:spacing w:after="0" w:line="240" w:lineRule="auto"/>
        <w:ind w:left="284"/>
        <w:jc w:val="both"/>
        <w:rPr>
          <w:rFonts w:ascii="Arial" w:eastAsia="Arial" w:hAnsi="Arial" w:cs="Arial"/>
          <w:color w:val="000000"/>
        </w:rPr>
      </w:pPr>
    </w:p>
    <w:p w14:paraId="5C8315B4" w14:textId="2E2FFA92"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0375F8">
      <w:pPr>
        <w:pStyle w:val="Akapitzlist"/>
        <w:numPr>
          <w:ilvl w:val="0"/>
          <w:numId w:val="7"/>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375F8">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2B4A9BE6" w14:textId="469F8311" w:rsidR="00AE00FF" w:rsidRDefault="008F7BCA" w:rsidP="00E05306">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2A852DBC" w14:textId="77777777" w:rsidR="001B5993" w:rsidRPr="001B5993" w:rsidRDefault="001B5993" w:rsidP="001B5993">
      <w:pPr>
        <w:pStyle w:val="Akapitzlist"/>
        <w:spacing w:after="0" w:line="276" w:lineRule="auto"/>
        <w:ind w:left="709"/>
        <w:jc w:val="both"/>
        <w:rPr>
          <w:rFonts w:ascii="Arial" w:eastAsia="Arial" w:hAnsi="Arial" w:cs="Arial"/>
          <w:color w:val="000000"/>
        </w:rPr>
      </w:pPr>
    </w:p>
    <w:p w14:paraId="7006F7DF" w14:textId="282E5048" w:rsidR="00CD186C" w:rsidRPr="00DA42E6" w:rsidRDefault="00F35E49" w:rsidP="00DA42E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0934339E" w14:textId="77777777" w:rsidR="00CD186C" w:rsidRDefault="00CD186C">
      <w:pPr>
        <w:tabs>
          <w:tab w:val="left" w:pos="284"/>
          <w:tab w:val="left" w:pos="426"/>
        </w:tabs>
        <w:spacing w:after="0" w:line="240" w:lineRule="auto"/>
        <w:jc w:val="both"/>
        <w:rPr>
          <w:rFonts w:ascii="Arial" w:eastAsia="Arial" w:hAnsi="Arial" w:cs="Arial"/>
        </w:rPr>
      </w:pPr>
    </w:p>
    <w:p w14:paraId="32ACFA28" w14:textId="19488439" w:rsidR="00CD186C" w:rsidRDefault="00F35E49">
      <w:pPr>
        <w:spacing w:after="0" w:line="240" w:lineRule="auto"/>
        <w:rPr>
          <w:rFonts w:ascii="Arial" w:eastAsia="Arial" w:hAnsi="Arial" w:cs="Arial"/>
          <w:b/>
          <w:sz w:val="24"/>
          <w:u w:val="single"/>
        </w:rPr>
      </w:pPr>
      <w:r>
        <w:rPr>
          <w:rFonts w:ascii="Arial" w:eastAsia="Arial" w:hAnsi="Arial" w:cs="Arial"/>
          <w:b/>
          <w:sz w:val="24"/>
        </w:rPr>
        <w:t xml:space="preserve">XXI. </w:t>
      </w:r>
      <w:r>
        <w:rPr>
          <w:rFonts w:ascii="Arial" w:eastAsia="Arial" w:hAnsi="Arial" w:cs="Arial"/>
          <w:b/>
          <w:sz w:val="24"/>
          <w:u w:val="single"/>
        </w:rPr>
        <w:t>Informacje dotyczące zabezpieczeni</w:t>
      </w:r>
      <w:r w:rsidR="00BF70F8">
        <w:rPr>
          <w:rFonts w:ascii="Arial" w:eastAsia="Arial" w:hAnsi="Arial" w:cs="Arial"/>
          <w:b/>
          <w:sz w:val="24"/>
          <w:u w:val="single"/>
        </w:rPr>
        <w:t>a</w:t>
      </w:r>
      <w:r>
        <w:rPr>
          <w:rFonts w:ascii="Arial" w:eastAsia="Arial" w:hAnsi="Arial" w:cs="Arial"/>
          <w:b/>
          <w:sz w:val="24"/>
          <w:u w:val="single"/>
        </w:rPr>
        <w:t xml:space="preserv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00841C41" w14:textId="77777777" w:rsidR="00244AFE" w:rsidRPr="000B5EB2" w:rsidRDefault="00244AFE" w:rsidP="00244AFE">
      <w:pPr>
        <w:spacing w:after="0" w:line="240" w:lineRule="auto"/>
        <w:rPr>
          <w:rFonts w:ascii="Arial" w:eastAsia="Arial" w:hAnsi="Arial" w:cs="Arial"/>
          <w:sz w:val="24"/>
        </w:rPr>
      </w:pPr>
      <w:r w:rsidRPr="000B5EB2">
        <w:rPr>
          <w:rFonts w:ascii="Arial" w:eastAsia="Arial" w:hAnsi="Arial" w:cs="Arial"/>
          <w:sz w:val="24"/>
        </w:rPr>
        <w:t>Zamawiający nie wymaga zabezpieczenia należytego wykonania umowy.</w:t>
      </w:r>
    </w:p>
    <w:p w14:paraId="12FED1B7" w14:textId="77777777" w:rsidR="00CD186C" w:rsidRDefault="00CD186C">
      <w:pPr>
        <w:spacing w:after="0" w:line="240" w:lineRule="auto"/>
        <w:rPr>
          <w:rFonts w:ascii="Arial" w:eastAsia="Arial" w:hAnsi="Arial" w:cs="Arial"/>
          <w:b/>
          <w:color w:val="FF0000"/>
        </w:rPr>
      </w:pPr>
    </w:p>
    <w:p w14:paraId="65DDAEC3" w14:textId="56E12A39"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lastRenderedPageBreak/>
        <w:t>Zamawiający dopuszcza możliwość zmiany umowy bez przeprowadzenia nowego postępowania o udzielenie zamówienia na zasadach określonych w dokumencie, o którym mowa w pkt 1.</w:t>
      </w:r>
    </w:p>
    <w:p w14:paraId="6889A430" w14:textId="77777777" w:rsidR="008D4F09" w:rsidRDefault="008D4F09">
      <w:pPr>
        <w:spacing w:after="0" w:line="240" w:lineRule="auto"/>
        <w:jc w:val="both"/>
        <w:rPr>
          <w:rFonts w:ascii="Arial" w:eastAsia="Arial" w:hAnsi="Arial" w:cs="Arial"/>
          <w:b/>
          <w:sz w:val="24"/>
        </w:rPr>
      </w:pPr>
    </w:p>
    <w:p w14:paraId="7411D01F" w14:textId="0386E19B"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4A077DAC" w14:textId="19C40509" w:rsidR="00DD566F" w:rsidRDefault="00F35E49" w:rsidP="0079681B">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689CDE07" w14:textId="77777777" w:rsidR="00DD566F" w:rsidRPr="00DD566F" w:rsidRDefault="00DD566F" w:rsidP="00DD566F">
      <w:pPr>
        <w:pStyle w:val="Akapitzlist"/>
        <w:spacing w:after="0" w:line="240" w:lineRule="auto"/>
        <w:ind w:left="426"/>
        <w:jc w:val="both"/>
        <w:rPr>
          <w:rFonts w:ascii="Arial" w:eastAsia="Arial" w:hAnsi="Arial" w:cs="Arial"/>
        </w:rPr>
      </w:pPr>
    </w:p>
    <w:p w14:paraId="4FB68522" w14:textId="1001E10C" w:rsidR="00CA45B2" w:rsidRPr="00DD566F" w:rsidRDefault="00F35E49" w:rsidP="0079681B">
      <w:pPr>
        <w:rPr>
          <w:rFonts w:ascii="Arial" w:eastAsia="Arial" w:hAnsi="Arial" w:cs="Arial"/>
          <w:b/>
          <w:sz w:val="24"/>
          <w:u w:val="single"/>
        </w:rPr>
      </w:pPr>
      <w:r w:rsidRPr="000A3718">
        <w:rPr>
          <w:rFonts w:ascii="Arial" w:eastAsia="Arial" w:hAnsi="Arial" w:cs="Arial"/>
          <w:b/>
          <w:sz w:val="24"/>
        </w:rPr>
        <w:t xml:space="preserve">XXIV. </w:t>
      </w:r>
      <w:r w:rsidRPr="000A3718">
        <w:rPr>
          <w:rFonts w:ascii="Arial" w:eastAsia="Arial" w:hAnsi="Arial" w:cs="Arial"/>
          <w:b/>
          <w:sz w:val="24"/>
          <w:u w:val="single"/>
        </w:rPr>
        <w:t>Klauzula informacyjna dotycząca przetwarzania danych osobowych</w:t>
      </w:r>
    </w:p>
    <w:p w14:paraId="2A3A9C00" w14:textId="77777777" w:rsidR="005066D4" w:rsidRPr="007E7593" w:rsidRDefault="005066D4" w:rsidP="005066D4">
      <w:pPr>
        <w:suppressAutoHyphens/>
        <w:autoSpaceDN w:val="0"/>
        <w:spacing w:after="0" w:line="240" w:lineRule="auto"/>
        <w:jc w:val="both"/>
        <w:textAlignment w:val="baseline"/>
        <w:rPr>
          <w:rFonts w:ascii="Calibri" w:eastAsia="Times New Roman" w:hAnsi="Calibri" w:cs="Times New Roman"/>
        </w:rPr>
      </w:pPr>
      <w:r w:rsidRPr="007E7593">
        <w:rPr>
          <w:rFonts w:ascii="Arial" w:eastAsia="Arial" w:hAnsi="Arial" w:cs="Arial"/>
          <w:color w:val="343434"/>
        </w:rPr>
        <w:t>„</w:t>
      </w:r>
      <w:r w:rsidRPr="007E7593">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57F6D1D" w14:textId="77777777" w:rsidR="005066D4" w:rsidRPr="007E7593" w:rsidRDefault="005066D4" w:rsidP="005066D4">
      <w:pPr>
        <w:numPr>
          <w:ilvl w:val="0"/>
          <w:numId w:val="39"/>
        </w:numPr>
        <w:suppressAutoHyphens/>
        <w:autoSpaceDN w:val="0"/>
        <w:spacing w:after="0" w:line="240" w:lineRule="auto"/>
        <w:jc w:val="both"/>
        <w:textAlignment w:val="baseline"/>
        <w:rPr>
          <w:rFonts w:ascii="Calibri" w:eastAsia="Times New Roman" w:hAnsi="Calibri" w:cs="Times New Roman"/>
        </w:rPr>
      </w:pPr>
      <w:r w:rsidRPr="007E7593">
        <w:rPr>
          <w:rFonts w:ascii="Arial" w:eastAsia="Arial" w:hAnsi="Arial" w:cs="Arial"/>
        </w:rPr>
        <w:t xml:space="preserve">Administratorem danych osobowych jest </w:t>
      </w:r>
      <w:r w:rsidRPr="007E7593">
        <w:rPr>
          <w:rFonts w:ascii="Arial" w:eastAsia="Arial" w:hAnsi="Arial" w:cs="Arial"/>
          <w:b/>
        </w:rPr>
        <w:t>Zakład Gospodarowania Nieruchomościami w Dzielnicy Wola m. st. Warszawy</w:t>
      </w:r>
      <w:r w:rsidRPr="007E7593">
        <w:rPr>
          <w:rFonts w:ascii="Arial" w:eastAsia="Arial" w:hAnsi="Arial" w:cs="Arial"/>
        </w:rPr>
        <w:t xml:space="preserve"> z siedzibą w Warszawie przy ul. J. Bema 70, 01-225 Warszawa, </w:t>
      </w:r>
      <w:r w:rsidRPr="007E7593">
        <w:rPr>
          <w:rFonts w:ascii="Arial" w:eastAsia="Arial" w:hAnsi="Arial" w:cs="Arial"/>
          <w:b/>
        </w:rPr>
        <w:t>+48 22 495 81 00, faks +48 22 495 84 57</w:t>
      </w:r>
      <w:r w:rsidRPr="007E7593">
        <w:rPr>
          <w:rFonts w:ascii="Arial" w:eastAsia="Arial" w:hAnsi="Arial" w:cs="Arial"/>
          <w:b/>
          <w:sz w:val="20"/>
        </w:rPr>
        <w:t>.</w:t>
      </w:r>
    </w:p>
    <w:p w14:paraId="2489C575" w14:textId="77777777" w:rsidR="005066D4" w:rsidRPr="007E7593" w:rsidRDefault="005066D4" w:rsidP="005066D4">
      <w:pPr>
        <w:numPr>
          <w:ilvl w:val="0"/>
          <w:numId w:val="39"/>
        </w:numPr>
        <w:suppressAutoHyphens/>
        <w:autoSpaceDN w:val="0"/>
        <w:spacing w:after="0" w:line="240" w:lineRule="auto"/>
        <w:jc w:val="both"/>
        <w:textAlignment w:val="baseline"/>
        <w:rPr>
          <w:rFonts w:ascii="Arial" w:eastAsia="Arial" w:hAnsi="Arial" w:cs="Arial"/>
        </w:rPr>
      </w:pPr>
      <w:r w:rsidRPr="007E7593">
        <w:rPr>
          <w:rFonts w:ascii="Arial" w:eastAsia="Arial" w:hAnsi="Arial" w:cs="Arial"/>
        </w:rPr>
        <w:lastRenderedPageBreak/>
        <w:t>Z Inspektorem Ochrony Danych można się skontaktować pod następującym adresem e-mail: iod@zgnwola.waw.pl, albo za pośrednictwem poczty skierowanej na adres Administratora .</w:t>
      </w:r>
    </w:p>
    <w:p w14:paraId="5468DDC3" w14:textId="77777777" w:rsidR="005066D4" w:rsidRPr="007E7593" w:rsidRDefault="005066D4" w:rsidP="005066D4">
      <w:pPr>
        <w:numPr>
          <w:ilvl w:val="0"/>
          <w:numId w:val="39"/>
        </w:numPr>
        <w:suppressAutoHyphens/>
        <w:autoSpaceDN w:val="0"/>
        <w:spacing w:after="0" w:line="240" w:lineRule="auto"/>
        <w:jc w:val="both"/>
        <w:textAlignment w:val="baseline"/>
        <w:rPr>
          <w:rFonts w:ascii="Calibri" w:eastAsia="Times New Roman" w:hAnsi="Calibri" w:cs="Times New Roman"/>
        </w:rPr>
      </w:pPr>
      <w:r w:rsidRPr="007E7593">
        <w:rPr>
          <w:rFonts w:ascii="Arial" w:eastAsia="Arial" w:hAnsi="Arial" w:cs="Arial"/>
        </w:rPr>
        <w:t xml:space="preserve">Dane osobowe przetwarzane będą na podstawie art. 6 ust. 1 lit. c RODO w celu </w:t>
      </w:r>
      <w:r w:rsidRPr="007E7593">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7E7593">
        <w:rPr>
          <w:rFonts w:ascii="Arial" w:eastAsia="Arial" w:hAnsi="Arial" w:cs="Arial"/>
        </w:rPr>
        <w:t xml:space="preserve">  W celu zawarcia umowy w sprawie zamówienia publicznego Administrator danych osobowych przetwarzać będzie adres zamieszkania osoby fizycznej będącej stroną umowy.</w:t>
      </w:r>
    </w:p>
    <w:p w14:paraId="56106DE3" w14:textId="77777777" w:rsidR="005066D4" w:rsidRPr="007E7593" w:rsidRDefault="005066D4" w:rsidP="005066D4">
      <w:pPr>
        <w:numPr>
          <w:ilvl w:val="0"/>
          <w:numId w:val="39"/>
        </w:numPr>
        <w:suppressAutoHyphens/>
        <w:autoSpaceDN w:val="0"/>
        <w:spacing w:after="0" w:line="240" w:lineRule="auto"/>
        <w:jc w:val="both"/>
        <w:textAlignment w:val="baseline"/>
        <w:rPr>
          <w:rFonts w:ascii="Calibri" w:eastAsia="Times New Roman" w:hAnsi="Calibri" w:cs="Times New Roman"/>
        </w:rPr>
      </w:pPr>
      <w:r w:rsidRPr="007E7593">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7E7593">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7E7593">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4F547475" w14:textId="77777777" w:rsidR="005066D4" w:rsidRPr="007E7593" w:rsidRDefault="005066D4" w:rsidP="005066D4">
      <w:pPr>
        <w:numPr>
          <w:ilvl w:val="0"/>
          <w:numId w:val="39"/>
        </w:numPr>
        <w:suppressAutoHyphens/>
        <w:autoSpaceDN w:val="0"/>
        <w:spacing w:after="0" w:line="240" w:lineRule="auto"/>
        <w:jc w:val="both"/>
        <w:textAlignment w:val="baseline"/>
        <w:rPr>
          <w:rFonts w:ascii="Arial" w:eastAsia="Arial" w:hAnsi="Arial" w:cs="Arial"/>
        </w:rPr>
      </w:pPr>
      <w:r w:rsidRPr="007E7593">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 narodowym zasobie archiwalnym i archiwach.</w:t>
      </w:r>
    </w:p>
    <w:p w14:paraId="760481EB" w14:textId="77777777" w:rsidR="005066D4" w:rsidRPr="007E7593" w:rsidRDefault="005066D4" w:rsidP="005066D4">
      <w:pPr>
        <w:numPr>
          <w:ilvl w:val="0"/>
          <w:numId w:val="39"/>
        </w:numPr>
        <w:suppressAutoHyphens/>
        <w:autoSpaceDN w:val="0"/>
        <w:spacing w:after="0" w:line="240" w:lineRule="auto"/>
        <w:jc w:val="both"/>
        <w:textAlignment w:val="baseline"/>
        <w:rPr>
          <w:rFonts w:ascii="Arial" w:eastAsia="Arial" w:hAnsi="Arial" w:cs="Arial"/>
        </w:rPr>
      </w:pPr>
      <w:r w:rsidRPr="007E7593">
        <w:rPr>
          <w:rFonts w:ascii="Arial" w:eastAsia="Arial" w:hAnsi="Arial" w:cs="Arial"/>
        </w:rPr>
        <w:t>Obowiązek podania danych osobowych jest wymogiem ustawowym określonym w przepisach ustawy Prawo zamówień publicznych związanym z udziałem w postępowaniu o udzielenie zamówienia publicznego..</w:t>
      </w:r>
    </w:p>
    <w:p w14:paraId="25F91746" w14:textId="77777777" w:rsidR="005066D4" w:rsidRPr="007E7593" w:rsidRDefault="005066D4" w:rsidP="005066D4">
      <w:pPr>
        <w:numPr>
          <w:ilvl w:val="0"/>
          <w:numId w:val="39"/>
        </w:numPr>
        <w:suppressAutoHyphens/>
        <w:autoSpaceDN w:val="0"/>
        <w:spacing w:after="0" w:line="240" w:lineRule="auto"/>
        <w:jc w:val="both"/>
        <w:textAlignment w:val="baseline"/>
        <w:rPr>
          <w:rFonts w:ascii="Arial" w:eastAsia="Arial" w:hAnsi="Arial" w:cs="Arial"/>
        </w:rPr>
      </w:pPr>
      <w:r w:rsidRPr="007E7593">
        <w:rPr>
          <w:rFonts w:ascii="Arial" w:eastAsia="Arial" w:hAnsi="Arial" w:cs="Arial"/>
        </w:rPr>
        <w:t>W odniesieniu do danych osobowych decyzje nie będą podejmowane w sposób zautomatyzowany, stosowanie do art. 22 RODO.</w:t>
      </w:r>
    </w:p>
    <w:p w14:paraId="5FFE987E" w14:textId="77777777" w:rsidR="005066D4" w:rsidRPr="007E7593" w:rsidRDefault="005066D4" w:rsidP="005066D4">
      <w:pPr>
        <w:numPr>
          <w:ilvl w:val="0"/>
          <w:numId w:val="39"/>
        </w:numPr>
        <w:suppressAutoHyphens/>
        <w:autoSpaceDN w:val="0"/>
        <w:spacing w:after="0" w:line="240" w:lineRule="auto"/>
        <w:jc w:val="both"/>
        <w:textAlignment w:val="baseline"/>
        <w:rPr>
          <w:rFonts w:ascii="Arial" w:eastAsia="Arial" w:hAnsi="Arial" w:cs="Arial"/>
        </w:rPr>
      </w:pPr>
      <w:r w:rsidRPr="007E7593">
        <w:rPr>
          <w:rFonts w:ascii="Arial" w:eastAsia="Arial" w:hAnsi="Arial" w:cs="Arial"/>
        </w:rPr>
        <w:t>Osobie, której dane dotyczą przysługuje:</w:t>
      </w:r>
    </w:p>
    <w:p w14:paraId="452CFF3A" w14:textId="77777777" w:rsidR="005066D4" w:rsidRPr="007E7593" w:rsidRDefault="005066D4" w:rsidP="005066D4">
      <w:pPr>
        <w:suppressAutoHyphens/>
        <w:autoSpaceDN w:val="0"/>
        <w:spacing w:after="0" w:line="240" w:lineRule="auto"/>
        <w:ind w:left="851" w:hanging="284"/>
        <w:jc w:val="both"/>
        <w:textAlignment w:val="baseline"/>
        <w:rPr>
          <w:rFonts w:ascii="Calibri" w:eastAsia="Times New Roman" w:hAnsi="Calibri" w:cs="Times New Roman"/>
        </w:rPr>
      </w:pPr>
      <w:r w:rsidRPr="007E7593">
        <w:rPr>
          <w:rFonts w:ascii="Cambria Math" w:eastAsia="Cambria Math" w:hAnsi="Cambria Math" w:cs="Cambria Math"/>
        </w:rPr>
        <w:t>−</w:t>
      </w:r>
      <w:r w:rsidRPr="007E7593">
        <w:rPr>
          <w:rFonts w:ascii="Arial" w:eastAsia="Arial" w:hAnsi="Arial" w:cs="Arial"/>
        </w:rPr>
        <w:tab/>
        <w:t>na podstawie art. 15 RODO prawo dostępu do danych osobowych*;</w:t>
      </w:r>
    </w:p>
    <w:p w14:paraId="6A482BA9" w14:textId="77777777" w:rsidR="005066D4" w:rsidRPr="007E7593" w:rsidRDefault="005066D4" w:rsidP="005066D4">
      <w:pPr>
        <w:suppressAutoHyphens/>
        <w:autoSpaceDN w:val="0"/>
        <w:spacing w:after="0" w:line="240" w:lineRule="auto"/>
        <w:ind w:left="851" w:hanging="284"/>
        <w:jc w:val="both"/>
        <w:textAlignment w:val="baseline"/>
        <w:rPr>
          <w:rFonts w:ascii="Calibri" w:eastAsia="Times New Roman" w:hAnsi="Calibri" w:cs="Times New Roman"/>
        </w:rPr>
      </w:pPr>
      <w:r w:rsidRPr="007E7593">
        <w:rPr>
          <w:rFonts w:ascii="Cambria Math" w:eastAsia="Cambria Math" w:hAnsi="Cambria Math" w:cs="Cambria Math"/>
        </w:rPr>
        <w:t>−</w:t>
      </w:r>
      <w:r w:rsidRPr="007E7593">
        <w:rPr>
          <w:rFonts w:ascii="Arial" w:eastAsia="Arial" w:hAnsi="Arial" w:cs="Arial"/>
        </w:rPr>
        <w:tab/>
        <w:t>na podstawie art. 16 RODO prawo do sprostowania danych osobowych**;</w:t>
      </w:r>
    </w:p>
    <w:p w14:paraId="6DBFD932" w14:textId="77777777" w:rsidR="005066D4" w:rsidRPr="007E7593" w:rsidRDefault="005066D4" w:rsidP="005066D4">
      <w:pPr>
        <w:suppressAutoHyphens/>
        <w:autoSpaceDN w:val="0"/>
        <w:spacing w:after="0" w:line="240" w:lineRule="auto"/>
        <w:ind w:left="851" w:hanging="284"/>
        <w:jc w:val="both"/>
        <w:textAlignment w:val="baseline"/>
        <w:rPr>
          <w:rFonts w:ascii="Calibri" w:eastAsia="Times New Roman" w:hAnsi="Calibri" w:cs="Times New Roman"/>
        </w:rPr>
      </w:pPr>
      <w:r w:rsidRPr="007E7593">
        <w:rPr>
          <w:rFonts w:ascii="Cambria Math" w:eastAsia="Cambria Math" w:hAnsi="Cambria Math" w:cs="Cambria Math"/>
        </w:rPr>
        <w:t>−</w:t>
      </w:r>
      <w:r w:rsidRPr="007E7593">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3FC3518" w14:textId="77777777" w:rsidR="005066D4" w:rsidRPr="007E7593" w:rsidRDefault="005066D4" w:rsidP="005066D4">
      <w:pPr>
        <w:suppressAutoHyphens/>
        <w:autoSpaceDN w:val="0"/>
        <w:spacing w:after="0" w:line="240" w:lineRule="auto"/>
        <w:ind w:left="851" w:hanging="284"/>
        <w:jc w:val="both"/>
        <w:textAlignment w:val="baseline"/>
        <w:rPr>
          <w:rFonts w:ascii="Calibri" w:eastAsia="Times New Roman" w:hAnsi="Calibri" w:cs="Times New Roman"/>
        </w:rPr>
      </w:pPr>
      <w:r w:rsidRPr="007E7593">
        <w:rPr>
          <w:rFonts w:ascii="Cambria Math" w:eastAsia="Cambria Math" w:hAnsi="Cambria Math" w:cs="Cambria Math"/>
        </w:rPr>
        <w:t>−</w:t>
      </w:r>
      <w:r w:rsidRPr="007E7593">
        <w:rPr>
          <w:rFonts w:ascii="Arial" w:eastAsia="Arial" w:hAnsi="Arial" w:cs="Arial"/>
        </w:rPr>
        <w:tab/>
        <w:t>prawo do wniesienia skargi do Prezesa Urzędu Ochrony Danych Osobowych, w przypadku uznania, że przetwarzanie danych osobowych narusza przepisy RODO;</w:t>
      </w:r>
    </w:p>
    <w:p w14:paraId="2D8DC325" w14:textId="77777777" w:rsidR="005066D4" w:rsidRPr="007E7593" w:rsidRDefault="005066D4" w:rsidP="005066D4">
      <w:pPr>
        <w:numPr>
          <w:ilvl w:val="0"/>
          <w:numId w:val="40"/>
        </w:numPr>
        <w:suppressAutoHyphens/>
        <w:autoSpaceDN w:val="0"/>
        <w:spacing w:after="0" w:line="240" w:lineRule="auto"/>
        <w:jc w:val="both"/>
        <w:textAlignment w:val="baseline"/>
        <w:rPr>
          <w:rFonts w:ascii="Arial" w:eastAsia="Arial" w:hAnsi="Arial" w:cs="Arial"/>
        </w:rPr>
      </w:pPr>
      <w:r w:rsidRPr="007E7593">
        <w:rPr>
          <w:rFonts w:ascii="Arial" w:eastAsia="Arial" w:hAnsi="Arial" w:cs="Arial"/>
        </w:rPr>
        <w:t>Osobie, której dane dotyczą nie przysługuje:</w:t>
      </w:r>
    </w:p>
    <w:p w14:paraId="32842BCC" w14:textId="77777777" w:rsidR="005066D4" w:rsidRPr="007E7593" w:rsidRDefault="005066D4" w:rsidP="005066D4">
      <w:pPr>
        <w:suppressAutoHyphens/>
        <w:autoSpaceDN w:val="0"/>
        <w:spacing w:after="0" w:line="240" w:lineRule="auto"/>
        <w:ind w:left="851" w:hanging="284"/>
        <w:jc w:val="both"/>
        <w:textAlignment w:val="baseline"/>
        <w:rPr>
          <w:rFonts w:ascii="Calibri" w:eastAsia="Times New Roman" w:hAnsi="Calibri" w:cs="Times New Roman"/>
        </w:rPr>
      </w:pPr>
      <w:r w:rsidRPr="007E7593">
        <w:rPr>
          <w:rFonts w:ascii="Cambria Math" w:eastAsia="Cambria Math" w:hAnsi="Cambria Math" w:cs="Cambria Math"/>
        </w:rPr>
        <w:t>−</w:t>
      </w:r>
      <w:r w:rsidRPr="007E7593">
        <w:rPr>
          <w:rFonts w:ascii="Arial" w:eastAsia="Arial" w:hAnsi="Arial" w:cs="Arial"/>
        </w:rPr>
        <w:tab/>
        <w:t>w związku z art. 17 ust. 3 lit. b, d lub e RODO prawo do usunięcia danych osobowych;</w:t>
      </w:r>
    </w:p>
    <w:p w14:paraId="13910448" w14:textId="77777777" w:rsidR="005066D4" w:rsidRPr="007E7593" w:rsidRDefault="005066D4" w:rsidP="005066D4">
      <w:pPr>
        <w:suppressAutoHyphens/>
        <w:autoSpaceDN w:val="0"/>
        <w:spacing w:after="0" w:line="240" w:lineRule="auto"/>
        <w:ind w:left="851" w:hanging="284"/>
        <w:jc w:val="both"/>
        <w:textAlignment w:val="baseline"/>
        <w:rPr>
          <w:rFonts w:ascii="Calibri" w:eastAsia="Times New Roman" w:hAnsi="Calibri" w:cs="Times New Roman"/>
        </w:rPr>
      </w:pPr>
      <w:r w:rsidRPr="007E7593">
        <w:rPr>
          <w:rFonts w:ascii="Cambria Math" w:eastAsia="Cambria Math" w:hAnsi="Cambria Math" w:cs="Cambria Math"/>
        </w:rPr>
        <w:t>−</w:t>
      </w:r>
      <w:r w:rsidRPr="007E7593">
        <w:rPr>
          <w:rFonts w:ascii="Arial" w:eastAsia="Arial" w:hAnsi="Arial" w:cs="Arial"/>
        </w:rPr>
        <w:tab/>
        <w:t>prawo do przenoszenia danych osobowych, o którym mowa w art. 20 RODO;</w:t>
      </w:r>
    </w:p>
    <w:p w14:paraId="3D5E0976" w14:textId="77777777" w:rsidR="005066D4" w:rsidRPr="007E7593" w:rsidRDefault="005066D4" w:rsidP="005066D4">
      <w:pPr>
        <w:suppressAutoHyphens/>
        <w:autoSpaceDN w:val="0"/>
        <w:spacing w:after="0" w:line="240" w:lineRule="auto"/>
        <w:ind w:left="851" w:hanging="284"/>
        <w:jc w:val="both"/>
        <w:textAlignment w:val="baseline"/>
        <w:rPr>
          <w:rFonts w:ascii="Calibri" w:eastAsia="Times New Roman" w:hAnsi="Calibri" w:cs="Times New Roman"/>
        </w:rPr>
      </w:pPr>
      <w:r w:rsidRPr="007E7593">
        <w:rPr>
          <w:rFonts w:ascii="Cambria Math" w:eastAsia="Cambria Math" w:hAnsi="Cambria Math" w:cs="Cambria Math"/>
        </w:rPr>
        <w:t>−</w:t>
      </w:r>
      <w:r w:rsidRPr="007E7593">
        <w:rPr>
          <w:rFonts w:ascii="Arial" w:eastAsia="Arial" w:hAnsi="Arial" w:cs="Arial"/>
        </w:rPr>
        <w:tab/>
        <w:t>na podstawie art. 21 RODO prawo sprzeciwu, wobec przetwarzania danych osobowych, gdyż podstawą prawną przetwarzania danych osobowych jest art. 6 ust. 1 lit. c RODO.</w:t>
      </w:r>
    </w:p>
    <w:p w14:paraId="5B9DBC65" w14:textId="77777777" w:rsidR="005066D4" w:rsidRPr="007E7593" w:rsidRDefault="005066D4" w:rsidP="005066D4">
      <w:pPr>
        <w:suppressAutoHyphens/>
        <w:autoSpaceDN w:val="0"/>
        <w:spacing w:after="0" w:line="240" w:lineRule="auto"/>
        <w:textAlignment w:val="baseline"/>
        <w:rPr>
          <w:rFonts w:ascii="Arial" w:eastAsia="Arial" w:hAnsi="Arial" w:cs="Arial"/>
          <w:sz w:val="6"/>
        </w:rPr>
      </w:pPr>
    </w:p>
    <w:p w14:paraId="4D51684D" w14:textId="77777777" w:rsidR="005066D4" w:rsidRPr="007E7593" w:rsidRDefault="005066D4" w:rsidP="005066D4">
      <w:pPr>
        <w:suppressAutoHyphens/>
        <w:autoSpaceDN w:val="0"/>
        <w:spacing w:after="0" w:line="240" w:lineRule="auto"/>
        <w:jc w:val="both"/>
        <w:textAlignment w:val="baseline"/>
        <w:rPr>
          <w:rFonts w:ascii="Calibri" w:eastAsia="Times New Roman" w:hAnsi="Calibri" w:cs="Times New Roman"/>
        </w:rPr>
      </w:pPr>
      <w:r w:rsidRPr="007E7593">
        <w:rPr>
          <w:rFonts w:ascii="Arial" w:eastAsia="Arial" w:hAnsi="Arial" w:cs="Arial"/>
          <w:b/>
          <w:sz w:val="18"/>
          <w:szCs w:val="18"/>
        </w:rPr>
        <w:t xml:space="preserve">*  </w:t>
      </w:r>
      <w:r w:rsidRPr="007E7593">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7E7593">
        <w:rPr>
          <w:rFonts w:ascii="Arial" w:eastAsia="Arial" w:hAnsi="Arial" w:cs="Arial"/>
          <w:b/>
          <w:sz w:val="18"/>
          <w:szCs w:val="18"/>
        </w:rPr>
        <w:t>.</w:t>
      </w:r>
    </w:p>
    <w:p w14:paraId="471B243E" w14:textId="77777777" w:rsidR="005066D4" w:rsidRPr="007E7593" w:rsidRDefault="005066D4" w:rsidP="005066D4">
      <w:pPr>
        <w:suppressAutoHyphens/>
        <w:autoSpaceDN w:val="0"/>
        <w:spacing w:after="0" w:line="240" w:lineRule="auto"/>
        <w:jc w:val="both"/>
        <w:textAlignment w:val="baseline"/>
        <w:rPr>
          <w:rFonts w:ascii="Calibri" w:eastAsia="Times New Roman" w:hAnsi="Calibri" w:cs="Times New Roman"/>
        </w:rPr>
      </w:pPr>
      <w:r w:rsidRPr="007E7593">
        <w:rPr>
          <w:rFonts w:ascii="Arial" w:eastAsia="Arial" w:hAnsi="Arial" w:cs="Arial"/>
          <w:b/>
          <w:sz w:val="18"/>
          <w:szCs w:val="18"/>
        </w:rPr>
        <w:t xml:space="preserve">** </w:t>
      </w:r>
      <w:r w:rsidRPr="007E7593">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774A494B" w14:textId="77777777" w:rsidR="005066D4" w:rsidRPr="004317A2" w:rsidRDefault="005066D4" w:rsidP="005066D4">
      <w:pPr>
        <w:suppressAutoHyphens/>
        <w:autoSpaceDN w:val="0"/>
        <w:spacing w:after="0" w:line="240" w:lineRule="auto"/>
        <w:jc w:val="both"/>
        <w:textAlignment w:val="baseline"/>
        <w:rPr>
          <w:rFonts w:ascii="Calibri" w:eastAsia="Times New Roman" w:hAnsi="Calibri" w:cs="Times New Roman"/>
        </w:rPr>
      </w:pPr>
      <w:r w:rsidRPr="007E7593">
        <w:rPr>
          <w:rFonts w:ascii="Arial" w:eastAsia="Arial" w:hAnsi="Arial" w:cs="Arial"/>
          <w:b/>
          <w:sz w:val="18"/>
          <w:szCs w:val="18"/>
        </w:rPr>
        <w:t>***</w:t>
      </w:r>
      <w:r w:rsidRPr="007E7593">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FA08B8C" w14:textId="77777777" w:rsidR="00C475E7" w:rsidRDefault="00C475E7">
      <w:pPr>
        <w:spacing w:after="0" w:line="240" w:lineRule="auto"/>
        <w:jc w:val="both"/>
        <w:rPr>
          <w:rFonts w:ascii="Arial" w:eastAsia="Arial" w:hAnsi="Arial" w:cs="Arial"/>
          <w:b/>
          <w:sz w:val="24"/>
        </w:rPr>
      </w:pPr>
    </w:p>
    <w:p w14:paraId="3DB1A4FA" w14:textId="00191E3C" w:rsidR="00C475E7"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522271E8" w14:textId="77777777" w:rsidR="00CD186C" w:rsidRPr="009A6D67" w:rsidRDefault="00CD186C">
      <w:pPr>
        <w:spacing w:after="0" w:line="240" w:lineRule="auto"/>
        <w:jc w:val="both"/>
        <w:rPr>
          <w:rFonts w:ascii="Arial" w:eastAsia="Arial" w:hAnsi="Arial" w:cs="Arial"/>
          <w:b/>
          <w:sz w:val="16"/>
          <w:szCs w:val="14"/>
          <w:u w:val="single"/>
        </w:rPr>
      </w:pPr>
    </w:p>
    <w:p w14:paraId="0E78B23E" w14:textId="77777777" w:rsidR="00CD186C" w:rsidRDefault="00F35E49">
      <w:pPr>
        <w:spacing w:after="0" w:line="240" w:lineRule="auto"/>
        <w:jc w:val="both"/>
        <w:rPr>
          <w:rFonts w:ascii="Arial" w:eastAsia="Arial" w:hAnsi="Arial" w:cs="Arial"/>
        </w:rPr>
      </w:pPr>
      <w:r>
        <w:rPr>
          <w:rFonts w:ascii="Arial" w:eastAsia="Arial" w:hAnsi="Arial" w:cs="Arial"/>
        </w:rPr>
        <w:t>Zgodnie z Zarządzeniem Prezydenta m.st. Warszawy nr 861/2019 z dnia 22 maja 2019 r. w sprawie wprowadzenia Polityki antykorupcyjnej m.st. Warszawy, Wykonawcy oraz osoby/podmioty współpracujące z Zakładem Gospodarowania Nieruchomościami w Dzielnicy Wola m.st. Warszawy:</w:t>
      </w:r>
    </w:p>
    <w:p w14:paraId="475AA9A6" w14:textId="77777777" w:rsidR="00CD186C" w:rsidRDefault="00F35E49" w:rsidP="00963681">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303314E3" w14:textId="0098C70E" w:rsidR="00E654A6" w:rsidRPr="00AE00FF" w:rsidRDefault="00F35E49" w:rsidP="00AE00FF">
      <w:pPr>
        <w:numPr>
          <w:ilvl w:val="0"/>
          <w:numId w:val="6"/>
        </w:numPr>
        <w:spacing w:after="0" w:line="240"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67A1B6A6" w14:textId="77777777" w:rsidR="00E654A6" w:rsidRDefault="00E654A6">
      <w:pPr>
        <w:spacing w:after="0" w:line="240" w:lineRule="auto"/>
        <w:jc w:val="both"/>
        <w:rPr>
          <w:rFonts w:ascii="Arial" w:eastAsia="Arial" w:hAnsi="Arial" w:cs="Arial"/>
          <w:b/>
          <w:sz w:val="24"/>
        </w:rPr>
      </w:pPr>
    </w:p>
    <w:p w14:paraId="4EC16823" w14:textId="32B512D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 xml:space="preserve">VI. </w:t>
      </w:r>
      <w:r>
        <w:rPr>
          <w:rFonts w:ascii="Arial" w:eastAsia="Arial" w:hAnsi="Arial" w:cs="Arial"/>
          <w:b/>
          <w:sz w:val="24"/>
          <w:u w:val="single"/>
        </w:rPr>
        <w:t>Sprawy nieuregulowane w SWZ</w:t>
      </w:r>
    </w:p>
    <w:p w14:paraId="6CC4D8AF" w14:textId="77777777" w:rsidR="00CD186C" w:rsidRDefault="00CD186C">
      <w:pPr>
        <w:spacing w:after="0" w:line="240" w:lineRule="auto"/>
        <w:jc w:val="both"/>
        <w:rPr>
          <w:rFonts w:ascii="Arial" w:eastAsia="Arial" w:hAnsi="Arial" w:cs="Arial"/>
          <w:b/>
          <w:u w:val="single"/>
        </w:rPr>
      </w:pPr>
    </w:p>
    <w:p w14:paraId="56B9A6D6" w14:textId="0114C16C" w:rsidR="00CD186C" w:rsidRDefault="00F35E49">
      <w:pPr>
        <w:spacing w:after="0" w:line="240"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1B5993">
        <w:rPr>
          <w:rFonts w:ascii="Arial" w:eastAsia="Arial" w:hAnsi="Arial" w:cs="Arial"/>
        </w:rPr>
        <w:t>24</w:t>
      </w:r>
      <w:r>
        <w:rPr>
          <w:rFonts w:ascii="Arial" w:eastAsia="Arial" w:hAnsi="Arial" w:cs="Arial"/>
        </w:rPr>
        <w:t xml:space="preserve"> r. poz. </w:t>
      </w:r>
      <w:r w:rsidR="001B5993">
        <w:rPr>
          <w:rFonts w:ascii="Arial" w:eastAsia="Arial" w:hAnsi="Arial" w:cs="Arial"/>
        </w:rPr>
        <w:t>1320</w:t>
      </w:r>
      <w:r w:rsidR="003B1ABB">
        <w:rPr>
          <w:rFonts w:ascii="Arial" w:eastAsia="Arial" w:hAnsi="Arial" w:cs="Arial"/>
        </w:rPr>
        <w:t xml:space="preserve"> </w:t>
      </w:r>
      <w:r w:rsidR="005E5701">
        <w:rPr>
          <w:rFonts w:ascii="Arial" w:eastAsia="Arial" w:hAnsi="Arial" w:cs="Arial"/>
        </w:rPr>
        <w:t xml:space="preserve">z </w:t>
      </w:r>
      <w:proofErr w:type="spellStart"/>
      <w:r w:rsidR="005E5701">
        <w:rPr>
          <w:rFonts w:ascii="Arial" w:eastAsia="Arial" w:hAnsi="Arial" w:cs="Arial"/>
        </w:rPr>
        <w:t>późn</w:t>
      </w:r>
      <w:proofErr w:type="spellEnd"/>
      <w:r w:rsidR="005E5701">
        <w:rPr>
          <w:rFonts w:ascii="Arial" w:eastAsia="Arial" w:hAnsi="Arial" w:cs="Arial"/>
        </w:rPr>
        <w:t>. zm.)</w:t>
      </w:r>
      <w:r>
        <w:rPr>
          <w:rFonts w:ascii="Arial" w:eastAsia="Arial" w:hAnsi="Arial" w:cs="Arial"/>
        </w:rPr>
        <w:t xml:space="preserve"> wraz z aktami wykonawczymi do ustawy oraz przepisy ustawy - Kodeks Cywilny</w:t>
      </w:r>
      <w:r w:rsidR="005E7D1F">
        <w:rPr>
          <w:rFonts w:ascii="Arial" w:eastAsia="Arial" w:hAnsi="Arial" w:cs="Arial"/>
        </w:rPr>
        <w:t xml:space="preserve">  (</w:t>
      </w:r>
      <w:r w:rsidR="005E7D1F">
        <w:rPr>
          <w:rFonts w:ascii="Arial" w:eastAsia="Arial" w:hAnsi="Arial" w:cs="Arial"/>
          <w:color w:val="000000"/>
        </w:rPr>
        <w:t xml:space="preserve">Dz. U. z 2023 r. poz. 1610, z </w:t>
      </w:r>
      <w:proofErr w:type="spellStart"/>
      <w:r w:rsidR="005E7D1F">
        <w:rPr>
          <w:rFonts w:ascii="Arial" w:eastAsia="Arial" w:hAnsi="Arial" w:cs="Arial"/>
          <w:color w:val="000000"/>
        </w:rPr>
        <w:t>późn</w:t>
      </w:r>
      <w:proofErr w:type="spellEnd"/>
      <w:r w:rsidR="005E7D1F">
        <w:rPr>
          <w:rFonts w:ascii="Arial" w:eastAsia="Arial" w:hAnsi="Arial" w:cs="Arial"/>
          <w:color w:val="000000"/>
        </w:rPr>
        <w:t>. zm.</w:t>
      </w:r>
      <w:r w:rsidR="005E7D1F" w:rsidRPr="00FC0764">
        <w:rPr>
          <w:rFonts w:ascii="Arial" w:eastAsia="Arial" w:hAnsi="Arial" w:cs="Arial"/>
          <w:bCs/>
          <w:color w:val="000000"/>
        </w:rPr>
        <w:t>).</w:t>
      </w:r>
    </w:p>
    <w:p w14:paraId="7EB31FFA" w14:textId="77777777" w:rsidR="00B464F0" w:rsidRDefault="00B464F0">
      <w:pPr>
        <w:spacing w:after="0" w:line="240" w:lineRule="auto"/>
        <w:jc w:val="both"/>
        <w:rPr>
          <w:rFonts w:ascii="Arial" w:eastAsia="Arial" w:hAnsi="Arial" w:cs="Arial"/>
        </w:rPr>
      </w:pP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283488F5" w14:textId="77777777" w:rsidR="00CD186C" w:rsidRDefault="00CD186C">
            <w:pPr>
              <w:spacing w:after="0" w:line="240" w:lineRule="auto"/>
              <w:jc w:val="both"/>
              <w:rPr>
                <w:rFonts w:ascii="Arial" w:eastAsia="Arial" w:hAnsi="Arial" w:cs="Arial"/>
              </w:rPr>
            </w:pPr>
          </w:p>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0B5AD80B" w14:textId="77777777" w:rsidR="00CD186C" w:rsidRDefault="00CD186C">
            <w:pPr>
              <w:spacing w:after="0" w:line="240" w:lineRule="auto"/>
              <w:jc w:val="both"/>
              <w:rPr>
                <w:rFonts w:ascii="Arial" w:eastAsia="Arial" w:hAnsi="Arial" w:cs="Arial"/>
              </w:rPr>
            </w:pPr>
          </w:p>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77777777" w:rsidR="00CD186C" w:rsidRDefault="00CD186C">
            <w:pPr>
              <w:spacing w:after="0" w:line="240" w:lineRule="auto"/>
              <w:rPr>
                <w:rFonts w:ascii="Arial" w:eastAsia="Arial" w:hAnsi="Arial" w:cs="Arial"/>
              </w:rPr>
            </w:pPr>
          </w:p>
          <w:p w14:paraId="4CC16869" w14:textId="77777777" w:rsidR="00AE00FF" w:rsidRDefault="00AE00FF">
            <w:pPr>
              <w:spacing w:after="0" w:line="240" w:lineRule="auto"/>
              <w:rPr>
                <w:rFonts w:ascii="Arial" w:eastAsia="Arial" w:hAnsi="Arial" w:cs="Arial"/>
              </w:rPr>
            </w:pPr>
          </w:p>
          <w:p w14:paraId="5658951C" w14:textId="77777777" w:rsidR="00AE00FF" w:rsidRDefault="00AE00FF">
            <w:pPr>
              <w:spacing w:after="0" w:line="240" w:lineRule="auto"/>
              <w:rPr>
                <w:rFonts w:ascii="Arial" w:eastAsia="Arial" w:hAnsi="Arial" w:cs="Arial"/>
              </w:rPr>
            </w:pPr>
          </w:p>
          <w:p w14:paraId="54977DA2" w14:textId="77777777" w:rsidR="00AE00FF" w:rsidRDefault="00AE00FF">
            <w:pPr>
              <w:spacing w:after="0" w:line="240" w:lineRule="auto"/>
              <w:rPr>
                <w:rFonts w:ascii="Arial" w:eastAsia="Arial" w:hAnsi="Arial" w:cs="Arial"/>
              </w:rPr>
            </w:pPr>
          </w:p>
          <w:p w14:paraId="7EEEC4DC" w14:textId="77777777" w:rsidR="00AE00FF" w:rsidRDefault="00AE00FF">
            <w:pPr>
              <w:spacing w:after="0" w:line="240" w:lineRule="auto"/>
              <w:rPr>
                <w:rFonts w:ascii="Arial" w:eastAsia="Arial" w:hAnsi="Arial" w:cs="Arial"/>
              </w:rPr>
            </w:pPr>
          </w:p>
          <w:p w14:paraId="748A800C" w14:textId="77777777" w:rsidR="00EF2B59" w:rsidRDefault="00EF2B59">
            <w:pPr>
              <w:spacing w:after="0" w:line="240" w:lineRule="auto"/>
              <w:rPr>
                <w:rFonts w:ascii="Arial" w:eastAsia="Arial" w:hAnsi="Arial" w:cs="Arial"/>
              </w:rPr>
            </w:pPr>
          </w:p>
          <w:p w14:paraId="561C483C" w14:textId="77777777" w:rsidR="00EF2B59" w:rsidRDefault="00EF2B59">
            <w:pPr>
              <w:spacing w:after="0" w:line="240" w:lineRule="auto"/>
              <w:rPr>
                <w:rFonts w:ascii="Arial" w:eastAsia="Arial" w:hAnsi="Arial" w:cs="Arial"/>
              </w:rPr>
            </w:pPr>
          </w:p>
          <w:p w14:paraId="750878B9" w14:textId="77777777" w:rsidR="00AE00FF" w:rsidRDefault="00AE00FF">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1979EFA9" w14:textId="77777777" w:rsidR="0079681B" w:rsidRDefault="0079681B" w:rsidP="0079681B">
            <w:pPr>
              <w:spacing w:after="0" w:line="240" w:lineRule="auto"/>
              <w:rPr>
                <w:rFonts w:ascii="Arial" w:eastAsia="Arial" w:hAnsi="Arial" w:cs="Arial"/>
                <w:b/>
              </w:rPr>
            </w:pPr>
          </w:p>
          <w:p w14:paraId="551075C5" w14:textId="77777777" w:rsidR="00ED6FD4" w:rsidRDefault="00ED6FD4">
            <w:pPr>
              <w:spacing w:after="0" w:line="240" w:lineRule="auto"/>
              <w:ind w:firstLine="6"/>
              <w:jc w:val="center"/>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2AD838B5" w14:textId="77777777" w:rsidR="00AE00FF" w:rsidRDefault="00AE00FF">
            <w:pPr>
              <w:spacing w:after="0" w:line="240" w:lineRule="auto"/>
              <w:ind w:firstLine="6"/>
              <w:rPr>
                <w:rFonts w:ascii="Arial" w:eastAsia="Arial" w:hAnsi="Arial" w:cs="Arial"/>
                <w:b/>
              </w:rPr>
            </w:pPr>
          </w:p>
          <w:p w14:paraId="714E4D55" w14:textId="77777777" w:rsidR="00AE00FF" w:rsidRDefault="00AE00FF">
            <w:pPr>
              <w:spacing w:after="0" w:line="240" w:lineRule="auto"/>
              <w:ind w:firstLine="6"/>
              <w:rPr>
                <w:rFonts w:ascii="Arial" w:eastAsia="Arial" w:hAnsi="Arial" w:cs="Arial"/>
                <w:b/>
              </w:rPr>
            </w:pPr>
          </w:p>
          <w:p w14:paraId="7C5E05B9" w14:textId="77777777" w:rsidR="00AE00FF" w:rsidRDefault="00AE00FF">
            <w:pPr>
              <w:spacing w:after="0" w:line="240" w:lineRule="auto"/>
              <w:ind w:firstLine="6"/>
              <w:rPr>
                <w:rFonts w:ascii="Arial" w:eastAsia="Arial" w:hAnsi="Arial" w:cs="Arial"/>
                <w:b/>
              </w:rPr>
            </w:pPr>
          </w:p>
          <w:p w14:paraId="771D17AF" w14:textId="77777777" w:rsidR="00AE00FF" w:rsidRDefault="00AE00FF">
            <w:pPr>
              <w:spacing w:after="0" w:line="240" w:lineRule="auto"/>
              <w:ind w:firstLine="6"/>
              <w:rPr>
                <w:rFonts w:ascii="Arial" w:eastAsia="Arial" w:hAnsi="Arial" w:cs="Arial"/>
                <w:b/>
              </w:rPr>
            </w:pPr>
          </w:p>
          <w:p w14:paraId="585A5159" w14:textId="77777777" w:rsidR="00EF2B59" w:rsidRDefault="00EF2B59">
            <w:pPr>
              <w:spacing w:after="0" w:line="240" w:lineRule="auto"/>
              <w:ind w:firstLine="6"/>
              <w:rPr>
                <w:rFonts w:ascii="Arial" w:eastAsia="Arial" w:hAnsi="Arial" w:cs="Arial"/>
                <w:b/>
              </w:rPr>
            </w:pPr>
          </w:p>
          <w:p w14:paraId="2E20B78C" w14:textId="77777777" w:rsidR="00AE00FF" w:rsidRDefault="00AE00FF">
            <w:pPr>
              <w:spacing w:after="0" w:line="240" w:lineRule="auto"/>
              <w:ind w:firstLine="6"/>
              <w:rPr>
                <w:rFonts w:ascii="Arial" w:eastAsia="Arial" w:hAnsi="Arial" w:cs="Arial"/>
                <w:b/>
              </w:rPr>
            </w:pPr>
          </w:p>
          <w:p w14:paraId="69B06FF7" w14:textId="77777777" w:rsidR="00EF2B59" w:rsidRDefault="00EF2B59">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43F78"/>
    <w:multiLevelType w:val="hybridMultilevel"/>
    <w:tmpl w:val="3C748136"/>
    <w:lvl w:ilvl="0" w:tplc="04150017">
      <w:start w:val="1"/>
      <w:numFmt w:val="lowerLetter"/>
      <w:lvlText w:val="%1)"/>
      <w:lvlJc w:val="left"/>
      <w:pPr>
        <w:ind w:left="-131" w:hanging="360"/>
      </w:p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1"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162332"/>
    <w:multiLevelType w:val="hybridMultilevel"/>
    <w:tmpl w:val="F3E663A0"/>
    <w:lvl w:ilvl="0" w:tplc="4906D540">
      <w:start w:val="3"/>
      <w:numFmt w:val="lowerLetter"/>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10"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F621860"/>
    <w:multiLevelType w:val="hybridMultilevel"/>
    <w:tmpl w:val="BCEE740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7"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D3B4C1B"/>
    <w:multiLevelType w:val="multilevel"/>
    <w:tmpl w:val="B95200B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C72D77"/>
    <w:multiLevelType w:val="hybridMultilevel"/>
    <w:tmpl w:val="0F70B7CC"/>
    <w:lvl w:ilvl="0" w:tplc="DF36A3B8">
      <w:start w:val="1"/>
      <w:numFmt w:val="lowerLetter"/>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00158C"/>
    <w:multiLevelType w:val="hybridMultilevel"/>
    <w:tmpl w:val="A6D841F4"/>
    <w:lvl w:ilvl="0" w:tplc="AB22BA42">
      <w:start w:val="4"/>
      <w:numFmt w:val="lowerLetter"/>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0C78FE"/>
    <w:multiLevelType w:val="multilevel"/>
    <w:tmpl w:val="D6AE66EC"/>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2" w15:restartNumberingAfterBreak="0">
    <w:nsid w:val="72C3744E"/>
    <w:multiLevelType w:val="hybridMultilevel"/>
    <w:tmpl w:val="337A5F2C"/>
    <w:lvl w:ilvl="0" w:tplc="47027BCC">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3" w15:restartNumberingAfterBreak="0">
    <w:nsid w:val="76F26E12"/>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8"/>
  </w:num>
  <w:num w:numId="2" w16cid:durableId="1608079029">
    <w:abstractNumId w:val="7"/>
  </w:num>
  <w:num w:numId="3" w16cid:durableId="418019232">
    <w:abstractNumId w:val="17"/>
  </w:num>
  <w:num w:numId="4" w16cid:durableId="17314795">
    <w:abstractNumId w:val="26"/>
  </w:num>
  <w:num w:numId="5" w16cid:durableId="876815187">
    <w:abstractNumId w:val="11"/>
  </w:num>
  <w:num w:numId="6" w16cid:durableId="1238443177">
    <w:abstractNumId w:val="39"/>
  </w:num>
  <w:num w:numId="7" w16cid:durableId="85468438">
    <w:abstractNumId w:val="35"/>
  </w:num>
  <w:num w:numId="8" w16cid:durableId="1559055168">
    <w:abstractNumId w:val="21"/>
  </w:num>
  <w:num w:numId="9" w16cid:durableId="1915242292">
    <w:abstractNumId w:val="29"/>
  </w:num>
  <w:num w:numId="10" w16cid:durableId="1983196493">
    <w:abstractNumId w:val="16"/>
  </w:num>
  <w:num w:numId="11" w16cid:durableId="1727101378">
    <w:abstractNumId w:val="25"/>
  </w:num>
  <w:num w:numId="12" w16cid:durableId="355623020">
    <w:abstractNumId w:val="28"/>
  </w:num>
  <w:num w:numId="13" w16cid:durableId="1095708249">
    <w:abstractNumId w:val="12"/>
  </w:num>
  <w:num w:numId="14" w16cid:durableId="1087504768">
    <w:abstractNumId w:val="23"/>
  </w:num>
  <w:num w:numId="15" w16cid:durableId="684554952">
    <w:abstractNumId w:val="2"/>
  </w:num>
  <w:num w:numId="16" w16cid:durableId="681978977">
    <w:abstractNumId w:val="20"/>
  </w:num>
  <w:num w:numId="17" w16cid:durableId="652221660">
    <w:abstractNumId w:val="40"/>
  </w:num>
  <w:num w:numId="18" w16cid:durableId="238909887">
    <w:abstractNumId w:val="13"/>
  </w:num>
  <w:num w:numId="19" w16cid:durableId="553542013">
    <w:abstractNumId w:val="1"/>
  </w:num>
  <w:num w:numId="20" w16cid:durableId="2017224304">
    <w:abstractNumId w:val="44"/>
  </w:num>
  <w:num w:numId="21" w16cid:durableId="293878153">
    <w:abstractNumId w:val="34"/>
  </w:num>
  <w:num w:numId="22" w16cid:durableId="133069086">
    <w:abstractNumId w:val="10"/>
  </w:num>
  <w:num w:numId="23" w16cid:durableId="1855915973">
    <w:abstractNumId w:val="8"/>
  </w:num>
  <w:num w:numId="24" w16cid:durableId="1333484817">
    <w:abstractNumId w:val="33"/>
  </w:num>
  <w:num w:numId="25" w16cid:durableId="2138790921">
    <w:abstractNumId w:val="9"/>
  </w:num>
  <w:num w:numId="26" w16cid:durableId="1823691026">
    <w:abstractNumId w:val="38"/>
  </w:num>
  <w:num w:numId="27" w16cid:durableId="182674942">
    <w:abstractNumId w:val="24"/>
  </w:num>
  <w:num w:numId="28" w16cid:durableId="828639540">
    <w:abstractNumId w:val="30"/>
  </w:num>
  <w:num w:numId="29" w16cid:durableId="1906574166">
    <w:abstractNumId w:val="3"/>
  </w:num>
  <w:num w:numId="30" w16cid:durableId="760637850">
    <w:abstractNumId w:val="4"/>
  </w:num>
  <w:num w:numId="31" w16cid:durableId="49697280">
    <w:abstractNumId w:val="22"/>
  </w:num>
  <w:num w:numId="32" w16cid:durableId="1880048045">
    <w:abstractNumId w:val="6"/>
  </w:num>
  <w:num w:numId="33" w16cid:durableId="930160282">
    <w:abstractNumId w:val="31"/>
  </w:num>
  <w:num w:numId="34" w16cid:durableId="366876806">
    <w:abstractNumId w:val="41"/>
  </w:num>
  <w:num w:numId="35" w16cid:durableId="1847356241">
    <w:abstractNumId w:val="15"/>
  </w:num>
  <w:num w:numId="36" w16cid:durableId="593562498">
    <w:abstractNumId w:val="19"/>
  </w:num>
  <w:num w:numId="37" w16cid:durableId="1506047800">
    <w:abstractNumId w:val="42"/>
  </w:num>
  <w:num w:numId="38" w16cid:durableId="1966083217">
    <w:abstractNumId w:val="43"/>
  </w:num>
  <w:num w:numId="39" w16cid:durableId="938876223">
    <w:abstractNumId w:val="27"/>
  </w:num>
  <w:num w:numId="40" w16cid:durableId="858199025">
    <w:abstractNumId w:val="37"/>
  </w:num>
  <w:num w:numId="41" w16cid:durableId="1859153919">
    <w:abstractNumId w:val="32"/>
  </w:num>
  <w:num w:numId="42" w16cid:durableId="2144732983">
    <w:abstractNumId w:val="0"/>
  </w:num>
  <w:num w:numId="43" w16cid:durableId="1237547910">
    <w:abstractNumId w:val="14"/>
  </w:num>
  <w:num w:numId="44" w16cid:durableId="461115355">
    <w:abstractNumId w:val="5"/>
  </w:num>
  <w:num w:numId="45" w16cid:durableId="275715592">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15246"/>
    <w:rsid w:val="0001544F"/>
    <w:rsid w:val="00016B94"/>
    <w:rsid w:val="000261AD"/>
    <w:rsid w:val="00027840"/>
    <w:rsid w:val="00027F42"/>
    <w:rsid w:val="00031076"/>
    <w:rsid w:val="00032A19"/>
    <w:rsid w:val="00036203"/>
    <w:rsid w:val="000375F8"/>
    <w:rsid w:val="00042560"/>
    <w:rsid w:val="000428B7"/>
    <w:rsid w:val="00051689"/>
    <w:rsid w:val="000517F2"/>
    <w:rsid w:val="00065D04"/>
    <w:rsid w:val="0007642C"/>
    <w:rsid w:val="00077315"/>
    <w:rsid w:val="000A00A8"/>
    <w:rsid w:val="000A09DD"/>
    <w:rsid w:val="000A33C6"/>
    <w:rsid w:val="000A3718"/>
    <w:rsid w:val="000A629E"/>
    <w:rsid w:val="000B02F4"/>
    <w:rsid w:val="000B1E2A"/>
    <w:rsid w:val="000B1F67"/>
    <w:rsid w:val="000C5FD3"/>
    <w:rsid w:val="000D3B3D"/>
    <w:rsid w:val="000E21D5"/>
    <w:rsid w:val="000E3474"/>
    <w:rsid w:val="000E5DF2"/>
    <w:rsid w:val="000E6F44"/>
    <w:rsid w:val="000F3CE7"/>
    <w:rsid w:val="000F43E3"/>
    <w:rsid w:val="000F4C54"/>
    <w:rsid w:val="000F6120"/>
    <w:rsid w:val="000F7724"/>
    <w:rsid w:val="000F7A0D"/>
    <w:rsid w:val="00102948"/>
    <w:rsid w:val="00114401"/>
    <w:rsid w:val="001169E5"/>
    <w:rsid w:val="0012019A"/>
    <w:rsid w:val="001208FA"/>
    <w:rsid w:val="00125715"/>
    <w:rsid w:val="00131A9C"/>
    <w:rsid w:val="001358D8"/>
    <w:rsid w:val="00140F4F"/>
    <w:rsid w:val="001413FD"/>
    <w:rsid w:val="001439AC"/>
    <w:rsid w:val="00150403"/>
    <w:rsid w:val="00150D18"/>
    <w:rsid w:val="0015693E"/>
    <w:rsid w:val="001648C2"/>
    <w:rsid w:val="00183D59"/>
    <w:rsid w:val="00186E2B"/>
    <w:rsid w:val="00187CA7"/>
    <w:rsid w:val="0019275D"/>
    <w:rsid w:val="001938A8"/>
    <w:rsid w:val="001956C8"/>
    <w:rsid w:val="001A13A2"/>
    <w:rsid w:val="001A402D"/>
    <w:rsid w:val="001A51EF"/>
    <w:rsid w:val="001A53B9"/>
    <w:rsid w:val="001A5EAB"/>
    <w:rsid w:val="001B0EC4"/>
    <w:rsid w:val="001B3D47"/>
    <w:rsid w:val="001B4D93"/>
    <w:rsid w:val="001B5993"/>
    <w:rsid w:val="001C0802"/>
    <w:rsid w:val="001C0AEA"/>
    <w:rsid w:val="001C3072"/>
    <w:rsid w:val="001C392E"/>
    <w:rsid w:val="001C73E6"/>
    <w:rsid w:val="001C7F48"/>
    <w:rsid w:val="001D44EE"/>
    <w:rsid w:val="001D7442"/>
    <w:rsid w:val="001E0F6F"/>
    <w:rsid w:val="001E1533"/>
    <w:rsid w:val="001E4FB4"/>
    <w:rsid w:val="001E63A7"/>
    <w:rsid w:val="001E6CC0"/>
    <w:rsid w:val="001F238F"/>
    <w:rsid w:val="001F41CF"/>
    <w:rsid w:val="001F6F56"/>
    <w:rsid w:val="00204990"/>
    <w:rsid w:val="00210BB1"/>
    <w:rsid w:val="00215ACF"/>
    <w:rsid w:val="00217D30"/>
    <w:rsid w:val="0022175A"/>
    <w:rsid w:val="002224E7"/>
    <w:rsid w:val="002234A0"/>
    <w:rsid w:val="00225A8A"/>
    <w:rsid w:val="00225E48"/>
    <w:rsid w:val="00237B0C"/>
    <w:rsid w:val="00243357"/>
    <w:rsid w:val="00244AFE"/>
    <w:rsid w:val="00253BF6"/>
    <w:rsid w:val="00260D39"/>
    <w:rsid w:val="002615C2"/>
    <w:rsid w:val="00270B54"/>
    <w:rsid w:val="00273B32"/>
    <w:rsid w:val="00280C78"/>
    <w:rsid w:val="0028790A"/>
    <w:rsid w:val="0029393F"/>
    <w:rsid w:val="00297DD7"/>
    <w:rsid w:val="002A20B1"/>
    <w:rsid w:val="002A56BE"/>
    <w:rsid w:val="002B09A5"/>
    <w:rsid w:val="002B5E06"/>
    <w:rsid w:val="002D1DE3"/>
    <w:rsid w:val="002E38C3"/>
    <w:rsid w:val="002E3C04"/>
    <w:rsid w:val="002E4FD7"/>
    <w:rsid w:val="002F23BB"/>
    <w:rsid w:val="00307208"/>
    <w:rsid w:val="003119E6"/>
    <w:rsid w:val="00311F86"/>
    <w:rsid w:val="00313590"/>
    <w:rsid w:val="003135E3"/>
    <w:rsid w:val="0032331F"/>
    <w:rsid w:val="0032623B"/>
    <w:rsid w:val="00330F34"/>
    <w:rsid w:val="003341C5"/>
    <w:rsid w:val="00337BE1"/>
    <w:rsid w:val="003404E8"/>
    <w:rsid w:val="003411BB"/>
    <w:rsid w:val="0034483B"/>
    <w:rsid w:val="0035001B"/>
    <w:rsid w:val="00351DF2"/>
    <w:rsid w:val="00354DE2"/>
    <w:rsid w:val="003571C9"/>
    <w:rsid w:val="0036123D"/>
    <w:rsid w:val="00365E5D"/>
    <w:rsid w:val="003675BA"/>
    <w:rsid w:val="00374AEF"/>
    <w:rsid w:val="0037767F"/>
    <w:rsid w:val="00377A1E"/>
    <w:rsid w:val="00382A69"/>
    <w:rsid w:val="00390E98"/>
    <w:rsid w:val="003A0090"/>
    <w:rsid w:val="003A3712"/>
    <w:rsid w:val="003A6774"/>
    <w:rsid w:val="003A6F5D"/>
    <w:rsid w:val="003A6FEC"/>
    <w:rsid w:val="003B0C4F"/>
    <w:rsid w:val="003B1ABB"/>
    <w:rsid w:val="003B2FEC"/>
    <w:rsid w:val="003C1D61"/>
    <w:rsid w:val="003D0CC6"/>
    <w:rsid w:val="003D22E5"/>
    <w:rsid w:val="003D4C89"/>
    <w:rsid w:val="003D5005"/>
    <w:rsid w:val="003D6025"/>
    <w:rsid w:val="003E4A89"/>
    <w:rsid w:val="003E4F7A"/>
    <w:rsid w:val="003F322F"/>
    <w:rsid w:val="003F38A7"/>
    <w:rsid w:val="003F4CE3"/>
    <w:rsid w:val="003F7868"/>
    <w:rsid w:val="00400761"/>
    <w:rsid w:val="00400E33"/>
    <w:rsid w:val="00401E67"/>
    <w:rsid w:val="004029BA"/>
    <w:rsid w:val="00403ABF"/>
    <w:rsid w:val="004044CA"/>
    <w:rsid w:val="0040611D"/>
    <w:rsid w:val="00412167"/>
    <w:rsid w:val="0041448F"/>
    <w:rsid w:val="00417E7A"/>
    <w:rsid w:val="004207C5"/>
    <w:rsid w:val="00433B9D"/>
    <w:rsid w:val="00443173"/>
    <w:rsid w:val="00444012"/>
    <w:rsid w:val="00474510"/>
    <w:rsid w:val="00474E48"/>
    <w:rsid w:val="0048145F"/>
    <w:rsid w:val="00484356"/>
    <w:rsid w:val="0048451E"/>
    <w:rsid w:val="00484AAB"/>
    <w:rsid w:val="00490DD7"/>
    <w:rsid w:val="0049416B"/>
    <w:rsid w:val="00494875"/>
    <w:rsid w:val="00496223"/>
    <w:rsid w:val="00497407"/>
    <w:rsid w:val="004A0912"/>
    <w:rsid w:val="004A1A8E"/>
    <w:rsid w:val="004A2313"/>
    <w:rsid w:val="004A5AA5"/>
    <w:rsid w:val="004B370A"/>
    <w:rsid w:val="004B5E42"/>
    <w:rsid w:val="004B7A54"/>
    <w:rsid w:val="004C1033"/>
    <w:rsid w:val="004C1660"/>
    <w:rsid w:val="004C7FB0"/>
    <w:rsid w:val="004E0D0C"/>
    <w:rsid w:val="004E113A"/>
    <w:rsid w:val="004E2EB9"/>
    <w:rsid w:val="004E3DD2"/>
    <w:rsid w:val="004E630A"/>
    <w:rsid w:val="004F0ED7"/>
    <w:rsid w:val="004F7C80"/>
    <w:rsid w:val="00503E0B"/>
    <w:rsid w:val="005066D4"/>
    <w:rsid w:val="0050758C"/>
    <w:rsid w:val="00520261"/>
    <w:rsid w:val="005210DA"/>
    <w:rsid w:val="0052169F"/>
    <w:rsid w:val="00522737"/>
    <w:rsid w:val="00523A9C"/>
    <w:rsid w:val="00536403"/>
    <w:rsid w:val="00541CB2"/>
    <w:rsid w:val="005422F8"/>
    <w:rsid w:val="00544B7E"/>
    <w:rsid w:val="00554E46"/>
    <w:rsid w:val="00560980"/>
    <w:rsid w:val="00561A1D"/>
    <w:rsid w:val="0056483D"/>
    <w:rsid w:val="00564E6F"/>
    <w:rsid w:val="00572A37"/>
    <w:rsid w:val="005758F0"/>
    <w:rsid w:val="005860B0"/>
    <w:rsid w:val="005935A6"/>
    <w:rsid w:val="00596B9D"/>
    <w:rsid w:val="005A2F35"/>
    <w:rsid w:val="005B7BCD"/>
    <w:rsid w:val="005C05C4"/>
    <w:rsid w:val="005C197E"/>
    <w:rsid w:val="005C3F07"/>
    <w:rsid w:val="005C4620"/>
    <w:rsid w:val="005C749A"/>
    <w:rsid w:val="005D60B3"/>
    <w:rsid w:val="005E187C"/>
    <w:rsid w:val="005E3220"/>
    <w:rsid w:val="005E5701"/>
    <w:rsid w:val="005E7D1F"/>
    <w:rsid w:val="005F0417"/>
    <w:rsid w:val="005F0714"/>
    <w:rsid w:val="005F1DE9"/>
    <w:rsid w:val="005F3AC5"/>
    <w:rsid w:val="005F6F27"/>
    <w:rsid w:val="00603268"/>
    <w:rsid w:val="0061333C"/>
    <w:rsid w:val="006144F8"/>
    <w:rsid w:val="006168F1"/>
    <w:rsid w:val="00616EB6"/>
    <w:rsid w:val="00617E77"/>
    <w:rsid w:val="006203F3"/>
    <w:rsid w:val="006223B7"/>
    <w:rsid w:val="00631FD0"/>
    <w:rsid w:val="0063526B"/>
    <w:rsid w:val="00637B09"/>
    <w:rsid w:val="00641939"/>
    <w:rsid w:val="006425CD"/>
    <w:rsid w:val="00644D0D"/>
    <w:rsid w:val="006523FA"/>
    <w:rsid w:val="006613D7"/>
    <w:rsid w:val="00666796"/>
    <w:rsid w:val="00676128"/>
    <w:rsid w:val="00676FFD"/>
    <w:rsid w:val="00680988"/>
    <w:rsid w:val="00685DE3"/>
    <w:rsid w:val="00691636"/>
    <w:rsid w:val="006A044A"/>
    <w:rsid w:val="006A228C"/>
    <w:rsid w:val="006A5B0F"/>
    <w:rsid w:val="006A602E"/>
    <w:rsid w:val="006A6E6E"/>
    <w:rsid w:val="006A7A2D"/>
    <w:rsid w:val="006B64D4"/>
    <w:rsid w:val="006B7A08"/>
    <w:rsid w:val="006C0E89"/>
    <w:rsid w:val="006C66F4"/>
    <w:rsid w:val="006D6455"/>
    <w:rsid w:val="006D6F4C"/>
    <w:rsid w:val="006E1B7E"/>
    <w:rsid w:val="006E36F3"/>
    <w:rsid w:val="006E58C2"/>
    <w:rsid w:val="006E6AEB"/>
    <w:rsid w:val="006F091F"/>
    <w:rsid w:val="006F7F0B"/>
    <w:rsid w:val="0070302D"/>
    <w:rsid w:val="00704B19"/>
    <w:rsid w:val="00704C21"/>
    <w:rsid w:val="00717309"/>
    <w:rsid w:val="0072340C"/>
    <w:rsid w:val="00727883"/>
    <w:rsid w:val="00730575"/>
    <w:rsid w:val="007331DA"/>
    <w:rsid w:val="0073546E"/>
    <w:rsid w:val="00741EB7"/>
    <w:rsid w:val="00743974"/>
    <w:rsid w:val="00764038"/>
    <w:rsid w:val="007657DD"/>
    <w:rsid w:val="00770A46"/>
    <w:rsid w:val="00780096"/>
    <w:rsid w:val="00781374"/>
    <w:rsid w:val="00781F22"/>
    <w:rsid w:val="007833A6"/>
    <w:rsid w:val="0079186D"/>
    <w:rsid w:val="00791BEC"/>
    <w:rsid w:val="00796055"/>
    <w:rsid w:val="0079681B"/>
    <w:rsid w:val="00796985"/>
    <w:rsid w:val="00797FF9"/>
    <w:rsid w:val="007B0B2B"/>
    <w:rsid w:val="007B421E"/>
    <w:rsid w:val="007B6A22"/>
    <w:rsid w:val="007D4EF7"/>
    <w:rsid w:val="007D62BE"/>
    <w:rsid w:val="007D71FB"/>
    <w:rsid w:val="007E1280"/>
    <w:rsid w:val="007E4201"/>
    <w:rsid w:val="007E468F"/>
    <w:rsid w:val="007E67DC"/>
    <w:rsid w:val="00800BD3"/>
    <w:rsid w:val="00810F0C"/>
    <w:rsid w:val="0082171E"/>
    <w:rsid w:val="00825F34"/>
    <w:rsid w:val="00832D4E"/>
    <w:rsid w:val="00841056"/>
    <w:rsid w:val="00845BD3"/>
    <w:rsid w:val="0086717F"/>
    <w:rsid w:val="00867334"/>
    <w:rsid w:val="0087334C"/>
    <w:rsid w:val="00875236"/>
    <w:rsid w:val="00877FB3"/>
    <w:rsid w:val="008837FA"/>
    <w:rsid w:val="0088557F"/>
    <w:rsid w:val="008860D2"/>
    <w:rsid w:val="00891A26"/>
    <w:rsid w:val="00894E53"/>
    <w:rsid w:val="008958FB"/>
    <w:rsid w:val="00895FF3"/>
    <w:rsid w:val="00896470"/>
    <w:rsid w:val="008A3207"/>
    <w:rsid w:val="008B15FE"/>
    <w:rsid w:val="008B58E4"/>
    <w:rsid w:val="008C0188"/>
    <w:rsid w:val="008C13E3"/>
    <w:rsid w:val="008D4F09"/>
    <w:rsid w:val="008E0CFF"/>
    <w:rsid w:val="008F3471"/>
    <w:rsid w:val="008F7BCA"/>
    <w:rsid w:val="00900D29"/>
    <w:rsid w:val="009076FA"/>
    <w:rsid w:val="009079DE"/>
    <w:rsid w:val="00916AA7"/>
    <w:rsid w:val="00920F94"/>
    <w:rsid w:val="009215C4"/>
    <w:rsid w:val="00923050"/>
    <w:rsid w:val="00924B49"/>
    <w:rsid w:val="00925080"/>
    <w:rsid w:val="00933E76"/>
    <w:rsid w:val="00942B27"/>
    <w:rsid w:val="009431C6"/>
    <w:rsid w:val="009450CD"/>
    <w:rsid w:val="009458A7"/>
    <w:rsid w:val="009579FD"/>
    <w:rsid w:val="00962EA9"/>
    <w:rsid w:val="00963681"/>
    <w:rsid w:val="00964A07"/>
    <w:rsid w:val="0096573A"/>
    <w:rsid w:val="00977C3F"/>
    <w:rsid w:val="009831B1"/>
    <w:rsid w:val="00986C41"/>
    <w:rsid w:val="00992694"/>
    <w:rsid w:val="009960EF"/>
    <w:rsid w:val="009977EC"/>
    <w:rsid w:val="009A210B"/>
    <w:rsid w:val="009A232E"/>
    <w:rsid w:val="009A6D67"/>
    <w:rsid w:val="009B5721"/>
    <w:rsid w:val="009B5A7E"/>
    <w:rsid w:val="009D043B"/>
    <w:rsid w:val="009D19CF"/>
    <w:rsid w:val="009D3D8B"/>
    <w:rsid w:val="009D4E1D"/>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68B6"/>
    <w:rsid w:val="00A44A39"/>
    <w:rsid w:val="00A4530E"/>
    <w:rsid w:val="00A47A37"/>
    <w:rsid w:val="00A520ED"/>
    <w:rsid w:val="00A540D4"/>
    <w:rsid w:val="00A61B56"/>
    <w:rsid w:val="00A74823"/>
    <w:rsid w:val="00A8300C"/>
    <w:rsid w:val="00A84221"/>
    <w:rsid w:val="00A84F25"/>
    <w:rsid w:val="00A9242C"/>
    <w:rsid w:val="00A96946"/>
    <w:rsid w:val="00A96B5B"/>
    <w:rsid w:val="00AA2B6C"/>
    <w:rsid w:val="00AA417F"/>
    <w:rsid w:val="00AA78C8"/>
    <w:rsid w:val="00AB2CE2"/>
    <w:rsid w:val="00AC4B2A"/>
    <w:rsid w:val="00AC5638"/>
    <w:rsid w:val="00AC6D97"/>
    <w:rsid w:val="00AD59E3"/>
    <w:rsid w:val="00AD6443"/>
    <w:rsid w:val="00AE00FF"/>
    <w:rsid w:val="00AE0D6C"/>
    <w:rsid w:val="00AE11CB"/>
    <w:rsid w:val="00AE3121"/>
    <w:rsid w:val="00AE53E0"/>
    <w:rsid w:val="00AE68E2"/>
    <w:rsid w:val="00AF319A"/>
    <w:rsid w:val="00AF40D4"/>
    <w:rsid w:val="00AF4F35"/>
    <w:rsid w:val="00B00894"/>
    <w:rsid w:val="00B04EFB"/>
    <w:rsid w:val="00B07DEC"/>
    <w:rsid w:val="00B10CAC"/>
    <w:rsid w:val="00B226C8"/>
    <w:rsid w:val="00B23C9E"/>
    <w:rsid w:val="00B2566F"/>
    <w:rsid w:val="00B32693"/>
    <w:rsid w:val="00B3385A"/>
    <w:rsid w:val="00B36749"/>
    <w:rsid w:val="00B44D4C"/>
    <w:rsid w:val="00B44EA6"/>
    <w:rsid w:val="00B464F0"/>
    <w:rsid w:val="00B51933"/>
    <w:rsid w:val="00B61479"/>
    <w:rsid w:val="00B63F58"/>
    <w:rsid w:val="00B6409A"/>
    <w:rsid w:val="00B643F3"/>
    <w:rsid w:val="00B657CA"/>
    <w:rsid w:val="00B731F8"/>
    <w:rsid w:val="00B739D9"/>
    <w:rsid w:val="00B74990"/>
    <w:rsid w:val="00B74E0C"/>
    <w:rsid w:val="00B75459"/>
    <w:rsid w:val="00B75730"/>
    <w:rsid w:val="00B76E32"/>
    <w:rsid w:val="00B86633"/>
    <w:rsid w:val="00B90D8B"/>
    <w:rsid w:val="00B92B11"/>
    <w:rsid w:val="00B94ACB"/>
    <w:rsid w:val="00B958D3"/>
    <w:rsid w:val="00BA46D8"/>
    <w:rsid w:val="00BA598C"/>
    <w:rsid w:val="00BA623F"/>
    <w:rsid w:val="00BB61A9"/>
    <w:rsid w:val="00BC276B"/>
    <w:rsid w:val="00BC3B37"/>
    <w:rsid w:val="00BC411F"/>
    <w:rsid w:val="00BC789A"/>
    <w:rsid w:val="00BD2D80"/>
    <w:rsid w:val="00BD69A9"/>
    <w:rsid w:val="00BE06CF"/>
    <w:rsid w:val="00BE1BD6"/>
    <w:rsid w:val="00BE79DE"/>
    <w:rsid w:val="00BF1500"/>
    <w:rsid w:val="00BF1C39"/>
    <w:rsid w:val="00BF387F"/>
    <w:rsid w:val="00BF5389"/>
    <w:rsid w:val="00BF6E34"/>
    <w:rsid w:val="00BF70F8"/>
    <w:rsid w:val="00BF720B"/>
    <w:rsid w:val="00C00346"/>
    <w:rsid w:val="00C0185A"/>
    <w:rsid w:val="00C0369C"/>
    <w:rsid w:val="00C05371"/>
    <w:rsid w:val="00C05BF8"/>
    <w:rsid w:val="00C11DC4"/>
    <w:rsid w:val="00C15C96"/>
    <w:rsid w:val="00C20A34"/>
    <w:rsid w:val="00C27270"/>
    <w:rsid w:val="00C33474"/>
    <w:rsid w:val="00C41E47"/>
    <w:rsid w:val="00C44B82"/>
    <w:rsid w:val="00C475E7"/>
    <w:rsid w:val="00C504FF"/>
    <w:rsid w:val="00C53E33"/>
    <w:rsid w:val="00C54447"/>
    <w:rsid w:val="00C662A8"/>
    <w:rsid w:val="00C70B12"/>
    <w:rsid w:val="00C767C6"/>
    <w:rsid w:val="00C85F75"/>
    <w:rsid w:val="00C86649"/>
    <w:rsid w:val="00C92F9E"/>
    <w:rsid w:val="00C94F77"/>
    <w:rsid w:val="00C95625"/>
    <w:rsid w:val="00C95CCD"/>
    <w:rsid w:val="00CA45B2"/>
    <w:rsid w:val="00CA60D1"/>
    <w:rsid w:val="00CA6DF1"/>
    <w:rsid w:val="00CB0305"/>
    <w:rsid w:val="00CB312A"/>
    <w:rsid w:val="00CB3C5C"/>
    <w:rsid w:val="00CC2F57"/>
    <w:rsid w:val="00CC3902"/>
    <w:rsid w:val="00CC4836"/>
    <w:rsid w:val="00CC5A77"/>
    <w:rsid w:val="00CC5B95"/>
    <w:rsid w:val="00CD0336"/>
    <w:rsid w:val="00CD186C"/>
    <w:rsid w:val="00CD5470"/>
    <w:rsid w:val="00CD5C25"/>
    <w:rsid w:val="00CE07F3"/>
    <w:rsid w:val="00CE1552"/>
    <w:rsid w:val="00CF06C7"/>
    <w:rsid w:val="00CF286F"/>
    <w:rsid w:val="00CF424B"/>
    <w:rsid w:val="00CF5AE7"/>
    <w:rsid w:val="00D058E0"/>
    <w:rsid w:val="00D07A3E"/>
    <w:rsid w:val="00D14153"/>
    <w:rsid w:val="00D23A7D"/>
    <w:rsid w:val="00D30C0E"/>
    <w:rsid w:val="00D33052"/>
    <w:rsid w:val="00D3380A"/>
    <w:rsid w:val="00D33AB5"/>
    <w:rsid w:val="00D3413D"/>
    <w:rsid w:val="00D42235"/>
    <w:rsid w:val="00D42791"/>
    <w:rsid w:val="00D4646E"/>
    <w:rsid w:val="00D47107"/>
    <w:rsid w:val="00D50CDF"/>
    <w:rsid w:val="00D65E50"/>
    <w:rsid w:val="00D666DD"/>
    <w:rsid w:val="00D84857"/>
    <w:rsid w:val="00D877AE"/>
    <w:rsid w:val="00D927C7"/>
    <w:rsid w:val="00D940D6"/>
    <w:rsid w:val="00D9441D"/>
    <w:rsid w:val="00DA10B7"/>
    <w:rsid w:val="00DA42E6"/>
    <w:rsid w:val="00DA4B53"/>
    <w:rsid w:val="00DB36BC"/>
    <w:rsid w:val="00DB65B9"/>
    <w:rsid w:val="00DB6909"/>
    <w:rsid w:val="00DB6E55"/>
    <w:rsid w:val="00DB7E2F"/>
    <w:rsid w:val="00DC1341"/>
    <w:rsid w:val="00DC3A70"/>
    <w:rsid w:val="00DC3BB0"/>
    <w:rsid w:val="00DC3F42"/>
    <w:rsid w:val="00DC6779"/>
    <w:rsid w:val="00DC7BFB"/>
    <w:rsid w:val="00DD4557"/>
    <w:rsid w:val="00DD566F"/>
    <w:rsid w:val="00DE11EE"/>
    <w:rsid w:val="00DE1AF0"/>
    <w:rsid w:val="00DF1949"/>
    <w:rsid w:val="00DF54A4"/>
    <w:rsid w:val="00E00A0A"/>
    <w:rsid w:val="00E01B2B"/>
    <w:rsid w:val="00E05306"/>
    <w:rsid w:val="00E10783"/>
    <w:rsid w:val="00E13985"/>
    <w:rsid w:val="00E15644"/>
    <w:rsid w:val="00E16EF1"/>
    <w:rsid w:val="00E20D50"/>
    <w:rsid w:val="00E2778F"/>
    <w:rsid w:val="00E31EA8"/>
    <w:rsid w:val="00E36966"/>
    <w:rsid w:val="00E36AF6"/>
    <w:rsid w:val="00E44253"/>
    <w:rsid w:val="00E46731"/>
    <w:rsid w:val="00E4682D"/>
    <w:rsid w:val="00E4755F"/>
    <w:rsid w:val="00E475EF"/>
    <w:rsid w:val="00E64E94"/>
    <w:rsid w:val="00E654A6"/>
    <w:rsid w:val="00E77FB2"/>
    <w:rsid w:val="00E830B7"/>
    <w:rsid w:val="00E836CA"/>
    <w:rsid w:val="00E840BB"/>
    <w:rsid w:val="00E84551"/>
    <w:rsid w:val="00E85E2A"/>
    <w:rsid w:val="00E90D8D"/>
    <w:rsid w:val="00EA06F9"/>
    <w:rsid w:val="00EA1CB2"/>
    <w:rsid w:val="00EA39FA"/>
    <w:rsid w:val="00EA406E"/>
    <w:rsid w:val="00EA611E"/>
    <w:rsid w:val="00EA6D7E"/>
    <w:rsid w:val="00EB48C5"/>
    <w:rsid w:val="00EB4981"/>
    <w:rsid w:val="00EB5238"/>
    <w:rsid w:val="00EB5E7A"/>
    <w:rsid w:val="00EB64FB"/>
    <w:rsid w:val="00EB67BA"/>
    <w:rsid w:val="00EC1476"/>
    <w:rsid w:val="00EC1A70"/>
    <w:rsid w:val="00EC5C72"/>
    <w:rsid w:val="00EC61F0"/>
    <w:rsid w:val="00EC7E63"/>
    <w:rsid w:val="00ED0DC2"/>
    <w:rsid w:val="00ED6FD4"/>
    <w:rsid w:val="00EE0BD2"/>
    <w:rsid w:val="00EE2DE0"/>
    <w:rsid w:val="00EE35E5"/>
    <w:rsid w:val="00EF2658"/>
    <w:rsid w:val="00EF2B59"/>
    <w:rsid w:val="00EF3E91"/>
    <w:rsid w:val="00EF5F31"/>
    <w:rsid w:val="00F0323C"/>
    <w:rsid w:val="00F0358A"/>
    <w:rsid w:val="00F04B23"/>
    <w:rsid w:val="00F05182"/>
    <w:rsid w:val="00F11A4E"/>
    <w:rsid w:val="00F13AB2"/>
    <w:rsid w:val="00F14EC9"/>
    <w:rsid w:val="00F158B3"/>
    <w:rsid w:val="00F1690D"/>
    <w:rsid w:val="00F260B5"/>
    <w:rsid w:val="00F33504"/>
    <w:rsid w:val="00F35E49"/>
    <w:rsid w:val="00F37AC9"/>
    <w:rsid w:val="00F45E82"/>
    <w:rsid w:val="00F46F7B"/>
    <w:rsid w:val="00F51071"/>
    <w:rsid w:val="00F62566"/>
    <w:rsid w:val="00F630C7"/>
    <w:rsid w:val="00F76407"/>
    <w:rsid w:val="00F80DEB"/>
    <w:rsid w:val="00F867E2"/>
    <w:rsid w:val="00F86F9F"/>
    <w:rsid w:val="00F97E25"/>
    <w:rsid w:val="00FA3F70"/>
    <w:rsid w:val="00FA5EEE"/>
    <w:rsid w:val="00FB0D9D"/>
    <w:rsid w:val="00FC0764"/>
    <w:rsid w:val="00FC65E2"/>
    <w:rsid w:val="00FC7D47"/>
    <w:rsid w:val="00FD0182"/>
    <w:rsid w:val="00FD3D00"/>
    <w:rsid w:val="00FD3F0B"/>
    <w:rsid w:val="00FE216C"/>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link w:val="Akapitzlist"/>
    <w:uiPriority w:val="34"/>
    <w:locked/>
    <w:rsid w:val="00603268"/>
  </w:style>
  <w:style w:type="paragraph" w:customStyle="1" w:styleId="Standard">
    <w:name w:val="Standard"/>
    <w:rsid w:val="00244AFE"/>
    <w:pPr>
      <w:suppressAutoHyphens/>
      <w:overflowPunct w:val="0"/>
      <w:autoSpaceDE w:val="0"/>
      <w:autoSpaceDN w:val="0"/>
      <w:spacing w:after="0" w:line="240" w:lineRule="auto"/>
    </w:pPr>
    <w:rPr>
      <w:rFonts w:ascii="Arial" w:eastAsia="Times New Roman" w:hAnsi="Arial" w:cs="Arial"/>
      <w:b/>
      <w:kern w:val="3"/>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allto:523,%201292,%201559"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20</Pages>
  <Words>7935</Words>
  <Characters>47616</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Szymon Ruta</cp:lastModifiedBy>
  <cp:revision>76</cp:revision>
  <cp:lastPrinted>2024-10-02T10:46:00Z</cp:lastPrinted>
  <dcterms:created xsi:type="dcterms:W3CDTF">2023-03-15T06:03:00Z</dcterms:created>
  <dcterms:modified xsi:type="dcterms:W3CDTF">2024-10-02T10:46:00Z</dcterms:modified>
</cp:coreProperties>
</file>