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B4C018" w14:textId="674C8763" w:rsidR="00792887" w:rsidRPr="005F2502" w:rsidRDefault="00792887" w:rsidP="00105B52">
      <w:pPr>
        <w:suppressAutoHyphens/>
        <w:spacing w:after="0" w:line="276" w:lineRule="auto"/>
        <w:jc w:val="right"/>
        <w:rPr>
          <w:rFonts w:ascii="Arial" w:eastAsia="Times New Roman" w:hAnsi="Arial" w:cs="Arial"/>
          <w:i/>
          <w:noProof/>
          <w:sz w:val="20"/>
          <w:szCs w:val="20"/>
          <w:lang w:eastAsia="pl-PL"/>
        </w:rPr>
      </w:pPr>
      <w:permStart w:id="733965907" w:edGrp="everyone"/>
      <w:permEnd w:id="733965907"/>
      <w:r w:rsidRPr="005F2502">
        <w:rPr>
          <w:rFonts w:ascii="Arial" w:eastAsia="Times New Roman" w:hAnsi="Arial" w:cs="Arial"/>
          <w:i/>
          <w:noProof/>
          <w:sz w:val="20"/>
          <w:szCs w:val="20"/>
          <w:lang w:eastAsia="pl-PL"/>
        </w:rPr>
        <w:t xml:space="preserve">Warszawa, (data </w:t>
      </w:r>
      <w:r w:rsidR="008F1974" w:rsidRPr="005F2502">
        <w:rPr>
          <w:rFonts w:ascii="Arial" w:eastAsia="Times New Roman" w:hAnsi="Arial" w:cs="Arial"/>
          <w:i/>
          <w:noProof/>
          <w:sz w:val="20"/>
          <w:szCs w:val="20"/>
          <w:lang w:eastAsia="pl-PL"/>
        </w:rPr>
        <w:t xml:space="preserve">- </w:t>
      </w:r>
      <w:r w:rsidRPr="005F2502">
        <w:rPr>
          <w:rFonts w:ascii="Arial" w:eastAsia="Times New Roman" w:hAnsi="Arial" w:cs="Arial"/>
          <w:i/>
          <w:noProof/>
          <w:sz w:val="20"/>
          <w:szCs w:val="20"/>
          <w:lang w:eastAsia="pl-PL"/>
        </w:rPr>
        <w:t>zgodn</w:t>
      </w:r>
      <w:r w:rsidR="001D532F">
        <w:rPr>
          <w:rFonts w:ascii="Arial" w:eastAsia="Times New Roman" w:hAnsi="Arial" w:cs="Arial"/>
          <w:i/>
          <w:noProof/>
          <w:sz w:val="20"/>
          <w:szCs w:val="20"/>
          <w:lang w:eastAsia="pl-PL"/>
        </w:rPr>
        <w:t>a</w:t>
      </w:r>
      <w:r w:rsidRPr="005F2502">
        <w:rPr>
          <w:rFonts w:ascii="Arial" w:eastAsia="Times New Roman" w:hAnsi="Arial" w:cs="Arial"/>
          <w:i/>
          <w:noProof/>
          <w:sz w:val="20"/>
          <w:szCs w:val="20"/>
          <w:lang w:eastAsia="pl-PL"/>
        </w:rPr>
        <w:t xml:space="preserve"> z </w:t>
      </w:r>
      <w:r w:rsidR="00FB4E0F" w:rsidRPr="005F2502">
        <w:rPr>
          <w:rFonts w:ascii="Arial" w:eastAsia="Times New Roman" w:hAnsi="Arial" w:cs="Arial"/>
          <w:i/>
          <w:noProof/>
          <w:sz w:val="20"/>
          <w:szCs w:val="20"/>
          <w:lang w:eastAsia="pl-PL"/>
        </w:rPr>
        <w:t xml:space="preserve">datą </w:t>
      </w:r>
      <w:r w:rsidRPr="005F2502">
        <w:rPr>
          <w:rFonts w:ascii="Arial" w:eastAsia="Times New Roman" w:hAnsi="Arial" w:cs="Arial"/>
          <w:i/>
          <w:noProof/>
          <w:sz w:val="20"/>
          <w:szCs w:val="20"/>
          <w:lang w:eastAsia="pl-PL"/>
        </w:rPr>
        <w:t>podpis</w:t>
      </w:r>
      <w:r w:rsidR="00FB4E0F" w:rsidRPr="005F2502">
        <w:rPr>
          <w:rFonts w:ascii="Arial" w:eastAsia="Times New Roman" w:hAnsi="Arial" w:cs="Arial"/>
          <w:i/>
          <w:noProof/>
          <w:sz w:val="20"/>
          <w:szCs w:val="20"/>
          <w:lang w:eastAsia="pl-PL"/>
        </w:rPr>
        <w:t xml:space="preserve">u </w:t>
      </w:r>
      <w:r w:rsidRPr="005F2502">
        <w:rPr>
          <w:rFonts w:ascii="Arial" w:eastAsia="Times New Roman" w:hAnsi="Arial" w:cs="Arial"/>
          <w:i/>
          <w:noProof/>
          <w:sz w:val="20"/>
          <w:szCs w:val="20"/>
          <w:lang w:eastAsia="pl-PL"/>
        </w:rPr>
        <w:t>elektroniczn</w:t>
      </w:r>
      <w:r w:rsidR="00FB4E0F" w:rsidRPr="005F2502">
        <w:rPr>
          <w:rFonts w:ascii="Arial" w:eastAsia="Times New Roman" w:hAnsi="Arial" w:cs="Arial"/>
          <w:i/>
          <w:noProof/>
          <w:sz w:val="20"/>
          <w:szCs w:val="20"/>
          <w:lang w:eastAsia="pl-PL"/>
        </w:rPr>
        <w:t>ego</w:t>
      </w:r>
      <w:r w:rsidRPr="005F2502">
        <w:rPr>
          <w:rFonts w:ascii="Arial" w:eastAsia="Times New Roman" w:hAnsi="Arial" w:cs="Arial"/>
          <w:i/>
          <w:noProof/>
          <w:sz w:val="20"/>
          <w:szCs w:val="20"/>
          <w:lang w:eastAsia="pl-PL"/>
        </w:rPr>
        <w:t>)</w:t>
      </w:r>
    </w:p>
    <w:p w14:paraId="490CDD06" w14:textId="6CB8D3EC" w:rsidR="00F3112E" w:rsidRPr="005F2502" w:rsidRDefault="00F3112E" w:rsidP="00105B52">
      <w:pPr>
        <w:suppressAutoHyphens/>
        <w:spacing w:after="0" w:line="276" w:lineRule="auto"/>
        <w:jc w:val="right"/>
        <w:rPr>
          <w:rFonts w:ascii="Arial" w:eastAsia="Times New Roman" w:hAnsi="Arial" w:cs="Arial"/>
          <w:i/>
          <w:sz w:val="20"/>
          <w:szCs w:val="20"/>
          <w:lang w:eastAsia="ar-SA"/>
        </w:rPr>
      </w:pPr>
    </w:p>
    <w:p w14:paraId="09A70889" w14:textId="67FF36B9" w:rsidR="00D659F0" w:rsidRPr="005F2502" w:rsidRDefault="00D659F0" w:rsidP="00105B52">
      <w:pPr>
        <w:suppressAutoHyphens/>
        <w:spacing w:after="0" w:line="276" w:lineRule="auto"/>
        <w:jc w:val="right"/>
        <w:rPr>
          <w:rFonts w:ascii="Arial" w:eastAsia="Times New Roman" w:hAnsi="Arial" w:cs="Arial"/>
          <w:i/>
          <w:sz w:val="20"/>
          <w:szCs w:val="20"/>
          <w:lang w:eastAsia="ar-SA"/>
        </w:rPr>
      </w:pPr>
    </w:p>
    <w:p w14:paraId="44E357EF" w14:textId="60B147E9" w:rsidR="00D659F0" w:rsidRPr="005F2502" w:rsidRDefault="00D659F0" w:rsidP="00105B52">
      <w:pPr>
        <w:suppressAutoHyphens/>
        <w:spacing w:after="0" w:line="276" w:lineRule="auto"/>
        <w:jc w:val="right"/>
        <w:rPr>
          <w:rFonts w:ascii="Arial" w:eastAsia="Times New Roman" w:hAnsi="Arial" w:cs="Arial"/>
          <w:i/>
          <w:sz w:val="20"/>
          <w:szCs w:val="20"/>
          <w:lang w:eastAsia="ar-SA"/>
        </w:rPr>
      </w:pPr>
    </w:p>
    <w:p w14:paraId="0C20988E" w14:textId="7197D9FA" w:rsidR="00D659F0" w:rsidRPr="005F2502" w:rsidRDefault="00D659F0" w:rsidP="00105B52">
      <w:pPr>
        <w:suppressAutoHyphens/>
        <w:spacing w:after="0" w:line="276" w:lineRule="auto"/>
        <w:jc w:val="right"/>
        <w:rPr>
          <w:rFonts w:ascii="Arial" w:eastAsia="Times New Roman" w:hAnsi="Arial" w:cs="Arial"/>
          <w:i/>
          <w:sz w:val="20"/>
          <w:szCs w:val="20"/>
          <w:lang w:eastAsia="ar-SA"/>
        </w:rPr>
      </w:pPr>
    </w:p>
    <w:p w14:paraId="699250AA" w14:textId="77777777" w:rsidR="00F677A3" w:rsidRPr="005F2502" w:rsidRDefault="00F677A3" w:rsidP="00105B52">
      <w:pPr>
        <w:suppressAutoHyphens/>
        <w:spacing w:after="0" w:line="276" w:lineRule="auto"/>
        <w:jc w:val="right"/>
        <w:rPr>
          <w:rFonts w:ascii="Arial" w:eastAsia="Times New Roman" w:hAnsi="Arial" w:cs="Arial"/>
          <w:i/>
          <w:sz w:val="20"/>
          <w:szCs w:val="20"/>
          <w:lang w:eastAsia="ar-SA"/>
        </w:rPr>
      </w:pPr>
    </w:p>
    <w:p w14:paraId="35233C32" w14:textId="77777777" w:rsidR="00AD244E" w:rsidRPr="005F2502" w:rsidRDefault="00792887" w:rsidP="006E3BB7">
      <w:pPr>
        <w:pStyle w:val="Nagwek1"/>
        <w:jc w:val="center"/>
        <w:rPr>
          <w:rFonts w:ascii="Arial" w:eastAsiaTheme="minorEastAsia" w:hAnsi="Arial" w:cs="Arial"/>
          <w:b/>
          <w:color w:val="auto"/>
          <w:sz w:val="20"/>
          <w:szCs w:val="20"/>
          <w:lang w:eastAsia="pl-PL"/>
        </w:rPr>
      </w:pPr>
      <w:r w:rsidRPr="005F2502">
        <w:rPr>
          <w:rFonts w:ascii="Arial" w:eastAsiaTheme="minorEastAsia" w:hAnsi="Arial" w:cs="Arial"/>
          <w:b/>
          <w:color w:val="auto"/>
          <w:sz w:val="20"/>
          <w:szCs w:val="20"/>
          <w:lang w:eastAsia="pl-PL"/>
        </w:rPr>
        <w:t xml:space="preserve">SPECYFIKACJA WARUNKÓW ZAMÓWIENIA </w:t>
      </w:r>
    </w:p>
    <w:p w14:paraId="529E4768" w14:textId="06F90D73" w:rsidR="00792887" w:rsidRPr="005F2502" w:rsidRDefault="00792887" w:rsidP="006E3BB7">
      <w:pPr>
        <w:pStyle w:val="Nagwek1"/>
        <w:jc w:val="center"/>
        <w:rPr>
          <w:rFonts w:ascii="Arial" w:eastAsiaTheme="minorEastAsia" w:hAnsi="Arial" w:cs="Arial"/>
          <w:b/>
          <w:color w:val="auto"/>
          <w:sz w:val="20"/>
          <w:szCs w:val="20"/>
          <w:lang w:eastAsia="pl-PL"/>
        </w:rPr>
      </w:pPr>
      <w:r w:rsidRPr="005F2502">
        <w:rPr>
          <w:rFonts w:ascii="Arial" w:eastAsiaTheme="minorEastAsia" w:hAnsi="Arial" w:cs="Arial"/>
          <w:b/>
          <w:color w:val="auto"/>
          <w:sz w:val="20"/>
          <w:szCs w:val="20"/>
          <w:lang w:eastAsia="pl-PL"/>
        </w:rPr>
        <w:t>(</w:t>
      </w:r>
      <w:r w:rsidR="003F39FA" w:rsidRPr="005F2502">
        <w:rPr>
          <w:rFonts w:ascii="Arial" w:eastAsiaTheme="minorEastAsia" w:hAnsi="Arial" w:cs="Arial"/>
          <w:b/>
          <w:color w:val="auto"/>
          <w:sz w:val="20"/>
          <w:szCs w:val="20"/>
          <w:lang w:eastAsia="pl-PL"/>
        </w:rPr>
        <w:t>dalej</w:t>
      </w:r>
      <w:r w:rsidR="00FE1F75" w:rsidRPr="005F2502">
        <w:rPr>
          <w:rFonts w:ascii="Arial" w:eastAsiaTheme="minorEastAsia" w:hAnsi="Arial" w:cs="Arial"/>
          <w:b/>
          <w:color w:val="auto"/>
          <w:sz w:val="20"/>
          <w:szCs w:val="20"/>
          <w:lang w:eastAsia="pl-PL"/>
        </w:rPr>
        <w:t>:</w:t>
      </w:r>
      <w:r w:rsidR="003F39FA" w:rsidRPr="005F2502">
        <w:rPr>
          <w:rFonts w:ascii="Arial" w:eastAsiaTheme="minorEastAsia" w:hAnsi="Arial" w:cs="Arial"/>
          <w:b/>
          <w:color w:val="auto"/>
          <w:sz w:val="20"/>
          <w:szCs w:val="20"/>
          <w:lang w:eastAsia="pl-PL"/>
        </w:rPr>
        <w:t xml:space="preserve"> </w:t>
      </w:r>
      <w:r w:rsidRPr="005F2502">
        <w:rPr>
          <w:rFonts w:ascii="Arial" w:eastAsiaTheme="minorEastAsia" w:hAnsi="Arial" w:cs="Arial"/>
          <w:b/>
          <w:color w:val="auto"/>
          <w:sz w:val="20"/>
          <w:szCs w:val="20"/>
          <w:lang w:eastAsia="pl-PL"/>
        </w:rPr>
        <w:t>SWZ)</w:t>
      </w:r>
    </w:p>
    <w:p w14:paraId="4A478FFE" w14:textId="77777777" w:rsidR="00F677A3" w:rsidRPr="005F2502" w:rsidRDefault="00F677A3" w:rsidP="00EA4542">
      <w:pPr>
        <w:rPr>
          <w:rFonts w:ascii="Arial" w:hAnsi="Arial" w:cs="Arial"/>
          <w:sz w:val="20"/>
          <w:szCs w:val="20"/>
          <w:lang w:eastAsia="pl-PL"/>
        </w:rPr>
      </w:pPr>
    </w:p>
    <w:p w14:paraId="1D264975" w14:textId="221C170B" w:rsidR="00792887" w:rsidRPr="005F2502" w:rsidRDefault="00694766" w:rsidP="00E56ACD">
      <w:pPr>
        <w:widowControl w:val="0"/>
        <w:autoSpaceDE w:val="0"/>
        <w:autoSpaceDN w:val="0"/>
        <w:adjustRightInd w:val="0"/>
        <w:spacing w:before="240" w:after="0" w:line="360" w:lineRule="auto"/>
        <w:jc w:val="center"/>
        <w:rPr>
          <w:rFonts w:ascii="Arial" w:eastAsiaTheme="minorEastAsia" w:hAnsi="Arial" w:cs="Arial"/>
          <w:sz w:val="20"/>
          <w:szCs w:val="20"/>
          <w:lang w:eastAsia="pl-PL"/>
        </w:rPr>
      </w:pPr>
      <w:r w:rsidRPr="005F2502">
        <w:rPr>
          <w:rFonts w:ascii="Arial" w:eastAsiaTheme="minorEastAsia" w:hAnsi="Arial" w:cs="Arial"/>
          <w:b/>
          <w:bCs/>
          <w:sz w:val="20"/>
          <w:szCs w:val="20"/>
          <w:lang w:eastAsia="pl-PL"/>
        </w:rPr>
        <w:t>ZAMAWIAJĄCY</w:t>
      </w:r>
      <w:r w:rsidR="00792887" w:rsidRPr="005F2502">
        <w:rPr>
          <w:rFonts w:ascii="Arial" w:eastAsiaTheme="minorEastAsia" w:hAnsi="Arial" w:cs="Arial"/>
          <w:b/>
          <w:bCs/>
          <w:sz w:val="20"/>
          <w:szCs w:val="20"/>
          <w:lang w:eastAsia="pl-PL"/>
        </w:rPr>
        <w:t>:</w:t>
      </w:r>
    </w:p>
    <w:p w14:paraId="0E8EDDD7" w14:textId="75F51E0F" w:rsidR="008F1974" w:rsidRPr="00E56ACD" w:rsidRDefault="001D532F" w:rsidP="00E56ACD">
      <w:pPr>
        <w:pStyle w:val="Bezodstpw"/>
        <w:spacing w:line="360" w:lineRule="auto"/>
        <w:jc w:val="center"/>
        <w:rPr>
          <w:rFonts w:ascii="Arial" w:hAnsi="Arial" w:cs="Arial"/>
          <w:b/>
          <w:sz w:val="20"/>
          <w:szCs w:val="20"/>
          <w:lang w:eastAsia="pl-PL"/>
        </w:rPr>
      </w:pPr>
      <w:r w:rsidRPr="00E56ACD">
        <w:rPr>
          <w:rFonts w:ascii="Arial" w:eastAsia="Times New Roman" w:hAnsi="Arial" w:cs="Arial"/>
          <w:b/>
          <w:sz w:val="20"/>
          <w:szCs w:val="20"/>
          <w:lang w:eastAsia="pl-PL"/>
        </w:rPr>
        <w:t xml:space="preserve">WOJEWÓDZTWO MAZOWIECKIE - </w:t>
      </w:r>
      <w:r w:rsidRPr="00E56ACD">
        <w:rPr>
          <w:rFonts w:ascii="Arial" w:hAnsi="Arial" w:cs="Arial"/>
          <w:b/>
          <w:sz w:val="20"/>
          <w:szCs w:val="20"/>
          <w:lang w:eastAsia="pl-PL"/>
        </w:rPr>
        <w:t>OŚRODEK EDUKACJI INFORMATYCZNEJ I ZASTOSOWAŃ KOMPUTERÓW W WARSZAWIE Z SIEDZIBĄ W WARSZAWIE PRZY UL. RASZYŃSKIEJ 8/10</w:t>
      </w:r>
    </w:p>
    <w:p w14:paraId="05C010D9" w14:textId="7028445F" w:rsidR="00F677A3" w:rsidRDefault="008F5BA0" w:rsidP="00D40416">
      <w:pPr>
        <w:pStyle w:val="Bezodstpw"/>
        <w:spacing w:line="360" w:lineRule="auto"/>
        <w:jc w:val="center"/>
        <w:rPr>
          <w:rFonts w:ascii="Arial" w:hAnsi="Arial" w:cs="Arial"/>
          <w:b/>
          <w:sz w:val="20"/>
          <w:szCs w:val="20"/>
          <w:lang w:eastAsia="pl-PL"/>
        </w:rPr>
      </w:pPr>
      <w:r w:rsidRPr="00D40416">
        <w:rPr>
          <w:rFonts w:ascii="Arial" w:hAnsi="Arial" w:cs="Arial"/>
          <w:b/>
          <w:sz w:val="20"/>
          <w:szCs w:val="20"/>
          <w:lang w:eastAsia="pl-PL"/>
        </w:rPr>
        <w:t>(dalej „</w:t>
      </w:r>
      <w:r>
        <w:rPr>
          <w:rFonts w:ascii="Arial" w:hAnsi="Arial" w:cs="Arial"/>
          <w:b/>
          <w:sz w:val="20"/>
          <w:szCs w:val="20"/>
          <w:lang w:eastAsia="pl-PL"/>
        </w:rPr>
        <w:t>Zamawiający</w:t>
      </w:r>
      <w:r w:rsidRPr="00D40416">
        <w:rPr>
          <w:rFonts w:ascii="Arial" w:hAnsi="Arial" w:cs="Arial"/>
          <w:b/>
          <w:sz w:val="20"/>
          <w:szCs w:val="20"/>
          <w:lang w:eastAsia="pl-PL"/>
        </w:rPr>
        <w:t>”)</w:t>
      </w:r>
    </w:p>
    <w:p w14:paraId="19F2111C" w14:textId="77777777" w:rsidR="008F5BA0" w:rsidRPr="00D40416" w:rsidRDefault="008F5BA0" w:rsidP="00D40416">
      <w:pPr>
        <w:pStyle w:val="Bezodstpw"/>
        <w:jc w:val="center"/>
        <w:rPr>
          <w:rFonts w:ascii="Arial" w:hAnsi="Arial" w:cs="Arial"/>
          <w:b/>
          <w:sz w:val="20"/>
          <w:szCs w:val="20"/>
          <w:lang w:eastAsia="pl-PL"/>
        </w:rPr>
      </w:pPr>
    </w:p>
    <w:p w14:paraId="1436DD11" w14:textId="61AB20EE" w:rsidR="00792887" w:rsidRPr="005F2502" w:rsidRDefault="008F1974" w:rsidP="00105B52">
      <w:pPr>
        <w:autoSpaceDE w:val="0"/>
        <w:autoSpaceDN w:val="0"/>
        <w:adjustRightInd w:val="0"/>
        <w:spacing w:after="0" w:line="276" w:lineRule="auto"/>
        <w:jc w:val="center"/>
        <w:rPr>
          <w:rFonts w:ascii="Arial" w:hAnsi="Arial" w:cs="Arial"/>
          <w:sz w:val="20"/>
          <w:szCs w:val="20"/>
        </w:rPr>
      </w:pPr>
      <w:bookmarkStart w:id="0" w:name="_Hlk115184274"/>
      <w:r w:rsidRPr="005F2502">
        <w:rPr>
          <w:rFonts w:ascii="Arial" w:eastAsiaTheme="minorEastAsia" w:hAnsi="Arial" w:cs="Arial"/>
          <w:color w:val="000000"/>
          <w:sz w:val="20"/>
          <w:szCs w:val="20"/>
          <w:lang w:eastAsia="pl-PL"/>
        </w:rPr>
        <w:t>z</w:t>
      </w:r>
      <w:r w:rsidR="00792887" w:rsidRPr="005F2502">
        <w:rPr>
          <w:rFonts w:ascii="Arial" w:eastAsiaTheme="minorEastAsia" w:hAnsi="Arial" w:cs="Arial"/>
          <w:color w:val="000000"/>
          <w:sz w:val="20"/>
          <w:szCs w:val="20"/>
          <w:lang w:eastAsia="pl-PL"/>
        </w:rPr>
        <w:t xml:space="preserve">aprasza do </w:t>
      </w:r>
      <w:r w:rsidR="00D41BDE">
        <w:rPr>
          <w:rFonts w:ascii="Arial" w:eastAsiaTheme="minorEastAsia" w:hAnsi="Arial" w:cs="Arial"/>
          <w:color w:val="000000"/>
          <w:sz w:val="20"/>
          <w:szCs w:val="20"/>
          <w:lang w:eastAsia="pl-PL"/>
        </w:rPr>
        <w:t>składania</w:t>
      </w:r>
      <w:r w:rsidR="00792887" w:rsidRPr="005F2502">
        <w:rPr>
          <w:rFonts w:ascii="Arial" w:eastAsiaTheme="minorEastAsia" w:hAnsi="Arial" w:cs="Arial"/>
          <w:color w:val="000000"/>
          <w:sz w:val="20"/>
          <w:szCs w:val="20"/>
          <w:lang w:eastAsia="pl-PL"/>
        </w:rPr>
        <w:t xml:space="preserve"> ofert w postępowaniu o udzielenie zamówienia publicznego prowadzonego </w:t>
      </w:r>
      <w:r w:rsidR="00783CF7" w:rsidRPr="005F2502">
        <w:rPr>
          <w:rFonts w:ascii="Arial" w:eastAsiaTheme="minorEastAsia" w:hAnsi="Arial" w:cs="Arial"/>
          <w:color w:val="000000"/>
          <w:sz w:val="20"/>
          <w:szCs w:val="20"/>
          <w:lang w:eastAsia="pl-PL"/>
        </w:rPr>
        <w:t>w </w:t>
      </w:r>
      <w:r w:rsidR="00792887" w:rsidRPr="005F2502">
        <w:rPr>
          <w:rFonts w:ascii="Arial" w:eastAsiaTheme="minorEastAsia" w:hAnsi="Arial" w:cs="Arial"/>
          <w:color w:val="000000"/>
          <w:sz w:val="20"/>
          <w:szCs w:val="20"/>
          <w:lang w:eastAsia="pl-PL"/>
        </w:rPr>
        <w:t xml:space="preserve">trybie </w:t>
      </w:r>
      <w:r w:rsidR="00294640" w:rsidRPr="005F2502">
        <w:rPr>
          <w:rFonts w:ascii="Arial" w:eastAsiaTheme="minorEastAsia" w:hAnsi="Arial" w:cs="Arial"/>
          <w:color w:val="000000"/>
          <w:sz w:val="20"/>
          <w:szCs w:val="20"/>
          <w:lang w:eastAsia="pl-PL"/>
        </w:rPr>
        <w:t xml:space="preserve">podstawowym </w:t>
      </w:r>
      <w:r w:rsidRPr="005F2502">
        <w:rPr>
          <w:rFonts w:ascii="Arial" w:eastAsiaTheme="minorEastAsia" w:hAnsi="Arial" w:cs="Arial"/>
          <w:color w:val="000000"/>
          <w:sz w:val="20"/>
          <w:szCs w:val="20"/>
          <w:lang w:eastAsia="pl-PL"/>
        </w:rPr>
        <w:t>be</w:t>
      </w:r>
      <w:r w:rsidR="00CC7ECF" w:rsidRPr="005F2502">
        <w:rPr>
          <w:rFonts w:ascii="Arial" w:eastAsiaTheme="minorEastAsia" w:hAnsi="Arial" w:cs="Arial"/>
          <w:color w:val="000000"/>
          <w:sz w:val="20"/>
          <w:szCs w:val="20"/>
          <w:lang w:eastAsia="pl-PL"/>
        </w:rPr>
        <w:t xml:space="preserve">z </w:t>
      </w:r>
      <w:r w:rsidR="00BC0A92" w:rsidRPr="005F2502">
        <w:rPr>
          <w:rFonts w:ascii="Arial" w:eastAsiaTheme="minorEastAsia" w:hAnsi="Arial" w:cs="Arial"/>
          <w:color w:val="000000"/>
          <w:sz w:val="20"/>
          <w:szCs w:val="20"/>
          <w:lang w:eastAsia="pl-PL"/>
        </w:rPr>
        <w:t xml:space="preserve">możliwości prowadzenia negocjacji </w:t>
      </w:r>
      <w:r w:rsidR="00463107" w:rsidRPr="005F2502">
        <w:rPr>
          <w:rFonts w:ascii="Arial" w:eastAsiaTheme="minorEastAsia" w:hAnsi="Arial" w:cs="Arial"/>
          <w:color w:val="000000"/>
          <w:sz w:val="20"/>
          <w:szCs w:val="20"/>
          <w:lang w:eastAsia="pl-PL"/>
        </w:rPr>
        <w:t xml:space="preserve">na podstawie art. 275 pkt </w:t>
      </w:r>
      <w:r w:rsidR="0012002D" w:rsidRPr="005F2502">
        <w:rPr>
          <w:rFonts w:ascii="Arial" w:eastAsiaTheme="minorEastAsia" w:hAnsi="Arial" w:cs="Arial"/>
          <w:color w:val="000000"/>
          <w:sz w:val="20"/>
          <w:szCs w:val="20"/>
          <w:lang w:eastAsia="pl-PL"/>
        </w:rPr>
        <w:t>1</w:t>
      </w:r>
      <w:r w:rsidR="00463107" w:rsidRPr="005F2502">
        <w:rPr>
          <w:rFonts w:ascii="Arial" w:eastAsiaTheme="minorEastAsia" w:hAnsi="Arial" w:cs="Arial"/>
          <w:color w:val="000000"/>
          <w:sz w:val="20"/>
          <w:szCs w:val="20"/>
          <w:lang w:eastAsia="pl-PL"/>
        </w:rPr>
        <w:t xml:space="preserve"> </w:t>
      </w:r>
      <w:r w:rsidR="00CC7ECF" w:rsidRPr="005F2502">
        <w:rPr>
          <w:rFonts w:ascii="Arial" w:eastAsiaTheme="minorEastAsia" w:hAnsi="Arial" w:cs="Arial"/>
          <w:color w:val="000000"/>
          <w:sz w:val="20"/>
          <w:szCs w:val="20"/>
          <w:lang w:eastAsia="pl-PL"/>
        </w:rPr>
        <w:t xml:space="preserve">ustawy z 11 września 2019 r. </w:t>
      </w:r>
      <w:r w:rsidR="00CC7ECF" w:rsidRPr="005F2502">
        <w:rPr>
          <w:rFonts w:ascii="Arial" w:eastAsiaTheme="minorEastAsia" w:hAnsi="Arial" w:cs="Arial"/>
          <w:i/>
          <w:color w:val="000000"/>
          <w:sz w:val="20"/>
          <w:szCs w:val="20"/>
          <w:lang w:eastAsia="pl-PL"/>
        </w:rPr>
        <w:t>Prawo zamówień publicznych</w:t>
      </w:r>
      <w:r w:rsidR="00CC7ECF" w:rsidRPr="005F2502">
        <w:rPr>
          <w:rFonts w:ascii="Arial" w:eastAsiaTheme="minorEastAsia" w:hAnsi="Arial" w:cs="Arial"/>
          <w:color w:val="000000"/>
          <w:sz w:val="20"/>
          <w:szCs w:val="20"/>
          <w:lang w:eastAsia="pl-PL"/>
        </w:rPr>
        <w:t xml:space="preserve"> (</w:t>
      </w:r>
      <w:r w:rsidRPr="005F2502">
        <w:rPr>
          <w:rFonts w:ascii="Arial" w:eastAsiaTheme="minorEastAsia" w:hAnsi="Arial" w:cs="Arial"/>
          <w:color w:val="000000"/>
          <w:sz w:val="20"/>
          <w:szCs w:val="20"/>
          <w:lang w:eastAsia="pl-PL"/>
        </w:rPr>
        <w:t xml:space="preserve">tekst jednolity </w:t>
      </w:r>
      <w:r w:rsidR="00CC7ECF" w:rsidRPr="005F2502">
        <w:rPr>
          <w:rFonts w:ascii="Arial" w:eastAsiaTheme="minorEastAsia" w:hAnsi="Arial" w:cs="Arial"/>
          <w:color w:val="000000"/>
          <w:sz w:val="20"/>
          <w:szCs w:val="20"/>
          <w:lang w:eastAsia="pl-PL"/>
        </w:rPr>
        <w:t xml:space="preserve">Dz. U. z </w:t>
      </w:r>
      <w:r w:rsidR="00E825F3" w:rsidRPr="005F2502">
        <w:rPr>
          <w:rFonts w:ascii="Arial" w:eastAsiaTheme="minorEastAsia" w:hAnsi="Arial" w:cs="Arial"/>
          <w:color w:val="000000"/>
          <w:sz w:val="20"/>
          <w:szCs w:val="20"/>
          <w:lang w:eastAsia="pl-PL"/>
        </w:rPr>
        <w:t xml:space="preserve">2023 </w:t>
      </w:r>
      <w:r w:rsidR="00771000" w:rsidRPr="005F2502">
        <w:rPr>
          <w:rFonts w:ascii="Arial" w:eastAsiaTheme="minorEastAsia" w:hAnsi="Arial" w:cs="Arial"/>
          <w:color w:val="000000"/>
          <w:sz w:val="20"/>
          <w:szCs w:val="20"/>
          <w:lang w:eastAsia="pl-PL"/>
        </w:rPr>
        <w:t xml:space="preserve">r. poz. </w:t>
      </w:r>
      <w:r w:rsidR="00E825F3" w:rsidRPr="005F2502">
        <w:rPr>
          <w:rFonts w:ascii="Arial" w:eastAsiaTheme="minorEastAsia" w:hAnsi="Arial" w:cs="Arial"/>
          <w:color w:val="000000"/>
          <w:sz w:val="20"/>
          <w:szCs w:val="20"/>
          <w:lang w:eastAsia="pl-PL"/>
        </w:rPr>
        <w:t>1605</w:t>
      </w:r>
      <w:r w:rsidR="00CC7ECF" w:rsidRPr="005F2502">
        <w:rPr>
          <w:rFonts w:ascii="Arial" w:eastAsiaTheme="minorEastAsia" w:hAnsi="Arial" w:cs="Arial"/>
          <w:color w:val="000000"/>
          <w:sz w:val="20"/>
          <w:szCs w:val="20"/>
          <w:lang w:eastAsia="pl-PL"/>
        </w:rPr>
        <w:t>)</w:t>
      </w:r>
      <w:r w:rsidR="00184C96" w:rsidRPr="005F2502">
        <w:rPr>
          <w:rFonts w:ascii="Arial" w:eastAsiaTheme="minorEastAsia" w:hAnsi="Arial" w:cs="Arial"/>
          <w:color w:val="000000"/>
          <w:sz w:val="20"/>
          <w:szCs w:val="20"/>
          <w:lang w:eastAsia="pl-PL"/>
        </w:rPr>
        <w:t>,</w:t>
      </w:r>
      <w:r w:rsidR="00CC7ECF" w:rsidRPr="005F2502">
        <w:rPr>
          <w:rFonts w:ascii="Arial" w:eastAsiaTheme="minorEastAsia" w:hAnsi="Arial" w:cs="Arial"/>
          <w:color w:val="000000"/>
          <w:sz w:val="20"/>
          <w:szCs w:val="20"/>
          <w:lang w:eastAsia="pl-PL"/>
        </w:rPr>
        <w:t xml:space="preserve"> </w:t>
      </w:r>
      <w:r w:rsidR="00792887" w:rsidRPr="005F2502">
        <w:rPr>
          <w:rFonts w:ascii="Arial" w:eastAsiaTheme="minorEastAsia" w:hAnsi="Arial" w:cs="Arial"/>
          <w:color w:val="000000"/>
          <w:sz w:val="20"/>
          <w:szCs w:val="20"/>
          <w:lang w:eastAsia="pl-PL"/>
        </w:rPr>
        <w:t xml:space="preserve">zwanej dalej </w:t>
      </w:r>
      <w:r w:rsidR="00136C89" w:rsidRPr="005F2502">
        <w:rPr>
          <w:rFonts w:ascii="Arial" w:eastAsiaTheme="minorEastAsia" w:hAnsi="Arial" w:cs="Arial"/>
          <w:color w:val="000000"/>
          <w:sz w:val="20"/>
          <w:szCs w:val="20"/>
          <w:lang w:eastAsia="pl-PL"/>
        </w:rPr>
        <w:br/>
      </w:r>
      <w:r w:rsidR="00792887" w:rsidRPr="005F2502">
        <w:rPr>
          <w:rFonts w:ascii="Arial" w:eastAsiaTheme="minorEastAsia" w:hAnsi="Arial" w:cs="Arial"/>
          <w:color w:val="000000"/>
          <w:sz w:val="20"/>
          <w:szCs w:val="20"/>
          <w:lang w:eastAsia="pl-PL"/>
        </w:rPr>
        <w:t>„ustawą Pzp”</w:t>
      </w:r>
      <w:r w:rsidR="00CC7ECF" w:rsidRPr="005F2502">
        <w:rPr>
          <w:rFonts w:ascii="Arial" w:hAnsi="Arial" w:cs="Arial"/>
          <w:sz w:val="20"/>
          <w:szCs w:val="20"/>
        </w:rPr>
        <w:t xml:space="preserve"> pn.</w:t>
      </w:r>
    </w:p>
    <w:p w14:paraId="475D30AD" w14:textId="5D213E2E" w:rsidR="00F677A3" w:rsidRPr="005F2502" w:rsidRDefault="00F677A3" w:rsidP="00105B52">
      <w:pPr>
        <w:autoSpaceDE w:val="0"/>
        <w:autoSpaceDN w:val="0"/>
        <w:adjustRightInd w:val="0"/>
        <w:spacing w:after="0" w:line="276" w:lineRule="auto"/>
        <w:jc w:val="center"/>
        <w:rPr>
          <w:rFonts w:ascii="Arial" w:hAnsi="Arial" w:cs="Arial"/>
          <w:sz w:val="20"/>
          <w:szCs w:val="20"/>
        </w:rPr>
      </w:pPr>
    </w:p>
    <w:p w14:paraId="5F5B42AD" w14:textId="77777777" w:rsidR="00F677A3" w:rsidRPr="005F2502" w:rsidRDefault="00F677A3" w:rsidP="00105B52">
      <w:pPr>
        <w:autoSpaceDE w:val="0"/>
        <w:autoSpaceDN w:val="0"/>
        <w:adjustRightInd w:val="0"/>
        <w:spacing w:after="0" w:line="276" w:lineRule="auto"/>
        <w:jc w:val="center"/>
        <w:rPr>
          <w:rFonts w:ascii="Arial" w:hAnsi="Arial" w:cs="Arial"/>
          <w:sz w:val="20"/>
          <w:szCs w:val="20"/>
        </w:rPr>
      </w:pPr>
    </w:p>
    <w:p w14:paraId="44160C14" w14:textId="106F7029" w:rsidR="005A70DB" w:rsidRDefault="0079022E" w:rsidP="00105B52">
      <w:pPr>
        <w:autoSpaceDE w:val="0"/>
        <w:autoSpaceDN w:val="0"/>
        <w:adjustRightInd w:val="0"/>
        <w:spacing w:after="0" w:line="276" w:lineRule="auto"/>
        <w:jc w:val="center"/>
        <w:rPr>
          <w:rFonts w:ascii="Calibri" w:eastAsia="Calibri" w:hAnsi="Calibri" w:cs="Calibri"/>
          <w:b/>
        </w:rPr>
      </w:pPr>
      <w:bookmarkStart w:id="1" w:name="_Hlk177376467"/>
      <w:r w:rsidRPr="0079022E">
        <w:rPr>
          <w:rFonts w:ascii="Calibri" w:eastAsia="Calibri" w:hAnsi="Calibri" w:cs="Calibri"/>
          <w:b/>
        </w:rPr>
        <w:t>Wymiana stolarki okiennej PCV w budynku przy ul. Raszyńskiej 8/10 w Warszawie polegająca na dostawie i montażu 18 szt. okien wraz z parapetami.</w:t>
      </w:r>
    </w:p>
    <w:bookmarkEnd w:id="1"/>
    <w:p w14:paraId="435FEA3F" w14:textId="77777777" w:rsidR="0079022E" w:rsidRPr="005F2502" w:rsidRDefault="0079022E" w:rsidP="00105B52">
      <w:pPr>
        <w:autoSpaceDE w:val="0"/>
        <w:autoSpaceDN w:val="0"/>
        <w:adjustRightInd w:val="0"/>
        <w:spacing w:after="0" w:line="276" w:lineRule="auto"/>
        <w:jc w:val="center"/>
        <w:rPr>
          <w:rFonts w:ascii="Arial" w:eastAsiaTheme="minorEastAsia" w:hAnsi="Arial" w:cs="Arial"/>
          <w:b/>
          <w:sz w:val="20"/>
          <w:szCs w:val="20"/>
          <w:lang w:eastAsia="pl-PL"/>
        </w:rPr>
      </w:pPr>
    </w:p>
    <w:p w14:paraId="7993D0AE" w14:textId="13359A43" w:rsidR="00460136" w:rsidRDefault="00460136" w:rsidP="00460136">
      <w:pPr>
        <w:spacing w:after="0" w:line="276" w:lineRule="auto"/>
        <w:jc w:val="center"/>
        <w:rPr>
          <w:rFonts w:ascii="Arial" w:eastAsia="Times New Roman" w:hAnsi="Arial" w:cs="Arial"/>
          <w:b/>
          <w:bCs/>
          <w:sz w:val="20"/>
          <w:szCs w:val="20"/>
          <w:lang w:eastAsia="pl-PL"/>
        </w:rPr>
      </w:pPr>
      <w:bookmarkStart w:id="2" w:name="_Hlk145322227"/>
      <w:bookmarkStart w:id="3" w:name="_Hlk103844610"/>
      <w:bookmarkStart w:id="4" w:name="_Hlk98841428"/>
      <w:bookmarkEnd w:id="0"/>
      <w:r w:rsidRPr="005F2502">
        <w:rPr>
          <w:rFonts w:ascii="Arial" w:eastAsia="Times New Roman" w:hAnsi="Arial" w:cs="Arial"/>
          <w:b/>
          <w:bCs/>
          <w:sz w:val="20"/>
          <w:szCs w:val="20"/>
          <w:lang w:eastAsia="pl-PL"/>
        </w:rPr>
        <w:t xml:space="preserve"> </w:t>
      </w:r>
      <w:bookmarkEnd w:id="2"/>
      <w:r w:rsidRPr="005F2502">
        <w:rPr>
          <w:rFonts w:ascii="Arial" w:eastAsia="Times New Roman" w:hAnsi="Arial" w:cs="Arial"/>
          <w:b/>
          <w:bCs/>
          <w:sz w:val="20"/>
          <w:szCs w:val="20"/>
          <w:lang w:eastAsia="pl-PL"/>
        </w:rPr>
        <w:t>[SYGNATURA POSTĘPOWANIA – DO.260</w:t>
      </w:r>
      <w:r w:rsidR="008E48E7">
        <w:rPr>
          <w:rFonts w:ascii="Arial" w:eastAsia="Times New Roman" w:hAnsi="Arial" w:cs="Arial"/>
          <w:b/>
          <w:bCs/>
          <w:sz w:val="20"/>
          <w:szCs w:val="20"/>
          <w:lang w:eastAsia="pl-PL"/>
        </w:rPr>
        <w:t>.</w:t>
      </w:r>
      <w:r w:rsidR="0079022E">
        <w:rPr>
          <w:rFonts w:ascii="Arial" w:eastAsia="Times New Roman" w:hAnsi="Arial" w:cs="Arial"/>
          <w:b/>
          <w:bCs/>
          <w:sz w:val="20"/>
          <w:szCs w:val="20"/>
          <w:lang w:eastAsia="pl-PL"/>
        </w:rPr>
        <w:t>106</w:t>
      </w:r>
      <w:r w:rsidR="00B90B74">
        <w:rPr>
          <w:rFonts w:ascii="Arial" w:eastAsia="Times New Roman" w:hAnsi="Arial" w:cs="Arial"/>
          <w:b/>
          <w:bCs/>
          <w:sz w:val="20"/>
          <w:szCs w:val="20"/>
          <w:lang w:eastAsia="pl-PL"/>
        </w:rPr>
        <w:t>.2024</w:t>
      </w:r>
      <w:r w:rsidRPr="005F2502">
        <w:rPr>
          <w:rFonts w:ascii="Arial" w:eastAsia="Times New Roman" w:hAnsi="Arial" w:cs="Arial"/>
          <w:b/>
          <w:bCs/>
          <w:sz w:val="20"/>
          <w:szCs w:val="20"/>
          <w:lang w:eastAsia="pl-PL"/>
        </w:rPr>
        <w:t>]</w:t>
      </w:r>
    </w:p>
    <w:p w14:paraId="21F4DC60" w14:textId="77777777" w:rsidR="003543E1" w:rsidRPr="005F2502" w:rsidRDefault="003543E1" w:rsidP="00460136">
      <w:pPr>
        <w:spacing w:after="0" w:line="276" w:lineRule="auto"/>
        <w:jc w:val="center"/>
        <w:rPr>
          <w:rFonts w:ascii="Arial" w:eastAsia="Calibri" w:hAnsi="Arial" w:cs="Arial"/>
          <w:sz w:val="20"/>
          <w:szCs w:val="20"/>
        </w:rPr>
      </w:pPr>
    </w:p>
    <w:p w14:paraId="5D8C6CE5" w14:textId="45D88E97" w:rsidR="00F677A3" w:rsidRPr="005F2502" w:rsidRDefault="00F677A3" w:rsidP="00A014DC">
      <w:pPr>
        <w:widowControl w:val="0"/>
        <w:autoSpaceDE w:val="0"/>
        <w:autoSpaceDN w:val="0"/>
        <w:adjustRightInd w:val="0"/>
        <w:spacing w:after="0" w:line="276" w:lineRule="auto"/>
        <w:jc w:val="center"/>
        <w:rPr>
          <w:rFonts w:ascii="Arial" w:eastAsiaTheme="minorEastAsia" w:hAnsi="Arial" w:cs="Arial"/>
          <w:b/>
          <w:bCs/>
          <w:sz w:val="20"/>
          <w:szCs w:val="20"/>
          <w:lang w:eastAsia="pl-PL"/>
        </w:rPr>
      </w:pPr>
    </w:p>
    <w:p w14:paraId="1FE311AC" w14:textId="77777777" w:rsidR="00F677A3" w:rsidRPr="005F2502" w:rsidRDefault="00F677A3" w:rsidP="00A014DC">
      <w:pPr>
        <w:widowControl w:val="0"/>
        <w:autoSpaceDE w:val="0"/>
        <w:autoSpaceDN w:val="0"/>
        <w:adjustRightInd w:val="0"/>
        <w:spacing w:after="0" w:line="276" w:lineRule="auto"/>
        <w:jc w:val="center"/>
        <w:rPr>
          <w:rFonts w:ascii="Arial" w:eastAsiaTheme="minorEastAsia" w:hAnsi="Arial" w:cs="Arial"/>
          <w:b/>
          <w:bCs/>
          <w:sz w:val="20"/>
          <w:szCs w:val="20"/>
          <w:lang w:eastAsia="pl-PL"/>
        </w:rPr>
      </w:pPr>
    </w:p>
    <w:p w14:paraId="0029D73B" w14:textId="77777777" w:rsidR="002D15CC" w:rsidRDefault="00B46D04" w:rsidP="00EA4542">
      <w:pPr>
        <w:pStyle w:val="Akapitzlist"/>
        <w:widowControl/>
        <w:autoSpaceDE/>
        <w:autoSpaceDN/>
        <w:adjustRightInd/>
        <w:spacing w:line="276" w:lineRule="auto"/>
        <w:ind w:left="170"/>
        <w:contextualSpacing w:val="0"/>
        <w:jc w:val="center"/>
        <w:rPr>
          <w:rFonts w:ascii="Arial" w:hAnsi="Arial" w:cs="Arial"/>
          <w:b/>
          <w:bCs/>
        </w:rPr>
      </w:pPr>
      <w:r w:rsidRPr="005F2502">
        <w:rPr>
          <w:rFonts w:ascii="Arial" w:hAnsi="Arial" w:cs="Arial"/>
          <w:b/>
          <w:bCs/>
        </w:rPr>
        <w:t xml:space="preserve">Dokumenty zamówienia oraz zmiany i wyjaśnienia SWZ będą udostępniane na </w:t>
      </w:r>
    </w:p>
    <w:p w14:paraId="319132EE" w14:textId="00455DBD" w:rsidR="00195C44" w:rsidRPr="005F2502" w:rsidRDefault="00B46D04" w:rsidP="00EA4542">
      <w:pPr>
        <w:pStyle w:val="Akapitzlist"/>
        <w:widowControl/>
        <w:autoSpaceDE/>
        <w:autoSpaceDN/>
        <w:adjustRightInd/>
        <w:spacing w:line="276" w:lineRule="auto"/>
        <w:ind w:left="170"/>
        <w:contextualSpacing w:val="0"/>
        <w:jc w:val="center"/>
        <w:rPr>
          <w:rFonts w:ascii="Arial" w:hAnsi="Arial" w:cs="Arial"/>
        </w:rPr>
      </w:pPr>
      <w:r w:rsidRPr="005F2502">
        <w:rPr>
          <w:rFonts w:ascii="Arial" w:hAnsi="Arial" w:cs="Arial"/>
          <w:b/>
          <w:bCs/>
        </w:rPr>
        <w:t xml:space="preserve">Platformie e-Zamówienia pod adresem </w:t>
      </w:r>
      <w:hyperlink r:id="rId8" w:history="1">
        <w:r w:rsidR="00A014DC" w:rsidRPr="005F2502">
          <w:rPr>
            <w:rStyle w:val="Hipercze"/>
            <w:rFonts w:ascii="Arial" w:hAnsi="Arial" w:cs="Arial"/>
            <w:b/>
            <w:bCs/>
          </w:rPr>
          <w:t>https://ezamowienia.gov.pl</w:t>
        </w:r>
      </w:hyperlink>
      <w:r w:rsidRPr="005F2502">
        <w:rPr>
          <w:rFonts w:ascii="Arial" w:hAnsi="Arial" w:cs="Arial"/>
          <w:b/>
          <w:bCs/>
        </w:rPr>
        <w:t>.</w:t>
      </w:r>
      <w:bookmarkEnd w:id="3"/>
      <w:bookmarkEnd w:id="4"/>
    </w:p>
    <w:p w14:paraId="744D2546" w14:textId="48F2C707" w:rsidR="00984B2D" w:rsidRPr="005F2502" w:rsidRDefault="00984B2D" w:rsidP="006D4E1A">
      <w:pPr>
        <w:pStyle w:val="Akapitzlist"/>
        <w:widowControl/>
        <w:autoSpaceDE/>
        <w:autoSpaceDN/>
        <w:adjustRightInd/>
        <w:spacing w:line="276" w:lineRule="auto"/>
        <w:ind w:left="170"/>
        <w:contextualSpacing w:val="0"/>
        <w:jc w:val="both"/>
        <w:rPr>
          <w:rFonts w:ascii="Arial" w:hAnsi="Arial" w:cs="Arial"/>
        </w:rPr>
      </w:pPr>
    </w:p>
    <w:p w14:paraId="24CA2CAA" w14:textId="7B20366B" w:rsidR="00D659F0" w:rsidRPr="005F2502" w:rsidRDefault="00D659F0" w:rsidP="006D4E1A">
      <w:pPr>
        <w:pStyle w:val="Akapitzlist"/>
        <w:widowControl/>
        <w:autoSpaceDE/>
        <w:autoSpaceDN/>
        <w:adjustRightInd/>
        <w:spacing w:line="276" w:lineRule="auto"/>
        <w:ind w:left="170"/>
        <w:contextualSpacing w:val="0"/>
        <w:jc w:val="both"/>
        <w:rPr>
          <w:rFonts w:ascii="Arial" w:hAnsi="Arial" w:cs="Arial"/>
        </w:rPr>
      </w:pPr>
    </w:p>
    <w:p w14:paraId="1DD49DB6" w14:textId="24C74DC0" w:rsidR="00D659F0" w:rsidRPr="00997DE7" w:rsidRDefault="00997DE7" w:rsidP="00997DE7">
      <w:pPr>
        <w:pStyle w:val="Akapitzlist"/>
        <w:widowControl/>
        <w:autoSpaceDE/>
        <w:autoSpaceDN/>
        <w:adjustRightInd/>
        <w:spacing w:line="276" w:lineRule="auto"/>
        <w:ind w:left="170"/>
        <w:contextualSpacing w:val="0"/>
        <w:jc w:val="center"/>
        <w:rPr>
          <w:rFonts w:ascii="Arial" w:hAnsi="Arial" w:cs="Arial"/>
          <w:b/>
        </w:rPr>
      </w:pPr>
      <w:r w:rsidRPr="00997DE7">
        <w:rPr>
          <w:rFonts w:ascii="Arial" w:hAnsi="Arial" w:cs="Arial"/>
          <w:b/>
        </w:rPr>
        <w:t>Integralną częś</w:t>
      </w:r>
      <w:r w:rsidR="00384C1C">
        <w:rPr>
          <w:rFonts w:ascii="Arial" w:hAnsi="Arial" w:cs="Arial"/>
          <w:b/>
        </w:rPr>
        <w:t>ć</w:t>
      </w:r>
      <w:r w:rsidRPr="00997DE7">
        <w:rPr>
          <w:rFonts w:ascii="Arial" w:hAnsi="Arial" w:cs="Arial"/>
          <w:b/>
        </w:rPr>
        <w:t xml:space="preserve"> </w:t>
      </w:r>
      <w:r w:rsidR="00384C1C">
        <w:rPr>
          <w:rFonts w:ascii="Arial" w:hAnsi="Arial" w:cs="Arial"/>
          <w:b/>
        </w:rPr>
        <w:t xml:space="preserve">niniejszego </w:t>
      </w:r>
      <w:r w:rsidRPr="00997DE7">
        <w:rPr>
          <w:rFonts w:ascii="Arial" w:hAnsi="Arial" w:cs="Arial"/>
          <w:b/>
        </w:rPr>
        <w:t xml:space="preserve">SWZ </w:t>
      </w:r>
      <w:r w:rsidR="00384C1C">
        <w:rPr>
          <w:rFonts w:ascii="Arial" w:hAnsi="Arial" w:cs="Arial"/>
          <w:b/>
        </w:rPr>
        <w:t>stanowią</w:t>
      </w:r>
      <w:r w:rsidRPr="00997DE7">
        <w:rPr>
          <w:rFonts w:ascii="Arial" w:hAnsi="Arial" w:cs="Arial"/>
          <w:b/>
        </w:rPr>
        <w:t xml:space="preserve"> </w:t>
      </w:r>
      <w:r w:rsidR="00384C1C" w:rsidRPr="00997DE7">
        <w:rPr>
          <w:rFonts w:ascii="Arial" w:hAnsi="Arial" w:cs="Arial"/>
          <w:b/>
        </w:rPr>
        <w:t>załączniki</w:t>
      </w:r>
      <w:r w:rsidR="00384C1C">
        <w:rPr>
          <w:rFonts w:ascii="Arial" w:hAnsi="Arial" w:cs="Arial"/>
          <w:b/>
        </w:rPr>
        <w:t xml:space="preserve"> </w:t>
      </w:r>
      <w:r w:rsidRPr="00997DE7">
        <w:rPr>
          <w:rFonts w:ascii="Arial" w:hAnsi="Arial" w:cs="Arial"/>
          <w:b/>
        </w:rPr>
        <w:t xml:space="preserve">wymienione w Rozdziale </w:t>
      </w:r>
      <w:r w:rsidRPr="00E56ACD">
        <w:rPr>
          <w:rFonts w:ascii="Arial" w:hAnsi="Arial" w:cs="Arial"/>
          <w:b/>
        </w:rPr>
        <w:t>XXV</w:t>
      </w:r>
      <w:r w:rsidR="00384C1C" w:rsidRPr="004E1964">
        <w:rPr>
          <w:rFonts w:ascii="Arial" w:hAnsi="Arial" w:cs="Arial"/>
          <w:b/>
        </w:rPr>
        <w:t>.</w:t>
      </w:r>
      <w:r w:rsidRPr="00997DE7">
        <w:rPr>
          <w:rFonts w:ascii="Arial" w:hAnsi="Arial" w:cs="Arial"/>
          <w:b/>
        </w:rPr>
        <w:t xml:space="preserve"> </w:t>
      </w:r>
    </w:p>
    <w:p w14:paraId="0A8298AA" w14:textId="4F275F50" w:rsidR="00D659F0" w:rsidRPr="005F2502" w:rsidRDefault="00D659F0" w:rsidP="006D4E1A">
      <w:pPr>
        <w:pStyle w:val="Akapitzlist"/>
        <w:widowControl/>
        <w:autoSpaceDE/>
        <w:autoSpaceDN/>
        <w:adjustRightInd/>
        <w:spacing w:line="276" w:lineRule="auto"/>
        <w:ind w:left="170"/>
        <w:contextualSpacing w:val="0"/>
        <w:jc w:val="both"/>
        <w:rPr>
          <w:rFonts w:ascii="Arial" w:hAnsi="Arial" w:cs="Arial"/>
        </w:rPr>
      </w:pPr>
    </w:p>
    <w:p w14:paraId="34806AB0" w14:textId="3D89A79F" w:rsidR="00D659F0" w:rsidRPr="005F2502" w:rsidRDefault="00D659F0" w:rsidP="006D4E1A">
      <w:pPr>
        <w:pStyle w:val="Akapitzlist"/>
        <w:widowControl/>
        <w:autoSpaceDE/>
        <w:autoSpaceDN/>
        <w:adjustRightInd/>
        <w:spacing w:line="276" w:lineRule="auto"/>
        <w:ind w:left="170"/>
        <w:contextualSpacing w:val="0"/>
        <w:jc w:val="both"/>
        <w:rPr>
          <w:rFonts w:ascii="Arial" w:hAnsi="Arial" w:cs="Arial"/>
        </w:rPr>
      </w:pPr>
    </w:p>
    <w:p w14:paraId="64F055C0" w14:textId="7316A287" w:rsidR="00D659F0" w:rsidRPr="005F2502" w:rsidRDefault="00D659F0" w:rsidP="006D4E1A">
      <w:pPr>
        <w:pStyle w:val="Akapitzlist"/>
        <w:widowControl/>
        <w:autoSpaceDE/>
        <w:autoSpaceDN/>
        <w:adjustRightInd/>
        <w:spacing w:line="276" w:lineRule="auto"/>
        <w:ind w:left="170"/>
        <w:contextualSpacing w:val="0"/>
        <w:jc w:val="both"/>
        <w:rPr>
          <w:rFonts w:ascii="Arial" w:hAnsi="Arial" w:cs="Arial"/>
        </w:rPr>
      </w:pPr>
    </w:p>
    <w:p w14:paraId="466617F1" w14:textId="55B15EFA" w:rsidR="00D659F0" w:rsidRPr="005F2502" w:rsidRDefault="00D659F0" w:rsidP="006D4E1A">
      <w:pPr>
        <w:pStyle w:val="Akapitzlist"/>
        <w:widowControl/>
        <w:autoSpaceDE/>
        <w:autoSpaceDN/>
        <w:adjustRightInd/>
        <w:spacing w:line="276" w:lineRule="auto"/>
        <w:ind w:left="170"/>
        <w:contextualSpacing w:val="0"/>
        <w:jc w:val="both"/>
        <w:rPr>
          <w:rFonts w:ascii="Arial" w:hAnsi="Arial" w:cs="Arial"/>
        </w:rPr>
      </w:pPr>
    </w:p>
    <w:p w14:paraId="10958247" w14:textId="52B38F05" w:rsidR="00D659F0" w:rsidRPr="005F2502" w:rsidRDefault="00D659F0" w:rsidP="006D4E1A">
      <w:pPr>
        <w:pStyle w:val="Akapitzlist"/>
        <w:widowControl/>
        <w:autoSpaceDE/>
        <w:autoSpaceDN/>
        <w:adjustRightInd/>
        <w:spacing w:line="276" w:lineRule="auto"/>
        <w:ind w:left="170"/>
        <w:contextualSpacing w:val="0"/>
        <w:jc w:val="both"/>
        <w:rPr>
          <w:rFonts w:ascii="Arial" w:hAnsi="Arial" w:cs="Arial"/>
        </w:rPr>
      </w:pPr>
    </w:p>
    <w:p w14:paraId="3361AA81" w14:textId="77777777" w:rsidR="00F677A3" w:rsidRPr="005F2502" w:rsidRDefault="00F677A3" w:rsidP="00F677A3">
      <w:pPr>
        <w:pStyle w:val="Akapitzlist"/>
        <w:widowControl/>
        <w:autoSpaceDE/>
        <w:autoSpaceDN/>
        <w:adjustRightInd/>
        <w:spacing w:line="276" w:lineRule="auto"/>
        <w:ind w:left="5834" w:hanging="1581"/>
        <w:contextualSpacing w:val="0"/>
        <w:jc w:val="right"/>
        <w:rPr>
          <w:rFonts w:ascii="Arial" w:hAnsi="Arial" w:cs="Arial"/>
        </w:rPr>
      </w:pPr>
    </w:p>
    <w:p w14:paraId="79D77DD0" w14:textId="3DF2AD76" w:rsidR="00F677A3" w:rsidRPr="005F2502" w:rsidRDefault="00801DAB" w:rsidP="00EA4542">
      <w:pPr>
        <w:pStyle w:val="Akapitzlist"/>
        <w:widowControl/>
        <w:autoSpaceDE/>
        <w:autoSpaceDN/>
        <w:adjustRightInd/>
        <w:spacing w:line="276" w:lineRule="auto"/>
        <w:ind w:left="5834" w:hanging="1581"/>
        <w:contextualSpacing w:val="0"/>
        <w:rPr>
          <w:rFonts w:ascii="Arial" w:hAnsi="Arial" w:cs="Arial"/>
          <w:b/>
          <w:color w:val="000000"/>
        </w:rPr>
      </w:pPr>
      <w:r w:rsidRPr="005F2502">
        <w:rPr>
          <w:rFonts w:ascii="Arial" w:hAnsi="Arial" w:cs="Arial"/>
          <w:b/>
          <w:color w:val="000000"/>
        </w:rPr>
        <w:t xml:space="preserve">                           </w:t>
      </w:r>
      <w:r w:rsidR="00F677A3" w:rsidRPr="005F2502">
        <w:rPr>
          <w:rFonts w:ascii="Arial" w:hAnsi="Arial" w:cs="Arial"/>
          <w:b/>
          <w:color w:val="000000"/>
        </w:rPr>
        <w:t>ZATWIERDZIŁ</w:t>
      </w:r>
    </w:p>
    <w:p w14:paraId="258A764C" w14:textId="77777777" w:rsidR="00F677A3" w:rsidRPr="005F2502" w:rsidRDefault="00F677A3" w:rsidP="00EA4542">
      <w:pPr>
        <w:pStyle w:val="Akapitzlist"/>
        <w:widowControl/>
        <w:autoSpaceDE/>
        <w:autoSpaceDN/>
        <w:adjustRightInd/>
        <w:spacing w:line="276" w:lineRule="auto"/>
        <w:ind w:left="5834" w:hanging="1581"/>
        <w:contextualSpacing w:val="0"/>
        <w:jc w:val="right"/>
        <w:rPr>
          <w:rFonts w:ascii="Arial" w:hAnsi="Arial" w:cs="Arial"/>
          <w:b/>
          <w:color w:val="000000"/>
        </w:rPr>
      </w:pPr>
    </w:p>
    <w:p w14:paraId="5B028793" w14:textId="4BE8F71C" w:rsidR="00F677A3" w:rsidRPr="005F2502" w:rsidRDefault="00F677A3" w:rsidP="00EA4542">
      <w:pPr>
        <w:pStyle w:val="Bezodstpw"/>
        <w:ind w:left="4956" w:hanging="1412"/>
        <w:jc w:val="center"/>
        <w:rPr>
          <w:rFonts w:ascii="Arial" w:hAnsi="Arial" w:cs="Arial"/>
          <w:b/>
          <w:sz w:val="20"/>
          <w:szCs w:val="20"/>
          <w:lang w:eastAsia="pl-PL"/>
        </w:rPr>
      </w:pPr>
      <w:r w:rsidRPr="005F2502">
        <w:rPr>
          <w:rFonts w:ascii="Arial" w:hAnsi="Arial" w:cs="Arial"/>
          <w:b/>
          <w:sz w:val="20"/>
          <w:szCs w:val="20"/>
          <w:lang w:eastAsia="pl-PL"/>
        </w:rPr>
        <w:t>DYREKTOR  OEIIZK W WARSZAWIE</w:t>
      </w:r>
    </w:p>
    <w:p w14:paraId="435CBB2C" w14:textId="77777777" w:rsidR="00F677A3" w:rsidRPr="005F2502" w:rsidRDefault="00F677A3" w:rsidP="00EA4542">
      <w:pPr>
        <w:pStyle w:val="Bezodstpw"/>
        <w:ind w:left="4956" w:hanging="1412"/>
        <w:jc w:val="right"/>
        <w:rPr>
          <w:rFonts w:ascii="Arial" w:hAnsi="Arial" w:cs="Arial"/>
          <w:b/>
          <w:sz w:val="20"/>
          <w:szCs w:val="20"/>
          <w:lang w:eastAsia="pl-PL"/>
        </w:rPr>
      </w:pPr>
    </w:p>
    <w:p w14:paraId="40318220" w14:textId="4659D7F9" w:rsidR="0073248E" w:rsidRDefault="0073248E" w:rsidP="00F677A3">
      <w:pPr>
        <w:spacing w:line="276" w:lineRule="auto"/>
        <w:jc w:val="both"/>
        <w:rPr>
          <w:rFonts w:ascii="Arial" w:hAnsi="Arial" w:cs="Arial"/>
          <w:sz w:val="20"/>
          <w:szCs w:val="20"/>
        </w:rPr>
      </w:pPr>
    </w:p>
    <w:p w14:paraId="3922B793" w14:textId="77777777" w:rsidR="005A70DB" w:rsidRDefault="005A70DB" w:rsidP="00F677A3">
      <w:pPr>
        <w:spacing w:line="276" w:lineRule="auto"/>
        <w:jc w:val="both"/>
        <w:rPr>
          <w:rFonts w:ascii="Arial" w:hAnsi="Arial" w:cs="Arial"/>
          <w:sz w:val="20"/>
          <w:szCs w:val="20"/>
        </w:rPr>
      </w:pPr>
    </w:p>
    <w:p w14:paraId="0EF21E47" w14:textId="77777777" w:rsidR="00801DAB" w:rsidRDefault="00801DAB" w:rsidP="00F677A3">
      <w:pPr>
        <w:spacing w:line="276" w:lineRule="auto"/>
        <w:jc w:val="both"/>
        <w:rPr>
          <w:rFonts w:ascii="Arial" w:hAnsi="Arial" w:cs="Arial"/>
          <w:sz w:val="20"/>
          <w:szCs w:val="20"/>
        </w:rPr>
      </w:pPr>
    </w:p>
    <w:p w14:paraId="162A3665" w14:textId="77777777" w:rsidR="005A70DB" w:rsidRDefault="005A70DB" w:rsidP="00F677A3">
      <w:pPr>
        <w:spacing w:line="276" w:lineRule="auto"/>
        <w:jc w:val="both"/>
        <w:rPr>
          <w:rFonts w:ascii="Arial" w:hAnsi="Arial" w:cs="Arial"/>
          <w:sz w:val="20"/>
          <w:szCs w:val="20"/>
        </w:rPr>
      </w:pPr>
    </w:p>
    <w:p w14:paraId="74B67C18" w14:textId="77777777" w:rsidR="005A70DB" w:rsidRPr="005F2502" w:rsidRDefault="005A70DB" w:rsidP="00F677A3">
      <w:pPr>
        <w:spacing w:line="276" w:lineRule="auto"/>
        <w:jc w:val="both"/>
        <w:rPr>
          <w:rFonts w:ascii="Arial" w:hAnsi="Arial" w:cs="Arial"/>
          <w:sz w:val="20"/>
          <w:szCs w:val="20"/>
        </w:rPr>
      </w:pPr>
    </w:p>
    <w:p w14:paraId="236ADF8A" w14:textId="77777777" w:rsidR="00AC7154" w:rsidRPr="005F2502" w:rsidRDefault="00AC7154" w:rsidP="00BA63CE">
      <w:pPr>
        <w:spacing w:line="360" w:lineRule="auto"/>
        <w:rPr>
          <w:rFonts w:ascii="Arial" w:eastAsia="Times New Roman" w:hAnsi="Arial" w:cs="Arial"/>
          <w:b/>
          <w:bCs/>
          <w:sz w:val="20"/>
          <w:szCs w:val="20"/>
          <w:lang w:eastAsia="pl-PL"/>
        </w:rPr>
      </w:pPr>
      <w:r w:rsidRPr="005F2502">
        <w:rPr>
          <w:rFonts w:ascii="Arial" w:eastAsia="Times New Roman" w:hAnsi="Arial" w:cs="Arial"/>
          <w:b/>
          <w:bCs/>
          <w:sz w:val="20"/>
          <w:szCs w:val="20"/>
          <w:lang w:eastAsia="pl-PL"/>
        </w:rPr>
        <w:t>SPIS TREŚCI:</w:t>
      </w:r>
    </w:p>
    <w:tbl>
      <w:tblPr>
        <w:tblStyle w:val="Tabela-Siatka1"/>
        <w:tblW w:w="10222"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6"/>
        <w:gridCol w:w="8505"/>
        <w:gridCol w:w="861"/>
      </w:tblGrid>
      <w:tr w:rsidR="00AC7154" w:rsidRPr="005F2502" w14:paraId="2B6D23C6" w14:textId="77777777" w:rsidTr="00EA4542">
        <w:tc>
          <w:tcPr>
            <w:tcW w:w="856" w:type="dxa"/>
          </w:tcPr>
          <w:p w14:paraId="560E8880" w14:textId="77777777" w:rsidR="00AC7154" w:rsidRPr="005F2502" w:rsidRDefault="00AC7154" w:rsidP="00EA244D">
            <w:pPr>
              <w:widowControl w:val="0"/>
              <w:numPr>
                <w:ilvl w:val="0"/>
                <w:numId w:val="7"/>
              </w:numPr>
              <w:autoSpaceDE w:val="0"/>
              <w:autoSpaceDN w:val="0"/>
              <w:adjustRightInd w:val="0"/>
              <w:ind w:hanging="680"/>
              <w:contextualSpacing/>
              <w:rPr>
                <w:rFonts w:ascii="Arial" w:eastAsia="Times New Roman" w:hAnsi="Arial" w:cs="Arial"/>
                <w:sz w:val="20"/>
                <w:szCs w:val="20"/>
                <w:lang w:eastAsia="pl-PL"/>
              </w:rPr>
            </w:pPr>
          </w:p>
        </w:tc>
        <w:tc>
          <w:tcPr>
            <w:tcW w:w="8505" w:type="dxa"/>
          </w:tcPr>
          <w:p w14:paraId="06976867" w14:textId="32098016" w:rsidR="00AC7154" w:rsidRPr="005F2502" w:rsidRDefault="00AC7154" w:rsidP="00AC7154">
            <w:pPr>
              <w:widowControl w:val="0"/>
              <w:autoSpaceDE w:val="0"/>
              <w:autoSpaceDN w:val="0"/>
              <w:adjustRightInd w:val="0"/>
              <w:spacing w:line="360" w:lineRule="auto"/>
              <w:contextualSpacing/>
              <w:jc w:val="both"/>
              <w:rPr>
                <w:rFonts w:ascii="Arial" w:eastAsia="Times New Roman" w:hAnsi="Arial" w:cs="Arial"/>
                <w:sz w:val="20"/>
                <w:szCs w:val="20"/>
                <w:lang w:eastAsia="pl-PL"/>
              </w:rPr>
            </w:pPr>
            <w:r w:rsidRPr="005F2502">
              <w:rPr>
                <w:rFonts w:ascii="Arial" w:eastAsia="Times New Roman" w:hAnsi="Arial" w:cs="Arial"/>
                <w:bCs/>
                <w:sz w:val="20"/>
                <w:szCs w:val="20"/>
                <w:lang w:eastAsia="pl-PL"/>
              </w:rPr>
              <w:t>NAZWA ORAZ ADRES ZAMAWIAJĄCEGO ……………………………………………...</w:t>
            </w:r>
            <w:r w:rsidR="004D0D37" w:rsidRPr="005F2502">
              <w:rPr>
                <w:rFonts w:ascii="Arial" w:eastAsia="Times New Roman" w:hAnsi="Arial" w:cs="Arial"/>
                <w:bCs/>
                <w:sz w:val="20"/>
                <w:szCs w:val="20"/>
                <w:lang w:eastAsia="pl-PL"/>
              </w:rPr>
              <w:t>..............</w:t>
            </w:r>
          </w:p>
        </w:tc>
        <w:tc>
          <w:tcPr>
            <w:tcW w:w="861" w:type="dxa"/>
          </w:tcPr>
          <w:p w14:paraId="798CD8FC" w14:textId="13663B46" w:rsidR="00AC7154" w:rsidRPr="005F2502" w:rsidRDefault="00801DAB" w:rsidP="00FE1F75">
            <w:pPr>
              <w:jc w:val="center"/>
              <w:rPr>
                <w:rFonts w:ascii="Arial" w:eastAsia="Calibri" w:hAnsi="Arial" w:cs="Arial"/>
                <w:sz w:val="20"/>
                <w:szCs w:val="20"/>
              </w:rPr>
            </w:pPr>
            <w:r w:rsidRPr="005F2502">
              <w:rPr>
                <w:rFonts w:ascii="Arial" w:eastAsia="Calibri" w:hAnsi="Arial" w:cs="Arial"/>
                <w:sz w:val="20"/>
                <w:szCs w:val="20"/>
              </w:rPr>
              <w:t>3</w:t>
            </w:r>
            <w:r w:rsidR="00AC7154" w:rsidRPr="005F2502">
              <w:rPr>
                <w:rFonts w:ascii="Arial" w:eastAsia="Calibri" w:hAnsi="Arial" w:cs="Arial"/>
                <w:sz w:val="20"/>
                <w:szCs w:val="20"/>
              </w:rPr>
              <w:t>.</w:t>
            </w:r>
          </w:p>
        </w:tc>
      </w:tr>
      <w:tr w:rsidR="00AC7154" w:rsidRPr="005F2502" w14:paraId="19CB7093" w14:textId="77777777" w:rsidTr="00EA4542">
        <w:tc>
          <w:tcPr>
            <w:tcW w:w="856" w:type="dxa"/>
          </w:tcPr>
          <w:p w14:paraId="15022FE2" w14:textId="77777777" w:rsidR="00AC7154" w:rsidRPr="005F2502" w:rsidRDefault="00AC7154" w:rsidP="00EA244D">
            <w:pPr>
              <w:widowControl w:val="0"/>
              <w:numPr>
                <w:ilvl w:val="0"/>
                <w:numId w:val="7"/>
              </w:numPr>
              <w:autoSpaceDE w:val="0"/>
              <w:autoSpaceDN w:val="0"/>
              <w:adjustRightInd w:val="0"/>
              <w:ind w:hanging="680"/>
              <w:contextualSpacing/>
              <w:rPr>
                <w:rFonts w:ascii="Arial" w:eastAsia="Times New Roman" w:hAnsi="Arial" w:cs="Arial"/>
                <w:sz w:val="20"/>
                <w:szCs w:val="20"/>
                <w:lang w:eastAsia="pl-PL"/>
              </w:rPr>
            </w:pPr>
          </w:p>
        </w:tc>
        <w:tc>
          <w:tcPr>
            <w:tcW w:w="8505" w:type="dxa"/>
          </w:tcPr>
          <w:p w14:paraId="0FF3B97C" w14:textId="3D9B83EA" w:rsidR="00AC7154" w:rsidRPr="005F2502" w:rsidRDefault="00AC7154" w:rsidP="00AC7154">
            <w:pPr>
              <w:widowControl w:val="0"/>
              <w:autoSpaceDE w:val="0"/>
              <w:autoSpaceDN w:val="0"/>
              <w:adjustRightInd w:val="0"/>
              <w:spacing w:line="360" w:lineRule="auto"/>
              <w:contextualSpacing/>
              <w:jc w:val="both"/>
              <w:rPr>
                <w:rFonts w:ascii="Arial" w:eastAsia="Times New Roman" w:hAnsi="Arial" w:cs="Arial"/>
                <w:bCs/>
                <w:sz w:val="20"/>
                <w:szCs w:val="20"/>
                <w:lang w:eastAsia="pl-PL"/>
              </w:rPr>
            </w:pPr>
            <w:r w:rsidRPr="008C5D2C">
              <w:rPr>
                <w:rFonts w:ascii="Arial" w:eastAsia="Times New Roman" w:hAnsi="Arial" w:cs="Arial"/>
                <w:bCs/>
                <w:sz w:val="20"/>
                <w:szCs w:val="20"/>
                <w:lang w:eastAsia="pl-PL"/>
              </w:rPr>
              <w:t>OCHRONA</w:t>
            </w:r>
            <w:r w:rsidRPr="005F2502">
              <w:rPr>
                <w:rFonts w:ascii="Arial" w:eastAsia="Times New Roman" w:hAnsi="Arial" w:cs="Arial"/>
                <w:bCs/>
                <w:sz w:val="20"/>
                <w:szCs w:val="20"/>
                <w:lang w:eastAsia="pl-PL"/>
              </w:rPr>
              <w:t xml:space="preserve"> DANYCH OSOBOWYCH </w:t>
            </w:r>
            <w:r w:rsidR="00EA4542" w:rsidRPr="005F2502">
              <w:rPr>
                <w:rFonts w:ascii="Arial" w:eastAsia="Times New Roman" w:hAnsi="Arial" w:cs="Arial"/>
                <w:bCs/>
                <w:sz w:val="20"/>
                <w:szCs w:val="20"/>
                <w:lang w:eastAsia="pl-PL"/>
              </w:rPr>
              <w:t>………………………………………………………</w:t>
            </w:r>
            <w:r w:rsidR="009C4F1E">
              <w:rPr>
                <w:rFonts w:ascii="Arial" w:eastAsia="Times New Roman" w:hAnsi="Arial" w:cs="Arial"/>
                <w:bCs/>
                <w:sz w:val="20"/>
                <w:szCs w:val="20"/>
                <w:lang w:eastAsia="pl-PL"/>
              </w:rPr>
              <w:t>..</w:t>
            </w:r>
          </w:p>
        </w:tc>
        <w:tc>
          <w:tcPr>
            <w:tcW w:w="861" w:type="dxa"/>
          </w:tcPr>
          <w:p w14:paraId="141F8F5C" w14:textId="1EB48BC4" w:rsidR="00AC7154" w:rsidRPr="005F2502" w:rsidRDefault="00801DAB" w:rsidP="00FE1F75">
            <w:pPr>
              <w:jc w:val="center"/>
              <w:rPr>
                <w:rFonts w:ascii="Arial" w:eastAsia="Calibri" w:hAnsi="Arial" w:cs="Arial"/>
                <w:sz w:val="20"/>
                <w:szCs w:val="20"/>
              </w:rPr>
            </w:pPr>
            <w:r w:rsidRPr="005F2502">
              <w:rPr>
                <w:rFonts w:ascii="Arial" w:eastAsia="Calibri" w:hAnsi="Arial" w:cs="Arial"/>
                <w:sz w:val="20"/>
                <w:szCs w:val="20"/>
              </w:rPr>
              <w:t>3</w:t>
            </w:r>
            <w:r w:rsidR="00AC7154" w:rsidRPr="005F2502">
              <w:rPr>
                <w:rFonts w:ascii="Arial" w:eastAsia="Calibri" w:hAnsi="Arial" w:cs="Arial"/>
                <w:sz w:val="20"/>
                <w:szCs w:val="20"/>
              </w:rPr>
              <w:t>.</w:t>
            </w:r>
          </w:p>
        </w:tc>
      </w:tr>
      <w:tr w:rsidR="00AC7154" w:rsidRPr="005F2502" w14:paraId="24CBCF18" w14:textId="77777777" w:rsidTr="00EA4542">
        <w:tc>
          <w:tcPr>
            <w:tcW w:w="856" w:type="dxa"/>
          </w:tcPr>
          <w:p w14:paraId="2CAA7B10" w14:textId="77777777" w:rsidR="00AC7154" w:rsidRPr="005F2502" w:rsidRDefault="00AC7154" w:rsidP="00EA244D">
            <w:pPr>
              <w:widowControl w:val="0"/>
              <w:numPr>
                <w:ilvl w:val="0"/>
                <w:numId w:val="7"/>
              </w:numPr>
              <w:autoSpaceDE w:val="0"/>
              <w:autoSpaceDN w:val="0"/>
              <w:adjustRightInd w:val="0"/>
              <w:ind w:hanging="680"/>
              <w:contextualSpacing/>
              <w:rPr>
                <w:rFonts w:ascii="Arial" w:eastAsia="Times New Roman" w:hAnsi="Arial" w:cs="Arial"/>
                <w:sz w:val="20"/>
                <w:szCs w:val="20"/>
                <w:lang w:eastAsia="pl-PL"/>
              </w:rPr>
            </w:pPr>
          </w:p>
        </w:tc>
        <w:tc>
          <w:tcPr>
            <w:tcW w:w="8505" w:type="dxa"/>
          </w:tcPr>
          <w:p w14:paraId="233FEF7A" w14:textId="31C9BCCA" w:rsidR="00AC7154" w:rsidRPr="005F2502" w:rsidRDefault="00AC7154" w:rsidP="00AC7154">
            <w:pPr>
              <w:rPr>
                <w:rFonts w:ascii="Arial" w:eastAsia="Calibri" w:hAnsi="Arial" w:cs="Arial"/>
                <w:sz w:val="20"/>
                <w:szCs w:val="20"/>
              </w:rPr>
            </w:pPr>
            <w:r w:rsidRPr="005F2502">
              <w:rPr>
                <w:rFonts w:ascii="Arial" w:eastAsia="Calibri" w:hAnsi="Arial" w:cs="Arial"/>
                <w:sz w:val="20"/>
                <w:szCs w:val="20"/>
              </w:rPr>
              <w:t>TRYB UDZIELENIA ZAMÓWIENIA</w:t>
            </w:r>
            <w:r w:rsidR="00853581" w:rsidRPr="005F2502">
              <w:rPr>
                <w:rFonts w:ascii="Arial" w:eastAsia="Calibri" w:hAnsi="Arial" w:cs="Arial"/>
                <w:sz w:val="20"/>
                <w:szCs w:val="20"/>
              </w:rPr>
              <w:t xml:space="preserve"> ORAZ POSTANOWIENIA DOTYCZĄCE POSTĘPOWANIA ………………………………………………………………………………………</w:t>
            </w:r>
          </w:p>
          <w:p w14:paraId="66D2ECEA" w14:textId="77777777" w:rsidR="00AC7154" w:rsidRPr="005F2502" w:rsidRDefault="00AC7154" w:rsidP="00AC7154">
            <w:pPr>
              <w:rPr>
                <w:rFonts w:ascii="Arial" w:eastAsia="Calibri" w:hAnsi="Arial" w:cs="Arial"/>
                <w:sz w:val="20"/>
                <w:szCs w:val="20"/>
              </w:rPr>
            </w:pPr>
          </w:p>
        </w:tc>
        <w:tc>
          <w:tcPr>
            <w:tcW w:w="861" w:type="dxa"/>
            <w:vAlign w:val="center"/>
          </w:tcPr>
          <w:p w14:paraId="44D7C5CB" w14:textId="53A98FD0" w:rsidR="00AC7154" w:rsidRPr="005F2502" w:rsidRDefault="00801DAB" w:rsidP="00FE1F75">
            <w:pPr>
              <w:jc w:val="center"/>
              <w:rPr>
                <w:rFonts w:ascii="Arial" w:eastAsia="Calibri" w:hAnsi="Arial" w:cs="Arial"/>
                <w:sz w:val="20"/>
                <w:szCs w:val="20"/>
              </w:rPr>
            </w:pPr>
            <w:r w:rsidRPr="005F2502">
              <w:rPr>
                <w:rFonts w:ascii="Arial" w:eastAsia="Calibri" w:hAnsi="Arial" w:cs="Arial"/>
                <w:sz w:val="20"/>
                <w:szCs w:val="20"/>
              </w:rPr>
              <w:t>4</w:t>
            </w:r>
            <w:r w:rsidR="00AC7154" w:rsidRPr="005F2502">
              <w:rPr>
                <w:rFonts w:ascii="Arial" w:eastAsia="Calibri" w:hAnsi="Arial" w:cs="Arial"/>
                <w:sz w:val="20"/>
                <w:szCs w:val="20"/>
              </w:rPr>
              <w:t>.</w:t>
            </w:r>
          </w:p>
        </w:tc>
      </w:tr>
      <w:tr w:rsidR="00AC7154" w:rsidRPr="005F2502" w14:paraId="47A9A33A" w14:textId="77777777" w:rsidTr="00EA4542">
        <w:tc>
          <w:tcPr>
            <w:tcW w:w="856" w:type="dxa"/>
          </w:tcPr>
          <w:p w14:paraId="39D49719" w14:textId="77777777" w:rsidR="00AC7154" w:rsidRPr="005F2502" w:rsidRDefault="00AC7154" w:rsidP="00EA244D">
            <w:pPr>
              <w:widowControl w:val="0"/>
              <w:numPr>
                <w:ilvl w:val="0"/>
                <w:numId w:val="7"/>
              </w:numPr>
              <w:autoSpaceDE w:val="0"/>
              <w:autoSpaceDN w:val="0"/>
              <w:adjustRightInd w:val="0"/>
              <w:ind w:hanging="680"/>
              <w:contextualSpacing/>
              <w:rPr>
                <w:rFonts w:ascii="Arial" w:eastAsia="Times New Roman" w:hAnsi="Arial" w:cs="Arial"/>
                <w:sz w:val="20"/>
                <w:szCs w:val="20"/>
                <w:lang w:eastAsia="pl-PL"/>
              </w:rPr>
            </w:pPr>
          </w:p>
        </w:tc>
        <w:tc>
          <w:tcPr>
            <w:tcW w:w="8505" w:type="dxa"/>
          </w:tcPr>
          <w:p w14:paraId="2BB56995" w14:textId="2AF43CDD" w:rsidR="00AC7154" w:rsidRPr="005F2502" w:rsidRDefault="00AC7154" w:rsidP="00AC7154">
            <w:pPr>
              <w:rPr>
                <w:rFonts w:ascii="Arial" w:eastAsia="Calibri" w:hAnsi="Arial" w:cs="Arial"/>
                <w:sz w:val="20"/>
                <w:szCs w:val="20"/>
              </w:rPr>
            </w:pPr>
            <w:r w:rsidRPr="005F2502">
              <w:rPr>
                <w:rFonts w:ascii="Arial" w:eastAsia="Calibri" w:hAnsi="Arial" w:cs="Arial"/>
                <w:sz w:val="20"/>
                <w:szCs w:val="20"/>
              </w:rPr>
              <w:t>OPIS PRZEDMIOTU ZAMÓWIENIA (OPZ) ………………………………………………</w:t>
            </w:r>
            <w:r w:rsidR="004D0D37" w:rsidRPr="005F2502">
              <w:rPr>
                <w:rFonts w:ascii="Arial" w:eastAsia="Calibri" w:hAnsi="Arial" w:cs="Arial"/>
                <w:sz w:val="20"/>
                <w:szCs w:val="20"/>
              </w:rPr>
              <w:t>…………</w:t>
            </w:r>
          </w:p>
          <w:p w14:paraId="69A04840" w14:textId="77777777" w:rsidR="00AC7154" w:rsidRPr="005F2502" w:rsidRDefault="00AC7154" w:rsidP="00AC7154">
            <w:pPr>
              <w:rPr>
                <w:rFonts w:ascii="Arial" w:eastAsia="Calibri" w:hAnsi="Arial" w:cs="Arial"/>
                <w:sz w:val="20"/>
                <w:szCs w:val="20"/>
              </w:rPr>
            </w:pPr>
          </w:p>
        </w:tc>
        <w:tc>
          <w:tcPr>
            <w:tcW w:w="861" w:type="dxa"/>
          </w:tcPr>
          <w:p w14:paraId="4500B842" w14:textId="3740C998" w:rsidR="00AC7154" w:rsidRPr="005F2502" w:rsidRDefault="00801DAB" w:rsidP="00FE1F75">
            <w:pPr>
              <w:jc w:val="center"/>
              <w:rPr>
                <w:rFonts w:ascii="Arial" w:eastAsia="Calibri" w:hAnsi="Arial" w:cs="Arial"/>
                <w:sz w:val="20"/>
                <w:szCs w:val="20"/>
              </w:rPr>
            </w:pPr>
            <w:r w:rsidRPr="005F2502">
              <w:rPr>
                <w:rFonts w:ascii="Arial" w:eastAsia="Calibri" w:hAnsi="Arial" w:cs="Arial"/>
                <w:sz w:val="20"/>
                <w:szCs w:val="20"/>
              </w:rPr>
              <w:t>5</w:t>
            </w:r>
            <w:r w:rsidR="00AC7154" w:rsidRPr="005F2502">
              <w:rPr>
                <w:rFonts w:ascii="Arial" w:eastAsia="Calibri" w:hAnsi="Arial" w:cs="Arial"/>
                <w:sz w:val="20"/>
                <w:szCs w:val="20"/>
              </w:rPr>
              <w:t>.</w:t>
            </w:r>
          </w:p>
        </w:tc>
      </w:tr>
      <w:tr w:rsidR="00AC7154" w:rsidRPr="005F2502" w14:paraId="43EFEBBF" w14:textId="77777777" w:rsidTr="00EA4542">
        <w:tc>
          <w:tcPr>
            <w:tcW w:w="856" w:type="dxa"/>
          </w:tcPr>
          <w:p w14:paraId="51E7CD73" w14:textId="77777777" w:rsidR="00AC7154" w:rsidRPr="005F2502" w:rsidRDefault="00AC7154" w:rsidP="00EA244D">
            <w:pPr>
              <w:widowControl w:val="0"/>
              <w:numPr>
                <w:ilvl w:val="0"/>
                <w:numId w:val="7"/>
              </w:numPr>
              <w:autoSpaceDE w:val="0"/>
              <w:autoSpaceDN w:val="0"/>
              <w:adjustRightInd w:val="0"/>
              <w:ind w:hanging="680"/>
              <w:contextualSpacing/>
              <w:rPr>
                <w:rFonts w:ascii="Arial" w:eastAsia="Times New Roman" w:hAnsi="Arial" w:cs="Arial"/>
                <w:sz w:val="20"/>
                <w:szCs w:val="20"/>
                <w:lang w:eastAsia="pl-PL"/>
              </w:rPr>
            </w:pPr>
          </w:p>
        </w:tc>
        <w:tc>
          <w:tcPr>
            <w:tcW w:w="8505" w:type="dxa"/>
          </w:tcPr>
          <w:p w14:paraId="44C18566" w14:textId="2B4C8FDA" w:rsidR="00AC7154" w:rsidRPr="005F2502" w:rsidRDefault="00AC7154" w:rsidP="00AC7154">
            <w:pPr>
              <w:rPr>
                <w:rFonts w:ascii="Arial" w:eastAsia="Calibri" w:hAnsi="Arial" w:cs="Arial"/>
                <w:sz w:val="20"/>
                <w:szCs w:val="20"/>
              </w:rPr>
            </w:pPr>
            <w:r w:rsidRPr="005F2502">
              <w:rPr>
                <w:rFonts w:ascii="Arial" w:eastAsia="Calibri" w:hAnsi="Arial" w:cs="Arial"/>
                <w:sz w:val="20"/>
                <w:szCs w:val="20"/>
              </w:rPr>
              <w:t>PODWYKONAWSTWO ……………………………………………………………………...</w:t>
            </w:r>
            <w:r w:rsidR="004D0D37" w:rsidRPr="005F2502">
              <w:rPr>
                <w:rFonts w:ascii="Arial" w:eastAsia="Calibri" w:hAnsi="Arial" w:cs="Arial"/>
                <w:sz w:val="20"/>
                <w:szCs w:val="20"/>
              </w:rPr>
              <w:t>.............</w:t>
            </w:r>
          </w:p>
          <w:p w14:paraId="4F2784FA" w14:textId="568C04E6" w:rsidR="00AC7154" w:rsidRPr="005F2502" w:rsidRDefault="00AC7154" w:rsidP="00AC7154">
            <w:pPr>
              <w:rPr>
                <w:rFonts w:ascii="Arial" w:eastAsia="Calibri" w:hAnsi="Arial" w:cs="Arial"/>
                <w:sz w:val="20"/>
                <w:szCs w:val="20"/>
              </w:rPr>
            </w:pPr>
          </w:p>
        </w:tc>
        <w:tc>
          <w:tcPr>
            <w:tcW w:w="861" w:type="dxa"/>
          </w:tcPr>
          <w:p w14:paraId="3A254C61" w14:textId="6648B6BC" w:rsidR="00AC7154" w:rsidRPr="005F2502" w:rsidRDefault="00DB3227" w:rsidP="00FE1F75">
            <w:pPr>
              <w:jc w:val="center"/>
              <w:rPr>
                <w:rFonts w:ascii="Arial" w:eastAsia="Calibri" w:hAnsi="Arial" w:cs="Arial"/>
                <w:sz w:val="20"/>
                <w:szCs w:val="20"/>
              </w:rPr>
            </w:pPr>
            <w:r>
              <w:rPr>
                <w:rFonts w:ascii="Arial" w:eastAsia="Calibri" w:hAnsi="Arial" w:cs="Arial"/>
                <w:sz w:val="20"/>
                <w:szCs w:val="20"/>
              </w:rPr>
              <w:t>6</w:t>
            </w:r>
            <w:r w:rsidR="00801DAB" w:rsidRPr="005F2502">
              <w:rPr>
                <w:rFonts w:ascii="Arial" w:eastAsia="Calibri" w:hAnsi="Arial" w:cs="Arial"/>
                <w:sz w:val="20"/>
                <w:szCs w:val="20"/>
              </w:rPr>
              <w:t>.</w:t>
            </w:r>
          </w:p>
        </w:tc>
      </w:tr>
      <w:tr w:rsidR="00AC7154" w:rsidRPr="005F2502" w14:paraId="7E6C1C65" w14:textId="77777777" w:rsidTr="00EA4542">
        <w:tc>
          <w:tcPr>
            <w:tcW w:w="856" w:type="dxa"/>
          </w:tcPr>
          <w:p w14:paraId="6633D54D" w14:textId="77777777" w:rsidR="00AC7154" w:rsidRPr="005F2502" w:rsidRDefault="00AC7154" w:rsidP="00EA244D">
            <w:pPr>
              <w:widowControl w:val="0"/>
              <w:numPr>
                <w:ilvl w:val="0"/>
                <w:numId w:val="7"/>
              </w:numPr>
              <w:autoSpaceDE w:val="0"/>
              <w:autoSpaceDN w:val="0"/>
              <w:adjustRightInd w:val="0"/>
              <w:ind w:hanging="680"/>
              <w:contextualSpacing/>
              <w:rPr>
                <w:rFonts w:ascii="Arial" w:eastAsia="Times New Roman" w:hAnsi="Arial" w:cs="Arial"/>
                <w:sz w:val="20"/>
                <w:szCs w:val="20"/>
                <w:lang w:eastAsia="pl-PL"/>
              </w:rPr>
            </w:pPr>
          </w:p>
        </w:tc>
        <w:tc>
          <w:tcPr>
            <w:tcW w:w="8505" w:type="dxa"/>
          </w:tcPr>
          <w:p w14:paraId="6D8ADFC9" w14:textId="217E64A4" w:rsidR="00AC7154" w:rsidRPr="005F2502" w:rsidRDefault="00AC7154" w:rsidP="00AC7154">
            <w:pPr>
              <w:rPr>
                <w:rFonts w:ascii="Arial" w:eastAsia="Calibri" w:hAnsi="Arial" w:cs="Arial"/>
                <w:sz w:val="20"/>
                <w:szCs w:val="20"/>
              </w:rPr>
            </w:pPr>
            <w:r w:rsidRPr="005F2502">
              <w:rPr>
                <w:rFonts w:ascii="Arial" w:eastAsia="Calibri" w:hAnsi="Arial" w:cs="Arial"/>
                <w:sz w:val="20"/>
                <w:szCs w:val="20"/>
              </w:rPr>
              <w:t>TERMIN WYKONANIA ZAMÓWIENIA ……………………………………………………</w:t>
            </w:r>
            <w:r w:rsidR="004D0D37" w:rsidRPr="005F2502">
              <w:rPr>
                <w:rFonts w:ascii="Arial" w:eastAsia="Calibri" w:hAnsi="Arial" w:cs="Arial"/>
                <w:sz w:val="20"/>
                <w:szCs w:val="20"/>
              </w:rPr>
              <w:t>…………</w:t>
            </w:r>
          </w:p>
          <w:p w14:paraId="03B802AE" w14:textId="77777777" w:rsidR="00AC7154" w:rsidRPr="005F2502" w:rsidRDefault="00AC7154" w:rsidP="00AC7154">
            <w:pPr>
              <w:rPr>
                <w:rFonts w:ascii="Arial" w:eastAsia="Calibri" w:hAnsi="Arial" w:cs="Arial"/>
                <w:sz w:val="20"/>
                <w:szCs w:val="20"/>
              </w:rPr>
            </w:pPr>
          </w:p>
        </w:tc>
        <w:tc>
          <w:tcPr>
            <w:tcW w:w="861" w:type="dxa"/>
          </w:tcPr>
          <w:p w14:paraId="454B8CFA" w14:textId="5BA7B277" w:rsidR="00AC7154" w:rsidRPr="005F2502" w:rsidRDefault="00DB3227" w:rsidP="00FE1F75">
            <w:pPr>
              <w:jc w:val="center"/>
              <w:rPr>
                <w:rFonts w:ascii="Arial" w:eastAsia="Calibri" w:hAnsi="Arial" w:cs="Arial"/>
                <w:sz w:val="20"/>
                <w:szCs w:val="20"/>
              </w:rPr>
            </w:pPr>
            <w:r>
              <w:rPr>
                <w:rFonts w:ascii="Arial" w:eastAsia="Calibri" w:hAnsi="Arial" w:cs="Arial"/>
                <w:sz w:val="20"/>
                <w:szCs w:val="20"/>
              </w:rPr>
              <w:t>8</w:t>
            </w:r>
            <w:r w:rsidR="00AE0D89" w:rsidRPr="005F2502">
              <w:rPr>
                <w:rFonts w:ascii="Arial" w:eastAsia="Calibri" w:hAnsi="Arial" w:cs="Arial"/>
                <w:sz w:val="20"/>
                <w:szCs w:val="20"/>
              </w:rPr>
              <w:t>.</w:t>
            </w:r>
          </w:p>
        </w:tc>
      </w:tr>
      <w:tr w:rsidR="00AC7154" w:rsidRPr="005F2502" w14:paraId="40C902F8" w14:textId="77777777" w:rsidTr="00EA4542">
        <w:tc>
          <w:tcPr>
            <w:tcW w:w="856" w:type="dxa"/>
          </w:tcPr>
          <w:p w14:paraId="148A5D22" w14:textId="77777777" w:rsidR="00AC7154" w:rsidRPr="005F2502" w:rsidRDefault="00AC7154" w:rsidP="00EA244D">
            <w:pPr>
              <w:widowControl w:val="0"/>
              <w:numPr>
                <w:ilvl w:val="0"/>
                <w:numId w:val="7"/>
              </w:numPr>
              <w:autoSpaceDE w:val="0"/>
              <w:autoSpaceDN w:val="0"/>
              <w:adjustRightInd w:val="0"/>
              <w:ind w:hanging="680"/>
              <w:contextualSpacing/>
              <w:rPr>
                <w:rFonts w:ascii="Arial" w:eastAsia="Times New Roman" w:hAnsi="Arial" w:cs="Arial"/>
                <w:sz w:val="20"/>
                <w:szCs w:val="20"/>
                <w:lang w:eastAsia="pl-PL"/>
              </w:rPr>
            </w:pPr>
          </w:p>
        </w:tc>
        <w:tc>
          <w:tcPr>
            <w:tcW w:w="8505" w:type="dxa"/>
          </w:tcPr>
          <w:p w14:paraId="1B23A05E" w14:textId="76880DCC" w:rsidR="00AC7154" w:rsidRPr="005F2502" w:rsidRDefault="00AC7154" w:rsidP="00AC7154">
            <w:pPr>
              <w:rPr>
                <w:rFonts w:ascii="Arial" w:eastAsia="Calibri" w:hAnsi="Arial" w:cs="Arial"/>
                <w:sz w:val="20"/>
                <w:szCs w:val="20"/>
              </w:rPr>
            </w:pPr>
            <w:r w:rsidRPr="005F2502">
              <w:rPr>
                <w:rFonts w:ascii="Arial" w:eastAsia="Calibri" w:hAnsi="Arial" w:cs="Arial"/>
                <w:sz w:val="20"/>
                <w:szCs w:val="20"/>
              </w:rPr>
              <w:t>WARUNKI UDZIAŁU W POSTĘPOWANIU ………………………………………………</w:t>
            </w:r>
            <w:r w:rsidR="004D0D37" w:rsidRPr="005F2502">
              <w:rPr>
                <w:rFonts w:ascii="Arial" w:eastAsia="Calibri" w:hAnsi="Arial" w:cs="Arial"/>
                <w:sz w:val="20"/>
                <w:szCs w:val="20"/>
              </w:rPr>
              <w:t>…………</w:t>
            </w:r>
          </w:p>
          <w:p w14:paraId="40CC06C6" w14:textId="77777777" w:rsidR="00AC7154" w:rsidRPr="005F2502" w:rsidRDefault="00AC7154" w:rsidP="00AC7154">
            <w:pPr>
              <w:rPr>
                <w:rFonts w:ascii="Arial" w:eastAsia="Calibri" w:hAnsi="Arial" w:cs="Arial"/>
                <w:sz w:val="20"/>
                <w:szCs w:val="20"/>
              </w:rPr>
            </w:pPr>
          </w:p>
        </w:tc>
        <w:tc>
          <w:tcPr>
            <w:tcW w:w="861" w:type="dxa"/>
          </w:tcPr>
          <w:p w14:paraId="6E2C9E7D" w14:textId="5F81602B" w:rsidR="00AC7154" w:rsidRPr="005F2502" w:rsidRDefault="00AE0D89" w:rsidP="00FE1F75">
            <w:pPr>
              <w:jc w:val="center"/>
              <w:rPr>
                <w:rFonts w:ascii="Arial" w:eastAsia="Calibri" w:hAnsi="Arial" w:cs="Arial"/>
                <w:sz w:val="20"/>
                <w:szCs w:val="20"/>
              </w:rPr>
            </w:pPr>
            <w:r w:rsidRPr="005F2502">
              <w:rPr>
                <w:rFonts w:ascii="Arial" w:eastAsia="Calibri" w:hAnsi="Arial" w:cs="Arial"/>
                <w:sz w:val="20"/>
                <w:szCs w:val="20"/>
              </w:rPr>
              <w:t>8.</w:t>
            </w:r>
          </w:p>
        </w:tc>
      </w:tr>
      <w:tr w:rsidR="00AC7154" w:rsidRPr="005F2502" w14:paraId="0062FD24" w14:textId="77777777" w:rsidTr="00AE3A82">
        <w:tc>
          <w:tcPr>
            <w:tcW w:w="856" w:type="dxa"/>
          </w:tcPr>
          <w:p w14:paraId="7A83AABF" w14:textId="77777777" w:rsidR="00AC7154" w:rsidRPr="005F2502" w:rsidRDefault="00AC7154" w:rsidP="00EA244D">
            <w:pPr>
              <w:widowControl w:val="0"/>
              <w:numPr>
                <w:ilvl w:val="0"/>
                <w:numId w:val="7"/>
              </w:numPr>
              <w:autoSpaceDE w:val="0"/>
              <w:autoSpaceDN w:val="0"/>
              <w:adjustRightInd w:val="0"/>
              <w:ind w:hanging="680"/>
              <w:contextualSpacing/>
              <w:rPr>
                <w:rFonts w:ascii="Arial" w:eastAsia="Times New Roman" w:hAnsi="Arial" w:cs="Arial"/>
                <w:sz w:val="20"/>
                <w:szCs w:val="20"/>
                <w:lang w:eastAsia="pl-PL"/>
              </w:rPr>
            </w:pPr>
          </w:p>
        </w:tc>
        <w:tc>
          <w:tcPr>
            <w:tcW w:w="8505" w:type="dxa"/>
          </w:tcPr>
          <w:p w14:paraId="283A6C9B" w14:textId="3E41D3E5" w:rsidR="00AC7154" w:rsidRPr="005F2502" w:rsidRDefault="00AC7154" w:rsidP="00EA4542">
            <w:pPr>
              <w:ind w:left="-250" w:firstLine="250"/>
              <w:rPr>
                <w:rFonts w:ascii="Arial" w:eastAsia="Calibri" w:hAnsi="Arial" w:cs="Arial"/>
                <w:sz w:val="20"/>
                <w:szCs w:val="20"/>
              </w:rPr>
            </w:pPr>
            <w:r w:rsidRPr="005F2502">
              <w:rPr>
                <w:rFonts w:ascii="Arial" w:eastAsia="Calibri" w:hAnsi="Arial" w:cs="Arial"/>
                <w:sz w:val="20"/>
                <w:szCs w:val="20"/>
              </w:rPr>
              <w:t>PODSTAWY WYKLUCZENIA Z POSTĘPOWANIA ……………………………………</w:t>
            </w:r>
            <w:r w:rsidR="004D0D37" w:rsidRPr="005F2502">
              <w:rPr>
                <w:rFonts w:ascii="Arial" w:eastAsia="Calibri" w:hAnsi="Arial" w:cs="Arial"/>
                <w:sz w:val="20"/>
                <w:szCs w:val="20"/>
              </w:rPr>
              <w:t>…………..</w:t>
            </w:r>
          </w:p>
          <w:p w14:paraId="64653CAA" w14:textId="77777777" w:rsidR="00AC7154" w:rsidRPr="005F2502" w:rsidRDefault="00AC7154" w:rsidP="00AC7154">
            <w:pPr>
              <w:rPr>
                <w:rFonts w:ascii="Arial" w:eastAsia="Calibri" w:hAnsi="Arial" w:cs="Arial"/>
                <w:sz w:val="20"/>
                <w:szCs w:val="20"/>
              </w:rPr>
            </w:pPr>
          </w:p>
        </w:tc>
        <w:tc>
          <w:tcPr>
            <w:tcW w:w="861" w:type="dxa"/>
          </w:tcPr>
          <w:p w14:paraId="1AD5351B" w14:textId="657B8BFE" w:rsidR="00AC7154" w:rsidRPr="005F2502" w:rsidRDefault="00FF3B42" w:rsidP="00FE1F75">
            <w:pPr>
              <w:jc w:val="center"/>
              <w:rPr>
                <w:rFonts w:ascii="Arial" w:eastAsia="Calibri" w:hAnsi="Arial" w:cs="Arial"/>
                <w:sz w:val="20"/>
                <w:szCs w:val="20"/>
              </w:rPr>
            </w:pPr>
            <w:r>
              <w:rPr>
                <w:rFonts w:ascii="Arial" w:eastAsia="Calibri" w:hAnsi="Arial" w:cs="Arial"/>
                <w:sz w:val="20"/>
                <w:szCs w:val="20"/>
              </w:rPr>
              <w:t>9</w:t>
            </w:r>
            <w:r w:rsidR="00AE0D89" w:rsidRPr="005F2502">
              <w:rPr>
                <w:rFonts w:ascii="Arial" w:eastAsia="Calibri" w:hAnsi="Arial" w:cs="Arial"/>
                <w:sz w:val="20"/>
                <w:szCs w:val="20"/>
              </w:rPr>
              <w:t>.</w:t>
            </w:r>
          </w:p>
        </w:tc>
      </w:tr>
      <w:tr w:rsidR="00AC7154" w:rsidRPr="005F2502" w14:paraId="6A25AF69" w14:textId="77777777" w:rsidTr="00AE3A82">
        <w:tc>
          <w:tcPr>
            <w:tcW w:w="856" w:type="dxa"/>
          </w:tcPr>
          <w:p w14:paraId="7096079F" w14:textId="77777777" w:rsidR="00AC7154" w:rsidRPr="005F2502" w:rsidRDefault="00AC7154" w:rsidP="00EA244D">
            <w:pPr>
              <w:widowControl w:val="0"/>
              <w:numPr>
                <w:ilvl w:val="0"/>
                <w:numId w:val="7"/>
              </w:numPr>
              <w:autoSpaceDE w:val="0"/>
              <w:autoSpaceDN w:val="0"/>
              <w:adjustRightInd w:val="0"/>
              <w:ind w:hanging="680"/>
              <w:contextualSpacing/>
              <w:rPr>
                <w:rFonts w:ascii="Arial" w:eastAsia="Times New Roman" w:hAnsi="Arial" w:cs="Arial"/>
                <w:sz w:val="20"/>
                <w:szCs w:val="20"/>
                <w:lang w:eastAsia="pl-PL"/>
              </w:rPr>
            </w:pPr>
          </w:p>
        </w:tc>
        <w:tc>
          <w:tcPr>
            <w:tcW w:w="8505" w:type="dxa"/>
          </w:tcPr>
          <w:p w14:paraId="46AF4BC9" w14:textId="19CB8E16" w:rsidR="00AC7154" w:rsidRPr="005F2502" w:rsidRDefault="00AC7154" w:rsidP="00AC7154">
            <w:pPr>
              <w:jc w:val="both"/>
              <w:rPr>
                <w:rFonts w:ascii="Arial" w:eastAsia="Calibri" w:hAnsi="Arial" w:cs="Arial"/>
                <w:sz w:val="20"/>
                <w:szCs w:val="20"/>
              </w:rPr>
            </w:pPr>
            <w:r w:rsidRPr="005F2502">
              <w:rPr>
                <w:rFonts w:ascii="Arial" w:eastAsia="Calibri" w:hAnsi="Arial" w:cs="Arial"/>
                <w:sz w:val="20"/>
                <w:szCs w:val="20"/>
              </w:rPr>
              <w:t>OŚWIADCZENIA I DOKUMENTY, JAKIE ZOBOWIĄZANI SĄ DOSTARCZYĆ WYKONAWCY W  CELU WYKAZANIA BRAKU PODSTAW WYKLUCZENIA ORAZ POTWIERDZENIA SPEŁNIANIA WARUNKÓW UDZIAŁU W POSTĘPOWANIU (PODMIOTOWE ŚRODKI DOWODOWE) …………………………………………………</w:t>
            </w:r>
            <w:r w:rsidR="004D0D37" w:rsidRPr="005F2502">
              <w:rPr>
                <w:rFonts w:ascii="Arial" w:eastAsia="Calibri" w:hAnsi="Arial" w:cs="Arial"/>
                <w:sz w:val="20"/>
                <w:szCs w:val="20"/>
              </w:rPr>
              <w:t>………………………………………..</w:t>
            </w:r>
          </w:p>
          <w:p w14:paraId="4DFB2AF8" w14:textId="77777777" w:rsidR="00AC7154" w:rsidRPr="005F2502" w:rsidRDefault="00AC7154" w:rsidP="00AC7154">
            <w:pPr>
              <w:rPr>
                <w:rFonts w:ascii="Arial" w:eastAsia="Calibri" w:hAnsi="Arial" w:cs="Arial"/>
                <w:sz w:val="20"/>
                <w:szCs w:val="20"/>
              </w:rPr>
            </w:pPr>
          </w:p>
        </w:tc>
        <w:tc>
          <w:tcPr>
            <w:tcW w:w="861" w:type="dxa"/>
          </w:tcPr>
          <w:p w14:paraId="6B75EAB5" w14:textId="77777777" w:rsidR="00AC7154" w:rsidRPr="005F2502" w:rsidRDefault="00AC7154" w:rsidP="00FE1F75">
            <w:pPr>
              <w:jc w:val="center"/>
              <w:rPr>
                <w:rFonts w:ascii="Arial" w:eastAsia="Calibri" w:hAnsi="Arial" w:cs="Arial"/>
                <w:sz w:val="20"/>
                <w:szCs w:val="20"/>
              </w:rPr>
            </w:pPr>
          </w:p>
          <w:p w14:paraId="6CEFB134" w14:textId="77777777" w:rsidR="00AE0D89" w:rsidRPr="005F2502" w:rsidRDefault="00AE0D89" w:rsidP="00FE1F75">
            <w:pPr>
              <w:jc w:val="center"/>
              <w:rPr>
                <w:rFonts w:ascii="Arial" w:eastAsia="Calibri" w:hAnsi="Arial" w:cs="Arial"/>
                <w:sz w:val="20"/>
                <w:szCs w:val="20"/>
              </w:rPr>
            </w:pPr>
          </w:p>
          <w:p w14:paraId="1063734D" w14:textId="77777777" w:rsidR="00AE0D89" w:rsidRPr="005F2502" w:rsidRDefault="00AE0D89" w:rsidP="00FE1F75">
            <w:pPr>
              <w:jc w:val="center"/>
              <w:rPr>
                <w:rFonts w:ascii="Arial" w:eastAsia="Calibri" w:hAnsi="Arial" w:cs="Arial"/>
                <w:sz w:val="20"/>
                <w:szCs w:val="20"/>
              </w:rPr>
            </w:pPr>
          </w:p>
          <w:p w14:paraId="37AC5AD7" w14:textId="4C0AFB5A" w:rsidR="00AE0D89" w:rsidRPr="005F2502" w:rsidRDefault="00AE3A82" w:rsidP="00FE1F75">
            <w:pPr>
              <w:jc w:val="center"/>
              <w:rPr>
                <w:rFonts w:ascii="Arial" w:eastAsia="Calibri" w:hAnsi="Arial" w:cs="Arial"/>
                <w:sz w:val="20"/>
                <w:szCs w:val="20"/>
              </w:rPr>
            </w:pPr>
            <w:r w:rsidRPr="005F2502">
              <w:rPr>
                <w:rFonts w:ascii="Arial" w:eastAsia="Calibri" w:hAnsi="Arial" w:cs="Arial"/>
                <w:sz w:val="20"/>
                <w:szCs w:val="20"/>
              </w:rPr>
              <w:t>10.</w:t>
            </w:r>
          </w:p>
        </w:tc>
      </w:tr>
      <w:tr w:rsidR="00AC7154" w:rsidRPr="005F2502" w14:paraId="0146376D" w14:textId="77777777" w:rsidTr="00AE3A82">
        <w:tc>
          <w:tcPr>
            <w:tcW w:w="856" w:type="dxa"/>
          </w:tcPr>
          <w:p w14:paraId="42C75005" w14:textId="77777777" w:rsidR="00AC7154" w:rsidRPr="005F2502" w:rsidRDefault="00AC7154" w:rsidP="00EA244D">
            <w:pPr>
              <w:widowControl w:val="0"/>
              <w:numPr>
                <w:ilvl w:val="0"/>
                <w:numId w:val="7"/>
              </w:numPr>
              <w:autoSpaceDE w:val="0"/>
              <w:autoSpaceDN w:val="0"/>
              <w:adjustRightInd w:val="0"/>
              <w:ind w:hanging="680"/>
              <w:contextualSpacing/>
              <w:rPr>
                <w:rFonts w:ascii="Arial" w:eastAsia="Times New Roman" w:hAnsi="Arial" w:cs="Arial"/>
                <w:sz w:val="20"/>
                <w:szCs w:val="20"/>
                <w:lang w:eastAsia="pl-PL"/>
              </w:rPr>
            </w:pPr>
          </w:p>
        </w:tc>
        <w:tc>
          <w:tcPr>
            <w:tcW w:w="8505" w:type="dxa"/>
          </w:tcPr>
          <w:p w14:paraId="7355B9D6" w14:textId="546E7597" w:rsidR="00AC7154" w:rsidRPr="005F2502" w:rsidRDefault="00AC7154" w:rsidP="00AC7154">
            <w:pPr>
              <w:rPr>
                <w:rFonts w:ascii="Arial" w:eastAsia="Calibri" w:hAnsi="Arial" w:cs="Arial"/>
                <w:sz w:val="20"/>
                <w:szCs w:val="20"/>
              </w:rPr>
            </w:pPr>
            <w:r w:rsidRPr="005F2502">
              <w:rPr>
                <w:rFonts w:ascii="Arial" w:eastAsia="Calibri" w:hAnsi="Arial" w:cs="Arial"/>
                <w:sz w:val="20"/>
                <w:szCs w:val="20"/>
              </w:rPr>
              <w:t>POLEGANIE NA ZASOBACH INNYCH PODMIOTÓW …………………………………</w:t>
            </w:r>
            <w:r w:rsidR="004D0D37" w:rsidRPr="005F2502">
              <w:rPr>
                <w:rFonts w:ascii="Arial" w:eastAsia="Calibri" w:hAnsi="Arial" w:cs="Arial"/>
                <w:sz w:val="20"/>
                <w:szCs w:val="20"/>
              </w:rPr>
              <w:t>…………</w:t>
            </w:r>
          </w:p>
          <w:p w14:paraId="3AC747C5" w14:textId="77777777" w:rsidR="00AC7154" w:rsidRPr="005F2502" w:rsidRDefault="00AC7154" w:rsidP="00AC7154">
            <w:pPr>
              <w:rPr>
                <w:rFonts w:ascii="Arial" w:eastAsia="Calibri" w:hAnsi="Arial" w:cs="Arial"/>
                <w:sz w:val="20"/>
                <w:szCs w:val="20"/>
              </w:rPr>
            </w:pPr>
          </w:p>
        </w:tc>
        <w:tc>
          <w:tcPr>
            <w:tcW w:w="861" w:type="dxa"/>
          </w:tcPr>
          <w:p w14:paraId="0A192251" w14:textId="5F8FC7D5" w:rsidR="00AC7154" w:rsidRPr="005F2502" w:rsidRDefault="00AE3A82" w:rsidP="00FE1F75">
            <w:pPr>
              <w:jc w:val="center"/>
              <w:rPr>
                <w:rFonts w:ascii="Arial" w:eastAsia="Calibri" w:hAnsi="Arial" w:cs="Arial"/>
                <w:sz w:val="20"/>
                <w:szCs w:val="20"/>
              </w:rPr>
            </w:pPr>
            <w:r w:rsidRPr="005F2502">
              <w:rPr>
                <w:rFonts w:ascii="Arial" w:eastAsia="Calibri" w:hAnsi="Arial" w:cs="Arial"/>
                <w:sz w:val="20"/>
                <w:szCs w:val="20"/>
              </w:rPr>
              <w:t>13.</w:t>
            </w:r>
          </w:p>
        </w:tc>
      </w:tr>
      <w:tr w:rsidR="00AC7154" w:rsidRPr="005F2502" w14:paraId="6C5F4EE1" w14:textId="77777777" w:rsidTr="00EA4542">
        <w:tc>
          <w:tcPr>
            <w:tcW w:w="856" w:type="dxa"/>
          </w:tcPr>
          <w:p w14:paraId="7DC8F456" w14:textId="77777777" w:rsidR="00AC7154" w:rsidRPr="005F2502" w:rsidRDefault="00AC7154" w:rsidP="00EA244D">
            <w:pPr>
              <w:widowControl w:val="0"/>
              <w:numPr>
                <w:ilvl w:val="0"/>
                <w:numId w:val="7"/>
              </w:numPr>
              <w:autoSpaceDE w:val="0"/>
              <w:autoSpaceDN w:val="0"/>
              <w:adjustRightInd w:val="0"/>
              <w:ind w:hanging="680"/>
              <w:contextualSpacing/>
              <w:rPr>
                <w:rFonts w:ascii="Arial" w:eastAsia="Times New Roman" w:hAnsi="Arial" w:cs="Arial"/>
                <w:sz w:val="20"/>
                <w:szCs w:val="20"/>
                <w:lang w:eastAsia="pl-PL"/>
              </w:rPr>
            </w:pPr>
          </w:p>
        </w:tc>
        <w:tc>
          <w:tcPr>
            <w:tcW w:w="8505" w:type="dxa"/>
          </w:tcPr>
          <w:p w14:paraId="215279BC" w14:textId="7E9EFD70" w:rsidR="00AC7154" w:rsidRPr="005F2502" w:rsidRDefault="00AC7154" w:rsidP="00AC7154">
            <w:pPr>
              <w:rPr>
                <w:rFonts w:ascii="Arial" w:eastAsia="Calibri" w:hAnsi="Arial" w:cs="Arial"/>
                <w:sz w:val="20"/>
                <w:szCs w:val="20"/>
              </w:rPr>
            </w:pPr>
            <w:r w:rsidRPr="005F2502">
              <w:rPr>
                <w:rFonts w:ascii="Arial" w:eastAsia="Calibri" w:hAnsi="Arial" w:cs="Arial"/>
                <w:sz w:val="20"/>
                <w:szCs w:val="20"/>
              </w:rPr>
              <w:t>INFORMACJA DLA WYKONAWCÓW WSPÓLNIE UBIEGAJĄCYCH SIĘ O  UDZIELENIE ZAMÓWIENIA (SPÓŁKI CYWILNE/ KONSORCJA) ……………………</w:t>
            </w:r>
            <w:r w:rsidR="004D0D37" w:rsidRPr="005F2502">
              <w:rPr>
                <w:rFonts w:ascii="Arial" w:eastAsia="Calibri" w:hAnsi="Arial" w:cs="Arial"/>
                <w:sz w:val="20"/>
                <w:szCs w:val="20"/>
              </w:rPr>
              <w:t>………………………….</w:t>
            </w:r>
          </w:p>
          <w:p w14:paraId="7414F54A" w14:textId="77777777" w:rsidR="00AC7154" w:rsidRPr="005F2502" w:rsidRDefault="00AC7154" w:rsidP="00AC7154">
            <w:pPr>
              <w:rPr>
                <w:rFonts w:ascii="Arial" w:eastAsia="Calibri" w:hAnsi="Arial" w:cs="Arial"/>
                <w:sz w:val="20"/>
                <w:szCs w:val="20"/>
              </w:rPr>
            </w:pPr>
          </w:p>
        </w:tc>
        <w:tc>
          <w:tcPr>
            <w:tcW w:w="861" w:type="dxa"/>
          </w:tcPr>
          <w:p w14:paraId="4864AEFF" w14:textId="77777777" w:rsidR="00AC7154" w:rsidRPr="005F2502" w:rsidRDefault="00AC7154" w:rsidP="00FE1F75">
            <w:pPr>
              <w:jc w:val="center"/>
              <w:rPr>
                <w:rFonts w:ascii="Arial" w:eastAsia="Calibri" w:hAnsi="Arial" w:cs="Arial"/>
                <w:sz w:val="20"/>
                <w:szCs w:val="20"/>
              </w:rPr>
            </w:pPr>
          </w:p>
          <w:p w14:paraId="63130979" w14:textId="424FD419" w:rsidR="00AE3A82" w:rsidRPr="005F2502" w:rsidRDefault="00AE3A82" w:rsidP="00FE1F75">
            <w:pPr>
              <w:jc w:val="center"/>
              <w:rPr>
                <w:rFonts w:ascii="Arial" w:eastAsia="Calibri" w:hAnsi="Arial" w:cs="Arial"/>
                <w:sz w:val="20"/>
                <w:szCs w:val="20"/>
              </w:rPr>
            </w:pPr>
            <w:r w:rsidRPr="005F2502">
              <w:rPr>
                <w:rFonts w:ascii="Arial" w:eastAsia="Calibri" w:hAnsi="Arial" w:cs="Arial"/>
                <w:sz w:val="20"/>
                <w:szCs w:val="20"/>
              </w:rPr>
              <w:t>14.</w:t>
            </w:r>
          </w:p>
        </w:tc>
      </w:tr>
      <w:tr w:rsidR="00AC7154" w:rsidRPr="005F2502" w14:paraId="47554666" w14:textId="77777777" w:rsidTr="00EA4542">
        <w:tc>
          <w:tcPr>
            <w:tcW w:w="856" w:type="dxa"/>
          </w:tcPr>
          <w:p w14:paraId="1F620B78" w14:textId="77777777" w:rsidR="00AC7154" w:rsidRPr="005F2502" w:rsidRDefault="00AC7154" w:rsidP="00EA244D">
            <w:pPr>
              <w:widowControl w:val="0"/>
              <w:numPr>
                <w:ilvl w:val="0"/>
                <w:numId w:val="7"/>
              </w:numPr>
              <w:autoSpaceDE w:val="0"/>
              <w:autoSpaceDN w:val="0"/>
              <w:adjustRightInd w:val="0"/>
              <w:ind w:hanging="680"/>
              <w:contextualSpacing/>
              <w:rPr>
                <w:rFonts w:ascii="Arial" w:eastAsia="Times New Roman" w:hAnsi="Arial" w:cs="Arial"/>
                <w:sz w:val="20"/>
                <w:szCs w:val="20"/>
                <w:lang w:eastAsia="pl-PL"/>
              </w:rPr>
            </w:pPr>
          </w:p>
        </w:tc>
        <w:tc>
          <w:tcPr>
            <w:tcW w:w="8505" w:type="dxa"/>
          </w:tcPr>
          <w:p w14:paraId="0F5ECCA5" w14:textId="5F76FDD7" w:rsidR="00AC7154" w:rsidRPr="005F2502" w:rsidRDefault="00AC7154" w:rsidP="00AC7154">
            <w:pPr>
              <w:tabs>
                <w:tab w:val="left" w:pos="284"/>
              </w:tabs>
              <w:spacing w:line="360" w:lineRule="auto"/>
              <w:rPr>
                <w:rFonts w:ascii="Arial" w:eastAsia="Calibri" w:hAnsi="Arial" w:cs="Arial"/>
                <w:sz w:val="20"/>
                <w:szCs w:val="20"/>
              </w:rPr>
            </w:pPr>
            <w:r w:rsidRPr="005F2502">
              <w:rPr>
                <w:rFonts w:ascii="Arial" w:eastAsia="Calibri" w:hAnsi="Arial" w:cs="Arial"/>
                <w:sz w:val="20"/>
                <w:szCs w:val="20"/>
              </w:rPr>
              <w:t>SPOSÓB KOMUNIKACJI ORAZ WYJAŚNIENIA TREŚCI SWZ ………………………</w:t>
            </w:r>
            <w:r w:rsidR="004D0D37" w:rsidRPr="005F2502">
              <w:rPr>
                <w:rFonts w:ascii="Arial" w:eastAsia="Calibri" w:hAnsi="Arial" w:cs="Arial"/>
                <w:sz w:val="20"/>
                <w:szCs w:val="20"/>
              </w:rPr>
              <w:t>…………</w:t>
            </w:r>
          </w:p>
        </w:tc>
        <w:tc>
          <w:tcPr>
            <w:tcW w:w="861" w:type="dxa"/>
          </w:tcPr>
          <w:p w14:paraId="42DD8572" w14:textId="6A313F3B" w:rsidR="00AC7154" w:rsidRPr="005F2502" w:rsidRDefault="00AE3A82" w:rsidP="00FE1F75">
            <w:pPr>
              <w:jc w:val="center"/>
              <w:rPr>
                <w:rFonts w:ascii="Arial" w:eastAsia="Calibri" w:hAnsi="Arial" w:cs="Arial"/>
                <w:sz w:val="20"/>
                <w:szCs w:val="20"/>
              </w:rPr>
            </w:pPr>
            <w:r w:rsidRPr="005F2502">
              <w:rPr>
                <w:rFonts w:ascii="Arial" w:eastAsia="Calibri" w:hAnsi="Arial" w:cs="Arial"/>
                <w:sz w:val="20"/>
                <w:szCs w:val="20"/>
              </w:rPr>
              <w:t>1</w:t>
            </w:r>
            <w:r w:rsidR="00B57230">
              <w:rPr>
                <w:rFonts w:ascii="Arial" w:eastAsia="Calibri" w:hAnsi="Arial" w:cs="Arial"/>
                <w:sz w:val="20"/>
                <w:szCs w:val="20"/>
              </w:rPr>
              <w:t>4</w:t>
            </w:r>
            <w:r w:rsidRPr="005F2502">
              <w:rPr>
                <w:rFonts w:ascii="Arial" w:eastAsia="Calibri" w:hAnsi="Arial" w:cs="Arial"/>
                <w:sz w:val="20"/>
                <w:szCs w:val="20"/>
              </w:rPr>
              <w:t>.</w:t>
            </w:r>
          </w:p>
        </w:tc>
      </w:tr>
      <w:tr w:rsidR="00AC7154" w:rsidRPr="005F2502" w14:paraId="60679B82" w14:textId="77777777" w:rsidTr="00EA4542">
        <w:tc>
          <w:tcPr>
            <w:tcW w:w="856" w:type="dxa"/>
          </w:tcPr>
          <w:p w14:paraId="2D7A84AF" w14:textId="77777777" w:rsidR="00AC7154" w:rsidRPr="005F2502" w:rsidRDefault="00AC7154" w:rsidP="00EA244D">
            <w:pPr>
              <w:widowControl w:val="0"/>
              <w:numPr>
                <w:ilvl w:val="0"/>
                <w:numId w:val="7"/>
              </w:numPr>
              <w:autoSpaceDE w:val="0"/>
              <w:autoSpaceDN w:val="0"/>
              <w:adjustRightInd w:val="0"/>
              <w:ind w:hanging="680"/>
              <w:contextualSpacing/>
              <w:rPr>
                <w:rFonts w:ascii="Arial" w:eastAsia="Times New Roman" w:hAnsi="Arial" w:cs="Arial"/>
                <w:sz w:val="20"/>
                <w:szCs w:val="20"/>
                <w:lang w:eastAsia="pl-PL"/>
              </w:rPr>
            </w:pPr>
          </w:p>
        </w:tc>
        <w:tc>
          <w:tcPr>
            <w:tcW w:w="8505" w:type="dxa"/>
          </w:tcPr>
          <w:p w14:paraId="5040E7F1" w14:textId="2D52C77F" w:rsidR="00AC7154" w:rsidRPr="005F2502" w:rsidRDefault="00B02B0B" w:rsidP="00AC7154">
            <w:pPr>
              <w:tabs>
                <w:tab w:val="left" w:pos="284"/>
              </w:tabs>
              <w:jc w:val="both"/>
              <w:rPr>
                <w:rFonts w:ascii="Arial" w:eastAsia="Calibri" w:hAnsi="Arial" w:cs="Arial"/>
                <w:sz w:val="20"/>
                <w:szCs w:val="20"/>
              </w:rPr>
            </w:pPr>
            <w:r w:rsidRPr="005F2502">
              <w:rPr>
                <w:rFonts w:ascii="Arial" w:eastAsia="Calibri" w:hAnsi="Arial" w:cs="Arial"/>
                <w:sz w:val="20"/>
                <w:szCs w:val="20"/>
              </w:rPr>
              <w:t xml:space="preserve">ZŁOŻENIE OFERTY - </w:t>
            </w:r>
            <w:r w:rsidR="00AC7154" w:rsidRPr="005F2502">
              <w:rPr>
                <w:rFonts w:ascii="Arial" w:eastAsia="Calibri" w:hAnsi="Arial" w:cs="Arial"/>
                <w:sz w:val="20"/>
                <w:szCs w:val="20"/>
              </w:rPr>
              <w:t>OPIS SPOSOBU PRZYGOTOWANIA OFERT ORAZ WYMAGANIA FORMALNE DOTYCZĄCE  SKŁADANYCH OŚWIADCZEŃ I DOKUMENTÓW</w:t>
            </w:r>
          </w:p>
          <w:p w14:paraId="650EF57F" w14:textId="77777777" w:rsidR="00AC7154" w:rsidRPr="005F2502" w:rsidRDefault="00AC7154" w:rsidP="00AC7154">
            <w:pPr>
              <w:tabs>
                <w:tab w:val="left" w:pos="284"/>
              </w:tabs>
              <w:rPr>
                <w:rFonts w:ascii="Arial" w:eastAsia="Calibri" w:hAnsi="Arial" w:cs="Arial"/>
                <w:sz w:val="20"/>
                <w:szCs w:val="20"/>
              </w:rPr>
            </w:pPr>
          </w:p>
        </w:tc>
        <w:tc>
          <w:tcPr>
            <w:tcW w:w="861" w:type="dxa"/>
          </w:tcPr>
          <w:p w14:paraId="3393D769" w14:textId="77777777" w:rsidR="00AC7154" w:rsidRPr="005F2502" w:rsidRDefault="00AC7154" w:rsidP="00FE1F75">
            <w:pPr>
              <w:jc w:val="center"/>
              <w:rPr>
                <w:rFonts w:ascii="Arial" w:eastAsia="Calibri" w:hAnsi="Arial" w:cs="Arial"/>
                <w:sz w:val="20"/>
                <w:szCs w:val="20"/>
              </w:rPr>
            </w:pPr>
          </w:p>
          <w:p w14:paraId="09ECE707" w14:textId="48A82B37" w:rsidR="00AE3A82" w:rsidRPr="005F2502" w:rsidRDefault="00B57230" w:rsidP="00FE1F75">
            <w:pPr>
              <w:jc w:val="center"/>
              <w:rPr>
                <w:rFonts w:ascii="Arial" w:eastAsia="Calibri" w:hAnsi="Arial" w:cs="Arial"/>
                <w:sz w:val="20"/>
                <w:szCs w:val="20"/>
              </w:rPr>
            </w:pPr>
            <w:r>
              <w:rPr>
                <w:rFonts w:ascii="Arial" w:eastAsia="Calibri" w:hAnsi="Arial" w:cs="Arial"/>
                <w:sz w:val="20"/>
                <w:szCs w:val="20"/>
              </w:rPr>
              <w:t>16</w:t>
            </w:r>
            <w:r w:rsidR="00AE3A82" w:rsidRPr="005F2502">
              <w:rPr>
                <w:rFonts w:ascii="Arial" w:eastAsia="Calibri" w:hAnsi="Arial" w:cs="Arial"/>
                <w:sz w:val="20"/>
                <w:szCs w:val="20"/>
              </w:rPr>
              <w:t>.</w:t>
            </w:r>
          </w:p>
        </w:tc>
      </w:tr>
      <w:tr w:rsidR="00AC7154" w:rsidRPr="005F2502" w14:paraId="3A15534C" w14:textId="77777777" w:rsidTr="00EA4542">
        <w:tc>
          <w:tcPr>
            <w:tcW w:w="856" w:type="dxa"/>
          </w:tcPr>
          <w:p w14:paraId="01C5AB43" w14:textId="77777777" w:rsidR="00AC7154" w:rsidRPr="005F2502" w:rsidRDefault="00AC7154" w:rsidP="00EA244D">
            <w:pPr>
              <w:widowControl w:val="0"/>
              <w:numPr>
                <w:ilvl w:val="0"/>
                <w:numId w:val="7"/>
              </w:numPr>
              <w:autoSpaceDE w:val="0"/>
              <w:autoSpaceDN w:val="0"/>
              <w:adjustRightInd w:val="0"/>
              <w:ind w:hanging="680"/>
              <w:contextualSpacing/>
              <w:rPr>
                <w:rFonts w:ascii="Arial" w:eastAsia="Times New Roman" w:hAnsi="Arial" w:cs="Arial"/>
                <w:sz w:val="20"/>
                <w:szCs w:val="20"/>
                <w:lang w:eastAsia="pl-PL"/>
              </w:rPr>
            </w:pPr>
          </w:p>
        </w:tc>
        <w:tc>
          <w:tcPr>
            <w:tcW w:w="8505" w:type="dxa"/>
          </w:tcPr>
          <w:p w14:paraId="1747E56F" w14:textId="5AFDC959" w:rsidR="00AC7154" w:rsidRPr="005F2502" w:rsidRDefault="00AC7154" w:rsidP="00AC7154">
            <w:pPr>
              <w:rPr>
                <w:rFonts w:ascii="Arial" w:eastAsia="Calibri" w:hAnsi="Arial" w:cs="Arial"/>
                <w:sz w:val="20"/>
                <w:szCs w:val="20"/>
              </w:rPr>
            </w:pPr>
            <w:r w:rsidRPr="005F2502">
              <w:rPr>
                <w:rFonts w:ascii="Arial" w:eastAsia="Calibri" w:hAnsi="Arial" w:cs="Arial"/>
                <w:sz w:val="20"/>
                <w:szCs w:val="20"/>
              </w:rPr>
              <w:t>OPIS SPOSOBU OBLICZENIA CENY OFERTY …………………………………………</w:t>
            </w:r>
            <w:r w:rsidR="004D0D37" w:rsidRPr="005F2502">
              <w:rPr>
                <w:rFonts w:ascii="Arial" w:eastAsia="Calibri" w:hAnsi="Arial" w:cs="Arial"/>
                <w:sz w:val="20"/>
                <w:szCs w:val="20"/>
              </w:rPr>
              <w:t>………...</w:t>
            </w:r>
          </w:p>
          <w:p w14:paraId="3C39A0BA" w14:textId="77777777" w:rsidR="00AC7154" w:rsidRPr="005F2502" w:rsidRDefault="00AC7154" w:rsidP="00AC7154">
            <w:pPr>
              <w:rPr>
                <w:rFonts w:ascii="Arial" w:eastAsia="Calibri" w:hAnsi="Arial" w:cs="Arial"/>
                <w:sz w:val="20"/>
                <w:szCs w:val="20"/>
              </w:rPr>
            </w:pPr>
          </w:p>
        </w:tc>
        <w:tc>
          <w:tcPr>
            <w:tcW w:w="861" w:type="dxa"/>
          </w:tcPr>
          <w:p w14:paraId="09D7E268" w14:textId="6ABF60FB" w:rsidR="00AC7154" w:rsidRPr="005F2502" w:rsidRDefault="00B57230" w:rsidP="00FE1F75">
            <w:pPr>
              <w:jc w:val="center"/>
              <w:rPr>
                <w:rFonts w:ascii="Arial" w:eastAsia="Calibri" w:hAnsi="Arial" w:cs="Arial"/>
                <w:sz w:val="20"/>
                <w:szCs w:val="20"/>
              </w:rPr>
            </w:pPr>
            <w:r>
              <w:rPr>
                <w:rFonts w:ascii="Arial" w:eastAsia="Calibri" w:hAnsi="Arial" w:cs="Arial"/>
                <w:sz w:val="20"/>
                <w:szCs w:val="20"/>
              </w:rPr>
              <w:t>19</w:t>
            </w:r>
            <w:r w:rsidR="00AE3A82" w:rsidRPr="005F2502">
              <w:rPr>
                <w:rFonts w:ascii="Arial" w:eastAsia="Calibri" w:hAnsi="Arial" w:cs="Arial"/>
                <w:sz w:val="20"/>
                <w:szCs w:val="20"/>
              </w:rPr>
              <w:t>.</w:t>
            </w:r>
          </w:p>
        </w:tc>
      </w:tr>
      <w:tr w:rsidR="00AC7154" w:rsidRPr="005F2502" w14:paraId="53D3A609" w14:textId="77777777" w:rsidTr="00EA4542">
        <w:tc>
          <w:tcPr>
            <w:tcW w:w="856" w:type="dxa"/>
          </w:tcPr>
          <w:p w14:paraId="5F296831" w14:textId="77777777" w:rsidR="00AC7154" w:rsidRPr="005F2502" w:rsidRDefault="00AC7154" w:rsidP="00EA244D">
            <w:pPr>
              <w:widowControl w:val="0"/>
              <w:numPr>
                <w:ilvl w:val="0"/>
                <w:numId w:val="7"/>
              </w:numPr>
              <w:autoSpaceDE w:val="0"/>
              <w:autoSpaceDN w:val="0"/>
              <w:adjustRightInd w:val="0"/>
              <w:ind w:hanging="680"/>
              <w:contextualSpacing/>
              <w:rPr>
                <w:rFonts w:ascii="Arial" w:eastAsia="Times New Roman" w:hAnsi="Arial" w:cs="Arial"/>
                <w:sz w:val="20"/>
                <w:szCs w:val="20"/>
                <w:lang w:eastAsia="pl-PL"/>
              </w:rPr>
            </w:pPr>
          </w:p>
        </w:tc>
        <w:tc>
          <w:tcPr>
            <w:tcW w:w="8505" w:type="dxa"/>
          </w:tcPr>
          <w:p w14:paraId="528F1AFB" w14:textId="47522C89" w:rsidR="00AC7154" w:rsidRPr="005F2502" w:rsidRDefault="00AC7154" w:rsidP="00AC7154">
            <w:pPr>
              <w:rPr>
                <w:rFonts w:ascii="Arial" w:eastAsia="Calibri" w:hAnsi="Arial" w:cs="Arial"/>
                <w:sz w:val="20"/>
                <w:szCs w:val="20"/>
              </w:rPr>
            </w:pPr>
            <w:r w:rsidRPr="005F2502">
              <w:rPr>
                <w:rFonts w:ascii="Arial" w:eastAsia="Calibri" w:hAnsi="Arial" w:cs="Arial"/>
                <w:sz w:val="20"/>
                <w:szCs w:val="20"/>
              </w:rPr>
              <w:t>WYMAGANIA DOTYCZĄCE WADIUM ……………………………………………………</w:t>
            </w:r>
            <w:r w:rsidR="004D0D37" w:rsidRPr="005F2502">
              <w:rPr>
                <w:rFonts w:ascii="Arial" w:eastAsia="Calibri" w:hAnsi="Arial" w:cs="Arial"/>
                <w:sz w:val="20"/>
                <w:szCs w:val="20"/>
              </w:rPr>
              <w:t>…………</w:t>
            </w:r>
          </w:p>
          <w:p w14:paraId="570B00B3" w14:textId="77777777" w:rsidR="00AC7154" w:rsidRPr="005F2502" w:rsidRDefault="00AC7154" w:rsidP="00AC7154">
            <w:pPr>
              <w:rPr>
                <w:rFonts w:ascii="Arial" w:eastAsia="Calibri" w:hAnsi="Arial" w:cs="Arial"/>
                <w:sz w:val="20"/>
                <w:szCs w:val="20"/>
              </w:rPr>
            </w:pPr>
          </w:p>
        </w:tc>
        <w:tc>
          <w:tcPr>
            <w:tcW w:w="861" w:type="dxa"/>
          </w:tcPr>
          <w:p w14:paraId="5C26B3FC" w14:textId="2DB78341" w:rsidR="00AC7154" w:rsidRPr="005F2502" w:rsidRDefault="00024E3C" w:rsidP="00FE1F75">
            <w:pPr>
              <w:jc w:val="center"/>
              <w:rPr>
                <w:rFonts w:ascii="Arial" w:eastAsia="Calibri" w:hAnsi="Arial" w:cs="Arial"/>
                <w:sz w:val="20"/>
                <w:szCs w:val="20"/>
              </w:rPr>
            </w:pPr>
            <w:r w:rsidRPr="005F2502">
              <w:rPr>
                <w:rFonts w:ascii="Arial" w:eastAsia="Calibri" w:hAnsi="Arial" w:cs="Arial"/>
                <w:sz w:val="20"/>
                <w:szCs w:val="20"/>
              </w:rPr>
              <w:t>2</w:t>
            </w:r>
            <w:r w:rsidR="00B57230">
              <w:rPr>
                <w:rFonts w:ascii="Arial" w:eastAsia="Calibri" w:hAnsi="Arial" w:cs="Arial"/>
                <w:sz w:val="20"/>
                <w:szCs w:val="20"/>
              </w:rPr>
              <w:t>1</w:t>
            </w:r>
            <w:r w:rsidR="00FF3B42">
              <w:rPr>
                <w:rFonts w:ascii="Arial" w:eastAsia="Calibri" w:hAnsi="Arial" w:cs="Arial"/>
                <w:sz w:val="20"/>
                <w:szCs w:val="20"/>
              </w:rPr>
              <w:t>.</w:t>
            </w:r>
          </w:p>
        </w:tc>
      </w:tr>
      <w:tr w:rsidR="00AC7154" w:rsidRPr="005F2502" w14:paraId="6A60E25C" w14:textId="77777777" w:rsidTr="00EA4542">
        <w:tc>
          <w:tcPr>
            <w:tcW w:w="856" w:type="dxa"/>
          </w:tcPr>
          <w:p w14:paraId="799578CA" w14:textId="77777777" w:rsidR="00AC7154" w:rsidRPr="005F2502" w:rsidRDefault="00AC7154" w:rsidP="00EA244D">
            <w:pPr>
              <w:widowControl w:val="0"/>
              <w:numPr>
                <w:ilvl w:val="0"/>
                <w:numId w:val="7"/>
              </w:numPr>
              <w:autoSpaceDE w:val="0"/>
              <w:autoSpaceDN w:val="0"/>
              <w:adjustRightInd w:val="0"/>
              <w:ind w:hanging="680"/>
              <w:contextualSpacing/>
              <w:rPr>
                <w:rFonts w:ascii="Arial" w:eastAsia="Times New Roman" w:hAnsi="Arial" w:cs="Arial"/>
                <w:sz w:val="20"/>
                <w:szCs w:val="20"/>
                <w:lang w:eastAsia="pl-PL"/>
              </w:rPr>
            </w:pPr>
          </w:p>
        </w:tc>
        <w:tc>
          <w:tcPr>
            <w:tcW w:w="8505" w:type="dxa"/>
          </w:tcPr>
          <w:p w14:paraId="7647CF32" w14:textId="1A8F6F7D" w:rsidR="00AC7154" w:rsidRPr="005F2502" w:rsidRDefault="00AC7154" w:rsidP="00AC7154">
            <w:pPr>
              <w:rPr>
                <w:rFonts w:ascii="Arial" w:eastAsia="Calibri" w:hAnsi="Arial" w:cs="Arial"/>
                <w:sz w:val="20"/>
                <w:szCs w:val="20"/>
              </w:rPr>
            </w:pPr>
            <w:r w:rsidRPr="005F2502">
              <w:rPr>
                <w:rFonts w:ascii="Arial" w:eastAsia="Calibri" w:hAnsi="Arial" w:cs="Arial"/>
                <w:sz w:val="20"/>
                <w:szCs w:val="20"/>
              </w:rPr>
              <w:t>TERMIN ZWIĄZANIA OFERTĄ ……………………………………………………………</w:t>
            </w:r>
            <w:r w:rsidR="004D0D37" w:rsidRPr="005F2502">
              <w:rPr>
                <w:rFonts w:ascii="Arial" w:eastAsia="Calibri" w:hAnsi="Arial" w:cs="Arial"/>
                <w:sz w:val="20"/>
                <w:szCs w:val="20"/>
              </w:rPr>
              <w:t>………….</w:t>
            </w:r>
          </w:p>
          <w:p w14:paraId="3BE4AE12" w14:textId="77777777" w:rsidR="00AC7154" w:rsidRPr="005F2502" w:rsidRDefault="00AC7154" w:rsidP="00AC7154">
            <w:pPr>
              <w:rPr>
                <w:rFonts w:ascii="Arial" w:eastAsia="Calibri" w:hAnsi="Arial" w:cs="Arial"/>
                <w:sz w:val="20"/>
                <w:szCs w:val="20"/>
              </w:rPr>
            </w:pPr>
          </w:p>
        </w:tc>
        <w:tc>
          <w:tcPr>
            <w:tcW w:w="861" w:type="dxa"/>
          </w:tcPr>
          <w:p w14:paraId="4EF6BA96" w14:textId="684543EF" w:rsidR="00AC7154" w:rsidRPr="005F2502" w:rsidRDefault="00AE3A82" w:rsidP="00FE1F75">
            <w:pPr>
              <w:jc w:val="center"/>
              <w:rPr>
                <w:rFonts w:ascii="Arial" w:eastAsia="Calibri" w:hAnsi="Arial" w:cs="Arial"/>
                <w:sz w:val="20"/>
                <w:szCs w:val="20"/>
              </w:rPr>
            </w:pPr>
            <w:r w:rsidRPr="005F2502">
              <w:rPr>
                <w:rFonts w:ascii="Arial" w:eastAsia="Calibri" w:hAnsi="Arial" w:cs="Arial"/>
                <w:sz w:val="20"/>
                <w:szCs w:val="20"/>
              </w:rPr>
              <w:t>2</w:t>
            </w:r>
            <w:r w:rsidR="00B57230">
              <w:rPr>
                <w:rFonts w:ascii="Arial" w:eastAsia="Calibri" w:hAnsi="Arial" w:cs="Arial"/>
                <w:sz w:val="20"/>
                <w:szCs w:val="20"/>
              </w:rPr>
              <w:t>1</w:t>
            </w:r>
            <w:r w:rsidRPr="005F2502">
              <w:rPr>
                <w:rFonts w:ascii="Arial" w:eastAsia="Calibri" w:hAnsi="Arial" w:cs="Arial"/>
                <w:sz w:val="20"/>
                <w:szCs w:val="20"/>
              </w:rPr>
              <w:t>.</w:t>
            </w:r>
          </w:p>
        </w:tc>
      </w:tr>
      <w:tr w:rsidR="00AC7154" w:rsidRPr="005F2502" w14:paraId="27D1C3A8" w14:textId="77777777" w:rsidTr="00EA4542">
        <w:tc>
          <w:tcPr>
            <w:tcW w:w="856" w:type="dxa"/>
          </w:tcPr>
          <w:p w14:paraId="21D8C368" w14:textId="77777777" w:rsidR="00AC7154" w:rsidRPr="005F2502" w:rsidRDefault="00AC7154" w:rsidP="00EA244D">
            <w:pPr>
              <w:widowControl w:val="0"/>
              <w:numPr>
                <w:ilvl w:val="0"/>
                <w:numId w:val="7"/>
              </w:numPr>
              <w:autoSpaceDE w:val="0"/>
              <w:autoSpaceDN w:val="0"/>
              <w:adjustRightInd w:val="0"/>
              <w:ind w:hanging="680"/>
              <w:contextualSpacing/>
              <w:rPr>
                <w:rFonts w:ascii="Arial" w:eastAsia="Times New Roman" w:hAnsi="Arial" w:cs="Arial"/>
                <w:sz w:val="20"/>
                <w:szCs w:val="20"/>
                <w:lang w:eastAsia="pl-PL"/>
              </w:rPr>
            </w:pPr>
          </w:p>
        </w:tc>
        <w:tc>
          <w:tcPr>
            <w:tcW w:w="8505" w:type="dxa"/>
          </w:tcPr>
          <w:p w14:paraId="13CD3A69" w14:textId="6F8FF5AE" w:rsidR="00AC7154" w:rsidRPr="005F2502" w:rsidRDefault="00AC7154" w:rsidP="00AC7154">
            <w:pPr>
              <w:rPr>
                <w:rFonts w:ascii="Arial" w:eastAsia="Calibri" w:hAnsi="Arial" w:cs="Arial"/>
                <w:sz w:val="20"/>
                <w:szCs w:val="20"/>
              </w:rPr>
            </w:pPr>
            <w:r w:rsidRPr="005F2502">
              <w:rPr>
                <w:rFonts w:ascii="Arial" w:eastAsia="Calibri" w:hAnsi="Arial" w:cs="Arial"/>
                <w:sz w:val="20"/>
                <w:szCs w:val="20"/>
              </w:rPr>
              <w:t xml:space="preserve">TERMIN SKŁADANIA I OTWARCIA OFERT </w:t>
            </w:r>
            <w:r w:rsidR="00EA4542" w:rsidRPr="005F2502">
              <w:rPr>
                <w:rFonts w:ascii="Arial" w:eastAsia="Calibri" w:hAnsi="Arial" w:cs="Arial"/>
                <w:sz w:val="20"/>
                <w:szCs w:val="20"/>
              </w:rPr>
              <w:t>……………………………………………………….</w:t>
            </w:r>
          </w:p>
          <w:p w14:paraId="43468884" w14:textId="77777777" w:rsidR="00AC7154" w:rsidRPr="005F2502" w:rsidRDefault="00AC7154" w:rsidP="00AC7154">
            <w:pPr>
              <w:rPr>
                <w:rFonts w:ascii="Arial" w:eastAsia="Calibri" w:hAnsi="Arial" w:cs="Arial"/>
                <w:sz w:val="20"/>
                <w:szCs w:val="20"/>
              </w:rPr>
            </w:pPr>
          </w:p>
        </w:tc>
        <w:tc>
          <w:tcPr>
            <w:tcW w:w="861" w:type="dxa"/>
          </w:tcPr>
          <w:p w14:paraId="03EFF68A" w14:textId="1F4B827B" w:rsidR="00AC7154" w:rsidRPr="005F2502" w:rsidRDefault="00AE3A82" w:rsidP="00FE1F75">
            <w:pPr>
              <w:jc w:val="center"/>
              <w:rPr>
                <w:rFonts w:ascii="Arial" w:eastAsia="Calibri" w:hAnsi="Arial" w:cs="Arial"/>
                <w:sz w:val="20"/>
                <w:szCs w:val="20"/>
              </w:rPr>
            </w:pPr>
            <w:r w:rsidRPr="005F2502">
              <w:rPr>
                <w:rFonts w:ascii="Arial" w:eastAsia="Calibri" w:hAnsi="Arial" w:cs="Arial"/>
                <w:sz w:val="20"/>
                <w:szCs w:val="20"/>
              </w:rPr>
              <w:t>2</w:t>
            </w:r>
            <w:r w:rsidR="00C36B1A">
              <w:rPr>
                <w:rFonts w:ascii="Arial" w:eastAsia="Calibri" w:hAnsi="Arial" w:cs="Arial"/>
                <w:sz w:val="20"/>
                <w:szCs w:val="20"/>
              </w:rPr>
              <w:t>2</w:t>
            </w:r>
            <w:r w:rsidRPr="005F2502">
              <w:rPr>
                <w:rFonts w:ascii="Arial" w:eastAsia="Calibri" w:hAnsi="Arial" w:cs="Arial"/>
                <w:sz w:val="20"/>
                <w:szCs w:val="20"/>
              </w:rPr>
              <w:t>.</w:t>
            </w:r>
          </w:p>
        </w:tc>
      </w:tr>
      <w:tr w:rsidR="00AC7154" w:rsidRPr="005F2502" w14:paraId="60DB055F" w14:textId="77777777" w:rsidTr="00EA4542">
        <w:tc>
          <w:tcPr>
            <w:tcW w:w="856" w:type="dxa"/>
          </w:tcPr>
          <w:p w14:paraId="354BCE5C" w14:textId="77777777" w:rsidR="00AC7154" w:rsidRPr="005F2502" w:rsidRDefault="00AC7154" w:rsidP="00EA244D">
            <w:pPr>
              <w:widowControl w:val="0"/>
              <w:numPr>
                <w:ilvl w:val="0"/>
                <w:numId w:val="7"/>
              </w:numPr>
              <w:autoSpaceDE w:val="0"/>
              <w:autoSpaceDN w:val="0"/>
              <w:adjustRightInd w:val="0"/>
              <w:ind w:hanging="680"/>
              <w:contextualSpacing/>
              <w:rPr>
                <w:rFonts w:ascii="Arial" w:eastAsia="Times New Roman" w:hAnsi="Arial" w:cs="Arial"/>
                <w:sz w:val="20"/>
                <w:szCs w:val="20"/>
                <w:lang w:eastAsia="pl-PL"/>
              </w:rPr>
            </w:pPr>
          </w:p>
        </w:tc>
        <w:tc>
          <w:tcPr>
            <w:tcW w:w="8505" w:type="dxa"/>
          </w:tcPr>
          <w:p w14:paraId="7547EE2B" w14:textId="776AB73E" w:rsidR="00AC7154" w:rsidRPr="005F2502" w:rsidRDefault="00AC7154" w:rsidP="004D0D37">
            <w:pPr>
              <w:jc w:val="both"/>
              <w:rPr>
                <w:rFonts w:ascii="Arial" w:eastAsia="Calibri" w:hAnsi="Arial" w:cs="Arial"/>
                <w:sz w:val="20"/>
                <w:szCs w:val="20"/>
              </w:rPr>
            </w:pPr>
            <w:r w:rsidRPr="005F2502">
              <w:rPr>
                <w:rFonts w:ascii="Arial" w:eastAsia="Calibri" w:hAnsi="Arial" w:cs="Arial"/>
                <w:sz w:val="20"/>
                <w:szCs w:val="20"/>
              </w:rPr>
              <w:t xml:space="preserve">OPIS KRYTERIÓW, KTÓRYMI ZAMAWIAJĄCY BĘDZIE SIĘ KIEROWAŁ PRZY WYBORZE OFERTY, WRAZ Z PODANIEM WAG TYCH KRYTERIÓW I SPOSOBU OCENY OFERT </w:t>
            </w:r>
            <w:r w:rsidR="004D0D37" w:rsidRPr="005F2502">
              <w:rPr>
                <w:rFonts w:ascii="Arial" w:eastAsia="Calibri" w:hAnsi="Arial" w:cs="Arial"/>
                <w:sz w:val="20"/>
                <w:szCs w:val="20"/>
              </w:rPr>
              <w:t>……</w:t>
            </w:r>
          </w:p>
          <w:p w14:paraId="6AA4C498" w14:textId="527889B6" w:rsidR="004D0D37" w:rsidRPr="005F2502" w:rsidRDefault="004D0D37" w:rsidP="00EA4542">
            <w:pPr>
              <w:jc w:val="both"/>
              <w:rPr>
                <w:rFonts w:ascii="Arial" w:eastAsia="Calibri" w:hAnsi="Arial" w:cs="Arial"/>
                <w:sz w:val="20"/>
                <w:szCs w:val="20"/>
              </w:rPr>
            </w:pPr>
          </w:p>
        </w:tc>
        <w:tc>
          <w:tcPr>
            <w:tcW w:w="861" w:type="dxa"/>
          </w:tcPr>
          <w:p w14:paraId="55A45161" w14:textId="77777777" w:rsidR="00AC7154" w:rsidRPr="005F2502" w:rsidRDefault="00AC7154" w:rsidP="00FE1F75">
            <w:pPr>
              <w:jc w:val="center"/>
              <w:rPr>
                <w:rFonts w:ascii="Arial" w:eastAsia="Calibri" w:hAnsi="Arial" w:cs="Arial"/>
                <w:sz w:val="20"/>
                <w:szCs w:val="20"/>
              </w:rPr>
            </w:pPr>
          </w:p>
          <w:p w14:paraId="4E16EEFC" w14:textId="686EDAC3" w:rsidR="00AE3A82" w:rsidRPr="005F2502" w:rsidRDefault="00AE3A82" w:rsidP="00FE1F75">
            <w:pPr>
              <w:jc w:val="center"/>
              <w:rPr>
                <w:rFonts w:ascii="Arial" w:eastAsia="Calibri" w:hAnsi="Arial" w:cs="Arial"/>
                <w:sz w:val="20"/>
                <w:szCs w:val="20"/>
              </w:rPr>
            </w:pPr>
            <w:r w:rsidRPr="005F2502">
              <w:rPr>
                <w:rFonts w:ascii="Arial" w:eastAsia="Calibri" w:hAnsi="Arial" w:cs="Arial"/>
                <w:sz w:val="20"/>
                <w:szCs w:val="20"/>
              </w:rPr>
              <w:t>2</w:t>
            </w:r>
            <w:r w:rsidR="00DB3227">
              <w:rPr>
                <w:rFonts w:ascii="Arial" w:eastAsia="Calibri" w:hAnsi="Arial" w:cs="Arial"/>
                <w:sz w:val="20"/>
                <w:szCs w:val="20"/>
              </w:rPr>
              <w:t>2</w:t>
            </w:r>
            <w:r w:rsidRPr="005F2502">
              <w:rPr>
                <w:rFonts w:ascii="Arial" w:eastAsia="Calibri" w:hAnsi="Arial" w:cs="Arial"/>
                <w:sz w:val="20"/>
                <w:szCs w:val="20"/>
              </w:rPr>
              <w:t>.</w:t>
            </w:r>
          </w:p>
        </w:tc>
      </w:tr>
      <w:tr w:rsidR="00AC7154" w:rsidRPr="005F2502" w14:paraId="58039C06" w14:textId="77777777" w:rsidTr="00EA4542">
        <w:tc>
          <w:tcPr>
            <w:tcW w:w="856" w:type="dxa"/>
          </w:tcPr>
          <w:p w14:paraId="4D6A06D2" w14:textId="77777777" w:rsidR="00AC7154" w:rsidRPr="005F2502" w:rsidRDefault="00AC7154" w:rsidP="00EA244D">
            <w:pPr>
              <w:widowControl w:val="0"/>
              <w:numPr>
                <w:ilvl w:val="0"/>
                <w:numId w:val="7"/>
              </w:numPr>
              <w:autoSpaceDE w:val="0"/>
              <w:autoSpaceDN w:val="0"/>
              <w:adjustRightInd w:val="0"/>
              <w:ind w:hanging="680"/>
              <w:contextualSpacing/>
              <w:rPr>
                <w:rFonts w:ascii="Arial" w:eastAsia="Times New Roman" w:hAnsi="Arial" w:cs="Arial"/>
                <w:sz w:val="20"/>
                <w:szCs w:val="20"/>
                <w:lang w:eastAsia="pl-PL"/>
              </w:rPr>
            </w:pPr>
          </w:p>
        </w:tc>
        <w:tc>
          <w:tcPr>
            <w:tcW w:w="8505" w:type="dxa"/>
          </w:tcPr>
          <w:p w14:paraId="7794830C" w14:textId="162BF3A2" w:rsidR="00AC7154" w:rsidRPr="005F2502" w:rsidRDefault="00AC7154" w:rsidP="00AC7154">
            <w:pPr>
              <w:rPr>
                <w:rFonts w:ascii="Arial" w:eastAsia="Calibri" w:hAnsi="Arial" w:cs="Arial"/>
                <w:sz w:val="20"/>
                <w:szCs w:val="20"/>
              </w:rPr>
            </w:pPr>
            <w:r w:rsidRPr="005F2502">
              <w:rPr>
                <w:rFonts w:ascii="Arial" w:eastAsia="Calibri" w:hAnsi="Arial" w:cs="Arial"/>
                <w:sz w:val="20"/>
                <w:szCs w:val="20"/>
              </w:rPr>
              <w:t>PROWADZENIE PROCEDURY WRAZ Z NEGOCJACJAMI …………………………...</w:t>
            </w:r>
            <w:r w:rsidR="004D0D37" w:rsidRPr="005F2502">
              <w:rPr>
                <w:rFonts w:ascii="Arial" w:eastAsia="Calibri" w:hAnsi="Arial" w:cs="Arial"/>
                <w:sz w:val="20"/>
                <w:szCs w:val="20"/>
              </w:rPr>
              <w:t>..............</w:t>
            </w:r>
          </w:p>
          <w:p w14:paraId="17745E9F" w14:textId="77777777" w:rsidR="00AC7154" w:rsidRPr="005F2502" w:rsidRDefault="00AC7154" w:rsidP="00AC7154">
            <w:pPr>
              <w:rPr>
                <w:rFonts w:ascii="Arial" w:eastAsia="Calibri" w:hAnsi="Arial" w:cs="Arial"/>
                <w:sz w:val="20"/>
                <w:szCs w:val="20"/>
              </w:rPr>
            </w:pPr>
          </w:p>
        </w:tc>
        <w:tc>
          <w:tcPr>
            <w:tcW w:w="861" w:type="dxa"/>
          </w:tcPr>
          <w:p w14:paraId="665EA598" w14:textId="399159C6" w:rsidR="00AC7154" w:rsidRPr="005F2502" w:rsidRDefault="00AE3A82" w:rsidP="00FE1F75">
            <w:pPr>
              <w:jc w:val="center"/>
              <w:rPr>
                <w:rFonts w:ascii="Arial" w:eastAsia="Calibri" w:hAnsi="Arial" w:cs="Arial"/>
                <w:sz w:val="20"/>
                <w:szCs w:val="20"/>
              </w:rPr>
            </w:pPr>
            <w:r w:rsidRPr="005F2502">
              <w:rPr>
                <w:rFonts w:ascii="Arial" w:eastAsia="Calibri" w:hAnsi="Arial" w:cs="Arial"/>
                <w:sz w:val="20"/>
                <w:szCs w:val="20"/>
              </w:rPr>
              <w:t>2</w:t>
            </w:r>
            <w:r w:rsidR="00DB3227">
              <w:rPr>
                <w:rFonts w:ascii="Arial" w:eastAsia="Calibri" w:hAnsi="Arial" w:cs="Arial"/>
                <w:sz w:val="20"/>
                <w:szCs w:val="20"/>
              </w:rPr>
              <w:t>4</w:t>
            </w:r>
            <w:r w:rsidRPr="005F2502">
              <w:rPr>
                <w:rFonts w:ascii="Arial" w:eastAsia="Calibri" w:hAnsi="Arial" w:cs="Arial"/>
                <w:sz w:val="20"/>
                <w:szCs w:val="20"/>
              </w:rPr>
              <w:t>.</w:t>
            </w:r>
          </w:p>
        </w:tc>
      </w:tr>
      <w:tr w:rsidR="00AC7154" w:rsidRPr="005F2502" w14:paraId="2A3FF373" w14:textId="77777777" w:rsidTr="00EA4542">
        <w:tc>
          <w:tcPr>
            <w:tcW w:w="856" w:type="dxa"/>
          </w:tcPr>
          <w:p w14:paraId="1D8569EC" w14:textId="77777777" w:rsidR="00AC7154" w:rsidRPr="005F2502" w:rsidRDefault="00AC7154" w:rsidP="00EA244D">
            <w:pPr>
              <w:widowControl w:val="0"/>
              <w:numPr>
                <w:ilvl w:val="0"/>
                <w:numId w:val="7"/>
              </w:numPr>
              <w:autoSpaceDE w:val="0"/>
              <w:autoSpaceDN w:val="0"/>
              <w:adjustRightInd w:val="0"/>
              <w:ind w:hanging="680"/>
              <w:contextualSpacing/>
              <w:rPr>
                <w:rFonts w:ascii="Arial" w:eastAsia="Times New Roman" w:hAnsi="Arial" w:cs="Arial"/>
                <w:sz w:val="20"/>
                <w:szCs w:val="20"/>
                <w:lang w:eastAsia="pl-PL"/>
              </w:rPr>
            </w:pPr>
          </w:p>
        </w:tc>
        <w:tc>
          <w:tcPr>
            <w:tcW w:w="8505" w:type="dxa"/>
          </w:tcPr>
          <w:p w14:paraId="223D511D" w14:textId="28FC1151" w:rsidR="00AC7154" w:rsidRPr="005F2502" w:rsidRDefault="00AC7154" w:rsidP="00AC7154">
            <w:pPr>
              <w:rPr>
                <w:rFonts w:ascii="Arial" w:eastAsia="Calibri" w:hAnsi="Arial" w:cs="Arial"/>
                <w:sz w:val="20"/>
                <w:szCs w:val="20"/>
              </w:rPr>
            </w:pPr>
            <w:r w:rsidRPr="005F2502">
              <w:rPr>
                <w:rFonts w:ascii="Arial" w:eastAsia="Calibri" w:hAnsi="Arial" w:cs="Arial"/>
                <w:sz w:val="20"/>
                <w:szCs w:val="20"/>
              </w:rPr>
              <w:t>INFORMACJE O FORMALNOŚCIACH, JAKIE MUSZĄ ZOSTAĆ DOPEŁNIONE PO WYBORZE OFERTY W CELU ZAWARCIA UMOWY W SPRAWIE ZAMÓWIENIA PUBLICZNEGO ………………………………………………………………………………</w:t>
            </w:r>
            <w:r w:rsidR="00795703" w:rsidRPr="005F2502">
              <w:rPr>
                <w:rFonts w:ascii="Arial" w:eastAsia="Calibri" w:hAnsi="Arial" w:cs="Arial"/>
                <w:sz w:val="20"/>
                <w:szCs w:val="20"/>
              </w:rPr>
              <w:t>………...</w:t>
            </w:r>
          </w:p>
          <w:p w14:paraId="255D78DD" w14:textId="77777777" w:rsidR="00AC7154" w:rsidRPr="005F2502" w:rsidRDefault="00AC7154" w:rsidP="00AC7154">
            <w:pPr>
              <w:rPr>
                <w:rFonts w:ascii="Arial" w:eastAsia="Calibri" w:hAnsi="Arial" w:cs="Arial"/>
                <w:sz w:val="20"/>
                <w:szCs w:val="20"/>
              </w:rPr>
            </w:pPr>
          </w:p>
        </w:tc>
        <w:tc>
          <w:tcPr>
            <w:tcW w:w="861" w:type="dxa"/>
          </w:tcPr>
          <w:p w14:paraId="02CA3664" w14:textId="77777777" w:rsidR="00AC7154" w:rsidRPr="005F2502" w:rsidRDefault="00AC7154" w:rsidP="00FE1F75">
            <w:pPr>
              <w:jc w:val="center"/>
              <w:rPr>
                <w:rFonts w:ascii="Arial" w:eastAsia="Calibri" w:hAnsi="Arial" w:cs="Arial"/>
                <w:sz w:val="20"/>
                <w:szCs w:val="20"/>
              </w:rPr>
            </w:pPr>
          </w:p>
          <w:p w14:paraId="575A8C8A" w14:textId="77777777" w:rsidR="00AE3A82" w:rsidRPr="005F2502" w:rsidRDefault="00AE3A82" w:rsidP="00FE1F75">
            <w:pPr>
              <w:jc w:val="center"/>
              <w:rPr>
                <w:rFonts w:ascii="Arial" w:eastAsia="Calibri" w:hAnsi="Arial" w:cs="Arial"/>
                <w:sz w:val="20"/>
                <w:szCs w:val="20"/>
              </w:rPr>
            </w:pPr>
          </w:p>
          <w:p w14:paraId="0DF27A06" w14:textId="2FB625B1" w:rsidR="00AE3A82" w:rsidRPr="005F2502" w:rsidRDefault="00AE3A82" w:rsidP="00FE1F75">
            <w:pPr>
              <w:jc w:val="center"/>
              <w:rPr>
                <w:rFonts w:ascii="Arial" w:eastAsia="Calibri" w:hAnsi="Arial" w:cs="Arial"/>
                <w:sz w:val="20"/>
                <w:szCs w:val="20"/>
              </w:rPr>
            </w:pPr>
            <w:r w:rsidRPr="005F2502">
              <w:rPr>
                <w:rFonts w:ascii="Arial" w:eastAsia="Calibri" w:hAnsi="Arial" w:cs="Arial"/>
                <w:sz w:val="20"/>
                <w:szCs w:val="20"/>
              </w:rPr>
              <w:t>2</w:t>
            </w:r>
            <w:r w:rsidR="00DB3227">
              <w:rPr>
                <w:rFonts w:ascii="Arial" w:eastAsia="Calibri" w:hAnsi="Arial" w:cs="Arial"/>
                <w:sz w:val="20"/>
                <w:szCs w:val="20"/>
              </w:rPr>
              <w:t>4</w:t>
            </w:r>
            <w:r w:rsidRPr="005F2502">
              <w:rPr>
                <w:rFonts w:ascii="Arial" w:eastAsia="Calibri" w:hAnsi="Arial" w:cs="Arial"/>
                <w:sz w:val="20"/>
                <w:szCs w:val="20"/>
              </w:rPr>
              <w:t>.</w:t>
            </w:r>
          </w:p>
        </w:tc>
      </w:tr>
      <w:tr w:rsidR="00AC7154" w:rsidRPr="005F2502" w14:paraId="179A17B3" w14:textId="77777777" w:rsidTr="00EA4542">
        <w:tc>
          <w:tcPr>
            <w:tcW w:w="856" w:type="dxa"/>
          </w:tcPr>
          <w:p w14:paraId="726B5040" w14:textId="77777777" w:rsidR="00AC7154" w:rsidRPr="005F2502" w:rsidRDefault="00AC7154" w:rsidP="00EA244D">
            <w:pPr>
              <w:widowControl w:val="0"/>
              <w:numPr>
                <w:ilvl w:val="0"/>
                <w:numId w:val="7"/>
              </w:numPr>
              <w:autoSpaceDE w:val="0"/>
              <w:autoSpaceDN w:val="0"/>
              <w:adjustRightInd w:val="0"/>
              <w:ind w:hanging="680"/>
              <w:contextualSpacing/>
              <w:rPr>
                <w:rFonts w:ascii="Arial" w:eastAsia="Times New Roman" w:hAnsi="Arial" w:cs="Arial"/>
                <w:sz w:val="20"/>
                <w:szCs w:val="20"/>
                <w:lang w:eastAsia="pl-PL"/>
              </w:rPr>
            </w:pPr>
          </w:p>
        </w:tc>
        <w:tc>
          <w:tcPr>
            <w:tcW w:w="8505" w:type="dxa"/>
          </w:tcPr>
          <w:p w14:paraId="19F2A069" w14:textId="5A1B1034" w:rsidR="00AC7154" w:rsidRPr="005F2502" w:rsidRDefault="00AC7154" w:rsidP="00AC7154">
            <w:pPr>
              <w:rPr>
                <w:rFonts w:ascii="Arial" w:eastAsia="Calibri" w:hAnsi="Arial" w:cs="Arial"/>
                <w:sz w:val="20"/>
                <w:szCs w:val="20"/>
              </w:rPr>
            </w:pPr>
            <w:r w:rsidRPr="005F2502">
              <w:rPr>
                <w:rFonts w:ascii="Arial" w:eastAsia="Calibri" w:hAnsi="Arial" w:cs="Arial"/>
                <w:sz w:val="20"/>
                <w:szCs w:val="20"/>
              </w:rPr>
              <w:t xml:space="preserve">WYMAGANIA DOTYCZĄCE ZABEZPIECZENIA NALEŻYTEGO WYKONANIA UMOWY </w:t>
            </w:r>
            <w:r w:rsidR="00795703" w:rsidRPr="005F2502">
              <w:rPr>
                <w:rFonts w:ascii="Arial" w:eastAsia="Calibri" w:hAnsi="Arial" w:cs="Arial"/>
                <w:sz w:val="20"/>
                <w:szCs w:val="20"/>
              </w:rPr>
              <w:t>……</w:t>
            </w:r>
          </w:p>
          <w:p w14:paraId="0C00AB0C" w14:textId="77777777" w:rsidR="00AC7154" w:rsidRPr="005F2502" w:rsidRDefault="00AC7154" w:rsidP="00AC7154">
            <w:pPr>
              <w:rPr>
                <w:rFonts w:ascii="Arial" w:eastAsia="Calibri" w:hAnsi="Arial" w:cs="Arial"/>
                <w:sz w:val="20"/>
                <w:szCs w:val="20"/>
              </w:rPr>
            </w:pPr>
          </w:p>
        </w:tc>
        <w:tc>
          <w:tcPr>
            <w:tcW w:w="861" w:type="dxa"/>
          </w:tcPr>
          <w:p w14:paraId="10AEA91A" w14:textId="58C67CD7" w:rsidR="00AC7154" w:rsidRPr="005F2502" w:rsidRDefault="00AE3A82" w:rsidP="00FE1F75">
            <w:pPr>
              <w:jc w:val="center"/>
              <w:rPr>
                <w:rFonts w:ascii="Arial" w:eastAsia="Calibri" w:hAnsi="Arial" w:cs="Arial"/>
                <w:sz w:val="20"/>
                <w:szCs w:val="20"/>
              </w:rPr>
            </w:pPr>
            <w:r w:rsidRPr="005F2502">
              <w:rPr>
                <w:rFonts w:ascii="Arial" w:eastAsia="Calibri" w:hAnsi="Arial" w:cs="Arial"/>
                <w:sz w:val="20"/>
                <w:szCs w:val="20"/>
              </w:rPr>
              <w:t>2</w:t>
            </w:r>
            <w:r w:rsidR="00DB3227">
              <w:rPr>
                <w:rFonts w:ascii="Arial" w:eastAsia="Calibri" w:hAnsi="Arial" w:cs="Arial"/>
                <w:sz w:val="20"/>
                <w:szCs w:val="20"/>
              </w:rPr>
              <w:t>5</w:t>
            </w:r>
            <w:r w:rsidRPr="005F2502">
              <w:rPr>
                <w:rFonts w:ascii="Arial" w:eastAsia="Calibri" w:hAnsi="Arial" w:cs="Arial"/>
                <w:sz w:val="20"/>
                <w:szCs w:val="20"/>
              </w:rPr>
              <w:t>.</w:t>
            </w:r>
          </w:p>
        </w:tc>
      </w:tr>
      <w:tr w:rsidR="00AC7154" w:rsidRPr="005F2502" w14:paraId="15D7F74F" w14:textId="77777777" w:rsidTr="00EA4542">
        <w:tc>
          <w:tcPr>
            <w:tcW w:w="856" w:type="dxa"/>
          </w:tcPr>
          <w:p w14:paraId="0D8BEBEC" w14:textId="77777777" w:rsidR="00AC7154" w:rsidRPr="005F2502" w:rsidRDefault="00AC7154" w:rsidP="00EA244D">
            <w:pPr>
              <w:widowControl w:val="0"/>
              <w:numPr>
                <w:ilvl w:val="0"/>
                <w:numId w:val="7"/>
              </w:numPr>
              <w:autoSpaceDE w:val="0"/>
              <w:autoSpaceDN w:val="0"/>
              <w:adjustRightInd w:val="0"/>
              <w:ind w:hanging="680"/>
              <w:contextualSpacing/>
              <w:rPr>
                <w:rFonts w:ascii="Arial" w:eastAsia="Times New Roman" w:hAnsi="Arial" w:cs="Arial"/>
                <w:sz w:val="20"/>
                <w:szCs w:val="20"/>
                <w:lang w:eastAsia="pl-PL"/>
              </w:rPr>
            </w:pPr>
          </w:p>
        </w:tc>
        <w:tc>
          <w:tcPr>
            <w:tcW w:w="8505" w:type="dxa"/>
          </w:tcPr>
          <w:p w14:paraId="4BE6718F" w14:textId="45348D97" w:rsidR="00AC7154" w:rsidRPr="005F2502" w:rsidRDefault="00B8403A" w:rsidP="00AC7154">
            <w:pPr>
              <w:tabs>
                <w:tab w:val="left" w:pos="284"/>
                <w:tab w:val="left" w:pos="426"/>
              </w:tabs>
              <w:spacing w:line="360" w:lineRule="auto"/>
              <w:rPr>
                <w:rFonts w:ascii="Arial" w:eastAsia="Calibri" w:hAnsi="Arial" w:cs="Arial"/>
                <w:sz w:val="20"/>
                <w:szCs w:val="20"/>
              </w:rPr>
            </w:pPr>
            <w:r w:rsidRPr="005F2502">
              <w:rPr>
                <w:rFonts w:ascii="Arial" w:eastAsia="Calibri" w:hAnsi="Arial" w:cs="Arial"/>
                <w:bCs/>
                <w:sz w:val="20"/>
                <w:szCs w:val="20"/>
              </w:rPr>
              <w:t xml:space="preserve">PROJEKTOWANE POSTANOWIENIA UMOWY </w:t>
            </w:r>
            <w:r w:rsidR="00EA4542" w:rsidRPr="005F2502">
              <w:rPr>
                <w:rFonts w:ascii="Arial" w:eastAsia="Calibri" w:hAnsi="Arial" w:cs="Arial"/>
                <w:bCs/>
                <w:sz w:val="20"/>
                <w:szCs w:val="20"/>
              </w:rPr>
              <w:t>…………………………………………………..</w:t>
            </w:r>
          </w:p>
        </w:tc>
        <w:tc>
          <w:tcPr>
            <w:tcW w:w="861" w:type="dxa"/>
          </w:tcPr>
          <w:p w14:paraId="629F56F6" w14:textId="3D6033A3" w:rsidR="00AC7154" w:rsidRPr="005F2502" w:rsidRDefault="00AE3A82" w:rsidP="00FE1F75">
            <w:pPr>
              <w:jc w:val="center"/>
              <w:rPr>
                <w:rFonts w:ascii="Arial" w:eastAsia="Calibri" w:hAnsi="Arial" w:cs="Arial"/>
                <w:sz w:val="20"/>
                <w:szCs w:val="20"/>
              </w:rPr>
            </w:pPr>
            <w:r w:rsidRPr="005F2502">
              <w:rPr>
                <w:rFonts w:ascii="Arial" w:eastAsia="Calibri" w:hAnsi="Arial" w:cs="Arial"/>
                <w:sz w:val="20"/>
                <w:szCs w:val="20"/>
              </w:rPr>
              <w:t>26.</w:t>
            </w:r>
          </w:p>
        </w:tc>
      </w:tr>
      <w:tr w:rsidR="00AC7154" w:rsidRPr="005F2502" w14:paraId="38923487" w14:textId="77777777" w:rsidTr="00EA4542">
        <w:tc>
          <w:tcPr>
            <w:tcW w:w="856" w:type="dxa"/>
          </w:tcPr>
          <w:p w14:paraId="1937404F" w14:textId="77777777" w:rsidR="00AC7154" w:rsidRPr="005F2502" w:rsidRDefault="00AC7154" w:rsidP="00EA244D">
            <w:pPr>
              <w:widowControl w:val="0"/>
              <w:numPr>
                <w:ilvl w:val="0"/>
                <w:numId w:val="7"/>
              </w:numPr>
              <w:autoSpaceDE w:val="0"/>
              <w:autoSpaceDN w:val="0"/>
              <w:adjustRightInd w:val="0"/>
              <w:ind w:hanging="680"/>
              <w:contextualSpacing/>
              <w:rPr>
                <w:rFonts w:ascii="Arial" w:eastAsia="Times New Roman" w:hAnsi="Arial" w:cs="Arial"/>
                <w:sz w:val="20"/>
                <w:szCs w:val="20"/>
                <w:lang w:eastAsia="pl-PL"/>
              </w:rPr>
            </w:pPr>
          </w:p>
        </w:tc>
        <w:tc>
          <w:tcPr>
            <w:tcW w:w="8505" w:type="dxa"/>
          </w:tcPr>
          <w:p w14:paraId="77AAC96C" w14:textId="51CC285C" w:rsidR="00AC7154" w:rsidRPr="005F2502" w:rsidRDefault="00AC7154" w:rsidP="00AC7154">
            <w:pPr>
              <w:tabs>
                <w:tab w:val="left" w:pos="284"/>
                <w:tab w:val="left" w:pos="426"/>
              </w:tabs>
              <w:rPr>
                <w:rFonts w:ascii="Arial" w:eastAsia="Calibri" w:hAnsi="Arial" w:cs="Arial"/>
                <w:sz w:val="20"/>
                <w:szCs w:val="20"/>
              </w:rPr>
            </w:pPr>
            <w:r w:rsidRPr="005F2502">
              <w:rPr>
                <w:rFonts w:ascii="Arial" w:eastAsia="Calibri" w:hAnsi="Arial" w:cs="Arial"/>
                <w:sz w:val="20"/>
                <w:szCs w:val="20"/>
              </w:rPr>
              <w:t xml:space="preserve">INFORMACJE O TREŚCI ZAWIERANEJ UMOWY ORAZ MOŻLIWOŚCI JEJ ZMIANY </w:t>
            </w:r>
            <w:r w:rsidR="00795703" w:rsidRPr="005F2502">
              <w:rPr>
                <w:rFonts w:ascii="Arial" w:eastAsia="Calibri" w:hAnsi="Arial" w:cs="Arial"/>
                <w:sz w:val="20"/>
                <w:szCs w:val="20"/>
              </w:rPr>
              <w:t>……...</w:t>
            </w:r>
          </w:p>
          <w:p w14:paraId="6DFE334F" w14:textId="77777777" w:rsidR="00AC7154" w:rsidRPr="005F2502" w:rsidRDefault="00AC7154" w:rsidP="00AC7154">
            <w:pPr>
              <w:tabs>
                <w:tab w:val="left" w:pos="284"/>
                <w:tab w:val="left" w:pos="426"/>
              </w:tabs>
              <w:rPr>
                <w:rFonts w:ascii="Arial" w:eastAsia="Times New Roman" w:hAnsi="Arial" w:cs="Arial"/>
                <w:sz w:val="20"/>
                <w:szCs w:val="20"/>
                <w:lang w:eastAsia="pl-PL"/>
              </w:rPr>
            </w:pPr>
          </w:p>
        </w:tc>
        <w:tc>
          <w:tcPr>
            <w:tcW w:w="861" w:type="dxa"/>
          </w:tcPr>
          <w:p w14:paraId="4C03604C" w14:textId="36DC7AE8" w:rsidR="00AC7154" w:rsidRPr="005F2502" w:rsidRDefault="00AE3A82" w:rsidP="00FE1F75">
            <w:pPr>
              <w:jc w:val="center"/>
              <w:rPr>
                <w:rFonts w:ascii="Arial" w:eastAsia="Calibri" w:hAnsi="Arial" w:cs="Arial"/>
                <w:sz w:val="20"/>
                <w:szCs w:val="20"/>
              </w:rPr>
            </w:pPr>
            <w:r w:rsidRPr="005F2502">
              <w:rPr>
                <w:rFonts w:ascii="Arial" w:eastAsia="Calibri" w:hAnsi="Arial" w:cs="Arial"/>
                <w:sz w:val="20"/>
                <w:szCs w:val="20"/>
              </w:rPr>
              <w:t>2</w:t>
            </w:r>
            <w:r w:rsidR="00B57230">
              <w:rPr>
                <w:rFonts w:ascii="Arial" w:eastAsia="Calibri" w:hAnsi="Arial" w:cs="Arial"/>
                <w:sz w:val="20"/>
                <w:szCs w:val="20"/>
              </w:rPr>
              <w:t>6</w:t>
            </w:r>
            <w:r w:rsidRPr="005F2502">
              <w:rPr>
                <w:rFonts w:ascii="Arial" w:eastAsia="Calibri" w:hAnsi="Arial" w:cs="Arial"/>
                <w:sz w:val="20"/>
                <w:szCs w:val="20"/>
              </w:rPr>
              <w:t>.</w:t>
            </w:r>
          </w:p>
        </w:tc>
      </w:tr>
      <w:tr w:rsidR="00AC7154" w:rsidRPr="005F2502" w14:paraId="42DABC3C" w14:textId="77777777" w:rsidTr="00EA4542">
        <w:tc>
          <w:tcPr>
            <w:tcW w:w="856" w:type="dxa"/>
          </w:tcPr>
          <w:p w14:paraId="5BF5EE9E" w14:textId="77777777" w:rsidR="00AC7154" w:rsidRPr="005F2502" w:rsidRDefault="00AC7154" w:rsidP="00EA244D">
            <w:pPr>
              <w:widowControl w:val="0"/>
              <w:numPr>
                <w:ilvl w:val="0"/>
                <w:numId w:val="7"/>
              </w:numPr>
              <w:autoSpaceDE w:val="0"/>
              <w:autoSpaceDN w:val="0"/>
              <w:adjustRightInd w:val="0"/>
              <w:ind w:hanging="680"/>
              <w:contextualSpacing/>
              <w:rPr>
                <w:rFonts w:ascii="Arial" w:eastAsia="Times New Roman" w:hAnsi="Arial" w:cs="Arial"/>
                <w:sz w:val="20"/>
                <w:szCs w:val="20"/>
                <w:lang w:eastAsia="pl-PL"/>
              </w:rPr>
            </w:pPr>
          </w:p>
        </w:tc>
        <w:tc>
          <w:tcPr>
            <w:tcW w:w="8505" w:type="dxa"/>
          </w:tcPr>
          <w:p w14:paraId="04CFF97F" w14:textId="31A5E1C0" w:rsidR="00AC7154" w:rsidRPr="005F2502" w:rsidRDefault="00AC7154" w:rsidP="00AC7154">
            <w:pPr>
              <w:tabs>
                <w:tab w:val="left" w:pos="284"/>
                <w:tab w:val="left" w:pos="426"/>
              </w:tabs>
              <w:spacing w:line="360" w:lineRule="auto"/>
              <w:rPr>
                <w:rFonts w:ascii="Arial" w:eastAsia="Calibri" w:hAnsi="Arial" w:cs="Arial"/>
                <w:sz w:val="20"/>
                <w:szCs w:val="20"/>
              </w:rPr>
            </w:pPr>
            <w:r w:rsidRPr="005F2502">
              <w:rPr>
                <w:rFonts w:ascii="Arial" w:eastAsia="Calibri" w:hAnsi="Arial" w:cs="Arial"/>
                <w:sz w:val="20"/>
                <w:szCs w:val="20"/>
              </w:rPr>
              <w:t>POUCZENIE O ŚRODKACH OCHRONY PRAWNEJ ……………………………………</w:t>
            </w:r>
            <w:r w:rsidR="00795703" w:rsidRPr="005F2502">
              <w:rPr>
                <w:rFonts w:ascii="Arial" w:eastAsia="Calibri" w:hAnsi="Arial" w:cs="Arial"/>
                <w:sz w:val="20"/>
                <w:szCs w:val="20"/>
              </w:rPr>
              <w:t>………..</w:t>
            </w:r>
          </w:p>
        </w:tc>
        <w:tc>
          <w:tcPr>
            <w:tcW w:w="861" w:type="dxa"/>
          </w:tcPr>
          <w:p w14:paraId="39A3254D" w14:textId="6D025B4B" w:rsidR="00AC7154" w:rsidRPr="005F2502" w:rsidRDefault="00AE3A82" w:rsidP="00FE1F75">
            <w:pPr>
              <w:jc w:val="center"/>
              <w:rPr>
                <w:rFonts w:ascii="Arial" w:eastAsia="Calibri" w:hAnsi="Arial" w:cs="Arial"/>
                <w:sz w:val="20"/>
                <w:szCs w:val="20"/>
              </w:rPr>
            </w:pPr>
            <w:r w:rsidRPr="005F2502">
              <w:rPr>
                <w:rFonts w:ascii="Arial" w:eastAsia="Calibri" w:hAnsi="Arial" w:cs="Arial"/>
                <w:sz w:val="20"/>
                <w:szCs w:val="20"/>
              </w:rPr>
              <w:t>2</w:t>
            </w:r>
            <w:r w:rsidR="00B57230">
              <w:rPr>
                <w:rFonts w:ascii="Arial" w:eastAsia="Calibri" w:hAnsi="Arial" w:cs="Arial"/>
                <w:sz w:val="20"/>
                <w:szCs w:val="20"/>
              </w:rPr>
              <w:t>6</w:t>
            </w:r>
            <w:r w:rsidRPr="005F2502">
              <w:rPr>
                <w:rFonts w:ascii="Arial" w:eastAsia="Calibri" w:hAnsi="Arial" w:cs="Arial"/>
                <w:sz w:val="20"/>
                <w:szCs w:val="20"/>
              </w:rPr>
              <w:t>.</w:t>
            </w:r>
          </w:p>
        </w:tc>
      </w:tr>
      <w:tr w:rsidR="00AC7154" w:rsidRPr="005F2502" w14:paraId="28960042" w14:textId="77777777" w:rsidTr="00EA4542">
        <w:tc>
          <w:tcPr>
            <w:tcW w:w="856" w:type="dxa"/>
          </w:tcPr>
          <w:p w14:paraId="5C742BA7" w14:textId="77777777" w:rsidR="00AC7154" w:rsidRPr="005F2502" w:rsidRDefault="00AC7154" w:rsidP="00EA244D">
            <w:pPr>
              <w:widowControl w:val="0"/>
              <w:numPr>
                <w:ilvl w:val="0"/>
                <w:numId w:val="7"/>
              </w:numPr>
              <w:autoSpaceDE w:val="0"/>
              <w:autoSpaceDN w:val="0"/>
              <w:adjustRightInd w:val="0"/>
              <w:ind w:hanging="680"/>
              <w:contextualSpacing/>
              <w:rPr>
                <w:rFonts w:ascii="Arial" w:eastAsia="Times New Roman" w:hAnsi="Arial" w:cs="Arial"/>
                <w:sz w:val="20"/>
                <w:szCs w:val="20"/>
                <w:lang w:eastAsia="pl-PL"/>
              </w:rPr>
            </w:pPr>
          </w:p>
        </w:tc>
        <w:tc>
          <w:tcPr>
            <w:tcW w:w="8505" w:type="dxa"/>
          </w:tcPr>
          <w:p w14:paraId="6FBB880C" w14:textId="016A3844" w:rsidR="00AC7154" w:rsidRPr="005F2502" w:rsidRDefault="00AC7154" w:rsidP="00AC7154">
            <w:pPr>
              <w:tabs>
                <w:tab w:val="left" w:pos="284"/>
                <w:tab w:val="left" w:pos="426"/>
              </w:tabs>
              <w:spacing w:line="360" w:lineRule="auto"/>
              <w:rPr>
                <w:rFonts w:ascii="Arial" w:eastAsia="Calibri" w:hAnsi="Arial" w:cs="Arial"/>
                <w:sz w:val="20"/>
                <w:szCs w:val="20"/>
              </w:rPr>
            </w:pPr>
            <w:r w:rsidRPr="005F2502">
              <w:rPr>
                <w:rFonts w:ascii="Arial" w:eastAsia="Calibri" w:hAnsi="Arial" w:cs="Arial"/>
                <w:sz w:val="20"/>
                <w:szCs w:val="20"/>
              </w:rPr>
              <w:t>WYKAZ ZAŁĄCZNIKÓW DO SWZ ………………………………………………………...</w:t>
            </w:r>
            <w:r w:rsidR="00795703" w:rsidRPr="005F2502">
              <w:rPr>
                <w:rFonts w:ascii="Arial" w:eastAsia="Calibri" w:hAnsi="Arial" w:cs="Arial"/>
                <w:sz w:val="20"/>
                <w:szCs w:val="20"/>
              </w:rPr>
              <w:t>..............</w:t>
            </w:r>
          </w:p>
          <w:p w14:paraId="684DEFFE" w14:textId="77777777" w:rsidR="00AC7154" w:rsidRPr="005F2502" w:rsidRDefault="00AC7154" w:rsidP="00AC7154">
            <w:pPr>
              <w:rPr>
                <w:rFonts w:ascii="Arial" w:eastAsia="Calibri" w:hAnsi="Arial" w:cs="Arial"/>
                <w:sz w:val="20"/>
                <w:szCs w:val="20"/>
              </w:rPr>
            </w:pPr>
          </w:p>
          <w:p w14:paraId="4BB0313B" w14:textId="12207364" w:rsidR="00795703" w:rsidRDefault="00795703" w:rsidP="00AC7154">
            <w:pPr>
              <w:rPr>
                <w:rFonts w:ascii="Arial" w:eastAsia="Calibri" w:hAnsi="Arial" w:cs="Arial"/>
                <w:sz w:val="20"/>
                <w:szCs w:val="20"/>
              </w:rPr>
            </w:pPr>
          </w:p>
          <w:p w14:paraId="01F76C78" w14:textId="77777777" w:rsidR="009C4F1E" w:rsidRDefault="009C4F1E" w:rsidP="00AC7154">
            <w:pPr>
              <w:rPr>
                <w:rFonts w:ascii="Arial" w:eastAsia="Calibri" w:hAnsi="Arial" w:cs="Arial"/>
                <w:sz w:val="20"/>
                <w:szCs w:val="20"/>
              </w:rPr>
            </w:pPr>
          </w:p>
          <w:p w14:paraId="085F2129" w14:textId="2ABDBAB3" w:rsidR="00436474" w:rsidRPr="005F2502" w:rsidRDefault="00436474" w:rsidP="00AC7154">
            <w:pPr>
              <w:rPr>
                <w:rFonts w:ascii="Arial" w:eastAsia="Calibri" w:hAnsi="Arial" w:cs="Arial"/>
                <w:sz w:val="20"/>
                <w:szCs w:val="20"/>
              </w:rPr>
            </w:pPr>
          </w:p>
        </w:tc>
        <w:tc>
          <w:tcPr>
            <w:tcW w:w="861" w:type="dxa"/>
          </w:tcPr>
          <w:p w14:paraId="4487CB7B" w14:textId="411A5688" w:rsidR="00AC7154" w:rsidRPr="005F2502" w:rsidRDefault="00AE3A82" w:rsidP="00FE1F75">
            <w:pPr>
              <w:jc w:val="center"/>
              <w:rPr>
                <w:rFonts w:ascii="Arial" w:eastAsia="Calibri" w:hAnsi="Arial" w:cs="Arial"/>
                <w:sz w:val="20"/>
                <w:szCs w:val="20"/>
              </w:rPr>
            </w:pPr>
            <w:r w:rsidRPr="005F2502">
              <w:rPr>
                <w:rFonts w:ascii="Arial" w:eastAsia="Calibri" w:hAnsi="Arial" w:cs="Arial"/>
                <w:sz w:val="20"/>
                <w:szCs w:val="20"/>
              </w:rPr>
              <w:lastRenderedPageBreak/>
              <w:t>2</w:t>
            </w:r>
            <w:r w:rsidR="00B57230">
              <w:rPr>
                <w:rFonts w:ascii="Arial" w:eastAsia="Calibri" w:hAnsi="Arial" w:cs="Arial"/>
                <w:sz w:val="20"/>
                <w:szCs w:val="20"/>
              </w:rPr>
              <w:t>6</w:t>
            </w:r>
            <w:r w:rsidRPr="005F2502">
              <w:rPr>
                <w:rFonts w:ascii="Arial" w:eastAsia="Calibri" w:hAnsi="Arial" w:cs="Arial"/>
                <w:sz w:val="20"/>
                <w:szCs w:val="20"/>
              </w:rPr>
              <w:t>.</w:t>
            </w:r>
          </w:p>
        </w:tc>
      </w:tr>
    </w:tbl>
    <w:p w14:paraId="5EC9CC39" w14:textId="2E4EC30C" w:rsidR="00792887" w:rsidRPr="005F2502" w:rsidRDefault="00792887" w:rsidP="00EA244D">
      <w:pPr>
        <w:pStyle w:val="Akapitzlist"/>
        <w:widowControl/>
        <w:numPr>
          <w:ilvl w:val="0"/>
          <w:numId w:val="16"/>
        </w:numPr>
        <w:autoSpaceDE/>
        <w:autoSpaceDN/>
        <w:adjustRightInd/>
        <w:spacing w:line="276" w:lineRule="auto"/>
        <w:ind w:left="567" w:hanging="283"/>
        <w:contextualSpacing w:val="0"/>
        <w:rPr>
          <w:rFonts w:ascii="Arial" w:hAnsi="Arial" w:cs="Arial"/>
        </w:rPr>
      </w:pPr>
      <w:bookmarkStart w:id="5" w:name="_Hlk158015188"/>
      <w:r w:rsidRPr="005F2502">
        <w:rPr>
          <w:rFonts w:ascii="Arial" w:hAnsi="Arial" w:cs="Arial"/>
          <w:b/>
          <w:bCs/>
        </w:rPr>
        <w:t>NAZWA ORAZ ADRES ZAMAWIAJĄCEGO</w:t>
      </w:r>
    </w:p>
    <w:bookmarkEnd w:id="5"/>
    <w:p w14:paraId="2834B7A0" w14:textId="0B62853F" w:rsidR="005274B9" w:rsidRPr="005F2502" w:rsidRDefault="005274B9" w:rsidP="002A0A94">
      <w:pPr>
        <w:widowControl w:val="0"/>
        <w:autoSpaceDE w:val="0"/>
        <w:autoSpaceDN w:val="0"/>
        <w:adjustRightInd w:val="0"/>
        <w:spacing w:after="0" w:line="276" w:lineRule="auto"/>
        <w:ind w:left="284"/>
        <w:rPr>
          <w:rFonts w:ascii="Arial" w:eastAsiaTheme="minorEastAsia" w:hAnsi="Arial" w:cs="Arial"/>
          <w:sz w:val="20"/>
          <w:szCs w:val="20"/>
          <w:lang w:eastAsia="pl-PL"/>
        </w:rPr>
      </w:pPr>
      <w:r w:rsidRPr="005F2502">
        <w:rPr>
          <w:rFonts w:ascii="Arial" w:eastAsiaTheme="minorEastAsia" w:hAnsi="Arial" w:cs="Arial"/>
          <w:sz w:val="20"/>
          <w:szCs w:val="20"/>
          <w:lang w:eastAsia="pl-PL"/>
        </w:rPr>
        <w:t xml:space="preserve">Województwo Mazowieckie – Ośrodek Edukacji Informatycznej i Zastosowań Komputerów w </w:t>
      </w:r>
      <w:r w:rsidR="00F677A3" w:rsidRPr="005F2502">
        <w:rPr>
          <w:rFonts w:ascii="Arial" w:eastAsiaTheme="minorEastAsia" w:hAnsi="Arial" w:cs="Arial"/>
          <w:sz w:val="20"/>
          <w:szCs w:val="20"/>
          <w:lang w:eastAsia="pl-PL"/>
        </w:rPr>
        <w:t> </w:t>
      </w:r>
      <w:r w:rsidRPr="005F2502">
        <w:rPr>
          <w:rFonts w:ascii="Arial" w:eastAsiaTheme="minorEastAsia" w:hAnsi="Arial" w:cs="Arial"/>
          <w:sz w:val="20"/>
          <w:szCs w:val="20"/>
          <w:lang w:eastAsia="pl-PL"/>
        </w:rPr>
        <w:t>Warszawie</w:t>
      </w:r>
    </w:p>
    <w:p w14:paraId="09753A96" w14:textId="375E69D0" w:rsidR="005274B9" w:rsidRPr="005F2502" w:rsidRDefault="00F73561" w:rsidP="002A0A94">
      <w:pPr>
        <w:widowControl w:val="0"/>
        <w:autoSpaceDE w:val="0"/>
        <w:autoSpaceDN w:val="0"/>
        <w:adjustRightInd w:val="0"/>
        <w:spacing w:after="0" w:line="276" w:lineRule="auto"/>
        <w:ind w:left="284"/>
        <w:rPr>
          <w:rFonts w:ascii="Arial" w:eastAsiaTheme="minorEastAsia" w:hAnsi="Arial" w:cs="Arial"/>
          <w:sz w:val="20"/>
          <w:szCs w:val="20"/>
          <w:lang w:eastAsia="pl-PL"/>
        </w:rPr>
      </w:pPr>
      <w:r w:rsidRPr="005F2502">
        <w:rPr>
          <w:rFonts w:ascii="Arial" w:eastAsiaTheme="minorEastAsia" w:hAnsi="Arial" w:cs="Arial"/>
          <w:sz w:val="20"/>
          <w:szCs w:val="20"/>
          <w:lang w:eastAsia="pl-PL"/>
        </w:rPr>
        <w:t>u</w:t>
      </w:r>
      <w:r w:rsidR="005274B9" w:rsidRPr="005F2502">
        <w:rPr>
          <w:rFonts w:ascii="Arial" w:eastAsiaTheme="minorEastAsia" w:hAnsi="Arial" w:cs="Arial"/>
          <w:sz w:val="20"/>
          <w:szCs w:val="20"/>
          <w:lang w:eastAsia="pl-PL"/>
        </w:rPr>
        <w:t>l. Raszyńska 8/10, 02-026 Warszawa</w:t>
      </w:r>
    </w:p>
    <w:p w14:paraId="71554E94" w14:textId="77777777" w:rsidR="005274B9" w:rsidRPr="005F2502" w:rsidRDefault="005274B9" w:rsidP="002A0A94">
      <w:pPr>
        <w:widowControl w:val="0"/>
        <w:autoSpaceDE w:val="0"/>
        <w:autoSpaceDN w:val="0"/>
        <w:adjustRightInd w:val="0"/>
        <w:spacing w:after="0" w:line="276" w:lineRule="auto"/>
        <w:ind w:left="284"/>
        <w:rPr>
          <w:rFonts w:ascii="Arial" w:eastAsiaTheme="minorEastAsia" w:hAnsi="Arial" w:cs="Arial"/>
          <w:sz w:val="20"/>
          <w:szCs w:val="20"/>
          <w:lang w:eastAsia="pl-PL"/>
        </w:rPr>
      </w:pPr>
      <w:r w:rsidRPr="005F2502">
        <w:rPr>
          <w:rFonts w:ascii="Arial" w:eastAsiaTheme="minorEastAsia" w:hAnsi="Arial" w:cs="Arial"/>
          <w:sz w:val="20"/>
          <w:szCs w:val="20"/>
          <w:lang w:eastAsia="pl-PL"/>
        </w:rPr>
        <w:t>NIP: 1132453940, REGON: 142735680, telefon: 22 579 41 00</w:t>
      </w:r>
    </w:p>
    <w:p w14:paraId="70B4658B" w14:textId="092ECD9B" w:rsidR="005274B9" w:rsidRPr="005F2502" w:rsidRDefault="005274B9" w:rsidP="002A0A94">
      <w:pPr>
        <w:widowControl w:val="0"/>
        <w:autoSpaceDE w:val="0"/>
        <w:autoSpaceDN w:val="0"/>
        <w:adjustRightInd w:val="0"/>
        <w:spacing w:after="0" w:line="276" w:lineRule="auto"/>
        <w:ind w:left="284"/>
        <w:rPr>
          <w:rFonts w:ascii="Arial" w:eastAsiaTheme="minorEastAsia" w:hAnsi="Arial" w:cs="Arial"/>
          <w:sz w:val="20"/>
          <w:szCs w:val="20"/>
          <w:lang w:eastAsia="pl-PL"/>
        </w:rPr>
      </w:pPr>
      <w:r w:rsidRPr="005F2502">
        <w:rPr>
          <w:rFonts w:ascii="Arial" w:eastAsiaTheme="minorEastAsia" w:hAnsi="Arial" w:cs="Arial"/>
          <w:sz w:val="20"/>
          <w:szCs w:val="20"/>
          <w:lang w:eastAsia="pl-PL"/>
        </w:rPr>
        <w:t xml:space="preserve">Godziny </w:t>
      </w:r>
      <w:r w:rsidR="00AF3203" w:rsidRPr="005F2502">
        <w:rPr>
          <w:rFonts w:ascii="Arial" w:eastAsiaTheme="minorEastAsia" w:hAnsi="Arial" w:cs="Arial"/>
          <w:sz w:val="20"/>
          <w:szCs w:val="20"/>
          <w:lang w:eastAsia="pl-PL"/>
        </w:rPr>
        <w:t>pracy Zamawiającego: 8.00-16.00</w:t>
      </w:r>
    </w:p>
    <w:p w14:paraId="12D33278" w14:textId="1461721B" w:rsidR="00D659F0" w:rsidRPr="005F2502" w:rsidRDefault="005274B9" w:rsidP="002A0A94">
      <w:pPr>
        <w:widowControl w:val="0"/>
        <w:autoSpaceDE w:val="0"/>
        <w:autoSpaceDN w:val="0"/>
        <w:adjustRightInd w:val="0"/>
        <w:spacing w:after="0" w:line="276" w:lineRule="auto"/>
        <w:ind w:left="284"/>
        <w:rPr>
          <w:rFonts w:ascii="Arial" w:eastAsiaTheme="minorEastAsia" w:hAnsi="Arial" w:cs="Arial"/>
          <w:sz w:val="20"/>
          <w:szCs w:val="20"/>
          <w:lang w:eastAsia="pl-PL"/>
        </w:rPr>
      </w:pPr>
      <w:r w:rsidRPr="005F2502">
        <w:rPr>
          <w:rFonts w:ascii="Arial" w:eastAsiaTheme="minorEastAsia" w:hAnsi="Arial" w:cs="Arial"/>
          <w:sz w:val="20"/>
          <w:szCs w:val="20"/>
          <w:lang w:eastAsia="pl-PL"/>
        </w:rPr>
        <w:t xml:space="preserve">Adres strony internetowej: </w:t>
      </w:r>
      <w:hyperlink r:id="rId9" w:history="1">
        <w:r w:rsidR="00335C1A" w:rsidRPr="005F2502">
          <w:rPr>
            <w:rStyle w:val="Hipercze"/>
            <w:rFonts w:ascii="Arial" w:eastAsiaTheme="minorEastAsia" w:hAnsi="Arial" w:cs="Arial"/>
            <w:sz w:val="20"/>
            <w:szCs w:val="20"/>
            <w:lang w:eastAsia="pl-PL"/>
          </w:rPr>
          <w:t>http://www.oeiizk.waw.pl</w:t>
        </w:r>
      </w:hyperlink>
    </w:p>
    <w:p w14:paraId="54435CD7" w14:textId="77777777" w:rsidR="00335C1A" w:rsidRPr="005F2502" w:rsidRDefault="00335C1A">
      <w:pPr>
        <w:widowControl w:val="0"/>
        <w:autoSpaceDE w:val="0"/>
        <w:autoSpaceDN w:val="0"/>
        <w:adjustRightInd w:val="0"/>
        <w:spacing w:after="0" w:line="276" w:lineRule="auto"/>
        <w:ind w:left="709"/>
        <w:rPr>
          <w:rFonts w:ascii="Arial" w:eastAsiaTheme="minorEastAsia" w:hAnsi="Arial" w:cs="Arial"/>
          <w:sz w:val="20"/>
          <w:szCs w:val="20"/>
          <w:lang w:eastAsia="pl-PL"/>
        </w:rPr>
      </w:pPr>
    </w:p>
    <w:p w14:paraId="4A380DEB" w14:textId="45228A9C" w:rsidR="00792887" w:rsidRPr="005F2502" w:rsidRDefault="00792887" w:rsidP="00EA244D">
      <w:pPr>
        <w:pStyle w:val="Akapitzlist"/>
        <w:widowControl/>
        <w:numPr>
          <w:ilvl w:val="0"/>
          <w:numId w:val="16"/>
        </w:numPr>
        <w:autoSpaceDE/>
        <w:autoSpaceDN/>
        <w:adjustRightInd/>
        <w:spacing w:line="276" w:lineRule="auto"/>
        <w:ind w:left="567" w:hanging="283"/>
        <w:contextualSpacing w:val="0"/>
        <w:rPr>
          <w:rFonts w:ascii="Arial" w:hAnsi="Arial" w:cs="Arial"/>
        </w:rPr>
      </w:pPr>
      <w:bookmarkStart w:id="6" w:name="_Hlk158015222"/>
      <w:r w:rsidRPr="008C5D2C">
        <w:rPr>
          <w:rFonts w:ascii="Arial" w:hAnsi="Arial" w:cs="Arial"/>
          <w:b/>
          <w:bCs/>
        </w:rPr>
        <w:t>OCHRONA</w:t>
      </w:r>
      <w:r w:rsidRPr="005F2502">
        <w:rPr>
          <w:rFonts w:ascii="Arial" w:hAnsi="Arial" w:cs="Arial"/>
          <w:b/>
          <w:bCs/>
        </w:rPr>
        <w:t xml:space="preserve"> DANYCH OSOBOWYCH</w:t>
      </w:r>
    </w:p>
    <w:bookmarkEnd w:id="6"/>
    <w:p w14:paraId="5260B2C2" w14:textId="77777777" w:rsidR="005A46F0" w:rsidRPr="00B43D1C" w:rsidRDefault="005A46F0" w:rsidP="005A46F0">
      <w:pPr>
        <w:spacing w:after="0" w:line="276" w:lineRule="auto"/>
        <w:contextualSpacing/>
        <w:jc w:val="both"/>
        <w:rPr>
          <w:rFonts w:ascii="Arial" w:eastAsia="Calibri" w:hAnsi="Arial" w:cs="Arial"/>
          <w:sz w:val="20"/>
          <w:szCs w:val="20"/>
        </w:rPr>
      </w:pPr>
      <w:r w:rsidRPr="00B43D1C">
        <w:rPr>
          <w:rFonts w:ascii="Arial" w:eastAsia="Calibri" w:hAnsi="Arial" w:cs="Arial"/>
          <w:sz w:val="20"/>
          <w:szCs w:val="20"/>
        </w:rPr>
        <w:t>Zgodnie z art. 13 ust. 1 i ust. 2 ogólnego Rozporządzenia PE i Rady (UE) 2016/679 z dnia 27 kwietnia 2016 roku w sprawie ochrony osób fizycznych w związku z przetwarzaniem danych osobowych i w sprawie swobodnego przepływu takich danych oraz uchylenia dyrektywy 95/46/WE (dalej: RODO) informujemy, że:</w:t>
      </w:r>
    </w:p>
    <w:p w14:paraId="62B6AD3E" w14:textId="77777777" w:rsidR="005A46F0" w:rsidRPr="00B43D1C" w:rsidRDefault="005A46F0" w:rsidP="005A46F0">
      <w:pPr>
        <w:numPr>
          <w:ilvl w:val="0"/>
          <w:numId w:val="3"/>
        </w:numPr>
        <w:suppressAutoHyphens/>
        <w:spacing w:after="0" w:line="276" w:lineRule="auto"/>
        <w:ind w:left="284" w:hanging="284"/>
        <w:contextualSpacing/>
        <w:jc w:val="both"/>
        <w:rPr>
          <w:rFonts w:ascii="Arial" w:eastAsia="Calibri" w:hAnsi="Arial" w:cs="Arial"/>
          <w:sz w:val="20"/>
          <w:szCs w:val="20"/>
          <w:shd w:val="clear" w:color="auto" w:fill="FFFFFF"/>
        </w:rPr>
      </w:pPr>
      <w:r w:rsidRPr="00B43D1C">
        <w:rPr>
          <w:rFonts w:ascii="Arial" w:eastAsia="Calibri" w:hAnsi="Arial" w:cs="Arial"/>
          <w:sz w:val="20"/>
          <w:szCs w:val="20"/>
          <w:shd w:val="clear" w:color="auto" w:fill="FFFFFF"/>
        </w:rPr>
        <w:t>Administratorem Pani/Pana danych osobowych przetwarzanych w postępowaniu o udzielenie zamówienia publicznego, do którego stosuje się przepisy ustawy Pzp jest Ośrodek Edukacji Informatycznej i Zastosowań Komputerów w Warszawie z siedzibą główną przy ul. Raszyńskiej 8/10, 02-026 Warszawa oraz siedzibą przy ul. Nowogrodzkiej 73, 02-006 Warszawa.</w:t>
      </w:r>
    </w:p>
    <w:p w14:paraId="15210B87" w14:textId="77777777" w:rsidR="005A46F0" w:rsidRPr="00B43D1C" w:rsidRDefault="005A46F0" w:rsidP="005A46F0">
      <w:pPr>
        <w:numPr>
          <w:ilvl w:val="0"/>
          <w:numId w:val="3"/>
        </w:numPr>
        <w:suppressAutoHyphens/>
        <w:spacing w:after="0" w:line="276" w:lineRule="auto"/>
        <w:ind w:left="284" w:hanging="284"/>
        <w:contextualSpacing/>
        <w:jc w:val="both"/>
        <w:rPr>
          <w:rFonts w:ascii="Arial" w:eastAsia="Calibri" w:hAnsi="Arial" w:cs="Arial"/>
          <w:sz w:val="20"/>
          <w:szCs w:val="20"/>
          <w:shd w:val="clear" w:color="auto" w:fill="FFFFFF"/>
        </w:rPr>
      </w:pPr>
      <w:r w:rsidRPr="00B43D1C">
        <w:rPr>
          <w:rFonts w:ascii="Arial" w:eastAsia="Times New Roman" w:hAnsi="Arial" w:cs="Arial"/>
          <w:sz w:val="20"/>
          <w:szCs w:val="20"/>
          <w:u w:val="single"/>
          <w:lang w:eastAsia="ar-SA"/>
        </w:rPr>
        <w:t>Dane kontaktowe.</w:t>
      </w:r>
    </w:p>
    <w:p w14:paraId="2FC3F204" w14:textId="65C841C3" w:rsidR="005A46F0" w:rsidRPr="00B43D1C" w:rsidRDefault="005A46F0" w:rsidP="005A46F0">
      <w:pPr>
        <w:spacing w:after="0" w:line="276" w:lineRule="auto"/>
        <w:ind w:left="284"/>
        <w:contextualSpacing/>
        <w:jc w:val="both"/>
        <w:rPr>
          <w:rFonts w:ascii="Arial" w:eastAsia="Calibri" w:hAnsi="Arial" w:cs="Arial"/>
          <w:sz w:val="20"/>
          <w:szCs w:val="20"/>
          <w:shd w:val="clear" w:color="auto" w:fill="FFFFFF"/>
        </w:rPr>
      </w:pPr>
      <w:r w:rsidRPr="00B43D1C">
        <w:rPr>
          <w:rFonts w:ascii="Arial" w:eastAsia="Times New Roman" w:hAnsi="Arial" w:cs="Arial"/>
          <w:sz w:val="20"/>
          <w:szCs w:val="20"/>
          <w:lang w:eastAsia="ar-SA"/>
        </w:rPr>
        <w:t xml:space="preserve">W przypadku jakichkolwiek żądań i pytań dotyczących Państwa danych osobowych prosimy o kontakt z </w:t>
      </w:r>
      <w:r>
        <w:rPr>
          <w:rFonts w:ascii="Arial" w:eastAsia="Times New Roman" w:hAnsi="Arial" w:cs="Arial"/>
          <w:sz w:val="20"/>
          <w:szCs w:val="20"/>
          <w:lang w:eastAsia="ar-SA"/>
        </w:rPr>
        <w:t> </w:t>
      </w:r>
      <w:r w:rsidRPr="00B43D1C">
        <w:rPr>
          <w:rFonts w:ascii="Arial" w:eastAsia="Times New Roman" w:hAnsi="Arial" w:cs="Arial"/>
          <w:sz w:val="20"/>
          <w:szCs w:val="20"/>
          <w:lang w:eastAsia="ar-SA"/>
        </w:rPr>
        <w:t>Działem Organizacyjnym pod numerem telefonu: 22 579 41 46.</w:t>
      </w:r>
    </w:p>
    <w:p w14:paraId="0B28513B" w14:textId="77777777" w:rsidR="005A46F0" w:rsidRPr="00B43D1C" w:rsidRDefault="005A46F0" w:rsidP="005A46F0">
      <w:pPr>
        <w:spacing w:after="0" w:line="276" w:lineRule="auto"/>
        <w:ind w:left="284"/>
        <w:contextualSpacing/>
        <w:jc w:val="both"/>
        <w:rPr>
          <w:rFonts w:ascii="Arial" w:eastAsia="Times New Roman" w:hAnsi="Arial" w:cs="Arial"/>
          <w:sz w:val="20"/>
          <w:szCs w:val="20"/>
          <w:lang w:eastAsia="ar-SA"/>
        </w:rPr>
      </w:pPr>
      <w:r w:rsidRPr="00B43D1C">
        <w:rPr>
          <w:rFonts w:ascii="Arial" w:eastAsia="Times New Roman" w:hAnsi="Arial" w:cs="Arial"/>
          <w:color w:val="333333"/>
          <w:sz w:val="20"/>
          <w:szCs w:val="20"/>
          <w:lang w:eastAsia="pl-PL"/>
        </w:rPr>
        <w:t xml:space="preserve">Mogą Państwo także skontaktować się z naszym Inspektorem Ochrony Danych: (a) </w:t>
      </w:r>
      <w:r w:rsidRPr="00B43D1C">
        <w:rPr>
          <w:rFonts w:ascii="Arial" w:eastAsia="Times New Roman" w:hAnsi="Arial" w:cs="Arial"/>
          <w:sz w:val="20"/>
          <w:szCs w:val="20"/>
          <w:lang w:eastAsia="ar-SA"/>
        </w:rPr>
        <w:t xml:space="preserve">na adres poczty elektronicznej: </w:t>
      </w:r>
      <w:hyperlink r:id="rId10" w:history="1">
        <w:r w:rsidRPr="00B43D1C">
          <w:rPr>
            <w:rFonts w:ascii="Arial" w:eastAsia="Times New Roman" w:hAnsi="Arial" w:cs="Arial"/>
            <w:color w:val="0563C1"/>
            <w:sz w:val="20"/>
            <w:szCs w:val="20"/>
            <w:u w:val="single"/>
            <w:lang w:eastAsia="ar-SA"/>
          </w:rPr>
          <w:t>iod@oeiizk.edu.pl</w:t>
        </w:r>
      </w:hyperlink>
      <w:r w:rsidRPr="00B43D1C">
        <w:rPr>
          <w:rFonts w:ascii="Arial" w:eastAsia="Times New Roman" w:hAnsi="Arial" w:cs="Arial"/>
          <w:sz w:val="20"/>
          <w:szCs w:val="20"/>
          <w:lang w:eastAsia="ar-SA"/>
        </w:rPr>
        <w:t>, (b) telefonicznie na numer: 22 626 83 90,</w:t>
      </w:r>
      <w:r w:rsidRPr="00B43D1C">
        <w:rPr>
          <w:rFonts w:ascii="Arial" w:eastAsia="Times New Roman" w:hAnsi="Arial" w:cs="Arial"/>
          <w:color w:val="333333"/>
          <w:sz w:val="20"/>
          <w:szCs w:val="20"/>
          <w:lang w:eastAsia="pl-PL"/>
        </w:rPr>
        <w:t xml:space="preserve"> (c) </w:t>
      </w:r>
      <w:r w:rsidRPr="00B43D1C">
        <w:rPr>
          <w:rFonts w:ascii="Arial" w:eastAsia="Times New Roman" w:hAnsi="Arial" w:cs="Arial"/>
          <w:sz w:val="20"/>
          <w:szCs w:val="20"/>
          <w:lang w:eastAsia="ar-SA"/>
        </w:rPr>
        <w:t>listownie na adres siedziby głównej administratora.</w:t>
      </w:r>
    </w:p>
    <w:p w14:paraId="24C10CBE" w14:textId="77777777" w:rsidR="005A46F0" w:rsidRPr="00B43D1C" w:rsidRDefault="005A46F0" w:rsidP="005A46F0">
      <w:pPr>
        <w:numPr>
          <w:ilvl w:val="0"/>
          <w:numId w:val="3"/>
        </w:numPr>
        <w:suppressAutoHyphens/>
        <w:spacing w:after="0" w:line="276" w:lineRule="auto"/>
        <w:ind w:left="284" w:hanging="284"/>
        <w:contextualSpacing/>
        <w:jc w:val="both"/>
        <w:rPr>
          <w:rFonts w:ascii="Arial" w:eastAsia="Calibri" w:hAnsi="Arial" w:cs="Arial"/>
          <w:sz w:val="20"/>
          <w:szCs w:val="20"/>
          <w:shd w:val="clear" w:color="auto" w:fill="FFFFFF"/>
        </w:rPr>
      </w:pPr>
      <w:r w:rsidRPr="00B43D1C">
        <w:rPr>
          <w:rFonts w:ascii="Arial" w:eastAsia="Times New Roman" w:hAnsi="Arial" w:cs="Arial"/>
          <w:color w:val="333333"/>
          <w:sz w:val="20"/>
          <w:szCs w:val="20"/>
          <w:u w:val="single"/>
          <w:lang w:eastAsia="pl-PL"/>
        </w:rPr>
        <w:t>Cel przetwarzania oraz podstawy prawne.</w:t>
      </w:r>
    </w:p>
    <w:p w14:paraId="1D12935E" w14:textId="77777777" w:rsidR="005A46F0" w:rsidRPr="00B43D1C" w:rsidRDefault="005A46F0" w:rsidP="005A46F0">
      <w:pPr>
        <w:spacing w:after="0" w:line="276" w:lineRule="auto"/>
        <w:ind w:left="284"/>
        <w:contextualSpacing/>
        <w:jc w:val="both"/>
        <w:rPr>
          <w:rFonts w:ascii="Arial" w:eastAsia="Times New Roman" w:hAnsi="Arial" w:cs="Arial"/>
          <w:color w:val="333333"/>
          <w:sz w:val="20"/>
          <w:szCs w:val="20"/>
          <w:lang w:eastAsia="pl-PL"/>
        </w:rPr>
      </w:pPr>
      <w:r w:rsidRPr="00B43D1C">
        <w:rPr>
          <w:rFonts w:ascii="Arial" w:eastAsia="Times New Roman" w:hAnsi="Arial" w:cs="Arial"/>
          <w:color w:val="333333"/>
          <w:sz w:val="20"/>
          <w:szCs w:val="20"/>
          <w:lang w:eastAsia="pl-PL"/>
        </w:rPr>
        <w:t>Państwa dane osobowe przetwarzane będą na podstawie art. 6 ust. 1 lit. c) RODO, w celu wypełnienia obowiązków prawnych, ciążących na administratorze z mocy powszechnie obowiązujących przepisów prawa, tj. przepisów ustawy Pzp, w celu przeprowadzenia przez administratora jako zamawiającego postępowania o udzielenie zamówienia publicznego oraz jego rozstrzygnięcia, a także udokumentowania postępowania o udzielenie zamówienia publicznego i jego archiwizacji.</w:t>
      </w:r>
    </w:p>
    <w:p w14:paraId="6CAC356B" w14:textId="77777777" w:rsidR="005A46F0" w:rsidRPr="00B43D1C" w:rsidRDefault="005A46F0" w:rsidP="005A46F0">
      <w:pPr>
        <w:numPr>
          <w:ilvl w:val="0"/>
          <w:numId w:val="3"/>
        </w:numPr>
        <w:suppressAutoHyphens/>
        <w:spacing w:after="0" w:line="276" w:lineRule="auto"/>
        <w:ind w:left="284" w:hanging="284"/>
        <w:contextualSpacing/>
        <w:jc w:val="both"/>
        <w:rPr>
          <w:rFonts w:ascii="Arial" w:eastAsia="Times New Roman" w:hAnsi="Arial" w:cs="Arial"/>
          <w:color w:val="333333"/>
          <w:sz w:val="20"/>
          <w:szCs w:val="20"/>
          <w:u w:val="single"/>
          <w:lang w:eastAsia="pl-PL"/>
        </w:rPr>
      </w:pPr>
      <w:r w:rsidRPr="00B43D1C">
        <w:rPr>
          <w:rFonts w:ascii="Arial" w:eastAsia="Times New Roman" w:hAnsi="Arial" w:cs="Arial"/>
          <w:color w:val="333333"/>
          <w:sz w:val="20"/>
          <w:szCs w:val="20"/>
          <w:u w:val="single"/>
          <w:lang w:eastAsia="pl-PL"/>
        </w:rPr>
        <w:t>Okres przechowywania danych.</w:t>
      </w:r>
    </w:p>
    <w:p w14:paraId="258A3386" w14:textId="6182323E" w:rsidR="005A46F0" w:rsidRPr="00B43D1C" w:rsidRDefault="005A46F0" w:rsidP="005A46F0">
      <w:pPr>
        <w:spacing w:after="0" w:line="276" w:lineRule="auto"/>
        <w:ind w:left="284"/>
        <w:contextualSpacing/>
        <w:jc w:val="both"/>
        <w:rPr>
          <w:rFonts w:ascii="Arial" w:eastAsia="Times New Roman" w:hAnsi="Arial" w:cs="Arial"/>
          <w:color w:val="333333"/>
          <w:sz w:val="20"/>
          <w:szCs w:val="20"/>
          <w:lang w:eastAsia="pl-PL"/>
        </w:rPr>
      </w:pPr>
      <w:r w:rsidRPr="00B43D1C">
        <w:rPr>
          <w:rFonts w:ascii="Arial" w:eastAsia="Times New Roman" w:hAnsi="Arial" w:cs="Arial"/>
          <w:color w:val="333333"/>
          <w:sz w:val="20"/>
          <w:szCs w:val="20"/>
          <w:lang w:eastAsia="pl-PL"/>
        </w:rPr>
        <w:t xml:space="preserve">Dane osobowe zawarte w dokumentacji postępowania, w tym w protokole postępowania i załącznikach będą przechowywane przez okres zgodny z oznaczeniem kategorii archiwalnej dla dokumentacji wytworzonej w ramach postępowań prowadzonych na podstawie ustawy Prawo zamówień publicznych, przyjętym w Jednolitym Rzeczowym Wykazie Akt Ośrodka Edukacji Informatycznej i Zastosowań Komputerów w Warszawie, tj. dokumencie przygotowanym na mocy przepisów szczególnych w </w:t>
      </w:r>
      <w:r>
        <w:rPr>
          <w:rFonts w:ascii="Arial" w:eastAsia="Times New Roman" w:hAnsi="Arial" w:cs="Arial"/>
          <w:color w:val="333333"/>
          <w:sz w:val="20"/>
          <w:szCs w:val="20"/>
          <w:lang w:eastAsia="pl-PL"/>
        </w:rPr>
        <w:t> </w:t>
      </w:r>
      <w:r w:rsidRPr="00B43D1C">
        <w:rPr>
          <w:rFonts w:ascii="Arial" w:eastAsia="Times New Roman" w:hAnsi="Arial" w:cs="Arial"/>
          <w:color w:val="333333"/>
          <w:sz w:val="20"/>
          <w:szCs w:val="20"/>
          <w:lang w:eastAsia="pl-PL"/>
        </w:rPr>
        <w:t>porozumieniu z Dyrektorem Archiwum Państwowego w Warszawie (5 lat). Jeżeli okres obowiązywania umowy zawartej w wyniku przeprowadzonego postępowania przekraczać będzie okres 5 lat, to okres przechowywania tych danych obejmuje cały okres obowiązywania tej umowy. W uzasadnionych przypadkach, wyżej wskazany okres przechowywania danych może zostać wydłużony o czas niezbędny do zorganizowania trwałego zniszczenia dokumentów</w:t>
      </w:r>
    </w:p>
    <w:p w14:paraId="41E753A7" w14:textId="77777777" w:rsidR="005A46F0" w:rsidRPr="00B43D1C" w:rsidRDefault="005A46F0" w:rsidP="005A46F0">
      <w:pPr>
        <w:numPr>
          <w:ilvl w:val="0"/>
          <w:numId w:val="3"/>
        </w:numPr>
        <w:suppressAutoHyphens/>
        <w:spacing w:after="0" w:line="276" w:lineRule="auto"/>
        <w:ind w:left="284" w:hanging="284"/>
        <w:contextualSpacing/>
        <w:jc w:val="both"/>
        <w:rPr>
          <w:rFonts w:ascii="Arial" w:eastAsia="Times New Roman" w:hAnsi="Arial" w:cs="Arial"/>
          <w:color w:val="333333"/>
          <w:sz w:val="20"/>
          <w:szCs w:val="20"/>
          <w:u w:val="single"/>
          <w:lang w:eastAsia="pl-PL"/>
        </w:rPr>
      </w:pPr>
      <w:r w:rsidRPr="00B43D1C">
        <w:rPr>
          <w:rFonts w:ascii="Arial" w:eastAsia="Times New Roman" w:hAnsi="Arial" w:cs="Arial"/>
          <w:color w:val="333333"/>
          <w:sz w:val="20"/>
          <w:szCs w:val="20"/>
          <w:u w:val="single"/>
          <w:lang w:eastAsia="pl-PL"/>
        </w:rPr>
        <w:t>Odbiorcy danych.</w:t>
      </w:r>
    </w:p>
    <w:p w14:paraId="6280FB71" w14:textId="77777777" w:rsidR="005A46F0" w:rsidRPr="00B43D1C" w:rsidRDefault="005A46F0" w:rsidP="005A46F0">
      <w:pPr>
        <w:spacing w:after="0" w:line="276" w:lineRule="auto"/>
        <w:ind w:left="284"/>
        <w:contextualSpacing/>
        <w:jc w:val="both"/>
        <w:rPr>
          <w:rFonts w:ascii="Arial" w:eastAsia="Calibri" w:hAnsi="Arial" w:cs="Arial"/>
          <w:sz w:val="20"/>
          <w:szCs w:val="20"/>
        </w:rPr>
      </w:pPr>
      <w:r w:rsidRPr="00B43D1C">
        <w:rPr>
          <w:rFonts w:ascii="Arial" w:eastAsia="Calibri" w:hAnsi="Arial" w:cs="Arial"/>
          <w:sz w:val="20"/>
          <w:szCs w:val="20"/>
        </w:rPr>
        <w:t xml:space="preserve">Odbiorcami Państwa danych osobowych będą osoby lub podmioty, którym udostępniona zostanie dokumentacja postępowania w oparciu o art. 18 oraz art. 74 ustawy Pzp oraz Prezes Urzędu Zamówień Publicznych z siedzibą w Warszawie (02-676) przy ul. Postępu 17A jako Administrator Danych Osobowych Użytkowników Platformy e-Zamówienia, na której OEiZK prowadzi postępowania o udzielenie zamówienia publicznego, działając pod adresem </w:t>
      </w:r>
      <w:hyperlink r:id="rId11" w:history="1">
        <w:r w:rsidRPr="00B43D1C">
          <w:rPr>
            <w:rFonts w:ascii="Arial" w:eastAsia="Calibri" w:hAnsi="Arial" w:cs="Arial"/>
            <w:color w:val="0563C1"/>
            <w:sz w:val="20"/>
            <w:szCs w:val="20"/>
            <w:u w:val="single"/>
          </w:rPr>
          <w:t>https://ezamowienia.gov.pl/pl/</w:t>
        </w:r>
      </w:hyperlink>
      <w:r w:rsidRPr="00B43D1C">
        <w:rPr>
          <w:rFonts w:ascii="Arial" w:eastAsia="Calibri" w:hAnsi="Arial" w:cs="Arial"/>
          <w:sz w:val="20"/>
          <w:szCs w:val="20"/>
        </w:rPr>
        <w:t>.</w:t>
      </w:r>
    </w:p>
    <w:p w14:paraId="093B0CB9" w14:textId="77777777" w:rsidR="005A46F0" w:rsidRPr="00B43D1C" w:rsidRDefault="005A46F0" w:rsidP="005A46F0">
      <w:pPr>
        <w:spacing w:after="0" w:line="276" w:lineRule="auto"/>
        <w:ind w:left="284"/>
        <w:contextualSpacing/>
        <w:jc w:val="both"/>
        <w:rPr>
          <w:rFonts w:ascii="Arial" w:eastAsia="Calibri" w:hAnsi="Arial" w:cs="Arial"/>
          <w:sz w:val="20"/>
          <w:szCs w:val="20"/>
        </w:rPr>
      </w:pPr>
      <w:r w:rsidRPr="00B43D1C">
        <w:rPr>
          <w:rFonts w:ascii="Arial" w:eastAsia="Calibri" w:hAnsi="Arial" w:cs="Arial"/>
          <w:sz w:val="20"/>
          <w:szCs w:val="20"/>
        </w:rPr>
        <w:t>Państwa dane osobowe mogą także zostać przekazane (udostępniane) osobom lub podmiotom uprawnionym do ich przetwarzania na podstawie przepisów prawa lub umów zawartych przez administratora.</w:t>
      </w:r>
    </w:p>
    <w:p w14:paraId="3963D38C" w14:textId="77777777" w:rsidR="005A46F0" w:rsidRPr="00B43D1C" w:rsidRDefault="005A46F0" w:rsidP="005A46F0">
      <w:pPr>
        <w:numPr>
          <w:ilvl w:val="0"/>
          <w:numId w:val="3"/>
        </w:numPr>
        <w:suppressAutoHyphens/>
        <w:spacing w:after="0" w:line="276" w:lineRule="auto"/>
        <w:ind w:left="284" w:hanging="284"/>
        <w:contextualSpacing/>
        <w:jc w:val="both"/>
        <w:rPr>
          <w:rFonts w:ascii="Arial" w:eastAsia="Times New Roman" w:hAnsi="Arial" w:cs="Arial"/>
          <w:color w:val="333333"/>
          <w:sz w:val="20"/>
          <w:szCs w:val="20"/>
          <w:u w:val="single"/>
          <w:lang w:eastAsia="pl-PL"/>
        </w:rPr>
      </w:pPr>
      <w:r w:rsidRPr="00B43D1C">
        <w:rPr>
          <w:rFonts w:ascii="Arial" w:eastAsia="Times New Roman" w:hAnsi="Arial" w:cs="Arial"/>
          <w:color w:val="333333"/>
          <w:sz w:val="20"/>
          <w:szCs w:val="20"/>
          <w:u w:val="single"/>
          <w:lang w:eastAsia="pl-PL"/>
        </w:rPr>
        <w:t>Realizacja praw.</w:t>
      </w:r>
    </w:p>
    <w:p w14:paraId="45B7807E" w14:textId="77777777" w:rsidR="005A46F0" w:rsidRPr="00B43D1C" w:rsidRDefault="005A46F0" w:rsidP="005A46F0">
      <w:pPr>
        <w:spacing w:after="0" w:line="276" w:lineRule="auto"/>
        <w:ind w:left="284"/>
        <w:contextualSpacing/>
        <w:jc w:val="both"/>
        <w:rPr>
          <w:rFonts w:ascii="Arial" w:eastAsia="Times New Roman" w:hAnsi="Arial" w:cs="Arial"/>
          <w:color w:val="333333"/>
          <w:sz w:val="20"/>
          <w:szCs w:val="20"/>
          <w:u w:val="single"/>
          <w:lang w:eastAsia="pl-PL"/>
        </w:rPr>
      </w:pPr>
      <w:r w:rsidRPr="00B43D1C">
        <w:rPr>
          <w:rFonts w:ascii="Arial" w:eastAsia="Times New Roman" w:hAnsi="Arial" w:cs="Arial"/>
          <w:color w:val="333333"/>
          <w:sz w:val="20"/>
          <w:szCs w:val="20"/>
          <w:lang w:eastAsia="pl-PL"/>
        </w:rPr>
        <w:t>Posiadają Państwo:</w:t>
      </w:r>
    </w:p>
    <w:p w14:paraId="2BC94B6D" w14:textId="77777777" w:rsidR="005A46F0" w:rsidRPr="00B43D1C" w:rsidRDefault="005A46F0" w:rsidP="00EA244D">
      <w:pPr>
        <w:numPr>
          <w:ilvl w:val="0"/>
          <w:numId w:val="61"/>
        </w:numPr>
        <w:suppressAutoHyphens/>
        <w:spacing w:after="0" w:line="276" w:lineRule="auto"/>
        <w:ind w:left="568" w:hanging="284"/>
        <w:contextualSpacing/>
        <w:jc w:val="both"/>
        <w:rPr>
          <w:rFonts w:ascii="Arial" w:eastAsia="Times New Roman" w:hAnsi="Arial" w:cs="Arial"/>
          <w:color w:val="333333"/>
          <w:sz w:val="20"/>
          <w:szCs w:val="20"/>
          <w:lang w:eastAsia="pl-PL"/>
        </w:rPr>
      </w:pPr>
      <w:r w:rsidRPr="00B43D1C">
        <w:rPr>
          <w:rFonts w:ascii="Arial" w:eastAsia="Times New Roman" w:hAnsi="Arial" w:cs="Arial"/>
          <w:color w:val="333333"/>
          <w:sz w:val="20"/>
          <w:szCs w:val="20"/>
          <w:lang w:eastAsia="pl-PL"/>
        </w:rPr>
        <w:t>na podstawie art. 15 RODO prawo dostępu do swoich danych osobowych oraz otrzymania ich kopii,</w:t>
      </w:r>
    </w:p>
    <w:p w14:paraId="645F4C6B" w14:textId="77777777" w:rsidR="005A46F0" w:rsidRPr="00B43D1C" w:rsidRDefault="005A46F0" w:rsidP="00EA244D">
      <w:pPr>
        <w:numPr>
          <w:ilvl w:val="0"/>
          <w:numId w:val="61"/>
        </w:numPr>
        <w:suppressAutoHyphens/>
        <w:spacing w:after="0" w:line="276" w:lineRule="auto"/>
        <w:ind w:left="568" w:hanging="284"/>
        <w:contextualSpacing/>
        <w:jc w:val="both"/>
        <w:rPr>
          <w:rFonts w:ascii="Arial" w:eastAsia="Times New Roman" w:hAnsi="Arial" w:cs="Arial"/>
          <w:color w:val="333333"/>
          <w:sz w:val="20"/>
          <w:szCs w:val="20"/>
          <w:lang w:eastAsia="pl-PL"/>
        </w:rPr>
      </w:pPr>
      <w:r w:rsidRPr="00B43D1C">
        <w:rPr>
          <w:rFonts w:ascii="Arial" w:eastAsia="Times New Roman" w:hAnsi="Arial" w:cs="Arial"/>
          <w:color w:val="333333"/>
          <w:sz w:val="20"/>
          <w:szCs w:val="20"/>
          <w:lang w:eastAsia="pl-PL"/>
        </w:rPr>
        <w:t>na podstawie art. 16 RODO prawo do sprostowania (poprawiania) lub uzupełniania swoich danych osobowych; przy czym skorzystanie z prawa do sprostowania lub uzupełnienia danych nie może skutkować zmianą wyniku postępowania o udzielenie zamówienia publicznego ani zmianą postanowień umowy w sprawie zamówienia publicznego    w  zakresie niezgodnym z ustawą Pzp oraz nie może naruszać integralności protokołu postępowania oraz jego załączników;</w:t>
      </w:r>
    </w:p>
    <w:p w14:paraId="37038B13" w14:textId="77777777" w:rsidR="005A46F0" w:rsidRPr="00B43D1C" w:rsidRDefault="005A46F0" w:rsidP="00EA244D">
      <w:pPr>
        <w:numPr>
          <w:ilvl w:val="0"/>
          <w:numId w:val="61"/>
        </w:numPr>
        <w:suppressAutoHyphens/>
        <w:spacing w:after="0" w:line="276" w:lineRule="auto"/>
        <w:ind w:left="568" w:hanging="284"/>
        <w:contextualSpacing/>
        <w:jc w:val="both"/>
        <w:rPr>
          <w:rFonts w:ascii="Arial" w:eastAsia="Times New Roman" w:hAnsi="Arial" w:cs="Arial"/>
          <w:color w:val="333333"/>
          <w:sz w:val="20"/>
          <w:szCs w:val="20"/>
          <w:lang w:eastAsia="pl-PL"/>
        </w:rPr>
      </w:pPr>
      <w:r w:rsidRPr="00B43D1C">
        <w:rPr>
          <w:rFonts w:ascii="Arial" w:eastAsia="Times New Roman" w:hAnsi="Arial" w:cs="Arial"/>
          <w:color w:val="333333"/>
          <w:sz w:val="20"/>
          <w:szCs w:val="20"/>
          <w:lang w:eastAsia="pl-PL"/>
        </w:rPr>
        <w:t>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1DFB2874" w14:textId="77777777" w:rsidR="005A46F0" w:rsidRPr="00B43D1C" w:rsidRDefault="005A46F0" w:rsidP="00EA244D">
      <w:pPr>
        <w:numPr>
          <w:ilvl w:val="0"/>
          <w:numId w:val="61"/>
        </w:numPr>
        <w:suppressAutoHyphens/>
        <w:spacing w:after="0" w:line="276" w:lineRule="auto"/>
        <w:ind w:left="568" w:hanging="284"/>
        <w:contextualSpacing/>
        <w:jc w:val="both"/>
        <w:rPr>
          <w:rFonts w:ascii="Arial" w:eastAsia="Times New Roman" w:hAnsi="Arial" w:cs="Arial"/>
          <w:color w:val="333333"/>
          <w:sz w:val="20"/>
          <w:szCs w:val="20"/>
          <w:lang w:eastAsia="pl-PL"/>
        </w:rPr>
      </w:pPr>
      <w:r w:rsidRPr="00B43D1C">
        <w:rPr>
          <w:rFonts w:ascii="Arial" w:eastAsia="Times New Roman" w:hAnsi="Arial" w:cs="Arial"/>
          <w:color w:val="333333"/>
          <w:sz w:val="20"/>
          <w:szCs w:val="20"/>
          <w:lang w:eastAsia="pl-PL"/>
        </w:rPr>
        <w:t>prawo do wniesienia skargi do Prezesa Urzędu Ochrony Danych Osobowych (adres siedziby: ul. Stawki 2, 00-193 Warszawa), gdy uznają Państwo, że przetwarzanie Państwa danych osobowych narusza przepisy RODO.</w:t>
      </w:r>
    </w:p>
    <w:p w14:paraId="474BA7BB" w14:textId="77777777" w:rsidR="005A46F0" w:rsidRPr="00B43D1C" w:rsidRDefault="005A46F0" w:rsidP="005A46F0">
      <w:pPr>
        <w:spacing w:after="0" w:line="276" w:lineRule="auto"/>
        <w:ind w:left="284"/>
        <w:contextualSpacing/>
        <w:jc w:val="both"/>
        <w:rPr>
          <w:rFonts w:ascii="Arial" w:eastAsia="Times New Roman" w:hAnsi="Arial" w:cs="Arial"/>
          <w:color w:val="333333"/>
          <w:sz w:val="20"/>
          <w:szCs w:val="20"/>
          <w:lang w:eastAsia="pl-PL"/>
        </w:rPr>
      </w:pPr>
      <w:r w:rsidRPr="00B43D1C">
        <w:rPr>
          <w:rFonts w:ascii="Arial" w:eastAsia="Times New Roman" w:hAnsi="Arial" w:cs="Arial"/>
          <w:color w:val="333333"/>
          <w:sz w:val="20"/>
          <w:szCs w:val="20"/>
          <w:lang w:eastAsia="ar-SA"/>
        </w:rPr>
        <w:t>Nie przysługuje Państwu:</w:t>
      </w:r>
    </w:p>
    <w:p w14:paraId="3C6E969D" w14:textId="77777777" w:rsidR="005A46F0" w:rsidRPr="00B43D1C" w:rsidRDefault="005A46F0" w:rsidP="00EA244D">
      <w:pPr>
        <w:numPr>
          <w:ilvl w:val="0"/>
          <w:numId w:val="4"/>
        </w:numPr>
        <w:suppressAutoHyphens/>
        <w:spacing w:after="0" w:line="276" w:lineRule="auto"/>
        <w:ind w:left="641" w:hanging="357"/>
        <w:contextualSpacing/>
        <w:jc w:val="both"/>
        <w:rPr>
          <w:rFonts w:ascii="Arial" w:eastAsia="Times New Roman" w:hAnsi="Arial" w:cs="Arial"/>
          <w:color w:val="333333"/>
          <w:sz w:val="20"/>
          <w:szCs w:val="20"/>
          <w:lang w:eastAsia="pl-PL"/>
        </w:rPr>
      </w:pPr>
      <w:r w:rsidRPr="00B43D1C">
        <w:rPr>
          <w:rFonts w:ascii="Arial" w:eastAsia="Times New Roman" w:hAnsi="Arial" w:cs="Arial"/>
          <w:color w:val="333333"/>
          <w:sz w:val="20"/>
          <w:szCs w:val="20"/>
          <w:lang w:eastAsia="pl-PL"/>
        </w:rPr>
        <w:t xml:space="preserve">prawo do usunięcia danych osobowych, w związku z art. 17 ust. 3 lit. b, d lub e RODO; </w:t>
      </w:r>
    </w:p>
    <w:p w14:paraId="7994CB2A" w14:textId="77777777" w:rsidR="005A46F0" w:rsidRPr="00B43D1C" w:rsidRDefault="005A46F0" w:rsidP="00EA244D">
      <w:pPr>
        <w:numPr>
          <w:ilvl w:val="0"/>
          <w:numId w:val="4"/>
        </w:numPr>
        <w:suppressAutoHyphens/>
        <w:spacing w:after="0" w:line="276" w:lineRule="auto"/>
        <w:ind w:left="641" w:hanging="357"/>
        <w:contextualSpacing/>
        <w:jc w:val="both"/>
        <w:rPr>
          <w:rFonts w:ascii="Arial" w:eastAsia="Times New Roman" w:hAnsi="Arial" w:cs="Arial"/>
          <w:color w:val="333333"/>
          <w:sz w:val="20"/>
          <w:szCs w:val="20"/>
          <w:lang w:eastAsia="pl-PL"/>
        </w:rPr>
      </w:pPr>
      <w:r w:rsidRPr="00B43D1C">
        <w:rPr>
          <w:rFonts w:ascii="Arial" w:eastAsia="Times New Roman" w:hAnsi="Arial" w:cs="Arial"/>
          <w:color w:val="333333"/>
          <w:sz w:val="20"/>
          <w:szCs w:val="20"/>
          <w:lang w:eastAsia="pl-PL"/>
        </w:rPr>
        <w:t>prawo do przenoszenia danych osobowych, o którym mowa w art. 20 RODO,</w:t>
      </w:r>
    </w:p>
    <w:p w14:paraId="5C430B0F" w14:textId="77777777" w:rsidR="005A46F0" w:rsidRPr="00B43D1C" w:rsidRDefault="005A46F0" w:rsidP="00EA244D">
      <w:pPr>
        <w:numPr>
          <w:ilvl w:val="0"/>
          <w:numId w:val="4"/>
        </w:numPr>
        <w:suppressAutoHyphens/>
        <w:spacing w:after="0" w:line="276" w:lineRule="auto"/>
        <w:ind w:left="641" w:hanging="357"/>
        <w:contextualSpacing/>
        <w:jc w:val="both"/>
        <w:rPr>
          <w:rFonts w:ascii="Arial" w:eastAsia="Times New Roman" w:hAnsi="Arial" w:cs="Arial"/>
          <w:color w:val="333333"/>
          <w:sz w:val="20"/>
          <w:szCs w:val="20"/>
          <w:lang w:eastAsia="pl-PL"/>
        </w:rPr>
      </w:pPr>
      <w:r w:rsidRPr="00B43D1C">
        <w:rPr>
          <w:rFonts w:ascii="Arial" w:eastAsia="Times New Roman" w:hAnsi="Arial" w:cs="Arial"/>
          <w:color w:val="333333"/>
          <w:sz w:val="20"/>
          <w:szCs w:val="20"/>
          <w:lang w:eastAsia="pl-PL"/>
        </w:rPr>
        <w:t>prawo sprzeciwu wobec przetwarzania danych osobowych, o którym mowa w art. 21 RODO, gdyż podstawą prawną przetwarzania Pani/Pana danych osobowych jest art. 6 ust. 1 lit. c RODO.</w:t>
      </w:r>
    </w:p>
    <w:p w14:paraId="130C2195" w14:textId="77777777" w:rsidR="005A46F0" w:rsidRPr="00B43D1C" w:rsidRDefault="005A46F0" w:rsidP="005A46F0">
      <w:pPr>
        <w:spacing w:after="0" w:line="276" w:lineRule="auto"/>
        <w:ind w:left="284"/>
        <w:contextualSpacing/>
        <w:jc w:val="both"/>
        <w:rPr>
          <w:rFonts w:ascii="Arial" w:eastAsia="Times New Roman" w:hAnsi="Arial" w:cs="Arial"/>
          <w:color w:val="333333"/>
          <w:sz w:val="20"/>
          <w:szCs w:val="20"/>
          <w:lang w:eastAsia="pl-PL"/>
        </w:rPr>
      </w:pPr>
      <w:r w:rsidRPr="00B43D1C">
        <w:rPr>
          <w:rFonts w:ascii="Arial" w:eastAsia="Times New Roman" w:hAnsi="Arial" w:cs="Arial"/>
          <w:color w:val="333333"/>
          <w:sz w:val="20"/>
          <w:szCs w:val="20"/>
          <w:lang w:eastAsia="pl-PL"/>
        </w:rPr>
        <w:t xml:space="preserve">Państwa dane osobowe nie będą podlegały zautomatyzowanemu podejmowaniu decyzji, w  tym profilowaniu, stosownie do art. 22 RODO. </w:t>
      </w:r>
    </w:p>
    <w:p w14:paraId="53711084" w14:textId="77777777" w:rsidR="005A46F0" w:rsidRPr="00B43D1C" w:rsidRDefault="005A46F0" w:rsidP="005A46F0">
      <w:pPr>
        <w:spacing w:after="0" w:line="276" w:lineRule="auto"/>
        <w:ind w:left="284"/>
        <w:contextualSpacing/>
        <w:jc w:val="both"/>
        <w:rPr>
          <w:rFonts w:ascii="Arial" w:eastAsia="Times New Roman" w:hAnsi="Arial" w:cs="Arial"/>
          <w:color w:val="333333"/>
          <w:sz w:val="20"/>
          <w:szCs w:val="20"/>
          <w:lang w:eastAsia="pl-PL"/>
        </w:rPr>
      </w:pPr>
      <w:r w:rsidRPr="00B43D1C">
        <w:rPr>
          <w:rFonts w:ascii="Arial" w:eastAsia="Times New Roman" w:hAnsi="Arial" w:cs="Arial"/>
          <w:color w:val="333333"/>
          <w:sz w:val="20"/>
          <w:szCs w:val="20"/>
          <w:lang w:eastAsia="pl-PL"/>
        </w:rPr>
        <w:t>Dane osobowe nie będą przekazywane do państwa trzeciego.</w:t>
      </w:r>
    </w:p>
    <w:p w14:paraId="33938B6B" w14:textId="77777777" w:rsidR="005A46F0" w:rsidRPr="00B43D1C" w:rsidRDefault="005A46F0" w:rsidP="005A46F0">
      <w:pPr>
        <w:numPr>
          <w:ilvl w:val="0"/>
          <w:numId w:val="3"/>
        </w:numPr>
        <w:suppressAutoHyphens/>
        <w:spacing w:after="0" w:line="276" w:lineRule="auto"/>
        <w:ind w:left="284" w:hanging="284"/>
        <w:contextualSpacing/>
        <w:jc w:val="both"/>
        <w:rPr>
          <w:rFonts w:ascii="Arial" w:eastAsia="Times New Roman" w:hAnsi="Arial" w:cs="Arial"/>
          <w:color w:val="333333"/>
          <w:sz w:val="20"/>
          <w:szCs w:val="20"/>
          <w:u w:val="single"/>
          <w:lang w:eastAsia="pl-PL"/>
        </w:rPr>
      </w:pPr>
      <w:r w:rsidRPr="00B43D1C">
        <w:rPr>
          <w:rFonts w:ascii="Arial" w:eastAsia="Times New Roman" w:hAnsi="Arial" w:cs="Arial"/>
          <w:color w:val="333333"/>
          <w:sz w:val="20"/>
          <w:szCs w:val="20"/>
          <w:u w:val="single"/>
          <w:lang w:eastAsia="pl-PL"/>
        </w:rPr>
        <w:t>Obowiązek podania danych.</w:t>
      </w:r>
    </w:p>
    <w:p w14:paraId="3E585E30" w14:textId="77777777" w:rsidR="005A46F0" w:rsidRPr="00B43D1C" w:rsidRDefault="005A46F0" w:rsidP="005A46F0">
      <w:pPr>
        <w:spacing w:after="0" w:line="276" w:lineRule="auto"/>
        <w:ind w:left="284"/>
        <w:contextualSpacing/>
        <w:jc w:val="both"/>
        <w:rPr>
          <w:rFonts w:ascii="Arial" w:eastAsia="Times New Roman" w:hAnsi="Arial" w:cs="Arial"/>
          <w:color w:val="333333"/>
          <w:sz w:val="20"/>
          <w:szCs w:val="20"/>
          <w:u w:val="single"/>
          <w:lang w:eastAsia="pl-PL"/>
        </w:rPr>
      </w:pPr>
      <w:r w:rsidRPr="00B43D1C">
        <w:rPr>
          <w:rFonts w:ascii="Arial" w:eastAsia="Times New Roman" w:hAnsi="Arial" w:cs="Arial"/>
          <w:color w:val="333333"/>
          <w:sz w:val="20"/>
          <w:szCs w:val="20"/>
          <w:lang w:eastAsia="ar-SA"/>
        </w:rPr>
        <w:t>Obowiązek podania danych osobowych bezpośrednio Państwa dotyczących jest wymogiem ustawowym określonym w ustawie Pzp, związanym z udziałem w postępowaniu o udzielenie zamówienia publicznego; konsekwencje niepodania określonych danych wynikają z ustawy Pzp.</w:t>
      </w:r>
    </w:p>
    <w:p w14:paraId="4401F596" w14:textId="77777777" w:rsidR="00335C1A" w:rsidRPr="005F2502" w:rsidRDefault="00335C1A" w:rsidP="004A0663">
      <w:pPr>
        <w:suppressAutoHyphens/>
        <w:spacing w:after="0" w:line="276" w:lineRule="auto"/>
        <w:ind w:left="426"/>
        <w:jc w:val="both"/>
        <w:rPr>
          <w:rFonts w:ascii="Arial" w:eastAsia="Times New Roman" w:hAnsi="Arial" w:cs="Arial"/>
          <w:color w:val="333333"/>
          <w:sz w:val="20"/>
          <w:szCs w:val="20"/>
          <w:lang w:eastAsia="ar-SA"/>
        </w:rPr>
      </w:pPr>
    </w:p>
    <w:p w14:paraId="578906DC" w14:textId="6D96F494" w:rsidR="00792887" w:rsidRPr="005F2502" w:rsidRDefault="00792887" w:rsidP="00EA244D">
      <w:pPr>
        <w:pStyle w:val="Akapitzlist"/>
        <w:widowControl/>
        <w:numPr>
          <w:ilvl w:val="0"/>
          <w:numId w:val="16"/>
        </w:numPr>
        <w:autoSpaceDE/>
        <w:autoSpaceDN/>
        <w:adjustRightInd/>
        <w:spacing w:line="276" w:lineRule="auto"/>
        <w:ind w:left="567" w:hanging="283"/>
        <w:contextualSpacing w:val="0"/>
        <w:rPr>
          <w:rFonts w:ascii="Arial" w:hAnsi="Arial" w:cs="Arial"/>
        </w:rPr>
      </w:pPr>
      <w:bookmarkStart w:id="7" w:name="_Hlk158015275"/>
      <w:r w:rsidRPr="005F2502">
        <w:rPr>
          <w:rFonts w:ascii="Arial" w:hAnsi="Arial" w:cs="Arial"/>
          <w:b/>
          <w:bCs/>
        </w:rPr>
        <w:t>TRYB UDZIELENIA ZAMÓWIENIA</w:t>
      </w:r>
      <w:r w:rsidR="00853581" w:rsidRPr="005F2502">
        <w:rPr>
          <w:rFonts w:ascii="Arial" w:hAnsi="Arial" w:cs="Arial"/>
          <w:b/>
          <w:bCs/>
        </w:rPr>
        <w:t xml:space="preserve"> ORAZ POSTANOWIENIA DOTYCZĄCE POSTĘPOWANIA</w:t>
      </w:r>
    </w:p>
    <w:bookmarkEnd w:id="7"/>
    <w:p w14:paraId="3ED91C89" w14:textId="0C08E05C" w:rsidR="00792887" w:rsidRPr="005F2502" w:rsidRDefault="00584043" w:rsidP="00EA244D">
      <w:pPr>
        <w:numPr>
          <w:ilvl w:val="0"/>
          <w:numId w:val="30"/>
        </w:numPr>
        <w:tabs>
          <w:tab w:val="left" w:pos="567"/>
        </w:tabs>
        <w:suppressAutoHyphens/>
        <w:spacing w:before="40" w:after="40" w:line="276" w:lineRule="auto"/>
        <w:contextualSpacing/>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   </w:t>
      </w:r>
      <w:r w:rsidR="00792887" w:rsidRPr="005F2502">
        <w:rPr>
          <w:rFonts w:ascii="Arial" w:eastAsiaTheme="minorEastAsia" w:hAnsi="Arial" w:cs="Arial"/>
          <w:sz w:val="20"/>
          <w:szCs w:val="20"/>
          <w:lang w:eastAsia="pl-PL"/>
        </w:rPr>
        <w:t xml:space="preserve">Niniejsze postępowanie prowadzone jest w </w:t>
      </w:r>
      <w:r w:rsidR="00792887" w:rsidRPr="005F2502">
        <w:rPr>
          <w:rFonts w:ascii="Arial" w:eastAsiaTheme="minorEastAsia" w:hAnsi="Arial" w:cs="Arial"/>
          <w:b/>
          <w:sz w:val="20"/>
          <w:szCs w:val="20"/>
          <w:lang w:eastAsia="pl-PL"/>
        </w:rPr>
        <w:t xml:space="preserve">trybie </w:t>
      </w:r>
      <w:r w:rsidR="00332A2B" w:rsidRPr="005F2502">
        <w:rPr>
          <w:rFonts w:ascii="Arial" w:eastAsiaTheme="minorEastAsia" w:hAnsi="Arial" w:cs="Arial"/>
          <w:b/>
          <w:sz w:val="20"/>
          <w:szCs w:val="20"/>
          <w:lang w:eastAsia="pl-PL"/>
        </w:rPr>
        <w:t>podstawowym</w:t>
      </w:r>
      <w:r w:rsidR="006D12EF" w:rsidRPr="005F2502">
        <w:rPr>
          <w:rFonts w:ascii="Arial" w:eastAsiaTheme="minorEastAsia" w:hAnsi="Arial" w:cs="Arial"/>
          <w:b/>
          <w:sz w:val="20"/>
          <w:szCs w:val="20"/>
          <w:lang w:eastAsia="pl-PL"/>
        </w:rPr>
        <w:t xml:space="preserve"> </w:t>
      </w:r>
      <w:r w:rsidR="00BC10B4" w:rsidRPr="005F2502">
        <w:rPr>
          <w:rFonts w:ascii="Arial" w:eastAsiaTheme="minorEastAsia" w:hAnsi="Arial" w:cs="Arial"/>
          <w:b/>
          <w:sz w:val="20"/>
          <w:szCs w:val="20"/>
          <w:lang w:eastAsia="pl-PL"/>
        </w:rPr>
        <w:t>be</w:t>
      </w:r>
      <w:r w:rsidR="006D12EF" w:rsidRPr="005F2502">
        <w:rPr>
          <w:rFonts w:ascii="Arial" w:eastAsiaTheme="minorEastAsia" w:hAnsi="Arial" w:cs="Arial"/>
          <w:b/>
          <w:sz w:val="20"/>
          <w:szCs w:val="20"/>
          <w:lang w:eastAsia="pl-PL"/>
        </w:rPr>
        <w:t>z możliwości prowadzenia negocjacji,</w:t>
      </w:r>
      <w:r w:rsidR="00332A2B" w:rsidRPr="005F2502">
        <w:rPr>
          <w:rFonts w:ascii="Arial" w:eastAsiaTheme="minorEastAsia" w:hAnsi="Arial" w:cs="Arial"/>
          <w:sz w:val="20"/>
          <w:szCs w:val="20"/>
          <w:lang w:eastAsia="pl-PL"/>
        </w:rPr>
        <w:t xml:space="preserve"> </w:t>
      </w:r>
      <w:r w:rsidR="00EE67A9" w:rsidRPr="005F2502">
        <w:rPr>
          <w:rFonts w:ascii="Arial" w:eastAsiaTheme="minorEastAsia" w:hAnsi="Arial" w:cs="Arial"/>
          <w:sz w:val="20"/>
          <w:szCs w:val="20"/>
          <w:lang w:eastAsia="pl-PL"/>
        </w:rPr>
        <w:t xml:space="preserve">o jakim </w:t>
      </w:r>
      <w:r w:rsidR="006D12EF" w:rsidRPr="005F2502">
        <w:rPr>
          <w:rFonts w:ascii="Arial" w:eastAsiaTheme="minorEastAsia" w:hAnsi="Arial" w:cs="Arial"/>
          <w:sz w:val="20"/>
          <w:szCs w:val="20"/>
          <w:lang w:eastAsia="pl-PL"/>
        </w:rPr>
        <w:t xml:space="preserve">mowa w przepisie </w:t>
      </w:r>
      <w:r w:rsidR="00EE67A9" w:rsidRPr="005F2502">
        <w:rPr>
          <w:rFonts w:ascii="Arial" w:eastAsiaTheme="minorEastAsia" w:hAnsi="Arial" w:cs="Arial"/>
          <w:sz w:val="20"/>
          <w:szCs w:val="20"/>
          <w:lang w:eastAsia="pl-PL"/>
        </w:rPr>
        <w:t xml:space="preserve">art. 275 pkt </w:t>
      </w:r>
      <w:r w:rsidR="00BC10B4" w:rsidRPr="005F2502">
        <w:rPr>
          <w:rFonts w:ascii="Arial" w:eastAsiaTheme="minorEastAsia" w:hAnsi="Arial" w:cs="Arial"/>
          <w:sz w:val="20"/>
          <w:szCs w:val="20"/>
          <w:lang w:eastAsia="pl-PL"/>
        </w:rPr>
        <w:t>1</w:t>
      </w:r>
      <w:r w:rsidR="00EE67A9" w:rsidRPr="005F2502">
        <w:rPr>
          <w:rFonts w:ascii="Arial" w:eastAsiaTheme="minorEastAsia" w:hAnsi="Arial" w:cs="Arial"/>
          <w:sz w:val="20"/>
          <w:szCs w:val="20"/>
          <w:lang w:eastAsia="pl-PL"/>
        </w:rPr>
        <w:t xml:space="preserve"> </w:t>
      </w:r>
      <w:r w:rsidR="00995037" w:rsidRPr="005F2502">
        <w:rPr>
          <w:rFonts w:ascii="Arial" w:eastAsiaTheme="minorEastAsia" w:hAnsi="Arial" w:cs="Arial"/>
          <w:sz w:val="20"/>
          <w:szCs w:val="20"/>
          <w:lang w:eastAsia="pl-PL"/>
        </w:rPr>
        <w:t>ustawy Pzp</w:t>
      </w:r>
      <w:r w:rsidR="00EE67A9" w:rsidRPr="005F2502">
        <w:rPr>
          <w:rFonts w:ascii="Arial" w:eastAsiaTheme="minorEastAsia" w:hAnsi="Arial" w:cs="Arial"/>
          <w:sz w:val="20"/>
          <w:szCs w:val="20"/>
          <w:lang w:eastAsia="pl-PL"/>
        </w:rPr>
        <w:t xml:space="preserve"> oraz </w:t>
      </w:r>
      <w:r w:rsidR="00995037" w:rsidRPr="005F2502">
        <w:rPr>
          <w:rFonts w:ascii="Arial" w:eastAsiaTheme="minorEastAsia" w:hAnsi="Arial" w:cs="Arial"/>
          <w:sz w:val="20"/>
          <w:szCs w:val="20"/>
          <w:lang w:eastAsia="pl-PL"/>
        </w:rPr>
        <w:t xml:space="preserve">zgodnie z </w:t>
      </w:r>
      <w:r w:rsidR="00EE67A9" w:rsidRPr="005F2502">
        <w:rPr>
          <w:rFonts w:ascii="Arial" w:eastAsiaTheme="minorEastAsia" w:hAnsi="Arial" w:cs="Arial"/>
          <w:sz w:val="20"/>
          <w:szCs w:val="20"/>
          <w:lang w:eastAsia="pl-PL"/>
        </w:rPr>
        <w:t>niniejsz</w:t>
      </w:r>
      <w:r w:rsidR="00995037" w:rsidRPr="005F2502">
        <w:rPr>
          <w:rFonts w:ascii="Arial" w:eastAsiaTheme="minorEastAsia" w:hAnsi="Arial" w:cs="Arial"/>
          <w:sz w:val="20"/>
          <w:szCs w:val="20"/>
          <w:lang w:eastAsia="pl-PL"/>
        </w:rPr>
        <w:t>ą</w:t>
      </w:r>
      <w:r w:rsidR="00EE67A9" w:rsidRPr="005F2502">
        <w:rPr>
          <w:rFonts w:ascii="Arial" w:eastAsiaTheme="minorEastAsia" w:hAnsi="Arial" w:cs="Arial"/>
          <w:sz w:val="20"/>
          <w:szCs w:val="20"/>
          <w:lang w:eastAsia="pl-PL"/>
        </w:rPr>
        <w:t xml:space="preserve"> SWZ</w:t>
      </w:r>
      <w:r w:rsidR="00792887" w:rsidRPr="005F2502">
        <w:rPr>
          <w:rFonts w:ascii="Arial" w:eastAsiaTheme="minorEastAsia" w:hAnsi="Arial" w:cs="Arial"/>
          <w:sz w:val="20"/>
          <w:szCs w:val="20"/>
          <w:lang w:eastAsia="pl-PL"/>
        </w:rPr>
        <w:t>.</w:t>
      </w:r>
    </w:p>
    <w:p w14:paraId="0AE2FF92" w14:textId="182F08D2" w:rsidR="00CF39A4" w:rsidRPr="005F2502" w:rsidRDefault="00584043" w:rsidP="00EA244D">
      <w:pPr>
        <w:numPr>
          <w:ilvl w:val="0"/>
          <w:numId w:val="30"/>
        </w:numPr>
        <w:tabs>
          <w:tab w:val="left" w:pos="567"/>
        </w:tabs>
        <w:suppressAutoHyphens/>
        <w:spacing w:before="40" w:after="40" w:line="276" w:lineRule="auto"/>
        <w:contextualSpacing/>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   </w:t>
      </w:r>
      <w:r w:rsidR="00CF39A4" w:rsidRPr="005F2502">
        <w:rPr>
          <w:rFonts w:ascii="Arial" w:eastAsiaTheme="minorEastAsia" w:hAnsi="Arial" w:cs="Arial"/>
          <w:sz w:val="20"/>
          <w:szCs w:val="20"/>
          <w:lang w:eastAsia="pl-PL"/>
        </w:rPr>
        <w:t xml:space="preserve">Szacunkowa wartość przedmiotowego zamówienia </w:t>
      </w:r>
      <w:r w:rsidR="00CF39A4" w:rsidRPr="00CE46D7">
        <w:rPr>
          <w:rFonts w:ascii="Arial" w:eastAsiaTheme="minorEastAsia" w:hAnsi="Arial" w:cs="Arial"/>
          <w:sz w:val="20"/>
          <w:szCs w:val="20"/>
          <w:lang w:eastAsia="pl-PL"/>
        </w:rPr>
        <w:t>nie przekracza progów unijnych</w:t>
      </w:r>
      <w:r w:rsidR="006D12EF" w:rsidRPr="005F2502">
        <w:rPr>
          <w:rFonts w:ascii="Arial" w:eastAsiaTheme="minorEastAsia" w:hAnsi="Arial" w:cs="Arial"/>
          <w:sz w:val="20"/>
          <w:szCs w:val="20"/>
          <w:lang w:eastAsia="pl-PL"/>
        </w:rPr>
        <w:t>,</w:t>
      </w:r>
      <w:r w:rsidR="00CF39A4" w:rsidRPr="005F2502">
        <w:rPr>
          <w:rFonts w:ascii="Arial" w:eastAsiaTheme="minorEastAsia" w:hAnsi="Arial" w:cs="Arial"/>
          <w:sz w:val="20"/>
          <w:szCs w:val="20"/>
          <w:lang w:eastAsia="pl-PL"/>
        </w:rPr>
        <w:t xml:space="preserve"> o jakich mowa </w:t>
      </w:r>
      <w:r w:rsidR="003912DF" w:rsidRPr="005F2502">
        <w:rPr>
          <w:rFonts w:ascii="Arial" w:eastAsiaTheme="minorEastAsia" w:hAnsi="Arial" w:cs="Arial"/>
          <w:sz w:val="20"/>
          <w:szCs w:val="20"/>
          <w:lang w:eastAsia="pl-PL"/>
        </w:rPr>
        <w:t>w</w:t>
      </w:r>
      <w:r w:rsidR="00BC10B4" w:rsidRPr="005F2502">
        <w:rPr>
          <w:rFonts w:ascii="Arial" w:eastAsiaTheme="minorEastAsia" w:hAnsi="Arial" w:cs="Arial"/>
          <w:sz w:val="20"/>
          <w:szCs w:val="20"/>
          <w:lang w:eastAsia="pl-PL"/>
        </w:rPr>
        <w:t> </w:t>
      </w:r>
      <w:r w:rsidR="003912DF" w:rsidRPr="005F2502">
        <w:rPr>
          <w:rFonts w:ascii="Arial" w:eastAsiaTheme="minorEastAsia" w:hAnsi="Arial" w:cs="Arial"/>
          <w:sz w:val="20"/>
          <w:szCs w:val="20"/>
          <w:lang w:eastAsia="pl-PL"/>
        </w:rPr>
        <w:t xml:space="preserve">art. 3 ustawy </w:t>
      </w:r>
      <w:r w:rsidR="00AE2935" w:rsidRPr="005F2502">
        <w:rPr>
          <w:rFonts w:ascii="Arial" w:eastAsiaTheme="minorEastAsia" w:hAnsi="Arial" w:cs="Arial"/>
          <w:sz w:val="20"/>
          <w:szCs w:val="20"/>
          <w:lang w:eastAsia="pl-PL"/>
        </w:rPr>
        <w:t>Pzp</w:t>
      </w:r>
      <w:r w:rsidR="003912DF" w:rsidRPr="005F2502">
        <w:rPr>
          <w:rFonts w:ascii="Arial" w:eastAsiaTheme="minorEastAsia" w:hAnsi="Arial" w:cs="Arial"/>
          <w:sz w:val="20"/>
          <w:szCs w:val="20"/>
          <w:lang w:eastAsia="pl-PL"/>
        </w:rPr>
        <w:t>.</w:t>
      </w:r>
    </w:p>
    <w:p w14:paraId="6DE57240" w14:textId="508249C2" w:rsidR="00CF39A4" w:rsidRPr="008C5D2C" w:rsidRDefault="00584043" w:rsidP="00EA244D">
      <w:pPr>
        <w:numPr>
          <w:ilvl w:val="0"/>
          <w:numId w:val="30"/>
        </w:numPr>
        <w:tabs>
          <w:tab w:val="left" w:pos="567"/>
        </w:tabs>
        <w:suppressAutoHyphens/>
        <w:spacing w:before="40" w:after="40" w:line="276" w:lineRule="auto"/>
        <w:contextualSpacing/>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   </w:t>
      </w:r>
      <w:r w:rsidR="00CF39A4" w:rsidRPr="008C5D2C">
        <w:rPr>
          <w:rFonts w:ascii="Arial" w:eastAsiaTheme="minorEastAsia" w:hAnsi="Arial" w:cs="Arial"/>
          <w:sz w:val="20"/>
          <w:szCs w:val="20"/>
          <w:lang w:eastAsia="pl-PL"/>
        </w:rPr>
        <w:t xml:space="preserve">Zgodnie z art. 310 pkt 1 </w:t>
      </w:r>
      <w:r w:rsidR="00C57402" w:rsidRPr="008C5D2C">
        <w:rPr>
          <w:rFonts w:ascii="Arial" w:eastAsiaTheme="minorEastAsia" w:hAnsi="Arial" w:cs="Arial"/>
          <w:sz w:val="20"/>
          <w:szCs w:val="20"/>
          <w:lang w:eastAsia="pl-PL"/>
        </w:rPr>
        <w:t>ustawy Pzp</w:t>
      </w:r>
      <w:r w:rsidR="00CF39A4" w:rsidRPr="008C5D2C">
        <w:rPr>
          <w:rFonts w:ascii="Arial" w:eastAsiaTheme="minorEastAsia" w:hAnsi="Arial" w:cs="Arial"/>
          <w:sz w:val="20"/>
          <w:szCs w:val="20"/>
          <w:lang w:eastAsia="pl-PL"/>
        </w:rPr>
        <w:t xml:space="preserve"> </w:t>
      </w:r>
      <w:r w:rsidR="00694766" w:rsidRPr="008C5D2C">
        <w:rPr>
          <w:rFonts w:ascii="Arial" w:eastAsiaTheme="minorEastAsia" w:hAnsi="Arial" w:cs="Arial"/>
          <w:sz w:val="20"/>
          <w:szCs w:val="20"/>
          <w:lang w:eastAsia="pl-PL"/>
        </w:rPr>
        <w:t>Zamawiający</w:t>
      </w:r>
      <w:r w:rsidR="00CF39A4" w:rsidRPr="008C5D2C">
        <w:rPr>
          <w:rFonts w:ascii="Arial" w:eastAsiaTheme="minorEastAsia" w:hAnsi="Arial" w:cs="Arial"/>
          <w:sz w:val="20"/>
          <w:szCs w:val="20"/>
          <w:lang w:eastAsia="pl-PL"/>
        </w:rPr>
        <w:t xml:space="preserve"> przewiduje możliwość unieważnienia przedmiotowego postępowania, jeżeli środki, które </w:t>
      </w:r>
      <w:r w:rsidR="00694766" w:rsidRPr="008C5D2C">
        <w:rPr>
          <w:rFonts w:ascii="Arial" w:eastAsiaTheme="minorEastAsia" w:hAnsi="Arial" w:cs="Arial"/>
          <w:sz w:val="20"/>
          <w:szCs w:val="20"/>
          <w:lang w:eastAsia="pl-PL"/>
        </w:rPr>
        <w:t>Zamawiający</w:t>
      </w:r>
      <w:r w:rsidR="00CF39A4" w:rsidRPr="008C5D2C">
        <w:rPr>
          <w:rFonts w:ascii="Arial" w:eastAsiaTheme="minorEastAsia" w:hAnsi="Arial" w:cs="Arial"/>
          <w:sz w:val="20"/>
          <w:szCs w:val="20"/>
          <w:lang w:eastAsia="pl-PL"/>
        </w:rPr>
        <w:t xml:space="preserve"> zamierza przeznaczyć na sfinansowanie całości lub części zamówienia, nie zost</w:t>
      </w:r>
      <w:r w:rsidR="002E757B" w:rsidRPr="008C5D2C">
        <w:rPr>
          <w:rFonts w:ascii="Arial" w:eastAsiaTheme="minorEastAsia" w:hAnsi="Arial" w:cs="Arial"/>
          <w:sz w:val="20"/>
          <w:szCs w:val="20"/>
          <w:lang w:eastAsia="pl-PL"/>
        </w:rPr>
        <w:t>aną</w:t>
      </w:r>
      <w:r w:rsidR="00CF39A4" w:rsidRPr="008C5D2C">
        <w:rPr>
          <w:rFonts w:ascii="Arial" w:eastAsiaTheme="minorEastAsia" w:hAnsi="Arial" w:cs="Arial"/>
          <w:sz w:val="20"/>
          <w:szCs w:val="20"/>
          <w:lang w:eastAsia="pl-PL"/>
        </w:rPr>
        <w:t xml:space="preserve"> mu przyznane.</w:t>
      </w:r>
    </w:p>
    <w:p w14:paraId="16EFF572" w14:textId="744FC287" w:rsidR="00683480" w:rsidRPr="005F2502" w:rsidRDefault="00584043" w:rsidP="00EA244D">
      <w:pPr>
        <w:numPr>
          <w:ilvl w:val="0"/>
          <w:numId w:val="30"/>
        </w:numPr>
        <w:tabs>
          <w:tab w:val="left" w:pos="567"/>
        </w:tabs>
        <w:suppressAutoHyphens/>
        <w:spacing w:before="40" w:after="40" w:line="276" w:lineRule="auto"/>
        <w:contextualSpacing/>
        <w:jc w:val="both"/>
        <w:rPr>
          <w:rFonts w:ascii="Arial" w:hAnsi="Arial" w:cs="Arial"/>
          <w:sz w:val="20"/>
          <w:szCs w:val="20"/>
        </w:rPr>
      </w:pPr>
      <w:r>
        <w:rPr>
          <w:rFonts w:ascii="Arial" w:hAnsi="Arial" w:cs="Arial"/>
          <w:sz w:val="20"/>
          <w:szCs w:val="20"/>
        </w:rPr>
        <w:t xml:space="preserve">   </w:t>
      </w:r>
      <w:r w:rsidR="00683480" w:rsidRPr="005F2502">
        <w:rPr>
          <w:rFonts w:ascii="Arial" w:hAnsi="Arial" w:cs="Arial"/>
          <w:sz w:val="20"/>
          <w:szCs w:val="20"/>
        </w:rPr>
        <w:t xml:space="preserve">Przedmiot zamówienia </w:t>
      </w:r>
      <w:r w:rsidR="00683480" w:rsidRPr="005F2502">
        <w:rPr>
          <w:rFonts w:ascii="Arial" w:hAnsi="Arial" w:cs="Arial"/>
          <w:b/>
          <w:sz w:val="20"/>
          <w:szCs w:val="20"/>
        </w:rPr>
        <w:t>nie został podzielony na części</w:t>
      </w:r>
      <w:r w:rsidR="00683480" w:rsidRPr="005F2502">
        <w:rPr>
          <w:rFonts w:ascii="Arial" w:hAnsi="Arial" w:cs="Arial"/>
          <w:sz w:val="20"/>
          <w:szCs w:val="20"/>
        </w:rPr>
        <w:t xml:space="preserve">. </w:t>
      </w:r>
    </w:p>
    <w:p w14:paraId="3E2DB1F1" w14:textId="77777777" w:rsidR="005E2713" w:rsidRPr="005E2713" w:rsidRDefault="005E2713" w:rsidP="005E2713">
      <w:pPr>
        <w:tabs>
          <w:tab w:val="left" w:pos="567"/>
        </w:tabs>
        <w:suppressAutoHyphens/>
        <w:spacing w:before="40" w:after="40" w:line="276" w:lineRule="auto"/>
        <w:ind w:left="720"/>
        <w:contextualSpacing/>
        <w:jc w:val="both"/>
        <w:rPr>
          <w:rFonts w:ascii="Arial" w:hAnsi="Arial" w:cs="Arial"/>
          <w:sz w:val="20"/>
          <w:szCs w:val="20"/>
        </w:rPr>
      </w:pPr>
      <w:r w:rsidRPr="005E2713">
        <w:rPr>
          <w:rFonts w:ascii="Arial" w:hAnsi="Arial" w:cs="Arial"/>
          <w:sz w:val="20"/>
          <w:szCs w:val="20"/>
        </w:rPr>
        <w:t>Zamawiający nie dokonuje podziału zamówienia na części z uwagi na fakt, iż niniejsze zamówienie stanowią roboty budowlane na jednym, czynnym obiekcie budowlanym oraz  to, że wszystkie prace składające się na przedmiot zamówienia są ze sobą ściśle związane.</w:t>
      </w:r>
    </w:p>
    <w:p w14:paraId="469A5B64" w14:textId="77777777" w:rsidR="005E2713" w:rsidRDefault="005E2713" w:rsidP="005E2713">
      <w:pPr>
        <w:tabs>
          <w:tab w:val="left" w:pos="567"/>
        </w:tabs>
        <w:suppressAutoHyphens/>
        <w:spacing w:before="40" w:after="40" w:line="276" w:lineRule="auto"/>
        <w:ind w:left="720"/>
        <w:contextualSpacing/>
        <w:jc w:val="both"/>
        <w:rPr>
          <w:rFonts w:ascii="Arial" w:hAnsi="Arial" w:cs="Arial"/>
          <w:sz w:val="20"/>
          <w:szCs w:val="20"/>
        </w:rPr>
      </w:pPr>
      <w:r w:rsidRPr="005E2713">
        <w:rPr>
          <w:rFonts w:ascii="Arial" w:hAnsi="Arial" w:cs="Arial"/>
          <w:sz w:val="20"/>
          <w:szCs w:val="20"/>
        </w:rPr>
        <w:t>Podzielenie zamówienia na części może utrudnić lub uniemożliwić koordynację prac przy realizacji umowy przez kilku Wykonawców na czynnym obiekcie. Zamawiający działając racjonalnie, poprzez uzyskanie najlepszych efektów z poniesionych nakładów, nie może dopuścić do maksymalnego możliwego rozdrobnienia zamówienia z uwagi na to, że groziłoby to nadmiernymi trudnościami technicznymi oraz nadmiernymi kosztami wykonania zamówienia. Potrzeba skoordynowania działań różnych Wykonawców realizujących poszczególne części zamówienia mogłaby poważnie zagrozić właściwemu wykonaniu zamówienia. Dodatkowo udzielenie gwarancji i rękojmi na wykonane prace przez różnych Wykonawców mogłoby spowodować trudności w późniejszej identyfikacji zakresów odpowiedzialności z uwagi na powiązanie części zakresów robót oraz otrzymanie dwóch różnych okresów rękojmi i gwarancji. W ocenie Zamawiającego brak podziału zamówienia na części nie utrudni małym lub średnim przedsiębiorcom wzięcia w  nim udziału</w:t>
      </w:r>
      <w:r>
        <w:rPr>
          <w:rFonts w:ascii="Arial" w:hAnsi="Arial" w:cs="Arial"/>
          <w:sz w:val="20"/>
          <w:szCs w:val="20"/>
        </w:rPr>
        <w:t>.</w:t>
      </w:r>
    </w:p>
    <w:p w14:paraId="51879F97" w14:textId="7FFA7653" w:rsidR="00792887" w:rsidRPr="00CE46D7" w:rsidRDefault="00584043" w:rsidP="005E2713">
      <w:pPr>
        <w:numPr>
          <w:ilvl w:val="0"/>
          <w:numId w:val="30"/>
        </w:numPr>
        <w:tabs>
          <w:tab w:val="left" w:pos="567"/>
        </w:tabs>
        <w:suppressAutoHyphens/>
        <w:spacing w:before="40" w:after="40" w:line="276" w:lineRule="auto"/>
        <w:contextualSpacing/>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   </w:t>
      </w:r>
      <w:r w:rsidR="00694766" w:rsidRPr="00CE46D7">
        <w:rPr>
          <w:rFonts w:ascii="Arial" w:eastAsiaTheme="minorEastAsia" w:hAnsi="Arial" w:cs="Arial"/>
          <w:sz w:val="20"/>
          <w:szCs w:val="20"/>
          <w:lang w:eastAsia="pl-PL"/>
        </w:rPr>
        <w:t>Zamawiający</w:t>
      </w:r>
      <w:r w:rsidR="00792887" w:rsidRPr="00CE46D7">
        <w:rPr>
          <w:rFonts w:ascii="Arial" w:eastAsiaTheme="minorEastAsia" w:hAnsi="Arial" w:cs="Arial"/>
          <w:sz w:val="20"/>
          <w:szCs w:val="20"/>
          <w:lang w:eastAsia="pl-PL"/>
        </w:rPr>
        <w:t xml:space="preserve"> nie przewiduje </w:t>
      </w:r>
      <w:r w:rsidR="00751A55" w:rsidRPr="00CE46D7">
        <w:rPr>
          <w:rFonts w:ascii="Arial" w:eastAsiaTheme="minorEastAsia" w:hAnsi="Arial" w:cs="Arial"/>
          <w:sz w:val="20"/>
          <w:szCs w:val="20"/>
          <w:lang w:eastAsia="pl-PL"/>
        </w:rPr>
        <w:t xml:space="preserve">prowadzenia </w:t>
      </w:r>
      <w:r w:rsidR="00792887" w:rsidRPr="00CE46D7">
        <w:rPr>
          <w:rFonts w:ascii="Arial" w:eastAsiaTheme="minorEastAsia" w:hAnsi="Arial" w:cs="Arial"/>
          <w:sz w:val="20"/>
          <w:szCs w:val="20"/>
          <w:lang w:eastAsia="pl-PL"/>
        </w:rPr>
        <w:t>aukcji elektronicznej.</w:t>
      </w:r>
    </w:p>
    <w:p w14:paraId="5B024CAE" w14:textId="582DB173" w:rsidR="00792887" w:rsidRPr="00CE46D7" w:rsidRDefault="00584043" w:rsidP="00EA244D">
      <w:pPr>
        <w:numPr>
          <w:ilvl w:val="0"/>
          <w:numId w:val="30"/>
        </w:numPr>
        <w:tabs>
          <w:tab w:val="left" w:pos="567"/>
        </w:tabs>
        <w:suppressAutoHyphens/>
        <w:spacing w:before="40" w:after="40" w:line="276" w:lineRule="auto"/>
        <w:contextualSpacing/>
        <w:jc w:val="both"/>
        <w:rPr>
          <w:rFonts w:ascii="Arial" w:eastAsiaTheme="minorEastAsia" w:hAnsi="Arial" w:cs="Arial"/>
          <w:sz w:val="20"/>
          <w:szCs w:val="20"/>
          <w:lang w:eastAsia="pl-PL"/>
        </w:rPr>
      </w:pPr>
      <w:r w:rsidRPr="00CE46D7">
        <w:rPr>
          <w:rFonts w:ascii="Arial" w:eastAsiaTheme="minorEastAsia" w:hAnsi="Arial" w:cs="Arial"/>
          <w:sz w:val="20"/>
          <w:szCs w:val="20"/>
          <w:lang w:eastAsia="pl-PL"/>
        </w:rPr>
        <w:t xml:space="preserve">   </w:t>
      </w:r>
      <w:r w:rsidR="00694766" w:rsidRPr="00CE46D7">
        <w:rPr>
          <w:rFonts w:ascii="Arial" w:eastAsiaTheme="minorEastAsia" w:hAnsi="Arial" w:cs="Arial"/>
          <w:sz w:val="20"/>
          <w:szCs w:val="20"/>
          <w:lang w:eastAsia="pl-PL"/>
        </w:rPr>
        <w:t>Zamawiający</w:t>
      </w:r>
      <w:r w:rsidR="00792887" w:rsidRPr="00CE46D7">
        <w:rPr>
          <w:rFonts w:ascii="Arial" w:eastAsiaTheme="minorEastAsia" w:hAnsi="Arial" w:cs="Arial"/>
          <w:sz w:val="20"/>
          <w:szCs w:val="20"/>
          <w:lang w:eastAsia="pl-PL"/>
        </w:rPr>
        <w:t xml:space="preserve"> nie prowadzi postępowania w celu zawarcia umowy ramowej.</w:t>
      </w:r>
    </w:p>
    <w:p w14:paraId="131EE71A" w14:textId="1AF712A9" w:rsidR="00465808" w:rsidRPr="00CE46D7" w:rsidRDefault="00584043" w:rsidP="00EA244D">
      <w:pPr>
        <w:numPr>
          <w:ilvl w:val="0"/>
          <w:numId w:val="30"/>
        </w:numPr>
        <w:tabs>
          <w:tab w:val="left" w:pos="567"/>
        </w:tabs>
        <w:suppressAutoHyphens/>
        <w:spacing w:before="40" w:after="40" w:line="276" w:lineRule="auto"/>
        <w:contextualSpacing/>
        <w:jc w:val="both"/>
        <w:rPr>
          <w:rFonts w:ascii="Arial" w:eastAsiaTheme="minorEastAsia" w:hAnsi="Arial" w:cs="Arial"/>
          <w:sz w:val="20"/>
          <w:szCs w:val="20"/>
          <w:lang w:eastAsia="pl-PL"/>
        </w:rPr>
      </w:pPr>
      <w:r w:rsidRPr="00CE46D7">
        <w:rPr>
          <w:rFonts w:ascii="Arial" w:eastAsiaTheme="minorEastAsia" w:hAnsi="Arial" w:cs="Arial"/>
          <w:sz w:val="20"/>
          <w:szCs w:val="20"/>
          <w:lang w:eastAsia="pl-PL"/>
        </w:rPr>
        <w:t xml:space="preserve">   </w:t>
      </w:r>
      <w:r w:rsidR="00465808" w:rsidRPr="00CE46D7">
        <w:rPr>
          <w:rFonts w:ascii="Arial" w:eastAsiaTheme="minorEastAsia" w:hAnsi="Arial" w:cs="Arial"/>
          <w:sz w:val="20"/>
          <w:szCs w:val="20"/>
          <w:lang w:eastAsia="pl-PL"/>
        </w:rPr>
        <w:t>Zamawiający</w:t>
      </w:r>
      <w:r w:rsidR="00465808" w:rsidRPr="00CE46D7">
        <w:rPr>
          <w:rFonts w:ascii="Arial" w:hAnsi="Arial" w:cs="Arial"/>
          <w:sz w:val="20"/>
          <w:szCs w:val="20"/>
        </w:rPr>
        <w:t xml:space="preserve"> nie dopuszcza składania ofert częściowych.</w:t>
      </w:r>
    </w:p>
    <w:p w14:paraId="2FCC95F1" w14:textId="6C8B3EC9" w:rsidR="00B16AB4" w:rsidRPr="00CE46D7" w:rsidRDefault="00584043" w:rsidP="00EA244D">
      <w:pPr>
        <w:numPr>
          <w:ilvl w:val="0"/>
          <w:numId w:val="30"/>
        </w:numPr>
        <w:tabs>
          <w:tab w:val="left" w:pos="567"/>
        </w:tabs>
        <w:suppressAutoHyphens/>
        <w:spacing w:before="40" w:after="40" w:line="276" w:lineRule="auto"/>
        <w:contextualSpacing/>
        <w:jc w:val="both"/>
        <w:rPr>
          <w:rFonts w:ascii="Arial" w:eastAsiaTheme="minorEastAsia" w:hAnsi="Arial" w:cs="Arial"/>
          <w:sz w:val="20"/>
          <w:szCs w:val="20"/>
          <w:lang w:eastAsia="pl-PL"/>
        </w:rPr>
      </w:pPr>
      <w:r w:rsidRPr="00CE46D7">
        <w:rPr>
          <w:rFonts w:ascii="Arial" w:hAnsi="Arial" w:cs="Arial"/>
          <w:sz w:val="20"/>
          <w:szCs w:val="20"/>
        </w:rPr>
        <w:t xml:space="preserve">   </w:t>
      </w:r>
      <w:r w:rsidR="00B16AB4" w:rsidRPr="00CE46D7">
        <w:rPr>
          <w:rFonts w:ascii="Arial" w:hAnsi="Arial" w:cs="Arial"/>
          <w:sz w:val="20"/>
          <w:szCs w:val="20"/>
        </w:rPr>
        <w:t>Zamawiający nie dopuszcza składania ofert wariantowych.</w:t>
      </w:r>
    </w:p>
    <w:p w14:paraId="1BEB34E7" w14:textId="5B3C15E7" w:rsidR="00B16AB4" w:rsidRPr="00CE46D7" w:rsidRDefault="00584043" w:rsidP="00EA244D">
      <w:pPr>
        <w:numPr>
          <w:ilvl w:val="0"/>
          <w:numId w:val="30"/>
        </w:numPr>
        <w:tabs>
          <w:tab w:val="left" w:pos="567"/>
        </w:tabs>
        <w:suppressAutoHyphens/>
        <w:spacing w:before="40" w:after="40" w:line="276" w:lineRule="auto"/>
        <w:contextualSpacing/>
        <w:jc w:val="both"/>
        <w:rPr>
          <w:rFonts w:ascii="Arial" w:eastAsiaTheme="minorEastAsia" w:hAnsi="Arial" w:cs="Arial"/>
          <w:sz w:val="20"/>
          <w:szCs w:val="20"/>
          <w:lang w:eastAsia="pl-PL"/>
        </w:rPr>
      </w:pPr>
      <w:r w:rsidRPr="00CE46D7">
        <w:rPr>
          <w:rFonts w:ascii="Arial" w:hAnsi="Arial" w:cs="Arial"/>
          <w:sz w:val="20"/>
          <w:szCs w:val="20"/>
        </w:rPr>
        <w:t xml:space="preserve">   </w:t>
      </w:r>
      <w:r w:rsidR="00B16AB4" w:rsidRPr="00CE46D7">
        <w:rPr>
          <w:rFonts w:ascii="Arial" w:hAnsi="Arial" w:cs="Arial"/>
          <w:sz w:val="20"/>
          <w:szCs w:val="20"/>
        </w:rPr>
        <w:t>Zamawiający nie przewiduje skorzystania z prawa opcji</w:t>
      </w:r>
    </w:p>
    <w:p w14:paraId="5FA48D09" w14:textId="701BB506" w:rsidR="00B16AB4" w:rsidRPr="00CE46D7" w:rsidRDefault="00B16AB4" w:rsidP="00EA244D">
      <w:pPr>
        <w:numPr>
          <w:ilvl w:val="0"/>
          <w:numId w:val="30"/>
        </w:numPr>
        <w:tabs>
          <w:tab w:val="left" w:pos="567"/>
        </w:tabs>
        <w:suppressAutoHyphens/>
        <w:spacing w:before="40" w:after="40" w:line="276" w:lineRule="auto"/>
        <w:contextualSpacing/>
        <w:jc w:val="both"/>
        <w:rPr>
          <w:rFonts w:ascii="Arial" w:eastAsiaTheme="minorEastAsia" w:hAnsi="Arial" w:cs="Arial"/>
          <w:sz w:val="20"/>
          <w:szCs w:val="20"/>
          <w:lang w:eastAsia="pl-PL"/>
        </w:rPr>
      </w:pPr>
      <w:r w:rsidRPr="00CE46D7">
        <w:rPr>
          <w:rFonts w:ascii="Arial" w:hAnsi="Arial" w:cs="Arial"/>
          <w:sz w:val="20"/>
          <w:szCs w:val="20"/>
        </w:rPr>
        <w:t>Zamawiający nie przewiduje udzielania zamówień, o których mowa w art. 214 ust. 1 pkt 7</w:t>
      </w:r>
      <w:r w:rsidR="009C4F1E">
        <w:rPr>
          <w:rFonts w:ascii="Arial" w:hAnsi="Arial" w:cs="Arial"/>
          <w:sz w:val="20"/>
          <w:szCs w:val="20"/>
        </w:rPr>
        <w:t xml:space="preserve"> </w:t>
      </w:r>
      <w:r w:rsidRPr="00CE46D7">
        <w:rPr>
          <w:rFonts w:ascii="Arial" w:hAnsi="Arial" w:cs="Arial"/>
          <w:sz w:val="20"/>
          <w:szCs w:val="20"/>
        </w:rPr>
        <w:t xml:space="preserve">i 8 ustawy Pzp. </w:t>
      </w:r>
    </w:p>
    <w:p w14:paraId="3AFD8D7A" w14:textId="01D22533" w:rsidR="00620960" w:rsidRPr="00CE46D7" w:rsidRDefault="00891E60" w:rsidP="00EA244D">
      <w:pPr>
        <w:numPr>
          <w:ilvl w:val="0"/>
          <w:numId w:val="30"/>
        </w:numPr>
        <w:tabs>
          <w:tab w:val="left" w:pos="567"/>
        </w:tabs>
        <w:suppressAutoHyphens/>
        <w:spacing w:before="40" w:after="40" w:line="276" w:lineRule="auto"/>
        <w:contextualSpacing/>
        <w:jc w:val="both"/>
        <w:rPr>
          <w:rFonts w:ascii="Arial" w:hAnsi="Arial" w:cs="Arial"/>
          <w:color w:val="000000"/>
          <w:sz w:val="20"/>
          <w:szCs w:val="20"/>
        </w:rPr>
      </w:pPr>
      <w:r w:rsidRPr="00891E60">
        <w:rPr>
          <w:rFonts w:ascii="Arial" w:eastAsia="Calibri" w:hAnsi="Arial" w:cs="Arial"/>
          <w:color w:val="000000"/>
          <w:sz w:val="20"/>
          <w:szCs w:val="20"/>
        </w:rPr>
        <w:t xml:space="preserve">Wszystkie koszty związane z uczestnictwem w postępowaniu, w szczególności z przygotowaniem i </w:t>
      </w:r>
      <w:r>
        <w:rPr>
          <w:rFonts w:ascii="Arial" w:eastAsia="Calibri" w:hAnsi="Arial" w:cs="Arial"/>
          <w:color w:val="000000"/>
          <w:sz w:val="20"/>
          <w:szCs w:val="20"/>
        </w:rPr>
        <w:t> </w:t>
      </w:r>
      <w:r w:rsidRPr="00891E60">
        <w:rPr>
          <w:rFonts w:ascii="Arial" w:eastAsia="Calibri" w:hAnsi="Arial" w:cs="Arial"/>
          <w:color w:val="000000"/>
          <w:sz w:val="20"/>
          <w:szCs w:val="20"/>
        </w:rPr>
        <w:t>złożeniem oferty ponosi Wykonawca składający ofertę.</w:t>
      </w:r>
      <w:r>
        <w:rPr>
          <w:rFonts w:ascii="Calibri" w:eastAsia="Calibri" w:hAnsi="Calibri" w:cs="Times New Roman"/>
          <w:color w:val="000000"/>
        </w:rPr>
        <w:t xml:space="preserve"> </w:t>
      </w:r>
      <w:r w:rsidR="00694766" w:rsidRPr="00CE46D7">
        <w:rPr>
          <w:rFonts w:ascii="Arial" w:hAnsi="Arial" w:cs="Arial"/>
          <w:sz w:val="20"/>
          <w:szCs w:val="20"/>
        </w:rPr>
        <w:t>Zamawiający</w:t>
      </w:r>
      <w:r w:rsidR="00FF7C4F" w:rsidRPr="00CE46D7">
        <w:rPr>
          <w:rFonts w:ascii="Arial" w:hAnsi="Arial" w:cs="Arial"/>
          <w:color w:val="000000"/>
          <w:sz w:val="20"/>
          <w:szCs w:val="20"/>
        </w:rPr>
        <w:t xml:space="preserve"> </w:t>
      </w:r>
      <w:r w:rsidR="00C656E4" w:rsidRPr="00CE46D7">
        <w:rPr>
          <w:rFonts w:ascii="Arial" w:hAnsi="Arial" w:cs="Arial"/>
          <w:bCs/>
          <w:color w:val="000000"/>
          <w:sz w:val="20"/>
          <w:szCs w:val="20"/>
        </w:rPr>
        <w:t xml:space="preserve">nie przewiduje </w:t>
      </w:r>
      <w:r w:rsidR="00C656E4" w:rsidRPr="00CE46D7">
        <w:rPr>
          <w:rFonts w:ascii="Arial" w:hAnsi="Arial" w:cs="Arial"/>
          <w:color w:val="000000"/>
          <w:sz w:val="20"/>
          <w:szCs w:val="20"/>
        </w:rPr>
        <w:t xml:space="preserve">zwrotu kosztów udziału w niniejszym postępowaniu o </w:t>
      </w:r>
      <w:r w:rsidR="007D0515" w:rsidRPr="00CE46D7">
        <w:rPr>
          <w:rFonts w:ascii="Arial" w:hAnsi="Arial" w:cs="Arial"/>
          <w:color w:val="000000"/>
          <w:sz w:val="20"/>
          <w:szCs w:val="20"/>
        </w:rPr>
        <w:t> </w:t>
      </w:r>
      <w:r w:rsidR="00C656E4" w:rsidRPr="00CE46D7">
        <w:rPr>
          <w:rFonts w:ascii="Arial" w:hAnsi="Arial" w:cs="Arial"/>
          <w:color w:val="000000"/>
          <w:sz w:val="20"/>
          <w:szCs w:val="20"/>
        </w:rPr>
        <w:t>udzielenie zamówienia publicznego</w:t>
      </w:r>
      <w:r w:rsidR="001F4AFF">
        <w:rPr>
          <w:rFonts w:ascii="Arial" w:hAnsi="Arial" w:cs="Arial"/>
          <w:color w:val="000000"/>
          <w:sz w:val="20"/>
          <w:szCs w:val="20"/>
        </w:rPr>
        <w:t xml:space="preserve"> z wyjątkiem </w:t>
      </w:r>
      <w:r w:rsidR="00671283">
        <w:rPr>
          <w:rFonts w:ascii="Arial" w:hAnsi="Arial" w:cs="Arial"/>
          <w:color w:val="000000"/>
          <w:sz w:val="20"/>
          <w:szCs w:val="20"/>
        </w:rPr>
        <w:t xml:space="preserve">sytuacji, o </w:t>
      </w:r>
      <w:r>
        <w:rPr>
          <w:rFonts w:ascii="Arial" w:hAnsi="Arial" w:cs="Arial"/>
          <w:color w:val="000000"/>
          <w:sz w:val="20"/>
          <w:szCs w:val="20"/>
        </w:rPr>
        <w:t> </w:t>
      </w:r>
      <w:r w:rsidR="00671283">
        <w:rPr>
          <w:rFonts w:ascii="Arial" w:hAnsi="Arial" w:cs="Arial"/>
          <w:color w:val="000000"/>
          <w:sz w:val="20"/>
          <w:szCs w:val="20"/>
        </w:rPr>
        <w:t>której mowa w art. 261 ustawy Pzp.</w:t>
      </w:r>
    </w:p>
    <w:p w14:paraId="0476D3FD" w14:textId="314F69B5" w:rsidR="00620960" w:rsidRPr="00CE46D7" w:rsidRDefault="00620960" w:rsidP="00EA244D">
      <w:pPr>
        <w:numPr>
          <w:ilvl w:val="0"/>
          <w:numId w:val="30"/>
        </w:numPr>
        <w:tabs>
          <w:tab w:val="left" w:pos="567"/>
        </w:tabs>
        <w:suppressAutoHyphens/>
        <w:spacing w:before="40" w:after="40" w:line="276" w:lineRule="auto"/>
        <w:contextualSpacing/>
        <w:jc w:val="both"/>
        <w:rPr>
          <w:rFonts w:ascii="Arial" w:hAnsi="Arial" w:cs="Arial"/>
          <w:color w:val="000000"/>
          <w:sz w:val="20"/>
          <w:szCs w:val="20"/>
        </w:rPr>
      </w:pPr>
      <w:r w:rsidRPr="00CE46D7">
        <w:rPr>
          <w:rFonts w:ascii="Arial" w:hAnsi="Arial" w:cs="Arial"/>
          <w:color w:val="000000"/>
          <w:sz w:val="20"/>
          <w:szCs w:val="20"/>
        </w:rPr>
        <w:t xml:space="preserve">Zamawiający </w:t>
      </w:r>
      <w:r w:rsidRPr="00CE46D7">
        <w:rPr>
          <w:rFonts w:ascii="Arial" w:hAnsi="Arial" w:cs="Arial"/>
          <w:bCs/>
          <w:color w:val="000000"/>
          <w:sz w:val="20"/>
          <w:szCs w:val="20"/>
        </w:rPr>
        <w:t xml:space="preserve">nie przewiduje </w:t>
      </w:r>
      <w:r w:rsidRPr="00CE46D7">
        <w:rPr>
          <w:rFonts w:ascii="Arial" w:hAnsi="Arial" w:cs="Arial"/>
          <w:color w:val="000000"/>
          <w:sz w:val="20"/>
          <w:szCs w:val="20"/>
        </w:rPr>
        <w:t xml:space="preserve">możliwości złożenia oferty w postaci katalogów elektronicznych lub dołączenia katalogów elektronicznych do oferty. </w:t>
      </w:r>
    </w:p>
    <w:p w14:paraId="6C2ECCAB" w14:textId="40827416" w:rsidR="00C656E4" w:rsidRPr="00CE46D7" w:rsidRDefault="00C656E4" w:rsidP="00EA244D">
      <w:pPr>
        <w:numPr>
          <w:ilvl w:val="0"/>
          <w:numId w:val="30"/>
        </w:numPr>
        <w:tabs>
          <w:tab w:val="left" w:pos="567"/>
        </w:tabs>
        <w:suppressAutoHyphens/>
        <w:spacing w:before="40" w:after="40" w:line="276" w:lineRule="auto"/>
        <w:contextualSpacing/>
        <w:jc w:val="both"/>
        <w:rPr>
          <w:rFonts w:ascii="Arial" w:eastAsiaTheme="minorEastAsia" w:hAnsi="Arial" w:cs="Arial"/>
          <w:sz w:val="20"/>
          <w:szCs w:val="20"/>
          <w:lang w:eastAsia="pl-PL"/>
        </w:rPr>
      </w:pPr>
      <w:r w:rsidRPr="00CE46D7">
        <w:rPr>
          <w:rFonts w:ascii="Arial" w:eastAsiaTheme="minorEastAsia" w:hAnsi="Arial" w:cs="Arial"/>
          <w:sz w:val="20"/>
          <w:szCs w:val="20"/>
          <w:lang w:eastAsia="pl-PL"/>
        </w:rPr>
        <w:t>Na Specyfikację Warunków Zamówienia, składa się niniejszy dokument wraz ze wszystkimi załącznikami.</w:t>
      </w:r>
    </w:p>
    <w:p w14:paraId="7070FEBB" w14:textId="67AC3F6A" w:rsidR="00AF1ED0" w:rsidRPr="005F2502" w:rsidRDefault="00694766" w:rsidP="00EA244D">
      <w:pPr>
        <w:numPr>
          <w:ilvl w:val="0"/>
          <w:numId w:val="30"/>
        </w:numPr>
        <w:tabs>
          <w:tab w:val="left" w:pos="567"/>
        </w:tabs>
        <w:suppressAutoHyphens/>
        <w:spacing w:before="40" w:after="40" w:line="276" w:lineRule="auto"/>
        <w:contextualSpacing/>
        <w:jc w:val="both"/>
        <w:rPr>
          <w:rFonts w:ascii="Arial" w:eastAsiaTheme="minorEastAsia" w:hAnsi="Arial" w:cs="Arial"/>
          <w:sz w:val="20"/>
          <w:szCs w:val="20"/>
          <w:lang w:eastAsia="pl-PL"/>
        </w:rPr>
      </w:pPr>
      <w:r w:rsidRPr="005F2502">
        <w:rPr>
          <w:rFonts w:ascii="Arial" w:eastAsiaTheme="minorEastAsia" w:hAnsi="Arial" w:cs="Arial"/>
          <w:sz w:val="20"/>
          <w:szCs w:val="20"/>
          <w:lang w:eastAsia="pl-PL"/>
        </w:rPr>
        <w:t>Zamawiający</w:t>
      </w:r>
      <w:r w:rsidR="00695DBD" w:rsidRPr="005F2502">
        <w:rPr>
          <w:rFonts w:ascii="Arial" w:eastAsiaTheme="minorEastAsia" w:hAnsi="Arial" w:cs="Arial"/>
          <w:sz w:val="20"/>
          <w:szCs w:val="20"/>
          <w:lang w:eastAsia="pl-PL"/>
        </w:rPr>
        <w:t xml:space="preserve"> </w:t>
      </w:r>
      <w:r w:rsidR="00420100" w:rsidRPr="005F2502">
        <w:rPr>
          <w:rFonts w:ascii="Arial" w:eastAsiaTheme="minorEastAsia" w:hAnsi="Arial" w:cs="Arial"/>
          <w:sz w:val="20"/>
          <w:szCs w:val="20"/>
          <w:lang w:eastAsia="pl-PL"/>
        </w:rPr>
        <w:t xml:space="preserve">w Opisie przedmiotu zamówienia </w:t>
      </w:r>
      <w:r w:rsidR="00695DBD" w:rsidRPr="005F2502">
        <w:rPr>
          <w:rFonts w:ascii="Arial" w:eastAsiaTheme="minorEastAsia" w:hAnsi="Arial" w:cs="Arial"/>
          <w:b/>
          <w:sz w:val="20"/>
          <w:szCs w:val="20"/>
          <w:lang w:eastAsia="pl-PL"/>
        </w:rPr>
        <w:t>określa wymaga</w:t>
      </w:r>
      <w:r w:rsidR="00F3354C" w:rsidRPr="005F2502">
        <w:rPr>
          <w:rFonts w:ascii="Arial" w:eastAsiaTheme="minorEastAsia" w:hAnsi="Arial" w:cs="Arial"/>
          <w:b/>
          <w:sz w:val="20"/>
          <w:szCs w:val="20"/>
          <w:lang w:eastAsia="pl-PL"/>
        </w:rPr>
        <w:t>nia</w:t>
      </w:r>
      <w:r w:rsidR="00695DBD" w:rsidRPr="005F2502">
        <w:rPr>
          <w:rFonts w:ascii="Arial" w:eastAsiaTheme="minorEastAsia" w:hAnsi="Arial" w:cs="Arial"/>
          <w:b/>
          <w:sz w:val="20"/>
          <w:szCs w:val="20"/>
          <w:lang w:eastAsia="pl-PL"/>
        </w:rPr>
        <w:t xml:space="preserve"> w </w:t>
      </w:r>
      <w:r w:rsidR="00926C78" w:rsidRPr="005F2502">
        <w:rPr>
          <w:rFonts w:ascii="Arial" w:eastAsiaTheme="minorEastAsia" w:hAnsi="Arial" w:cs="Arial"/>
          <w:b/>
          <w:sz w:val="20"/>
          <w:szCs w:val="20"/>
          <w:lang w:eastAsia="pl-PL"/>
        </w:rPr>
        <w:t> </w:t>
      </w:r>
      <w:r w:rsidR="00695DBD" w:rsidRPr="005F2502">
        <w:rPr>
          <w:rFonts w:ascii="Arial" w:eastAsiaTheme="minorEastAsia" w:hAnsi="Arial" w:cs="Arial"/>
          <w:b/>
          <w:sz w:val="20"/>
          <w:szCs w:val="20"/>
          <w:lang w:eastAsia="pl-PL"/>
        </w:rPr>
        <w:t>zakresie zatrudnienia na podstawie stosunku pracy, w okolicznościach, o których mowa w art. 95 ustawy Pzp</w:t>
      </w:r>
      <w:r w:rsidR="00D976D1" w:rsidRPr="005F2502">
        <w:rPr>
          <w:rFonts w:ascii="Arial" w:eastAsiaTheme="minorEastAsia" w:hAnsi="Arial" w:cs="Arial"/>
          <w:sz w:val="20"/>
          <w:szCs w:val="20"/>
          <w:lang w:eastAsia="pl-PL"/>
        </w:rPr>
        <w:t>.</w:t>
      </w:r>
    </w:p>
    <w:p w14:paraId="36DC21C4" w14:textId="4FF90A73" w:rsidR="00197B87" w:rsidRDefault="00694766" w:rsidP="00EA244D">
      <w:pPr>
        <w:numPr>
          <w:ilvl w:val="0"/>
          <w:numId w:val="30"/>
        </w:numPr>
        <w:tabs>
          <w:tab w:val="left" w:pos="567"/>
        </w:tabs>
        <w:suppressAutoHyphens/>
        <w:spacing w:before="40" w:after="40" w:line="276" w:lineRule="auto"/>
        <w:contextualSpacing/>
        <w:jc w:val="both"/>
        <w:rPr>
          <w:rFonts w:ascii="Arial" w:eastAsiaTheme="minorEastAsia" w:hAnsi="Arial" w:cs="Arial"/>
          <w:b/>
          <w:sz w:val="20"/>
          <w:szCs w:val="20"/>
          <w:lang w:eastAsia="pl-PL"/>
        </w:rPr>
      </w:pPr>
      <w:r w:rsidRPr="005F2502">
        <w:rPr>
          <w:rFonts w:ascii="Arial" w:eastAsiaTheme="minorEastAsia" w:hAnsi="Arial" w:cs="Arial"/>
          <w:sz w:val="20"/>
          <w:szCs w:val="20"/>
          <w:lang w:eastAsia="pl-PL"/>
        </w:rPr>
        <w:t>Zamawiający</w:t>
      </w:r>
      <w:r w:rsidR="00D976D1" w:rsidRPr="005F2502">
        <w:rPr>
          <w:rFonts w:ascii="Arial" w:eastAsiaTheme="minorEastAsia" w:hAnsi="Arial" w:cs="Arial"/>
          <w:sz w:val="20"/>
          <w:szCs w:val="20"/>
          <w:lang w:eastAsia="pl-PL"/>
        </w:rPr>
        <w:t xml:space="preserve"> </w:t>
      </w:r>
      <w:r w:rsidR="00D976D1" w:rsidRPr="00CE46D7">
        <w:rPr>
          <w:rFonts w:ascii="Arial" w:eastAsiaTheme="minorEastAsia" w:hAnsi="Arial" w:cs="Arial"/>
          <w:sz w:val="20"/>
          <w:szCs w:val="20"/>
          <w:lang w:eastAsia="pl-PL"/>
        </w:rPr>
        <w:t>nie określa w</w:t>
      </w:r>
      <w:r w:rsidR="00695DBD" w:rsidRPr="00CE46D7">
        <w:rPr>
          <w:rFonts w:ascii="Arial" w:eastAsiaTheme="minorEastAsia" w:hAnsi="Arial" w:cs="Arial"/>
          <w:sz w:val="20"/>
          <w:szCs w:val="20"/>
          <w:lang w:eastAsia="pl-PL"/>
        </w:rPr>
        <w:t>ymagań w zakresie zatrudnienia osób, o których mowa w a</w:t>
      </w:r>
      <w:r w:rsidR="00086FC6" w:rsidRPr="00CE46D7">
        <w:rPr>
          <w:rFonts w:ascii="Arial" w:eastAsiaTheme="minorEastAsia" w:hAnsi="Arial" w:cs="Arial"/>
          <w:sz w:val="20"/>
          <w:szCs w:val="20"/>
          <w:lang w:eastAsia="pl-PL"/>
        </w:rPr>
        <w:t>rt. 96 ust. 2 pkt 2 ustawy Pzp</w:t>
      </w:r>
      <w:r w:rsidR="00086FC6" w:rsidRPr="005F2502">
        <w:rPr>
          <w:rFonts w:ascii="Arial" w:eastAsiaTheme="minorEastAsia" w:hAnsi="Arial" w:cs="Arial"/>
          <w:b/>
          <w:sz w:val="20"/>
          <w:szCs w:val="20"/>
          <w:lang w:eastAsia="pl-PL"/>
        </w:rPr>
        <w:t>.</w:t>
      </w:r>
    </w:p>
    <w:p w14:paraId="60A7B8AE" w14:textId="76145576" w:rsidR="003E56E5" w:rsidRPr="005F2502" w:rsidRDefault="00673FBB" w:rsidP="00EA244D">
      <w:pPr>
        <w:numPr>
          <w:ilvl w:val="0"/>
          <w:numId w:val="30"/>
        </w:numPr>
        <w:tabs>
          <w:tab w:val="left" w:pos="567"/>
        </w:tabs>
        <w:suppressAutoHyphens/>
        <w:spacing w:before="40" w:after="40" w:line="276" w:lineRule="auto"/>
        <w:contextualSpacing/>
        <w:jc w:val="both"/>
        <w:rPr>
          <w:rFonts w:ascii="Arial" w:eastAsiaTheme="minorEastAsia" w:hAnsi="Arial" w:cs="Arial"/>
          <w:sz w:val="20"/>
          <w:szCs w:val="20"/>
          <w:lang w:eastAsia="pl-PL"/>
        </w:rPr>
      </w:pPr>
      <w:r w:rsidRPr="005F2502">
        <w:rPr>
          <w:rFonts w:ascii="Arial" w:hAnsi="Arial" w:cs="Arial"/>
          <w:sz w:val="20"/>
          <w:szCs w:val="20"/>
        </w:rPr>
        <w:t xml:space="preserve">Zamawiający </w:t>
      </w:r>
      <w:r w:rsidRPr="005F2502">
        <w:rPr>
          <w:rFonts w:ascii="Arial" w:hAnsi="Arial" w:cs="Arial"/>
          <w:b/>
          <w:sz w:val="20"/>
          <w:szCs w:val="20"/>
        </w:rPr>
        <w:t>przewiduje</w:t>
      </w:r>
      <w:r w:rsidRPr="005F2502">
        <w:rPr>
          <w:rFonts w:ascii="Arial" w:hAnsi="Arial" w:cs="Arial"/>
          <w:sz w:val="20"/>
          <w:szCs w:val="20"/>
        </w:rPr>
        <w:t xml:space="preserve"> możliwoś</w:t>
      </w:r>
      <w:r w:rsidR="00926C78" w:rsidRPr="005F2502">
        <w:rPr>
          <w:rFonts w:ascii="Arial" w:hAnsi="Arial" w:cs="Arial"/>
          <w:sz w:val="20"/>
          <w:szCs w:val="20"/>
        </w:rPr>
        <w:t xml:space="preserve">ć </w:t>
      </w:r>
      <w:r w:rsidRPr="005F2502">
        <w:rPr>
          <w:rFonts w:ascii="Arial" w:hAnsi="Arial" w:cs="Arial"/>
          <w:sz w:val="20"/>
          <w:szCs w:val="20"/>
        </w:rPr>
        <w:t>odbycia przez Wykonawcę wizji lokalnej</w:t>
      </w:r>
      <w:r w:rsidR="00926C78" w:rsidRPr="005F2502">
        <w:rPr>
          <w:rFonts w:ascii="Arial" w:hAnsi="Arial" w:cs="Arial"/>
          <w:sz w:val="20"/>
          <w:szCs w:val="20"/>
        </w:rPr>
        <w:t xml:space="preserve"> w terminie uzgodnionym z </w:t>
      </w:r>
      <w:r w:rsidR="00620960" w:rsidRPr="005F2502">
        <w:rPr>
          <w:rFonts w:ascii="Arial" w:hAnsi="Arial" w:cs="Arial"/>
          <w:sz w:val="20"/>
          <w:szCs w:val="20"/>
        </w:rPr>
        <w:t> </w:t>
      </w:r>
      <w:r w:rsidR="00926C78" w:rsidRPr="005F2502">
        <w:rPr>
          <w:rFonts w:ascii="Arial" w:hAnsi="Arial" w:cs="Arial"/>
          <w:sz w:val="20"/>
          <w:szCs w:val="20"/>
        </w:rPr>
        <w:t>Zamawiającym</w:t>
      </w:r>
      <w:r w:rsidRPr="005F2502">
        <w:rPr>
          <w:rFonts w:ascii="Arial" w:hAnsi="Arial" w:cs="Arial"/>
          <w:sz w:val="20"/>
          <w:szCs w:val="20"/>
        </w:rPr>
        <w:t>.</w:t>
      </w:r>
    </w:p>
    <w:p w14:paraId="051F831C" w14:textId="77777777" w:rsidR="00335C1A" w:rsidRPr="005F2502" w:rsidRDefault="00335C1A" w:rsidP="00335C1A">
      <w:pPr>
        <w:widowControl w:val="0"/>
        <w:autoSpaceDE w:val="0"/>
        <w:autoSpaceDN w:val="0"/>
        <w:adjustRightInd w:val="0"/>
        <w:spacing w:after="0" w:line="276" w:lineRule="auto"/>
        <w:ind w:left="284"/>
        <w:jc w:val="both"/>
        <w:rPr>
          <w:rFonts w:ascii="Arial" w:eastAsiaTheme="minorEastAsia" w:hAnsi="Arial" w:cs="Arial"/>
          <w:sz w:val="20"/>
          <w:szCs w:val="20"/>
          <w:lang w:eastAsia="pl-PL"/>
        </w:rPr>
      </w:pPr>
    </w:p>
    <w:p w14:paraId="0FEFAD95" w14:textId="1B23C854" w:rsidR="00A936EA" w:rsidRPr="002E011A" w:rsidRDefault="00792887" w:rsidP="00EA244D">
      <w:pPr>
        <w:pStyle w:val="Akapitzlist"/>
        <w:widowControl/>
        <w:numPr>
          <w:ilvl w:val="0"/>
          <w:numId w:val="16"/>
        </w:numPr>
        <w:autoSpaceDE/>
        <w:autoSpaceDN/>
        <w:adjustRightInd/>
        <w:spacing w:line="276" w:lineRule="auto"/>
        <w:ind w:left="567" w:hanging="283"/>
        <w:contextualSpacing w:val="0"/>
        <w:rPr>
          <w:rFonts w:ascii="Aptos" w:eastAsia="Aptos" w:hAnsi="Aptos" w:cs="Times New Roman"/>
          <w:i/>
          <w:iCs/>
          <w:kern w:val="2"/>
          <w14:ligatures w14:val="standardContextual"/>
        </w:rPr>
      </w:pPr>
      <w:bookmarkStart w:id="8" w:name="_Hlk158015306"/>
      <w:bookmarkStart w:id="9" w:name="_Hlk159224181"/>
      <w:r w:rsidRPr="005F2502">
        <w:rPr>
          <w:rFonts w:ascii="Arial" w:hAnsi="Arial" w:cs="Arial"/>
          <w:b/>
          <w:bCs/>
        </w:rPr>
        <w:t>OPIS PRZEDMIOTU ZAMÓWIENIA</w:t>
      </w:r>
      <w:r w:rsidR="001B561B" w:rsidRPr="005F2502">
        <w:rPr>
          <w:rFonts w:ascii="Arial" w:hAnsi="Arial" w:cs="Arial"/>
          <w:b/>
          <w:bCs/>
        </w:rPr>
        <w:t xml:space="preserve"> (OPZ)</w:t>
      </w:r>
      <w:r w:rsidR="005A46F0">
        <w:rPr>
          <w:rFonts w:ascii="Arial" w:hAnsi="Arial" w:cs="Arial"/>
          <w:b/>
          <w:bCs/>
        </w:rPr>
        <w:t>*</w:t>
      </w:r>
      <w:r w:rsidR="00A936EA">
        <w:rPr>
          <w:rFonts w:ascii="Arial" w:hAnsi="Arial" w:cs="Arial"/>
          <w:b/>
          <w:bCs/>
        </w:rPr>
        <w:t xml:space="preserve"> </w:t>
      </w:r>
    </w:p>
    <w:bookmarkEnd w:id="8"/>
    <w:p w14:paraId="07FEA3DD" w14:textId="0D2FD723" w:rsidR="006F4033" w:rsidRPr="0079022E" w:rsidRDefault="007C45F7" w:rsidP="00EA244D">
      <w:pPr>
        <w:numPr>
          <w:ilvl w:val="0"/>
          <w:numId w:val="49"/>
        </w:numPr>
        <w:tabs>
          <w:tab w:val="left" w:pos="567"/>
        </w:tabs>
        <w:suppressAutoHyphens/>
        <w:spacing w:after="40" w:line="276" w:lineRule="auto"/>
        <w:contextualSpacing/>
        <w:jc w:val="both"/>
        <w:rPr>
          <w:rFonts w:ascii="Arial" w:hAnsi="Arial" w:cs="Arial"/>
          <w:sz w:val="20"/>
          <w:szCs w:val="20"/>
        </w:rPr>
      </w:pPr>
      <w:r w:rsidRPr="004341F3">
        <w:rPr>
          <w:rFonts w:ascii="Arial" w:hAnsi="Arial" w:cs="Arial"/>
          <w:sz w:val="20"/>
          <w:szCs w:val="20"/>
        </w:rPr>
        <w:t xml:space="preserve">   </w:t>
      </w:r>
      <w:r w:rsidR="007565DD" w:rsidRPr="004341F3">
        <w:rPr>
          <w:rFonts w:ascii="Arial" w:hAnsi="Arial" w:cs="Arial"/>
          <w:sz w:val="20"/>
          <w:szCs w:val="20"/>
          <w:u w:val="single"/>
        </w:rPr>
        <w:t xml:space="preserve">Przedmiotem zamówienia </w:t>
      </w:r>
      <w:r w:rsidR="005A70DB" w:rsidRPr="004341F3">
        <w:rPr>
          <w:rFonts w:ascii="Arial" w:hAnsi="Arial" w:cs="Arial"/>
          <w:sz w:val="20"/>
          <w:szCs w:val="20"/>
          <w:u w:val="single"/>
        </w:rPr>
        <w:t>są</w:t>
      </w:r>
      <w:r w:rsidR="007565DD" w:rsidRPr="004341F3">
        <w:rPr>
          <w:rFonts w:ascii="Arial" w:hAnsi="Arial" w:cs="Arial"/>
          <w:sz w:val="20"/>
          <w:szCs w:val="20"/>
        </w:rPr>
        <w:t xml:space="preserve">: </w:t>
      </w:r>
      <w:r w:rsidR="005A70DB" w:rsidRPr="004341F3">
        <w:rPr>
          <w:rFonts w:ascii="Arial" w:hAnsi="Arial" w:cs="Arial"/>
          <w:sz w:val="20"/>
          <w:szCs w:val="20"/>
        </w:rPr>
        <w:t xml:space="preserve">roboty budowlane polegające na </w:t>
      </w:r>
      <w:r w:rsidR="001200C3">
        <w:rPr>
          <w:rFonts w:ascii="Arial" w:hAnsi="Arial" w:cs="Arial"/>
          <w:sz w:val="20"/>
          <w:szCs w:val="20"/>
        </w:rPr>
        <w:t xml:space="preserve">demontażu, dostawie i montażu 18 szt. </w:t>
      </w:r>
      <w:r w:rsidR="00705304">
        <w:rPr>
          <w:rFonts w:ascii="Arial" w:hAnsi="Arial" w:cs="Arial"/>
          <w:sz w:val="20"/>
          <w:szCs w:val="20"/>
        </w:rPr>
        <w:t>okien</w:t>
      </w:r>
      <w:r w:rsidR="0079022E" w:rsidRPr="0079022E">
        <w:rPr>
          <w:rFonts w:ascii="Arial" w:hAnsi="Arial" w:cs="Arial"/>
          <w:sz w:val="20"/>
          <w:szCs w:val="20"/>
        </w:rPr>
        <w:t xml:space="preserve"> PCV </w:t>
      </w:r>
      <w:r w:rsidR="00705304">
        <w:rPr>
          <w:rFonts w:ascii="Arial" w:hAnsi="Arial" w:cs="Arial"/>
          <w:sz w:val="20"/>
          <w:szCs w:val="20"/>
        </w:rPr>
        <w:t xml:space="preserve">wraz z </w:t>
      </w:r>
      <w:r w:rsidR="001200C3">
        <w:rPr>
          <w:rFonts w:ascii="Arial" w:hAnsi="Arial" w:cs="Arial"/>
          <w:sz w:val="20"/>
          <w:szCs w:val="20"/>
        </w:rPr>
        <w:t> </w:t>
      </w:r>
      <w:r w:rsidR="00705304">
        <w:rPr>
          <w:rFonts w:ascii="Arial" w:hAnsi="Arial" w:cs="Arial"/>
          <w:sz w:val="20"/>
          <w:szCs w:val="20"/>
        </w:rPr>
        <w:t xml:space="preserve">parapetami </w:t>
      </w:r>
      <w:r w:rsidR="0079022E" w:rsidRPr="0079022E">
        <w:rPr>
          <w:rFonts w:ascii="Arial" w:hAnsi="Arial" w:cs="Arial"/>
          <w:sz w:val="20"/>
          <w:szCs w:val="20"/>
        </w:rPr>
        <w:t>w  budynku przy ul. Raszyńskiej 8/10 w Warszawie</w:t>
      </w:r>
      <w:r w:rsidR="00FD4AF5">
        <w:rPr>
          <w:rFonts w:ascii="Arial" w:hAnsi="Arial" w:cs="Arial"/>
          <w:sz w:val="20"/>
          <w:szCs w:val="20"/>
        </w:rPr>
        <w:t>,.</w:t>
      </w:r>
    </w:p>
    <w:p w14:paraId="6FF97A79" w14:textId="2027BC48" w:rsidR="00761A07" w:rsidRDefault="002D443A" w:rsidP="00233928">
      <w:pPr>
        <w:pStyle w:val="Akapitzlist"/>
        <w:spacing w:line="276" w:lineRule="auto"/>
        <w:ind w:left="0"/>
        <w:jc w:val="both"/>
        <w:rPr>
          <w:rFonts w:ascii="Arial" w:hAnsi="Arial" w:cs="Arial"/>
        </w:rPr>
      </w:pPr>
      <w:r w:rsidRPr="005F2502">
        <w:rPr>
          <w:rFonts w:ascii="Arial" w:hAnsi="Arial" w:cs="Arial"/>
        </w:rPr>
        <w:t xml:space="preserve">   </w:t>
      </w:r>
      <w:r w:rsidR="00313602" w:rsidRPr="005F2502">
        <w:rPr>
          <w:rFonts w:ascii="Arial" w:hAnsi="Arial" w:cs="Arial"/>
        </w:rPr>
        <w:t xml:space="preserve"> </w:t>
      </w:r>
      <w:r w:rsidRPr="005F2502">
        <w:rPr>
          <w:rFonts w:ascii="Arial" w:hAnsi="Arial" w:cs="Arial"/>
        </w:rPr>
        <w:t xml:space="preserve"> </w:t>
      </w:r>
      <w:r w:rsidR="002F331D">
        <w:rPr>
          <w:rFonts w:ascii="Arial" w:hAnsi="Arial" w:cs="Arial"/>
        </w:rPr>
        <w:t xml:space="preserve">  </w:t>
      </w:r>
      <w:r w:rsidR="007C45F7">
        <w:rPr>
          <w:rFonts w:ascii="Arial" w:hAnsi="Arial" w:cs="Arial"/>
        </w:rPr>
        <w:t xml:space="preserve"> </w:t>
      </w:r>
      <w:r w:rsidR="002F331D">
        <w:rPr>
          <w:rFonts w:ascii="Arial" w:hAnsi="Arial" w:cs="Arial"/>
        </w:rPr>
        <w:t xml:space="preserve"> </w:t>
      </w:r>
      <w:r w:rsidR="007C45F7">
        <w:rPr>
          <w:rFonts w:ascii="Arial" w:hAnsi="Arial" w:cs="Arial"/>
        </w:rPr>
        <w:t xml:space="preserve">   </w:t>
      </w:r>
      <w:r w:rsidR="003964C2">
        <w:rPr>
          <w:rFonts w:ascii="Arial" w:hAnsi="Arial" w:cs="Arial"/>
        </w:rPr>
        <w:t xml:space="preserve"> </w:t>
      </w:r>
      <w:r w:rsidR="007565DD" w:rsidRPr="005F2502">
        <w:rPr>
          <w:rFonts w:ascii="Arial" w:hAnsi="Arial" w:cs="Arial"/>
        </w:rPr>
        <w:t>W ramach niniejszego zamówienia przewiduje się</w:t>
      </w:r>
      <w:r w:rsidR="007404FC">
        <w:rPr>
          <w:rFonts w:ascii="Arial" w:hAnsi="Arial" w:cs="Arial"/>
        </w:rPr>
        <w:t xml:space="preserve"> m.in.</w:t>
      </w:r>
      <w:r w:rsidR="00761A07" w:rsidRPr="005F2502">
        <w:rPr>
          <w:rFonts w:ascii="Arial" w:hAnsi="Arial" w:cs="Arial"/>
        </w:rPr>
        <w:t>:</w:t>
      </w:r>
    </w:p>
    <w:p w14:paraId="1BC786A8" w14:textId="28889330" w:rsidR="0079022E" w:rsidRPr="0079022E" w:rsidRDefault="0079022E" w:rsidP="0079022E">
      <w:pPr>
        <w:pStyle w:val="Akapitzlist"/>
        <w:numPr>
          <w:ilvl w:val="0"/>
          <w:numId w:val="65"/>
        </w:numPr>
        <w:spacing w:line="276" w:lineRule="auto"/>
        <w:ind w:hanging="153"/>
        <w:jc w:val="both"/>
        <w:rPr>
          <w:rFonts w:ascii="Arial" w:hAnsi="Arial" w:cs="Arial"/>
        </w:rPr>
      </w:pPr>
      <w:r w:rsidRPr="0079022E">
        <w:rPr>
          <w:rFonts w:ascii="Arial" w:hAnsi="Arial" w:cs="Arial"/>
        </w:rPr>
        <w:t>prace budowlane, w tym:</w:t>
      </w:r>
    </w:p>
    <w:p w14:paraId="50858AC3" w14:textId="58AF5B83" w:rsidR="0079022E" w:rsidRPr="000C53EC" w:rsidRDefault="0079022E" w:rsidP="0079022E">
      <w:pPr>
        <w:pStyle w:val="Akapitzlist"/>
        <w:numPr>
          <w:ilvl w:val="0"/>
          <w:numId w:val="63"/>
        </w:numPr>
        <w:spacing w:line="276" w:lineRule="auto"/>
        <w:ind w:left="709" w:firstLine="142"/>
        <w:jc w:val="both"/>
        <w:rPr>
          <w:rFonts w:ascii="Arial" w:hAnsi="Arial" w:cs="Arial"/>
        </w:rPr>
      </w:pPr>
      <w:r w:rsidRPr="000C53EC">
        <w:rPr>
          <w:rFonts w:ascii="Arial" w:hAnsi="Arial" w:cs="Arial"/>
        </w:rPr>
        <w:t xml:space="preserve">rozbiórkę istniejącej stolarki okiennej </w:t>
      </w:r>
      <w:r w:rsidR="00C42530">
        <w:rPr>
          <w:rFonts w:ascii="Arial" w:hAnsi="Arial" w:cs="Arial"/>
        </w:rPr>
        <w:t xml:space="preserve">- 18 szt. </w:t>
      </w:r>
      <w:r w:rsidRPr="000C53EC">
        <w:rPr>
          <w:rFonts w:ascii="Arial" w:hAnsi="Arial" w:cs="Arial"/>
        </w:rPr>
        <w:t>(</w:t>
      </w:r>
      <w:r w:rsidR="006B2C12">
        <w:rPr>
          <w:rFonts w:ascii="Arial" w:hAnsi="Arial" w:cs="Arial"/>
        </w:rPr>
        <w:t>w przypadku 6 sztuk okien dodatkowo demontaż starych żaluzji zewnętrznych</w:t>
      </w:r>
      <w:r w:rsidRPr="000C53EC">
        <w:rPr>
          <w:rFonts w:ascii="Arial" w:hAnsi="Arial" w:cs="Arial"/>
        </w:rPr>
        <w:t xml:space="preserve">) i parapetów </w:t>
      </w:r>
      <w:r w:rsidR="00C42530">
        <w:rPr>
          <w:rFonts w:ascii="Arial" w:hAnsi="Arial" w:cs="Arial"/>
        </w:rPr>
        <w:t xml:space="preserve">- </w:t>
      </w:r>
      <w:r w:rsidRPr="000C53EC">
        <w:rPr>
          <w:rFonts w:ascii="Arial" w:hAnsi="Arial" w:cs="Arial"/>
        </w:rPr>
        <w:t>1</w:t>
      </w:r>
      <w:r>
        <w:rPr>
          <w:rFonts w:ascii="Arial" w:hAnsi="Arial" w:cs="Arial"/>
        </w:rPr>
        <w:t>8</w:t>
      </w:r>
      <w:r w:rsidRPr="000C53EC">
        <w:rPr>
          <w:rFonts w:ascii="Arial" w:hAnsi="Arial" w:cs="Arial"/>
        </w:rPr>
        <w:t xml:space="preserve"> szt.,</w:t>
      </w:r>
    </w:p>
    <w:p w14:paraId="2E29295E" w14:textId="77777777" w:rsidR="0079022E" w:rsidRPr="000C53EC" w:rsidRDefault="0079022E" w:rsidP="0079022E">
      <w:pPr>
        <w:pStyle w:val="Akapitzlist"/>
        <w:numPr>
          <w:ilvl w:val="0"/>
          <w:numId w:val="63"/>
        </w:numPr>
        <w:spacing w:line="276" w:lineRule="auto"/>
        <w:ind w:left="709" w:firstLine="142"/>
        <w:jc w:val="both"/>
        <w:rPr>
          <w:rFonts w:ascii="Arial" w:hAnsi="Arial" w:cs="Arial"/>
        </w:rPr>
      </w:pPr>
      <w:r w:rsidRPr="000C53EC">
        <w:rPr>
          <w:rFonts w:ascii="Arial" w:hAnsi="Arial" w:cs="Arial"/>
        </w:rPr>
        <w:t>wywiezienie materiałów z rozbiórki z przekazaniem ich na składowisko śmieci i gruzu,</w:t>
      </w:r>
    </w:p>
    <w:p w14:paraId="7C24BC68" w14:textId="1E293AF0" w:rsidR="0079022E" w:rsidRPr="000C53EC" w:rsidRDefault="0079022E" w:rsidP="0079022E">
      <w:pPr>
        <w:pStyle w:val="Akapitzlist"/>
        <w:numPr>
          <w:ilvl w:val="0"/>
          <w:numId w:val="63"/>
        </w:numPr>
        <w:spacing w:line="276" w:lineRule="auto"/>
        <w:ind w:left="709" w:firstLine="142"/>
        <w:jc w:val="both"/>
        <w:rPr>
          <w:rFonts w:ascii="Arial" w:hAnsi="Arial" w:cs="Arial"/>
          <w:i/>
        </w:rPr>
      </w:pPr>
      <w:r w:rsidRPr="000C53EC">
        <w:rPr>
          <w:rFonts w:ascii="Arial" w:hAnsi="Arial" w:cs="Arial"/>
        </w:rPr>
        <w:t>dostawę i montaż nowej stolarki okiennej (1</w:t>
      </w:r>
      <w:r>
        <w:rPr>
          <w:rFonts w:ascii="Arial" w:hAnsi="Arial" w:cs="Arial"/>
        </w:rPr>
        <w:t>8</w:t>
      </w:r>
      <w:r w:rsidRPr="000C53EC">
        <w:rPr>
          <w:rFonts w:ascii="Arial" w:hAnsi="Arial" w:cs="Arial"/>
        </w:rPr>
        <w:t xml:space="preserve"> szt. okien) i parapetów (1</w:t>
      </w:r>
      <w:r>
        <w:rPr>
          <w:rFonts w:ascii="Arial" w:hAnsi="Arial" w:cs="Arial"/>
        </w:rPr>
        <w:t>8</w:t>
      </w:r>
      <w:r w:rsidRPr="000C53EC">
        <w:rPr>
          <w:rFonts w:ascii="Arial" w:hAnsi="Arial" w:cs="Arial"/>
        </w:rPr>
        <w:t xml:space="preserve"> szt.), </w:t>
      </w:r>
    </w:p>
    <w:p w14:paraId="285CEA01" w14:textId="77777777" w:rsidR="0079022E" w:rsidRPr="009C101B" w:rsidRDefault="0079022E" w:rsidP="0079022E">
      <w:pPr>
        <w:pStyle w:val="Akapitzlist"/>
        <w:numPr>
          <w:ilvl w:val="0"/>
          <w:numId w:val="64"/>
        </w:numPr>
        <w:spacing w:line="276" w:lineRule="auto"/>
        <w:ind w:left="993"/>
        <w:jc w:val="both"/>
        <w:rPr>
          <w:rFonts w:ascii="Arial" w:hAnsi="Arial" w:cs="Arial"/>
          <w:i/>
          <w:u w:val="single"/>
        </w:rPr>
      </w:pPr>
      <w:r w:rsidRPr="009C101B">
        <w:rPr>
          <w:rFonts w:ascii="Arial" w:hAnsi="Arial" w:cs="Arial"/>
          <w:i/>
          <w:u w:val="single"/>
        </w:rPr>
        <w:t>parametry techniczne okien:</w:t>
      </w:r>
    </w:p>
    <w:p w14:paraId="0F89E489" w14:textId="18FEBBFB" w:rsidR="0079022E" w:rsidRPr="009C101B" w:rsidRDefault="0079022E" w:rsidP="0079022E">
      <w:pPr>
        <w:spacing w:after="0" w:line="240" w:lineRule="auto"/>
        <w:ind w:left="851"/>
        <w:jc w:val="both"/>
        <w:rPr>
          <w:rFonts w:ascii="Arial" w:hAnsi="Arial" w:cs="Arial"/>
          <w:i/>
          <w:sz w:val="20"/>
          <w:szCs w:val="20"/>
        </w:rPr>
      </w:pPr>
      <w:r w:rsidRPr="009C101B">
        <w:rPr>
          <w:rFonts w:ascii="Arial" w:hAnsi="Arial" w:cs="Arial"/>
          <w:i/>
          <w:sz w:val="20"/>
          <w:szCs w:val="20"/>
        </w:rPr>
        <w:t>kolor: biały</w:t>
      </w:r>
    </w:p>
    <w:p w14:paraId="381109C7" w14:textId="536BEAB8" w:rsidR="0079022E" w:rsidRPr="009C101B" w:rsidRDefault="0079022E" w:rsidP="0079022E">
      <w:pPr>
        <w:spacing w:after="0" w:line="240" w:lineRule="auto"/>
        <w:ind w:left="851"/>
        <w:jc w:val="both"/>
        <w:rPr>
          <w:rFonts w:ascii="Arial" w:hAnsi="Arial" w:cs="Arial"/>
          <w:i/>
          <w:sz w:val="20"/>
          <w:szCs w:val="20"/>
        </w:rPr>
      </w:pPr>
      <w:r w:rsidRPr="009C101B">
        <w:rPr>
          <w:rFonts w:ascii="Arial" w:hAnsi="Arial" w:cs="Arial"/>
          <w:i/>
          <w:sz w:val="20"/>
          <w:szCs w:val="20"/>
        </w:rPr>
        <w:t>współczynnik  Uw nie wyższy niż 0,9 W/m2 K</w:t>
      </w:r>
    </w:p>
    <w:p w14:paraId="00B0DF01" w14:textId="07211388" w:rsidR="0079022E" w:rsidRPr="009C101B" w:rsidRDefault="0079022E" w:rsidP="0079022E">
      <w:pPr>
        <w:spacing w:after="0" w:line="240" w:lineRule="auto"/>
        <w:ind w:left="851"/>
        <w:jc w:val="both"/>
        <w:rPr>
          <w:rFonts w:ascii="Arial" w:hAnsi="Arial" w:cs="Arial"/>
          <w:i/>
          <w:sz w:val="20"/>
          <w:szCs w:val="20"/>
        </w:rPr>
      </w:pPr>
      <w:r w:rsidRPr="009C101B">
        <w:rPr>
          <w:rFonts w:ascii="Arial" w:hAnsi="Arial" w:cs="Arial"/>
          <w:i/>
          <w:sz w:val="20"/>
          <w:szCs w:val="20"/>
        </w:rPr>
        <w:t xml:space="preserve">materiał ram okiennych: PCV, </w:t>
      </w:r>
    </w:p>
    <w:p w14:paraId="1C67D653" w14:textId="019DDAF9" w:rsidR="0079022E" w:rsidRPr="009C101B" w:rsidRDefault="0079022E" w:rsidP="0079022E">
      <w:pPr>
        <w:spacing w:after="0" w:line="276" w:lineRule="auto"/>
        <w:ind w:left="851"/>
        <w:jc w:val="both"/>
        <w:rPr>
          <w:rFonts w:ascii="Arial" w:hAnsi="Arial" w:cs="Arial"/>
          <w:i/>
          <w:sz w:val="20"/>
          <w:szCs w:val="20"/>
        </w:rPr>
      </w:pPr>
      <w:r w:rsidRPr="009C101B">
        <w:rPr>
          <w:rFonts w:ascii="Arial" w:hAnsi="Arial" w:cs="Arial"/>
          <w:i/>
          <w:sz w:val="20"/>
          <w:szCs w:val="20"/>
        </w:rPr>
        <w:t>wykonanie okien: trzyszybowe, jednoskrzydłowe, uchylno-rozwierane z opcją rozszczelniania, uszczelki szare, w jednym oknie dwa pakiety szybowe przedzielone słupkiem pionowym, klamki białe, okucia standardowe.</w:t>
      </w:r>
    </w:p>
    <w:p w14:paraId="5A4C07B8" w14:textId="1A2BD94E" w:rsidR="006B2C12" w:rsidRDefault="0079022E" w:rsidP="006B2C12">
      <w:pPr>
        <w:spacing w:after="0" w:line="276" w:lineRule="auto"/>
        <w:jc w:val="both"/>
        <w:rPr>
          <w:rFonts w:ascii="Arial" w:hAnsi="Arial" w:cs="Arial"/>
          <w:i/>
          <w:sz w:val="20"/>
          <w:szCs w:val="20"/>
        </w:rPr>
      </w:pPr>
      <w:r w:rsidRPr="009C101B">
        <w:rPr>
          <w:rFonts w:ascii="Arial" w:hAnsi="Arial" w:cs="Arial"/>
          <w:i/>
          <w:sz w:val="20"/>
          <w:szCs w:val="20"/>
        </w:rPr>
        <w:t xml:space="preserve">               przybliżone wymiary okien: wys. 170 cm, szer. 114 cm </w:t>
      </w:r>
      <w:r w:rsidR="0034126A" w:rsidRPr="009C101B">
        <w:rPr>
          <w:rFonts w:ascii="Arial" w:hAnsi="Arial" w:cs="Arial"/>
          <w:i/>
          <w:sz w:val="20"/>
          <w:szCs w:val="20"/>
        </w:rPr>
        <w:t xml:space="preserve"> </w:t>
      </w:r>
    </w:p>
    <w:p w14:paraId="4EE6BBB2" w14:textId="15A79D58" w:rsidR="0079022E" w:rsidRPr="009C101B" w:rsidRDefault="0079022E" w:rsidP="006B2C12">
      <w:pPr>
        <w:pStyle w:val="Akapitzlist"/>
        <w:numPr>
          <w:ilvl w:val="0"/>
          <w:numId w:val="64"/>
        </w:numPr>
        <w:spacing w:line="276" w:lineRule="auto"/>
        <w:ind w:left="993"/>
        <w:jc w:val="both"/>
        <w:rPr>
          <w:rFonts w:ascii="Arial" w:hAnsi="Arial" w:cs="Arial"/>
          <w:i/>
          <w:u w:val="single"/>
        </w:rPr>
      </w:pPr>
      <w:r w:rsidRPr="009C101B">
        <w:rPr>
          <w:rFonts w:ascii="Arial" w:hAnsi="Arial" w:cs="Arial"/>
          <w:i/>
          <w:u w:val="single"/>
        </w:rPr>
        <w:t>parametry techniczne parapetów:</w:t>
      </w:r>
    </w:p>
    <w:p w14:paraId="04BB7E46" w14:textId="3DD43673" w:rsidR="0079022E" w:rsidRPr="009C101B" w:rsidRDefault="0079022E" w:rsidP="0079022E">
      <w:pPr>
        <w:spacing w:after="0" w:line="276" w:lineRule="auto"/>
        <w:ind w:left="851"/>
        <w:jc w:val="both"/>
        <w:rPr>
          <w:rFonts w:ascii="Arial" w:hAnsi="Arial" w:cs="Arial"/>
          <w:i/>
          <w:sz w:val="20"/>
          <w:szCs w:val="20"/>
        </w:rPr>
      </w:pPr>
      <w:r w:rsidRPr="009C101B">
        <w:rPr>
          <w:rFonts w:ascii="Arial" w:hAnsi="Arial" w:cs="Arial"/>
          <w:i/>
          <w:sz w:val="20"/>
          <w:szCs w:val="20"/>
        </w:rPr>
        <w:t>orientacyjne wymiary parapetów: 30x125x3 cm</w:t>
      </w:r>
    </w:p>
    <w:p w14:paraId="27E7F868" w14:textId="41A7DDFB" w:rsidR="0079022E" w:rsidRPr="000C53EC" w:rsidRDefault="0079022E" w:rsidP="0079022E">
      <w:pPr>
        <w:spacing w:after="0" w:line="276" w:lineRule="auto"/>
        <w:ind w:left="851"/>
        <w:jc w:val="both"/>
        <w:rPr>
          <w:rFonts w:ascii="Arial" w:hAnsi="Arial" w:cs="Arial"/>
          <w:i/>
          <w:sz w:val="20"/>
          <w:szCs w:val="20"/>
        </w:rPr>
      </w:pPr>
      <w:r w:rsidRPr="009C101B">
        <w:rPr>
          <w:rFonts w:ascii="Arial" w:hAnsi="Arial" w:cs="Arial"/>
          <w:i/>
          <w:sz w:val="20"/>
          <w:szCs w:val="20"/>
        </w:rPr>
        <w:t>materiał konglomerat, kolor do uzgodnienia według wzornika</w:t>
      </w:r>
    </w:p>
    <w:p w14:paraId="0931715F" w14:textId="77777777" w:rsidR="0079022E" w:rsidRPr="000C53EC" w:rsidRDefault="0079022E" w:rsidP="0079022E">
      <w:pPr>
        <w:pStyle w:val="Akapitzlist"/>
        <w:numPr>
          <w:ilvl w:val="0"/>
          <w:numId w:val="65"/>
        </w:numPr>
        <w:spacing w:line="276" w:lineRule="auto"/>
        <w:ind w:hanging="153"/>
        <w:jc w:val="both"/>
        <w:rPr>
          <w:rFonts w:ascii="Arial" w:hAnsi="Arial" w:cs="Arial"/>
        </w:rPr>
      </w:pPr>
      <w:r w:rsidRPr="000C53EC">
        <w:rPr>
          <w:rFonts w:ascii="Arial" w:hAnsi="Arial" w:cs="Arial"/>
        </w:rPr>
        <w:t>prace tynkarskie,</w:t>
      </w:r>
    </w:p>
    <w:p w14:paraId="6B0CF7A3" w14:textId="2B7136BC" w:rsidR="005A70DB" w:rsidRPr="003964C2" w:rsidRDefault="0079022E" w:rsidP="003964C2">
      <w:pPr>
        <w:pStyle w:val="Akapitzlist"/>
        <w:numPr>
          <w:ilvl w:val="0"/>
          <w:numId w:val="65"/>
        </w:numPr>
        <w:spacing w:line="276" w:lineRule="auto"/>
        <w:ind w:hanging="153"/>
        <w:jc w:val="both"/>
        <w:rPr>
          <w:rFonts w:ascii="Arial" w:hAnsi="Arial" w:cs="Arial"/>
        </w:rPr>
      </w:pPr>
      <w:r w:rsidRPr="000C53EC">
        <w:rPr>
          <w:rFonts w:ascii="Arial" w:hAnsi="Arial" w:cs="Arial"/>
        </w:rPr>
        <w:t>prace malarskie</w:t>
      </w:r>
      <w:r w:rsidR="005E2713">
        <w:rPr>
          <w:rFonts w:ascii="Arial" w:hAnsi="Arial" w:cs="Arial"/>
        </w:rPr>
        <w:t>.</w:t>
      </w:r>
    </w:p>
    <w:p w14:paraId="697B9095" w14:textId="5635E6F2" w:rsidR="00313602" w:rsidRPr="005F2502" w:rsidRDefault="007C45F7" w:rsidP="00EA244D">
      <w:pPr>
        <w:numPr>
          <w:ilvl w:val="0"/>
          <w:numId w:val="49"/>
        </w:numPr>
        <w:tabs>
          <w:tab w:val="left" w:pos="567"/>
        </w:tabs>
        <w:suppressAutoHyphens/>
        <w:spacing w:before="40" w:after="40" w:line="276" w:lineRule="auto"/>
        <w:contextualSpacing/>
        <w:jc w:val="both"/>
        <w:rPr>
          <w:rFonts w:ascii="Arial" w:hAnsi="Arial" w:cs="Arial"/>
          <w:sz w:val="20"/>
          <w:szCs w:val="20"/>
        </w:rPr>
      </w:pPr>
      <w:r w:rsidRPr="007C45F7">
        <w:rPr>
          <w:rFonts w:ascii="Arial" w:hAnsi="Arial" w:cs="Arial"/>
          <w:sz w:val="20"/>
          <w:szCs w:val="20"/>
        </w:rPr>
        <w:t xml:space="preserve">   </w:t>
      </w:r>
      <w:r w:rsidR="0018708C" w:rsidRPr="005F2502">
        <w:rPr>
          <w:rFonts w:ascii="Arial" w:hAnsi="Arial" w:cs="Arial"/>
          <w:sz w:val="20"/>
          <w:szCs w:val="20"/>
          <w:u w:val="single"/>
        </w:rPr>
        <w:t>Szczegółowy</w:t>
      </w:r>
      <w:r w:rsidR="0018708C" w:rsidRPr="005F2502">
        <w:rPr>
          <w:rFonts w:ascii="Arial" w:hAnsi="Arial" w:cs="Arial"/>
          <w:b/>
          <w:sz w:val="20"/>
          <w:szCs w:val="20"/>
          <w:u w:val="single"/>
        </w:rPr>
        <w:t xml:space="preserve"> </w:t>
      </w:r>
      <w:r w:rsidR="0018708C" w:rsidRPr="005F2502">
        <w:rPr>
          <w:rFonts w:ascii="Arial" w:hAnsi="Arial" w:cs="Arial"/>
          <w:sz w:val="20"/>
          <w:szCs w:val="20"/>
          <w:u w:val="single"/>
        </w:rPr>
        <w:t xml:space="preserve">zakres </w:t>
      </w:r>
      <w:r w:rsidR="00705304">
        <w:rPr>
          <w:rFonts w:ascii="Arial" w:hAnsi="Arial" w:cs="Arial"/>
          <w:sz w:val="20"/>
          <w:szCs w:val="20"/>
          <w:u w:val="single"/>
        </w:rPr>
        <w:t>prac</w:t>
      </w:r>
      <w:r w:rsidR="0018708C" w:rsidRPr="005F2502">
        <w:rPr>
          <w:rFonts w:ascii="Arial" w:hAnsi="Arial" w:cs="Arial"/>
          <w:sz w:val="20"/>
          <w:szCs w:val="20"/>
        </w:rPr>
        <w:t xml:space="preserve"> został ujęty w części przedmiarowej, </w:t>
      </w:r>
      <w:r w:rsidR="005E2713">
        <w:rPr>
          <w:rFonts w:ascii="Arial" w:hAnsi="Arial" w:cs="Arial"/>
          <w:sz w:val="20"/>
          <w:szCs w:val="20"/>
        </w:rPr>
        <w:t>stanowiącej</w:t>
      </w:r>
      <w:r w:rsidR="0018708C" w:rsidRPr="005F2502">
        <w:rPr>
          <w:rFonts w:ascii="Arial" w:hAnsi="Arial" w:cs="Arial"/>
          <w:sz w:val="20"/>
          <w:szCs w:val="20"/>
        </w:rPr>
        <w:t xml:space="preserve"> </w:t>
      </w:r>
      <w:r w:rsidR="00720A52" w:rsidRPr="005F2502">
        <w:rPr>
          <w:rFonts w:ascii="Arial" w:hAnsi="Arial" w:cs="Arial"/>
          <w:sz w:val="20"/>
          <w:szCs w:val="20"/>
        </w:rPr>
        <w:t> </w:t>
      </w:r>
      <w:r w:rsidR="005E2713">
        <w:rPr>
          <w:rFonts w:ascii="Arial" w:hAnsi="Arial" w:cs="Arial"/>
          <w:sz w:val="20"/>
          <w:szCs w:val="20"/>
        </w:rPr>
        <w:t>OPZ</w:t>
      </w:r>
      <w:r w:rsidR="0018708C" w:rsidRPr="005F2502">
        <w:rPr>
          <w:rFonts w:ascii="Arial" w:hAnsi="Arial" w:cs="Arial"/>
          <w:sz w:val="20"/>
          <w:szCs w:val="20"/>
        </w:rPr>
        <w:t xml:space="preserve"> (</w:t>
      </w:r>
      <w:r w:rsidR="00324FE9">
        <w:rPr>
          <w:rFonts w:ascii="Arial" w:hAnsi="Arial" w:cs="Arial"/>
          <w:sz w:val="20"/>
          <w:szCs w:val="20"/>
        </w:rPr>
        <w:t>Z</w:t>
      </w:r>
      <w:r w:rsidR="0018708C" w:rsidRPr="005F2502">
        <w:rPr>
          <w:rFonts w:ascii="Arial" w:hAnsi="Arial" w:cs="Arial"/>
          <w:sz w:val="20"/>
          <w:szCs w:val="20"/>
        </w:rPr>
        <w:t>ałącznik nr 1</w:t>
      </w:r>
      <w:r w:rsidR="00910829">
        <w:rPr>
          <w:rFonts w:ascii="Arial" w:hAnsi="Arial" w:cs="Arial"/>
          <w:sz w:val="20"/>
          <w:szCs w:val="20"/>
        </w:rPr>
        <w:t>0</w:t>
      </w:r>
      <w:r w:rsidR="0018708C" w:rsidRPr="005F2502">
        <w:rPr>
          <w:rFonts w:ascii="Arial" w:hAnsi="Arial" w:cs="Arial"/>
          <w:sz w:val="20"/>
          <w:szCs w:val="20"/>
        </w:rPr>
        <w:t xml:space="preserve"> do SWZ):</w:t>
      </w:r>
    </w:p>
    <w:p w14:paraId="3A8A69D0" w14:textId="77777777" w:rsidR="0079022E" w:rsidRPr="0079022E" w:rsidRDefault="0079022E" w:rsidP="0079022E">
      <w:pPr>
        <w:pStyle w:val="Akapitzlist"/>
        <w:numPr>
          <w:ilvl w:val="0"/>
          <w:numId w:val="66"/>
        </w:numPr>
        <w:tabs>
          <w:tab w:val="left" w:pos="993"/>
        </w:tabs>
        <w:spacing w:line="276" w:lineRule="auto"/>
        <w:ind w:hanging="153"/>
        <w:rPr>
          <w:rFonts w:ascii="Arial" w:hAnsi="Arial" w:cs="Arial"/>
        </w:rPr>
      </w:pPr>
      <w:r w:rsidRPr="0079022E">
        <w:rPr>
          <w:rFonts w:ascii="Arial" w:hAnsi="Arial" w:cs="Arial"/>
        </w:rPr>
        <w:t xml:space="preserve">STWiOR, </w:t>
      </w:r>
    </w:p>
    <w:p w14:paraId="6B0A2FB8" w14:textId="77777777" w:rsidR="0079022E" w:rsidRPr="0079022E" w:rsidRDefault="0079022E" w:rsidP="0079022E">
      <w:pPr>
        <w:pStyle w:val="Akapitzlist"/>
        <w:numPr>
          <w:ilvl w:val="0"/>
          <w:numId w:val="66"/>
        </w:numPr>
        <w:tabs>
          <w:tab w:val="left" w:pos="993"/>
        </w:tabs>
        <w:spacing w:line="276" w:lineRule="auto"/>
        <w:ind w:hanging="153"/>
        <w:rPr>
          <w:rFonts w:ascii="Arial" w:hAnsi="Arial" w:cs="Arial"/>
        </w:rPr>
      </w:pPr>
      <w:r w:rsidRPr="0079022E">
        <w:rPr>
          <w:rFonts w:ascii="Arial" w:hAnsi="Arial" w:cs="Arial"/>
        </w:rPr>
        <w:t xml:space="preserve">kosztorys nakładczy, </w:t>
      </w:r>
    </w:p>
    <w:p w14:paraId="00D599E9" w14:textId="77777777" w:rsidR="0079022E" w:rsidRPr="0079022E" w:rsidRDefault="0079022E" w:rsidP="0079022E">
      <w:pPr>
        <w:pStyle w:val="Akapitzlist"/>
        <w:numPr>
          <w:ilvl w:val="0"/>
          <w:numId w:val="66"/>
        </w:numPr>
        <w:tabs>
          <w:tab w:val="left" w:pos="993"/>
        </w:tabs>
        <w:spacing w:line="276" w:lineRule="auto"/>
        <w:ind w:hanging="153"/>
        <w:rPr>
          <w:rFonts w:ascii="Arial" w:hAnsi="Arial" w:cs="Arial"/>
        </w:rPr>
      </w:pPr>
      <w:r w:rsidRPr="0079022E">
        <w:rPr>
          <w:rFonts w:ascii="Arial" w:hAnsi="Arial" w:cs="Arial"/>
        </w:rPr>
        <w:t>zdjęcia przykładowego okna.</w:t>
      </w:r>
    </w:p>
    <w:p w14:paraId="4D25C27C" w14:textId="77777777" w:rsidR="0005206A" w:rsidRDefault="0005206A" w:rsidP="0079022E">
      <w:pPr>
        <w:spacing w:line="276" w:lineRule="auto"/>
        <w:rPr>
          <w:rFonts w:ascii="Arial" w:hAnsi="Arial" w:cs="Arial"/>
        </w:rPr>
      </w:pPr>
    </w:p>
    <w:p w14:paraId="6A489285" w14:textId="77777777" w:rsidR="003964C2" w:rsidRPr="0079022E" w:rsidRDefault="003964C2" w:rsidP="0079022E">
      <w:pPr>
        <w:spacing w:line="276" w:lineRule="auto"/>
        <w:rPr>
          <w:rFonts w:ascii="Arial" w:hAnsi="Arial" w:cs="Arial"/>
        </w:rPr>
      </w:pPr>
    </w:p>
    <w:p w14:paraId="3A2363C1" w14:textId="1FFA15A4" w:rsidR="00E5417A" w:rsidRPr="005F2502" w:rsidRDefault="005706C9" w:rsidP="005706C9">
      <w:pPr>
        <w:ind w:left="284"/>
        <w:rPr>
          <w:rFonts w:ascii="Arial" w:hAnsi="Arial" w:cs="Arial"/>
          <w:sz w:val="20"/>
          <w:szCs w:val="20"/>
        </w:rPr>
      </w:pPr>
      <w:r w:rsidRPr="005706C9">
        <w:rPr>
          <w:rFonts w:ascii="Arial" w:hAnsi="Arial" w:cs="Arial"/>
          <w:sz w:val="20"/>
          <w:szCs w:val="20"/>
        </w:rPr>
        <w:t xml:space="preserve"> </w:t>
      </w:r>
      <w:r w:rsidR="00441294">
        <w:rPr>
          <w:rFonts w:ascii="Arial" w:hAnsi="Arial" w:cs="Arial"/>
          <w:sz w:val="20"/>
          <w:szCs w:val="20"/>
        </w:rPr>
        <w:t xml:space="preserve">  </w:t>
      </w:r>
      <w:r w:rsidRPr="005706C9">
        <w:rPr>
          <w:rFonts w:ascii="Arial" w:hAnsi="Arial" w:cs="Arial"/>
          <w:sz w:val="20"/>
          <w:szCs w:val="20"/>
        </w:rPr>
        <w:t xml:space="preserve"> </w:t>
      </w:r>
      <w:r w:rsidR="0039666D" w:rsidRPr="005F2502">
        <w:rPr>
          <w:rFonts w:ascii="Arial" w:hAnsi="Arial" w:cs="Arial"/>
          <w:sz w:val="20"/>
          <w:szCs w:val="20"/>
          <w:u w:val="single"/>
        </w:rPr>
        <w:t>Wspólny Słownik Zamówień</w:t>
      </w:r>
    </w:p>
    <w:p w14:paraId="6378F693" w14:textId="581CE8FD" w:rsidR="007565DD" w:rsidRPr="005F2502" w:rsidRDefault="00441294" w:rsidP="005706C9">
      <w:pPr>
        <w:pStyle w:val="Akapitzlist"/>
        <w:spacing w:before="240" w:line="276" w:lineRule="auto"/>
        <w:ind w:left="426"/>
        <w:jc w:val="both"/>
        <w:rPr>
          <w:rFonts w:ascii="Arial" w:hAnsi="Arial" w:cs="Arial"/>
          <w:b/>
        </w:rPr>
      </w:pPr>
      <w:r>
        <w:rPr>
          <w:rFonts w:ascii="Arial" w:hAnsi="Arial" w:cs="Arial"/>
          <w:b/>
        </w:rPr>
        <w:t xml:space="preserve"> </w:t>
      </w:r>
      <w:r w:rsidR="007565DD" w:rsidRPr="005F2502">
        <w:rPr>
          <w:rFonts w:ascii="Arial" w:hAnsi="Arial" w:cs="Arial"/>
          <w:b/>
        </w:rPr>
        <w:t>Kod</w:t>
      </w:r>
      <w:r w:rsidR="00634C82" w:rsidRPr="005F2502">
        <w:rPr>
          <w:rFonts w:ascii="Arial" w:hAnsi="Arial" w:cs="Arial"/>
          <w:b/>
        </w:rPr>
        <w:t>y</w:t>
      </w:r>
      <w:r w:rsidR="007565DD" w:rsidRPr="005F2502">
        <w:rPr>
          <w:rFonts w:ascii="Arial" w:hAnsi="Arial" w:cs="Arial"/>
          <w:b/>
        </w:rPr>
        <w:t xml:space="preserve"> CPV</w:t>
      </w:r>
      <w:r w:rsidR="007565DD" w:rsidRPr="005F2502">
        <w:rPr>
          <w:rFonts w:ascii="Arial" w:hAnsi="Arial" w:cs="Arial"/>
          <w:b/>
        </w:rPr>
        <w:tab/>
        <w:t>Opis</w:t>
      </w:r>
    </w:p>
    <w:p w14:paraId="744997F1" w14:textId="68232124" w:rsidR="00E5417A" w:rsidRPr="005F2502" w:rsidRDefault="00441294" w:rsidP="005706C9">
      <w:pPr>
        <w:pStyle w:val="Akapitzlist"/>
        <w:spacing w:before="240" w:line="276" w:lineRule="auto"/>
        <w:ind w:left="426"/>
        <w:jc w:val="both"/>
        <w:rPr>
          <w:rFonts w:ascii="Arial" w:hAnsi="Arial" w:cs="Arial"/>
          <w:u w:val="single"/>
        </w:rPr>
      </w:pPr>
      <w:r w:rsidRPr="00441294">
        <w:rPr>
          <w:rFonts w:ascii="Arial" w:hAnsi="Arial" w:cs="Arial"/>
        </w:rPr>
        <w:t xml:space="preserve"> </w:t>
      </w:r>
      <w:r w:rsidR="00E5417A" w:rsidRPr="005F2502">
        <w:rPr>
          <w:rFonts w:ascii="Arial" w:hAnsi="Arial" w:cs="Arial"/>
          <w:u w:val="single"/>
        </w:rPr>
        <w:t>Główny</w:t>
      </w:r>
    </w:p>
    <w:p w14:paraId="141209E8" w14:textId="26BB418A" w:rsidR="00E5417A" w:rsidRPr="005F2502" w:rsidRDefault="00441294" w:rsidP="005706C9">
      <w:pPr>
        <w:pStyle w:val="Akapitzlist"/>
        <w:spacing w:before="240" w:line="276" w:lineRule="auto"/>
        <w:ind w:left="426"/>
        <w:jc w:val="both"/>
        <w:rPr>
          <w:rFonts w:ascii="Arial" w:hAnsi="Arial" w:cs="Arial"/>
        </w:rPr>
      </w:pPr>
      <w:r>
        <w:rPr>
          <w:rFonts w:ascii="Arial" w:hAnsi="Arial" w:cs="Arial"/>
        </w:rPr>
        <w:t xml:space="preserve"> </w:t>
      </w:r>
      <w:r w:rsidR="00E5417A" w:rsidRPr="005F2502">
        <w:rPr>
          <w:rFonts w:ascii="Arial" w:hAnsi="Arial" w:cs="Arial"/>
        </w:rPr>
        <w:t>45000000-7      Roboty budowlane</w:t>
      </w:r>
    </w:p>
    <w:p w14:paraId="393E2361" w14:textId="78CE0E57" w:rsidR="00E5417A" w:rsidRDefault="00441294" w:rsidP="005706C9">
      <w:pPr>
        <w:pStyle w:val="Akapitzlist"/>
        <w:spacing w:before="240" w:line="276" w:lineRule="auto"/>
        <w:ind w:left="426"/>
        <w:jc w:val="both"/>
        <w:rPr>
          <w:rFonts w:ascii="Arial" w:hAnsi="Arial" w:cs="Arial"/>
          <w:u w:val="single"/>
        </w:rPr>
      </w:pPr>
      <w:r>
        <w:rPr>
          <w:rFonts w:ascii="Arial" w:hAnsi="Arial" w:cs="Arial"/>
          <w:u w:val="single"/>
        </w:rPr>
        <w:t xml:space="preserve"> </w:t>
      </w:r>
      <w:r w:rsidR="00E5417A" w:rsidRPr="005F2502">
        <w:rPr>
          <w:rFonts w:ascii="Arial" w:hAnsi="Arial" w:cs="Arial"/>
          <w:u w:val="single"/>
        </w:rPr>
        <w:t>Pomocnicze</w:t>
      </w:r>
    </w:p>
    <w:p w14:paraId="1924BCC4" w14:textId="25AD752C" w:rsidR="00FD19F1" w:rsidRPr="002E011A" w:rsidRDefault="0079022E" w:rsidP="005706C9">
      <w:pPr>
        <w:pStyle w:val="Akapitzlist"/>
        <w:spacing w:before="240" w:line="276" w:lineRule="auto"/>
        <w:ind w:left="426"/>
        <w:jc w:val="both"/>
        <w:rPr>
          <w:rFonts w:ascii="Arial" w:hAnsi="Arial" w:cs="Arial"/>
        </w:rPr>
      </w:pPr>
      <w:r w:rsidRPr="000C53EC">
        <w:rPr>
          <w:rFonts w:ascii="Arial" w:eastAsia="Times New Roman" w:hAnsi="Arial" w:cs="Arial"/>
          <w:bCs/>
        </w:rPr>
        <w:t>45421000-4</w:t>
      </w:r>
      <w:r>
        <w:rPr>
          <w:rFonts w:ascii="Arial" w:eastAsia="Times New Roman" w:hAnsi="Arial" w:cs="Arial"/>
          <w:bCs/>
        </w:rPr>
        <w:t xml:space="preserve">      </w:t>
      </w:r>
      <w:r w:rsidRPr="000C53EC">
        <w:rPr>
          <w:rFonts w:ascii="Arial" w:eastAsia="Times New Roman" w:hAnsi="Arial" w:cs="Arial"/>
          <w:bCs/>
        </w:rPr>
        <w:t>Roboty w zakresie stolarki budowlanej</w:t>
      </w:r>
    </w:p>
    <w:p w14:paraId="6C8154A8" w14:textId="0A74DC93" w:rsidR="00FD19F1" w:rsidRPr="002E011A" w:rsidRDefault="0079022E" w:rsidP="005706C9">
      <w:pPr>
        <w:pStyle w:val="Akapitzlist"/>
        <w:spacing w:before="240" w:line="276" w:lineRule="auto"/>
        <w:ind w:left="426"/>
        <w:jc w:val="both"/>
        <w:rPr>
          <w:rFonts w:ascii="Arial" w:hAnsi="Arial" w:cs="Arial"/>
        </w:rPr>
      </w:pPr>
      <w:r w:rsidRPr="000C53EC">
        <w:rPr>
          <w:rFonts w:ascii="Arial" w:eastAsia="Times New Roman" w:hAnsi="Arial" w:cs="Arial"/>
          <w:bCs/>
        </w:rPr>
        <w:t>45111300-1</w:t>
      </w:r>
      <w:r>
        <w:rPr>
          <w:rFonts w:ascii="Arial" w:eastAsia="Times New Roman" w:hAnsi="Arial" w:cs="Arial"/>
          <w:bCs/>
        </w:rPr>
        <w:t xml:space="preserve">      </w:t>
      </w:r>
      <w:r w:rsidRPr="000C53EC">
        <w:rPr>
          <w:rFonts w:ascii="Arial" w:eastAsia="Times New Roman" w:hAnsi="Arial" w:cs="Arial"/>
          <w:bCs/>
        </w:rPr>
        <w:t>Roboty rozbiórkowe</w:t>
      </w:r>
    </w:p>
    <w:p w14:paraId="32984CBB" w14:textId="5891A42A" w:rsidR="007565DD" w:rsidRDefault="0079022E" w:rsidP="005706C9">
      <w:pPr>
        <w:pStyle w:val="Akapitzlist"/>
        <w:spacing w:before="240" w:line="276" w:lineRule="auto"/>
        <w:ind w:left="426"/>
        <w:jc w:val="both"/>
        <w:rPr>
          <w:rFonts w:ascii="Arial" w:hAnsi="Arial" w:cs="Arial"/>
          <w:color w:val="2D2D2D"/>
          <w:shd w:val="clear" w:color="auto" w:fill="FFFFFF"/>
        </w:rPr>
      </w:pPr>
      <w:r w:rsidRPr="000C53EC">
        <w:rPr>
          <w:rFonts w:ascii="Arial" w:eastAsia="Times New Roman" w:hAnsi="Arial" w:cs="Arial"/>
          <w:bCs/>
        </w:rPr>
        <w:t>45410000-4</w:t>
      </w:r>
      <w:r>
        <w:rPr>
          <w:rFonts w:ascii="Arial" w:eastAsia="Times New Roman" w:hAnsi="Arial" w:cs="Arial"/>
          <w:bCs/>
        </w:rPr>
        <w:t xml:space="preserve">      </w:t>
      </w:r>
      <w:r w:rsidRPr="000C53EC">
        <w:rPr>
          <w:rFonts w:ascii="Arial" w:hAnsi="Arial" w:cs="Arial"/>
          <w:color w:val="2D2D2D"/>
          <w:shd w:val="clear" w:color="auto" w:fill="FFFFFF"/>
        </w:rPr>
        <w:t>Roboty tynkarskie</w:t>
      </w:r>
    </w:p>
    <w:p w14:paraId="62694DEE" w14:textId="256DBE4F" w:rsidR="0079022E" w:rsidRDefault="0079022E" w:rsidP="005706C9">
      <w:pPr>
        <w:pStyle w:val="Akapitzlist"/>
        <w:spacing w:before="240" w:line="276" w:lineRule="auto"/>
        <w:ind w:left="426"/>
        <w:jc w:val="both"/>
        <w:rPr>
          <w:rFonts w:ascii="Arial" w:hAnsi="Arial" w:cs="Arial"/>
          <w:color w:val="2D2D2D"/>
          <w:shd w:val="clear" w:color="auto" w:fill="FFFFFF"/>
        </w:rPr>
      </w:pPr>
      <w:r w:rsidRPr="000C53EC">
        <w:rPr>
          <w:rFonts w:ascii="Arial" w:eastAsia="Times New Roman" w:hAnsi="Arial" w:cs="Arial"/>
          <w:bCs/>
        </w:rPr>
        <w:t>45421132-8</w:t>
      </w:r>
      <w:r>
        <w:rPr>
          <w:rFonts w:ascii="Arial" w:eastAsia="Times New Roman" w:hAnsi="Arial" w:cs="Arial"/>
          <w:bCs/>
        </w:rPr>
        <w:t xml:space="preserve">      </w:t>
      </w:r>
      <w:r w:rsidRPr="000C53EC">
        <w:rPr>
          <w:rFonts w:ascii="Arial" w:hAnsi="Arial" w:cs="Arial"/>
          <w:color w:val="2D2D2D"/>
          <w:shd w:val="clear" w:color="auto" w:fill="FFFFFF"/>
        </w:rPr>
        <w:t>Instalowanie okien</w:t>
      </w:r>
    </w:p>
    <w:p w14:paraId="38FC48E7" w14:textId="749AD7A4" w:rsidR="0079022E" w:rsidRDefault="0079022E" w:rsidP="005706C9">
      <w:pPr>
        <w:pStyle w:val="Akapitzlist"/>
        <w:spacing w:before="240" w:line="276" w:lineRule="auto"/>
        <w:ind w:left="426"/>
        <w:jc w:val="both"/>
        <w:rPr>
          <w:rFonts w:ascii="Arial" w:hAnsi="Arial" w:cs="Arial"/>
          <w:bCs/>
        </w:rPr>
      </w:pPr>
      <w:r w:rsidRPr="000C53EC">
        <w:rPr>
          <w:rFonts w:ascii="Arial" w:hAnsi="Arial" w:cs="Arial"/>
          <w:bCs/>
        </w:rPr>
        <w:t>45442100-8</w:t>
      </w:r>
      <w:r>
        <w:rPr>
          <w:rFonts w:ascii="Arial" w:hAnsi="Arial" w:cs="Arial"/>
          <w:bCs/>
        </w:rPr>
        <w:t xml:space="preserve">      </w:t>
      </w:r>
      <w:r w:rsidRPr="000C53EC">
        <w:rPr>
          <w:rFonts w:ascii="Arial" w:hAnsi="Arial" w:cs="Arial"/>
          <w:bCs/>
        </w:rPr>
        <w:t>Roboty malarskie</w:t>
      </w:r>
    </w:p>
    <w:p w14:paraId="488604CC" w14:textId="77777777" w:rsidR="009C101B" w:rsidRPr="00797A11" w:rsidRDefault="009C101B" w:rsidP="005706C9">
      <w:pPr>
        <w:pStyle w:val="Akapitzlist"/>
        <w:spacing w:before="240" w:line="276" w:lineRule="auto"/>
        <w:ind w:left="426"/>
        <w:jc w:val="both"/>
        <w:rPr>
          <w:rFonts w:ascii="Arial" w:hAnsi="Arial" w:cs="Arial"/>
        </w:rPr>
      </w:pPr>
    </w:p>
    <w:p w14:paraId="51A9ADF9" w14:textId="3EBB6237" w:rsidR="004956A2" w:rsidRPr="009C101B" w:rsidRDefault="009C101B" w:rsidP="002E011A">
      <w:pPr>
        <w:pStyle w:val="Akapitzlist"/>
        <w:spacing w:before="240" w:line="276" w:lineRule="auto"/>
        <w:ind w:left="426"/>
        <w:jc w:val="both"/>
        <w:rPr>
          <w:rFonts w:ascii="Arial" w:hAnsi="Arial" w:cs="Arial"/>
          <w:b/>
          <w:bCs/>
        </w:rPr>
      </w:pPr>
      <w:r w:rsidRPr="009C101B">
        <w:rPr>
          <w:rFonts w:ascii="Arial" w:hAnsi="Arial" w:cs="Arial"/>
          <w:b/>
          <w:bCs/>
        </w:rPr>
        <w:t>UWAGA:</w:t>
      </w:r>
    </w:p>
    <w:p w14:paraId="7B639D49" w14:textId="4047904A" w:rsidR="009C101B" w:rsidRDefault="009C101B" w:rsidP="002E011A">
      <w:pPr>
        <w:pStyle w:val="Akapitzlist"/>
        <w:spacing w:before="240" w:line="276" w:lineRule="auto"/>
        <w:ind w:left="426"/>
        <w:jc w:val="both"/>
        <w:rPr>
          <w:rFonts w:ascii="Arial" w:hAnsi="Arial" w:cs="Arial"/>
          <w:u w:val="single"/>
        </w:rPr>
      </w:pPr>
      <w:r>
        <w:rPr>
          <w:rFonts w:ascii="Arial" w:hAnsi="Arial" w:cs="Arial"/>
        </w:rPr>
        <w:t xml:space="preserve">Zamawiający informuje, że prace będą się odbywały na II i III piętrze budynku </w:t>
      </w:r>
      <w:r w:rsidRPr="009C101B">
        <w:rPr>
          <w:rFonts w:ascii="Arial" w:hAnsi="Arial" w:cs="Arial"/>
          <w:u w:val="single"/>
        </w:rPr>
        <w:t>bez windy.</w:t>
      </w:r>
    </w:p>
    <w:p w14:paraId="4CCC3F01" w14:textId="77777777" w:rsidR="009C101B" w:rsidRPr="005F2502" w:rsidRDefault="009C101B" w:rsidP="002E011A">
      <w:pPr>
        <w:pStyle w:val="Akapitzlist"/>
        <w:spacing w:before="240" w:line="276" w:lineRule="auto"/>
        <w:ind w:left="426"/>
        <w:jc w:val="both"/>
      </w:pPr>
    </w:p>
    <w:p w14:paraId="36E804B2" w14:textId="602DF7B0" w:rsidR="0005206A" w:rsidRPr="0005206A" w:rsidRDefault="005706C9" w:rsidP="00EA244D">
      <w:pPr>
        <w:numPr>
          <w:ilvl w:val="0"/>
          <w:numId w:val="49"/>
        </w:numPr>
        <w:tabs>
          <w:tab w:val="left" w:pos="567"/>
        </w:tabs>
        <w:suppressAutoHyphens/>
        <w:spacing w:before="40" w:after="40" w:line="276" w:lineRule="auto"/>
        <w:contextualSpacing/>
        <w:jc w:val="both"/>
        <w:rPr>
          <w:rFonts w:ascii="Arial" w:hAnsi="Arial" w:cs="Arial"/>
          <w:sz w:val="20"/>
          <w:szCs w:val="20"/>
          <w:u w:val="single"/>
        </w:rPr>
      </w:pPr>
      <w:r w:rsidRPr="005706C9">
        <w:rPr>
          <w:rFonts w:ascii="Arial" w:hAnsi="Arial" w:cs="Arial"/>
          <w:sz w:val="20"/>
          <w:szCs w:val="20"/>
        </w:rPr>
        <w:t xml:space="preserve">  </w:t>
      </w:r>
      <w:r w:rsidR="00760DE9" w:rsidRPr="005706C9">
        <w:rPr>
          <w:rFonts w:ascii="Arial" w:hAnsi="Arial" w:cs="Arial"/>
          <w:sz w:val="20"/>
          <w:szCs w:val="20"/>
          <w:u w:val="single"/>
        </w:rPr>
        <w:t>Zamawiający</w:t>
      </w:r>
      <w:r w:rsidR="00760DE9" w:rsidRPr="005F2502">
        <w:rPr>
          <w:rFonts w:ascii="Arial" w:hAnsi="Arial" w:cs="Arial"/>
          <w:b/>
          <w:sz w:val="20"/>
          <w:szCs w:val="20"/>
        </w:rPr>
        <w:t xml:space="preserve"> wymaga</w:t>
      </w:r>
      <w:r w:rsidR="00760DE9" w:rsidRPr="005F2502">
        <w:rPr>
          <w:rFonts w:ascii="Arial" w:hAnsi="Arial" w:cs="Arial"/>
          <w:sz w:val="20"/>
          <w:szCs w:val="20"/>
        </w:rPr>
        <w:t xml:space="preserve">, zgodnie z art. 95 ustawy Pzp, aby osoby wykonujące przedmiot zamówienia na stanowiskach robotniczych </w:t>
      </w:r>
      <w:bookmarkStart w:id="10" w:name="_Hlk159228976"/>
      <w:r w:rsidR="00EE46D7" w:rsidRPr="005F2502">
        <w:rPr>
          <w:rFonts w:ascii="Arial" w:hAnsi="Arial" w:cs="Arial"/>
          <w:sz w:val="20"/>
          <w:szCs w:val="20"/>
        </w:rPr>
        <w:t xml:space="preserve">związanych z pracami budowlanymi </w:t>
      </w:r>
      <w:bookmarkEnd w:id="10"/>
      <w:r w:rsidR="00760DE9" w:rsidRPr="005F2502">
        <w:rPr>
          <w:rFonts w:ascii="Arial" w:hAnsi="Arial" w:cs="Arial"/>
          <w:sz w:val="20"/>
          <w:szCs w:val="20"/>
        </w:rPr>
        <w:t xml:space="preserve">były zatrudnione na podstawie stosunku pracy zgodnie z </w:t>
      </w:r>
      <w:r w:rsidR="00226A92">
        <w:rPr>
          <w:rFonts w:ascii="Arial" w:hAnsi="Arial" w:cs="Arial"/>
          <w:sz w:val="20"/>
          <w:szCs w:val="20"/>
        </w:rPr>
        <w:t xml:space="preserve">dyspozycją </w:t>
      </w:r>
      <w:r w:rsidR="00760DE9" w:rsidRPr="005F2502">
        <w:rPr>
          <w:rFonts w:ascii="Arial" w:hAnsi="Arial" w:cs="Arial"/>
          <w:sz w:val="20"/>
          <w:szCs w:val="20"/>
        </w:rPr>
        <w:t xml:space="preserve">art. 22 §1 Kodeksu Pracy </w:t>
      </w:r>
      <w:r w:rsidR="00226A92">
        <w:rPr>
          <w:rFonts w:ascii="Arial" w:hAnsi="Arial" w:cs="Arial"/>
          <w:sz w:val="20"/>
          <w:szCs w:val="20"/>
        </w:rPr>
        <w:br/>
      </w:r>
      <w:r w:rsidR="00760DE9" w:rsidRPr="005F2502">
        <w:rPr>
          <w:rFonts w:ascii="Arial" w:hAnsi="Arial" w:cs="Arial"/>
          <w:sz w:val="20"/>
          <w:szCs w:val="20"/>
        </w:rPr>
        <w:t>(tj. Dz. U. z 202</w:t>
      </w:r>
      <w:r w:rsidR="00226A92">
        <w:rPr>
          <w:rFonts w:ascii="Arial" w:hAnsi="Arial" w:cs="Arial"/>
          <w:sz w:val="20"/>
          <w:szCs w:val="20"/>
        </w:rPr>
        <w:t>3</w:t>
      </w:r>
      <w:r w:rsidR="00760DE9" w:rsidRPr="005F2502">
        <w:rPr>
          <w:rFonts w:ascii="Arial" w:hAnsi="Arial" w:cs="Arial"/>
          <w:sz w:val="20"/>
          <w:szCs w:val="20"/>
        </w:rPr>
        <w:t xml:space="preserve"> r. poz. </w:t>
      </w:r>
      <w:r w:rsidR="000B6FA2">
        <w:rPr>
          <w:rFonts w:ascii="Arial" w:hAnsi="Arial" w:cs="Arial"/>
          <w:sz w:val="20"/>
          <w:szCs w:val="20"/>
        </w:rPr>
        <w:t>1</w:t>
      </w:r>
      <w:r w:rsidR="00226A92">
        <w:rPr>
          <w:rFonts w:ascii="Arial" w:hAnsi="Arial" w:cs="Arial"/>
          <w:sz w:val="20"/>
          <w:szCs w:val="20"/>
        </w:rPr>
        <w:t>465</w:t>
      </w:r>
      <w:r w:rsidR="00F7489C">
        <w:rPr>
          <w:rFonts w:ascii="Arial" w:hAnsi="Arial" w:cs="Arial"/>
          <w:sz w:val="20"/>
          <w:szCs w:val="20"/>
        </w:rPr>
        <w:t xml:space="preserve"> ze zm.</w:t>
      </w:r>
      <w:r w:rsidR="00760DE9" w:rsidRPr="005F2502">
        <w:rPr>
          <w:rFonts w:ascii="Arial" w:hAnsi="Arial" w:cs="Arial"/>
          <w:sz w:val="20"/>
          <w:szCs w:val="20"/>
        </w:rPr>
        <w:t xml:space="preserve">). </w:t>
      </w:r>
    </w:p>
    <w:p w14:paraId="3B72CA6E" w14:textId="097DB727" w:rsidR="00CE67EA" w:rsidRDefault="00760DE9" w:rsidP="0005206A">
      <w:pPr>
        <w:tabs>
          <w:tab w:val="left" w:pos="567"/>
        </w:tabs>
        <w:suppressAutoHyphens/>
        <w:spacing w:before="40" w:after="40" w:line="276" w:lineRule="auto"/>
        <w:ind w:left="720"/>
        <w:contextualSpacing/>
        <w:jc w:val="both"/>
        <w:rPr>
          <w:rFonts w:ascii="Arial" w:hAnsi="Arial" w:cs="Arial"/>
          <w:sz w:val="20"/>
          <w:szCs w:val="20"/>
          <w:u w:val="single"/>
        </w:rPr>
      </w:pPr>
      <w:r w:rsidRPr="005F2502">
        <w:rPr>
          <w:rFonts w:ascii="Arial" w:hAnsi="Arial" w:cs="Arial"/>
          <w:sz w:val="20"/>
          <w:szCs w:val="20"/>
          <w:u w:val="single"/>
        </w:rPr>
        <w:t>W celu weryfikacji zatrudnienia przez Wykonawcę i/lub Podwykonawcę</w:t>
      </w:r>
      <w:r w:rsidRPr="005F2502">
        <w:rPr>
          <w:rFonts w:ascii="Arial" w:hAnsi="Arial" w:cs="Arial"/>
          <w:sz w:val="20"/>
          <w:szCs w:val="20"/>
        </w:rPr>
        <w:t xml:space="preserve">, na podstawie umowy o </w:t>
      </w:r>
      <w:r w:rsidR="00EE46D7" w:rsidRPr="005F2502">
        <w:rPr>
          <w:rFonts w:ascii="Arial" w:hAnsi="Arial" w:cs="Arial"/>
          <w:sz w:val="20"/>
          <w:szCs w:val="20"/>
        </w:rPr>
        <w:t> </w:t>
      </w:r>
      <w:r w:rsidRPr="005F2502">
        <w:rPr>
          <w:rFonts w:ascii="Arial" w:hAnsi="Arial" w:cs="Arial"/>
          <w:sz w:val="20"/>
          <w:szCs w:val="20"/>
        </w:rPr>
        <w:t xml:space="preserve">pracę osób wykonujących wskazane przez Zamawiającego czynności </w:t>
      </w:r>
      <w:r w:rsidR="00226A92">
        <w:rPr>
          <w:rFonts w:ascii="Arial" w:hAnsi="Arial" w:cs="Arial"/>
          <w:sz w:val="20"/>
          <w:szCs w:val="20"/>
        </w:rPr>
        <w:br/>
      </w:r>
      <w:r w:rsidRPr="005F2502">
        <w:rPr>
          <w:rFonts w:ascii="Arial" w:hAnsi="Arial" w:cs="Arial"/>
          <w:sz w:val="20"/>
          <w:szCs w:val="20"/>
        </w:rPr>
        <w:t xml:space="preserve">w zakresie realizacji niniejszego zamówienia </w:t>
      </w:r>
      <w:r w:rsidRPr="00CE46D7">
        <w:rPr>
          <w:rFonts w:ascii="Arial" w:hAnsi="Arial" w:cs="Arial"/>
          <w:sz w:val="20"/>
          <w:szCs w:val="20"/>
        </w:rPr>
        <w:t>Zamawiający przewiduje</w:t>
      </w:r>
      <w:r w:rsidRPr="005F2502">
        <w:rPr>
          <w:rFonts w:ascii="Arial" w:hAnsi="Arial" w:cs="Arial"/>
          <w:sz w:val="20"/>
          <w:szCs w:val="20"/>
        </w:rPr>
        <w:t xml:space="preserve"> (odnośne zapisy znajdują się w Projektowanych postanowieniach umowy – Załącznik nr </w:t>
      </w:r>
      <w:r w:rsidR="00436474" w:rsidRPr="00376152">
        <w:rPr>
          <w:rFonts w:ascii="Arial" w:hAnsi="Arial" w:cs="Arial"/>
          <w:sz w:val="20"/>
          <w:szCs w:val="20"/>
        </w:rPr>
        <w:t>8</w:t>
      </w:r>
      <w:r w:rsidRPr="005F2502">
        <w:rPr>
          <w:rFonts w:ascii="Arial" w:hAnsi="Arial" w:cs="Arial"/>
          <w:sz w:val="20"/>
          <w:szCs w:val="20"/>
        </w:rPr>
        <w:t xml:space="preserve">) </w:t>
      </w:r>
      <w:r w:rsidRPr="005F2502">
        <w:rPr>
          <w:rFonts w:ascii="Arial" w:hAnsi="Arial" w:cs="Arial"/>
          <w:sz w:val="20"/>
          <w:szCs w:val="20"/>
          <w:u w:val="single"/>
        </w:rPr>
        <w:t>możliwość żądania dokumentów zgodnie z  art. 438 ust. 2 ustawy Pzp potwierdzających spełnienie powyższego wymogu.</w:t>
      </w:r>
    </w:p>
    <w:p w14:paraId="36CC1D50" w14:textId="638CF3A8" w:rsidR="00C52235" w:rsidRPr="00C52235" w:rsidRDefault="00C52235" w:rsidP="00C52235">
      <w:pPr>
        <w:pStyle w:val="Akapitzlist"/>
        <w:numPr>
          <w:ilvl w:val="0"/>
          <w:numId w:val="49"/>
        </w:numPr>
        <w:spacing w:line="276" w:lineRule="auto"/>
        <w:jc w:val="both"/>
        <w:rPr>
          <w:rFonts w:ascii="Arial" w:eastAsiaTheme="minorHAnsi" w:hAnsi="Arial" w:cs="Arial"/>
          <w:lang w:eastAsia="en-US"/>
        </w:rPr>
      </w:pPr>
      <w:r w:rsidRPr="00C52235">
        <w:rPr>
          <w:rFonts w:ascii="Arial" w:eastAsiaTheme="minorHAnsi" w:hAnsi="Arial" w:cs="Arial"/>
          <w:lang w:eastAsia="en-US"/>
        </w:rPr>
        <w:t xml:space="preserve">W przypadku wystąpienia w </w:t>
      </w:r>
      <w:r>
        <w:rPr>
          <w:rFonts w:ascii="Arial" w:eastAsiaTheme="minorHAnsi" w:hAnsi="Arial" w:cs="Arial"/>
          <w:lang w:eastAsia="en-US"/>
        </w:rPr>
        <w:t>OPZ</w:t>
      </w:r>
      <w:r w:rsidRPr="00C52235">
        <w:rPr>
          <w:rFonts w:ascii="Arial" w:eastAsiaTheme="minorHAnsi" w:hAnsi="Arial" w:cs="Arial"/>
          <w:lang w:eastAsia="en-US"/>
        </w:rPr>
        <w:t xml:space="preserve"> poprzez wskazanie znaku towarowego, patentu lub pochodzenia, źródła lub szczególnego procesu, który charakteryzuje produkt lub usługi dostarczane przez konkretnego Wykonawcę, jeżeli mogłoby to doprowadzać do uprzywilejowania lub wyeliminowania niektórych Wykonawców lub produktów, Zamawiający dopuszcza zaproponowanie rozwiązań równoważnych z  zastosowaniem innych materiałów, niż podane w dokumentacji, z  </w:t>
      </w:r>
      <w:r>
        <w:rPr>
          <w:rFonts w:ascii="Arial" w:eastAsiaTheme="minorHAnsi" w:hAnsi="Arial" w:cs="Arial"/>
          <w:lang w:eastAsia="en-US"/>
        </w:rPr>
        <w:t> </w:t>
      </w:r>
      <w:r w:rsidRPr="00C52235">
        <w:rPr>
          <w:rFonts w:ascii="Arial" w:eastAsiaTheme="minorHAnsi" w:hAnsi="Arial" w:cs="Arial"/>
          <w:lang w:eastAsia="en-US"/>
        </w:rPr>
        <w:t>zastrzeżeniem, iż zaproponowane materiały będą posiadały parametry techniczne nie gorsze niż te, które zostały wymienione w dokumentacji.</w:t>
      </w:r>
    </w:p>
    <w:p w14:paraId="545DCEFC" w14:textId="4F8D5722" w:rsidR="00335C1A" w:rsidRPr="00C52235" w:rsidRDefault="005706C9" w:rsidP="005A5E6B">
      <w:pPr>
        <w:numPr>
          <w:ilvl w:val="0"/>
          <w:numId w:val="49"/>
        </w:numPr>
        <w:tabs>
          <w:tab w:val="left" w:pos="567"/>
        </w:tabs>
        <w:suppressAutoHyphens/>
        <w:spacing w:before="40" w:after="40" w:line="276" w:lineRule="auto"/>
        <w:contextualSpacing/>
        <w:jc w:val="both"/>
        <w:rPr>
          <w:rFonts w:ascii="Arial" w:hAnsi="Arial" w:cs="Arial"/>
          <w:sz w:val="20"/>
          <w:szCs w:val="20"/>
        </w:rPr>
      </w:pPr>
      <w:r w:rsidRPr="00C52235">
        <w:rPr>
          <w:rFonts w:ascii="Arial" w:hAnsi="Arial" w:cs="Arial"/>
          <w:sz w:val="20"/>
          <w:szCs w:val="20"/>
        </w:rPr>
        <w:t xml:space="preserve">  </w:t>
      </w:r>
      <w:r w:rsidR="000A3D80" w:rsidRPr="00C52235">
        <w:rPr>
          <w:rFonts w:ascii="Arial" w:hAnsi="Arial" w:cs="Arial"/>
          <w:sz w:val="20"/>
          <w:szCs w:val="20"/>
        </w:rPr>
        <w:t xml:space="preserve">Zgodnie z art. 101 ust. 5 ustawy Pzp Wykonawca, który powołuje się na rozwiązania równoważne, jest zobowiązany wykazać w ofercie, w szczególności za pomocą przedmiotowych środków dowodowych, o </w:t>
      </w:r>
      <w:r w:rsidR="00DC541C" w:rsidRPr="00C52235">
        <w:rPr>
          <w:rFonts w:ascii="Arial" w:hAnsi="Arial" w:cs="Arial"/>
          <w:sz w:val="20"/>
          <w:szCs w:val="20"/>
        </w:rPr>
        <w:t> </w:t>
      </w:r>
      <w:r w:rsidR="000A3D80" w:rsidRPr="00C52235">
        <w:rPr>
          <w:rFonts w:ascii="Arial" w:hAnsi="Arial" w:cs="Arial"/>
          <w:sz w:val="20"/>
          <w:szCs w:val="20"/>
        </w:rPr>
        <w:t>których mowa w art. 104–107 ustawy Pzp, że oferowane przez niego rozwiązania, materiały spełniają wymagania określone w opisie przedmiotu zamówienia. W takim przypadku Wykonawca musi wraz z ofertą złożyć w  szczególności foldery, dane techniczne i aprobaty techniczne materiałów równoważnych, aby Zamawiający mógł sprawdzić, czy odpowiadają one wymaganiom postawionym w  dokumentacji projektowej. Zaoferowane materiały równoważne muszą odpowiadać, co do jakości wymogom wyrobów opisanych w SWZ. Wykonawca ponosi także pełną odpowiedzialność za wszelkie konsekwencje natury koordynacyjnej związane z  zastosowaniem produktów innych niż wskazanych w dokumentacji projektowej. Zamawiający przewiduje możliwość, że jeżeli Wykonawca nie złożył przedmiotowych środków dowodowych lub złożone przedmiotowe środki dowodowe są niekompletne, Zamawiający wezwie do ich złożenia lub uzupełnienia w wyznaczonym terminie. Zamawiający może żądać od Wykonawców wyjaśnień dotyczących treści przedmiotowych środków dowodowych.</w:t>
      </w:r>
    </w:p>
    <w:p w14:paraId="6C484C67" w14:textId="77777777" w:rsidR="005A46F0" w:rsidRPr="00FB0E5D" w:rsidRDefault="005A46F0" w:rsidP="00C52235">
      <w:pPr>
        <w:tabs>
          <w:tab w:val="left" w:pos="567"/>
        </w:tabs>
        <w:suppressAutoHyphens/>
        <w:spacing w:before="40" w:after="40" w:line="276" w:lineRule="auto"/>
        <w:contextualSpacing/>
        <w:jc w:val="both"/>
        <w:rPr>
          <w:rFonts w:ascii="Arial" w:hAnsi="Arial" w:cs="Arial"/>
          <w:sz w:val="20"/>
          <w:szCs w:val="20"/>
        </w:rPr>
      </w:pPr>
    </w:p>
    <w:p w14:paraId="2AAE0B64" w14:textId="0A8E711A" w:rsidR="00792887" w:rsidRPr="005F2502" w:rsidRDefault="00441294" w:rsidP="00EA244D">
      <w:pPr>
        <w:pStyle w:val="Akapitzlist"/>
        <w:widowControl/>
        <w:numPr>
          <w:ilvl w:val="0"/>
          <w:numId w:val="16"/>
        </w:numPr>
        <w:autoSpaceDE/>
        <w:autoSpaceDN/>
        <w:adjustRightInd/>
        <w:spacing w:line="276" w:lineRule="auto"/>
        <w:ind w:left="567" w:hanging="283"/>
        <w:contextualSpacing w:val="0"/>
        <w:rPr>
          <w:rFonts w:ascii="Arial" w:hAnsi="Arial" w:cs="Arial"/>
        </w:rPr>
      </w:pPr>
      <w:bookmarkStart w:id="11" w:name="_Hlk158015340"/>
      <w:bookmarkEnd w:id="9"/>
      <w:r>
        <w:rPr>
          <w:rFonts w:ascii="Arial" w:hAnsi="Arial" w:cs="Arial"/>
          <w:b/>
          <w:bCs/>
        </w:rPr>
        <w:t xml:space="preserve"> </w:t>
      </w:r>
      <w:r w:rsidR="00792887" w:rsidRPr="005F2502">
        <w:rPr>
          <w:rFonts w:ascii="Arial" w:hAnsi="Arial" w:cs="Arial"/>
          <w:b/>
          <w:bCs/>
        </w:rPr>
        <w:t>PODWYKONAWSTWO</w:t>
      </w:r>
    </w:p>
    <w:bookmarkEnd w:id="11"/>
    <w:p w14:paraId="71F7CA73" w14:textId="20E7F188" w:rsidR="00792887" w:rsidRPr="005F2502" w:rsidRDefault="007C45F7" w:rsidP="00EA244D">
      <w:pPr>
        <w:numPr>
          <w:ilvl w:val="0"/>
          <w:numId w:val="50"/>
        </w:numPr>
        <w:tabs>
          <w:tab w:val="left" w:pos="567"/>
        </w:tabs>
        <w:suppressAutoHyphens/>
        <w:spacing w:before="40" w:after="40" w:line="276" w:lineRule="auto"/>
        <w:contextualSpacing/>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   </w:t>
      </w:r>
      <w:r w:rsidR="00694766" w:rsidRPr="005F2502">
        <w:rPr>
          <w:rFonts w:ascii="Arial" w:eastAsiaTheme="minorEastAsia" w:hAnsi="Arial" w:cs="Arial"/>
          <w:sz w:val="20"/>
          <w:szCs w:val="20"/>
          <w:lang w:eastAsia="pl-PL"/>
        </w:rPr>
        <w:t>Wykonawca</w:t>
      </w:r>
      <w:r w:rsidR="00792887" w:rsidRPr="005F2502">
        <w:rPr>
          <w:rFonts w:ascii="Arial" w:eastAsiaTheme="minorEastAsia" w:hAnsi="Arial" w:cs="Arial"/>
          <w:sz w:val="20"/>
          <w:szCs w:val="20"/>
          <w:lang w:eastAsia="pl-PL"/>
        </w:rPr>
        <w:t xml:space="preserve"> może powierzyć wykonanie </w:t>
      </w:r>
      <w:r w:rsidR="00792887" w:rsidRPr="00F52ED2">
        <w:rPr>
          <w:rFonts w:ascii="Arial" w:eastAsiaTheme="minorEastAsia" w:hAnsi="Arial" w:cs="Arial"/>
          <w:b/>
          <w:sz w:val="20"/>
          <w:szCs w:val="20"/>
          <w:lang w:eastAsia="pl-PL"/>
        </w:rPr>
        <w:t>części zamówienia</w:t>
      </w:r>
      <w:r w:rsidR="00792887" w:rsidRPr="005F2502">
        <w:rPr>
          <w:rFonts w:ascii="Arial" w:eastAsiaTheme="minorEastAsia" w:hAnsi="Arial" w:cs="Arial"/>
          <w:sz w:val="20"/>
          <w:szCs w:val="20"/>
          <w:lang w:eastAsia="pl-PL"/>
        </w:rPr>
        <w:t xml:space="preserve"> </w:t>
      </w:r>
      <w:r w:rsidR="00694766" w:rsidRPr="005F2502">
        <w:rPr>
          <w:rFonts w:ascii="Arial" w:eastAsiaTheme="minorEastAsia" w:hAnsi="Arial" w:cs="Arial"/>
          <w:sz w:val="20"/>
          <w:szCs w:val="20"/>
          <w:lang w:eastAsia="pl-PL"/>
        </w:rPr>
        <w:t>Podwykonawcy</w:t>
      </w:r>
      <w:r w:rsidR="00792887" w:rsidRPr="005F2502">
        <w:rPr>
          <w:rFonts w:ascii="Arial" w:eastAsiaTheme="minorEastAsia" w:hAnsi="Arial" w:cs="Arial"/>
          <w:sz w:val="20"/>
          <w:szCs w:val="20"/>
          <w:lang w:eastAsia="pl-PL"/>
        </w:rPr>
        <w:t xml:space="preserve"> (</w:t>
      </w:r>
      <w:r w:rsidR="002D40B5" w:rsidRPr="005F2502">
        <w:rPr>
          <w:rFonts w:ascii="Arial" w:eastAsiaTheme="minorEastAsia" w:hAnsi="Arial" w:cs="Arial"/>
          <w:sz w:val="20"/>
          <w:szCs w:val="20"/>
          <w:lang w:eastAsia="pl-PL"/>
        </w:rPr>
        <w:t>P</w:t>
      </w:r>
      <w:r w:rsidR="00792887" w:rsidRPr="005F2502">
        <w:rPr>
          <w:rFonts w:ascii="Arial" w:eastAsiaTheme="minorEastAsia" w:hAnsi="Arial" w:cs="Arial"/>
          <w:sz w:val="20"/>
          <w:szCs w:val="20"/>
          <w:lang w:eastAsia="pl-PL"/>
        </w:rPr>
        <w:t xml:space="preserve">odwykonawcom). </w:t>
      </w:r>
    </w:p>
    <w:p w14:paraId="4A1E96C9" w14:textId="275E635C" w:rsidR="00792887" w:rsidRPr="005F2502" w:rsidRDefault="007C45F7" w:rsidP="00EA244D">
      <w:pPr>
        <w:numPr>
          <w:ilvl w:val="0"/>
          <w:numId w:val="50"/>
        </w:numPr>
        <w:tabs>
          <w:tab w:val="left" w:pos="567"/>
        </w:tabs>
        <w:suppressAutoHyphens/>
        <w:spacing w:before="40" w:after="40" w:line="276" w:lineRule="auto"/>
        <w:contextualSpacing/>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   </w:t>
      </w:r>
      <w:r w:rsidR="00694766" w:rsidRPr="005F2502">
        <w:rPr>
          <w:rFonts w:ascii="Arial" w:eastAsiaTheme="minorEastAsia" w:hAnsi="Arial" w:cs="Arial"/>
          <w:sz w:val="20"/>
          <w:szCs w:val="20"/>
          <w:lang w:eastAsia="pl-PL"/>
        </w:rPr>
        <w:t>Zamawiający</w:t>
      </w:r>
      <w:r w:rsidR="00792887" w:rsidRPr="005F2502">
        <w:rPr>
          <w:rFonts w:ascii="Arial" w:eastAsiaTheme="minorEastAsia" w:hAnsi="Arial" w:cs="Arial"/>
          <w:sz w:val="20"/>
          <w:szCs w:val="20"/>
          <w:lang w:eastAsia="pl-PL"/>
        </w:rPr>
        <w:t xml:space="preserve"> </w:t>
      </w:r>
      <w:r w:rsidR="00792887" w:rsidRPr="00CE46D7">
        <w:rPr>
          <w:rFonts w:ascii="Arial" w:eastAsiaTheme="minorEastAsia" w:hAnsi="Arial" w:cs="Arial"/>
          <w:sz w:val="20"/>
          <w:szCs w:val="20"/>
          <w:lang w:eastAsia="pl-PL"/>
        </w:rPr>
        <w:t xml:space="preserve">nie zastrzega obowiązku osobistego wykonania przez </w:t>
      </w:r>
      <w:r w:rsidR="002D40B5" w:rsidRPr="00CE46D7">
        <w:rPr>
          <w:rFonts w:ascii="Arial" w:eastAsiaTheme="minorEastAsia" w:hAnsi="Arial" w:cs="Arial"/>
          <w:sz w:val="20"/>
          <w:szCs w:val="20"/>
          <w:lang w:eastAsia="pl-PL"/>
        </w:rPr>
        <w:t>Wykonawcę</w:t>
      </w:r>
      <w:r w:rsidR="00792887" w:rsidRPr="005F2502">
        <w:rPr>
          <w:rFonts w:ascii="Arial" w:eastAsiaTheme="minorEastAsia" w:hAnsi="Arial" w:cs="Arial"/>
          <w:sz w:val="20"/>
          <w:szCs w:val="20"/>
          <w:lang w:eastAsia="pl-PL"/>
        </w:rPr>
        <w:t xml:space="preserve"> kluczowych </w:t>
      </w:r>
      <w:r w:rsidR="00B10F34" w:rsidRPr="005F2502">
        <w:rPr>
          <w:rFonts w:ascii="Arial" w:eastAsiaTheme="minorEastAsia" w:hAnsi="Arial" w:cs="Arial"/>
          <w:sz w:val="20"/>
          <w:szCs w:val="20"/>
          <w:lang w:eastAsia="pl-PL"/>
        </w:rPr>
        <w:t xml:space="preserve">zadań </w:t>
      </w:r>
      <w:r w:rsidR="008514E8" w:rsidRPr="005F2502">
        <w:rPr>
          <w:rFonts w:ascii="Arial" w:eastAsiaTheme="minorEastAsia" w:hAnsi="Arial" w:cs="Arial"/>
          <w:sz w:val="20"/>
          <w:szCs w:val="20"/>
          <w:lang w:eastAsia="pl-PL"/>
        </w:rPr>
        <w:t>zamówienia.</w:t>
      </w:r>
    </w:p>
    <w:p w14:paraId="7DE4B495" w14:textId="0D967D25" w:rsidR="00B10F34" w:rsidRPr="005F2502" w:rsidRDefault="007C45F7" w:rsidP="00EA244D">
      <w:pPr>
        <w:numPr>
          <w:ilvl w:val="0"/>
          <w:numId w:val="50"/>
        </w:numPr>
        <w:tabs>
          <w:tab w:val="left" w:pos="567"/>
        </w:tabs>
        <w:suppressAutoHyphens/>
        <w:spacing w:before="40" w:after="40" w:line="276" w:lineRule="auto"/>
        <w:contextualSpacing/>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   </w:t>
      </w:r>
      <w:r w:rsidR="00694766" w:rsidRPr="005F2502">
        <w:rPr>
          <w:rFonts w:ascii="Arial" w:eastAsiaTheme="minorEastAsia" w:hAnsi="Arial" w:cs="Arial"/>
          <w:sz w:val="20"/>
          <w:szCs w:val="20"/>
          <w:lang w:eastAsia="pl-PL"/>
        </w:rPr>
        <w:t>Zamawiający</w:t>
      </w:r>
      <w:r w:rsidR="00B10F34" w:rsidRPr="005F2502">
        <w:rPr>
          <w:rFonts w:ascii="Arial" w:eastAsiaTheme="minorEastAsia" w:hAnsi="Arial" w:cs="Arial"/>
          <w:sz w:val="20"/>
          <w:szCs w:val="20"/>
          <w:lang w:eastAsia="pl-PL"/>
        </w:rPr>
        <w:t xml:space="preserve"> </w:t>
      </w:r>
      <w:r w:rsidR="00B10F34" w:rsidRPr="00CE46D7">
        <w:rPr>
          <w:rFonts w:ascii="Arial" w:eastAsiaTheme="minorEastAsia" w:hAnsi="Arial" w:cs="Arial"/>
          <w:sz w:val="20"/>
          <w:szCs w:val="20"/>
          <w:lang w:eastAsia="pl-PL"/>
        </w:rPr>
        <w:t xml:space="preserve">nie zastrzega obowiązku osobistego wykonania przez </w:t>
      </w:r>
      <w:r w:rsidR="00B10F34" w:rsidRPr="00CE46D7">
        <w:rPr>
          <w:rFonts w:ascii="Arial" w:hAnsi="Arial" w:cs="Arial"/>
          <w:sz w:val="20"/>
          <w:szCs w:val="20"/>
        </w:rPr>
        <w:t xml:space="preserve">poszczególnych </w:t>
      </w:r>
      <w:r w:rsidR="002D40B5" w:rsidRPr="00CE46D7">
        <w:rPr>
          <w:rFonts w:ascii="Arial" w:hAnsi="Arial" w:cs="Arial"/>
          <w:sz w:val="20"/>
          <w:szCs w:val="20"/>
        </w:rPr>
        <w:t>Wykonawców</w:t>
      </w:r>
      <w:r w:rsidR="00B10F34" w:rsidRPr="005F2502">
        <w:rPr>
          <w:rFonts w:ascii="Arial" w:hAnsi="Arial" w:cs="Arial"/>
          <w:sz w:val="20"/>
          <w:szCs w:val="20"/>
        </w:rPr>
        <w:t xml:space="preserve"> wspólnie ubiegających się o udzielenie zamówienia </w:t>
      </w:r>
      <w:r w:rsidR="00B10F34" w:rsidRPr="005F2502">
        <w:rPr>
          <w:rFonts w:ascii="Arial" w:eastAsiaTheme="minorEastAsia" w:hAnsi="Arial" w:cs="Arial"/>
          <w:sz w:val="20"/>
          <w:szCs w:val="20"/>
          <w:lang w:eastAsia="pl-PL"/>
        </w:rPr>
        <w:t>kluczowych zadań zamówieni</w:t>
      </w:r>
      <w:r w:rsidR="002D077F" w:rsidRPr="005F2502">
        <w:rPr>
          <w:rFonts w:ascii="Arial" w:eastAsiaTheme="minorEastAsia" w:hAnsi="Arial" w:cs="Arial"/>
          <w:sz w:val="20"/>
          <w:szCs w:val="20"/>
          <w:lang w:eastAsia="pl-PL"/>
        </w:rPr>
        <w:t>a.</w:t>
      </w:r>
    </w:p>
    <w:p w14:paraId="128B8459" w14:textId="6CC880AE" w:rsidR="00792887" w:rsidRPr="005F2502" w:rsidRDefault="007C45F7" w:rsidP="00EA244D">
      <w:pPr>
        <w:numPr>
          <w:ilvl w:val="0"/>
          <w:numId w:val="50"/>
        </w:numPr>
        <w:tabs>
          <w:tab w:val="left" w:pos="567"/>
        </w:tabs>
        <w:suppressAutoHyphens/>
        <w:spacing w:before="40" w:after="40" w:line="276" w:lineRule="auto"/>
        <w:contextualSpacing/>
        <w:jc w:val="both"/>
        <w:rPr>
          <w:rFonts w:ascii="Arial" w:eastAsiaTheme="minorEastAsia" w:hAnsi="Arial" w:cs="Arial"/>
          <w:b/>
          <w:sz w:val="20"/>
          <w:szCs w:val="20"/>
          <w:lang w:eastAsia="pl-PL"/>
        </w:rPr>
      </w:pPr>
      <w:r>
        <w:rPr>
          <w:rFonts w:ascii="Arial" w:eastAsiaTheme="minorEastAsia" w:hAnsi="Arial" w:cs="Arial"/>
          <w:sz w:val="20"/>
          <w:szCs w:val="20"/>
          <w:lang w:eastAsia="pl-PL"/>
        </w:rPr>
        <w:t xml:space="preserve">   </w:t>
      </w:r>
      <w:r w:rsidR="00694766" w:rsidRPr="005F2502">
        <w:rPr>
          <w:rFonts w:ascii="Arial" w:eastAsiaTheme="minorEastAsia" w:hAnsi="Arial" w:cs="Arial"/>
          <w:sz w:val="20"/>
          <w:szCs w:val="20"/>
          <w:lang w:eastAsia="pl-PL"/>
        </w:rPr>
        <w:t>Zamawiający</w:t>
      </w:r>
      <w:r w:rsidR="00792887" w:rsidRPr="005F2502">
        <w:rPr>
          <w:rFonts w:ascii="Arial" w:eastAsiaTheme="minorEastAsia" w:hAnsi="Arial" w:cs="Arial"/>
          <w:sz w:val="20"/>
          <w:szCs w:val="20"/>
          <w:lang w:eastAsia="pl-PL"/>
        </w:rPr>
        <w:t xml:space="preserve"> wymaga, aby w przypadku powierzenia części zamówienia </w:t>
      </w:r>
      <w:r w:rsidR="000A432B" w:rsidRPr="005F2502">
        <w:rPr>
          <w:rFonts w:ascii="Arial" w:eastAsiaTheme="minorEastAsia" w:hAnsi="Arial" w:cs="Arial"/>
          <w:sz w:val="20"/>
          <w:szCs w:val="20"/>
          <w:lang w:eastAsia="pl-PL"/>
        </w:rPr>
        <w:t>P</w:t>
      </w:r>
      <w:r w:rsidR="00792887" w:rsidRPr="005F2502">
        <w:rPr>
          <w:rFonts w:ascii="Arial" w:eastAsiaTheme="minorEastAsia" w:hAnsi="Arial" w:cs="Arial"/>
          <w:sz w:val="20"/>
          <w:szCs w:val="20"/>
          <w:lang w:eastAsia="pl-PL"/>
        </w:rPr>
        <w:t>odwykonawc</w:t>
      </w:r>
      <w:r w:rsidR="00FF4748" w:rsidRPr="005F2502">
        <w:rPr>
          <w:rFonts w:ascii="Arial" w:eastAsiaTheme="minorEastAsia" w:hAnsi="Arial" w:cs="Arial"/>
          <w:sz w:val="20"/>
          <w:szCs w:val="20"/>
          <w:lang w:eastAsia="pl-PL"/>
        </w:rPr>
        <w:t>y</w:t>
      </w:r>
      <w:r w:rsidR="00792887" w:rsidRPr="005F2502">
        <w:rPr>
          <w:rFonts w:ascii="Arial" w:eastAsiaTheme="minorEastAsia" w:hAnsi="Arial" w:cs="Arial"/>
          <w:sz w:val="20"/>
          <w:szCs w:val="20"/>
          <w:lang w:eastAsia="pl-PL"/>
        </w:rPr>
        <w:t xml:space="preserve">, </w:t>
      </w:r>
      <w:r w:rsidR="00694766" w:rsidRPr="005F2502">
        <w:rPr>
          <w:rFonts w:ascii="Arial" w:eastAsiaTheme="minorEastAsia" w:hAnsi="Arial" w:cs="Arial"/>
          <w:sz w:val="20"/>
          <w:szCs w:val="20"/>
          <w:lang w:eastAsia="pl-PL"/>
        </w:rPr>
        <w:t>Wykonawca</w:t>
      </w:r>
      <w:r w:rsidR="00792887" w:rsidRPr="005F2502">
        <w:rPr>
          <w:rFonts w:ascii="Arial" w:eastAsiaTheme="minorEastAsia" w:hAnsi="Arial" w:cs="Arial"/>
          <w:sz w:val="20"/>
          <w:szCs w:val="20"/>
          <w:lang w:eastAsia="pl-PL"/>
        </w:rPr>
        <w:t xml:space="preserve"> wskazał w ofercie części zamówienia, których wykonanie zamierza powierzyć </w:t>
      </w:r>
      <w:r w:rsidR="00986D9E" w:rsidRPr="005F2502">
        <w:rPr>
          <w:rFonts w:ascii="Arial" w:eastAsiaTheme="minorEastAsia" w:hAnsi="Arial" w:cs="Arial"/>
          <w:sz w:val="20"/>
          <w:szCs w:val="20"/>
          <w:lang w:eastAsia="pl-PL"/>
        </w:rPr>
        <w:t>P</w:t>
      </w:r>
      <w:r w:rsidR="00792887" w:rsidRPr="005F2502">
        <w:rPr>
          <w:rFonts w:ascii="Arial" w:eastAsiaTheme="minorEastAsia" w:hAnsi="Arial" w:cs="Arial"/>
          <w:sz w:val="20"/>
          <w:szCs w:val="20"/>
          <w:lang w:eastAsia="pl-PL"/>
        </w:rPr>
        <w:t>odwykonawc</w:t>
      </w:r>
      <w:r w:rsidR="00FF4748" w:rsidRPr="005F2502">
        <w:rPr>
          <w:rFonts w:ascii="Arial" w:eastAsiaTheme="minorEastAsia" w:hAnsi="Arial" w:cs="Arial"/>
          <w:sz w:val="20"/>
          <w:szCs w:val="20"/>
          <w:lang w:eastAsia="pl-PL"/>
        </w:rPr>
        <w:t>y</w:t>
      </w:r>
      <w:r w:rsidR="00792887" w:rsidRPr="005F2502">
        <w:rPr>
          <w:rFonts w:ascii="Arial" w:eastAsiaTheme="minorEastAsia" w:hAnsi="Arial" w:cs="Arial"/>
          <w:sz w:val="20"/>
          <w:szCs w:val="20"/>
          <w:lang w:eastAsia="pl-PL"/>
        </w:rPr>
        <w:t xml:space="preserve"> oraz podał (o ile są mu wiadome na tym etapie) nazw</w:t>
      </w:r>
      <w:r w:rsidR="00FF4748" w:rsidRPr="005F2502">
        <w:rPr>
          <w:rFonts w:ascii="Arial" w:eastAsiaTheme="minorEastAsia" w:hAnsi="Arial" w:cs="Arial"/>
          <w:sz w:val="20"/>
          <w:szCs w:val="20"/>
          <w:lang w:eastAsia="pl-PL"/>
        </w:rPr>
        <w:t>ę</w:t>
      </w:r>
      <w:r w:rsidR="00792887" w:rsidRPr="005F2502">
        <w:rPr>
          <w:rFonts w:ascii="Arial" w:eastAsiaTheme="minorEastAsia" w:hAnsi="Arial" w:cs="Arial"/>
          <w:sz w:val="20"/>
          <w:szCs w:val="20"/>
          <w:lang w:eastAsia="pl-PL"/>
        </w:rPr>
        <w:t xml:space="preserve"> (firm</w:t>
      </w:r>
      <w:r w:rsidR="00FF4748" w:rsidRPr="005F2502">
        <w:rPr>
          <w:rFonts w:ascii="Arial" w:eastAsiaTheme="minorEastAsia" w:hAnsi="Arial" w:cs="Arial"/>
          <w:sz w:val="20"/>
          <w:szCs w:val="20"/>
          <w:lang w:eastAsia="pl-PL"/>
        </w:rPr>
        <w:t>ę</w:t>
      </w:r>
      <w:r w:rsidR="00792887" w:rsidRPr="005F2502">
        <w:rPr>
          <w:rFonts w:ascii="Arial" w:eastAsiaTheme="minorEastAsia" w:hAnsi="Arial" w:cs="Arial"/>
          <w:sz w:val="20"/>
          <w:szCs w:val="20"/>
          <w:lang w:eastAsia="pl-PL"/>
        </w:rPr>
        <w:t>)</w:t>
      </w:r>
      <w:r w:rsidR="00721F69">
        <w:rPr>
          <w:rFonts w:ascii="Arial" w:eastAsiaTheme="minorEastAsia" w:hAnsi="Arial" w:cs="Arial"/>
          <w:sz w:val="20"/>
          <w:szCs w:val="20"/>
          <w:lang w:eastAsia="pl-PL"/>
        </w:rPr>
        <w:t xml:space="preserve"> i dane kontaktowe</w:t>
      </w:r>
      <w:r w:rsidR="00792887" w:rsidRPr="005F2502">
        <w:rPr>
          <w:rFonts w:ascii="Arial" w:eastAsiaTheme="minorEastAsia" w:hAnsi="Arial" w:cs="Arial"/>
          <w:sz w:val="20"/>
          <w:szCs w:val="20"/>
          <w:lang w:eastAsia="pl-PL"/>
        </w:rPr>
        <w:t xml:space="preserve"> t</w:t>
      </w:r>
      <w:r w:rsidR="00FF4748" w:rsidRPr="005F2502">
        <w:rPr>
          <w:rFonts w:ascii="Arial" w:eastAsiaTheme="minorEastAsia" w:hAnsi="Arial" w:cs="Arial"/>
          <w:sz w:val="20"/>
          <w:szCs w:val="20"/>
          <w:lang w:eastAsia="pl-PL"/>
        </w:rPr>
        <w:t>ego</w:t>
      </w:r>
      <w:r w:rsidR="00792887" w:rsidRPr="005F2502">
        <w:rPr>
          <w:rFonts w:ascii="Arial" w:eastAsiaTheme="minorEastAsia" w:hAnsi="Arial" w:cs="Arial"/>
          <w:sz w:val="20"/>
          <w:szCs w:val="20"/>
          <w:lang w:eastAsia="pl-PL"/>
        </w:rPr>
        <w:t xml:space="preserve"> </w:t>
      </w:r>
      <w:r w:rsidR="002D40B5" w:rsidRPr="005F2502">
        <w:rPr>
          <w:rFonts w:ascii="Arial" w:eastAsiaTheme="minorEastAsia" w:hAnsi="Arial" w:cs="Arial"/>
          <w:sz w:val="20"/>
          <w:szCs w:val="20"/>
          <w:lang w:eastAsia="pl-PL"/>
        </w:rPr>
        <w:t>P</w:t>
      </w:r>
      <w:r w:rsidR="00792887" w:rsidRPr="005F2502">
        <w:rPr>
          <w:rFonts w:ascii="Arial" w:eastAsiaTheme="minorEastAsia" w:hAnsi="Arial" w:cs="Arial"/>
          <w:sz w:val="20"/>
          <w:szCs w:val="20"/>
          <w:lang w:eastAsia="pl-PL"/>
        </w:rPr>
        <w:t>od</w:t>
      </w:r>
      <w:r w:rsidR="002D40B5" w:rsidRPr="005F2502">
        <w:rPr>
          <w:rFonts w:ascii="Arial" w:eastAsiaTheme="minorEastAsia" w:hAnsi="Arial" w:cs="Arial"/>
          <w:sz w:val="20"/>
          <w:szCs w:val="20"/>
          <w:lang w:eastAsia="pl-PL"/>
        </w:rPr>
        <w:t>wykonawc</w:t>
      </w:r>
      <w:r w:rsidR="00FF4748" w:rsidRPr="005F2502">
        <w:rPr>
          <w:rFonts w:ascii="Arial" w:eastAsiaTheme="minorEastAsia" w:hAnsi="Arial" w:cs="Arial"/>
          <w:sz w:val="20"/>
          <w:szCs w:val="20"/>
          <w:lang w:eastAsia="pl-PL"/>
        </w:rPr>
        <w:t>y</w:t>
      </w:r>
      <w:r w:rsidR="00792887" w:rsidRPr="005F2502">
        <w:rPr>
          <w:rFonts w:ascii="Arial" w:eastAsiaTheme="minorEastAsia" w:hAnsi="Arial" w:cs="Arial"/>
          <w:sz w:val="20"/>
          <w:szCs w:val="20"/>
          <w:lang w:eastAsia="pl-PL"/>
        </w:rPr>
        <w:t>.</w:t>
      </w:r>
      <w:r w:rsidR="003A7585" w:rsidRPr="005F2502">
        <w:rPr>
          <w:rFonts w:ascii="Arial" w:eastAsiaTheme="minorEastAsia" w:hAnsi="Arial" w:cs="Arial"/>
          <w:sz w:val="20"/>
          <w:szCs w:val="20"/>
          <w:lang w:eastAsia="pl-PL"/>
        </w:rPr>
        <w:t xml:space="preserve"> </w:t>
      </w:r>
      <w:r w:rsidR="00694766" w:rsidRPr="005F2502">
        <w:rPr>
          <w:rFonts w:ascii="Arial" w:eastAsiaTheme="minorEastAsia" w:hAnsi="Arial" w:cs="Arial"/>
          <w:sz w:val="20"/>
          <w:szCs w:val="20"/>
          <w:lang w:eastAsia="pl-PL"/>
        </w:rPr>
        <w:t>Wykonawca</w:t>
      </w:r>
      <w:r w:rsidR="003A7585" w:rsidRPr="005F2502">
        <w:rPr>
          <w:rFonts w:ascii="Arial" w:eastAsiaTheme="minorEastAsia" w:hAnsi="Arial" w:cs="Arial"/>
          <w:sz w:val="20"/>
          <w:szCs w:val="20"/>
          <w:lang w:eastAsia="pl-PL"/>
        </w:rPr>
        <w:t xml:space="preserve"> zobowiązany będzie podać dane </w:t>
      </w:r>
      <w:r w:rsidR="002D40B5" w:rsidRPr="005F2502">
        <w:rPr>
          <w:rFonts w:ascii="Arial" w:eastAsiaTheme="minorEastAsia" w:hAnsi="Arial" w:cs="Arial"/>
          <w:sz w:val="20"/>
          <w:szCs w:val="20"/>
          <w:lang w:eastAsia="pl-PL"/>
        </w:rPr>
        <w:t>P</w:t>
      </w:r>
      <w:r w:rsidR="003A7585" w:rsidRPr="005F2502">
        <w:rPr>
          <w:rFonts w:ascii="Arial" w:eastAsiaTheme="minorEastAsia" w:hAnsi="Arial" w:cs="Arial"/>
          <w:sz w:val="20"/>
          <w:szCs w:val="20"/>
          <w:lang w:eastAsia="pl-PL"/>
        </w:rPr>
        <w:t>od</w:t>
      </w:r>
      <w:r w:rsidR="002D40B5" w:rsidRPr="005F2502">
        <w:rPr>
          <w:rFonts w:ascii="Arial" w:eastAsiaTheme="minorEastAsia" w:hAnsi="Arial" w:cs="Arial"/>
          <w:sz w:val="20"/>
          <w:szCs w:val="20"/>
          <w:lang w:eastAsia="pl-PL"/>
        </w:rPr>
        <w:t>wykonawc</w:t>
      </w:r>
      <w:r w:rsidR="00FF4748" w:rsidRPr="005F2502">
        <w:rPr>
          <w:rFonts w:ascii="Arial" w:eastAsiaTheme="minorEastAsia" w:hAnsi="Arial" w:cs="Arial"/>
          <w:sz w:val="20"/>
          <w:szCs w:val="20"/>
          <w:lang w:eastAsia="pl-PL"/>
        </w:rPr>
        <w:t>y</w:t>
      </w:r>
      <w:r w:rsidR="003A7585" w:rsidRPr="005F2502">
        <w:rPr>
          <w:rFonts w:ascii="Arial" w:eastAsiaTheme="minorEastAsia" w:hAnsi="Arial" w:cs="Arial"/>
          <w:sz w:val="20"/>
          <w:szCs w:val="20"/>
          <w:lang w:eastAsia="pl-PL"/>
        </w:rPr>
        <w:t xml:space="preserve"> </w:t>
      </w:r>
      <w:r w:rsidR="003A7585" w:rsidRPr="006C0047">
        <w:rPr>
          <w:rFonts w:ascii="Arial" w:eastAsiaTheme="minorEastAsia" w:hAnsi="Arial" w:cs="Arial"/>
          <w:b/>
          <w:bCs/>
          <w:sz w:val="20"/>
          <w:szCs w:val="20"/>
          <w:lang w:eastAsia="pl-PL"/>
        </w:rPr>
        <w:t>przed</w:t>
      </w:r>
      <w:r w:rsidR="003A7585" w:rsidRPr="005F2502">
        <w:rPr>
          <w:rFonts w:ascii="Arial" w:eastAsiaTheme="minorEastAsia" w:hAnsi="Arial" w:cs="Arial"/>
          <w:sz w:val="20"/>
          <w:szCs w:val="20"/>
          <w:lang w:eastAsia="pl-PL"/>
        </w:rPr>
        <w:t xml:space="preserve"> podpisaniem umowy wykonawczej.</w:t>
      </w:r>
      <w:r w:rsidR="00B239AD" w:rsidRPr="005F2502">
        <w:rPr>
          <w:rFonts w:ascii="Arial" w:eastAsiaTheme="minorEastAsia" w:hAnsi="Arial" w:cs="Arial"/>
          <w:sz w:val="20"/>
          <w:szCs w:val="20"/>
          <w:lang w:eastAsia="pl-PL"/>
        </w:rPr>
        <w:t xml:space="preserve"> Oświadczenie w tym zakresie zawiera </w:t>
      </w:r>
      <w:r w:rsidR="00B239AD" w:rsidRPr="00436474">
        <w:rPr>
          <w:rFonts w:ascii="Arial" w:eastAsiaTheme="minorEastAsia" w:hAnsi="Arial" w:cs="Arial"/>
          <w:sz w:val="20"/>
          <w:szCs w:val="20"/>
          <w:lang w:eastAsia="pl-PL"/>
        </w:rPr>
        <w:t xml:space="preserve">Załącznik </w:t>
      </w:r>
      <w:r w:rsidR="00B239AD" w:rsidRPr="00436474">
        <w:rPr>
          <w:rFonts w:ascii="Arial" w:eastAsiaTheme="minorEastAsia" w:hAnsi="Arial" w:cs="Arial"/>
          <w:b/>
          <w:sz w:val="20"/>
          <w:szCs w:val="20"/>
          <w:lang w:eastAsia="pl-PL"/>
        </w:rPr>
        <w:t xml:space="preserve">nr </w:t>
      </w:r>
      <w:r w:rsidR="00721F69">
        <w:rPr>
          <w:rFonts w:ascii="Arial" w:eastAsiaTheme="minorEastAsia" w:hAnsi="Arial" w:cs="Arial"/>
          <w:b/>
          <w:sz w:val="20"/>
          <w:szCs w:val="20"/>
          <w:lang w:eastAsia="pl-PL"/>
        </w:rPr>
        <w:t>1</w:t>
      </w:r>
      <w:r w:rsidR="00B239AD" w:rsidRPr="00436474">
        <w:rPr>
          <w:rFonts w:ascii="Arial" w:eastAsiaTheme="minorEastAsia" w:hAnsi="Arial" w:cs="Arial"/>
          <w:sz w:val="20"/>
          <w:szCs w:val="20"/>
          <w:lang w:eastAsia="pl-PL"/>
        </w:rPr>
        <w:t xml:space="preserve"> do SWZ.</w:t>
      </w:r>
    </w:p>
    <w:p w14:paraId="0D611052" w14:textId="0439C959" w:rsidR="00792887" w:rsidRPr="005F2502" w:rsidRDefault="007C45F7" w:rsidP="00EA244D">
      <w:pPr>
        <w:numPr>
          <w:ilvl w:val="0"/>
          <w:numId w:val="50"/>
        </w:numPr>
        <w:tabs>
          <w:tab w:val="left" w:pos="567"/>
        </w:tabs>
        <w:suppressAutoHyphens/>
        <w:spacing w:before="40" w:after="40" w:line="276" w:lineRule="auto"/>
        <w:contextualSpacing/>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   </w:t>
      </w:r>
      <w:r w:rsidR="00792887" w:rsidRPr="005F2502">
        <w:rPr>
          <w:rFonts w:ascii="Arial" w:eastAsiaTheme="minorEastAsia" w:hAnsi="Arial" w:cs="Arial"/>
          <w:sz w:val="20"/>
          <w:szCs w:val="20"/>
          <w:lang w:eastAsia="pl-PL"/>
        </w:rPr>
        <w:t xml:space="preserve">Powierzenie części zamówienia </w:t>
      </w:r>
      <w:r w:rsidR="002D40B5" w:rsidRPr="005F2502">
        <w:rPr>
          <w:rFonts w:ascii="Arial" w:eastAsiaTheme="minorEastAsia" w:hAnsi="Arial" w:cs="Arial"/>
          <w:sz w:val="20"/>
          <w:szCs w:val="20"/>
          <w:lang w:eastAsia="pl-PL"/>
        </w:rPr>
        <w:t>P</w:t>
      </w:r>
      <w:r w:rsidR="00792887" w:rsidRPr="005F2502">
        <w:rPr>
          <w:rFonts w:ascii="Arial" w:eastAsiaTheme="minorEastAsia" w:hAnsi="Arial" w:cs="Arial"/>
          <w:sz w:val="20"/>
          <w:szCs w:val="20"/>
          <w:lang w:eastAsia="pl-PL"/>
        </w:rPr>
        <w:t>odw</w:t>
      </w:r>
      <w:r w:rsidR="003C17FD" w:rsidRPr="005F2502">
        <w:rPr>
          <w:rFonts w:ascii="Arial" w:eastAsiaTheme="minorEastAsia" w:hAnsi="Arial" w:cs="Arial"/>
          <w:sz w:val="20"/>
          <w:szCs w:val="20"/>
          <w:lang w:eastAsia="pl-PL"/>
        </w:rPr>
        <w:t>ykonawc</w:t>
      </w:r>
      <w:r w:rsidR="00FF4748" w:rsidRPr="005F2502">
        <w:rPr>
          <w:rFonts w:ascii="Arial" w:eastAsiaTheme="minorEastAsia" w:hAnsi="Arial" w:cs="Arial"/>
          <w:sz w:val="20"/>
          <w:szCs w:val="20"/>
          <w:lang w:eastAsia="pl-PL"/>
        </w:rPr>
        <w:t>y</w:t>
      </w:r>
      <w:r w:rsidR="003C17FD" w:rsidRPr="005F2502">
        <w:rPr>
          <w:rFonts w:ascii="Arial" w:eastAsiaTheme="minorEastAsia" w:hAnsi="Arial" w:cs="Arial"/>
          <w:sz w:val="20"/>
          <w:szCs w:val="20"/>
          <w:lang w:eastAsia="pl-PL"/>
        </w:rPr>
        <w:t xml:space="preserve"> </w:t>
      </w:r>
      <w:r w:rsidR="003C17FD" w:rsidRPr="005F2502">
        <w:rPr>
          <w:rFonts w:ascii="Arial" w:eastAsiaTheme="minorEastAsia" w:hAnsi="Arial" w:cs="Arial"/>
          <w:sz w:val="20"/>
          <w:szCs w:val="20"/>
          <w:u w:val="single"/>
          <w:lang w:eastAsia="pl-PL"/>
        </w:rPr>
        <w:t>nie zwalnia Wykonawcy</w:t>
      </w:r>
      <w:r w:rsidR="00486AC0" w:rsidRPr="005F2502">
        <w:rPr>
          <w:rFonts w:ascii="Arial" w:eastAsiaTheme="minorEastAsia" w:hAnsi="Arial" w:cs="Arial"/>
          <w:sz w:val="20"/>
          <w:szCs w:val="20"/>
          <w:u w:val="single"/>
          <w:lang w:eastAsia="pl-PL"/>
        </w:rPr>
        <w:t xml:space="preserve"> </w:t>
      </w:r>
      <w:r w:rsidR="00792887" w:rsidRPr="005F2502">
        <w:rPr>
          <w:rFonts w:ascii="Arial" w:eastAsiaTheme="minorEastAsia" w:hAnsi="Arial" w:cs="Arial"/>
          <w:sz w:val="20"/>
          <w:szCs w:val="20"/>
          <w:u w:val="single"/>
          <w:lang w:eastAsia="pl-PL"/>
        </w:rPr>
        <w:t xml:space="preserve">z </w:t>
      </w:r>
      <w:r w:rsidR="007D0515" w:rsidRPr="005F2502">
        <w:rPr>
          <w:rFonts w:ascii="Arial" w:eastAsiaTheme="minorEastAsia" w:hAnsi="Arial" w:cs="Arial"/>
          <w:sz w:val="20"/>
          <w:szCs w:val="20"/>
          <w:u w:val="single"/>
          <w:lang w:eastAsia="pl-PL"/>
        </w:rPr>
        <w:t> </w:t>
      </w:r>
      <w:r w:rsidR="00792887" w:rsidRPr="005F2502">
        <w:rPr>
          <w:rFonts w:ascii="Arial" w:eastAsiaTheme="minorEastAsia" w:hAnsi="Arial" w:cs="Arial"/>
          <w:sz w:val="20"/>
          <w:szCs w:val="20"/>
          <w:u w:val="single"/>
          <w:lang w:eastAsia="pl-PL"/>
        </w:rPr>
        <w:t>odpowiedzialności</w:t>
      </w:r>
      <w:r w:rsidR="00792887" w:rsidRPr="005F2502">
        <w:rPr>
          <w:rFonts w:ascii="Arial" w:eastAsiaTheme="minorEastAsia" w:hAnsi="Arial" w:cs="Arial"/>
          <w:sz w:val="20"/>
          <w:szCs w:val="20"/>
          <w:lang w:eastAsia="pl-PL"/>
        </w:rPr>
        <w:t xml:space="preserve"> za </w:t>
      </w:r>
      <w:r w:rsidR="00E53761" w:rsidRPr="005F2502">
        <w:rPr>
          <w:rFonts w:ascii="Arial" w:eastAsiaTheme="minorEastAsia" w:hAnsi="Arial" w:cs="Arial"/>
          <w:sz w:val="20"/>
          <w:szCs w:val="20"/>
          <w:lang w:eastAsia="pl-PL"/>
        </w:rPr>
        <w:t> </w:t>
      </w:r>
      <w:r w:rsidR="00792887" w:rsidRPr="005F2502">
        <w:rPr>
          <w:rFonts w:ascii="Arial" w:eastAsiaTheme="minorEastAsia" w:hAnsi="Arial" w:cs="Arial"/>
          <w:sz w:val="20"/>
          <w:szCs w:val="20"/>
          <w:lang w:eastAsia="pl-PL"/>
        </w:rPr>
        <w:t>należyte wykonanie zamówienia.</w:t>
      </w:r>
    </w:p>
    <w:p w14:paraId="6FDFDCBF" w14:textId="4AA2F94D" w:rsidR="00966C7D" w:rsidRPr="005F2502" w:rsidRDefault="007C45F7" w:rsidP="00EA244D">
      <w:pPr>
        <w:numPr>
          <w:ilvl w:val="0"/>
          <w:numId w:val="50"/>
        </w:numPr>
        <w:tabs>
          <w:tab w:val="left" w:pos="567"/>
        </w:tabs>
        <w:suppressAutoHyphens/>
        <w:spacing w:before="40" w:after="40" w:line="276" w:lineRule="auto"/>
        <w:contextualSpacing/>
        <w:jc w:val="both"/>
        <w:rPr>
          <w:rFonts w:ascii="Arial" w:eastAsiaTheme="minorEastAsia" w:hAnsi="Arial" w:cs="Arial"/>
          <w:sz w:val="20"/>
          <w:szCs w:val="20"/>
          <w:lang w:eastAsia="pl-PL"/>
        </w:rPr>
      </w:pPr>
      <w:bookmarkStart w:id="12" w:name="_Hlk159235230"/>
      <w:r>
        <w:rPr>
          <w:rFonts w:ascii="Arial" w:eastAsiaTheme="minorEastAsia" w:hAnsi="Arial" w:cs="Arial"/>
          <w:sz w:val="20"/>
          <w:szCs w:val="20"/>
          <w:lang w:eastAsia="pl-PL"/>
        </w:rPr>
        <w:t xml:space="preserve">   </w:t>
      </w:r>
      <w:r w:rsidR="00966C7D" w:rsidRPr="005F2502">
        <w:rPr>
          <w:rFonts w:ascii="Arial" w:eastAsiaTheme="minorEastAsia" w:hAnsi="Arial" w:cs="Arial"/>
          <w:sz w:val="20"/>
          <w:szCs w:val="20"/>
          <w:lang w:eastAsia="pl-PL"/>
        </w:rPr>
        <w:t xml:space="preserve">Zamawiający bada czy wobec Podwykonawcy nie zachodzą przesłanki wykluczenia określone w </w:t>
      </w:r>
      <w:r w:rsidR="00FF4748" w:rsidRPr="005F2502">
        <w:rPr>
          <w:rFonts w:ascii="Arial" w:eastAsiaTheme="minorEastAsia" w:hAnsi="Arial" w:cs="Arial"/>
          <w:sz w:val="20"/>
          <w:szCs w:val="20"/>
          <w:lang w:eastAsia="pl-PL"/>
        </w:rPr>
        <w:t> </w:t>
      </w:r>
      <w:r w:rsidR="00966C7D" w:rsidRPr="005F2502">
        <w:rPr>
          <w:rFonts w:ascii="Arial" w:eastAsiaTheme="minorEastAsia" w:hAnsi="Arial" w:cs="Arial"/>
          <w:sz w:val="20"/>
          <w:szCs w:val="20"/>
          <w:lang w:eastAsia="pl-PL"/>
        </w:rPr>
        <w:t>Rozdziale VII</w:t>
      </w:r>
      <w:r w:rsidR="00B73B44" w:rsidRPr="005F2502">
        <w:rPr>
          <w:rFonts w:ascii="Arial" w:eastAsiaTheme="minorEastAsia" w:hAnsi="Arial" w:cs="Arial"/>
          <w:sz w:val="20"/>
          <w:szCs w:val="20"/>
          <w:lang w:eastAsia="pl-PL"/>
        </w:rPr>
        <w:t xml:space="preserve"> SWZ</w:t>
      </w:r>
      <w:r w:rsidR="00966C7D" w:rsidRPr="005F2502">
        <w:rPr>
          <w:rFonts w:ascii="Arial" w:eastAsiaTheme="minorEastAsia" w:hAnsi="Arial" w:cs="Arial"/>
          <w:sz w:val="20"/>
          <w:szCs w:val="20"/>
          <w:lang w:eastAsia="pl-PL"/>
        </w:rPr>
        <w:t>.</w:t>
      </w:r>
    </w:p>
    <w:p w14:paraId="28BCAF0D" w14:textId="7F99FB07" w:rsidR="00966C7D" w:rsidRPr="005F2502" w:rsidRDefault="007C45F7" w:rsidP="00EA244D">
      <w:pPr>
        <w:numPr>
          <w:ilvl w:val="0"/>
          <w:numId w:val="50"/>
        </w:numPr>
        <w:tabs>
          <w:tab w:val="left" w:pos="567"/>
        </w:tabs>
        <w:suppressAutoHyphens/>
        <w:spacing w:before="40" w:after="40" w:line="276" w:lineRule="auto"/>
        <w:contextualSpacing/>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   </w:t>
      </w:r>
      <w:r w:rsidR="00966C7D" w:rsidRPr="005F2502">
        <w:rPr>
          <w:rFonts w:ascii="Arial" w:eastAsiaTheme="minorEastAsia" w:hAnsi="Arial" w:cs="Arial"/>
          <w:sz w:val="20"/>
          <w:szCs w:val="20"/>
          <w:lang w:eastAsia="pl-PL"/>
        </w:rPr>
        <w:t xml:space="preserve">W przypadku </w:t>
      </w:r>
      <w:r w:rsidR="00966C7D" w:rsidRPr="005F2502">
        <w:rPr>
          <w:rFonts w:ascii="Arial" w:hAnsi="Arial" w:cs="Arial"/>
          <w:color w:val="212529"/>
          <w:sz w:val="20"/>
          <w:szCs w:val="20"/>
          <w:shd w:val="clear" w:color="auto" w:fill="FFFFFF"/>
        </w:rPr>
        <w:t xml:space="preserve">gdy wobec Podwykonawcy zachodzą podstawy wykluczenia, Zamawiający żąda, aby Wykonawca w terminie określonym przez Zamawiającego zastąpił tego Podwykonawcę </w:t>
      </w:r>
      <w:r w:rsidR="00D5577C">
        <w:rPr>
          <w:rFonts w:ascii="Arial" w:hAnsi="Arial" w:cs="Arial"/>
          <w:color w:val="212529"/>
          <w:sz w:val="20"/>
          <w:szCs w:val="20"/>
          <w:shd w:val="clear" w:color="auto" w:fill="FFFFFF"/>
        </w:rPr>
        <w:t xml:space="preserve">innym Podwykonawcą </w:t>
      </w:r>
      <w:r w:rsidR="00966C7D" w:rsidRPr="005F2502">
        <w:rPr>
          <w:rFonts w:ascii="Arial" w:hAnsi="Arial" w:cs="Arial"/>
          <w:color w:val="212529"/>
          <w:sz w:val="20"/>
          <w:szCs w:val="20"/>
          <w:shd w:val="clear" w:color="auto" w:fill="FFFFFF"/>
        </w:rPr>
        <w:t>pod rygorem niedopuszczenia Podwykonawcy do realizacji okre</w:t>
      </w:r>
      <w:r w:rsidR="00D338B0" w:rsidRPr="005F2502">
        <w:rPr>
          <w:rFonts w:ascii="Arial" w:hAnsi="Arial" w:cs="Arial"/>
          <w:color w:val="212529"/>
          <w:sz w:val="20"/>
          <w:szCs w:val="20"/>
          <w:shd w:val="clear" w:color="auto" w:fill="FFFFFF"/>
        </w:rPr>
        <w:t>ś</w:t>
      </w:r>
      <w:r w:rsidR="00966C7D" w:rsidRPr="005F2502">
        <w:rPr>
          <w:rFonts w:ascii="Arial" w:hAnsi="Arial" w:cs="Arial"/>
          <w:color w:val="212529"/>
          <w:sz w:val="20"/>
          <w:szCs w:val="20"/>
          <w:shd w:val="clear" w:color="auto" w:fill="FFFFFF"/>
        </w:rPr>
        <w:t>lonej części zamówienia.</w:t>
      </w:r>
    </w:p>
    <w:bookmarkEnd w:id="12"/>
    <w:p w14:paraId="72F068E3" w14:textId="3937F3F6" w:rsidR="003A7585" w:rsidRDefault="007C45F7" w:rsidP="00EA244D">
      <w:pPr>
        <w:numPr>
          <w:ilvl w:val="0"/>
          <w:numId w:val="50"/>
        </w:numPr>
        <w:tabs>
          <w:tab w:val="left" w:pos="567"/>
        </w:tabs>
        <w:suppressAutoHyphens/>
        <w:spacing w:before="40" w:after="40" w:line="276" w:lineRule="auto"/>
        <w:contextualSpacing/>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  </w:t>
      </w:r>
      <w:r w:rsidR="003A7585" w:rsidRPr="005F2502">
        <w:rPr>
          <w:rFonts w:ascii="Arial" w:eastAsiaTheme="minorEastAsia" w:hAnsi="Arial" w:cs="Arial"/>
          <w:sz w:val="20"/>
          <w:szCs w:val="20"/>
          <w:lang w:eastAsia="pl-PL"/>
        </w:rPr>
        <w:t xml:space="preserve">Jeżeli zmiana albo rezygnacja z </w:t>
      </w:r>
      <w:r w:rsidR="00694766" w:rsidRPr="005F2502">
        <w:rPr>
          <w:rFonts w:ascii="Arial" w:eastAsiaTheme="minorEastAsia" w:hAnsi="Arial" w:cs="Arial"/>
          <w:sz w:val="20"/>
          <w:szCs w:val="20"/>
          <w:lang w:eastAsia="pl-PL"/>
        </w:rPr>
        <w:t>Podwykonawcy</w:t>
      </w:r>
      <w:r w:rsidR="003A7585" w:rsidRPr="005F2502">
        <w:rPr>
          <w:rFonts w:ascii="Arial" w:eastAsiaTheme="minorEastAsia" w:hAnsi="Arial" w:cs="Arial"/>
          <w:sz w:val="20"/>
          <w:szCs w:val="20"/>
          <w:lang w:eastAsia="pl-PL"/>
        </w:rPr>
        <w:t xml:space="preserve"> dotyczy podmiotu, na którego zasoby </w:t>
      </w:r>
      <w:r w:rsidR="00694766" w:rsidRPr="005F2502">
        <w:rPr>
          <w:rFonts w:ascii="Arial" w:eastAsiaTheme="minorEastAsia" w:hAnsi="Arial" w:cs="Arial"/>
          <w:sz w:val="20"/>
          <w:szCs w:val="20"/>
          <w:lang w:eastAsia="pl-PL"/>
        </w:rPr>
        <w:t>Wykonawca</w:t>
      </w:r>
      <w:r w:rsidR="003A7585" w:rsidRPr="005F2502">
        <w:rPr>
          <w:rFonts w:ascii="Arial" w:eastAsiaTheme="minorEastAsia" w:hAnsi="Arial" w:cs="Arial"/>
          <w:sz w:val="20"/>
          <w:szCs w:val="20"/>
          <w:lang w:eastAsia="pl-PL"/>
        </w:rPr>
        <w:t xml:space="preserve"> powoływał się, na zasadach</w:t>
      </w:r>
      <w:r w:rsidR="008A01BD" w:rsidRPr="005F2502">
        <w:rPr>
          <w:rFonts w:ascii="Arial" w:eastAsiaTheme="minorEastAsia" w:hAnsi="Arial" w:cs="Arial"/>
          <w:sz w:val="20"/>
          <w:szCs w:val="20"/>
          <w:lang w:eastAsia="pl-PL"/>
        </w:rPr>
        <w:t xml:space="preserve">  ok</w:t>
      </w:r>
      <w:r w:rsidR="003A7585" w:rsidRPr="005F2502">
        <w:rPr>
          <w:rFonts w:ascii="Arial" w:eastAsiaTheme="minorEastAsia" w:hAnsi="Arial" w:cs="Arial"/>
          <w:sz w:val="20"/>
          <w:szCs w:val="20"/>
          <w:lang w:eastAsia="pl-PL"/>
        </w:rPr>
        <w:t xml:space="preserve">reślonych w art. </w:t>
      </w:r>
      <w:r w:rsidR="00176B00" w:rsidRPr="005F2502">
        <w:rPr>
          <w:rFonts w:ascii="Arial" w:eastAsiaTheme="minorEastAsia" w:hAnsi="Arial" w:cs="Arial"/>
          <w:sz w:val="20"/>
          <w:szCs w:val="20"/>
          <w:lang w:eastAsia="pl-PL"/>
        </w:rPr>
        <w:t>118</w:t>
      </w:r>
      <w:r w:rsidR="003A7585" w:rsidRPr="005F2502">
        <w:rPr>
          <w:rFonts w:ascii="Arial" w:eastAsiaTheme="minorEastAsia" w:hAnsi="Arial" w:cs="Arial"/>
          <w:sz w:val="20"/>
          <w:szCs w:val="20"/>
          <w:lang w:eastAsia="pl-PL"/>
        </w:rPr>
        <w:t xml:space="preserve"> ustawy Pzp, w celu wykazania spełnienia warunków udziału w postę</w:t>
      </w:r>
      <w:r w:rsidR="00F73A9F" w:rsidRPr="005F2502">
        <w:rPr>
          <w:rFonts w:ascii="Arial" w:eastAsiaTheme="minorEastAsia" w:hAnsi="Arial" w:cs="Arial"/>
          <w:sz w:val="20"/>
          <w:szCs w:val="20"/>
          <w:lang w:eastAsia="pl-PL"/>
        </w:rPr>
        <w:t>powaniu,</w:t>
      </w:r>
      <w:r w:rsidR="008A01BD" w:rsidRPr="005F2502">
        <w:rPr>
          <w:rFonts w:ascii="Arial" w:eastAsiaTheme="minorEastAsia" w:hAnsi="Arial" w:cs="Arial"/>
          <w:sz w:val="20"/>
          <w:szCs w:val="20"/>
          <w:lang w:eastAsia="pl-PL"/>
        </w:rPr>
        <w:t xml:space="preserve"> o </w:t>
      </w:r>
      <w:r w:rsidR="00F73A9F" w:rsidRPr="005F2502">
        <w:rPr>
          <w:rFonts w:ascii="Arial" w:eastAsiaTheme="minorEastAsia" w:hAnsi="Arial" w:cs="Arial"/>
          <w:sz w:val="20"/>
          <w:szCs w:val="20"/>
          <w:lang w:eastAsia="pl-PL"/>
        </w:rPr>
        <w:t>których mowa w art. 112</w:t>
      </w:r>
      <w:r w:rsidR="003A7585" w:rsidRPr="005F2502">
        <w:rPr>
          <w:rFonts w:ascii="Arial" w:eastAsiaTheme="minorEastAsia" w:hAnsi="Arial" w:cs="Arial"/>
          <w:sz w:val="20"/>
          <w:szCs w:val="20"/>
          <w:lang w:eastAsia="pl-PL"/>
        </w:rPr>
        <w:t xml:space="preserve"> ust. </w:t>
      </w:r>
      <w:r w:rsidR="00F73A9F" w:rsidRPr="005F2502">
        <w:rPr>
          <w:rFonts w:ascii="Arial" w:eastAsiaTheme="minorEastAsia" w:hAnsi="Arial" w:cs="Arial"/>
          <w:sz w:val="20"/>
          <w:szCs w:val="20"/>
          <w:lang w:eastAsia="pl-PL"/>
        </w:rPr>
        <w:t xml:space="preserve">2 pkt 4 ustawy Pzp, </w:t>
      </w:r>
      <w:r w:rsidR="00694766" w:rsidRPr="005F2502">
        <w:rPr>
          <w:rFonts w:ascii="Arial" w:eastAsiaTheme="minorEastAsia" w:hAnsi="Arial" w:cs="Arial"/>
          <w:sz w:val="20"/>
          <w:szCs w:val="20"/>
          <w:lang w:eastAsia="pl-PL"/>
        </w:rPr>
        <w:t>Wykonawca</w:t>
      </w:r>
      <w:r w:rsidR="003A7585" w:rsidRPr="005F2502">
        <w:rPr>
          <w:rFonts w:ascii="Arial" w:eastAsiaTheme="minorEastAsia" w:hAnsi="Arial" w:cs="Arial"/>
          <w:sz w:val="20"/>
          <w:szCs w:val="20"/>
          <w:lang w:eastAsia="pl-PL"/>
        </w:rPr>
        <w:t xml:space="preserve"> jest obowiązany wykazać </w:t>
      </w:r>
      <w:r w:rsidR="00F73A9F" w:rsidRPr="005F2502">
        <w:rPr>
          <w:rFonts w:ascii="Arial" w:hAnsi="Arial" w:cs="Arial"/>
          <w:sz w:val="20"/>
          <w:szCs w:val="20"/>
        </w:rPr>
        <w:t>Z</w:t>
      </w:r>
      <w:r w:rsidR="003A7585" w:rsidRPr="005F2502">
        <w:rPr>
          <w:rFonts w:ascii="Arial" w:eastAsiaTheme="minorEastAsia" w:hAnsi="Arial" w:cs="Arial"/>
          <w:sz w:val="20"/>
          <w:szCs w:val="20"/>
          <w:lang w:eastAsia="pl-PL"/>
        </w:rPr>
        <w:t xml:space="preserve">amawiającemu, iż proponowany inny </w:t>
      </w:r>
      <w:r w:rsidR="00694766" w:rsidRPr="005F2502">
        <w:rPr>
          <w:rFonts w:ascii="Arial" w:eastAsiaTheme="minorEastAsia" w:hAnsi="Arial" w:cs="Arial"/>
          <w:sz w:val="20"/>
          <w:szCs w:val="20"/>
          <w:lang w:eastAsia="pl-PL"/>
        </w:rPr>
        <w:t>Podwykonawca</w:t>
      </w:r>
      <w:r w:rsidR="002D40B5" w:rsidRPr="005F2502">
        <w:rPr>
          <w:rFonts w:ascii="Arial" w:eastAsiaTheme="minorEastAsia" w:hAnsi="Arial" w:cs="Arial"/>
          <w:sz w:val="20"/>
          <w:szCs w:val="20"/>
          <w:lang w:eastAsia="pl-PL"/>
        </w:rPr>
        <w:t xml:space="preserve"> </w:t>
      </w:r>
      <w:r w:rsidR="00FC76C8" w:rsidRPr="005F2502">
        <w:rPr>
          <w:rFonts w:ascii="Arial" w:eastAsiaTheme="minorEastAsia" w:hAnsi="Arial" w:cs="Arial"/>
          <w:sz w:val="20"/>
          <w:szCs w:val="20"/>
          <w:lang w:eastAsia="pl-PL"/>
        </w:rPr>
        <w:t xml:space="preserve">lub </w:t>
      </w:r>
      <w:r w:rsidR="00694766" w:rsidRPr="005F2502">
        <w:rPr>
          <w:rFonts w:ascii="Arial" w:eastAsiaTheme="minorEastAsia" w:hAnsi="Arial" w:cs="Arial"/>
          <w:sz w:val="20"/>
          <w:szCs w:val="20"/>
          <w:lang w:eastAsia="pl-PL"/>
        </w:rPr>
        <w:t>Wykonawca</w:t>
      </w:r>
      <w:r w:rsidR="003A7585" w:rsidRPr="005F2502">
        <w:rPr>
          <w:rFonts w:ascii="Arial" w:eastAsiaTheme="minorEastAsia" w:hAnsi="Arial" w:cs="Arial"/>
          <w:sz w:val="20"/>
          <w:szCs w:val="20"/>
          <w:lang w:eastAsia="pl-PL"/>
        </w:rPr>
        <w:t xml:space="preserve"> samodzielnie spełnia je w stopniu nie mniejszym niż wymagany w trakcie postępowania o udzielenie zamówienia</w:t>
      </w:r>
      <w:r w:rsidR="0016072F" w:rsidRPr="005F2502">
        <w:rPr>
          <w:rFonts w:ascii="Arial" w:eastAsiaTheme="minorEastAsia" w:hAnsi="Arial" w:cs="Arial"/>
          <w:sz w:val="20"/>
          <w:szCs w:val="20"/>
          <w:lang w:eastAsia="pl-PL"/>
        </w:rPr>
        <w:t>.</w:t>
      </w:r>
    </w:p>
    <w:p w14:paraId="329709BF" w14:textId="2338DE85" w:rsidR="00693721" w:rsidRPr="006C0047" w:rsidRDefault="00693721" w:rsidP="00EA244D">
      <w:pPr>
        <w:numPr>
          <w:ilvl w:val="0"/>
          <w:numId w:val="50"/>
        </w:numPr>
        <w:tabs>
          <w:tab w:val="left" w:pos="567"/>
        </w:tabs>
        <w:suppressAutoHyphens/>
        <w:spacing w:before="40" w:after="40" w:line="276" w:lineRule="auto"/>
        <w:contextualSpacing/>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   </w:t>
      </w:r>
      <w:r w:rsidRPr="00693721">
        <w:rPr>
          <w:rFonts w:ascii="Arial" w:eastAsiaTheme="minorEastAsia" w:hAnsi="Arial" w:cs="Arial"/>
          <w:sz w:val="20"/>
          <w:szCs w:val="20"/>
          <w:lang w:eastAsia="pl-PL"/>
        </w:rPr>
        <w:t>Powierzenie</w:t>
      </w:r>
      <w:r w:rsidRPr="00693721">
        <w:rPr>
          <w:rFonts w:ascii="Arial" w:hAnsi="Arial" w:cs="Arial"/>
          <w:sz w:val="20"/>
          <w:szCs w:val="20"/>
        </w:rPr>
        <w:t xml:space="preserve"> wykonania części przedmiotu zamówienia Podwykonawcy lub Podwykonawcom </w:t>
      </w:r>
      <w:r w:rsidRPr="00612CAB">
        <w:rPr>
          <w:rFonts w:ascii="Arial" w:hAnsi="Arial" w:cs="Arial"/>
          <w:sz w:val="20"/>
          <w:szCs w:val="20"/>
          <w:u w:val="single"/>
        </w:rPr>
        <w:t>wymaga zawarcia umowy o podwykonawstwo</w:t>
      </w:r>
      <w:r w:rsidRPr="00693721">
        <w:rPr>
          <w:rFonts w:ascii="Arial" w:hAnsi="Arial" w:cs="Arial"/>
          <w:sz w:val="20"/>
          <w:szCs w:val="20"/>
        </w:rPr>
        <w:t>, przez którą należy rozumieć umowę zawartą między Wykonawcą a Podwykonawcą, a w przypadku zamówienia na roboty budowlane, także między Podwykonawcą a dalszym Podwykonawcą lub między dalszymi Podwykonawcami, na mocy której odpowiednio Podwykonawca lub dalszy Podwykonawca, zobowiązuje się wykonać część zamówienia.</w:t>
      </w:r>
      <w:r w:rsidR="006C0047">
        <w:rPr>
          <w:rFonts w:ascii="Arial" w:hAnsi="Arial" w:cs="Arial"/>
          <w:sz w:val="20"/>
          <w:szCs w:val="20"/>
        </w:rPr>
        <w:t xml:space="preserve"> </w:t>
      </w:r>
    </w:p>
    <w:p w14:paraId="5129BFE9" w14:textId="2B4A222B" w:rsidR="00612CAB" w:rsidRDefault="00612CAB" w:rsidP="00EA244D">
      <w:pPr>
        <w:pStyle w:val="Akapitzlist"/>
        <w:numPr>
          <w:ilvl w:val="0"/>
          <w:numId w:val="51"/>
        </w:numPr>
        <w:tabs>
          <w:tab w:val="left" w:pos="993"/>
        </w:tabs>
        <w:spacing w:line="276" w:lineRule="auto"/>
        <w:jc w:val="both"/>
        <w:rPr>
          <w:rFonts w:ascii="Arial" w:hAnsi="Arial" w:cs="Arial"/>
        </w:rPr>
      </w:pPr>
      <w:r>
        <w:rPr>
          <w:rFonts w:ascii="Arial" w:hAnsi="Arial" w:cs="Arial"/>
        </w:rPr>
        <w:t xml:space="preserve">  </w:t>
      </w:r>
      <w:r w:rsidR="006C0047">
        <w:rPr>
          <w:rFonts w:ascii="Arial" w:hAnsi="Arial" w:cs="Arial"/>
        </w:rPr>
        <w:t>Projekt umowy należy przekazać Zamawiającemu.</w:t>
      </w:r>
      <w:r w:rsidR="00987265">
        <w:rPr>
          <w:rFonts w:ascii="Arial" w:hAnsi="Arial" w:cs="Arial"/>
        </w:rPr>
        <w:t xml:space="preserve"> W przypadku Podwykonawcy lub dalszego Podwykonawcy do projektu umowy należy dołączyć zgodę Wykonawcy na zawarcie umowy o podwykonawstwo z treścią zgodną z projektem umowy.</w:t>
      </w:r>
    </w:p>
    <w:p w14:paraId="14F3775A" w14:textId="021E7592" w:rsidR="006C0047" w:rsidRDefault="006C0047" w:rsidP="00EA244D">
      <w:pPr>
        <w:pStyle w:val="Akapitzlist"/>
        <w:numPr>
          <w:ilvl w:val="0"/>
          <w:numId w:val="51"/>
        </w:numPr>
        <w:tabs>
          <w:tab w:val="left" w:pos="993"/>
        </w:tabs>
        <w:spacing w:line="276" w:lineRule="auto"/>
        <w:jc w:val="both"/>
        <w:rPr>
          <w:rFonts w:ascii="Arial" w:hAnsi="Arial" w:cs="Arial"/>
        </w:rPr>
      </w:pPr>
      <w:r>
        <w:rPr>
          <w:rFonts w:ascii="Arial" w:hAnsi="Arial" w:cs="Arial"/>
        </w:rPr>
        <w:t xml:space="preserve"> </w:t>
      </w:r>
      <w:r w:rsidR="00612CAB">
        <w:rPr>
          <w:rFonts w:ascii="Arial" w:hAnsi="Arial" w:cs="Arial"/>
        </w:rPr>
        <w:t xml:space="preserve"> </w:t>
      </w:r>
      <w:r>
        <w:rPr>
          <w:rFonts w:ascii="Arial" w:hAnsi="Arial" w:cs="Arial"/>
        </w:rPr>
        <w:t xml:space="preserve">Zamawiający w terminie </w:t>
      </w:r>
      <w:r w:rsidRPr="006D3AC8">
        <w:rPr>
          <w:rFonts w:ascii="Arial" w:hAnsi="Arial" w:cs="Arial"/>
          <w:u w:val="single"/>
        </w:rPr>
        <w:t xml:space="preserve">do </w:t>
      </w:r>
      <w:r w:rsidR="006B2047">
        <w:rPr>
          <w:rFonts w:ascii="Arial" w:hAnsi="Arial" w:cs="Arial"/>
          <w:u w:val="single"/>
        </w:rPr>
        <w:t>14</w:t>
      </w:r>
      <w:r w:rsidRPr="006D3AC8">
        <w:rPr>
          <w:rFonts w:ascii="Arial" w:hAnsi="Arial" w:cs="Arial"/>
          <w:u w:val="single"/>
        </w:rPr>
        <w:t xml:space="preserve"> dni</w:t>
      </w:r>
      <w:r>
        <w:rPr>
          <w:rFonts w:ascii="Arial" w:hAnsi="Arial" w:cs="Arial"/>
        </w:rPr>
        <w:t xml:space="preserve"> od otrzymania </w:t>
      </w:r>
      <w:r w:rsidRPr="00612CAB">
        <w:rPr>
          <w:rFonts w:ascii="Arial" w:hAnsi="Arial" w:cs="Arial"/>
          <w:u w:val="single"/>
        </w:rPr>
        <w:t>projektu umowy</w:t>
      </w:r>
      <w:r>
        <w:rPr>
          <w:rFonts w:ascii="Arial" w:hAnsi="Arial" w:cs="Arial"/>
        </w:rPr>
        <w:t xml:space="preserve"> może zgłosić zastrzeżenia do t</w:t>
      </w:r>
      <w:r w:rsidR="00612CAB">
        <w:rPr>
          <w:rFonts w:ascii="Arial" w:hAnsi="Arial" w:cs="Arial"/>
        </w:rPr>
        <w:t>reści</w:t>
      </w:r>
      <w:r>
        <w:rPr>
          <w:rFonts w:ascii="Arial" w:hAnsi="Arial" w:cs="Arial"/>
        </w:rPr>
        <w:t xml:space="preserve"> umowy.</w:t>
      </w:r>
      <w:r w:rsidR="00612CAB">
        <w:rPr>
          <w:rFonts w:ascii="Arial" w:hAnsi="Arial" w:cs="Arial"/>
        </w:rPr>
        <w:t xml:space="preserve"> Niezgłoszenie zastrzeżeń w w/w terminie oznacza akceptację umowy przez Zamawiającego.</w:t>
      </w:r>
    </w:p>
    <w:p w14:paraId="7F7A55BC" w14:textId="56558E8A" w:rsidR="00612CAB" w:rsidRDefault="00612CAB" w:rsidP="00EA244D">
      <w:pPr>
        <w:pStyle w:val="Akapitzlist"/>
        <w:numPr>
          <w:ilvl w:val="0"/>
          <w:numId w:val="51"/>
        </w:numPr>
        <w:tabs>
          <w:tab w:val="left" w:pos="993"/>
        </w:tabs>
        <w:spacing w:line="276" w:lineRule="auto"/>
        <w:jc w:val="both"/>
        <w:rPr>
          <w:rFonts w:ascii="Arial" w:hAnsi="Arial" w:cs="Arial"/>
        </w:rPr>
      </w:pPr>
      <w:r>
        <w:rPr>
          <w:rFonts w:ascii="Arial" w:hAnsi="Arial" w:cs="Arial"/>
        </w:rPr>
        <w:t xml:space="preserve">  Zaakceptowaną kopię zawartej umowy, potwierdzoną za zgodność z oryginałem Wykonawca, Podwykonawca lub dalszy Podwykonawca przedkłada Zamawiającemu w terminie </w:t>
      </w:r>
      <w:r w:rsidRPr="00612CAB">
        <w:rPr>
          <w:rFonts w:ascii="Arial" w:hAnsi="Arial" w:cs="Arial"/>
          <w:u w:val="single"/>
        </w:rPr>
        <w:t>7 dni</w:t>
      </w:r>
      <w:r>
        <w:rPr>
          <w:rFonts w:ascii="Arial" w:hAnsi="Arial" w:cs="Arial"/>
        </w:rPr>
        <w:t xml:space="preserve"> od d</w:t>
      </w:r>
      <w:r w:rsidR="00987265">
        <w:rPr>
          <w:rFonts w:ascii="Arial" w:hAnsi="Arial" w:cs="Arial"/>
        </w:rPr>
        <w:t>nia</w:t>
      </w:r>
      <w:r>
        <w:rPr>
          <w:rFonts w:ascii="Arial" w:hAnsi="Arial" w:cs="Arial"/>
        </w:rPr>
        <w:t xml:space="preserve"> jej zawarcia.</w:t>
      </w:r>
    </w:p>
    <w:p w14:paraId="18582DE9" w14:textId="37250CB5" w:rsidR="00612CAB" w:rsidRPr="00693721" w:rsidRDefault="00612CAB" w:rsidP="00EA244D">
      <w:pPr>
        <w:pStyle w:val="Akapitzlist"/>
        <w:numPr>
          <w:ilvl w:val="0"/>
          <w:numId w:val="51"/>
        </w:numPr>
        <w:tabs>
          <w:tab w:val="left" w:pos="993"/>
        </w:tabs>
        <w:spacing w:line="276" w:lineRule="auto"/>
        <w:jc w:val="both"/>
        <w:rPr>
          <w:rFonts w:ascii="Arial" w:hAnsi="Arial" w:cs="Arial"/>
        </w:rPr>
      </w:pPr>
      <w:r>
        <w:rPr>
          <w:rFonts w:ascii="Arial" w:hAnsi="Arial" w:cs="Arial"/>
        </w:rPr>
        <w:t xml:space="preserve">  W  sprawach dotyczących projektów umów i umów  o podwykonawstwo obowiązują przepisy art. 464 ustawy Pzp. w całości.</w:t>
      </w:r>
    </w:p>
    <w:p w14:paraId="69BBEC69" w14:textId="7A627404" w:rsidR="00453445" w:rsidRPr="005F2502" w:rsidRDefault="00453445" w:rsidP="00EA244D">
      <w:pPr>
        <w:numPr>
          <w:ilvl w:val="0"/>
          <w:numId w:val="50"/>
        </w:numPr>
        <w:tabs>
          <w:tab w:val="left" w:pos="567"/>
        </w:tabs>
        <w:suppressAutoHyphens/>
        <w:spacing w:before="40" w:after="40" w:line="276" w:lineRule="auto"/>
        <w:contextualSpacing/>
        <w:jc w:val="both"/>
        <w:rPr>
          <w:rFonts w:ascii="Arial" w:eastAsiaTheme="minorEastAsia" w:hAnsi="Arial" w:cs="Arial"/>
          <w:sz w:val="20"/>
          <w:szCs w:val="20"/>
          <w:lang w:eastAsia="pl-PL"/>
        </w:rPr>
      </w:pPr>
      <w:r w:rsidRPr="005F2502">
        <w:rPr>
          <w:rFonts w:ascii="Arial" w:hAnsi="Arial" w:cs="Arial"/>
          <w:sz w:val="20"/>
          <w:szCs w:val="20"/>
        </w:rPr>
        <w:t xml:space="preserve">Umowa o podwykonawstwo nie może uzależniać wypłaty wynagrodzenia Podwykonawcy od zapłaty wynagrodzenia przez Zamawiającego na rzecz Wykonawcy, jak również nie może uzależniać dokonania odbioru robót wykonanych przez </w:t>
      </w:r>
      <w:r w:rsidR="00FF4748" w:rsidRPr="005F2502">
        <w:rPr>
          <w:rFonts w:ascii="Arial" w:hAnsi="Arial" w:cs="Arial"/>
          <w:sz w:val="20"/>
          <w:szCs w:val="20"/>
        </w:rPr>
        <w:t>P</w:t>
      </w:r>
      <w:r w:rsidRPr="005F2502">
        <w:rPr>
          <w:rFonts w:ascii="Arial" w:hAnsi="Arial" w:cs="Arial"/>
          <w:sz w:val="20"/>
          <w:szCs w:val="20"/>
        </w:rPr>
        <w:t>odwykonawcę od dokonania przez Zamawiającego odbioru robót przez Wykonawcę.</w:t>
      </w:r>
    </w:p>
    <w:p w14:paraId="5526BDB0" w14:textId="234CA05E" w:rsidR="00ED5BDE" w:rsidRPr="005F2502" w:rsidRDefault="003E5A18" w:rsidP="00EA244D">
      <w:pPr>
        <w:numPr>
          <w:ilvl w:val="0"/>
          <w:numId w:val="50"/>
        </w:numPr>
        <w:tabs>
          <w:tab w:val="left" w:pos="567"/>
        </w:tabs>
        <w:suppressAutoHyphens/>
        <w:spacing w:before="40" w:after="40" w:line="276" w:lineRule="auto"/>
        <w:contextualSpacing/>
        <w:jc w:val="both"/>
        <w:rPr>
          <w:rFonts w:ascii="Arial" w:eastAsiaTheme="minorEastAsia" w:hAnsi="Arial" w:cs="Arial"/>
          <w:sz w:val="20"/>
          <w:szCs w:val="20"/>
          <w:lang w:eastAsia="pl-PL"/>
        </w:rPr>
      </w:pPr>
      <w:r w:rsidRPr="005F2502">
        <w:rPr>
          <w:rFonts w:ascii="Arial" w:eastAsiaTheme="minorEastAsia" w:hAnsi="Arial" w:cs="Arial"/>
          <w:sz w:val="20"/>
          <w:szCs w:val="20"/>
          <w:lang w:eastAsia="pl-PL"/>
        </w:rPr>
        <w:t>Umowa o podwykonawstwo nie może zawierać postanowień kształtujących prawa i obowiązki</w:t>
      </w:r>
      <w:r w:rsidR="00E7120C" w:rsidRPr="005F2502">
        <w:rPr>
          <w:rFonts w:ascii="Arial" w:eastAsiaTheme="minorEastAsia" w:hAnsi="Arial" w:cs="Arial"/>
          <w:sz w:val="20"/>
          <w:szCs w:val="20"/>
          <w:lang w:eastAsia="pl-PL"/>
        </w:rPr>
        <w:t xml:space="preserve"> </w:t>
      </w:r>
      <w:r w:rsidR="001D5E16" w:rsidRPr="005F2502">
        <w:rPr>
          <w:rFonts w:ascii="Arial" w:eastAsiaTheme="minorEastAsia" w:hAnsi="Arial" w:cs="Arial"/>
          <w:sz w:val="20"/>
          <w:szCs w:val="20"/>
          <w:lang w:eastAsia="pl-PL"/>
        </w:rPr>
        <w:t>P</w:t>
      </w:r>
      <w:r w:rsidRPr="005F2502">
        <w:rPr>
          <w:rFonts w:ascii="Arial" w:eastAsiaTheme="minorEastAsia" w:hAnsi="Arial" w:cs="Arial"/>
          <w:sz w:val="20"/>
          <w:szCs w:val="20"/>
          <w:lang w:eastAsia="pl-PL"/>
        </w:rPr>
        <w:t>odwykonawcy, w zakresie kar umownych oraz postanowień dotyczących warunków wypłaty</w:t>
      </w:r>
      <w:r w:rsidR="00E7120C" w:rsidRPr="005F2502">
        <w:rPr>
          <w:rFonts w:ascii="Arial" w:eastAsiaTheme="minorEastAsia" w:hAnsi="Arial" w:cs="Arial"/>
          <w:sz w:val="20"/>
          <w:szCs w:val="20"/>
          <w:lang w:eastAsia="pl-PL"/>
        </w:rPr>
        <w:t xml:space="preserve"> </w:t>
      </w:r>
      <w:r w:rsidRPr="005F2502">
        <w:rPr>
          <w:rFonts w:ascii="Arial" w:eastAsiaTheme="minorEastAsia" w:hAnsi="Arial" w:cs="Arial"/>
          <w:sz w:val="20"/>
          <w:szCs w:val="20"/>
          <w:lang w:eastAsia="pl-PL"/>
        </w:rPr>
        <w:t>wynagrodzenia, w</w:t>
      </w:r>
      <w:r w:rsidR="00E7120C" w:rsidRPr="005F2502">
        <w:rPr>
          <w:rFonts w:ascii="Arial" w:eastAsiaTheme="minorEastAsia" w:hAnsi="Arial" w:cs="Arial"/>
          <w:sz w:val="20"/>
          <w:szCs w:val="20"/>
          <w:lang w:eastAsia="pl-PL"/>
        </w:rPr>
        <w:t xml:space="preserve"> </w:t>
      </w:r>
      <w:r w:rsidRPr="005F2502">
        <w:rPr>
          <w:rFonts w:ascii="Arial" w:eastAsiaTheme="minorEastAsia" w:hAnsi="Arial" w:cs="Arial"/>
          <w:sz w:val="20"/>
          <w:szCs w:val="20"/>
          <w:lang w:eastAsia="pl-PL"/>
        </w:rPr>
        <w:t xml:space="preserve">sposób dla niego mniej korzystny niż prawa i obowiązki </w:t>
      </w:r>
      <w:r w:rsidR="008C5D2C">
        <w:rPr>
          <w:rFonts w:ascii="Arial" w:eastAsiaTheme="minorEastAsia" w:hAnsi="Arial" w:cs="Arial"/>
          <w:sz w:val="20"/>
          <w:szCs w:val="20"/>
          <w:lang w:eastAsia="pl-PL"/>
        </w:rPr>
        <w:t>W</w:t>
      </w:r>
      <w:r w:rsidRPr="005F2502">
        <w:rPr>
          <w:rFonts w:ascii="Arial" w:eastAsiaTheme="minorEastAsia" w:hAnsi="Arial" w:cs="Arial"/>
          <w:sz w:val="20"/>
          <w:szCs w:val="20"/>
          <w:lang w:eastAsia="pl-PL"/>
        </w:rPr>
        <w:t>ykonawcy, wynikające z</w:t>
      </w:r>
      <w:r w:rsidR="00E7120C" w:rsidRPr="005F2502">
        <w:rPr>
          <w:rFonts w:ascii="Arial" w:eastAsiaTheme="minorEastAsia" w:hAnsi="Arial" w:cs="Arial"/>
          <w:sz w:val="20"/>
          <w:szCs w:val="20"/>
          <w:lang w:eastAsia="pl-PL"/>
        </w:rPr>
        <w:t xml:space="preserve"> </w:t>
      </w:r>
      <w:r w:rsidR="00ED5BDE" w:rsidRPr="005F2502">
        <w:rPr>
          <w:rFonts w:ascii="Arial" w:eastAsiaTheme="minorEastAsia" w:hAnsi="Arial" w:cs="Arial"/>
          <w:sz w:val="20"/>
          <w:szCs w:val="20"/>
          <w:lang w:eastAsia="pl-PL"/>
        </w:rPr>
        <w:t> </w:t>
      </w:r>
      <w:r w:rsidRPr="005F2502">
        <w:rPr>
          <w:rFonts w:ascii="Arial" w:eastAsiaTheme="minorEastAsia" w:hAnsi="Arial" w:cs="Arial"/>
          <w:sz w:val="20"/>
          <w:szCs w:val="20"/>
          <w:lang w:eastAsia="pl-PL"/>
        </w:rPr>
        <w:t>postanowień umowy zawarte</w:t>
      </w:r>
      <w:r w:rsidR="00E7120C" w:rsidRPr="005F2502">
        <w:rPr>
          <w:rFonts w:ascii="Arial" w:eastAsiaTheme="minorEastAsia" w:hAnsi="Arial" w:cs="Arial"/>
          <w:sz w:val="20"/>
          <w:szCs w:val="20"/>
          <w:lang w:eastAsia="pl-PL"/>
        </w:rPr>
        <w:t xml:space="preserve">j </w:t>
      </w:r>
      <w:r w:rsidRPr="005F2502">
        <w:rPr>
          <w:rFonts w:ascii="Arial" w:eastAsiaTheme="minorEastAsia" w:hAnsi="Arial" w:cs="Arial"/>
          <w:sz w:val="20"/>
          <w:szCs w:val="20"/>
          <w:lang w:eastAsia="pl-PL"/>
        </w:rPr>
        <w:t>między Zamawiającym a Wykonawcą</w:t>
      </w:r>
      <w:r w:rsidR="00E7120C" w:rsidRPr="005F2502">
        <w:rPr>
          <w:rFonts w:ascii="Arial" w:eastAsiaTheme="minorEastAsia" w:hAnsi="Arial" w:cs="Arial"/>
          <w:sz w:val="20"/>
          <w:szCs w:val="20"/>
          <w:lang w:eastAsia="pl-PL"/>
        </w:rPr>
        <w:t xml:space="preserve">. </w:t>
      </w:r>
    </w:p>
    <w:p w14:paraId="6BCD37CE" w14:textId="1DC2CC5D" w:rsidR="00D45C0D" w:rsidRPr="005F2502" w:rsidRDefault="001D5E16" w:rsidP="007C45F7">
      <w:pPr>
        <w:widowControl w:val="0"/>
        <w:autoSpaceDE w:val="0"/>
        <w:autoSpaceDN w:val="0"/>
        <w:adjustRightInd w:val="0"/>
        <w:spacing w:after="0" w:line="276" w:lineRule="auto"/>
        <w:ind w:left="709"/>
        <w:jc w:val="both"/>
        <w:rPr>
          <w:rFonts w:ascii="Arial" w:eastAsiaTheme="minorEastAsia" w:hAnsi="Arial" w:cs="Arial"/>
          <w:sz w:val="20"/>
          <w:szCs w:val="20"/>
          <w:lang w:eastAsia="pl-PL"/>
        </w:rPr>
      </w:pPr>
      <w:r w:rsidRPr="005F2502">
        <w:rPr>
          <w:rFonts w:ascii="Arial" w:eastAsiaTheme="minorEastAsia" w:hAnsi="Arial" w:cs="Arial"/>
          <w:sz w:val="20"/>
          <w:szCs w:val="20"/>
          <w:lang w:eastAsia="pl-PL"/>
        </w:rPr>
        <w:t>Umowa</w:t>
      </w:r>
      <w:r w:rsidR="00E7120C" w:rsidRPr="005F2502">
        <w:rPr>
          <w:rFonts w:ascii="Arial" w:eastAsiaTheme="minorEastAsia" w:hAnsi="Arial" w:cs="Arial"/>
          <w:sz w:val="20"/>
          <w:szCs w:val="20"/>
          <w:lang w:eastAsia="pl-PL"/>
        </w:rPr>
        <w:t xml:space="preserve"> o podwykonawst</w:t>
      </w:r>
      <w:r w:rsidRPr="005F2502">
        <w:rPr>
          <w:rFonts w:ascii="Arial" w:eastAsiaTheme="minorEastAsia" w:hAnsi="Arial" w:cs="Arial"/>
          <w:sz w:val="20"/>
          <w:szCs w:val="20"/>
          <w:lang w:eastAsia="pl-PL"/>
        </w:rPr>
        <w:t>w</w:t>
      </w:r>
      <w:r w:rsidR="00E7120C" w:rsidRPr="005F2502">
        <w:rPr>
          <w:rFonts w:ascii="Arial" w:eastAsiaTheme="minorEastAsia" w:hAnsi="Arial" w:cs="Arial"/>
          <w:sz w:val="20"/>
          <w:szCs w:val="20"/>
          <w:lang w:eastAsia="pl-PL"/>
        </w:rPr>
        <w:t xml:space="preserve">o </w:t>
      </w:r>
      <w:r w:rsidRPr="005F2502">
        <w:rPr>
          <w:rFonts w:ascii="Arial" w:eastAsiaTheme="minorEastAsia" w:hAnsi="Arial" w:cs="Arial"/>
          <w:sz w:val="20"/>
          <w:szCs w:val="20"/>
          <w:lang w:eastAsia="pl-PL"/>
        </w:rPr>
        <w:t>powinna</w:t>
      </w:r>
      <w:r w:rsidR="00E7120C" w:rsidRPr="005F2502">
        <w:rPr>
          <w:rFonts w:ascii="Arial" w:eastAsiaTheme="minorEastAsia" w:hAnsi="Arial" w:cs="Arial"/>
          <w:sz w:val="20"/>
          <w:szCs w:val="20"/>
          <w:lang w:eastAsia="pl-PL"/>
        </w:rPr>
        <w:t xml:space="preserve"> zawierać</w:t>
      </w:r>
      <w:r w:rsidR="00D45C0D" w:rsidRPr="005F2502">
        <w:rPr>
          <w:rFonts w:ascii="Arial" w:eastAsiaTheme="minorEastAsia" w:hAnsi="Arial" w:cs="Arial"/>
          <w:sz w:val="20"/>
          <w:szCs w:val="20"/>
          <w:lang w:eastAsia="pl-PL"/>
        </w:rPr>
        <w:t xml:space="preserve"> m.in.</w:t>
      </w:r>
      <w:r w:rsidRPr="005F2502">
        <w:rPr>
          <w:rFonts w:ascii="Arial" w:eastAsiaTheme="minorEastAsia" w:hAnsi="Arial" w:cs="Arial"/>
          <w:sz w:val="20"/>
          <w:szCs w:val="20"/>
          <w:lang w:eastAsia="pl-PL"/>
        </w:rPr>
        <w:t>:</w:t>
      </w:r>
    </w:p>
    <w:p w14:paraId="4F70DC64" w14:textId="05B43860" w:rsidR="003E5A18" w:rsidRPr="005706C9" w:rsidRDefault="007C45F7" w:rsidP="00EA244D">
      <w:pPr>
        <w:pStyle w:val="Akapitzlist"/>
        <w:numPr>
          <w:ilvl w:val="0"/>
          <w:numId w:val="56"/>
        </w:numPr>
        <w:tabs>
          <w:tab w:val="left" w:pos="993"/>
        </w:tabs>
        <w:spacing w:line="276" w:lineRule="auto"/>
        <w:jc w:val="both"/>
        <w:rPr>
          <w:rFonts w:ascii="Arial" w:hAnsi="Arial" w:cs="Arial"/>
        </w:rPr>
      </w:pPr>
      <w:r>
        <w:rPr>
          <w:rFonts w:ascii="Arial" w:hAnsi="Arial" w:cs="Arial"/>
        </w:rPr>
        <w:t xml:space="preserve">   </w:t>
      </w:r>
      <w:r w:rsidR="001D5E16" w:rsidRPr="005706C9">
        <w:rPr>
          <w:rFonts w:ascii="Arial" w:hAnsi="Arial" w:cs="Arial"/>
        </w:rPr>
        <w:t>dokładne określenie zakresu prac podlegających podzleceniu</w:t>
      </w:r>
      <w:r w:rsidR="00D45C0D" w:rsidRPr="005706C9">
        <w:rPr>
          <w:rFonts w:ascii="Arial" w:hAnsi="Arial" w:cs="Arial"/>
        </w:rPr>
        <w:t xml:space="preserve"> zgodnego z Opisem przedmiotu zamówienia</w:t>
      </w:r>
      <w:r w:rsidR="001D5E16" w:rsidRPr="005706C9">
        <w:rPr>
          <w:rFonts w:ascii="Arial" w:hAnsi="Arial" w:cs="Arial"/>
        </w:rPr>
        <w:t>,</w:t>
      </w:r>
    </w:p>
    <w:p w14:paraId="02D92355" w14:textId="4EA7EFFA" w:rsidR="00D45C0D" w:rsidRPr="005F2502" w:rsidRDefault="007C45F7" w:rsidP="00EA244D">
      <w:pPr>
        <w:pStyle w:val="Akapitzlist"/>
        <w:numPr>
          <w:ilvl w:val="0"/>
          <w:numId w:val="56"/>
        </w:numPr>
        <w:tabs>
          <w:tab w:val="left" w:pos="993"/>
        </w:tabs>
        <w:spacing w:line="276" w:lineRule="auto"/>
        <w:jc w:val="both"/>
        <w:rPr>
          <w:rFonts w:ascii="Arial" w:hAnsi="Arial" w:cs="Arial"/>
        </w:rPr>
      </w:pPr>
      <w:r>
        <w:rPr>
          <w:rFonts w:ascii="Arial" w:hAnsi="Arial" w:cs="Arial"/>
        </w:rPr>
        <w:t xml:space="preserve">   </w:t>
      </w:r>
      <w:r w:rsidR="00D45C0D" w:rsidRPr="005F2502">
        <w:rPr>
          <w:rFonts w:ascii="Arial" w:hAnsi="Arial" w:cs="Arial"/>
        </w:rPr>
        <w:t>czas obowiązywania umowy,</w:t>
      </w:r>
    </w:p>
    <w:p w14:paraId="5F6BC0D7" w14:textId="755EBDE5" w:rsidR="00D45C0D" w:rsidRPr="005F2502" w:rsidRDefault="007C45F7" w:rsidP="00EA244D">
      <w:pPr>
        <w:pStyle w:val="Akapitzlist"/>
        <w:numPr>
          <w:ilvl w:val="0"/>
          <w:numId w:val="56"/>
        </w:numPr>
        <w:tabs>
          <w:tab w:val="left" w:pos="993"/>
        </w:tabs>
        <w:spacing w:line="276" w:lineRule="auto"/>
        <w:jc w:val="both"/>
        <w:rPr>
          <w:rFonts w:ascii="Arial" w:hAnsi="Arial" w:cs="Arial"/>
        </w:rPr>
      </w:pPr>
      <w:r>
        <w:rPr>
          <w:rFonts w:ascii="Arial" w:hAnsi="Arial" w:cs="Arial"/>
        </w:rPr>
        <w:t xml:space="preserve">   </w:t>
      </w:r>
      <w:r w:rsidR="00D45C0D" w:rsidRPr="005F2502">
        <w:rPr>
          <w:rFonts w:ascii="Arial" w:hAnsi="Arial" w:cs="Arial"/>
        </w:rPr>
        <w:t>kwot</w:t>
      </w:r>
      <w:r w:rsidR="001C5D60" w:rsidRPr="005F2502">
        <w:rPr>
          <w:rFonts w:ascii="Arial" w:hAnsi="Arial" w:cs="Arial"/>
        </w:rPr>
        <w:t>ę</w:t>
      </w:r>
      <w:r w:rsidR="00D45C0D" w:rsidRPr="005F2502">
        <w:rPr>
          <w:rFonts w:ascii="Arial" w:hAnsi="Arial" w:cs="Arial"/>
        </w:rPr>
        <w:t xml:space="preserve"> do zapłaty przez Wykonawcę, </w:t>
      </w:r>
    </w:p>
    <w:p w14:paraId="1EA1EA80" w14:textId="6319F1D1" w:rsidR="00B80109" w:rsidRPr="005F2502" w:rsidRDefault="007C45F7" w:rsidP="00EA244D">
      <w:pPr>
        <w:pStyle w:val="Akapitzlist"/>
        <w:numPr>
          <w:ilvl w:val="0"/>
          <w:numId w:val="56"/>
        </w:numPr>
        <w:tabs>
          <w:tab w:val="left" w:pos="993"/>
        </w:tabs>
        <w:spacing w:line="276" w:lineRule="auto"/>
        <w:jc w:val="both"/>
        <w:rPr>
          <w:rFonts w:ascii="Arial" w:hAnsi="Arial" w:cs="Arial"/>
        </w:rPr>
      </w:pPr>
      <w:r>
        <w:rPr>
          <w:rFonts w:ascii="Arial" w:hAnsi="Arial" w:cs="Arial"/>
        </w:rPr>
        <w:t xml:space="preserve">   </w:t>
      </w:r>
      <w:r w:rsidR="00B80109" w:rsidRPr="005F2502">
        <w:rPr>
          <w:rFonts w:ascii="Arial" w:hAnsi="Arial" w:cs="Arial"/>
        </w:rPr>
        <w:t>termin zapłaty wynagrodzenia, przy czym termin ten nie może być dłuższy niż 30 dni,</w:t>
      </w:r>
    </w:p>
    <w:p w14:paraId="24F0FECB" w14:textId="64D67EA0" w:rsidR="00C52235" w:rsidRPr="00B57230" w:rsidRDefault="007C45F7" w:rsidP="00B57230">
      <w:pPr>
        <w:pStyle w:val="Akapitzlist"/>
        <w:numPr>
          <w:ilvl w:val="0"/>
          <w:numId w:val="56"/>
        </w:numPr>
        <w:tabs>
          <w:tab w:val="left" w:pos="993"/>
        </w:tabs>
        <w:spacing w:line="276" w:lineRule="auto"/>
        <w:jc w:val="both"/>
        <w:rPr>
          <w:rFonts w:ascii="Arial" w:hAnsi="Arial" w:cs="Arial"/>
        </w:rPr>
      </w:pPr>
      <w:r>
        <w:rPr>
          <w:rFonts w:ascii="Arial" w:hAnsi="Arial" w:cs="Arial"/>
        </w:rPr>
        <w:t xml:space="preserve">   </w:t>
      </w:r>
      <w:r w:rsidR="00B80109" w:rsidRPr="005F2502">
        <w:rPr>
          <w:rFonts w:ascii="Arial" w:hAnsi="Arial" w:cs="Arial"/>
        </w:rPr>
        <w:t>umowa o podwykonawstwo musi</w:t>
      </w:r>
      <w:r w:rsidR="00C532AB">
        <w:rPr>
          <w:rFonts w:ascii="Arial" w:hAnsi="Arial" w:cs="Arial"/>
        </w:rPr>
        <w:t xml:space="preserve"> nadto</w:t>
      </w:r>
      <w:r w:rsidR="00B80109" w:rsidRPr="005F2502">
        <w:rPr>
          <w:rFonts w:ascii="Arial" w:hAnsi="Arial" w:cs="Arial"/>
        </w:rPr>
        <w:t xml:space="preserve"> przewidywać, iż osoby, które będą wykonywały w </w:t>
      </w:r>
      <w:r w:rsidR="00D40417">
        <w:rPr>
          <w:rFonts w:ascii="Arial" w:hAnsi="Arial" w:cs="Arial"/>
        </w:rPr>
        <w:t> </w:t>
      </w:r>
      <w:r w:rsidR="00B80109" w:rsidRPr="005F2502">
        <w:rPr>
          <w:rFonts w:ascii="Arial" w:hAnsi="Arial" w:cs="Arial"/>
        </w:rPr>
        <w:t>trakcie realizacji umowy</w:t>
      </w:r>
      <w:r w:rsidR="00816C6D" w:rsidRPr="005F2502">
        <w:rPr>
          <w:rFonts w:ascii="Arial" w:hAnsi="Arial" w:cs="Arial"/>
        </w:rPr>
        <w:t xml:space="preserve"> </w:t>
      </w:r>
      <w:r w:rsidR="00B80109" w:rsidRPr="005F2502">
        <w:rPr>
          <w:rFonts w:ascii="Arial" w:hAnsi="Arial" w:cs="Arial"/>
        </w:rPr>
        <w:t xml:space="preserve">podwykonawczej </w:t>
      </w:r>
      <w:r w:rsidR="00816C6D" w:rsidRPr="005F2502">
        <w:rPr>
          <w:rFonts w:ascii="Arial" w:hAnsi="Arial" w:cs="Arial"/>
        </w:rPr>
        <w:t>prace zgodne z Opisem przedmiotu zamówienia</w:t>
      </w:r>
      <w:r w:rsidR="00C532AB">
        <w:rPr>
          <w:rFonts w:ascii="Arial" w:hAnsi="Arial" w:cs="Arial"/>
        </w:rPr>
        <w:t xml:space="preserve"> </w:t>
      </w:r>
      <w:r w:rsidR="00816C6D" w:rsidRPr="005F2502">
        <w:rPr>
          <w:rFonts w:ascii="Arial" w:hAnsi="Arial" w:cs="Arial"/>
        </w:rPr>
        <w:t xml:space="preserve">z </w:t>
      </w:r>
      <w:r w:rsidR="001C5D60" w:rsidRPr="005F2502">
        <w:rPr>
          <w:rFonts w:ascii="Arial" w:hAnsi="Arial" w:cs="Arial"/>
        </w:rPr>
        <w:t> </w:t>
      </w:r>
      <w:r w:rsidR="00816C6D" w:rsidRPr="005F2502">
        <w:rPr>
          <w:rFonts w:ascii="Arial" w:hAnsi="Arial" w:cs="Arial"/>
        </w:rPr>
        <w:t>wyłączeniem osób wykonujących prace kierownicze</w:t>
      </w:r>
      <w:r w:rsidR="00D40417">
        <w:rPr>
          <w:rFonts w:ascii="Arial" w:hAnsi="Arial" w:cs="Arial"/>
        </w:rPr>
        <w:t>,</w:t>
      </w:r>
      <w:r w:rsidR="00816C6D" w:rsidRPr="005F2502">
        <w:rPr>
          <w:rFonts w:ascii="Arial" w:hAnsi="Arial" w:cs="Arial"/>
        </w:rPr>
        <w:t xml:space="preserve"> </w:t>
      </w:r>
      <w:r w:rsidR="00B80109" w:rsidRPr="005F2502">
        <w:rPr>
          <w:rFonts w:ascii="Arial" w:hAnsi="Arial" w:cs="Arial"/>
        </w:rPr>
        <w:t xml:space="preserve">będą zatrudnione przez </w:t>
      </w:r>
      <w:r w:rsidR="00816C6D" w:rsidRPr="005F2502">
        <w:rPr>
          <w:rFonts w:ascii="Arial" w:hAnsi="Arial" w:cs="Arial"/>
        </w:rPr>
        <w:t>P</w:t>
      </w:r>
      <w:r w:rsidR="00B80109" w:rsidRPr="005F2502">
        <w:rPr>
          <w:rFonts w:ascii="Arial" w:hAnsi="Arial" w:cs="Arial"/>
        </w:rPr>
        <w:t>odwykonawcę na podstawie umowy o pracę</w:t>
      </w:r>
      <w:r w:rsidR="00C560E0" w:rsidRPr="005F2502">
        <w:rPr>
          <w:rFonts w:ascii="Arial" w:hAnsi="Arial" w:cs="Arial"/>
        </w:rPr>
        <w:t xml:space="preserve">. </w:t>
      </w:r>
      <w:r w:rsidR="00816C6D" w:rsidRPr="005F2502">
        <w:rPr>
          <w:rFonts w:ascii="Arial" w:hAnsi="Arial" w:cs="Arial"/>
        </w:rPr>
        <w:t xml:space="preserve"> </w:t>
      </w:r>
      <w:r w:rsidR="00C560E0" w:rsidRPr="005F2502">
        <w:rPr>
          <w:rFonts w:ascii="Arial" w:hAnsi="Arial" w:cs="Arial"/>
        </w:rPr>
        <w:t>Zamawiający przewiduje możliwość żądania przedstawienia dokumentów zgodnie z  art. 438 ust. 2 ustawy Pzp</w:t>
      </w:r>
      <w:r w:rsidR="00C532AB">
        <w:rPr>
          <w:rFonts w:ascii="Arial" w:hAnsi="Arial" w:cs="Arial"/>
        </w:rPr>
        <w:t>. [</w:t>
      </w:r>
      <w:r w:rsidR="00C560E0" w:rsidRPr="005F2502">
        <w:rPr>
          <w:rFonts w:ascii="Arial" w:hAnsi="Arial" w:cs="Arial"/>
        </w:rPr>
        <w:t xml:space="preserve">Zamawiający wymaga wypełnienia również przez Podwykonawcę Załącznika nr 9 do </w:t>
      </w:r>
      <w:r w:rsidR="003F211B">
        <w:rPr>
          <w:rFonts w:ascii="Arial" w:hAnsi="Arial" w:cs="Arial"/>
        </w:rPr>
        <w:t xml:space="preserve">Projektowanych postanowień umowy </w:t>
      </w:r>
      <w:r w:rsidR="00C532AB">
        <w:rPr>
          <w:rFonts w:ascii="Arial" w:hAnsi="Arial" w:cs="Arial"/>
        </w:rPr>
        <w:t>(w</w:t>
      </w:r>
      <w:r w:rsidR="00C560E0" w:rsidRPr="005F2502">
        <w:rPr>
          <w:rFonts w:ascii="Arial" w:hAnsi="Arial" w:cs="Arial"/>
        </w:rPr>
        <w:t>z</w:t>
      </w:r>
      <w:r w:rsidR="003F211B">
        <w:rPr>
          <w:rFonts w:ascii="Arial" w:hAnsi="Arial" w:cs="Arial"/>
        </w:rPr>
        <w:t>ór</w:t>
      </w:r>
      <w:r w:rsidR="00C560E0" w:rsidRPr="005F2502">
        <w:rPr>
          <w:rFonts w:ascii="Arial" w:hAnsi="Arial" w:cs="Arial"/>
        </w:rPr>
        <w:t xml:space="preserve"> umowy</w:t>
      </w:r>
      <w:r w:rsidR="00C532AB">
        <w:rPr>
          <w:rFonts w:ascii="Arial" w:hAnsi="Arial" w:cs="Arial"/>
        </w:rPr>
        <w:t xml:space="preserve"> stanowi</w:t>
      </w:r>
      <w:r w:rsidR="00C560E0" w:rsidRPr="005F2502">
        <w:rPr>
          <w:rFonts w:ascii="Arial" w:hAnsi="Arial" w:cs="Arial"/>
        </w:rPr>
        <w:t xml:space="preserve"> Załącznik nr </w:t>
      </w:r>
      <w:r w:rsidR="003F211B">
        <w:rPr>
          <w:rFonts w:ascii="Arial" w:hAnsi="Arial" w:cs="Arial"/>
        </w:rPr>
        <w:t>8</w:t>
      </w:r>
      <w:r w:rsidR="00C560E0" w:rsidRPr="005F2502">
        <w:rPr>
          <w:rFonts w:ascii="Arial" w:hAnsi="Arial" w:cs="Arial"/>
        </w:rPr>
        <w:t xml:space="preserve"> do SWZ</w:t>
      </w:r>
      <w:r w:rsidR="00C532AB">
        <w:rPr>
          <w:rFonts w:ascii="Arial" w:hAnsi="Arial" w:cs="Arial"/>
        </w:rPr>
        <w:t>)].</w:t>
      </w:r>
    </w:p>
    <w:p w14:paraId="51110342" w14:textId="77777777" w:rsidR="003F211B" w:rsidRPr="005F2502" w:rsidRDefault="003F211B" w:rsidP="00335C1A">
      <w:pPr>
        <w:pStyle w:val="Akapitzlist"/>
        <w:tabs>
          <w:tab w:val="left" w:pos="709"/>
          <w:tab w:val="left" w:pos="993"/>
        </w:tabs>
        <w:spacing w:line="276" w:lineRule="auto"/>
        <w:ind w:left="426"/>
        <w:jc w:val="both"/>
        <w:rPr>
          <w:rFonts w:ascii="Arial" w:hAnsi="Arial" w:cs="Arial"/>
        </w:rPr>
      </w:pPr>
    </w:p>
    <w:p w14:paraId="5FBBBFED" w14:textId="5140041C" w:rsidR="00792887" w:rsidRPr="005F2502" w:rsidRDefault="00792887" w:rsidP="00EA244D">
      <w:pPr>
        <w:pStyle w:val="Akapitzlist"/>
        <w:widowControl/>
        <w:numPr>
          <w:ilvl w:val="0"/>
          <w:numId w:val="16"/>
        </w:numPr>
        <w:autoSpaceDE/>
        <w:autoSpaceDN/>
        <w:adjustRightInd/>
        <w:spacing w:line="276" w:lineRule="auto"/>
        <w:ind w:left="567" w:hanging="283"/>
        <w:contextualSpacing w:val="0"/>
        <w:rPr>
          <w:rFonts w:ascii="Arial" w:hAnsi="Arial" w:cs="Arial"/>
        </w:rPr>
      </w:pPr>
      <w:bookmarkStart w:id="13" w:name="_Hlk158015368"/>
      <w:r w:rsidRPr="005F2502">
        <w:rPr>
          <w:rFonts w:ascii="Arial" w:hAnsi="Arial" w:cs="Arial"/>
          <w:b/>
          <w:bCs/>
        </w:rPr>
        <w:t>TERMIN WYKONANIA ZAMÓWIENIA</w:t>
      </w:r>
    </w:p>
    <w:bookmarkEnd w:id="13"/>
    <w:p w14:paraId="76808DA9" w14:textId="0B4EF5DE" w:rsidR="00DD1FF7" w:rsidRPr="005F2502" w:rsidRDefault="00694766" w:rsidP="009C33C1">
      <w:pPr>
        <w:widowControl w:val="0"/>
        <w:autoSpaceDE w:val="0"/>
        <w:autoSpaceDN w:val="0"/>
        <w:adjustRightInd w:val="0"/>
        <w:spacing w:after="0" w:line="276" w:lineRule="auto"/>
        <w:ind w:left="567"/>
        <w:jc w:val="both"/>
        <w:rPr>
          <w:rFonts w:ascii="Arial" w:eastAsiaTheme="minorEastAsia" w:hAnsi="Arial" w:cs="Arial"/>
          <w:sz w:val="20"/>
          <w:szCs w:val="20"/>
          <w:lang w:eastAsia="pl-PL"/>
        </w:rPr>
      </w:pPr>
      <w:r w:rsidRPr="005F2502">
        <w:rPr>
          <w:rFonts w:ascii="Arial" w:hAnsi="Arial" w:cs="Arial"/>
          <w:sz w:val="20"/>
          <w:szCs w:val="20"/>
        </w:rPr>
        <w:t>Zamawiający</w:t>
      </w:r>
      <w:r w:rsidR="0049155E" w:rsidRPr="005F2502">
        <w:rPr>
          <w:rFonts w:ascii="Arial" w:hAnsi="Arial" w:cs="Arial"/>
          <w:sz w:val="20"/>
          <w:szCs w:val="20"/>
        </w:rPr>
        <w:t xml:space="preserve"> określa termin realizacji </w:t>
      </w:r>
      <w:r w:rsidR="00C52235">
        <w:rPr>
          <w:rFonts w:ascii="Arial" w:hAnsi="Arial" w:cs="Arial"/>
          <w:sz w:val="20"/>
          <w:szCs w:val="20"/>
        </w:rPr>
        <w:t xml:space="preserve">do </w:t>
      </w:r>
      <w:r w:rsidR="00C33804">
        <w:rPr>
          <w:rFonts w:ascii="Arial" w:hAnsi="Arial" w:cs="Arial"/>
          <w:b/>
          <w:sz w:val="20"/>
          <w:szCs w:val="20"/>
        </w:rPr>
        <w:t>35</w:t>
      </w:r>
      <w:r w:rsidR="003964C2">
        <w:rPr>
          <w:rFonts w:ascii="Arial" w:hAnsi="Arial" w:cs="Arial"/>
          <w:b/>
          <w:sz w:val="20"/>
          <w:szCs w:val="20"/>
        </w:rPr>
        <w:t xml:space="preserve"> </w:t>
      </w:r>
      <w:r w:rsidR="00C52235">
        <w:rPr>
          <w:rFonts w:ascii="Arial" w:hAnsi="Arial" w:cs="Arial"/>
          <w:sz w:val="20"/>
          <w:szCs w:val="20"/>
        </w:rPr>
        <w:t xml:space="preserve">dni kalendarzowych </w:t>
      </w:r>
      <w:r w:rsidR="0049155E" w:rsidRPr="005F2502">
        <w:rPr>
          <w:rFonts w:ascii="Arial" w:hAnsi="Arial" w:cs="Arial"/>
          <w:sz w:val="20"/>
          <w:szCs w:val="20"/>
        </w:rPr>
        <w:t xml:space="preserve">od dnia przekazania </w:t>
      </w:r>
      <w:r w:rsidR="00C87113" w:rsidRPr="005F2502">
        <w:rPr>
          <w:rFonts w:ascii="Arial" w:hAnsi="Arial" w:cs="Arial"/>
          <w:sz w:val="20"/>
          <w:szCs w:val="20"/>
        </w:rPr>
        <w:t xml:space="preserve">terenu </w:t>
      </w:r>
      <w:r w:rsidR="0049155E" w:rsidRPr="005F2502">
        <w:rPr>
          <w:rFonts w:ascii="Arial" w:hAnsi="Arial" w:cs="Arial"/>
          <w:sz w:val="20"/>
          <w:szCs w:val="20"/>
        </w:rPr>
        <w:t>budowy.</w:t>
      </w:r>
      <w:r w:rsidR="00D3763C" w:rsidRPr="005F2502">
        <w:rPr>
          <w:rFonts w:ascii="Arial" w:eastAsiaTheme="minorEastAsia" w:hAnsi="Arial" w:cs="Arial"/>
          <w:sz w:val="20"/>
          <w:szCs w:val="20"/>
          <w:lang w:eastAsia="pl-PL"/>
        </w:rPr>
        <w:t xml:space="preserve"> </w:t>
      </w:r>
    </w:p>
    <w:p w14:paraId="684644A2" w14:textId="4B7A283F" w:rsidR="00387121" w:rsidRDefault="00DD1FF7" w:rsidP="009C33C1">
      <w:pPr>
        <w:widowControl w:val="0"/>
        <w:autoSpaceDE w:val="0"/>
        <w:autoSpaceDN w:val="0"/>
        <w:adjustRightInd w:val="0"/>
        <w:spacing w:after="0" w:line="276" w:lineRule="auto"/>
        <w:ind w:left="567"/>
        <w:jc w:val="both"/>
        <w:rPr>
          <w:rFonts w:ascii="Arial" w:hAnsi="Arial" w:cs="Arial"/>
          <w:sz w:val="20"/>
          <w:szCs w:val="20"/>
        </w:rPr>
      </w:pPr>
      <w:r w:rsidRPr="005F2502">
        <w:rPr>
          <w:rFonts w:ascii="Arial" w:hAnsi="Arial" w:cs="Arial"/>
          <w:sz w:val="20"/>
          <w:szCs w:val="20"/>
        </w:rPr>
        <w:t>Termin realizacji zamówienia jest jednym z kryteriów oceny ofert (patrz Rozdział XVIII SWZ).</w:t>
      </w:r>
    </w:p>
    <w:p w14:paraId="2866DB1F" w14:textId="77777777" w:rsidR="00E47325" w:rsidRPr="005F2502" w:rsidRDefault="00E47325" w:rsidP="009C33C1">
      <w:pPr>
        <w:widowControl w:val="0"/>
        <w:autoSpaceDE w:val="0"/>
        <w:autoSpaceDN w:val="0"/>
        <w:adjustRightInd w:val="0"/>
        <w:spacing w:after="0" w:line="276" w:lineRule="auto"/>
        <w:ind w:left="567"/>
        <w:jc w:val="both"/>
        <w:rPr>
          <w:rFonts w:ascii="Arial" w:hAnsi="Arial" w:cs="Arial"/>
          <w:sz w:val="20"/>
          <w:szCs w:val="20"/>
        </w:rPr>
      </w:pPr>
    </w:p>
    <w:p w14:paraId="0F452CBF" w14:textId="7C29BD0B" w:rsidR="00792887" w:rsidRPr="005F2502" w:rsidRDefault="00792887" w:rsidP="00EA244D">
      <w:pPr>
        <w:pStyle w:val="Akapitzlist"/>
        <w:widowControl/>
        <w:numPr>
          <w:ilvl w:val="0"/>
          <w:numId w:val="16"/>
        </w:numPr>
        <w:autoSpaceDE/>
        <w:autoSpaceDN/>
        <w:adjustRightInd/>
        <w:spacing w:line="276" w:lineRule="auto"/>
        <w:ind w:left="567" w:hanging="283"/>
        <w:contextualSpacing w:val="0"/>
        <w:rPr>
          <w:rFonts w:ascii="Arial" w:hAnsi="Arial" w:cs="Arial"/>
          <w:b/>
          <w:bCs/>
        </w:rPr>
      </w:pPr>
      <w:bookmarkStart w:id="14" w:name="_Hlk158015379"/>
      <w:r w:rsidRPr="005F2502">
        <w:rPr>
          <w:rFonts w:ascii="Arial" w:hAnsi="Arial" w:cs="Arial"/>
          <w:b/>
          <w:bCs/>
        </w:rPr>
        <w:t>WARUNKI UDZIAŁU W POSTĘPOWANIU</w:t>
      </w:r>
    </w:p>
    <w:bookmarkEnd w:id="14"/>
    <w:p w14:paraId="6BD24259" w14:textId="30D39547" w:rsidR="00792887" w:rsidRPr="005F2502" w:rsidRDefault="00441294" w:rsidP="00EA244D">
      <w:pPr>
        <w:numPr>
          <w:ilvl w:val="0"/>
          <w:numId w:val="52"/>
        </w:numPr>
        <w:tabs>
          <w:tab w:val="left" w:pos="567"/>
        </w:tabs>
        <w:suppressAutoHyphens/>
        <w:spacing w:before="40" w:after="40" w:line="276" w:lineRule="auto"/>
        <w:contextualSpacing/>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   </w:t>
      </w:r>
      <w:r w:rsidR="00792887" w:rsidRPr="005F2502">
        <w:rPr>
          <w:rFonts w:ascii="Arial" w:eastAsiaTheme="minorEastAsia" w:hAnsi="Arial" w:cs="Arial"/>
          <w:sz w:val="20"/>
          <w:szCs w:val="20"/>
          <w:lang w:eastAsia="pl-PL"/>
        </w:rPr>
        <w:t>O udzielenie zamówienia mogą ubiegać się Wykonawcy, którzy nie podlegają wykluczeniu, na zasadach określonych w Rozdziale</w:t>
      </w:r>
      <w:r w:rsidR="000C1AA1">
        <w:rPr>
          <w:rFonts w:ascii="Arial" w:eastAsiaTheme="minorEastAsia" w:hAnsi="Arial" w:cs="Arial"/>
          <w:sz w:val="20"/>
          <w:szCs w:val="20"/>
          <w:lang w:eastAsia="pl-PL"/>
        </w:rPr>
        <w:t xml:space="preserve"> VIII</w:t>
      </w:r>
      <w:r w:rsidR="00792887" w:rsidRPr="005F2502">
        <w:rPr>
          <w:rFonts w:ascii="Arial" w:eastAsiaTheme="minorEastAsia" w:hAnsi="Arial" w:cs="Arial"/>
          <w:sz w:val="20"/>
          <w:szCs w:val="20"/>
          <w:lang w:eastAsia="pl-PL"/>
        </w:rPr>
        <w:t xml:space="preserve"> oraz spełniają </w:t>
      </w:r>
      <w:r w:rsidR="00B43D1C" w:rsidRPr="005F2502">
        <w:rPr>
          <w:rFonts w:ascii="Arial" w:eastAsiaTheme="minorEastAsia" w:hAnsi="Arial" w:cs="Arial"/>
          <w:sz w:val="20"/>
          <w:szCs w:val="20"/>
          <w:lang w:eastAsia="pl-PL"/>
        </w:rPr>
        <w:t>warunki</w:t>
      </w:r>
      <w:r w:rsidR="00B43D1C" w:rsidRPr="005F2502">
        <w:rPr>
          <w:rFonts w:ascii="Arial" w:eastAsiaTheme="minorEastAsia" w:hAnsi="Arial" w:cs="Arial"/>
          <w:b/>
          <w:bCs/>
          <w:sz w:val="20"/>
          <w:szCs w:val="20"/>
          <w:lang w:eastAsia="pl-PL"/>
        </w:rPr>
        <w:t xml:space="preserve"> </w:t>
      </w:r>
      <w:r w:rsidR="00B43D1C" w:rsidRPr="005F2502">
        <w:rPr>
          <w:rFonts w:ascii="Arial" w:eastAsiaTheme="minorEastAsia" w:hAnsi="Arial" w:cs="Arial"/>
          <w:sz w:val="20"/>
          <w:szCs w:val="20"/>
          <w:lang w:eastAsia="pl-PL"/>
        </w:rPr>
        <w:t xml:space="preserve">udziału w  postępowaniu </w:t>
      </w:r>
      <w:r w:rsidR="00792887" w:rsidRPr="005F2502">
        <w:rPr>
          <w:rFonts w:ascii="Arial" w:eastAsiaTheme="minorEastAsia" w:hAnsi="Arial" w:cs="Arial"/>
          <w:sz w:val="20"/>
          <w:szCs w:val="20"/>
          <w:lang w:eastAsia="pl-PL"/>
        </w:rPr>
        <w:t xml:space="preserve">określone przez Zamawiającego </w:t>
      </w:r>
      <w:r w:rsidR="00C36B1A">
        <w:rPr>
          <w:rFonts w:ascii="Arial" w:eastAsiaTheme="minorEastAsia" w:hAnsi="Arial" w:cs="Arial"/>
          <w:sz w:val="20"/>
          <w:szCs w:val="20"/>
          <w:lang w:eastAsia="pl-PL"/>
        </w:rPr>
        <w:t xml:space="preserve">w </w:t>
      </w:r>
      <w:r w:rsidR="00B43D1C">
        <w:rPr>
          <w:rFonts w:ascii="Arial" w:eastAsiaTheme="minorEastAsia" w:hAnsi="Arial" w:cs="Arial"/>
          <w:sz w:val="20"/>
          <w:szCs w:val="20"/>
          <w:lang w:eastAsia="pl-PL"/>
        </w:rPr>
        <w:t xml:space="preserve">niniejszym </w:t>
      </w:r>
      <w:r w:rsidR="00C36B1A">
        <w:rPr>
          <w:rFonts w:ascii="Arial" w:eastAsiaTheme="minorEastAsia" w:hAnsi="Arial" w:cs="Arial"/>
          <w:sz w:val="20"/>
          <w:szCs w:val="20"/>
          <w:lang w:eastAsia="pl-PL"/>
        </w:rPr>
        <w:t>Rozdziale</w:t>
      </w:r>
      <w:r w:rsidR="00792887" w:rsidRPr="005F2502">
        <w:rPr>
          <w:rFonts w:ascii="Arial" w:eastAsiaTheme="minorEastAsia" w:hAnsi="Arial" w:cs="Arial"/>
          <w:sz w:val="20"/>
          <w:szCs w:val="20"/>
          <w:lang w:eastAsia="pl-PL"/>
        </w:rPr>
        <w:t>.</w:t>
      </w:r>
    </w:p>
    <w:p w14:paraId="7C483B8D" w14:textId="2F334DE5" w:rsidR="00792887" w:rsidRPr="005F2502" w:rsidRDefault="00441294" w:rsidP="00EA244D">
      <w:pPr>
        <w:numPr>
          <w:ilvl w:val="0"/>
          <w:numId w:val="52"/>
        </w:numPr>
        <w:tabs>
          <w:tab w:val="left" w:pos="567"/>
        </w:tabs>
        <w:suppressAutoHyphens/>
        <w:spacing w:before="40" w:after="40" w:line="276" w:lineRule="auto"/>
        <w:contextualSpacing/>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   </w:t>
      </w:r>
      <w:r w:rsidR="00792887" w:rsidRPr="005F2502">
        <w:rPr>
          <w:rFonts w:ascii="Arial" w:eastAsiaTheme="minorEastAsia" w:hAnsi="Arial" w:cs="Arial"/>
          <w:sz w:val="20"/>
          <w:szCs w:val="20"/>
          <w:lang w:eastAsia="pl-PL"/>
        </w:rPr>
        <w:t>O udzielenie zamówienia mogą ubiegać się Wykonawcy, którzy spełniają warunki dotyczące:</w:t>
      </w:r>
    </w:p>
    <w:p w14:paraId="7A218DB9" w14:textId="77777777" w:rsidR="00792887" w:rsidRPr="005F2502" w:rsidRDefault="00792887" w:rsidP="00441294">
      <w:pPr>
        <w:widowControl w:val="0"/>
        <w:numPr>
          <w:ilvl w:val="0"/>
          <w:numId w:val="2"/>
        </w:numPr>
        <w:tabs>
          <w:tab w:val="left" w:pos="851"/>
        </w:tabs>
        <w:autoSpaceDE w:val="0"/>
        <w:autoSpaceDN w:val="0"/>
        <w:adjustRightInd w:val="0"/>
        <w:spacing w:after="0" w:line="276" w:lineRule="auto"/>
        <w:ind w:left="426" w:firstLine="141"/>
        <w:jc w:val="both"/>
        <w:rPr>
          <w:rFonts w:ascii="Arial" w:eastAsiaTheme="minorEastAsia" w:hAnsi="Arial" w:cs="Arial"/>
          <w:sz w:val="20"/>
          <w:szCs w:val="20"/>
          <w:lang w:eastAsia="pl-PL"/>
        </w:rPr>
      </w:pPr>
      <w:r w:rsidRPr="005F2502">
        <w:rPr>
          <w:rFonts w:ascii="Arial" w:eastAsiaTheme="minorEastAsia" w:hAnsi="Arial" w:cs="Arial"/>
          <w:b/>
          <w:bCs/>
          <w:sz w:val="20"/>
          <w:szCs w:val="20"/>
          <w:lang w:eastAsia="pl-PL"/>
        </w:rPr>
        <w:t>zdolności do występowania w obrocie gospodarczym:</w:t>
      </w:r>
    </w:p>
    <w:p w14:paraId="7446FBFF" w14:textId="39B7678A" w:rsidR="00792887" w:rsidRPr="005F2502" w:rsidRDefault="00694766" w:rsidP="009C33C1">
      <w:pPr>
        <w:widowControl w:val="0"/>
        <w:autoSpaceDE w:val="0"/>
        <w:autoSpaceDN w:val="0"/>
        <w:adjustRightInd w:val="0"/>
        <w:spacing w:after="0" w:line="276" w:lineRule="auto"/>
        <w:ind w:left="851"/>
        <w:jc w:val="both"/>
        <w:rPr>
          <w:rFonts w:ascii="Arial" w:eastAsiaTheme="minorEastAsia" w:hAnsi="Arial" w:cs="Arial"/>
          <w:sz w:val="20"/>
          <w:szCs w:val="20"/>
          <w:lang w:eastAsia="pl-PL"/>
        </w:rPr>
      </w:pPr>
      <w:r w:rsidRPr="005F2502">
        <w:rPr>
          <w:rFonts w:ascii="Arial" w:eastAsiaTheme="minorEastAsia" w:hAnsi="Arial" w:cs="Arial"/>
          <w:sz w:val="20"/>
          <w:szCs w:val="20"/>
          <w:lang w:eastAsia="pl-PL"/>
        </w:rPr>
        <w:t>Wykonawca</w:t>
      </w:r>
      <w:r w:rsidR="00B02227" w:rsidRPr="005F2502">
        <w:rPr>
          <w:rFonts w:ascii="Arial" w:eastAsiaTheme="minorEastAsia" w:hAnsi="Arial" w:cs="Arial"/>
          <w:sz w:val="20"/>
          <w:szCs w:val="20"/>
          <w:lang w:eastAsia="pl-PL"/>
        </w:rPr>
        <w:t xml:space="preserve"> powinien być wpisany do Krajowego Rejestru Sądowego lub Centralnej Ewidencji i</w:t>
      </w:r>
      <w:r w:rsidR="001137BE" w:rsidRPr="005F2502">
        <w:rPr>
          <w:rFonts w:ascii="Arial" w:eastAsiaTheme="minorEastAsia" w:hAnsi="Arial" w:cs="Arial"/>
          <w:sz w:val="20"/>
          <w:szCs w:val="20"/>
          <w:lang w:eastAsia="pl-PL"/>
        </w:rPr>
        <w:t> </w:t>
      </w:r>
      <w:r w:rsidR="00B02227" w:rsidRPr="005F2502">
        <w:rPr>
          <w:rFonts w:ascii="Arial" w:eastAsiaTheme="minorEastAsia" w:hAnsi="Arial" w:cs="Arial"/>
          <w:sz w:val="20"/>
          <w:szCs w:val="20"/>
          <w:lang w:eastAsia="pl-PL"/>
        </w:rPr>
        <w:t>Informacji o Działalności Gospodarczej, o ile wymóg taki wynika z odrębnych przepisów, lub do jednego z rejestrów zawodowych lub handlowych prowadzonych w kraju, w którym ma siedzibę lub miejsce zamieszkania.</w:t>
      </w:r>
    </w:p>
    <w:p w14:paraId="623E6756" w14:textId="38062260" w:rsidR="00792887" w:rsidRPr="005F2502" w:rsidRDefault="00792887" w:rsidP="00441294">
      <w:pPr>
        <w:widowControl w:val="0"/>
        <w:numPr>
          <w:ilvl w:val="0"/>
          <w:numId w:val="2"/>
        </w:numPr>
        <w:tabs>
          <w:tab w:val="left" w:pos="851"/>
        </w:tabs>
        <w:autoSpaceDE w:val="0"/>
        <w:autoSpaceDN w:val="0"/>
        <w:adjustRightInd w:val="0"/>
        <w:spacing w:after="0" w:line="276" w:lineRule="auto"/>
        <w:ind w:left="851" w:hanging="284"/>
        <w:jc w:val="both"/>
        <w:rPr>
          <w:rFonts w:ascii="Arial" w:eastAsiaTheme="minorEastAsia" w:hAnsi="Arial" w:cs="Arial"/>
          <w:sz w:val="20"/>
          <w:szCs w:val="20"/>
          <w:lang w:eastAsia="pl-PL"/>
        </w:rPr>
      </w:pPr>
      <w:r w:rsidRPr="005F2502">
        <w:rPr>
          <w:rFonts w:ascii="Arial" w:eastAsiaTheme="minorEastAsia" w:hAnsi="Arial" w:cs="Arial"/>
          <w:b/>
          <w:bCs/>
          <w:sz w:val="20"/>
          <w:szCs w:val="20"/>
          <w:lang w:eastAsia="pl-PL"/>
        </w:rPr>
        <w:t xml:space="preserve">uprawnień do prowadzenia określonej działalności gospodarczej lub zawodowej, o </w:t>
      </w:r>
      <w:r w:rsidR="007D0515" w:rsidRPr="005F2502">
        <w:rPr>
          <w:rFonts w:ascii="Arial" w:eastAsiaTheme="minorEastAsia" w:hAnsi="Arial" w:cs="Arial"/>
          <w:b/>
          <w:bCs/>
          <w:sz w:val="20"/>
          <w:szCs w:val="20"/>
          <w:lang w:eastAsia="pl-PL"/>
        </w:rPr>
        <w:t> </w:t>
      </w:r>
      <w:r w:rsidRPr="005F2502">
        <w:rPr>
          <w:rFonts w:ascii="Arial" w:eastAsiaTheme="minorEastAsia" w:hAnsi="Arial" w:cs="Arial"/>
          <w:b/>
          <w:bCs/>
          <w:sz w:val="20"/>
          <w:szCs w:val="20"/>
          <w:lang w:eastAsia="pl-PL"/>
        </w:rPr>
        <w:t>ile wynika to z odrębnych przepisów:</w:t>
      </w:r>
    </w:p>
    <w:p w14:paraId="48F2A542" w14:textId="7887E43F" w:rsidR="006653F3" w:rsidRPr="005F2502" w:rsidRDefault="00694766" w:rsidP="009C33C1">
      <w:pPr>
        <w:widowControl w:val="0"/>
        <w:autoSpaceDE w:val="0"/>
        <w:autoSpaceDN w:val="0"/>
        <w:adjustRightInd w:val="0"/>
        <w:spacing w:after="0" w:line="276" w:lineRule="auto"/>
        <w:ind w:left="851"/>
        <w:jc w:val="both"/>
        <w:rPr>
          <w:rFonts w:ascii="Arial" w:hAnsi="Arial" w:cs="Arial"/>
          <w:sz w:val="20"/>
          <w:szCs w:val="20"/>
        </w:rPr>
      </w:pPr>
      <w:r w:rsidRPr="005F2502">
        <w:rPr>
          <w:rFonts w:ascii="Arial" w:eastAsia="Times New Roman" w:hAnsi="Arial" w:cs="Arial"/>
          <w:bCs/>
          <w:kern w:val="1"/>
          <w:sz w:val="20"/>
          <w:szCs w:val="20"/>
        </w:rPr>
        <w:t>Zamawiający</w:t>
      </w:r>
      <w:r w:rsidR="00C949E1" w:rsidRPr="005F2502">
        <w:rPr>
          <w:rFonts w:ascii="Arial" w:eastAsia="Times New Roman" w:hAnsi="Arial" w:cs="Arial"/>
          <w:bCs/>
          <w:kern w:val="1"/>
          <w:sz w:val="20"/>
          <w:szCs w:val="20"/>
        </w:rPr>
        <w:t xml:space="preserve"> nie konkretyzuje tego warunku</w:t>
      </w:r>
      <w:r w:rsidR="00F04916" w:rsidRPr="005F2502">
        <w:rPr>
          <w:rFonts w:ascii="Arial" w:hAnsi="Arial" w:cs="Arial"/>
          <w:sz w:val="20"/>
          <w:szCs w:val="20"/>
        </w:rPr>
        <w:t>.</w:t>
      </w:r>
    </w:p>
    <w:p w14:paraId="55EE635E" w14:textId="77777777" w:rsidR="00792887" w:rsidRPr="005F2502" w:rsidRDefault="00792887" w:rsidP="00441294">
      <w:pPr>
        <w:widowControl w:val="0"/>
        <w:numPr>
          <w:ilvl w:val="0"/>
          <w:numId w:val="2"/>
        </w:numPr>
        <w:tabs>
          <w:tab w:val="left" w:pos="851"/>
        </w:tabs>
        <w:autoSpaceDE w:val="0"/>
        <w:autoSpaceDN w:val="0"/>
        <w:adjustRightInd w:val="0"/>
        <w:spacing w:after="0" w:line="276" w:lineRule="auto"/>
        <w:ind w:left="851" w:hanging="284"/>
        <w:jc w:val="both"/>
        <w:rPr>
          <w:rFonts w:ascii="Arial" w:eastAsiaTheme="minorEastAsia" w:hAnsi="Arial" w:cs="Arial"/>
          <w:sz w:val="20"/>
          <w:szCs w:val="20"/>
          <w:lang w:eastAsia="pl-PL"/>
        </w:rPr>
      </w:pPr>
      <w:r w:rsidRPr="005F2502">
        <w:rPr>
          <w:rFonts w:ascii="Arial" w:eastAsiaTheme="minorEastAsia" w:hAnsi="Arial" w:cs="Arial"/>
          <w:b/>
          <w:bCs/>
          <w:sz w:val="20"/>
          <w:szCs w:val="20"/>
          <w:lang w:eastAsia="pl-PL"/>
        </w:rPr>
        <w:t>sytuacji ekonomicznej lub finansowej:</w:t>
      </w:r>
    </w:p>
    <w:p w14:paraId="08412547" w14:textId="1A78F6E0" w:rsidR="00E47325" w:rsidRDefault="00E47325" w:rsidP="00E47325">
      <w:pPr>
        <w:widowControl w:val="0"/>
        <w:tabs>
          <w:tab w:val="left" w:pos="851"/>
        </w:tabs>
        <w:autoSpaceDE w:val="0"/>
        <w:autoSpaceDN w:val="0"/>
        <w:adjustRightInd w:val="0"/>
        <w:spacing w:after="0" w:line="276" w:lineRule="auto"/>
        <w:ind w:left="851"/>
        <w:jc w:val="both"/>
        <w:rPr>
          <w:rFonts w:ascii="Arial" w:hAnsi="Arial" w:cs="Arial"/>
          <w:sz w:val="20"/>
          <w:szCs w:val="20"/>
        </w:rPr>
      </w:pPr>
      <w:r w:rsidRPr="00E47325">
        <w:rPr>
          <w:rFonts w:ascii="Arial" w:hAnsi="Arial" w:cs="Arial"/>
          <w:sz w:val="20"/>
          <w:szCs w:val="20"/>
        </w:rPr>
        <w:t xml:space="preserve">Zamawiający wymaga aby Wykonawca posiadał aktualne, opłacone na dzień składania oferty ubezpieczenie odpowiedzialności cywilnej </w:t>
      </w:r>
      <w:r w:rsidR="00AD42B1">
        <w:rPr>
          <w:rFonts w:ascii="Arial" w:hAnsi="Arial" w:cs="Arial"/>
          <w:sz w:val="20"/>
          <w:szCs w:val="20"/>
        </w:rPr>
        <w:t xml:space="preserve"> w zakresie prowadzonej działalności związanej z </w:t>
      </w:r>
      <w:r w:rsidR="0033613C">
        <w:rPr>
          <w:rFonts w:ascii="Arial" w:hAnsi="Arial" w:cs="Arial"/>
          <w:sz w:val="20"/>
          <w:szCs w:val="20"/>
        </w:rPr>
        <w:t> </w:t>
      </w:r>
      <w:r w:rsidR="00AD42B1">
        <w:rPr>
          <w:rFonts w:ascii="Arial" w:hAnsi="Arial" w:cs="Arial"/>
          <w:sz w:val="20"/>
          <w:szCs w:val="20"/>
        </w:rPr>
        <w:t xml:space="preserve">przedmiotem zamówienia </w:t>
      </w:r>
      <w:r w:rsidRPr="00E47325">
        <w:rPr>
          <w:rFonts w:ascii="Arial" w:hAnsi="Arial" w:cs="Arial"/>
          <w:sz w:val="20"/>
          <w:szCs w:val="20"/>
        </w:rPr>
        <w:t xml:space="preserve">na kwotę </w:t>
      </w:r>
      <w:r w:rsidR="003C2298" w:rsidRPr="001F3E9A">
        <w:rPr>
          <w:rFonts w:ascii="Arial" w:hAnsi="Arial" w:cs="Arial"/>
          <w:sz w:val="20"/>
          <w:szCs w:val="20"/>
        </w:rPr>
        <w:t>1</w:t>
      </w:r>
      <w:r w:rsidRPr="001F3E9A">
        <w:rPr>
          <w:rFonts w:ascii="Arial" w:hAnsi="Arial" w:cs="Arial"/>
          <w:sz w:val="20"/>
          <w:szCs w:val="20"/>
        </w:rPr>
        <w:t>00</w:t>
      </w:r>
      <w:r w:rsidRPr="00E47325">
        <w:rPr>
          <w:rFonts w:ascii="Arial" w:hAnsi="Arial" w:cs="Arial"/>
          <w:sz w:val="20"/>
          <w:szCs w:val="20"/>
        </w:rPr>
        <w:t xml:space="preserve"> 000,00 zł.</w:t>
      </w:r>
    </w:p>
    <w:p w14:paraId="467C17CF" w14:textId="0F4940A1" w:rsidR="00792887" w:rsidRPr="005F2502" w:rsidRDefault="00792887" w:rsidP="00E47325">
      <w:pPr>
        <w:widowControl w:val="0"/>
        <w:numPr>
          <w:ilvl w:val="0"/>
          <w:numId w:val="2"/>
        </w:numPr>
        <w:tabs>
          <w:tab w:val="left" w:pos="851"/>
        </w:tabs>
        <w:autoSpaceDE w:val="0"/>
        <w:autoSpaceDN w:val="0"/>
        <w:adjustRightInd w:val="0"/>
        <w:spacing w:after="0" w:line="276" w:lineRule="auto"/>
        <w:ind w:left="851" w:hanging="284"/>
        <w:jc w:val="both"/>
        <w:rPr>
          <w:rFonts w:ascii="Arial" w:eastAsiaTheme="minorEastAsia" w:hAnsi="Arial" w:cs="Arial"/>
          <w:sz w:val="20"/>
          <w:szCs w:val="20"/>
          <w:lang w:eastAsia="pl-PL"/>
        </w:rPr>
      </w:pPr>
      <w:r w:rsidRPr="005F2502">
        <w:rPr>
          <w:rFonts w:ascii="Arial" w:eastAsiaTheme="minorEastAsia" w:hAnsi="Arial" w:cs="Arial"/>
          <w:b/>
          <w:bCs/>
          <w:sz w:val="20"/>
          <w:szCs w:val="20"/>
          <w:lang w:eastAsia="pl-PL"/>
        </w:rPr>
        <w:t>zdolności technicznej lub zawodowej:</w:t>
      </w:r>
    </w:p>
    <w:p w14:paraId="66B5A7D3" w14:textId="5389CD80" w:rsidR="00F646E5" w:rsidRPr="005F2502" w:rsidRDefault="00F646E5" w:rsidP="00EA244D">
      <w:pPr>
        <w:pStyle w:val="Akapitzlist"/>
        <w:numPr>
          <w:ilvl w:val="0"/>
          <w:numId w:val="11"/>
        </w:numPr>
        <w:tabs>
          <w:tab w:val="left" w:pos="1276"/>
        </w:tabs>
        <w:suppressAutoHyphens/>
        <w:spacing w:line="276" w:lineRule="auto"/>
        <w:ind w:left="1134" w:hanging="283"/>
        <w:jc w:val="both"/>
        <w:rPr>
          <w:rFonts w:ascii="Arial" w:eastAsia="Times New Roman" w:hAnsi="Arial" w:cs="Arial"/>
          <w:bCs/>
          <w:kern w:val="1"/>
        </w:rPr>
      </w:pPr>
      <w:bookmarkStart w:id="15" w:name="_Hlk172639762"/>
      <w:r w:rsidRPr="005F2502">
        <w:rPr>
          <w:rFonts w:ascii="Arial" w:eastAsia="Times New Roman" w:hAnsi="Arial" w:cs="Arial"/>
          <w:bCs/>
          <w:kern w:val="1"/>
        </w:rPr>
        <w:t xml:space="preserve">Wykonawca winien wykazać </w:t>
      </w:r>
      <w:r w:rsidR="00C52235" w:rsidRPr="000C53EC">
        <w:rPr>
          <w:rFonts w:ascii="Arial" w:eastAsia="Times New Roman" w:hAnsi="Arial" w:cs="Arial"/>
          <w:bCs/>
          <w:kern w:val="1"/>
        </w:rPr>
        <w:t xml:space="preserve">wykonanie z należytą starannością, a w szczególności zgodnie z przepisami prawa budowlanego i prawidłowym ukończeniem, w okresie ostatnich 5 lat przed upływem terminu składania ofert, a jeżeli okres prowadzenia działalności jest krótszy – w tym okresie, co najmniej </w:t>
      </w:r>
      <w:r w:rsidR="00C52235" w:rsidRPr="000C53EC">
        <w:rPr>
          <w:rFonts w:ascii="Arial" w:eastAsia="Times New Roman" w:hAnsi="Arial" w:cs="Arial"/>
          <w:b/>
          <w:bCs/>
          <w:kern w:val="1"/>
        </w:rPr>
        <w:t xml:space="preserve">dwóch robót budowlanych </w:t>
      </w:r>
      <w:r w:rsidR="00C52235" w:rsidRPr="000C53EC">
        <w:rPr>
          <w:rFonts w:ascii="Arial" w:eastAsia="Times New Roman" w:hAnsi="Arial" w:cs="Arial"/>
          <w:bCs/>
          <w:kern w:val="1"/>
        </w:rPr>
        <w:t>polegających na montażu okien i parapetów</w:t>
      </w:r>
      <w:r w:rsidR="00C52235" w:rsidRPr="000C53EC">
        <w:rPr>
          <w:rFonts w:ascii="Arial" w:eastAsia="Times New Roman" w:hAnsi="Arial" w:cs="Arial"/>
          <w:b/>
          <w:bCs/>
          <w:kern w:val="1"/>
        </w:rPr>
        <w:t xml:space="preserve">  </w:t>
      </w:r>
      <w:r w:rsidR="00C52235" w:rsidRPr="000C53EC">
        <w:rPr>
          <w:rFonts w:ascii="Arial" w:eastAsia="Times New Roman" w:hAnsi="Arial" w:cs="Arial"/>
          <w:bCs/>
          <w:kern w:val="1"/>
        </w:rPr>
        <w:t>wykonanych w budynku mieszkalnym lub budynku użyteczności publicznej*, a każda z  tych robót miała wartość co najmniej</w:t>
      </w:r>
      <w:r w:rsidRPr="005F2502">
        <w:rPr>
          <w:rFonts w:ascii="Arial" w:eastAsia="Times New Roman" w:hAnsi="Arial" w:cs="Arial"/>
          <w:bCs/>
          <w:kern w:val="1"/>
        </w:rPr>
        <w:t xml:space="preserve"> </w:t>
      </w:r>
      <w:r w:rsidR="001F3E9A">
        <w:rPr>
          <w:rFonts w:ascii="Arial" w:eastAsia="Times New Roman" w:hAnsi="Arial" w:cs="Arial"/>
          <w:bCs/>
          <w:kern w:val="1"/>
        </w:rPr>
        <w:t>3</w:t>
      </w:r>
      <w:r w:rsidR="001F3E9A" w:rsidRPr="001F3E9A">
        <w:rPr>
          <w:rFonts w:ascii="Arial" w:eastAsia="Times New Roman" w:hAnsi="Arial" w:cs="Arial"/>
          <w:bCs/>
          <w:kern w:val="1"/>
        </w:rPr>
        <w:t>0</w:t>
      </w:r>
      <w:r w:rsidR="001F3E9A" w:rsidRPr="00B90B74">
        <w:rPr>
          <w:rFonts w:ascii="Arial" w:eastAsia="Times New Roman" w:hAnsi="Arial" w:cs="Arial"/>
          <w:bCs/>
          <w:kern w:val="1"/>
        </w:rPr>
        <w:t xml:space="preserve"> </w:t>
      </w:r>
      <w:r w:rsidRPr="00B90B74">
        <w:rPr>
          <w:rFonts w:ascii="Arial" w:eastAsia="Times New Roman" w:hAnsi="Arial" w:cs="Arial"/>
          <w:bCs/>
          <w:kern w:val="1"/>
        </w:rPr>
        <w:t>000,00</w:t>
      </w:r>
      <w:r w:rsidRPr="005F2502">
        <w:rPr>
          <w:rFonts w:ascii="Arial" w:eastAsia="Times New Roman" w:hAnsi="Arial" w:cs="Arial"/>
          <w:bCs/>
          <w:kern w:val="1"/>
        </w:rPr>
        <w:t xml:space="preserve"> zł brutto;</w:t>
      </w:r>
    </w:p>
    <w:p w14:paraId="69DECFC3" w14:textId="7869B80A" w:rsidR="009925E0" w:rsidRPr="005F2502" w:rsidRDefault="009925E0" w:rsidP="001F3E9A">
      <w:pPr>
        <w:pStyle w:val="Akapitzlist"/>
        <w:numPr>
          <w:ilvl w:val="0"/>
          <w:numId w:val="11"/>
        </w:numPr>
        <w:tabs>
          <w:tab w:val="left" w:pos="1276"/>
        </w:tabs>
        <w:suppressAutoHyphens/>
        <w:spacing w:line="276" w:lineRule="auto"/>
        <w:ind w:left="1134" w:hanging="283"/>
        <w:jc w:val="both"/>
        <w:rPr>
          <w:rFonts w:ascii="Arial" w:eastAsia="Times New Roman" w:hAnsi="Arial" w:cs="Arial"/>
          <w:bCs/>
          <w:kern w:val="1"/>
        </w:rPr>
      </w:pPr>
      <w:r w:rsidRPr="005F2502">
        <w:rPr>
          <w:rFonts w:ascii="Arial" w:eastAsia="Times New Roman" w:hAnsi="Arial" w:cs="Arial"/>
          <w:bCs/>
          <w:kern w:val="1"/>
        </w:rPr>
        <w:t>Ponadto Wykonawc</w:t>
      </w:r>
      <w:r w:rsidR="001A3D7C">
        <w:rPr>
          <w:rFonts w:ascii="Arial" w:eastAsia="Times New Roman" w:hAnsi="Arial" w:cs="Arial"/>
          <w:bCs/>
          <w:kern w:val="1"/>
        </w:rPr>
        <w:t>a</w:t>
      </w:r>
      <w:r w:rsidRPr="005F2502">
        <w:rPr>
          <w:rFonts w:ascii="Arial" w:eastAsia="Times New Roman" w:hAnsi="Arial" w:cs="Arial"/>
          <w:bCs/>
          <w:kern w:val="1"/>
        </w:rPr>
        <w:t xml:space="preserve"> załącz</w:t>
      </w:r>
      <w:r w:rsidR="001A3D7C">
        <w:rPr>
          <w:rFonts w:ascii="Arial" w:eastAsia="Times New Roman" w:hAnsi="Arial" w:cs="Arial"/>
          <w:bCs/>
          <w:kern w:val="1"/>
        </w:rPr>
        <w:t>y</w:t>
      </w:r>
      <w:r w:rsidRPr="005F2502">
        <w:rPr>
          <w:rFonts w:ascii="Arial" w:eastAsia="Times New Roman" w:hAnsi="Arial" w:cs="Arial"/>
          <w:bCs/>
          <w:kern w:val="1"/>
        </w:rPr>
        <w:t xml:space="preserve"> </w:t>
      </w:r>
      <w:bookmarkStart w:id="16" w:name="_Hlk172639738"/>
      <w:r w:rsidRPr="005F2502">
        <w:rPr>
          <w:rFonts w:ascii="Arial" w:eastAsia="Times New Roman" w:hAnsi="Arial" w:cs="Arial"/>
          <w:bCs/>
          <w:kern w:val="1"/>
        </w:rPr>
        <w:t xml:space="preserve">dowody potwierdzające, że roboty te zostały wykonane zgodnie z  przepisami prawa budowlanego i prawidłowo ukończone. W przypadku, gdy na potwierdzenie spełnienia powyższego warunku udziału, wykazywane są roboty budowlane realizowane wspólnie z innymi podmiotami/konsorcjantami, warunek zostanie uznany za spełniony, jeśli to Wykonawca/Wykonawcy składający ofertę lub ofertę wspólną w  przedmiotowym postępowaniu, faktycznie zrealizowali </w:t>
      </w:r>
      <w:r w:rsidR="008368C9">
        <w:rPr>
          <w:rFonts w:ascii="Arial" w:eastAsia="Times New Roman" w:hAnsi="Arial" w:cs="Arial"/>
          <w:bCs/>
          <w:kern w:val="1"/>
        </w:rPr>
        <w:t>ro</w:t>
      </w:r>
      <w:r w:rsidR="00EF63E1">
        <w:rPr>
          <w:rFonts w:ascii="Arial" w:eastAsia="Times New Roman" w:hAnsi="Arial" w:cs="Arial"/>
          <w:bCs/>
          <w:kern w:val="1"/>
        </w:rPr>
        <w:t>boty budowlane, o których mowa powyżej</w:t>
      </w:r>
      <w:r w:rsidRPr="005F2502">
        <w:rPr>
          <w:rFonts w:ascii="Arial" w:eastAsia="Times New Roman" w:hAnsi="Arial" w:cs="Arial"/>
          <w:bCs/>
          <w:kern w:val="1"/>
        </w:rPr>
        <w:t>, które parametrami (takimi, jak przedmiot umowy i jej wartość) odpowiada postawionemu warunkowi udziału w postępowaniu.</w:t>
      </w:r>
      <w:r w:rsidR="00AD42B1">
        <w:rPr>
          <w:rFonts w:ascii="Arial" w:eastAsia="Times New Roman" w:hAnsi="Arial" w:cs="Arial"/>
          <w:bCs/>
          <w:kern w:val="1"/>
        </w:rPr>
        <w:t xml:space="preserve"> Dowodami, o których mowa </w:t>
      </w:r>
      <w:r w:rsidR="00852B6F">
        <w:rPr>
          <w:rFonts w:ascii="Arial" w:eastAsia="Times New Roman" w:hAnsi="Arial" w:cs="Arial"/>
          <w:bCs/>
          <w:kern w:val="1"/>
        </w:rPr>
        <w:t>mogą być referencje bądź inne dokumenty sporządzone przez podmiot, na rzecz którego roboty budowlane zostały wykonane, a jeżeli Wykonawca z przyczyn niezależnych od niego nie jest w stanie uzyskać tych dokumentów – inne odpowiednie dokumenty.</w:t>
      </w:r>
    </w:p>
    <w:bookmarkEnd w:id="15"/>
    <w:bookmarkEnd w:id="16"/>
    <w:p w14:paraId="21DFAB58" w14:textId="5589C2C2" w:rsidR="008A4B53" w:rsidRPr="00D41BDE" w:rsidRDefault="00E64E21" w:rsidP="00E0388B">
      <w:pPr>
        <w:suppressAutoHyphens/>
        <w:spacing w:after="0" w:line="276" w:lineRule="auto"/>
        <w:ind w:left="284"/>
        <w:jc w:val="both"/>
        <w:rPr>
          <w:rFonts w:ascii="Arial" w:eastAsia="Times New Roman" w:hAnsi="Arial" w:cs="Arial"/>
          <w:bCs/>
          <w:kern w:val="1"/>
          <w:sz w:val="20"/>
          <w:szCs w:val="20"/>
        </w:rPr>
      </w:pPr>
      <w:r w:rsidRPr="008E48E7">
        <w:rPr>
          <w:rFonts w:ascii="Arial" w:eastAsia="Times New Roman" w:hAnsi="Arial" w:cs="Arial"/>
          <w:bCs/>
          <w:kern w:val="1"/>
          <w:sz w:val="20"/>
          <w:szCs w:val="20"/>
        </w:rPr>
        <w:t xml:space="preserve">    </w:t>
      </w:r>
      <w:r w:rsidRPr="008E48E7">
        <w:rPr>
          <w:rFonts w:ascii="Arial" w:eastAsia="Times New Roman" w:hAnsi="Arial" w:cs="Arial"/>
          <w:b/>
          <w:bCs/>
          <w:kern w:val="1"/>
          <w:sz w:val="20"/>
          <w:szCs w:val="20"/>
        </w:rPr>
        <w:t>UWAGA</w:t>
      </w:r>
      <w:r w:rsidR="00466B8C" w:rsidRPr="008E48E7">
        <w:rPr>
          <w:rFonts w:ascii="Arial" w:eastAsia="Times New Roman" w:hAnsi="Arial" w:cs="Arial"/>
          <w:bCs/>
          <w:kern w:val="1"/>
          <w:sz w:val="20"/>
          <w:szCs w:val="20"/>
        </w:rPr>
        <w:t>:</w:t>
      </w:r>
    </w:p>
    <w:p w14:paraId="56D8EBD3" w14:textId="3369A41A" w:rsidR="00EF63E1" w:rsidRPr="00EF63E1" w:rsidRDefault="00EF63E1" w:rsidP="00EA244D">
      <w:pPr>
        <w:pStyle w:val="Akapitzlist"/>
        <w:numPr>
          <w:ilvl w:val="0"/>
          <w:numId w:val="14"/>
        </w:numPr>
        <w:tabs>
          <w:tab w:val="left" w:pos="709"/>
        </w:tabs>
        <w:suppressAutoHyphens/>
        <w:spacing w:line="276" w:lineRule="auto"/>
        <w:ind w:left="851" w:hanging="284"/>
        <w:contextualSpacing w:val="0"/>
        <w:jc w:val="both"/>
        <w:rPr>
          <w:rFonts w:ascii="Arial" w:eastAsia="Times New Roman" w:hAnsi="Arial" w:cs="Arial"/>
          <w:bCs/>
          <w:kern w:val="1"/>
        </w:rPr>
      </w:pPr>
      <w:r>
        <w:rPr>
          <w:rFonts w:ascii="Arial" w:eastAsia="Times New Roman" w:hAnsi="Arial" w:cs="Arial"/>
          <w:bCs/>
          <w:kern w:val="1"/>
        </w:rPr>
        <w:t xml:space="preserve">  </w:t>
      </w:r>
      <w:r w:rsidR="001A3D7C">
        <w:rPr>
          <w:rFonts w:ascii="Arial" w:eastAsia="Times New Roman" w:hAnsi="Arial" w:cs="Arial"/>
          <w:bCs/>
          <w:kern w:val="1"/>
        </w:rPr>
        <w:t xml:space="preserve"> </w:t>
      </w:r>
      <w:r>
        <w:rPr>
          <w:rFonts w:ascii="Arial" w:eastAsia="Times New Roman" w:hAnsi="Arial" w:cs="Arial"/>
          <w:bCs/>
          <w:kern w:val="1"/>
        </w:rPr>
        <w:t>Przez</w:t>
      </w:r>
      <w:r w:rsidRPr="00EF63E1">
        <w:rPr>
          <w:rFonts w:ascii="Arial" w:eastAsia="Times New Roman" w:hAnsi="Arial" w:cs="Arial"/>
          <w:bCs/>
          <w:kern w:val="1"/>
        </w:rPr>
        <w:t xml:space="preserve"> „</w:t>
      </w:r>
      <w:r w:rsidRPr="00EF63E1">
        <w:rPr>
          <w:rFonts w:ascii="Arial" w:eastAsia="Times New Roman" w:hAnsi="Arial" w:cs="Arial"/>
          <w:bCs/>
          <w:i/>
          <w:kern w:val="1"/>
        </w:rPr>
        <w:t>budynek użyteczności publicznej</w:t>
      </w:r>
      <w:r w:rsidRPr="00EF63E1">
        <w:rPr>
          <w:rFonts w:ascii="Arial" w:eastAsia="Times New Roman" w:hAnsi="Arial" w:cs="Arial"/>
          <w:bCs/>
          <w:kern w:val="1"/>
        </w:rPr>
        <w:t xml:space="preserve">” </w:t>
      </w:r>
      <w:r>
        <w:rPr>
          <w:rFonts w:ascii="Arial" w:eastAsia="Times New Roman" w:hAnsi="Arial" w:cs="Arial"/>
          <w:bCs/>
          <w:kern w:val="1"/>
        </w:rPr>
        <w:t>należy</w:t>
      </w:r>
      <w:r w:rsidRPr="00EF63E1">
        <w:rPr>
          <w:rFonts w:ascii="Arial" w:eastAsia="Times New Roman" w:hAnsi="Arial" w:cs="Arial"/>
          <w:bCs/>
          <w:kern w:val="1"/>
        </w:rPr>
        <w:t xml:space="preserve"> rozumie</w:t>
      </w:r>
      <w:r>
        <w:rPr>
          <w:rFonts w:ascii="Arial" w:eastAsia="Times New Roman" w:hAnsi="Arial" w:cs="Arial"/>
          <w:bCs/>
          <w:kern w:val="1"/>
        </w:rPr>
        <w:t>ć</w:t>
      </w:r>
      <w:r w:rsidRPr="00EF63E1">
        <w:rPr>
          <w:rFonts w:ascii="Arial" w:eastAsia="Times New Roman" w:hAnsi="Arial" w:cs="Arial"/>
          <w:bCs/>
          <w:kern w:val="1"/>
        </w:rPr>
        <w:t xml:space="preserve"> budynek przeznaczony na potrzeby administracji publicznej, wymiaru sprawiedliwości, kultury, kultu religijnego, oświaty, szkolnictwa wyższego, nauki, wychowania, opieki zdrowotnej, społecznej lub socjalnej, obsługi bankowej, handlu, gastronomii, usług, w tym usług pocztowych lub telekomunikacyjnych, turystyki, sportu, obsługi pasażerów w transporcie kolejowym, drogowym, lotniczym, morskim lub wodnym śródlądowym, oraz inny budynek przeznaczony do wykonywania podobnych funkcji oraz o funkcji mieszanej zawierającej powyżej określone funkcje; za budynek użyteczności publicznej uznaje się także budynek biurowy lub socjalny </w:t>
      </w:r>
      <w:r w:rsidR="00C532AB">
        <w:rPr>
          <w:rFonts w:ascii="Arial" w:eastAsia="Times New Roman" w:hAnsi="Arial" w:cs="Arial"/>
          <w:bCs/>
          <w:kern w:val="1"/>
        </w:rPr>
        <w:t>[</w:t>
      </w:r>
      <w:r w:rsidRPr="00EF63E1">
        <w:rPr>
          <w:rFonts w:ascii="Arial" w:eastAsia="Times New Roman" w:hAnsi="Arial" w:cs="Arial"/>
          <w:bCs/>
          <w:kern w:val="1"/>
        </w:rPr>
        <w:t>zgodnie z § 3 pkt 6 Rozporządzenia Ministra Infrastruktury</w:t>
      </w:r>
      <w:r w:rsidR="00C532AB">
        <w:rPr>
          <w:rFonts w:ascii="Arial" w:eastAsia="Times New Roman" w:hAnsi="Arial" w:cs="Arial"/>
          <w:bCs/>
          <w:kern w:val="1"/>
        </w:rPr>
        <w:t xml:space="preserve"> </w:t>
      </w:r>
      <w:r w:rsidR="00C532AB">
        <w:rPr>
          <w:rFonts w:ascii="Arial" w:eastAsia="Times New Roman" w:hAnsi="Arial" w:cs="Arial"/>
          <w:bCs/>
          <w:kern w:val="1"/>
        </w:rPr>
        <w:br/>
        <w:t xml:space="preserve">z dnia 12 kwietnia 2002 </w:t>
      </w:r>
      <w:r w:rsidR="00C532AB" w:rsidRPr="00290A63">
        <w:rPr>
          <w:rFonts w:ascii="Arial" w:eastAsia="Times New Roman" w:hAnsi="Arial" w:cs="Arial"/>
          <w:bCs/>
          <w:kern w:val="1"/>
        </w:rPr>
        <w:t>r.</w:t>
      </w:r>
      <w:r w:rsidRPr="00290A63">
        <w:rPr>
          <w:rFonts w:ascii="Arial" w:eastAsia="Times New Roman" w:hAnsi="Arial" w:cs="Arial"/>
          <w:bCs/>
          <w:kern w:val="1"/>
        </w:rPr>
        <w:t xml:space="preserve"> w  sprawie warunków technicznych, jakim powinny odpowiadać </w:t>
      </w:r>
      <w:r w:rsidR="00C532AB" w:rsidRPr="00290A63">
        <w:rPr>
          <w:rFonts w:ascii="Arial" w:eastAsia="Times New Roman" w:hAnsi="Arial" w:cs="Arial"/>
          <w:bCs/>
          <w:kern w:val="1"/>
        </w:rPr>
        <w:br/>
      </w:r>
      <w:r w:rsidRPr="00290A63">
        <w:rPr>
          <w:rFonts w:ascii="Arial" w:eastAsia="Times New Roman" w:hAnsi="Arial" w:cs="Arial"/>
          <w:bCs/>
          <w:kern w:val="1"/>
        </w:rPr>
        <w:t>budynki i ich usytuowanie</w:t>
      </w:r>
      <w:r w:rsidR="00C532AB" w:rsidRPr="00290A63">
        <w:rPr>
          <w:rFonts w:ascii="Arial" w:eastAsia="Times New Roman" w:hAnsi="Arial" w:cs="Arial"/>
          <w:bCs/>
          <w:kern w:val="1"/>
        </w:rPr>
        <w:t xml:space="preserve"> (</w:t>
      </w:r>
      <w:r w:rsidRPr="00290A63">
        <w:rPr>
          <w:rFonts w:ascii="Arial" w:eastAsia="Times New Roman" w:hAnsi="Arial" w:cs="Arial"/>
          <w:bCs/>
          <w:kern w:val="1"/>
        </w:rPr>
        <w:t>t</w:t>
      </w:r>
      <w:r w:rsidR="00C532AB">
        <w:rPr>
          <w:rFonts w:ascii="Arial" w:eastAsia="Times New Roman" w:hAnsi="Arial" w:cs="Arial"/>
          <w:bCs/>
          <w:kern w:val="1"/>
        </w:rPr>
        <w:t>.</w:t>
      </w:r>
      <w:r w:rsidRPr="00290A63">
        <w:rPr>
          <w:rFonts w:ascii="Arial" w:eastAsia="Times New Roman" w:hAnsi="Arial" w:cs="Arial"/>
          <w:bCs/>
          <w:kern w:val="1"/>
        </w:rPr>
        <w:t>j. Dz.</w:t>
      </w:r>
      <w:r w:rsidR="00C532AB" w:rsidRPr="00290A63">
        <w:rPr>
          <w:rFonts w:ascii="Arial" w:eastAsia="Times New Roman" w:hAnsi="Arial" w:cs="Arial"/>
          <w:bCs/>
          <w:kern w:val="1"/>
        </w:rPr>
        <w:t xml:space="preserve"> </w:t>
      </w:r>
      <w:r w:rsidRPr="00290A63">
        <w:rPr>
          <w:rFonts w:ascii="Arial" w:eastAsia="Times New Roman" w:hAnsi="Arial" w:cs="Arial"/>
          <w:bCs/>
          <w:kern w:val="1"/>
        </w:rPr>
        <w:t>U.</w:t>
      </w:r>
      <w:r w:rsidR="00C532AB" w:rsidRPr="00290A63">
        <w:rPr>
          <w:rFonts w:ascii="Arial" w:eastAsia="Times New Roman" w:hAnsi="Arial" w:cs="Arial"/>
          <w:bCs/>
          <w:kern w:val="1"/>
        </w:rPr>
        <w:t xml:space="preserve"> z </w:t>
      </w:r>
      <w:r w:rsidRPr="00290A63">
        <w:rPr>
          <w:rFonts w:ascii="Arial" w:eastAsia="Times New Roman" w:hAnsi="Arial" w:cs="Arial"/>
          <w:bCs/>
          <w:kern w:val="1"/>
        </w:rPr>
        <w:t>202</w:t>
      </w:r>
      <w:r w:rsidR="00C532AB" w:rsidRPr="00290A63">
        <w:rPr>
          <w:rFonts w:ascii="Arial" w:eastAsia="Times New Roman" w:hAnsi="Arial" w:cs="Arial"/>
          <w:bCs/>
          <w:kern w:val="1"/>
        </w:rPr>
        <w:t>2</w:t>
      </w:r>
      <w:r w:rsidRPr="00290A63">
        <w:rPr>
          <w:rFonts w:ascii="Arial" w:eastAsia="Times New Roman" w:hAnsi="Arial" w:cs="Arial"/>
          <w:bCs/>
          <w:kern w:val="1"/>
        </w:rPr>
        <w:t xml:space="preserve"> r. poz.</w:t>
      </w:r>
      <w:r w:rsidR="00C532AB" w:rsidRPr="00290A63">
        <w:rPr>
          <w:rFonts w:ascii="Arial" w:eastAsia="Times New Roman" w:hAnsi="Arial" w:cs="Arial"/>
          <w:bCs/>
          <w:kern w:val="1"/>
        </w:rPr>
        <w:t xml:space="preserve"> 12</w:t>
      </w:r>
      <w:r w:rsidR="00E44680" w:rsidRPr="00290A63">
        <w:rPr>
          <w:rFonts w:ascii="Arial" w:eastAsia="Times New Roman" w:hAnsi="Arial" w:cs="Arial"/>
          <w:bCs/>
          <w:kern w:val="1"/>
        </w:rPr>
        <w:t>2</w:t>
      </w:r>
      <w:r w:rsidR="00C532AB" w:rsidRPr="00290A63">
        <w:rPr>
          <w:rFonts w:ascii="Arial" w:eastAsia="Times New Roman" w:hAnsi="Arial" w:cs="Arial"/>
          <w:bCs/>
          <w:kern w:val="1"/>
        </w:rPr>
        <w:t>5</w:t>
      </w:r>
      <w:r w:rsidRPr="00290A63">
        <w:rPr>
          <w:rFonts w:ascii="Arial" w:eastAsia="Times New Roman" w:hAnsi="Arial" w:cs="Arial"/>
          <w:bCs/>
          <w:kern w:val="1"/>
        </w:rPr>
        <w:t>)</w:t>
      </w:r>
      <w:r w:rsidR="00C532AB" w:rsidRPr="00290A63">
        <w:rPr>
          <w:rFonts w:ascii="Arial" w:eastAsia="Times New Roman" w:hAnsi="Arial" w:cs="Arial"/>
          <w:bCs/>
          <w:kern w:val="1"/>
        </w:rPr>
        <w:t>]</w:t>
      </w:r>
      <w:r w:rsidRPr="00290A63">
        <w:rPr>
          <w:rFonts w:ascii="Arial" w:eastAsia="Times New Roman" w:hAnsi="Arial" w:cs="Arial"/>
          <w:bCs/>
          <w:kern w:val="1"/>
        </w:rPr>
        <w:t>;</w:t>
      </w:r>
    </w:p>
    <w:p w14:paraId="3D6A4795" w14:textId="5E84046F" w:rsidR="003E7A13" w:rsidRPr="009D4A1F" w:rsidRDefault="00DF2EB2" w:rsidP="00EA244D">
      <w:pPr>
        <w:pStyle w:val="Akapitzlist"/>
        <w:numPr>
          <w:ilvl w:val="0"/>
          <w:numId w:val="14"/>
        </w:numPr>
        <w:tabs>
          <w:tab w:val="left" w:pos="709"/>
        </w:tabs>
        <w:suppressAutoHyphens/>
        <w:spacing w:line="276" w:lineRule="auto"/>
        <w:ind w:left="851" w:hanging="284"/>
        <w:contextualSpacing w:val="0"/>
        <w:jc w:val="both"/>
        <w:rPr>
          <w:rFonts w:ascii="Arial" w:eastAsia="Times New Roman" w:hAnsi="Arial" w:cs="Arial"/>
          <w:bCs/>
          <w:kern w:val="1"/>
        </w:rPr>
      </w:pPr>
      <w:r>
        <w:rPr>
          <w:rFonts w:ascii="Arial" w:eastAsia="Times New Roman" w:hAnsi="Arial" w:cs="Arial"/>
          <w:bCs/>
          <w:kern w:val="1"/>
        </w:rPr>
        <w:t xml:space="preserve">  </w:t>
      </w:r>
      <w:r w:rsidR="0030625A" w:rsidRPr="005F2502">
        <w:rPr>
          <w:rFonts w:ascii="Arial" w:eastAsia="Times New Roman" w:hAnsi="Arial" w:cs="Arial"/>
          <w:bCs/>
          <w:kern w:val="1"/>
        </w:rPr>
        <w:t>Przez „</w:t>
      </w:r>
      <w:r w:rsidR="0030625A" w:rsidRPr="005F2502">
        <w:rPr>
          <w:rFonts w:ascii="Arial" w:eastAsia="Times New Roman" w:hAnsi="Arial" w:cs="Arial"/>
          <w:bCs/>
          <w:i/>
          <w:kern w:val="1"/>
        </w:rPr>
        <w:t>roboty budowlane</w:t>
      </w:r>
      <w:r w:rsidR="0030625A" w:rsidRPr="005F2502">
        <w:rPr>
          <w:rFonts w:ascii="Arial" w:eastAsia="Times New Roman" w:hAnsi="Arial" w:cs="Arial"/>
          <w:bCs/>
          <w:kern w:val="1"/>
        </w:rPr>
        <w:t xml:space="preserve">” – należy rozumieć wykonanie albo zaprojektowanie i   wykonanie robót budowlanych, określonych w załączniku II do dyrektywy 2014/24/UE, w załączniku I do dyrektywy 2014/25/UE oraz objętych działem 45 załącznika I do rozporządzenia (WE) nr 2195/2002 Parlamentu Europejskiego i  </w:t>
      </w:r>
      <w:r w:rsidR="00152B13" w:rsidRPr="005F2502">
        <w:rPr>
          <w:rFonts w:ascii="Arial" w:eastAsia="Times New Roman" w:hAnsi="Arial" w:cs="Arial"/>
          <w:bCs/>
          <w:kern w:val="1"/>
        </w:rPr>
        <w:t> </w:t>
      </w:r>
      <w:r w:rsidR="0030625A" w:rsidRPr="005F2502">
        <w:rPr>
          <w:rFonts w:ascii="Arial" w:eastAsia="Times New Roman" w:hAnsi="Arial" w:cs="Arial"/>
          <w:bCs/>
          <w:kern w:val="1"/>
        </w:rPr>
        <w:t xml:space="preserve">Rady z dnia 5 listopada 2002 r. w sprawie Wspólnego Słownika Zamówień (CPV) (Dz. Urz. WE L 340 z 16.12.2002, str. 1, z późn. zm.), zwanego dalej „Wspólnym Słownikiem Zamówień”, </w:t>
      </w:r>
      <w:r w:rsidR="00004A8C" w:rsidRPr="005F2502">
        <w:rPr>
          <w:rFonts w:ascii="Arial" w:hAnsi="Arial" w:cs="Arial"/>
          <w:color w:val="000000"/>
          <w:shd w:val="clear" w:color="auto" w:fill="FFFFFF"/>
        </w:rPr>
        <w:t xml:space="preserve">lub obiektu budowlanego, a także realizację obiektu budowlanego za pomocą dowolnych środków, zgodnie z wymaganiami określonymi przez </w:t>
      </w:r>
      <w:r w:rsidR="001D5575" w:rsidRPr="005F2502">
        <w:rPr>
          <w:rFonts w:ascii="Arial" w:hAnsi="Arial" w:cs="Arial"/>
          <w:color w:val="000000"/>
          <w:shd w:val="clear" w:color="auto" w:fill="FFFFFF"/>
        </w:rPr>
        <w:t>Z</w:t>
      </w:r>
      <w:r w:rsidR="00004A8C" w:rsidRPr="005F2502">
        <w:rPr>
          <w:rFonts w:ascii="Arial" w:hAnsi="Arial" w:cs="Arial"/>
          <w:color w:val="000000"/>
          <w:shd w:val="clear" w:color="auto" w:fill="FFFFFF"/>
        </w:rPr>
        <w:t>amawiającego;</w:t>
      </w:r>
      <w:r w:rsidR="00004A8C" w:rsidRPr="005F2502" w:rsidDel="00D82976">
        <w:rPr>
          <w:rFonts w:ascii="Arial" w:eastAsia="Times New Roman" w:hAnsi="Arial" w:cs="Arial"/>
          <w:bCs/>
          <w:kern w:val="1"/>
        </w:rPr>
        <w:t xml:space="preserve"> </w:t>
      </w:r>
    </w:p>
    <w:p w14:paraId="08E4D96B" w14:textId="570C7510" w:rsidR="00DF5B17" w:rsidRPr="005F2502" w:rsidRDefault="00441294" w:rsidP="00EA244D">
      <w:pPr>
        <w:numPr>
          <w:ilvl w:val="0"/>
          <w:numId w:val="52"/>
        </w:numPr>
        <w:tabs>
          <w:tab w:val="left" w:pos="567"/>
        </w:tabs>
        <w:suppressAutoHyphens/>
        <w:spacing w:before="40" w:after="40" w:line="276" w:lineRule="auto"/>
        <w:contextualSpacing/>
        <w:jc w:val="both"/>
        <w:rPr>
          <w:rFonts w:ascii="Arial" w:eastAsiaTheme="minorEastAsia" w:hAnsi="Arial" w:cs="Arial"/>
          <w:sz w:val="20"/>
          <w:szCs w:val="20"/>
          <w:lang w:eastAsia="pl-PL"/>
        </w:rPr>
      </w:pPr>
      <w:r>
        <w:rPr>
          <w:rFonts w:ascii="Arial" w:hAnsi="Arial" w:cs="Arial"/>
          <w:sz w:val="20"/>
          <w:szCs w:val="20"/>
        </w:rPr>
        <w:t xml:space="preserve">   </w:t>
      </w:r>
      <w:r w:rsidR="00DF5B17" w:rsidRPr="005F2502">
        <w:rPr>
          <w:rFonts w:ascii="Arial" w:hAnsi="Arial" w:cs="Arial"/>
          <w:sz w:val="20"/>
          <w:szCs w:val="20"/>
        </w:rPr>
        <w:t xml:space="preserve">Zamawiający </w:t>
      </w:r>
      <w:r w:rsidR="00DF5B17" w:rsidRPr="005F2502">
        <w:rPr>
          <w:rFonts w:ascii="Arial" w:hAnsi="Arial" w:cs="Arial"/>
          <w:b/>
          <w:sz w:val="20"/>
          <w:szCs w:val="20"/>
        </w:rPr>
        <w:t>nie dopuszcza sumowania robót (prac)</w:t>
      </w:r>
      <w:r w:rsidR="0090289A" w:rsidRPr="005F2502">
        <w:rPr>
          <w:rFonts w:ascii="Arial" w:hAnsi="Arial" w:cs="Arial"/>
          <w:b/>
          <w:sz w:val="20"/>
          <w:szCs w:val="20"/>
        </w:rPr>
        <w:t xml:space="preserve"> </w:t>
      </w:r>
      <w:r w:rsidR="00DF5B17" w:rsidRPr="005F2502">
        <w:rPr>
          <w:rFonts w:ascii="Arial" w:hAnsi="Arial" w:cs="Arial"/>
          <w:b/>
          <w:sz w:val="20"/>
          <w:szCs w:val="20"/>
        </w:rPr>
        <w:t>w celu wykazania spełniania warunków udziału w postępowaniu</w:t>
      </w:r>
      <w:r w:rsidR="00DF5B17" w:rsidRPr="005F2502">
        <w:rPr>
          <w:rFonts w:ascii="Arial" w:hAnsi="Arial" w:cs="Arial"/>
          <w:sz w:val="20"/>
          <w:szCs w:val="20"/>
        </w:rPr>
        <w:t xml:space="preserve">, tzn. niedopuszczalne jest wykazywanie się pojedynczymi robotami, zrealizowanymi odrębnie przez różnych Wykonawców, występujących wspólnie/konsorcjantów i ich sumowanie – w  celu osiągnięcia wymaganej przez Zamawiającego liczby robót (prac). Dopuszczalne natomiast jest sumowanie robót (prac), gdy w realizacji każdej z nich brał udział co najmniej jeden z </w:t>
      </w:r>
      <w:r w:rsidR="003F211B">
        <w:rPr>
          <w:rFonts w:ascii="Arial" w:hAnsi="Arial" w:cs="Arial"/>
          <w:sz w:val="20"/>
          <w:szCs w:val="20"/>
        </w:rPr>
        <w:t> </w:t>
      </w:r>
      <w:r w:rsidR="00DF5B17" w:rsidRPr="005F2502">
        <w:rPr>
          <w:rFonts w:ascii="Arial" w:hAnsi="Arial" w:cs="Arial"/>
          <w:sz w:val="20"/>
          <w:szCs w:val="20"/>
        </w:rPr>
        <w:t xml:space="preserve">Wykonawców występujących wspólnie/konsorcjantów – pod warunkiem, że przypadająca na niego zrealizowana/realizowana część </w:t>
      </w:r>
      <w:r w:rsidR="00EF4CA5">
        <w:rPr>
          <w:rFonts w:ascii="Arial" w:hAnsi="Arial" w:cs="Arial"/>
          <w:sz w:val="20"/>
          <w:szCs w:val="20"/>
        </w:rPr>
        <w:t>robót</w:t>
      </w:r>
      <w:r w:rsidR="00DF5B17" w:rsidRPr="005F2502">
        <w:rPr>
          <w:rFonts w:ascii="Arial" w:hAnsi="Arial" w:cs="Arial"/>
          <w:sz w:val="20"/>
          <w:szCs w:val="20"/>
        </w:rPr>
        <w:t xml:space="preserve"> odpowiada parametrom tych prac wymaganych przez Zamawiającego (w zakresie przedmiotu umowy i jej wartości).</w:t>
      </w:r>
    </w:p>
    <w:p w14:paraId="2510A84F" w14:textId="2002DB95" w:rsidR="00936C73" w:rsidRPr="005F2502" w:rsidRDefault="00441294" w:rsidP="00EA244D">
      <w:pPr>
        <w:numPr>
          <w:ilvl w:val="0"/>
          <w:numId w:val="52"/>
        </w:numPr>
        <w:tabs>
          <w:tab w:val="left" w:pos="567"/>
        </w:tabs>
        <w:suppressAutoHyphens/>
        <w:spacing w:before="40" w:after="40" w:line="276" w:lineRule="auto"/>
        <w:contextualSpacing/>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   </w:t>
      </w:r>
      <w:r w:rsidR="00694766" w:rsidRPr="005F2502">
        <w:rPr>
          <w:rFonts w:ascii="Arial" w:eastAsiaTheme="minorEastAsia" w:hAnsi="Arial" w:cs="Arial"/>
          <w:sz w:val="20"/>
          <w:szCs w:val="20"/>
          <w:lang w:eastAsia="pl-PL"/>
        </w:rPr>
        <w:t>Zamawiający</w:t>
      </w:r>
      <w:r w:rsidR="00692E53" w:rsidRPr="005F2502">
        <w:rPr>
          <w:rFonts w:ascii="Arial" w:eastAsiaTheme="minorEastAsia" w:hAnsi="Arial" w:cs="Arial"/>
          <w:sz w:val="20"/>
          <w:szCs w:val="20"/>
          <w:lang w:eastAsia="pl-PL"/>
        </w:rPr>
        <w:t xml:space="preserve">, w stosunku do </w:t>
      </w:r>
      <w:r w:rsidR="002D40B5" w:rsidRPr="005F2502">
        <w:rPr>
          <w:rFonts w:ascii="Arial" w:eastAsiaTheme="minorEastAsia" w:hAnsi="Arial" w:cs="Arial"/>
          <w:sz w:val="20"/>
          <w:szCs w:val="20"/>
          <w:lang w:eastAsia="pl-PL"/>
        </w:rPr>
        <w:t>Wykonawców</w:t>
      </w:r>
      <w:r w:rsidR="00692E53" w:rsidRPr="005F2502">
        <w:rPr>
          <w:rFonts w:ascii="Arial" w:eastAsiaTheme="minorEastAsia" w:hAnsi="Arial" w:cs="Arial"/>
          <w:sz w:val="20"/>
          <w:szCs w:val="20"/>
          <w:lang w:eastAsia="pl-PL"/>
        </w:rPr>
        <w:t xml:space="preserve"> wspólnie ubiegających się o udzielenie zamówienia, w </w:t>
      </w:r>
      <w:r w:rsidR="00111E87" w:rsidRPr="005F2502">
        <w:rPr>
          <w:rFonts w:ascii="Arial" w:eastAsiaTheme="minorEastAsia" w:hAnsi="Arial" w:cs="Arial"/>
          <w:sz w:val="20"/>
          <w:szCs w:val="20"/>
          <w:lang w:eastAsia="pl-PL"/>
        </w:rPr>
        <w:t> </w:t>
      </w:r>
      <w:r w:rsidR="00692E53" w:rsidRPr="005F2502">
        <w:rPr>
          <w:rFonts w:ascii="Arial" w:eastAsiaTheme="minorEastAsia" w:hAnsi="Arial" w:cs="Arial"/>
          <w:sz w:val="20"/>
          <w:szCs w:val="20"/>
          <w:lang w:eastAsia="pl-PL"/>
        </w:rPr>
        <w:t xml:space="preserve">odniesieniu do warunku dotyczącego </w:t>
      </w:r>
      <w:r w:rsidR="00692E53" w:rsidRPr="005F2502">
        <w:rPr>
          <w:rFonts w:ascii="Arial" w:eastAsiaTheme="minorEastAsia" w:hAnsi="Arial" w:cs="Arial"/>
          <w:bCs/>
          <w:sz w:val="20"/>
          <w:szCs w:val="20"/>
          <w:lang w:eastAsia="pl-PL"/>
        </w:rPr>
        <w:t>uprawnień do prowadzenia określonej działalności gospodarczej lub zawodowej, o ile wynika to z odrębnych przepisów</w:t>
      </w:r>
      <w:r w:rsidR="00692E53" w:rsidRPr="005F2502">
        <w:rPr>
          <w:rFonts w:ascii="Arial" w:eastAsiaTheme="minorEastAsia" w:hAnsi="Arial" w:cs="Arial"/>
          <w:sz w:val="20"/>
          <w:szCs w:val="20"/>
          <w:lang w:eastAsia="pl-PL"/>
        </w:rPr>
        <w:t xml:space="preserve"> </w:t>
      </w:r>
      <w:r w:rsidR="004A13B5" w:rsidRPr="005F2502">
        <w:rPr>
          <w:rFonts w:ascii="Arial" w:eastAsiaTheme="minorEastAsia" w:hAnsi="Arial" w:cs="Arial"/>
          <w:b/>
          <w:sz w:val="20"/>
          <w:szCs w:val="20"/>
          <w:lang w:eastAsia="pl-PL"/>
        </w:rPr>
        <w:t>oraz</w:t>
      </w:r>
      <w:r w:rsidR="004A13B5" w:rsidRPr="005F2502">
        <w:rPr>
          <w:rFonts w:ascii="Arial" w:eastAsiaTheme="minorEastAsia" w:hAnsi="Arial" w:cs="Arial"/>
          <w:sz w:val="20"/>
          <w:szCs w:val="20"/>
          <w:lang w:eastAsia="pl-PL"/>
        </w:rPr>
        <w:t xml:space="preserve"> warunku dotyczącego zdolności technicznej lub zawodowej</w:t>
      </w:r>
      <w:r w:rsidR="0092240E" w:rsidRPr="005F2502">
        <w:rPr>
          <w:rFonts w:ascii="Arial" w:eastAsiaTheme="minorEastAsia" w:hAnsi="Arial" w:cs="Arial"/>
          <w:sz w:val="20"/>
          <w:szCs w:val="20"/>
          <w:lang w:eastAsia="pl-PL"/>
        </w:rPr>
        <w:t xml:space="preserve"> dopuszcza</w:t>
      </w:r>
      <w:r w:rsidR="00F44AF1" w:rsidRPr="005F2502">
        <w:rPr>
          <w:rFonts w:ascii="Arial" w:eastAsiaTheme="minorEastAsia" w:hAnsi="Arial" w:cs="Arial"/>
          <w:sz w:val="20"/>
          <w:szCs w:val="20"/>
          <w:lang w:eastAsia="pl-PL"/>
        </w:rPr>
        <w:t xml:space="preserve"> </w:t>
      </w:r>
      <w:r w:rsidR="00692E53" w:rsidRPr="005F2502">
        <w:rPr>
          <w:rFonts w:ascii="Arial" w:eastAsiaTheme="minorEastAsia" w:hAnsi="Arial" w:cs="Arial"/>
          <w:sz w:val="20"/>
          <w:szCs w:val="20"/>
          <w:u w:val="single"/>
          <w:lang w:eastAsia="pl-PL"/>
        </w:rPr>
        <w:t>łączne</w:t>
      </w:r>
      <w:r w:rsidR="00692E53" w:rsidRPr="005F2502">
        <w:rPr>
          <w:rFonts w:ascii="Arial" w:eastAsiaTheme="minorEastAsia" w:hAnsi="Arial" w:cs="Arial"/>
          <w:sz w:val="20"/>
          <w:szCs w:val="20"/>
          <w:lang w:eastAsia="pl-PL"/>
        </w:rPr>
        <w:t xml:space="preserve"> </w:t>
      </w:r>
      <w:r w:rsidR="0092240E" w:rsidRPr="005F2502">
        <w:rPr>
          <w:rFonts w:ascii="Arial" w:eastAsiaTheme="minorEastAsia" w:hAnsi="Arial" w:cs="Arial"/>
          <w:sz w:val="20"/>
          <w:szCs w:val="20"/>
          <w:lang w:eastAsia="pl-PL"/>
        </w:rPr>
        <w:t xml:space="preserve">spełnienie </w:t>
      </w:r>
      <w:r w:rsidR="00FB39A2" w:rsidRPr="005F2502">
        <w:rPr>
          <w:rFonts w:ascii="Arial" w:eastAsiaTheme="minorEastAsia" w:hAnsi="Arial" w:cs="Arial"/>
          <w:sz w:val="20"/>
          <w:szCs w:val="20"/>
          <w:lang w:eastAsia="pl-PL"/>
        </w:rPr>
        <w:t xml:space="preserve">tych </w:t>
      </w:r>
      <w:r w:rsidR="00692E53" w:rsidRPr="005F2502">
        <w:rPr>
          <w:rFonts w:ascii="Arial" w:eastAsiaTheme="minorEastAsia" w:hAnsi="Arial" w:cs="Arial"/>
          <w:sz w:val="20"/>
          <w:szCs w:val="20"/>
          <w:lang w:eastAsia="pl-PL"/>
        </w:rPr>
        <w:t>warunk</w:t>
      </w:r>
      <w:r w:rsidR="00FB39A2" w:rsidRPr="005F2502">
        <w:rPr>
          <w:rFonts w:ascii="Arial" w:eastAsiaTheme="minorEastAsia" w:hAnsi="Arial" w:cs="Arial"/>
          <w:sz w:val="20"/>
          <w:szCs w:val="20"/>
          <w:lang w:eastAsia="pl-PL"/>
        </w:rPr>
        <w:t>ów</w:t>
      </w:r>
      <w:r w:rsidR="00692E53" w:rsidRPr="005F2502">
        <w:rPr>
          <w:rFonts w:ascii="Arial" w:eastAsiaTheme="minorEastAsia" w:hAnsi="Arial" w:cs="Arial"/>
          <w:sz w:val="20"/>
          <w:szCs w:val="20"/>
          <w:lang w:eastAsia="pl-PL"/>
        </w:rPr>
        <w:t xml:space="preserve"> przez </w:t>
      </w:r>
      <w:r w:rsidR="002D40B5" w:rsidRPr="005F2502">
        <w:rPr>
          <w:rFonts w:ascii="Arial" w:eastAsiaTheme="minorEastAsia" w:hAnsi="Arial" w:cs="Arial"/>
          <w:sz w:val="20"/>
          <w:szCs w:val="20"/>
          <w:lang w:eastAsia="pl-PL"/>
        </w:rPr>
        <w:t>Wykonawców</w:t>
      </w:r>
      <w:r w:rsidR="00692E53" w:rsidRPr="005F2502">
        <w:rPr>
          <w:rFonts w:ascii="Arial" w:eastAsiaTheme="minorEastAsia" w:hAnsi="Arial" w:cs="Arial"/>
          <w:sz w:val="20"/>
          <w:szCs w:val="20"/>
          <w:lang w:eastAsia="pl-PL"/>
        </w:rPr>
        <w:t>.</w:t>
      </w:r>
      <w:r w:rsidR="00D5675A" w:rsidRPr="005F2502">
        <w:rPr>
          <w:rFonts w:ascii="Arial" w:eastAsiaTheme="minorEastAsia" w:hAnsi="Arial" w:cs="Arial"/>
          <w:sz w:val="20"/>
          <w:szCs w:val="20"/>
          <w:lang w:eastAsia="pl-PL"/>
        </w:rPr>
        <w:t xml:space="preserve"> </w:t>
      </w:r>
    </w:p>
    <w:p w14:paraId="23ADD7D6" w14:textId="5949C91E" w:rsidR="00792887" w:rsidRPr="005F2502" w:rsidRDefault="00441294" w:rsidP="00EA244D">
      <w:pPr>
        <w:numPr>
          <w:ilvl w:val="0"/>
          <w:numId w:val="52"/>
        </w:numPr>
        <w:tabs>
          <w:tab w:val="left" w:pos="567"/>
        </w:tabs>
        <w:suppressAutoHyphens/>
        <w:spacing w:before="40" w:after="40" w:line="276" w:lineRule="auto"/>
        <w:contextualSpacing/>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   </w:t>
      </w:r>
      <w:r w:rsidR="00694766" w:rsidRPr="005F2502">
        <w:rPr>
          <w:rFonts w:ascii="Arial" w:eastAsiaTheme="minorEastAsia" w:hAnsi="Arial" w:cs="Arial"/>
          <w:sz w:val="20"/>
          <w:szCs w:val="20"/>
          <w:lang w:eastAsia="pl-PL"/>
        </w:rPr>
        <w:t>Zamawiający</w:t>
      </w:r>
      <w:r w:rsidR="00792887" w:rsidRPr="005F2502">
        <w:rPr>
          <w:rFonts w:ascii="Arial" w:eastAsiaTheme="minorEastAsia" w:hAnsi="Arial" w:cs="Arial"/>
          <w:sz w:val="20"/>
          <w:szCs w:val="20"/>
          <w:lang w:eastAsia="pl-PL"/>
        </w:rPr>
        <w:t xml:space="preserve"> może na każdym etapie postępowania, uznać, że </w:t>
      </w:r>
      <w:r w:rsidR="00694766" w:rsidRPr="005F2502">
        <w:rPr>
          <w:rFonts w:ascii="Arial" w:eastAsiaTheme="minorEastAsia" w:hAnsi="Arial" w:cs="Arial"/>
          <w:sz w:val="20"/>
          <w:szCs w:val="20"/>
          <w:lang w:eastAsia="pl-PL"/>
        </w:rPr>
        <w:t>Wykonawca</w:t>
      </w:r>
      <w:r w:rsidR="0092240E" w:rsidRPr="005F2502">
        <w:rPr>
          <w:rFonts w:ascii="Arial" w:eastAsiaTheme="minorEastAsia" w:hAnsi="Arial" w:cs="Arial"/>
          <w:sz w:val="20"/>
          <w:szCs w:val="20"/>
          <w:lang w:eastAsia="pl-PL"/>
        </w:rPr>
        <w:t xml:space="preserve"> </w:t>
      </w:r>
      <w:r w:rsidR="00792887" w:rsidRPr="005F2502">
        <w:rPr>
          <w:rFonts w:ascii="Arial" w:eastAsiaTheme="minorEastAsia" w:hAnsi="Arial" w:cs="Arial"/>
          <w:sz w:val="20"/>
          <w:szCs w:val="20"/>
          <w:lang w:eastAsia="pl-PL"/>
        </w:rPr>
        <w:t xml:space="preserve">nie posiada wymaganych zdolności, jeżeli posiadanie przez </w:t>
      </w:r>
      <w:r w:rsidR="0092240E" w:rsidRPr="005F2502">
        <w:rPr>
          <w:rFonts w:ascii="Arial" w:eastAsiaTheme="minorEastAsia" w:hAnsi="Arial" w:cs="Arial"/>
          <w:sz w:val="20"/>
          <w:szCs w:val="20"/>
          <w:lang w:eastAsia="pl-PL"/>
        </w:rPr>
        <w:t xml:space="preserve">Wykonawcę </w:t>
      </w:r>
      <w:r w:rsidR="00792887" w:rsidRPr="005F2502">
        <w:rPr>
          <w:rFonts w:ascii="Arial" w:eastAsiaTheme="minorEastAsia" w:hAnsi="Arial" w:cs="Arial"/>
          <w:sz w:val="20"/>
          <w:szCs w:val="20"/>
          <w:lang w:eastAsia="pl-PL"/>
        </w:rPr>
        <w:t xml:space="preserve">sprzecznych interesów, w </w:t>
      </w:r>
      <w:r w:rsidR="007D0515" w:rsidRPr="005F2502">
        <w:rPr>
          <w:rFonts w:ascii="Arial" w:eastAsiaTheme="minorEastAsia" w:hAnsi="Arial" w:cs="Arial"/>
          <w:sz w:val="20"/>
          <w:szCs w:val="20"/>
          <w:lang w:eastAsia="pl-PL"/>
        </w:rPr>
        <w:t> </w:t>
      </w:r>
      <w:r w:rsidR="00792887" w:rsidRPr="005F2502">
        <w:rPr>
          <w:rFonts w:ascii="Arial" w:eastAsiaTheme="minorEastAsia" w:hAnsi="Arial" w:cs="Arial"/>
          <w:sz w:val="20"/>
          <w:szCs w:val="20"/>
          <w:lang w:eastAsia="pl-PL"/>
        </w:rPr>
        <w:t xml:space="preserve">szczególności zaangażowanie zasobów technicznych lub zawodowych wykonawcy w </w:t>
      </w:r>
      <w:r w:rsidR="007D0515" w:rsidRPr="005F2502">
        <w:rPr>
          <w:rFonts w:ascii="Arial" w:eastAsiaTheme="minorEastAsia" w:hAnsi="Arial" w:cs="Arial"/>
          <w:sz w:val="20"/>
          <w:szCs w:val="20"/>
          <w:lang w:eastAsia="pl-PL"/>
        </w:rPr>
        <w:t> </w:t>
      </w:r>
      <w:r w:rsidR="00792887" w:rsidRPr="005F2502">
        <w:rPr>
          <w:rFonts w:ascii="Arial" w:eastAsiaTheme="minorEastAsia" w:hAnsi="Arial" w:cs="Arial"/>
          <w:sz w:val="20"/>
          <w:szCs w:val="20"/>
          <w:lang w:eastAsia="pl-PL"/>
        </w:rPr>
        <w:t xml:space="preserve">inne przedsięwzięcia gospodarcze </w:t>
      </w:r>
      <w:r w:rsidR="0092240E" w:rsidRPr="005F2502">
        <w:rPr>
          <w:rFonts w:ascii="Arial" w:eastAsiaTheme="minorEastAsia" w:hAnsi="Arial" w:cs="Arial"/>
          <w:sz w:val="20"/>
          <w:szCs w:val="20"/>
          <w:lang w:eastAsia="pl-PL"/>
        </w:rPr>
        <w:t xml:space="preserve">Wykonawcy </w:t>
      </w:r>
      <w:r w:rsidR="00792887" w:rsidRPr="005F2502">
        <w:rPr>
          <w:rFonts w:ascii="Arial" w:eastAsiaTheme="minorEastAsia" w:hAnsi="Arial" w:cs="Arial"/>
          <w:sz w:val="20"/>
          <w:szCs w:val="20"/>
          <w:lang w:eastAsia="pl-PL"/>
        </w:rPr>
        <w:t>może mieć negatywny wpływ na realizację zamówienia.</w:t>
      </w:r>
    </w:p>
    <w:p w14:paraId="61828A1F" w14:textId="5341A03F" w:rsidR="001C3206" w:rsidRPr="00696C2C" w:rsidRDefault="00441294" w:rsidP="00EA244D">
      <w:pPr>
        <w:numPr>
          <w:ilvl w:val="0"/>
          <w:numId w:val="52"/>
        </w:numPr>
        <w:tabs>
          <w:tab w:val="left" w:pos="567"/>
        </w:tabs>
        <w:suppressAutoHyphens/>
        <w:spacing w:before="40" w:after="40" w:line="276" w:lineRule="auto"/>
        <w:contextualSpacing/>
        <w:jc w:val="both"/>
        <w:rPr>
          <w:rFonts w:ascii="Arial" w:hAnsi="Arial" w:cs="Arial"/>
          <w:sz w:val="20"/>
          <w:szCs w:val="20"/>
        </w:rPr>
      </w:pPr>
      <w:r>
        <w:rPr>
          <w:rFonts w:ascii="Arial" w:hAnsi="Arial" w:cs="Arial"/>
          <w:sz w:val="20"/>
          <w:szCs w:val="20"/>
        </w:rPr>
        <w:t xml:space="preserve">  </w:t>
      </w:r>
      <w:r w:rsidR="00440607" w:rsidRPr="005F2502">
        <w:rPr>
          <w:rFonts w:ascii="Arial" w:hAnsi="Arial" w:cs="Arial"/>
          <w:sz w:val="20"/>
          <w:szCs w:val="20"/>
        </w:rPr>
        <w:t>Zamawiający odrzuca ofertę, na podstawie art. 226 ust. 1 pkt 2 lit. b) ustawy Pzp, jeżeli została złożona przez Wykonawcę niespełniającego warunków udziału w postępowaniu.</w:t>
      </w:r>
    </w:p>
    <w:p w14:paraId="025BABAD" w14:textId="77777777" w:rsidR="00DF2EB2" w:rsidRPr="005F2502" w:rsidRDefault="00DF2EB2" w:rsidP="00DC541C">
      <w:pPr>
        <w:widowControl w:val="0"/>
        <w:autoSpaceDE w:val="0"/>
        <w:autoSpaceDN w:val="0"/>
        <w:adjustRightInd w:val="0"/>
        <w:spacing w:after="0" w:line="276" w:lineRule="auto"/>
        <w:ind w:left="720"/>
        <w:jc w:val="both"/>
        <w:rPr>
          <w:rFonts w:ascii="Arial" w:eastAsiaTheme="minorEastAsia" w:hAnsi="Arial" w:cs="Arial"/>
          <w:sz w:val="20"/>
          <w:szCs w:val="20"/>
          <w:lang w:eastAsia="pl-PL"/>
        </w:rPr>
      </w:pPr>
    </w:p>
    <w:p w14:paraId="5F3DFAE4" w14:textId="0AAB7B4B" w:rsidR="00792887" w:rsidRPr="005F2502" w:rsidRDefault="00792887" w:rsidP="00EA244D">
      <w:pPr>
        <w:pStyle w:val="Akapitzlist"/>
        <w:widowControl/>
        <w:numPr>
          <w:ilvl w:val="0"/>
          <w:numId w:val="16"/>
        </w:numPr>
        <w:autoSpaceDE/>
        <w:autoSpaceDN/>
        <w:adjustRightInd/>
        <w:spacing w:line="276" w:lineRule="auto"/>
        <w:ind w:left="567" w:hanging="283"/>
        <w:contextualSpacing w:val="0"/>
        <w:rPr>
          <w:rFonts w:ascii="Arial" w:hAnsi="Arial" w:cs="Arial"/>
        </w:rPr>
      </w:pPr>
      <w:bookmarkStart w:id="17" w:name="_Hlk158015394"/>
      <w:r w:rsidRPr="005F2502">
        <w:rPr>
          <w:rFonts w:ascii="Arial" w:hAnsi="Arial" w:cs="Arial"/>
          <w:b/>
          <w:bCs/>
        </w:rPr>
        <w:t>PODSTAWY WYKLUCZENIA Z POSTĘPOWANIA</w:t>
      </w:r>
    </w:p>
    <w:bookmarkEnd w:id="17"/>
    <w:p w14:paraId="67CEE7F9" w14:textId="1B4AD12E" w:rsidR="00792887" w:rsidRPr="005F2502" w:rsidRDefault="00792887" w:rsidP="00EA244D">
      <w:pPr>
        <w:numPr>
          <w:ilvl w:val="0"/>
          <w:numId w:val="17"/>
        </w:numPr>
        <w:suppressAutoHyphens/>
        <w:spacing w:before="40" w:after="40" w:line="276" w:lineRule="auto"/>
        <w:contextualSpacing/>
        <w:jc w:val="both"/>
        <w:rPr>
          <w:rFonts w:ascii="Arial" w:eastAsiaTheme="minorEastAsia" w:hAnsi="Arial" w:cs="Arial"/>
          <w:bCs/>
          <w:sz w:val="20"/>
          <w:szCs w:val="20"/>
          <w:lang w:eastAsia="pl-PL"/>
        </w:rPr>
      </w:pPr>
      <w:r w:rsidRPr="005F2502">
        <w:rPr>
          <w:rFonts w:ascii="Arial" w:eastAsiaTheme="minorEastAsia" w:hAnsi="Arial" w:cs="Arial"/>
          <w:sz w:val="20"/>
          <w:szCs w:val="20"/>
          <w:lang w:eastAsia="pl-PL"/>
        </w:rPr>
        <w:t xml:space="preserve">Z postępowania o udzielenie zamówienia wyklucza się </w:t>
      </w:r>
      <w:r w:rsidR="002D40B5" w:rsidRPr="005F2502">
        <w:rPr>
          <w:rFonts w:ascii="Arial" w:eastAsiaTheme="minorEastAsia" w:hAnsi="Arial" w:cs="Arial"/>
          <w:sz w:val="20"/>
          <w:szCs w:val="20"/>
          <w:lang w:eastAsia="pl-PL"/>
        </w:rPr>
        <w:t>Wykonawców</w:t>
      </w:r>
      <w:r w:rsidRPr="005F2502">
        <w:rPr>
          <w:rFonts w:ascii="Arial" w:eastAsiaTheme="minorEastAsia" w:hAnsi="Arial" w:cs="Arial"/>
          <w:sz w:val="20"/>
          <w:szCs w:val="20"/>
          <w:lang w:eastAsia="pl-PL"/>
        </w:rPr>
        <w:t xml:space="preserve">, w stosunku do których zachodzi którakolwiek z okoliczności wskazanych w art. </w:t>
      </w:r>
      <w:r w:rsidRPr="005F2502">
        <w:rPr>
          <w:rFonts w:ascii="Arial" w:eastAsiaTheme="minorEastAsia" w:hAnsi="Arial" w:cs="Arial"/>
          <w:b/>
          <w:sz w:val="20"/>
          <w:szCs w:val="20"/>
          <w:lang w:eastAsia="pl-PL"/>
        </w:rPr>
        <w:t>108 ust. 1</w:t>
      </w:r>
      <w:r w:rsidR="005C02BE" w:rsidRPr="005F2502">
        <w:rPr>
          <w:rFonts w:ascii="Arial" w:eastAsiaTheme="minorEastAsia" w:hAnsi="Arial" w:cs="Arial"/>
          <w:b/>
          <w:sz w:val="20"/>
          <w:szCs w:val="20"/>
          <w:lang w:eastAsia="pl-PL"/>
        </w:rPr>
        <w:t xml:space="preserve"> </w:t>
      </w:r>
      <w:r w:rsidR="00B87430" w:rsidRPr="005F2502">
        <w:rPr>
          <w:rFonts w:ascii="Arial" w:eastAsiaTheme="minorEastAsia" w:hAnsi="Arial" w:cs="Arial"/>
          <w:b/>
          <w:sz w:val="20"/>
          <w:szCs w:val="20"/>
          <w:lang w:eastAsia="pl-PL"/>
        </w:rPr>
        <w:t>ustawy Pzp</w:t>
      </w:r>
      <w:r w:rsidR="00B87430" w:rsidRPr="005F2502">
        <w:rPr>
          <w:rFonts w:ascii="Arial" w:eastAsiaTheme="minorEastAsia" w:hAnsi="Arial" w:cs="Arial"/>
          <w:sz w:val="20"/>
          <w:szCs w:val="20"/>
          <w:lang w:eastAsia="pl-PL"/>
        </w:rPr>
        <w:t xml:space="preserve"> </w:t>
      </w:r>
      <w:r w:rsidRPr="005F2502">
        <w:rPr>
          <w:rFonts w:ascii="Arial" w:eastAsiaTheme="minorEastAsia" w:hAnsi="Arial" w:cs="Arial"/>
          <w:bCs/>
          <w:sz w:val="20"/>
          <w:szCs w:val="20"/>
          <w:lang w:eastAsia="pl-PL"/>
        </w:rPr>
        <w:t xml:space="preserve">oraz art. </w:t>
      </w:r>
      <w:r w:rsidRPr="005F2502">
        <w:rPr>
          <w:rFonts w:ascii="Arial" w:eastAsiaTheme="minorEastAsia" w:hAnsi="Arial" w:cs="Arial"/>
          <w:b/>
          <w:bCs/>
          <w:sz w:val="20"/>
          <w:szCs w:val="20"/>
          <w:lang w:eastAsia="pl-PL"/>
        </w:rPr>
        <w:t>109 ust. 1 pkt 4</w:t>
      </w:r>
      <w:r w:rsidR="0032420A">
        <w:rPr>
          <w:rFonts w:ascii="Arial" w:eastAsiaTheme="minorEastAsia" w:hAnsi="Arial" w:cs="Arial"/>
          <w:b/>
          <w:bCs/>
          <w:sz w:val="20"/>
          <w:szCs w:val="20"/>
          <w:lang w:eastAsia="pl-PL"/>
        </w:rPr>
        <w:t>–8</w:t>
      </w:r>
      <w:r w:rsidRPr="005F2502">
        <w:rPr>
          <w:rFonts w:ascii="Arial" w:eastAsiaTheme="minorEastAsia" w:hAnsi="Arial" w:cs="Arial"/>
          <w:b/>
          <w:bCs/>
          <w:sz w:val="20"/>
          <w:szCs w:val="20"/>
          <w:lang w:eastAsia="pl-PL"/>
        </w:rPr>
        <w:t xml:space="preserve"> </w:t>
      </w:r>
      <w:r w:rsidR="00B87430" w:rsidRPr="005F2502">
        <w:rPr>
          <w:rFonts w:ascii="Arial" w:eastAsiaTheme="minorEastAsia" w:hAnsi="Arial" w:cs="Arial"/>
          <w:b/>
          <w:bCs/>
          <w:sz w:val="20"/>
          <w:szCs w:val="20"/>
          <w:lang w:eastAsia="pl-PL"/>
        </w:rPr>
        <w:t>ustawy Pzp</w:t>
      </w:r>
      <w:r w:rsidR="00E120B2" w:rsidRPr="005F2502">
        <w:rPr>
          <w:rFonts w:ascii="Arial" w:eastAsiaTheme="minorEastAsia" w:hAnsi="Arial" w:cs="Arial"/>
          <w:bCs/>
          <w:sz w:val="20"/>
          <w:szCs w:val="20"/>
          <w:lang w:eastAsia="pl-PL"/>
        </w:rPr>
        <w:t xml:space="preserve"> </w:t>
      </w:r>
      <w:r w:rsidR="006211D1">
        <w:rPr>
          <w:rFonts w:ascii="Arial" w:hAnsi="Arial" w:cs="Arial"/>
          <w:bCs/>
          <w:sz w:val="20"/>
          <w:szCs w:val="20"/>
        </w:rPr>
        <w:t>z zastrzeżeniem art. 110 ust. 2 ustawy Pzp</w:t>
      </w:r>
      <w:r w:rsidR="006211D1" w:rsidRPr="005F2502">
        <w:rPr>
          <w:rFonts w:ascii="Arial" w:eastAsiaTheme="minorEastAsia" w:hAnsi="Arial" w:cs="Arial"/>
          <w:bCs/>
          <w:sz w:val="20"/>
          <w:szCs w:val="20"/>
          <w:lang w:eastAsia="pl-PL"/>
        </w:rPr>
        <w:t xml:space="preserve"> </w:t>
      </w:r>
      <w:r w:rsidR="00E120B2" w:rsidRPr="005F2502">
        <w:rPr>
          <w:rFonts w:ascii="Arial" w:eastAsiaTheme="minorEastAsia" w:hAnsi="Arial" w:cs="Arial"/>
          <w:bCs/>
          <w:sz w:val="20"/>
          <w:szCs w:val="20"/>
          <w:lang w:eastAsia="pl-PL"/>
        </w:rPr>
        <w:t>oraz</w:t>
      </w:r>
      <w:r w:rsidR="00E120B2" w:rsidRPr="005F2502">
        <w:rPr>
          <w:rFonts w:ascii="Arial" w:hAnsi="Arial" w:cs="Arial"/>
          <w:bCs/>
          <w:sz w:val="20"/>
          <w:szCs w:val="20"/>
        </w:rPr>
        <w:t xml:space="preserve"> </w:t>
      </w:r>
      <w:r w:rsidR="009D4A1F">
        <w:rPr>
          <w:rFonts w:ascii="Arial" w:hAnsi="Arial" w:cs="Arial"/>
          <w:bCs/>
          <w:sz w:val="20"/>
          <w:szCs w:val="20"/>
        </w:rPr>
        <w:t xml:space="preserve">wskazanych </w:t>
      </w:r>
      <w:r w:rsidR="00E120B2" w:rsidRPr="005F2502">
        <w:rPr>
          <w:rFonts w:ascii="Arial" w:hAnsi="Arial" w:cs="Arial"/>
          <w:bCs/>
          <w:sz w:val="20"/>
          <w:szCs w:val="20"/>
        </w:rPr>
        <w:t xml:space="preserve">w </w:t>
      </w:r>
      <w:bookmarkStart w:id="18" w:name="_Hlk160091906"/>
      <w:bookmarkStart w:id="19" w:name="_Hlk158801246"/>
      <w:bookmarkStart w:id="20" w:name="_Hlk159915923"/>
      <w:r w:rsidR="00E120B2" w:rsidRPr="005F2502">
        <w:rPr>
          <w:rFonts w:ascii="Arial" w:hAnsi="Arial" w:cs="Arial"/>
          <w:bCs/>
          <w:sz w:val="20"/>
          <w:szCs w:val="20"/>
        </w:rPr>
        <w:t>art</w:t>
      </w:r>
      <w:r w:rsidR="00E120B2" w:rsidRPr="005F2502">
        <w:rPr>
          <w:rFonts w:ascii="Arial" w:hAnsi="Arial" w:cs="Arial"/>
          <w:b/>
          <w:bCs/>
          <w:sz w:val="20"/>
          <w:szCs w:val="20"/>
        </w:rPr>
        <w:t>. 7 ust 1 pkt 1–3 ustawy z dnia 13 kwietnia 2022</w:t>
      </w:r>
      <w:r w:rsidR="00136C89" w:rsidRPr="005F2502">
        <w:rPr>
          <w:rFonts w:ascii="Arial" w:hAnsi="Arial" w:cs="Arial"/>
          <w:b/>
          <w:bCs/>
          <w:sz w:val="20"/>
          <w:szCs w:val="20"/>
        </w:rPr>
        <w:t xml:space="preserve"> r.</w:t>
      </w:r>
      <w:r w:rsidR="00E120B2" w:rsidRPr="005F2502">
        <w:rPr>
          <w:rFonts w:ascii="Arial" w:hAnsi="Arial" w:cs="Arial"/>
          <w:bCs/>
          <w:sz w:val="20"/>
          <w:szCs w:val="20"/>
        </w:rPr>
        <w:t xml:space="preserve"> </w:t>
      </w:r>
      <w:bookmarkEnd w:id="18"/>
      <w:r w:rsidR="00E120B2" w:rsidRPr="005F2502">
        <w:rPr>
          <w:rFonts w:ascii="Arial" w:hAnsi="Arial" w:cs="Arial"/>
          <w:bCs/>
          <w:sz w:val="20"/>
          <w:szCs w:val="20"/>
        </w:rPr>
        <w:t xml:space="preserve">o </w:t>
      </w:r>
      <w:r w:rsidR="007D0515" w:rsidRPr="005F2502">
        <w:rPr>
          <w:rFonts w:ascii="Arial" w:hAnsi="Arial" w:cs="Arial"/>
          <w:bCs/>
          <w:sz w:val="20"/>
          <w:szCs w:val="20"/>
        </w:rPr>
        <w:t> </w:t>
      </w:r>
      <w:r w:rsidR="00E120B2" w:rsidRPr="005F2502">
        <w:rPr>
          <w:rFonts w:ascii="Arial" w:hAnsi="Arial" w:cs="Arial"/>
          <w:bCs/>
          <w:sz w:val="20"/>
          <w:szCs w:val="20"/>
        </w:rPr>
        <w:t>szczególnych rozwiązaniach w zakresie przeciwdziałania wspieraniu agresji na Ukrainę oraz służących ochronie bezpieczeństwa narodowego (</w:t>
      </w:r>
      <w:r w:rsidR="00E44680">
        <w:rPr>
          <w:rFonts w:ascii="Arial" w:hAnsi="Arial" w:cs="Arial"/>
          <w:bCs/>
          <w:sz w:val="20"/>
          <w:szCs w:val="20"/>
        </w:rPr>
        <w:t xml:space="preserve">t.j. </w:t>
      </w:r>
      <w:r w:rsidR="00E120B2" w:rsidRPr="005F2502">
        <w:rPr>
          <w:rFonts w:ascii="Arial" w:hAnsi="Arial" w:cs="Arial"/>
          <w:bCs/>
          <w:sz w:val="20"/>
          <w:szCs w:val="20"/>
        </w:rPr>
        <w:t xml:space="preserve">Dz. U. z </w:t>
      </w:r>
      <w:r w:rsidR="00E120B2" w:rsidRPr="006B2047">
        <w:rPr>
          <w:rFonts w:ascii="Arial" w:hAnsi="Arial" w:cs="Arial"/>
          <w:bCs/>
          <w:sz w:val="20"/>
          <w:szCs w:val="20"/>
        </w:rPr>
        <w:t>202</w:t>
      </w:r>
      <w:r w:rsidR="00E44680" w:rsidRPr="006B2047">
        <w:rPr>
          <w:rFonts w:ascii="Arial" w:hAnsi="Arial" w:cs="Arial"/>
          <w:bCs/>
          <w:sz w:val="20"/>
          <w:szCs w:val="20"/>
        </w:rPr>
        <w:t>4</w:t>
      </w:r>
      <w:r w:rsidR="00E120B2" w:rsidRPr="006B2047">
        <w:rPr>
          <w:rFonts w:ascii="Arial" w:hAnsi="Arial" w:cs="Arial"/>
          <w:bCs/>
          <w:sz w:val="20"/>
          <w:szCs w:val="20"/>
        </w:rPr>
        <w:t xml:space="preserve"> r. poz. </w:t>
      </w:r>
      <w:r w:rsidR="00E44680" w:rsidRPr="006B2047">
        <w:rPr>
          <w:rFonts w:ascii="Arial" w:hAnsi="Arial" w:cs="Arial"/>
          <w:bCs/>
          <w:sz w:val="20"/>
          <w:szCs w:val="20"/>
        </w:rPr>
        <w:t>507</w:t>
      </w:r>
      <w:r w:rsidR="00136C89" w:rsidRPr="005F2502">
        <w:rPr>
          <w:rFonts w:ascii="Arial" w:hAnsi="Arial" w:cs="Arial"/>
          <w:bCs/>
          <w:sz w:val="20"/>
          <w:szCs w:val="20"/>
        </w:rPr>
        <w:t>)</w:t>
      </w:r>
      <w:bookmarkEnd w:id="19"/>
      <w:bookmarkEnd w:id="20"/>
      <w:r w:rsidR="006D36C5">
        <w:rPr>
          <w:rFonts w:ascii="Arial" w:hAnsi="Arial" w:cs="Arial"/>
          <w:bCs/>
          <w:sz w:val="20"/>
          <w:szCs w:val="20"/>
        </w:rPr>
        <w:t>.</w:t>
      </w:r>
      <w:r w:rsidR="007A10CC">
        <w:rPr>
          <w:rFonts w:ascii="Arial" w:hAnsi="Arial" w:cs="Arial"/>
          <w:bCs/>
          <w:sz w:val="20"/>
          <w:szCs w:val="20"/>
        </w:rPr>
        <w:t xml:space="preserve"> </w:t>
      </w:r>
    </w:p>
    <w:p w14:paraId="0E47B0CE" w14:textId="3283D0F1" w:rsidR="00AA56D1" w:rsidRPr="005F2502" w:rsidRDefault="00AA56D1" w:rsidP="00EA244D">
      <w:pPr>
        <w:numPr>
          <w:ilvl w:val="0"/>
          <w:numId w:val="17"/>
        </w:numPr>
        <w:suppressAutoHyphens/>
        <w:spacing w:before="40" w:after="40" w:line="276" w:lineRule="auto"/>
        <w:contextualSpacing/>
        <w:jc w:val="both"/>
        <w:rPr>
          <w:rFonts w:ascii="Arial" w:eastAsiaTheme="minorEastAsia" w:hAnsi="Arial" w:cs="Arial"/>
          <w:sz w:val="20"/>
          <w:szCs w:val="20"/>
          <w:lang w:eastAsia="pl-PL"/>
        </w:rPr>
      </w:pPr>
      <w:r w:rsidRPr="005F2502">
        <w:rPr>
          <w:rFonts w:ascii="Arial" w:eastAsiaTheme="minorEastAsia" w:hAnsi="Arial" w:cs="Arial"/>
          <w:sz w:val="20"/>
          <w:szCs w:val="20"/>
          <w:u w:val="single"/>
          <w:lang w:eastAsia="pl-PL"/>
        </w:rPr>
        <w:t xml:space="preserve">W przypadku wspólnego ubiegania się </w:t>
      </w:r>
      <w:r w:rsidR="002D40B5" w:rsidRPr="005F2502">
        <w:rPr>
          <w:rFonts w:ascii="Arial" w:eastAsiaTheme="minorEastAsia" w:hAnsi="Arial" w:cs="Arial"/>
          <w:sz w:val="20"/>
          <w:szCs w:val="20"/>
          <w:u w:val="single"/>
          <w:lang w:eastAsia="pl-PL"/>
        </w:rPr>
        <w:t>Wykonawców</w:t>
      </w:r>
      <w:r w:rsidRPr="005F2502">
        <w:rPr>
          <w:rFonts w:ascii="Arial" w:eastAsiaTheme="minorEastAsia" w:hAnsi="Arial" w:cs="Arial"/>
          <w:sz w:val="20"/>
          <w:szCs w:val="20"/>
          <w:lang w:eastAsia="pl-PL"/>
        </w:rPr>
        <w:t xml:space="preserve"> o udzielenie zamówienia - </w:t>
      </w:r>
      <w:r w:rsidR="00694766" w:rsidRPr="005F2502">
        <w:rPr>
          <w:rFonts w:ascii="Arial" w:eastAsiaTheme="minorEastAsia" w:hAnsi="Arial" w:cs="Arial"/>
          <w:sz w:val="20"/>
          <w:szCs w:val="20"/>
          <w:lang w:eastAsia="pl-PL"/>
        </w:rPr>
        <w:t>Zamawiający</w:t>
      </w:r>
      <w:r w:rsidRPr="005F2502">
        <w:rPr>
          <w:rFonts w:ascii="Arial" w:eastAsiaTheme="minorEastAsia" w:hAnsi="Arial" w:cs="Arial"/>
          <w:sz w:val="20"/>
          <w:szCs w:val="20"/>
          <w:lang w:eastAsia="pl-PL"/>
        </w:rPr>
        <w:t xml:space="preserve"> bada, czy nie zachodzą podstawy wykluczenia wobec każdego z tych </w:t>
      </w:r>
      <w:r w:rsidR="002D40B5" w:rsidRPr="005F2502">
        <w:rPr>
          <w:rFonts w:ascii="Arial" w:eastAsiaTheme="minorEastAsia" w:hAnsi="Arial" w:cs="Arial"/>
          <w:sz w:val="20"/>
          <w:szCs w:val="20"/>
          <w:lang w:eastAsia="pl-PL"/>
        </w:rPr>
        <w:t>Wykonawców</w:t>
      </w:r>
      <w:r w:rsidRPr="005F2502">
        <w:rPr>
          <w:rFonts w:ascii="Arial" w:eastAsiaTheme="minorEastAsia" w:hAnsi="Arial" w:cs="Arial"/>
          <w:sz w:val="20"/>
          <w:szCs w:val="20"/>
          <w:lang w:eastAsia="pl-PL"/>
        </w:rPr>
        <w:t xml:space="preserve">. </w:t>
      </w:r>
    </w:p>
    <w:p w14:paraId="6FE842E0" w14:textId="72B46AB0" w:rsidR="00AA56D1" w:rsidRPr="005F2502" w:rsidRDefault="00AA56D1" w:rsidP="00EA244D">
      <w:pPr>
        <w:numPr>
          <w:ilvl w:val="0"/>
          <w:numId w:val="17"/>
        </w:numPr>
        <w:suppressAutoHyphens/>
        <w:spacing w:before="40" w:after="40" w:line="276" w:lineRule="auto"/>
        <w:contextualSpacing/>
        <w:jc w:val="both"/>
        <w:rPr>
          <w:rFonts w:ascii="Arial" w:eastAsiaTheme="minorEastAsia" w:hAnsi="Arial" w:cs="Arial"/>
          <w:sz w:val="20"/>
          <w:szCs w:val="20"/>
          <w:lang w:eastAsia="pl-PL"/>
        </w:rPr>
      </w:pPr>
      <w:r w:rsidRPr="005F2502">
        <w:rPr>
          <w:rFonts w:ascii="Arial" w:eastAsiaTheme="minorEastAsia" w:hAnsi="Arial" w:cs="Arial"/>
          <w:sz w:val="20"/>
          <w:szCs w:val="20"/>
          <w:u w:val="single"/>
          <w:lang w:eastAsia="pl-PL"/>
        </w:rPr>
        <w:t xml:space="preserve">W </w:t>
      </w:r>
      <w:r w:rsidR="00BB221F" w:rsidRPr="005F2502">
        <w:rPr>
          <w:rFonts w:ascii="Arial" w:eastAsiaTheme="minorEastAsia" w:hAnsi="Arial" w:cs="Arial"/>
          <w:sz w:val="20"/>
          <w:szCs w:val="20"/>
          <w:u w:val="single"/>
          <w:lang w:eastAsia="pl-PL"/>
        </w:rPr>
        <w:t xml:space="preserve">przypadku </w:t>
      </w:r>
      <w:r w:rsidR="00694766" w:rsidRPr="005F2502">
        <w:rPr>
          <w:rFonts w:ascii="Arial" w:eastAsiaTheme="minorEastAsia" w:hAnsi="Arial" w:cs="Arial"/>
          <w:sz w:val="20"/>
          <w:szCs w:val="20"/>
          <w:u w:val="single"/>
          <w:lang w:eastAsia="pl-PL"/>
        </w:rPr>
        <w:t>Podwykonawcy</w:t>
      </w:r>
      <w:r w:rsidR="00026A46" w:rsidRPr="005F2502">
        <w:rPr>
          <w:rFonts w:ascii="Arial" w:eastAsiaTheme="minorEastAsia" w:hAnsi="Arial" w:cs="Arial"/>
          <w:sz w:val="20"/>
          <w:szCs w:val="20"/>
          <w:lang w:eastAsia="pl-PL"/>
        </w:rPr>
        <w:t xml:space="preserve"> </w:t>
      </w:r>
      <w:r w:rsidRPr="005F2502">
        <w:rPr>
          <w:rFonts w:ascii="Arial" w:eastAsiaTheme="minorEastAsia" w:hAnsi="Arial" w:cs="Arial"/>
          <w:sz w:val="20"/>
          <w:szCs w:val="20"/>
          <w:lang w:eastAsia="pl-PL"/>
        </w:rPr>
        <w:t xml:space="preserve">- </w:t>
      </w:r>
      <w:r w:rsidR="00694766" w:rsidRPr="005F2502">
        <w:rPr>
          <w:rFonts w:ascii="Arial" w:eastAsiaTheme="minorEastAsia" w:hAnsi="Arial" w:cs="Arial"/>
          <w:sz w:val="20"/>
          <w:szCs w:val="20"/>
          <w:lang w:eastAsia="pl-PL"/>
        </w:rPr>
        <w:t>Zamawiający</w:t>
      </w:r>
      <w:r w:rsidRPr="005F2502">
        <w:rPr>
          <w:rFonts w:ascii="Arial" w:eastAsiaTheme="minorEastAsia" w:hAnsi="Arial" w:cs="Arial"/>
          <w:sz w:val="20"/>
          <w:szCs w:val="20"/>
          <w:lang w:eastAsia="pl-PL"/>
        </w:rPr>
        <w:t xml:space="preserve"> </w:t>
      </w:r>
      <w:r w:rsidR="00026A46" w:rsidRPr="005F2502">
        <w:rPr>
          <w:rFonts w:ascii="Arial" w:eastAsiaTheme="minorEastAsia" w:hAnsi="Arial" w:cs="Arial"/>
          <w:sz w:val="20"/>
          <w:szCs w:val="20"/>
          <w:lang w:eastAsia="pl-PL"/>
        </w:rPr>
        <w:t>bada</w:t>
      </w:r>
      <w:r w:rsidRPr="005F2502">
        <w:rPr>
          <w:rFonts w:ascii="Arial" w:eastAsiaTheme="minorEastAsia" w:hAnsi="Arial" w:cs="Arial"/>
          <w:sz w:val="20"/>
          <w:szCs w:val="20"/>
          <w:lang w:eastAsia="pl-PL"/>
        </w:rPr>
        <w:t xml:space="preserve">, czy nie zachodzą wobec tego </w:t>
      </w:r>
      <w:r w:rsidR="00694766" w:rsidRPr="005F2502">
        <w:rPr>
          <w:rFonts w:ascii="Arial" w:eastAsiaTheme="minorEastAsia" w:hAnsi="Arial" w:cs="Arial"/>
          <w:sz w:val="20"/>
          <w:szCs w:val="20"/>
          <w:lang w:eastAsia="pl-PL"/>
        </w:rPr>
        <w:t>Podwykonawcy</w:t>
      </w:r>
      <w:r w:rsidRPr="005F2502">
        <w:rPr>
          <w:rFonts w:ascii="Arial" w:eastAsiaTheme="minorEastAsia" w:hAnsi="Arial" w:cs="Arial"/>
          <w:sz w:val="20"/>
          <w:szCs w:val="20"/>
          <w:lang w:eastAsia="pl-PL"/>
        </w:rPr>
        <w:t xml:space="preserve"> podstawy wykluczenia, które zostały przewidziane względem </w:t>
      </w:r>
      <w:r w:rsidR="00026A46" w:rsidRPr="005F2502">
        <w:rPr>
          <w:rFonts w:ascii="Arial" w:eastAsiaTheme="minorEastAsia" w:hAnsi="Arial" w:cs="Arial"/>
          <w:sz w:val="20"/>
          <w:szCs w:val="20"/>
          <w:lang w:eastAsia="pl-PL"/>
        </w:rPr>
        <w:t>W</w:t>
      </w:r>
      <w:r w:rsidRPr="005F2502">
        <w:rPr>
          <w:rFonts w:ascii="Arial" w:eastAsiaTheme="minorEastAsia" w:hAnsi="Arial" w:cs="Arial"/>
          <w:sz w:val="20"/>
          <w:szCs w:val="20"/>
          <w:lang w:eastAsia="pl-PL"/>
        </w:rPr>
        <w:t>ykonawcy.</w:t>
      </w:r>
      <w:r w:rsidR="00EF20A7">
        <w:rPr>
          <w:rFonts w:ascii="Arial" w:eastAsiaTheme="minorEastAsia" w:hAnsi="Arial" w:cs="Arial"/>
          <w:sz w:val="20"/>
          <w:szCs w:val="20"/>
          <w:lang w:eastAsia="pl-PL"/>
        </w:rPr>
        <w:t xml:space="preserve"> Podwykonawca składa odpowiednie oświadczenie – Załącznik nr 2 do SWZ – bez części „C”.</w:t>
      </w:r>
      <w:r w:rsidRPr="005F2502">
        <w:rPr>
          <w:rFonts w:ascii="Arial" w:eastAsiaTheme="minorEastAsia" w:hAnsi="Arial" w:cs="Arial"/>
          <w:sz w:val="20"/>
          <w:szCs w:val="20"/>
          <w:lang w:eastAsia="pl-PL"/>
        </w:rPr>
        <w:t xml:space="preserve"> </w:t>
      </w:r>
    </w:p>
    <w:p w14:paraId="4658F426" w14:textId="5E946862" w:rsidR="00026A46" w:rsidRPr="005F2502" w:rsidRDefault="00026A46" w:rsidP="00EA244D">
      <w:pPr>
        <w:numPr>
          <w:ilvl w:val="0"/>
          <w:numId w:val="17"/>
        </w:numPr>
        <w:suppressAutoHyphens/>
        <w:spacing w:before="40" w:after="40" w:line="276" w:lineRule="auto"/>
        <w:contextualSpacing/>
        <w:jc w:val="both"/>
        <w:rPr>
          <w:rFonts w:ascii="Arial" w:eastAsiaTheme="minorEastAsia" w:hAnsi="Arial" w:cs="Arial"/>
          <w:sz w:val="20"/>
          <w:szCs w:val="20"/>
          <w:lang w:eastAsia="pl-PL"/>
        </w:rPr>
      </w:pPr>
      <w:r w:rsidRPr="005F2502">
        <w:rPr>
          <w:rFonts w:ascii="Arial" w:eastAsiaTheme="minorEastAsia" w:hAnsi="Arial" w:cs="Arial"/>
          <w:sz w:val="20"/>
          <w:szCs w:val="20"/>
          <w:u w:val="single"/>
          <w:lang w:eastAsia="pl-PL"/>
        </w:rPr>
        <w:t>W przypadku podmiotu udost</w:t>
      </w:r>
      <w:r w:rsidR="005A555D">
        <w:rPr>
          <w:rFonts w:ascii="Arial" w:eastAsiaTheme="minorEastAsia" w:hAnsi="Arial" w:cs="Arial"/>
          <w:sz w:val="20"/>
          <w:szCs w:val="20"/>
          <w:u w:val="single"/>
          <w:lang w:eastAsia="pl-PL"/>
        </w:rPr>
        <w:t>ę</w:t>
      </w:r>
      <w:r w:rsidRPr="005F2502">
        <w:rPr>
          <w:rFonts w:ascii="Arial" w:eastAsiaTheme="minorEastAsia" w:hAnsi="Arial" w:cs="Arial"/>
          <w:sz w:val="20"/>
          <w:szCs w:val="20"/>
          <w:u w:val="single"/>
          <w:lang w:eastAsia="pl-PL"/>
        </w:rPr>
        <w:t xml:space="preserve">pniającego zasoby </w:t>
      </w:r>
      <w:r w:rsidRPr="005F2502">
        <w:rPr>
          <w:rFonts w:ascii="Arial" w:eastAsiaTheme="minorEastAsia" w:hAnsi="Arial" w:cs="Arial"/>
          <w:sz w:val="20"/>
          <w:szCs w:val="20"/>
          <w:lang w:eastAsia="pl-PL"/>
        </w:rPr>
        <w:t xml:space="preserve">– Wykonawca składa </w:t>
      </w:r>
      <w:r w:rsidR="00E53761" w:rsidRPr="00E56ACD">
        <w:rPr>
          <w:rFonts w:ascii="Arial" w:eastAsiaTheme="minorEastAsia" w:hAnsi="Arial" w:cs="Arial"/>
          <w:b/>
          <w:bCs/>
          <w:sz w:val="20"/>
          <w:szCs w:val="20"/>
          <w:lang w:eastAsia="pl-PL"/>
        </w:rPr>
        <w:t>wraz z ofertą</w:t>
      </w:r>
      <w:r w:rsidR="00E53761" w:rsidRPr="005F2502">
        <w:rPr>
          <w:rFonts w:ascii="Arial" w:eastAsiaTheme="minorEastAsia" w:hAnsi="Arial" w:cs="Arial"/>
          <w:sz w:val="20"/>
          <w:szCs w:val="20"/>
          <w:lang w:eastAsia="pl-PL"/>
        </w:rPr>
        <w:t xml:space="preserve"> </w:t>
      </w:r>
      <w:r w:rsidRPr="005F2502">
        <w:rPr>
          <w:rFonts w:ascii="Arial" w:eastAsiaTheme="minorEastAsia" w:hAnsi="Arial" w:cs="Arial"/>
          <w:sz w:val="20"/>
          <w:szCs w:val="20"/>
          <w:lang w:eastAsia="pl-PL"/>
        </w:rPr>
        <w:t>zobowiązanie podmiotu do udostępnienia zasobów wraz z oświadczeniem czy nie zachodzą podstawy do wykluczenia określone w niniejszym SWZ</w:t>
      </w:r>
    </w:p>
    <w:p w14:paraId="61BA63C7" w14:textId="418BB75B" w:rsidR="00792887" w:rsidRDefault="00694766" w:rsidP="00EA244D">
      <w:pPr>
        <w:numPr>
          <w:ilvl w:val="0"/>
          <w:numId w:val="17"/>
        </w:numPr>
        <w:suppressAutoHyphens/>
        <w:spacing w:before="40" w:after="40" w:line="276" w:lineRule="auto"/>
        <w:contextualSpacing/>
        <w:jc w:val="both"/>
        <w:rPr>
          <w:rFonts w:ascii="Arial" w:eastAsiaTheme="minorEastAsia" w:hAnsi="Arial" w:cs="Arial"/>
          <w:sz w:val="20"/>
          <w:szCs w:val="20"/>
          <w:lang w:eastAsia="pl-PL"/>
        </w:rPr>
      </w:pPr>
      <w:r w:rsidRPr="005F2502">
        <w:rPr>
          <w:rFonts w:ascii="Arial" w:eastAsiaTheme="minorEastAsia" w:hAnsi="Arial" w:cs="Arial"/>
          <w:sz w:val="20"/>
          <w:szCs w:val="20"/>
          <w:lang w:eastAsia="pl-PL"/>
        </w:rPr>
        <w:t>Zamawiający</w:t>
      </w:r>
      <w:r w:rsidR="00792887" w:rsidRPr="005F2502">
        <w:rPr>
          <w:rFonts w:ascii="Arial" w:eastAsiaTheme="minorEastAsia" w:hAnsi="Arial" w:cs="Arial"/>
          <w:sz w:val="20"/>
          <w:szCs w:val="20"/>
          <w:lang w:eastAsia="pl-PL"/>
        </w:rPr>
        <w:t xml:space="preserve"> oceni, czy podjęte przez </w:t>
      </w:r>
      <w:r w:rsidR="002D40B5" w:rsidRPr="005F2502">
        <w:rPr>
          <w:rFonts w:ascii="Arial" w:eastAsiaTheme="minorEastAsia" w:hAnsi="Arial" w:cs="Arial"/>
          <w:sz w:val="20"/>
          <w:szCs w:val="20"/>
          <w:lang w:eastAsia="pl-PL"/>
        </w:rPr>
        <w:t>Wykonawcę</w:t>
      </w:r>
      <w:r w:rsidR="00151A7C" w:rsidRPr="005F2502">
        <w:rPr>
          <w:rFonts w:ascii="Arial" w:eastAsiaTheme="minorEastAsia" w:hAnsi="Arial" w:cs="Arial"/>
          <w:sz w:val="20"/>
          <w:szCs w:val="20"/>
          <w:lang w:eastAsia="pl-PL"/>
        </w:rPr>
        <w:t xml:space="preserve"> </w:t>
      </w:r>
      <w:r w:rsidR="00792887" w:rsidRPr="005F2502">
        <w:rPr>
          <w:rFonts w:ascii="Arial" w:eastAsiaTheme="minorEastAsia" w:hAnsi="Arial" w:cs="Arial"/>
          <w:sz w:val="20"/>
          <w:szCs w:val="20"/>
          <w:lang w:eastAsia="pl-PL"/>
        </w:rPr>
        <w:t xml:space="preserve">czynności, o których mowa w art. 110 ust. 2 </w:t>
      </w:r>
      <w:r w:rsidR="009A0760" w:rsidRPr="005F2502">
        <w:rPr>
          <w:rFonts w:ascii="Arial" w:eastAsiaTheme="minorEastAsia" w:hAnsi="Arial" w:cs="Arial"/>
          <w:sz w:val="20"/>
          <w:szCs w:val="20"/>
          <w:lang w:eastAsia="pl-PL"/>
        </w:rPr>
        <w:t>ustawy Pzp</w:t>
      </w:r>
      <w:r w:rsidR="00792887" w:rsidRPr="005F2502">
        <w:rPr>
          <w:rFonts w:ascii="Arial" w:eastAsiaTheme="minorEastAsia" w:hAnsi="Arial" w:cs="Arial"/>
          <w:sz w:val="20"/>
          <w:szCs w:val="20"/>
          <w:lang w:eastAsia="pl-PL"/>
        </w:rPr>
        <w:t xml:space="preserve">, są wystarczające do wykazania jego rzetelności, uwzględniając wagę i </w:t>
      </w:r>
      <w:r w:rsidR="007D0515" w:rsidRPr="005F2502">
        <w:rPr>
          <w:rFonts w:ascii="Arial" w:eastAsiaTheme="minorEastAsia" w:hAnsi="Arial" w:cs="Arial"/>
          <w:sz w:val="20"/>
          <w:szCs w:val="20"/>
          <w:lang w:eastAsia="pl-PL"/>
        </w:rPr>
        <w:t> </w:t>
      </w:r>
      <w:r w:rsidR="00792887" w:rsidRPr="005F2502">
        <w:rPr>
          <w:rFonts w:ascii="Arial" w:eastAsiaTheme="minorEastAsia" w:hAnsi="Arial" w:cs="Arial"/>
          <w:sz w:val="20"/>
          <w:szCs w:val="20"/>
          <w:lang w:eastAsia="pl-PL"/>
        </w:rPr>
        <w:t xml:space="preserve">szczególne okoliczności czynu </w:t>
      </w:r>
      <w:r w:rsidR="00836D24" w:rsidRPr="005F2502">
        <w:rPr>
          <w:rFonts w:ascii="Arial" w:eastAsiaTheme="minorEastAsia" w:hAnsi="Arial" w:cs="Arial"/>
          <w:sz w:val="20"/>
          <w:szCs w:val="20"/>
          <w:lang w:eastAsia="pl-PL"/>
        </w:rPr>
        <w:t>W</w:t>
      </w:r>
      <w:r w:rsidR="00792887" w:rsidRPr="005F2502">
        <w:rPr>
          <w:rFonts w:ascii="Arial" w:eastAsiaTheme="minorEastAsia" w:hAnsi="Arial" w:cs="Arial"/>
          <w:sz w:val="20"/>
          <w:szCs w:val="20"/>
          <w:lang w:eastAsia="pl-PL"/>
        </w:rPr>
        <w:t xml:space="preserve">ykonawcy. Jeżeli podjęte przez </w:t>
      </w:r>
      <w:r w:rsidR="002D40B5" w:rsidRPr="005F2502">
        <w:rPr>
          <w:rFonts w:ascii="Arial" w:eastAsiaTheme="minorEastAsia" w:hAnsi="Arial" w:cs="Arial"/>
          <w:sz w:val="20"/>
          <w:szCs w:val="20"/>
          <w:lang w:eastAsia="pl-PL"/>
        </w:rPr>
        <w:t>Wykonawcę</w:t>
      </w:r>
      <w:r w:rsidR="00792887" w:rsidRPr="005F2502">
        <w:rPr>
          <w:rFonts w:ascii="Arial" w:eastAsiaTheme="minorEastAsia" w:hAnsi="Arial" w:cs="Arial"/>
          <w:sz w:val="20"/>
          <w:szCs w:val="20"/>
          <w:lang w:eastAsia="pl-PL"/>
        </w:rPr>
        <w:t xml:space="preserve"> czynności nie są wystarczające do wykazania jego rzetelności, </w:t>
      </w:r>
      <w:r w:rsidRPr="005F2502">
        <w:rPr>
          <w:rFonts w:ascii="Arial" w:eastAsiaTheme="minorEastAsia" w:hAnsi="Arial" w:cs="Arial"/>
          <w:sz w:val="20"/>
          <w:szCs w:val="20"/>
          <w:lang w:eastAsia="pl-PL"/>
        </w:rPr>
        <w:t>Zamawiający</w:t>
      </w:r>
      <w:r w:rsidR="00792887" w:rsidRPr="005F2502">
        <w:rPr>
          <w:rFonts w:ascii="Arial" w:eastAsiaTheme="minorEastAsia" w:hAnsi="Arial" w:cs="Arial"/>
          <w:sz w:val="20"/>
          <w:szCs w:val="20"/>
          <w:lang w:eastAsia="pl-PL"/>
        </w:rPr>
        <w:t xml:space="preserve"> wyklucza </w:t>
      </w:r>
      <w:r w:rsidR="002D40B5" w:rsidRPr="005F2502">
        <w:rPr>
          <w:rFonts w:ascii="Arial" w:eastAsiaTheme="minorEastAsia" w:hAnsi="Arial" w:cs="Arial"/>
          <w:sz w:val="20"/>
          <w:szCs w:val="20"/>
          <w:lang w:eastAsia="pl-PL"/>
        </w:rPr>
        <w:t>Wykonawcę</w:t>
      </w:r>
      <w:r w:rsidR="00792887" w:rsidRPr="005F2502">
        <w:rPr>
          <w:rFonts w:ascii="Arial" w:eastAsiaTheme="minorEastAsia" w:hAnsi="Arial" w:cs="Arial"/>
          <w:sz w:val="20"/>
          <w:szCs w:val="20"/>
          <w:lang w:eastAsia="pl-PL"/>
        </w:rPr>
        <w:t>.</w:t>
      </w:r>
    </w:p>
    <w:p w14:paraId="2805F667" w14:textId="66D75341" w:rsidR="00501360" w:rsidRPr="00501360" w:rsidRDefault="00501360" w:rsidP="00EA244D">
      <w:pPr>
        <w:pStyle w:val="Akapitzlist"/>
        <w:numPr>
          <w:ilvl w:val="0"/>
          <w:numId w:val="17"/>
        </w:numPr>
        <w:rPr>
          <w:rFonts w:ascii="Arial" w:hAnsi="Arial" w:cs="Arial"/>
        </w:rPr>
      </w:pPr>
      <w:r w:rsidRPr="00501360">
        <w:rPr>
          <w:rFonts w:ascii="Arial" w:hAnsi="Arial" w:cs="Arial"/>
        </w:rPr>
        <w:t xml:space="preserve">Wykluczenie Wykonawcy następuje zgodnie z art. 111 ustawy Pzp. </w:t>
      </w:r>
    </w:p>
    <w:p w14:paraId="078C1F00" w14:textId="4B9BF3CB" w:rsidR="003E32B8" w:rsidRDefault="00467C0C" w:rsidP="00EA244D">
      <w:pPr>
        <w:numPr>
          <w:ilvl w:val="0"/>
          <w:numId w:val="17"/>
        </w:numPr>
        <w:suppressAutoHyphens/>
        <w:spacing w:before="40" w:after="40" w:line="276" w:lineRule="auto"/>
        <w:contextualSpacing/>
        <w:jc w:val="both"/>
        <w:rPr>
          <w:rFonts w:ascii="Arial" w:eastAsiaTheme="minorEastAsia" w:hAnsi="Arial" w:cs="Arial"/>
          <w:sz w:val="20"/>
          <w:szCs w:val="20"/>
          <w:lang w:eastAsia="pl-PL"/>
        </w:rPr>
      </w:pPr>
      <w:r w:rsidRPr="00501360">
        <w:rPr>
          <w:rFonts w:ascii="Arial" w:eastAsiaTheme="minorEastAsia" w:hAnsi="Arial" w:cs="Arial"/>
          <w:sz w:val="20"/>
          <w:szCs w:val="20"/>
          <w:lang w:eastAsia="pl-PL"/>
        </w:rPr>
        <w:t xml:space="preserve">Zamawiający odrzuca ofertę </w:t>
      </w:r>
      <w:r w:rsidR="006E124C">
        <w:rPr>
          <w:rFonts w:ascii="Arial" w:eastAsiaTheme="minorEastAsia" w:hAnsi="Arial" w:cs="Arial"/>
          <w:sz w:val="20"/>
          <w:szCs w:val="20"/>
          <w:lang w:eastAsia="pl-PL"/>
        </w:rPr>
        <w:t xml:space="preserve">Wykonawcy, który </w:t>
      </w:r>
      <w:r w:rsidR="001C3206">
        <w:rPr>
          <w:rFonts w:ascii="Arial" w:eastAsiaTheme="minorEastAsia" w:hAnsi="Arial" w:cs="Arial"/>
          <w:sz w:val="20"/>
          <w:szCs w:val="20"/>
          <w:lang w:eastAsia="pl-PL"/>
        </w:rPr>
        <w:t>podlega wykluczeniu z</w:t>
      </w:r>
      <w:r w:rsidR="006E124C">
        <w:rPr>
          <w:rFonts w:ascii="Arial" w:eastAsiaTheme="minorEastAsia" w:hAnsi="Arial" w:cs="Arial"/>
          <w:sz w:val="20"/>
          <w:szCs w:val="20"/>
          <w:lang w:eastAsia="pl-PL"/>
        </w:rPr>
        <w:t xml:space="preserve"> postępowani</w:t>
      </w:r>
      <w:r w:rsidR="001C3206">
        <w:rPr>
          <w:rFonts w:ascii="Arial" w:eastAsiaTheme="minorEastAsia" w:hAnsi="Arial" w:cs="Arial"/>
          <w:sz w:val="20"/>
          <w:szCs w:val="20"/>
          <w:lang w:eastAsia="pl-PL"/>
        </w:rPr>
        <w:t>a</w:t>
      </w:r>
      <w:r w:rsidR="006E124C">
        <w:rPr>
          <w:rFonts w:ascii="Arial" w:eastAsiaTheme="minorEastAsia" w:hAnsi="Arial" w:cs="Arial"/>
          <w:sz w:val="20"/>
          <w:szCs w:val="20"/>
          <w:lang w:eastAsia="pl-PL"/>
        </w:rPr>
        <w:t xml:space="preserve"> </w:t>
      </w:r>
      <w:r w:rsidRPr="00501360">
        <w:rPr>
          <w:rFonts w:ascii="Arial" w:eastAsiaTheme="minorEastAsia" w:hAnsi="Arial" w:cs="Arial"/>
          <w:sz w:val="20"/>
          <w:szCs w:val="20"/>
          <w:lang w:eastAsia="pl-PL"/>
        </w:rPr>
        <w:t>na podstawie  art. 226 ust. 1</w:t>
      </w:r>
      <w:r w:rsidR="00440607" w:rsidRPr="00501360">
        <w:rPr>
          <w:rFonts w:ascii="Arial" w:eastAsiaTheme="minorEastAsia" w:hAnsi="Arial" w:cs="Arial"/>
          <w:sz w:val="20"/>
          <w:szCs w:val="20"/>
          <w:lang w:eastAsia="pl-PL"/>
        </w:rPr>
        <w:t xml:space="preserve"> pkt 2 lit. a)</w:t>
      </w:r>
      <w:r w:rsidR="00501360">
        <w:rPr>
          <w:rFonts w:ascii="Arial" w:eastAsiaTheme="minorEastAsia" w:hAnsi="Arial" w:cs="Arial"/>
          <w:sz w:val="20"/>
          <w:szCs w:val="20"/>
          <w:lang w:eastAsia="pl-PL"/>
        </w:rPr>
        <w:t>.</w:t>
      </w:r>
    </w:p>
    <w:p w14:paraId="4113ED4F" w14:textId="77777777" w:rsidR="00501360" w:rsidRPr="00501360" w:rsidRDefault="00501360" w:rsidP="00501360">
      <w:pPr>
        <w:widowControl w:val="0"/>
        <w:suppressAutoHyphens/>
        <w:autoSpaceDE w:val="0"/>
        <w:autoSpaceDN w:val="0"/>
        <w:adjustRightInd w:val="0"/>
        <w:spacing w:before="40" w:after="0" w:line="276" w:lineRule="auto"/>
        <w:ind w:left="284"/>
        <w:contextualSpacing/>
        <w:jc w:val="both"/>
        <w:rPr>
          <w:rFonts w:ascii="Arial" w:eastAsiaTheme="minorEastAsia" w:hAnsi="Arial" w:cs="Arial"/>
          <w:sz w:val="20"/>
          <w:szCs w:val="20"/>
          <w:lang w:eastAsia="pl-PL"/>
        </w:rPr>
      </w:pPr>
    </w:p>
    <w:p w14:paraId="0C03125A" w14:textId="4D19A6DF" w:rsidR="00974B44" w:rsidRPr="005F2502" w:rsidRDefault="00792887" w:rsidP="00EA244D">
      <w:pPr>
        <w:pStyle w:val="Akapitzlist"/>
        <w:widowControl/>
        <w:numPr>
          <w:ilvl w:val="0"/>
          <w:numId w:val="16"/>
        </w:numPr>
        <w:autoSpaceDE/>
        <w:autoSpaceDN/>
        <w:adjustRightInd/>
        <w:spacing w:line="276" w:lineRule="auto"/>
        <w:ind w:left="567" w:hanging="283"/>
        <w:contextualSpacing w:val="0"/>
        <w:jc w:val="both"/>
        <w:rPr>
          <w:rFonts w:ascii="Arial" w:hAnsi="Arial" w:cs="Arial"/>
        </w:rPr>
      </w:pPr>
      <w:bookmarkStart w:id="21" w:name="_Hlk158015406"/>
      <w:r w:rsidRPr="005F2502">
        <w:rPr>
          <w:rFonts w:ascii="Arial" w:hAnsi="Arial" w:cs="Arial"/>
          <w:b/>
          <w:bCs/>
        </w:rPr>
        <w:t>OŚWIADCZENIA I DOKUMENTY, JAKIE ZOBOWIĄZANI SĄ DOSTARCZ</w:t>
      </w:r>
      <w:r w:rsidR="005E4898">
        <w:rPr>
          <w:rFonts w:ascii="Arial" w:hAnsi="Arial" w:cs="Arial"/>
          <w:b/>
          <w:bCs/>
        </w:rPr>
        <w:t>YĆ</w:t>
      </w:r>
      <w:r w:rsidR="005F2502" w:rsidRPr="005F2502">
        <w:rPr>
          <w:rFonts w:ascii="Arial" w:hAnsi="Arial" w:cs="Arial"/>
          <w:b/>
          <w:bCs/>
        </w:rPr>
        <w:t xml:space="preserve"> </w:t>
      </w:r>
      <w:r w:rsidRPr="005F2502">
        <w:rPr>
          <w:rFonts w:ascii="Arial" w:hAnsi="Arial" w:cs="Arial"/>
          <w:b/>
          <w:bCs/>
        </w:rPr>
        <w:t xml:space="preserve">WYKONAWCY W </w:t>
      </w:r>
      <w:r w:rsidR="005E4898">
        <w:rPr>
          <w:rFonts w:ascii="Arial" w:hAnsi="Arial" w:cs="Arial"/>
          <w:b/>
          <w:bCs/>
        </w:rPr>
        <w:t> </w:t>
      </w:r>
      <w:r w:rsidRPr="005F2502">
        <w:rPr>
          <w:rFonts w:ascii="Arial" w:hAnsi="Arial" w:cs="Arial"/>
          <w:b/>
          <w:bCs/>
        </w:rPr>
        <w:t>CELU WYKAZANIA BRAKU PODSTAW WYKLUCZENIA ORAZ POTWIERDZENIA SPEŁNIANIA WARUNKÓW UDZIAŁU W POSTĘPOWANIU</w:t>
      </w:r>
      <w:r w:rsidR="00CB4C8C" w:rsidRPr="005F2502">
        <w:rPr>
          <w:rFonts w:ascii="Arial" w:hAnsi="Arial" w:cs="Arial"/>
          <w:b/>
          <w:bCs/>
        </w:rPr>
        <w:t xml:space="preserve"> (</w:t>
      </w:r>
      <w:r w:rsidR="00CB4C8C" w:rsidRPr="005F2502">
        <w:rPr>
          <w:rFonts w:ascii="Arial" w:hAnsi="Arial" w:cs="Arial"/>
          <w:b/>
          <w:bCs/>
          <w:i/>
        </w:rPr>
        <w:t>PODMIOTOWE ŚRODKI DOWODOWE</w:t>
      </w:r>
      <w:r w:rsidR="00CB4C8C" w:rsidRPr="005F2502">
        <w:rPr>
          <w:rFonts w:ascii="Arial" w:hAnsi="Arial" w:cs="Arial"/>
          <w:b/>
          <w:bCs/>
        </w:rPr>
        <w:t>)</w:t>
      </w:r>
    </w:p>
    <w:bookmarkEnd w:id="21"/>
    <w:p w14:paraId="63410423" w14:textId="77777777" w:rsidR="008D5E1D" w:rsidRPr="008D5E1D" w:rsidRDefault="00792887" w:rsidP="00EA244D">
      <w:pPr>
        <w:numPr>
          <w:ilvl w:val="0"/>
          <w:numId w:val="18"/>
        </w:numPr>
        <w:suppressAutoHyphens/>
        <w:spacing w:before="40" w:after="40" w:line="276" w:lineRule="auto"/>
        <w:contextualSpacing/>
        <w:jc w:val="both"/>
        <w:rPr>
          <w:rFonts w:ascii="Arial" w:eastAsia="Times New Roman" w:hAnsi="Arial" w:cs="Arial"/>
          <w:sz w:val="20"/>
          <w:szCs w:val="20"/>
        </w:rPr>
      </w:pPr>
      <w:r w:rsidRPr="00AA33C8">
        <w:rPr>
          <w:rFonts w:ascii="Arial" w:hAnsi="Arial" w:cs="Arial"/>
          <w:bCs/>
          <w:sz w:val="20"/>
          <w:szCs w:val="20"/>
        </w:rPr>
        <w:t xml:space="preserve">Do oferty </w:t>
      </w:r>
      <w:r w:rsidRPr="00AA33C8">
        <w:rPr>
          <w:rFonts w:ascii="Arial" w:hAnsi="Arial" w:cs="Arial"/>
          <w:b/>
          <w:bCs/>
          <w:sz w:val="20"/>
          <w:szCs w:val="20"/>
        </w:rPr>
        <w:t xml:space="preserve">każdy </w:t>
      </w:r>
      <w:r w:rsidR="00694766" w:rsidRPr="00AA33C8">
        <w:rPr>
          <w:rFonts w:ascii="Arial" w:hAnsi="Arial" w:cs="Arial"/>
          <w:b/>
          <w:bCs/>
          <w:sz w:val="20"/>
          <w:szCs w:val="20"/>
        </w:rPr>
        <w:t>Wykonawca</w:t>
      </w:r>
      <w:r w:rsidRPr="00AA33C8">
        <w:rPr>
          <w:rFonts w:ascii="Arial" w:hAnsi="Arial" w:cs="Arial"/>
          <w:bCs/>
          <w:sz w:val="20"/>
          <w:szCs w:val="20"/>
        </w:rPr>
        <w:t xml:space="preserve"> musi dołączyć aktualne na dzi</w:t>
      </w:r>
      <w:r w:rsidR="003F20BA" w:rsidRPr="00AA33C8">
        <w:rPr>
          <w:rFonts w:ascii="Arial" w:hAnsi="Arial" w:cs="Arial"/>
          <w:bCs/>
          <w:sz w:val="20"/>
          <w:szCs w:val="20"/>
        </w:rPr>
        <w:t>eń składania ofert</w:t>
      </w:r>
      <w:r w:rsidR="008D5E1D">
        <w:rPr>
          <w:rFonts w:ascii="Arial" w:hAnsi="Arial" w:cs="Arial"/>
          <w:bCs/>
          <w:sz w:val="20"/>
          <w:szCs w:val="20"/>
        </w:rPr>
        <w:t>:</w:t>
      </w:r>
    </w:p>
    <w:p w14:paraId="6DAC331B" w14:textId="459C37BF" w:rsidR="00AA33C8" w:rsidRPr="00AA33C8" w:rsidRDefault="003F20BA" w:rsidP="00EA244D">
      <w:pPr>
        <w:pStyle w:val="Akapitzlist"/>
        <w:numPr>
          <w:ilvl w:val="0"/>
          <w:numId w:val="15"/>
        </w:numPr>
        <w:tabs>
          <w:tab w:val="left" w:pos="851"/>
        </w:tabs>
        <w:spacing w:line="276" w:lineRule="auto"/>
        <w:ind w:left="851" w:hanging="284"/>
        <w:jc w:val="both"/>
        <w:rPr>
          <w:rFonts w:ascii="Arial" w:eastAsia="Times New Roman" w:hAnsi="Arial" w:cs="Arial"/>
        </w:rPr>
      </w:pPr>
      <w:r w:rsidRPr="008D5E1D">
        <w:rPr>
          <w:rFonts w:ascii="Arial" w:hAnsi="Arial" w:cs="Arial"/>
          <w:b/>
          <w:bCs/>
        </w:rPr>
        <w:t>oświadczeni</w:t>
      </w:r>
      <w:r w:rsidR="009F1AAE" w:rsidRPr="008D5E1D">
        <w:rPr>
          <w:rFonts w:ascii="Arial" w:hAnsi="Arial" w:cs="Arial"/>
          <w:b/>
          <w:bCs/>
        </w:rPr>
        <w:t>e</w:t>
      </w:r>
      <w:r w:rsidR="00AA33C8" w:rsidRPr="00AA33C8">
        <w:rPr>
          <w:rFonts w:ascii="Arial" w:hAnsi="Arial" w:cs="Arial"/>
          <w:bCs/>
        </w:rPr>
        <w:t>, o</w:t>
      </w:r>
      <w:r w:rsidR="0073248E">
        <w:rPr>
          <w:rFonts w:ascii="Arial" w:hAnsi="Arial" w:cs="Arial"/>
          <w:bCs/>
          <w:u w:val="single"/>
        </w:rPr>
        <w:t xml:space="preserve"> </w:t>
      </w:r>
      <w:r w:rsidR="00223080" w:rsidRPr="00AA33C8">
        <w:rPr>
          <w:rFonts w:ascii="Arial" w:hAnsi="Arial" w:cs="Arial"/>
          <w:bCs/>
        </w:rPr>
        <w:t>któr</w:t>
      </w:r>
      <w:r w:rsidR="000A1EB3" w:rsidRPr="00AA33C8">
        <w:rPr>
          <w:rFonts w:ascii="Arial" w:hAnsi="Arial" w:cs="Arial"/>
          <w:bCs/>
        </w:rPr>
        <w:t>ym</w:t>
      </w:r>
      <w:r w:rsidR="00223080" w:rsidRPr="00AA33C8">
        <w:rPr>
          <w:rFonts w:ascii="Arial" w:hAnsi="Arial" w:cs="Arial"/>
          <w:bCs/>
        </w:rPr>
        <w:t xml:space="preserve"> mowa w art. </w:t>
      </w:r>
      <w:r w:rsidR="000A1EB3" w:rsidRPr="00AA33C8">
        <w:rPr>
          <w:rFonts w:ascii="Arial" w:hAnsi="Arial" w:cs="Arial"/>
          <w:bCs/>
        </w:rPr>
        <w:t>125</w:t>
      </w:r>
      <w:r w:rsidR="00223080" w:rsidRPr="00AA33C8">
        <w:rPr>
          <w:rFonts w:ascii="Arial" w:hAnsi="Arial" w:cs="Arial"/>
          <w:bCs/>
        </w:rPr>
        <w:t xml:space="preserve"> ust. </w:t>
      </w:r>
      <w:r w:rsidR="000A1EB3" w:rsidRPr="00AA33C8">
        <w:rPr>
          <w:rFonts w:ascii="Arial" w:hAnsi="Arial" w:cs="Arial"/>
          <w:bCs/>
        </w:rPr>
        <w:t>1</w:t>
      </w:r>
      <w:r w:rsidR="00223080" w:rsidRPr="00AA33C8">
        <w:rPr>
          <w:rFonts w:ascii="Arial" w:hAnsi="Arial" w:cs="Arial"/>
          <w:bCs/>
        </w:rPr>
        <w:t xml:space="preserve"> ustawy Pzp</w:t>
      </w:r>
      <w:r w:rsidR="00792887" w:rsidRPr="00AA33C8">
        <w:rPr>
          <w:rFonts w:ascii="Arial" w:hAnsi="Arial" w:cs="Arial"/>
          <w:bCs/>
        </w:rPr>
        <w:t xml:space="preserve"> </w:t>
      </w:r>
      <w:r w:rsidR="00914D79" w:rsidRPr="00AA33C8">
        <w:rPr>
          <w:rFonts w:ascii="Arial" w:hAnsi="Arial" w:cs="Arial"/>
          <w:bCs/>
        </w:rPr>
        <w:t>dotyczące</w:t>
      </w:r>
      <w:r w:rsidR="000A1A6A">
        <w:rPr>
          <w:rFonts w:ascii="Arial" w:hAnsi="Arial" w:cs="Arial"/>
          <w:bCs/>
        </w:rPr>
        <w:t xml:space="preserve"> m.in.</w:t>
      </w:r>
      <w:r w:rsidR="00AA33C8" w:rsidRPr="00AA33C8">
        <w:rPr>
          <w:rFonts w:ascii="Arial" w:hAnsi="Arial" w:cs="Arial"/>
          <w:bCs/>
        </w:rPr>
        <w:t>:</w:t>
      </w:r>
    </w:p>
    <w:p w14:paraId="278AB004" w14:textId="0C3421DD" w:rsidR="009F1AAE" w:rsidRPr="005F2502" w:rsidRDefault="00914D79" w:rsidP="00EA244D">
      <w:pPr>
        <w:pStyle w:val="Akapitzlist"/>
        <w:numPr>
          <w:ilvl w:val="0"/>
          <w:numId w:val="53"/>
        </w:numPr>
        <w:tabs>
          <w:tab w:val="left" w:pos="993"/>
        </w:tabs>
        <w:suppressAutoHyphens/>
        <w:spacing w:line="276" w:lineRule="auto"/>
        <w:ind w:left="709" w:firstLine="0"/>
        <w:jc w:val="both"/>
        <w:rPr>
          <w:rFonts w:ascii="Arial" w:eastAsia="Times New Roman" w:hAnsi="Arial" w:cs="Arial"/>
        </w:rPr>
      </w:pPr>
      <w:r w:rsidRPr="005F2502">
        <w:rPr>
          <w:rFonts w:ascii="Arial" w:hAnsi="Arial" w:cs="Arial"/>
          <w:bCs/>
        </w:rPr>
        <w:t xml:space="preserve"> spełniania warunków udziału w </w:t>
      </w:r>
      <w:r w:rsidR="007D0515" w:rsidRPr="005F2502">
        <w:rPr>
          <w:rFonts w:ascii="Arial" w:hAnsi="Arial" w:cs="Arial"/>
          <w:bCs/>
        </w:rPr>
        <w:t> </w:t>
      </w:r>
      <w:r w:rsidRPr="005F2502">
        <w:rPr>
          <w:rFonts w:ascii="Arial" w:hAnsi="Arial" w:cs="Arial"/>
          <w:bCs/>
        </w:rPr>
        <w:t>postępowaniu</w:t>
      </w:r>
      <w:r w:rsidR="00173516" w:rsidRPr="005F2502">
        <w:rPr>
          <w:rFonts w:ascii="Arial" w:hAnsi="Arial" w:cs="Arial"/>
          <w:bCs/>
        </w:rPr>
        <w:t>,</w:t>
      </w:r>
      <w:r w:rsidR="00173516" w:rsidRPr="005F2502">
        <w:rPr>
          <w:rFonts w:ascii="Arial" w:hAnsi="Arial" w:cs="Arial"/>
          <w:color w:val="000000"/>
        </w:rPr>
        <w:t xml:space="preserve"> </w:t>
      </w:r>
      <w:r w:rsidR="00173516" w:rsidRPr="005F2502">
        <w:rPr>
          <w:rFonts w:ascii="Arial" w:hAnsi="Arial" w:cs="Arial"/>
          <w:bCs/>
        </w:rPr>
        <w:t>o których mowa w art. 112 ust. 2 ustawy</w:t>
      </w:r>
      <w:r w:rsidR="000A1A6A">
        <w:rPr>
          <w:rFonts w:ascii="Arial" w:hAnsi="Arial" w:cs="Arial"/>
          <w:bCs/>
        </w:rPr>
        <w:t>,</w:t>
      </w:r>
      <w:r w:rsidRPr="005F2502">
        <w:rPr>
          <w:rFonts w:ascii="Arial" w:hAnsi="Arial" w:cs="Arial"/>
          <w:bCs/>
        </w:rPr>
        <w:t xml:space="preserve"> </w:t>
      </w:r>
    </w:p>
    <w:p w14:paraId="7FE39964" w14:textId="4703D43B" w:rsidR="009F1AAE" w:rsidRPr="005F2502" w:rsidRDefault="00914D79" w:rsidP="00EA244D">
      <w:pPr>
        <w:pStyle w:val="Akapitzlist"/>
        <w:numPr>
          <w:ilvl w:val="0"/>
          <w:numId w:val="53"/>
        </w:numPr>
        <w:tabs>
          <w:tab w:val="left" w:pos="993"/>
        </w:tabs>
        <w:suppressAutoHyphens/>
        <w:spacing w:line="276" w:lineRule="auto"/>
        <w:ind w:left="709" w:firstLine="0"/>
        <w:jc w:val="both"/>
        <w:rPr>
          <w:rFonts w:ascii="Arial" w:eastAsia="Times New Roman" w:hAnsi="Arial" w:cs="Arial"/>
        </w:rPr>
      </w:pPr>
      <w:r w:rsidRPr="005F2502">
        <w:rPr>
          <w:rFonts w:ascii="Arial" w:hAnsi="Arial" w:cs="Arial"/>
          <w:bCs/>
        </w:rPr>
        <w:t>przesłanek wykluczenia z postępowania</w:t>
      </w:r>
      <w:r w:rsidR="002B1738" w:rsidRPr="005F2502">
        <w:rPr>
          <w:rFonts w:ascii="Arial" w:hAnsi="Arial" w:cs="Arial"/>
          <w:bCs/>
        </w:rPr>
        <w:t xml:space="preserve"> </w:t>
      </w:r>
      <w:r w:rsidR="00173516" w:rsidRPr="005F2502">
        <w:rPr>
          <w:rFonts w:ascii="Arial" w:hAnsi="Arial" w:cs="Arial"/>
          <w:bCs/>
        </w:rPr>
        <w:t>na podstawie art. 108 ust. 1 oraz art. 109 ust. 1 pkt  4</w:t>
      </w:r>
      <w:r w:rsidR="009F1AAE" w:rsidRPr="005F2502">
        <w:rPr>
          <w:rFonts w:ascii="Arial" w:hAnsi="Arial" w:cs="Arial"/>
          <w:bCs/>
        </w:rPr>
        <w:t>-</w:t>
      </w:r>
      <w:r w:rsidR="00F70230">
        <w:rPr>
          <w:rFonts w:ascii="Arial" w:hAnsi="Arial" w:cs="Arial"/>
          <w:bCs/>
        </w:rPr>
        <w:t>8</w:t>
      </w:r>
      <w:r w:rsidR="00173516" w:rsidRPr="005F2502">
        <w:rPr>
          <w:rFonts w:ascii="Arial" w:hAnsi="Arial" w:cs="Arial"/>
          <w:bCs/>
        </w:rPr>
        <w:t xml:space="preserve"> ustawy Pzp</w:t>
      </w:r>
      <w:r w:rsidR="000A1A6A">
        <w:rPr>
          <w:rFonts w:ascii="Arial" w:hAnsi="Arial" w:cs="Arial"/>
          <w:bCs/>
        </w:rPr>
        <w:t>,</w:t>
      </w:r>
      <w:r w:rsidR="00173516" w:rsidRPr="005F2502">
        <w:rPr>
          <w:rFonts w:ascii="Arial" w:hAnsi="Arial" w:cs="Arial"/>
          <w:bCs/>
        </w:rPr>
        <w:t xml:space="preserve"> </w:t>
      </w:r>
    </w:p>
    <w:p w14:paraId="234BB9DC" w14:textId="1EFA87B0" w:rsidR="008D5E1D" w:rsidRPr="008D5E1D" w:rsidRDefault="000A1A6A" w:rsidP="00EA244D">
      <w:pPr>
        <w:pStyle w:val="Akapitzlist"/>
        <w:numPr>
          <w:ilvl w:val="0"/>
          <w:numId w:val="53"/>
        </w:numPr>
        <w:tabs>
          <w:tab w:val="left" w:pos="993"/>
        </w:tabs>
        <w:suppressAutoHyphens/>
        <w:spacing w:line="276" w:lineRule="auto"/>
        <w:ind w:left="709" w:firstLine="0"/>
        <w:jc w:val="both"/>
        <w:rPr>
          <w:rFonts w:ascii="Arial" w:eastAsia="Times New Roman" w:hAnsi="Arial" w:cs="Arial"/>
        </w:rPr>
      </w:pPr>
      <w:r>
        <w:rPr>
          <w:rFonts w:ascii="Arial" w:hAnsi="Arial" w:cs="Arial"/>
          <w:bCs/>
        </w:rPr>
        <w:t xml:space="preserve">przesłanek wykluczenia </w:t>
      </w:r>
      <w:r w:rsidR="00E120B2" w:rsidRPr="005F2502">
        <w:rPr>
          <w:rFonts w:ascii="Arial" w:hAnsi="Arial" w:cs="Arial"/>
          <w:bCs/>
        </w:rPr>
        <w:t>na podstawie</w:t>
      </w:r>
      <w:r w:rsidR="00E120B2" w:rsidRPr="005F2502">
        <w:rPr>
          <w:rFonts w:ascii="Arial" w:hAnsi="Arial" w:cs="Arial"/>
          <w:b/>
          <w:bCs/>
        </w:rPr>
        <w:t xml:space="preserve"> </w:t>
      </w:r>
      <w:r w:rsidR="00E120B2" w:rsidRPr="005F2502">
        <w:rPr>
          <w:rFonts w:ascii="Arial" w:hAnsi="Arial" w:cs="Arial"/>
        </w:rPr>
        <w:t>art. 7 ust 1 pkt 1–</w:t>
      </w:r>
      <w:r w:rsidR="00324FE9">
        <w:rPr>
          <w:rFonts w:ascii="Arial" w:hAnsi="Arial" w:cs="Arial"/>
        </w:rPr>
        <w:t>3</w:t>
      </w:r>
      <w:r w:rsidR="00E120B2" w:rsidRPr="005F2502">
        <w:rPr>
          <w:rFonts w:ascii="Arial" w:hAnsi="Arial" w:cs="Arial"/>
        </w:rPr>
        <w:t xml:space="preserve"> ustawy</w:t>
      </w:r>
      <w:r w:rsidR="00E120B2" w:rsidRPr="005F2502" w:rsidDel="0044371B">
        <w:rPr>
          <w:rFonts w:ascii="Arial" w:hAnsi="Arial" w:cs="Arial"/>
        </w:rPr>
        <w:t xml:space="preserve"> </w:t>
      </w:r>
      <w:r w:rsidR="00E120B2" w:rsidRPr="005F2502">
        <w:rPr>
          <w:rFonts w:ascii="Arial" w:hAnsi="Arial" w:cs="Arial"/>
        </w:rPr>
        <w:t xml:space="preserve">o szczególnych rozwiązaniach w </w:t>
      </w:r>
      <w:r w:rsidR="009F1AAE" w:rsidRPr="005F2502">
        <w:rPr>
          <w:rFonts w:ascii="Arial" w:hAnsi="Arial" w:cs="Arial"/>
        </w:rPr>
        <w:t> </w:t>
      </w:r>
      <w:r w:rsidR="00E120B2" w:rsidRPr="005F2502">
        <w:rPr>
          <w:rFonts w:ascii="Arial" w:hAnsi="Arial" w:cs="Arial"/>
        </w:rPr>
        <w:t>zakresie przeciwdziałania wspieraniu agresji na Ukrainę oraz służących ochronie bezpieczeństwa narodowego</w:t>
      </w:r>
      <w:r w:rsidR="008D5E1D">
        <w:rPr>
          <w:rFonts w:ascii="Arial" w:hAnsi="Arial" w:cs="Arial"/>
        </w:rPr>
        <w:t>;</w:t>
      </w:r>
      <w:r w:rsidR="003D0B13" w:rsidRPr="005F2502">
        <w:rPr>
          <w:rFonts w:ascii="Arial" w:hAnsi="Arial" w:cs="Arial"/>
        </w:rPr>
        <w:t xml:space="preserve"> </w:t>
      </w:r>
    </w:p>
    <w:p w14:paraId="138E9939" w14:textId="6E949ECD" w:rsidR="003F20BA" w:rsidRDefault="008D5E1D" w:rsidP="008D5E1D">
      <w:pPr>
        <w:pStyle w:val="Akapitzlist"/>
        <w:tabs>
          <w:tab w:val="left" w:pos="993"/>
        </w:tabs>
        <w:suppressAutoHyphens/>
        <w:spacing w:line="276" w:lineRule="auto"/>
        <w:ind w:left="709"/>
        <w:jc w:val="both"/>
        <w:rPr>
          <w:rFonts w:ascii="Arial" w:hAnsi="Arial" w:cs="Arial"/>
          <w:bCs/>
        </w:rPr>
      </w:pPr>
      <w:r w:rsidRPr="00FF70BC">
        <w:rPr>
          <w:rFonts w:ascii="Arial" w:hAnsi="Arial" w:cs="Arial"/>
          <w:bCs/>
          <w:iCs/>
          <w:u w:val="single"/>
        </w:rPr>
        <w:t>w formie elektronicznej</w:t>
      </w:r>
      <w:r w:rsidRPr="005F2502">
        <w:rPr>
          <w:rFonts w:ascii="Arial" w:hAnsi="Arial" w:cs="Arial"/>
          <w:bCs/>
          <w:iCs/>
        </w:rPr>
        <w:t xml:space="preserve"> tj. opatrzonej kwalifikowanym podpisem elektronicznym</w:t>
      </w:r>
      <w:r w:rsidRPr="005F2502">
        <w:rPr>
          <w:rStyle w:val="Odwoanieprzypisudolnego"/>
          <w:rFonts w:ascii="Arial" w:hAnsi="Arial" w:cs="Arial"/>
          <w:bCs/>
          <w:iCs/>
        </w:rPr>
        <w:footnoteReference w:id="1"/>
      </w:r>
      <w:r w:rsidRPr="005F2502">
        <w:rPr>
          <w:rFonts w:ascii="Arial" w:hAnsi="Arial" w:cs="Arial"/>
          <w:bCs/>
          <w:iCs/>
        </w:rPr>
        <w:t xml:space="preserve"> lub w postaci elektronicznej opatrzonej podpisem zaufanym</w:t>
      </w:r>
      <w:r w:rsidRPr="005F2502">
        <w:rPr>
          <w:rStyle w:val="Odwoanieprzypisudolnego"/>
          <w:rFonts w:ascii="Arial" w:hAnsi="Arial" w:cs="Arial"/>
          <w:bCs/>
          <w:iCs/>
        </w:rPr>
        <w:footnoteReference w:id="2"/>
      </w:r>
      <w:r w:rsidRPr="005F2502">
        <w:rPr>
          <w:rFonts w:ascii="Arial" w:hAnsi="Arial" w:cs="Arial"/>
          <w:bCs/>
          <w:iCs/>
        </w:rPr>
        <w:t xml:space="preserve"> lub podpisem osobistym</w:t>
      </w:r>
      <w:r w:rsidRPr="005F2502">
        <w:rPr>
          <w:rStyle w:val="Odwoanieprzypisudolnego"/>
          <w:rFonts w:ascii="Arial" w:hAnsi="Arial" w:cs="Arial"/>
          <w:bCs/>
          <w:iCs/>
        </w:rPr>
        <w:footnoteReference w:id="3"/>
      </w:r>
      <w:r w:rsidRPr="005F2502">
        <w:rPr>
          <w:rFonts w:ascii="Arial" w:hAnsi="Arial" w:cs="Arial"/>
          <w:bCs/>
          <w:iCs/>
        </w:rPr>
        <w:t xml:space="preserve">, </w:t>
      </w:r>
      <w:r w:rsidRPr="005F2502">
        <w:rPr>
          <w:rFonts w:ascii="Arial" w:hAnsi="Arial" w:cs="Arial"/>
          <w:bCs/>
        </w:rPr>
        <w:t xml:space="preserve">stanowiące </w:t>
      </w:r>
      <w:r w:rsidRPr="00324FE9">
        <w:rPr>
          <w:rFonts w:ascii="Arial" w:hAnsi="Arial" w:cs="Arial"/>
          <w:b/>
          <w:bCs/>
        </w:rPr>
        <w:t xml:space="preserve">Załącznik nr 2 </w:t>
      </w:r>
      <w:r w:rsidR="00A85778" w:rsidRPr="00324FE9">
        <w:rPr>
          <w:rFonts w:ascii="Arial" w:hAnsi="Arial" w:cs="Arial"/>
          <w:b/>
          <w:bCs/>
        </w:rPr>
        <w:t> </w:t>
      </w:r>
      <w:r w:rsidRPr="00324FE9">
        <w:rPr>
          <w:rFonts w:ascii="Arial" w:hAnsi="Arial" w:cs="Arial"/>
          <w:bCs/>
        </w:rPr>
        <w:t xml:space="preserve">do SWZ; </w:t>
      </w:r>
    </w:p>
    <w:p w14:paraId="649ED7FD" w14:textId="0BC4EC82" w:rsidR="00C221DE" w:rsidRPr="00CA6AD6" w:rsidRDefault="008006FB" w:rsidP="00CA6AD6">
      <w:pPr>
        <w:pStyle w:val="Bezodstpw"/>
        <w:spacing w:line="276" w:lineRule="auto"/>
        <w:jc w:val="both"/>
        <w:rPr>
          <w:rFonts w:ascii="Arial" w:hAnsi="Arial" w:cs="Arial"/>
          <w:b/>
          <w:bCs/>
          <w:sz w:val="20"/>
          <w:szCs w:val="20"/>
          <w:u w:val="single"/>
        </w:rPr>
      </w:pPr>
      <w:r w:rsidRPr="00CA6AD6">
        <w:rPr>
          <w:b/>
          <w:bCs/>
        </w:rPr>
        <w:t xml:space="preserve">            </w:t>
      </w:r>
      <w:r w:rsidRPr="00CA6AD6">
        <w:rPr>
          <w:rFonts w:ascii="Arial" w:hAnsi="Arial" w:cs="Arial"/>
          <w:b/>
          <w:bCs/>
          <w:sz w:val="20"/>
          <w:szCs w:val="20"/>
          <w:u w:val="single"/>
        </w:rPr>
        <w:t>UWAGA:</w:t>
      </w:r>
    </w:p>
    <w:p w14:paraId="353E9548" w14:textId="454EE980" w:rsidR="00C221DE" w:rsidRPr="00CA6AD6" w:rsidRDefault="00C221DE" w:rsidP="00CA6AD6">
      <w:pPr>
        <w:pStyle w:val="Bezodstpw"/>
        <w:spacing w:line="276" w:lineRule="auto"/>
        <w:ind w:left="709" w:hanging="709"/>
        <w:jc w:val="both"/>
        <w:rPr>
          <w:rFonts w:ascii="Arial" w:hAnsi="Arial" w:cs="Arial"/>
          <w:sz w:val="20"/>
          <w:szCs w:val="20"/>
        </w:rPr>
      </w:pPr>
      <w:r w:rsidRPr="00CA6AD6">
        <w:rPr>
          <w:rFonts w:ascii="Arial" w:hAnsi="Arial" w:cs="Arial"/>
          <w:sz w:val="20"/>
          <w:szCs w:val="20"/>
        </w:rPr>
        <w:t xml:space="preserve">            Ze względu na niskie ryzyko naruszenia integralności pliku oraz łatwiejszą weryfikację podpisu            </w:t>
      </w:r>
      <w:r w:rsidR="008006FB" w:rsidRPr="00CA6AD6">
        <w:rPr>
          <w:rFonts w:ascii="Arial" w:hAnsi="Arial" w:cs="Arial"/>
          <w:sz w:val="20"/>
          <w:szCs w:val="20"/>
        </w:rPr>
        <w:t xml:space="preserve">    </w:t>
      </w:r>
      <w:r w:rsidRPr="00CA6AD6">
        <w:rPr>
          <w:rFonts w:ascii="Arial" w:hAnsi="Arial" w:cs="Arial"/>
          <w:sz w:val="20"/>
          <w:szCs w:val="20"/>
        </w:rPr>
        <w:t>Zamawiający zaleca</w:t>
      </w:r>
      <w:r w:rsidR="005A555D" w:rsidRPr="00CA6AD6">
        <w:rPr>
          <w:rFonts w:ascii="Arial" w:hAnsi="Arial" w:cs="Arial"/>
          <w:sz w:val="20"/>
          <w:szCs w:val="20"/>
        </w:rPr>
        <w:t xml:space="preserve"> </w:t>
      </w:r>
      <w:r w:rsidRPr="00CA6AD6">
        <w:rPr>
          <w:rFonts w:ascii="Arial" w:hAnsi="Arial" w:cs="Arial"/>
          <w:sz w:val="20"/>
          <w:szCs w:val="20"/>
        </w:rPr>
        <w:t xml:space="preserve">przekonwertowanie plików składających się na ofertę na rozszerzenie .pdf i </w:t>
      </w:r>
      <w:r w:rsidR="00C33804">
        <w:rPr>
          <w:rFonts w:ascii="Arial" w:hAnsi="Arial" w:cs="Arial"/>
          <w:sz w:val="20"/>
          <w:szCs w:val="20"/>
        </w:rPr>
        <w:t> </w:t>
      </w:r>
      <w:r w:rsidRPr="00CA6AD6">
        <w:rPr>
          <w:rFonts w:ascii="Arial" w:hAnsi="Arial" w:cs="Arial"/>
          <w:sz w:val="20"/>
          <w:szCs w:val="20"/>
        </w:rPr>
        <w:t>opatrzenie ich podpisem kwalifikowanym w formacie PAdES.</w:t>
      </w:r>
    </w:p>
    <w:p w14:paraId="5E1C6A7A" w14:textId="2CAD7F60" w:rsidR="00C221DE" w:rsidRPr="00CA6AD6" w:rsidRDefault="00C221DE" w:rsidP="00CA6AD6">
      <w:pPr>
        <w:pStyle w:val="Bezodstpw"/>
        <w:spacing w:line="276" w:lineRule="auto"/>
        <w:ind w:left="709" w:hanging="567"/>
        <w:jc w:val="both"/>
        <w:rPr>
          <w:rFonts w:ascii="Arial" w:hAnsi="Arial" w:cs="Arial"/>
          <w:sz w:val="20"/>
          <w:szCs w:val="20"/>
        </w:rPr>
      </w:pPr>
      <w:r w:rsidRPr="00CA6AD6">
        <w:rPr>
          <w:rFonts w:ascii="Arial" w:hAnsi="Arial" w:cs="Arial"/>
          <w:sz w:val="20"/>
          <w:szCs w:val="20"/>
        </w:rPr>
        <w:t xml:space="preserve">          Pliki w innych formatach niż PDF zaleca się opatrzyć podpisem w formacie XAdES o typie </w:t>
      </w:r>
      <w:r w:rsidRPr="00CA6AD6">
        <w:rPr>
          <w:rFonts w:ascii="Arial" w:hAnsi="Arial" w:cs="Arial"/>
          <w:sz w:val="20"/>
          <w:szCs w:val="20"/>
          <w:u w:val="single"/>
        </w:rPr>
        <w:t>zewnętrznym</w:t>
      </w:r>
      <w:r w:rsidRPr="00CA6AD6">
        <w:rPr>
          <w:rFonts w:ascii="Arial" w:hAnsi="Arial" w:cs="Arial"/>
          <w:sz w:val="20"/>
          <w:szCs w:val="20"/>
        </w:rPr>
        <w:t xml:space="preserve">. Wykonawca powinien pamiętać aby plik z podpisem przekazywać </w:t>
      </w:r>
      <w:r w:rsidRPr="00CA6AD6">
        <w:rPr>
          <w:rFonts w:ascii="Arial" w:hAnsi="Arial" w:cs="Arial"/>
          <w:sz w:val="20"/>
          <w:szCs w:val="20"/>
          <w:u w:val="single"/>
        </w:rPr>
        <w:t>razem</w:t>
      </w:r>
      <w:r w:rsidRPr="00CA6AD6">
        <w:rPr>
          <w:rFonts w:ascii="Arial" w:hAnsi="Arial" w:cs="Arial"/>
          <w:sz w:val="20"/>
          <w:szCs w:val="20"/>
        </w:rPr>
        <w:t xml:space="preserve"> z dokumentem podpisywanym.</w:t>
      </w:r>
      <w:r w:rsidR="001B55EF" w:rsidRPr="00CA6AD6">
        <w:rPr>
          <w:rFonts w:ascii="Arial" w:hAnsi="Arial" w:cs="Arial"/>
          <w:sz w:val="20"/>
          <w:szCs w:val="20"/>
        </w:rPr>
        <w:t xml:space="preserve"> </w:t>
      </w:r>
      <w:r w:rsidRPr="00CA6AD6">
        <w:rPr>
          <w:rFonts w:ascii="Arial" w:hAnsi="Arial" w:cs="Arial"/>
          <w:sz w:val="20"/>
          <w:szCs w:val="20"/>
        </w:rPr>
        <w:t xml:space="preserve">W przypadku braku dokumentu podpisywanego oferta nie będzie możliwa do odczytania co </w:t>
      </w:r>
      <w:r w:rsidR="001B55EF" w:rsidRPr="00CA6AD6">
        <w:rPr>
          <w:rFonts w:ascii="Arial" w:hAnsi="Arial" w:cs="Arial"/>
          <w:sz w:val="20"/>
          <w:szCs w:val="20"/>
        </w:rPr>
        <w:t>będzie oznaczało</w:t>
      </w:r>
      <w:r w:rsidRPr="00CA6AD6">
        <w:rPr>
          <w:rFonts w:ascii="Arial" w:hAnsi="Arial" w:cs="Arial"/>
          <w:sz w:val="20"/>
          <w:szCs w:val="20"/>
        </w:rPr>
        <w:t xml:space="preserve"> jej odrzucenie.</w:t>
      </w:r>
    </w:p>
    <w:p w14:paraId="72A566BF" w14:textId="024E4A68" w:rsidR="00C221DE" w:rsidRPr="00CA6AD6" w:rsidRDefault="00C221DE" w:rsidP="00CA6AD6">
      <w:pPr>
        <w:pStyle w:val="Bezodstpw"/>
        <w:spacing w:line="276" w:lineRule="auto"/>
        <w:ind w:left="709" w:hanging="567"/>
        <w:jc w:val="both"/>
        <w:rPr>
          <w:rFonts w:ascii="Arial" w:hAnsi="Arial" w:cs="Arial"/>
        </w:rPr>
      </w:pPr>
      <w:r w:rsidRPr="00CA6AD6">
        <w:rPr>
          <w:rFonts w:ascii="Arial" w:hAnsi="Arial" w:cs="Arial"/>
          <w:sz w:val="20"/>
          <w:szCs w:val="20"/>
        </w:rPr>
        <w:t xml:space="preserve">          Zamawiający zaleca aby w przypadku podpisywania pliku przez kilka osób, stosować podpisy tego samego rodzaju. Podpisywanie różnymi rodzajami podpisów np. osobistym i kwalifikowanym może skutkować problemem w weryfikacji plików.</w:t>
      </w:r>
    </w:p>
    <w:p w14:paraId="4D2DE4E6" w14:textId="3BDA1764" w:rsidR="0090739C" w:rsidRPr="005F2502" w:rsidRDefault="003F20BA" w:rsidP="00EA244D">
      <w:pPr>
        <w:numPr>
          <w:ilvl w:val="0"/>
          <w:numId w:val="18"/>
        </w:numPr>
        <w:suppressAutoHyphens/>
        <w:spacing w:before="40" w:after="40" w:line="276" w:lineRule="auto"/>
        <w:contextualSpacing/>
        <w:jc w:val="both"/>
        <w:rPr>
          <w:rFonts w:ascii="Arial" w:hAnsi="Arial" w:cs="Arial"/>
          <w:bCs/>
          <w:sz w:val="20"/>
          <w:szCs w:val="20"/>
        </w:rPr>
      </w:pPr>
      <w:r w:rsidRPr="005F2502">
        <w:rPr>
          <w:rFonts w:ascii="Arial" w:hAnsi="Arial" w:cs="Arial"/>
          <w:b/>
          <w:bCs/>
          <w:sz w:val="20"/>
          <w:szCs w:val="20"/>
        </w:rPr>
        <w:t xml:space="preserve">W przypadku </w:t>
      </w:r>
      <w:r w:rsidRPr="005F2502">
        <w:rPr>
          <w:rFonts w:ascii="Arial" w:hAnsi="Arial" w:cs="Arial"/>
          <w:bCs/>
          <w:sz w:val="20"/>
          <w:szCs w:val="20"/>
        </w:rPr>
        <w:t xml:space="preserve">wspólnego ubiegania się o zamówienie przez </w:t>
      </w:r>
      <w:r w:rsidR="002D40B5" w:rsidRPr="005F2502">
        <w:rPr>
          <w:rFonts w:ascii="Arial" w:hAnsi="Arial" w:cs="Arial"/>
          <w:bCs/>
          <w:sz w:val="20"/>
          <w:szCs w:val="20"/>
        </w:rPr>
        <w:t>Wykonawców</w:t>
      </w:r>
      <w:r w:rsidRPr="005F2502">
        <w:rPr>
          <w:rFonts w:ascii="Arial" w:hAnsi="Arial" w:cs="Arial"/>
          <w:bCs/>
          <w:sz w:val="20"/>
          <w:szCs w:val="20"/>
        </w:rPr>
        <w:t>, oświadczeni</w:t>
      </w:r>
      <w:r w:rsidR="0073248E">
        <w:rPr>
          <w:rFonts w:ascii="Arial" w:hAnsi="Arial" w:cs="Arial"/>
          <w:bCs/>
          <w:sz w:val="20"/>
          <w:szCs w:val="20"/>
        </w:rPr>
        <w:t>e</w:t>
      </w:r>
      <w:r w:rsidRPr="005F2502">
        <w:rPr>
          <w:rFonts w:ascii="Arial" w:hAnsi="Arial" w:cs="Arial"/>
          <w:bCs/>
          <w:sz w:val="20"/>
          <w:szCs w:val="20"/>
        </w:rPr>
        <w:t xml:space="preserve">, </w:t>
      </w:r>
      <w:r w:rsidRPr="005F2502">
        <w:rPr>
          <w:rFonts w:ascii="Arial" w:hAnsi="Arial" w:cs="Arial"/>
          <w:bCs/>
          <w:sz w:val="20"/>
          <w:szCs w:val="20"/>
        </w:rPr>
        <w:br/>
      </w:r>
      <w:r w:rsidR="00024E3C" w:rsidRPr="005F2502">
        <w:rPr>
          <w:rFonts w:ascii="Arial" w:hAnsi="Arial" w:cs="Arial"/>
          <w:bCs/>
          <w:sz w:val="20"/>
          <w:szCs w:val="20"/>
        </w:rPr>
        <w:t xml:space="preserve">i dokumenty, o </w:t>
      </w:r>
      <w:r w:rsidRPr="005F2502">
        <w:rPr>
          <w:rFonts w:ascii="Arial" w:hAnsi="Arial" w:cs="Arial"/>
          <w:bCs/>
          <w:sz w:val="20"/>
          <w:szCs w:val="20"/>
        </w:rPr>
        <w:t xml:space="preserve">których mowa w </w:t>
      </w:r>
      <w:r w:rsidR="001D0E5E" w:rsidRPr="005F2502">
        <w:rPr>
          <w:rFonts w:ascii="Arial" w:hAnsi="Arial" w:cs="Arial"/>
          <w:bCs/>
          <w:sz w:val="20"/>
          <w:szCs w:val="20"/>
        </w:rPr>
        <w:t>ust. 1</w:t>
      </w:r>
      <w:r w:rsidRPr="005F2502">
        <w:rPr>
          <w:rFonts w:ascii="Arial" w:hAnsi="Arial" w:cs="Arial"/>
          <w:bCs/>
          <w:sz w:val="20"/>
          <w:szCs w:val="20"/>
        </w:rPr>
        <w:t xml:space="preserve">, </w:t>
      </w:r>
      <w:r w:rsidRPr="005F2502">
        <w:rPr>
          <w:rFonts w:ascii="Arial" w:hAnsi="Arial" w:cs="Arial"/>
          <w:b/>
          <w:bCs/>
          <w:sz w:val="20"/>
          <w:szCs w:val="20"/>
        </w:rPr>
        <w:t xml:space="preserve">składa każdy z </w:t>
      </w:r>
      <w:r w:rsidR="002D40B5" w:rsidRPr="005F2502">
        <w:rPr>
          <w:rFonts w:ascii="Arial" w:hAnsi="Arial" w:cs="Arial"/>
          <w:b/>
          <w:bCs/>
          <w:sz w:val="20"/>
          <w:szCs w:val="20"/>
        </w:rPr>
        <w:t>Wykonawców</w:t>
      </w:r>
      <w:r w:rsidRPr="005F2502">
        <w:rPr>
          <w:rFonts w:ascii="Arial" w:hAnsi="Arial" w:cs="Arial"/>
          <w:bCs/>
          <w:sz w:val="20"/>
          <w:szCs w:val="20"/>
        </w:rPr>
        <w:t xml:space="preserve">. Oświadczenia te potwierdzają brak podstaw wykluczenia oraz spełnianie warunków udziału w postępowaniu w zakresie, w jakim każdy z </w:t>
      </w:r>
      <w:r w:rsidR="00493CD4" w:rsidRPr="005F2502">
        <w:rPr>
          <w:rFonts w:ascii="Arial" w:hAnsi="Arial" w:cs="Arial"/>
          <w:bCs/>
          <w:sz w:val="20"/>
          <w:szCs w:val="20"/>
        </w:rPr>
        <w:t> </w:t>
      </w:r>
      <w:r w:rsidR="002D40B5" w:rsidRPr="005F2502">
        <w:rPr>
          <w:rFonts w:ascii="Arial" w:hAnsi="Arial" w:cs="Arial"/>
          <w:bCs/>
          <w:sz w:val="20"/>
          <w:szCs w:val="20"/>
        </w:rPr>
        <w:t>Wykonawców</w:t>
      </w:r>
      <w:r w:rsidRPr="005F2502">
        <w:rPr>
          <w:rFonts w:ascii="Arial" w:hAnsi="Arial" w:cs="Arial"/>
          <w:bCs/>
          <w:sz w:val="20"/>
          <w:szCs w:val="20"/>
        </w:rPr>
        <w:t xml:space="preserve"> wykazuje spełnianie warunków udziału w postępowaniu.</w:t>
      </w:r>
    </w:p>
    <w:p w14:paraId="57AFCB52" w14:textId="371DC5B3" w:rsidR="004F070D" w:rsidRPr="001B55EF" w:rsidRDefault="00877AC7" w:rsidP="00EA244D">
      <w:pPr>
        <w:numPr>
          <w:ilvl w:val="0"/>
          <w:numId w:val="18"/>
        </w:numPr>
        <w:suppressAutoHyphens/>
        <w:spacing w:before="40" w:after="40" w:line="276" w:lineRule="auto"/>
        <w:contextualSpacing/>
        <w:jc w:val="both"/>
        <w:rPr>
          <w:rFonts w:ascii="Arial" w:hAnsi="Arial" w:cs="Arial"/>
          <w:bCs/>
          <w:sz w:val="20"/>
          <w:szCs w:val="20"/>
        </w:rPr>
      </w:pPr>
      <w:r w:rsidRPr="005F2502">
        <w:rPr>
          <w:rFonts w:ascii="Arial" w:hAnsi="Arial" w:cs="Arial"/>
          <w:b/>
          <w:bCs/>
          <w:sz w:val="20"/>
          <w:szCs w:val="20"/>
        </w:rPr>
        <w:t xml:space="preserve">W przypadku </w:t>
      </w:r>
      <w:r w:rsidRPr="005F2502">
        <w:rPr>
          <w:rFonts w:ascii="Arial" w:hAnsi="Arial" w:cs="Arial"/>
          <w:bCs/>
          <w:sz w:val="20"/>
          <w:szCs w:val="20"/>
        </w:rPr>
        <w:t xml:space="preserve">gdy </w:t>
      </w:r>
      <w:r w:rsidR="00694766" w:rsidRPr="005F2502">
        <w:rPr>
          <w:rFonts w:ascii="Arial" w:hAnsi="Arial" w:cs="Arial"/>
          <w:bCs/>
          <w:sz w:val="20"/>
          <w:szCs w:val="20"/>
        </w:rPr>
        <w:t>Wykonawca</w:t>
      </w:r>
      <w:r w:rsidR="004F070D" w:rsidRPr="005F2502">
        <w:rPr>
          <w:rFonts w:ascii="Arial" w:hAnsi="Arial" w:cs="Arial"/>
          <w:bCs/>
          <w:sz w:val="20"/>
          <w:szCs w:val="20"/>
        </w:rPr>
        <w:t xml:space="preserve"> polega na zdolnościach lub sytuacji podmiotów udostępniających zasoby, </w:t>
      </w:r>
      <w:r w:rsidR="008F42FF" w:rsidRPr="005F2502">
        <w:rPr>
          <w:rFonts w:ascii="Arial" w:hAnsi="Arial" w:cs="Arial"/>
          <w:sz w:val="20"/>
          <w:szCs w:val="20"/>
        </w:rPr>
        <w:t xml:space="preserve">w </w:t>
      </w:r>
      <w:r w:rsidRPr="005F2502">
        <w:rPr>
          <w:rFonts w:ascii="Arial" w:hAnsi="Arial" w:cs="Arial"/>
          <w:sz w:val="20"/>
          <w:szCs w:val="20"/>
        </w:rPr>
        <w:t> </w:t>
      </w:r>
      <w:r w:rsidR="008F42FF" w:rsidRPr="005F2502">
        <w:rPr>
          <w:rFonts w:ascii="Arial" w:hAnsi="Arial" w:cs="Arial"/>
          <w:sz w:val="20"/>
          <w:szCs w:val="20"/>
        </w:rPr>
        <w:t xml:space="preserve">celu wykazania braku istnienia wobec nich podstaw wykluczenia oraz spełniania, w </w:t>
      </w:r>
      <w:r w:rsidR="00A85778">
        <w:rPr>
          <w:rFonts w:ascii="Arial" w:hAnsi="Arial" w:cs="Arial"/>
          <w:sz w:val="20"/>
          <w:szCs w:val="20"/>
        </w:rPr>
        <w:t> </w:t>
      </w:r>
      <w:r w:rsidR="008F42FF" w:rsidRPr="005F2502">
        <w:rPr>
          <w:rFonts w:ascii="Arial" w:hAnsi="Arial" w:cs="Arial"/>
          <w:sz w:val="20"/>
          <w:szCs w:val="20"/>
        </w:rPr>
        <w:t xml:space="preserve">zakresie, w jakim powołuje się na ich zasoby, warunków udziału w postępowaniu </w:t>
      </w:r>
      <w:r w:rsidR="00493CD4" w:rsidRPr="005F2502">
        <w:rPr>
          <w:rFonts w:ascii="Arial" w:hAnsi="Arial" w:cs="Arial"/>
          <w:sz w:val="20"/>
          <w:szCs w:val="20"/>
        </w:rPr>
        <w:t>składa zobowiązanie podmiotu udostępniającego zasoby wraz z  </w:t>
      </w:r>
      <w:r w:rsidR="004F070D" w:rsidRPr="005F2502">
        <w:rPr>
          <w:rFonts w:ascii="Arial" w:hAnsi="Arial" w:cs="Arial"/>
          <w:sz w:val="20"/>
          <w:szCs w:val="20"/>
        </w:rPr>
        <w:t>oświadczenie</w:t>
      </w:r>
      <w:r w:rsidR="00493CD4" w:rsidRPr="005F2502">
        <w:rPr>
          <w:rFonts w:ascii="Arial" w:hAnsi="Arial" w:cs="Arial"/>
          <w:sz w:val="20"/>
          <w:szCs w:val="20"/>
        </w:rPr>
        <w:t>m</w:t>
      </w:r>
      <w:r w:rsidRPr="005F2502">
        <w:rPr>
          <w:rFonts w:ascii="Arial" w:hAnsi="Arial" w:cs="Arial"/>
          <w:bCs/>
          <w:sz w:val="20"/>
          <w:szCs w:val="20"/>
        </w:rPr>
        <w:t xml:space="preserve"> stanowiącym </w:t>
      </w:r>
      <w:r w:rsidR="00E617A2" w:rsidRPr="005F2502">
        <w:rPr>
          <w:rFonts w:ascii="Arial" w:hAnsi="Arial" w:cs="Arial"/>
          <w:bCs/>
          <w:sz w:val="20"/>
          <w:szCs w:val="20"/>
        </w:rPr>
        <w:t xml:space="preserve"> </w:t>
      </w:r>
      <w:r w:rsidR="00E617A2" w:rsidRPr="005F2502">
        <w:rPr>
          <w:rFonts w:ascii="Arial" w:hAnsi="Arial" w:cs="Arial"/>
          <w:b/>
          <w:bCs/>
          <w:sz w:val="20"/>
          <w:szCs w:val="20"/>
        </w:rPr>
        <w:t xml:space="preserve">Załącznik nr </w:t>
      </w:r>
      <w:r w:rsidR="00A85778">
        <w:rPr>
          <w:rFonts w:ascii="Arial" w:hAnsi="Arial" w:cs="Arial"/>
          <w:b/>
          <w:bCs/>
          <w:sz w:val="20"/>
          <w:szCs w:val="20"/>
        </w:rPr>
        <w:t>3</w:t>
      </w:r>
      <w:r w:rsidR="00E617A2" w:rsidRPr="005F2502">
        <w:rPr>
          <w:rFonts w:ascii="Arial" w:hAnsi="Arial" w:cs="Arial"/>
          <w:b/>
          <w:bCs/>
          <w:sz w:val="20"/>
          <w:szCs w:val="20"/>
        </w:rPr>
        <w:t xml:space="preserve"> </w:t>
      </w:r>
      <w:r w:rsidR="00E617A2" w:rsidRPr="00A84A61">
        <w:rPr>
          <w:rFonts w:ascii="Arial" w:hAnsi="Arial" w:cs="Arial"/>
          <w:bCs/>
          <w:sz w:val="20"/>
          <w:szCs w:val="20"/>
        </w:rPr>
        <w:t>do SWZ</w:t>
      </w:r>
      <w:r w:rsidRPr="00A84A61">
        <w:rPr>
          <w:rFonts w:ascii="Arial" w:hAnsi="Arial" w:cs="Arial"/>
          <w:bCs/>
          <w:sz w:val="20"/>
          <w:szCs w:val="20"/>
        </w:rPr>
        <w:t>.</w:t>
      </w:r>
      <w:r w:rsidR="00090B69" w:rsidRPr="005F2502">
        <w:rPr>
          <w:rFonts w:ascii="Arial" w:hAnsi="Arial" w:cs="Arial"/>
          <w:sz w:val="20"/>
          <w:szCs w:val="20"/>
        </w:rPr>
        <w:t xml:space="preserve"> Wraz z zobowiązaniem Wykonawca przedkłada dokument potwierdzający uprawnienia osoby podpisującej to zobowiązanie do reprezentowania tego podmiotu.</w:t>
      </w:r>
    </w:p>
    <w:p w14:paraId="1DB7FB5B" w14:textId="55F98730" w:rsidR="00792887" w:rsidRPr="005F2502" w:rsidRDefault="00694766" w:rsidP="00EA244D">
      <w:pPr>
        <w:numPr>
          <w:ilvl w:val="0"/>
          <w:numId w:val="18"/>
        </w:numPr>
        <w:suppressAutoHyphens/>
        <w:spacing w:after="40" w:line="276" w:lineRule="auto"/>
        <w:contextualSpacing/>
        <w:jc w:val="both"/>
        <w:rPr>
          <w:rFonts w:ascii="Arial" w:hAnsi="Arial" w:cs="Arial"/>
          <w:sz w:val="20"/>
          <w:szCs w:val="20"/>
        </w:rPr>
      </w:pPr>
      <w:r w:rsidRPr="005F2502">
        <w:rPr>
          <w:rFonts w:ascii="Arial" w:hAnsi="Arial" w:cs="Arial"/>
          <w:bCs/>
          <w:sz w:val="20"/>
          <w:szCs w:val="20"/>
        </w:rPr>
        <w:t>Zamawiający</w:t>
      </w:r>
      <w:r w:rsidR="00792887" w:rsidRPr="005F2502">
        <w:rPr>
          <w:rFonts w:ascii="Arial" w:hAnsi="Arial" w:cs="Arial"/>
          <w:bCs/>
          <w:sz w:val="20"/>
          <w:szCs w:val="20"/>
        </w:rPr>
        <w:t xml:space="preserve"> </w:t>
      </w:r>
      <w:r w:rsidR="00792887" w:rsidRPr="005F2502">
        <w:rPr>
          <w:rFonts w:ascii="Arial" w:hAnsi="Arial" w:cs="Arial"/>
          <w:bCs/>
          <w:sz w:val="20"/>
          <w:szCs w:val="20"/>
          <w:u w:val="single"/>
        </w:rPr>
        <w:t>przed wyborem najkorzystniejszej oferty</w:t>
      </w:r>
      <w:r w:rsidR="00792887" w:rsidRPr="005F2502">
        <w:rPr>
          <w:rFonts w:ascii="Arial" w:hAnsi="Arial" w:cs="Arial"/>
          <w:sz w:val="20"/>
          <w:szCs w:val="20"/>
        </w:rPr>
        <w:t xml:space="preserve"> wzywa </w:t>
      </w:r>
      <w:r w:rsidR="002D40B5" w:rsidRPr="005F2502">
        <w:rPr>
          <w:rFonts w:ascii="Arial" w:hAnsi="Arial" w:cs="Arial"/>
          <w:sz w:val="20"/>
          <w:szCs w:val="20"/>
        </w:rPr>
        <w:t>Wykonawcę</w:t>
      </w:r>
      <w:r w:rsidR="00792887" w:rsidRPr="005F2502">
        <w:rPr>
          <w:rFonts w:ascii="Arial" w:hAnsi="Arial" w:cs="Arial"/>
          <w:sz w:val="20"/>
          <w:szCs w:val="20"/>
        </w:rPr>
        <w:t xml:space="preserve">, którego oferta została najwyżej oceniona, do złożenia w wyznaczonym terminie, nie krótszym niż </w:t>
      </w:r>
      <w:r w:rsidR="00CE63E9" w:rsidRPr="005F2502">
        <w:rPr>
          <w:rFonts w:ascii="Arial" w:hAnsi="Arial" w:cs="Arial"/>
          <w:sz w:val="20"/>
          <w:szCs w:val="20"/>
        </w:rPr>
        <w:t>5</w:t>
      </w:r>
      <w:r w:rsidR="00792887" w:rsidRPr="005F2502">
        <w:rPr>
          <w:rFonts w:ascii="Arial" w:hAnsi="Arial" w:cs="Arial"/>
          <w:sz w:val="20"/>
          <w:szCs w:val="20"/>
        </w:rPr>
        <w:t xml:space="preserve"> dni, aktualnych na dzień złożenia podmiotowych środków dowodowych</w:t>
      </w:r>
      <w:r w:rsidR="00450AED" w:rsidRPr="005F2502">
        <w:rPr>
          <w:rFonts w:ascii="Arial" w:hAnsi="Arial" w:cs="Arial"/>
          <w:sz w:val="20"/>
          <w:szCs w:val="20"/>
        </w:rPr>
        <w:t xml:space="preserve"> w celu potwierdzenia spełnienia  warunków udziału w </w:t>
      </w:r>
      <w:r w:rsidR="0068717C" w:rsidRPr="005F2502">
        <w:rPr>
          <w:rFonts w:ascii="Arial" w:hAnsi="Arial" w:cs="Arial"/>
          <w:sz w:val="20"/>
          <w:szCs w:val="20"/>
        </w:rPr>
        <w:t> </w:t>
      </w:r>
      <w:r w:rsidR="00450AED" w:rsidRPr="005F2502">
        <w:rPr>
          <w:rFonts w:ascii="Arial" w:hAnsi="Arial" w:cs="Arial"/>
          <w:sz w:val="20"/>
          <w:szCs w:val="20"/>
        </w:rPr>
        <w:t>postępowaniu oraz braku podstaw do wykluczenia z postępowania</w:t>
      </w:r>
      <w:r w:rsidR="00792887" w:rsidRPr="005F2502">
        <w:rPr>
          <w:rFonts w:ascii="Arial" w:hAnsi="Arial" w:cs="Arial"/>
          <w:sz w:val="20"/>
          <w:szCs w:val="20"/>
        </w:rPr>
        <w:t>:</w:t>
      </w:r>
    </w:p>
    <w:p w14:paraId="7240FB28" w14:textId="0F6CD102" w:rsidR="00B34669" w:rsidRPr="005F2502" w:rsidRDefault="00B34669" w:rsidP="00EA244D">
      <w:pPr>
        <w:pStyle w:val="Akapitzlist"/>
        <w:numPr>
          <w:ilvl w:val="0"/>
          <w:numId w:val="12"/>
        </w:numPr>
        <w:tabs>
          <w:tab w:val="left" w:pos="993"/>
        </w:tabs>
        <w:spacing w:line="276" w:lineRule="auto"/>
        <w:ind w:left="709" w:firstLine="0"/>
        <w:jc w:val="both"/>
        <w:rPr>
          <w:rFonts w:ascii="Arial" w:hAnsi="Arial" w:cs="Arial"/>
          <w:b/>
        </w:rPr>
      </w:pPr>
      <w:r w:rsidRPr="005F2502">
        <w:rPr>
          <w:rFonts w:ascii="Arial" w:hAnsi="Arial" w:cs="Arial"/>
          <w:b/>
        </w:rPr>
        <w:t>potwierdzających spełnienie warunków udziału w postępowaniu:</w:t>
      </w:r>
    </w:p>
    <w:p w14:paraId="23E608A3" w14:textId="7F60B9EC" w:rsidR="000F3707" w:rsidRPr="005F2502" w:rsidRDefault="000712AE" w:rsidP="00EA244D">
      <w:pPr>
        <w:pStyle w:val="Akapitzlist"/>
        <w:numPr>
          <w:ilvl w:val="0"/>
          <w:numId w:val="13"/>
        </w:numPr>
        <w:tabs>
          <w:tab w:val="left" w:pos="1134"/>
          <w:tab w:val="left" w:pos="1276"/>
        </w:tabs>
        <w:spacing w:line="276" w:lineRule="auto"/>
        <w:ind w:left="993" w:hanging="142"/>
        <w:jc w:val="both"/>
        <w:rPr>
          <w:rFonts w:ascii="Arial" w:hAnsi="Arial" w:cs="Arial"/>
          <w:bCs/>
        </w:rPr>
      </w:pPr>
      <w:r w:rsidRPr="005F2502">
        <w:rPr>
          <w:rFonts w:ascii="Arial" w:hAnsi="Arial" w:cs="Arial"/>
          <w:b/>
          <w:bCs/>
        </w:rPr>
        <w:t xml:space="preserve">Wykaz robót (prac), obejmujących </w:t>
      </w:r>
      <w:r w:rsidR="00801D4B" w:rsidRPr="005F2502">
        <w:rPr>
          <w:rFonts w:ascii="Arial" w:hAnsi="Arial" w:cs="Arial"/>
          <w:b/>
          <w:bCs/>
        </w:rPr>
        <w:t xml:space="preserve">roboty budowlane </w:t>
      </w:r>
      <w:r w:rsidR="00801D4B" w:rsidRPr="005F2502">
        <w:rPr>
          <w:rFonts w:ascii="Arial" w:hAnsi="Arial" w:cs="Arial"/>
          <w:bCs/>
        </w:rPr>
        <w:t>wykonan</w:t>
      </w:r>
      <w:r w:rsidR="0030628E" w:rsidRPr="005F2502">
        <w:rPr>
          <w:rFonts w:ascii="Arial" w:hAnsi="Arial" w:cs="Arial"/>
          <w:bCs/>
        </w:rPr>
        <w:t>e</w:t>
      </w:r>
      <w:r w:rsidR="000F3707" w:rsidRPr="005F2502">
        <w:rPr>
          <w:rFonts w:ascii="Arial" w:hAnsi="Arial" w:cs="Arial"/>
          <w:bCs/>
        </w:rPr>
        <w:t xml:space="preserve"> nie wcześniej niż w okresie ostatnich </w:t>
      </w:r>
      <w:r w:rsidRPr="005F2502">
        <w:rPr>
          <w:rFonts w:ascii="Arial" w:hAnsi="Arial" w:cs="Arial"/>
          <w:bCs/>
        </w:rPr>
        <w:t>5</w:t>
      </w:r>
      <w:r w:rsidR="00687AFA" w:rsidRPr="005F2502">
        <w:rPr>
          <w:rFonts w:ascii="Arial" w:hAnsi="Arial" w:cs="Arial"/>
          <w:bCs/>
        </w:rPr>
        <w:t xml:space="preserve"> </w:t>
      </w:r>
      <w:r w:rsidR="000F3707" w:rsidRPr="005F2502">
        <w:rPr>
          <w:rFonts w:ascii="Arial" w:hAnsi="Arial" w:cs="Arial"/>
          <w:bCs/>
        </w:rPr>
        <w:t xml:space="preserve">lat, a jeżeli okres prowadzenia działalności jest krótszy – w tym okresie, wraz z </w:t>
      </w:r>
      <w:r w:rsidR="00C33804">
        <w:rPr>
          <w:rFonts w:ascii="Arial" w:hAnsi="Arial" w:cs="Arial"/>
          <w:bCs/>
        </w:rPr>
        <w:t> </w:t>
      </w:r>
      <w:r w:rsidR="000F3707" w:rsidRPr="005F2502">
        <w:rPr>
          <w:rFonts w:ascii="Arial" w:hAnsi="Arial" w:cs="Arial"/>
          <w:bCs/>
        </w:rPr>
        <w:t xml:space="preserve">podaniem ich rodzaju, wartości, daty i miejsca wykonania oraz podmiotów, na rzecz których roboty te zostały wykonane, oraz </w:t>
      </w:r>
      <w:r w:rsidR="000F3707" w:rsidRPr="005F2502">
        <w:rPr>
          <w:rFonts w:ascii="Arial" w:hAnsi="Arial" w:cs="Arial"/>
          <w:bCs/>
          <w:u w:val="single"/>
        </w:rPr>
        <w:t xml:space="preserve">załączeniem dowodów </w:t>
      </w:r>
      <w:r w:rsidR="000F3707" w:rsidRPr="005F2502">
        <w:rPr>
          <w:rFonts w:ascii="Arial" w:hAnsi="Arial" w:cs="Arial"/>
          <w:bCs/>
        </w:rPr>
        <w:t xml:space="preserve">określających, czy </w:t>
      </w:r>
      <w:r w:rsidR="00313E18" w:rsidRPr="005F2502">
        <w:rPr>
          <w:rFonts w:ascii="Arial" w:hAnsi="Arial" w:cs="Arial"/>
          <w:bCs/>
        </w:rPr>
        <w:t xml:space="preserve">wymienione </w:t>
      </w:r>
      <w:r w:rsidR="000F3707" w:rsidRPr="005F2502">
        <w:rPr>
          <w:rFonts w:ascii="Arial" w:hAnsi="Arial" w:cs="Arial"/>
          <w:bCs/>
        </w:rPr>
        <w:t xml:space="preserve">roboty budowlane zostały wykonane należycie, przy czym dowodami, o których mowa są referencje bądź inne dokumenty sporządzone przez podmiot, na rzecz którego roboty budowlane zostały wykonane, a jeżeli </w:t>
      </w:r>
      <w:r w:rsidR="00694766" w:rsidRPr="005F2502">
        <w:rPr>
          <w:rFonts w:ascii="Arial" w:hAnsi="Arial" w:cs="Arial"/>
          <w:bCs/>
        </w:rPr>
        <w:t>Wykonawca</w:t>
      </w:r>
      <w:r w:rsidR="000F3707" w:rsidRPr="005F2502">
        <w:rPr>
          <w:rFonts w:ascii="Arial" w:hAnsi="Arial" w:cs="Arial"/>
          <w:bCs/>
        </w:rPr>
        <w:t xml:space="preserve"> z </w:t>
      </w:r>
      <w:r w:rsidR="009434CB" w:rsidRPr="005F2502">
        <w:rPr>
          <w:rFonts w:ascii="Arial" w:hAnsi="Arial" w:cs="Arial"/>
          <w:bCs/>
        </w:rPr>
        <w:t> </w:t>
      </w:r>
      <w:r w:rsidR="000F3707" w:rsidRPr="005F2502">
        <w:rPr>
          <w:rFonts w:ascii="Arial" w:hAnsi="Arial" w:cs="Arial"/>
          <w:bCs/>
        </w:rPr>
        <w:t>przyczyn niezależnych od niego nie jest w stanie uzyskać tych dokumentów – inne odpowiednie dokumenty (dotyczy warunku określonego</w:t>
      </w:r>
      <w:r w:rsidR="00641AAE" w:rsidRPr="005F2502">
        <w:rPr>
          <w:rFonts w:ascii="Arial" w:hAnsi="Arial" w:cs="Arial"/>
          <w:bCs/>
        </w:rPr>
        <w:t xml:space="preserve"> w R</w:t>
      </w:r>
      <w:r w:rsidR="000F3707" w:rsidRPr="005F2502">
        <w:rPr>
          <w:rFonts w:ascii="Arial" w:hAnsi="Arial" w:cs="Arial"/>
          <w:bCs/>
        </w:rPr>
        <w:t xml:space="preserve">ozdziale VII ust. </w:t>
      </w:r>
      <w:r w:rsidR="00641AAE" w:rsidRPr="005F2502">
        <w:rPr>
          <w:rFonts w:ascii="Arial" w:hAnsi="Arial" w:cs="Arial"/>
          <w:bCs/>
        </w:rPr>
        <w:t xml:space="preserve">2 </w:t>
      </w:r>
      <w:r w:rsidR="000F3707" w:rsidRPr="005F2502">
        <w:rPr>
          <w:rFonts w:ascii="Arial" w:hAnsi="Arial" w:cs="Arial"/>
          <w:bCs/>
        </w:rPr>
        <w:t xml:space="preserve">pkt 4 </w:t>
      </w:r>
      <w:r w:rsidR="009F7D2D" w:rsidRPr="005F2502">
        <w:rPr>
          <w:rFonts w:ascii="Arial" w:hAnsi="Arial" w:cs="Arial"/>
          <w:bCs/>
        </w:rPr>
        <w:t>lit. a)</w:t>
      </w:r>
      <w:r w:rsidR="000F3707" w:rsidRPr="005F2502">
        <w:rPr>
          <w:rFonts w:ascii="Arial" w:hAnsi="Arial" w:cs="Arial"/>
          <w:bCs/>
        </w:rPr>
        <w:t xml:space="preserve"> SWZ) </w:t>
      </w:r>
      <w:r w:rsidR="000F3707" w:rsidRPr="005F2502">
        <w:rPr>
          <w:rFonts w:ascii="Arial" w:hAnsi="Arial" w:cs="Arial"/>
        </w:rPr>
        <w:t xml:space="preserve">- wzór wykazu </w:t>
      </w:r>
      <w:r w:rsidR="0055203B" w:rsidRPr="005F2502">
        <w:rPr>
          <w:rFonts w:ascii="Arial" w:hAnsi="Arial" w:cs="Arial"/>
        </w:rPr>
        <w:t>robót</w:t>
      </w:r>
      <w:r w:rsidR="000F3707" w:rsidRPr="005F2502">
        <w:rPr>
          <w:rFonts w:ascii="Arial" w:hAnsi="Arial" w:cs="Arial"/>
        </w:rPr>
        <w:t xml:space="preserve"> stanowi </w:t>
      </w:r>
      <w:r w:rsidR="000F3707" w:rsidRPr="005F2502">
        <w:rPr>
          <w:rFonts w:ascii="Arial" w:hAnsi="Arial" w:cs="Arial"/>
          <w:b/>
        </w:rPr>
        <w:t>Z</w:t>
      </w:r>
      <w:r w:rsidR="000F3707" w:rsidRPr="005F2502">
        <w:rPr>
          <w:rFonts w:ascii="Arial" w:hAnsi="Arial" w:cs="Arial"/>
          <w:b/>
          <w:bCs/>
        </w:rPr>
        <w:t xml:space="preserve">ałącznik nr </w:t>
      </w:r>
      <w:r w:rsidR="00A84A61">
        <w:rPr>
          <w:rFonts w:ascii="Arial" w:hAnsi="Arial" w:cs="Arial"/>
          <w:b/>
          <w:bCs/>
        </w:rPr>
        <w:t>5</w:t>
      </w:r>
      <w:r w:rsidR="000F3707" w:rsidRPr="005F2502">
        <w:rPr>
          <w:rFonts w:ascii="Arial" w:hAnsi="Arial" w:cs="Arial"/>
          <w:bCs/>
        </w:rPr>
        <w:t xml:space="preserve"> do SWZ (w formie elektronicznej tj. opatrzone</w:t>
      </w:r>
      <w:r w:rsidR="00455D1E" w:rsidRPr="005F2502">
        <w:rPr>
          <w:rFonts w:ascii="Arial" w:hAnsi="Arial" w:cs="Arial"/>
          <w:bCs/>
        </w:rPr>
        <w:t>j</w:t>
      </w:r>
      <w:r w:rsidR="000F3707" w:rsidRPr="005F2502">
        <w:rPr>
          <w:rFonts w:ascii="Arial" w:hAnsi="Arial" w:cs="Arial"/>
          <w:bCs/>
        </w:rPr>
        <w:t xml:space="preserve"> kwalifikowanym podpisem elektronicznym lub w postaci elektronicznej opatrzonej podpisem z</w:t>
      </w:r>
      <w:r w:rsidR="007A40E6" w:rsidRPr="005F2502">
        <w:rPr>
          <w:rFonts w:ascii="Arial" w:hAnsi="Arial" w:cs="Arial"/>
          <w:bCs/>
        </w:rPr>
        <w:t xml:space="preserve">aufanym lub podpisem osobistym). </w:t>
      </w:r>
      <w:r w:rsidR="00994118" w:rsidRPr="005F2502">
        <w:rPr>
          <w:rFonts w:ascii="Arial" w:hAnsi="Arial" w:cs="Arial"/>
          <w:bCs/>
        </w:rPr>
        <w:t xml:space="preserve">Okresy wyrażone w latach lub miesiącach, o których mowa w </w:t>
      </w:r>
      <w:r w:rsidR="009F7D2D" w:rsidRPr="005F2502">
        <w:rPr>
          <w:rFonts w:ascii="Arial" w:hAnsi="Arial" w:cs="Arial"/>
          <w:bCs/>
        </w:rPr>
        <w:t> </w:t>
      </w:r>
      <w:r w:rsidR="00994118" w:rsidRPr="005F2502">
        <w:rPr>
          <w:rFonts w:ascii="Arial" w:hAnsi="Arial" w:cs="Arial"/>
          <w:bCs/>
        </w:rPr>
        <w:t>tym punkcie, liczy się wstecz od dnia</w:t>
      </w:r>
      <w:r w:rsidR="007A40E6" w:rsidRPr="005F2502">
        <w:rPr>
          <w:rFonts w:ascii="Arial" w:hAnsi="Arial" w:cs="Arial"/>
          <w:bCs/>
        </w:rPr>
        <w:t>, w którym upływa termin składania ofert;</w:t>
      </w:r>
    </w:p>
    <w:p w14:paraId="47A86267" w14:textId="49F73F3E" w:rsidR="000C5FB4" w:rsidRPr="005F2502" w:rsidRDefault="000C5FB4" w:rsidP="00EA244D">
      <w:pPr>
        <w:pStyle w:val="Akapitzlist"/>
        <w:numPr>
          <w:ilvl w:val="0"/>
          <w:numId w:val="12"/>
        </w:numPr>
        <w:tabs>
          <w:tab w:val="left" w:pos="993"/>
        </w:tabs>
        <w:spacing w:before="120" w:line="276" w:lineRule="auto"/>
        <w:ind w:left="709" w:firstLine="0"/>
        <w:jc w:val="both"/>
        <w:rPr>
          <w:rFonts w:ascii="Arial" w:hAnsi="Arial" w:cs="Arial"/>
          <w:b/>
        </w:rPr>
      </w:pPr>
      <w:r w:rsidRPr="005F2502">
        <w:rPr>
          <w:rFonts w:ascii="Arial" w:hAnsi="Arial" w:cs="Arial"/>
          <w:b/>
        </w:rPr>
        <w:t>potwierdzających brak podstaw do wykluczenia z postępowania:</w:t>
      </w:r>
    </w:p>
    <w:p w14:paraId="1FCCDE67" w14:textId="45F715FA" w:rsidR="00792887" w:rsidRPr="005F2502" w:rsidRDefault="00AD5C89" w:rsidP="00EA244D">
      <w:pPr>
        <w:pStyle w:val="Akapitzlist"/>
        <w:numPr>
          <w:ilvl w:val="0"/>
          <w:numId w:val="19"/>
        </w:numPr>
        <w:tabs>
          <w:tab w:val="left" w:pos="1134"/>
          <w:tab w:val="left" w:pos="1276"/>
        </w:tabs>
        <w:spacing w:line="276" w:lineRule="auto"/>
        <w:ind w:left="1276" w:hanging="283"/>
        <w:jc w:val="both"/>
        <w:rPr>
          <w:rFonts w:ascii="Arial" w:hAnsi="Arial" w:cs="Arial"/>
        </w:rPr>
      </w:pPr>
      <w:r w:rsidRPr="005F2502">
        <w:rPr>
          <w:rFonts w:ascii="Arial" w:hAnsi="Arial" w:cs="Arial"/>
          <w:b/>
          <w:bCs/>
        </w:rPr>
        <w:t>o</w:t>
      </w:r>
      <w:r w:rsidR="000C5FB4" w:rsidRPr="005F2502">
        <w:rPr>
          <w:rFonts w:ascii="Arial" w:hAnsi="Arial" w:cs="Arial"/>
          <w:b/>
          <w:bCs/>
        </w:rPr>
        <w:t xml:space="preserve">świadczenia </w:t>
      </w:r>
      <w:r w:rsidR="002D40B5" w:rsidRPr="005F2502">
        <w:rPr>
          <w:rFonts w:ascii="Arial" w:hAnsi="Arial" w:cs="Arial"/>
          <w:b/>
          <w:bCs/>
        </w:rPr>
        <w:t>W</w:t>
      </w:r>
      <w:r w:rsidR="000C5FB4" w:rsidRPr="005F2502">
        <w:rPr>
          <w:rFonts w:ascii="Arial" w:hAnsi="Arial" w:cs="Arial"/>
          <w:b/>
          <w:bCs/>
        </w:rPr>
        <w:t>ykonawcy</w:t>
      </w:r>
      <w:r w:rsidR="000C5FB4" w:rsidRPr="005F2502">
        <w:rPr>
          <w:rFonts w:ascii="Arial" w:hAnsi="Arial" w:cs="Arial"/>
        </w:rPr>
        <w:t xml:space="preserve">, w zakresie art. 108 ust. 1 pkt 5 ustawy Pzp, o braku przynależności do tej samej grupy kapitałowej, w rozumieniu ustawy z dnia </w:t>
      </w:r>
      <w:r w:rsidR="00FF4A0D" w:rsidRPr="005F2502">
        <w:rPr>
          <w:rFonts w:ascii="Arial" w:hAnsi="Arial" w:cs="Arial"/>
        </w:rPr>
        <w:t xml:space="preserve">16 lutego </w:t>
      </w:r>
      <w:r w:rsidR="000C5FB4" w:rsidRPr="005F2502">
        <w:rPr>
          <w:rFonts w:ascii="Arial" w:hAnsi="Arial" w:cs="Arial"/>
        </w:rPr>
        <w:t>2007 r. o ochronie konkurencji i konsumentów (</w:t>
      </w:r>
      <w:r w:rsidR="00AD5BC4">
        <w:rPr>
          <w:rFonts w:ascii="Arial" w:hAnsi="Arial" w:cs="Arial"/>
        </w:rPr>
        <w:t xml:space="preserve">t.j. </w:t>
      </w:r>
      <w:r w:rsidR="000C5FB4" w:rsidRPr="005F2502">
        <w:rPr>
          <w:rFonts w:ascii="Arial" w:hAnsi="Arial" w:cs="Arial"/>
        </w:rPr>
        <w:t xml:space="preserve">Dz. U. z </w:t>
      </w:r>
      <w:r w:rsidR="00F575CE" w:rsidRPr="002B50AD">
        <w:rPr>
          <w:rFonts w:ascii="Arial" w:hAnsi="Arial" w:cs="Arial"/>
        </w:rPr>
        <w:t>202</w:t>
      </w:r>
      <w:r w:rsidR="00AD5BC4" w:rsidRPr="002B50AD">
        <w:rPr>
          <w:rFonts w:ascii="Arial" w:hAnsi="Arial" w:cs="Arial"/>
        </w:rPr>
        <w:t>4</w:t>
      </w:r>
      <w:r w:rsidR="00F575CE" w:rsidRPr="002B50AD">
        <w:rPr>
          <w:rFonts w:ascii="Arial" w:hAnsi="Arial" w:cs="Arial"/>
        </w:rPr>
        <w:t xml:space="preserve"> </w:t>
      </w:r>
      <w:r w:rsidR="000C5FB4" w:rsidRPr="002B50AD">
        <w:rPr>
          <w:rFonts w:ascii="Arial" w:hAnsi="Arial" w:cs="Arial"/>
        </w:rPr>
        <w:t xml:space="preserve">r. poz. </w:t>
      </w:r>
      <w:r w:rsidR="00AD5BC4" w:rsidRPr="002B50AD">
        <w:rPr>
          <w:rFonts w:ascii="Arial" w:hAnsi="Arial" w:cs="Arial"/>
        </w:rPr>
        <w:t>594</w:t>
      </w:r>
      <w:r w:rsidR="000C5FB4" w:rsidRPr="005F2502">
        <w:rPr>
          <w:rFonts w:ascii="Arial" w:hAnsi="Arial" w:cs="Arial"/>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niezależnie od innego </w:t>
      </w:r>
      <w:r w:rsidR="002D40B5" w:rsidRPr="005F2502">
        <w:rPr>
          <w:rFonts w:ascii="Arial" w:hAnsi="Arial" w:cs="Arial"/>
        </w:rPr>
        <w:t>W</w:t>
      </w:r>
      <w:r w:rsidR="000C5FB4" w:rsidRPr="005F2502">
        <w:rPr>
          <w:rFonts w:ascii="Arial" w:hAnsi="Arial" w:cs="Arial"/>
        </w:rPr>
        <w:t xml:space="preserve">ykonawcy należącego do tej samej grupy kapitałowej - </w:t>
      </w:r>
      <w:r w:rsidR="000C5FB4" w:rsidRPr="005F2502">
        <w:rPr>
          <w:rFonts w:ascii="Arial" w:hAnsi="Arial" w:cs="Arial"/>
          <w:b/>
        </w:rPr>
        <w:t>Z</w:t>
      </w:r>
      <w:r w:rsidR="000C5FB4" w:rsidRPr="005F2502">
        <w:rPr>
          <w:rFonts w:ascii="Arial" w:hAnsi="Arial" w:cs="Arial"/>
          <w:b/>
          <w:bCs/>
        </w:rPr>
        <w:t xml:space="preserve">ałącznik nr </w:t>
      </w:r>
      <w:r w:rsidR="00A84A61">
        <w:rPr>
          <w:rFonts w:ascii="Arial" w:hAnsi="Arial" w:cs="Arial"/>
          <w:b/>
          <w:bCs/>
        </w:rPr>
        <w:t>4</w:t>
      </w:r>
      <w:r w:rsidR="000C5FB4" w:rsidRPr="005F2502">
        <w:rPr>
          <w:rFonts w:ascii="Arial" w:hAnsi="Arial" w:cs="Arial"/>
          <w:bCs/>
        </w:rPr>
        <w:t xml:space="preserve"> do SWZ </w:t>
      </w:r>
      <w:r w:rsidR="000C5FB4" w:rsidRPr="005F2502">
        <w:rPr>
          <w:rFonts w:ascii="Arial" w:hAnsi="Arial" w:cs="Arial"/>
          <w:bCs/>
          <w:iCs/>
        </w:rPr>
        <w:t>(w formie elektronicznej tj. opatrzonej kwalifikowanym podpisem elektronicznym lub w postaci elektronicznej opatrzonej podpisem zaufanym lub podpisem osobistym)</w:t>
      </w:r>
      <w:r w:rsidR="00C14159" w:rsidRPr="005F2502">
        <w:rPr>
          <w:rFonts w:ascii="Arial" w:hAnsi="Arial" w:cs="Arial"/>
        </w:rPr>
        <w:t>.  Wykonawca, który złożył odrębną ofertę w stosunku do Wykonawcy, z którym należy do tej samej grupy kapitałowej, powinien, pod rygorem wykluczenia z postępowania o udzielenie zamówienia, na podstawie art. 108 ust. 1 pkt 5 ustawy Pzp, wykazać, że ww. Wykonawcy przygotowali oferty niezależnie od siebie</w:t>
      </w:r>
    </w:p>
    <w:p w14:paraId="0605FFB4" w14:textId="56D4A9A4" w:rsidR="00F61999" w:rsidRPr="002C6C02" w:rsidRDefault="00AD5C89" w:rsidP="00EA244D">
      <w:pPr>
        <w:pStyle w:val="Akapitzlist"/>
        <w:numPr>
          <w:ilvl w:val="0"/>
          <w:numId w:val="19"/>
        </w:numPr>
        <w:tabs>
          <w:tab w:val="left" w:pos="1134"/>
          <w:tab w:val="left" w:pos="1276"/>
        </w:tabs>
        <w:spacing w:line="276" w:lineRule="auto"/>
        <w:ind w:left="1276" w:hanging="283"/>
        <w:jc w:val="both"/>
        <w:rPr>
          <w:rFonts w:ascii="Arial" w:hAnsi="Arial" w:cs="Arial"/>
          <w:i/>
        </w:rPr>
      </w:pPr>
      <w:r w:rsidRPr="005F2502">
        <w:rPr>
          <w:rFonts w:ascii="Arial" w:hAnsi="Arial" w:cs="Arial"/>
          <w:b/>
          <w:bCs/>
        </w:rPr>
        <w:t>o</w:t>
      </w:r>
      <w:r w:rsidR="00F61999" w:rsidRPr="005F2502">
        <w:rPr>
          <w:rFonts w:ascii="Arial" w:hAnsi="Arial" w:cs="Arial"/>
          <w:b/>
          <w:bCs/>
        </w:rPr>
        <w:t>świadczenia</w:t>
      </w:r>
      <w:r w:rsidR="00F61999" w:rsidRPr="005F2502">
        <w:rPr>
          <w:rFonts w:ascii="Arial" w:hAnsi="Arial" w:cs="Arial"/>
          <w:b/>
          <w:color w:val="000000"/>
        </w:rPr>
        <w:t xml:space="preserve"> Wykonawcy o aktualności informacji zawartych w oświadczeniu</w:t>
      </w:r>
      <w:r w:rsidR="00F61999" w:rsidRPr="005F2502">
        <w:rPr>
          <w:rFonts w:ascii="Arial" w:hAnsi="Arial" w:cs="Arial"/>
          <w:color w:val="000000"/>
        </w:rPr>
        <w:t>, o którym mowa w art. 125 ust. 1 ustaw</w:t>
      </w:r>
      <w:r w:rsidR="00B91544" w:rsidRPr="005F2502">
        <w:rPr>
          <w:rFonts w:ascii="Arial" w:hAnsi="Arial" w:cs="Arial"/>
          <w:color w:val="000000"/>
        </w:rPr>
        <w:t xml:space="preserve">y Pzp </w:t>
      </w:r>
      <w:r w:rsidR="00F61999" w:rsidRPr="005F2502">
        <w:rPr>
          <w:rFonts w:ascii="Arial" w:hAnsi="Arial" w:cs="Arial"/>
          <w:color w:val="000000"/>
        </w:rPr>
        <w:t xml:space="preserve">w zakresie podstaw wykluczenia z </w:t>
      </w:r>
      <w:r w:rsidR="007D0515" w:rsidRPr="005F2502">
        <w:rPr>
          <w:rFonts w:ascii="Arial" w:hAnsi="Arial" w:cs="Arial"/>
          <w:color w:val="000000"/>
        </w:rPr>
        <w:t> </w:t>
      </w:r>
      <w:r w:rsidR="00F61999" w:rsidRPr="005F2502">
        <w:rPr>
          <w:rFonts w:ascii="Arial" w:hAnsi="Arial" w:cs="Arial"/>
          <w:color w:val="000000"/>
        </w:rPr>
        <w:t xml:space="preserve">postępowania wskazanych przez Zamawiającego, o których mowa w art. 108. ust. 1 </w:t>
      </w:r>
      <w:r w:rsidR="00F61999" w:rsidRPr="005F2502">
        <w:rPr>
          <w:rFonts w:ascii="Arial" w:hAnsi="Arial" w:cs="Arial"/>
        </w:rPr>
        <w:t xml:space="preserve">(w formie elektronicznej </w:t>
      </w:r>
      <w:r w:rsidR="00455D1E" w:rsidRPr="005F2502">
        <w:rPr>
          <w:rFonts w:ascii="Arial" w:hAnsi="Arial" w:cs="Arial"/>
          <w:iCs/>
        </w:rPr>
        <w:t>tj. opatrzonej</w:t>
      </w:r>
      <w:r w:rsidR="00F61999" w:rsidRPr="005F2502">
        <w:rPr>
          <w:rFonts w:ascii="Arial" w:hAnsi="Arial" w:cs="Arial"/>
          <w:iCs/>
        </w:rPr>
        <w:t xml:space="preserve"> kwalifikowanym podpisem elektronicznym </w:t>
      </w:r>
      <w:r w:rsidR="00F61999" w:rsidRPr="005F2502">
        <w:rPr>
          <w:rFonts w:ascii="Arial" w:hAnsi="Arial" w:cs="Arial"/>
        </w:rPr>
        <w:t xml:space="preserve">lub w postaci </w:t>
      </w:r>
      <w:r w:rsidR="00F61999" w:rsidRPr="005F2502">
        <w:rPr>
          <w:rFonts w:ascii="Arial" w:hAnsi="Arial" w:cs="Arial"/>
          <w:iCs/>
        </w:rPr>
        <w:t xml:space="preserve">elektronicznej opatrzonej podpisem zaufanym lub podpisem osobistym) wg </w:t>
      </w:r>
      <w:r w:rsidR="00F61999" w:rsidRPr="005F2502">
        <w:rPr>
          <w:rFonts w:ascii="Arial" w:hAnsi="Arial" w:cs="Arial"/>
          <w:b/>
          <w:iCs/>
        </w:rPr>
        <w:t>Załącznik</w:t>
      </w:r>
      <w:r w:rsidR="00EE64FA" w:rsidRPr="005F2502">
        <w:rPr>
          <w:rFonts w:ascii="Arial" w:hAnsi="Arial" w:cs="Arial"/>
          <w:b/>
          <w:iCs/>
        </w:rPr>
        <w:t>a</w:t>
      </w:r>
      <w:r w:rsidR="00F61999" w:rsidRPr="005F2502">
        <w:rPr>
          <w:rFonts w:ascii="Arial" w:hAnsi="Arial" w:cs="Arial"/>
          <w:b/>
          <w:iCs/>
        </w:rPr>
        <w:t xml:space="preserve"> nr </w:t>
      </w:r>
      <w:r w:rsidR="00C36B1A">
        <w:rPr>
          <w:rFonts w:ascii="Arial" w:hAnsi="Arial" w:cs="Arial"/>
          <w:b/>
          <w:iCs/>
        </w:rPr>
        <w:t>6</w:t>
      </w:r>
      <w:r w:rsidR="00F61999" w:rsidRPr="005F2502">
        <w:rPr>
          <w:rFonts w:ascii="Arial" w:hAnsi="Arial" w:cs="Arial"/>
          <w:b/>
          <w:iCs/>
        </w:rPr>
        <w:t xml:space="preserve"> SWZ</w:t>
      </w:r>
      <w:r w:rsidR="00285E61" w:rsidRPr="005F2502">
        <w:rPr>
          <w:rFonts w:ascii="Arial" w:hAnsi="Arial" w:cs="Arial"/>
          <w:b/>
          <w:iCs/>
        </w:rPr>
        <w:t xml:space="preserve"> </w:t>
      </w:r>
      <w:r w:rsidR="00285E61" w:rsidRPr="005F2502">
        <w:rPr>
          <w:rFonts w:ascii="Arial" w:hAnsi="Arial" w:cs="Arial"/>
          <w:iCs/>
        </w:rPr>
        <w:t>(</w:t>
      </w:r>
      <w:r w:rsidR="009C75FA" w:rsidRPr="005F2502">
        <w:rPr>
          <w:rFonts w:ascii="Arial" w:hAnsi="Arial" w:cs="Arial"/>
          <w:i/>
          <w:iCs/>
        </w:rPr>
        <w:t>tylko w przypadku gdy</w:t>
      </w:r>
      <w:r w:rsidR="00285E61" w:rsidRPr="005F2502">
        <w:rPr>
          <w:rFonts w:ascii="Arial" w:hAnsi="Arial" w:cs="Arial"/>
          <w:i/>
          <w:iCs/>
        </w:rPr>
        <w:t xml:space="preserve"> Zamawiający uzna za celowe uzyskanie takiego oświadczenia).</w:t>
      </w:r>
    </w:p>
    <w:p w14:paraId="6381652B" w14:textId="03DD030E" w:rsidR="002C6C02" w:rsidRPr="002C6C02" w:rsidRDefault="002C6C02" w:rsidP="00EA244D">
      <w:pPr>
        <w:pStyle w:val="Akapitzlist"/>
        <w:numPr>
          <w:ilvl w:val="0"/>
          <w:numId w:val="12"/>
        </w:numPr>
        <w:tabs>
          <w:tab w:val="left" w:pos="993"/>
        </w:tabs>
        <w:spacing w:before="120" w:line="276" w:lineRule="auto"/>
        <w:ind w:left="993" w:hanging="284"/>
        <w:jc w:val="both"/>
        <w:rPr>
          <w:rFonts w:ascii="Arial" w:eastAsia="Times New Roman" w:hAnsi="Arial" w:cs="Arial"/>
        </w:rPr>
      </w:pPr>
      <w:r w:rsidRPr="005F2502">
        <w:rPr>
          <w:rFonts w:ascii="Arial" w:eastAsia="Times New Roman" w:hAnsi="Arial" w:cs="Arial"/>
          <w:b/>
        </w:rPr>
        <w:t xml:space="preserve">odpis </w:t>
      </w:r>
      <w:r w:rsidRPr="005F2502">
        <w:rPr>
          <w:rFonts w:ascii="Arial" w:eastAsia="Times New Roman" w:hAnsi="Arial" w:cs="Arial"/>
        </w:rPr>
        <w:t>z właściwego rejestru lub centralnej ewidencji i informacji o działalności gospodarczej, jeżeli odrębne przepisy wymagają wpisu do rejestru lub ewidencji, w celu potwierdzenia braku podstaw wykluczenia na podstawie art. 109 ust. 1 pkt 4 ustawy Pzp  W przypadku oferty składanej przez Wykonawców wspólnie ubiegających się o udzielenie zamówienia, dokument ten składa każdy z  Wykonawców oddzielnie</w:t>
      </w:r>
      <w:r>
        <w:rPr>
          <w:rFonts w:ascii="Arial" w:eastAsia="Times New Roman" w:hAnsi="Arial" w:cs="Arial"/>
        </w:rPr>
        <w:t>.</w:t>
      </w:r>
    </w:p>
    <w:p w14:paraId="16B281F7" w14:textId="3CC99E8D" w:rsidR="00AD5C89" w:rsidRDefault="00AD5C89" w:rsidP="00EA244D">
      <w:pPr>
        <w:numPr>
          <w:ilvl w:val="0"/>
          <w:numId w:val="18"/>
        </w:numPr>
        <w:suppressAutoHyphens/>
        <w:spacing w:before="40" w:after="40" w:line="276" w:lineRule="auto"/>
        <w:contextualSpacing/>
        <w:jc w:val="both"/>
        <w:rPr>
          <w:rFonts w:ascii="Arial" w:hAnsi="Arial" w:cs="Arial"/>
          <w:sz w:val="20"/>
          <w:szCs w:val="20"/>
        </w:rPr>
      </w:pPr>
      <w:r w:rsidRPr="00A85778">
        <w:rPr>
          <w:rFonts w:ascii="Arial" w:hAnsi="Arial" w:cs="Arial"/>
          <w:b/>
          <w:bCs/>
          <w:sz w:val="20"/>
          <w:szCs w:val="20"/>
        </w:rPr>
        <w:t xml:space="preserve">Zamawiający </w:t>
      </w:r>
      <w:r w:rsidR="00F801DC" w:rsidRPr="00A85778">
        <w:rPr>
          <w:rFonts w:ascii="Arial" w:hAnsi="Arial" w:cs="Arial"/>
          <w:bCs/>
          <w:sz w:val="20"/>
          <w:szCs w:val="20"/>
        </w:rPr>
        <w:t xml:space="preserve">może dodatkowo </w:t>
      </w:r>
      <w:r w:rsidRPr="00A85778">
        <w:rPr>
          <w:rFonts w:ascii="Arial" w:hAnsi="Arial" w:cs="Arial"/>
          <w:bCs/>
          <w:sz w:val="20"/>
          <w:szCs w:val="20"/>
        </w:rPr>
        <w:t>zażądać przedstawienia</w:t>
      </w:r>
      <w:r w:rsidRPr="00A85778">
        <w:rPr>
          <w:rFonts w:ascii="Arial" w:hAnsi="Arial" w:cs="Arial"/>
          <w:b/>
          <w:bCs/>
          <w:sz w:val="20"/>
          <w:szCs w:val="20"/>
        </w:rPr>
        <w:t xml:space="preserve"> </w:t>
      </w:r>
      <w:r w:rsidRPr="00A85778">
        <w:rPr>
          <w:rFonts w:ascii="Arial" w:hAnsi="Arial" w:cs="Arial"/>
          <w:sz w:val="20"/>
          <w:szCs w:val="20"/>
        </w:rPr>
        <w:t>kosztorys</w:t>
      </w:r>
      <w:r w:rsidR="00F801DC" w:rsidRPr="00A85778">
        <w:rPr>
          <w:rFonts w:ascii="Arial" w:hAnsi="Arial" w:cs="Arial"/>
          <w:sz w:val="20"/>
          <w:szCs w:val="20"/>
        </w:rPr>
        <w:t>u</w:t>
      </w:r>
      <w:r w:rsidRPr="00A85778">
        <w:rPr>
          <w:rFonts w:ascii="Arial" w:hAnsi="Arial" w:cs="Arial"/>
          <w:sz w:val="20"/>
          <w:szCs w:val="20"/>
        </w:rPr>
        <w:t xml:space="preserve"> ofertow</w:t>
      </w:r>
      <w:r w:rsidR="00F801DC" w:rsidRPr="00A85778">
        <w:rPr>
          <w:rFonts w:ascii="Arial" w:hAnsi="Arial" w:cs="Arial"/>
          <w:sz w:val="20"/>
          <w:szCs w:val="20"/>
        </w:rPr>
        <w:t>ego</w:t>
      </w:r>
      <w:r w:rsidRPr="00A85778">
        <w:rPr>
          <w:rFonts w:ascii="Arial" w:hAnsi="Arial" w:cs="Arial"/>
          <w:sz w:val="20"/>
          <w:szCs w:val="20"/>
        </w:rPr>
        <w:t xml:space="preserve"> – Zamawiający zaleca </w:t>
      </w:r>
      <w:r w:rsidR="00F801DC" w:rsidRPr="00A85778">
        <w:rPr>
          <w:rFonts w:ascii="Arial" w:hAnsi="Arial" w:cs="Arial"/>
          <w:sz w:val="20"/>
          <w:szCs w:val="20"/>
        </w:rPr>
        <w:t>sporządzenie</w:t>
      </w:r>
      <w:r w:rsidRPr="00A85778">
        <w:rPr>
          <w:rFonts w:ascii="Arial" w:hAnsi="Arial" w:cs="Arial"/>
          <w:sz w:val="20"/>
          <w:szCs w:val="20"/>
        </w:rPr>
        <w:t xml:space="preserve"> </w:t>
      </w:r>
      <w:r w:rsidR="00F801DC" w:rsidRPr="00A85778">
        <w:rPr>
          <w:rFonts w:ascii="Arial" w:hAnsi="Arial" w:cs="Arial"/>
          <w:sz w:val="20"/>
          <w:szCs w:val="20"/>
        </w:rPr>
        <w:t xml:space="preserve">kosztorysu </w:t>
      </w:r>
      <w:r w:rsidRPr="00A85778">
        <w:rPr>
          <w:rFonts w:ascii="Arial" w:hAnsi="Arial" w:cs="Arial"/>
          <w:sz w:val="20"/>
          <w:szCs w:val="20"/>
        </w:rPr>
        <w:t xml:space="preserve">na podstawie specyfikacji technicznej wykonania i odbioru robót, przedmiaru robót. Zamawiającemu przysługuje </w:t>
      </w:r>
      <w:r w:rsidR="00F801DC" w:rsidRPr="00A85778">
        <w:rPr>
          <w:rFonts w:ascii="Arial" w:hAnsi="Arial" w:cs="Arial"/>
          <w:sz w:val="20"/>
          <w:szCs w:val="20"/>
        </w:rPr>
        <w:t xml:space="preserve">bowiem </w:t>
      </w:r>
      <w:r w:rsidRPr="00A85778">
        <w:rPr>
          <w:rFonts w:ascii="Arial" w:hAnsi="Arial" w:cs="Arial"/>
          <w:sz w:val="20"/>
          <w:szCs w:val="20"/>
        </w:rPr>
        <w:t xml:space="preserve">prawo do weryfikacji ewentualnych naruszeń z tytułu rażąco niskiej ceny. </w:t>
      </w:r>
      <w:r w:rsidRPr="00A85778">
        <w:rPr>
          <w:rFonts w:ascii="Arial" w:hAnsi="Arial" w:cs="Arial"/>
          <w:sz w:val="20"/>
          <w:szCs w:val="20"/>
          <w:u w:val="single"/>
        </w:rPr>
        <w:t>Cena ryczałtowa, mimo błędów w kosztorysie, nie może ulec zmianie</w:t>
      </w:r>
      <w:r w:rsidRPr="00A85778">
        <w:rPr>
          <w:rFonts w:ascii="Arial" w:hAnsi="Arial" w:cs="Arial"/>
          <w:sz w:val="20"/>
          <w:szCs w:val="20"/>
        </w:rPr>
        <w:t xml:space="preserve">. Ewentualne uchybienia w </w:t>
      </w:r>
      <w:r w:rsidR="00F801DC" w:rsidRPr="00A85778">
        <w:rPr>
          <w:rFonts w:ascii="Arial" w:hAnsi="Arial" w:cs="Arial"/>
          <w:sz w:val="20"/>
          <w:szCs w:val="20"/>
        </w:rPr>
        <w:t> </w:t>
      </w:r>
      <w:r w:rsidRPr="00A85778">
        <w:rPr>
          <w:rFonts w:ascii="Arial" w:hAnsi="Arial" w:cs="Arial"/>
          <w:sz w:val="20"/>
          <w:szCs w:val="20"/>
        </w:rPr>
        <w:t xml:space="preserve">sporządzaniu kosztorysu nie będą mieć wpływu na ważność oferty, ponieważ kosztorys ofertowy w tym przypadku, będzie mieć charakter tylko informacyjny, a </w:t>
      </w:r>
      <w:r w:rsidR="00C33804">
        <w:rPr>
          <w:rFonts w:ascii="Arial" w:hAnsi="Arial" w:cs="Arial"/>
          <w:sz w:val="20"/>
          <w:szCs w:val="20"/>
        </w:rPr>
        <w:t> </w:t>
      </w:r>
      <w:r w:rsidRPr="00A85778">
        <w:rPr>
          <w:rFonts w:ascii="Arial" w:hAnsi="Arial" w:cs="Arial"/>
          <w:sz w:val="20"/>
          <w:szCs w:val="20"/>
        </w:rPr>
        <w:t>obowiązującą ceną oferty będzie kwota ryczałtu obejmująca wykonanie całego zamówienia</w:t>
      </w:r>
      <w:r w:rsidR="00F801DC" w:rsidRPr="00A85778">
        <w:rPr>
          <w:rFonts w:ascii="Arial" w:hAnsi="Arial" w:cs="Arial"/>
          <w:sz w:val="20"/>
          <w:szCs w:val="20"/>
        </w:rPr>
        <w:t>.</w:t>
      </w:r>
    </w:p>
    <w:p w14:paraId="51BBE684" w14:textId="1B3AB4AE" w:rsidR="00657FCA" w:rsidRPr="00994C1A" w:rsidRDefault="00657FCA" w:rsidP="00EA244D">
      <w:pPr>
        <w:numPr>
          <w:ilvl w:val="0"/>
          <w:numId w:val="18"/>
        </w:numPr>
        <w:suppressAutoHyphens/>
        <w:spacing w:after="40" w:line="276" w:lineRule="auto"/>
        <w:contextualSpacing/>
        <w:jc w:val="both"/>
        <w:rPr>
          <w:rFonts w:ascii="Arial" w:hAnsi="Arial" w:cs="Arial"/>
          <w:sz w:val="20"/>
          <w:szCs w:val="20"/>
        </w:rPr>
      </w:pPr>
      <w:r w:rsidRPr="00994C1A">
        <w:rPr>
          <w:rFonts w:ascii="Arial" w:hAnsi="Arial" w:cs="Arial"/>
          <w:color w:val="444444"/>
          <w:sz w:val="20"/>
          <w:szCs w:val="20"/>
          <w:shd w:val="clear" w:color="auto" w:fill="FFFFFF"/>
        </w:rPr>
        <w:t>Jeżeli zaoferowana cena lub koszt, lub ich istotne części składowe, wyda</w:t>
      </w:r>
      <w:r w:rsidR="00994C1A">
        <w:rPr>
          <w:rFonts w:ascii="Arial" w:hAnsi="Arial" w:cs="Arial"/>
          <w:color w:val="444444"/>
          <w:sz w:val="20"/>
          <w:szCs w:val="20"/>
          <w:shd w:val="clear" w:color="auto" w:fill="FFFFFF"/>
        </w:rPr>
        <w:t>dz</w:t>
      </w:r>
      <w:r w:rsidRPr="00994C1A">
        <w:rPr>
          <w:rFonts w:ascii="Arial" w:hAnsi="Arial" w:cs="Arial"/>
          <w:color w:val="444444"/>
          <w:sz w:val="20"/>
          <w:szCs w:val="20"/>
          <w:shd w:val="clear" w:color="auto" w:fill="FFFFFF"/>
        </w:rPr>
        <w:t xml:space="preserve">ą się rażąco niskie w </w:t>
      </w:r>
      <w:r w:rsidR="00994C1A">
        <w:rPr>
          <w:rFonts w:ascii="Arial" w:hAnsi="Arial" w:cs="Arial"/>
          <w:color w:val="444444"/>
          <w:sz w:val="20"/>
          <w:szCs w:val="20"/>
          <w:shd w:val="clear" w:color="auto" w:fill="FFFFFF"/>
        </w:rPr>
        <w:t> </w:t>
      </w:r>
      <w:r w:rsidRPr="00994C1A">
        <w:rPr>
          <w:rFonts w:ascii="Arial" w:hAnsi="Arial" w:cs="Arial"/>
          <w:color w:val="444444"/>
          <w:sz w:val="20"/>
          <w:szCs w:val="20"/>
          <w:shd w:val="clear" w:color="auto" w:fill="FFFFFF"/>
        </w:rPr>
        <w:t xml:space="preserve">stosunku do przedmiotu zamówienia lub </w:t>
      </w:r>
      <w:r w:rsidR="00994C1A">
        <w:rPr>
          <w:rFonts w:ascii="Arial" w:hAnsi="Arial" w:cs="Arial"/>
          <w:color w:val="444444"/>
          <w:sz w:val="20"/>
          <w:szCs w:val="20"/>
          <w:shd w:val="clear" w:color="auto" w:fill="FFFFFF"/>
        </w:rPr>
        <w:t>wz</w:t>
      </w:r>
      <w:r w:rsidRPr="00994C1A">
        <w:rPr>
          <w:rFonts w:ascii="Arial" w:hAnsi="Arial" w:cs="Arial"/>
          <w:color w:val="444444"/>
          <w:sz w:val="20"/>
          <w:szCs w:val="20"/>
          <w:shd w:val="clear" w:color="auto" w:fill="FFFFFF"/>
        </w:rPr>
        <w:t xml:space="preserve">budzą wątpliwości </w:t>
      </w:r>
      <w:r w:rsidR="00994C1A">
        <w:rPr>
          <w:rFonts w:ascii="Arial" w:hAnsi="Arial" w:cs="Arial"/>
          <w:color w:val="444444"/>
          <w:sz w:val="20"/>
          <w:szCs w:val="20"/>
          <w:shd w:val="clear" w:color="auto" w:fill="FFFFFF"/>
        </w:rPr>
        <w:t>Z</w:t>
      </w:r>
      <w:r w:rsidRPr="00994C1A">
        <w:rPr>
          <w:rFonts w:ascii="Arial" w:hAnsi="Arial" w:cs="Arial"/>
          <w:color w:val="444444"/>
          <w:sz w:val="20"/>
          <w:szCs w:val="20"/>
          <w:shd w:val="clear" w:color="auto" w:fill="FFFFFF"/>
        </w:rPr>
        <w:t xml:space="preserve">amawiającego co do możliwości wykonania przedmiotu zamówienia zgodnie z wymaganiami określonymi w dokumentach zamówienia lub wynikającymi z odrębnych przepisów, </w:t>
      </w:r>
      <w:r w:rsidR="00994C1A">
        <w:rPr>
          <w:rFonts w:ascii="Arial" w:hAnsi="Arial" w:cs="Arial"/>
          <w:color w:val="444444"/>
          <w:sz w:val="20"/>
          <w:szCs w:val="20"/>
          <w:shd w:val="clear" w:color="auto" w:fill="FFFFFF"/>
        </w:rPr>
        <w:t>Z</w:t>
      </w:r>
      <w:r w:rsidRPr="00994C1A">
        <w:rPr>
          <w:rFonts w:ascii="Arial" w:hAnsi="Arial" w:cs="Arial"/>
          <w:color w:val="444444"/>
          <w:sz w:val="20"/>
          <w:szCs w:val="20"/>
          <w:shd w:val="clear" w:color="auto" w:fill="FFFFFF"/>
        </w:rPr>
        <w:t xml:space="preserve">amawiający </w:t>
      </w:r>
      <w:r w:rsidR="00994C1A">
        <w:rPr>
          <w:rFonts w:ascii="Arial" w:hAnsi="Arial" w:cs="Arial"/>
          <w:color w:val="444444"/>
          <w:sz w:val="20"/>
          <w:szCs w:val="20"/>
          <w:shd w:val="clear" w:color="auto" w:fill="FFFFFF"/>
        </w:rPr>
        <w:t xml:space="preserve">na podstawie </w:t>
      </w:r>
      <w:r w:rsidR="00994C1A" w:rsidRPr="00994C1A">
        <w:rPr>
          <w:rFonts w:ascii="Arial" w:hAnsi="Arial" w:cs="Arial"/>
          <w:color w:val="444444"/>
          <w:sz w:val="20"/>
          <w:szCs w:val="20"/>
          <w:shd w:val="clear" w:color="auto" w:fill="FFFFFF"/>
        </w:rPr>
        <w:t>art. 224 ust. 1 ustawy Pzp.</w:t>
      </w:r>
      <w:r w:rsidR="00994C1A">
        <w:rPr>
          <w:rFonts w:ascii="Arial" w:hAnsi="Arial" w:cs="Arial"/>
          <w:color w:val="444444"/>
          <w:sz w:val="20"/>
          <w:szCs w:val="20"/>
          <w:shd w:val="clear" w:color="auto" w:fill="FFFFFF"/>
        </w:rPr>
        <w:t xml:space="preserve"> za</w:t>
      </w:r>
      <w:r w:rsidRPr="00994C1A">
        <w:rPr>
          <w:rFonts w:ascii="Arial" w:hAnsi="Arial" w:cs="Arial"/>
          <w:color w:val="444444"/>
          <w:sz w:val="20"/>
          <w:szCs w:val="20"/>
          <w:shd w:val="clear" w:color="auto" w:fill="FFFFFF"/>
        </w:rPr>
        <w:t xml:space="preserve">żąda od </w:t>
      </w:r>
      <w:r w:rsidR="00994C1A">
        <w:rPr>
          <w:rFonts w:ascii="Arial" w:hAnsi="Arial" w:cs="Arial"/>
          <w:color w:val="444444"/>
          <w:sz w:val="20"/>
          <w:szCs w:val="20"/>
          <w:shd w:val="clear" w:color="auto" w:fill="FFFFFF"/>
        </w:rPr>
        <w:t>W</w:t>
      </w:r>
      <w:r w:rsidRPr="00994C1A">
        <w:rPr>
          <w:rFonts w:ascii="Arial" w:hAnsi="Arial" w:cs="Arial"/>
          <w:color w:val="444444"/>
          <w:sz w:val="20"/>
          <w:szCs w:val="20"/>
          <w:shd w:val="clear" w:color="auto" w:fill="FFFFFF"/>
        </w:rPr>
        <w:t>ykonawcy wyjaśnień, w tym złożenia dowodów w zakresie wyliczenia ceny lub kosztu, lub ich istotnych części składowych</w:t>
      </w:r>
      <w:r w:rsidR="00994C1A">
        <w:rPr>
          <w:rFonts w:ascii="Arial" w:hAnsi="Arial" w:cs="Arial"/>
          <w:color w:val="444444"/>
          <w:sz w:val="20"/>
          <w:szCs w:val="20"/>
          <w:shd w:val="clear" w:color="auto" w:fill="FFFFFF"/>
        </w:rPr>
        <w:t>:</w:t>
      </w:r>
      <w:r w:rsidRPr="00994C1A">
        <w:rPr>
          <w:rFonts w:ascii="Arial" w:hAnsi="Arial" w:cs="Arial"/>
          <w:color w:val="444444"/>
          <w:sz w:val="20"/>
          <w:szCs w:val="20"/>
          <w:shd w:val="clear" w:color="auto" w:fill="FFFFFF"/>
        </w:rPr>
        <w:t xml:space="preserve"> </w:t>
      </w:r>
    </w:p>
    <w:p w14:paraId="7BE4C054" w14:textId="2C1A7108" w:rsidR="00994C1A" w:rsidRDefault="00994C1A" w:rsidP="00EA244D">
      <w:pPr>
        <w:pStyle w:val="Akapitzlist"/>
        <w:numPr>
          <w:ilvl w:val="0"/>
          <w:numId w:val="55"/>
        </w:numPr>
        <w:tabs>
          <w:tab w:val="left" w:pos="993"/>
        </w:tabs>
        <w:spacing w:line="276" w:lineRule="auto"/>
        <w:jc w:val="both"/>
        <w:rPr>
          <w:rFonts w:ascii="Arial" w:hAnsi="Arial" w:cs="Arial"/>
        </w:rPr>
      </w:pPr>
      <w:r>
        <w:rPr>
          <w:rFonts w:ascii="Arial" w:hAnsi="Arial" w:cs="Arial"/>
        </w:rPr>
        <w:t>Wykonawca będzie zobowiązany do złożenia wyjaśnień w terminie wskazanym przez Zamawiającego;</w:t>
      </w:r>
    </w:p>
    <w:p w14:paraId="0D6F09B7" w14:textId="0B239E7A" w:rsidR="007B6663" w:rsidRPr="00994C1A" w:rsidRDefault="007B6663" w:rsidP="00EA244D">
      <w:pPr>
        <w:pStyle w:val="Akapitzlist"/>
        <w:numPr>
          <w:ilvl w:val="0"/>
          <w:numId w:val="55"/>
        </w:numPr>
        <w:tabs>
          <w:tab w:val="left" w:pos="993"/>
        </w:tabs>
        <w:spacing w:before="120" w:line="276" w:lineRule="auto"/>
        <w:jc w:val="both"/>
        <w:rPr>
          <w:rFonts w:ascii="Arial" w:hAnsi="Arial" w:cs="Arial"/>
        </w:rPr>
      </w:pPr>
      <w:r>
        <w:rPr>
          <w:rFonts w:ascii="Arial" w:hAnsi="Arial" w:cs="Arial"/>
        </w:rPr>
        <w:t xml:space="preserve">W przypadku gdy Wykonawca nie złoży wyjaśnień lub wyjaśnienia nie uzasadnią w  wystarczający sposób zaoferowanej ceny oferta podlega odrzuceniu na podstawie art. 226 ust. </w:t>
      </w:r>
      <w:r w:rsidR="000F15E3">
        <w:rPr>
          <w:rFonts w:ascii="Arial" w:hAnsi="Arial" w:cs="Arial"/>
        </w:rPr>
        <w:t>1 pkt. 8</w:t>
      </w:r>
      <w:r>
        <w:rPr>
          <w:rFonts w:ascii="Arial" w:hAnsi="Arial" w:cs="Arial"/>
        </w:rPr>
        <w:t>.</w:t>
      </w:r>
    </w:p>
    <w:p w14:paraId="5A6C2D1D" w14:textId="7C01E188" w:rsidR="00AD6A5F" w:rsidRPr="005F2502" w:rsidRDefault="00584043" w:rsidP="00584043">
      <w:pPr>
        <w:widowControl w:val="0"/>
        <w:spacing w:before="120" w:after="0" w:line="276" w:lineRule="auto"/>
        <w:jc w:val="both"/>
        <w:rPr>
          <w:rFonts w:ascii="Arial" w:hAnsi="Arial" w:cs="Arial"/>
          <w:b/>
          <w:bCs/>
          <w:sz w:val="20"/>
          <w:szCs w:val="20"/>
          <w:u w:val="single"/>
        </w:rPr>
      </w:pPr>
      <w:r w:rsidRPr="00584043">
        <w:rPr>
          <w:rFonts w:ascii="Arial" w:hAnsi="Arial" w:cs="Arial"/>
          <w:b/>
          <w:bCs/>
          <w:sz w:val="20"/>
          <w:szCs w:val="20"/>
        </w:rPr>
        <w:t xml:space="preserve">             </w:t>
      </w:r>
      <w:r w:rsidR="00A86AA1" w:rsidRPr="005F2502">
        <w:rPr>
          <w:rFonts w:ascii="Arial" w:hAnsi="Arial" w:cs="Arial"/>
          <w:b/>
          <w:bCs/>
          <w:sz w:val="20"/>
          <w:szCs w:val="20"/>
          <w:u w:val="single"/>
        </w:rPr>
        <w:t>UWAGA</w:t>
      </w:r>
      <w:r w:rsidR="00AD6A5F" w:rsidRPr="005F2502">
        <w:rPr>
          <w:rFonts w:ascii="Arial" w:hAnsi="Arial" w:cs="Arial"/>
          <w:b/>
          <w:bCs/>
          <w:sz w:val="20"/>
          <w:szCs w:val="20"/>
          <w:u w:val="single"/>
        </w:rPr>
        <w:t>:</w:t>
      </w:r>
    </w:p>
    <w:p w14:paraId="030B926C" w14:textId="750B316A" w:rsidR="00AD6A5F" w:rsidRPr="005F2502" w:rsidRDefault="00AD6A5F" w:rsidP="00584043">
      <w:pPr>
        <w:widowControl w:val="0"/>
        <w:spacing w:after="0" w:line="276" w:lineRule="auto"/>
        <w:ind w:left="709"/>
        <w:jc w:val="both"/>
        <w:rPr>
          <w:rFonts w:ascii="Arial" w:eastAsiaTheme="minorEastAsia" w:hAnsi="Arial" w:cs="Arial"/>
          <w:bCs/>
          <w:sz w:val="20"/>
          <w:szCs w:val="20"/>
          <w:lang w:eastAsia="pl-PL"/>
        </w:rPr>
      </w:pPr>
      <w:r w:rsidRPr="005F2502">
        <w:rPr>
          <w:rFonts w:ascii="Arial" w:eastAsiaTheme="minorEastAsia" w:hAnsi="Arial" w:cs="Arial"/>
          <w:bCs/>
          <w:sz w:val="20"/>
          <w:szCs w:val="20"/>
          <w:lang w:eastAsia="pl-PL"/>
        </w:rPr>
        <w:t xml:space="preserve">W przypadku gdy podmiotowe środki dowodowe, przedmiotowe środki dowodowe, inne dokumenty, w </w:t>
      </w:r>
      <w:r w:rsidR="00D946FB" w:rsidRPr="005F2502">
        <w:rPr>
          <w:rFonts w:ascii="Arial" w:eastAsiaTheme="minorEastAsia" w:hAnsi="Arial" w:cs="Arial"/>
          <w:bCs/>
          <w:sz w:val="20"/>
          <w:szCs w:val="20"/>
          <w:lang w:eastAsia="pl-PL"/>
        </w:rPr>
        <w:t> </w:t>
      </w:r>
      <w:r w:rsidRPr="005F2502">
        <w:rPr>
          <w:rFonts w:ascii="Arial" w:eastAsiaTheme="minorEastAsia" w:hAnsi="Arial" w:cs="Arial"/>
          <w:bCs/>
          <w:sz w:val="20"/>
          <w:szCs w:val="20"/>
          <w:lang w:eastAsia="pl-PL"/>
        </w:rPr>
        <w:t xml:space="preserve">tym dokumenty, o których mowa w art. 94 ust. 2 ustawy Pzp, lub dokumenty potwierdzające umocowanie do reprezentowania odpowiednio </w:t>
      </w:r>
      <w:r w:rsidR="00735E71">
        <w:rPr>
          <w:rFonts w:ascii="Arial" w:eastAsiaTheme="minorEastAsia" w:hAnsi="Arial" w:cs="Arial"/>
          <w:bCs/>
          <w:sz w:val="20"/>
          <w:szCs w:val="20"/>
          <w:lang w:eastAsia="pl-PL"/>
        </w:rPr>
        <w:t>W</w:t>
      </w:r>
      <w:r w:rsidRPr="005F2502">
        <w:rPr>
          <w:rFonts w:ascii="Arial" w:eastAsiaTheme="minorEastAsia" w:hAnsi="Arial" w:cs="Arial"/>
          <w:bCs/>
          <w:sz w:val="20"/>
          <w:szCs w:val="20"/>
          <w:lang w:eastAsia="pl-PL"/>
        </w:rPr>
        <w:t xml:space="preserve">ykonawcy, </w:t>
      </w:r>
      <w:r w:rsidR="002D40B5" w:rsidRPr="005F2502">
        <w:rPr>
          <w:rFonts w:ascii="Arial" w:eastAsiaTheme="minorEastAsia" w:hAnsi="Arial" w:cs="Arial"/>
          <w:bCs/>
          <w:sz w:val="20"/>
          <w:szCs w:val="20"/>
          <w:lang w:eastAsia="pl-PL"/>
        </w:rPr>
        <w:t>Wykonawców</w:t>
      </w:r>
      <w:r w:rsidRPr="005F2502">
        <w:rPr>
          <w:rFonts w:ascii="Arial" w:eastAsiaTheme="minorEastAsia" w:hAnsi="Arial" w:cs="Arial"/>
          <w:bCs/>
          <w:sz w:val="20"/>
          <w:szCs w:val="20"/>
          <w:lang w:eastAsia="pl-PL"/>
        </w:rPr>
        <w:t xml:space="preserve"> wspólnie ubiegających się o udzielenie zamówienia publicznego, podmiotu udostępniającego zasoby na zasadach określonych w art. 118 ustawy Pzp lub </w:t>
      </w:r>
      <w:r w:rsidR="00694766" w:rsidRPr="005F2502">
        <w:rPr>
          <w:rFonts w:ascii="Arial" w:eastAsiaTheme="minorEastAsia" w:hAnsi="Arial" w:cs="Arial"/>
          <w:bCs/>
          <w:sz w:val="20"/>
          <w:szCs w:val="20"/>
          <w:lang w:eastAsia="pl-PL"/>
        </w:rPr>
        <w:t>Podwykonawcy</w:t>
      </w:r>
      <w:r w:rsidRPr="005F2502">
        <w:rPr>
          <w:rFonts w:ascii="Arial" w:eastAsiaTheme="minorEastAsia" w:hAnsi="Arial" w:cs="Arial"/>
          <w:bCs/>
          <w:sz w:val="20"/>
          <w:szCs w:val="20"/>
          <w:lang w:eastAsia="pl-PL"/>
        </w:rPr>
        <w:t xml:space="preserve"> niebędącego podmiotem udostępniającym zasoby na takich zasadach, zwane dalej „dokumentami potwierdzającymi umocowanie do reprezentowania”, zostały wystawione przez upoważnione podmioty inne niż </w:t>
      </w:r>
      <w:r w:rsidR="00694766" w:rsidRPr="005F2502">
        <w:rPr>
          <w:rFonts w:ascii="Arial" w:eastAsiaTheme="minorEastAsia" w:hAnsi="Arial" w:cs="Arial"/>
          <w:bCs/>
          <w:sz w:val="20"/>
          <w:szCs w:val="20"/>
          <w:lang w:eastAsia="pl-PL"/>
        </w:rPr>
        <w:t>Wykonawca</w:t>
      </w:r>
      <w:r w:rsidRPr="005F2502">
        <w:rPr>
          <w:rFonts w:ascii="Arial" w:eastAsiaTheme="minorEastAsia" w:hAnsi="Arial" w:cs="Arial"/>
          <w:bCs/>
          <w:sz w:val="20"/>
          <w:szCs w:val="20"/>
          <w:lang w:eastAsia="pl-PL"/>
        </w:rPr>
        <w:t xml:space="preserve">, </w:t>
      </w:r>
      <w:r w:rsidR="00694766" w:rsidRPr="005F2502">
        <w:rPr>
          <w:rFonts w:ascii="Arial" w:eastAsiaTheme="minorEastAsia" w:hAnsi="Arial" w:cs="Arial"/>
          <w:bCs/>
          <w:sz w:val="20"/>
          <w:szCs w:val="20"/>
          <w:lang w:eastAsia="pl-PL"/>
        </w:rPr>
        <w:t>Wykonawca</w:t>
      </w:r>
      <w:r w:rsidRPr="005F2502">
        <w:rPr>
          <w:rFonts w:ascii="Arial" w:eastAsiaTheme="minorEastAsia" w:hAnsi="Arial" w:cs="Arial"/>
          <w:bCs/>
          <w:sz w:val="20"/>
          <w:szCs w:val="20"/>
          <w:lang w:eastAsia="pl-PL"/>
        </w:rPr>
        <w:t xml:space="preserve"> wspólnie ubiegający się o udzielenie zamówienia, podmiot udostępniający zasoby lub </w:t>
      </w:r>
      <w:r w:rsidR="00694766" w:rsidRPr="005F2502">
        <w:rPr>
          <w:rFonts w:ascii="Arial" w:eastAsiaTheme="minorEastAsia" w:hAnsi="Arial" w:cs="Arial"/>
          <w:bCs/>
          <w:sz w:val="20"/>
          <w:szCs w:val="20"/>
          <w:lang w:eastAsia="pl-PL"/>
        </w:rPr>
        <w:t>Podwykonawca</w:t>
      </w:r>
      <w:r w:rsidRPr="005F2502">
        <w:rPr>
          <w:rFonts w:ascii="Arial" w:eastAsiaTheme="minorEastAsia" w:hAnsi="Arial" w:cs="Arial"/>
          <w:bCs/>
          <w:sz w:val="20"/>
          <w:szCs w:val="20"/>
          <w:lang w:eastAsia="pl-PL"/>
        </w:rPr>
        <w:t xml:space="preserve">, zwane dalej „upoważnionymi podmiotami”, jako </w:t>
      </w:r>
      <w:r w:rsidRPr="005F2502">
        <w:rPr>
          <w:rFonts w:ascii="Arial" w:eastAsiaTheme="minorEastAsia" w:hAnsi="Arial" w:cs="Arial"/>
          <w:bCs/>
          <w:sz w:val="20"/>
          <w:szCs w:val="20"/>
          <w:u w:val="single"/>
          <w:lang w:eastAsia="pl-PL"/>
        </w:rPr>
        <w:t>dokument</w:t>
      </w:r>
      <w:r w:rsidRPr="005F2502">
        <w:rPr>
          <w:rFonts w:ascii="Arial" w:hAnsi="Arial" w:cs="Arial"/>
          <w:bCs/>
          <w:sz w:val="20"/>
          <w:szCs w:val="20"/>
          <w:u w:val="single"/>
        </w:rPr>
        <w:t xml:space="preserve"> </w:t>
      </w:r>
      <w:r w:rsidRPr="005F2502">
        <w:rPr>
          <w:rFonts w:ascii="Arial" w:eastAsiaTheme="minorEastAsia" w:hAnsi="Arial" w:cs="Arial"/>
          <w:bCs/>
          <w:sz w:val="20"/>
          <w:szCs w:val="20"/>
          <w:u w:val="single"/>
          <w:lang w:eastAsia="pl-PL"/>
        </w:rPr>
        <w:t>elektroniczny</w:t>
      </w:r>
      <w:r w:rsidRPr="005F2502">
        <w:rPr>
          <w:rFonts w:ascii="Arial" w:eastAsiaTheme="minorEastAsia" w:hAnsi="Arial" w:cs="Arial"/>
          <w:bCs/>
          <w:sz w:val="20"/>
          <w:szCs w:val="20"/>
          <w:lang w:eastAsia="pl-PL"/>
        </w:rPr>
        <w:t>, przekazuje się ten dokument.</w:t>
      </w:r>
    </w:p>
    <w:p w14:paraId="1A45BCFA" w14:textId="29F01E2B" w:rsidR="00AD6A5F" w:rsidRPr="005F2502" w:rsidRDefault="00AD6A5F" w:rsidP="00584043">
      <w:pPr>
        <w:widowControl w:val="0"/>
        <w:spacing w:before="120" w:after="0" w:line="276" w:lineRule="auto"/>
        <w:ind w:left="709"/>
        <w:jc w:val="both"/>
        <w:rPr>
          <w:rFonts w:ascii="Arial" w:hAnsi="Arial" w:cs="Arial"/>
          <w:bCs/>
          <w:sz w:val="20"/>
          <w:szCs w:val="20"/>
        </w:rPr>
      </w:pPr>
      <w:r w:rsidRPr="005F2502">
        <w:rPr>
          <w:rFonts w:ascii="Arial" w:eastAsiaTheme="minorEastAsia" w:hAnsi="Arial" w:cs="Arial"/>
          <w:bCs/>
          <w:sz w:val="20"/>
          <w:szCs w:val="20"/>
          <w:lang w:eastAsia="pl-PL"/>
        </w:rPr>
        <w:t xml:space="preserve">W przypadku gdy podmiotowe środki dowodowe, przedmiotowe środki dowodowe, inne dokumenty, w </w:t>
      </w:r>
      <w:r w:rsidR="007D0515" w:rsidRPr="005F2502">
        <w:rPr>
          <w:rFonts w:ascii="Arial" w:hAnsi="Arial" w:cs="Arial"/>
          <w:bCs/>
          <w:sz w:val="20"/>
          <w:szCs w:val="20"/>
        </w:rPr>
        <w:t> </w:t>
      </w:r>
      <w:r w:rsidRPr="005F2502">
        <w:rPr>
          <w:rFonts w:ascii="Arial" w:eastAsiaTheme="minorEastAsia" w:hAnsi="Arial" w:cs="Arial"/>
          <w:bCs/>
          <w:sz w:val="20"/>
          <w:szCs w:val="20"/>
          <w:lang w:eastAsia="pl-PL"/>
        </w:rPr>
        <w:t xml:space="preserve">tym dokumenty, o których mowa w art. 94 ust. 2 ustawy </w:t>
      </w:r>
      <w:r w:rsidR="0071301D" w:rsidRPr="005F2502">
        <w:rPr>
          <w:rFonts w:ascii="Arial" w:eastAsiaTheme="minorEastAsia" w:hAnsi="Arial" w:cs="Arial"/>
          <w:bCs/>
          <w:sz w:val="20"/>
          <w:szCs w:val="20"/>
          <w:lang w:eastAsia="pl-PL"/>
        </w:rPr>
        <w:t>P</w:t>
      </w:r>
      <w:r w:rsidRPr="005F2502">
        <w:rPr>
          <w:rFonts w:ascii="Arial" w:eastAsiaTheme="minorEastAsia" w:hAnsi="Arial" w:cs="Arial"/>
          <w:bCs/>
          <w:sz w:val="20"/>
          <w:szCs w:val="20"/>
          <w:lang w:eastAsia="pl-PL"/>
        </w:rPr>
        <w:t xml:space="preserve">zp, lub dokumenty potwierdzające umocowanie do reprezentowania, zostały wystawione przez upoważnione podmioty jako dokument </w:t>
      </w:r>
      <w:r w:rsidRPr="005F2502">
        <w:rPr>
          <w:rFonts w:ascii="Arial" w:eastAsiaTheme="minorEastAsia" w:hAnsi="Arial" w:cs="Arial"/>
          <w:bCs/>
          <w:sz w:val="20"/>
          <w:szCs w:val="20"/>
          <w:u w:val="single"/>
          <w:lang w:eastAsia="pl-PL"/>
        </w:rPr>
        <w:t xml:space="preserve">w </w:t>
      </w:r>
      <w:r w:rsidR="007D0515" w:rsidRPr="005F2502">
        <w:rPr>
          <w:rFonts w:ascii="Arial" w:hAnsi="Arial" w:cs="Arial"/>
          <w:bCs/>
          <w:sz w:val="20"/>
          <w:szCs w:val="20"/>
          <w:u w:val="single"/>
        </w:rPr>
        <w:t> </w:t>
      </w:r>
      <w:r w:rsidRPr="005F2502">
        <w:rPr>
          <w:rFonts w:ascii="Arial" w:eastAsiaTheme="minorEastAsia" w:hAnsi="Arial" w:cs="Arial"/>
          <w:bCs/>
          <w:sz w:val="20"/>
          <w:szCs w:val="20"/>
          <w:u w:val="single"/>
          <w:lang w:eastAsia="pl-PL"/>
        </w:rPr>
        <w:t>postaci papierowej</w:t>
      </w:r>
      <w:r w:rsidRPr="005F2502">
        <w:rPr>
          <w:rFonts w:ascii="Arial" w:eastAsiaTheme="minorEastAsia" w:hAnsi="Arial" w:cs="Arial"/>
          <w:bCs/>
          <w:sz w:val="20"/>
          <w:szCs w:val="20"/>
          <w:lang w:eastAsia="pl-PL"/>
        </w:rPr>
        <w:t>, przekazuje się cyfrowe odwzorowanie tego dokumentu opatrzone kwalifikowanym podpisem elektronicznym, a w przypadku postępowań lub konkursów o wartości mniejszej niż progi unijne, kwalifikowanym podpisem elektronicznym, podpisem zaufanym lub podpisem osobistym, poświadczające zgodność cyfrowego odwzorowania z dokumentem w postaci papierowej.</w:t>
      </w:r>
      <w:r w:rsidR="00B02A77" w:rsidRPr="005F2502">
        <w:rPr>
          <w:rFonts w:ascii="Arial" w:hAnsi="Arial" w:cs="Arial"/>
          <w:bCs/>
          <w:sz w:val="20"/>
          <w:szCs w:val="20"/>
        </w:rPr>
        <w:t xml:space="preserve"> </w:t>
      </w:r>
    </w:p>
    <w:p w14:paraId="0CD1E64E" w14:textId="5DC582F5" w:rsidR="00DC13C4" w:rsidRPr="005F2502" w:rsidRDefault="00694766" w:rsidP="00EA244D">
      <w:pPr>
        <w:numPr>
          <w:ilvl w:val="0"/>
          <w:numId w:val="18"/>
        </w:numPr>
        <w:suppressAutoHyphens/>
        <w:spacing w:before="40" w:after="40" w:line="276" w:lineRule="auto"/>
        <w:contextualSpacing/>
        <w:jc w:val="both"/>
        <w:rPr>
          <w:rFonts w:ascii="Arial" w:hAnsi="Arial" w:cs="Arial"/>
          <w:sz w:val="20"/>
          <w:szCs w:val="20"/>
        </w:rPr>
      </w:pPr>
      <w:r w:rsidRPr="00187EEC">
        <w:rPr>
          <w:rFonts w:ascii="Arial" w:hAnsi="Arial" w:cs="Arial"/>
          <w:b/>
          <w:bCs/>
          <w:sz w:val="20"/>
          <w:szCs w:val="20"/>
        </w:rPr>
        <w:t>Zamawiający</w:t>
      </w:r>
      <w:r w:rsidR="0093441A" w:rsidRPr="005F2502">
        <w:rPr>
          <w:rFonts w:ascii="Arial" w:hAnsi="Arial" w:cs="Arial"/>
          <w:sz w:val="20"/>
          <w:szCs w:val="20"/>
        </w:rPr>
        <w:t xml:space="preserve"> nie wzywa do złożenia podmiotowych środków dowodowych, jeżeli może je uzyskać za</w:t>
      </w:r>
      <w:r w:rsidR="009A4007" w:rsidRPr="005F2502">
        <w:rPr>
          <w:rFonts w:ascii="Arial" w:hAnsi="Arial" w:cs="Arial"/>
          <w:sz w:val="20"/>
          <w:szCs w:val="20"/>
        </w:rPr>
        <w:t> </w:t>
      </w:r>
      <w:r w:rsidR="0093441A" w:rsidRPr="005F2502">
        <w:rPr>
          <w:rFonts w:ascii="Arial" w:hAnsi="Arial" w:cs="Arial"/>
          <w:sz w:val="20"/>
          <w:szCs w:val="20"/>
        </w:rPr>
        <w:t>pomocą bezpłatnych i ogólnodostępnych baz danych, w szczególności rejestrów publicznych w</w:t>
      </w:r>
      <w:r w:rsidR="009A4007" w:rsidRPr="005F2502">
        <w:rPr>
          <w:rFonts w:ascii="Arial" w:hAnsi="Arial" w:cs="Arial"/>
          <w:sz w:val="20"/>
          <w:szCs w:val="20"/>
        </w:rPr>
        <w:t> </w:t>
      </w:r>
      <w:r w:rsidR="0093441A" w:rsidRPr="005F2502">
        <w:rPr>
          <w:rFonts w:ascii="Arial" w:hAnsi="Arial" w:cs="Arial"/>
          <w:sz w:val="20"/>
          <w:szCs w:val="20"/>
        </w:rPr>
        <w:t xml:space="preserve"> rozumieniu ustawy z dnia </w:t>
      </w:r>
      <w:r w:rsidR="00FF4A0D" w:rsidRPr="005F2502">
        <w:rPr>
          <w:rFonts w:ascii="Arial" w:hAnsi="Arial" w:cs="Arial"/>
          <w:sz w:val="20"/>
          <w:szCs w:val="20"/>
        </w:rPr>
        <w:t xml:space="preserve">17 lutego </w:t>
      </w:r>
      <w:r w:rsidR="0093441A" w:rsidRPr="005F2502">
        <w:rPr>
          <w:rFonts w:ascii="Arial" w:hAnsi="Arial" w:cs="Arial"/>
          <w:sz w:val="20"/>
          <w:szCs w:val="20"/>
        </w:rPr>
        <w:t xml:space="preserve">2005 r. o informatyzacji działalności podmiotów realizujących zadania publiczne, </w:t>
      </w:r>
      <w:r w:rsidR="0093441A" w:rsidRPr="005F2502">
        <w:rPr>
          <w:rFonts w:ascii="Arial" w:hAnsi="Arial" w:cs="Arial"/>
          <w:bCs/>
          <w:sz w:val="20"/>
          <w:szCs w:val="20"/>
        </w:rPr>
        <w:t xml:space="preserve">o ile </w:t>
      </w:r>
      <w:r w:rsidRPr="005F2502">
        <w:rPr>
          <w:rFonts w:ascii="Arial" w:hAnsi="Arial" w:cs="Arial"/>
          <w:bCs/>
          <w:sz w:val="20"/>
          <w:szCs w:val="20"/>
        </w:rPr>
        <w:t>Wykonawca</w:t>
      </w:r>
      <w:r w:rsidR="0093441A" w:rsidRPr="005F2502">
        <w:rPr>
          <w:rFonts w:ascii="Arial" w:hAnsi="Arial" w:cs="Arial"/>
          <w:bCs/>
          <w:sz w:val="20"/>
          <w:szCs w:val="20"/>
        </w:rPr>
        <w:t xml:space="preserve"> wskazał w oświadczeniu, o </w:t>
      </w:r>
      <w:r w:rsidR="007D0515" w:rsidRPr="005F2502">
        <w:rPr>
          <w:rFonts w:ascii="Arial" w:hAnsi="Arial" w:cs="Arial"/>
          <w:bCs/>
          <w:sz w:val="20"/>
          <w:szCs w:val="20"/>
        </w:rPr>
        <w:t> </w:t>
      </w:r>
      <w:r w:rsidR="0093441A" w:rsidRPr="005F2502">
        <w:rPr>
          <w:rFonts w:ascii="Arial" w:hAnsi="Arial" w:cs="Arial"/>
          <w:bCs/>
          <w:sz w:val="20"/>
          <w:szCs w:val="20"/>
        </w:rPr>
        <w:t>którym mowa</w:t>
      </w:r>
      <w:r w:rsidR="006059B5" w:rsidRPr="005F2502">
        <w:rPr>
          <w:rFonts w:ascii="Arial" w:hAnsi="Arial" w:cs="Arial"/>
          <w:bCs/>
          <w:sz w:val="20"/>
          <w:szCs w:val="20"/>
        </w:rPr>
        <w:t xml:space="preserve"> w art. 125 ust. 1 ustawy Pzp (Z</w:t>
      </w:r>
      <w:r w:rsidR="0093441A" w:rsidRPr="005F2502">
        <w:rPr>
          <w:rFonts w:ascii="Arial" w:hAnsi="Arial" w:cs="Arial"/>
          <w:bCs/>
          <w:sz w:val="20"/>
          <w:szCs w:val="20"/>
        </w:rPr>
        <w:t xml:space="preserve">ałącznik nr </w:t>
      </w:r>
      <w:r w:rsidR="00AB131B">
        <w:rPr>
          <w:rFonts w:ascii="Arial" w:hAnsi="Arial" w:cs="Arial"/>
          <w:bCs/>
          <w:sz w:val="20"/>
          <w:szCs w:val="20"/>
        </w:rPr>
        <w:t>2</w:t>
      </w:r>
      <w:r w:rsidR="0093441A" w:rsidRPr="005F2502">
        <w:rPr>
          <w:rFonts w:ascii="Arial" w:hAnsi="Arial" w:cs="Arial"/>
          <w:bCs/>
          <w:sz w:val="20"/>
          <w:szCs w:val="20"/>
        </w:rPr>
        <w:t xml:space="preserve"> do SWZ), dane umożliwiające dostęp do tych środków,</w:t>
      </w:r>
      <w:r w:rsidR="0093441A" w:rsidRPr="005F2502">
        <w:rPr>
          <w:rFonts w:ascii="Arial" w:hAnsi="Arial" w:cs="Arial"/>
          <w:sz w:val="20"/>
          <w:szCs w:val="20"/>
        </w:rPr>
        <w:t xml:space="preserve"> a także wówczas, gdy podmiotowym środkiem dowodowym jest oświadczenie, którego treść odpowiada zakresowi oświadczenia, o którym mowa w art. 125 ust. 1 ustawy Pzp. </w:t>
      </w:r>
    </w:p>
    <w:p w14:paraId="7229B0B8" w14:textId="047291FE" w:rsidR="00DC13C4" w:rsidRPr="005F2502" w:rsidRDefault="00AE192E" w:rsidP="00FF70BC">
      <w:pPr>
        <w:widowControl w:val="0"/>
        <w:autoSpaceDE w:val="0"/>
        <w:autoSpaceDN w:val="0"/>
        <w:adjustRightInd w:val="0"/>
        <w:spacing w:after="0" w:line="276" w:lineRule="auto"/>
        <w:ind w:left="709"/>
        <w:jc w:val="both"/>
        <w:rPr>
          <w:rFonts w:ascii="Arial" w:eastAsiaTheme="minorEastAsia" w:hAnsi="Arial" w:cs="Arial"/>
          <w:sz w:val="20"/>
          <w:szCs w:val="20"/>
          <w:lang w:eastAsia="pl-PL"/>
        </w:rPr>
      </w:pPr>
      <w:r w:rsidRPr="005F2502">
        <w:rPr>
          <w:rFonts w:ascii="Arial" w:eastAsiaTheme="minorEastAsia" w:hAnsi="Arial" w:cs="Arial"/>
          <w:sz w:val="20"/>
          <w:szCs w:val="20"/>
          <w:lang w:eastAsia="pl-PL"/>
        </w:rPr>
        <w:t xml:space="preserve"> </w:t>
      </w:r>
      <w:r w:rsidR="00694766" w:rsidRPr="005F2502">
        <w:rPr>
          <w:rFonts w:ascii="Arial" w:eastAsiaTheme="minorEastAsia" w:hAnsi="Arial" w:cs="Arial"/>
          <w:sz w:val="20"/>
          <w:szCs w:val="20"/>
          <w:lang w:eastAsia="pl-PL"/>
        </w:rPr>
        <w:t>Wykonawca</w:t>
      </w:r>
      <w:r w:rsidR="0093441A" w:rsidRPr="005F2502">
        <w:rPr>
          <w:rFonts w:ascii="Arial" w:eastAsiaTheme="minorEastAsia" w:hAnsi="Arial" w:cs="Arial"/>
          <w:sz w:val="20"/>
          <w:szCs w:val="20"/>
          <w:lang w:eastAsia="pl-PL"/>
        </w:rPr>
        <w:t xml:space="preserve"> nie jest zobowiązany do złożenia podmiotowych środków dowodowych, które </w:t>
      </w:r>
      <w:r w:rsidR="00694766" w:rsidRPr="005F2502">
        <w:rPr>
          <w:rFonts w:ascii="Arial" w:eastAsiaTheme="minorEastAsia" w:hAnsi="Arial" w:cs="Arial"/>
          <w:sz w:val="20"/>
          <w:szCs w:val="20"/>
          <w:lang w:eastAsia="pl-PL"/>
        </w:rPr>
        <w:t>Zamawiający</w:t>
      </w:r>
      <w:r w:rsidR="00FB0E5D">
        <w:rPr>
          <w:rFonts w:ascii="Arial" w:eastAsiaTheme="minorEastAsia" w:hAnsi="Arial" w:cs="Arial"/>
          <w:sz w:val="20"/>
          <w:szCs w:val="20"/>
          <w:lang w:eastAsia="pl-PL"/>
        </w:rPr>
        <w:t xml:space="preserve"> </w:t>
      </w:r>
      <w:r w:rsidR="0093441A" w:rsidRPr="005F2502">
        <w:rPr>
          <w:rFonts w:ascii="Arial" w:eastAsiaTheme="minorEastAsia" w:hAnsi="Arial" w:cs="Arial"/>
          <w:sz w:val="20"/>
          <w:szCs w:val="20"/>
          <w:lang w:eastAsia="pl-PL"/>
        </w:rPr>
        <w:t xml:space="preserve">posiada, jeżeli </w:t>
      </w:r>
      <w:r w:rsidR="00694766" w:rsidRPr="005F2502">
        <w:rPr>
          <w:rFonts w:ascii="Arial" w:eastAsiaTheme="minorEastAsia" w:hAnsi="Arial" w:cs="Arial"/>
          <w:sz w:val="20"/>
          <w:szCs w:val="20"/>
          <w:lang w:eastAsia="pl-PL"/>
        </w:rPr>
        <w:t>Wykonawca</w:t>
      </w:r>
      <w:r w:rsidR="0093441A" w:rsidRPr="005F2502">
        <w:rPr>
          <w:rFonts w:ascii="Arial" w:eastAsiaTheme="minorEastAsia" w:hAnsi="Arial" w:cs="Arial"/>
          <w:sz w:val="20"/>
          <w:szCs w:val="20"/>
          <w:lang w:eastAsia="pl-PL"/>
        </w:rPr>
        <w:t xml:space="preserve"> wskaże te środki oraz potwierdzi ich prawidłowość i</w:t>
      </w:r>
      <w:r w:rsidR="009A4007" w:rsidRPr="005F2502">
        <w:rPr>
          <w:rFonts w:ascii="Arial" w:eastAsiaTheme="minorEastAsia" w:hAnsi="Arial" w:cs="Arial"/>
          <w:sz w:val="20"/>
          <w:szCs w:val="20"/>
          <w:lang w:eastAsia="pl-PL"/>
        </w:rPr>
        <w:t> a</w:t>
      </w:r>
      <w:r w:rsidR="0093441A" w:rsidRPr="005F2502">
        <w:rPr>
          <w:rFonts w:ascii="Arial" w:eastAsiaTheme="minorEastAsia" w:hAnsi="Arial" w:cs="Arial"/>
          <w:sz w:val="20"/>
          <w:szCs w:val="20"/>
          <w:lang w:eastAsia="pl-PL"/>
        </w:rPr>
        <w:t>ktualność</w:t>
      </w:r>
      <w:r w:rsidR="00792887" w:rsidRPr="005F2502">
        <w:rPr>
          <w:rFonts w:ascii="Arial" w:eastAsiaTheme="minorEastAsia" w:hAnsi="Arial" w:cs="Arial"/>
          <w:sz w:val="20"/>
          <w:szCs w:val="20"/>
          <w:lang w:eastAsia="pl-PL"/>
        </w:rPr>
        <w:t>.</w:t>
      </w:r>
    </w:p>
    <w:p w14:paraId="7B7FE4CF" w14:textId="096DA451" w:rsidR="00DC13C4" w:rsidRPr="005F2502" w:rsidRDefault="00792887" w:rsidP="00EA244D">
      <w:pPr>
        <w:numPr>
          <w:ilvl w:val="0"/>
          <w:numId w:val="18"/>
        </w:numPr>
        <w:suppressAutoHyphens/>
        <w:spacing w:before="40" w:after="40" w:line="276" w:lineRule="auto"/>
        <w:contextualSpacing/>
        <w:jc w:val="both"/>
        <w:rPr>
          <w:rFonts w:ascii="Arial" w:hAnsi="Arial" w:cs="Arial"/>
          <w:sz w:val="20"/>
          <w:szCs w:val="20"/>
        </w:rPr>
      </w:pPr>
      <w:r w:rsidRPr="005F2502">
        <w:rPr>
          <w:rFonts w:ascii="Arial" w:hAnsi="Arial" w:cs="Arial"/>
          <w:sz w:val="20"/>
          <w:szCs w:val="20"/>
        </w:rPr>
        <w:t>W z</w:t>
      </w:r>
      <w:r w:rsidR="007B296A" w:rsidRPr="005F2502">
        <w:rPr>
          <w:rFonts w:ascii="Arial" w:hAnsi="Arial" w:cs="Arial"/>
          <w:sz w:val="20"/>
          <w:szCs w:val="20"/>
        </w:rPr>
        <w:t>akresie nieuregulowanym ustawą Pzp</w:t>
      </w:r>
      <w:r w:rsidRPr="005F2502">
        <w:rPr>
          <w:rFonts w:ascii="Arial" w:hAnsi="Arial" w:cs="Arial"/>
          <w:sz w:val="20"/>
          <w:szCs w:val="20"/>
        </w:rPr>
        <w:t xml:space="preserve"> lub niniejszą SWZ do oświadczeń i dokumentów składanych przez </w:t>
      </w:r>
      <w:r w:rsidR="002D40B5" w:rsidRPr="005F2502">
        <w:rPr>
          <w:rFonts w:ascii="Arial" w:hAnsi="Arial" w:cs="Arial"/>
          <w:sz w:val="20"/>
          <w:szCs w:val="20"/>
        </w:rPr>
        <w:t>Wykonawcę</w:t>
      </w:r>
      <w:r w:rsidRPr="005F2502">
        <w:rPr>
          <w:rFonts w:ascii="Arial" w:hAnsi="Arial" w:cs="Arial"/>
          <w:sz w:val="20"/>
          <w:szCs w:val="20"/>
        </w:rPr>
        <w:t xml:space="preserve"> w postępowaniu, zastosowanie mają przepisy rozporządzenia Ministra Rozwoju, Pracy i Technologii z dnia 23 grudnia 2020 r. </w:t>
      </w:r>
      <w:r w:rsidRPr="005F2502">
        <w:rPr>
          <w:rFonts w:ascii="Arial" w:hAnsi="Arial" w:cs="Arial"/>
          <w:i/>
          <w:iCs/>
          <w:sz w:val="20"/>
          <w:szCs w:val="20"/>
        </w:rPr>
        <w:t xml:space="preserve">w sprawie podmiotowych środków dowodowych oraz innych dokumentów lub oświadczeń, jakich może żądać </w:t>
      </w:r>
      <w:r w:rsidR="00694766" w:rsidRPr="005F2502">
        <w:rPr>
          <w:rFonts w:ascii="Arial" w:hAnsi="Arial" w:cs="Arial"/>
          <w:i/>
          <w:iCs/>
          <w:sz w:val="20"/>
          <w:szCs w:val="20"/>
        </w:rPr>
        <w:t>Zamawiający</w:t>
      </w:r>
      <w:r w:rsidRPr="005F2502">
        <w:rPr>
          <w:rFonts w:ascii="Arial" w:hAnsi="Arial" w:cs="Arial"/>
          <w:i/>
          <w:iCs/>
          <w:sz w:val="20"/>
          <w:szCs w:val="20"/>
        </w:rPr>
        <w:t xml:space="preserve"> od wykonawcy </w:t>
      </w:r>
      <w:r w:rsidRPr="005F2502">
        <w:rPr>
          <w:rFonts w:ascii="Arial" w:hAnsi="Arial" w:cs="Arial"/>
          <w:sz w:val="20"/>
          <w:szCs w:val="20"/>
        </w:rPr>
        <w:t>(</w:t>
      </w:r>
      <w:r w:rsidR="00AD5BC4">
        <w:rPr>
          <w:rFonts w:ascii="Arial" w:hAnsi="Arial" w:cs="Arial"/>
          <w:sz w:val="20"/>
          <w:szCs w:val="20"/>
        </w:rPr>
        <w:t xml:space="preserve">t.j. </w:t>
      </w:r>
      <w:r w:rsidRPr="005F2502">
        <w:rPr>
          <w:rFonts w:ascii="Arial" w:hAnsi="Arial" w:cs="Arial"/>
          <w:sz w:val="20"/>
          <w:szCs w:val="20"/>
        </w:rPr>
        <w:t xml:space="preserve">Dz. U. z </w:t>
      </w:r>
      <w:r w:rsidR="00E66EBD">
        <w:rPr>
          <w:rFonts w:ascii="Arial" w:hAnsi="Arial" w:cs="Arial"/>
          <w:sz w:val="20"/>
          <w:szCs w:val="20"/>
        </w:rPr>
        <w:t> </w:t>
      </w:r>
      <w:r w:rsidRPr="00E66EBD">
        <w:rPr>
          <w:rFonts w:ascii="Arial" w:hAnsi="Arial" w:cs="Arial"/>
          <w:sz w:val="20"/>
          <w:szCs w:val="20"/>
        </w:rPr>
        <w:t>202</w:t>
      </w:r>
      <w:r w:rsidR="00E66EBD" w:rsidRPr="00E66EBD">
        <w:rPr>
          <w:rFonts w:ascii="Arial" w:hAnsi="Arial" w:cs="Arial"/>
          <w:sz w:val="20"/>
          <w:szCs w:val="20"/>
        </w:rPr>
        <w:t>0</w:t>
      </w:r>
      <w:r w:rsidRPr="00E66EBD">
        <w:rPr>
          <w:rFonts w:ascii="Arial" w:hAnsi="Arial" w:cs="Arial"/>
          <w:sz w:val="20"/>
          <w:szCs w:val="20"/>
        </w:rPr>
        <w:t xml:space="preserve"> r. poz. 2</w:t>
      </w:r>
      <w:r w:rsidR="00E66EBD" w:rsidRPr="00E66EBD">
        <w:rPr>
          <w:rFonts w:ascii="Arial" w:hAnsi="Arial" w:cs="Arial"/>
          <w:sz w:val="20"/>
          <w:szCs w:val="20"/>
        </w:rPr>
        <w:t>415</w:t>
      </w:r>
      <w:r w:rsidRPr="005F2502">
        <w:rPr>
          <w:rFonts w:ascii="Arial" w:hAnsi="Arial" w:cs="Arial"/>
          <w:sz w:val="20"/>
          <w:szCs w:val="20"/>
        </w:rPr>
        <w:t xml:space="preserve">; zwanym dalej "r.p.ś.d.") oraz przepisy rozporządzenia Prezesa Rady Ministrów z dnia 30 grudnia 2020 r. </w:t>
      </w:r>
      <w:r w:rsidRPr="005F2502">
        <w:rPr>
          <w:rFonts w:ascii="Arial" w:hAnsi="Arial" w:cs="Arial"/>
          <w:iCs/>
          <w:sz w:val="20"/>
          <w:szCs w:val="20"/>
        </w:rPr>
        <w:t>w sprawie sposobu sporządzania i przekazywania informacji oraz wymagań technicznych dla dokumentów elektronicznych oraz środków komunikacji elektronicznej w</w:t>
      </w:r>
      <w:r w:rsidR="009A4007" w:rsidRPr="005F2502">
        <w:rPr>
          <w:rFonts w:ascii="Arial" w:hAnsi="Arial" w:cs="Arial"/>
          <w:iCs/>
          <w:sz w:val="20"/>
          <w:szCs w:val="20"/>
        </w:rPr>
        <w:t> </w:t>
      </w:r>
      <w:r w:rsidRPr="005F2502">
        <w:rPr>
          <w:rFonts w:ascii="Arial" w:hAnsi="Arial" w:cs="Arial"/>
          <w:iCs/>
          <w:sz w:val="20"/>
          <w:szCs w:val="20"/>
        </w:rPr>
        <w:t>postępowaniu o udzielenie zamówienia publicznego lub konkursie</w:t>
      </w:r>
      <w:r w:rsidRPr="005F2502">
        <w:rPr>
          <w:rFonts w:ascii="Arial" w:hAnsi="Arial" w:cs="Arial"/>
          <w:i/>
          <w:iCs/>
          <w:sz w:val="20"/>
          <w:szCs w:val="20"/>
        </w:rPr>
        <w:t xml:space="preserve">  </w:t>
      </w:r>
      <w:r w:rsidRPr="005F2502">
        <w:rPr>
          <w:rFonts w:ascii="Arial" w:hAnsi="Arial" w:cs="Arial"/>
          <w:sz w:val="20"/>
          <w:szCs w:val="20"/>
        </w:rPr>
        <w:t>(Dz.</w:t>
      </w:r>
      <w:r w:rsidR="008E07FA" w:rsidRPr="005F2502">
        <w:rPr>
          <w:rFonts w:ascii="Arial" w:hAnsi="Arial" w:cs="Arial"/>
          <w:sz w:val="20"/>
          <w:szCs w:val="20"/>
        </w:rPr>
        <w:t xml:space="preserve"> </w:t>
      </w:r>
      <w:r w:rsidRPr="005F2502">
        <w:rPr>
          <w:rFonts w:ascii="Arial" w:hAnsi="Arial" w:cs="Arial"/>
          <w:sz w:val="20"/>
          <w:szCs w:val="20"/>
        </w:rPr>
        <w:t>U. z 2020 r. poz. 2452</w:t>
      </w:r>
      <w:r w:rsidR="008E07FA" w:rsidRPr="005F2502">
        <w:rPr>
          <w:rFonts w:ascii="Arial" w:hAnsi="Arial" w:cs="Arial"/>
          <w:sz w:val="20"/>
          <w:szCs w:val="20"/>
        </w:rPr>
        <w:t>,</w:t>
      </w:r>
      <w:r w:rsidRPr="005F2502">
        <w:rPr>
          <w:rFonts w:ascii="Arial" w:hAnsi="Arial" w:cs="Arial"/>
          <w:sz w:val="20"/>
          <w:szCs w:val="20"/>
        </w:rPr>
        <w:t xml:space="preserve"> zwanym dalej "r.d.e.")</w:t>
      </w:r>
      <w:r w:rsidR="007B296A" w:rsidRPr="005F2502">
        <w:rPr>
          <w:rFonts w:ascii="Arial" w:hAnsi="Arial" w:cs="Arial"/>
          <w:sz w:val="20"/>
          <w:szCs w:val="20"/>
        </w:rPr>
        <w:t>.</w:t>
      </w:r>
    </w:p>
    <w:p w14:paraId="22C07CEF" w14:textId="00BA9DE4" w:rsidR="005C282D" w:rsidRPr="005F2502" w:rsidRDefault="00694766" w:rsidP="00EA244D">
      <w:pPr>
        <w:numPr>
          <w:ilvl w:val="0"/>
          <w:numId w:val="18"/>
        </w:numPr>
        <w:suppressAutoHyphens/>
        <w:spacing w:before="40" w:after="40" w:line="276" w:lineRule="auto"/>
        <w:contextualSpacing/>
        <w:jc w:val="both"/>
        <w:rPr>
          <w:rFonts w:ascii="Arial" w:hAnsi="Arial" w:cs="Arial"/>
          <w:sz w:val="20"/>
          <w:szCs w:val="20"/>
        </w:rPr>
      </w:pPr>
      <w:r w:rsidRPr="005F2502">
        <w:rPr>
          <w:rFonts w:ascii="Arial" w:hAnsi="Arial" w:cs="Arial"/>
          <w:sz w:val="20"/>
          <w:szCs w:val="20"/>
        </w:rPr>
        <w:t>Wykonawca</w:t>
      </w:r>
      <w:r w:rsidR="00DC13C4" w:rsidRPr="005F2502">
        <w:rPr>
          <w:rFonts w:ascii="Arial" w:hAnsi="Arial" w:cs="Arial"/>
          <w:sz w:val="20"/>
          <w:szCs w:val="20"/>
        </w:rPr>
        <w:t xml:space="preserve"> składa podmiotowe środki dowodowe </w:t>
      </w:r>
      <w:r w:rsidR="00DC13C4" w:rsidRPr="005F2502">
        <w:rPr>
          <w:rFonts w:ascii="Arial" w:hAnsi="Arial" w:cs="Arial"/>
          <w:sz w:val="20"/>
          <w:szCs w:val="20"/>
          <w:u w:val="single"/>
        </w:rPr>
        <w:t>aktualne na dzień ich złożenia</w:t>
      </w:r>
      <w:r w:rsidR="00DC13C4" w:rsidRPr="005F2502">
        <w:rPr>
          <w:rFonts w:ascii="Arial" w:hAnsi="Arial" w:cs="Arial"/>
          <w:sz w:val="20"/>
          <w:szCs w:val="20"/>
        </w:rPr>
        <w:t>.</w:t>
      </w:r>
      <w:r w:rsidR="00AB718D">
        <w:rPr>
          <w:rFonts w:ascii="Arial" w:hAnsi="Arial" w:cs="Arial"/>
          <w:sz w:val="20"/>
          <w:szCs w:val="20"/>
        </w:rPr>
        <w:t xml:space="preserve"> </w:t>
      </w:r>
    </w:p>
    <w:p w14:paraId="79AB15BF" w14:textId="1DD45EF7" w:rsidR="00303EDB" w:rsidRPr="00AB718D" w:rsidRDefault="00303EDB" w:rsidP="00EA244D">
      <w:pPr>
        <w:numPr>
          <w:ilvl w:val="0"/>
          <w:numId w:val="18"/>
        </w:numPr>
        <w:suppressAutoHyphens/>
        <w:spacing w:before="40" w:after="40" w:line="276" w:lineRule="auto"/>
        <w:contextualSpacing/>
        <w:jc w:val="both"/>
        <w:rPr>
          <w:rFonts w:ascii="Arial" w:hAnsi="Arial" w:cs="Arial"/>
          <w:sz w:val="20"/>
          <w:szCs w:val="20"/>
        </w:rPr>
      </w:pPr>
      <w:r w:rsidRPr="005F2502">
        <w:rPr>
          <w:rFonts w:ascii="Arial" w:hAnsi="Arial" w:cs="Arial"/>
          <w:sz w:val="20"/>
          <w:szCs w:val="20"/>
        </w:rPr>
        <w:t>Jeżeli Wykonawca</w:t>
      </w:r>
      <w:r w:rsidR="00A528A1">
        <w:rPr>
          <w:rFonts w:ascii="Arial" w:hAnsi="Arial" w:cs="Arial"/>
          <w:sz w:val="20"/>
          <w:szCs w:val="20"/>
        </w:rPr>
        <w:t xml:space="preserve">, </w:t>
      </w:r>
      <w:r w:rsidR="00A528A1" w:rsidRPr="00AD42B1">
        <w:rPr>
          <w:rFonts w:ascii="Arial" w:hAnsi="Arial" w:cs="Arial"/>
          <w:sz w:val="20"/>
          <w:szCs w:val="20"/>
        </w:rPr>
        <w:t>Podwykonawca</w:t>
      </w:r>
      <w:r w:rsidR="00AD42B1">
        <w:rPr>
          <w:rFonts w:ascii="Arial" w:hAnsi="Arial" w:cs="Arial"/>
          <w:sz w:val="20"/>
          <w:szCs w:val="20"/>
        </w:rPr>
        <w:t>, podmiot udostępniający zasoby</w:t>
      </w:r>
      <w:r w:rsidRPr="005F2502">
        <w:rPr>
          <w:rFonts w:ascii="Arial" w:hAnsi="Arial" w:cs="Arial"/>
          <w:sz w:val="20"/>
          <w:szCs w:val="20"/>
        </w:rPr>
        <w:t xml:space="preserve"> ma siedzibę lub miejsce zamieszkania poza granicami Rzeczypospolitej Polskiej, zamiast dokumentów, o których mowa w </w:t>
      </w:r>
      <w:r w:rsidR="00C33804">
        <w:rPr>
          <w:rFonts w:ascii="Arial" w:hAnsi="Arial" w:cs="Arial"/>
          <w:sz w:val="20"/>
          <w:szCs w:val="20"/>
        </w:rPr>
        <w:t> </w:t>
      </w:r>
      <w:r w:rsidR="00A73749" w:rsidRPr="005F2502">
        <w:rPr>
          <w:rFonts w:ascii="Arial" w:hAnsi="Arial" w:cs="Arial"/>
          <w:sz w:val="20"/>
          <w:szCs w:val="20"/>
        </w:rPr>
        <w:t xml:space="preserve">Rozdziale IX </w:t>
      </w:r>
      <w:r w:rsidR="00A32F8D" w:rsidRPr="005F2502">
        <w:rPr>
          <w:rFonts w:ascii="Arial" w:hAnsi="Arial" w:cs="Arial"/>
          <w:sz w:val="20"/>
          <w:szCs w:val="20"/>
        </w:rPr>
        <w:t xml:space="preserve">ust. </w:t>
      </w:r>
      <w:r w:rsidR="00F137DF" w:rsidRPr="005F2502">
        <w:rPr>
          <w:rFonts w:ascii="Arial" w:hAnsi="Arial" w:cs="Arial"/>
          <w:sz w:val="20"/>
          <w:szCs w:val="20"/>
        </w:rPr>
        <w:t>4</w:t>
      </w:r>
      <w:r w:rsidR="00A32F8D" w:rsidRPr="005F2502">
        <w:rPr>
          <w:rFonts w:ascii="Arial" w:hAnsi="Arial" w:cs="Arial"/>
          <w:sz w:val="20"/>
          <w:szCs w:val="20"/>
        </w:rPr>
        <w:t xml:space="preserve"> pkt</w:t>
      </w:r>
      <w:r w:rsidR="00A32F8D" w:rsidRPr="00A528A1">
        <w:rPr>
          <w:rFonts w:ascii="Arial" w:hAnsi="Arial" w:cs="Arial"/>
          <w:sz w:val="20"/>
          <w:szCs w:val="20"/>
        </w:rPr>
        <w:t xml:space="preserve">. </w:t>
      </w:r>
      <w:r w:rsidR="00A528A1">
        <w:rPr>
          <w:rFonts w:ascii="Arial" w:hAnsi="Arial" w:cs="Arial"/>
          <w:sz w:val="20"/>
          <w:szCs w:val="20"/>
        </w:rPr>
        <w:t>3</w:t>
      </w:r>
      <w:r w:rsidRPr="005F2502">
        <w:rPr>
          <w:rFonts w:ascii="Arial" w:hAnsi="Arial" w:cs="Arial"/>
          <w:sz w:val="20"/>
          <w:szCs w:val="20"/>
        </w:rPr>
        <w:t xml:space="preserve">, składa dokument lub dokumenty wystawione w kraju, w którym Wykonawca ma siedzibę lub miejsce zamieszkania, </w:t>
      </w:r>
      <w:r w:rsidR="00AB718D">
        <w:rPr>
          <w:rFonts w:ascii="Arial" w:hAnsi="Arial" w:cs="Arial"/>
          <w:sz w:val="20"/>
          <w:szCs w:val="20"/>
        </w:rPr>
        <w:t xml:space="preserve">na podstawie </w:t>
      </w:r>
      <w:r w:rsidR="00BC656C">
        <w:rPr>
          <w:rFonts w:ascii="Arial" w:hAnsi="Arial" w:cs="Arial"/>
          <w:sz w:val="20"/>
          <w:szCs w:val="20"/>
        </w:rPr>
        <w:t xml:space="preserve">przepisów </w:t>
      </w:r>
      <w:r w:rsidR="00AB718D">
        <w:rPr>
          <w:rFonts w:ascii="Arial" w:hAnsi="Arial" w:cs="Arial"/>
          <w:sz w:val="20"/>
          <w:szCs w:val="20"/>
        </w:rPr>
        <w:t>„r.p.ś.d”</w:t>
      </w:r>
      <w:r w:rsidR="00BC656C">
        <w:rPr>
          <w:rFonts w:ascii="Arial" w:hAnsi="Arial" w:cs="Arial"/>
          <w:sz w:val="20"/>
          <w:szCs w:val="20"/>
        </w:rPr>
        <w:t xml:space="preserve"> § 4</w:t>
      </w:r>
      <w:r w:rsidR="00A528A1">
        <w:rPr>
          <w:rFonts w:ascii="Arial" w:hAnsi="Arial" w:cs="Arial"/>
          <w:sz w:val="20"/>
          <w:szCs w:val="20"/>
        </w:rPr>
        <w:t xml:space="preserve"> ust. 1 i 2.</w:t>
      </w:r>
    </w:p>
    <w:p w14:paraId="04F73E68" w14:textId="639F8605" w:rsidR="00303EDB" w:rsidRDefault="00303EDB" w:rsidP="00EA244D">
      <w:pPr>
        <w:numPr>
          <w:ilvl w:val="0"/>
          <w:numId w:val="18"/>
        </w:numPr>
        <w:suppressAutoHyphens/>
        <w:spacing w:before="40" w:after="40" w:line="276" w:lineRule="auto"/>
        <w:contextualSpacing/>
        <w:jc w:val="both"/>
        <w:rPr>
          <w:rFonts w:ascii="Arial" w:hAnsi="Arial" w:cs="Arial"/>
          <w:sz w:val="20"/>
          <w:szCs w:val="20"/>
        </w:rPr>
      </w:pPr>
      <w:r w:rsidRPr="0036748F">
        <w:rPr>
          <w:rFonts w:ascii="Arial" w:hAnsi="Arial" w:cs="Arial"/>
          <w:sz w:val="20"/>
          <w:szCs w:val="20"/>
        </w:rPr>
        <w:t>Jeżeli w kraju</w:t>
      </w:r>
      <w:r w:rsidR="001458A3">
        <w:rPr>
          <w:rFonts w:ascii="Arial" w:hAnsi="Arial" w:cs="Arial"/>
          <w:sz w:val="20"/>
          <w:szCs w:val="20"/>
        </w:rPr>
        <w:t>,</w:t>
      </w:r>
      <w:r w:rsidRPr="0036748F">
        <w:rPr>
          <w:rFonts w:ascii="Arial" w:hAnsi="Arial" w:cs="Arial"/>
          <w:sz w:val="20"/>
          <w:szCs w:val="20"/>
        </w:rPr>
        <w:t xml:space="preserve"> w którym </w:t>
      </w:r>
      <w:r w:rsidR="009B16BC" w:rsidRPr="0036748F">
        <w:rPr>
          <w:rFonts w:ascii="Arial" w:hAnsi="Arial" w:cs="Arial"/>
          <w:sz w:val="20"/>
          <w:szCs w:val="20"/>
        </w:rPr>
        <w:t>W</w:t>
      </w:r>
      <w:r w:rsidRPr="0036748F">
        <w:rPr>
          <w:rFonts w:ascii="Arial" w:hAnsi="Arial" w:cs="Arial"/>
          <w:sz w:val="20"/>
          <w:szCs w:val="20"/>
        </w:rPr>
        <w:t>ykonawca ma siedzibę lub miejsce zamieszkania, nie wydaje się dokumentów,</w:t>
      </w:r>
      <w:r w:rsidR="0036748F">
        <w:rPr>
          <w:rFonts w:ascii="Arial" w:hAnsi="Arial" w:cs="Arial"/>
          <w:sz w:val="20"/>
          <w:szCs w:val="20"/>
        </w:rPr>
        <w:t xml:space="preserve"> </w:t>
      </w:r>
      <w:r w:rsidR="00A73749" w:rsidRPr="0036748F">
        <w:rPr>
          <w:rFonts w:ascii="Arial" w:hAnsi="Arial" w:cs="Arial"/>
          <w:sz w:val="20"/>
          <w:szCs w:val="20"/>
        </w:rPr>
        <w:t xml:space="preserve">o </w:t>
      </w:r>
      <w:r w:rsidRPr="0036748F">
        <w:rPr>
          <w:rFonts w:ascii="Arial" w:hAnsi="Arial" w:cs="Arial"/>
          <w:sz w:val="20"/>
          <w:szCs w:val="20"/>
        </w:rPr>
        <w:t xml:space="preserve">których mowa </w:t>
      </w:r>
      <w:r w:rsidR="00A528A1">
        <w:rPr>
          <w:rFonts w:ascii="Arial" w:hAnsi="Arial" w:cs="Arial"/>
          <w:sz w:val="20"/>
          <w:szCs w:val="20"/>
        </w:rPr>
        <w:t>pkt. 10 powyżej</w:t>
      </w:r>
      <w:r w:rsidRPr="0036748F">
        <w:rPr>
          <w:rFonts w:ascii="Arial" w:hAnsi="Arial" w:cs="Arial"/>
          <w:sz w:val="20"/>
          <w:szCs w:val="20"/>
        </w:rPr>
        <w:t xml:space="preserve">, zastępuje się je dokumentem, o którym mowa w § 4 ust. 3 </w:t>
      </w:r>
      <w:r w:rsidR="00A528A1">
        <w:rPr>
          <w:rFonts w:ascii="Arial" w:hAnsi="Arial" w:cs="Arial"/>
          <w:sz w:val="20"/>
          <w:szCs w:val="20"/>
        </w:rPr>
        <w:t>„r.p.ś.d”</w:t>
      </w:r>
      <w:r w:rsidRPr="0036748F">
        <w:rPr>
          <w:rFonts w:ascii="Arial" w:hAnsi="Arial" w:cs="Arial"/>
          <w:sz w:val="20"/>
          <w:szCs w:val="20"/>
        </w:rPr>
        <w:t>.</w:t>
      </w:r>
    </w:p>
    <w:p w14:paraId="1C764568" w14:textId="716FA87C" w:rsidR="002009A5" w:rsidRPr="0036748F" w:rsidRDefault="002009A5" w:rsidP="00EA244D">
      <w:pPr>
        <w:numPr>
          <w:ilvl w:val="0"/>
          <w:numId w:val="18"/>
        </w:numPr>
        <w:suppressAutoHyphens/>
        <w:spacing w:before="40" w:after="40" w:line="276" w:lineRule="auto"/>
        <w:contextualSpacing/>
        <w:jc w:val="both"/>
        <w:rPr>
          <w:rFonts w:ascii="Arial" w:hAnsi="Arial" w:cs="Arial"/>
          <w:sz w:val="20"/>
          <w:szCs w:val="20"/>
        </w:rPr>
      </w:pPr>
      <w:r>
        <w:rPr>
          <w:rFonts w:ascii="Arial" w:hAnsi="Arial" w:cs="Arial"/>
          <w:sz w:val="20"/>
          <w:szCs w:val="20"/>
        </w:rPr>
        <w:t>W przypadku wskazania przez Wykonawcę dostępności podmiotowych środków dowodowych</w:t>
      </w:r>
      <w:r w:rsidR="001458A3">
        <w:rPr>
          <w:rFonts w:ascii="Arial" w:hAnsi="Arial" w:cs="Arial"/>
          <w:sz w:val="20"/>
          <w:szCs w:val="20"/>
        </w:rPr>
        <w:t xml:space="preserve"> lub dokumentów, o których mowa w pkt. 10 powyżej, pod określonymi adresami internetowymi ogólnodostępnymi i bezpłatnymi bazami danych, Zamawiający wymaga aby Wykonawca przedstawił tłumaczenia na język polski pobranych przez Zamawiającego dokumentów.</w:t>
      </w:r>
    </w:p>
    <w:p w14:paraId="240FCFBA" w14:textId="12EC5380" w:rsidR="008D69B2" w:rsidRPr="005F2502" w:rsidRDefault="008D69B2" w:rsidP="00EA244D">
      <w:pPr>
        <w:numPr>
          <w:ilvl w:val="0"/>
          <w:numId w:val="18"/>
        </w:numPr>
        <w:suppressAutoHyphens/>
        <w:spacing w:before="40" w:after="40" w:line="276" w:lineRule="auto"/>
        <w:contextualSpacing/>
        <w:jc w:val="both"/>
        <w:rPr>
          <w:rFonts w:ascii="Arial" w:eastAsia="Calibri" w:hAnsi="Arial" w:cs="Arial"/>
        </w:rPr>
      </w:pPr>
      <w:r w:rsidRPr="005F2502">
        <w:rPr>
          <w:rFonts w:ascii="Arial" w:eastAsia="Calibri" w:hAnsi="Arial" w:cs="Arial"/>
          <w:sz w:val="20"/>
          <w:szCs w:val="20"/>
        </w:rPr>
        <w:t>W przypadku wątpliwości co do treści dokumentu złożonego przez Wykonawcę, Zamawiający może zwrócić się bezpośrednio do właściwych organów kraju, w którym Wykonawca ma siedzibę lub miejsce zamieszkania o udzielenie niezbędnych informacji dotyczących tego dokumentu.</w:t>
      </w:r>
    </w:p>
    <w:p w14:paraId="0F2CC565" w14:textId="77777777" w:rsidR="001E05E2" w:rsidRPr="005F2502" w:rsidRDefault="001E05E2" w:rsidP="00DC541C">
      <w:pPr>
        <w:pStyle w:val="Akapitzlist"/>
        <w:spacing w:line="276" w:lineRule="auto"/>
        <w:ind w:left="360"/>
        <w:jc w:val="both"/>
        <w:rPr>
          <w:rFonts w:ascii="Arial" w:hAnsi="Arial" w:cs="Arial"/>
        </w:rPr>
      </w:pPr>
    </w:p>
    <w:p w14:paraId="6407FDB2" w14:textId="7DC73A55" w:rsidR="00792887" w:rsidRPr="005F2502" w:rsidRDefault="00792887" w:rsidP="00EA244D">
      <w:pPr>
        <w:pStyle w:val="Akapitzlist"/>
        <w:widowControl/>
        <w:numPr>
          <w:ilvl w:val="0"/>
          <w:numId w:val="16"/>
        </w:numPr>
        <w:autoSpaceDE/>
        <w:autoSpaceDN/>
        <w:adjustRightInd/>
        <w:spacing w:line="276" w:lineRule="auto"/>
        <w:ind w:left="567" w:hanging="283"/>
        <w:contextualSpacing w:val="0"/>
        <w:rPr>
          <w:rFonts w:ascii="Arial" w:hAnsi="Arial" w:cs="Arial"/>
        </w:rPr>
      </w:pPr>
      <w:bookmarkStart w:id="22" w:name="_Hlk158015422"/>
      <w:r w:rsidRPr="005F2502">
        <w:rPr>
          <w:rFonts w:ascii="Arial" w:hAnsi="Arial" w:cs="Arial"/>
          <w:b/>
          <w:bCs/>
        </w:rPr>
        <w:t>POLEGANIE NA ZASOBACH INNYCH PODMIOTÓW</w:t>
      </w:r>
    </w:p>
    <w:bookmarkEnd w:id="22"/>
    <w:p w14:paraId="219C7580" w14:textId="70554008" w:rsidR="00792887" w:rsidRPr="005F2502" w:rsidRDefault="00694766" w:rsidP="00EA244D">
      <w:pPr>
        <w:numPr>
          <w:ilvl w:val="0"/>
          <w:numId w:val="20"/>
        </w:numPr>
        <w:suppressAutoHyphens/>
        <w:spacing w:before="40" w:after="40" w:line="276" w:lineRule="auto"/>
        <w:contextualSpacing/>
        <w:jc w:val="both"/>
        <w:rPr>
          <w:rFonts w:ascii="Arial" w:eastAsiaTheme="minorEastAsia" w:hAnsi="Arial" w:cs="Arial"/>
          <w:sz w:val="20"/>
          <w:szCs w:val="20"/>
          <w:lang w:eastAsia="pl-PL"/>
        </w:rPr>
      </w:pPr>
      <w:r w:rsidRPr="005F2502">
        <w:rPr>
          <w:rFonts w:ascii="Arial" w:eastAsiaTheme="minorEastAsia" w:hAnsi="Arial" w:cs="Arial"/>
          <w:sz w:val="20"/>
          <w:szCs w:val="20"/>
          <w:lang w:eastAsia="pl-PL"/>
        </w:rPr>
        <w:t>Wykonawca</w:t>
      </w:r>
      <w:r w:rsidR="00792887" w:rsidRPr="005F2502">
        <w:rPr>
          <w:rFonts w:ascii="Arial" w:eastAsiaTheme="minorEastAsia" w:hAnsi="Arial" w:cs="Arial"/>
          <w:sz w:val="20"/>
          <w:szCs w:val="20"/>
          <w:lang w:eastAsia="pl-PL"/>
        </w:rPr>
        <w:t xml:space="preserve">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0A546F31" w14:textId="1C9A9BE3" w:rsidR="00792887" w:rsidRPr="005F2502" w:rsidRDefault="00792887" w:rsidP="00EA244D">
      <w:pPr>
        <w:numPr>
          <w:ilvl w:val="0"/>
          <w:numId w:val="20"/>
        </w:numPr>
        <w:suppressAutoHyphens/>
        <w:spacing w:before="40" w:after="40" w:line="276" w:lineRule="auto"/>
        <w:contextualSpacing/>
        <w:jc w:val="both"/>
        <w:rPr>
          <w:rFonts w:ascii="Arial" w:eastAsiaTheme="minorEastAsia" w:hAnsi="Arial" w:cs="Arial"/>
          <w:sz w:val="20"/>
          <w:szCs w:val="20"/>
          <w:lang w:eastAsia="pl-PL"/>
        </w:rPr>
      </w:pPr>
      <w:r w:rsidRPr="005F2502">
        <w:rPr>
          <w:rFonts w:ascii="Arial" w:eastAsiaTheme="minorEastAsia" w:hAnsi="Arial" w:cs="Arial"/>
          <w:sz w:val="20"/>
          <w:szCs w:val="20"/>
          <w:lang w:eastAsia="pl-PL"/>
        </w:rPr>
        <w:t>Wymagania dotyczące polegania na zdolnościach lub sytuacjach innych podmiotów, o których mowa w</w:t>
      </w:r>
      <w:r w:rsidR="00402B8F" w:rsidRPr="005F2502">
        <w:rPr>
          <w:rFonts w:ascii="Arial" w:eastAsiaTheme="minorEastAsia" w:hAnsi="Arial" w:cs="Arial"/>
          <w:sz w:val="20"/>
          <w:szCs w:val="20"/>
          <w:lang w:eastAsia="pl-PL"/>
        </w:rPr>
        <w:t> </w:t>
      </w:r>
      <w:r w:rsidRPr="005F2502">
        <w:rPr>
          <w:rFonts w:ascii="Arial" w:eastAsiaTheme="minorEastAsia" w:hAnsi="Arial" w:cs="Arial"/>
          <w:sz w:val="20"/>
          <w:szCs w:val="20"/>
          <w:lang w:eastAsia="pl-PL"/>
        </w:rPr>
        <w:t>ust.</w:t>
      </w:r>
      <w:r w:rsidR="00333176" w:rsidRPr="005F2502">
        <w:rPr>
          <w:rFonts w:ascii="Arial" w:eastAsiaTheme="minorEastAsia" w:hAnsi="Arial" w:cs="Arial"/>
          <w:sz w:val="20"/>
          <w:szCs w:val="20"/>
          <w:lang w:eastAsia="pl-PL"/>
        </w:rPr>
        <w:t xml:space="preserve"> </w:t>
      </w:r>
      <w:r w:rsidRPr="005F2502">
        <w:rPr>
          <w:rFonts w:ascii="Arial" w:eastAsiaTheme="minorEastAsia" w:hAnsi="Arial" w:cs="Arial"/>
          <w:sz w:val="20"/>
          <w:szCs w:val="20"/>
          <w:lang w:eastAsia="pl-PL"/>
        </w:rPr>
        <w:t>1:</w:t>
      </w:r>
    </w:p>
    <w:p w14:paraId="643A6D69" w14:textId="7D79C47D" w:rsidR="00792887" w:rsidRPr="0036748F" w:rsidRDefault="00694766" w:rsidP="00EA244D">
      <w:pPr>
        <w:pStyle w:val="Akapitzlist"/>
        <w:numPr>
          <w:ilvl w:val="0"/>
          <w:numId w:val="21"/>
        </w:numPr>
        <w:spacing w:line="276" w:lineRule="auto"/>
        <w:ind w:left="851"/>
        <w:jc w:val="both"/>
        <w:rPr>
          <w:rFonts w:ascii="Arial" w:hAnsi="Arial" w:cs="Arial"/>
        </w:rPr>
      </w:pPr>
      <w:r w:rsidRPr="0036748F">
        <w:rPr>
          <w:rFonts w:ascii="Arial" w:hAnsi="Arial" w:cs="Arial"/>
        </w:rPr>
        <w:t>Wykonawca</w:t>
      </w:r>
      <w:r w:rsidR="00792887" w:rsidRPr="0036748F">
        <w:rPr>
          <w:rFonts w:ascii="Arial" w:hAnsi="Arial" w:cs="Arial"/>
        </w:rPr>
        <w:t>,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lub inny podmiotowy środek dowodow</w:t>
      </w:r>
      <w:r w:rsidR="005321AB" w:rsidRPr="0036748F">
        <w:rPr>
          <w:rFonts w:ascii="Arial" w:hAnsi="Arial" w:cs="Arial"/>
        </w:rPr>
        <w:t>y potwierdzający tą okoliczność</w:t>
      </w:r>
      <w:r w:rsidR="009F7D2D" w:rsidRPr="0036748F">
        <w:rPr>
          <w:rFonts w:ascii="Arial" w:hAnsi="Arial" w:cs="Arial"/>
        </w:rPr>
        <w:t>;</w:t>
      </w:r>
    </w:p>
    <w:p w14:paraId="30844158" w14:textId="4F8BA4ED" w:rsidR="00792887" w:rsidRPr="005F2502" w:rsidRDefault="00694766" w:rsidP="00EA244D">
      <w:pPr>
        <w:pStyle w:val="Akapitzlist"/>
        <w:numPr>
          <w:ilvl w:val="0"/>
          <w:numId w:val="21"/>
        </w:numPr>
        <w:spacing w:line="276" w:lineRule="auto"/>
        <w:ind w:left="851"/>
        <w:jc w:val="both"/>
        <w:rPr>
          <w:rFonts w:ascii="Arial" w:hAnsi="Arial" w:cs="Arial"/>
        </w:rPr>
      </w:pPr>
      <w:r w:rsidRPr="005F2502">
        <w:rPr>
          <w:rFonts w:ascii="Arial" w:hAnsi="Arial" w:cs="Arial"/>
        </w:rPr>
        <w:t>Zamawiający</w:t>
      </w:r>
      <w:r w:rsidR="00792887" w:rsidRPr="005F2502">
        <w:rPr>
          <w:rFonts w:ascii="Arial" w:hAnsi="Arial" w:cs="Arial"/>
        </w:rPr>
        <w:t xml:space="preserve"> ocenia, czy udostępniane </w:t>
      </w:r>
      <w:r w:rsidR="00B63209" w:rsidRPr="005F2502">
        <w:rPr>
          <w:rFonts w:ascii="Arial" w:hAnsi="Arial" w:cs="Arial"/>
        </w:rPr>
        <w:t>W</w:t>
      </w:r>
      <w:r w:rsidR="00792887" w:rsidRPr="005F2502">
        <w:rPr>
          <w:rFonts w:ascii="Arial" w:hAnsi="Arial" w:cs="Arial"/>
        </w:rPr>
        <w:t xml:space="preserve">ykonawcy przez podmioty udostępniające zasoby zdolności techniczne lub zawodowe pozwalają na wykazanie przez </w:t>
      </w:r>
      <w:r w:rsidR="002D40B5" w:rsidRPr="005F2502">
        <w:rPr>
          <w:rFonts w:ascii="Arial" w:hAnsi="Arial" w:cs="Arial"/>
        </w:rPr>
        <w:t>Wykonawcę</w:t>
      </w:r>
      <w:r w:rsidR="00792887" w:rsidRPr="005F2502">
        <w:rPr>
          <w:rFonts w:ascii="Arial" w:hAnsi="Arial" w:cs="Arial"/>
        </w:rPr>
        <w:t xml:space="preserve"> spełniania warunków udziału w postępowaniu, a także bada, czy nie zachodzą wobec tego podmiotu podstawy wykluczenia, które zostały przewidziane względem </w:t>
      </w:r>
      <w:r w:rsidR="00B63209" w:rsidRPr="005F2502">
        <w:rPr>
          <w:rFonts w:ascii="Arial" w:hAnsi="Arial" w:cs="Arial"/>
        </w:rPr>
        <w:t>W</w:t>
      </w:r>
      <w:r w:rsidR="00792887" w:rsidRPr="005F2502">
        <w:rPr>
          <w:rFonts w:ascii="Arial" w:hAnsi="Arial" w:cs="Arial"/>
        </w:rPr>
        <w:t>ykonawcy</w:t>
      </w:r>
      <w:r w:rsidR="009F7D2D" w:rsidRPr="005F2502">
        <w:rPr>
          <w:rFonts w:ascii="Arial" w:hAnsi="Arial" w:cs="Arial"/>
        </w:rPr>
        <w:t>;</w:t>
      </w:r>
    </w:p>
    <w:p w14:paraId="5CCB8B88" w14:textId="11E97A21" w:rsidR="00792887" w:rsidRPr="005F2502" w:rsidRDefault="00792887" w:rsidP="00EA244D">
      <w:pPr>
        <w:pStyle w:val="Akapitzlist"/>
        <w:numPr>
          <w:ilvl w:val="0"/>
          <w:numId w:val="21"/>
        </w:numPr>
        <w:spacing w:line="276" w:lineRule="auto"/>
        <w:ind w:left="851"/>
        <w:jc w:val="both"/>
        <w:rPr>
          <w:rFonts w:ascii="Arial" w:hAnsi="Arial" w:cs="Arial"/>
        </w:rPr>
      </w:pPr>
      <w:r w:rsidRPr="005F2502">
        <w:rPr>
          <w:rFonts w:ascii="Arial" w:hAnsi="Arial" w:cs="Arial"/>
        </w:rPr>
        <w:t xml:space="preserve">W odniesieniu do warunków dotyczących wykształcenia, kwalifikacji zawodowych lub doświadczenia </w:t>
      </w:r>
      <w:r w:rsidR="008B6E5A" w:rsidRPr="005F2502">
        <w:rPr>
          <w:rFonts w:ascii="Arial" w:hAnsi="Arial" w:cs="Arial"/>
        </w:rPr>
        <w:t>W</w:t>
      </w:r>
      <w:r w:rsidRPr="005F2502">
        <w:rPr>
          <w:rFonts w:ascii="Arial" w:hAnsi="Arial" w:cs="Arial"/>
        </w:rPr>
        <w:t>ykonawc</w:t>
      </w:r>
      <w:r w:rsidR="008B6E5A" w:rsidRPr="005F2502">
        <w:rPr>
          <w:rFonts w:ascii="Arial" w:hAnsi="Arial" w:cs="Arial"/>
        </w:rPr>
        <w:t>a</w:t>
      </w:r>
      <w:r w:rsidRPr="005F2502">
        <w:rPr>
          <w:rFonts w:ascii="Arial" w:hAnsi="Arial" w:cs="Arial"/>
        </w:rPr>
        <w:t xml:space="preserve"> mo</w:t>
      </w:r>
      <w:r w:rsidR="008B6E5A" w:rsidRPr="005F2502">
        <w:rPr>
          <w:rFonts w:ascii="Arial" w:hAnsi="Arial" w:cs="Arial"/>
        </w:rPr>
        <w:t>że</w:t>
      </w:r>
      <w:r w:rsidRPr="005F2502">
        <w:rPr>
          <w:rFonts w:ascii="Arial" w:hAnsi="Arial" w:cs="Arial"/>
        </w:rPr>
        <w:t xml:space="preserve"> polegać na zdolnościach podmiotów udostępniających zasoby, jeśli podmioty te wykonają </w:t>
      </w:r>
      <w:r w:rsidR="00C367DD" w:rsidRPr="005F2502">
        <w:rPr>
          <w:rFonts w:ascii="Arial" w:hAnsi="Arial" w:cs="Arial"/>
        </w:rPr>
        <w:t xml:space="preserve">roboty budowlane lub </w:t>
      </w:r>
      <w:r w:rsidRPr="005F2502">
        <w:rPr>
          <w:rFonts w:ascii="Arial" w:hAnsi="Arial" w:cs="Arial"/>
        </w:rPr>
        <w:t>usługi, do realizacji których te zdolności są wymagane</w:t>
      </w:r>
      <w:r w:rsidR="009F7D2D" w:rsidRPr="005F2502">
        <w:rPr>
          <w:rFonts w:ascii="Arial" w:hAnsi="Arial" w:cs="Arial"/>
        </w:rPr>
        <w:t>;</w:t>
      </w:r>
    </w:p>
    <w:p w14:paraId="07B4D3F3" w14:textId="07791E9A" w:rsidR="00792887" w:rsidRPr="005F2502" w:rsidRDefault="00792887" w:rsidP="00EA244D">
      <w:pPr>
        <w:pStyle w:val="Akapitzlist"/>
        <w:numPr>
          <w:ilvl w:val="0"/>
          <w:numId w:val="21"/>
        </w:numPr>
        <w:spacing w:line="276" w:lineRule="auto"/>
        <w:ind w:left="851"/>
        <w:jc w:val="both"/>
        <w:rPr>
          <w:rFonts w:ascii="Arial" w:hAnsi="Arial" w:cs="Arial"/>
        </w:rPr>
      </w:pPr>
      <w:r w:rsidRPr="005F2502">
        <w:rPr>
          <w:rFonts w:ascii="Arial" w:hAnsi="Arial" w:cs="Arial"/>
        </w:rPr>
        <w:t xml:space="preserve">Podmiot, który zobowiązał się do udostępnienia zasobów, odpowiada solidarnie z </w:t>
      </w:r>
      <w:r w:rsidR="007D0515" w:rsidRPr="005F2502">
        <w:rPr>
          <w:rFonts w:ascii="Arial" w:hAnsi="Arial" w:cs="Arial"/>
        </w:rPr>
        <w:t> </w:t>
      </w:r>
      <w:r w:rsidR="00B63209" w:rsidRPr="005F2502">
        <w:rPr>
          <w:rFonts w:ascii="Arial" w:hAnsi="Arial" w:cs="Arial"/>
        </w:rPr>
        <w:t>W</w:t>
      </w:r>
      <w:r w:rsidRPr="005F2502">
        <w:rPr>
          <w:rFonts w:ascii="Arial" w:hAnsi="Arial" w:cs="Arial"/>
        </w:rPr>
        <w:t xml:space="preserve">ykonawcą, który polega na jego sytuacji finansowej lub ekonomicznej, za szkodę poniesioną przez </w:t>
      </w:r>
      <w:r w:rsidR="00DB3EA9" w:rsidRPr="005F2502">
        <w:rPr>
          <w:rFonts w:ascii="Arial" w:hAnsi="Arial" w:cs="Arial"/>
        </w:rPr>
        <w:t>Z</w:t>
      </w:r>
      <w:r w:rsidRPr="005F2502">
        <w:rPr>
          <w:rFonts w:ascii="Arial" w:hAnsi="Arial" w:cs="Arial"/>
        </w:rPr>
        <w:t>amawiającego powstałą wskutek nieudostępnienia tych zasobów, chyba że za nieudostępnienie zasobów podmiot ten nie ponosi winy</w:t>
      </w:r>
      <w:r w:rsidR="009F7D2D" w:rsidRPr="005F2502">
        <w:rPr>
          <w:rFonts w:ascii="Arial" w:hAnsi="Arial" w:cs="Arial"/>
        </w:rPr>
        <w:t>;</w:t>
      </w:r>
    </w:p>
    <w:p w14:paraId="56E90215" w14:textId="6FF39047" w:rsidR="001F4518" w:rsidRPr="005F2502" w:rsidRDefault="00792887" w:rsidP="00EA244D">
      <w:pPr>
        <w:pStyle w:val="Akapitzlist"/>
        <w:numPr>
          <w:ilvl w:val="0"/>
          <w:numId w:val="21"/>
        </w:numPr>
        <w:spacing w:line="276" w:lineRule="auto"/>
        <w:ind w:left="851"/>
        <w:jc w:val="both"/>
        <w:rPr>
          <w:rFonts w:ascii="Arial" w:hAnsi="Arial" w:cs="Arial"/>
        </w:rPr>
      </w:pPr>
      <w:r w:rsidRPr="005F2502">
        <w:rPr>
          <w:rFonts w:ascii="Arial" w:hAnsi="Arial" w:cs="Arial"/>
        </w:rPr>
        <w:t>Jeżeli zdolności techniczne lub zawodowe</w:t>
      </w:r>
      <w:r w:rsidR="009E024F" w:rsidRPr="005F2502">
        <w:rPr>
          <w:rFonts w:ascii="Arial" w:hAnsi="Arial" w:cs="Arial"/>
        </w:rPr>
        <w:t xml:space="preserve"> </w:t>
      </w:r>
      <w:r w:rsidRPr="005F2502">
        <w:rPr>
          <w:rFonts w:ascii="Arial" w:hAnsi="Arial" w:cs="Arial"/>
        </w:rPr>
        <w:t xml:space="preserve">podmiotu udostępniającego zasoby nie potwierdzają spełniania przez </w:t>
      </w:r>
      <w:r w:rsidR="002D40B5" w:rsidRPr="005F2502">
        <w:rPr>
          <w:rFonts w:ascii="Arial" w:hAnsi="Arial" w:cs="Arial"/>
        </w:rPr>
        <w:t>Wykonawcę</w:t>
      </w:r>
      <w:r w:rsidRPr="005F2502">
        <w:rPr>
          <w:rFonts w:ascii="Arial" w:hAnsi="Arial" w:cs="Arial"/>
        </w:rPr>
        <w:t xml:space="preserve"> warunków udziału w</w:t>
      </w:r>
      <w:r w:rsidR="00402B8F" w:rsidRPr="005F2502">
        <w:rPr>
          <w:rFonts w:ascii="Arial" w:hAnsi="Arial" w:cs="Arial"/>
        </w:rPr>
        <w:t> </w:t>
      </w:r>
      <w:r w:rsidRPr="005F2502">
        <w:rPr>
          <w:rFonts w:ascii="Arial" w:hAnsi="Arial" w:cs="Arial"/>
        </w:rPr>
        <w:t xml:space="preserve">postępowaniu lub zachodzą wobec tego podmiotu podstawy wykluczenia, </w:t>
      </w:r>
      <w:r w:rsidR="00694766" w:rsidRPr="005F2502">
        <w:rPr>
          <w:rFonts w:ascii="Arial" w:hAnsi="Arial" w:cs="Arial"/>
        </w:rPr>
        <w:t>Zamawiający</w:t>
      </w:r>
      <w:r w:rsidR="0016072F" w:rsidRPr="005F2502">
        <w:rPr>
          <w:rFonts w:ascii="Arial" w:hAnsi="Arial" w:cs="Arial"/>
        </w:rPr>
        <w:t xml:space="preserve"> żąda, aby </w:t>
      </w:r>
      <w:r w:rsidR="00694766" w:rsidRPr="005F2502">
        <w:rPr>
          <w:rFonts w:ascii="Arial" w:hAnsi="Arial" w:cs="Arial"/>
        </w:rPr>
        <w:t>Wykonawca</w:t>
      </w:r>
      <w:r w:rsidRPr="005F2502">
        <w:rPr>
          <w:rFonts w:ascii="Arial" w:hAnsi="Arial" w:cs="Arial"/>
        </w:rPr>
        <w:t xml:space="preserve"> w terminie określonym przez </w:t>
      </w:r>
      <w:r w:rsidR="0016072F" w:rsidRPr="005F2502">
        <w:rPr>
          <w:rFonts w:ascii="Arial" w:hAnsi="Arial" w:cs="Arial"/>
        </w:rPr>
        <w:t>Z</w:t>
      </w:r>
      <w:r w:rsidRPr="005F2502">
        <w:rPr>
          <w:rFonts w:ascii="Arial" w:hAnsi="Arial" w:cs="Arial"/>
        </w:rPr>
        <w:t>amawiającego zastąpił ten podmiot innym podmiotem lub podmiotami albo wykazał, że samodzielnie spełnia warunki udziału w</w:t>
      </w:r>
      <w:r w:rsidR="00402B8F" w:rsidRPr="005F2502">
        <w:rPr>
          <w:rFonts w:ascii="Arial" w:hAnsi="Arial" w:cs="Arial"/>
        </w:rPr>
        <w:t> </w:t>
      </w:r>
      <w:r w:rsidRPr="005F2502">
        <w:rPr>
          <w:rFonts w:ascii="Arial" w:hAnsi="Arial" w:cs="Arial"/>
        </w:rPr>
        <w:t>postępowaniu</w:t>
      </w:r>
      <w:r w:rsidR="009F7D2D" w:rsidRPr="005F2502">
        <w:rPr>
          <w:rFonts w:ascii="Arial" w:hAnsi="Arial" w:cs="Arial"/>
        </w:rPr>
        <w:t>;</w:t>
      </w:r>
      <w:r w:rsidRPr="005F2502">
        <w:rPr>
          <w:rFonts w:ascii="Arial" w:hAnsi="Arial" w:cs="Arial"/>
        </w:rPr>
        <w:t xml:space="preserve"> </w:t>
      </w:r>
    </w:p>
    <w:p w14:paraId="40942BD6" w14:textId="12D7BBC9" w:rsidR="00792887" w:rsidRPr="005F2502" w:rsidRDefault="00792887" w:rsidP="00EA244D">
      <w:pPr>
        <w:numPr>
          <w:ilvl w:val="0"/>
          <w:numId w:val="20"/>
        </w:numPr>
        <w:suppressAutoHyphens/>
        <w:spacing w:before="40" w:after="40" w:line="276" w:lineRule="auto"/>
        <w:contextualSpacing/>
        <w:jc w:val="both"/>
        <w:rPr>
          <w:rFonts w:ascii="Arial" w:eastAsiaTheme="minorEastAsia" w:hAnsi="Arial" w:cs="Arial"/>
          <w:sz w:val="20"/>
          <w:szCs w:val="20"/>
          <w:lang w:eastAsia="pl-PL"/>
        </w:rPr>
      </w:pPr>
      <w:r w:rsidRPr="005F2502">
        <w:rPr>
          <w:rFonts w:ascii="Arial" w:eastAsiaTheme="minorEastAsia" w:hAnsi="Arial" w:cs="Arial"/>
          <w:sz w:val="20"/>
          <w:szCs w:val="20"/>
          <w:lang w:eastAsia="pl-PL"/>
        </w:rPr>
        <w:t xml:space="preserve">W celu oceny, czy </w:t>
      </w:r>
      <w:r w:rsidR="00694766" w:rsidRPr="005F2502">
        <w:rPr>
          <w:rFonts w:ascii="Arial" w:eastAsiaTheme="minorEastAsia" w:hAnsi="Arial" w:cs="Arial"/>
          <w:sz w:val="20"/>
          <w:szCs w:val="20"/>
          <w:lang w:eastAsia="pl-PL"/>
        </w:rPr>
        <w:t>Wykonawca</w:t>
      </w:r>
      <w:r w:rsidRPr="005F2502">
        <w:rPr>
          <w:rFonts w:ascii="Arial" w:eastAsiaTheme="minorEastAsia" w:hAnsi="Arial" w:cs="Arial"/>
          <w:sz w:val="20"/>
          <w:szCs w:val="20"/>
          <w:lang w:eastAsia="pl-PL"/>
        </w:rPr>
        <w:t xml:space="preserve"> polegając na zdolnościach lub sytuacji innych podmiotów na zasadach określonych w ust. 2, będzie dysponował niezbędnymi zasobami w stopniu umożliwiającym należyte wykonanie zamówienia publicznego oraz oceny, czy stosunek łączący </w:t>
      </w:r>
      <w:r w:rsidR="002D40B5" w:rsidRPr="005F2502">
        <w:rPr>
          <w:rFonts w:ascii="Arial" w:eastAsiaTheme="minorEastAsia" w:hAnsi="Arial" w:cs="Arial"/>
          <w:sz w:val="20"/>
          <w:szCs w:val="20"/>
          <w:lang w:eastAsia="pl-PL"/>
        </w:rPr>
        <w:t>Wykonawcę</w:t>
      </w:r>
      <w:r w:rsidRPr="005F2502">
        <w:rPr>
          <w:rFonts w:ascii="Arial" w:eastAsiaTheme="minorEastAsia" w:hAnsi="Arial" w:cs="Arial"/>
          <w:sz w:val="20"/>
          <w:szCs w:val="20"/>
          <w:lang w:eastAsia="pl-PL"/>
        </w:rPr>
        <w:t xml:space="preserve"> z tymi podmiotami gwarantuje rzeczywisty dostęp do ich zasobów, a także w celu wykazania braku wobec tych podmiotów podstaw do wykluczenia oraz spełniania, w </w:t>
      </w:r>
      <w:r w:rsidR="007D0515" w:rsidRPr="005F2502">
        <w:rPr>
          <w:rFonts w:ascii="Arial" w:eastAsiaTheme="minorEastAsia" w:hAnsi="Arial" w:cs="Arial"/>
          <w:sz w:val="20"/>
          <w:szCs w:val="20"/>
          <w:lang w:eastAsia="pl-PL"/>
        </w:rPr>
        <w:t> </w:t>
      </w:r>
      <w:r w:rsidRPr="005F2502">
        <w:rPr>
          <w:rFonts w:ascii="Arial" w:eastAsiaTheme="minorEastAsia" w:hAnsi="Arial" w:cs="Arial"/>
          <w:sz w:val="20"/>
          <w:szCs w:val="20"/>
          <w:lang w:eastAsia="pl-PL"/>
        </w:rPr>
        <w:t xml:space="preserve">zakresie w </w:t>
      </w:r>
      <w:r w:rsidR="0036748F">
        <w:rPr>
          <w:rFonts w:ascii="Arial" w:eastAsiaTheme="minorEastAsia" w:hAnsi="Arial" w:cs="Arial"/>
          <w:sz w:val="20"/>
          <w:szCs w:val="20"/>
          <w:lang w:eastAsia="pl-PL"/>
        </w:rPr>
        <w:t> </w:t>
      </w:r>
      <w:r w:rsidRPr="005F2502">
        <w:rPr>
          <w:rFonts w:ascii="Arial" w:eastAsiaTheme="minorEastAsia" w:hAnsi="Arial" w:cs="Arial"/>
          <w:sz w:val="20"/>
          <w:szCs w:val="20"/>
          <w:lang w:eastAsia="pl-PL"/>
        </w:rPr>
        <w:t xml:space="preserve">jakim powołuje się na ich zasoby, warunków udziału w postępowaniu, </w:t>
      </w:r>
      <w:r w:rsidR="00694766" w:rsidRPr="005F2502">
        <w:rPr>
          <w:rFonts w:ascii="Arial" w:eastAsiaTheme="minorEastAsia" w:hAnsi="Arial" w:cs="Arial"/>
          <w:sz w:val="20"/>
          <w:szCs w:val="20"/>
          <w:lang w:eastAsia="pl-PL"/>
        </w:rPr>
        <w:t>Wykonawca</w:t>
      </w:r>
      <w:r w:rsidRPr="005F2502">
        <w:rPr>
          <w:rFonts w:ascii="Arial" w:eastAsiaTheme="minorEastAsia" w:hAnsi="Arial" w:cs="Arial"/>
          <w:sz w:val="20"/>
          <w:szCs w:val="20"/>
          <w:lang w:eastAsia="pl-PL"/>
        </w:rPr>
        <w:t>:</w:t>
      </w:r>
    </w:p>
    <w:p w14:paraId="72A3E22F" w14:textId="7276020C" w:rsidR="006A0E14" w:rsidRDefault="006A0E14" w:rsidP="00EA244D">
      <w:pPr>
        <w:pStyle w:val="Akapitzlist"/>
        <w:numPr>
          <w:ilvl w:val="0"/>
          <w:numId w:val="22"/>
        </w:numPr>
        <w:spacing w:line="276" w:lineRule="auto"/>
        <w:ind w:left="851"/>
        <w:jc w:val="both"/>
        <w:rPr>
          <w:rFonts w:ascii="Arial" w:hAnsi="Arial" w:cs="Arial"/>
        </w:rPr>
      </w:pPr>
      <w:r w:rsidRPr="005F2502">
        <w:rPr>
          <w:rFonts w:ascii="Arial" w:hAnsi="Arial" w:cs="Arial"/>
        </w:rPr>
        <w:t xml:space="preserve">na podstawie art. 118 ust. 3 i ustawy Pzp </w:t>
      </w:r>
      <w:r w:rsidR="00792887" w:rsidRPr="005F2502">
        <w:rPr>
          <w:rFonts w:ascii="Arial" w:hAnsi="Arial" w:cs="Arial"/>
        </w:rPr>
        <w:t xml:space="preserve">składa </w:t>
      </w:r>
      <w:r w:rsidR="00363D98">
        <w:rPr>
          <w:rFonts w:ascii="Arial" w:hAnsi="Arial" w:cs="Arial"/>
        </w:rPr>
        <w:t>razem</w:t>
      </w:r>
      <w:r w:rsidR="00792887" w:rsidRPr="005F2502">
        <w:rPr>
          <w:rFonts w:ascii="Arial" w:hAnsi="Arial" w:cs="Arial"/>
        </w:rPr>
        <w:t xml:space="preserve"> z ofertą </w:t>
      </w:r>
      <w:r w:rsidR="00792887" w:rsidRPr="005F2502">
        <w:rPr>
          <w:rFonts w:ascii="Arial" w:hAnsi="Arial" w:cs="Arial"/>
          <w:b/>
        </w:rPr>
        <w:t>zobowiązanie podmiotu  udostępni</w:t>
      </w:r>
      <w:r w:rsidR="00C367DD" w:rsidRPr="005F2502">
        <w:rPr>
          <w:rFonts w:ascii="Arial" w:hAnsi="Arial" w:cs="Arial"/>
          <w:b/>
        </w:rPr>
        <w:t>ającego</w:t>
      </w:r>
      <w:r w:rsidR="00792887" w:rsidRPr="005F2502">
        <w:rPr>
          <w:rFonts w:ascii="Arial" w:hAnsi="Arial" w:cs="Arial"/>
          <w:b/>
        </w:rPr>
        <w:t xml:space="preserve"> zas</w:t>
      </w:r>
      <w:r w:rsidR="00C367DD" w:rsidRPr="005F2502">
        <w:rPr>
          <w:rFonts w:ascii="Arial" w:hAnsi="Arial" w:cs="Arial"/>
          <w:b/>
        </w:rPr>
        <w:t>oby</w:t>
      </w:r>
      <w:r w:rsidR="00792887" w:rsidRPr="005F2502">
        <w:rPr>
          <w:rFonts w:ascii="Arial" w:hAnsi="Arial" w:cs="Arial"/>
        </w:rPr>
        <w:t xml:space="preserve"> </w:t>
      </w:r>
      <w:r w:rsidR="00C367DD" w:rsidRPr="005F2502">
        <w:rPr>
          <w:rFonts w:ascii="Arial" w:hAnsi="Arial" w:cs="Arial"/>
        </w:rPr>
        <w:t xml:space="preserve">do oddania mu do dyspozycji </w:t>
      </w:r>
      <w:r w:rsidR="008C3F5B" w:rsidRPr="005F2502">
        <w:rPr>
          <w:rFonts w:ascii="Arial" w:hAnsi="Arial" w:cs="Arial"/>
        </w:rPr>
        <w:t xml:space="preserve">niezbędnych zasobów na potrzeby realizacji przedmiotu zamówienia </w:t>
      </w:r>
      <w:r w:rsidR="00792887" w:rsidRPr="005F2502">
        <w:rPr>
          <w:rFonts w:ascii="Arial" w:hAnsi="Arial" w:cs="Arial"/>
        </w:rPr>
        <w:t>zgodnie z </w:t>
      </w:r>
      <w:r w:rsidR="00792887" w:rsidRPr="005F2502">
        <w:rPr>
          <w:rFonts w:ascii="Arial" w:hAnsi="Arial" w:cs="Arial"/>
          <w:b/>
          <w:bCs/>
        </w:rPr>
        <w:t xml:space="preserve">Załącznikiem nr </w:t>
      </w:r>
      <w:r w:rsidR="00363D98">
        <w:rPr>
          <w:rFonts w:ascii="Arial" w:hAnsi="Arial" w:cs="Arial"/>
          <w:b/>
          <w:bCs/>
        </w:rPr>
        <w:t>3</w:t>
      </w:r>
      <w:r w:rsidR="00792887" w:rsidRPr="005F2502">
        <w:rPr>
          <w:rFonts w:ascii="Arial" w:hAnsi="Arial" w:cs="Arial"/>
          <w:b/>
          <w:bCs/>
        </w:rPr>
        <w:t xml:space="preserve"> </w:t>
      </w:r>
      <w:r w:rsidR="00792887" w:rsidRPr="00363D98">
        <w:rPr>
          <w:rFonts w:ascii="Arial" w:hAnsi="Arial" w:cs="Arial"/>
          <w:bCs/>
        </w:rPr>
        <w:t>do SWZ</w:t>
      </w:r>
      <w:r w:rsidR="00D5642B" w:rsidRPr="005F2502">
        <w:rPr>
          <w:rFonts w:ascii="Arial" w:hAnsi="Arial" w:cs="Arial"/>
        </w:rPr>
        <w:t>.</w:t>
      </w:r>
      <w:r w:rsidR="008C3F5B" w:rsidRPr="005F2502">
        <w:rPr>
          <w:rFonts w:ascii="Arial" w:hAnsi="Arial" w:cs="Arial"/>
        </w:rPr>
        <w:t xml:space="preserve"> </w:t>
      </w:r>
      <w:r w:rsidRPr="005F2502">
        <w:rPr>
          <w:rFonts w:ascii="Arial" w:hAnsi="Arial" w:cs="Arial"/>
        </w:rPr>
        <w:t>Zobowiązanie</w:t>
      </w:r>
      <w:r w:rsidR="008C3F5B" w:rsidRPr="005F2502">
        <w:rPr>
          <w:rFonts w:ascii="Arial" w:hAnsi="Arial" w:cs="Arial"/>
        </w:rPr>
        <w:t xml:space="preserve"> to </w:t>
      </w:r>
      <w:r w:rsidRPr="005F2502">
        <w:rPr>
          <w:rFonts w:ascii="Arial" w:hAnsi="Arial" w:cs="Arial"/>
        </w:rPr>
        <w:t xml:space="preserve">powinno </w:t>
      </w:r>
      <w:r w:rsidR="00D5642B" w:rsidRPr="005F2502">
        <w:rPr>
          <w:rFonts w:ascii="Arial" w:hAnsi="Arial" w:cs="Arial"/>
        </w:rPr>
        <w:t>potwierdzić zgodnie z art. 118 ust. 4,  że stosunek łączący Wykonawcę z podmiot</w:t>
      </w:r>
      <w:r w:rsidR="008C3F5B" w:rsidRPr="005F2502">
        <w:rPr>
          <w:rFonts w:ascii="Arial" w:hAnsi="Arial" w:cs="Arial"/>
        </w:rPr>
        <w:t>em</w:t>
      </w:r>
      <w:r w:rsidR="00D5642B" w:rsidRPr="005F2502">
        <w:rPr>
          <w:rFonts w:ascii="Arial" w:hAnsi="Arial" w:cs="Arial"/>
        </w:rPr>
        <w:t xml:space="preserve"> udostępniającym zasoby gwarantuje rzeczywisty dostęp do tych zasobów</w:t>
      </w:r>
      <w:r w:rsidR="001E300E" w:rsidRPr="005F2502">
        <w:rPr>
          <w:rFonts w:ascii="Arial" w:hAnsi="Arial" w:cs="Arial"/>
        </w:rPr>
        <w:t>.</w:t>
      </w:r>
      <w:r w:rsidR="00D5642B" w:rsidRPr="005F2502">
        <w:rPr>
          <w:rFonts w:ascii="Arial" w:hAnsi="Arial" w:cs="Arial"/>
        </w:rPr>
        <w:t xml:space="preserve"> </w:t>
      </w:r>
    </w:p>
    <w:p w14:paraId="0DE1AD02" w14:textId="49664D70" w:rsidR="00EF20A7" w:rsidRPr="007404FC" w:rsidRDefault="00EF20A7" w:rsidP="00EA244D">
      <w:pPr>
        <w:numPr>
          <w:ilvl w:val="0"/>
          <w:numId w:val="20"/>
        </w:numPr>
        <w:suppressAutoHyphens/>
        <w:spacing w:before="40" w:after="40" w:line="276" w:lineRule="auto"/>
        <w:contextualSpacing/>
        <w:jc w:val="both"/>
        <w:rPr>
          <w:rFonts w:ascii="Arial" w:hAnsi="Arial" w:cs="Arial"/>
        </w:rPr>
      </w:pPr>
      <w:r w:rsidRPr="001507B2">
        <w:rPr>
          <w:rFonts w:ascii="Arial" w:hAnsi="Arial" w:cs="Arial"/>
          <w:sz w:val="20"/>
          <w:szCs w:val="20"/>
        </w:rPr>
        <w:t xml:space="preserve">Zgodnie z art. 123 ustawy Pzp Wykonawca </w:t>
      </w:r>
      <w:r w:rsidRPr="001507B2">
        <w:rPr>
          <w:rFonts w:ascii="Arial" w:hAnsi="Arial" w:cs="Arial"/>
          <w:b/>
          <w:bCs/>
          <w:sz w:val="20"/>
          <w:szCs w:val="20"/>
        </w:rPr>
        <w:t>nie może</w:t>
      </w:r>
      <w:r w:rsidRPr="001507B2">
        <w:rPr>
          <w:rFonts w:ascii="Arial" w:hAnsi="Arial" w:cs="Arial"/>
          <w:sz w:val="20"/>
          <w:szCs w:val="20"/>
        </w:rPr>
        <w:t xml:space="preserve">, po upływie terminu składania ofert powoływać się na zasoby podmiotu trzeciego jeżeli na etapie </w:t>
      </w:r>
      <w:r>
        <w:rPr>
          <w:rFonts w:ascii="Arial" w:hAnsi="Arial" w:cs="Arial"/>
          <w:sz w:val="20"/>
          <w:szCs w:val="20"/>
        </w:rPr>
        <w:t>złożenia</w:t>
      </w:r>
      <w:r w:rsidRPr="001507B2">
        <w:rPr>
          <w:rFonts w:ascii="Arial" w:hAnsi="Arial" w:cs="Arial"/>
          <w:sz w:val="20"/>
          <w:szCs w:val="20"/>
        </w:rPr>
        <w:t xml:space="preserve"> oferty nie </w:t>
      </w:r>
      <w:r>
        <w:rPr>
          <w:rFonts w:ascii="Arial" w:hAnsi="Arial" w:cs="Arial"/>
          <w:sz w:val="20"/>
          <w:szCs w:val="20"/>
        </w:rPr>
        <w:t xml:space="preserve">polegał on w danym zakresie na zdolnościach lub sytuacji podmiotu udostepniającego zasoby. </w:t>
      </w:r>
    </w:p>
    <w:p w14:paraId="73F899C4" w14:textId="2E941D6D" w:rsidR="00244967" w:rsidRPr="005F2502" w:rsidRDefault="00244967" w:rsidP="00A92C06">
      <w:pPr>
        <w:widowControl w:val="0"/>
        <w:autoSpaceDE w:val="0"/>
        <w:autoSpaceDN w:val="0"/>
        <w:adjustRightInd w:val="0"/>
        <w:spacing w:after="0" w:line="276" w:lineRule="auto"/>
        <w:jc w:val="both"/>
        <w:rPr>
          <w:rFonts w:ascii="Arial" w:eastAsiaTheme="minorEastAsia" w:hAnsi="Arial" w:cs="Arial"/>
          <w:sz w:val="20"/>
          <w:szCs w:val="20"/>
          <w:lang w:eastAsia="pl-PL"/>
        </w:rPr>
      </w:pPr>
    </w:p>
    <w:p w14:paraId="357FEC29" w14:textId="2CF6CF16" w:rsidR="00974B44" w:rsidRPr="005F2502" w:rsidRDefault="00792887" w:rsidP="00EA244D">
      <w:pPr>
        <w:pStyle w:val="Akapitzlist"/>
        <w:widowControl/>
        <w:numPr>
          <w:ilvl w:val="0"/>
          <w:numId w:val="16"/>
        </w:numPr>
        <w:autoSpaceDE/>
        <w:autoSpaceDN/>
        <w:adjustRightInd/>
        <w:spacing w:line="276" w:lineRule="auto"/>
        <w:ind w:left="567" w:hanging="283"/>
        <w:contextualSpacing w:val="0"/>
        <w:rPr>
          <w:rFonts w:ascii="Arial" w:hAnsi="Arial" w:cs="Arial"/>
        </w:rPr>
      </w:pPr>
      <w:bookmarkStart w:id="23" w:name="_Hlk158015435"/>
      <w:r w:rsidRPr="005F2502">
        <w:rPr>
          <w:rFonts w:ascii="Arial" w:hAnsi="Arial" w:cs="Arial"/>
          <w:b/>
          <w:bCs/>
        </w:rPr>
        <w:t xml:space="preserve">INFORMACJA DLA </w:t>
      </w:r>
      <w:r w:rsidR="002D40B5" w:rsidRPr="005F2502">
        <w:rPr>
          <w:rFonts w:ascii="Arial" w:hAnsi="Arial" w:cs="Arial"/>
          <w:b/>
          <w:bCs/>
        </w:rPr>
        <w:t>WYKONAWCÓW</w:t>
      </w:r>
      <w:r w:rsidRPr="005F2502">
        <w:rPr>
          <w:rFonts w:ascii="Arial" w:hAnsi="Arial" w:cs="Arial"/>
          <w:b/>
          <w:bCs/>
        </w:rPr>
        <w:t xml:space="preserve"> WSPÓLNIE UBIEGAJĄCYCH SIĘ O </w:t>
      </w:r>
      <w:r w:rsidR="007D0515" w:rsidRPr="005F2502">
        <w:rPr>
          <w:rFonts w:ascii="Arial" w:hAnsi="Arial" w:cs="Arial"/>
          <w:b/>
          <w:bCs/>
        </w:rPr>
        <w:t> </w:t>
      </w:r>
      <w:r w:rsidRPr="005F2502">
        <w:rPr>
          <w:rFonts w:ascii="Arial" w:hAnsi="Arial" w:cs="Arial"/>
          <w:b/>
          <w:bCs/>
        </w:rPr>
        <w:t>UDZIELENIE ZAMÓWIENIA (SPÓŁKI CYWILNE/ KONSORCJA)</w:t>
      </w:r>
    </w:p>
    <w:bookmarkEnd w:id="23"/>
    <w:p w14:paraId="09BD9634" w14:textId="34398690" w:rsidR="00792887" w:rsidRPr="005F2502" w:rsidRDefault="00792887" w:rsidP="00EA244D">
      <w:pPr>
        <w:numPr>
          <w:ilvl w:val="0"/>
          <w:numId w:val="23"/>
        </w:numPr>
        <w:suppressAutoHyphens/>
        <w:spacing w:before="40" w:after="40" w:line="276" w:lineRule="auto"/>
        <w:contextualSpacing/>
        <w:jc w:val="both"/>
        <w:rPr>
          <w:rFonts w:ascii="Arial" w:eastAsiaTheme="minorEastAsia" w:hAnsi="Arial" w:cs="Arial"/>
          <w:sz w:val="20"/>
          <w:szCs w:val="20"/>
          <w:lang w:eastAsia="pl-PL"/>
        </w:rPr>
      </w:pPr>
      <w:r w:rsidRPr="005F2502">
        <w:rPr>
          <w:rFonts w:ascii="Arial" w:eastAsiaTheme="minorEastAsia" w:hAnsi="Arial" w:cs="Arial"/>
          <w:sz w:val="20"/>
          <w:szCs w:val="20"/>
          <w:lang w:eastAsia="pl-PL"/>
        </w:rPr>
        <w:t>Wykonawcy mogą wspólnie ubiegać się o udzielenie zamówienia</w:t>
      </w:r>
      <w:r w:rsidR="0091519C" w:rsidRPr="005F2502">
        <w:rPr>
          <w:rFonts w:ascii="Arial" w:eastAsiaTheme="minorEastAsia" w:hAnsi="Arial" w:cs="Arial"/>
          <w:sz w:val="20"/>
          <w:szCs w:val="20"/>
          <w:lang w:eastAsia="pl-PL"/>
        </w:rPr>
        <w:t xml:space="preserve"> (np. spółki cywilne, konsorcja). W </w:t>
      </w:r>
      <w:r w:rsidRPr="005F2502">
        <w:rPr>
          <w:rFonts w:ascii="Arial" w:eastAsiaTheme="minorEastAsia" w:hAnsi="Arial" w:cs="Arial"/>
          <w:sz w:val="20"/>
          <w:szCs w:val="20"/>
          <w:lang w:eastAsia="pl-PL"/>
        </w:rPr>
        <w:t>takim przypadku Wykonawcy ustanawiają pełnomocnika do reprezentowania ich w postępowaniu  albo do reprezentowania i zawarcia umowy w sprawie zamówienia publicznego. Pełnomocnictwo</w:t>
      </w:r>
      <w:r w:rsidRPr="005F2502">
        <w:rPr>
          <w:rFonts w:ascii="Arial" w:eastAsiaTheme="minorEastAsia" w:hAnsi="Arial" w:cs="Arial"/>
          <w:b/>
          <w:bCs/>
          <w:sz w:val="20"/>
          <w:szCs w:val="20"/>
          <w:lang w:eastAsia="pl-PL"/>
        </w:rPr>
        <w:t xml:space="preserve"> </w:t>
      </w:r>
      <w:r w:rsidRPr="005F2502">
        <w:rPr>
          <w:rFonts w:ascii="Arial" w:eastAsiaTheme="minorEastAsia" w:hAnsi="Arial" w:cs="Arial"/>
          <w:sz w:val="20"/>
          <w:szCs w:val="20"/>
          <w:lang w:eastAsia="pl-PL"/>
        </w:rPr>
        <w:t>winno być załączone do oferty w postaci elektronicznej.</w:t>
      </w:r>
      <w:r w:rsidR="00FD712A" w:rsidRPr="005F2502">
        <w:rPr>
          <w:rFonts w:ascii="Arial" w:eastAsiaTheme="minorEastAsia" w:hAnsi="Arial" w:cs="Arial"/>
          <w:sz w:val="20"/>
          <w:szCs w:val="20"/>
          <w:lang w:eastAsia="pl-PL"/>
        </w:rPr>
        <w:t xml:space="preserve"> Dokument ten winien być podpisany przez osobę/osoby uprawnioną(-e) do jego udzielenia tj. zgodnie z formą reprezentacji każdego z </w:t>
      </w:r>
      <w:r w:rsidR="00363D98">
        <w:rPr>
          <w:rFonts w:ascii="Arial" w:eastAsiaTheme="minorEastAsia" w:hAnsi="Arial" w:cs="Arial"/>
          <w:sz w:val="20"/>
          <w:szCs w:val="20"/>
          <w:lang w:eastAsia="pl-PL"/>
        </w:rPr>
        <w:t> </w:t>
      </w:r>
      <w:r w:rsidR="002D40B5" w:rsidRPr="005F2502">
        <w:rPr>
          <w:rFonts w:ascii="Arial" w:eastAsiaTheme="minorEastAsia" w:hAnsi="Arial" w:cs="Arial"/>
          <w:sz w:val="20"/>
          <w:szCs w:val="20"/>
          <w:lang w:eastAsia="pl-PL"/>
        </w:rPr>
        <w:t>Wykonawców</w:t>
      </w:r>
      <w:r w:rsidR="00FD712A" w:rsidRPr="005F2502">
        <w:rPr>
          <w:rFonts w:ascii="Arial" w:eastAsiaTheme="minorEastAsia" w:hAnsi="Arial" w:cs="Arial"/>
          <w:sz w:val="20"/>
          <w:szCs w:val="20"/>
          <w:lang w:eastAsia="pl-PL"/>
        </w:rPr>
        <w:t xml:space="preserve"> (podpisany kwalifikowanym podpisem elektronicznym lub profilem zaufanym lub podpisem osobistym). W przypadku wspólników spółki cywilnej dopuszczalne jest przedłożenie umowy spółki cywilnej, z której wynika zakres i </w:t>
      </w:r>
      <w:r w:rsidR="007D0515" w:rsidRPr="005F2502">
        <w:rPr>
          <w:rFonts w:ascii="Arial" w:eastAsiaTheme="minorEastAsia" w:hAnsi="Arial" w:cs="Arial"/>
          <w:sz w:val="20"/>
          <w:szCs w:val="20"/>
          <w:lang w:eastAsia="pl-PL"/>
        </w:rPr>
        <w:t> </w:t>
      </w:r>
      <w:r w:rsidR="00FD712A" w:rsidRPr="005F2502">
        <w:rPr>
          <w:rFonts w:ascii="Arial" w:eastAsiaTheme="minorEastAsia" w:hAnsi="Arial" w:cs="Arial"/>
          <w:sz w:val="20"/>
          <w:szCs w:val="20"/>
          <w:lang w:eastAsia="pl-PL"/>
        </w:rPr>
        <w:t>sposób reprezentacji, a w przypadku konsorcjum przedłożenie umowy konsorcjum.</w:t>
      </w:r>
    </w:p>
    <w:p w14:paraId="03A8253F" w14:textId="658473F3" w:rsidR="00C201DA" w:rsidRPr="005F2502" w:rsidRDefault="00C201DA" w:rsidP="00EA244D">
      <w:pPr>
        <w:numPr>
          <w:ilvl w:val="0"/>
          <w:numId w:val="23"/>
        </w:numPr>
        <w:suppressAutoHyphens/>
        <w:spacing w:before="40" w:after="40" w:line="276" w:lineRule="auto"/>
        <w:contextualSpacing/>
        <w:jc w:val="both"/>
        <w:rPr>
          <w:rFonts w:ascii="Arial" w:eastAsiaTheme="minorEastAsia" w:hAnsi="Arial" w:cs="Arial"/>
          <w:sz w:val="20"/>
          <w:szCs w:val="20"/>
          <w:lang w:eastAsia="pl-PL"/>
        </w:rPr>
      </w:pPr>
      <w:r w:rsidRPr="005F2502">
        <w:rPr>
          <w:rFonts w:ascii="Arial" w:eastAsia="Calibri" w:hAnsi="Arial" w:cs="Arial"/>
          <w:sz w:val="20"/>
          <w:szCs w:val="20"/>
        </w:rPr>
        <w:t>Pełnomocnictwo do złożenia oferty musi być złożone w oryginale w takiej samej formie, jak składana oferta (</w:t>
      </w:r>
      <w:r w:rsidR="008E07FA" w:rsidRPr="005F2502">
        <w:rPr>
          <w:rFonts w:ascii="Arial" w:eastAsia="Calibri" w:hAnsi="Arial" w:cs="Arial"/>
          <w:sz w:val="20"/>
          <w:szCs w:val="20"/>
        </w:rPr>
        <w:t>tj.</w:t>
      </w:r>
      <w:r w:rsidRPr="005F2502">
        <w:rPr>
          <w:rFonts w:ascii="Arial" w:eastAsia="Calibri" w:hAnsi="Arial" w:cs="Arial"/>
          <w:sz w:val="20"/>
          <w:szCs w:val="20"/>
        </w:rPr>
        <w:t xml:space="preserve"> w formie elektronicznej</w:t>
      </w:r>
      <w:r w:rsidR="008E07FA" w:rsidRPr="005F2502">
        <w:rPr>
          <w:rFonts w:ascii="Arial" w:eastAsia="Calibri" w:hAnsi="Arial" w:cs="Arial"/>
          <w:sz w:val="20"/>
          <w:szCs w:val="20"/>
        </w:rPr>
        <w:t>, tj.</w:t>
      </w:r>
      <w:r w:rsidRPr="005F2502">
        <w:rPr>
          <w:rFonts w:ascii="Arial" w:eastAsia="Calibri" w:hAnsi="Arial" w:cs="Arial"/>
          <w:sz w:val="20"/>
          <w:szCs w:val="20"/>
        </w:rPr>
        <w:t xml:space="preserve"> opatrzonej kwalifikowanym podpisem elektronicznym lub podpisem zaufanym lub podpisem osobistym). Dopuszcza się także złożenie elektronicznej kopii (skanu) pełnomocnictwa sporządzonego uprzednio w formie pisemnej, w formie elektronicznego poświadczenia sporządzonego stosownie do art. 97 §</w:t>
      </w:r>
      <w:r w:rsidR="00A92C06" w:rsidRPr="005F2502">
        <w:rPr>
          <w:rFonts w:ascii="Arial" w:eastAsia="Calibri" w:hAnsi="Arial" w:cs="Arial"/>
          <w:sz w:val="20"/>
          <w:szCs w:val="20"/>
        </w:rPr>
        <w:t xml:space="preserve"> </w:t>
      </w:r>
      <w:r w:rsidRPr="005F2502">
        <w:rPr>
          <w:rFonts w:ascii="Arial" w:eastAsia="Calibri" w:hAnsi="Arial" w:cs="Arial"/>
          <w:sz w:val="20"/>
          <w:szCs w:val="20"/>
        </w:rPr>
        <w:t xml:space="preserve">2 ustawy z dnia 14 lutego 1991 r. - </w:t>
      </w:r>
      <w:r w:rsidRPr="005F2502">
        <w:rPr>
          <w:rFonts w:ascii="Arial" w:eastAsia="Calibri" w:hAnsi="Arial" w:cs="Arial"/>
          <w:i/>
          <w:sz w:val="20"/>
          <w:szCs w:val="20"/>
        </w:rPr>
        <w:t xml:space="preserve">Prawo o </w:t>
      </w:r>
      <w:r w:rsidR="0033613C">
        <w:rPr>
          <w:rFonts w:ascii="Arial" w:eastAsia="Calibri" w:hAnsi="Arial" w:cs="Arial"/>
          <w:i/>
          <w:sz w:val="20"/>
          <w:szCs w:val="20"/>
        </w:rPr>
        <w:t> </w:t>
      </w:r>
      <w:r w:rsidRPr="005F2502">
        <w:rPr>
          <w:rFonts w:ascii="Arial" w:eastAsia="Calibri" w:hAnsi="Arial" w:cs="Arial"/>
          <w:i/>
          <w:sz w:val="20"/>
          <w:szCs w:val="20"/>
        </w:rPr>
        <w:t>notariacie</w:t>
      </w:r>
      <w:r w:rsidRPr="005F2502">
        <w:rPr>
          <w:rFonts w:ascii="Arial" w:eastAsia="Calibri" w:hAnsi="Arial" w:cs="Arial"/>
          <w:sz w:val="20"/>
          <w:szCs w:val="20"/>
        </w:rPr>
        <w:t xml:space="preserve">, które to poświadczenie </w:t>
      </w:r>
      <w:r w:rsidRPr="005F2502">
        <w:rPr>
          <w:rFonts w:ascii="Arial" w:eastAsia="Calibri" w:hAnsi="Arial" w:cs="Arial"/>
          <w:sz w:val="20"/>
          <w:szCs w:val="20"/>
          <w:u w:val="single"/>
        </w:rPr>
        <w:t>notariusz opatruje kwalifikowanym podpisem elektronicznym</w:t>
      </w:r>
      <w:r w:rsidRPr="005F2502">
        <w:rPr>
          <w:rFonts w:ascii="Arial" w:eastAsia="Calibri" w:hAnsi="Arial" w:cs="Arial"/>
          <w:sz w:val="20"/>
          <w:szCs w:val="20"/>
        </w:rPr>
        <w:t>, bądź też poprzez opatrzenie skanu pełnomocnictwa sporządzonego uprzednio w formie pisemnej kwalifikowanym podpisem elektronicznym lub podpisem zaufanym lub podpisem osobistym mocodawcy. Elektroniczna kopia pełnomocnictwa nie może być uwierzytelniona przez pełnomocnika.</w:t>
      </w:r>
    </w:p>
    <w:p w14:paraId="4937F2B3" w14:textId="71820789" w:rsidR="00792887" w:rsidRPr="005F2502" w:rsidRDefault="00792887" w:rsidP="00EA244D">
      <w:pPr>
        <w:numPr>
          <w:ilvl w:val="0"/>
          <w:numId w:val="23"/>
        </w:numPr>
        <w:suppressAutoHyphens/>
        <w:spacing w:before="40" w:after="40" w:line="276" w:lineRule="auto"/>
        <w:contextualSpacing/>
        <w:jc w:val="both"/>
        <w:rPr>
          <w:rFonts w:ascii="Arial" w:eastAsiaTheme="minorEastAsia" w:hAnsi="Arial" w:cs="Arial"/>
          <w:sz w:val="20"/>
          <w:szCs w:val="20"/>
          <w:lang w:eastAsia="pl-PL"/>
        </w:rPr>
      </w:pPr>
      <w:r w:rsidRPr="005F2502">
        <w:rPr>
          <w:rFonts w:ascii="Arial" w:eastAsiaTheme="minorEastAsia" w:hAnsi="Arial" w:cs="Arial"/>
          <w:sz w:val="20"/>
          <w:szCs w:val="20"/>
          <w:lang w:eastAsia="pl-PL"/>
        </w:rPr>
        <w:t xml:space="preserve">W przypadku </w:t>
      </w:r>
      <w:r w:rsidR="002D40B5" w:rsidRPr="005F2502">
        <w:rPr>
          <w:rFonts w:ascii="Arial" w:eastAsiaTheme="minorEastAsia" w:hAnsi="Arial" w:cs="Arial"/>
          <w:sz w:val="20"/>
          <w:szCs w:val="20"/>
          <w:lang w:eastAsia="pl-PL"/>
        </w:rPr>
        <w:t>Wykonawców</w:t>
      </w:r>
      <w:r w:rsidRPr="005F2502">
        <w:rPr>
          <w:rFonts w:ascii="Arial" w:eastAsiaTheme="minorEastAsia" w:hAnsi="Arial" w:cs="Arial"/>
          <w:sz w:val="20"/>
          <w:szCs w:val="20"/>
          <w:lang w:eastAsia="pl-PL"/>
        </w:rPr>
        <w:t xml:space="preserve"> wspólnie ubiegających się o udzielenie zamówienia, </w:t>
      </w:r>
      <w:r w:rsidR="000E521F" w:rsidRPr="005F2502">
        <w:rPr>
          <w:rFonts w:ascii="Arial" w:eastAsiaTheme="minorEastAsia" w:hAnsi="Arial" w:cs="Arial"/>
          <w:sz w:val="20"/>
          <w:szCs w:val="20"/>
          <w:u w:val="single"/>
          <w:lang w:eastAsia="pl-PL"/>
        </w:rPr>
        <w:t xml:space="preserve">oświadczenia, </w:t>
      </w:r>
      <w:r w:rsidR="006275B8" w:rsidRPr="005F2502">
        <w:rPr>
          <w:rFonts w:ascii="Arial" w:eastAsiaTheme="minorEastAsia" w:hAnsi="Arial" w:cs="Arial"/>
          <w:sz w:val="20"/>
          <w:szCs w:val="20"/>
          <w:u w:val="single"/>
          <w:lang w:eastAsia="pl-PL"/>
        </w:rPr>
        <w:br/>
      </w:r>
      <w:r w:rsidR="000E521F" w:rsidRPr="005F2502">
        <w:rPr>
          <w:rFonts w:ascii="Arial" w:eastAsiaTheme="minorEastAsia" w:hAnsi="Arial" w:cs="Arial"/>
          <w:sz w:val="20"/>
          <w:szCs w:val="20"/>
          <w:u w:val="single"/>
          <w:lang w:eastAsia="pl-PL"/>
        </w:rPr>
        <w:t xml:space="preserve">o których mowa w Rozdziale </w:t>
      </w:r>
      <w:r w:rsidR="006275B8" w:rsidRPr="005F2502">
        <w:rPr>
          <w:rFonts w:ascii="Arial" w:eastAsiaTheme="minorEastAsia" w:hAnsi="Arial" w:cs="Arial"/>
          <w:sz w:val="20"/>
          <w:szCs w:val="20"/>
          <w:u w:val="single"/>
          <w:lang w:eastAsia="pl-PL"/>
        </w:rPr>
        <w:t>I</w:t>
      </w:r>
      <w:r w:rsidR="000E521F" w:rsidRPr="005F2502">
        <w:rPr>
          <w:rFonts w:ascii="Arial" w:eastAsiaTheme="minorEastAsia" w:hAnsi="Arial" w:cs="Arial"/>
          <w:sz w:val="20"/>
          <w:szCs w:val="20"/>
          <w:u w:val="single"/>
          <w:lang w:eastAsia="pl-PL"/>
        </w:rPr>
        <w:t xml:space="preserve">X ust. 1 SWZ, składa każdy z </w:t>
      </w:r>
      <w:r w:rsidR="002D40B5" w:rsidRPr="005F2502">
        <w:rPr>
          <w:rFonts w:ascii="Arial" w:eastAsiaTheme="minorEastAsia" w:hAnsi="Arial" w:cs="Arial"/>
          <w:sz w:val="20"/>
          <w:szCs w:val="20"/>
          <w:u w:val="single"/>
          <w:lang w:eastAsia="pl-PL"/>
        </w:rPr>
        <w:t>Wykonawców</w:t>
      </w:r>
      <w:r w:rsidR="000E521F" w:rsidRPr="005F2502">
        <w:rPr>
          <w:rFonts w:ascii="Arial" w:eastAsiaTheme="minorEastAsia" w:hAnsi="Arial" w:cs="Arial"/>
          <w:sz w:val="20"/>
          <w:szCs w:val="20"/>
          <w:lang w:eastAsia="pl-PL"/>
        </w:rPr>
        <w:t xml:space="preserve"> </w:t>
      </w:r>
      <w:r w:rsidRPr="005F2502">
        <w:rPr>
          <w:rFonts w:ascii="Arial" w:eastAsiaTheme="minorEastAsia" w:hAnsi="Arial" w:cs="Arial"/>
          <w:sz w:val="20"/>
          <w:szCs w:val="20"/>
          <w:lang w:eastAsia="pl-PL"/>
        </w:rPr>
        <w:t xml:space="preserve">wspólnie ubiegających się o </w:t>
      </w:r>
      <w:r w:rsidR="00A92C06" w:rsidRPr="005F2502">
        <w:rPr>
          <w:rFonts w:ascii="Arial" w:eastAsiaTheme="minorEastAsia" w:hAnsi="Arial" w:cs="Arial"/>
          <w:sz w:val="20"/>
          <w:szCs w:val="20"/>
          <w:lang w:eastAsia="pl-PL"/>
        </w:rPr>
        <w:t> </w:t>
      </w:r>
      <w:r w:rsidRPr="005F2502">
        <w:rPr>
          <w:rFonts w:ascii="Arial" w:eastAsiaTheme="minorEastAsia" w:hAnsi="Arial" w:cs="Arial"/>
          <w:sz w:val="20"/>
          <w:szCs w:val="20"/>
          <w:lang w:eastAsia="pl-PL"/>
        </w:rPr>
        <w:t>zamówienie. Oświadczenie te wstępnie potwierdza</w:t>
      </w:r>
      <w:r w:rsidR="000E521F" w:rsidRPr="005F2502">
        <w:rPr>
          <w:rFonts w:ascii="Arial" w:eastAsiaTheme="minorEastAsia" w:hAnsi="Arial" w:cs="Arial"/>
          <w:sz w:val="20"/>
          <w:szCs w:val="20"/>
          <w:lang w:eastAsia="pl-PL"/>
        </w:rPr>
        <w:t>ją</w:t>
      </w:r>
      <w:r w:rsidRPr="005F2502">
        <w:rPr>
          <w:rFonts w:ascii="Arial" w:eastAsiaTheme="minorEastAsia" w:hAnsi="Arial" w:cs="Arial"/>
          <w:sz w:val="20"/>
          <w:szCs w:val="20"/>
          <w:lang w:eastAsia="pl-PL"/>
        </w:rPr>
        <w:t xml:space="preserve"> spełnianie warunków udziału w postępowaniu oraz brak podstaw do wykluczenia w zakresie, w którym każdy z </w:t>
      </w:r>
      <w:r w:rsidR="007D0515" w:rsidRPr="005F2502">
        <w:rPr>
          <w:rFonts w:ascii="Arial" w:eastAsiaTheme="minorEastAsia" w:hAnsi="Arial" w:cs="Arial"/>
          <w:sz w:val="20"/>
          <w:szCs w:val="20"/>
          <w:lang w:eastAsia="pl-PL"/>
        </w:rPr>
        <w:t> </w:t>
      </w:r>
      <w:r w:rsidR="002D40B5" w:rsidRPr="005F2502">
        <w:rPr>
          <w:rFonts w:ascii="Arial" w:eastAsiaTheme="minorEastAsia" w:hAnsi="Arial" w:cs="Arial"/>
          <w:sz w:val="20"/>
          <w:szCs w:val="20"/>
          <w:lang w:eastAsia="pl-PL"/>
        </w:rPr>
        <w:t>Wykonawców</w:t>
      </w:r>
      <w:r w:rsidRPr="005F2502">
        <w:rPr>
          <w:rFonts w:ascii="Arial" w:eastAsiaTheme="minorEastAsia" w:hAnsi="Arial" w:cs="Arial"/>
          <w:sz w:val="20"/>
          <w:szCs w:val="20"/>
          <w:lang w:eastAsia="pl-PL"/>
        </w:rPr>
        <w:t xml:space="preserve"> wykazuje spełnianie warunków udziału w postępowaniu oraz brak podstaw do wykluczenia.</w:t>
      </w:r>
    </w:p>
    <w:p w14:paraId="0266A482" w14:textId="53119CA5" w:rsidR="00792887" w:rsidRPr="005F2502" w:rsidRDefault="00792887" w:rsidP="00EA244D">
      <w:pPr>
        <w:numPr>
          <w:ilvl w:val="0"/>
          <w:numId w:val="23"/>
        </w:numPr>
        <w:suppressAutoHyphens/>
        <w:spacing w:before="40" w:after="40" w:line="276" w:lineRule="auto"/>
        <w:contextualSpacing/>
        <w:jc w:val="both"/>
        <w:rPr>
          <w:rFonts w:ascii="Arial" w:eastAsiaTheme="minorEastAsia" w:hAnsi="Arial" w:cs="Arial"/>
          <w:sz w:val="20"/>
          <w:szCs w:val="20"/>
          <w:lang w:eastAsia="pl-PL"/>
        </w:rPr>
      </w:pPr>
      <w:r w:rsidRPr="005F2502">
        <w:rPr>
          <w:rFonts w:ascii="Arial" w:eastAsiaTheme="minorEastAsia" w:hAnsi="Arial" w:cs="Arial"/>
          <w:sz w:val="20"/>
          <w:szCs w:val="20"/>
          <w:lang w:eastAsia="pl-PL"/>
        </w:rPr>
        <w:t xml:space="preserve">Oświadczenia i dokumenty potwierdzające brak podstaw do wykluczenia z postępowania, w </w:t>
      </w:r>
      <w:r w:rsidR="007D0515" w:rsidRPr="005F2502">
        <w:rPr>
          <w:rFonts w:ascii="Arial" w:eastAsiaTheme="minorEastAsia" w:hAnsi="Arial" w:cs="Arial"/>
          <w:sz w:val="20"/>
          <w:szCs w:val="20"/>
          <w:lang w:eastAsia="pl-PL"/>
        </w:rPr>
        <w:t> </w:t>
      </w:r>
      <w:r w:rsidRPr="005F2502">
        <w:rPr>
          <w:rFonts w:ascii="Arial" w:eastAsiaTheme="minorEastAsia" w:hAnsi="Arial" w:cs="Arial"/>
          <w:sz w:val="20"/>
          <w:szCs w:val="20"/>
          <w:lang w:eastAsia="pl-PL"/>
        </w:rPr>
        <w:t xml:space="preserve">tym oświadczenie dotyczące przynależności lub braku przynależności do tej samej grupy kapitałowej, składa każdy z </w:t>
      </w:r>
      <w:r w:rsidR="002D40B5" w:rsidRPr="005F2502">
        <w:rPr>
          <w:rFonts w:ascii="Arial" w:eastAsiaTheme="minorEastAsia" w:hAnsi="Arial" w:cs="Arial"/>
          <w:sz w:val="20"/>
          <w:szCs w:val="20"/>
          <w:lang w:eastAsia="pl-PL"/>
        </w:rPr>
        <w:t>Wykonawców</w:t>
      </w:r>
      <w:r w:rsidRPr="005F2502">
        <w:rPr>
          <w:rFonts w:ascii="Arial" w:eastAsiaTheme="minorEastAsia" w:hAnsi="Arial" w:cs="Arial"/>
          <w:sz w:val="20"/>
          <w:szCs w:val="20"/>
          <w:lang w:eastAsia="pl-PL"/>
        </w:rPr>
        <w:t xml:space="preserve"> wspólnie ubiegających się o zamówienie.</w:t>
      </w:r>
    </w:p>
    <w:p w14:paraId="65B33D15" w14:textId="27504BC9" w:rsidR="00E67A69" w:rsidRPr="005F2502" w:rsidRDefault="00E67A69" w:rsidP="007A3522">
      <w:pPr>
        <w:widowControl w:val="0"/>
        <w:autoSpaceDE w:val="0"/>
        <w:autoSpaceDN w:val="0"/>
        <w:adjustRightInd w:val="0"/>
        <w:spacing w:after="0" w:line="276" w:lineRule="auto"/>
        <w:ind w:left="709"/>
        <w:jc w:val="both"/>
        <w:rPr>
          <w:rFonts w:ascii="Arial" w:eastAsiaTheme="minorEastAsia" w:hAnsi="Arial" w:cs="Arial"/>
          <w:sz w:val="20"/>
          <w:szCs w:val="20"/>
          <w:lang w:eastAsia="pl-PL"/>
        </w:rPr>
      </w:pPr>
      <w:r w:rsidRPr="005F2502">
        <w:rPr>
          <w:rFonts w:ascii="Arial" w:eastAsiaTheme="minorEastAsia" w:hAnsi="Arial" w:cs="Arial"/>
          <w:sz w:val="20"/>
          <w:szCs w:val="20"/>
          <w:lang w:eastAsia="pl-PL"/>
        </w:rPr>
        <w:t>Zamawiający nie zastrzega osobistego wykonania przez poszczególnych Wykonawców wspólnie ubiegających się o udzielenie zamówienia kluczowych zadań.</w:t>
      </w:r>
    </w:p>
    <w:p w14:paraId="1C48C2CB" w14:textId="6363C64D" w:rsidR="0024419C" w:rsidRPr="005F2502" w:rsidRDefault="00792887" w:rsidP="00EA244D">
      <w:pPr>
        <w:numPr>
          <w:ilvl w:val="0"/>
          <w:numId w:val="23"/>
        </w:numPr>
        <w:suppressAutoHyphens/>
        <w:spacing w:before="40" w:after="40" w:line="276" w:lineRule="auto"/>
        <w:contextualSpacing/>
        <w:jc w:val="both"/>
        <w:rPr>
          <w:rFonts w:ascii="Arial" w:eastAsiaTheme="minorEastAsia" w:hAnsi="Arial" w:cs="Arial"/>
          <w:sz w:val="20"/>
          <w:szCs w:val="20"/>
          <w:lang w:eastAsia="pl-PL"/>
        </w:rPr>
      </w:pPr>
      <w:r w:rsidRPr="005F2502">
        <w:rPr>
          <w:rFonts w:ascii="Arial" w:eastAsiaTheme="minorEastAsia" w:hAnsi="Arial" w:cs="Arial"/>
          <w:sz w:val="20"/>
          <w:szCs w:val="20"/>
          <w:lang w:eastAsia="pl-PL"/>
        </w:rPr>
        <w:t xml:space="preserve">Wykonawcy wspólnie ubiegający się o udzielenie zamówienia wskazują w </w:t>
      </w:r>
      <w:r w:rsidR="00D51626" w:rsidRPr="005F2502">
        <w:rPr>
          <w:rFonts w:ascii="Arial" w:eastAsiaTheme="minorEastAsia" w:hAnsi="Arial" w:cs="Arial"/>
          <w:sz w:val="20"/>
          <w:szCs w:val="20"/>
          <w:lang w:eastAsia="pl-PL"/>
        </w:rPr>
        <w:t xml:space="preserve">oświadczeniu zgodnym z </w:t>
      </w:r>
      <w:r w:rsidR="00363D98">
        <w:rPr>
          <w:rFonts w:ascii="Arial" w:eastAsiaTheme="minorEastAsia" w:hAnsi="Arial" w:cs="Arial"/>
          <w:sz w:val="20"/>
          <w:szCs w:val="20"/>
          <w:lang w:eastAsia="pl-PL"/>
        </w:rPr>
        <w:t> </w:t>
      </w:r>
      <w:r w:rsidR="00D51626" w:rsidRPr="005F2502">
        <w:rPr>
          <w:rFonts w:ascii="Arial" w:eastAsiaTheme="minorEastAsia" w:hAnsi="Arial" w:cs="Arial"/>
          <w:sz w:val="20"/>
          <w:szCs w:val="20"/>
          <w:lang w:eastAsia="pl-PL"/>
        </w:rPr>
        <w:t xml:space="preserve">art. 117 ust. 4 </w:t>
      </w:r>
      <w:r w:rsidR="00486A1F" w:rsidRPr="005F2502">
        <w:rPr>
          <w:rFonts w:ascii="Arial" w:eastAsiaTheme="minorEastAsia" w:hAnsi="Arial" w:cs="Arial"/>
          <w:sz w:val="20"/>
          <w:szCs w:val="20"/>
          <w:lang w:eastAsia="pl-PL"/>
        </w:rPr>
        <w:t xml:space="preserve">ustawy </w:t>
      </w:r>
      <w:r w:rsidR="0098307D" w:rsidRPr="005F2502">
        <w:rPr>
          <w:rFonts w:ascii="Arial" w:eastAsiaTheme="minorEastAsia" w:hAnsi="Arial" w:cs="Arial"/>
          <w:sz w:val="20"/>
          <w:szCs w:val="20"/>
          <w:lang w:eastAsia="pl-PL"/>
        </w:rPr>
        <w:t>Pzp (w</w:t>
      </w:r>
      <w:r w:rsidR="00D51626" w:rsidRPr="005F2502">
        <w:rPr>
          <w:rFonts w:ascii="Arial" w:eastAsiaTheme="minorEastAsia" w:hAnsi="Arial" w:cs="Arial"/>
          <w:sz w:val="20"/>
          <w:szCs w:val="20"/>
          <w:lang w:eastAsia="pl-PL"/>
        </w:rPr>
        <w:t xml:space="preserve">zór oświadczenia stanowi </w:t>
      </w:r>
      <w:r w:rsidR="002C5D07" w:rsidRPr="005F2502">
        <w:rPr>
          <w:rFonts w:ascii="Arial" w:eastAsiaTheme="minorEastAsia" w:hAnsi="Arial" w:cs="Arial"/>
          <w:b/>
          <w:sz w:val="20"/>
          <w:szCs w:val="20"/>
          <w:lang w:eastAsia="pl-PL"/>
        </w:rPr>
        <w:t>Z</w:t>
      </w:r>
      <w:r w:rsidR="00D51626" w:rsidRPr="005F2502">
        <w:rPr>
          <w:rFonts w:ascii="Arial" w:eastAsiaTheme="minorEastAsia" w:hAnsi="Arial" w:cs="Arial"/>
          <w:b/>
          <w:sz w:val="20"/>
          <w:szCs w:val="20"/>
          <w:lang w:eastAsia="pl-PL"/>
        </w:rPr>
        <w:t xml:space="preserve">ałącznik </w:t>
      </w:r>
      <w:r w:rsidR="00855BB2" w:rsidRPr="005F2502">
        <w:rPr>
          <w:rFonts w:ascii="Arial" w:eastAsiaTheme="minorEastAsia" w:hAnsi="Arial" w:cs="Arial"/>
          <w:b/>
          <w:sz w:val="20"/>
          <w:szCs w:val="20"/>
          <w:lang w:eastAsia="pl-PL"/>
        </w:rPr>
        <w:t xml:space="preserve">nr </w:t>
      </w:r>
      <w:r w:rsidR="00363D98">
        <w:rPr>
          <w:rFonts w:ascii="Arial" w:eastAsiaTheme="minorEastAsia" w:hAnsi="Arial" w:cs="Arial"/>
          <w:b/>
          <w:sz w:val="20"/>
          <w:szCs w:val="20"/>
          <w:lang w:eastAsia="pl-PL"/>
        </w:rPr>
        <w:t>7</w:t>
      </w:r>
      <w:r w:rsidR="00D51626" w:rsidRPr="005F2502">
        <w:rPr>
          <w:rFonts w:ascii="Arial" w:eastAsiaTheme="minorEastAsia" w:hAnsi="Arial" w:cs="Arial"/>
          <w:b/>
          <w:sz w:val="20"/>
          <w:szCs w:val="20"/>
          <w:lang w:eastAsia="pl-PL"/>
        </w:rPr>
        <w:t xml:space="preserve"> </w:t>
      </w:r>
      <w:r w:rsidR="00D51626" w:rsidRPr="00363D98">
        <w:rPr>
          <w:rFonts w:ascii="Arial" w:eastAsiaTheme="minorEastAsia" w:hAnsi="Arial" w:cs="Arial"/>
          <w:sz w:val="20"/>
          <w:szCs w:val="20"/>
          <w:lang w:eastAsia="pl-PL"/>
        </w:rPr>
        <w:t>do SWZ</w:t>
      </w:r>
      <w:r w:rsidR="00D51626" w:rsidRPr="005F2502">
        <w:rPr>
          <w:rFonts w:ascii="Arial" w:eastAsiaTheme="minorEastAsia" w:hAnsi="Arial" w:cs="Arial"/>
          <w:sz w:val="20"/>
          <w:szCs w:val="20"/>
          <w:lang w:eastAsia="pl-PL"/>
        </w:rPr>
        <w:t>)</w:t>
      </w:r>
      <w:r w:rsidRPr="005F2502">
        <w:rPr>
          <w:rFonts w:ascii="Arial" w:eastAsiaTheme="minorEastAsia" w:hAnsi="Arial" w:cs="Arial"/>
          <w:sz w:val="20"/>
          <w:szCs w:val="20"/>
          <w:lang w:eastAsia="pl-PL"/>
        </w:rPr>
        <w:t xml:space="preserve">, które </w:t>
      </w:r>
      <w:r w:rsidR="008E07FA" w:rsidRPr="005F2502">
        <w:rPr>
          <w:rFonts w:ascii="Arial" w:eastAsiaTheme="minorEastAsia" w:hAnsi="Arial" w:cs="Arial"/>
          <w:sz w:val="20"/>
          <w:szCs w:val="20"/>
          <w:lang w:eastAsia="pl-PL"/>
        </w:rPr>
        <w:t xml:space="preserve">roboty budowlane, dostawy lub </w:t>
      </w:r>
      <w:r w:rsidRPr="005F2502">
        <w:rPr>
          <w:rFonts w:ascii="Arial" w:eastAsiaTheme="minorEastAsia" w:hAnsi="Arial" w:cs="Arial"/>
          <w:sz w:val="20"/>
          <w:szCs w:val="20"/>
          <w:lang w:eastAsia="pl-PL"/>
        </w:rPr>
        <w:t xml:space="preserve">usługi wykonają poszczególni </w:t>
      </w:r>
      <w:r w:rsidR="006B3C7D" w:rsidRPr="005F2502">
        <w:rPr>
          <w:rFonts w:ascii="Arial" w:eastAsiaTheme="minorEastAsia" w:hAnsi="Arial" w:cs="Arial"/>
          <w:sz w:val="20"/>
          <w:szCs w:val="20"/>
          <w:lang w:eastAsia="pl-PL"/>
        </w:rPr>
        <w:t>W</w:t>
      </w:r>
      <w:r w:rsidRPr="005F2502">
        <w:rPr>
          <w:rFonts w:ascii="Arial" w:eastAsiaTheme="minorEastAsia" w:hAnsi="Arial" w:cs="Arial"/>
          <w:sz w:val="20"/>
          <w:szCs w:val="20"/>
          <w:lang w:eastAsia="pl-PL"/>
        </w:rPr>
        <w:t>ykonawcy.</w:t>
      </w:r>
      <w:r w:rsidR="00D51626" w:rsidRPr="005F2502">
        <w:rPr>
          <w:rFonts w:ascii="Arial" w:eastAsiaTheme="minorEastAsia" w:hAnsi="Arial" w:cs="Arial"/>
          <w:sz w:val="20"/>
          <w:szCs w:val="20"/>
          <w:lang w:eastAsia="pl-PL"/>
        </w:rPr>
        <w:t xml:space="preserve"> Oświadczenie powinno zostać złożone wraz z </w:t>
      </w:r>
      <w:r w:rsidR="00A92C06" w:rsidRPr="005F2502">
        <w:rPr>
          <w:rFonts w:ascii="Arial" w:eastAsiaTheme="minorEastAsia" w:hAnsi="Arial" w:cs="Arial"/>
          <w:sz w:val="20"/>
          <w:szCs w:val="20"/>
          <w:lang w:eastAsia="pl-PL"/>
        </w:rPr>
        <w:t> </w:t>
      </w:r>
      <w:r w:rsidR="00D51626" w:rsidRPr="005F2502">
        <w:rPr>
          <w:rFonts w:ascii="Arial" w:eastAsiaTheme="minorEastAsia" w:hAnsi="Arial" w:cs="Arial"/>
          <w:sz w:val="20"/>
          <w:szCs w:val="20"/>
          <w:lang w:eastAsia="pl-PL"/>
        </w:rPr>
        <w:t>ofertą</w:t>
      </w:r>
    </w:p>
    <w:p w14:paraId="1E495B30" w14:textId="3B3E39D2" w:rsidR="007A5D95" w:rsidRPr="00CE3B4C" w:rsidRDefault="0024419C" w:rsidP="00EA244D">
      <w:pPr>
        <w:numPr>
          <w:ilvl w:val="0"/>
          <w:numId w:val="23"/>
        </w:numPr>
        <w:suppressAutoHyphens/>
        <w:spacing w:before="40" w:after="40" w:line="276" w:lineRule="auto"/>
        <w:contextualSpacing/>
        <w:jc w:val="both"/>
        <w:rPr>
          <w:rFonts w:ascii="Arial" w:eastAsia="Calibri" w:hAnsi="Arial" w:cs="Arial"/>
          <w:sz w:val="20"/>
          <w:szCs w:val="20"/>
        </w:rPr>
      </w:pPr>
      <w:r w:rsidRPr="005F2502">
        <w:rPr>
          <w:rFonts w:ascii="Arial" w:eastAsia="Calibri" w:hAnsi="Arial" w:cs="Arial"/>
          <w:sz w:val="20"/>
          <w:szCs w:val="20"/>
        </w:rPr>
        <w:t xml:space="preserve">W przypadku gdy zostanie wybrana oferta Wykonawców wspólnie ubiegających się o udzielenie zamówienia, Zamawiający zażąda </w:t>
      </w:r>
      <w:r w:rsidRPr="005F2502">
        <w:rPr>
          <w:rFonts w:ascii="Arial" w:eastAsia="Calibri" w:hAnsi="Arial" w:cs="Arial"/>
          <w:sz w:val="20"/>
          <w:szCs w:val="20"/>
          <w:u w:val="single"/>
        </w:rPr>
        <w:t>przed zawarciem umowy</w:t>
      </w:r>
      <w:r w:rsidRPr="005F2502">
        <w:rPr>
          <w:rFonts w:ascii="Arial" w:eastAsia="Calibri" w:hAnsi="Arial" w:cs="Arial"/>
          <w:sz w:val="20"/>
          <w:szCs w:val="20"/>
        </w:rPr>
        <w:t xml:space="preserve"> w sprawie zamówienia publicznego kopii umowy regulującej współpracę tych Wykonawców (art. 59 ustawy Pzp)</w:t>
      </w:r>
      <w:r w:rsidR="00E43512">
        <w:rPr>
          <w:rFonts w:ascii="Arial" w:eastAsia="Calibri" w:hAnsi="Arial" w:cs="Arial"/>
          <w:sz w:val="20"/>
          <w:szCs w:val="20"/>
        </w:rPr>
        <w:t>.</w:t>
      </w:r>
    </w:p>
    <w:p w14:paraId="776DA2BB" w14:textId="77777777" w:rsidR="00910829" w:rsidRPr="005F2502" w:rsidRDefault="00910829">
      <w:pPr>
        <w:widowControl w:val="0"/>
        <w:autoSpaceDE w:val="0"/>
        <w:autoSpaceDN w:val="0"/>
        <w:adjustRightInd w:val="0"/>
        <w:spacing w:after="0" w:line="276" w:lineRule="auto"/>
        <w:ind w:left="284"/>
        <w:jc w:val="both"/>
        <w:rPr>
          <w:rFonts w:ascii="Arial" w:eastAsiaTheme="minorEastAsia" w:hAnsi="Arial" w:cs="Arial"/>
          <w:sz w:val="20"/>
          <w:szCs w:val="20"/>
          <w:lang w:eastAsia="pl-PL"/>
        </w:rPr>
      </w:pPr>
    </w:p>
    <w:p w14:paraId="6913804C" w14:textId="2C666CA5" w:rsidR="001826A1" w:rsidRPr="005F2502" w:rsidRDefault="00792887" w:rsidP="00EA244D">
      <w:pPr>
        <w:pStyle w:val="Akapitzlist"/>
        <w:widowControl/>
        <w:numPr>
          <w:ilvl w:val="0"/>
          <w:numId w:val="16"/>
        </w:numPr>
        <w:autoSpaceDE/>
        <w:autoSpaceDN/>
        <w:adjustRightInd/>
        <w:spacing w:line="276" w:lineRule="auto"/>
        <w:ind w:left="567" w:hanging="283"/>
        <w:contextualSpacing w:val="0"/>
        <w:rPr>
          <w:rFonts w:ascii="Arial" w:hAnsi="Arial" w:cs="Arial"/>
        </w:rPr>
      </w:pPr>
      <w:bookmarkStart w:id="24" w:name="_Hlk158015448"/>
      <w:r w:rsidRPr="005F2502">
        <w:rPr>
          <w:rFonts w:ascii="Arial" w:hAnsi="Arial" w:cs="Arial"/>
          <w:b/>
          <w:bCs/>
        </w:rPr>
        <w:t>SPOSÓB KOMUNIKACJI ORAZ WYJAŚNIENIA TREŚCI SWZ</w:t>
      </w:r>
    </w:p>
    <w:bookmarkEnd w:id="24"/>
    <w:p w14:paraId="0F88D7F8" w14:textId="04E9CEB2" w:rsidR="004F4781" w:rsidRPr="005F2502" w:rsidRDefault="007A3522" w:rsidP="005F2502">
      <w:pPr>
        <w:spacing w:after="0"/>
        <w:ind w:left="142"/>
        <w:contextualSpacing/>
        <w:jc w:val="both"/>
        <w:rPr>
          <w:rFonts w:ascii="Arial" w:hAnsi="Arial" w:cs="Arial"/>
          <w:sz w:val="20"/>
          <w:szCs w:val="20"/>
          <w:u w:val="single"/>
        </w:rPr>
      </w:pPr>
      <w:r w:rsidRPr="007A3522">
        <w:rPr>
          <w:rFonts w:ascii="Arial" w:hAnsi="Arial" w:cs="Arial"/>
          <w:sz w:val="20"/>
          <w:szCs w:val="20"/>
        </w:rPr>
        <w:t xml:space="preserve">     </w:t>
      </w:r>
      <w:r w:rsidR="004F4781" w:rsidRPr="005F2502">
        <w:rPr>
          <w:rFonts w:ascii="Arial" w:hAnsi="Arial" w:cs="Arial"/>
          <w:sz w:val="20"/>
          <w:szCs w:val="20"/>
          <w:u w:val="single"/>
        </w:rPr>
        <w:t>I. Informacje ogólne</w:t>
      </w:r>
    </w:p>
    <w:p w14:paraId="52CA1560" w14:textId="2C33B777" w:rsidR="00A16EA5" w:rsidRPr="00E04BC2" w:rsidRDefault="005C0A6B" w:rsidP="00EA244D">
      <w:pPr>
        <w:numPr>
          <w:ilvl w:val="0"/>
          <w:numId w:val="24"/>
        </w:numPr>
        <w:suppressAutoHyphens/>
        <w:spacing w:before="40" w:after="40" w:line="276" w:lineRule="auto"/>
        <w:contextualSpacing/>
        <w:jc w:val="both"/>
        <w:rPr>
          <w:rFonts w:ascii="Arial" w:hAnsi="Arial" w:cs="Arial"/>
          <w:sz w:val="20"/>
          <w:szCs w:val="20"/>
        </w:rPr>
      </w:pPr>
      <w:hyperlink r:id="rId12" w:history="1">
        <w:r w:rsidR="00F273E6" w:rsidRPr="00E04BC2">
          <w:rPr>
            <w:rStyle w:val="Hipercze"/>
            <w:rFonts w:ascii="Arial" w:hAnsi="Arial" w:cs="Arial"/>
            <w:color w:val="auto"/>
            <w:sz w:val="20"/>
            <w:szCs w:val="20"/>
            <w:u w:val="none"/>
          </w:rPr>
          <w:t>Postępowanie</w:t>
        </w:r>
      </w:hyperlink>
      <w:r w:rsidR="00F273E6" w:rsidRPr="00E04BC2">
        <w:rPr>
          <w:rFonts w:ascii="Arial" w:hAnsi="Arial" w:cs="Arial"/>
          <w:sz w:val="20"/>
          <w:szCs w:val="20"/>
        </w:rPr>
        <w:t xml:space="preserve"> prowadzone jest w języku polskim na elektronicznej Platformie e-Zamówienia, pod adresem: </w:t>
      </w:r>
      <w:hyperlink r:id="rId13" w:history="1">
        <w:r w:rsidR="00F273E6" w:rsidRPr="00E04BC2">
          <w:rPr>
            <w:rStyle w:val="Hipercze"/>
            <w:rFonts w:ascii="Arial" w:hAnsi="Arial" w:cs="Arial"/>
            <w:sz w:val="20"/>
            <w:szCs w:val="20"/>
          </w:rPr>
          <w:t>https://ezamowienia.gov.pl/pl/</w:t>
        </w:r>
      </w:hyperlink>
      <w:r w:rsidR="00F273E6" w:rsidRPr="00E04BC2">
        <w:rPr>
          <w:rFonts w:ascii="Arial" w:hAnsi="Arial" w:cs="Arial"/>
          <w:sz w:val="20"/>
          <w:szCs w:val="20"/>
        </w:rPr>
        <w:t xml:space="preserve"> (dalej</w:t>
      </w:r>
      <w:r w:rsidR="00E77ECA">
        <w:rPr>
          <w:rFonts w:ascii="Arial" w:hAnsi="Arial" w:cs="Arial"/>
          <w:sz w:val="20"/>
          <w:szCs w:val="20"/>
        </w:rPr>
        <w:t>:</w:t>
      </w:r>
      <w:r w:rsidR="00F273E6" w:rsidRPr="00E04BC2">
        <w:rPr>
          <w:rFonts w:ascii="Arial" w:hAnsi="Arial" w:cs="Arial"/>
          <w:sz w:val="20"/>
          <w:szCs w:val="20"/>
        </w:rPr>
        <w:t xml:space="preserve"> „Platforma”) i pod nazwą postępowania wskazaną w </w:t>
      </w:r>
      <w:r w:rsidR="00E77ECA">
        <w:rPr>
          <w:rFonts w:ascii="Arial" w:hAnsi="Arial" w:cs="Arial"/>
          <w:sz w:val="20"/>
          <w:szCs w:val="20"/>
        </w:rPr>
        <w:t> </w:t>
      </w:r>
      <w:r w:rsidR="00F273E6" w:rsidRPr="00E04BC2">
        <w:rPr>
          <w:rFonts w:ascii="Arial" w:hAnsi="Arial" w:cs="Arial"/>
          <w:sz w:val="20"/>
          <w:szCs w:val="20"/>
        </w:rPr>
        <w:t>SWZ.</w:t>
      </w:r>
    </w:p>
    <w:p w14:paraId="7FB6D11C" w14:textId="35D120FE" w:rsidR="00A16EA5" w:rsidRPr="005F2502" w:rsidRDefault="00B44E0D" w:rsidP="00EA244D">
      <w:pPr>
        <w:numPr>
          <w:ilvl w:val="0"/>
          <w:numId w:val="24"/>
        </w:numPr>
        <w:suppressAutoHyphens/>
        <w:spacing w:before="40" w:after="40" w:line="276" w:lineRule="auto"/>
        <w:contextualSpacing/>
        <w:jc w:val="both"/>
        <w:rPr>
          <w:rFonts w:ascii="Arial" w:hAnsi="Arial" w:cs="Arial"/>
          <w:sz w:val="20"/>
          <w:szCs w:val="20"/>
        </w:rPr>
      </w:pPr>
      <w:r w:rsidRPr="005F2502">
        <w:rPr>
          <w:rFonts w:ascii="Arial" w:hAnsi="Arial" w:cs="Arial"/>
          <w:sz w:val="20"/>
          <w:szCs w:val="20"/>
        </w:rPr>
        <w:t>Korzystanie z Platformy jest bezpłatne.</w:t>
      </w:r>
    </w:p>
    <w:p w14:paraId="3D2B4EB9" w14:textId="77777777" w:rsidR="0044334F" w:rsidRDefault="00B44E0D" w:rsidP="00EA244D">
      <w:pPr>
        <w:numPr>
          <w:ilvl w:val="0"/>
          <w:numId w:val="24"/>
        </w:numPr>
        <w:suppressAutoHyphens/>
        <w:spacing w:before="40" w:after="40" w:line="276" w:lineRule="auto"/>
        <w:contextualSpacing/>
        <w:jc w:val="both"/>
        <w:rPr>
          <w:rFonts w:ascii="Arial" w:hAnsi="Arial" w:cs="Arial"/>
          <w:sz w:val="20"/>
          <w:szCs w:val="20"/>
        </w:rPr>
      </w:pPr>
      <w:r w:rsidRPr="005F2502">
        <w:rPr>
          <w:rFonts w:ascii="Arial" w:hAnsi="Arial" w:cs="Arial"/>
          <w:sz w:val="20"/>
          <w:szCs w:val="20"/>
        </w:rPr>
        <w:t>Postępowanie można wyszukać ze strony głównej Platformy (przycisk</w:t>
      </w:r>
      <w:r w:rsidR="00884B69" w:rsidRPr="005F2502">
        <w:rPr>
          <w:rFonts w:ascii="Arial" w:hAnsi="Arial" w:cs="Arial"/>
          <w:sz w:val="20"/>
          <w:szCs w:val="20"/>
        </w:rPr>
        <w:t xml:space="preserve"> </w:t>
      </w:r>
      <w:r w:rsidRPr="005F2502">
        <w:rPr>
          <w:rFonts w:ascii="Arial" w:hAnsi="Arial" w:cs="Arial"/>
          <w:sz w:val="20"/>
          <w:szCs w:val="20"/>
        </w:rPr>
        <w:t xml:space="preserve">„Przeglądaj postępowania/konkursy”). </w:t>
      </w:r>
    </w:p>
    <w:p w14:paraId="4026D846" w14:textId="3220A0B6" w:rsidR="00325051" w:rsidRDefault="00325051" w:rsidP="00EA244D">
      <w:pPr>
        <w:numPr>
          <w:ilvl w:val="0"/>
          <w:numId w:val="24"/>
        </w:numPr>
        <w:suppressAutoHyphens/>
        <w:spacing w:before="40" w:after="40" w:line="276" w:lineRule="auto"/>
        <w:contextualSpacing/>
        <w:jc w:val="both"/>
        <w:rPr>
          <w:rFonts w:ascii="Arial" w:hAnsi="Arial" w:cs="Arial"/>
          <w:sz w:val="20"/>
          <w:szCs w:val="20"/>
        </w:rPr>
      </w:pPr>
      <w:r w:rsidRPr="00153BF3">
        <w:rPr>
          <w:rFonts w:ascii="Arial" w:hAnsi="Arial" w:cs="Arial"/>
          <w:sz w:val="20"/>
          <w:szCs w:val="20"/>
        </w:rPr>
        <w:t xml:space="preserve">Zamawiający </w:t>
      </w:r>
      <w:r>
        <w:rPr>
          <w:rFonts w:ascii="Arial" w:hAnsi="Arial" w:cs="Arial"/>
          <w:sz w:val="20"/>
          <w:szCs w:val="20"/>
        </w:rPr>
        <w:t xml:space="preserve">określa niezbędne </w:t>
      </w:r>
      <w:r w:rsidRPr="00153BF3">
        <w:rPr>
          <w:rFonts w:ascii="Arial" w:hAnsi="Arial" w:cs="Arial"/>
          <w:sz w:val="20"/>
          <w:szCs w:val="20"/>
        </w:rPr>
        <w:t>wymagania techniczne jakim musi odpowiadać sprzęt komputerowych Wykonawcy</w:t>
      </w:r>
      <w:r w:rsidR="00937CA5">
        <w:rPr>
          <w:rFonts w:ascii="Arial" w:hAnsi="Arial" w:cs="Arial"/>
          <w:sz w:val="20"/>
          <w:szCs w:val="20"/>
        </w:rPr>
        <w:t xml:space="preserve"> w celu korzystania z Platformy</w:t>
      </w:r>
      <w:r w:rsidRPr="00153BF3">
        <w:rPr>
          <w:rFonts w:ascii="Arial" w:hAnsi="Arial" w:cs="Arial"/>
          <w:sz w:val="20"/>
          <w:szCs w:val="20"/>
        </w:rPr>
        <w:t xml:space="preserve">: </w:t>
      </w:r>
    </w:p>
    <w:p w14:paraId="3292EC76" w14:textId="4F97FDAB" w:rsidR="008006FB" w:rsidRPr="00AD59F1" w:rsidRDefault="008006FB" w:rsidP="00EA244D">
      <w:pPr>
        <w:pStyle w:val="Akapitzlist"/>
        <w:numPr>
          <w:ilvl w:val="0"/>
          <w:numId w:val="58"/>
        </w:numPr>
        <w:spacing w:line="276" w:lineRule="auto"/>
        <w:ind w:left="993"/>
        <w:jc w:val="both"/>
        <w:rPr>
          <w:rFonts w:ascii="Arial" w:hAnsi="Arial" w:cs="Arial"/>
        </w:rPr>
      </w:pPr>
      <w:r w:rsidRPr="001507B2">
        <w:rPr>
          <w:rFonts w:ascii="Arial" w:hAnsi="Arial" w:cs="Arial"/>
        </w:rPr>
        <w:t>stały</w:t>
      </w:r>
      <w:r w:rsidRPr="008006FB">
        <w:rPr>
          <w:rFonts w:ascii="Calibri" w:eastAsia="Aptos" w:hAnsi="Calibri" w:cs="Calibri"/>
          <w:kern w:val="2"/>
          <w14:ligatures w14:val="standardContextual"/>
        </w:rPr>
        <w:t xml:space="preserve"> </w:t>
      </w:r>
      <w:r w:rsidRPr="00AD59F1">
        <w:rPr>
          <w:rFonts w:ascii="Arial" w:eastAsia="Aptos" w:hAnsi="Arial" w:cs="Arial"/>
          <w:kern w:val="2"/>
          <w14:ligatures w14:val="standardContextual"/>
        </w:rPr>
        <w:t>dostęp do sieci Internet o gwarantowanej przepustowości nie mniejszej niż 512 kb/s,</w:t>
      </w:r>
    </w:p>
    <w:p w14:paraId="23CC2C79" w14:textId="0D72BC6E" w:rsidR="008006FB" w:rsidRPr="008006FB" w:rsidRDefault="008006FB" w:rsidP="00EA244D">
      <w:pPr>
        <w:pStyle w:val="Akapitzlist"/>
        <w:numPr>
          <w:ilvl w:val="0"/>
          <w:numId w:val="58"/>
        </w:numPr>
        <w:spacing w:line="276" w:lineRule="auto"/>
        <w:ind w:left="993"/>
        <w:jc w:val="both"/>
        <w:rPr>
          <w:rFonts w:ascii="Arial" w:hAnsi="Arial" w:cs="Arial"/>
        </w:rPr>
      </w:pPr>
      <w:r w:rsidRPr="001507B2">
        <w:rPr>
          <w:rFonts w:ascii="Arial" w:eastAsia="Aptos" w:hAnsi="Arial" w:cs="Arial"/>
          <w:kern w:val="2"/>
          <w:lang w:eastAsia="en-US"/>
          <w14:ligatures w14:val="standardContextual"/>
        </w:rPr>
        <w:t>komputer klasy PC lub MAC o następującej konfiguracji: pamięć min. 2 GB Ram, procesor Intel IV 2 GHZ lub jego nowsza wersja, jeden z systemów operacyjnych - MS Windows 7, Mac Os x 10 4, Linux, lub ich nowsze wersje,</w:t>
      </w:r>
    </w:p>
    <w:p w14:paraId="2D43DCFB" w14:textId="1BEF1B46" w:rsidR="00325051" w:rsidRPr="00153BF3" w:rsidRDefault="00325051" w:rsidP="00EA244D">
      <w:pPr>
        <w:pStyle w:val="Akapitzlist"/>
        <w:numPr>
          <w:ilvl w:val="0"/>
          <w:numId w:val="58"/>
        </w:numPr>
        <w:spacing w:line="276" w:lineRule="auto"/>
        <w:ind w:left="993"/>
        <w:jc w:val="both"/>
        <w:rPr>
          <w:rFonts w:ascii="Arial" w:hAnsi="Arial" w:cs="Arial"/>
        </w:rPr>
      </w:pPr>
      <w:r>
        <w:rPr>
          <w:rFonts w:ascii="Arial" w:hAnsi="Arial" w:cs="Arial"/>
        </w:rPr>
        <w:t>dowolna</w:t>
      </w:r>
      <w:r w:rsidRPr="00153BF3">
        <w:rPr>
          <w:rFonts w:ascii="Arial" w:hAnsi="Arial" w:cs="Arial"/>
        </w:rPr>
        <w:t xml:space="preserve"> przeglądark</w:t>
      </w:r>
      <w:r>
        <w:rPr>
          <w:rFonts w:ascii="Arial" w:hAnsi="Arial" w:cs="Arial"/>
        </w:rPr>
        <w:t>a</w:t>
      </w:r>
      <w:r w:rsidRPr="00153BF3">
        <w:rPr>
          <w:rFonts w:ascii="Arial" w:hAnsi="Arial" w:cs="Arial"/>
        </w:rPr>
        <w:t xml:space="preserve"> internetowe</w:t>
      </w:r>
      <w:r>
        <w:rPr>
          <w:rFonts w:ascii="Arial" w:hAnsi="Arial" w:cs="Arial"/>
        </w:rPr>
        <w:t xml:space="preserve"> (Internet Explorer wersja 10.0)</w:t>
      </w:r>
      <w:r w:rsidR="00937CA5">
        <w:rPr>
          <w:rFonts w:ascii="Arial" w:hAnsi="Arial" w:cs="Arial"/>
        </w:rPr>
        <w:t>,</w:t>
      </w:r>
    </w:p>
    <w:p w14:paraId="41E8ED0B" w14:textId="4D3D9B25" w:rsidR="00325051" w:rsidRDefault="00325051" w:rsidP="00EA244D">
      <w:pPr>
        <w:pStyle w:val="Akapitzlist"/>
        <w:numPr>
          <w:ilvl w:val="0"/>
          <w:numId w:val="58"/>
        </w:numPr>
        <w:spacing w:line="276" w:lineRule="auto"/>
        <w:ind w:left="993"/>
        <w:jc w:val="both"/>
        <w:rPr>
          <w:rFonts w:ascii="Arial" w:hAnsi="Arial" w:cs="Arial"/>
        </w:rPr>
      </w:pPr>
      <w:r w:rsidRPr="00153BF3">
        <w:rPr>
          <w:rFonts w:ascii="Arial" w:hAnsi="Arial" w:cs="Arial"/>
        </w:rPr>
        <w:t>włączona obsługa JavaScript</w:t>
      </w:r>
      <w:r w:rsidR="00937CA5">
        <w:rPr>
          <w:rFonts w:ascii="Arial" w:hAnsi="Arial" w:cs="Arial"/>
        </w:rPr>
        <w:t>,</w:t>
      </w:r>
      <w:r w:rsidRPr="00153BF3">
        <w:rPr>
          <w:rFonts w:ascii="Arial" w:hAnsi="Arial" w:cs="Arial"/>
        </w:rPr>
        <w:t xml:space="preserve"> </w:t>
      </w:r>
    </w:p>
    <w:p w14:paraId="1FDA850E" w14:textId="6FB1B471" w:rsidR="00325051" w:rsidRDefault="00325051" w:rsidP="00EA244D">
      <w:pPr>
        <w:pStyle w:val="Akapitzlist"/>
        <w:numPr>
          <w:ilvl w:val="0"/>
          <w:numId w:val="58"/>
        </w:numPr>
        <w:spacing w:line="276" w:lineRule="auto"/>
        <w:ind w:left="993"/>
        <w:jc w:val="both"/>
        <w:rPr>
          <w:rFonts w:ascii="Arial" w:hAnsi="Arial" w:cs="Arial"/>
        </w:rPr>
      </w:pPr>
      <w:r w:rsidRPr="00153BF3">
        <w:rPr>
          <w:rFonts w:ascii="Arial" w:hAnsi="Arial" w:cs="Arial"/>
        </w:rPr>
        <w:t>zalecana szybkość łącza internetowego powyżej 500 KB/s</w:t>
      </w:r>
      <w:r w:rsidR="00937CA5">
        <w:rPr>
          <w:rFonts w:ascii="Arial" w:hAnsi="Arial" w:cs="Arial"/>
        </w:rPr>
        <w:t>,</w:t>
      </w:r>
      <w:r w:rsidRPr="00153BF3">
        <w:rPr>
          <w:rFonts w:ascii="Arial" w:hAnsi="Arial" w:cs="Arial"/>
        </w:rPr>
        <w:t xml:space="preserve"> </w:t>
      </w:r>
    </w:p>
    <w:p w14:paraId="0EB5D3E9" w14:textId="13CEFB42" w:rsidR="00325051" w:rsidRPr="001507B2" w:rsidRDefault="00325051" w:rsidP="00EA244D">
      <w:pPr>
        <w:pStyle w:val="Akapitzlist"/>
        <w:numPr>
          <w:ilvl w:val="0"/>
          <w:numId w:val="58"/>
        </w:numPr>
        <w:spacing w:line="276" w:lineRule="auto"/>
        <w:ind w:left="993"/>
        <w:jc w:val="both"/>
        <w:rPr>
          <w:rFonts w:ascii="Arial" w:hAnsi="Arial" w:cs="Arial"/>
        </w:rPr>
      </w:pPr>
      <w:r w:rsidRPr="00153BF3">
        <w:rPr>
          <w:rFonts w:ascii="Arial" w:hAnsi="Arial" w:cs="Arial"/>
        </w:rPr>
        <w:t>zainstalowany Acrobat Reader</w:t>
      </w:r>
      <w:r w:rsidR="008006FB">
        <w:rPr>
          <w:rFonts w:ascii="Arial" w:hAnsi="Arial" w:cs="Arial"/>
        </w:rPr>
        <w:t xml:space="preserve"> lub </w:t>
      </w:r>
      <w:r w:rsidR="008006FB" w:rsidRPr="001507B2">
        <w:rPr>
          <w:rFonts w:ascii="Arial" w:eastAsia="Aptos" w:hAnsi="Arial" w:cs="Arial"/>
          <w:kern w:val="2"/>
          <w:lang w:eastAsia="en-US"/>
          <w14:ligatures w14:val="standardContextual"/>
        </w:rPr>
        <w:t>inny obsługujący format plików .pdf,</w:t>
      </w:r>
    </w:p>
    <w:p w14:paraId="55D855F1" w14:textId="0F718E52" w:rsidR="008006FB" w:rsidRDefault="008006FB" w:rsidP="008006FB">
      <w:pPr>
        <w:pStyle w:val="Akapitzlist"/>
        <w:spacing w:line="276" w:lineRule="auto"/>
        <w:ind w:left="993"/>
        <w:jc w:val="both"/>
        <w:rPr>
          <w:rFonts w:ascii="Arial" w:eastAsia="Aptos" w:hAnsi="Arial" w:cs="Arial"/>
          <w:kern w:val="2"/>
          <w:lang w:eastAsia="en-US"/>
          <w14:ligatures w14:val="standardContextual"/>
        </w:rPr>
      </w:pPr>
      <w:r w:rsidRPr="001507B2">
        <w:rPr>
          <w:rFonts w:ascii="Arial" w:eastAsia="Aptos" w:hAnsi="Arial" w:cs="Arial"/>
          <w:kern w:val="2"/>
          <w:lang w:eastAsia="en-US"/>
          <w14:ligatures w14:val="standardContextual"/>
        </w:rPr>
        <w:t xml:space="preserve">Szyfrowanie na </w:t>
      </w:r>
      <w:r>
        <w:rPr>
          <w:rFonts w:ascii="Arial" w:eastAsia="Aptos" w:hAnsi="Arial" w:cs="Arial"/>
          <w:kern w:val="2"/>
          <w:lang w:eastAsia="en-US"/>
          <w14:ligatures w14:val="standardContextual"/>
        </w:rPr>
        <w:t>Platformie</w:t>
      </w:r>
      <w:r w:rsidRPr="001507B2">
        <w:rPr>
          <w:rFonts w:ascii="Arial" w:eastAsia="Aptos" w:hAnsi="Arial" w:cs="Arial"/>
          <w:kern w:val="2"/>
          <w:lang w:eastAsia="en-US"/>
          <w14:ligatures w14:val="standardContextual"/>
        </w:rPr>
        <w:t xml:space="preserve"> odbywa się za pomocą protokołu TLS 1.3.</w:t>
      </w:r>
    </w:p>
    <w:p w14:paraId="35AFDD5A" w14:textId="44A47F59" w:rsidR="000C1F52" w:rsidRPr="005F2502" w:rsidRDefault="00D66502" w:rsidP="00EA244D">
      <w:pPr>
        <w:numPr>
          <w:ilvl w:val="0"/>
          <w:numId w:val="24"/>
        </w:numPr>
        <w:suppressAutoHyphens/>
        <w:spacing w:before="40" w:after="40" w:line="276" w:lineRule="auto"/>
        <w:contextualSpacing/>
        <w:jc w:val="both"/>
        <w:rPr>
          <w:rFonts w:ascii="Arial" w:hAnsi="Arial" w:cs="Arial"/>
          <w:sz w:val="20"/>
          <w:szCs w:val="20"/>
        </w:rPr>
      </w:pPr>
      <w:r w:rsidRPr="005F2502">
        <w:rPr>
          <w:rFonts w:ascii="Arial" w:hAnsi="Arial" w:cs="Arial"/>
          <w:sz w:val="20"/>
          <w:szCs w:val="20"/>
        </w:rPr>
        <w:t xml:space="preserve">Sposób sporządzenia dokumentów elektronicznych lub dokumentów elektronicznych będących kopią elektroniczną treści zapisanej w postaci papierowej (cyfrowe odwzorowania) musi być zgodny z </w:t>
      </w:r>
      <w:r w:rsidR="00A92C06" w:rsidRPr="005F2502">
        <w:rPr>
          <w:rFonts w:ascii="Arial" w:hAnsi="Arial" w:cs="Arial"/>
          <w:sz w:val="20"/>
          <w:szCs w:val="20"/>
        </w:rPr>
        <w:t> </w:t>
      </w:r>
      <w:r w:rsidRPr="005F2502">
        <w:rPr>
          <w:rFonts w:ascii="Arial" w:hAnsi="Arial" w:cs="Arial"/>
          <w:sz w:val="20"/>
          <w:szCs w:val="20"/>
        </w:rPr>
        <w:t xml:space="preserve">wymaganiami określonymi w </w:t>
      </w:r>
      <w:r w:rsidR="00D17948" w:rsidRPr="005F2502">
        <w:rPr>
          <w:rFonts w:ascii="Arial" w:hAnsi="Arial" w:cs="Arial"/>
          <w:sz w:val="20"/>
          <w:szCs w:val="20"/>
        </w:rPr>
        <w:t>„r.d.e”</w:t>
      </w:r>
      <w:r w:rsidRPr="005F2502">
        <w:rPr>
          <w:rFonts w:ascii="Arial" w:hAnsi="Arial" w:cs="Arial"/>
          <w:sz w:val="20"/>
          <w:szCs w:val="20"/>
        </w:rPr>
        <w:t>.</w:t>
      </w:r>
    </w:p>
    <w:p w14:paraId="2AE2115F" w14:textId="391062A1" w:rsidR="00A16EA5" w:rsidRPr="005F2502" w:rsidRDefault="00D66502" w:rsidP="00EA244D">
      <w:pPr>
        <w:numPr>
          <w:ilvl w:val="0"/>
          <w:numId w:val="24"/>
        </w:numPr>
        <w:suppressAutoHyphens/>
        <w:spacing w:before="40" w:after="40" w:line="276" w:lineRule="auto"/>
        <w:contextualSpacing/>
        <w:jc w:val="both"/>
        <w:rPr>
          <w:rFonts w:ascii="Arial" w:hAnsi="Arial" w:cs="Arial"/>
          <w:sz w:val="20"/>
          <w:szCs w:val="20"/>
        </w:rPr>
      </w:pPr>
      <w:r w:rsidRPr="005F2502">
        <w:rPr>
          <w:rFonts w:ascii="Arial" w:hAnsi="Arial" w:cs="Arial"/>
          <w:sz w:val="20"/>
          <w:szCs w:val="20"/>
        </w:rPr>
        <w:t xml:space="preserve">Dokumenty elektroniczne, o których mowa w §2 ust. 1 </w:t>
      </w:r>
      <w:r w:rsidR="00D17948" w:rsidRPr="005F2502">
        <w:rPr>
          <w:rFonts w:ascii="Arial" w:hAnsi="Arial" w:cs="Arial"/>
          <w:sz w:val="20"/>
          <w:szCs w:val="20"/>
        </w:rPr>
        <w:t xml:space="preserve">„r.p.ś.d.” </w:t>
      </w:r>
      <w:r w:rsidRPr="005F2502">
        <w:rPr>
          <w:rFonts w:ascii="Arial" w:hAnsi="Arial" w:cs="Arial"/>
          <w:sz w:val="20"/>
          <w:szCs w:val="20"/>
        </w:rPr>
        <w:t xml:space="preserve">sporządza się </w:t>
      </w:r>
      <w:r w:rsidR="000C1F52" w:rsidRPr="005F2502">
        <w:rPr>
          <w:rFonts w:ascii="Arial" w:hAnsi="Arial" w:cs="Arial"/>
          <w:sz w:val="20"/>
          <w:szCs w:val="20"/>
        </w:rPr>
        <w:br/>
      </w:r>
      <w:r w:rsidRPr="005F2502">
        <w:rPr>
          <w:rFonts w:ascii="Arial" w:hAnsi="Arial" w:cs="Arial"/>
          <w:sz w:val="20"/>
          <w:szCs w:val="20"/>
        </w:rPr>
        <w:t>w postaci elektronicznej, w formatach danych określonych w przepisach rozporządzenia Rady Ministrów</w:t>
      </w:r>
      <w:r w:rsidR="000C1F52" w:rsidRPr="005F2502">
        <w:rPr>
          <w:rFonts w:ascii="Arial" w:hAnsi="Arial" w:cs="Arial"/>
          <w:sz w:val="20"/>
          <w:szCs w:val="20"/>
        </w:rPr>
        <w:t xml:space="preserve"> z dnia 12 kwietnia 2012 r.</w:t>
      </w:r>
      <w:r w:rsidRPr="005F2502">
        <w:rPr>
          <w:rFonts w:ascii="Arial" w:hAnsi="Arial" w:cs="Arial"/>
          <w:sz w:val="20"/>
          <w:szCs w:val="20"/>
        </w:rPr>
        <w:t xml:space="preserve"> w sprawie Krajowych Ram Interoperacyjności</w:t>
      </w:r>
      <w:r w:rsidR="000C1F52" w:rsidRPr="005F2502">
        <w:rPr>
          <w:rFonts w:ascii="Arial" w:hAnsi="Arial" w:cs="Arial"/>
          <w:sz w:val="20"/>
          <w:szCs w:val="20"/>
        </w:rPr>
        <w:t xml:space="preserve"> minimalnych wymagań dla rejestrów publicznych i wymiany informacji w postaci elektronicznej oraz minimalnych wymagań dla systemów teleinformatycznych</w:t>
      </w:r>
      <w:r w:rsidR="00A16EA5" w:rsidRPr="005F2502">
        <w:rPr>
          <w:rFonts w:ascii="Arial" w:hAnsi="Arial" w:cs="Arial"/>
          <w:sz w:val="20"/>
          <w:szCs w:val="20"/>
        </w:rPr>
        <w:t xml:space="preserve"> (Dz. U. z 2017 r. poz. 2247)</w:t>
      </w:r>
      <w:r w:rsidRPr="005F2502">
        <w:rPr>
          <w:rFonts w:ascii="Arial" w:hAnsi="Arial" w:cs="Arial"/>
          <w:sz w:val="20"/>
          <w:szCs w:val="20"/>
        </w:rPr>
        <w:t xml:space="preserve">, </w:t>
      </w:r>
      <w:r w:rsidR="00A92C06" w:rsidRPr="005F2502">
        <w:rPr>
          <w:rFonts w:ascii="Arial" w:hAnsi="Arial" w:cs="Arial"/>
          <w:sz w:val="20"/>
          <w:szCs w:val="20"/>
        </w:rPr>
        <w:t xml:space="preserve"> </w:t>
      </w:r>
      <w:r w:rsidRPr="005F2502">
        <w:rPr>
          <w:rFonts w:ascii="Arial" w:hAnsi="Arial" w:cs="Arial"/>
          <w:sz w:val="20"/>
          <w:szCs w:val="20"/>
        </w:rPr>
        <w:t>z uwzględnieniem rodzaju przekazywanych danych i przekazuje się jako załączniki</w:t>
      </w:r>
      <w:r w:rsidR="00A16EA5" w:rsidRPr="005F2502">
        <w:rPr>
          <w:rFonts w:ascii="Arial" w:hAnsi="Arial" w:cs="Arial"/>
          <w:sz w:val="20"/>
          <w:szCs w:val="20"/>
        </w:rPr>
        <w:t>.</w:t>
      </w:r>
    </w:p>
    <w:p w14:paraId="2C121FEA" w14:textId="0B51075B" w:rsidR="00391974" w:rsidRPr="005F2502" w:rsidRDefault="00B44E0D" w:rsidP="00EA244D">
      <w:pPr>
        <w:numPr>
          <w:ilvl w:val="0"/>
          <w:numId w:val="24"/>
        </w:numPr>
        <w:suppressAutoHyphens/>
        <w:spacing w:before="40" w:after="40" w:line="276" w:lineRule="auto"/>
        <w:contextualSpacing/>
        <w:jc w:val="both"/>
        <w:rPr>
          <w:rFonts w:ascii="Arial" w:hAnsi="Arial" w:cs="Arial"/>
          <w:sz w:val="20"/>
          <w:szCs w:val="20"/>
        </w:rPr>
      </w:pPr>
      <w:r w:rsidRPr="005F2502">
        <w:rPr>
          <w:rFonts w:ascii="Arial" w:hAnsi="Arial" w:cs="Arial"/>
          <w:sz w:val="20"/>
          <w:szCs w:val="20"/>
        </w:rPr>
        <w:t>Wykonawca zamierzający wziąć udział w postępowaniu o udzielenie zamówienia publicznego</w:t>
      </w:r>
      <w:r w:rsidR="00391974" w:rsidRPr="005F2502">
        <w:rPr>
          <w:rFonts w:ascii="Arial" w:hAnsi="Arial" w:cs="Arial"/>
          <w:sz w:val="20"/>
          <w:szCs w:val="20"/>
        </w:rPr>
        <w:t xml:space="preserve"> </w:t>
      </w:r>
      <w:r w:rsidR="00D17948" w:rsidRPr="005F2502">
        <w:rPr>
          <w:rFonts w:ascii="Arial" w:hAnsi="Arial" w:cs="Arial"/>
          <w:sz w:val="20"/>
          <w:szCs w:val="20"/>
        </w:rPr>
        <w:t>musi</w:t>
      </w:r>
      <w:r w:rsidR="00391974" w:rsidRPr="005F2502">
        <w:rPr>
          <w:rFonts w:ascii="Arial" w:hAnsi="Arial" w:cs="Arial"/>
          <w:sz w:val="20"/>
          <w:szCs w:val="20"/>
        </w:rPr>
        <w:t xml:space="preserve"> posiadać </w:t>
      </w:r>
      <w:r w:rsidRPr="005F2502">
        <w:rPr>
          <w:rFonts w:ascii="Arial" w:hAnsi="Arial" w:cs="Arial"/>
          <w:sz w:val="20"/>
          <w:szCs w:val="20"/>
        </w:rPr>
        <w:t>konto podmiotu „Wykonawca” na Platformie.</w:t>
      </w:r>
    </w:p>
    <w:p w14:paraId="4B3A8983" w14:textId="5DE7A1EC" w:rsidR="00B44E0D" w:rsidRPr="005F2502" w:rsidRDefault="00B44E0D" w:rsidP="007A3522">
      <w:pPr>
        <w:pStyle w:val="Akapitzlist"/>
        <w:spacing w:line="276" w:lineRule="auto"/>
        <w:ind w:left="709"/>
        <w:jc w:val="both"/>
        <w:rPr>
          <w:rStyle w:val="Hipercze"/>
          <w:rFonts w:ascii="Arial" w:hAnsi="Arial" w:cs="Arial"/>
          <w:color w:val="auto"/>
          <w:u w:val="none"/>
        </w:rPr>
      </w:pPr>
      <w:r w:rsidRPr="005F2502">
        <w:rPr>
          <w:rFonts w:ascii="Arial" w:hAnsi="Arial" w:cs="Arial"/>
        </w:rPr>
        <w:t xml:space="preserve">Szczegółowe informacje na temat zakładania kont podmiotów oraz zasady i warunki korzystania z </w:t>
      </w:r>
      <w:r w:rsidR="005F1427">
        <w:rPr>
          <w:rFonts w:ascii="Arial" w:hAnsi="Arial" w:cs="Arial"/>
        </w:rPr>
        <w:t> </w:t>
      </w:r>
      <w:r w:rsidRPr="005F2502">
        <w:rPr>
          <w:rFonts w:ascii="Arial" w:hAnsi="Arial" w:cs="Arial"/>
        </w:rPr>
        <w:t>Platformy określa Regulamin Platformy e-Zamówienia, dostępny na stronie internetowej</w:t>
      </w:r>
      <w:r w:rsidR="00391974" w:rsidRPr="005F2502">
        <w:rPr>
          <w:rFonts w:ascii="Arial" w:hAnsi="Arial" w:cs="Arial"/>
        </w:rPr>
        <w:t>:</w:t>
      </w:r>
      <w:r w:rsidRPr="005F2502">
        <w:rPr>
          <w:rFonts w:ascii="Arial" w:hAnsi="Arial" w:cs="Arial"/>
        </w:rPr>
        <w:t xml:space="preserve"> </w:t>
      </w:r>
      <w:r w:rsidR="00156F11" w:rsidRPr="005F2502">
        <w:rPr>
          <w:rFonts w:ascii="Arial" w:hAnsi="Arial" w:cs="Arial"/>
        </w:rPr>
        <w:t xml:space="preserve"> </w:t>
      </w:r>
      <w:r w:rsidRPr="005F2502">
        <w:rPr>
          <w:rStyle w:val="Hipercze"/>
          <w:rFonts w:ascii="Arial" w:hAnsi="Arial" w:cs="Arial"/>
          <w:u w:val="none"/>
        </w:rPr>
        <w:t xml:space="preserve">https://ezamowienia.gov.pl </w:t>
      </w:r>
      <w:r w:rsidRPr="005F2502">
        <w:rPr>
          <w:rStyle w:val="Hipercze"/>
          <w:rFonts w:ascii="Arial" w:hAnsi="Arial" w:cs="Arial"/>
          <w:color w:val="auto"/>
          <w:u w:val="none"/>
        </w:rPr>
        <w:t>oraz informacje zamieszczone w zakładce „Centrum Pomocy”.</w:t>
      </w:r>
      <w:r w:rsidR="00391974" w:rsidRPr="005F2502">
        <w:rPr>
          <w:rStyle w:val="Hipercze"/>
          <w:rFonts w:ascii="Arial" w:hAnsi="Arial" w:cs="Arial"/>
          <w:color w:val="auto"/>
          <w:u w:val="none"/>
        </w:rPr>
        <w:t xml:space="preserve"> </w:t>
      </w:r>
    </w:p>
    <w:p w14:paraId="0FE6F7FB" w14:textId="4D1DA93E" w:rsidR="00A16EA5" w:rsidRPr="005F2502" w:rsidRDefault="00B44E0D" w:rsidP="00EA244D">
      <w:pPr>
        <w:numPr>
          <w:ilvl w:val="0"/>
          <w:numId w:val="24"/>
        </w:numPr>
        <w:suppressAutoHyphens/>
        <w:spacing w:before="40" w:after="40" w:line="276" w:lineRule="auto"/>
        <w:contextualSpacing/>
        <w:jc w:val="both"/>
        <w:rPr>
          <w:rFonts w:ascii="Arial" w:hAnsi="Arial" w:cs="Arial"/>
          <w:sz w:val="20"/>
          <w:szCs w:val="20"/>
        </w:rPr>
      </w:pPr>
      <w:r w:rsidRPr="005F2502">
        <w:rPr>
          <w:rFonts w:ascii="Arial" w:hAnsi="Arial" w:cs="Arial"/>
          <w:sz w:val="20"/>
          <w:szCs w:val="20"/>
        </w:rPr>
        <w:t>Przeglądanie i pobieranie publicznej treści dokumentacji postępowania nie wymaga posiadania konta na Platformie ani logowania.</w:t>
      </w:r>
    </w:p>
    <w:p w14:paraId="45AF1FE0" w14:textId="05F29A13" w:rsidR="00A16EA5" w:rsidRPr="005F2502" w:rsidRDefault="00884B69" w:rsidP="00EA244D">
      <w:pPr>
        <w:numPr>
          <w:ilvl w:val="0"/>
          <w:numId w:val="24"/>
        </w:numPr>
        <w:suppressAutoHyphens/>
        <w:spacing w:before="40" w:after="40" w:line="276" w:lineRule="auto"/>
        <w:contextualSpacing/>
        <w:jc w:val="both"/>
        <w:rPr>
          <w:rFonts w:ascii="Arial" w:hAnsi="Arial" w:cs="Arial"/>
          <w:sz w:val="20"/>
          <w:szCs w:val="20"/>
        </w:rPr>
      </w:pPr>
      <w:bookmarkStart w:id="25" w:name="_Hlk113361806"/>
      <w:r w:rsidRPr="005F2502">
        <w:rPr>
          <w:rFonts w:ascii="Arial" w:hAnsi="Arial" w:cs="Arial"/>
          <w:sz w:val="20"/>
          <w:szCs w:val="20"/>
        </w:rPr>
        <w:t>Do korzystania z „Formularzy do komunikacji” służących do zadawania pytań dotyczących treści dokumentów zamówienia wystarczające jest posiadanie tzw. konta uproszczonego na Platformie.</w:t>
      </w:r>
    </w:p>
    <w:bookmarkEnd w:id="25"/>
    <w:p w14:paraId="58BF7217" w14:textId="78736C4F" w:rsidR="009B2474" w:rsidRPr="005F2502" w:rsidRDefault="009B2474" w:rsidP="00EA244D">
      <w:pPr>
        <w:numPr>
          <w:ilvl w:val="0"/>
          <w:numId w:val="24"/>
        </w:numPr>
        <w:suppressAutoHyphens/>
        <w:spacing w:before="40" w:after="40" w:line="276" w:lineRule="auto"/>
        <w:contextualSpacing/>
        <w:jc w:val="both"/>
        <w:rPr>
          <w:rFonts w:ascii="Arial" w:hAnsi="Arial" w:cs="Arial"/>
          <w:sz w:val="20"/>
          <w:szCs w:val="20"/>
        </w:rPr>
      </w:pPr>
      <w:r w:rsidRPr="005F2502">
        <w:rPr>
          <w:rFonts w:ascii="Arial" w:hAnsi="Arial" w:cs="Arial"/>
          <w:sz w:val="20"/>
          <w:szCs w:val="20"/>
        </w:rPr>
        <w:t>Zamawiający</w:t>
      </w:r>
      <w:r w:rsidR="00E453B6">
        <w:rPr>
          <w:rFonts w:ascii="Arial" w:hAnsi="Arial" w:cs="Arial"/>
          <w:sz w:val="20"/>
          <w:szCs w:val="20"/>
        </w:rPr>
        <w:t>,</w:t>
      </w:r>
      <w:r w:rsidRPr="005F2502">
        <w:rPr>
          <w:rFonts w:ascii="Arial" w:hAnsi="Arial" w:cs="Arial"/>
          <w:sz w:val="20"/>
          <w:szCs w:val="20"/>
        </w:rPr>
        <w:t xml:space="preserve"> </w:t>
      </w:r>
      <w:r w:rsidR="00E453B6">
        <w:rPr>
          <w:rFonts w:ascii="Arial" w:hAnsi="Arial" w:cs="Arial"/>
          <w:sz w:val="20"/>
          <w:szCs w:val="20"/>
        </w:rPr>
        <w:t xml:space="preserve">uwzględniając zapis w pkt. 4 II części  Rozdziału X </w:t>
      </w:r>
      <w:r w:rsidRPr="005F2502">
        <w:rPr>
          <w:rFonts w:ascii="Arial" w:hAnsi="Arial" w:cs="Arial"/>
          <w:sz w:val="20"/>
          <w:szCs w:val="20"/>
        </w:rPr>
        <w:t>wyznacza następujące osoby do kontaktu z Wykonawcami</w:t>
      </w:r>
      <w:r w:rsidR="000712AE" w:rsidRPr="005F2502">
        <w:rPr>
          <w:rFonts w:ascii="Arial" w:hAnsi="Arial" w:cs="Arial"/>
          <w:sz w:val="20"/>
          <w:szCs w:val="20"/>
        </w:rPr>
        <w:t>:</w:t>
      </w:r>
    </w:p>
    <w:p w14:paraId="36A20129" w14:textId="30905BE3" w:rsidR="009B2474" w:rsidRPr="005F2502" w:rsidRDefault="009B2474" w:rsidP="00EA244D">
      <w:pPr>
        <w:pStyle w:val="Bezodstpw"/>
        <w:numPr>
          <w:ilvl w:val="0"/>
          <w:numId w:val="5"/>
        </w:numPr>
        <w:tabs>
          <w:tab w:val="left" w:pos="709"/>
          <w:tab w:val="left" w:pos="1134"/>
        </w:tabs>
        <w:spacing w:line="276" w:lineRule="auto"/>
        <w:rPr>
          <w:rFonts w:ascii="Arial" w:hAnsi="Arial" w:cs="Arial"/>
          <w:sz w:val="20"/>
          <w:szCs w:val="20"/>
        </w:rPr>
      </w:pPr>
      <w:r w:rsidRPr="005F2502">
        <w:rPr>
          <w:rFonts w:ascii="Arial" w:hAnsi="Arial" w:cs="Arial"/>
          <w:sz w:val="20"/>
          <w:szCs w:val="20"/>
        </w:rPr>
        <w:t xml:space="preserve">do spraw </w:t>
      </w:r>
      <w:r w:rsidR="005E6CAA">
        <w:rPr>
          <w:rFonts w:ascii="Arial" w:hAnsi="Arial" w:cs="Arial"/>
          <w:sz w:val="20"/>
          <w:szCs w:val="20"/>
        </w:rPr>
        <w:t>merytorycznych</w:t>
      </w:r>
      <w:r w:rsidRPr="005F2502">
        <w:rPr>
          <w:rFonts w:ascii="Arial" w:hAnsi="Arial" w:cs="Arial"/>
          <w:sz w:val="20"/>
          <w:szCs w:val="20"/>
        </w:rPr>
        <w:t xml:space="preserve">: </w:t>
      </w:r>
      <w:r w:rsidR="00910228" w:rsidRPr="005F2502">
        <w:rPr>
          <w:rFonts w:ascii="Arial" w:hAnsi="Arial" w:cs="Arial"/>
          <w:sz w:val="20"/>
          <w:szCs w:val="20"/>
        </w:rPr>
        <w:t>Piotr Jastalski</w:t>
      </w:r>
      <w:r w:rsidR="009C6056">
        <w:rPr>
          <w:rFonts w:ascii="Arial" w:hAnsi="Arial" w:cs="Arial"/>
          <w:sz w:val="20"/>
          <w:szCs w:val="20"/>
        </w:rPr>
        <w:t>;</w:t>
      </w:r>
      <w:r w:rsidR="00E453B6">
        <w:rPr>
          <w:rFonts w:ascii="Arial" w:hAnsi="Arial" w:cs="Arial"/>
          <w:sz w:val="20"/>
          <w:szCs w:val="20"/>
        </w:rPr>
        <w:t xml:space="preserve"> </w:t>
      </w:r>
      <w:r w:rsidR="00F0152B">
        <w:rPr>
          <w:rFonts w:ascii="Arial" w:hAnsi="Arial" w:cs="Arial"/>
          <w:sz w:val="20"/>
          <w:szCs w:val="20"/>
        </w:rPr>
        <w:t>e-mail:  zp@oeiizk.</w:t>
      </w:r>
      <w:r w:rsidR="00F7489C">
        <w:rPr>
          <w:rFonts w:ascii="Arial" w:hAnsi="Arial" w:cs="Arial"/>
          <w:sz w:val="20"/>
          <w:szCs w:val="20"/>
        </w:rPr>
        <w:t>edu</w:t>
      </w:r>
      <w:r w:rsidR="00F0152B">
        <w:rPr>
          <w:rFonts w:ascii="Arial" w:hAnsi="Arial" w:cs="Arial"/>
          <w:sz w:val="20"/>
          <w:szCs w:val="20"/>
        </w:rPr>
        <w:t>.pl</w:t>
      </w:r>
    </w:p>
    <w:p w14:paraId="71BF0B6F" w14:textId="13F57D6D" w:rsidR="009B2474" w:rsidRDefault="009B2474" w:rsidP="00EA244D">
      <w:pPr>
        <w:pStyle w:val="Bezodstpw"/>
        <w:numPr>
          <w:ilvl w:val="0"/>
          <w:numId w:val="5"/>
        </w:numPr>
        <w:tabs>
          <w:tab w:val="left" w:pos="709"/>
          <w:tab w:val="left" w:pos="1134"/>
        </w:tabs>
        <w:spacing w:line="276" w:lineRule="auto"/>
        <w:rPr>
          <w:rFonts w:ascii="Arial" w:hAnsi="Arial" w:cs="Arial"/>
          <w:sz w:val="20"/>
          <w:szCs w:val="20"/>
        </w:rPr>
      </w:pPr>
      <w:r w:rsidRPr="005F2502">
        <w:rPr>
          <w:rFonts w:ascii="Arial" w:hAnsi="Arial" w:cs="Arial"/>
          <w:sz w:val="20"/>
          <w:szCs w:val="20"/>
        </w:rPr>
        <w:t>do spraw formalnych:</w:t>
      </w:r>
      <w:r w:rsidR="00910228" w:rsidRPr="005F2502">
        <w:rPr>
          <w:rFonts w:ascii="Arial" w:hAnsi="Arial" w:cs="Arial"/>
          <w:sz w:val="20"/>
          <w:szCs w:val="20"/>
        </w:rPr>
        <w:t xml:space="preserve"> Alicja Urban</w:t>
      </w:r>
      <w:r w:rsidRPr="005F2502">
        <w:rPr>
          <w:rFonts w:ascii="Arial" w:hAnsi="Arial" w:cs="Arial"/>
          <w:sz w:val="20"/>
          <w:szCs w:val="20"/>
        </w:rPr>
        <w:t>; e-mail</w:t>
      </w:r>
      <w:r w:rsidR="009C6056">
        <w:rPr>
          <w:rFonts w:ascii="Arial" w:hAnsi="Arial" w:cs="Arial"/>
          <w:sz w:val="20"/>
          <w:szCs w:val="20"/>
        </w:rPr>
        <w:t>.</w:t>
      </w:r>
      <w:r w:rsidR="00F0152B">
        <w:rPr>
          <w:rFonts w:ascii="Arial" w:hAnsi="Arial" w:cs="Arial"/>
          <w:sz w:val="20"/>
          <w:szCs w:val="20"/>
        </w:rPr>
        <w:t xml:space="preserve"> zp@oeiizk.</w:t>
      </w:r>
      <w:r w:rsidR="00F7489C">
        <w:rPr>
          <w:rFonts w:ascii="Arial" w:hAnsi="Arial" w:cs="Arial"/>
          <w:sz w:val="20"/>
          <w:szCs w:val="20"/>
        </w:rPr>
        <w:t>edu</w:t>
      </w:r>
      <w:r w:rsidR="00F0152B">
        <w:rPr>
          <w:rFonts w:ascii="Arial" w:hAnsi="Arial" w:cs="Arial"/>
          <w:sz w:val="20"/>
          <w:szCs w:val="20"/>
        </w:rPr>
        <w:t>.pl</w:t>
      </w:r>
    </w:p>
    <w:p w14:paraId="1B3BA56E" w14:textId="45D1991F" w:rsidR="009B2474" w:rsidRPr="005F2502" w:rsidRDefault="009B2474" w:rsidP="00EA244D">
      <w:pPr>
        <w:numPr>
          <w:ilvl w:val="0"/>
          <w:numId w:val="24"/>
        </w:numPr>
        <w:suppressAutoHyphens/>
        <w:spacing w:before="40" w:after="40" w:line="276" w:lineRule="auto"/>
        <w:contextualSpacing/>
        <w:jc w:val="both"/>
        <w:rPr>
          <w:rFonts w:ascii="Arial" w:hAnsi="Arial" w:cs="Arial"/>
          <w:sz w:val="20"/>
          <w:szCs w:val="20"/>
        </w:rPr>
      </w:pPr>
      <w:r w:rsidRPr="005F2502">
        <w:rPr>
          <w:rFonts w:ascii="Arial" w:hAnsi="Arial" w:cs="Arial"/>
          <w:sz w:val="20"/>
          <w:szCs w:val="20"/>
        </w:rPr>
        <w:t xml:space="preserve">Maksymalny rozmiar plików przesyłanych za pośrednictwem dedykowanych formularzy: „Formularz </w:t>
      </w:r>
      <w:r w:rsidR="00391974" w:rsidRPr="005F2502">
        <w:rPr>
          <w:rFonts w:ascii="Arial" w:hAnsi="Arial" w:cs="Arial"/>
          <w:sz w:val="20"/>
          <w:szCs w:val="20"/>
        </w:rPr>
        <w:t>ofertowy</w:t>
      </w:r>
      <w:r w:rsidRPr="005F2502">
        <w:rPr>
          <w:rFonts w:ascii="Arial" w:hAnsi="Arial" w:cs="Arial"/>
          <w:sz w:val="20"/>
          <w:szCs w:val="20"/>
        </w:rPr>
        <w:t>” i „Formularza do komunikacji” wynosi 150 MB</w:t>
      </w:r>
      <w:r w:rsidR="009F78A3" w:rsidRPr="005F2502">
        <w:rPr>
          <w:rFonts w:ascii="Arial" w:hAnsi="Arial" w:cs="Arial"/>
          <w:sz w:val="20"/>
          <w:szCs w:val="20"/>
        </w:rPr>
        <w:t>.</w:t>
      </w:r>
    </w:p>
    <w:p w14:paraId="0E37CD24" w14:textId="4F4BFC6E" w:rsidR="001446A9" w:rsidRPr="005F2502" w:rsidRDefault="004F4781" w:rsidP="00A92C06">
      <w:pPr>
        <w:spacing w:after="0"/>
        <w:contextualSpacing/>
        <w:jc w:val="both"/>
        <w:rPr>
          <w:rFonts w:ascii="Arial" w:hAnsi="Arial" w:cs="Arial"/>
          <w:sz w:val="20"/>
          <w:szCs w:val="20"/>
        </w:rPr>
      </w:pPr>
      <w:r w:rsidRPr="005F2502">
        <w:rPr>
          <w:rFonts w:ascii="Arial" w:hAnsi="Arial" w:cs="Arial"/>
          <w:sz w:val="20"/>
          <w:szCs w:val="20"/>
        </w:rPr>
        <w:tab/>
      </w:r>
    </w:p>
    <w:p w14:paraId="6DB2ED3A" w14:textId="7BA259B5" w:rsidR="00910228" w:rsidRPr="005F2502" w:rsidRDefault="007A3522" w:rsidP="00B31E99">
      <w:pPr>
        <w:spacing w:after="0"/>
        <w:contextualSpacing/>
        <w:jc w:val="both"/>
        <w:rPr>
          <w:rFonts w:ascii="Arial" w:hAnsi="Arial" w:cs="Arial"/>
          <w:b/>
          <w:sz w:val="20"/>
          <w:szCs w:val="20"/>
          <w:u w:val="single"/>
        </w:rPr>
      </w:pPr>
      <w:r w:rsidRPr="007A3522">
        <w:rPr>
          <w:rFonts w:ascii="Arial" w:hAnsi="Arial" w:cs="Arial"/>
          <w:sz w:val="20"/>
          <w:szCs w:val="20"/>
        </w:rPr>
        <w:t xml:space="preserve">      </w:t>
      </w:r>
      <w:r w:rsidR="004F4781" w:rsidRPr="005F2502">
        <w:rPr>
          <w:rFonts w:ascii="Arial" w:hAnsi="Arial" w:cs="Arial"/>
          <w:sz w:val="20"/>
          <w:szCs w:val="20"/>
          <w:u w:val="single"/>
        </w:rPr>
        <w:t xml:space="preserve">II. Sposób komunikowania się Zamawiającego z </w:t>
      </w:r>
      <w:r w:rsidR="00694766" w:rsidRPr="005F2502">
        <w:rPr>
          <w:rFonts w:ascii="Arial" w:hAnsi="Arial" w:cs="Arial"/>
          <w:sz w:val="20"/>
          <w:szCs w:val="20"/>
          <w:u w:val="single"/>
        </w:rPr>
        <w:t>Wykonawca</w:t>
      </w:r>
      <w:r w:rsidR="004F4781" w:rsidRPr="005F2502">
        <w:rPr>
          <w:rFonts w:ascii="Arial" w:hAnsi="Arial" w:cs="Arial"/>
          <w:sz w:val="20"/>
          <w:szCs w:val="20"/>
          <w:u w:val="single"/>
        </w:rPr>
        <w:t xml:space="preserve">mi </w:t>
      </w:r>
    </w:p>
    <w:p w14:paraId="3545AD28" w14:textId="7C6EA45F" w:rsidR="001911BA" w:rsidRPr="005F2502" w:rsidRDefault="007A3522" w:rsidP="00EA244D">
      <w:pPr>
        <w:numPr>
          <w:ilvl w:val="0"/>
          <w:numId w:val="25"/>
        </w:numPr>
        <w:tabs>
          <w:tab w:val="left" w:pos="567"/>
        </w:tabs>
        <w:suppressAutoHyphens/>
        <w:spacing w:before="40" w:after="40" w:line="276" w:lineRule="auto"/>
        <w:contextualSpacing/>
        <w:jc w:val="both"/>
        <w:rPr>
          <w:rFonts w:ascii="Arial" w:hAnsi="Arial" w:cs="Arial"/>
          <w:sz w:val="20"/>
          <w:szCs w:val="20"/>
        </w:rPr>
      </w:pPr>
      <w:r>
        <w:rPr>
          <w:rFonts w:ascii="Arial" w:hAnsi="Arial" w:cs="Arial"/>
          <w:sz w:val="20"/>
          <w:szCs w:val="20"/>
        </w:rPr>
        <w:t xml:space="preserve"> </w:t>
      </w:r>
      <w:r w:rsidR="00325051">
        <w:rPr>
          <w:rFonts w:ascii="Arial" w:hAnsi="Arial" w:cs="Arial"/>
          <w:sz w:val="20"/>
          <w:szCs w:val="20"/>
        </w:rPr>
        <w:t xml:space="preserve"> </w:t>
      </w:r>
      <w:r w:rsidR="00391974" w:rsidRPr="005F2502">
        <w:rPr>
          <w:rFonts w:ascii="Arial" w:hAnsi="Arial" w:cs="Arial"/>
          <w:sz w:val="20"/>
          <w:szCs w:val="20"/>
        </w:rPr>
        <w:t>Cała komunikacja w post</w:t>
      </w:r>
      <w:r w:rsidR="00843A23" w:rsidRPr="005F2502">
        <w:rPr>
          <w:rFonts w:ascii="Arial" w:hAnsi="Arial" w:cs="Arial"/>
          <w:sz w:val="20"/>
          <w:szCs w:val="20"/>
        </w:rPr>
        <w:t>ę</w:t>
      </w:r>
      <w:r w:rsidR="00391974" w:rsidRPr="005F2502">
        <w:rPr>
          <w:rFonts w:ascii="Arial" w:hAnsi="Arial" w:cs="Arial"/>
          <w:sz w:val="20"/>
          <w:szCs w:val="20"/>
        </w:rPr>
        <w:t xml:space="preserve">powaniu odbywa się </w:t>
      </w:r>
      <w:r w:rsidR="00700FDB" w:rsidRPr="005F2502">
        <w:rPr>
          <w:rFonts w:ascii="Arial" w:hAnsi="Arial" w:cs="Arial"/>
          <w:sz w:val="20"/>
          <w:szCs w:val="20"/>
        </w:rPr>
        <w:t xml:space="preserve">za pośrednictwem Platformy </w:t>
      </w:r>
      <w:r w:rsidR="00391974" w:rsidRPr="005F2502">
        <w:rPr>
          <w:rFonts w:ascii="Arial" w:hAnsi="Arial" w:cs="Arial"/>
          <w:sz w:val="20"/>
          <w:szCs w:val="20"/>
        </w:rPr>
        <w:t xml:space="preserve">wyłącznie </w:t>
      </w:r>
      <w:r w:rsidR="003F39FA" w:rsidRPr="005F2502">
        <w:rPr>
          <w:rFonts w:ascii="Arial" w:hAnsi="Arial" w:cs="Arial"/>
          <w:sz w:val="20"/>
          <w:szCs w:val="20"/>
        </w:rPr>
        <w:t>drogą elektroniczną</w:t>
      </w:r>
      <w:r w:rsidR="00700FDB" w:rsidRPr="005F2502">
        <w:rPr>
          <w:rFonts w:ascii="Arial" w:hAnsi="Arial" w:cs="Arial"/>
          <w:sz w:val="20"/>
          <w:szCs w:val="20"/>
        </w:rPr>
        <w:t xml:space="preserve"> za pośrednictwem formularzy do komunikacji dostępnych w zakładce „Formularze do komunikacji”</w:t>
      </w:r>
      <w:r w:rsidR="00391974" w:rsidRPr="005F2502">
        <w:rPr>
          <w:rFonts w:ascii="Arial" w:hAnsi="Arial" w:cs="Arial"/>
          <w:sz w:val="20"/>
          <w:szCs w:val="20"/>
        </w:rPr>
        <w:t xml:space="preserve">. </w:t>
      </w:r>
    </w:p>
    <w:p w14:paraId="0754657C" w14:textId="441F4BBE" w:rsidR="00506F67" w:rsidRDefault="00391974" w:rsidP="007A3522">
      <w:pPr>
        <w:pStyle w:val="Akapitzlist"/>
        <w:spacing w:line="276" w:lineRule="auto"/>
        <w:ind w:left="709"/>
        <w:jc w:val="both"/>
        <w:rPr>
          <w:rStyle w:val="Hipercze"/>
          <w:rFonts w:ascii="Arial" w:hAnsi="Arial" w:cs="Arial"/>
        </w:rPr>
      </w:pPr>
      <w:r w:rsidRPr="005F2502">
        <w:rPr>
          <w:rFonts w:ascii="Arial" w:hAnsi="Arial" w:cs="Arial"/>
        </w:rPr>
        <w:t xml:space="preserve">Sposób komunikacji opisuje instrukcja: </w:t>
      </w:r>
      <w:hyperlink r:id="rId14" w:history="1">
        <w:r w:rsidRPr="005F2502">
          <w:rPr>
            <w:rStyle w:val="Hipercze"/>
            <w:rFonts w:ascii="Arial" w:hAnsi="Arial" w:cs="Arial"/>
          </w:rPr>
          <w:t>https://media.ezamowienia.gov.pl/pod/2021/10/Komunikacja-w-postepowaniu-5.1.pdf</w:t>
        </w:r>
      </w:hyperlink>
      <w:r w:rsidR="00140082" w:rsidRPr="005F2502">
        <w:rPr>
          <w:rStyle w:val="Hipercze"/>
          <w:rFonts w:ascii="Arial" w:hAnsi="Arial" w:cs="Arial"/>
        </w:rPr>
        <w:t xml:space="preserve"> </w:t>
      </w:r>
    </w:p>
    <w:p w14:paraId="03EFC8F2" w14:textId="46A230F3" w:rsidR="001911BA" w:rsidRPr="005F2502" w:rsidRDefault="007A3522" w:rsidP="00EA244D">
      <w:pPr>
        <w:numPr>
          <w:ilvl w:val="0"/>
          <w:numId w:val="25"/>
        </w:numPr>
        <w:tabs>
          <w:tab w:val="left" w:pos="567"/>
        </w:tabs>
        <w:suppressAutoHyphens/>
        <w:spacing w:before="40" w:after="40" w:line="276" w:lineRule="auto"/>
        <w:contextualSpacing/>
        <w:jc w:val="both"/>
        <w:rPr>
          <w:rFonts w:ascii="Arial" w:hAnsi="Arial" w:cs="Arial"/>
          <w:sz w:val="20"/>
          <w:szCs w:val="20"/>
        </w:rPr>
      </w:pPr>
      <w:r>
        <w:rPr>
          <w:rFonts w:ascii="Arial" w:hAnsi="Arial" w:cs="Arial"/>
          <w:sz w:val="20"/>
          <w:szCs w:val="20"/>
        </w:rPr>
        <w:t xml:space="preserve">  </w:t>
      </w:r>
      <w:r w:rsidR="004F4781" w:rsidRPr="005F2502">
        <w:rPr>
          <w:rFonts w:ascii="Arial" w:hAnsi="Arial" w:cs="Arial"/>
          <w:sz w:val="20"/>
          <w:szCs w:val="20"/>
        </w:rPr>
        <w:t xml:space="preserve">We wszelkiej korespondencji związanej z niniejszym postępowaniem </w:t>
      </w:r>
      <w:r w:rsidR="00694766" w:rsidRPr="005F2502">
        <w:rPr>
          <w:rFonts w:ascii="Arial" w:hAnsi="Arial" w:cs="Arial"/>
          <w:sz w:val="20"/>
          <w:szCs w:val="20"/>
        </w:rPr>
        <w:t>Zamawiający</w:t>
      </w:r>
      <w:r w:rsidR="004F4781" w:rsidRPr="005F2502">
        <w:rPr>
          <w:rFonts w:ascii="Arial" w:hAnsi="Arial" w:cs="Arial"/>
          <w:sz w:val="20"/>
          <w:szCs w:val="20"/>
        </w:rPr>
        <w:t xml:space="preserve"> i</w:t>
      </w:r>
      <w:r w:rsidR="006F0755" w:rsidRPr="005F2502">
        <w:rPr>
          <w:rFonts w:ascii="Arial" w:hAnsi="Arial" w:cs="Arial"/>
          <w:sz w:val="20"/>
          <w:szCs w:val="20"/>
        </w:rPr>
        <w:t> </w:t>
      </w:r>
      <w:r w:rsidR="004F4781" w:rsidRPr="005F2502">
        <w:rPr>
          <w:rFonts w:ascii="Arial" w:hAnsi="Arial" w:cs="Arial"/>
          <w:sz w:val="20"/>
          <w:szCs w:val="20"/>
        </w:rPr>
        <w:t>Wykonawcy posługują się numerem ogłoszenia (BZP)</w:t>
      </w:r>
      <w:r w:rsidR="001342F0" w:rsidRPr="005F2502">
        <w:rPr>
          <w:rFonts w:ascii="Arial" w:hAnsi="Arial" w:cs="Arial"/>
          <w:sz w:val="20"/>
          <w:szCs w:val="20"/>
        </w:rPr>
        <w:t>, sygnaturą postępowania</w:t>
      </w:r>
      <w:r w:rsidR="001446A9" w:rsidRPr="005F2502">
        <w:rPr>
          <w:rFonts w:ascii="Arial" w:hAnsi="Arial" w:cs="Arial"/>
          <w:sz w:val="20"/>
          <w:szCs w:val="20"/>
        </w:rPr>
        <w:t xml:space="preserve"> lub dokładną nazwą przedmiotu zamówienia </w:t>
      </w:r>
      <w:r w:rsidR="00506F67" w:rsidRPr="005F2502">
        <w:rPr>
          <w:rFonts w:ascii="Arial" w:hAnsi="Arial" w:cs="Arial"/>
          <w:sz w:val="20"/>
          <w:szCs w:val="20"/>
        </w:rPr>
        <w:t>zgodną z SWZ</w:t>
      </w:r>
      <w:r w:rsidR="004F4781" w:rsidRPr="005F2502">
        <w:rPr>
          <w:rFonts w:ascii="Arial" w:hAnsi="Arial" w:cs="Arial"/>
          <w:sz w:val="20"/>
          <w:szCs w:val="20"/>
        </w:rPr>
        <w:t>.</w:t>
      </w:r>
    </w:p>
    <w:p w14:paraId="26F21834" w14:textId="5D15EDFC" w:rsidR="00E1309D" w:rsidRPr="005F2502" w:rsidRDefault="007A3522" w:rsidP="00EA244D">
      <w:pPr>
        <w:numPr>
          <w:ilvl w:val="0"/>
          <w:numId w:val="25"/>
        </w:numPr>
        <w:tabs>
          <w:tab w:val="left" w:pos="567"/>
        </w:tabs>
        <w:suppressAutoHyphens/>
        <w:spacing w:before="40" w:after="40" w:line="276" w:lineRule="auto"/>
        <w:contextualSpacing/>
        <w:jc w:val="both"/>
        <w:rPr>
          <w:rFonts w:ascii="Arial" w:hAnsi="Arial" w:cs="Arial"/>
          <w:sz w:val="20"/>
          <w:szCs w:val="20"/>
        </w:rPr>
      </w:pPr>
      <w:r>
        <w:rPr>
          <w:rFonts w:ascii="Arial" w:hAnsi="Arial" w:cs="Arial"/>
          <w:sz w:val="20"/>
          <w:szCs w:val="20"/>
        </w:rPr>
        <w:t xml:space="preserve">  </w:t>
      </w:r>
      <w:r w:rsidR="00E1309D" w:rsidRPr="005F2502">
        <w:rPr>
          <w:rFonts w:ascii="Arial" w:hAnsi="Arial" w:cs="Arial"/>
          <w:sz w:val="20"/>
          <w:szCs w:val="20"/>
        </w:rPr>
        <w:t xml:space="preserve">W przypadku problemów technicznych i awarii związanych z funkcjonowaniem Platformy użytkownicy mogą skorzystać ze wsparcia technicznego dostępnego pod numerem telefonu </w:t>
      </w:r>
      <w:r w:rsidR="005554A8" w:rsidRPr="005F2502">
        <w:rPr>
          <w:rFonts w:ascii="Arial" w:hAnsi="Arial" w:cs="Arial"/>
          <w:sz w:val="20"/>
          <w:szCs w:val="20"/>
        </w:rPr>
        <w:t xml:space="preserve">(22) </w:t>
      </w:r>
      <w:r w:rsidR="005554A8" w:rsidRPr="00464F3B">
        <w:rPr>
          <w:rFonts w:ascii="Arial" w:hAnsi="Arial" w:cs="Arial"/>
          <w:sz w:val="20"/>
          <w:szCs w:val="20"/>
        </w:rPr>
        <w:t>458 77 99</w:t>
      </w:r>
      <w:r w:rsidR="005554A8" w:rsidRPr="005F2502">
        <w:rPr>
          <w:rFonts w:ascii="Arial" w:hAnsi="Arial" w:cs="Arial"/>
          <w:sz w:val="20"/>
          <w:szCs w:val="20"/>
        </w:rPr>
        <w:t xml:space="preserve"> </w:t>
      </w:r>
      <w:r w:rsidR="00E1309D" w:rsidRPr="005F2502">
        <w:rPr>
          <w:rFonts w:ascii="Arial" w:hAnsi="Arial" w:cs="Arial"/>
          <w:sz w:val="20"/>
          <w:szCs w:val="20"/>
        </w:rPr>
        <w:t>lub drogą elektroniczną poprzez formularz udostępniony na stronie internetowej https://ezamowienia.gov.pl w zakładce „Zgłoś problem”.</w:t>
      </w:r>
    </w:p>
    <w:p w14:paraId="07D0006C" w14:textId="76CD02A8" w:rsidR="00D4227B" w:rsidRPr="005F2502" w:rsidRDefault="007A3522" w:rsidP="00EA244D">
      <w:pPr>
        <w:numPr>
          <w:ilvl w:val="0"/>
          <w:numId w:val="25"/>
        </w:numPr>
        <w:tabs>
          <w:tab w:val="left" w:pos="567"/>
        </w:tabs>
        <w:suppressAutoHyphens/>
        <w:spacing w:before="40" w:after="40" w:line="276" w:lineRule="auto"/>
        <w:contextualSpacing/>
        <w:jc w:val="both"/>
        <w:rPr>
          <w:rFonts w:ascii="Arial" w:hAnsi="Arial" w:cs="Arial"/>
          <w:sz w:val="20"/>
          <w:szCs w:val="20"/>
        </w:rPr>
      </w:pPr>
      <w:r>
        <w:rPr>
          <w:rFonts w:ascii="Arial" w:hAnsi="Arial" w:cs="Arial"/>
          <w:sz w:val="20"/>
          <w:szCs w:val="20"/>
        </w:rPr>
        <w:t xml:space="preserve">   </w:t>
      </w:r>
      <w:r w:rsidR="00E1309D" w:rsidRPr="005F2502">
        <w:rPr>
          <w:rFonts w:ascii="Arial" w:hAnsi="Arial" w:cs="Arial"/>
          <w:sz w:val="20"/>
          <w:szCs w:val="20"/>
        </w:rPr>
        <w:t xml:space="preserve">W szczególnie uzasadnionych przypadkach uniemożliwiających komunikację </w:t>
      </w:r>
      <w:r w:rsidR="00821093" w:rsidRPr="005F2502">
        <w:rPr>
          <w:rFonts w:ascii="Arial" w:hAnsi="Arial" w:cs="Arial"/>
          <w:sz w:val="20"/>
          <w:szCs w:val="20"/>
        </w:rPr>
        <w:t>W</w:t>
      </w:r>
      <w:r w:rsidR="00E1309D" w:rsidRPr="005F2502">
        <w:rPr>
          <w:rFonts w:ascii="Arial" w:hAnsi="Arial" w:cs="Arial"/>
          <w:sz w:val="20"/>
          <w:szCs w:val="20"/>
        </w:rPr>
        <w:t xml:space="preserve">ykonawcy i </w:t>
      </w:r>
      <w:r w:rsidR="000B73ED">
        <w:rPr>
          <w:rFonts w:ascii="Arial" w:hAnsi="Arial" w:cs="Arial"/>
          <w:sz w:val="20"/>
          <w:szCs w:val="20"/>
        </w:rPr>
        <w:t xml:space="preserve">  </w:t>
      </w:r>
      <w:r w:rsidR="0033613C">
        <w:rPr>
          <w:rFonts w:ascii="Arial" w:hAnsi="Arial" w:cs="Arial"/>
          <w:sz w:val="20"/>
          <w:szCs w:val="20"/>
        </w:rPr>
        <w:t> </w:t>
      </w:r>
      <w:r w:rsidR="00E1309D" w:rsidRPr="005F2502">
        <w:rPr>
          <w:rFonts w:ascii="Arial" w:hAnsi="Arial" w:cs="Arial"/>
          <w:sz w:val="20"/>
          <w:szCs w:val="20"/>
        </w:rPr>
        <w:t xml:space="preserve">Zamawiającego za pośrednictwem Platformy </w:t>
      </w:r>
      <w:r w:rsidR="001911BA" w:rsidRPr="005F2502">
        <w:rPr>
          <w:rFonts w:ascii="Arial" w:hAnsi="Arial" w:cs="Arial"/>
          <w:sz w:val="20"/>
          <w:szCs w:val="20"/>
        </w:rPr>
        <w:t xml:space="preserve">(np. w przypadku awarii Platformy), </w:t>
      </w:r>
      <w:r w:rsidR="00E1309D" w:rsidRPr="005F2502">
        <w:rPr>
          <w:rFonts w:ascii="Arial" w:hAnsi="Arial" w:cs="Arial"/>
          <w:sz w:val="20"/>
          <w:szCs w:val="20"/>
        </w:rPr>
        <w:t xml:space="preserve">Zamawiający dopuszcza komunikację za pomocą poczty elektronicznej na adres e-mail: </w:t>
      </w:r>
      <w:hyperlink r:id="rId15" w:history="1">
        <w:r w:rsidR="00C33804" w:rsidRPr="00392F53">
          <w:rPr>
            <w:rStyle w:val="Hipercze"/>
            <w:rFonts w:ascii="Arial" w:hAnsi="Arial" w:cs="Arial"/>
            <w:sz w:val="20"/>
            <w:szCs w:val="20"/>
          </w:rPr>
          <w:t>zp@oeiizk.edu.pl</w:t>
        </w:r>
      </w:hyperlink>
      <w:r w:rsidR="00E1309D" w:rsidRPr="005F2502">
        <w:rPr>
          <w:rFonts w:ascii="Arial" w:hAnsi="Arial" w:cs="Arial"/>
          <w:sz w:val="20"/>
          <w:szCs w:val="20"/>
        </w:rPr>
        <w:t xml:space="preserve"> (</w:t>
      </w:r>
      <w:r w:rsidR="00E1309D" w:rsidRPr="005F2502">
        <w:rPr>
          <w:rFonts w:ascii="Arial" w:hAnsi="Arial" w:cs="Arial"/>
          <w:sz w:val="20"/>
          <w:szCs w:val="20"/>
          <w:u w:val="single"/>
        </w:rPr>
        <w:t>nie dotyczy składania ofert/wniosków o dopuszczenie do udziału w postępowaniu</w:t>
      </w:r>
      <w:r w:rsidR="00E1309D" w:rsidRPr="005F2502">
        <w:rPr>
          <w:rFonts w:ascii="Arial" w:hAnsi="Arial" w:cs="Arial"/>
          <w:sz w:val="20"/>
          <w:szCs w:val="20"/>
        </w:rPr>
        <w:t>).</w:t>
      </w:r>
    </w:p>
    <w:p w14:paraId="2EEDA8A2" w14:textId="629B8558" w:rsidR="001826A1" w:rsidRPr="005F2502" w:rsidRDefault="007A3522" w:rsidP="00EA244D">
      <w:pPr>
        <w:numPr>
          <w:ilvl w:val="0"/>
          <w:numId w:val="25"/>
        </w:numPr>
        <w:tabs>
          <w:tab w:val="left" w:pos="567"/>
        </w:tabs>
        <w:suppressAutoHyphens/>
        <w:spacing w:before="40" w:after="40" w:line="276" w:lineRule="auto"/>
        <w:contextualSpacing/>
        <w:jc w:val="both"/>
        <w:rPr>
          <w:rFonts w:ascii="Arial" w:hAnsi="Arial" w:cs="Arial"/>
          <w:sz w:val="20"/>
          <w:szCs w:val="20"/>
        </w:rPr>
      </w:pPr>
      <w:r>
        <w:rPr>
          <w:rFonts w:ascii="Arial" w:hAnsi="Arial" w:cs="Arial"/>
          <w:sz w:val="20"/>
          <w:szCs w:val="20"/>
        </w:rPr>
        <w:t xml:space="preserve">   </w:t>
      </w:r>
      <w:r w:rsidR="00D4227B" w:rsidRPr="005F2502">
        <w:rPr>
          <w:rFonts w:ascii="Arial" w:hAnsi="Arial" w:cs="Arial"/>
          <w:sz w:val="20"/>
          <w:szCs w:val="20"/>
        </w:rPr>
        <w:t xml:space="preserve">Wykonawca może zwrócić się do </w:t>
      </w:r>
      <w:r w:rsidR="007049B8" w:rsidRPr="005F2502">
        <w:rPr>
          <w:rFonts w:ascii="Arial" w:hAnsi="Arial" w:cs="Arial"/>
          <w:sz w:val="20"/>
          <w:szCs w:val="20"/>
        </w:rPr>
        <w:t>Z</w:t>
      </w:r>
      <w:r w:rsidR="00D4227B" w:rsidRPr="005F2502">
        <w:rPr>
          <w:rFonts w:ascii="Arial" w:hAnsi="Arial" w:cs="Arial"/>
          <w:sz w:val="20"/>
          <w:szCs w:val="20"/>
        </w:rPr>
        <w:t>amawiającego o wyjaśnienie treści Specyfikacji Warunków Zamówienia.</w:t>
      </w:r>
      <w:r w:rsidR="00D80E20" w:rsidRPr="005F2502">
        <w:rPr>
          <w:rFonts w:ascii="Arial" w:hAnsi="Arial" w:cs="Arial"/>
          <w:sz w:val="20"/>
          <w:szCs w:val="20"/>
        </w:rPr>
        <w:t xml:space="preserve"> </w:t>
      </w:r>
    </w:p>
    <w:p w14:paraId="0C87E3D1" w14:textId="39CE51C6" w:rsidR="001826A1" w:rsidRPr="005F2502" w:rsidRDefault="007A3522" w:rsidP="00EA244D">
      <w:pPr>
        <w:numPr>
          <w:ilvl w:val="0"/>
          <w:numId w:val="25"/>
        </w:numPr>
        <w:tabs>
          <w:tab w:val="left" w:pos="567"/>
        </w:tabs>
        <w:suppressAutoHyphens/>
        <w:spacing w:before="40" w:after="40" w:line="276" w:lineRule="auto"/>
        <w:contextualSpacing/>
        <w:jc w:val="both"/>
        <w:rPr>
          <w:rFonts w:ascii="Arial" w:hAnsi="Arial" w:cs="Arial"/>
          <w:sz w:val="20"/>
          <w:szCs w:val="20"/>
        </w:rPr>
      </w:pPr>
      <w:r>
        <w:rPr>
          <w:rFonts w:ascii="Arial" w:hAnsi="Arial" w:cs="Arial"/>
          <w:sz w:val="20"/>
          <w:szCs w:val="20"/>
        </w:rPr>
        <w:t xml:space="preserve">   </w:t>
      </w:r>
      <w:r w:rsidR="00D4227B" w:rsidRPr="005F2502">
        <w:rPr>
          <w:rFonts w:ascii="Arial" w:hAnsi="Arial" w:cs="Arial"/>
          <w:sz w:val="20"/>
          <w:szCs w:val="20"/>
        </w:rPr>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p>
    <w:p w14:paraId="01FACB8B" w14:textId="1B1BDFB9" w:rsidR="001826A1" w:rsidRPr="005F2502" w:rsidRDefault="007A3522" w:rsidP="00EA244D">
      <w:pPr>
        <w:numPr>
          <w:ilvl w:val="0"/>
          <w:numId w:val="25"/>
        </w:numPr>
        <w:tabs>
          <w:tab w:val="left" w:pos="567"/>
        </w:tabs>
        <w:suppressAutoHyphens/>
        <w:spacing w:before="40" w:after="40" w:line="276" w:lineRule="auto"/>
        <w:contextualSpacing/>
        <w:jc w:val="both"/>
        <w:rPr>
          <w:rFonts w:ascii="Arial" w:hAnsi="Arial" w:cs="Arial"/>
          <w:sz w:val="20"/>
          <w:szCs w:val="20"/>
        </w:rPr>
      </w:pPr>
      <w:r>
        <w:rPr>
          <w:rFonts w:ascii="Arial" w:hAnsi="Arial" w:cs="Arial"/>
          <w:sz w:val="20"/>
          <w:szCs w:val="20"/>
        </w:rPr>
        <w:t xml:space="preserve">   </w:t>
      </w:r>
      <w:r w:rsidR="00D4227B" w:rsidRPr="005F2502">
        <w:rPr>
          <w:rFonts w:ascii="Arial" w:hAnsi="Arial" w:cs="Arial"/>
          <w:sz w:val="20"/>
          <w:szCs w:val="20"/>
        </w:rPr>
        <w:t xml:space="preserve">Jeżeli Zamawiający nie udzieli wyjaśnień w terminie, o którym mowa w ust. </w:t>
      </w:r>
      <w:r w:rsidR="00D17948" w:rsidRPr="005F2502">
        <w:rPr>
          <w:rFonts w:ascii="Arial" w:hAnsi="Arial" w:cs="Arial"/>
          <w:sz w:val="20"/>
          <w:szCs w:val="20"/>
        </w:rPr>
        <w:t>6</w:t>
      </w:r>
      <w:r w:rsidR="00D4227B" w:rsidRPr="005F2502">
        <w:rPr>
          <w:rFonts w:ascii="Arial" w:hAnsi="Arial" w:cs="Arial"/>
          <w:sz w:val="20"/>
          <w:szCs w:val="20"/>
        </w:rPr>
        <w:t xml:space="preserve">, przedłuża termin składania ofert o czas niezbędny do zapoznania się wszystkich zainteresowanych </w:t>
      </w:r>
      <w:r w:rsidR="00EA25BF" w:rsidRPr="005F2502">
        <w:rPr>
          <w:rFonts w:ascii="Arial" w:hAnsi="Arial" w:cs="Arial"/>
          <w:sz w:val="20"/>
          <w:szCs w:val="20"/>
        </w:rPr>
        <w:t>W</w:t>
      </w:r>
      <w:r w:rsidR="00D4227B" w:rsidRPr="005F2502">
        <w:rPr>
          <w:rFonts w:ascii="Arial" w:hAnsi="Arial" w:cs="Arial"/>
          <w:sz w:val="20"/>
          <w:szCs w:val="20"/>
        </w:rPr>
        <w:t xml:space="preserve">ykonawców z </w:t>
      </w:r>
      <w:r w:rsidR="0033613C">
        <w:rPr>
          <w:rFonts w:ascii="Arial" w:hAnsi="Arial" w:cs="Arial"/>
          <w:sz w:val="20"/>
          <w:szCs w:val="20"/>
        </w:rPr>
        <w:t> </w:t>
      </w:r>
      <w:r w:rsidR="00D4227B" w:rsidRPr="005F2502">
        <w:rPr>
          <w:rFonts w:ascii="Arial" w:hAnsi="Arial" w:cs="Arial"/>
          <w:sz w:val="20"/>
          <w:szCs w:val="20"/>
        </w:rPr>
        <w:t>wyjaśnieniami niezbędnymi do należytego przygotowania i złożenia ofert.</w:t>
      </w:r>
    </w:p>
    <w:p w14:paraId="34D12D3B" w14:textId="4261BE18" w:rsidR="001826A1" w:rsidRPr="005F2502" w:rsidRDefault="007A3522" w:rsidP="00EA244D">
      <w:pPr>
        <w:numPr>
          <w:ilvl w:val="0"/>
          <w:numId w:val="25"/>
        </w:numPr>
        <w:tabs>
          <w:tab w:val="left" w:pos="567"/>
        </w:tabs>
        <w:suppressAutoHyphens/>
        <w:spacing w:before="40" w:after="40" w:line="276" w:lineRule="auto"/>
        <w:contextualSpacing/>
        <w:jc w:val="both"/>
        <w:rPr>
          <w:rFonts w:ascii="Arial" w:hAnsi="Arial" w:cs="Arial"/>
          <w:sz w:val="20"/>
          <w:szCs w:val="20"/>
        </w:rPr>
      </w:pPr>
      <w:r>
        <w:rPr>
          <w:rFonts w:ascii="Arial" w:hAnsi="Arial" w:cs="Arial"/>
          <w:sz w:val="20"/>
          <w:szCs w:val="20"/>
        </w:rPr>
        <w:t xml:space="preserve">   </w:t>
      </w:r>
      <w:r w:rsidR="00D4227B" w:rsidRPr="005F2502">
        <w:rPr>
          <w:rFonts w:ascii="Arial" w:hAnsi="Arial" w:cs="Arial"/>
          <w:sz w:val="20"/>
          <w:szCs w:val="20"/>
        </w:rPr>
        <w:t xml:space="preserve">W przypadku gdy wniosek o wyjaśnienie treści SWZ nie wpłynął w terminie, o którym mowa </w:t>
      </w:r>
      <w:r w:rsidR="001826A1" w:rsidRPr="005F2502">
        <w:rPr>
          <w:rFonts w:ascii="Arial" w:hAnsi="Arial" w:cs="Arial"/>
          <w:sz w:val="20"/>
          <w:szCs w:val="20"/>
        </w:rPr>
        <w:br/>
      </w:r>
      <w:r w:rsidR="00D4227B" w:rsidRPr="005F2502">
        <w:rPr>
          <w:rFonts w:ascii="Arial" w:hAnsi="Arial" w:cs="Arial"/>
          <w:sz w:val="20"/>
          <w:szCs w:val="20"/>
        </w:rPr>
        <w:t xml:space="preserve">w </w:t>
      </w:r>
      <w:r w:rsidR="00024B2C" w:rsidRPr="005F2502">
        <w:rPr>
          <w:rFonts w:ascii="Arial" w:hAnsi="Arial" w:cs="Arial"/>
          <w:sz w:val="20"/>
          <w:szCs w:val="20"/>
        </w:rPr>
        <w:t>ust. 6</w:t>
      </w:r>
      <w:r w:rsidR="00D4227B" w:rsidRPr="005F2502">
        <w:rPr>
          <w:rFonts w:ascii="Arial" w:hAnsi="Arial" w:cs="Arial"/>
          <w:sz w:val="20"/>
          <w:szCs w:val="20"/>
        </w:rPr>
        <w:t>, Zamawiający nie ma obowiązku udzielania wyjaśnień SWZ oraz obowiązku przedłużenia terminu składania ofert.</w:t>
      </w:r>
    </w:p>
    <w:p w14:paraId="2FC2A096" w14:textId="428E5864" w:rsidR="001826A1" w:rsidRPr="005F2502" w:rsidRDefault="007A3522" w:rsidP="00EA244D">
      <w:pPr>
        <w:numPr>
          <w:ilvl w:val="0"/>
          <w:numId w:val="25"/>
        </w:numPr>
        <w:tabs>
          <w:tab w:val="left" w:pos="567"/>
        </w:tabs>
        <w:suppressAutoHyphens/>
        <w:spacing w:before="40" w:after="40" w:line="276" w:lineRule="auto"/>
        <w:contextualSpacing/>
        <w:jc w:val="both"/>
        <w:rPr>
          <w:rFonts w:ascii="Arial" w:hAnsi="Arial" w:cs="Arial"/>
          <w:sz w:val="20"/>
          <w:szCs w:val="20"/>
        </w:rPr>
      </w:pPr>
      <w:r>
        <w:rPr>
          <w:rFonts w:ascii="Arial" w:hAnsi="Arial" w:cs="Arial"/>
          <w:sz w:val="20"/>
          <w:szCs w:val="20"/>
        </w:rPr>
        <w:t xml:space="preserve">   </w:t>
      </w:r>
      <w:r w:rsidR="00D4227B" w:rsidRPr="005F2502">
        <w:rPr>
          <w:rFonts w:ascii="Arial" w:hAnsi="Arial" w:cs="Arial"/>
          <w:sz w:val="20"/>
          <w:szCs w:val="20"/>
        </w:rPr>
        <w:t>Treść zapytań wraz z wyjaśnieniami Zamawiający udostępnia na stronie internetowej prowadzonego postępowania.</w:t>
      </w:r>
    </w:p>
    <w:p w14:paraId="4CAFE0E2" w14:textId="77777777" w:rsidR="00053868" w:rsidRPr="005F2502" w:rsidRDefault="00053868" w:rsidP="00EA244D">
      <w:pPr>
        <w:numPr>
          <w:ilvl w:val="0"/>
          <w:numId w:val="25"/>
        </w:numPr>
        <w:tabs>
          <w:tab w:val="left" w:pos="567"/>
        </w:tabs>
        <w:suppressAutoHyphens/>
        <w:spacing w:before="40" w:after="40" w:line="276" w:lineRule="auto"/>
        <w:contextualSpacing/>
        <w:jc w:val="both"/>
        <w:rPr>
          <w:rFonts w:ascii="Arial" w:hAnsi="Arial" w:cs="Arial"/>
          <w:sz w:val="20"/>
          <w:szCs w:val="20"/>
        </w:rPr>
      </w:pPr>
      <w:r w:rsidRPr="005F2502">
        <w:rPr>
          <w:rFonts w:ascii="Arial" w:hAnsi="Arial" w:cs="Arial"/>
          <w:sz w:val="20"/>
          <w:szCs w:val="20"/>
        </w:rPr>
        <w:t xml:space="preserve">W uzasadnionych przypadkach Zamawiający może przed upływem terminu składania ofert zmienić treść SWZ i, o ile będzie to zasadne, przedłużyć termin składania ofert. </w:t>
      </w:r>
    </w:p>
    <w:p w14:paraId="73F346A2" w14:textId="7743D7E8" w:rsidR="00053868" w:rsidRPr="005F2502" w:rsidRDefault="00053868" w:rsidP="00BC19B0">
      <w:pPr>
        <w:widowControl w:val="0"/>
        <w:tabs>
          <w:tab w:val="left" w:pos="426"/>
        </w:tabs>
        <w:autoSpaceDE w:val="0"/>
        <w:autoSpaceDN w:val="0"/>
        <w:adjustRightInd w:val="0"/>
        <w:spacing w:after="0" w:line="240" w:lineRule="auto"/>
        <w:ind w:left="709"/>
        <w:contextualSpacing/>
        <w:jc w:val="both"/>
        <w:rPr>
          <w:rFonts w:ascii="Arial" w:eastAsiaTheme="minorEastAsia" w:hAnsi="Arial" w:cs="Arial"/>
          <w:sz w:val="20"/>
          <w:szCs w:val="20"/>
          <w:lang w:eastAsia="pl-PL"/>
        </w:rPr>
      </w:pPr>
      <w:r w:rsidRPr="005F2502">
        <w:rPr>
          <w:rFonts w:ascii="Arial" w:eastAsiaTheme="minorEastAsia" w:hAnsi="Arial" w:cs="Arial"/>
          <w:sz w:val="20"/>
          <w:szCs w:val="20"/>
          <w:lang w:eastAsia="pl-PL"/>
        </w:rPr>
        <w:t>Dokonaną zmianę treści SWZ Zamawiający udostępni na stronie internetowej prowadzonego postępowania</w:t>
      </w:r>
      <w:r w:rsidR="001911BA" w:rsidRPr="005F2502">
        <w:rPr>
          <w:rFonts w:ascii="Arial" w:eastAsiaTheme="minorEastAsia" w:hAnsi="Arial" w:cs="Arial"/>
          <w:sz w:val="20"/>
          <w:szCs w:val="20"/>
          <w:lang w:eastAsia="pl-PL"/>
        </w:rPr>
        <w:t xml:space="preserve">. </w:t>
      </w:r>
    </w:p>
    <w:p w14:paraId="42203FF0" w14:textId="2BBBC33C" w:rsidR="0084558E" w:rsidRPr="003964C2" w:rsidRDefault="004F4781" w:rsidP="003964C2">
      <w:pPr>
        <w:numPr>
          <w:ilvl w:val="0"/>
          <w:numId w:val="25"/>
        </w:numPr>
        <w:tabs>
          <w:tab w:val="left" w:pos="567"/>
        </w:tabs>
        <w:suppressAutoHyphens/>
        <w:spacing w:before="40" w:after="40" w:line="276" w:lineRule="auto"/>
        <w:contextualSpacing/>
        <w:jc w:val="both"/>
        <w:rPr>
          <w:rFonts w:ascii="Arial" w:hAnsi="Arial" w:cs="Arial"/>
          <w:sz w:val="20"/>
          <w:szCs w:val="20"/>
        </w:rPr>
      </w:pPr>
      <w:r w:rsidRPr="00B11732">
        <w:rPr>
          <w:rFonts w:ascii="Arial" w:hAnsi="Arial" w:cs="Arial"/>
          <w:sz w:val="20"/>
          <w:szCs w:val="20"/>
        </w:rPr>
        <w:t>Dokumenty elektroniczne, składane</w:t>
      </w:r>
      <w:r w:rsidR="009D35F9">
        <w:rPr>
          <w:rFonts w:ascii="Arial" w:hAnsi="Arial" w:cs="Arial"/>
          <w:sz w:val="20"/>
          <w:szCs w:val="20"/>
        </w:rPr>
        <w:t xml:space="preserve"> </w:t>
      </w:r>
      <w:r w:rsidRPr="00B11732">
        <w:rPr>
          <w:rFonts w:ascii="Arial" w:hAnsi="Arial" w:cs="Arial"/>
          <w:sz w:val="20"/>
          <w:szCs w:val="20"/>
        </w:rPr>
        <w:t xml:space="preserve">przez </w:t>
      </w:r>
      <w:r w:rsidR="002D40B5" w:rsidRPr="00B11732">
        <w:rPr>
          <w:rFonts w:ascii="Arial" w:hAnsi="Arial" w:cs="Arial"/>
          <w:sz w:val="20"/>
          <w:szCs w:val="20"/>
        </w:rPr>
        <w:t>Wykonawcę</w:t>
      </w:r>
      <w:r w:rsidR="009D35F9">
        <w:rPr>
          <w:rFonts w:ascii="Arial" w:hAnsi="Arial" w:cs="Arial"/>
          <w:sz w:val="20"/>
          <w:szCs w:val="20"/>
        </w:rPr>
        <w:t xml:space="preserve"> na wezwanie Zamawiającego składa się</w:t>
      </w:r>
      <w:r w:rsidRPr="00B11732">
        <w:rPr>
          <w:rFonts w:ascii="Arial" w:hAnsi="Arial" w:cs="Arial"/>
          <w:sz w:val="20"/>
          <w:szCs w:val="20"/>
        </w:rPr>
        <w:t xml:space="preserve"> za pośrednictwem „Formularza do komunikacji” jako załączniki. </w:t>
      </w:r>
      <w:r w:rsidRPr="005F2502">
        <w:rPr>
          <w:rFonts w:ascii="Arial" w:hAnsi="Arial" w:cs="Arial"/>
          <w:sz w:val="20"/>
          <w:szCs w:val="20"/>
        </w:rPr>
        <w:t xml:space="preserve">Sposób sporządzenia dokumentów elektronicznych musi być zgody z </w:t>
      </w:r>
      <w:r w:rsidR="0084558E">
        <w:rPr>
          <w:rFonts w:ascii="Arial" w:hAnsi="Arial" w:cs="Arial"/>
          <w:sz w:val="20"/>
          <w:szCs w:val="20"/>
        </w:rPr>
        <w:t> </w:t>
      </w:r>
      <w:r w:rsidR="00053868" w:rsidRPr="005F2502">
        <w:rPr>
          <w:rFonts w:ascii="Arial" w:hAnsi="Arial" w:cs="Arial"/>
          <w:sz w:val="20"/>
          <w:szCs w:val="20"/>
        </w:rPr>
        <w:t>„r.d.e”</w:t>
      </w:r>
      <w:r w:rsidRPr="005F2502">
        <w:rPr>
          <w:rFonts w:ascii="Arial" w:hAnsi="Arial" w:cs="Arial"/>
          <w:sz w:val="20"/>
          <w:szCs w:val="20"/>
        </w:rPr>
        <w:t>.</w:t>
      </w:r>
    </w:p>
    <w:p w14:paraId="45EA0265" w14:textId="77777777" w:rsidR="0084558E" w:rsidRPr="0084558E" w:rsidRDefault="0084558E" w:rsidP="0084558E">
      <w:pPr>
        <w:tabs>
          <w:tab w:val="left" w:pos="567"/>
        </w:tabs>
        <w:suppressAutoHyphens/>
        <w:spacing w:before="40" w:after="40" w:line="276" w:lineRule="auto"/>
        <w:ind w:left="720"/>
        <w:contextualSpacing/>
        <w:jc w:val="both"/>
        <w:rPr>
          <w:rFonts w:ascii="Arial" w:hAnsi="Arial" w:cs="Arial"/>
          <w:sz w:val="20"/>
          <w:szCs w:val="20"/>
        </w:rPr>
      </w:pPr>
    </w:p>
    <w:p w14:paraId="30F70C95" w14:textId="7CBCAC44" w:rsidR="00CE05DF" w:rsidRPr="005F2502" w:rsidRDefault="00B02B0B" w:rsidP="00EA244D">
      <w:pPr>
        <w:pStyle w:val="Akapitzlist"/>
        <w:widowControl/>
        <w:numPr>
          <w:ilvl w:val="0"/>
          <w:numId w:val="16"/>
        </w:numPr>
        <w:autoSpaceDE/>
        <w:autoSpaceDN/>
        <w:adjustRightInd/>
        <w:spacing w:line="276" w:lineRule="auto"/>
        <w:ind w:left="567" w:hanging="283"/>
        <w:contextualSpacing w:val="0"/>
        <w:rPr>
          <w:rFonts w:ascii="Arial" w:hAnsi="Arial" w:cs="Arial"/>
        </w:rPr>
      </w:pPr>
      <w:bookmarkStart w:id="26" w:name="_Hlk158015469"/>
      <w:r w:rsidRPr="005F2502">
        <w:rPr>
          <w:rFonts w:ascii="Arial" w:hAnsi="Arial" w:cs="Arial"/>
          <w:b/>
          <w:bCs/>
        </w:rPr>
        <w:t xml:space="preserve">ZŁOŻENIE OFERTY  </w:t>
      </w:r>
      <w:r w:rsidR="005F2502">
        <w:rPr>
          <w:rFonts w:ascii="Arial" w:hAnsi="Arial" w:cs="Arial"/>
          <w:b/>
          <w:bCs/>
        </w:rPr>
        <w:t xml:space="preserve">- </w:t>
      </w:r>
      <w:r w:rsidR="00792887" w:rsidRPr="005F2502">
        <w:rPr>
          <w:rFonts w:ascii="Arial" w:hAnsi="Arial" w:cs="Arial"/>
          <w:b/>
          <w:bCs/>
        </w:rPr>
        <w:t>OPIS SPOSOBU PRZYGOTOWANIA OFERT ORAZ</w:t>
      </w:r>
      <w:r w:rsidR="005F2502">
        <w:rPr>
          <w:rFonts w:ascii="Arial" w:hAnsi="Arial" w:cs="Arial"/>
          <w:b/>
          <w:bCs/>
        </w:rPr>
        <w:t xml:space="preserve"> </w:t>
      </w:r>
      <w:r w:rsidR="00792887" w:rsidRPr="005F2502">
        <w:rPr>
          <w:rFonts w:ascii="Arial" w:hAnsi="Arial" w:cs="Arial"/>
          <w:b/>
          <w:bCs/>
        </w:rPr>
        <w:t>WYMAGANIA FORMALNE DOTYCZĄCE</w:t>
      </w:r>
      <w:r w:rsidR="005F2502">
        <w:rPr>
          <w:rFonts w:ascii="Arial" w:hAnsi="Arial" w:cs="Arial"/>
          <w:b/>
          <w:bCs/>
        </w:rPr>
        <w:t xml:space="preserve"> </w:t>
      </w:r>
      <w:r w:rsidR="00792887" w:rsidRPr="005F2502">
        <w:rPr>
          <w:rFonts w:ascii="Arial" w:hAnsi="Arial" w:cs="Arial"/>
          <w:b/>
          <w:bCs/>
        </w:rPr>
        <w:t xml:space="preserve">SKŁADANYCH OŚWIADCZEŃ I </w:t>
      </w:r>
      <w:r w:rsidR="001E05E2" w:rsidRPr="005F2502">
        <w:rPr>
          <w:rFonts w:ascii="Arial" w:hAnsi="Arial" w:cs="Arial"/>
          <w:b/>
          <w:bCs/>
        </w:rPr>
        <w:t> </w:t>
      </w:r>
      <w:r w:rsidR="00792887" w:rsidRPr="005F2502">
        <w:rPr>
          <w:rFonts w:ascii="Arial" w:hAnsi="Arial" w:cs="Arial"/>
          <w:b/>
          <w:bCs/>
        </w:rPr>
        <w:t>DOKUMENTÓW</w:t>
      </w:r>
    </w:p>
    <w:p w14:paraId="35C41436" w14:textId="4FF84279" w:rsidR="002E1649" w:rsidRPr="005F2502" w:rsidRDefault="00BC19B0" w:rsidP="00EA244D">
      <w:pPr>
        <w:numPr>
          <w:ilvl w:val="0"/>
          <w:numId w:val="26"/>
        </w:numPr>
        <w:tabs>
          <w:tab w:val="left" w:pos="567"/>
        </w:tabs>
        <w:suppressAutoHyphens/>
        <w:spacing w:before="40" w:after="40" w:line="276" w:lineRule="auto"/>
        <w:contextualSpacing/>
        <w:jc w:val="both"/>
        <w:rPr>
          <w:rFonts w:ascii="Arial" w:hAnsi="Arial" w:cs="Arial"/>
          <w:sz w:val="20"/>
          <w:szCs w:val="20"/>
        </w:rPr>
      </w:pPr>
      <w:r>
        <w:rPr>
          <w:rFonts w:ascii="Arial" w:hAnsi="Arial" w:cs="Arial"/>
          <w:b/>
          <w:sz w:val="20"/>
          <w:szCs w:val="20"/>
        </w:rPr>
        <w:t xml:space="preserve">  </w:t>
      </w:r>
      <w:r w:rsidR="00EA25BF" w:rsidRPr="005F2502">
        <w:rPr>
          <w:rFonts w:ascii="Arial" w:hAnsi="Arial" w:cs="Arial"/>
          <w:b/>
          <w:sz w:val="20"/>
          <w:szCs w:val="20"/>
        </w:rPr>
        <w:t>OFERTĘ</w:t>
      </w:r>
      <w:r w:rsidR="0042039C" w:rsidRPr="005F2502">
        <w:rPr>
          <w:rFonts w:ascii="Arial" w:hAnsi="Arial" w:cs="Arial"/>
          <w:b/>
          <w:sz w:val="20"/>
          <w:szCs w:val="20"/>
        </w:rPr>
        <w:t>, na którą składa się</w:t>
      </w:r>
      <w:r w:rsidR="009A4383" w:rsidRPr="005F2502">
        <w:rPr>
          <w:rFonts w:ascii="Arial" w:hAnsi="Arial" w:cs="Arial"/>
          <w:sz w:val="20"/>
          <w:szCs w:val="20"/>
        </w:rPr>
        <w:t>:</w:t>
      </w:r>
      <w:r w:rsidR="0042039C" w:rsidRPr="005F2502">
        <w:rPr>
          <w:rFonts w:ascii="Arial" w:hAnsi="Arial" w:cs="Arial"/>
          <w:sz w:val="20"/>
          <w:szCs w:val="20"/>
        </w:rPr>
        <w:t xml:space="preserve"> Formularz ofertowy </w:t>
      </w:r>
      <w:r w:rsidR="00CE05DF" w:rsidRPr="005F2502">
        <w:rPr>
          <w:rFonts w:ascii="Arial" w:hAnsi="Arial" w:cs="Arial"/>
          <w:sz w:val="20"/>
          <w:szCs w:val="20"/>
        </w:rPr>
        <w:t>(</w:t>
      </w:r>
      <w:r w:rsidR="00CE05DF" w:rsidRPr="00363D98">
        <w:rPr>
          <w:rFonts w:ascii="Arial" w:hAnsi="Arial" w:cs="Arial"/>
          <w:b/>
          <w:sz w:val="20"/>
          <w:szCs w:val="20"/>
        </w:rPr>
        <w:t>Załącznik nr 1</w:t>
      </w:r>
      <w:r w:rsidR="00CE05DF" w:rsidRPr="005F2502">
        <w:rPr>
          <w:rFonts w:ascii="Arial" w:hAnsi="Arial" w:cs="Arial"/>
          <w:sz w:val="20"/>
          <w:szCs w:val="20"/>
        </w:rPr>
        <w:t xml:space="preserve"> do SWZ) </w:t>
      </w:r>
      <w:r w:rsidR="0042039C" w:rsidRPr="005F2502">
        <w:rPr>
          <w:rFonts w:ascii="Arial" w:hAnsi="Arial" w:cs="Arial"/>
          <w:sz w:val="20"/>
          <w:szCs w:val="20"/>
        </w:rPr>
        <w:t xml:space="preserve">wraz </w:t>
      </w:r>
      <w:r w:rsidR="009A4383" w:rsidRPr="005F2502">
        <w:rPr>
          <w:rFonts w:ascii="Arial" w:hAnsi="Arial" w:cs="Arial"/>
          <w:sz w:val="20"/>
          <w:szCs w:val="20"/>
        </w:rPr>
        <w:t xml:space="preserve">ze wszystkimi wymaganymi w SWZ załącznikami </w:t>
      </w:r>
      <w:r w:rsidR="0039655C">
        <w:rPr>
          <w:rFonts w:ascii="Arial" w:hAnsi="Arial" w:cs="Arial"/>
          <w:sz w:val="20"/>
          <w:szCs w:val="20"/>
        </w:rPr>
        <w:t xml:space="preserve">(patrz ust. 11) </w:t>
      </w:r>
      <w:r w:rsidR="002E1649" w:rsidRPr="005F2502">
        <w:rPr>
          <w:rFonts w:ascii="Arial" w:hAnsi="Arial" w:cs="Arial"/>
          <w:sz w:val="20"/>
          <w:szCs w:val="20"/>
        </w:rPr>
        <w:t xml:space="preserve">należy złożyć </w:t>
      </w:r>
      <w:r w:rsidR="002E1649" w:rsidRPr="005F2502">
        <w:rPr>
          <w:rFonts w:ascii="Arial" w:hAnsi="Arial" w:cs="Arial"/>
          <w:sz w:val="20"/>
          <w:szCs w:val="20"/>
          <w:u w:val="single"/>
        </w:rPr>
        <w:t>wyłącznie</w:t>
      </w:r>
      <w:r w:rsidR="002E1649" w:rsidRPr="005F2502">
        <w:rPr>
          <w:rFonts w:ascii="Arial" w:hAnsi="Arial" w:cs="Arial"/>
          <w:sz w:val="20"/>
          <w:szCs w:val="20"/>
        </w:rPr>
        <w:t xml:space="preserve"> za pośrednictwem Platformy.</w:t>
      </w:r>
    </w:p>
    <w:p w14:paraId="585B9347" w14:textId="584FAEFD" w:rsidR="00FE7EC8" w:rsidRPr="005F2502" w:rsidRDefault="00BC19B0" w:rsidP="00EA244D">
      <w:pPr>
        <w:numPr>
          <w:ilvl w:val="0"/>
          <w:numId w:val="26"/>
        </w:numPr>
        <w:tabs>
          <w:tab w:val="left" w:pos="567"/>
        </w:tabs>
        <w:suppressAutoHyphens/>
        <w:spacing w:before="40" w:after="40" w:line="276" w:lineRule="auto"/>
        <w:contextualSpacing/>
        <w:jc w:val="both"/>
        <w:rPr>
          <w:rFonts w:ascii="Arial" w:hAnsi="Arial" w:cs="Arial"/>
          <w:sz w:val="20"/>
          <w:szCs w:val="20"/>
        </w:rPr>
      </w:pPr>
      <w:r>
        <w:rPr>
          <w:rFonts w:ascii="Arial" w:eastAsiaTheme="minorEastAsia" w:hAnsi="Arial" w:cs="Arial"/>
          <w:sz w:val="20"/>
          <w:szCs w:val="20"/>
          <w:lang w:eastAsia="pl-PL"/>
        </w:rPr>
        <w:t xml:space="preserve">  </w:t>
      </w:r>
      <w:r w:rsidR="00FE7EC8" w:rsidRPr="005F2502">
        <w:rPr>
          <w:rFonts w:ascii="Arial" w:eastAsiaTheme="minorEastAsia" w:hAnsi="Arial" w:cs="Arial"/>
          <w:sz w:val="20"/>
          <w:szCs w:val="20"/>
          <w:lang w:eastAsia="pl-PL"/>
        </w:rPr>
        <w:t>Ofertę sporządza się w języku polskim.</w:t>
      </w:r>
    </w:p>
    <w:p w14:paraId="06AB3582" w14:textId="78F6068A" w:rsidR="00FE7EC8" w:rsidRPr="005F2502" w:rsidRDefault="00BC19B0" w:rsidP="00EA244D">
      <w:pPr>
        <w:numPr>
          <w:ilvl w:val="0"/>
          <w:numId w:val="26"/>
        </w:numPr>
        <w:tabs>
          <w:tab w:val="left" w:pos="567"/>
        </w:tabs>
        <w:suppressAutoHyphens/>
        <w:spacing w:before="40" w:after="40" w:line="276" w:lineRule="auto"/>
        <w:contextualSpacing/>
        <w:jc w:val="both"/>
        <w:rPr>
          <w:rFonts w:ascii="Arial" w:hAnsi="Arial" w:cs="Arial"/>
          <w:sz w:val="20"/>
          <w:szCs w:val="20"/>
        </w:rPr>
      </w:pPr>
      <w:r>
        <w:rPr>
          <w:rFonts w:ascii="Arial" w:hAnsi="Arial" w:cs="Arial"/>
          <w:sz w:val="20"/>
          <w:szCs w:val="20"/>
        </w:rPr>
        <w:t xml:space="preserve">  </w:t>
      </w:r>
      <w:r w:rsidR="002B2AE0" w:rsidRPr="005F2502">
        <w:rPr>
          <w:rFonts w:ascii="Arial" w:hAnsi="Arial" w:cs="Arial"/>
          <w:sz w:val="20"/>
          <w:szCs w:val="20"/>
        </w:rPr>
        <w:t>Treść oferty musi być zgodna z zapisami w SWZ.</w:t>
      </w:r>
    </w:p>
    <w:bookmarkEnd w:id="26"/>
    <w:p w14:paraId="540BB3F3" w14:textId="3A94812E" w:rsidR="00792887" w:rsidRPr="005F2502" w:rsidRDefault="00BC19B0" w:rsidP="00EA244D">
      <w:pPr>
        <w:numPr>
          <w:ilvl w:val="0"/>
          <w:numId w:val="26"/>
        </w:numPr>
        <w:tabs>
          <w:tab w:val="left" w:pos="567"/>
        </w:tabs>
        <w:suppressAutoHyphens/>
        <w:spacing w:before="40" w:after="40" w:line="276" w:lineRule="auto"/>
        <w:contextualSpacing/>
        <w:jc w:val="both"/>
        <w:rPr>
          <w:rFonts w:ascii="Arial" w:hAnsi="Arial" w:cs="Arial"/>
          <w:sz w:val="20"/>
          <w:szCs w:val="20"/>
        </w:rPr>
      </w:pPr>
      <w:r>
        <w:rPr>
          <w:rFonts w:ascii="Arial" w:eastAsiaTheme="minorEastAsia" w:hAnsi="Arial" w:cs="Arial"/>
          <w:sz w:val="20"/>
          <w:szCs w:val="20"/>
          <w:lang w:eastAsia="pl-PL"/>
        </w:rPr>
        <w:t xml:space="preserve">  </w:t>
      </w:r>
      <w:r w:rsidR="00694766" w:rsidRPr="005F2502">
        <w:rPr>
          <w:rFonts w:ascii="Arial" w:eastAsiaTheme="minorEastAsia" w:hAnsi="Arial" w:cs="Arial"/>
          <w:sz w:val="20"/>
          <w:szCs w:val="20"/>
          <w:lang w:eastAsia="pl-PL"/>
        </w:rPr>
        <w:t>Wykonawca</w:t>
      </w:r>
      <w:r w:rsidR="00792887" w:rsidRPr="005F2502">
        <w:rPr>
          <w:rFonts w:ascii="Arial" w:eastAsiaTheme="minorEastAsia" w:hAnsi="Arial" w:cs="Arial"/>
          <w:sz w:val="20"/>
          <w:szCs w:val="20"/>
          <w:lang w:eastAsia="pl-PL"/>
        </w:rPr>
        <w:t xml:space="preserve"> może złożyć tylko jedną ofertę.</w:t>
      </w:r>
      <w:r w:rsidR="00792887" w:rsidRPr="005F2502">
        <w:rPr>
          <w:rFonts w:ascii="Arial" w:eastAsia="Times New Roman" w:hAnsi="Arial" w:cs="Arial"/>
          <w:sz w:val="20"/>
          <w:szCs w:val="20"/>
          <w:lang w:eastAsia="pl-PL"/>
        </w:rPr>
        <w:t xml:space="preserve"> </w:t>
      </w:r>
      <w:r w:rsidR="00792887" w:rsidRPr="005F2502">
        <w:rPr>
          <w:rFonts w:ascii="Arial" w:eastAsiaTheme="minorEastAsia" w:hAnsi="Arial" w:cs="Arial"/>
          <w:sz w:val="20"/>
          <w:szCs w:val="20"/>
          <w:lang w:eastAsia="pl-PL"/>
        </w:rPr>
        <w:t xml:space="preserve">Złożenie większej liczby ofert spowoduje odrzucenie wszystkich ofert złożonych przez danego </w:t>
      </w:r>
      <w:r w:rsidR="002D40B5" w:rsidRPr="005F2502">
        <w:rPr>
          <w:rFonts w:ascii="Arial" w:eastAsiaTheme="minorEastAsia" w:hAnsi="Arial" w:cs="Arial"/>
          <w:sz w:val="20"/>
          <w:szCs w:val="20"/>
          <w:lang w:eastAsia="pl-PL"/>
        </w:rPr>
        <w:t>Wykonawcę</w:t>
      </w:r>
      <w:r w:rsidR="00792887" w:rsidRPr="005F2502">
        <w:rPr>
          <w:rFonts w:ascii="Arial" w:eastAsiaTheme="minorEastAsia" w:hAnsi="Arial" w:cs="Arial"/>
          <w:sz w:val="20"/>
          <w:szCs w:val="20"/>
          <w:lang w:eastAsia="pl-PL"/>
        </w:rPr>
        <w:t xml:space="preserve">. </w:t>
      </w:r>
    </w:p>
    <w:p w14:paraId="526D4474" w14:textId="0771631C" w:rsidR="00FE7EC8" w:rsidRPr="005F2502" w:rsidRDefault="00BC19B0" w:rsidP="00EA244D">
      <w:pPr>
        <w:numPr>
          <w:ilvl w:val="0"/>
          <w:numId w:val="26"/>
        </w:numPr>
        <w:tabs>
          <w:tab w:val="left" w:pos="567"/>
        </w:tabs>
        <w:suppressAutoHyphens/>
        <w:spacing w:before="40" w:after="40" w:line="276" w:lineRule="auto"/>
        <w:contextualSpacing/>
        <w:jc w:val="both"/>
        <w:rPr>
          <w:rFonts w:ascii="Arial" w:eastAsia="Times New Roman" w:hAnsi="Arial" w:cs="Arial"/>
          <w:sz w:val="20"/>
          <w:szCs w:val="20"/>
          <w:lang w:eastAsia="pl-PL"/>
        </w:rPr>
      </w:pPr>
      <w:r>
        <w:rPr>
          <w:rFonts w:ascii="Arial" w:eastAsia="Times New Roman" w:hAnsi="Arial" w:cs="Arial"/>
          <w:b/>
          <w:sz w:val="20"/>
          <w:szCs w:val="20"/>
          <w:lang w:eastAsia="pl-PL"/>
        </w:rPr>
        <w:t xml:space="preserve">  </w:t>
      </w:r>
      <w:r w:rsidR="00FE7EC8" w:rsidRPr="005F2502">
        <w:rPr>
          <w:rFonts w:ascii="Arial" w:eastAsia="Times New Roman" w:hAnsi="Arial" w:cs="Arial"/>
          <w:b/>
          <w:sz w:val="20"/>
          <w:szCs w:val="20"/>
          <w:lang w:eastAsia="pl-PL"/>
        </w:rPr>
        <w:t xml:space="preserve">Ofertę składa się, </w:t>
      </w:r>
      <w:r w:rsidR="00FE7EC8" w:rsidRPr="005F2502">
        <w:rPr>
          <w:rFonts w:ascii="Arial" w:eastAsia="Times New Roman" w:hAnsi="Arial" w:cs="Arial"/>
          <w:b/>
          <w:sz w:val="20"/>
          <w:szCs w:val="20"/>
          <w:u w:val="single"/>
          <w:lang w:eastAsia="pl-PL"/>
        </w:rPr>
        <w:t>pod rygorem nieważności</w:t>
      </w:r>
      <w:r w:rsidR="00FE7EC8" w:rsidRPr="005F2502">
        <w:rPr>
          <w:rFonts w:ascii="Arial" w:eastAsia="Times New Roman" w:hAnsi="Arial" w:cs="Arial"/>
          <w:b/>
          <w:sz w:val="20"/>
          <w:szCs w:val="20"/>
          <w:lang w:eastAsia="pl-PL"/>
        </w:rPr>
        <w:t xml:space="preserve">, </w:t>
      </w:r>
      <w:bookmarkStart w:id="27" w:name="_Hlk158891316"/>
      <w:r w:rsidR="00FE7EC8" w:rsidRPr="005F2502">
        <w:rPr>
          <w:rFonts w:ascii="Arial" w:eastAsia="Times New Roman" w:hAnsi="Arial" w:cs="Arial"/>
          <w:b/>
          <w:sz w:val="20"/>
          <w:szCs w:val="20"/>
          <w:lang w:eastAsia="pl-PL"/>
        </w:rPr>
        <w:t xml:space="preserve">w postaci elektronicznej </w:t>
      </w:r>
      <w:r w:rsidR="00CC3FD6" w:rsidRPr="005F2502">
        <w:rPr>
          <w:rFonts w:ascii="Arial" w:eastAsiaTheme="minorEastAsia" w:hAnsi="Arial" w:cs="Arial"/>
          <w:b/>
          <w:sz w:val="20"/>
          <w:szCs w:val="20"/>
          <w:lang w:eastAsia="pl-PL"/>
        </w:rPr>
        <w:t>w zalecanym formacie danych: .pdf, .doc, .docx, .rtf, .xps, .odt, xls, xlsx oraz</w:t>
      </w:r>
      <w:r w:rsidR="00CC3FD6" w:rsidRPr="005F2502">
        <w:rPr>
          <w:rFonts w:ascii="Arial" w:eastAsiaTheme="minorEastAsia" w:hAnsi="Arial" w:cs="Arial"/>
          <w:sz w:val="20"/>
          <w:szCs w:val="20"/>
          <w:lang w:eastAsia="pl-PL"/>
        </w:rPr>
        <w:t xml:space="preserve"> </w:t>
      </w:r>
      <w:r w:rsidR="00FE7EC8" w:rsidRPr="005F2502">
        <w:rPr>
          <w:rFonts w:ascii="Arial" w:eastAsia="Times New Roman" w:hAnsi="Arial" w:cs="Arial"/>
          <w:b/>
          <w:sz w:val="20"/>
          <w:szCs w:val="20"/>
          <w:lang w:eastAsia="pl-PL"/>
        </w:rPr>
        <w:t xml:space="preserve">podpisaną jednym z </w:t>
      </w:r>
      <w:r w:rsidR="00CC3FD6" w:rsidRPr="005F2502">
        <w:rPr>
          <w:rFonts w:ascii="Arial" w:eastAsia="Times New Roman" w:hAnsi="Arial" w:cs="Arial"/>
          <w:b/>
          <w:sz w:val="20"/>
          <w:szCs w:val="20"/>
          <w:lang w:eastAsia="pl-PL"/>
        </w:rPr>
        <w:t xml:space="preserve"> niżej </w:t>
      </w:r>
      <w:r w:rsidR="00FE7EC8" w:rsidRPr="005F2502">
        <w:rPr>
          <w:rFonts w:ascii="Arial" w:eastAsia="Times New Roman" w:hAnsi="Arial" w:cs="Arial"/>
          <w:b/>
          <w:sz w:val="20"/>
          <w:szCs w:val="20"/>
          <w:lang w:eastAsia="pl-PL"/>
        </w:rPr>
        <w:t>wymienionych podpisów</w:t>
      </w:r>
      <w:r w:rsidR="00FE7EC8" w:rsidRPr="005F2502">
        <w:rPr>
          <w:rFonts w:ascii="Arial" w:eastAsia="Times New Roman" w:hAnsi="Arial" w:cs="Arial"/>
          <w:sz w:val="20"/>
          <w:szCs w:val="20"/>
          <w:lang w:eastAsia="pl-PL"/>
        </w:rPr>
        <w:t xml:space="preserve">: </w:t>
      </w:r>
    </w:p>
    <w:bookmarkEnd w:id="27"/>
    <w:p w14:paraId="44E7E75E" w14:textId="64F8C5A1" w:rsidR="00FE7EC8" w:rsidRPr="00BC19B0" w:rsidRDefault="00BC19B0" w:rsidP="00EA244D">
      <w:pPr>
        <w:pStyle w:val="Akapitzlist"/>
        <w:numPr>
          <w:ilvl w:val="0"/>
          <w:numId w:val="27"/>
        </w:numPr>
        <w:spacing w:line="276" w:lineRule="auto"/>
        <w:ind w:left="851" w:hanging="142"/>
        <w:jc w:val="both"/>
        <w:rPr>
          <w:rFonts w:ascii="Arial" w:eastAsia="Times New Roman" w:hAnsi="Arial" w:cs="Arial"/>
        </w:rPr>
      </w:pPr>
      <w:r>
        <w:rPr>
          <w:rFonts w:ascii="Arial" w:eastAsia="Times New Roman" w:hAnsi="Arial" w:cs="Arial"/>
        </w:rPr>
        <w:t xml:space="preserve"> </w:t>
      </w:r>
      <w:r w:rsidR="00FE7EC8" w:rsidRPr="00BC19B0">
        <w:rPr>
          <w:rFonts w:ascii="Arial" w:eastAsia="Times New Roman" w:hAnsi="Arial" w:cs="Arial"/>
        </w:rPr>
        <w:t xml:space="preserve">kwalifikowanym podpisem elektronicznym, </w:t>
      </w:r>
    </w:p>
    <w:p w14:paraId="0FA3C7BC" w14:textId="77777777" w:rsidR="00FE7EC8" w:rsidRPr="005F2502" w:rsidRDefault="00FE7EC8" w:rsidP="00EA244D">
      <w:pPr>
        <w:pStyle w:val="Akapitzlist"/>
        <w:numPr>
          <w:ilvl w:val="0"/>
          <w:numId w:val="27"/>
        </w:numPr>
        <w:spacing w:line="276" w:lineRule="auto"/>
        <w:ind w:left="851" w:hanging="142"/>
        <w:jc w:val="both"/>
        <w:rPr>
          <w:rFonts w:ascii="Arial" w:eastAsia="Times New Roman" w:hAnsi="Arial" w:cs="Arial"/>
        </w:rPr>
      </w:pPr>
      <w:r w:rsidRPr="005F2502">
        <w:rPr>
          <w:rFonts w:ascii="Arial" w:eastAsia="Times New Roman" w:hAnsi="Arial" w:cs="Arial"/>
        </w:rPr>
        <w:t xml:space="preserve">podpisem zaufanym lub </w:t>
      </w:r>
    </w:p>
    <w:p w14:paraId="19322ED2" w14:textId="6E7AA305" w:rsidR="00FE7EC8" w:rsidRDefault="00FE7EC8" w:rsidP="00EA244D">
      <w:pPr>
        <w:pStyle w:val="Akapitzlist"/>
        <w:numPr>
          <w:ilvl w:val="0"/>
          <w:numId w:val="27"/>
        </w:numPr>
        <w:spacing w:line="276" w:lineRule="auto"/>
        <w:ind w:left="851" w:hanging="142"/>
        <w:jc w:val="both"/>
        <w:rPr>
          <w:rFonts w:ascii="Arial" w:eastAsia="Times New Roman" w:hAnsi="Arial" w:cs="Arial"/>
        </w:rPr>
      </w:pPr>
      <w:r w:rsidRPr="005F2502">
        <w:rPr>
          <w:rFonts w:ascii="Arial" w:eastAsia="Times New Roman" w:hAnsi="Arial" w:cs="Arial"/>
        </w:rPr>
        <w:t xml:space="preserve">podpisem osobistym. </w:t>
      </w:r>
    </w:p>
    <w:p w14:paraId="49BBF259" w14:textId="77777777" w:rsidR="006C6FFB" w:rsidRPr="005F2502" w:rsidRDefault="006C6FFB" w:rsidP="006C6FFB">
      <w:pPr>
        <w:pStyle w:val="Akapitzlist"/>
        <w:spacing w:line="276" w:lineRule="auto"/>
        <w:ind w:left="851"/>
        <w:jc w:val="both"/>
        <w:rPr>
          <w:rFonts w:ascii="Arial" w:eastAsia="Times New Roman" w:hAnsi="Arial" w:cs="Arial"/>
        </w:rPr>
      </w:pPr>
    </w:p>
    <w:p w14:paraId="3C223ADD" w14:textId="77777777" w:rsidR="0084558E" w:rsidRDefault="00FE7EC8" w:rsidP="00BC19B0">
      <w:pPr>
        <w:widowControl w:val="0"/>
        <w:autoSpaceDE w:val="0"/>
        <w:autoSpaceDN w:val="0"/>
        <w:adjustRightInd w:val="0"/>
        <w:spacing w:after="0" w:line="276" w:lineRule="auto"/>
        <w:ind w:left="709"/>
        <w:contextualSpacing/>
        <w:jc w:val="both"/>
        <w:rPr>
          <w:rFonts w:ascii="Arial" w:eastAsia="Times New Roman" w:hAnsi="Arial" w:cs="Arial"/>
          <w:sz w:val="20"/>
          <w:szCs w:val="20"/>
          <w:lang w:eastAsia="pl-PL"/>
        </w:rPr>
      </w:pPr>
      <w:r w:rsidRPr="005F2502">
        <w:rPr>
          <w:rFonts w:ascii="Arial" w:eastAsia="Times New Roman" w:hAnsi="Arial" w:cs="Arial"/>
          <w:sz w:val="20"/>
          <w:szCs w:val="20"/>
          <w:lang w:eastAsia="pl-PL"/>
        </w:rPr>
        <w:t xml:space="preserve">Rekomendowanym wariantem podpisu jest </w:t>
      </w:r>
      <w:r w:rsidRPr="006C6FFB">
        <w:rPr>
          <w:rFonts w:ascii="Arial" w:eastAsia="Times New Roman" w:hAnsi="Arial" w:cs="Arial"/>
          <w:b/>
          <w:bCs/>
          <w:sz w:val="20"/>
          <w:szCs w:val="20"/>
          <w:u w:val="single"/>
          <w:lang w:eastAsia="pl-PL"/>
        </w:rPr>
        <w:t>typ wewnętrzny</w:t>
      </w:r>
      <w:r w:rsidRPr="006C6FFB">
        <w:rPr>
          <w:rFonts w:ascii="Arial" w:eastAsia="Times New Roman" w:hAnsi="Arial" w:cs="Arial"/>
          <w:b/>
          <w:bCs/>
          <w:sz w:val="20"/>
          <w:szCs w:val="20"/>
          <w:lang w:eastAsia="pl-PL"/>
        </w:rPr>
        <w:t>.</w:t>
      </w:r>
      <w:r w:rsidRPr="005F2502">
        <w:rPr>
          <w:rFonts w:ascii="Arial" w:eastAsia="Times New Roman" w:hAnsi="Arial" w:cs="Arial"/>
          <w:sz w:val="20"/>
          <w:szCs w:val="20"/>
          <w:lang w:eastAsia="pl-PL"/>
        </w:rPr>
        <w:t xml:space="preserve"> </w:t>
      </w:r>
    </w:p>
    <w:p w14:paraId="25147072" w14:textId="6796766A" w:rsidR="00DD3EA6" w:rsidRDefault="00FE7EC8" w:rsidP="006C6FFB">
      <w:pPr>
        <w:widowControl w:val="0"/>
        <w:autoSpaceDE w:val="0"/>
        <w:autoSpaceDN w:val="0"/>
        <w:adjustRightInd w:val="0"/>
        <w:spacing w:after="0" w:line="276" w:lineRule="auto"/>
        <w:ind w:left="709"/>
        <w:contextualSpacing/>
        <w:jc w:val="both"/>
        <w:rPr>
          <w:rFonts w:ascii="Arial" w:eastAsia="Times New Roman" w:hAnsi="Arial" w:cs="Arial"/>
          <w:sz w:val="20"/>
          <w:szCs w:val="20"/>
          <w:lang w:eastAsia="pl-PL"/>
        </w:rPr>
      </w:pPr>
      <w:r w:rsidRPr="005F2502">
        <w:rPr>
          <w:rFonts w:ascii="Arial" w:eastAsia="Times New Roman" w:hAnsi="Arial" w:cs="Arial"/>
          <w:sz w:val="20"/>
          <w:szCs w:val="20"/>
          <w:lang w:eastAsia="pl-PL"/>
        </w:rPr>
        <w:t xml:space="preserve">Podpis formularza ofertowego wariantem podpisu w typie zewnętrznym również jest możliwy </w:t>
      </w:r>
      <w:r w:rsidR="006C6FFB">
        <w:rPr>
          <w:rFonts w:ascii="Arial" w:eastAsia="Times New Roman" w:hAnsi="Arial" w:cs="Arial"/>
          <w:sz w:val="20"/>
          <w:szCs w:val="20"/>
          <w:lang w:eastAsia="pl-PL"/>
        </w:rPr>
        <w:t xml:space="preserve">jednak </w:t>
      </w:r>
      <w:r w:rsidRPr="005F2502">
        <w:rPr>
          <w:rFonts w:ascii="Arial" w:eastAsia="Times New Roman" w:hAnsi="Arial" w:cs="Arial"/>
          <w:sz w:val="20"/>
          <w:szCs w:val="20"/>
          <w:lang w:eastAsia="pl-PL"/>
        </w:rPr>
        <w:t xml:space="preserve">w </w:t>
      </w:r>
      <w:r w:rsidR="0084558E">
        <w:rPr>
          <w:rFonts w:ascii="Arial" w:eastAsia="Times New Roman" w:hAnsi="Arial" w:cs="Arial"/>
          <w:sz w:val="20"/>
          <w:szCs w:val="20"/>
          <w:lang w:eastAsia="pl-PL"/>
        </w:rPr>
        <w:t> </w:t>
      </w:r>
      <w:r w:rsidRPr="005F2502">
        <w:rPr>
          <w:rFonts w:ascii="Arial" w:eastAsia="Times New Roman" w:hAnsi="Arial" w:cs="Arial"/>
          <w:sz w:val="20"/>
          <w:szCs w:val="20"/>
          <w:lang w:eastAsia="pl-PL"/>
        </w:rPr>
        <w:t xml:space="preserve">tym przypadku, </w:t>
      </w:r>
      <w:r w:rsidRPr="006C6FFB">
        <w:rPr>
          <w:rFonts w:ascii="Arial" w:eastAsia="Times New Roman" w:hAnsi="Arial" w:cs="Arial"/>
          <w:sz w:val="20"/>
          <w:szCs w:val="20"/>
          <w:u w:val="single"/>
          <w:lang w:eastAsia="pl-PL"/>
        </w:rPr>
        <w:t>powstały oddzielny plik podpisu</w:t>
      </w:r>
      <w:r w:rsidRPr="005F2502">
        <w:rPr>
          <w:rFonts w:ascii="Arial" w:eastAsia="Times New Roman" w:hAnsi="Arial" w:cs="Arial"/>
          <w:sz w:val="20"/>
          <w:szCs w:val="20"/>
          <w:lang w:eastAsia="pl-PL"/>
        </w:rPr>
        <w:t xml:space="preserve"> dla tego formularza </w:t>
      </w:r>
      <w:r w:rsidRPr="006C6FFB">
        <w:rPr>
          <w:rFonts w:ascii="Arial" w:eastAsia="Times New Roman" w:hAnsi="Arial" w:cs="Arial"/>
          <w:sz w:val="20"/>
          <w:szCs w:val="20"/>
          <w:u w:val="single"/>
          <w:lang w:eastAsia="pl-PL"/>
        </w:rPr>
        <w:t xml:space="preserve">należy załączyć w polu „Załączniki i inne dokumenty przedstawione w </w:t>
      </w:r>
      <w:r w:rsidR="00363D98" w:rsidRPr="006C6FFB">
        <w:rPr>
          <w:rFonts w:ascii="Arial" w:eastAsia="Times New Roman" w:hAnsi="Arial" w:cs="Arial"/>
          <w:sz w:val="20"/>
          <w:szCs w:val="20"/>
          <w:u w:val="single"/>
          <w:lang w:eastAsia="pl-PL"/>
        </w:rPr>
        <w:t> </w:t>
      </w:r>
      <w:r w:rsidRPr="006C6FFB">
        <w:rPr>
          <w:rFonts w:ascii="Arial" w:eastAsia="Times New Roman" w:hAnsi="Arial" w:cs="Arial"/>
          <w:sz w:val="20"/>
          <w:szCs w:val="20"/>
          <w:u w:val="single"/>
          <w:lang w:eastAsia="pl-PL"/>
        </w:rPr>
        <w:t>ofercie przez Wykonawcę</w:t>
      </w:r>
      <w:r w:rsidRPr="005F2502">
        <w:rPr>
          <w:rFonts w:ascii="Arial" w:eastAsia="Times New Roman" w:hAnsi="Arial" w:cs="Arial"/>
          <w:sz w:val="20"/>
          <w:szCs w:val="20"/>
          <w:lang w:eastAsia="pl-PL"/>
        </w:rPr>
        <w:t xml:space="preserve">”. </w:t>
      </w:r>
    </w:p>
    <w:p w14:paraId="3723327B" w14:textId="77777777" w:rsidR="00AB2AE2" w:rsidRDefault="00AB2AE2" w:rsidP="006C6FFB">
      <w:pPr>
        <w:widowControl w:val="0"/>
        <w:autoSpaceDE w:val="0"/>
        <w:autoSpaceDN w:val="0"/>
        <w:adjustRightInd w:val="0"/>
        <w:spacing w:after="0" w:line="276" w:lineRule="auto"/>
        <w:ind w:left="709"/>
        <w:contextualSpacing/>
        <w:jc w:val="both"/>
        <w:rPr>
          <w:rFonts w:ascii="Arial" w:eastAsia="Times New Roman" w:hAnsi="Arial" w:cs="Arial"/>
          <w:sz w:val="20"/>
          <w:szCs w:val="20"/>
          <w:lang w:eastAsia="pl-PL"/>
        </w:rPr>
      </w:pPr>
    </w:p>
    <w:p w14:paraId="1655DDBE" w14:textId="16E9906A" w:rsidR="00A4071A" w:rsidRPr="005F2502" w:rsidRDefault="00A4071A" w:rsidP="00BC19B0">
      <w:pPr>
        <w:widowControl w:val="0"/>
        <w:autoSpaceDE w:val="0"/>
        <w:autoSpaceDN w:val="0"/>
        <w:adjustRightInd w:val="0"/>
        <w:spacing w:after="0" w:line="276" w:lineRule="auto"/>
        <w:ind w:left="709"/>
        <w:contextualSpacing/>
        <w:jc w:val="both"/>
        <w:rPr>
          <w:rFonts w:ascii="Arial" w:eastAsia="Times New Roman" w:hAnsi="Arial" w:cs="Arial"/>
          <w:sz w:val="20"/>
          <w:szCs w:val="20"/>
          <w:u w:val="single"/>
          <w:lang w:eastAsia="pl-PL"/>
        </w:rPr>
      </w:pPr>
      <w:r w:rsidRPr="005F2502">
        <w:rPr>
          <w:rFonts w:ascii="Arial" w:eastAsia="Times New Roman" w:hAnsi="Arial" w:cs="Arial"/>
          <w:sz w:val="20"/>
          <w:szCs w:val="20"/>
          <w:u w:val="single"/>
          <w:lang w:eastAsia="pl-PL"/>
        </w:rPr>
        <w:t>Oferta, która nie zostanie złożona zgodnie z wymienionymi wymaganiami zostanie odrzucona na podstawie art. 226 ust. 1. pkt. 6 ustawy Pzp.</w:t>
      </w:r>
      <w:r w:rsidR="00352DEB">
        <w:rPr>
          <w:rFonts w:ascii="Arial" w:eastAsia="Times New Roman" w:hAnsi="Arial" w:cs="Arial"/>
          <w:sz w:val="20"/>
          <w:szCs w:val="20"/>
          <w:u w:val="single"/>
          <w:lang w:eastAsia="pl-PL"/>
        </w:rPr>
        <w:t xml:space="preserve"> </w:t>
      </w:r>
    </w:p>
    <w:p w14:paraId="1F5CDECB" w14:textId="7F1A5A05" w:rsidR="002E1649" w:rsidRPr="005F2502" w:rsidRDefault="00BC19B0" w:rsidP="00EA244D">
      <w:pPr>
        <w:numPr>
          <w:ilvl w:val="0"/>
          <w:numId w:val="26"/>
        </w:numPr>
        <w:tabs>
          <w:tab w:val="left" w:pos="567"/>
        </w:tabs>
        <w:suppressAutoHyphens/>
        <w:spacing w:before="40" w:after="40" w:line="276" w:lineRule="auto"/>
        <w:contextualSpacing/>
        <w:jc w:val="both"/>
        <w:rPr>
          <w:rFonts w:ascii="Arial" w:hAnsi="Arial" w:cs="Arial"/>
          <w:sz w:val="20"/>
          <w:szCs w:val="20"/>
        </w:rPr>
      </w:pPr>
      <w:r>
        <w:rPr>
          <w:rFonts w:ascii="Arial" w:hAnsi="Arial" w:cs="Arial"/>
          <w:sz w:val="20"/>
          <w:szCs w:val="20"/>
        </w:rPr>
        <w:t xml:space="preserve">  </w:t>
      </w:r>
      <w:r w:rsidR="002E1649" w:rsidRPr="005F2502">
        <w:rPr>
          <w:rFonts w:ascii="Arial" w:hAnsi="Arial" w:cs="Arial"/>
          <w:sz w:val="20"/>
          <w:szCs w:val="20"/>
        </w:rPr>
        <w:t>Zamawiający nie udostępnia interaktywnego formularza ofertowego na Platformie i w związku z  tym należy zignorować komunikat pojawiający się przy składaniu oferty w tym zakresie. Ofertę należy złożyć na wzorze formularza oferty, stanowiącym Załącznik nr 1 do SWZ wraz ze wszystkimi wymaganymi załącznikami.</w:t>
      </w:r>
    </w:p>
    <w:p w14:paraId="7269D31B" w14:textId="6AE5E7B0" w:rsidR="00FE7EC8" w:rsidRPr="005F2502" w:rsidRDefault="00BC19B0" w:rsidP="00EA244D">
      <w:pPr>
        <w:numPr>
          <w:ilvl w:val="0"/>
          <w:numId w:val="26"/>
        </w:numPr>
        <w:tabs>
          <w:tab w:val="left" w:pos="567"/>
        </w:tabs>
        <w:suppressAutoHyphens/>
        <w:spacing w:before="40" w:after="40" w:line="276" w:lineRule="auto"/>
        <w:contextualSpacing/>
        <w:jc w:val="both"/>
        <w:rPr>
          <w:rFonts w:ascii="Arial" w:hAnsi="Arial" w:cs="Arial"/>
          <w:sz w:val="20"/>
          <w:szCs w:val="20"/>
        </w:rPr>
      </w:pPr>
      <w:r>
        <w:rPr>
          <w:rFonts w:ascii="Arial" w:hAnsi="Arial" w:cs="Arial"/>
          <w:sz w:val="20"/>
          <w:szCs w:val="20"/>
        </w:rPr>
        <w:t xml:space="preserve">  </w:t>
      </w:r>
      <w:r w:rsidR="00CC3FD6" w:rsidRPr="00BC19B0">
        <w:rPr>
          <w:rFonts w:ascii="Arial" w:hAnsi="Arial" w:cs="Arial"/>
          <w:sz w:val="20"/>
          <w:szCs w:val="20"/>
        </w:rPr>
        <w:t>Ofertę</w:t>
      </w:r>
      <w:r w:rsidR="00CC3FD6" w:rsidRPr="005F2502">
        <w:rPr>
          <w:rFonts w:ascii="Arial" w:eastAsia="Times New Roman" w:hAnsi="Arial" w:cs="Arial"/>
          <w:sz w:val="20"/>
          <w:szCs w:val="20"/>
          <w:lang w:eastAsia="pl-PL"/>
        </w:rPr>
        <w:t xml:space="preserve"> składa się</w:t>
      </w:r>
      <w:r w:rsidR="00FE7EC8" w:rsidRPr="005F2502">
        <w:rPr>
          <w:rFonts w:ascii="Arial" w:eastAsia="Times New Roman" w:hAnsi="Arial" w:cs="Arial"/>
          <w:sz w:val="20"/>
          <w:szCs w:val="20"/>
          <w:lang w:eastAsia="pl-PL"/>
        </w:rPr>
        <w:t xml:space="preserve">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r w:rsidR="00D62CAD" w:rsidRPr="005F2502">
        <w:rPr>
          <w:rFonts w:ascii="Arial" w:eastAsia="Times New Roman" w:hAnsi="Arial" w:cs="Arial"/>
          <w:sz w:val="20"/>
          <w:szCs w:val="20"/>
          <w:lang w:eastAsia="pl-PL"/>
        </w:rPr>
        <w:t>.</w:t>
      </w:r>
    </w:p>
    <w:p w14:paraId="0F2A3AD0" w14:textId="441A8445" w:rsidR="00D62CAD" w:rsidRDefault="00D62CAD" w:rsidP="00BC19B0">
      <w:pPr>
        <w:widowControl w:val="0"/>
        <w:autoSpaceDE w:val="0"/>
        <w:autoSpaceDN w:val="0"/>
        <w:adjustRightInd w:val="0"/>
        <w:spacing w:after="0" w:line="276" w:lineRule="auto"/>
        <w:ind w:left="709"/>
        <w:contextualSpacing/>
        <w:jc w:val="both"/>
        <w:rPr>
          <w:rFonts w:ascii="Arial" w:eastAsia="Times New Roman" w:hAnsi="Arial" w:cs="Arial"/>
          <w:sz w:val="20"/>
          <w:szCs w:val="20"/>
          <w:lang w:eastAsia="pl-PL"/>
        </w:rPr>
      </w:pPr>
      <w:r w:rsidRPr="005F2502">
        <w:rPr>
          <w:rFonts w:ascii="Arial" w:eastAsia="Times New Roman" w:hAnsi="Arial" w:cs="Arial"/>
          <w:sz w:val="20"/>
          <w:szCs w:val="20"/>
          <w:lang w:eastAsia="pl-PL"/>
        </w:rPr>
        <w:t xml:space="preserve">System sprawdza, czy złożone pliki są podpisane i automatycznie je szyfruje, jednocześnie informując o </w:t>
      </w:r>
      <w:r w:rsidR="006B247B" w:rsidRPr="005F2502">
        <w:rPr>
          <w:rFonts w:ascii="Arial" w:eastAsia="Times New Roman" w:hAnsi="Arial" w:cs="Arial"/>
          <w:sz w:val="20"/>
          <w:szCs w:val="20"/>
          <w:lang w:eastAsia="pl-PL"/>
        </w:rPr>
        <w:t> </w:t>
      </w:r>
      <w:r w:rsidRPr="005F2502">
        <w:rPr>
          <w:rFonts w:ascii="Arial" w:eastAsia="Times New Roman" w:hAnsi="Arial" w:cs="Arial"/>
          <w:sz w:val="20"/>
          <w:szCs w:val="20"/>
          <w:lang w:eastAsia="pl-PL"/>
        </w:rPr>
        <w:t xml:space="preserve">tym </w:t>
      </w:r>
      <w:r w:rsidR="00613D00" w:rsidRPr="005F2502">
        <w:rPr>
          <w:rFonts w:ascii="Arial" w:eastAsia="Times New Roman" w:hAnsi="Arial" w:cs="Arial"/>
          <w:sz w:val="20"/>
          <w:szCs w:val="20"/>
          <w:lang w:eastAsia="pl-PL"/>
        </w:rPr>
        <w:t>W</w:t>
      </w:r>
      <w:r w:rsidRPr="005F2502">
        <w:rPr>
          <w:rFonts w:ascii="Arial" w:eastAsia="Times New Roman" w:hAnsi="Arial" w:cs="Arial"/>
          <w:sz w:val="20"/>
          <w:szCs w:val="20"/>
          <w:lang w:eastAsia="pl-PL"/>
        </w:rPr>
        <w:t>ykonawcę. Potwierdzenie czasu przekazania i odbioru oferty znajduje się w  Elektronicznym Potwierdzeniu Przesłania (EPP) i Elektronicznym Potwierdzeniu Odebrania (EPO). EPP i EPO dostępne są dla zalogowanego Wykonawcy w zakładce „Oferty/Wnioski”.</w:t>
      </w:r>
    </w:p>
    <w:p w14:paraId="66E78AD3" w14:textId="77777777" w:rsidR="00AB2AE2" w:rsidRPr="005F2502" w:rsidRDefault="00AB2AE2" w:rsidP="00BC19B0">
      <w:pPr>
        <w:widowControl w:val="0"/>
        <w:autoSpaceDE w:val="0"/>
        <w:autoSpaceDN w:val="0"/>
        <w:adjustRightInd w:val="0"/>
        <w:spacing w:after="0" w:line="276" w:lineRule="auto"/>
        <w:ind w:left="709"/>
        <w:contextualSpacing/>
        <w:jc w:val="both"/>
        <w:rPr>
          <w:rFonts w:ascii="Arial" w:eastAsia="Times New Roman" w:hAnsi="Arial" w:cs="Arial"/>
          <w:sz w:val="20"/>
          <w:szCs w:val="20"/>
          <w:lang w:eastAsia="pl-PL"/>
        </w:rPr>
      </w:pPr>
    </w:p>
    <w:p w14:paraId="33CA520A" w14:textId="2B43307F" w:rsidR="00D62CAD" w:rsidRPr="005F2502" w:rsidRDefault="00D62CAD" w:rsidP="00BC19B0">
      <w:pPr>
        <w:widowControl w:val="0"/>
        <w:autoSpaceDE w:val="0"/>
        <w:autoSpaceDN w:val="0"/>
        <w:adjustRightInd w:val="0"/>
        <w:spacing w:after="0" w:line="276" w:lineRule="auto"/>
        <w:ind w:left="709"/>
        <w:contextualSpacing/>
        <w:jc w:val="both"/>
        <w:rPr>
          <w:rFonts w:ascii="Arial" w:eastAsia="Times New Roman" w:hAnsi="Arial" w:cs="Arial"/>
          <w:i/>
          <w:sz w:val="20"/>
          <w:szCs w:val="20"/>
          <w:lang w:eastAsia="pl-PL"/>
        </w:rPr>
      </w:pPr>
      <w:r w:rsidRPr="005F2502">
        <w:rPr>
          <w:rFonts w:ascii="Arial" w:eastAsia="Times New Roman" w:hAnsi="Arial" w:cs="Arial"/>
          <w:i/>
          <w:sz w:val="20"/>
          <w:szCs w:val="20"/>
          <w:lang w:eastAsia="pl-PL"/>
        </w:rPr>
        <w:t xml:space="preserve">Sposób złożenia oferty </w:t>
      </w:r>
      <w:r w:rsidR="00F479D4">
        <w:rPr>
          <w:rFonts w:ascii="Arial" w:eastAsia="Times New Roman" w:hAnsi="Arial" w:cs="Arial"/>
          <w:i/>
          <w:sz w:val="20"/>
          <w:szCs w:val="20"/>
          <w:lang w:eastAsia="pl-PL"/>
        </w:rPr>
        <w:t xml:space="preserve">oraz załączników, w tym pliku podpisowego do podpisu typu zewnętrznego, </w:t>
      </w:r>
      <w:r w:rsidRPr="005F2502">
        <w:rPr>
          <w:rFonts w:ascii="Arial" w:eastAsia="Times New Roman" w:hAnsi="Arial" w:cs="Arial"/>
          <w:i/>
          <w:sz w:val="20"/>
          <w:szCs w:val="20"/>
          <w:lang w:eastAsia="pl-PL"/>
        </w:rPr>
        <w:t xml:space="preserve">opisany został w Instrukcji interaktywnej: „Oferty, wnioski i </w:t>
      </w:r>
      <w:r w:rsidR="005F1427">
        <w:rPr>
          <w:rFonts w:ascii="Arial" w:eastAsia="Times New Roman" w:hAnsi="Arial" w:cs="Arial"/>
          <w:i/>
          <w:sz w:val="20"/>
          <w:szCs w:val="20"/>
          <w:lang w:eastAsia="pl-PL"/>
        </w:rPr>
        <w:t> </w:t>
      </w:r>
      <w:r w:rsidRPr="005F2502">
        <w:rPr>
          <w:rFonts w:ascii="Arial" w:eastAsia="Times New Roman" w:hAnsi="Arial" w:cs="Arial"/>
          <w:i/>
          <w:sz w:val="20"/>
          <w:szCs w:val="20"/>
          <w:lang w:eastAsia="pl-PL"/>
        </w:rPr>
        <w:t xml:space="preserve">prace konkursowe”, dostępnej na stronie: </w:t>
      </w:r>
      <w:hyperlink r:id="rId16" w:history="1">
        <w:r w:rsidR="00AB2AE2" w:rsidRPr="006C6FFB">
          <w:rPr>
            <w:rFonts w:ascii="Arial" w:hAnsi="Arial" w:cs="Arial"/>
            <w:i/>
            <w:iCs/>
            <w:color w:val="0000FF"/>
            <w:sz w:val="20"/>
            <w:szCs w:val="20"/>
            <w:u w:val="single"/>
          </w:rPr>
          <w:t>Oferty-5.2.pdf (ezamowienia.gov.pl)</w:t>
        </w:r>
      </w:hyperlink>
    </w:p>
    <w:p w14:paraId="716BB6BC" w14:textId="6C965F0B" w:rsidR="00FE7EC8" w:rsidRPr="005F2502" w:rsidRDefault="00FE7EC8" w:rsidP="00235F34">
      <w:pPr>
        <w:widowControl w:val="0"/>
        <w:autoSpaceDE w:val="0"/>
        <w:autoSpaceDN w:val="0"/>
        <w:adjustRightInd w:val="0"/>
        <w:spacing w:before="240" w:after="0"/>
        <w:ind w:left="284" w:right="-92"/>
        <w:contextualSpacing/>
        <w:jc w:val="both"/>
        <w:rPr>
          <w:rFonts w:ascii="Arial" w:eastAsiaTheme="minorEastAsia" w:hAnsi="Arial" w:cs="Arial"/>
          <w:sz w:val="20"/>
          <w:szCs w:val="20"/>
          <w:lang w:eastAsia="pl-PL"/>
        </w:rPr>
      </w:pPr>
    </w:p>
    <w:p w14:paraId="6C3A53C8" w14:textId="77777777" w:rsidR="0078792A" w:rsidRDefault="00FE7EC8" w:rsidP="00BE5EB4">
      <w:pPr>
        <w:widowControl w:val="0"/>
        <w:autoSpaceDE w:val="0"/>
        <w:autoSpaceDN w:val="0"/>
        <w:adjustRightInd w:val="0"/>
        <w:spacing w:after="0" w:line="276" w:lineRule="auto"/>
        <w:ind w:left="709"/>
        <w:contextualSpacing/>
        <w:jc w:val="both"/>
        <w:rPr>
          <w:rFonts w:ascii="Arial" w:eastAsia="Times New Roman" w:hAnsi="Arial" w:cs="Arial"/>
          <w:sz w:val="20"/>
          <w:szCs w:val="20"/>
          <w:lang w:eastAsia="pl-PL"/>
        </w:rPr>
      </w:pPr>
      <w:r w:rsidRPr="005F2502">
        <w:rPr>
          <w:rFonts w:ascii="Arial" w:eastAsia="Times New Roman" w:hAnsi="Arial" w:cs="Arial"/>
          <w:b/>
          <w:sz w:val="20"/>
          <w:szCs w:val="20"/>
          <w:lang w:eastAsia="pl-PL"/>
        </w:rPr>
        <w:t>Pozostałe</w:t>
      </w:r>
      <w:r w:rsidR="00BE5EB4">
        <w:rPr>
          <w:rFonts w:ascii="Arial" w:eastAsia="Times New Roman" w:hAnsi="Arial" w:cs="Arial"/>
          <w:b/>
          <w:sz w:val="20"/>
          <w:szCs w:val="20"/>
          <w:lang w:eastAsia="pl-PL"/>
        </w:rPr>
        <w:t>,</w:t>
      </w:r>
      <w:r w:rsidRPr="005F2502">
        <w:rPr>
          <w:rFonts w:ascii="Arial" w:eastAsia="Times New Roman" w:hAnsi="Arial" w:cs="Arial"/>
          <w:b/>
          <w:sz w:val="20"/>
          <w:szCs w:val="20"/>
          <w:lang w:eastAsia="pl-PL"/>
        </w:rPr>
        <w:t xml:space="preserve"> </w:t>
      </w:r>
      <w:r w:rsidR="00BE5EB4" w:rsidRPr="00BE5EB4">
        <w:rPr>
          <w:rFonts w:ascii="Arial" w:eastAsia="Times New Roman" w:hAnsi="Arial" w:cs="Arial"/>
          <w:bCs/>
          <w:sz w:val="20"/>
          <w:szCs w:val="20"/>
          <w:lang w:eastAsia="pl-PL"/>
        </w:rPr>
        <w:t xml:space="preserve">uprzednio </w:t>
      </w:r>
      <w:r w:rsidR="00BE5EB4">
        <w:rPr>
          <w:rFonts w:ascii="Arial" w:eastAsia="Times New Roman" w:hAnsi="Arial" w:cs="Arial"/>
          <w:bCs/>
          <w:sz w:val="20"/>
          <w:szCs w:val="20"/>
          <w:lang w:eastAsia="pl-PL"/>
        </w:rPr>
        <w:t xml:space="preserve">właściwie </w:t>
      </w:r>
      <w:r w:rsidR="00BE5EB4" w:rsidRPr="00BE5EB4">
        <w:rPr>
          <w:rFonts w:ascii="Arial" w:eastAsia="Times New Roman" w:hAnsi="Arial" w:cs="Arial"/>
          <w:bCs/>
          <w:sz w:val="20"/>
          <w:szCs w:val="20"/>
          <w:lang w:eastAsia="pl-PL"/>
        </w:rPr>
        <w:t>podpisane</w:t>
      </w:r>
      <w:r w:rsidR="00BE5EB4">
        <w:rPr>
          <w:rFonts w:ascii="Arial" w:eastAsia="Times New Roman" w:hAnsi="Arial" w:cs="Arial"/>
          <w:bCs/>
          <w:sz w:val="20"/>
          <w:szCs w:val="20"/>
          <w:lang w:eastAsia="pl-PL"/>
        </w:rPr>
        <w:t>,</w:t>
      </w:r>
      <w:r w:rsidR="00BE5EB4">
        <w:rPr>
          <w:rFonts w:ascii="Arial" w:eastAsia="Times New Roman" w:hAnsi="Arial" w:cs="Arial"/>
          <w:b/>
          <w:sz w:val="20"/>
          <w:szCs w:val="20"/>
          <w:lang w:eastAsia="pl-PL"/>
        </w:rPr>
        <w:t xml:space="preserve"> </w:t>
      </w:r>
      <w:r w:rsidRPr="005F2502">
        <w:rPr>
          <w:rFonts w:ascii="Arial" w:eastAsia="Times New Roman" w:hAnsi="Arial" w:cs="Arial"/>
          <w:b/>
          <w:sz w:val="20"/>
          <w:szCs w:val="20"/>
          <w:lang w:eastAsia="pl-PL"/>
        </w:rPr>
        <w:t>dokumenty</w:t>
      </w:r>
      <w:r w:rsidRPr="005F2502">
        <w:rPr>
          <w:rFonts w:ascii="Arial" w:eastAsia="Times New Roman" w:hAnsi="Arial" w:cs="Arial"/>
          <w:sz w:val="20"/>
          <w:szCs w:val="20"/>
          <w:lang w:eastAsia="pl-PL"/>
        </w:rPr>
        <w:t xml:space="preserve"> wchodzące w skład oferty lub składane wraz z ofertą</w:t>
      </w:r>
      <w:r w:rsidR="00BE5EB4">
        <w:rPr>
          <w:rFonts w:ascii="Arial" w:eastAsia="Times New Roman" w:hAnsi="Arial" w:cs="Arial"/>
          <w:sz w:val="20"/>
          <w:szCs w:val="20"/>
          <w:lang w:eastAsia="pl-PL"/>
        </w:rPr>
        <w:t xml:space="preserve"> dodaje się </w:t>
      </w:r>
      <w:r w:rsidRPr="005F2502">
        <w:rPr>
          <w:rFonts w:ascii="Arial" w:eastAsia="Times New Roman" w:hAnsi="Arial" w:cs="Arial"/>
          <w:sz w:val="20"/>
          <w:szCs w:val="20"/>
          <w:lang w:eastAsia="pl-PL"/>
        </w:rPr>
        <w:t>w polu „</w:t>
      </w:r>
      <w:r w:rsidRPr="00E56ACD">
        <w:rPr>
          <w:rFonts w:ascii="Arial" w:eastAsia="Times New Roman" w:hAnsi="Arial" w:cs="Arial"/>
          <w:b/>
          <w:bCs/>
          <w:sz w:val="20"/>
          <w:szCs w:val="20"/>
          <w:lang w:eastAsia="pl-PL"/>
        </w:rPr>
        <w:t>Załączniki i inne dokumenty przedstawione w  ofercie przez Wykonawcę</w:t>
      </w:r>
      <w:r w:rsidRPr="005F2502">
        <w:rPr>
          <w:rFonts w:ascii="Arial" w:eastAsia="Times New Roman" w:hAnsi="Arial" w:cs="Arial"/>
          <w:sz w:val="20"/>
          <w:szCs w:val="20"/>
          <w:lang w:eastAsia="pl-PL"/>
        </w:rPr>
        <w:t>”</w:t>
      </w:r>
      <w:r w:rsidR="00BE5EB4">
        <w:rPr>
          <w:rFonts w:ascii="Arial" w:eastAsia="Times New Roman" w:hAnsi="Arial" w:cs="Arial"/>
          <w:sz w:val="20"/>
          <w:szCs w:val="20"/>
          <w:lang w:eastAsia="pl-PL"/>
        </w:rPr>
        <w:t xml:space="preserve">. </w:t>
      </w:r>
    </w:p>
    <w:p w14:paraId="1E58A3A9" w14:textId="6E4C1D6D" w:rsidR="00BE5EB4" w:rsidRPr="005F2502" w:rsidRDefault="00BE5EB4" w:rsidP="00BE5EB4">
      <w:pPr>
        <w:widowControl w:val="0"/>
        <w:autoSpaceDE w:val="0"/>
        <w:autoSpaceDN w:val="0"/>
        <w:adjustRightInd w:val="0"/>
        <w:spacing w:after="0" w:line="276" w:lineRule="auto"/>
        <w:ind w:left="709"/>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W przypadku podpisu typu zewnętrznego </w:t>
      </w:r>
      <w:r w:rsidRPr="005F2502">
        <w:rPr>
          <w:rFonts w:ascii="Arial" w:eastAsia="Times New Roman" w:hAnsi="Arial" w:cs="Arial"/>
          <w:sz w:val="20"/>
          <w:szCs w:val="20"/>
          <w:lang w:eastAsia="pl-PL"/>
        </w:rPr>
        <w:t xml:space="preserve">dodaje się </w:t>
      </w:r>
      <w:r w:rsidR="009D35F9">
        <w:rPr>
          <w:rFonts w:ascii="Arial" w:eastAsia="Times New Roman" w:hAnsi="Arial" w:cs="Arial"/>
          <w:sz w:val="20"/>
          <w:szCs w:val="20"/>
          <w:lang w:eastAsia="pl-PL"/>
        </w:rPr>
        <w:t xml:space="preserve">również </w:t>
      </w:r>
      <w:r w:rsidR="0078792A">
        <w:rPr>
          <w:rFonts w:ascii="Arial" w:eastAsia="Times New Roman" w:hAnsi="Arial" w:cs="Arial"/>
          <w:sz w:val="20"/>
          <w:szCs w:val="20"/>
          <w:lang w:eastAsia="pl-PL"/>
        </w:rPr>
        <w:t xml:space="preserve">w tym polu </w:t>
      </w:r>
      <w:r w:rsidRPr="005F2502">
        <w:rPr>
          <w:rFonts w:ascii="Arial" w:eastAsia="Times New Roman" w:hAnsi="Arial" w:cs="Arial"/>
          <w:sz w:val="20"/>
          <w:szCs w:val="20"/>
          <w:lang w:eastAsia="pl-PL"/>
        </w:rPr>
        <w:t xml:space="preserve">uprzednio podpisane dokumenty </w:t>
      </w:r>
      <w:r>
        <w:rPr>
          <w:rFonts w:ascii="Arial" w:eastAsia="Times New Roman" w:hAnsi="Arial" w:cs="Arial"/>
          <w:sz w:val="20"/>
          <w:szCs w:val="20"/>
          <w:u w:val="single"/>
          <w:lang w:eastAsia="pl-PL"/>
        </w:rPr>
        <w:t>razem</w:t>
      </w:r>
      <w:r w:rsidRPr="00E56ACD">
        <w:rPr>
          <w:rFonts w:ascii="Arial" w:eastAsia="Times New Roman" w:hAnsi="Arial" w:cs="Arial"/>
          <w:sz w:val="20"/>
          <w:szCs w:val="20"/>
          <w:u w:val="single"/>
          <w:lang w:eastAsia="pl-PL"/>
        </w:rPr>
        <w:t xml:space="preserve"> z  wygenerowanym plikiem podpisu</w:t>
      </w:r>
      <w:r w:rsidRPr="005F2502">
        <w:rPr>
          <w:rFonts w:ascii="Arial" w:eastAsia="Times New Roman" w:hAnsi="Arial" w:cs="Arial"/>
          <w:sz w:val="20"/>
          <w:szCs w:val="20"/>
          <w:lang w:eastAsia="pl-PL"/>
        </w:rPr>
        <w:t xml:space="preserve"> (typ zewnętrzny) lub dokument z wszytym podpisem </w:t>
      </w:r>
      <w:r w:rsidR="0078792A">
        <w:rPr>
          <w:rFonts w:ascii="Arial" w:eastAsia="Times New Roman" w:hAnsi="Arial" w:cs="Arial"/>
          <w:sz w:val="20"/>
          <w:szCs w:val="20"/>
          <w:lang w:eastAsia="pl-PL"/>
        </w:rPr>
        <w:t>w  przypadku podpisu typu wewnętrznego</w:t>
      </w:r>
      <w:r w:rsidRPr="005F2502">
        <w:rPr>
          <w:rFonts w:ascii="Arial" w:eastAsia="Times New Roman" w:hAnsi="Arial" w:cs="Arial"/>
          <w:sz w:val="20"/>
          <w:szCs w:val="20"/>
          <w:lang w:eastAsia="pl-PL"/>
        </w:rPr>
        <w:t>.</w:t>
      </w:r>
    </w:p>
    <w:p w14:paraId="75FD9E16" w14:textId="498B4118" w:rsidR="00FE7EC8" w:rsidRPr="005F2502" w:rsidRDefault="00FE7EC8" w:rsidP="00BE5EB4">
      <w:pPr>
        <w:widowControl w:val="0"/>
        <w:autoSpaceDE w:val="0"/>
        <w:autoSpaceDN w:val="0"/>
        <w:adjustRightInd w:val="0"/>
        <w:spacing w:after="0" w:line="276" w:lineRule="auto"/>
        <w:ind w:left="709"/>
        <w:contextualSpacing/>
        <w:jc w:val="both"/>
        <w:rPr>
          <w:rFonts w:ascii="Arial" w:eastAsia="Times New Roman" w:hAnsi="Arial" w:cs="Arial"/>
          <w:sz w:val="20"/>
          <w:szCs w:val="20"/>
          <w:lang w:eastAsia="pl-PL"/>
        </w:rPr>
      </w:pPr>
    </w:p>
    <w:p w14:paraId="1DA6B5B8" w14:textId="77777777" w:rsidR="00FE7EC8" w:rsidRPr="005F2502" w:rsidRDefault="00FE7EC8" w:rsidP="00BC19B0">
      <w:pPr>
        <w:widowControl w:val="0"/>
        <w:autoSpaceDE w:val="0"/>
        <w:autoSpaceDN w:val="0"/>
        <w:adjustRightInd w:val="0"/>
        <w:spacing w:after="0" w:line="276" w:lineRule="auto"/>
        <w:ind w:left="709"/>
        <w:contextualSpacing/>
        <w:jc w:val="both"/>
        <w:rPr>
          <w:rFonts w:ascii="Arial" w:eastAsia="Times New Roman" w:hAnsi="Arial" w:cs="Arial"/>
          <w:sz w:val="20"/>
          <w:szCs w:val="20"/>
          <w:lang w:eastAsia="pl-PL"/>
        </w:rPr>
      </w:pPr>
      <w:r w:rsidRPr="005F2502">
        <w:rPr>
          <w:rFonts w:ascii="Arial" w:eastAsia="Times New Roman" w:hAnsi="Arial" w:cs="Arial"/>
          <w:sz w:val="20"/>
          <w:szCs w:val="20"/>
          <w:lang w:eastAsia="pl-PL"/>
        </w:rPr>
        <w:t xml:space="preserve">W przypadku przekazywania dokumentu elektronicznego w formacie poddającym dane kompresji, opatrzenie pliku zawierającego skompresowane dokumenty kwalifikowanym podpisem elektronicznym, podpisem zaufanym lub podpisem osobistym, </w:t>
      </w:r>
      <w:r w:rsidRPr="00354F8F">
        <w:rPr>
          <w:rFonts w:ascii="Arial" w:eastAsia="Times New Roman" w:hAnsi="Arial" w:cs="Arial"/>
          <w:sz w:val="20"/>
          <w:szCs w:val="20"/>
          <w:u w:val="single"/>
          <w:lang w:eastAsia="pl-PL"/>
        </w:rPr>
        <w:t>jest równoznaczne z  opatrzeniem wszystkich dokumentów zawartych w tym pliku</w:t>
      </w:r>
      <w:r w:rsidRPr="005F2502">
        <w:rPr>
          <w:rFonts w:ascii="Arial" w:eastAsia="Times New Roman" w:hAnsi="Arial" w:cs="Arial"/>
          <w:sz w:val="20"/>
          <w:szCs w:val="20"/>
          <w:lang w:eastAsia="pl-PL"/>
        </w:rPr>
        <w:t xml:space="preserve"> odpowiednio kwalifikowanym podpisem elektronicznym, podpisem zaufanym lub podpisem osobistym.</w:t>
      </w:r>
    </w:p>
    <w:p w14:paraId="347E1244" w14:textId="092DF609" w:rsidR="00FE7EC8" w:rsidRPr="005F2502" w:rsidRDefault="00BC19B0" w:rsidP="00EA244D">
      <w:pPr>
        <w:numPr>
          <w:ilvl w:val="0"/>
          <w:numId w:val="26"/>
        </w:numPr>
        <w:tabs>
          <w:tab w:val="left" w:pos="567"/>
        </w:tabs>
        <w:suppressAutoHyphens/>
        <w:spacing w:before="40" w:after="40" w:line="276" w:lineRule="auto"/>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FE7EC8" w:rsidRPr="005F2502">
        <w:rPr>
          <w:rFonts w:ascii="Arial" w:eastAsia="Times New Roman" w:hAnsi="Arial" w:cs="Arial"/>
          <w:sz w:val="20"/>
          <w:szCs w:val="20"/>
          <w:lang w:eastAsia="pl-PL"/>
        </w:rPr>
        <w:t xml:space="preserve">Wykonawca może przed upływem terminu do składania ofert wycofać ofertę.  W celu wycofania złożonej oferty należy przejść do szczegółów postępowania, wybrać zakładkę oferty/wnioski, następnie przycisk </w:t>
      </w:r>
      <w:r w:rsidR="003424A8" w:rsidRPr="005F2502">
        <w:rPr>
          <w:rFonts w:ascii="Arial" w:eastAsia="Times New Roman" w:hAnsi="Arial" w:cs="Arial"/>
          <w:sz w:val="20"/>
          <w:szCs w:val="20"/>
          <w:lang w:eastAsia="pl-PL"/>
        </w:rPr>
        <w:t>„W</w:t>
      </w:r>
      <w:r w:rsidR="00FE7EC8" w:rsidRPr="005F2502">
        <w:rPr>
          <w:rFonts w:ascii="Arial" w:eastAsia="Times New Roman" w:hAnsi="Arial" w:cs="Arial"/>
          <w:sz w:val="20"/>
          <w:szCs w:val="20"/>
          <w:lang w:eastAsia="pl-PL"/>
        </w:rPr>
        <w:t>ycofaj ofertę</w:t>
      </w:r>
      <w:r w:rsidR="003424A8" w:rsidRPr="005F2502">
        <w:rPr>
          <w:rFonts w:ascii="Arial" w:eastAsia="Times New Roman" w:hAnsi="Arial" w:cs="Arial"/>
          <w:sz w:val="20"/>
          <w:szCs w:val="20"/>
          <w:lang w:eastAsia="pl-PL"/>
        </w:rPr>
        <w:t>”</w:t>
      </w:r>
      <w:r w:rsidR="00FE7EC8" w:rsidRPr="005F2502">
        <w:rPr>
          <w:rFonts w:ascii="Arial" w:eastAsia="Times New Roman" w:hAnsi="Arial" w:cs="Arial"/>
          <w:sz w:val="20"/>
          <w:szCs w:val="20"/>
          <w:lang w:eastAsia="pl-PL"/>
        </w:rPr>
        <w:t xml:space="preserve">. </w:t>
      </w:r>
    </w:p>
    <w:p w14:paraId="638F9CA2" w14:textId="1FF6BB82" w:rsidR="00FE7EC8" w:rsidRPr="005F2502" w:rsidRDefault="00BC19B0" w:rsidP="00EA244D">
      <w:pPr>
        <w:numPr>
          <w:ilvl w:val="0"/>
          <w:numId w:val="26"/>
        </w:numPr>
        <w:tabs>
          <w:tab w:val="left" w:pos="567"/>
        </w:tabs>
        <w:suppressAutoHyphens/>
        <w:spacing w:before="40" w:after="40" w:line="276" w:lineRule="auto"/>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FE7EC8" w:rsidRPr="005F2502">
        <w:rPr>
          <w:rFonts w:ascii="Arial" w:eastAsia="Times New Roman" w:hAnsi="Arial" w:cs="Arial"/>
          <w:sz w:val="20"/>
          <w:szCs w:val="20"/>
          <w:lang w:eastAsia="pl-PL"/>
        </w:rPr>
        <w:t>Wykonawca po upływie terminu do składania ofert nie może skutecznie dokonać zmiany ani wycofać złożonej oferty.</w:t>
      </w:r>
    </w:p>
    <w:p w14:paraId="20637AB7" w14:textId="552601FD" w:rsidR="003C61CF" w:rsidRPr="005F2502" w:rsidRDefault="00BC19B0" w:rsidP="00EA244D">
      <w:pPr>
        <w:numPr>
          <w:ilvl w:val="0"/>
          <w:numId w:val="26"/>
        </w:numPr>
        <w:tabs>
          <w:tab w:val="left" w:pos="567"/>
        </w:tabs>
        <w:suppressAutoHyphens/>
        <w:spacing w:before="40" w:after="40" w:line="276" w:lineRule="auto"/>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FE7EC8" w:rsidRPr="005F2502">
        <w:rPr>
          <w:rFonts w:ascii="Arial" w:eastAsia="Times New Roman" w:hAnsi="Arial" w:cs="Arial"/>
          <w:sz w:val="20"/>
          <w:szCs w:val="20"/>
          <w:lang w:eastAsia="pl-PL"/>
        </w:rPr>
        <w:t>Maksymalny łączny rozmiar plików stanowiących ofertę bądź składanych wraz z oferta wynosi 250Mb.</w:t>
      </w:r>
    </w:p>
    <w:p w14:paraId="3793A55C" w14:textId="2A52587F" w:rsidR="000C601B" w:rsidRPr="005F2502" w:rsidRDefault="00BC19B0" w:rsidP="00EA244D">
      <w:pPr>
        <w:numPr>
          <w:ilvl w:val="0"/>
          <w:numId w:val="26"/>
        </w:numPr>
        <w:tabs>
          <w:tab w:val="left" w:pos="567"/>
        </w:tabs>
        <w:suppressAutoHyphens/>
        <w:spacing w:before="40" w:after="40" w:line="276" w:lineRule="auto"/>
        <w:contextualSpacing/>
        <w:jc w:val="both"/>
        <w:rPr>
          <w:rFonts w:ascii="Arial" w:eastAsiaTheme="minorEastAsia" w:hAnsi="Arial" w:cs="Arial"/>
          <w:sz w:val="20"/>
          <w:szCs w:val="20"/>
          <w:u w:val="single"/>
          <w:lang w:eastAsia="pl-PL"/>
        </w:rPr>
      </w:pPr>
      <w:r>
        <w:rPr>
          <w:rFonts w:ascii="Arial" w:eastAsiaTheme="minorEastAsia" w:hAnsi="Arial" w:cs="Arial"/>
          <w:sz w:val="20"/>
          <w:szCs w:val="20"/>
          <w:u w:val="single"/>
          <w:lang w:eastAsia="pl-PL"/>
        </w:rPr>
        <w:t xml:space="preserve"> </w:t>
      </w:r>
      <w:r w:rsidR="006B53F1" w:rsidRPr="005F2502">
        <w:rPr>
          <w:rFonts w:ascii="Arial" w:eastAsiaTheme="minorEastAsia" w:hAnsi="Arial" w:cs="Arial"/>
          <w:sz w:val="20"/>
          <w:szCs w:val="20"/>
          <w:u w:val="single"/>
          <w:lang w:eastAsia="pl-PL"/>
        </w:rPr>
        <w:t>Złożona o</w:t>
      </w:r>
      <w:r w:rsidR="00D46ED2" w:rsidRPr="005F2502">
        <w:rPr>
          <w:rFonts w:ascii="Arial" w:eastAsiaTheme="minorEastAsia" w:hAnsi="Arial" w:cs="Arial"/>
          <w:sz w:val="20"/>
          <w:szCs w:val="20"/>
          <w:u w:val="single"/>
          <w:lang w:eastAsia="pl-PL"/>
        </w:rPr>
        <w:t>ferta musi zawierać</w:t>
      </w:r>
      <w:r w:rsidR="000C601B" w:rsidRPr="005F2502">
        <w:rPr>
          <w:rFonts w:ascii="Arial" w:eastAsiaTheme="minorEastAsia" w:hAnsi="Arial" w:cs="Arial"/>
          <w:sz w:val="20"/>
          <w:szCs w:val="20"/>
          <w:u w:val="single"/>
          <w:lang w:eastAsia="pl-PL"/>
        </w:rPr>
        <w:t>:</w:t>
      </w:r>
    </w:p>
    <w:p w14:paraId="114D2426" w14:textId="55684D3F" w:rsidR="00792887" w:rsidRPr="00BC19B0" w:rsidRDefault="00BC19B0" w:rsidP="00EA244D">
      <w:pPr>
        <w:pStyle w:val="Akapitzlist"/>
        <w:numPr>
          <w:ilvl w:val="0"/>
          <w:numId w:val="28"/>
        </w:numPr>
        <w:tabs>
          <w:tab w:val="left" w:pos="709"/>
        </w:tabs>
        <w:spacing w:line="276" w:lineRule="auto"/>
        <w:ind w:left="851" w:right="-92"/>
        <w:jc w:val="both"/>
        <w:rPr>
          <w:rFonts w:ascii="Arial" w:hAnsi="Arial" w:cs="Arial"/>
        </w:rPr>
      </w:pPr>
      <w:r>
        <w:rPr>
          <w:rFonts w:ascii="Arial" w:hAnsi="Arial" w:cs="Arial"/>
        </w:rPr>
        <w:t xml:space="preserve">  </w:t>
      </w:r>
      <w:r w:rsidR="00D46ED2" w:rsidRPr="00BC19B0">
        <w:rPr>
          <w:rFonts w:ascii="Arial" w:hAnsi="Arial" w:cs="Arial"/>
        </w:rPr>
        <w:t>w</w:t>
      </w:r>
      <w:r w:rsidR="00792887" w:rsidRPr="00BC19B0">
        <w:rPr>
          <w:rFonts w:ascii="Arial" w:hAnsi="Arial" w:cs="Arial"/>
        </w:rPr>
        <w:t xml:space="preserve">ypełniony formularz ofertowy sporządzony z wykorzystaniem wzoru stanowiącego </w:t>
      </w:r>
      <w:r w:rsidR="00792887" w:rsidRPr="00BC19B0">
        <w:rPr>
          <w:rFonts w:ascii="Arial" w:hAnsi="Arial" w:cs="Arial"/>
          <w:b/>
        </w:rPr>
        <w:t>Załącznik nr 1 do SWZ</w:t>
      </w:r>
      <w:r w:rsidR="00792887" w:rsidRPr="00BC19B0">
        <w:rPr>
          <w:rFonts w:ascii="Arial" w:hAnsi="Arial" w:cs="Arial"/>
        </w:rPr>
        <w:t>, zawierający w szczególności:</w:t>
      </w:r>
    </w:p>
    <w:p w14:paraId="08DC4A50" w14:textId="4C2B6572" w:rsidR="00C02568" w:rsidRDefault="007D3814" w:rsidP="00EA244D">
      <w:pPr>
        <w:pStyle w:val="Akapitzlist"/>
        <w:numPr>
          <w:ilvl w:val="0"/>
          <w:numId w:val="8"/>
        </w:numPr>
        <w:spacing w:line="276" w:lineRule="auto"/>
        <w:ind w:left="993" w:hanging="283"/>
        <w:jc w:val="both"/>
        <w:rPr>
          <w:rFonts w:ascii="Arial" w:hAnsi="Arial" w:cs="Arial"/>
        </w:rPr>
      </w:pPr>
      <w:r w:rsidRPr="00C02568">
        <w:rPr>
          <w:rFonts w:ascii="Arial" w:hAnsi="Arial" w:cs="Arial"/>
        </w:rPr>
        <w:t>łączn</w:t>
      </w:r>
      <w:r w:rsidR="00C02568" w:rsidRPr="00C02568">
        <w:rPr>
          <w:rFonts w:ascii="Arial" w:hAnsi="Arial" w:cs="Arial"/>
        </w:rPr>
        <w:t>e</w:t>
      </w:r>
      <w:r w:rsidR="00667E09" w:rsidRPr="00C02568">
        <w:rPr>
          <w:rFonts w:ascii="Arial" w:hAnsi="Arial" w:cs="Arial"/>
        </w:rPr>
        <w:t xml:space="preserve"> ryczałt</w:t>
      </w:r>
      <w:r w:rsidR="00C02568" w:rsidRPr="00C02568">
        <w:rPr>
          <w:rFonts w:ascii="Arial" w:hAnsi="Arial" w:cs="Arial"/>
        </w:rPr>
        <w:t>owe</w:t>
      </w:r>
      <w:r w:rsidR="00667E09" w:rsidRPr="00C02568">
        <w:rPr>
          <w:rFonts w:ascii="Arial" w:hAnsi="Arial" w:cs="Arial"/>
        </w:rPr>
        <w:t xml:space="preserve"> </w:t>
      </w:r>
      <w:r w:rsidR="00C02568" w:rsidRPr="00C02568">
        <w:rPr>
          <w:rFonts w:ascii="Arial" w:hAnsi="Arial" w:cs="Arial"/>
        </w:rPr>
        <w:t>wynagrodzenie</w:t>
      </w:r>
      <w:r w:rsidR="00792887" w:rsidRPr="00C02568">
        <w:rPr>
          <w:rFonts w:ascii="Arial" w:hAnsi="Arial" w:cs="Arial"/>
        </w:rPr>
        <w:t xml:space="preserve"> netto i brutto za </w:t>
      </w:r>
      <w:r w:rsidR="00C02568">
        <w:rPr>
          <w:rFonts w:ascii="Arial" w:hAnsi="Arial" w:cs="Arial"/>
        </w:rPr>
        <w:t xml:space="preserve">całą </w:t>
      </w:r>
      <w:r w:rsidR="00792887" w:rsidRPr="00C02568">
        <w:rPr>
          <w:rFonts w:ascii="Arial" w:hAnsi="Arial" w:cs="Arial"/>
        </w:rPr>
        <w:t>realizacj</w:t>
      </w:r>
      <w:r w:rsidR="00667E09" w:rsidRPr="00C02568">
        <w:rPr>
          <w:rFonts w:ascii="Arial" w:hAnsi="Arial" w:cs="Arial"/>
        </w:rPr>
        <w:t>ę</w:t>
      </w:r>
      <w:r w:rsidRPr="00C02568">
        <w:rPr>
          <w:rFonts w:ascii="Arial" w:hAnsi="Arial" w:cs="Arial"/>
        </w:rPr>
        <w:t xml:space="preserve"> przedmiotu zamówienia</w:t>
      </w:r>
      <w:r w:rsidR="00C02568">
        <w:rPr>
          <w:rFonts w:ascii="Arial" w:hAnsi="Arial" w:cs="Arial"/>
        </w:rPr>
        <w:t xml:space="preserve"> uwzględniając zapisy Rozdziału XIV ust. 2,</w:t>
      </w:r>
    </w:p>
    <w:p w14:paraId="2069F2CA" w14:textId="050AC2B5" w:rsidR="00763B8F" w:rsidRPr="00C02568" w:rsidRDefault="00763B8F" w:rsidP="00C02568">
      <w:pPr>
        <w:pStyle w:val="Akapitzlist"/>
        <w:spacing w:line="276" w:lineRule="auto"/>
        <w:ind w:left="993"/>
        <w:jc w:val="both"/>
        <w:rPr>
          <w:rFonts w:ascii="Arial" w:hAnsi="Arial" w:cs="Arial"/>
        </w:rPr>
      </w:pPr>
      <w:r w:rsidRPr="00C02568">
        <w:rPr>
          <w:rFonts w:ascii="Arial" w:hAnsi="Arial" w:cs="Arial"/>
          <w:u w:val="single"/>
        </w:rPr>
        <w:t>Uwaga:</w:t>
      </w:r>
      <w:r w:rsidRPr="00C02568">
        <w:rPr>
          <w:rFonts w:ascii="Arial" w:hAnsi="Arial" w:cs="Arial"/>
        </w:rPr>
        <w:t xml:space="preserve"> kwoty wskazane w ofercie należy podać w zaokrągleniu do pełnych groszy (do dwóch miejsc po przecinku) zgodnie z zasadą "końcówki poniżej 0,5 grosza pomija się, a końcówki 0,5 grosza i  wyższe zaokrągla się do 1 grosza";</w:t>
      </w:r>
    </w:p>
    <w:p w14:paraId="0F38DA59" w14:textId="2C03DB73" w:rsidR="00492030" w:rsidRPr="005F2502" w:rsidRDefault="002C4DDD" w:rsidP="00EA244D">
      <w:pPr>
        <w:pStyle w:val="Akapitzlist"/>
        <w:numPr>
          <w:ilvl w:val="0"/>
          <w:numId w:val="8"/>
        </w:numPr>
        <w:spacing w:line="276" w:lineRule="auto"/>
        <w:ind w:left="993" w:hanging="283"/>
        <w:jc w:val="both"/>
        <w:rPr>
          <w:rFonts w:ascii="Arial" w:hAnsi="Arial" w:cs="Arial"/>
        </w:rPr>
      </w:pPr>
      <w:r w:rsidRPr="005F2502">
        <w:rPr>
          <w:rFonts w:ascii="Arial" w:hAnsi="Arial" w:cs="Arial"/>
        </w:rPr>
        <w:t>zobowiązanie</w:t>
      </w:r>
      <w:r w:rsidRPr="005F2502">
        <w:rPr>
          <w:rFonts w:ascii="Arial" w:hAnsi="Arial" w:cs="Arial"/>
          <w:color w:val="000000"/>
        </w:rPr>
        <w:t xml:space="preserve"> dotyczące </w:t>
      </w:r>
      <w:r w:rsidRPr="00F479D4">
        <w:rPr>
          <w:rFonts w:ascii="Arial" w:hAnsi="Arial" w:cs="Arial"/>
          <w:color w:val="000000"/>
        </w:rPr>
        <w:t>okresu udzielenia gwarancji i rękojmi na</w:t>
      </w:r>
      <w:r w:rsidRPr="005F2502">
        <w:rPr>
          <w:rFonts w:ascii="Arial" w:hAnsi="Arial" w:cs="Arial"/>
          <w:color w:val="000000"/>
        </w:rPr>
        <w:t xml:space="preserve"> wykonany przedmiot zamówienia </w:t>
      </w:r>
      <w:r w:rsidRPr="005F2502">
        <w:rPr>
          <w:rFonts w:ascii="Arial" w:hAnsi="Arial" w:cs="Arial"/>
        </w:rPr>
        <w:t>(</w:t>
      </w:r>
      <w:r w:rsidR="00694766" w:rsidRPr="005F2502">
        <w:rPr>
          <w:rFonts w:ascii="Arial" w:hAnsi="Arial" w:cs="Arial"/>
        </w:rPr>
        <w:t>Zamawiający</w:t>
      </w:r>
      <w:r w:rsidRPr="005F2502">
        <w:rPr>
          <w:rFonts w:ascii="Arial" w:hAnsi="Arial" w:cs="Arial"/>
        </w:rPr>
        <w:t xml:space="preserve"> wymaga zaznaczenia jednej opcji wyboru w tym zakresie)</w:t>
      </w:r>
      <w:r w:rsidR="00792E5C" w:rsidRPr="005F2502">
        <w:rPr>
          <w:rFonts w:ascii="Arial" w:hAnsi="Arial" w:cs="Arial"/>
        </w:rPr>
        <w:t>,</w:t>
      </w:r>
    </w:p>
    <w:p w14:paraId="1928C4C0" w14:textId="362E725E" w:rsidR="000A4B3A" w:rsidRPr="005F2502" w:rsidRDefault="00492030" w:rsidP="00EA244D">
      <w:pPr>
        <w:pStyle w:val="Akapitzlist"/>
        <w:numPr>
          <w:ilvl w:val="0"/>
          <w:numId w:val="8"/>
        </w:numPr>
        <w:spacing w:line="276" w:lineRule="auto"/>
        <w:ind w:left="993" w:hanging="283"/>
        <w:jc w:val="both"/>
        <w:rPr>
          <w:rFonts w:ascii="Arial" w:hAnsi="Arial" w:cs="Arial"/>
        </w:rPr>
      </w:pPr>
      <w:r w:rsidRPr="005F2502">
        <w:rPr>
          <w:rFonts w:ascii="Arial" w:hAnsi="Arial" w:cs="Arial"/>
        </w:rPr>
        <w:t xml:space="preserve">zobowiązanie dotyczące </w:t>
      </w:r>
      <w:r w:rsidRPr="00F479D4">
        <w:rPr>
          <w:rFonts w:ascii="Arial" w:hAnsi="Arial" w:cs="Arial"/>
        </w:rPr>
        <w:t>terminu realizacji zamówienia</w:t>
      </w:r>
      <w:r w:rsidRPr="005F2502">
        <w:rPr>
          <w:rFonts w:ascii="Arial" w:hAnsi="Arial" w:cs="Arial"/>
        </w:rPr>
        <w:t xml:space="preserve"> (</w:t>
      </w:r>
      <w:r w:rsidR="00694766" w:rsidRPr="005F2502">
        <w:rPr>
          <w:rFonts w:ascii="Arial" w:hAnsi="Arial" w:cs="Arial"/>
        </w:rPr>
        <w:t>Zamawiający</w:t>
      </w:r>
      <w:r w:rsidRPr="005F2502">
        <w:rPr>
          <w:rFonts w:ascii="Arial" w:hAnsi="Arial" w:cs="Arial"/>
        </w:rPr>
        <w:t xml:space="preserve"> wymaga zaznaczenie jednej opcji wyboru w tym zakresie)</w:t>
      </w:r>
      <w:r w:rsidR="00792E5C" w:rsidRPr="005F2502">
        <w:rPr>
          <w:rFonts w:ascii="Arial" w:hAnsi="Arial" w:cs="Arial"/>
        </w:rPr>
        <w:t>,</w:t>
      </w:r>
    </w:p>
    <w:p w14:paraId="336D2B40" w14:textId="5600119E" w:rsidR="000A4B3A" w:rsidRPr="005F2502" w:rsidRDefault="00BC1F5B" w:rsidP="00EA244D">
      <w:pPr>
        <w:pStyle w:val="Akapitzlist"/>
        <w:numPr>
          <w:ilvl w:val="0"/>
          <w:numId w:val="8"/>
        </w:numPr>
        <w:spacing w:line="276" w:lineRule="auto"/>
        <w:ind w:left="993" w:hanging="283"/>
        <w:jc w:val="both"/>
        <w:rPr>
          <w:rFonts w:ascii="Arial" w:hAnsi="Arial" w:cs="Arial"/>
        </w:rPr>
      </w:pPr>
      <w:r w:rsidRPr="005F2502">
        <w:rPr>
          <w:rFonts w:ascii="Arial" w:hAnsi="Arial" w:cs="Arial"/>
        </w:rPr>
        <w:t xml:space="preserve">oświadczenie, iż </w:t>
      </w:r>
      <w:r w:rsidR="00694766" w:rsidRPr="005F2502">
        <w:rPr>
          <w:rFonts w:ascii="Arial" w:hAnsi="Arial" w:cs="Arial"/>
        </w:rPr>
        <w:t>Wykonawca</w:t>
      </w:r>
      <w:r w:rsidRPr="005F2502">
        <w:rPr>
          <w:rFonts w:ascii="Arial" w:hAnsi="Arial" w:cs="Arial"/>
        </w:rPr>
        <w:t xml:space="preserve"> poinformował osoby, których dane dotyczą, o tym kto będzie Administratorem ich danych osobowych zawartych w ofercie oraz umowie dla potrzeb niezbędnych do przeprowadzenia przedmiotowego postępowa</w:t>
      </w:r>
      <w:r w:rsidR="000F4163" w:rsidRPr="005F2502">
        <w:rPr>
          <w:rFonts w:ascii="Arial" w:hAnsi="Arial" w:cs="Arial"/>
        </w:rPr>
        <w:t>nia i jego realizacji zgodnie z </w:t>
      </w:r>
      <w:r w:rsidRPr="005F2502">
        <w:rPr>
          <w:rFonts w:ascii="Arial" w:hAnsi="Arial" w:cs="Arial"/>
        </w:rPr>
        <w:t xml:space="preserve">ogólnym rozporządzeniem o ochronie danych osobowych (RODO) oraz ustawą z dnia 10 maja 2018 r. o </w:t>
      </w:r>
      <w:r w:rsidR="00A92C06" w:rsidRPr="005F2502">
        <w:rPr>
          <w:rFonts w:ascii="Arial" w:hAnsi="Arial" w:cs="Arial"/>
        </w:rPr>
        <w:t> </w:t>
      </w:r>
      <w:r w:rsidRPr="005F2502">
        <w:rPr>
          <w:rFonts w:ascii="Arial" w:hAnsi="Arial" w:cs="Arial"/>
        </w:rPr>
        <w:t>ochronie danych osobowych (Dz. U. z 2019 r. poz. 1781)</w:t>
      </w:r>
      <w:r w:rsidR="00792E5C" w:rsidRPr="005F2502">
        <w:rPr>
          <w:rFonts w:ascii="Arial" w:hAnsi="Arial" w:cs="Arial"/>
        </w:rPr>
        <w:t>,</w:t>
      </w:r>
    </w:p>
    <w:p w14:paraId="4AF842AE" w14:textId="241F23EC" w:rsidR="0016631B" w:rsidRPr="005F2502" w:rsidRDefault="0016631B" w:rsidP="00EA244D">
      <w:pPr>
        <w:pStyle w:val="Akapitzlist"/>
        <w:numPr>
          <w:ilvl w:val="0"/>
          <w:numId w:val="8"/>
        </w:numPr>
        <w:spacing w:line="276" w:lineRule="auto"/>
        <w:ind w:left="993" w:hanging="283"/>
        <w:jc w:val="both"/>
        <w:rPr>
          <w:rFonts w:ascii="Arial" w:hAnsi="Arial" w:cs="Arial"/>
        </w:rPr>
      </w:pPr>
      <w:r w:rsidRPr="005F2502">
        <w:rPr>
          <w:rFonts w:ascii="Arial" w:hAnsi="Arial" w:cs="Arial"/>
        </w:rPr>
        <w:t xml:space="preserve">oświadczenie, że </w:t>
      </w:r>
      <w:r w:rsidR="00694766" w:rsidRPr="005F2502">
        <w:rPr>
          <w:rFonts w:ascii="Arial" w:hAnsi="Arial" w:cs="Arial"/>
        </w:rPr>
        <w:t>Wykonawca</w:t>
      </w:r>
      <w:r w:rsidRPr="005F2502">
        <w:rPr>
          <w:rFonts w:ascii="Arial" w:hAnsi="Arial" w:cs="Arial"/>
        </w:rPr>
        <w:t xml:space="preserve"> wypełnił obowiązki informacyjne </w:t>
      </w:r>
      <w:r w:rsidR="00EF2262" w:rsidRPr="005F2502">
        <w:rPr>
          <w:rFonts w:ascii="Arial" w:hAnsi="Arial" w:cs="Arial"/>
        </w:rPr>
        <w:t>przewidziane w art. 13 lub art. </w:t>
      </w:r>
      <w:r w:rsidRPr="005F2502">
        <w:rPr>
          <w:rFonts w:ascii="Arial" w:hAnsi="Arial" w:cs="Arial"/>
        </w:rPr>
        <w:t xml:space="preserve">14 RODO wobec osób fizycznych, od których dane osobowe bezpośrednio lub pośrednio pozyskał w </w:t>
      </w:r>
      <w:r w:rsidR="00A92C06" w:rsidRPr="005F2502">
        <w:rPr>
          <w:rFonts w:ascii="Arial" w:hAnsi="Arial" w:cs="Arial"/>
        </w:rPr>
        <w:t> </w:t>
      </w:r>
      <w:r w:rsidRPr="005F2502">
        <w:rPr>
          <w:rFonts w:ascii="Arial" w:hAnsi="Arial" w:cs="Arial"/>
        </w:rPr>
        <w:t>celu ubiegania się o udzielenie przedmiotowego zamówienia publicznego</w:t>
      </w:r>
      <w:r w:rsidR="00792E5C" w:rsidRPr="005F2502">
        <w:rPr>
          <w:rFonts w:ascii="Arial" w:hAnsi="Arial" w:cs="Arial"/>
        </w:rPr>
        <w:t>,</w:t>
      </w:r>
    </w:p>
    <w:p w14:paraId="2B61B7D8" w14:textId="1676F8FB" w:rsidR="0016631B" w:rsidRPr="005F2502" w:rsidRDefault="0016631B" w:rsidP="00EA244D">
      <w:pPr>
        <w:pStyle w:val="Akapitzlist"/>
        <w:numPr>
          <w:ilvl w:val="0"/>
          <w:numId w:val="8"/>
        </w:numPr>
        <w:spacing w:line="276" w:lineRule="auto"/>
        <w:ind w:left="993" w:hanging="283"/>
        <w:jc w:val="both"/>
        <w:rPr>
          <w:rFonts w:ascii="Arial" w:hAnsi="Arial" w:cs="Arial"/>
        </w:rPr>
      </w:pPr>
      <w:r w:rsidRPr="005F2502">
        <w:rPr>
          <w:rFonts w:ascii="Arial" w:hAnsi="Arial" w:cs="Arial"/>
        </w:rPr>
        <w:t>informacje o wniesionym wadium</w:t>
      </w:r>
      <w:r w:rsidR="00792E5C" w:rsidRPr="005F2502">
        <w:rPr>
          <w:rFonts w:ascii="Arial" w:hAnsi="Arial" w:cs="Arial"/>
        </w:rPr>
        <w:t>,</w:t>
      </w:r>
    </w:p>
    <w:p w14:paraId="4AA87DB7" w14:textId="739D3AC6" w:rsidR="00B6163C" w:rsidRPr="005F2502" w:rsidRDefault="00B6163C" w:rsidP="00EA244D">
      <w:pPr>
        <w:pStyle w:val="Akapitzlist"/>
        <w:numPr>
          <w:ilvl w:val="0"/>
          <w:numId w:val="8"/>
        </w:numPr>
        <w:spacing w:line="276" w:lineRule="auto"/>
        <w:ind w:left="993" w:hanging="283"/>
        <w:jc w:val="both"/>
        <w:rPr>
          <w:rFonts w:ascii="Arial" w:hAnsi="Arial" w:cs="Arial"/>
        </w:rPr>
      </w:pPr>
      <w:r w:rsidRPr="005F2502">
        <w:rPr>
          <w:rFonts w:ascii="Arial" w:hAnsi="Arial" w:cs="Arial"/>
        </w:rPr>
        <w:t xml:space="preserve">oświadczenie dot. polegania na zasobach innych podmiotów, o których mowa w </w:t>
      </w:r>
      <w:r w:rsidR="007D0515" w:rsidRPr="005F2502">
        <w:rPr>
          <w:rFonts w:ascii="Arial" w:hAnsi="Arial" w:cs="Arial"/>
        </w:rPr>
        <w:t> </w:t>
      </w:r>
      <w:r w:rsidRPr="005F2502">
        <w:rPr>
          <w:rFonts w:ascii="Arial" w:hAnsi="Arial" w:cs="Arial"/>
        </w:rPr>
        <w:t xml:space="preserve">rozdziale X </w:t>
      </w:r>
      <w:r w:rsidR="00492F21" w:rsidRPr="005F2502">
        <w:rPr>
          <w:rFonts w:ascii="Arial" w:hAnsi="Arial" w:cs="Arial"/>
        </w:rPr>
        <w:t> </w:t>
      </w:r>
      <w:r w:rsidRPr="005F2502">
        <w:rPr>
          <w:rFonts w:ascii="Arial" w:hAnsi="Arial" w:cs="Arial"/>
        </w:rPr>
        <w:t>SWZ</w:t>
      </w:r>
      <w:r w:rsidR="00792E5C" w:rsidRPr="005F2502">
        <w:rPr>
          <w:rFonts w:ascii="Arial" w:hAnsi="Arial" w:cs="Arial"/>
        </w:rPr>
        <w:t>,</w:t>
      </w:r>
    </w:p>
    <w:p w14:paraId="1088294D" w14:textId="2E7A783F" w:rsidR="00431A37" w:rsidRPr="005F2502" w:rsidRDefault="00AF6707" w:rsidP="00EA244D">
      <w:pPr>
        <w:pStyle w:val="Akapitzlist"/>
        <w:numPr>
          <w:ilvl w:val="0"/>
          <w:numId w:val="8"/>
        </w:numPr>
        <w:spacing w:line="276" w:lineRule="auto"/>
        <w:ind w:left="993" w:hanging="283"/>
        <w:jc w:val="both"/>
        <w:rPr>
          <w:rFonts w:ascii="Arial" w:hAnsi="Arial" w:cs="Arial"/>
          <w:color w:val="000000"/>
        </w:rPr>
      </w:pPr>
      <w:r w:rsidRPr="005F2502">
        <w:rPr>
          <w:rFonts w:ascii="Arial" w:hAnsi="Arial" w:cs="Arial"/>
        </w:rPr>
        <w:t>akceptację</w:t>
      </w:r>
      <w:r w:rsidRPr="005F2502">
        <w:rPr>
          <w:rFonts w:ascii="Arial" w:hAnsi="Arial" w:cs="Arial"/>
          <w:color w:val="000000"/>
        </w:rPr>
        <w:t xml:space="preserve"> warunków płatności, oświadczenie o okresie związania ofertą oraz o </w:t>
      </w:r>
      <w:r w:rsidR="007D0515" w:rsidRPr="005F2502">
        <w:rPr>
          <w:rFonts w:ascii="Arial" w:hAnsi="Arial" w:cs="Arial"/>
          <w:color w:val="000000"/>
        </w:rPr>
        <w:t> </w:t>
      </w:r>
      <w:r w:rsidRPr="005F2502">
        <w:rPr>
          <w:rFonts w:ascii="Arial" w:hAnsi="Arial" w:cs="Arial"/>
          <w:color w:val="000000"/>
        </w:rPr>
        <w:t xml:space="preserve">akceptacji wszystkich postanowień SWZ i wzoru umowy bez zastrzeżeń, a także informację, którą część zamówienia </w:t>
      </w:r>
      <w:r w:rsidR="00694766" w:rsidRPr="005F2502">
        <w:rPr>
          <w:rFonts w:ascii="Arial" w:hAnsi="Arial" w:cs="Arial"/>
          <w:color w:val="000000"/>
        </w:rPr>
        <w:t>Wykonawca</w:t>
      </w:r>
      <w:r w:rsidRPr="005F2502">
        <w:rPr>
          <w:rFonts w:ascii="Arial" w:hAnsi="Arial" w:cs="Arial"/>
          <w:color w:val="000000"/>
        </w:rPr>
        <w:t xml:space="preserve"> zamierza powierzyć </w:t>
      </w:r>
      <w:r w:rsidR="00694766" w:rsidRPr="005F2502">
        <w:rPr>
          <w:rFonts w:ascii="Arial" w:hAnsi="Arial" w:cs="Arial"/>
          <w:color w:val="000000"/>
        </w:rPr>
        <w:t>Podwykonawcy</w:t>
      </w:r>
      <w:r w:rsidRPr="005F2502">
        <w:rPr>
          <w:rFonts w:ascii="Arial" w:hAnsi="Arial" w:cs="Arial"/>
          <w:color w:val="000000"/>
        </w:rPr>
        <w:t xml:space="preserve"> wraz z danymi tego </w:t>
      </w:r>
      <w:r w:rsidR="00694766" w:rsidRPr="005F2502">
        <w:rPr>
          <w:rFonts w:ascii="Arial" w:hAnsi="Arial" w:cs="Arial"/>
          <w:color w:val="000000"/>
        </w:rPr>
        <w:t>Podwykonawcy</w:t>
      </w:r>
      <w:r w:rsidRPr="005F2502">
        <w:rPr>
          <w:rFonts w:ascii="Arial" w:hAnsi="Arial" w:cs="Arial"/>
          <w:color w:val="000000"/>
        </w:rPr>
        <w:t xml:space="preserve"> (zakres prac, nazwa, adres - o ile są znane na etapie składania ofert)</w:t>
      </w:r>
      <w:r w:rsidR="00B6163C" w:rsidRPr="005F2502">
        <w:rPr>
          <w:rFonts w:ascii="Arial" w:hAnsi="Arial" w:cs="Arial"/>
          <w:color w:val="000000"/>
        </w:rPr>
        <w:t xml:space="preserve"> oraz </w:t>
      </w:r>
      <w:r w:rsidR="00B6163C" w:rsidRPr="005F2502">
        <w:rPr>
          <w:rFonts w:ascii="Arial" w:hAnsi="Arial" w:cs="Arial"/>
        </w:rPr>
        <w:t>pozostałe informacje wymagane w formularzu ofertowym</w:t>
      </w:r>
      <w:r w:rsidR="00E82C5A" w:rsidRPr="005F2502">
        <w:rPr>
          <w:rFonts w:ascii="Arial" w:hAnsi="Arial" w:cs="Arial"/>
          <w:color w:val="000000"/>
        </w:rPr>
        <w:t>.</w:t>
      </w:r>
    </w:p>
    <w:p w14:paraId="15C72B1E" w14:textId="5DBCCFBD" w:rsidR="00770E59" w:rsidRPr="005F2502" w:rsidRDefault="00BC19B0" w:rsidP="00EA244D">
      <w:pPr>
        <w:pStyle w:val="Akapitzlist"/>
        <w:numPr>
          <w:ilvl w:val="0"/>
          <w:numId w:val="28"/>
        </w:numPr>
        <w:tabs>
          <w:tab w:val="left" w:pos="709"/>
        </w:tabs>
        <w:spacing w:line="276" w:lineRule="auto"/>
        <w:ind w:left="851" w:right="-92"/>
        <w:jc w:val="both"/>
        <w:rPr>
          <w:rFonts w:ascii="Arial" w:hAnsi="Arial" w:cs="Arial"/>
        </w:rPr>
      </w:pPr>
      <w:r>
        <w:rPr>
          <w:rFonts w:ascii="Arial" w:hAnsi="Arial" w:cs="Arial"/>
        </w:rPr>
        <w:t xml:space="preserve">  </w:t>
      </w:r>
      <w:r w:rsidR="00792E5C" w:rsidRPr="005F2502">
        <w:rPr>
          <w:rFonts w:ascii="Arial" w:hAnsi="Arial" w:cs="Arial"/>
        </w:rPr>
        <w:t>o</w:t>
      </w:r>
      <w:r w:rsidR="00792887" w:rsidRPr="005F2502">
        <w:rPr>
          <w:rFonts w:ascii="Arial" w:hAnsi="Arial" w:cs="Arial"/>
        </w:rPr>
        <w:t>świadczeni</w:t>
      </w:r>
      <w:r w:rsidR="00FA3166" w:rsidRPr="005F2502">
        <w:rPr>
          <w:rFonts w:ascii="Arial" w:hAnsi="Arial" w:cs="Arial"/>
        </w:rPr>
        <w:t>a</w:t>
      </w:r>
      <w:r w:rsidR="005022DF" w:rsidRPr="005F2502">
        <w:rPr>
          <w:rFonts w:ascii="Arial" w:hAnsi="Arial" w:cs="Arial"/>
        </w:rPr>
        <w:t xml:space="preserve"> i dokumenty</w:t>
      </w:r>
      <w:r w:rsidR="00A45550" w:rsidRPr="005F2502">
        <w:rPr>
          <w:rFonts w:ascii="Arial" w:hAnsi="Arial" w:cs="Arial"/>
        </w:rPr>
        <w:t>, o których mowa w Rozdziale IX ust</w:t>
      </w:r>
      <w:r w:rsidR="00335C1A" w:rsidRPr="005F2502">
        <w:rPr>
          <w:rFonts w:ascii="Arial" w:hAnsi="Arial" w:cs="Arial"/>
        </w:rPr>
        <w:t>.</w:t>
      </w:r>
      <w:r w:rsidR="00A45550" w:rsidRPr="005F2502">
        <w:rPr>
          <w:rFonts w:ascii="Arial" w:hAnsi="Arial" w:cs="Arial"/>
        </w:rPr>
        <w:t xml:space="preserve"> 1, 2</w:t>
      </w:r>
      <w:r w:rsidR="005022DF" w:rsidRPr="005F2502">
        <w:rPr>
          <w:rFonts w:ascii="Arial" w:hAnsi="Arial" w:cs="Arial"/>
        </w:rPr>
        <w:t xml:space="preserve"> i</w:t>
      </w:r>
      <w:r w:rsidR="00492F21" w:rsidRPr="005F2502">
        <w:rPr>
          <w:rFonts w:ascii="Arial" w:hAnsi="Arial" w:cs="Arial"/>
        </w:rPr>
        <w:t xml:space="preserve"> </w:t>
      </w:r>
      <w:r w:rsidR="00A45550" w:rsidRPr="005F2502">
        <w:rPr>
          <w:rFonts w:ascii="Arial" w:hAnsi="Arial" w:cs="Arial"/>
        </w:rPr>
        <w:t>3</w:t>
      </w:r>
      <w:r w:rsidR="00EA25BF" w:rsidRPr="005F2502">
        <w:rPr>
          <w:rFonts w:ascii="Arial" w:hAnsi="Arial" w:cs="Arial"/>
        </w:rPr>
        <w:t>;</w:t>
      </w:r>
    </w:p>
    <w:p w14:paraId="0FE1B2AC" w14:textId="34265D32" w:rsidR="007B0E2E" w:rsidRPr="005F2502" w:rsidRDefault="00BC19B0" w:rsidP="00EA244D">
      <w:pPr>
        <w:pStyle w:val="Akapitzlist"/>
        <w:numPr>
          <w:ilvl w:val="0"/>
          <w:numId w:val="28"/>
        </w:numPr>
        <w:tabs>
          <w:tab w:val="left" w:pos="709"/>
        </w:tabs>
        <w:spacing w:line="276" w:lineRule="auto"/>
        <w:ind w:left="851" w:right="-92"/>
        <w:jc w:val="both"/>
        <w:rPr>
          <w:rFonts w:ascii="Arial" w:hAnsi="Arial" w:cs="Arial"/>
        </w:rPr>
      </w:pPr>
      <w:r>
        <w:rPr>
          <w:rFonts w:ascii="Arial" w:hAnsi="Arial" w:cs="Arial"/>
        </w:rPr>
        <w:t xml:space="preserve">  </w:t>
      </w:r>
      <w:r w:rsidR="00792E5C" w:rsidRPr="005F2502">
        <w:rPr>
          <w:rFonts w:ascii="Arial" w:hAnsi="Arial" w:cs="Arial"/>
        </w:rPr>
        <w:t>d</w:t>
      </w:r>
      <w:r w:rsidR="007B0E2E" w:rsidRPr="005F2502">
        <w:rPr>
          <w:rFonts w:ascii="Arial" w:hAnsi="Arial" w:cs="Arial"/>
        </w:rPr>
        <w:t>owód</w:t>
      </w:r>
      <w:r w:rsidR="007B0E2E" w:rsidRPr="005F2502">
        <w:rPr>
          <w:rFonts w:ascii="Arial" w:hAnsi="Arial" w:cs="Arial"/>
          <w:b/>
        </w:rPr>
        <w:t xml:space="preserve"> </w:t>
      </w:r>
      <w:r w:rsidR="007B0E2E" w:rsidRPr="005F2502">
        <w:rPr>
          <w:rFonts w:ascii="Arial" w:hAnsi="Arial" w:cs="Arial"/>
        </w:rPr>
        <w:t>wniesienia wadium (w przypadku wadium złożonego w formie poręczeń lub gwarancji należy    złożyć oryginalny dokument w postaci elektronicznej opatrzony kwalifikowanym podpisem elektronicznym osoby uprawnionej do wystawienia takiego dokumentu; w przypadku wadium wniesionego w formie pieniężnej należy złożyć dokument potwierdzający wykonanie przelewu);</w:t>
      </w:r>
    </w:p>
    <w:p w14:paraId="47C006D9" w14:textId="20DC56E7" w:rsidR="007B0E2E" w:rsidRPr="005F2502" w:rsidRDefault="00BC19B0" w:rsidP="00EA244D">
      <w:pPr>
        <w:pStyle w:val="Akapitzlist"/>
        <w:numPr>
          <w:ilvl w:val="0"/>
          <w:numId w:val="28"/>
        </w:numPr>
        <w:tabs>
          <w:tab w:val="left" w:pos="709"/>
        </w:tabs>
        <w:spacing w:line="276" w:lineRule="auto"/>
        <w:ind w:left="851" w:right="-92"/>
        <w:jc w:val="both"/>
        <w:rPr>
          <w:rFonts w:ascii="Arial" w:hAnsi="Arial" w:cs="Arial"/>
        </w:rPr>
      </w:pPr>
      <w:r>
        <w:rPr>
          <w:rFonts w:ascii="Arial" w:hAnsi="Arial" w:cs="Arial"/>
        </w:rPr>
        <w:t xml:space="preserve">  </w:t>
      </w:r>
      <w:r w:rsidR="007B0E2E" w:rsidRPr="005F2502">
        <w:rPr>
          <w:rFonts w:ascii="Arial" w:hAnsi="Arial" w:cs="Arial"/>
        </w:rPr>
        <w:t>dokumenty, z których wynika prawo do podpisania oferty; tj. odpis lub informacja z  Krajowego Rejestru Sądowego, Centralnej Ewidencji i Informacji o Działalności Gospodarczej</w:t>
      </w:r>
      <w:r w:rsidR="00A00213" w:rsidRPr="005F2502">
        <w:rPr>
          <w:rFonts w:ascii="Arial" w:hAnsi="Arial" w:cs="Arial"/>
        </w:rPr>
        <w:t xml:space="preserve"> lub</w:t>
      </w:r>
      <w:r w:rsidR="007B0E2E" w:rsidRPr="005F2502">
        <w:rPr>
          <w:rFonts w:ascii="Arial" w:hAnsi="Arial" w:cs="Arial"/>
        </w:rPr>
        <w:t xml:space="preserve"> odpowiednie pełnomocnictwa</w:t>
      </w:r>
      <w:r w:rsidR="00A00213" w:rsidRPr="005F2502">
        <w:rPr>
          <w:rFonts w:ascii="Arial" w:hAnsi="Arial" w:cs="Arial"/>
        </w:rPr>
        <w:t xml:space="preserve"> zgodnie z zapisem w </w:t>
      </w:r>
      <w:r w:rsidR="0035600B">
        <w:rPr>
          <w:rFonts w:ascii="Arial" w:hAnsi="Arial" w:cs="Arial"/>
        </w:rPr>
        <w:t>ust.</w:t>
      </w:r>
      <w:r w:rsidR="00A00213" w:rsidRPr="005F2502">
        <w:rPr>
          <w:rFonts w:ascii="Arial" w:hAnsi="Arial" w:cs="Arial"/>
        </w:rPr>
        <w:t xml:space="preserve"> 14</w:t>
      </w:r>
      <w:r w:rsidR="007B0E2E" w:rsidRPr="005F2502">
        <w:rPr>
          <w:rFonts w:ascii="Arial" w:hAnsi="Arial" w:cs="Arial"/>
        </w:rPr>
        <w:t xml:space="preserve"> (</w:t>
      </w:r>
      <w:r w:rsidR="007B0E2E" w:rsidRPr="005F2502">
        <w:rPr>
          <w:rFonts w:ascii="Arial" w:hAnsi="Arial" w:cs="Arial"/>
          <w:b/>
          <w:i/>
        </w:rPr>
        <w:t>jeżeli dotyczy</w:t>
      </w:r>
      <w:r w:rsidR="007B0E2E" w:rsidRPr="005F2502">
        <w:rPr>
          <w:rFonts w:ascii="Arial" w:hAnsi="Arial" w:cs="Arial"/>
        </w:rPr>
        <w:t>);</w:t>
      </w:r>
    </w:p>
    <w:p w14:paraId="0B648D31" w14:textId="15C5F375" w:rsidR="00EA25BF" w:rsidRPr="005F2502" w:rsidRDefault="00BC19B0" w:rsidP="00EA244D">
      <w:pPr>
        <w:pStyle w:val="Akapitzlist"/>
        <w:numPr>
          <w:ilvl w:val="0"/>
          <w:numId w:val="28"/>
        </w:numPr>
        <w:tabs>
          <w:tab w:val="left" w:pos="709"/>
        </w:tabs>
        <w:spacing w:line="276" w:lineRule="auto"/>
        <w:ind w:left="851" w:right="-92"/>
        <w:jc w:val="both"/>
        <w:rPr>
          <w:rFonts w:ascii="Arial" w:hAnsi="Arial" w:cs="Arial"/>
        </w:rPr>
      </w:pPr>
      <w:bookmarkStart w:id="28" w:name="_Hlk159580646"/>
      <w:r>
        <w:rPr>
          <w:rFonts w:ascii="Arial" w:hAnsi="Arial" w:cs="Arial"/>
        </w:rPr>
        <w:t xml:space="preserve">  </w:t>
      </w:r>
      <w:r w:rsidR="007B0E2E" w:rsidRPr="005F2502">
        <w:rPr>
          <w:rFonts w:ascii="Arial" w:hAnsi="Arial" w:cs="Arial"/>
        </w:rPr>
        <w:t>pełnomocnictwo/ pełnomocnictwa dla osoby / osób podpisujących ofertę</w:t>
      </w:r>
      <w:r w:rsidR="00EA25BF" w:rsidRPr="005F2502">
        <w:rPr>
          <w:rFonts w:ascii="Arial" w:hAnsi="Arial" w:cs="Arial"/>
        </w:rPr>
        <w:t xml:space="preserve"> </w:t>
      </w:r>
      <w:r w:rsidR="00EA25BF" w:rsidRPr="005F2502">
        <w:rPr>
          <w:rFonts w:ascii="Arial" w:hAnsi="Arial" w:cs="Arial"/>
          <w:b/>
        </w:rPr>
        <w:t>(</w:t>
      </w:r>
      <w:r w:rsidR="00EA25BF" w:rsidRPr="005F2502">
        <w:rPr>
          <w:rFonts w:ascii="Arial" w:hAnsi="Arial" w:cs="Arial"/>
          <w:b/>
          <w:i/>
        </w:rPr>
        <w:t>jeżeli dotyczy</w:t>
      </w:r>
      <w:r w:rsidR="00EA25BF" w:rsidRPr="005F2502">
        <w:rPr>
          <w:rFonts w:ascii="Arial" w:hAnsi="Arial" w:cs="Arial"/>
        </w:rPr>
        <w:t>)</w:t>
      </w:r>
      <w:r w:rsidR="005A4D4A" w:rsidRPr="005F2502">
        <w:rPr>
          <w:rFonts w:ascii="Arial" w:hAnsi="Arial" w:cs="Arial"/>
        </w:rPr>
        <w:t>;</w:t>
      </w:r>
      <w:r w:rsidR="007B0E2E" w:rsidRPr="005F2502">
        <w:rPr>
          <w:rFonts w:ascii="Arial" w:hAnsi="Arial" w:cs="Arial"/>
        </w:rPr>
        <w:t xml:space="preserve"> </w:t>
      </w:r>
    </w:p>
    <w:bookmarkEnd w:id="28"/>
    <w:p w14:paraId="4B764C3E" w14:textId="05D1B217" w:rsidR="00CE2A4D" w:rsidRPr="005F2502" w:rsidRDefault="00BC19B0" w:rsidP="00EA244D">
      <w:pPr>
        <w:pStyle w:val="Akapitzlist"/>
        <w:numPr>
          <w:ilvl w:val="0"/>
          <w:numId w:val="28"/>
        </w:numPr>
        <w:tabs>
          <w:tab w:val="left" w:pos="709"/>
        </w:tabs>
        <w:spacing w:line="276" w:lineRule="auto"/>
        <w:ind w:left="851" w:right="-92"/>
        <w:jc w:val="both"/>
        <w:rPr>
          <w:rFonts w:ascii="Arial" w:hAnsi="Arial" w:cs="Arial"/>
        </w:rPr>
      </w:pPr>
      <w:r>
        <w:rPr>
          <w:rFonts w:ascii="Arial" w:hAnsi="Arial" w:cs="Arial"/>
        </w:rPr>
        <w:t xml:space="preserve">  </w:t>
      </w:r>
      <w:r w:rsidR="00CE2A4D" w:rsidRPr="005F2502">
        <w:rPr>
          <w:rFonts w:ascii="Arial" w:hAnsi="Arial" w:cs="Arial"/>
        </w:rPr>
        <w:t>oświadczenie</w:t>
      </w:r>
      <w:r w:rsidR="00CE2A4D" w:rsidRPr="005F2502">
        <w:rPr>
          <w:rFonts w:ascii="Arial" w:eastAsia="Calibri" w:hAnsi="Arial" w:cs="Arial"/>
        </w:rPr>
        <w:t xml:space="preserve">, o którym mowa w art. 117 ust. 4 ustawy PZP – w przypadku Wykonawców wspólnie ubiegających się o zamówienie – do wykorzystania wzór stanowiący </w:t>
      </w:r>
      <w:r w:rsidR="00CE2A4D" w:rsidRPr="005F2502">
        <w:rPr>
          <w:rFonts w:ascii="Arial" w:eastAsia="Calibri" w:hAnsi="Arial" w:cs="Arial"/>
          <w:b/>
        </w:rPr>
        <w:t xml:space="preserve">Załącznik nr </w:t>
      </w:r>
      <w:r w:rsidR="00BB040B">
        <w:rPr>
          <w:rFonts w:ascii="Arial" w:eastAsia="Calibri" w:hAnsi="Arial" w:cs="Arial"/>
          <w:b/>
        </w:rPr>
        <w:t>7</w:t>
      </w:r>
      <w:r w:rsidR="00CE2A4D" w:rsidRPr="005F2502">
        <w:rPr>
          <w:rFonts w:ascii="Arial" w:eastAsia="Calibri" w:hAnsi="Arial" w:cs="Arial"/>
          <w:b/>
        </w:rPr>
        <w:t xml:space="preserve"> </w:t>
      </w:r>
      <w:r w:rsidR="00CE2A4D" w:rsidRPr="00BB040B">
        <w:rPr>
          <w:rFonts w:ascii="Arial" w:eastAsia="Calibri" w:hAnsi="Arial" w:cs="Arial"/>
        </w:rPr>
        <w:t>do SWZ</w:t>
      </w:r>
      <w:r w:rsidR="00CE2A4D" w:rsidRPr="005F2502">
        <w:rPr>
          <w:rFonts w:ascii="Arial" w:eastAsia="Calibri" w:hAnsi="Arial" w:cs="Arial"/>
          <w:b/>
        </w:rPr>
        <w:t xml:space="preserve"> </w:t>
      </w:r>
      <w:r w:rsidR="00CE2A4D" w:rsidRPr="005F2502">
        <w:rPr>
          <w:rFonts w:ascii="Arial" w:hAnsi="Arial" w:cs="Arial"/>
        </w:rPr>
        <w:t>oraz pełnomocnictwo</w:t>
      </w:r>
      <w:r w:rsidR="00EB1F91" w:rsidRPr="005F2502">
        <w:rPr>
          <w:rFonts w:ascii="Arial" w:hAnsi="Arial" w:cs="Arial"/>
        </w:rPr>
        <w:t xml:space="preserve"> </w:t>
      </w:r>
      <w:r w:rsidR="00CE2A4D" w:rsidRPr="005F2502">
        <w:rPr>
          <w:rFonts w:ascii="Arial" w:hAnsi="Arial" w:cs="Arial"/>
        </w:rPr>
        <w:t xml:space="preserve">w </w:t>
      </w:r>
      <w:r w:rsidR="00071888" w:rsidRPr="005F2502">
        <w:rPr>
          <w:rFonts w:ascii="Arial" w:hAnsi="Arial" w:cs="Arial"/>
        </w:rPr>
        <w:t> </w:t>
      </w:r>
      <w:r w:rsidR="00CE2A4D" w:rsidRPr="005F2502">
        <w:rPr>
          <w:rFonts w:ascii="Arial" w:hAnsi="Arial" w:cs="Arial"/>
        </w:rPr>
        <w:t>przypadku ustanowienia pełnomocnika do reprezentowania Wykonawców wspólnie ubiegających się o  zamówienie</w:t>
      </w:r>
      <w:r w:rsidR="00E343F2">
        <w:rPr>
          <w:rFonts w:ascii="Arial" w:hAnsi="Arial" w:cs="Arial"/>
        </w:rPr>
        <w:t xml:space="preserve"> </w:t>
      </w:r>
      <w:r w:rsidR="008502BC" w:rsidRPr="005F2502">
        <w:rPr>
          <w:rFonts w:ascii="Arial" w:hAnsi="Arial" w:cs="Arial"/>
        </w:rPr>
        <w:t>(</w:t>
      </w:r>
      <w:r w:rsidR="008502BC" w:rsidRPr="005F2502">
        <w:rPr>
          <w:rFonts w:ascii="Arial" w:hAnsi="Arial" w:cs="Arial"/>
          <w:b/>
          <w:i/>
        </w:rPr>
        <w:t>jeżeli dotyczy</w:t>
      </w:r>
      <w:r w:rsidR="008502BC" w:rsidRPr="005F2502">
        <w:rPr>
          <w:rFonts w:ascii="Arial" w:hAnsi="Arial" w:cs="Arial"/>
        </w:rPr>
        <w:t>)</w:t>
      </w:r>
      <w:r w:rsidR="00CE2A4D" w:rsidRPr="005F2502">
        <w:rPr>
          <w:rFonts w:ascii="Arial" w:hAnsi="Arial" w:cs="Arial"/>
        </w:rPr>
        <w:t>.</w:t>
      </w:r>
    </w:p>
    <w:p w14:paraId="08D0922F" w14:textId="20C631D7" w:rsidR="00792887" w:rsidRPr="005F2502" w:rsidRDefault="00792887" w:rsidP="00EA244D">
      <w:pPr>
        <w:numPr>
          <w:ilvl w:val="0"/>
          <w:numId w:val="26"/>
        </w:numPr>
        <w:tabs>
          <w:tab w:val="left" w:pos="567"/>
        </w:tabs>
        <w:suppressAutoHyphens/>
        <w:spacing w:before="40" w:after="40" w:line="276" w:lineRule="auto"/>
        <w:contextualSpacing/>
        <w:jc w:val="both"/>
        <w:rPr>
          <w:rFonts w:ascii="Arial" w:hAnsi="Arial" w:cs="Arial"/>
          <w:sz w:val="20"/>
          <w:szCs w:val="20"/>
        </w:rPr>
      </w:pPr>
      <w:r w:rsidRPr="005F2502">
        <w:rPr>
          <w:rFonts w:ascii="Arial" w:eastAsiaTheme="minorEastAsia" w:hAnsi="Arial" w:cs="Arial"/>
          <w:sz w:val="20"/>
          <w:szCs w:val="20"/>
          <w:lang w:eastAsia="pl-PL"/>
        </w:rPr>
        <w:t>Oferta</w:t>
      </w:r>
      <w:r w:rsidRPr="005F2502">
        <w:rPr>
          <w:rFonts w:ascii="Arial" w:hAnsi="Arial" w:cs="Arial"/>
          <w:sz w:val="20"/>
          <w:szCs w:val="20"/>
        </w:rPr>
        <w:t xml:space="preserve"> oraz pozostałe oświadczenia i dokumenty, dla których </w:t>
      </w:r>
      <w:r w:rsidR="00694766" w:rsidRPr="005F2502">
        <w:rPr>
          <w:rFonts w:ascii="Arial" w:hAnsi="Arial" w:cs="Arial"/>
          <w:sz w:val="20"/>
          <w:szCs w:val="20"/>
        </w:rPr>
        <w:t>Zamawiający</w:t>
      </w:r>
      <w:r w:rsidRPr="005F2502">
        <w:rPr>
          <w:rFonts w:ascii="Arial" w:hAnsi="Arial" w:cs="Arial"/>
          <w:sz w:val="20"/>
          <w:szCs w:val="20"/>
        </w:rPr>
        <w:t xml:space="preserve"> określił wzory </w:t>
      </w:r>
      <w:r w:rsidR="002A36CC" w:rsidRPr="005F2502">
        <w:rPr>
          <w:rFonts w:ascii="Arial" w:hAnsi="Arial" w:cs="Arial"/>
          <w:sz w:val="20"/>
          <w:szCs w:val="20"/>
        </w:rPr>
        <w:br/>
      </w:r>
      <w:r w:rsidRPr="005F2502">
        <w:rPr>
          <w:rFonts w:ascii="Arial" w:hAnsi="Arial" w:cs="Arial"/>
          <w:sz w:val="20"/>
          <w:szCs w:val="20"/>
        </w:rPr>
        <w:t xml:space="preserve">w formie formularzy zamieszczonych w załącznikach do SWZ, powinny być sporządzone zgodnie z </w:t>
      </w:r>
      <w:r w:rsidR="00D947DC">
        <w:rPr>
          <w:rFonts w:ascii="Arial" w:hAnsi="Arial" w:cs="Arial"/>
          <w:sz w:val="20"/>
          <w:szCs w:val="20"/>
        </w:rPr>
        <w:t> </w:t>
      </w:r>
      <w:r w:rsidRPr="005F2502">
        <w:rPr>
          <w:rFonts w:ascii="Arial" w:hAnsi="Arial" w:cs="Arial"/>
          <w:sz w:val="20"/>
          <w:szCs w:val="20"/>
        </w:rPr>
        <w:t>tymi wzorami</w:t>
      </w:r>
      <w:r w:rsidR="00431A37" w:rsidRPr="005F2502">
        <w:rPr>
          <w:rFonts w:ascii="Arial" w:hAnsi="Arial" w:cs="Arial"/>
          <w:sz w:val="20"/>
          <w:szCs w:val="20"/>
        </w:rPr>
        <w:t>.</w:t>
      </w:r>
    </w:p>
    <w:p w14:paraId="38C2A3CC" w14:textId="6834D752" w:rsidR="00A44864" w:rsidRPr="005F2502" w:rsidRDefault="00020A4E" w:rsidP="00EA244D">
      <w:pPr>
        <w:numPr>
          <w:ilvl w:val="0"/>
          <w:numId w:val="26"/>
        </w:numPr>
        <w:tabs>
          <w:tab w:val="left" w:pos="567"/>
        </w:tabs>
        <w:suppressAutoHyphens/>
        <w:spacing w:before="40" w:after="40" w:line="276" w:lineRule="auto"/>
        <w:contextualSpacing/>
        <w:jc w:val="both"/>
        <w:rPr>
          <w:rFonts w:ascii="Arial" w:eastAsiaTheme="minorEastAsia" w:hAnsi="Arial" w:cs="Arial"/>
          <w:sz w:val="20"/>
          <w:szCs w:val="20"/>
          <w:lang w:eastAsia="pl-PL"/>
        </w:rPr>
      </w:pPr>
      <w:r w:rsidRPr="005F2502">
        <w:rPr>
          <w:rFonts w:ascii="Arial" w:eastAsiaTheme="minorEastAsia" w:hAnsi="Arial" w:cs="Arial"/>
          <w:sz w:val="20"/>
          <w:szCs w:val="20"/>
          <w:lang w:eastAsia="pl-PL"/>
        </w:rPr>
        <w:t>Formularze w postaci elektronicznej wchodzące w skład oferty opatruje się kwalifikowanym podpisem elektronicznym lub podpisem zaufanym lub podpisem osobistym o</w:t>
      </w:r>
      <w:r w:rsidR="00A44864" w:rsidRPr="005F2502">
        <w:rPr>
          <w:rFonts w:ascii="Arial" w:eastAsiaTheme="minorEastAsia" w:hAnsi="Arial" w:cs="Arial"/>
          <w:sz w:val="20"/>
          <w:szCs w:val="20"/>
          <w:lang w:eastAsia="pl-PL"/>
        </w:rPr>
        <w:t>sob</w:t>
      </w:r>
      <w:r w:rsidR="004764CC" w:rsidRPr="005F2502">
        <w:rPr>
          <w:rFonts w:ascii="Arial" w:eastAsiaTheme="minorEastAsia" w:hAnsi="Arial" w:cs="Arial"/>
          <w:sz w:val="20"/>
          <w:szCs w:val="20"/>
          <w:lang w:eastAsia="pl-PL"/>
        </w:rPr>
        <w:t>y</w:t>
      </w:r>
      <w:r w:rsidR="00A44864" w:rsidRPr="005F2502">
        <w:rPr>
          <w:rFonts w:ascii="Arial" w:eastAsiaTheme="minorEastAsia" w:hAnsi="Arial" w:cs="Arial"/>
          <w:sz w:val="20"/>
          <w:szCs w:val="20"/>
          <w:lang w:eastAsia="pl-PL"/>
        </w:rPr>
        <w:t xml:space="preserve"> reprezentując</w:t>
      </w:r>
      <w:r w:rsidR="004764CC" w:rsidRPr="005F2502">
        <w:rPr>
          <w:rFonts w:ascii="Arial" w:eastAsiaTheme="minorEastAsia" w:hAnsi="Arial" w:cs="Arial"/>
          <w:sz w:val="20"/>
          <w:szCs w:val="20"/>
          <w:lang w:eastAsia="pl-PL"/>
        </w:rPr>
        <w:t>ej</w:t>
      </w:r>
      <w:r w:rsidR="00A44864" w:rsidRPr="005F2502">
        <w:rPr>
          <w:rFonts w:ascii="Arial" w:eastAsiaTheme="minorEastAsia" w:hAnsi="Arial" w:cs="Arial"/>
          <w:sz w:val="20"/>
          <w:szCs w:val="20"/>
          <w:lang w:eastAsia="pl-PL"/>
        </w:rPr>
        <w:t xml:space="preserve"> </w:t>
      </w:r>
      <w:r w:rsidR="002D40B5" w:rsidRPr="005F2502">
        <w:rPr>
          <w:rFonts w:ascii="Arial" w:eastAsiaTheme="minorEastAsia" w:hAnsi="Arial" w:cs="Arial"/>
          <w:sz w:val="20"/>
          <w:szCs w:val="20"/>
          <w:lang w:eastAsia="pl-PL"/>
        </w:rPr>
        <w:t>Wykonawcę</w:t>
      </w:r>
      <w:r w:rsidR="00A44864" w:rsidRPr="005F2502">
        <w:rPr>
          <w:rFonts w:ascii="Arial" w:eastAsiaTheme="minorEastAsia" w:hAnsi="Arial" w:cs="Arial"/>
          <w:sz w:val="20"/>
          <w:szCs w:val="20"/>
          <w:lang w:eastAsia="pl-PL"/>
        </w:rPr>
        <w:t xml:space="preserve"> na podstawie wpisu do odpowiedniego rejestru lub ewidencji działalności gospodarczej lub uprawnion</w:t>
      </w:r>
      <w:r w:rsidR="004764CC" w:rsidRPr="005F2502">
        <w:rPr>
          <w:rFonts w:ascii="Arial" w:eastAsiaTheme="minorEastAsia" w:hAnsi="Arial" w:cs="Arial"/>
          <w:sz w:val="20"/>
          <w:szCs w:val="20"/>
          <w:lang w:eastAsia="pl-PL"/>
        </w:rPr>
        <w:t>ej</w:t>
      </w:r>
      <w:r w:rsidR="00A44864" w:rsidRPr="005F2502">
        <w:rPr>
          <w:rFonts w:ascii="Arial" w:eastAsiaTheme="minorEastAsia" w:hAnsi="Arial" w:cs="Arial"/>
          <w:sz w:val="20"/>
          <w:szCs w:val="20"/>
          <w:lang w:eastAsia="pl-PL"/>
        </w:rPr>
        <w:t xml:space="preserve"> do reprezentowania Wykonawcy na podstawie pełnomocnictwa.</w:t>
      </w:r>
    </w:p>
    <w:p w14:paraId="645054F6" w14:textId="6E72C877" w:rsidR="005A4D4A" w:rsidRPr="005F2502" w:rsidRDefault="00A44864" w:rsidP="00EA244D">
      <w:pPr>
        <w:numPr>
          <w:ilvl w:val="0"/>
          <w:numId w:val="26"/>
        </w:numPr>
        <w:tabs>
          <w:tab w:val="left" w:pos="567"/>
        </w:tabs>
        <w:suppressAutoHyphens/>
        <w:spacing w:before="40" w:after="40" w:line="276" w:lineRule="auto"/>
        <w:contextualSpacing/>
        <w:jc w:val="both"/>
        <w:rPr>
          <w:rFonts w:ascii="Arial" w:eastAsia="Times New Roman" w:hAnsi="Arial" w:cs="Arial"/>
          <w:sz w:val="20"/>
          <w:szCs w:val="20"/>
          <w:lang w:eastAsia="pl-PL"/>
        </w:rPr>
      </w:pPr>
      <w:bookmarkStart w:id="29" w:name="_Hlk159580657"/>
      <w:r w:rsidRPr="005F2502">
        <w:rPr>
          <w:rFonts w:ascii="Arial" w:eastAsiaTheme="minorEastAsia" w:hAnsi="Arial" w:cs="Arial"/>
          <w:sz w:val="20"/>
          <w:szCs w:val="20"/>
          <w:lang w:eastAsia="pl-PL"/>
        </w:rPr>
        <w:t>W przypadku</w:t>
      </w:r>
      <w:r w:rsidR="00AF1ED0" w:rsidRPr="005F2502">
        <w:rPr>
          <w:rFonts w:ascii="Arial" w:eastAsiaTheme="minorEastAsia" w:hAnsi="Arial" w:cs="Arial"/>
          <w:sz w:val="20"/>
          <w:szCs w:val="20"/>
          <w:lang w:eastAsia="pl-PL"/>
        </w:rPr>
        <w:t>,</w:t>
      </w:r>
      <w:r w:rsidRPr="005F2502">
        <w:rPr>
          <w:rFonts w:ascii="Arial" w:eastAsiaTheme="minorEastAsia" w:hAnsi="Arial" w:cs="Arial"/>
          <w:sz w:val="20"/>
          <w:szCs w:val="20"/>
          <w:lang w:eastAsia="pl-PL"/>
        </w:rPr>
        <w:t xml:space="preserve"> gdy oferta nie zosta</w:t>
      </w:r>
      <w:r w:rsidR="0011353C" w:rsidRPr="005F2502">
        <w:rPr>
          <w:rFonts w:ascii="Arial" w:eastAsiaTheme="minorEastAsia" w:hAnsi="Arial" w:cs="Arial"/>
          <w:sz w:val="20"/>
          <w:szCs w:val="20"/>
          <w:lang w:eastAsia="pl-PL"/>
        </w:rPr>
        <w:t>nie</w:t>
      </w:r>
      <w:r w:rsidRPr="005F2502">
        <w:rPr>
          <w:rFonts w:ascii="Arial" w:eastAsiaTheme="minorEastAsia" w:hAnsi="Arial" w:cs="Arial"/>
          <w:sz w:val="20"/>
          <w:szCs w:val="20"/>
          <w:lang w:eastAsia="pl-PL"/>
        </w:rPr>
        <w:t xml:space="preserve"> podpisana przez osobę uprawnioną do reprezentacji Wykonawcy określoną w odpowiednim rejestrze lub innym dokumencie właściwym dla danej formy organizacyjnej Wykonawcy, </w:t>
      </w:r>
      <w:bookmarkStart w:id="30" w:name="_Hlk158808781"/>
      <w:r w:rsidR="00EB1F91" w:rsidRPr="005F2502">
        <w:rPr>
          <w:rFonts w:ascii="Arial" w:eastAsiaTheme="minorEastAsia" w:hAnsi="Arial" w:cs="Arial"/>
          <w:sz w:val="20"/>
          <w:szCs w:val="20"/>
          <w:lang w:eastAsia="pl-PL"/>
        </w:rPr>
        <w:t xml:space="preserve"> </w:t>
      </w:r>
      <w:r w:rsidR="005A4D4A" w:rsidRPr="005F2502">
        <w:rPr>
          <w:rFonts w:ascii="Arial" w:eastAsia="Times New Roman" w:hAnsi="Arial" w:cs="Arial"/>
          <w:sz w:val="20"/>
          <w:szCs w:val="20"/>
          <w:u w:val="single"/>
          <w:lang w:eastAsia="pl-PL"/>
        </w:rPr>
        <w:t>do oferty należy dołączyć dokument pełnomocnictwa</w:t>
      </w:r>
      <w:r w:rsidR="005A4D4A" w:rsidRPr="005F2502">
        <w:rPr>
          <w:rFonts w:ascii="Arial" w:eastAsia="Times New Roman" w:hAnsi="Arial" w:cs="Arial"/>
          <w:sz w:val="20"/>
          <w:szCs w:val="20"/>
          <w:lang w:eastAsia="pl-PL"/>
        </w:rPr>
        <w:t xml:space="preserve"> w  oryginale w  takiej samej formie, jak składana oferta zgodnie z </w:t>
      </w:r>
      <w:r w:rsidR="005A4D4A" w:rsidRPr="005F2502">
        <w:rPr>
          <w:rFonts w:ascii="Arial" w:eastAsia="Calibri" w:hAnsi="Arial" w:cs="Arial"/>
          <w:sz w:val="20"/>
          <w:szCs w:val="20"/>
        </w:rPr>
        <w:t xml:space="preserve">art. 99 § 1 Kodeksu cywilnego </w:t>
      </w:r>
      <w:r w:rsidR="005A4D4A" w:rsidRPr="005F2502">
        <w:rPr>
          <w:rFonts w:ascii="Arial" w:eastAsia="Times New Roman" w:hAnsi="Arial" w:cs="Arial"/>
          <w:sz w:val="20"/>
          <w:szCs w:val="20"/>
          <w:lang w:eastAsia="pl-PL"/>
        </w:rPr>
        <w:t xml:space="preserve">tj. w formie elektronicznej lub postaci elektronicznej opatrzonej kwalifikowanym podpisem elektronicznym lub podpisem zaufanym lub podpisem osobistym lub elektronicznej kopii poświadczonej za zgodność </w:t>
      </w:r>
      <w:r w:rsidR="00EB1F91" w:rsidRPr="005F2502">
        <w:rPr>
          <w:rFonts w:ascii="Arial" w:eastAsia="Times New Roman" w:hAnsi="Arial" w:cs="Arial"/>
          <w:sz w:val="20"/>
          <w:szCs w:val="20"/>
          <w:lang w:eastAsia="pl-PL"/>
        </w:rPr>
        <w:t xml:space="preserve">z </w:t>
      </w:r>
      <w:r w:rsidR="00D947DC">
        <w:rPr>
          <w:rFonts w:ascii="Arial" w:eastAsia="Times New Roman" w:hAnsi="Arial" w:cs="Arial"/>
          <w:sz w:val="20"/>
          <w:szCs w:val="20"/>
          <w:lang w:eastAsia="pl-PL"/>
        </w:rPr>
        <w:t> </w:t>
      </w:r>
      <w:r w:rsidR="00EB1F91" w:rsidRPr="005F2502">
        <w:rPr>
          <w:rFonts w:ascii="Arial" w:eastAsia="Times New Roman" w:hAnsi="Arial" w:cs="Arial"/>
          <w:sz w:val="20"/>
          <w:szCs w:val="20"/>
          <w:lang w:eastAsia="pl-PL"/>
        </w:rPr>
        <w:t xml:space="preserve">oryginałem </w:t>
      </w:r>
      <w:r w:rsidR="005A4D4A" w:rsidRPr="005F2502">
        <w:rPr>
          <w:rFonts w:ascii="Arial" w:eastAsia="Times New Roman" w:hAnsi="Arial" w:cs="Arial"/>
          <w:sz w:val="20"/>
          <w:szCs w:val="20"/>
          <w:lang w:eastAsia="pl-PL"/>
        </w:rPr>
        <w:t>przez notariusza przy użyciu kwalifikowanego podpisu elektronicznego</w:t>
      </w:r>
    </w:p>
    <w:p w14:paraId="78D84505" w14:textId="43AE2605" w:rsidR="005A4D4A" w:rsidRPr="005F2502" w:rsidRDefault="005A4D4A" w:rsidP="00BC19B0">
      <w:pPr>
        <w:widowControl w:val="0"/>
        <w:autoSpaceDE w:val="0"/>
        <w:autoSpaceDN w:val="0"/>
        <w:adjustRightInd w:val="0"/>
        <w:spacing w:after="0" w:line="276" w:lineRule="auto"/>
        <w:ind w:left="709"/>
        <w:jc w:val="both"/>
        <w:rPr>
          <w:rFonts w:ascii="Arial" w:eastAsia="Times New Roman" w:hAnsi="Arial" w:cs="Arial"/>
          <w:sz w:val="20"/>
          <w:szCs w:val="20"/>
          <w:lang w:eastAsia="pl-PL"/>
        </w:rPr>
      </w:pPr>
      <w:r w:rsidRPr="005F2502">
        <w:rPr>
          <w:rFonts w:ascii="Arial" w:eastAsia="Times New Roman" w:hAnsi="Arial" w:cs="Arial"/>
          <w:sz w:val="20"/>
          <w:szCs w:val="20"/>
          <w:lang w:eastAsia="pl-PL"/>
        </w:rPr>
        <w:t xml:space="preserve">Dopuszcza się także złożenie elektronicznej kopii (skanu) pełnomocnictwa sporządzonego uprzednio w </w:t>
      </w:r>
      <w:r w:rsidR="00EB1F91" w:rsidRPr="005F2502">
        <w:rPr>
          <w:rFonts w:ascii="Arial" w:eastAsia="Times New Roman" w:hAnsi="Arial" w:cs="Arial"/>
          <w:sz w:val="20"/>
          <w:szCs w:val="20"/>
          <w:lang w:eastAsia="pl-PL"/>
        </w:rPr>
        <w:t> </w:t>
      </w:r>
      <w:r w:rsidRPr="005F2502">
        <w:rPr>
          <w:rFonts w:ascii="Arial" w:eastAsia="Times New Roman" w:hAnsi="Arial" w:cs="Arial"/>
          <w:sz w:val="20"/>
          <w:szCs w:val="20"/>
          <w:lang w:eastAsia="pl-PL"/>
        </w:rPr>
        <w:t>formie pisemnej, w formie elektronicznego poświadczenia, które to poświadczenie notariusz opatruje kwalifikowanym podpisem elektronicznym stosownie do art. 97 § 2 ustawy z dnia 14 lutego 1991 r. Prawo o notariacie, bądź też poprzez opatrzenie skanu pełnomocnictwa sporządzonego uprzednio w formie pisemnej kwalifikowanym podpisem elektronicznym lub podpisem zaufanym lub podpisem osobistym mocodawcy. Elektroniczna kopia pełnomocnictwa nie może być uwierzytelniona przez pełnomocnika.</w:t>
      </w:r>
    </w:p>
    <w:p w14:paraId="6ED4230E" w14:textId="01C4BEA8" w:rsidR="00A44864" w:rsidRPr="00BB040B" w:rsidRDefault="005A4D4A" w:rsidP="00BC19B0">
      <w:pPr>
        <w:widowControl w:val="0"/>
        <w:autoSpaceDE w:val="0"/>
        <w:autoSpaceDN w:val="0"/>
        <w:adjustRightInd w:val="0"/>
        <w:spacing w:after="0" w:line="276" w:lineRule="auto"/>
        <w:ind w:left="709"/>
        <w:jc w:val="both"/>
        <w:rPr>
          <w:rFonts w:ascii="Arial" w:eastAsiaTheme="minorEastAsia" w:hAnsi="Arial" w:cs="Arial"/>
          <w:sz w:val="20"/>
          <w:szCs w:val="20"/>
          <w:u w:val="single"/>
          <w:lang w:eastAsia="pl-PL"/>
        </w:rPr>
      </w:pPr>
      <w:r w:rsidRPr="00BB040B">
        <w:rPr>
          <w:rFonts w:ascii="Arial" w:eastAsia="Times New Roman" w:hAnsi="Arial" w:cs="Arial"/>
          <w:sz w:val="20"/>
          <w:szCs w:val="20"/>
          <w:u w:val="single"/>
          <w:lang w:eastAsia="pl-PL"/>
        </w:rPr>
        <w:t>Z treści załączonego pełnomocnictwa musi wynikać, że pełnomocnictwo obejmuje składanie ofert</w:t>
      </w:r>
      <w:r w:rsidR="00A44864" w:rsidRPr="00BB040B">
        <w:rPr>
          <w:rFonts w:ascii="Arial" w:eastAsiaTheme="minorEastAsia" w:hAnsi="Arial" w:cs="Arial"/>
          <w:sz w:val="20"/>
          <w:szCs w:val="20"/>
          <w:u w:val="single"/>
          <w:lang w:eastAsia="pl-PL"/>
        </w:rPr>
        <w:t>.</w:t>
      </w:r>
      <w:bookmarkEnd w:id="30"/>
    </w:p>
    <w:bookmarkEnd w:id="29"/>
    <w:p w14:paraId="636A776D" w14:textId="20A2E7B6" w:rsidR="00566907" w:rsidRPr="005F2502" w:rsidRDefault="003E31A7" w:rsidP="00EA244D">
      <w:pPr>
        <w:numPr>
          <w:ilvl w:val="0"/>
          <w:numId w:val="26"/>
        </w:numPr>
        <w:tabs>
          <w:tab w:val="left" w:pos="567"/>
        </w:tabs>
        <w:suppressAutoHyphens/>
        <w:spacing w:before="40" w:after="40" w:line="276" w:lineRule="auto"/>
        <w:contextualSpacing/>
        <w:jc w:val="both"/>
        <w:rPr>
          <w:rFonts w:ascii="Arial" w:eastAsiaTheme="minorEastAsia" w:hAnsi="Arial" w:cs="Arial"/>
          <w:sz w:val="20"/>
          <w:szCs w:val="20"/>
          <w:lang w:eastAsia="pl-PL"/>
        </w:rPr>
      </w:pPr>
      <w:r w:rsidRPr="005F2502">
        <w:rPr>
          <w:rFonts w:ascii="Arial" w:eastAsiaTheme="minorEastAsia" w:hAnsi="Arial" w:cs="Arial"/>
          <w:b/>
          <w:sz w:val="20"/>
          <w:szCs w:val="20"/>
          <w:lang w:eastAsia="pl-PL"/>
        </w:rPr>
        <w:t>Jeżeli</w:t>
      </w:r>
      <w:r w:rsidRPr="005F2502">
        <w:rPr>
          <w:rFonts w:ascii="Arial" w:eastAsiaTheme="minorEastAsia" w:hAnsi="Arial" w:cs="Arial"/>
          <w:b/>
          <w:bCs/>
          <w:sz w:val="20"/>
          <w:szCs w:val="20"/>
          <w:lang w:eastAsia="pl-PL"/>
        </w:rPr>
        <w:t xml:space="preserve"> dokumenty elektroniczne, przekazywane przy użyciu środków komunikacji elektronicznej, zawierają informacje stanowiące tajemnicę przedsiębiorstwa w rozumieniu przepisów ustawy z </w:t>
      </w:r>
      <w:r w:rsidR="00566907" w:rsidRPr="005F2502">
        <w:rPr>
          <w:rFonts w:ascii="Arial" w:eastAsiaTheme="minorEastAsia" w:hAnsi="Arial" w:cs="Arial"/>
          <w:b/>
          <w:bCs/>
          <w:sz w:val="20"/>
          <w:szCs w:val="20"/>
          <w:lang w:eastAsia="pl-PL"/>
        </w:rPr>
        <w:t> </w:t>
      </w:r>
      <w:r w:rsidRPr="005F2502">
        <w:rPr>
          <w:rFonts w:ascii="Arial" w:eastAsiaTheme="minorEastAsia" w:hAnsi="Arial" w:cs="Arial"/>
          <w:b/>
          <w:bCs/>
          <w:sz w:val="20"/>
          <w:szCs w:val="20"/>
          <w:lang w:eastAsia="pl-PL"/>
        </w:rPr>
        <w:t xml:space="preserve">dnia 16 kwietnia 1993 r. o zwalczaniu nieuczciwej konkurencji  (Dz. U. z </w:t>
      </w:r>
      <w:r w:rsidR="00BB040B">
        <w:rPr>
          <w:rFonts w:ascii="Arial" w:eastAsiaTheme="minorEastAsia" w:hAnsi="Arial" w:cs="Arial"/>
          <w:b/>
          <w:bCs/>
          <w:sz w:val="20"/>
          <w:szCs w:val="20"/>
          <w:lang w:eastAsia="pl-PL"/>
        </w:rPr>
        <w:t> </w:t>
      </w:r>
      <w:r w:rsidRPr="005F2502">
        <w:rPr>
          <w:rFonts w:ascii="Arial" w:eastAsiaTheme="minorEastAsia" w:hAnsi="Arial" w:cs="Arial"/>
          <w:b/>
          <w:bCs/>
          <w:sz w:val="20"/>
          <w:szCs w:val="20"/>
          <w:lang w:eastAsia="pl-PL"/>
        </w:rPr>
        <w:t xml:space="preserve">2022 r. poz. 1233), Wykonawca, w celu utrzymania w poufności tych informacji, przekazuje je w wydzielonym i </w:t>
      </w:r>
      <w:r w:rsidR="00566907" w:rsidRPr="005F2502">
        <w:rPr>
          <w:rFonts w:ascii="Arial" w:eastAsiaTheme="minorEastAsia" w:hAnsi="Arial" w:cs="Arial"/>
          <w:b/>
          <w:bCs/>
          <w:sz w:val="20"/>
          <w:szCs w:val="20"/>
          <w:lang w:eastAsia="pl-PL"/>
        </w:rPr>
        <w:t> </w:t>
      </w:r>
      <w:r w:rsidRPr="005F2502">
        <w:rPr>
          <w:rFonts w:ascii="Arial" w:eastAsiaTheme="minorEastAsia" w:hAnsi="Arial" w:cs="Arial"/>
          <w:b/>
          <w:bCs/>
          <w:sz w:val="20"/>
          <w:szCs w:val="20"/>
          <w:lang w:eastAsia="pl-PL"/>
        </w:rPr>
        <w:t xml:space="preserve">odpowiednio oznaczonym pliku, wraz z jednoczesnym zaznaczeniem polecenia „Załącznik stanowiący tajemnicę przedsiębiorstwa” a następnie wraz z plikami stanowiącymi jawną część należy ten plik zaszyfrować. Dokumenty zawierające tajemnicę oraz uzasadnienie dodaje się w </w:t>
      </w:r>
      <w:r w:rsidR="00070293" w:rsidRPr="005F2502">
        <w:rPr>
          <w:rFonts w:ascii="Arial" w:eastAsiaTheme="minorEastAsia" w:hAnsi="Arial" w:cs="Arial"/>
          <w:b/>
          <w:bCs/>
          <w:sz w:val="20"/>
          <w:szCs w:val="20"/>
          <w:lang w:eastAsia="pl-PL"/>
        </w:rPr>
        <w:t> </w:t>
      </w:r>
      <w:r w:rsidRPr="005F2502">
        <w:rPr>
          <w:rFonts w:ascii="Arial" w:eastAsiaTheme="minorEastAsia" w:hAnsi="Arial" w:cs="Arial"/>
          <w:b/>
          <w:bCs/>
          <w:sz w:val="20"/>
          <w:szCs w:val="20"/>
          <w:lang w:eastAsia="pl-PL"/>
        </w:rPr>
        <w:t xml:space="preserve">polu „Załączniki i inne dokumenty”.  </w:t>
      </w:r>
    </w:p>
    <w:p w14:paraId="66C0535B" w14:textId="77777777" w:rsidR="00566907" w:rsidRPr="005F2502" w:rsidRDefault="003E31A7" w:rsidP="00BC19B0">
      <w:pPr>
        <w:widowControl w:val="0"/>
        <w:autoSpaceDE w:val="0"/>
        <w:autoSpaceDN w:val="0"/>
        <w:adjustRightInd w:val="0"/>
        <w:spacing w:after="0" w:line="276" w:lineRule="auto"/>
        <w:ind w:left="709"/>
        <w:jc w:val="both"/>
        <w:rPr>
          <w:rFonts w:ascii="Arial" w:eastAsiaTheme="minorEastAsia" w:hAnsi="Arial" w:cs="Arial"/>
          <w:sz w:val="20"/>
          <w:szCs w:val="20"/>
          <w:lang w:eastAsia="pl-PL"/>
        </w:rPr>
      </w:pPr>
      <w:r w:rsidRPr="005F2502">
        <w:rPr>
          <w:rFonts w:ascii="Arial" w:eastAsiaTheme="minorEastAsia" w:hAnsi="Arial" w:cs="Arial"/>
          <w:sz w:val="20"/>
          <w:szCs w:val="20"/>
          <w:lang w:eastAsia="pl-PL"/>
        </w:rPr>
        <w:t>Brak jednoznacznego wskazania, które informacje stanowią tajemnicę przedsiębiorstwa oznaczać będzie, że wszelkie oświadczenia i zaświadczenia składane w trakcie niniejszego postępowania są jawne bez zastrzeżeń.</w:t>
      </w:r>
    </w:p>
    <w:p w14:paraId="3F941CAB" w14:textId="4003A43B" w:rsidR="003E31A7" w:rsidRPr="005F2502" w:rsidRDefault="003E31A7" w:rsidP="00BC19B0">
      <w:pPr>
        <w:widowControl w:val="0"/>
        <w:autoSpaceDE w:val="0"/>
        <w:autoSpaceDN w:val="0"/>
        <w:adjustRightInd w:val="0"/>
        <w:spacing w:after="0" w:line="276" w:lineRule="auto"/>
        <w:ind w:left="709"/>
        <w:jc w:val="both"/>
        <w:rPr>
          <w:rFonts w:ascii="Arial" w:eastAsiaTheme="minorEastAsia" w:hAnsi="Arial" w:cs="Arial"/>
          <w:sz w:val="20"/>
          <w:szCs w:val="20"/>
          <w:lang w:eastAsia="pl-PL"/>
        </w:rPr>
      </w:pPr>
      <w:r w:rsidRPr="005F2502">
        <w:rPr>
          <w:rFonts w:ascii="Arial" w:eastAsiaTheme="minorEastAsia" w:hAnsi="Arial" w:cs="Arial"/>
          <w:sz w:val="20"/>
          <w:szCs w:val="20"/>
          <w:lang w:eastAsia="pl-PL"/>
        </w:rPr>
        <w:t>Wszelkie negatywne konsekwencje mogące wyniknąć z niezachowania powyższych wymagań będą obciążały Wykonawcę.</w:t>
      </w:r>
    </w:p>
    <w:p w14:paraId="67456B6A" w14:textId="3DB73263" w:rsidR="0085304B" w:rsidRPr="005F2502" w:rsidRDefault="0085304B" w:rsidP="00EA244D">
      <w:pPr>
        <w:numPr>
          <w:ilvl w:val="0"/>
          <w:numId w:val="26"/>
        </w:numPr>
        <w:tabs>
          <w:tab w:val="left" w:pos="567"/>
        </w:tabs>
        <w:suppressAutoHyphens/>
        <w:spacing w:before="40" w:after="40" w:line="276" w:lineRule="auto"/>
        <w:contextualSpacing/>
        <w:jc w:val="both"/>
        <w:rPr>
          <w:rFonts w:ascii="Arial" w:eastAsiaTheme="minorEastAsia" w:hAnsi="Arial" w:cs="Arial"/>
          <w:bCs/>
          <w:sz w:val="20"/>
          <w:szCs w:val="20"/>
          <w:lang w:eastAsia="pl-PL"/>
        </w:rPr>
      </w:pPr>
      <w:r w:rsidRPr="005F2502">
        <w:rPr>
          <w:rFonts w:ascii="Arial" w:eastAsiaTheme="minorEastAsia" w:hAnsi="Arial" w:cs="Arial"/>
          <w:bCs/>
          <w:sz w:val="20"/>
          <w:szCs w:val="20"/>
          <w:lang w:eastAsia="pl-PL"/>
        </w:rPr>
        <w:t xml:space="preserve">Zastrzeżenie przez Wykonawcę tajemnicy przedsiębiorstwa </w:t>
      </w:r>
      <w:r w:rsidRPr="005F2502">
        <w:rPr>
          <w:rFonts w:ascii="Arial" w:eastAsiaTheme="minorEastAsia" w:hAnsi="Arial" w:cs="Arial"/>
          <w:bCs/>
          <w:sz w:val="20"/>
          <w:szCs w:val="20"/>
          <w:u w:val="single"/>
          <w:lang w:eastAsia="pl-PL"/>
        </w:rPr>
        <w:t>bez uzasadnienia</w:t>
      </w:r>
      <w:r w:rsidRPr="005F2502">
        <w:rPr>
          <w:rFonts w:ascii="Arial" w:eastAsiaTheme="minorEastAsia" w:hAnsi="Arial" w:cs="Arial"/>
          <w:bCs/>
          <w:sz w:val="20"/>
          <w:szCs w:val="20"/>
          <w:lang w:eastAsia="pl-PL"/>
        </w:rPr>
        <w:t xml:space="preserve">, będzie traktowane przez Zamawiającego, jako bezskuteczne ze względu na zaniechanie przez Wykonawcę podjęcia niezbędnych działań w celu zachowania poufności objętych klauzulą informacji zgodnie z </w:t>
      </w:r>
      <w:r w:rsidR="00BB040B">
        <w:rPr>
          <w:rFonts w:ascii="Arial" w:eastAsiaTheme="minorEastAsia" w:hAnsi="Arial" w:cs="Arial"/>
          <w:bCs/>
          <w:sz w:val="20"/>
          <w:szCs w:val="20"/>
          <w:lang w:eastAsia="pl-PL"/>
        </w:rPr>
        <w:t> </w:t>
      </w:r>
      <w:r w:rsidRPr="005F2502">
        <w:rPr>
          <w:rFonts w:ascii="Arial" w:eastAsiaTheme="minorEastAsia" w:hAnsi="Arial" w:cs="Arial"/>
          <w:bCs/>
          <w:sz w:val="20"/>
          <w:szCs w:val="20"/>
          <w:lang w:eastAsia="pl-PL"/>
        </w:rPr>
        <w:t>postanowieniami art. 18 ust. 3 ustawy Pzp.</w:t>
      </w:r>
    </w:p>
    <w:p w14:paraId="267EC791" w14:textId="298D9B2B" w:rsidR="005872CC" w:rsidRPr="005F2502" w:rsidRDefault="00694766" w:rsidP="00EA244D">
      <w:pPr>
        <w:numPr>
          <w:ilvl w:val="0"/>
          <w:numId w:val="26"/>
        </w:numPr>
        <w:tabs>
          <w:tab w:val="left" w:pos="567"/>
        </w:tabs>
        <w:suppressAutoHyphens/>
        <w:spacing w:before="40" w:after="40" w:line="276" w:lineRule="auto"/>
        <w:contextualSpacing/>
        <w:jc w:val="both"/>
        <w:rPr>
          <w:rFonts w:ascii="Arial" w:eastAsiaTheme="minorEastAsia" w:hAnsi="Arial" w:cs="Arial"/>
          <w:sz w:val="20"/>
          <w:szCs w:val="20"/>
          <w:lang w:eastAsia="pl-PL"/>
        </w:rPr>
      </w:pPr>
      <w:r w:rsidRPr="005F2502">
        <w:rPr>
          <w:rFonts w:ascii="Arial" w:eastAsiaTheme="minorEastAsia" w:hAnsi="Arial" w:cs="Arial"/>
          <w:sz w:val="20"/>
          <w:szCs w:val="20"/>
          <w:lang w:eastAsia="pl-PL"/>
        </w:rPr>
        <w:t>Zamawiający</w:t>
      </w:r>
      <w:r w:rsidR="005872CC" w:rsidRPr="005F2502">
        <w:rPr>
          <w:rFonts w:ascii="Arial" w:eastAsiaTheme="minorEastAsia" w:hAnsi="Arial" w:cs="Arial"/>
          <w:sz w:val="20"/>
          <w:szCs w:val="20"/>
          <w:lang w:eastAsia="pl-PL"/>
        </w:rPr>
        <w:t xml:space="preserve"> nie ujawni informacji stanowiących tajemnicę przedsiębiorstwa w rozumieniu przepisów o </w:t>
      </w:r>
      <w:r w:rsidR="00070293" w:rsidRPr="005F2502">
        <w:rPr>
          <w:rFonts w:ascii="Arial" w:eastAsiaTheme="minorEastAsia" w:hAnsi="Arial" w:cs="Arial"/>
          <w:sz w:val="20"/>
          <w:szCs w:val="20"/>
          <w:lang w:eastAsia="pl-PL"/>
        </w:rPr>
        <w:t> </w:t>
      </w:r>
      <w:r w:rsidR="005872CC" w:rsidRPr="005F2502">
        <w:rPr>
          <w:rFonts w:ascii="Arial" w:eastAsiaTheme="minorEastAsia" w:hAnsi="Arial" w:cs="Arial"/>
          <w:sz w:val="20"/>
          <w:szCs w:val="20"/>
          <w:lang w:eastAsia="pl-PL"/>
        </w:rPr>
        <w:t xml:space="preserve">zwalczaniu nieuczciwej konkurencji, jeżeli </w:t>
      </w:r>
      <w:r w:rsidRPr="005F2502">
        <w:rPr>
          <w:rFonts w:ascii="Arial" w:eastAsiaTheme="minorEastAsia" w:hAnsi="Arial" w:cs="Arial"/>
          <w:sz w:val="20"/>
          <w:szCs w:val="20"/>
          <w:lang w:eastAsia="pl-PL"/>
        </w:rPr>
        <w:t>Wykonawca</w:t>
      </w:r>
      <w:r w:rsidR="005872CC" w:rsidRPr="005F2502">
        <w:rPr>
          <w:rFonts w:ascii="Arial" w:eastAsiaTheme="minorEastAsia" w:hAnsi="Arial" w:cs="Arial"/>
          <w:sz w:val="20"/>
          <w:szCs w:val="20"/>
          <w:lang w:eastAsia="pl-PL"/>
        </w:rPr>
        <w:t xml:space="preserve">, wraz z przekazaniem tych informacji, zastrzegł, że nie mogą być one udostępniane oraz wykazał (udowodnił), iż zastrzeżone informacje stanowią tajemnicę przedsiębiorstwa. Zaleca się, aby uzasadnienie, o </w:t>
      </w:r>
      <w:r w:rsidR="007D0515" w:rsidRPr="005F2502">
        <w:rPr>
          <w:rFonts w:ascii="Arial" w:eastAsiaTheme="minorEastAsia" w:hAnsi="Arial" w:cs="Arial"/>
          <w:sz w:val="20"/>
          <w:szCs w:val="20"/>
          <w:lang w:eastAsia="pl-PL"/>
        </w:rPr>
        <w:t> </w:t>
      </w:r>
      <w:r w:rsidR="005872CC" w:rsidRPr="005F2502">
        <w:rPr>
          <w:rFonts w:ascii="Arial" w:eastAsiaTheme="minorEastAsia" w:hAnsi="Arial" w:cs="Arial"/>
          <w:sz w:val="20"/>
          <w:szCs w:val="20"/>
          <w:lang w:eastAsia="pl-PL"/>
        </w:rPr>
        <w:t xml:space="preserve">którym mowa powyżej było sformułowane w </w:t>
      </w:r>
      <w:r w:rsidR="00070293" w:rsidRPr="005F2502">
        <w:rPr>
          <w:rFonts w:ascii="Arial" w:eastAsiaTheme="minorEastAsia" w:hAnsi="Arial" w:cs="Arial"/>
          <w:sz w:val="20"/>
          <w:szCs w:val="20"/>
          <w:lang w:eastAsia="pl-PL"/>
        </w:rPr>
        <w:t xml:space="preserve">  </w:t>
      </w:r>
      <w:r w:rsidR="005872CC" w:rsidRPr="005F2502">
        <w:rPr>
          <w:rFonts w:ascii="Arial" w:eastAsiaTheme="minorEastAsia" w:hAnsi="Arial" w:cs="Arial"/>
          <w:sz w:val="20"/>
          <w:szCs w:val="20"/>
          <w:lang w:eastAsia="pl-PL"/>
        </w:rPr>
        <w:t>sposób umożliwiający jego udostępnienie inny uczestnikom postępowania.</w:t>
      </w:r>
    </w:p>
    <w:p w14:paraId="167F24FE" w14:textId="2237C009" w:rsidR="005872CC" w:rsidRPr="005F2502" w:rsidRDefault="00694766" w:rsidP="00EA244D">
      <w:pPr>
        <w:numPr>
          <w:ilvl w:val="0"/>
          <w:numId w:val="26"/>
        </w:numPr>
        <w:tabs>
          <w:tab w:val="left" w:pos="567"/>
        </w:tabs>
        <w:suppressAutoHyphens/>
        <w:spacing w:before="40" w:after="40" w:line="276" w:lineRule="auto"/>
        <w:contextualSpacing/>
        <w:jc w:val="both"/>
        <w:rPr>
          <w:rFonts w:ascii="Arial" w:eastAsiaTheme="minorEastAsia" w:hAnsi="Arial" w:cs="Arial"/>
          <w:sz w:val="20"/>
          <w:szCs w:val="20"/>
          <w:lang w:eastAsia="pl-PL"/>
        </w:rPr>
      </w:pPr>
      <w:r w:rsidRPr="005F2502">
        <w:rPr>
          <w:rFonts w:ascii="Arial" w:eastAsiaTheme="minorEastAsia" w:hAnsi="Arial" w:cs="Arial"/>
          <w:sz w:val="20"/>
          <w:szCs w:val="20"/>
          <w:lang w:eastAsia="pl-PL"/>
        </w:rPr>
        <w:t>Zamawiający</w:t>
      </w:r>
      <w:r w:rsidR="005872CC" w:rsidRPr="005F2502">
        <w:rPr>
          <w:rFonts w:ascii="Arial" w:eastAsiaTheme="minorEastAsia" w:hAnsi="Arial" w:cs="Arial"/>
          <w:sz w:val="20"/>
          <w:szCs w:val="20"/>
          <w:lang w:eastAsia="pl-PL"/>
        </w:rPr>
        <w:t xml:space="preserve"> informuje, że w przypadku</w:t>
      </w:r>
      <w:r w:rsidR="00AF1ED0" w:rsidRPr="005F2502">
        <w:rPr>
          <w:rFonts w:ascii="Arial" w:eastAsiaTheme="minorEastAsia" w:hAnsi="Arial" w:cs="Arial"/>
          <w:sz w:val="20"/>
          <w:szCs w:val="20"/>
          <w:lang w:eastAsia="pl-PL"/>
        </w:rPr>
        <w:t>,</w:t>
      </w:r>
      <w:r w:rsidR="005872CC" w:rsidRPr="005F2502">
        <w:rPr>
          <w:rFonts w:ascii="Arial" w:eastAsiaTheme="minorEastAsia" w:hAnsi="Arial" w:cs="Arial"/>
          <w:sz w:val="20"/>
          <w:szCs w:val="20"/>
          <w:lang w:eastAsia="pl-PL"/>
        </w:rPr>
        <w:t xml:space="preserve"> kiedy </w:t>
      </w:r>
      <w:r w:rsidRPr="005F2502">
        <w:rPr>
          <w:rFonts w:ascii="Arial" w:eastAsiaTheme="minorEastAsia" w:hAnsi="Arial" w:cs="Arial"/>
          <w:sz w:val="20"/>
          <w:szCs w:val="20"/>
          <w:lang w:eastAsia="pl-PL"/>
        </w:rPr>
        <w:t>Wykonawca</w:t>
      </w:r>
      <w:r w:rsidR="005872CC" w:rsidRPr="005F2502">
        <w:rPr>
          <w:rFonts w:ascii="Arial" w:eastAsiaTheme="minorEastAsia" w:hAnsi="Arial" w:cs="Arial"/>
          <w:sz w:val="20"/>
          <w:szCs w:val="20"/>
          <w:lang w:eastAsia="pl-PL"/>
        </w:rPr>
        <w:t xml:space="preserve"> otrzyma od niego wezwanie w </w:t>
      </w:r>
      <w:r w:rsidR="007D0515" w:rsidRPr="005F2502">
        <w:rPr>
          <w:rFonts w:ascii="Arial" w:eastAsiaTheme="minorEastAsia" w:hAnsi="Arial" w:cs="Arial"/>
          <w:sz w:val="20"/>
          <w:szCs w:val="20"/>
          <w:lang w:eastAsia="pl-PL"/>
        </w:rPr>
        <w:t> </w:t>
      </w:r>
      <w:r w:rsidR="005872CC" w:rsidRPr="005F2502">
        <w:rPr>
          <w:rFonts w:ascii="Arial" w:eastAsiaTheme="minorEastAsia" w:hAnsi="Arial" w:cs="Arial"/>
          <w:sz w:val="20"/>
          <w:szCs w:val="20"/>
          <w:lang w:eastAsia="pl-PL"/>
        </w:rPr>
        <w:t xml:space="preserve">trybie art. 224 ustawy Pzp, a złożone przez niego wyjaśnienia i/lub dowody stanowić będą tajemnicę przedsiębiorstwa w rozumieniu ustawy o zwalczaniu nieuczciwej konkurencji Wykonawcy będzie przysługiwało prawo zastrzeżenia ich, jako tajemnica przedsiębiorstwa. Przedmiotowe zastrzeżenie </w:t>
      </w:r>
      <w:r w:rsidRPr="005F2502">
        <w:rPr>
          <w:rFonts w:ascii="Arial" w:eastAsiaTheme="minorEastAsia" w:hAnsi="Arial" w:cs="Arial"/>
          <w:sz w:val="20"/>
          <w:szCs w:val="20"/>
          <w:lang w:eastAsia="pl-PL"/>
        </w:rPr>
        <w:t>Zamawiający</w:t>
      </w:r>
      <w:r w:rsidR="005872CC" w:rsidRPr="005F2502">
        <w:rPr>
          <w:rFonts w:ascii="Arial" w:eastAsiaTheme="minorEastAsia" w:hAnsi="Arial" w:cs="Arial"/>
          <w:sz w:val="20"/>
          <w:szCs w:val="20"/>
          <w:lang w:eastAsia="pl-PL"/>
        </w:rPr>
        <w:t xml:space="preserve"> uzna za skuteczne wyłącznie w sytuacji kiedy </w:t>
      </w:r>
      <w:r w:rsidRPr="005F2502">
        <w:rPr>
          <w:rFonts w:ascii="Arial" w:eastAsiaTheme="minorEastAsia" w:hAnsi="Arial" w:cs="Arial"/>
          <w:sz w:val="20"/>
          <w:szCs w:val="20"/>
          <w:lang w:eastAsia="pl-PL"/>
        </w:rPr>
        <w:t>Wykonawca</w:t>
      </w:r>
      <w:r w:rsidR="005872CC" w:rsidRPr="005F2502">
        <w:rPr>
          <w:rFonts w:ascii="Arial" w:eastAsiaTheme="minorEastAsia" w:hAnsi="Arial" w:cs="Arial"/>
          <w:sz w:val="20"/>
          <w:szCs w:val="20"/>
          <w:lang w:eastAsia="pl-PL"/>
        </w:rPr>
        <w:t xml:space="preserve"> oprócz samego zastrzeżenia, jednocześnie wykaże (udowodni), iż dane informacje stanowią tajemnicę przedsiębiorstwa w</w:t>
      </w:r>
      <w:r w:rsidR="00335DC0" w:rsidRPr="005F2502">
        <w:rPr>
          <w:rFonts w:ascii="Arial" w:eastAsiaTheme="minorEastAsia" w:hAnsi="Arial" w:cs="Arial"/>
          <w:sz w:val="20"/>
          <w:szCs w:val="20"/>
          <w:lang w:eastAsia="pl-PL"/>
        </w:rPr>
        <w:t> </w:t>
      </w:r>
      <w:r w:rsidR="005872CC" w:rsidRPr="005F2502">
        <w:rPr>
          <w:rFonts w:ascii="Arial" w:eastAsiaTheme="minorEastAsia" w:hAnsi="Arial" w:cs="Arial"/>
          <w:sz w:val="20"/>
          <w:szCs w:val="20"/>
          <w:lang w:eastAsia="pl-PL"/>
        </w:rPr>
        <w:t xml:space="preserve">rozumieniu przepisów o </w:t>
      </w:r>
      <w:r w:rsidR="00070293" w:rsidRPr="005F2502">
        <w:rPr>
          <w:rFonts w:ascii="Arial" w:eastAsiaTheme="minorEastAsia" w:hAnsi="Arial" w:cs="Arial"/>
          <w:sz w:val="20"/>
          <w:szCs w:val="20"/>
          <w:lang w:eastAsia="pl-PL"/>
        </w:rPr>
        <w:t> </w:t>
      </w:r>
      <w:r w:rsidR="005872CC" w:rsidRPr="005F2502">
        <w:rPr>
          <w:rFonts w:ascii="Arial" w:eastAsiaTheme="minorEastAsia" w:hAnsi="Arial" w:cs="Arial"/>
          <w:sz w:val="20"/>
          <w:szCs w:val="20"/>
          <w:lang w:eastAsia="pl-PL"/>
        </w:rPr>
        <w:t>zwalczaniu nieuczciwej konkurencji.</w:t>
      </w:r>
    </w:p>
    <w:p w14:paraId="26BACF0F" w14:textId="1A10353C" w:rsidR="005872CC" w:rsidRPr="005F2502" w:rsidRDefault="00694766" w:rsidP="00EA244D">
      <w:pPr>
        <w:numPr>
          <w:ilvl w:val="0"/>
          <w:numId w:val="26"/>
        </w:numPr>
        <w:tabs>
          <w:tab w:val="left" w:pos="567"/>
        </w:tabs>
        <w:suppressAutoHyphens/>
        <w:spacing w:before="40" w:after="40" w:line="276" w:lineRule="auto"/>
        <w:contextualSpacing/>
        <w:jc w:val="both"/>
        <w:rPr>
          <w:rFonts w:ascii="Arial" w:eastAsiaTheme="minorEastAsia" w:hAnsi="Arial" w:cs="Arial"/>
          <w:sz w:val="20"/>
          <w:szCs w:val="20"/>
          <w:lang w:eastAsia="pl-PL"/>
        </w:rPr>
      </w:pPr>
      <w:r w:rsidRPr="005F2502">
        <w:rPr>
          <w:rFonts w:ascii="Arial" w:eastAsiaTheme="minorEastAsia" w:hAnsi="Arial" w:cs="Arial"/>
          <w:sz w:val="20"/>
          <w:szCs w:val="20"/>
          <w:lang w:eastAsia="pl-PL"/>
        </w:rPr>
        <w:t>Wykonawca</w:t>
      </w:r>
      <w:r w:rsidR="005872CC" w:rsidRPr="005F2502">
        <w:rPr>
          <w:rFonts w:ascii="Arial" w:eastAsiaTheme="minorEastAsia" w:hAnsi="Arial" w:cs="Arial"/>
          <w:sz w:val="20"/>
          <w:szCs w:val="20"/>
          <w:lang w:eastAsia="pl-PL"/>
        </w:rPr>
        <w:t xml:space="preserve"> w szczególności nie może zastrzec w ofercie informacji:</w:t>
      </w:r>
    </w:p>
    <w:p w14:paraId="67A6416C" w14:textId="042DF081" w:rsidR="005872CC" w:rsidRPr="000A16CC" w:rsidRDefault="005872CC" w:rsidP="00EA244D">
      <w:pPr>
        <w:pStyle w:val="Akapitzlist"/>
        <w:numPr>
          <w:ilvl w:val="0"/>
          <w:numId w:val="29"/>
        </w:numPr>
        <w:spacing w:line="276" w:lineRule="auto"/>
        <w:ind w:left="993"/>
        <w:jc w:val="both"/>
        <w:rPr>
          <w:rFonts w:ascii="Arial" w:hAnsi="Arial" w:cs="Arial"/>
        </w:rPr>
      </w:pPr>
      <w:r w:rsidRPr="000A16CC">
        <w:rPr>
          <w:rFonts w:ascii="Arial" w:hAnsi="Arial" w:cs="Arial"/>
        </w:rPr>
        <w:t>przekazywanych po otwarciu ofert, o których mowa w art. 222 ust. 5 ustawy Pzp,</w:t>
      </w:r>
    </w:p>
    <w:p w14:paraId="7028B74E" w14:textId="249EB4D4" w:rsidR="005872CC" w:rsidRPr="005F2502" w:rsidRDefault="005872CC" w:rsidP="00EA244D">
      <w:pPr>
        <w:pStyle w:val="Akapitzlist"/>
        <w:numPr>
          <w:ilvl w:val="0"/>
          <w:numId w:val="29"/>
        </w:numPr>
        <w:spacing w:line="276" w:lineRule="auto"/>
        <w:ind w:left="993"/>
        <w:jc w:val="both"/>
        <w:rPr>
          <w:rFonts w:ascii="Arial" w:hAnsi="Arial" w:cs="Arial"/>
        </w:rPr>
      </w:pPr>
      <w:r w:rsidRPr="005F2502">
        <w:rPr>
          <w:rFonts w:ascii="Arial" w:hAnsi="Arial" w:cs="Arial"/>
        </w:rPr>
        <w:t>które są jawne na mocy odrębnych przepisów,</w:t>
      </w:r>
    </w:p>
    <w:p w14:paraId="650D1AD4" w14:textId="705AB891" w:rsidR="005872CC" w:rsidRPr="005F2502" w:rsidRDefault="005872CC" w:rsidP="00EA244D">
      <w:pPr>
        <w:pStyle w:val="Akapitzlist"/>
        <w:numPr>
          <w:ilvl w:val="0"/>
          <w:numId w:val="29"/>
        </w:numPr>
        <w:spacing w:line="276" w:lineRule="auto"/>
        <w:ind w:left="993"/>
        <w:jc w:val="both"/>
        <w:rPr>
          <w:rFonts w:ascii="Arial" w:hAnsi="Arial" w:cs="Arial"/>
        </w:rPr>
      </w:pPr>
      <w:r w:rsidRPr="005F2502">
        <w:rPr>
          <w:rFonts w:ascii="Arial" w:hAnsi="Arial" w:cs="Arial"/>
        </w:rPr>
        <w:t>cen jednostkowych stanowiących podstawę wyliczenia ceny oferty.</w:t>
      </w:r>
    </w:p>
    <w:p w14:paraId="26B75790" w14:textId="1CB7CE54" w:rsidR="00792887" w:rsidRPr="005F2502" w:rsidRDefault="00792887" w:rsidP="00EA244D">
      <w:pPr>
        <w:numPr>
          <w:ilvl w:val="0"/>
          <w:numId w:val="26"/>
        </w:numPr>
        <w:tabs>
          <w:tab w:val="left" w:pos="567"/>
        </w:tabs>
        <w:suppressAutoHyphens/>
        <w:spacing w:before="40" w:after="40" w:line="276" w:lineRule="auto"/>
        <w:contextualSpacing/>
        <w:jc w:val="both"/>
        <w:rPr>
          <w:rFonts w:ascii="Arial" w:eastAsiaTheme="minorEastAsia" w:hAnsi="Arial" w:cs="Arial"/>
          <w:sz w:val="20"/>
          <w:szCs w:val="20"/>
          <w:lang w:eastAsia="pl-PL"/>
        </w:rPr>
      </w:pPr>
      <w:r w:rsidRPr="005F2502">
        <w:rPr>
          <w:rFonts w:ascii="Arial" w:eastAsiaTheme="minorEastAsia" w:hAnsi="Arial" w:cs="Arial"/>
          <w:sz w:val="20"/>
          <w:szCs w:val="20"/>
          <w:lang w:eastAsia="pl-PL"/>
        </w:rPr>
        <w:t>Dokumenty lub oświadczenia, o których mowa w rozporządzeniu</w:t>
      </w:r>
      <w:r w:rsidR="00421232" w:rsidRPr="005F2502">
        <w:rPr>
          <w:rFonts w:ascii="Arial" w:eastAsiaTheme="minorEastAsia" w:hAnsi="Arial" w:cs="Arial"/>
          <w:sz w:val="20"/>
          <w:szCs w:val="20"/>
          <w:lang w:eastAsia="pl-PL"/>
        </w:rPr>
        <w:t xml:space="preserve"> </w:t>
      </w:r>
      <w:r w:rsidR="00EF7BCA" w:rsidRPr="005F2502">
        <w:rPr>
          <w:rFonts w:ascii="Arial" w:eastAsiaTheme="minorEastAsia" w:hAnsi="Arial" w:cs="Arial"/>
          <w:sz w:val="20"/>
          <w:szCs w:val="20"/>
          <w:lang w:eastAsia="pl-PL"/>
        </w:rPr>
        <w:t xml:space="preserve">r.p.ś.d. i </w:t>
      </w:r>
      <w:r w:rsidR="00421232" w:rsidRPr="005F2502">
        <w:rPr>
          <w:rFonts w:ascii="Arial" w:eastAsiaTheme="minorEastAsia" w:hAnsi="Arial" w:cs="Arial"/>
          <w:sz w:val="20"/>
          <w:szCs w:val="20"/>
          <w:lang w:eastAsia="pl-PL"/>
        </w:rPr>
        <w:t>r.d.e.</w:t>
      </w:r>
      <w:r w:rsidRPr="005F2502">
        <w:rPr>
          <w:rFonts w:ascii="Arial" w:eastAsiaTheme="minorEastAsia" w:hAnsi="Arial" w:cs="Arial"/>
          <w:sz w:val="20"/>
          <w:szCs w:val="20"/>
          <w:lang w:eastAsia="pl-PL"/>
        </w:rPr>
        <w:t xml:space="preserve">, sporządzone w </w:t>
      </w:r>
      <w:r w:rsidR="00345A68" w:rsidRPr="005F2502">
        <w:rPr>
          <w:rFonts w:ascii="Arial" w:eastAsiaTheme="minorEastAsia" w:hAnsi="Arial" w:cs="Arial"/>
          <w:sz w:val="20"/>
          <w:szCs w:val="20"/>
          <w:lang w:eastAsia="pl-PL"/>
        </w:rPr>
        <w:t> </w:t>
      </w:r>
      <w:r w:rsidRPr="005F2502">
        <w:rPr>
          <w:rFonts w:ascii="Arial" w:eastAsiaTheme="minorEastAsia" w:hAnsi="Arial" w:cs="Arial"/>
          <w:sz w:val="20"/>
          <w:szCs w:val="20"/>
          <w:lang w:eastAsia="pl-PL"/>
        </w:rPr>
        <w:t>języku obcym są składane wraz z tłumaczeniem na język polski.</w:t>
      </w:r>
    </w:p>
    <w:p w14:paraId="52733A24" w14:textId="47F79160" w:rsidR="002F654E" w:rsidRPr="005F2502" w:rsidRDefault="002F654E" w:rsidP="00EA244D">
      <w:pPr>
        <w:numPr>
          <w:ilvl w:val="0"/>
          <w:numId w:val="26"/>
        </w:numPr>
        <w:tabs>
          <w:tab w:val="left" w:pos="567"/>
        </w:tabs>
        <w:suppressAutoHyphens/>
        <w:spacing w:before="40" w:after="40" w:line="276" w:lineRule="auto"/>
        <w:ind w:left="714" w:hanging="357"/>
        <w:contextualSpacing/>
        <w:jc w:val="both"/>
        <w:rPr>
          <w:rFonts w:ascii="Arial" w:eastAsiaTheme="minorEastAsia" w:hAnsi="Arial" w:cs="Arial"/>
          <w:b/>
          <w:sz w:val="20"/>
          <w:szCs w:val="20"/>
          <w:lang w:eastAsia="pl-PL"/>
        </w:rPr>
      </w:pPr>
      <w:r w:rsidRPr="005F2502">
        <w:rPr>
          <w:rFonts w:ascii="Arial" w:eastAsiaTheme="minorEastAsia" w:hAnsi="Arial" w:cs="Arial"/>
          <w:b/>
          <w:sz w:val="20"/>
          <w:szCs w:val="20"/>
          <w:u w:val="single"/>
          <w:lang w:eastAsia="pl-PL"/>
        </w:rPr>
        <w:t>Wszystkie</w:t>
      </w:r>
      <w:r w:rsidRPr="005F2502">
        <w:rPr>
          <w:rFonts w:ascii="Arial" w:eastAsiaTheme="minorEastAsia" w:hAnsi="Arial" w:cs="Arial"/>
          <w:b/>
          <w:sz w:val="20"/>
          <w:szCs w:val="20"/>
          <w:lang w:eastAsia="pl-PL"/>
        </w:rPr>
        <w:t xml:space="preserve"> wymagane dokumenty i oświadczenia </w:t>
      </w:r>
      <w:r w:rsidR="00566907" w:rsidRPr="005F2502">
        <w:rPr>
          <w:rFonts w:ascii="Arial" w:eastAsiaTheme="minorEastAsia" w:hAnsi="Arial" w:cs="Arial"/>
          <w:b/>
          <w:sz w:val="20"/>
          <w:szCs w:val="20"/>
          <w:lang w:eastAsia="pl-PL"/>
        </w:rPr>
        <w:t xml:space="preserve">i te </w:t>
      </w:r>
      <w:r w:rsidRPr="005F2502">
        <w:rPr>
          <w:rFonts w:ascii="Arial" w:eastAsiaTheme="minorEastAsia" w:hAnsi="Arial" w:cs="Arial"/>
          <w:b/>
          <w:sz w:val="20"/>
          <w:szCs w:val="20"/>
          <w:lang w:eastAsia="pl-PL"/>
        </w:rPr>
        <w:t xml:space="preserve">przekazywane z ofertą i </w:t>
      </w:r>
      <w:r w:rsidR="00566907" w:rsidRPr="005F2502">
        <w:rPr>
          <w:rFonts w:ascii="Arial" w:eastAsiaTheme="minorEastAsia" w:hAnsi="Arial" w:cs="Arial"/>
          <w:b/>
          <w:sz w:val="20"/>
          <w:szCs w:val="20"/>
          <w:lang w:eastAsia="pl-PL"/>
        </w:rPr>
        <w:t xml:space="preserve">te </w:t>
      </w:r>
      <w:r w:rsidRPr="005F2502">
        <w:rPr>
          <w:rFonts w:ascii="Arial" w:eastAsiaTheme="minorEastAsia" w:hAnsi="Arial" w:cs="Arial"/>
          <w:b/>
          <w:sz w:val="20"/>
          <w:szCs w:val="20"/>
          <w:lang w:eastAsia="pl-PL"/>
        </w:rPr>
        <w:t>n</w:t>
      </w:r>
      <w:r w:rsidR="00566907" w:rsidRPr="005F2502">
        <w:rPr>
          <w:rFonts w:ascii="Arial" w:eastAsiaTheme="minorEastAsia" w:hAnsi="Arial" w:cs="Arial"/>
          <w:b/>
          <w:sz w:val="20"/>
          <w:szCs w:val="20"/>
          <w:lang w:eastAsia="pl-PL"/>
        </w:rPr>
        <w:t>a</w:t>
      </w:r>
      <w:r w:rsidRPr="005F2502">
        <w:rPr>
          <w:rFonts w:ascii="Arial" w:eastAsiaTheme="minorEastAsia" w:hAnsi="Arial" w:cs="Arial"/>
          <w:b/>
          <w:sz w:val="20"/>
          <w:szCs w:val="20"/>
          <w:lang w:eastAsia="pl-PL"/>
        </w:rPr>
        <w:t xml:space="preserve"> wezwanie Zamawiającego muszą być złożone </w:t>
      </w:r>
      <w:r w:rsidR="005773A4" w:rsidRPr="005F2502">
        <w:rPr>
          <w:rFonts w:ascii="Arial" w:eastAsiaTheme="minorEastAsia" w:hAnsi="Arial" w:cs="Arial"/>
          <w:b/>
          <w:sz w:val="20"/>
          <w:szCs w:val="20"/>
          <w:lang w:eastAsia="pl-PL"/>
        </w:rPr>
        <w:t xml:space="preserve">w </w:t>
      </w:r>
      <w:r w:rsidRPr="005F2502">
        <w:rPr>
          <w:rFonts w:ascii="Arial" w:eastAsiaTheme="minorEastAsia" w:hAnsi="Arial" w:cs="Arial"/>
          <w:b/>
          <w:sz w:val="20"/>
          <w:szCs w:val="20"/>
          <w:lang w:eastAsia="pl-PL"/>
        </w:rPr>
        <w:t xml:space="preserve">postaci elektronicznej w zalecanym formacie danych: .pdf, .doc, .docx, .rtf, .xps, .odt, xls, xlsx oraz podpisane </w:t>
      </w:r>
      <w:r w:rsidR="00D94083" w:rsidRPr="00D94083">
        <w:rPr>
          <w:rFonts w:ascii="Arial" w:eastAsiaTheme="minorEastAsia" w:hAnsi="Arial" w:cs="Arial"/>
          <w:b/>
          <w:sz w:val="20"/>
          <w:szCs w:val="20"/>
          <w:lang w:eastAsia="pl-PL"/>
        </w:rPr>
        <w:t>kwalifikowanym podpisem elektronicznym lub w postaci elektronicznej opatrzonej podpisem zaufanym lub podpisem osobistym</w:t>
      </w:r>
      <w:r w:rsidRPr="005F2502">
        <w:rPr>
          <w:rFonts w:ascii="Arial" w:eastAsiaTheme="minorEastAsia" w:hAnsi="Arial" w:cs="Arial"/>
          <w:b/>
          <w:sz w:val="20"/>
          <w:szCs w:val="20"/>
          <w:lang w:eastAsia="pl-PL"/>
        </w:rPr>
        <w:t xml:space="preserve"> i przekazane poprzez Platformę</w:t>
      </w:r>
      <w:r w:rsidR="00F06E6C" w:rsidRPr="005F2502">
        <w:rPr>
          <w:rFonts w:ascii="Arial" w:eastAsiaTheme="minorEastAsia" w:hAnsi="Arial" w:cs="Arial"/>
          <w:b/>
          <w:sz w:val="20"/>
          <w:szCs w:val="20"/>
          <w:lang w:eastAsia="pl-PL"/>
        </w:rPr>
        <w:t xml:space="preserve">. </w:t>
      </w:r>
    </w:p>
    <w:p w14:paraId="434D2E50" w14:textId="2ABF6950" w:rsidR="00CD43A0" w:rsidRPr="005F2502" w:rsidRDefault="00CD43A0" w:rsidP="00A92C06">
      <w:pPr>
        <w:widowControl w:val="0"/>
        <w:autoSpaceDE w:val="0"/>
        <w:autoSpaceDN w:val="0"/>
        <w:adjustRightInd w:val="0"/>
        <w:spacing w:after="0" w:line="276" w:lineRule="auto"/>
        <w:ind w:left="284"/>
        <w:jc w:val="both"/>
        <w:rPr>
          <w:rFonts w:ascii="Arial" w:eastAsiaTheme="minorEastAsia" w:hAnsi="Arial" w:cs="Arial"/>
          <w:sz w:val="20"/>
          <w:szCs w:val="20"/>
          <w:lang w:eastAsia="pl-PL"/>
        </w:rPr>
      </w:pPr>
    </w:p>
    <w:p w14:paraId="62A6EB1A" w14:textId="147CB1EA" w:rsidR="00792887" w:rsidRPr="005F2502" w:rsidRDefault="00792887" w:rsidP="00EA244D">
      <w:pPr>
        <w:pStyle w:val="Akapitzlist"/>
        <w:widowControl/>
        <w:numPr>
          <w:ilvl w:val="0"/>
          <w:numId w:val="16"/>
        </w:numPr>
        <w:autoSpaceDE/>
        <w:autoSpaceDN/>
        <w:adjustRightInd/>
        <w:spacing w:line="276" w:lineRule="auto"/>
        <w:ind w:left="567" w:hanging="283"/>
        <w:contextualSpacing w:val="0"/>
        <w:rPr>
          <w:rFonts w:ascii="Arial" w:hAnsi="Arial" w:cs="Arial"/>
        </w:rPr>
      </w:pPr>
      <w:bookmarkStart w:id="31" w:name="_Hlk158015485"/>
      <w:r w:rsidRPr="005F2502">
        <w:rPr>
          <w:rFonts w:ascii="Arial" w:hAnsi="Arial" w:cs="Arial"/>
          <w:b/>
          <w:bCs/>
        </w:rPr>
        <w:t>OPIS SPOSOBU OBLICZENIA CENY OFERTY</w:t>
      </w:r>
    </w:p>
    <w:bookmarkEnd w:id="31"/>
    <w:p w14:paraId="40C93EE4" w14:textId="41407735" w:rsidR="00510348" w:rsidRPr="005F2502" w:rsidRDefault="000A16CC" w:rsidP="00EA244D">
      <w:pPr>
        <w:numPr>
          <w:ilvl w:val="0"/>
          <w:numId w:val="57"/>
        </w:numPr>
        <w:tabs>
          <w:tab w:val="left" w:pos="567"/>
        </w:tabs>
        <w:suppressAutoHyphens/>
        <w:spacing w:before="40" w:after="40" w:line="276" w:lineRule="auto"/>
        <w:contextualSpacing/>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  </w:t>
      </w:r>
      <w:r w:rsidR="00694766" w:rsidRPr="005F2502">
        <w:rPr>
          <w:rFonts w:ascii="Arial" w:eastAsiaTheme="minorEastAsia" w:hAnsi="Arial" w:cs="Arial"/>
          <w:sz w:val="20"/>
          <w:szCs w:val="20"/>
          <w:lang w:eastAsia="pl-PL"/>
        </w:rPr>
        <w:t>Wykonawca</w:t>
      </w:r>
      <w:r w:rsidR="00792887" w:rsidRPr="005F2502">
        <w:rPr>
          <w:rFonts w:ascii="Arial" w:eastAsiaTheme="minorEastAsia" w:hAnsi="Arial" w:cs="Arial"/>
          <w:sz w:val="20"/>
          <w:szCs w:val="20"/>
          <w:lang w:eastAsia="pl-PL"/>
        </w:rPr>
        <w:t xml:space="preserve"> podaje w Formularzu Ofertowym</w:t>
      </w:r>
      <w:r w:rsidR="00794FB3" w:rsidRPr="005F2502">
        <w:rPr>
          <w:rFonts w:ascii="Arial" w:eastAsiaTheme="minorEastAsia" w:hAnsi="Arial" w:cs="Arial"/>
          <w:sz w:val="20"/>
          <w:szCs w:val="20"/>
          <w:lang w:eastAsia="pl-PL"/>
        </w:rPr>
        <w:t xml:space="preserve"> </w:t>
      </w:r>
      <w:r w:rsidR="00F30E10" w:rsidRPr="005F2502">
        <w:rPr>
          <w:rFonts w:ascii="Arial" w:eastAsiaTheme="minorEastAsia" w:hAnsi="Arial" w:cs="Arial"/>
          <w:sz w:val="20"/>
          <w:szCs w:val="20"/>
          <w:lang w:eastAsia="pl-PL"/>
        </w:rPr>
        <w:t>łączną ryczałtową cenę</w:t>
      </w:r>
      <w:r w:rsidR="00F30E10" w:rsidRPr="005F2502">
        <w:rPr>
          <w:rFonts w:ascii="Arial" w:eastAsia="Times New Roman" w:hAnsi="Arial" w:cs="Arial"/>
          <w:sz w:val="20"/>
          <w:szCs w:val="20"/>
        </w:rPr>
        <w:t xml:space="preserve"> </w:t>
      </w:r>
      <w:r w:rsidR="00510348" w:rsidRPr="005F2502">
        <w:rPr>
          <w:rFonts w:ascii="Arial" w:eastAsiaTheme="minorEastAsia" w:hAnsi="Arial" w:cs="Arial"/>
          <w:sz w:val="20"/>
          <w:szCs w:val="20"/>
          <w:lang w:eastAsia="pl-PL"/>
        </w:rPr>
        <w:t>ofertową netto i brutto za realizację przedmiotu zamówienia uwzględniając zakres zamówienia określony w opisie przedmiotu zamówienia.</w:t>
      </w:r>
    </w:p>
    <w:p w14:paraId="2CD1A943" w14:textId="55894BDB" w:rsidR="001C627B" w:rsidRPr="005F2502" w:rsidRDefault="000A16CC" w:rsidP="00EA244D">
      <w:pPr>
        <w:numPr>
          <w:ilvl w:val="0"/>
          <w:numId w:val="57"/>
        </w:numPr>
        <w:tabs>
          <w:tab w:val="left" w:pos="567"/>
        </w:tabs>
        <w:suppressAutoHyphens/>
        <w:spacing w:before="40" w:after="40" w:line="276" w:lineRule="auto"/>
        <w:contextualSpacing/>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   </w:t>
      </w:r>
      <w:r w:rsidR="00DA481F" w:rsidRPr="005F2502">
        <w:rPr>
          <w:rFonts w:ascii="Arial" w:eastAsiaTheme="minorEastAsia" w:hAnsi="Arial" w:cs="Arial"/>
          <w:sz w:val="20"/>
          <w:szCs w:val="20"/>
          <w:lang w:eastAsia="pl-PL"/>
        </w:rPr>
        <w:t xml:space="preserve">Łączna ryczałtowa </w:t>
      </w:r>
      <w:r w:rsidR="00311143" w:rsidRPr="005F2502">
        <w:rPr>
          <w:rFonts w:ascii="Arial" w:eastAsiaTheme="minorEastAsia" w:hAnsi="Arial" w:cs="Arial"/>
          <w:sz w:val="20"/>
          <w:szCs w:val="20"/>
          <w:lang w:eastAsia="pl-PL"/>
        </w:rPr>
        <w:t>c</w:t>
      </w:r>
      <w:r w:rsidR="00792887" w:rsidRPr="005F2502">
        <w:rPr>
          <w:rFonts w:ascii="Arial" w:eastAsiaTheme="minorEastAsia" w:hAnsi="Arial" w:cs="Arial"/>
          <w:sz w:val="20"/>
          <w:szCs w:val="20"/>
          <w:lang w:eastAsia="pl-PL"/>
        </w:rPr>
        <w:t xml:space="preserve">ena ofertowa brutto musi uwzględniać wszystkie koszty </w:t>
      </w:r>
      <w:r w:rsidR="00842B1C" w:rsidRPr="005F2502">
        <w:rPr>
          <w:rFonts w:ascii="Arial" w:eastAsiaTheme="minorEastAsia" w:hAnsi="Arial" w:cs="Arial"/>
          <w:sz w:val="20"/>
          <w:szCs w:val="20"/>
          <w:lang w:eastAsia="pl-PL"/>
        </w:rPr>
        <w:t xml:space="preserve">jakie poniesie Wykonawca  z </w:t>
      </w:r>
      <w:r w:rsidR="00794FB3" w:rsidRPr="005F2502">
        <w:rPr>
          <w:rFonts w:ascii="Arial" w:eastAsiaTheme="minorEastAsia" w:hAnsi="Arial" w:cs="Arial"/>
          <w:sz w:val="20"/>
          <w:szCs w:val="20"/>
          <w:lang w:eastAsia="pl-PL"/>
        </w:rPr>
        <w:t> </w:t>
      </w:r>
      <w:r w:rsidR="00842B1C" w:rsidRPr="005F2502">
        <w:rPr>
          <w:rFonts w:ascii="Arial" w:eastAsiaTheme="minorEastAsia" w:hAnsi="Arial" w:cs="Arial"/>
          <w:sz w:val="20"/>
          <w:szCs w:val="20"/>
          <w:lang w:eastAsia="pl-PL"/>
        </w:rPr>
        <w:t>tytułu należytego wykonania</w:t>
      </w:r>
      <w:r w:rsidR="00792887" w:rsidRPr="005F2502">
        <w:rPr>
          <w:rFonts w:ascii="Arial" w:eastAsiaTheme="minorEastAsia" w:hAnsi="Arial" w:cs="Arial"/>
          <w:sz w:val="20"/>
          <w:szCs w:val="20"/>
          <w:lang w:eastAsia="pl-PL"/>
        </w:rPr>
        <w:t xml:space="preserve"> przedmiotu zamówienia zgodnie z</w:t>
      </w:r>
      <w:r w:rsidR="00857B2F" w:rsidRPr="005F2502">
        <w:rPr>
          <w:rFonts w:ascii="Arial" w:eastAsiaTheme="minorEastAsia" w:hAnsi="Arial" w:cs="Arial"/>
          <w:sz w:val="20"/>
          <w:szCs w:val="20"/>
          <w:lang w:eastAsia="pl-PL"/>
        </w:rPr>
        <w:t xml:space="preserve"> </w:t>
      </w:r>
      <w:r w:rsidR="00842B1C" w:rsidRPr="005F2502">
        <w:rPr>
          <w:rFonts w:ascii="Arial" w:eastAsiaTheme="minorEastAsia" w:hAnsi="Arial" w:cs="Arial"/>
          <w:sz w:val="20"/>
          <w:szCs w:val="20"/>
          <w:lang w:eastAsia="pl-PL"/>
        </w:rPr>
        <w:t xml:space="preserve">warunkami opisanymi w SWZ w </w:t>
      </w:r>
      <w:r w:rsidR="00794FB3" w:rsidRPr="005F2502">
        <w:rPr>
          <w:rFonts w:ascii="Arial" w:eastAsiaTheme="minorEastAsia" w:hAnsi="Arial" w:cs="Arial"/>
          <w:sz w:val="20"/>
          <w:szCs w:val="20"/>
          <w:lang w:eastAsia="pl-PL"/>
        </w:rPr>
        <w:t> </w:t>
      </w:r>
      <w:r w:rsidR="00842B1C" w:rsidRPr="005F2502">
        <w:rPr>
          <w:rFonts w:ascii="Arial" w:eastAsiaTheme="minorEastAsia" w:hAnsi="Arial" w:cs="Arial"/>
          <w:sz w:val="20"/>
          <w:szCs w:val="20"/>
          <w:lang w:eastAsia="pl-PL"/>
        </w:rPr>
        <w:t>szczególności w opisie przedmiotu zamówienia</w:t>
      </w:r>
      <w:r w:rsidR="00792887" w:rsidRPr="005F2502">
        <w:rPr>
          <w:rFonts w:ascii="Arial" w:eastAsiaTheme="minorEastAsia" w:hAnsi="Arial" w:cs="Arial"/>
          <w:sz w:val="20"/>
          <w:szCs w:val="20"/>
          <w:lang w:eastAsia="pl-PL"/>
        </w:rPr>
        <w:t xml:space="preserve"> oraz postanowieniami umowy określonymi w </w:t>
      </w:r>
      <w:r w:rsidR="00794FB3" w:rsidRPr="005F2502">
        <w:rPr>
          <w:rFonts w:ascii="Arial" w:eastAsiaTheme="minorEastAsia" w:hAnsi="Arial" w:cs="Arial"/>
          <w:sz w:val="20"/>
          <w:szCs w:val="20"/>
          <w:lang w:eastAsia="pl-PL"/>
        </w:rPr>
        <w:t> </w:t>
      </w:r>
      <w:r w:rsidR="00842B1C" w:rsidRPr="005F2502">
        <w:rPr>
          <w:rFonts w:ascii="Arial" w:eastAsiaTheme="minorEastAsia" w:hAnsi="Arial" w:cs="Arial"/>
          <w:sz w:val="20"/>
          <w:szCs w:val="20"/>
          <w:lang w:eastAsia="pl-PL"/>
        </w:rPr>
        <w:t>projektowanych postanowieniach umowy</w:t>
      </w:r>
      <w:r w:rsidR="00792887" w:rsidRPr="005F2502">
        <w:rPr>
          <w:rFonts w:ascii="Arial" w:eastAsiaTheme="minorEastAsia" w:hAnsi="Arial" w:cs="Arial"/>
          <w:sz w:val="20"/>
          <w:szCs w:val="20"/>
          <w:lang w:eastAsia="pl-PL"/>
        </w:rPr>
        <w:t xml:space="preserve">. </w:t>
      </w:r>
    </w:p>
    <w:p w14:paraId="7732400D" w14:textId="5A2222AF" w:rsidR="00792887" w:rsidRPr="00B6467F" w:rsidRDefault="000A16CC" w:rsidP="00EA244D">
      <w:pPr>
        <w:numPr>
          <w:ilvl w:val="0"/>
          <w:numId w:val="57"/>
        </w:numPr>
        <w:tabs>
          <w:tab w:val="left" w:pos="567"/>
        </w:tabs>
        <w:suppressAutoHyphens/>
        <w:spacing w:before="40" w:after="40" w:line="276" w:lineRule="auto"/>
        <w:contextualSpacing/>
        <w:jc w:val="both"/>
        <w:rPr>
          <w:rFonts w:ascii="Arial" w:eastAsiaTheme="minorEastAsia" w:hAnsi="Arial" w:cs="Arial"/>
          <w:sz w:val="20"/>
          <w:szCs w:val="20"/>
          <w:lang w:eastAsia="pl-PL"/>
        </w:rPr>
      </w:pPr>
      <w:r w:rsidRPr="00B6467F">
        <w:rPr>
          <w:rFonts w:ascii="Arial" w:eastAsiaTheme="minorEastAsia" w:hAnsi="Arial" w:cs="Arial"/>
          <w:sz w:val="20"/>
          <w:szCs w:val="20"/>
          <w:lang w:eastAsia="pl-PL"/>
        </w:rPr>
        <w:t xml:space="preserve">   </w:t>
      </w:r>
      <w:r w:rsidR="00792887" w:rsidRPr="00B6467F">
        <w:rPr>
          <w:rFonts w:ascii="Arial" w:eastAsiaTheme="minorEastAsia" w:hAnsi="Arial" w:cs="Arial"/>
          <w:sz w:val="20"/>
          <w:szCs w:val="20"/>
          <w:lang w:eastAsia="pl-PL"/>
        </w:rPr>
        <w:t xml:space="preserve">Cena oferty powinna być </w:t>
      </w:r>
      <w:r w:rsidR="00BF151E">
        <w:rPr>
          <w:rFonts w:ascii="Arial" w:eastAsiaTheme="minorEastAsia" w:hAnsi="Arial" w:cs="Arial"/>
          <w:sz w:val="20"/>
          <w:szCs w:val="20"/>
          <w:lang w:eastAsia="pl-PL"/>
        </w:rPr>
        <w:t>podana</w:t>
      </w:r>
      <w:r w:rsidR="00792887" w:rsidRPr="00B6467F">
        <w:rPr>
          <w:rFonts w:ascii="Arial" w:eastAsiaTheme="minorEastAsia" w:hAnsi="Arial" w:cs="Arial"/>
          <w:sz w:val="20"/>
          <w:szCs w:val="20"/>
          <w:lang w:eastAsia="pl-PL"/>
        </w:rPr>
        <w:t xml:space="preserve"> z dokładnością do dwóch miejsc po</w:t>
      </w:r>
      <w:r w:rsidR="00335DC0" w:rsidRPr="00B6467F">
        <w:rPr>
          <w:rFonts w:ascii="Arial" w:eastAsiaTheme="minorEastAsia" w:hAnsi="Arial" w:cs="Arial"/>
          <w:sz w:val="20"/>
          <w:szCs w:val="20"/>
          <w:lang w:eastAsia="pl-PL"/>
        </w:rPr>
        <w:t> </w:t>
      </w:r>
      <w:r w:rsidR="00792887" w:rsidRPr="00B6467F">
        <w:rPr>
          <w:rFonts w:ascii="Arial" w:eastAsiaTheme="minorEastAsia" w:hAnsi="Arial" w:cs="Arial"/>
          <w:sz w:val="20"/>
          <w:szCs w:val="20"/>
          <w:lang w:eastAsia="pl-PL"/>
        </w:rPr>
        <w:t>przecinku</w:t>
      </w:r>
      <w:r w:rsidR="00794FB3" w:rsidRPr="00B6467F">
        <w:rPr>
          <w:rFonts w:ascii="Arial" w:eastAsiaTheme="minorEastAsia" w:hAnsi="Arial" w:cs="Arial"/>
          <w:sz w:val="20"/>
          <w:szCs w:val="20"/>
          <w:lang w:eastAsia="pl-PL"/>
        </w:rPr>
        <w:t>.</w:t>
      </w:r>
      <w:r w:rsidR="00792887" w:rsidRPr="00B6467F">
        <w:rPr>
          <w:rFonts w:ascii="Arial" w:eastAsiaTheme="minorEastAsia" w:hAnsi="Arial" w:cs="Arial"/>
          <w:sz w:val="20"/>
          <w:szCs w:val="20"/>
          <w:lang w:eastAsia="pl-PL"/>
        </w:rPr>
        <w:t xml:space="preserve"> </w:t>
      </w:r>
      <w:r w:rsidR="00B6467F" w:rsidRPr="00B6467F">
        <w:rPr>
          <w:rFonts w:ascii="Arial" w:eastAsiaTheme="minorEastAsia" w:hAnsi="Arial" w:cs="Arial"/>
          <w:sz w:val="20"/>
          <w:szCs w:val="20"/>
          <w:lang w:eastAsia="pl-PL"/>
        </w:rPr>
        <w:t xml:space="preserve">Jeśli </w:t>
      </w:r>
      <w:r w:rsidR="00B6467F" w:rsidRPr="00B6467F">
        <w:rPr>
          <w:rFonts w:ascii="Arial" w:eastAsia="Calibri" w:hAnsi="Arial" w:cs="Arial"/>
          <w:sz w:val="20"/>
          <w:szCs w:val="20"/>
        </w:rPr>
        <w:t xml:space="preserve">Wykonawca poda cenę oferty jako wartość brutto z dokładnością większą niż do dwóch miejsc po przecinku lub dokona ich nieprawidłowego zaokrąglenia, Zamawiający </w:t>
      </w:r>
      <w:r w:rsidR="00B6467F">
        <w:rPr>
          <w:rFonts w:ascii="Arial" w:eastAsia="Calibri" w:hAnsi="Arial" w:cs="Arial"/>
          <w:sz w:val="20"/>
          <w:szCs w:val="20"/>
        </w:rPr>
        <w:t xml:space="preserve">uwzględniając </w:t>
      </w:r>
      <w:r w:rsidR="00BF151E">
        <w:rPr>
          <w:rFonts w:ascii="Arial" w:eastAsia="Calibri" w:hAnsi="Arial" w:cs="Arial"/>
          <w:sz w:val="20"/>
          <w:szCs w:val="20"/>
        </w:rPr>
        <w:t>ust.</w:t>
      </w:r>
      <w:r w:rsidR="00B6467F">
        <w:rPr>
          <w:rFonts w:ascii="Arial" w:eastAsia="Calibri" w:hAnsi="Arial" w:cs="Arial"/>
          <w:sz w:val="20"/>
          <w:szCs w:val="20"/>
        </w:rPr>
        <w:t xml:space="preserve">. </w:t>
      </w:r>
      <w:r w:rsidR="00BF151E">
        <w:rPr>
          <w:rFonts w:ascii="Arial" w:eastAsia="Calibri" w:hAnsi="Arial" w:cs="Arial"/>
          <w:sz w:val="20"/>
          <w:szCs w:val="20"/>
        </w:rPr>
        <w:t>9</w:t>
      </w:r>
      <w:r w:rsidR="00B6467F">
        <w:rPr>
          <w:rFonts w:ascii="Arial" w:eastAsia="Calibri" w:hAnsi="Arial" w:cs="Arial"/>
          <w:sz w:val="20"/>
          <w:szCs w:val="20"/>
        </w:rPr>
        <w:t xml:space="preserve"> i </w:t>
      </w:r>
      <w:r w:rsidR="00BF151E">
        <w:rPr>
          <w:rFonts w:ascii="Arial" w:eastAsia="Calibri" w:hAnsi="Arial" w:cs="Arial"/>
          <w:sz w:val="20"/>
          <w:szCs w:val="20"/>
        </w:rPr>
        <w:t>10</w:t>
      </w:r>
      <w:r w:rsidR="00B6467F">
        <w:rPr>
          <w:rFonts w:ascii="Arial" w:eastAsia="Calibri" w:hAnsi="Arial" w:cs="Arial"/>
          <w:sz w:val="20"/>
          <w:szCs w:val="20"/>
        </w:rPr>
        <w:t xml:space="preserve"> </w:t>
      </w:r>
      <w:r w:rsidR="00B6467F" w:rsidRPr="00B6467F">
        <w:rPr>
          <w:rFonts w:ascii="Arial" w:eastAsia="Calibri" w:hAnsi="Arial" w:cs="Arial"/>
          <w:sz w:val="20"/>
          <w:szCs w:val="20"/>
        </w:rPr>
        <w:t xml:space="preserve">przeliczy podaną w </w:t>
      </w:r>
      <w:r w:rsidR="00BF151E">
        <w:rPr>
          <w:rFonts w:ascii="Arial" w:eastAsia="Calibri" w:hAnsi="Arial" w:cs="Arial"/>
          <w:sz w:val="20"/>
          <w:szCs w:val="20"/>
        </w:rPr>
        <w:t> </w:t>
      </w:r>
      <w:r w:rsidR="00B6467F" w:rsidRPr="00B6467F">
        <w:rPr>
          <w:rFonts w:ascii="Arial" w:eastAsia="Calibri" w:hAnsi="Arial" w:cs="Arial"/>
          <w:sz w:val="20"/>
          <w:szCs w:val="20"/>
        </w:rPr>
        <w:t>ofercie cenę do</w:t>
      </w:r>
      <w:r w:rsidR="00B6467F">
        <w:rPr>
          <w:rFonts w:ascii="Arial" w:eastAsia="Calibri" w:hAnsi="Arial" w:cs="Arial"/>
          <w:sz w:val="20"/>
          <w:szCs w:val="20"/>
        </w:rPr>
        <w:t xml:space="preserve"> wymaganych</w:t>
      </w:r>
      <w:r w:rsidR="00B6467F" w:rsidRPr="00B6467F">
        <w:rPr>
          <w:rFonts w:ascii="Arial" w:eastAsia="Calibri" w:hAnsi="Arial" w:cs="Arial"/>
          <w:sz w:val="20"/>
          <w:szCs w:val="20"/>
        </w:rPr>
        <w:t xml:space="preserve"> dwóch miejsc po przecinku</w:t>
      </w:r>
      <w:r w:rsidR="00B6467F">
        <w:rPr>
          <w:rFonts w:ascii="Arial" w:eastAsia="Calibri" w:hAnsi="Arial" w:cs="Arial"/>
          <w:sz w:val="20"/>
          <w:szCs w:val="20"/>
        </w:rPr>
        <w:t>.</w:t>
      </w:r>
    </w:p>
    <w:p w14:paraId="5DD01DA5" w14:textId="34327834" w:rsidR="00792887" w:rsidRPr="005F2502" w:rsidRDefault="00694766" w:rsidP="00EA244D">
      <w:pPr>
        <w:numPr>
          <w:ilvl w:val="0"/>
          <w:numId w:val="57"/>
        </w:numPr>
        <w:tabs>
          <w:tab w:val="left" w:pos="426"/>
        </w:tabs>
        <w:suppressAutoHyphens/>
        <w:spacing w:before="40" w:after="40" w:line="276" w:lineRule="auto"/>
        <w:contextualSpacing/>
        <w:jc w:val="both"/>
        <w:rPr>
          <w:rFonts w:ascii="Arial" w:eastAsiaTheme="minorEastAsia" w:hAnsi="Arial" w:cs="Arial"/>
          <w:sz w:val="20"/>
          <w:szCs w:val="20"/>
          <w:lang w:eastAsia="pl-PL"/>
        </w:rPr>
      </w:pPr>
      <w:r w:rsidRPr="005F2502">
        <w:rPr>
          <w:rFonts w:ascii="Arial" w:eastAsiaTheme="minorEastAsia" w:hAnsi="Arial" w:cs="Arial"/>
          <w:sz w:val="20"/>
          <w:szCs w:val="20"/>
          <w:lang w:eastAsia="pl-PL"/>
        </w:rPr>
        <w:t>Zamawiający</w:t>
      </w:r>
      <w:r w:rsidR="00792887" w:rsidRPr="005F2502">
        <w:rPr>
          <w:rFonts w:ascii="Arial" w:eastAsiaTheme="minorEastAsia" w:hAnsi="Arial" w:cs="Arial"/>
          <w:sz w:val="20"/>
          <w:szCs w:val="20"/>
          <w:lang w:eastAsia="pl-PL"/>
        </w:rPr>
        <w:t xml:space="preserve"> nie przewiduje rozliczeń w walucie obcej.</w:t>
      </w:r>
      <w:r w:rsidR="00792887" w:rsidRPr="005F2502">
        <w:rPr>
          <w:rFonts w:ascii="Arial" w:eastAsia="Times New Roman" w:hAnsi="Arial" w:cs="Arial"/>
          <w:sz w:val="20"/>
          <w:szCs w:val="20"/>
          <w:lang w:eastAsia="pl-PL"/>
        </w:rPr>
        <w:t xml:space="preserve"> </w:t>
      </w:r>
      <w:r w:rsidR="00EC12E7">
        <w:rPr>
          <w:rFonts w:ascii="Arial" w:eastAsia="Times New Roman" w:hAnsi="Arial" w:cs="Arial"/>
          <w:sz w:val="20"/>
          <w:szCs w:val="20"/>
          <w:lang w:eastAsia="pl-PL"/>
        </w:rPr>
        <w:t xml:space="preserve">Wszelkie </w:t>
      </w:r>
      <w:r w:rsidR="00EC12E7">
        <w:rPr>
          <w:rFonts w:ascii="Arial" w:eastAsiaTheme="minorEastAsia" w:hAnsi="Arial" w:cs="Arial"/>
          <w:sz w:val="20"/>
          <w:szCs w:val="20"/>
          <w:lang w:eastAsia="pl-PL"/>
        </w:rPr>
        <w:t>r</w:t>
      </w:r>
      <w:r w:rsidR="00792887" w:rsidRPr="005F2502">
        <w:rPr>
          <w:rFonts w:ascii="Arial" w:eastAsiaTheme="minorEastAsia" w:hAnsi="Arial" w:cs="Arial"/>
          <w:sz w:val="20"/>
          <w:szCs w:val="20"/>
          <w:lang w:eastAsia="pl-PL"/>
        </w:rPr>
        <w:t xml:space="preserve">ozliczenia między </w:t>
      </w:r>
      <w:r w:rsidRPr="005F2502">
        <w:rPr>
          <w:rFonts w:ascii="Arial" w:eastAsiaTheme="minorEastAsia" w:hAnsi="Arial" w:cs="Arial"/>
          <w:sz w:val="20"/>
          <w:szCs w:val="20"/>
          <w:lang w:eastAsia="pl-PL"/>
        </w:rPr>
        <w:t>Zamawiający</w:t>
      </w:r>
      <w:r w:rsidR="00792887" w:rsidRPr="005F2502">
        <w:rPr>
          <w:rFonts w:ascii="Arial" w:eastAsiaTheme="minorEastAsia" w:hAnsi="Arial" w:cs="Arial"/>
          <w:sz w:val="20"/>
          <w:szCs w:val="20"/>
          <w:lang w:eastAsia="pl-PL"/>
        </w:rPr>
        <w:t>m a</w:t>
      </w:r>
      <w:r w:rsidR="00335DC0" w:rsidRPr="005F2502">
        <w:rPr>
          <w:rFonts w:ascii="Arial" w:eastAsiaTheme="minorEastAsia" w:hAnsi="Arial" w:cs="Arial"/>
          <w:sz w:val="20"/>
          <w:szCs w:val="20"/>
          <w:lang w:eastAsia="pl-PL"/>
        </w:rPr>
        <w:t> </w:t>
      </w:r>
      <w:r w:rsidR="00792887" w:rsidRPr="005F2502">
        <w:rPr>
          <w:rFonts w:ascii="Arial" w:eastAsiaTheme="minorEastAsia" w:hAnsi="Arial" w:cs="Arial"/>
          <w:sz w:val="20"/>
          <w:szCs w:val="20"/>
          <w:lang w:eastAsia="pl-PL"/>
        </w:rPr>
        <w:t xml:space="preserve">Wykonawcą będą prowadzone </w:t>
      </w:r>
      <w:r w:rsidR="00332475" w:rsidRPr="00027007">
        <w:rPr>
          <w:rFonts w:ascii="Arial" w:eastAsiaTheme="minorEastAsia" w:hAnsi="Arial" w:cs="Arial"/>
          <w:b/>
          <w:sz w:val="20"/>
          <w:szCs w:val="20"/>
          <w:lang w:eastAsia="pl-PL"/>
        </w:rPr>
        <w:t xml:space="preserve">wyłącznie </w:t>
      </w:r>
      <w:r w:rsidR="00792887" w:rsidRPr="00027007">
        <w:rPr>
          <w:rFonts w:ascii="Arial" w:eastAsiaTheme="minorEastAsia" w:hAnsi="Arial" w:cs="Arial"/>
          <w:b/>
          <w:sz w:val="20"/>
          <w:szCs w:val="20"/>
          <w:lang w:eastAsia="pl-PL"/>
        </w:rPr>
        <w:t xml:space="preserve">w </w:t>
      </w:r>
      <w:r w:rsidR="007A5D95">
        <w:rPr>
          <w:rFonts w:ascii="Arial" w:eastAsiaTheme="minorEastAsia" w:hAnsi="Arial" w:cs="Arial"/>
          <w:b/>
          <w:sz w:val="20"/>
          <w:szCs w:val="20"/>
          <w:lang w:eastAsia="pl-PL"/>
        </w:rPr>
        <w:t>złotych polskich (</w:t>
      </w:r>
      <w:r w:rsidR="00792887" w:rsidRPr="00027007">
        <w:rPr>
          <w:rFonts w:ascii="Arial" w:eastAsiaTheme="minorEastAsia" w:hAnsi="Arial" w:cs="Arial"/>
          <w:b/>
          <w:sz w:val="20"/>
          <w:szCs w:val="20"/>
          <w:lang w:eastAsia="pl-PL"/>
        </w:rPr>
        <w:t>PLN</w:t>
      </w:r>
      <w:r w:rsidR="006E3D6F">
        <w:rPr>
          <w:rFonts w:ascii="Arial" w:eastAsiaTheme="minorEastAsia" w:hAnsi="Arial" w:cs="Arial"/>
          <w:b/>
          <w:sz w:val="20"/>
          <w:szCs w:val="20"/>
          <w:lang w:eastAsia="pl-PL"/>
        </w:rPr>
        <w:t>)</w:t>
      </w:r>
      <w:r w:rsidR="00792887" w:rsidRPr="005F2502">
        <w:rPr>
          <w:rFonts w:ascii="Arial" w:eastAsiaTheme="minorEastAsia" w:hAnsi="Arial" w:cs="Arial"/>
          <w:sz w:val="20"/>
          <w:szCs w:val="20"/>
          <w:lang w:eastAsia="pl-PL"/>
        </w:rPr>
        <w:t>.</w:t>
      </w:r>
    </w:p>
    <w:p w14:paraId="7A3FB275" w14:textId="0F3A370A" w:rsidR="00726DB6" w:rsidRDefault="00792887" w:rsidP="00EA244D">
      <w:pPr>
        <w:numPr>
          <w:ilvl w:val="0"/>
          <w:numId w:val="57"/>
        </w:numPr>
        <w:tabs>
          <w:tab w:val="left" w:pos="426"/>
        </w:tabs>
        <w:suppressAutoHyphens/>
        <w:spacing w:before="40" w:after="40" w:line="276" w:lineRule="auto"/>
        <w:contextualSpacing/>
        <w:jc w:val="both"/>
        <w:rPr>
          <w:rFonts w:ascii="Arial" w:eastAsiaTheme="minorEastAsia" w:hAnsi="Arial" w:cs="Arial"/>
          <w:sz w:val="20"/>
          <w:szCs w:val="20"/>
          <w:lang w:eastAsia="pl-PL"/>
        </w:rPr>
      </w:pPr>
      <w:r w:rsidRPr="005F2502">
        <w:rPr>
          <w:rFonts w:ascii="Arial" w:eastAsiaTheme="minorEastAsia" w:hAnsi="Arial" w:cs="Arial"/>
          <w:sz w:val="20"/>
          <w:szCs w:val="20"/>
          <w:lang w:eastAsia="pl-PL"/>
        </w:rPr>
        <w:t xml:space="preserve">W przypadku rozbieżności pomiędzy cenami podanymi przez </w:t>
      </w:r>
      <w:r w:rsidR="002D40B5" w:rsidRPr="005F2502">
        <w:rPr>
          <w:rFonts w:ascii="Arial" w:eastAsiaTheme="minorEastAsia" w:hAnsi="Arial" w:cs="Arial"/>
          <w:sz w:val="20"/>
          <w:szCs w:val="20"/>
          <w:lang w:eastAsia="pl-PL"/>
        </w:rPr>
        <w:t>Wykonawcę</w:t>
      </w:r>
      <w:r w:rsidRPr="005F2502">
        <w:rPr>
          <w:rFonts w:ascii="Arial" w:eastAsiaTheme="minorEastAsia" w:hAnsi="Arial" w:cs="Arial"/>
          <w:sz w:val="20"/>
          <w:szCs w:val="20"/>
          <w:lang w:eastAsia="pl-PL"/>
        </w:rPr>
        <w:t xml:space="preserve"> w ofercie wyrażonymi słownie oraz </w:t>
      </w:r>
      <w:r w:rsidR="00726DB6">
        <w:rPr>
          <w:rFonts w:ascii="Arial" w:eastAsiaTheme="minorEastAsia" w:hAnsi="Arial" w:cs="Arial"/>
          <w:sz w:val="20"/>
          <w:szCs w:val="20"/>
          <w:lang w:eastAsia="pl-PL"/>
        </w:rPr>
        <w:t>liczbowo</w:t>
      </w:r>
      <w:r w:rsidRPr="005F2502">
        <w:rPr>
          <w:rFonts w:ascii="Arial" w:eastAsiaTheme="minorEastAsia" w:hAnsi="Arial" w:cs="Arial"/>
          <w:sz w:val="20"/>
          <w:szCs w:val="20"/>
          <w:lang w:eastAsia="pl-PL"/>
        </w:rPr>
        <w:t xml:space="preserve"> za prawidłowe </w:t>
      </w:r>
      <w:r w:rsidR="00694766" w:rsidRPr="005F2502">
        <w:rPr>
          <w:rFonts w:ascii="Arial" w:eastAsiaTheme="minorEastAsia" w:hAnsi="Arial" w:cs="Arial"/>
          <w:sz w:val="20"/>
          <w:szCs w:val="20"/>
          <w:lang w:eastAsia="pl-PL"/>
        </w:rPr>
        <w:t>Zamawiający</w:t>
      </w:r>
      <w:r w:rsidRPr="005F2502">
        <w:rPr>
          <w:rFonts w:ascii="Arial" w:eastAsiaTheme="minorEastAsia" w:hAnsi="Arial" w:cs="Arial"/>
          <w:sz w:val="20"/>
          <w:szCs w:val="20"/>
          <w:lang w:eastAsia="pl-PL"/>
        </w:rPr>
        <w:t xml:space="preserve"> uzna wartości (ceny) wyrażone </w:t>
      </w:r>
      <w:r w:rsidR="00726DB6">
        <w:rPr>
          <w:rFonts w:ascii="Arial" w:eastAsiaTheme="minorEastAsia" w:hAnsi="Arial" w:cs="Arial"/>
          <w:sz w:val="20"/>
          <w:szCs w:val="20"/>
          <w:lang w:eastAsia="pl-PL"/>
        </w:rPr>
        <w:t>liczbowo</w:t>
      </w:r>
      <w:r w:rsidRPr="005F2502">
        <w:rPr>
          <w:rFonts w:ascii="Arial" w:eastAsiaTheme="minorEastAsia" w:hAnsi="Arial" w:cs="Arial"/>
          <w:sz w:val="20"/>
          <w:szCs w:val="20"/>
          <w:lang w:eastAsia="pl-PL"/>
        </w:rPr>
        <w:t xml:space="preserve"> z</w:t>
      </w:r>
      <w:r w:rsidR="00335DC0" w:rsidRPr="005F2502">
        <w:rPr>
          <w:rFonts w:ascii="Arial" w:eastAsiaTheme="minorEastAsia" w:hAnsi="Arial" w:cs="Arial"/>
          <w:sz w:val="20"/>
          <w:szCs w:val="20"/>
          <w:lang w:eastAsia="pl-PL"/>
        </w:rPr>
        <w:t> </w:t>
      </w:r>
      <w:r w:rsidRPr="005F2502">
        <w:rPr>
          <w:rFonts w:ascii="Arial" w:eastAsiaTheme="minorEastAsia" w:hAnsi="Arial" w:cs="Arial"/>
          <w:sz w:val="20"/>
          <w:szCs w:val="20"/>
          <w:lang w:eastAsia="pl-PL"/>
        </w:rPr>
        <w:t>zastrzeżeniem art. 223 ust. 2 ustawy Pzp</w:t>
      </w:r>
      <w:r w:rsidR="00B6467F">
        <w:rPr>
          <w:rFonts w:ascii="Arial" w:eastAsiaTheme="minorEastAsia" w:hAnsi="Arial" w:cs="Arial"/>
          <w:sz w:val="20"/>
          <w:szCs w:val="20"/>
          <w:lang w:eastAsia="pl-PL"/>
        </w:rPr>
        <w:t>.</w:t>
      </w:r>
      <w:r w:rsidR="00726DB6">
        <w:rPr>
          <w:rFonts w:ascii="Arial" w:eastAsiaTheme="minorEastAsia" w:hAnsi="Arial" w:cs="Arial"/>
          <w:sz w:val="20"/>
          <w:szCs w:val="20"/>
          <w:lang w:eastAsia="pl-PL"/>
        </w:rPr>
        <w:t xml:space="preserve"> </w:t>
      </w:r>
    </w:p>
    <w:p w14:paraId="7D9DE8E0" w14:textId="216971D1" w:rsidR="00792887" w:rsidRPr="005F2502" w:rsidRDefault="00792887" w:rsidP="00EA244D">
      <w:pPr>
        <w:numPr>
          <w:ilvl w:val="0"/>
          <w:numId w:val="57"/>
        </w:numPr>
        <w:suppressAutoHyphens/>
        <w:spacing w:before="40" w:after="40" w:line="276" w:lineRule="auto"/>
        <w:contextualSpacing/>
        <w:jc w:val="both"/>
        <w:rPr>
          <w:rFonts w:ascii="Arial" w:eastAsiaTheme="minorEastAsia" w:hAnsi="Arial" w:cs="Arial"/>
          <w:sz w:val="20"/>
          <w:szCs w:val="20"/>
          <w:lang w:eastAsia="pl-PL"/>
        </w:rPr>
      </w:pPr>
      <w:r w:rsidRPr="005F2502">
        <w:rPr>
          <w:rFonts w:ascii="Arial" w:eastAsiaTheme="minorEastAsia" w:hAnsi="Arial" w:cs="Arial"/>
          <w:sz w:val="20"/>
          <w:szCs w:val="20"/>
          <w:lang w:eastAsia="pl-PL"/>
        </w:rPr>
        <w:t>Wyliczona cena oferty brutto będzie służyć do porównania złożonych ofert.</w:t>
      </w:r>
    </w:p>
    <w:p w14:paraId="2DFBD289" w14:textId="475E2D6F" w:rsidR="00792887" w:rsidRPr="005F2502" w:rsidRDefault="00792887" w:rsidP="00EA244D">
      <w:pPr>
        <w:numPr>
          <w:ilvl w:val="0"/>
          <w:numId w:val="57"/>
        </w:numPr>
        <w:suppressAutoHyphens/>
        <w:spacing w:before="40" w:after="40" w:line="276" w:lineRule="auto"/>
        <w:contextualSpacing/>
        <w:jc w:val="both"/>
        <w:rPr>
          <w:rFonts w:ascii="Arial" w:eastAsiaTheme="minorEastAsia" w:hAnsi="Arial" w:cs="Arial"/>
          <w:sz w:val="20"/>
          <w:szCs w:val="20"/>
          <w:lang w:eastAsia="pl-PL"/>
        </w:rPr>
      </w:pPr>
      <w:r w:rsidRPr="005F2502">
        <w:rPr>
          <w:rFonts w:ascii="Arial" w:eastAsiaTheme="minorEastAsia" w:hAnsi="Arial" w:cs="Arial"/>
          <w:sz w:val="20"/>
          <w:szCs w:val="20"/>
          <w:lang w:eastAsia="pl-PL"/>
        </w:rPr>
        <w:t xml:space="preserve">W wyniku nieuwzględnienia okoliczności, które mogą wpłynąć na ceny zamówienia, </w:t>
      </w:r>
      <w:r w:rsidR="00694766" w:rsidRPr="005F2502">
        <w:rPr>
          <w:rFonts w:ascii="Arial" w:eastAsiaTheme="minorEastAsia" w:hAnsi="Arial" w:cs="Arial"/>
          <w:sz w:val="20"/>
          <w:szCs w:val="20"/>
          <w:lang w:eastAsia="pl-PL"/>
        </w:rPr>
        <w:t>Wykonawca</w:t>
      </w:r>
      <w:r w:rsidRPr="005F2502">
        <w:rPr>
          <w:rFonts w:ascii="Arial" w:eastAsiaTheme="minorEastAsia" w:hAnsi="Arial" w:cs="Arial"/>
          <w:sz w:val="20"/>
          <w:szCs w:val="20"/>
          <w:lang w:eastAsia="pl-PL"/>
        </w:rPr>
        <w:t xml:space="preserve"> ponosić będzie skutki błędów w ofercie</w:t>
      </w:r>
      <w:r w:rsidRPr="00CE46D7">
        <w:rPr>
          <w:rFonts w:ascii="Arial" w:eastAsiaTheme="minorEastAsia" w:hAnsi="Arial" w:cs="Arial"/>
          <w:sz w:val="20"/>
          <w:szCs w:val="20"/>
          <w:lang w:eastAsia="pl-PL"/>
        </w:rPr>
        <w:t xml:space="preserve">. Od Wykonawcy wymagane jest bardzo szczegółowe zapoznanie się z </w:t>
      </w:r>
      <w:r w:rsidR="004873C0" w:rsidRPr="00CE46D7">
        <w:rPr>
          <w:rFonts w:ascii="Arial" w:eastAsiaTheme="minorEastAsia" w:hAnsi="Arial" w:cs="Arial"/>
          <w:sz w:val="20"/>
          <w:szCs w:val="20"/>
          <w:lang w:eastAsia="pl-PL"/>
        </w:rPr>
        <w:t> </w:t>
      </w:r>
      <w:r w:rsidRPr="00CE46D7">
        <w:rPr>
          <w:rFonts w:ascii="Arial" w:eastAsiaTheme="minorEastAsia" w:hAnsi="Arial" w:cs="Arial"/>
          <w:sz w:val="20"/>
          <w:szCs w:val="20"/>
          <w:lang w:eastAsia="pl-PL"/>
        </w:rPr>
        <w:t>przedmiotem zamówienia i skalkulowanie cen z należytą starannością.</w:t>
      </w:r>
    </w:p>
    <w:p w14:paraId="30C8A0AC" w14:textId="0301DB03" w:rsidR="00792887" w:rsidRDefault="00792887" w:rsidP="00EA244D">
      <w:pPr>
        <w:numPr>
          <w:ilvl w:val="0"/>
          <w:numId w:val="57"/>
        </w:numPr>
        <w:suppressAutoHyphens/>
        <w:spacing w:before="40" w:after="40" w:line="276" w:lineRule="auto"/>
        <w:contextualSpacing/>
        <w:jc w:val="both"/>
        <w:rPr>
          <w:rFonts w:ascii="Arial" w:eastAsiaTheme="minorEastAsia" w:hAnsi="Arial" w:cs="Arial"/>
          <w:sz w:val="20"/>
          <w:szCs w:val="20"/>
          <w:lang w:eastAsia="pl-PL"/>
        </w:rPr>
      </w:pPr>
      <w:r w:rsidRPr="005F2502">
        <w:rPr>
          <w:rFonts w:ascii="Arial" w:eastAsiaTheme="minorEastAsia" w:hAnsi="Arial" w:cs="Arial"/>
          <w:sz w:val="20"/>
          <w:szCs w:val="20"/>
          <w:lang w:eastAsia="pl-PL"/>
        </w:rPr>
        <w:t>Przyjmuje się, że za prawidłowo wyliczon</w:t>
      </w:r>
      <w:r w:rsidR="000B6252" w:rsidRPr="005F2502">
        <w:rPr>
          <w:rFonts w:ascii="Arial" w:eastAsiaTheme="minorEastAsia" w:hAnsi="Arial" w:cs="Arial"/>
          <w:sz w:val="20"/>
          <w:szCs w:val="20"/>
          <w:lang w:eastAsia="pl-PL"/>
        </w:rPr>
        <w:t>ą</w:t>
      </w:r>
      <w:r w:rsidRPr="005F2502">
        <w:rPr>
          <w:rFonts w:ascii="Arial" w:eastAsiaTheme="minorEastAsia" w:hAnsi="Arial" w:cs="Arial"/>
          <w:sz w:val="20"/>
          <w:szCs w:val="20"/>
          <w:lang w:eastAsia="pl-PL"/>
        </w:rPr>
        <w:t xml:space="preserve"> cen</w:t>
      </w:r>
      <w:r w:rsidR="000B6252" w:rsidRPr="005F2502">
        <w:rPr>
          <w:rFonts w:ascii="Arial" w:eastAsiaTheme="minorEastAsia" w:hAnsi="Arial" w:cs="Arial"/>
          <w:sz w:val="20"/>
          <w:szCs w:val="20"/>
          <w:lang w:eastAsia="pl-PL"/>
        </w:rPr>
        <w:t>ę</w:t>
      </w:r>
      <w:r w:rsidRPr="005F2502">
        <w:rPr>
          <w:rFonts w:ascii="Arial" w:eastAsiaTheme="minorEastAsia" w:hAnsi="Arial" w:cs="Arial"/>
          <w:sz w:val="20"/>
          <w:szCs w:val="20"/>
          <w:lang w:eastAsia="pl-PL"/>
        </w:rPr>
        <w:t xml:space="preserve"> ryczałtow</w:t>
      </w:r>
      <w:r w:rsidR="000B6252" w:rsidRPr="005F2502">
        <w:rPr>
          <w:rFonts w:ascii="Arial" w:eastAsiaTheme="minorEastAsia" w:hAnsi="Arial" w:cs="Arial"/>
          <w:sz w:val="20"/>
          <w:szCs w:val="20"/>
          <w:lang w:eastAsia="pl-PL"/>
        </w:rPr>
        <w:t>ą</w:t>
      </w:r>
      <w:r w:rsidRPr="005F2502">
        <w:rPr>
          <w:rFonts w:ascii="Arial" w:eastAsiaTheme="minorEastAsia" w:hAnsi="Arial" w:cs="Arial"/>
          <w:sz w:val="20"/>
          <w:szCs w:val="20"/>
          <w:lang w:eastAsia="pl-PL"/>
        </w:rPr>
        <w:t xml:space="preserve"> za </w:t>
      </w:r>
      <w:r w:rsidR="000B6252" w:rsidRPr="005F2502">
        <w:rPr>
          <w:rFonts w:ascii="Arial" w:eastAsiaTheme="minorEastAsia" w:hAnsi="Arial" w:cs="Arial"/>
          <w:sz w:val="20"/>
          <w:szCs w:val="20"/>
          <w:lang w:eastAsia="pl-PL"/>
        </w:rPr>
        <w:t xml:space="preserve">realizację </w:t>
      </w:r>
      <w:r w:rsidRPr="005F2502">
        <w:rPr>
          <w:rFonts w:ascii="Arial" w:eastAsiaTheme="minorEastAsia" w:hAnsi="Arial" w:cs="Arial"/>
          <w:sz w:val="20"/>
          <w:szCs w:val="20"/>
          <w:lang w:eastAsia="pl-PL"/>
        </w:rPr>
        <w:t>przedmiot</w:t>
      </w:r>
      <w:r w:rsidR="000B6252" w:rsidRPr="005F2502">
        <w:rPr>
          <w:rFonts w:ascii="Arial" w:eastAsiaTheme="minorEastAsia" w:hAnsi="Arial" w:cs="Arial"/>
          <w:sz w:val="20"/>
          <w:szCs w:val="20"/>
          <w:lang w:eastAsia="pl-PL"/>
        </w:rPr>
        <w:t>u</w:t>
      </w:r>
      <w:r w:rsidRPr="005F2502">
        <w:rPr>
          <w:rFonts w:ascii="Arial" w:eastAsiaTheme="minorEastAsia" w:hAnsi="Arial" w:cs="Arial"/>
          <w:sz w:val="20"/>
          <w:szCs w:val="20"/>
          <w:lang w:eastAsia="pl-PL"/>
        </w:rPr>
        <w:t xml:space="preserve"> zamówienia </w:t>
      </w:r>
      <w:r w:rsidR="00CE46D7">
        <w:rPr>
          <w:rFonts w:ascii="Arial" w:eastAsiaTheme="minorEastAsia" w:hAnsi="Arial" w:cs="Arial"/>
          <w:sz w:val="20"/>
          <w:szCs w:val="20"/>
          <w:lang w:eastAsia="pl-PL"/>
        </w:rPr>
        <w:t xml:space="preserve">  </w:t>
      </w:r>
      <w:r w:rsidRPr="005F2502">
        <w:rPr>
          <w:rFonts w:ascii="Arial" w:eastAsiaTheme="minorEastAsia" w:hAnsi="Arial" w:cs="Arial"/>
          <w:sz w:val="20"/>
          <w:szCs w:val="20"/>
          <w:lang w:eastAsia="pl-PL"/>
        </w:rPr>
        <w:t xml:space="preserve">odpowiada </w:t>
      </w:r>
      <w:r w:rsidR="00694766" w:rsidRPr="005F2502">
        <w:rPr>
          <w:rFonts w:ascii="Arial" w:eastAsiaTheme="minorEastAsia" w:hAnsi="Arial" w:cs="Arial"/>
          <w:sz w:val="20"/>
          <w:szCs w:val="20"/>
          <w:lang w:eastAsia="pl-PL"/>
        </w:rPr>
        <w:t>Wykonawca</w:t>
      </w:r>
      <w:r w:rsidRPr="005F2502">
        <w:rPr>
          <w:rFonts w:ascii="Arial" w:eastAsiaTheme="minorEastAsia" w:hAnsi="Arial" w:cs="Arial"/>
          <w:sz w:val="20"/>
          <w:szCs w:val="20"/>
          <w:lang w:eastAsia="pl-PL"/>
        </w:rPr>
        <w:t xml:space="preserve">, bez względu na sposób </w:t>
      </w:r>
      <w:r w:rsidR="000B6252" w:rsidRPr="005F2502">
        <w:rPr>
          <w:rFonts w:ascii="Arial" w:eastAsiaTheme="minorEastAsia" w:hAnsi="Arial" w:cs="Arial"/>
          <w:sz w:val="20"/>
          <w:szCs w:val="20"/>
          <w:lang w:eastAsia="pl-PL"/>
        </w:rPr>
        <w:t>jej</w:t>
      </w:r>
      <w:r w:rsidRPr="005F2502">
        <w:rPr>
          <w:rFonts w:ascii="Arial" w:eastAsiaTheme="minorEastAsia" w:hAnsi="Arial" w:cs="Arial"/>
          <w:sz w:val="20"/>
          <w:szCs w:val="20"/>
          <w:lang w:eastAsia="pl-PL"/>
        </w:rPr>
        <w:t xml:space="preserve"> obliczenia, z zastrzeżeniem przepisu art. 224 ust. 1 ustawy Pzp, dotyczącego rażąco niskiej ceny.</w:t>
      </w:r>
    </w:p>
    <w:p w14:paraId="363A36BA" w14:textId="77777777" w:rsidR="00332475" w:rsidRDefault="00332475" w:rsidP="00EA244D">
      <w:pPr>
        <w:numPr>
          <w:ilvl w:val="0"/>
          <w:numId w:val="57"/>
        </w:numPr>
        <w:suppressAutoHyphens/>
        <w:spacing w:before="40" w:after="40" w:line="276" w:lineRule="auto"/>
        <w:contextualSpacing/>
        <w:jc w:val="both"/>
        <w:rPr>
          <w:rFonts w:ascii="Arial" w:eastAsiaTheme="minorEastAsia" w:hAnsi="Arial" w:cs="Arial"/>
          <w:sz w:val="20"/>
          <w:szCs w:val="20"/>
          <w:lang w:eastAsia="pl-PL"/>
        </w:rPr>
      </w:pPr>
      <w:r w:rsidRPr="00332475">
        <w:rPr>
          <w:rFonts w:ascii="Arial" w:eastAsiaTheme="minorEastAsia" w:hAnsi="Arial" w:cs="Arial"/>
          <w:sz w:val="20"/>
          <w:szCs w:val="20"/>
          <w:lang w:eastAsia="pl-PL"/>
        </w:rPr>
        <w:t xml:space="preserve">Zamawiający poprawia w ofercie: </w:t>
      </w:r>
    </w:p>
    <w:p w14:paraId="57DCB7C3" w14:textId="11762843" w:rsidR="00332475" w:rsidRPr="004C5B05" w:rsidRDefault="00332475" w:rsidP="00EA244D">
      <w:pPr>
        <w:pStyle w:val="Akapitzlist"/>
        <w:numPr>
          <w:ilvl w:val="0"/>
          <w:numId w:val="54"/>
        </w:numPr>
        <w:spacing w:line="276" w:lineRule="auto"/>
        <w:ind w:left="993"/>
        <w:jc w:val="both"/>
        <w:rPr>
          <w:rFonts w:ascii="Arial" w:hAnsi="Arial" w:cs="Arial"/>
        </w:rPr>
      </w:pPr>
      <w:r w:rsidRPr="004C5B05">
        <w:rPr>
          <w:rFonts w:ascii="Arial" w:hAnsi="Arial" w:cs="Arial"/>
        </w:rPr>
        <w:t xml:space="preserve">oczywiste omyłki pisarskie, </w:t>
      </w:r>
    </w:p>
    <w:p w14:paraId="306B1EEB" w14:textId="18FABE43" w:rsidR="00332475" w:rsidRDefault="00332475" w:rsidP="00EA244D">
      <w:pPr>
        <w:pStyle w:val="Akapitzlist"/>
        <w:numPr>
          <w:ilvl w:val="0"/>
          <w:numId w:val="54"/>
        </w:numPr>
        <w:spacing w:line="276" w:lineRule="auto"/>
        <w:ind w:left="993"/>
        <w:jc w:val="both"/>
        <w:rPr>
          <w:rFonts w:ascii="Arial" w:hAnsi="Arial" w:cs="Arial"/>
        </w:rPr>
      </w:pPr>
      <w:r w:rsidRPr="00332475">
        <w:rPr>
          <w:rFonts w:ascii="Arial" w:hAnsi="Arial" w:cs="Arial"/>
        </w:rPr>
        <w:t>oczywiste</w:t>
      </w:r>
      <w:r w:rsidR="00BA63F7">
        <w:rPr>
          <w:rFonts w:ascii="Arial" w:hAnsi="Arial" w:cs="Arial"/>
        </w:rPr>
        <w:t xml:space="preserve"> </w:t>
      </w:r>
      <w:r w:rsidRPr="00332475">
        <w:rPr>
          <w:rFonts w:ascii="Arial" w:hAnsi="Arial" w:cs="Arial"/>
        </w:rPr>
        <w:t>omyłki rachunkowe, z uwzględnieniem konsekwencji rachunkowych dokonanych poprawek</w:t>
      </w:r>
      <w:r w:rsidR="00BA63F7">
        <w:rPr>
          <w:rFonts w:ascii="Arial" w:hAnsi="Arial" w:cs="Arial"/>
        </w:rPr>
        <w:t>.</w:t>
      </w:r>
    </w:p>
    <w:p w14:paraId="5FA94066" w14:textId="2D14E146" w:rsidR="00332475" w:rsidRPr="00332475" w:rsidRDefault="00332475" w:rsidP="00EA244D">
      <w:pPr>
        <w:numPr>
          <w:ilvl w:val="0"/>
          <w:numId w:val="57"/>
        </w:numPr>
        <w:tabs>
          <w:tab w:val="left" w:pos="426"/>
        </w:tabs>
        <w:suppressAutoHyphens/>
        <w:spacing w:before="40" w:after="40" w:line="276" w:lineRule="auto"/>
        <w:contextualSpacing/>
        <w:jc w:val="both"/>
        <w:rPr>
          <w:rFonts w:ascii="Arial" w:eastAsiaTheme="minorEastAsia" w:hAnsi="Arial" w:cs="Arial"/>
          <w:sz w:val="20"/>
          <w:szCs w:val="20"/>
          <w:lang w:eastAsia="pl-PL"/>
        </w:rPr>
      </w:pPr>
      <w:r w:rsidRPr="00332475">
        <w:rPr>
          <w:rFonts w:ascii="Arial" w:hAnsi="Arial" w:cs="Arial"/>
          <w:sz w:val="20"/>
          <w:szCs w:val="20"/>
        </w:rPr>
        <w:t xml:space="preserve">W przypadku, o którym mowa w </w:t>
      </w:r>
      <w:r w:rsidR="00910829">
        <w:rPr>
          <w:rFonts w:ascii="Arial" w:hAnsi="Arial" w:cs="Arial"/>
          <w:sz w:val="20"/>
          <w:szCs w:val="20"/>
        </w:rPr>
        <w:t>ust.</w:t>
      </w:r>
      <w:r w:rsidR="00BF151E">
        <w:rPr>
          <w:rFonts w:ascii="Arial" w:hAnsi="Arial" w:cs="Arial"/>
          <w:sz w:val="20"/>
          <w:szCs w:val="20"/>
        </w:rPr>
        <w:t>9,</w:t>
      </w:r>
      <w:r>
        <w:rPr>
          <w:rFonts w:ascii="Arial" w:hAnsi="Arial" w:cs="Arial"/>
          <w:sz w:val="20"/>
          <w:szCs w:val="20"/>
        </w:rPr>
        <w:t xml:space="preserve"> </w:t>
      </w:r>
      <w:r w:rsidRPr="00332475">
        <w:rPr>
          <w:rFonts w:ascii="Arial" w:hAnsi="Arial" w:cs="Arial"/>
          <w:sz w:val="20"/>
          <w:szCs w:val="20"/>
        </w:rPr>
        <w:t xml:space="preserve"> Zamawiający wyznacza Wykonawcy odpowiedni termin na wyrażenie zgody na poprawienie w ofercie omyłki lub zakwestionowanie jej poprawienia. Brak odpowiedzi w wyznaczonym terminie uznaje się za wyrażenie zgody na poprawienie omyłki. </w:t>
      </w:r>
    </w:p>
    <w:p w14:paraId="18716E61" w14:textId="20F8D973" w:rsidR="00332475" w:rsidRPr="00332475" w:rsidRDefault="00332475" w:rsidP="00EA244D">
      <w:pPr>
        <w:numPr>
          <w:ilvl w:val="0"/>
          <w:numId w:val="57"/>
        </w:numPr>
        <w:tabs>
          <w:tab w:val="left" w:pos="426"/>
        </w:tabs>
        <w:suppressAutoHyphens/>
        <w:spacing w:before="40" w:after="40" w:line="276" w:lineRule="auto"/>
        <w:contextualSpacing/>
        <w:jc w:val="both"/>
        <w:rPr>
          <w:rFonts w:ascii="Arial" w:eastAsiaTheme="minorEastAsia" w:hAnsi="Arial" w:cs="Arial"/>
          <w:sz w:val="20"/>
          <w:szCs w:val="20"/>
          <w:lang w:eastAsia="pl-PL"/>
        </w:rPr>
      </w:pPr>
      <w:r w:rsidRPr="00332475">
        <w:rPr>
          <w:rFonts w:ascii="Arial" w:hAnsi="Arial" w:cs="Arial"/>
          <w:sz w:val="20"/>
          <w:szCs w:val="20"/>
        </w:rPr>
        <w:t>Zamawiający</w:t>
      </w:r>
      <w:r w:rsidR="001D532F">
        <w:rPr>
          <w:rFonts w:ascii="Arial" w:hAnsi="Arial" w:cs="Arial"/>
          <w:sz w:val="20"/>
          <w:szCs w:val="20"/>
        </w:rPr>
        <w:t>,</w:t>
      </w:r>
      <w:r w:rsidRPr="00332475">
        <w:rPr>
          <w:rFonts w:ascii="Arial" w:hAnsi="Arial" w:cs="Arial"/>
          <w:sz w:val="20"/>
          <w:szCs w:val="20"/>
        </w:rPr>
        <w:t xml:space="preserve"> </w:t>
      </w:r>
      <w:r w:rsidR="00BA63F7">
        <w:rPr>
          <w:rFonts w:ascii="Arial" w:hAnsi="Arial" w:cs="Arial"/>
          <w:sz w:val="20"/>
          <w:szCs w:val="20"/>
        </w:rPr>
        <w:t xml:space="preserve">zgodnie z art. 226 ust. 1 pkt. 11 ustawy Pzp. </w:t>
      </w:r>
      <w:r w:rsidRPr="00332475">
        <w:rPr>
          <w:rFonts w:ascii="Arial" w:hAnsi="Arial" w:cs="Arial"/>
          <w:sz w:val="20"/>
          <w:szCs w:val="20"/>
        </w:rPr>
        <w:t xml:space="preserve">odrzuci ofertę Wykonawcy, który w </w:t>
      </w:r>
      <w:r w:rsidR="00BA63F7">
        <w:rPr>
          <w:rFonts w:ascii="Arial" w:hAnsi="Arial" w:cs="Arial"/>
          <w:sz w:val="20"/>
          <w:szCs w:val="20"/>
        </w:rPr>
        <w:t> </w:t>
      </w:r>
      <w:r w:rsidRPr="00332475">
        <w:rPr>
          <w:rFonts w:ascii="Arial" w:hAnsi="Arial" w:cs="Arial"/>
          <w:sz w:val="20"/>
          <w:szCs w:val="20"/>
        </w:rPr>
        <w:t xml:space="preserve">wyznaczonym terminie zakwestionował poprawienie omyłki, o której mowa w </w:t>
      </w:r>
      <w:r w:rsidR="00BF151E">
        <w:rPr>
          <w:rFonts w:ascii="Arial" w:hAnsi="Arial" w:cs="Arial"/>
          <w:sz w:val="20"/>
          <w:szCs w:val="20"/>
        </w:rPr>
        <w:t>ust.</w:t>
      </w:r>
      <w:r w:rsidRPr="00332475">
        <w:rPr>
          <w:rFonts w:ascii="Arial" w:hAnsi="Arial" w:cs="Arial"/>
          <w:sz w:val="20"/>
          <w:szCs w:val="20"/>
        </w:rPr>
        <w:t xml:space="preserve"> </w:t>
      </w:r>
      <w:r w:rsidR="00BF151E">
        <w:rPr>
          <w:rFonts w:ascii="Arial" w:hAnsi="Arial" w:cs="Arial"/>
          <w:sz w:val="20"/>
          <w:szCs w:val="20"/>
        </w:rPr>
        <w:t>9.</w:t>
      </w:r>
      <w:r w:rsidR="004C5B05">
        <w:rPr>
          <w:rFonts w:ascii="Arial" w:hAnsi="Arial" w:cs="Arial"/>
          <w:sz w:val="20"/>
          <w:szCs w:val="20"/>
        </w:rPr>
        <w:t xml:space="preserve"> </w:t>
      </w:r>
    </w:p>
    <w:p w14:paraId="1BC8A43A" w14:textId="793BB3D7" w:rsidR="00792887" w:rsidRPr="005F2502" w:rsidRDefault="00792887" w:rsidP="00EA244D">
      <w:pPr>
        <w:numPr>
          <w:ilvl w:val="0"/>
          <w:numId w:val="57"/>
        </w:numPr>
        <w:tabs>
          <w:tab w:val="left" w:pos="567"/>
        </w:tabs>
        <w:suppressAutoHyphens/>
        <w:spacing w:before="40" w:after="40" w:line="276" w:lineRule="auto"/>
        <w:contextualSpacing/>
        <w:jc w:val="both"/>
        <w:rPr>
          <w:rFonts w:ascii="Arial" w:eastAsiaTheme="minorEastAsia" w:hAnsi="Arial" w:cs="Arial"/>
          <w:sz w:val="20"/>
          <w:szCs w:val="20"/>
          <w:lang w:eastAsia="pl-PL"/>
        </w:rPr>
      </w:pPr>
      <w:r w:rsidRPr="005F2502">
        <w:rPr>
          <w:rFonts w:ascii="Arial" w:eastAsiaTheme="minorEastAsia" w:hAnsi="Arial" w:cs="Arial"/>
          <w:sz w:val="20"/>
          <w:szCs w:val="20"/>
          <w:lang w:eastAsia="pl-PL"/>
        </w:rPr>
        <w:t>Jeżeli w postępowaniu złożona będzie oferta, której wybór prowadziłby do powstania</w:t>
      </w:r>
      <w:r w:rsidR="000B6252" w:rsidRPr="005F2502">
        <w:rPr>
          <w:rFonts w:ascii="Arial" w:eastAsiaTheme="minorEastAsia" w:hAnsi="Arial" w:cs="Arial"/>
          <w:sz w:val="20"/>
          <w:szCs w:val="20"/>
          <w:lang w:eastAsia="pl-PL"/>
        </w:rPr>
        <w:t xml:space="preserve"> </w:t>
      </w:r>
      <w:r w:rsidRPr="005F2502">
        <w:rPr>
          <w:rFonts w:ascii="Arial" w:eastAsiaTheme="minorEastAsia" w:hAnsi="Arial" w:cs="Arial"/>
          <w:sz w:val="20"/>
          <w:szCs w:val="20"/>
          <w:lang w:eastAsia="pl-PL"/>
        </w:rPr>
        <w:t>u</w:t>
      </w:r>
      <w:r w:rsidR="000B6252" w:rsidRPr="005F2502">
        <w:rPr>
          <w:rFonts w:ascii="Arial" w:eastAsiaTheme="minorEastAsia" w:hAnsi="Arial" w:cs="Arial"/>
          <w:sz w:val="20"/>
          <w:szCs w:val="20"/>
          <w:lang w:eastAsia="pl-PL"/>
        </w:rPr>
        <w:t> </w:t>
      </w:r>
      <w:r w:rsidRPr="005F2502">
        <w:rPr>
          <w:rFonts w:ascii="Arial" w:eastAsiaTheme="minorEastAsia" w:hAnsi="Arial" w:cs="Arial"/>
          <w:sz w:val="20"/>
          <w:szCs w:val="20"/>
          <w:lang w:eastAsia="pl-PL"/>
        </w:rPr>
        <w:t xml:space="preserve">Zamawiającego obowiązku podatkowego zgodnie z przepisami o podatku od towarów </w:t>
      </w:r>
      <w:r w:rsidR="000B6252" w:rsidRPr="005F2502">
        <w:rPr>
          <w:rFonts w:ascii="Arial" w:eastAsiaTheme="minorEastAsia" w:hAnsi="Arial" w:cs="Arial"/>
          <w:sz w:val="20"/>
          <w:szCs w:val="20"/>
          <w:lang w:eastAsia="pl-PL"/>
        </w:rPr>
        <w:t> </w:t>
      </w:r>
      <w:r w:rsidRPr="005F2502">
        <w:rPr>
          <w:rFonts w:ascii="Arial" w:eastAsiaTheme="minorEastAsia" w:hAnsi="Arial" w:cs="Arial"/>
          <w:sz w:val="20"/>
          <w:szCs w:val="20"/>
          <w:lang w:eastAsia="pl-PL"/>
        </w:rPr>
        <w:t xml:space="preserve">i </w:t>
      </w:r>
      <w:r w:rsidR="007D0515" w:rsidRPr="005F2502">
        <w:rPr>
          <w:rFonts w:ascii="Arial" w:eastAsiaTheme="minorEastAsia" w:hAnsi="Arial" w:cs="Arial"/>
          <w:sz w:val="20"/>
          <w:szCs w:val="20"/>
          <w:lang w:eastAsia="pl-PL"/>
        </w:rPr>
        <w:t> </w:t>
      </w:r>
      <w:r w:rsidRPr="005F2502">
        <w:rPr>
          <w:rFonts w:ascii="Arial" w:eastAsiaTheme="minorEastAsia" w:hAnsi="Arial" w:cs="Arial"/>
          <w:sz w:val="20"/>
          <w:szCs w:val="20"/>
          <w:lang w:eastAsia="pl-PL"/>
        </w:rPr>
        <w:t xml:space="preserve">usług, </w:t>
      </w:r>
      <w:r w:rsidR="00694766" w:rsidRPr="005F2502">
        <w:rPr>
          <w:rFonts w:ascii="Arial" w:eastAsiaTheme="minorEastAsia" w:hAnsi="Arial" w:cs="Arial"/>
          <w:sz w:val="20"/>
          <w:szCs w:val="20"/>
          <w:lang w:eastAsia="pl-PL"/>
        </w:rPr>
        <w:t>Zamawiający</w:t>
      </w:r>
      <w:r w:rsidRPr="005F2502">
        <w:rPr>
          <w:rFonts w:ascii="Arial" w:eastAsiaTheme="minorEastAsia" w:hAnsi="Arial" w:cs="Arial"/>
          <w:sz w:val="20"/>
          <w:szCs w:val="20"/>
          <w:lang w:eastAsia="pl-PL"/>
        </w:rPr>
        <w:t xml:space="preserve"> w celu oceny takiej oferty doliczy do przedstawionej w niej ceny podatek od towarów i </w:t>
      </w:r>
      <w:r w:rsidR="00D947DC">
        <w:rPr>
          <w:rFonts w:ascii="Arial" w:eastAsiaTheme="minorEastAsia" w:hAnsi="Arial" w:cs="Arial"/>
          <w:sz w:val="20"/>
          <w:szCs w:val="20"/>
          <w:lang w:eastAsia="pl-PL"/>
        </w:rPr>
        <w:t> </w:t>
      </w:r>
      <w:r w:rsidRPr="005F2502">
        <w:rPr>
          <w:rFonts w:ascii="Arial" w:eastAsiaTheme="minorEastAsia" w:hAnsi="Arial" w:cs="Arial"/>
          <w:sz w:val="20"/>
          <w:szCs w:val="20"/>
          <w:lang w:eastAsia="pl-PL"/>
        </w:rPr>
        <w:t xml:space="preserve">usług, który miałby obowiązek rozliczyć zgodnie z tymi przepisami. W takim przypadku </w:t>
      </w:r>
      <w:r w:rsidR="00694766" w:rsidRPr="005F2502">
        <w:rPr>
          <w:rFonts w:ascii="Arial" w:eastAsiaTheme="minorEastAsia" w:hAnsi="Arial" w:cs="Arial"/>
          <w:sz w:val="20"/>
          <w:szCs w:val="20"/>
          <w:lang w:eastAsia="pl-PL"/>
        </w:rPr>
        <w:t>Wykonawca</w:t>
      </w:r>
      <w:r w:rsidRPr="005F2502">
        <w:rPr>
          <w:rFonts w:ascii="Arial" w:eastAsiaTheme="minorEastAsia" w:hAnsi="Arial" w:cs="Arial"/>
          <w:sz w:val="20"/>
          <w:szCs w:val="20"/>
          <w:lang w:eastAsia="pl-PL"/>
        </w:rPr>
        <w:t xml:space="preserve">, składając ofertę, jest zobligowany poinformować Zamawiającego, że wybór jego oferty będzie prowadzić do powstania u Zamawiającego obowiązku podatkowego, wskazując nazwę (rodzaj) towaru lub usługi, których dostawa lub świadczenie będzie prowadzić do jego powstania, oraz wskazując ich wartość bez kwoty podatku. </w:t>
      </w:r>
    </w:p>
    <w:p w14:paraId="7B511251" w14:textId="27FBA67A" w:rsidR="00792887" w:rsidRPr="005F2502" w:rsidRDefault="00792887" w:rsidP="00EA244D">
      <w:pPr>
        <w:numPr>
          <w:ilvl w:val="0"/>
          <w:numId w:val="57"/>
        </w:numPr>
        <w:tabs>
          <w:tab w:val="left" w:pos="567"/>
        </w:tabs>
        <w:suppressAutoHyphens/>
        <w:spacing w:before="40" w:after="40" w:line="276" w:lineRule="auto"/>
        <w:contextualSpacing/>
        <w:jc w:val="both"/>
        <w:rPr>
          <w:rFonts w:ascii="Arial" w:eastAsiaTheme="minorEastAsia" w:hAnsi="Arial" w:cs="Arial"/>
          <w:sz w:val="20"/>
          <w:szCs w:val="20"/>
          <w:lang w:eastAsia="pl-PL"/>
        </w:rPr>
      </w:pPr>
      <w:r w:rsidRPr="005F2502">
        <w:rPr>
          <w:rFonts w:ascii="Arial" w:eastAsiaTheme="minorEastAsia" w:hAnsi="Arial" w:cs="Arial"/>
          <w:sz w:val="20"/>
          <w:szCs w:val="20"/>
          <w:lang w:eastAsia="pl-PL"/>
        </w:rPr>
        <w:t xml:space="preserve">Wzór Formularza Ofertowego został opracowany przy założeniu, iż wybór oferty nie będzie prowadzić do powstania u Zamawiającego obowiązku podatkowego w zakresie podatku VAT. W przypadku, gdy </w:t>
      </w:r>
      <w:r w:rsidR="00694766" w:rsidRPr="005F2502">
        <w:rPr>
          <w:rFonts w:ascii="Arial" w:eastAsiaTheme="minorEastAsia" w:hAnsi="Arial" w:cs="Arial"/>
          <w:sz w:val="20"/>
          <w:szCs w:val="20"/>
          <w:lang w:eastAsia="pl-PL"/>
        </w:rPr>
        <w:t>Wykonawca</w:t>
      </w:r>
      <w:r w:rsidRPr="005F2502">
        <w:rPr>
          <w:rFonts w:ascii="Arial" w:eastAsiaTheme="minorEastAsia" w:hAnsi="Arial" w:cs="Arial"/>
          <w:sz w:val="20"/>
          <w:szCs w:val="20"/>
          <w:lang w:eastAsia="pl-PL"/>
        </w:rPr>
        <w:t xml:space="preserve"> zobowiązany jest złożyć oświadczenie o powstaniu u </w:t>
      </w:r>
      <w:r w:rsidR="007D0515" w:rsidRPr="005F2502">
        <w:rPr>
          <w:rFonts w:ascii="Arial" w:eastAsiaTheme="minorEastAsia" w:hAnsi="Arial" w:cs="Arial"/>
          <w:sz w:val="20"/>
          <w:szCs w:val="20"/>
          <w:lang w:eastAsia="pl-PL"/>
        </w:rPr>
        <w:t> </w:t>
      </w:r>
      <w:r w:rsidRPr="005F2502">
        <w:rPr>
          <w:rFonts w:ascii="Arial" w:eastAsiaTheme="minorEastAsia" w:hAnsi="Arial" w:cs="Arial"/>
          <w:sz w:val="20"/>
          <w:szCs w:val="20"/>
          <w:lang w:eastAsia="pl-PL"/>
        </w:rPr>
        <w:t>Zamawiającego obowiązku podatkowego, to winien odpowiednio</w:t>
      </w:r>
      <w:r w:rsidR="00084031" w:rsidRPr="005F2502">
        <w:rPr>
          <w:rFonts w:ascii="Arial" w:eastAsiaTheme="minorEastAsia" w:hAnsi="Arial" w:cs="Arial"/>
          <w:sz w:val="20"/>
          <w:szCs w:val="20"/>
          <w:lang w:eastAsia="pl-PL"/>
        </w:rPr>
        <w:t xml:space="preserve"> zmodyfikować treść formularza.</w:t>
      </w:r>
    </w:p>
    <w:p w14:paraId="6BC7197B" w14:textId="77777777" w:rsidR="00792E5C" w:rsidRPr="005F2502" w:rsidRDefault="00792E5C" w:rsidP="00335C1A">
      <w:pPr>
        <w:widowControl w:val="0"/>
        <w:autoSpaceDE w:val="0"/>
        <w:autoSpaceDN w:val="0"/>
        <w:adjustRightInd w:val="0"/>
        <w:spacing w:after="0" w:line="276" w:lineRule="auto"/>
        <w:jc w:val="both"/>
        <w:rPr>
          <w:rFonts w:ascii="Arial" w:eastAsiaTheme="minorEastAsia" w:hAnsi="Arial" w:cs="Arial"/>
          <w:sz w:val="20"/>
          <w:szCs w:val="20"/>
          <w:lang w:eastAsia="pl-PL"/>
        </w:rPr>
      </w:pPr>
    </w:p>
    <w:p w14:paraId="7038B80A" w14:textId="78C25249" w:rsidR="00792887" w:rsidRPr="00D365B1" w:rsidRDefault="00792887" w:rsidP="00EA244D">
      <w:pPr>
        <w:pStyle w:val="Akapitzlist"/>
        <w:widowControl/>
        <w:numPr>
          <w:ilvl w:val="0"/>
          <w:numId w:val="16"/>
        </w:numPr>
        <w:autoSpaceDE/>
        <w:autoSpaceDN/>
        <w:adjustRightInd/>
        <w:spacing w:line="276" w:lineRule="auto"/>
        <w:ind w:left="567" w:hanging="283"/>
        <w:contextualSpacing w:val="0"/>
        <w:rPr>
          <w:rFonts w:ascii="Arial" w:hAnsi="Arial" w:cs="Arial"/>
        </w:rPr>
      </w:pPr>
      <w:bookmarkStart w:id="32" w:name="_Hlk158015495"/>
      <w:r w:rsidRPr="00D365B1">
        <w:rPr>
          <w:rFonts w:ascii="Arial" w:hAnsi="Arial" w:cs="Arial"/>
          <w:b/>
          <w:bCs/>
        </w:rPr>
        <w:t>WYMAGANIA DOTYCZĄCE WADIUM</w:t>
      </w:r>
    </w:p>
    <w:bookmarkEnd w:id="32"/>
    <w:p w14:paraId="1D1AA827" w14:textId="6BC93ACC" w:rsidR="00B76757" w:rsidRPr="005F2502" w:rsidRDefault="000A16CC" w:rsidP="00EA244D">
      <w:pPr>
        <w:numPr>
          <w:ilvl w:val="0"/>
          <w:numId w:val="31"/>
        </w:numPr>
        <w:tabs>
          <w:tab w:val="left" w:pos="567"/>
        </w:tabs>
        <w:suppressAutoHyphens/>
        <w:spacing w:before="40" w:after="40" w:line="276" w:lineRule="auto"/>
        <w:contextualSpacing/>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   </w:t>
      </w:r>
      <w:r w:rsidR="00694766" w:rsidRPr="005F2502">
        <w:rPr>
          <w:rFonts w:ascii="Arial" w:eastAsiaTheme="minorEastAsia" w:hAnsi="Arial" w:cs="Arial"/>
          <w:sz w:val="20"/>
          <w:szCs w:val="20"/>
          <w:lang w:eastAsia="pl-PL"/>
        </w:rPr>
        <w:t>Wykonawca</w:t>
      </w:r>
      <w:r w:rsidR="00792887" w:rsidRPr="005F2502">
        <w:rPr>
          <w:rFonts w:ascii="Arial" w:eastAsiaTheme="minorEastAsia" w:hAnsi="Arial" w:cs="Arial"/>
          <w:sz w:val="20"/>
          <w:szCs w:val="20"/>
          <w:lang w:eastAsia="pl-PL"/>
        </w:rPr>
        <w:t xml:space="preserve"> zobowiązany jest do zabezpieczenia swojej oferty wadium w wysokości</w:t>
      </w:r>
      <w:r w:rsidR="00084031" w:rsidRPr="005F2502">
        <w:rPr>
          <w:rFonts w:ascii="Arial" w:eastAsiaTheme="minorEastAsia" w:hAnsi="Arial" w:cs="Arial"/>
          <w:sz w:val="20"/>
          <w:szCs w:val="20"/>
          <w:lang w:eastAsia="pl-PL"/>
        </w:rPr>
        <w:t xml:space="preserve"> </w:t>
      </w:r>
      <w:r w:rsidR="007A236F">
        <w:rPr>
          <w:rFonts w:ascii="Arial" w:eastAsiaTheme="minorEastAsia" w:hAnsi="Arial" w:cs="Arial"/>
          <w:b/>
          <w:sz w:val="20"/>
          <w:szCs w:val="20"/>
          <w:lang w:eastAsia="pl-PL"/>
        </w:rPr>
        <w:t>468,00</w:t>
      </w:r>
      <w:r w:rsidR="00C91B0E" w:rsidRPr="005F2502">
        <w:rPr>
          <w:rFonts w:ascii="Arial" w:eastAsiaTheme="minorEastAsia" w:hAnsi="Arial" w:cs="Arial"/>
          <w:sz w:val="20"/>
          <w:szCs w:val="20"/>
          <w:lang w:eastAsia="pl-PL"/>
        </w:rPr>
        <w:t xml:space="preserve"> zł (</w:t>
      </w:r>
      <w:r w:rsidR="00792887" w:rsidRPr="005F2502">
        <w:rPr>
          <w:rFonts w:ascii="Arial" w:eastAsiaTheme="minorEastAsia" w:hAnsi="Arial" w:cs="Arial"/>
          <w:sz w:val="20"/>
          <w:szCs w:val="20"/>
          <w:lang w:eastAsia="pl-PL"/>
        </w:rPr>
        <w:t>słownie:</w:t>
      </w:r>
      <w:r w:rsidR="003C17FD" w:rsidRPr="005F2502">
        <w:rPr>
          <w:rFonts w:ascii="Arial" w:eastAsiaTheme="minorEastAsia" w:hAnsi="Arial" w:cs="Arial"/>
          <w:sz w:val="20"/>
          <w:szCs w:val="20"/>
          <w:lang w:eastAsia="pl-PL"/>
        </w:rPr>
        <w:t xml:space="preserve"> </w:t>
      </w:r>
      <w:r w:rsidR="007A236F">
        <w:rPr>
          <w:rFonts w:ascii="Arial" w:eastAsiaTheme="minorEastAsia" w:hAnsi="Arial" w:cs="Arial"/>
          <w:sz w:val="20"/>
          <w:szCs w:val="20"/>
          <w:lang w:eastAsia="pl-PL"/>
        </w:rPr>
        <w:t xml:space="preserve">czterysta sześćdziesiąt osiem </w:t>
      </w:r>
      <w:r w:rsidR="0033613C">
        <w:rPr>
          <w:rFonts w:ascii="Arial" w:eastAsiaTheme="minorEastAsia" w:hAnsi="Arial" w:cs="Arial"/>
          <w:sz w:val="20"/>
          <w:szCs w:val="20"/>
          <w:lang w:eastAsia="pl-PL"/>
        </w:rPr>
        <w:t>złotych</w:t>
      </w:r>
      <w:r w:rsidR="007A236F">
        <w:rPr>
          <w:rFonts w:ascii="Arial" w:eastAsiaTheme="minorEastAsia" w:hAnsi="Arial" w:cs="Arial"/>
          <w:sz w:val="20"/>
          <w:szCs w:val="20"/>
          <w:lang w:eastAsia="pl-PL"/>
        </w:rPr>
        <w:t xml:space="preserve"> 00/100</w:t>
      </w:r>
      <w:r w:rsidR="00B76757" w:rsidRPr="005F2502">
        <w:rPr>
          <w:rFonts w:ascii="Arial" w:eastAsiaTheme="minorEastAsia" w:hAnsi="Arial" w:cs="Arial"/>
          <w:sz w:val="20"/>
          <w:szCs w:val="20"/>
          <w:lang w:eastAsia="pl-PL"/>
        </w:rPr>
        <w:t>).</w:t>
      </w:r>
    </w:p>
    <w:p w14:paraId="1CAF32E4" w14:textId="5A253536" w:rsidR="00792887" w:rsidRPr="005F2502" w:rsidRDefault="000A16CC" w:rsidP="00EA244D">
      <w:pPr>
        <w:numPr>
          <w:ilvl w:val="0"/>
          <w:numId w:val="31"/>
        </w:numPr>
        <w:tabs>
          <w:tab w:val="left" w:pos="567"/>
        </w:tabs>
        <w:suppressAutoHyphens/>
        <w:spacing w:before="40" w:after="40" w:line="276" w:lineRule="auto"/>
        <w:contextualSpacing/>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   </w:t>
      </w:r>
      <w:r w:rsidR="00792887" w:rsidRPr="005F2502">
        <w:rPr>
          <w:rFonts w:ascii="Arial" w:eastAsiaTheme="minorEastAsia" w:hAnsi="Arial" w:cs="Arial"/>
          <w:sz w:val="20"/>
          <w:szCs w:val="20"/>
          <w:lang w:eastAsia="pl-PL"/>
        </w:rPr>
        <w:t>Wadium wnosi się przed upływem terminu składania ofert i utrzymuje nieprzerwanie do dnia upływu terminu związania ofertą, z wyjątkiem przypadków, o których mowa w art. 98 ust. 1 pkt 2 i 3 oraz ust. 2 ustawy Pzp.</w:t>
      </w:r>
    </w:p>
    <w:p w14:paraId="0840277A" w14:textId="3EE097F2" w:rsidR="00792887" w:rsidRPr="005F2502" w:rsidRDefault="000A16CC" w:rsidP="00EA244D">
      <w:pPr>
        <w:numPr>
          <w:ilvl w:val="0"/>
          <w:numId w:val="31"/>
        </w:numPr>
        <w:tabs>
          <w:tab w:val="left" w:pos="567"/>
        </w:tabs>
        <w:suppressAutoHyphens/>
        <w:spacing w:before="40" w:after="40" w:line="276" w:lineRule="auto"/>
        <w:contextualSpacing/>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   </w:t>
      </w:r>
      <w:r w:rsidR="00792887" w:rsidRPr="005F2502">
        <w:rPr>
          <w:rFonts w:ascii="Arial" w:eastAsiaTheme="minorEastAsia" w:hAnsi="Arial" w:cs="Arial"/>
          <w:sz w:val="20"/>
          <w:szCs w:val="20"/>
          <w:lang w:eastAsia="pl-PL"/>
        </w:rPr>
        <w:t>Wadium może być wnoszone według wyboru Wykonawcy w jednej lub kilku następujących formach:</w:t>
      </w:r>
    </w:p>
    <w:p w14:paraId="20373436" w14:textId="38D364DC" w:rsidR="00792887" w:rsidRPr="005F2502" w:rsidRDefault="000A16CC" w:rsidP="00EA244D">
      <w:pPr>
        <w:pStyle w:val="Akapitzlist"/>
        <w:numPr>
          <w:ilvl w:val="0"/>
          <w:numId w:val="32"/>
        </w:numPr>
        <w:tabs>
          <w:tab w:val="left" w:pos="709"/>
        </w:tabs>
        <w:spacing w:line="276" w:lineRule="auto"/>
        <w:ind w:left="851"/>
        <w:jc w:val="both"/>
        <w:rPr>
          <w:rFonts w:ascii="Arial" w:hAnsi="Arial" w:cs="Arial"/>
        </w:rPr>
      </w:pPr>
      <w:r>
        <w:rPr>
          <w:rFonts w:ascii="Arial" w:hAnsi="Arial" w:cs="Arial"/>
        </w:rPr>
        <w:t xml:space="preserve">  </w:t>
      </w:r>
      <w:r w:rsidR="00792887" w:rsidRPr="005F2502">
        <w:rPr>
          <w:rFonts w:ascii="Arial" w:hAnsi="Arial" w:cs="Arial"/>
        </w:rPr>
        <w:t>pieniądzu;</w:t>
      </w:r>
    </w:p>
    <w:p w14:paraId="00DABAA3" w14:textId="23C788AF" w:rsidR="00792887" w:rsidRPr="005F2502" w:rsidRDefault="000A16CC" w:rsidP="00EA244D">
      <w:pPr>
        <w:pStyle w:val="Akapitzlist"/>
        <w:numPr>
          <w:ilvl w:val="0"/>
          <w:numId w:val="32"/>
        </w:numPr>
        <w:tabs>
          <w:tab w:val="left" w:pos="709"/>
        </w:tabs>
        <w:spacing w:line="276" w:lineRule="auto"/>
        <w:ind w:left="851"/>
        <w:jc w:val="both"/>
        <w:rPr>
          <w:rFonts w:ascii="Arial" w:hAnsi="Arial" w:cs="Arial"/>
        </w:rPr>
      </w:pPr>
      <w:r>
        <w:rPr>
          <w:rFonts w:ascii="Arial" w:hAnsi="Arial" w:cs="Arial"/>
        </w:rPr>
        <w:t xml:space="preserve">  </w:t>
      </w:r>
      <w:r w:rsidR="00792887" w:rsidRPr="005F2502">
        <w:rPr>
          <w:rFonts w:ascii="Arial" w:hAnsi="Arial" w:cs="Arial"/>
        </w:rPr>
        <w:t>gwarancjach bankowych;</w:t>
      </w:r>
    </w:p>
    <w:p w14:paraId="6236A979" w14:textId="57FD197C" w:rsidR="00792887" w:rsidRPr="005F2502" w:rsidRDefault="000A16CC" w:rsidP="00EA244D">
      <w:pPr>
        <w:pStyle w:val="Akapitzlist"/>
        <w:numPr>
          <w:ilvl w:val="0"/>
          <w:numId w:val="32"/>
        </w:numPr>
        <w:tabs>
          <w:tab w:val="left" w:pos="709"/>
        </w:tabs>
        <w:spacing w:line="276" w:lineRule="auto"/>
        <w:ind w:left="851"/>
        <w:jc w:val="both"/>
        <w:rPr>
          <w:rFonts w:ascii="Arial" w:hAnsi="Arial" w:cs="Arial"/>
        </w:rPr>
      </w:pPr>
      <w:r>
        <w:rPr>
          <w:rFonts w:ascii="Arial" w:hAnsi="Arial" w:cs="Arial"/>
        </w:rPr>
        <w:t xml:space="preserve">  </w:t>
      </w:r>
      <w:r w:rsidR="00792887" w:rsidRPr="005F2502">
        <w:rPr>
          <w:rFonts w:ascii="Arial" w:hAnsi="Arial" w:cs="Arial"/>
        </w:rPr>
        <w:t>gwarancjach ubezpieczeniowych;</w:t>
      </w:r>
    </w:p>
    <w:p w14:paraId="661071E1" w14:textId="6B3B2B68" w:rsidR="00792887" w:rsidRPr="005F2502" w:rsidRDefault="000A16CC" w:rsidP="00EA244D">
      <w:pPr>
        <w:pStyle w:val="Akapitzlist"/>
        <w:numPr>
          <w:ilvl w:val="0"/>
          <w:numId w:val="32"/>
        </w:numPr>
        <w:tabs>
          <w:tab w:val="left" w:pos="709"/>
        </w:tabs>
        <w:spacing w:line="276" w:lineRule="auto"/>
        <w:ind w:left="851"/>
        <w:jc w:val="both"/>
        <w:rPr>
          <w:rFonts w:ascii="Arial" w:hAnsi="Arial" w:cs="Arial"/>
        </w:rPr>
      </w:pPr>
      <w:r>
        <w:rPr>
          <w:rFonts w:ascii="Arial" w:hAnsi="Arial" w:cs="Arial"/>
        </w:rPr>
        <w:t xml:space="preserve">  </w:t>
      </w:r>
      <w:r w:rsidR="00792887" w:rsidRPr="005F2502">
        <w:rPr>
          <w:rFonts w:ascii="Arial" w:hAnsi="Arial" w:cs="Arial"/>
        </w:rPr>
        <w:t xml:space="preserve">poręczeniach udzielanych przez podmioty, o których mowa w art. 6b ust. 5 pkt 2 ustawy z </w:t>
      </w:r>
      <w:r w:rsidR="007D0515" w:rsidRPr="005F2502">
        <w:rPr>
          <w:rFonts w:ascii="Arial" w:hAnsi="Arial" w:cs="Arial"/>
        </w:rPr>
        <w:t> </w:t>
      </w:r>
      <w:r w:rsidR="00792887" w:rsidRPr="005F2502">
        <w:rPr>
          <w:rFonts w:ascii="Arial" w:hAnsi="Arial" w:cs="Arial"/>
        </w:rPr>
        <w:t xml:space="preserve">dnia 9 listopada 2000 r. o utworzeniu Polskiej Agencji Rozwoju Przedsiębiorczości </w:t>
      </w:r>
      <w:r w:rsidR="00EF0B76" w:rsidRPr="005F2502">
        <w:rPr>
          <w:rFonts w:ascii="Arial" w:hAnsi="Arial" w:cs="Arial"/>
        </w:rPr>
        <w:br/>
      </w:r>
      <w:r w:rsidR="00792887" w:rsidRPr="005F2502">
        <w:rPr>
          <w:rFonts w:ascii="Arial" w:hAnsi="Arial" w:cs="Arial"/>
        </w:rPr>
        <w:t xml:space="preserve">(Dz. U. z </w:t>
      </w:r>
      <w:r w:rsidR="0018264A" w:rsidRPr="005F2502">
        <w:rPr>
          <w:rFonts w:ascii="Arial" w:hAnsi="Arial" w:cs="Arial"/>
        </w:rPr>
        <w:t>202</w:t>
      </w:r>
      <w:r w:rsidR="00EF0B76" w:rsidRPr="005F2502">
        <w:rPr>
          <w:rFonts w:ascii="Arial" w:hAnsi="Arial" w:cs="Arial"/>
        </w:rPr>
        <w:t>3</w:t>
      </w:r>
      <w:r w:rsidR="0018264A" w:rsidRPr="005F2502">
        <w:rPr>
          <w:rFonts w:ascii="Arial" w:hAnsi="Arial" w:cs="Arial"/>
        </w:rPr>
        <w:t xml:space="preserve"> </w:t>
      </w:r>
      <w:r w:rsidR="00792887" w:rsidRPr="005F2502">
        <w:rPr>
          <w:rFonts w:ascii="Arial" w:hAnsi="Arial" w:cs="Arial"/>
        </w:rPr>
        <w:t xml:space="preserve">r. poz. </w:t>
      </w:r>
      <w:r w:rsidR="00EF0B76" w:rsidRPr="005F2502">
        <w:rPr>
          <w:rFonts w:ascii="Arial" w:hAnsi="Arial" w:cs="Arial"/>
        </w:rPr>
        <w:t>462</w:t>
      </w:r>
      <w:r w:rsidR="00D07976" w:rsidRPr="005F2502">
        <w:rPr>
          <w:rFonts w:ascii="Arial" w:hAnsi="Arial" w:cs="Arial"/>
        </w:rPr>
        <w:t xml:space="preserve"> ze zm.</w:t>
      </w:r>
      <w:r w:rsidR="00792887" w:rsidRPr="005F2502">
        <w:rPr>
          <w:rFonts w:ascii="Arial" w:hAnsi="Arial" w:cs="Arial"/>
        </w:rPr>
        <w:t>).</w:t>
      </w:r>
    </w:p>
    <w:p w14:paraId="5B871710" w14:textId="029F5158" w:rsidR="00906F84" w:rsidRPr="005F2502" w:rsidRDefault="000A16CC" w:rsidP="00EA244D">
      <w:pPr>
        <w:numPr>
          <w:ilvl w:val="0"/>
          <w:numId w:val="31"/>
        </w:numPr>
        <w:tabs>
          <w:tab w:val="left" w:pos="567"/>
        </w:tabs>
        <w:suppressAutoHyphens/>
        <w:spacing w:before="40" w:after="40" w:line="276" w:lineRule="auto"/>
        <w:contextualSpacing/>
        <w:jc w:val="both"/>
        <w:rPr>
          <w:rFonts w:ascii="Arial" w:eastAsiaTheme="minorEastAsia" w:hAnsi="Arial" w:cs="Arial"/>
          <w:b/>
          <w:bCs/>
          <w:i/>
          <w:sz w:val="20"/>
          <w:szCs w:val="20"/>
          <w:lang w:eastAsia="pl-PL"/>
        </w:rPr>
      </w:pPr>
      <w:r>
        <w:rPr>
          <w:rFonts w:ascii="Arial" w:eastAsiaTheme="minorEastAsia" w:hAnsi="Arial" w:cs="Arial"/>
          <w:sz w:val="20"/>
          <w:szCs w:val="20"/>
          <w:lang w:eastAsia="pl-PL"/>
        </w:rPr>
        <w:t xml:space="preserve">   </w:t>
      </w:r>
      <w:r w:rsidR="00792887" w:rsidRPr="005F2502">
        <w:rPr>
          <w:rFonts w:ascii="Arial" w:eastAsiaTheme="minorEastAsia" w:hAnsi="Arial" w:cs="Arial"/>
          <w:sz w:val="20"/>
          <w:szCs w:val="20"/>
          <w:lang w:eastAsia="pl-PL"/>
        </w:rPr>
        <w:t xml:space="preserve">Wadium w formie pieniądza należy wpłacić na rachunek bankowy Zamawiającego: </w:t>
      </w:r>
      <w:r w:rsidR="000B6252" w:rsidRPr="005F2502">
        <w:rPr>
          <w:rFonts w:ascii="Arial" w:eastAsiaTheme="minorEastAsia" w:hAnsi="Arial" w:cs="Arial"/>
          <w:b/>
          <w:bCs/>
          <w:sz w:val="20"/>
          <w:szCs w:val="20"/>
          <w:lang w:eastAsia="pl-PL"/>
        </w:rPr>
        <w:t>Ośrodek Edukacji Informatycznej i Zastosowań Komputerów</w:t>
      </w:r>
      <w:r w:rsidR="00E82C5A" w:rsidRPr="005F2502">
        <w:rPr>
          <w:rFonts w:ascii="Arial" w:eastAsiaTheme="minorEastAsia" w:hAnsi="Arial" w:cs="Arial"/>
          <w:b/>
          <w:bCs/>
          <w:sz w:val="20"/>
          <w:szCs w:val="20"/>
          <w:lang w:eastAsia="pl-PL"/>
        </w:rPr>
        <w:t xml:space="preserve"> w Warszawie</w:t>
      </w:r>
      <w:r w:rsidR="00792887" w:rsidRPr="005F2502">
        <w:rPr>
          <w:rFonts w:ascii="Arial" w:eastAsiaTheme="minorEastAsia" w:hAnsi="Arial" w:cs="Arial"/>
          <w:b/>
          <w:bCs/>
          <w:sz w:val="20"/>
          <w:szCs w:val="20"/>
          <w:lang w:eastAsia="pl-PL"/>
        </w:rPr>
        <w:t xml:space="preserve">, Oddział w W-wie nr </w:t>
      </w:r>
      <w:bookmarkStart w:id="33" w:name="_Hlk98841738"/>
      <w:r w:rsidR="001B7D00" w:rsidRPr="005F2502">
        <w:rPr>
          <w:rFonts w:ascii="Arial" w:hAnsi="Arial" w:cs="Arial"/>
          <w:color w:val="000000" w:themeColor="text1"/>
          <w:sz w:val="20"/>
          <w:szCs w:val="20"/>
        </w:rPr>
        <w:fldChar w:fldCharType="begin"/>
      </w:r>
      <w:r w:rsidR="001B7D00" w:rsidRPr="005F2502">
        <w:rPr>
          <w:rFonts w:ascii="Arial" w:hAnsi="Arial" w:cs="Arial"/>
          <w:color w:val="000000" w:themeColor="text1"/>
          <w:sz w:val="20"/>
          <w:szCs w:val="20"/>
        </w:rPr>
        <w:instrText xml:space="preserve"> HYPERLINK "https://www.ipkobiznes.pl/" </w:instrText>
      </w:r>
      <w:r w:rsidR="001B7D00" w:rsidRPr="005F2502">
        <w:rPr>
          <w:rFonts w:ascii="Arial" w:hAnsi="Arial" w:cs="Arial"/>
          <w:color w:val="000000" w:themeColor="text1"/>
          <w:sz w:val="20"/>
          <w:szCs w:val="20"/>
        </w:rPr>
      </w:r>
      <w:r w:rsidR="001B7D00" w:rsidRPr="005F2502">
        <w:rPr>
          <w:rFonts w:ascii="Arial" w:hAnsi="Arial" w:cs="Arial"/>
          <w:color w:val="000000" w:themeColor="text1"/>
          <w:sz w:val="20"/>
          <w:szCs w:val="20"/>
        </w:rPr>
        <w:fldChar w:fldCharType="separate"/>
      </w:r>
      <w:r w:rsidR="00D05810" w:rsidRPr="005F2502">
        <w:rPr>
          <w:rFonts w:ascii="Arial" w:hAnsi="Arial" w:cs="Arial"/>
          <w:b/>
          <w:color w:val="000000" w:themeColor="text1"/>
          <w:sz w:val="20"/>
          <w:szCs w:val="20"/>
        </w:rPr>
        <w:t>71 1020 1026 0000 1002 0179 5996</w:t>
      </w:r>
      <w:r w:rsidR="001B7D00" w:rsidRPr="005F2502">
        <w:rPr>
          <w:rFonts w:ascii="Arial" w:hAnsi="Arial" w:cs="Arial"/>
          <w:b/>
          <w:color w:val="000000" w:themeColor="text1"/>
          <w:sz w:val="20"/>
          <w:szCs w:val="20"/>
        </w:rPr>
        <w:fldChar w:fldCharType="end"/>
      </w:r>
      <w:r w:rsidR="008E2A31" w:rsidRPr="005F2502">
        <w:rPr>
          <w:rFonts w:ascii="Arial" w:hAnsi="Arial" w:cs="Arial"/>
          <w:b/>
          <w:color w:val="000000" w:themeColor="text1"/>
          <w:sz w:val="20"/>
          <w:szCs w:val="20"/>
        </w:rPr>
        <w:t xml:space="preserve"> </w:t>
      </w:r>
      <w:r w:rsidR="00792887" w:rsidRPr="005F2502">
        <w:rPr>
          <w:rFonts w:ascii="Arial" w:eastAsiaTheme="minorEastAsia" w:hAnsi="Arial" w:cs="Arial"/>
          <w:b/>
          <w:bCs/>
          <w:color w:val="000000" w:themeColor="text1"/>
          <w:sz w:val="20"/>
          <w:szCs w:val="20"/>
          <w:lang w:eastAsia="pl-PL"/>
        </w:rPr>
        <w:t>z</w:t>
      </w:r>
      <w:bookmarkEnd w:id="33"/>
      <w:r w:rsidR="00792887" w:rsidRPr="005F2502">
        <w:rPr>
          <w:rFonts w:ascii="Arial" w:eastAsiaTheme="minorEastAsia" w:hAnsi="Arial" w:cs="Arial"/>
          <w:b/>
          <w:bCs/>
          <w:color w:val="000000" w:themeColor="text1"/>
          <w:sz w:val="20"/>
          <w:szCs w:val="20"/>
          <w:lang w:eastAsia="pl-PL"/>
        </w:rPr>
        <w:t xml:space="preserve"> </w:t>
      </w:r>
      <w:r w:rsidR="00792887" w:rsidRPr="005F2502">
        <w:rPr>
          <w:rFonts w:ascii="Arial" w:eastAsiaTheme="minorEastAsia" w:hAnsi="Arial" w:cs="Arial"/>
          <w:b/>
          <w:bCs/>
          <w:sz w:val="20"/>
          <w:szCs w:val="20"/>
          <w:lang w:eastAsia="pl-PL"/>
        </w:rPr>
        <w:t>dopiskiem</w:t>
      </w:r>
      <w:r w:rsidR="00460C93" w:rsidRPr="005F2502">
        <w:rPr>
          <w:rFonts w:ascii="Arial" w:eastAsiaTheme="minorEastAsia" w:hAnsi="Arial" w:cs="Arial"/>
          <w:b/>
          <w:bCs/>
          <w:sz w:val="20"/>
          <w:szCs w:val="20"/>
          <w:lang w:eastAsia="pl-PL"/>
        </w:rPr>
        <w:t>:</w:t>
      </w:r>
      <w:r w:rsidR="00792887" w:rsidRPr="005F2502">
        <w:rPr>
          <w:rFonts w:ascii="Arial" w:eastAsiaTheme="minorEastAsia" w:hAnsi="Arial" w:cs="Arial"/>
          <w:b/>
          <w:bCs/>
          <w:sz w:val="20"/>
          <w:szCs w:val="20"/>
          <w:lang w:eastAsia="pl-PL"/>
        </w:rPr>
        <w:t xml:space="preserve"> </w:t>
      </w:r>
      <w:r w:rsidR="00460C93" w:rsidRPr="005F2502">
        <w:rPr>
          <w:rFonts w:ascii="Arial" w:eastAsiaTheme="minorEastAsia" w:hAnsi="Arial" w:cs="Arial"/>
          <w:b/>
          <w:bCs/>
          <w:sz w:val="20"/>
          <w:szCs w:val="20"/>
          <w:lang w:eastAsia="pl-PL"/>
        </w:rPr>
        <w:t>W</w:t>
      </w:r>
      <w:r w:rsidR="001C3CB6" w:rsidRPr="005F2502">
        <w:rPr>
          <w:rFonts w:ascii="Arial" w:eastAsiaTheme="minorEastAsia" w:hAnsi="Arial" w:cs="Arial"/>
          <w:b/>
          <w:bCs/>
          <w:sz w:val="20"/>
          <w:szCs w:val="20"/>
          <w:lang w:eastAsia="pl-PL"/>
        </w:rPr>
        <w:t>adium</w:t>
      </w:r>
      <w:r w:rsidR="0012221D" w:rsidRPr="005F2502">
        <w:rPr>
          <w:rFonts w:ascii="Arial" w:eastAsiaTheme="minorEastAsia" w:hAnsi="Arial" w:cs="Arial"/>
          <w:b/>
          <w:bCs/>
          <w:sz w:val="20"/>
          <w:szCs w:val="20"/>
          <w:lang w:eastAsia="pl-PL"/>
        </w:rPr>
        <w:t xml:space="preserve"> </w:t>
      </w:r>
      <w:r w:rsidR="00906F84" w:rsidRPr="005F2502">
        <w:rPr>
          <w:rFonts w:ascii="Arial" w:eastAsiaTheme="minorEastAsia" w:hAnsi="Arial" w:cs="Arial"/>
          <w:b/>
          <w:bCs/>
          <w:sz w:val="20"/>
          <w:szCs w:val="20"/>
          <w:lang w:eastAsia="pl-PL"/>
        </w:rPr>
        <w:t xml:space="preserve">SYGNATURA POSTĘPOWANIA – </w:t>
      </w:r>
      <w:r w:rsidR="00DD7418" w:rsidRPr="005F2502">
        <w:rPr>
          <w:rFonts w:ascii="Arial" w:eastAsiaTheme="minorEastAsia" w:hAnsi="Arial" w:cs="Arial"/>
          <w:b/>
          <w:bCs/>
          <w:sz w:val="20"/>
          <w:szCs w:val="20"/>
          <w:lang w:eastAsia="pl-PL"/>
        </w:rPr>
        <w:t>DO.260</w:t>
      </w:r>
      <w:r w:rsidR="00E66EBD">
        <w:rPr>
          <w:rFonts w:ascii="Arial" w:eastAsiaTheme="minorEastAsia" w:hAnsi="Arial" w:cs="Arial"/>
          <w:b/>
          <w:bCs/>
          <w:sz w:val="20"/>
          <w:szCs w:val="20"/>
          <w:lang w:eastAsia="pl-PL"/>
        </w:rPr>
        <w:t>.</w:t>
      </w:r>
      <w:r w:rsidR="00D365B1">
        <w:rPr>
          <w:rFonts w:ascii="Arial" w:eastAsiaTheme="minorEastAsia" w:hAnsi="Arial" w:cs="Arial"/>
          <w:b/>
          <w:bCs/>
          <w:sz w:val="20"/>
          <w:szCs w:val="20"/>
          <w:lang w:eastAsia="pl-PL"/>
        </w:rPr>
        <w:t>106</w:t>
      </w:r>
      <w:r w:rsidR="008F5BA0">
        <w:rPr>
          <w:rFonts w:ascii="Arial" w:eastAsiaTheme="minorEastAsia" w:hAnsi="Arial" w:cs="Arial"/>
          <w:b/>
          <w:bCs/>
          <w:sz w:val="20"/>
          <w:szCs w:val="20"/>
          <w:lang w:eastAsia="pl-PL"/>
        </w:rPr>
        <w:t>.</w:t>
      </w:r>
      <w:r w:rsidR="00E66EBD">
        <w:rPr>
          <w:rFonts w:ascii="Arial" w:eastAsiaTheme="minorEastAsia" w:hAnsi="Arial" w:cs="Arial"/>
          <w:b/>
          <w:bCs/>
          <w:sz w:val="20"/>
          <w:szCs w:val="20"/>
          <w:lang w:eastAsia="pl-PL"/>
        </w:rPr>
        <w:t>2024</w:t>
      </w:r>
    </w:p>
    <w:p w14:paraId="1FEDB1C3" w14:textId="688CBAF2" w:rsidR="00792887" w:rsidRPr="005F2502" w:rsidRDefault="00792887" w:rsidP="000A16CC">
      <w:pPr>
        <w:widowControl w:val="0"/>
        <w:autoSpaceDE w:val="0"/>
        <w:autoSpaceDN w:val="0"/>
        <w:adjustRightInd w:val="0"/>
        <w:spacing w:after="0" w:line="276" w:lineRule="auto"/>
        <w:ind w:left="709"/>
        <w:jc w:val="both"/>
        <w:rPr>
          <w:rFonts w:ascii="Arial" w:eastAsiaTheme="minorEastAsia" w:hAnsi="Arial" w:cs="Arial"/>
          <w:b/>
          <w:bCs/>
          <w:i/>
          <w:sz w:val="20"/>
          <w:szCs w:val="20"/>
          <w:lang w:eastAsia="pl-PL"/>
        </w:rPr>
      </w:pPr>
      <w:r w:rsidRPr="005F2502">
        <w:rPr>
          <w:rFonts w:ascii="Arial" w:eastAsiaTheme="minorEastAsia" w:hAnsi="Arial" w:cs="Arial"/>
          <w:b/>
          <w:bCs/>
          <w:sz w:val="20"/>
          <w:szCs w:val="20"/>
          <w:lang w:eastAsia="pl-PL"/>
        </w:rPr>
        <w:t>UWAGA:</w:t>
      </w:r>
      <w:r w:rsidRPr="005F2502">
        <w:rPr>
          <w:rFonts w:ascii="Arial" w:eastAsiaTheme="minorEastAsia" w:hAnsi="Arial" w:cs="Arial"/>
          <w:sz w:val="20"/>
          <w:szCs w:val="20"/>
          <w:lang w:eastAsia="pl-PL"/>
        </w:rPr>
        <w:t xml:space="preserve"> Za termin wniesienia wadium w formie pieniężnej zostanie przyjęty termin uznania rachunku Zamawiającego.</w:t>
      </w:r>
    </w:p>
    <w:p w14:paraId="7CC94454" w14:textId="2588B3B1" w:rsidR="00792887" w:rsidRPr="005F2502" w:rsidRDefault="0023444D" w:rsidP="00EA244D">
      <w:pPr>
        <w:numPr>
          <w:ilvl w:val="0"/>
          <w:numId w:val="31"/>
        </w:numPr>
        <w:tabs>
          <w:tab w:val="left" w:pos="567"/>
        </w:tabs>
        <w:suppressAutoHyphens/>
        <w:spacing w:before="40" w:after="40" w:line="276" w:lineRule="auto"/>
        <w:contextualSpacing/>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   </w:t>
      </w:r>
      <w:r w:rsidR="00792887" w:rsidRPr="005F2502">
        <w:rPr>
          <w:rFonts w:ascii="Arial" w:eastAsiaTheme="minorEastAsia" w:hAnsi="Arial" w:cs="Arial"/>
          <w:sz w:val="20"/>
          <w:szCs w:val="20"/>
          <w:lang w:eastAsia="pl-PL"/>
        </w:rPr>
        <w:t>Wadium wnoszone w formie poręczeń lub gwarancji musi spełniać co najmniej poniższe wymagania:</w:t>
      </w:r>
    </w:p>
    <w:p w14:paraId="504F3716" w14:textId="78410BA0" w:rsidR="00792887" w:rsidRPr="000A16CC" w:rsidRDefault="00792887" w:rsidP="00EA244D">
      <w:pPr>
        <w:pStyle w:val="Akapitzlist"/>
        <w:numPr>
          <w:ilvl w:val="0"/>
          <w:numId w:val="33"/>
        </w:numPr>
        <w:tabs>
          <w:tab w:val="left" w:pos="709"/>
          <w:tab w:val="left" w:pos="993"/>
        </w:tabs>
        <w:spacing w:line="276" w:lineRule="auto"/>
        <w:jc w:val="both"/>
        <w:rPr>
          <w:rFonts w:ascii="Arial" w:hAnsi="Arial" w:cs="Arial"/>
        </w:rPr>
      </w:pPr>
      <w:r w:rsidRPr="000A16CC">
        <w:rPr>
          <w:rFonts w:ascii="Arial" w:hAnsi="Arial" w:cs="Arial"/>
        </w:rPr>
        <w:t xml:space="preserve">musi obejmować odpowiedzialność za wszystkie przypadki powodujące utratę wadium przez </w:t>
      </w:r>
      <w:r w:rsidR="002D40B5" w:rsidRPr="000A16CC">
        <w:rPr>
          <w:rFonts w:ascii="Arial" w:hAnsi="Arial" w:cs="Arial"/>
        </w:rPr>
        <w:t>Wykonawcę</w:t>
      </w:r>
      <w:r w:rsidRPr="000A16CC">
        <w:rPr>
          <w:rFonts w:ascii="Arial" w:hAnsi="Arial" w:cs="Arial"/>
        </w:rPr>
        <w:t xml:space="preserve"> określone w </w:t>
      </w:r>
      <w:r w:rsidR="00C75DFC" w:rsidRPr="000A16CC">
        <w:rPr>
          <w:rFonts w:ascii="Arial" w:hAnsi="Arial" w:cs="Arial"/>
        </w:rPr>
        <w:t>ustawie Pzp</w:t>
      </w:r>
      <w:r w:rsidRPr="000A16CC">
        <w:rPr>
          <w:rFonts w:ascii="Arial" w:hAnsi="Arial" w:cs="Arial"/>
        </w:rPr>
        <w:t>, bez potwierdzania tych okoliczności;</w:t>
      </w:r>
    </w:p>
    <w:p w14:paraId="0A01287A" w14:textId="77777777" w:rsidR="00792887" w:rsidRPr="005F2502" w:rsidRDefault="00792887" w:rsidP="00EA244D">
      <w:pPr>
        <w:pStyle w:val="Akapitzlist"/>
        <w:numPr>
          <w:ilvl w:val="0"/>
          <w:numId w:val="33"/>
        </w:numPr>
        <w:tabs>
          <w:tab w:val="left" w:pos="709"/>
          <w:tab w:val="left" w:pos="993"/>
        </w:tabs>
        <w:spacing w:line="276" w:lineRule="auto"/>
        <w:jc w:val="both"/>
        <w:rPr>
          <w:rFonts w:ascii="Arial" w:hAnsi="Arial" w:cs="Arial"/>
        </w:rPr>
      </w:pPr>
      <w:r w:rsidRPr="005F2502">
        <w:rPr>
          <w:rFonts w:ascii="Arial" w:hAnsi="Arial" w:cs="Arial"/>
        </w:rPr>
        <w:t>z jej treści powinno jednoznacznej wynikać zobowiązanie gwaranta do zapłaty całej kwoty wadium;</w:t>
      </w:r>
    </w:p>
    <w:p w14:paraId="697A8FDB" w14:textId="77777777" w:rsidR="00792887" w:rsidRPr="005F2502" w:rsidRDefault="00792887" w:rsidP="00EA244D">
      <w:pPr>
        <w:pStyle w:val="Akapitzlist"/>
        <w:numPr>
          <w:ilvl w:val="0"/>
          <w:numId w:val="33"/>
        </w:numPr>
        <w:tabs>
          <w:tab w:val="left" w:pos="709"/>
          <w:tab w:val="left" w:pos="993"/>
        </w:tabs>
        <w:spacing w:line="276" w:lineRule="auto"/>
        <w:jc w:val="both"/>
        <w:rPr>
          <w:rFonts w:ascii="Arial" w:hAnsi="Arial" w:cs="Arial"/>
        </w:rPr>
      </w:pPr>
      <w:r w:rsidRPr="005F2502">
        <w:rPr>
          <w:rFonts w:ascii="Arial" w:hAnsi="Arial" w:cs="Arial"/>
        </w:rPr>
        <w:t>powinno być nieodwołalne i bezwarunkowe oraz płatne na pierwsze żądanie;</w:t>
      </w:r>
    </w:p>
    <w:p w14:paraId="1DEDC5F6" w14:textId="31EBCB49" w:rsidR="00792887" w:rsidRPr="005F2502" w:rsidRDefault="00792887" w:rsidP="00EA244D">
      <w:pPr>
        <w:pStyle w:val="Akapitzlist"/>
        <w:numPr>
          <w:ilvl w:val="0"/>
          <w:numId w:val="33"/>
        </w:numPr>
        <w:tabs>
          <w:tab w:val="left" w:pos="709"/>
          <w:tab w:val="left" w:pos="993"/>
        </w:tabs>
        <w:spacing w:line="276" w:lineRule="auto"/>
        <w:jc w:val="both"/>
        <w:rPr>
          <w:rFonts w:ascii="Arial" w:hAnsi="Arial" w:cs="Arial"/>
        </w:rPr>
      </w:pPr>
      <w:r w:rsidRPr="005F2502">
        <w:rPr>
          <w:rFonts w:ascii="Arial" w:hAnsi="Arial" w:cs="Arial"/>
        </w:rPr>
        <w:t xml:space="preserve">termin obowiązywania poręczenia lub gwarancji nie może być krótszy niż termin związania ofertą (z </w:t>
      </w:r>
      <w:r w:rsidR="00C33804">
        <w:rPr>
          <w:rFonts w:ascii="Arial" w:hAnsi="Arial" w:cs="Arial"/>
        </w:rPr>
        <w:t> </w:t>
      </w:r>
      <w:r w:rsidRPr="005F2502">
        <w:rPr>
          <w:rFonts w:ascii="Arial" w:hAnsi="Arial" w:cs="Arial"/>
        </w:rPr>
        <w:t xml:space="preserve">zastrzeżeniem iż pierwszym dniem związania ofertą jest dzień składania ofert); </w:t>
      </w:r>
    </w:p>
    <w:p w14:paraId="45D03C71" w14:textId="77777777" w:rsidR="00792887" w:rsidRPr="005F2502" w:rsidRDefault="00792887" w:rsidP="00EA244D">
      <w:pPr>
        <w:pStyle w:val="Akapitzlist"/>
        <w:numPr>
          <w:ilvl w:val="0"/>
          <w:numId w:val="33"/>
        </w:numPr>
        <w:tabs>
          <w:tab w:val="left" w:pos="709"/>
          <w:tab w:val="left" w:pos="993"/>
        </w:tabs>
        <w:spacing w:line="276" w:lineRule="auto"/>
        <w:jc w:val="both"/>
        <w:rPr>
          <w:rFonts w:ascii="Arial" w:hAnsi="Arial" w:cs="Arial"/>
        </w:rPr>
      </w:pPr>
      <w:r w:rsidRPr="005F2502">
        <w:rPr>
          <w:rFonts w:ascii="Arial" w:hAnsi="Arial" w:cs="Arial"/>
        </w:rPr>
        <w:t>w treści poręczenia lub gwarancji powinna znaleźć się nazwa oraz numer przedmiotowego postępowania;</w:t>
      </w:r>
    </w:p>
    <w:p w14:paraId="60AB9F3A" w14:textId="0A9818A0" w:rsidR="00792887" w:rsidRPr="005F2502" w:rsidRDefault="00792887" w:rsidP="00EA244D">
      <w:pPr>
        <w:pStyle w:val="Akapitzlist"/>
        <w:numPr>
          <w:ilvl w:val="0"/>
          <w:numId w:val="33"/>
        </w:numPr>
        <w:tabs>
          <w:tab w:val="left" w:pos="709"/>
          <w:tab w:val="left" w:pos="993"/>
        </w:tabs>
        <w:spacing w:line="276" w:lineRule="auto"/>
        <w:jc w:val="both"/>
        <w:rPr>
          <w:rFonts w:ascii="Arial" w:hAnsi="Arial" w:cs="Arial"/>
        </w:rPr>
      </w:pPr>
      <w:r w:rsidRPr="005F2502">
        <w:rPr>
          <w:rFonts w:ascii="Arial" w:hAnsi="Arial" w:cs="Arial"/>
        </w:rPr>
        <w:t xml:space="preserve">beneficjentem poręczenia lub gwarancji jest: </w:t>
      </w:r>
      <w:r w:rsidR="00906F84" w:rsidRPr="005F2502">
        <w:rPr>
          <w:rFonts w:ascii="Arial" w:hAnsi="Arial" w:cs="Arial"/>
          <w:b/>
          <w:bCs/>
        </w:rPr>
        <w:t xml:space="preserve">Ośrodek Edukacji Informatycznej i </w:t>
      </w:r>
      <w:r w:rsidR="007D0515" w:rsidRPr="005F2502">
        <w:rPr>
          <w:rFonts w:ascii="Arial" w:hAnsi="Arial" w:cs="Arial"/>
          <w:b/>
          <w:bCs/>
        </w:rPr>
        <w:t> </w:t>
      </w:r>
      <w:r w:rsidR="00906F84" w:rsidRPr="005F2502">
        <w:rPr>
          <w:rFonts w:ascii="Arial" w:hAnsi="Arial" w:cs="Arial"/>
          <w:b/>
          <w:bCs/>
        </w:rPr>
        <w:t xml:space="preserve">Zastosowań Komputerów </w:t>
      </w:r>
      <w:r w:rsidR="00E82C5A" w:rsidRPr="005F2502">
        <w:rPr>
          <w:rFonts w:ascii="Arial" w:hAnsi="Arial" w:cs="Arial"/>
          <w:b/>
          <w:bCs/>
        </w:rPr>
        <w:t xml:space="preserve">w Warszawie </w:t>
      </w:r>
      <w:r w:rsidR="00906F84" w:rsidRPr="005F2502">
        <w:rPr>
          <w:rFonts w:ascii="Arial" w:hAnsi="Arial" w:cs="Arial"/>
          <w:b/>
          <w:bCs/>
        </w:rPr>
        <w:t xml:space="preserve">z siedzibą </w:t>
      </w:r>
      <w:r w:rsidR="00E82C5A" w:rsidRPr="005F2502">
        <w:rPr>
          <w:rFonts w:ascii="Arial" w:hAnsi="Arial" w:cs="Arial"/>
          <w:b/>
          <w:bCs/>
        </w:rPr>
        <w:t>przy ul.</w:t>
      </w:r>
      <w:r w:rsidR="00906F84" w:rsidRPr="005F2502">
        <w:rPr>
          <w:rFonts w:ascii="Arial" w:hAnsi="Arial" w:cs="Arial"/>
          <w:b/>
          <w:bCs/>
        </w:rPr>
        <w:t xml:space="preserve"> Raszyńs</w:t>
      </w:r>
      <w:r w:rsidR="00E82C5A" w:rsidRPr="005F2502">
        <w:rPr>
          <w:rFonts w:ascii="Arial" w:hAnsi="Arial" w:cs="Arial"/>
          <w:b/>
          <w:bCs/>
        </w:rPr>
        <w:t>kiej</w:t>
      </w:r>
      <w:r w:rsidR="00906F84" w:rsidRPr="005F2502">
        <w:rPr>
          <w:rFonts w:ascii="Arial" w:hAnsi="Arial" w:cs="Arial"/>
          <w:b/>
          <w:bCs/>
        </w:rPr>
        <w:t xml:space="preserve"> 8/10, </w:t>
      </w:r>
      <w:r w:rsidR="00EF0B76" w:rsidRPr="005F2502">
        <w:rPr>
          <w:rFonts w:ascii="Arial" w:hAnsi="Arial" w:cs="Arial"/>
          <w:b/>
          <w:bCs/>
        </w:rPr>
        <w:br/>
      </w:r>
      <w:r w:rsidR="00906F84" w:rsidRPr="005F2502">
        <w:rPr>
          <w:rFonts w:ascii="Arial" w:hAnsi="Arial" w:cs="Arial"/>
          <w:b/>
          <w:bCs/>
        </w:rPr>
        <w:t>02-026 Warszawa, NIP: 1132453940, REGON: 142735680</w:t>
      </w:r>
      <w:r w:rsidRPr="005F2502">
        <w:rPr>
          <w:rFonts w:ascii="Arial" w:hAnsi="Arial" w:cs="Arial"/>
        </w:rPr>
        <w:t>;</w:t>
      </w:r>
    </w:p>
    <w:p w14:paraId="33086EA7" w14:textId="5D2B2E4D" w:rsidR="00792887" w:rsidRPr="005F2502" w:rsidRDefault="00792887" w:rsidP="00EA244D">
      <w:pPr>
        <w:pStyle w:val="Akapitzlist"/>
        <w:numPr>
          <w:ilvl w:val="0"/>
          <w:numId w:val="33"/>
        </w:numPr>
        <w:tabs>
          <w:tab w:val="left" w:pos="709"/>
          <w:tab w:val="left" w:pos="993"/>
        </w:tabs>
        <w:spacing w:line="276" w:lineRule="auto"/>
        <w:jc w:val="both"/>
        <w:rPr>
          <w:rFonts w:ascii="Arial" w:hAnsi="Arial" w:cs="Arial"/>
        </w:rPr>
      </w:pPr>
      <w:r w:rsidRPr="005F2502">
        <w:rPr>
          <w:rFonts w:ascii="Arial" w:hAnsi="Arial" w:cs="Arial"/>
        </w:rPr>
        <w:t xml:space="preserve">w przypadku </w:t>
      </w:r>
      <w:r w:rsidR="002D40B5" w:rsidRPr="005F2502">
        <w:rPr>
          <w:rFonts w:ascii="Arial" w:hAnsi="Arial" w:cs="Arial"/>
        </w:rPr>
        <w:t>Wykonawców</w:t>
      </w:r>
      <w:r w:rsidRPr="005F2502">
        <w:rPr>
          <w:rFonts w:ascii="Arial" w:hAnsi="Arial" w:cs="Arial"/>
        </w:rPr>
        <w:t xml:space="preserve"> wspólnie ubiegających się o udzielenie zamówienia </w:t>
      </w:r>
      <w:r w:rsidR="00EF0B76" w:rsidRPr="005F2502">
        <w:rPr>
          <w:rFonts w:ascii="Arial" w:hAnsi="Arial" w:cs="Arial"/>
        </w:rPr>
        <w:br/>
      </w:r>
      <w:r w:rsidRPr="005F2502">
        <w:rPr>
          <w:rFonts w:ascii="Arial" w:hAnsi="Arial" w:cs="Arial"/>
        </w:rPr>
        <w:t xml:space="preserve">(art. 58 </w:t>
      </w:r>
      <w:r w:rsidR="000176EC" w:rsidRPr="005F2502">
        <w:rPr>
          <w:rFonts w:ascii="Arial" w:hAnsi="Arial" w:cs="Arial"/>
        </w:rPr>
        <w:t>ustawy Pzp</w:t>
      </w:r>
      <w:r w:rsidRPr="005F2502">
        <w:rPr>
          <w:rFonts w:ascii="Arial" w:hAnsi="Arial" w:cs="Arial"/>
        </w:rPr>
        <w:t xml:space="preserve">), </w:t>
      </w:r>
      <w:r w:rsidR="00694766" w:rsidRPr="005F2502">
        <w:rPr>
          <w:rFonts w:ascii="Arial" w:hAnsi="Arial" w:cs="Arial"/>
        </w:rPr>
        <w:t>Zamawiający</w:t>
      </w:r>
      <w:r w:rsidRPr="005F2502">
        <w:rPr>
          <w:rFonts w:ascii="Arial" w:hAnsi="Arial" w:cs="Arial"/>
        </w:rPr>
        <w:t xml:space="preserve"> wymaga aby poręczenie lub gwarancja obejmowała swą treścią (tj. zobowiązanych z tytułu poręczenia lub gwarancji) wszystkich </w:t>
      </w:r>
      <w:r w:rsidR="002D40B5" w:rsidRPr="005F2502">
        <w:rPr>
          <w:rFonts w:ascii="Arial" w:hAnsi="Arial" w:cs="Arial"/>
        </w:rPr>
        <w:t>Wykonawców</w:t>
      </w:r>
      <w:r w:rsidRPr="005F2502">
        <w:rPr>
          <w:rFonts w:ascii="Arial" w:hAnsi="Arial" w:cs="Arial"/>
        </w:rPr>
        <w:t xml:space="preserve"> wspólnie ubiegających się o udzielenie zamówienia lub aby z jej treści wynikało, że zabezpiecza ofertę </w:t>
      </w:r>
      <w:r w:rsidR="002D40B5" w:rsidRPr="005F2502">
        <w:rPr>
          <w:rFonts w:ascii="Arial" w:hAnsi="Arial" w:cs="Arial"/>
        </w:rPr>
        <w:t>Wykonawców</w:t>
      </w:r>
      <w:r w:rsidRPr="005F2502">
        <w:rPr>
          <w:rFonts w:ascii="Arial" w:hAnsi="Arial" w:cs="Arial"/>
        </w:rPr>
        <w:t xml:space="preserve"> wspólnie ubiegających się o udzielenie zamówienia (konsorcjum);</w:t>
      </w:r>
    </w:p>
    <w:p w14:paraId="6589DCCD" w14:textId="1BD9BC55" w:rsidR="00792887" w:rsidRPr="005F2502" w:rsidRDefault="00792887" w:rsidP="00EA244D">
      <w:pPr>
        <w:pStyle w:val="Akapitzlist"/>
        <w:numPr>
          <w:ilvl w:val="0"/>
          <w:numId w:val="33"/>
        </w:numPr>
        <w:tabs>
          <w:tab w:val="left" w:pos="709"/>
          <w:tab w:val="left" w:pos="993"/>
        </w:tabs>
        <w:spacing w:line="276" w:lineRule="auto"/>
        <w:jc w:val="both"/>
        <w:rPr>
          <w:rFonts w:ascii="Arial" w:hAnsi="Arial" w:cs="Arial"/>
        </w:rPr>
      </w:pPr>
      <w:r w:rsidRPr="005F2502">
        <w:rPr>
          <w:rFonts w:ascii="Arial" w:hAnsi="Arial" w:cs="Arial"/>
        </w:rPr>
        <w:t>musi zostać złożone w postaci elektronicznej, opatrzone kwalifikowanym podpisem elektronicznym</w:t>
      </w:r>
      <w:r w:rsidR="00D87EAE" w:rsidRPr="005F2502">
        <w:rPr>
          <w:rFonts w:ascii="Arial" w:hAnsi="Arial" w:cs="Arial"/>
        </w:rPr>
        <w:t xml:space="preserve"> </w:t>
      </w:r>
      <w:r w:rsidRPr="005F2502">
        <w:rPr>
          <w:rFonts w:ascii="Arial" w:hAnsi="Arial" w:cs="Arial"/>
        </w:rPr>
        <w:t>przez wystawcę poręczenia lub gwarancji.</w:t>
      </w:r>
    </w:p>
    <w:p w14:paraId="74E88008" w14:textId="56353B08" w:rsidR="00792887" w:rsidRPr="005F2502" w:rsidRDefault="005977FE" w:rsidP="00EA244D">
      <w:pPr>
        <w:numPr>
          <w:ilvl w:val="0"/>
          <w:numId w:val="31"/>
        </w:numPr>
        <w:tabs>
          <w:tab w:val="left" w:pos="567"/>
        </w:tabs>
        <w:suppressAutoHyphens/>
        <w:spacing w:before="40" w:after="40" w:line="276" w:lineRule="auto"/>
        <w:contextualSpacing/>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  </w:t>
      </w:r>
      <w:r w:rsidR="00792887" w:rsidRPr="005F2502">
        <w:rPr>
          <w:rFonts w:ascii="Arial" w:eastAsiaTheme="minorEastAsia" w:hAnsi="Arial" w:cs="Arial"/>
          <w:sz w:val="20"/>
          <w:szCs w:val="20"/>
          <w:lang w:eastAsia="pl-PL"/>
        </w:rPr>
        <w:t>W przypadku wniesienia wadium w formie:</w:t>
      </w:r>
    </w:p>
    <w:p w14:paraId="1684B1C3" w14:textId="77777777" w:rsidR="00792887" w:rsidRPr="005F2502" w:rsidRDefault="00792887" w:rsidP="00EA244D">
      <w:pPr>
        <w:pStyle w:val="Akapitzlist"/>
        <w:numPr>
          <w:ilvl w:val="0"/>
          <w:numId w:val="34"/>
        </w:numPr>
        <w:tabs>
          <w:tab w:val="left" w:pos="709"/>
          <w:tab w:val="left" w:pos="993"/>
        </w:tabs>
        <w:spacing w:line="276" w:lineRule="auto"/>
        <w:jc w:val="both"/>
        <w:rPr>
          <w:rFonts w:ascii="Arial" w:hAnsi="Arial" w:cs="Arial"/>
        </w:rPr>
      </w:pPr>
      <w:r w:rsidRPr="005F2502">
        <w:rPr>
          <w:rFonts w:ascii="Arial" w:hAnsi="Arial" w:cs="Arial"/>
        </w:rPr>
        <w:t>pieniężnej - zaleca się, by dowód dokonania przelewu został dołączony do oferty;</w:t>
      </w:r>
    </w:p>
    <w:p w14:paraId="7BA44D3E" w14:textId="3B4F8E77" w:rsidR="00792887" w:rsidRPr="005F2502" w:rsidRDefault="00792887" w:rsidP="00EA244D">
      <w:pPr>
        <w:pStyle w:val="Akapitzlist"/>
        <w:numPr>
          <w:ilvl w:val="0"/>
          <w:numId w:val="34"/>
        </w:numPr>
        <w:tabs>
          <w:tab w:val="left" w:pos="709"/>
          <w:tab w:val="left" w:pos="993"/>
        </w:tabs>
        <w:spacing w:line="276" w:lineRule="auto"/>
        <w:jc w:val="both"/>
        <w:rPr>
          <w:rFonts w:ascii="Arial" w:hAnsi="Arial" w:cs="Arial"/>
        </w:rPr>
      </w:pPr>
      <w:r w:rsidRPr="005F2502">
        <w:rPr>
          <w:rFonts w:ascii="Arial" w:hAnsi="Arial" w:cs="Arial"/>
        </w:rPr>
        <w:t xml:space="preserve">poręczeń lub gwarancji - </w:t>
      </w:r>
      <w:r w:rsidRPr="005F2502">
        <w:rPr>
          <w:rFonts w:ascii="Arial" w:hAnsi="Arial" w:cs="Arial"/>
          <w:u w:val="single"/>
        </w:rPr>
        <w:t>wymaga się</w:t>
      </w:r>
      <w:r w:rsidRPr="005F2502">
        <w:rPr>
          <w:rFonts w:ascii="Arial" w:hAnsi="Arial" w:cs="Arial"/>
        </w:rPr>
        <w:t>, by oryginał dokumentu</w:t>
      </w:r>
      <w:r w:rsidR="00750AFC" w:rsidRPr="005F2502">
        <w:rPr>
          <w:rFonts w:ascii="Arial" w:hAnsi="Arial" w:cs="Arial"/>
        </w:rPr>
        <w:t xml:space="preserve">, w postaci elektronicznej </w:t>
      </w:r>
      <w:r w:rsidRPr="005F2502">
        <w:rPr>
          <w:rFonts w:ascii="Arial" w:hAnsi="Arial" w:cs="Arial"/>
        </w:rPr>
        <w:t>został złożony wraz z ofertą.</w:t>
      </w:r>
    </w:p>
    <w:p w14:paraId="1D95859B" w14:textId="4029962F" w:rsidR="004B4C92" w:rsidRPr="005F2502" w:rsidRDefault="000A16CC" w:rsidP="00EA244D">
      <w:pPr>
        <w:numPr>
          <w:ilvl w:val="0"/>
          <w:numId w:val="31"/>
        </w:numPr>
        <w:tabs>
          <w:tab w:val="left" w:pos="567"/>
        </w:tabs>
        <w:suppressAutoHyphens/>
        <w:spacing w:before="40" w:after="40" w:line="276" w:lineRule="auto"/>
        <w:contextualSpacing/>
        <w:jc w:val="both"/>
        <w:rPr>
          <w:rFonts w:ascii="Arial" w:hAnsi="Arial" w:cs="Arial"/>
          <w:sz w:val="20"/>
          <w:szCs w:val="20"/>
        </w:rPr>
      </w:pPr>
      <w:r>
        <w:rPr>
          <w:rFonts w:ascii="Arial" w:hAnsi="Arial" w:cs="Arial"/>
          <w:sz w:val="20"/>
          <w:szCs w:val="20"/>
        </w:rPr>
        <w:t xml:space="preserve">   </w:t>
      </w:r>
      <w:r w:rsidR="004B4C92" w:rsidRPr="005F2502">
        <w:rPr>
          <w:rFonts w:ascii="Arial" w:hAnsi="Arial" w:cs="Arial"/>
          <w:sz w:val="20"/>
          <w:szCs w:val="20"/>
        </w:rPr>
        <w:t xml:space="preserve">Z wadium wniesionego w formie gwarancji lub poręczenia musi wynikać, iż zabezpiecza ona roszczenia zamawiającego spowodowane działaniem każdego z </w:t>
      </w:r>
      <w:r w:rsidR="002D40B5" w:rsidRPr="005F2502">
        <w:rPr>
          <w:rFonts w:ascii="Arial" w:hAnsi="Arial" w:cs="Arial"/>
          <w:sz w:val="20"/>
          <w:szCs w:val="20"/>
        </w:rPr>
        <w:t>Wykonawców</w:t>
      </w:r>
      <w:r w:rsidR="004B4C92" w:rsidRPr="005F2502">
        <w:rPr>
          <w:rFonts w:ascii="Arial" w:hAnsi="Arial" w:cs="Arial"/>
          <w:sz w:val="20"/>
          <w:szCs w:val="20"/>
        </w:rPr>
        <w:t xml:space="preserve"> wspólnie ubiegających się o udzielenie zamówienia, a tym samym w treści gwarancji lub poręczenia powinni być wymienieni wszyscy </w:t>
      </w:r>
      <w:r w:rsidR="006B3C7D" w:rsidRPr="005F2502">
        <w:rPr>
          <w:rFonts w:ascii="Arial" w:hAnsi="Arial" w:cs="Arial"/>
          <w:sz w:val="20"/>
          <w:szCs w:val="20"/>
        </w:rPr>
        <w:t>W</w:t>
      </w:r>
      <w:r w:rsidR="004B4C92" w:rsidRPr="005F2502">
        <w:rPr>
          <w:rFonts w:ascii="Arial" w:hAnsi="Arial" w:cs="Arial"/>
          <w:sz w:val="20"/>
          <w:szCs w:val="20"/>
        </w:rPr>
        <w:t>ykonawcy wspólnie ubiegający się o zamówienie (konsorcjum). W przypadku nieprawidłowego sporządzenia gwarancji wadialnej lub poręczenia wadialnego przez konsorcjum - oferta konsorcjum podlega odrzuceniu na podstawie art. 226 ust 1 pkt 5 i pkt 14</w:t>
      </w:r>
      <w:r w:rsidR="009E68B5" w:rsidRPr="005F2502">
        <w:rPr>
          <w:rFonts w:ascii="Arial" w:hAnsi="Arial" w:cs="Arial"/>
          <w:sz w:val="20"/>
          <w:szCs w:val="20"/>
        </w:rPr>
        <w:t xml:space="preserve"> ustawy Pzp</w:t>
      </w:r>
      <w:r w:rsidR="004B4C92" w:rsidRPr="005F2502">
        <w:rPr>
          <w:rFonts w:ascii="Arial" w:hAnsi="Arial" w:cs="Arial"/>
          <w:sz w:val="20"/>
          <w:szCs w:val="20"/>
        </w:rPr>
        <w:t>.</w:t>
      </w:r>
    </w:p>
    <w:p w14:paraId="693447B2" w14:textId="69E2197D" w:rsidR="00792887" w:rsidRPr="005F2502" w:rsidRDefault="000A16CC" w:rsidP="00EA244D">
      <w:pPr>
        <w:numPr>
          <w:ilvl w:val="0"/>
          <w:numId w:val="31"/>
        </w:numPr>
        <w:tabs>
          <w:tab w:val="left" w:pos="567"/>
        </w:tabs>
        <w:suppressAutoHyphens/>
        <w:spacing w:before="40" w:after="40" w:line="276" w:lineRule="auto"/>
        <w:contextualSpacing/>
        <w:jc w:val="both"/>
        <w:rPr>
          <w:rFonts w:ascii="Arial" w:hAnsi="Arial" w:cs="Arial"/>
          <w:sz w:val="20"/>
          <w:szCs w:val="20"/>
        </w:rPr>
      </w:pPr>
      <w:r>
        <w:rPr>
          <w:rFonts w:ascii="Arial" w:hAnsi="Arial" w:cs="Arial"/>
          <w:sz w:val="20"/>
          <w:szCs w:val="20"/>
        </w:rPr>
        <w:t xml:space="preserve">   </w:t>
      </w:r>
      <w:r w:rsidR="00792887" w:rsidRPr="005F2502">
        <w:rPr>
          <w:rFonts w:ascii="Arial" w:hAnsi="Arial" w:cs="Arial"/>
          <w:sz w:val="20"/>
          <w:szCs w:val="20"/>
        </w:rPr>
        <w:t xml:space="preserve">Oferta </w:t>
      </w:r>
      <w:r w:rsidR="006B3C7D" w:rsidRPr="005F2502">
        <w:rPr>
          <w:rFonts w:ascii="Arial" w:hAnsi="Arial" w:cs="Arial"/>
          <w:sz w:val="20"/>
          <w:szCs w:val="20"/>
        </w:rPr>
        <w:t>W</w:t>
      </w:r>
      <w:r w:rsidR="00792887" w:rsidRPr="005F2502">
        <w:rPr>
          <w:rFonts w:ascii="Arial" w:hAnsi="Arial" w:cs="Arial"/>
          <w:sz w:val="20"/>
          <w:szCs w:val="20"/>
        </w:rPr>
        <w:t>ykonawcy, który nie wniesie wadium lub wniesie w sposób nieprawidłowy lub nie utrzyma wadium nieprzerwanie do upływu terminu związania ofertą</w:t>
      </w:r>
      <w:r w:rsidR="009C0FB3" w:rsidRPr="005F2502">
        <w:rPr>
          <w:rFonts w:ascii="Arial" w:hAnsi="Arial" w:cs="Arial"/>
          <w:sz w:val="20"/>
          <w:szCs w:val="20"/>
        </w:rPr>
        <w:t>,</w:t>
      </w:r>
      <w:r w:rsidR="00792887" w:rsidRPr="005F2502">
        <w:rPr>
          <w:rFonts w:ascii="Arial" w:hAnsi="Arial" w:cs="Arial"/>
          <w:sz w:val="20"/>
          <w:szCs w:val="20"/>
        </w:rPr>
        <w:t xml:space="preserve"> zostanie odrzucona</w:t>
      </w:r>
      <w:r w:rsidR="00642CF5">
        <w:rPr>
          <w:rFonts w:ascii="Arial" w:hAnsi="Arial" w:cs="Arial"/>
          <w:sz w:val="20"/>
          <w:szCs w:val="20"/>
        </w:rPr>
        <w:t xml:space="preserve"> na podstawie art. 226 ust, 1 pkt 14) ustawy Pzp.</w:t>
      </w:r>
    </w:p>
    <w:p w14:paraId="15AF6164" w14:textId="4D4A1D76" w:rsidR="00792887" w:rsidRPr="005F2502" w:rsidRDefault="000A16CC" w:rsidP="00EA244D">
      <w:pPr>
        <w:numPr>
          <w:ilvl w:val="0"/>
          <w:numId w:val="31"/>
        </w:numPr>
        <w:tabs>
          <w:tab w:val="left" w:pos="567"/>
        </w:tabs>
        <w:suppressAutoHyphens/>
        <w:spacing w:before="40" w:after="40" w:line="276" w:lineRule="auto"/>
        <w:contextualSpacing/>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   </w:t>
      </w:r>
      <w:r w:rsidR="00792887" w:rsidRPr="005F2502">
        <w:rPr>
          <w:rFonts w:ascii="Arial" w:eastAsiaTheme="minorEastAsia" w:hAnsi="Arial" w:cs="Arial"/>
          <w:sz w:val="20"/>
          <w:szCs w:val="20"/>
          <w:lang w:eastAsia="pl-PL"/>
        </w:rPr>
        <w:t xml:space="preserve">Zasady zwrotu oraz okoliczności zatrzymania wadium określa </w:t>
      </w:r>
      <w:r w:rsidR="00DA4A89" w:rsidRPr="005F2502">
        <w:rPr>
          <w:rFonts w:ascii="Arial" w:eastAsiaTheme="minorEastAsia" w:hAnsi="Arial" w:cs="Arial"/>
          <w:sz w:val="20"/>
          <w:szCs w:val="20"/>
          <w:lang w:eastAsia="pl-PL"/>
        </w:rPr>
        <w:t xml:space="preserve">art. 98 </w:t>
      </w:r>
      <w:r w:rsidR="00792887" w:rsidRPr="005F2502">
        <w:rPr>
          <w:rFonts w:ascii="Arial" w:eastAsiaTheme="minorEastAsia" w:hAnsi="Arial" w:cs="Arial"/>
          <w:sz w:val="20"/>
          <w:szCs w:val="20"/>
          <w:lang w:eastAsia="pl-PL"/>
        </w:rPr>
        <w:t>ustaw</w:t>
      </w:r>
      <w:r w:rsidR="00DA4A89" w:rsidRPr="005F2502">
        <w:rPr>
          <w:rFonts w:ascii="Arial" w:eastAsiaTheme="minorEastAsia" w:hAnsi="Arial" w:cs="Arial"/>
          <w:sz w:val="20"/>
          <w:szCs w:val="20"/>
          <w:lang w:eastAsia="pl-PL"/>
        </w:rPr>
        <w:t>y</w:t>
      </w:r>
      <w:r w:rsidR="00792887" w:rsidRPr="005F2502">
        <w:rPr>
          <w:rFonts w:ascii="Arial" w:eastAsiaTheme="minorEastAsia" w:hAnsi="Arial" w:cs="Arial"/>
          <w:sz w:val="20"/>
          <w:szCs w:val="20"/>
          <w:lang w:eastAsia="pl-PL"/>
        </w:rPr>
        <w:t xml:space="preserve"> Pzp.</w:t>
      </w:r>
    </w:p>
    <w:p w14:paraId="611A8B37" w14:textId="77777777" w:rsidR="00792E5C" w:rsidRPr="005F2502" w:rsidRDefault="00792E5C" w:rsidP="00335C1A">
      <w:pPr>
        <w:widowControl w:val="0"/>
        <w:autoSpaceDE w:val="0"/>
        <w:autoSpaceDN w:val="0"/>
        <w:adjustRightInd w:val="0"/>
        <w:spacing w:after="0" w:line="276" w:lineRule="auto"/>
        <w:jc w:val="both"/>
        <w:rPr>
          <w:rFonts w:ascii="Arial" w:eastAsiaTheme="minorEastAsia" w:hAnsi="Arial" w:cs="Arial"/>
          <w:sz w:val="20"/>
          <w:szCs w:val="20"/>
          <w:lang w:eastAsia="pl-PL"/>
        </w:rPr>
      </w:pPr>
    </w:p>
    <w:p w14:paraId="44E1EA1C" w14:textId="56ED3256" w:rsidR="00CD43A0" w:rsidRPr="005F2502" w:rsidRDefault="00792887" w:rsidP="00EA244D">
      <w:pPr>
        <w:pStyle w:val="Akapitzlist"/>
        <w:widowControl/>
        <w:numPr>
          <w:ilvl w:val="0"/>
          <w:numId w:val="16"/>
        </w:numPr>
        <w:autoSpaceDE/>
        <w:autoSpaceDN/>
        <w:adjustRightInd/>
        <w:spacing w:line="276" w:lineRule="auto"/>
        <w:ind w:left="567" w:hanging="283"/>
        <w:contextualSpacing w:val="0"/>
        <w:rPr>
          <w:rFonts w:ascii="Arial" w:hAnsi="Arial" w:cs="Arial"/>
        </w:rPr>
      </w:pPr>
      <w:bookmarkStart w:id="34" w:name="_Hlk158015508"/>
      <w:r w:rsidRPr="005F2502">
        <w:rPr>
          <w:rFonts w:ascii="Arial" w:hAnsi="Arial" w:cs="Arial"/>
          <w:b/>
          <w:bCs/>
        </w:rPr>
        <w:t>TERMIN ZWIĄZANIA OFERTĄ</w:t>
      </w:r>
    </w:p>
    <w:bookmarkEnd w:id="34"/>
    <w:p w14:paraId="723678FA" w14:textId="7EA5A4EA" w:rsidR="00792887" w:rsidRPr="005F2502" w:rsidRDefault="005977FE" w:rsidP="00EA244D">
      <w:pPr>
        <w:numPr>
          <w:ilvl w:val="0"/>
          <w:numId w:val="35"/>
        </w:numPr>
        <w:tabs>
          <w:tab w:val="left" w:pos="567"/>
        </w:tabs>
        <w:suppressAutoHyphens/>
        <w:spacing w:before="40" w:after="40" w:line="276" w:lineRule="auto"/>
        <w:contextualSpacing/>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   </w:t>
      </w:r>
      <w:r w:rsidR="00694766" w:rsidRPr="005F2502">
        <w:rPr>
          <w:rFonts w:ascii="Arial" w:eastAsiaTheme="minorEastAsia" w:hAnsi="Arial" w:cs="Arial"/>
          <w:sz w:val="20"/>
          <w:szCs w:val="20"/>
          <w:lang w:eastAsia="pl-PL"/>
        </w:rPr>
        <w:t>Wykonawca</w:t>
      </w:r>
      <w:r w:rsidR="00792887" w:rsidRPr="005F2502">
        <w:rPr>
          <w:rFonts w:ascii="Arial" w:eastAsiaTheme="minorEastAsia" w:hAnsi="Arial" w:cs="Arial"/>
          <w:sz w:val="20"/>
          <w:szCs w:val="20"/>
          <w:lang w:eastAsia="pl-PL"/>
        </w:rPr>
        <w:t xml:space="preserve"> będzie związany ofertą od dnia upływu terminu składania ofert, przy czym pierwszym dniem terminu związania ofertą jest dzień, w którym upływa termin składania ofert, przez okres </w:t>
      </w:r>
      <w:r w:rsidR="00750AFC" w:rsidRPr="005F2502">
        <w:rPr>
          <w:rFonts w:ascii="Arial" w:eastAsiaTheme="minorEastAsia" w:hAnsi="Arial" w:cs="Arial"/>
          <w:b/>
          <w:sz w:val="20"/>
          <w:szCs w:val="20"/>
          <w:lang w:eastAsia="pl-PL"/>
        </w:rPr>
        <w:t>30</w:t>
      </w:r>
      <w:r w:rsidR="00792887" w:rsidRPr="005F2502">
        <w:rPr>
          <w:rFonts w:ascii="Arial" w:eastAsiaTheme="minorEastAsia" w:hAnsi="Arial" w:cs="Arial"/>
          <w:b/>
          <w:bCs/>
          <w:sz w:val="20"/>
          <w:szCs w:val="20"/>
          <w:lang w:eastAsia="pl-PL"/>
        </w:rPr>
        <w:t xml:space="preserve"> dni, tj. do dnia </w:t>
      </w:r>
      <w:r w:rsidR="007A236F" w:rsidRPr="00C33804">
        <w:rPr>
          <w:rFonts w:ascii="Arial" w:eastAsiaTheme="minorEastAsia" w:hAnsi="Arial" w:cs="Arial"/>
          <w:b/>
          <w:bCs/>
          <w:sz w:val="20"/>
          <w:szCs w:val="20"/>
          <w:lang w:eastAsia="pl-PL"/>
        </w:rPr>
        <w:t>1</w:t>
      </w:r>
      <w:r w:rsidR="00F81D22">
        <w:rPr>
          <w:rFonts w:ascii="Arial" w:eastAsiaTheme="minorEastAsia" w:hAnsi="Arial" w:cs="Arial"/>
          <w:b/>
          <w:bCs/>
          <w:sz w:val="20"/>
          <w:szCs w:val="20"/>
          <w:lang w:eastAsia="pl-PL"/>
        </w:rPr>
        <w:t>6</w:t>
      </w:r>
      <w:r w:rsidR="00FF3B42" w:rsidRPr="00C33804">
        <w:rPr>
          <w:rFonts w:ascii="Arial" w:eastAsiaTheme="minorEastAsia" w:hAnsi="Arial" w:cs="Arial"/>
          <w:b/>
          <w:bCs/>
          <w:sz w:val="20"/>
          <w:szCs w:val="20"/>
          <w:lang w:eastAsia="pl-PL"/>
        </w:rPr>
        <w:t>.11</w:t>
      </w:r>
      <w:r w:rsidR="00855450">
        <w:rPr>
          <w:rFonts w:ascii="Arial" w:eastAsiaTheme="minorEastAsia" w:hAnsi="Arial" w:cs="Arial"/>
          <w:b/>
          <w:bCs/>
          <w:sz w:val="20"/>
          <w:szCs w:val="20"/>
          <w:lang w:eastAsia="pl-PL"/>
        </w:rPr>
        <w:t>.2024</w:t>
      </w:r>
      <w:r w:rsidR="00F745C0" w:rsidRPr="005F2502">
        <w:rPr>
          <w:rFonts w:ascii="Arial" w:eastAsiaTheme="minorEastAsia" w:hAnsi="Arial" w:cs="Arial"/>
          <w:b/>
          <w:bCs/>
          <w:sz w:val="20"/>
          <w:szCs w:val="20"/>
          <w:lang w:eastAsia="pl-PL"/>
        </w:rPr>
        <w:t xml:space="preserve"> r.</w:t>
      </w:r>
      <w:r w:rsidR="00F81D22">
        <w:rPr>
          <w:rFonts w:ascii="Arial" w:eastAsiaTheme="minorEastAsia" w:hAnsi="Arial" w:cs="Arial"/>
          <w:b/>
          <w:bCs/>
          <w:sz w:val="20"/>
          <w:szCs w:val="20"/>
          <w:lang w:eastAsia="pl-PL"/>
        </w:rPr>
        <w:t xml:space="preserve"> </w:t>
      </w:r>
      <w:r w:rsidR="00F81D22" w:rsidRPr="00F81D22">
        <w:rPr>
          <w:rFonts w:ascii="Arial" w:eastAsiaTheme="minorEastAsia" w:hAnsi="Arial" w:cs="Arial"/>
          <w:sz w:val="20"/>
          <w:szCs w:val="20"/>
          <w:lang w:eastAsia="pl-PL"/>
        </w:rPr>
        <w:t>włącznie.</w:t>
      </w:r>
    </w:p>
    <w:p w14:paraId="2ECC061C" w14:textId="14110211" w:rsidR="00792887" w:rsidRPr="005F2502" w:rsidRDefault="005977FE" w:rsidP="00EA244D">
      <w:pPr>
        <w:numPr>
          <w:ilvl w:val="0"/>
          <w:numId w:val="35"/>
        </w:numPr>
        <w:tabs>
          <w:tab w:val="left" w:pos="567"/>
        </w:tabs>
        <w:suppressAutoHyphens/>
        <w:spacing w:before="40" w:after="40" w:line="276" w:lineRule="auto"/>
        <w:contextualSpacing/>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   </w:t>
      </w:r>
      <w:r w:rsidR="00792887" w:rsidRPr="005F2502">
        <w:rPr>
          <w:rFonts w:ascii="Arial" w:eastAsiaTheme="minorEastAsia" w:hAnsi="Arial" w:cs="Arial"/>
          <w:sz w:val="20"/>
          <w:szCs w:val="20"/>
          <w:lang w:eastAsia="pl-PL"/>
        </w:rPr>
        <w:t xml:space="preserve">W przypadku gdy wybór najkorzystniejszej oferty nie nastąpi przed upływem terminu związania ofertą, o </w:t>
      </w:r>
      <w:r w:rsidR="00050C71" w:rsidRPr="005F2502">
        <w:rPr>
          <w:rFonts w:ascii="Arial" w:eastAsiaTheme="minorEastAsia" w:hAnsi="Arial" w:cs="Arial"/>
          <w:sz w:val="20"/>
          <w:szCs w:val="20"/>
          <w:lang w:eastAsia="pl-PL"/>
        </w:rPr>
        <w:t> </w:t>
      </w:r>
      <w:r w:rsidR="00792887" w:rsidRPr="005F2502">
        <w:rPr>
          <w:rFonts w:ascii="Arial" w:eastAsiaTheme="minorEastAsia" w:hAnsi="Arial" w:cs="Arial"/>
          <w:sz w:val="20"/>
          <w:szCs w:val="20"/>
          <w:lang w:eastAsia="pl-PL"/>
        </w:rPr>
        <w:t xml:space="preserve">którym mowa w </w:t>
      </w:r>
      <w:r w:rsidR="0001743F" w:rsidRPr="005F2502">
        <w:rPr>
          <w:rFonts w:ascii="Arial" w:eastAsiaTheme="minorEastAsia" w:hAnsi="Arial" w:cs="Arial"/>
          <w:sz w:val="20"/>
          <w:szCs w:val="20"/>
          <w:lang w:eastAsia="pl-PL"/>
        </w:rPr>
        <w:t>ust.</w:t>
      </w:r>
      <w:r w:rsidR="00792887" w:rsidRPr="005F2502">
        <w:rPr>
          <w:rFonts w:ascii="Arial" w:eastAsiaTheme="minorEastAsia" w:hAnsi="Arial" w:cs="Arial"/>
          <w:sz w:val="20"/>
          <w:szCs w:val="20"/>
          <w:lang w:eastAsia="pl-PL"/>
        </w:rPr>
        <w:t xml:space="preserve"> 1, </w:t>
      </w:r>
      <w:r w:rsidR="00694766" w:rsidRPr="005F2502">
        <w:rPr>
          <w:rFonts w:ascii="Arial" w:eastAsiaTheme="minorEastAsia" w:hAnsi="Arial" w:cs="Arial"/>
          <w:sz w:val="20"/>
          <w:szCs w:val="20"/>
          <w:lang w:eastAsia="pl-PL"/>
        </w:rPr>
        <w:t>Zamawiający</w:t>
      </w:r>
      <w:r w:rsidR="00792887" w:rsidRPr="005F2502">
        <w:rPr>
          <w:rFonts w:ascii="Arial" w:eastAsiaTheme="minorEastAsia" w:hAnsi="Arial" w:cs="Arial"/>
          <w:sz w:val="20"/>
          <w:szCs w:val="20"/>
          <w:lang w:eastAsia="pl-PL"/>
        </w:rPr>
        <w:t xml:space="preserve"> przed upływem terminu związania ofertą, zwróci się </w:t>
      </w:r>
      <w:r w:rsidR="0001097D" w:rsidRPr="00642CF5">
        <w:rPr>
          <w:rFonts w:ascii="Arial" w:eastAsiaTheme="minorEastAsia" w:hAnsi="Arial" w:cs="Arial"/>
          <w:sz w:val="20"/>
          <w:szCs w:val="20"/>
          <w:lang w:eastAsia="pl-PL"/>
        </w:rPr>
        <w:t>jednokrotnie</w:t>
      </w:r>
      <w:r w:rsidR="0001097D" w:rsidRPr="005F2502">
        <w:rPr>
          <w:rFonts w:ascii="Arial" w:eastAsiaTheme="minorEastAsia" w:hAnsi="Arial" w:cs="Arial"/>
          <w:sz w:val="20"/>
          <w:szCs w:val="20"/>
          <w:lang w:eastAsia="pl-PL"/>
        </w:rPr>
        <w:t xml:space="preserve"> </w:t>
      </w:r>
      <w:r w:rsidR="00792887" w:rsidRPr="005F2502">
        <w:rPr>
          <w:rFonts w:ascii="Arial" w:eastAsiaTheme="minorEastAsia" w:hAnsi="Arial" w:cs="Arial"/>
          <w:sz w:val="20"/>
          <w:szCs w:val="20"/>
          <w:lang w:eastAsia="pl-PL"/>
        </w:rPr>
        <w:t xml:space="preserve">– na podstawie art. </w:t>
      </w:r>
      <w:r w:rsidR="00900B00" w:rsidRPr="005F2502">
        <w:rPr>
          <w:rFonts w:ascii="Arial" w:eastAsiaTheme="minorEastAsia" w:hAnsi="Arial" w:cs="Arial"/>
          <w:sz w:val="20"/>
          <w:szCs w:val="20"/>
          <w:lang w:eastAsia="pl-PL"/>
        </w:rPr>
        <w:t>307</w:t>
      </w:r>
      <w:r w:rsidR="00792887" w:rsidRPr="005F2502">
        <w:rPr>
          <w:rFonts w:ascii="Arial" w:eastAsiaTheme="minorEastAsia" w:hAnsi="Arial" w:cs="Arial"/>
          <w:sz w:val="20"/>
          <w:szCs w:val="20"/>
          <w:lang w:eastAsia="pl-PL"/>
        </w:rPr>
        <w:t xml:space="preserve"> ust. 2 ustawy Pzp -</w:t>
      </w:r>
      <w:r w:rsidR="001B7139" w:rsidRPr="005F2502">
        <w:rPr>
          <w:rFonts w:ascii="Arial" w:eastAsiaTheme="minorEastAsia" w:hAnsi="Arial" w:cs="Arial"/>
          <w:sz w:val="20"/>
          <w:szCs w:val="20"/>
          <w:lang w:eastAsia="pl-PL"/>
        </w:rPr>
        <w:t xml:space="preserve"> </w:t>
      </w:r>
      <w:r w:rsidR="00792887" w:rsidRPr="005F2502">
        <w:rPr>
          <w:rFonts w:ascii="Arial" w:eastAsiaTheme="minorEastAsia" w:hAnsi="Arial" w:cs="Arial"/>
          <w:sz w:val="20"/>
          <w:szCs w:val="20"/>
          <w:lang w:eastAsia="pl-PL"/>
        </w:rPr>
        <w:t xml:space="preserve">do </w:t>
      </w:r>
      <w:r w:rsidR="002D40B5" w:rsidRPr="005F2502">
        <w:rPr>
          <w:rFonts w:ascii="Arial" w:eastAsiaTheme="minorEastAsia" w:hAnsi="Arial" w:cs="Arial"/>
          <w:sz w:val="20"/>
          <w:szCs w:val="20"/>
          <w:lang w:eastAsia="pl-PL"/>
        </w:rPr>
        <w:t>Wykonawców</w:t>
      </w:r>
      <w:r w:rsidR="00792887" w:rsidRPr="005F2502">
        <w:rPr>
          <w:rFonts w:ascii="Arial" w:eastAsiaTheme="minorEastAsia" w:hAnsi="Arial" w:cs="Arial"/>
          <w:sz w:val="20"/>
          <w:szCs w:val="20"/>
          <w:lang w:eastAsia="pl-PL"/>
        </w:rPr>
        <w:t xml:space="preserve"> o wyrażenie zgody na przedłużenie tego terminu o wskazywany przez niego okres, nie dłuższy niż </w:t>
      </w:r>
      <w:r w:rsidR="0070097C" w:rsidRPr="005F2502">
        <w:rPr>
          <w:rFonts w:ascii="Arial" w:eastAsiaTheme="minorEastAsia" w:hAnsi="Arial" w:cs="Arial"/>
          <w:sz w:val="20"/>
          <w:szCs w:val="20"/>
          <w:lang w:eastAsia="pl-PL"/>
        </w:rPr>
        <w:t>30</w:t>
      </w:r>
      <w:r w:rsidR="00792887" w:rsidRPr="005F2502">
        <w:rPr>
          <w:rFonts w:ascii="Arial" w:eastAsiaTheme="minorEastAsia" w:hAnsi="Arial" w:cs="Arial"/>
          <w:sz w:val="20"/>
          <w:szCs w:val="20"/>
          <w:lang w:eastAsia="pl-PL"/>
        </w:rPr>
        <w:t xml:space="preserve"> dni.</w:t>
      </w:r>
    </w:p>
    <w:p w14:paraId="64131A3D" w14:textId="77FA4497" w:rsidR="00792887" w:rsidRPr="005F2502" w:rsidRDefault="005977FE" w:rsidP="00EA244D">
      <w:pPr>
        <w:numPr>
          <w:ilvl w:val="0"/>
          <w:numId w:val="35"/>
        </w:numPr>
        <w:tabs>
          <w:tab w:val="left" w:pos="567"/>
        </w:tabs>
        <w:suppressAutoHyphens/>
        <w:spacing w:before="40" w:after="40" w:line="276" w:lineRule="auto"/>
        <w:contextualSpacing/>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   </w:t>
      </w:r>
      <w:r w:rsidR="00792887" w:rsidRPr="005F2502">
        <w:rPr>
          <w:rFonts w:ascii="Arial" w:eastAsiaTheme="minorEastAsia" w:hAnsi="Arial" w:cs="Arial"/>
          <w:sz w:val="20"/>
          <w:szCs w:val="20"/>
          <w:lang w:eastAsia="pl-PL"/>
        </w:rPr>
        <w:t>Przedłużenie terminu</w:t>
      </w:r>
      <w:r w:rsidR="00792887" w:rsidRPr="005F2502">
        <w:rPr>
          <w:rFonts w:ascii="Arial" w:eastAsiaTheme="minorEastAsia" w:hAnsi="Arial" w:cs="Arial"/>
          <w:i/>
          <w:iCs/>
          <w:sz w:val="20"/>
          <w:szCs w:val="20"/>
          <w:lang w:eastAsia="pl-PL"/>
        </w:rPr>
        <w:t xml:space="preserve"> </w:t>
      </w:r>
      <w:r w:rsidR="00792887" w:rsidRPr="005F2502">
        <w:rPr>
          <w:rFonts w:ascii="Arial" w:eastAsiaTheme="minorEastAsia" w:hAnsi="Arial" w:cs="Arial"/>
          <w:sz w:val="20"/>
          <w:szCs w:val="20"/>
          <w:lang w:eastAsia="pl-PL"/>
        </w:rPr>
        <w:t xml:space="preserve">związania ofertą, o którym mowa w ust. 2, wymaga – zgodnie z art. </w:t>
      </w:r>
      <w:r w:rsidR="00900B00" w:rsidRPr="005F2502">
        <w:rPr>
          <w:rFonts w:ascii="Arial" w:eastAsiaTheme="minorEastAsia" w:hAnsi="Arial" w:cs="Arial"/>
          <w:sz w:val="20"/>
          <w:szCs w:val="20"/>
          <w:lang w:eastAsia="pl-PL"/>
        </w:rPr>
        <w:t>307</w:t>
      </w:r>
      <w:r w:rsidR="00792887" w:rsidRPr="005F2502">
        <w:rPr>
          <w:rFonts w:ascii="Arial" w:eastAsiaTheme="minorEastAsia" w:hAnsi="Arial" w:cs="Arial"/>
          <w:sz w:val="20"/>
          <w:szCs w:val="20"/>
          <w:lang w:eastAsia="pl-PL"/>
        </w:rPr>
        <w:t xml:space="preserve"> ust. 3 ustawy Pzp - złożenia przez </w:t>
      </w:r>
      <w:r w:rsidR="002D40B5" w:rsidRPr="005F2502">
        <w:rPr>
          <w:rFonts w:ascii="Arial" w:eastAsiaTheme="minorEastAsia" w:hAnsi="Arial" w:cs="Arial"/>
          <w:sz w:val="20"/>
          <w:szCs w:val="20"/>
          <w:lang w:eastAsia="pl-PL"/>
        </w:rPr>
        <w:t>Wykonawcę</w:t>
      </w:r>
      <w:r w:rsidR="00792887" w:rsidRPr="005F2502">
        <w:rPr>
          <w:rFonts w:ascii="Arial" w:eastAsiaTheme="minorEastAsia" w:hAnsi="Arial" w:cs="Arial"/>
          <w:sz w:val="20"/>
          <w:szCs w:val="20"/>
          <w:lang w:eastAsia="pl-PL"/>
        </w:rPr>
        <w:t xml:space="preserve"> pisemnego oświadczenia o wyrażeniu zgody na przedłużenie terminu związania ofertą.</w:t>
      </w:r>
    </w:p>
    <w:p w14:paraId="6F841982" w14:textId="1239FD07" w:rsidR="00CE3B4C" w:rsidRPr="00505800" w:rsidRDefault="005977FE" w:rsidP="00EA244D">
      <w:pPr>
        <w:numPr>
          <w:ilvl w:val="0"/>
          <w:numId w:val="35"/>
        </w:numPr>
        <w:tabs>
          <w:tab w:val="left" w:pos="567"/>
        </w:tabs>
        <w:suppressAutoHyphens/>
        <w:spacing w:before="40" w:after="40" w:line="276" w:lineRule="auto"/>
        <w:contextualSpacing/>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   </w:t>
      </w:r>
      <w:r w:rsidR="00792887" w:rsidRPr="005F2502">
        <w:rPr>
          <w:rFonts w:ascii="Arial" w:eastAsiaTheme="minorEastAsia" w:hAnsi="Arial" w:cs="Arial"/>
          <w:sz w:val="20"/>
          <w:szCs w:val="20"/>
          <w:lang w:eastAsia="pl-PL"/>
        </w:rPr>
        <w:t xml:space="preserve">W przypadku gdy </w:t>
      </w:r>
      <w:r w:rsidR="00694766" w:rsidRPr="005F2502">
        <w:rPr>
          <w:rFonts w:ascii="Arial" w:eastAsiaTheme="minorEastAsia" w:hAnsi="Arial" w:cs="Arial"/>
          <w:sz w:val="20"/>
          <w:szCs w:val="20"/>
          <w:lang w:eastAsia="pl-PL"/>
        </w:rPr>
        <w:t>Zamawiający</w:t>
      </w:r>
      <w:r w:rsidR="00792887" w:rsidRPr="005F2502">
        <w:rPr>
          <w:rFonts w:ascii="Arial" w:eastAsiaTheme="minorEastAsia" w:hAnsi="Arial" w:cs="Arial"/>
          <w:sz w:val="20"/>
          <w:szCs w:val="20"/>
          <w:lang w:eastAsia="pl-PL"/>
        </w:rPr>
        <w:t xml:space="preserve"> żąda wniesienia wadium, przedłużenie terminu związania ofertą, o </w:t>
      </w:r>
      <w:r w:rsidR="00395C9F">
        <w:rPr>
          <w:rFonts w:ascii="Arial" w:eastAsiaTheme="minorEastAsia" w:hAnsi="Arial" w:cs="Arial"/>
          <w:sz w:val="20"/>
          <w:szCs w:val="20"/>
          <w:lang w:eastAsia="pl-PL"/>
        </w:rPr>
        <w:t> </w:t>
      </w:r>
      <w:r w:rsidR="00792887" w:rsidRPr="005F2502">
        <w:rPr>
          <w:rFonts w:ascii="Arial" w:eastAsiaTheme="minorEastAsia" w:hAnsi="Arial" w:cs="Arial"/>
          <w:sz w:val="20"/>
          <w:szCs w:val="20"/>
          <w:lang w:eastAsia="pl-PL"/>
        </w:rPr>
        <w:t xml:space="preserve">którym mowa w ust. 2, następuje wraz z przedłużeniem okresu ważności wadium albo, jeżeli nie </w:t>
      </w:r>
      <w:r w:rsidR="00395C9F">
        <w:rPr>
          <w:rFonts w:ascii="Arial" w:eastAsiaTheme="minorEastAsia" w:hAnsi="Arial" w:cs="Arial"/>
          <w:sz w:val="20"/>
          <w:szCs w:val="20"/>
          <w:lang w:eastAsia="pl-PL"/>
        </w:rPr>
        <w:t xml:space="preserve">   </w:t>
      </w:r>
      <w:r w:rsidR="00792887" w:rsidRPr="005F2502">
        <w:rPr>
          <w:rFonts w:ascii="Arial" w:eastAsiaTheme="minorEastAsia" w:hAnsi="Arial" w:cs="Arial"/>
          <w:sz w:val="20"/>
          <w:szCs w:val="20"/>
          <w:lang w:eastAsia="pl-PL"/>
        </w:rPr>
        <w:t>jest to możliwe, z wniesieniem nowego wadium na przedłużony okres związania ofertą</w:t>
      </w:r>
      <w:r w:rsidR="00792887" w:rsidRPr="005F2502">
        <w:rPr>
          <w:rFonts w:ascii="Arial" w:eastAsiaTheme="minorEastAsia" w:hAnsi="Arial" w:cs="Arial"/>
          <w:color w:val="000000"/>
          <w:sz w:val="20"/>
          <w:szCs w:val="20"/>
          <w:lang w:eastAsia="pl-PL"/>
        </w:rPr>
        <w:t xml:space="preserve"> </w:t>
      </w:r>
      <w:r w:rsidR="00792887" w:rsidRPr="005F2502">
        <w:rPr>
          <w:rFonts w:ascii="Arial" w:eastAsiaTheme="minorEastAsia" w:hAnsi="Arial" w:cs="Arial"/>
          <w:sz w:val="20"/>
          <w:szCs w:val="20"/>
          <w:lang w:eastAsia="pl-PL"/>
        </w:rPr>
        <w:t xml:space="preserve">(art. </w:t>
      </w:r>
      <w:r w:rsidR="00BD7A31" w:rsidRPr="005F2502">
        <w:rPr>
          <w:rFonts w:ascii="Arial" w:eastAsiaTheme="minorEastAsia" w:hAnsi="Arial" w:cs="Arial"/>
          <w:sz w:val="20"/>
          <w:szCs w:val="20"/>
          <w:lang w:eastAsia="pl-PL"/>
        </w:rPr>
        <w:t>307</w:t>
      </w:r>
      <w:r w:rsidR="00792887" w:rsidRPr="005F2502">
        <w:rPr>
          <w:rFonts w:ascii="Arial" w:eastAsiaTheme="minorEastAsia" w:hAnsi="Arial" w:cs="Arial"/>
          <w:sz w:val="20"/>
          <w:szCs w:val="20"/>
          <w:lang w:eastAsia="pl-PL"/>
        </w:rPr>
        <w:t xml:space="preserve"> ust. 4 ustawy Pzp). </w:t>
      </w:r>
    </w:p>
    <w:p w14:paraId="3BFE1A1E" w14:textId="77777777" w:rsidR="00CE3B4C" w:rsidRPr="005F2502" w:rsidRDefault="00CE3B4C" w:rsidP="000F53BA">
      <w:pPr>
        <w:widowControl w:val="0"/>
        <w:autoSpaceDE w:val="0"/>
        <w:autoSpaceDN w:val="0"/>
        <w:adjustRightInd w:val="0"/>
        <w:spacing w:after="0" w:line="276" w:lineRule="auto"/>
        <w:ind w:left="284"/>
        <w:jc w:val="both"/>
        <w:rPr>
          <w:rFonts w:ascii="Arial" w:eastAsiaTheme="minorEastAsia" w:hAnsi="Arial" w:cs="Arial"/>
          <w:sz w:val="20"/>
          <w:szCs w:val="20"/>
          <w:lang w:eastAsia="pl-PL"/>
        </w:rPr>
      </w:pPr>
    </w:p>
    <w:p w14:paraId="4DF3DFAF" w14:textId="57F73918" w:rsidR="00792887" w:rsidRPr="005F2502" w:rsidRDefault="00792887" w:rsidP="00EA244D">
      <w:pPr>
        <w:pStyle w:val="Akapitzlist"/>
        <w:widowControl/>
        <w:numPr>
          <w:ilvl w:val="0"/>
          <w:numId w:val="16"/>
        </w:numPr>
        <w:tabs>
          <w:tab w:val="left" w:pos="851"/>
        </w:tabs>
        <w:autoSpaceDE/>
        <w:autoSpaceDN/>
        <w:adjustRightInd/>
        <w:spacing w:line="276" w:lineRule="auto"/>
        <w:ind w:left="567" w:hanging="283"/>
        <w:contextualSpacing w:val="0"/>
        <w:rPr>
          <w:rFonts w:ascii="Arial" w:hAnsi="Arial" w:cs="Arial"/>
        </w:rPr>
      </w:pPr>
      <w:bookmarkStart w:id="35" w:name="_Hlk158015521"/>
      <w:r w:rsidRPr="005F2502">
        <w:rPr>
          <w:rFonts w:ascii="Arial" w:hAnsi="Arial" w:cs="Arial"/>
          <w:b/>
          <w:bCs/>
        </w:rPr>
        <w:t>TERMIN SKŁADANIA I OTWARCIA OFERT</w:t>
      </w:r>
    </w:p>
    <w:bookmarkEnd w:id="35"/>
    <w:p w14:paraId="3E1FD397" w14:textId="2B6052CB" w:rsidR="00DD7418" w:rsidRPr="005F2502" w:rsidRDefault="005977FE" w:rsidP="00EA244D">
      <w:pPr>
        <w:numPr>
          <w:ilvl w:val="0"/>
          <w:numId w:val="36"/>
        </w:numPr>
        <w:tabs>
          <w:tab w:val="left" w:pos="567"/>
        </w:tabs>
        <w:suppressAutoHyphens/>
        <w:spacing w:before="40" w:after="40" w:line="276" w:lineRule="auto"/>
        <w:contextualSpacing/>
        <w:jc w:val="both"/>
        <w:rPr>
          <w:rFonts w:ascii="Arial" w:hAnsi="Arial" w:cs="Arial"/>
          <w:sz w:val="20"/>
          <w:szCs w:val="20"/>
        </w:rPr>
      </w:pPr>
      <w:r>
        <w:rPr>
          <w:rFonts w:ascii="Arial" w:hAnsi="Arial" w:cs="Arial"/>
          <w:sz w:val="20"/>
          <w:szCs w:val="20"/>
        </w:rPr>
        <w:t xml:space="preserve">   </w:t>
      </w:r>
      <w:r w:rsidR="00DD7418" w:rsidRPr="005F2502">
        <w:rPr>
          <w:rFonts w:ascii="Arial" w:hAnsi="Arial" w:cs="Arial"/>
          <w:sz w:val="20"/>
          <w:szCs w:val="20"/>
        </w:rPr>
        <w:t xml:space="preserve">Wykonawca składa ofertę </w:t>
      </w:r>
      <w:r w:rsidR="00DD7418" w:rsidRPr="005F2502">
        <w:rPr>
          <w:rFonts w:ascii="Arial" w:hAnsi="Arial" w:cs="Arial"/>
          <w:b/>
          <w:sz w:val="20"/>
          <w:szCs w:val="20"/>
        </w:rPr>
        <w:t>do dnia</w:t>
      </w:r>
      <w:r w:rsidR="00DD7418" w:rsidRPr="005F2502">
        <w:rPr>
          <w:rFonts w:ascii="Arial" w:hAnsi="Arial" w:cs="Arial"/>
          <w:sz w:val="20"/>
          <w:szCs w:val="20"/>
        </w:rPr>
        <w:t xml:space="preserve"> </w:t>
      </w:r>
      <w:r w:rsidR="007A236F" w:rsidRPr="00C33804">
        <w:rPr>
          <w:rFonts w:ascii="Arial" w:hAnsi="Arial" w:cs="Arial"/>
          <w:b/>
          <w:sz w:val="20"/>
          <w:szCs w:val="20"/>
        </w:rPr>
        <w:t>1</w:t>
      </w:r>
      <w:r w:rsidR="00F81D22">
        <w:rPr>
          <w:rFonts w:ascii="Arial" w:hAnsi="Arial" w:cs="Arial"/>
          <w:b/>
          <w:sz w:val="20"/>
          <w:szCs w:val="20"/>
        </w:rPr>
        <w:t>8</w:t>
      </w:r>
      <w:r w:rsidR="00FF3B42" w:rsidRPr="00C33804">
        <w:rPr>
          <w:rFonts w:ascii="Arial" w:hAnsi="Arial" w:cs="Arial"/>
          <w:b/>
          <w:sz w:val="20"/>
          <w:szCs w:val="20"/>
        </w:rPr>
        <w:t>.10</w:t>
      </w:r>
      <w:r w:rsidR="00FF3B42">
        <w:rPr>
          <w:rFonts w:ascii="Arial" w:hAnsi="Arial" w:cs="Arial"/>
          <w:b/>
          <w:sz w:val="20"/>
          <w:szCs w:val="20"/>
        </w:rPr>
        <w:t>.</w:t>
      </w:r>
      <w:r w:rsidR="00855450">
        <w:rPr>
          <w:rFonts w:ascii="Arial" w:hAnsi="Arial" w:cs="Arial"/>
          <w:b/>
          <w:sz w:val="20"/>
          <w:szCs w:val="20"/>
        </w:rPr>
        <w:t>2024</w:t>
      </w:r>
      <w:r w:rsidR="00DD7418" w:rsidRPr="005F2502">
        <w:rPr>
          <w:rFonts w:ascii="Arial" w:hAnsi="Arial" w:cs="Arial"/>
          <w:sz w:val="20"/>
          <w:szCs w:val="20"/>
        </w:rPr>
        <w:t xml:space="preserve"> </w:t>
      </w:r>
      <w:r w:rsidR="00855450" w:rsidRPr="00855450">
        <w:rPr>
          <w:rFonts w:ascii="Arial" w:hAnsi="Arial" w:cs="Arial"/>
          <w:b/>
          <w:bCs/>
          <w:sz w:val="20"/>
          <w:szCs w:val="20"/>
        </w:rPr>
        <w:t>r.</w:t>
      </w:r>
      <w:r w:rsidR="00DD7418" w:rsidRPr="005F2502">
        <w:rPr>
          <w:rFonts w:ascii="Arial" w:hAnsi="Arial" w:cs="Arial"/>
          <w:sz w:val="20"/>
          <w:szCs w:val="20"/>
        </w:rPr>
        <w:t xml:space="preserve"> </w:t>
      </w:r>
      <w:r w:rsidR="00DD7418" w:rsidRPr="005F2502">
        <w:rPr>
          <w:rFonts w:ascii="Arial" w:hAnsi="Arial" w:cs="Arial"/>
          <w:b/>
          <w:sz w:val="20"/>
          <w:szCs w:val="20"/>
        </w:rPr>
        <w:t xml:space="preserve">do godz. </w:t>
      </w:r>
      <w:r w:rsidR="00F81D22">
        <w:rPr>
          <w:rFonts w:ascii="Arial" w:hAnsi="Arial" w:cs="Arial"/>
          <w:b/>
          <w:sz w:val="20"/>
          <w:szCs w:val="20"/>
        </w:rPr>
        <w:t>9</w:t>
      </w:r>
      <w:r w:rsidR="00DD7418" w:rsidRPr="005F2502">
        <w:rPr>
          <w:rFonts w:ascii="Arial" w:hAnsi="Arial" w:cs="Arial"/>
          <w:b/>
          <w:sz w:val="20"/>
          <w:szCs w:val="20"/>
        </w:rPr>
        <w:t>:00.</w:t>
      </w:r>
      <w:r w:rsidR="00DD7418" w:rsidRPr="005F2502">
        <w:rPr>
          <w:rFonts w:ascii="Arial" w:hAnsi="Arial" w:cs="Arial"/>
          <w:sz w:val="20"/>
          <w:szCs w:val="20"/>
        </w:rPr>
        <w:t xml:space="preserve"> </w:t>
      </w:r>
    </w:p>
    <w:p w14:paraId="40DD2B9A" w14:textId="2F2F2574" w:rsidR="001342F0" w:rsidRPr="005F2502" w:rsidRDefault="005977FE" w:rsidP="00EA244D">
      <w:pPr>
        <w:numPr>
          <w:ilvl w:val="0"/>
          <w:numId w:val="36"/>
        </w:numPr>
        <w:tabs>
          <w:tab w:val="left" w:pos="567"/>
        </w:tabs>
        <w:suppressAutoHyphens/>
        <w:spacing w:before="40" w:after="40" w:line="276" w:lineRule="auto"/>
        <w:contextualSpacing/>
        <w:jc w:val="both"/>
        <w:rPr>
          <w:rFonts w:ascii="Arial" w:hAnsi="Arial" w:cs="Arial"/>
          <w:sz w:val="20"/>
          <w:szCs w:val="20"/>
        </w:rPr>
      </w:pPr>
      <w:r>
        <w:rPr>
          <w:rFonts w:ascii="Arial" w:hAnsi="Arial" w:cs="Arial"/>
          <w:sz w:val="20"/>
          <w:szCs w:val="20"/>
        </w:rPr>
        <w:t xml:space="preserve">   </w:t>
      </w:r>
      <w:r w:rsidR="001342F0" w:rsidRPr="005F2502">
        <w:rPr>
          <w:rFonts w:ascii="Arial" w:hAnsi="Arial" w:cs="Arial"/>
          <w:sz w:val="20"/>
          <w:szCs w:val="20"/>
        </w:rPr>
        <w:t>O terminie złożenia oferty decyduje czas pełnego przeprocesowania transakcji na</w:t>
      </w:r>
      <w:r w:rsidR="00670019" w:rsidRPr="005F2502">
        <w:rPr>
          <w:rFonts w:ascii="Arial" w:hAnsi="Arial" w:cs="Arial"/>
          <w:sz w:val="20"/>
          <w:szCs w:val="20"/>
        </w:rPr>
        <w:t xml:space="preserve"> </w:t>
      </w:r>
      <w:r w:rsidR="001342F0" w:rsidRPr="005F2502">
        <w:rPr>
          <w:rFonts w:ascii="Arial" w:hAnsi="Arial" w:cs="Arial"/>
          <w:sz w:val="20"/>
          <w:szCs w:val="20"/>
        </w:rPr>
        <w:t>Platformie.</w:t>
      </w:r>
    </w:p>
    <w:p w14:paraId="7B594697" w14:textId="3D6694A2" w:rsidR="00BF151E" w:rsidRPr="00BF151E" w:rsidRDefault="005977FE" w:rsidP="00EA244D">
      <w:pPr>
        <w:numPr>
          <w:ilvl w:val="0"/>
          <w:numId w:val="36"/>
        </w:numPr>
        <w:tabs>
          <w:tab w:val="left" w:pos="567"/>
        </w:tabs>
        <w:suppressAutoHyphens/>
        <w:spacing w:before="40" w:after="40" w:line="276" w:lineRule="auto"/>
        <w:contextualSpacing/>
        <w:jc w:val="both"/>
        <w:rPr>
          <w:rFonts w:ascii="Arial" w:hAnsi="Arial" w:cs="Arial"/>
          <w:color w:val="000000"/>
          <w:sz w:val="20"/>
          <w:szCs w:val="20"/>
        </w:rPr>
      </w:pPr>
      <w:r>
        <w:rPr>
          <w:rFonts w:ascii="Arial" w:hAnsi="Arial" w:cs="Arial"/>
          <w:color w:val="000000"/>
          <w:sz w:val="20"/>
          <w:szCs w:val="20"/>
        </w:rPr>
        <w:t xml:space="preserve">   </w:t>
      </w:r>
      <w:r w:rsidR="004A26D4" w:rsidRPr="005F2502">
        <w:rPr>
          <w:rFonts w:ascii="Arial" w:hAnsi="Arial" w:cs="Arial"/>
          <w:color w:val="000000"/>
          <w:sz w:val="20"/>
          <w:szCs w:val="20"/>
        </w:rPr>
        <w:t xml:space="preserve">Otwarcie </w:t>
      </w:r>
      <w:r w:rsidR="004A26D4" w:rsidRPr="005F2502">
        <w:rPr>
          <w:rFonts w:ascii="Arial" w:hAnsi="Arial" w:cs="Arial"/>
          <w:b/>
          <w:color w:val="000000"/>
          <w:sz w:val="20"/>
          <w:szCs w:val="20"/>
        </w:rPr>
        <w:t>ofert nastąpi w dniu</w:t>
      </w:r>
      <w:r w:rsidR="00F745C0" w:rsidRPr="005F2502">
        <w:rPr>
          <w:rFonts w:ascii="Arial" w:hAnsi="Arial" w:cs="Arial"/>
          <w:b/>
          <w:color w:val="000000"/>
          <w:sz w:val="20"/>
          <w:szCs w:val="20"/>
        </w:rPr>
        <w:t xml:space="preserve"> </w:t>
      </w:r>
      <w:r w:rsidR="007A236F" w:rsidRPr="00C33804">
        <w:rPr>
          <w:rFonts w:ascii="Arial" w:hAnsi="Arial" w:cs="Arial"/>
          <w:b/>
          <w:color w:val="000000"/>
          <w:sz w:val="20"/>
          <w:szCs w:val="20"/>
        </w:rPr>
        <w:t>1</w:t>
      </w:r>
      <w:r w:rsidR="00F81D22">
        <w:rPr>
          <w:rFonts w:ascii="Arial" w:hAnsi="Arial" w:cs="Arial"/>
          <w:b/>
          <w:color w:val="000000"/>
          <w:sz w:val="20"/>
          <w:szCs w:val="20"/>
        </w:rPr>
        <w:t>8</w:t>
      </w:r>
      <w:r w:rsidR="00FF3B42" w:rsidRPr="00C33804">
        <w:rPr>
          <w:rFonts w:ascii="Arial" w:hAnsi="Arial" w:cs="Arial"/>
          <w:b/>
          <w:color w:val="000000"/>
          <w:sz w:val="20"/>
          <w:szCs w:val="20"/>
        </w:rPr>
        <w:t>.10</w:t>
      </w:r>
      <w:r w:rsidR="00855450">
        <w:rPr>
          <w:rFonts w:ascii="Arial" w:hAnsi="Arial" w:cs="Arial"/>
          <w:b/>
          <w:color w:val="000000"/>
          <w:sz w:val="20"/>
          <w:szCs w:val="20"/>
        </w:rPr>
        <w:t>.2024</w:t>
      </w:r>
      <w:r w:rsidR="009145A6" w:rsidRPr="005F2502">
        <w:rPr>
          <w:rFonts w:ascii="Arial" w:hAnsi="Arial" w:cs="Arial"/>
          <w:b/>
          <w:color w:val="000000"/>
          <w:sz w:val="20"/>
          <w:szCs w:val="20"/>
        </w:rPr>
        <w:t xml:space="preserve"> </w:t>
      </w:r>
      <w:r w:rsidR="004A26D4" w:rsidRPr="005F2502">
        <w:rPr>
          <w:rFonts w:ascii="Arial" w:hAnsi="Arial" w:cs="Arial"/>
          <w:b/>
          <w:color w:val="000000"/>
          <w:sz w:val="20"/>
          <w:szCs w:val="20"/>
        </w:rPr>
        <w:t>r. o godz</w:t>
      </w:r>
      <w:r w:rsidR="00A91A42" w:rsidRPr="005F2502">
        <w:rPr>
          <w:rFonts w:ascii="Arial" w:hAnsi="Arial" w:cs="Arial"/>
          <w:b/>
          <w:color w:val="000000"/>
          <w:sz w:val="20"/>
          <w:szCs w:val="20"/>
        </w:rPr>
        <w:t>.</w:t>
      </w:r>
      <w:r w:rsidR="004A26D4" w:rsidRPr="005F2502">
        <w:rPr>
          <w:rFonts w:ascii="Arial" w:hAnsi="Arial" w:cs="Arial"/>
          <w:b/>
          <w:color w:val="000000"/>
          <w:sz w:val="20"/>
          <w:szCs w:val="20"/>
        </w:rPr>
        <w:t xml:space="preserve"> </w:t>
      </w:r>
      <w:r w:rsidR="00F81D22">
        <w:rPr>
          <w:rFonts w:ascii="Arial" w:eastAsiaTheme="minorEastAsia" w:hAnsi="Arial" w:cs="Arial"/>
          <w:b/>
          <w:bCs/>
          <w:sz w:val="20"/>
          <w:szCs w:val="20"/>
          <w:lang w:eastAsia="pl-PL"/>
        </w:rPr>
        <w:t>9</w:t>
      </w:r>
      <w:r w:rsidR="00670019" w:rsidRPr="005F2502">
        <w:rPr>
          <w:rFonts w:ascii="Arial" w:eastAsiaTheme="minorEastAsia" w:hAnsi="Arial" w:cs="Arial"/>
          <w:b/>
          <w:bCs/>
          <w:sz w:val="20"/>
          <w:szCs w:val="20"/>
          <w:lang w:eastAsia="pl-PL"/>
        </w:rPr>
        <w:t>:15.</w:t>
      </w:r>
      <w:r w:rsidR="00BF151E">
        <w:rPr>
          <w:rFonts w:ascii="Arial" w:eastAsiaTheme="minorEastAsia" w:hAnsi="Arial" w:cs="Arial"/>
          <w:b/>
          <w:bCs/>
          <w:sz w:val="20"/>
          <w:szCs w:val="20"/>
          <w:lang w:eastAsia="pl-PL"/>
        </w:rPr>
        <w:t xml:space="preserve"> </w:t>
      </w:r>
    </w:p>
    <w:p w14:paraId="3AEC4535" w14:textId="21595687" w:rsidR="00D52ED2" w:rsidRPr="00FA51C1" w:rsidRDefault="00BF151E" w:rsidP="00BF151E">
      <w:pPr>
        <w:tabs>
          <w:tab w:val="left" w:pos="567"/>
        </w:tabs>
        <w:suppressAutoHyphens/>
        <w:spacing w:before="40" w:after="40" w:line="276" w:lineRule="auto"/>
        <w:ind w:left="720"/>
        <w:contextualSpacing/>
        <w:jc w:val="both"/>
        <w:rPr>
          <w:rFonts w:ascii="Arial" w:hAnsi="Arial" w:cs="Arial"/>
          <w:color w:val="000000"/>
          <w:sz w:val="20"/>
          <w:szCs w:val="20"/>
        </w:rPr>
      </w:pPr>
      <w:r w:rsidRPr="005F2502">
        <w:rPr>
          <w:rFonts w:ascii="Arial" w:hAnsi="Arial" w:cs="Arial"/>
          <w:sz w:val="20"/>
          <w:szCs w:val="20"/>
        </w:rPr>
        <w:t>W  przypadku awarii systemu, która spowoduje brak możliwości otwarcia ofert w terminie określonym przez Zamawiającego, otwarcie ofert nastąpi niezwłocznie po usunięciu awarii.</w:t>
      </w:r>
    </w:p>
    <w:p w14:paraId="0EB188ED" w14:textId="5269626A" w:rsidR="00B13FE9" w:rsidRPr="005F2502" w:rsidRDefault="005977FE" w:rsidP="00EA244D">
      <w:pPr>
        <w:numPr>
          <w:ilvl w:val="0"/>
          <w:numId w:val="36"/>
        </w:numPr>
        <w:tabs>
          <w:tab w:val="left" w:pos="567"/>
        </w:tabs>
        <w:suppressAutoHyphens/>
        <w:spacing w:before="40" w:after="40" w:line="276" w:lineRule="auto"/>
        <w:contextualSpacing/>
        <w:jc w:val="both"/>
        <w:rPr>
          <w:rFonts w:ascii="Arial" w:eastAsiaTheme="minorEastAsia" w:hAnsi="Arial" w:cs="Arial"/>
          <w:sz w:val="20"/>
          <w:szCs w:val="20"/>
          <w:lang w:eastAsia="pl-PL"/>
        </w:rPr>
      </w:pPr>
      <w:r>
        <w:rPr>
          <w:rFonts w:ascii="Arial" w:hAnsi="Arial" w:cs="Arial"/>
          <w:color w:val="000000"/>
          <w:sz w:val="20"/>
          <w:szCs w:val="20"/>
        </w:rPr>
        <w:t xml:space="preserve">   </w:t>
      </w:r>
      <w:r w:rsidR="00694766" w:rsidRPr="005977FE">
        <w:rPr>
          <w:rFonts w:ascii="Arial" w:hAnsi="Arial" w:cs="Arial"/>
          <w:color w:val="000000"/>
          <w:sz w:val="20"/>
          <w:szCs w:val="20"/>
        </w:rPr>
        <w:t>Zamawiający</w:t>
      </w:r>
      <w:r w:rsidR="00B13FE9" w:rsidRPr="005F2502">
        <w:rPr>
          <w:rFonts w:ascii="Arial" w:eastAsiaTheme="minorEastAsia" w:hAnsi="Arial" w:cs="Arial"/>
          <w:sz w:val="20"/>
          <w:szCs w:val="20"/>
          <w:lang w:eastAsia="pl-PL"/>
        </w:rPr>
        <w:t xml:space="preserve"> poinformuje o zmianie terminu otwarcia ofert na stronie internetowej prowadzonego postępowania.</w:t>
      </w:r>
    </w:p>
    <w:p w14:paraId="45432E08" w14:textId="05F49026" w:rsidR="00792887" w:rsidRPr="005F2502" w:rsidRDefault="005977FE" w:rsidP="00EA244D">
      <w:pPr>
        <w:numPr>
          <w:ilvl w:val="0"/>
          <w:numId w:val="36"/>
        </w:numPr>
        <w:tabs>
          <w:tab w:val="left" w:pos="567"/>
        </w:tabs>
        <w:suppressAutoHyphens/>
        <w:spacing w:before="40" w:after="40" w:line="276" w:lineRule="auto"/>
        <w:contextualSpacing/>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   </w:t>
      </w:r>
      <w:r w:rsidR="00694766" w:rsidRPr="005F2502">
        <w:rPr>
          <w:rFonts w:ascii="Arial" w:eastAsiaTheme="minorEastAsia" w:hAnsi="Arial" w:cs="Arial"/>
          <w:sz w:val="20"/>
          <w:szCs w:val="20"/>
          <w:lang w:eastAsia="pl-PL"/>
        </w:rPr>
        <w:t>Zamawiający</w:t>
      </w:r>
      <w:r w:rsidR="00792887" w:rsidRPr="005F2502">
        <w:rPr>
          <w:rFonts w:ascii="Arial" w:eastAsiaTheme="minorEastAsia" w:hAnsi="Arial" w:cs="Arial"/>
          <w:sz w:val="20"/>
          <w:szCs w:val="20"/>
          <w:lang w:eastAsia="pl-PL"/>
        </w:rPr>
        <w:t>, najpóźniej przed otwarciem ofert, udostępni na stronie internetowej prowadzonego postępowania informację o kwocie, jaką zamierza przeznaczyć na sfinansowanie zamówienia.</w:t>
      </w:r>
    </w:p>
    <w:p w14:paraId="3D49C691" w14:textId="54A68B5B" w:rsidR="00792887" w:rsidRPr="005F2502" w:rsidRDefault="005977FE" w:rsidP="00EA244D">
      <w:pPr>
        <w:numPr>
          <w:ilvl w:val="0"/>
          <w:numId w:val="36"/>
        </w:numPr>
        <w:tabs>
          <w:tab w:val="left" w:pos="567"/>
        </w:tabs>
        <w:suppressAutoHyphens/>
        <w:spacing w:before="40" w:after="40" w:line="276" w:lineRule="auto"/>
        <w:contextualSpacing/>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   </w:t>
      </w:r>
      <w:r w:rsidR="00694766" w:rsidRPr="005F2502">
        <w:rPr>
          <w:rFonts w:ascii="Arial" w:eastAsiaTheme="minorEastAsia" w:hAnsi="Arial" w:cs="Arial"/>
          <w:sz w:val="20"/>
          <w:szCs w:val="20"/>
          <w:lang w:eastAsia="pl-PL"/>
        </w:rPr>
        <w:t>Zamawiający</w:t>
      </w:r>
      <w:r w:rsidR="00792887" w:rsidRPr="005F2502">
        <w:rPr>
          <w:rFonts w:ascii="Arial" w:eastAsiaTheme="minorEastAsia" w:hAnsi="Arial" w:cs="Arial"/>
          <w:sz w:val="20"/>
          <w:szCs w:val="20"/>
          <w:lang w:eastAsia="pl-PL"/>
        </w:rPr>
        <w:t xml:space="preserve">, niezwłocznie po otwarciu ofert, udostępni na </w:t>
      </w:r>
      <w:r w:rsidR="00A815DB" w:rsidRPr="005F2502">
        <w:rPr>
          <w:rFonts w:ascii="Arial" w:eastAsiaTheme="minorEastAsia" w:hAnsi="Arial" w:cs="Arial"/>
          <w:sz w:val="20"/>
          <w:szCs w:val="20"/>
          <w:lang w:eastAsia="pl-PL"/>
        </w:rPr>
        <w:t xml:space="preserve">stronie prowadzonego postępowania </w:t>
      </w:r>
      <w:r w:rsidR="00792887" w:rsidRPr="005F2502">
        <w:rPr>
          <w:rFonts w:ascii="Arial" w:eastAsiaTheme="minorEastAsia" w:hAnsi="Arial" w:cs="Arial"/>
          <w:sz w:val="20"/>
          <w:szCs w:val="20"/>
          <w:lang w:eastAsia="pl-PL"/>
        </w:rPr>
        <w:t xml:space="preserve"> informacje o:</w:t>
      </w:r>
    </w:p>
    <w:p w14:paraId="52538476" w14:textId="25768DFB" w:rsidR="00792887" w:rsidRPr="005F2502" w:rsidRDefault="00792887" w:rsidP="00EA244D">
      <w:pPr>
        <w:pStyle w:val="Akapitzlist"/>
        <w:numPr>
          <w:ilvl w:val="0"/>
          <w:numId w:val="37"/>
        </w:numPr>
        <w:tabs>
          <w:tab w:val="left" w:pos="709"/>
          <w:tab w:val="left" w:pos="993"/>
        </w:tabs>
        <w:spacing w:line="276" w:lineRule="auto"/>
        <w:jc w:val="both"/>
        <w:rPr>
          <w:rFonts w:ascii="Arial" w:hAnsi="Arial" w:cs="Arial"/>
        </w:rPr>
      </w:pPr>
      <w:r w:rsidRPr="005F2502">
        <w:rPr>
          <w:rFonts w:ascii="Arial" w:hAnsi="Arial" w:cs="Arial"/>
        </w:rPr>
        <w:t xml:space="preserve">nazwach albo imionach i nazwiskach oraz siedzibach lub miejscach prowadzonej działalności gospodarczej albo miejscach zamieszkania </w:t>
      </w:r>
      <w:r w:rsidR="002D40B5" w:rsidRPr="005F2502">
        <w:rPr>
          <w:rFonts w:ascii="Arial" w:hAnsi="Arial" w:cs="Arial"/>
        </w:rPr>
        <w:t>Wykonawców</w:t>
      </w:r>
      <w:r w:rsidRPr="005F2502">
        <w:rPr>
          <w:rFonts w:ascii="Arial" w:hAnsi="Arial" w:cs="Arial"/>
        </w:rPr>
        <w:t>, których oferty zostały otwarte;</w:t>
      </w:r>
    </w:p>
    <w:p w14:paraId="74A68809" w14:textId="55ACA44C" w:rsidR="00B13FE9" w:rsidRPr="009758BD" w:rsidRDefault="00792887" w:rsidP="00EA244D">
      <w:pPr>
        <w:pStyle w:val="Akapitzlist"/>
        <w:numPr>
          <w:ilvl w:val="0"/>
          <w:numId w:val="37"/>
        </w:numPr>
        <w:tabs>
          <w:tab w:val="left" w:pos="709"/>
          <w:tab w:val="left" w:pos="993"/>
        </w:tabs>
        <w:spacing w:line="276" w:lineRule="auto"/>
        <w:jc w:val="both"/>
        <w:rPr>
          <w:rFonts w:ascii="Arial" w:hAnsi="Arial" w:cs="Arial"/>
        </w:rPr>
      </w:pPr>
      <w:r w:rsidRPr="005F2502">
        <w:rPr>
          <w:rFonts w:ascii="Arial" w:hAnsi="Arial" w:cs="Arial"/>
        </w:rPr>
        <w:t>cenach lub kosztach zawartych w ofertach</w:t>
      </w:r>
      <w:r w:rsidR="00395C9F">
        <w:rPr>
          <w:rFonts w:ascii="Arial" w:hAnsi="Arial" w:cs="Arial"/>
        </w:rPr>
        <w:t xml:space="preserve"> </w:t>
      </w:r>
      <w:r w:rsidRPr="005F2502">
        <w:rPr>
          <w:rFonts w:ascii="Arial" w:hAnsi="Arial" w:cs="Arial"/>
        </w:rPr>
        <w:t>.</w:t>
      </w:r>
    </w:p>
    <w:p w14:paraId="1DE7873E" w14:textId="6D91F14A" w:rsidR="00C77531" w:rsidRPr="006E3D6F" w:rsidRDefault="00663B7C" w:rsidP="00EA244D">
      <w:pPr>
        <w:numPr>
          <w:ilvl w:val="0"/>
          <w:numId w:val="36"/>
        </w:numPr>
        <w:tabs>
          <w:tab w:val="left" w:pos="567"/>
        </w:tabs>
        <w:suppressAutoHyphens/>
        <w:spacing w:before="40" w:after="40" w:line="276" w:lineRule="auto"/>
        <w:contextualSpacing/>
        <w:jc w:val="both"/>
        <w:rPr>
          <w:rFonts w:ascii="Arial" w:hAnsi="Arial" w:cs="Arial"/>
          <w:sz w:val="20"/>
          <w:szCs w:val="20"/>
        </w:rPr>
      </w:pPr>
      <w:r>
        <w:rPr>
          <w:rFonts w:ascii="Arial" w:hAnsi="Arial" w:cs="Arial"/>
          <w:sz w:val="20"/>
          <w:szCs w:val="20"/>
        </w:rPr>
        <w:t xml:space="preserve">   </w:t>
      </w:r>
      <w:r w:rsidR="00694766" w:rsidRPr="005F2502">
        <w:rPr>
          <w:rFonts w:ascii="Arial" w:hAnsi="Arial" w:cs="Arial"/>
          <w:sz w:val="20"/>
          <w:szCs w:val="20"/>
        </w:rPr>
        <w:t>Zamawiający</w:t>
      </w:r>
      <w:r w:rsidR="00F703F3" w:rsidRPr="005F2502">
        <w:rPr>
          <w:rFonts w:ascii="Arial" w:hAnsi="Arial" w:cs="Arial"/>
          <w:sz w:val="20"/>
          <w:szCs w:val="20"/>
        </w:rPr>
        <w:t xml:space="preserve"> nie przewiduje przeprowadzania sesji otwarcia ofert w</w:t>
      </w:r>
      <w:r w:rsidR="00A4016C" w:rsidRPr="005F2502">
        <w:rPr>
          <w:rFonts w:ascii="Arial" w:hAnsi="Arial" w:cs="Arial"/>
          <w:sz w:val="20"/>
          <w:szCs w:val="20"/>
        </w:rPr>
        <w:t> </w:t>
      </w:r>
      <w:r w:rsidR="00F703F3" w:rsidRPr="005F2502">
        <w:rPr>
          <w:rFonts w:ascii="Arial" w:hAnsi="Arial" w:cs="Arial"/>
          <w:sz w:val="20"/>
          <w:szCs w:val="20"/>
        </w:rPr>
        <w:t>sposób jawny.</w:t>
      </w:r>
    </w:p>
    <w:p w14:paraId="397A57D7" w14:textId="77777777" w:rsidR="00CD43A0" w:rsidRPr="005F2502" w:rsidRDefault="00CD43A0" w:rsidP="00892D7F">
      <w:pPr>
        <w:widowControl w:val="0"/>
        <w:autoSpaceDE w:val="0"/>
        <w:autoSpaceDN w:val="0"/>
        <w:adjustRightInd w:val="0"/>
        <w:spacing w:after="0" w:line="276" w:lineRule="auto"/>
        <w:ind w:left="340"/>
        <w:rPr>
          <w:rFonts w:ascii="Arial" w:hAnsi="Arial" w:cs="Arial"/>
          <w:sz w:val="20"/>
          <w:szCs w:val="20"/>
        </w:rPr>
      </w:pPr>
    </w:p>
    <w:p w14:paraId="5918A27B" w14:textId="2CF9F41A" w:rsidR="003E32B8" w:rsidRPr="00892D7F" w:rsidRDefault="00792887" w:rsidP="00EA244D">
      <w:pPr>
        <w:pStyle w:val="Akapitzlist"/>
        <w:widowControl/>
        <w:numPr>
          <w:ilvl w:val="0"/>
          <w:numId w:val="16"/>
        </w:numPr>
        <w:tabs>
          <w:tab w:val="left" w:pos="851"/>
        </w:tabs>
        <w:autoSpaceDE/>
        <w:autoSpaceDN/>
        <w:adjustRightInd/>
        <w:spacing w:line="276" w:lineRule="auto"/>
        <w:ind w:left="567" w:hanging="283"/>
        <w:contextualSpacing w:val="0"/>
        <w:rPr>
          <w:rFonts w:ascii="Arial" w:hAnsi="Arial" w:cs="Arial"/>
          <w:b/>
          <w:bCs/>
        </w:rPr>
      </w:pPr>
      <w:bookmarkStart w:id="36" w:name="_Hlk158015532"/>
      <w:r w:rsidRPr="005F2502">
        <w:rPr>
          <w:rFonts w:ascii="Arial" w:hAnsi="Arial" w:cs="Arial"/>
          <w:b/>
          <w:bCs/>
        </w:rPr>
        <w:t xml:space="preserve">OPIS KRYTERIÓW, KTÓRYMI </w:t>
      </w:r>
      <w:r w:rsidR="00694766" w:rsidRPr="005F2502">
        <w:rPr>
          <w:rFonts w:ascii="Arial" w:hAnsi="Arial" w:cs="Arial"/>
          <w:b/>
          <w:bCs/>
        </w:rPr>
        <w:t>ZAMAWIAJĄCY</w:t>
      </w:r>
      <w:r w:rsidRPr="005F2502">
        <w:rPr>
          <w:rFonts w:ascii="Arial" w:hAnsi="Arial" w:cs="Arial"/>
          <w:b/>
          <w:bCs/>
        </w:rPr>
        <w:t xml:space="preserve"> BĘDZIE SIĘ KIEROWAŁ PR</w:t>
      </w:r>
      <w:r w:rsidR="00892D7F">
        <w:rPr>
          <w:rFonts w:ascii="Arial" w:hAnsi="Arial" w:cs="Arial"/>
          <w:b/>
          <w:bCs/>
        </w:rPr>
        <w:t xml:space="preserve">ZY </w:t>
      </w:r>
      <w:r w:rsidRPr="005F2502">
        <w:rPr>
          <w:rFonts w:ascii="Arial" w:hAnsi="Arial" w:cs="Arial"/>
          <w:b/>
          <w:bCs/>
        </w:rPr>
        <w:t>WYBORZE OFERTY, WRAZ Z PODANIEM WAG TYCH KRYTERIÓW</w:t>
      </w:r>
      <w:r w:rsidR="00892D7F">
        <w:rPr>
          <w:rFonts w:ascii="Arial" w:hAnsi="Arial" w:cs="Arial"/>
          <w:b/>
          <w:bCs/>
        </w:rPr>
        <w:t xml:space="preserve"> </w:t>
      </w:r>
      <w:r w:rsidRPr="00892D7F">
        <w:rPr>
          <w:rFonts w:ascii="Arial" w:hAnsi="Arial" w:cs="Arial"/>
          <w:b/>
          <w:bCs/>
        </w:rPr>
        <w:t>I SPOSOBU OCENY OFERT</w:t>
      </w:r>
    </w:p>
    <w:bookmarkEnd w:id="36"/>
    <w:p w14:paraId="2C0778CA" w14:textId="149FF910" w:rsidR="00417AC6" w:rsidRPr="005F2502" w:rsidRDefault="005977FE" w:rsidP="00EA244D">
      <w:pPr>
        <w:numPr>
          <w:ilvl w:val="0"/>
          <w:numId w:val="38"/>
        </w:numPr>
        <w:tabs>
          <w:tab w:val="left" w:pos="567"/>
        </w:tabs>
        <w:suppressAutoHyphens/>
        <w:spacing w:before="40" w:after="40" w:line="276" w:lineRule="auto"/>
        <w:contextualSpacing/>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   </w:t>
      </w:r>
      <w:r w:rsidR="00417AC6" w:rsidRPr="005F2502">
        <w:rPr>
          <w:rFonts w:ascii="Arial" w:eastAsiaTheme="minorEastAsia" w:hAnsi="Arial" w:cs="Arial"/>
          <w:sz w:val="20"/>
          <w:szCs w:val="20"/>
          <w:lang w:eastAsia="pl-PL"/>
        </w:rPr>
        <w:t xml:space="preserve">Przy wyborze najkorzystniejszej oferty </w:t>
      </w:r>
      <w:r w:rsidR="00694766" w:rsidRPr="005F2502">
        <w:rPr>
          <w:rFonts w:ascii="Arial" w:eastAsiaTheme="minorEastAsia" w:hAnsi="Arial" w:cs="Arial"/>
          <w:sz w:val="20"/>
          <w:szCs w:val="20"/>
          <w:lang w:eastAsia="pl-PL"/>
        </w:rPr>
        <w:t>Zamawiający</w:t>
      </w:r>
      <w:r w:rsidR="00417AC6" w:rsidRPr="005F2502">
        <w:rPr>
          <w:rFonts w:ascii="Arial" w:eastAsiaTheme="minorEastAsia" w:hAnsi="Arial" w:cs="Arial"/>
          <w:sz w:val="20"/>
          <w:szCs w:val="20"/>
          <w:lang w:eastAsia="pl-PL"/>
        </w:rPr>
        <w:t xml:space="preserve"> będzie się kierował kryterium</w:t>
      </w:r>
      <w:r w:rsidR="00FB76D0" w:rsidRPr="005F2502">
        <w:rPr>
          <w:rFonts w:ascii="Arial" w:eastAsiaTheme="minorEastAsia" w:hAnsi="Arial" w:cs="Arial"/>
          <w:sz w:val="20"/>
          <w:szCs w:val="20"/>
          <w:lang w:eastAsia="pl-PL"/>
        </w:rPr>
        <w:t>:</w:t>
      </w:r>
    </w:p>
    <w:p w14:paraId="2E472541" w14:textId="77777777" w:rsidR="001B7BC8" w:rsidRPr="005F2502" w:rsidRDefault="001B7BC8" w:rsidP="00EA244D">
      <w:pPr>
        <w:pStyle w:val="Akapitzlist"/>
        <w:numPr>
          <w:ilvl w:val="0"/>
          <w:numId w:val="39"/>
        </w:numPr>
        <w:tabs>
          <w:tab w:val="left" w:pos="709"/>
          <w:tab w:val="left" w:pos="993"/>
        </w:tabs>
        <w:spacing w:line="276" w:lineRule="auto"/>
        <w:jc w:val="both"/>
        <w:rPr>
          <w:rFonts w:ascii="Arial" w:hAnsi="Arial" w:cs="Arial"/>
        </w:rPr>
      </w:pPr>
      <w:r w:rsidRPr="005F2502">
        <w:rPr>
          <w:rFonts w:ascii="Arial" w:hAnsi="Arial" w:cs="Arial"/>
        </w:rPr>
        <w:t>Kryterium nr 1 - Cena ofertowa brutto (C) - waga kryterium 60 %;</w:t>
      </w:r>
    </w:p>
    <w:p w14:paraId="7A6CFE7C" w14:textId="19514314" w:rsidR="001B7BC8" w:rsidRPr="005F2502" w:rsidRDefault="001B7BC8" w:rsidP="00EA244D">
      <w:pPr>
        <w:pStyle w:val="Akapitzlist"/>
        <w:numPr>
          <w:ilvl w:val="0"/>
          <w:numId w:val="39"/>
        </w:numPr>
        <w:tabs>
          <w:tab w:val="left" w:pos="709"/>
          <w:tab w:val="left" w:pos="993"/>
        </w:tabs>
        <w:spacing w:line="276" w:lineRule="auto"/>
        <w:jc w:val="both"/>
        <w:rPr>
          <w:rFonts w:ascii="Arial" w:eastAsia="Calibri" w:hAnsi="Arial" w:cs="Arial"/>
          <w:lang w:bidi="pl-PL"/>
        </w:rPr>
      </w:pPr>
      <w:r w:rsidRPr="005F2502">
        <w:rPr>
          <w:rFonts w:ascii="Arial" w:hAnsi="Arial" w:cs="Arial"/>
        </w:rPr>
        <w:t xml:space="preserve">Kryterium nr 2 - </w:t>
      </w:r>
      <w:r w:rsidRPr="009E6004">
        <w:rPr>
          <w:rFonts w:ascii="Arial" w:hAnsi="Arial" w:cs="Arial"/>
        </w:rPr>
        <w:t>Wydłużenie</w:t>
      </w:r>
      <w:r w:rsidRPr="009E6004">
        <w:rPr>
          <w:rFonts w:ascii="Arial" w:eastAsia="Calibri" w:hAnsi="Arial" w:cs="Arial"/>
          <w:lang w:bidi="pl-PL"/>
        </w:rPr>
        <w:t xml:space="preserve"> okresu gwarancji</w:t>
      </w:r>
      <w:r w:rsidRPr="005F2502">
        <w:rPr>
          <w:rFonts w:ascii="Arial" w:eastAsia="Calibri" w:hAnsi="Arial" w:cs="Arial"/>
          <w:lang w:bidi="pl-PL"/>
        </w:rPr>
        <w:t xml:space="preserve"> G) </w:t>
      </w:r>
      <w:r w:rsidRPr="005F2502">
        <w:rPr>
          <w:rFonts w:ascii="Arial" w:hAnsi="Arial" w:cs="Arial"/>
        </w:rPr>
        <w:t xml:space="preserve">- waga kryterium </w:t>
      </w:r>
      <w:r w:rsidR="00FC0CDA">
        <w:rPr>
          <w:rFonts w:ascii="Arial" w:hAnsi="Arial" w:cs="Arial"/>
        </w:rPr>
        <w:t>2</w:t>
      </w:r>
      <w:r w:rsidR="00FC0CDA" w:rsidRPr="005F2502">
        <w:rPr>
          <w:rFonts w:ascii="Arial" w:hAnsi="Arial" w:cs="Arial"/>
        </w:rPr>
        <w:t xml:space="preserve">0 </w:t>
      </w:r>
      <w:r w:rsidRPr="005F2502">
        <w:rPr>
          <w:rFonts w:ascii="Arial" w:hAnsi="Arial" w:cs="Arial"/>
        </w:rPr>
        <w:t>%;</w:t>
      </w:r>
    </w:p>
    <w:p w14:paraId="7C9F84C6" w14:textId="22B296FF" w:rsidR="00792887" w:rsidRPr="005F2502" w:rsidRDefault="001B7BC8" w:rsidP="00EA244D">
      <w:pPr>
        <w:pStyle w:val="Akapitzlist"/>
        <w:numPr>
          <w:ilvl w:val="0"/>
          <w:numId w:val="39"/>
        </w:numPr>
        <w:tabs>
          <w:tab w:val="left" w:pos="709"/>
          <w:tab w:val="left" w:pos="993"/>
        </w:tabs>
        <w:spacing w:line="276" w:lineRule="auto"/>
        <w:jc w:val="both"/>
        <w:rPr>
          <w:rFonts w:ascii="Arial" w:eastAsia="Calibri" w:hAnsi="Arial" w:cs="Arial"/>
          <w:lang w:bidi="pl-PL"/>
        </w:rPr>
      </w:pPr>
      <w:r w:rsidRPr="005F2502">
        <w:rPr>
          <w:rFonts w:ascii="Arial" w:hAnsi="Arial" w:cs="Arial"/>
        </w:rPr>
        <w:t xml:space="preserve">Kryterium nr 3 - </w:t>
      </w:r>
      <w:r w:rsidRPr="009E6004">
        <w:rPr>
          <w:rFonts w:ascii="Arial" w:eastAsia="Calibri" w:hAnsi="Arial" w:cs="Arial"/>
          <w:lang w:bidi="pl-PL"/>
        </w:rPr>
        <w:t>Termin realizacji zamówienia</w:t>
      </w:r>
      <w:r w:rsidRPr="005F2502">
        <w:rPr>
          <w:rFonts w:ascii="Arial" w:eastAsia="Calibri" w:hAnsi="Arial" w:cs="Arial"/>
          <w:lang w:bidi="pl-PL"/>
        </w:rPr>
        <w:t xml:space="preserve"> (T) </w:t>
      </w:r>
      <w:r w:rsidRPr="005F2502">
        <w:rPr>
          <w:rFonts w:ascii="Arial" w:hAnsi="Arial" w:cs="Arial"/>
        </w:rPr>
        <w:t xml:space="preserve">- waga kryterium </w:t>
      </w:r>
      <w:r w:rsidR="00FC0CDA">
        <w:rPr>
          <w:rFonts w:ascii="Arial" w:hAnsi="Arial" w:cs="Arial"/>
        </w:rPr>
        <w:t>2</w:t>
      </w:r>
      <w:r w:rsidR="00FC0CDA" w:rsidRPr="005F2502">
        <w:rPr>
          <w:rFonts w:ascii="Arial" w:hAnsi="Arial" w:cs="Arial"/>
        </w:rPr>
        <w:t xml:space="preserve">0 </w:t>
      </w:r>
      <w:r w:rsidRPr="005F2502">
        <w:rPr>
          <w:rFonts w:ascii="Arial" w:hAnsi="Arial" w:cs="Arial"/>
        </w:rPr>
        <w:t>%</w:t>
      </w:r>
      <w:r w:rsidRPr="005F2502">
        <w:rPr>
          <w:rFonts w:ascii="Arial" w:eastAsia="Calibri" w:hAnsi="Arial" w:cs="Arial"/>
          <w:lang w:bidi="pl-PL"/>
        </w:rPr>
        <w:t>.</w:t>
      </w:r>
    </w:p>
    <w:p w14:paraId="0719A2D9" w14:textId="39D31B84" w:rsidR="00786945" w:rsidRPr="00B731E0" w:rsidRDefault="005977FE" w:rsidP="00786945">
      <w:pPr>
        <w:numPr>
          <w:ilvl w:val="0"/>
          <w:numId w:val="38"/>
        </w:numPr>
        <w:tabs>
          <w:tab w:val="left" w:pos="567"/>
        </w:tabs>
        <w:suppressAutoHyphens/>
        <w:spacing w:before="40" w:after="40" w:line="276" w:lineRule="auto"/>
        <w:contextualSpacing/>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   </w:t>
      </w:r>
      <w:r w:rsidR="00792887" w:rsidRPr="005F2502">
        <w:rPr>
          <w:rFonts w:ascii="Arial" w:eastAsiaTheme="minorEastAsia" w:hAnsi="Arial" w:cs="Arial"/>
          <w:sz w:val="20"/>
          <w:szCs w:val="20"/>
          <w:lang w:eastAsia="pl-PL"/>
        </w:rPr>
        <w:t xml:space="preserve">Powyższym kryteriom </w:t>
      </w:r>
      <w:r w:rsidR="00694766" w:rsidRPr="005F2502">
        <w:rPr>
          <w:rFonts w:ascii="Arial" w:eastAsiaTheme="minorEastAsia" w:hAnsi="Arial" w:cs="Arial"/>
          <w:sz w:val="20"/>
          <w:szCs w:val="20"/>
          <w:lang w:eastAsia="pl-PL"/>
        </w:rPr>
        <w:t>Zamawiający</w:t>
      </w:r>
      <w:r w:rsidR="00792887" w:rsidRPr="005F2502">
        <w:rPr>
          <w:rFonts w:ascii="Arial" w:eastAsiaTheme="minorEastAsia" w:hAnsi="Arial" w:cs="Arial"/>
          <w:sz w:val="20"/>
          <w:szCs w:val="20"/>
          <w:lang w:eastAsia="pl-PL"/>
        </w:rPr>
        <w:t xml:space="preserve"> przypisał następujące znaczenie:</w:t>
      </w:r>
    </w:p>
    <w:p w14:paraId="23CD9CA7" w14:textId="77777777" w:rsidR="00A766D1" w:rsidRPr="005F2502" w:rsidRDefault="00A766D1" w:rsidP="00A766D1">
      <w:pPr>
        <w:tabs>
          <w:tab w:val="left" w:pos="567"/>
        </w:tabs>
        <w:suppressAutoHyphens/>
        <w:spacing w:before="40" w:after="40" w:line="276" w:lineRule="auto"/>
        <w:ind w:left="720"/>
        <w:contextualSpacing/>
        <w:jc w:val="both"/>
        <w:rPr>
          <w:rFonts w:ascii="Arial" w:eastAsiaTheme="minorEastAsia" w:hAnsi="Arial" w:cs="Arial"/>
          <w:sz w:val="20"/>
          <w:szCs w:val="20"/>
          <w:lang w:eastAsia="pl-PL"/>
        </w:rPr>
      </w:pPr>
    </w:p>
    <w:tbl>
      <w:tblPr>
        <w:tblStyle w:val="Tabela-Siatka"/>
        <w:tblW w:w="9214" w:type="dxa"/>
        <w:tblInd w:w="279" w:type="dxa"/>
        <w:tblLook w:val="01E0" w:firstRow="1" w:lastRow="1" w:firstColumn="1" w:lastColumn="1" w:noHBand="0" w:noVBand="0"/>
      </w:tblPr>
      <w:tblGrid>
        <w:gridCol w:w="1503"/>
        <w:gridCol w:w="1134"/>
        <w:gridCol w:w="1275"/>
        <w:gridCol w:w="5302"/>
      </w:tblGrid>
      <w:tr w:rsidR="00792887" w:rsidRPr="005F2502" w14:paraId="1F595B8C" w14:textId="77777777" w:rsidTr="00A766D1">
        <w:tc>
          <w:tcPr>
            <w:tcW w:w="1503" w:type="dxa"/>
          </w:tcPr>
          <w:p w14:paraId="6BA89D61" w14:textId="77777777" w:rsidR="00792887" w:rsidRPr="005F2502" w:rsidRDefault="00792887" w:rsidP="00105B52">
            <w:pPr>
              <w:spacing w:line="276" w:lineRule="auto"/>
              <w:jc w:val="center"/>
              <w:rPr>
                <w:rFonts w:ascii="Arial" w:eastAsia="Times New Roman" w:hAnsi="Arial" w:cs="Arial"/>
                <w:b/>
                <w:sz w:val="20"/>
                <w:szCs w:val="20"/>
                <w:lang w:eastAsia="pl-PL"/>
              </w:rPr>
            </w:pPr>
            <w:r w:rsidRPr="005F2502">
              <w:rPr>
                <w:rFonts w:ascii="Arial" w:eastAsia="Times New Roman" w:hAnsi="Arial" w:cs="Arial"/>
                <w:b/>
                <w:sz w:val="20"/>
                <w:szCs w:val="20"/>
                <w:lang w:eastAsia="pl-PL"/>
              </w:rPr>
              <w:t>Kryterium</w:t>
            </w:r>
          </w:p>
        </w:tc>
        <w:tc>
          <w:tcPr>
            <w:tcW w:w="1134" w:type="dxa"/>
          </w:tcPr>
          <w:p w14:paraId="3EAA7957" w14:textId="77777777" w:rsidR="00792887" w:rsidRPr="005F2502" w:rsidRDefault="00792887" w:rsidP="00105B52">
            <w:pPr>
              <w:spacing w:line="276" w:lineRule="auto"/>
              <w:jc w:val="center"/>
              <w:rPr>
                <w:rFonts w:ascii="Arial" w:eastAsia="Times New Roman" w:hAnsi="Arial" w:cs="Arial"/>
                <w:b/>
                <w:sz w:val="20"/>
                <w:szCs w:val="20"/>
                <w:lang w:eastAsia="pl-PL"/>
              </w:rPr>
            </w:pPr>
            <w:r w:rsidRPr="005F2502">
              <w:rPr>
                <w:rFonts w:ascii="Arial" w:eastAsia="Times New Roman" w:hAnsi="Arial" w:cs="Arial"/>
                <w:b/>
                <w:sz w:val="20"/>
                <w:szCs w:val="20"/>
                <w:lang w:eastAsia="pl-PL"/>
              </w:rPr>
              <w:t>Waga [%]</w:t>
            </w:r>
          </w:p>
        </w:tc>
        <w:tc>
          <w:tcPr>
            <w:tcW w:w="1275" w:type="dxa"/>
          </w:tcPr>
          <w:p w14:paraId="2CFDE3FC" w14:textId="77777777" w:rsidR="00792887" w:rsidRPr="005F2502" w:rsidRDefault="00792887" w:rsidP="00105B52">
            <w:pPr>
              <w:spacing w:line="276" w:lineRule="auto"/>
              <w:jc w:val="center"/>
              <w:rPr>
                <w:rFonts w:ascii="Arial" w:eastAsia="Times New Roman" w:hAnsi="Arial" w:cs="Arial"/>
                <w:b/>
                <w:sz w:val="20"/>
                <w:szCs w:val="20"/>
                <w:lang w:eastAsia="pl-PL"/>
              </w:rPr>
            </w:pPr>
            <w:r w:rsidRPr="005F2502">
              <w:rPr>
                <w:rFonts w:ascii="Arial" w:eastAsia="Times New Roman" w:hAnsi="Arial" w:cs="Arial"/>
                <w:b/>
                <w:sz w:val="20"/>
                <w:szCs w:val="20"/>
                <w:lang w:eastAsia="pl-PL"/>
              </w:rPr>
              <w:t>Liczba punktów</w:t>
            </w:r>
          </w:p>
        </w:tc>
        <w:tc>
          <w:tcPr>
            <w:tcW w:w="5302" w:type="dxa"/>
          </w:tcPr>
          <w:p w14:paraId="23200B2C" w14:textId="77777777" w:rsidR="00792887" w:rsidRPr="005F2502" w:rsidRDefault="00792887" w:rsidP="00105B52">
            <w:pPr>
              <w:spacing w:line="276" w:lineRule="auto"/>
              <w:jc w:val="center"/>
              <w:rPr>
                <w:rFonts w:ascii="Arial" w:eastAsia="Times New Roman" w:hAnsi="Arial" w:cs="Arial"/>
                <w:b/>
                <w:sz w:val="20"/>
                <w:szCs w:val="20"/>
                <w:lang w:eastAsia="pl-PL"/>
              </w:rPr>
            </w:pPr>
            <w:r w:rsidRPr="005F2502">
              <w:rPr>
                <w:rFonts w:ascii="Arial" w:eastAsia="Times New Roman" w:hAnsi="Arial" w:cs="Arial"/>
                <w:b/>
                <w:sz w:val="20"/>
                <w:szCs w:val="20"/>
                <w:lang w:eastAsia="pl-PL"/>
              </w:rPr>
              <w:t>Sposób oceny wg wzoru</w:t>
            </w:r>
          </w:p>
        </w:tc>
      </w:tr>
      <w:tr w:rsidR="00792887" w:rsidRPr="005F2502" w14:paraId="45B45522" w14:textId="77777777" w:rsidTr="00A766D1">
        <w:trPr>
          <w:trHeight w:val="1198"/>
        </w:trPr>
        <w:tc>
          <w:tcPr>
            <w:tcW w:w="1503" w:type="dxa"/>
          </w:tcPr>
          <w:p w14:paraId="155645F8" w14:textId="4E8D564A" w:rsidR="0091619D" w:rsidRPr="005F2502" w:rsidRDefault="00792887" w:rsidP="00105B52">
            <w:pPr>
              <w:spacing w:line="276" w:lineRule="auto"/>
              <w:jc w:val="center"/>
              <w:rPr>
                <w:rFonts w:ascii="Arial" w:eastAsia="Times New Roman" w:hAnsi="Arial" w:cs="Arial"/>
                <w:b/>
                <w:sz w:val="20"/>
                <w:szCs w:val="20"/>
                <w:lang w:eastAsia="pl-PL"/>
              </w:rPr>
            </w:pPr>
            <w:r w:rsidRPr="005F2502">
              <w:rPr>
                <w:rFonts w:ascii="Arial" w:eastAsia="Times New Roman" w:hAnsi="Arial" w:cs="Arial"/>
                <w:b/>
                <w:sz w:val="20"/>
                <w:szCs w:val="20"/>
                <w:lang w:eastAsia="pl-PL"/>
              </w:rPr>
              <w:t>Cena ofertowa brutto</w:t>
            </w:r>
          </w:p>
          <w:p w14:paraId="71A97097" w14:textId="29C6E6B4" w:rsidR="00792887" w:rsidRPr="005F2502" w:rsidRDefault="00792887" w:rsidP="00105B52">
            <w:pPr>
              <w:spacing w:line="276" w:lineRule="auto"/>
              <w:jc w:val="center"/>
              <w:rPr>
                <w:rFonts w:ascii="Arial" w:eastAsia="Times New Roman" w:hAnsi="Arial" w:cs="Arial"/>
                <w:b/>
                <w:sz w:val="20"/>
                <w:szCs w:val="20"/>
                <w:lang w:eastAsia="pl-PL"/>
              </w:rPr>
            </w:pPr>
            <w:r w:rsidRPr="005F2502">
              <w:rPr>
                <w:rFonts w:ascii="Arial" w:eastAsia="Times New Roman" w:hAnsi="Arial" w:cs="Arial"/>
                <w:b/>
                <w:sz w:val="20"/>
                <w:szCs w:val="20"/>
                <w:lang w:eastAsia="pl-PL"/>
              </w:rPr>
              <w:t>(C)</w:t>
            </w:r>
          </w:p>
        </w:tc>
        <w:tc>
          <w:tcPr>
            <w:tcW w:w="1134" w:type="dxa"/>
          </w:tcPr>
          <w:p w14:paraId="0151F710" w14:textId="77777777" w:rsidR="003964C2" w:rsidRDefault="003964C2" w:rsidP="00105B52">
            <w:pPr>
              <w:spacing w:line="276" w:lineRule="auto"/>
              <w:jc w:val="center"/>
              <w:rPr>
                <w:rFonts w:ascii="Arial" w:eastAsia="Times New Roman" w:hAnsi="Arial" w:cs="Arial"/>
                <w:b/>
                <w:sz w:val="20"/>
                <w:szCs w:val="20"/>
                <w:lang w:eastAsia="pl-PL"/>
              </w:rPr>
            </w:pPr>
          </w:p>
          <w:p w14:paraId="4A581155" w14:textId="77777777" w:rsidR="003964C2" w:rsidRDefault="003964C2" w:rsidP="00105B52">
            <w:pPr>
              <w:spacing w:line="276" w:lineRule="auto"/>
              <w:jc w:val="center"/>
              <w:rPr>
                <w:rFonts w:ascii="Arial" w:eastAsia="Times New Roman" w:hAnsi="Arial" w:cs="Arial"/>
                <w:b/>
                <w:sz w:val="20"/>
                <w:szCs w:val="20"/>
                <w:lang w:eastAsia="pl-PL"/>
              </w:rPr>
            </w:pPr>
          </w:p>
          <w:p w14:paraId="0C514E24" w14:textId="0B36A4AC" w:rsidR="00792887" w:rsidRPr="005F2502" w:rsidRDefault="00CD016D" w:rsidP="00105B52">
            <w:pPr>
              <w:spacing w:line="276" w:lineRule="auto"/>
              <w:jc w:val="center"/>
              <w:rPr>
                <w:rFonts w:ascii="Arial" w:eastAsia="Times New Roman" w:hAnsi="Arial" w:cs="Arial"/>
                <w:b/>
                <w:sz w:val="20"/>
                <w:szCs w:val="20"/>
                <w:lang w:eastAsia="pl-PL"/>
              </w:rPr>
            </w:pPr>
            <w:r w:rsidRPr="005F2502">
              <w:rPr>
                <w:rFonts w:ascii="Arial" w:eastAsia="Times New Roman" w:hAnsi="Arial" w:cs="Arial"/>
                <w:b/>
                <w:sz w:val="20"/>
                <w:szCs w:val="20"/>
                <w:lang w:eastAsia="pl-PL"/>
              </w:rPr>
              <w:t>6</w:t>
            </w:r>
            <w:r w:rsidR="00792887" w:rsidRPr="005F2502">
              <w:rPr>
                <w:rFonts w:ascii="Arial" w:eastAsia="Times New Roman" w:hAnsi="Arial" w:cs="Arial"/>
                <w:b/>
                <w:sz w:val="20"/>
                <w:szCs w:val="20"/>
                <w:lang w:eastAsia="pl-PL"/>
              </w:rPr>
              <w:t>0%</w:t>
            </w:r>
          </w:p>
        </w:tc>
        <w:tc>
          <w:tcPr>
            <w:tcW w:w="1275" w:type="dxa"/>
          </w:tcPr>
          <w:p w14:paraId="65380C38" w14:textId="77777777" w:rsidR="003964C2" w:rsidRDefault="003964C2" w:rsidP="00105B52">
            <w:pPr>
              <w:spacing w:line="276" w:lineRule="auto"/>
              <w:jc w:val="center"/>
              <w:rPr>
                <w:rFonts w:ascii="Arial" w:eastAsia="Times New Roman" w:hAnsi="Arial" w:cs="Arial"/>
                <w:b/>
                <w:sz w:val="20"/>
                <w:szCs w:val="20"/>
                <w:lang w:eastAsia="pl-PL"/>
              </w:rPr>
            </w:pPr>
          </w:p>
          <w:p w14:paraId="5F33EAAC" w14:textId="77777777" w:rsidR="003964C2" w:rsidRDefault="003964C2" w:rsidP="00105B52">
            <w:pPr>
              <w:spacing w:line="276" w:lineRule="auto"/>
              <w:jc w:val="center"/>
              <w:rPr>
                <w:rFonts w:ascii="Arial" w:eastAsia="Times New Roman" w:hAnsi="Arial" w:cs="Arial"/>
                <w:b/>
                <w:sz w:val="20"/>
                <w:szCs w:val="20"/>
                <w:lang w:eastAsia="pl-PL"/>
              </w:rPr>
            </w:pPr>
          </w:p>
          <w:p w14:paraId="262F632B" w14:textId="525D452F" w:rsidR="00792887" w:rsidRPr="005F2502" w:rsidRDefault="00CD016D" w:rsidP="00105B52">
            <w:pPr>
              <w:spacing w:line="276" w:lineRule="auto"/>
              <w:jc w:val="center"/>
              <w:rPr>
                <w:rFonts w:ascii="Arial" w:eastAsia="Times New Roman" w:hAnsi="Arial" w:cs="Arial"/>
                <w:b/>
                <w:sz w:val="20"/>
                <w:szCs w:val="20"/>
                <w:lang w:eastAsia="pl-PL"/>
              </w:rPr>
            </w:pPr>
            <w:r w:rsidRPr="005F2502">
              <w:rPr>
                <w:rFonts w:ascii="Arial" w:eastAsia="Times New Roman" w:hAnsi="Arial" w:cs="Arial"/>
                <w:b/>
                <w:sz w:val="20"/>
                <w:szCs w:val="20"/>
                <w:lang w:eastAsia="pl-PL"/>
              </w:rPr>
              <w:t>6</w:t>
            </w:r>
            <w:r w:rsidR="00792887" w:rsidRPr="005F2502">
              <w:rPr>
                <w:rFonts w:ascii="Arial" w:eastAsia="Times New Roman" w:hAnsi="Arial" w:cs="Arial"/>
                <w:b/>
                <w:sz w:val="20"/>
                <w:szCs w:val="20"/>
                <w:lang w:eastAsia="pl-PL"/>
              </w:rPr>
              <w:t>0</w:t>
            </w:r>
          </w:p>
        </w:tc>
        <w:tc>
          <w:tcPr>
            <w:tcW w:w="5302" w:type="dxa"/>
          </w:tcPr>
          <w:p w14:paraId="02FC22EB" w14:textId="77777777" w:rsidR="00792887" w:rsidRPr="005F2502" w:rsidRDefault="00792887" w:rsidP="00105B52">
            <w:pPr>
              <w:suppressAutoHyphens/>
              <w:spacing w:line="276" w:lineRule="auto"/>
              <w:jc w:val="center"/>
              <w:rPr>
                <w:rFonts w:ascii="Arial" w:eastAsia="Times New Roman" w:hAnsi="Arial" w:cs="Arial"/>
                <w:b/>
                <w:sz w:val="20"/>
                <w:szCs w:val="20"/>
                <w:lang w:eastAsia="ar-SA"/>
              </w:rPr>
            </w:pPr>
            <w:r w:rsidRPr="005F2502">
              <w:rPr>
                <w:rFonts w:ascii="Arial" w:eastAsia="Times New Roman" w:hAnsi="Arial" w:cs="Arial"/>
                <w:b/>
                <w:sz w:val="20"/>
                <w:szCs w:val="20"/>
                <w:lang w:eastAsia="ar-SA"/>
              </w:rPr>
              <w:t>najniższa cena brutto</w:t>
            </w:r>
          </w:p>
          <w:p w14:paraId="1DD450FD" w14:textId="77777777" w:rsidR="00792887" w:rsidRPr="005F2502" w:rsidRDefault="00792887" w:rsidP="00105B52">
            <w:pPr>
              <w:suppressAutoHyphens/>
              <w:spacing w:line="276" w:lineRule="auto"/>
              <w:jc w:val="center"/>
              <w:rPr>
                <w:rFonts w:ascii="Arial" w:eastAsia="MS Mincho" w:hAnsi="Arial" w:cs="Arial"/>
                <w:b/>
                <w:sz w:val="20"/>
                <w:szCs w:val="20"/>
                <w:lang w:eastAsia="ar-SA"/>
              </w:rPr>
            </w:pPr>
            <w:r w:rsidRPr="005F2502">
              <w:rPr>
                <w:rFonts w:ascii="Arial" w:eastAsia="Times New Roman" w:hAnsi="Arial" w:cs="Arial"/>
                <w:b/>
                <w:sz w:val="20"/>
                <w:szCs w:val="20"/>
                <w:lang w:eastAsia="ar-SA"/>
              </w:rPr>
              <w:t>spośród ocenianych ofert</w:t>
            </w:r>
          </w:p>
          <w:p w14:paraId="7533B58D" w14:textId="1D39D045" w:rsidR="00792887" w:rsidRPr="005F2502" w:rsidRDefault="00792887" w:rsidP="00105B52">
            <w:pPr>
              <w:suppressAutoHyphens/>
              <w:spacing w:line="276" w:lineRule="auto"/>
              <w:rPr>
                <w:rFonts w:ascii="Arial" w:eastAsia="MS Mincho" w:hAnsi="Arial" w:cs="Arial"/>
                <w:b/>
                <w:sz w:val="20"/>
                <w:szCs w:val="20"/>
                <w:lang w:eastAsia="ar-SA"/>
              </w:rPr>
            </w:pPr>
            <w:r w:rsidRPr="005F2502">
              <w:rPr>
                <w:rFonts w:ascii="Arial" w:eastAsia="MS Mincho" w:hAnsi="Arial" w:cs="Arial"/>
                <w:b/>
                <w:sz w:val="20"/>
                <w:szCs w:val="20"/>
                <w:lang w:eastAsia="ar-SA"/>
              </w:rPr>
              <w:t>C = -----</w:t>
            </w:r>
            <w:r w:rsidR="006C1B26" w:rsidRPr="005F2502">
              <w:rPr>
                <w:rFonts w:ascii="Arial" w:eastAsia="MS Mincho" w:hAnsi="Arial" w:cs="Arial"/>
                <w:b/>
                <w:sz w:val="20"/>
                <w:szCs w:val="20"/>
                <w:lang w:eastAsia="ar-SA"/>
              </w:rPr>
              <w:t>---</w:t>
            </w:r>
            <w:r w:rsidRPr="005F2502">
              <w:rPr>
                <w:rFonts w:ascii="Arial" w:eastAsia="MS Mincho" w:hAnsi="Arial" w:cs="Arial"/>
                <w:b/>
                <w:sz w:val="20"/>
                <w:szCs w:val="20"/>
                <w:lang w:eastAsia="ar-SA"/>
              </w:rPr>
              <w:t>----------------------------------</w:t>
            </w:r>
            <w:r w:rsidR="006C1B26" w:rsidRPr="005F2502">
              <w:rPr>
                <w:rFonts w:ascii="Arial" w:eastAsia="MS Mincho" w:hAnsi="Arial" w:cs="Arial"/>
                <w:b/>
                <w:sz w:val="20"/>
                <w:szCs w:val="20"/>
                <w:lang w:eastAsia="ar-SA"/>
              </w:rPr>
              <w:t>-------</w:t>
            </w:r>
            <w:r w:rsidR="00C64070" w:rsidRPr="005F2502">
              <w:rPr>
                <w:rFonts w:ascii="Arial" w:eastAsia="MS Mincho" w:hAnsi="Arial" w:cs="Arial"/>
                <w:b/>
                <w:sz w:val="20"/>
                <w:szCs w:val="20"/>
                <w:lang w:eastAsia="ar-SA"/>
              </w:rPr>
              <w:t xml:space="preserve">- x </w:t>
            </w:r>
            <w:r w:rsidR="00CD016D" w:rsidRPr="005F2502">
              <w:rPr>
                <w:rFonts w:ascii="Arial" w:eastAsia="MS Mincho" w:hAnsi="Arial" w:cs="Arial"/>
                <w:b/>
                <w:sz w:val="20"/>
                <w:szCs w:val="20"/>
                <w:lang w:eastAsia="ar-SA"/>
              </w:rPr>
              <w:t>6</w:t>
            </w:r>
            <w:r w:rsidR="00C64070" w:rsidRPr="005F2502">
              <w:rPr>
                <w:rFonts w:ascii="Arial" w:eastAsia="MS Mincho" w:hAnsi="Arial" w:cs="Arial"/>
                <w:b/>
                <w:sz w:val="20"/>
                <w:szCs w:val="20"/>
                <w:lang w:eastAsia="ar-SA"/>
              </w:rPr>
              <w:t>0</w:t>
            </w:r>
          </w:p>
          <w:p w14:paraId="5BC8E98B" w14:textId="77777777" w:rsidR="00792887" w:rsidRPr="005F2502" w:rsidRDefault="00792887" w:rsidP="00105B52">
            <w:pPr>
              <w:spacing w:line="276" w:lineRule="auto"/>
              <w:jc w:val="center"/>
              <w:rPr>
                <w:rFonts w:ascii="Arial" w:eastAsia="Times New Roman" w:hAnsi="Arial" w:cs="Arial"/>
                <w:b/>
                <w:sz w:val="20"/>
                <w:szCs w:val="20"/>
                <w:lang w:eastAsia="ar-SA"/>
              </w:rPr>
            </w:pPr>
            <w:r w:rsidRPr="005F2502">
              <w:rPr>
                <w:rFonts w:ascii="Arial" w:eastAsia="Times New Roman" w:hAnsi="Arial" w:cs="Arial"/>
                <w:b/>
                <w:sz w:val="20"/>
                <w:szCs w:val="20"/>
                <w:lang w:eastAsia="ar-SA"/>
              </w:rPr>
              <w:t>cena brutto ocenianej oferty</w:t>
            </w:r>
          </w:p>
        </w:tc>
      </w:tr>
      <w:tr w:rsidR="00792887" w:rsidRPr="005F2502" w14:paraId="168A8961" w14:textId="77777777" w:rsidTr="00A766D1">
        <w:tc>
          <w:tcPr>
            <w:tcW w:w="1503" w:type="dxa"/>
          </w:tcPr>
          <w:p w14:paraId="66F89563" w14:textId="77777777" w:rsidR="003964C2" w:rsidRDefault="003964C2" w:rsidP="00B90B74">
            <w:pPr>
              <w:spacing w:line="276" w:lineRule="auto"/>
              <w:jc w:val="center"/>
              <w:rPr>
                <w:rFonts w:ascii="Arial" w:eastAsia="Times New Roman" w:hAnsi="Arial" w:cs="Arial"/>
                <w:b/>
                <w:sz w:val="20"/>
                <w:szCs w:val="20"/>
                <w:lang w:eastAsia="pl-PL"/>
              </w:rPr>
            </w:pPr>
          </w:p>
          <w:p w14:paraId="70D25C0B" w14:textId="77777777" w:rsidR="003964C2" w:rsidRDefault="003964C2" w:rsidP="00B90B74">
            <w:pPr>
              <w:spacing w:line="276" w:lineRule="auto"/>
              <w:jc w:val="center"/>
              <w:rPr>
                <w:rFonts w:ascii="Arial" w:eastAsia="Times New Roman" w:hAnsi="Arial" w:cs="Arial"/>
                <w:b/>
                <w:sz w:val="20"/>
                <w:szCs w:val="20"/>
                <w:lang w:eastAsia="pl-PL"/>
              </w:rPr>
            </w:pPr>
          </w:p>
          <w:p w14:paraId="6D3A1368" w14:textId="385D5D55" w:rsidR="00B90B74" w:rsidRDefault="001B7BC8" w:rsidP="00B90B74">
            <w:pPr>
              <w:spacing w:line="276" w:lineRule="auto"/>
              <w:jc w:val="center"/>
              <w:rPr>
                <w:rFonts w:ascii="Arial" w:eastAsia="Times New Roman" w:hAnsi="Arial" w:cs="Arial"/>
                <w:b/>
                <w:sz w:val="20"/>
                <w:szCs w:val="20"/>
                <w:lang w:eastAsia="pl-PL"/>
              </w:rPr>
            </w:pPr>
            <w:r w:rsidRPr="005F2502">
              <w:rPr>
                <w:rFonts w:ascii="Arial" w:eastAsia="Times New Roman" w:hAnsi="Arial" w:cs="Arial"/>
                <w:b/>
                <w:sz w:val="20"/>
                <w:szCs w:val="20"/>
                <w:lang w:eastAsia="pl-PL"/>
              </w:rPr>
              <w:t xml:space="preserve">Wydłużenie okresu gwarancji </w:t>
            </w:r>
          </w:p>
          <w:p w14:paraId="3232D8D0" w14:textId="442F7F79" w:rsidR="00792887" w:rsidRPr="005F2502" w:rsidRDefault="001B7BC8" w:rsidP="00B90B74">
            <w:pPr>
              <w:spacing w:line="276" w:lineRule="auto"/>
              <w:jc w:val="center"/>
              <w:rPr>
                <w:rFonts w:ascii="Arial" w:eastAsia="Times New Roman" w:hAnsi="Arial" w:cs="Arial"/>
                <w:b/>
                <w:sz w:val="20"/>
                <w:szCs w:val="20"/>
                <w:lang w:eastAsia="pl-PL"/>
              </w:rPr>
            </w:pPr>
            <w:r w:rsidRPr="005F2502">
              <w:rPr>
                <w:rFonts w:ascii="Arial" w:eastAsia="Times New Roman" w:hAnsi="Arial" w:cs="Arial"/>
                <w:b/>
                <w:sz w:val="20"/>
                <w:szCs w:val="20"/>
                <w:lang w:eastAsia="pl-PL"/>
              </w:rPr>
              <w:t>(G)</w:t>
            </w:r>
          </w:p>
        </w:tc>
        <w:tc>
          <w:tcPr>
            <w:tcW w:w="1134" w:type="dxa"/>
          </w:tcPr>
          <w:p w14:paraId="7063F103" w14:textId="77777777" w:rsidR="003964C2" w:rsidRDefault="003964C2" w:rsidP="00367586">
            <w:pPr>
              <w:spacing w:line="276" w:lineRule="auto"/>
              <w:jc w:val="center"/>
              <w:rPr>
                <w:rFonts w:ascii="Arial" w:eastAsia="Times New Roman" w:hAnsi="Arial" w:cs="Arial"/>
                <w:b/>
                <w:sz w:val="20"/>
                <w:szCs w:val="20"/>
                <w:lang w:eastAsia="pl-PL"/>
              </w:rPr>
            </w:pPr>
          </w:p>
          <w:p w14:paraId="36175A33" w14:textId="77777777" w:rsidR="003964C2" w:rsidRDefault="003964C2" w:rsidP="00367586">
            <w:pPr>
              <w:spacing w:line="276" w:lineRule="auto"/>
              <w:jc w:val="center"/>
              <w:rPr>
                <w:rFonts w:ascii="Arial" w:eastAsia="Times New Roman" w:hAnsi="Arial" w:cs="Arial"/>
                <w:b/>
                <w:sz w:val="20"/>
                <w:szCs w:val="20"/>
                <w:lang w:eastAsia="pl-PL"/>
              </w:rPr>
            </w:pPr>
          </w:p>
          <w:p w14:paraId="470405D2" w14:textId="77777777" w:rsidR="003964C2" w:rsidRDefault="003964C2" w:rsidP="00367586">
            <w:pPr>
              <w:spacing w:line="276" w:lineRule="auto"/>
              <w:jc w:val="center"/>
              <w:rPr>
                <w:rFonts w:ascii="Arial" w:eastAsia="Times New Roman" w:hAnsi="Arial" w:cs="Arial"/>
                <w:b/>
                <w:sz w:val="20"/>
                <w:szCs w:val="20"/>
                <w:lang w:eastAsia="pl-PL"/>
              </w:rPr>
            </w:pPr>
          </w:p>
          <w:p w14:paraId="63B466C5" w14:textId="2FA77A1A" w:rsidR="00792887" w:rsidRPr="005F2502" w:rsidRDefault="00FC0CDA" w:rsidP="00367586">
            <w:pPr>
              <w:spacing w:line="276" w:lineRule="auto"/>
              <w:jc w:val="center"/>
              <w:rPr>
                <w:rFonts w:ascii="Arial" w:eastAsia="Times New Roman" w:hAnsi="Arial" w:cs="Arial"/>
                <w:b/>
                <w:sz w:val="20"/>
                <w:szCs w:val="20"/>
                <w:lang w:eastAsia="pl-PL"/>
              </w:rPr>
            </w:pPr>
            <w:r>
              <w:rPr>
                <w:rFonts w:ascii="Arial" w:eastAsia="Times New Roman" w:hAnsi="Arial" w:cs="Arial"/>
                <w:b/>
                <w:sz w:val="20"/>
                <w:szCs w:val="20"/>
                <w:lang w:eastAsia="pl-PL"/>
              </w:rPr>
              <w:t>2</w:t>
            </w:r>
            <w:r w:rsidRPr="005F2502">
              <w:rPr>
                <w:rFonts w:ascii="Arial" w:eastAsia="Times New Roman" w:hAnsi="Arial" w:cs="Arial"/>
                <w:b/>
                <w:sz w:val="20"/>
                <w:szCs w:val="20"/>
                <w:lang w:eastAsia="pl-PL"/>
              </w:rPr>
              <w:t>0</w:t>
            </w:r>
            <w:r w:rsidR="00792887" w:rsidRPr="005F2502">
              <w:rPr>
                <w:rFonts w:ascii="Arial" w:eastAsia="Times New Roman" w:hAnsi="Arial" w:cs="Arial"/>
                <w:b/>
                <w:sz w:val="20"/>
                <w:szCs w:val="20"/>
                <w:lang w:eastAsia="pl-PL"/>
              </w:rPr>
              <w:t>%</w:t>
            </w:r>
          </w:p>
        </w:tc>
        <w:tc>
          <w:tcPr>
            <w:tcW w:w="1275" w:type="dxa"/>
          </w:tcPr>
          <w:p w14:paraId="245EB251" w14:textId="77777777" w:rsidR="003964C2" w:rsidRDefault="003964C2" w:rsidP="00AE05AC">
            <w:pPr>
              <w:spacing w:line="276" w:lineRule="auto"/>
              <w:jc w:val="center"/>
              <w:rPr>
                <w:rFonts w:ascii="Arial" w:eastAsia="Times New Roman" w:hAnsi="Arial" w:cs="Arial"/>
                <w:b/>
                <w:sz w:val="20"/>
                <w:szCs w:val="20"/>
                <w:lang w:eastAsia="pl-PL"/>
              </w:rPr>
            </w:pPr>
          </w:p>
          <w:p w14:paraId="57D59A66" w14:textId="77777777" w:rsidR="003964C2" w:rsidRDefault="003964C2" w:rsidP="00AE05AC">
            <w:pPr>
              <w:spacing w:line="276" w:lineRule="auto"/>
              <w:jc w:val="center"/>
              <w:rPr>
                <w:rFonts w:ascii="Arial" w:eastAsia="Times New Roman" w:hAnsi="Arial" w:cs="Arial"/>
                <w:b/>
                <w:sz w:val="20"/>
                <w:szCs w:val="20"/>
                <w:lang w:eastAsia="pl-PL"/>
              </w:rPr>
            </w:pPr>
          </w:p>
          <w:p w14:paraId="35AB2A7A" w14:textId="77777777" w:rsidR="003964C2" w:rsidRDefault="003964C2" w:rsidP="00AE05AC">
            <w:pPr>
              <w:spacing w:line="276" w:lineRule="auto"/>
              <w:jc w:val="center"/>
              <w:rPr>
                <w:rFonts w:ascii="Arial" w:eastAsia="Times New Roman" w:hAnsi="Arial" w:cs="Arial"/>
                <w:b/>
                <w:sz w:val="20"/>
                <w:szCs w:val="20"/>
                <w:lang w:eastAsia="pl-PL"/>
              </w:rPr>
            </w:pPr>
          </w:p>
          <w:p w14:paraId="1AD79126" w14:textId="142A4BD0" w:rsidR="00792887" w:rsidRPr="005F2502" w:rsidRDefault="00FC0CDA" w:rsidP="00AE05AC">
            <w:pPr>
              <w:spacing w:line="276" w:lineRule="auto"/>
              <w:jc w:val="center"/>
              <w:rPr>
                <w:rFonts w:ascii="Arial" w:eastAsia="Times New Roman" w:hAnsi="Arial" w:cs="Arial"/>
                <w:b/>
                <w:sz w:val="20"/>
                <w:szCs w:val="20"/>
                <w:lang w:eastAsia="pl-PL"/>
              </w:rPr>
            </w:pPr>
            <w:r>
              <w:rPr>
                <w:rFonts w:ascii="Arial" w:eastAsia="Times New Roman" w:hAnsi="Arial" w:cs="Arial"/>
                <w:b/>
                <w:sz w:val="20"/>
                <w:szCs w:val="20"/>
                <w:lang w:eastAsia="pl-PL"/>
              </w:rPr>
              <w:t>2</w:t>
            </w:r>
            <w:r w:rsidRPr="005F2502">
              <w:rPr>
                <w:rFonts w:ascii="Arial" w:eastAsia="Times New Roman" w:hAnsi="Arial" w:cs="Arial"/>
                <w:b/>
                <w:sz w:val="20"/>
                <w:szCs w:val="20"/>
                <w:lang w:eastAsia="pl-PL"/>
              </w:rPr>
              <w:t>0</w:t>
            </w:r>
          </w:p>
        </w:tc>
        <w:tc>
          <w:tcPr>
            <w:tcW w:w="5302" w:type="dxa"/>
          </w:tcPr>
          <w:p w14:paraId="7EA12BB5" w14:textId="40D0D554" w:rsidR="00FC0CDA" w:rsidRPr="00B731E0" w:rsidRDefault="00FC0CDA" w:rsidP="00B731E0">
            <w:pPr>
              <w:pStyle w:val="Akapitzlist"/>
              <w:numPr>
                <w:ilvl w:val="0"/>
                <w:numId w:val="6"/>
              </w:numPr>
              <w:suppressAutoHyphens/>
              <w:spacing w:line="276" w:lineRule="auto"/>
              <w:ind w:left="229" w:hanging="229"/>
              <w:jc w:val="both"/>
              <w:rPr>
                <w:rFonts w:ascii="Arial" w:eastAsia="Times New Roman" w:hAnsi="Arial" w:cs="Arial"/>
                <w:bCs/>
                <w:lang w:eastAsia="ar-SA"/>
              </w:rPr>
            </w:pPr>
            <w:r w:rsidRPr="00146486">
              <w:rPr>
                <w:rFonts w:ascii="Arial" w:eastAsia="Times New Roman" w:hAnsi="Arial" w:cs="Arial"/>
                <w:b/>
                <w:lang w:eastAsia="ar-SA"/>
              </w:rPr>
              <w:t>20 punktów</w:t>
            </w:r>
            <w:r w:rsidRPr="00B731E0">
              <w:rPr>
                <w:rFonts w:ascii="Arial" w:eastAsia="Times New Roman" w:hAnsi="Arial" w:cs="Arial"/>
                <w:bCs/>
                <w:lang w:eastAsia="ar-SA"/>
              </w:rPr>
              <w:t xml:space="preserve"> – za udzielenie gwarancji na okres </w:t>
            </w:r>
            <w:r w:rsidRPr="00146486">
              <w:rPr>
                <w:rFonts w:ascii="Arial" w:eastAsia="Times New Roman" w:hAnsi="Arial" w:cs="Arial"/>
                <w:b/>
                <w:lang w:eastAsia="ar-SA"/>
              </w:rPr>
              <w:t xml:space="preserve">84  miesięcy </w:t>
            </w:r>
            <w:r w:rsidRPr="00B731E0">
              <w:rPr>
                <w:rFonts w:ascii="Arial" w:eastAsia="Times New Roman" w:hAnsi="Arial" w:cs="Arial"/>
                <w:bCs/>
                <w:lang w:eastAsia="ar-SA"/>
              </w:rPr>
              <w:t xml:space="preserve"> od daty podpisania protokołu końcowego na </w:t>
            </w:r>
            <w:r w:rsidR="00E70D27">
              <w:rPr>
                <w:rFonts w:ascii="Arial" w:eastAsia="Times New Roman" w:hAnsi="Arial" w:cs="Arial"/>
                <w:bCs/>
                <w:lang w:eastAsia="ar-SA"/>
              </w:rPr>
              <w:t xml:space="preserve">wykonanie </w:t>
            </w:r>
            <w:r w:rsidRPr="00B731E0">
              <w:rPr>
                <w:rFonts w:ascii="Arial" w:eastAsia="Times New Roman" w:hAnsi="Arial" w:cs="Arial"/>
                <w:bCs/>
                <w:lang w:eastAsia="ar-SA"/>
              </w:rPr>
              <w:t>przedmiot</w:t>
            </w:r>
            <w:r w:rsidR="00E70D27">
              <w:rPr>
                <w:rFonts w:ascii="Arial" w:eastAsia="Times New Roman" w:hAnsi="Arial" w:cs="Arial"/>
                <w:bCs/>
                <w:lang w:eastAsia="ar-SA"/>
              </w:rPr>
              <w:t>u</w:t>
            </w:r>
            <w:r w:rsidRPr="00B731E0">
              <w:rPr>
                <w:rFonts w:ascii="Arial" w:eastAsia="Times New Roman" w:hAnsi="Arial" w:cs="Arial"/>
                <w:bCs/>
                <w:lang w:eastAsia="ar-SA"/>
              </w:rPr>
              <w:t xml:space="preserve"> umowy</w:t>
            </w:r>
            <w:r w:rsidR="00E70D27">
              <w:rPr>
                <w:rFonts w:ascii="Arial" w:eastAsia="Times New Roman" w:hAnsi="Arial" w:cs="Arial"/>
                <w:bCs/>
                <w:lang w:eastAsia="ar-SA"/>
              </w:rPr>
              <w:t xml:space="preserve"> tj.</w:t>
            </w:r>
            <w:r w:rsidRPr="00B731E0">
              <w:rPr>
                <w:rFonts w:ascii="Arial" w:eastAsia="Times New Roman" w:hAnsi="Arial" w:cs="Arial"/>
                <w:bCs/>
                <w:lang w:eastAsia="ar-SA"/>
              </w:rPr>
              <w:t xml:space="preserve"> prace budowlano-montażowe, </w:t>
            </w:r>
            <w:r w:rsidR="00E70D27">
              <w:rPr>
                <w:rFonts w:ascii="Arial" w:eastAsia="Times New Roman" w:hAnsi="Arial" w:cs="Arial"/>
                <w:bCs/>
                <w:lang w:eastAsia="ar-SA"/>
              </w:rPr>
              <w:t xml:space="preserve">związane z wymianą </w:t>
            </w:r>
            <w:r w:rsidRPr="00B731E0">
              <w:rPr>
                <w:rFonts w:ascii="Arial" w:eastAsia="Times New Roman" w:hAnsi="Arial" w:cs="Arial"/>
                <w:bCs/>
                <w:lang w:eastAsia="ar-SA"/>
              </w:rPr>
              <w:t>stolark</w:t>
            </w:r>
            <w:r w:rsidR="00E70D27">
              <w:rPr>
                <w:rFonts w:ascii="Arial" w:eastAsia="Times New Roman" w:hAnsi="Arial" w:cs="Arial"/>
                <w:bCs/>
                <w:lang w:eastAsia="ar-SA"/>
              </w:rPr>
              <w:t>i</w:t>
            </w:r>
            <w:r w:rsidRPr="00B731E0">
              <w:rPr>
                <w:rFonts w:ascii="Arial" w:eastAsia="Times New Roman" w:hAnsi="Arial" w:cs="Arial"/>
                <w:bCs/>
                <w:lang w:eastAsia="ar-SA"/>
              </w:rPr>
              <w:t xml:space="preserve"> okienn</w:t>
            </w:r>
            <w:r w:rsidR="00E70D27">
              <w:rPr>
                <w:rFonts w:ascii="Arial" w:eastAsia="Times New Roman" w:hAnsi="Arial" w:cs="Arial"/>
                <w:bCs/>
                <w:lang w:eastAsia="ar-SA"/>
              </w:rPr>
              <w:t>ej</w:t>
            </w:r>
            <w:r w:rsidRPr="00B731E0">
              <w:rPr>
                <w:rFonts w:ascii="Arial" w:eastAsia="Times New Roman" w:hAnsi="Arial" w:cs="Arial"/>
                <w:bCs/>
                <w:lang w:eastAsia="ar-SA"/>
              </w:rPr>
              <w:t xml:space="preserve"> i </w:t>
            </w:r>
            <w:r w:rsidR="00E70D27">
              <w:rPr>
                <w:rFonts w:ascii="Arial" w:eastAsia="Times New Roman" w:hAnsi="Arial" w:cs="Arial"/>
                <w:bCs/>
                <w:lang w:eastAsia="ar-SA"/>
              </w:rPr>
              <w:t> </w:t>
            </w:r>
            <w:r w:rsidRPr="00B731E0">
              <w:rPr>
                <w:rFonts w:ascii="Arial" w:eastAsia="Times New Roman" w:hAnsi="Arial" w:cs="Arial"/>
                <w:bCs/>
                <w:lang w:eastAsia="ar-SA"/>
              </w:rPr>
              <w:t>parapet</w:t>
            </w:r>
            <w:r w:rsidR="00E70D27">
              <w:rPr>
                <w:rFonts w:ascii="Arial" w:eastAsia="Times New Roman" w:hAnsi="Arial" w:cs="Arial"/>
                <w:bCs/>
                <w:lang w:eastAsia="ar-SA"/>
              </w:rPr>
              <w:t>ów</w:t>
            </w:r>
            <w:r w:rsidRPr="00B731E0">
              <w:rPr>
                <w:rFonts w:ascii="Arial" w:eastAsia="Times New Roman" w:hAnsi="Arial" w:cs="Arial"/>
                <w:bCs/>
                <w:lang w:eastAsia="ar-SA"/>
              </w:rPr>
              <w:t xml:space="preserve">  bez zastrzeżeń;</w:t>
            </w:r>
          </w:p>
          <w:p w14:paraId="7DEC2E81" w14:textId="2694DB52" w:rsidR="00E70D27" w:rsidRPr="00B731E0" w:rsidRDefault="00FC0CDA" w:rsidP="00E70D27">
            <w:pPr>
              <w:pStyle w:val="Akapitzlist"/>
              <w:numPr>
                <w:ilvl w:val="0"/>
                <w:numId w:val="6"/>
              </w:numPr>
              <w:suppressAutoHyphens/>
              <w:spacing w:line="276" w:lineRule="auto"/>
              <w:ind w:left="229" w:hanging="229"/>
              <w:jc w:val="both"/>
              <w:rPr>
                <w:rFonts w:ascii="Arial" w:eastAsia="Times New Roman" w:hAnsi="Arial" w:cs="Arial"/>
                <w:bCs/>
                <w:lang w:eastAsia="ar-SA"/>
              </w:rPr>
            </w:pPr>
            <w:r w:rsidRPr="00146486">
              <w:rPr>
                <w:rFonts w:ascii="Arial" w:eastAsia="Times New Roman" w:hAnsi="Arial" w:cs="Arial"/>
                <w:b/>
                <w:lang w:eastAsia="ar-SA"/>
              </w:rPr>
              <w:t>10 punktów</w:t>
            </w:r>
            <w:r w:rsidRPr="00B731E0">
              <w:rPr>
                <w:rFonts w:ascii="Arial" w:eastAsia="Times New Roman" w:hAnsi="Arial" w:cs="Arial"/>
                <w:bCs/>
                <w:lang w:eastAsia="ar-SA"/>
              </w:rPr>
              <w:t xml:space="preserve"> – za udzielenie gwarancji na okres </w:t>
            </w:r>
            <w:r w:rsidRPr="00146486">
              <w:rPr>
                <w:rFonts w:ascii="Arial" w:eastAsia="Times New Roman" w:hAnsi="Arial" w:cs="Arial"/>
                <w:b/>
                <w:lang w:eastAsia="ar-SA"/>
              </w:rPr>
              <w:t>72 miesięcy</w:t>
            </w:r>
            <w:r w:rsidRPr="00B731E0">
              <w:rPr>
                <w:rFonts w:ascii="Arial" w:eastAsia="Times New Roman" w:hAnsi="Arial" w:cs="Arial"/>
                <w:bCs/>
                <w:lang w:eastAsia="ar-SA"/>
              </w:rPr>
              <w:t xml:space="preserve"> </w:t>
            </w:r>
            <w:r w:rsidR="00E70D27" w:rsidRPr="00B731E0">
              <w:rPr>
                <w:rFonts w:ascii="Arial" w:eastAsia="Times New Roman" w:hAnsi="Arial" w:cs="Arial"/>
                <w:bCs/>
                <w:lang w:eastAsia="ar-SA"/>
              </w:rPr>
              <w:t xml:space="preserve">od daty podpisania protokołu końcowego na </w:t>
            </w:r>
            <w:r w:rsidR="00E70D27">
              <w:rPr>
                <w:rFonts w:ascii="Arial" w:eastAsia="Times New Roman" w:hAnsi="Arial" w:cs="Arial"/>
                <w:bCs/>
                <w:lang w:eastAsia="ar-SA"/>
              </w:rPr>
              <w:t xml:space="preserve">wykonanie </w:t>
            </w:r>
            <w:r w:rsidR="00E70D27" w:rsidRPr="00B731E0">
              <w:rPr>
                <w:rFonts w:ascii="Arial" w:eastAsia="Times New Roman" w:hAnsi="Arial" w:cs="Arial"/>
                <w:bCs/>
                <w:lang w:eastAsia="ar-SA"/>
              </w:rPr>
              <w:t>przedmiot</w:t>
            </w:r>
            <w:r w:rsidR="00E70D27">
              <w:rPr>
                <w:rFonts w:ascii="Arial" w:eastAsia="Times New Roman" w:hAnsi="Arial" w:cs="Arial"/>
                <w:bCs/>
                <w:lang w:eastAsia="ar-SA"/>
              </w:rPr>
              <w:t>u</w:t>
            </w:r>
            <w:r w:rsidR="00E70D27" w:rsidRPr="00B731E0">
              <w:rPr>
                <w:rFonts w:ascii="Arial" w:eastAsia="Times New Roman" w:hAnsi="Arial" w:cs="Arial"/>
                <w:bCs/>
                <w:lang w:eastAsia="ar-SA"/>
              </w:rPr>
              <w:t xml:space="preserve"> umowy</w:t>
            </w:r>
            <w:r w:rsidR="00E70D27">
              <w:rPr>
                <w:rFonts w:ascii="Arial" w:eastAsia="Times New Roman" w:hAnsi="Arial" w:cs="Arial"/>
                <w:bCs/>
                <w:lang w:eastAsia="ar-SA"/>
              </w:rPr>
              <w:t xml:space="preserve"> tj.</w:t>
            </w:r>
            <w:r w:rsidR="00E70D27" w:rsidRPr="00B731E0">
              <w:rPr>
                <w:rFonts w:ascii="Arial" w:eastAsia="Times New Roman" w:hAnsi="Arial" w:cs="Arial"/>
                <w:bCs/>
                <w:lang w:eastAsia="ar-SA"/>
              </w:rPr>
              <w:t xml:space="preserve"> prace budowlano-montażowe, </w:t>
            </w:r>
            <w:r w:rsidR="00E70D27">
              <w:rPr>
                <w:rFonts w:ascii="Arial" w:eastAsia="Times New Roman" w:hAnsi="Arial" w:cs="Arial"/>
                <w:bCs/>
                <w:lang w:eastAsia="ar-SA"/>
              </w:rPr>
              <w:t xml:space="preserve">związane z wymianą </w:t>
            </w:r>
            <w:r w:rsidR="00E70D27" w:rsidRPr="00B731E0">
              <w:rPr>
                <w:rFonts w:ascii="Arial" w:eastAsia="Times New Roman" w:hAnsi="Arial" w:cs="Arial"/>
                <w:bCs/>
                <w:lang w:eastAsia="ar-SA"/>
              </w:rPr>
              <w:t>stolark</w:t>
            </w:r>
            <w:r w:rsidR="00E70D27">
              <w:rPr>
                <w:rFonts w:ascii="Arial" w:eastAsia="Times New Roman" w:hAnsi="Arial" w:cs="Arial"/>
                <w:bCs/>
                <w:lang w:eastAsia="ar-SA"/>
              </w:rPr>
              <w:t>i</w:t>
            </w:r>
            <w:r w:rsidR="00E70D27" w:rsidRPr="00B731E0">
              <w:rPr>
                <w:rFonts w:ascii="Arial" w:eastAsia="Times New Roman" w:hAnsi="Arial" w:cs="Arial"/>
                <w:bCs/>
                <w:lang w:eastAsia="ar-SA"/>
              </w:rPr>
              <w:t xml:space="preserve"> okienn</w:t>
            </w:r>
            <w:r w:rsidR="00E70D27">
              <w:rPr>
                <w:rFonts w:ascii="Arial" w:eastAsia="Times New Roman" w:hAnsi="Arial" w:cs="Arial"/>
                <w:bCs/>
                <w:lang w:eastAsia="ar-SA"/>
              </w:rPr>
              <w:t>ej</w:t>
            </w:r>
            <w:r w:rsidR="00E70D27" w:rsidRPr="00B731E0">
              <w:rPr>
                <w:rFonts w:ascii="Arial" w:eastAsia="Times New Roman" w:hAnsi="Arial" w:cs="Arial"/>
                <w:bCs/>
                <w:lang w:eastAsia="ar-SA"/>
              </w:rPr>
              <w:t xml:space="preserve"> i </w:t>
            </w:r>
            <w:r w:rsidR="00E70D27">
              <w:rPr>
                <w:rFonts w:ascii="Arial" w:eastAsia="Times New Roman" w:hAnsi="Arial" w:cs="Arial"/>
                <w:bCs/>
                <w:lang w:eastAsia="ar-SA"/>
              </w:rPr>
              <w:t> </w:t>
            </w:r>
            <w:r w:rsidR="00E70D27" w:rsidRPr="00B731E0">
              <w:rPr>
                <w:rFonts w:ascii="Arial" w:eastAsia="Times New Roman" w:hAnsi="Arial" w:cs="Arial"/>
                <w:bCs/>
                <w:lang w:eastAsia="ar-SA"/>
              </w:rPr>
              <w:t>parapet</w:t>
            </w:r>
            <w:r w:rsidR="00E70D27">
              <w:rPr>
                <w:rFonts w:ascii="Arial" w:eastAsia="Times New Roman" w:hAnsi="Arial" w:cs="Arial"/>
                <w:bCs/>
                <w:lang w:eastAsia="ar-SA"/>
              </w:rPr>
              <w:t>ów</w:t>
            </w:r>
            <w:r w:rsidR="00E70D27" w:rsidRPr="00B731E0">
              <w:rPr>
                <w:rFonts w:ascii="Arial" w:eastAsia="Times New Roman" w:hAnsi="Arial" w:cs="Arial"/>
                <w:bCs/>
                <w:lang w:eastAsia="ar-SA"/>
              </w:rPr>
              <w:t xml:space="preserve">  bez zastrzeżeń;</w:t>
            </w:r>
          </w:p>
          <w:p w14:paraId="5AE822C3" w14:textId="37AEB088" w:rsidR="00792887" w:rsidRPr="00E70D27" w:rsidRDefault="00FC0CDA" w:rsidP="00E70D27">
            <w:pPr>
              <w:pStyle w:val="Akapitzlist"/>
              <w:numPr>
                <w:ilvl w:val="0"/>
                <w:numId w:val="6"/>
              </w:numPr>
              <w:suppressAutoHyphens/>
              <w:spacing w:line="276" w:lineRule="auto"/>
              <w:ind w:left="229" w:hanging="229"/>
              <w:jc w:val="both"/>
              <w:rPr>
                <w:rFonts w:ascii="Arial" w:eastAsia="Times New Roman" w:hAnsi="Arial" w:cs="Arial"/>
                <w:bCs/>
                <w:lang w:eastAsia="ar-SA"/>
              </w:rPr>
            </w:pPr>
            <w:r w:rsidRPr="00146486">
              <w:rPr>
                <w:rFonts w:ascii="Arial" w:eastAsia="Times New Roman" w:hAnsi="Arial" w:cs="Arial"/>
                <w:b/>
                <w:lang w:eastAsia="ar-SA"/>
              </w:rPr>
              <w:t>0 punktów</w:t>
            </w:r>
            <w:r w:rsidRPr="00B731E0">
              <w:rPr>
                <w:rFonts w:ascii="Arial" w:eastAsia="Times New Roman" w:hAnsi="Arial" w:cs="Arial"/>
                <w:bCs/>
                <w:lang w:eastAsia="ar-SA"/>
              </w:rPr>
              <w:t xml:space="preserve"> – za udzielenie gwarancji na okres </w:t>
            </w:r>
            <w:r w:rsidRPr="00146486">
              <w:rPr>
                <w:rFonts w:ascii="Arial" w:eastAsia="Times New Roman" w:hAnsi="Arial" w:cs="Arial"/>
                <w:b/>
                <w:lang w:eastAsia="ar-SA"/>
              </w:rPr>
              <w:t xml:space="preserve">60 </w:t>
            </w:r>
            <w:r w:rsidRPr="00B731E0">
              <w:rPr>
                <w:rFonts w:ascii="Arial" w:eastAsia="Times New Roman" w:hAnsi="Arial" w:cs="Arial"/>
                <w:b/>
                <w:lang w:eastAsia="ar-SA"/>
              </w:rPr>
              <w:t xml:space="preserve"> </w:t>
            </w:r>
            <w:r w:rsidRPr="00146486">
              <w:rPr>
                <w:rFonts w:ascii="Arial" w:eastAsia="Times New Roman" w:hAnsi="Arial" w:cs="Arial"/>
                <w:b/>
                <w:lang w:eastAsia="ar-SA"/>
              </w:rPr>
              <w:t xml:space="preserve">miesięcy </w:t>
            </w:r>
            <w:r w:rsidR="00E70D27" w:rsidRPr="00B731E0">
              <w:rPr>
                <w:rFonts w:ascii="Arial" w:eastAsia="Times New Roman" w:hAnsi="Arial" w:cs="Arial"/>
                <w:bCs/>
                <w:lang w:eastAsia="ar-SA"/>
              </w:rPr>
              <w:t xml:space="preserve">od daty podpisania protokołu końcowego na </w:t>
            </w:r>
            <w:r w:rsidR="00E70D27">
              <w:rPr>
                <w:rFonts w:ascii="Arial" w:eastAsia="Times New Roman" w:hAnsi="Arial" w:cs="Arial"/>
                <w:bCs/>
                <w:lang w:eastAsia="ar-SA"/>
              </w:rPr>
              <w:t xml:space="preserve">wykonanie </w:t>
            </w:r>
            <w:r w:rsidR="00E70D27" w:rsidRPr="00B731E0">
              <w:rPr>
                <w:rFonts w:ascii="Arial" w:eastAsia="Times New Roman" w:hAnsi="Arial" w:cs="Arial"/>
                <w:bCs/>
                <w:lang w:eastAsia="ar-SA"/>
              </w:rPr>
              <w:t>przedmiot</w:t>
            </w:r>
            <w:r w:rsidR="00E70D27">
              <w:rPr>
                <w:rFonts w:ascii="Arial" w:eastAsia="Times New Roman" w:hAnsi="Arial" w:cs="Arial"/>
                <w:bCs/>
                <w:lang w:eastAsia="ar-SA"/>
              </w:rPr>
              <w:t>u</w:t>
            </w:r>
            <w:r w:rsidR="00E70D27" w:rsidRPr="00B731E0">
              <w:rPr>
                <w:rFonts w:ascii="Arial" w:eastAsia="Times New Roman" w:hAnsi="Arial" w:cs="Arial"/>
                <w:bCs/>
                <w:lang w:eastAsia="ar-SA"/>
              </w:rPr>
              <w:t xml:space="preserve"> umowy</w:t>
            </w:r>
            <w:r w:rsidR="00E70D27">
              <w:rPr>
                <w:rFonts w:ascii="Arial" w:eastAsia="Times New Roman" w:hAnsi="Arial" w:cs="Arial"/>
                <w:bCs/>
                <w:lang w:eastAsia="ar-SA"/>
              </w:rPr>
              <w:t xml:space="preserve"> tj.</w:t>
            </w:r>
            <w:r w:rsidR="00E70D27" w:rsidRPr="00B731E0">
              <w:rPr>
                <w:rFonts w:ascii="Arial" w:eastAsia="Times New Roman" w:hAnsi="Arial" w:cs="Arial"/>
                <w:bCs/>
                <w:lang w:eastAsia="ar-SA"/>
              </w:rPr>
              <w:t xml:space="preserve"> prace budowlano-montażowe, </w:t>
            </w:r>
            <w:r w:rsidR="00E70D27">
              <w:rPr>
                <w:rFonts w:ascii="Arial" w:eastAsia="Times New Roman" w:hAnsi="Arial" w:cs="Arial"/>
                <w:bCs/>
                <w:lang w:eastAsia="ar-SA"/>
              </w:rPr>
              <w:t xml:space="preserve">związane z wymianą </w:t>
            </w:r>
            <w:r w:rsidR="00E70D27" w:rsidRPr="00B731E0">
              <w:rPr>
                <w:rFonts w:ascii="Arial" w:eastAsia="Times New Roman" w:hAnsi="Arial" w:cs="Arial"/>
                <w:bCs/>
                <w:lang w:eastAsia="ar-SA"/>
              </w:rPr>
              <w:t>stolark</w:t>
            </w:r>
            <w:r w:rsidR="00E70D27">
              <w:rPr>
                <w:rFonts w:ascii="Arial" w:eastAsia="Times New Roman" w:hAnsi="Arial" w:cs="Arial"/>
                <w:bCs/>
                <w:lang w:eastAsia="ar-SA"/>
              </w:rPr>
              <w:t>i</w:t>
            </w:r>
            <w:r w:rsidR="00E70D27" w:rsidRPr="00B731E0">
              <w:rPr>
                <w:rFonts w:ascii="Arial" w:eastAsia="Times New Roman" w:hAnsi="Arial" w:cs="Arial"/>
                <w:bCs/>
                <w:lang w:eastAsia="ar-SA"/>
              </w:rPr>
              <w:t xml:space="preserve"> okienn</w:t>
            </w:r>
            <w:r w:rsidR="00E70D27">
              <w:rPr>
                <w:rFonts w:ascii="Arial" w:eastAsia="Times New Roman" w:hAnsi="Arial" w:cs="Arial"/>
                <w:bCs/>
                <w:lang w:eastAsia="ar-SA"/>
              </w:rPr>
              <w:t>ej</w:t>
            </w:r>
            <w:r w:rsidR="00E70D27" w:rsidRPr="00B731E0">
              <w:rPr>
                <w:rFonts w:ascii="Arial" w:eastAsia="Times New Roman" w:hAnsi="Arial" w:cs="Arial"/>
                <w:bCs/>
                <w:lang w:eastAsia="ar-SA"/>
              </w:rPr>
              <w:t xml:space="preserve"> i </w:t>
            </w:r>
            <w:r w:rsidR="00E70D27">
              <w:rPr>
                <w:rFonts w:ascii="Arial" w:eastAsia="Times New Roman" w:hAnsi="Arial" w:cs="Arial"/>
                <w:bCs/>
                <w:lang w:eastAsia="ar-SA"/>
              </w:rPr>
              <w:t> </w:t>
            </w:r>
            <w:r w:rsidR="00E70D27" w:rsidRPr="00B731E0">
              <w:rPr>
                <w:rFonts w:ascii="Arial" w:eastAsia="Times New Roman" w:hAnsi="Arial" w:cs="Arial"/>
                <w:bCs/>
                <w:lang w:eastAsia="ar-SA"/>
              </w:rPr>
              <w:t>parapet</w:t>
            </w:r>
            <w:r w:rsidR="00E70D27">
              <w:rPr>
                <w:rFonts w:ascii="Arial" w:eastAsia="Times New Roman" w:hAnsi="Arial" w:cs="Arial"/>
                <w:bCs/>
                <w:lang w:eastAsia="ar-SA"/>
              </w:rPr>
              <w:t>ów</w:t>
            </w:r>
            <w:r w:rsidR="00E70D27" w:rsidRPr="00B731E0">
              <w:rPr>
                <w:rFonts w:ascii="Arial" w:eastAsia="Times New Roman" w:hAnsi="Arial" w:cs="Arial"/>
                <w:bCs/>
                <w:lang w:eastAsia="ar-SA"/>
              </w:rPr>
              <w:t xml:space="preserve">  bez zastrzeżeń;</w:t>
            </w:r>
          </w:p>
        </w:tc>
      </w:tr>
      <w:tr w:rsidR="001B7BC8" w:rsidRPr="005F2502" w14:paraId="520C7816" w14:textId="77777777" w:rsidTr="00A766D1">
        <w:tc>
          <w:tcPr>
            <w:tcW w:w="1503" w:type="dxa"/>
          </w:tcPr>
          <w:p w14:paraId="4C1D94EE" w14:textId="77777777" w:rsidR="003964C2" w:rsidRDefault="003964C2" w:rsidP="00721D8A">
            <w:pPr>
              <w:spacing w:line="276" w:lineRule="auto"/>
              <w:jc w:val="center"/>
              <w:rPr>
                <w:rFonts w:ascii="Arial" w:eastAsia="Times New Roman" w:hAnsi="Arial" w:cs="Arial"/>
                <w:b/>
                <w:sz w:val="20"/>
                <w:szCs w:val="20"/>
                <w:lang w:eastAsia="pl-PL"/>
              </w:rPr>
            </w:pPr>
          </w:p>
          <w:p w14:paraId="1C25992A" w14:textId="4C2F42AC" w:rsidR="00721D8A" w:rsidRPr="005F2502" w:rsidRDefault="00721D8A" w:rsidP="00721D8A">
            <w:pPr>
              <w:spacing w:line="276" w:lineRule="auto"/>
              <w:jc w:val="center"/>
              <w:rPr>
                <w:rFonts w:ascii="Arial" w:eastAsia="Times New Roman" w:hAnsi="Arial" w:cs="Arial"/>
                <w:b/>
                <w:sz w:val="20"/>
                <w:szCs w:val="20"/>
                <w:lang w:eastAsia="pl-PL"/>
              </w:rPr>
            </w:pPr>
            <w:r w:rsidRPr="005F2502">
              <w:rPr>
                <w:rFonts w:ascii="Arial" w:eastAsia="Times New Roman" w:hAnsi="Arial" w:cs="Arial"/>
                <w:b/>
                <w:sz w:val="20"/>
                <w:szCs w:val="20"/>
                <w:lang w:eastAsia="pl-PL"/>
              </w:rPr>
              <w:t>Termin realizacji zamówienia</w:t>
            </w:r>
          </w:p>
          <w:p w14:paraId="7BF0DD4A" w14:textId="6971A21E" w:rsidR="001B7BC8" w:rsidRPr="005F2502" w:rsidRDefault="00721D8A" w:rsidP="00721D8A">
            <w:pPr>
              <w:spacing w:line="276" w:lineRule="auto"/>
              <w:jc w:val="center"/>
              <w:rPr>
                <w:rFonts w:ascii="Arial" w:eastAsia="Times New Roman" w:hAnsi="Arial" w:cs="Arial"/>
                <w:b/>
                <w:sz w:val="20"/>
                <w:szCs w:val="20"/>
                <w:lang w:eastAsia="pl-PL"/>
              </w:rPr>
            </w:pPr>
            <w:r w:rsidRPr="005F2502">
              <w:rPr>
                <w:rFonts w:ascii="Arial" w:eastAsia="Times New Roman" w:hAnsi="Arial" w:cs="Arial"/>
                <w:b/>
                <w:sz w:val="20"/>
                <w:szCs w:val="20"/>
                <w:lang w:eastAsia="pl-PL"/>
              </w:rPr>
              <w:t>(T)</w:t>
            </w:r>
          </w:p>
        </w:tc>
        <w:tc>
          <w:tcPr>
            <w:tcW w:w="1134" w:type="dxa"/>
          </w:tcPr>
          <w:p w14:paraId="2E05BB83" w14:textId="77777777" w:rsidR="003964C2" w:rsidRDefault="003964C2" w:rsidP="00367586">
            <w:pPr>
              <w:spacing w:line="276" w:lineRule="auto"/>
              <w:jc w:val="center"/>
              <w:rPr>
                <w:rFonts w:ascii="Arial" w:eastAsia="Times New Roman" w:hAnsi="Arial" w:cs="Arial"/>
                <w:b/>
                <w:sz w:val="20"/>
                <w:szCs w:val="20"/>
                <w:lang w:eastAsia="pl-PL"/>
              </w:rPr>
            </w:pPr>
          </w:p>
          <w:p w14:paraId="62665751" w14:textId="1FA23CDD" w:rsidR="001B7BC8" w:rsidRPr="005F2502" w:rsidRDefault="00FC0CDA" w:rsidP="00367586">
            <w:pPr>
              <w:spacing w:line="276" w:lineRule="auto"/>
              <w:jc w:val="center"/>
              <w:rPr>
                <w:rFonts w:ascii="Arial" w:eastAsia="Times New Roman" w:hAnsi="Arial" w:cs="Arial"/>
                <w:b/>
                <w:sz w:val="20"/>
                <w:szCs w:val="20"/>
                <w:lang w:eastAsia="pl-PL"/>
              </w:rPr>
            </w:pPr>
            <w:r>
              <w:rPr>
                <w:rFonts w:ascii="Arial" w:eastAsia="Times New Roman" w:hAnsi="Arial" w:cs="Arial"/>
                <w:b/>
                <w:sz w:val="20"/>
                <w:szCs w:val="20"/>
                <w:lang w:eastAsia="pl-PL"/>
              </w:rPr>
              <w:t>2</w:t>
            </w:r>
            <w:r w:rsidRPr="005F2502">
              <w:rPr>
                <w:rFonts w:ascii="Arial" w:eastAsia="Times New Roman" w:hAnsi="Arial" w:cs="Arial"/>
                <w:b/>
                <w:sz w:val="20"/>
                <w:szCs w:val="20"/>
                <w:lang w:eastAsia="pl-PL"/>
              </w:rPr>
              <w:t>0</w:t>
            </w:r>
            <w:r w:rsidR="00721D8A" w:rsidRPr="005F2502">
              <w:rPr>
                <w:rFonts w:ascii="Arial" w:eastAsia="Times New Roman" w:hAnsi="Arial" w:cs="Arial"/>
                <w:b/>
                <w:sz w:val="20"/>
                <w:szCs w:val="20"/>
                <w:lang w:eastAsia="pl-PL"/>
              </w:rPr>
              <w:t>%</w:t>
            </w:r>
          </w:p>
        </w:tc>
        <w:tc>
          <w:tcPr>
            <w:tcW w:w="1275" w:type="dxa"/>
          </w:tcPr>
          <w:p w14:paraId="5D5BFBC8" w14:textId="77777777" w:rsidR="003964C2" w:rsidRDefault="003964C2" w:rsidP="00AE05AC">
            <w:pPr>
              <w:spacing w:line="276" w:lineRule="auto"/>
              <w:jc w:val="center"/>
              <w:rPr>
                <w:rFonts w:ascii="Arial" w:eastAsia="Times New Roman" w:hAnsi="Arial" w:cs="Arial"/>
                <w:b/>
                <w:sz w:val="20"/>
                <w:szCs w:val="20"/>
                <w:lang w:eastAsia="pl-PL"/>
              </w:rPr>
            </w:pPr>
          </w:p>
          <w:p w14:paraId="0B30ACF3" w14:textId="15FB1B88" w:rsidR="001B7BC8" w:rsidRPr="005F2502" w:rsidRDefault="00FC0CDA" w:rsidP="00AE05AC">
            <w:pPr>
              <w:spacing w:line="276" w:lineRule="auto"/>
              <w:jc w:val="center"/>
              <w:rPr>
                <w:rFonts w:ascii="Arial" w:eastAsia="Times New Roman" w:hAnsi="Arial" w:cs="Arial"/>
                <w:b/>
                <w:sz w:val="20"/>
                <w:szCs w:val="20"/>
                <w:lang w:eastAsia="pl-PL"/>
              </w:rPr>
            </w:pPr>
            <w:r>
              <w:rPr>
                <w:rFonts w:ascii="Arial" w:eastAsia="Times New Roman" w:hAnsi="Arial" w:cs="Arial"/>
                <w:b/>
                <w:sz w:val="20"/>
                <w:szCs w:val="20"/>
                <w:lang w:eastAsia="pl-PL"/>
              </w:rPr>
              <w:t>2</w:t>
            </w:r>
            <w:r w:rsidRPr="005F2502">
              <w:rPr>
                <w:rFonts w:ascii="Arial" w:eastAsia="Times New Roman" w:hAnsi="Arial" w:cs="Arial"/>
                <w:b/>
                <w:sz w:val="20"/>
                <w:szCs w:val="20"/>
                <w:lang w:eastAsia="pl-PL"/>
              </w:rPr>
              <w:t>0</w:t>
            </w:r>
          </w:p>
        </w:tc>
        <w:tc>
          <w:tcPr>
            <w:tcW w:w="5302" w:type="dxa"/>
          </w:tcPr>
          <w:p w14:paraId="4D68D3AB" w14:textId="6E36BD2F" w:rsidR="00146486" w:rsidRPr="00B731E0" w:rsidRDefault="00146486" w:rsidP="00B731E0">
            <w:pPr>
              <w:pStyle w:val="Akapitzlist"/>
              <w:numPr>
                <w:ilvl w:val="0"/>
                <w:numId w:val="6"/>
              </w:numPr>
              <w:suppressAutoHyphens/>
              <w:spacing w:line="276" w:lineRule="auto"/>
              <w:ind w:left="229" w:hanging="229"/>
              <w:jc w:val="both"/>
              <w:rPr>
                <w:rFonts w:ascii="Arial" w:eastAsia="Times New Roman" w:hAnsi="Arial" w:cs="Arial"/>
                <w:bCs/>
                <w:lang w:eastAsia="ar-SA"/>
              </w:rPr>
            </w:pPr>
            <w:r w:rsidRPr="00146486">
              <w:rPr>
                <w:rFonts w:ascii="Arial" w:eastAsia="Times New Roman" w:hAnsi="Arial" w:cs="Arial"/>
                <w:b/>
                <w:lang w:eastAsia="ar-SA"/>
              </w:rPr>
              <w:t xml:space="preserve">20 punktów – </w:t>
            </w:r>
            <w:r w:rsidRPr="00B731E0">
              <w:rPr>
                <w:rFonts w:ascii="Arial" w:eastAsia="Times New Roman" w:hAnsi="Arial" w:cs="Arial"/>
                <w:bCs/>
                <w:lang w:eastAsia="ar-SA"/>
              </w:rPr>
              <w:t>Termin realizacji zamówienia</w:t>
            </w:r>
            <w:r w:rsidRPr="00146486">
              <w:rPr>
                <w:rFonts w:ascii="Arial" w:eastAsia="Times New Roman" w:hAnsi="Arial" w:cs="Arial"/>
                <w:b/>
                <w:lang w:eastAsia="ar-SA"/>
              </w:rPr>
              <w:t xml:space="preserve"> do </w:t>
            </w:r>
            <w:r w:rsidR="00DA0DC1">
              <w:rPr>
                <w:rFonts w:ascii="Arial" w:eastAsia="Times New Roman" w:hAnsi="Arial" w:cs="Arial"/>
                <w:b/>
                <w:lang w:eastAsia="ar-SA"/>
              </w:rPr>
              <w:t>25</w:t>
            </w:r>
            <w:r w:rsidRPr="00146486">
              <w:rPr>
                <w:rFonts w:ascii="Arial" w:eastAsia="Times New Roman" w:hAnsi="Arial" w:cs="Arial"/>
                <w:b/>
                <w:lang w:eastAsia="ar-SA"/>
              </w:rPr>
              <w:t xml:space="preserve"> kolejnych dni kalendarzowych </w:t>
            </w:r>
            <w:r w:rsidRPr="00B731E0">
              <w:rPr>
                <w:rFonts w:ascii="Arial" w:eastAsia="Times New Roman" w:hAnsi="Arial" w:cs="Arial"/>
                <w:bCs/>
                <w:lang w:eastAsia="ar-SA"/>
              </w:rPr>
              <w:t>od dnia przekazania terenu budowy;</w:t>
            </w:r>
          </w:p>
          <w:p w14:paraId="498D1DAA" w14:textId="7B8B166D" w:rsidR="00146486" w:rsidRPr="00B731E0" w:rsidRDefault="00146486" w:rsidP="00B731E0">
            <w:pPr>
              <w:pStyle w:val="Akapitzlist"/>
              <w:numPr>
                <w:ilvl w:val="0"/>
                <w:numId w:val="6"/>
              </w:numPr>
              <w:suppressAutoHyphens/>
              <w:spacing w:line="276" w:lineRule="auto"/>
              <w:ind w:left="229" w:hanging="229"/>
              <w:jc w:val="both"/>
              <w:rPr>
                <w:rFonts w:ascii="Arial" w:eastAsia="Times New Roman" w:hAnsi="Arial" w:cs="Arial"/>
                <w:bCs/>
                <w:lang w:eastAsia="ar-SA"/>
              </w:rPr>
            </w:pPr>
            <w:r w:rsidRPr="00146486">
              <w:rPr>
                <w:rFonts w:ascii="Arial" w:eastAsia="Times New Roman" w:hAnsi="Arial" w:cs="Arial"/>
                <w:b/>
                <w:lang w:eastAsia="ar-SA"/>
              </w:rPr>
              <w:t xml:space="preserve">10 punktów – </w:t>
            </w:r>
            <w:r w:rsidRPr="00B731E0">
              <w:rPr>
                <w:rFonts w:ascii="Arial" w:eastAsia="Times New Roman" w:hAnsi="Arial" w:cs="Arial"/>
                <w:bCs/>
                <w:lang w:eastAsia="ar-SA"/>
              </w:rPr>
              <w:t>Termin realizacji zamówienia</w:t>
            </w:r>
            <w:r w:rsidRPr="00146486">
              <w:rPr>
                <w:rFonts w:ascii="Arial" w:eastAsia="Times New Roman" w:hAnsi="Arial" w:cs="Arial"/>
                <w:b/>
                <w:lang w:eastAsia="ar-SA"/>
              </w:rPr>
              <w:t xml:space="preserve"> do </w:t>
            </w:r>
            <w:r w:rsidR="003964C2">
              <w:rPr>
                <w:rFonts w:ascii="Arial" w:eastAsia="Times New Roman" w:hAnsi="Arial" w:cs="Arial"/>
                <w:b/>
                <w:lang w:eastAsia="ar-SA"/>
              </w:rPr>
              <w:t>3</w:t>
            </w:r>
            <w:r w:rsidR="00DA0DC1">
              <w:rPr>
                <w:rFonts w:ascii="Arial" w:eastAsia="Times New Roman" w:hAnsi="Arial" w:cs="Arial"/>
                <w:b/>
                <w:lang w:eastAsia="ar-SA"/>
              </w:rPr>
              <w:t>0</w:t>
            </w:r>
            <w:r w:rsidRPr="00146486">
              <w:rPr>
                <w:rFonts w:ascii="Arial" w:eastAsia="Times New Roman" w:hAnsi="Arial" w:cs="Arial"/>
                <w:b/>
                <w:lang w:eastAsia="ar-SA"/>
              </w:rPr>
              <w:t xml:space="preserve"> kolejnych dni kalendarzowych </w:t>
            </w:r>
            <w:r w:rsidRPr="00B731E0">
              <w:rPr>
                <w:rFonts w:ascii="Arial" w:eastAsia="Times New Roman" w:hAnsi="Arial" w:cs="Arial"/>
                <w:bCs/>
                <w:lang w:eastAsia="ar-SA"/>
              </w:rPr>
              <w:t>od dnia przekazania terenu budowy;</w:t>
            </w:r>
          </w:p>
          <w:p w14:paraId="656796AE" w14:textId="7F662FB6" w:rsidR="001B7BC8" w:rsidRPr="003964C2" w:rsidRDefault="00146486" w:rsidP="003964C2">
            <w:pPr>
              <w:pStyle w:val="Akapitzlist"/>
              <w:numPr>
                <w:ilvl w:val="0"/>
                <w:numId w:val="6"/>
              </w:numPr>
              <w:suppressAutoHyphens/>
              <w:spacing w:line="276" w:lineRule="auto"/>
              <w:ind w:left="229" w:hanging="229"/>
              <w:jc w:val="both"/>
              <w:rPr>
                <w:rFonts w:ascii="Arial" w:eastAsia="Times New Roman" w:hAnsi="Arial" w:cs="Arial"/>
                <w:bCs/>
                <w:lang w:eastAsia="ar-SA"/>
              </w:rPr>
            </w:pPr>
            <w:r w:rsidRPr="00146486">
              <w:rPr>
                <w:rFonts w:ascii="Arial" w:eastAsia="Times New Roman" w:hAnsi="Arial" w:cs="Arial"/>
                <w:b/>
                <w:lang w:eastAsia="ar-SA"/>
              </w:rPr>
              <w:t xml:space="preserve">0 punktów – </w:t>
            </w:r>
            <w:r w:rsidRPr="00B731E0">
              <w:rPr>
                <w:rFonts w:ascii="Arial" w:eastAsia="Times New Roman" w:hAnsi="Arial" w:cs="Arial"/>
                <w:bCs/>
                <w:lang w:eastAsia="ar-SA"/>
              </w:rPr>
              <w:t>Termin realizacji zamówienia</w:t>
            </w:r>
            <w:r w:rsidRPr="00146486">
              <w:rPr>
                <w:rFonts w:ascii="Arial" w:eastAsia="Times New Roman" w:hAnsi="Arial" w:cs="Arial"/>
                <w:b/>
                <w:lang w:eastAsia="ar-SA"/>
              </w:rPr>
              <w:t xml:space="preserve"> do </w:t>
            </w:r>
            <w:r w:rsidR="00DA0DC1">
              <w:rPr>
                <w:rFonts w:ascii="Arial" w:eastAsia="Times New Roman" w:hAnsi="Arial" w:cs="Arial"/>
                <w:b/>
                <w:lang w:eastAsia="ar-SA"/>
              </w:rPr>
              <w:t>35</w:t>
            </w:r>
            <w:r w:rsidRPr="00146486">
              <w:rPr>
                <w:rFonts w:ascii="Arial" w:eastAsia="Times New Roman" w:hAnsi="Arial" w:cs="Arial"/>
                <w:b/>
                <w:lang w:eastAsia="ar-SA"/>
              </w:rPr>
              <w:t xml:space="preserve"> kolejnych dni kalendarzowych </w:t>
            </w:r>
            <w:r w:rsidRPr="00B731E0">
              <w:rPr>
                <w:rFonts w:ascii="Arial" w:eastAsia="Times New Roman" w:hAnsi="Arial" w:cs="Arial"/>
                <w:bCs/>
                <w:lang w:eastAsia="ar-SA"/>
              </w:rPr>
              <w:t>od dnia przekazania terenu budowy.</w:t>
            </w:r>
          </w:p>
        </w:tc>
      </w:tr>
      <w:tr w:rsidR="00792887" w:rsidRPr="005F2502" w14:paraId="395AE7B1" w14:textId="77777777" w:rsidTr="00A766D1">
        <w:tc>
          <w:tcPr>
            <w:tcW w:w="1503" w:type="dxa"/>
          </w:tcPr>
          <w:p w14:paraId="3445BA6C" w14:textId="77777777" w:rsidR="00792887" w:rsidRPr="005F2502" w:rsidRDefault="00792887" w:rsidP="00105B52">
            <w:pPr>
              <w:spacing w:line="276" w:lineRule="auto"/>
              <w:jc w:val="center"/>
              <w:rPr>
                <w:rFonts w:ascii="Arial" w:eastAsia="Times New Roman" w:hAnsi="Arial" w:cs="Arial"/>
                <w:b/>
                <w:sz w:val="20"/>
                <w:szCs w:val="20"/>
                <w:lang w:eastAsia="pl-PL"/>
              </w:rPr>
            </w:pPr>
            <w:r w:rsidRPr="005F2502">
              <w:rPr>
                <w:rFonts w:ascii="Arial" w:eastAsia="Times New Roman" w:hAnsi="Arial" w:cs="Arial"/>
                <w:b/>
                <w:sz w:val="20"/>
                <w:szCs w:val="20"/>
                <w:lang w:eastAsia="pl-PL"/>
              </w:rPr>
              <w:t>RAZEM</w:t>
            </w:r>
          </w:p>
        </w:tc>
        <w:tc>
          <w:tcPr>
            <w:tcW w:w="1134" w:type="dxa"/>
          </w:tcPr>
          <w:p w14:paraId="720D9FDE" w14:textId="77777777" w:rsidR="00792887" w:rsidRPr="005F2502" w:rsidRDefault="00792887" w:rsidP="00105B52">
            <w:pPr>
              <w:spacing w:line="276" w:lineRule="auto"/>
              <w:jc w:val="center"/>
              <w:rPr>
                <w:rFonts w:ascii="Arial" w:eastAsia="Times New Roman" w:hAnsi="Arial" w:cs="Arial"/>
                <w:b/>
                <w:sz w:val="20"/>
                <w:szCs w:val="20"/>
                <w:lang w:eastAsia="pl-PL"/>
              </w:rPr>
            </w:pPr>
            <w:r w:rsidRPr="005F2502">
              <w:rPr>
                <w:rFonts w:ascii="Arial" w:eastAsia="Times New Roman" w:hAnsi="Arial" w:cs="Arial"/>
                <w:b/>
                <w:sz w:val="20"/>
                <w:szCs w:val="20"/>
                <w:lang w:eastAsia="pl-PL"/>
              </w:rPr>
              <w:t>100%</w:t>
            </w:r>
          </w:p>
        </w:tc>
        <w:tc>
          <w:tcPr>
            <w:tcW w:w="1275" w:type="dxa"/>
          </w:tcPr>
          <w:p w14:paraId="0FBAF14D" w14:textId="77777777" w:rsidR="00792887" w:rsidRPr="005F2502" w:rsidRDefault="00792887" w:rsidP="00105B52">
            <w:pPr>
              <w:spacing w:line="276" w:lineRule="auto"/>
              <w:jc w:val="center"/>
              <w:rPr>
                <w:rFonts w:ascii="Arial" w:eastAsia="Times New Roman" w:hAnsi="Arial" w:cs="Arial"/>
                <w:b/>
                <w:sz w:val="20"/>
                <w:szCs w:val="20"/>
                <w:lang w:eastAsia="pl-PL"/>
              </w:rPr>
            </w:pPr>
            <w:r w:rsidRPr="005F2502">
              <w:rPr>
                <w:rFonts w:ascii="Arial" w:eastAsia="Times New Roman" w:hAnsi="Arial" w:cs="Arial"/>
                <w:b/>
                <w:sz w:val="20"/>
                <w:szCs w:val="20"/>
                <w:lang w:eastAsia="pl-PL"/>
              </w:rPr>
              <w:t>100</w:t>
            </w:r>
          </w:p>
        </w:tc>
        <w:tc>
          <w:tcPr>
            <w:tcW w:w="5302" w:type="dxa"/>
          </w:tcPr>
          <w:p w14:paraId="11C7CEF2" w14:textId="77777777" w:rsidR="00792887" w:rsidRPr="005F2502" w:rsidRDefault="00792887" w:rsidP="00105B52">
            <w:pPr>
              <w:spacing w:line="276" w:lineRule="auto"/>
              <w:jc w:val="center"/>
              <w:rPr>
                <w:rFonts w:ascii="Arial" w:eastAsia="Times New Roman" w:hAnsi="Arial" w:cs="Arial"/>
                <w:b/>
                <w:sz w:val="20"/>
                <w:szCs w:val="20"/>
                <w:lang w:eastAsia="pl-PL"/>
              </w:rPr>
            </w:pPr>
            <w:r w:rsidRPr="005F2502">
              <w:rPr>
                <w:rFonts w:ascii="Arial" w:eastAsia="Times New Roman" w:hAnsi="Arial" w:cs="Arial"/>
                <w:b/>
                <w:sz w:val="20"/>
                <w:szCs w:val="20"/>
                <w:lang w:eastAsia="pl-PL"/>
              </w:rPr>
              <w:t>────────────────────</w:t>
            </w:r>
          </w:p>
        </w:tc>
      </w:tr>
    </w:tbl>
    <w:p w14:paraId="3980E2D7" w14:textId="208B28F3" w:rsidR="00A766D1" w:rsidRPr="00A766D1" w:rsidRDefault="00A766D1" w:rsidP="00A766D1">
      <w:pPr>
        <w:tabs>
          <w:tab w:val="left" w:pos="567"/>
        </w:tabs>
        <w:suppressAutoHyphens/>
        <w:spacing w:before="40" w:after="40" w:line="276" w:lineRule="auto"/>
        <w:ind w:left="720"/>
        <w:contextualSpacing/>
        <w:jc w:val="both"/>
        <w:rPr>
          <w:rFonts w:ascii="Arial" w:eastAsia="Calibri" w:hAnsi="Arial" w:cs="Arial"/>
          <w:sz w:val="20"/>
          <w:szCs w:val="20"/>
          <w:lang w:eastAsia="pl-PL" w:bidi="pl-PL"/>
        </w:rPr>
      </w:pPr>
    </w:p>
    <w:p w14:paraId="7C6AFC57" w14:textId="341F8D6A" w:rsidR="00F7554C" w:rsidRPr="005F2502" w:rsidRDefault="005977FE" w:rsidP="00EA244D">
      <w:pPr>
        <w:numPr>
          <w:ilvl w:val="0"/>
          <w:numId w:val="38"/>
        </w:numPr>
        <w:tabs>
          <w:tab w:val="left" w:pos="567"/>
        </w:tabs>
        <w:suppressAutoHyphens/>
        <w:spacing w:before="40" w:after="40" w:line="276" w:lineRule="auto"/>
        <w:contextualSpacing/>
        <w:jc w:val="both"/>
        <w:rPr>
          <w:rFonts w:ascii="Arial" w:eastAsia="Calibri" w:hAnsi="Arial" w:cs="Arial"/>
          <w:sz w:val="20"/>
          <w:szCs w:val="20"/>
          <w:lang w:eastAsia="pl-PL" w:bidi="pl-PL"/>
        </w:rPr>
      </w:pPr>
      <w:r>
        <w:rPr>
          <w:rFonts w:ascii="Arial" w:eastAsia="Calibri" w:hAnsi="Arial" w:cs="Arial"/>
          <w:b/>
          <w:sz w:val="20"/>
          <w:szCs w:val="20"/>
          <w:lang w:eastAsia="pl-PL" w:bidi="pl-PL"/>
        </w:rPr>
        <w:t xml:space="preserve">  </w:t>
      </w:r>
      <w:r w:rsidR="00F7554C" w:rsidRPr="005F2502">
        <w:rPr>
          <w:rFonts w:ascii="Arial" w:eastAsia="Calibri" w:hAnsi="Arial" w:cs="Arial"/>
          <w:b/>
          <w:sz w:val="20"/>
          <w:szCs w:val="20"/>
          <w:lang w:eastAsia="pl-PL" w:bidi="pl-PL"/>
        </w:rPr>
        <w:t>Kryterium nr 1</w:t>
      </w:r>
      <w:r w:rsidR="00F7554C" w:rsidRPr="005F2502">
        <w:rPr>
          <w:rFonts w:ascii="Arial" w:eastAsia="Calibri" w:hAnsi="Arial" w:cs="Arial"/>
          <w:sz w:val="20"/>
          <w:szCs w:val="20"/>
          <w:lang w:eastAsia="pl-PL" w:bidi="pl-PL"/>
        </w:rPr>
        <w:t xml:space="preserve"> </w:t>
      </w:r>
      <w:r w:rsidR="00F7554C" w:rsidRPr="005F2502">
        <w:rPr>
          <w:rFonts w:ascii="Arial" w:eastAsia="Calibri" w:hAnsi="Arial" w:cs="Arial"/>
          <w:b/>
          <w:sz w:val="20"/>
          <w:szCs w:val="20"/>
          <w:lang w:eastAsia="pl-PL" w:bidi="pl-PL"/>
        </w:rPr>
        <w:t>–</w:t>
      </w:r>
      <w:r w:rsidR="00F7554C" w:rsidRPr="005F2502">
        <w:rPr>
          <w:rFonts w:ascii="Arial" w:eastAsia="Calibri" w:hAnsi="Arial" w:cs="Arial"/>
          <w:sz w:val="20"/>
          <w:szCs w:val="20"/>
          <w:lang w:eastAsia="pl-PL" w:bidi="pl-PL"/>
        </w:rPr>
        <w:t xml:space="preserve"> ocena punktowa w kryterium „Cena ofertowa brutto” dokonana zostanie na podstawie łącznej ceny ofertowej brutto wskazanej przez Wykonawcę w ofercie i przeliczona według wzoru opisanego w tabeli powyżej, przy czym najwyższą liczbę punktów (60) otrzyma oferta zawierająca najniższą cenę brutto.</w:t>
      </w:r>
    </w:p>
    <w:p w14:paraId="78E4EE67" w14:textId="070D24D9" w:rsidR="00146486" w:rsidRPr="000C53EC" w:rsidRDefault="005977FE" w:rsidP="00B731E0">
      <w:pPr>
        <w:numPr>
          <w:ilvl w:val="0"/>
          <w:numId w:val="38"/>
        </w:numPr>
        <w:tabs>
          <w:tab w:val="left" w:pos="567"/>
        </w:tabs>
        <w:suppressAutoHyphens/>
        <w:spacing w:before="40" w:after="40" w:line="276" w:lineRule="auto"/>
        <w:contextualSpacing/>
        <w:jc w:val="both"/>
        <w:rPr>
          <w:rFonts w:ascii="Arial" w:eastAsia="Calibri" w:hAnsi="Arial" w:cs="Arial"/>
          <w:sz w:val="20"/>
          <w:szCs w:val="20"/>
          <w:lang w:eastAsia="pl-PL" w:bidi="pl-PL"/>
        </w:rPr>
      </w:pPr>
      <w:r w:rsidRPr="009E19F0">
        <w:rPr>
          <w:rFonts w:ascii="Arial" w:eastAsia="Calibri" w:hAnsi="Arial" w:cs="Arial"/>
          <w:b/>
          <w:sz w:val="20"/>
          <w:szCs w:val="20"/>
          <w:lang w:eastAsia="pl-PL" w:bidi="pl-PL"/>
        </w:rPr>
        <w:t xml:space="preserve">   </w:t>
      </w:r>
      <w:r w:rsidR="00F7554C" w:rsidRPr="009E19F0">
        <w:rPr>
          <w:rFonts w:ascii="Arial" w:eastAsia="Calibri" w:hAnsi="Arial" w:cs="Arial"/>
          <w:b/>
          <w:sz w:val="20"/>
          <w:szCs w:val="20"/>
          <w:lang w:eastAsia="pl-PL" w:bidi="pl-PL"/>
        </w:rPr>
        <w:t>Kryterium nr 2 –</w:t>
      </w:r>
      <w:r w:rsidR="00F7554C" w:rsidRPr="009E19F0">
        <w:rPr>
          <w:rFonts w:ascii="Arial" w:eastAsia="Calibri" w:hAnsi="Arial" w:cs="Arial"/>
          <w:sz w:val="20"/>
          <w:szCs w:val="20"/>
          <w:lang w:eastAsia="pl-PL" w:bidi="pl-PL"/>
        </w:rPr>
        <w:t xml:space="preserve"> </w:t>
      </w:r>
      <w:r w:rsidR="00146486" w:rsidRPr="000C53EC">
        <w:rPr>
          <w:rFonts w:ascii="Arial" w:eastAsia="Calibri" w:hAnsi="Arial" w:cs="Arial"/>
          <w:b/>
          <w:sz w:val="20"/>
          <w:szCs w:val="20"/>
          <w:lang w:eastAsia="pl-PL" w:bidi="pl-PL"/>
        </w:rPr>
        <w:t>Kryterium nr 2 –</w:t>
      </w:r>
      <w:r w:rsidR="00146486" w:rsidRPr="000C53EC">
        <w:rPr>
          <w:rFonts w:ascii="Arial" w:eastAsia="Calibri" w:hAnsi="Arial" w:cs="Arial"/>
          <w:sz w:val="20"/>
          <w:szCs w:val="20"/>
          <w:lang w:eastAsia="pl-PL" w:bidi="pl-PL"/>
        </w:rPr>
        <w:t xml:space="preserve"> ocena punktowa w kryterium „Okres gwarancji” dokonana zostanie na podstawie wskazanego okresu gwarancji w </w:t>
      </w:r>
      <w:r w:rsidR="00146486" w:rsidRPr="000C53EC">
        <w:rPr>
          <w:rFonts w:ascii="Arial" w:eastAsia="Calibri" w:hAnsi="Arial" w:cs="Arial"/>
          <w:b/>
          <w:sz w:val="20"/>
          <w:szCs w:val="20"/>
          <w:lang w:eastAsia="pl-PL" w:bidi="pl-PL"/>
        </w:rPr>
        <w:t>Załączniku nr 1 do SWZ</w:t>
      </w:r>
      <w:r w:rsidR="00146486" w:rsidRPr="000C53EC">
        <w:rPr>
          <w:rFonts w:ascii="Arial" w:eastAsia="Calibri" w:hAnsi="Arial" w:cs="Arial"/>
          <w:sz w:val="20"/>
          <w:szCs w:val="20"/>
          <w:lang w:eastAsia="pl-PL" w:bidi="pl-PL"/>
        </w:rPr>
        <w:t xml:space="preserve"> wg zasad określonych w  tabeli powyżej, przy czym najwyższą liczbę punktów (20) otrzyma oferta zawierająca okres gwarancji wynoszący </w:t>
      </w:r>
      <w:r w:rsidR="00146486" w:rsidRPr="000C53EC">
        <w:rPr>
          <w:rFonts w:ascii="Arial" w:eastAsia="Calibri" w:hAnsi="Arial" w:cs="Arial"/>
          <w:b/>
          <w:sz w:val="20"/>
          <w:szCs w:val="20"/>
          <w:lang w:eastAsia="pl-PL" w:bidi="pl-PL"/>
        </w:rPr>
        <w:t>84 miesiące</w:t>
      </w:r>
      <w:r w:rsidR="00146486" w:rsidRPr="000C53EC">
        <w:rPr>
          <w:rFonts w:ascii="Arial" w:eastAsia="Calibri" w:hAnsi="Arial" w:cs="Arial"/>
          <w:sz w:val="20"/>
          <w:szCs w:val="20"/>
          <w:lang w:eastAsia="pl-PL" w:bidi="pl-PL"/>
        </w:rPr>
        <w:t xml:space="preserve"> od daty podpisania protokołu końcowego na </w:t>
      </w:r>
      <w:r w:rsidR="00E70D27">
        <w:rPr>
          <w:rFonts w:ascii="Arial" w:eastAsia="Calibri" w:hAnsi="Arial" w:cs="Arial"/>
          <w:sz w:val="20"/>
          <w:szCs w:val="20"/>
          <w:lang w:eastAsia="pl-PL" w:bidi="pl-PL"/>
        </w:rPr>
        <w:t xml:space="preserve">wykonanie </w:t>
      </w:r>
      <w:r w:rsidR="00146486" w:rsidRPr="000C53EC">
        <w:rPr>
          <w:rFonts w:ascii="Arial" w:eastAsia="Calibri" w:hAnsi="Arial" w:cs="Arial"/>
          <w:sz w:val="20"/>
          <w:szCs w:val="20"/>
          <w:lang w:eastAsia="pl-PL" w:bidi="pl-PL"/>
        </w:rPr>
        <w:t>przedmiot</w:t>
      </w:r>
      <w:r w:rsidR="00E70D27">
        <w:rPr>
          <w:rFonts w:ascii="Arial" w:eastAsia="Calibri" w:hAnsi="Arial" w:cs="Arial"/>
          <w:sz w:val="20"/>
          <w:szCs w:val="20"/>
          <w:lang w:eastAsia="pl-PL" w:bidi="pl-PL"/>
        </w:rPr>
        <w:t>u</w:t>
      </w:r>
      <w:r w:rsidR="00146486" w:rsidRPr="000C53EC">
        <w:rPr>
          <w:rFonts w:ascii="Arial" w:eastAsia="Calibri" w:hAnsi="Arial" w:cs="Arial"/>
          <w:sz w:val="20"/>
          <w:szCs w:val="20"/>
          <w:lang w:eastAsia="pl-PL" w:bidi="pl-PL"/>
        </w:rPr>
        <w:t xml:space="preserve"> umowy </w:t>
      </w:r>
      <w:r w:rsidR="00E70D27" w:rsidRPr="00E70D27">
        <w:rPr>
          <w:rFonts w:ascii="Arial" w:eastAsia="Times New Roman" w:hAnsi="Arial" w:cs="Arial"/>
          <w:bCs/>
          <w:sz w:val="20"/>
          <w:szCs w:val="20"/>
          <w:lang w:eastAsia="ar-SA"/>
        </w:rPr>
        <w:t>tj. prace budowlano-montażowe, związane z wymianą stolarki okiennej i  parapetów  bez zastrzeżeń</w:t>
      </w:r>
      <w:r w:rsidR="00146486" w:rsidRPr="00E70D27">
        <w:rPr>
          <w:rFonts w:ascii="Arial" w:eastAsia="Calibri" w:hAnsi="Arial" w:cs="Arial"/>
          <w:sz w:val="20"/>
          <w:szCs w:val="20"/>
          <w:lang w:eastAsia="pl-PL" w:bidi="pl-PL"/>
        </w:rPr>
        <w:t>.</w:t>
      </w:r>
      <w:r w:rsidR="00146486" w:rsidRPr="000C53EC">
        <w:rPr>
          <w:rFonts w:ascii="Arial" w:eastAsia="Calibri" w:hAnsi="Arial" w:cs="Arial"/>
          <w:sz w:val="20"/>
          <w:szCs w:val="20"/>
          <w:lang w:eastAsia="pl-PL" w:bidi="pl-PL"/>
        </w:rPr>
        <w:t xml:space="preserve"> </w:t>
      </w:r>
    </w:p>
    <w:p w14:paraId="019AE387" w14:textId="77777777" w:rsidR="00146486" w:rsidRPr="000C53EC" w:rsidRDefault="00146486" w:rsidP="00B731E0">
      <w:pPr>
        <w:widowControl w:val="0"/>
        <w:autoSpaceDE w:val="0"/>
        <w:autoSpaceDN w:val="0"/>
        <w:adjustRightInd w:val="0"/>
        <w:spacing w:after="0" w:line="276" w:lineRule="auto"/>
        <w:ind w:left="709"/>
        <w:jc w:val="both"/>
        <w:rPr>
          <w:rFonts w:ascii="Arial" w:eastAsia="Calibri" w:hAnsi="Arial" w:cs="Arial"/>
          <w:sz w:val="20"/>
          <w:szCs w:val="20"/>
          <w:lang w:eastAsia="pl-PL" w:bidi="pl-PL"/>
        </w:rPr>
      </w:pPr>
      <w:r w:rsidRPr="000C53EC">
        <w:rPr>
          <w:rFonts w:ascii="Arial" w:eastAsia="Calibri" w:hAnsi="Arial" w:cs="Arial"/>
          <w:sz w:val="20"/>
          <w:szCs w:val="20"/>
          <w:lang w:eastAsia="pl-PL" w:bidi="pl-PL"/>
        </w:rPr>
        <w:t xml:space="preserve">Wykonawca okres gwarancji określa w formularzu ofertowym (Zał. nr 1 do SWZ) zaznaczając odpowiednią </w:t>
      </w:r>
      <w:r w:rsidRPr="000C53EC">
        <w:rPr>
          <w:rFonts w:ascii="Arial" w:eastAsia="Calibri" w:hAnsi="Arial" w:cs="Arial"/>
          <w:sz w:val="20"/>
          <w:szCs w:val="20"/>
          <w:u w:val="single"/>
          <w:lang w:eastAsia="pl-PL" w:bidi="pl-PL"/>
        </w:rPr>
        <w:t>jedną</w:t>
      </w:r>
      <w:r w:rsidRPr="000C53EC">
        <w:rPr>
          <w:rFonts w:ascii="Arial" w:eastAsia="Calibri" w:hAnsi="Arial" w:cs="Arial"/>
          <w:sz w:val="20"/>
          <w:szCs w:val="20"/>
          <w:lang w:eastAsia="pl-PL" w:bidi="pl-PL"/>
        </w:rPr>
        <w:t xml:space="preserve"> opcję: gwarancja na okres </w:t>
      </w:r>
      <w:r w:rsidRPr="000C53EC">
        <w:rPr>
          <w:rFonts w:ascii="Arial" w:eastAsia="Calibri" w:hAnsi="Arial" w:cs="Arial"/>
          <w:b/>
          <w:sz w:val="20"/>
          <w:szCs w:val="20"/>
          <w:lang w:eastAsia="pl-PL" w:bidi="pl-PL"/>
        </w:rPr>
        <w:t>84 miesięcy</w:t>
      </w:r>
      <w:r w:rsidRPr="000C53EC">
        <w:rPr>
          <w:rFonts w:ascii="Arial" w:eastAsia="Calibri" w:hAnsi="Arial" w:cs="Arial"/>
          <w:sz w:val="20"/>
          <w:szCs w:val="20"/>
          <w:lang w:eastAsia="pl-PL" w:bidi="pl-PL"/>
        </w:rPr>
        <w:t xml:space="preserve"> </w:t>
      </w:r>
      <w:r w:rsidRPr="000C53EC">
        <w:rPr>
          <w:rFonts w:ascii="Arial" w:eastAsia="Calibri" w:hAnsi="Arial" w:cs="Arial"/>
          <w:i/>
          <w:sz w:val="20"/>
          <w:szCs w:val="20"/>
          <w:lang w:eastAsia="pl-PL" w:bidi="pl-PL"/>
        </w:rPr>
        <w:t>albo</w:t>
      </w:r>
      <w:r w:rsidRPr="000C53EC">
        <w:rPr>
          <w:rFonts w:ascii="Arial" w:eastAsia="Calibri" w:hAnsi="Arial" w:cs="Arial"/>
          <w:sz w:val="20"/>
          <w:szCs w:val="20"/>
          <w:lang w:eastAsia="pl-PL" w:bidi="pl-PL"/>
        </w:rPr>
        <w:t xml:space="preserve"> gwarancja na okres </w:t>
      </w:r>
      <w:r w:rsidRPr="000C53EC">
        <w:rPr>
          <w:rFonts w:ascii="Arial" w:eastAsia="Calibri" w:hAnsi="Arial" w:cs="Arial"/>
          <w:b/>
          <w:sz w:val="20"/>
          <w:szCs w:val="20"/>
          <w:lang w:eastAsia="pl-PL" w:bidi="pl-PL"/>
        </w:rPr>
        <w:t>72 miesięcy</w:t>
      </w:r>
      <w:r w:rsidRPr="000C53EC">
        <w:rPr>
          <w:rFonts w:ascii="Arial" w:eastAsia="Calibri" w:hAnsi="Arial" w:cs="Arial"/>
          <w:sz w:val="20"/>
          <w:szCs w:val="20"/>
          <w:lang w:eastAsia="pl-PL" w:bidi="pl-PL"/>
        </w:rPr>
        <w:t xml:space="preserve"> </w:t>
      </w:r>
      <w:r w:rsidRPr="000C53EC">
        <w:rPr>
          <w:rFonts w:ascii="Arial" w:eastAsia="Calibri" w:hAnsi="Arial" w:cs="Arial"/>
          <w:i/>
          <w:sz w:val="20"/>
          <w:szCs w:val="20"/>
          <w:lang w:eastAsia="pl-PL" w:bidi="pl-PL"/>
        </w:rPr>
        <w:t>albo</w:t>
      </w:r>
      <w:r w:rsidRPr="000C53EC">
        <w:rPr>
          <w:rFonts w:ascii="Arial" w:eastAsia="Calibri" w:hAnsi="Arial" w:cs="Arial"/>
          <w:sz w:val="20"/>
          <w:szCs w:val="20"/>
          <w:lang w:eastAsia="pl-PL" w:bidi="pl-PL"/>
        </w:rPr>
        <w:t xml:space="preserve"> gwarancja na okres </w:t>
      </w:r>
      <w:r w:rsidRPr="000C53EC">
        <w:rPr>
          <w:rFonts w:ascii="Arial" w:eastAsia="Calibri" w:hAnsi="Arial" w:cs="Arial"/>
          <w:b/>
          <w:sz w:val="20"/>
          <w:szCs w:val="20"/>
          <w:lang w:eastAsia="pl-PL" w:bidi="pl-PL"/>
        </w:rPr>
        <w:t>60 miesięcy</w:t>
      </w:r>
      <w:r w:rsidRPr="000C53EC">
        <w:rPr>
          <w:rFonts w:ascii="Arial" w:eastAsia="Calibri" w:hAnsi="Arial" w:cs="Arial"/>
          <w:sz w:val="20"/>
          <w:szCs w:val="20"/>
          <w:lang w:eastAsia="pl-PL" w:bidi="pl-PL"/>
        </w:rPr>
        <w:t xml:space="preserve">. </w:t>
      </w:r>
    </w:p>
    <w:p w14:paraId="2E175A22" w14:textId="56AB0AC3" w:rsidR="00146486" w:rsidRPr="000C53EC" w:rsidRDefault="00146486" w:rsidP="00B731E0">
      <w:pPr>
        <w:widowControl w:val="0"/>
        <w:autoSpaceDE w:val="0"/>
        <w:autoSpaceDN w:val="0"/>
        <w:adjustRightInd w:val="0"/>
        <w:spacing w:after="0" w:line="276" w:lineRule="auto"/>
        <w:ind w:left="709"/>
        <w:jc w:val="both"/>
        <w:rPr>
          <w:rFonts w:ascii="Arial" w:eastAsia="Calibri" w:hAnsi="Arial" w:cs="Arial"/>
          <w:sz w:val="20"/>
          <w:szCs w:val="20"/>
          <w:lang w:eastAsia="pl-PL" w:bidi="pl-PL"/>
        </w:rPr>
      </w:pPr>
      <w:r w:rsidRPr="000C53EC">
        <w:rPr>
          <w:rFonts w:ascii="Arial" w:eastAsia="Calibri" w:hAnsi="Arial" w:cs="Arial"/>
          <w:sz w:val="20"/>
          <w:szCs w:val="20"/>
          <w:lang w:eastAsia="pl-PL" w:bidi="pl-PL"/>
        </w:rPr>
        <w:t xml:space="preserve">UWAGA: W przypadku niezaznaczenia żadnej z opcji </w:t>
      </w:r>
      <w:r w:rsidRPr="000C53EC">
        <w:rPr>
          <w:rFonts w:ascii="Arial" w:hAnsi="Arial" w:cs="Arial"/>
          <w:sz w:val="20"/>
          <w:szCs w:val="20"/>
        </w:rPr>
        <w:t>lub zaznaczenia więcej niż jednej opcji</w:t>
      </w:r>
      <w:r w:rsidRPr="000C53EC">
        <w:rPr>
          <w:rFonts w:ascii="Arial" w:eastAsia="Calibri" w:hAnsi="Arial" w:cs="Arial"/>
          <w:sz w:val="20"/>
          <w:szCs w:val="20"/>
          <w:lang w:eastAsia="pl-PL" w:bidi="pl-PL"/>
        </w:rPr>
        <w:t xml:space="preserve"> w </w:t>
      </w:r>
      <w:r w:rsidR="00E70D27">
        <w:rPr>
          <w:rFonts w:ascii="Arial" w:eastAsia="Calibri" w:hAnsi="Arial" w:cs="Arial"/>
          <w:sz w:val="20"/>
          <w:szCs w:val="20"/>
          <w:lang w:eastAsia="pl-PL" w:bidi="pl-PL"/>
        </w:rPr>
        <w:t> </w:t>
      </w:r>
      <w:r w:rsidRPr="000C53EC">
        <w:rPr>
          <w:rFonts w:ascii="Arial" w:eastAsia="Calibri" w:hAnsi="Arial" w:cs="Arial"/>
          <w:sz w:val="20"/>
          <w:szCs w:val="20"/>
          <w:lang w:eastAsia="pl-PL" w:bidi="pl-PL"/>
        </w:rPr>
        <w:t xml:space="preserve">zakresie „Okres gwarancji” w formularzu oferty – </w:t>
      </w:r>
      <w:r w:rsidRPr="000C53EC">
        <w:rPr>
          <w:rFonts w:ascii="Arial" w:eastAsia="Calibri" w:hAnsi="Arial" w:cs="Arial"/>
          <w:b/>
          <w:sz w:val="20"/>
          <w:szCs w:val="20"/>
          <w:lang w:eastAsia="pl-PL" w:bidi="pl-PL"/>
        </w:rPr>
        <w:t>Załączniku nr 1 do SWZ</w:t>
      </w:r>
      <w:r w:rsidRPr="000C53EC">
        <w:rPr>
          <w:rFonts w:ascii="Arial" w:eastAsia="Calibri" w:hAnsi="Arial" w:cs="Arial"/>
          <w:sz w:val="20"/>
          <w:szCs w:val="20"/>
          <w:lang w:eastAsia="pl-PL" w:bidi="pl-PL"/>
        </w:rPr>
        <w:t xml:space="preserve">, Zamawiający uzna minimalny okres gwarancji równy </w:t>
      </w:r>
      <w:r w:rsidRPr="000C53EC">
        <w:rPr>
          <w:rFonts w:ascii="Arial" w:eastAsia="Calibri" w:hAnsi="Arial" w:cs="Arial"/>
          <w:b/>
          <w:sz w:val="20"/>
          <w:szCs w:val="20"/>
          <w:lang w:eastAsia="pl-PL" w:bidi="pl-PL"/>
        </w:rPr>
        <w:t>60 miesięcy</w:t>
      </w:r>
      <w:r w:rsidRPr="000C53EC">
        <w:rPr>
          <w:rFonts w:ascii="Arial" w:eastAsia="Calibri" w:hAnsi="Arial" w:cs="Arial"/>
          <w:sz w:val="20"/>
          <w:szCs w:val="20"/>
          <w:lang w:eastAsia="pl-PL" w:bidi="pl-PL"/>
        </w:rPr>
        <w:t xml:space="preserve">. W przypadku zaoferowania okresu gwarancji krótszego niż wymagany, oferta zostanie odrzucona na podstawie art. 226 ust. 1 pkt 5 ustawy Pzp, ponieważ treść oferty jest niezgodna z  warunkami zamówienia. W przypadku zdeklarowania okresu gwarancji dłuższego niż 84 miesiące, ocena punktowa oferty zostanie przeliczona jak dla 84 miesięcy okresu gwarancji i rękojmi, a  obowiązywał będzie okres gwarancji zaoferowany przez Wykonawcę. </w:t>
      </w:r>
    </w:p>
    <w:p w14:paraId="0E119509" w14:textId="4C897883" w:rsidR="00146486" w:rsidRPr="000C53EC" w:rsidRDefault="005977FE" w:rsidP="00B731E0">
      <w:pPr>
        <w:numPr>
          <w:ilvl w:val="0"/>
          <w:numId w:val="38"/>
        </w:numPr>
        <w:tabs>
          <w:tab w:val="left" w:pos="567"/>
        </w:tabs>
        <w:suppressAutoHyphens/>
        <w:spacing w:before="40" w:after="40" w:line="276" w:lineRule="auto"/>
        <w:contextualSpacing/>
        <w:jc w:val="both"/>
        <w:rPr>
          <w:rFonts w:ascii="Arial" w:eastAsia="Calibri" w:hAnsi="Arial" w:cs="Arial"/>
          <w:sz w:val="20"/>
          <w:szCs w:val="20"/>
          <w:lang w:eastAsia="pl-PL" w:bidi="pl-PL"/>
        </w:rPr>
      </w:pPr>
      <w:r w:rsidRPr="00FD5751">
        <w:rPr>
          <w:rFonts w:ascii="Arial" w:eastAsia="Calibri" w:hAnsi="Arial" w:cs="Arial"/>
          <w:b/>
          <w:sz w:val="20"/>
          <w:szCs w:val="20"/>
          <w:lang w:eastAsia="pl-PL" w:bidi="pl-PL"/>
        </w:rPr>
        <w:t xml:space="preserve">   </w:t>
      </w:r>
      <w:r w:rsidR="00F7554C" w:rsidRPr="00FD5751">
        <w:rPr>
          <w:rFonts w:ascii="Arial" w:eastAsia="Calibri" w:hAnsi="Arial" w:cs="Arial"/>
          <w:b/>
          <w:sz w:val="20"/>
          <w:szCs w:val="20"/>
          <w:lang w:eastAsia="pl-PL" w:bidi="pl-PL"/>
        </w:rPr>
        <w:t>Kryterium nr 3</w:t>
      </w:r>
      <w:r w:rsidR="00F7554C" w:rsidRPr="00FD5751">
        <w:rPr>
          <w:rFonts w:ascii="Arial" w:eastAsia="Calibri" w:hAnsi="Arial" w:cs="Arial"/>
          <w:sz w:val="20"/>
          <w:szCs w:val="20"/>
          <w:lang w:eastAsia="pl-PL" w:bidi="pl-PL"/>
        </w:rPr>
        <w:t xml:space="preserve"> – </w:t>
      </w:r>
      <w:r w:rsidR="00146486" w:rsidRPr="000C53EC">
        <w:rPr>
          <w:rFonts w:ascii="Arial" w:eastAsia="Calibri" w:hAnsi="Arial" w:cs="Arial"/>
          <w:b/>
          <w:sz w:val="20"/>
          <w:szCs w:val="20"/>
          <w:lang w:eastAsia="pl-PL" w:bidi="pl-PL"/>
        </w:rPr>
        <w:t>Kryterium nr 3</w:t>
      </w:r>
      <w:r w:rsidR="00146486" w:rsidRPr="000C53EC">
        <w:rPr>
          <w:rFonts w:ascii="Arial" w:eastAsia="Calibri" w:hAnsi="Arial" w:cs="Arial"/>
          <w:sz w:val="20"/>
          <w:szCs w:val="20"/>
          <w:lang w:eastAsia="pl-PL" w:bidi="pl-PL"/>
        </w:rPr>
        <w:t xml:space="preserve"> - ocena punktowa w kryterium „Termin realizacji zamówienia” dokonana zostanie na podstawie wskazanego terminu realizacji zamówienia </w:t>
      </w:r>
      <w:r w:rsidR="00146486" w:rsidRPr="000C53EC">
        <w:rPr>
          <w:rFonts w:ascii="Arial" w:eastAsia="Times New Roman" w:hAnsi="Arial" w:cs="Arial"/>
          <w:sz w:val="20"/>
          <w:szCs w:val="20"/>
        </w:rPr>
        <w:t xml:space="preserve">w zakresie robót budowlanych </w:t>
      </w:r>
      <w:r w:rsidR="00146486" w:rsidRPr="000C53EC">
        <w:rPr>
          <w:rFonts w:ascii="Arial" w:eastAsia="Calibri" w:hAnsi="Arial" w:cs="Arial"/>
          <w:sz w:val="20"/>
          <w:szCs w:val="20"/>
          <w:lang w:eastAsia="pl-PL" w:bidi="pl-PL"/>
        </w:rPr>
        <w:t xml:space="preserve">w Załączniku nr 1 do SWZ wg zasad określonych w tabeli powyżej, przy czym najwyższą liczbę punktów (20) otrzyma oferta zawierająca termin realizacji zamówienia </w:t>
      </w:r>
      <w:r w:rsidR="00146486" w:rsidRPr="000C53EC">
        <w:rPr>
          <w:rFonts w:ascii="Arial" w:eastAsia="Times New Roman" w:hAnsi="Arial" w:cs="Arial"/>
          <w:sz w:val="20"/>
          <w:szCs w:val="20"/>
        </w:rPr>
        <w:t>w  zakresie prac instalacyjnych i budowlanych</w:t>
      </w:r>
      <w:r w:rsidR="00146486" w:rsidRPr="000C53EC">
        <w:rPr>
          <w:rFonts w:ascii="Arial" w:eastAsia="Calibri" w:hAnsi="Arial" w:cs="Arial"/>
          <w:sz w:val="20"/>
          <w:szCs w:val="20"/>
          <w:lang w:eastAsia="pl-PL" w:bidi="pl-PL"/>
        </w:rPr>
        <w:t xml:space="preserve"> wynoszący </w:t>
      </w:r>
      <w:r w:rsidR="00146486" w:rsidRPr="000C53EC">
        <w:rPr>
          <w:rFonts w:ascii="Arial" w:eastAsia="Times New Roman" w:hAnsi="Arial" w:cs="Arial"/>
          <w:sz w:val="20"/>
          <w:szCs w:val="20"/>
        </w:rPr>
        <w:t xml:space="preserve">do </w:t>
      </w:r>
      <w:r w:rsidR="00DA0DC1">
        <w:rPr>
          <w:rFonts w:ascii="Arial" w:eastAsia="Times New Roman" w:hAnsi="Arial" w:cs="Arial"/>
          <w:b/>
          <w:sz w:val="20"/>
          <w:szCs w:val="20"/>
        </w:rPr>
        <w:t>25</w:t>
      </w:r>
      <w:r w:rsidR="00146486" w:rsidRPr="000C53EC">
        <w:rPr>
          <w:rFonts w:ascii="Arial" w:eastAsia="Times New Roman" w:hAnsi="Arial" w:cs="Arial"/>
          <w:sz w:val="20"/>
          <w:szCs w:val="20"/>
        </w:rPr>
        <w:t xml:space="preserve"> </w:t>
      </w:r>
      <w:r w:rsidR="00146486" w:rsidRPr="000C53EC">
        <w:rPr>
          <w:rFonts w:ascii="Arial" w:eastAsia="Times New Roman" w:hAnsi="Arial" w:cs="Arial"/>
          <w:b/>
          <w:sz w:val="20"/>
          <w:szCs w:val="20"/>
        </w:rPr>
        <w:t>kolejnych dni kalendarzowych</w:t>
      </w:r>
      <w:r w:rsidR="00146486" w:rsidRPr="000C53EC">
        <w:rPr>
          <w:rFonts w:ascii="Arial" w:eastAsia="Times New Roman" w:hAnsi="Arial" w:cs="Arial"/>
          <w:sz w:val="20"/>
          <w:szCs w:val="20"/>
        </w:rPr>
        <w:t xml:space="preserve"> od dnia przekazania terenu budowy</w:t>
      </w:r>
      <w:r w:rsidR="00146486" w:rsidRPr="000C53EC">
        <w:rPr>
          <w:rFonts w:ascii="Arial" w:eastAsia="Calibri" w:hAnsi="Arial" w:cs="Arial"/>
          <w:sz w:val="20"/>
          <w:szCs w:val="20"/>
          <w:lang w:eastAsia="pl-PL" w:bidi="pl-PL"/>
        </w:rPr>
        <w:t xml:space="preserve">. </w:t>
      </w:r>
    </w:p>
    <w:p w14:paraId="538F3D54" w14:textId="53216D94" w:rsidR="00146486" w:rsidRPr="000C53EC" w:rsidRDefault="00146486" w:rsidP="00B731E0">
      <w:pPr>
        <w:widowControl w:val="0"/>
        <w:autoSpaceDE w:val="0"/>
        <w:autoSpaceDN w:val="0"/>
        <w:adjustRightInd w:val="0"/>
        <w:spacing w:after="0" w:line="276" w:lineRule="auto"/>
        <w:ind w:left="709"/>
        <w:jc w:val="both"/>
        <w:rPr>
          <w:rFonts w:ascii="Arial" w:eastAsia="Calibri" w:hAnsi="Arial" w:cs="Arial"/>
          <w:sz w:val="20"/>
          <w:szCs w:val="20"/>
          <w:lang w:eastAsia="pl-PL" w:bidi="pl-PL"/>
        </w:rPr>
      </w:pPr>
      <w:r w:rsidRPr="000C53EC">
        <w:rPr>
          <w:rFonts w:ascii="Arial" w:eastAsia="Calibri" w:hAnsi="Arial" w:cs="Arial"/>
          <w:sz w:val="20"/>
          <w:szCs w:val="20"/>
          <w:lang w:eastAsia="pl-PL" w:bidi="pl-PL"/>
        </w:rPr>
        <w:t xml:space="preserve">Wykonawca termin realizacji zamówienia </w:t>
      </w:r>
      <w:r w:rsidRPr="000C53EC">
        <w:rPr>
          <w:rFonts w:ascii="Arial" w:eastAsia="Times New Roman" w:hAnsi="Arial" w:cs="Arial"/>
          <w:sz w:val="20"/>
          <w:szCs w:val="20"/>
        </w:rPr>
        <w:t xml:space="preserve">w zakresie </w:t>
      </w:r>
      <w:r w:rsidRPr="000C53EC">
        <w:rPr>
          <w:rFonts w:ascii="Arial" w:hAnsi="Arial" w:cs="Arial"/>
          <w:sz w:val="20"/>
          <w:szCs w:val="20"/>
        </w:rPr>
        <w:t xml:space="preserve">wykonania przedmiotu zamówienia (z  dostawą okien i parapetów oraz montażem </w:t>
      </w:r>
      <w:r w:rsidRPr="000C53EC">
        <w:rPr>
          <w:rFonts w:ascii="Arial" w:hAnsi="Arial" w:cs="Arial"/>
          <w:sz w:val="20"/>
          <w:szCs w:val="20"/>
          <w:u w:val="single"/>
        </w:rPr>
        <w:t>łącznie</w:t>
      </w:r>
      <w:r w:rsidRPr="000C53EC">
        <w:rPr>
          <w:rFonts w:ascii="Arial" w:hAnsi="Arial" w:cs="Arial"/>
          <w:sz w:val="20"/>
          <w:szCs w:val="20"/>
        </w:rPr>
        <w:t>)</w:t>
      </w:r>
      <w:r w:rsidRPr="000C53EC">
        <w:rPr>
          <w:rFonts w:ascii="Arial" w:eastAsia="Calibri" w:hAnsi="Arial" w:cs="Arial"/>
          <w:sz w:val="20"/>
          <w:szCs w:val="20"/>
          <w:lang w:eastAsia="pl-PL" w:bidi="pl-PL"/>
        </w:rPr>
        <w:t xml:space="preserve"> określa w formularzu ofertowym (Zał. nr 1 do SWZ) zaznaczając odpowiednią </w:t>
      </w:r>
      <w:r w:rsidRPr="000C53EC">
        <w:rPr>
          <w:rFonts w:ascii="Arial" w:eastAsia="Calibri" w:hAnsi="Arial" w:cs="Arial"/>
          <w:sz w:val="20"/>
          <w:szCs w:val="20"/>
          <w:u w:val="single"/>
          <w:lang w:eastAsia="pl-PL" w:bidi="pl-PL"/>
        </w:rPr>
        <w:t>jedną</w:t>
      </w:r>
      <w:r w:rsidRPr="000C53EC">
        <w:rPr>
          <w:rFonts w:ascii="Arial" w:eastAsia="Calibri" w:hAnsi="Arial" w:cs="Arial"/>
          <w:sz w:val="20"/>
          <w:szCs w:val="20"/>
          <w:lang w:eastAsia="pl-PL" w:bidi="pl-PL"/>
        </w:rPr>
        <w:t xml:space="preserve"> opcję: </w:t>
      </w:r>
      <w:r w:rsidRPr="000C53EC">
        <w:rPr>
          <w:rFonts w:ascii="Arial" w:eastAsia="Times New Roman" w:hAnsi="Arial" w:cs="Arial"/>
          <w:sz w:val="20"/>
          <w:szCs w:val="20"/>
        </w:rPr>
        <w:t xml:space="preserve">do </w:t>
      </w:r>
      <w:r w:rsidR="00DA0DC1">
        <w:rPr>
          <w:rFonts w:ascii="Arial" w:eastAsia="Times New Roman" w:hAnsi="Arial" w:cs="Arial"/>
          <w:b/>
          <w:sz w:val="20"/>
          <w:szCs w:val="20"/>
        </w:rPr>
        <w:t>25</w:t>
      </w:r>
      <w:r w:rsidRPr="000C53EC">
        <w:rPr>
          <w:rFonts w:ascii="Arial" w:eastAsia="Times New Roman" w:hAnsi="Arial" w:cs="Arial"/>
          <w:sz w:val="20"/>
          <w:szCs w:val="20"/>
        </w:rPr>
        <w:t xml:space="preserve"> </w:t>
      </w:r>
      <w:r w:rsidRPr="000C53EC">
        <w:rPr>
          <w:rFonts w:ascii="Arial" w:eastAsia="Times New Roman" w:hAnsi="Arial" w:cs="Arial"/>
          <w:b/>
          <w:sz w:val="20"/>
          <w:szCs w:val="20"/>
        </w:rPr>
        <w:t>kolejnych dni kalendarzowych</w:t>
      </w:r>
      <w:r w:rsidRPr="000C53EC">
        <w:rPr>
          <w:rFonts w:ascii="Arial" w:eastAsia="Times New Roman" w:hAnsi="Arial" w:cs="Arial"/>
          <w:sz w:val="20"/>
          <w:szCs w:val="20"/>
        </w:rPr>
        <w:t xml:space="preserve"> od dnia przekazania terenu budowy</w:t>
      </w:r>
      <w:r w:rsidRPr="000C53EC">
        <w:rPr>
          <w:rFonts w:ascii="Arial" w:eastAsia="Calibri" w:hAnsi="Arial" w:cs="Arial"/>
          <w:sz w:val="20"/>
          <w:szCs w:val="20"/>
          <w:lang w:eastAsia="pl-PL" w:bidi="pl-PL"/>
        </w:rPr>
        <w:t xml:space="preserve"> </w:t>
      </w:r>
      <w:r w:rsidRPr="000C53EC">
        <w:rPr>
          <w:rFonts w:ascii="Arial" w:eastAsia="Calibri" w:hAnsi="Arial" w:cs="Arial"/>
          <w:i/>
          <w:sz w:val="20"/>
          <w:szCs w:val="20"/>
          <w:lang w:eastAsia="pl-PL" w:bidi="pl-PL"/>
        </w:rPr>
        <w:t>albo</w:t>
      </w:r>
      <w:r w:rsidRPr="000C53EC">
        <w:rPr>
          <w:rFonts w:ascii="Arial" w:eastAsia="Calibri" w:hAnsi="Arial" w:cs="Arial"/>
          <w:sz w:val="20"/>
          <w:szCs w:val="20"/>
          <w:lang w:eastAsia="pl-PL" w:bidi="pl-PL"/>
        </w:rPr>
        <w:t xml:space="preserve"> </w:t>
      </w:r>
      <w:r w:rsidRPr="000C53EC">
        <w:rPr>
          <w:rFonts w:ascii="Arial" w:eastAsia="Times New Roman" w:hAnsi="Arial" w:cs="Arial"/>
          <w:sz w:val="20"/>
          <w:szCs w:val="20"/>
        </w:rPr>
        <w:t xml:space="preserve">do </w:t>
      </w:r>
      <w:r w:rsidR="003964C2">
        <w:rPr>
          <w:rFonts w:ascii="Arial" w:eastAsia="Times New Roman" w:hAnsi="Arial" w:cs="Arial"/>
          <w:b/>
          <w:sz w:val="20"/>
          <w:szCs w:val="20"/>
        </w:rPr>
        <w:t>3</w:t>
      </w:r>
      <w:r w:rsidR="00DA0DC1">
        <w:rPr>
          <w:rFonts w:ascii="Arial" w:eastAsia="Times New Roman" w:hAnsi="Arial" w:cs="Arial"/>
          <w:b/>
          <w:sz w:val="20"/>
          <w:szCs w:val="20"/>
        </w:rPr>
        <w:t>0</w:t>
      </w:r>
      <w:r w:rsidRPr="000C53EC">
        <w:rPr>
          <w:rFonts w:ascii="Arial" w:eastAsia="Times New Roman" w:hAnsi="Arial" w:cs="Arial"/>
          <w:b/>
          <w:sz w:val="20"/>
          <w:szCs w:val="20"/>
        </w:rPr>
        <w:t xml:space="preserve"> kolejnych dni</w:t>
      </w:r>
      <w:r w:rsidRPr="000C53EC">
        <w:rPr>
          <w:rFonts w:ascii="Arial" w:eastAsia="Times New Roman" w:hAnsi="Arial" w:cs="Arial"/>
          <w:sz w:val="20"/>
          <w:szCs w:val="20"/>
        </w:rPr>
        <w:t xml:space="preserve"> </w:t>
      </w:r>
      <w:r w:rsidRPr="000C53EC">
        <w:rPr>
          <w:rFonts w:ascii="Arial" w:eastAsia="Times New Roman" w:hAnsi="Arial" w:cs="Arial"/>
          <w:b/>
          <w:sz w:val="20"/>
          <w:szCs w:val="20"/>
        </w:rPr>
        <w:t>kalendarzowych</w:t>
      </w:r>
      <w:r w:rsidRPr="000C53EC">
        <w:rPr>
          <w:rFonts w:ascii="Arial" w:eastAsia="Times New Roman" w:hAnsi="Arial" w:cs="Arial"/>
          <w:sz w:val="20"/>
          <w:szCs w:val="20"/>
        </w:rPr>
        <w:t xml:space="preserve"> od dnia przekazania terenu budowy</w:t>
      </w:r>
      <w:r w:rsidRPr="000C53EC">
        <w:rPr>
          <w:rFonts w:ascii="Arial" w:eastAsia="Calibri" w:hAnsi="Arial" w:cs="Arial"/>
          <w:sz w:val="20"/>
          <w:szCs w:val="20"/>
          <w:lang w:eastAsia="pl-PL" w:bidi="pl-PL"/>
        </w:rPr>
        <w:t xml:space="preserve"> </w:t>
      </w:r>
      <w:r w:rsidRPr="000C53EC">
        <w:rPr>
          <w:rFonts w:ascii="Arial" w:eastAsia="Calibri" w:hAnsi="Arial" w:cs="Arial"/>
          <w:i/>
          <w:sz w:val="20"/>
          <w:szCs w:val="20"/>
          <w:lang w:eastAsia="pl-PL" w:bidi="pl-PL"/>
        </w:rPr>
        <w:t>albo</w:t>
      </w:r>
      <w:r w:rsidRPr="000C53EC">
        <w:rPr>
          <w:rFonts w:ascii="Arial" w:eastAsia="Calibri" w:hAnsi="Arial" w:cs="Arial"/>
          <w:sz w:val="20"/>
          <w:szCs w:val="20"/>
          <w:lang w:eastAsia="pl-PL" w:bidi="pl-PL"/>
        </w:rPr>
        <w:t xml:space="preserve"> </w:t>
      </w:r>
      <w:r w:rsidRPr="000C53EC">
        <w:rPr>
          <w:rFonts w:ascii="Arial" w:eastAsia="Times New Roman" w:hAnsi="Arial" w:cs="Arial"/>
          <w:sz w:val="20"/>
          <w:szCs w:val="20"/>
        </w:rPr>
        <w:t xml:space="preserve">do </w:t>
      </w:r>
      <w:r w:rsidR="00DA0DC1">
        <w:rPr>
          <w:rFonts w:ascii="Arial" w:eastAsia="Times New Roman" w:hAnsi="Arial" w:cs="Arial"/>
          <w:b/>
          <w:sz w:val="20"/>
          <w:szCs w:val="20"/>
        </w:rPr>
        <w:t>35</w:t>
      </w:r>
      <w:r w:rsidRPr="000C53EC">
        <w:rPr>
          <w:rFonts w:ascii="Arial" w:eastAsia="Times New Roman" w:hAnsi="Arial" w:cs="Arial"/>
          <w:b/>
          <w:sz w:val="20"/>
          <w:szCs w:val="20"/>
        </w:rPr>
        <w:t xml:space="preserve"> kolejnych dni kalendarzowych</w:t>
      </w:r>
      <w:r w:rsidRPr="000C53EC">
        <w:rPr>
          <w:rFonts w:ascii="Arial" w:eastAsia="Times New Roman" w:hAnsi="Arial" w:cs="Arial"/>
          <w:sz w:val="20"/>
          <w:szCs w:val="20"/>
        </w:rPr>
        <w:t xml:space="preserve"> od dnia przekazania terenu budowy</w:t>
      </w:r>
      <w:r w:rsidRPr="000C53EC">
        <w:rPr>
          <w:rFonts w:ascii="Arial" w:eastAsia="Calibri" w:hAnsi="Arial" w:cs="Arial"/>
          <w:sz w:val="20"/>
          <w:szCs w:val="20"/>
          <w:lang w:eastAsia="pl-PL" w:bidi="pl-PL"/>
        </w:rPr>
        <w:t>.</w:t>
      </w:r>
    </w:p>
    <w:p w14:paraId="3930AF29" w14:textId="2CCDB3D3" w:rsidR="00146486" w:rsidRPr="000C53EC" w:rsidRDefault="00146486" w:rsidP="00B731E0">
      <w:pPr>
        <w:widowControl w:val="0"/>
        <w:autoSpaceDE w:val="0"/>
        <w:autoSpaceDN w:val="0"/>
        <w:adjustRightInd w:val="0"/>
        <w:spacing w:after="0" w:line="276" w:lineRule="auto"/>
        <w:ind w:left="709"/>
        <w:jc w:val="both"/>
        <w:rPr>
          <w:rFonts w:ascii="Arial" w:eastAsia="Calibri" w:hAnsi="Arial" w:cs="Arial"/>
          <w:sz w:val="20"/>
          <w:szCs w:val="20"/>
          <w:lang w:eastAsia="pl-PL" w:bidi="pl-PL"/>
        </w:rPr>
      </w:pPr>
      <w:r w:rsidRPr="000C53EC">
        <w:rPr>
          <w:rFonts w:ascii="Arial" w:eastAsia="Calibri" w:hAnsi="Arial" w:cs="Arial"/>
          <w:sz w:val="20"/>
          <w:szCs w:val="20"/>
          <w:lang w:eastAsia="pl-PL" w:bidi="pl-PL"/>
        </w:rPr>
        <w:t xml:space="preserve">UWAGA: W przypadku, gdy Wykonawca nie zdeklaruje w formularzu ofertowym terminu realizacji zamówienia </w:t>
      </w:r>
      <w:r w:rsidRPr="000C53EC">
        <w:rPr>
          <w:rFonts w:ascii="Arial" w:hAnsi="Arial" w:cs="Arial"/>
          <w:sz w:val="20"/>
          <w:szCs w:val="20"/>
        </w:rPr>
        <w:t>lub zaznaczy więcej niż jedną opcję</w:t>
      </w:r>
      <w:r w:rsidRPr="000C53EC">
        <w:rPr>
          <w:rFonts w:ascii="Arial" w:eastAsia="Calibri" w:hAnsi="Arial" w:cs="Arial"/>
          <w:sz w:val="20"/>
          <w:szCs w:val="20"/>
          <w:lang w:eastAsia="pl-PL" w:bidi="pl-PL"/>
        </w:rPr>
        <w:t xml:space="preserve"> </w:t>
      </w:r>
      <w:r w:rsidRPr="000C53EC">
        <w:rPr>
          <w:rFonts w:ascii="Arial" w:eastAsia="Times New Roman" w:hAnsi="Arial" w:cs="Arial"/>
          <w:sz w:val="20"/>
          <w:szCs w:val="20"/>
        </w:rPr>
        <w:t xml:space="preserve">w zakresie </w:t>
      </w:r>
      <w:r w:rsidRPr="000C53EC">
        <w:rPr>
          <w:rFonts w:ascii="Arial" w:hAnsi="Arial" w:cs="Arial"/>
          <w:sz w:val="20"/>
          <w:szCs w:val="20"/>
        </w:rPr>
        <w:t>wykonania instalacji wraz z robotami budowlanymi</w:t>
      </w:r>
      <w:r w:rsidRPr="000C53EC">
        <w:rPr>
          <w:rFonts w:ascii="Arial" w:eastAsia="Calibri" w:hAnsi="Arial" w:cs="Arial"/>
          <w:sz w:val="20"/>
          <w:szCs w:val="20"/>
          <w:lang w:eastAsia="pl-PL" w:bidi="pl-PL"/>
        </w:rPr>
        <w:t xml:space="preserve">, Zamawiający przyjmie maksymalny, dopuszczalny termin wykonania zamówienia </w:t>
      </w:r>
      <w:r w:rsidRPr="000C53EC">
        <w:rPr>
          <w:rFonts w:ascii="Arial" w:eastAsia="Times New Roman" w:hAnsi="Arial" w:cs="Arial"/>
          <w:sz w:val="20"/>
          <w:szCs w:val="20"/>
        </w:rPr>
        <w:t xml:space="preserve">w </w:t>
      </w:r>
      <w:r w:rsidR="003964C2">
        <w:rPr>
          <w:rFonts w:ascii="Arial" w:eastAsia="Times New Roman" w:hAnsi="Arial" w:cs="Arial"/>
          <w:sz w:val="20"/>
          <w:szCs w:val="20"/>
        </w:rPr>
        <w:t> </w:t>
      </w:r>
      <w:r w:rsidRPr="000C53EC">
        <w:rPr>
          <w:rFonts w:ascii="Arial" w:eastAsia="Times New Roman" w:hAnsi="Arial" w:cs="Arial"/>
          <w:sz w:val="20"/>
          <w:szCs w:val="20"/>
        </w:rPr>
        <w:t xml:space="preserve">przedmiotowym zakresie </w:t>
      </w:r>
      <w:r w:rsidRPr="000C53EC">
        <w:rPr>
          <w:rFonts w:ascii="Arial" w:eastAsia="Calibri" w:hAnsi="Arial" w:cs="Arial"/>
          <w:sz w:val="20"/>
          <w:szCs w:val="20"/>
          <w:lang w:eastAsia="pl-PL" w:bidi="pl-PL"/>
        </w:rPr>
        <w:t xml:space="preserve">tj. </w:t>
      </w:r>
      <w:r w:rsidR="00DA0DC1">
        <w:rPr>
          <w:rFonts w:ascii="Arial" w:eastAsia="Calibri" w:hAnsi="Arial" w:cs="Arial"/>
          <w:b/>
          <w:sz w:val="20"/>
          <w:szCs w:val="20"/>
          <w:lang w:eastAsia="pl-PL" w:bidi="pl-PL"/>
        </w:rPr>
        <w:t>35</w:t>
      </w:r>
      <w:r w:rsidRPr="000C53EC">
        <w:rPr>
          <w:rFonts w:ascii="Arial" w:eastAsia="Calibri" w:hAnsi="Arial" w:cs="Arial"/>
          <w:b/>
          <w:sz w:val="20"/>
          <w:szCs w:val="20"/>
          <w:lang w:eastAsia="pl-PL" w:bidi="pl-PL"/>
        </w:rPr>
        <w:t xml:space="preserve"> kolejnych dni kalendarzowych</w:t>
      </w:r>
      <w:r w:rsidRPr="000C53EC">
        <w:rPr>
          <w:rFonts w:ascii="Arial" w:eastAsia="Calibri" w:hAnsi="Arial" w:cs="Arial"/>
          <w:sz w:val="20"/>
          <w:szCs w:val="20"/>
          <w:lang w:eastAsia="pl-PL" w:bidi="pl-PL"/>
        </w:rPr>
        <w:t xml:space="preserve"> od dnia przekazania </w:t>
      </w:r>
      <w:r w:rsidRPr="000C53EC">
        <w:rPr>
          <w:rFonts w:ascii="Arial" w:eastAsia="Times New Roman" w:hAnsi="Arial" w:cs="Arial"/>
          <w:sz w:val="20"/>
          <w:szCs w:val="20"/>
        </w:rPr>
        <w:t xml:space="preserve">terenu </w:t>
      </w:r>
      <w:r w:rsidRPr="000C53EC">
        <w:rPr>
          <w:rFonts w:ascii="Arial" w:eastAsia="Calibri" w:hAnsi="Arial" w:cs="Arial"/>
          <w:sz w:val="20"/>
          <w:szCs w:val="20"/>
          <w:lang w:eastAsia="pl-PL" w:bidi="pl-PL"/>
        </w:rPr>
        <w:t xml:space="preserve">budowy i przyzna ofercie w tym zakresie </w:t>
      </w:r>
      <w:r w:rsidRPr="000C53EC">
        <w:rPr>
          <w:rFonts w:ascii="Arial" w:eastAsia="Calibri" w:hAnsi="Arial" w:cs="Arial"/>
          <w:b/>
          <w:sz w:val="20"/>
          <w:szCs w:val="20"/>
          <w:lang w:eastAsia="pl-PL" w:bidi="pl-PL"/>
        </w:rPr>
        <w:t>0 punktów</w:t>
      </w:r>
      <w:r w:rsidRPr="000C53EC">
        <w:rPr>
          <w:rFonts w:ascii="Arial" w:eastAsia="Calibri" w:hAnsi="Arial" w:cs="Arial"/>
          <w:sz w:val="20"/>
          <w:szCs w:val="20"/>
          <w:lang w:eastAsia="pl-PL" w:bidi="pl-PL"/>
        </w:rPr>
        <w:t xml:space="preserve">. W przypadku zaoferowania terminu realizacji zamówienia </w:t>
      </w:r>
      <w:r w:rsidRPr="000C53EC">
        <w:rPr>
          <w:rFonts w:ascii="Arial" w:eastAsia="Times New Roman" w:hAnsi="Arial" w:cs="Arial"/>
          <w:sz w:val="20"/>
          <w:szCs w:val="20"/>
        </w:rPr>
        <w:t xml:space="preserve">w zakresie </w:t>
      </w:r>
      <w:r w:rsidRPr="000C53EC">
        <w:rPr>
          <w:rFonts w:ascii="Arial" w:hAnsi="Arial" w:cs="Arial"/>
          <w:sz w:val="20"/>
          <w:szCs w:val="20"/>
        </w:rPr>
        <w:t>wykonania instalacji wraz z robotami budowlanymi</w:t>
      </w:r>
      <w:r w:rsidRPr="000C53EC">
        <w:rPr>
          <w:rFonts w:ascii="Arial" w:eastAsia="Calibri" w:hAnsi="Arial" w:cs="Arial"/>
          <w:sz w:val="20"/>
          <w:szCs w:val="20"/>
          <w:lang w:eastAsia="pl-PL" w:bidi="pl-PL"/>
        </w:rPr>
        <w:t xml:space="preserve"> dłuższego niż dopuszczalny, oferta zostanie odrzucona na podstawie art. 226 ust. 1 pkt 5) ustawy Pzp, ponieważ treść oferty jest niezgodna z warunkami zamówienia.</w:t>
      </w:r>
    </w:p>
    <w:p w14:paraId="1757A8A3" w14:textId="596012DD" w:rsidR="00F7554C" w:rsidRPr="005F2502" w:rsidRDefault="005977FE" w:rsidP="00146486">
      <w:pPr>
        <w:widowControl w:val="0"/>
        <w:numPr>
          <w:ilvl w:val="0"/>
          <w:numId w:val="38"/>
        </w:numPr>
        <w:tabs>
          <w:tab w:val="left" w:pos="567"/>
        </w:tabs>
        <w:suppressAutoHyphens/>
        <w:autoSpaceDE w:val="0"/>
        <w:autoSpaceDN w:val="0"/>
        <w:adjustRightInd w:val="0"/>
        <w:spacing w:before="40" w:after="0" w:line="276" w:lineRule="auto"/>
        <w:ind w:left="709"/>
        <w:contextualSpacing/>
        <w:jc w:val="both"/>
        <w:rPr>
          <w:rFonts w:ascii="Arial" w:hAnsi="Arial" w:cs="Arial"/>
          <w:sz w:val="20"/>
          <w:szCs w:val="20"/>
        </w:rPr>
      </w:pPr>
      <w:r>
        <w:rPr>
          <w:rFonts w:ascii="Arial" w:hAnsi="Arial" w:cs="Arial"/>
          <w:sz w:val="20"/>
          <w:szCs w:val="20"/>
        </w:rPr>
        <w:t xml:space="preserve">   </w:t>
      </w:r>
      <w:r w:rsidR="00F7554C" w:rsidRPr="005F2502">
        <w:rPr>
          <w:rFonts w:ascii="Arial" w:hAnsi="Arial" w:cs="Arial"/>
          <w:sz w:val="20"/>
          <w:szCs w:val="20"/>
        </w:rPr>
        <w:t>Całkowita liczba punktów, jaką otrzyma dana oferta, zostanie obliczona wg poniższego wzoru:</w:t>
      </w:r>
    </w:p>
    <w:p w14:paraId="18ED2C84" w14:textId="77777777" w:rsidR="00F7554C" w:rsidRPr="005F2502" w:rsidRDefault="00F7554C" w:rsidP="00A766D1">
      <w:pPr>
        <w:widowControl w:val="0"/>
        <w:tabs>
          <w:tab w:val="left" w:pos="142"/>
        </w:tabs>
        <w:autoSpaceDE w:val="0"/>
        <w:autoSpaceDN w:val="0"/>
        <w:adjustRightInd w:val="0"/>
        <w:spacing w:after="0" w:line="276" w:lineRule="auto"/>
        <w:ind w:left="709"/>
        <w:jc w:val="both"/>
        <w:rPr>
          <w:rFonts w:ascii="Arial" w:hAnsi="Arial" w:cs="Arial"/>
          <w:sz w:val="20"/>
          <w:szCs w:val="20"/>
        </w:rPr>
      </w:pPr>
      <w:r w:rsidRPr="005F2502">
        <w:rPr>
          <w:rFonts w:ascii="Arial" w:hAnsi="Arial" w:cs="Arial"/>
          <w:sz w:val="20"/>
          <w:szCs w:val="20"/>
        </w:rPr>
        <w:t>L = C + G + T</w:t>
      </w:r>
    </w:p>
    <w:p w14:paraId="5DD17960" w14:textId="77777777" w:rsidR="00F7554C" w:rsidRPr="005F2502" w:rsidRDefault="00F7554C" w:rsidP="00A766D1">
      <w:pPr>
        <w:widowControl w:val="0"/>
        <w:tabs>
          <w:tab w:val="left" w:pos="142"/>
        </w:tabs>
        <w:autoSpaceDE w:val="0"/>
        <w:autoSpaceDN w:val="0"/>
        <w:adjustRightInd w:val="0"/>
        <w:spacing w:after="0" w:line="276" w:lineRule="auto"/>
        <w:ind w:left="709"/>
        <w:jc w:val="both"/>
        <w:rPr>
          <w:rFonts w:ascii="Arial" w:hAnsi="Arial" w:cs="Arial"/>
          <w:sz w:val="20"/>
          <w:szCs w:val="20"/>
        </w:rPr>
      </w:pPr>
      <w:r w:rsidRPr="005F2502">
        <w:rPr>
          <w:rFonts w:ascii="Arial" w:hAnsi="Arial" w:cs="Arial"/>
          <w:sz w:val="20"/>
          <w:szCs w:val="20"/>
        </w:rPr>
        <w:t>gdzie:</w:t>
      </w:r>
    </w:p>
    <w:p w14:paraId="482A4545" w14:textId="77777777" w:rsidR="00F7554C" w:rsidRPr="005F2502" w:rsidRDefault="00F7554C" w:rsidP="00A766D1">
      <w:pPr>
        <w:widowControl w:val="0"/>
        <w:tabs>
          <w:tab w:val="left" w:pos="142"/>
        </w:tabs>
        <w:autoSpaceDE w:val="0"/>
        <w:autoSpaceDN w:val="0"/>
        <w:adjustRightInd w:val="0"/>
        <w:spacing w:after="0" w:line="276" w:lineRule="auto"/>
        <w:ind w:left="709"/>
        <w:jc w:val="both"/>
        <w:rPr>
          <w:rFonts w:ascii="Arial" w:hAnsi="Arial" w:cs="Arial"/>
          <w:sz w:val="20"/>
          <w:szCs w:val="20"/>
        </w:rPr>
      </w:pPr>
      <w:r w:rsidRPr="005F2502">
        <w:rPr>
          <w:rFonts w:ascii="Arial" w:hAnsi="Arial" w:cs="Arial"/>
          <w:sz w:val="20"/>
          <w:szCs w:val="20"/>
        </w:rPr>
        <w:t>L – całkowita liczba punktów,</w:t>
      </w:r>
    </w:p>
    <w:p w14:paraId="18B04967" w14:textId="77777777" w:rsidR="00F7554C" w:rsidRPr="005F2502" w:rsidRDefault="00F7554C" w:rsidP="00A766D1">
      <w:pPr>
        <w:widowControl w:val="0"/>
        <w:tabs>
          <w:tab w:val="left" w:pos="142"/>
        </w:tabs>
        <w:autoSpaceDE w:val="0"/>
        <w:autoSpaceDN w:val="0"/>
        <w:adjustRightInd w:val="0"/>
        <w:spacing w:after="0" w:line="276" w:lineRule="auto"/>
        <w:ind w:left="709"/>
        <w:jc w:val="both"/>
        <w:rPr>
          <w:rFonts w:ascii="Arial" w:hAnsi="Arial" w:cs="Arial"/>
          <w:sz w:val="20"/>
          <w:szCs w:val="20"/>
        </w:rPr>
      </w:pPr>
      <w:r w:rsidRPr="005F2502">
        <w:rPr>
          <w:rFonts w:ascii="Arial" w:hAnsi="Arial" w:cs="Arial"/>
          <w:sz w:val="20"/>
          <w:szCs w:val="20"/>
        </w:rPr>
        <w:t>C – punkty uzyskane w kryterium „Cena ofertowa brutto”,</w:t>
      </w:r>
    </w:p>
    <w:p w14:paraId="3DFCA605" w14:textId="77777777" w:rsidR="00F7554C" w:rsidRPr="005F2502" w:rsidRDefault="00F7554C" w:rsidP="00A766D1">
      <w:pPr>
        <w:widowControl w:val="0"/>
        <w:tabs>
          <w:tab w:val="left" w:pos="142"/>
        </w:tabs>
        <w:autoSpaceDE w:val="0"/>
        <w:autoSpaceDN w:val="0"/>
        <w:adjustRightInd w:val="0"/>
        <w:spacing w:after="0" w:line="276" w:lineRule="auto"/>
        <w:ind w:left="709"/>
        <w:jc w:val="both"/>
        <w:rPr>
          <w:rFonts w:ascii="Arial" w:hAnsi="Arial" w:cs="Arial"/>
          <w:sz w:val="20"/>
          <w:szCs w:val="20"/>
        </w:rPr>
      </w:pPr>
      <w:r w:rsidRPr="005F2502">
        <w:rPr>
          <w:rFonts w:ascii="Arial" w:hAnsi="Arial" w:cs="Arial"/>
          <w:sz w:val="20"/>
          <w:szCs w:val="20"/>
        </w:rPr>
        <w:t>G – punkty uzyskane w kryterium „Wydłużenie okresu gwarancji i rękojmi”,</w:t>
      </w:r>
    </w:p>
    <w:p w14:paraId="2079F119" w14:textId="77777777" w:rsidR="00F7554C" w:rsidRPr="005F2502" w:rsidRDefault="00F7554C" w:rsidP="00A766D1">
      <w:pPr>
        <w:widowControl w:val="0"/>
        <w:tabs>
          <w:tab w:val="left" w:pos="142"/>
        </w:tabs>
        <w:autoSpaceDE w:val="0"/>
        <w:autoSpaceDN w:val="0"/>
        <w:adjustRightInd w:val="0"/>
        <w:spacing w:after="0" w:line="276" w:lineRule="auto"/>
        <w:ind w:left="709"/>
        <w:jc w:val="both"/>
        <w:rPr>
          <w:rFonts w:ascii="Arial" w:hAnsi="Arial" w:cs="Arial"/>
          <w:sz w:val="20"/>
          <w:szCs w:val="20"/>
        </w:rPr>
      </w:pPr>
      <w:r w:rsidRPr="005F2502">
        <w:rPr>
          <w:rFonts w:ascii="Arial" w:hAnsi="Arial" w:cs="Arial"/>
          <w:sz w:val="20"/>
          <w:szCs w:val="20"/>
        </w:rPr>
        <w:t>T – punkty uzyskane w kryterium „Termin realizacji zamówienia”.</w:t>
      </w:r>
    </w:p>
    <w:p w14:paraId="56CCC951" w14:textId="4DEB58C9" w:rsidR="00792887" w:rsidRDefault="005977FE" w:rsidP="00EA244D">
      <w:pPr>
        <w:numPr>
          <w:ilvl w:val="0"/>
          <w:numId w:val="38"/>
        </w:numPr>
        <w:tabs>
          <w:tab w:val="left" w:pos="567"/>
        </w:tabs>
        <w:suppressAutoHyphens/>
        <w:spacing w:before="40" w:after="40" w:line="276" w:lineRule="auto"/>
        <w:contextualSpacing/>
        <w:jc w:val="both"/>
        <w:rPr>
          <w:rFonts w:ascii="Arial" w:hAnsi="Arial" w:cs="Arial"/>
          <w:sz w:val="20"/>
          <w:szCs w:val="20"/>
        </w:rPr>
      </w:pPr>
      <w:r>
        <w:rPr>
          <w:rFonts w:ascii="Arial" w:hAnsi="Arial" w:cs="Arial"/>
          <w:sz w:val="20"/>
          <w:szCs w:val="20"/>
        </w:rPr>
        <w:t xml:space="preserve">   </w:t>
      </w:r>
      <w:r w:rsidR="00694766" w:rsidRPr="005F2502">
        <w:rPr>
          <w:rFonts w:ascii="Arial" w:hAnsi="Arial" w:cs="Arial"/>
          <w:sz w:val="20"/>
          <w:szCs w:val="20"/>
        </w:rPr>
        <w:t>Zamawiający</w:t>
      </w:r>
      <w:r w:rsidR="00792887" w:rsidRPr="005F2502">
        <w:rPr>
          <w:rFonts w:ascii="Arial" w:eastAsiaTheme="minorEastAsia" w:hAnsi="Arial" w:cs="Arial"/>
          <w:sz w:val="20"/>
          <w:szCs w:val="20"/>
          <w:lang w:eastAsia="pl-PL"/>
        </w:rPr>
        <w:t xml:space="preserve"> informuje, że w stosunku do kryteriów oceny ofert nie znajdują zastosowania przepisy </w:t>
      </w:r>
      <w:r w:rsidR="00792887" w:rsidRPr="005977FE">
        <w:rPr>
          <w:rFonts w:ascii="Arial" w:hAnsi="Arial" w:cs="Arial"/>
          <w:sz w:val="20"/>
          <w:szCs w:val="20"/>
        </w:rPr>
        <w:t xml:space="preserve">art. 128 </w:t>
      </w:r>
      <w:r w:rsidR="008736C2" w:rsidRPr="005977FE">
        <w:rPr>
          <w:rFonts w:ascii="Arial" w:hAnsi="Arial" w:cs="Arial"/>
          <w:sz w:val="20"/>
          <w:szCs w:val="20"/>
        </w:rPr>
        <w:t>ustawy Pzp</w:t>
      </w:r>
      <w:r w:rsidR="00792887" w:rsidRPr="005977FE">
        <w:rPr>
          <w:rFonts w:ascii="Arial" w:hAnsi="Arial" w:cs="Arial"/>
          <w:sz w:val="20"/>
          <w:szCs w:val="20"/>
        </w:rPr>
        <w:t>.</w:t>
      </w:r>
    </w:p>
    <w:p w14:paraId="58BA0144" w14:textId="03A13C23" w:rsidR="00663B7C" w:rsidRPr="005977FE" w:rsidRDefault="00663B7C" w:rsidP="00EA244D">
      <w:pPr>
        <w:numPr>
          <w:ilvl w:val="0"/>
          <w:numId w:val="38"/>
        </w:numPr>
        <w:tabs>
          <w:tab w:val="left" w:pos="567"/>
        </w:tabs>
        <w:suppressAutoHyphens/>
        <w:spacing w:before="40" w:after="40" w:line="276" w:lineRule="auto"/>
        <w:contextualSpacing/>
        <w:jc w:val="both"/>
        <w:rPr>
          <w:rFonts w:ascii="Arial" w:hAnsi="Arial" w:cs="Arial"/>
          <w:sz w:val="20"/>
          <w:szCs w:val="20"/>
        </w:rPr>
      </w:pPr>
      <w:r>
        <w:rPr>
          <w:rFonts w:ascii="Arial" w:eastAsiaTheme="minorEastAsia" w:hAnsi="Arial" w:cs="Arial"/>
          <w:sz w:val="20"/>
          <w:szCs w:val="20"/>
          <w:lang w:eastAsia="pl-PL"/>
        </w:rPr>
        <w:t xml:space="preserve">   </w:t>
      </w:r>
      <w:r w:rsidRPr="00663B7C">
        <w:rPr>
          <w:rFonts w:ascii="Arial" w:eastAsiaTheme="minorEastAsia" w:hAnsi="Arial" w:cs="Arial"/>
          <w:sz w:val="20"/>
          <w:szCs w:val="20"/>
          <w:lang w:eastAsia="pl-PL"/>
        </w:rPr>
        <w:t>Oferty, które nie zostaną odrzucone, zostaną poddane procedurze oceny zgodnie z kryteriami oceny ofert określonym w</w:t>
      </w:r>
      <w:r w:rsidR="001454B6">
        <w:rPr>
          <w:rFonts w:ascii="Arial" w:eastAsiaTheme="minorEastAsia" w:hAnsi="Arial" w:cs="Arial"/>
          <w:sz w:val="20"/>
          <w:szCs w:val="20"/>
          <w:lang w:eastAsia="pl-PL"/>
        </w:rPr>
        <w:t xml:space="preserve"> niniejszym</w:t>
      </w:r>
      <w:r w:rsidRPr="00663B7C">
        <w:rPr>
          <w:rFonts w:ascii="Arial" w:eastAsiaTheme="minorEastAsia" w:hAnsi="Arial" w:cs="Arial"/>
          <w:sz w:val="20"/>
          <w:szCs w:val="20"/>
          <w:lang w:eastAsia="pl-PL"/>
        </w:rPr>
        <w:t xml:space="preserve"> Rozdzial</w:t>
      </w:r>
      <w:r w:rsidR="001454B6">
        <w:rPr>
          <w:rFonts w:ascii="Arial" w:eastAsiaTheme="minorEastAsia" w:hAnsi="Arial" w:cs="Arial"/>
          <w:sz w:val="20"/>
          <w:szCs w:val="20"/>
          <w:lang w:eastAsia="pl-PL"/>
        </w:rPr>
        <w:t>e</w:t>
      </w:r>
      <w:r w:rsidRPr="00663B7C">
        <w:rPr>
          <w:rFonts w:ascii="Arial" w:eastAsiaTheme="minorEastAsia" w:hAnsi="Arial" w:cs="Arial"/>
          <w:sz w:val="20"/>
          <w:szCs w:val="20"/>
          <w:lang w:eastAsia="pl-PL"/>
        </w:rPr>
        <w:t>.</w:t>
      </w:r>
    </w:p>
    <w:p w14:paraId="29217B97" w14:textId="14F7E636" w:rsidR="00663B7C" w:rsidRPr="00663B7C" w:rsidRDefault="005977FE" w:rsidP="00EA244D">
      <w:pPr>
        <w:numPr>
          <w:ilvl w:val="0"/>
          <w:numId w:val="38"/>
        </w:numPr>
        <w:tabs>
          <w:tab w:val="left" w:pos="567"/>
        </w:tabs>
        <w:suppressAutoHyphens/>
        <w:spacing w:before="40" w:after="40" w:line="276" w:lineRule="auto"/>
        <w:contextualSpacing/>
        <w:jc w:val="both"/>
        <w:rPr>
          <w:rFonts w:ascii="Arial" w:eastAsiaTheme="minorEastAsia" w:hAnsi="Arial" w:cs="Arial"/>
          <w:sz w:val="20"/>
          <w:szCs w:val="20"/>
          <w:lang w:eastAsia="pl-PL"/>
        </w:rPr>
      </w:pPr>
      <w:r>
        <w:rPr>
          <w:rFonts w:ascii="Arial" w:hAnsi="Arial" w:cs="Arial"/>
          <w:sz w:val="20"/>
          <w:szCs w:val="20"/>
        </w:rPr>
        <w:t xml:space="preserve">   </w:t>
      </w:r>
      <w:r w:rsidR="00792887" w:rsidRPr="005F2502">
        <w:rPr>
          <w:rFonts w:ascii="Arial" w:hAnsi="Arial" w:cs="Arial"/>
          <w:sz w:val="20"/>
          <w:szCs w:val="20"/>
        </w:rPr>
        <w:t>Punktacja</w:t>
      </w:r>
      <w:r w:rsidR="00792887" w:rsidRPr="005F2502">
        <w:rPr>
          <w:rFonts w:ascii="Arial" w:eastAsiaTheme="minorEastAsia" w:hAnsi="Arial" w:cs="Arial"/>
          <w:sz w:val="20"/>
          <w:szCs w:val="20"/>
          <w:lang w:eastAsia="pl-PL"/>
        </w:rPr>
        <w:t xml:space="preserve"> przyznawana ofertom w poszczególnych kryteriach oceny ofert będzie liczona </w:t>
      </w:r>
      <w:r w:rsidR="00792887" w:rsidRPr="005F2502">
        <w:rPr>
          <w:rFonts w:ascii="Arial" w:eastAsiaTheme="minorEastAsia" w:hAnsi="Arial" w:cs="Arial"/>
          <w:sz w:val="20"/>
          <w:szCs w:val="20"/>
          <w:lang w:eastAsia="pl-PL"/>
        </w:rPr>
        <w:br/>
        <w:t>z dokładnością do dwóch miejsc po przecinku, zgodnie z zasadami arytmetyki</w:t>
      </w:r>
      <w:r w:rsidR="00136229" w:rsidRPr="005F2502">
        <w:rPr>
          <w:rFonts w:ascii="Arial" w:eastAsiaTheme="minorEastAsia" w:hAnsi="Arial" w:cs="Arial"/>
          <w:sz w:val="20"/>
          <w:szCs w:val="20"/>
          <w:lang w:eastAsia="pl-PL"/>
        </w:rPr>
        <w:t xml:space="preserve"> (zasada zaokrąglenia – poniżej 5 należy końcówkę pominąć, powyżej i równe 5 należy zaokrąglić w </w:t>
      </w:r>
      <w:r w:rsidR="007D0515" w:rsidRPr="005F2502">
        <w:rPr>
          <w:rFonts w:ascii="Arial" w:eastAsiaTheme="minorEastAsia" w:hAnsi="Arial" w:cs="Arial"/>
          <w:sz w:val="20"/>
          <w:szCs w:val="20"/>
          <w:lang w:eastAsia="pl-PL"/>
        </w:rPr>
        <w:t> </w:t>
      </w:r>
      <w:r w:rsidR="00136229" w:rsidRPr="005F2502">
        <w:rPr>
          <w:rFonts w:ascii="Arial" w:eastAsiaTheme="minorEastAsia" w:hAnsi="Arial" w:cs="Arial"/>
          <w:sz w:val="20"/>
          <w:szCs w:val="20"/>
          <w:lang w:eastAsia="pl-PL"/>
        </w:rPr>
        <w:t>górę)</w:t>
      </w:r>
      <w:r w:rsidR="00792887" w:rsidRPr="005F2502">
        <w:rPr>
          <w:rFonts w:ascii="Arial" w:eastAsiaTheme="minorEastAsia" w:hAnsi="Arial" w:cs="Arial"/>
          <w:sz w:val="20"/>
          <w:szCs w:val="20"/>
          <w:lang w:eastAsia="pl-PL"/>
        </w:rPr>
        <w:t>.</w:t>
      </w:r>
    </w:p>
    <w:p w14:paraId="7957804F" w14:textId="353E1E3B" w:rsidR="00792887" w:rsidRDefault="00792887" w:rsidP="00EA244D">
      <w:pPr>
        <w:numPr>
          <w:ilvl w:val="0"/>
          <w:numId w:val="38"/>
        </w:numPr>
        <w:tabs>
          <w:tab w:val="left" w:pos="567"/>
        </w:tabs>
        <w:suppressAutoHyphens/>
        <w:spacing w:before="40" w:after="40" w:line="276" w:lineRule="auto"/>
        <w:contextualSpacing/>
        <w:jc w:val="both"/>
        <w:rPr>
          <w:rFonts w:ascii="Arial" w:eastAsiaTheme="minorEastAsia" w:hAnsi="Arial" w:cs="Arial"/>
          <w:sz w:val="20"/>
          <w:szCs w:val="20"/>
          <w:lang w:eastAsia="pl-PL"/>
        </w:rPr>
      </w:pPr>
      <w:r w:rsidRPr="005F2502">
        <w:rPr>
          <w:rFonts w:ascii="Arial" w:hAnsi="Arial" w:cs="Arial"/>
          <w:sz w:val="20"/>
          <w:szCs w:val="20"/>
        </w:rPr>
        <w:t>Za</w:t>
      </w:r>
      <w:r w:rsidRPr="005F2502">
        <w:rPr>
          <w:rFonts w:ascii="Arial" w:eastAsiaTheme="minorEastAsia" w:hAnsi="Arial" w:cs="Arial"/>
          <w:sz w:val="20"/>
          <w:szCs w:val="20"/>
          <w:lang w:eastAsia="pl-PL"/>
        </w:rPr>
        <w:t xml:space="preserve"> ofertę najkorzystniejszą zostanie uznana oferta, która uzyska najwyższą sumaryczną liczbę punktów po zastosowaniu wszystkich kryteriów oceny ofert.</w:t>
      </w:r>
    </w:p>
    <w:p w14:paraId="4A60A1F0" w14:textId="05BD41B7" w:rsidR="00663B7C" w:rsidRPr="00663B7C" w:rsidRDefault="00663B7C" w:rsidP="00EA244D">
      <w:pPr>
        <w:numPr>
          <w:ilvl w:val="0"/>
          <w:numId w:val="38"/>
        </w:numPr>
        <w:tabs>
          <w:tab w:val="left" w:pos="567"/>
        </w:tabs>
        <w:suppressAutoHyphens/>
        <w:spacing w:before="40" w:after="40" w:line="276" w:lineRule="auto"/>
        <w:contextualSpacing/>
        <w:jc w:val="both"/>
        <w:rPr>
          <w:rFonts w:ascii="Arial" w:eastAsiaTheme="minorEastAsia" w:hAnsi="Arial" w:cs="Arial"/>
          <w:sz w:val="20"/>
          <w:szCs w:val="20"/>
          <w:lang w:eastAsia="pl-PL"/>
        </w:rPr>
      </w:pPr>
      <w:r w:rsidRPr="005F2502">
        <w:rPr>
          <w:rFonts w:ascii="Arial" w:eastAsiaTheme="minorEastAsia" w:hAnsi="Arial" w:cs="Arial"/>
          <w:sz w:val="20"/>
          <w:szCs w:val="20"/>
          <w:lang w:eastAsia="pl-PL"/>
        </w:rPr>
        <w:t xml:space="preserve">W toku badania i oceny ofert Zamawiający może żądać od Wykonawcy wyjaśnień dotyczących treści złożonej oferty, w tym zaoferowanej ceny. </w:t>
      </w:r>
    </w:p>
    <w:p w14:paraId="2CE24A8A" w14:textId="6B2B9383" w:rsidR="00792887" w:rsidRPr="005F2502" w:rsidRDefault="00792887" w:rsidP="00EA244D">
      <w:pPr>
        <w:numPr>
          <w:ilvl w:val="0"/>
          <w:numId w:val="38"/>
        </w:numPr>
        <w:tabs>
          <w:tab w:val="left" w:pos="567"/>
        </w:tabs>
        <w:suppressAutoHyphens/>
        <w:spacing w:before="40" w:after="40" w:line="276" w:lineRule="auto"/>
        <w:contextualSpacing/>
        <w:jc w:val="both"/>
        <w:rPr>
          <w:rFonts w:ascii="Arial" w:eastAsiaTheme="minorEastAsia" w:hAnsi="Arial" w:cs="Arial"/>
          <w:sz w:val="20"/>
          <w:szCs w:val="20"/>
          <w:lang w:eastAsia="pl-PL"/>
        </w:rPr>
      </w:pPr>
      <w:r w:rsidRPr="005F2502">
        <w:rPr>
          <w:rFonts w:ascii="Arial" w:hAnsi="Arial" w:cs="Arial"/>
          <w:sz w:val="20"/>
          <w:szCs w:val="20"/>
        </w:rPr>
        <w:t>Jeżeli</w:t>
      </w:r>
      <w:r w:rsidRPr="005F2502">
        <w:rPr>
          <w:rFonts w:ascii="Arial" w:eastAsiaTheme="minorEastAsia" w:hAnsi="Arial" w:cs="Arial"/>
          <w:sz w:val="20"/>
          <w:szCs w:val="20"/>
          <w:lang w:eastAsia="pl-PL"/>
        </w:rPr>
        <w:t xml:space="preserve"> nie można wybrać najkorzystniejszej oferty z uwagi na to, że dwie lub więcej ofert przedstawia taki sam bilans ceny i innych kryteriów oceny ofert, </w:t>
      </w:r>
      <w:r w:rsidR="00694766" w:rsidRPr="005F2502">
        <w:rPr>
          <w:rFonts w:ascii="Arial" w:eastAsiaTheme="minorEastAsia" w:hAnsi="Arial" w:cs="Arial"/>
          <w:sz w:val="20"/>
          <w:szCs w:val="20"/>
          <w:lang w:eastAsia="pl-PL"/>
        </w:rPr>
        <w:t>Zamawiający</w:t>
      </w:r>
      <w:r w:rsidRPr="005F2502">
        <w:rPr>
          <w:rFonts w:ascii="Arial" w:eastAsiaTheme="minorEastAsia" w:hAnsi="Arial" w:cs="Arial"/>
          <w:sz w:val="20"/>
          <w:szCs w:val="20"/>
          <w:lang w:eastAsia="pl-PL"/>
        </w:rPr>
        <w:t xml:space="preserve"> wybiera spośród tych ofert ofertę, która otrzymała najwyższą ocenę w kryterium o najwyższej wadze. </w:t>
      </w:r>
    </w:p>
    <w:p w14:paraId="25D9D06D" w14:textId="04C4FE11" w:rsidR="002A0A94" w:rsidRPr="005518C6" w:rsidRDefault="00663B7C" w:rsidP="00EA244D">
      <w:pPr>
        <w:numPr>
          <w:ilvl w:val="0"/>
          <w:numId w:val="38"/>
        </w:numPr>
        <w:tabs>
          <w:tab w:val="left" w:pos="567"/>
        </w:tabs>
        <w:suppressAutoHyphens/>
        <w:spacing w:before="40" w:after="40" w:line="276" w:lineRule="auto"/>
        <w:contextualSpacing/>
        <w:jc w:val="both"/>
        <w:rPr>
          <w:rFonts w:ascii="Arial" w:eastAsiaTheme="minorEastAsia" w:hAnsi="Arial" w:cs="Arial"/>
          <w:sz w:val="20"/>
          <w:szCs w:val="20"/>
          <w:lang w:eastAsia="pl-PL"/>
        </w:rPr>
      </w:pPr>
      <w:r w:rsidRPr="00663B7C">
        <w:rPr>
          <w:rFonts w:ascii="Arial" w:eastAsiaTheme="minorEastAsia" w:hAnsi="Arial" w:cs="Arial"/>
          <w:sz w:val="20"/>
          <w:szCs w:val="20"/>
          <w:lang w:eastAsia="pl-PL"/>
        </w:rPr>
        <w:t xml:space="preserve">Zamawiający udzieli zamówienia Wykonawcy, którego oferta odpowiada wszystkim wymaganiom określonym w ustawie Pzp oraz w SWZ, a ponadto uzyska największą liczbę punktów zgodnie z  </w:t>
      </w:r>
      <w:r w:rsidR="001454B6">
        <w:rPr>
          <w:rFonts w:ascii="Arial" w:eastAsiaTheme="minorEastAsia" w:hAnsi="Arial" w:cs="Arial"/>
          <w:sz w:val="20"/>
          <w:szCs w:val="20"/>
          <w:lang w:eastAsia="pl-PL"/>
        </w:rPr>
        <w:t> </w:t>
      </w:r>
      <w:r w:rsidRPr="00663B7C">
        <w:rPr>
          <w:rFonts w:ascii="Arial" w:eastAsiaTheme="minorEastAsia" w:hAnsi="Arial" w:cs="Arial"/>
          <w:sz w:val="20"/>
          <w:szCs w:val="20"/>
          <w:lang w:eastAsia="pl-PL"/>
        </w:rPr>
        <w:t>przyjętymi kryteriami oceny ofert.</w:t>
      </w:r>
    </w:p>
    <w:p w14:paraId="6B1198B4" w14:textId="77777777" w:rsidR="003E32B8" w:rsidRPr="005F2502" w:rsidRDefault="003E32B8" w:rsidP="000F53BA">
      <w:pPr>
        <w:widowControl w:val="0"/>
        <w:tabs>
          <w:tab w:val="left" w:pos="142"/>
        </w:tabs>
        <w:autoSpaceDE w:val="0"/>
        <w:autoSpaceDN w:val="0"/>
        <w:adjustRightInd w:val="0"/>
        <w:spacing w:after="0" w:line="276" w:lineRule="auto"/>
        <w:ind w:left="340"/>
        <w:jc w:val="both"/>
        <w:rPr>
          <w:rFonts w:ascii="Arial" w:eastAsiaTheme="minorEastAsia" w:hAnsi="Arial" w:cs="Arial"/>
          <w:sz w:val="20"/>
          <w:szCs w:val="20"/>
          <w:lang w:eastAsia="pl-PL"/>
        </w:rPr>
      </w:pPr>
    </w:p>
    <w:p w14:paraId="1BA3F5BD" w14:textId="291B66C4" w:rsidR="00913925" w:rsidRPr="00892D7F" w:rsidRDefault="00913925" w:rsidP="00EA244D">
      <w:pPr>
        <w:pStyle w:val="Akapitzlist"/>
        <w:widowControl/>
        <w:numPr>
          <w:ilvl w:val="0"/>
          <w:numId w:val="16"/>
        </w:numPr>
        <w:tabs>
          <w:tab w:val="left" w:pos="851"/>
        </w:tabs>
        <w:autoSpaceDE/>
        <w:autoSpaceDN/>
        <w:adjustRightInd/>
        <w:spacing w:line="276" w:lineRule="auto"/>
        <w:ind w:left="567" w:hanging="283"/>
        <w:contextualSpacing w:val="0"/>
        <w:rPr>
          <w:rFonts w:ascii="Arial" w:hAnsi="Arial" w:cs="Arial"/>
          <w:b/>
          <w:bCs/>
        </w:rPr>
      </w:pPr>
      <w:bookmarkStart w:id="37" w:name="_Hlk158015550"/>
      <w:r w:rsidRPr="005F2502">
        <w:rPr>
          <w:rFonts w:ascii="Arial" w:hAnsi="Arial" w:cs="Arial"/>
          <w:b/>
          <w:bCs/>
        </w:rPr>
        <w:t xml:space="preserve">PROWADZENIE PROCEDURY WRAZ </w:t>
      </w:r>
      <w:r w:rsidRPr="00892D7F">
        <w:rPr>
          <w:rFonts w:ascii="Arial" w:hAnsi="Arial" w:cs="Arial"/>
          <w:b/>
          <w:bCs/>
        </w:rPr>
        <w:t>Z NEGOCJACJAMI</w:t>
      </w:r>
    </w:p>
    <w:bookmarkEnd w:id="37"/>
    <w:p w14:paraId="7C1713B8" w14:textId="4B8B458A" w:rsidR="00913925" w:rsidRPr="005F2502" w:rsidRDefault="00A766D1" w:rsidP="00EA244D">
      <w:pPr>
        <w:numPr>
          <w:ilvl w:val="0"/>
          <w:numId w:val="40"/>
        </w:numPr>
        <w:tabs>
          <w:tab w:val="left" w:pos="567"/>
        </w:tabs>
        <w:suppressAutoHyphens/>
        <w:spacing w:before="40" w:after="40" w:line="276" w:lineRule="auto"/>
        <w:contextualSpacing/>
        <w:jc w:val="both"/>
        <w:rPr>
          <w:rFonts w:ascii="Arial" w:hAnsi="Arial" w:cs="Arial"/>
          <w:sz w:val="20"/>
          <w:szCs w:val="20"/>
        </w:rPr>
      </w:pPr>
      <w:r>
        <w:rPr>
          <w:rFonts w:ascii="Arial" w:hAnsi="Arial" w:cs="Arial"/>
          <w:sz w:val="20"/>
          <w:szCs w:val="20"/>
        </w:rPr>
        <w:t xml:space="preserve">   </w:t>
      </w:r>
      <w:r w:rsidR="00694766" w:rsidRPr="005F2502">
        <w:rPr>
          <w:rFonts w:ascii="Arial" w:hAnsi="Arial" w:cs="Arial"/>
          <w:sz w:val="20"/>
          <w:szCs w:val="20"/>
        </w:rPr>
        <w:t>Zamawiający</w:t>
      </w:r>
      <w:r w:rsidR="00913925" w:rsidRPr="005F2502">
        <w:rPr>
          <w:rFonts w:ascii="Arial" w:hAnsi="Arial" w:cs="Arial"/>
          <w:sz w:val="20"/>
          <w:szCs w:val="20"/>
        </w:rPr>
        <w:t xml:space="preserve"> nie korzysta z uprawnienia, o jakim stanowi art. 288 ust. 1 </w:t>
      </w:r>
      <w:r w:rsidR="007B46CA" w:rsidRPr="005F2502">
        <w:rPr>
          <w:rFonts w:ascii="Arial" w:hAnsi="Arial" w:cs="Arial"/>
          <w:sz w:val="20"/>
          <w:szCs w:val="20"/>
        </w:rPr>
        <w:t>ustawy Pzp</w:t>
      </w:r>
      <w:r w:rsidR="00913925" w:rsidRPr="005F2502">
        <w:rPr>
          <w:rFonts w:ascii="Arial" w:hAnsi="Arial" w:cs="Arial"/>
          <w:sz w:val="20"/>
          <w:szCs w:val="20"/>
        </w:rPr>
        <w:t xml:space="preserve">. </w:t>
      </w:r>
    </w:p>
    <w:p w14:paraId="27EB44FB" w14:textId="3CE470F1" w:rsidR="004644CF" w:rsidRPr="00892D7F" w:rsidRDefault="00A766D1" w:rsidP="00EA244D">
      <w:pPr>
        <w:numPr>
          <w:ilvl w:val="0"/>
          <w:numId w:val="40"/>
        </w:numPr>
        <w:tabs>
          <w:tab w:val="left" w:pos="567"/>
        </w:tabs>
        <w:suppressAutoHyphens/>
        <w:spacing w:before="40" w:after="40" w:line="276" w:lineRule="auto"/>
        <w:contextualSpacing/>
        <w:jc w:val="both"/>
        <w:rPr>
          <w:rFonts w:ascii="Arial" w:hAnsi="Arial" w:cs="Arial"/>
        </w:rPr>
      </w:pPr>
      <w:r>
        <w:rPr>
          <w:rFonts w:ascii="Arial" w:hAnsi="Arial" w:cs="Arial"/>
          <w:sz w:val="20"/>
          <w:szCs w:val="20"/>
        </w:rPr>
        <w:t xml:space="preserve">   </w:t>
      </w:r>
      <w:r w:rsidR="00694766" w:rsidRPr="005F2502">
        <w:rPr>
          <w:rFonts w:ascii="Arial" w:hAnsi="Arial" w:cs="Arial"/>
          <w:sz w:val="20"/>
          <w:szCs w:val="20"/>
        </w:rPr>
        <w:t>Zamawiający</w:t>
      </w:r>
      <w:r w:rsidR="0050296E" w:rsidRPr="005F2502">
        <w:rPr>
          <w:rFonts w:ascii="Arial" w:hAnsi="Arial" w:cs="Arial"/>
          <w:sz w:val="20"/>
          <w:szCs w:val="20"/>
        </w:rPr>
        <w:t xml:space="preserve"> nie zamierza prowadzić negocjacji w ramach przedmiotowego zamówienia.</w:t>
      </w:r>
    </w:p>
    <w:p w14:paraId="21D4F27A" w14:textId="77777777" w:rsidR="003E32B8" w:rsidRPr="005F2502" w:rsidRDefault="003E32B8" w:rsidP="000F53BA">
      <w:pPr>
        <w:pStyle w:val="Akapitzlist"/>
        <w:spacing w:line="276" w:lineRule="auto"/>
        <w:ind w:left="284"/>
        <w:contextualSpacing w:val="0"/>
        <w:jc w:val="both"/>
        <w:rPr>
          <w:rFonts w:ascii="Arial" w:hAnsi="Arial" w:cs="Arial"/>
        </w:rPr>
      </w:pPr>
    </w:p>
    <w:p w14:paraId="3B3F8870" w14:textId="365E041B" w:rsidR="00792887" w:rsidRPr="00892D7F" w:rsidRDefault="00792887" w:rsidP="00EA244D">
      <w:pPr>
        <w:pStyle w:val="Akapitzlist"/>
        <w:widowControl/>
        <w:numPr>
          <w:ilvl w:val="0"/>
          <w:numId w:val="16"/>
        </w:numPr>
        <w:tabs>
          <w:tab w:val="left" w:pos="851"/>
        </w:tabs>
        <w:autoSpaceDE/>
        <w:autoSpaceDN/>
        <w:adjustRightInd/>
        <w:spacing w:line="276" w:lineRule="auto"/>
        <w:ind w:left="567" w:hanging="283"/>
        <w:contextualSpacing w:val="0"/>
        <w:rPr>
          <w:rFonts w:ascii="Arial" w:hAnsi="Arial" w:cs="Arial"/>
          <w:b/>
          <w:bCs/>
        </w:rPr>
      </w:pPr>
      <w:bookmarkStart w:id="38" w:name="_Hlk158015560"/>
      <w:r w:rsidRPr="005F2502">
        <w:rPr>
          <w:rFonts w:ascii="Arial" w:hAnsi="Arial" w:cs="Arial"/>
          <w:b/>
          <w:bCs/>
        </w:rPr>
        <w:t xml:space="preserve">INFORMACJE O FORMALNOŚCIACH, JAKIE MUSZĄ ZOSTAĆ DOPEŁNIONE </w:t>
      </w:r>
      <w:r w:rsidR="001E05E2" w:rsidRPr="005F2502">
        <w:rPr>
          <w:rFonts w:ascii="Arial" w:hAnsi="Arial" w:cs="Arial"/>
          <w:b/>
          <w:bCs/>
        </w:rPr>
        <w:t xml:space="preserve">  </w:t>
      </w:r>
      <w:r w:rsidRPr="005F2502">
        <w:rPr>
          <w:rFonts w:ascii="Arial" w:hAnsi="Arial" w:cs="Arial"/>
          <w:b/>
          <w:bCs/>
        </w:rPr>
        <w:t>PO WYBORZE OFERTY W CELU ZAWARCIA</w:t>
      </w:r>
      <w:r w:rsidR="00767C13" w:rsidRPr="005F2502">
        <w:rPr>
          <w:rFonts w:ascii="Arial" w:hAnsi="Arial" w:cs="Arial"/>
          <w:b/>
          <w:bCs/>
        </w:rPr>
        <w:t xml:space="preserve"> </w:t>
      </w:r>
      <w:r w:rsidRPr="005F2502">
        <w:rPr>
          <w:rFonts w:ascii="Arial" w:hAnsi="Arial" w:cs="Arial"/>
          <w:b/>
          <w:bCs/>
        </w:rPr>
        <w:t>UMOWY</w:t>
      </w:r>
      <w:r w:rsidR="00767C13" w:rsidRPr="005F2502">
        <w:rPr>
          <w:rFonts w:ascii="Arial" w:hAnsi="Arial" w:cs="Arial"/>
          <w:b/>
          <w:bCs/>
        </w:rPr>
        <w:t xml:space="preserve"> </w:t>
      </w:r>
      <w:r w:rsidRPr="00892D7F">
        <w:rPr>
          <w:rFonts w:ascii="Arial" w:hAnsi="Arial" w:cs="Arial"/>
          <w:b/>
          <w:bCs/>
        </w:rPr>
        <w:t>W SPRAWIE ZAMÓWIENIA PUBLICZNEGO</w:t>
      </w:r>
    </w:p>
    <w:bookmarkEnd w:id="38"/>
    <w:p w14:paraId="79CD6746" w14:textId="1B0A2A22" w:rsidR="00C02C8A" w:rsidRPr="005F2502" w:rsidRDefault="00A766D1" w:rsidP="00EA244D">
      <w:pPr>
        <w:numPr>
          <w:ilvl w:val="0"/>
          <w:numId w:val="41"/>
        </w:numPr>
        <w:tabs>
          <w:tab w:val="left" w:pos="567"/>
        </w:tabs>
        <w:suppressAutoHyphens/>
        <w:spacing w:before="40" w:after="40" w:line="276" w:lineRule="auto"/>
        <w:contextualSpacing/>
        <w:jc w:val="both"/>
        <w:rPr>
          <w:rFonts w:ascii="Arial" w:eastAsiaTheme="minorEastAsia" w:hAnsi="Arial" w:cs="Arial"/>
          <w:sz w:val="20"/>
          <w:szCs w:val="20"/>
          <w:lang w:eastAsia="pl-PL"/>
        </w:rPr>
      </w:pPr>
      <w:r w:rsidRPr="00A766D1">
        <w:rPr>
          <w:rFonts w:ascii="Arial" w:eastAsiaTheme="minorEastAsia" w:hAnsi="Arial" w:cs="Arial"/>
          <w:sz w:val="20"/>
          <w:szCs w:val="20"/>
          <w:lang w:eastAsia="pl-PL"/>
        </w:rPr>
        <w:t xml:space="preserve">   </w:t>
      </w:r>
      <w:r w:rsidR="00C02C8A" w:rsidRPr="005F2502">
        <w:rPr>
          <w:rFonts w:ascii="Arial" w:eastAsiaTheme="minorEastAsia" w:hAnsi="Arial" w:cs="Arial"/>
          <w:sz w:val="20"/>
          <w:szCs w:val="20"/>
          <w:u w:val="single"/>
          <w:lang w:eastAsia="pl-PL"/>
        </w:rPr>
        <w:t>Przed zawarciem umowy</w:t>
      </w:r>
      <w:r w:rsidR="00C02C8A" w:rsidRPr="005F2502">
        <w:rPr>
          <w:rFonts w:ascii="Arial" w:eastAsiaTheme="minorEastAsia" w:hAnsi="Arial" w:cs="Arial"/>
          <w:sz w:val="20"/>
          <w:szCs w:val="20"/>
          <w:lang w:eastAsia="pl-PL"/>
        </w:rPr>
        <w:t xml:space="preserve"> wymagane jest, aby </w:t>
      </w:r>
      <w:r w:rsidR="00694766" w:rsidRPr="005F2502">
        <w:rPr>
          <w:rFonts w:ascii="Arial" w:eastAsiaTheme="minorEastAsia" w:hAnsi="Arial" w:cs="Arial"/>
          <w:sz w:val="20"/>
          <w:szCs w:val="20"/>
          <w:lang w:eastAsia="pl-PL"/>
        </w:rPr>
        <w:t>Wykonawca</w:t>
      </w:r>
      <w:r w:rsidR="00C02C8A" w:rsidRPr="005F2502">
        <w:rPr>
          <w:rFonts w:ascii="Arial" w:eastAsiaTheme="minorEastAsia" w:hAnsi="Arial" w:cs="Arial"/>
          <w:sz w:val="20"/>
          <w:szCs w:val="20"/>
          <w:lang w:eastAsia="pl-PL"/>
        </w:rPr>
        <w:t xml:space="preserve"> wniósł zabezpieczenie należytego wykonania umowy na zasadach i w wysokości określonej w </w:t>
      </w:r>
      <w:r w:rsidR="0035330F" w:rsidRPr="005F2502">
        <w:rPr>
          <w:rFonts w:ascii="Arial" w:eastAsiaTheme="minorEastAsia" w:hAnsi="Arial" w:cs="Arial"/>
          <w:sz w:val="20"/>
          <w:szCs w:val="20"/>
          <w:lang w:eastAsia="pl-PL"/>
        </w:rPr>
        <w:t>R</w:t>
      </w:r>
      <w:r w:rsidR="00C02C8A" w:rsidRPr="005F2502">
        <w:rPr>
          <w:rFonts w:ascii="Arial" w:eastAsiaTheme="minorEastAsia" w:hAnsi="Arial" w:cs="Arial"/>
          <w:sz w:val="20"/>
          <w:szCs w:val="20"/>
          <w:lang w:eastAsia="pl-PL"/>
        </w:rPr>
        <w:t xml:space="preserve">ozdziale </w:t>
      </w:r>
      <w:r w:rsidR="008C2794" w:rsidRPr="005F2502">
        <w:rPr>
          <w:rFonts w:ascii="Arial" w:eastAsiaTheme="minorEastAsia" w:hAnsi="Arial" w:cs="Arial"/>
          <w:sz w:val="20"/>
          <w:szCs w:val="20"/>
          <w:lang w:eastAsia="pl-PL"/>
        </w:rPr>
        <w:t>XXI S</w:t>
      </w:r>
      <w:r w:rsidR="00641AAE" w:rsidRPr="005F2502">
        <w:rPr>
          <w:rFonts w:ascii="Arial" w:eastAsiaTheme="minorEastAsia" w:hAnsi="Arial" w:cs="Arial"/>
          <w:sz w:val="20"/>
          <w:szCs w:val="20"/>
          <w:lang w:eastAsia="pl-PL"/>
        </w:rPr>
        <w:t>WZ</w:t>
      </w:r>
      <w:r w:rsidR="00C02C8A" w:rsidRPr="005F2502">
        <w:rPr>
          <w:rFonts w:ascii="Arial" w:eastAsiaTheme="minorEastAsia" w:hAnsi="Arial" w:cs="Arial"/>
          <w:sz w:val="20"/>
          <w:szCs w:val="20"/>
          <w:lang w:eastAsia="pl-PL"/>
        </w:rPr>
        <w:t>.</w:t>
      </w:r>
    </w:p>
    <w:p w14:paraId="60D539E6" w14:textId="77777777" w:rsidR="008956DE" w:rsidRDefault="00A766D1" w:rsidP="00EA244D">
      <w:pPr>
        <w:numPr>
          <w:ilvl w:val="0"/>
          <w:numId w:val="41"/>
        </w:numPr>
        <w:tabs>
          <w:tab w:val="left" w:pos="567"/>
        </w:tabs>
        <w:suppressAutoHyphens/>
        <w:spacing w:before="40" w:after="40" w:line="276" w:lineRule="auto"/>
        <w:contextualSpacing/>
        <w:jc w:val="both"/>
        <w:rPr>
          <w:rFonts w:ascii="Arial" w:eastAsiaTheme="minorEastAsia" w:hAnsi="Arial" w:cs="Arial"/>
          <w:sz w:val="20"/>
          <w:szCs w:val="20"/>
          <w:lang w:eastAsia="pl-PL"/>
        </w:rPr>
      </w:pPr>
      <w:r w:rsidRPr="00A766D1">
        <w:rPr>
          <w:rFonts w:ascii="Arial" w:eastAsiaTheme="minorEastAsia" w:hAnsi="Arial" w:cs="Arial"/>
          <w:sz w:val="20"/>
          <w:szCs w:val="20"/>
          <w:lang w:eastAsia="pl-PL"/>
        </w:rPr>
        <w:t xml:space="preserve">   </w:t>
      </w:r>
      <w:r w:rsidR="00AC3084" w:rsidRPr="005F2502">
        <w:rPr>
          <w:rFonts w:ascii="Arial" w:eastAsiaTheme="minorEastAsia" w:hAnsi="Arial" w:cs="Arial"/>
          <w:sz w:val="20"/>
          <w:szCs w:val="20"/>
          <w:u w:val="single"/>
          <w:lang w:eastAsia="pl-PL"/>
        </w:rPr>
        <w:t>W</w:t>
      </w:r>
      <w:r w:rsidR="00E41F9A" w:rsidRPr="005F2502">
        <w:rPr>
          <w:rFonts w:ascii="Arial" w:eastAsiaTheme="minorEastAsia" w:hAnsi="Arial" w:cs="Arial"/>
          <w:sz w:val="20"/>
          <w:szCs w:val="20"/>
          <w:u w:val="single"/>
          <w:lang w:eastAsia="pl-PL"/>
        </w:rPr>
        <w:t xml:space="preserve"> dniu </w:t>
      </w:r>
      <w:r w:rsidR="00AE23A4" w:rsidRPr="005F2502">
        <w:rPr>
          <w:rFonts w:ascii="Arial" w:eastAsiaTheme="minorEastAsia" w:hAnsi="Arial" w:cs="Arial"/>
          <w:sz w:val="20"/>
          <w:szCs w:val="20"/>
          <w:u w:val="single"/>
          <w:lang w:eastAsia="pl-PL"/>
        </w:rPr>
        <w:t>zawarc</w:t>
      </w:r>
      <w:r w:rsidR="008B57FC" w:rsidRPr="005F2502">
        <w:rPr>
          <w:rFonts w:ascii="Arial" w:eastAsiaTheme="minorEastAsia" w:hAnsi="Arial" w:cs="Arial"/>
          <w:sz w:val="20"/>
          <w:szCs w:val="20"/>
          <w:u w:val="single"/>
          <w:lang w:eastAsia="pl-PL"/>
        </w:rPr>
        <w:t>i</w:t>
      </w:r>
      <w:r w:rsidR="00E41F9A" w:rsidRPr="005F2502">
        <w:rPr>
          <w:rFonts w:ascii="Arial" w:eastAsiaTheme="minorEastAsia" w:hAnsi="Arial" w:cs="Arial"/>
          <w:sz w:val="20"/>
          <w:szCs w:val="20"/>
          <w:u w:val="single"/>
          <w:lang w:eastAsia="pl-PL"/>
        </w:rPr>
        <w:t>a</w:t>
      </w:r>
      <w:r w:rsidR="00AE23A4" w:rsidRPr="005F2502">
        <w:rPr>
          <w:rFonts w:ascii="Arial" w:eastAsiaTheme="minorEastAsia" w:hAnsi="Arial" w:cs="Arial"/>
          <w:sz w:val="20"/>
          <w:szCs w:val="20"/>
          <w:u w:val="single"/>
          <w:lang w:eastAsia="pl-PL"/>
        </w:rPr>
        <w:t xml:space="preserve"> umowy</w:t>
      </w:r>
      <w:r w:rsidR="00AE23A4" w:rsidRPr="005F2502">
        <w:rPr>
          <w:rFonts w:ascii="Arial" w:eastAsiaTheme="minorEastAsia" w:hAnsi="Arial" w:cs="Arial"/>
          <w:sz w:val="20"/>
          <w:szCs w:val="20"/>
          <w:lang w:eastAsia="pl-PL"/>
        </w:rPr>
        <w:t xml:space="preserve"> </w:t>
      </w:r>
      <w:r w:rsidR="00AC3084" w:rsidRPr="005F2502">
        <w:rPr>
          <w:rFonts w:ascii="Arial" w:eastAsiaTheme="minorEastAsia" w:hAnsi="Arial" w:cs="Arial"/>
          <w:i/>
          <w:sz w:val="20"/>
          <w:szCs w:val="20"/>
          <w:lang w:eastAsia="pl-PL"/>
        </w:rPr>
        <w:t>lub</w:t>
      </w:r>
      <w:r w:rsidR="00AC3084" w:rsidRPr="005F2502">
        <w:rPr>
          <w:rFonts w:ascii="Arial" w:eastAsiaTheme="minorEastAsia" w:hAnsi="Arial" w:cs="Arial"/>
          <w:sz w:val="20"/>
          <w:szCs w:val="20"/>
          <w:lang w:eastAsia="pl-PL"/>
        </w:rPr>
        <w:t xml:space="preserve"> najpóźniej w </w:t>
      </w:r>
      <w:r w:rsidR="00AC3084" w:rsidRPr="005F2502">
        <w:rPr>
          <w:rFonts w:ascii="Arial" w:eastAsiaTheme="minorEastAsia" w:hAnsi="Arial" w:cs="Arial"/>
          <w:sz w:val="20"/>
          <w:szCs w:val="20"/>
          <w:u w:val="single"/>
          <w:lang w:eastAsia="pl-PL"/>
        </w:rPr>
        <w:t>dniu przekazania protokołem terenu budowy</w:t>
      </w:r>
      <w:r w:rsidR="00793B32" w:rsidRPr="005F2502">
        <w:rPr>
          <w:rStyle w:val="Odwoanieprzypisudolnego"/>
          <w:rFonts w:ascii="Arial" w:eastAsiaTheme="minorEastAsia" w:hAnsi="Arial" w:cs="Arial"/>
          <w:sz w:val="20"/>
          <w:szCs w:val="20"/>
          <w:lang w:eastAsia="pl-PL"/>
        </w:rPr>
        <w:footnoteReference w:id="4"/>
      </w:r>
      <w:r w:rsidR="00AC3084" w:rsidRPr="005F2502">
        <w:rPr>
          <w:rFonts w:ascii="Arial" w:eastAsiaTheme="minorEastAsia" w:hAnsi="Arial" w:cs="Arial"/>
          <w:sz w:val="20"/>
          <w:szCs w:val="20"/>
          <w:lang w:eastAsia="pl-PL"/>
        </w:rPr>
        <w:t xml:space="preserve"> </w:t>
      </w:r>
      <w:r w:rsidR="00AE23A4" w:rsidRPr="005F2502">
        <w:rPr>
          <w:rFonts w:ascii="Arial" w:eastAsiaTheme="minorEastAsia" w:hAnsi="Arial" w:cs="Arial"/>
          <w:sz w:val="20"/>
          <w:szCs w:val="20"/>
          <w:lang w:eastAsia="pl-PL"/>
        </w:rPr>
        <w:t>Wykonawca zobowiązany jest dostarczyć Zamawiającemu wykaz pracowników wyznaczonych do realizacji przedmiotu zamówienia</w:t>
      </w:r>
      <w:r w:rsidR="00AE3BB9">
        <w:rPr>
          <w:rFonts w:ascii="Arial" w:eastAsiaTheme="minorEastAsia" w:hAnsi="Arial" w:cs="Arial"/>
          <w:sz w:val="20"/>
          <w:szCs w:val="20"/>
          <w:lang w:eastAsia="pl-PL"/>
        </w:rPr>
        <w:t xml:space="preserve"> na stanowiskach robotniczych</w:t>
      </w:r>
      <w:r w:rsidR="00AE23A4" w:rsidRPr="005F2502">
        <w:rPr>
          <w:rFonts w:ascii="Arial" w:eastAsiaTheme="minorEastAsia" w:hAnsi="Arial" w:cs="Arial"/>
          <w:sz w:val="20"/>
          <w:szCs w:val="20"/>
          <w:lang w:eastAsia="pl-PL"/>
        </w:rPr>
        <w:t xml:space="preserve"> zawierający imię, nazwisko oraz przewidywaną funkcję w czasie realizacji zamówienia zgodnie </w:t>
      </w:r>
      <w:r w:rsidR="00AE23A4" w:rsidRPr="0001097D">
        <w:rPr>
          <w:rFonts w:ascii="Arial" w:eastAsiaTheme="minorEastAsia" w:hAnsi="Arial" w:cs="Arial"/>
          <w:sz w:val="20"/>
          <w:szCs w:val="20"/>
          <w:lang w:eastAsia="pl-PL"/>
        </w:rPr>
        <w:t xml:space="preserve">z Załącznikiem nr </w:t>
      </w:r>
      <w:r w:rsidR="00E51FF0" w:rsidRPr="0001097D">
        <w:rPr>
          <w:rFonts w:ascii="Arial" w:eastAsiaTheme="minorEastAsia" w:hAnsi="Arial" w:cs="Arial"/>
          <w:sz w:val="20"/>
          <w:szCs w:val="20"/>
          <w:lang w:eastAsia="pl-PL"/>
        </w:rPr>
        <w:t>10</w:t>
      </w:r>
      <w:r w:rsidR="00AE23A4" w:rsidRPr="0001097D">
        <w:rPr>
          <w:rFonts w:ascii="Arial" w:eastAsiaTheme="minorEastAsia" w:hAnsi="Arial" w:cs="Arial"/>
          <w:sz w:val="20"/>
          <w:szCs w:val="20"/>
          <w:lang w:eastAsia="pl-PL"/>
        </w:rPr>
        <w:t xml:space="preserve"> do </w:t>
      </w:r>
      <w:r w:rsidR="0001097D">
        <w:rPr>
          <w:rFonts w:ascii="Arial" w:eastAsiaTheme="minorEastAsia" w:hAnsi="Arial" w:cs="Arial"/>
          <w:sz w:val="20"/>
          <w:szCs w:val="20"/>
          <w:lang w:eastAsia="pl-PL"/>
        </w:rPr>
        <w:t>U</w:t>
      </w:r>
      <w:r w:rsidR="00AE23A4" w:rsidRPr="0001097D">
        <w:rPr>
          <w:rFonts w:ascii="Arial" w:eastAsiaTheme="minorEastAsia" w:hAnsi="Arial" w:cs="Arial"/>
          <w:sz w:val="20"/>
          <w:szCs w:val="20"/>
          <w:lang w:eastAsia="pl-PL"/>
        </w:rPr>
        <w:t>mowy</w:t>
      </w:r>
      <w:r w:rsidR="00AE23A4" w:rsidRPr="005F2502">
        <w:rPr>
          <w:rFonts w:ascii="Arial" w:eastAsiaTheme="minorEastAsia" w:hAnsi="Arial" w:cs="Arial"/>
          <w:sz w:val="20"/>
          <w:szCs w:val="20"/>
          <w:lang w:eastAsia="pl-PL"/>
        </w:rPr>
        <w:t xml:space="preserve">. </w:t>
      </w:r>
    </w:p>
    <w:p w14:paraId="67EC7244" w14:textId="5519FB94" w:rsidR="00793B32" w:rsidRPr="005F2502" w:rsidRDefault="00793B32" w:rsidP="008956DE">
      <w:pPr>
        <w:tabs>
          <w:tab w:val="left" w:pos="567"/>
        </w:tabs>
        <w:suppressAutoHyphens/>
        <w:spacing w:before="40" w:after="40" w:line="276" w:lineRule="auto"/>
        <w:ind w:left="720"/>
        <w:contextualSpacing/>
        <w:jc w:val="both"/>
        <w:rPr>
          <w:rFonts w:ascii="Arial" w:eastAsiaTheme="minorEastAsia" w:hAnsi="Arial" w:cs="Arial"/>
          <w:sz w:val="20"/>
          <w:szCs w:val="20"/>
          <w:lang w:eastAsia="pl-PL"/>
        </w:rPr>
      </w:pPr>
      <w:r w:rsidRPr="005F2502">
        <w:rPr>
          <w:rFonts w:ascii="Arial" w:eastAsiaTheme="minorEastAsia" w:hAnsi="Arial" w:cs="Arial"/>
          <w:sz w:val="20"/>
          <w:szCs w:val="20"/>
          <w:lang w:eastAsia="pl-PL"/>
        </w:rPr>
        <w:t xml:space="preserve">W przypadku gdy Wykonawca dostarczy wykaz osób w </w:t>
      </w:r>
      <w:r w:rsidR="00392B2D" w:rsidRPr="005F2502">
        <w:rPr>
          <w:rFonts w:ascii="Arial" w:eastAsiaTheme="minorEastAsia" w:hAnsi="Arial" w:cs="Arial"/>
          <w:sz w:val="20"/>
          <w:szCs w:val="20"/>
          <w:lang w:eastAsia="pl-PL"/>
        </w:rPr>
        <w:t> </w:t>
      </w:r>
      <w:r w:rsidRPr="005F2502">
        <w:rPr>
          <w:rFonts w:ascii="Arial" w:eastAsiaTheme="minorEastAsia" w:hAnsi="Arial" w:cs="Arial"/>
          <w:sz w:val="20"/>
          <w:szCs w:val="20"/>
          <w:lang w:eastAsia="pl-PL"/>
        </w:rPr>
        <w:t xml:space="preserve">terminie późniejszym niż w dniu </w:t>
      </w:r>
      <w:r w:rsidR="00392B2D" w:rsidRPr="005F2502">
        <w:rPr>
          <w:rFonts w:ascii="Arial" w:eastAsiaTheme="minorEastAsia" w:hAnsi="Arial" w:cs="Arial"/>
          <w:sz w:val="20"/>
          <w:szCs w:val="20"/>
          <w:lang w:eastAsia="pl-PL"/>
        </w:rPr>
        <w:t xml:space="preserve">podpisania </w:t>
      </w:r>
      <w:r w:rsidRPr="005F2502">
        <w:rPr>
          <w:rFonts w:ascii="Arial" w:eastAsiaTheme="minorEastAsia" w:hAnsi="Arial" w:cs="Arial"/>
          <w:sz w:val="20"/>
          <w:szCs w:val="20"/>
          <w:lang w:eastAsia="pl-PL"/>
        </w:rPr>
        <w:t>umowy składa odpowiednie oświadczenie</w:t>
      </w:r>
      <w:r w:rsidR="00392B2D" w:rsidRPr="005F2502">
        <w:rPr>
          <w:rFonts w:ascii="Arial" w:eastAsiaTheme="minorEastAsia" w:hAnsi="Arial" w:cs="Arial"/>
          <w:sz w:val="20"/>
          <w:szCs w:val="20"/>
          <w:lang w:eastAsia="pl-PL"/>
        </w:rPr>
        <w:t xml:space="preserve"> w tym zakresie</w:t>
      </w:r>
      <w:r w:rsidRPr="005F2502">
        <w:rPr>
          <w:rFonts w:ascii="Arial" w:eastAsiaTheme="minorEastAsia" w:hAnsi="Arial" w:cs="Arial"/>
          <w:sz w:val="20"/>
          <w:szCs w:val="20"/>
          <w:lang w:eastAsia="pl-PL"/>
        </w:rPr>
        <w:t>.</w:t>
      </w:r>
    </w:p>
    <w:p w14:paraId="62214687" w14:textId="62B21EEC" w:rsidR="00AE23A4" w:rsidRPr="005F2502" w:rsidRDefault="00AE23A4" w:rsidP="00A766D1">
      <w:pPr>
        <w:widowControl w:val="0"/>
        <w:autoSpaceDE w:val="0"/>
        <w:autoSpaceDN w:val="0"/>
        <w:adjustRightInd w:val="0"/>
        <w:spacing w:after="0" w:line="276" w:lineRule="auto"/>
        <w:ind w:left="709"/>
        <w:jc w:val="both"/>
        <w:rPr>
          <w:rFonts w:ascii="Arial" w:eastAsiaTheme="minorEastAsia" w:hAnsi="Arial" w:cs="Arial"/>
          <w:sz w:val="20"/>
          <w:szCs w:val="20"/>
          <w:lang w:eastAsia="pl-PL"/>
        </w:rPr>
      </w:pPr>
      <w:r w:rsidRPr="005F2502">
        <w:rPr>
          <w:rFonts w:ascii="Arial" w:eastAsiaTheme="minorEastAsia" w:hAnsi="Arial" w:cs="Arial"/>
          <w:sz w:val="20"/>
          <w:szCs w:val="20"/>
          <w:lang w:eastAsia="pl-PL"/>
        </w:rPr>
        <w:t xml:space="preserve">Do umowy zostanie dołączona Informacja o RODO oraz oświadczenie Wykonawcy o </w:t>
      </w:r>
      <w:r w:rsidR="006F6A96" w:rsidRPr="005F2502">
        <w:rPr>
          <w:rFonts w:ascii="Arial" w:eastAsiaTheme="minorEastAsia" w:hAnsi="Arial" w:cs="Arial"/>
          <w:sz w:val="20"/>
          <w:szCs w:val="20"/>
          <w:lang w:eastAsia="pl-PL"/>
        </w:rPr>
        <w:t> </w:t>
      </w:r>
      <w:r w:rsidRPr="005F2502">
        <w:rPr>
          <w:rFonts w:ascii="Arial" w:eastAsiaTheme="minorEastAsia" w:hAnsi="Arial" w:cs="Arial"/>
          <w:sz w:val="20"/>
          <w:szCs w:val="20"/>
          <w:lang w:eastAsia="pl-PL"/>
        </w:rPr>
        <w:t xml:space="preserve">konieczności poinformowania pracowników o zasadach ochrony danych osobowych zgodnie z </w:t>
      </w:r>
      <w:r w:rsidR="00670019" w:rsidRPr="005F2502">
        <w:rPr>
          <w:rFonts w:ascii="Arial" w:eastAsiaTheme="minorEastAsia" w:hAnsi="Arial" w:cs="Arial"/>
          <w:sz w:val="20"/>
          <w:szCs w:val="20"/>
          <w:lang w:eastAsia="pl-PL"/>
        </w:rPr>
        <w:t> </w:t>
      </w:r>
      <w:r w:rsidRPr="0001097D">
        <w:rPr>
          <w:rFonts w:ascii="Arial" w:eastAsiaTheme="minorEastAsia" w:hAnsi="Arial" w:cs="Arial"/>
          <w:sz w:val="20"/>
          <w:szCs w:val="20"/>
          <w:lang w:eastAsia="pl-PL"/>
        </w:rPr>
        <w:t xml:space="preserve">Załącznikiem nr </w:t>
      </w:r>
      <w:r w:rsidR="006F5660" w:rsidRPr="0001097D">
        <w:rPr>
          <w:rFonts w:ascii="Arial" w:eastAsiaTheme="minorEastAsia" w:hAnsi="Arial" w:cs="Arial"/>
          <w:sz w:val="20"/>
          <w:szCs w:val="20"/>
          <w:lang w:eastAsia="pl-PL"/>
        </w:rPr>
        <w:t>7</w:t>
      </w:r>
      <w:r w:rsidRPr="0001097D">
        <w:rPr>
          <w:rFonts w:ascii="Arial" w:eastAsiaTheme="minorEastAsia" w:hAnsi="Arial" w:cs="Arial"/>
          <w:sz w:val="20"/>
          <w:szCs w:val="20"/>
          <w:lang w:eastAsia="pl-PL"/>
        </w:rPr>
        <w:t xml:space="preserve"> do </w:t>
      </w:r>
      <w:r w:rsidR="0001097D">
        <w:rPr>
          <w:rFonts w:ascii="Arial" w:eastAsiaTheme="minorEastAsia" w:hAnsi="Arial" w:cs="Arial"/>
          <w:sz w:val="20"/>
          <w:szCs w:val="20"/>
          <w:lang w:eastAsia="pl-PL"/>
        </w:rPr>
        <w:t>U</w:t>
      </w:r>
      <w:r w:rsidRPr="0001097D">
        <w:rPr>
          <w:rFonts w:ascii="Arial" w:eastAsiaTheme="minorEastAsia" w:hAnsi="Arial" w:cs="Arial"/>
          <w:sz w:val="20"/>
          <w:szCs w:val="20"/>
          <w:lang w:eastAsia="pl-PL"/>
        </w:rPr>
        <w:t>mowy</w:t>
      </w:r>
      <w:r w:rsidRPr="005F2502">
        <w:rPr>
          <w:rFonts w:ascii="Arial" w:eastAsiaTheme="minorEastAsia" w:hAnsi="Arial" w:cs="Arial"/>
          <w:sz w:val="20"/>
          <w:szCs w:val="20"/>
          <w:lang w:eastAsia="pl-PL"/>
        </w:rPr>
        <w:t>.</w:t>
      </w:r>
      <w:r w:rsidR="00E41F9A" w:rsidRPr="005F2502">
        <w:rPr>
          <w:rFonts w:ascii="Arial" w:eastAsiaTheme="minorEastAsia" w:hAnsi="Arial" w:cs="Arial"/>
          <w:sz w:val="20"/>
          <w:szCs w:val="20"/>
          <w:lang w:eastAsia="pl-PL"/>
        </w:rPr>
        <w:t xml:space="preserve"> Oświadczenie </w:t>
      </w:r>
      <w:r w:rsidR="00DB6EDD" w:rsidRPr="005F2502">
        <w:rPr>
          <w:rFonts w:ascii="Arial" w:eastAsiaTheme="minorEastAsia" w:hAnsi="Arial" w:cs="Arial"/>
          <w:sz w:val="20"/>
          <w:szCs w:val="20"/>
          <w:lang w:eastAsia="pl-PL"/>
        </w:rPr>
        <w:t xml:space="preserve">podpisane przez Wykonawcę podpisem kwalifikowanym, osobistym lub zaufanym </w:t>
      </w:r>
      <w:r w:rsidR="00E41F9A" w:rsidRPr="005F2502">
        <w:rPr>
          <w:rFonts w:ascii="Arial" w:eastAsiaTheme="minorEastAsia" w:hAnsi="Arial" w:cs="Arial"/>
          <w:sz w:val="20"/>
          <w:szCs w:val="20"/>
          <w:lang w:eastAsia="pl-PL"/>
        </w:rPr>
        <w:t>należy przesłać drogą elektroniczn</w:t>
      </w:r>
      <w:r w:rsidR="00D4689B" w:rsidRPr="005F2502">
        <w:rPr>
          <w:rFonts w:ascii="Arial" w:eastAsiaTheme="minorEastAsia" w:hAnsi="Arial" w:cs="Arial"/>
          <w:sz w:val="20"/>
          <w:szCs w:val="20"/>
          <w:lang w:eastAsia="pl-PL"/>
        </w:rPr>
        <w:t>ą</w:t>
      </w:r>
      <w:r w:rsidR="00E41F9A" w:rsidRPr="005F2502">
        <w:rPr>
          <w:rFonts w:ascii="Arial" w:eastAsiaTheme="minorEastAsia" w:hAnsi="Arial" w:cs="Arial"/>
          <w:sz w:val="20"/>
          <w:szCs w:val="20"/>
          <w:lang w:eastAsia="pl-PL"/>
        </w:rPr>
        <w:t xml:space="preserve"> do </w:t>
      </w:r>
      <w:r w:rsidR="00DB6EDD" w:rsidRPr="005F2502">
        <w:rPr>
          <w:rFonts w:ascii="Arial" w:eastAsiaTheme="minorEastAsia" w:hAnsi="Arial" w:cs="Arial"/>
          <w:sz w:val="20"/>
          <w:szCs w:val="20"/>
          <w:lang w:eastAsia="pl-PL"/>
        </w:rPr>
        <w:t>Z</w:t>
      </w:r>
      <w:r w:rsidR="00E41F9A" w:rsidRPr="005F2502">
        <w:rPr>
          <w:rFonts w:ascii="Arial" w:eastAsiaTheme="minorEastAsia" w:hAnsi="Arial" w:cs="Arial"/>
          <w:sz w:val="20"/>
          <w:szCs w:val="20"/>
          <w:lang w:eastAsia="pl-PL"/>
        </w:rPr>
        <w:t xml:space="preserve">amawiającego </w:t>
      </w:r>
      <w:r w:rsidR="00E41F9A" w:rsidRPr="0001097D">
        <w:rPr>
          <w:rFonts w:ascii="Arial" w:eastAsiaTheme="minorEastAsia" w:hAnsi="Arial" w:cs="Arial"/>
          <w:sz w:val="20"/>
          <w:szCs w:val="20"/>
          <w:u w:val="single"/>
          <w:lang w:eastAsia="pl-PL"/>
        </w:rPr>
        <w:t>niezwłocznie po poinformowaniu pracownik</w:t>
      </w:r>
      <w:r w:rsidR="00DB6EDD" w:rsidRPr="0001097D">
        <w:rPr>
          <w:rFonts w:ascii="Arial" w:eastAsiaTheme="minorEastAsia" w:hAnsi="Arial" w:cs="Arial"/>
          <w:sz w:val="20"/>
          <w:szCs w:val="20"/>
          <w:u w:val="single"/>
          <w:lang w:eastAsia="pl-PL"/>
        </w:rPr>
        <w:t xml:space="preserve">ów </w:t>
      </w:r>
      <w:r w:rsidR="00DB6EDD" w:rsidRPr="005F2502">
        <w:rPr>
          <w:rFonts w:ascii="Arial" w:eastAsiaTheme="minorEastAsia" w:hAnsi="Arial" w:cs="Arial"/>
          <w:sz w:val="20"/>
          <w:szCs w:val="20"/>
          <w:lang w:eastAsia="pl-PL"/>
        </w:rPr>
        <w:t xml:space="preserve">o </w:t>
      </w:r>
      <w:r w:rsidR="009F10F2" w:rsidRPr="005F2502">
        <w:rPr>
          <w:rFonts w:ascii="Arial" w:eastAsiaTheme="minorEastAsia" w:hAnsi="Arial" w:cs="Arial"/>
          <w:sz w:val="20"/>
          <w:szCs w:val="20"/>
          <w:lang w:eastAsia="pl-PL"/>
        </w:rPr>
        <w:t> </w:t>
      </w:r>
      <w:r w:rsidR="00DB6EDD" w:rsidRPr="005F2502">
        <w:rPr>
          <w:rFonts w:ascii="Arial" w:eastAsiaTheme="minorEastAsia" w:hAnsi="Arial" w:cs="Arial"/>
          <w:sz w:val="20"/>
          <w:szCs w:val="20"/>
          <w:lang w:eastAsia="pl-PL"/>
        </w:rPr>
        <w:t>zasadach ochrony ich danych osobowych.</w:t>
      </w:r>
    </w:p>
    <w:p w14:paraId="7BEEC7E4" w14:textId="0AA6B8A9" w:rsidR="00CE1997" w:rsidRPr="005F2502" w:rsidRDefault="00A766D1" w:rsidP="00EA244D">
      <w:pPr>
        <w:numPr>
          <w:ilvl w:val="0"/>
          <w:numId w:val="41"/>
        </w:numPr>
        <w:tabs>
          <w:tab w:val="left" w:pos="567"/>
        </w:tabs>
        <w:suppressAutoHyphens/>
        <w:spacing w:before="40" w:after="40" w:line="276" w:lineRule="auto"/>
        <w:contextualSpacing/>
        <w:jc w:val="both"/>
        <w:rPr>
          <w:rFonts w:ascii="Arial" w:hAnsi="Arial" w:cs="Arial"/>
          <w:sz w:val="20"/>
          <w:szCs w:val="20"/>
        </w:rPr>
      </w:pPr>
      <w:r w:rsidRPr="00A766D1">
        <w:rPr>
          <w:rFonts w:ascii="Arial" w:hAnsi="Arial" w:cs="Arial"/>
          <w:sz w:val="20"/>
          <w:szCs w:val="20"/>
        </w:rPr>
        <w:t xml:space="preserve">   </w:t>
      </w:r>
      <w:r w:rsidR="00183797" w:rsidRPr="005F2502">
        <w:rPr>
          <w:rFonts w:ascii="Arial" w:hAnsi="Arial" w:cs="Arial"/>
          <w:sz w:val="20"/>
          <w:szCs w:val="20"/>
          <w:u w:val="single"/>
        </w:rPr>
        <w:t>Przed</w:t>
      </w:r>
      <w:r w:rsidR="00183797" w:rsidRPr="005F2502">
        <w:rPr>
          <w:rFonts w:ascii="Arial" w:eastAsiaTheme="minorEastAsia" w:hAnsi="Arial" w:cs="Arial"/>
          <w:sz w:val="20"/>
          <w:szCs w:val="20"/>
          <w:u w:val="single"/>
          <w:lang w:eastAsia="pl-PL"/>
        </w:rPr>
        <w:t xml:space="preserve"> zawarciem umowy</w:t>
      </w:r>
      <w:r w:rsidR="00183797" w:rsidRPr="005F2502">
        <w:rPr>
          <w:rFonts w:ascii="Arial" w:eastAsiaTheme="minorEastAsia" w:hAnsi="Arial" w:cs="Arial"/>
          <w:sz w:val="20"/>
          <w:szCs w:val="20"/>
          <w:lang w:eastAsia="pl-PL"/>
        </w:rPr>
        <w:t xml:space="preserve"> </w:t>
      </w:r>
      <w:r w:rsidR="00694766" w:rsidRPr="005F2502">
        <w:rPr>
          <w:rFonts w:ascii="Arial" w:eastAsiaTheme="minorEastAsia" w:hAnsi="Arial" w:cs="Arial"/>
          <w:sz w:val="20"/>
          <w:szCs w:val="20"/>
          <w:lang w:eastAsia="pl-PL"/>
        </w:rPr>
        <w:t>Wykonawca</w:t>
      </w:r>
      <w:r w:rsidR="00183797" w:rsidRPr="005F2502">
        <w:rPr>
          <w:rFonts w:ascii="Arial" w:eastAsiaTheme="minorEastAsia" w:hAnsi="Arial" w:cs="Arial"/>
          <w:sz w:val="20"/>
          <w:szCs w:val="20"/>
          <w:lang w:eastAsia="pl-PL"/>
        </w:rPr>
        <w:t xml:space="preserve"> zobowiązany jest dostarczyć Zamawiającemu</w:t>
      </w:r>
      <w:r w:rsidR="00CE1997" w:rsidRPr="005F2502">
        <w:rPr>
          <w:rFonts w:ascii="Arial" w:eastAsiaTheme="minorEastAsia" w:hAnsi="Arial" w:cs="Arial"/>
          <w:sz w:val="20"/>
          <w:szCs w:val="20"/>
          <w:lang w:eastAsia="pl-PL"/>
        </w:rPr>
        <w:t>:</w:t>
      </w:r>
    </w:p>
    <w:p w14:paraId="2B7088F0" w14:textId="134DA2AE" w:rsidR="00274212" w:rsidRPr="005F2502" w:rsidRDefault="00FB6CCF" w:rsidP="00EA244D">
      <w:pPr>
        <w:pStyle w:val="Akapitzlist"/>
        <w:numPr>
          <w:ilvl w:val="0"/>
          <w:numId w:val="42"/>
        </w:numPr>
        <w:tabs>
          <w:tab w:val="left" w:pos="709"/>
          <w:tab w:val="left" w:pos="993"/>
        </w:tabs>
        <w:spacing w:line="276" w:lineRule="auto"/>
        <w:jc w:val="both"/>
        <w:rPr>
          <w:rFonts w:ascii="Arial" w:hAnsi="Arial" w:cs="Arial"/>
        </w:rPr>
      </w:pPr>
      <w:r>
        <w:rPr>
          <w:rFonts w:ascii="Arial" w:hAnsi="Arial" w:cs="Arial"/>
        </w:rPr>
        <w:t>d</w:t>
      </w:r>
      <w:r w:rsidR="00183797" w:rsidRPr="005F2502">
        <w:rPr>
          <w:rFonts w:ascii="Arial" w:hAnsi="Arial" w:cs="Arial"/>
        </w:rPr>
        <w:t>okument</w:t>
      </w:r>
      <w:r w:rsidR="00F97969" w:rsidRPr="005F2502">
        <w:rPr>
          <w:rFonts w:ascii="Arial" w:hAnsi="Arial" w:cs="Arial"/>
        </w:rPr>
        <w:t xml:space="preserve"> </w:t>
      </w:r>
      <w:r w:rsidR="00183797" w:rsidRPr="005F2502">
        <w:rPr>
          <w:rFonts w:ascii="Arial" w:hAnsi="Arial" w:cs="Arial"/>
        </w:rPr>
        <w:t xml:space="preserve">potwierdzający, że </w:t>
      </w:r>
      <w:r w:rsidR="00694766" w:rsidRPr="005F2502">
        <w:rPr>
          <w:rFonts w:ascii="Arial" w:hAnsi="Arial" w:cs="Arial"/>
        </w:rPr>
        <w:t>Wykonawca</w:t>
      </w:r>
      <w:r w:rsidR="00183797" w:rsidRPr="005F2502">
        <w:rPr>
          <w:rFonts w:ascii="Arial" w:hAnsi="Arial" w:cs="Arial"/>
        </w:rPr>
        <w:t xml:space="preserve"> jest ubezpieczony od odpowiedzialności cywilnej w </w:t>
      </w:r>
      <w:r w:rsidR="00D947DC">
        <w:rPr>
          <w:rFonts w:ascii="Arial" w:hAnsi="Arial" w:cs="Arial"/>
        </w:rPr>
        <w:t> </w:t>
      </w:r>
      <w:r w:rsidR="00183797" w:rsidRPr="005F2502">
        <w:rPr>
          <w:rFonts w:ascii="Arial" w:hAnsi="Arial" w:cs="Arial"/>
        </w:rPr>
        <w:t xml:space="preserve">zakresie prowadzonej działalności gospodarczej obejmującej przedmiot zamówienia, uwzględniającej odpowiedzialność za wszelkie zawinione przez </w:t>
      </w:r>
      <w:r w:rsidR="002D40B5" w:rsidRPr="005F2502">
        <w:rPr>
          <w:rFonts w:ascii="Arial" w:hAnsi="Arial" w:cs="Arial"/>
        </w:rPr>
        <w:t>Wykonawcę</w:t>
      </w:r>
      <w:r w:rsidR="00183797" w:rsidRPr="005F2502">
        <w:rPr>
          <w:rFonts w:ascii="Arial" w:hAnsi="Arial" w:cs="Arial"/>
        </w:rPr>
        <w:t xml:space="preserve"> szkody osobiste i </w:t>
      </w:r>
      <w:r w:rsidR="00D947DC">
        <w:rPr>
          <w:rFonts w:ascii="Arial" w:hAnsi="Arial" w:cs="Arial"/>
        </w:rPr>
        <w:t> </w:t>
      </w:r>
      <w:r w:rsidR="00183797" w:rsidRPr="005F2502">
        <w:rPr>
          <w:rFonts w:ascii="Arial" w:hAnsi="Arial" w:cs="Arial"/>
        </w:rPr>
        <w:t>majątkowe wobec osób trzecich, które mogą powstać w związku z wykonywaniem Umowy na sumę gwarancyjną</w:t>
      </w:r>
      <w:r w:rsidR="001B5A3B" w:rsidRPr="005F2502">
        <w:rPr>
          <w:rFonts w:ascii="Arial" w:hAnsi="Arial" w:cs="Arial"/>
        </w:rPr>
        <w:t xml:space="preserve"> co najmniej </w:t>
      </w:r>
      <w:r w:rsidR="00B731E0">
        <w:rPr>
          <w:rFonts w:ascii="Arial" w:hAnsi="Arial" w:cs="Arial"/>
        </w:rPr>
        <w:t>1</w:t>
      </w:r>
      <w:r w:rsidR="00B731E0" w:rsidRPr="00FD5751">
        <w:rPr>
          <w:rFonts w:ascii="Arial" w:hAnsi="Arial" w:cs="Arial"/>
        </w:rPr>
        <w:t>00</w:t>
      </w:r>
      <w:r w:rsidR="00B731E0" w:rsidRPr="005F2502">
        <w:rPr>
          <w:rFonts w:ascii="Arial" w:hAnsi="Arial" w:cs="Arial"/>
        </w:rPr>
        <w:t> </w:t>
      </w:r>
      <w:r w:rsidR="00367586" w:rsidRPr="005F2502">
        <w:rPr>
          <w:rFonts w:ascii="Arial" w:hAnsi="Arial" w:cs="Arial"/>
        </w:rPr>
        <w:t>000,</w:t>
      </w:r>
      <w:r w:rsidR="008E2A31" w:rsidRPr="005F2502">
        <w:rPr>
          <w:rFonts w:ascii="Arial" w:hAnsi="Arial" w:cs="Arial"/>
        </w:rPr>
        <w:t>00</w:t>
      </w:r>
      <w:r w:rsidR="001B5A3B" w:rsidRPr="005F2502">
        <w:rPr>
          <w:rFonts w:ascii="Arial" w:hAnsi="Arial" w:cs="Arial"/>
        </w:rPr>
        <w:t xml:space="preserve"> zł</w:t>
      </w:r>
      <w:r w:rsidR="008E2A31" w:rsidRPr="005F2502">
        <w:rPr>
          <w:rFonts w:ascii="Arial" w:hAnsi="Arial" w:cs="Arial"/>
        </w:rPr>
        <w:t xml:space="preserve"> (słownie: </w:t>
      </w:r>
      <w:r w:rsidR="00B731E0">
        <w:rPr>
          <w:rFonts w:ascii="Arial" w:hAnsi="Arial" w:cs="Arial"/>
        </w:rPr>
        <w:t>sto</w:t>
      </w:r>
      <w:r w:rsidR="00B731E0" w:rsidRPr="005F2502">
        <w:rPr>
          <w:rFonts w:ascii="Arial" w:hAnsi="Arial" w:cs="Arial"/>
        </w:rPr>
        <w:t xml:space="preserve"> </w:t>
      </w:r>
      <w:r w:rsidR="00037BDC" w:rsidRPr="005F2502">
        <w:rPr>
          <w:rFonts w:ascii="Arial" w:hAnsi="Arial" w:cs="Arial"/>
        </w:rPr>
        <w:t>tysięcy</w:t>
      </w:r>
      <w:r w:rsidR="008E2A31" w:rsidRPr="005F2502">
        <w:rPr>
          <w:rFonts w:ascii="Arial" w:hAnsi="Arial" w:cs="Arial"/>
        </w:rPr>
        <w:t xml:space="preserve"> złotych 00/100)</w:t>
      </w:r>
      <w:r w:rsidR="00183797" w:rsidRPr="005F2502">
        <w:rPr>
          <w:rFonts w:ascii="Arial" w:hAnsi="Arial" w:cs="Arial"/>
        </w:rPr>
        <w:t xml:space="preserve">. </w:t>
      </w:r>
      <w:r w:rsidR="00813912" w:rsidRPr="005F2502">
        <w:rPr>
          <w:rFonts w:ascii="Arial" w:hAnsi="Arial" w:cs="Arial"/>
        </w:rPr>
        <w:t xml:space="preserve">Wraz z </w:t>
      </w:r>
      <w:r w:rsidR="007D0515" w:rsidRPr="005F2502">
        <w:rPr>
          <w:rFonts w:ascii="Arial" w:hAnsi="Arial" w:cs="Arial"/>
        </w:rPr>
        <w:t> </w:t>
      </w:r>
      <w:r w:rsidR="00F14D77" w:rsidRPr="005F2502">
        <w:rPr>
          <w:rFonts w:ascii="Arial" w:hAnsi="Arial" w:cs="Arial"/>
        </w:rPr>
        <w:t>tym dokumentem</w:t>
      </w:r>
      <w:r w:rsidR="00813912" w:rsidRPr="005F2502">
        <w:rPr>
          <w:rFonts w:ascii="Arial" w:hAnsi="Arial" w:cs="Arial"/>
        </w:rPr>
        <w:t xml:space="preserve">, </w:t>
      </w:r>
      <w:r w:rsidR="00694766" w:rsidRPr="005F2502">
        <w:rPr>
          <w:rFonts w:ascii="Arial" w:hAnsi="Arial" w:cs="Arial"/>
        </w:rPr>
        <w:t>Wykonawca</w:t>
      </w:r>
      <w:r w:rsidR="00813912" w:rsidRPr="005F2502">
        <w:rPr>
          <w:rFonts w:ascii="Arial" w:hAnsi="Arial" w:cs="Arial"/>
        </w:rPr>
        <w:t xml:space="preserve"> zobowiązany jest dostarczyć </w:t>
      </w:r>
      <w:r w:rsidR="00813912" w:rsidRPr="005F2502">
        <w:rPr>
          <w:rFonts w:ascii="Arial" w:eastAsia="Times New Roman" w:hAnsi="Arial" w:cs="Arial"/>
        </w:rPr>
        <w:t xml:space="preserve">potwierdzenie opłaty jeśli termin płatności upłynął w dniu przedłożenia polisy; w przypadku gdy termin płatności upłynął po dniu przedłożenia polisy </w:t>
      </w:r>
      <w:r w:rsidR="00694766" w:rsidRPr="005F2502">
        <w:rPr>
          <w:rFonts w:ascii="Arial" w:eastAsia="Times New Roman" w:hAnsi="Arial" w:cs="Arial"/>
        </w:rPr>
        <w:t>Wykonawca</w:t>
      </w:r>
      <w:r w:rsidR="00813912" w:rsidRPr="005F2502">
        <w:rPr>
          <w:rFonts w:ascii="Arial" w:eastAsia="Times New Roman" w:hAnsi="Arial" w:cs="Arial"/>
        </w:rPr>
        <w:t xml:space="preserve"> przekaże Zamawiającemu potwierdzenie dokonania opłaty w terminie 2 dni po upływie terminu płatności wskazanego w </w:t>
      </w:r>
      <w:r w:rsidR="007D0515" w:rsidRPr="005F2502">
        <w:rPr>
          <w:rFonts w:ascii="Arial" w:eastAsia="Times New Roman" w:hAnsi="Arial" w:cs="Arial"/>
        </w:rPr>
        <w:t> </w:t>
      </w:r>
      <w:r w:rsidR="00813912" w:rsidRPr="005F2502">
        <w:rPr>
          <w:rFonts w:ascii="Arial" w:eastAsia="Times New Roman" w:hAnsi="Arial" w:cs="Arial"/>
        </w:rPr>
        <w:t xml:space="preserve">polisie. </w:t>
      </w:r>
      <w:r w:rsidR="00694766" w:rsidRPr="005F2502">
        <w:rPr>
          <w:rFonts w:ascii="Arial" w:hAnsi="Arial" w:cs="Arial"/>
        </w:rPr>
        <w:t>Zamawiający</w:t>
      </w:r>
      <w:r w:rsidR="00183797" w:rsidRPr="005F2502">
        <w:rPr>
          <w:rFonts w:ascii="Arial" w:hAnsi="Arial" w:cs="Arial"/>
        </w:rPr>
        <w:t xml:space="preserve"> wymaga aby </w:t>
      </w:r>
      <w:r w:rsidR="00694766" w:rsidRPr="005F2502">
        <w:rPr>
          <w:rFonts w:ascii="Arial" w:hAnsi="Arial" w:cs="Arial"/>
        </w:rPr>
        <w:t>Wykonawca</w:t>
      </w:r>
      <w:r w:rsidR="00183797" w:rsidRPr="005F2502">
        <w:rPr>
          <w:rFonts w:ascii="Arial" w:hAnsi="Arial" w:cs="Arial"/>
        </w:rPr>
        <w:t xml:space="preserve"> przedłużył okres wspomnianego ubezpieczenia na cały okres obowiązywania umowy, w przypadku gdy okres ubezpieczenia obejmie okres krótszy niż termin realizacji zamówienia. Odpowiednie oświadczenie </w:t>
      </w:r>
      <w:r w:rsidR="00694766" w:rsidRPr="005F2502">
        <w:rPr>
          <w:rFonts w:ascii="Arial" w:hAnsi="Arial" w:cs="Arial"/>
        </w:rPr>
        <w:t>Wykonawca</w:t>
      </w:r>
      <w:r w:rsidR="00183797" w:rsidRPr="005F2502">
        <w:rPr>
          <w:rFonts w:ascii="Arial" w:hAnsi="Arial" w:cs="Arial"/>
        </w:rPr>
        <w:t xml:space="preserve"> składa w </w:t>
      </w:r>
      <w:r w:rsidR="00F97969" w:rsidRPr="005F2502">
        <w:rPr>
          <w:rFonts w:ascii="Arial" w:hAnsi="Arial" w:cs="Arial"/>
        </w:rPr>
        <w:t> </w:t>
      </w:r>
      <w:r w:rsidR="00183797" w:rsidRPr="005F2502">
        <w:rPr>
          <w:rFonts w:ascii="Arial" w:hAnsi="Arial" w:cs="Arial"/>
        </w:rPr>
        <w:t>Załączniku nr 1 do SW</w:t>
      </w:r>
      <w:r w:rsidR="00CE1997" w:rsidRPr="005F2502">
        <w:rPr>
          <w:rFonts w:ascii="Arial" w:hAnsi="Arial" w:cs="Arial"/>
        </w:rPr>
        <w:t>Z,</w:t>
      </w:r>
    </w:p>
    <w:p w14:paraId="34EBF935" w14:textId="707EA362" w:rsidR="00DA5549" w:rsidRPr="006B2047" w:rsidRDefault="00725F2C" w:rsidP="00EA244D">
      <w:pPr>
        <w:numPr>
          <w:ilvl w:val="0"/>
          <w:numId w:val="41"/>
        </w:numPr>
        <w:tabs>
          <w:tab w:val="left" w:pos="567"/>
        </w:tabs>
        <w:suppressAutoHyphens/>
        <w:spacing w:before="40" w:after="40" w:line="276" w:lineRule="auto"/>
        <w:ind w:left="851" w:hanging="502"/>
        <w:contextualSpacing/>
        <w:jc w:val="both"/>
        <w:rPr>
          <w:rFonts w:ascii="Arial" w:hAnsi="Arial" w:cs="Arial"/>
        </w:rPr>
      </w:pPr>
      <w:r w:rsidRPr="006B2047">
        <w:rPr>
          <w:rFonts w:ascii="Arial" w:hAnsi="Arial" w:cs="Arial"/>
          <w:sz w:val="20"/>
          <w:szCs w:val="20"/>
        </w:rPr>
        <w:t xml:space="preserve">   </w:t>
      </w:r>
      <w:r w:rsidRPr="00F70368">
        <w:rPr>
          <w:rFonts w:ascii="Arial" w:eastAsiaTheme="minorEastAsia" w:hAnsi="Arial" w:cs="Arial"/>
          <w:sz w:val="20"/>
          <w:szCs w:val="20"/>
          <w:u w:val="single"/>
          <w:lang w:eastAsia="pl-PL"/>
        </w:rPr>
        <w:t>W trakcie trwania umowy</w:t>
      </w:r>
      <w:r w:rsidRPr="00F70368">
        <w:rPr>
          <w:rFonts w:ascii="Arial" w:eastAsiaTheme="minorEastAsia" w:hAnsi="Arial" w:cs="Arial"/>
          <w:sz w:val="20"/>
          <w:szCs w:val="20"/>
          <w:lang w:eastAsia="pl-PL"/>
        </w:rPr>
        <w:t xml:space="preserve"> Wykonawca zobowiązany jest dostarczyć Zamawiającemu:</w:t>
      </w:r>
      <w:r w:rsidR="00F70368" w:rsidRPr="006B2047">
        <w:rPr>
          <w:rFonts w:ascii="Arial" w:hAnsi="Arial" w:cs="Arial"/>
          <w:sz w:val="20"/>
          <w:szCs w:val="20"/>
        </w:rPr>
        <w:t xml:space="preserve"> </w:t>
      </w:r>
      <w:r w:rsidR="00CE1997" w:rsidRPr="006B2047">
        <w:rPr>
          <w:rFonts w:ascii="Arial" w:hAnsi="Arial" w:cs="Arial"/>
          <w:sz w:val="20"/>
          <w:szCs w:val="20"/>
        </w:rPr>
        <w:t>projekt umowy o podwykonawstwo</w:t>
      </w:r>
      <w:r w:rsidR="001C5681" w:rsidRPr="006B2047">
        <w:rPr>
          <w:rFonts w:ascii="Arial" w:hAnsi="Arial" w:cs="Arial"/>
          <w:sz w:val="20"/>
          <w:szCs w:val="20"/>
        </w:rPr>
        <w:t xml:space="preserve"> </w:t>
      </w:r>
      <w:r w:rsidR="001C5681" w:rsidRPr="006B2047">
        <w:rPr>
          <w:rFonts w:ascii="Arial" w:hAnsi="Arial" w:cs="Arial"/>
          <w:i/>
          <w:iCs/>
          <w:sz w:val="20"/>
          <w:szCs w:val="20"/>
        </w:rPr>
        <w:t>(jeśli dotyczy)</w:t>
      </w:r>
      <w:r w:rsidR="00CE1997" w:rsidRPr="006B2047">
        <w:rPr>
          <w:rFonts w:ascii="Arial" w:hAnsi="Arial" w:cs="Arial"/>
          <w:i/>
          <w:iCs/>
          <w:sz w:val="20"/>
          <w:szCs w:val="20"/>
        </w:rPr>
        <w:t>,</w:t>
      </w:r>
    </w:p>
    <w:p w14:paraId="26624D55" w14:textId="43E6246C" w:rsidR="003C4EAF" w:rsidRPr="00F70368" w:rsidRDefault="00A766D1" w:rsidP="00EA244D">
      <w:pPr>
        <w:numPr>
          <w:ilvl w:val="0"/>
          <w:numId w:val="41"/>
        </w:numPr>
        <w:tabs>
          <w:tab w:val="left" w:pos="567"/>
        </w:tabs>
        <w:suppressAutoHyphens/>
        <w:spacing w:before="40" w:after="40" w:line="276" w:lineRule="auto"/>
        <w:contextualSpacing/>
        <w:jc w:val="both"/>
        <w:rPr>
          <w:rFonts w:ascii="Arial" w:hAnsi="Arial" w:cs="Arial"/>
          <w:sz w:val="20"/>
          <w:szCs w:val="20"/>
        </w:rPr>
      </w:pPr>
      <w:r w:rsidRPr="00F70368">
        <w:rPr>
          <w:rFonts w:ascii="Arial" w:hAnsi="Arial" w:cs="Arial"/>
          <w:sz w:val="20"/>
          <w:szCs w:val="20"/>
        </w:rPr>
        <w:t xml:space="preserve">   </w:t>
      </w:r>
      <w:r w:rsidR="00895B16" w:rsidRPr="00F70368">
        <w:rPr>
          <w:rFonts w:ascii="Arial" w:hAnsi="Arial" w:cs="Arial"/>
          <w:sz w:val="20"/>
          <w:szCs w:val="20"/>
        </w:rPr>
        <w:t>N</w:t>
      </w:r>
      <w:r w:rsidR="003C4EAF" w:rsidRPr="00F70368">
        <w:rPr>
          <w:rFonts w:ascii="Arial" w:hAnsi="Arial" w:cs="Arial"/>
          <w:sz w:val="20"/>
          <w:szCs w:val="20"/>
        </w:rPr>
        <w:t xml:space="preserve">iedostarczenie przed zawarciem umowy dokumentów, wskazanych w </w:t>
      </w:r>
      <w:r w:rsidR="007D71EE" w:rsidRPr="00F70368">
        <w:rPr>
          <w:rFonts w:ascii="Arial" w:hAnsi="Arial" w:cs="Arial"/>
          <w:sz w:val="20"/>
          <w:szCs w:val="20"/>
        </w:rPr>
        <w:t>ust.</w:t>
      </w:r>
      <w:r w:rsidR="008956DE" w:rsidRPr="00F70368">
        <w:rPr>
          <w:rFonts w:ascii="Arial" w:hAnsi="Arial" w:cs="Arial"/>
          <w:sz w:val="20"/>
          <w:szCs w:val="20"/>
        </w:rPr>
        <w:t xml:space="preserve"> 1 i</w:t>
      </w:r>
      <w:r w:rsidR="007D71EE" w:rsidRPr="00F70368">
        <w:rPr>
          <w:rFonts w:ascii="Arial" w:hAnsi="Arial" w:cs="Arial"/>
          <w:sz w:val="20"/>
          <w:szCs w:val="20"/>
        </w:rPr>
        <w:t xml:space="preserve"> </w:t>
      </w:r>
      <w:r w:rsidR="00FA4B87" w:rsidRPr="00F70368">
        <w:rPr>
          <w:rFonts w:ascii="Arial" w:hAnsi="Arial" w:cs="Arial"/>
          <w:sz w:val="20"/>
          <w:szCs w:val="20"/>
        </w:rPr>
        <w:t>3</w:t>
      </w:r>
      <w:r w:rsidR="003C4EAF" w:rsidRPr="00F70368">
        <w:rPr>
          <w:rFonts w:ascii="Arial" w:hAnsi="Arial" w:cs="Arial"/>
          <w:sz w:val="20"/>
          <w:szCs w:val="20"/>
        </w:rPr>
        <w:t xml:space="preserve"> </w:t>
      </w:r>
      <w:r w:rsidR="007D0515" w:rsidRPr="00F70368">
        <w:rPr>
          <w:rFonts w:ascii="Arial" w:hAnsi="Arial" w:cs="Arial"/>
          <w:sz w:val="20"/>
          <w:szCs w:val="20"/>
        </w:rPr>
        <w:t> </w:t>
      </w:r>
      <w:r w:rsidR="003C4EAF" w:rsidRPr="00F70368">
        <w:rPr>
          <w:rFonts w:ascii="Arial" w:hAnsi="Arial" w:cs="Arial"/>
          <w:sz w:val="20"/>
          <w:szCs w:val="20"/>
        </w:rPr>
        <w:t>będzie traktowane przez Zamawiającego, jako:</w:t>
      </w:r>
    </w:p>
    <w:p w14:paraId="243D7EA3" w14:textId="1175AEC5" w:rsidR="003C4EAF" w:rsidRPr="006B2047" w:rsidRDefault="003C4EAF" w:rsidP="00EA244D">
      <w:pPr>
        <w:pStyle w:val="Akapitzlist"/>
        <w:numPr>
          <w:ilvl w:val="0"/>
          <w:numId w:val="43"/>
        </w:numPr>
        <w:tabs>
          <w:tab w:val="left" w:pos="709"/>
          <w:tab w:val="left" w:pos="993"/>
        </w:tabs>
        <w:spacing w:line="276" w:lineRule="auto"/>
        <w:jc w:val="both"/>
        <w:rPr>
          <w:rFonts w:ascii="Arial" w:hAnsi="Arial" w:cs="Arial"/>
        </w:rPr>
      </w:pPr>
      <w:r w:rsidRPr="00F70368">
        <w:rPr>
          <w:rFonts w:ascii="Arial" w:hAnsi="Arial" w:cs="Arial"/>
        </w:rPr>
        <w:t xml:space="preserve">uchylenie się przez </w:t>
      </w:r>
      <w:r w:rsidR="002D40B5" w:rsidRPr="00F70368">
        <w:rPr>
          <w:rFonts w:ascii="Arial" w:hAnsi="Arial" w:cs="Arial"/>
        </w:rPr>
        <w:t>Wykonawcę</w:t>
      </w:r>
      <w:r w:rsidRPr="00F70368">
        <w:rPr>
          <w:rFonts w:ascii="Arial" w:hAnsi="Arial" w:cs="Arial"/>
        </w:rPr>
        <w:t xml:space="preserve"> od zawarcia umowy w sprawie zamówienia publicznego, w </w:t>
      </w:r>
      <w:r w:rsidR="00D947DC" w:rsidRPr="00F70368">
        <w:rPr>
          <w:rFonts w:ascii="Arial" w:hAnsi="Arial" w:cs="Arial"/>
        </w:rPr>
        <w:t> </w:t>
      </w:r>
      <w:r w:rsidRPr="00F70368">
        <w:rPr>
          <w:rFonts w:ascii="Arial" w:hAnsi="Arial" w:cs="Arial"/>
        </w:rPr>
        <w:t xml:space="preserve">rozumieniu przepisu art. </w:t>
      </w:r>
      <w:r w:rsidR="00CA5500" w:rsidRPr="00F70368">
        <w:rPr>
          <w:rFonts w:ascii="Arial" w:hAnsi="Arial" w:cs="Arial"/>
        </w:rPr>
        <w:t xml:space="preserve">263 </w:t>
      </w:r>
      <w:r w:rsidRPr="00F70368">
        <w:rPr>
          <w:rFonts w:ascii="Arial" w:hAnsi="Arial" w:cs="Arial"/>
        </w:rPr>
        <w:t>ustawy</w:t>
      </w:r>
      <w:r w:rsidRPr="005F2502">
        <w:rPr>
          <w:rFonts w:ascii="Arial" w:hAnsi="Arial" w:cs="Arial"/>
        </w:rPr>
        <w:t xml:space="preserve"> Pzp,</w:t>
      </w:r>
      <w:r w:rsidR="001821DA" w:rsidRPr="005F2502">
        <w:rPr>
          <w:rFonts w:ascii="Arial" w:hAnsi="Arial" w:cs="Arial"/>
        </w:rPr>
        <w:t xml:space="preserve"> </w:t>
      </w:r>
      <w:r w:rsidR="00CB6C22" w:rsidRPr="005F2502">
        <w:rPr>
          <w:rFonts w:ascii="Arial" w:hAnsi="Arial" w:cs="Arial"/>
        </w:rPr>
        <w:t>wówc</w:t>
      </w:r>
      <w:r w:rsidR="00F70368">
        <w:rPr>
          <w:rFonts w:ascii="Arial" w:hAnsi="Arial" w:cs="Arial"/>
        </w:rPr>
        <w:t>z</w:t>
      </w:r>
      <w:r w:rsidR="00CB6C22" w:rsidRPr="006B2047">
        <w:rPr>
          <w:rFonts w:ascii="Arial" w:hAnsi="Arial" w:cs="Arial"/>
        </w:rPr>
        <w:t xml:space="preserve">as </w:t>
      </w:r>
      <w:r w:rsidR="00694766" w:rsidRPr="006B2047">
        <w:rPr>
          <w:rFonts w:ascii="Arial" w:hAnsi="Arial" w:cs="Arial"/>
        </w:rPr>
        <w:t>Zamawiający</w:t>
      </w:r>
      <w:r w:rsidR="00CB6C22" w:rsidRPr="006B2047">
        <w:rPr>
          <w:rFonts w:ascii="Arial" w:hAnsi="Arial" w:cs="Arial"/>
        </w:rPr>
        <w:t xml:space="preserve"> może dokonać ponownego badania i oceny ofert spośród ofert pozostałych w postępowaniu </w:t>
      </w:r>
      <w:r w:rsidR="002D40B5" w:rsidRPr="006B2047">
        <w:rPr>
          <w:rFonts w:ascii="Arial" w:hAnsi="Arial" w:cs="Arial"/>
        </w:rPr>
        <w:t>Wykonawców</w:t>
      </w:r>
      <w:r w:rsidR="00CB6C22" w:rsidRPr="006B2047">
        <w:rPr>
          <w:rFonts w:ascii="Arial" w:hAnsi="Arial" w:cs="Arial"/>
        </w:rPr>
        <w:t xml:space="preserve"> oraz wybrać najkorzystniejszą ofertę albo unieważnić postępowanie</w:t>
      </w:r>
      <w:r w:rsidR="00151951" w:rsidRPr="006B2047">
        <w:rPr>
          <w:rFonts w:ascii="Arial" w:hAnsi="Arial" w:cs="Arial"/>
        </w:rPr>
        <w:t xml:space="preserve"> </w:t>
      </w:r>
      <w:r w:rsidRPr="006B2047">
        <w:rPr>
          <w:rFonts w:ascii="Arial" w:hAnsi="Arial" w:cs="Arial"/>
        </w:rPr>
        <w:t>oraz</w:t>
      </w:r>
    </w:p>
    <w:p w14:paraId="7DAA54AE" w14:textId="7EFAB66F" w:rsidR="00792887" w:rsidRPr="000C1AA1" w:rsidRDefault="003C4EAF" w:rsidP="00EA244D">
      <w:pPr>
        <w:pStyle w:val="Akapitzlist"/>
        <w:numPr>
          <w:ilvl w:val="0"/>
          <w:numId w:val="43"/>
        </w:numPr>
        <w:tabs>
          <w:tab w:val="left" w:pos="709"/>
          <w:tab w:val="left" w:pos="993"/>
        </w:tabs>
        <w:spacing w:line="276" w:lineRule="auto"/>
        <w:jc w:val="both"/>
        <w:rPr>
          <w:rFonts w:ascii="Arial" w:hAnsi="Arial" w:cs="Arial"/>
        </w:rPr>
      </w:pPr>
      <w:r w:rsidRPr="005F2502">
        <w:rPr>
          <w:rFonts w:ascii="Arial" w:hAnsi="Arial" w:cs="Arial"/>
        </w:rPr>
        <w:t xml:space="preserve">okoliczność, iż zawarcie umowy w sprawie zamówienia publicznego stało się niemożliwe z przyczyn leżących po stronie tego Wykonawcy, co będzie stanowiło podstawę do zatrzymania, na podstawie art. </w:t>
      </w:r>
      <w:r w:rsidR="00CA5500" w:rsidRPr="005F2502">
        <w:rPr>
          <w:rFonts w:ascii="Arial" w:hAnsi="Arial" w:cs="Arial"/>
        </w:rPr>
        <w:t xml:space="preserve">98 ust 6 pkt 3 </w:t>
      </w:r>
      <w:r w:rsidRPr="005F2502">
        <w:rPr>
          <w:rFonts w:ascii="Arial" w:hAnsi="Arial" w:cs="Arial"/>
        </w:rPr>
        <w:t>ustawy Pzp, wadium tego Wykonawcy wraz z ewentualnymi odsetkami.</w:t>
      </w:r>
    </w:p>
    <w:p w14:paraId="0A7F8968" w14:textId="7335CC23" w:rsidR="00792887" w:rsidRDefault="00F2139B" w:rsidP="00EA244D">
      <w:pPr>
        <w:numPr>
          <w:ilvl w:val="0"/>
          <w:numId w:val="41"/>
        </w:numPr>
        <w:tabs>
          <w:tab w:val="left" w:pos="567"/>
        </w:tabs>
        <w:suppressAutoHyphens/>
        <w:spacing w:before="40" w:after="40" w:line="276" w:lineRule="auto"/>
        <w:contextualSpacing/>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   </w:t>
      </w:r>
      <w:r w:rsidR="00694766" w:rsidRPr="005F2502">
        <w:rPr>
          <w:rFonts w:ascii="Arial" w:eastAsiaTheme="minorEastAsia" w:hAnsi="Arial" w:cs="Arial"/>
          <w:sz w:val="20"/>
          <w:szCs w:val="20"/>
          <w:lang w:eastAsia="pl-PL"/>
        </w:rPr>
        <w:t>Wykonawca</w:t>
      </w:r>
      <w:r w:rsidR="006E3D6F">
        <w:rPr>
          <w:rFonts w:ascii="Arial" w:eastAsiaTheme="minorEastAsia" w:hAnsi="Arial" w:cs="Arial"/>
          <w:sz w:val="20"/>
          <w:szCs w:val="20"/>
          <w:lang w:eastAsia="pl-PL"/>
        </w:rPr>
        <w:t>, którego oferta zostanie uznana za najkorzystniejszą,</w:t>
      </w:r>
      <w:r w:rsidR="006E3D6F" w:rsidRPr="005F2502">
        <w:rPr>
          <w:rFonts w:ascii="Arial" w:eastAsiaTheme="minorEastAsia" w:hAnsi="Arial" w:cs="Arial"/>
          <w:sz w:val="20"/>
          <w:szCs w:val="20"/>
          <w:lang w:eastAsia="pl-PL"/>
        </w:rPr>
        <w:t xml:space="preserve"> </w:t>
      </w:r>
      <w:r w:rsidR="00792887" w:rsidRPr="005F2502">
        <w:rPr>
          <w:rFonts w:ascii="Arial" w:eastAsiaTheme="minorEastAsia" w:hAnsi="Arial" w:cs="Arial"/>
          <w:sz w:val="20"/>
          <w:szCs w:val="20"/>
          <w:lang w:eastAsia="pl-PL"/>
        </w:rPr>
        <w:t>będzie zobowiązany do podpisania umowy w miejscu i terminie wskazanym przez Zamawiającego</w:t>
      </w:r>
      <w:r w:rsidR="006E3D6F">
        <w:rPr>
          <w:rFonts w:ascii="Arial" w:eastAsiaTheme="minorEastAsia" w:hAnsi="Arial" w:cs="Arial"/>
          <w:sz w:val="20"/>
          <w:szCs w:val="20"/>
          <w:lang w:eastAsia="pl-PL"/>
        </w:rPr>
        <w:t>,</w:t>
      </w:r>
      <w:r w:rsidR="00D00D31">
        <w:rPr>
          <w:rFonts w:ascii="Arial" w:eastAsiaTheme="minorEastAsia" w:hAnsi="Arial" w:cs="Arial"/>
          <w:sz w:val="20"/>
          <w:szCs w:val="20"/>
          <w:lang w:eastAsia="pl-PL"/>
        </w:rPr>
        <w:t xml:space="preserve"> przy czym termin podpisania umowy musi być zgodny z art. 308 ust. 2 i 3.</w:t>
      </w:r>
    </w:p>
    <w:p w14:paraId="71E558D1" w14:textId="5A7DC313" w:rsidR="000C1AA1" w:rsidRPr="005F2502" w:rsidRDefault="000C1AA1" w:rsidP="00EA244D">
      <w:pPr>
        <w:numPr>
          <w:ilvl w:val="0"/>
          <w:numId w:val="41"/>
        </w:numPr>
        <w:tabs>
          <w:tab w:val="left" w:pos="567"/>
        </w:tabs>
        <w:suppressAutoHyphens/>
        <w:spacing w:before="40" w:after="40" w:line="276" w:lineRule="auto"/>
        <w:contextualSpacing/>
        <w:jc w:val="both"/>
        <w:rPr>
          <w:rFonts w:ascii="Arial" w:eastAsiaTheme="minorEastAsia" w:hAnsi="Arial" w:cs="Arial"/>
          <w:sz w:val="20"/>
          <w:szCs w:val="20"/>
          <w:lang w:eastAsia="pl-PL"/>
        </w:rPr>
      </w:pPr>
      <w:r>
        <w:rPr>
          <w:rFonts w:ascii="Arial" w:hAnsi="Arial" w:cs="Arial"/>
          <w:color w:val="000000"/>
          <w:sz w:val="20"/>
          <w:szCs w:val="20"/>
        </w:rPr>
        <w:t xml:space="preserve">   </w:t>
      </w:r>
      <w:r w:rsidRPr="005F2502">
        <w:rPr>
          <w:rFonts w:ascii="Arial" w:hAnsi="Arial" w:cs="Arial"/>
          <w:color w:val="000000"/>
          <w:sz w:val="20"/>
          <w:szCs w:val="20"/>
        </w:rPr>
        <w:t>Osoby reprezentujące Wykonawcę przy podpisywaniu umowy powinny posiadać ze sobą dokumenty potwierdzające ich umocowanie do podpisania umowy, o ile umocowanie to nie będzie wynikać z  dokumentów rejestrowych Wykonawcy.</w:t>
      </w:r>
    </w:p>
    <w:p w14:paraId="4372578C" w14:textId="1B84E564" w:rsidR="00792887" w:rsidRPr="005F2502" w:rsidRDefault="00F2139B" w:rsidP="00EA244D">
      <w:pPr>
        <w:numPr>
          <w:ilvl w:val="0"/>
          <w:numId w:val="41"/>
        </w:numPr>
        <w:tabs>
          <w:tab w:val="left" w:pos="567"/>
        </w:tabs>
        <w:suppressAutoHyphens/>
        <w:spacing w:before="40" w:after="40" w:line="276" w:lineRule="auto"/>
        <w:contextualSpacing/>
        <w:jc w:val="both"/>
        <w:rPr>
          <w:rFonts w:ascii="Arial" w:eastAsiaTheme="minorEastAsia" w:hAnsi="Arial" w:cs="Arial"/>
          <w:sz w:val="20"/>
          <w:szCs w:val="20"/>
          <w:lang w:eastAsia="pl-PL"/>
        </w:rPr>
      </w:pPr>
      <w:r w:rsidRPr="00F2139B">
        <w:rPr>
          <w:rFonts w:ascii="Arial" w:eastAsiaTheme="minorEastAsia" w:hAnsi="Arial" w:cs="Arial"/>
          <w:sz w:val="20"/>
          <w:szCs w:val="20"/>
          <w:lang w:eastAsia="pl-PL"/>
        </w:rPr>
        <w:t xml:space="preserve">   </w:t>
      </w:r>
      <w:r w:rsidR="00792887" w:rsidRPr="005F2502">
        <w:rPr>
          <w:rFonts w:ascii="Arial" w:eastAsiaTheme="minorEastAsia" w:hAnsi="Arial" w:cs="Arial"/>
          <w:sz w:val="20"/>
          <w:szCs w:val="20"/>
          <w:u w:val="single"/>
          <w:lang w:eastAsia="pl-PL"/>
        </w:rPr>
        <w:t xml:space="preserve">W przypadku wyboru oferty złożonej przez </w:t>
      </w:r>
      <w:r w:rsidR="002D40B5" w:rsidRPr="005F2502">
        <w:rPr>
          <w:rFonts w:ascii="Arial" w:eastAsiaTheme="minorEastAsia" w:hAnsi="Arial" w:cs="Arial"/>
          <w:sz w:val="20"/>
          <w:szCs w:val="20"/>
          <w:u w:val="single"/>
          <w:lang w:eastAsia="pl-PL"/>
        </w:rPr>
        <w:t>Wykonawców</w:t>
      </w:r>
      <w:r w:rsidR="00792887" w:rsidRPr="005F2502">
        <w:rPr>
          <w:rFonts w:ascii="Arial" w:eastAsiaTheme="minorEastAsia" w:hAnsi="Arial" w:cs="Arial"/>
          <w:sz w:val="20"/>
          <w:szCs w:val="20"/>
          <w:u w:val="single"/>
          <w:lang w:eastAsia="pl-PL"/>
        </w:rPr>
        <w:t xml:space="preserve"> wspólnie ubiegających się o </w:t>
      </w:r>
      <w:r w:rsidR="007D0515" w:rsidRPr="005F2502">
        <w:rPr>
          <w:rFonts w:ascii="Arial" w:eastAsiaTheme="minorEastAsia" w:hAnsi="Arial" w:cs="Arial"/>
          <w:sz w:val="20"/>
          <w:szCs w:val="20"/>
          <w:u w:val="single"/>
          <w:lang w:eastAsia="pl-PL"/>
        </w:rPr>
        <w:t> </w:t>
      </w:r>
      <w:r w:rsidR="00792887" w:rsidRPr="005F2502">
        <w:rPr>
          <w:rFonts w:ascii="Arial" w:eastAsiaTheme="minorEastAsia" w:hAnsi="Arial" w:cs="Arial"/>
          <w:sz w:val="20"/>
          <w:szCs w:val="20"/>
          <w:u w:val="single"/>
          <w:lang w:eastAsia="pl-PL"/>
        </w:rPr>
        <w:t xml:space="preserve">udzielenie zamówienia </w:t>
      </w:r>
      <w:r w:rsidR="00694766" w:rsidRPr="005F2502">
        <w:rPr>
          <w:rFonts w:ascii="Arial" w:eastAsiaTheme="minorEastAsia" w:hAnsi="Arial" w:cs="Arial"/>
          <w:sz w:val="20"/>
          <w:szCs w:val="20"/>
          <w:u w:val="single"/>
          <w:lang w:eastAsia="pl-PL"/>
        </w:rPr>
        <w:t>Zamawiający</w:t>
      </w:r>
      <w:r w:rsidR="00792887" w:rsidRPr="005F2502">
        <w:rPr>
          <w:rFonts w:ascii="Arial" w:eastAsiaTheme="minorEastAsia" w:hAnsi="Arial" w:cs="Arial"/>
          <w:sz w:val="20"/>
          <w:szCs w:val="20"/>
          <w:u w:val="single"/>
          <w:lang w:eastAsia="pl-PL"/>
        </w:rPr>
        <w:t xml:space="preserve"> zastrzega sobie prawo żądania przed zawarciem umowy w sprawie zamówienia publicznego kopii umowy regulującej współpracę tych </w:t>
      </w:r>
      <w:r w:rsidR="002D40B5" w:rsidRPr="005F2502">
        <w:rPr>
          <w:rFonts w:ascii="Arial" w:eastAsiaTheme="minorEastAsia" w:hAnsi="Arial" w:cs="Arial"/>
          <w:sz w:val="20"/>
          <w:szCs w:val="20"/>
          <w:u w:val="single"/>
          <w:lang w:eastAsia="pl-PL"/>
        </w:rPr>
        <w:t>Wykonawców</w:t>
      </w:r>
      <w:r w:rsidR="00792887" w:rsidRPr="005F2502">
        <w:rPr>
          <w:rFonts w:ascii="Arial" w:eastAsiaTheme="minorEastAsia" w:hAnsi="Arial" w:cs="Arial"/>
          <w:sz w:val="20"/>
          <w:szCs w:val="20"/>
          <w:lang w:eastAsia="pl-PL"/>
        </w:rPr>
        <w:t>.</w:t>
      </w:r>
      <w:r w:rsidR="001548BD" w:rsidRPr="005F2502">
        <w:rPr>
          <w:rFonts w:ascii="Arial" w:hAnsi="Arial" w:cs="Arial"/>
          <w:sz w:val="20"/>
          <w:szCs w:val="20"/>
        </w:rPr>
        <w:t xml:space="preserve"> </w:t>
      </w:r>
      <w:r w:rsidR="001548BD" w:rsidRPr="005F2502">
        <w:rPr>
          <w:rFonts w:ascii="Arial" w:eastAsiaTheme="minorEastAsia" w:hAnsi="Arial" w:cs="Arial"/>
          <w:sz w:val="20"/>
          <w:szCs w:val="20"/>
          <w:lang w:eastAsia="pl-PL"/>
        </w:rPr>
        <w:t>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14:paraId="4E433136" w14:textId="7A8A938C" w:rsidR="00C02C8A" w:rsidRPr="005F2502" w:rsidRDefault="006E3D6F" w:rsidP="00EA244D">
      <w:pPr>
        <w:numPr>
          <w:ilvl w:val="0"/>
          <w:numId w:val="41"/>
        </w:numPr>
        <w:tabs>
          <w:tab w:val="left" w:pos="567"/>
        </w:tabs>
        <w:suppressAutoHyphens/>
        <w:spacing w:before="40" w:after="40" w:line="276" w:lineRule="auto"/>
        <w:contextualSpacing/>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  </w:t>
      </w:r>
      <w:r w:rsidR="00792887" w:rsidRPr="005F2502">
        <w:rPr>
          <w:rFonts w:ascii="Arial" w:eastAsiaTheme="minorEastAsia" w:hAnsi="Arial" w:cs="Arial"/>
          <w:sz w:val="20"/>
          <w:szCs w:val="20"/>
          <w:lang w:eastAsia="pl-PL"/>
        </w:rPr>
        <w:t xml:space="preserve">Jeżeli </w:t>
      </w:r>
      <w:r w:rsidR="00694766" w:rsidRPr="005F2502">
        <w:rPr>
          <w:rFonts w:ascii="Arial" w:eastAsiaTheme="minorEastAsia" w:hAnsi="Arial" w:cs="Arial"/>
          <w:sz w:val="20"/>
          <w:szCs w:val="20"/>
          <w:lang w:eastAsia="pl-PL"/>
        </w:rPr>
        <w:t>Wykonawca</w:t>
      </w:r>
      <w:r w:rsidR="00792887" w:rsidRPr="005F2502">
        <w:rPr>
          <w:rFonts w:ascii="Arial" w:eastAsiaTheme="minorEastAsia" w:hAnsi="Arial" w:cs="Arial"/>
          <w:sz w:val="20"/>
          <w:szCs w:val="20"/>
          <w:lang w:eastAsia="pl-PL"/>
        </w:rPr>
        <w:t xml:space="preserve">, którego oferta została wybrana jako najkorzystniejsza, uchyla się od zawarcia umowy w sprawie zamówienia publicznego lub nie wnosi wymaganego zabezpieczenia należytego wykonania umowy, </w:t>
      </w:r>
      <w:r w:rsidR="00694766" w:rsidRPr="005F2502">
        <w:rPr>
          <w:rFonts w:ascii="Arial" w:eastAsiaTheme="minorEastAsia" w:hAnsi="Arial" w:cs="Arial"/>
          <w:sz w:val="20"/>
          <w:szCs w:val="20"/>
          <w:lang w:eastAsia="pl-PL"/>
        </w:rPr>
        <w:t>Zamawiający</w:t>
      </w:r>
      <w:r w:rsidR="00792887" w:rsidRPr="005F2502">
        <w:rPr>
          <w:rFonts w:ascii="Arial" w:eastAsiaTheme="minorEastAsia" w:hAnsi="Arial" w:cs="Arial"/>
          <w:sz w:val="20"/>
          <w:szCs w:val="20"/>
          <w:lang w:eastAsia="pl-PL"/>
        </w:rPr>
        <w:t xml:space="preserve"> może dokonać ponownego badania i oceny ofert spośród ofert pozostałych w </w:t>
      </w:r>
      <w:r w:rsidR="00B95A17" w:rsidRPr="005F2502">
        <w:rPr>
          <w:rFonts w:ascii="Arial" w:eastAsiaTheme="minorEastAsia" w:hAnsi="Arial" w:cs="Arial"/>
          <w:sz w:val="20"/>
          <w:szCs w:val="20"/>
          <w:lang w:eastAsia="pl-PL"/>
        </w:rPr>
        <w:t> </w:t>
      </w:r>
      <w:r w:rsidR="00792887" w:rsidRPr="005F2502">
        <w:rPr>
          <w:rFonts w:ascii="Arial" w:eastAsiaTheme="minorEastAsia" w:hAnsi="Arial" w:cs="Arial"/>
          <w:sz w:val="20"/>
          <w:szCs w:val="20"/>
          <w:lang w:eastAsia="pl-PL"/>
        </w:rPr>
        <w:t xml:space="preserve">postępowaniu </w:t>
      </w:r>
      <w:r w:rsidR="002D40B5" w:rsidRPr="005F2502">
        <w:rPr>
          <w:rFonts w:ascii="Arial" w:eastAsiaTheme="minorEastAsia" w:hAnsi="Arial" w:cs="Arial"/>
          <w:sz w:val="20"/>
          <w:szCs w:val="20"/>
          <w:lang w:eastAsia="pl-PL"/>
        </w:rPr>
        <w:t>Wykonawców</w:t>
      </w:r>
      <w:r w:rsidR="00792887" w:rsidRPr="005F2502">
        <w:rPr>
          <w:rFonts w:ascii="Arial" w:eastAsiaTheme="minorEastAsia" w:hAnsi="Arial" w:cs="Arial"/>
          <w:sz w:val="20"/>
          <w:szCs w:val="20"/>
          <w:lang w:eastAsia="pl-PL"/>
        </w:rPr>
        <w:t xml:space="preserve"> oraz wybrać najkorzystniejszą ofertę albo unieważnić postępowanie.</w:t>
      </w:r>
    </w:p>
    <w:p w14:paraId="7B188F98" w14:textId="77777777" w:rsidR="003E32B8" w:rsidRPr="005F2502" w:rsidRDefault="003E32B8" w:rsidP="000F53BA">
      <w:pPr>
        <w:widowControl w:val="0"/>
        <w:autoSpaceDE w:val="0"/>
        <w:autoSpaceDN w:val="0"/>
        <w:adjustRightInd w:val="0"/>
        <w:spacing w:after="0" w:line="276" w:lineRule="auto"/>
        <w:ind w:left="340"/>
        <w:jc w:val="both"/>
        <w:rPr>
          <w:rFonts w:ascii="Arial" w:eastAsiaTheme="minorEastAsia" w:hAnsi="Arial" w:cs="Arial"/>
          <w:sz w:val="20"/>
          <w:szCs w:val="20"/>
          <w:lang w:eastAsia="pl-PL"/>
        </w:rPr>
      </w:pPr>
    </w:p>
    <w:p w14:paraId="432D403C" w14:textId="217447F8" w:rsidR="00792887" w:rsidRPr="00892D7F" w:rsidRDefault="00792887" w:rsidP="00EA244D">
      <w:pPr>
        <w:pStyle w:val="Akapitzlist"/>
        <w:widowControl/>
        <w:numPr>
          <w:ilvl w:val="0"/>
          <w:numId w:val="16"/>
        </w:numPr>
        <w:tabs>
          <w:tab w:val="left" w:pos="851"/>
        </w:tabs>
        <w:autoSpaceDE/>
        <w:autoSpaceDN/>
        <w:adjustRightInd/>
        <w:spacing w:line="276" w:lineRule="auto"/>
        <w:ind w:left="567" w:hanging="283"/>
        <w:contextualSpacing w:val="0"/>
        <w:rPr>
          <w:rFonts w:ascii="Arial" w:hAnsi="Arial" w:cs="Arial"/>
        </w:rPr>
      </w:pPr>
      <w:bookmarkStart w:id="39" w:name="_Hlk158015572"/>
      <w:r w:rsidRPr="005F2502">
        <w:rPr>
          <w:rFonts w:ascii="Arial" w:hAnsi="Arial" w:cs="Arial"/>
          <w:b/>
          <w:bCs/>
        </w:rPr>
        <w:t xml:space="preserve">WYMAGANIA DOTYCZĄCE ZABEZPIECZENIA </w:t>
      </w:r>
      <w:r w:rsidRPr="00892D7F">
        <w:rPr>
          <w:rFonts w:ascii="Arial" w:hAnsi="Arial" w:cs="Arial"/>
          <w:b/>
          <w:bCs/>
        </w:rPr>
        <w:t>NALEŻYTEGO WYKONANIA UMOWY</w:t>
      </w:r>
    </w:p>
    <w:bookmarkEnd w:id="39"/>
    <w:p w14:paraId="3A061AA2" w14:textId="7B898323" w:rsidR="00792887" w:rsidRPr="005F2502" w:rsidRDefault="00F2139B" w:rsidP="00EA244D">
      <w:pPr>
        <w:numPr>
          <w:ilvl w:val="0"/>
          <w:numId w:val="44"/>
        </w:numPr>
        <w:tabs>
          <w:tab w:val="left" w:pos="567"/>
        </w:tabs>
        <w:suppressAutoHyphens/>
        <w:spacing w:before="40" w:after="40" w:line="276" w:lineRule="auto"/>
        <w:contextualSpacing/>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   </w:t>
      </w:r>
      <w:r w:rsidR="00694766" w:rsidRPr="005F2502">
        <w:rPr>
          <w:rFonts w:ascii="Arial" w:eastAsiaTheme="minorEastAsia" w:hAnsi="Arial" w:cs="Arial"/>
          <w:sz w:val="20"/>
          <w:szCs w:val="20"/>
          <w:lang w:eastAsia="pl-PL"/>
        </w:rPr>
        <w:t>Wykonawca</w:t>
      </w:r>
      <w:r w:rsidR="00792887" w:rsidRPr="005F2502">
        <w:rPr>
          <w:rFonts w:ascii="Arial" w:eastAsiaTheme="minorEastAsia" w:hAnsi="Arial" w:cs="Arial"/>
          <w:sz w:val="20"/>
          <w:szCs w:val="20"/>
          <w:lang w:eastAsia="pl-PL"/>
        </w:rPr>
        <w:t xml:space="preserve">, którego oferta została </w:t>
      </w:r>
      <w:r w:rsidR="00BA5AA8" w:rsidRPr="005F2502">
        <w:rPr>
          <w:rFonts w:ascii="Arial" w:eastAsiaTheme="minorEastAsia" w:hAnsi="Arial" w:cs="Arial"/>
          <w:sz w:val="20"/>
          <w:szCs w:val="20"/>
          <w:lang w:eastAsia="pl-PL"/>
        </w:rPr>
        <w:t xml:space="preserve">uznana za najkorzystniejszą </w:t>
      </w:r>
      <w:r w:rsidR="00792887" w:rsidRPr="005F2502">
        <w:rPr>
          <w:rFonts w:ascii="Arial" w:eastAsiaTheme="minorEastAsia" w:hAnsi="Arial" w:cs="Arial"/>
          <w:sz w:val="20"/>
          <w:szCs w:val="20"/>
          <w:lang w:eastAsia="pl-PL"/>
        </w:rPr>
        <w:t>zobowiązany jest do wniesienia</w:t>
      </w:r>
      <w:r w:rsidR="00586A5D" w:rsidRPr="005F2502">
        <w:rPr>
          <w:rFonts w:ascii="Arial" w:eastAsiaTheme="minorEastAsia" w:hAnsi="Arial" w:cs="Arial"/>
          <w:sz w:val="20"/>
          <w:szCs w:val="20"/>
          <w:lang w:eastAsia="pl-PL"/>
        </w:rPr>
        <w:t xml:space="preserve">, najpóźniej w dniu podpisania umowy, przed jej podpisaniem, </w:t>
      </w:r>
      <w:r w:rsidR="00792887" w:rsidRPr="005F2502">
        <w:rPr>
          <w:rFonts w:ascii="Arial" w:eastAsiaTheme="minorEastAsia" w:hAnsi="Arial" w:cs="Arial"/>
          <w:sz w:val="20"/>
          <w:szCs w:val="20"/>
          <w:lang w:eastAsia="pl-PL"/>
        </w:rPr>
        <w:t xml:space="preserve">zabezpieczenia należytego wykonania umowy (dalej "zabezpieczenie") w wysokości </w:t>
      </w:r>
      <w:r w:rsidR="008B4063" w:rsidRPr="005F2502">
        <w:rPr>
          <w:rFonts w:ascii="Arial" w:eastAsiaTheme="minorEastAsia" w:hAnsi="Arial" w:cs="Arial"/>
          <w:b/>
          <w:bCs/>
          <w:sz w:val="20"/>
          <w:szCs w:val="20"/>
          <w:lang w:eastAsia="pl-PL"/>
        </w:rPr>
        <w:t>5</w:t>
      </w:r>
      <w:r w:rsidR="00EE0D79" w:rsidRPr="005F2502">
        <w:rPr>
          <w:rFonts w:ascii="Arial" w:eastAsiaTheme="minorEastAsia" w:hAnsi="Arial" w:cs="Arial"/>
          <w:b/>
          <w:bCs/>
          <w:sz w:val="20"/>
          <w:szCs w:val="20"/>
          <w:lang w:eastAsia="pl-PL"/>
        </w:rPr>
        <w:t xml:space="preserve">% </w:t>
      </w:r>
      <w:r w:rsidR="00792887" w:rsidRPr="005F2502">
        <w:rPr>
          <w:rFonts w:ascii="Arial" w:eastAsiaTheme="minorEastAsia" w:hAnsi="Arial" w:cs="Arial"/>
          <w:sz w:val="20"/>
          <w:szCs w:val="20"/>
          <w:lang w:eastAsia="pl-PL"/>
        </w:rPr>
        <w:t xml:space="preserve">ceny </w:t>
      </w:r>
      <w:r w:rsidR="00B45C7A" w:rsidRPr="005F2502">
        <w:rPr>
          <w:rFonts w:ascii="Arial" w:eastAsiaTheme="minorEastAsia" w:hAnsi="Arial" w:cs="Arial"/>
          <w:sz w:val="20"/>
          <w:szCs w:val="20"/>
          <w:lang w:eastAsia="pl-PL"/>
        </w:rPr>
        <w:t>łącznej</w:t>
      </w:r>
      <w:r w:rsidR="00792887" w:rsidRPr="005F2502">
        <w:rPr>
          <w:rFonts w:ascii="Arial" w:eastAsiaTheme="minorEastAsia" w:hAnsi="Arial" w:cs="Arial"/>
          <w:sz w:val="20"/>
          <w:szCs w:val="20"/>
          <w:lang w:eastAsia="pl-PL"/>
        </w:rPr>
        <w:t xml:space="preserve"> brutto wskazanej w ofercie.</w:t>
      </w:r>
    </w:p>
    <w:p w14:paraId="173894B7" w14:textId="68B8FE6C" w:rsidR="00792887" w:rsidRPr="005F2502" w:rsidRDefault="00F2139B" w:rsidP="00EA244D">
      <w:pPr>
        <w:numPr>
          <w:ilvl w:val="0"/>
          <w:numId w:val="44"/>
        </w:numPr>
        <w:tabs>
          <w:tab w:val="left" w:pos="567"/>
        </w:tabs>
        <w:suppressAutoHyphens/>
        <w:spacing w:before="40" w:after="40" w:line="276" w:lineRule="auto"/>
        <w:contextualSpacing/>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   </w:t>
      </w:r>
      <w:r w:rsidR="00792887" w:rsidRPr="005F2502">
        <w:rPr>
          <w:rFonts w:ascii="Arial" w:eastAsiaTheme="minorEastAsia" w:hAnsi="Arial" w:cs="Arial"/>
          <w:sz w:val="20"/>
          <w:szCs w:val="20"/>
          <w:lang w:eastAsia="pl-PL"/>
        </w:rPr>
        <w:t>Zabezpieczenie służy pokryciu roszczeń z tytułu niewykonania lub nienależytego wykonania umowy.</w:t>
      </w:r>
    </w:p>
    <w:p w14:paraId="70ADFE7A" w14:textId="7AB2B00F" w:rsidR="00792887" w:rsidRPr="005F2502" w:rsidRDefault="00F2139B" w:rsidP="00EA244D">
      <w:pPr>
        <w:numPr>
          <w:ilvl w:val="0"/>
          <w:numId w:val="44"/>
        </w:numPr>
        <w:tabs>
          <w:tab w:val="left" w:pos="567"/>
        </w:tabs>
        <w:suppressAutoHyphens/>
        <w:spacing w:before="40" w:after="40" w:line="276" w:lineRule="auto"/>
        <w:contextualSpacing/>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   </w:t>
      </w:r>
      <w:r w:rsidR="00792887" w:rsidRPr="005F2502">
        <w:rPr>
          <w:rFonts w:ascii="Arial" w:eastAsiaTheme="minorEastAsia" w:hAnsi="Arial" w:cs="Arial"/>
          <w:sz w:val="20"/>
          <w:szCs w:val="20"/>
          <w:lang w:eastAsia="pl-PL"/>
        </w:rPr>
        <w:t>Zabezpieczenie może być wnoszone według wyboru Wykonawcy w jednej lub kilku następujących formach:</w:t>
      </w:r>
    </w:p>
    <w:p w14:paraId="5E0891E5" w14:textId="7DAE21C4" w:rsidR="00792887" w:rsidRPr="005F2502" w:rsidRDefault="00792887" w:rsidP="00EA244D">
      <w:pPr>
        <w:pStyle w:val="Akapitzlist"/>
        <w:numPr>
          <w:ilvl w:val="0"/>
          <w:numId w:val="45"/>
        </w:numPr>
        <w:tabs>
          <w:tab w:val="left" w:pos="709"/>
          <w:tab w:val="left" w:pos="993"/>
        </w:tabs>
        <w:spacing w:line="276" w:lineRule="auto"/>
        <w:jc w:val="both"/>
        <w:rPr>
          <w:rFonts w:ascii="Arial" w:hAnsi="Arial" w:cs="Arial"/>
        </w:rPr>
      </w:pPr>
      <w:r w:rsidRPr="005F2502">
        <w:rPr>
          <w:rFonts w:ascii="Arial" w:hAnsi="Arial" w:cs="Arial"/>
        </w:rPr>
        <w:t>pieniądzu;</w:t>
      </w:r>
    </w:p>
    <w:p w14:paraId="09D1D689" w14:textId="1CC72984" w:rsidR="00792887" w:rsidRPr="005F2502" w:rsidRDefault="00792887" w:rsidP="00EA244D">
      <w:pPr>
        <w:pStyle w:val="Akapitzlist"/>
        <w:numPr>
          <w:ilvl w:val="0"/>
          <w:numId w:val="45"/>
        </w:numPr>
        <w:tabs>
          <w:tab w:val="left" w:pos="709"/>
          <w:tab w:val="left" w:pos="993"/>
        </w:tabs>
        <w:spacing w:line="276" w:lineRule="auto"/>
        <w:jc w:val="both"/>
        <w:rPr>
          <w:rFonts w:ascii="Arial" w:hAnsi="Arial" w:cs="Arial"/>
        </w:rPr>
      </w:pPr>
      <w:r w:rsidRPr="005F2502">
        <w:rPr>
          <w:rFonts w:ascii="Arial" w:hAnsi="Arial" w:cs="Arial"/>
        </w:rPr>
        <w:t>poręczeniach bankowych lub poręczeniach spółdzielczej kasy oszczędnościowo-kredytowej, z tym że zobowiązanie kasy jest zawsze zobowiązaniem pieniężnym;</w:t>
      </w:r>
    </w:p>
    <w:p w14:paraId="521FFF2A" w14:textId="1F9070FE" w:rsidR="00792887" w:rsidRPr="005F2502" w:rsidRDefault="00792887" w:rsidP="00EA244D">
      <w:pPr>
        <w:pStyle w:val="Akapitzlist"/>
        <w:numPr>
          <w:ilvl w:val="0"/>
          <w:numId w:val="45"/>
        </w:numPr>
        <w:tabs>
          <w:tab w:val="left" w:pos="709"/>
          <w:tab w:val="left" w:pos="993"/>
        </w:tabs>
        <w:spacing w:line="276" w:lineRule="auto"/>
        <w:jc w:val="both"/>
        <w:rPr>
          <w:rFonts w:ascii="Arial" w:hAnsi="Arial" w:cs="Arial"/>
        </w:rPr>
      </w:pPr>
      <w:r w:rsidRPr="005F2502">
        <w:rPr>
          <w:rFonts w:ascii="Arial" w:hAnsi="Arial" w:cs="Arial"/>
        </w:rPr>
        <w:t>gwarancjach bankowych;</w:t>
      </w:r>
    </w:p>
    <w:p w14:paraId="308CCD58" w14:textId="034B710E" w:rsidR="00792887" w:rsidRPr="005F2502" w:rsidRDefault="00792887" w:rsidP="00EA244D">
      <w:pPr>
        <w:pStyle w:val="Akapitzlist"/>
        <w:numPr>
          <w:ilvl w:val="0"/>
          <w:numId w:val="45"/>
        </w:numPr>
        <w:tabs>
          <w:tab w:val="left" w:pos="709"/>
          <w:tab w:val="left" w:pos="993"/>
        </w:tabs>
        <w:spacing w:line="276" w:lineRule="auto"/>
        <w:jc w:val="both"/>
        <w:rPr>
          <w:rFonts w:ascii="Arial" w:hAnsi="Arial" w:cs="Arial"/>
        </w:rPr>
      </w:pPr>
      <w:r w:rsidRPr="005F2502">
        <w:rPr>
          <w:rFonts w:ascii="Arial" w:hAnsi="Arial" w:cs="Arial"/>
        </w:rPr>
        <w:t>gwarancjach ubezpieczeniowych;</w:t>
      </w:r>
    </w:p>
    <w:p w14:paraId="24AE6FB4" w14:textId="3A666EF2" w:rsidR="00792887" w:rsidRPr="005F2502" w:rsidRDefault="00792887" w:rsidP="00EA244D">
      <w:pPr>
        <w:pStyle w:val="Akapitzlist"/>
        <w:numPr>
          <w:ilvl w:val="0"/>
          <w:numId w:val="45"/>
        </w:numPr>
        <w:tabs>
          <w:tab w:val="left" w:pos="709"/>
          <w:tab w:val="left" w:pos="993"/>
        </w:tabs>
        <w:spacing w:line="276" w:lineRule="auto"/>
        <w:jc w:val="both"/>
        <w:rPr>
          <w:rFonts w:ascii="Arial" w:hAnsi="Arial" w:cs="Arial"/>
        </w:rPr>
      </w:pPr>
      <w:r w:rsidRPr="005F2502">
        <w:rPr>
          <w:rFonts w:ascii="Arial" w:hAnsi="Arial" w:cs="Arial"/>
        </w:rPr>
        <w:t xml:space="preserve">poręczeniach udzielanych przez podmioty, o których mowa w art. 6b ust. 5 pkt 2 ustawy </w:t>
      </w:r>
      <w:r w:rsidRPr="005F2502">
        <w:rPr>
          <w:rFonts w:ascii="Arial" w:hAnsi="Arial" w:cs="Arial"/>
        </w:rPr>
        <w:br/>
        <w:t>z dnia 09</w:t>
      </w:r>
      <w:r w:rsidR="006260B5" w:rsidRPr="005F2502">
        <w:rPr>
          <w:rFonts w:ascii="Arial" w:hAnsi="Arial" w:cs="Arial"/>
        </w:rPr>
        <w:t xml:space="preserve"> listopada </w:t>
      </w:r>
      <w:r w:rsidRPr="005F2502">
        <w:rPr>
          <w:rFonts w:ascii="Arial" w:hAnsi="Arial" w:cs="Arial"/>
        </w:rPr>
        <w:t xml:space="preserve">2000 r. o utworzeniu Polskiej Agencji Rozwoju Przedsiębiorczości </w:t>
      </w:r>
      <w:r w:rsidR="006260B5" w:rsidRPr="005F2502">
        <w:rPr>
          <w:rFonts w:ascii="Arial" w:hAnsi="Arial" w:cs="Arial"/>
        </w:rPr>
        <w:br/>
      </w:r>
      <w:r w:rsidRPr="005F2502">
        <w:rPr>
          <w:rFonts w:ascii="Arial" w:hAnsi="Arial" w:cs="Arial"/>
        </w:rPr>
        <w:t xml:space="preserve">(Dz. U. z </w:t>
      </w:r>
      <w:r w:rsidR="00367586" w:rsidRPr="005F2502">
        <w:rPr>
          <w:rFonts w:ascii="Arial" w:hAnsi="Arial" w:cs="Arial"/>
        </w:rPr>
        <w:t> </w:t>
      </w:r>
      <w:r w:rsidRPr="005F2502">
        <w:rPr>
          <w:rFonts w:ascii="Arial" w:hAnsi="Arial" w:cs="Arial"/>
        </w:rPr>
        <w:t>202</w:t>
      </w:r>
      <w:r w:rsidR="00EF0B76" w:rsidRPr="005F2502">
        <w:rPr>
          <w:rFonts w:ascii="Arial" w:hAnsi="Arial" w:cs="Arial"/>
        </w:rPr>
        <w:t>3</w:t>
      </w:r>
      <w:r w:rsidRPr="005F2502">
        <w:rPr>
          <w:rFonts w:ascii="Arial" w:hAnsi="Arial" w:cs="Arial"/>
        </w:rPr>
        <w:t xml:space="preserve"> r. poz. </w:t>
      </w:r>
      <w:r w:rsidR="00EF0B76" w:rsidRPr="005F2502">
        <w:rPr>
          <w:rFonts w:ascii="Arial" w:hAnsi="Arial" w:cs="Arial"/>
        </w:rPr>
        <w:t>462</w:t>
      </w:r>
      <w:r w:rsidRPr="005F2502">
        <w:rPr>
          <w:rFonts w:ascii="Arial" w:hAnsi="Arial" w:cs="Arial"/>
        </w:rPr>
        <w:t>).</w:t>
      </w:r>
    </w:p>
    <w:p w14:paraId="672BF221" w14:textId="52FDB473" w:rsidR="00C32228" w:rsidRPr="005F2502" w:rsidRDefault="00F2139B" w:rsidP="00C32228">
      <w:pPr>
        <w:widowControl w:val="0"/>
        <w:autoSpaceDE w:val="0"/>
        <w:autoSpaceDN w:val="0"/>
        <w:adjustRightInd w:val="0"/>
        <w:spacing w:after="0" w:line="276" w:lineRule="auto"/>
        <w:ind w:left="426"/>
        <w:contextualSpacing/>
        <w:jc w:val="both"/>
        <w:rPr>
          <w:rFonts w:ascii="Arial" w:eastAsiaTheme="minorEastAsia" w:hAnsi="Arial" w:cs="Arial"/>
          <w:sz w:val="20"/>
          <w:szCs w:val="20"/>
          <w:lang w:eastAsia="pl-PL"/>
        </w:rPr>
      </w:pPr>
      <w:r>
        <w:rPr>
          <w:rFonts w:ascii="Arial" w:hAnsi="Arial" w:cs="Arial"/>
          <w:sz w:val="20"/>
          <w:szCs w:val="20"/>
        </w:rPr>
        <w:t xml:space="preserve">        </w:t>
      </w:r>
      <w:r w:rsidR="00C32228" w:rsidRPr="005F2502">
        <w:rPr>
          <w:rFonts w:ascii="Arial" w:hAnsi="Arial" w:cs="Arial"/>
          <w:sz w:val="20"/>
          <w:szCs w:val="20"/>
        </w:rPr>
        <w:t xml:space="preserve">- wzór zabezpieczenia należytego wykonania umowy stanowi Załącznik nr </w:t>
      </w:r>
      <w:r w:rsidR="00C36B1A">
        <w:rPr>
          <w:rFonts w:ascii="Arial" w:hAnsi="Arial" w:cs="Arial"/>
          <w:sz w:val="20"/>
          <w:szCs w:val="20"/>
        </w:rPr>
        <w:t>9</w:t>
      </w:r>
      <w:r w:rsidR="00C32228" w:rsidRPr="005F2502">
        <w:rPr>
          <w:rFonts w:ascii="Arial" w:hAnsi="Arial" w:cs="Arial"/>
          <w:sz w:val="20"/>
          <w:szCs w:val="20"/>
        </w:rPr>
        <w:t xml:space="preserve"> do SWZ.</w:t>
      </w:r>
    </w:p>
    <w:p w14:paraId="530011D9" w14:textId="1383CFAE" w:rsidR="00792887" w:rsidRPr="005F2502" w:rsidRDefault="00F2139B" w:rsidP="00EA244D">
      <w:pPr>
        <w:numPr>
          <w:ilvl w:val="0"/>
          <w:numId w:val="44"/>
        </w:numPr>
        <w:tabs>
          <w:tab w:val="left" w:pos="567"/>
        </w:tabs>
        <w:suppressAutoHyphens/>
        <w:spacing w:before="40" w:after="40" w:line="276" w:lineRule="auto"/>
        <w:contextualSpacing/>
        <w:jc w:val="both"/>
        <w:rPr>
          <w:rFonts w:ascii="Arial" w:eastAsiaTheme="minorEastAsia" w:hAnsi="Arial" w:cs="Arial"/>
          <w:b/>
          <w:bCs/>
          <w:iCs/>
          <w:sz w:val="20"/>
          <w:szCs w:val="20"/>
          <w:lang w:eastAsia="pl-PL"/>
        </w:rPr>
      </w:pPr>
      <w:r>
        <w:rPr>
          <w:rFonts w:ascii="Arial" w:eastAsiaTheme="minorEastAsia" w:hAnsi="Arial" w:cs="Arial"/>
          <w:sz w:val="20"/>
          <w:szCs w:val="20"/>
          <w:lang w:eastAsia="pl-PL"/>
        </w:rPr>
        <w:t xml:space="preserve">   </w:t>
      </w:r>
      <w:r w:rsidR="00792887" w:rsidRPr="005F2502">
        <w:rPr>
          <w:rFonts w:ascii="Arial" w:eastAsiaTheme="minorEastAsia" w:hAnsi="Arial" w:cs="Arial"/>
          <w:sz w:val="20"/>
          <w:szCs w:val="20"/>
          <w:lang w:eastAsia="pl-PL"/>
        </w:rPr>
        <w:t xml:space="preserve">Zabezpieczenie wnoszone w pieniądzu należy wpłacić na rachunek bankowy Zamawiającego: </w:t>
      </w:r>
      <w:r w:rsidR="00906F84" w:rsidRPr="005F2502">
        <w:rPr>
          <w:rFonts w:ascii="Arial" w:eastAsiaTheme="minorEastAsia" w:hAnsi="Arial" w:cs="Arial"/>
          <w:b/>
          <w:bCs/>
          <w:sz w:val="20"/>
          <w:szCs w:val="20"/>
          <w:lang w:eastAsia="pl-PL"/>
        </w:rPr>
        <w:t>Ośrodek Edukacji Informatycznej i Zastosowań Komputerów</w:t>
      </w:r>
      <w:r w:rsidR="00605D29" w:rsidRPr="005F2502">
        <w:rPr>
          <w:rFonts w:ascii="Arial" w:eastAsiaTheme="minorEastAsia" w:hAnsi="Arial" w:cs="Arial"/>
          <w:b/>
          <w:bCs/>
          <w:sz w:val="20"/>
          <w:szCs w:val="20"/>
          <w:lang w:eastAsia="pl-PL"/>
        </w:rPr>
        <w:t xml:space="preserve"> w Warszawie</w:t>
      </w:r>
      <w:r w:rsidR="00906F84" w:rsidRPr="005F2502">
        <w:rPr>
          <w:rFonts w:ascii="Arial" w:eastAsiaTheme="minorEastAsia" w:hAnsi="Arial" w:cs="Arial"/>
          <w:b/>
          <w:bCs/>
          <w:sz w:val="20"/>
          <w:szCs w:val="20"/>
          <w:lang w:eastAsia="pl-PL"/>
        </w:rPr>
        <w:t xml:space="preserve">, Oddział </w:t>
      </w:r>
      <w:r w:rsidR="006260B5" w:rsidRPr="005F2502">
        <w:rPr>
          <w:rFonts w:ascii="Arial" w:eastAsiaTheme="minorEastAsia" w:hAnsi="Arial" w:cs="Arial"/>
          <w:b/>
          <w:bCs/>
          <w:sz w:val="20"/>
          <w:szCs w:val="20"/>
          <w:lang w:eastAsia="pl-PL"/>
        </w:rPr>
        <w:br/>
      </w:r>
      <w:r w:rsidR="00906F84" w:rsidRPr="005F2502">
        <w:rPr>
          <w:rFonts w:ascii="Arial" w:eastAsiaTheme="minorEastAsia" w:hAnsi="Arial" w:cs="Arial"/>
          <w:b/>
          <w:bCs/>
          <w:sz w:val="20"/>
          <w:szCs w:val="20"/>
          <w:lang w:eastAsia="pl-PL"/>
        </w:rPr>
        <w:t>w W-wie nr</w:t>
      </w:r>
      <w:r w:rsidR="008E2A31" w:rsidRPr="005F2502">
        <w:rPr>
          <w:rFonts w:ascii="Arial" w:eastAsiaTheme="minorEastAsia" w:hAnsi="Arial" w:cs="Arial"/>
          <w:b/>
          <w:bCs/>
          <w:sz w:val="20"/>
          <w:szCs w:val="20"/>
          <w:lang w:eastAsia="pl-PL"/>
        </w:rPr>
        <w:t xml:space="preserve"> </w:t>
      </w:r>
      <w:r w:rsidR="009145A6" w:rsidRPr="005F2502">
        <w:rPr>
          <w:rFonts w:ascii="Arial" w:eastAsiaTheme="minorEastAsia" w:hAnsi="Arial" w:cs="Arial"/>
          <w:b/>
          <w:bCs/>
          <w:sz w:val="20"/>
          <w:szCs w:val="20"/>
          <w:lang w:eastAsia="pl-PL"/>
        </w:rPr>
        <w:t xml:space="preserve">71 1020 1026 0000 1002 0179 5996 z </w:t>
      </w:r>
      <w:r w:rsidR="00906F84" w:rsidRPr="005F2502">
        <w:rPr>
          <w:rFonts w:ascii="Arial" w:eastAsiaTheme="minorEastAsia" w:hAnsi="Arial" w:cs="Arial"/>
          <w:b/>
          <w:bCs/>
          <w:sz w:val="20"/>
          <w:szCs w:val="20"/>
          <w:lang w:eastAsia="pl-PL"/>
        </w:rPr>
        <w:t>dopiskiem</w:t>
      </w:r>
      <w:r w:rsidR="009A2410" w:rsidRPr="005F2502">
        <w:rPr>
          <w:rFonts w:ascii="Arial" w:eastAsiaTheme="minorEastAsia" w:hAnsi="Arial" w:cs="Arial"/>
          <w:b/>
          <w:bCs/>
          <w:sz w:val="20"/>
          <w:szCs w:val="20"/>
          <w:lang w:eastAsia="pl-PL"/>
        </w:rPr>
        <w:t>:</w:t>
      </w:r>
      <w:r w:rsidR="00906F84" w:rsidRPr="005F2502">
        <w:rPr>
          <w:rFonts w:ascii="Arial" w:eastAsiaTheme="minorEastAsia" w:hAnsi="Arial" w:cs="Arial"/>
          <w:b/>
          <w:bCs/>
          <w:sz w:val="20"/>
          <w:szCs w:val="20"/>
          <w:lang w:eastAsia="pl-PL"/>
        </w:rPr>
        <w:t xml:space="preserve"> zabezp. nal. wyk. umowy –SYGNATURA POSTĘPOWANIA – </w:t>
      </w:r>
      <w:r w:rsidR="00275CE0" w:rsidRPr="005F2502">
        <w:rPr>
          <w:rFonts w:ascii="Arial" w:eastAsiaTheme="minorEastAsia" w:hAnsi="Arial" w:cs="Arial"/>
          <w:b/>
          <w:bCs/>
          <w:sz w:val="20"/>
          <w:szCs w:val="20"/>
          <w:lang w:eastAsia="pl-PL"/>
        </w:rPr>
        <w:t>D</w:t>
      </w:r>
      <w:r w:rsidR="006B2047">
        <w:rPr>
          <w:rFonts w:ascii="Arial" w:eastAsiaTheme="minorEastAsia" w:hAnsi="Arial" w:cs="Arial"/>
          <w:b/>
          <w:bCs/>
          <w:sz w:val="20"/>
          <w:szCs w:val="20"/>
          <w:lang w:eastAsia="pl-PL"/>
        </w:rPr>
        <w:t>O.260.2024</w:t>
      </w:r>
    </w:p>
    <w:p w14:paraId="44B99A48" w14:textId="5DA6CD7A" w:rsidR="00792887" w:rsidRPr="005F2502" w:rsidRDefault="00F2139B" w:rsidP="00EA244D">
      <w:pPr>
        <w:numPr>
          <w:ilvl w:val="0"/>
          <w:numId w:val="44"/>
        </w:numPr>
        <w:tabs>
          <w:tab w:val="left" w:pos="567"/>
        </w:tabs>
        <w:suppressAutoHyphens/>
        <w:spacing w:before="40" w:after="40" w:line="276" w:lineRule="auto"/>
        <w:contextualSpacing/>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   </w:t>
      </w:r>
      <w:r w:rsidR="00792887" w:rsidRPr="005F2502">
        <w:rPr>
          <w:rFonts w:ascii="Arial" w:eastAsiaTheme="minorEastAsia" w:hAnsi="Arial" w:cs="Arial"/>
          <w:sz w:val="20"/>
          <w:szCs w:val="20"/>
          <w:lang w:eastAsia="pl-PL"/>
        </w:rPr>
        <w:t>Skuteczne wniesienie zabezpieczenia w pieniądzu następuje z chwilą wpływu środków na rachunek bankowy, o którym mowa w ust. 4.</w:t>
      </w:r>
    </w:p>
    <w:p w14:paraId="1F609DF1" w14:textId="2DBC1D30" w:rsidR="00792887" w:rsidRPr="005F2502" w:rsidRDefault="00F2139B" w:rsidP="00EA244D">
      <w:pPr>
        <w:numPr>
          <w:ilvl w:val="0"/>
          <w:numId w:val="44"/>
        </w:numPr>
        <w:tabs>
          <w:tab w:val="left" w:pos="567"/>
        </w:tabs>
        <w:suppressAutoHyphens/>
        <w:spacing w:before="40" w:after="40" w:line="276" w:lineRule="auto"/>
        <w:contextualSpacing/>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   </w:t>
      </w:r>
      <w:r w:rsidR="00792887" w:rsidRPr="005F2502">
        <w:rPr>
          <w:rFonts w:ascii="Arial" w:eastAsiaTheme="minorEastAsia" w:hAnsi="Arial" w:cs="Arial"/>
          <w:sz w:val="20"/>
          <w:szCs w:val="20"/>
          <w:lang w:eastAsia="pl-PL"/>
        </w:rPr>
        <w:t xml:space="preserve">W przypadku wniesienia </w:t>
      </w:r>
      <w:r w:rsidR="00616E52" w:rsidRPr="005F2502">
        <w:rPr>
          <w:rFonts w:ascii="Arial" w:eastAsiaTheme="minorEastAsia" w:hAnsi="Arial" w:cs="Arial"/>
          <w:sz w:val="20"/>
          <w:szCs w:val="20"/>
          <w:lang w:eastAsia="pl-PL"/>
        </w:rPr>
        <w:t>zabezpieczenia</w:t>
      </w:r>
      <w:r w:rsidR="00792887" w:rsidRPr="005F2502">
        <w:rPr>
          <w:rFonts w:ascii="Arial" w:eastAsiaTheme="minorEastAsia" w:hAnsi="Arial" w:cs="Arial"/>
          <w:sz w:val="20"/>
          <w:szCs w:val="20"/>
          <w:lang w:eastAsia="pl-PL"/>
        </w:rPr>
        <w:t xml:space="preserve"> w pieniądzu </w:t>
      </w:r>
      <w:r w:rsidR="00694766" w:rsidRPr="005F2502">
        <w:rPr>
          <w:rFonts w:ascii="Arial" w:eastAsiaTheme="minorEastAsia" w:hAnsi="Arial" w:cs="Arial"/>
          <w:sz w:val="20"/>
          <w:szCs w:val="20"/>
          <w:lang w:eastAsia="pl-PL"/>
        </w:rPr>
        <w:t>Wykonawca</w:t>
      </w:r>
      <w:r w:rsidR="00792887" w:rsidRPr="005F2502">
        <w:rPr>
          <w:rFonts w:ascii="Arial" w:eastAsiaTheme="minorEastAsia" w:hAnsi="Arial" w:cs="Arial"/>
          <w:sz w:val="20"/>
          <w:szCs w:val="20"/>
          <w:lang w:eastAsia="pl-PL"/>
        </w:rPr>
        <w:t xml:space="preserve"> może wyrazić zgodę na zaliczenie kwoty wadium na poczet zabezpieczenia.</w:t>
      </w:r>
    </w:p>
    <w:p w14:paraId="5897DB99" w14:textId="409A91B5" w:rsidR="00792887" w:rsidRPr="005F2502" w:rsidRDefault="00F2139B" w:rsidP="00EA244D">
      <w:pPr>
        <w:numPr>
          <w:ilvl w:val="0"/>
          <w:numId w:val="44"/>
        </w:numPr>
        <w:tabs>
          <w:tab w:val="left" w:pos="567"/>
        </w:tabs>
        <w:suppressAutoHyphens/>
        <w:spacing w:before="40" w:after="40" w:line="276" w:lineRule="auto"/>
        <w:contextualSpacing/>
        <w:jc w:val="both"/>
        <w:rPr>
          <w:rFonts w:ascii="Arial" w:eastAsiaTheme="minorEastAsia" w:hAnsi="Arial" w:cs="Arial"/>
          <w:sz w:val="20"/>
          <w:szCs w:val="20"/>
          <w:lang w:eastAsia="pl-PL"/>
        </w:rPr>
      </w:pPr>
      <w:r>
        <w:rPr>
          <w:rFonts w:ascii="Arial" w:eastAsiaTheme="minorEastAsia" w:hAnsi="Arial" w:cs="Arial"/>
          <w:b/>
          <w:bCs/>
          <w:sz w:val="20"/>
          <w:szCs w:val="20"/>
          <w:lang w:eastAsia="pl-PL"/>
        </w:rPr>
        <w:t xml:space="preserve">   </w:t>
      </w:r>
      <w:r w:rsidR="00B95A17" w:rsidRPr="005F2502">
        <w:rPr>
          <w:rFonts w:ascii="Arial" w:eastAsiaTheme="minorEastAsia" w:hAnsi="Arial" w:cs="Arial"/>
          <w:b/>
          <w:bCs/>
          <w:sz w:val="20"/>
          <w:szCs w:val="20"/>
          <w:lang w:eastAsia="pl-PL"/>
        </w:rPr>
        <w:t>UWAGA</w:t>
      </w:r>
      <w:r w:rsidR="00792887" w:rsidRPr="005F2502">
        <w:rPr>
          <w:rFonts w:ascii="Arial" w:eastAsiaTheme="minorEastAsia" w:hAnsi="Arial" w:cs="Arial"/>
          <w:b/>
          <w:bCs/>
          <w:sz w:val="20"/>
          <w:szCs w:val="20"/>
          <w:lang w:eastAsia="pl-PL"/>
        </w:rPr>
        <w:t>:</w:t>
      </w:r>
      <w:r w:rsidR="00792887" w:rsidRPr="005F2502">
        <w:rPr>
          <w:rFonts w:ascii="Arial" w:eastAsiaTheme="minorEastAsia" w:hAnsi="Arial" w:cs="Arial"/>
          <w:sz w:val="20"/>
          <w:szCs w:val="20"/>
          <w:lang w:eastAsia="pl-PL"/>
        </w:rPr>
        <w:t xml:space="preserve"> </w:t>
      </w:r>
      <w:r w:rsidR="00792887" w:rsidRPr="005F2502">
        <w:rPr>
          <w:rFonts w:ascii="Arial" w:eastAsiaTheme="minorEastAsia" w:hAnsi="Arial" w:cs="Arial"/>
          <w:sz w:val="20"/>
          <w:szCs w:val="20"/>
          <w:u w:val="single"/>
          <w:lang w:eastAsia="pl-PL"/>
        </w:rPr>
        <w:t>Przed złożeniem poręczenia lub gwarancji</w:t>
      </w:r>
      <w:r w:rsidR="00792887" w:rsidRPr="005F2502">
        <w:rPr>
          <w:rFonts w:ascii="Arial" w:eastAsiaTheme="minorEastAsia" w:hAnsi="Arial" w:cs="Arial"/>
          <w:sz w:val="20"/>
          <w:szCs w:val="20"/>
          <w:lang w:eastAsia="pl-PL"/>
        </w:rPr>
        <w:t xml:space="preserve"> </w:t>
      </w:r>
      <w:r w:rsidR="00694766" w:rsidRPr="005F2502">
        <w:rPr>
          <w:rFonts w:ascii="Arial" w:eastAsiaTheme="minorEastAsia" w:hAnsi="Arial" w:cs="Arial"/>
          <w:sz w:val="20"/>
          <w:szCs w:val="20"/>
          <w:lang w:eastAsia="pl-PL"/>
        </w:rPr>
        <w:t>Wykonawca</w:t>
      </w:r>
      <w:r w:rsidR="00792887" w:rsidRPr="005F2502">
        <w:rPr>
          <w:rFonts w:ascii="Arial" w:eastAsiaTheme="minorEastAsia" w:hAnsi="Arial" w:cs="Arial"/>
          <w:sz w:val="20"/>
          <w:szCs w:val="20"/>
          <w:lang w:eastAsia="pl-PL"/>
        </w:rPr>
        <w:t xml:space="preserve"> winien przedstawić projekt dokumentu Zamawiającemu w celu uzyskania akceptacji jego treści. Zabezpieczenie wnoszone w </w:t>
      </w:r>
      <w:r w:rsidR="00D947DC">
        <w:rPr>
          <w:rFonts w:ascii="Arial" w:eastAsiaTheme="minorEastAsia" w:hAnsi="Arial" w:cs="Arial"/>
          <w:sz w:val="20"/>
          <w:szCs w:val="20"/>
          <w:lang w:eastAsia="pl-PL"/>
        </w:rPr>
        <w:t> </w:t>
      </w:r>
      <w:r w:rsidR="00792887" w:rsidRPr="005F2502">
        <w:rPr>
          <w:rFonts w:ascii="Arial" w:eastAsiaTheme="minorEastAsia" w:hAnsi="Arial" w:cs="Arial"/>
          <w:sz w:val="20"/>
          <w:szCs w:val="20"/>
          <w:lang w:eastAsia="pl-PL"/>
        </w:rPr>
        <w:t>formie poręczeń lub gwarancji musi spełniać co najmniej poniższe wymagania:</w:t>
      </w:r>
    </w:p>
    <w:p w14:paraId="54D06D7F" w14:textId="0245DC1E" w:rsidR="00792887" w:rsidRPr="005F2502" w:rsidRDefault="00792887" w:rsidP="00EA244D">
      <w:pPr>
        <w:pStyle w:val="Akapitzlist"/>
        <w:numPr>
          <w:ilvl w:val="0"/>
          <w:numId w:val="46"/>
        </w:numPr>
        <w:tabs>
          <w:tab w:val="left" w:pos="709"/>
          <w:tab w:val="left" w:pos="993"/>
        </w:tabs>
        <w:spacing w:line="276" w:lineRule="auto"/>
        <w:jc w:val="both"/>
        <w:rPr>
          <w:rFonts w:ascii="Arial" w:hAnsi="Arial" w:cs="Arial"/>
        </w:rPr>
      </w:pPr>
      <w:r w:rsidRPr="005F2502">
        <w:rPr>
          <w:rFonts w:ascii="Arial" w:hAnsi="Arial" w:cs="Arial"/>
        </w:rPr>
        <w:t>musi obejmować odpowiedzialność za wszystkie okoliczności związane z niewykonaniem lub nienależytym wykonaniem umowy (w tym pokryciu naliczonych kar umownych), bez potwierdzania tych okoliczności;</w:t>
      </w:r>
    </w:p>
    <w:p w14:paraId="5B059713" w14:textId="7FE66535" w:rsidR="00792887" w:rsidRPr="005F2502" w:rsidRDefault="00792887" w:rsidP="00EA244D">
      <w:pPr>
        <w:pStyle w:val="Akapitzlist"/>
        <w:numPr>
          <w:ilvl w:val="0"/>
          <w:numId w:val="46"/>
        </w:numPr>
        <w:tabs>
          <w:tab w:val="left" w:pos="709"/>
          <w:tab w:val="left" w:pos="993"/>
        </w:tabs>
        <w:spacing w:line="276" w:lineRule="auto"/>
        <w:jc w:val="both"/>
        <w:rPr>
          <w:rFonts w:ascii="Arial" w:hAnsi="Arial" w:cs="Arial"/>
        </w:rPr>
      </w:pPr>
      <w:r w:rsidRPr="005F2502">
        <w:rPr>
          <w:rFonts w:ascii="Arial" w:hAnsi="Arial" w:cs="Arial"/>
        </w:rPr>
        <w:t>wszelkie zmiany, uzupełnienia lub modyfikacje warunków umowy lub przedmiotu zamówienia nie mogą zwalniać gwaranta z odpowiedzialności wynikającej z poręczenia lub gwarancji;</w:t>
      </w:r>
    </w:p>
    <w:p w14:paraId="00818A00" w14:textId="44C59D36" w:rsidR="00792887" w:rsidRPr="005F2502" w:rsidRDefault="00792887" w:rsidP="00EA244D">
      <w:pPr>
        <w:pStyle w:val="Akapitzlist"/>
        <w:numPr>
          <w:ilvl w:val="0"/>
          <w:numId w:val="46"/>
        </w:numPr>
        <w:tabs>
          <w:tab w:val="left" w:pos="709"/>
          <w:tab w:val="left" w:pos="993"/>
        </w:tabs>
        <w:spacing w:line="276" w:lineRule="auto"/>
        <w:jc w:val="both"/>
        <w:rPr>
          <w:rFonts w:ascii="Arial" w:hAnsi="Arial" w:cs="Arial"/>
        </w:rPr>
      </w:pPr>
      <w:r w:rsidRPr="005F2502">
        <w:rPr>
          <w:rFonts w:ascii="Arial" w:hAnsi="Arial" w:cs="Arial"/>
        </w:rPr>
        <w:t>z jej treści powinno jednoznacznie wynikać zobowiązanie gwaranta lub poręczyciela do zapłaty całej kwoty zabezpieczenia;</w:t>
      </w:r>
    </w:p>
    <w:p w14:paraId="0497CA2A" w14:textId="6C2CFD4D" w:rsidR="00792887" w:rsidRPr="005F2502" w:rsidRDefault="00792887" w:rsidP="00EA244D">
      <w:pPr>
        <w:pStyle w:val="Akapitzlist"/>
        <w:numPr>
          <w:ilvl w:val="0"/>
          <w:numId w:val="46"/>
        </w:numPr>
        <w:tabs>
          <w:tab w:val="left" w:pos="709"/>
          <w:tab w:val="left" w:pos="993"/>
        </w:tabs>
        <w:spacing w:line="276" w:lineRule="auto"/>
        <w:jc w:val="both"/>
        <w:rPr>
          <w:rFonts w:ascii="Arial" w:hAnsi="Arial" w:cs="Arial"/>
        </w:rPr>
      </w:pPr>
      <w:r w:rsidRPr="005F2502">
        <w:rPr>
          <w:rFonts w:ascii="Arial" w:hAnsi="Arial" w:cs="Arial"/>
        </w:rPr>
        <w:t>powinna być nieodwołalna i bezwarunkowa oraz płatna na pierwsze żądanie;</w:t>
      </w:r>
    </w:p>
    <w:p w14:paraId="4E336E85" w14:textId="7ECC4B94" w:rsidR="00792887" w:rsidRPr="005F2502" w:rsidRDefault="00792887" w:rsidP="00EA244D">
      <w:pPr>
        <w:pStyle w:val="Akapitzlist"/>
        <w:numPr>
          <w:ilvl w:val="0"/>
          <w:numId w:val="46"/>
        </w:numPr>
        <w:tabs>
          <w:tab w:val="left" w:pos="709"/>
          <w:tab w:val="left" w:pos="993"/>
        </w:tabs>
        <w:spacing w:line="276" w:lineRule="auto"/>
        <w:jc w:val="both"/>
        <w:rPr>
          <w:rFonts w:ascii="Arial" w:hAnsi="Arial" w:cs="Arial"/>
        </w:rPr>
      </w:pPr>
      <w:r w:rsidRPr="005F2502">
        <w:rPr>
          <w:rFonts w:ascii="Arial" w:hAnsi="Arial" w:cs="Arial"/>
        </w:rPr>
        <w:t>musi jednoznacznie określać termin obowiązywania poręczenia lub gwarancji;</w:t>
      </w:r>
    </w:p>
    <w:p w14:paraId="2623D1AC" w14:textId="7E7C6F96" w:rsidR="00792887" w:rsidRPr="005F2502" w:rsidRDefault="00792887" w:rsidP="00EA244D">
      <w:pPr>
        <w:pStyle w:val="Akapitzlist"/>
        <w:numPr>
          <w:ilvl w:val="0"/>
          <w:numId w:val="46"/>
        </w:numPr>
        <w:tabs>
          <w:tab w:val="left" w:pos="709"/>
          <w:tab w:val="left" w:pos="993"/>
        </w:tabs>
        <w:spacing w:line="276" w:lineRule="auto"/>
        <w:jc w:val="both"/>
        <w:rPr>
          <w:rFonts w:ascii="Arial" w:hAnsi="Arial" w:cs="Arial"/>
        </w:rPr>
      </w:pPr>
      <w:r w:rsidRPr="005F2502">
        <w:rPr>
          <w:rFonts w:ascii="Arial" w:hAnsi="Arial" w:cs="Arial"/>
        </w:rPr>
        <w:t>w treści poręczenia lub gwarancji powinna znaleźć się nazwa przedmiotowego postępowania;</w:t>
      </w:r>
    </w:p>
    <w:p w14:paraId="472F768C" w14:textId="2018A4A9" w:rsidR="00792887" w:rsidRPr="005F2502" w:rsidRDefault="00792887" w:rsidP="00EA244D">
      <w:pPr>
        <w:pStyle w:val="Akapitzlist"/>
        <w:numPr>
          <w:ilvl w:val="0"/>
          <w:numId w:val="46"/>
        </w:numPr>
        <w:tabs>
          <w:tab w:val="left" w:pos="709"/>
          <w:tab w:val="left" w:pos="993"/>
        </w:tabs>
        <w:spacing w:line="276" w:lineRule="auto"/>
        <w:jc w:val="both"/>
        <w:rPr>
          <w:rFonts w:ascii="Arial" w:hAnsi="Arial" w:cs="Arial"/>
          <w:b/>
          <w:bCs/>
        </w:rPr>
      </w:pPr>
      <w:r w:rsidRPr="005F2502">
        <w:rPr>
          <w:rFonts w:ascii="Arial" w:hAnsi="Arial" w:cs="Arial"/>
        </w:rPr>
        <w:t xml:space="preserve">beneficjentem poręczenia lub gwarancji jest: </w:t>
      </w:r>
      <w:r w:rsidR="00906F84" w:rsidRPr="005F2502">
        <w:rPr>
          <w:rFonts w:ascii="Arial" w:hAnsi="Arial" w:cs="Arial"/>
          <w:b/>
          <w:bCs/>
        </w:rPr>
        <w:t xml:space="preserve">Ośrodek Edukacji Informatycznej i </w:t>
      </w:r>
      <w:r w:rsidR="007D0515" w:rsidRPr="005F2502">
        <w:rPr>
          <w:rFonts w:ascii="Arial" w:hAnsi="Arial" w:cs="Arial"/>
          <w:b/>
          <w:bCs/>
        </w:rPr>
        <w:t> </w:t>
      </w:r>
      <w:r w:rsidR="00906F84" w:rsidRPr="005F2502">
        <w:rPr>
          <w:rFonts w:ascii="Arial" w:hAnsi="Arial" w:cs="Arial"/>
          <w:b/>
          <w:bCs/>
        </w:rPr>
        <w:t xml:space="preserve">Zastosowań Komputerów </w:t>
      </w:r>
      <w:r w:rsidR="00A542C2" w:rsidRPr="005F2502">
        <w:rPr>
          <w:rFonts w:ascii="Arial" w:hAnsi="Arial" w:cs="Arial"/>
          <w:b/>
          <w:bCs/>
        </w:rPr>
        <w:t xml:space="preserve">w Warszawie </w:t>
      </w:r>
      <w:r w:rsidR="00906F84" w:rsidRPr="005F2502">
        <w:rPr>
          <w:rFonts w:ascii="Arial" w:hAnsi="Arial" w:cs="Arial"/>
          <w:b/>
          <w:bCs/>
        </w:rPr>
        <w:t xml:space="preserve">z siedzibą </w:t>
      </w:r>
      <w:r w:rsidR="00605D29" w:rsidRPr="005F2502">
        <w:rPr>
          <w:rFonts w:ascii="Arial" w:hAnsi="Arial" w:cs="Arial"/>
          <w:b/>
          <w:bCs/>
        </w:rPr>
        <w:t>przy u</w:t>
      </w:r>
      <w:r w:rsidR="00906F84" w:rsidRPr="005F2502">
        <w:rPr>
          <w:rFonts w:ascii="Arial" w:hAnsi="Arial" w:cs="Arial"/>
          <w:b/>
          <w:bCs/>
        </w:rPr>
        <w:t>l. Raszyńsk</w:t>
      </w:r>
      <w:r w:rsidR="00605D29" w:rsidRPr="005F2502">
        <w:rPr>
          <w:rFonts w:ascii="Arial" w:hAnsi="Arial" w:cs="Arial"/>
          <w:b/>
          <w:bCs/>
        </w:rPr>
        <w:t>iej</w:t>
      </w:r>
      <w:r w:rsidR="00906F84" w:rsidRPr="005F2502">
        <w:rPr>
          <w:rFonts w:ascii="Arial" w:hAnsi="Arial" w:cs="Arial"/>
          <w:b/>
          <w:bCs/>
        </w:rPr>
        <w:t xml:space="preserve"> 8/10, 02-026 Warszawa, NIP: 1132453940, REGON: 142735680</w:t>
      </w:r>
      <w:r w:rsidR="003F2444" w:rsidRPr="005F2502">
        <w:rPr>
          <w:rStyle w:val="Odwoaniedokomentarza"/>
          <w:rFonts w:ascii="Arial" w:hAnsi="Arial" w:cs="Arial"/>
          <w:sz w:val="20"/>
          <w:szCs w:val="20"/>
        </w:rPr>
        <w:t>.</w:t>
      </w:r>
    </w:p>
    <w:p w14:paraId="02E3A225" w14:textId="3B0EF139" w:rsidR="00792887" w:rsidRPr="005F2502" w:rsidRDefault="00792887" w:rsidP="00EA244D">
      <w:pPr>
        <w:pStyle w:val="Akapitzlist"/>
        <w:numPr>
          <w:ilvl w:val="0"/>
          <w:numId w:val="46"/>
        </w:numPr>
        <w:tabs>
          <w:tab w:val="left" w:pos="709"/>
          <w:tab w:val="left" w:pos="993"/>
        </w:tabs>
        <w:spacing w:line="276" w:lineRule="auto"/>
        <w:jc w:val="both"/>
        <w:rPr>
          <w:rFonts w:ascii="Arial" w:hAnsi="Arial" w:cs="Arial"/>
        </w:rPr>
      </w:pPr>
      <w:r w:rsidRPr="005F2502">
        <w:rPr>
          <w:rFonts w:ascii="Arial" w:hAnsi="Arial" w:cs="Arial"/>
        </w:rPr>
        <w:t xml:space="preserve">w przypadku </w:t>
      </w:r>
      <w:r w:rsidR="002D40B5" w:rsidRPr="005F2502">
        <w:rPr>
          <w:rFonts w:ascii="Arial" w:hAnsi="Arial" w:cs="Arial"/>
        </w:rPr>
        <w:t>Wykonawców</w:t>
      </w:r>
      <w:r w:rsidRPr="005F2502">
        <w:rPr>
          <w:rFonts w:ascii="Arial" w:hAnsi="Arial" w:cs="Arial"/>
        </w:rPr>
        <w:t xml:space="preserve"> wspólnie ubiegających się o udzielenie zamówienia, </w:t>
      </w:r>
      <w:r w:rsidR="00694766" w:rsidRPr="005F2502">
        <w:rPr>
          <w:rFonts w:ascii="Arial" w:hAnsi="Arial" w:cs="Arial"/>
        </w:rPr>
        <w:t>Zamawiający</w:t>
      </w:r>
      <w:r w:rsidRPr="005F2502">
        <w:rPr>
          <w:rFonts w:ascii="Arial" w:hAnsi="Arial" w:cs="Arial"/>
        </w:rPr>
        <w:t xml:space="preserve"> wymaga aby poręczenie lub gwarancja obejmowała swą treścią (tj. zobowiązanych z tytułu poręczenia lub gwarancji) wszystkich </w:t>
      </w:r>
      <w:r w:rsidR="002D40B5" w:rsidRPr="005F2502">
        <w:rPr>
          <w:rFonts w:ascii="Arial" w:hAnsi="Arial" w:cs="Arial"/>
        </w:rPr>
        <w:t>Wykonawców</w:t>
      </w:r>
      <w:r w:rsidRPr="005F2502">
        <w:rPr>
          <w:rFonts w:ascii="Arial" w:hAnsi="Arial" w:cs="Arial"/>
        </w:rPr>
        <w:t xml:space="preserve"> wspólnie ubiegających się o udzielenie zamówienia lub aby z jej treści wynikało, że zabezpiecza </w:t>
      </w:r>
      <w:r w:rsidR="002D40B5" w:rsidRPr="005F2502">
        <w:rPr>
          <w:rFonts w:ascii="Arial" w:hAnsi="Arial" w:cs="Arial"/>
        </w:rPr>
        <w:t>Wykonawców</w:t>
      </w:r>
      <w:r w:rsidRPr="005F2502">
        <w:rPr>
          <w:rFonts w:ascii="Arial" w:hAnsi="Arial" w:cs="Arial"/>
        </w:rPr>
        <w:t xml:space="preserve"> wspólnie ubiegających się o udzielenie zamówienia (konsorcjum).</w:t>
      </w:r>
    </w:p>
    <w:p w14:paraId="71D00B47" w14:textId="3EDAEAE2" w:rsidR="00792887" w:rsidRPr="005F2502" w:rsidRDefault="00F2139B" w:rsidP="00EA244D">
      <w:pPr>
        <w:numPr>
          <w:ilvl w:val="0"/>
          <w:numId w:val="44"/>
        </w:numPr>
        <w:tabs>
          <w:tab w:val="left" w:pos="567"/>
        </w:tabs>
        <w:suppressAutoHyphens/>
        <w:spacing w:before="40" w:after="40" w:line="276" w:lineRule="auto"/>
        <w:contextualSpacing/>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   </w:t>
      </w:r>
      <w:r w:rsidR="00792887" w:rsidRPr="005F2502">
        <w:rPr>
          <w:rFonts w:ascii="Arial" w:eastAsiaTheme="minorEastAsia" w:hAnsi="Arial" w:cs="Arial"/>
          <w:sz w:val="20"/>
          <w:szCs w:val="20"/>
          <w:lang w:eastAsia="pl-PL"/>
        </w:rPr>
        <w:t xml:space="preserve">Jeżeli </w:t>
      </w:r>
      <w:r w:rsidR="00694766" w:rsidRPr="005F2502">
        <w:rPr>
          <w:rFonts w:ascii="Arial" w:eastAsiaTheme="minorEastAsia" w:hAnsi="Arial" w:cs="Arial"/>
          <w:sz w:val="20"/>
          <w:szCs w:val="20"/>
          <w:lang w:eastAsia="pl-PL"/>
        </w:rPr>
        <w:t>Wykonawca</w:t>
      </w:r>
      <w:r w:rsidR="00792887" w:rsidRPr="005F2502">
        <w:rPr>
          <w:rFonts w:ascii="Arial" w:eastAsiaTheme="minorEastAsia" w:hAnsi="Arial" w:cs="Arial"/>
          <w:sz w:val="20"/>
          <w:szCs w:val="20"/>
          <w:lang w:eastAsia="pl-PL"/>
        </w:rPr>
        <w:t xml:space="preserve"> wnosi zabezpieczenie należytego wykonania umowy w jednej lub kilku formach, wymienionych w ust. </w:t>
      </w:r>
      <w:r w:rsidR="001E1E59" w:rsidRPr="005F2502">
        <w:rPr>
          <w:rFonts w:ascii="Arial" w:eastAsiaTheme="minorEastAsia" w:hAnsi="Arial" w:cs="Arial"/>
          <w:sz w:val="20"/>
          <w:szCs w:val="20"/>
          <w:lang w:eastAsia="pl-PL"/>
        </w:rPr>
        <w:t>3</w:t>
      </w:r>
      <w:r w:rsidR="00792887" w:rsidRPr="005F2502">
        <w:rPr>
          <w:rFonts w:ascii="Arial" w:eastAsiaTheme="minorEastAsia" w:hAnsi="Arial" w:cs="Arial"/>
          <w:sz w:val="20"/>
          <w:szCs w:val="20"/>
          <w:lang w:eastAsia="pl-PL"/>
        </w:rPr>
        <w:t xml:space="preserve"> pkt 2) - 5) przedstawione dokumenty muszą uwzględniać następujące warunki: </w:t>
      </w:r>
    </w:p>
    <w:p w14:paraId="554D9895" w14:textId="5B712CF5" w:rsidR="00792887" w:rsidRPr="005F2502" w:rsidRDefault="00792887" w:rsidP="00EA244D">
      <w:pPr>
        <w:pStyle w:val="Akapitzlist"/>
        <w:numPr>
          <w:ilvl w:val="0"/>
          <w:numId w:val="47"/>
        </w:numPr>
        <w:tabs>
          <w:tab w:val="left" w:pos="709"/>
          <w:tab w:val="left" w:pos="993"/>
        </w:tabs>
        <w:spacing w:line="276" w:lineRule="auto"/>
        <w:jc w:val="both"/>
        <w:rPr>
          <w:rFonts w:ascii="Arial" w:hAnsi="Arial" w:cs="Arial"/>
        </w:rPr>
      </w:pPr>
      <w:r w:rsidRPr="005F2502">
        <w:rPr>
          <w:rFonts w:ascii="Arial" w:hAnsi="Arial" w:cs="Arial"/>
        </w:rPr>
        <w:t xml:space="preserve">w przypadku, gdy Wykonawcy wspólnie ubiegają się o udzielenie zamówienia, dokumenty te muszą obejmować swym zakresem wszelkie roszczenia Zamawiającego z tytułu związanych z </w:t>
      </w:r>
      <w:r w:rsidR="00D36313" w:rsidRPr="005F2502">
        <w:rPr>
          <w:rFonts w:ascii="Arial" w:hAnsi="Arial" w:cs="Arial"/>
        </w:rPr>
        <w:t> </w:t>
      </w:r>
      <w:r w:rsidRPr="005F2502">
        <w:rPr>
          <w:rFonts w:ascii="Arial" w:hAnsi="Arial" w:cs="Arial"/>
        </w:rPr>
        <w:t xml:space="preserve">wykonywaniem umowy w sprawie zamówienia publicznego działań lub zaniechań każdego z </w:t>
      </w:r>
      <w:r w:rsidR="00F2139B">
        <w:rPr>
          <w:rFonts w:ascii="Arial" w:hAnsi="Arial" w:cs="Arial"/>
        </w:rPr>
        <w:t> </w:t>
      </w:r>
      <w:r w:rsidRPr="005F2502">
        <w:rPr>
          <w:rFonts w:ascii="Arial" w:hAnsi="Arial" w:cs="Arial"/>
        </w:rPr>
        <w:t xml:space="preserve">nich, </w:t>
      </w:r>
    </w:p>
    <w:p w14:paraId="1CE36B5D" w14:textId="37091932" w:rsidR="00792887" w:rsidRPr="005F2502" w:rsidRDefault="00792887" w:rsidP="00EA244D">
      <w:pPr>
        <w:pStyle w:val="Akapitzlist"/>
        <w:numPr>
          <w:ilvl w:val="0"/>
          <w:numId w:val="47"/>
        </w:numPr>
        <w:tabs>
          <w:tab w:val="left" w:pos="709"/>
          <w:tab w:val="left" w:pos="993"/>
        </w:tabs>
        <w:spacing w:line="276" w:lineRule="auto"/>
        <w:jc w:val="both"/>
        <w:rPr>
          <w:rFonts w:ascii="Arial" w:hAnsi="Arial" w:cs="Arial"/>
        </w:rPr>
      </w:pPr>
      <w:r w:rsidRPr="005F2502">
        <w:rPr>
          <w:rFonts w:ascii="Arial" w:hAnsi="Arial" w:cs="Arial"/>
        </w:rPr>
        <w:t xml:space="preserve">dokumenty te będą zawierały klauzule zapłaty sumy gwarancyjnej na rzecz zamawiającego bezwarunkowo i na pierwsze żądanie, </w:t>
      </w:r>
    </w:p>
    <w:p w14:paraId="5B9AA374" w14:textId="5A1C241B" w:rsidR="00792887" w:rsidRPr="005F2502" w:rsidRDefault="00792887" w:rsidP="00EA244D">
      <w:pPr>
        <w:pStyle w:val="Akapitzlist"/>
        <w:numPr>
          <w:ilvl w:val="0"/>
          <w:numId w:val="47"/>
        </w:numPr>
        <w:tabs>
          <w:tab w:val="left" w:pos="709"/>
          <w:tab w:val="left" w:pos="993"/>
        </w:tabs>
        <w:spacing w:line="276" w:lineRule="auto"/>
        <w:jc w:val="both"/>
        <w:rPr>
          <w:rFonts w:ascii="Arial" w:hAnsi="Arial" w:cs="Arial"/>
        </w:rPr>
      </w:pPr>
      <w:r w:rsidRPr="005F2502">
        <w:rPr>
          <w:rFonts w:ascii="Arial" w:hAnsi="Arial" w:cs="Arial"/>
        </w:rPr>
        <w:t xml:space="preserve">dokumenty te zostaną złożone w oryginale w postaci elektronicznej podpisane kwalifikowanym podpisem elektronicznym przez podmiot wystawiający gwarancję/poręczenie (osobę/y upoważnioną do wystawienia dokumentu). </w:t>
      </w:r>
    </w:p>
    <w:p w14:paraId="04A20378" w14:textId="77777777" w:rsidR="00E468CE" w:rsidRPr="005F2502" w:rsidRDefault="00E468CE" w:rsidP="00E468CE">
      <w:pPr>
        <w:pStyle w:val="Akapitzlist"/>
        <w:spacing w:line="276" w:lineRule="auto"/>
        <w:jc w:val="both"/>
        <w:rPr>
          <w:rFonts w:ascii="Arial" w:hAnsi="Arial" w:cs="Arial"/>
        </w:rPr>
      </w:pPr>
    </w:p>
    <w:p w14:paraId="01B728ED" w14:textId="54132650" w:rsidR="00E3641B" w:rsidRPr="005F2502" w:rsidRDefault="00B8403A" w:rsidP="00EA244D">
      <w:pPr>
        <w:pStyle w:val="Akapitzlist"/>
        <w:widowControl/>
        <w:numPr>
          <w:ilvl w:val="0"/>
          <w:numId w:val="16"/>
        </w:numPr>
        <w:tabs>
          <w:tab w:val="left" w:pos="851"/>
        </w:tabs>
        <w:autoSpaceDE/>
        <w:autoSpaceDN/>
        <w:adjustRightInd/>
        <w:spacing w:line="276" w:lineRule="auto"/>
        <w:ind w:left="567" w:hanging="283"/>
        <w:contextualSpacing w:val="0"/>
        <w:rPr>
          <w:rFonts w:ascii="Arial" w:hAnsi="Arial" w:cs="Arial"/>
          <w:b/>
          <w:bCs/>
        </w:rPr>
      </w:pPr>
      <w:bookmarkStart w:id="40" w:name="_Hlk158015584"/>
      <w:r w:rsidRPr="005F2502">
        <w:rPr>
          <w:rFonts w:ascii="Arial" w:hAnsi="Arial" w:cs="Arial"/>
          <w:b/>
          <w:bCs/>
        </w:rPr>
        <w:t>PROJEKTOWANE POSTANOWIENIA UMOWY</w:t>
      </w:r>
    </w:p>
    <w:bookmarkEnd w:id="40"/>
    <w:p w14:paraId="1E3D0E0F" w14:textId="6F246F00" w:rsidR="00335C1A" w:rsidRDefault="008C090F" w:rsidP="00A924BF">
      <w:pPr>
        <w:pStyle w:val="Akapitzlist"/>
        <w:widowControl/>
        <w:autoSpaceDE/>
        <w:autoSpaceDN/>
        <w:adjustRightInd/>
        <w:spacing w:line="276" w:lineRule="auto"/>
        <w:ind w:left="426"/>
        <w:contextualSpacing w:val="0"/>
        <w:jc w:val="both"/>
        <w:rPr>
          <w:rFonts w:ascii="Arial" w:hAnsi="Arial" w:cs="Arial"/>
        </w:rPr>
      </w:pPr>
      <w:r w:rsidRPr="005F2502">
        <w:rPr>
          <w:rFonts w:ascii="Arial" w:hAnsi="Arial" w:cs="Arial"/>
        </w:rPr>
        <w:t xml:space="preserve">Projektowane postanowienia umowy </w:t>
      </w:r>
      <w:r w:rsidR="00C36B1A">
        <w:rPr>
          <w:rFonts w:ascii="Arial" w:hAnsi="Arial" w:cs="Arial"/>
        </w:rPr>
        <w:t xml:space="preserve">(wzór umowy) </w:t>
      </w:r>
      <w:r w:rsidRPr="005F2502">
        <w:rPr>
          <w:rFonts w:ascii="Arial" w:hAnsi="Arial" w:cs="Arial"/>
        </w:rPr>
        <w:t xml:space="preserve">w sprawie zamówienia publicznego zawarte zostały w  </w:t>
      </w:r>
      <w:r w:rsidRPr="00551107">
        <w:rPr>
          <w:rFonts w:ascii="Arial" w:hAnsi="Arial" w:cs="Arial"/>
          <w:b/>
        </w:rPr>
        <w:t xml:space="preserve">Załączniku nr </w:t>
      </w:r>
      <w:r w:rsidR="00551107" w:rsidRPr="00551107">
        <w:rPr>
          <w:rFonts w:ascii="Arial" w:hAnsi="Arial" w:cs="Arial"/>
          <w:b/>
        </w:rPr>
        <w:t>8</w:t>
      </w:r>
      <w:r w:rsidRPr="005F2502">
        <w:rPr>
          <w:rFonts w:ascii="Arial" w:hAnsi="Arial" w:cs="Arial"/>
        </w:rPr>
        <w:t xml:space="preserve"> do SWZ. </w:t>
      </w:r>
    </w:p>
    <w:p w14:paraId="00BF0FC2" w14:textId="77777777" w:rsidR="00A924BF" w:rsidRPr="005F2502" w:rsidRDefault="00A924BF" w:rsidP="00A924BF">
      <w:pPr>
        <w:pStyle w:val="Akapitzlist"/>
        <w:widowControl/>
        <w:autoSpaceDE/>
        <w:autoSpaceDN/>
        <w:adjustRightInd/>
        <w:spacing w:line="276" w:lineRule="auto"/>
        <w:ind w:left="426"/>
        <w:contextualSpacing w:val="0"/>
        <w:jc w:val="both"/>
        <w:rPr>
          <w:rFonts w:ascii="Arial" w:hAnsi="Arial" w:cs="Arial"/>
        </w:rPr>
      </w:pPr>
    </w:p>
    <w:p w14:paraId="0D1E464C" w14:textId="1A05B665" w:rsidR="00334535" w:rsidRPr="00892D7F" w:rsidRDefault="00792887" w:rsidP="00EA244D">
      <w:pPr>
        <w:pStyle w:val="Akapitzlist"/>
        <w:widowControl/>
        <w:numPr>
          <w:ilvl w:val="0"/>
          <w:numId w:val="16"/>
        </w:numPr>
        <w:tabs>
          <w:tab w:val="left" w:pos="851"/>
        </w:tabs>
        <w:autoSpaceDE/>
        <w:autoSpaceDN/>
        <w:adjustRightInd/>
        <w:spacing w:line="276" w:lineRule="auto"/>
        <w:ind w:left="567" w:hanging="283"/>
        <w:contextualSpacing w:val="0"/>
        <w:rPr>
          <w:rFonts w:ascii="Arial" w:hAnsi="Arial" w:cs="Arial"/>
        </w:rPr>
      </w:pPr>
      <w:bookmarkStart w:id="41" w:name="_Hlk158015608"/>
      <w:r w:rsidRPr="005F2502">
        <w:rPr>
          <w:rFonts w:ascii="Arial" w:hAnsi="Arial" w:cs="Arial"/>
          <w:b/>
          <w:bCs/>
        </w:rPr>
        <w:t>INFORMACJE O TREŚCI ZAWIERANEJ UMOWY ORAZ</w:t>
      </w:r>
      <w:r w:rsidR="00892D7F">
        <w:rPr>
          <w:rFonts w:ascii="Arial" w:hAnsi="Arial" w:cs="Arial"/>
          <w:b/>
          <w:bCs/>
        </w:rPr>
        <w:t xml:space="preserve"> </w:t>
      </w:r>
      <w:r w:rsidRPr="00892D7F">
        <w:rPr>
          <w:rFonts w:ascii="Arial" w:hAnsi="Arial" w:cs="Arial"/>
          <w:b/>
          <w:bCs/>
        </w:rPr>
        <w:t>MOŻLIWOŚCI JEJ ZMIANY</w:t>
      </w:r>
    </w:p>
    <w:bookmarkEnd w:id="41"/>
    <w:p w14:paraId="6E35103A" w14:textId="366F62A6" w:rsidR="008C090F" w:rsidRPr="005F2502" w:rsidRDefault="00F2139B" w:rsidP="00EA244D">
      <w:pPr>
        <w:numPr>
          <w:ilvl w:val="0"/>
          <w:numId w:val="48"/>
        </w:numPr>
        <w:tabs>
          <w:tab w:val="left" w:pos="567"/>
        </w:tabs>
        <w:suppressAutoHyphens/>
        <w:spacing w:before="40" w:after="40" w:line="276" w:lineRule="auto"/>
        <w:contextualSpacing/>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   </w:t>
      </w:r>
      <w:r w:rsidR="00792887" w:rsidRPr="005F2502">
        <w:rPr>
          <w:rFonts w:ascii="Arial" w:eastAsiaTheme="minorEastAsia" w:hAnsi="Arial" w:cs="Arial"/>
          <w:sz w:val="20"/>
          <w:szCs w:val="20"/>
          <w:lang w:eastAsia="pl-PL"/>
        </w:rPr>
        <w:t xml:space="preserve">Wybrany </w:t>
      </w:r>
      <w:r w:rsidR="00694766" w:rsidRPr="005F2502">
        <w:rPr>
          <w:rFonts w:ascii="Arial" w:eastAsiaTheme="minorEastAsia" w:hAnsi="Arial" w:cs="Arial"/>
          <w:sz w:val="20"/>
          <w:szCs w:val="20"/>
          <w:lang w:eastAsia="pl-PL"/>
        </w:rPr>
        <w:t>Wykonawca</w:t>
      </w:r>
      <w:r w:rsidR="00792887" w:rsidRPr="005F2502">
        <w:rPr>
          <w:rFonts w:ascii="Arial" w:eastAsiaTheme="minorEastAsia" w:hAnsi="Arial" w:cs="Arial"/>
          <w:sz w:val="20"/>
          <w:szCs w:val="20"/>
          <w:lang w:eastAsia="pl-PL"/>
        </w:rPr>
        <w:t xml:space="preserve"> jest zobowiązany do zawarcia umowy w sprawie zamówienia publicznego na warunkach określonych </w:t>
      </w:r>
      <w:r w:rsidR="008C090F" w:rsidRPr="005F2502">
        <w:rPr>
          <w:rFonts w:ascii="Arial" w:eastAsiaTheme="minorEastAsia" w:hAnsi="Arial" w:cs="Arial"/>
          <w:sz w:val="20"/>
          <w:szCs w:val="20"/>
          <w:lang w:eastAsia="pl-PL"/>
        </w:rPr>
        <w:t xml:space="preserve">w projektowanych postanowieniach umowy </w:t>
      </w:r>
      <w:r w:rsidR="00C36B1A">
        <w:rPr>
          <w:rFonts w:ascii="Arial" w:eastAsiaTheme="minorEastAsia" w:hAnsi="Arial" w:cs="Arial"/>
          <w:sz w:val="20"/>
          <w:szCs w:val="20"/>
          <w:lang w:eastAsia="pl-PL"/>
        </w:rPr>
        <w:t xml:space="preserve">(wzór umowy) </w:t>
      </w:r>
      <w:r w:rsidR="008C090F" w:rsidRPr="005F2502">
        <w:rPr>
          <w:rFonts w:ascii="Arial" w:eastAsiaTheme="minorEastAsia" w:hAnsi="Arial" w:cs="Arial"/>
          <w:sz w:val="20"/>
          <w:szCs w:val="20"/>
          <w:lang w:eastAsia="pl-PL"/>
        </w:rPr>
        <w:t xml:space="preserve">w sprawie zamówienia publicznego, zawartych w  </w:t>
      </w:r>
      <w:r w:rsidR="008C090F" w:rsidRPr="00551107">
        <w:rPr>
          <w:rFonts w:ascii="Arial" w:eastAsiaTheme="minorEastAsia" w:hAnsi="Arial" w:cs="Arial"/>
          <w:sz w:val="20"/>
          <w:szCs w:val="20"/>
          <w:lang w:eastAsia="pl-PL"/>
        </w:rPr>
        <w:t xml:space="preserve">Załączniku nr </w:t>
      </w:r>
      <w:r w:rsidR="00551107" w:rsidRPr="00551107">
        <w:rPr>
          <w:rFonts w:ascii="Arial" w:eastAsiaTheme="minorEastAsia" w:hAnsi="Arial" w:cs="Arial"/>
          <w:sz w:val="20"/>
          <w:szCs w:val="20"/>
          <w:lang w:eastAsia="pl-PL"/>
        </w:rPr>
        <w:t>8</w:t>
      </w:r>
      <w:r w:rsidR="008C090F" w:rsidRPr="005F2502">
        <w:rPr>
          <w:rFonts w:ascii="Arial" w:eastAsiaTheme="minorEastAsia" w:hAnsi="Arial" w:cs="Arial"/>
          <w:b/>
          <w:sz w:val="20"/>
          <w:szCs w:val="20"/>
          <w:lang w:eastAsia="pl-PL"/>
        </w:rPr>
        <w:t xml:space="preserve"> </w:t>
      </w:r>
      <w:r w:rsidR="008C090F" w:rsidRPr="00551107">
        <w:rPr>
          <w:rFonts w:ascii="Arial" w:eastAsiaTheme="minorEastAsia" w:hAnsi="Arial" w:cs="Arial"/>
          <w:sz w:val="20"/>
          <w:szCs w:val="20"/>
          <w:lang w:eastAsia="pl-PL"/>
        </w:rPr>
        <w:t>do SWZ</w:t>
      </w:r>
      <w:r w:rsidR="008C090F" w:rsidRPr="005F2502">
        <w:rPr>
          <w:rFonts w:ascii="Arial" w:eastAsiaTheme="minorEastAsia" w:hAnsi="Arial" w:cs="Arial"/>
          <w:sz w:val="20"/>
          <w:szCs w:val="20"/>
          <w:lang w:eastAsia="pl-PL"/>
        </w:rPr>
        <w:t xml:space="preserve">. </w:t>
      </w:r>
    </w:p>
    <w:p w14:paraId="0C3DE8BD" w14:textId="476524DA" w:rsidR="00792887" w:rsidRPr="005F2502" w:rsidRDefault="00F2139B" w:rsidP="00EA244D">
      <w:pPr>
        <w:numPr>
          <w:ilvl w:val="0"/>
          <w:numId w:val="48"/>
        </w:numPr>
        <w:tabs>
          <w:tab w:val="left" w:pos="567"/>
        </w:tabs>
        <w:suppressAutoHyphens/>
        <w:spacing w:before="40" w:after="40" w:line="276" w:lineRule="auto"/>
        <w:contextualSpacing/>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   </w:t>
      </w:r>
      <w:r w:rsidR="00792887" w:rsidRPr="005F2502">
        <w:rPr>
          <w:rFonts w:ascii="Arial" w:eastAsiaTheme="minorEastAsia" w:hAnsi="Arial" w:cs="Arial"/>
          <w:sz w:val="20"/>
          <w:szCs w:val="20"/>
          <w:lang w:eastAsia="pl-PL"/>
        </w:rPr>
        <w:t xml:space="preserve">Zakres świadczenia Wykonawcy wynikający z umowy jest tożsamy z jego zobowiązaniem zawartym w </w:t>
      </w:r>
      <w:r w:rsidR="00B95A17" w:rsidRPr="005F2502">
        <w:rPr>
          <w:rFonts w:ascii="Arial" w:eastAsiaTheme="minorEastAsia" w:hAnsi="Arial" w:cs="Arial"/>
          <w:sz w:val="20"/>
          <w:szCs w:val="20"/>
          <w:lang w:eastAsia="pl-PL"/>
        </w:rPr>
        <w:t> </w:t>
      </w:r>
      <w:r w:rsidR="00792887" w:rsidRPr="005F2502">
        <w:rPr>
          <w:rFonts w:ascii="Arial" w:eastAsiaTheme="minorEastAsia" w:hAnsi="Arial" w:cs="Arial"/>
          <w:sz w:val="20"/>
          <w:szCs w:val="20"/>
          <w:lang w:eastAsia="pl-PL"/>
        </w:rPr>
        <w:t>ofercie.</w:t>
      </w:r>
    </w:p>
    <w:p w14:paraId="7F42703E" w14:textId="71FB5C0D" w:rsidR="00913925" w:rsidRPr="005F2502" w:rsidRDefault="00F2139B" w:rsidP="00EA244D">
      <w:pPr>
        <w:numPr>
          <w:ilvl w:val="0"/>
          <w:numId w:val="48"/>
        </w:numPr>
        <w:tabs>
          <w:tab w:val="left" w:pos="567"/>
        </w:tabs>
        <w:suppressAutoHyphens/>
        <w:spacing w:before="40" w:after="40" w:line="276" w:lineRule="auto"/>
        <w:contextualSpacing/>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   </w:t>
      </w:r>
      <w:r w:rsidR="00694766" w:rsidRPr="005F2502">
        <w:rPr>
          <w:rFonts w:ascii="Arial" w:eastAsiaTheme="minorEastAsia" w:hAnsi="Arial" w:cs="Arial"/>
          <w:sz w:val="20"/>
          <w:szCs w:val="20"/>
          <w:lang w:eastAsia="pl-PL"/>
        </w:rPr>
        <w:t>Zamawiający</w:t>
      </w:r>
      <w:r w:rsidR="00913925" w:rsidRPr="005F2502">
        <w:rPr>
          <w:rFonts w:ascii="Arial" w:eastAsiaTheme="minorEastAsia" w:hAnsi="Arial" w:cs="Arial"/>
          <w:sz w:val="20"/>
          <w:szCs w:val="20"/>
          <w:lang w:eastAsia="pl-PL"/>
        </w:rPr>
        <w:t xml:space="preserve"> przewiduje możliwość zmiany zawartej umowy w stosunku do treści wybranej oferty w </w:t>
      </w:r>
      <w:r w:rsidR="00B95A17" w:rsidRPr="005F2502">
        <w:rPr>
          <w:rFonts w:ascii="Arial" w:eastAsiaTheme="minorEastAsia" w:hAnsi="Arial" w:cs="Arial"/>
          <w:sz w:val="20"/>
          <w:szCs w:val="20"/>
          <w:lang w:eastAsia="pl-PL"/>
        </w:rPr>
        <w:t> </w:t>
      </w:r>
      <w:r w:rsidR="00913925" w:rsidRPr="005F2502">
        <w:rPr>
          <w:rFonts w:ascii="Arial" w:eastAsiaTheme="minorEastAsia" w:hAnsi="Arial" w:cs="Arial"/>
          <w:sz w:val="20"/>
          <w:szCs w:val="20"/>
          <w:lang w:eastAsia="pl-PL"/>
        </w:rPr>
        <w:t xml:space="preserve">zakresie uregulowanym w art. 454-455 </w:t>
      </w:r>
      <w:r w:rsidR="00A200AA" w:rsidRPr="005F2502">
        <w:rPr>
          <w:rFonts w:ascii="Arial" w:eastAsiaTheme="minorEastAsia" w:hAnsi="Arial" w:cs="Arial"/>
          <w:sz w:val="20"/>
          <w:szCs w:val="20"/>
          <w:lang w:eastAsia="pl-PL"/>
        </w:rPr>
        <w:t>ustawy Pzp</w:t>
      </w:r>
      <w:r w:rsidR="00913925" w:rsidRPr="005F2502">
        <w:rPr>
          <w:rFonts w:ascii="Arial" w:eastAsiaTheme="minorEastAsia" w:hAnsi="Arial" w:cs="Arial"/>
          <w:sz w:val="20"/>
          <w:szCs w:val="20"/>
          <w:lang w:eastAsia="pl-PL"/>
        </w:rPr>
        <w:t xml:space="preserve"> oraz wskazanym we Wzorze Umowy, stanowiącym Załącznik nr </w:t>
      </w:r>
      <w:r w:rsidR="00725F2C">
        <w:rPr>
          <w:rFonts w:ascii="Arial" w:eastAsiaTheme="minorEastAsia" w:hAnsi="Arial" w:cs="Arial"/>
          <w:sz w:val="20"/>
          <w:szCs w:val="20"/>
          <w:lang w:eastAsia="pl-PL"/>
        </w:rPr>
        <w:t>8</w:t>
      </w:r>
      <w:r w:rsidR="00FB1B2E" w:rsidRPr="005F2502">
        <w:rPr>
          <w:rFonts w:ascii="Arial" w:eastAsiaTheme="minorEastAsia" w:hAnsi="Arial" w:cs="Arial"/>
          <w:bCs/>
          <w:sz w:val="20"/>
          <w:szCs w:val="20"/>
          <w:lang w:eastAsia="pl-PL"/>
        </w:rPr>
        <w:t xml:space="preserve"> </w:t>
      </w:r>
      <w:r w:rsidR="00913925" w:rsidRPr="005F2502">
        <w:rPr>
          <w:rFonts w:ascii="Arial" w:eastAsiaTheme="minorEastAsia" w:hAnsi="Arial" w:cs="Arial"/>
          <w:sz w:val="20"/>
          <w:szCs w:val="20"/>
          <w:lang w:eastAsia="pl-PL"/>
        </w:rPr>
        <w:t>do SWZ.</w:t>
      </w:r>
    </w:p>
    <w:p w14:paraId="576E2E97" w14:textId="6A200D6F" w:rsidR="005518C6" w:rsidRPr="00FB6CCF" w:rsidRDefault="00F2139B" w:rsidP="00EA244D">
      <w:pPr>
        <w:numPr>
          <w:ilvl w:val="0"/>
          <w:numId w:val="48"/>
        </w:numPr>
        <w:tabs>
          <w:tab w:val="left" w:pos="567"/>
        </w:tabs>
        <w:suppressAutoHyphens/>
        <w:spacing w:before="40" w:after="40" w:line="276" w:lineRule="auto"/>
        <w:contextualSpacing/>
        <w:jc w:val="both"/>
        <w:rPr>
          <w:rFonts w:ascii="Arial" w:eastAsiaTheme="minorEastAsia" w:hAnsi="Arial" w:cs="Arial"/>
          <w:sz w:val="20"/>
          <w:szCs w:val="20"/>
          <w:lang w:eastAsia="pl-PL"/>
        </w:rPr>
      </w:pPr>
      <w:r>
        <w:rPr>
          <w:rFonts w:ascii="Arial" w:eastAsiaTheme="minorEastAsia" w:hAnsi="Arial" w:cs="Arial"/>
          <w:sz w:val="20"/>
          <w:szCs w:val="20"/>
          <w:lang w:eastAsia="pl-PL"/>
        </w:rPr>
        <w:t xml:space="preserve">   </w:t>
      </w:r>
      <w:r w:rsidR="00792887" w:rsidRPr="005F2502">
        <w:rPr>
          <w:rFonts w:ascii="Arial" w:eastAsiaTheme="minorEastAsia" w:hAnsi="Arial" w:cs="Arial"/>
          <w:sz w:val="20"/>
          <w:szCs w:val="20"/>
          <w:lang w:eastAsia="pl-PL"/>
        </w:rPr>
        <w:t>Zmiana umowy wymaga dla swej ważności, pod rygorem nieważności, zachowania formy pisemnej.</w:t>
      </w:r>
    </w:p>
    <w:p w14:paraId="4AAA7F85" w14:textId="77777777" w:rsidR="003E32B8" w:rsidRPr="005F2502" w:rsidRDefault="003E32B8" w:rsidP="00892D7F">
      <w:pPr>
        <w:widowControl w:val="0"/>
        <w:autoSpaceDE w:val="0"/>
        <w:autoSpaceDN w:val="0"/>
        <w:adjustRightInd w:val="0"/>
        <w:spacing w:after="0" w:line="276" w:lineRule="auto"/>
        <w:ind w:left="284"/>
        <w:rPr>
          <w:rFonts w:ascii="Arial" w:eastAsiaTheme="minorEastAsia" w:hAnsi="Arial" w:cs="Arial"/>
          <w:sz w:val="20"/>
          <w:szCs w:val="20"/>
          <w:lang w:eastAsia="pl-PL"/>
        </w:rPr>
      </w:pPr>
    </w:p>
    <w:p w14:paraId="4C6FC6D6" w14:textId="001D3AE8" w:rsidR="00792887" w:rsidRPr="00892D7F" w:rsidRDefault="00792887" w:rsidP="00EA244D">
      <w:pPr>
        <w:pStyle w:val="Akapitzlist"/>
        <w:widowControl/>
        <w:numPr>
          <w:ilvl w:val="0"/>
          <w:numId w:val="16"/>
        </w:numPr>
        <w:tabs>
          <w:tab w:val="left" w:pos="851"/>
        </w:tabs>
        <w:autoSpaceDE/>
        <w:autoSpaceDN/>
        <w:adjustRightInd/>
        <w:spacing w:line="276" w:lineRule="auto"/>
        <w:ind w:left="567" w:hanging="283"/>
        <w:contextualSpacing w:val="0"/>
        <w:rPr>
          <w:rFonts w:ascii="Arial" w:hAnsi="Arial" w:cs="Arial"/>
        </w:rPr>
      </w:pPr>
      <w:bookmarkStart w:id="42" w:name="_Hlk158015620"/>
      <w:r w:rsidRPr="005F2502">
        <w:rPr>
          <w:rFonts w:ascii="Arial" w:hAnsi="Arial" w:cs="Arial"/>
          <w:b/>
          <w:bCs/>
        </w:rPr>
        <w:t xml:space="preserve">POUCZENIE O ŚRODKACH OCHRONY </w:t>
      </w:r>
      <w:r w:rsidRPr="00892D7F">
        <w:rPr>
          <w:rFonts w:ascii="Arial" w:hAnsi="Arial" w:cs="Arial"/>
          <w:b/>
          <w:bCs/>
        </w:rPr>
        <w:t>PRAWNEJ</w:t>
      </w:r>
    </w:p>
    <w:bookmarkEnd w:id="42"/>
    <w:p w14:paraId="01BF8FC9" w14:textId="37F85020" w:rsidR="004A26D4" w:rsidRDefault="00CE46D7" w:rsidP="000F23C8">
      <w:pPr>
        <w:tabs>
          <w:tab w:val="left" w:pos="567"/>
        </w:tabs>
        <w:suppressAutoHyphens/>
        <w:spacing w:before="40" w:after="40" w:line="276" w:lineRule="auto"/>
        <w:ind w:left="720"/>
        <w:contextualSpacing/>
        <w:jc w:val="both"/>
        <w:rPr>
          <w:rFonts w:ascii="Arial" w:hAnsi="Arial" w:cs="Arial"/>
          <w:sz w:val="20"/>
          <w:szCs w:val="20"/>
        </w:rPr>
      </w:pPr>
      <w:r>
        <w:rPr>
          <w:rFonts w:ascii="Arial" w:hAnsi="Arial" w:cs="Arial"/>
          <w:sz w:val="20"/>
          <w:szCs w:val="20"/>
        </w:rPr>
        <w:t>W</w:t>
      </w:r>
      <w:r w:rsidR="00326488" w:rsidRPr="005F2502">
        <w:rPr>
          <w:rFonts w:ascii="Arial" w:hAnsi="Arial" w:cs="Arial"/>
          <w:sz w:val="20"/>
          <w:szCs w:val="20"/>
        </w:rPr>
        <w:t>ykonawcy</w:t>
      </w:r>
      <w:r w:rsidR="000F23C8">
        <w:rPr>
          <w:rFonts w:ascii="Arial" w:hAnsi="Arial" w:cs="Arial"/>
          <w:sz w:val="20"/>
          <w:szCs w:val="20"/>
        </w:rPr>
        <w:t xml:space="preserve"> a także </w:t>
      </w:r>
      <w:r w:rsidR="00326488" w:rsidRPr="005F2502">
        <w:rPr>
          <w:rFonts w:ascii="Arial" w:hAnsi="Arial" w:cs="Arial"/>
          <w:sz w:val="20"/>
          <w:szCs w:val="20"/>
        </w:rPr>
        <w:t xml:space="preserve">innemu podmiotowi, jeżeli ma lub miał interes w uzyskaniu zamówienia oraz poniósł lub może ponieść szkodę w wyniku naruszenia przez </w:t>
      </w:r>
      <w:r>
        <w:rPr>
          <w:rFonts w:ascii="Arial" w:hAnsi="Arial" w:cs="Arial"/>
          <w:sz w:val="20"/>
          <w:szCs w:val="20"/>
        </w:rPr>
        <w:t>Z</w:t>
      </w:r>
      <w:r w:rsidR="00326488" w:rsidRPr="005F2502">
        <w:rPr>
          <w:rFonts w:ascii="Arial" w:hAnsi="Arial" w:cs="Arial"/>
          <w:sz w:val="20"/>
          <w:szCs w:val="20"/>
        </w:rPr>
        <w:t>amawiającego przepisów ustawy</w:t>
      </w:r>
      <w:r w:rsidR="00244E7E" w:rsidRPr="005F2502">
        <w:rPr>
          <w:rFonts w:ascii="Arial" w:hAnsi="Arial" w:cs="Arial"/>
          <w:sz w:val="20"/>
          <w:szCs w:val="20"/>
        </w:rPr>
        <w:t xml:space="preserve"> Pzp</w:t>
      </w:r>
      <w:r w:rsidR="000F23C8">
        <w:rPr>
          <w:rFonts w:ascii="Arial" w:hAnsi="Arial" w:cs="Arial"/>
          <w:sz w:val="20"/>
          <w:szCs w:val="20"/>
        </w:rPr>
        <w:t>,</w:t>
      </w:r>
      <w:r w:rsidR="00D80A56" w:rsidRPr="00D80A56">
        <w:rPr>
          <w:rFonts w:ascii="Arial" w:hAnsi="Arial" w:cs="Arial"/>
          <w:sz w:val="20"/>
          <w:szCs w:val="20"/>
        </w:rPr>
        <w:t xml:space="preserve"> </w:t>
      </w:r>
      <w:r w:rsidR="00D80A56" w:rsidRPr="005F2502">
        <w:rPr>
          <w:rFonts w:ascii="Arial" w:hAnsi="Arial" w:cs="Arial"/>
          <w:sz w:val="20"/>
          <w:szCs w:val="20"/>
        </w:rPr>
        <w:t xml:space="preserve">przysługują </w:t>
      </w:r>
      <w:r w:rsidR="00D80A56">
        <w:rPr>
          <w:rFonts w:ascii="Arial" w:hAnsi="Arial" w:cs="Arial"/>
          <w:sz w:val="20"/>
          <w:szCs w:val="20"/>
        </w:rPr>
        <w:t>ś</w:t>
      </w:r>
      <w:r w:rsidR="00D80A56" w:rsidRPr="005F2502">
        <w:rPr>
          <w:rFonts w:ascii="Arial" w:hAnsi="Arial" w:cs="Arial"/>
          <w:sz w:val="20"/>
          <w:szCs w:val="20"/>
        </w:rPr>
        <w:t>rodki ochrony prawne</w:t>
      </w:r>
      <w:r w:rsidR="00D80A56">
        <w:rPr>
          <w:rFonts w:ascii="Arial" w:hAnsi="Arial" w:cs="Arial"/>
          <w:sz w:val="20"/>
          <w:szCs w:val="20"/>
        </w:rPr>
        <w:t xml:space="preserve">j </w:t>
      </w:r>
      <w:r w:rsidR="000F23C8">
        <w:rPr>
          <w:rFonts w:ascii="Arial" w:hAnsi="Arial" w:cs="Arial"/>
          <w:sz w:val="20"/>
          <w:szCs w:val="20"/>
        </w:rPr>
        <w:t>przewidziane</w:t>
      </w:r>
      <w:r w:rsidR="00972FA3">
        <w:rPr>
          <w:rFonts w:ascii="Arial" w:hAnsi="Arial" w:cs="Arial"/>
          <w:sz w:val="20"/>
          <w:szCs w:val="20"/>
        </w:rPr>
        <w:t xml:space="preserve"> </w:t>
      </w:r>
      <w:r w:rsidR="004A26D4" w:rsidRPr="000F23C8">
        <w:rPr>
          <w:rFonts w:ascii="Arial" w:hAnsi="Arial" w:cs="Arial"/>
          <w:sz w:val="20"/>
          <w:szCs w:val="20"/>
        </w:rPr>
        <w:t xml:space="preserve">w Dziale IX ustawy Pzp. </w:t>
      </w:r>
    </w:p>
    <w:p w14:paraId="3EE9755C" w14:textId="77777777" w:rsidR="00997DE7" w:rsidRPr="000F23C8" w:rsidRDefault="00997DE7" w:rsidP="000F23C8">
      <w:pPr>
        <w:spacing w:line="276" w:lineRule="auto"/>
        <w:jc w:val="both"/>
        <w:rPr>
          <w:rFonts w:ascii="Arial" w:hAnsi="Arial" w:cs="Arial"/>
          <w:b/>
        </w:rPr>
      </w:pPr>
    </w:p>
    <w:p w14:paraId="6707FD92" w14:textId="643CE3B4" w:rsidR="00792887" w:rsidRPr="00892D7F" w:rsidRDefault="00792887" w:rsidP="00EA244D">
      <w:pPr>
        <w:pStyle w:val="Akapitzlist"/>
        <w:widowControl/>
        <w:numPr>
          <w:ilvl w:val="0"/>
          <w:numId w:val="16"/>
        </w:numPr>
        <w:tabs>
          <w:tab w:val="left" w:pos="851"/>
        </w:tabs>
        <w:autoSpaceDE/>
        <w:autoSpaceDN/>
        <w:adjustRightInd/>
        <w:spacing w:line="276" w:lineRule="auto"/>
        <w:ind w:left="567" w:hanging="283"/>
        <w:contextualSpacing w:val="0"/>
        <w:rPr>
          <w:rFonts w:ascii="Arial" w:hAnsi="Arial" w:cs="Arial"/>
          <w:b/>
        </w:rPr>
      </w:pPr>
      <w:bookmarkStart w:id="43" w:name="_Hlk158015652"/>
      <w:r w:rsidRPr="005F2502">
        <w:rPr>
          <w:rFonts w:ascii="Arial" w:hAnsi="Arial" w:cs="Arial"/>
          <w:b/>
          <w:bCs/>
        </w:rPr>
        <w:t xml:space="preserve">WYKAZ ZAŁĄCZNIKÓW </w:t>
      </w:r>
      <w:r w:rsidRPr="00892D7F">
        <w:rPr>
          <w:rFonts w:ascii="Arial" w:hAnsi="Arial" w:cs="Arial"/>
          <w:b/>
          <w:bCs/>
        </w:rPr>
        <w:t>DO SWZ</w:t>
      </w:r>
      <w:bookmarkEnd w:id="43"/>
    </w:p>
    <w:p w14:paraId="3897AF45" w14:textId="663BF9E3" w:rsidR="00792887" w:rsidRPr="005F2502" w:rsidRDefault="00792887" w:rsidP="00892D7F">
      <w:pPr>
        <w:widowControl w:val="0"/>
        <w:autoSpaceDE w:val="0"/>
        <w:autoSpaceDN w:val="0"/>
        <w:adjustRightInd w:val="0"/>
        <w:spacing w:after="0" w:line="276" w:lineRule="auto"/>
        <w:ind w:left="284"/>
        <w:rPr>
          <w:rFonts w:ascii="Arial" w:eastAsiaTheme="minorEastAsia" w:hAnsi="Arial" w:cs="Arial"/>
          <w:sz w:val="20"/>
          <w:szCs w:val="20"/>
          <w:lang w:eastAsia="pl-PL"/>
        </w:rPr>
      </w:pPr>
      <w:bookmarkStart w:id="44" w:name="_Hlk159917601"/>
      <w:r w:rsidRPr="005F2502">
        <w:rPr>
          <w:rFonts w:ascii="Arial" w:eastAsiaTheme="minorEastAsia" w:hAnsi="Arial" w:cs="Arial"/>
          <w:sz w:val="20"/>
          <w:szCs w:val="20"/>
          <w:lang w:eastAsia="pl-PL"/>
        </w:rPr>
        <w:t>Załącznik nr 1</w:t>
      </w:r>
      <w:r w:rsidR="003D2AF7">
        <w:rPr>
          <w:rFonts w:ascii="Arial" w:eastAsiaTheme="minorEastAsia" w:hAnsi="Arial" w:cs="Arial"/>
          <w:sz w:val="20"/>
          <w:szCs w:val="20"/>
          <w:lang w:eastAsia="pl-PL"/>
        </w:rPr>
        <w:t xml:space="preserve"> </w:t>
      </w:r>
      <w:r w:rsidRPr="005F2502">
        <w:rPr>
          <w:rFonts w:ascii="Arial" w:eastAsiaTheme="minorEastAsia" w:hAnsi="Arial" w:cs="Arial"/>
          <w:sz w:val="20"/>
          <w:szCs w:val="20"/>
          <w:lang w:eastAsia="pl-PL"/>
        </w:rPr>
        <w:t xml:space="preserve"> </w:t>
      </w:r>
      <w:r w:rsidR="00033C6E" w:rsidRPr="005F2502">
        <w:rPr>
          <w:rFonts w:ascii="Arial" w:eastAsiaTheme="minorEastAsia" w:hAnsi="Arial" w:cs="Arial"/>
          <w:sz w:val="20"/>
          <w:szCs w:val="20"/>
          <w:lang w:eastAsia="pl-PL"/>
        </w:rPr>
        <w:t xml:space="preserve">– </w:t>
      </w:r>
      <w:r w:rsidRPr="005F2502">
        <w:rPr>
          <w:rFonts w:ascii="Arial" w:eastAsiaTheme="minorEastAsia" w:hAnsi="Arial" w:cs="Arial"/>
          <w:sz w:val="20"/>
          <w:szCs w:val="20"/>
          <w:lang w:eastAsia="pl-PL"/>
        </w:rPr>
        <w:t>Formularz ofertowy;</w:t>
      </w:r>
    </w:p>
    <w:p w14:paraId="51E5A13B" w14:textId="0E7FA3AA" w:rsidR="00BA7C29" w:rsidRPr="005F2502" w:rsidRDefault="00BA7C29" w:rsidP="00892D7F">
      <w:pPr>
        <w:widowControl w:val="0"/>
        <w:autoSpaceDE w:val="0"/>
        <w:autoSpaceDN w:val="0"/>
        <w:adjustRightInd w:val="0"/>
        <w:spacing w:after="0" w:line="276" w:lineRule="auto"/>
        <w:ind w:left="284"/>
        <w:rPr>
          <w:rFonts w:ascii="Arial" w:eastAsiaTheme="minorEastAsia" w:hAnsi="Arial" w:cs="Arial"/>
          <w:sz w:val="20"/>
          <w:szCs w:val="20"/>
          <w:lang w:eastAsia="pl-PL"/>
        </w:rPr>
      </w:pPr>
      <w:r w:rsidRPr="005F2502">
        <w:rPr>
          <w:rFonts w:ascii="Arial" w:eastAsiaTheme="minorEastAsia" w:hAnsi="Arial" w:cs="Arial"/>
          <w:sz w:val="20"/>
          <w:szCs w:val="20"/>
          <w:lang w:eastAsia="pl-PL"/>
        </w:rPr>
        <w:t xml:space="preserve">Załącznik nr 2 </w:t>
      </w:r>
      <w:r w:rsidR="003D2AF7">
        <w:rPr>
          <w:rFonts w:ascii="Arial" w:eastAsiaTheme="minorEastAsia" w:hAnsi="Arial" w:cs="Arial"/>
          <w:sz w:val="20"/>
          <w:szCs w:val="20"/>
          <w:lang w:eastAsia="pl-PL"/>
        </w:rPr>
        <w:t xml:space="preserve"> </w:t>
      </w:r>
      <w:r w:rsidRPr="005F2502">
        <w:rPr>
          <w:rFonts w:ascii="Arial" w:eastAsiaTheme="minorEastAsia" w:hAnsi="Arial" w:cs="Arial"/>
          <w:sz w:val="20"/>
          <w:szCs w:val="20"/>
          <w:lang w:eastAsia="pl-PL"/>
        </w:rPr>
        <w:t xml:space="preserve">– Oświadczenie </w:t>
      </w:r>
      <w:r w:rsidR="00436474">
        <w:rPr>
          <w:rFonts w:ascii="Arial" w:eastAsiaTheme="minorEastAsia" w:hAnsi="Arial" w:cs="Arial"/>
          <w:sz w:val="20"/>
          <w:szCs w:val="20"/>
          <w:lang w:eastAsia="pl-PL"/>
        </w:rPr>
        <w:t>na po</w:t>
      </w:r>
      <w:r w:rsidR="001200C3">
        <w:rPr>
          <w:rFonts w:ascii="Arial" w:eastAsiaTheme="minorEastAsia" w:hAnsi="Arial" w:cs="Arial"/>
          <w:sz w:val="20"/>
          <w:szCs w:val="20"/>
          <w:lang w:eastAsia="pl-PL"/>
        </w:rPr>
        <w:t>d</w:t>
      </w:r>
      <w:r w:rsidR="00436474">
        <w:rPr>
          <w:rFonts w:ascii="Arial" w:eastAsiaTheme="minorEastAsia" w:hAnsi="Arial" w:cs="Arial"/>
          <w:sz w:val="20"/>
          <w:szCs w:val="20"/>
          <w:lang w:eastAsia="pl-PL"/>
        </w:rPr>
        <w:t xml:space="preserve">st. </w:t>
      </w:r>
      <w:r w:rsidRPr="005F2502">
        <w:rPr>
          <w:rFonts w:ascii="Arial" w:eastAsiaTheme="minorEastAsia" w:hAnsi="Arial" w:cs="Arial"/>
          <w:sz w:val="20"/>
          <w:szCs w:val="20"/>
          <w:lang w:eastAsia="pl-PL"/>
        </w:rPr>
        <w:t xml:space="preserve">art. 125 ust. </w:t>
      </w:r>
      <w:r w:rsidR="00DB7E3B" w:rsidRPr="005F2502">
        <w:rPr>
          <w:rFonts w:ascii="Arial" w:eastAsiaTheme="minorEastAsia" w:hAnsi="Arial" w:cs="Arial"/>
          <w:sz w:val="20"/>
          <w:szCs w:val="20"/>
          <w:lang w:eastAsia="pl-PL"/>
        </w:rPr>
        <w:t>1</w:t>
      </w:r>
      <w:r w:rsidRPr="005F2502">
        <w:rPr>
          <w:rFonts w:ascii="Arial" w:eastAsiaTheme="minorEastAsia" w:hAnsi="Arial" w:cs="Arial"/>
          <w:sz w:val="20"/>
          <w:szCs w:val="20"/>
          <w:lang w:eastAsia="pl-PL"/>
        </w:rPr>
        <w:t xml:space="preserve"> </w:t>
      </w:r>
      <w:r w:rsidR="00436474">
        <w:rPr>
          <w:rFonts w:ascii="Arial" w:eastAsiaTheme="minorEastAsia" w:hAnsi="Arial" w:cs="Arial"/>
          <w:sz w:val="20"/>
          <w:szCs w:val="20"/>
          <w:lang w:eastAsia="pl-PL"/>
        </w:rPr>
        <w:t xml:space="preserve">ustawy </w:t>
      </w:r>
      <w:r w:rsidRPr="005F2502">
        <w:rPr>
          <w:rFonts w:ascii="Arial" w:eastAsiaTheme="minorEastAsia" w:hAnsi="Arial" w:cs="Arial"/>
          <w:sz w:val="20"/>
          <w:szCs w:val="20"/>
          <w:lang w:eastAsia="pl-PL"/>
        </w:rPr>
        <w:t>Pzp.</w:t>
      </w:r>
      <w:r w:rsidR="00436474">
        <w:rPr>
          <w:rFonts w:ascii="Arial" w:eastAsiaTheme="minorEastAsia" w:hAnsi="Arial" w:cs="Arial"/>
          <w:sz w:val="20"/>
          <w:szCs w:val="20"/>
          <w:lang w:eastAsia="pl-PL"/>
        </w:rPr>
        <w:t>;</w:t>
      </w:r>
      <w:r w:rsidRPr="005F2502">
        <w:rPr>
          <w:rFonts w:ascii="Arial" w:eastAsiaTheme="minorEastAsia" w:hAnsi="Arial" w:cs="Arial"/>
          <w:sz w:val="20"/>
          <w:szCs w:val="20"/>
          <w:lang w:eastAsia="pl-PL"/>
        </w:rPr>
        <w:t xml:space="preserve"> </w:t>
      </w:r>
    </w:p>
    <w:p w14:paraId="724A7207" w14:textId="2FE575DB" w:rsidR="00A85778" w:rsidRPr="005F2502" w:rsidRDefault="00792887" w:rsidP="00A85778">
      <w:pPr>
        <w:widowControl w:val="0"/>
        <w:autoSpaceDE w:val="0"/>
        <w:autoSpaceDN w:val="0"/>
        <w:adjustRightInd w:val="0"/>
        <w:spacing w:after="0" w:line="276" w:lineRule="auto"/>
        <w:ind w:left="284"/>
        <w:rPr>
          <w:rFonts w:ascii="Arial" w:eastAsiaTheme="minorEastAsia" w:hAnsi="Arial" w:cs="Arial"/>
          <w:sz w:val="20"/>
          <w:szCs w:val="20"/>
          <w:lang w:eastAsia="pl-PL"/>
        </w:rPr>
      </w:pPr>
      <w:r w:rsidRPr="005F2502">
        <w:rPr>
          <w:rFonts w:ascii="Arial" w:eastAsiaTheme="minorEastAsia" w:hAnsi="Arial" w:cs="Arial"/>
          <w:sz w:val="20"/>
          <w:szCs w:val="20"/>
          <w:lang w:eastAsia="pl-PL"/>
        </w:rPr>
        <w:t xml:space="preserve">Załącznik nr </w:t>
      </w:r>
      <w:r w:rsidR="00BA7C29" w:rsidRPr="005F2502">
        <w:rPr>
          <w:rFonts w:ascii="Arial" w:eastAsiaTheme="minorEastAsia" w:hAnsi="Arial" w:cs="Arial"/>
          <w:sz w:val="20"/>
          <w:szCs w:val="20"/>
          <w:lang w:eastAsia="pl-PL"/>
        </w:rPr>
        <w:t>3</w:t>
      </w:r>
      <w:r w:rsidR="008956DE">
        <w:rPr>
          <w:rFonts w:ascii="Arial" w:eastAsiaTheme="minorEastAsia" w:hAnsi="Arial" w:cs="Arial"/>
          <w:sz w:val="20"/>
          <w:szCs w:val="20"/>
          <w:lang w:eastAsia="pl-PL"/>
        </w:rPr>
        <w:t xml:space="preserve"> </w:t>
      </w:r>
      <w:r w:rsidRPr="005F2502">
        <w:rPr>
          <w:rFonts w:ascii="Arial" w:eastAsiaTheme="minorEastAsia" w:hAnsi="Arial" w:cs="Arial"/>
          <w:sz w:val="20"/>
          <w:szCs w:val="20"/>
          <w:lang w:eastAsia="pl-PL"/>
        </w:rPr>
        <w:t xml:space="preserve"> </w:t>
      </w:r>
      <w:r w:rsidR="001F6FF1" w:rsidRPr="005F2502">
        <w:rPr>
          <w:rFonts w:ascii="Arial" w:eastAsiaTheme="minorEastAsia" w:hAnsi="Arial" w:cs="Arial"/>
          <w:sz w:val="20"/>
          <w:szCs w:val="20"/>
          <w:lang w:eastAsia="pl-PL"/>
        </w:rPr>
        <w:t>–</w:t>
      </w:r>
      <w:r w:rsidRPr="005F2502">
        <w:rPr>
          <w:rFonts w:ascii="Arial" w:eastAsiaTheme="minorEastAsia" w:hAnsi="Arial" w:cs="Arial"/>
          <w:sz w:val="20"/>
          <w:szCs w:val="20"/>
          <w:lang w:eastAsia="pl-PL"/>
        </w:rPr>
        <w:t xml:space="preserve"> </w:t>
      </w:r>
      <w:r w:rsidR="00A85778" w:rsidRPr="005F2502">
        <w:rPr>
          <w:rFonts w:ascii="Arial" w:eastAsiaTheme="minorEastAsia" w:hAnsi="Arial" w:cs="Arial"/>
          <w:sz w:val="20"/>
          <w:szCs w:val="20"/>
          <w:lang w:eastAsia="pl-PL"/>
        </w:rPr>
        <w:t>Zobowiązanie innego podmiotu do udostępnienia niezbędnych zasobów Wykonawcy;</w:t>
      </w:r>
    </w:p>
    <w:p w14:paraId="7CEDD5D0" w14:textId="10E724E8" w:rsidR="00792887" w:rsidRPr="005F2502" w:rsidRDefault="00792887" w:rsidP="00892D7F">
      <w:pPr>
        <w:widowControl w:val="0"/>
        <w:autoSpaceDE w:val="0"/>
        <w:autoSpaceDN w:val="0"/>
        <w:adjustRightInd w:val="0"/>
        <w:spacing w:after="0" w:line="276" w:lineRule="auto"/>
        <w:ind w:left="284"/>
        <w:rPr>
          <w:rFonts w:ascii="Arial" w:eastAsiaTheme="minorEastAsia" w:hAnsi="Arial" w:cs="Arial"/>
          <w:sz w:val="20"/>
          <w:szCs w:val="20"/>
          <w:lang w:eastAsia="pl-PL"/>
        </w:rPr>
      </w:pPr>
      <w:r w:rsidRPr="005F2502">
        <w:rPr>
          <w:rFonts w:ascii="Arial" w:eastAsiaTheme="minorEastAsia" w:hAnsi="Arial" w:cs="Arial"/>
          <w:sz w:val="20"/>
          <w:szCs w:val="20"/>
          <w:lang w:eastAsia="pl-PL"/>
        </w:rPr>
        <w:t xml:space="preserve">Załącznik nr </w:t>
      </w:r>
      <w:r w:rsidR="009307F0" w:rsidRPr="005F2502">
        <w:rPr>
          <w:rFonts w:ascii="Arial" w:eastAsiaTheme="minorEastAsia" w:hAnsi="Arial" w:cs="Arial"/>
          <w:sz w:val="20"/>
          <w:szCs w:val="20"/>
          <w:lang w:eastAsia="pl-PL"/>
        </w:rPr>
        <w:t>4</w:t>
      </w:r>
      <w:r w:rsidRPr="005F2502">
        <w:rPr>
          <w:rFonts w:ascii="Arial" w:eastAsiaTheme="minorEastAsia" w:hAnsi="Arial" w:cs="Arial"/>
          <w:sz w:val="20"/>
          <w:szCs w:val="20"/>
          <w:lang w:eastAsia="pl-PL"/>
        </w:rPr>
        <w:t xml:space="preserve"> </w:t>
      </w:r>
      <w:r w:rsidR="008956DE">
        <w:rPr>
          <w:rFonts w:ascii="Arial" w:eastAsiaTheme="minorEastAsia" w:hAnsi="Arial" w:cs="Arial"/>
          <w:sz w:val="20"/>
          <w:szCs w:val="20"/>
          <w:lang w:eastAsia="pl-PL"/>
        </w:rPr>
        <w:t xml:space="preserve"> </w:t>
      </w:r>
      <w:r w:rsidR="00033C6E" w:rsidRPr="005F2502">
        <w:rPr>
          <w:rFonts w:ascii="Arial" w:eastAsiaTheme="minorEastAsia" w:hAnsi="Arial" w:cs="Arial"/>
          <w:sz w:val="20"/>
          <w:szCs w:val="20"/>
          <w:lang w:eastAsia="pl-PL"/>
        </w:rPr>
        <w:t xml:space="preserve">– </w:t>
      </w:r>
      <w:r w:rsidR="00A85778" w:rsidRPr="005F2502">
        <w:rPr>
          <w:rFonts w:ascii="Arial" w:eastAsiaTheme="minorEastAsia" w:hAnsi="Arial" w:cs="Arial"/>
          <w:sz w:val="20"/>
          <w:szCs w:val="20"/>
          <w:lang w:eastAsia="pl-PL"/>
        </w:rPr>
        <w:t>Oświadczenie dotyczące przynależności lub braku przynależności do tej samej grupy kapitałowej;</w:t>
      </w:r>
    </w:p>
    <w:p w14:paraId="4B30807A" w14:textId="79369D0F" w:rsidR="00792887" w:rsidRPr="005F2502" w:rsidRDefault="00792887" w:rsidP="00892D7F">
      <w:pPr>
        <w:widowControl w:val="0"/>
        <w:autoSpaceDE w:val="0"/>
        <w:autoSpaceDN w:val="0"/>
        <w:adjustRightInd w:val="0"/>
        <w:spacing w:after="0" w:line="276" w:lineRule="auto"/>
        <w:ind w:left="284"/>
        <w:rPr>
          <w:rFonts w:ascii="Arial" w:eastAsiaTheme="minorEastAsia" w:hAnsi="Arial" w:cs="Arial"/>
          <w:sz w:val="20"/>
          <w:szCs w:val="20"/>
          <w:lang w:eastAsia="pl-PL"/>
        </w:rPr>
      </w:pPr>
      <w:r w:rsidRPr="005F2502">
        <w:rPr>
          <w:rFonts w:ascii="Arial" w:eastAsiaTheme="minorEastAsia" w:hAnsi="Arial" w:cs="Arial"/>
          <w:sz w:val="20"/>
          <w:szCs w:val="20"/>
          <w:lang w:eastAsia="pl-PL"/>
        </w:rPr>
        <w:t xml:space="preserve">Załącznik nr </w:t>
      </w:r>
      <w:r w:rsidR="009307F0" w:rsidRPr="005F2502">
        <w:rPr>
          <w:rFonts w:ascii="Arial" w:eastAsiaTheme="minorEastAsia" w:hAnsi="Arial" w:cs="Arial"/>
          <w:sz w:val="20"/>
          <w:szCs w:val="20"/>
          <w:lang w:eastAsia="pl-PL"/>
        </w:rPr>
        <w:t>5</w:t>
      </w:r>
      <w:r w:rsidRPr="005F2502">
        <w:rPr>
          <w:rFonts w:ascii="Arial" w:eastAsiaTheme="minorEastAsia" w:hAnsi="Arial" w:cs="Arial"/>
          <w:sz w:val="20"/>
          <w:szCs w:val="20"/>
          <w:lang w:eastAsia="pl-PL"/>
        </w:rPr>
        <w:t xml:space="preserve"> </w:t>
      </w:r>
      <w:r w:rsidR="008956DE">
        <w:rPr>
          <w:rFonts w:ascii="Arial" w:eastAsiaTheme="minorEastAsia" w:hAnsi="Arial" w:cs="Arial"/>
          <w:sz w:val="20"/>
          <w:szCs w:val="20"/>
          <w:lang w:eastAsia="pl-PL"/>
        </w:rPr>
        <w:t xml:space="preserve"> </w:t>
      </w:r>
      <w:r w:rsidR="003D2AF7">
        <w:rPr>
          <w:rFonts w:ascii="Arial" w:eastAsiaTheme="minorEastAsia" w:hAnsi="Arial" w:cs="Arial"/>
          <w:sz w:val="20"/>
          <w:szCs w:val="20"/>
          <w:lang w:eastAsia="pl-PL"/>
        </w:rPr>
        <w:t xml:space="preserve"> </w:t>
      </w:r>
      <w:r w:rsidR="00033C6E" w:rsidRPr="005F2502">
        <w:rPr>
          <w:rFonts w:ascii="Arial" w:eastAsiaTheme="minorEastAsia" w:hAnsi="Arial" w:cs="Arial"/>
          <w:sz w:val="20"/>
          <w:szCs w:val="20"/>
          <w:lang w:eastAsia="pl-PL"/>
        </w:rPr>
        <w:t xml:space="preserve">– </w:t>
      </w:r>
      <w:r w:rsidR="00436474">
        <w:rPr>
          <w:rFonts w:ascii="Arial" w:eastAsiaTheme="minorEastAsia" w:hAnsi="Arial" w:cs="Arial"/>
          <w:sz w:val="20"/>
          <w:szCs w:val="20"/>
          <w:lang w:eastAsia="pl-PL"/>
        </w:rPr>
        <w:t xml:space="preserve"> </w:t>
      </w:r>
      <w:r w:rsidR="00A85778" w:rsidRPr="005F2502">
        <w:rPr>
          <w:rFonts w:ascii="Arial" w:eastAsiaTheme="minorEastAsia" w:hAnsi="Arial" w:cs="Arial"/>
          <w:sz w:val="20"/>
          <w:szCs w:val="20"/>
          <w:lang w:eastAsia="pl-PL"/>
        </w:rPr>
        <w:t xml:space="preserve">Wykaz </w:t>
      </w:r>
      <w:r w:rsidR="00551107">
        <w:rPr>
          <w:rFonts w:ascii="Arial" w:eastAsiaTheme="minorEastAsia" w:hAnsi="Arial" w:cs="Arial"/>
          <w:sz w:val="20"/>
          <w:szCs w:val="20"/>
          <w:lang w:eastAsia="pl-PL"/>
        </w:rPr>
        <w:t>robót</w:t>
      </w:r>
      <w:r w:rsidR="00A85778" w:rsidRPr="005F2502">
        <w:rPr>
          <w:rFonts w:ascii="Arial" w:eastAsiaTheme="minorEastAsia" w:hAnsi="Arial" w:cs="Arial"/>
          <w:sz w:val="20"/>
          <w:szCs w:val="20"/>
          <w:lang w:eastAsia="pl-PL"/>
        </w:rPr>
        <w:t>;</w:t>
      </w:r>
    </w:p>
    <w:p w14:paraId="526AD2B3" w14:textId="188674AC" w:rsidR="00816F8C" w:rsidRPr="005F2502" w:rsidRDefault="00816F8C" w:rsidP="00892D7F">
      <w:pPr>
        <w:widowControl w:val="0"/>
        <w:autoSpaceDE w:val="0"/>
        <w:autoSpaceDN w:val="0"/>
        <w:adjustRightInd w:val="0"/>
        <w:spacing w:after="0" w:line="276" w:lineRule="auto"/>
        <w:ind w:left="284"/>
        <w:rPr>
          <w:rFonts w:ascii="Arial" w:eastAsiaTheme="minorEastAsia" w:hAnsi="Arial" w:cs="Arial"/>
          <w:sz w:val="20"/>
          <w:szCs w:val="20"/>
          <w:lang w:eastAsia="pl-PL"/>
        </w:rPr>
      </w:pPr>
      <w:r w:rsidRPr="005F2502">
        <w:rPr>
          <w:rFonts w:ascii="Arial" w:eastAsiaTheme="minorEastAsia" w:hAnsi="Arial" w:cs="Arial"/>
          <w:sz w:val="20"/>
          <w:szCs w:val="20"/>
          <w:lang w:eastAsia="pl-PL"/>
        </w:rPr>
        <w:t>Załącznik nr 6</w:t>
      </w:r>
      <w:r w:rsidR="00033C6E" w:rsidRPr="005F2502">
        <w:rPr>
          <w:rFonts w:ascii="Arial" w:eastAsiaTheme="minorEastAsia" w:hAnsi="Arial" w:cs="Arial"/>
          <w:sz w:val="20"/>
          <w:szCs w:val="20"/>
          <w:lang w:eastAsia="pl-PL"/>
        </w:rPr>
        <w:t xml:space="preserve"> </w:t>
      </w:r>
      <w:r w:rsidR="008956DE">
        <w:rPr>
          <w:rFonts w:ascii="Arial" w:eastAsiaTheme="minorEastAsia" w:hAnsi="Arial" w:cs="Arial"/>
          <w:sz w:val="20"/>
          <w:szCs w:val="20"/>
          <w:lang w:eastAsia="pl-PL"/>
        </w:rPr>
        <w:t xml:space="preserve"> </w:t>
      </w:r>
      <w:r w:rsidR="003D2AF7">
        <w:rPr>
          <w:rFonts w:ascii="Arial" w:eastAsiaTheme="minorEastAsia" w:hAnsi="Arial" w:cs="Arial"/>
          <w:sz w:val="20"/>
          <w:szCs w:val="20"/>
          <w:lang w:eastAsia="pl-PL"/>
        </w:rPr>
        <w:t xml:space="preserve"> </w:t>
      </w:r>
      <w:r w:rsidR="00033C6E" w:rsidRPr="005F2502">
        <w:rPr>
          <w:rFonts w:ascii="Arial" w:eastAsiaTheme="minorEastAsia" w:hAnsi="Arial" w:cs="Arial"/>
          <w:sz w:val="20"/>
          <w:szCs w:val="20"/>
          <w:lang w:eastAsia="pl-PL"/>
        </w:rPr>
        <w:t xml:space="preserve">– </w:t>
      </w:r>
      <w:r w:rsidR="00275CE0" w:rsidRPr="005F2502">
        <w:rPr>
          <w:rFonts w:ascii="Arial" w:eastAsiaTheme="minorEastAsia" w:hAnsi="Arial" w:cs="Arial"/>
          <w:sz w:val="20"/>
          <w:szCs w:val="20"/>
          <w:lang w:eastAsia="pl-PL"/>
        </w:rPr>
        <w:t xml:space="preserve"> </w:t>
      </w:r>
      <w:r w:rsidR="00A85778" w:rsidRPr="005F2502">
        <w:rPr>
          <w:rFonts w:ascii="Arial" w:hAnsi="Arial" w:cs="Arial"/>
          <w:color w:val="000000"/>
          <w:sz w:val="20"/>
          <w:szCs w:val="20"/>
        </w:rPr>
        <w:t>Oświadczenie o aktualności informacji;</w:t>
      </w:r>
    </w:p>
    <w:p w14:paraId="16A3146A" w14:textId="6CEE9992" w:rsidR="00F31912" w:rsidRPr="005F2502" w:rsidRDefault="00F31912" w:rsidP="00892D7F">
      <w:pPr>
        <w:widowControl w:val="0"/>
        <w:autoSpaceDE w:val="0"/>
        <w:autoSpaceDN w:val="0"/>
        <w:adjustRightInd w:val="0"/>
        <w:spacing w:after="0" w:line="240" w:lineRule="auto"/>
        <w:ind w:left="284"/>
        <w:rPr>
          <w:rFonts w:ascii="Arial" w:hAnsi="Arial" w:cs="Arial"/>
          <w:sz w:val="20"/>
          <w:szCs w:val="20"/>
        </w:rPr>
      </w:pPr>
      <w:r w:rsidRPr="005F2502">
        <w:rPr>
          <w:rFonts w:ascii="Arial" w:eastAsiaTheme="minorEastAsia" w:hAnsi="Arial" w:cs="Arial"/>
          <w:sz w:val="20"/>
          <w:szCs w:val="20"/>
          <w:lang w:eastAsia="pl-PL"/>
        </w:rPr>
        <w:t xml:space="preserve">Załącznik nr </w:t>
      </w:r>
      <w:r w:rsidR="00463A8C" w:rsidRPr="005F2502">
        <w:rPr>
          <w:rFonts w:ascii="Arial" w:eastAsiaTheme="minorEastAsia" w:hAnsi="Arial" w:cs="Arial"/>
          <w:sz w:val="20"/>
          <w:szCs w:val="20"/>
          <w:lang w:eastAsia="pl-PL"/>
        </w:rPr>
        <w:t>7</w:t>
      </w:r>
      <w:r w:rsidR="00033C6E" w:rsidRPr="005F2502">
        <w:rPr>
          <w:rFonts w:ascii="Arial" w:eastAsiaTheme="minorEastAsia" w:hAnsi="Arial" w:cs="Arial"/>
          <w:sz w:val="20"/>
          <w:szCs w:val="20"/>
          <w:lang w:eastAsia="pl-PL"/>
        </w:rPr>
        <w:t xml:space="preserve"> </w:t>
      </w:r>
      <w:r w:rsidR="008956DE">
        <w:rPr>
          <w:rFonts w:ascii="Arial" w:eastAsiaTheme="minorEastAsia" w:hAnsi="Arial" w:cs="Arial"/>
          <w:sz w:val="20"/>
          <w:szCs w:val="20"/>
          <w:lang w:eastAsia="pl-PL"/>
        </w:rPr>
        <w:t xml:space="preserve"> </w:t>
      </w:r>
      <w:r w:rsidR="003D2AF7">
        <w:rPr>
          <w:rFonts w:ascii="Arial" w:eastAsiaTheme="minorEastAsia" w:hAnsi="Arial" w:cs="Arial"/>
          <w:sz w:val="20"/>
          <w:szCs w:val="20"/>
          <w:lang w:eastAsia="pl-PL"/>
        </w:rPr>
        <w:t xml:space="preserve"> </w:t>
      </w:r>
      <w:r w:rsidR="00033C6E" w:rsidRPr="005F2502">
        <w:rPr>
          <w:rFonts w:ascii="Arial" w:eastAsiaTheme="minorEastAsia" w:hAnsi="Arial" w:cs="Arial"/>
          <w:sz w:val="20"/>
          <w:szCs w:val="20"/>
          <w:lang w:eastAsia="pl-PL"/>
        </w:rPr>
        <w:t>–</w:t>
      </w:r>
      <w:r w:rsidR="00C21CBF" w:rsidRPr="005F2502">
        <w:rPr>
          <w:rFonts w:ascii="Arial" w:eastAsiaTheme="minorEastAsia" w:hAnsi="Arial" w:cs="Arial"/>
          <w:sz w:val="20"/>
          <w:szCs w:val="20"/>
          <w:lang w:eastAsia="pl-PL"/>
        </w:rPr>
        <w:t xml:space="preserve"> </w:t>
      </w:r>
      <w:r w:rsidR="00033C6E" w:rsidRPr="005F2502">
        <w:rPr>
          <w:rFonts w:ascii="Arial" w:eastAsiaTheme="minorEastAsia" w:hAnsi="Arial" w:cs="Arial"/>
          <w:sz w:val="20"/>
          <w:szCs w:val="20"/>
          <w:lang w:eastAsia="pl-PL"/>
        </w:rPr>
        <w:t xml:space="preserve"> </w:t>
      </w:r>
      <w:r w:rsidR="00A85778" w:rsidRPr="005F2502">
        <w:rPr>
          <w:rFonts w:ascii="Arial" w:eastAsiaTheme="minorEastAsia" w:hAnsi="Arial" w:cs="Arial"/>
          <w:sz w:val="20"/>
          <w:szCs w:val="20"/>
          <w:lang w:eastAsia="pl-PL"/>
        </w:rPr>
        <w:t>Oświadczenie z art. 117 ust. 4 Pzp (podział zadań konsorcjantów);</w:t>
      </w:r>
    </w:p>
    <w:p w14:paraId="5AB7994B" w14:textId="4E389D12" w:rsidR="00F31912" w:rsidRPr="005F2502" w:rsidRDefault="00F31912" w:rsidP="00892D7F">
      <w:pPr>
        <w:widowControl w:val="0"/>
        <w:autoSpaceDE w:val="0"/>
        <w:autoSpaceDN w:val="0"/>
        <w:adjustRightInd w:val="0"/>
        <w:spacing w:after="0" w:line="276" w:lineRule="auto"/>
        <w:ind w:left="284"/>
        <w:rPr>
          <w:rFonts w:ascii="Arial" w:eastAsiaTheme="minorEastAsia" w:hAnsi="Arial" w:cs="Arial"/>
          <w:sz w:val="20"/>
          <w:szCs w:val="20"/>
          <w:lang w:eastAsia="pl-PL"/>
        </w:rPr>
      </w:pPr>
      <w:r w:rsidRPr="005F2502">
        <w:rPr>
          <w:rFonts w:ascii="Arial" w:eastAsiaTheme="minorEastAsia" w:hAnsi="Arial" w:cs="Arial"/>
          <w:sz w:val="20"/>
          <w:szCs w:val="20"/>
          <w:lang w:eastAsia="pl-PL"/>
        </w:rPr>
        <w:t xml:space="preserve">Załącznik nr </w:t>
      </w:r>
      <w:r w:rsidR="00463A8C" w:rsidRPr="005F2502">
        <w:rPr>
          <w:rFonts w:ascii="Arial" w:eastAsiaTheme="minorEastAsia" w:hAnsi="Arial" w:cs="Arial"/>
          <w:sz w:val="20"/>
          <w:szCs w:val="20"/>
          <w:lang w:eastAsia="pl-PL"/>
        </w:rPr>
        <w:t>8</w:t>
      </w:r>
      <w:r w:rsidRPr="005F2502">
        <w:rPr>
          <w:rFonts w:ascii="Arial" w:eastAsiaTheme="minorEastAsia" w:hAnsi="Arial" w:cs="Arial"/>
          <w:sz w:val="20"/>
          <w:szCs w:val="20"/>
          <w:lang w:eastAsia="pl-PL"/>
        </w:rPr>
        <w:t xml:space="preserve"> </w:t>
      </w:r>
      <w:r w:rsidR="003D2AF7">
        <w:rPr>
          <w:rFonts w:ascii="Arial" w:eastAsiaTheme="minorEastAsia" w:hAnsi="Arial" w:cs="Arial"/>
          <w:sz w:val="20"/>
          <w:szCs w:val="20"/>
          <w:lang w:eastAsia="pl-PL"/>
        </w:rPr>
        <w:t xml:space="preserve"> </w:t>
      </w:r>
      <w:r w:rsidR="008956DE">
        <w:rPr>
          <w:rFonts w:ascii="Arial" w:eastAsiaTheme="minorEastAsia" w:hAnsi="Arial" w:cs="Arial"/>
          <w:sz w:val="20"/>
          <w:szCs w:val="20"/>
          <w:lang w:eastAsia="pl-PL"/>
        </w:rPr>
        <w:t xml:space="preserve"> </w:t>
      </w:r>
      <w:r w:rsidRPr="005F2502">
        <w:rPr>
          <w:rFonts w:ascii="Arial" w:eastAsiaTheme="minorEastAsia" w:hAnsi="Arial" w:cs="Arial"/>
          <w:sz w:val="20"/>
          <w:szCs w:val="20"/>
          <w:lang w:eastAsia="pl-PL"/>
        </w:rPr>
        <w:t xml:space="preserve">– </w:t>
      </w:r>
      <w:r w:rsidR="00C21CBF" w:rsidRPr="005F2502">
        <w:rPr>
          <w:rFonts w:ascii="Arial" w:eastAsiaTheme="minorEastAsia" w:hAnsi="Arial" w:cs="Arial"/>
          <w:sz w:val="20"/>
          <w:szCs w:val="20"/>
          <w:lang w:eastAsia="pl-PL"/>
        </w:rPr>
        <w:t xml:space="preserve"> </w:t>
      </w:r>
      <w:r w:rsidR="00A85778" w:rsidRPr="005F2502">
        <w:rPr>
          <w:rFonts w:ascii="Arial" w:eastAsiaTheme="minorEastAsia" w:hAnsi="Arial" w:cs="Arial"/>
          <w:sz w:val="20"/>
          <w:szCs w:val="20"/>
          <w:lang w:eastAsia="pl-PL"/>
        </w:rPr>
        <w:t xml:space="preserve">Projektowane postanowienia umowy </w:t>
      </w:r>
      <w:r w:rsidR="00F70368">
        <w:rPr>
          <w:rFonts w:ascii="Arial" w:eastAsiaTheme="minorEastAsia" w:hAnsi="Arial" w:cs="Arial"/>
          <w:sz w:val="20"/>
          <w:szCs w:val="20"/>
          <w:lang w:eastAsia="pl-PL"/>
        </w:rPr>
        <w:t>(</w:t>
      </w:r>
      <w:r w:rsidR="00A85778" w:rsidRPr="005F2502">
        <w:rPr>
          <w:rFonts w:ascii="Arial" w:eastAsiaTheme="minorEastAsia" w:hAnsi="Arial" w:cs="Arial"/>
          <w:sz w:val="20"/>
          <w:szCs w:val="20"/>
          <w:lang w:eastAsia="pl-PL"/>
        </w:rPr>
        <w:t>Wzór Umowy</w:t>
      </w:r>
      <w:r w:rsidR="00F70368">
        <w:rPr>
          <w:rFonts w:ascii="Arial" w:eastAsiaTheme="minorEastAsia" w:hAnsi="Arial" w:cs="Arial"/>
          <w:sz w:val="20"/>
          <w:szCs w:val="20"/>
          <w:lang w:eastAsia="pl-PL"/>
        </w:rPr>
        <w:t>)</w:t>
      </w:r>
      <w:r w:rsidR="00A85778" w:rsidRPr="005F2502">
        <w:rPr>
          <w:rFonts w:ascii="Arial" w:eastAsiaTheme="minorEastAsia" w:hAnsi="Arial" w:cs="Arial"/>
          <w:sz w:val="20"/>
          <w:szCs w:val="20"/>
          <w:lang w:eastAsia="pl-PL"/>
        </w:rPr>
        <w:t>;</w:t>
      </w:r>
    </w:p>
    <w:p w14:paraId="2122C07F" w14:textId="7F251F8F" w:rsidR="00BE285E" w:rsidRPr="005F2502" w:rsidRDefault="00BE285E" w:rsidP="00892D7F">
      <w:pPr>
        <w:widowControl w:val="0"/>
        <w:autoSpaceDE w:val="0"/>
        <w:autoSpaceDN w:val="0"/>
        <w:adjustRightInd w:val="0"/>
        <w:spacing w:after="0" w:line="276" w:lineRule="auto"/>
        <w:ind w:left="284"/>
        <w:rPr>
          <w:rFonts w:ascii="Arial" w:eastAsiaTheme="minorEastAsia" w:hAnsi="Arial" w:cs="Arial"/>
          <w:sz w:val="20"/>
          <w:szCs w:val="20"/>
          <w:lang w:eastAsia="pl-PL"/>
        </w:rPr>
      </w:pPr>
      <w:r w:rsidRPr="005F2502">
        <w:rPr>
          <w:rFonts w:ascii="Arial" w:eastAsiaTheme="minorEastAsia" w:hAnsi="Arial" w:cs="Arial"/>
          <w:sz w:val="20"/>
          <w:szCs w:val="20"/>
          <w:lang w:eastAsia="pl-PL"/>
        </w:rPr>
        <w:t xml:space="preserve">Załącznik nr </w:t>
      </w:r>
      <w:r w:rsidR="001062C8" w:rsidRPr="005F2502">
        <w:rPr>
          <w:rFonts w:ascii="Arial" w:eastAsiaTheme="minorEastAsia" w:hAnsi="Arial" w:cs="Arial"/>
          <w:sz w:val="20"/>
          <w:szCs w:val="20"/>
          <w:lang w:eastAsia="pl-PL"/>
        </w:rPr>
        <w:t>9</w:t>
      </w:r>
      <w:r w:rsidRPr="005F2502">
        <w:rPr>
          <w:rFonts w:ascii="Arial" w:eastAsiaTheme="minorEastAsia" w:hAnsi="Arial" w:cs="Arial"/>
          <w:sz w:val="20"/>
          <w:szCs w:val="20"/>
          <w:lang w:eastAsia="pl-PL"/>
        </w:rPr>
        <w:t xml:space="preserve"> </w:t>
      </w:r>
      <w:r w:rsidR="003D2AF7">
        <w:rPr>
          <w:rFonts w:ascii="Arial" w:eastAsiaTheme="minorEastAsia" w:hAnsi="Arial" w:cs="Arial"/>
          <w:sz w:val="20"/>
          <w:szCs w:val="20"/>
          <w:lang w:eastAsia="pl-PL"/>
        </w:rPr>
        <w:t xml:space="preserve"> </w:t>
      </w:r>
      <w:r w:rsidR="008956DE">
        <w:rPr>
          <w:rFonts w:ascii="Arial" w:eastAsiaTheme="minorEastAsia" w:hAnsi="Arial" w:cs="Arial"/>
          <w:sz w:val="20"/>
          <w:szCs w:val="20"/>
          <w:lang w:eastAsia="pl-PL"/>
        </w:rPr>
        <w:t xml:space="preserve"> </w:t>
      </w:r>
      <w:r w:rsidR="00033C6E" w:rsidRPr="005F2502">
        <w:rPr>
          <w:rFonts w:ascii="Arial" w:eastAsiaTheme="minorEastAsia" w:hAnsi="Arial" w:cs="Arial"/>
          <w:sz w:val="20"/>
          <w:szCs w:val="20"/>
          <w:lang w:eastAsia="pl-PL"/>
        </w:rPr>
        <w:t>–</w:t>
      </w:r>
      <w:r w:rsidRPr="005F2502">
        <w:rPr>
          <w:rFonts w:ascii="Arial" w:eastAsiaTheme="minorEastAsia" w:hAnsi="Arial" w:cs="Arial"/>
          <w:sz w:val="20"/>
          <w:szCs w:val="20"/>
          <w:lang w:eastAsia="pl-PL"/>
        </w:rPr>
        <w:t xml:space="preserve"> </w:t>
      </w:r>
      <w:r w:rsidR="00275CE0" w:rsidRPr="005F2502">
        <w:rPr>
          <w:rFonts w:ascii="Arial" w:eastAsiaTheme="minorEastAsia" w:hAnsi="Arial" w:cs="Arial"/>
          <w:sz w:val="20"/>
          <w:szCs w:val="20"/>
          <w:lang w:eastAsia="pl-PL"/>
        </w:rPr>
        <w:t xml:space="preserve"> </w:t>
      </w:r>
      <w:r w:rsidR="00436474" w:rsidRPr="005F2502">
        <w:rPr>
          <w:rFonts w:ascii="Arial" w:eastAsiaTheme="minorEastAsia" w:hAnsi="Arial" w:cs="Arial"/>
          <w:sz w:val="20"/>
          <w:szCs w:val="20"/>
          <w:lang w:eastAsia="pl-PL"/>
        </w:rPr>
        <w:t>Wzór zabezpieczenia należytego wykonania umowy;</w:t>
      </w:r>
    </w:p>
    <w:p w14:paraId="5080C64F" w14:textId="20D1EFA5" w:rsidR="00F31912" w:rsidRPr="005F2502" w:rsidRDefault="00BE285E" w:rsidP="00892D7F">
      <w:pPr>
        <w:widowControl w:val="0"/>
        <w:autoSpaceDE w:val="0"/>
        <w:autoSpaceDN w:val="0"/>
        <w:adjustRightInd w:val="0"/>
        <w:spacing w:after="0" w:line="276" w:lineRule="auto"/>
        <w:ind w:left="284"/>
        <w:rPr>
          <w:rFonts w:ascii="Arial" w:eastAsiaTheme="minorEastAsia" w:hAnsi="Arial" w:cs="Arial"/>
          <w:sz w:val="20"/>
          <w:szCs w:val="20"/>
          <w:lang w:eastAsia="pl-PL"/>
        </w:rPr>
      </w:pPr>
      <w:r w:rsidRPr="005F2502">
        <w:rPr>
          <w:rFonts w:ascii="Arial" w:eastAsiaTheme="minorEastAsia" w:hAnsi="Arial" w:cs="Arial"/>
          <w:sz w:val="20"/>
          <w:szCs w:val="20"/>
          <w:lang w:eastAsia="pl-PL"/>
        </w:rPr>
        <w:t>Załącznik nr 1</w:t>
      </w:r>
      <w:r w:rsidR="00FF5096" w:rsidRPr="005F2502">
        <w:rPr>
          <w:rFonts w:ascii="Arial" w:eastAsiaTheme="minorEastAsia" w:hAnsi="Arial" w:cs="Arial"/>
          <w:sz w:val="20"/>
          <w:szCs w:val="20"/>
          <w:lang w:eastAsia="pl-PL"/>
        </w:rPr>
        <w:t>0</w:t>
      </w:r>
      <w:r w:rsidRPr="005F2502">
        <w:rPr>
          <w:rFonts w:ascii="Arial" w:eastAsiaTheme="minorEastAsia" w:hAnsi="Arial" w:cs="Arial"/>
          <w:sz w:val="20"/>
          <w:szCs w:val="20"/>
          <w:lang w:eastAsia="pl-PL"/>
        </w:rPr>
        <w:t xml:space="preserve"> – </w:t>
      </w:r>
      <w:r w:rsidR="00436474" w:rsidRPr="005F2502">
        <w:rPr>
          <w:rFonts w:ascii="Arial" w:eastAsiaTheme="minorEastAsia" w:hAnsi="Arial" w:cs="Arial"/>
          <w:sz w:val="20"/>
          <w:szCs w:val="20"/>
          <w:lang w:eastAsia="pl-PL"/>
        </w:rPr>
        <w:t>Opis Przedmiotu Zamówienia (OPZ).</w:t>
      </w:r>
    </w:p>
    <w:bookmarkEnd w:id="44"/>
    <w:p w14:paraId="3C32402B" w14:textId="77777777" w:rsidR="00AE23A4" w:rsidRPr="005F2502" w:rsidRDefault="00AE23A4" w:rsidP="00892D7F">
      <w:pPr>
        <w:widowControl w:val="0"/>
        <w:autoSpaceDE w:val="0"/>
        <w:autoSpaceDN w:val="0"/>
        <w:adjustRightInd w:val="0"/>
        <w:spacing w:after="0" w:line="276" w:lineRule="auto"/>
        <w:ind w:left="284"/>
        <w:rPr>
          <w:rFonts w:ascii="Arial" w:eastAsiaTheme="minorEastAsia" w:hAnsi="Arial" w:cs="Arial"/>
          <w:sz w:val="20"/>
          <w:szCs w:val="20"/>
          <w:lang w:eastAsia="pl-PL"/>
        </w:rPr>
      </w:pPr>
    </w:p>
    <w:sectPr w:rsidR="00AE23A4" w:rsidRPr="005F2502" w:rsidSect="00891E60">
      <w:footerReference w:type="default" r:id="rId17"/>
      <w:pgSz w:w="12240" w:h="15840"/>
      <w:pgMar w:top="851" w:right="1325" w:bottom="993" w:left="1276" w:header="708" w:footer="23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D2B691" w14:textId="77777777" w:rsidR="000A48FC" w:rsidRDefault="000A48FC" w:rsidP="00B32022">
      <w:pPr>
        <w:spacing w:after="0" w:line="240" w:lineRule="auto"/>
      </w:pPr>
      <w:r>
        <w:separator/>
      </w:r>
    </w:p>
  </w:endnote>
  <w:endnote w:type="continuationSeparator" w:id="0">
    <w:p w14:paraId="442E8D62" w14:textId="77777777" w:rsidR="000A48FC" w:rsidRDefault="000A48FC" w:rsidP="00B320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
    <w:altName w:val="Times New Roman"/>
    <w:panose1 w:val="00000000000000000000"/>
    <w:charset w:val="EE"/>
    <w:family w:val="auto"/>
    <w:notTrueType/>
    <w:pitch w:val="default"/>
    <w:sig w:usb0="00000005" w:usb1="00000000" w:usb2="00000000" w:usb3="00000000" w:csb0="0000000A" w:csb1="00000000"/>
  </w:font>
  <w:font w:name="Segoe UI">
    <w:panose1 w:val="020B0502040204020203"/>
    <w:charset w:val="EE"/>
    <w:family w:val="swiss"/>
    <w:pitch w:val="variable"/>
    <w:sig w:usb0="E4002EFF" w:usb1="C000E47F" w:usb2="00000009" w:usb3="00000000" w:csb0="000001FF" w:csb1="00000000"/>
  </w:font>
  <w:font w:name="Avenir-Light">
    <w:altName w:val="Calibri"/>
    <w:charset w:val="00"/>
    <w:family w:val="swiss"/>
    <w:pitch w:val="variable"/>
    <w:sig w:usb0="800000AF" w:usb1="5000204A" w:usb2="00000000" w:usb3="00000000" w:csb0="0000009B"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506AD6" w14:textId="624B850D" w:rsidR="00374682" w:rsidRPr="00E03BB6" w:rsidRDefault="00374682" w:rsidP="00B32022">
    <w:pPr>
      <w:pStyle w:val="Stopka"/>
      <w:pBdr>
        <w:top w:val="single" w:sz="4" w:space="1" w:color="auto"/>
      </w:pBdr>
      <w:tabs>
        <w:tab w:val="clear" w:pos="4536"/>
        <w:tab w:val="clear" w:pos="9072"/>
      </w:tabs>
      <w:jc w:val="center"/>
      <w:rPr>
        <w:rFonts w:ascii="Arial" w:hAnsi="Arial" w:cs="Arial"/>
        <w:i/>
        <w:sz w:val="2"/>
        <w:szCs w:val="4"/>
      </w:rPr>
    </w:pPr>
    <w:r>
      <w:rPr>
        <w:rFonts w:ascii="Arial" w:hAnsi="Arial" w:cs="Arial"/>
        <w:i/>
        <w:sz w:val="2"/>
        <w:szCs w:val="4"/>
      </w:rPr>
      <w:t xml:space="preserve"> W Warszawie</w:t>
    </w:r>
  </w:p>
  <w:p w14:paraId="781F5AB2" w14:textId="795E4870" w:rsidR="00374682" w:rsidRPr="002B50AD" w:rsidRDefault="00374682" w:rsidP="00B32022">
    <w:pPr>
      <w:pStyle w:val="Stopka"/>
      <w:framePr w:w="334" w:h="278" w:hRule="exact" w:wrap="around" w:vAnchor="text" w:hAnchor="page" w:x="10415" w:y="18"/>
      <w:tabs>
        <w:tab w:val="clear" w:pos="4536"/>
        <w:tab w:val="clear" w:pos="9072"/>
      </w:tabs>
      <w:rPr>
        <w:rStyle w:val="Numerstrony"/>
        <w:rFonts w:ascii="Arial" w:hAnsi="Arial" w:cs="Arial"/>
        <w:sz w:val="18"/>
        <w:szCs w:val="18"/>
      </w:rPr>
    </w:pPr>
    <w:r w:rsidRPr="002B50AD">
      <w:rPr>
        <w:rStyle w:val="Numerstrony"/>
        <w:rFonts w:ascii="Arial" w:hAnsi="Arial" w:cs="Arial"/>
        <w:sz w:val="18"/>
        <w:szCs w:val="18"/>
      </w:rPr>
      <w:fldChar w:fldCharType="begin"/>
    </w:r>
    <w:r w:rsidRPr="002B50AD">
      <w:rPr>
        <w:rStyle w:val="Numerstrony"/>
        <w:rFonts w:ascii="Arial" w:hAnsi="Arial" w:cs="Arial"/>
        <w:sz w:val="18"/>
        <w:szCs w:val="18"/>
      </w:rPr>
      <w:instrText xml:space="preserve">PAGE  </w:instrText>
    </w:r>
    <w:r w:rsidRPr="002B50AD">
      <w:rPr>
        <w:rStyle w:val="Numerstrony"/>
        <w:rFonts w:ascii="Arial" w:hAnsi="Arial" w:cs="Arial"/>
        <w:sz w:val="18"/>
        <w:szCs w:val="18"/>
      </w:rPr>
      <w:fldChar w:fldCharType="separate"/>
    </w:r>
    <w:r w:rsidR="00E56298">
      <w:rPr>
        <w:rStyle w:val="Numerstrony"/>
        <w:rFonts w:ascii="Arial" w:hAnsi="Arial" w:cs="Arial"/>
        <w:noProof/>
        <w:sz w:val="18"/>
        <w:szCs w:val="18"/>
      </w:rPr>
      <w:t>12</w:t>
    </w:r>
    <w:r w:rsidRPr="002B50AD">
      <w:rPr>
        <w:rStyle w:val="Numerstrony"/>
        <w:rFonts w:ascii="Arial" w:hAnsi="Arial" w:cs="Arial"/>
        <w:sz w:val="18"/>
        <w:szCs w:val="18"/>
      </w:rPr>
      <w:fldChar w:fldCharType="end"/>
    </w:r>
  </w:p>
  <w:p w14:paraId="65E75F64" w14:textId="4AF1F0C8" w:rsidR="00374682" w:rsidRPr="000F7D90" w:rsidRDefault="00374682" w:rsidP="00B32022">
    <w:pPr>
      <w:pStyle w:val="Stopka"/>
      <w:tabs>
        <w:tab w:val="clear" w:pos="4536"/>
        <w:tab w:val="clear" w:pos="9072"/>
      </w:tabs>
      <w:jc w:val="center"/>
      <w:rPr>
        <w:rFonts w:ascii="Arial" w:hAnsi="Arial" w:cs="Arial"/>
        <w:i/>
        <w:sz w:val="18"/>
        <w:szCs w:val="18"/>
      </w:rPr>
    </w:pPr>
    <w:r w:rsidRPr="000F7D90">
      <w:rPr>
        <w:rFonts w:ascii="Arial" w:hAnsi="Arial" w:cs="Arial"/>
        <w:i/>
        <w:sz w:val="18"/>
        <w:szCs w:val="18"/>
      </w:rPr>
      <w:t>Województwo Mazowieckie</w:t>
    </w:r>
    <w:r w:rsidRPr="000F7D90">
      <w:rPr>
        <w:rFonts w:ascii="Tahoma" w:eastAsia="Times New Roman" w:hAnsi="Tahoma" w:cs="Tahoma"/>
        <w:i/>
        <w:iCs/>
        <w:sz w:val="18"/>
        <w:szCs w:val="18"/>
        <w:lang w:eastAsia="pl-PL"/>
      </w:rPr>
      <w:t xml:space="preserve"> -</w:t>
    </w:r>
    <w:r w:rsidRPr="000F7D90">
      <w:rPr>
        <w:rFonts w:ascii="Tahoma" w:eastAsia="Times New Roman" w:hAnsi="Tahoma" w:cs="Tahoma"/>
        <w:sz w:val="18"/>
        <w:szCs w:val="18"/>
        <w:lang w:eastAsia="pl-PL"/>
      </w:rPr>
      <w:t xml:space="preserve"> </w:t>
    </w:r>
    <w:r w:rsidRPr="000F7D90">
      <w:rPr>
        <w:rFonts w:ascii="Arial" w:hAnsi="Arial" w:cs="Arial"/>
        <w:i/>
        <w:sz w:val="18"/>
        <w:szCs w:val="18"/>
      </w:rPr>
      <w:t>Ośrodek Edukacji Informatycznej i Zastosowań Komputerów w Warszawie</w:t>
    </w:r>
  </w:p>
  <w:p w14:paraId="3BC5D2BA" w14:textId="5C604B3C" w:rsidR="00374682" w:rsidRPr="000F7D90" w:rsidRDefault="00374682" w:rsidP="003912DF">
    <w:pPr>
      <w:widowControl w:val="0"/>
      <w:jc w:val="center"/>
      <w:rPr>
        <w:rFonts w:ascii="Arial" w:hAnsi="Arial" w:cs="Arial"/>
        <w:bCs/>
        <w:i/>
        <w:spacing w:val="10"/>
        <w:sz w:val="18"/>
        <w:szCs w:val="18"/>
      </w:rPr>
    </w:pPr>
    <w:r w:rsidRPr="000F7D90">
      <w:rPr>
        <w:rFonts w:ascii="Arial" w:hAnsi="Arial" w:cs="Arial"/>
        <w:i/>
        <w:sz w:val="18"/>
        <w:szCs w:val="18"/>
      </w:rPr>
      <w:t xml:space="preserve">(SYGNATURA POSTĘPOWANIA – </w:t>
    </w:r>
    <w:r>
      <w:rPr>
        <w:rFonts w:ascii="Arial" w:hAnsi="Arial" w:cs="Arial"/>
        <w:i/>
        <w:sz w:val="18"/>
        <w:szCs w:val="18"/>
      </w:rPr>
      <w:t>DO.260.106.2024</w:t>
    </w:r>
    <w:r w:rsidRPr="000F7D90">
      <w:rPr>
        <w:rFonts w:ascii="Arial" w:hAnsi="Arial" w:cs="Arial"/>
        <w: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5B8AEE" w14:textId="77777777" w:rsidR="000A48FC" w:rsidRDefault="000A48FC" w:rsidP="00B32022">
      <w:pPr>
        <w:spacing w:after="0" w:line="240" w:lineRule="auto"/>
      </w:pPr>
      <w:r>
        <w:separator/>
      </w:r>
    </w:p>
  </w:footnote>
  <w:footnote w:type="continuationSeparator" w:id="0">
    <w:p w14:paraId="32259D3B" w14:textId="77777777" w:rsidR="000A48FC" w:rsidRDefault="000A48FC" w:rsidP="00B32022">
      <w:pPr>
        <w:spacing w:after="0" w:line="240" w:lineRule="auto"/>
      </w:pPr>
      <w:r>
        <w:continuationSeparator/>
      </w:r>
    </w:p>
  </w:footnote>
  <w:footnote w:id="1">
    <w:p w14:paraId="0790C3D3" w14:textId="77777777" w:rsidR="00374682" w:rsidRPr="00DC541C" w:rsidRDefault="00374682" w:rsidP="008D5E1D">
      <w:pPr>
        <w:pStyle w:val="Default"/>
        <w:jc w:val="both"/>
        <w:rPr>
          <w:i/>
          <w:sz w:val="18"/>
          <w:szCs w:val="18"/>
        </w:rPr>
      </w:pPr>
      <w:r w:rsidRPr="00DC541C">
        <w:rPr>
          <w:rStyle w:val="Odwoanieprzypisudolnego"/>
          <w:b/>
          <w:i/>
          <w:sz w:val="18"/>
          <w:szCs w:val="18"/>
        </w:rPr>
        <w:footnoteRef/>
      </w:r>
      <w:r w:rsidRPr="00DC541C">
        <w:rPr>
          <w:b/>
          <w:i/>
          <w:sz w:val="18"/>
          <w:szCs w:val="18"/>
        </w:rPr>
        <w:t>kwalifikowany podpis elektroniczny</w:t>
      </w:r>
      <w:r w:rsidRPr="00DC541C">
        <w:rPr>
          <w:i/>
          <w:sz w:val="18"/>
          <w:szCs w:val="18"/>
        </w:rPr>
        <w:t xml:space="preserve"> - oznacza zaawansowany podpis elektroniczny, który jest składany za pomocą kwalifikowanego urządzenia do składania podpisu elektronicznego i który opiera się na kwalifikowanym certyfikacie podpisu elektronicznego (art. 3 pkt 12 Rozporządzenia Parlamentu Europejskiego i Rady (UE) NR 910/2014 z dnia 23 lipca 2014 r. w sprawie identyfikacji elektronicznej i usług zaufania w odniesieniu do transakcji elektronicznych na rynku wewnętrznym oraz uchylające dyrektywę 1999/93/WE) </w:t>
      </w:r>
    </w:p>
  </w:footnote>
  <w:footnote w:id="2">
    <w:p w14:paraId="57B517F8" w14:textId="77777777" w:rsidR="00374682" w:rsidRPr="00DC541C" w:rsidRDefault="00374682" w:rsidP="008D5E1D">
      <w:pPr>
        <w:pStyle w:val="Tekstprzypisudolnego"/>
        <w:jc w:val="both"/>
        <w:rPr>
          <w:rFonts w:ascii="Arial" w:hAnsi="Arial" w:cs="Arial"/>
          <w:i/>
          <w:sz w:val="18"/>
          <w:szCs w:val="18"/>
          <w:u w:val="single"/>
        </w:rPr>
      </w:pPr>
      <w:r w:rsidRPr="00DC541C">
        <w:rPr>
          <w:rStyle w:val="Odwoanieprzypisudolnego"/>
          <w:rFonts w:ascii="Arial" w:hAnsi="Arial" w:cs="Arial"/>
          <w:i/>
          <w:sz w:val="18"/>
          <w:szCs w:val="18"/>
        </w:rPr>
        <w:footnoteRef/>
      </w:r>
      <w:r w:rsidRPr="00DC541C">
        <w:rPr>
          <w:rFonts w:ascii="Arial" w:hAnsi="Arial" w:cs="Arial"/>
          <w:i/>
          <w:sz w:val="18"/>
          <w:szCs w:val="18"/>
        </w:rPr>
        <w:t xml:space="preserve"> </w:t>
      </w:r>
      <w:r w:rsidRPr="00DC541C">
        <w:rPr>
          <w:rFonts w:ascii="Arial" w:hAnsi="Arial" w:cs="Arial"/>
          <w:i/>
          <w:sz w:val="18"/>
          <w:szCs w:val="18"/>
          <w:u w:val="single"/>
        </w:rPr>
        <w:t xml:space="preserve">Opatrzenie podpisem zaufanym lub osobistym dopuszczalne jest w postępowaniach o udzielenie zamówienia o wartości mniejszej niż progi unijne. </w:t>
      </w:r>
    </w:p>
    <w:p w14:paraId="59656646" w14:textId="77777777" w:rsidR="00374682" w:rsidRPr="00DC541C" w:rsidRDefault="00374682" w:rsidP="008D5E1D">
      <w:pPr>
        <w:autoSpaceDE w:val="0"/>
        <w:autoSpaceDN w:val="0"/>
        <w:adjustRightInd w:val="0"/>
        <w:spacing w:after="0" w:line="240" w:lineRule="auto"/>
        <w:jc w:val="both"/>
        <w:rPr>
          <w:rFonts w:ascii="Arial" w:eastAsia="Calibri" w:hAnsi="Arial" w:cs="Arial"/>
          <w:i/>
          <w:color w:val="000000"/>
          <w:sz w:val="18"/>
          <w:szCs w:val="18"/>
        </w:rPr>
      </w:pPr>
      <w:r w:rsidRPr="00DC541C">
        <w:rPr>
          <w:rFonts w:ascii="Arial" w:eastAsia="Calibri" w:hAnsi="Arial" w:cs="Arial"/>
          <w:b/>
          <w:i/>
          <w:color w:val="000000"/>
          <w:sz w:val="18"/>
          <w:szCs w:val="18"/>
        </w:rPr>
        <w:t>podpis zaufany</w:t>
      </w:r>
      <w:r w:rsidRPr="00DC541C">
        <w:rPr>
          <w:rFonts w:ascii="Arial" w:eastAsia="Calibri" w:hAnsi="Arial" w:cs="Arial"/>
          <w:i/>
          <w:color w:val="000000"/>
          <w:sz w:val="18"/>
          <w:szCs w:val="18"/>
        </w:rPr>
        <w:t xml:space="preserve"> - podpis przynależny do profilu zaufanego na platformie ePUAP Podpis zaufany zgodnie z art. 3 pkt 14a ustawy z 17 lutego 2005 r. o informatyzacji działalności podmiotów realizujących działania publiczne jest podpisem elektronicznym, którego autentyczność i integralność są zapewniane przy użyciu pieczęci elektronicznej ministra właściwego do spraw informatyzacji, zawierającym dane identyfikujące osobę, ustalone na podstawie środka identyfikacji elektronicznej wydanego w nadzorowanym przez ministra właściwego do spraw informatyzacji systemie teleinformatycznym, który zapewnia obsługę publicznego systemu identyfikacji elektronicznej, w tym profilu zaufanego i </w:t>
      </w:r>
      <w:r w:rsidRPr="008A3A11">
        <w:rPr>
          <w:rFonts w:ascii="Arial" w:eastAsia="Calibri" w:hAnsi="Arial" w:cs="Arial"/>
          <w:i/>
          <w:color w:val="000000"/>
          <w:sz w:val="18"/>
          <w:szCs w:val="18"/>
        </w:rPr>
        <w:t> </w:t>
      </w:r>
      <w:r w:rsidRPr="00DC541C">
        <w:rPr>
          <w:rFonts w:ascii="Arial" w:eastAsia="Calibri" w:hAnsi="Arial" w:cs="Arial"/>
          <w:i/>
          <w:color w:val="000000"/>
          <w:sz w:val="18"/>
          <w:szCs w:val="18"/>
        </w:rPr>
        <w:t xml:space="preserve">profilu osobistego. Danymi identyfikującymi osobę w podpisie zaufanym są imię (imiona), nazwisko i numer PESEL. Ponadto podpis zaufany umożliwia identyfikację środka identyfikacji elektronicznej, przy użyciu którego został złożony i </w:t>
      </w:r>
      <w:r w:rsidRPr="008A3A11">
        <w:rPr>
          <w:rFonts w:ascii="Arial" w:eastAsia="Calibri" w:hAnsi="Arial" w:cs="Arial"/>
          <w:i/>
          <w:color w:val="000000"/>
          <w:sz w:val="18"/>
          <w:szCs w:val="18"/>
        </w:rPr>
        <w:t> </w:t>
      </w:r>
      <w:r w:rsidRPr="00DC541C">
        <w:rPr>
          <w:rFonts w:ascii="Arial" w:eastAsia="Calibri" w:hAnsi="Arial" w:cs="Arial"/>
          <w:i/>
          <w:color w:val="000000"/>
          <w:sz w:val="18"/>
          <w:szCs w:val="18"/>
        </w:rPr>
        <w:t xml:space="preserve">czasu jego złożenia. </w:t>
      </w:r>
    </w:p>
  </w:footnote>
  <w:footnote w:id="3">
    <w:p w14:paraId="22117BD3" w14:textId="77777777" w:rsidR="00374682" w:rsidRPr="00DC541C" w:rsidRDefault="00374682" w:rsidP="008D5E1D">
      <w:pPr>
        <w:pStyle w:val="Default"/>
        <w:jc w:val="both"/>
        <w:rPr>
          <w:rFonts w:eastAsia="Calibri"/>
          <w:i/>
          <w:sz w:val="18"/>
          <w:szCs w:val="18"/>
        </w:rPr>
      </w:pPr>
      <w:r w:rsidRPr="00DC541C">
        <w:rPr>
          <w:rStyle w:val="Odwoanieprzypisudolnego"/>
          <w:i/>
          <w:sz w:val="18"/>
          <w:szCs w:val="18"/>
        </w:rPr>
        <w:footnoteRef/>
      </w:r>
      <w:r w:rsidRPr="00DC541C">
        <w:rPr>
          <w:i/>
          <w:sz w:val="18"/>
          <w:szCs w:val="18"/>
        </w:rPr>
        <w:t xml:space="preserve"> </w:t>
      </w:r>
      <w:r w:rsidRPr="00DC541C">
        <w:rPr>
          <w:rFonts w:eastAsia="Calibri"/>
          <w:b/>
          <w:i/>
          <w:sz w:val="18"/>
          <w:szCs w:val="18"/>
        </w:rPr>
        <w:t>podpis osobisty</w:t>
      </w:r>
      <w:r w:rsidRPr="00DC541C">
        <w:rPr>
          <w:rFonts w:eastAsia="Calibri"/>
          <w:i/>
          <w:sz w:val="18"/>
          <w:szCs w:val="18"/>
        </w:rPr>
        <w:t xml:space="preserve"> został zdefiniowany w art. 2 ust. 1 pkt 9 ustawy z 6 sierpnia 2010 r. o dowodach osobistych. Jest to zaawansowany podpis elektroniczny w rozumieniu art. 3 pkt 11 rozporządzenia eIDAS, weryfikowany za pomocą certyfikatu podpisu osobistego, czyli poświadczenia elektronicznego, które przyporządkowuje dane służące do walidacji podpisu osobistego do posiadacza dowodu osobistego, potwierdzające dane tego posiadacza. Certyfikaty podpisu elektronicznego stanowią warstwę elektroniczną dowodu osobistego i są wydawane przez ministra właściwego do spraw wewnętrznych </w:t>
      </w:r>
    </w:p>
  </w:footnote>
  <w:footnote w:id="4">
    <w:p w14:paraId="42F89A03" w14:textId="3E6F4591" w:rsidR="00374682" w:rsidRDefault="00374682">
      <w:pPr>
        <w:pStyle w:val="Tekstprzypisudolnego"/>
      </w:pPr>
      <w:r>
        <w:rPr>
          <w:rStyle w:val="Odwoanieprzypisudolnego"/>
        </w:rPr>
        <w:footnoteRef/>
      </w:r>
      <w:r>
        <w:t xml:space="preserve"> </w:t>
      </w:r>
      <w:r w:rsidRPr="00552CEC">
        <w:rPr>
          <w:rFonts w:ascii="Arial" w:hAnsi="Arial" w:cs="Arial"/>
          <w:i/>
          <w:sz w:val="18"/>
          <w:szCs w:val="18"/>
        </w:rPr>
        <w:t xml:space="preserve">Zamawiający zastrzega, że na terenie budowy mogą przebywać tylko osoby wskazane w wykazie. Każda zmiana personalna powinna być </w:t>
      </w:r>
      <w:r w:rsidRPr="00552CEC">
        <w:rPr>
          <w:rFonts w:ascii="Arial" w:hAnsi="Arial" w:cs="Arial"/>
          <w:i/>
          <w:sz w:val="18"/>
          <w:szCs w:val="18"/>
          <w:u w:val="single"/>
        </w:rPr>
        <w:t>niezwłocznie</w:t>
      </w:r>
      <w:r w:rsidRPr="00552CEC">
        <w:rPr>
          <w:rFonts w:ascii="Arial" w:hAnsi="Arial" w:cs="Arial"/>
          <w:i/>
          <w:sz w:val="18"/>
          <w:szCs w:val="18"/>
        </w:rPr>
        <w:t xml:space="preserve"> zgłaszana Zamawiającemu</w:t>
      </w:r>
      <w:r>
        <w:rPr>
          <w:rFonts w:ascii="Arial" w:hAnsi="Arial" w:cs="Arial"/>
          <w:i/>
          <w:sz w:val="18"/>
          <w:szCs w:val="18"/>
        </w:rPr>
        <w:t xml:space="preserve"> w formie pisemnej</w:t>
      </w:r>
      <w:r w:rsidRPr="00552CEC">
        <w:rPr>
          <w:rFonts w:ascii="Arial" w:hAnsi="Arial" w:cs="Arial"/>
          <w:i/>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F"/>
    <w:multiLevelType w:val="multilevel"/>
    <w:tmpl w:val="684A3B8E"/>
    <w:name w:val="WWNum31"/>
    <w:lvl w:ilvl="0">
      <w:start w:val="1"/>
      <w:numFmt w:val="decimal"/>
      <w:lvlText w:val="%1."/>
      <w:lvlJc w:val="left"/>
      <w:pPr>
        <w:tabs>
          <w:tab w:val="num" w:pos="-360"/>
        </w:tabs>
        <w:ind w:left="705" w:hanging="705"/>
      </w:pPr>
      <w:rPr>
        <w:b w:val="0"/>
        <w:i w:val="0"/>
        <w:color w:val="auto"/>
      </w:r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1" w15:restartNumberingAfterBreak="0">
    <w:nsid w:val="007779B5"/>
    <w:multiLevelType w:val="hybridMultilevel"/>
    <w:tmpl w:val="21948F40"/>
    <w:lvl w:ilvl="0" w:tplc="04150011">
      <w:start w:val="1"/>
      <w:numFmt w:val="decimal"/>
      <w:lvlText w:val="%1)"/>
      <w:lvlJc w:val="left"/>
      <w:pPr>
        <w:ind w:left="908" w:hanging="360"/>
      </w:pPr>
    </w:lvl>
    <w:lvl w:ilvl="1" w:tplc="04150019" w:tentative="1">
      <w:start w:val="1"/>
      <w:numFmt w:val="lowerLetter"/>
      <w:lvlText w:val="%2."/>
      <w:lvlJc w:val="left"/>
      <w:pPr>
        <w:ind w:left="1628" w:hanging="360"/>
      </w:pPr>
    </w:lvl>
    <w:lvl w:ilvl="2" w:tplc="0415001B" w:tentative="1">
      <w:start w:val="1"/>
      <w:numFmt w:val="lowerRoman"/>
      <w:lvlText w:val="%3."/>
      <w:lvlJc w:val="right"/>
      <w:pPr>
        <w:ind w:left="2348" w:hanging="180"/>
      </w:pPr>
    </w:lvl>
    <w:lvl w:ilvl="3" w:tplc="0415000F" w:tentative="1">
      <w:start w:val="1"/>
      <w:numFmt w:val="decimal"/>
      <w:lvlText w:val="%4."/>
      <w:lvlJc w:val="left"/>
      <w:pPr>
        <w:ind w:left="3068" w:hanging="360"/>
      </w:pPr>
    </w:lvl>
    <w:lvl w:ilvl="4" w:tplc="04150019" w:tentative="1">
      <w:start w:val="1"/>
      <w:numFmt w:val="lowerLetter"/>
      <w:lvlText w:val="%5."/>
      <w:lvlJc w:val="left"/>
      <w:pPr>
        <w:ind w:left="3788" w:hanging="360"/>
      </w:pPr>
    </w:lvl>
    <w:lvl w:ilvl="5" w:tplc="0415001B" w:tentative="1">
      <w:start w:val="1"/>
      <w:numFmt w:val="lowerRoman"/>
      <w:lvlText w:val="%6."/>
      <w:lvlJc w:val="right"/>
      <w:pPr>
        <w:ind w:left="4508" w:hanging="180"/>
      </w:pPr>
    </w:lvl>
    <w:lvl w:ilvl="6" w:tplc="0415000F" w:tentative="1">
      <w:start w:val="1"/>
      <w:numFmt w:val="decimal"/>
      <w:lvlText w:val="%7."/>
      <w:lvlJc w:val="left"/>
      <w:pPr>
        <w:ind w:left="5228" w:hanging="360"/>
      </w:pPr>
    </w:lvl>
    <w:lvl w:ilvl="7" w:tplc="04150019" w:tentative="1">
      <w:start w:val="1"/>
      <w:numFmt w:val="lowerLetter"/>
      <w:lvlText w:val="%8."/>
      <w:lvlJc w:val="left"/>
      <w:pPr>
        <w:ind w:left="5948" w:hanging="360"/>
      </w:pPr>
    </w:lvl>
    <w:lvl w:ilvl="8" w:tplc="0415001B" w:tentative="1">
      <w:start w:val="1"/>
      <w:numFmt w:val="lowerRoman"/>
      <w:lvlText w:val="%9."/>
      <w:lvlJc w:val="right"/>
      <w:pPr>
        <w:ind w:left="6668" w:hanging="180"/>
      </w:pPr>
    </w:lvl>
  </w:abstractNum>
  <w:abstractNum w:abstractNumId="2" w15:restartNumberingAfterBreak="0">
    <w:nsid w:val="00C122B9"/>
    <w:multiLevelType w:val="hybridMultilevel"/>
    <w:tmpl w:val="6C4C0874"/>
    <w:lvl w:ilvl="0" w:tplc="171C04B0">
      <w:start w:val="1"/>
      <w:numFmt w:val="decimal"/>
      <w:lvlText w:val="%1."/>
      <w:lvlJc w:val="left"/>
      <w:pPr>
        <w:ind w:left="720" w:hanging="360"/>
      </w:pPr>
      <w:rPr>
        <w:rFonts w:hint="default"/>
        <w:b/>
        <w:sz w:val="20"/>
        <w:szCs w:val="20"/>
      </w:rPr>
    </w:lvl>
    <w:lvl w:ilvl="1" w:tplc="7990E7F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9D59BA"/>
    <w:multiLevelType w:val="hybridMultilevel"/>
    <w:tmpl w:val="0E40E9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8411D3"/>
    <w:multiLevelType w:val="hybridMultilevel"/>
    <w:tmpl w:val="6ABE7926"/>
    <w:lvl w:ilvl="0" w:tplc="171C04B0">
      <w:start w:val="1"/>
      <w:numFmt w:val="decimal"/>
      <w:lvlText w:val="%1."/>
      <w:lvlJc w:val="left"/>
      <w:pPr>
        <w:ind w:left="720" w:hanging="360"/>
      </w:pPr>
      <w:rPr>
        <w:rFonts w:hint="default"/>
        <w:b/>
        <w:sz w:val="20"/>
        <w:szCs w:val="20"/>
      </w:rPr>
    </w:lvl>
    <w:lvl w:ilvl="1" w:tplc="7990E7F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5D2E0B"/>
    <w:multiLevelType w:val="hybridMultilevel"/>
    <w:tmpl w:val="21948F40"/>
    <w:lvl w:ilvl="0" w:tplc="04150011">
      <w:start w:val="1"/>
      <w:numFmt w:val="decimal"/>
      <w:lvlText w:val="%1)"/>
      <w:lvlJc w:val="left"/>
      <w:pPr>
        <w:ind w:left="908" w:hanging="360"/>
      </w:pPr>
    </w:lvl>
    <w:lvl w:ilvl="1" w:tplc="04150019" w:tentative="1">
      <w:start w:val="1"/>
      <w:numFmt w:val="lowerLetter"/>
      <w:lvlText w:val="%2."/>
      <w:lvlJc w:val="left"/>
      <w:pPr>
        <w:ind w:left="1628" w:hanging="360"/>
      </w:pPr>
    </w:lvl>
    <w:lvl w:ilvl="2" w:tplc="0415001B" w:tentative="1">
      <w:start w:val="1"/>
      <w:numFmt w:val="lowerRoman"/>
      <w:lvlText w:val="%3."/>
      <w:lvlJc w:val="right"/>
      <w:pPr>
        <w:ind w:left="2348" w:hanging="180"/>
      </w:pPr>
    </w:lvl>
    <w:lvl w:ilvl="3" w:tplc="0415000F" w:tentative="1">
      <w:start w:val="1"/>
      <w:numFmt w:val="decimal"/>
      <w:lvlText w:val="%4."/>
      <w:lvlJc w:val="left"/>
      <w:pPr>
        <w:ind w:left="3068" w:hanging="360"/>
      </w:pPr>
    </w:lvl>
    <w:lvl w:ilvl="4" w:tplc="04150019" w:tentative="1">
      <w:start w:val="1"/>
      <w:numFmt w:val="lowerLetter"/>
      <w:lvlText w:val="%5."/>
      <w:lvlJc w:val="left"/>
      <w:pPr>
        <w:ind w:left="3788" w:hanging="360"/>
      </w:pPr>
    </w:lvl>
    <w:lvl w:ilvl="5" w:tplc="0415001B" w:tentative="1">
      <w:start w:val="1"/>
      <w:numFmt w:val="lowerRoman"/>
      <w:lvlText w:val="%6."/>
      <w:lvlJc w:val="right"/>
      <w:pPr>
        <w:ind w:left="4508" w:hanging="180"/>
      </w:pPr>
    </w:lvl>
    <w:lvl w:ilvl="6" w:tplc="0415000F" w:tentative="1">
      <w:start w:val="1"/>
      <w:numFmt w:val="decimal"/>
      <w:lvlText w:val="%7."/>
      <w:lvlJc w:val="left"/>
      <w:pPr>
        <w:ind w:left="5228" w:hanging="360"/>
      </w:pPr>
    </w:lvl>
    <w:lvl w:ilvl="7" w:tplc="04150019" w:tentative="1">
      <w:start w:val="1"/>
      <w:numFmt w:val="lowerLetter"/>
      <w:lvlText w:val="%8."/>
      <w:lvlJc w:val="left"/>
      <w:pPr>
        <w:ind w:left="5948" w:hanging="360"/>
      </w:pPr>
    </w:lvl>
    <w:lvl w:ilvl="8" w:tplc="0415001B" w:tentative="1">
      <w:start w:val="1"/>
      <w:numFmt w:val="lowerRoman"/>
      <w:lvlText w:val="%9."/>
      <w:lvlJc w:val="right"/>
      <w:pPr>
        <w:ind w:left="6668" w:hanging="180"/>
      </w:pPr>
    </w:lvl>
  </w:abstractNum>
  <w:abstractNum w:abstractNumId="6" w15:restartNumberingAfterBreak="0">
    <w:nsid w:val="10966F70"/>
    <w:multiLevelType w:val="hybridMultilevel"/>
    <w:tmpl w:val="7786EB60"/>
    <w:lvl w:ilvl="0" w:tplc="879A7E62">
      <w:start w:val="1"/>
      <w:numFmt w:val="decimal"/>
      <w:lvlText w:val="%1."/>
      <w:lvlJc w:val="left"/>
      <w:pPr>
        <w:ind w:left="720" w:hanging="360"/>
      </w:pPr>
      <w:rPr>
        <w:rFonts w:hint="default"/>
        <w:b/>
        <w:i w:val="0"/>
        <w:sz w:val="20"/>
        <w:szCs w:val="20"/>
      </w:rPr>
    </w:lvl>
    <w:lvl w:ilvl="1" w:tplc="7990E7F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E842BE"/>
    <w:multiLevelType w:val="hybridMultilevel"/>
    <w:tmpl w:val="21948F40"/>
    <w:lvl w:ilvl="0" w:tplc="04150011">
      <w:start w:val="1"/>
      <w:numFmt w:val="decimal"/>
      <w:lvlText w:val="%1)"/>
      <w:lvlJc w:val="left"/>
      <w:pPr>
        <w:ind w:left="908" w:hanging="360"/>
      </w:pPr>
    </w:lvl>
    <w:lvl w:ilvl="1" w:tplc="04150019" w:tentative="1">
      <w:start w:val="1"/>
      <w:numFmt w:val="lowerLetter"/>
      <w:lvlText w:val="%2."/>
      <w:lvlJc w:val="left"/>
      <w:pPr>
        <w:ind w:left="1628" w:hanging="360"/>
      </w:pPr>
    </w:lvl>
    <w:lvl w:ilvl="2" w:tplc="0415001B" w:tentative="1">
      <w:start w:val="1"/>
      <w:numFmt w:val="lowerRoman"/>
      <w:lvlText w:val="%3."/>
      <w:lvlJc w:val="right"/>
      <w:pPr>
        <w:ind w:left="2348" w:hanging="180"/>
      </w:pPr>
    </w:lvl>
    <w:lvl w:ilvl="3" w:tplc="0415000F" w:tentative="1">
      <w:start w:val="1"/>
      <w:numFmt w:val="decimal"/>
      <w:lvlText w:val="%4."/>
      <w:lvlJc w:val="left"/>
      <w:pPr>
        <w:ind w:left="3068" w:hanging="360"/>
      </w:pPr>
    </w:lvl>
    <w:lvl w:ilvl="4" w:tplc="04150019" w:tentative="1">
      <w:start w:val="1"/>
      <w:numFmt w:val="lowerLetter"/>
      <w:lvlText w:val="%5."/>
      <w:lvlJc w:val="left"/>
      <w:pPr>
        <w:ind w:left="3788" w:hanging="360"/>
      </w:pPr>
    </w:lvl>
    <w:lvl w:ilvl="5" w:tplc="0415001B" w:tentative="1">
      <w:start w:val="1"/>
      <w:numFmt w:val="lowerRoman"/>
      <w:lvlText w:val="%6."/>
      <w:lvlJc w:val="right"/>
      <w:pPr>
        <w:ind w:left="4508" w:hanging="180"/>
      </w:pPr>
    </w:lvl>
    <w:lvl w:ilvl="6" w:tplc="0415000F" w:tentative="1">
      <w:start w:val="1"/>
      <w:numFmt w:val="decimal"/>
      <w:lvlText w:val="%7."/>
      <w:lvlJc w:val="left"/>
      <w:pPr>
        <w:ind w:left="5228" w:hanging="360"/>
      </w:pPr>
    </w:lvl>
    <w:lvl w:ilvl="7" w:tplc="04150019" w:tentative="1">
      <w:start w:val="1"/>
      <w:numFmt w:val="lowerLetter"/>
      <w:lvlText w:val="%8."/>
      <w:lvlJc w:val="left"/>
      <w:pPr>
        <w:ind w:left="5948" w:hanging="360"/>
      </w:pPr>
    </w:lvl>
    <w:lvl w:ilvl="8" w:tplc="0415001B" w:tentative="1">
      <w:start w:val="1"/>
      <w:numFmt w:val="lowerRoman"/>
      <w:lvlText w:val="%9."/>
      <w:lvlJc w:val="right"/>
      <w:pPr>
        <w:ind w:left="6668" w:hanging="180"/>
      </w:pPr>
    </w:lvl>
  </w:abstractNum>
  <w:abstractNum w:abstractNumId="8" w15:restartNumberingAfterBreak="0">
    <w:nsid w:val="11017ED6"/>
    <w:multiLevelType w:val="hybridMultilevel"/>
    <w:tmpl w:val="54A6CCA8"/>
    <w:lvl w:ilvl="0" w:tplc="A8AEB6E6">
      <w:start w:val="1"/>
      <w:numFmt w:val="decimal"/>
      <w:lvlText w:val="%1)"/>
      <w:lvlJc w:val="left"/>
      <w:pPr>
        <w:ind w:left="12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146B35"/>
    <w:multiLevelType w:val="hybridMultilevel"/>
    <w:tmpl w:val="7786EB60"/>
    <w:lvl w:ilvl="0" w:tplc="879A7E62">
      <w:start w:val="1"/>
      <w:numFmt w:val="decimal"/>
      <w:lvlText w:val="%1."/>
      <w:lvlJc w:val="left"/>
      <w:pPr>
        <w:ind w:left="720" w:hanging="360"/>
      </w:pPr>
      <w:rPr>
        <w:rFonts w:hint="default"/>
        <w:b/>
        <w:i w:val="0"/>
        <w:sz w:val="20"/>
        <w:szCs w:val="20"/>
      </w:rPr>
    </w:lvl>
    <w:lvl w:ilvl="1" w:tplc="7990E7F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531E3B"/>
    <w:multiLevelType w:val="hybridMultilevel"/>
    <w:tmpl w:val="C150B60C"/>
    <w:lvl w:ilvl="0" w:tplc="6D000D54">
      <w:start w:val="1"/>
      <w:numFmt w:val="decimal"/>
      <w:lvlText w:val="%1."/>
      <w:lvlJc w:val="left"/>
      <w:pPr>
        <w:ind w:left="720" w:hanging="360"/>
      </w:pPr>
      <w:rPr>
        <w:rFonts w:hint="default"/>
        <w:b/>
      </w:rPr>
    </w:lvl>
    <w:lvl w:ilvl="1" w:tplc="7990E7F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E608E6"/>
    <w:multiLevelType w:val="hybridMultilevel"/>
    <w:tmpl w:val="383E2560"/>
    <w:lvl w:ilvl="0" w:tplc="41C0D69E">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3FB464D"/>
    <w:multiLevelType w:val="hybridMultilevel"/>
    <w:tmpl w:val="54C449D8"/>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3" w15:restartNumberingAfterBreak="0">
    <w:nsid w:val="152B4958"/>
    <w:multiLevelType w:val="hybridMultilevel"/>
    <w:tmpl w:val="7786EB60"/>
    <w:lvl w:ilvl="0" w:tplc="879A7E62">
      <w:start w:val="1"/>
      <w:numFmt w:val="decimal"/>
      <w:lvlText w:val="%1."/>
      <w:lvlJc w:val="left"/>
      <w:pPr>
        <w:ind w:left="720" w:hanging="360"/>
      </w:pPr>
      <w:rPr>
        <w:rFonts w:hint="default"/>
        <w:b/>
        <w:i w:val="0"/>
        <w:sz w:val="20"/>
        <w:szCs w:val="20"/>
      </w:rPr>
    </w:lvl>
    <w:lvl w:ilvl="1" w:tplc="7990E7F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684DE4"/>
    <w:multiLevelType w:val="hybridMultilevel"/>
    <w:tmpl w:val="7786EB60"/>
    <w:lvl w:ilvl="0" w:tplc="879A7E62">
      <w:start w:val="1"/>
      <w:numFmt w:val="decimal"/>
      <w:lvlText w:val="%1."/>
      <w:lvlJc w:val="left"/>
      <w:pPr>
        <w:ind w:left="720" w:hanging="360"/>
      </w:pPr>
      <w:rPr>
        <w:rFonts w:hint="default"/>
        <w:b/>
        <w:i w:val="0"/>
        <w:sz w:val="20"/>
        <w:szCs w:val="20"/>
      </w:rPr>
    </w:lvl>
    <w:lvl w:ilvl="1" w:tplc="7990E7F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8732251"/>
    <w:multiLevelType w:val="hybridMultilevel"/>
    <w:tmpl w:val="7786EB60"/>
    <w:lvl w:ilvl="0" w:tplc="879A7E62">
      <w:start w:val="1"/>
      <w:numFmt w:val="decimal"/>
      <w:lvlText w:val="%1."/>
      <w:lvlJc w:val="left"/>
      <w:pPr>
        <w:ind w:left="720" w:hanging="360"/>
      </w:pPr>
      <w:rPr>
        <w:rFonts w:hint="default"/>
        <w:b/>
        <w:i w:val="0"/>
        <w:sz w:val="20"/>
        <w:szCs w:val="20"/>
      </w:rPr>
    </w:lvl>
    <w:lvl w:ilvl="1" w:tplc="7990E7F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981DF9"/>
    <w:multiLevelType w:val="hybridMultilevel"/>
    <w:tmpl w:val="39748AE2"/>
    <w:name w:val="WWNum432"/>
    <w:lvl w:ilvl="0" w:tplc="8C843F2C">
      <w:start w:val="1"/>
      <w:numFmt w:val="upperRoman"/>
      <w:lvlText w:val="%1."/>
      <w:lvlJc w:val="left"/>
      <w:pPr>
        <w:ind w:left="360" w:hanging="360"/>
      </w:pPr>
      <w:rPr>
        <w:rFonts w:ascii="Arial" w:hAnsi="Arial" w:cs="Arial" w:hint="default"/>
        <w:b/>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085D16"/>
    <w:multiLevelType w:val="hybridMultilevel"/>
    <w:tmpl w:val="14660F10"/>
    <w:lvl w:ilvl="0" w:tplc="4BD467EA">
      <w:start w:val="1"/>
      <w:numFmt w:val="decimal"/>
      <w:lvlText w:val="%1)"/>
      <w:lvlJc w:val="left"/>
      <w:pPr>
        <w:ind w:left="908" w:hanging="360"/>
      </w:pPr>
      <w:rPr>
        <w:b w:val="0"/>
      </w:rPr>
    </w:lvl>
    <w:lvl w:ilvl="1" w:tplc="04150019" w:tentative="1">
      <w:start w:val="1"/>
      <w:numFmt w:val="lowerLetter"/>
      <w:lvlText w:val="%2."/>
      <w:lvlJc w:val="left"/>
      <w:pPr>
        <w:ind w:left="1628" w:hanging="360"/>
      </w:pPr>
    </w:lvl>
    <w:lvl w:ilvl="2" w:tplc="0415001B" w:tentative="1">
      <w:start w:val="1"/>
      <w:numFmt w:val="lowerRoman"/>
      <w:lvlText w:val="%3."/>
      <w:lvlJc w:val="right"/>
      <w:pPr>
        <w:ind w:left="2348" w:hanging="180"/>
      </w:pPr>
    </w:lvl>
    <w:lvl w:ilvl="3" w:tplc="0415000F" w:tentative="1">
      <w:start w:val="1"/>
      <w:numFmt w:val="decimal"/>
      <w:lvlText w:val="%4."/>
      <w:lvlJc w:val="left"/>
      <w:pPr>
        <w:ind w:left="3068" w:hanging="360"/>
      </w:pPr>
    </w:lvl>
    <w:lvl w:ilvl="4" w:tplc="04150019" w:tentative="1">
      <w:start w:val="1"/>
      <w:numFmt w:val="lowerLetter"/>
      <w:lvlText w:val="%5."/>
      <w:lvlJc w:val="left"/>
      <w:pPr>
        <w:ind w:left="3788" w:hanging="360"/>
      </w:pPr>
    </w:lvl>
    <w:lvl w:ilvl="5" w:tplc="0415001B" w:tentative="1">
      <w:start w:val="1"/>
      <w:numFmt w:val="lowerRoman"/>
      <w:lvlText w:val="%6."/>
      <w:lvlJc w:val="right"/>
      <w:pPr>
        <w:ind w:left="4508" w:hanging="180"/>
      </w:pPr>
    </w:lvl>
    <w:lvl w:ilvl="6" w:tplc="0415000F" w:tentative="1">
      <w:start w:val="1"/>
      <w:numFmt w:val="decimal"/>
      <w:lvlText w:val="%7."/>
      <w:lvlJc w:val="left"/>
      <w:pPr>
        <w:ind w:left="5228" w:hanging="360"/>
      </w:pPr>
    </w:lvl>
    <w:lvl w:ilvl="7" w:tplc="04150019" w:tentative="1">
      <w:start w:val="1"/>
      <w:numFmt w:val="lowerLetter"/>
      <w:lvlText w:val="%8."/>
      <w:lvlJc w:val="left"/>
      <w:pPr>
        <w:ind w:left="5948" w:hanging="360"/>
      </w:pPr>
    </w:lvl>
    <w:lvl w:ilvl="8" w:tplc="0415001B" w:tentative="1">
      <w:start w:val="1"/>
      <w:numFmt w:val="lowerRoman"/>
      <w:lvlText w:val="%9."/>
      <w:lvlJc w:val="right"/>
      <w:pPr>
        <w:ind w:left="6668" w:hanging="180"/>
      </w:pPr>
    </w:lvl>
  </w:abstractNum>
  <w:abstractNum w:abstractNumId="18" w15:restartNumberingAfterBreak="0">
    <w:nsid w:val="1CED63F8"/>
    <w:multiLevelType w:val="hybridMultilevel"/>
    <w:tmpl w:val="6C4C0874"/>
    <w:lvl w:ilvl="0" w:tplc="171C04B0">
      <w:start w:val="1"/>
      <w:numFmt w:val="decimal"/>
      <w:lvlText w:val="%1."/>
      <w:lvlJc w:val="left"/>
      <w:pPr>
        <w:ind w:left="720" w:hanging="360"/>
      </w:pPr>
      <w:rPr>
        <w:rFonts w:hint="default"/>
        <w:b/>
        <w:sz w:val="20"/>
        <w:szCs w:val="20"/>
      </w:rPr>
    </w:lvl>
    <w:lvl w:ilvl="1" w:tplc="7990E7F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E606E81"/>
    <w:multiLevelType w:val="hybridMultilevel"/>
    <w:tmpl w:val="3EEA0846"/>
    <w:lvl w:ilvl="0" w:tplc="0415000D">
      <w:start w:val="1"/>
      <w:numFmt w:val="bullet"/>
      <w:lvlText w:val=""/>
      <w:lvlJc w:val="left"/>
      <w:pPr>
        <w:ind w:left="1029" w:hanging="360"/>
      </w:pPr>
      <w:rPr>
        <w:rFonts w:ascii="Wingdings" w:hAnsi="Wingdings" w:hint="default"/>
      </w:rPr>
    </w:lvl>
    <w:lvl w:ilvl="1" w:tplc="04150003" w:tentative="1">
      <w:start w:val="1"/>
      <w:numFmt w:val="bullet"/>
      <w:lvlText w:val="o"/>
      <w:lvlJc w:val="left"/>
      <w:pPr>
        <w:ind w:left="1749" w:hanging="360"/>
      </w:pPr>
      <w:rPr>
        <w:rFonts w:ascii="Courier New" w:hAnsi="Courier New" w:cs="Courier New" w:hint="default"/>
      </w:rPr>
    </w:lvl>
    <w:lvl w:ilvl="2" w:tplc="04150005" w:tentative="1">
      <w:start w:val="1"/>
      <w:numFmt w:val="bullet"/>
      <w:lvlText w:val=""/>
      <w:lvlJc w:val="left"/>
      <w:pPr>
        <w:ind w:left="2469" w:hanging="360"/>
      </w:pPr>
      <w:rPr>
        <w:rFonts w:ascii="Wingdings" w:hAnsi="Wingdings" w:hint="default"/>
      </w:rPr>
    </w:lvl>
    <w:lvl w:ilvl="3" w:tplc="04150001" w:tentative="1">
      <w:start w:val="1"/>
      <w:numFmt w:val="bullet"/>
      <w:lvlText w:val=""/>
      <w:lvlJc w:val="left"/>
      <w:pPr>
        <w:ind w:left="3189" w:hanging="360"/>
      </w:pPr>
      <w:rPr>
        <w:rFonts w:ascii="Symbol" w:hAnsi="Symbol" w:hint="default"/>
      </w:rPr>
    </w:lvl>
    <w:lvl w:ilvl="4" w:tplc="04150003" w:tentative="1">
      <w:start w:val="1"/>
      <w:numFmt w:val="bullet"/>
      <w:lvlText w:val="o"/>
      <w:lvlJc w:val="left"/>
      <w:pPr>
        <w:ind w:left="3909" w:hanging="360"/>
      </w:pPr>
      <w:rPr>
        <w:rFonts w:ascii="Courier New" w:hAnsi="Courier New" w:cs="Courier New" w:hint="default"/>
      </w:rPr>
    </w:lvl>
    <w:lvl w:ilvl="5" w:tplc="04150005" w:tentative="1">
      <w:start w:val="1"/>
      <w:numFmt w:val="bullet"/>
      <w:lvlText w:val=""/>
      <w:lvlJc w:val="left"/>
      <w:pPr>
        <w:ind w:left="4629" w:hanging="360"/>
      </w:pPr>
      <w:rPr>
        <w:rFonts w:ascii="Wingdings" w:hAnsi="Wingdings" w:hint="default"/>
      </w:rPr>
    </w:lvl>
    <w:lvl w:ilvl="6" w:tplc="04150001" w:tentative="1">
      <w:start w:val="1"/>
      <w:numFmt w:val="bullet"/>
      <w:lvlText w:val=""/>
      <w:lvlJc w:val="left"/>
      <w:pPr>
        <w:ind w:left="5349" w:hanging="360"/>
      </w:pPr>
      <w:rPr>
        <w:rFonts w:ascii="Symbol" w:hAnsi="Symbol" w:hint="default"/>
      </w:rPr>
    </w:lvl>
    <w:lvl w:ilvl="7" w:tplc="04150003" w:tentative="1">
      <w:start w:val="1"/>
      <w:numFmt w:val="bullet"/>
      <w:lvlText w:val="o"/>
      <w:lvlJc w:val="left"/>
      <w:pPr>
        <w:ind w:left="6069" w:hanging="360"/>
      </w:pPr>
      <w:rPr>
        <w:rFonts w:ascii="Courier New" w:hAnsi="Courier New" w:cs="Courier New" w:hint="default"/>
      </w:rPr>
    </w:lvl>
    <w:lvl w:ilvl="8" w:tplc="04150005" w:tentative="1">
      <w:start w:val="1"/>
      <w:numFmt w:val="bullet"/>
      <w:lvlText w:val=""/>
      <w:lvlJc w:val="left"/>
      <w:pPr>
        <w:ind w:left="6789" w:hanging="360"/>
      </w:pPr>
      <w:rPr>
        <w:rFonts w:ascii="Wingdings" w:hAnsi="Wingdings" w:hint="default"/>
      </w:rPr>
    </w:lvl>
  </w:abstractNum>
  <w:abstractNum w:abstractNumId="20" w15:restartNumberingAfterBreak="0">
    <w:nsid w:val="1E9D19CD"/>
    <w:multiLevelType w:val="hybridMultilevel"/>
    <w:tmpl w:val="7F64A060"/>
    <w:lvl w:ilvl="0" w:tplc="EBDE2FAA">
      <w:start w:val="1"/>
      <w:numFmt w:val="upperRoman"/>
      <w:lvlText w:val="%1."/>
      <w:lvlJc w:val="left"/>
      <w:pPr>
        <w:ind w:left="890" w:hanging="720"/>
      </w:pPr>
      <w:rPr>
        <w:rFonts w:hint="default"/>
        <w:b/>
        <w:i w:val="0"/>
        <w:iCs w:val="0"/>
      </w:rPr>
    </w:lvl>
    <w:lvl w:ilvl="1" w:tplc="04150019" w:tentative="1">
      <w:start w:val="1"/>
      <w:numFmt w:val="lowerLetter"/>
      <w:lvlText w:val="%2."/>
      <w:lvlJc w:val="left"/>
      <w:pPr>
        <w:ind w:left="1250" w:hanging="360"/>
      </w:pPr>
    </w:lvl>
    <w:lvl w:ilvl="2" w:tplc="0415001B" w:tentative="1">
      <w:start w:val="1"/>
      <w:numFmt w:val="lowerRoman"/>
      <w:lvlText w:val="%3."/>
      <w:lvlJc w:val="right"/>
      <w:pPr>
        <w:ind w:left="1970" w:hanging="180"/>
      </w:pPr>
    </w:lvl>
    <w:lvl w:ilvl="3" w:tplc="0415000F" w:tentative="1">
      <w:start w:val="1"/>
      <w:numFmt w:val="decimal"/>
      <w:lvlText w:val="%4."/>
      <w:lvlJc w:val="left"/>
      <w:pPr>
        <w:ind w:left="2690" w:hanging="360"/>
      </w:pPr>
    </w:lvl>
    <w:lvl w:ilvl="4" w:tplc="04150019" w:tentative="1">
      <w:start w:val="1"/>
      <w:numFmt w:val="lowerLetter"/>
      <w:lvlText w:val="%5."/>
      <w:lvlJc w:val="left"/>
      <w:pPr>
        <w:ind w:left="3410" w:hanging="360"/>
      </w:pPr>
    </w:lvl>
    <w:lvl w:ilvl="5" w:tplc="0415001B" w:tentative="1">
      <w:start w:val="1"/>
      <w:numFmt w:val="lowerRoman"/>
      <w:lvlText w:val="%6."/>
      <w:lvlJc w:val="right"/>
      <w:pPr>
        <w:ind w:left="4130" w:hanging="180"/>
      </w:pPr>
    </w:lvl>
    <w:lvl w:ilvl="6" w:tplc="0415000F" w:tentative="1">
      <w:start w:val="1"/>
      <w:numFmt w:val="decimal"/>
      <w:lvlText w:val="%7."/>
      <w:lvlJc w:val="left"/>
      <w:pPr>
        <w:ind w:left="4850" w:hanging="360"/>
      </w:pPr>
    </w:lvl>
    <w:lvl w:ilvl="7" w:tplc="04150019" w:tentative="1">
      <w:start w:val="1"/>
      <w:numFmt w:val="lowerLetter"/>
      <w:lvlText w:val="%8."/>
      <w:lvlJc w:val="left"/>
      <w:pPr>
        <w:ind w:left="5570" w:hanging="360"/>
      </w:pPr>
    </w:lvl>
    <w:lvl w:ilvl="8" w:tplc="0415001B" w:tentative="1">
      <w:start w:val="1"/>
      <w:numFmt w:val="lowerRoman"/>
      <w:lvlText w:val="%9."/>
      <w:lvlJc w:val="right"/>
      <w:pPr>
        <w:ind w:left="6290" w:hanging="180"/>
      </w:pPr>
    </w:lvl>
  </w:abstractNum>
  <w:abstractNum w:abstractNumId="21" w15:restartNumberingAfterBreak="0">
    <w:nsid w:val="239A06FA"/>
    <w:multiLevelType w:val="hybridMultilevel"/>
    <w:tmpl w:val="C8447A6C"/>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2" w15:restartNumberingAfterBreak="0">
    <w:nsid w:val="24CF5514"/>
    <w:multiLevelType w:val="hybridMultilevel"/>
    <w:tmpl w:val="51FEDA54"/>
    <w:lvl w:ilvl="0" w:tplc="04150001">
      <w:start w:val="1"/>
      <w:numFmt w:val="bullet"/>
      <w:lvlText w:val=""/>
      <w:lvlJc w:val="left"/>
      <w:pPr>
        <w:ind w:left="1135" w:hanging="360"/>
      </w:pPr>
      <w:rPr>
        <w:rFonts w:ascii="Symbol" w:hAnsi="Symbol" w:hint="default"/>
      </w:rPr>
    </w:lvl>
    <w:lvl w:ilvl="1" w:tplc="04150003" w:tentative="1">
      <w:start w:val="1"/>
      <w:numFmt w:val="bullet"/>
      <w:lvlText w:val="o"/>
      <w:lvlJc w:val="left"/>
      <w:pPr>
        <w:ind w:left="1855" w:hanging="360"/>
      </w:pPr>
      <w:rPr>
        <w:rFonts w:ascii="Courier New" w:hAnsi="Courier New" w:cs="Courier New" w:hint="default"/>
      </w:rPr>
    </w:lvl>
    <w:lvl w:ilvl="2" w:tplc="04150005" w:tentative="1">
      <w:start w:val="1"/>
      <w:numFmt w:val="bullet"/>
      <w:lvlText w:val=""/>
      <w:lvlJc w:val="left"/>
      <w:pPr>
        <w:ind w:left="2575" w:hanging="360"/>
      </w:pPr>
      <w:rPr>
        <w:rFonts w:ascii="Wingdings" w:hAnsi="Wingdings" w:hint="default"/>
      </w:rPr>
    </w:lvl>
    <w:lvl w:ilvl="3" w:tplc="04150001" w:tentative="1">
      <w:start w:val="1"/>
      <w:numFmt w:val="bullet"/>
      <w:lvlText w:val=""/>
      <w:lvlJc w:val="left"/>
      <w:pPr>
        <w:ind w:left="3295" w:hanging="360"/>
      </w:pPr>
      <w:rPr>
        <w:rFonts w:ascii="Symbol" w:hAnsi="Symbol" w:hint="default"/>
      </w:rPr>
    </w:lvl>
    <w:lvl w:ilvl="4" w:tplc="04150003" w:tentative="1">
      <w:start w:val="1"/>
      <w:numFmt w:val="bullet"/>
      <w:lvlText w:val="o"/>
      <w:lvlJc w:val="left"/>
      <w:pPr>
        <w:ind w:left="4015" w:hanging="360"/>
      </w:pPr>
      <w:rPr>
        <w:rFonts w:ascii="Courier New" w:hAnsi="Courier New" w:cs="Courier New" w:hint="default"/>
      </w:rPr>
    </w:lvl>
    <w:lvl w:ilvl="5" w:tplc="04150005" w:tentative="1">
      <w:start w:val="1"/>
      <w:numFmt w:val="bullet"/>
      <w:lvlText w:val=""/>
      <w:lvlJc w:val="left"/>
      <w:pPr>
        <w:ind w:left="4735" w:hanging="360"/>
      </w:pPr>
      <w:rPr>
        <w:rFonts w:ascii="Wingdings" w:hAnsi="Wingdings" w:hint="default"/>
      </w:rPr>
    </w:lvl>
    <w:lvl w:ilvl="6" w:tplc="04150001" w:tentative="1">
      <w:start w:val="1"/>
      <w:numFmt w:val="bullet"/>
      <w:lvlText w:val=""/>
      <w:lvlJc w:val="left"/>
      <w:pPr>
        <w:ind w:left="5455" w:hanging="360"/>
      </w:pPr>
      <w:rPr>
        <w:rFonts w:ascii="Symbol" w:hAnsi="Symbol" w:hint="default"/>
      </w:rPr>
    </w:lvl>
    <w:lvl w:ilvl="7" w:tplc="04150003" w:tentative="1">
      <w:start w:val="1"/>
      <w:numFmt w:val="bullet"/>
      <w:lvlText w:val="o"/>
      <w:lvlJc w:val="left"/>
      <w:pPr>
        <w:ind w:left="6175" w:hanging="360"/>
      </w:pPr>
      <w:rPr>
        <w:rFonts w:ascii="Courier New" w:hAnsi="Courier New" w:cs="Courier New" w:hint="default"/>
      </w:rPr>
    </w:lvl>
    <w:lvl w:ilvl="8" w:tplc="04150005" w:tentative="1">
      <w:start w:val="1"/>
      <w:numFmt w:val="bullet"/>
      <w:lvlText w:val=""/>
      <w:lvlJc w:val="left"/>
      <w:pPr>
        <w:ind w:left="6895" w:hanging="360"/>
      </w:pPr>
      <w:rPr>
        <w:rFonts w:ascii="Wingdings" w:hAnsi="Wingdings" w:hint="default"/>
      </w:rPr>
    </w:lvl>
  </w:abstractNum>
  <w:abstractNum w:abstractNumId="23" w15:restartNumberingAfterBreak="0">
    <w:nsid w:val="255853F1"/>
    <w:multiLevelType w:val="hybridMultilevel"/>
    <w:tmpl w:val="0750DA9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277D13B9"/>
    <w:multiLevelType w:val="hybridMultilevel"/>
    <w:tmpl w:val="940C394A"/>
    <w:lvl w:ilvl="0" w:tplc="35324468">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7FF1076"/>
    <w:multiLevelType w:val="hybridMultilevel"/>
    <w:tmpl w:val="55EA56B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6" w15:restartNumberingAfterBreak="0">
    <w:nsid w:val="294E45D4"/>
    <w:multiLevelType w:val="hybridMultilevel"/>
    <w:tmpl w:val="548272D2"/>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ED60025"/>
    <w:multiLevelType w:val="hybridMultilevel"/>
    <w:tmpl w:val="7786EB60"/>
    <w:lvl w:ilvl="0" w:tplc="879A7E62">
      <w:start w:val="1"/>
      <w:numFmt w:val="decimal"/>
      <w:lvlText w:val="%1."/>
      <w:lvlJc w:val="left"/>
      <w:pPr>
        <w:ind w:left="720" w:hanging="360"/>
      </w:pPr>
      <w:rPr>
        <w:rFonts w:hint="default"/>
        <w:b/>
        <w:i w:val="0"/>
        <w:sz w:val="20"/>
        <w:szCs w:val="20"/>
      </w:rPr>
    </w:lvl>
    <w:lvl w:ilvl="1" w:tplc="7990E7F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F120586"/>
    <w:multiLevelType w:val="hybridMultilevel"/>
    <w:tmpl w:val="21948F40"/>
    <w:lvl w:ilvl="0" w:tplc="04150011">
      <w:start w:val="1"/>
      <w:numFmt w:val="decimal"/>
      <w:lvlText w:val="%1)"/>
      <w:lvlJc w:val="left"/>
      <w:pPr>
        <w:ind w:left="908" w:hanging="360"/>
      </w:pPr>
    </w:lvl>
    <w:lvl w:ilvl="1" w:tplc="04150019" w:tentative="1">
      <w:start w:val="1"/>
      <w:numFmt w:val="lowerLetter"/>
      <w:lvlText w:val="%2."/>
      <w:lvlJc w:val="left"/>
      <w:pPr>
        <w:ind w:left="1628" w:hanging="360"/>
      </w:pPr>
    </w:lvl>
    <w:lvl w:ilvl="2" w:tplc="0415001B" w:tentative="1">
      <w:start w:val="1"/>
      <w:numFmt w:val="lowerRoman"/>
      <w:lvlText w:val="%3."/>
      <w:lvlJc w:val="right"/>
      <w:pPr>
        <w:ind w:left="2348" w:hanging="180"/>
      </w:pPr>
    </w:lvl>
    <w:lvl w:ilvl="3" w:tplc="0415000F" w:tentative="1">
      <w:start w:val="1"/>
      <w:numFmt w:val="decimal"/>
      <w:lvlText w:val="%4."/>
      <w:lvlJc w:val="left"/>
      <w:pPr>
        <w:ind w:left="3068" w:hanging="360"/>
      </w:pPr>
    </w:lvl>
    <w:lvl w:ilvl="4" w:tplc="04150019" w:tentative="1">
      <w:start w:val="1"/>
      <w:numFmt w:val="lowerLetter"/>
      <w:lvlText w:val="%5."/>
      <w:lvlJc w:val="left"/>
      <w:pPr>
        <w:ind w:left="3788" w:hanging="360"/>
      </w:pPr>
    </w:lvl>
    <w:lvl w:ilvl="5" w:tplc="0415001B" w:tentative="1">
      <w:start w:val="1"/>
      <w:numFmt w:val="lowerRoman"/>
      <w:lvlText w:val="%6."/>
      <w:lvlJc w:val="right"/>
      <w:pPr>
        <w:ind w:left="4508" w:hanging="180"/>
      </w:pPr>
    </w:lvl>
    <w:lvl w:ilvl="6" w:tplc="0415000F" w:tentative="1">
      <w:start w:val="1"/>
      <w:numFmt w:val="decimal"/>
      <w:lvlText w:val="%7."/>
      <w:lvlJc w:val="left"/>
      <w:pPr>
        <w:ind w:left="5228" w:hanging="360"/>
      </w:pPr>
    </w:lvl>
    <w:lvl w:ilvl="7" w:tplc="04150019" w:tentative="1">
      <w:start w:val="1"/>
      <w:numFmt w:val="lowerLetter"/>
      <w:lvlText w:val="%8."/>
      <w:lvlJc w:val="left"/>
      <w:pPr>
        <w:ind w:left="5948" w:hanging="360"/>
      </w:pPr>
    </w:lvl>
    <w:lvl w:ilvl="8" w:tplc="0415001B" w:tentative="1">
      <w:start w:val="1"/>
      <w:numFmt w:val="lowerRoman"/>
      <w:lvlText w:val="%9."/>
      <w:lvlJc w:val="right"/>
      <w:pPr>
        <w:ind w:left="6668" w:hanging="180"/>
      </w:pPr>
    </w:lvl>
  </w:abstractNum>
  <w:abstractNum w:abstractNumId="29" w15:restartNumberingAfterBreak="0">
    <w:nsid w:val="31B24643"/>
    <w:multiLevelType w:val="hybridMultilevel"/>
    <w:tmpl w:val="6ABE7926"/>
    <w:lvl w:ilvl="0" w:tplc="171C04B0">
      <w:start w:val="1"/>
      <w:numFmt w:val="decimal"/>
      <w:lvlText w:val="%1."/>
      <w:lvlJc w:val="left"/>
      <w:pPr>
        <w:ind w:left="720" w:hanging="360"/>
      </w:pPr>
      <w:rPr>
        <w:rFonts w:hint="default"/>
        <w:b/>
        <w:sz w:val="20"/>
        <w:szCs w:val="20"/>
      </w:rPr>
    </w:lvl>
    <w:lvl w:ilvl="1" w:tplc="7990E7F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43B0B23"/>
    <w:multiLevelType w:val="hybridMultilevel"/>
    <w:tmpl w:val="C4D4783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378A5969"/>
    <w:multiLevelType w:val="hybridMultilevel"/>
    <w:tmpl w:val="989051AC"/>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2" w15:restartNumberingAfterBreak="0">
    <w:nsid w:val="3B6E1D66"/>
    <w:multiLevelType w:val="hybridMultilevel"/>
    <w:tmpl w:val="C0587426"/>
    <w:lvl w:ilvl="0" w:tplc="6D000D54">
      <w:start w:val="1"/>
      <w:numFmt w:val="decimal"/>
      <w:lvlText w:val="%1."/>
      <w:lvlJc w:val="left"/>
      <w:pPr>
        <w:ind w:left="720" w:hanging="360"/>
      </w:pPr>
      <w:rPr>
        <w:rFonts w:hint="default"/>
        <w:b/>
      </w:rPr>
    </w:lvl>
    <w:lvl w:ilvl="1" w:tplc="7990E7F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C5D0120"/>
    <w:multiLevelType w:val="hybridMultilevel"/>
    <w:tmpl w:val="14660F10"/>
    <w:lvl w:ilvl="0" w:tplc="4BD467EA">
      <w:start w:val="1"/>
      <w:numFmt w:val="decimal"/>
      <w:lvlText w:val="%1)"/>
      <w:lvlJc w:val="left"/>
      <w:pPr>
        <w:ind w:left="908" w:hanging="360"/>
      </w:pPr>
      <w:rPr>
        <w:b w:val="0"/>
      </w:rPr>
    </w:lvl>
    <w:lvl w:ilvl="1" w:tplc="04150019" w:tentative="1">
      <w:start w:val="1"/>
      <w:numFmt w:val="lowerLetter"/>
      <w:lvlText w:val="%2."/>
      <w:lvlJc w:val="left"/>
      <w:pPr>
        <w:ind w:left="1628" w:hanging="360"/>
      </w:pPr>
    </w:lvl>
    <w:lvl w:ilvl="2" w:tplc="0415001B" w:tentative="1">
      <w:start w:val="1"/>
      <w:numFmt w:val="lowerRoman"/>
      <w:lvlText w:val="%3."/>
      <w:lvlJc w:val="right"/>
      <w:pPr>
        <w:ind w:left="2348" w:hanging="180"/>
      </w:pPr>
    </w:lvl>
    <w:lvl w:ilvl="3" w:tplc="0415000F" w:tentative="1">
      <w:start w:val="1"/>
      <w:numFmt w:val="decimal"/>
      <w:lvlText w:val="%4."/>
      <w:lvlJc w:val="left"/>
      <w:pPr>
        <w:ind w:left="3068" w:hanging="360"/>
      </w:pPr>
    </w:lvl>
    <w:lvl w:ilvl="4" w:tplc="04150019" w:tentative="1">
      <w:start w:val="1"/>
      <w:numFmt w:val="lowerLetter"/>
      <w:lvlText w:val="%5."/>
      <w:lvlJc w:val="left"/>
      <w:pPr>
        <w:ind w:left="3788" w:hanging="360"/>
      </w:pPr>
    </w:lvl>
    <w:lvl w:ilvl="5" w:tplc="0415001B" w:tentative="1">
      <w:start w:val="1"/>
      <w:numFmt w:val="lowerRoman"/>
      <w:lvlText w:val="%6."/>
      <w:lvlJc w:val="right"/>
      <w:pPr>
        <w:ind w:left="4508" w:hanging="180"/>
      </w:pPr>
    </w:lvl>
    <w:lvl w:ilvl="6" w:tplc="0415000F" w:tentative="1">
      <w:start w:val="1"/>
      <w:numFmt w:val="decimal"/>
      <w:lvlText w:val="%7."/>
      <w:lvlJc w:val="left"/>
      <w:pPr>
        <w:ind w:left="5228" w:hanging="360"/>
      </w:pPr>
    </w:lvl>
    <w:lvl w:ilvl="7" w:tplc="04150019" w:tentative="1">
      <w:start w:val="1"/>
      <w:numFmt w:val="lowerLetter"/>
      <w:lvlText w:val="%8."/>
      <w:lvlJc w:val="left"/>
      <w:pPr>
        <w:ind w:left="5948" w:hanging="360"/>
      </w:pPr>
    </w:lvl>
    <w:lvl w:ilvl="8" w:tplc="0415001B" w:tentative="1">
      <w:start w:val="1"/>
      <w:numFmt w:val="lowerRoman"/>
      <w:lvlText w:val="%9."/>
      <w:lvlJc w:val="right"/>
      <w:pPr>
        <w:ind w:left="6668" w:hanging="180"/>
      </w:pPr>
    </w:lvl>
  </w:abstractNum>
  <w:abstractNum w:abstractNumId="34" w15:restartNumberingAfterBreak="0">
    <w:nsid w:val="3DB93214"/>
    <w:multiLevelType w:val="hybridMultilevel"/>
    <w:tmpl w:val="DF58E600"/>
    <w:lvl w:ilvl="0" w:tplc="39CC923C">
      <w:start w:val="1"/>
      <w:numFmt w:val="upperRoman"/>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ED95E2B"/>
    <w:multiLevelType w:val="hybridMultilevel"/>
    <w:tmpl w:val="7786EB60"/>
    <w:lvl w:ilvl="0" w:tplc="879A7E62">
      <w:start w:val="1"/>
      <w:numFmt w:val="decimal"/>
      <w:lvlText w:val="%1."/>
      <w:lvlJc w:val="left"/>
      <w:pPr>
        <w:ind w:left="720" w:hanging="360"/>
      </w:pPr>
      <w:rPr>
        <w:rFonts w:hint="default"/>
        <w:b/>
        <w:i w:val="0"/>
        <w:sz w:val="20"/>
        <w:szCs w:val="20"/>
      </w:rPr>
    </w:lvl>
    <w:lvl w:ilvl="1" w:tplc="7990E7F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EE05C5A"/>
    <w:multiLevelType w:val="hybridMultilevel"/>
    <w:tmpl w:val="989051A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3FC34EBF"/>
    <w:multiLevelType w:val="hybridMultilevel"/>
    <w:tmpl w:val="21948F40"/>
    <w:lvl w:ilvl="0" w:tplc="04150011">
      <w:start w:val="1"/>
      <w:numFmt w:val="decimal"/>
      <w:lvlText w:val="%1)"/>
      <w:lvlJc w:val="left"/>
      <w:pPr>
        <w:ind w:left="908" w:hanging="360"/>
      </w:pPr>
    </w:lvl>
    <w:lvl w:ilvl="1" w:tplc="04150019" w:tentative="1">
      <w:start w:val="1"/>
      <w:numFmt w:val="lowerLetter"/>
      <w:lvlText w:val="%2."/>
      <w:lvlJc w:val="left"/>
      <w:pPr>
        <w:ind w:left="1628" w:hanging="360"/>
      </w:pPr>
    </w:lvl>
    <w:lvl w:ilvl="2" w:tplc="0415001B" w:tentative="1">
      <w:start w:val="1"/>
      <w:numFmt w:val="lowerRoman"/>
      <w:lvlText w:val="%3."/>
      <w:lvlJc w:val="right"/>
      <w:pPr>
        <w:ind w:left="2348" w:hanging="180"/>
      </w:pPr>
    </w:lvl>
    <w:lvl w:ilvl="3" w:tplc="0415000F" w:tentative="1">
      <w:start w:val="1"/>
      <w:numFmt w:val="decimal"/>
      <w:lvlText w:val="%4."/>
      <w:lvlJc w:val="left"/>
      <w:pPr>
        <w:ind w:left="3068" w:hanging="360"/>
      </w:pPr>
    </w:lvl>
    <w:lvl w:ilvl="4" w:tplc="04150019" w:tentative="1">
      <w:start w:val="1"/>
      <w:numFmt w:val="lowerLetter"/>
      <w:lvlText w:val="%5."/>
      <w:lvlJc w:val="left"/>
      <w:pPr>
        <w:ind w:left="3788" w:hanging="360"/>
      </w:pPr>
    </w:lvl>
    <w:lvl w:ilvl="5" w:tplc="0415001B" w:tentative="1">
      <w:start w:val="1"/>
      <w:numFmt w:val="lowerRoman"/>
      <w:lvlText w:val="%6."/>
      <w:lvlJc w:val="right"/>
      <w:pPr>
        <w:ind w:left="4508" w:hanging="180"/>
      </w:pPr>
    </w:lvl>
    <w:lvl w:ilvl="6" w:tplc="0415000F" w:tentative="1">
      <w:start w:val="1"/>
      <w:numFmt w:val="decimal"/>
      <w:lvlText w:val="%7."/>
      <w:lvlJc w:val="left"/>
      <w:pPr>
        <w:ind w:left="5228" w:hanging="360"/>
      </w:pPr>
    </w:lvl>
    <w:lvl w:ilvl="7" w:tplc="04150019" w:tentative="1">
      <w:start w:val="1"/>
      <w:numFmt w:val="lowerLetter"/>
      <w:lvlText w:val="%8."/>
      <w:lvlJc w:val="left"/>
      <w:pPr>
        <w:ind w:left="5948" w:hanging="360"/>
      </w:pPr>
    </w:lvl>
    <w:lvl w:ilvl="8" w:tplc="0415001B" w:tentative="1">
      <w:start w:val="1"/>
      <w:numFmt w:val="lowerRoman"/>
      <w:lvlText w:val="%9."/>
      <w:lvlJc w:val="right"/>
      <w:pPr>
        <w:ind w:left="6668" w:hanging="180"/>
      </w:pPr>
    </w:lvl>
  </w:abstractNum>
  <w:abstractNum w:abstractNumId="38" w15:restartNumberingAfterBreak="0">
    <w:nsid w:val="45B57B0E"/>
    <w:multiLevelType w:val="hybridMultilevel"/>
    <w:tmpl w:val="3AB48308"/>
    <w:lvl w:ilvl="0" w:tplc="04150001">
      <w:start w:val="1"/>
      <w:numFmt w:val="bullet"/>
      <w:lvlText w:val=""/>
      <w:lvlJc w:val="left"/>
      <w:pPr>
        <w:ind w:left="835" w:hanging="360"/>
      </w:pPr>
      <w:rPr>
        <w:rFonts w:ascii="Symbol" w:hAnsi="Symbol" w:hint="default"/>
      </w:rPr>
    </w:lvl>
    <w:lvl w:ilvl="1" w:tplc="04150003" w:tentative="1">
      <w:start w:val="1"/>
      <w:numFmt w:val="bullet"/>
      <w:lvlText w:val="o"/>
      <w:lvlJc w:val="left"/>
      <w:pPr>
        <w:ind w:left="1555" w:hanging="360"/>
      </w:pPr>
      <w:rPr>
        <w:rFonts w:ascii="Courier New" w:hAnsi="Courier New" w:cs="Courier New" w:hint="default"/>
      </w:rPr>
    </w:lvl>
    <w:lvl w:ilvl="2" w:tplc="04150005" w:tentative="1">
      <w:start w:val="1"/>
      <w:numFmt w:val="bullet"/>
      <w:lvlText w:val=""/>
      <w:lvlJc w:val="left"/>
      <w:pPr>
        <w:ind w:left="2275" w:hanging="360"/>
      </w:pPr>
      <w:rPr>
        <w:rFonts w:ascii="Wingdings" w:hAnsi="Wingdings" w:hint="default"/>
      </w:rPr>
    </w:lvl>
    <w:lvl w:ilvl="3" w:tplc="04150001" w:tentative="1">
      <w:start w:val="1"/>
      <w:numFmt w:val="bullet"/>
      <w:lvlText w:val=""/>
      <w:lvlJc w:val="left"/>
      <w:pPr>
        <w:ind w:left="2995" w:hanging="360"/>
      </w:pPr>
      <w:rPr>
        <w:rFonts w:ascii="Symbol" w:hAnsi="Symbol" w:hint="default"/>
      </w:rPr>
    </w:lvl>
    <w:lvl w:ilvl="4" w:tplc="04150003" w:tentative="1">
      <w:start w:val="1"/>
      <w:numFmt w:val="bullet"/>
      <w:lvlText w:val="o"/>
      <w:lvlJc w:val="left"/>
      <w:pPr>
        <w:ind w:left="3715" w:hanging="360"/>
      </w:pPr>
      <w:rPr>
        <w:rFonts w:ascii="Courier New" w:hAnsi="Courier New" w:cs="Courier New" w:hint="default"/>
      </w:rPr>
    </w:lvl>
    <w:lvl w:ilvl="5" w:tplc="04150005" w:tentative="1">
      <w:start w:val="1"/>
      <w:numFmt w:val="bullet"/>
      <w:lvlText w:val=""/>
      <w:lvlJc w:val="left"/>
      <w:pPr>
        <w:ind w:left="4435" w:hanging="360"/>
      </w:pPr>
      <w:rPr>
        <w:rFonts w:ascii="Wingdings" w:hAnsi="Wingdings" w:hint="default"/>
      </w:rPr>
    </w:lvl>
    <w:lvl w:ilvl="6" w:tplc="04150001" w:tentative="1">
      <w:start w:val="1"/>
      <w:numFmt w:val="bullet"/>
      <w:lvlText w:val=""/>
      <w:lvlJc w:val="left"/>
      <w:pPr>
        <w:ind w:left="5155" w:hanging="360"/>
      </w:pPr>
      <w:rPr>
        <w:rFonts w:ascii="Symbol" w:hAnsi="Symbol" w:hint="default"/>
      </w:rPr>
    </w:lvl>
    <w:lvl w:ilvl="7" w:tplc="04150003" w:tentative="1">
      <w:start w:val="1"/>
      <w:numFmt w:val="bullet"/>
      <w:lvlText w:val="o"/>
      <w:lvlJc w:val="left"/>
      <w:pPr>
        <w:ind w:left="5875" w:hanging="360"/>
      </w:pPr>
      <w:rPr>
        <w:rFonts w:ascii="Courier New" w:hAnsi="Courier New" w:cs="Courier New" w:hint="default"/>
      </w:rPr>
    </w:lvl>
    <w:lvl w:ilvl="8" w:tplc="04150005" w:tentative="1">
      <w:start w:val="1"/>
      <w:numFmt w:val="bullet"/>
      <w:lvlText w:val=""/>
      <w:lvlJc w:val="left"/>
      <w:pPr>
        <w:ind w:left="6595" w:hanging="360"/>
      </w:pPr>
      <w:rPr>
        <w:rFonts w:ascii="Wingdings" w:hAnsi="Wingdings" w:hint="default"/>
      </w:rPr>
    </w:lvl>
  </w:abstractNum>
  <w:abstractNum w:abstractNumId="39" w15:restartNumberingAfterBreak="0">
    <w:nsid w:val="46F747F3"/>
    <w:multiLevelType w:val="hybridMultilevel"/>
    <w:tmpl w:val="21948F40"/>
    <w:lvl w:ilvl="0" w:tplc="04150011">
      <w:start w:val="1"/>
      <w:numFmt w:val="decimal"/>
      <w:lvlText w:val="%1)"/>
      <w:lvlJc w:val="left"/>
      <w:pPr>
        <w:ind w:left="908" w:hanging="360"/>
      </w:pPr>
    </w:lvl>
    <w:lvl w:ilvl="1" w:tplc="04150019" w:tentative="1">
      <w:start w:val="1"/>
      <w:numFmt w:val="lowerLetter"/>
      <w:lvlText w:val="%2."/>
      <w:lvlJc w:val="left"/>
      <w:pPr>
        <w:ind w:left="1628" w:hanging="360"/>
      </w:pPr>
    </w:lvl>
    <w:lvl w:ilvl="2" w:tplc="0415001B" w:tentative="1">
      <w:start w:val="1"/>
      <w:numFmt w:val="lowerRoman"/>
      <w:lvlText w:val="%3."/>
      <w:lvlJc w:val="right"/>
      <w:pPr>
        <w:ind w:left="2348" w:hanging="180"/>
      </w:pPr>
    </w:lvl>
    <w:lvl w:ilvl="3" w:tplc="0415000F" w:tentative="1">
      <w:start w:val="1"/>
      <w:numFmt w:val="decimal"/>
      <w:lvlText w:val="%4."/>
      <w:lvlJc w:val="left"/>
      <w:pPr>
        <w:ind w:left="3068" w:hanging="360"/>
      </w:pPr>
    </w:lvl>
    <w:lvl w:ilvl="4" w:tplc="04150019" w:tentative="1">
      <w:start w:val="1"/>
      <w:numFmt w:val="lowerLetter"/>
      <w:lvlText w:val="%5."/>
      <w:lvlJc w:val="left"/>
      <w:pPr>
        <w:ind w:left="3788" w:hanging="360"/>
      </w:pPr>
    </w:lvl>
    <w:lvl w:ilvl="5" w:tplc="0415001B" w:tentative="1">
      <w:start w:val="1"/>
      <w:numFmt w:val="lowerRoman"/>
      <w:lvlText w:val="%6."/>
      <w:lvlJc w:val="right"/>
      <w:pPr>
        <w:ind w:left="4508" w:hanging="180"/>
      </w:pPr>
    </w:lvl>
    <w:lvl w:ilvl="6" w:tplc="0415000F" w:tentative="1">
      <w:start w:val="1"/>
      <w:numFmt w:val="decimal"/>
      <w:lvlText w:val="%7."/>
      <w:lvlJc w:val="left"/>
      <w:pPr>
        <w:ind w:left="5228" w:hanging="360"/>
      </w:pPr>
    </w:lvl>
    <w:lvl w:ilvl="7" w:tplc="04150019" w:tentative="1">
      <w:start w:val="1"/>
      <w:numFmt w:val="lowerLetter"/>
      <w:lvlText w:val="%8."/>
      <w:lvlJc w:val="left"/>
      <w:pPr>
        <w:ind w:left="5948" w:hanging="360"/>
      </w:pPr>
    </w:lvl>
    <w:lvl w:ilvl="8" w:tplc="0415001B" w:tentative="1">
      <w:start w:val="1"/>
      <w:numFmt w:val="lowerRoman"/>
      <w:lvlText w:val="%9."/>
      <w:lvlJc w:val="right"/>
      <w:pPr>
        <w:ind w:left="6668" w:hanging="180"/>
      </w:pPr>
    </w:lvl>
  </w:abstractNum>
  <w:abstractNum w:abstractNumId="40" w15:restartNumberingAfterBreak="0">
    <w:nsid w:val="49312FE3"/>
    <w:multiLevelType w:val="hybridMultilevel"/>
    <w:tmpl w:val="6ABE7926"/>
    <w:lvl w:ilvl="0" w:tplc="171C04B0">
      <w:start w:val="1"/>
      <w:numFmt w:val="decimal"/>
      <w:lvlText w:val="%1."/>
      <w:lvlJc w:val="left"/>
      <w:pPr>
        <w:ind w:left="720" w:hanging="360"/>
      </w:pPr>
      <w:rPr>
        <w:rFonts w:hint="default"/>
        <w:b/>
        <w:sz w:val="20"/>
        <w:szCs w:val="20"/>
      </w:rPr>
    </w:lvl>
    <w:lvl w:ilvl="1" w:tplc="7990E7F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9A15A68"/>
    <w:multiLevelType w:val="hybridMultilevel"/>
    <w:tmpl w:val="6ABE7926"/>
    <w:lvl w:ilvl="0" w:tplc="171C04B0">
      <w:start w:val="1"/>
      <w:numFmt w:val="decimal"/>
      <w:lvlText w:val="%1."/>
      <w:lvlJc w:val="left"/>
      <w:pPr>
        <w:ind w:left="720" w:hanging="360"/>
      </w:pPr>
      <w:rPr>
        <w:rFonts w:hint="default"/>
        <w:b/>
        <w:sz w:val="20"/>
        <w:szCs w:val="20"/>
      </w:rPr>
    </w:lvl>
    <w:lvl w:ilvl="1" w:tplc="7990E7F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3D26BD2"/>
    <w:multiLevelType w:val="hybridMultilevel"/>
    <w:tmpl w:val="4A90E6F6"/>
    <w:lvl w:ilvl="0" w:tplc="04150011">
      <w:start w:val="1"/>
      <w:numFmt w:val="decimal"/>
      <w:lvlText w:val="%1)"/>
      <w:lvlJc w:val="left"/>
      <w:pPr>
        <w:ind w:left="1258" w:hanging="360"/>
      </w:pPr>
    </w:lvl>
    <w:lvl w:ilvl="1" w:tplc="04150019" w:tentative="1">
      <w:start w:val="1"/>
      <w:numFmt w:val="lowerLetter"/>
      <w:lvlText w:val="%2."/>
      <w:lvlJc w:val="left"/>
      <w:pPr>
        <w:ind w:left="1978" w:hanging="360"/>
      </w:pPr>
    </w:lvl>
    <w:lvl w:ilvl="2" w:tplc="0415001B" w:tentative="1">
      <w:start w:val="1"/>
      <w:numFmt w:val="lowerRoman"/>
      <w:lvlText w:val="%3."/>
      <w:lvlJc w:val="right"/>
      <w:pPr>
        <w:ind w:left="2698" w:hanging="180"/>
      </w:pPr>
    </w:lvl>
    <w:lvl w:ilvl="3" w:tplc="0415000F" w:tentative="1">
      <w:start w:val="1"/>
      <w:numFmt w:val="decimal"/>
      <w:lvlText w:val="%4."/>
      <w:lvlJc w:val="left"/>
      <w:pPr>
        <w:ind w:left="3418" w:hanging="360"/>
      </w:pPr>
    </w:lvl>
    <w:lvl w:ilvl="4" w:tplc="04150019" w:tentative="1">
      <w:start w:val="1"/>
      <w:numFmt w:val="lowerLetter"/>
      <w:lvlText w:val="%5."/>
      <w:lvlJc w:val="left"/>
      <w:pPr>
        <w:ind w:left="4138" w:hanging="360"/>
      </w:pPr>
    </w:lvl>
    <w:lvl w:ilvl="5" w:tplc="0415001B" w:tentative="1">
      <w:start w:val="1"/>
      <w:numFmt w:val="lowerRoman"/>
      <w:lvlText w:val="%6."/>
      <w:lvlJc w:val="right"/>
      <w:pPr>
        <w:ind w:left="4858" w:hanging="180"/>
      </w:pPr>
    </w:lvl>
    <w:lvl w:ilvl="6" w:tplc="0415000F" w:tentative="1">
      <w:start w:val="1"/>
      <w:numFmt w:val="decimal"/>
      <w:lvlText w:val="%7."/>
      <w:lvlJc w:val="left"/>
      <w:pPr>
        <w:ind w:left="5578" w:hanging="360"/>
      </w:pPr>
    </w:lvl>
    <w:lvl w:ilvl="7" w:tplc="04150019" w:tentative="1">
      <w:start w:val="1"/>
      <w:numFmt w:val="lowerLetter"/>
      <w:lvlText w:val="%8."/>
      <w:lvlJc w:val="left"/>
      <w:pPr>
        <w:ind w:left="6298" w:hanging="360"/>
      </w:pPr>
    </w:lvl>
    <w:lvl w:ilvl="8" w:tplc="0415001B" w:tentative="1">
      <w:start w:val="1"/>
      <w:numFmt w:val="lowerRoman"/>
      <w:lvlText w:val="%9."/>
      <w:lvlJc w:val="right"/>
      <w:pPr>
        <w:ind w:left="7018" w:hanging="180"/>
      </w:pPr>
    </w:lvl>
  </w:abstractNum>
  <w:abstractNum w:abstractNumId="43" w15:restartNumberingAfterBreak="0">
    <w:nsid w:val="565669C0"/>
    <w:multiLevelType w:val="hybridMultilevel"/>
    <w:tmpl w:val="21948F40"/>
    <w:lvl w:ilvl="0" w:tplc="04150011">
      <w:start w:val="1"/>
      <w:numFmt w:val="decimal"/>
      <w:lvlText w:val="%1)"/>
      <w:lvlJc w:val="left"/>
      <w:pPr>
        <w:ind w:left="908" w:hanging="360"/>
      </w:pPr>
    </w:lvl>
    <w:lvl w:ilvl="1" w:tplc="04150019" w:tentative="1">
      <w:start w:val="1"/>
      <w:numFmt w:val="lowerLetter"/>
      <w:lvlText w:val="%2."/>
      <w:lvlJc w:val="left"/>
      <w:pPr>
        <w:ind w:left="1628" w:hanging="360"/>
      </w:pPr>
    </w:lvl>
    <w:lvl w:ilvl="2" w:tplc="0415001B" w:tentative="1">
      <w:start w:val="1"/>
      <w:numFmt w:val="lowerRoman"/>
      <w:lvlText w:val="%3."/>
      <w:lvlJc w:val="right"/>
      <w:pPr>
        <w:ind w:left="2348" w:hanging="180"/>
      </w:pPr>
    </w:lvl>
    <w:lvl w:ilvl="3" w:tplc="0415000F" w:tentative="1">
      <w:start w:val="1"/>
      <w:numFmt w:val="decimal"/>
      <w:lvlText w:val="%4."/>
      <w:lvlJc w:val="left"/>
      <w:pPr>
        <w:ind w:left="3068" w:hanging="360"/>
      </w:pPr>
    </w:lvl>
    <w:lvl w:ilvl="4" w:tplc="04150019" w:tentative="1">
      <w:start w:val="1"/>
      <w:numFmt w:val="lowerLetter"/>
      <w:lvlText w:val="%5."/>
      <w:lvlJc w:val="left"/>
      <w:pPr>
        <w:ind w:left="3788" w:hanging="360"/>
      </w:pPr>
    </w:lvl>
    <w:lvl w:ilvl="5" w:tplc="0415001B" w:tentative="1">
      <w:start w:val="1"/>
      <w:numFmt w:val="lowerRoman"/>
      <w:lvlText w:val="%6."/>
      <w:lvlJc w:val="right"/>
      <w:pPr>
        <w:ind w:left="4508" w:hanging="180"/>
      </w:pPr>
    </w:lvl>
    <w:lvl w:ilvl="6" w:tplc="0415000F" w:tentative="1">
      <w:start w:val="1"/>
      <w:numFmt w:val="decimal"/>
      <w:lvlText w:val="%7."/>
      <w:lvlJc w:val="left"/>
      <w:pPr>
        <w:ind w:left="5228" w:hanging="360"/>
      </w:pPr>
    </w:lvl>
    <w:lvl w:ilvl="7" w:tplc="04150019" w:tentative="1">
      <w:start w:val="1"/>
      <w:numFmt w:val="lowerLetter"/>
      <w:lvlText w:val="%8."/>
      <w:lvlJc w:val="left"/>
      <w:pPr>
        <w:ind w:left="5948" w:hanging="360"/>
      </w:pPr>
    </w:lvl>
    <w:lvl w:ilvl="8" w:tplc="0415001B" w:tentative="1">
      <w:start w:val="1"/>
      <w:numFmt w:val="lowerRoman"/>
      <w:lvlText w:val="%9."/>
      <w:lvlJc w:val="right"/>
      <w:pPr>
        <w:ind w:left="6668" w:hanging="180"/>
      </w:pPr>
    </w:lvl>
  </w:abstractNum>
  <w:abstractNum w:abstractNumId="44" w15:restartNumberingAfterBreak="0">
    <w:nsid w:val="570A6230"/>
    <w:multiLevelType w:val="multilevel"/>
    <w:tmpl w:val="2F426276"/>
    <w:lvl w:ilvl="0">
      <w:start w:val="1"/>
      <w:numFmt w:val="decimal"/>
      <w:pStyle w:val="TableParagraph"/>
      <w:lvlText w:val="%1."/>
      <w:lvlJc w:val="left"/>
      <w:pPr>
        <w:ind w:left="360" w:hanging="360"/>
      </w:pPr>
    </w:lvl>
    <w:lvl w:ilvl="1">
      <w:start w:val="1"/>
      <w:numFmt w:val="decimal"/>
      <w:lvlText w:val="%2)"/>
      <w:lvlJc w:val="left"/>
      <w:pPr>
        <w:ind w:left="792" w:hanging="432"/>
      </w:pPr>
      <w:rPr>
        <w:rFonts w:asciiTheme="minorHAnsi" w:hAnsiTheme="minorHAnsi" w:cstheme="minorHAnsi" w:hint="default"/>
        <w:b w:val="0"/>
        <w:i w:val="0"/>
        <w:strike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572E581B"/>
    <w:multiLevelType w:val="hybridMultilevel"/>
    <w:tmpl w:val="7D80286C"/>
    <w:lvl w:ilvl="0" w:tplc="FFFFFFFF">
      <w:start w:val="1"/>
      <w:numFmt w:val="decimal"/>
      <w:lvlText w:val="%1)"/>
      <w:lvlJc w:val="left"/>
      <w:pPr>
        <w:ind w:left="1146" w:hanging="360"/>
      </w:pPr>
      <w:rPr>
        <w:rFonts w:ascii="Arial" w:hAnsi="Arial" w:cs="Arial" w:hint="default"/>
        <w:sz w:val="20"/>
        <w:szCs w:val="20"/>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6" w15:restartNumberingAfterBreak="0">
    <w:nsid w:val="57936B32"/>
    <w:multiLevelType w:val="hybridMultilevel"/>
    <w:tmpl w:val="7026E1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877186B"/>
    <w:multiLevelType w:val="hybridMultilevel"/>
    <w:tmpl w:val="6ABE7926"/>
    <w:lvl w:ilvl="0" w:tplc="171C04B0">
      <w:start w:val="1"/>
      <w:numFmt w:val="decimal"/>
      <w:lvlText w:val="%1."/>
      <w:lvlJc w:val="left"/>
      <w:pPr>
        <w:ind w:left="720" w:hanging="360"/>
      </w:pPr>
      <w:rPr>
        <w:rFonts w:hint="default"/>
        <w:b/>
        <w:sz w:val="20"/>
        <w:szCs w:val="20"/>
      </w:rPr>
    </w:lvl>
    <w:lvl w:ilvl="1" w:tplc="7990E7F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A3C6DA2"/>
    <w:multiLevelType w:val="hybridMultilevel"/>
    <w:tmpl w:val="6ABE7926"/>
    <w:lvl w:ilvl="0" w:tplc="171C04B0">
      <w:start w:val="1"/>
      <w:numFmt w:val="decimal"/>
      <w:lvlText w:val="%1."/>
      <w:lvlJc w:val="left"/>
      <w:pPr>
        <w:ind w:left="720" w:hanging="360"/>
      </w:pPr>
      <w:rPr>
        <w:rFonts w:hint="default"/>
        <w:b/>
        <w:sz w:val="20"/>
        <w:szCs w:val="20"/>
      </w:rPr>
    </w:lvl>
    <w:lvl w:ilvl="1" w:tplc="7990E7F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B8B255B"/>
    <w:multiLevelType w:val="hybridMultilevel"/>
    <w:tmpl w:val="82E4CCBE"/>
    <w:lvl w:ilvl="0" w:tplc="04150001">
      <w:start w:val="1"/>
      <w:numFmt w:val="bullet"/>
      <w:lvlText w:val=""/>
      <w:lvlJc w:val="left"/>
      <w:pPr>
        <w:ind w:left="663" w:hanging="360"/>
      </w:pPr>
      <w:rPr>
        <w:rFonts w:ascii="Symbol" w:hAnsi="Symbol" w:hint="default"/>
      </w:rPr>
    </w:lvl>
    <w:lvl w:ilvl="1" w:tplc="04150003" w:tentative="1">
      <w:start w:val="1"/>
      <w:numFmt w:val="bullet"/>
      <w:lvlText w:val="o"/>
      <w:lvlJc w:val="left"/>
      <w:pPr>
        <w:ind w:left="1383" w:hanging="360"/>
      </w:pPr>
      <w:rPr>
        <w:rFonts w:ascii="Courier New" w:hAnsi="Courier New" w:cs="Courier New" w:hint="default"/>
      </w:rPr>
    </w:lvl>
    <w:lvl w:ilvl="2" w:tplc="04150005" w:tentative="1">
      <w:start w:val="1"/>
      <w:numFmt w:val="bullet"/>
      <w:lvlText w:val=""/>
      <w:lvlJc w:val="left"/>
      <w:pPr>
        <w:ind w:left="2103" w:hanging="360"/>
      </w:pPr>
      <w:rPr>
        <w:rFonts w:ascii="Wingdings" w:hAnsi="Wingdings" w:hint="default"/>
      </w:rPr>
    </w:lvl>
    <w:lvl w:ilvl="3" w:tplc="04150001" w:tentative="1">
      <w:start w:val="1"/>
      <w:numFmt w:val="bullet"/>
      <w:lvlText w:val=""/>
      <w:lvlJc w:val="left"/>
      <w:pPr>
        <w:ind w:left="2823" w:hanging="360"/>
      </w:pPr>
      <w:rPr>
        <w:rFonts w:ascii="Symbol" w:hAnsi="Symbol" w:hint="default"/>
      </w:rPr>
    </w:lvl>
    <w:lvl w:ilvl="4" w:tplc="04150003" w:tentative="1">
      <w:start w:val="1"/>
      <w:numFmt w:val="bullet"/>
      <w:lvlText w:val="o"/>
      <w:lvlJc w:val="left"/>
      <w:pPr>
        <w:ind w:left="3543" w:hanging="360"/>
      </w:pPr>
      <w:rPr>
        <w:rFonts w:ascii="Courier New" w:hAnsi="Courier New" w:cs="Courier New" w:hint="default"/>
      </w:rPr>
    </w:lvl>
    <w:lvl w:ilvl="5" w:tplc="04150005" w:tentative="1">
      <w:start w:val="1"/>
      <w:numFmt w:val="bullet"/>
      <w:lvlText w:val=""/>
      <w:lvlJc w:val="left"/>
      <w:pPr>
        <w:ind w:left="4263" w:hanging="360"/>
      </w:pPr>
      <w:rPr>
        <w:rFonts w:ascii="Wingdings" w:hAnsi="Wingdings" w:hint="default"/>
      </w:rPr>
    </w:lvl>
    <w:lvl w:ilvl="6" w:tplc="04150001" w:tentative="1">
      <w:start w:val="1"/>
      <w:numFmt w:val="bullet"/>
      <w:lvlText w:val=""/>
      <w:lvlJc w:val="left"/>
      <w:pPr>
        <w:ind w:left="4983" w:hanging="360"/>
      </w:pPr>
      <w:rPr>
        <w:rFonts w:ascii="Symbol" w:hAnsi="Symbol" w:hint="default"/>
      </w:rPr>
    </w:lvl>
    <w:lvl w:ilvl="7" w:tplc="04150003" w:tentative="1">
      <w:start w:val="1"/>
      <w:numFmt w:val="bullet"/>
      <w:lvlText w:val="o"/>
      <w:lvlJc w:val="left"/>
      <w:pPr>
        <w:ind w:left="5703" w:hanging="360"/>
      </w:pPr>
      <w:rPr>
        <w:rFonts w:ascii="Courier New" w:hAnsi="Courier New" w:cs="Courier New" w:hint="default"/>
      </w:rPr>
    </w:lvl>
    <w:lvl w:ilvl="8" w:tplc="04150005" w:tentative="1">
      <w:start w:val="1"/>
      <w:numFmt w:val="bullet"/>
      <w:lvlText w:val=""/>
      <w:lvlJc w:val="left"/>
      <w:pPr>
        <w:ind w:left="6423" w:hanging="360"/>
      </w:pPr>
      <w:rPr>
        <w:rFonts w:ascii="Wingdings" w:hAnsi="Wingdings" w:hint="default"/>
      </w:rPr>
    </w:lvl>
  </w:abstractNum>
  <w:abstractNum w:abstractNumId="50" w15:restartNumberingAfterBreak="0">
    <w:nsid w:val="602664B6"/>
    <w:multiLevelType w:val="hybridMultilevel"/>
    <w:tmpl w:val="B6BCC47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611229BC"/>
    <w:multiLevelType w:val="hybridMultilevel"/>
    <w:tmpl w:val="6ABE7926"/>
    <w:lvl w:ilvl="0" w:tplc="171C04B0">
      <w:start w:val="1"/>
      <w:numFmt w:val="decimal"/>
      <w:lvlText w:val="%1."/>
      <w:lvlJc w:val="left"/>
      <w:pPr>
        <w:ind w:left="720" w:hanging="360"/>
      </w:pPr>
      <w:rPr>
        <w:rFonts w:hint="default"/>
        <w:b/>
        <w:sz w:val="20"/>
        <w:szCs w:val="20"/>
      </w:rPr>
    </w:lvl>
    <w:lvl w:ilvl="1" w:tplc="7990E7F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16C2576"/>
    <w:multiLevelType w:val="hybridMultilevel"/>
    <w:tmpl w:val="7D80286C"/>
    <w:lvl w:ilvl="0" w:tplc="33080AD0">
      <w:start w:val="1"/>
      <w:numFmt w:val="decimal"/>
      <w:lvlText w:val="%1)"/>
      <w:lvlJc w:val="left"/>
      <w:pPr>
        <w:ind w:left="1146" w:hanging="360"/>
      </w:pPr>
      <w:rPr>
        <w:rFonts w:ascii="Arial" w:hAnsi="Arial" w:cs="Arial" w:hint="default"/>
        <w:sz w:val="20"/>
        <w:szCs w:val="2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3" w15:restartNumberingAfterBreak="0">
    <w:nsid w:val="67690266"/>
    <w:multiLevelType w:val="hybridMultilevel"/>
    <w:tmpl w:val="6ABE7926"/>
    <w:lvl w:ilvl="0" w:tplc="171C04B0">
      <w:start w:val="1"/>
      <w:numFmt w:val="decimal"/>
      <w:lvlText w:val="%1."/>
      <w:lvlJc w:val="left"/>
      <w:pPr>
        <w:ind w:left="720" w:hanging="360"/>
      </w:pPr>
      <w:rPr>
        <w:rFonts w:hint="default"/>
        <w:b/>
        <w:sz w:val="20"/>
        <w:szCs w:val="20"/>
      </w:rPr>
    </w:lvl>
    <w:lvl w:ilvl="1" w:tplc="7990E7F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777209D"/>
    <w:multiLevelType w:val="hybridMultilevel"/>
    <w:tmpl w:val="7D80286C"/>
    <w:lvl w:ilvl="0" w:tplc="33080AD0">
      <w:start w:val="1"/>
      <w:numFmt w:val="decimal"/>
      <w:lvlText w:val="%1)"/>
      <w:lvlJc w:val="left"/>
      <w:pPr>
        <w:ind w:left="1146" w:hanging="360"/>
      </w:pPr>
      <w:rPr>
        <w:rFonts w:ascii="Arial" w:hAnsi="Arial" w:cs="Arial" w:hint="default"/>
        <w:sz w:val="20"/>
        <w:szCs w:val="2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684E50A4"/>
    <w:multiLevelType w:val="hybridMultilevel"/>
    <w:tmpl w:val="6ABE7926"/>
    <w:lvl w:ilvl="0" w:tplc="171C04B0">
      <w:start w:val="1"/>
      <w:numFmt w:val="decimal"/>
      <w:lvlText w:val="%1."/>
      <w:lvlJc w:val="left"/>
      <w:pPr>
        <w:ind w:left="720" w:hanging="360"/>
      </w:pPr>
      <w:rPr>
        <w:rFonts w:hint="default"/>
        <w:b/>
        <w:sz w:val="20"/>
        <w:szCs w:val="20"/>
      </w:rPr>
    </w:lvl>
    <w:lvl w:ilvl="1" w:tplc="7990E7F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A226D73"/>
    <w:multiLevelType w:val="hybridMultilevel"/>
    <w:tmpl w:val="3F46AA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A8B1B6F"/>
    <w:multiLevelType w:val="hybridMultilevel"/>
    <w:tmpl w:val="42ECC2D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8" w15:restartNumberingAfterBreak="0">
    <w:nsid w:val="6B2363CB"/>
    <w:multiLevelType w:val="hybridMultilevel"/>
    <w:tmpl w:val="9D623E86"/>
    <w:lvl w:ilvl="0" w:tplc="F9C6CF96">
      <w:start w:val="1"/>
      <w:numFmt w:val="lowerLetter"/>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CE5589A"/>
    <w:multiLevelType w:val="hybridMultilevel"/>
    <w:tmpl w:val="4A90E6F6"/>
    <w:lvl w:ilvl="0" w:tplc="04150011">
      <w:start w:val="1"/>
      <w:numFmt w:val="decimal"/>
      <w:lvlText w:val="%1)"/>
      <w:lvlJc w:val="left"/>
      <w:pPr>
        <w:ind w:left="1258" w:hanging="360"/>
      </w:pPr>
    </w:lvl>
    <w:lvl w:ilvl="1" w:tplc="04150019" w:tentative="1">
      <w:start w:val="1"/>
      <w:numFmt w:val="lowerLetter"/>
      <w:lvlText w:val="%2."/>
      <w:lvlJc w:val="left"/>
      <w:pPr>
        <w:ind w:left="1978" w:hanging="360"/>
      </w:pPr>
    </w:lvl>
    <w:lvl w:ilvl="2" w:tplc="0415001B" w:tentative="1">
      <w:start w:val="1"/>
      <w:numFmt w:val="lowerRoman"/>
      <w:lvlText w:val="%3."/>
      <w:lvlJc w:val="right"/>
      <w:pPr>
        <w:ind w:left="2698" w:hanging="180"/>
      </w:pPr>
    </w:lvl>
    <w:lvl w:ilvl="3" w:tplc="0415000F" w:tentative="1">
      <w:start w:val="1"/>
      <w:numFmt w:val="decimal"/>
      <w:lvlText w:val="%4."/>
      <w:lvlJc w:val="left"/>
      <w:pPr>
        <w:ind w:left="3418" w:hanging="360"/>
      </w:pPr>
    </w:lvl>
    <w:lvl w:ilvl="4" w:tplc="04150019" w:tentative="1">
      <w:start w:val="1"/>
      <w:numFmt w:val="lowerLetter"/>
      <w:lvlText w:val="%5."/>
      <w:lvlJc w:val="left"/>
      <w:pPr>
        <w:ind w:left="4138" w:hanging="360"/>
      </w:pPr>
    </w:lvl>
    <w:lvl w:ilvl="5" w:tplc="0415001B" w:tentative="1">
      <w:start w:val="1"/>
      <w:numFmt w:val="lowerRoman"/>
      <w:lvlText w:val="%6."/>
      <w:lvlJc w:val="right"/>
      <w:pPr>
        <w:ind w:left="4858" w:hanging="180"/>
      </w:pPr>
    </w:lvl>
    <w:lvl w:ilvl="6" w:tplc="0415000F" w:tentative="1">
      <w:start w:val="1"/>
      <w:numFmt w:val="decimal"/>
      <w:lvlText w:val="%7."/>
      <w:lvlJc w:val="left"/>
      <w:pPr>
        <w:ind w:left="5578" w:hanging="360"/>
      </w:pPr>
    </w:lvl>
    <w:lvl w:ilvl="7" w:tplc="04150019" w:tentative="1">
      <w:start w:val="1"/>
      <w:numFmt w:val="lowerLetter"/>
      <w:lvlText w:val="%8."/>
      <w:lvlJc w:val="left"/>
      <w:pPr>
        <w:ind w:left="6298" w:hanging="360"/>
      </w:pPr>
    </w:lvl>
    <w:lvl w:ilvl="8" w:tplc="0415001B" w:tentative="1">
      <w:start w:val="1"/>
      <w:numFmt w:val="lowerRoman"/>
      <w:lvlText w:val="%9."/>
      <w:lvlJc w:val="right"/>
      <w:pPr>
        <w:ind w:left="7018" w:hanging="180"/>
      </w:pPr>
    </w:lvl>
  </w:abstractNum>
  <w:abstractNum w:abstractNumId="60" w15:restartNumberingAfterBreak="0">
    <w:nsid w:val="6FFE26DB"/>
    <w:multiLevelType w:val="hybridMultilevel"/>
    <w:tmpl w:val="7786EB60"/>
    <w:lvl w:ilvl="0" w:tplc="879A7E62">
      <w:start w:val="1"/>
      <w:numFmt w:val="decimal"/>
      <w:lvlText w:val="%1."/>
      <w:lvlJc w:val="left"/>
      <w:pPr>
        <w:ind w:left="720" w:hanging="360"/>
      </w:pPr>
      <w:rPr>
        <w:rFonts w:hint="default"/>
        <w:b/>
        <w:i w:val="0"/>
        <w:sz w:val="20"/>
        <w:szCs w:val="20"/>
      </w:rPr>
    </w:lvl>
    <w:lvl w:ilvl="1" w:tplc="7990E7F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18E37E3"/>
    <w:multiLevelType w:val="hybridMultilevel"/>
    <w:tmpl w:val="1606611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2" w15:restartNumberingAfterBreak="0">
    <w:nsid w:val="724519DA"/>
    <w:multiLevelType w:val="hybridMultilevel"/>
    <w:tmpl w:val="4A90E6F6"/>
    <w:lvl w:ilvl="0" w:tplc="04150011">
      <w:start w:val="1"/>
      <w:numFmt w:val="decimal"/>
      <w:lvlText w:val="%1)"/>
      <w:lvlJc w:val="left"/>
      <w:pPr>
        <w:ind w:left="1258" w:hanging="360"/>
      </w:pPr>
    </w:lvl>
    <w:lvl w:ilvl="1" w:tplc="04150019" w:tentative="1">
      <w:start w:val="1"/>
      <w:numFmt w:val="lowerLetter"/>
      <w:lvlText w:val="%2."/>
      <w:lvlJc w:val="left"/>
      <w:pPr>
        <w:ind w:left="1978" w:hanging="360"/>
      </w:pPr>
    </w:lvl>
    <w:lvl w:ilvl="2" w:tplc="0415001B" w:tentative="1">
      <w:start w:val="1"/>
      <w:numFmt w:val="lowerRoman"/>
      <w:lvlText w:val="%3."/>
      <w:lvlJc w:val="right"/>
      <w:pPr>
        <w:ind w:left="2698" w:hanging="180"/>
      </w:pPr>
    </w:lvl>
    <w:lvl w:ilvl="3" w:tplc="0415000F" w:tentative="1">
      <w:start w:val="1"/>
      <w:numFmt w:val="decimal"/>
      <w:lvlText w:val="%4."/>
      <w:lvlJc w:val="left"/>
      <w:pPr>
        <w:ind w:left="3418" w:hanging="360"/>
      </w:pPr>
    </w:lvl>
    <w:lvl w:ilvl="4" w:tplc="04150019" w:tentative="1">
      <w:start w:val="1"/>
      <w:numFmt w:val="lowerLetter"/>
      <w:lvlText w:val="%5."/>
      <w:lvlJc w:val="left"/>
      <w:pPr>
        <w:ind w:left="4138" w:hanging="360"/>
      </w:pPr>
    </w:lvl>
    <w:lvl w:ilvl="5" w:tplc="0415001B" w:tentative="1">
      <w:start w:val="1"/>
      <w:numFmt w:val="lowerRoman"/>
      <w:lvlText w:val="%6."/>
      <w:lvlJc w:val="right"/>
      <w:pPr>
        <w:ind w:left="4858" w:hanging="180"/>
      </w:pPr>
    </w:lvl>
    <w:lvl w:ilvl="6" w:tplc="0415000F" w:tentative="1">
      <w:start w:val="1"/>
      <w:numFmt w:val="decimal"/>
      <w:lvlText w:val="%7."/>
      <w:lvlJc w:val="left"/>
      <w:pPr>
        <w:ind w:left="5578" w:hanging="360"/>
      </w:pPr>
    </w:lvl>
    <w:lvl w:ilvl="7" w:tplc="04150019" w:tentative="1">
      <w:start w:val="1"/>
      <w:numFmt w:val="lowerLetter"/>
      <w:lvlText w:val="%8."/>
      <w:lvlJc w:val="left"/>
      <w:pPr>
        <w:ind w:left="6298" w:hanging="360"/>
      </w:pPr>
    </w:lvl>
    <w:lvl w:ilvl="8" w:tplc="0415001B" w:tentative="1">
      <w:start w:val="1"/>
      <w:numFmt w:val="lowerRoman"/>
      <w:lvlText w:val="%9."/>
      <w:lvlJc w:val="right"/>
      <w:pPr>
        <w:ind w:left="7018" w:hanging="180"/>
      </w:pPr>
    </w:lvl>
  </w:abstractNum>
  <w:abstractNum w:abstractNumId="63" w15:restartNumberingAfterBreak="0">
    <w:nsid w:val="725F7E36"/>
    <w:multiLevelType w:val="hybridMultilevel"/>
    <w:tmpl w:val="383E2560"/>
    <w:lvl w:ilvl="0" w:tplc="41C0D69E">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4" w15:restartNumberingAfterBreak="0">
    <w:nsid w:val="728C2FB3"/>
    <w:multiLevelType w:val="hybridMultilevel"/>
    <w:tmpl w:val="96CEE0B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AAD0E07"/>
    <w:multiLevelType w:val="hybridMultilevel"/>
    <w:tmpl w:val="B6D80766"/>
    <w:lvl w:ilvl="0" w:tplc="9586A65C">
      <w:start w:val="1"/>
      <w:numFmt w:val="lowerLetter"/>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C5E709E"/>
    <w:multiLevelType w:val="hybridMultilevel"/>
    <w:tmpl w:val="54D8735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F757515"/>
    <w:multiLevelType w:val="hybridMultilevel"/>
    <w:tmpl w:val="89E8EBD8"/>
    <w:lvl w:ilvl="0" w:tplc="764CA658">
      <w:start w:val="1"/>
      <w:numFmt w:val="decimal"/>
      <w:lvlText w:val="%1)"/>
      <w:lvlJc w:val="left"/>
      <w:pPr>
        <w:ind w:left="1220" w:hanging="360"/>
      </w:pPr>
      <w:rPr>
        <w:rFonts w:hint="default"/>
      </w:rPr>
    </w:lvl>
    <w:lvl w:ilvl="1" w:tplc="78E44D44">
      <w:start w:val="1"/>
      <w:numFmt w:val="decimal"/>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60125342">
    <w:abstractNumId w:val="44"/>
  </w:num>
  <w:num w:numId="2" w16cid:durableId="1831553643">
    <w:abstractNumId w:val="8"/>
  </w:num>
  <w:num w:numId="3" w16cid:durableId="1889098967">
    <w:abstractNumId w:val="10"/>
  </w:num>
  <w:num w:numId="4" w16cid:durableId="1842618897">
    <w:abstractNumId w:val="21"/>
  </w:num>
  <w:num w:numId="5" w16cid:durableId="1416510244">
    <w:abstractNumId w:val="19"/>
  </w:num>
  <w:num w:numId="6" w16cid:durableId="2037341206">
    <w:abstractNumId w:val="49"/>
  </w:num>
  <w:num w:numId="7" w16cid:durableId="576208097">
    <w:abstractNumId w:val="34"/>
  </w:num>
  <w:num w:numId="8" w16cid:durableId="228611615">
    <w:abstractNumId w:val="64"/>
  </w:num>
  <w:num w:numId="9" w16cid:durableId="1264534578">
    <w:abstractNumId w:val="52"/>
  </w:num>
  <w:num w:numId="10" w16cid:durableId="382216848">
    <w:abstractNumId w:val="50"/>
  </w:num>
  <w:num w:numId="11" w16cid:durableId="611713558">
    <w:abstractNumId w:val="66"/>
  </w:num>
  <w:num w:numId="12" w16cid:durableId="1271401177">
    <w:abstractNumId w:val="11"/>
  </w:num>
  <w:num w:numId="13" w16cid:durableId="297614037">
    <w:abstractNumId w:val="24"/>
  </w:num>
  <w:num w:numId="14" w16cid:durableId="1674333597">
    <w:abstractNumId w:val="30"/>
  </w:num>
  <w:num w:numId="15" w16cid:durableId="1207261205">
    <w:abstractNumId w:val="46"/>
  </w:num>
  <w:num w:numId="16" w16cid:durableId="1747264576">
    <w:abstractNumId w:val="20"/>
  </w:num>
  <w:num w:numId="17" w16cid:durableId="36202083">
    <w:abstractNumId w:val="32"/>
  </w:num>
  <w:num w:numId="18" w16cid:durableId="395472127">
    <w:abstractNumId w:val="55"/>
  </w:num>
  <w:num w:numId="19" w16cid:durableId="506944555">
    <w:abstractNumId w:val="58"/>
  </w:num>
  <w:num w:numId="20" w16cid:durableId="1819150521">
    <w:abstractNumId w:val="40"/>
  </w:num>
  <w:num w:numId="21" w16cid:durableId="910577411">
    <w:abstractNumId w:val="23"/>
  </w:num>
  <w:num w:numId="22" w16cid:durableId="818766581">
    <w:abstractNumId w:val="36"/>
  </w:num>
  <w:num w:numId="23" w16cid:durableId="1159082496">
    <w:abstractNumId w:val="51"/>
  </w:num>
  <w:num w:numId="24" w16cid:durableId="1744445145">
    <w:abstractNumId w:val="29"/>
  </w:num>
  <w:num w:numId="25" w16cid:durableId="514199512">
    <w:abstractNumId w:val="48"/>
  </w:num>
  <w:num w:numId="26" w16cid:durableId="2012365325">
    <w:abstractNumId w:val="2"/>
  </w:num>
  <w:num w:numId="27" w16cid:durableId="327636728">
    <w:abstractNumId w:val="57"/>
  </w:num>
  <w:num w:numId="28" w16cid:durableId="1616518543">
    <w:abstractNumId w:val="61"/>
  </w:num>
  <w:num w:numId="29" w16cid:durableId="1428042327">
    <w:abstractNumId w:val="42"/>
  </w:num>
  <w:num w:numId="30" w16cid:durableId="465587083">
    <w:abstractNumId w:val="4"/>
  </w:num>
  <w:num w:numId="31" w16cid:durableId="1971280594">
    <w:abstractNumId w:val="14"/>
  </w:num>
  <w:num w:numId="32" w16cid:durableId="1691491139">
    <w:abstractNumId w:val="62"/>
  </w:num>
  <w:num w:numId="33" w16cid:durableId="2050256841">
    <w:abstractNumId w:val="28"/>
  </w:num>
  <w:num w:numId="34" w16cid:durableId="1626889883">
    <w:abstractNumId w:val="1"/>
  </w:num>
  <w:num w:numId="35" w16cid:durableId="164370270">
    <w:abstractNumId w:val="9"/>
  </w:num>
  <w:num w:numId="36" w16cid:durableId="2120220715">
    <w:abstractNumId w:val="15"/>
  </w:num>
  <w:num w:numId="37" w16cid:durableId="15082490">
    <w:abstractNumId w:val="39"/>
  </w:num>
  <w:num w:numId="38" w16cid:durableId="1990019234">
    <w:abstractNumId w:val="6"/>
  </w:num>
  <w:num w:numId="39" w16cid:durableId="963775532">
    <w:abstractNumId w:val="37"/>
  </w:num>
  <w:num w:numId="40" w16cid:durableId="1346635916">
    <w:abstractNumId w:val="35"/>
  </w:num>
  <w:num w:numId="41" w16cid:durableId="18899117">
    <w:abstractNumId w:val="60"/>
  </w:num>
  <w:num w:numId="42" w16cid:durableId="1254166915">
    <w:abstractNumId w:val="5"/>
  </w:num>
  <w:num w:numId="43" w16cid:durableId="1902131554">
    <w:abstractNumId w:val="43"/>
  </w:num>
  <w:num w:numId="44" w16cid:durableId="1889144936">
    <w:abstractNumId w:val="27"/>
  </w:num>
  <w:num w:numId="45" w16cid:durableId="431050031">
    <w:abstractNumId w:val="7"/>
  </w:num>
  <w:num w:numId="46" w16cid:durableId="180046144">
    <w:abstractNumId w:val="33"/>
  </w:num>
  <w:num w:numId="47" w16cid:durableId="445734419">
    <w:abstractNumId w:val="17"/>
  </w:num>
  <w:num w:numId="48" w16cid:durableId="540021343">
    <w:abstractNumId w:val="13"/>
  </w:num>
  <w:num w:numId="49" w16cid:durableId="1092821044">
    <w:abstractNumId w:val="53"/>
  </w:num>
  <w:num w:numId="50" w16cid:durableId="549263989">
    <w:abstractNumId w:val="41"/>
  </w:num>
  <w:num w:numId="51" w16cid:durableId="1573080342">
    <w:abstractNumId w:val="54"/>
  </w:num>
  <w:num w:numId="52" w16cid:durableId="511532498">
    <w:abstractNumId w:val="47"/>
  </w:num>
  <w:num w:numId="53" w16cid:durableId="407458775">
    <w:abstractNumId w:val="65"/>
  </w:num>
  <w:num w:numId="54" w16cid:durableId="1998680965">
    <w:abstractNumId w:val="59"/>
  </w:num>
  <w:num w:numId="55" w16cid:durableId="1106459219">
    <w:abstractNumId w:val="63"/>
  </w:num>
  <w:num w:numId="56" w16cid:durableId="1512255018">
    <w:abstractNumId w:val="45"/>
  </w:num>
  <w:num w:numId="57" w16cid:durableId="252668784">
    <w:abstractNumId w:val="18"/>
  </w:num>
  <w:num w:numId="58" w16cid:durableId="1236744246">
    <w:abstractNumId w:val="31"/>
  </w:num>
  <w:num w:numId="59" w16cid:durableId="500971617">
    <w:abstractNumId w:val="25"/>
  </w:num>
  <w:num w:numId="60" w16cid:durableId="74282332">
    <w:abstractNumId w:val="38"/>
  </w:num>
  <w:num w:numId="61" w16cid:durableId="68729186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500395226">
    <w:abstractNumId w:val="16"/>
  </w:num>
  <w:num w:numId="63" w16cid:durableId="187911522">
    <w:abstractNumId w:val="22"/>
  </w:num>
  <w:num w:numId="64" w16cid:durableId="1573658491">
    <w:abstractNumId w:val="12"/>
  </w:num>
  <w:num w:numId="65" w16cid:durableId="1854684882">
    <w:abstractNumId w:val="3"/>
  </w:num>
  <w:num w:numId="66" w16cid:durableId="2000958700">
    <w:abstractNumId w:val="56"/>
  </w:num>
  <w:num w:numId="67" w16cid:durableId="955526107">
    <w:abstractNumId w:val="6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ocumentProtection w:edit="readOnly" w:enforcement="1" w:cryptProviderType="rsaAES" w:cryptAlgorithmClass="hash" w:cryptAlgorithmType="typeAny" w:cryptAlgorithmSid="14" w:cryptSpinCount="100000" w:hash="a6e7OKWxJKpSaBWLLUxTELMGBe12MePWBxx5Wvk+04TQQN581F9qYYnSNvxbg/csFtFj4PgkY5DfN5b9VUbWlA==" w:salt="BemF1d9QDIVXbkJvF+fPDA=="/>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696B"/>
    <w:rsid w:val="00001C36"/>
    <w:rsid w:val="00003721"/>
    <w:rsid w:val="000037E9"/>
    <w:rsid w:val="0000455F"/>
    <w:rsid w:val="00004A8C"/>
    <w:rsid w:val="0000599E"/>
    <w:rsid w:val="00005B77"/>
    <w:rsid w:val="000061F0"/>
    <w:rsid w:val="0001097D"/>
    <w:rsid w:val="00011CC0"/>
    <w:rsid w:val="000138A9"/>
    <w:rsid w:val="000138CC"/>
    <w:rsid w:val="00013C2E"/>
    <w:rsid w:val="00014F85"/>
    <w:rsid w:val="00017287"/>
    <w:rsid w:val="0001743F"/>
    <w:rsid w:val="00017548"/>
    <w:rsid w:val="000176EC"/>
    <w:rsid w:val="00020A4E"/>
    <w:rsid w:val="00021368"/>
    <w:rsid w:val="00021923"/>
    <w:rsid w:val="00022DF8"/>
    <w:rsid w:val="00023DD2"/>
    <w:rsid w:val="000243AC"/>
    <w:rsid w:val="0002475E"/>
    <w:rsid w:val="00024791"/>
    <w:rsid w:val="00024B2C"/>
    <w:rsid w:val="00024E3C"/>
    <w:rsid w:val="00024EA9"/>
    <w:rsid w:val="00024FE3"/>
    <w:rsid w:val="00025077"/>
    <w:rsid w:val="000259B7"/>
    <w:rsid w:val="00025CF0"/>
    <w:rsid w:val="00026A46"/>
    <w:rsid w:val="00026E25"/>
    <w:rsid w:val="00027007"/>
    <w:rsid w:val="000300FD"/>
    <w:rsid w:val="00030471"/>
    <w:rsid w:val="0003116C"/>
    <w:rsid w:val="0003128F"/>
    <w:rsid w:val="00032172"/>
    <w:rsid w:val="00033341"/>
    <w:rsid w:val="00033C6E"/>
    <w:rsid w:val="00033FC8"/>
    <w:rsid w:val="00034A16"/>
    <w:rsid w:val="00035B87"/>
    <w:rsid w:val="00037252"/>
    <w:rsid w:val="00037B44"/>
    <w:rsid w:val="00037BDC"/>
    <w:rsid w:val="00040338"/>
    <w:rsid w:val="000403FB"/>
    <w:rsid w:val="00040899"/>
    <w:rsid w:val="000418AF"/>
    <w:rsid w:val="00042379"/>
    <w:rsid w:val="00042597"/>
    <w:rsid w:val="000429D2"/>
    <w:rsid w:val="00045440"/>
    <w:rsid w:val="0004573A"/>
    <w:rsid w:val="00045F2E"/>
    <w:rsid w:val="00046907"/>
    <w:rsid w:val="00047EBF"/>
    <w:rsid w:val="00050BE3"/>
    <w:rsid w:val="00050C71"/>
    <w:rsid w:val="0005206A"/>
    <w:rsid w:val="00053868"/>
    <w:rsid w:val="000547EF"/>
    <w:rsid w:val="0005561B"/>
    <w:rsid w:val="000562CD"/>
    <w:rsid w:val="000562EB"/>
    <w:rsid w:val="0006274E"/>
    <w:rsid w:val="000630F3"/>
    <w:rsid w:val="00063490"/>
    <w:rsid w:val="00065D29"/>
    <w:rsid w:val="00066181"/>
    <w:rsid w:val="00066D4B"/>
    <w:rsid w:val="0006708A"/>
    <w:rsid w:val="00067330"/>
    <w:rsid w:val="00070293"/>
    <w:rsid w:val="000705AB"/>
    <w:rsid w:val="00070D0C"/>
    <w:rsid w:val="00070F88"/>
    <w:rsid w:val="000712AE"/>
    <w:rsid w:val="00071888"/>
    <w:rsid w:val="00073712"/>
    <w:rsid w:val="00075162"/>
    <w:rsid w:val="00075865"/>
    <w:rsid w:val="00075F18"/>
    <w:rsid w:val="00076D93"/>
    <w:rsid w:val="000773FC"/>
    <w:rsid w:val="00077C34"/>
    <w:rsid w:val="00077CE1"/>
    <w:rsid w:val="000807E3"/>
    <w:rsid w:val="00080A87"/>
    <w:rsid w:val="0008123B"/>
    <w:rsid w:val="000821B8"/>
    <w:rsid w:val="00082A07"/>
    <w:rsid w:val="00084031"/>
    <w:rsid w:val="00084551"/>
    <w:rsid w:val="00084FF7"/>
    <w:rsid w:val="00086061"/>
    <w:rsid w:val="000869E6"/>
    <w:rsid w:val="00086FC6"/>
    <w:rsid w:val="00087B6E"/>
    <w:rsid w:val="00087F2F"/>
    <w:rsid w:val="000906F3"/>
    <w:rsid w:val="000908A4"/>
    <w:rsid w:val="00090B69"/>
    <w:rsid w:val="000910EA"/>
    <w:rsid w:val="000911F2"/>
    <w:rsid w:val="00091534"/>
    <w:rsid w:val="00091A4D"/>
    <w:rsid w:val="000921D2"/>
    <w:rsid w:val="0009261E"/>
    <w:rsid w:val="000927A9"/>
    <w:rsid w:val="00092862"/>
    <w:rsid w:val="00092CF5"/>
    <w:rsid w:val="0009386B"/>
    <w:rsid w:val="00094169"/>
    <w:rsid w:val="00095330"/>
    <w:rsid w:val="000956B7"/>
    <w:rsid w:val="00096025"/>
    <w:rsid w:val="000969BE"/>
    <w:rsid w:val="000A16CC"/>
    <w:rsid w:val="000A1A6A"/>
    <w:rsid w:val="000A1EB3"/>
    <w:rsid w:val="000A3D80"/>
    <w:rsid w:val="000A432B"/>
    <w:rsid w:val="000A4710"/>
    <w:rsid w:val="000A48FC"/>
    <w:rsid w:val="000A4B3A"/>
    <w:rsid w:val="000A4C52"/>
    <w:rsid w:val="000A55A5"/>
    <w:rsid w:val="000A57F0"/>
    <w:rsid w:val="000A644F"/>
    <w:rsid w:val="000A6559"/>
    <w:rsid w:val="000A7345"/>
    <w:rsid w:val="000B033C"/>
    <w:rsid w:val="000B1952"/>
    <w:rsid w:val="000B257B"/>
    <w:rsid w:val="000B3721"/>
    <w:rsid w:val="000B38E1"/>
    <w:rsid w:val="000B3FC9"/>
    <w:rsid w:val="000B499E"/>
    <w:rsid w:val="000B5782"/>
    <w:rsid w:val="000B6252"/>
    <w:rsid w:val="000B6FA2"/>
    <w:rsid w:val="000B73ED"/>
    <w:rsid w:val="000C1AA1"/>
    <w:rsid w:val="000C1E64"/>
    <w:rsid w:val="000C1F52"/>
    <w:rsid w:val="000C3DA6"/>
    <w:rsid w:val="000C41B1"/>
    <w:rsid w:val="000C59C4"/>
    <w:rsid w:val="000C59D9"/>
    <w:rsid w:val="000C5FB4"/>
    <w:rsid w:val="000C601B"/>
    <w:rsid w:val="000C68C6"/>
    <w:rsid w:val="000C6F18"/>
    <w:rsid w:val="000D0EF9"/>
    <w:rsid w:val="000D11B3"/>
    <w:rsid w:val="000D1973"/>
    <w:rsid w:val="000D1C62"/>
    <w:rsid w:val="000D1FD8"/>
    <w:rsid w:val="000D2751"/>
    <w:rsid w:val="000D3C32"/>
    <w:rsid w:val="000D41E5"/>
    <w:rsid w:val="000D588F"/>
    <w:rsid w:val="000D5E0E"/>
    <w:rsid w:val="000D62F3"/>
    <w:rsid w:val="000D76FA"/>
    <w:rsid w:val="000D7A7E"/>
    <w:rsid w:val="000D7CC0"/>
    <w:rsid w:val="000E0F92"/>
    <w:rsid w:val="000E1FD7"/>
    <w:rsid w:val="000E3175"/>
    <w:rsid w:val="000E46A4"/>
    <w:rsid w:val="000E4926"/>
    <w:rsid w:val="000E4F58"/>
    <w:rsid w:val="000E4F67"/>
    <w:rsid w:val="000E521F"/>
    <w:rsid w:val="000E534B"/>
    <w:rsid w:val="000E56F1"/>
    <w:rsid w:val="000E5E98"/>
    <w:rsid w:val="000E636C"/>
    <w:rsid w:val="000F07DB"/>
    <w:rsid w:val="000F15E3"/>
    <w:rsid w:val="000F23C8"/>
    <w:rsid w:val="000F2D88"/>
    <w:rsid w:val="000F2DAE"/>
    <w:rsid w:val="000F315F"/>
    <w:rsid w:val="000F3707"/>
    <w:rsid w:val="000F3A24"/>
    <w:rsid w:val="000F4163"/>
    <w:rsid w:val="000F4203"/>
    <w:rsid w:val="000F4952"/>
    <w:rsid w:val="000F53BA"/>
    <w:rsid w:val="000F5BF1"/>
    <w:rsid w:val="000F698F"/>
    <w:rsid w:val="000F765A"/>
    <w:rsid w:val="000F7BA0"/>
    <w:rsid w:val="000F7D90"/>
    <w:rsid w:val="00100C4A"/>
    <w:rsid w:val="0010114F"/>
    <w:rsid w:val="001015B8"/>
    <w:rsid w:val="00102050"/>
    <w:rsid w:val="00102959"/>
    <w:rsid w:val="0010389B"/>
    <w:rsid w:val="00103A69"/>
    <w:rsid w:val="001048B8"/>
    <w:rsid w:val="00104CC9"/>
    <w:rsid w:val="0010528B"/>
    <w:rsid w:val="00105B52"/>
    <w:rsid w:val="001062C8"/>
    <w:rsid w:val="00107103"/>
    <w:rsid w:val="00107633"/>
    <w:rsid w:val="00107DAC"/>
    <w:rsid w:val="00110370"/>
    <w:rsid w:val="0011151A"/>
    <w:rsid w:val="00111862"/>
    <w:rsid w:val="00111E87"/>
    <w:rsid w:val="00112017"/>
    <w:rsid w:val="0011353C"/>
    <w:rsid w:val="001137BE"/>
    <w:rsid w:val="0011417B"/>
    <w:rsid w:val="00114256"/>
    <w:rsid w:val="00115770"/>
    <w:rsid w:val="00116424"/>
    <w:rsid w:val="00117C8F"/>
    <w:rsid w:val="00117E49"/>
    <w:rsid w:val="0012002D"/>
    <w:rsid w:val="0012007E"/>
    <w:rsid w:val="001200C3"/>
    <w:rsid w:val="001200EF"/>
    <w:rsid w:val="001210B3"/>
    <w:rsid w:val="0012221D"/>
    <w:rsid w:val="001241F8"/>
    <w:rsid w:val="001243E0"/>
    <w:rsid w:val="001246FB"/>
    <w:rsid w:val="001250C1"/>
    <w:rsid w:val="001251B9"/>
    <w:rsid w:val="00125CC2"/>
    <w:rsid w:val="00126894"/>
    <w:rsid w:val="001279AA"/>
    <w:rsid w:val="001301AA"/>
    <w:rsid w:val="00130668"/>
    <w:rsid w:val="001311EE"/>
    <w:rsid w:val="00131DCA"/>
    <w:rsid w:val="0013272D"/>
    <w:rsid w:val="001342F0"/>
    <w:rsid w:val="00134615"/>
    <w:rsid w:val="00134E6F"/>
    <w:rsid w:val="00136229"/>
    <w:rsid w:val="00136C89"/>
    <w:rsid w:val="00140082"/>
    <w:rsid w:val="001403B8"/>
    <w:rsid w:val="00142B3B"/>
    <w:rsid w:val="00142CB1"/>
    <w:rsid w:val="001446A9"/>
    <w:rsid w:val="001453DB"/>
    <w:rsid w:val="001454B6"/>
    <w:rsid w:val="001458A3"/>
    <w:rsid w:val="00146486"/>
    <w:rsid w:val="00146923"/>
    <w:rsid w:val="001507B2"/>
    <w:rsid w:val="00151951"/>
    <w:rsid w:val="00151A7C"/>
    <w:rsid w:val="0015252C"/>
    <w:rsid w:val="00152B13"/>
    <w:rsid w:val="00152C27"/>
    <w:rsid w:val="001536EC"/>
    <w:rsid w:val="00153A7C"/>
    <w:rsid w:val="00153E1A"/>
    <w:rsid w:val="00153ED7"/>
    <w:rsid w:val="001548BD"/>
    <w:rsid w:val="001548ED"/>
    <w:rsid w:val="00156F11"/>
    <w:rsid w:val="0015718C"/>
    <w:rsid w:val="001571F4"/>
    <w:rsid w:val="001574CA"/>
    <w:rsid w:val="00160481"/>
    <w:rsid w:val="0016072F"/>
    <w:rsid w:val="0016404A"/>
    <w:rsid w:val="00164723"/>
    <w:rsid w:val="00164AD0"/>
    <w:rsid w:val="00164E3C"/>
    <w:rsid w:val="0016631B"/>
    <w:rsid w:val="00166753"/>
    <w:rsid w:val="00166DAD"/>
    <w:rsid w:val="00170643"/>
    <w:rsid w:val="00170AA6"/>
    <w:rsid w:val="001715C0"/>
    <w:rsid w:val="00173516"/>
    <w:rsid w:val="001744CC"/>
    <w:rsid w:val="001747A2"/>
    <w:rsid w:val="00176462"/>
    <w:rsid w:val="0017659D"/>
    <w:rsid w:val="00176B00"/>
    <w:rsid w:val="00177DD0"/>
    <w:rsid w:val="0018147A"/>
    <w:rsid w:val="001814B7"/>
    <w:rsid w:val="0018157A"/>
    <w:rsid w:val="00182197"/>
    <w:rsid w:val="001821DA"/>
    <w:rsid w:val="0018264A"/>
    <w:rsid w:val="001826A1"/>
    <w:rsid w:val="00183797"/>
    <w:rsid w:val="00183A81"/>
    <w:rsid w:val="00183C44"/>
    <w:rsid w:val="00183CEF"/>
    <w:rsid w:val="00184C96"/>
    <w:rsid w:val="001850CF"/>
    <w:rsid w:val="00185C96"/>
    <w:rsid w:val="0018649E"/>
    <w:rsid w:val="0018680C"/>
    <w:rsid w:val="0018708C"/>
    <w:rsid w:val="00187287"/>
    <w:rsid w:val="00187EEC"/>
    <w:rsid w:val="001902A4"/>
    <w:rsid w:val="001911BA"/>
    <w:rsid w:val="00193A22"/>
    <w:rsid w:val="00193C72"/>
    <w:rsid w:val="00193F90"/>
    <w:rsid w:val="00195022"/>
    <w:rsid w:val="00195113"/>
    <w:rsid w:val="001951E1"/>
    <w:rsid w:val="00195C44"/>
    <w:rsid w:val="001968CD"/>
    <w:rsid w:val="00196D44"/>
    <w:rsid w:val="001974B8"/>
    <w:rsid w:val="00197ABB"/>
    <w:rsid w:val="00197B87"/>
    <w:rsid w:val="001A180C"/>
    <w:rsid w:val="001A1BC4"/>
    <w:rsid w:val="001A3D7C"/>
    <w:rsid w:val="001A54B3"/>
    <w:rsid w:val="001A5FF2"/>
    <w:rsid w:val="001A6510"/>
    <w:rsid w:val="001A7086"/>
    <w:rsid w:val="001A7416"/>
    <w:rsid w:val="001A75B7"/>
    <w:rsid w:val="001A7EF0"/>
    <w:rsid w:val="001B011A"/>
    <w:rsid w:val="001B022E"/>
    <w:rsid w:val="001B10D3"/>
    <w:rsid w:val="001B33A1"/>
    <w:rsid w:val="001B462E"/>
    <w:rsid w:val="001B55EF"/>
    <w:rsid w:val="001B561B"/>
    <w:rsid w:val="001B5931"/>
    <w:rsid w:val="001B5A3B"/>
    <w:rsid w:val="001B677A"/>
    <w:rsid w:val="001B7139"/>
    <w:rsid w:val="001B73A2"/>
    <w:rsid w:val="001B7BC8"/>
    <w:rsid w:val="001B7D00"/>
    <w:rsid w:val="001C04AE"/>
    <w:rsid w:val="001C203F"/>
    <w:rsid w:val="001C25F4"/>
    <w:rsid w:val="001C3206"/>
    <w:rsid w:val="001C3BF7"/>
    <w:rsid w:val="001C3CB6"/>
    <w:rsid w:val="001C5681"/>
    <w:rsid w:val="001C5D60"/>
    <w:rsid w:val="001C627B"/>
    <w:rsid w:val="001C6937"/>
    <w:rsid w:val="001C7B20"/>
    <w:rsid w:val="001D0E5E"/>
    <w:rsid w:val="001D1E18"/>
    <w:rsid w:val="001D2743"/>
    <w:rsid w:val="001D2DCD"/>
    <w:rsid w:val="001D31A2"/>
    <w:rsid w:val="001D3406"/>
    <w:rsid w:val="001D3DE2"/>
    <w:rsid w:val="001D3DF0"/>
    <w:rsid w:val="001D4718"/>
    <w:rsid w:val="001D532F"/>
    <w:rsid w:val="001D5575"/>
    <w:rsid w:val="001D5E16"/>
    <w:rsid w:val="001D5EB6"/>
    <w:rsid w:val="001D6A8B"/>
    <w:rsid w:val="001D6F5B"/>
    <w:rsid w:val="001D733C"/>
    <w:rsid w:val="001D79A2"/>
    <w:rsid w:val="001D7CDA"/>
    <w:rsid w:val="001E05E2"/>
    <w:rsid w:val="001E07FC"/>
    <w:rsid w:val="001E0CA6"/>
    <w:rsid w:val="001E0F69"/>
    <w:rsid w:val="001E1E59"/>
    <w:rsid w:val="001E300E"/>
    <w:rsid w:val="001E4305"/>
    <w:rsid w:val="001E4886"/>
    <w:rsid w:val="001E54D8"/>
    <w:rsid w:val="001E68B5"/>
    <w:rsid w:val="001E6DE9"/>
    <w:rsid w:val="001F084E"/>
    <w:rsid w:val="001F08A8"/>
    <w:rsid w:val="001F0C19"/>
    <w:rsid w:val="001F14D8"/>
    <w:rsid w:val="001F174E"/>
    <w:rsid w:val="001F1757"/>
    <w:rsid w:val="001F2E55"/>
    <w:rsid w:val="001F3E9A"/>
    <w:rsid w:val="001F4518"/>
    <w:rsid w:val="001F4AFF"/>
    <w:rsid w:val="001F5BEA"/>
    <w:rsid w:val="001F628F"/>
    <w:rsid w:val="001F6FF1"/>
    <w:rsid w:val="001F723A"/>
    <w:rsid w:val="002006D9"/>
    <w:rsid w:val="002009A5"/>
    <w:rsid w:val="00200AB4"/>
    <w:rsid w:val="002010F1"/>
    <w:rsid w:val="00203259"/>
    <w:rsid w:val="00204130"/>
    <w:rsid w:val="00204758"/>
    <w:rsid w:val="002049D4"/>
    <w:rsid w:val="00206555"/>
    <w:rsid w:val="00207D1E"/>
    <w:rsid w:val="00210D33"/>
    <w:rsid w:val="0021129C"/>
    <w:rsid w:val="002121C8"/>
    <w:rsid w:val="00212EA8"/>
    <w:rsid w:val="0021405B"/>
    <w:rsid w:val="002143F3"/>
    <w:rsid w:val="00214818"/>
    <w:rsid w:val="0021509C"/>
    <w:rsid w:val="00215E3E"/>
    <w:rsid w:val="002213DB"/>
    <w:rsid w:val="00223080"/>
    <w:rsid w:val="00223468"/>
    <w:rsid w:val="002239FB"/>
    <w:rsid w:val="00223C73"/>
    <w:rsid w:val="00225159"/>
    <w:rsid w:val="00226A92"/>
    <w:rsid w:val="0023027E"/>
    <w:rsid w:val="00230564"/>
    <w:rsid w:val="0023092B"/>
    <w:rsid w:val="00230B69"/>
    <w:rsid w:val="0023101F"/>
    <w:rsid w:val="00232CB8"/>
    <w:rsid w:val="002333BD"/>
    <w:rsid w:val="00233928"/>
    <w:rsid w:val="0023444D"/>
    <w:rsid w:val="00235F34"/>
    <w:rsid w:val="00236591"/>
    <w:rsid w:val="00236899"/>
    <w:rsid w:val="0024000A"/>
    <w:rsid w:val="00240BF6"/>
    <w:rsid w:val="002419FB"/>
    <w:rsid w:val="00241A0E"/>
    <w:rsid w:val="0024217E"/>
    <w:rsid w:val="002429CD"/>
    <w:rsid w:val="002436A3"/>
    <w:rsid w:val="0024419C"/>
    <w:rsid w:val="00244967"/>
    <w:rsid w:val="00244E7E"/>
    <w:rsid w:val="00246087"/>
    <w:rsid w:val="002462FE"/>
    <w:rsid w:val="0024682E"/>
    <w:rsid w:val="00247FD0"/>
    <w:rsid w:val="0025023F"/>
    <w:rsid w:val="00250825"/>
    <w:rsid w:val="002515DD"/>
    <w:rsid w:val="00252260"/>
    <w:rsid w:val="00254B9C"/>
    <w:rsid w:val="0025538E"/>
    <w:rsid w:val="00255856"/>
    <w:rsid w:val="00255ABC"/>
    <w:rsid w:val="002570C9"/>
    <w:rsid w:val="0025726C"/>
    <w:rsid w:val="00260682"/>
    <w:rsid w:val="00261A6A"/>
    <w:rsid w:val="0026600D"/>
    <w:rsid w:val="00266397"/>
    <w:rsid w:val="00266A29"/>
    <w:rsid w:val="002674EB"/>
    <w:rsid w:val="002675A2"/>
    <w:rsid w:val="00267932"/>
    <w:rsid w:val="00267F30"/>
    <w:rsid w:val="00267FE5"/>
    <w:rsid w:val="00271107"/>
    <w:rsid w:val="002712E0"/>
    <w:rsid w:val="00271C4A"/>
    <w:rsid w:val="00272823"/>
    <w:rsid w:val="002728C2"/>
    <w:rsid w:val="00272F09"/>
    <w:rsid w:val="00273E9A"/>
    <w:rsid w:val="0027407A"/>
    <w:rsid w:val="00274212"/>
    <w:rsid w:val="0027477C"/>
    <w:rsid w:val="00275CE0"/>
    <w:rsid w:val="00281AEB"/>
    <w:rsid w:val="00282519"/>
    <w:rsid w:val="00283349"/>
    <w:rsid w:val="00284BB0"/>
    <w:rsid w:val="00285E61"/>
    <w:rsid w:val="002870AB"/>
    <w:rsid w:val="0028760F"/>
    <w:rsid w:val="0028777A"/>
    <w:rsid w:val="00290A63"/>
    <w:rsid w:val="00290C63"/>
    <w:rsid w:val="002916B5"/>
    <w:rsid w:val="00291A23"/>
    <w:rsid w:val="002923E0"/>
    <w:rsid w:val="0029418B"/>
    <w:rsid w:val="00294640"/>
    <w:rsid w:val="002961E5"/>
    <w:rsid w:val="002969AC"/>
    <w:rsid w:val="002A07A1"/>
    <w:rsid w:val="002A0A94"/>
    <w:rsid w:val="002A158F"/>
    <w:rsid w:val="002A15CF"/>
    <w:rsid w:val="002A196F"/>
    <w:rsid w:val="002A2814"/>
    <w:rsid w:val="002A34B6"/>
    <w:rsid w:val="002A36CC"/>
    <w:rsid w:val="002A3ADD"/>
    <w:rsid w:val="002A3F07"/>
    <w:rsid w:val="002A40EE"/>
    <w:rsid w:val="002A4EA5"/>
    <w:rsid w:val="002A6500"/>
    <w:rsid w:val="002A7D28"/>
    <w:rsid w:val="002A7D60"/>
    <w:rsid w:val="002B07DD"/>
    <w:rsid w:val="002B1738"/>
    <w:rsid w:val="002B194E"/>
    <w:rsid w:val="002B227D"/>
    <w:rsid w:val="002B2AE0"/>
    <w:rsid w:val="002B2F57"/>
    <w:rsid w:val="002B328B"/>
    <w:rsid w:val="002B3700"/>
    <w:rsid w:val="002B50AD"/>
    <w:rsid w:val="002B54D5"/>
    <w:rsid w:val="002B5502"/>
    <w:rsid w:val="002B5C45"/>
    <w:rsid w:val="002B70C3"/>
    <w:rsid w:val="002C00D5"/>
    <w:rsid w:val="002C03AF"/>
    <w:rsid w:val="002C1643"/>
    <w:rsid w:val="002C17EB"/>
    <w:rsid w:val="002C1A5A"/>
    <w:rsid w:val="002C1CA9"/>
    <w:rsid w:val="002C349D"/>
    <w:rsid w:val="002C46A5"/>
    <w:rsid w:val="002C4773"/>
    <w:rsid w:val="002C4DDD"/>
    <w:rsid w:val="002C5391"/>
    <w:rsid w:val="002C5D07"/>
    <w:rsid w:val="002C5FBB"/>
    <w:rsid w:val="002C691E"/>
    <w:rsid w:val="002C6C02"/>
    <w:rsid w:val="002C76E0"/>
    <w:rsid w:val="002C77F6"/>
    <w:rsid w:val="002D0676"/>
    <w:rsid w:val="002D077F"/>
    <w:rsid w:val="002D0E3E"/>
    <w:rsid w:val="002D1367"/>
    <w:rsid w:val="002D15CC"/>
    <w:rsid w:val="002D1965"/>
    <w:rsid w:val="002D3296"/>
    <w:rsid w:val="002D40B5"/>
    <w:rsid w:val="002D42BC"/>
    <w:rsid w:val="002D443A"/>
    <w:rsid w:val="002D4D5F"/>
    <w:rsid w:val="002D5B2C"/>
    <w:rsid w:val="002D6BB4"/>
    <w:rsid w:val="002D7D5B"/>
    <w:rsid w:val="002E011A"/>
    <w:rsid w:val="002E0D3F"/>
    <w:rsid w:val="002E1649"/>
    <w:rsid w:val="002E16D9"/>
    <w:rsid w:val="002E1813"/>
    <w:rsid w:val="002E1AFF"/>
    <w:rsid w:val="002E1C9B"/>
    <w:rsid w:val="002E1D8E"/>
    <w:rsid w:val="002E222D"/>
    <w:rsid w:val="002E47C5"/>
    <w:rsid w:val="002E55C9"/>
    <w:rsid w:val="002E655C"/>
    <w:rsid w:val="002E6A35"/>
    <w:rsid w:val="002E6D89"/>
    <w:rsid w:val="002E6E46"/>
    <w:rsid w:val="002E71DA"/>
    <w:rsid w:val="002E757B"/>
    <w:rsid w:val="002E79D9"/>
    <w:rsid w:val="002F2164"/>
    <w:rsid w:val="002F331D"/>
    <w:rsid w:val="002F3815"/>
    <w:rsid w:val="002F4D3A"/>
    <w:rsid w:val="002F508A"/>
    <w:rsid w:val="002F5AE7"/>
    <w:rsid w:val="002F654E"/>
    <w:rsid w:val="002F7E2C"/>
    <w:rsid w:val="002F7E47"/>
    <w:rsid w:val="002F7EBA"/>
    <w:rsid w:val="00300C96"/>
    <w:rsid w:val="003014AB"/>
    <w:rsid w:val="00301F77"/>
    <w:rsid w:val="00303478"/>
    <w:rsid w:val="00303EDB"/>
    <w:rsid w:val="00304107"/>
    <w:rsid w:val="00304702"/>
    <w:rsid w:val="00304CFB"/>
    <w:rsid w:val="00306200"/>
    <w:rsid w:val="0030625A"/>
    <w:rsid w:val="0030628E"/>
    <w:rsid w:val="00307943"/>
    <w:rsid w:val="00307DF2"/>
    <w:rsid w:val="00311143"/>
    <w:rsid w:val="003112B0"/>
    <w:rsid w:val="0031136F"/>
    <w:rsid w:val="00311392"/>
    <w:rsid w:val="003120E3"/>
    <w:rsid w:val="0031217E"/>
    <w:rsid w:val="003124BF"/>
    <w:rsid w:val="00312B6E"/>
    <w:rsid w:val="00312C34"/>
    <w:rsid w:val="00312F75"/>
    <w:rsid w:val="00313602"/>
    <w:rsid w:val="00313E18"/>
    <w:rsid w:val="003145E3"/>
    <w:rsid w:val="00314709"/>
    <w:rsid w:val="00316525"/>
    <w:rsid w:val="0031668D"/>
    <w:rsid w:val="00317734"/>
    <w:rsid w:val="003200E8"/>
    <w:rsid w:val="003215F4"/>
    <w:rsid w:val="003216A4"/>
    <w:rsid w:val="0032226E"/>
    <w:rsid w:val="0032317A"/>
    <w:rsid w:val="00323C27"/>
    <w:rsid w:val="00324051"/>
    <w:rsid w:val="0032420A"/>
    <w:rsid w:val="00324292"/>
    <w:rsid w:val="00324AC4"/>
    <w:rsid w:val="00324D6A"/>
    <w:rsid w:val="00324FE9"/>
    <w:rsid w:val="00325051"/>
    <w:rsid w:val="00325D4A"/>
    <w:rsid w:val="00326488"/>
    <w:rsid w:val="00327193"/>
    <w:rsid w:val="00327360"/>
    <w:rsid w:val="0032737C"/>
    <w:rsid w:val="00327BC9"/>
    <w:rsid w:val="003310C5"/>
    <w:rsid w:val="003312F2"/>
    <w:rsid w:val="00331499"/>
    <w:rsid w:val="00332475"/>
    <w:rsid w:val="00332A2B"/>
    <w:rsid w:val="00333176"/>
    <w:rsid w:val="00334535"/>
    <w:rsid w:val="00334AD1"/>
    <w:rsid w:val="00335C1A"/>
    <w:rsid w:val="00335DC0"/>
    <w:rsid w:val="0033613C"/>
    <w:rsid w:val="00336311"/>
    <w:rsid w:val="003370C7"/>
    <w:rsid w:val="003373CA"/>
    <w:rsid w:val="003405DD"/>
    <w:rsid w:val="00340D51"/>
    <w:rsid w:val="00340D67"/>
    <w:rsid w:val="0034109D"/>
    <w:rsid w:val="0034126A"/>
    <w:rsid w:val="0034173D"/>
    <w:rsid w:val="00341BA9"/>
    <w:rsid w:val="003424A8"/>
    <w:rsid w:val="00345A68"/>
    <w:rsid w:val="00345AB4"/>
    <w:rsid w:val="00345C13"/>
    <w:rsid w:val="00346568"/>
    <w:rsid w:val="00346A8A"/>
    <w:rsid w:val="00347336"/>
    <w:rsid w:val="00347DBD"/>
    <w:rsid w:val="0035050C"/>
    <w:rsid w:val="003523DD"/>
    <w:rsid w:val="00352C00"/>
    <w:rsid w:val="00352DEB"/>
    <w:rsid w:val="00353043"/>
    <w:rsid w:val="0035330F"/>
    <w:rsid w:val="0035339B"/>
    <w:rsid w:val="0035433E"/>
    <w:rsid w:val="003543E1"/>
    <w:rsid w:val="00354F8F"/>
    <w:rsid w:val="00355046"/>
    <w:rsid w:val="00355157"/>
    <w:rsid w:val="00355BD4"/>
    <w:rsid w:val="0035600B"/>
    <w:rsid w:val="00357875"/>
    <w:rsid w:val="003619A1"/>
    <w:rsid w:val="003621C7"/>
    <w:rsid w:val="0036240A"/>
    <w:rsid w:val="00363041"/>
    <w:rsid w:val="0036322A"/>
    <w:rsid w:val="003635C9"/>
    <w:rsid w:val="00363756"/>
    <w:rsid w:val="00363D98"/>
    <w:rsid w:val="00363DAB"/>
    <w:rsid w:val="0036548F"/>
    <w:rsid w:val="0036612D"/>
    <w:rsid w:val="00367215"/>
    <w:rsid w:val="0036748F"/>
    <w:rsid w:val="003674B7"/>
    <w:rsid w:val="00367586"/>
    <w:rsid w:val="00367A83"/>
    <w:rsid w:val="00372D4A"/>
    <w:rsid w:val="003731B8"/>
    <w:rsid w:val="00374234"/>
    <w:rsid w:val="003744CC"/>
    <w:rsid w:val="00374682"/>
    <w:rsid w:val="003755DE"/>
    <w:rsid w:val="00375AB5"/>
    <w:rsid w:val="00376152"/>
    <w:rsid w:val="00376968"/>
    <w:rsid w:val="00376AC8"/>
    <w:rsid w:val="0038079D"/>
    <w:rsid w:val="00381950"/>
    <w:rsid w:val="003839D5"/>
    <w:rsid w:val="00383D4E"/>
    <w:rsid w:val="00384C1C"/>
    <w:rsid w:val="00385824"/>
    <w:rsid w:val="00385925"/>
    <w:rsid w:val="00385F4F"/>
    <w:rsid w:val="00387121"/>
    <w:rsid w:val="00387BB1"/>
    <w:rsid w:val="00387C28"/>
    <w:rsid w:val="003908D2"/>
    <w:rsid w:val="00390C83"/>
    <w:rsid w:val="00390D73"/>
    <w:rsid w:val="00391111"/>
    <w:rsid w:val="003912DF"/>
    <w:rsid w:val="00391974"/>
    <w:rsid w:val="00391FEC"/>
    <w:rsid w:val="00392342"/>
    <w:rsid w:val="003929E5"/>
    <w:rsid w:val="00392B2D"/>
    <w:rsid w:val="003932A7"/>
    <w:rsid w:val="00395C9F"/>
    <w:rsid w:val="00395D93"/>
    <w:rsid w:val="00395DA5"/>
    <w:rsid w:val="003964C2"/>
    <w:rsid w:val="0039655C"/>
    <w:rsid w:val="0039666D"/>
    <w:rsid w:val="003A11B9"/>
    <w:rsid w:val="003A25D5"/>
    <w:rsid w:val="003A4DA1"/>
    <w:rsid w:val="003A4F34"/>
    <w:rsid w:val="003A62F8"/>
    <w:rsid w:val="003A69C2"/>
    <w:rsid w:val="003A7585"/>
    <w:rsid w:val="003B14B4"/>
    <w:rsid w:val="003B19A4"/>
    <w:rsid w:val="003B23D9"/>
    <w:rsid w:val="003B4754"/>
    <w:rsid w:val="003B57B8"/>
    <w:rsid w:val="003B6511"/>
    <w:rsid w:val="003B69C5"/>
    <w:rsid w:val="003B6B3E"/>
    <w:rsid w:val="003C0320"/>
    <w:rsid w:val="003C17FD"/>
    <w:rsid w:val="003C184A"/>
    <w:rsid w:val="003C1AFF"/>
    <w:rsid w:val="003C2298"/>
    <w:rsid w:val="003C2D25"/>
    <w:rsid w:val="003C4410"/>
    <w:rsid w:val="003C4EAF"/>
    <w:rsid w:val="003C538C"/>
    <w:rsid w:val="003C5580"/>
    <w:rsid w:val="003C61CF"/>
    <w:rsid w:val="003C6D6F"/>
    <w:rsid w:val="003D0B13"/>
    <w:rsid w:val="003D19D8"/>
    <w:rsid w:val="003D2AF7"/>
    <w:rsid w:val="003D422F"/>
    <w:rsid w:val="003D5F9B"/>
    <w:rsid w:val="003E0138"/>
    <w:rsid w:val="003E09F0"/>
    <w:rsid w:val="003E0E55"/>
    <w:rsid w:val="003E184D"/>
    <w:rsid w:val="003E31A7"/>
    <w:rsid w:val="003E32B8"/>
    <w:rsid w:val="003E3B7E"/>
    <w:rsid w:val="003E4F83"/>
    <w:rsid w:val="003E568E"/>
    <w:rsid w:val="003E56B8"/>
    <w:rsid w:val="003E56E5"/>
    <w:rsid w:val="003E575D"/>
    <w:rsid w:val="003E5A18"/>
    <w:rsid w:val="003E5CCA"/>
    <w:rsid w:val="003E5ED6"/>
    <w:rsid w:val="003E6C7D"/>
    <w:rsid w:val="003E6D23"/>
    <w:rsid w:val="003E7153"/>
    <w:rsid w:val="003E7239"/>
    <w:rsid w:val="003E7A13"/>
    <w:rsid w:val="003F015E"/>
    <w:rsid w:val="003F0D1C"/>
    <w:rsid w:val="003F0EFA"/>
    <w:rsid w:val="003F20BA"/>
    <w:rsid w:val="003F211B"/>
    <w:rsid w:val="003F2444"/>
    <w:rsid w:val="003F339D"/>
    <w:rsid w:val="003F3576"/>
    <w:rsid w:val="003F3926"/>
    <w:rsid w:val="003F39FA"/>
    <w:rsid w:val="003F5015"/>
    <w:rsid w:val="003F5525"/>
    <w:rsid w:val="003F6DBE"/>
    <w:rsid w:val="003F73EE"/>
    <w:rsid w:val="003F7672"/>
    <w:rsid w:val="003F7BD5"/>
    <w:rsid w:val="004000A8"/>
    <w:rsid w:val="004001EF"/>
    <w:rsid w:val="00400975"/>
    <w:rsid w:val="00402B8F"/>
    <w:rsid w:val="004031C9"/>
    <w:rsid w:val="00404E68"/>
    <w:rsid w:val="00405C8C"/>
    <w:rsid w:val="00406248"/>
    <w:rsid w:val="0040705B"/>
    <w:rsid w:val="0040711B"/>
    <w:rsid w:val="00407C8C"/>
    <w:rsid w:val="00411145"/>
    <w:rsid w:val="00411B12"/>
    <w:rsid w:val="00414051"/>
    <w:rsid w:val="00414986"/>
    <w:rsid w:val="004150F0"/>
    <w:rsid w:val="004156C2"/>
    <w:rsid w:val="00416404"/>
    <w:rsid w:val="00416512"/>
    <w:rsid w:val="0041703F"/>
    <w:rsid w:val="0041715D"/>
    <w:rsid w:val="00417AC6"/>
    <w:rsid w:val="00420100"/>
    <w:rsid w:val="0042039C"/>
    <w:rsid w:val="00421232"/>
    <w:rsid w:val="00421E96"/>
    <w:rsid w:val="00421EF8"/>
    <w:rsid w:val="00422EA7"/>
    <w:rsid w:val="00422FD9"/>
    <w:rsid w:val="00423261"/>
    <w:rsid w:val="00423F03"/>
    <w:rsid w:val="00423F88"/>
    <w:rsid w:val="00424E7F"/>
    <w:rsid w:val="00424EFA"/>
    <w:rsid w:val="004256C1"/>
    <w:rsid w:val="00431A37"/>
    <w:rsid w:val="00431B88"/>
    <w:rsid w:val="00432375"/>
    <w:rsid w:val="004341F3"/>
    <w:rsid w:val="0043464D"/>
    <w:rsid w:val="00434EC3"/>
    <w:rsid w:val="004352AD"/>
    <w:rsid w:val="004362B9"/>
    <w:rsid w:val="00436474"/>
    <w:rsid w:val="00436BDB"/>
    <w:rsid w:val="004378CB"/>
    <w:rsid w:val="0043794F"/>
    <w:rsid w:val="00437D8D"/>
    <w:rsid w:val="00440607"/>
    <w:rsid w:val="00440617"/>
    <w:rsid w:val="00441294"/>
    <w:rsid w:val="0044154D"/>
    <w:rsid w:val="004424AE"/>
    <w:rsid w:val="00442C37"/>
    <w:rsid w:val="0044334F"/>
    <w:rsid w:val="00444588"/>
    <w:rsid w:val="00444747"/>
    <w:rsid w:val="00446829"/>
    <w:rsid w:val="00446F5B"/>
    <w:rsid w:val="004506AB"/>
    <w:rsid w:val="004507DE"/>
    <w:rsid w:val="00450AED"/>
    <w:rsid w:val="00451401"/>
    <w:rsid w:val="00452268"/>
    <w:rsid w:val="00452413"/>
    <w:rsid w:val="00452882"/>
    <w:rsid w:val="00453445"/>
    <w:rsid w:val="00453E11"/>
    <w:rsid w:val="00454068"/>
    <w:rsid w:val="00454BA7"/>
    <w:rsid w:val="00455D1E"/>
    <w:rsid w:val="004569BC"/>
    <w:rsid w:val="00457488"/>
    <w:rsid w:val="00460136"/>
    <w:rsid w:val="00460913"/>
    <w:rsid w:val="00460C93"/>
    <w:rsid w:val="004614BE"/>
    <w:rsid w:val="00461989"/>
    <w:rsid w:val="004620B4"/>
    <w:rsid w:val="00463107"/>
    <w:rsid w:val="004631B3"/>
    <w:rsid w:val="00463A8C"/>
    <w:rsid w:val="004643B9"/>
    <w:rsid w:val="004644CF"/>
    <w:rsid w:val="004644D8"/>
    <w:rsid w:val="00464C45"/>
    <w:rsid w:val="00464F3B"/>
    <w:rsid w:val="00465808"/>
    <w:rsid w:val="004662A1"/>
    <w:rsid w:val="00466B8C"/>
    <w:rsid w:val="00466CFA"/>
    <w:rsid w:val="00467C0C"/>
    <w:rsid w:val="00467D4D"/>
    <w:rsid w:val="00467E7E"/>
    <w:rsid w:val="004706A9"/>
    <w:rsid w:val="00470E55"/>
    <w:rsid w:val="00471608"/>
    <w:rsid w:val="00471857"/>
    <w:rsid w:val="00471CBD"/>
    <w:rsid w:val="00472363"/>
    <w:rsid w:val="00474141"/>
    <w:rsid w:val="00475199"/>
    <w:rsid w:val="00475937"/>
    <w:rsid w:val="004761A6"/>
    <w:rsid w:val="004764CC"/>
    <w:rsid w:val="00476A31"/>
    <w:rsid w:val="00477701"/>
    <w:rsid w:val="00480A6B"/>
    <w:rsid w:val="00480B69"/>
    <w:rsid w:val="00481F0D"/>
    <w:rsid w:val="00482573"/>
    <w:rsid w:val="00482731"/>
    <w:rsid w:val="00482C7B"/>
    <w:rsid w:val="00483E4C"/>
    <w:rsid w:val="00483F00"/>
    <w:rsid w:val="004846D2"/>
    <w:rsid w:val="00486A1F"/>
    <w:rsid w:val="00486AC0"/>
    <w:rsid w:val="004873C0"/>
    <w:rsid w:val="0049054B"/>
    <w:rsid w:val="0049155E"/>
    <w:rsid w:val="00492030"/>
    <w:rsid w:val="00492330"/>
    <w:rsid w:val="00492BDA"/>
    <w:rsid w:val="00492F21"/>
    <w:rsid w:val="004931A9"/>
    <w:rsid w:val="00493CD4"/>
    <w:rsid w:val="00494068"/>
    <w:rsid w:val="0049409B"/>
    <w:rsid w:val="00494B43"/>
    <w:rsid w:val="004956A2"/>
    <w:rsid w:val="004956C0"/>
    <w:rsid w:val="00497B14"/>
    <w:rsid w:val="00497BEE"/>
    <w:rsid w:val="004A0663"/>
    <w:rsid w:val="004A0AF6"/>
    <w:rsid w:val="004A1022"/>
    <w:rsid w:val="004A12BB"/>
    <w:rsid w:val="004A13B5"/>
    <w:rsid w:val="004A2630"/>
    <w:rsid w:val="004A26D4"/>
    <w:rsid w:val="004A6AFF"/>
    <w:rsid w:val="004B014F"/>
    <w:rsid w:val="004B0A62"/>
    <w:rsid w:val="004B2409"/>
    <w:rsid w:val="004B36D8"/>
    <w:rsid w:val="004B3F26"/>
    <w:rsid w:val="004B439C"/>
    <w:rsid w:val="004B4C92"/>
    <w:rsid w:val="004B568A"/>
    <w:rsid w:val="004B6E0C"/>
    <w:rsid w:val="004B76C5"/>
    <w:rsid w:val="004C0DE2"/>
    <w:rsid w:val="004C13BA"/>
    <w:rsid w:val="004C1CE3"/>
    <w:rsid w:val="004C2E7A"/>
    <w:rsid w:val="004C4527"/>
    <w:rsid w:val="004C4E44"/>
    <w:rsid w:val="004C5B05"/>
    <w:rsid w:val="004C7BBD"/>
    <w:rsid w:val="004D0D37"/>
    <w:rsid w:val="004D1CE5"/>
    <w:rsid w:val="004D2EC1"/>
    <w:rsid w:val="004D34C2"/>
    <w:rsid w:val="004D6089"/>
    <w:rsid w:val="004D61EB"/>
    <w:rsid w:val="004D6ED5"/>
    <w:rsid w:val="004D794A"/>
    <w:rsid w:val="004D7DEF"/>
    <w:rsid w:val="004E09EC"/>
    <w:rsid w:val="004E0F6B"/>
    <w:rsid w:val="004E1964"/>
    <w:rsid w:val="004E3061"/>
    <w:rsid w:val="004E3B1B"/>
    <w:rsid w:val="004E3B2F"/>
    <w:rsid w:val="004E4168"/>
    <w:rsid w:val="004E4D1F"/>
    <w:rsid w:val="004E52E1"/>
    <w:rsid w:val="004E5503"/>
    <w:rsid w:val="004E70F6"/>
    <w:rsid w:val="004E7CCD"/>
    <w:rsid w:val="004F05D2"/>
    <w:rsid w:val="004F070D"/>
    <w:rsid w:val="004F09D4"/>
    <w:rsid w:val="004F1061"/>
    <w:rsid w:val="004F1AD8"/>
    <w:rsid w:val="004F2E30"/>
    <w:rsid w:val="004F41EB"/>
    <w:rsid w:val="004F46C0"/>
    <w:rsid w:val="004F4781"/>
    <w:rsid w:val="004F5F6B"/>
    <w:rsid w:val="004F7F4E"/>
    <w:rsid w:val="0050010A"/>
    <w:rsid w:val="00501360"/>
    <w:rsid w:val="00501AED"/>
    <w:rsid w:val="005021D9"/>
    <w:rsid w:val="005022DF"/>
    <w:rsid w:val="0050296E"/>
    <w:rsid w:val="00504B46"/>
    <w:rsid w:val="00505800"/>
    <w:rsid w:val="005066E5"/>
    <w:rsid w:val="00506C87"/>
    <w:rsid w:val="00506F67"/>
    <w:rsid w:val="0050722D"/>
    <w:rsid w:val="00507837"/>
    <w:rsid w:val="00507B1B"/>
    <w:rsid w:val="00507D98"/>
    <w:rsid w:val="00510348"/>
    <w:rsid w:val="005112EB"/>
    <w:rsid w:val="00512926"/>
    <w:rsid w:val="00512B36"/>
    <w:rsid w:val="00513C7B"/>
    <w:rsid w:val="00517218"/>
    <w:rsid w:val="00517335"/>
    <w:rsid w:val="005174A4"/>
    <w:rsid w:val="00520105"/>
    <w:rsid w:val="0052047C"/>
    <w:rsid w:val="005209E0"/>
    <w:rsid w:val="00520D08"/>
    <w:rsid w:val="00522575"/>
    <w:rsid w:val="00522693"/>
    <w:rsid w:val="00526699"/>
    <w:rsid w:val="00526F4A"/>
    <w:rsid w:val="005272CB"/>
    <w:rsid w:val="005274B9"/>
    <w:rsid w:val="0052776A"/>
    <w:rsid w:val="005300FC"/>
    <w:rsid w:val="005301EE"/>
    <w:rsid w:val="005309F2"/>
    <w:rsid w:val="0053176F"/>
    <w:rsid w:val="00531DB6"/>
    <w:rsid w:val="005321AB"/>
    <w:rsid w:val="0053280E"/>
    <w:rsid w:val="00532A72"/>
    <w:rsid w:val="00532A9A"/>
    <w:rsid w:val="00532F97"/>
    <w:rsid w:val="00535CC7"/>
    <w:rsid w:val="00536E05"/>
    <w:rsid w:val="0053791C"/>
    <w:rsid w:val="00540522"/>
    <w:rsid w:val="005429AD"/>
    <w:rsid w:val="005456E8"/>
    <w:rsid w:val="005460A4"/>
    <w:rsid w:val="00547DF7"/>
    <w:rsid w:val="005505CF"/>
    <w:rsid w:val="00551107"/>
    <w:rsid w:val="005518C6"/>
    <w:rsid w:val="0055203B"/>
    <w:rsid w:val="00552CEC"/>
    <w:rsid w:val="00553495"/>
    <w:rsid w:val="005537FC"/>
    <w:rsid w:val="00553A23"/>
    <w:rsid w:val="005554A8"/>
    <w:rsid w:val="0055576D"/>
    <w:rsid w:val="0055667D"/>
    <w:rsid w:val="005606A2"/>
    <w:rsid w:val="00560B40"/>
    <w:rsid w:val="00560D48"/>
    <w:rsid w:val="00561BD6"/>
    <w:rsid w:val="00562A5D"/>
    <w:rsid w:val="00564092"/>
    <w:rsid w:val="00565299"/>
    <w:rsid w:val="00565CF8"/>
    <w:rsid w:val="005667BD"/>
    <w:rsid w:val="00566907"/>
    <w:rsid w:val="00566E3E"/>
    <w:rsid w:val="005706C9"/>
    <w:rsid w:val="0057107B"/>
    <w:rsid w:val="005722F6"/>
    <w:rsid w:val="005728DA"/>
    <w:rsid w:val="00572F7D"/>
    <w:rsid w:val="00573487"/>
    <w:rsid w:val="00573765"/>
    <w:rsid w:val="005773A4"/>
    <w:rsid w:val="00577ADB"/>
    <w:rsid w:val="00580C51"/>
    <w:rsid w:val="0058236B"/>
    <w:rsid w:val="0058381E"/>
    <w:rsid w:val="00583AEF"/>
    <w:rsid w:val="00584043"/>
    <w:rsid w:val="005851D1"/>
    <w:rsid w:val="005853B1"/>
    <w:rsid w:val="00586412"/>
    <w:rsid w:val="0058649E"/>
    <w:rsid w:val="00586738"/>
    <w:rsid w:val="00586A5D"/>
    <w:rsid w:val="005872CC"/>
    <w:rsid w:val="00587A10"/>
    <w:rsid w:val="005912BE"/>
    <w:rsid w:val="00591738"/>
    <w:rsid w:val="0059197C"/>
    <w:rsid w:val="0059213B"/>
    <w:rsid w:val="005922F6"/>
    <w:rsid w:val="00592A7F"/>
    <w:rsid w:val="0059321A"/>
    <w:rsid w:val="005949EB"/>
    <w:rsid w:val="0059671F"/>
    <w:rsid w:val="0059755A"/>
    <w:rsid w:val="005977FE"/>
    <w:rsid w:val="005A02C2"/>
    <w:rsid w:val="005A19F6"/>
    <w:rsid w:val="005A4051"/>
    <w:rsid w:val="005A46F0"/>
    <w:rsid w:val="005A4D4A"/>
    <w:rsid w:val="005A4DD5"/>
    <w:rsid w:val="005A555D"/>
    <w:rsid w:val="005A5E6B"/>
    <w:rsid w:val="005A6EA6"/>
    <w:rsid w:val="005A70DB"/>
    <w:rsid w:val="005A7ADC"/>
    <w:rsid w:val="005A7D5B"/>
    <w:rsid w:val="005B047E"/>
    <w:rsid w:val="005B138A"/>
    <w:rsid w:val="005B2D9D"/>
    <w:rsid w:val="005B3434"/>
    <w:rsid w:val="005B4615"/>
    <w:rsid w:val="005B49C2"/>
    <w:rsid w:val="005B56BA"/>
    <w:rsid w:val="005B6C63"/>
    <w:rsid w:val="005B6F5A"/>
    <w:rsid w:val="005B70DD"/>
    <w:rsid w:val="005B720F"/>
    <w:rsid w:val="005C02BE"/>
    <w:rsid w:val="005C0703"/>
    <w:rsid w:val="005C0A6B"/>
    <w:rsid w:val="005C1B5A"/>
    <w:rsid w:val="005C282D"/>
    <w:rsid w:val="005C328B"/>
    <w:rsid w:val="005C3B35"/>
    <w:rsid w:val="005C3CD2"/>
    <w:rsid w:val="005C42F8"/>
    <w:rsid w:val="005C4543"/>
    <w:rsid w:val="005C4F53"/>
    <w:rsid w:val="005C517F"/>
    <w:rsid w:val="005C5362"/>
    <w:rsid w:val="005C6816"/>
    <w:rsid w:val="005C68EF"/>
    <w:rsid w:val="005D0D99"/>
    <w:rsid w:val="005D19C6"/>
    <w:rsid w:val="005E0FCB"/>
    <w:rsid w:val="005E1CA0"/>
    <w:rsid w:val="005E2713"/>
    <w:rsid w:val="005E3C56"/>
    <w:rsid w:val="005E4898"/>
    <w:rsid w:val="005E4CC5"/>
    <w:rsid w:val="005E4F98"/>
    <w:rsid w:val="005E5F4C"/>
    <w:rsid w:val="005E68B2"/>
    <w:rsid w:val="005E6CAA"/>
    <w:rsid w:val="005F1427"/>
    <w:rsid w:val="005F2502"/>
    <w:rsid w:val="005F2960"/>
    <w:rsid w:val="005F53BE"/>
    <w:rsid w:val="005F5A0D"/>
    <w:rsid w:val="005F6557"/>
    <w:rsid w:val="00600AE4"/>
    <w:rsid w:val="00602B6F"/>
    <w:rsid w:val="006036E5"/>
    <w:rsid w:val="00603B6D"/>
    <w:rsid w:val="00603BF9"/>
    <w:rsid w:val="006040CB"/>
    <w:rsid w:val="00604CC8"/>
    <w:rsid w:val="00604E70"/>
    <w:rsid w:val="006051BE"/>
    <w:rsid w:val="006059B5"/>
    <w:rsid w:val="00605D29"/>
    <w:rsid w:val="006065B1"/>
    <w:rsid w:val="006067CC"/>
    <w:rsid w:val="00606905"/>
    <w:rsid w:val="00606D12"/>
    <w:rsid w:val="00611A99"/>
    <w:rsid w:val="00611F53"/>
    <w:rsid w:val="00612213"/>
    <w:rsid w:val="00612CAB"/>
    <w:rsid w:val="006130E8"/>
    <w:rsid w:val="00613D00"/>
    <w:rsid w:val="0061436E"/>
    <w:rsid w:val="00616E52"/>
    <w:rsid w:val="00620247"/>
    <w:rsid w:val="00620960"/>
    <w:rsid w:val="00620C24"/>
    <w:rsid w:val="006211D1"/>
    <w:rsid w:val="006243C8"/>
    <w:rsid w:val="00624FDC"/>
    <w:rsid w:val="00625E3A"/>
    <w:rsid w:val="006260B5"/>
    <w:rsid w:val="006275B8"/>
    <w:rsid w:val="0062764E"/>
    <w:rsid w:val="0063247D"/>
    <w:rsid w:val="0063273A"/>
    <w:rsid w:val="00633223"/>
    <w:rsid w:val="00633E6D"/>
    <w:rsid w:val="0063423D"/>
    <w:rsid w:val="00634C82"/>
    <w:rsid w:val="00637D07"/>
    <w:rsid w:val="00641AAE"/>
    <w:rsid w:val="00642973"/>
    <w:rsid w:val="00642CF5"/>
    <w:rsid w:val="006432D9"/>
    <w:rsid w:val="00643306"/>
    <w:rsid w:val="006445C0"/>
    <w:rsid w:val="006447C0"/>
    <w:rsid w:val="00644EB3"/>
    <w:rsid w:val="006462D5"/>
    <w:rsid w:val="006468AF"/>
    <w:rsid w:val="006479E9"/>
    <w:rsid w:val="00647AB3"/>
    <w:rsid w:val="006503C9"/>
    <w:rsid w:val="006515AF"/>
    <w:rsid w:val="0065472E"/>
    <w:rsid w:val="006555A6"/>
    <w:rsid w:val="006564E9"/>
    <w:rsid w:val="00656B98"/>
    <w:rsid w:val="00657FCA"/>
    <w:rsid w:val="00660391"/>
    <w:rsid w:val="00661B04"/>
    <w:rsid w:val="00663B7C"/>
    <w:rsid w:val="0066433E"/>
    <w:rsid w:val="00664E24"/>
    <w:rsid w:val="006653F3"/>
    <w:rsid w:val="00665472"/>
    <w:rsid w:val="00665E03"/>
    <w:rsid w:val="00666635"/>
    <w:rsid w:val="00667CBF"/>
    <w:rsid w:val="00667E09"/>
    <w:rsid w:val="00670019"/>
    <w:rsid w:val="0067004E"/>
    <w:rsid w:val="00671283"/>
    <w:rsid w:val="00672236"/>
    <w:rsid w:val="006724F1"/>
    <w:rsid w:val="00672878"/>
    <w:rsid w:val="00672A6E"/>
    <w:rsid w:val="00673FBB"/>
    <w:rsid w:val="00674467"/>
    <w:rsid w:val="00675C34"/>
    <w:rsid w:val="006773F2"/>
    <w:rsid w:val="0068033D"/>
    <w:rsid w:val="0068174A"/>
    <w:rsid w:val="00682F03"/>
    <w:rsid w:val="00683480"/>
    <w:rsid w:val="006842FD"/>
    <w:rsid w:val="00684B0A"/>
    <w:rsid w:val="00686BF4"/>
    <w:rsid w:val="0068717C"/>
    <w:rsid w:val="00687AFA"/>
    <w:rsid w:val="00690F04"/>
    <w:rsid w:val="00691FAA"/>
    <w:rsid w:val="006924F4"/>
    <w:rsid w:val="00692E53"/>
    <w:rsid w:val="00692FEF"/>
    <w:rsid w:val="0069365B"/>
    <w:rsid w:val="00693721"/>
    <w:rsid w:val="00693C6E"/>
    <w:rsid w:val="00694766"/>
    <w:rsid w:val="00695DBD"/>
    <w:rsid w:val="00695EEA"/>
    <w:rsid w:val="00696038"/>
    <w:rsid w:val="00696681"/>
    <w:rsid w:val="00696C2C"/>
    <w:rsid w:val="006A0E14"/>
    <w:rsid w:val="006A1CB2"/>
    <w:rsid w:val="006A1F68"/>
    <w:rsid w:val="006A302D"/>
    <w:rsid w:val="006A473F"/>
    <w:rsid w:val="006A50BC"/>
    <w:rsid w:val="006A5408"/>
    <w:rsid w:val="006A5BB8"/>
    <w:rsid w:val="006A7462"/>
    <w:rsid w:val="006A786D"/>
    <w:rsid w:val="006A7933"/>
    <w:rsid w:val="006B0720"/>
    <w:rsid w:val="006B0EF9"/>
    <w:rsid w:val="006B1EC0"/>
    <w:rsid w:val="006B2047"/>
    <w:rsid w:val="006B247B"/>
    <w:rsid w:val="006B2C12"/>
    <w:rsid w:val="006B358A"/>
    <w:rsid w:val="006B35DF"/>
    <w:rsid w:val="006B3B39"/>
    <w:rsid w:val="006B3C7D"/>
    <w:rsid w:val="006B3D15"/>
    <w:rsid w:val="006B46F4"/>
    <w:rsid w:val="006B4F04"/>
    <w:rsid w:val="006B53F1"/>
    <w:rsid w:val="006B6DF2"/>
    <w:rsid w:val="006B785C"/>
    <w:rsid w:val="006C0047"/>
    <w:rsid w:val="006C0544"/>
    <w:rsid w:val="006C0679"/>
    <w:rsid w:val="006C1964"/>
    <w:rsid w:val="006C1B26"/>
    <w:rsid w:val="006C34F5"/>
    <w:rsid w:val="006C4633"/>
    <w:rsid w:val="006C5299"/>
    <w:rsid w:val="006C5ADA"/>
    <w:rsid w:val="006C6665"/>
    <w:rsid w:val="006C6FFB"/>
    <w:rsid w:val="006C7F17"/>
    <w:rsid w:val="006D002C"/>
    <w:rsid w:val="006D06D1"/>
    <w:rsid w:val="006D0B4C"/>
    <w:rsid w:val="006D0DB1"/>
    <w:rsid w:val="006D12EF"/>
    <w:rsid w:val="006D205D"/>
    <w:rsid w:val="006D2F09"/>
    <w:rsid w:val="006D36C5"/>
    <w:rsid w:val="006D3AC8"/>
    <w:rsid w:val="006D4449"/>
    <w:rsid w:val="006D4E1A"/>
    <w:rsid w:val="006D59CF"/>
    <w:rsid w:val="006D645B"/>
    <w:rsid w:val="006E124C"/>
    <w:rsid w:val="006E3BB7"/>
    <w:rsid w:val="006E3D6F"/>
    <w:rsid w:val="006E4334"/>
    <w:rsid w:val="006E4430"/>
    <w:rsid w:val="006E5B64"/>
    <w:rsid w:val="006E7678"/>
    <w:rsid w:val="006F0755"/>
    <w:rsid w:val="006F0FE2"/>
    <w:rsid w:val="006F2DD5"/>
    <w:rsid w:val="006F316D"/>
    <w:rsid w:val="006F377A"/>
    <w:rsid w:val="006F3F34"/>
    <w:rsid w:val="006F4033"/>
    <w:rsid w:val="006F42E5"/>
    <w:rsid w:val="006F4BE9"/>
    <w:rsid w:val="006F54E5"/>
    <w:rsid w:val="006F5660"/>
    <w:rsid w:val="006F6080"/>
    <w:rsid w:val="006F68B5"/>
    <w:rsid w:val="006F6A96"/>
    <w:rsid w:val="006F6ECC"/>
    <w:rsid w:val="006F7D2B"/>
    <w:rsid w:val="0070097C"/>
    <w:rsid w:val="00700FDB"/>
    <w:rsid w:val="007014E7"/>
    <w:rsid w:val="00704435"/>
    <w:rsid w:val="007049B8"/>
    <w:rsid w:val="00704CEE"/>
    <w:rsid w:val="00705030"/>
    <w:rsid w:val="00705304"/>
    <w:rsid w:val="007059A4"/>
    <w:rsid w:val="00705AD8"/>
    <w:rsid w:val="00706439"/>
    <w:rsid w:val="007071E1"/>
    <w:rsid w:val="00710E4C"/>
    <w:rsid w:val="0071301D"/>
    <w:rsid w:val="00715405"/>
    <w:rsid w:val="0071661B"/>
    <w:rsid w:val="00717798"/>
    <w:rsid w:val="007205B0"/>
    <w:rsid w:val="00720A52"/>
    <w:rsid w:val="00720C36"/>
    <w:rsid w:val="007212B8"/>
    <w:rsid w:val="00721D8A"/>
    <w:rsid w:val="00721F69"/>
    <w:rsid w:val="007224DB"/>
    <w:rsid w:val="00723046"/>
    <w:rsid w:val="007247B2"/>
    <w:rsid w:val="00724FF3"/>
    <w:rsid w:val="007251CA"/>
    <w:rsid w:val="0072593A"/>
    <w:rsid w:val="00725F2C"/>
    <w:rsid w:val="00726DB6"/>
    <w:rsid w:val="00726EC8"/>
    <w:rsid w:val="0072758D"/>
    <w:rsid w:val="00730CB1"/>
    <w:rsid w:val="00730E34"/>
    <w:rsid w:val="00731B48"/>
    <w:rsid w:val="0073248E"/>
    <w:rsid w:val="00733010"/>
    <w:rsid w:val="007335FE"/>
    <w:rsid w:val="00733735"/>
    <w:rsid w:val="00735E71"/>
    <w:rsid w:val="007404FC"/>
    <w:rsid w:val="0074059E"/>
    <w:rsid w:val="007415A2"/>
    <w:rsid w:val="00741737"/>
    <w:rsid w:val="00741FF6"/>
    <w:rsid w:val="007420D4"/>
    <w:rsid w:val="00742C74"/>
    <w:rsid w:val="00743B53"/>
    <w:rsid w:val="00744B46"/>
    <w:rsid w:val="00744F97"/>
    <w:rsid w:val="0074550F"/>
    <w:rsid w:val="007456CD"/>
    <w:rsid w:val="00745BDF"/>
    <w:rsid w:val="00746728"/>
    <w:rsid w:val="00746880"/>
    <w:rsid w:val="00750AFC"/>
    <w:rsid w:val="00751A55"/>
    <w:rsid w:val="00752442"/>
    <w:rsid w:val="00752C79"/>
    <w:rsid w:val="007543AD"/>
    <w:rsid w:val="00754489"/>
    <w:rsid w:val="007546DD"/>
    <w:rsid w:val="007565DD"/>
    <w:rsid w:val="0075662E"/>
    <w:rsid w:val="007572D5"/>
    <w:rsid w:val="00760DE9"/>
    <w:rsid w:val="00761666"/>
    <w:rsid w:val="00761A07"/>
    <w:rsid w:val="00763942"/>
    <w:rsid w:val="00763B8F"/>
    <w:rsid w:val="00763F18"/>
    <w:rsid w:val="00765996"/>
    <w:rsid w:val="00766124"/>
    <w:rsid w:val="007666CB"/>
    <w:rsid w:val="00767291"/>
    <w:rsid w:val="00767C13"/>
    <w:rsid w:val="00770E59"/>
    <w:rsid w:val="00771000"/>
    <w:rsid w:val="00771A03"/>
    <w:rsid w:val="007720D7"/>
    <w:rsid w:val="00772240"/>
    <w:rsid w:val="007758C9"/>
    <w:rsid w:val="00775EBC"/>
    <w:rsid w:val="00777CB8"/>
    <w:rsid w:val="00780232"/>
    <w:rsid w:val="00781032"/>
    <w:rsid w:val="007813D9"/>
    <w:rsid w:val="00782823"/>
    <w:rsid w:val="007830E9"/>
    <w:rsid w:val="00783CF7"/>
    <w:rsid w:val="007847BE"/>
    <w:rsid w:val="00785982"/>
    <w:rsid w:val="00786945"/>
    <w:rsid w:val="00786F57"/>
    <w:rsid w:val="0078792A"/>
    <w:rsid w:val="0079008B"/>
    <w:rsid w:val="0079022E"/>
    <w:rsid w:val="00791D30"/>
    <w:rsid w:val="00792887"/>
    <w:rsid w:val="00792E5C"/>
    <w:rsid w:val="00792EBE"/>
    <w:rsid w:val="00793B32"/>
    <w:rsid w:val="00794652"/>
    <w:rsid w:val="00794FB3"/>
    <w:rsid w:val="00795223"/>
    <w:rsid w:val="00795703"/>
    <w:rsid w:val="00795A26"/>
    <w:rsid w:val="007967DE"/>
    <w:rsid w:val="0079701F"/>
    <w:rsid w:val="00797A11"/>
    <w:rsid w:val="007A01DE"/>
    <w:rsid w:val="007A02BE"/>
    <w:rsid w:val="007A037B"/>
    <w:rsid w:val="007A10CC"/>
    <w:rsid w:val="007A1819"/>
    <w:rsid w:val="007A1DFA"/>
    <w:rsid w:val="007A236F"/>
    <w:rsid w:val="007A2F41"/>
    <w:rsid w:val="007A3522"/>
    <w:rsid w:val="007A3A1F"/>
    <w:rsid w:val="007A3BAF"/>
    <w:rsid w:val="007A40E6"/>
    <w:rsid w:val="007A417B"/>
    <w:rsid w:val="007A42B0"/>
    <w:rsid w:val="007A5D95"/>
    <w:rsid w:val="007A6DD7"/>
    <w:rsid w:val="007A7AE7"/>
    <w:rsid w:val="007B077E"/>
    <w:rsid w:val="007B0B13"/>
    <w:rsid w:val="007B0E2E"/>
    <w:rsid w:val="007B14A6"/>
    <w:rsid w:val="007B28F0"/>
    <w:rsid w:val="007B296A"/>
    <w:rsid w:val="007B2BCB"/>
    <w:rsid w:val="007B32ED"/>
    <w:rsid w:val="007B347E"/>
    <w:rsid w:val="007B46CA"/>
    <w:rsid w:val="007B4DC9"/>
    <w:rsid w:val="007B57D6"/>
    <w:rsid w:val="007B5E5F"/>
    <w:rsid w:val="007B62A9"/>
    <w:rsid w:val="007B64C4"/>
    <w:rsid w:val="007B6663"/>
    <w:rsid w:val="007B738D"/>
    <w:rsid w:val="007B7517"/>
    <w:rsid w:val="007B7C87"/>
    <w:rsid w:val="007C0DC6"/>
    <w:rsid w:val="007C234A"/>
    <w:rsid w:val="007C24C9"/>
    <w:rsid w:val="007C45F7"/>
    <w:rsid w:val="007C54F0"/>
    <w:rsid w:val="007C5BA5"/>
    <w:rsid w:val="007C6454"/>
    <w:rsid w:val="007C6D34"/>
    <w:rsid w:val="007C74A0"/>
    <w:rsid w:val="007C7CD6"/>
    <w:rsid w:val="007D0515"/>
    <w:rsid w:val="007D0687"/>
    <w:rsid w:val="007D24D6"/>
    <w:rsid w:val="007D3192"/>
    <w:rsid w:val="007D3528"/>
    <w:rsid w:val="007D3672"/>
    <w:rsid w:val="007D3814"/>
    <w:rsid w:val="007D48A5"/>
    <w:rsid w:val="007D48B4"/>
    <w:rsid w:val="007D522A"/>
    <w:rsid w:val="007D71EE"/>
    <w:rsid w:val="007D7288"/>
    <w:rsid w:val="007E05E3"/>
    <w:rsid w:val="007E093E"/>
    <w:rsid w:val="007E45F0"/>
    <w:rsid w:val="007E4BC2"/>
    <w:rsid w:val="007E5F91"/>
    <w:rsid w:val="007E61A5"/>
    <w:rsid w:val="007E7A22"/>
    <w:rsid w:val="007F1194"/>
    <w:rsid w:val="007F12B4"/>
    <w:rsid w:val="007F18CA"/>
    <w:rsid w:val="007F1D66"/>
    <w:rsid w:val="007F1DE9"/>
    <w:rsid w:val="007F2679"/>
    <w:rsid w:val="007F2912"/>
    <w:rsid w:val="007F3C4F"/>
    <w:rsid w:val="007F4EE4"/>
    <w:rsid w:val="007F50EF"/>
    <w:rsid w:val="007F604F"/>
    <w:rsid w:val="007F70DA"/>
    <w:rsid w:val="007F7143"/>
    <w:rsid w:val="008006FB"/>
    <w:rsid w:val="008014F1"/>
    <w:rsid w:val="00801D4B"/>
    <w:rsid w:val="00801DAB"/>
    <w:rsid w:val="00801E6D"/>
    <w:rsid w:val="008021B1"/>
    <w:rsid w:val="00804AF2"/>
    <w:rsid w:val="00804C70"/>
    <w:rsid w:val="0080757F"/>
    <w:rsid w:val="008106D9"/>
    <w:rsid w:val="00810FD6"/>
    <w:rsid w:val="00811583"/>
    <w:rsid w:val="00813358"/>
    <w:rsid w:val="00813912"/>
    <w:rsid w:val="00813E86"/>
    <w:rsid w:val="00814D96"/>
    <w:rsid w:val="00816C16"/>
    <w:rsid w:val="00816C6D"/>
    <w:rsid w:val="00816F8C"/>
    <w:rsid w:val="008170FE"/>
    <w:rsid w:val="00817F59"/>
    <w:rsid w:val="008204E3"/>
    <w:rsid w:val="00821093"/>
    <w:rsid w:val="00823F26"/>
    <w:rsid w:val="00824535"/>
    <w:rsid w:val="00824D7C"/>
    <w:rsid w:val="00825E1D"/>
    <w:rsid w:val="00827597"/>
    <w:rsid w:val="008279A4"/>
    <w:rsid w:val="00827A6B"/>
    <w:rsid w:val="00830341"/>
    <w:rsid w:val="00830F8B"/>
    <w:rsid w:val="00832E39"/>
    <w:rsid w:val="00832F10"/>
    <w:rsid w:val="00832F79"/>
    <w:rsid w:val="00835699"/>
    <w:rsid w:val="00835DA4"/>
    <w:rsid w:val="008362D3"/>
    <w:rsid w:val="008368C9"/>
    <w:rsid w:val="00836D24"/>
    <w:rsid w:val="00836EB2"/>
    <w:rsid w:val="00837FD3"/>
    <w:rsid w:val="00840063"/>
    <w:rsid w:val="00842711"/>
    <w:rsid w:val="00842B1C"/>
    <w:rsid w:val="00843A23"/>
    <w:rsid w:val="00844490"/>
    <w:rsid w:val="00844503"/>
    <w:rsid w:val="0084558E"/>
    <w:rsid w:val="008462A8"/>
    <w:rsid w:val="008469A1"/>
    <w:rsid w:val="00846A59"/>
    <w:rsid w:val="00846B82"/>
    <w:rsid w:val="00846E5D"/>
    <w:rsid w:val="00847188"/>
    <w:rsid w:val="00847338"/>
    <w:rsid w:val="00850230"/>
    <w:rsid w:val="008502BC"/>
    <w:rsid w:val="00850568"/>
    <w:rsid w:val="00850756"/>
    <w:rsid w:val="00850869"/>
    <w:rsid w:val="008514E8"/>
    <w:rsid w:val="00851E92"/>
    <w:rsid w:val="00851F07"/>
    <w:rsid w:val="0085277C"/>
    <w:rsid w:val="00852B6F"/>
    <w:rsid w:val="0085304B"/>
    <w:rsid w:val="00853581"/>
    <w:rsid w:val="00855450"/>
    <w:rsid w:val="0085550C"/>
    <w:rsid w:val="00855A62"/>
    <w:rsid w:val="00855BB2"/>
    <w:rsid w:val="00856702"/>
    <w:rsid w:val="008570DB"/>
    <w:rsid w:val="008572DE"/>
    <w:rsid w:val="00857B2F"/>
    <w:rsid w:val="008603F2"/>
    <w:rsid w:val="0086168E"/>
    <w:rsid w:val="0086220C"/>
    <w:rsid w:val="0086227C"/>
    <w:rsid w:val="00863245"/>
    <w:rsid w:val="0086376F"/>
    <w:rsid w:val="00863A3C"/>
    <w:rsid w:val="00865576"/>
    <w:rsid w:val="008663F5"/>
    <w:rsid w:val="00866816"/>
    <w:rsid w:val="00871F85"/>
    <w:rsid w:val="00871FFB"/>
    <w:rsid w:val="008736C2"/>
    <w:rsid w:val="00874486"/>
    <w:rsid w:val="00875121"/>
    <w:rsid w:val="00875B3D"/>
    <w:rsid w:val="008772F9"/>
    <w:rsid w:val="00877AC7"/>
    <w:rsid w:val="00880610"/>
    <w:rsid w:val="008809AF"/>
    <w:rsid w:val="0088161E"/>
    <w:rsid w:val="0088209E"/>
    <w:rsid w:val="008822D5"/>
    <w:rsid w:val="00884B69"/>
    <w:rsid w:val="008862BD"/>
    <w:rsid w:val="0088644F"/>
    <w:rsid w:val="0088749C"/>
    <w:rsid w:val="008909E7"/>
    <w:rsid w:val="00891570"/>
    <w:rsid w:val="00891C12"/>
    <w:rsid w:val="00891E60"/>
    <w:rsid w:val="00892D7F"/>
    <w:rsid w:val="00893368"/>
    <w:rsid w:val="008937E3"/>
    <w:rsid w:val="00893B09"/>
    <w:rsid w:val="008956DE"/>
    <w:rsid w:val="00895B16"/>
    <w:rsid w:val="008A01BD"/>
    <w:rsid w:val="008A06C7"/>
    <w:rsid w:val="008A0748"/>
    <w:rsid w:val="008A3A11"/>
    <w:rsid w:val="008A4143"/>
    <w:rsid w:val="008A4B53"/>
    <w:rsid w:val="008A4EDD"/>
    <w:rsid w:val="008A5156"/>
    <w:rsid w:val="008A553C"/>
    <w:rsid w:val="008B0E9F"/>
    <w:rsid w:val="008B1996"/>
    <w:rsid w:val="008B1C22"/>
    <w:rsid w:val="008B2059"/>
    <w:rsid w:val="008B3C71"/>
    <w:rsid w:val="008B3FDC"/>
    <w:rsid w:val="008B3FEE"/>
    <w:rsid w:val="008B4063"/>
    <w:rsid w:val="008B41F5"/>
    <w:rsid w:val="008B42F3"/>
    <w:rsid w:val="008B49D0"/>
    <w:rsid w:val="008B4EA3"/>
    <w:rsid w:val="008B4F43"/>
    <w:rsid w:val="008B5356"/>
    <w:rsid w:val="008B53B8"/>
    <w:rsid w:val="008B56B2"/>
    <w:rsid w:val="008B57FC"/>
    <w:rsid w:val="008B5B94"/>
    <w:rsid w:val="008B6DF6"/>
    <w:rsid w:val="008B6E5A"/>
    <w:rsid w:val="008C090F"/>
    <w:rsid w:val="008C1916"/>
    <w:rsid w:val="008C2794"/>
    <w:rsid w:val="008C2E04"/>
    <w:rsid w:val="008C3F3D"/>
    <w:rsid w:val="008C3F5B"/>
    <w:rsid w:val="008C443C"/>
    <w:rsid w:val="008C5B83"/>
    <w:rsid w:val="008C5D2C"/>
    <w:rsid w:val="008C65A1"/>
    <w:rsid w:val="008C69E2"/>
    <w:rsid w:val="008C6E34"/>
    <w:rsid w:val="008C72B0"/>
    <w:rsid w:val="008C7C1B"/>
    <w:rsid w:val="008D0783"/>
    <w:rsid w:val="008D0B72"/>
    <w:rsid w:val="008D128A"/>
    <w:rsid w:val="008D1399"/>
    <w:rsid w:val="008D3455"/>
    <w:rsid w:val="008D4175"/>
    <w:rsid w:val="008D4BB4"/>
    <w:rsid w:val="008D4DF4"/>
    <w:rsid w:val="008D5E1D"/>
    <w:rsid w:val="008D69B2"/>
    <w:rsid w:val="008D6BB6"/>
    <w:rsid w:val="008E07FA"/>
    <w:rsid w:val="008E12C8"/>
    <w:rsid w:val="008E2A31"/>
    <w:rsid w:val="008E3308"/>
    <w:rsid w:val="008E3C4E"/>
    <w:rsid w:val="008E48E7"/>
    <w:rsid w:val="008E4BFB"/>
    <w:rsid w:val="008E5C94"/>
    <w:rsid w:val="008E7039"/>
    <w:rsid w:val="008E7A07"/>
    <w:rsid w:val="008E7CD5"/>
    <w:rsid w:val="008F0A03"/>
    <w:rsid w:val="008F1660"/>
    <w:rsid w:val="008F1974"/>
    <w:rsid w:val="008F1C88"/>
    <w:rsid w:val="008F3F50"/>
    <w:rsid w:val="008F42FF"/>
    <w:rsid w:val="008F5BA0"/>
    <w:rsid w:val="008F5DDF"/>
    <w:rsid w:val="008F60CC"/>
    <w:rsid w:val="008F754E"/>
    <w:rsid w:val="00900B00"/>
    <w:rsid w:val="00900EFE"/>
    <w:rsid w:val="00901C18"/>
    <w:rsid w:val="0090289A"/>
    <w:rsid w:val="00902B58"/>
    <w:rsid w:val="0090418B"/>
    <w:rsid w:val="00904430"/>
    <w:rsid w:val="009060E4"/>
    <w:rsid w:val="0090631E"/>
    <w:rsid w:val="00906F84"/>
    <w:rsid w:val="00907029"/>
    <w:rsid w:val="0090739C"/>
    <w:rsid w:val="00910228"/>
    <w:rsid w:val="0091030A"/>
    <w:rsid w:val="00910829"/>
    <w:rsid w:val="00913756"/>
    <w:rsid w:val="00913925"/>
    <w:rsid w:val="009145A6"/>
    <w:rsid w:val="00914D79"/>
    <w:rsid w:val="0091519C"/>
    <w:rsid w:val="0091520E"/>
    <w:rsid w:val="0091590C"/>
    <w:rsid w:val="0091614F"/>
    <w:rsid w:val="0091619D"/>
    <w:rsid w:val="0091784B"/>
    <w:rsid w:val="0092008F"/>
    <w:rsid w:val="00920584"/>
    <w:rsid w:val="00921223"/>
    <w:rsid w:val="0092240E"/>
    <w:rsid w:val="009229A7"/>
    <w:rsid w:val="00922AAE"/>
    <w:rsid w:val="00925F91"/>
    <w:rsid w:val="00926C78"/>
    <w:rsid w:val="009271B2"/>
    <w:rsid w:val="009307F0"/>
    <w:rsid w:val="00930ADD"/>
    <w:rsid w:val="00930F64"/>
    <w:rsid w:val="0093441A"/>
    <w:rsid w:val="00936C73"/>
    <w:rsid w:val="00937CA5"/>
    <w:rsid w:val="0094062F"/>
    <w:rsid w:val="00941EF4"/>
    <w:rsid w:val="00942306"/>
    <w:rsid w:val="00942334"/>
    <w:rsid w:val="00942F83"/>
    <w:rsid w:val="009434CB"/>
    <w:rsid w:val="00944C17"/>
    <w:rsid w:val="00945498"/>
    <w:rsid w:val="009464B3"/>
    <w:rsid w:val="00946588"/>
    <w:rsid w:val="00946963"/>
    <w:rsid w:val="00946DF3"/>
    <w:rsid w:val="009474E0"/>
    <w:rsid w:val="00947561"/>
    <w:rsid w:val="0094796E"/>
    <w:rsid w:val="00950260"/>
    <w:rsid w:val="00950C05"/>
    <w:rsid w:val="00953E10"/>
    <w:rsid w:val="009544AF"/>
    <w:rsid w:val="009548E3"/>
    <w:rsid w:val="00954C15"/>
    <w:rsid w:val="009610E2"/>
    <w:rsid w:val="00961153"/>
    <w:rsid w:val="0096254D"/>
    <w:rsid w:val="00964103"/>
    <w:rsid w:val="0096445A"/>
    <w:rsid w:val="00965305"/>
    <w:rsid w:val="009664B8"/>
    <w:rsid w:val="00966C7D"/>
    <w:rsid w:val="00967073"/>
    <w:rsid w:val="00967216"/>
    <w:rsid w:val="0096723A"/>
    <w:rsid w:val="00971764"/>
    <w:rsid w:val="00971AB5"/>
    <w:rsid w:val="00971EDF"/>
    <w:rsid w:val="0097230E"/>
    <w:rsid w:val="0097259A"/>
    <w:rsid w:val="009728E4"/>
    <w:rsid w:val="009729F5"/>
    <w:rsid w:val="00972FA3"/>
    <w:rsid w:val="00974B44"/>
    <w:rsid w:val="00974EC3"/>
    <w:rsid w:val="009758BD"/>
    <w:rsid w:val="00975BB6"/>
    <w:rsid w:val="00976503"/>
    <w:rsid w:val="00980E88"/>
    <w:rsid w:val="00981089"/>
    <w:rsid w:val="009812D8"/>
    <w:rsid w:val="00981C4E"/>
    <w:rsid w:val="00981EBC"/>
    <w:rsid w:val="009820BF"/>
    <w:rsid w:val="0098307D"/>
    <w:rsid w:val="00984B2D"/>
    <w:rsid w:val="00985978"/>
    <w:rsid w:val="00986D9E"/>
    <w:rsid w:val="00987265"/>
    <w:rsid w:val="009900B8"/>
    <w:rsid w:val="009900FA"/>
    <w:rsid w:val="009902FB"/>
    <w:rsid w:val="009906D0"/>
    <w:rsid w:val="00990F8E"/>
    <w:rsid w:val="009925E0"/>
    <w:rsid w:val="00992931"/>
    <w:rsid w:val="00993355"/>
    <w:rsid w:val="009940C4"/>
    <w:rsid w:val="00994118"/>
    <w:rsid w:val="00994C1A"/>
    <w:rsid w:val="00994CA1"/>
    <w:rsid w:val="00995037"/>
    <w:rsid w:val="00995180"/>
    <w:rsid w:val="00995591"/>
    <w:rsid w:val="00995E06"/>
    <w:rsid w:val="00997DE7"/>
    <w:rsid w:val="009A0760"/>
    <w:rsid w:val="009A0F14"/>
    <w:rsid w:val="009A151D"/>
    <w:rsid w:val="009A1FF6"/>
    <w:rsid w:val="009A2410"/>
    <w:rsid w:val="009A2483"/>
    <w:rsid w:val="009A350E"/>
    <w:rsid w:val="009A3DF9"/>
    <w:rsid w:val="009A4007"/>
    <w:rsid w:val="009A4383"/>
    <w:rsid w:val="009A584A"/>
    <w:rsid w:val="009A5B15"/>
    <w:rsid w:val="009A6661"/>
    <w:rsid w:val="009A6FEC"/>
    <w:rsid w:val="009A734B"/>
    <w:rsid w:val="009B079F"/>
    <w:rsid w:val="009B102C"/>
    <w:rsid w:val="009B16BC"/>
    <w:rsid w:val="009B18C1"/>
    <w:rsid w:val="009B2474"/>
    <w:rsid w:val="009B2D2A"/>
    <w:rsid w:val="009B3A14"/>
    <w:rsid w:val="009B440D"/>
    <w:rsid w:val="009B747F"/>
    <w:rsid w:val="009B7C1E"/>
    <w:rsid w:val="009C05CD"/>
    <w:rsid w:val="009C0FB3"/>
    <w:rsid w:val="009C101B"/>
    <w:rsid w:val="009C131A"/>
    <w:rsid w:val="009C158E"/>
    <w:rsid w:val="009C16C6"/>
    <w:rsid w:val="009C1835"/>
    <w:rsid w:val="009C33C1"/>
    <w:rsid w:val="009C383E"/>
    <w:rsid w:val="009C3D79"/>
    <w:rsid w:val="009C3E6B"/>
    <w:rsid w:val="009C4F1E"/>
    <w:rsid w:val="009C50AF"/>
    <w:rsid w:val="009C6056"/>
    <w:rsid w:val="009C626E"/>
    <w:rsid w:val="009C6AF9"/>
    <w:rsid w:val="009C75FA"/>
    <w:rsid w:val="009D02B4"/>
    <w:rsid w:val="009D1E81"/>
    <w:rsid w:val="009D22C8"/>
    <w:rsid w:val="009D233A"/>
    <w:rsid w:val="009D2511"/>
    <w:rsid w:val="009D31A9"/>
    <w:rsid w:val="009D35F9"/>
    <w:rsid w:val="009D3819"/>
    <w:rsid w:val="009D4A1F"/>
    <w:rsid w:val="009D6CB6"/>
    <w:rsid w:val="009D7BBF"/>
    <w:rsid w:val="009E024F"/>
    <w:rsid w:val="009E041A"/>
    <w:rsid w:val="009E0DA0"/>
    <w:rsid w:val="009E0E4D"/>
    <w:rsid w:val="009E1781"/>
    <w:rsid w:val="009E19F0"/>
    <w:rsid w:val="009E1D86"/>
    <w:rsid w:val="009E1F92"/>
    <w:rsid w:val="009E22CC"/>
    <w:rsid w:val="009E23F8"/>
    <w:rsid w:val="009E2580"/>
    <w:rsid w:val="009E2608"/>
    <w:rsid w:val="009E356C"/>
    <w:rsid w:val="009E450C"/>
    <w:rsid w:val="009E57B7"/>
    <w:rsid w:val="009E6004"/>
    <w:rsid w:val="009E68B5"/>
    <w:rsid w:val="009E72A4"/>
    <w:rsid w:val="009F10F2"/>
    <w:rsid w:val="009F1473"/>
    <w:rsid w:val="009F1AAE"/>
    <w:rsid w:val="009F41C0"/>
    <w:rsid w:val="009F698F"/>
    <w:rsid w:val="009F78A3"/>
    <w:rsid w:val="009F7D2D"/>
    <w:rsid w:val="00A00213"/>
    <w:rsid w:val="00A014DC"/>
    <w:rsid w:val="00A01659"/>
    <w:rsid w:val="00A0310B"/>
    <w:rsid w:val="00A041A7"/>
    <w:rsid w:val="00A0475A"/>
    <w:rsid w:val="00A06027"/>
    <w:rsid w:val="00A06E4A"/>
    <w:rsid w:val="00A07CD9"/>
    <w:rsid w:val="00A138DD"/>
    <w:rsid w:val="00A1496C"/>
    <w:rsid w:val="00A14A41"/>
    <w:rsid w:val="00A15C66"/>
    <w:rsid w:val="00A16DC8"/>
    <w:rsid w:val="00A16EA5"/>
    <w:rsid w:val="00A2002E"/>
    <w:rsid w:val="00A200AA"/>
    <w:rsid w:val="00A20543"/>
    <w:rsid w:val="00A21361"/>
    <w:rsid w:val="00A23F34"/>
    <w:rsid w:val="00A247A4"/>
    <w:rsid w:val="00A26D47"/>
    <w:rsid w:val="00A2776F"/>
    <w:rsid w:val="00A279A7"/>
    <w:rsid w:val="00A30325"/>
    <w:rsid w:val="00A327DA"/>
    <w:rsid w:val="00A329D2"/>
    <w:rsid w:val="00A32F8D"/>
    <w:rsid w:val="00A33BC6"/>
    <w:rsid w:val="00A33DA3"/>
    <w:rsid w:val="00A357A1"/>
    <w:rsid w:val="00A362A5"/>
    <w:rsid w:val="00A36BEA"/>
    <w:rsid w:val="00A36BEC"/>
    <w:rsid w:val="00A36C23"/>
    <w:rsid w:val="00A377EA"/>
    <w:rsid w:val="00A37E4F"/>
    <w:rsid w:val="00A4016C"/>
    <w:rsid w:val="00A4071A"/>
    <w:rsid w:val="00A41CA9"/>
    <w:rsid w:val="00A42CE3"/>
    <w:rsid w:val="00A42D9D"/>
    <w:rsid w:val="00A447AF"/>
    <w:rsid w:val="00A4483B"/>
    <w:rsid w:val="00A44864"/>
    <w:rsid w:val="00A45550"/>
    <w:rsid w:val="00A512DB"/>
    <w:rsid w:val="00A5136F"/>
    <w:rsid w:val="00A52567"/>
    <w:rsid w:val="00A528A1"/>
    <w:rsid w:val="00A5381F"/>
    <w:rsid w:val="00A542C2"/>
    <w:rsid w:val="00A549E1"/>
    <w:rsid w:val="00A55CFA"/>
    <w:rsid w:val="00A56240"/>
    <w:rsid w:val="00A570A5"/>
    <w:rsid w:val="00A577C0"/>
    <w:rsid w:val="00A6030F"/>
    <w:rsid w:val="00A60960"/>
    <w:rsid w:val="00A609FB"/>
    <w:rsid w:val="00A61CCB"/>
    <w:rsid w:val="00A630D6"/>
    <w:rsid w:val="00A63B9C"/>
    <w:rsid w:val="00A64CA7"/>
    <w:rsid w:val="00A6653E"/>
    <w:rsid w:val="00A67BDC"/>
    <w:rsid w:val="00A71C10"/>
    <w:rsid w:val="00A724C2"/>
    <w:rsid w:val="00A72AB4"/>
    <w:rsid w:val="00A7338B"/>
    <w:rsid w:val="00A73749"/>
    <w:rsid w:val="00A757E8"/>
    <w:rsid w:val="00A75F41"/>
    <w:rsid w:val="00A766D1"/>
    <w:rsid w:val="00A77750"/>
    <w:rsid w:val="00A77EC8"/>
    <w:rsid w:val="00A80A46"/>
    <w:rsid w:val="00A813E4"/>
    <w:rsid w:val="00A815DB"/>
    <w:rsid w:val="00A83560"/>
    <w:rsid w:val="00A83F3E"/>
    <w:rsid w:val="00A840C0"/>
    <w:rsid w:val="00A84A61"/>
    <w:rsid w:val="00A84D6E"/>
    <w:rsid w:val="00A85778"/>
    <w:rsid w:val="00A85C38"/>
    <w:rsid w:val="00A8624F"/>
    <w:rsid w:val="00A86A7F"/>
    <w:rsid w:val="00A86AA1"/>
    <w:rsid w:val="00A86C3E"/>
    <w:rsid w:val="00A9042B"/>
    <w:rsid w:val="00A90B14"/>
    <w:rsid w:val="00A91A42"/>
    <w:rsid w:val="00A924BF"/>
    <w:rsid w:val="00A92C06"/>
    <w:rsid w:val="00A930CC"/>
    <w:rsid w:val="00A936EA"/>
    <w:rsid w:val="00A961A6"/>
    <w:rsid w:val="00A963FB"/>
    <w:rsid w:val="00A974CD"/>
    <w:rsid w:val="00A975B8"/>
    <w:rsid w:val="00AA11E8"/>
    <w:rsid w:val="00AA16B7"/>
    <w:rsid w:val="00AA18E2"/>
    <w:rsid w:val="00AA2916"/>
    <w:rsid w:val="00AA297C"/>
    <w:rsid w:val="00AA2A0B"/>
    <w:rsid w:val="00AA33C8"/>
    <w:rsid w:val="00AA36A3"/>
    <w:rsid w:val="00AA56D1"/>
    <w:rsid w:val="00AA5C21"/>
    <w:rsid w:val="00AA6CE2"/>
    <w:rsid w:val="00AA6D12"/>
    <w:rsid w:val="00AB0F70"/>
    <w:rsid w:val="00AB131B"/>
    <w:rsid w:val="00AB2053"/>
    <w:rsid w:val="00AB2AE2"/>
    <w:rsid w:val="00AB2E66"/>
    <w:rsid w:val="00AB2F44"/>
    <w:rsid w:val="00AB32DF"/>
    <w:rsid w:val="00AB4951"/>
    <w:rsid w:val="00AB5BD3"/>
    <w:rsid w:val="00AB5C18"/>
    <w:rsid w:val="00AB5EE0"/>
    <w:rsid w:val="00AB68E7"/>
    <w:rsid w:val="00AB6C14"/>
    <w:rsid w:val="00AB718D"/>
    <w:rsid w:val="00AB7888"/>
    <w:rsid w:val="00AC0D32"/>
    <w:rsid w:val="00AC0F43"/>
    <w:rsid w:val="00AC1323"/>
    <w:rsid w:val="00AC19DD"/>
    <w:rsid w:val="00AC2217"/>
    <w:rsid w:val="00AC2B8D"/>
    <w:rsid w:val="00AC3084"/>
    <w:rsid w:val="00AC3702"/>
    <w:rsid w:val="00AC3A62"/>
    <w:rsid w:val="00AC5093"/>
    <w:rsid w:val="00AC5191"/>
    <w:rsid w:val="00AC69D6"/>
    <w:rsid w:val="00AC713A"/>
    <w:rsid w:val="00AC7154"/>
    <w:rsid w:val="00AC740D"/>
    <w:rsid w:val="00AC74AA"/>
    <w:rsid w:val="00AC7E26"/>
    <w:rsid w:val="00AD01BF"/>
    <w:rsid w:val="00AD244E"/>
    <w:rsid w:val="00AD2768"/>
    <w:rsid w:val="00AD38D1"/>
    <w:rsid w:val="00AD3DE2"/>
    <w:rsid w:val="00AD42B1"/>
    <w:rsid w:val="00AD4323"/>
    <w:rsid w:val="00AD4BE1"/>
    <w:rsid w:val="00AD54AF"/>
    <w:rsid w:val="00AD59F1"/>
    <w:rsid w:val="00AD5BC4"/>
    <w:rsid w:val="00AD5C89"/>
    <w:rsid w:val="00AD6A5F"/>
    <w:rsid w:val="00AD75A5"/>
    <w:rsid w:val="00AE05AC"/>
    <w:rsid w:val="00AE0A3D"/>
    <w:rsid w:val="00AE0D89"/>
    <w:rsid w:val="00AE192E"/>
    <w:rsid w:val="00AE23A4"/>
    <w:rsid w:val="00AE2935"/>
    <w:rsid w:val="00AE2E92"/>
    <w:rsid w:val="00AE3A82"/>
    <w:rsid w:val="00AE3BB9"/>
    <w:rsid w:val="00AE4D3B"/>
    <w:rsid w:val="00AE5624"/>
    <w:rsid w:val="00AE5FC6"/>
    <w:rsid w:val="00AE71F4"/>
    <w:rsid w:val="00AE7FBE"/>
    <w:rsid w:val="00AF17FB"/>
    <w:rsid w:val="00AF1ED0"/>
    <w:rsid w:val="00AF317F"/>
    <w:rsid w:val="00AF3203"/>
    <w:rsid w:val="00AF3DB5"/>
    <w:rsid w:val="00AF3ECF"/>
    <w:rsid w:val="00AF3F78"/>
    <w:rsid w:val="00AF445D"/>
    <w:rsid w:val="00AF4BE3"/>
    <w:rsid w:val="00AF4CF0"/>
    <w:rsid w:val="00AF5037"/>
    <w:rsid w:val="00AF5BAA"/>
    <w:rsid w:val="00AF63A6"/>
    <w:rsid w:val="00AF6707"/>
    <w:rsid w:val="00AF7793"/>
    <w:rsid w:val="00AF78A4"/>
    <w:rsid w:val="00AF7E60"/>
    <w:rsid w:val="00B01143"/>
    <w:rsid w:val="00B01488"/>
    <w:rsid w:val="00B01DAB"/>
    <w:rsid w:val="00B0220B"/>
    <w:rsid w:val="00B02227"/>
    <w:rsid w:val="00B02A77"/>
    <w:rsid w:val="00B02B0B"/>
    <w:rsid w:val="00B0380D"/>
    <w:rsid w:val="00B03A89"/>
    <w:rsid w:val="00B04A1B"/>
    <w:rsid w:val="00B0551B"/>
    <w:rsid w:val="00B06065"/>
    <w:rsid w:val="00B1037C"/>
    <w:rsid w:val="00B10F34"/>
    <w:rsid w:val="00B114F7"/>
    <w:rsid w:val="00B11732"/>
    <w:rsid w:val="00B11B52"/>
    <w:rsid w:val="00B121A6"/>
    <w:rsid w:val="00B123AB"/>
    <w:rsid w:val="00B12AEE"/>
    <w:rsid w:val="00B1355F"/>
    <w:rsid w:val="00B13B3C"/>
    <w:rsid w:val="00B13FE9"/>
    <w:rsid w:val="00B1407C"/>
    <w:rsid w:val="00B148EB"/>
    <w:rsid w:val="00B149E2"/>
    <w:rsid w:val="00B16177"/>
    <w:rsid w:val="00B167AB"/>
    <w:rsid w:val="00B168B9"/>
    <w:rsid w:val="00B16AB4"/>
    <w:rsid w:val="00B16D8B"/>
    <w:rsid w:val="00B17061"/>
    <w:rsid w:val="00B20248"/>
    <w:rsid w:val="00B21088"/>
    <w:rsid w:val="00B228A9"/>
    <w:rsid w:val="00B233AA"/>
    <w:rsid w:val="00B239AD"/>
    <w:rsid w:val="00B24429"/>
    <w:rsid w:val="00B25705"/>
    <w:rsid w:val="00B2577E"/>
    <w:rsid w:val="00B25DA2"/>
    <w:rsid w:val="00B2632D"/>
    <w:rsid w:val="00B2635B"/>
    <w:rsid w:val="00B26CF9"/>
    <w:rsid w:val="00B2782E"/>
    <w:rsid w:val="00B27A27"/>
    <w:rsid w:val="00B30F27"/>
    <w:rsid w:val="00B3170D"/>
    <w:rsid w:val="00B31E99"/>
    <w:rsid w:val="00B32022"/>
    <w:rsid w:val="00B341C1"/>
    <w:rsid w:val="00B34669"/>
    <w:rsid w:val="00B35E0F"/>
    <w:rsid w:val="00B376F8"/>
    <w:rsid w:val="00B37853"/>
    <w:rsid w:val="00B4065C"/>
    <w:rsid w:val="00B41E4E"/>
    <w:rsid w:val="00B43D1C"/>
    <w:rsid w:val="00B43E56"/>
    <w:rsid w:val="00B44DD7"/>
    <w:rsid w:val="00B44E0D"/>
    <w:rsid w:val="00B44EA6"/>
    <w:rsid w:val="00B45A4B"/>
    <w:rsid w:val="00B45C7A"/>
    <w:rsid w:val="00B46D04"/>
    <w:rsid w:val="00B50135"/>
    <w:rsid w:val="00B506F7"/>
    <w:rsid w:val="00B509E9"/>
    <w:rsid w:val="00B5263F"/>
    <w:rsid w:val="00B54FCF"/>
    <w:rsid w:val="00B55265"/>
    <w:rsid w:val="00B559ED"/>
    <w:rsid w:val="00B56C42"/>
    <w:rsid w:val="00B57230"/>
    <w:rsid w:val="00B6163C"/>
    <w:rsid w:val="00B63209"/>
    <w:rsid w:val="00B637A2"/>
    <w:rsid w:val="00B64335"/>
    <w:rsid w:val="00B6467F"/>
    <w:rsid w:val="00B666A6"/>
    <w:rsid w:val="00B66969"/>
    <w:rsid w:val="00B67173"/>
    <w:rsid w:val="00B672C6"/>
    <w:rsid w:val="00B6734C"/>
    <w:rsid w:val="00B67357"/>
    <w:rsid w:val="00B67FE3"/>
    <w:rsid w:val="00B72A2E"/>
    <w:rsid w:val="00B72CBE"/>
    <w:rsid w:val="00B731E0"/>
    <w:rsid w:val="00B73A02"/>
    <w:rsid w:val="00B73B44"/>
    <w:rsid w:val="00B73C2F"/>
    <w:rsid w:val="00B74361"/>
    <w:rsid w:val="00B76757"/>
    <w:rsid w:val="00B76B27"/>
    <w:rsid w:val="00B80109"/>
    <w:rsid w:val="00B80FB1"/>
    <w:rsid w:val="00B81609"/>
    <w:rsid w:val="00B82007"/>
    <w:rsid w:val="00B8213F"/>
    <w:rsid w:val="00B8229F"/>
    <w:rsid w:val="00B83C1B"/>
    <w:rsid w:val="00B8403A"/>
    <w:rsid w:val="00B84BB7"/>
    <w:rsid w:val="00B852E4"/>
    <w:rsid w:val="00B8617D"/>
    <w:rsid w:val="00B867AD"/>
    <w:rsid w:val="00B8695C"/>
    <w:rsid w:val="00B8696B"/>
    <w:rsid w:val="00B87430"/>
    <w:rsid w:val="00B90721"/>
    <w:rsid w:val="00B90B74"/>
    <w:rsid w:val="00B91544"/>
    <w:rsid w:val="00B92A01"/>
    <w:rsid w:val="00B92BE3"/>
    <w:rsid w:val="00B95A17"/>
    <w:rsid w:val="00B96678"/>
    <w:rsid w:val="00BA018F"/>
    <w:rsid w:val="00BA0414"/>
    <w:rsid w:val="00BA18E9"/>
    <w:rsid w:val="00BA1FB2"/>
    <w:rsid w:val="00BA2598"/>
    <w:rsid w:val="00BA2C66"/>
    <w:rsid w:val="00BA2C79"/>
    <w:rsid w:val="00BA3672"/>
    <w:rsid w:val="00BA3BA9"/>
    <w:rsid w:val="00BA478A"/>
    <w:rsid w:val="00BA5832"/>
    <w:rsid w:val="00BA5AA8"/>
    <w:rsid w:val="00BA5E1A"/>
    <w:rsid w:val="00BA63CE"/>
    <w:rsid w:val="00BA63F7"/>
    <w:rsid w:val="00BA6510"/>
    <w:rsid w:val="00BA7C29"/>
    <w:rsid w:val="00BB01C2"/>
    <w:rsid w:val="00BB040B"/>
    <w:rsid w:val="00BB0710"/>
    <w:rsid w:val="00BB0E78"/>
    <w:rsid w:val="00BB21F4"/>
    <w:rsid w:val="00BB221F"/>
    <w:rsid w:val="00BB2B35"/>
    <w:rsid w:val="00BB30C8"/>
    <w:rsid w:val="00BB386D"/>
    <w:rsid w:val="00BB3A62"/>
    <w:rsid w:val="00BB4621"/>
    <w:rsid w:val="00BB4D57"/>
    <w:rsid w:val="00BB549D"/>
    <w:rsid w:val="00BB5CC6"/>
    <w:rsid w:val="00BB70CA"/>
    <w:rsid w:val="00BB7940"/>
    <w:rsid w:val="00BB79F9"/>
    <w:rsid w:val="00BB7AC2"/>
    <w:rsid w:val="00BC0A92"/>
    <w:rsid w:val="00BC10B4"/>
    <w:rsid w:val="00BC12C3"/>
    <w:rsid w:val="00BC1341"/>
    <w:rsid w:val="00BC19B0"/>
    <w:rsid w:val="00BC1A52"/>
    <w:rsid w:val="00BC1F3B"/>
    <w:rsid w:val="00BC1F5B"/>
    <w:rsid w:val="00BC27E1"/>
    <w:rsid w:val="00BC5A2B"/>
    <w:rsid w:val="00BC5CBD"/>
    <w:rsid w:val="00BC656C"/>
    <w:rsid w:val="00BD04F9"/>
    <w:rsid w:val="00BD11BD"/>
    <w:rsid w:val="00BD1D36"/>
    <w:rsid w:val="00BD2D58"/>
    <w:rsid w:val="00BD76AB"/>
    <w:rsid w:val="00BD7A26"/>
    <w:rsid w:val="00BD7A31"/>
    <w:rsid w:val="00BE0218"/>
    <w:rsid w:val="00BE0D62"/>
    <w:rsid w:val="00BE12E4"/>
    <w:rsid w:val="00BE1411"/>
    <w:rsid w:val="00BE1A3C"/>
    <w:rsid w:val="00BE285E"/>
    <w:rsid w:val="00BE4A1E"/>
    <w:rsid w:val="00BE5EB4"/>
    <w:rsid w:val="00BE6DEC"/>
    <w:rsid w:val="00BE729D"/>
    <w:rsid w:val="00BE7DEC"/>
    <w:rsid w:val="00BF0484"/>
    <w:rsid w:val="00BF151E"/>
    <w:rsid w:val="00BF240C"/>
    <w:rsid w:val="00BF31E4"/>
    <w:rsid w:val="00BF580F"/>
    <w:rsid w:val="00BF5F65"/>
    <w:rsid w:val="00BF6C71"/>
    <w:rsid w:val="00C0082B"/>
    <w:rsid w:val="00C01113"/>
    <w:rsid w:val="00C01ECB"/>
    <w:rsid w:val="00C0213E"/>
    <w:rsid w:val="00C02568"/>
    <w:rsid w:val="00C029B9"/>
    <w:rsid w:val="00C02C8A"/>
    <w:rsid w:val="00C03647"/>
    <w:rsid w:val="00C03802"/>
    <w:rsid w:val="00C0395B"/>
    <w:rsid w:val="00C04BEF"/>
    <w:rsid w:val="00C04FB2"/>
    <w:rsid w:val="00C05850"/>
    <w:rsid w:val="00C06CA2"/>
    <w:rsid w:val="00C0788F"/>
    <w:rsid w:val="00C103FA"/>
    <w:rsid w:val="00C116A7"/>
    <w:rsid w:val="00C117B7"/>
    <w:rsid w:val="00C1183F"/>
    <w:rsid w:val="00C11D41"/>
    <w:rsid w:val="00C11EF6"/>
    <w:rsid w:val="00C1254E"/>
    <w:rsid w:val="00C1345C"/>
    <w:rsid w:val="00C13557"/>
    <w:rsid w:val="00C13893"/>
    <w:rsid w:val="00C13C5F"/>
    <w:rsid w:val="00C13E3E"/>
    <w:rsid w:val="00C14159"/>
    <w:rsid w:val="00C15FDC"/>
    <w:rsid w:val="00C16393"/>
    <w:rsid w:val="00C17024"/>
    <w:rsid w:val="00C201DA"/>
    <w:rsid w:val="00C21537"/>
    <w:rsid w:val="00C21CBF"/>
    <w:rsid w:val="00C21CE0"/>
    <w:rsid w:val="00C221DE"/>
    <w:rsid w:val="00C221EF"/>
    <w:rsid w:val="00C22652"/>
    <w:rsid w:val="00C22F0F"/>
    <w:rsid w:val="00C23D07"/>
    <w:rsid w:val="00C2465C"/>
    <w:rsid w:val="00C2485F"/>
    <w:rsid w:val="00C2494C"/>
    <w:rsid w:val="00C24C6C"/>
    <w:rsid w:val="00C2593B"/>
    <w:rsid w:val="00C26121"/>
    <w:rsid w:val="00C26E41"/>
    <w:rsid w:val="00C2739F"/>
    <w:rsid w:val="00C3150B"/>
    <w:rsid w:val="00C32001"/>
    <w:rsid w:val="00C32228"/>
    <w:rsid w:val="00C32299"/>
    <w:rsid w:val="00C325B5"/>
    <w:rsid w:val="00C3261D"/>
    <w:rsid w:val="00C32698"/>
    <w:rsid w:val="00C32A7E"/>
    <w:rsid w:val="00C33804"/>
    <w:rsid w:val="00C34A30"/>
    <w:rsid w:val="00C350A4"/>
    <w:rsid w:val="00C354C8"/>
    <w:rsid w:val="00C35729"/>
    <w:rsid w:val="00C3627B"/>
    <w:rsid w:val="00C367DD"/>
    <w:rsid w:val="00C36B1A"/>
    <w:rsid w:val="00C3727B"/>
    <w:rsid w:val="00C377F4"/>
    <w:rsid w:val="00C4095C"/>
    <w:rsid w:val="00C40D84"/>
    <w:rsid w:val="00C41178"/>
    <w:rsid w:val="00C414EB"/>
    <w:rsid w:val="00C41538"/>
    <w:rsid w:val="00C42530"/>
    <w:rsid w:val="00C450F1"/>
    <w:rsid w:val="00C4515D"/>
    <w:rsid w:val="00C45492"/>
    <w:rsid w:val="00C46B77"/>
    <w:rsid w:val="00C46F3F"/>
    <w:rsid w:val="00C50597"/>
    <w:rsid w:val="00C52235"/>
    <w:rsid w:val="00C532AB"/>
    <w:rsid w:val="00C5330A"/>
    <w:rsid w:val="00C538A9"/>
    <w:rsid w:val="00C5421F"/>
    <w:rsid w:val="00C54EA6"/>
    <w:rsid w:val="00C558A1"/>
    <w:rsid w:val="00C559F5"/>
    <w:rsid w:val="00C560E0"/>
    <w:rsid w:val="00C56FD4"/>
    <w:rsid w:val="00C57402"/>
    <w:rsid w:val="00C60B5B"/>
    <w:rsid w:val="00C60F77"/>
    <w:rsid w:val="00C61CDE"/>
    <w:rsid w:val="00C64070"/>
    <w:rsid w:val="00C6430C"/>
    <w:rsid w:val="00C646A5"/>
    <w:rsid w:val="00C656E4"/>
    <w:rsid w:val="00C659C6"/>
    <w:rsid w:val="00C67BC0"/>
    <w:rsid w:val="00C700EE"/>
    <w:rsid w:val="00C70763"/>
    <w:rsid w:val="00C70820"/>
    <w:rsid w:val="00C70963"/>
    <w:rsid w:val="00C70CEC"/>
    <w:rsid w:val="00C7215C"/>
    <w:rsid w:val="00C72B34"/>
    <w:rsid w:val="00C73305"/>
    <w:rsid w:val="00C757D8"/>
    <w:rsid w:val="00C75DFC"/>
    <w:rsid w:val="00C77531"/>
    <w:rsid w:val="00C776BC"/>
    <w:rsid w:val="00C77AF3"/>
    <w:rsid w:val="00C77EC2"/>
    <w:rsid w:val="00C81092"/>
    <w:rsid w:val="00C81DC4"/>
    <w:rsid w:val="00C84700"/>
    <w:rsid w:val="00C85145"/>
    <w:rsid w:val="00C85D69"/>
    <w:rsid w:val="00C8641F"/>
    <w:rsid w:val="00C87113"/>
    <w:rsid w:val="00C871C6"/>
    <w:rsid w:val="00C87EB0"/>
    <w:rsid w:val="00C902DC"/>
    <w:rsid w:val="00C91B0E"/>
    <w:rsid w:val="00C91BB1"/>
    <w:rsid w:val="00C91CC8"/>
    <w:rsid w:val="00C9328D"/>
    <w:rsid w:val="00C941A3"/>
    <w:rsid w:val="00C949E1"/>
    <w:rsid w:val="00C962D1"/>
    <w:rsid w:val="00C975CA"/>
    <w:rsid w:val="00CA0781"/>
    <w:rsid w:val="00CA0BA4"/>
    <w:rsid w:val="00CA25DD"/>
    <w:rsid w:val="00CA2875"/>
    <w:rsid w:val="00CA3812"/>
    <w:rsid w:val="00CA3BE6"/>
    <w:rsid w:val="00CA4C5E"/>
    <w:rsid w:val="00CA5378"/>
    <w:rsid w:val="00CA5500"/>
    <w:rsid w:val="00CA5FC6"/>
    <w:rsid w:val="00CA6631"/>
    <w:rsid w:val="00CA6AD6"/>
    <w:rsid w:val="00CA7045"/>
    <w:rsid w:val="00CA7E7A"/>
    <w:rsid w:val="00CB01A9"/>
    <w:rsid w:val="00CB0DAC"/>
    <w:rsid w:val="00CB2BDB"/>
    <w:rsid w:val="00CB31CF"/>
    <w:rsid w:val="00CB32E1"/>
    <w:rsid w:val="00CB3D9E"/>
    <w:rsid w:val="00CB4A49"/>
    <w:rsid w:val="00CB4ADC"/>
    <w:rsid w:val="00CB4C8C"/>
    <w:rsid w:val="00CB54D8"/>
    <w:rsid w:val="00CB6C22"/>
    <w:rsid w:val="00CB7D36"/>
    <w:rsid w:val="00CC00FA"/>
    <w:rsid w:val="00CC0CD8"/>
    <w:rsid w:val="00CC0DC9"/>
    <w:rsid w:val="00CC3375"/>
    <w:rsid w:val="00CC3FD6"/>
    <w:rsid w:val="00CC48A6"/>
    <w:rsid w:val="00CC50DE"/>
    <w:rsid w:val="00CC7ECF"/>
    <w:rsid w:val="00CD016D"/>
    <w:rsid w:val="00CD092B"/>
    <w:rsid w:val="00CD09B5"/>
    <w:rsid w:val="00CD3D93"/>
    <w:rsid w:val="00CD43A0"/>
    <w:rsid w:val="00CD44B3"/>
    <w:rsid w:val="00CD48F7"/>
    <w:rsid w:val="00CD4E95"/>
    <w:rsid w:val="00CD7942"/>
    <w:rsid w:val="00CD7E21"/>
    <w:rsid w:val="00CE05DF"/>
    <w:rsid w:val="00CE148C"/>
    <w:rsid w:val="00CE14AD"/>
    <w:rsid w:val="00CE197C"/>
    <w:rsid w:val="00CE1997"/>
    <w:rsid w:val="00CE2A4D"/>
    <w:rsid w:val="00CE2E4B"/>
    <w:rsid w:val="00CE3B4C"/>
    <w:rsid w:val="00CE46D7"/>
    <w:rsid w:val="00CE4F44"/>
    <w:rsid w:val="00CE4FEF"/>
    <w:rsid w:val="00CE63E9"/>
    <w:rsid w:val="00CE67EA"/>
    <w:rsid w:val="00CE6977"/>
    <w:rsid w:val="00CE74C7"/>
    <w:rsid w:val="00CF008C"/>
    <w:rsid w:val="00CF1242"/>
    <w:rsid w:val="00CF2070"/>
    <w:rsid w:val="00CF353A"/>
    <w:rsid w:val="00CF39A4"/>
    <w:rsid w:val="00CF44E1"/>
    <w:rsid w:val="00CF550E"/>
    <w:rsid w:val="00CF649D"/>
    <w:rsid w:val="00CF65F6"/>
    <w:rsid w:val="00CF6715"/>
    <w:rsid w:val="00CF6C07"/>
    <w:rsid w:val="00D00BF5"/>
    <w:rsid w:val="00D00D31"/>
    <w:rsid w:val="00D0217C"/>
    <w:rsid w:val="00D025D8"/>
    <w:rsid w:val="00D04301"/>
    <w:rsid w:val="00D04905"/>
    <w:rsid w:val="00D05350"/>
    <w:rsid w:val="00D05810"/>
    <w:rsid w:val="00D07976"/>
    <w:rsid w:val="00D104D6"/>
    <w:rsid w:val="00D109EA"/>
    <w:rsid w:val="00D11694"/>
    <w:rsid w:val="00D12A08"/>
    <w:rsid w:val="00D1373A"/>
    <w:rsid w:val="00D14122"/>
    <w:rsid w:val="00D14452"/>
    <w:rsid w:val="00D152E1"/>
    <w:rsid w:val="00D15C0A"/>
    <w:rsid w:val="00D16AF8"/>
    <w:rsid w:val="00D17948"/>
    <w:rsid w:val="00D17B85"/>
    <w:rsid w:val="00D234C6"/>
    <w:rsid w:val="00D23627"/>
    <w:rsid w:val="00D2456F"/>
    <w:rsid w:val="00D25347"/>
    <w:rsid w:val="00D25E40"/>
    <w:rsid w:val="00D260E6"/>
    <w:rsid w:val="00D279CB"/>
    <w:rsid w:val="00D27BE2"/>
    <w:rsid w:val="00D27F16"/>
    <w:rsid w:val="00D27FDD"/>
    <w:rsid w:val="00D31591"/>
    <w:rsid w:val="00D32CA1"/>
    <w:rsid w:val="00D33663"/>
    <w:rsid w:val="00D3381E"/>
    <w:rsid w:val="00D338B0"/>
    <w:rsid w:val="00D34C1A"/>
    <w:rsid w:val="00D36313"/>
    <w:rsid w:val="00D365B1"/>
    <w:rsid w:val="00D3763C"/>
    <w:rsid w:val="00D40416"/>
    <w:rsid w:val="00D40417"/>
    <w:rsid w:val="00D40459"/>
    <w:rsid w:val="00D40A0D"/>
    <w:rsid w:val="00D41BDE"/>
    <w:rsid w:val="00D4227B"/>
    <w:rsid w:val="00D426F9"/>
    <w:rsid w:val="00D434E7"/>
    <w:rsid w:val="00D43B43"/>
    <w:rsid w:val="00D43E75"/>
    <w:rsid w:val="00D4428E"/>
    <w:rsid w:val="00D45C0D"/>
    <w:rsid w:val="00D461C5"/>
    <w:rsid w:val="00D46497"/>
    <w:rsid w:val="00D4689B"/>
    <w:rsid w:val="00D46ED2"/>
    <w:rsid w:val="00D47923"/>
    <w:rsid w:val="00D47C27"/>
    <w:rsid w:val="00D503FE"/>
    <w:rsid w:val="00D50517"/>
    <w:rsid w:val="00D50771"/>
    <w:rsid w:val="00D50894"/>
    <w:rsid w:val="00D51626"/>
    <w:rsid w:val="00D523D7"/>
    <w:rsid w:val="00D52ED2"/>
    <w:rsid w:val="00D53743"/>
    <w:rsid w:val="00D539BF"/>
    <w:rsid w:val="00D5565B"/>
    <w:rsid w:val="00D5577C"/>
    <w:rsid w:val="00D560E2"/>
    <w:rsid w:val="00D5642B"/>
    <w:rsid w:val="00D5675A"/>
    <w:rsid w:val="00D56881"/>
    <w:rsid w:val="00D606E7"/>
    <w:rsid w:val="00D60B04"/>
    <w:rsid w:val="00D60B5E"/>
    <w:rsid w:val="00D60BFA"/>
    <w:rsid w:val="00D6134F"/>
    <w:rsid w:val="00D61EDB"/>
    <w:rsid w:val="00D629BD"/>
    <w:rsid w:val="00D62CAD"/>
    <w:rsid w:val="00D63BA0"/>
    <w:rsid w:val="00D64539"/>
    <w:rsid w:val="00D6479B"/>
    <w:rsid w:val="00D64A9E"/>
    <w:rsid w:val="00D64C3B"/>
    <w:rsid w:val="00D6526E"/>
    <w:rsid w:val="00D65814"/>
    <w:rsid w:val="00D659F0"/>
    <w:rsid w:val="00D66502"/>
    <w:rsid w:val="00D66DC3"/>
    <w:rsid w:val="00D70C83"/>
    <w:rsid w:val="00D736F2"/>
    <w:rsid w:val="00D73A91"/>
    <w:rsid w:val="00D73CB7"/>
    <w:rsid w:val="00D7453C"/>
    <w:rsid w:val="00D74AC8"/>
    <w:rsid w:val="00D75E5E"/>
    <w:rsid w:val="00D768A4"/>
    <w:rsid w:val="00D7721A"/>
    <w:rsid w:val="00D7754E"/>
    <w:rsid w:val="00D80A56"/>
    <w:rsid w:val="00D80E20"/>
    <w:rsid w:val="00D80F54"/>
    <w:rsid w:val="00D8150A"/>
    <w:rsid w:val="00D81A0A"/>
    <w:rsid w:val="00D81B1E"/>
    <w:rsid w:val="00D82976"/>
    <w:rsid w:val="00D835D9"/>
    <w:rsid w:val="00D8380B"/>
    <w:rsid w:val="00D87693"/>
    <w:rsid w:val="00D87EAE"/>
    <w:rsid w:val="00D900CC"/>
    <w:rsid w:val="00D91058"/>
    <w:rsid w:val="00D91B48"/>
    <w:rsid w:val="00D934BB"/>
    <w:rsid w:val="00D93B62"/>
    <w:rsid w:val="00D94083"/>
    <w:rsid w:val="00D946FB"/>
    <w:rsid w:val="00D947DC"/>
    <w:rsid w:val="00D94887"/>
    <w:rsid w:val="00D948A6"/>
    <w:rsid w:val="00D95401"/>
    <w:rsid w:val="00D97470"/>
    <w:rsid w:val="00D976D1"/>
    <w:rsid w:val="00DA0DC1"/>
    <w:rsid w:val="00DA1CAB"/>
    <w:rsid w:val="00DA250B"/>
    <w:rsid w:val="00DA2EC2"/>
    <w:rsid w:val="00DA3411"/>
    <w:rsid w:val="00DA35C9"/>
    <w:rsid w:val="00DA481F"/>
    <w:rsid w:val="00DA4A89"/>
    <w:rsid w:val="00DA5549"/>
    <w:rsid w:val="00DA5796"/>
    <w:rsid w:val="00DA5B68"/>
    <w:rsid w:val="00DA74CB"/>
    <w:rsid w:val="00DA7B50"/>
    <w:rsid w:val="00DB0E49"/>
    <w:rsid w:val="00DB3227"/>
    <w:rsid w:val="00DB3EA9"/>
    <w:rsid w:val="00DB4307"/>
    <w:rsid w:val="00DB6EDD"/>
    <w:rsid w:val="00DB7B4A"/>
    <w:rsid w:val="00DB7DB6"/>
    <w:rsid w:val="00DB7E3B"/>
    <w:rsid w:val="00DC13C4"/>
    <w:rsid w:val="00DC2B0C"/>
    <w:rsid w:val="00DC2DEE"/>
    <w:rsid w:val="00DC38DC"/>
    <w:rsid w:val="00DC3BAA"/>
    <w:rsid w:val="00DC50CE"/>
    <w:rsid w:val="00DC541C"/>
    <w:rsid w:val="00DC5EFD"/>
    <w:rsid w:val="00DC66DD"/>
    <w:rsid w:val="00DD08C7"/>
    <w:rsid w:val="00DD1322"/>
    <w:rsid w:val="00DD1D86"/>
    <w:rsid w:val="00DD1FF7"/>
    <w:rsid w:val="00DD209D"/>
    <w:rsid w:val="00DD251E"/>
    <w:rsid w:val="00DD2875"/>
    <w:rsid w:val="00DD3241"/>
    <w:rsid w:val="00DD3EA6"/>
    <w:rsid w:val="00DD4F9F"/>
    <w:rsid w:val="00DD5165"/>
    <w:rsid w:val="00DD623F"/>
    <w:rsid w:val="00DD7418"/>
    <w:rsid w:val="00DE0AA0"/>
    <w:rsid w:val="00DE1F3B"/>
    <w:rsid w:val="00DE206A"/>
    <w:rsid w:val="00DE3A03"/>
    <w:rsid w:val="00DE3EAC"/>
    <w:rsid w:val="00DE4703"/>
    <w:rsid w:val="00DE4C05"/>
    <w:rsid w:val="00DE4D0F"/>
    <w:rsid w:val="00DE75E3"/>
    <w:rsid w:val="00DE77BE"/>
    <w:rsid w:val="00DF08A9"/>
    <w:rsid w:val="00DF09F7"/>
    <w:rsid w:val="00DF15A3"/>
    <w:rsid w:val="00DF2EB2"/>
    <w:rsid w:val="00DF2F28"/>
    <w:rsid w:val="00DF399B"/>
    <w:rsid w:val="00DF4C82"/>
    <w:rsid w:val="00DF54AA"/>
    <w:rsid w:val="00DF5B17"/>
    <w:rsid w:val="00DF61A6"/>
    <w:rsid w:val="00DF6394"/>
    <w:rsid w:val="00E008EB"/>
    <w:rsid w:val="00E030DA"/>
    <w:rsid w:val="00E0388B"/>
    <w:rsid w:val="00E04BC2"/>
    <w:rsid w:val="00E04EBC"/>
    <w:rsid w:val="00E05966"/>
    <w:rsid w:val="00E07481"/>
    <w:rsid w:val="00E109AD"/>
    <w:rsid w:val="00E11546"/>
    <w:rsid w:val="00E11696"/>
    <w:rsid w:val="00E11A4A"/>
    <w:rsid w:val="00E120B2"/>
    <w:rsid w:val="00E122DD"/>
    <w:rsid w:val="00E1309D"/>
    <w:rsid w:val="00E13D52"/>
    <w:rsid w:val="00E16BC5"/>
    <w:rsid w:val="00E16FC2"/>
    <w:rsid w:val="00E17E2C"/>
    <w:rsid w:val="00E2073F"/>
    <w:rsid w:val="00E20DE8"/>
    <w:rsid w:val="00E21B77"/>
    <w:rsid w:val="00E22224"/>
    <w:rsid w:val="00E240B4"/>
    <w:rsid w:val="00E25121"/>
    <w:rsid w:val="00E251E9"/>
    <w:rsid w:val="00E261F2"/>
    <w:rsid w:val="00E27C3C"/>
    <w:rsid w:val="00E31F65"/>
    <w:rsid w:val="00E326BA"/>
    <w:rsid w:val="00E327AD"/>
    <w:rsid w:val="00E33C8F"/>
    <w:rsid w:val="00E343F2"/>
    <w:rsid w:val="00E349DD"/>
    <w:rsid w:val="00E357C3"/>
    <w:rsid w:val="00E3641B"/>
    <w:rsid w:val="00E36E09"/>
    <w:rsid w:val="00E37C8D"/>
    <w:rsid w:val="00E37E08"/>
    <w:rsid w:val="00E4051F"/>
    <w:rsid w:val="00E41765"/>
    <w:rsid w:val="00E41F9A"/>
    <w:rsid w:val="00E42F02"/>
    <w:rsid w:val="00E430D7"/>
    <w:rsid w:val="00E43512"/>
    <w:rsid w:val="00E43A17"/>
    <w:rsid w:val="00E44680"/>
    <w:rsid w:val="00E45078"/>
    <w:rsid w:val="00E453B6"/>
    <w:rsid w:val="00E468CE"/>
    <w:rsid w:val="00E47325"/>
    <w:rsid w:val="00E4743B"/>
    <w:rsid w:val="00E5083F"/>
    <w:rsid w:val="00E518A0"/>
    <w:rsid w:val="00E51996"/>
    <w:rsid w:val="00E51BEF"/>
    <w:rsid w:val="00E51FF0"/>
    <w:rsid w:val="00E527B2"/>
    <w:rsid w:val="00E534CA"/>
    <w:rsid w:val="00E53761"/>
    <w:rsid w:val="00E539D2"/>
    <w:rsid w:val="00E5417A"/>
    <w:rsid w:val="00E551B1"/>
    <w:rsid w:val="00E557F3"/>
    <w:rsid w:val="00E56298"/>
    <w:rsid w:val="00E566CD"/>
    <w:rsid w:val="00E56ACD"/>
    <w:rsid w:val="00E6046D"/>
    <w:rsid w:val="00E611EE"/>
    <w:rsid w:val="00E617A2"/>
    <w:rsid w:val="00E62795"/>
    <w:rsid w:val="00E632BF"/>
    <w:rsid w:val="00E63A89"/>
    <w:rsid w:val="00E64E21"/>
    <w:rsid w:val="00E6504E"/>
    <w:rsid w:val="00E6688C"/>
    <w:rsid w:val="00E66E2B"/>
    <w:rsid w:val="00E66EBD"/>
    <w:rsid w:val="00E66FF6"/>
    <w:rsid w:val="00E67A69"/>
    <w:rsid w:val="00E703DE"/>
    <w:rsid w:val="00E70D27"/>
    <w:rsid w:val="00E70E23"/>
    <w:rsid w:val="00E7120C"/>
    <w:rsid w:val="00E71C98"/>
    <w:rsid w:val="00E71EDF"/>
    <w:rsid w:val="00E721C3"/>
    <w:rsid w:val="00E72484"/>
    <w:rsid w:val="00E729FD"/>
    <w:rsid w:val="00E74183"/>
    <w:rsid w:val="00E748B6"/>
    <w:rsid w:val="00E762F6"/>
    <w:rsid w:val="00E77ECA"/>
    <w:rsid w:val="00E81C0F"/>
    <w:rsid w:val="00E81D27"/>
    <w:rsid w:val="00E825F3"/>
    <w:rsid w:val="00E82C5A"/>
    <w:rsid w:val="00E84D55"/>
    <w:rsid w:val="00E85A72"/>
    <w:rsid w:val="00E85D24"/>
    <w:rsid w:val="00E86F94"/>
    <w:rsid w:val="00E87962"/>
    <w:rsid w:val="00E901A9"/>
    <w:rsid w:val="00E9403A"/>
    <w:rsid w:val="00E9404A"/>
    <w:rsid w:val="00E963D4"/>
    <w:rsid w:val="00E96CD9"/>
    <w:rsid w:val="00EA22C6"/>
    <w:rsid w:val="00EA244D"/>
    <w:rsid w:val="00EA25BF"/>
    <w:rsid w:val="00EA2999"/>
    <w:rsid w:val="00EA4542"/>
    <w:rsid w:val="00EA4593"/>
    <w:rsid w:val="00EA7417"/>
    <w:rsid w:val="00EA7864"/>
    <w:rsid w:val="00EB1804"/>
    <w:rsid w:val="00EB1F22"/>
    <w:rsid w:val="00EB1F91"/>
    <w:rsid w:val="00EB385D"/>
    <w:rsid w:val="00EB4572"/>
    <w:rsid w:val="00EB45CA"/>
    <w:rsid w:val="00EB543F"/>
    <w:rsid w:val="00EB6222"/>
    <w:rsid w:val="00EB66BA"/>
    <w:rsid w:val="00EB6968"/>
    <w:rsid w:val="00EB69C4"/>
    <w:rsid w:val="00EB76DD"/>
    <w:rsid w:val="00EC002F"/>
    <w:rsid w:val="00EC050C"/>
    <w:rsid w:val="00EC12E7"/>
    <w:rsid w:val="00EC1446"/>
    <w:rsid w:val="00EC15EB"/>
    <w:rsid w:val="00EC17B0"/>
    <w:rsid w:val="00EC1F00"/>
    <w:rsid w:val="00EC1F65"/>
    <w:rsid w:val="00EC426D"/>
    <w:rsid w:val="00EC466B"/>
    <w:rsid w:val="00EC51D7"/>
    <w:rsid w:val="00EC5497"/>
    <w:rsid w:val="00EC5738"/>
    <w:rsid w:val="00EC5D36"/>
    <w:rsid w:val="00EC6EE7"/>
    <w:rsid w:val="00EC7850"/>
    <w:rsid w:val="00ED00C4"/>
    <w:rsid w:val="00ED084F"/>
    <w:rsid w:val="00ED0D4A"/>
    <w:rsid w:val="00ED1886"/>
    <w:rsid w:val="00ED1CAC"/>
    <w:rsid w:val="00ED1DDF"/>
    <w:rsid w:val="00ED28C0"/>
    <w:rsid w:val="00ED34EC"/>
    <w:rsid w:val="00ED3FCD"/>
    <w:rsid w:val="00ED4974"/>
    <w:rsid w:val="00ED5BDE"/>
    <w:rsid w:val="00ED73E9"/>
    <w:rsid w:val="00ED7913"/>
    <w:rsid w:val="00EE0D27"/>
    <w:rsid w:val="00EE0D79"/>
    <w:rsid w:val="00EE1A78"/>
    <w:rsid w:val="00EE4648"/>
    <w:rsid w:val="00EE4693"/>
    <w:rsid w:val="00EE46D7"/>
    <w:rsid w:val="00EE64FA"/>
    <w:rsid w:val="00EE67A9"/>
    <w:rsid w:val="00EE6BC9"/>
    <w:rsid w:val="00EE70E0"/>
    <w:rsid w:val="00EE7A1B"/>
    <w:rsid w:val="00EF0B76"/>
    <w:rsid w:val="00EF1FA3"/>
    <w:rsid w:val="00EF20A7"/>
    <w:rsid w:val="00EF2262"/>
    <w:rsid w:val="00EF2844"/>
    <w:rsid w:val="00EF3B99"/>
    <w:rsid w:val="00EF4CA5"/>
    <w:rsid w:val="00EF598B"/>
    <w:rsid w:val="00EF5E73"/>
    <w:rsid w:val="00EF63E1"/>
    <w:rsid w:val="00EF7624"/>
    <w:rsid w:val="00EF7BCA"/>
    <w:rsid w:val="00EF7EED"/>
    <w:rsid w:val="00F008BD"/>
    <w:rsid w:val="00F0152B"/>
    <w:rsid w:val="00F01B1B"/>
    <w:rsid w:val="00F02224"/>
    <w:rsid w:val="00F024EB"/>
    <w:rsid w:val="00F02944"/>
    <w:rsid w:val="00F02A79"/>
    <w:rsid w:val="00F02CCA"/>
    <w:rsid w:val="00F033B2"/>
    <w:rsid w:val="00F03889"/>
    <w:rsid w:val="00F04916"/>
    <w:rsid w:val="00F050AE"/>
    <w:rsid w:val="00F06238"/>
    <w:rsid w:val="00F06E6C"/>
    <w:rsid w:val="00F07330"/>
    <w:rsid w:val="00F10256"/>
    <w:rsid w:val="00F10D5D"/>
    <w:rsid w:val="00F12150"/>
    <w:rsid w:val="00F132D3"/>
    <w:rsid w:val="00F137DF"/>
    <w:rsid w:val="00F13933"/>
    <w:rsid w:val="00F147B4"/>
    <w:rsid w:val="00F14D77"/>
    <w:rsid w:val="00F159C2"/>
    <w:rsid w:val="00F17C02"/>
    <w:rsid w:val="00F2049E"/>
    <w:rsid w:val="00F207B6"/>
    <w:rsid w:val="00F20DF4"/>
    <w:rsid w:val="00F2139B"/>
    <w:rsid w:val="00F22F31"/>
    <w:rsid w:val="00F235C0"/>
    <w:rsid w:val="00F235D1"/>
    <w:rsid w:val="00F24346"/>
    <w:rsid w:val="00F243E9"/>
    <w:rsid w:val="00F253C0"/>
    <w:rsid w:val="00F25691"/>
    <w:rsid w:val="00F26274"/>
    <w:rsid w:val="00F26515"/>
    <w:rsid w:val="00F27052"/>
    <w:rsid w:val="00F273E6"/>
    <w:rsid w:val="00F27EB5"/>
    <w:rsid w:val="00F30C0C"/>
    <w:rsid w:val="00F30E10"/>
    <w:rsid w:val="00F30E56"/>
    <w:rsid w:val="00F30FAF"/>
    <w:rsid w:val="00F3112E"/>
    <w:rsid w:val="00F31287"/>
    <w:rsid w:val="00F31912"/>
    <w:rsid w:val="00F33455"/>
    <w:rsid w:val="00F3354C"/>
    <w:rsid w:val="00F34513"/>
    <w:rsid w:val="00F34ECD"/>
    <w:rsid w:val="00F35992"/>
    <w:rsid w:val="00F413C9"/>
    <w:rsid w:val="00F42952"/>
    <w:rsid w:val="00F436F9"/>
    <w:rsid w:val="00F44368"/>
    <w:rsid w:val="00F447E3"/>
    <w:rsid w:val="00F44AF1"/>
    <w:rsid w:val="00F44B3B"/>
    <w:rsid w:val="00F45977"/>
    <w:rsid w:val="00F479D4"/>
    <w:rsid w:val="00F5051B"/>
    <w:rsid w:val="00F5152C"/>
    <w:rsid w:val="00F5153B"/>
    <w:rsid w:val="00F51D8D"/>
    <w:rsid w:val="00F52ED2"/>
    <w:rsid w:val="00F534A1"/>
    <w:rsid w:val="00F549CC"/>
    <w:rsid w:val="00F54B33"/>
    <w:rsid w:val="00F551CA"/>
    <w:rsid w:val="00F553C4"/>
    <w:rsid w:val="00F55494"/>
    <w:rsid w:val="00F57219"/>
    <w:rsid w:val="00F575CE"/>
    <w:rsid w:val="00F57D58"/>
    <w:rsid w:val="00F6080C"/>
    <w:rsid w:val="00F60816"/>
    <w:rsid w:val="00F61153"/>
    <w:rsid w:val="00F61999"/>
    <w:rsid w:val="00F61C5D"/>
    <w:rsid w:val="00F6431C"/>
    <w:rsid w:val="00F646E5"/>
    <w:rsid w:val="00F664E0"/>
    <w:rsid w:val="00F66C07"/>
    <w:rsid w:val="00F677A3"/>
    <w:rsid w:val="00F67C0D"/>
    <w:rsid w:val="00F70230"/>
    <w:rsid w:val="00F70368"/>
    <w:rsid w:val="00F703F3"/>
    <w:rsid w:val="00F716DB"/>
    <w:rsid w:val="00F7197C"/>
    <w:rsid w:val="00F73350"/>
    <w:rsid w:val="00F73561"/>
    <w:rsid w:val="00F735A4"/>
    <w:rsid w:val="00F73A9F"/>
    <w:rsid w:val="00F745B3"/>
    <w:rsid w:val="00F745C0"/>
    <w:rsid w:val="00F7489C"/>
    <w:rsid w:val="00F75292"/>
    <w:rsid w:val="00F7554C"/>
    <w:rsid w:val="00F76C8E"/>
    <w:rsid w:val="00F77762"/>
    <w:rsid w:val="00F77B8F"/>
    <w:rsid w:val="00F801DC"/>
    <w:rsid w:val="00F817E6"/>
    <w:rsid w:val="00F81B00"/>
    <w:rsid w:val="00F81D22"/>
    <w:rsid w:val="00F82AD5"/>
    <w:rsid w:val="00F84FB1"/>
    <w:rsid w:val="00F852E3"/>
    <w:rsid w:val="00F85514"/>
    <w:rsid w:val="00F860BB"/>
    <w:rsid w:val="00F87246"/>
    <w:rsid w:val="00F87A6D"/>
    <w:rsid w:val="00F87A74"/>
    <w:rsid w:val="00F90EAA"/>
    <w:rsid w:val="00F912EE"/>
    <w:rsid w:val="00F93048"/>
    <w:rsid w:val="00F94CD7"/>
    <w:rsid w:val="00F94FAA"/>
    <w:rsid w:val="00F96C80"/>
    <w:rsid w:val="00F96F9C"/>
    <w:rsid w:val="00F97709"/>
    <w:rsid w:val="00F978F9"/>
    <w:rsid w:val="00F97969"/>
    <w:rsid w:val="00F97AB4"/>
    <w:rsid w:val="00FA053E"/>
    <w:rsid w:val="00FA0F5E"/>
    <w:rsid w:val="00FA130C"/>
    <w:rsid w:val="00FA132A"/>
    <w:rsid w:val="00FA1499"/>
    <w:rsid w:val="00FA1C25"/>
    <w:rsid w:val="00FA3166"/>
    <w:rsid w:val="00FA3B93"/>
    <w:rsid w:val="00FA4B87"/>
    <w:rsid w:val="00FA51C1"/>
    <w:rsid w:val="00FA73F2"/>
    <w:rsid w:val="00FB0726"/>
    <w:rsid w:val="00FB0E5D"/>
    <w:rsid w:val="00FB1AC0"/>
    <w:rsid w:val="00FB1B2E"/>
    <w:rsid w:val="00FB1D45"/>
    <w:rsid w:val="00FB2BB0"/>
    <w:rsid w:val="00FB2F90"/>
    <w:rsid w:val="00FB3401"/>
    <w:rsid w:val="00FB35A9"/>
    <w:rsid w:val="00FB39A2"/>
    <w:rsid w:val="00FB4759"/>
    <w:rsid w:val="00FB4E0F"/>
    <w:rsid w:val="00FB6919"/>
    <w:rsid w:val="00FB6CCF"/>
    <w:rsid w:val="00FB76D0"/>
    <w:rsid w:val="00FC0CDA"/>
    <w:rsid w:val="00FC2551"/>
    <w:rsid w:val="00FC35F3"/>
    <w:rsid w:val="00FC3FB2"/>
    <w:rsid w:val="00FC4BD4"/>
    <w:rsid w:val="00FC58BC"/>
    <w:rsid w:val="00FC73D5"/>
    <w:rsid w:val="00FC76C8"/>
    <w:rsid w:val="00FD07B4"/>
    <w:rsid w:val="00FD0F68"/>
    <w:rsid w:val="00FD1564"/>
    <w:rsid w:val="00FD19F1"/>
    <w:rsid w:val="00FD1D89"/>
    <w:rsid w:val="00FD235D"/>
    <w:rsid w:val="00FD2718"/>
    <w:rsid w:val="00FD2B0C"/>
    <w:rsid w:val="00FD3660"/>
    <w:rsid w:val="00FD36E7"/>
    <w:rsid w:val="00FD42C7"/>
    <w:rsid w:val="00FD4819"/>
    <w:rsid w:val="00FD4AF5"/>
    <w:rsid w:val="00FD5751"/>
    <w:rsid w:val="00FD712A"/>
    <w:rsid w:val="00FD73AC"/>
    <w:rsid w:val="00FE1952"/>
    <w:rsid w:val="00FE1F75"/>
    <w:rsid w:val="00FE2970"/>
    <w:rsid w:val="00FE4E73"/>
    <w:rsid w:val="00FE6A31"/>
    <w:rsid w:val="00FE7EC8"/>
    <w:rsid w:val="00FF0B90"/>
    <w:rsid w:val="00FF1A71"/>
    <w:rsid w:val="00FF1F59"/>
    <w:rsid w:val="00FF2EA0"/>
    <w:rsid w:val="00FF3B42"/>
    <w:rsid w:val="00FF4748"/>
    <w:rsid w:val="00FF4827"/>
    <w:rsid w:val="00FF4A0D"/>
    <w:rsid w:val="00FF4B73"/>
    <w:rsid w:val="00FF5096"/>
    <w:rsid w:val="00FF5B92"/>
    <w:rsid w:val="00FF6432"/>
    <w:rsid w:val="00FF6D21"/>
    <w:rsid w:val="00FF70BC"/>
    <w:rsid w:val="00FF7C4F"/>
    <w:rsid w:val="00FF7F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3F39A2F"/>
  <w15:docId w15:val="{6FDE1BF2-A6A4-4299-9F24-C0A787165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06F84"/>
  </w:style>
  <w:style w:type="paragraph" w:styleId="Nagwek1">
    <w:name w:val="heading 1"/>
    <w:basedOn w:val="Normalny"/>
    <w:next w:val="Normalny"/>
    <w:link w:val="Nagwek1Znak"/>
    <w:uiPriority w:val="9"/>
    <w:qFormat/>
    <w:rsid w:val="00281AE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792887"/>
  </w:style>
  <w:style w:type="paragraph" w:customStyle="1" w:styleId="Tabela">
    <w:name w:val="Tabela"/>
    <w:next w:val="Normalny"/>
    <w:uiPriority w:val="99"/>
    <w:rsid w:val="00792887"/>
    <w:pPr>
      <w:widowControl w:val="0"/>
      <w:autoSpaceDE w:val="0"/>
      <w:autoSpaceDN w:val="0"/>
      <w:adjustRightInd w:val="0"/>
      <w:spacing w:after="0" w:line="240" w:lineRule="auto"/>
    </w:pPr>
    <w:rPr>
      <w:rFonts w:ascii="A" w:eastAsiaTheme="minorEastAsia" w:hAnsi="A" w:cs="A"/>
      <w:sz w:val="20"/>
      <w:szCs w:val="20"/>
      <w:lang w:eastAsia="pl-PL"/>
    </w:rPr>
  </w:style>
  <w:style w:type="character" w:styleId="Hipercze">
    <w:name w:val="Hyperlink"/>
    <w:basedOn w:val="Domylnaczcionkaakapitu"/>
    <w:uiPriority w:val="99"/>
    <w:unhideWhenUsed/>
    <w:rsid w:val="00792887"/>
    <w:rPr>
      <w:color w:val="0563C1" w:themeColor="hyperlink"/>
      <w:u w:val="single"/>
    </w:rPr>
  </w:style>
  <w:style w:type="paragraph" w:styleId="Tekstkomentarza">
    <w:name w:val="annotation text"/>
    <w:basedOn w:val="Normalny"/>
    <w:link w:val="TekstkomentarzaZnak"/>
    <w:uiPriority w:val="99"/>
    <w:unhideWhenUsed/>
    <w:rsid w:val="00792887"/>
    <w:pPr>
      <w:spacing w:line="240" w:lineRule="auto"/>
    </w:pPr>
    <w:rPr>
      <w:sz w:val="20"/>
      <w:szCs w:val="20"/>
    </w:rPr>
  </w:style>
  <w:style w:type="character" w:customStyle="1" w:styleId="TekstkomentarzaZnak">
    <w:name w:val="Tekst komentarza Znak"/>
    <w:basedOn w:val="Domylnaczcionkaakapitu"/>
    <w:link w:val="Tekstkomentarza"/>
    <w:uiPriority w:val="99"/>
    <w:rsid w:val="00792887"/>
    <w:rPr>
      <w:sz w:val="20"/>
      <w:szCs w:val="20"/>
    </w:rPr>
  </w:style>
  <w:style w:type="character" w:styleId="Odwoaniedokomentarza">
    <w:name w:val="annotation reference"/>
    <w:uiPriority w:val="99"/>
    <w:rsid w:val="00792887"/>
    <w:rPr>
      <w:sz w:val="16"/>
      <w:szCs w:val="16"/>
    </w:rPr>
  </w:style>
  <w:style w:type="paragraph" w:styleId="Tekstdymka">
    <w:name w:val="Balloon Text"/>
    <w:basedOn w:val="Normalny"/>
    <w:link w:val="TekstdymkaZnak"/>
    <w:uiPriority w:val="99"/>
    <w:semiHidden/>
    <w:unhideWhenUsed/>
    <w:rsid w:val="00792887"/>
    <w:pPr>
      <w:widowControl w:val="0"/>
      <w:autoSpaceDE w:val="0"/>
      <w:autoSpaceDN w:val="0"/>
      <w:adjustRightInd w:val="0"/>
      <w:spacing w:after="0" w:line="240" w:lineRule="auto"/>
    </w:pPr>
    <w:rPr>
      <w:rFonts w:ascii="Segoe UI" w:eastAsiaTheme="minorEastAsia" w:hAnsi="Segoe UI" w:cs="Segoe UI"/>
      <w:sz w:val="18"/>
      <w:szCs w:val="18"/>
      <w:lang w:eastAsia="pl-PL"/>
    </w:rPr>
  </w:style>
  <w:style w:type="character" w:customStyle="1" w:styleId="TekstdymkaZnak">
    <w:name w:val="Tekst dymka Znak"/>
    <w:basedOn w:val="Domylnaczcionkaakapitu"/>
    <w:link w:val="Tekstdymka"/>
    <w:uiPriority w:val="99"/>
    <w:semiHidden/>
    <w:rsid w:val="00792887"/>
    <w:rPr>
      <w:rFonts w:ascii="Segoe UI" w:eastAsiaTheme="minorEastAsia" w:hAnsi="Segoe UI" w:cs="Segoe UI"/>
      <w:sz w:val="18"/>
      <w:szCs w:val="18"/>
      <w:lang w:eastAsia="pl-PL"/>
    </w:rPr>
  </w:style>
  <w:style w:type="paragraph" w:styleId="Tematkomentarza">
    <w:name w:val="annotation subject"/>
    <w:basedOn w:val="Tekstkomentarza"/>
    <w:next w:val="Tekstkomentarza"/>
    <w:link w:val="TematkomentarzaZnak"/>
    <w:uiPriority w:val="99"/>
    <w:semiHidden/>
    <w:unhideWhenUsed/>
    <w:rsid w:val="00792887"/>
    <w:pPr>
      <w:widowControl w:val="0"/>
      <w:autoSpaceDE w:val="0"/>
      <w:autoSpaceDN w:val="0"/>
      <w:adjustRightInd w:val="0"/>
      <w:spacing w:after="0"/>
    </w:pPr>
    <w:rPr>
      <w:rFonts w:ascii="A" w:eastAsiaTheme="minorEastAsia" w:hAnsi="A"/>
      <w:b/>
      <w:bCs/>
      <w:lang w:eastAsia="pl-PL"/>
    </w:rPr>
  </w:style>
  <w:style w:type="character" w:customStyle="1" w:styleId="TematkomentarzaZnak">
    <w:name w:val="Temat komentarza Znak"/>
    <w:basedOn w:val="TekstkomentarzaZnak"/>
    <w:link w:val="Tematkomentarza"/>
    <w:uiPriority w:val="99"/>
    <w:semiHidden/>
    <w:rsid w:val="00792887"/>
    <w:rPr>
      <w:rFonts w:ascii="A" w:eastAsiaTheme="minorEastAsia" w:hAnsi="A"/>
      <w:b/>
      <w:bCs/>
      <w:sz w:val="20"/>
      <w:szCs w:val="20"/>
      <w:lang w:eastAsia="pl-PL"/>
    </w:rPr>
  </w:style>
  <w:style w:type="paragraph" w:styleId="Akapitzlist">
    <w:name w:val="List Paragraph"/>
    <w:aliases w:val="normalny tekst,CW_Lista,lp1,Bullet 1,Use Case List Paragraph,numbered,Bullet List,FooterText,List Paragraph1,Use Case List ParagraphCxSpLast,Paragraphe de liste1,Bulletr List Paragraph,列出段落,列出段落1,Number Level 3,List 1 Paragraph,BulletC,L1"/>
    <w:basedOn w:val="Normalny"/>
    <w:link w:val="AkapitzlistZnak"/>
    <w:uiPriority w:val="34"/>
    <w:qFormat/>
    <w:rsid w:val="00792887"/>
    <w:pPr>
      <w:widowControl w:val="0"/>
      <w:autoSpaceDE w:val="0"/>
      <w:autoSpaceDN w:val="0"/>
      <w:adjustRightInd w:val="0"/>
      <w:spacing w:after="0" w:line="240" w:lineRule="auto"/>
      <w:ind w:left="720"/>
      <w:contextualSpacing/>
    </w:pPr>
    <w:rPr>
      <w:rFonts w:ascii="A" w:eastAsiaTheme="minorEastAsia" w:hAnsi="A"/>
      <w:sz w:val="20"/>
      <w:szCs w:val="20"/>
      <w:lang w:eastAsia="pl-PL"/>
    </w:rPr>
  </w:style>
  <w:style w:type="paragraph" w:customStyle="1" w:styleId="TableParagraph">
    <w:name w:val="Table Paragraph"/>
    <w:basedOn w:val="Normalny"/>
    <w:uiPriority w:val="1"/>
    <w:qFormat/>
    <w:rsid w:val="00792887"/>
    <w:pPr>
      <w:widowControl w:val="0"/>
      <w:numPr>
        <w:numId w:val="1"/>
      </w:numPr>
      <w:autoSpaceDE w:val="0"/>
      <w:autoSpaceDN w:val="0"/>
      <w:spacing w:after="0" w:line="240" w:lineRule="auto"/>
    </w:pPr>
    <w:rPr>
      <w:rFonts w:ascii="Avenir-Light" w:eastAsia="Avenir-Light" w:hAnsi="Avenir-Light" w:cs="Avenir-Light"/>
      <w:lang w:val="en-US"/>
    </w:rPr>
  </w:style>
  <w:style w:type="character" w:styleId="UyteHipercze">
    <w:name w:val="FollowedHyperlink"/>
    <w:basedOn w:val="Domylnaczcionkaakapitu"/>
    <w:uiPriority w:val="99"/>
    <w:semiHidden/>
    <w:unhideWhenUsed/>
    <w:rsid w:val="00792887"/>
    <w:rPr>
      <w:color w:val="954F72" w:themeColor="followedHyperlink"/>
      <w:u w:val="single"/>
    </w:rPr>
  </w:style>
  <w:style w:type="paragraph" w:customStyle="1" w:styleId="Default">
    <w:name w:val="Default"/>
    <w:rsid w:val="00792887"/>
    <w:pPr>
      <w:autoSpaceDE w:val="0"/>
      <w:autoSpaceDN w:val="0"/>
      <w:adjustRightInd w:val="0"/>
      <w:spacing w:after="0" w:line="240" w:lineRule="auto"/>
    </w:pPr>
    <w:rPr>
      <w:rFonts w:ascii="Arial" w:eastAsiaTheme="minorEastAsia" w:hAnsi="Arial" w:cs="Arial"/>
      <w:color w:val="000000"/>
      <w:sz w:val="24"/>
      <w:szCs w:val="24"/>
      <w:lang w:eastAsia="pl-PL"/>
    </w:rPr>
  </w:style>
  <w:style w:type="paragraph" w:styleId="Poprawka">
    <w:name w:val="Revision"/>
    <w:hidden/>
    <w:uiPriority w:val="99"/>
    <w:semiHidden/>
    <w:rsid w:val="00792887"/>
    <w:pPr>
      <w:spacing w:after="0" w:line="240" w:lineRule="auto"/>
    </w:pPr>
    <w:rPr>
      <w:rFonts w:ascii="A" w:eastAsiaTheme="minorEastAsia" w:hAnsi="A"/>
      <w:sz w:val="20"/>
      <w:szCs w:val="20"/>
      <w:lang w:eastAsia="pl-PL"/>
    </w:rPr>
  </w:style>
  <w:style w:type="paragraph" w:styleId="Nagwek">
    <w:name w:val="header"/>
    <w:basedOn w:val="Normalny"/>
    <w:link w:val="NagwekZnak"/>
    <w:uiPriority w:val="99"/>
    <w:unhideWhenUsed/>
    <w:rsid w:val="00B3202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32022"/>
  </w:style>
  <w:style w:type="paragraph" w:styleId="Stopka">
    <w:name w:val="footer"/>
    <w:basedOn w:val="Normalny"/>
    <w:link w:val="StopkaZnak"/>
    <w:uiPriority w:val="99"/>
    <w:unhideWhenUsed/>
    <w:rsid w:val="00B3202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32022"/>
  </w:style>
  <w:style w:type="character" w:styleId="Numerstrony">
    <w:name w:val="page number"/>
    <w:basedOn w:val="Domylnaczcionkaakapitu"/>
    <w:uiPriority w:val="99"/>
    <w:rsid w:val="00B32022"/>
  </w:style>
  <w:style w:type="character" w:customStyle="1" w:styleId="AkapitzlistZnak">
    <w:name w:val="Akapit z listą Znak"/>
    <w:aliases w:val="normalny tekst Znak,CW_Lista Znak,lp1 Znak,Bullet 1 Znak,Use Case List Paragraph Znak,numbered Znak,Bullet List Znak,FooterText Znak,List Paragraph1 Znak,Use Case List ParagraphCxSpLast Znak,Paragraphe de liste1 Znak,列出段落 Znak"/>
    <w:link w:val="Akapitzlist"/>
    <w:uiPriority w:val="34"/>
    <w:qFormat/>
    <w:locked/>
    <w:rsid w:val="00AA56D1"/>
    <w:rPr>
      <w:rFonts w:ascii="A" w:eastAsiaTheme="minorEastAsia" w:hAnsi="A"/>
      <w:sz w:val="20"/>
      <w:szCs w:val="20"/>
      <w:lang w:eastAsia="pl-PL"/>
    </w:rPr>
  </w:style>
  <w:style w:type="character" w:styleId="Tekstzastpczy">
    <w:name w:val="Placeholder Text"/>
    <w:basedOn w:val="Domylnaczcionkaakapitu"/>
    <w:uiPriority w:val="99"/>
    <w:semiHidden/>
    <w:rsid w:val="008E2A31"/>
    <w:rPr>
      <w:color w:val="808080"/>
    </w:rPr>
  </w:style>
  <w:style w:type="table" w:styleId="Tabela-Siatka">
    <w:name w:val="Table Grid"/>
    <w:basedOn w:val="Standardowy"/>
    <w:uiPriority w:val="39"/>
    <w:rsid w:val="00281A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281AEB"/>
    <w:rPr>
      <w:rFonts w:asciiTheme="majorHAnsi" w:eastAsiaTheme="majorEastAsia" w:hAnsiTheme="majorHAnsi" w:cstheme="majorBidi"/>
      <w:color w:val="2E74B5" w:themeColor="accent1" w:themeShade="BF"/>
      <w:sz w:val="32"/>
      <w:szCs w:val="32"/>
    </w:rPr>
  </w:style>
  <w:style w:type="character" w:customStyle="1" w:styleId="Nierozpoznanawzmianka1">
    <w:name w:val="Nierozpoznana wzmianka1"/>
    <w:basedOn w:val="Domylnaczcionkaakapitu"/>
    <w:uiPriority w:val="99"/>
    <w:semiHidden/>
    <w:unhideWhenUsed/>
    <w:rsid w:val="00A014DC"/>
    <w:rPr>
      <w:color w:val="605E5C"/>
      <w:shd w:val="clear" w:color="auto" w:fill="E1DFDD"/>
    </w:rPr>
  </w:style>
  <w:style w:type="paragraph" w:styleId="Bezodstpw">
    <w:name w:val="No Spacing"/>
    <w:uiPriority w:val="1"/>
    <w:qFormat/>
    <w:rsid w:val="00B44E0D"/>
    <w:pPr>
      <w:spacing w:after="0" w:line="240" w:lineRule="auto"/>
    </w:pPr>
  </w:style>
  <w:style w:type="paragraph" w:styleId="Tekstprzypisudolnego">
    <w:name w:val="footnote text"/>
    <w:basedOn w:val="Normalny"/>
    <w:link w:val="TekstprzypisudolnegoZnak"/>
    <w:uiPriority w:val="99"/>
    <w:semiHidden/>
    <w:unhideWhenUsed/>
    <w:rsid w:val="00BA478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A478A"/>
    <w:rPr>
      <w:sz w:val="20"/>
      <w:szCs w:val="20"/>
    </w:rPr>
  </w:style>
  <w:style w:type="character" w:styleId="Odwoanieprzypisudolnego">
    <w:name w:val="footnote reference"/>
    <w:basedOn w:val="Domylnaczcionkaakapitu"/>
    <w:uiPriority w:val="99"/>
    <w:semiHidden/>
    <w:unhideWhenUsed/>
    <w:rsid w:val="00BA478A"/>
    <w:rPr>
      <w:vertAlign w:val="superscript"/>
    </w:rPr>
  </w:style>
  <w:style w:type="character" w:customStyle="1" w:styleId="Nierozpoznanawzmianka2">
    <w:name w:val="Nierozpoznana wzmianka2"/>
    <w:basedOn w:val="Domylnaczcionkaakapitu"/>
    <w:uiPriority w:val="99"/>
    <w:semiHidden/>
    <w:unhideWhenUsed/>
    <w:rsid w:val="00E6046D"/>
    <w:rPr>
      <w:color w:val="605E5C"/>
      <w:shd w:val="clear" w:color="auto" w:fill="E1DFDD"/>
    </w:rPr>
  </w:style>
  <w:style w:type="character" w:customStyle="1" w:styleId="tm10">
    <w:name w:val="tm10"/>
    <w:basedOn w:val="Domylnaczcionkaakapitu"/>
    <w:rsid w:val="002D0676"/>
  </w:style>
  <w:style w:type="character" w:customStyle="1" w:styleId="tm6">
    <w:name w:val="tm6"/>
    <w:basedOn w:val="Domylnaczcionkaakapitu"/>
    <w:rsid w:val="002D0676"/>
  </w:style>
  <w:style w:type="character" w:customStyle="1" w:styleId="tm9">
    <w:name w:val="tm9"/>
    <w:basedOn w:val="Domylnaczcionkaakapitu"/>
    <w:rsid w:val="002D0676"/>
  </w:style>
  <w:style w:type="table" w:customStyle="1" w:styleId="Tabela-Siatka1">
    <w:name w:val="Tabela - Siatka1"/>
    <w:basedOn w:val="Standardowy"/>
    <w:next w:val="Tabela-Siatka"/>
    <w:uiPriority w:val="39"/>
    <w:rsid w:val="00AC71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3">
    <w:name w:val="Nierozpoznana wzmianka3"/>
    <w:basedOn w:val="Domylnaczcionkaakapitu"/>
    <w:uiPriority w:val="99"/>
    <w:semiHidden/>
    <w:unhideWhenUsed/>
    <w:rsid w:val="00335C1A"/>
    <w:rPr>
      <w:color w:val="605E5C"/>
      <w:shd w:val="clear" w:color="auto" w:fill="E1DFDD"/>
    </w:rPr>
  </w:style>
  <w:style w:type="character" w:styleId="Nierozpoznanawzmianka">
    <w:name w:val="Unresolved Mention"/>
    <w:basedOn w:val="Domylnaczcionkaakapitu"/>
    <w:uiPriority w:val="99"/>
    <w:semiHidden/>
    <w:unhideWhenUsed/>
    <w:rsid w:val="00C338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5816003">
      <w:bodyDiv w:val="1"/>
      <w:marLeft w:val="0"/>
      <w:marRight w:val="0"/>
      <w:marTop w:val="0"/>
      <w:marBottom w:val="0"/>
      <w:divBdr>
        <w:top w:val="none" w:sz="0" w:space="0" w:color="auto"/>
        <w:left w:val="none" w:sz="0" w:space="0" w:color="auto"/>
        <w:bottom w:val="none" w:sz="0" w:space="0" w:color="auto"/>
        <w:right w:val="none" w:sz="0" w:space="0" w:color="auto"/>
      </w:divBdr>
    </w:div>
    <w:div w:id="742533394">
      <w:bodyDiv w:val="1"/>
      <w:marLeft w:val="0"/>
      <w:marRight w:val="0"/>
      <w:marTop w:val="0"/>
      <w:marBottom w:val="0"/>
      <w:divBdr>
        <w:top w:val="none" w:sz="0" w:space="0" w:color="auto"/>
        <w:left w:val="none" w:sz="0" w:space="0" w:color="auto"/>
        <w:bottom w:val="none" w:sz="0" w:space="0" w:color="auto"/>
        <w:right w:val="none" w:sz="0" w:space="0" w:color="auto"/>
      </w:divBdr>
    </w:div>
    <w:div w:id="14412186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ezamowienia.gov.pl/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ost&#281;powani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media.ezamowienia.gov.pl/pod/2021/10/Oferty-5.2.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 TargetMode="External"/><Relationship Id="rId5" Type="http://schemas.openxmlformats.org/officeDocument/2006/relationships/webSettings" Target="webSettings.xml"/><Relationship Id="rId15" Type="http://schemas.openxmlformats.org/officeDocument/2006/relationships/hyperlink" Target="mailto:zp@oeiizk.edu.pl" TargetMode="External"/><Relationship Id="rId10" Type="http://schemas.openxmlformats.org/officeDocument/2006/relationships/hyperlink" Target="mailto:iod@oeiizk.edu.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oeiizk.waw.pl" TargetMode="External"/><Relationship Id="rId14" Type="http://schemas.openxmlformats.org/officeDocument/2006/relationships/hyperlink" Target="https://media.ezamowienia.gov.pl/pod/2021/10/Komunikacja-w-postepowaniu-5.1.pd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9617E6-AE3C-42EC-92A0-3CF320B88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27</Pages>
  <Words>13136</Words>
  <Characters>78818</Characters>
  <Application>Microsoft Office Word</Application>
  <DocSecurity>8</DocSecurity>
  <Lines>656</Lines>
  <Paragraphs>183</Paragraphs>
  <ScaleCrop>false</ScaleCrop>
  <HeadingPairs>
    <vt:vector size="2" baseType="variant">
      <vt:variant>
        <vt:lpstr>Tytuł</vt:lpstr>
      </vt:variant>
      <vt:variant>
        <vt:i4>1</vt:i4>
      </vt:variant>
    </vt:vector>
  </HeadingPairs>
  <TitlesOfParts>
    <vt:vector size="1" baseType="lpstr">
      <vt:lpstr>SWZ_DO.260.106.2024</vt:lpstr>
    </vt:vector>
  </TitlesOfParts>
  <Company>OEIiZK</Company>
  <LinksUpToDate>false</LinksUpToDate>
  <CharactersWithSpaces>91771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SWZ_DO.260.106.2024</dc:title>
  <dc:subject/>
  <dc:creator>Alicja</dc:creator>
  <cp:keywords/>
  <dc:description/>
  <cp:lastModifiedBy>Alicja Urban</cp:lastModifiedBy>
  <cp:revision>6</cp:revision>
  <cp:lastPrinted>2024-10-02T06:55:00Z</cp:lastPrinted>
  <dcterms:created xsi:type="dcterms:W3CDTF">2024-10-02T06:23:00Z</dcterms:created>
  <dcterms:modified xsi:type="dcterms:W3CDTF">2024-10-02T07:33:00Z</dcterms:modified>
</cp:coreProperties>
</file>