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D422C2" w14:textId="55FD419A" w:rsidR="00BD5EC1" w:rsidRPr="00193ED4" w:rsidRDefault="00ED0F51" w:rsidP="00ED0F51">
      <w:pPr>
        <w:jc w:val="center"/>
        <w:rPr>
          <w:b/>
          <w:bCs/>
        </w:rPr>
      </w:pPr>
      <w:r w:rsidRPr="00193ED4">
        <w:rPr>
          <w:b/>
          <w:bCs/>
        </w:rPr>
        <w:t>Opis przedmiotu zamówienia</w:t>
      </w:r>
    </w:p>
    <w:p w14:paraId="6FCA92B9" w14:textId="496BC4FC" w:rsidR="00193ED4" w:rsidRPr="00193ED4" w:rsidRDefault="00193ED4" w:rsidP="00193ED4">
      <w:pPr>
        <w:jc w:val="both"/>
      </w:pPr>
    </w:p>
    <w:p w14:paraId="3471F295" w14:textId="16453C84" w:rsidR="00193ED4" w:rsidRPr="00193ED4" w:rsidRDefault="00193ED4" w:rsidP="00193ED4">
      <w:pPr>
        <w:numPr>
          <w:ilvl w:val="0"/>
          <w:numId w:val="1"/>
        </w:numPr>
        <w:jc w:val="both"/>
      </w:pPr>
      <w:r w:rsidRPr="00193ED4">
        <w:t xml:space="preserve">Przedmiotem zamówienia jest świadczenie przez Wykonawcę </w:t>
      </w:r>
      <w:bookmarkStart w:id="0" w:name="_Hlk27403504"/>
      <w:r w:rsidRPr="00193ED4">
        <w:t xml:space="preserve">usług pocztowych w obrocie </w:t>
      </w:r>
      <w:r w:rsidRPr="005354AF">
        <w:t xml:space="preserve">krajowym i zagranicznym, w zakresie </w:t>
      </w:r>
      <w:r w:rsidR="000B0176" w:rsidRPr="005354AF">
        <w:t>przyjmowania</w:t>
      </w:r>
      <w:r w:rsidRPr="005354AF">
        <w:t xml:space="preserve"> doręczania przesyłek pocztowych oraz ich ewentualnych zwrotów</w:t>
      </w:r>
      <w:bookmarkEnd w:id="0"/>
      <w:r w:rsidRPr="005354AF">
        <w:t>.</w:t>
      </w:r>
    </w:p>
    <w:p w14:paraId="12741FD7" w14:textId="21FFE4F3" w:rsidR="00193ED4" w:rsidRDefault="00193ED4" w:rsidP="00193ED4">
      <w:pPr>
        <w:numPr>
          <w:ilvl w:val="0"/>
          <w:numId w:val="1"/>
        </w:numPr>
        <w:jc w:val="both"/>
      </w:pPr>
      <w:r w:rsidRPr="00193ED4">
        <w:t>Usługi będące przedmiotem zamówienia będą świadczone zgodnie z przepisami powszechnie obowiązującego prawa, w szczególności z ustawą z dnia 23 listopada 2012 r. Prawo pocztowe (Dz. U. z 202</w:t>
      </w:r>
      <w:r w:rsidR="004764D6">
        <w:t>3</w:t>
      </w:r>
      <w:r w:rsidRPr="00193ED4">
        <w:t xml:space="preserve"> r. poz. </w:t>
      </w:r>
      <w:r w:rsidR="004764D6">
        <w:t>1640</w:t>
      </w:r>
      <w:r w:rsidRPr="00193ED4">
        <w:t xml:space="preserve">) oraz </w:t>
      </w:r>
      <w:r>
        <w:t>odpowiednimi przepisami wykonawczymi</w:t>
      </w:r>
      <w:r w:rsidRPr="00193ED4">
        <w:t>.</w:t>
      </w:r>
    </w:p>
    <w:p w14:paraId="2EA29A22" w14:textId="630BC78A" w:rsidR="00193ED4" w:rsidRDefault="00193ED4" w:rsidP="00193ED4">
      <w:pPr>
        <w:numPr>
          <w:ilvl w:val="0"/>
          <w:numId w:val="1"/>
        </w:numPr>
        <w:jc w:val="both"/>
      </w:pPr>
      <w:r>
        <w:t>Szacowane ilości poszczególnych typów przesyłek określone zostały w formularzu cenowym. Usługa będzie jednak realizowana sukcesywnie do czasu wyczerpania kwoty umowy lub upływu terminu na jaki została zawarta. Tym samym Zamawiający nie jest związany szacowanymi ilościami poszczególnych rodzajów/typów przesyłek i może zamówić więcej przesyłek jednego typu/rodzaju kosztem mniejszej liczby przesyłek innego typu/rodzaju.</w:t>
      </w:r>
    </w:p>
    <w:p w14:paraId="490E199E" w14:textId="0BFFF0A6" w:rsidR="00A97CEE" w:rsidRPr="00A97CEE" w:rsidRDefault="00A97CEE" w:rsidP="00A97CEE">
      <w:pPr>
        <w:numPr>
          <w:ilvl w:val="0"/>
          <w:numId w:val="1"/>
        </w:numPr>
        <w:jc w:val="both"/>
      </w:pPr>
      <w:r w:rsidRPr="00A97CEE">
        <w:t xml:space="preserve">Zamawiający </w:t>
      </w:r>
      <w:r>
        <w:t xml:space="preserve">informuje, iż </w:t>
      </w:r>
      <w:r w:rsidRPr="00A97CEE">
        <w:t xml:space="preserve">zastrzega sobie prawo do nadawania niektórych przesyłek pocztowych rejestrowanych w placówce pocztowej operatora wyznaczonego ze względu na moc dokumentu urzędowego potwierdzenia nadania takiej przesyłki. </w:t>
      </w:r>
      <w:r>
        <w:t xml:space="preserve">Powyższe będzie miało miejsce w przypadku postępowań administracyjnych, cywilnych, karnych, których stroną lub uczestnikiem jest </w:t>
      </w:r>
      <w:r w:rsidR="00A035B2">
        <w:t>Zamawiający</w:t>
      </w:r>
      <w:r w:rsidRPr="00A97CEE">
        <w:t>.</w:t>
      </w:r>
      <w:r>
        <w:t xml:space="preserve"> Na dzień sporządzenia niniejszego opisu nie jest możliwa do oszacowania skala tego rodzaju przesyłek. W zakres działalności Zamawiającego nie wchodzi bowiem </w:t>
      </w:r>
      <w:r w:rsidR="00A035B2">
        <w:t>uczestnictwo w tego rodzaju postępowaniach i mają one w związku z tym charakter nieprzewidywalny.</w:t>
      </w:r>
    </w:p>
    <w:p w14:paraId="102737DF" w14:textId="53CC5248" w:rsidR="00485E33" w:rsidRDefault="00485E33" w:rsidP="00485E33">
      <w:pPr>
        <w:numPr>
          <w:ilvl w:val="0"/>
          <w:numId w:val="1"/>
        </w:numPr>
        <w:jc w:val="both"/>
      </w:pPr>
      <w:r w:rsidRPr="00485E33">
        <w:t xml:space="preserve">Zamawiający zastrzega sobie prawo do samodzielnego nadawania pilnych przesyłek pocztowych w </w:t>
      </w:r>
      <w:bookmarkStart w:id="1" w:name="_Hlk531698689"/>
      <w:r w:rsidRPr="00485E33">
        <w:t xml:space="preserve">placówce pocztowej Wykonawcy lub w placówce pocztowej operatora wyznaczonego, najbliższej siedziby Zamawiającego, sporządzonych po godzinie odbioru przesyłek </w:t>
      </w:r>
      <w:r>
        <w:t>przez Wykonawcę</w:t>
      </w:r>
      <w:r w:rsidRPr="00485E33">
        <w:t xml:space="preserve">. </w:t>
      </w:r>
      <w:bookmarkEnd w:id="1"/>
      <w:r>
        <w:t xml:space="preserve">Rozliczenie tak nadanych przesyłek nastąpi w ramach rozliczenia miesięcznego przesyłek nadanych przez </w:t>
      </w:r>
      <w:r w:rsidR="0072363E">
        <w:t>Zamawiającego</w:t>
      </w:r>
      <w:r>
        <w:t>.</w:t>
      </w:r>
    </w:p>
    <w:p w14:paraId="502BBADA" w14:textId="54165641" w:rsidR="00485E33" w:rsidRDefault="00485E33" w:rsidP="00485E33">
      <w:pPr>
        <w:numPr>
          <w:ilvl w:val="0"/>
          <w:numId w:val="1"/>
        </w:numPr>
        <w:jc w:val="both"/>
      </w:pPr>
      <w:r>
        <w:t>Wykonawca dostarczy Zamawiającemu wzór pieczęci, której opatrywane będą przesyłki, a która to pieczęć zastępować będzie znaki opłaty pocztowej.</w:t>
      </w:r>
      <w:r w:rsidR="0072363E">
        <w:t xml:space="preserve"> Zamawiający nie dopuszcza aby w treści owej pieczęcie znajdowały się jakiekolwiek treści o charakterze reklamowym czy promocyjnym.</w:t>
      </w:r>
    </w:p>
    <w:p w14:paraId="0B6BC2BA" w14:textId="498F632D" w:rsidR="0072363E" w:rsidRDefault="0072363E" w:rsidP="00485E33">
      <w:pPr>
        <w:numPr>
          <w:ilvl w:val="0"/>
          <w:numId w:val="1"/>
        </w:numPr>
        <w:jc w:val="both"/>
      </w:pPr>
      <w:r>
        <w:t>Jeżeli Wykonawca stosuje dla prawidłowego świadczenia usług pocztowych określone wzory druków, oznaczeń, adresowania itp. itd. powinien przekazać Zamawiającemu informację o nich a także, w przypadku druków, wystarczającą liczbę ich egzemplarzy.</w:t>
      </w:r>
    </w:p>
    <w:p w14:paraId="1A727B18" w14:textId="747CFB19" w:rsidR="0072363E" w:rsidRDefault="0072363E" w:rsidP="0072363E">
      <w:pPr>
        <w:numPr>
          <w:ilvl w:val="0"/>
          <w:numId w:val="1"/>
        </w:numPr>
        <w:jc w:val="both"/>
      </w:pPr>
      <w:r w:rsidRPr="0072363E">
        <w:t>Nadanie</w:t>
      </w:r>
      <w:r>
        <w:t xml:space="preserve"> wszelkich przesyłek</w:t>
      </w:r>
      <w:r w:rsidRPr="0072363E">
        <w:t xml:space="preserve"> następować będzie w dniu ich przekazania przez Zamawiającego</w:t>
      </w:r>
      <w:r>
        <w:t>.</w:t>
      </w:r>
    </w:p>
    <w:p w14:paraId="79B9D794" w14:textId="46F3F691" w:rsidR="0047281B" w:rsidRDefault="0047281B" w:rsidP="0072363E">
      <w:pPr>
        <w:numPr>
          <w:ilvl w:val="0"/>
          <w:numId w:val="1"/>
        </w:numPr>
        <w:jc w:val="both"/>
      </w:pPr>
      <w:r>
        <w:t xml:space="preserve">Zamawiający będzie nadawał samodzielnie przesyłki w placówce pocztowej Wykonawcy. Wykonawca zapewni możliwość nadawania przesyłek w placówce oddalonej nie więcej niż o </w:t>
      </w:r>
      <w:r w:rsidR="00E84489">
        <w:t>4</w:t>
      </w:r>
      <w:r>
        <w:t xml:space="preserve"> km od siedziby Zamawiającego. W przypadku braku takiej placówki Wykonawca zobowiązany jest w ramach wynagrodzenia umownego do zapewnienia odbioru przesyłek z siedziby Zamawiającego w godzinach jego pracy. Przesyłki odebrane od zamawiającego uznaje się za nadane w chwili ich odbioru.</w:t>
      </w:r>
    </w:p>
    <w:p w14:paraId="13075D21" w14:textId="1C8C6A0C" w:rsidR="005B50D3" w:rsidRDefault="005B50D3" w:rsidP="005B50D3">
      <w:pPr>
        <w:ind w:left="786"/>
        <w:jc w:val="both"/>
      </w:pPr>
    </w:p>
    <w:p w14:paraId="51CD1B89" w14:textId="1C03A60A" w:rsidR="005B50D3" w:rsidRPr="00193ED4" w:rsidRDefault="005B50D3" w:rsidP="005B50D3">
      <w:pPr>
        <w:jc w:val="center"/>
        <w:rPr>
          <w:b/>
          <w:bCs/>
        </w:rPr>
      </w:pPr>
      <w:r w:rsidRPr="005B50D3">
        <w:rPr>
          <w:b/>
          <w:bCs/>
        </w:rPr>
        <w:t>Przesyłki krajowe</w:t>
      </w:r>
    </w:p>
    <w:p w14:paraId="4670C21A" w14:textId="59AB0F77" w:rsidR="00193ED4" w:rsidRDefault="005B50D3" w:rsidP="005B50D3">
      <w:pPr>
        <w:numPr>
          <w:ilvl w:val="0"/>
          <w:numId w:val="1"/>
        </w:numPr>
        <w:jc w:val="both"/>
      </w:pPr>
      <w:r>
        <w:t>Zamawiający planuje wysyłanie następujących rodzajów/typów przesyłek:</w:t>
      </w:r>
    </w:p>
    <w:p w14:paraId="127D1E2D" w14:textId="6D3B014A" w:rsidR="005B50D3" w:rsidRDefault="005B50D3" w:rsidP="005B50D3">
      <w:pPr>
        <w:numPr>
          <w:ilvl w:val="1"/>
          <w:numId w:val="1"/>
        </w:numPr>
        <w:jc w:val="both"/>
      </w:pPr>
      <w:r>
        <w:lastRenderedPageBreak/>
        <w:t>Przesyłka listowa rejestrowana (polecona) z lub bez potwierdzenia odbioru oraz</w:t>
      </w:r>
    </w:p>
    <w:p w14:paraId="381ADE74" w14:textId="15E41D6B" w:rsidR="005B50D3" w:rsidRDefault="005B50D3" w:rsidP="005B50D3">
      <w:pPr>
        <w:numPr>
          <w:ilvl w:val="1"/>
          <w:numId w:val="1"/>
        </w:numPr>
        <w:jc w:val="both"/>
      </w:pPr>
      <w:r>
        <w:t>Przesyłka listowa nierejestrowana (zwykła).</w:t>
      </w:r>
    </w:p>
    <w:p w14:paraId="6B494B6A" w14:textId="60789C59" w:rsidR="005B50D3" w:rsidRDefault="005B50D3" w:rsidP="005B50D3">
      <w:pPr>
        <w:numPr>
          <w:ilvl w:val="0"/>
          <w:numId w:val="1"/>
        </w:numPr>
        <w:jc w:val="both"/>
      </w:pPr>
      <w:r>
        <w:t xml:space="preserve">W razie wątpliwości dotyczących terminologii użytej w niniejszym opisie przedmiotu zamówienia, umowie lub formularzu cenowym, należy mieć na uwadze, iż </w:t>
      </w:r>
      <w:r w:rsidR="00876FEC">
        <w:t>intencją Zamawiającego było aby usługi świadczone były zgodnie z przepisami ustawy, o której mowa w pkt 2.</w:t>
      </w:r>
    </w:p>
    <w:p w14:paraId="5BEC1D02" w14:textId="005D1E4B" w:rsidR="00A97CEE" w:rsidRDefault="00A97CEE" w:rsidP="005B50D3">
      <w:pPr>
        <w:numPr>
          <w:ilvl w:val="0"/>
          <w:numId w:val="1"/>
        </w:numPr>
        <w:jc w:val="both"/>
      </w:pPr>
      <w:r>
        <w:t>Wymiary przesyłek odpowiadać będą wymiarom określonych w art. 46 ustawy – prawo pocztowe, przy czym dla poszczególnych rodzajów przesyłek:</w:t>
      </w:r>
    </w:p>
    <w:p w14:paraId="25CFA114" w14:textId="3A370AA8" w:rsidR="00A97CEE" w:rsidRPr="00A97CEE" w:rsidRDefault="00A97CEE" w:rsidP="00A97CEE">
      <w:pPr>
        <w:numPr>
          <w:ilvl w:val="1"/>
          <w:numId w:val="1"/>
        </w:numPr>
        <w:jc w:val="both"/>
      </w:pPr>
      <w:bookmarkStart w:id="2" w:name="_Hlk27406833"/>
      <w:r>
        <w:t>Wymiary maksymalne wynoszą</w:t>
      </w:r>
      <w:r w:rsidRPr="00A97CEE">
        <w:t>:</w:t>
      </w:r>
    </w:p>
    <w:p w14:paraId="29634420" w14:textId="77777777" w:rsidR="00A97CEE" w:rsidRPr="00A97CEE" w:rsidRDefault="00A97CEE" w:rsidP="00A97CEE">
      <w:pPr>
        <w:numPr>
          <w:ilvl w:val="2"/>
          <w:numId w:val="1"/>
        </w:numPr>
        <w:jc w:val="both"/>
      </w:pPr>
      <w:r w:rsidRPr="00A97CEE">
        <w:t>dla przesyłek o masie do 500g – nie przekroczą: wysokości 20 mm, długości 230 mm, szerokości 160 mm,</w:t>
      </w:r>
    </w:p>
    <w:p w14:paraId="60393A84" w14:textId="77777777" w:rsidR="00A97CEE" w:rsidRPr="00A97CEE" w:rsidRDefault="00A97CEE" w:rsidP="00A97CEE">
      <w:pPr>
        <w:numPr>
          <w:ilvl w:val="2"/>
          <w:numId w:val="1"/>
        </w:numPr>
        <w:jc w:val="both"/>
      </w:pPr>
      <w:r w:rsidRPr="00A97CEE">
        <w:t>dla przesyłek o masie &gt;500g do 1000g – nie przekroczą: wysokości 20 mm, długości 325 mm, szerokości 230 mm,</w:t>
      </w:r>
    </w:p>
    <w:p w14:paraId="0E86D151" w14:textId="12581C05" w:rsidR="00A97CEE" w:rsidRDefault="00A97CEE" w:rsidP="00A97CEE">
      <w:pPr>
        <w:numPr>
          <w:ilvl w:val="2"/>
          <w:numId w:val="1"/>
        </w:numPr>
        <w:jc w:val="both"/>
      </w:pPr>
      <w:r w:rsidRPr="00A97CEE">
        <w:t>dla przesyłek o masie &gt; 1000g do 2000g – suma długości, szerokości i wysokości nie przekroczy 900 mm, przy czym długość nie przekroczy 600 mm.</w:t>
      </w:r>
    </w:p>
    <w:p w14:paraId="60B07D42" w14:textId="41B94BA4" w:rsidR="00A97CEE" w:rsidRPr="00A97CEE" w:rsidRDefault="00A97CEE" w:rsidP="00A97CEE">
      <w:pPr>
        <w:numPr>
          <w:ilvl w:val="1"/>
          <w:numId w:val="1"/>
        </w:numPr>
        <w:jc w:val="both"/>
      </w:pPr>
      <w:r>
        <w:t>Wymiary minimalne wynoszą dla</w:t>
      </w:r>
      <w:r w:rsidRPr="00A97CEE">
        <w:t xml:space="preserve"> strony adresowej </w:t>
      </w:r>
      <w:r>
        <w:t>nie mniej</w:t>
      </w:r>
      <w:r w:rsidRPr="00A97CEE">
        <w:t xml:space="preserve"> niż 90 x 140 mm,</w:t>
      </w:r>
    </w:p>
    <w:bookmarkEnd w:id="2"/>
    <w:p w14:paraId="74115050" w14:textId="6C9A1FCF" w:rsidR="00485E33" w:rsidRDefault="00485E33" w:rsidP="00485E33">
      <w:pPr>
        <w:numPr>
          <w:ilvl w:val="0"/>
          <w:numId w:val="1"/>
        </w:numPr>
        <w:jc w:val="both"/>
      </w:pPr>
      <w:r>
        <w:t>Wykonawca będzie także świadczył na rzecz Zamawiającego usługę doręczenia przesyłki listowej za potwierdzeniem odbioru.</w:t>
      </w:r>
      <w:r w:rsidRPr="00485E33">
        <w:t xml:space="preserve"> </w:t>
      </w:r>
      <w:r>
        <w:t>U</w:t>
      </w:r>
      <w:r w:rsidRPr="00485E33">
        <w:t xml:space="preserve">sługa polegać będzie na doręczeniu przesyłki rejestrowanej i </w:t>
      </w:r>
      <w:r>
        <w:t xml:space="preserve">zwrocie do </w:t>
      </w:r>
      <w:r w:rsidR="0072363E">
        <w:t>Zamawiającego</w:t>
      </w:r>
      <w:r w:rsidRPr="00485E33">
        <w:t xml:space="preserve"> </w:t>
      </w:r>
      <w:r>
        <w:t xml:space="preserve">papierowego formularza potwierdzenia odbioru z czytelnym podpisem osoby </w:t>
      </w:r>
      <w:r w:rsidR="0072363E">
        <w:t>odbierającej</w:t>
      </w:r>
      <w:r>
        <w:t xml:space="preserve"> i datą odbioru.</w:t>
      </w:r>
      <w:r w:rsidRPr="00485E33">
        <w:t xml:space="preserve"> </w:t>
      </w:r>
    </w:p>
    <w:p w14:paraId="4135C8E6" w14:textId="77777777" w:rsidR="00485E33" w:rsidRDefault="00485E33" w:rsidP="00485E33">
      <w:pPr>
        <w:ind w:left="786"/>
        <w:jc w:val="both"/>
      </w:pPr>
    </w:p>
    <w:p w14:paraId="070C1B3A" w14:textId="232B72BC" w:rsidR="00485E33" w:rsidRPr="00485E33" w:rsidRDefault="00485E33" w:rsidP="00485E33">
      <w:pPr>
        <w:ind w:left="786"/>
        <w:jc w:val="both"/>
      </w:pPr>
      <w:r w:rsidRPr="00485E33">
        <w:t>Potwierdzenie odbioru przesyłki rejestrowanej będzie zgłaszane w momencie nadawania przesyłki rejestrowanej poprzez przyklejenie do przesyłki listowej odpowiedniego druku potwierdzenia odbioru przesyłki dostarczonego przez Wykonawcę</w:t>
      </w:r>
      <w:r>
        <w:t>.</w:t>
      </w:r>
    </w:p>
    <w:p w14:paraId="767D2ED3" w14:textId="548D4A9B" w:rsidR="00485E33" w:rsidRPr="00485E33" w:rsidRDefault="00485E33" w:rsidP="00485E33">
      <w:pPr>
        <w:numPr>
          <w:ilvl w:val="0"/>
          <w:numId w:val="1"/>
        </w:numPr>
        <w:jc w:val="both"/>
      </w:pPr>
      <w:r w:rsidRPr="00E84489">
        <w:rPr>
          <w:b/>
          <w:bCs/>
        </w:rPr>
        <w:t>zwrot przesyłki</w:t>
      </w:r>
      <w:r w:rsidRPr="00485E33">
        <w:t xml:space="preserve"> – Zamawiający wymaga dokonania zwrotu przesyłki listowej do Zamawiającego po wyczerpaniu możliwości jej doręczenia lub wydania odbiorcy. W przypadku zwrotu przesyłki listowej poleconej z potwierdzeniem odbioru opłata za niewykonanie tej usługi dodatkowej będzie zwracana Zamawiającemu;</w:t>
      </w:r>
    </w:p>
    <w:p w14:paraId="0F5FDC7F" w14:textId="792F4A46" w:rsidR="00A97CEE" w:rsidRDefault="00A97CEE" w:rsidP="000B0176">
      <w:pPr>
        <w:ind w:left="786"/>
        <w:jc w:val="both"/>
      </w:pPr>
    </w:p>
    <w:p w14:paraId="264153B8" w14:textId="7D2A276E" w:rsidR="000B0176" w:rsidRDefault="000B0176" w:rsidP="000B0176">
      <w:pPr>
        <w:jc w:val="center"/>
        <w:rPr>
          <w:b/>
          <w:bCs/>
        </w:rPr>
      </w:pPr>
      <w:r w:rsidRPr="000B0176">
        <w:rPr>
          <w:b/>
          <w:bCs/>
        </w:rPr>
        <w:t>Przesyłki zagraniczne</w:t>
      </w:r>
    </w:p>
    <w:p w14:paraId="508285B2" w14:textId="274E19FA" w:rsidR="000B0176" w:rsidRPr="00063345" w:rsidRDefault="000B0176" w:rsidP="000B0176">
      <w:pPr>
        <w:numPr>
          <w:ilvl w:val="0"/>
          <w:numId w:val="1"/>
        </w:numPr>
        <w:jc w:val="both"/>
      </w:pPr>
      <w:r>
        <w:t xml:space="preserve">Zamawiający planuje </w:t>
      </w:r>
      <w:r w:rsidRPr="00063345">
        <w:t>wysyłanie następujących rodzajów/typów przesyłek</w:t>
      </w:r>
      <w:r w:rsidR="00632988" w:rsidRPr="00063345">
        <w:t xml:space="preserve"> listowych</w:t>
      </w:r>
      <w:r w:rsidRPr="00063345">
        <w:t>:</w:t>
      </w:r>
    </w:p>
    <w:p w14:paraId="243AAAC5" w14:textId="600FCC01" w:rsidR="000B0176" w:rsidRPr="00063345" w:rsidRDefault="000B0176" w:rsidP="000B0176">
      <w:pPr>
        <w:numPr>
          <w:ilvl w:val="1"/>
          <w:numId w:val="1"/>
        </w:numPr>
        <w:jc w:val="both"/>
      </w:pPr>
      <w:r w:rsidRPr="00063345">
        <w:t>Przesyłka re</w:t>
      </w:r>
      <w:r w:rsidR="00632988" w:rsidRPr="00063345">
        <w:t>jestrowana z oraz bez potwierdzenia odbioru</w:t>
      </w:r>
    </w:p>
    <w:p w14:paraId="531E8A39" w14:textId="591236A7" w:rsidR="000B0176" w:rsidRDefault="000B0176" w:rsidP="000B0176">
      <w:pPr>
        <w:numPr>
          <w:ilvl w:val="1"/>
          <w:numId w:val="1"/>
        </w:numPr>
        <w:jc w:val="both"/>
      </w:pPr>
      <w:r>
        <w:t>Przesyłka nierejestrowana</w:t>
      </w:r>
    </w:p>
    <w:p w14:paraId="2AC78660" w14:textId="598DD5BC" w:rsidR="00632988" w:rsidRDefault="00632988" w:rsidP="00632988">
      <w:pPr>
        <w:numPr>
          <w:ilvl w:val="0"/>
          <w:numId w:val="1"/>
        </w:numPr>
        <w:jc w:val="both"/>
      </w:pPr>
      <w:r>
        <w:t>Przesyłki będą miały następujące wymiary:</w:t>
      </w:r>
    </w:p>
    <w:p w14:paraId="314D6544" w14:textId="75B4B929" w:rsidR="00632988" w:rsidRDefault="00632988" w:rsidP="00632988">
      <w:pPr>
        <w:numPr>
          <w:ilvl w:val="1"/>
          <w:numId w:val="1"/>
        </w:numPr>
        <w:jc w:val="both"/>
      </w:pPr>
      <w:r>
        <w:t>Maksymalne: suma długości, szerokości i wysokości – 900 mm, przy czym największy z wymiarów nie może przekroczyć 600 mm</w:t>
      </w:r>
    </w:p>
    <w:p w14:paraId="31305899" w14:textId="3F3DC60F" w:rsidR="00632988" w:rsidRDefault="00632988" w:rsidP="00632988">
      <w:pPr>
        <w:numPr>
          <w:ilvl w:val="1"/>
          <w:numId w:val="1"/>
        </w:numPr>
        <w:jc w:val="both"/>
      </w:pPr>
      <w:r>
        <w:t>Minimalne: wymiar strony adresowej nie może być mniejszy niż 90x140mm.</w:t>
      </w:r>
    </w:p>
    <w:p w14:paraId="3FE400C5" w14:textId="07AB3B6E" w:rsidR="00632988" w:rsidRDefault="00632988" w:rsidP="00632988">
      <w:pPr>
        <w:numPr>
          <w:ilvl w:val="0"/>
          <w:numId w:val="1"/>
        </w:numPr>
        <w:jc w:val="both"/>
      </w:pPr>
      <w:r>
        <w:t>Zamawiający oczekuje następujących terminów doręczenia przesyłek zagranicznych:</w:t>
      </w:r>
    </w:p>
    <w:p w14:paraId="6CCE755E" w14:textId="77777777" w:rsidR="00632988" w:rsidRPr="00632988" w:rsidRDefault="00632988" w:rsidP="00632988">
      <w:pPr>
        <w:numPr>
          <w:ilvl w:val="1"/>
          <w:numId w:val="1"/>
        </w:numPr>
        <w:jc w:val="both"/>
      </w:pPr>
      <w:r w:rsidRPr="00632988">
        <w:t>w krajach strefy A (Europa łącznie z Cyprem, całą Rosją i Izraelem) do trzeciego dnia roboczego po dniu nadania;</w:t>
      </w:r>
    </w:p>
    <w:p w14:paraId="477976AF" w14:textId="77777777" w:rsidR="00632988" w:rsidRPr="00632988" w:rsidRDefault="00632988" w:rsidP="00632988">
      <w:pPr>
        <w:numPr>
          <w:ilvl w:val="1"/>
          <w:numId w:val="1"/>
        </w:numPr>
        <w:jc w:val="both"/>
      </w:pPr>
      <w:r w:rsidRPr="00632988">
        <w:t>w krajach strefy B (Ameryka Północna, Afryka), C (Ameryka Południowa, Środkowa i Azja), D (Australia i Oceania) do piątego dnia roboczego po dniu nadania;</w:t>
      </w:r>
    </w:p>
    <w:p w14:paraId="4F13B13E" w14:textId="77777777" w:rsidR="00632988" w:rsidRDefault="00632988" w:rsidP="00632988">
      <w:pPr>
        <w:ind w:left="786"/>
        <w:jc w:val="both"/>
      </w:pPr>
    </w:p>
    <w:p w14:paraId="55379601" w14:textId="3587C00F" w:rsidR="000B0176" w:rsidRDefault="00FD2178" w:rsidP="00FD2178">
      <w:pPr>
        <w:jc w:val="center"/>
        <w:rPr>
          <w:b/>
          <w:bCs/>
        </w:rPr>
      </w:pPr>
      <w:r>
        <w:rPr>
          <w:b/>
          <w:bCs/>
        </w:rPr>
        <w:lastRenderedPageBreak/>
        <w:t>Klauzula społeczna</w:t>
      </w:r>
    </w:p>
    <w:p w14:paraId="2D09A42B" w14:textId="65EBCEAA" w:rsidR="00FD2178" w:rsidRDefault="00FD2178" w:rsidP="000B0176">
      <w:pPr>
        <w:rPr>
          <w:b/>
          <w:bCs/>
        </w:rPr>
      </w:pPr>
    </w:p>
    <w:p w14:paraId="6A19E63E" w14:textId="77777777" w:rsidR="004764D6" w:rsidRDefault="00FD2178" w:rsidP="00FD2178">
      <w:pPr>
        <w:numPr>
          <w:ilvl w:val="0"/>
          <w:numId w:val="1"/>
        </w:numPr>
        <w:jc w:val="both"/>
      </w:pPr>
      <w:r>
        <w:t xml:space="preserve">Zamawiający wymaga aby </w:t>
      </w:r>
      <w:r w:rsidRPr="00FD2178">
        <w:t>Wykonawca lub podwykon</w:t>
      </w:r>
      <w:r w:rsidRPr="00A0353C">
        <w:t>awca zatrudnia</w:t>
      </w:r>
      <w:r>
        <w:t>ł</w:t>
      </w:r>
      <w:r w:rsidRPr="00A0353C">
        <w:t xml:space="preserve"> na podstawie umowy o pracę w rozumieniu ustawy z dnia 26 czerwca 1974 r.</w:t>
      </w:r>
      <w:r w:rsidRPr="00FD2178">
        <w:t>- Kodeks pracy (Dz. U. z 202</w:t>
      </w:r>
      <w:r w:rsidR="004764D6">
        <w:t>4</w:t>
      </w:r>
      <w:r w:rsidRPr="00FD2178">
        <w:t xml:space="preserve"> r. poz. 1</w:t>
      </w:r>
      <w:r w:rsidR="004764D6">
        <w:t>465</w:t>
      </w:r>
      <w:r w:rsidRPr="00FD2178">
        <w:t xml:space="preserve">, </w:t>
      </w:r>
      <w:r w:rsidRPr="00A0353C">
        <w:t xml:space="preserve">z </w:t>
      </w:r>
      <w:proofErr w:type="spellStart"/>
      <w:r w:rsidRPr="00A0353C">
        <w:t>późn</w:t>
      </w:r>
      <w:proofErr w:type="spellEnd"/>
      <w:r w:rsidRPr="00A0353C">
        <w:t>. zm.), os</w:t>
      </w:r>
      <w:r>
        <w:t>o</w:t>
      </w:r>
      <w:r w:rsidRPr="00A0353C">
        <w:t>b</w:t>
      </w:r>
      <w:r>
        <w:t>y</w:t>
      </w:r>
      <w:r w:rsidRPr="00A0353C">
        <w:t xml:space="preserve"> wykonując</w:t>
      </w:r>
      <w:r>
        <w:t>e</w:t>
      </w:r>
      <w:r w:rsidRPr="00A0353C">
        <w:t xml:space="preserve"> czynności</w:t>
      </w:r>
      <w:r>
        <w:t xml:space="preserve">  </w:t>
      </w:r>
      <w:r w:rsidRPr="00A0353C">
        <w:t>przyjmowani</w:t>
      </w:r>
      <w:r>
        <w:t>a</w:t>
      </w:r>
      <w:r w:rsidRPr="00A0353C">
        <w:t xml:space="preserve">, </w:t>
      </w:r>
      <w:r w:rsidRPr="00FD2178">
        <w:t>przemie</w:t>
      </w:r>
      <w:r w:rsidRPr="00A0353C">
        <w:t>szczani</w:t>
      </w:r>
      <w:r>
        <w:t>a</w:t>
      </w:r>
      <w:r w:rsidRPr="00A0353C">
        <w:t xml:space="preserve"> i doręczani</w:t>
      </w:r>
      <w:r>
        <w:t>a</w:t>
      </w:r>
      <w:r w:rsidRPr="00A0353C">
        <w:t xml:space="preserve"> przesyłek pocztowych, jeżeli wykonanie tych czynności polega na wykonywaniu pracy w sposób określony art. 22 § 1 Kodeksu pracy.</w:t>
      </w:r>
    </w:p>
    <w:p w14:paraId="2F880159" w14:textId="2D1D54A9" w:rsidR="00FD2178" w:rsidRPr="004764D6" w:rsidRDefault="004764D6" w:rsidP="00FD2178">
      <w:pPr>
        <w:numPr>
          <w:ilvl w:val="0"/>
          <w:numId w:val="1"/>
        </w:numPr>
        <w:jc w:val="both"/>
        <w:rPr>
          <w:b/>
          <w:bCs/>
        </w:rPr>
      </w:pPr>
      <w:r w:rsidRPr="004764D6">
        <w:rPr>
          <w:b/>
          <w:bCs/>
        </w:rPr>
        <w:t xml:space="preserve">Postanowienie ust 18 stanowi realizację obowiązku ustawowego wynikającego z art. 95 ust.1 ustawy </w:t>
      </w:r>
      <w:proofErr w:type="spellStart"/>
      <w:r w:rsidRPr="004764D6">
        <w:rPr>
          <w:b/>
          <w:bCs/>
        </w:rPr>
        <w:t>pzp</w:t>
      </w:r>
      <w:proofErr w:type="spellEnd"/>
      <w:r w:rsidR="00FD2178" w:rsidRPr="004764D6">
        <w:rPr>
          <w:b/>
          <w:bCs/>
        </w:rPr>
        <w:t xml:space="preserve"> </w:t>
      </w:r>
      <w:r>
        <w:rPr>
          <w:b/>
          <w:bCs/>
        </w:rPr>
        <w:t>i Zamawiający nie ma możliwości odstąpienia od formułowania takiego wymogu.</w:t>
      </w:r>
      <w:r>
        <w:rPr>
          <w:rStyle w:val="Odwoanieprzypisudolnego"/>
          <w:b/>
          <w:bCs/>
        </w:rPr>
        <w:footnoteReference w:id="1"/>
      </w:r>
    </w:p>
    <w:p w14:paraId="554726D7" w14:textId="2985DC99" w:rsidR="00DA1C38" w:rsidRDefault="00FD2178" w:rsidP="0050347A">
      <w:pPr>
        <w:numPr>
          <w:ilvl w:val="0"/>
          <w:numId w:val="1"/>
        </w:numPr>
        <w:jc w:val="both"/>
      </w:pPr>
      <w:r>
        <w:t>Sposób weryfikacji obowiązku, o którym mowa w ust. 1</w:t>
      </w:r>
      <w:r w:rsidR="0050347A">
        <w:t>8</w:t>
      </w:r>
      <w:r>
        <w:t xml:space="preserve"> oraz sankcje z tytułu jego niedochowania określa umowa.</w:t>
      </w:r>
    </w:p>
    <w:p w14:paraId="191EA1BD" w14:textId="08988309" w:rsidR="00FD2178" w:rsidRPr="00A0353C" w:rsidRDefault="007A2274" w:rsidP="0050347A">
      <w:pPr>
        <w:numPr>
          <w:ilvl w:val="0"/>
          <w:numId w:val="1"/>
        </w:numPr>
        <w:jc w:val="both"/>
      </w:pPr>
      <w:r w:rsidRPr="0050347A">
        <w:t>Doręczenie przesyłek pocztowych</w:t>
      </w:r>
      <w:r>
        <w:t xml:space="preserve"> </w:t>
      </w:r>
      <w:r w:rsidRPr="0050347A">
        <w:t>odbywać się będzie w terminach zgodnie z Regulaminami świadczenia usług obowiązujących u Wykonawcy.</w:t>
      </w:r>
      <w:r w:rsidRPr="005F243B">
        <w:t xml:space="preserve"> </w:t>
      </w:r>
    </w:p>
    <w:p w14:paraId="22644489" w14:textId="7BA605CC" w:rsidR="00FD2178" w:rsidRDefault="00FD2178" w:rsidP="000B0176">
      <w:pPr>
        <w:rPr>
          <w:b/>
          <w:bCs/>
        </w:rPr>
      </w:pPr>
    </w:p>
    <w:p w14:paraId="2B394EA2" w14:textId="508A6981" w:rsidR="00FD2178" w:rsidRDefault="00FD2178" w:rsidP="000B0176">
      <w:pPr>
        <w:rPr>
          <w:b/>
          <w:bCs/>
        </w:rPr>
      </w:pPr>
    </w:p>
    <w:p w14:paraId="65C81ED3" w14:textId="77777777" w:rsidR="000B0176" w:rsidRPr="003D169E" w:rsidRDefault="000B0176" w:rsidP="000B0176">
      <w:pPr>
        <w:ind w:left="709"/>
        <w:jc w:val="both"/>
        <w:rPr>
          <w:rFonts w:ascii="Times New Roman" w:eastAsia="Times New Roman" w:hAnsi="Times New Roman"/>
          <w:lang w:eastAsia="pl-PL"/>
        </w:rPr>
      </w:pPr>
    </w:p>
    <w:p w14:paraId="0A70F807" w14:textId="77777777" w:rsidR="000B0176" w:rsidRPr="003D169E" w:rsidRDefault="000B0176" w:rsidP="000B0176">
      <w:pPr>
        <w:pStyle w:val="Akapitzlist"/>
        <w:spacing w:after="0" w:line="240" w:lineRule="auto"/>
        <w:ind w:left="144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1829AEB3" w14:textId="77777777" w:rsidR="000B0176" w:rsidRPr="003D169E" w:rsidRDefault="000B0176" w:rsidP="000B0176">
      <w:pPr>
        <w:pStyle w:val="Akapitzlist"/>
        <w:spacing w:after="0" w:line="240" w:lineRule="auto"/>
        <w:ind w:left="1134"/>
        <w:jc w:val="both"/>
        <w:outlineLvl w:val="4"/>
        <w:rPr>
          <w:rFonts w:ascii="Times New Roman" w:eastAsia="Times New Roman" w:hAnsi="Times New Roman"/>
          <w:bCs/>
          <w:sz w:val="24"/>
          <w:szCs w:val="24"/>
          <w:lang w:eastAsia="pl-PL"/>
        </w:rPr>
      </w:pPr>
    </w:p>
    <w:p w14:paraId="57AB1755" w14:textId="19C74DCD" w:rsidR="005B50D3" w:rsidRDefault="005B50D3" w:rsidP="00193ED4"/>
    <w:sectPr w:rsidR="005B50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146C1D" w14:textId="77777777" w:rsidR="00EA09F9" w:rsidRDefault="00EA09F9" w:rsidP="004764D6">
      <w:r>
        <w:separator/>
      </w:r>
    </w:p>
  </w:endnote>
  <w:endnote w:type="continuationSeparator" w:id="0">
    <w:p w14:paraId="512488C0" w14:textId="77777777" w:rsidR="00EA09F9" w:rsidRDefault="00EA09F9" w:rsidP="004764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BC405A" w14:textId="77777777" w:rsidR="00EA09F9" w:rsidRDefault="00EA09F9" w:rsidP="004764D6">
      <w:r>
        <w:separator/>
      </w:r>
    </w:p>
  </w:footnote>
  <w:footnote w:type="continuationSeparator" w:id="0">
    <w:p w14:paraId="33689B44" w14:textId="77777777" w:rsidR="00EA09F9" w:rsidRDefault="00EA09F9" w:rsidP="004764D6">
      <w:r>
        <w:continuationSeparator/>
      </w:r>
    </w:p>
  </w:footnote>
  <w:footnote w:id="1">
    <w:p w14:paraId="59459955" w14:textId="01820DA4" w:rsidR="004764D6" w:rsidRDefault="004764D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764D6">
        <w:t>Wyrok KIO z 30.07.2018 r., KIO 1380/18</w:t>
      </w:r>
      <w:r>
        <w:t xml:space="preserve">; </w:t>
      </w:r>
      <w:r w:rsidR="00996D47" w:rsidRPr="00996D47">
        <w:t>Zamawiający nie może zwolnić się z obowiązku określenia rodzajów czynności, których wykonywania wymaga stosunku pracy (Wyrok KIO z 7.07.2020 r., KIO 928/20).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409"/>
    <w:multiLevelType w:val="multilevel"/>
    <w:tmpl w:val="0000088C"/>
    <w:lvl w:ilvl="0">
      <w:start w:val="1"/>
      <w:numFmt w:val="decimal"/>
      <w:lvlText w:val="%1."/>
      <w:lvlJc w:val="left"/>
      <w:pPr>
        <w:ind w:hanging="240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 w15:restartNumberingAfterBreak="0">
    <w:nsid w:val="05E677DE"/>
    <w:multiLevelType w:val="hybridMultilevel"/>
    <w:tmpl w:val="A156CBD0"/>
    <w:lvl w:ilvl="0" w:tplc="AD68051E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07C00132"/>
    <w:multiLevelType w:val="hybridMultilevel"/>
    <w:tmpl w:val="00DC30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E87F43"/>
    <w:multiLevelType w:val="hybridMultilevel"/>
    <w:tmpl w:val="3A1EE872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70C8F9A">
      <w:start w:val="1"/>
      <w:numFmt w:val="decimal"/>
      <w:lvlText w:val="%3)"/>
      <w:lvlJc w:val="left"/>
      <w:pPr>
        <w:ind w:left="3090" w:hanging="75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9FD32F7"/>
    <w:multiLevelType w:val="hybridMultilevel"/>
    <w:tmpl w:val="9534765A"/>
    <w:lvl w:ilvl="0" w:tplc="855228F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2A177AD9"/>
    <w:multiLevelType w:val="hybridMultilevel"/>
    <w:tmpl w:val="9534765A"/>
    <w:lvl w:ilvl="0" w:tplc="855228F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2F0805AC"/>
    <w:multiLevelType w:val="hybridMultilevel"/>
    <w:tmpl w:val="D2F462D8"/>
    <w:lvl w:ilvl="0" w:tplc="0415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41F05FAC"/>
    <w:multiLevelType w:val="hybridMultilevel"/>
    <w:tmpl w:val="73480C00"/>
    <w:lvl w:ilvl="0" w:tplc="D7100F6C">
      <w:start w:val="1"/>
      <w:numFmt w:val="decimal"/>
      <w:lvlText w:val="%1."/>
      <w:lvlJc w:val="left"/>
      <w:pPr>
        <w:ind w:left="644" w:hanging="360"/>
      </w:pPr>
      <w:rPr>
        <w:rFonts w:hint="default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6559B0"/>
    <w:multiLevelType w:val="multilevel"/>
    <w:tmpl w:val="E7820F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2BD0298"/>
    <w:multiLevelType w:val="hybridMultilevel"/>
    <w:tmpl w:val="6F04593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E96683"/>
    <w:multiLevelType w:val="hybridMultilevel"/>
    <w:tmpl w:val="192E799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700E07DA"/>
    <w:multiLevelType w:val="hybridMultilevel"/>
    <w:tmpl w:val="C93C8F3E"/>
    <w:lvl w:ilvl="0" w:tplc="F1586EDE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" w15:restartNumberingAfterBreak="0">
    <w:nsid w:val="72DF27CD"/>
    <w:multiLevelType w:val="hybridMultilevel"/>
    <w:tmpl w:val="5FF25618"/>
    <w:lvl w:ilvl="0" w:tplc="8D52F086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 w15:restartNumberingAfterBreak="0">
    <w:nsid w:val="74CC7686"/>
    <w:multiLevelType w:val="hybridMultilevel"/>
    <w:tmpl w:val="2C46CBDE"/>
    <w:lvl w:ilvl="0" w:tplc="D52A58BA">
      <w:start w:val="1"/>
      <w:numFmt w:val="lowerLetter"/>
      <w:lvlText w:val="%1)"/>
      <w:lvlJc w:val="left"/>
      <w:pPr>
        <w:ind w:left="1114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879824423">
    <w:abstractNumId w:val="5"/>
  </w:num>
  <w:num w:numId="2" w16cid:durableId="1764453565">
    <w:abstractNumId w:val="12"/>
  </w:num>
  <w:num w:numId="3" w16cid:durableId="2019624250">
    <w:abstractNumId w:val="10"/>
  </w:num>
  <w:num w:numId="4" w16cid:durableId="804397888">
    <w:abstractNumId w:val="3"/>
  </w:num>
  <w:num w:numId="5" w16cid:durableId="740253032">
    <w:abstractNumId w:val="13"/>
  </w:num>
  <w:num w:numId="6" w16cid:durableId="636450370">
    <w:abstractNumId w:val="8"/>
  </w:num>
  <w:num w:numId="7" w16cid:durableId="1834638297">
    <w:abstractNumId w:val="6"/>
  </w:num>
  <w:num w:numId="8" w16cid:durableId="36703780">
    <w:abstractNumId w:val="2"/>
  </w:num>
  <w:num w:numId="9" w16cid:durableId="1643608486">
    <w:abstractNumId w:val="11"/>
  </w:num>
  <w:num w:numId="10" w16cid:durableId="475268656">
    <w:abstractNumId w:val="9"/>
  </w:num>
  <w:num w:numId="11" w16cid:durableId="1524005957">
    <w:abstractNumId w:val="1"/>
  </w:num>
  <w:num w:numId="12" w16cid:durableId="1141969757">
    <w:abstractNumId w:val="4"/>
  </w:num>
  <w:num w:numId="13" w16cid:durableId="1076560959">
    <w:abstractNumId w:val="0"/>
  </w:num>
  <w:num w:numId="14" w16cid:durableId="6685334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3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F51"/>
    <w:rsid w:val="00063345"/>
    <w:rsid w:val="00085F18"/>
    <w:rsid w:val="000B0176"/>
    <w:rsid w:val="00193ED4"/>
    <w:rsid w:val="0047281B"/>
    <w:rsid w:val="004764D6"/>
    <w:rsid w:val="00485E33"/>
    <w:rsid w:val="0050347A"/>
    <w:rsid w:val="005354AF"/>
    <w:rsid w:val="005B50D3"/>
    <w:rsid w:val="00632988"/>
    <w:rsid w:val="0072363E"/>
    <w:rsid w:val="007A2274"/>
    <w:rsid w:val="00876FEC"/>
    <w:rsid w:val="00996D47"/>
    <w:rsid w:val="00A035B2"/>
    <w:rsid w:val="00A97CEE"/>
    <w:rsid w:val="00BD5EC1"/>
    <w:rsid w:val="00C131E5"/>
    <w:rsid w:val="00DA1C38"/>
    <w:rsid w:val="00E84489"/>
    <w:rsid w:val="00EA09F9"/>
    <w:rsid w:val="00ED0F51"/>
    <w:rsid w:val="00FD2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0B106DA"/>
  <w15:chartTrackingRefBased/>
  <w15:docId w15:val="{76F85B6E-563E-2441-A56C-4DB4AEBBD6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97CEE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</w:rPr>
  </w:style>
  <w:style w:type="paragraph" w:customStyle="1" w:styleId="tytulik">
    <w:name w:val="tytulik"/>
    <w:basedOn w:val="Normalny"/>
    <w:rsid w:val="000B0176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paragraph" w:styleId="NormalnyWeb">
    <w:name w:val="Normal (Web)"/>
    <w:basedOn w:val="Normalny"/>
    <w:uiPriority w:val="99"/>
    <w:unhideWhenUsed/>
    <w:rsid w:val="000B0176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FD2178"/>
    <w:pPr>
      <w:widowControl w:val="0"/>
      <w:autoSpaceDE w:val="0"/>
      <w:autoSpaceDN w:val="0"/>
      <w:adjustRightInd w:val="0"/>
      <w:ind w:left="476"/>
    </w:pPr>
    <w:rPr>
      <w:rFonts w:ascii="Times New Roman" w:eastAsia="Times New Roman" w:hAnsi="Times New Roman" w:cs="Times New Roman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D2178"/>
    <w:rPr>
      <w:rFonts w:ascii="Times New Roman" w:eastAsia="Times New Roman" w:hAnsi="Times New Roman" w:cs="Times New Roman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7A227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7A2274"/>
  </w:style>
  <w:style w:type="paragraph" w:styleId="Poprawka">
    <w:name w:val="Revision"/>
    <w:hidden/>
    <w:uiPriority w:val="99"/>
    <w:semiHidden/>
    <w:rsid w:val="0050347A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64D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64D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64D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21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52911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232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0994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886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9690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499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4057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4181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2376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6758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86473766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821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1934238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3932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455167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3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979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957918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231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69253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273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8506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371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9190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561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3336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0497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63818187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46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2286486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6996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050924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0586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E2337CD-777B-204E-8E0E-C8069EC2C6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3</Pages>
  <Words>926</Words>
  <Characters>5556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Wójcik</dc:creator>
  <cp:keywords/>
  <dc:description/>
  <cp:lastModifiedBy>Paweł Wójcik</cp:lastModifiedBy>
  <cp:revision>18</cp:revision>
  <dcterms:created xsi:type="dcterms:W3CDTF">2021-07-07T08:13:00Z</dcterms:created>
  <dcterms:modified xsi:type="dcterms:W3CDTF">2023-10-30T08:33:00Z</dcterms:modified>
</cp:coreProperties>
</file>