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9EEE5" w14:textId="77777777" w:rsidR="002218F7" w:rsidRDefault="002218F7" w:rsidP="002218F7">
      <w:pPr>
        <w:jc w:val="center"/>
        <w:rPr>
          <w:color w:val="000000"/>
        </w:rPr>
      </w:pPr>
    </w:p>
    <w:p w14:paraId="618245B0" w14:textId="666887B8" w:rsidR="003C40BB" w:rsidRPr="004D503D" w:rsidRDefault="003C40BB" w:rsidP="003C40BB">
      <w:pPr>
        <w:widowControl w:val="0"/>
        <w:spacing w:line="360" w:lineRule="auto"/>
        <w:jc w:val="both"/>
        <w:rPr>
          <w:rFonts w:eastAsia="Calibri"/>
          <w:b/>
          <w:sz w:val="20"/>
          <w:szCs w:val="20"/>
          <w:lang w:eastAsia="en-US"/>
        </w:rPr>
      </w:pPr>
      <w:r w:rsidRPr="00984100">
        <w:rPr>
          <w:b/>
          <w:i/>
          <w:iCs/>
          <w:sz w:val="18"/>
          <w:szCs w:val="18"/>
        </w:rPr>
        <w:t xml:space="preserve">Numer referencyjny postępowania: </w:t>
      </w:r>
      <w:r>
        <w:rPr>
          <w:b/>
          <w:i/>
          <w:iCs/>
          <w:sz w:val="18"/>
          <w:szCs w:val="18"/>
        </w:rPr>
        <w:t>ZOPO.271.</w:t>
      </w:r>
      <w:r w:rsidR="00D777EE">
        <w:rPr>
          <w:b/>
          <w:i/>
          <w:iCs/>
          <w:sz w:val="18"/>
          <w:szCs w:val="18"/>
        </w:rPr>
        <w:t>2</w:t>
      </w:r>
      <w:r>
        <w:rPr>
          <w:b/>
          <w:i/>
          <w:iCs/>
          <w:sz w:val="18"/>
          <w:szCs w:val="18"/>
        </w:rPr>
        <w:t>.2024</w:t>
      </w:r>
    </w:p>
    <w:p w14:paraId="5DB864DA" w14:textId="77777777" w:rsidR="003C40BB" w:rsidRPr="004D503D" w:rsidRDefault="003C40BB" w:rsidP="003C40BB">
      <w:pPr>
        <w:widowControl w:val="0"/>
        <w:spacing w:line="360" w:lineRule="auto"/>
        <w:rPr>
          <w:b/>
          <w:bCs/>
          <w:sz w:val="20"/>
          <w:szCs w:val="20"/>
        </w:rPr>
      </w:pPr>
    </w:p>
    <w:p w14:paraId="0601D8F7" w14:textId="77777777" w:rsidR="003C40BB" w:rsidRPr="004D503D" w:rsidRDefault="003C40BB" w:rsidP="003C40BB">
      <w:pPr>
        <w:widowControl w:val="0"/>
        <w:spacing w:line="360" w:lineRule="auto"/>
        <w:ind w:left="5964"/>
        <w:jc w:val="center"/>
        <w:rPr>
          <w:b/>
          <w:bCs/>
          <w:sz w:val="20"/>
          <w:szCs w:val="20"/>
        </w:rPr>
      </w:pPr>
    </w:p>
    <w:p w14:paraId="4841A7BA" w14:textId="77777777" w:rsidR="00D777EE" w:rsidRDefault="00D777EE" w:rsidP="00D86EED">
      <w:pPr>
        <w:widowControl w:val="0"/>
        <w:spacing w:after="120" w:line="276" w:lineRule="auto"/>
        <w:jc w:val="center"/>
        <w:rPr>
          <w:b/>
          <w:sz w:val="36"/>
          <w:szCs w:val="36"/>
        </w:rPr>
      </w:pPr>
    </w:p>
    <w:p w14:paraId="5D196E5F" w14:textId="532B895D" w:rsidR="00D86EED" w:rsidRPr="00D139FF" w:rsidRDefault="00D86EED" w:rsidP="00D86EED">
      <w:pPr>
        <w:widowControl w:val="0"/>
        <w:spacing w:after="120" w:line="276" w:lineRule="auto"/>
        <w:jc w:val="center"/>
        <w:rPr>
          <w:b/>
          <w:sz w:val="36"/>
          <w:szCs w:val="36"/>
        </w:rPr>
      </w:pPr>
      <w:r w:rsidRPr="00D139FF">
        <w:rPr>
          <w:b/>
          <w:sz w:val="36"/>
          <w:szCs w:val="36"/>
        </w:rPr>
        <w:t>SPECYFIKACJA WARUNKÓW ZAMÓWIENIA</w:t>
      </w:r>
    </w:p>
    <w:p w14:paraId="33AC1977" w14:textId="77777777" w:rsidR="00D86EED" w:rsidRDefault="00D86EED" w:rsidP="00D86EED">
      <w:pPr>
        <w:pStyle w:val="Standard"/>
        <w:jc w:val="center"/>
        <w:rPr>
          <w:b/>
        </w:rPr>
      </w:pPr>
    </w:p>
    <w:p w14:paraId="6C59B3BC" w14:textId="77777777" w:rsidR="00D86EED" w:rsidRDefault="00D86EED" w:rsidP="00D86EED">
      <w:pPr>
        <w:pStyle w:val="Standard"/>
        <w:jc w:val="center"/>
        <w:rPr>
          <w:b/>
        </w:rPr>
      </w:pPr>
    </w:p>
    <w:p w14:paraId="48511467" w14:textId="77777777" w:rsidR="00D86EED" w:rsidRDefault="00D86EED" w:rsidP="00D86EED">
      <w:pPr>
        <w:pStyle w:val="Standard"/>
        <w:jc w:val="center"/>
        <w:rPr>
          <w:b/>
        </w:rPr>
      </w:pPr>
    </w:p>
    <w:p w14:paraId="69889CD7" w14:textId="77777777" w:rsidR="00D86EED" w:rsidRDefault="00D86EED" w:rsidP="00D86EED">
      <w:pPr>
        <w:pStyle w:val="Standard"/>
        <w:spacing w:line="360" w:lineRule="auto"/>
        <w:jc w:val="center"/>
        <w:rPr>
          <w:rFonts w:eastAsia="SimSun"/>
          <w:b/>
          <w:kern w:val="3"/>
          <w:lang w:eastAsia="en-US"/>
        </w:rPr>
      </w:pPr>
      <w:r w:rsidRPr="00F92049">
        <w:rPr>
          <w:b/>
        </w:rPr>
        <w:t xml:space="preserve">W POSTĘPOWANIU PROWADZONYM W TRYBIE PODSTAWOWYM, </w:t>
      </w:r>
      <w:r w:rsidRPr="00F92049">
        <w:rPr>
          <w:b/>
        </w:rPr>
        <w:br/>
        <w:t>BEZ PRZEPROWADZENIA NEGOCJACJI</w:t>
      </w:r>
      <w:r w:rsidRPr="00F92049">
        <w:rPr>
          <w:b/>
          <w:kern w:val="3"/>
          <w:lang w:eastAsia="zh-CN"/>
        </w:rPr>
        <w:t xml:space="preserve"> NA PODSTAWIE ART. 275 PKT 1</w:t>
      </w:r>
    </w:p>
    <w:p w14:paraId="38F5D3C0" w14:textId="5E667545" w:rsidR="00D86EED" w:rsidRPr="00B474A8" w:rsidRDefault="00D86EED" w:rsidP="00D86EED">
      <w:pPr>
        <w:jc w:val="center"/>
        <w:rPr>
          <w:b/>
          <w:bCs/>
          <w:lang w:eastAsia="en-US"/>
        </w:rPr>
      </w:pPr>
      <w:r w:rsidRPr="29DD7E1D">
        <w:rPr>
          <w:b/>
          <w:bCs/>
          <w:color w:val="000000" w:themeColor="text1"/>
        </w:rPr>
        <w:t xml:space="preserve">Ustawa z dnia 11 września 2019 r. Prawo zamówień publicznych </w:t>
      </w:r>
      <w:r w:rsidR="00DD1999">
        <w:rPr>
          <w:b/>
          <w:bCs/>
          <w:color w:val="000000" w:themeColor="text1"/>
        </w:rPr>
        <w:br/>
      </w:r>
      <w:r w:rsidRPr="29DD7E1D">
        <w:rPr>
          <w:b/>
          <w:bCs/>
          <w:color w:val="000000" w:themeColor="text1"/>
        </w:rPr>
        <w:t>(</w:t>
      </w:r>
      <w:r w:rsidR="00DD1999" w:rsidRPr="29DD7E1D">
        <w:rPr>
          <w:b/>
          <w:bCs/>
          <w:color w:val="000000" w:themeColor="text1"/>
        </w:rPr>
        <w:t>tj.</w:t>
      </w:r>
      <w:r w:rsidRPr="29DD7E1D">
        <w:rPr>
          <w:b/>
          <w:bCs/>
          <w:color w:val="000000" w:themeColor="text1"/>
        </w:rPr>
        <w:t xml:space="preserve"> Dz. U. z 2023 r. poz. 1605 ze zm. )</w:t>
      </w:r>
    </w:p>
    <w:p w14:paraId="49C938F4" w14:textId="77777777" w:rsidR="00D86EED" w:rsidRPr="00F92049" w:rsidRDefault="00D86EED" w:rsidP="00D86EED">
      <w:pPr>
        <w:widowControl w:val="0"/>
        <w:spacing w:line="360" w:lineRule="auto"/>
        <w:jc w:val="center"/>
        <w:rPr>
          <w:b/>
        </w:rPr>
      </w:pPr>
    </w:p>
    <w:p w14:paraId="479AB811" w14:textId="77777777" w:rsidR="00D86EED" w:rsidRPr="004D503D" w:rsidRDefault="00D86EED" w:rsidP="00D86EED">
      <w:pPr>
        <w:widowControl w:val="0"/>
        <w:spacing w:after="120" w:line="276" w:lineRule="auto"/>
        <w:jc w:val="both"/>
        <w:rPr>
          <w:rFonts w:eastAsia="Calibri"/>
          <w:sz w:val="20"/>
          <w:szCs w:val="20"/>
          <w:lang w:eastAsia="en-US"/>
        </w:rPr>
      </w:pPr>
    </w:p>
    <w:p w14:paraId="15942C56" w14:textId="77777777" w:rsidR="00D86EED" w:rsidRDefault="00D86EED" w:rsidP="00D86EED">
      <w:pPr>
        <w:widowControl w:val="0"/>
        <w:spacing w:after="120" w:line="276" w:lineRule="auto"/>
        <w:jc w:val="both"/>
        <w:rPr>
          <w:rFonts w:eastAsia="Calibri"/>
          <w:sz w:val="28"/>
          <w:szCs w:val="28"/>
          <w:lang w:eastAsia="en-US"/>
        </w:rPr>
      </w:pPr>
      <w:r w:rsidRPr="00ED1CFD">
        <w:rPr>
          <w:rFonts w:eastAsia="Calibri"/>
          <w:sz w:val="28"/>
          <w:szCs w:val="28"/>
          <w:lang w:eastAsia="en-US"/>
        </w:rPr>
        <w:t>Przedmiotem zamówienia jest:</w:t>
      </w:r>
    </w:p>
    <w:p w14:paraId="4E20AFB6" w14:textId="77777777" w:rsidR="003A4C54" w:rsidRDefault="003A4C54" w:rsidP="00D86EED">
      <w:pPr>
        <w:widowControl w:val="0"/>
        <w:spacing w:after="120" w:line="276" w:lineRule="auto"/>
        <w:jc w:val="both"/>
        <w:rPr>
          <w:rFonts w:eastAsia="Calibri"/>
          <w:sz w:val="28"/>
          <w:szCs w:val="28"/>
          <w:lang w:eastAsia="en-US"/>
        </w:rPr>
      </w:pPr>
    </w:p>
    <w:p w14:paraId="7AE82785" w14:textId="77777777" w:rsidR="002D66E6" w:rsidRDefault="00D86EED" w:rsidP="00D86EED">
      <w:pPr>
        <w:widowControl w:val="0"/>
        <w:spacing w:line="360" w:lineRule="auto"/>
        <w:jc w:val="center"/>
        <w:rPr>
          <w:rFonts w:eastAsia="Calibri"/>
          <w:b/>
          <w:sz w:val="28"/>
          <w:szCs w:val="28"/>
          <w:lang w:eastAsia="en-US"/>
        </w:rPr>
      </w:pPr>
      <w:r w:rsidRPr="00ED1CFD">
        <w:rPr>
          <w:rFonts w:eastAsia="Calibri"/>
          <w:b/>
          <w:sz w:val="28"/>
          <w:szCs w:val="28"/>
          <w:lang w:eastAsia="en-US"/>
        </w:rPr>
        <w:t>„</w:t>
      </w:r>
      <w:r w:rsidR="00671184">
        <w:rPr>
          <w:rFonts w:eastAsia="Calibri"/>
          <w:b/>
          <w:sz w:val="28"/>
          <w:szCs w:val="28"/>
          <w:lang w:eastAsia="en-US"/>
        </w:rPr>
        <w:t>ZAKUP I DOSTAWA ŚRODKÓW CZYSTOŚCI</w:t>
      </w:r>
    </w:p>
    <w:p w14:paraId="70758FA5" w14:textId="1A0D0D8A" w:rsidR="00D86EED" w:rsidRDefault="00671184" w:rsidP="00D86EED">
      <w:pPr>
        <w:widowControl w:val="0"/>
        <w:spacing w:line="360" w:lineRule="auto"/>
        <w:jc w:val="center"/>
        <w:rPr>
          <w:rFonts w:eastAsia="Calibri"/>
          <w:b/>
          <w:sz w:val="28"/>
          <w:szCs w:val="28"/>
          <w:lang w:eastAsia="en-US"/>
        </w:rPr>
      </w:pPr>
      <w:r>
        <w:rPr>
          <w:rFonts w:eastAsia="Calibri"/>
          <w:b/>
          <w:sz w:val="28"/>
          <w:szCs w:val="28"/>
          <w:lang w:eastAsia="en-US"/>
        </w:rPr>
        <w:t xml:space="preserve"> </w:t>
      </w:r>
      <w:r w:rsidR="0040042D">
        <w:rPr>
          <w:rFonts w:eastAsia="Calibri"/>
          <w:b/>
          <w:sz w:val="28"/>
          <w:szCs w:val="28"/>
          <w:lang w:eastAsia="en-US"/>
        </w:rPr>
        <w:t xml:space="preserve">DO PLACÓWEK OŚWIATOWYCH I JEDNOSTEK </w:t>
      </w:r>
      <w:r w:rsidR="00146EE4">
        <w:rPr>
          <w:rFonts w:eastAsia="Calibri"/>
          <w:b/>
          <w:sz w:val="28"/>
          <w:szCs w:val="28"/>
          <w:lang w:eastAsia="en-US"/>
        </w:rPr>
        <w:t>ORGANIZACYJNYCH W GMINIE LESZNOWOLA</w:t>
      </w:r>
      <w:r w:rsidR="001030CC">
        <w:rPr>
          <w:rFonts w:eastAsia="Calibri"/>
          <w:b/>
          <w:sz w:val="28"/>
          <w:szCs w:val="28"/>
          <w:lang w:eastAsia="en-US"/>
        </w:rPr>
        <w:t xml:space="preserve"> W 20</w:t>
      </w:r>
      <w:r w:rsidR="00410AEB">
        <w:rPr>
          <w:rFonts w:eastAsia="Calibri"/>
          <w:b/>
          <w:sz w:val="28"/>
          <w:szCs w:val="28"/>
          <w:lang w:eastAsia="en-US"/>
        </w:rPr>
        <w:t>2</w:t>
      </w:r>
      <w:r w:rsidR="001030CC">
        <w:rPr>
          <w:rFonts w:eastAsia="Calibri"/>
          <w:b/>
          <w:sz w:val="28"/>
          <w:szCs w:val="28"/>
          <w:lang w:eastAsia="en-US"/>
        </w:rPr>
        <w:t xml:space="preserve">5 ROKU” </w:t>
      </w:r>
    </w:p>
    <w:p w14:paraId="78C15229" w14:textId="77777777" w:rsidR="00945F98" w:rsidRPr="00F508BD" w:rsidRDefault="00945F98" w:rsidP="003C40BB">
      <w:pPr>
        <w:widowControl w:val="0"/>
        <w:spacing w:line="360" w:lineRule="auto"/>
        <w:jc w:val="center"/>
        <w:rPr>
          <w:rFonts w:eastAsia="Calibri"/>
          <w:b/>
          <w:sz w:val="32"/>
          <w:szCs w:val="32"/>
          <w:lang w:eastAsia="en-US"/>
        </w:rPr>
      </w:pPr>
    </w:p>
    <w:p w14:paraId="2D29D999" w14:textId="77777777" w:rsidR="003C40BB" w:rsidRDefault="003C40BB" w:rsidP="003C40BB">
      <w:pPr>
        <w:spacing w:line="360" w:lineRule="auto"/>
        <w:jc w:val="both"/>
        <w:rPr>
          <w:b/>
          <w:bCs/>
          <w:color w:val="000000"/>
        </w:rPr>
      </w:pPr>
    </w:p>
    <w:p w14:paraId="04AEBB57" w14:textId="77777777" w:rsidR="003C40BB" w:rsidRDefault="003C40BB" w:rsidP="003C40BB">
      <w:pPr>
        <w:widowControl w:val="0"/>
        <w:spacing w:line="360" w:lineRule="auto"/>
        <w:rPr>
          <w:b/>
          <w:bCs/>
        </w:rPr>
      </w:pPr>
    </w:p>
    <w:p w14:paraId="3D0EE7F6" w14:textId="77777777" w:rsidR="002D66E6" w:rsidRDefault="002D66E6" w:rsidP="003C40BB">
      <w:pPr>
        <w:widowControl w:val="0"/>
        <w:spacing w:line="360" w:lineRule="auto"/>
        <w:rPr>
          <w:b/>
          <w:bCs/>
        </w:rPr>
      </w:pPr>
    </w:p>
    <w:p w14:paraId="4891FE53" w14:textId="77777777" w:rsidR="002D66E6" w:rsidRDefault="002D66E6" w:rsidP="003C40BB">
      <w:pPr>
        <w:widowControl w:val="0"/>
        <w:spacing w:line="360" w:lineRule="auto"/>
        <w:rPr>
          <w:b/>
          <w:bCs/>
        </w:rPr>
      </w:pPr>
    </w:p>
    <w:p w14:paraId="7B83DC3E" w14:textId="77777777" w:rsidR="002D66E6" w:rsidRPr="00A3732E" w:rsidRDefault="002D66E6" w:rsidP="003C40BB">
      <w:pPr>
        <w:widowControl w:val="0"/>
        <w:spacing w:line="360" w:lineRule="auto"/>
        <w:rPr>
          <w:b/>
          <w:bCs/>
        </w:rPr>
      </w:pPr>
    </w:p>
    <w:p w14:paraId="3E559AEC" w14:textId="77777777" w:rsidR="003C40BB" w:rsidRPr="00F508BD" w:rsidRDefault="003C40BB" w:rsidP="003C40BB">
      <w:pPr>
        <w:widowControl w:val="0"/>
        <w:tabs>
          <w:tab w:val="left" w:pos="6408"/>
        </w:tabs>
        <w:spacing w:line="360" w:lineRule="auto"/>
        <w:rPr>
          <w:b/>
          <w:bCs/>
        </w:rPr>
      </w:pPr>
      <w:r w:rsidRPr="00F508BD">
        <w:rPr>
          <w:b/>
          <w:bCs/>
        </w:rPr>
        <w:t xml:space="preserve">ZAMAWIAJĄCY: </w:t>
      </w:r>
    </w:p>
    <w:p w14:paraId="752530EA" w14:textId="77777777" w:rsidR="003C40BB" w:rsidRDefault="003C40BB" w:rsidP="003C40BB">
      <w:pPr>
        <w:widowControl w:val="0"/>
        <w:tabs>
          <w:tab w:val="left" w:pos="6408"/>
        </w:tabs>
        <w:spacing w:line="360" w:lineRule="auto"/>
      </w:pPr>
      <w:r>
        <w:t>Zespół obsługi Placówek Oświatowych w Lesznowoli</w:t>
      </w:r>
    </w:p>
    <w:p w14:paraId="2ED27167" w14:textId="77777777" w:rsidR="003C40BB" w:rsidRDefault="003C40BB" w:rsidP="003C40BB">
      <w:pPr>
        <w:widowControl w:val="0"/>
        <w:tabs>
          <w:tab w:val="left" w:pos="6408"/>
        </w:tabs>
        <w:spacing w:line="360" w:lineRule="auto"/>
      </w:pPr>
      <w:r>
        <w:t>ul. Lipowa 28</w:t>
      </w:r>
    </w:p>
    <w:p w14:paraId="2B90DF15" w14:textId="079BAA93" w:rsidR="003A4C54" w:rsidRPr="003A4C54" w:rsidRDefault="003C40BB" w:rsidP="003A4C54">
      <w:pPr>
        <w:widowControl w:val="0"/>
        <w:tabs>
          <w:tab w:val="left" w:pos="6408"/>
        </w:tabs>
        <w:spacing w:line="360" w:lineRule="auto"/>
      </w:pPr>
      <w:r>
        <w:t>05-506 Lesznowola</w:t>
      </w:r>
      <w:r>
        <w:rPr>
          <w:sz w:val="22"/>
          <w:szCs w:val="22"/>
        </w:rPr>
        <w:t xml:space="preserve">                          </w:t>
      </w:r>
    </w:p>
    <w:p w14:paraId="56C94E31" w14:textId="77777777" w:rsidR="003A4C54" w:rsidRDefault="003A4C54" w:rsidP="003C40BB">
      <w:pPr>
        <w:widowControl w:val="0"/>
        <w:spacing w:line="360" w:lineRule="auto"/>
        <w:jc w:val="center"/>
        <w:rPr>
          <w:sz w:val="22"/>
          <w:szCs w:val="22"/>
        </w:rPr>
      </w:pPr>
    </w:p>
    <w:p w14:paraId="13C19758" w14:textId="7240570B" w:rsidR="003C40BB" w:rsidRDefault="003A4C54" w:rsidP="003C40BB">
      <w:pPr>
        <w:widowControl w:val="0"/>
        <w:spacing w:line="360" w:lineRule="auto"/>
        <w:jc w:val="center"/>
        <w:rPr>
          <w:sz w:val="22"/>
          <w:szCs w:val="22"/>
        </w:rPr>
      </w:pPr>
      <w:r>
        <w:rPr>
          <w:sz w:val="22"/>
          <w:szCs w:val="22"/>
        </w:rPr>
        <w:t xml:space="preserve">                                                       </w:t>
      </w:r>
      <w:r w:rsidR="003C40BB">
        <w:rPr>
          <w:sz w:val="22"/>
          <w:szCs w:val="22"/>
        </w:rPr>
        <w:t xml:space="preserve">         </w:t>
      </w:r>
      <w:r w:rsidR="003C40BB" w:rsidRPr="00927FED">
        <w:rPr>
          <w:sz w:val="22"/>
          <w:szCs w:val="22"/>
        </w:rPr>
        <w:t>Zatwierdził:</w:t>
      </w:r>
      <w:r w:rsidR="003C40BB" w:rsidRPr="00F508BD">
        <w:rPr>
          <w:sz w:val="22"/>
          <w:szCs w:val="22"/>
        </w:rPr>
        <w:t xml:space="preserve"> </w:t>
      </w:r>
    </w:p>
    <w:p w14:paraId="04D7D6E0" w14:textId="77777777" w:rsidR="003C40BB" w:rsidRDefault="003C40BB" w:rsidP="003C40BB">
      <w:pPr>
        <w:widowControl w:val="0"/>
        <w:spacing w:line="360" w:lineRule="auto"/>
        <w:jc w:val="center"/>
        <w:rPr>
          <w:sz w:val="22"/>
          <w:szCs w:val="22"/>
        </w:rPr>
      </w:pPr>
    </w:p>
    <w:p w14:paraId="36A5377C" w14:textId="77777777" w:rsidR="003A4C54" w:rsidRDefault="003A4C54" w:rsidP="003C40BB">
      <w:pPr>
        <w:widowControl w:val="0"/>
        <w:spacing w:line="360" w:lineRule="auto"/>
        <w:jc w:val="center"/>
        <w:rPr>
          <w:sz w:val="22"/>
          <w:szCs w:val="22"/>
        </w:rPr>
      </w:pPr>
    </w:p>
    <w:p w14:paraId="675B02EC" w14:textId="77777777" w:rsidR="003C40BB" w:rsidRPr="00927FED" w:rsidRDefault="003C40BB" w:rsidP="003C40BB">
      <w:pPr>
        <w:widowControl w:val="0"/>
        <w:spacing w:line="360" w:lineRule="auto"/>
        <w:jc w:val="center"/>
        <w:rPr>
          <w:sz w:val="22"/>
          <w:szCs w:val="22"/>
        </w:rPr>
      </w:pPr>
      <w:r>
        <w:rPr>
          <w:sz w:val="22"/>
          <w:szCs w:val="22"/>
        </w:rPr>
        <w:t xml:space="preserve">                                                                 </w:t>
      </w:r>
      <w:r w:rsidRPr="00927FED">
        <w:rPr>
          <w:sz w:val="22"/>
          <w:szCs w:val="22"/>
        </w:rPr>
        <w:t>Jacek Bulak</w:t>
      </w:r>
    </w:p>
    <w:p w14:paraId="298C16BD" w14:textId="77777777" w:rsidR="003C40BB" w:rsidRDefault="003C40BB" w:rsidP="003C40BB">
      <w:pPr>
        <w:widowControl w:val="0"/>
        <w:spacing w:line="360" w:lineRule="auto"/>
        <w:jc w:val="center"/>
        <w:rPr>
          <w:sz w:val="22"/>
          <w:szCs w:val="22"/>
        </w:rPr>
      </w:pPr>
      <w:r>
        <w:rPr>
          <w:sz w:val="22"/>
          <w:szCs w:val="22"/>
        </w:rPr>
        <w:t xml:space="preserve">                                                                       D</w:t>
      </w:r>
      <w:r w:rsidRPr="00927FED">
        <w:rPr>
          <w:sz w:val="22"/>
          <w:szCs w:val="22"/>
        </w:rPr>
        <w:t xml:space="preserve">yrektor </w:t>
      </w:r>
      <w:r>
        <w:rPr>
          <w:sz w:val="22"/>
          <w:szCs w:val="22"/>
        </w:rPr>
        <w:t>ZOPO</w:t>
      </w:r>
    </w:p>
    <w:p w14:paraId="674EFEBC" w14:textId="4C6F38BE" w:rsidR="008A5E35" w:rsidRPr="003A4C54" w:rsidRDefault="000F7513" w:rsidP="003A4C54">
      <w:pPr>
        <w:widowControl w:val="0"/>
        <w:spacing w:line="360" w:lineRule="auto"/>
        <w:jc w:val="center"/>
        <w:rPr>
          <w:sz w:val="22"/>
          <w:szCs w:val="22"/>
        </w:rPr>
      </w:pPr>
      <w:r>
        <w:rPr>
          <w:sz w:val="22"/>
          <w:szCs w:val="22"/>
        </w:rPr>
        <w:t xml:space="preserve">                                                                                Magdalenka, dn</w:t>
      </w:r>
      <w:r w:rsidR="00930395">
        <w:rPr>
          <w:sz w:val="22"/>
          <w:szCs w:val="22"/>
        </w:rPr>
        <w:t xml:space="preserve">. </w:t>
      </w:r>
      <w:r w:rsidR="00ED483B">
        <w:rPr>
          <w:sz w:val="22"/>
          <w:szCs w:val="22"/>
        </w:rPr>
        <w:t>27</w:t>
      </w:r>
      <w:r w:rsidR="00930395">
        <w:rPr>
          <w:sz w:val="22"/>
          <w:szCs w:val="22"/>
        </w:rPr>
        <w:t>.09.2024</w:t>
      </w:r>
    </w:p>
    <w:p w14:paraId="61762881" w14:textId="77777777" w:rsidR="00EA02BA" w:rsidRPr="00A3732E" w:rsidRDefault="00EA02BA" w:rsidP="00C85096">
      <w:pPr>
        <w:widowControl w:val="0"/>
        <w:rPr>
          <w:b/>
          <w:bCs/>
        </w:rPr>
      </w:pPr>
    </w:p>
    <w:p w14:paraId="0CFCCC0F" w14:textId="77777777" w:rsidR="00AA5C35" w:rsidRPr="002B3B31" w:rsidRDefault="00AA5C35" w:rsidP="002C45DD">
      <w:pPr>
        <w:numPr>
          <w:ilvl w:val="0"/>
          <w:numId w:val="9"/>
        </w:numPr>
        <w:ind w:left="426" w:hanging="284"/>
        <w:jc w:val="both"/>
        <w:rPr>
          <w:color w:val="000000"/>
        </w:rPr>
      </w:pPr>
      <w:r w:rsidRPr="001879D3">
        <w:rPr>
          <w:b/>
          <w:color w:val="000000"/>
        </w:rPr>
        <w:t>NAZWA ORAZ ADRES ZAMAWIAJĄCEGO ORAZ WSKAZANIE OSÓB UPRAWNIONYCH DO KOMUNIKOWANIA SIĘ Z</w:t>
      </w:r>
      <w:r w:rsidR="00D139FF">
        <w:rPr>
          <w:b/>
          <w:color w:val="000000"/>
        </w:rPr>
        <w:t xml:space="preserve"> </w:t>
      </w:r>
      <w:r w:rsidRPr="001879D3">
        <w:rPr>
          <w:b/>
          <w:color w:val="000000"/>
        </w:rPr>
        <w:t>WYKONAWCAMI</w:t>
      </w:r>
      <w:r w:rsidR="00970203">
        <w:rPr>
          <w:b/>
          <w:color w:val="000000"/>
        </w:rPr>
        <w:t>.</w:t>
      </w:r>
    </w:p>
    <w:p w14:paraId="592D2434" w14:textId="77777777" w:rsidR="002B3B31" w:rsidRPr="001879D3" w:rsidRDefault="002B3B31" w:rsidP="00631122">
      <w:pPr>
        <w:ind w:left="426" w:hanging="710"/>
        <w:jc w:val="both"/>
        <w:rPr>
          <w:color w:val="000000"/>
        </w:rPr>
      </w:pPr>
    </w:p>
    <w:p w14:paraId="382AB6E8" w14:textId="36F79DB7" w:rsidR="00A51D32" w:rsidRDefault="00AA5C35" w:rsidP="00631122">
      <w:pPr>
        <w:tabs>
          <w:tab w:val="left" w:pos="426"/>
        </w:tabs>
        <w:spacing w:line="360" w:lineRule="auto"/>
        <w:ind w:left="1080" w:hanging="710"/>
        <w:jc w:val="both"/>
        <w:rPr>
          <w:b/>
          <w:bCs/>
          <w:color w:val="000000"/>
        </w:rPr>
      </w:pPr>
      <w:r w:rsidRPr="00193414">
        <w:rPr>
          <w:b/>
          <w:bCs/>
          <w:color w:val="000000"/>
        </w:rPr>
        <w:t xml:space="preserve">Zamawiający: </w:t>
      </w:r>
    </w:p>
    <w:p w14:paraId="456DE673" w14:textId="26F9458F" w:rsidR="00D75B97" w:rsidRPr="00CD7677" w:rsidRDefault="00D75B97" w:rsidP="007D0F3E">
      <w:pPr>
        <w:pStyle w:val="Akapitzlist"/>
        <w:numPr>
          <w:ilvl w:val="0"/>
          <w:numId w:val="78"/>
        </w:numPr>
        <w:tabs>
          <w:tab w:val="left" w:pos="567"/>
        </w:tabs>
        <w:spacing w:line="360" w:lineRule="auto"/>
        <w:rPr>
          <w:rFonts w:ascii="Times New Roman" w:hAnsi="Times New Roman"/>
          <w:b/>
          <w:bCs/>
          <w:color w:val="000000"/>
          <w:sz w:val="24"/>
          <w:szCs w:val="24"/>
        </w:rPr>
      </w:pPr>
      <w:r w:rsidRPr="00CD7677">
        <w:rPr>
          <w:rFonts w:ascii="Times New Roman" w:hAnsi="Times New Roman"/>
          <w:b/>
          <w:bCs/>
          <w:color w:val="000000"/>
          <w:sz w:val="24"/>
          <w:szCs w:val="24"/>
        </w:rPr>
        <w:t xml:space="preserve">Zespół Obsługi Placówek Oświatowych w Lesznowoli z siedzibą w Magdalence, </w:t>
      </w:r>
      <w:r w:rsidRPr="00CD7677">
        <w:rPr>
          <w:rFonts w:ascii="Times New Roman" w:hAnsi="Times New Roman"/>
          <w:b/>
          <w:bCs/>
          <w:color w:val="000000"/>
          <w:sz w:val="24"/>
          <w:szCs w:val="24"/>
        </w:rPr>
        <w:br/>
        <w:t>ul. Lipowa 28, 05-506 Lesznowola, numer tel.: 22 757 96 19</w:t>
      </w:r>
    </w:p>
    <w:p w14:paraId="242EAA5D" w14:textId="77777777" w:rsidR="00D75B97" w:rsidRPr="00CD7677" w:rsidRDefault="00D75B97" w:rsidP="007D0F3E">
      <w:pPr>
        <w:pStyle w:val="Akapitzlist"/>
        <w:numPr>
          <w:ilvl w:val="0"/>
          <w:numId w:val="78"/>
        </w:numPr>
        <w:tabs>
          <w:tab w:val="left" w:pos="567"/>
        </w:tabs>
        <w:spacing w:line="360" w:lineRule="auto"/>
        <w:jc w:val="both"/>
        <w:rPr>
          <w:rFonts w:ascii="Times New Roman" w:hAnsi="Times New Roman"/>
          <w:color w:val="000000"/>
          <w:sz w:val="24"/>
          <w:szCs w:val="24"/>
        </w:rPr>
      </w:pPr>
      <w:r w:rsidRPr="00CD7677">
        <w:rPr>
          <w:rFonts w:ascii="Times New Roman" w:hAnsi="Times New Roman"/>
          <w:color w:val="000000"/>
          <w:sz w:val="24"/>
          <w:szCs w:val="24"/>
        </w:rPr>
        <w:t>Adres poczty elektronicznej e-mail:</w:t>
      </w:r>
      <w:r w:rsidRPr="00CD7677">
        <w:rPr>
          <w:rFonts w:ascii="Times New Roman" w:hAnsi="Times New Roman"/>
          <w:b/>
          <w:bCs/>
          <w:color w:val="000000"/>
          <w:sz w:val="24"/>
          <w:szCs w:val="24"/>
          <w:u w:val="single"/>
        </w:rPr>
        <w:t xml:space="preserve"> </w:t>
      </w:r>
      <w:hyperlink r:id="rId10" w:history="1">
        <w:r w:rsidRPr="00CD7677">
          <w:rPr>
            <w:rStyle w:val="Hipercze"/>
            <w:rFonts w:ascii="Times New Roman" w:hAnsi="Times New Roman"/>
            <w:b/>
            <w:bCs/>
            <w:sz w:val="24"/>
            <w:szCs w:val="24"/>
          </w:rPr>
          <w:t>zopo@zopo.pl</w:t>
        </w:r>
      </w:hyperlink>
      <w:r w:rsidRPr="00CD7677">
        <w:rPr>
          <w:rFonts w:ascii="Times New Roman" w:hAnsi="Times New Roman"/>
          <w:b/>
          <w:bCs/>
          <w:color w:val="000000"/>
          <w:sz w:val="24"/>
          <w:szCs w:val="24"/>
          <w:u w:val="single"/>
        </w:rPr>
        <w:t xml:space="preserve"> </w:t>
      </w:r>
    </w:p>
    <w:p w14:paraId="1AE1E417" w14:textId="0CEEC1EB" w:rsidR="00D75B97" w:rsidRPr="00CD7677" w:rsidRDefault="00D75B97" w:rsidP="007D0F3E">
      <w:pPr>
        <w:pStyle w:val="Akapitzlist"/>
        <w:numPr>
          <w:ilvl w:val="0"/>
          <w:numId w:val="78"/>
        </w:numPr>
        <w:tabs>
          <w:tab w:val="left" w:pos="567"/>
        </w:tabs>
        <w:spacing w:line="360" w:lineRule="auto"/>
        <w:jc w:val="both"/>
        <w:rPr>
          <w:rFonts w:ascii="Times New Roman" w:hAnsi="Times New Roman"/>
          <w:b/>
          <w:bCs/>
          <w:color w:val="000000"/>
          <w:sz w:val="24"/>
          <w:szCs w:val="24"/>
          <w:u w:val="single"/>
        </w:rPr>
      </w:pPr>
      <w:r w:rsidRPr="00CD7677">
        <w:rPr>
          <w:rFonts w:ascii="Times New Roman" w:hAnsi="Times New Roman"/>
          <w:color w:val="000000"/>
          <w:kern w:val="1"/>
          <w:sz w:val="24"/>
          <w:szCs w:val="24"/>
          <w:lang w:eastAsia="zh-CN"/>
        </w:rPr>
        <w:t>Adres strony internetowej, na której jest prowadzone postępowanie i na której będą dostępne wszelkie dokumenty związane z prowadzonym postępowaniem:</w:t>
      </w:r>
      <w:r w:rsidR="00FD374F">
        <w:rPr>
          <w:rFonts w:ascii="Times New Roman" w:hAnsi="Times New Roman"/>
          <w:color w:val="000000"/>
          <w:kern w:val="1"/>
          <w:sz w:val="24"/>
          <w:szCs w:val="24"/>
          <w:lang w:eastAsia="zh-CN"/>
        </w:rPr>
        <w:t xml:space="preserve"> </w:t>
      </w:r>
      <w:hyperlink r:id="rId11" w:history="1">
        <w:r w:rsidR="00691488" w:rsidRPr="00293A16">
          <w:rPr>
            <w:rStyle w:val="Hipercze"/>
            <w:rFonts w:ascii="Times New Roman" w:hAnsi="Times New Roman"/>
            <w:b/>
            <w:bCs/>
            <w:sz w:val="24"/>
            <w:szCs w:val="24"/>
          </w:rPr>
          <w:t>https://ezamowienia.gov.pl</w:t>
        </w:r>
      </w:hyperlink>
      <w:r w:rsidRPr="00CD7677">
        <w:rPr>
          <w:rFonts w:ascii="Times New Roman" w:hAnsi="Times New Roman"/>
          <w:b/>
          <w:bCs/>
          <w:color w:val="000000"/>
          <w:sz w:val="24"/>
          <w:szCs w:val="24"/>
          <w:u w:val="single"/>
        </w:rPr>
        <w:t xml:space="preserve"> </w:t>
      </w:r>
    </w:p>
    <w:p w14:paraId="66F80FEF" w14:textId="77777777" w:rsidR="00D75B97" w:rsidRPr="00CD7677" w:rsidRDefault="00D75B97" w:rsidP="007D0F3E">
      <w:pPr>
        <w:pStyle w:val="Akapitzlist"/>
        <w:numPr>
          <w:ilvl w:val="0"/>
          <w:numId w:val="78"/>
        </w:numPr>
        <w:spacing w:line="360" w:lineRule="auto"/>
        <w:jc w:val="both"/>
        <w:rPr>
          <w:rFonts w:ascii="Times New Roman" w:hAnsi="Times New Roman"/>
          <w:b/>
          <w:bCs/>
          <w:color w:val="000000"/>
          <w:sz w:val="24"/>
          <w:szCs w:val="24"/>
        </w:rPr>
      </w:pPr>
      <w:r w:rsidRPr="00CD7677">
        <w:rPr>
          <w:rFonts w:ascii="Times New Roman" w:hAnsi="Times New Roman"/>
          <w:b/>
          <w:bCs/>
          <w:color w:val="000000"/>
          <w:sz w:val="24"/>
          <w:szCs w:val="24"/>
        </w:rPr>
        <w:t>Osoby uprawnione do komunikowania się z Wykonawcami:</w:t>
      </w:r>
    </w:p>
    <w:p w14:paraId="55882BE6" w14:textId="7F689D2A" w:rsidR="00D75B97" w:rsidRPr="00CD7677" w:rsidRDefault="00D75B97" w:rsidP="006C0B7B">
      <w:pPr>
        <w:pStyle w:val="Akapitzlist"/>
        <w:tabs>
          <w:tab w:val="left" w:pos="1134"/>
        </w:tabs>
        <w:spacing w:line="360" w:lineRule="auto"/>
        <w:ind w:left="1440" w:hanging="731"/>
        <w:jc w:val="both"/>
        <w:rPr>
          <w:rFonts w:ascii="Times New Roman" w:hAnsi="Times New Roman"/>
          <w:sz w:val="24"/>
          <w:szCs w:val="24"/>
        </w:rPr>
      </w:pPr>
      <w:r w:rsidRPr="00CD7677">
        <w:rPr>
          <w:rFonts w:ascii="Times New Roman" w:hAnsi="Times New Roman"/>
          <w:sz w:val="24"/>
          <w:szCs w:val="24"/>
        </w:rPr>
        <w:t>Iwona Pajewska – Iszczyńska – Zastępca Dyrektora,</w:t>
      </w:r>
    </w:p>
    <w:p w14:paraId="4E921595" w14:textId="338BDA92" w:rsidR="000C4173" w:rsidRPr="006C0B7B" w:rsidRDefault="00D75B97" w:rsidP="006C0B7B">
      <w:pPr>
        <w:pStyle w:val="Akapitzlist"/>
        <w:tabs>
          <w:tab w:val="left" w:pos="1134"/>
        </w:tabs>
        <w:spacing w:line="360" w:lineRule="auto"/>
        <w:ind w:left="1440" w:hanging="731"/>
        <w:jc w:val="both"/>
        <w:rPr>
          <w:rFonts w:ascii="Times New Roman" w:hAnsi="Times New Roman"/>
          <w:b/>
          <w:color w:val="000000"/>
          <w:sz w:val="24"/>
          <w:szCs w:val="24"/>
          <w:u w:val="single" w:color="000000"/>
          <w:lang w:val="de-DE"/>
        </w:rPr>
      </w:pPr>
      <w:r w:rsidRPr="00CD7677">
        <w:rPr>
          <w:rFonts w:ascii="Times New Roman" w:hAnsi="Times New Roman"/>
          <w:sz w:val="24"/>
          <w:szCs w:val="24"/>
          <w:lang w:val="de-DE"/>
        </w:rPr>
        <w:t>tel.</w:t>
      </w:r>
      <w:r w:rsidR="006C0B7B">
        <w:rPr>
          <w:rFonts w:ascii="Times New Roman" w:hAnsi="Times New Roman"/>
          <w:sz w:val="24"/>
          <w:szCs w:val="24"/>
          <w:lang w:val="de-DE"/>
        </w:rPr>
        <w:t>:</w:t>
      </w:r>
      <w:r w:rsidRPr="00CD7677">
        <w:rPr>
          <w:rFonts w:ascii="Times New Roman" w:hAnsi="Times New Roman"/>
          <w:sz w:val="24"/>
          <w:szCs w:val="24"/>
          <w:lang w:val="de-DE"/>
        </w:rPr>
        <w:t xml:space="preserve"> (22) 757 96 19.</w:t>
      </w:r>
    </w:p>
    <w:p w14:paraId="7D3F9B8F" w14:textId="77777777" w:rsidR="00A51D32" w:rsidRPr="008263DD" w:rsidRDefault="00A51D32" w:rsidP="00EF762A">
      <w:pPr>
        <w:ind w:left="294" w:hanging="10"/>
        <w:jc w:val="both"/>
        <w:rPr>
          <w:rFonts w:ascii="Calibri" w:hAnsi="Calibri" w:cs="Calibri"/>
          <w:color w:val="000000"/>
          <w:sz w:val="22"/>
          <w:szCs w:val="22"/>
          <w:u w:val="single" w:color="000000"/>
          <w:lang w:val="en-US"/>
        </w:rPr>
      </w:pPr>
    </w:p>
    <w:p w14:paraId="0C3FCA6B" w14:textId="77777777" w:rsidR="00AA5C35" w:rsidRDefault="00AA5C35" w:rsidP="002C45DD">
      <w:pPr>
        <w:keepNext/>
        <w:keepLines/>
        <w:numPr>
          <w:ilvl w:val="0"/>
          <w:numId w:val="9"/>
        </w:numPr>
        <w:ind w:left="426" w:hanging="142"/>
        <w:jc w:val="both"/>
        <w:outlineLvl w:val="0"/>
        <w:rPr>
          <w:b/>
          <w:color w:val="000000"/>
        </w:rPr>
      </w:pPr>
      <w:bookmarkStart w:id="0" w:name="_Toc61875219"/>
      <w:r w:rsidRPr="001879D3">
        <w:rPr>
          <w:b/>
          <w:color w:val="000000"/>
        </w:rPr>
        <w:t>TRYB UDZIELENIA ZAMÓWIENIA</w:t>
      </w:r>
      <w:bookmarkEnd w:id="0"/>
      <w:r w:rsidR="00B51225">
        <w:rPr>
          <w:b/>
          <w:color w:val="000000"/>
        </w:rPr>
        <w:t>.</w:t>
      </w:r>
    </w:p>
    <w:p w14:paraId="42AC830C" w14:textId="77777777" w:rsidR="0000186E" w:rsidRPr="001879D3" w:rsidRDefault="0000186E" w:rsidP="0000186E">
      <w:pPr>
        <w:keepNext/>
        <w:keepLines/>
        <w:ind w:left="426"/>
        <w:jc w:val="both"/>
        <w:outlineLvl w:val="0"/>
        <w:rPr>
          <w:b/>
          <w:color w:val="000000"/>
        </w:rPr>
      </w:pPr>
    </w:p>
    <w:p w14:paraId="06451BF4" w14:textId="5CCD6AB7" w:rsidR="006D7961" w:rsidRPr="00495941" w:rsidRDefault="0055606C" w:rsidP="00E14559">
      <w:pPr>
        <w:spacing w:line="360" w:lineRule="auto"/>
        <w:jc w:val="both"/>
        <w:rPr>
          <w:b/>
          <w:bCs/>
          <w:lang w:eastAsia="en-US"/>
        </w:rPr>
      </w:pPr>
      <w:r w:rsidRPr="29DD7E1D">
        <w:rPr>
          <w:color w:val="000000" w:themeColor="text1"/>
        </w:rPr>
        <w:t xml:space="preserve">2.1. </w:t>
      </w:r>
      <w:r w:rsidR="00AA5C35" w:rsidRPr="29DD7E1D">
        <w:rPr>
          <w:color w:val="000000" w:themeColor="text1"/>
        </w:rPr>
        <w:t xml:space="preserve">Niniejsze postępowanie o udzielenie zamówienia publicznego prowadzone jest w trybie podstawowym, na podstawie </w:t>
      </w:r>
      <w:r w:rsidR="00AA5C35" w:rsidRPr="29DD7E1D">
        <w:rPr>
          <w:b/>
          <w:bCs/>
          <w:color w:val="000000" w:themeColor="text1"/>
        </w:rPr>
        <w:t>art. 275 pkt 1</w:t>
      </w:r>
      <w:r w:rsidR="00AA5C35" w:rsidRPr="29DD7E1D">
        <w:rPr>
          <w:color w:val="000000" w:themeColor="text1"/>
        </w:rPr>
        <w:t xml:space="preserve"> </w:t>
      </w:r>
      <w:r w:rsidR="00675A11" w:rsidRPr="29DD7E1D">
        <w:rPr>
          <w:b/>
          <w:bCs/>
          <w:color w:val="000000" w:themeColor="text1"/>
        </w:rPr>
        <w:t>Ustawa z dnia 11 września 2019 r. Prawo zamówień publicznych (t.j. Dz. U. z 2023 r. poz. 1605 ze zm</w:t>
      </w:r>
      <w:r w:rsidR="703DCE98" w:rsidRPr="29DD7E1D">
        <w:rPr>
          <w:b/>
          <w:bCs/>
          <w:color w:val="000000" w:themeColor="text1"/>
        </w:rPr>
        <w:t>.</w:t>
      </w:r>
      <w:r w:rsidR="00675A11" w:rsidRPr="29DD7E1D">
        <w:rPr>
          <w:b/>
          <w:bCs/>
          <w:color w:val="000000" w:themeColor="text1"/>
        </w:rPr>
        <w:t>)</w:t>
      </w:r>
      <w:r w:rsidR="00495941">
        <w:rPr>
          <w:b/>
          <w:bCs/>
          <w:lang w:eastAsia="en-US"/>
        </w:rPr>
        <w:t xml:space="preserve"> </w:t>
      </w:r>
      <w:r w:rsidR="00AA5C35" w:rsidRPr="001879D3">
        <w:rPr>
          <w:color w:val="000000"/>
        </w:rPr>
        <w:t>zwanej dalej także „ustawą P</w:t>
      </w:r>
      <w:r w:rsidR="00202869">
        <w:rPr>
          <w:color w:val="000000"/>
        </w:rPr>
        <w:t>zp”</w:t>
      </w:r>
      <w:r w:rsidR="00AA5C35" w:rsidRPr="001879D3">
        <w:rPr>
          <w:color w:val="000000"/>
        </w:rPr>
        <w:t xml:space="preserve"> lub „uPzp</w:t>
      </w:r>
      <w:r w:rsidR="00933765">
        <w:rPr>
          <w:color w:val="000000"/>
        </w:rPr>
        <w:t>”</w:t>
      </w:r>
      <w:r w:rsidR="00AA5C35" w:rsidRPr="001879D3">
        <w:rPr>
          <w:color w:val="000000"/>
        </w:rPr>
        <w:t>.</w:t>
      </w:r>
    </w:p>
    <w:p w14:paraId="244E1225" w14:textId="77777777" w:rsidR="00AA5C35" w:rsidRDefault="009E0832" w:rsidP="00E14559">
      <w:pPr>
        <w:spacing w:line="360" w:lineRule="auto"/>
        <w:jc w:val="both"/>
        <w:rPr>
          <w:color w:val="000000"/>
        </w:rPr>
      </w:pPr>
      <w:r>
        <w:rPr>
          <w:color w:val="000000"/>
        </w:rPr>
        <w:t xml:space="preserve">2.2. </w:t>
      </w:r>
      <w:r w:rsidR="00AA5C35" w:rsidRPr="001879D3">
        <w:rPr>
          <w:color w:val="000000"/>
        </w:rPr>
        <w:t xml:space="preserve">W zakresie nieuregulowanym niniejszą </w:t>
      </w:r>
      <w:r w:rsidR="003B4A02" w:rsidRPr="001879D3">
        <w:rPr>
          <w:color w:val="000000"/>
        </w:rPr>
        <w:t>specyfikacją warunków zamówienia</w:t>
      </w:r>
      <w:r w:rsidR="00AA5C35" w:rsidRPr="001879D3">
        <w:rPr>
          <w:color w:val="000000"/>
        </w:rPr>
        <w:t xml:space="preserve">, zwaną dalej </w:t>
      </w:r>
      <w:r>
        <w:rPr>
          <w:color w:val="000000"/>
        </w:rPr>
        <w:t xml:space="preserve"> </w:t>
      </w:r>
      <w:r w:rsidR="008E5A9C">
        <w:rPr>
          <w:color w:val="000000"/>
        </w:rPr>
        <w:t>„</w:t>
      </w:r>
      <w:r w:rsidR="00D10F7E" w:rsidRPr="001879D3">
        <w:rPr>
          <w:color w:val="000000"/>
        </w:rPr>
        <w:t>SWZ</w:t>
      </w:r>
      <w:r w:rsidR="00AA5C35" w:rsidRPr="001879D3">
        <w:rPr>
          <w:color w:val="000000"/>
        </w:rPr>
        <w:t xml:space="preserve">”, zastosowanie mają przepisy </w:t>
      </w:r>
      <w:r w:rsidR="006D7961" w:rsidRPr="001879D3">
        <w:rPr>
          <w:color w:val="000000"/>
        </w:rPr>
        <w:t>uPzp</w:t>
      </w:r>
      <w:r w:rsidR="00AA5C35" w:rsidRPr="001879D3">
        <w:rPr>
          <w:color w:val="000000"/>
        </w:rPr>
        <w:t>.</w:t>
      </w:r>
    </w:p>
    <w:p w14:paraId="621AD940" w14:textId="77777777" w:rsidR="005A0F2F" w:rsidRDefault="005A0F2F" w:rsidP="00E14559">
      <w:pPr>
        <w:spacing w:line="360" w:lineRule="auto"/>
        <w:jc w:val="both"/>
        <w:rPr>
          <w:color w:val="000000"/>
        </w:rPr>
      </w:pPr>
      <w:r>
        <w:rPr>
          <w:color w:val="000000"/>
        </w:rPr>
        <w:t xml:space="preserve">2.3. </w:t>
      </w:r>
      <w:r w:rsidRPr="001879D3">
        <w:rPr>
          <w:color w:val="000000"/>
        </w:rPr>
        <w:t xml:space="preserve">W zakresie nieuregulowanym przez ww. akty prawne stosuje się przepisy ustawy z dnia </w:t>
      </w:r>
      <w:r>
        <w:rPr>
          <w:color w:val="000000"/>
        </w:rPr>
        <w:br/>
      </w:r>
      <w:r w:rsidRPr="001879D3">
        <w:rPr>
          <w:color w:val="000000"/>
        </w:rPr>
        <w:t xml:space="preserve">23 kwietnia 1964 r. - Kodeks cywilny (Dz. U. z 2020 r. poz. 1740). </w:t>
      </w:r>
    </w:p>
    <w:p w14:paraId="3B0D54DA" w14:textId="77777777" w:rsidR="00A51D32" w:rsidRPr="009D06A1" w:rsidRDefault="00A51D32" w:rsidP="003A3ABD">
      <w:pPr>
        <w:jc w:val="both"/>
        <w:rPr>
          <w:rFonts w:ascii="Calibri" w:hAnsi="Calibri" w:cs="Calibri"/>
          <w:color w:val="000000"/>
          <w:sz w:val="22"/>
          <w:szCs w:val="22"/>
        </w:rPr>
      </w:pPr>
    </w:p>
    <w:p w14:paraId="097CF88E" w14:textId="77777777" w:rsidR="0094702F" w:rsidRDefault="0094702F" w:rsidP="002C45DD">
      <w:pPr>
        <w:numPr>
          <w:ilvl w:val="0"/>
          <w:numId w:val="9"/>
        </w:numPr>
        <w:ind w:left="0" w:firstLine="360"/>
        <w:jc w:val="both"/>
        <w:rPr>
          <w:b/>
          <w:bCs/>
          <w:color w:val="000000"/>
        </w:rPr>
      </w:pPr>
      <w:r w:rsidRPr="00933765">
        <w:rPr>
          <w:b/>
          <w:bCs/>
          <w:color w:val="000000"/>
        </w:rPr>
        <w:t>INFORMACJA,</w:t>
      </w:r>
      <w:r w:rsidR="0076275A" w:rsidRPr="00933765">
        <w:rPr>
          <w:b/>
          <w:bCs/>
          <w:color w:val="000000"/>
        </w:rPr>
        <w:t xml:space="preserve"> </w:t>
      </w:r>
      <w:r w:rsidRPr="00933765">
        <w:rPr>
          <w:b/>
          <w:bCs/>
          <w:color w:val="000000"/>
        </w:rPr>
        <w:t>CZY ZAMAWIAJĄCY PRZEWIDUJE WYBÓR</w:t>
      </w:r>
      <w:r w:rsidR="00933765" w:rsidRPr="00933765">
        <w:rPr>
          <w:b/>
          <w:bCs/>
          <w:color w:val="000000"/>
        </w:rPr>
        <w:t xml:space="preserve"> </w:t>
      </w:r>
      <w:r w:rsidRPr="00933765">
        <w:rPr>
          <w:b/>
          <w:bCs/>
          <w:color w:val="000000"/>
        </w:rPr>
        <w:t>NAJKORZYSTNIEJSZEJ OFERTY</w:t>
      </w:r>
      <w:r w:rsidR="0076275A" w:rsidRPr="00933765">
        <w:rPr>
          <w:b/>
          <w:bCs/>
          <w:color w:val="000000"/>
        </w:rPr>
        <w:t xml:space="preserve"> </w:t>
      </w:r>
      <w:r w:rsidRPr="00933765">
        <w:rPr>
          <w:b/>
          <w:bCs/>
          <w:color w:val="000000"/>
        </w:rPr>
        <w:t>Z</w:t>
      </w:r>
      <w:r w:rsidR="00AB4F99">
        <w:rPr>
          <w:b/>
          <w:bCs/>
          <w:color w:val="000000"/>
        </w:rPr>
        <w:t xml:space="preserve"> </w:t>
      </w:r>
      <w:r w:rsidRPr="00933765">
        <w:rPr>
          <w:b/>
          <w:bCs/>
          <w:color w:val="000000"/>
        </w:rPr>
        <w:t>MOŻLIWOŚCIĄ PROWADZENIA NEGOCJACJI</w:t>
      </w:r>
      <w:r w:rsidR="00D10F7E" w:rsidRPr="00933765">
        <w:rPr>
          <w:b/>
          <w:bCs/>
          <w:color w:val="000000"/>
        </w:rPr>
        <w:t>.</w:t>
      </w:r>
    </w:p>
    <w:p w14:paraId="0F21267D" w14:textId="77777777" w:rsidR="00013851" w:rsidRPr="00933765" w:rsidRDefault="00013851" w:rsidP="00104574">
      <w:pPr>
        <w:ind w:left="360"/>
        <w:jc w:val="both"/>
        <w:rPr>
          <w:b/>
          <w:bCs/>
          <w:color w:val="000000"/>
        </w:rPr>
      </w:pPr>
    </w:p>
    <w:p w14:paraId="33072982" w14:textId="77777777" w:rsidR="00821EEF" w:rsidRDefault="009E0832" w:rsidP="00E14559">
      <w:pPr>
        <w:spacing w:line="360" w:lineRule="auto"/>
        <w:jc w:val="both"/>
        <w:rPr>
          <w:color w:val="000000"/>
        </w:rPr>
      </w:pPr>
      <w:r>
        <w:rPr>
          <w:color w:val="000000"/>
        </w:rPr>
        <w:t xml:space="preserve">3.1. </w:t>
      </w:r>
      <w:r w:rsidR="001909DF" w:rsidRPr="001879D3">
        <w:rPr>
          <w:color w:val="000000"/>
        </w:rPr>
        <w:t xml:space="preserve">Postępowanie jest prowadzone w trybie podstawowym bez możliwości prowadzenia negocjacji złożonych ofert, czyli w trybie, o którym mowa w art. 275 pkt 1 </w:t>
      </w:r>
      <w:r w:rsidR="00AB4F99">
        <w:rPr>
          <w:color w:val="000000"/>
        </w:rPr>
        <w:t xml:space="preserve">ustawy </w:t>
      </w:r>
      <w:r w:rsidR="001909DF" w:rsidRPr="001879D3">
        <w:rPr>
          <w:color w:val="000000"/>
        </w:rPr>
        <w:t xml:space="preserve">Pzp. </w:t>
      </w:r>
    </w:p>
    <w:p w14:paraId="1A580C65" w14:textId="6150629C" w:rsidR="006D7961" w:rsidRPr="001879D3" w:rsidRDefault="00D65542" w:rsidP="002B598D">
      <w:pPr>
        <w:spacing w:line="360" w:lineRule="auto"/>
        <w:jc w:val="both"/>
        <w:rPr>
          <w:color w:val="000000"/>
        </w:rPr>
      </w:pPr>
      <w:r>
        <w:rPr>
          <w:color w:val="000000"/>
        </w:rPr>
        <w:t>3.2 .</w:t>
      </w:r>
      <w:r w:rsidR="001909DF" w:rsidRPr="001879D3">
        <w:rPr>
          <w:color w:val="000000"/>
        </w:rPr>
        <w:t>W</w:t>
      </w:r>
      <w:r w:rsidR="00E01E40">
        <w:rPr>
          <w:color w:val="000000"/>
        </w:rPr>
        <w:t> </w:t>
      </w:r>
      <w:r w:rsidR="001909DF" w:rsidRPr="001879D3">
        <w:rPr>
          <w:color w:val="000000"/>
        </w:rPr>
        <w:t>związku z tym Zamawiający nie przewiduje wyboru najkorzystniejszej oferty z możliwością prowadzenia negocjacji.</w:t>
      </w:r>
    </w:p>
    <w:p w14:paraId="3EE049FF" w14:textId="77777777" w:rsidR="00817F10" w:rsidRDefault="00817F10" w:rsidP="00EF762A">
      <w:pPr>
        <w:ind w:left="792"/>
        <w:jc w:val="both"/>
        <w:rPr>
          <w:rFonts w:ascii="Calibri" w:hAnsi="Calibri" w:cs="Calibri"/>
          <w:color w:val="000000"/>
          <w:sz w:val="22"/>
          <w:szCs w:val="22"/>
        </w:rPr>
      </w:pPr>
    </w:p>
    <w:p w14:paraId="3D83842B" w14:textId="77777777" w:rsidR="00D37BC8" w:rsidRPr="000E6661" w:rsidRDefault="0094702F" w:rsidP="002C45DD">
      <w:pPr>
        <w:widowControl w:val="0"/>
        <w:numPr>
          <w:ilvl w:val="0"/>
          <w:numId w:val="9"/>
        </w:numPr>
        <w:tabs>
          <w:tab w:val="left" w:pos="426"/>
        </w:tabs>
        <w:jc w:val="both"/>
      </w:pPr>
      <w:r w:rsidRPr="00D37BC8">
        <w:rPr>
          <w:b/>
          <w:bCs/>
        </w:rPr>
        <w:t>OPIS PRZEDMIOTU ZAMÓWIENIA</w:t>
      </w:r>
      <w:r w:rsidR="00933765">
        <w:rPr>
          <w:b/>
          <w:bCs/>
        </w:rPr>
        <w:t>.</w:t>
      </w:r>
    </w:p>
    <w:p w14:paraId="64AA1CB5" w14:textId="77777777" w:rsidR="000E6661" w:rsidRPr="002B598D" w:rsidRDefault="000E6661" w:rsidP="000E6661">
      <w:pPr>
        <w:widowControl w:val="0"/>
        <w:tabs>
          <w:tab w:val="left" w:pos="426"/>
        </w:tabs>
        <w:ind w:left="720"/>
        <w:jc w:val="both"/>
      </w:pPr>
    </w:p>
    <w:p w14:paraId="33D594AB" w14:textId="48CEA1A2" w:rsidR="00E26330" w:rsidRPr="002B598D" w:rsidRDefault="00AF6C20" w:rsidP="00C36575">
      <w:pPr>
        <w:pStyle w:val="Akapitzlist"/>
        <w:widowControl w:val="0"/>
        <w:numPr>
          <w:ilvl w:val="0"/>
          <w:numId w:val="79"/>
        </w:numPr>
        <w:spacing w:after="0" w:line="360" w:lineRule="auto"/>
        <w:ind w:hanging="720"/>
        <w:rPr>
          <w:rFonts w:ascii="Times New Roman" w:hAnsi="Times New Roman"/>
          <w:b/>
          <w:sz w:val="24"/>
          <w:szCs w:val="24"/>
        </w:rPr>
      </w:pPr>
      <w:r w:rsidRPr="002B598D">
        <w:rPr>
          <w:rFonts w:ascii="Times New Roman" w:hAnsi="Times New Roman"/>
          <w:b/>
          <w:bCs/>
          <w:sz w:val="24"/>
          <w:szCs w:val="24"/>
        </w:rPr>
        <w:t xml:space="preserve">Przedmiotem zamówienia jest: </w:t>
      </w:r>
      <w:r w:rsidR="00A74B9A" w:rsidRPr="002B598D">
        <w:rPr>
          <w:rFonts w:ascii="Times New Roman" w:hAnsi="Times New Roman"/>
          <w:b/>
          <w:bCs/>
          <w:sz w:val="24"/>
          <w:szCs w:val="24"/>
        </w:rPr>
        <w:t>„</w:t>
      </w:r>
      <w:r w:rsidR="00E26330" w:rsidRPr="002B598D">
        <w:rPr>
          <w:rFonts w:ascii="Times New Roman" w:hAnsi="Times New Roman"/>
          <w:b/>
          <w:sz w:val="24"/>
          <w:szCs w:val="24"/>
        </w:rPr>
        <w:t>ZAKUP I DOSTAWA ŚRODKÓW CZYSTOŚCI</w:t>
      </w:r>
    </w:p>
    <w:p w14:paraId="4BF390C0" w14:textId="0DEE6C14" w:rsidR="002314D8" w:rsidRPr="00E52DEE" w:rsidRDefault="00E26330" w:rsidP="004E3FDC">
      <w:pPr>
        <w:widowControl w:val="0"/>
        <w:spacing w:line="360" w:lineRule="auto"/>
        <w:ind w:left="284"/>
        <w:jc w:val="both"/>
      </w:pPr>
      <w:r w:rsidRPr="00A74B9A">
        <w:rPr>
          <w:rFonts w:eastAsia="Calibri"/>
          <w:b/>
          <w:lang w:eastAsia="en-US"/>
        </w:rPr>
        <w:t xml:space="preserve"> DO PLACÓWEK OŚWIATOWYCH I JEDNOSTEK ORGANIZACYJNYCH</w:t>
      </w:r>
      <w:r w:rsidR="0009109C">
        <w:rPr>
          <w:rFonts w:eastAsia="Calibri"/>
          <w:b/>
          <w:lang w:eastAsia="en-US"/>
        </w:rPr>
        <w:br/>
      </w:r>
      <w:r w:rsidRPr="00A74B9A">
        <w:rPr>
          <w:rFonts w:eastAsia="Calibri"/>
          <w:b/>
          <w:lang w:eastAsia="en-US"/>
        </w:rPr>
        <w:t xml:space="preserve"> W GMINIE LESZNOWOLA W 2025 ROKU” z podzia</w:t>
      </w:r>
      <w:r w:rsidR="00A74B9A" w:rsidRPr="00A74B9A">
        <w:rPr>
          <w:rFonts w:eastAsia="Calibri"/>
          <w:b/>
          <w:lang w:eastAsia="en-US"/>
        </w:rPr>
        <w:t>łem na 12 części</w:t>
      </w:r>
      <w:r w:rsidR="00A74B9A">
        <w:rPr>
          <w:rFonts w:eastAsia="Calibri"/>
          <w:b/>
          <w:sz w:val="28"/>
          <w:szCs w:val="28"/>
          <w:lang w:eastAsia="en-US"/>
        </w:rPr>
        <w:t xml:space="preserve"> </w:t>
      </w:r>
      <w:r w:rsidR="00F453C6" w:rsidRPr="00D9740D">
        <w:t xml:space="preserve"> </w:t>
      </w:r>
      <w:r w:rsidR="00F453C6">
        <w:t xml:space="preserve">- według zakresu </w:t>
      </w:r>
      <w:r w:rsidR="00F453C6">
        <w:lastRenderedPageBreak/>
        <w:t>określonego</w:t>
      </w:r>
      <w:r w:rsidR="003D638E">
        <w:t xml:space="preserve"> szczegółowo</w:t>
      </w:r>
      <w:r w:rsidR="00F453C6">
        <w:t xml:space="preserve"> w</w:t>
      </w:r>
      <w:r w:rsidR="006F0F5A">
        <w:t xml:space="preserve"> opisie przedmiotu zamówienia</w:t>
      </w:r>
      <w:r w:rsidR="00F453C6">
        <w:t xml:space="preserve"> stanowiąc</w:t>
      </w:r>
      <w:r w:rsidR="006F0F5A">
        <w:t>ego</w:t>
      </w:r>
      <w:r w:rsidR="00F453C6">
        <w:t xml:space="preserve"> </w:t>
      </w:r>
      <w:r w:rsidR="009A71E9">
        <w:br/>
      </w:r>
      <w:r w:rsidR="00F453C6">
        <w:t>Załącznik</w:t>
      </w:r>
      <w:r w:rsidR="00AF4691">
        <w:t>i</w:t>
      </w:r>
      <w:r w:rsidR="00F453C6">
        <w:t xml:space="preserve"> </w:t>
      </w:r>
      <w:r w:rsidR="00F453C6" w:rsidRPr="00E22ACD">
        <w:t>nr</w:t>
      </w:r>
      <w:r w:rsidR="00AF4691">
        <w:t xml:space="preserve">: </w:t>
      </w:r>
      <w:r w:rsidR="00F453C6" w:rsidRPr="00E22ACD">
        <w:t xml:space="preserve"> </w:t>
      </w:r>
      <w:r w:rsidR="00E22ACD" w:rsidRPr="00E22ACD">
        <w:t>8</w:t>
      </w:r>
      <w:r w:rsidR="00AF4691">
        <w:t xml:space="preserve">.1 </w:t>
      </w:r>
      <w:r w:rsidR="009A71E9">
        <w:t xml:space="preserve">- </w:t>
      </w:r>
      <w:r w:rsidR="00AF4691">
        <w:t>8.12</w:t>
      </w:r>
      <w:r w:rsidR="00102D60" w:rsidRPr="00E22ACD">
        <w:t xml:space="preserve"> </w:t>
      </w:r>
      <w:r w:rsidR="00F453C6" w:rsidRPr="00E22ACD">
        <w:t>do SWZ</w:t>
      </w:r>
      <w:r w:rsidR="00714DF3">
        <w:t>.</w:t>
      </w:r>
    </w:p>
    <w:p w14:paraId="2DFC6EEC" w14:textId="77777777" w:rsidR="0027568D" w:rsidRDefault="0027568D" w:rsidP="004062F3">
      <w:pPr>
        <w:spacing w:line="276" w:lineRule="auto"/>
      </w:pPr>
    </w:p>
    <w:p w14:paraId="4838184B" w14:textId="56B9EE79" w:rsidR="004062F3" w:rsidRPr="00590866" w:rsidRDefault="004062F3" w:rsidP="002C45DD">
      <w:pPr>
        <w:pStyle w:val="Akapitzlist"/>
        <w:numPr>
          <w:ilvl w:val="0"/>
          <w:numId w:val="22"/>
        </w:numPr>
        <w:spacing w:after="0"/>
        <w:contextualSpacing w:val="0"/>
        <w:jc w:val="both"/>
        <w:rPr>
          <w:rFonts w:ascii="Times New Roman" w:hAnsi="Times New Roman"/>
          <w:b/>
          <w:color w:val="000000"/>
          <w:sz w:val="24"/>
          <w:szCs w:val="24"/>
          <w:u w:val="single"/>
        </w:rPr>
      </w:pPr>
      <w:r w:rsidRPr="00590866">
        <w:rPr>
          <w:rFonts w:ascii="Times New Roman" w:hAnsi="Times New Roman"/>
          <w:b/>
          <w:color w:val="000000"/>
          <w:sz w:val="24"/>
          <w:szCs w:val="24"/>
          <w:u w:val="single"/>
        </w:rPr>
        <w:t xml:space="preserve">Część </w:t>
      </w:r>
      <w:r w:rsidR="00681792" w:rsidRPr="00590866">
        <w:rPr>
          <w:rFonts w:ascii="Times New Roman" w:hAnsi="Times New Roman"/>
          <w:b/>
          <w:color w:val="000000"/>
          <w:sz w:val="24"/>
          <w:szCs w:val="24"/>
          <w:u w:val="single"/>
        </w:rPr>
        <w:t>1</w:t>
      </w:r>
      <w:r w:rsidR="00590866">
        <w:rPr>
          <w:rFonts w:ascii="Times New Roman" w:hAnsi="Times New Roman"/>
          <w:b/>
          <w:color w:val="000000"/>
          <w:sz w:val="24"/>
          <w:szCs w:val="24"/>
          <w:u w:val="single"/>
        </w:rPr>
        <w:t>:</w:t>
      </w:r>
    </w:p>
    <w:p w14:paraId="2B08D6CE" w14:textId="33ECCE41" w:rsidR="004062F3" w:rsidRPr="009C3971" w:rsidRDefault="007A34D2" w:rsidP="004062F3">
      <w:pPr>
        <w:spacing w:line="276" w:lineRule="auto"/>
        <w:ind w:left="785" w:right="480"/>
        <w:jc w:val="both"/>
        <w:rPr>
          <w:color w:val="000000"/>
        </w:rPr>
      </w:pPr>
      <w:r>
        <w:rPr>
          <w:b/>
          <w:color w:val="000000"/>
        </w:rPr>
        <w:t xml:space="preserve">Zakup i </w:t>
      </w:r>
      <w:r w:rsidR="003341BA">
        <w:rPr>
          <w:b/>
          <w:color w:val="000000"/>
        </w:rPr>
        <w:t xml:space="preserve">dostawa środków czystości do </w:t>
      </w:r>
      <w:r w:rsidR="00F52C54">
        <w:rPr>
          <w:b/>
          <w:color w:val="000000"/>
        </w:rPr>
        <w:t>Zespołu Szkolno-Przedszkolnego w Lesznowoli</w:t>
      </w:r>
      <w:r w:rsidR="009C1EF1">
        <w:rPr>
          <w:b/>
          <w:color w:val="000000"/>
        </w:rPr>
        <w:t xml:space="preserve"> (załącznik  nr 8.1). </w:t>
      </w:r>
    </w:p>
    <w:p w14:paraId="19FEDB59" w14:textId="77777777" w:rsidR="004062F3" w:rsidRPr="009C1EF1" w:rsidRDefault="004062F3" w:rsidP="009C1EF1">
      <w:pPr>
        <w:jc w:val="both"/>
        <w:rPr>
          <w:b/>
          <w:color w:val="000000"/>
        </w:rPr>
      </w:pPr>
    </w:p>
    <w:p w14:paraId="6131973C" w14:textId="35FE8D5F" w:rsidR="004062F3" w:rsidRPr="00590866" w:rsidRDefault="004062F3" w:rsidP="002C45DD">
      <w:pPr>
        <w:pStyle w:val="Akapitzlist"/>
        <w:numPr>
          <w:ilvl w:val="0"/>
          <w:numId w:val="22"/>
        </w:numPr>
        <w:spacing w:after="0"/>
        <w:contextualSpacing w:val="0"/>
        <w:jc w:val="both"/>
        <w:rPr>
          <w:rFonts w:ascii="Times New Roman" w:hAnsi="Times New Roman"/>
          <w:b/>
          <w:color w:val="000000"/>
          <w:sz w:val="24"/>
          <w:szCs w:val="24"/>
          <w:u w:val="single"/>
        </w:rPr>
      </w:pPr>
      <w:r w:rsidRPr="00590866">
        <w:rPr>
          <w:rFonts w:ascii="Times New Roman" w:hAnsi="Times New Roman"/>
          <w:b/>
          <w:color w:val="000000"/>
          <w:sz w:val="24"/>
          <w:szCs w:val="24"/>
          <w:u w:val="single"/>
        </w:rPr>
        <w:t xml:space="preserve">Część </w:t>
      </w:r>
      <w:r w:rsidR="00681792" w:rsidRPr="00590866">
        <w:rPr>
          <w:rFonts w:ascii="Times New Roman" w:hAnsi="Times New Roman"/>
          <w:b/>
          <w:color w:val="000000"/>
          <w:sz w:val="24"/>
          <w:szCs w:val="24"/>
          <w:u w:val="single"/>
        </w:rPr>
        <w:t>2</w:t>
      </w:r>
      <w:r w:rsidR="00590866">
        <w:rPr>
          <w:rFonts w:ascii="Times New Roman" w:hAnsi="Times New Roman"/>
          <w:b/>
          <w:color w:val="000000"/>
          <w:sz w:val="24"/>
          <w:szCs w:val="24"/>
          <w:u w:val="single"/>
        </w:rPr>
        <w:t>:</w:t>
      </w:r>
    </w:p>
    <w:p w14:paraId="68898D93" w14:textId="032F1D00" w:rsidR="009C1EF1" w:rsidRPr="009C1EF1" w:rsidRDefault="009C1EF1" w:rsidP="009C1EF1">
      <w:pPr>
        <w:spacing w:line="276" w:lineRule="auto"/>
        <w:ind w:left="785" w:right="480"/>
        <w:jc w:val="both"/>
        <w:rPr>
          <w:b/>
          <w:color w:val="000000"/>
        </w:rPr>
      </w:pPr>
      <w:r w:rsidRPr="009C1EF1">
        <w:rPr>
          <w:b/>
          <w:color w:val="000000"/>
        </w:rPr>
        <w:t xml:space="preserve">Zakup i dostawa środków czystości do </w:t>
      </w:r>
      <w:r w:rsidR="00084651">
        <w:rPr>
          <w:b/>
          <w:color w:val="000000"/>
        </w:rPr>
        <w:t xml:space="preserve">Szkoły Podstawowej w </w:t>
      </w:r>
      <w:r w:rsidR="008B5064">
        <w:rPr>
          <w:b/>
          <w:color w:val="000000"/>
        </w:rPr>
        <w:t xml:space="preserve">Mrokowie </w:t>
      </w:r>
      <w:r w:rsidRPr="009C1EF1">
        <w:rPr>
          <w:b/>
          <w:color w:val="000000"/>
        </w:rPr>
        <w:t>(załącznik  nr 8.</w:t>
      </w:r>
      <w:r>
        <w:rPr>
          <w:b/>
          <w:color w:val="000000"/>
        </w:rPr>
        <w:t>2</w:t>
      </w:r>
      <w:r w:rsidRPr="009C1EF1">
        <w:rPr>
          <w:b/>
          <w:color w:val="000000"/>
        </w:rPr>
        <w:t xml:space="preserve">). </w:t>
      </w:r>
    </w:p>
    <w:p w14:paraId="07606801" w14:textId="77777777" w:rsidR="004062F3" w:rsidRPr="009C3971" w:rsidRDefault="004062F3" w:rsidP="004062F3">
      <w:pPr>
        <w:pStyle w:val="Akapitzlist"/>
        <w:spacing w:after="0"/>
        <w:contextualSpacing w:val="0"/>
        <w:jc w:val="both"/>
        <w:rPr>
          <w:rFonts w:ascii="Times New Roman" w:hAnsi="Times New Roman"/>
          <w:b/>
          <w:color w:val="000000"/>
          <w:sz w:val="24"/>
          <w:szCs w:val="24"/>
        </w:rPr>
      </w:pPr>
    </w:p>
    <w:p w14:paraId="1882ACDB" w14:textId="01824132" w:rsidR="004062F3" w:rsidRPr="00590866" w:rsidRDefault="004062F3" w:rsidP="002C45DD">
      <w:pPr>
        <w:pStyle w:val="Akapitzlist"/>
        <w:numPr>
          <w:ilvl w:val="0"/>
          <w:numId w:val="22"/>
        </w:numPr>
        <w:spacing w:after="0"/>
        <w:contextualSpacing w:val="0"/>
        <w:jc w:val="both"/>
        <w:rPr>
          <w:rFonts w:ascii="Times New Roman" w:hAnsi="Times New Roman"/>
          <w:b/>
          <w:color w:val="000000"/>
          <w:sz w:val="24"/>
          <w:szCs w:val="24"/>
          <w:u w:val="single"/>
        </w:rPr>
      </w:pPr>
      <w:r w:rsidRPr="00590866">
        <w:rPr>
          <w:rFonts w:ascii="Times New Roman" w:hAnsi="Times New Roman"/>
          <w:b/>
          <w:color w:val="000000"/>
          <w:sz w:val="24"/>
          <w:szCs w:val="24"/>
          <w:u w:val="single"/>
        </w:rPr>
        <w:t xml:space="preserve">Część </w:t>
      </w:r>
      <w:r w:rsidR="00681792" w:rsidRPr="00590866">
        <w:rPr>
          <w:rFonts w:ascii="Times New Roman" w:hAnsi="Times New Roman"/>
          <w:b/>
          <w:color w:val="000000"/>
          <w:sz w:val="24"/>
          <w:szCs w:val="24"/>
          <w:u w:val="single"/>
        </w:rPr>
        <w:t>3</w:t>
      </w:r>
      <w:r w:rsidR="00590866">
        <w:rPr>
          <w:rFonts w:ascii="Times New Roman" w:hAnsi="Times New Roman"/>
          <w:b/>
          <w:color w:val="000000"/>
          <w:sz w:val="24"/>
          <w:szCs w:val="24"/>
          <w:u w:val="single"/>
        </w:rPr>
        <w:t>:</w:t>
      </w:r>
    </w:p>
    <w:p w14:paraId="761731D0" w14:textId="412CC1C1" w:rsidR="00084651" w:rsidRDefault="00084651" w:rsidP="00084651">
      <w:pPr>
        <w:pStyle w:val="Akapitzlist"/>
        <w:ind w:left="785" w:right="480"/>
        <w:jc w:val="both"/>
        <w:rPr>
          <w:rFonts w:ascii="Times New Roman" w:hAnsi="Times New Roman"/>
          <w:b/>
          <w:color w:val="000000"/>
          <w:sz w:val="24"/>
          <w:szCs w:val="24"/>
        </w:rPr>
      </w:pPr>
      <w:r w:rsidRPr="00084651">
        <w:rPr>
          <w:rFonts w:ascii="Times New Roman" w:hAnsi="Times New Roman"/>
          <w:b/>
          <w:color w:val="000000"/>
          <w:sz w:val="24"/>
          <w:szCs w:val="24"/>
        </w:rPr>
        <w:t xml:space="preserve">Zakup i dostawa środków czystości do Szkoły Podstawowej w </w:t>
      </w:r>
      <w:r w:rsidR="008B5064">
        <w:rPr>
          <w:rFonts w:ascii="Times New Roman" w:hAnsi="Times New Roman"/>
          <w:b/>
          <w:color w:val="000000"/>
          <w:sz w:val="24"/>
          <w:szCs w:val="24"/>
        </w:rPr>
        <w:t xml:space="preserve">Mysiadle </w:t>
      </w:r>
      <w:r w:rsidRPr="00084651">
        <w:rPr>
          <w:rFonts w:ascii="Times New Roman" w:hAnsi="Times New Roman"/>
          <w:b/>
          <w:color w:val="000000"/>
          <w:sz w:val="24"/>
          <w:szCs w:val="24"/>
        </w:rPr>
        <w:t>(załącznik  nr 8.</w:t>
      </w:r>
      <w:r w:rsidR="008B5064">
        <w:rPr>
          <w:rFonts w:ascii="Times New Roman" w:hAnsi="Times New Roman"/>
          <w:b/>
          <w:color w:val="000000"/>
          <w:sz w:val="24"/>
          <w:szCs w:val="24"/>
        </w:rPr>
        <w:t>3</w:t>
      </w:r>
      <w:r w:rsidRPr="00084651">
        <w:rPr>
          <w:rFonts w:ascii="Times New Roman" w:hAnsi="Times New Roman"/>
          <w:b/>
          <w:color w:val="000000"/>
          <w:sz w:val="24"/>
          <w:szCs w:val="24"/>
        </w:rPr>
        <w:t xml:space="preserve">). </w:t>
      </w:r>
    </w:p>
    <w:p w14:paraId="67EB7061" w14:textId="77777777" w:rsidR="00C41109" w:rsidRPr="00084651" w:rsidRDefault="00C41109" w:rsidP="00084651">
      <w:pPr>
        <w:pStyle w:val="Akapitzlist"/>
        <w:ind w:left="785" w:right="480"/>
        <w:jc w:val="both"/>
        <w:rPr>
          <w:rFonts w:ascii="Times New Roman" w:hAnsi="Times New Roman"/>
          <w:b/>
          <w:color w:val="000000"/>
          <w:sz w:val="24"/>
          <w:szCs w:val="24"/>
        </w:rPr>
      </w:pPr>
    </w:p>
    <w:p w14:paraId="7068DCCD" w14:textId="5B8DED93" w:rsidR="00590866" w:rsidRPr="006B66D4" w:rsidRDefault="00590866" w:rsidP="00590866">
      <w:pPr>
        <w:pStyle w:val="Akapitzlist"/>
        <w:numPr>
          <w:ilvl w:val="0"/>
          <w:numId w:val="22"/>
        </w:numPr>
        <w:spacing w:after="0"/>
        <w:contextualSpacing w:val="0"/>
        <w:jc w:val="both"/>
        <w:rPr>
          <w:rFonts w:ascii="Times New Roman" w:hAnsi="Times New Roman"/>
          <w:b/>
          <w:color w:val="000000"/>
          <w:sz w:val="24"/>
          <w:szCs w:val="24"/>
          <w:u w:val="single"/>
        </w:rPr>
      </w:pPr>
      <w:r w:rsidRPr="006B66D4">
        <w:rPr>
          <w:rFonts w:ascii="Times New Roman" w:hAnsi="Times New Roman"/>
          <w:b/>
          <w:color w:val="000000"/>
          <w:sz w:val="24"/>
          <w:szCs w:val="24"/>
          <w:u w:val="single"/>
        </w:rPr>
        <w:t>Część 4:</w:t>
      </w:r>
    </w:p>
    <w:p w14:paraId="4E431D1E" w14:textId="127FFFA6" w:rsidR="00C41109" w:rsidRDefault="00C41109" w:rsidP="00FF365A">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Szkoły Podstawowej w Zamieniu (załącznik  nr 8.4). </w:t>
      </w:r>
    </w:p>
    <w:p w14:paraId="50DA9A3A" w14:textId="77777777" w:rsidR="00C41109" w:rsidRPr="00C41109" w:rsidRDefault="00C41109" w:rsidP="00C41109">
      <w:pPr>
        <w:ind w:right="480"/>
        <w:jc w:val="both"/>
        <w:rPr>
          <w:b/>
          <w:color w:val="000000"/>
        </w:rPr>
      </w:pPr>
    </w:p>
    <w:p w14:paraId="77B6DFF8" w14:textId="7C89123E" w:rsidR="00FF365A" w:rsidRPr="006B66D4" w:rsidRDefault="00FF365A" w:rsidP="00FF365A">
      <w:pPr>
        <w:pStyle w:val="Akapitzlist"/>
        <w:numPr>
          <w:ilvl w:val="0"/>
          <w:numId w:val="22"/>
        </w:numPr>
        <w:spacing w:after="0"/>
        <w:contextualSpacing w:val="0"/>
        <w:jc w:val="both"/>
        <w:rPr>
          <w:rFonts w:ascii="Times New Roman" w:hAnsi="Times New Roman"/>
          <w:b/>
          <w:color w:val="000000"/>
          <w:sz w:val="24"/>
          <w:szCs w:val="24"/>
          <w:u w:val="single"/>
        </w:rPr>
      </w:pPr>
      <w:r w:rsidRPr="006B66D4">
        <w:rPr>
          <w:rFonts w:ascii="Times New Roman" w:hAnsi="Times New Roman"/>
          <w:b/>
          <w:color w:val="000000"/>
          <w:sz w:val="24"/>
          <w:szCs w:val="24"/>
          <w:u w:val="single"/>
        </w:rPr>
        <w:t>Część 5:</w:t>
      </w:r>
    </w:p>
    <w:p w14:paraId="3DBB19AA" w14:textId="2B0EB0D1" w:rsidR="00FF365A" w:rsidRDefault="00FF365A" w:rsidP="00FF365A">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Szkoły Podstawowej w </w:t>
      </w:r>
      <w:r>
        <w:rPr>
          <w:rFonts w:ascii="Times New Roman" w:hAnsi="Times New Roman"/>
          <w:b/>
          <w:color w:val="000000"/>
          <w:sz w:val="24"/>
          <w:szCs w:val="24"/>
        </w:rPr>
        <w:t xml:space="preserve">Nowej Iwicznej </w:t>
      </w:r>
      <w:r w:rsidRPr="00C41109">
        <w:rPr>
          <w:rFonts w:ascii="Times New Roman" w:hAnsi="Times New Roman"/>
          <w:b/>
          <w:color w:val="000000"/>
          <w:sz w:val="24"/>
          <w:szCs w:val="24"/>
        </w:rPr>
        <w:t>(załącznik  nr 8.</w:t>
      </w:r>
      <w:r>
        <w:rPr>
          <w:rFonts w:ascii="Times New Roman" w:hAnsi="Times New Roman"/>
          <w:b/>
          <w:color w:val="000000"/>
          <w:sz w:val="24"/>
          <w:szCs w:val="24"/>
        </w:rPr>
        <w:t>5</w:t>
      </w:r>
      <w:r w:rsidRPr="00C41109">
        <w:rPr>
          <w:rFonts w:ascii="Times New Roman" w:hAnsi="Times New Roman"/>
          <w:b/>
          <w:color w:val="000000"/>
          <w:sz w:val="24"/>
          <w:szCs w:val="24"/>
        </w:rPr>
        <w:t xml:space="preserve">). </w:t>
      </w:r>
    </w:p>
    <w:p w14:paraId="7CC37035" w14:textId="77777777" w:rsidR="006B66D4" w:rsidRDefault="006B66D4" w:rsidP="00FF365A">
      <w:pPr>
        <w:pStyle w:val="Akapitzlist"/>
        <w:ind w:left="785" w:right="480"/>
        <w:jc w:val="both"/>
        <w:rPr>
          <w:rFonts w:ascii="Times New Roman" w:hAnsi="Times New Roman"/>
          <w:b/>
          <w:color w:val="000000"/>
          <w:sz w:val="24"/>
          <w:szCs w:val="24"/>
        </w:rPr>
      </w:pPr>
    </w:p>
    <w:p w14:paraId="70B49876" w14:textId="2BBBE46A" w:rsidR="006B66D4" w:rsidRPr="006B66D4" w:rsidRDefault="006B66D4" w:rsidP="006B66D4">
      <w:pPr>
        <w:pStyle w:val="Akapitzlist"/>
        <w:numPr>
          <w:ilvl w:val="0"/>
          <w:numId w:val="22"/>
        </w:numPr>
        <w:spacing w:after="0"/>
        <w:contextualSpacing w:val="0"/>
        <w:jc w:val="both"/>
        <w:rPr>
          <w:rFonts w:ascii="Times New Roman" w:hAnsi="Times New Roman"/>
          <w:b/>
          <w:color w:val="000000"/>
          <w:sz w:val="24"/>
          <w:szCs w:val="24"/>
          <w:u w:val="single"/>
        </w:rPr>
      </w:pPr>
      <w:r w:rsidRPr="006B66D4">
        <w:rPr>
          <w:rFonts w:ascii="Times New Roman" w:hAnsi="Times New Roman"/>
          <w:b/>
          <w:color w:val="000000"/>
          <w:sz w:val="24"/>
          <w:szCs w:val="24"/>
          <w:u w:val="single"/>
        </w:rPr>
        <w:t>Część 6:</w:t>
      </w:r>
    </w:p>
    <w:p w14:paraId="5B49E6C5" w14:textId="6233AF4D" w:rsidR="006B66D4" w:rsidRDefault="006B66D4" w:rsidP="006B66D4">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Szkoły Podstawowej w </w:t>
      </w:r>
      <w:r w:rsidR="00D9629D">
        <w:rPr>
          <w:rFonts w:ascii="Times New Roman" w:hAnsi="Times New Roman"/>
          <w:b/>
          <w:color w:val="000000"/>
          <w:sz w:val="24"/>
          <w:szCs w:val="24"/>
        </w:rPr>
        <w:t xml:space="preserve"> Łazach </w:t>
      </w:r>
      <w:r w:rsidRPr="00C41109">
        <w:rPr>
          <w:rFonts w:ascii="Times New Roman" w:hAnsi="Times New Roman"/>
          <w:b/>
          <w:color w:val="000000"/>
          <w:sz w:val="24"/>
          <w:szCs w:val="24"/>
        </w:rPr>
        <w:t>(załącznik  nr 8.</w:t>
      </w:r>
      <w:r>
        <w:rPr>
          <w:rFonts w:ascii="Times New Roman" w:hAnsi="Times New Roman"/>
          <w:b/>
          <w:color w:val="000000"/>
          <w:sz w:val="24"/>
          <w:szCs w:val="24"/>
        </w:rPr>
        <w:t>6</w:t>
      </w:r>
      <w:r w:rsidRPr="00C41109">
        <w:rPr>
          <w:rFonts w:ascii="Times New Roman" w:hAnsi="Times New Roman"/>
          <w:b/>
          <w:color w:val="000000"/>
          <w:sz w:val="24"/>
          <w:szCs w:val="24"/>
        </w:rPr>
        <w:t xml:space="preserve">). </w:t>
      </w:r>
    </w:p>
    <w:p w14:paraId="65677C65" w14:textId="77777777" w:rsidR="00D9629D" w:rsidRDefault="00D9629D" w:rsidP="006B66D4">
      <w:pPr>
        <w:pStyle w:val="Akapitzlist"/>
        <w:ind w:left="785" w:right="480"/>
        <w:jc w:val="both"/>
        <w:rPr>
          <w:rFonts w:ascii="Times New Roman" w:hAnsi="Times New Roman"/>
          <w:b/>
          <w:color w:val="000000"/>
          <w:sz w:val="24"/>
          <w:szCs w:val="24"/>
        </w:rPr>
      </w:pPr>
    </w:p>
    <w:p w14:paraId="4E1C2D3F" w14:textId="546DDCF0" w:rsidR="00D9629D" w:rsidRPr="00D9629D" w:rsidRDefault="00D9629D" w:rsidP="00D9629D">
      <w:pPr>
        <w:pStyle w:val="Akapitzlist"/>
        <w:numPr>
          <w:ilvl w:val="0"/>
          <w:numId w:val="22"/>
        </w:numPr>
        <w:spacing w:after="0"/>
        <w:contextualSpacing w:val="0"/>
        <w:jc w:val="both"/>
        <w:rPr>
          <w:rFonts w:ascii="Times New Roman" w:hAnsi="Times New Roman"/>
          <w:b/>
          <w:color w:val="000000"/>
          <w:sz w:val="24"/>
          <w:szCs w:val="24"/>
          <w:u w:val="single"/>
        </w:rPr>
      </w:pPr>
      <w:r w:rsidRPr="00D9629D">
        <w:rPr>
          <w:rFonts w:ascii="Times New Roman" w:hAnsi="Times New Roman"/>
          <w:b/>
          <w:color w:val="000000"/>
          <w:sz w:val="24"/>
          <w:szCs w:val="24"/>
          <w:u w:val="single"/>
        </w:rPr>
        <w:t>Część 7:</w:t>
      </w:r>
    </w:p>
    <w:p w14:paraId="2A009BB6" w14:textId="7C1451B8" w:rsidR="00D9629D" w:rsidRDefault="00D9629D" w:rsidP="00D9629D">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w:t>
      </w:r>
      <w:r>
        <w:rPr>
          <w:rFonts w:ascii="Times New Roman" w:hAnsi="Times New Roman"/>
          <w:b/>
          <w:color w:val="000000"/>
          <w:sz w:val="24"/>
          <w:szCs w:val="24"/>
        </w:rPr>
        <w:t>Gminne</w:t>
      </w:r>
      <w:r w:rsidR="00681390">
        <w:rPr>
          <w:rFonts w:ascii="Times New Roman" w:hAnsi="Times New Roman"/>
          <w:b/>
          <w:color w:val="000000"/>
          <w:sz w:val="24"/>
          <w:szCs w:val="24"/>
        </w:rPr>
        <w:t>go</w:t>
      </w:r>
      <w:r>
        <w:rPr>
          <w:rFonts w:ascii="Times New Roman" w:hAnsi="Times New Roman"/>
          <w:b/>
          <w:color w:val="000000"/>
          <w:sz w:val="24"/>
          <w:szCs w:val="24"/>
        </w:rPr>
        <w:t xml:space="preserve"> Przedszkola </w:t>
      </w:r>
      <w:r w:rsidR="0098478F">
        <w:rPr>
          <w:rFonts w:ascii="Times New Roman" w:hAnsi="Times New Roman"/>
          <w:b/>
          <w:color w:val="000000"/>
          <w:sz w:val="24"/>
          <w:szCs w:val="24"/>
        </w:rPr>
        <w:t xml:space="preserve">w Mysiadle </w:t>
      </w:r>
      <w:r w:rsidRPr="00C41109">
        <w:rPr>
          <w:rFonts w:ascii="Times New Roman" w:hAnsi="Times New Roman"/>
          <w:b/>
          <w:color w:val="000000"/>
          <w:sz w:val="24"/>
          <w:szCs w:val="24"/>
        </w:rPr>
        <w:t xml:space="preserve">(załącznik  nr </w:t>
      </w:r>
      <w:r w:rsidR="00D62A79">
        <w:rPr>
          <w:rFonts w:ascii="Times New Roman" w:hAnsi="Times New Roman"/>
          <w:b/>
          <w:color w:val="000000"/>
          <w:sz w:val="24"/>
          <w:szCs w:val="24"/>
        </w:rPr>
        <w:t>8.</w:t>
      </w:r>
      <w:r w:rsidR="0098478F">
        <w:rPr>
          <w:rFonts w:ascii="Times New Roman" w:hAnsi="Times New Roman"/>
          <w:b/>
          <w:color w:val="000000"/>
          <w:sz w:val="24"/>
          <w:szCs w:val="24"/>
        </w:rPr>
        <w:t>7</w:t>
      </w:r>
      <w:r w:rsidRPr="00C41109">
        <w:rPr>
          <w:rFonts w:ascii="Times New Roman" w:hAnsi="Times New Roman"/>
          <w:b/>
          <w:color w:val="000000"/>
          <w:sz w:val="24"/>
          <w:szCs w:val="24"/>
        </w:rPr>
        <w:t xml:space="preserve">). </w:t>
      </w:r>
    </w:p>
    <w:p w14:paraId="54EFC0E3" w14:textId="77777777" w:rsidR="0098478F" w:rsidRDefault="0098478F" w:rsidP="00D9629D">
      <w:pPr>
        <w:pStyle w:val="Akapitzlist"/>
        <w:ind w:left="785" w:right="480"/>
        <w:jc w:val="both"/>
        <w:rPr>
          <w:rFonts w:ascii="Times New Roman" w:hAnsi="Times New Roman"/>
          <w:b/>
          <w:color w:val="000000"/>
          <w:sz w:val="24"/>
          <w:szCs w:val="24"/>
        </w:rPr>
      </w:pPr>
    </w:p>
    <w:p w14:paraId="0CC7AAAC" w14:textId="451D213D" w:rsidR="0098478F" w:rsidRPr="00C56C9F" w:rsidRDefault="0098478F" w:rsidP="0098478F">
      <w:pPr>
        <w:pStyle w:val="Akapitzlist"/>
        <w:numPr>
          <w:ilvl w:val="0"/>
          <w:numId w:val="22"/>
        </w:numPr>
        <w:spacing w:after="0"/>
        <w:contextualSpacing w:val="0"/>
        <w:jc w:val="both"/>
        <w:rPr>
          <w:rFonts w:ascii="Times New Roman" w:hAnsi="Times New Roman"/>
          <w:b/>
          <w:color w:val="000000"/>
          <w:sz w:val="24"/>
          <w:szCs w:val="24"/>
          <w:u w:val="single"/>
        </w:rPr>
      </w:pPr>
      <w:r w:rsidRPr="00C56C9F">
        <w:rPr>
          <w:rFonts w:ascii="Times New Roman" w:hAnsi="Times New Roman"/>
          <w:b/>
          <w:color w:val="000000"/>
          <w:sz w:val="24"/>
          <w:szCs w:val="24"/>
          <w:u w:val="single"/>
        </w:rPr>
        <w:t>Część 8:</w:t>
      </w:r>
    </w:p>
    <w:p w14:paraId="62EB32AB" w14:textId="58943BE6" w:rsidR="0098478F" w:rsidRDefault="0098478F" w:rsidP="0098478F">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w:t>
      </w:r>
      <w:r w:rsidR="00681390">
        <w:rPr>
          <w:rFonts w:ascii="Times New Roman" w:hAnsi="Times New Roman"/>
          <w:b/>
          <w:color w:val="000000"/>
          <w:sz w:val="24"/>
          <w:szCs w:val="24"/>
        </w:rPr>
        <w:t>Gminnego Przedszkola</w:t>
      </w:r>
      <w:r w:rsidRPr="00C41109">
        <w:rPr>
          <w:rFonts w:ascii="Times New Roman" w:hAnsi="Times New Roman"/>
          <w:b/>
          <w:color w:val="000000"/>
          <w:sz w:val="24"/>
          <w:szCs w:val="24"/>
        </w:rPr>
        <w:t xml:space="preserve"> w </w:t>
      </w:r>
      <w:r>
        <w:rPr>
          <w:rFonts w:ascii="Times New Roman" w:hAnsi="Times New Roman"/>
          <w:b/>
          <w:color w:val="000000"/>
          <w:sz w:val="24"/>
          <w:szCs w:val="24"/>
        </w:rPr>
        <w:t xml:space="preserve">Wólce Kosowskiej </w:t>
      </w:r>
      <w:r w:rsidRPr="00C41109">
        <w:rPr>
          <w:rFonts w:ascii="Times New Roman" w:hAnsi="Times New Roman"/>
          <w:b/>
          <w:color w:val="000000"/>
          <w:sz w:val="24"/>
          <w:szCs w:val="24"/>
        </w:rPr>
        <w:t>(załącznik  nr 8.</w:t>
      </w:r>
      <w:r w:rsidR="00C56C9F">
        <w:rPr>
          <w:rFonts w:ascii="Times New Roman" w:hAnsi="Times New Roman"/>
          <w:b/>
          <w:color w:val="000000"/>
          <w:sz w:val="24"/>
          <w:szCs w:val="24"/>
        </w:rPr>
        <w:t>8</w:t>
      </w:r>
      <w:r w:rsidRPr="00C41109">
        <w:rPr>
          <w:rFonts w:ascii="Times New Roman" w:hAnsi="Times New Roman"/>
          <w:b/>
          <w:color w:val="000000"/>
          <w:sz w:val="24"/>
          <w:szCs w:val="24"/>
        </w:rPr>
        <w:t xml:space="preserve">). </w:t>
      </w:r>
    </w:p>
    <w:p w14:paraId="775596E8" w14:textId="77777777" w:rsidR="00C56C9F" w:rsidRDefault="00C56C9F" w:rsidP="0098478F">
      <w:pPr>
        <w:pStyle w:val="Akapitzlist"/>
        <w:ind w:left="785" w:right="480"/>
        <w:jc w:val="both"/>
        <w:rPr>
          <w:rFonts w:ascii="Times New Roman" w:hAnsi="Times New Roman"/>
          <w:b/>
          <w:color w:val="000000"/>
          <w:sz w:val="24"/>
          <w:szCs w:val="24"/>
        </w:rPr>
      </w:pPr>
    </w:p>
    <w:p w14:paraId="298B30E1" w14:textId="22A021E8" w:rsidR="00C56C9F" w:rsidRPr="009C3971" w:rsidRDefault="00C56C9F" w:rsidP="00C56C9F">
      <w:pPr>
        <w:pStyle w:val="Akapitzlist"/>
        <w:numPr>
          <w:ilvl w:val="0"/>
          <w:numId w:val="22"/>
        </w:numPr>
        <w:spacing w:after="0"/>
        <w:contextualSpacing w:val="0"/>
        <w:jc w:val="both"/>
        <w:rPr>
          <w:rFonts w:ascii="Times New Roman" w:hAnsi="Times New Roman"/>
          <w:b/>
          <w:color w:val="000000"/>
          <w:sz w:val="24"/>
          <w:szCs w:val="24"/>
        </w:rPr>
      </w:pPr>
      <w:r w:rsidRPr="00AC0037">
        <w:rPr>
          <w:rFonts w:ascii="Times New Roman" w:hAnsi="Times New Roman"/>
          <w:b/>
          <w:color w:val="000000"/>
          <w:sz w:val="24"/>
          <w:szCs w:val="24"/>
          <w:u w:val="single"/>
        </w:rPr>
        <w:t xml:space="preserve">Część </w:t>
      </w:r>
      <w:r w:rsidR="00B46D7B" w:rsidRPr="00AC0037">
        <w:rPr>
          <w:rFonts w:ascii="Times New Roman" w:hAnsi="Times New Roman"/>
          <w:b/>
          <w:color w:val="000000"/>
          <w:sz w:val="24"/>
          <w:szCs w:val="24"/>
          <w:u w:val="single"/>
        </w:rPr>
        <w:t>9</w:t>
      </w:r>
      <w:r>
        <w:rPr>
          <w:rFonts w:ascii="Times New Roman" w:hAnsi="Times New Roman"/>
          <w:b/>
          <w:color w:val="000000"/>
          <w:sz w:val="24"/>
          <w:szCs w:val="24"/>
        </w:rPr>
        <w:t>:</w:t>
      </w:r>
    </w:p>
    <w:p w14:paraId="5BDEDF1C" w14:textId="204C8425" w:rsidR="00C56C9F" w:rsidRDefault="00C56C9F" w:rsidP="00C56C9F">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w:t>
      </w:r>
      <w:r w:rsidR="00AC0037">
        <w:rPr>
          <w:rFonts w:ascii="Times New Roman" w:hAnsi="Times New Roman"/>
          <w:b/>
          <w:color w:val="000000"/>
          <w:sz w:val="24"/>
          <w:szCs w:val="24"/>
        </w:rPr>
        <w:t>Gminnego Przedszkola w Zamieniu</w:t>
      </w:r>
      <w:r w:rsidRPr="00C41109">
        <w:rPr>
          <w:rFonts w:ascii="Times New Roman" w:hAnsi="Times New Roman"/>
          <w:b/>
          <w:color w:val="000000"/>
          <w:sz w:val="24"/>
          <w:szCs w:val="24"/>
        </w:rPr>
        <w:t xml:space="preserve"> (załącznik  nr 8.</w:t>
      </w:r>
      <w:r w:rsidR="00AC0037">
        <w:rPr>
          <w:rFonts w:ascii="Times New Roman" w:hAnsi="Times New Roman"/>
          <w:b/>
          <w:color w:val="000000"/>
          <w:sz w:val="24"/>
          <w:szCs w:val="24"/>
        </w:rPr>
        <w:t>9</w:t>
      </w:r>
      <w:r w:rsidRPr="00C41109">
        <w:rPr>
          <w:rFonts w:ascii="Times New Roman" w:hAnsi="Times New Roman"/>
          <w:b/>
          <w:color w:val="000000"/>
          <w:sz w:val="24"/>
          <w:szCs w:val="24"/>
        </w:rPr>
        <w:t xml:space="preserve">). </w:t>
      </w:r>
    </w:p>
    <w:p w14:paraId="57B9521B" w14:textId="77777777" w:rsidR="00AC0037" w:rsidRDefault="00AC0037" w:rsidP="00C56C9F">
      <w:pPr>
        <w:pStyle w:val="Akapitzlist"/>
        <w:ind w:left="785" w:right="480"/>
        <w:jc w:val="both"/>
        <w:rPr>
          <w:rFonts w:ascii="Times New Roman" w:hAnsi="Times New Roman"/>
          <w:b/>
          <w:color w:val="000000"/>
          <w:sz w:val="24"/>
          <w:szCs w:val="24"/>
        </w:rPr>
      </w:pPr>
    </w:p>
    <w:p w14:paraId="6DAA6CA2" w14:textId="6D8FFE2C" w:rsidR="00071A62" w:rsidRPr="00071A62" w:rsidRDefault="00071A62" w:rsidP="00AC0037">
      <w:pPr>
        <w:pStyle w:val="Akapitzlist"/>
        <w:numPr>
          <w:ilvl w:val="0"/>
          <w:numId w:val="22"/>
        </w:numPr>
        <w:ind w:right="480"/>
        <w:jc w:val="both"/>
        <w:rPr>
          <w:rFonts w:ascii="Times New Roman" w:hAnsi="Times New Roman"/>
          <w:b/>
          <w:color w:val="000000"/>
          <w:sz w:val="24"/>
          <w:szCs w:val="24"/>
        </w:rPr>
      </w:pPr>
      <w:r w:rsidRPr="00AC0037">
        <w:rPr>
          <w:rFonts w:ascii="Times New Roman" w:hAnsi="Times New Roman"/>
          <w:b/>
          <w:color w:val="000000"/>
          <w:sz w:val="24"/>
          <w:szCs w:val="24"/>
          <w:u w:val="single"/>
        </w:rPr>
        <w:t xml:space="preserve">Część </w:t>
      </w:r>
      <w:r>
        <w:rPr>
          <w:rFonts w:ascii="Times New Roman" w:hAnsi="Times New Roman"/>
          <w:b/>
          <w:color w:val="000000"/>
          <w:sz w:val="24"/>
          <w:szCs w:val="24"/>
          <w:u w:val="single"/>
        </w:rPr>
        <w:t>10:</w:t>
      </w:r>
    </w:p>
    <w:p w14:paraId="6015C99B" w14:textId="67EE3417" w:rsidR="00D92F56" w:rsidRDefault="00AC0037" w:rsidP="00BF56DD">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w:t>
      </w:r>
      <w:r>
        <w:rPr>
          <w:rFonts w:ascii="Times New Roman" w:hAnsi="Times New Roman"/>
          <w:b/>
          <w:color w:val="000000"/>
          <w:sz w:val="24"/>
          <w:szCs w:val="24"/>
        </w:rPr>
        <w:t xml:space="preserve">Gminnego Przedszkola w </w:t>
      </w:r>
      <w:r w:rsidR="00D92F56">
        <w:rPr>
          <w:rFonts w:ascii="Times New Roman" w:hAnsi="Times New Roman"/>
          <w:b/>
          <w:color w:val="000000"/>
          <w:sz w:val="24"/>
          <w:szCs w:val="24"/>
        </w:rPr>
        <w:t>Jastrzębcu</w:t>
      </w:r>
      <w:r w:rsidR="00056377">
        <w:rPr>
          <w:rFonts w:ascii="Times New Roman" w:hAnsi="Times New Roman"/>
          <w:b/>
          <w:color w:val="000000"/>
          <w:sz w:val="24"/>
          <w:szCs w:val="24"/>
        </w:rPr>
        <w:t xml:space="preserve"> </w:t>
      </w:r>
      <w:r w:rsidRPr="00C41109">
        <w:rPr>
          <w:rFonts w:ascii="Times New Roman" w:hAnsi="Times New Roman"/>
          <w:b/>
          <w:color w:val="000000"/>
          <w:sz w:val="24"/>
          <w:szCs w:val="24"/>
        </w:rPr>
        <w:t>(załącznik  nr 8.</w:t>
      </w:r>
      <w:r w:rsidR="00D92F56">
        <w:rPr>
          <w:rFonts w:ascii="Times New Roman" w:hAnsi="Times New Roman"/>
          <w:b/>
          <w:color w:val="000000"/>
          <w:sz w:val="24"/>
          <w:szCs w:val="24"/>
        </w:rPr>
        <w:t>10</w:t>
      </w:r>
      <w:r w:rsidRPr="00C41109">
        <w:rPr>
          <w:rFonts w:ascii="Times New Roman" w:hAnsi="Times New Roman"/>
          <w:b/>
          <w:color w:val="000000"/>
          <w:sz w:val="24"/>
          <w:szCs w:val="24"/>
        </w:rPr>
        <w:t xml:space="preserve">). </w:t>
      </w:r>
    </w:p>
    <w:p w14:paraId="296DF993" w14:textId="77777777" w:rsidR="00524E1F" w:rsidRPr="00BF56DD" w:rsidRDefault="00524E1F" w:rsidP="00BF56DD">
      <w:pPr>
        <w:pStyle w:val="Akapitzlist"/>
        <w:ind w:left="785" w:right="480"/>
        <w:jc w:val="both"/>
        <w:rPr>
          <w:rFonts w:ascii="Times New Roman" w:hAnsi="Times New Roman"/>
          <w:b/>
          <w:color w:val="000000"/>
          <w:sz w:val="24"/>
          <w:szCs w:val="24"/>
        </w:rPr>
      </w:pPr>
    </w:p>
    <w:p w14:paraId="589D0971" w14:textId="77777777" w:rsidR="00071A62" w:rsidRPr="00071A62" w:rsidRDefault="00071A62" w:rsidP="00D92F56">
      <w:pPr>
        <w:pStyle w:val="Akapitzlist"/>
        <w:numPr>
          <w:ilvl w:val="0"/>
          <w:numId w:val="22"/>
        </w:numPr>
        <w:ind w:right="480"/>
        <w:jc w:val="both"/>
        <w:rPr>
          <w:rFonts w:ascii="Times New Roman" w:hAnsi="Times New Roman"/>
          <w:b/>
          <w:color w:val="000000"/>
          <w:sz w:val="24"/>
          <w:szCs w:val="24"/>
        </w:rPr>
      </w:pPr>
      <w:r w:rsidRPr="00AC0037">
        <w:rPr>
          <w:rFonts w:ascii="Times New Roman" w:hAnsi="Times New Roman"/>
          <w:b/>
          <w:color w:val="000000"/>
          <w:sz w:val="24"/>
          <w:szCs w:val="24"/>
          <w:u w:val="single"/>
        </w:rPr>
        <w:lastRenderedPageBreak/>
        <w:t xml:space="preserve">Część </w:t>
      </w:r>
      <w:r>
        <w:rPr>
          <w:rFonts w:ascii="Times New Roman" w:hAnsi="Times New Roman"/>
          <w:b/>
          <w:color w:val="000000"/>
          <w:sz w:val="24"/>
          <w:szCs w:val="24"/>
          <w:u w:val="single"/>
        </w:rPr>
        <w:t>11:</w:t>
      </w:r>
    </w:p>
    <w:p w14:paraId="3EE41600" w14:textId="15CF9BE9" w:rsidR="00D92F56" w:rsidRDefault="00D92F56" w:rsidP="00071A62">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w:t>
      </w:r>
      <w:r w:rsidR="000A0837">
        <w:rPr>
          <w:rFonts w:ascii="Times New Roman" w:hAnsi="Times New Roman"/>
          <w:b/>
          <w:color w:val="000000"/>
          <w:sz w:val="24"/>
          <w:szCs w:val="24"/>
        </w:rPr>
        <w:t xml:space="preserve">Centrum Sportu w </w:t>
      </w:r>
      <w:r w:rsidR="009C77DB">
        <w:rPr>
          <w:rFonts w:ascii="Times New Roman" w:hAnsi="Times New Roman"/>
          <w:b/>
          <w:color w:val="000000"/>
          <w:sz w:val="24"/>
          <w:szCs w:val="24"/>
        </w:rPr>
        <w:t xml:space="preserve">Gminie Lesznowola </w:t>
      </w:r>
      <w:r w:rsidRPr="00C41109">
        <w:rPr>
          <w:rFonts w:ascii="Times New Roman" w:hAnsi="Times New Roman"/>
          <w:b/>
          <w:color w:val="000000"/>
          <w:sz w:val="24"/>
          <w:szCs w:val="24"/>
        </w:rPr>
        <w:t>(załącznik  nr 8.</w:t>
      </w:r>
      <w:r w:rsidR="00075251">
        <w:rPr>
          <w:rFonts w:ascii="Times New Roman" w:hAnsi="Times New Roman"/>
          <w:b/>
          <w:color w:val="000000"/>
          <w:sz w:val="24"/>
          <w:szCs w:val="24"/>
        </w:rPr>
        <w:t>11</w:t>
      </w:r>
      <w:r w:rsidRPr="00C41109">
        <w:rPr>
          <w:rFonts w:ascii="Times New Roman" w:hAnsi="Times New Roman"/>
          <w:b/>
          <w:color w:val="000000"/>
          <w:sz w:val="24"/>
          <w:szCs w:val="24"/>
        </w:rPr>
        <w:t xml:space="preserve">). </w:t>
      </w:r>
    </w:p>
    <w:p w14:paraId="0057E802" w14:textId="77777777" w:rsidR="009C77DB" w:rsidRPr="009C77DB" w:rsidRDefault="009C77DB" w:rsidP="009C77DB">
      <w:pPr>
        <w:pStyle w:val="Akapitzlist"/>
        <w:rPr>
          <w:rFonts w:ascii="Times New Roman" w:hAnsi="Times New Roman"/>
          <w:b/>
          <w:color w:val="000000"/>
          <w:sz w:val="24"/>
          <w:szCs w:val="24"/>
        </w:rPr>
      </w:pPr>
    </w:p>
    <w:p w14:paraId="40E199C2" w14:textId="77777777" w:rsidR="009B1D6D" w:rsidRPr="009B1D6D" w:rsidRDefault="00071A62" w:rsidP="007D7F29">
      <w:pPr>
        <w:pStyle w:val="Akapitzlist"/>
        <w:numPr>
          <w:ilvl w:val="0"/>
          <w:numId w:val="22"/>
        </w:numPr>
        <w:ind w:right="480"/>
        <w:jc w:val="both"/>
        <w:rPr>
          <w:rFonts w:ascii="Times New Roman" w:hAnsi="Times New Roman"/>
          <w:b/>
          <w:color w:val="000000"/>
          <w:sz w:val="24"/>
          <w:szCs w:val="24"/>
        </w:rPr>
      </w:pPr>
      <w:r w:rsidRPr="00AC0037">
        <w:rPr>
          <w:rFonts w:ascii="Times New Roman" w:hAnsi="Times New Roman"/>
          <w:b/>
          <w:color w:val="000000"/>
          <w:sz w:val="24"/>
          <w:szCs w:val="24"/>
          <w:u w:val="single"/>
        </w:rPr>
        <w:t xml:space="preserve">Część </w:t>
      </w:r>
      <w:r w:rsidR="009B1D6D">
        <w:rPr>
          <w:rFonts w:ascii="Times New Roman" w:hAnsi="Times New Roman"/>
          <w:b/>
          <w:color w:val="000000"/>
          <w:sz w:val="24"/>
          <w:szCs w:val="24"/>
          <w:u w:val="single"/>
        </w:rPr>
        <w:t>12:</w:t>
      </w:r>
    </w:p>
    <w:p w14:paraId="6FAC93B4" w14:textId="754A7537" w:rsidR="004E3FDC" w:rsidRDefault="007D7F29" w:rsidP="004E3FDC">
      <w:pPr>
        <w:pStyle w:val="Akapitzlist"/>
        <w:ind w:left="785" w:right="480"/>
        <w:jc w:val="both"/>
        <w:rPr>
          <w:rFonts w:ascii="Times New Roman" w:hAnsi="Times New Roman"/>
          <w:b/>
          <w:color w:val="000000"/>
          <w:sz w:val="24"/>
          <w:szCs w:val="24"/>
        </w:rPr>
      </w:pPr>
      <w:r w:rsidRPr="00C41109">
        <w:rPr>
          <w:rFonts w:ascii="Times New Roman" w:hAnsi="Times New Roman"/>
          <w:b/>
          <w:color w:val="000000"/>
          <w:sz w:val="24"/>
          <w:szCs w:val="24"/>
        </w:rPr>
        <w:t xml:space="preserve">Zakup i dostawa środków czystości do </w:t>
      </w:r>
      <w:r>
        <w:rPr>
          <w:rFonts w:ascii="Times New Roman" w:hAnsi="Times New Roman"/>
          <w:b/>
          <w:color w:val="000000"/>
          <w:sz w:val="24"/>
          <w:szCs w:val="24"/>
        </w:rPr>
        <w:t xml:space="preserve">Zespołu Obsługi Placówek </w:t>
      </w:r>
      <w:r w:rsidR="00071A62">
        <w:rPr>
          <w:rFonts w:ascii="Times New Roman" w:hAnsi="Times New Roman"/>
          <w:b/>
          <w:color w:val="000000"/>
          <w:sz w:val="24"/>
          <w:szCs w:val="24"/>
        </w:rPr>
        <w:t>Oświatowych</w:t>
      </w:r>
      <w:r>
        <w:rPr>
          <w:rFonts w:ascii="Times New Roman" w:hAnsi="Times New Roman"/>
          <w:b/>
          <w:color w:val="000000"/>
          <w:sz w:val="24"/>
          <w:szCs w:val="24"/>
        </w:rPr>
        <w:t xml:space="preserve"> w Leszno</w:t>
      </w:r>
      <w:r w:rsidR="00071A62">
        <w:rPr>
          <w:rFonts w:ascii="Times New Roman" w:hAnsi="Times New Roman"/>
          <w:b/>
          <w:color w:val="000000"/>
          <w:sz w:val="24"/>
          <w:szCs w:val="24"/>
        </w:rPr>
        <w:t>woli</w:t>
      </w:r>
      <w:r w:rsidRPr="00C41109">
        <w:rPr>
          <w:rFonts w:ascii="Times New Roman" w:hAnsi="Times New Roman"/>
          <w:b/>
          <w:color w:val="000000"/>
          <w:sz w:val="24"/>
          <w:szCs w:val="24"/>
        </w:rPr>
        <w:t xml:space="preserve"> (załącznik  nr 8.</w:t>
      </w:r>
      <w:r>
        <w:rPr>
          <w:rFonts w:ascii="Times New Roman" w:hAnsi="Times New Roman"/>
          <w:b/>
          <w:color w:val="000000"/>
          <w:sz w:val="24"/>
          <w:szCs w:val="24"/>
        </w:rPr>
        <w:t>12</w:t>
      </w:r>
      <w:r w:rsidRPr="00C41109">
        <w:rPr>
          <w:rFonts w:ascii="Times New Roman" w:hAnsi="Times New Roman"/>
          <w:b/>
          <w:color w:val="000000"/>
          <w:sz w:val="24"/>
          <w:szCs w:val="24"/>
        </w:rPr>
        <w:t xml:space="preserve">). </w:t>
      </w:r>
    </w:p>
    <w:p w14:paraId="70E241C2" w14:textId="77777777" w:rsidR="004E3FDC" w:rsidRPr="004E3FDC" w:rsidRDefault="004E3FDC" w:rsidP="004E3FDC">
      <w:pPr>
        <w:pStyle w:val="Akapitzlist"/>
        <w:ind w:left="785" w:right="480"/>
        <w:jc w:val="both"/>
        <w:rPr>
          <w:rFonts w:ascii="Times New Roman" w:hAnsi="Times New Roman"/>
          <w:b/>
          <w:color w:val="000000"/>
          <w:sz w:val="24"/>
          <w:szCs w:val="24"/>
        </w:rPr>
      </w:pPr>
    </w:p>
    <w:p w14:paraId="4AAB4611" w14:textId="77777777" w:rsidR="004E3FDC" w:rsidRPr="004E3FDC" w:rsidRDefault="004E3FDC" w:rsidP="004E3FDC">
      <w:pPr>
        <w:pStyle w:val="Akapitzlist"/>
        <w:widowControl w:val="0"/>
        <w:numPr>
          <w:ilvl w:val="0"/>
          <w:numId w:val="79"/>
        </w:numPr>
        <w:tabs>
          <w:tab w:val="left" w:pos="426"/>
        </w:tabs>
        <w:spacing w:line="360" w:lineRule="auto"/>
        <w:ind w:hanging="720"/>
        <w:jc w:val="both"/>
        <w:rPr>
          <w:rFonts w:ascii="Times New Roman" w:hAnsi="Times New Roman"/>
          <w:sz w:val="24"/>
          <w:szCs w:val="24"/>
        </w:rPr>
      </w:pPr>
      <w:r w:rsidRPr="004E3FDC">
        <w:rPr>
          <w:rFonts w:ascii="Times New Roman" w:hAnsi="Times New Roman"/>
          <w:sz w:val="24"/>
          <w:szCs w:val="24"/>
        </w:rPr>
        <w:t xml:space="preserve">Kod CPV: 39830000-9 Środki czyszczące. </w:t>
      </w:r>
    </w:p>
    <w:p w14:paraId="27212063" w14:textId="77777777" w:rsidR="0027568D" w:rsidRPr="004E3FDC" w:rsidRDefault="0027568D" w:rsidP="004E3FDC">
      <w:pPr>
        <w:pStyle w:val="Akapitzlist"/>
        <w:widowControl w:val="0"/>
        <w:numPr>
          <w:ilvl w:val="0"/>
          <w:numId w:val="79"/>
        </w:numPr>
        <w:tabs>
          <w:tab w:val="left" w:pos="426"/>
        </w:tabs>
        <w:spacing w:line="360" w:lineRule="auto"/>
        <w:ind w:hanging="720"/>
        <w:jc w:val="both"/>
        <w:rPr>
          <w:rFonts w:ascii="Times New Roman" w:hAnsi="Times New Roman"/>
          <w:sz w:val="24"/>
          <w:szCs w:val="24"/>
        </w:rPr>
      </w:pPr>
      <w:r w:rsidRPr="004E3FDC">
        <w:rPr>
          <w:rFonts w:ascii="Times New Roman" w:hAnsi="Times New Roman"/>
          <w:sz w:val="24"/>
          <w:szCs w:val="24"/>
        </w:rPr>
        <w:t>Zamawiający dopuszcza składanie ofert przez jednego Wykonawcę na dowolną ilość części.</w:t>
      </w:r>
    </w:p>
    <w:p w14:paraId="3CE43953" w14:textId="77777777" w:rsidR="00F8097A" w:rsidRDefault="00F8097A" w:rsidP="00EF762A">
      <w:pPr>
        <w:jc w:val="both"/>
        <w:rPr>
          <w:b/>
          <w:bCs/>
          <w:color w:val="000000"/>
        </w:rPr>
      </w:pPr>
    </w:p>
    <w:p w14:paraId="1A780A4F" w14:textId="77777777" w:rsidR="00DC6AA2" w:rsidRDefault="00DC6AA2" w:rsidP="002C45DD">
      <w:pPr>
        <w:numPr>
          <w:ilvl w:val="0"/>
          <w:numId w:val="9"/>
        </w:numPr>
        <w:autoSpaceDE w:val="0"/>
        <w:autoSpaceDN w:val="0"/>
        <w:adjustRightInd w:val="0"/>
        <w:ind w:left="284" w:hanging="568"/>
        <w:rPr>
          <w:b/>
        </w:rPr>
      </w:pPr>
      <w:r w:rsidRPr="00703BE0">
        <w:rPr>
          <w:b/>
        </w:rPr>
        <w:t>TERMIN WYKONANIA ZAMÓWIENIA</w:t>
      </w:r>
    </w:p>
    <w:p w14:paraId="6BB9C24F" w14:textId="77777777" w:rsidR="00A6714E" w:rsidRPr="00703BE0" w:rsidRDefault="00A6714E" w:rsidP="00A6714E">
      <w:pPr>
        <w:autoSpaceDE w:val="0"/>
        <w:autoSpaceDN w:val="0"/>
        <w:adjustRightInd w:val="0"/>
        <w:ind w:left="284"/>
        <w:rPr>
          <w:b/>
        </w:rPr>
      </w:pPr>
    </w:p>
    <w:p w14:paraId="0A30346C" w14:textId="65E862F0" w:rsidR="008F0125" w:rsidRPr="00443149" w:rsidRDefault="00F8097A" w:rsidP="000C5959">
      <w:pPr>
        <w:numPr>
          <w:ilvl w:val="0"/>
          <w:numId w:val="24"/>
        </w:numPr>
        <w:autoSpaceDE w:val="0"/>
        <w:autoSpaceDN w:val="0"/>
        <w:adjustRightInd w:val="0"/>
        <w:spacing w:line="360" w:lineRule="auto"/>
        <w:ind w:left="357" w:hanging="357"/>
        <w:jc w:val="both"/>
        <w:rPr>
          <w:bCs/>
        </w:rPr>
      </w:pPr>
      <w:r w:rsidRPr="00443149">
        <w:rPr>
          <w:bCs/>
        </w:rPr>
        <w:t xml:space="preserve">Zamówienie należy zrealizować w terminie: od dnia </w:t>
      </w:r>
      <w:r w:rsidR="00331164" w:rsidRPr="00443149">
        <w:rPr>
          <w:bCs/>
        </w:rPr>
        <w:t>0</w:t>
      </w:r>
      <w:r w:rsidR="00B60A5C">
        <w:rPr>
          <w:bCs/>
        </w:rPr>
        <w:t>2</w:t>
      </w:r>
      <w:r w:rsidR="00331164" w:rsidRPr="00443149">
        <w:rPr>
          <w:bCs/>
        </w:rPr>
        <w:t>.0</w:t>
      </w:r>
      <w:r w:rsidR="003C67D9">
        <w:rPr>
          <w:bCs/>
        </w:rPr>
        <w:t>1</w:t>
      </w:r>
      <w:r w:rsidR="00331164" w:rsidRPr="00443149">
        <w:rPr>
          <w:bCs/>
        </w:rPr>
        <w:t>.202</w:t>
      </w:r>
      <w:r w:rsidR="003C67D9">
        <w:rPr>
          <w:bCs/>
        </w:rPr>
        <w:t>5</w:t>
      </w:r>
      <w:r w:rsidRPr="00443149">
        <w:rPr>
          <w:bCs/>
        </w:rPr>
        <w:t xml:space="preserve"> do dnia </w:t>
      </w:r>
      <w:r w:rsidR="00331164" w:rsidRPr="00443149">
        <w:rPr>
          <w:bCs/>
        </w:rPr>
        <w:t>31.</w:t>
      </w:r>
      <w:r w:rsidR="003C67D9">
        <w:rPr>
          <w:bCs/>
        </w:rPr>
        <w:t>12</w:t>
      </w:r>
      <w:r w:rsidR="00331164" w:rsidRPr="00443149">
        <w:rPr>
          <w:bCs/>
        </w:rPr>
        <w:t>.202</w:t>
      </w:r>
      <w:r w:rsidR="00BC41B6">
        <w:rPr>
          <w:bCs/>
        </w:rPr>
        <w:t>5</w:t>
      </w:r>
      <w:r w:rsidR="00331164" w:rsidRPr="00443149">
        <w:rPr>
          <w:bCs/>
        </w:rPr>
        <w:t xml:space="preserve"> </w:t>
      </w:r>
      <w:r w:rsidRPr="00443149">
        <w:rPr>
          <w:bCs/>
        </w:rPr>
        <w:t xml:space="preserve">r. </w:t>
      </w:r>
    </w:p>
    <w:p w14:paraId="0EA45430" w14:textId="4F2BEAD3" w:rsidR="003132B0" w:rsidRDefault="009B0518" w:rsidP="000C5959">
      <w:pPr>
        <w:pStyle w:val="pkt"/>
        <w:numPr>
          <w:ilvl w:val="0"/>
          <w:numId w:val="24"/>
        </w:numPr>
        <w:spacing w:before="0" w:after="0" w:line="360" w:lineRule="auto"/>
        <w:ind w:left="357" w:hanging="357"/>
      </w:pPr>
      <w:r>
        <w:t>Przedmiot zamó</w:t>
      </w:r>
      <w:r w:rsidR="00336FD6">
        <w:t xml:space="preserve">wienia realizowany będzie sukcesywnie, partiami – wg. </w:t>
      </w:r>
      <w:r w:rsidR="007D0DE9">
        <w:t>z</w:t>
      </w:r>
      <w:r w:rsidR="00336FD6">
        <w:t>apotrzebowania Zamawiaj</w:t>
      </w:r>
      <w:r w:rsidR="003132B0">
        <w:t>ą</w:t>
      </w:r>
      <w:r w:rsidR="00336FD6">
        <w:t xml:space="preserve">cego w dni robocze </w:t>
      </w:r>
      <w:r w:rsidR="003132B0">
        <w:t xml:space="preserve">od poniedziałku do piątku. </w:t>
      </w:r>
    </w:p>
    <w:p w14:paraId="00ADE4E7" w14:textId="24BD564B" w:rsidR="00457A2C" w:rsidRPr="00457A2C" w:rsidRDefault="00457A2C" w:rsidP="000C5959">
      <w:pPr>
        <w:pStyle w:val="pkt"/>
        <w:numPr>
          <w:ilvl w:val="0"/>
          <w:numId w:val="24"/>
        </w:numPr>
        <w:spacing w:before="0" w:after="0" w:line="360" w:lineRule="auto"/>
        <w:ind w:left="357" w:hanging="357"/>
      </w:pPr>
      <w:r w:rsidRPr="00457A2C">
        <w:t>Szczegółowe zagadnienia dotyczące terminu realizacji umowy uregulowane są we wzor</w:t>
      </w:r>
      <w:r w:rsidR="00A77B35">
        <w:t>ze</w:t>
      </w:r>
      <w:r w:rsidRPr="00457A2C">
        <w:t xml:space="preserve"> um</w:t>
      </w:r>
      <w:r w:rsidR="00A77B35">
        <w:t>owy</w:t>
      </w:r>
      <w:r w:rsidRPr="00457A2C">
        <w:t xml:space="preserve"> stanowiącej </w:t>
      </w:r>
      <w:r w:rsidRPr="00482E40">
        <w:rPr>
          <w:b/>
          <w:bCs/>
        </w:rPr>
        <w:t xml:space="preserve">załącznik nr </w:t>
      </w:r>
      <w:r w:rsidR="009C5FDA" w:rsidRPr="00482E40">
        <w:rPr>
          <w:b/>
          <w:bCs/>
        </w:rPr>
        <w:t>7</w:t>
      </w:r>
      <w:r w:rsidRPr="00482E40">
        <w:rPr>
          <w:b/>
          <w:bCs/>
        </w:rPr>
        <w:t xml:space="preserve"> do SWZ</w:t>
      </w:r>
      <w:r w:rsidRPr="00482E40">
        <w:t>.</w:t>
      </w:r>
    </w:p>
    <w:p w14:paraId="2A331044" w14:textId="77777777" w:rsidR="00457A2C" w:rsidRDefault="00457A2C" w:rsidP="009A4FF9">
      <w:pPr>
        <w:autoSpaceDE w:val="0"/>
        <w:autoSpaceDN w:val="0"/>
        <w:adjustRightInd w:val="0"/>
        <w:jc w:val="both"/>
        <w:rPr>
          <w:b/>
        </w:rPr>
      </w:pPr>
    </w:p>
    <w:p w14:paraId="0403C9D7" w14:textId="77777777" w:rsidR="0095272D" w:rsidRDefault="00F8097A" w:rsidP="009A4FF9">
      <w:pPr>
        <w:autoSpaceDE w:val="0"/>
        <w:autoSpaceDN w:val="0"/>
        <w:adjustRightInd w:val="0"/>
        <w:jc w:val="both"/>
        <w:rPr>
          <w:b/>
        </w:rPr>
      </w:pPr>
      <w:r>
        <w:rPr>
          <w:b/>
        </w:rPr>
        <w:t xml:space="preserve"> </w:t>
      </w:r>
    </w:p>
    <w:p w14:paraId="2062E083" w14:textId="77777777" w:rsidR="00C745E5" w:rsidRDefault="00C745E5" w:rsidP="003132B0">
      <w:pPr>
        <w:numPr>
          <w:ilvl w:val="0"/>
          <w:numId w:val="9"/>
        </w:numPr>
        <w:autoSpaceDE w:val="0"/>
        <w:autoSpaceDN w:val="0"/>
        <w:adjustRightInd w:val="0"/>
        <w:ind w:left="284" w:hanging="568"/>
        <w:jc w:val="both"/>
        <w:rPr>
          <w:b/>
        </w:rPr>
      </w:pPr>
      <w:r w:rsidRPr="00703BE0">
        <w:rPr>
          <w:b/>
        </w:rPr>
        <w:t>PODSTAWY WYKLUCZENIA Z POSTĘPOWANIA O UDZIELENIE ZAMÓWIENIA</w:t>
      </w:r>
      <w:r w:rsidR="006913EA">
        <w:rPr>
          <w:b/>
        </w:rPr>
        <w:t>.</w:t>
      </w:r>
    </w:p>
    <w:p w14:paraId="78630A7A" w14:textId="77777777" w:rsidR="003132B0" w:rsidRPr="00703BE0" w:rsidRDefault="003132B0" w:rsidP="003132B0">
      <w:pPr>
        <w:autoSpaceDE w:val="0"/>
        <w:autoSpaceDN w:val="0"/>
        <w:adjustRightInd w:val="0"/>
        <w:ind w:left="284"/>
        <w:jc w:val="both"/>
        <w:rPr>
          <w:b/>
        </w:rPr>
      </w:pPr>
    </w:p>
    <w:p w14:paraId="0C4BC18B" w14:textId="77777777" w:rsidR="00C745E5" w:rsidRPr="00703BE0" w:rsidRDefault="00C745E5" w:rsidP="002C45DD">
      <w:pPr>
        <w:widowControl w:val="0"/>
        <w:numPr>
          <w:ilvl w:val="1"/>
          <w:numId w:val="9"/>
        </w:numPr>
        <w:spacing w:line="360" w:lineRule="auto"/>
        <w:ind w:left="709" w:hanging="709"/>
        <w:jc w:val="both"/>
        <w:rPr>
          <w:lang w:eastAsia="ar-SA"/>
        </w:rPr>
      </w:pPr>
      <w:r w:rsidRPr="00703BE0">
        <w:rPr>
          <w:lang w:eastAsia="ar-SA"/>
        </w:rPr>
        <w:t>Zgodnie z art. 108 ust. 1 ustawy Pzp z postępowania o</w:t>
      </w:r>
      <w:r w:rsidR="008B17C7">
        <w:rPr>
          <w:lang w:eastAsia="ar-SA"/>
        </w:rPr>
        <w:t xml:space="preserve"> udzielenie zamówienia wyklucza</w:t>
      </w:r>
      <w:r w:rsidR="0063529B">
        <w:rPr>
          <w:lang w:eastAsia="ar-SA"/>
        </w:rPr>
        <w:t xml:space="preserve"> </w:t>
      </w:r>
      <w:r w:rsidRPr="00703BE0">
        <w:rPr>
          <w:lang w:eastAsia="ar-SA"/>
        </w:rPr>
        <w:t xml:space="preserve">się wykonawcę: </w:t>
      </w:r>
    </w:p>
    <w:p w14:paraId="514CB950" w14:textId="77777777" w:rsidR="00C745E5" w:rsidRPr="00703BE0" w:rsidRDefault="00E52DEE" w:rsidP="00843081">
      <w:pPr>
        <w:widowControl w:val="0"/>
        <w:spacing w:line="360" w:lineRule="auto"/>
        <w:jc w:val="both"/>
        <w:rPr>
          <w:lang w:eastAsia="ar-SA"/>
        </w:rPr>
      </w:pPr>
      <w:r>
        <w:rPr>
          <w:lang w:eastAsia="ar-SA"/>
        </w:rPr>
        <w:t>6.1.1. będącego</w:t>
      </w:r>
      <w:r w:rsidR="00C745E5" w:rsidRPr="00703BE0">
        <w:rPr>
          <w:lang w:eastAsia="ar-SA"/>
        </w:rPr>
        <w:t xml:space="preserve"> </w:t>
      </w:r>
      <w:r w:rsidR="00D10F7E" w:rsidRPr="00703BE0">
        <w:rPr>
          <w:lang w:eastAsia="ar-SA"/>
        </w:rPr>
        <w:t>o</w:t>
      </w:r>
      <w:r w:rsidR="00C745E5" w:rsidRPr="00703BE0">
        <w:rPr>
          <w:lang w:eastAsia="ar-SA"/>
        </w:rPr>
        <w:t xml:space="preserve">sobą fizyczną, którego prawomocnie skazano za przestępstwo: </w:t>
      </w:r>
    </w:p>
    <w:p w14:paraId="076E2305" w14:textId="77777777" w:rsidR="000A1EF7" w:rsidRPr="00703BE0" w:rsidRDefault="00C745E5" w:rsidP="002C45DD">
      <w:pPr>
        <w:widowControl w:val="0"/>
        <w:numPr>
          <w:ilvl w:val="0"/>
          <w:numId w:val="20"/>
        </w:numPr>
        <w:spacing w:line="360" w:lineRule="auto"/>
        <w:jc w:val="both"/>
        <w:rPr>
          <w:lang w:eastAsia="ar-SA"/>
        </w:rPr>
      </w:pPr>
      <w:r w:rsidRPr="00703BE0">
        <w:rPr>
          <w:lang w:eastAsia="ar-SA"/>
        </w:rPr>
        <w:t xml:space="preserve">udziału w zorganizowanej grupie przestępczej albo związku mającym na celu popełnienie przestępstwa lub przestępstwa skarbowego, o którym mowa w art. 258 Kodeksu karnego, </w:t>
      </w:r>
    </w:p>
    <w:p w14:paraId="274236A8" w14:textId="77777777" w:rsidR="000A1EF7" w:rsidRPr="00703BE0" w:rsidRDefault="00C745E5" w:rsidP="002C45DD">
      <w:pPr>
        <w:widowControl w:val="0"/>
        <w:numPr>
          <w:ilvl w:val="0"/>
          <w:numId w:val="20"/>
        </w:numPr>
        <w:spacing w:line="360" w:lineRule="auto"/>
        <w:jc w:val="both"/>
        <w:rPr>
          <w:lang w:eastAsia="ar-SA"/>
        </w:rPr>
      </w:pPr>
      <w:r w:rsidRPr="00703BE0">
        <w:rPr>
          <w:lang w:eastAsia="ar-SA"/>
        </w:rPr>
        <w:t xml:space="preserve">handlu ludźmi, o którym mowa w art. 189a Kodeksu karnego, </w:t>
      </w:r>
    </w:p>
    <w:p w14:paraId="32379B95" w14:textId="77777777" w:rsidR="000A1EF7" w:rsidRPr="00703BE0" w:rsidRDefault="00C745E5" w:rsidP="002C45DD">
      <w:pPr>
        <w:widowControl w:val="0"/>
        <w:numPr>
          <w:ilvl w:val="0"/>
          <w:numId w:val="20"/>
        </w:numPr>
        <w:spacing w:line="360" w:lineRule="auto"/>
        <w:jc w:val="both"/>
        <w:rPr>
          <w:lang w:eastAsia="ar-SA"/>
        </w:rPr>
      </w:pPr>
      <w:r w:rsidRPr="00703BE0">
        <w:rPr>
          <w:lang w:eastAsia="ar-SA"/>
        </w:rPr>
        <w:t xml:space="preserve">o którym mowa w art. 228-230a, art. 250a Kodeksu karnego lub w art. 46 lub art. 48 ustawy z dnia 25 czerwca 2010 r. o sporcie, </w:t>
      </w:r>
    </w:p>
    <w:p w14:paraId="1A5860B9" w14:textId="77777777" w:rsidR="000A1EF7" w:rsidRPr="00703BE0" w:rsidRDefault="00C745E5" w:rsidP="002C45DD">
      <w:pPr>
        <w:widowControl w:val="0"/>
        <w:numPr>
          <w:ilvl w:val="0"/>
          <w:numId w:val="20"/>
        </w:numPr>
        <w:spacing w:line="360" w:lineRule="auto"/>
        <w:jc w:val="both"/>
        <w:rPr>
          <w:lang w:eastAsia="ar-SA"/>
        </w:rPr>
      </w:pPr>
      <w:r w:rsidRPr="00703BE0">
        <w:rPr>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B835885" w14:textId="77777777" w:rsidR="000A1EF7" w:rsidRPr="00703BE0" w:rsidRDefault="00C745E5" w:rsidP="002C45DD">
      <w:pPr>
        <w:widowControl w:val="0"/>
        <w:numPr>
          <w:ilvl w:val="0"/>
          <w:numId w:val="20"/>
        </w:numPr>
        <w:spacing w:line="360" w:lineRule="auto"/>
        <w:jc w:val="both"/>
        <w:rPr>
          <w:lang w:eastAsia="ar-SA"/>
        </w:rPr>
      </w:pPr>
      <w:r w:rsidRPr="00703BE0">
        <w:rPr>
          <w:lang w:eastAsia="ar-SA"/>
        </w:rPr>
        <w:t xml:space="preserve">o charakterze terrorystycznym, o którym mowa w art. 115 § 20 Kodeksu karnego, lub mające na celu popełnienie tego przestępstwa, </w:t>
      </w:r>
    </w:p>
    <w:p w14:paraId="08E7D2D1" w14:textId="77777777" w:rsidR="000A1EF7" w:rsidRPr="00703BE0" w:rsidRDefault="00C745E5" w:rsidP="002C45DD">
      <w:pPr>
        <w:widowControl w:val="0"/>
        <w:numPr>
          <w:ilvl w:val="0"/>
          <w:numId w:val="20"/>
        </w:numPr>
        <w:spacing w:line="360" w:lineRule="auto"/>
        <w:jc w:val="both"/>
        <w:rPr>
          <w:lang w:eastAsia="ar-SA"/>
        </w:rPr>
      </w:pPr>
      <w:r w:rsidRPr="00703BE0">
        <w:rPr>
          <w:lang w:eastAsia="ar-SA"/>
        </w:rPr>
        <w:t xml:space="preserve">powierzenia wykonania pracy małoletniemu cudzoziemcowi, o którym mowa w art. 9 ust. 2 ustawy z dnia 15 czerwca 2012 r. o skutkach powierzania wykonywania pracy </w:t>
      </w:r>
      <w:r w:rsidRPr="00703BE0">
        <w:rPr>
          <w:lang w:eastAsia="ar-SA"/>
        </w:rPr>
        <w:lastRenderedPageBreak/>
        <w:t xml:space="preserve">cudzoziemcom przebywającym wbrew przepisom na terytorium Rzeczypospolitej Polskiej (Dz. U. poz. 769), </w:t>
      </w:r>
    </w:p>
    <w:p w14:paraId="408F5000" w14:textId="77777777" w:rsidR="000A1EF7" w:rsidRPr="00703BE0" w:rsidRDefault="00C745E5" w:rsidP="002C45DD">
      <w:pPr>
        <w:widowControl w:val="0"/>
        <w:numPr>
          <w:ilvl w:val="0"/>
          <w:numId w:val="20"/>
        </w:numPr>
        <w:spacing w:line="360" w:lineRule="auto"/>
        <w:jc w:val="both"/>
        <w:rPr>
          <w:lang w:eastAsia="ar-SA"/>
        </w:rPr>
      </w:pPr>
      <w:r w:rsidRPr="00703BE0">
        <w:rPr>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4FCF30E" w14:textId="77777777" w:rsidR="00C745E5" w:rsidRPr="00703BE0" w:rsidRDefault="00C745E5" w:rsidP="002C45DD">
      <w:pPr>
        <w:widowControl w:val="0"/>
        <w:numPr>
          <w:ilvl w:val="0"/>
          <w:numId w:val="20"/>
        </w:numPr>
        <w:spacing w:line="360" w:lineRule="auto"/>
        <w:jc w:val="both"/>
        <w:rPr>
          <w:lang w:eastAsia="ar-SA"/>
        </w:rPr>
      </w:pPr>
      <w:r w:rsidRPr="00703BE0">
        <w:rPr>
          <w:lang w:eastAsia="ar-SA"/>
        </w:rPr>
        <w:t>o którym mowa w art. 9 ust. 1 i 3 lub art. 10 ustawy z dnia 15 czerwca 2012 r. o skutkach powierzania wykonywania pracy cudzoziemcom przebywającym wbrew przepisom na terytorium Rzeczypospolitej Polskiej</w:t>
      </w:r>
      <w:r w:rsidR="00B95087">
        <w:rPr>
          <w:lang w:eastAsia="ar-SA"/>
        </w:rPr>
        <w:t>,</w:t>
      </w:r>
    </w:p>
    <w:p w14:paraId="07053EE0" w14:textId="77777777" w:rsidR="000A1EF7" w:rsidRPr="00703BE0" w:rsidRDefault="0063529B" w:rsidP="00843081">
      <w:pPr>
        <w:widowControl w:val="0"/>
        <w:spacing w:line="360" w:lineRule="auto"/>
        <w:ind w:left="709"/>
        <w:jc w:val="both"/>
        <w:rPr>
          <w:lang w:eastAsia="ar-SA"/>
        </w:rPr>
      </w:pPr>
      <w:r>
        <w:rPr>
          <w:lang w:eastAsia="ar-SA"/>
        </w:rPr>
        <w:t xml:space="preserve">- </w:t>
      </w:r>
      <w:r w:rsidR="00C745E5" w:rsidRPr="00703BE0">
        <w:rPr>
          <w:lang w:eastAsia="ar-SA"/>
        </w:rPr>
        <w:t xml:space="preserve">lub za odpowiedni czyn zabroniony określony w przepisach prawa obcego; </w:t>
      </w:r>
    </w:p>
    <w:p w14:paraId="6F49C23B" w14:textId="77777777" w:rsidR="000A1EF7" w:rsidRPr="00703BE0" w:rsidRDefault="008B17C7" w:rsidP="00843081">
      <w:pPr>
        <w:widowControl w:val="0"/>
        <w:spacing w:line="360" w:lineRule="auto"/>
        <w:jc w:val="both"/>
        <w:rPr>
          <w:lang w:eastAsia="ar-SA"/>
        </w:rPr>
      </w:pPr>
      <w:r>
        <w:rPr>
          <w:lang w:eastAsia="ar-SA"/>
        </w:rPr>
        <w:t xml:space="preserve">6.1.2. </w:t>
      </w:r>
      <w:r w:rsidR="00C745E5" w:rsidRPr="00703BE0">
        <w:rPr>
          <w:lang w:eastAsia="ar-SA"/>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Pr>
          <w:lang w:eastAsia="ar-SA"/>
        </w:rPr>
        <w:t>6</w:t>
      </w:r>
      <w:r w:rsidR="000A1EF7" w:rsidRPr="00703BE0">
        <w:rPr>
          <w:lang w:eastAsia="ar-SA"/>
        </w:rPr>
        <w:t>.1.1.</w:t>
      </w:r>
      <w:r w:rsidR="00C745E5" w:rsidRPr="00703BE0">
        <w:rPr>
          <w:lang w:eastAsia="ar-SA"/>
        </w:rPr>
        <w:t xml:space="preserve">; </w:t>
      </w:r>
    </w:p>
    <w:p w14:paraId="7BAD4DBC" w14:textId="77777777" w:rsidR="008B17C7" w:rsidRDefault="00C745E5" w:rsidP="002C45DD">
      <w:pPr>
        <w:widowControl w:val="0"/>
        <w:numPr>
          <w:ilvl w:val="2"/>
          <w:numId w:val="11"/>
        </w:numPr>
        <w:spacing w:line="360" w:lineRule="auto"/>
        <w:jc w:val="both"/>
        <w:rPr>
          <w:lang w:eastAsia="ar-SA"/>
        </w:rPr>
      </w:pPr>
      <w:r w:rsidRPr="00703BE0">
        <w:rPr>
          <w:lang w:eastAsia="ar-SA"/>
        </w:rPr>
        <w:t>wobec którego wydano prawomocny wyrok sądu lub ostat</w:t>
      </w:r>
      <w:r w:rsidR="008B17C7">
        <w:rPr>
          <w:lang w:eastAsia="ar-SA"/>
        </w:rPr>
        <w:t>eczną decyzję administracyjną o</w:t>
      </w:r>
    </w:p>
    <w:p w14:paraId="428C32B0" w14:textId="77777777" w:rsidR="000A1EF7" w:rsidRPr="00703BE0" w:rsidRDefault="00C745E5" w:rsidP="00843081">
      <w:pPr>
        <w:widowControl w:val="0"/>
        <w:spacing w:line="360" w:lineRule="auto"/>
        <w:jc w:val="both"/>
        <w:rPr>
          <w:lang w:eastAsia="ar-SA"/>
        </w:rPr>
      </w:pPr>
      <w:r w:rsidRPr="00703BE0">
        <w:rPr>
          <w:lang w:eastAsia="ar-SA"/>
        </w:rPr>
        <w:t xml:space="preserve">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7815A7D" w14:textId="77777777" w:rsidR="000A1EF7" w:rsidRPr="00703BE0" w:rsidRDefault="00C745E5" w:rsidP="002C45DD">
      <w:pPr>
        <w:widowControl w:val="0"/>
        <w:numPr>
          <w:ilvl w:val="2"/>
          <w:numId w:val="11"/>
        </w:numPr>
        <w:spacing w:line="360" w:lineRule="auto"/>
        <w:jc w:val="both"/>
        <w:rPr>
          <w:lang w:eastAsia="ar-SA"/>
        </w:rPr>
      </w:pPr>
      <w:r w:rsidRPr="00703BE0">
        <w:rPr>
          <w:lang w:eastAsia="ar-SA"/>
        </w:rPr>
        <w:t xml:space="preserve">wobec którego prawomocnie orzeczono zakaz ubiegania się o zamówienia publiczne; </w:t>
      </w:r>
    </w:p>
    <w:p w14:paraId="58792B00" w14:textId="77777777" w:rsidR="000A1EF7" w:rsidRPr="00703BE0" w:rsidRDefault="00C745E5" w:rsidP="002C45DD">
      <w:pPr>
        <w:widowControl w:val="0"/>
        <w:numPr>
          <w:ilvl w:val="2"/>
          <w:numId w:val="11"/>
        </w:numPr>
        <w:spacing w:line="360" w:lineRule="auto"/>
        <w:ind w:left="0" w:firstLine="0"/>
        <w:jc w:val="both"/>
        <w:rPr>
          <w:lang w:eastAsia="ar-SA"/>
        </w:rPr>
      </w:pPr>
      <w:r w:rsidRPr="00703BE0">
        <w:rPr>
          <w:lang w:eastAsia="ar-SA"/>
        </w:rPr>
        <w:t xml:space="preserve">jeżeli zamawiający może stwierdzić, na podstawie </w:t>
      </w:r>
      <w:r w:rsidR="008B17C7">
        <w:rPr>
          <w:lang w:eastAsia="ar-SA"/>
        </w:rPr>
        <w:t>wiarygodnych przesłanek, że</w:t>
      </w:r>
      <w:r w:rsidR="0063529B">
        <w:rPr>
          <w:lang w:eastAsia="ar-SA"/>
        </w:rPr>
        <w:t xml:space="preserve"> </w:t>
      </w:r>
      <w:r w:rsidR="008B17C7">
        <w:rPr>
          <w:lang w:eastAsia="ar-SA"/>
        </w:rPr>
        <w:t>wyko</w:t>
      </w:r>
      <w:r w:rsidRPr="00703BE0">
        <w:rPr>
          <w:lang w:eastAsia="ar-SA"/>
        </w:rPr>
        <w:t>nawca zawarł z</w:t>
      </w:r>
      <w:r w:rsidR="0096331A" w:rsidRPr="00703BE0">
        <w:rPr>
          <w:lang w:eastAsia="ar-SA"/>
        </w:rPr>
        <w:t> </w:t>
      </w:r>
      <w:r w:rsidRPr="00703BE0">
        <w:rPr>
          <w:lang w:eastAsia="ar-SA"/>
        </w:rPr>
        <w:t>innymi wykonawcami porozumienie mające na celu zakłócenie konkurencji, w szczególności</w:t>
      </w:r>
      <w:r w:rsidR="00E52DEE">
        <w:rPr>
          <w:lang w:eastAsia="ar-SA"/>
        </w:rPr>
        <w:t>,</w:t>
      </w:r>
      <w:r w:rsidRPr="00703BE0">
        <w:rPr>
          <w:lang w:eastAsia="ar-SA"/>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0A1EF7" w:rsidRPr="00703BE0">
        <w:rPr>
          <w:lang w:eastAsia="ar-SA"/>
        </w:rPr>
        <w:t>;</w:t>
      </w:r>
    </w:p>
    <w:p w14:paraId="3B7384AE" w14:textId="77777777" w:rsidR="00C745E5" w:rsidRPr="00703BE0" w:rsidRDefault="00C745E5" w:rsidP="002C45DD">
      <w:pPr>
        <w:widowControl w:val="0"/>
        <w:numPr>
          <w:ilvl w:val="2"/>
          <w:numId w:val="11"/>
        </w:numPr>
        <w:spacing w:line="360" w:lineRule="auto"/>
        <w:ind w:left="0" w:firstLine="0"/>
        <w:jc w:val="both"/>
        <w:rPr>
          <w:lang w:eastAsia="ar-SA"/>
        </w:rPr>
      </w:pPr>
      <w:r w:rsidRPr="00703BE0">
        <w:rPr>
          <w:lang w:eastAsia="ar-SA"/>
        </w:rPr>
        <w:t>jeżeli, w przypadkach, o których mowa w art. 85 ust. 1, d</w:t>
      </w:r>
      <w:r w:rsidR="008B17C7">
        <w:rPr>
          <w:lang w:eastAsia="ar-SA"/>
        </w:rPr>
        <w:t>oszło do zakłócenia konkurencji</w:t>
      </w:r>
      <w:r w:rsidR="004D1CBB">
        <w:rPr>
          <w:lang w:eastAsia="ar-SA"/>
        </w:rPr>
        <w:t xml:space="preserve"> </w:t>
      </w:r>
      <w:r w:rsidRPr="00703BE0">
        <w:rPr>
          <w:lang w:eastAsia="ar-SA"/>
        </w:rPr>
        <w:t xml:space="preserve">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35024DE8" w14:textId="77777777" w:rsidR="00842A21" w:rsidRPr="005356E4" w:rsidRDefault="00842A21" w:rsidP="00842A21">
      <w:pPr>
        <w:widowControl w:val="0"/>
        <w:numPr>
          <w:ilvl w:val="1"/>
          <w:numId w:val="11"/>
        </w:numPr>
        <w:spacing w:line="360" w:lineRule="auto"/>
        <w:ind w:left="0" w:firstLine="0"/>
        <w:jc w:val="both"/>
        <w:rPr>
          <w:color w:val="000000"/>
          <w:lang w:eastAsia="ar-SA"/>
        </w:rPr>
      </w:pPr>
      <w:r w:rsidRPr="005356E4">
        <w:rPr>
          <w:color w:val="000000"/>
          <w:lang w:eastAsia="ar-SA"/>
        </w:rPr>
        <w:t xml:space="preserve">Na podstawie art. 7 ust. 1 ustawy z dnia 13 kwietnia 2022 r. o szczególnych rozwiązaniach </w:t>
      </w:r>
      <w:r w:rsidRPr="005356E4">
        <w:rPr>
          <w:color w:val="000000"/>
          <w:lang w:eastAsia="ar-SA"/>
        </w:rPr>
        <w:lastRenderedPageBreak/>
        <w:t>w zakresie przeciwdziałania wspieraniu agresji na Ukrainę oraz służących ochronie bezpieczeństwa narodowego, z postępowania o udzielenie zamówienia publicznego wyklucza się:</w:t>
      </w:r>
    </w:p>
    <w:p w14:paraId="347388E3" w14:textId="77777777" w:rsidR="00842A21" w:rsidRPr="005356E4" w:rsidRDefault="00842A21" w:rsidP="00D3701F">
      <w:pPr>
        <w:widowControl w:val="0"/>
        <w:numPr>
          <w:ilvl w:val="2"/>
          <w:numId w:val="34"/>
        </w:numPr>
        <w:spacing w:line="360" w:lineRule="auto"/>
        <w:ind w:left="0" w:firstLine="0"/>
        <w:jc w:val="both"/>
        <w:rPr>
          <w:color w:val="000000"/>
          <w:lang w:eastAsia="ar-SA"/>
        </w:rPr>
      </w:pPr>
      <w:r w:rsidRPr="005356E4">
        <w:rPr>
          <w:color w:val="000000"/>
          <w:lang w:eastAsia="ar-S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F572A81" w14:textId="77777777" w:rsidR="00842A21" w:rsidRPr="005356E4" w:rsidRDefault="00842A21" w:rsidP="00D3701F">
      <w:pPr>
        <w:widowControl w:val="0"/>
        <w:numPr>
          <w:ilvl w:val="2"/>
          <w:numId w:val="34"/>
        </w:numPr>
        <w:spacing w:line="360" w:lineRule="auto"/>
        <w:ind w:left="0" w:firstLine="0"/>
        <w:jc w:val="both"/>
        <w:rPr>
          <w:color w:val="000000"/>
          <w:lang w:eastAsia="ar-SA"/>
        </w:rPr>
      </w:pPr>
      <w:r w:rsidRPr="005356E4">
        <w:rPr>
          <w:color w:val="000000"/>
          <w:lang w:eastAsia="ar-SA"/>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E067FFC" w14:textId="77777777" w:rsidR="00842A21" w:rsidRPr="005356E4" w:rsidRDefault="00842A21" w:rsidP="00D3701F">
      <w:pPr>
        <w:widowControl w:val="0"/>
        <w:numPr>
          <w:ilvl w:val="2"/>
          <w:numId w:val="34"/>
        </w:numPr>
        <w:spacing w:line="360" w:lineRule="auto"/>
        <w:ind w:left="0" w:firstLine="0"/>
        <w:jc w:val="both"/>
        <w:rPr>
          <w:color w:val="000000"/>
          <w:lang w:eastAsia="ar-SA"/>
        </w:rPr>
      </w:pPr>
      <w:r w:rsidRPr="005356E4">
        <w:rPr>
          <w:color w:val="000000"/>
          <w:lang w:eastAsia="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3A68E0AE" w14:textId="77777777" w:rsidR="00842A21" w:rsidRPr="0065738B" w:rsidRDefault="00842A21" w:rsidP="00842A21">
      <w:pPr>
        <w:widowControl w:val="0"/>
        <w:numPr>
          <w:ilvl w:val="1"/>
          <w:numId w:val="11"/>
        </w:numPr>
        <w:spacing w:line="360" w:lineRule="auto"/>
        <w:jc w:val="both"/>
        <w:rPr>
          <w:lang w:eastAsia="ar-SA"/>
        </w:rPr>
      </w:pPr>
      <w:r w:rsidRPr="0065738B">
        <w:rPr>
          <w:lang w:eastAsia="ar-SA"/>
        </w:rPr>
        <w:t>Zamawiający przewiduje fakultatywne wykluczenie Wykonawcy przewidziane na podstawie</w:t>
      </w:r>
    </w:p>
    <w:p w14:paraId="64804FE5" w14:textId="77777777" w:rsidR="00842A21" w:rsidRPr="0065738B" w:rsidRDefault="00842A21" w:rsidP="00842A21">
      <w:pPr>
        <w:widowControl w:val="0"/>
        <w:spacing w:line="360" w:lineRule="auto"/>
        <w:jc w:val="both"/>
        <w:rPr>
          <w:lang w:eastAsia="ar-SA"/>
        </w:rPr>
      </w:pPr>
      <w:r w:rsidRPr="0065738B">
        <w:rPr>
          <w:lang w:eastAsia="ar-SA"/>
        </w:rPr>
        <w:t>art. 109 ust. 1 pkt 4 uPzp., tj.:</w:t>
      </w:r>
    </w:p>
    <w:p w14:paraId="2985F87B" w14:textId="77777777" w:rsidR="00842A21" w:rsidRPr="0065738B" w:rsidRDefault="00842A21" w:rsidP="00842A21">
      <w:pPr>
        <w:widowControl w:val="0"/>
        <w:numPr>
          <w:ilvl w:val="0"/>
          <w:numId w:val="10"/>
        </w:numPr>
        <w:spacing w:line="360" w:lineRule="auto"/>
        <w:jc w:val="both"/>
        <w:rPr>
          <w:lang w:eastAsia="ar-SA"/>
        </w:rPr>
      </w:pPr>
      <w:r w:rsidRPr="0065738B">
        <w:rPr>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39A5CEE" w14:textId="77777777" w:rsidR="00842A21" w:rsidRPr="0065738B" w:rsidRDefault="00842A21" w:rsidP="00842A21">
      <w:pPr>
        <w:widowControl w:val="0"/>
        <w:numPr>
          <w:ilvl w:val="1"/>
          <w:numId w:val="11"/>
        </w:numPr>
        <w:spacing w:line="360" w:lineRule="auto"/>
        <w:jc w:val="both"/>
        <w:rPr>
          <w:lang w:eastAsia="ar-SA"/>
        </w:rPr>
      </w:pPr>
      <w:r w:rsidRPr="0065738B">
        <w:rPr>
          <w:lang w:eastAsia="ar-SA"/>
        </w:rPr>
        <w:t xml:space="preserve">Wykluczenie Wykonawcy następuje zgodnie z art. 111 ustawy Pzp. </w:t>
      </w:r>
    </w:p>
    <w:p w14:paraId="23EBCC90" w14:textId="77777777" w:rsidR="00842A21" w:rsidRDefault="00842A21" w:rsidP="00842A21">
      <w:pPr>
        <w:widowControl w:val="0"/>
        <w:numPr>
          <w:ilvl w:val="1"/>
          <w:numId w:val="11"/>
        </w:numPr>
        <w:spacing w:line="360" w:lineRule="auto"/>
        <w:jc w:val="both"/>
        <w:rPr>
          <w:lang w:eastAsia="ar-SA"/>
        </w:rPr>
      </w:pPr>
      <w:r w:rsidRPr="0065738B">
        <w:rPr>
          <w:lang w:eastAsia="ar-SA"/>
        </w:rPr>
        <w:t xml:space="preserve">Wykonawca może zostać wykluczony przez Zamawiającego na każdym etapie postępowania o udzielenie zamówienia. </w:t>
      </w:r>
    </w:p>
    <w:p w14:paraId="2D0816AC" w14:textId="490C7657" w:rsidR="00150FB8" w:rsidRDefault="002127FB" w:rsidP="00F170EE">
      <w:pPr>
        <w:widowControl w:val="0"/>
        <w:numPr>
          <w:ilvl w:val="1"/>
          <w:numId w:val="11"/>
        </w:numPr>
        <w:spacing w:line="360" w:lineRule="auto"/>
        <w:jc w:val="both"/>
        <w:rPr>
          <w:rStyle w:val="markedcontent"/>
          <w:lang w:eastAsia="ar-SA"/>
        </w:rPr>
      </w:pPr>
      <w:r w:rsidRPr="0065738B">
        <w:rPr>
          <w:rStyle w:val="markedcontent"/>
        </w:rPr>
        <w:t>Z postępowania o udzielenie zamówienia publicznego lub konkursu prowadzonego na podstawie ustawy</w:t>
      </w:r>
      <w:r w:rsidRPr="0065738B">
        <w:t xml:space="preserve"> </w:t>
      </w:r>
      <w:r w:rsidRPr="0065738B">
        <w:rPr>
          <w:rStyle w:val="markedcontent"/>
        </w:rPr>
        <w:t>z dnia 11 września 2019 r. – Prawo zamówień publicznych wyklucza się:</w:t>
      </w:r>
      <w:r w:rsidRPr="0065738B">
        <w:br/>
      </w:r>
      <w:r w:rsidRPr="0065738B">
        <w:rPr>
          <w:rStyle w:val="markedcontent"/>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r w:rsidRPr="0065738B">
        <w:t xml:space="preserve"> </w:t>
      </w:r>
      <w:r w:rsidRPr="0065738B">
        <w:rPr>
          <w:rStyle w:val="markedcontent"/>
        </w:rPr>
        <w:t>2) wykonawcę oraz uczestnika konkursu, którego beneficjentem rzeczywistym w rozumieniu ustawy z dnia 1 marca 2018 r.</w:t>
      </w:r>
      <w:r w:rsidRPr="0065738B">
        <w:t xml:space="preserve"> </w:t>
      </w:r>
      <w:r w:rsidRPr="0065738B">
        <w:rPr>
          <w:rStyle w:val="markedcontent"/>
        </w:rPr>
        <w:t xml:space="preserve">o przeciwdziałaniu praniu pieniędzy oraz </w:t>
      </w:r>
      <w:r w:rsidRPr="0065738B">
        <w:rPr>
          <w:rStyle w:val="markedcontent"/>
        </w:rPr>
        <w:lastRenderedPageBreak/>
        <w:t>finansowaniu terroryzmu (Dz. U. z 2022 r. poz. 593 i 655) jest osoba wymieniona w wykazach określonych w rozporządzeniu 765/2006 i rozporządzeniu 269/2014 albo wpisana na listę lub</w:t>
      </w:r>
      <w:r w:rsidRPr="0065738B">
        <w:t xml:space="preserve"> </w:t>
      </w:r>
      <w:r w:rsidRPr="0065738B">
        <w:rPr>
          <w:rStyle w:val="markedcontent"/>
        </w:rPr>
        <w:t>będąca takim beneficjentem rzeczywistym od dnia 24 lutego 2022 r., o ile została wpisana na listę na podstawie decyzji</w:t>
      </w:r>
      <w:r w:rsidRPr="0065738B">
        <w:t xml:space="preserve"> </w:t>
      </w:r>
      <w:r w:rsidRPr="0065738B">
        <w:rPr>
          <w:rStyle w:val="markedcontent"/>
        </w:rPr>
        <w:t>w sprawie wpisu na listę rozstrzygającej o zastosowaniu środka, o którym mowa w art. 1 pkt 3;</w:t>
      </w:r>
      <w:r w:rsidRPr="0065738B">
        <w:t xml:space="preserve"> </w:t>
      </w:r>
      <w:r w:rsidRPr="0065738B">
        <w:rPr>
          <w:rStyle w:val="markedcontent"/>
        </w:rPr>
        <w:t>3) wykonawcę oraz uczestnika konkursu, którego jednostką dominującą w rozumieniu art. 3 ust. 1 pkt 37 ustawy z dnia</w:t>
      </w:r>
      <w:r w:rsidRPr="0065738B">
        <w:t xml:space="preserve"> </w:t>
      </w:r>
      <w:r w:rsidRPr="0065738B">
        <w:rPr>
          <w:rStyle w:val="markedcontent"/>
        </w:rPr>
        <w:t>29 września 1994 r. o rachunkowości (Dz. U. z 2021 r. poz. 217, 2105 i 2106) jest podmiot wymieniony w wykazach</w:t>
      </w:r>
      <w:r w:rsidRPr="0065738B">
        <w:t xml:space="preserve"> </w:t>
      </w:r>
      <w:r w:rsidRPr="0065738B">
        <w:rPr>
          <w:rStyle w:val="markedcontent"/>
        </w:rPr>
        <w:t>określonych w rozporządzeniu 765/2006 i rozporządzeniu 269/2014 albo wpisany na listę lub będący taką jednostką</w:t>
      </w:r>
      <w:r w:rsidRPr="0065738B">
        <w:t xml:space="preserve"> </w:t>
      </w:r>
      <w:r w:rsidRPr="0065738B">
        <w:rPr>
          <w:rStyle w:val="markedcontent"/>
        </w:rPr>
        <w:t>dominującą od dnia 24 lutego 2022 r., o ile został wpisany na listę na podstawie decyzji w sprawie wpisu na listę rozstrzygającej o zastosowaniu środka, o którym mowa w art. 1 pkt 3.</w:t>
      </w:r>
    </w:p>
    <w:p w14:paraId="7591A5E4" w14:textId="77777777" w:rsidR="00F06B57" w:rsidRPr="00F170EE" w:rsidRDefault="00F06B57" w:rsidP="00F06B57">
      <w:pPr>
        <w:widowControl w:val="0"/>
        <w:spacing w:line="360" w:lineRule="auto"/>
        <w:ind w:left="540"/>
        <w:jc w:val="both"/>
        <w:rPr>
          <w:lang w:eastAsia="ar-SA"/>
        </w:rPr>
      </w:pPr>
    </w:p>
    <w:p w14:paraId="792693C8" w14:textId="77777777" w:rsidR="0096331A" w:rsidRDefault="0096331A" w:rsidP="002C45DD">
      <w:pPr>
        <w:widowControl w:val="0"/>
        <w:numPr>
          <w:ilvl w:val="0"/>
          <w:numId w:val="9"/>
        </w:numPr>
        <w:ind w:left="0" w:firstLine="360"/>
        <w:jc w:val="both"/>
        <w:rPr>
          <w:b/>
          <w:iCs/>
        </w:rPr>
      </w:pPr>
      <w:r w:rsidRPr="00C402A1">
        <w:rPr>
          <w:b/>
          <w:iCs/>
        </w:rPr>
        <w:t>INFORMACJA O WARUNKACH UDZIAŁU W POSTĘPOWANIU O</w:t>
      </w:r>
      <w:r w:rsidR="00C9442D">
        <w:rPr>
          <w:b/>
          <w:iCs/>
        </w:rPr>
        <w:t> </w:t>
      </w:r>
      <w:r w:rsidRPr="00C402A1">
        <w:rPr>
          <w:b/>
          <w:iCs/>
        </w:rPr>
        <w:t>UDZIELENIE ZAMÓWIENIA</w:t>
      </w:r>
      <w:r w:rsidR="00D10F7E" w:rsidRPr="00C402A1">
        <w:rPr>
          <w:b/>
          <w:iCs/>
        </w:rPr>
        <w:t>.</w:t>
      </w:r>
    </w:p>
    <w:p w14:paraId="58004FE6" w14:textId="77777777" w:rsidR="003015BB" w:rsidRPr="00C402A1" w:rsidRDefault="003015BB" w:rsidP="003015BB">
      <w:pPr>
        <w:widowControl w:val="0"/>
        <w:ind w:left="360"/>
        <w:jc w:val="both"/>
        <w:rPr>
          <w:b/>
          <w:iCs/>
        </w:rPr>
      </w:pPr>
    </w:p>
    <w:p w14:paraId="1F06084B" w14:textId="207D116D" w:rsidR="0096331A" w:rsidRPr="00C402A1" w:rsidRDefault="00D23EDF" w:rsidP="00005EA8">
      <w:pPr>
        <w:widowControl w:val="0"/>
        <w:numPr>
          <w:ilvl w:val="2"/>
          <w:numId w:val="21"/>
        </w:numPr>
        <w:spacing w:line="360" w:lineRule="auto"/>
        <w:jc w:val="both"/>
        <w:rPr>
          <w:b/>
          <w:bCs/>
          <w:lang w:eastAsia="ar-SA"/>
        </w:rPr>
      </w:pPr>
      <w:r w:rsidRPr="00C402A1">
        <w:rPr>
          <w:b/>
          <w:bCs/>
          <w:lang w:eastAsia="ar-SA"/>
        </w:rPr>
        <w:t xml:space="preserve">O </w:t>
      </w:r>
      <w:r w:rsidR="0096331A" w:rsidRPr="00C402A1">
        <w:rPr>
          <w:b/>
          <w:bCs/>
          <w:lang w:eastAsia="ar-SA"/>
        </w:rPr>
        <w:t>udzielenie zamówienia mogą ubiega</w:t>
      </w:r>
      <w:r w:rsidR="00557FE5">
        <w:rPr>
          <w:b/>
          <w:bCs/>
          <w:lang w:eastAsia="ar-SA"/>
        </w:rPr>
        <w:t>ć</w:t>
      </w:r>
      <w:r w:rsidR="0096331A" w:rsidRPr="00C402A1">
        <w:rPr>
          <w:b/>
          <w:bCs/>
          <w:lang w:eastAsia="ar-SA"/>
        </w:rPr>
        <w:t xml:space="preserve"> się wyko</w:t>
      </w:r>
      <w:r w:rsidRPr="00C402A1">
        <w:rPr>
          <w:b/>
          <w:bCs/>
          <w:lang w:eastAsia="ar-SA"/>
        </w:rPr>
        <w:t>nawcy, którzy spełniają warunki:</w:t>
      </w:r>
    </w:p>
    <w:p w14:paraId="4578E1A3" w14:textId="77777777" w:rsidR="00D23EDF" w:rsidRPr="00C402A1" w:rsidRDefault="00D23EDF" w:rsidP="00005EA8">
      <w:pPr>
        <w:widowControl w:val="0"/>
        <w:numPr>
          <w:ilvl w:val="2"/>
          <w:numId w:val="9"/>
        </w:numPr>
        <w:spacing w:line="360" w:lineRule="auto"/>
        <w:ind w:hanging="1080"/>
        <w:jc w:val="both"/>
        <w:rPr>
          <w:b/>
          <w:lang w:eastAsia="ar-SA"/>
        </w:rPr>
      </w:pPr>
      <w:r w:rsidRPr="00C402A1">
        <w:rPr>
          <w:b/>
          <w:lang w:eastAsia="ar-SA"/>
        </w:rPr>
        <w:t xml:space="preserve">zdolności do występowania w obrocie gospodarczym: </w:t>
      </w:r>
    </w:p>
    <w:p w14:paraId="4975137D" w14:textId="77777777" w:rsidR="00D23EDF" w:rsidRPr="00C402A1" w:rsidRDefault="00D23EDF" w:rsidP="00005EA8">
      <w:pPr>
        <w:widowControl w:val="0"/>
        <w:spacing w:line="360" w:lineRule="auto"/>
        <w:jc w:val="both"/>
        <w:rPr>
          <w:lang w:eastAsia="ar-SA"/>
        </w:rPr>
      </w:pPr>
      <w:r w:rsidRPr="00C402A1">
        <w:rPr>
          <w:lang w:eastAsia="ar-SA"/>
        </w:rPr>
        <w:t xml:space="preserve">Zamawiający nie precyzuje w tym zakresie wymagań, których spełnianie Wykonawca zobowiązany jest wykazać w sposób szczególny. </w:t>
      </w:r>
    </w:p>
    <w:p w14:paraId="2B79841E" w14:textId="77777777" w:rsidR="00D23EDF" w:rsidRPr="00C402A1" w:rsidRDefault="00D23EDF" w:rsidP="00005EA8">
      <w:pPr>
        <w:widowControl w:val="0"/>
        <w:numPr>
          <w:ilvl w:val="3"/>
          <w:numId w:val="9"/>
        </w:numPr>
        <w:spacing w:line="360" w:lineRule="auto"/>
        <w:ind w:left="0" w:firstLine="131"/>
        <w:jc w:val="both"/>
        <w:rPr>
          <w:b/>
          <w:lang w:eastAsia="ar-SA"/>
        </w:rPr>
      </w:pPr>
      <w:r w:rsidRPr="00C402A1">
        <w:rPr>
          <w:b/>
          <w:lang w:eastAsia="ar-SA"/>
        </w:rPr>
        <w:t>uprawnień do prowadzenia określonej działalności gospodarczej lub zawodowej, o ile wynika to z</w:t>
      </w:r>
      <w:r w:rsidR="00AE1512">
        <w:rPr>
          <w:b/>
          <w:lang w:eastAsia="ar-SA"/>
        </w:rPr>
        <w:t xml:space="preserve"> </w:t>
      </w:r>
      <w:r w:rsidRPr="00C402A1">
        <w:rPr>
          <w:b/>
          <w:lang w:eastAsia="ar-SA"/>
        </w:rPr>
        <w:t xml:space="preserve">odrębnych przepisów: </w:t>
      </w:r>
    </w:p>
    <w:p w14:paraId="6FCE4757" w14:textId="77777777" w:rsidR="00D23EDF" w:rsidRPr="00C402A1" w:rsidRDefault="00D23EDF" w:rsidP="00005EA8">
      <w:pPr>
        <w:widowControl w:val="0"/>
        <w:spacing w:line="360" w:lineRule="auto"/>
        <w:jc w:val="both"/>
        <w:rPr>
          <w:lang w:eastAsia="ar-SA"/>
        </w:rPr>
      </w:pPr>
      <w:r w:rsidRPr="00C402A1">
        <w:rPr>
          <w:lang w:eastAsia="ar-SA"/>
        </w:rPr>
        <w:t xml:space="preserve">Zamawiający nie precyzuje w tym zakresie wymagań, których spełnianie Wykonawca zobowiązany jest wykazać w sposób szczególny. </w:t>
      </w:r>
    </w:p>
    <w:p w14:paraId="5793C9A4" w14:textId="77777777" w:rsidR="00D23EDF" w:rsidRPr="00C402A1" w:rsidRDefault="00D23EDF" w:rsidP="00005EA8">
      <w:pPr>
        <w:widowControl w:val="0"/>
        <w:numPr>
          <w:ilvl w:val="2"/>
          <w:numId w:val="9"/>
        </w:numPr>
        <w:spacing w:line="360" w:lineRule="auto"/>
        <w:ind w:hanging="1080"/>
        <w:jc w:val="both"/>
        <w:rPr>
          <w:b/>
          <w:lang w:eastAsia="ar-SA"/>
        </w:rPr>
      </w:pPr>
      <w:r w:rsidRPr="00C402A1">
        <w:rPr>
          <w:b/>
          <w:lang w:eastAsia="ar-SA"/>
        </w:rPr>
        <w:t xml:space="preserve">sytuacji ekonomicznej lub finansowej:  </w:t>
      </w:r>
    </w:p>
    <w:p w14:paraId="5BAB8E4A" w14:textId="77777777" w:rsidR="00AA611D" w:rsidRDefault="00D23EDF" w:rsidP="005E0A14">
      <w:pPr>
        <w:widowControl w:val="0"/>
        <w:spacing w:line="360" w:lineRule="auto"/>
        <w:jc w:val="both"/>
        <w:rPr>
          <w:lang w:eastAsia="ar-SA"/>
        </w:rPr>
      </w:pPr>
      <w:r w:rsidRPr="00C402A1">
        <w:rPr>
          <w:lang w:eastAsia="ar-SA"/>
        </w:rPr>
        <w:t xml:space="preserve">Zamawiający nie precyzuje w tym zakresie żadnych wymagań, których spełnianie Wykonawca zobowiązany jest wykazać w sposób szczególny. </w:t>
      </w:r>
    </w:p>
    <w:p w14:paraId="5F7E946F" w14:textId="77777777" w:rsidR="004B7BBF" w:rsidRDefault="00694E76" w:rsidP="002C45DD">
      <w:pPr>
        <w:widowControl w:val="0"/>
        <w:numPr>
          <w:ilvl w:val="2"/>
          <w:numId w:val="9"/>
        </w:numPr>
        <w:spacing w:line="360" w:lineRule="auto"/>
        <w:ind w:hanging="1080"/>
        <w:jc w:val="both"/>
        <w:rPr>
          <w:b/>
          <w:bCs/>
          <w:u w:val="single"/>
          <w:lang w:eastAsia="ar-SA"/>
        </w:rPr>
      </w:pPr>
      <w:r w:rsidRPr="00455779">
        <w:rPr>
          <w:b/>
          <w:bCs/>
          <w:u w:val="single"/>
          <w:lang w:eastAsia="ar-SA"/>
        </w:rPr>
        <w:t>zdolności technicznej lub zawodowej</w:t>
      </w:r>
      <w:r w:rsidR="00CF627D" w:rsidRPr="00455779">
        <w:rPr>
          <w:b/>
          <w:bCs/>
          <w:u w:val="single"/>
          <w:lang w:eastAsia="ar-SA"/>
        </w:rPr>
        <w:t>:</w:t>
      </w:r>
      <w:r w:rsidR="00502B47" w:rsidRPr="00455779">
        <w:rPr>
          <w:b/>
          <w:bCs/>
          <w:u w:val="single"/>
          <w:lang w:eastAsia="ar-SA"/>
        </w:rPr>
        <w:t xml:space="preserve"> </w:t>
      </w:r>
    </w:p>
    <w:p w14:paraId="223FD83C" w14:textId="06217F09" w:rsidR="00ED1077" w:rsidRPr="00E370C6" w:rsidRDefault="00F10FE9" w:rsidP="00267A86">
      <w:pPr>
        <w:pStyle w:val="Akapitzlist"/>
        <w:spacing w:line="360" w:lineRule="auto"/>
        <w:ind w:left="0"/>
        <w:jc w:val="both"/>
        <w:rPr>
          <w:rFonts w:ascii="Times New Roman" w:hAnsi="Times New Roman"/>
          <w:b/>
          <w:bCs/>
          <w:sz w:val="24"/>
          <w:szCs w:val="24"/>
        </w:rPr>
      </w:pPr>
      <w:r w:rsidRPr="00E370C6">
        <w:rPr>
          <w:rFonts w:ascii="Times New Roman" w:hAnsi="Times New Roman"/>
          <w:b/>
          <w:bCs/>
          <w:sz w:val="24"/>
          <w:szCs w:val="24"/>
        </w:rPr>
        <w:t>Wykonawca musi wykazać, że w ciągu ostatnich 3 lat przed upływem terminu składania ofert o udzielenie zamówienia, a jeżeli okres prowadzenia działalności jest krótszy - w tym okresie</w:t>
      </w:r>
      <w:r w:rsidRPr="00E370C6">
        <w:rPr>
          <w:rFonts w:ascii="Times New Roman" w:hAnsi="Times New Roman"/>
          <w:b/>
          <w:bCs/>
          <w:sz w:val="24"/>
          <w:szCs w:val="24"/>
          <w:u w:val="single"/>
        </w:rPr>
        <w:t>, wykonał lub wykonuje co najmniej jedno zamówienie</w:t>
      </w:r>
      <w:r w:rsidRPr="00E370C6">
        <w:rPr>
          <w:rFonts w:ascii="Times New Roman" w:hAnsi="Times New Roman"/>
          <w:b/>
          <w:bCs/>
          <w:sz w:val="24"/>
          <w:szCs w:val="24"/>
        </w:rPr>
        <w:t xml:space="preserve"> polegające na sukcesywnej dostawie </w:t>
      </w:r>
      <w:r w:rsidR="00D736B5" w:rsidRPr="00E370C6">
        <w:rPr>
          <w:rFonts w:ascii="Times New Roman" w:hAnsi="Times New Roman"/>
          <w:b/>
          <w:bCs/>
          <w:sz w:val="24"/>
          <w:szCs w:val="24"/>
        </w:rPr>
        <w:t xml:space="preserve">środków czystości. </w:t>
      </w:r>
    </w:p>
    <w:p w14:paraId="0D08D594" w14:textId="77777777" w:rsidR="00B029D9" w:rsidRPr="00B029D9" w:rsidRDefault="00B029D9" w:rsidP="00267A86">
      <w:pPr>
        <w:pStyle w:val="Akapitzlist"/>
        <w:spacing w:line="360" w:lineRule="auto"/>
        <w:ind w:left="0"/>
        <w:jc w:val="both"/>
        <w:rPr>
          <w:b/>
          <w:bCs/>
        </w:rPr>
      </w:pPr>
    </w:p>
    <w:p w14:paraId="510B89DD" w14:textId="7F537737" w:rsidR="00685F7A" w:rsidRPr="00962969" w:rsidRDefault="005E0A14" w:rsidP="006F3659">
      <w:pPr>
        <w:pStyle w:val="Akapitzlist"/>
        <w:widowControl w:val="0"/>
        <w:spacing w:line="360" w:lineRule="auto"/>
        <w:ind w:left="0"/>
        <w:jc w:val="both"/>
        <w:rPr>
          <w:rFonts w:ascii="Times New Roman" w:hAnsi="Times New Roman"/>
          <w:sz w:val="24"/>
          <w:szCs w:val="24"/>
        </w:rPr>
      </w:pPr>
      <w:r w:rsidRPr="00962969">
        <w:rPr>
          <w:rFonts w:ascii="Times New Roman" w:eastAsia="Times New Roman" w:hAnsi="Times New Roman"/>
          <w:sz w:val="24"/>
          <w:szCs w:val="24"/>
          <w:lang w:eastAsia="ar-SA"/>
        </w:rPr>
        <w:t xml:space="preserve">Zamawiający </w:t>
      </w:r>
      <w:r w:rsidR="00515A8C" w:rsidRPr="00962969">
        <w:rPr>
          <w:rFonts w:ascii="Times New Roman" w:hAnsi="Times New Roman"/>
          <w:sz w:val="24"/>
          <w:szCs w:val="24"/>
        </w:rPr>
        <w:t>Wykonawca może w celu potwierdzenia spełniania waru</w:t>
      </w:r>
      <w:r w:rsidR="00502B47" w:rsidRPr="00962969">
        <w:rPr>
          <w:rFonts w:ascii="Times New Roman" w:hAnsi="Times New Roman"/>
          <w:sz w:val="24"/>
          <w:szCs w:val="24"/>
        </w:rPr>
        <w:t>nków udziału w postępowaniu lub</w:t>
      </w:r>
      <w:r w:rsidR="00D31427" w:rsidRPr="00962969">
        <w:rPr>
          <w:rFonts w:ascii="Times New Roman" w:hAnsi="Times New Roman"/>
          <w:sz w:val="24"/>
          <w:szCs w:val="24"/>
        </w:rPr>
        <w:t xml:space="preserve"> </w:t>
      </w:r>
      <w:r w:rsidR="00515A8C" w:rsidRPr="00962969">
        <w:rPr>
          <w:rFonts w:ascii="Times New Roman" w:hAnsi="Times New Roman"/>
          <w:sz w:val="24"/>
          <w:szCs w:val="24"/>
        </w:rPr>
        <w:t xml:space="preserve">kryteriów selekcji, w stosownych sytuacjach oraz w odniesieniu do konkretnego zamówienia, lub jego części, polegać na zdolnościach technicznych lub zawodowych lub sytuacji </w:t>
      </w:r>
      <w:r w:rsidR="00515A8C" w:rsidRPr="00962969">
        <w:rPr>
          <w:rFonts w:ascii="Times New Roman" w:hAnsi="Times New Roman"/>
          <w:sz w:val="24"/>
          <w:szCs w:val="24"/>
        </w:rPr>
        <w:lastRenderedPageBreak/>
        <w:t>finansowej lub ekonomicznej podmiotów udostępniających zasoby, niezależnie od charakteru prawnego łączących go z nimi stosunków prawnych.</w:t>
      </w:r>
    </w:p>
    <w:p w14:paraId="42B4B7E1" w14:textId="77777777" w:rsidR="00685F7A" w:rsidRPr="004632EA" w:rsidRDefault="00515A8C" w:rsidP="002C45DD">
      <w:pPr>
        <w:widowControl w:val="0"/>
        <w:numPr>
          <w:ilvl w:val="1"/>
          <w:numId w:val="9"/>
        </w:numPr>
        <w:tabs>
          <w:tab w:val="left" w:pos="426"/>
        </w:tabs>
        <w:autoSpaceDE w:val="0"/>
        <w:spacing w:line="360" w:lineRule="auto"/>
        <w:ind w:left="0" w:firstLine="0"/>
        <w:jc w:val="both"/>
      </w:pPr>
      <w:r w:rsidRPr="004632EA">
        <w:t>W odniesieniu do warunków dotyczących wykształcen</w:t>
      </w:r>
      <w:r w:rsidR="00502B47">
        <w:t>ia, kwalifikacji zawodowych lub</w:t>
      </w:r>
      <w:r w:rsidR="00CF627D">
        <w:t xml:space="preserve"> </w:t>
      </w:r>
      <w:r w:rsidRPr="004632EA">
        <w:t>doświadczenia wykonawcy mogą polegać na zdolnościach podmiotów udostępniających zasoby, jeśli podmioty te wykonają roboty budowlane lub usługi, do realizacji których te zdolności są wymagane.</w:t>
      </w:r>
    </w:p>
    <w:p w14:paraId="29FF0F5A" w14:textId="77777777" w:rsidR="00685F7A" w:rsidRPr="004329B5" w:rsidRDefault="00515A8C" w:rsidP="002C45DD">
      <w:pPr>
        <w:widowControl w:val="0"/>
        <w:numPr>
          <w:ilvl w:val="1"/>
          <w:numId w:val="9"/>
        </w:numPr>
        <w:tabs>
          <w:tab w:val="left" w:pos="426"/>
        </w:tabs>
        <w:autoSpaceDE w:val="0"/>
        <w:spacing w:line="360" w:lineRule="auto"/>
        <w:ind w:left="0" w:firstLine="0"/>
        <w:jc w:val="both"/>
      </w:pPr>
      <w:r w:rsidRPr="004329B5">
        <w:t>Wykonawca, który polega na zdolnościach lub sytu</w:t>
      </w:r>
      <w:r w:rsidR="00502B47" w:rsidRPr="004329B5">
        <w:t>acji podmiotów udostępniających</w:t>
      </w:r>
      <w:r w:rsidR="00CF627D" w:rsidRPr="004329B5">
        <w:t xml:space="preserve"> </w:t>
      </w:r>
      <w:r w:rsidRPr="004329B5">
        <w:t>zasoby, składa, wraz z</w:t>
      </w:r>
      <w:r w:rsidR="00127355">
        <w:t xml:space="preserve"> </w:t>
      </w:r>
      <w:r w:rsidRPr="004329B5">
        <w:t xml:space="preserve">ofertą, </w:t>
      </w:r>
      <w:r w:rsidRPr="00127355">
        <w:t>zobowiązanie podmiotu udostępniającego zasoby do oddania mu do dyspozycji niezbędnych zasobów na potrzeby realizacji danego zamówienia</w:t>
      </w:r>
      <w:r w:rsidRPr="004329B5">
        <w:t xml:space="preserve"> lub inny podmiotowy środek dowodowy potwierdzający, że wykonawca realizując zamówienie, będzie dysponował niezbędnymi zasobami tych podmiotów.</w:t>
      </w:r>
    </w:p>
    <w:p w14:paraId="38FCB6A7" w14:textId="77777777" w:rsidR="00502B47" w:rsidRPr="004329B5" w:rsidRDefault="00515A8C" w:rsidP="002C45DD">
      <w:pPr>
        <w:widowControl w:val="0"/>
        <w:numPr>
          <w:ilvl w:val="1"/>
          <w:numId w:val="9"/>
        </w:numPr>
        <w:tabs>
          <w:tab w:val="left" w:pos="426"/>
        </w:tabs>
        <w:autoSpaceDE w:val="0"/>
        <w:spacing w:line="360" w:lineRule="auto"/>
        <w:ind w:hanging="720"/>
        <w:jc w:val="both"/>
      </w:pPr>
      <w:r w:rsidRPr="004329B5">
        <w:t xml:space="preserve">Zobowiązanie podmiotu udostępniającego zasoby, o którym mowa w ust. </w:t>
      </w:r>
      <w:r w:rsidR="00502B47" w:rsidRPr="004329B5">
        <w:t>7</w:t>
      </w:r>
      <w:r w:rsidR="003B4A02" w:rsidRPr="004329B5">
        <w:t>.4</w:t>
      </w:r>
      <w:r w:rsidR="00502B47" w:rsidRPr="004329B5">
        <w:t>, potwierdza, że</w:t>
      </w:r>
    </w:p>
    <w:p w14:paraId="51F7FF08" w14:textId="77777777" w:rsidR="00515A8C" w:rsidRPr="004329B5" w:rsidRDefault="00515A8C" w:rsidP="00715E16">
      <w:pPr>
        <w:widowControl w:val="0"/>
        <w:autoSpaceDE w:val="0"/>
        <w:spacing w:line="360" w:lineRule="auto"/>
        <w:jc w:val="both"/>
      </w:pPr>
      <w:r w:rsidRPr="004329B5">
        <w:t>stosunek łączący wykonawcę z podmiotami udostępniającymi zasoby gwarantuje rzeczywisty dostęp do tych zasobów oraz określa w szczególności:</w:t>
      </w:r>
    </w:p>
    <w:p w14:paraId="31FFB1FF" w14:textId="77777777" w:rsidR="00515A8C" w:rsidRPr="004329B5" w:rsidRDefault="00502B47" w:rsidP="00715E16">
      <w:pPr>
        <w:widowControl w:val="0"/>
        <w:tabs>
          <w:tab w:val="left" w:pos="284"/>
        </w:tabs>
        <w:autoSpaceDE w:val="0"/>
        <w:spacing w:line="360" w:lineRule="auto"/>
        <w:jc w:val="both"/>
      </w:pPr>
      <w:r w:rsidRPr="004329B5">
        <w:t xml:space="preserve">-  </w:t>
      </w:r>
      <w:r w:rsidR="00515A8C" w:rsidRPr="004329B5">
        <w:t>zakres dostępnych wykonawcy zasobów podmiotu udostępniającego zasoby;</w:t>
      </w:r>
    </w:p>
    <w:p w14:paraId="395C402E" w14:textId="77777777" w:rsidR="00515A8C" w:rsidRPr="004329B5" w:rsidRDefault="00502B47" w:rsidP="00715E16">
      <w:pPr>
        <w:widowControl w:val="0"/>
        <w:tabs>
          <w:tab w:val="left" w:pos="284"/>
        </w:tabs>
        <w:autoSpaceDE w:val="0"/>
        <w:spacing w:line="360" w:lineRule="auto"/>
        <w:jc w:val="both"/>
      </w:pPr>
      <w:r w:rsidRPr="004329B5">
        <w:t xml:space="preserve">- </w:t>
      </w:r>
      <w:r w:rsidR="00515A8C" w:rsidRPr="004329B5">
        <w:t>sposób i okres udostępnienia wykonawcy i wykorzystania przez niego zasobów podmiotu udostępniającego te zasoby przy wykonywaniu zamówienia;</w:t>
      </w:r>
    </w:p>
    <w:p w14:paraId="2316F590" w14:textId="77777777" w:rsidR="00C85096" w:rsidRPr="004329B5" w:rsidRDefault="00502B47" w:rsidP="00715E16">
      <w:pPr>
        <w:widowControl w:val="0"/>
        <w:tabs>
          <w:tab w:val="left" w:pos="284"/>
        </w:tabs>
        <w:autoSpaceDE w:val="0"/>
        <w:spacing w:line="360" w:lineRule="auto"/>
        <w:jc w:val="both"/>
      </w:pPr>
      <w:r w:rsidRPr="004329B5">
        <w:t xml:space="preserve">- </w:t>
      </w:r>
      <w:r w:rsidR="00515A8C" w:rsidRPr="004329B5">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2D7486A" w14:textId="77777777" w:rsidR="00685F7A" w:rsidRPr="00565FAD" w:rsidRDefault="003B472E" w:rsidP="002C45DD">
      <w:pPr>
        <w:widowControl w:val="0"/>
        <w:numPr>
          <w:ilvl w:val="1"/>
          <w:numId w:val="9"/>
        </w:numPr>
        <w:tabs>
          <w:tab w:val="left" w:pos="0"/>
          <w:tab w:val="left" w:pos="426"/>
        </w:tabs>
        <w:autoSpaceDE w:val="0"/>
        <w:autoSpaceDN w:val="0"/>
        <w:adjustRightInd w:val="0"/>
        <w:spacing w:line="360" w:lineRule="auto"/>
        <w:ind w:left="0" w:firstLine="0"/>
        <w:jc w:val="both"/>
        <w:rPr>
          <w:iCs/>
        </w:rPr>
      </w:pPr>
      <w:r w:rsidRPr="004329B5">
        <w:rPr>
          <w:iCs/>
        </w:rPr>
        <w:t>Zamawiający nie zastrzega, że o udzielenie zamówi</w:t>
      </w:r>
      <w:r w:rsidR="00502B47" w:rsidRPr="004329B5">
        <w:rPr>
          <w:iCs/>
        </w:rPr>
        <w:t>enia</w:t>
      </w:r>
      <w:r w:rsidR="00502B47" w:rsidRPr="00565FAD">
        <w:rPr>
          <w:iCs/>
        </w:rPr>
        <w:t xml:space="preserve"> mogą ubiegać się wyłącznie</w:t>
      </w:r>
      <w:r w:rsidR="00565FAD" w:rsidRPr="00565FAD">
        <w:rPr>
          <w:iCs/>
        </w:rPr>
        <w:t xml:space="preserve"> </w:t>
      </w:r>
      <w:r w:rsidRPr="00565FAD">
        <w:rPr>
          <w:iCs/>
        </w:rPr>
        <w:t>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5801DFB3" w14:textId="77777777" w:rsidR="00302DB2" w:rsidRPr="002D6980" w:rsidRDefault="00302DB2" w:rsidP="002C45DD">
      <w:pPr>
        <w:widowControl w:val="0"/>
        <w:numPr>
          <w:ilvl w:val="1"/>
          <w:numId w:val="9"/>
        </w:numPr>
        <w:tabs>
          <w:tab w:val="left" w:pos="0"/>
          <w:tab w:val="left" w:pos="426"/>
        </w:tabs>
        <w:autoSpaceDE w:val="0"/>
        <w:autoSpaceDN w:val="0"/>
        <w:adjustRightInd w:val="0"/>
        <w:spacing w:line="360" w:lineRule="auto"/>
        <w:ind w:left="0" w:firstLine="0"/>
        <w:jc w:val="both"/>
        <w:rPr>
          <w:iCs/>
        </w:rPr>
      </w:pPr>
      <w:r w:rsidRPr="00C402A1">
        <w:rPr>
          <w:lang w:eastAsia="ar-SA"/>
        </w:rPr>
        <w:t>Oceniając zdolność techniczną lub zawodową, zam</w:t>
      </w:r>
      <w:r w:rsidR="00502B47">
        <w:rPr>
          <w:lang w:eastAsia="ar-SA"/>
        </w:rPr>
        <w:t>awiający może, na każdym etapie</w:t>
      </w:r>
      <w:r w:rsidR="00565FAD">
        <w:rPr>
          <w:lang w:eastAsia="ar-SA"/>
        </w:rPr>
        <w:t xml:space="preserve"> </w:t>
      </w:r>
      <w:r w:rsidRPr="00C402A1">
        <w:rPr>
          <w:lang w:eastAsia="ar-SA"/>
        </w:rPr>
        <w:t xml:space="preserve">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AEFC405" w14:textId="77777777" w:rsidR="00302DB2" w:rsidRPr="009D06A1" w:rsidRDefault="00302DB2" w:rsidP="00715E16">
      <w:pPr>
        <w:widowControl w:val="0"/>
        <w:autoSpaceDE w:val="0"/>
        <w:autoSpaceDN w:val="0"/>
        <w:adjustRightInd w:val="0"/>
        <w:jc w:val="both"/>
        <w:rPr>
          <w:rFonts w:ascii="Calibri" w:hAnsi="Calibri" w:cs="Calibri"/>
          <w:iCs/>
          <w:sz w:val="22"/>
          <w:szCs w:val="22"/>
        </w:rPr>
      </w:pPr>
    </w:p>
    <w:p w14:paraId="3B3FE688" w14:textId="77777777" w:rsidR="003D55B8" w:rsidRDefault="0088223B" w:rsidP="002C45DD">
      <w:pPr>
        <w:widowControl w:val="0"/>
        <w:numPr>
          <w:ilvl w:val="0"/>
          <w:numId w:val="9"/>
        </w:numPr>
        <w:autoSpaceDE w:val="0"/>
        <w:autoSpaceDN w:val="0"/>
        <w:adjustRightInd w:val="0"/>
        <w:ind w:left="0" w:hanging="142"/>
        <w:jc w:val="both"/>
        <w:rPr>
          <w:b/>
        </w:rPr>
      </w:pPr>
      <w:r w:rsidRPr="006F19AE">
        <w:rPr>
          <w:b/>
        </w:rPr>
        <w:t>INFORMACJA O P</w:t>
      </w:r>
      <w:r w:rsidR="00502B47" w:rsidRPr="006F19AE">
        <w:rPr>
          <w:b/>
        </w:rPr>
        <w:t>ODMIOTOWYCH ŚRODKACH DOWODOWYCH</w:t>
      </w:r>
      <w:r w:rsidR="006F19AE" w:rsidRPr="006F19AE">
        <w:rPr>
          <w:b/>
        </w:rPr>
        <w:t xml:space="preserve"> </w:t>
      </w:r>
      <w:r w:rsidRPr="006F19AE">
        <w:rPr>
          <w:b/>
        </w:rPr>
        <w:t>ŻĄDANYCH W CELU POTWIERDZENI</w:t>
      </w:r>
      <w:r w:rsidR="00B9591B">
        <w:rPr>
          <w:b/>
        </w:rPr>
        <w:t>A</w:t>
      </w:r>
      <w:r w:rsidRPr="006F19AE">
        <w:rPr>
          <w:b/>
        </w:rPr>
        <w:t xml:space="preserve"> SPEŁNIANIA WARUNKÓW UDZI</w:t>
      </w:r>
      <w:r w:rsidR="00B9591B">
        <w:rPr>
          <w:b/>
        </w:rPr>
        <w:t>A</w:t>
      </w:r>
      <w:r w:rsidRPr="006F19AE">
        <w:rPr>
          <w:b/>
        </w:rPr>
        <w:t>ŁU W POSTĘPOWANIU ORAZ WYKAZANIA BRAKU PODSTAW WYKLUCZENIA</w:t>
      </w:r>
      <w:r w:rsidR="0063529B">
        <w:rPr>
          <w:b/>
        </w:rPr>
        <w:t>.</w:t>
      </w:r>
    </w:p>
    <w:p w14:paraId="1D7BCCC5" w14:textId="77777777" w:rsidR="00AA611D" w:rsidRPr="006F19AE" w:rsidRDefault="00AA611D" w:rsidP="00AA611D">
      <w:pPr>
        <w:widowControl w:val="0"/>
        <w:autoSpaceDE w:val="0"/>
        <w:autoSpaceDN w:val="0"/>
        <w:adjustRightInd w:val="0"/>
        <w:jc w:val="both"/>
        <w:rPr>
          <w:b/>
        </w:rPr>
      </w:pPr>
    </w:p>
    <w:p w14:paraId="76A49D6D" w14:textId="77777777" w:rsidR="00462C66" w:rsidRPr="00C91CFD" w:rsidRDefault="00462C66" w:rsidP="00462C66">
      <w:pPr>
        <w:spacing w:line="360" w:lineRule="auto"/>
        <w:ind w:right="61"/>
        <w:jc w:val="both"/>
        <w:rPr>
          <w:rFonts w:eastAsia="Arial"/>
          <w:b/>
          <w:bCs/>
          <w:color w:val="000000"/>
          <w:u w:val="single"/>
        </w:rPr>
      </w:pPr>
      <w:r>
        <w:rPr>
          <w:rFonts w:eastAsia="Arial"/>
          <w:b/>
          <w:bCs/>
          <w:color w:val="000000"/>
          <w:u w:val="single"/>
        </w:rPr>
        <w:t>8</w:t>
      </w:r>
      <w:r w:rsidRPr="00C91CFD">
        <w:rPr>
          <w:rFonts w:eastAsia="Arial"/>
          <w:b/>
          <w:bCs/>
          <w:color w:val="000000"/>
          <w:u w:val="single"/>
        </w:rPr>
        <w:t>.</w:t>
      </w:r>
      <w:r>
        <w:rPr>
          <w:rFonts w:eastAsia="Arial"/>
          <w:b/>
          <w:bCs/>
          <w:color w:val="000000"/>
          <w:u w:val="single"/>
        </w:rPr>
        <w:t>1</w:t>
      </w:r>
      <w:r w:rsidRPr="00C91CFD">
        <w:rPr>
          <w:rFonts w:eastAsia="Arial"/>
          <w:b/>
          <w:bCs/>
          <w:color w:val="000000"/>
          <w:u w:val="single"/>
        </w:rPr>
        <w:t xml:space="preserve">. Zamawiający wezwie </w:t>
      </w:r>
      <w:r>
        <w:rPr>
          <w:rFonts w:eastAsia="Arial"/>
          <w:b/>
          <w:bCs/>
          <w:color w:val="000000"/>
          <w:u w:val="single"/>
        </w:rPr>
        <w:t>W</w:t>
      </w:r>
      <w:r w:rsidRPr="00C91CFD">
        <w:rPr>
          <w:rFonts w:eastAsia="Arial"/>
          <w:b/>
          <w:bCs/>
          <w:color w:val="000000"/>
          <w:u w:val="single"/>
        </w:rPr>
        <w:t xml:space="preserve">ykonawcę, którego oferta została najwyżej oceniona, do złożenia w wyznaczonym terminie, nie krótszym niż 5 dni od dnia wezwania, podmiotowych środków dowodowych, aktualnych na dzień ich złożenia. </w:t>
      </w:r>
    </w:p>
    <w:p w14:paraId="243854C3" w14:textId="77777777" w:rsidR="00462C66" w:rsidRPr="0063529B" w:rsidRDefault="00462C66" w:rsidP="00462C66">
      <w:pPr>
        <w:spacing w:line="360" w:lineRule="auto"/>
        <w:ind w:right="61"/>
        <w:jc w:val="both"/>
        <w:rPr>
          <w:rFonts w:eastAsia="Arial"/>
          <w:b/>
          <w:bCs/>
          <w:color w:val="000000"/>
        </w:rPr>
      </w:pPr>
      <w:r>
        <w:rPr>
          <w:rFonts w:eastAsia="Arial"/>
          <w:b/>
          <w:bCs/>
          <w:color w:val="000000"/>
        </w:rPr>
        <w:t xml:space="preserve">8.2. </w:t>
      </w:r>
      <w:r w:rsidRPr="0063529B">
        <w:rPr>
          <w:rFonts w:eastAsia="Arial"/>
          <w:b/>
          <w:bCs/>
          <w:color w:val="000000"/>
        </w:rPr>
        <w:t xml:space="preserve">Podmiotowe środki dowodowe wymagane od </w:t>
      </w:r>
      <w:r>
        <w:rPr>
          <w:rFonts w:eastAsia="Arial"/>
          <w:b/>
          <w:bCs/>
          <w:color w:val="000000"/>
        </w:rPr>
        <w:t>W</w:t>
      </w:r>
      <w:r w:rsidRPr="0063529B">
        <w:rPr>
          <w:rFonts w:eastAsia="Arial"/>
          <w:b/>
          <w:bCs/>
          <w:color w:val="000000"/>
        </w:rPr>
        <w:t xml:space="preserve">ykonawcy obejmują: </w:t>
      </w:r>
    </w:p>
    <w:p w14:paraId="2018818D" w14:textId="12FC1833" w:rsidR="00462C66" w:rsidRPr="003E071F" w:rsidRDefault="00462C66" w:rsidP="00462C66">
      <w:pPr>
        <w:spacing w:line="360" w:lineRule="auto"/>
        <w:jc w:val="both"/>
        <w:rPr>
          <w:rFonts w:eastAsia="Arial"/>
          <w:b/>
          <w:bCs/>
        </w:rPr>
      </w:pPr>
      <w:r w:rsidRPr="000273E0">
        <w:rPr>
          <w:rFonts w:eastAsia="Arial"/>
          <w:b/>
          <w:bCs/>
          <w:color w:val="000000"/>
        </w:rPr>
        <w:t>8.</w:t>
      </w:r>
      <w:r>
        <w:rPr>
          <w:rFonts w:eastAsia="Arial"/>
          <w:b/>
          <w:bCs/>
          <w:color w:val="000000"/>
        </w:rPr>
        <w:t>2</w:t>
      </w:r>
      <w:r w:rsidRPr="000273E0">
        <w:rPr>
          <w:rFonts w:eastAsia="Arial"/>
          <w:b/>
          <w:bCs/>
          <w:color w:val="000000"/>
        </w:rPr>
        <w:t>.1.</w:t>
      </w:r>
      <w:r>
        <w:rPr>
          <w:rFonts w:eastAsia="Arial"/>
          <w:b/>
          <w:bCs/>
          <w:color w:val="000000"/>
        </w:rPr>
        <w:t xml:space="preserve"> </w:t>
      </w:r>
      <w:r w:rsidRPr="000273E0">
        <w:rPr>
          <w:rFonts w:eastAsia="Arial"/>
          <w:b/>
          <w:bCs/>
          <w:color w:val="000000"/>
        </w:rPr>
        <w:t>Oświadczenie wykonawcy</w:t>
      </w:r>
      <w:r>
        <w:rPr>
          <w:rFonts w:eastAsia="Arial"/>
          <w:b/>
          <w:bCs/>
          <w:color w:val="000000"/>
        </w:rPr>
        <w:t xml:space="preserve"> o aktualności informacji zawartych w oświadczeniu, o którym mowa w art. 125 ust. 1 ustawy Pzp, w zakresie podstaw wykluczenia z postępowania wskazanych w pkt 6.1</w:t>
      </w:r>
      <w:r w:rsidR="001F4CA9">
        <w:rPr>
          <w:rFonts w:eastAsia="Arial"/>
          <w:b/>
          <w:bCs/>
          <w:color w:val="000000"/>
        </w:rPr>
        <w:t xml:space="preserve">, </w:t>
      </w:r>
      <w:r>
        <w:rPr>
          <w:rFonts w:eastAsia="Arial"/>
          <w:b/>
          <w:bCs/>
          <w:color w:val="000000"/>
        </w:rPr>
        <w:t>6.2</w:t>
      </w:r>
      <w:r w:rsidR="001F4CA9">
        <w:rPr>
          <w:rFonts w:eastAsia="Arial"/>
          <w:b/>
          <w:bCs/>
          <w:color w:val="000000"/>
        </w:rPr>
        <w:t xml:space="preserve"> i 6.3</w:t>
      </w:r>
      <w:r>
        <w:rPr>
          <w:rFonts w:eastAsia="Arial"/>
          <w:b/>
          <w:bCs/>
          <w:color w:val="000000"/>
        </w:rPr>
        <w:t xml:space="preserve"> SWZ - </w:t>
      </w:r>
      <w:r w:rsidRPr="00C629E5">
        <w:rPr>
          <w:rFonts w:eastAsia="Arial"/>
          <w:b/>
          <w:bCs/>
        </w:rPr>
        <w:t xml:space="preserve">sporządzone według </w:t>
      </w:r>
      <w:r w:rsidRPr="00254843">
        <w:rPr>
          <w:rFonts w:eastAsia="Arial"/>
          <w:b/>
          <w:bCs/>
        </w:rPr>
        <w:t xml:space="preserve">załącznika nr </w:t>
      </w:r>
      <w:r w:rsidR="00C629E5" w:rsidRPr="00254843">
        <w:rPr>
          <w:rFonts w:eastAsia="Arial"/>
          <w:b/>
          <w:bCs/>
        </w:rPr>
        <w:t>3</w:t>
      </w:r>
      <w:r w:rsidRPr="00254843">
        <w:rPr>
          <w:rFonts w:eastAsia="Arial"/>
          <w:b/>
          <w:bCs/>
        </w:rPr>
        <w:t xml:space="preserve"> do SWZ.</w:t>
      </w:r>
    </w:p>
    <w:p w14:paraId="672EC75A" w14:textId="77777777" w:rsidR="00462C66" w:rsidRPr="000F4625" w:rsidRDefault="00462C66" w:rsidP="00462C66">
      <w:pPr>
        <w:autoSpaceDE w:val="0"/>
        <w:autoSpaceDN w:val="0"/>
        <w:adjustRightInd w:val="0"/>
        <w:spacing w:line="360" w:lineRule="auto"/>
        <w:jc w:val="both"/>
        <w:rPr>
          <w:rFonts w:eastAsia="TimesNewRoman"/>
          <w:b/>
          <w:bCs/>
        </w:rPr>
      </w:pPr>
      <w:r w:rsidRPr="000F4625">
        <w:rPr>
          <w:rFonts w:eastAsia="Arial"/>
          <w:b/>
          <w:bCs/>
        </w:rPr>
        <w:t xml:space="preserve">8.2.2. </w:t>
      </w:r>
      <w:r w:rsidRPr="000F4625">
        <w:rPr>
          <w:rFonts w:eastAsia="TimesNewRoman"/>
          <w:b/>
          <w:bCs/>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08A2AC54" w14:textId="0E3A5881" w:rsidR="00462C66" w:rsidRPr="00127355" w:rsidRDefault="00462C66" w:rsidP="00462C66">
      <w:pPr>
        <w:spacing w:line="360" w:lineRule="auto"/>
        <w:jc w:val="both"/>
        <w:rPr>
          <w:rFonts w:eastAsia="Arial"/>
          <w:b/>
          <w:bCs/>
        </w:rPr>
      </w:pPr>
      <w:r w:rsidRPr="000F4625">
        <w:rPr>
          <w:rFonts w:eastAsia="Arial"/>
          <w:b/>
          <w:bCs/>
        </w:rPr>
        <w:t xml:space="preserve">8.2.3. </w:t>
      </w:r>
      <w:r w:rsidR="00CA3A18">
        <w:rPr>
          <w:rFonts w:eastAsia="Arial"/>
          <w:b/>
          <w:bCs/>
          <w:lang w:eastAsia="en-US"/>
        </w:rPr>
        <w:t xml:space="preserve">Referencje </w:t>
      </w:r>
      <w:r w:rsidRPr="00127355">
        <w:rPr>
          <w:rFonts w:eastAsia="Arial"/>
          <w:b/>
          <w:bCs/>
          <w:color w:val="000000"/>
          <w:lang w:eastAsia="en-US"/>
        </w:rPr>
        <w:t xml:space="preserve">bądź inne dokumenty potwierdzające należyte </w:t>
      </w:r>
      <w:r w:rsidR="00F96A93">
        <w:rPr>
          <w:rFonts w:eastAsia="Arial"/>
          <w:b/>
          <w:bCs/>
          <w:color w:val="000000"/>
          <w:lang w:eastAsia="en-US"/>
        </w:rPr>
        <w:t xml:space="preserve">wykonanie </w:t>
      </w:r>
      <w:r w:rsidR="00352006" w:rsidRPr="00A52EF8">
        <w:rPr>
          <w:rFonts w:eastAsia="Arial"/>
          <w:b/>
          <w:bCs/>
          <w:color w:val="000000"/>
          <w:u w:val="single"/>
          <w:lang w:eastAsia="en-US"/>
        </w:rPr>
        <w:t xml:space="preserve">co najmniej jednej </w:t>
      </w:r>
      <w:r w:rsidR="0039211D" w:rsidRPr="00A52EF8">
        <w:rPr>
          <w:rFonts w:eastAsia="Arial"/>
          <w:b/>
          <w:bCs/>
          <w:color w:val="000000"/>
          <w:u w:val="single"/>
          <w:lang w:eastAsia="en-US"/>
        </w:rPr>
        <w:t>dostawy</w:t>
      </w:r>
      <w:r w:rsidR="008D3393" w:rsidRPr="00A52EF8">
        <w:rPr>
          <w:rFonts w:eastAsia="Arial"/>
          <w:b/>
          <w:bCs/>
          <w:color w:val="000000"/>
          <w:u w:val="single"/>
          <w:lang w:eastAsia="en-US"/>
        </w:rPr>
        <w:t xml:space="preserve"> </w:t>
      </w:r>
      <w:r w:rsidR="00C758BB" w:rsidRPr="00A52EF8">
        <w:rPr>
          <w:rFonts w:eastAsia="Arial"/>
          <w:b/>
          <w:bCs/>
          <w:color w:val="000000"/>
          <w:u w:val="single"/>
          <w:lang w:eastAsia="en-US"/>
        </w:rPr>
        <w:t>środków czystości</w:t>
      </w:r>
      <w:r w:rsidR="009F5BD1">
        <w:rPr>
          <w:rFonts w:eastAsia="Arial"/>
          <w:b/>
          <w:bCs/>
          <w:color w:val="000000"/>
          <w:lang w:eastAsia="en-US"/>
        </w:rPr>
        <w:t xml:space="preserve">, które miały miejsce </w:t>
      </w:r>
      <w:r w:rsidR="00352006" w:rsidRPr="00B029D9">
        <w:rPr>
          <w:b/>
          <w:bCs/>
        </w:rPr>
        <w:t>w ciągu ostatnich 3 lat przed upływem terminu składania ofert o udzielenie zamówienia</w:t>
      </w:r>
      <w:r w:rsidR="00352006">
        <w:rPr>
          <w:b/>
          <w:bCs/>
        </w:rPr>
        <w:t xml:space="preserve">. </w:t>
      </w:r>
    </w:p>
    <w:p w14:paraId="243173AF" w14:textId="6223F0B2" w:rsidR="00462C66" w:rsidRPr="00AF2DD9" w:rsidRDefault="00462C66" w:rsidP="00462C66">
      <w:pPr>
        <w:spacing w:line="360" w:lineRule="auto"/>
        <w:ind w:right="61"/>
        <w:jc w:val="both"/>
        <w:rPr>
          <w:rFonts w:eastAsia="Arial"/>
          <w:color w:val="000000"/>
        </w:rPr>
      </w:pPr>
      <w:r>
        <w:rPr>
          <w:rFonts w:eastAsia="Arial"/>
          <w:color w:val="000000"/>
        </w:rPr>
        <w:t>8.</w:t>
      </w:r>
      <w:r w:rsidR="00AB0B50">
        <w:rPr>
          <w:rFonts w:eastAsia="Arial"/>
          <w:color w:val="000000"/>
        </w:rPr>
        <w:t>3.</w:t>
      </w:r>
      <w:r>
        <w:rPr>
          <w:rFonts w:eastAsia="Arial"/>
          <w:color w:val="000000"/>
        </w:rPr>
        <w:t xml:space="preserve"> </w:t>
      </w:r>
      <w:r w:rsidRPr="00AF2DD9">
        <w:rPr>
          <w:rFonts w:eastAsia="Arial"/>
          <w:color w:val="000000"/>
        </w:rPr>
        <w:t xml:space="preserve">Zamawiający nie wzywa do złożenia podmiotowych środków dowodowych, jeżeli: </w:t>
      </w:r>
    </w:p>
    <w:p w14:paraId="182FBF71" w14:textId="5234C655" w:rsidR="00462C66" w:rsidRPr="00AF2DD9" w:rsidRDefault="00462C66" w:rsidP="00462C66">
      <w:pPr>
        <w:spacing w:line="360" w:lineRule="auto"/>
        <w:ind w:right="61"/>
        <w:jc w:val="both"/>
        <w:rPr>
          <w:rFonts w:eastAsia="Arial"/>
          <w:color w:val="000000"/>
        </w:rPr>
      </w:pPr>
      <w:r>
        <w:rPr>
          <w:rFonts w:eastAsia="Arial"/>
          <w:color w:val="000000"/>
        </w:rPr>
        <w:t>8.</w:t>
      </w:r>
      <w:r w:rsidR="000847D4">
        <w:rPr>
          <w:rFonts w:eastAsia="Arial"/>
          <w:color w:val="000000"/>
        </w:rPr>
        <w:t>3</w:t>
      </w:r>
      <w:r>
        <w:rPr>
          <w:rFonts w:eastAsia="Arial"/>
          <w:color w:val="000000"/>
        </w:rPr>
        <w:t xml:space="preserve">.1. </w:t>
      </w:r>
      <w:r w:rsidRPr="00AF2DD9">
        <w:rPr>
          <w:rFonts w:eastAsia="Arial"/>
          <w:color w:val="00000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uPzp dane umożliwiające dostęp do tych środków; </w:t>
      </w:r>
    </w:p>
    <w:p w14:paraId="7AD014BC" w14:textId="7A4CE469" w:rsidR="00462C66" w:rsidRPr="00AF2DD9" w:rsidRDefault="00462C66" w:rsidP="00462C66">
      <w:pPr>
        <w:spacing w:line="360" w:lineRule="auto"/>
        <w:ind w:right="61"/>
        <w:jc w:val="both"/>
        <w:rPr>
          <w:rFonts w:eastAsia="Arial"/>
          <w:color w:val="000000"/>
        </w:rPr>
      </w:pPr>
      <w:r>
        <w:rPr>
          <w:rFonts w:eastAsia="Arial"/>
          <w:color w:val="000000"/>
        </w:rPr>
        <w:t>8.</w:t>
      </w:r>
      <w:r w:rsidR="000847D4">
        <w:rPr>
          <w:rFonts w:eastAsia="Arial"/>
          <w:color w:val="000000"/>
        </w:rPr>
        <w:t>3</w:t>
      </w:r>
      <w:r>
        <w:rPr>
          <w:rFonts w:eastAsia="Arial"/>
          <w:color w:val="000000"/>
        </w:rPr>
        <w:t xml:space="preserve">.2. </w:t>
      </w:r>
      <w:r w:rsidRPr="00AF2DD9">
        <w:rPr>
          <w:rFonts w:eastAsia="Arial"/>
          <w:color w:val="000000"/>
        </w:rPr>
        <w:t xml:space="preserve">podmiotowym środkiem dowodowym jest oświadczenie, którego treść odpowiada zakresowi oświadczenia, o którym mowa w art. 125 ust. 1 uPzp. </w:t>
      </w:r>
    </w:p>
    <w:p w14:paraId="1BB86377" w14:textId="1E67C09E" w:rsidR="00462C66" w:rsidRPr="006D468B" w:rsidRDefault="00462C66" w:rsidP="00462C66">
      <w:pPr>
        <w:spacing w:line="360" w:lineRule="auto"/>
        <w:ind w:right="61"/>
        <w:jc w:val="both"/>
        <w:rPr>
          <w:rFonts w:eastAsia="Arial"/>
          <w:color w:val="000000"/>
        </w:rPr>
      </w:pPr>
      <w:r>
        <w:rPr>
          <w:rFonts w:eastAsia="Arial"/>
          <w:color w:val="000000"/>
        </w:rPr>
        <w:t>8.</w:t>
      </w:r>
      <w:r w:rsidR="000847D4">
        <w:rPr>
          <w:rFonts w:eastAsia="Arial"/>
          <w:color w:val="000000"/>
        </w:rPr>
        <w:t>4</w:t>
      </w:r>
      <w:r>
        <w:rPr>
          <w:rFonts w:eastAsia="Arial"/>
          <w:color w:val="000000"/>
        </w:rPr>
        <w:t xml:space="preserve">. </w:t>
      </w:r>
      <w:r w:rsidRPr="006D468B">
        <w:rPr>
          <w:rFonts w:eastAsia="Arial"/>
          <w:color w:val="000000"/>
        </w:rPr>
        <w:t>Wykonawca nie jest zobowiązany do złożenia podmiotowych środków dowodowych, które zamawiający posiada, jeżeli wykonawca wskaże te środki oraz potwierdzi ich prawidłowość i</w:t>
      </w:r>
      <w:r>
        <w:rPr>
          <w:rFonts w:eastAsia="Arial"/>
          <w:color w:val="000000"/>
        </w:rPr>
        <w:t xml:space="preserve"> </w:t>
      </w:r>
      <w:r w:rsidRPr="006D468B">
        <w:rPr>
          <w:rFonts w:eastAsia="Arial"/>
          <w:color w:val="000000"/>
        </w:rPr>
        <w:t>aktualność.</w:t>
      </w:r>
    </w:p>
    <w:p w14:paraId="0BCC86C1" w14:textId="175C31B8" w:rsidR="00462C66" w:rsidRPr="00AF2DD9" w:rsidRDefault="00462C66" w:rsidP="00462C66">
      <w:pPr>
        <w:spacing w:line="360" w:lineRule="auto"/>
        <w:ind w:right="61"/>
        <w:jc w:val="both"/>
        <w:rPr>
          <w:rFonts w:eastAsia="Arial"/>
          <w:color w:val="000000"/>
        </w:rPr>
      </w:pPr>
      <w:r>
        <w:rPr>
          <w:rFonts w:eastAsia="Arial"/>
          <w:color w:val="000000"/>
        </w:rPr>
        <w:t>8.</w:t>
      </w:r>
      <w:r w:rsidR="000847D4">
        <w:rPr>
          <w:rFonts w:eastAsia="Arial"/>
          <w:color w:val="000000"/>
        </w:rPr>
        <w:t>5</w:t>
      </w:r>
      <w:r>
        <w:rPr>
          <w:rFonts w:eastAsia="Arial"/>
          <w:color w:val="000000"/>
        </w:rPr>
        <w:t xml:space="preserve">. </w:t>
      </w:r>
      <w:r w:rsidRPr="00AF2DD9">
        <w:rPr>
          <w:rFonts w:eastAsia="Arial"/>
          <w:color w:val="000000"/>
        </w:rPr>
        <w:t>W</w:t>
      </w:r>
      <w:r>
        <w:rPr>
          <w:rFonts w:eastAsia="Arial"/>
          <w:color w:val="000000"/>
        </w:rPr>
        <w:t xml:space="preserve"> </w:t>
      </w:r>
      <w:r w:rsidRPr="00AF2DD9">
        <w:rPr>
          <w:rFonts w:eastAsia="Arial"/>
          <w:color w:val="000000"/>
        </w:rPr>
        <w:t xml:space="preserve">zakresie nieuregulowanym uPzp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05A4845" w14:textId="6D17DB25" w:rsidR="00462C66" w:rsidRPr="00AF2DD9" w:rsidRDefault="00462C66" w:rsidP="00462C66">
      <w:pPr>
        <w:spacing w:line="360" w:lineRule="auto"/>
        <w:ind w:right="61"/>
        <w:jc w:val="both"/>
        <w:rPr>
          <w:rFonts w:eastAsia="Arial"/>
          <w:color w:val="000000"/>
        </w:rPr>
      </w:pPr>
      <w:r>
        <w:rPr>
          <w:rFonts w:eastAsia="Arial"/>
          <w:color w:val="000000"/>
        </w:rPr>
        <w:lastRenderedPageBreak/>
        <w:t>8.</w:t>
      </w:r>
      <w:r w:rsidR="000847D4">
        <w:rPr>
          <w:rFonts w:eastAsia="Arial"/>
          <w:color w:val="000000"/>
        </w:rPr>
        <w:t>6</w:t>
      </w:r>
      <w:r>
        <w:rPr>
          <w:rFonts w:eastAsia="Arial"/>
          <w:color w:val="000000"/>
        </w:rPr>
        <w:t xml:space="preserve">. </w:t>
      </w:r>
      <w:r w:rsidRPr="00AF2DD9">
        <w:rPr>
          <w:rFonts w:eastAsia="Arial"/>
          <w:color w:val="000000"/>
        </w:rPr>
        <w:t xml:space="preserve">Wykonawca nie podlega wykluczeniu w okolicznościach określonych w art. 108 ust. 1 pkt 1, 2 i 5 uPzp, jeżeli udowodni zamawiającemu, że spełnił łącznie następujące przesłanki: </w:t>
      </w:r>
    </w:p>
    <w:p w14:paraId="629354B5" w14:textId="5716E9EB" w:rsidR="00462C66" w:rsidRPr="00AF2DD9" w:rsidRDefault="00462C66" w:rsidP="00462C66">
      <w:pPr>
        <w:spacing w:line="360" w:lineRule="auto"/>
        <w:ind w:right="61"/>
        <w:jc w:val="both"/>
        <w:rPr>
          <w:rFonts w:eastAsia="Arial"/>
          <w:color w:val="000000"/>
        </w:rPr>
      </w:pPr>
      <w:r>
        <w:rPr>
          <w:rFonts w:eastAsia="Arial"/>
          <w:color w:val="000000"/>
        </w:rPr>
        <w:t>8.</w:t>
      </w:r>
      <w:r w:rsidR="000847D4">
        <w:rPr>
          <w:rFonts w:eastAsia="Arial"/>
          <w:color w:val="000000"/>
        </w:rPr>
        <w:t>6</w:t>
      </w:r>
      <w:r>
        <w:rPr>
          <w:rFonts w:eastAsia="Arial"/>
          <w:color w:val="000000"/>
        </w:rPr>
        <w:t xml:space="preserve">.1. </w:t>
      </w:r>
      <w:r w:rsidRPr="00AF2DD9">
        <w:rPr>
          <w:rFonts w:eastAsia="Arial"/>
          <w:color w:val="000000"/>
        </w:rPr>
        <w:t xml:space="preserve">naprawił lub zobowiązał się do naprawienia szkody wyrządzonej przestępstwem, wykroczeniem lub swoim nieprawidłowym postępowaniem, w tym poprzez zadośćuczynienie pieniężne; </w:t>
      </w:r>
    </w:p>
    <w:p w14:paraId="49259532" w14:textId="0121C03C" w:rsidR="00462C66" w:rsidRPr="00AF2DD9" w:rsidRDefault="00462C66" w:rsidP="00462C66">
      <w:pPr>
        <w:spacing w:line="360" w:lineRule="auto"/>
        <w:ind w:right="61"/>
        <w:jc w:val="both"/>
        <w:rPr>
          <w:rFonts w:eastAsia="Arial"/>
          <w:color w:val="000000"/>
        </w:rPr>
      </w:pPr>
      <w:r>
        <w:rPr>
          <w:rFonts w:eastAsia="Arial"/>
          <w:color w:val="000000"/>
        </w:rPr>
        <w:t>8.</w:t>
      </w:r>
      <w:r w:rsidR="006316E8">
        <w:rPr>
          <w:rFonts w:eastAsia="Arial"/>
          <w:color w:val="000000"/>
        </w:rPr>
        <w:t>6</w:t>
      </w:r>
      <w:r>
        <w:rPr>
          <w:rFonts w:eastAsia="Arial"/>
          <w:color w:val="000000"/>
        </w:rPr>
        <w:t xml:space="preserve">.2. </w:t>
      </w:r>
      <w:r w:rsidRPr="00AF2DD9">
        <w:rPr>
          <w:rFonts w:eastAsia="Arial"/>
          <w:color w:val="000000"/>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1D97927" w14:textId="368472DD" w:rsidR="00462C66" w:rsidRPr="00AF2DD9" w:rsidRDefault="00462C66" w:rsidP="00462C66">
      <w:pPr>
        <w:spacing w:line="360" w:lineRule="auto"/>
        <w:ind w:right="61"/>
        <w:jc w:val="both"/>
        <w:rPr>
          <w:rFonts w:eastAsia="Arial"/>
          <w:color w:val="000000"/>
        </w:rPr>
      </w:pPr>
      <w:r>
        <w:rPr>
          <w:rFonts w:eastAsia="Arial"/>
          <w:color w:val="000000"/>
        </w:rPr>
        <w:t>8.</w:t>
      </w:r>
      <w:r w:rsidR="006316E8">
        <w:rPr>
          <w:rFonts w:eastAsia="Arial"/>
          <w:color w:val="000000"/>
        </w:rPr>
        <w:t>7</w:t>
      </w:r>
      <w:r>
        <w:rPr>
          <w:rFonts w:eastAsia="Arial"/>
          <w:color w:val="000000"/>
        </w:rPr>
        <w:t xml:space="preserve">. </w:t>
      </w:r>
      <w:r w:rsidRPr="00AF2DD9">
        <w:rPr>
          <w:rFonts w:eastAsia="Arial"/>
          <w:color w:val="000000"/>
        </w:rPr>
        <w:t xml:space="preserve">podjął konkretne środki techniczne, organizacyjne i kadrowe, odpowiednie dla zapobiegania dalszym przestępstwom, wykroczeniom lub nieprawidłowemu postępowaniu, w szczególności:  </w:t>
      </w:r>
    </w:p>
    <w:p w14:paraId="4F09ACC7" w14:textId="0F8D8EE1" w:rsidR="00462C66" w:rsidRPr="00AF2DD9" w:rsidRDefault="00462C66" w:rsidP="00462C66">
      <w:pPr>
        <w:spacing w:line="360" w:lineRule="auto"/>
        <w:ind w:right="62"/>
        <w:jc w:val="both"/>
        <w:rPr>
          <w:rFonts w:eastAsia="Arial"/>
          <w:color w:val="000000"/>
        </w:rPr>
      </w:pPr>
      <w:r>
        <w:rPr>
          <w:rFonts w:eastAsia="Arial"/>
          <w:color w:val="000000"/>
        </w:rPr>
        <w:t>8.</w:t>
      </w:r>
      <w:r w:rsidR="00F3442A">
        <w:rPr>
          <w:rFonts w:eastAsia="Arial"/>
          <w:color w:val="000000"/>
        </w:rPr>
        <w:t>7.</w:t>
      </w:r>
      <w:r>
        <w:rPr>
          <w:rFonts w:eastAsia="Arial"/>
          <w:color w:val="000000"/>
        </w:rPr>
        <w:t xml:space="preserve">1. </w:t>
      </w:r>
      <w:r w:rsidRPr="00AF2DD9">
        <w:rPr>
          <w:rFonts w:eastAsia="Arial"/>
          <w:color w:val="000000"/>
        </w:rPr>
        <w:t xml:space="preserve">zerwał wszelkie powiązania z osobami lub podmiotami odpowiedzialnymi za nieprawidłowe postępowanie wykonawcy,  </w:t>
      </w:r>
    </w:p>
    <w:p w14:paraId="41361F71" w14:textId="0A8BF89C" w:rsidR="00462C66" w:rsidRPr="00AF2DD9" w:rsidRDefault="00462C66" w:rsidP="00462C66">
      <w:pPr>
        <w:spacing w:line="360" w:lineRule="auto"/>
        <w:ind w:right="62"/>
        <w:jc w:val="both"/>
        <w:rPr>
          <w:rFonts w:eastAsia="Arial"/>
          <w:color w:val="000000"/>
        </w:rPr>
      </w:pPr>
      <w:r>
        <w:rPr>
          <w:rFonts w:eastAsia="Arial"/>
          <w:color w:val="000000"/>
        </w:rPr>
        <w:t>8.</w:t>
      </w:r>
      <w:r w:rsidR="00F3442A">
        <w:rPr>
          <w:rFonts w:eastAsia="Arial"/>
          <w:color w:val="000000"/>
        </w:rPr>
        <w:t>7</w:t>
      </w:r>
      <w:r>
        <w:rPr>
          <w:rFonts w:eastAsia="Arial"/>
          <w:color w:val="000000"/>
        </w:rPr>
        <w:t xml:space="preserve">.2. </w:t>
      </w:r>
      <w:r w:rsidRPr="00AF2DD9">
        <w:rPr>
          <w:rFonts w:eastAsia="Arial"/>
          <w:color w:val="000000"/>
        </w:rPr>
        <w:t xml:space="preserve">zreorganizował personel,  </w:t>
      </w:r>
    </w:p>
    <w:p w14:paraId="54610106" w14:textId="7A14C91A" w:rsidR="00462C66" w:rsidRPr="00AF2DD9" w:rsidRDefault="00462C66" w:rsidP="00462C66">
      <w:pPr>
        <w:spacing w:line="360" w:lineRule="auto"/>
        <w:ind w:right="62"/>
        <w:jc w:val="both"/>
        <w:rPr>
          <w:rFonts w:eastAsia="Arial"/>
          <w:color w:val="000000"/>
        </w:rPr>
      </w:pPr>
      <w:r>
        <w:rPr>
          <w:rFonts w:eastAsia="Arial"/>
          <w:color w:val="000000"/>
        </w:rPr>
        <w:t>8.</w:t>
      </w:r>
      <w:r w:rsidR="00F3442A">
        <w:rPr>
          <w:rFonts w:eastAsia="Arial"/>
          <w:color w:val="000000"/>
        </w:rPr>
        <w:t>7</w:t>
      </w:r>
      <w:r>
        <w:rPr>
          <w:rFonts w:eastAsia="Arial"/>
          <w:color w:val="000000"/>
        </w:rPr>
        <w:t xml:space="preserve">.3. </w:t>
      </w:r>
      <w:r w:rsidRPr="00AF2DD9">
        <w:rPr>
          <w:rFonts w:eastAsia="Arial"/>
          <w:color w:val="000000"/>
        </w:rPr>
        <w:t xml:space="preserve">wdrożył system sprawozdawczości i kontroli,  </w:t>
      </w:r>
    </w:p>
    <w:p w14:paraId="28712E41" w14:textId="1890FB93" w:rsidR="00462C66" w:rsidRPr="00AF2DD9" w:rsidRDefault="00462C66" w:rsidP="00462C66">
      <w:pPr>
        <w:spacing w:line="360" w:lineRule="auto"/>
        <w:ind w:right="62"/>
        <w:jc w:val="both"/>
        <w:rPr>
          <w:rFonts w:eastAsia="Arial"/>
          <w:color w:val="000000"/>
        </w:rPr>
      </w:pPr>
      <w:r>
        <w:rPr>
          <w:rFonts w:eastAsia="Arial"/>
          <w:color w:val="000000"/>
        </w:rPr>
        <w:t>8.</w:t>
      </w:r>
      <w:r w:rsidR="00F3442A">
        <w:rPr>
          <w:rFonts w:eastAsia="Arial"/>
          <w:color w:val="000000"/>
        </w:rPr>
        <w:t>7</w:t>
      </w:r>
      <w:r>
        <w:rPr>
          <w:rFonts w:eastAsia="Arial"/>
          <w:color w:val="000000"/>
        </w:rPr>
        <w:t xml:space="preserve">.4. </w:t>
      </w:r>
      <w:r w:rsidRPr="00AF2DD9">
        <w:rPr>
          <w:rFonts w:eastAsia="Arial"/>
          <w:color w:val="000000"/>
        </w:rPr>
        <w:t xml:space="preserve">utworzył struktury audytu wewnętrznego do monitorowania przestrzegania przepisów, wewnętrznych regulacji lub standardów,  </w:t>
      </w:r>
    </w:p>
    <w:p w14:paraId="19083CBF" w14:textId="3735C6C8" w:rsidR="00462C66" w:rsidRPr="00AF2DD9" w:rsidRDefault="00462C66" w:rsidP="00462C66">
      <w:pPr>
        <w:spacing w:line="360" w:lineRule="auto"/>
        <w:ind w:right="62"/>
        <w:jc w:val="both"/>
        <w:rPr>
          <w:rFonts w:eastAsia="Arial"/>
          <w:color w:val="000000"/>
        </w:rPr>
      </w:pPr>
      <w:r>
        <w:rPr>
          <w:rFonts w:eastAsia="Arial"/>
          <w:color w:val="000000"/>
        </w:rPr>
        <w:t>8.</w:t>
      </w:r>
      <w:r w:rsidR="00F3442A">
        <w:rPr>
          <w:rFonts w:eastAsia="Arial"/>
          <w:color w:val="000000"/>
        </w:rPr>
        <w:t>7</w:t>
      </w:r>
      <w:r>
        <w:rPr>
          <w:rFonts w:eastAsia="Arial"/>
          <w:color w:val="000000"/>
        </w:rPr>
        <w:t xml:space="preserve">.5. </w:t>
      </w:r>
      <w:r w:rsidRPr="00AF2DD9">
        <w:rPr>
          <w:rFonts w:eastAsia="Arial"/>
          <w:color w:val="000000"/>
        </w:rPr>
        <w:t xml:space="preserve">wprowadził wewnętrzne regulacje dotyczące odpowiedzialności i odszkodowań za nieprzestrzeganie przepisów, wewnętrznych regulacji lub standardów.  </w:t>
      </w:r>
    </w:p>
    <w:p w14:paraId="5E7B7837" w14:textId="27B3BA37" w:rsidR="00A51D32" w:rsidRDefault="00462C66" w:rsidP="00216FFB">
      <w:pPr>
        <w:spacing w:line="360" w:lineRule="auto"/>
        <w:ind w:right="61"/>
        <w:jc w:val="both"/>
        <w:rPr>
          <w:rFonts w:eastAsia="Arial"/>
          <w:color w:val="000000"/>
        </w:rPr>
      </w:pPr>
      <w:r>
        <w:rPr>
          <w:rFonts w:eastAsia="Arial"/>
          <w:color w:val="000000"/>
        </w:rPr>
        <w:t>8.</w:t>
      </w:r>
      <w:r w:rsidR="006B72D5">
        <w:rPr>
          <w:rFonts w:eastAsia="Arial"/>
          <w:color w:val="000000"/>
        </w:rPr>
        <w:t>8</w:t>
      </w:r>
      <w:r>
        <w:rPr>
          <w:rFonts w:eastAsia="Arial"/>
          <w:color w:val="000000"/>
        </w:rPr>
        <w:t xml:space="preserve">. </w:t>
      </w:r>
      <w:r w:rsidRPr="00AF2DD9">
        <w:rPr>
          <w:rFonts w:eastAsia="Arial"/>
          <w:color w:val="000000"/>
        </w:rPr>
        <w:t xml:space="preserve">Zamawiający ocenia, czy podjęte przez wykonawcę czynności, o których mowa w </w:t>
      </w:r>
      <w:r>
        <w:rPr>
          <w:rFonts w:eastAsia="Arial"/>
          <w:color w:val="000000"/>
        </w:rPr>
        <w:t>ust. 8</w:t>
      </w:r>
      <w:r w:rsidRPr="00AF2DD9">
        <w:rPr>
          <w:rFonts w:eastAsia="Arial"/>
          <w:color w:val="000000"/>
        </w:rPr>
        <w:t>.</w:t>
      </w:r>
      <w:r w:rsidR="007D5A5C">
        <w:rPr>
          <w:rFonts w:eastAsia="Arial"/>
          <w:color w:val="000000"/>
        </w:rPr>
        <w:t>7</w:t>
      </w:r>
      <w:r w:rsidRPr="00AF2DD9">
        <w:rPr>
          <w:rFonts w:eastAsia="Arial"/>
          <w:color w:val="000000"/>
        </w:rPr>
        <w:t>.</w:t>
      </w:r>
      <w:r w:rsidR="0070090E">
        <w:rPr>
          <w:rFonts w:eastAsia="Arial"/>
          <w:color w:val="000000"/>
        </w:rPr>
        <w:t>,</w:t>
      </w:r>
      <w:r w:rsidRPr="00AF2DD9">
        <w:rPr>
          <w:rFonts w:eastAsia="Arial"/>
          <w:color w:val="000000"/>
        </w:rPr>
        <w:t>są wystarczające do wykazania jego rzetelności, uwzględniając wagę i szczególne okoliczności czynu wykonawcy. Jeżeli podjęte przez wykonawcę czynności, o których mowa w</w:t>
      </w:r>
      <w:r>
        <w:rPr>
          <w:rFonts w:eastAsia="Arial"/>
          <w:color w:val="000000"/>
        </w:rPr>
        <w:t xml:space="preserve"> </w:t>
      </w:r>
      <w:r w:rsidRPr="00AF2DD9">
        <w:rPr>
          <w:rFonts w:eastAsia="Arial"/>
          <w:color w:val="000000"/>
        </w:rPr>
        <w:t xml:space="preserve">ust. </w:t>
      </w:r>
      <w:r>
        <w:rPr>
          <w:rFonts w:eastAsia="Arial"/>
          <w:color w:val="000000"/>
        </w:rPr>
        <w:t>8</w:t>
      </w:r>
      <w:r w:rsidRPr="00AF2DD9">
        <w:rPr>
          <w:rFonts w:eastAsia="Arial"/>
          <w:color w:val="000000"/>
        </w:rPr>
        <w:t>.</w:t>
      </w:r>
      <w:r w:rsidR="007D5A5C">
        <w:rPr>
          <w:rFonts w:eastAsia="Arial"/>
          <w:color w:val="000000"/>
        </w:rPr>
        <w:t>7</w:t>
      </w:r>
      <w:r w:rsidRPr="00AF2DD9">
        <w:rPr>
          <w:rFonts w:eastAsia="Arial"/>
          <w:color w:val="000000"/>
        </w:rPr>
        <w:t>., nie są wystarczające do wykazania jego rzetelności, zamawiający wyklucza wykonawcę.</w:t>
      </w:r>
    </w:p>
    <w:p w14:paraId="21AB6AA5" w14:textId="77777777" w:rsidR="002D5265" w:rsidRPr="00C63ECD" w:rsidRDefault="002D5265" w:rsidP="00216FFB">
      <w:pPr>
        <w:spacing w:line="360" w:lineRule="auto"/>
        <w:ind w:right="61"/>
        <w:jc w:val="both"/>
        <w:rPr>
          <w:rFonts w:eastAsia="Arial"/>
          <w:color w:val="000000"/>
        </w:rPr>
      </w:pPr>
    </w:p>
    <w:p w14:paraId="41BFD0DD" w14:textId="77777777" w:rsidR="00CB658A" w:rsidRPr="00AF2DD9" w:rsidRDefault="00CB658A" w:rsidP="00FE299D">
      <w:pPr>
        <w:numPr>
          <w:ilvl w:val="0"/>
          <w:numId w:val="9"/>
        </w:numPr>
        <w:spacing w:line="360" w:lineRule="auto"/>
        <w:ind w:left="0" w:right="61" w:hanging="142"/>
        <w:jc w:val="both"/>
        <w:rPr>
          <w:rFonts w:eastAsia="Arial"/>
          <w:b/>
          <w:bCs/>
          <w:color w:val="000000"/>
        </w:rPr>
      </w:pPr>
      <w:r w:rsidRPr="00AF2DD9">
        <w:rPr>
          <w:rFonts w:eastAsia="Arial"/>
          <w:b/>
          <w:bCs/>
          <w:color w:val="000000"/>
        </w:rPr>
        <w:t>INFORMACJA O PRZEDMIOTOWYCH ŚRODKACH DOWODOWYCH</w:t>
      </w:r>
      <w:r w:rsidR="004E0415">
        <w:rPr>
          <w:rFonts w:eastAsia="Arial"/>
          <w:b/>
          <w:bCs/>
          <w:color w:val="000000"/>
        </w:rPr>
        <w:t>.</w:t>
      </w:r>
    </w:p>
    <w:p w14:paraId="76BC83ED" w14:textId="77777777" w:rsidR="00A51D32" w:rsidRDefault="00B6021A" w:rsidP="00715E16">
      <w:pPr>
        <w:pStyle w:val="Akapitzlist"/>
        <w:spacing w:after="0" w:line="360" w:lineRule="auto"/>
        <w:ind w:left="0"/>
        <w:contextualSpacing w:val="0"/>
        <w:jc w:val="both"/>
        <w:rPr>
          <w:rStyle w:val="markedcontent"/>
          <w:rFonts w:ascii="Times New Roman" w:hAnsi="Times New Roman"/>
          <w:sz w:val="24"/>
          <w:szCs w:val="24"/>
        </w:rPr>
      </w:pPr>
      <w:r>
        <w:rPr>
          <w:rFonts w:ascii="Times New Roman" w:hAnsi="Times New Roman"/>
          <w:sz w:val="24"/>
          <w:szCs w:val="24"/>
        </w:rPr>
        <w:t>Z</w:t>
      </w:r>
      <w:r w:rsidRPr="00B6021A">
        <w:rPr>
          <w:rStyle w:val="markedcontent"/>
          <w:rFonts w:ascii="Times New Roman" w:hAnsi="Times New Roman"/>
          <w:sz w:val="24"/>
          <w:szCs w:val="24"/>
        </w:rPr>
        <w:t>amawiający nie wymaga złożenia przedmiotowych środków dowodowych.</w:t>
      </w:r>
    </w:p>
    <w:p w14:paraId="391E0C8A" w14:textId="77777777" w:rsidR="00B6021A" w:rsidRPr="00B6021A" w:rsidRDefault="00B6021A" w:rsidP="00715E16">
      <w:pPr>
        <w:pStyle w:val="Akapitzlist"/>
        <w:spacing w:after="0" w:line="360" w:lineRule="auto"/>
        <w:ind w:left="0"/>
        <w:contextualSpacing w:val="0"/>
        <w:jc w:val="both"/>
        <w:rPr>
          <w:rFonts w:ascii="Times New Roman" w:hAnsi="Times New Roman"/>
          <w:sz w:val="24"/>
          <w:szCs w:val="24"/>
        </w:rPr>
      </w:pPr>
    </w:p>
    <w:p w14:paraId="50D3E445" w14:textId="77777777" w:rsidR="00CB658A" w:rsidRDefault="00CB658A" w:rsidP="002C45DD">
      <w:pPr>
        <w:numPr>
          <w:ilvl w:val="0"/>
          <w:numId w:val="9"/>
        </w:numPr>
        <w:spacing w:line="360" w:lineRule="auto"/>
        <w:ind w:left="0" w:hanging="142"/>
        <w:jc w:val="both"/>
        <w:rPr>
          <w:rFonts w:eastAsia="Arial"/>
          <w:b/>
          <w:bCs/>
          <w:color w:val="000000"/>
        </w:rPr>
      </w:pPr>
      <w:r w:rsidRPr="002045A0">
        <w:rPr>
          <w:rFonts w:eastAsia="Arial"/>
          <w:b/>
          <w:bCs/>
          <w:color w:val="000000"/>
        </w:rPr>
        <w:t>INFORMACJA DLA WYKONAW</w:t>
      </w:r>
      <w:r w:rsidR="006D468B" w:rsidRPr="002045A0">
        <w:rPr>
          <w:rFonts w:eastAsia="Arial"/>
          <w:b/>
          <w:bCs/>
          <w:color w:val="000000"/>
        </w:rPr>
        <w:t>CÓW WSPÓLNIE UBIEGAJĄCYCH SIĘ</w:t>
      </w:r>
      <w:r w:rsidR="00483ABB">
        <w:rPr>
          <w:rFonts w:eastAsia="Arial"/>
          <w:b/>
          <w:bCs/>
          <w:color w:val="000000"/>
        </w:rPr>
        <w:t xml:space="preserve"> </w:t>
      </w:r>
      <w:r w:rsidR="006D468B" w:rsidRPr="002045A0">
        <w:rPr>
          <w:rFonts w:eastAsia="Arial"/>
          <w:b/>
          <w:bCs/>
          <w:color w:val="000000"/>
        </w:rPr>
        <w:t>O</w:t>
      </w:r>
      <w:r w:rsidR="006E6606">
        <w:rPr>
          <w:rFonts w:eastAsia="Arial"/>
          <w:b/>
          <w:bCs/>
          <w:color w:val="000000"/>
        </w:rPr>
        <w:t> </w:t>
      </w:r>
      <w:r w:rsidRPr="002045A0">
        <w:rPr>
          <w:rFonts w:eastAsia="Arial"/>
          <w:b/>
          <w:bCs/>
          <w:color w:val="000000"/>
        </w:rPr>
        <w:t>UDZIELENIE ZAMÓWIENIA (SPÓŁKI CYWILNE/ KONSORCJA)</w:t>
      </w:r>
      <w:r w:rsidR="002A3AAD" w:rsidRPr="002045A0">
        <w:rPr>
          <w:rFonts w:eastAsia="Arial"/>
          <w:b/>
          <w:bCs/>
          <w:color w:val="000000"/>
        </w:rPr>
        <w:t>.</w:t>
      </w:r>
      <w:r w:rsidRPr="002045A0">
        <w:rPr>
          <w:rFonts w:eastAsia="Arial"/>
          <w:b/>
          <w:bCs/>
          <w:color w:val="000000"/>
        </w:rPr>
        <w:t xml:space="preserve"> </w:t>
      </w:r>
    </w:p>
    <w:p w14:paraId="2562AF3F" w14:textId="77777777" w:rsidR="00954103" w:rsidRPr="002045A0" w:rsidRDefault="00954103" w:rsidP="00954103">
      <w:pPr>
        <w:spacing w:line="360" w:lineRule="auto"/>
        <w:jc w:val="both"/>
        <w:rPr>
          <w:rFonts w:eastAsia="Arial"/>
          <w:b/>
          <w:bCs/>
          <w:color w:val="000000"/>
        </w:rPr>
      </w:pPr>
    </w:p>
    <w:p w14:paraId="6BE9189C" w14:textId="77777777" w:rsidR="00217152" w:rsidRPr="00AF2DD9" w:rsidRDefault="006D468B" w:rsidP="00715E16">
      <w:pPr>
        <w:tabs>
          <w:tab w:val="left" w:pos="851"/>
        </w:tabs>
        <w:spacing w:line="360" w:lineRule="auto"/>
        <w:jc w:val="both"/>
        <w:rPr>
          <w:rFonts w:eastAsia="Arial"/>
          <w:color w:val="000000"/>
        </w:rPr>
      </w:pPr>
      <w:r>
        <w:rPr>
          <w:rFonts w:eastAsia="Arial"/>
          <w:color w:val="000000"/>
        </w:rPr>
        <w:t xml:space="preserve">10.1. </w:t>
      </w:r>
      <w:r w:rsidR="00CB658A" w:rsidRPr="00AF2DD9">
        <w:rPr>
          <w:rFonts w:eastAsia="Arial"/>
          <w:color w:val="000000"/>
        </w:rPr>
        <w:t xml:space="preserve">Wykonawcy mogą wspólnie ubiegać się o udzielenie zamówienia. W takim przypadku Wykonawcy ustanawiają pełnomocnika do reprezentowania ich w postępowaniu albo do reprezentowania i zawarcia umowy w sprawie zamówienia publicznego. </w:t>
      </w:r>
    </w:p>
    <w:p w14:paraId="686207F0" w14:textId="77777777" w:rsidR="00D90996" w:rsidRPr="00AF2DD9" w:rsidRDefault="00CB658A" w:rsidP="00715E16">
      <w:pPr>
        <w:tabs>
          <w:tab w:val="left" w:pos="851"/>
        </w:tabs>
        <w:spacing w:line="360" w:lineRule="auto"/>
        <w:jc w:val="both"/>
        <w:rPr>
          <w:rFonts w:eastAsia="Arial"/>
          <w:b/>
          <w:color w:val="000000"/>
        </w:rPr>
      </w:pPr>
      <w:r w:rsidRPr="00AF2DD9">
        <w:rPr>
          <w:rFonts w:eastAsia="Arial"/>
          <w:b/>
          <w:color w:val="000000"/>
        </w:rPr>
        <w:t xml:space="preserve">Pełnomocnictwo winno być załączone do oferty.  </w:t>
      </w:r>
    </w:p>
    <w:p w14:paraId="13D7785A" w14:textId="77777777" w:rsidR="00CB658A" w:rsidRDefault="006D468B" w:rsidP="00715E16">
      <w:pPr>
        <w:tabs>
          <w:tab w:val="left" w:pos="851"/>
        </w:tabs>
        <w:spacing w:line="360" w:lineRule="auto"/>
        <w:jc w:val="both"/>
        <w:rPr>
          <w:rFonts w:eastAsia="Arial"/>
          <w:color w:val="000000"/>
        </w:rPr>
      </w:pPr>
      <w:r>
        <w:rPr>
          <w:rFonts w:eastAsia="Arial"/>
          <w:color w:val="000000"/>
        </w:rPr>
        <w:lastRenderedPageBreak/>
        <w:t xml:space="preserve">10.2. </w:t>
      </w:r>
      <w:r w:rsidR="00CB658A" w:rsidRPr="00AF2DD9">
        <w:rPr>
          <w:rFonts w:eastAsia="Arial"/>
          <w:color w:val="000000"/>
        </w:rPr>
        <w:t>W</w:t>
      </w:r>
      <w:r>
        <w:rPr>
          <w:rFonts w:eastAsia="Arial"/>
          <w:color w:val="000000"/>
        </w:rPr>
        <w:t xml:space="preserve"> </w:t>
      </w:r>
      <w:r w:rsidR="00CB658A" w:rsidRPr="00AF2DD9">
        <w:rPr>
          <w:rFonts w:eastAsia="Arial"/>
          <w:color w:val="000000"/>
        </w:rPr>
        <w:t xml:space="preserve">przypadku Wykonawców wspólnie ubiegających się o udzielenie zamówienia, oświadczenia, o których mowa w </w:t>
      </w:r>
      <w:r w:rsidR="00216F62" w:rsidRPr="00AF2DD9">
        <w:rPr>
          <w:rFonts w:eastAsia="Arial"/>
          <w:color w:val="000000"/>
        </w:rPr>
        <w:t>ust.</w:t>
      </w:r>
      <w:r w:rsidR="00CB658A" w:rsidRPr="00AF2DD9">
        <w:rPr>
          <w:rFonts w:eastAsia="Arial"/>
          <w:color w:val="000000"/>
        </w:rPr>
        <w:t xml:space="preserve"> </w:t>
      </w:r>
      <w:r w:rsidR="00D90B9D">
        <w:rPr>
          <w:rFonts w:eastAsia="Arial"/>
          <w:color w:val="000000"/>
        </w:rPr>
        <w:t>8</w:t>
      </w:r>
      <w:r w:rsidR="00CB658A" w:rsidRPr="00AF2DD9">
        <w:rPr>
          <w:rFonts w:eastAsia="Arial"/>
          <w:color w:val="000000"/>
        </w:rPr>
        <w:t xml:space="preserve">.1 </w:t>
      </w:r>
      <w:r w:rsidR="00104DC5" w:rsidRPr="00AF2DD9">
        <w:rPr>
          <w:rFonts w:eastAsia="Arial"/>
          <w:color w:val="000000"/>
        </w:rPr>
        <w:t>SWZ</w:t>
      </w:r>
      <w:r w:rsidR="00D90996" w:rsidRPr="00AF2DD9">
        <w:rPr>
          <w:rFonts w:eastAsia="Arial"/>
          <w:color w:val="000000"/>
        </w:rPr>
        <w:t xml:space="preserve">, </w:t>
      </w:r>
      <w:r w:rsidR="00CB658A" w:rsidRPr="00AF2DD9">
        <w:rPr>
          <w:rFonts w:eastAsia="Arial"/>
          <w:color w:val="000000"/>
          <w:u w:val="single"/>
        </w:rPr>
        <w:t xml:space="preserve">składa każdy z </w:t>
      </w:r>
      <w:r w:rsidR="00A14E2A">
        <w:rPr>
          <w:rFonts w:eastAsia="Arial"/>
          <w:color w:val="000000"/>
          <w:u w:val="single"/>
        </w:rPr>
        <w:t>W</w:t>
      </w:r>
      <w:r w:rsidR="00CB658A" w:rsidRPr="00AF2DD9">
        <w:rPr>
          <w:rFonts w:eastAsia="Arial"/>
          <w:color w:val="000000"/>
          <w:u w:val="single"/>
        </w:rPr>
        <w:t>ykonawców</w:t>
      </w:r>
      <w:r w:rsidR="00CB658A" w:rsidRPr="00AF2DD9">
        <w:rPr>
          <w:rFonts w:eastAsia="Arial"/>
          <w:color w:val="000000"/>
        </w:rPr>
        <w:t>. Oświadczenia te potwierdzają brak podstaw wykluczenia oraz spełnianie warunków udziału w zakresie, w jakim każdy z wykonawców wykazuje spełnianie warunków udziału w postępowani</w:t>
      </w:r>
      <w:r w:rsidR="00D90996" w:rsidRPr="00AF2DD9">
        <w:rPr>
          <w:rFonts w:eastAsia="Arial"/>
          <w:color w:val="000000"/>
        </w:rPr>
        <w:t>u.</w:t>
      </w:r>
    </w:p>
    <w:p w14:paraId="4C30D954" w14:textId="77777777" w:rsidR="003F2B80" w:rsidRDefault="003F2B80" w:rsidP="00EF762A">
      <w:pPr>
        <w:tabs>
          <w:tab w:val="left" w:pos="851"/>
        </w:tabs>
        <w:jc w:val="both"/>
        <w:rPr>
          <w:rFonts w:eastAsia="Arial"/>
          <w:color w:val="000000"/>
        </w:rPr>
      </w:pPr>
    </w:p>
    <w:p w14:paraId="090E540B" w14:textId="77777777" w:rsidR="0056178E" w:rsidRPr="009D06A1" w:rsidRDefault="0056178E" w:rsidP="00EF762A">
      <w:pPr>
        <w:tabs>
          <w:tab w:val="left" w:pos="851"/>
        </w:tabs>
        <w:ind w:left="792"/>
        <w:jc w:val="both"/>
        <w:rPr>
          <w:rFonts w:ascii="Calibri" w:eastAsia="Arial" w:hAnsi="Calibri" w:cs="Calibri"/>
          <w:color w:val="000000"/>
          <w:sz w:val="22"/>
          <w:szCs w:val="22"/>
        </w:rPr>
      </w:pPr>
    </w:p>
    <w:p w14:paraId="05BAEC63" w14:textId="77777777" w:rsidR="00D90996" w:rsidRDefault="00D90996" w:rsidP="002C45DD">
      <w:pPr>
        <w:numPr>
          <w:ilvl w:val="0"/>
          <w:numId w:val="9"/>
        </w:numPr>
        <w:ind w:left="0" w:hanging="142"/>
        <w:jc w:val="both"/>
        <w:rPr>
          <w:rFonts w:eastAsia="Arial"/>
          <w:b/>
          <w:bCs/>
          <w:color w:val="000000"/>
        </w:rPr>
      </w:pPr>
      <w:r w:rsidRPr="00676A2D">
        <w:rPr>
          <w:rFonts w:eastAsia="Arial"/>
          <w:b/>
          <w:bCs/>
          <w:color w:val="000000"/>
        </w:rPr>
        <w:t>INFORMACJE DOTYCZĄ</w:t>
      </w:r>
      <w:r w:rsidR="00D90B9D" w:rsidRPr="00676A2D">
        <w:rPr>
          <w:rFonts w:eastAsia="Arial"/>
          <w:b/>
          <w:bCs/>
          <w:color w:val="000000"/>
        </w:rPr>
        <w:t>CE SKŁADANIA PEŁNOMOCNICTWA LUB</w:t>
      </w:r>
      <w:r w:rsidR="00676A2D" w:rsidRPr="00676A2D">
        <w:rPr>
          <w:rFonts w:eastAsia="Arial"/>
          <w:b/>
          <w:bCs/>
          <w:color w:val="000000"/>
        </w:rPr>
        <w:t xml:space="preserve"> </w:t>
      </w:r>
      <w:r w:rsidRPr="00676A2D">
        <w:rPr>
          <w:rFonts w:eastAsia="Arial"/>
          <w:b/>
          <w:bCs/>
          <w:color w:val="000000"/>
        </w:rPr>
        <w:t>INNEGO DOKUMENTU POTWIERDZAJĄCEGO UMOCOWANIE DO REPREZENTOWANIA WYKONAWCY</w:t>
      </w:r>
      <w:r w:rsidR="00676A2D">
        <w:rPr>
          <w:rFonts w:eastAsia="Arial"/>
          <w:b/>
          <w:bCs/>
          <w:color w:val="000000"/>
        </w:rPr>
        <w:t>.</w:t>
      </w:r>
    </w:p>
    <w:p w14:paraId="054598C4" w14:textId="77777777" w:rsidR="00954103" w:rsidRPr="00676A2D" w:rsidRDefault="00954103" w:rsidP="00954103">
      <w:pPr>
        <w:jc w:val="both"/>
        <w:rPr>
          <w:rFonts w:eastAsia="Arial"/>
          <w:b/>
          <w:bCs/>
          <w:color w:val="000000"/>
        </w:rPr>
      </w:pPr>
    </w:p>
    <w:p w14:paraId="6F0B42E4" w14:textId="77777777" w:rsidR="00D90996" w:rsidRPr="00AF2DD9" w:rsidRDefault="00D90B9D" w:rsidP="00715E16">
      <w:pPr>
        <w:tabs>
          <w:tab w:val="left" w:pos="851"/>
        </w:tabs>
        <w:spacing w:line="360" w:lineRule="auto"/>
        <w:jc w:val="both"/>
        <w:rPr>
          <w:rFonts w:eastAsia="Arial"/>
          <w:color w:val="000000"/>
        </w:rPr>
      </w:pPr>
      <w:r>
        <w:rPr>
          <w:rFonts w:eastAsia="Arial"/>
          <w:color w:val="000000"/>
        </w:rPr>
        <w:t xml:space="preserve">11.1. </w:t>
      </w:r>
      <w:r w:rsidR="00D90996" w:rsidRPr="00AF2DD9">
        <w:rPr>
          <w:rFonts w:eastAsia="Arial"/>
          <w:color w:val="000000"/>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14:paraId="1E12161F" w14:textId="77777777" w:rsidR="00D90996" w:rsidRDefault="00D90B9D" w:rsidP="00715E16">
      <w:pPr>
        <w:tabs>
          <w:tab w:val="left" w:pos="851"/>
        </w:tabs>
        <w:spacing w:line="360" w:lineRule="auto"/>
        <w:jc w:val="both"/>
        <w:rPr>
          <w:rFonts w:eastAsia="Arial"/>
          <w:color w:val="000000"/>
        </w:rPr>
      </w:pPr>
      <w:r>
        <w:rPr>
          <w:rFonts w:eastAsia="Arial"/>
          <w:color w:val="000000"/>
        </w:rPr>
        <w:t xml:space="preserve">11.2. </w:t>
      </w:r>
      <w:r w:rsidR="00D90996" w:rsidRPr="00AF2DD9">
        <w:rPr>
          <w:rFonts w:eastAsia="Arial"/>
          <w:color w:val="000000"/>
        </w:rPr>
        <w:t xml:space="preserve">Zapisy </w:t>
      </w:r>
      <w:r>
        <w:rPr>
          <w:rFonts w:eastAsia="Arial"/>
          <w:color w:val="000000"/>
        </w:rPr>
        <w:t>ust. 11</w:t>
      </w:r>
      <w:r w:rsidR="00216F62" w:rsidRPr="00AF2DD9">
        <w:rPr>
          <w:rFonts w:eastAsia="Arial"/>
          <w:color w:val="000000"/>
        </w:rPr>
        <w:t>.1.</w:t>
      </w:r>
      <w:r w:rsidR="00D90996" w:rsidRPr="00AF2DD9">
        <w:rPr>
          <w:rFonts w:eastAsia="Arial"/>
          <w:color w:val="000000"/>
        </w:rPr>
        <w:t xml:space="preserve"> stosuje się odpowiednio do osoby działającej w imieniu wykonawców wspólnie ubiegających się o</w:t>
      </w:r>
      <w:r w:rsidR="000D56C8">
        <w:rPr>
          <w:rFonts w:eastAsia="Arial"/>
          <w:color w:val="000000"/>
        </w:rPr>
        <w:t xml:space="preserve"> </w:t>
      </w:r>
      <w:r w:rsidR="00D90996" w:rsidRPr="00AF2DD9">
        <w:rPr>
          <w:rFonts w:eastAsia="Arial"/>
          <w:color w:val="000000"/>
        </w:rPr>
        <w:t xml:space="preserve">udzielenie zamówienia publicznego.  </w:t>
      </w:r>
    </w:p>
    <w:p w14:paraId="36E76F51" w14:textId="77777777" w:rsidR="00D90996" w:rsidRPr="009D06A1" w:rsidRDefault="00D90996" w:rsidP="00EF762A">
      <w:pPr>
        <w:rPr>
          <w:rFonts w:ascii="Calibri" w:eastAsia="Arial" w:hAnsi="Calibri" w:cs="Calibri"/>
          <w:b/>
          <w:bCs/>
          <w:color w:val="000000"/>
          <w:sz w:val="22"/>
          <w:szCs w:val="22"/>
        </w:rPr>
      </w:pPr>
    </w:p>
    <w:p w14:paraId="67A637E9" w14:textId="77777777" w:rsidR="00D90996" w:rsidRDefault="00D90996" w:rsidP="002C45DD">
      <w:pPr>
        <w:numPr>
          <w:ilvl w:val="0"/>
          <w:numId w:val="9"/>
        </w:numPr>
        <w:ind w:left="0" w:hanging="142"/>
        <w:jc w:val="both"/>
        <w:rPr>
          <w:rFonts w:eastAsia="Arial"/>
          <w:b/>
          <w:bCs/>
          <w:color w:val="000000"/>
        </w:rPr>
      </w:pPr>
      <w:r w:rsidRPr="00106A41">
        <w:rPr>
          <w:rFonts w:eastAsia="Arial"/>
          <w:b/>
          <w:bCs/>
          <w:color w:val="000000"/>
        </w:rPr>
        <w:t>FORMA I POSTAĆ SKŁADANYCH OŚWIADCZEŃ I D</w:t>
      </w:r>
      <w:r w:rsidR="00D90B9D" w:rsidRPr="00106A41">
        <w:rPr>
          <w:rFonts w:eastAsia="Arial"/>
          <w:b/>
          <w:bCs/>
          <w:color w:val="000000"/>
        </w:rPr>
        <w:t>OKUMENTÓW ORAZ</w:t>
      </w:r>
      <w:r w:rsidR="00106A41" w:rsidRPr="00106A41">
        <w:rPr>
          <w:rFonts w:eastAsia="Arial"/>
          <w:b/>
          <w:bCs/>
          <w:color w:val="000000"/>
        </w:rPr>
        <w:t xml:space="preserve"> </w:t>
      </w:r>
      <w:r w:rsidRPr="00106A41">
        <w:rPr>
          <w:rFonts w:eastAsia="Arial"/>
          <w:b/>
          <w:bCs/>
          <w:color w:val="000000"/>
        </w:rPr>
        <w:t xml:space="preserve">OFERTY. </w:t>
      </w:r>
    </w:p>
    <w:p w14:paraId="577CD5C6" w14:textId="77777777" w:rsidR="00786FFE" w:rsidRPr="00106A41" w:rsidRDefault="00786FFE" w:rsidP="00786FFE">
      <w:pPr>
        <w:jc w:val="both"/>
        <w:rPr>
          <w:rFonts w:eastAsia="Arial"/>
          <w:b/>
          <w:bCs/>
          <w:color w:val="000000"/>
        </w:rPr>
      </w:pPr>
    </w:p>
    <w:p w14:paraId="6EBBDC67" w14:textId="77777777" w:rsidR="008E66F0" w:rsidRPr="00AF2DD9" w:rsidRDefault="00876DEF" w:rsidP="00715E16">
      <w:pPr>
        <w:tabs>
          <w:tab w:val="left" w:pos="851"/>
        </w:tabs>
        <w:spacing w:line="360" w:lineRule="auto"/>
        <w:ind w:right="62"/>
        <w:jc w:val="both"/>
        <w:rPr>
          <w:rFonts w:eastAsia="Arial"/>
          <w:color w:val="000000"/>
        </w:rPr>
      </w:pPr>
      <w:r>
        <w:rPr>
          <w:rFonts w:eastAsia="Arial"/>
          <w:color w:val="000000"/>
        </w:rPr>
        <w:t xml:space="preserve">12.1. </w:t>
      </w:r>
      <w:r w:rsidR="006061FF" w:rsidRPr="00AF2DD9">
        <w:rPr>
          <w:rFonts w:eastAsia="Arial"/>
          <w:color w:val="000000"/>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w:t>
      </w:r>
      <w:r w:rsidR="00217152" w:rsidRPr="00AF2DD9">
        <w:rPr>
          <w:rFonts w:eastAsia="Arial"/>
          <w:color w:val="000000"/>
        </w:rPr>
        <w:t xml:space="preserve"> </w:t>
      </w:r>
      <w:r w:rsidR="006061FF" w:rsidRPr="00AF2DD9">
        <w:rPr>
          <w:rFonts w:eastAsia="Arial"/>
          <w:color w:val="000000"/>
        </w:rPr>
        <w:t>U. poz. 2415), składa się w formie elektronicznej, w postaci elektronicznej opatrzonej</w:t>
      </w:r>
      <w:r w:rsidR="003015BB">
        <w:rPr>
          <w:rFonts w:eastAsia="Arial"/>
          <w:color w:val="000000"/>
        </w:rPr>
        <w:t>:</w:t>
      </w:r>
      <w:r w:rsidR="006061FF" w:rsidRPr="00AF2DD9">
        <w:rPr>
          <w:rFonts w:eastAsia="Arial"/>
          <w:color w:val="000000"/>
        </w:rPr>
        <w:t xml:space="preserve"> </w:t>
      </w:r>
      <w:r w:rsidR="00DB183E" w:rsidRPr="006F44C7">
        <w:rPr>
          <w:rFonts w:eastAsia="Arial"/>
          <w:color w:val="000000"/>
        </w:rPr>
        <w:t>kwalifikowanym podpisem elektronicznym</w:t>
      </w:r>
      <w:r w:rsidR="00E52DEE">
        <w:rPr>
          <w:rFonts w:eastAsia="Arial"/>
          <w:color w:val="000000"/>
        </w:rPr>
        <w:t>,</w:t>
      </w:r>
      <w:r w:rsidR="00DB183E" w:rsidRPr="006F44C7">
        <w:rPr>
          <w:rFonts w:eastAsia="Arial"/>
          <w:color w:val="000000"/>
        </w:rPr>
        <w:t xml:space="preserve"> </w:t>
      </w:r>
      <w:r w:rsidR="006061FF" w:rsidRPr="00AF2DD9">
        <w:rPr>
          <w:rFonts w:eastAsia="Arial"/>
          <w:color w:val="000000"/>
        </w:rPr>
        <w:t xml:space="preserve">podpisem zaufanym lub </w:t>
      </w:r>
      <w:r w:rsidR="00A446CA">
        <w:rPr>
          <w:rFonts w:eastAsia="Arial"/>
          <w:color w:val="000000"/>
        </w:rPr>
        <w:t xml:space="preserve">elektronicznym </w:t>
      </w:r>
      <w:r w:rsidR="006061FF" w:rsidRPr="00AF2DD9">
        <w:rPr>
          <w:rFonts w:eastAsia="Arial"/>
          <w:color w:val="000000"/>
        </w:rPr>
        <w:t>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8E66F0" w:rsidRPr="00AF2DD9">
        <w:rPr>
          <w:rFonts w:eastAsia="Arial"/>
          <w:color w:val="000000"/>
        </w:rPr>
        <w:t xml:space="preserve"> </w:t>
      </w:r>
      <w:r w:rsidR="006061FF" w:rsidRPr="00AF2DD9">
        <w:rPr>
          <w:rFonts w:eastAsia="Arial"/>
          <w:color w:val="000000"/>
        </w:rPr>
        <w:t>(Dz.</w:t>
      </w:r>
      <w:r w:rsidR="00417819">
        <w:rPr>
          <w:rFonts w:eastAsia="Arial"/>
          <w:color w:val="000000"/>
        </w:rPr>
        <w:t xml:space="preserve"> </w:t>
      </w:r>
      <w:r w:rsidR="006061FF" w:rsidRPr="00AF2DD9">
        <w:rPr>
          <w:rFonts w:eastAsia="Arial"/>
          <w:color w:val="000000"/>
        </w:rPr>
        <w:t>U. poz.</w:t>
      </w:r>
      <w:r w:rsidR="00216F62" w:rsidRPr="00AF2DD9">
        <w:rPr>
          <w:rFonts w:eastAsia="Arial"/>
          <w:color w:val="000000"/>
        </w:rPr>
        <w:t xml:space="preserve"> </w:t>
      </w:r>
      <w:r w:rsidR="006061FF" w:rsidRPr="00AF2DD9">
        <w:rPr>
          <w:rFonts w:eastAsia="Arial"/>
          <w:color w:val="000000"/>
        </w:rPr>
        <w:t xml:space="preserve">2452) </w:t>
      </w:r>
      <w:r w:rsidR="008E66F0" w:rsidRPr="00AF2DD9">
        <w:rPr>
          <w:rFonts w:eastAsia="Arial"/>
          <w:color w:val="000000"/>
        </w:rPr>
        <w:t>-</w:t>
      </w:r>
      <w:r w:rsidR="0000507D" w:rsidRPr="00AF2DD9">
        <w:rPr>
          <w:rFonts w:eastAsia="Arial"/>
          <w:color w:val="000000"/>
        </w:rPr>
        <w:t xml:space="preserve"> </w:t>
      </w:r>
      <w:r w:rsidR="006061FF" w:rsidRPr="00AF2DD9">
        <w:rPr>
          <w:rFonts w:eastAsia="Arial"/>
          <w:color w:val="000000"/>
        </w:rPr>
        <w:t xml:space="preserve">dalej jako </w:t>
      </w:r>
      <w:r w:rsidR="006061FF" w:rsidRPr="00AF2DD9">
        <w:rPr>
          <w:rFonts w:eastAsia="Arial"/>
          <w:bCs/>
          <w:color w:val="000000"/>
        </w:rPr>
        <w:t>„rozporządzenie”.</w:t>
      </w:r>
      <w:r w:rsidR="006061FF" w:rsidRPr="00AF2DD9">
        <w:rPr>
          <w:rFonts w:eastAsia="Arial"/>
          <w:color w:val="000000"/>
        </w:rPr>
        <w:t xml:space="preserve"> </w:t>
      </w:r>
    </w:p>
    <w:p w14:paraId="380357CD" w14:textId="77777777" w:rsidR="008E66F0" w:rsidRPr="00AF2DD9" w:rsidRDefault="00876DEF" w:rsidP="00715E16">
      <w:pPr>
        <w:tabs>
          <w:tab w:val="left" w:pos="851"/>
        </w:tabs>
        <w:spacing w:line="360" w:lineRule="auto"/>
        <w:ind w:right="62"/>
        <w:jc w:val="both"/>
        <w:rPr>
          <w:rFonts w:eastAsia="Arial"/>
          <w:color w:val="000000"/>
        </w:rPr>
      </w:pPr>
      <w:r>
        <w:rPr>
          <w:rFonts w:eastAsia="Arial"/>
          <w:color w:val="000000"/>
        </w:rPr>
        <w:t xml:space="preserve">12.2. </w:t>
      </w:r>
      <w:r w:rsidR="006061FF" w:rsidRPr="00AF2DD9">
        <w:rPr>
          <w:rFonts w:eastAsia="Arial"/>
          <w:color w:val="000000"/>
        </w:rPr>
        <w:t xml:space="preserve">Oferty, oświadczenia, o których mowa w art. 125 ust. 1 uPzp, podmiotowe środki dowodowe, w tym oświadczenie, o którym mowa w art. 117 ust. 4 uPzp, oraz zobowiązanie podmiotu udostępniającego zasoby, o którym mowa w art. 118 ust. 3 uPzp, zwane dalej </w:t>
      </w:r>
      <w:r w:rsidR="006061FF" w:rsidRPr="00AF2DD9">
        <w:rPr>
          <w:rFonts w:eastAsia="Arial"/>
          <w:b/>
          <w:color w:val="000000"/>
        </w:rPr>
        <w:t>„zobowiązaniem podmiotu udostępniającego zasoby”</w:t>
      </w:r>
      <w:r w:rsidR="006061FF" w:rsidRPr="00AF2DD9">
        <w:rPr>
          <w:rFonts w:eastAsia="Arial"/>
          <w:color w:val="000000"/>
        </w:rPr>
        <w:t>, przedmiotowe środki dowodowe, pełnomocnictwo, sporządza się w postaci elektronicznej, w</w:t>
      </w:r>
      <w:r w:rsidR="008E66F0" w:rsidRPr="00AF2DD9">
        <w:rPr>
          <w:rFonts w:eastAsia="Arial"/>
          <w:color w:val="000000"/>
        </w:rPr>
        <w:t> </w:t>
      </w:r>
      <w:r w:rsidR="006061FF" w:rsidRPr="00AF2DD9">
        <w:rPr>
          <w:rFonts w:eastAsia="Arial"/>
          <w:color w:val="000000"/>
        </w:rPr>
        <w:t xml:space="preserve">formatach danych określonych w przepisach wydanych na podstawie art. 18 ustawy z dnia 17 lutego 2005 r. o informatyzacji działalności podmiotów realizujących zadania publiczne (Dz. U. z 2020 r. poz. 346, 568, 695, 1517 i 2320), z zastrzeżeniem </w:t>
      </w:r>
      <w:r w:rsidR="006061FF" w:rsidRPr="00AF2DD9">
        <w:rPr>
          <w:rFonts w:eastAsia="Arial"/>
          <w:color w:val="000000"/>
        </w:rPr>
        <w:lastRenderedPageBreak/>
        <w:t>formatów, o których mowa w art. 66 ust. 1 uPzp, z</w:t>
      </w:r>
      <w:r w:rsidR="000D56C8">
        <w:rPr>
          <w:rFonts w:eastAsia="Arial"/>
          <w:color w:val="000000"/>
        </w:rPr>
        <w:t xml:space="preserve"> </w:t>
      </w:r>
      <w:r w:rsidR="006061FF" w:rsidRPr="00AF2DD9">
        <w:rPr>
          <w:rFonts w:eastAsia="Arial"/>
          <w:color w:val="000000"/>
        </w:rPr>
        <w:t xml:space="preserve">uwzględnieniem rodzaju przekazywanych danych. </w:t>
      </w:r>
    </w:p>
    <w:p w14:paraId="734C1B07" w14:textId="77777777" w:rsidR="008E66F0" w:rsidRPr="00AF2DD9" w:rsidRDefault="00876DEF" w:rsidP="00715E16">
      <w:pPr>
        <w:tabs>
          <w:tab w:val="left" w:pos="851"/>
        </w:tabs>
        <w:spacing w:line="360" w:lineRule="auto"/>
        <w:ind w:right="62"/>
        <w:jc w:val="both"/>
        <w:rPr>
          <w:rFonts w:eastAsia="Arial"/>
          <w:color w:val="000000"/>
        </w:rPr>
      </w:pPr>
      <w:r>
        <w:rPr>
          <w:rFonts w:eastAsia="Arial"/>
          <w:color w:val="000000"/>
        </w:rPr>
        <w:t>12.3.</w:t>
      </w:r>
      <w:r w:rsidR="00704DC6">
        <w:rPr>
          <w:rFonts w:eastAsia="Arial"/>
          <w:color w:val="000000"/>
        </w:rPr>
        <w:t xml:space="preserve"> </w:t>
      </w:r>
      <w:r w:rsidR="006061FF" w:rsidRPr="00AF2DD9">
        <w:rPr>
          <w:rFonts w:eastAsia="Arial"/>
          <w:color w:val="000000"/>
        </w:rPr>
        <w:t>Informacje, oświadczenia lub dokumenty, inne niż określone w § 2 ust. 1 rozporządzenia, przekazywane w</w:t>
      </w:r>
      <w:r w:rsidR="000D56C8">
        <w:rPr>
          <w:rFonts w:eastAsia="Arial"/>
          <w:color w:val="000000"/>
        </w:rPr>
        <w:t xml:space="preserve"> </w:t>
      </w:r>
      <w:r w:rsidR="006061FF" w:rsidRPr="00AF2DD9">
        <w:rPr>
          <w:rFonts w:eastAsia="Arial"/>
          <w:color w:val="000000"/>
        </w:rPr>
        <w:t xml:space="preserve">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14:paraId="49B5C74A" w14:textId="77777777" w:rsidR="008E66F0" w:rsidRPr="00AF2DD9" w:rsidRDefault="00876DEF" w:rsidP="00715E16">
      <w:pPr>
        <w:tabs>
          <w:tab w:val="left" w:pos="851"/>
        </w:tabs>
        <w:spacing w:line="360" w:lineRule="auto"/>
        <w:ind w:right="62"/>
        <w:jc w:val="both"/>
        <w:rPr>
          <w:rFonts w:eastAsia="Arial"/>
          <w:color w:val="000000"/>
        </w:rPr>
      </w:pPr>
      <w:r>
        <w:rPr>
          <w:rFonts w:eastAsia="Arial"/>
          <w:color w:val="000000"/>
        </w:rPr>
        <w:t>12.4.</w:t>
      </w:r>
      <w:r w:rsidR="00704DC6">
        <w:rPr>
          <w:rFonts w:eastAsia="Arial"/>
          <w:color w:val="000000"/>
        </w:rPr>
        <w:t xml:space="preserve"> </w:t>
      </w:r>
      <w:r w:rsidR="006061FF" w:rsidRPr="00AF2DD9">
        <w:rPr>
          <w:rFonts w:eastAsia="Arial"/>
          <w:color w:val="000000"/>
        </w:rPr>
        <w:t>W</w:t>
      </w:r>
      <w:r w:rsidR="006061FF" w:rsidRPr="00AF2DD9">
        <w:rPr>
          <w:rFonts w:eastAsia="Arial"/>
          <w:b/>
          <w:color w:val="000000"/>
        </w:rPr>
        <w:t xml:space="preserve"> </w:t>
      </w:r>
      <w:r w:rsidR="006061FF" w:rsidRPr="00AF2DD9">
        <w:rPr>
          <w:rFonts w:eastAsia="Arial"/>
          <w:color w:val="00000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8E66F0" w:rsidRPr="00AF2DD9">
        <w:rPr>
          <w:rFonts w:eastAsia="Arial"/>
          <w:color w:val="000000"/>
        </w:rPr>
        <w:t xml:space="preserve"> ze zm.</w:t>
      </w:r>
      <w:r w:rsidR="006061FF" w:rsidRPr="00AF2DD9">
        <w:rPr>
          <w:rFonts w:eastAsia="Arial"/>
          <w:color w:val="000000"/>
        </w:rPr>
        <w:t>), wykonawca, w celu utrzymania w poufności tych informacji, przekazuje je w wydzielonym i</w:t>
      </w:r>
      <w:r w:rsidR="006C4319">
        <w:rPr>
          <w:rFonts w:eastAsia="Arial"/>
          <w:color w:val="000000"/>
        </w:rPr>
        <w:t xml:space="preserve"> </w:t>
      </w:r>
      <w:r w:rsidR="006061FF" w:rsidRPr="00AF2DD9">
        <w:rPr>
          <w:rFonts w:eastAsia="Arial"/>
          <w:color w:val="000000"/>
        </w:rPr>
        <w:t xml:space="preserve">odpowiednio oznaczonym pliku. </w:t>
      </w:r>
    </w:p>
    <w:p w14:paraId="5DAB4383" w14:textId="77777777" w:rsidR="008E66F0" w:rsidRPr="00AF2DD9" w:rsidRDefault="00876DEF" w:rsidP="00715E16">
      <w:pPr>
        <w:tabs>
          <w:tab w:val="left" w:pos="851"/>
        </w:tabs>
        <w:spacing w:line="360" w:lineRule="auto"/>
        <w:ind w:right="62"/>
        <w:jc w:val="both"/>
        <w:rPr>
          <w:rFonts w:eastAsia="Arial"/>
          <w:color w:val="000000"/>
        </w:rPr>
      </w:pPr>
      <w:r>
        <w:rPr>
          <w:rFonts w:eastAsia="Arial"/>
          <w:color w:val="000000"/>
        </w:rPr>
        <w:t>12.5.</w:t>
      </w:r>
      <w:r w:rsidR="00704DC6">
        <w:rPr>
          <w:rFonts w:eastAsia="Arial"/>
          <w:color w:val="000000"/>
        </w:rPr>
        <w:t xml:space="preserve"> </w:t>
      </w:r>
      <w:r w:rsidR="006061FF" w:rsidRPr="00AF2DD9">
        <w:rPr>
          <w:rFonts w:eastAsia="Arial"/>
          <w:color w:val="000000"/>
        </w:rPr>
        <w:t>Podmiotowe środki dowodowe, przedmiotowe środki dowodowe oraz inne dokumenty lub oświadczenia, sporządzone w języku obcym przekazuje się wraz z tłumaczeniem na język polski.</w:t>
      </w:r>
      <w:r w:rsidR="006061FF" w:rsidRPr="00AF2DD9">
        <w:rPr>
          <w:rFonts w:eastAsia="Arial"/>
          <w:b/>
          <w:color w:val="000000"/>
        </w:rPr>
        <w:t xml:space="preserve"> </w:t>
      </w:r>
    </w:p>
    <w:p w14:paraId="0E49EC6F" w14:textId="77777777" w:rsidR="002F6030" w:rsidRPr="00AF2DD9" w:rsidRDefault="00876DEF" w:rsidP="00715E16">
      <w:pPr>
        <w:tabs>
          <w:tab w:val="left" w:pos="851"/>
        </w:tabs>
        <w:spacing w:line="360" w:lineRule="auto"/>
        <w:ind w:right="62"/>
        <w:jc w:val="both"/>
        <w:rPr>
          <w:rFonts w:eastAsia="Arial"/>
          <w:color w:val="000000"/>
        </w:rPr>
      </w:pPr>
      <w:r>
        <w:rPr>
          <w:rFonts w:eastAsia="Arial"/>
          <w:color w:val="000000"/>
        </w:rPr>
        <w:t>12.6.</w:t>
      </w:r>
      <w:r w:rsidR="00704DC6">
        <w:rPr>
          <w:rFonts w:eastAsia="Arial"/>
          <w:color w:val="000000"/>
        </w:rPr>
        <w:t xml:space="preserve"> </w:t>
      </w:r>
      <w:r w:rsidR="006061FF" w:rsidRPr="00AF2DD9">
        <w:rPr>
          <w:rFonts w:eastAsia="Arial"/>
          <w:color w:val="00000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r w:rsidR="002F6030" w:rsidRPr="00AF2DD9">
        <w:rPr>
          <w:rFonts w:eastAsia="Arial"/>
          <w:color w:val="000000"/>
        </w:rPr>
        <w:t>u</w:t>
      </w:r>
      <w:r w:rsidR="006061FF" w:rsidRPr="00AF2DD9">
        <w:rPr>
          <w:rFonts w:eastAsia="Arial"/>
          <w:color w:val="000000"/>
        </w:rPr>
        <w:t xml:space="preserve">Pzp lub podwykonawcy niebędącego podmiotem udostępniającym zasoby na takich zasadach, zwane dalej </w:t>
      </w:r>
      <w:r w:rsidR="006061FF" w:rsidRPr="00AF2DD9">
        <w:rPr>
          <w:rFonts w:eastAsia="Arial"/>
          <w:b/>
          <w:color w:val="000000"/>
        </w:rPr>
        <w:t>„dokumentami potwierdzającymi umocowanie do reprezentowania”</w:t>
      </w:r>
      <w:r w:rsidR="006061FF" w:rsidRPr="00AF2DD9">
        <w:rPr>
          <w:rFonts w:eastAsia="Arial"/>
          <w:color w:val="000000"/>
        </w:rPr>
        <w:t xml:space="preserve">, zostały wystawione przez upoważnione podmioty inne niż wykonawca, wykonawca wspólnie ubiegający się o udzielenie zamówienia, podmiot udostępniający zasoby lub podwykonawca, zwane dalej </w:t>
      </w:r>
      <w:r w:rsidR="006061FF" w:rsidRPr="00AF2DD9">
        <w:rPr>
          <w:rFonts w:eastAsia="Arial"/>
          <w:b/>
          <w:color w:val="000000"/>
        </w:rPr>
        <w:t>„upoważnionymi podmiotami”</w:t>
      </w:r>
      <w:r w:rsidR="006061FF" w:rsidRPr="00AF2DD9">
        <w:rPr>
          <w:rFonts w:eastAsia="Arial"/>
          <w:color w:val="000000"/>
        </w:rPr>
        <w:t>, jako dokument elektroniczny, przekazuje się ten dokument</w:t>
      </w:r>
      <w:r w:rsidR="006061FF" w:rsidRPr="00AF2DD9">
        <w:rPr>
          <w:rFonts w:eastAsia="Arial"/>
          <w:b/>
          <w:color w:val="000000"/>
        </w:rPr>
        <w:t>.</w:t>
      </w:r>
      <w:r w:rsidR="006061FF" w:rsidRPr="00AF2DD9">
        <w:rPr>
          <w:rFonts w:eastAsia="Arial"/>
          <w:color w:val="000000"/>
        </w:rPr>
        <w:t xml:space="preserve">  </w:t>
      </w:r>
    </w:p>
    <w:p w14:paraId="45000AC2" w14:textId="77777777" w:rsidR="002F6030" w:rsidRPr="00AF2DD9" w:rsidRDefault="00876DEF" w:rsidP="00715E16">
      <w:pPr>
        <w:tabs>
          <w:tab w:val="left" w:pos="851"/>
        </w:tabs>
        <w:spacing w:line="360" w:lineRule="auto"/>
        <w:ind w:right="62"/>
        <w:jc w:val="both"/>
        <w:rPr>
          <w:rFonts w:eastAsia="Arial"/>
          <w:color w:val="000000"/>
        </w:rPr>
      </w:pPr>
      <w:r>
        <w:rPr>
          <w:rFonts w:eastAsia="Arial"/>
          <w:color w:val="000000"/>
        </w:rPr>
        <w:t>12.7.</w:t>
      </w:r>
      <w:r w:rsidR="00704DC6">
        <w:rPr>
          <w:rFonts w:eastAsia="Arial"/>
          <w:color w:val="000000"/>
        </w:rPr>
        <w:t xml:space="preserve"> </w:t>
      </w:r>
      <w:r w:rsidR="006061FF" w:rsidRPr="00AF2DD9">
        <w:rPr>
          <w:rFonts w:eastAsia="Arial"/>
          <w:color w:val="00000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r w:rsidR="006061FF" w:rsidRPr="00AF2DD9">
        <w:rPr>
          <w:rFonts w:eastAsia="Arial"/>
          <w:b/>
          <w:color w:val="000000"/>
        </w:rPr>
        <w:t xml:space="preserve"> </w:t>
      </w:r>
    </w:p>
    <w:p w14:paraId="2DA9834D" w14:textId="77777777" w:rsidR="002F6030" w:rsidRPr="00AF2DD9" w:rsidRDefault="00876DEF" w:rsidP="00715E16">
      <w:pPr>
        <w:tabs>
          <w:tab w:val="left" w:pos="851"/>
        </w:tabs>
        <w:spacing w:line="360" w:lineRule="auto"/>
        <w:ind w:right="62"/>
        <w:jc w:val="both"/>
        <w:rPr>
          <w:rFonts w:eastAsia="Arial"/>
          <w:color w:val="000000"/>
        </w:rPr>
      </w:pPr>
      <w:r>
        <w:rPr>
          <w:rFonts w:eastAsia="Arial"/>
          <w:color w:val="000000"/>
        </w:rPr>
        <w:t>12.8.</w:t>
      </w:r>
      <w:r w:rsidR="00704DC6">
        <w:rPr>
          <w:rFonts w:eastAsia="Arial"/>
          <w:color w:val="000000"/>
        </w:rPr>
        <w:t xml:space="preserve"> </w:t>
      </w:r>
      <w:r w:rsidR="006061FF" w:rsidRPr="00AF2DD9">
        <w:rPr>
          <w:rFonts w:eastAsia="Arial"/>
          <w:color w:val="000000"/>
        </w:rPr>
        <w:t>Zgodnie z § 6 ust. 3 rozporządzenia poświadczenia zgodności cyfrowego odwzorowania z dokumentem w</w:t>
      </w:r>
      <w:r w:rsidR="000D56C8">
        <w:rPr>
          <w:rFonts w:eastAsia="Arial"/>
          <w:color w:val="000000"/>
        </w:rPr>
        <w:t xml:space="preserve"> </w:t>
      </w:r>
      <w:r w:rsidR="006061FF" w:rsidRPr="00AF2DD9">
        <w:rPr>
          <w:rFonts w:eastAsia="Arial"/>
          <w:color w:val="000000"/>
        </w:rPr>
        <w:t xml:space="preserve">postaci papierowej, o którym mowa w § 6 ust. 2 rozporządzenia, dokonuje w przypadku:  </w:t>
      </w:r>
    </w:p>
    <w:p w14:paraId="5B1EFE1B" w14:textId="77777777" w:rsidR="002F6030" w:rsidRPr="00AF2DD9" w:rsidRDefault="00D46CC9" w:rsidP="00715E16">
      <w:pPr>
        <w:spacing w:line="360" w:lineRule="auto"/>
        <w:ind w:right="62"/>
        <w:jc w:val="both"/>
        <w:rPr>
          <w:rFonts w:eastAsia="Arial"/>
          <w:color w:val="000000"/>
        </w:rPr>
      </w:pPr>
      <w:r>
        <w:rPr>
          <w:rFonts w:eastAsia="Arial"/>
          <w:color w:val="000000"/>
        </w:rPr>
        <w:lastRenderedPageBreak/>
        <w:t>12.8.1.</w:t>
      </w:r>
      <w:r w:rsidR="00704DC6">
        <w:rPr>
          <w:rFonts w:eastAsia="Arial"/>
          <w:color w:val="000000"/>
        </w:rPr>
        <w:t xml:space="preserve"> </w:t>
      </w:r>
      <w:r w:rsidR="006061FF" w:rsidRPr="00AF2DD9">
        <w:rPr>
          <w:rFonts w:eastAsia="Arial"/>
          <w:color w:val="00000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w:t>
      </w:r>
      <w:r w:rsidR="00A14E2A">
        <w:rPr>
          <w:rFonts w:eastAsia="Arial"/>
          <w:color w:val="000000"/>
        </w:rPr>
        <w:t xml:space="preserve"> </w:t>
      </w:r>
      <w:r w:rsidR="006061FF" w:rsidRPr="00AF2DD9">
        <w:rPr>
          <w:rFonts w:eastAsia="Arial"/>
          <w:color w:val="000000"/>
        </w:rPr>
        <w:t>nich dotyczą;</w:t>
      </w:r>
    </w:p>
    <w:p w14:paraId="4F07498B" w14:textId="77777777" w:rsidR="002F6030" w:rsidRPr="00AF2DD9" w:rsidRDefault="00D46CC9" w:rsidP="00715E16">
      <w:pPr>
        <w:spacing w:line="360" w:lineRule="auto"/>
        <w:ind w:right="62"/>
        <w:jc w:val="both"/>
        <w:rPr>
          <w:rFonts w:eastAsia="Arial"/>
          <w:color w:val="000000"/>
        </w:rPr>
      </w:pPr>
      <w:r>
        <w:rPr>
          <w:rFonts w:eastAsia="Arial"/>
          <w:color w:val="000000"/>
        </w:rPr>
        <w:t>12.8.2.</w:t>
      </w:r>
      <w:r w:rsidR="00704DC6">
        <w:rPr>
          <w:rFonts w:eastAsia="Arial"/>
          <w:color w:val="000000"/>
        </w:rPr>
        <w:t xml:space="preserve"> </w:t>
      </w:r>
      <w:r w:rsidR="006061FF" w:rsidRPr="00AF2DD9">
        <w:rPr>
          <w:rFonts w:eastAsia="Arial"/>
          <w:color w:val="000000"/>
        </w:rPr>
        <w:t>przedmiotowych środków dowodowych</w:t>
      </w:r>
      <w:r w:rsidR="002F6030" w:rsidRPr="00AF2DD9">
        <w:rPr>
          <w:rFonts w:eastAsia="Arial"/>
          <w:color w:val="000000"/>
        </w:rPr>
        <w:t>,</w:t>
      </w:r>
      <w:r w:rsidR="006061FF" w:rsidRPr="00AF2DD9">
        <w:rPr>
          <w:rFonts w:eastAsia="Arial"/>
          <w:color w:val="000000"/>
        </w:rPr>
        <w:t xml:space="preserve"> </w:t>
      </w:r>
      <w:r w:rsidR="002F6030" w:rsidRPr="00AF2DD9">
        <w:rPr>
          <w:rFonts w:eastAsia="Arial"/>
          <w:color w:val="000000"/>
        </w:rPr>
        <w:t xml:space="preserve">oświadczenia, o którym mowa w art. 117 ust. 4 uPzp, lub zobowiązania podmiotu udostępniającego zasoby - odpowiednio wykonawca lub wykonawca wspólnie ubiegający się o udzielenie zamówienia;  </w:t>
      </w:r>
    </w:p>
    <w:p w14:paraId="659D3D60" w14:textId="77777777" w:rsidR="002F6030" w:rsidRPr="00AF2DD9" w:rsidRDefault="00D46CC9" w:rsidP="00715E16">
      <w:pPr>
        <w:spacing w:line="360" w:lineRule="auto"/>
        <w:ind w:right="62"/>
        <w:jc w:val="both"/>
        <w:rPr>
          <w:rFonts w:eastAsia="Arial"/>
          <w:color w:val="000000"/>
        </w:rPr>
      </w:pPr>
      <w:r>
        <w:rPr>
          <w:rFonts w:eastAsia="Arial"/>
          <w:color w:val="000000"/>
        </w:rPr>
        <w:t>12.8.3.</w:t>
      </w:r>
      <w:r w:rsidR="00704DC6">
        <w:rPr>
          <w:rFonts w:eastAsia="Arial"/>
          <w:color w:val="000000"/>
        </w:rPr>
        <w:t xml:space="preserve"> </w:t>
      </w:r>
      <w:r w:rsidR="002F6030" w:rsidRPr="00AF2DD9">
        <w:rPr>
          <w:rFonts w:eastAsia="Arial"/>
          <w:color w:val="000000"/>
        </w:rPr>
        <w:t xml:space="preserve">pełnomocnictwa - mocodawca. </w:t>
      </w:r>
    </w:p>
    <w:p w14:paraId="5C486A95" w14:textId="77777777" w:rsidR="001E63B7" w:rsidRPr="00AF2DD9" w:rsidRDefault="00B37F43" w:rsidP="00715E16">
      <w:pPr>
        <w:tabs>
          <w:tab w:val="left" w:pos="993"/>
        </w:tabs>
        <w:spacing w:line="360" w:lineRule="auto"/>
        <w:ind w:right="62"/>
        <w:jc w:val="both"/>
        <w:rPr>
          <w:rFonts w:eastAsia="Arial"/>
          <w:color w:val="000000"/>
        </w:rPr>
      </w:pPr>
      <w:r>
        <w:rPr>
          <w:rFonts w:eastAsia="Arial"/>
          <w:color w:val="000000"/>
        </w:rPr>
        <w:t>12.9.</w:t>
      </w:r>
      <w:r w:rsidR="00704DC6">
        <w:rPr>
          <w:rFonts w:eastAsia="Arial"/>
          <w:color w:val="000000"/>
        </w:rPr>
        <w:t xml:space="preserve"> </w:t>
      </w:r>
      <w:r w:rsidR="006061FF" w:rsidRPr="00AF2DD9">
        <w:rPr>
          <w:rFonts w:eastAsia="Arial"/>
          <w:color w:val="000000"/>
        </w:rPr>
        <w:t>Poświadczenia zgodności cyfrowego odwzorowania z dokumentem w postaci papierowej, o którym mowa w § 6 ust. 2 rozporządzenia, może dokonać również notariusz</w:t>
      </w:r>
      <w:r w:rsidR="006061FF" w:rsidRPr="00AF2DD9">
        <w:rPr>
          <w:rFonts w:eastAsia="Arial"/>
          <w:b/>
          <w:color w:val="000000"/>
        </w:rPr>
        <w:t>.</w:t>
      </w:r>
      <w:r w:rsidR="006061FF" w:rsidRPr="00AF2DD9">
        <w:rPr>
          <w:rFonts w:eastAsia="Arial"/>
          <w:color w:val="000000"/>
        </w:rPr>
        <w:t xml:space="preserve"> </w:t>
      </w:r>
    </w:p>
    <w:p w14:paraId="612DC6BF" w14:textId="77777777" w:rsidR="001E63B7" w:rsidRPr="00AF2DD9" w:rsidRDefault="00B37F43" w:rsidP="00715E16">
      <w:pPr>
        <w:tabs>
          <w:tab w:val="left" w:pos="993"/>
        </w:tabs>
        <w:spacing w:line="360" w:lineRule="auto"/>
        <w:ind w:right="62"/>
        <w:jc w:val="both"/>
        <w:rPr>
          <w:rFonts w:eastAsia="Arial"/>
          <w:color w:val="000000"/>
        </w:rPr>
      </w:pPr>
      <w:r>
        <w:rPr>
          <w:rFonts w:eastAsia="Arial"/>
          <w:color w:val="000000"/>
        </w:rPr>
        <w:t>12.10.</w:t>
      </w:r>
      <w:r w:rsidR="00704DC6">
        <w:rPr>
          <w:rFonts w:eastAsia="Arial"/>
          <w:color w:val="000000"/>
        </w:rPr>
        <w:t xml:space="preserve"> </w:t>
      </w:r>
      <w:r w:rsidR="006061FF" w:rsidRPr="00AF2DD9">
        <w:rPr>
          <w:rFonts w:eastAsia="Arial"/>
          <w:color w:val="000000"/>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006061FF" w:rsidRPr="00AF2DD9">
        <w:rPr>
          <w:rFonts w:eastAsia="Arial"/>
          <w:b/>
          <w:color w:val="000000"/>
        </w:rPr>
        <w:t>.</w:t>
      </w:r>
      <w:r w:rsidR="006061FF" w:rsidRPr="00AF2DD9">
        <w:rPr>
          <w:rFonts w:eastAsia="Arial"/>
          <w:color w:val="000000"/>
        </w:rPr>
        <w:t xml:space="preserve"> </w:t>
      </w:r>
    </w:p>
    <w:p w14:paraId="342E6774" w14:textId="77777777" w:rsidR="001E63B7" w:rsidRPr="00AF2DD9" w:rsidRDefault="00B37F43" w:rsidP="00715E16">
      <w:pPr>
        <w:tabs>
          <w:tab w:val="left" w:pos="993"/>
        </w:tabs>
        <w:spacing w:line="360" w:lineRule="auto"/>
        <w:ind w:right="62"/>
        <w:jc w:val="both"/>
        <w:rPr>
          <w:rFonts w:eastAsia="Arial"/>
          <w:color w:val="000000"/>
        </w:rPr>
      </w:pPr>
      <w:r>
        <w:rPr>
          <w:rFonts w:eastAsia="Arial"/>
          <w:color w:val="000000"/>
        </w:rPr>
        <w:t>12.11.</w:t>
      </w:r>
      <w:r w:rsidR="00704DC6">
        <w:rPr>
          <w:rFonts w:eastAsia="Arial"/>
          <w:color w:val="000000"/>
        </w:rPr>
        <w:t xml:space="preserve"> </w:t>
      </w:r>
      <w:r w:rsidR="006061FF" w:rsidRPr="00AF2DD9">
        <w:rPr>
          <w:rFonts w:eastAsia="Arial"/>
          <w:color w:val="000000"/>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r w:rsidR="006061FF" w:rsidRPr="00AF2DD9">
        <w:rPr>
          <w:rFonts w:eastAsia="Arial"/>
          <w:b/>
          <w:color w:val="000000"/>
        </w:rPr>
        <w:t>.</w:t>
      </w:r>
      <w:r w:rsidR="006061FF" w:rsidRPr="00AF2DD9">
        <w:rPr>
          <w:rFonts w:eastAsia="Arial"/>
          <w:color w:val="000000"/>
        </w:rPr>
        <w:t xml:space="preserve">  </w:t>
      </w:r>
    </w:p>
    <w:p w14:paraId="73438D5A" w14:textId="77777777" w:rsidR="001E63B7" w:rsidRPr="00AF2DD9" w:rsidRDefault="00B37F43" w:rsidP="00715E16">
      <w:pPr>
        <w:tabs>
          <w:tab w:val="left" w:pos="993"/>
        </w:tabs>
        <w:spacing w:line="360" w:lineRule="auto"/>
        <w:ind w:right="62"/>
        <w:jc w:val="both"/>
        <w:rPr>
          <w:rFonts w:eastAsia="Arial"/>
          <w:color w:val="000000"/>
        </w:rPr>
      </w:pPr>
      <w:r>
        <w:rPr>
          <w:rFonts w:eastAsia="Arial"/>
          <w:color w:val="000000"/>
        </w:rPr>
        <w:t>12.12.</w:t>
      </w:r>
      <w:r w:rsidR="00704DC6">
        <w:rPr>
          <w:rFonts w:eastAsia="Arial"/>
          <w:color w:val="000000"/>
        </w:rPr>
        <w:t xml:space="preserve"> </w:t>
      </w:r>
      <w:r w:rsidR="006061FF" w:rsidRPr="00AF2DD9">
        <w:rPr>
          <w:rFonts w:eastAsia="Arial"/>
          <w:color w:val="000000"/>
        </w:rPr>
        <w:t>W przypadku gdy podmiotowe środki dowodowe, w tym oświadczenie, o którym mowa w art. 117 ust. 4 uPzp,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6061FF" w:rsidRPr="00AF2DD9">
        <w:rPr>
          <w:rFonts w:eastAsia="Arial"/>
          <w:b/>
          <w:color w:val="000000"/>
        </w:rPr>
        <w:t>.</w:t>
      </w:r>
      <w:r w:rsidR="006061FF" w:rsidRPr="00AF2DD9">
        <w:rPr>
          <w:rFonts w:eastAsia="Arial"/>
          <w:color w:val="000000"/>
        </w:rPr>
        <w:t xml:space="preserve"> </w:t>
      </w:r>
    </w:p>
    <w:p w14:paraId="0192A917" w14:textId="77777777" w:rsidR="001E63B7" w:rsidRPr="00AF2DD9" w:rsidRDefault="00B37F43" w:rsidP="00715E16">
      <w:pPr>
        <w:tabs>
          <w:tab w:val="left" w:pos="993"/>
        </w:tabs>
        <w:spacing w:line="360" w:lineRule="auto"/>
        <w:ind w:right="62"/>
        <w:jc w:val="both"/>
        <w:rPr>
          <w:rFonts w:eastAsia="Arial"/>
          <w:color w:val="000000"/>
        </w:rPr>
      </w:pPr>
      <w:r>
        <w:rPr>
          <w:rFonts w:eastAsia="Arial"/>
          <w:color w:val="000000"/>
        </w:rPr>
        <w:t>12.13.</w:t>
      </w:r>
      <w:r w:rsidR="00704DC6">
        <w:rPr>
          <w:rFonts w:eastAsia="Arial"/>
          <w:color w:val="000000"/>
        </w:rPr>
        <w:t xml:space="preserve"> </w:t>
      </w:r>
      <w:r w:rsidR="006061FF" w:rsidRPr="00AF2DD9">
        <w:rPr>
          <w:rFonts w:eastAsia="Arial"/>
          <w:color w:val="000000"/>
        </w:rPr>
        <w:t>Zgodnie z § 7 ust. 3 rozporządzenia poświadczenia zgodności cyfrowego odwzorowania z</w:t>
      </w:r>
      <w:r w:rsidR="00A14E2A">
        <w:rPr>
          <w:rFonts w:eastAsia="Arial"/>
          <w:color w:val="000000"/>
        </w:rPr>
        <w:t xml:space="preserve"> </w:t>
      </w:r>
      <w:r w:rsidR="006061FF" w:rsidRPr="00AF2DD9">
        <w:rPr>
          <w:rFonts w:eastAsia="Arial"/>
          <w:color w:val="000000"/>
        </w:rPr>
        <w:t xml:space="preserve">dokumentem w postaci papierowej, o którym mowa w </w:t>
      </w:r>
      <w:r w:rsidR="00216F62" w:rsidRPr="00AF2DD9">
        <w:rPr>
          <w:rFonts w:eastAsia="Arial"/>
          <w:color w:val="000000"/>
        </w:rPr>
        <w:t>ust. 1</w:t>
      </w:r>
      <w:r>
        <w:rPr>
          <w:rFonts w:eastAsia="Arial"/>
          <w:color w:val="000000"/>
        </w:rPr>
        <w:t>2</w:t>
      </w:r>
      <w:r w:rsidR="00216F62" w:rsidRPr="00AF2DD9">
        <w:rPr>
          <w:rFonts w:eastAsia="Arial"/>
          <w:color w:val="000000"/>
        </w:rPr>
        <w:t>.2.</w:t>
      </w:r>
      <w:r w:rsidR="006061FF" w:rsidRPr="00AF2DD9">
        <w:rPr>
          <w:rFonts w:eastAsia="Arial"/>
          <w:color w:val="000000"/>
        </w:rPr>
        <w:t xml:space="preserve">, dokonuje w przypadku:  </w:t>
      </w:r>
    </w:p>
    <w:p w14:paraId="726D8057" w14:textId="77777777" w:rsidR="001E63B7" w:rsidRPr="00AF2DD9" w:rsidRDefault="00B37F43" w:rsidP="00715E16">
      <w:pPr>
        <w:tabs>
          <w:tab w:val="left" w:pos="1560"/>
        </w:tabs>
        <w:spacing w:line="360" w:lineRule="auto"/>
        <w:ind w:right="62"/>
        <w:jc w:val="both"/>
        <w:rPr>
          <w:rFonts w:eastAsia="Arial"/>
          <w:color w:val="000000"/>
        </w:rPr>
      </w:pPr>
      <w:r>
        <w:rPr>
          <w:rFonts w:eastAsia="Arial"/>
          <w:color w:val="000000"/>
        </w:rPr>
        <w:t>12.13.1.</w:t>
      </w:r>
      <w:r w:rsidR="00704DC6">
        <w:rPr>
          <w:rFonts w:eastAsia="Arial"/>
          <w:color w:val="000000"/>
        </w:rPr>
        <w:t xml:space="preserve"> </w:t>
      </w:r>
      <w:r w:rsidR="006061FF" w:rsidRPr="00AF2DD9">
        <w:rPr>
          <w:rFonts w:eastAsia="Arial"/>
          <w:color w:val="000000"/>
        </w:rPr>
        <w:t>podmiotowych środków dowodowych - odpowiednio wykonawca, wykonawca wspólnie ubiegający się o udzielenie zamówienia, podmiot udostępniający zasoby lub podwykonawca, w</w:t>
      </w:r>
      <w:r w:rsidR="00A14E2A">
        <w:rPr>
          <w:rFonts w:eastAsia="Arial"/>
          <w:color w:val="000000"/>
        </w:rPr>
        <w:t xml:space="preserve"> </w:t>
      </w:r>
      <w:r w:rsidR="006061FF" w:rsidRPr="00AF2DD9">
        <w:rPr>
          <w:rFonts w:eastAsia="Arial"/>
          <w:color w:val="000000"/>
        </w:rPr>
        <w:t>zakresie podmiotowych środków dowodowych, które każdego z nich dotyczą</w:t>
      </w:r>
      <w:r w:rsidR="001E63B7" w:rsidRPr="00AF2DD9">
        <w:rPr>
          <w:rFonts w:eastAsia="Arial"/>
          <w:color w:val="000000"/>
        </w:rPr>
        <w:t>;</w:t>
      </w:r>
    </w:p>
    <w:p w14:paraId="6DE17128" w14:textId="77777777" w:rsidR="001E63B7" w:rsidRPr="00AF2DD9" w:rsidRDefault="00B37F43" w:rsidP="00715E16">
      <w:pPr>
        <w:tabs>
          <w:tab w:val="left" w:pos="1560"/>
        </w:tabs>
        <w:spacing w:line="360" w:lineRule="auto"/>
        <w:ind w:right="62"/>
        <w:jc w:val="both"/>
        <w:rPr>
          <w:rFonts w:eastAsia="Arial"/>
          <w:color w:val="000000"/>
        </w:rPr>
      </w:pPr>
      <w:r>
        <w:rPr>
          <w:rFonts w:eastAsia="Arial"/>
          <w:color w:val="000000"/>
        </w:rPr>
        <w:lastRenderedPageBreak/>
        <w:t>12.13.2.</w:t>
      </w:r>
      <w:r w:rsidR="00704DC6">
        <w:rPr>
          <w:rFonts w:eastAsia="Arial"/>
          <w:color w:val="000000"/>
        </w:rPr>
        <w:t xml:space="preserve"> </w:t>
      </w:r>
      <w:r w:rsidR="006061FF" w:rsidRPr="00AF2DD9">
        <w:rPr>
          <w:rFonts w:eastAsia="Arial"/>
          <w:color w:val="000000"/>
        </w:rPr>
        <w:t xml:space="preserve">przedmiotowego środka dowodowego, oświadczenia, o którym mowa w art. 117 ust. 4 uPzp, lub zobowiązania podmiotu udostępniającego zasoby - odpowiednio wykonawca lub wykonawca wspólnie ubiegający się o udzielenie zamówienia;  </w:t>
      </w:r>
    </w:p>
    <w:p w14:paraId="7CBEF1F4" w14:textId="77777777" w:rsidR="001E63B7" w:rsidRPr="00AF2DD9" w:rsidRDefault="00B37F43" w:rsidP="00715E16">
      <w:pPr>
        <w:tabs>
          <w:tab w:val="left" w:pos="1560"/>
        </w:tabs>
        <w:spacing w:line="360" w:lineRule="auto"/>
        <w:ind w:right="62"/>
        <w:jc w:val="both"/>
        <w:rPr>
          <w:rFonts w:eastAsia="Arial"/>
          <w:color w:val="000000"/>
        </w:rPr>
      </w:pPr>
      <w:r>
        <w:rPr>
          <w:rFonts w:eastAsia="Arial"/>
          <w:color w:val="000000"/>
        </w:rPr>
        <w:t>12.13.3.</w:t>
      </w:r>
      <w:r w:rsidR="00704DC6">
        <w:rPr>
          <w:rFonts w:eastAsia="Arial"/>
          <w:color w:val="000000"/>
        </w:rPr>
        <w:t xml:space="preserve"> </w:t>
      </w:r>
      <w:r w:rsidR="006061FF" w:rsidRPr="00AF2DD9">
        <w:rPr>
          <w:rFonts w:eastAsia="Arial"/>
          <w:color w:val="000000"/>
        </w:rPr>
        <w:t xml:space="preserve">pełnomocnictwa - mocodawca. </w:t>
      </w:r>
    </w:p>
    <w:p w14:paraId="44552988" w14:textId="77777777" w:rsidR="001E63B7" w:rsidRPr="00AF2DD9" w:rsidRDefault="009D09D7" w:rsidP="00715E16">
      <w:pPr>
        <w:tabs>
          <w:tab w:val="left" w:pos="993"/>
        </w:tabs>
        <w:spacing w:line="360" w:lineRule="auto"/>
        <w:ind w:right="62"/>
        <w:jc w:val="both"/>
        <w:rPr>
          <w:rFonts w:eastAsia="Arial"/>
          <w:color w:val="000000"/>
        </w:rPr>
      </w:pPr>
      <w:r>
        <w:rPr>
          <w:rFonts w:eastAsia="Arial"/>
          <w:color w:val="000000"/>
        </w:rPr>
        <w:t>12.14.</w:t>
      </w:r>
      <w:r w:rsidR="00704DC6">
        <w:rPr>
          <w:rFonts w:eastAsia="Arial"/>
          <w:color w:val="000000"/>
        </w:rPr>
        <w:t xml:space="preserve"> </w:t>
      </w:r>
      <w:r w:rsidR="006061FF" w:rsidRPr="00AF2DD9">
        <w:rPr>
          <w:rFonts w:eastAsia="Arial"/>
          <w:color w:val="000000"/>
        </w:rPr>
        <w:t>Poświadczenia zgodności cyfrowego odwzorowania z dokumentem w postaci papierowej, o</w:t>
      </w:r>
      <w:r w:rsidR="00A14E2A">
        <w:rPr>
          <w:rFonts w:eastAsia="Arial"/>
          <w:color w:val="000000"/>
        </w:rPr>
        <w:t xml:space="preserve"> </w:t>
      </w:r>
      <w:r w:rsidR="006061FF" w:rsidRPr="00AF2DD9">
        <w:rPr>
          <w:rFonts w:eastAsia="Arial"/>
          <w:color w:val="000000"/>
        </w:rPr>
        <w:t>którym mowa w § 7 ust. 2 rozporządzenia, może dokonać również notariusz</w:t>
      </w:r>
      <w:r w:rsidR="006061FF" w:rsidRPr="00AF2DD9">
        <w:rPr>
          <w:rFonts w:eastAsia="Arial"/>
          <w:b/>
          <w:color w:val="000000"/>
        </w:rPr>
        <w:t>.</w:t>
      </w:r>
      <w:r w:rsidR="006061FF" w:rsidRPr="00AF2DD9">
        <w:rPr>
          <w:rFonts w:eastAsia="Arial"/>
          <w:color w:val="000000"/>
        </w:rPr>
        <w:t xml:space="preserve"> </w:t>
      </w:r>
    </w:p>
    <w:p w14:paraId="1227250B" w14:textId="77777777" w:rsidR="001E63B7" w:rsidRPr="00AF2DD9" w:rsidRDefault="009D09D7" w:rsidP="00715E16">
      <w:pPr>
        <w:tabs>
          <w:tab w:val="left" w:pos="993"/>
        </w:tabs>
        <w:spacing w:line="360" w:lineRule="auto"/>
        <w:ind w:right="62"/>
        <w:jc w:val="both"/>
        <w:rPr>
          <w:rFonts w:eastAsia="Arial"/>
          <w:color w:val="000000"/>
        </w:rPr>
      </w:pPr>
      <w:r>
        <w:rPr>
          <w:rFonts w:eastAsia="Arial"/>
          <w:color w:val="000000"/>
        </w:rPr>
        <w:t>12.15.</w:t>
      </w:r>
      <w:r w:rsidR="00704DC6">
        <w:rPr>
          <w:rFonts w:eastAsia="Arial"/>
          <w:color w:val="000000"/>
        </w:rPr>
        <w:t xml:space="preserve"> </w:t>
      </w:r>
      <w:r w:rsidR="006061FF" w:rsidRPr="00AF2DD9">
        <w:rPr>
          <w:rFonts w:eastAsia="Arial"/>
          <w:color w:val="000000"/>
        </w:rPr>
        <w:t>W</w:t>
      </w:r>
      <w:r w:rsidR="006061FF" w:rsidRPr="00AF2DD9">
        <w:rPr>
          <w:rFonts w:eastAsia="Arial"/>
          <w:b/>
          <w:color w:val="000000"/>
        </w:rPr>
        <w:t xml:space="preserve"> </w:t>
      </w:r>
      <w:r w:rsidR="006061FF" w:rsidRPr="00AF2DD9">
        <w:rPr>
          <w:rFonts w:eastAsia="Arial"/>
          <w:color w:val="000000"/>
        </w:rPr>
        <w:t>przypadku przekazywania w postępowaniu dokumentu elektronicznego w formacie poddającym dane kompresji, opatrzenie pliku zawierającego skompresowane dokumenty kwalifikowanym podpisem elektronicznym, podpisem zaufanym lub podpisem osobistym, jest równoznaczne z</w:t>
      </w:r>
      <w:r w:rsidR="00A14E2A">
        <w:rPr>
          <w:rFonts w:eastAsia="Arial"/>
          <w:color w:val="000000"/>
        </w:rPr>
        <w:t xml:space="preserve"> </w:t>
      </w:r>
      <w:r w:rsidR="006061FF" w:rsidRPr="00AF2DD9">
        <w:rPr>
          <w:rFonts w:eastAsia="Arial"/>
          <w:color w:val="000000"/>
        </w:rPr>
        <w:t>opatrzeniem wszystkich dokumentów zawartych w tym pliku odpowiednio kwalifikowanym podpisem elektronicznym, podpisem zaufanym lub podpisem osobistym</w:t>
      </w:r>
      <w:r w:rsidR="006061FF" w:rsidRPr="00AF2DD9">
        <w:rPr>
          <w:rFonts w:eastAsia="Arial"/>
          <w:b/>
          <w:color w:val="000000"/>
        </w:rPr>
        <w:t>.</w:t>
      </w:r>
      <w:r w:rsidR="006061FF" w:rsidRPr="00AF2DD9">
        <w:rPr>
          <w:rFonts w:eastAsia="Arial"/>
          <w:color w:val="000000"/>
        </w:rPr>
        <w:t xml:space="preserve">  </w:t>
      </w:r>
    </w:p>
    <w:p w14:paraId="02C4DA49" w14:textId="77777777" w:rsidR="001E63B7" w:rsidRPr="00AF2DD9" w:rsidRDefault="009D09D7" w:rsidP="00715E16">
      <w:pPr>
        <w:tabs>
          <w:tab w:val="left" w:pos="993"/>
        </w:tabs>
        <w:spacing w:line="360" w:lineRule="auto"/>
        <w:ind w:right="62"/>
        <w:jc w:val="both"/>
        <w:rPr>
          <w:rFonts w:eastAsia="Arial"/>
          <w:color w:val="000000"/>
        </w:rPr>
      </w:pPr>
      <w:r>
        <w:rPr>
          <w:rFonts w:eastAsia="Arial"/>
          <w:color w:val="000000"/>
        </w:rPr>
        <w:t>12.16.</w:t>
      </w:r>
      <w:r w:rsidR="00704DC6">
        <w:rPr>
          <w:rFonts w:eastAsia="Arial"/>
          <w:color w:val="000000"/>
        </w:rPr>
        <w:t xml:space="preserve"> </w:t>
      </w:r>
      <w:r w:rsidR="006061FF" w:rsidRPr="00AF2DD9">
        <w:rPr>
          <w:rFonts w:eastAsia="Arial"/>
          <w:color w:val="00000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r w:rsidR="006061FF" w:rsidRPr="00AF2DD9">
        <w:rPr>
          <w:rFonts w:eastAsia="Arial"/>
          <w:b/>
          <w:color w:val="000000"/>
        </w:rPr>
        <w:t xml:space="preserve"> </w:t>
      </w:r>
    </w:p>
    <w:p w14:paraId="54F6DA57" w14:textId="77777777" w:rsidR="001E63B7" w:rsidRPr="00AF2DD9" w:rsidRDefault="0089418B" w:rsidP="00715E16">
      <w:pPr>
        <w:tabs>
          <w:tab w:val="left" w:pos="993"/>
        </w:tabs>
        <w:spacing w:line="360" w:lineRule="auto"/>
        <w:ind w:right="62"/>
        <w:jc w:val="both"/>
        <w:rPr>
          <w:rFonts w:eastAsia="Arial"/>
          <w:color w:val="000000"/>
        </w:rPr>
      </w:pPr>
      <w:r>
        <w:rPr>
          <w:rFonts w:eastAsia="Arial"/>
          <w:color w:val="000000"/>
        </w:rPr>
        <w:t>12.17.</w:t>
      </w:r>
      <w:r w:rsidR="00704DC6">
        <w:rPr>
          <w:rFonts w:eastAsia="Arial"/>
          <w:color w:val="000000"/>
        </w:rPr>
        <w:t xml:space="preserve"> </w:t>
      </w:r>
      <w:r w:rsidR="006061FF" w:rsidRPr="00AF2DD9">
        <w:rPr>
          <w:rFonts w:eastAsia="Arial"/>
          <w:color w:val="000000"/>
        </w:rPr>
        <w:t>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r w:rsidR="006061FF" w:rsidRPr="00AF2DD9">
        <w:rPr>
          <w:rFonts w:eastAsia="Arial"/>
          <w:b/>
          <w:color w:val="000000"/>
        </w:rPr>
        <w:t xml:space="preserve">.  </w:t>
      </w:r>
    </w:p>
    <w:p w14:paraId="1D2321D0" w14:textId="77777777" w:rsidR="001E63B7" w:rsidRPr="00AF2DD9" w:rsidRDefault="0089418B" w:rsidP="00715E16">
      <w:pPr>
        <w:tabs>
          <w:tab w:val="left" w:pos="993"/>
        </w:tabs>
        <w:spacing w:line="360" w:lineRule="auto"/>
        <w:ind w:right="62"/>
        <w:jc w:val="both"/>
        <w:rPr>
          <w:rFonts w:eastAsia="Arial"/>
          <w:color w:val="000000"/>
        </w:rPr>
      </w:pPr>
      <w:r>
        <w:rPr>
          <w:rFonts w:eastAsia="Arial"/>
          <w:color w:val="000000"/>
        </w:rPr>
        <w:t>12.18.</w:t>
      </w:r>
      <w:r w:rsidR="00704DC6">
        <w:rPr>
          <w:rFonts w:eastAsia="Arial"/>
          <w:color w:val="000000"/>
        </w:rPr>
        <w:t xml:space="preserve"> </w:t>
      </w:r>
      <w:r w:rsidR="006061FF" w:rsidRPr="00AF2DD9">
        <w:rPr>
          <w:rFonts w:eastAsia="Arial"/>
          <w:color w:val="000000"/>
        </w:rPr>
        <w:t>Zamawiający może żądać przedstawienia oryginału lub notarialnie poświadczonej kopii, wyłącznie wtedy, gdy złożona kopia jest nieczytelna lub budzi wątpliwości co do jej prawdziwości</w:t>
      </w:r>
      <w:r w:rsidR="006061FF" w:rsidRPr="00AF2DD9">
        <w:rPr>
          <w:rFonts w:eastAsia="Arial"/>
          <w:b/>
          <w:color w:val="000000"/>
        </w:rPr>
        <w:t xml:space="preserve">. </w:t>
      </w:r>
    </w:p>
    <w:p w14:paraId="67D4E9BF" w14:textId="77777777" w:rsidR="001E63B7" w:rsidRPr="00AF2DD9" w:rsidRDefault="0089418B" w:rsidP="00715E16">
      <w:pPr>
        <w:tabs>
          <w:tab w:val="left" w:pos="993"/>
        </w:tabs>
        <w:spacing w:line="360" w:lineRule="auto"/>
        <w:ind w:right="62"/>
        <w:jc w:val="both"/>
        <w:rPr>
          <w:rFonts w:eastAsia="Arial"/>
          <w:color w:val="000000"/>
        </w:rPr>
      </w:pPr>
      <w:r>
        <w:rPr>
          <w:rFonts w:eastAsia="Arial"/>
          <w:color w:val="000000"/>
        </w:rPr>
        <w:t>12.19.</w:t>
      </w:r>
      <w:r w:rsidR="00704DC6">
        <w:rPr>
          <w:rFonts w:eastAsia="Arial"/>
          <w:color w:val="000000"/>
        </w:rPr>
        <w:t xml:space="preserve"> </w:t>
      </w:r>
      <w:r w:rsidR="006061FF" w:rsidRPr="00AF2DD9">
        <w:rPr>
          <w:rFonts w:eastAsia="Arial"/>
          <w:color w:val="000000"/>
        </w:rPr>
        <w:t xml:space="preserve">Zgodnie z § 10 rozporządzenia dokumenty elektroniczne w postępowaniu musza spełniać łącznie następujące wymagania:  </w:t>
      </w:r>
    </w:p>
    <w:p w14:paraId="6E1845A3" w14:textId="77777777" w:rsidR="007F5E8A" w:rsidRPr="00AF2DD9" w:rsidRDefault="00B61EAF" w:rsidP="00715E16">
      <w:pPr>
        <w:tabs>
          <w:tab w:val="left" w:pos="1560"/>
        </w:tabs>
        <w:spacing w:line="360" w:lineRule="auto"/>
        <w:ind w:right="62"/>
        <w:jc w:val="both"/>
        <w:rPr>
          <w:rFonts w:eastAsia="Arial"/>
          <w:color w:val="000000"/>
        </w:rPr>
      </w:pPr>
      <w:r>
        <w:rPr>
          <w:rFonts w:eastAsia="Arial"/>
          <w:color w:val="000000"/>
        </w:rPr>
        <w:t>12.19.1.</w:t>
      </w:r>
      <w:r w:rsidR="00704DC6">
        <w:rPr>
          <w:rFonts w:eastAsia="Arial"/>
          <w:color w:val="000000"/>
        </w:rPr>
        <w:t xml:space="preserve"> </w:t>
      </w:r>
      <w:r w:rsidR="006061FF" w:rsidRPr="00AF2DD9">
        <w:rPr>
          <w:rFonts w:eastAsia="Arial"/>
          <w:color w:val="000000"/>
        </w:rPr>
        <w:t>muszą być utrwalone w sposób umożliwiający ich wielokrotne odczytanie, zapisanie i powielenie, a</w:t>
      </w:r>
      <w:r w:rsidR="00A14E2A">
        <w:rPr>
          <w:rFonts w:eastAsia="Arial"/>
          <w:color w:val="000000"/>
        </w:rPr>
        <w:t xml:space="preserve"> </w:t>
      </w:r>
      <w:r w:rsidR="006061FF" w:rsidRPr="00AF2DD9">
        <w:rPr>
          <w:rFonts w:eastAsia="Arial"/>
          <w:color w:val="000000"/>
        </w:rPr>
        <w:t xml:space="preserve">także przekazanie przy użyciu środków komunikacji elektronicznej lub na informatycznym nośniku danych;  </w:t>
      </w:r>
    </w:p>
    <w:p w14:paraId="343464B8" w14:textId="77777777" w:rsidR="007F5E8A" w:rsidRPr="00AF2DD9" w:rsidRDefault="00B61EAF" w:rsidP="00715E16">
      <w:pPr>
        <w:tabs>
          <w:tab w:val="left" w:pos="1560"/>
        </w:tabs>
        <w:spacing w:line="360" w:lineRule="auto"/>
        <w:ind w:right="62"/>
        <w:jc w:val="both"/>
        <w:rPr>
          <w:rFonts w:eastAsia="Arial"/>
          <w:color w:val="000000"/>
        </w:rPr>
      </w:pPr>
      <w:r>
        <w:rPr>
          <w:rFonts w:eastAsia="Arial"/>
          <w:color w:val="000000"/>
        </w:rPr>
        <w:t>12.19.2.</w:t>
      </w:r>
      <w:r w:rsidR="00704DC6">
        <w:rPr>
          <w:rFonts w:eastAsia="Arial"/>
          <w:color w:val="000000"/>
        </w:rPr>
        <w:t xml:space="preserve"> </w:t>
      </w:r>
      <w:r w:rsidR="006061FF" w:rsidRPr="00AF2DD9">
        <w:rPr>
          <w:rFonts w:eastAsia="Arial"/>
          <w:color w:val="000000"/>
        </w:rPr>
        <w:t xml:space="preserve">muszą umożliwiać prezentację treści w postaci elektronicznej, w szczególności przez wyświetlenie tej treści na monitorze ekranowym;  </w:t>
      </w:r>
    </w:p>
    <w:p w14:paraId="5908ACE7" w14:textId="77777777" w:rsidR="007F5E8A" w:rsidRPr="00AF2DD9" w:rsidRDefault="00B61EAF" w:rsidP="00715E16">
      <w:pPr>
        <w:tabs>
          <w:tab w:val="left" w:pos="1560"/>
        </w:tabs>
        <w:spacing w:line="360" w:lineRule="auto"/>
        <w:ind w:right="62"/>
        <w:jc w:val="both"/>
        <w:rPr>
          <w:rFonts w:eastAsia="Arial"/>
          <w:color w:val="000000"/>
        </w:rPr>
      </w:pPr>
      <w:r>
        <w:rPr>
          <w:rFonts w:eastAsia="Arial"/>
          <w:color w:val="000000"/>
        </w:rPr>
        <w:t>12.19.3.</w:t>
      </w:r>
      <w:r w:rsidR="00704DC6">
        <w:rPr>
          <w:rFonts w:eastAsia="Arial"/>
          <w:color w:val="000000"/>
        </w:rPr>
        <w:t xml:space="preserve"> </w:t>
      </w:r>
      <w:r w:rsidR="006061FF" w:rsidRPr="00AF2DD9">
        <w:rPr>
          <w:rFonts w:eastAsia="Arial"/>
          <w:color w:val="000000"/>
        </w:rPr>
        <w:t>muszą umożliwiać prezentację treści w postaci papierowej, w szczególności za pomocą wydruku;</w:t>
      </w:r>
    </w:p>
    <w:p w14:paraId="3CDDED63" w14:textId="77777777" w:rsidR="007F5E8A" w:rsidRDefault="00B61EAF" w:rsidP="00715E16">
      <w:pPr>
        <w:tabs>
          <w:tab w:val="left" w:pos="1560"/>
        </w:tabs>
        <w:spacing w:line="360" w:lineRule="auto"/>
        <w:ind w:right="62"/>
        <w:jc w:val="both"/>
        <w:rPr>
          <w:rFonts w:eastAsia="Arial"/>
          <w:color w:val="000000"/>
        </w:rPr>
      </w:pPr>
      <w:r>
        <w:rPr>
          <w:rFonts w:eastAsia="Arial"/>
          <w:color w:val="000000"/>
        </w:rPr>
        <w:t>12.19.4.</w:t>
      </w:r>
      <w:r w:rsidR="00704DC6">
        <w:rPr>
          <w:rFonts w:eastAsia="Arial"/>
          <w:color w:val="000000"/>
        </w:rPr>
        <w:t xml:space="preserve"> </w:t>
      </w:r>
      <w:r w:rsidR="006061FF" w:rsidRPr="00AF2DD9">
        <w:rPr>
          <w:rFonts w:eastAsia="Arial"/>
          <w:color w:val="000000"/>
        </w:rPr>
        <w:t>muszą zawierać dane w układzie niepozostawiającym wątpliwości co do treści i kontekstu zapisanych informacji.</w:t>
      </w:r>
    </w:p>
    <w:p w14:paraId="28E8D625" w14:textId="77777777" w:rsidR="003015BB" w:rsidRPr="00AF2DD9" w:rsidRDefault="003015BB" w:rsidP="00EF762A">
      <w:pPr>
        <w:tabs>
          <w:tab w:val="left" w:pos="1560"/>
        </w:tabs>
        <w:ind w:right="61"/>
        <w:jc w:val="both"/>
        <w:rPr>
          <w:rFonts w:eastAsia="Arial"/>
          <w:color w:val="000000"/>
        </w:rPr>
      </w:pPr>
    </w:p>
    <w:p w14:paraId="076C017E" w14:textId="77777777" w:rsidR="00D90996" w:rsidRDefault="007F5E8A" w:rsidP="002C45DD">
      <w:pPr>
        <w:numPr>
          <w:ilvl w:val="0"/>
          <w:numId w:val="9"/>
        </w:numPr>
        <w:ind w:left="0" w:right="61" w:hanging="142"/>
        <w:jc w:val="both"/>
        <w:rPr>
          <w:rFonts w:eastAsia="Arial"/>
          <w:b/>
          <w:bCs/>
          <w:color w:val="000000"/>
        </w:rPr>
      </w:pPr>
      <w:r w:rsidRPr="00E0186C">
        <w:rPr>
          <w:rFonts w:eastAsia="Arial"/>
          <w:b/>
          <w:bCs/>
          <w:color w:val="000000"/>
        </w:rPr>
        <w:lastRenderedPageBreak/>
        <w:t>INFORMACJA O ŚRODKACH K</w:t>
      </w:r>
      <w:r w:rsidR="001C756B" w:rsidRPr="00E0186C">
        <w:rPr>
          <w:rFonts w:eastAsia="Arial"/>
          <w:b/>
          <w:bCs/>
          <w:color w:val="000000"/>
        </w:rPr>
        <w:t>OMUNIKACJI ELEKTRONICZNEJ, PRZY</w:t>
      </w:r>
      <w:r w:rsidR="00E0186C" w:rsidRPr="00E0186C">
        <w:rPr>
          <w:rFonts w:eastAsia="Arial"/>
          <w:b/>
          <w:bCs/>
          <w:color w:val="000000"/>
        </w:rPr>
        <w:t xml:space="preserve"> </w:t>
      </w:r>
      <w:r w:rsidRPr="00E0186C">
        <w:rPr>
          <w:rFonts w:eastAsia="Arial"/>
          <w:b/>
          <w:bCs/>
          <w:color w:val="000000"/>
        </w:rPr>
        <w:t>UŻYCIU KTÓRYCH ZAMAWIAJĄCY BĘDZIE KOMUNIKOWAŁ SIĘ</w:t>
      </w:r>
      <w:r w:rsidR="0079620D">
        <w:rPr>
          <w:rFonts w:eastAsia="Arial"/>
          <w:b/>
          <w:bCs/>
          <w:color w:val="000000"/>
        </w:rPr>
        <w:t xml:space="preserve"> </w:t>
      </w:r>
      <w:r w:rsidRPr="00E0186C">
        <w:rPr>
          <w:rFonts w:eastAsia="Arial"/>
          <w:b/>
          <w:bCs/>
          <w:color w:val="000000"/>
        </w:rPr>
        <w:t>Z WYKONAWCAMI, ORAZ INFORMACJE O WYMAGANIACH TECHNICZNYCH I ORGANIZACYJNYCH SPORZĄDZANIA, WYSYŁANIA I ODBIERANIA KORESPONDENCJI ELEKTRONICZNEJ</w:t>
      </w:r>
      <w:r w:rsidR="00E0186C">
        <w:rPr>
          <w:rFonts w:eastAsia="Arial"/>
          <w:b/>
          <w:bCs/>
          <w:color w:val="000000"/>
        </w:rPr>
        <w:t>.</w:t>
      </w:r>
    </w:p>
    <w:p w14:paraId="5581ED27" w14:textId="77777777" w:rsidR="003015BB" w:rsidRPr="00E0186C" w:rsidRDefault="003015BB" w:rsidP="003015BB">
      <w:pPr>
        <w:ind w:right="61"/>
        <w:jc w:val="both"/>
        <w:rPr>
          <w:rFonts w:eastAsia="Arial"/>
          <w:b/>
          <w:bCs/>
          <w:color w:val="000000"/>
        </w:rPr>
      </w:pPr>
    </w:p>
    <w:p w14:paraId="3F7A8372"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 xml:space="preserve">13.1 W postępowaniu o udzielenie zamówienia publicznego komunikacja między Zamawiającym           a Wykonawcami odbywa się przy użyciu Platformy e-Zamówienia, która jest dostępna pod adresem: </w:t>
      </w:r>
      <w:bookmarkStart w:id="1" w:name="_Hlk125035706"/>
      <w:r w:rsidRPr="000148BA">
        <w:rPr>
          <w:rFonts w:eastAsia="Arial"/>
          <w:color w:val="000000"/>
        </w:rPr>
        <w:fldChar w:fldCharType="begin"/>
      </w:r>
      <w:r w:rsidRPr="000148BA">
        <w:rPr>
          <w:rFonts w:eastAsia="Arial"/>
          <w:color w:val="000000"/>
        </w:rPr>
        <w:instrText xml:space="preserve"> HYPERLINK "https://ezamowienia.gov.pl" </w:instrText>
      </w:r>
      <w:r w:rsidRPr="000148BA">
        <w:rPr>
          <w:rFonts w:eastAsia="Arial"/>
          <w:color w:val="000000"/>
        </w:rPr>
      </w:r>
      <w:r w:rsidRPr="000148BA">
        <w:rPr>
          <w:rFonts w:eastAsia="Arial"/>
          <w:color w:val="000000"/>
        </w:rPr>
        <w:fldChar w:fldCharType="separate"/>
      </w:r>
      <w:r w:rsidRPr="000148BA">
        <w:rPr>
          <w:rFonts w:eastAsia="Arial"/>
          <w:color w:val="000000"/>
        </w:rPr>
        <w:t>https://ezamowienia.gov.pl</w:t>
      </w:r>
      <w:r w:rsidRPr="000148BA">
        <w:rPr>
          <w:rFonts w:eastAsia="Arial"/>
          <w:color w:val="000000"/>
        </w:rPr>
        <w:fldChar w:fldCharType="end"/>
      </w:r>
      <w:r w:rsidRPr="000148BA">
        <w:rPr>
          <w:rFonts w:eastAsia="Arial"/>
          <w:color w:val="000000"/>
        </w:rPr>
        <w:t xml:space="preserve"> .</w:t>
      </w:r>
    </w:p>
    <w:bookmarkEnd w:id="1"/>
    <w:p w14:paraId="5A117A1D"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 xml:space="preserve">13.2 Korzystanie z Platformy e-Zamówienia jest bezpłatne. </w:t>
      </w:r>
    </w:p>
    <w:p w14:paraId="6B86923C"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13.3 Postępowanie można wyszukać ze strony głównej Platformy e-Zamówienia (przycisk „Przeglądaj postępowania/konkursy”).</w:t>
      </w:r>
    </w:p>
    <w:p w14:paraId="24A4F0A0"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 xml:space="preserve">13.4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0148BA">
          <w:rPr>
            <w:rFonts w:eastAsia="Arial"/>
            <w:color w:val="000000"/>
          </w:rPr>
          <w:t>https://ezamowienia.gov.pl</w:t>
        </w:r>
      </w:hyperlink>
      <w:r w:rsidRPr="000148BA">
        <w:rPr>
          <w:rFonts w:eastAsia="Arial"/>
          <w:color w:val="000000"/>
        </w:rPr>
        <w:t xml:space="preserve"> oraz informacje zamieszczone w zakładce „Centrum Pomocy”.</w:t>
      </w:r>
    </w:p>
    <w:p w14:paraId="66AFE218"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13.5 Przeglądanie i pobieranie publicznej treści dokumentacji postępowania nie wymaga posiadania konta na Platformie e-Zamówienia ani logowania.</w:t>
      </w:r>
    </w:p>
    <w:p w14:paraId="0481A6DD"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CEB0E39"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13.7 Dokumenty elektroniczne</w:t>
      </w:r>
      <w:r w:rsidRPr="000148BA">
        <w:rPr>
          <w:rFonts w:eastAsia="Arial"/>
          <w:color w:val="000000"/>
        </w:rPr>
        <w:footnoteReference w:id="1"/>
      </w:r>
      <w:r w:rsidRPr="000148BA">
        <w:rPr>
          <w:rFonts w:eastAsia="Arial"/>
          <w:color w:val="000000"/>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08DABC6"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13.8 W przypadku formatów, o których mowa w art. 66 ust. 1 ustawy Pzp, ww. regulacje nie będą miały bezpośredniego zastosowania.</w:t>
      </w:r>
    </w:p>
    <w:p w14:paraId="3603A991"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13.9 Informacje, oświadczenia lub dokumenty</w:t>
      </w:r>
      <w:r w:rsidRPr="001350F2">
        <w:rPr>
          <w:rFonts w:eastAsia="Arial"/>
          <w:color w:val="000000"/>
          <w:vertAlign w:val="superscript"/>
        </w:rPr>
        <w:footnoteReference w:id="2"/>
      </w:r>
      <w:r w:rsidRPr="000148BA">
        <w:rPr>
          <w:rFonts w:eastAsia="Arial"/>
          <w:color w:val="000000"/>
        </w:rPr>
        <w:t xml:space="preserve">, inne niż wymienione w § 2 ust. 1 rozporządzenia Prezesa Rady Ministrów w sprawie wymagań dla dokumentów elektronicznych, przekazywane              w postępowaniu sporządza się w postaci elektronicznej: </w:t>
      </w:r>
    </w:p>
    <w:p w14:paraId="48EBD58D" w14:textId="1D5619BF"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lastRenderedPageBreak/>
        <w:t>w formatach danych określonych w przepisach rozporządzenia Rady Ministrów w sprawie Krajowych Ram Interoperacyjności (i przekazuje się jako załącznik), lub</w:t>
      </w:r>
      <w:r w:rsidR="00621672">
        <w:rPr>
          <w:rFonts w:eastAsia="Arial"/>
          <w:color w:val="000000"/>
        </w:rPr>
        <w:t xml:space="preserve"> </w:t>
      </w:r>
      <w:r w:rsidRPr="000148BA">
        <w:rPr>
          <w:rFonts w:eastAsia="Arial"/>
          <w:color w:val="000000"/>
        </w:rPr>
        <w:t>jako tekst wpisany bezpośrednio do wiadomości przekazywanej przy użyciu środków komunikacji elektronicznej (np. w treści wiadomości e-mail lub w treści „Formularza do</w:t>
      </w:r>
      <w:r w:rsidR="00C1682B">
        <w:rPr>
          <w:rFonts w:eastAsia="Arial"/>
          <w:color w:val="000000"/>
        </w:rPr>
        <w:t xml:space="preserve"> </w:t>
      </w:r>
      <w:r w:rsidRPr="000148BA">
        <w:rPr>
          <w:rFonts w:eastAsia="Arial"/>
          <w:color w:val="000000"/>
        </w:rPr>
        <w:t xml:space="preserve">komunikacji”). </w:t>
      </w:r>
    </w:p>
    <w:p w14:paraId="1A6C686D" w14:textId="18E4078B"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13.10 Jeżeli dokumenty elektroniczne, przekazywane przy użyciu środków komunikacji elektronicznej, zawierają informacje stanowiące tajemnicę przedsiębiorstwa w rozumieniu przepisów ustawy z dnia 16 kwietnia 1993 r. o zwalczaniu nieuczciwej konkurencji (</w:t>
      </w:r>
      <w:r w:rsidR="00C1682B">
        <w:rPr>
          <w:rFonts w:eastAsia="Arial"/>
          <w:color w:val="000000"/>
        </w:rPr>
        <w:t xml:space="preserve"> </w:t>
      </w:r>
      <w:r w:rsidRPr="000148BA">
        <w:rPr>
          <w:rFonts w:eastAsia="Arial"/>
          <w:color w:val="000000"/>
        </w:rPr>
        <w:t>Dz. U</w:t>
      </w:r>
      <w:r w:rsidR="009229FF">
        <w:rPr>
          <w:rFonts w:eastAsia="Arial"/>
          <w:color w:val="000000"/>
        </w:rPr>
        <w:t xml:space="preserve"> </w:t>
      </w:r>
      <w:r w:rsidRPr="000148BA">
        <w:rPr>
          <w:rFonts w:eastAsia="Arial"/>
          <w:color w:val="000000"/>
        </w:rPr>
        <w:t xml:space="preserve"> z</w:t>
      </w:r>
      <w:r w:rsidR="00C1682B">
        <w:rPr>
          <w:rFonts w:eastAsia="Arial"/>
          <w:color w:val="000000"/>
        </w:rPr>
        <w:t xml:space="preserve"> </w:t>
      </w:r>
      <w:r w:rsidR="006E3046">
        <w:rPr>
          <w:rFonts w:eastAsia="Arial"/>
          <w:color w:val="000000"/>
        </w:rPr>
        <w:br/>
      </w:r>
      <w:r w:rsidRPr="000148BA">
        <w:rPr>
          <w:rFonts w:eastAsia="Arial"/>
          <w:color w:val="000000"/>
        </w:rPr>
        <w:t>2020 r. poz. 1913 oraz z 2021 r. poz. 1655) Wykonawca, w celu utrzymania w poufności tych informacji, przekazuje je w wydzielonym i odpowiednio oznaczonym pliku, wraz z jednoczesnym zaznaczeniem w nazwie pliku „Dokument stanowiący tajemnicę przedsiębiorstwa”.</w:t>
      </w:r>
    </w:p>
    <w:p w14:paraId="4BEEEE25" w14:textId="32850A51"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13.11 Komunikacja w postępowaniu, z wyłączeniem składania ofert w postępowaniu, odbywa           się drogą elektroniczną za pośrednictwem formularzy do komunikacji dostępnych w zakładce „Formularze” („Formularze do komunikacji”). Za pośrednictwem „Formularz</w:t>
      </w:r>
      <w:r w:rsidR="009229FF">
        <w:rPr>
          <w:rFonts w:eastAsia="Arial"/>
          <w:color w:val="000000"/>
        </w:rPr>
        <w:t xml:space="preserve">a </w:t>
      </w:r>
      <w:r w:rsidRPr="000148BA">
        <w:rPr>
          <w:rFonts w:eastAsia="Arial"/>
          <w:color w:val="000000"/>
        </w:rPr>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p>
    <w:p w14:paraId="2832E566"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 xml:space="preserve">13.12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397395F"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1B80B7A6"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13.14 Wszystkie wysłane i odebrane w postępowaniu przez Wykonawcę wiadomości widoczne               są po zalogowaniu w podglądzie postępowania w zakładce „Komunikacja”.</w:t>
      </w:r>
    </w:p>
    <w:p w14:paraId="34120F62"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 xml:space="preserve">13.15 Maksymalny rozmiar plików przesyłanych za pośrednictwem „Formularzy                                       do komunikacji” wynosi 150 MB (wielkość ta dotyczy plików przesyłanych jako załączniki               do jednego formularza). </w:t>
      </w:r>
    </w:p>
    <w:p w14:paraId="33E4DF4B"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lastRenderedPageBreak/>
        <w:t xml:space="preserve">13.16 Minimalne wymagania techniczne dotyczące sprzętu używanego w celu korzystania                  z usług Platformy e-Zamówienia oraz informacje dotyczące specyfikacji połączenia określa Regulamin Platformy e-Zamówienia. </w:t>
      </w:r>
    </w:p>
    <w:p w14:paraId="6E571F07"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 xml:space="preserve">13.17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bookmarkStart w:id="2" w:name="_Hlk125034770"/>
      <w:r w:rsidRPr="000148BA">
        <w:rPr>
          <w:rFonts w:eastAsia="Arial"/>
          <w:color w:val="000000"/>
        </w:rPr>
        <w:fldChar w:fldCharType="begin"/>
      </w:r>
      <w:r w:rsidRPr="000148BA">
        <w:rPr>
          <w:rFonts w:eastAsia="Arial"/>
          <w:color w:val="000000"/>
        </w:rPr>
        <w:instrText xml:space="preserve"> HYPERLINK "https://ezamowienia.gov.pl" </w:instrText>
      </w:r>
      <w:r w:rsidRPr="000148BA">
        <w:rPr>
          <w:rFonts w:eastAsia="Arial"/>
          <w:color w:val="000000"/>
        </w:rPr>
      </w:r>
      <w:r w:rsidRPr="000148BA">
        <w:rPr>
          <w:rFonts w:eastAsia="Arial"/>
          <w:color w:val="000000"/>
        </w:rPr>
        <w:fldChar w:fldCharType="separate"/>
      </w:r>
      <w:r w:rsidRPr="000148BA">
        <w:rPr>
          <w:rFonts w:eastAsia="Arial"/>
          <w:color w:val="000000"/>
        </w:rPr>
        <w:t>https://ezamowienia.gov.pl</w:t>
      </w:r>
      <w:r w:rsidRPr="000148BA">
        <w:rPr>
          <w:rFonts w:eastAsia="Arial"/>
          <w:color w:val="000000"/>
        </w:rPr>
        <w:fldChar w:fldCharType="end"/>
      </w:r>
      <w:r w:rsidRPr="000148BA">
        <w:rPr>
          <w:rFonts w:eastAsia="Arial"/>
          <w:color w:val="000000"/>
        </w:rPr>
        <w:t xml:space="preserve"> </w:t>
      </w:r>
      <w:bookmarkEnd w:id="2"/>
      <w:r w:rsidRPr="000148BA">
        <w:rPr>
          <w:rFonts w:eastAsia="Arial"/>
          <w:color w:val="000000"/>
        </w:rPr>
        <w:t>w zakładce „Zgłoś problem”.</w:t>
      </w:r>
    </w:p>
    <w:p w14:paraId="1F4E4721" w14:textId="62817A34" w:rsidR="00ED3EE0" w:rsidRPr="000148BA" w:rsidRDefault="005F2B08" w:rsidP="002A7584">
      <w:pPr>
        <w:tabs>
          <w:tab w:val="left" w:pos="993"/>
        </w:tabs>
        <w:spacing w:line="360" w:lineRule="auto"/>
        <w:ind w:right="62"/>
        <w:jc w:val="both"/>
        <w:rPr>
          <w:rFonts w:eastAsia="Arial"/>
          <w:color w:val="000000"/>
        </w:rPr>
      </w:pPr>
      <w:r w:rsidRPr="000148BA">
        <w:rPr>
          <w:rFonts w:eastAsia="Arial"/>
          <w:color w:val="000000"/>
        </w:rPr>
        <w:t xml:space="preserve"> </w:t>
      </w:r>
      <w:r w:rsidR="00ED3EE0" w:rsidRPr="000148BA">
        <w:rPr>
          <w:rFonts w:eastAsia="Arial"/>
          <w:color w:val="000000"/>
        </w:rPr>
        <w:t>W szczególnie uzasadnionych przypadkach uniemożliwiających komunikację Wykonawcy                i Zamawiającego za pośrednictwem Platformy e-Zamówienia, Zamawiający dopuszcza komunikację za pomocą poczty elektronicznej na adres e-mail</w:t>
      </w:r>
      <w:r w:rsidR="007805AC">
        <w:rPr>
          <w:rFonts w:eastAsia="Arial"/>
          <w:color w:val="000000"/>
        </w:rPr>
        <w:t>:</w:t>
      </w:r>
      <w:r w:rsidR="00ED3EE0" w:rsidRPr="000148BA">
        <w:rPr>
          <w:rFonts w:eastAsia="Arial"/>
          <w:color w:val="000000"/>
        </w:rPr>
        <w:t xml:space="preserve"> </w:t>
      </w:r>
      <w:r w:rsidR="2B91CA86" w:rsidRPr="000148BA">
        <w:rPr>
          <w:rFonts w:eastAsia="Arial"/>
          <w:color w:val="000000"/>
        </w:rPr>
        <w:t xml:space="preserve"> </w:t>
      </w:r>
      <w:hyperlink r:id="rId13" w:history="1">
        <w:r w:rsidR="0044293E" w:rsidRPr="00CD7677">
          <w:rPr>
            <w:rStyle w:val="Hipercze"/>
            <w:b/>
            <w:bCs/>
          </w:rPr>
          <w:t>zopo@zopo.pl</w:t>
        </w:r>
      </w:hyperlink>
      <w:r w:rsidR="0044293E" w:rsidRPr="00CD7677">
        <w:rPr>
          <w:b/>
          <w:bCs/>
          <w:color w:val="000000"/>
          <w:u w:val="single"/>
        </w:rPr>
        <w:t xml:space="preserve"> </w:t>
      </w:r>
      <w:r w:rsidR="00ED3EE0" w:rsidRPr="000148BA">
        <w:rPr>
          <w:rFonts w:eastAsia="Arial"/>
          <w:color w:val="000000"/>
        </w:rPr>
        <w:t>(nie dotyczy składania ofert).</w:t>
      </w:r>
    </w:p>
    <w:p w14:paraId="190B92EF" w14:textId="77777777"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 xml:space="preserve">13.19. Oznaczenie postępowania. </w:t>
      </w:r>
    </w:p>
    <w:p w14:paraId="6C109B69" w14:textId="69ED56BD"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Postępowanie, którego dotyczy niniejszy dokument oznaczone jest znakiem:</w:t>
      </w:r>
      <w:r w:rsidR="003268EB">
        <w:rPr>
          <w:rFonts w:eastAsia="Arial"/>
          <w:color w:val="000000"/>
        </w:rPr>
        <w:t xml:space="preserve"> </w:t>
      </w:r>
      <w:r w:rsidR="00854D30" w:rsidRPr="00854D30">
        <w:rPr>
          <w:b/>
          <w:sz w:val="18"/>
          <w:szCs w:val="18"/>
        </w:rPr>
        <w:t>ZOPO.271.2.2024</w:t>
      </w:r>
    </w:p>
    <w:p w14:paraId="76788345" w14:textId="54A33D7F" w:rsidR="00ED3EE0" w:rsidRPr="000148BA" w:rsidRDefault="00ED3EE0" w:rsidP="002A7584">
      <w:pPr>
        <w:tabs>
          <w:tab w:val="left" w:pos="993"/>
        </w:tabs>
        <w:spacing w:line="360" w:lineRule="auto"/>
        <w:ind w:right="62"/>
        <w:jc w:val="both"/>
        <w:rPr>
          <w:rFonts w:eastAsia="Arial"/>
          <w:color w:val="000000"/>
        </w:rPr>
      </w:pPr>
      <w:r w:rsidRPr="000148BA">
        <w:rPr>
          <w:rFonts w:eastAsia="Arial"/>
          <w:color w:val="000000"/>
        </w:rPr>
        <w:t>Wykonawcy powinni we wszelkich kontaktach z Zamawiającym powoływać się na wyżej podane oznaczenie sprawy.</w:t>
      </w:r>
    </w:p>
    <w:p w14:paraId="3522293C" w14:textId="77777777" w:rsidR="0079620D" w:rsidRPr="00E703DA" w:rsidRDefault="0079620D" w:rsidP="002A7584">
      <w:pPr>
        <w:spacing w:line="360" w:lineRule="auto"/>
        <w:ind w:left="360" w:right="61" w:hanging="360"/>
        <w:jc w:val="both"/>
        <w:rPr>
          <w:rFonts w:eastAsia="Arial"/>
          <w:color w:val="000000"/>
        </w:rPr>
      </w:pPr>
    </w:p>
    <w:p w14:paraId="7A94BB49" w14:textId="77777777" w:rsidR="00E26FE8" w:rsidRDefault="006B2853" w:rsidP="00DE5D89">
      <w:pPr>
        <w:ind w:right="61" w:hanging="567"/>
        <w:jc w:val="both"/>
        <w:rPr>
          <w:rFonts w:eastAsia="Arial"/>
          <w:b/>
          <w:bCs/>
          <w:color w:val="000000"/>
        </w:rPr>
      </w:pPr>
      <w:r>
        <w:rPr>
          <w:rFonts w:eastAsia="Arial"/>
          <w:b/>
          <w:bCs/>
          <w:color w:val="000000"/>
        </w:rPr>
        <w:t xml:space="preserve">XIV. </w:t>
      </w:r>
      <w:r w:rsidR="006E24C5">
        <w:rPr>
          <w:rFonts w:eastAsia="Arial"/>
          <w:b/>
          <w:bCs/>
          <w:color w:val="000000"/>
        </w:rPr>
        <w:t xml:space="preserve">WZÓR </w:t>
      </w:r>
      <w:r w:rsidR="00E26FE8" w:rsidRPr="006F44C7">
        <w:rPr>
          <w:rFonts w:eastAsia="Arial"/>
          <w:b/>
          <w:bCs/>
          <w:color w:val="000000"/>
        </w:rPr>
        <w:t>UMOWY W SPRAWIE ZAMÓWIENIA PUBLICZNEGO</w:t>
      </w:r>
      <w:r w:rsidR="000137F5">
        <w:rPr>
          <w:rFonts w:eastAsia="Arial"/>
          <w:b/>
          <w:bCs/>
          <w:color w:val="000000"/>
        </w:rPr>
        <w:t>.</w:t>
      </w:r>
    </w:p>
    <w:p w14:paraId="36E1CD37" w14:textId="77777777" w:rsidR="008F4AE3" w:rsidRPr="006F44C7" w:rsidRDefault="008F4AE3" w:rsidP="00EF762A">
      <w:pPr>
        <w:ind w:right="61"/>
        <w:jc w:val="both"/>
        <w:rPr>
          <w:rFonts w:eastAsia="Arial"/>
          <w:b/>
          <w:bCs/>
          <w:color w:val="000000"/>
        </w:rPr>
      </w:pPr>
    </w:p>
    <w:p w14:paraId="0F8A8DD3" w14:textId="2854BD64" w:rsidR="008F4AE3" w:rsidRPr="008F4AE3" w:rsidRDefault="006E24C5" w:rsidP="00D3701F">
      <w:pPr>
        <w:numPr>
          <w:ilvl w:val="1"/>
          <w:numId w:val="25"/>
        </w:numPr>
        <w:ind w:right="61"/>
        <w:jc w:val="both"/>
        <w:rPr>
          <w:rFonts w:eastAsia="Arial"/>
          <w:color w:val="000000"/>
        </w:rPr>
      </w:pPr>
      <w:r>
        <w:rPr>
          <w:rFonts w:eastAsia="Arial"/>
          <w:color w:val="000000"/>
        </w:rPr>
        <w:t xml:space="preserve">Wzór </w:t>
      </w:r>
      <w:r w:rsidR="00E26FE8" w:rsidRPr="006F44C7">
        <w:rPr>
          <w:rFonts w:eastAsia="Arial"/>
          <w:color w:val="000000"/>
        </w:rPr>
        <w:t xml:space="preserve">umowy w sprawie zamówienia publicznego stanowi </w:t>
      </w:r>
      <w:r w:rsidR="00DE5D89" w:rsidRPr="00791BAC">
        <w:rPr>
          <w:rFonts w:eastAsia="Arial"/>
          <w:b/>
          <w:bCs/>
          <w:color w:val="000000"/>
        </w:rPr>
        <w:t>z</w:t>
      </w:r>
      <w:r w:rsidR="00216F62" w:rsidRPr="00791BAC">
        <w:rPr>
          <w:rFonts w:eastAsia="Arial"/>
          <w:b/>
          <w:bCs/>
          <w:color w:val="000000"/>
        </w:rPr>
        <w:t>ał</w:t>
      </w:r>
      <w:r w:rsidR="00E26FE8" w:rsidRPr="00791BAC">
        <w:rPr>
          <w:rFonts w:eastAsia="Arial"/>
          <w:b/>
          <w:bCs/>
          <w:color w:val="000000"/>
        </w:rPr>
        <w:t>ącznik nr</w:t>
      </w:r>
      <w:r w:rsidR="0079620D" w:rsidRPr="00791BAC">
        <w:rPr>
          <w:rFonts w:eastAsia="Arial"/>
          <w:b/>
          <w:bCs/>
          <w:color w:val="000000"/>
        </w:rPr>
        <w:t xml:space="preserve"> </w:t>
      </w:r>
      <w:r w:rsidR="00EC59B7" w:rsidRPr="00791BAC">
        <w:rPr>
          <w:rFonts w:eastAsia="Arial"/>
          <w:b/>
          <w:bCs/>
          <w:color w:val="000000"/>
        </w:rPr>
        <w:t>7</w:t>
      </w:r>
      <w:r w:rsidR="00E26FE8" w:rsidRPr="00EC59B7">
        <w:rPr>
          <w:rFonts w:eastAsia="Arial"/>
          <w:color w:val="000000"/>
        </w:rPr>
        <w:t xml:space="preserve"> do </w:t>
      </w:r>
      <w:r w:rsidR="00651914" w:rsidRPr="00EC59B7">
        <w:rPr>
          <w:rFonts w:eastAsia="Arial"/>
          <w:color w:val="000000"/>
        </w:rPr>
        <w:t>SWZ</w:t>
      </w:r>
      <w:r w:rsidR="00E26FE8" w:rsidRPr="00EC59B7">
        <w:rPr>
          <w:rFonts w:eastAsia="Arial"/>
          <w:color w:val="000000"/>
        </w:rPr>
        <w:t>.</w:t>
      </w:r>
    </w:p>
    <w:p w14:paraId="516F9F22" w14:textId="75DF223D" w:rsidR="008F4AE3" w:rsidRPr="008F4AE3" w:rsidRDefault="00A24F22" w:rsidP="00D3701F">
      <w:pPr>
        <w:numPr>
          <w:ilvl w:val="1"/>
          <w:numId w:val="25"/>
        </w:numPr>
        <w:tabs>
          <w:tab w:val="left" w:pos="709"/>
          <w:tab w:val="left" w:pos="851"/>
        </w:tabs>
        <w:autoSpaceDE w:val="0"/>
        <w:autoSpaceDN w:val="0"/>
        <w:spacing w:line="360" w:lineRule="auto"/>
        <w:jc w:val="both"/>
        <w:rPr>
          <w:b/>
          <w:bCs/>
        </w:rPr>
      </w:pPr>
      <w:r>
        <w:rPr>
          <w:b/>
          <w:bCs/>
        </w:rPr>
        <w:t xml:space="preserve"> </w:t>
      </w:r>
      <w:r w:rsidR="008F4AE3" w:rsidRPr="008F4AE3">
        <w:rPr>
          <w:b/>
          <w:bCs/>
        </w:rPr>
        <w:t xml:space="preserve">Zmiana umowy </w:t>
      </w:r>
    </w:p>
    <w:p w14:paraId="4238C021" w14:textId="77777777" w:rsidR="008F4AE3" w:rsidRPr="001B0686" w:rsidRDefault="008F4AE3" w:rsidP="008F4AE3">
      <w:pPr>
        <w:pStyle w:val="Default"/>
        <w:spacing w:line="360" w:lineRule="auto"/>
        <w:jc w:val="both"/>
      </w:pPr>
      <w:r>
        <w:t xml:space="preserve">14.2.1 </w:t>
      </w:r>
      <w:r w:rsidRPr="001B0686">
        <w:t xml:space="preserve">Istotna zmiana </w:t>
      </w:r>
      <w:r>
        <w:t xml:space="preserve">zawartej umowy </w:t>
      </w:r>
      <w:r w:rsidRPr="001B0686">
        <w:t>zgodnie z art. 45</w:t>
      </w:r>
      <w:r>
        <w:t>4</w:t>
      </w:r>
      <w:r w:rsidRPr="001B0686">
        <w:t xml:space="preserve"> uPzp wymaga przeprowadzenia nowego postępowania o udzielenie zamówienia. </w:t>
      </w:r>
    </w:p>
    <w:p w14:paraId="162F9798" w14:textId="77777777" w:rsidR="008F4AE3" w:rsidRPr="001B0686" w:rsidRDefault="008F4AE3" w:rsidP="00D3701F">
      <w:pPr>
        <w:pStyle w:val="Default"/>
        <w:numPr>
          <w:ilvl w:val="2"/>
          <w:numId w:val="26"/>
        </w:numPr>
        <w:spacing w:line="360" w:lineRule="auto"/>
        <w:ind w:left="0" w:firstLine="0"/>
        <w:jc w:val="both"/>
      </w:pPr>
      <w:r w:rsidRPr="001B0686">
        <w:t xml:space="preserve">Zmiana umowy jest istotna, jeżeli powoduje, że charakter umowy zmienia się w sposób istotny w stosunku do pierwotnej umowy, w szczególności, jeżeli zmiana: </w:t>
      </w:r>
    </w:p>
    <w:p w14:paraId="3AD76162" w14:textId="77777777" w:rsidR="008F4AE3" w:rsidRPr="001B0686" w:rsidRDefault="008F4AE3" w:rsidP="00D3701F">
      <w:pPr>
        <w:pStyle w:val="Default"/>
        <w:numPr>
          <w:ilvl w:val="0"/>
          <w:numId w:val="27"/>
        </w:numPr>
        <w:tabs>
          <w:tab w:val="left" w:pos="567"/>
        </w:tabs>
        <w:spacing w:line="360" w:lineRule="auto"/>
        <w:ind w:left="567" w:hanging="567"/>
        <w:jc w:val="both"/>
      </w:pPr>
      <w:r w:rsidRPr="001B0686">
        <w:t>wprowadza warunki które, gdyby zostały zastosowane w postępowaniu o</w:t>
      </w:r>
      <w:r>
        <w:t> </w:t>
      </w:r>
      <w:r w:rsidRPr="001B0686">
        <w:t xml:space="preserve">udzielenie zamówienia, to wzięliby w nim udział lub mogliby wziąć udział inni </w:t>
      </w:r>
      <w:r>
        <w:t>W</w:t>
      </w:r>
      <w:r w:rsidRPr="001B0686">
        <w:t xml:space="preserve">ykonawcy lub przyjęte zostałyby oferty innej treści; </w:t>
      </w:r>
    </w:p>
    <w:p w14:paraId="73BFCB29" w14:textId="77777777" w:rsidR="008F4AE3" w:rsidRPr="001B0686" w:rsidRDefault="008F4AE3" w:rsidP="00D3701F">
      <w:pPr>
        <w:pStyle w:val="Default"/>
        <w:numPr>
          <w:ilvl w:val="0"/>
          <w:numId w:val="27"/>
        </w:numPr>
        <w:tabs>
          <w:tab w:val="left" w:pos="567"/>
        </w:tabs>
        <w:spacing w:line="360" w:lineRule="auto"/>
        <w:ind w:left="567" w:hanging="567"/>
        <w:jc w:val="both"/>
      </w:pPr>
      <w:r w:rsidRPr="001B0686">
        <w:t xml:space="preserve">narusza równowagę ekonomiczną stron umowy na korzyść </w:t>
      </w:r>
      <w:r>
        <w:t>W</w:t>
      </w:r>
      <w:r w:rsidRPr="001B0686">
        <w:t xml:space="preserve">ykonawcy, w sposób nieprzewidziany w pierwotnej umowie; </w:t>
      </w:r>
    </w:p>
    <w:p w14:paraId="1FE1C694" w14:textId="77777777" w:rsidR="008F4AE3" w:rsidRPr="001B0686" w:rsidRDefault="008F4AE3" w:rsidP="00D3701F">
      <w:pPr>
        <w:pStyle w:val="Default"/>
        <w:numPr>
          <w:ilvl w:val="0"/>
          <w:numId w:val="27"/>
        </w:numPr>
        <w:tabs>
          <w:tab w:val="left" w:pos="567"/>
        </w:tabs>
        <w:spacing w:line="360" w:lineRule="auto"/>
        <w:ind w:left="567" w:hanging="567"/>
        <w:jc w:val="both"/>
      </w:pPr>
      <w:r w:rsidRPr="001B0686">
        <w:t xml:space="preserve">w sposób znaczny rozszerza albo zmniejsza zakres świadczeń i zobowiązań wynikający z umowy; </w:t>
      </w:r>
    </w:p>
    <w:p w14:paraId="338BD7C9" w14:textId="77777777" w:rsidR="008F4AE3" w:rsidRDefault="008F4AE3" w:rsidP="00D3701F">
      <w:pPr>
        <w:pStyle w:val="Default"/>
        <w:numPr>
          <w:ilvl w:val="0"/>
          <w:numId w:val="27"/>
        </w:numPr>
        <w:tabs>
          <w:tab w:val="left" w:pos="567"/>
        </w:tabs>
        <w:spacing w:line="360" w:lineRule="auto"/>
        <w:ind w:left="567" w:hanging="567"/>
        <w:jc w:val="both"/>
      </w:pPr>
      <w:r w:rsidRPr="001B0686">
        <w:t xml:space="preserve">polega na zastąpieniu </w:t>
      </w:r>
      <w:r>
        <w:t>W</w:t>
      </w:r>
      <w:r w:rsidRPr="001B0686">
        <w:t xml:space="preserve">ykonawcy, któremu </w:t>
      </w:r>
      <w:r>
        <w:t>Z</w:t>
      </w:r>
      <w:r w:rsidRPr="001B0686">
        <w:t xml:space="preserve">amawiający udzielił zamówienia, nowym </w:t>
      </w:r>
      <w:r>
        <w:t>W</w:t>
      </w:r>
      <w:r w:rsidRPr="001B0686">
        <w:t>ykonawcą w przypadkach innych, niż wskazane w art. 455</w:t>
      </w:r>
      <w:r>
        <w:t xml:space="preserve"> </w:t>
      </w:r>
      <w:r w:rsidRPr="001B0686">
        <w:t>ust. 1 pkt 2 uPzp</w:t>
      </w:r>
    </w:p>
    <w:p w14:paraId="74A36541" w14:textId="093EB2B6" w:rsidR="00A24F22" w:rsidRPr="00D30B1F" w:rsidRDefault="00A24F22" w:rsidP="00D3701F">
      <w:pPr>
        <w:widowControl w:val="0"/>
        <w:numPr>
          <w:ilvl w:val="2"/>
          <w:numId w:val="26"/>
        </w:numPr>
        <w:spacing w:line="360" w:lineRule="auto"/>
        <w:ind w:left="709" w:hanging="709"/>
        <w:jc w:val="both"/>
        <w:outlineLvl w:val="0"/>
        <w:rPr>
          <w:b/>
          <w:bCs/>
          <w:iCs/>
          <w:color w:val="000000"/>
        </w:rPr>
      </w:pPr>
      <w:r w:rsidRPr="00D30B1F">
        <w:rPr>
          <w:b/>
          <w:bCs/>
          <w:color w:val="000000"/>
        </w:rPr>
        <w:t xml:space="preserve">Zamawiający dopuszcza zmianę umowy bez </w:t>
      </w:r>
      <w:r w:rsidRPr="00D30B1F">
        <w:rPr>
          <w:b/>
          <w:bCs/>
          <w:iCs/>
          <w:color w:val="000000"/>
        </w:rPr>
        <w:t>przeprowadzenia nowego postępowania</w:t>
      </w:r>
      <w:r w:rsidRPr="00D30B1F">
        <w:rPr>
          <w:b/>
          <w:bCs/>
          <w:color w:val="000000"/>
        </w:rPr>
        <w:t xml:space="preserve"> na podstawie </w:t>
      </w:r>
      <w:r w:rsidRPr="00D30B1F">
        <w:rPr>
          <w:b/>
          <w:bCs/>
          <w:iCs/>
          <w:color w:val="000000"/>
        </w:rPr>
        <w:t xml:space="preserve">art. 455 ust 1 pkt 1 uPzp, w przypadkach określonych we wzorze umowy </w:t>
      </w:r>
      <w:r w:rsidRPr="00D30B1F">
        <w:rPr>
          <w:b/>
          <w:bCs/>
          <w:iCs/>
          <w:color w:val="000000"/>
        </w:rPr>
        <w:lastRenderedPageBreak/>
        <w:t xml:space="preserve">– stanowiącym </w:t>
      </w:r>
      <w:r w:rsidRPr="00791BAC">
        <w:rPr>
          <w:b/>
          <w:bCs/>
          <w:iCs/>
          <w:color w:val="000000"/>
        </w:rPr>
        <w:t xml:space="preserve">Załącznik nr </w:t>
      </w:r>
      <w:r w:rsidR="00EC59B7" w:rsidRPr="00791BAC">
        <w:rPr>
          <w:b/>
          <w:bCs/>
          <w:iCs/>
          <w:color w:val="000000"/>
        </w:rPr>
        <w:t>7</w:t>
      </w:r>
      <w:r w:rsidRPr="00791BAC">
        <w:rPr>
          <w:b/>
          <w:bCs/>
          <w:iCs/>
          <w:color w:val="000000"/>
        </w:rPr>
        <w:t xml:space="preserve"> do SWZ.</w:t>
      </w:r>
      <w:r w:rsidRPr="00D30B1F">
        <w:rPr>
          <w:b/>
          <w:bCs/>
          <w:iCs/>
          <w:color w:val="000000"/>
        </w:rPr>
        <w:t xml:space="preserve"> </w:t>
      </w:r>
    </w:p>
    <w:p w14:paraId="77383216" w14:textId="77777777" w:rsidR="008F4AE3" w:rsidRPr="008F4AE3" w:rsidRDefault="008F4AE3" w:rsidP="008F4AE3">
      <w:pPr>
        <w:ind w:left="709" w:right="61" w:hanging="709"/>
        <w:jc w:val="both"/>
        <w:rPr>
          <w:rFonts w:eastAsia="Arial"/>
          <w:color w:val="000000"/>
        </w:rPr>
      </w:pPr>
    </w:p>
    <w:p w14:paraId="41E66EED" w14:textId="77777777" w:rsidR="000026AD" w:rsidRPr="008F4AE3" w:rsidRDefault="000026AD" w:rsidP="008F4AE3">
      <w:pPr>
        <w:ind w:left="709" w:right="61" w:hanging="709"/>
        <w:jc w:val="both"/>
        <w:rPr>
          <w:rFonts w:eastAsia="Arial"/>
          <w:color w:val="000000"/>
        </w:rPr>
      </w:pPr>
    </w:p>
    <w:p w14:paraId="403A5A88" w14:textId="77777777" w:rsidR="009A13C1" w:rsidRDefault="006B2853" w:rsidP="00DE5D89">
      <w:pPr>
        <w:ind w:right="61" w:hanging="567"/>
        <w:jc w:val="both"/>
        <w:rPr>
          <w:rFonts w:eastAsia="Arial"/>
          <w:b/>
          <w:bCs/>
          <w:color w:val="000000"/>
        </w:rPr>
      </w:pPr>
      <w:r>
        <w:rPr>
          <w:rFonts w:eastAsia="Arial"/>
          <w:b/>
          <w:bCs/>
          <w:color w:val="000000"/>
        </w:rPr>
        <w:t>XV.</w:t>
      </w:r>
      <w:r w:rsidR="0099139B">
        <w:rPr>
          <w:rFonts w:eastAsia="Arial"/>
          <w:b/>
          <w:bCs/>
          <w:color w:val="000000"/>
        </w:rPr>
        <w:t xml:space="preserve"> </w:t>
      </w:r>
      <w:r w:rsidR="009A13C1" w:rsidRPr="006F44C7">
        <w:rPr>
          <w:rFonts w:eastAsia="Arial"/>
          <w:b/>
          <w:bCs/>
          <w:color w:val="000000"/>
        </w:rPr>
        <w:t xml:space="preserve">WSKAZANIE </w:t>
      </w:r>
      <w:r w:rsidR="00B9591B">
        <w:rPr>
          <w:rFonts w:eastAsia="Arial"/>
          <w:b/>
          <w:bCs/>
          <w:color w:val="000000"/>
        </w:rPr>
        <w:t>SPOSOBU</w:t>
      </w:r>
      <w:r w:rsidR="009A13C1" w:rsidRPr="006F44C7">
        <w:rPr>
          <w:rFonts w:eastAsia="Arial"/>
          <w:b/>
          <w:bCs/>
          <w:color w:val="000000"/>
        </w:rPr>
        <w:t xml:space="preserve"> DO </w:t>
      </w:r>
      <w:r>
        <w:rPr>
          <w:rFonts w:eastAsia="Arial"/>
          <w:b/>
          <w:bCs/>
          <w:color w:val="000000"/>
        </w:rPr>
        <w:t xml:space="preserve">KOMUNIKOWANIA SIĘ </w:t>
      </w:r>
      <w:r w:rsidR="00B9591B">
        <w:rPr>
          <w:rFonts w:eastAsia="Arial"/>
          <w:b/>
          <w:bCs/>
          <w:color w:val="000000"/>
        </w:rPr>
        <w:t xml:space="preserve">ZAMAWIAJĄCEGO </w:t>
      </w:r>
      <w:r>
        <w:rPr>
          <w:rFonts w:eastAsia="Arial"/>
          <w:b/>
          <w:bCs/>
          <w:color w:val="000000"/>
        </w:rPr>
        <w:t>Z</w:t>
      </w:r>
      <w:r w:rsidR="0099139B">
        <w:rPr>
          <w:rFonts w:eastAsia="Arial"/>
          <w:b/>
          <w:bCs/>
          <w:color w:val="000000"/>
        </w:rPr>
        <w:t xml:space="preserve"> </w:t>
      </w:r>
      <w:r w:rsidR="009A13C1" w:rsidRPr="006F44C7">
        <w:rPr>
          <w:rFonts w:eastAsia="Arial"/>
          <w:b/>
          <w:bCs/>
          <w:color w:val="000000"/>
        </w:rPr>
        <w:t xml:space="preserve">WYKONAWCAMI. </w:t>
      </w:r>
    </w:p>
    <w:p w14:paraId="047A70A2" w14:textId="77777777" w:rsidR="0020741F" w:rsidRPr="006F44C7" w:rsidRDefault="0020741F" w:rsidP="00DE5D89">
      <w:pPr>
        <w:ind w:right="61" w:hanging="567"/>
        <w:jc w:val="both"/>
        <w:rPr>
          <w:rFonts w:eastAsia="Arial"/>
          <w:b/>
          <w:bCs/>
          <w:color w:val="000000"/>
        </w:rPr>
      </w:pPr>
    </w:p>
    <w:p w14:paraId="308B12FB" w14:textId="6F6D8F30" w:rsidR="0020741F" w:rsidRPr="00A52BE9" w:rsidRDefault="00C9618F" w:rsidP="00C9618F">
      <w:pPr>
        <w:pStyle w:val="Default"/>
        <w:numPr>
          <w:ilvl w:val="1"/>
          <w:numId w:val="72"/>
        </w:numPr>
        <w:tabs>
          <w:tab w:val="left" w:pos="567"/>
        </w:tabs>
        <w:spacing w:line="360" w:lineRule="auto"/>
        <w:jc w:val="both"/>
      </w:pPr>
      <w:r>
        <w:t xml:space="preserve"> </w:t>
      </w:r>
      <w:r w:rsidR="0020741F" w:rsidRPr="00A52BE9">
        <w:t xml:space="preserve">Zamawiający udostępnia w przedmiotowym postępowaniu SWZ wraz z całą dokumentacją postępowania na stronie internetowej pod adresem: </w:t>
      </w:r>
      <w:hyperlink r:id="rId14" w:history="1">
        <w:r w:rsidR="0020741F" w:rsidRPr="00A52BE9">
          <w:t>https://ezamowienia.gov.pl</w:t>
        </w:r>
      </w:hyperlink>
      <w:r w:rsidR="0020741F" w:rsidRPr="0020741F">
        <w:t>.</w:t>
      </w:r>
    </w:p>
    <w:p w14:paraId="6263E526" w14:textId="37737E67" w:rsidR="0020741F" w:rsidRPr="00A52BE9" w:rsidRDefault="00A52BE9" w:rsidP="00C9618F">
      <w:pPr>
        <w:pStyle w:val="Default"/>
        <w:numPr>
          <w:ilvl w:val="1"/>
          <w:numId w:val="72"/>
        </w:numPr>
        <w:tabs>
          <w:tab w:val="left" w:pos="567"/>
        </w:tabs>
        <w:spacing w:line="360" w:lineRule="auto"/>
        <w:jc w:val="both"/>
      </w:pPr>
      <w:r>
        <w:t xml:space="preserve"> </w:t>
      </w:r>
      <w:r w:rsidR="0020741F" w:rsidRPr="00A52BE9">
        <w:t>Wykonawca może zwrócić się do Zamawiającego o wyjaśnienie treści SWZ, kierując swoje zapytanie za pośrednictwem Platformy e-Zamówienia pod adresem:</w:t>
      </w:r>
      <w:r w:rsidR="00452ED7">
        <w:t xml:space="preserve"> </w:t>
      </w:r>
      <w:hyperlink r:id="rId15" w:history="1">
        <w:r w:rsidR="006C4605" w:rsidRPr="00C4126D">
          <w:rPr>
            <w:rStyle w:val="Hipercze"/>
          </w:rPr>
          <w:t>https://ezamowienia.gov.pl</w:t>
        </w:r>
      </w:hyperlink>
      <w:r w:rsidR="0020741F" w:rsidRPr="00A52BE9">
        <w:t>. Zamawiający prosi o przekazywanie zapytań do treści SWZ jednocześnie w formie edytowalnej, gdyż skróci to czas udzielania wyjaśnień;</w:t>
      </w:r>
    </w:p>
    <w:p w14:paraId="2D5AC4F6" w14:textId="395F62EA" w:rsidR="0020741F" w:rsidRPr="00A52BE9" w:rsidRDefault="00A52BE9" w:rsidP="00C9618F">
      <w:pPr>
        <w:pStyle w:val="Default"/>
        <w:numPr>
          <w:ilvl w:val="1"/>
          <w:numId w:val="72"/>
        </w:numPr>
        <w:tabs>
          <w:tab w:val="left" w:pos="567"/>
        </w:tabs>
        <w:spacing w:line="360" w:lineRule="auto"/>
        <w:jc w:val="both"/>
      </w:pPr>
      <w:r>
        <w:t xml:space="preserve"> </w:t>
      </w:r>
      <w:r w:rsidR="0020741F" w:rsidRPr="00A52BE9">
        <w:t>Zamawiający zgodnie z art. 284 ust. 2 ustawy Pzp udzieli wyjaśnień niezwłocznie jednak nie później niż na 2 dni przed upływem terminu składania ofert, pod warunkiem że wniosek                     o wyjaśnienie treści odpowiednio SWZ wpłynął do zamawiającego nie później niż na 4 dni przed upływem terminu składania odpowiednio ofert.</w:t>
      </w:r>
    </w:p>
    <w:p w14:paraId="0E42E943" w14:textId="591B1521" w:rsidR="0020741F" w:rsidRPr="00A52BE9" w:rsidRDefault="00C9618F" w:rsidP="00C9618F">
      <w:pPr>
        <w:pStyle w:val="Default"/>
        <w:numPr>
          <w:ilvl w:val="1"/>
          <w:numId w:val="72"/>
        </w:numPr>
        <w:tabs>
          <w:tab w:val="left" w:pos="567"/>
        </w:tabs>
        <w:spacing w:line="360" w:lineRule="auto"/>
        <w:jc w:val="both"/>
      </w:pPr>
      <w:r>
        <w:t xml:space="preserve"> </w:t>
      </w:r>
      <w:r w:rsidR="0020741F" w:rsidRPr="00A52BE9">
        <w:t xml:space="preserve">Treść zapytań wraz z wyjaśnieniami zamawiający udostępnia, bez ujawniania źródła zapytania, na Platformie pod adresem: </w:t>
      </w:r>
      <w:hyperlink r:id="rId16" w:history="1">
        <w:r w:rsidR="0020741F" w:rsidRPr="00A52BE9">
          <w:t>https://ezamowienia.gov.pl</w:t>
        </w:r>
      </w:hyperlink>
      <w:r w:rsidR="0020741F" w:rsidRPr="00A52BE9">
        <w:t xml:space="preserve">, na której prowadzone                                 jest postępowanie. </w:t>
      </w:r>
    </w:p>
    <w:p w14:paraId="37FB654A" w14:textId="5040459B" w:rsidR="0020741F" w:rsidRDefault="00C9618F" w:rsidP="00C9618F">
      <w:pPr>
        <w:pStyle w:val="Default"/>
        <w:numPr>
          <w:ilvl w:val="1"/>
          <w:numId w:val="72"/>
        </w:numPr>
        <w:tabs>
          <w:tab w:val="left" w:pos="567"/>
        </w:tabs>
        <w:spacing w:line="360" w:lineRule="auto"/>
        <w:jc w:val="both"/>
      </w:pPr>
      <w:r>
        <w:t xml:space="preserve"> </w:t>
      </w:r>
      <w:r w:rsidR="0020741F" w:rsidRPr="00A52BE9">
        <w:t>Zgodnie z art. 284 ust. 5 ustawy Pzp, przedłużenie terminu składania ofert nie wpływa na bieg terminu składania wniosku o wyjaśnienie treści SWZ.</w:t>
      </w:r>
    </w:p>
    <w:p w14:paraId="647A4AE0" w14:textId="77777777" w:rsidR="009A3501" w:rsidRDefault="009A3501" w:rsidP="009A3501">
      <w:pPr>
        <w:pStyle w:val="Default"/>
        <w:tabs>
          <w:tab w:val="left" w:pos="567"/>
        </w:tabs>
        <w:spacing w:line="360" w:lineRule="auto"/>
        <w:ind w:left="420"/>
        <w:jc w:val="both"/>
      </w:pPr>
    </w:p>
    <w:p w14:paraId="008A4848" w14:textId="77777777" w:rsidR="009A13C1" w:rsidRPr="006F44C7" w:rsidRDefault="009A13C1" w:rsidP="00BA65E9">
      <w:pPr>
        <w:ind w:right="62"/>
        <w:jc w:val="both"/>
        <w:rPr>
          <w:rFonts w:eastAsia="Arial"/>
          <w:color w:val="000000"/>
        </w:rPr>
      </w:pPr>
    </w:p>
    <w:p w14:paraId="54039153" w14:textId="77777777" w:rsidR="003F3875" w:rsidRDefault="006B2853" w:rsidP="00DE5D89">
      <w:pPr>
        <w:ind w:right="62" w:hanging="567"/>
        <w:jc w:val="both"/>
        <w:rPr>
          <w:rFonts w:eastAsia="Arial"/>
          <w:b/>
          <w:bCs/>
          <w:color w:val="000000"/>
        </w:rPr>
      </w:pPr>
      <w:r>
        <w:rPr>
          <w:rFonts w:eastAsia="Arial"/>
          <w:b/>
          <w:bCs/>
          <w:color w:val="000000"/>
        </w:rPr>
        <w:t>XVI.</w:t>
      </w:r>
      <w:r w:rsidR="0099139B">
        <w:rPr>
          <w:rFonts w:eastAsia="Arial"/>
          <w:b/>
          <w:bCs/>
          <w:color w:val="000000"/>
        </w:rPr>
        <w:t xml:space="preserve"> </w:t>
      </w:r>
      <w:r w:rsidR="009A13C1" w:rsidRPr="006F44C7">
        <w:rPr>
          <w:rFonts w:eastAsia="Arial"/>
          <w:b/>
          <w:bCs/>
          <w:color w:val="000000"/>
        </w:rPr>
        <w:t>TERMIN ZWIĄZANIA OFERTĄ</w:t>
      </w:r>
      <w:r w:rsidR="0099139B">
        <w:rPr>
          <w:rFonts w:eastAsia="Arial"/>
          <w:b/>
          <w:bCs/>
          <w:color w:val="000000"/>
        </w:rPr>
        <w:t>.</w:t>
      </w:r>
    </w:p>
    <w:p w14:paraId="0D7EA2BF" w14:textId="77777777" w:rsidR="004D169F" w:rsidRPr="006F44C7" w:rsidRDefault="004D169F" w:rsidP="00DE5D89">
      <w:pPr>
        <w:ind w:right="62" w:hanging="567"/>
        <w:jc w:val="both"/>
        <w:rPr>
          <w:rFonts w:eastAsia="Arial"/>
          <w:b/>
          <w:bCs/>
          <w:color w:val="000000"/>
        </w:rPr>
      </w:pPr>
    </w:p>
    <w:p w14:paraId="27EB0C93" w14:textId="185D2D5D" w:rsidR="009A13C1" w:rsidRPr="00A61682" w:rsidRDefault="006B2853" w:rsidP="00DE5D89">
      <w:pPr>
        <w:tabs>
          <w:tab w:val="left" w:pos="851"/>
        </w:tabs>
        <w:spacing w:line="360" w:lineRule="auto"/>
        <w:ind w:right="62"/>
        <w:jc w:val="both"/>
        <w:rPr>
          <w:rFonts w:eastAsia="Arial"/>
        </w:rPr>
      </w:pPr>
      <w:r>
        <w:rPr>
          <w:rFonts w:eastAsia="Arial"/>
          <w:color w:val="000000"/>
        </w:rPr>
        <w:t>16.1.</w:t>
      </w:r>
      <w:r w:rsidR="00185FA7">
        <w:rPr>
          <w:rFonts w:eastAsia="Arial"/>
          <w:color w:val="000000"/>
        </w:rPr>
        <w:t xml:space="preserve"> </w:t>
      </w:r>
      <w:r w:rsidR="009A13C1" w:rsidRPr="006F44C7">
        <w:rPr>
          <w:rFonts w:eastAsia="Arial"/>
          <w:color w:val="000000"/>
        </w:rPr>
        <w:t xml:space="preserve">Wykonawca pozostaje związany ofertą </w:t>
      </w:r>
      <w:r w:rsidR="000026AD" w:rsidRPr="006F44C7">
        <w:rPr>
          <w:rFonts w:eastAsia="Arial"/>
          <w:color w:val="000000"/>
        </w:rPr>
        <w:t xml:space="preserve">przez </w:t>
      </w:r>
      <w:r w:rsidR="000026AD" w:rsidRPr="003D0944">
        <w:rPr>
          <w:rFonts w:eastAsia="Arial"/>
          <w:b/>
          <w:bCs/>
          <w:color w:val="000000"/>
        </w:rPr>
        <w:t xml:space="preserve">30 dni </w:t>
      </w:r>
      <w:r w:rsidRPr="003D0944">
        <w:rPr>
          <w:rFonts w:eastAsia="Arial"/>
          <w:b/>
          <w:bCs/>
          <w:color w:val="000000"/>
        </w:rPr>
        <w:t>od upływu terminu składania ofert</w:t>
      </w:r>
      <w:r>
        <w:rPr>
          <w:rFonts w:eastAsia="Arial"/>
          <w:color w:val="000000"/>
        </w:rPr>
        <w:t xml:space="preserve">, przy czym pierwszym dniem związania ofertą jest dzień, w którym upływa termin składania ofert, </w:t>
      </w:r>
      <w:r w:rsidR="000026AD" w:rsidRPr="006F44C7">
        <w:rPr>
          <w:rFonts w:eastAsia="Arial"/>
          <w:color w:val="000000"/>
        </w:rPr>
        <w:t xml:space="preserve">to jest </w:t>
      </w:r>
      <w:r w:rsidR="009A13C1" w:rsidRPr="006F44C7">
        <w:rPr>
          <w:rFonts w:eastAsia="Arial"/>
          <w:color w:val="000000"/>
        </w:rPr>
        <w:t>do dnia</w:t>
      </w:r>
      <w:r w:rsidR="00C03B5E" w:rsidRPr="00F3730F">
        <w:rPr>
          <w:rFonts w:eastAsia="Arial"/>
          <w:b/>
          <w:color w:val="000000"/>
        </w:rPr>
        <w:t xml:space="preserve">: </w:t>
      </w:r>
      <w:r w:rsidR="00F3730F" w:rsidRPr="00F3730F">
        <w:rPr>
          <w:rFonts w:eastAsia="Arial"/>
          <w:b/>
          <w:u w:val="single"/>
        </w:rPr>
        <w:t>0</w:t>
      </w:r>
      <w:r w:rsidR="00141F3D">
        <w:rPr>
          <w:rFonts w:eastAsia="Arial"/>
          <w:b/>
          <w:u w:val="single"/>
        </w:rPr>
        <w:t>7</w:t>
      </w:r>
      <w:r w:rsidR="00FD6E1B" w:rsidRPr="00F3730F">
        <w:rPr>
          <w:rFonts w:eastAsia="Arial"/>
          <w:b/>
          <w:u w:val="single"/>
        </w:rPr>
        <w:t>.</w:t>
      </w:r>
      <w:r w:rsidR="00F3730F" w:rsidRPr="00F3730F">
        <w:rPr>
          <w:rFonts w:eastAsia="Arial"/>
          <w:b/>
          <w:u w:val="single"/>
        </w:rPr>
        <w:t>11</w:t>
      </w:r>
      <w:r w:rsidR="00FD6E1B" w:rsidRPr="00F3730F">
        <w:rPr>
          <w:rFonts w:eastAsia="Arial"/>
          <w:b/>
          <w:u w:val="single"/>
        </w:rPr>
        <w:t>.202</w:t>
      </w:r>
      <w:r w:rsidR="00861D51" w:rsidRPr="00F3730F">
        <w:rPr>
          <w:rFonts w:eastAsia="Arial"/>
          <w:b/>
          <w:u w:val="single"/>
        </w:rPr>
        <w:t>4</w:t>
      </w:r>
      <w:r w:rsidR="00FD6E1B" w:rsidRPr="00F3730F">
        <w:rPr>
          <w:rFonts w:eastAsia="Arial"/>
          <w:b/>
          <w:u w:val="single"/>
        </w:rPr>
        <w:t xml:space="preserve"> r.</w:t>
      </w:r>
    </w:p>
    <w:p w14:paraId="7F4E2629" w14:textId="529A0D1A" w:rsidR="009A13C1" w:rsidRPr="006F44C7" w:rsidRDefault="009C6253" w:rsidP="00DE5D89">
      <w:pPr>
        <w:tabs>
          <w:tab w:val="left" w:pos="851"/>
        </w:tabs>
        <w:spacing w:line="360" w:lineRule="auto"/>
        <w:ind w:right="62"/>
        <w:jc w:val="both"/>
        <w:rPr>
          <w:rFonts w:eastAsia="Arial"/>
          <w:color w:val="000000"/>
        </w:rPr>
      </w:pPr>
      <w:r>
        <w:rPr>
          <w:rFonts w:eastAsia="Arial"/>
          <w:color w:val="000000"/>
        </w:rPr>
        <w:t>16.2.</w:t>
      </w:r>
      <w:r w:rsidR="00185FA7">
        <w:rPr>
          <w:rFonts w:eastAsia="Arial"/>
          <w:color w:val="000000"/>
        </w:rPr>
        <w:t xml:space="preserve"> </w:t>
      </w:r>
      <w:r w:rsidR="009A13C1" w:rsidRPr="006F44C7">
        <w:rPr>
          <w:rFonts w:eastAsia="Arial"/>
          <w:color w:val="000000"/>
        </w:rPr>
        <w:t>Bieg terminu związania ofert</w:t>
      </w:r>
      <w:r w:rsidR="00730901">
        <w:rPr>
          <w:rFonts w:eastAsia="Arial"/>
          <w:color w:val="000000"/>
        </w:rPr>
        <w:t>ą</w:t>
      </w:r>
      <w:r w:rsidR="009A13C1" w:rsidRPr="006F44C7">
        <w:rPr>
          <w:rFonts w:eastAsia="Arial"/>
          <w:color w:val="000000"/>
        </w:rPr>
        <w:t xml:space="preserve"> rozpoczyna się wraz z upływem terminu składania ofert.</w:t>
      </w:r>
    </w:p>
    <w:p w14:paraId="741AED06" w14:textId="77777777" w:rsidR="0056178E" w:rsidRPr="009D242A" w:rsidRDefault="0056178E" w:rsidP="00EF762A">
      <w:pPr>
        <w:ind w:right="62"/>
        <w:jc w:val="both"/>
        <w:rPr>
          <w:rFonts w:eastAsia="Arial"/>
          <w:color w:val="000000"/>
        </w:rPr>
      </w:pPr>
    </w:p>
    <w:p w14:paraId="48040261" w14:textId="77777777" w:rsidR="00F325C2" w:rsidRDefault="005C54CA" w:rsidP="00DE5D89">
      <w:pPr>
        <w:ind w:hanging="567"/>
        <w:rPr>
          <w:rFonts w:eastAsia="Arial"/>
          <w:b/>
          <w:bCs/>
          <w:color w:val="000000"/>
        </w:rPr>
      </w:pPr>
      <w:r>
        <w:rPr>
          <w:rFonts w:eastAsia="Arial"/>
          <w:b/>
          <w:bCs/>
          <w:color w:val="000000"/>
        </w:rPr>
        <w:t>XVII.</w:t>
      </w:r>
      <w:r w:rsidR="00185FA7">
        <w:rPr>
          <w:rFonts w:eastAsia="Arial"/>
          <w:b/>
          <w:bCs/>
          <w:color w:val="000000"/>
        </w:rPr>
        <w:t xml:space="preserve"> </w:t>
      </w:r>
      <w:r w:rsidR="00F325C2" w:rsidRPr="006F44C7">
        <w:rPr>
          <w:rFonts w:eastAsia="Arial"/>
          <w:b/>
          <w:bCs/>
          <w:color w:val="000000"/>
        </w:rPr>
        <w:t>OPIS SPOSOBU PRZYGOTOWYWANIA OFERTY</w:t>
      </w:r>
      <w:r w:rsidR="00106A41">
        <w:rPr>
          <w:rFonts w:eastAsia="Arial"/>
          <w:b/>
          <w:bCs/>
          <w:color w:val="000000"/>
        </w:rPr>
        <w:t>.</w:t>
      </w:r>
    </w:p>
    <w:p w14:paraId="13F0DAAE" w14:textId="77777777" w:rsidR="0037577B" w:rsidRDefault="0037577B" w:rsidP="00DE5D89">
      <w:pPr>
        <w:ind w:hanging="567"/>
        <w:rPr>
          <w:rFonts w:eastAsia="Arial"/>
          <w:b/>
          <w:bCs/>
          <w:color w:val="000000"/>
        </w:rPr>
      </w:pPr>
    </w:p>
    <w:p w14:paraId="114803A7" w14:textId="77777777" w:rsidR="0037577B" w:rsidRPr="00720077" w:rsidRDefault="0037577B" w:rsidP="003936B4">
      <w:pPr>
        <w:numPr>
          <w:ilvl w:val="1"/>
          <w:numId w:val="44"/>
        </w:numPr>
        <w:tabs>
          <w:tab w:val="left" w:pos="426"/>
        </w:tabs>
        <w:spacing w:line="360" w:lineRule="auto"/>
        <w:ind w:right="61"/>
        <w:jc w:val="both"/>
        <w:rPr>
          <w:rFonts w:eastAsia="Arial"/>
          <w:color w:val="000000"/>
        </w:rPr>
      </w:pPr>
      <w:r w:rsidRPr="00DB3AD1">
        <w:t>Oferta powinna być sporządzona w języku polskim.</w:t>
      </w:r>
    </w:p>
    <w:p w14:paraId="12C0DD96" w14:textId="77777777" w:rsidR="0037577B" w:rsidRPr="00DB3AD1" w:rsidRDefault="0037577B" w:rsidP="003936B4">
      <w:pPr>
        <w:numPr>
          <w:ilvl w:val="1"/>
          <w:numId w:val="44"/>
        </w:numPr>
        <w:tabs>
          <w:tab w:val="left" w:pos="426"/>
        </w:tabs>
        <w:spacing w:line="360" w:lineRule="auto"/>
        <w:jc w:val="both"/>
      </w:pPr>
      <w:r w:rsidRPr="00DB3AD1">
        <w:t>Ofertę, a także oświadczenie o którym mowa w art. 125 ust. 1 ustawy Pzp</w:t>
      </w:r>
      <w:r w:rsidRPr="00DB3AD1">
        <w:rPr>
          <w:b/>
        </w:rPr>
        <w:t xml:space="preserve"> składa się, pod rygorem nieważności, w formie elektronicznej opatrzonej kwalifikowanym podpisem elektronicznym lub w postaci elektronicznej opatrzonej podpisem zaufanym </w:t>
      </w:r>
      <w:r>
        <w:rPr>
          <w:b/>
        </w:rPr>
        <w:t xml:space="preserve">                        </w:t>
      </w:r>
      <w:r w:rsidRPr="00DB3AD1">
        <w:rPr>
          <w:b/>
        </w:rPr>
        <w:t>lub podpisem osobistym</w:t>
      </w:r>
      <w:r w:rsidRPr="00DB3AD1">
        <w:t xml:space="preserve"> osoby uprawnionej do reprezentacji wykonawcy określoną w </w:t>
      </w:r>
      <w:r w:rsidRPr="00DB3AD1">
        <w:lastRenderedPageBreak/>
        <w:t xml:space="preserve">rejestrze lub innym dokumencie właściwym dla danej formy organizacyjnej Wykonawcy albo przez umocowanego przedstawiciela Wykonawcy.  </w:t>
      </w:r>
    </w:p>
    <w:p w14:paraId="0C0174A6" w14:textId="77777777" w:rsidR="0037577B" w:rsidRPr="00DB3AD1" w:rsidRDefault="0037577B" w:rsidP="003936B4">
      <w:pPr>
        <w:numPr>
          <w:ilvl w:val="1"/>
          <w:numId w:val="44"/>
        </w:numPr>
        <w:tabs>
          <w:tab w:val="left" w:pos="426"/>
        </w:tabs>
        <w:spacing w:line="360" w:lineRule="auto"/>
        <w:jc w:val="both"/>
      </w:pPr>
      <w:r w:rsidRPr="00DB3AD1">
        <w:t>Pełnomocnictwo do reprezentowania Wykonawcy składa się w formie elektronicznej opatrzonej kwalifikowanym podpisem elektronicznym lub w postaci elektronicznej opatrzonej podpisem zaufanym lub podpisem osobistym.</w:t>
      </w:r>
    </w:p>
    <w:p w14:paraId="2EE4BDC7" w14:textId="0513A175" w:rsidR="0037577B" w:rsidRPr="00DB3AD1" w:rsidRDefault="0037577B" w:rsidP="003936B4">
      <w:pPr>
        <w:numPr>
          <w:ilvl w:val="1"/>
          <w:numId w:val="44"/>
        </w:numPr>
        <w:tabs>
          <w:tab w:val="left" w:pos="567"/>
        </w:tabs>
        <w:spacing w:line="360" w:lineRule="auto"/>
        <w:jc w:val="both"/>
      </w:pPr>
      <w:r w:rsidRPr="00DB3AD1">
        <w:t>W przypadku gdy pełnomocnictwo zostało wystawione jako dokument w postaci papierowej, przekazuje się cyfrowe odwzorowanie tego dokumentu opatrzone kwalifikowanym podpisem elektronicznym, podpisem zaufanym lub podpisem osobistym mocodawcy/</w:t>
      </w:r>
      <w:r w:rsidR="00FB6601">
        <w:t xml:space="preserve"> </w:t>
      </w:r>
      <w:r w:rsidRPr="00DB3AD1">
        <w:t>mocodawców, poświadczające zgodność cyfrowego odwzorowania z dokumentem w postaci papierowej.</w:t>
      </w:r>
    </w:p>
    <w:p w14:paraId="18513AFC" w14:textId="77777777" w:rsidR="0037577B" w:rsidRPr="00DB3AD1" w:rsidRDefault="0037577B" w:rsidP="003936B4">
      <w:pPr>
        <w:numPr>
          <w:ilvl w:val="1"/>
          <w:numId w:val="44"/>
        </w:numPr>
        <w:tabs>
          <w:tab w:val="left" w:pos="567"/>
        </w:tabs>
        <w:spacing w:line="360" w:lineRule="auto"/>
        <w:jc w:val="both"/>
      </w:pPr>
      <w:r w:rsidRPr="00DB3AD1">
        <w:t>Poświadczenia zgodności cyfrowego odwzorowania z dokumentem w postaci papierowej może dokonać również notariusz.</w:t>
      </w:r>
    </w:p>
    <w:p w14:paraId="7F509828" w14:textId="77777777" w:rsidR="0037577B" w:rsidRPr="00DB3AD1" w:rsidRDefault="0037577B" w:rsidP="003936B4">
      <w:pPr>
        <w:numPr>
          <w:ilvl w:val="1"/>
          <w:numId w:val="44"/>
        </w:numPr>
        <w:tabs>
          <w:tab w:val="left" w:pos="567"/>
        </w:tabs>
        <w:spacing w:line="360" w:lineRule="auto"/>
        <w:jc w:val="both"/>
        <w:rPr>
          <w:bCs/>
        </w:rPr>
      </w:pPr>
      <w:r w:rsidRPr="00DB3AD1">
        <w:rPr>
          <w:bCs/>
        </w:rPr>
        <w:t xml:space="preserve">Wykonawca ma prawo złożyć tylko jedną ofertę. Oferty Wykonawcy, który przedłoży więcej niż jedną ofertę, zostaną odrzucone. </w:t>
      </w:r>
    </w:p>
    <w:p w14:paraId="51EA22BA" w14:textId="77777777" w:rsidR="0037577B" w:rsidRPr="00DB3AD1" w:rsidRDefault="0037577B" w:rsidP="003936B4">
      <w:pPr>
        <w:numPr>
          <w:ilvl w:val="1"/>
          <w:numId w:val="44"/>
        </w:numPr>
        <w:tabs>
          <w:tab w:val="left" w:pos="284"/>
          <w:tab w:val="left" w:pos="567"/>
        </w:tabs>
        <w:spacing w:line="360" w:lineRule="auto"/>
        <w:jc w:val="both"/>
        <w:rPr>
          <w:u w:val="single"/>
        </w:rPr>
      </w:pPr>
      <w:r w:rsidRPr="00DB3AD1">
        <w:rPr>
          <w:b/>
        </w:rPr>
        <w:t xml:space="preserve">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w:t>
      </w:r>
      <w:r>
        <w:rPr>
          <w:b/>
        </w:rPr>
        <w:t xml:space="preserve">               </w:t>
      </w:r>
      <w:r w:rsidRPr="00DB3AD1">
        <w:rPr>
          <w:b/>
        </w:rPr>
        <w:t>30 grudnia 2020 r.</w:t>
      </w:r>
      <w:r w:rsidRPr="00DB3AD1">
        <w:t xml:space="preserve"> </w:t>
      </w:r>
      <w:r w:rsidRPr="00DB3AD1">
        <w:rPr>
          <w:b/>
        </w:rPr>
        <w:t>w</w:t>
      </w:r>
      <w:r w:rsidRPr="00DB3AD1">
        <w:t xml:space="preserve"> </w:t>
      </w:r>
      <w:r w:rsidRPr="00DB3AD1">
        <w:rPr>
          <w:b/>
          <w:bCs/>
        </w:rPr>
        <w:t xml:space="preserve">sprawie sposobu sporządzania i przekazywania informacji oraz wymagań technicznych dla dokumentów elektronicznych oraz środków komunikacji elektronicznej w postępowaniu o udzielenie zamówienia publicznego lub konkursie </w:t>
      </w:r>
      <w:r>
        <w:rPr>
          <w:b/>
          <w:bCs/>
        </w:rPr>
        <w:t xml:space="preserve">                </w:t>
      </w:r>
      <w:r w:rsidRPr="00DB3AD1">
        <w:rPr>
          <w:b/>
          <w:bCs/>
        </w:rPr>
        <w:t xml:space="preserve">(Dz. U. z 2020 r. poz. 2452). </w:t>
      </w:r>
    </w:p>
    <w:p w14:paraId="1E431E80" w14:textId="77777777" w:rsidR="0037577B" w:rsidRPr="00DB3AD1" w:rsidRDefault="0037577B" w:rsidP="003936B4">
      <w:pPr>
        <w:numPr>
          <w:ilvl w:val="1"/>
          <w:numId w:val="44"/>
        </w:numPr>
        <w:tabs>
          <w:tab w:val="left" w:pos="426"/>
          <w:tab w:val="left" w:pos="567"/>
        </w:tabs>
        <w:spacing w:line="360" w:lineRule="auto"/>
        <w:jc w:val="both"/>
      </w:pPr>
      <w:r w:rsidRPr="00DB3AD1">
        <w:t xml:space="preserve">Podmiotowe środki dowodowe, przedmiotowe środki dowodowe oraz inne dokumenty </w:t>
      </w:r>
      <w:r>
        <w:t xml:space="preserve">               </w:t>
      </w:r>
      <w:r w:rsidRPr="00DB3AD1">
        <w:t>lub oświadczenia, sporządzone w języku obcym przekazuje się wraz z tłumaczeniem na język polski.</w:t>
      </w:r>
    </w:p>
    <w:p w14:paraId="0FF5E1AE" w14:textId="77777777" w:rsidR="0037577B" w:rsidRDefault="0037577B" w:rsidP="003936B4">
      <w:pPr>
        <w:numPr>
          <w:ilvl w:val="1"/>
          <w:numId w:val="44"/>
        </w:numPr>
        <w:tabs>
          <w:tab w:val="left" w:pos="567"/>
        </w:tabs>
        <w:spacing w:line="360" w:lineRule="auto"/>
        <w:jc w:val="both"/>
      </w:pPr>
      <w:r w:rsidRPr="00DB3AD1">
        <w:t>Wykonawcy ponoszą wszelkie koszty związane z przygotowaniem i złożeniem oferty. Zamawiający nie przewiduje zwrotu kosztów udziału w postępowaniu.</w:t>
      </w:r>
    </w:p>
    <w:p w14:paraId="284C8201" w14:textId="6A693A6A" w:rsidR="000E0324" w:rsidRDefault="0037577B" w:rsidP="00E14192">
      <w:pPr>
        <w:pStyle w:val="Akapitzlist"/>
        <w:numPr>
          <w:ilvl w:val="1"/>
          <w:numId w:val="45"/>
        </w:numPr>
        <w:tabs>
          <w:tab w:val="left" w:pos="567"/>
        </w:tabs>
        <w:spacing w:after="0" w:line="360" w:lineRule="auto"/>
        <w:ind w:left="426" w:hanging="426"/>
        <w:jc w:val="both"/>
        <w:rPr>
          <w:rFonts w:ascii="Times New Roman" w:hAnsi="Times New Roman"/>
          <w:sz w:val="24"/>
          <w:szCs w:val="24"/>
        </w:rPr>
      </w:pPr>
      <w:r w:rsidRPr="000C3C2D">
        <w:rPr>
          <w:rFonts w:ascii="Times New Roman" w:hAnsi="Times New Roman"/>
          <w:sz w:val="24"/>
          <w:szCs w:val="24"/>
        </w:rPr>
        <w:t xml:space="preserve">Wykonawca przygotowuje ofertę przy pomocy  </w:t>
      </w:r>
      <w:r w:rsidR="00074997">
        <w:rPr>
          <w:rFonts w:ascii="Times New Roman" w:hAnsi="Times New Roman"/>
          <w:b/>
          <w:sz w:val="24"/>
          <w:szCs w:val="24"/>
        </w:rPr>
        <w:t>f</w:t>
      </w:r>
      <w:r w:rsidRPr="000C3C2D">
        <w:rPr>
          <w:rFonts w:ascii="Times New Roman" w:hAnsi="Times New Roman"/>
          <w:b/>
          <w:sz w:val="24"/>
          <w:szCs w:val="24"/>
        </w:rPr>
        <w:t xml:space="preserve">ormularza </w:t>
      </w:r>
      <w:r w:rsidR="00074997">
        <w:rPr>
          <w:rFonts w:ascii="Times New Roman" w:hAnsi="Times New Roman"/>
          <w:b/>
          <w:sz w:val="24"/>
          <w:szCs w:val="24"/>
        </w:rPr>
        <w:t>„OFERTA”</w:t>
      </w:r>
      <w:r w:rsidRPr="000C3C2D">
        <w:rPr>
          <w:rFonts w:ascii="Times New Roman" w:hAnsi="Times New Roman"/>
          <w:sz w:val="24"/>
          <w:szCs w:val="24"/>
        </w:rPr>
        <w:t xml:space="preserve"> </w:t>
      </w:r>
      <w:r>
        <w:rPr>
          <w:rFonts w:ascii="Times New Roman" w:hAnsi="Times New Roman"/>
          <w:sz w:val="24"/>
          <w:szCs w:val="24"/>
        </w:rPr>
        <w:t xml:space="preserve">stanowiącego załącznik nr 1 do SWZ </w:t>
      </w:r>
      <w:r w:rsidRPr="000C3C2D">
        <w:rPr>
          <w:rFonts w:ascii="Times New Roman" w:hAnsi="Times New Roman"/>
          <w:sz w:val="24"/>
          <w:szCs w:val="24"/>
        </w:rPr>
        <w:t>udostępnionego przez Zamawiającego na Platformie e-Zamówienia i zamieszczonego</w:t>
      </w:r>
      <w:r>
        <w:rPr>
          <w:rFonts w:ascii="Times New Roman" w:hAnsi="Times New Roman"/>
          <w:sz w:val="24"/>
          <w:szCs w:val="24"/>
        </w:rPr>
        <w:t xml:space="preserve"> </w:t>
      </w:r>
      <w:r w:rsidRPr="000C3C2D">
        <w:rPr>
          <w:rFonts w:ascii="Times New Roman" w:hAnsi="Times New Roman"/>
          <w:sz w:val="24"/>
          <w:szCs w:val="24"/>
        </w:rPr>
        <w:t>w podglądzie postępowania w zakładce „Informacje podstawowe”.</w:t>
      </w:r>
      <w:r w:rsidR="00E14192">
        <w:rPr>
          <w:rFonts w:ascii="Times New Roman" w:hAnsi="Times New Roman"/>
          <w:sz w:val="24"/>
          <w:szCs w:val="24"/>
        </w:rPr>
        <w:t xml:space="preserve"> </w:t>
      </w:r>
    </w:p>
    <w:p w14:paraId="285002AA" w14:textId="6FFAF9F9" w:rsidR="0037577B" w:rsidRPr="00E14192" w:rsidRDefault="0037577B" w:rsidP="00E14192">
      <w:pPr>
        <w:pStyle w:val="Akapitzlist"/>
        <w:numPr>
          <w:ilvl w:val="1"/>
          <w:numId w:val="45"/>
        </w:numPr>
        <w:tabs>
          <w:tab w:val="left" w:pos="567"/>
        </w:tabs>
        <w:spacing w:after="0" w:line="360" w:lineRule="auto"/>
        <w:ind w:left="426" w:hanging="426"/>
        <w:jc w:val="both"/>
        <w:rPr>
          <w:rFonts w:ascii="Times New Roman" w:hAnsi="Times New Roman"/>
          <w:sz w:val="24"/>
          <w:szCs w:val="24"/>
        </w:rPr>
      </w:pPr>
      <w:r w:rsidRPr="00E14192">
        <w:rPr>
          <w:rFonts w:ascii="Times New Roman" w:hAnsi="Times New Roman"/>
          <w:sz w:val="24"/>
          <w:szCs w:val="24"/>
        </w:rPr>
        <w:t xml:space="preserve">Wykonawca powinien pobrać </w:t>
      </w:r>
      <w:r w:rsidR="00095C8A">
        <w:rPr>
          <w:rFonts w:ascii="Times New Roman" w:hAnsi="Times New Roman"/>
          <w:sz w:val="24"/>
          <w:szCs w:val="24"/>
        </w:rPr>
        <w:t>f</w:t>
      </w:r>
      <w:r w:rsidRPr="00E14192">
        <w:rPr>
          <w:rFonts w:ascii="Times New Roman" w:hAnsi="Times New Roman"/>
          <w:sz w:val="24"/>
          <w:szCs w:val="24"/>
        </w:rPr>
        <w:t xml:space="preserve">ormularz </w:t>
      </w:r>
      <w:r w:rsidR="00095C8A">
        <w:rPr>
          <w:rFonts w:ascii="Times New Roman" w:hAnsi="Times New Roman"/>
          <w:sz w:val="24"/>
          <w:szCs w:val="24"/>
        </w:rPr>
        <w:t>„OFERTA”</w:t>
      </w:r>
      <w:r w:rsidRPr="00E14192">
        <w:rPr>
          <w:rFonts w:ascii="Times New Roman" w:hAnsi="Times New Roman"/>
          <w:sz w:val="24"/>
          <w:szCs w:val="24"/>
        </w:rPr>
        <w:t xml:space="preserve"> zapisać go na dysku komputera użytkownika, uzupełnić danymi wymaganymi przez Zamawiającego i ponownie zapisać na dysku komputera użytkownika oraz podpisać odpowiednim rodzajem podpisu elektronicznego, zgodnie z pkt 7. </w:t>
      </w:r>
    </w:p>
    <w:p w14:paraId="2082E909" w14:textId="77777777" w:rsidR="0037577B" w:rsidRDefault="0037577B" w:rsidP="000E0324">
      <w:pPr>
        <w:pStyle w:val="Akapitzlist"/>
        <w:numPr>
          <w:ilvl w:val="1"/>
          <w:numId w:val="73"/>
        </w:numPr>
        <w:tabs>
          <w:tab w:val="left" w:pos="426"/>
        </w:tabs>
        <w:spacing w:after="0" w:line="360" w:lineRule="auto"/>
        <w:jc w:val="both"/>
        <w:rPr>
          <w:rFonts w:ascii="Times New Roman" w:hAnsi="Times New Roman"/>
          <w:sz w:val="24"/>
          <w:szCs w:val="24"/>
        </w:rPr>
      </w:pPr>
      <w:r w:rsidRPr="000C3C2D">
        <w:rPr>
          <w:rFonts w:ascii="Times New Roman" w:hAnsi="Times New Roman"/>
          <w:sz w:val="24"/>
          <w:szCs w:val="24"/>
        </w:rPr>
        <w:lastRenderedPageBreak/>
        <w:t xml:space="preserve">Wykonawca składa ofertę za pośrednictwem zakładki „Oferty/wnioski”, widocznej </w:t>
      </w:r>
      <w:r>
        <w:rPr>
          <w:rFonts w:ascii="Times New Roman" w:hAnsi="Times New Roman"/>
          <w:sz w:val="24"/>
          <w:szCs w:val="24"/>
        </w:rPr>
        <w:t xml:space="preserve">                       </w:t>
      </w:r>
      <w:r w:rsidRPr="000C3C2D">
        <w:rPr>
          <w:rFonts w:ascii="Times New Roman" w:hAnsi="Times New Roman"/>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w:t>
      </w:r>
      <w:r>
        <w:rPr>
          <w:rFonts w:ascii="Times New Roman" w:hAnsi="Times New Roman"/>
          <w:sz w:val="24"/>
          <w:szCs w:val="24"/>
        </w:rPr>
        <w:t xml:space="preserve">                 </w:t>
      </w:r>
      <w:r w:rsidRPr="000C3C2D">
        <w:rPr>
          <w:rFonts w:ascii="Times New Roman" w:hAnsi="Times New Roman"/>
          <w:sz w:val="24"/>
          <w:szCs w:val="24"/>
        </w:rPr>
        <w:t xml:space="preserve">i „upuść”) służące do dodawania plików. </w:t>
      </w:r>
    </w:p>
    <w:p w14:paraId="5932B75D" w14:textId="0346D96D" w:rsidR="0037577B"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81566B">
        <w:rPr>
          <w:rFonts w:ascii="Times New Roman" w:hAnsi="Times New Roman"/>
          <w:sz w:val="24"/>
          <w:szCs w:val="24"/>
        </w:rPr>
        <w:t xml:space="preserve">Wykonawca dodaje wybrany z dysku i uprzednio podpisany </w:t>
      </w:r>
      <w:r w:rsidR="008526A3">
        <w:rPr>
          <w:rFonts w:ascii="Times New Roman" w:hAnsi="Times New Roman"/>
          <w:sz w:val="24"/>
          <w:szCs w:val="24"/>
        </w:rPr>
        <w:t>f</w:t>
      </w:r>
      <w:r w:rsidRPr="0081566B">
        <w:rPr>
          <w:rFonts w:ascii="Times New Roman" w:hAnsi="Times New Roman"/>
          <w:sz w:val="24"/>
          <w:szCs w:val="24"/>
        </w:rPr>
        <w:t xml:space="preserve">ormularz </w:t>
      </w:r>
      <w:r w:rsidR="008526A3">
        <w:rPr>
          <w:rFonts w:ascii="Times New Roman" w:hAnsi="Times New Roman"/>
          <w:sz w:val="24"/>
          <w:szCs w:val="24"/>
        </w:rPr>
        <w:t>„OFERTA”</w:t>
      </w:r>
      <w:r w:rsidRPr="0081566B">
        <w:rPr>
          <w:rFonts w:ascii="Times New Roman" w:hAnsi="Times New Roman"/>
          <w:sz w:val="24"/>
          <w:szCs w:val="24"/>
        </w:rPr>
        <w:t xml:space="preserve"> w pierwszym polu („Wypełniony formularz oferty”). W kolejnym polu („Załączniki i inne dokumenty przedstawione w ofercie przez Wykonawcę”) Wykonawca dodaje pozostałe pliki stanowiące ofertę lub składane wraz z ofertą</w:t>
      </w:r>
      <w:r w:rsidRPr="000C3C2D">
        <w:rPr>
          <w:rFonts w:ascii="Times New Roman" w:hAnsi="Times New Roman"/>
          <w:sz w:val="24"/>
          <w:szCs w:val="24"/>
          <w:vertAlign w:val="superscript"/>
        </w:rPr>
        <w:footnoteReference w:id="3"/>
      </w:r>
      <w:r w:rsidRPr="0081566B">
        <w:rPr>
          <w:rFonts w:ascii="Times New Roman" w:hAnsi="Times New Roman"/>
          <w:sz w:val="24"/>
          <w:szCs w:val="24"/>
        </w:rPr>
        <w:t xml:space="preserve">. </w:t>
      </w:r>
    </w:p>
    <w:p w14:paraId="09B1545D" w14:textId="77777777" w:rsidR="0037577B" w:rsidRPr="0081566B"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81566B">
        <w:rPr>
          <w:rFonts w:ascii="Times New Roman" w:hAnsi="Times New Roman"/>
          <w:sz w:val="24"/>
          <w:szCs w:val="24"/>
        </w:rPr>
        <w:t xml:space="preserve">Jeżeli wraz z ofertą składane są dokumenty zawierające tajemnicę przedsiębiorstwa Wykonawca, w celu utrzymania w poufności tych informacji, przekazuje je w wydzielonym </w:t>
      </w:r>
      <w:r>
        <w:rPr>
          <w:rFonts w:ascii="Times New Roman" w:hAnsi="Times New Roman"/>
          <w:sz w:val="24"/>
          <w:szCs w:val="24"/>
        </w:rPr>
        <w:t xml:space="preserve">              </w:t>
      </w:r>
      <w:r w:rsidRPr="0081566B">
        <w:rPr>
          <w:rFonts w:ascii="Times New Roman" w:hAnsi="Times New Roman"/>
          <w:sz w:val="24"/>
          <w:szCs w:val="24"/>
        </w:rPr>
        <w:t>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2FE24A3" w14:textId="6DE1DF26" w:rsidR="0037577B" w:rsidRPr="000C3C2D"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0C3C2D">
        <w:rPr>
          <w:rFonts w:ascii="Times New Roman" w:hAnsi="Times New Roman"/>
          <w:b/>
          <w:sz w:val="24"/>
          <w:szCs w:val="24"/>
        </w:rPr>
        <w:t xml:space="preserve">Formularz </w:t>
      </w:r>
      <w:r w:rsidR="000A7233">
        <w:rPr>
          <w:rFonts w:ascii="Times New Roman" w:hAnsi="Times New Roman"/>
          <w:b/>
          <w:sz w:val="24"/>
          <w:szCs w:val="24"/>
        </w:rPr>
        <w:t>„OFERTA”</w:t>
      </w:r>
      <w:r w:rsidRPr="000C3C2D">
        <w:rPr>
          <w:rFonts w:ascii="Times New Roman" w:hAnsi="Times New Roman"/>
          <w:sz w:val="24"/>
          <w:szCs w:val="24"/>
        </w:rPr>
        <w:t xml:space="preserve"> podpisuje się kwalifikowanym podpisem elektronicznym, podpisem zaufany</w:t>
      </w:r>
      <w:r>
        <w:rPr>
          <w:rFonts w:ascii="Times New Roman" w:hAnsi="Times New Roman"/>
          <w:sz w:val="24"/>
          <w:szCs w:val="24"/>
        </w:rPr>
        <w:t xml:space="preserve">m </w:t>
      </w:r>
      <w:r w:rsidRPr="000C3C2D">
        <w:rPr>
          <w:rFonts w:ascii="Times New Roman" w:hAnsi="Times New Roman"/>
          <w:sz w:val="24"/>
          <w:szCs w:val="24"/>
        </w:rPr>
        <w:t>lub podpisem osobisty</w:t>
      </w:r>
      <w:r>
        <w:rPr>
          <w:rFonts w:ascii="Times New Roman" w:hAnsi="Times New Roman"/>
          <w:sz w:val="24"/>
          <w:szCs w:val="24"/>
        </w:rPr>
        <w:t>m</w:t>
      </w:r>
      <w:r w:rsidRPr="000C3C2D">
        <w:rPr>
          <w:rFonts w:ascii="Times New Roman" w:hAnsi="Times New Roman"/>
          <w:sz w:val="24"/>
          <w:szCs w:val="24"/>
        </w:rPr>
        <w:t xml:space="preserve">. </w:t>
      </w:r>
      <w:r w:rsidRPr="000C3C2D">
        <w:rPr>
          <w:rFonts w:ascii="Times New Roman" w:hAnsi="Times New Roman"/>
          <w:sz w:val="24"/>
          <w:szCs w:val="24"/>
          <w:u w:val="single" w:color="000000"/>
        </w:rPr>
        <w:t>Rekomendowanym wariantem</w:t>
      </w:r>
      <w:r w:rsidRPr="000C3C2D">
        <w:rPr>
          <w:rFonts w:ascii="Times New Roman" w:hAnsi="Times New Roman"/>
          <w:sz w:val="24"/>
          <w:szCs w:val="24"/>
        </w:rPr>
        <w:t xml:space="preserve"> </w:t>
      </w:r>
      <w:r w:rsidRPr="000C3C2D">
        <w:rPr>
          <w:rFonts w:ascii="Times New Roman" w:hAnsi="Times New Roman"/>
          <w:sz w:val="24"/>
          <w:szCs w:val="24"/>
          <w:u w:val="single" w:color="000000"/>
        </w:rPr>
        <w:t>podpisu jest typ wewnętrzny</w:t>
      </w:r>
      <w:r w:rsidRPr="000C3C2D">
        <w:rPr>
          <w:rFonts w:ascii="Times New Roman" w:hAnsi="Times New Roman"/>
          <w:sz w:val="24"/>
          <w:szCs w:val="24"/>
        </w:rPr>
        <w:t xml:space="preserve">. Podpis formularza ofertowego </w:t>
      </w:r>
      <w:r w:rsidRPr="000C3C2D">
        <w:rPr>
          <w:rFonts w:ascii="Times New Roman" w:hAnsi="Times New Roman"/>
          <w:sz w:val="24"/>
          <w:szCs w:val="24"/>
          <w:u w:val="single" w:color="000000"/>
        </w:rPr>
        <w:t>wariantem podpisu w</w:t>
      </w:r>
      <w:r w:rsidRPr="000C3C2D">
        <w:rPr>
          <w:rFonts w:ascii="Times New Roman" w:hAnsi="Times New Roman"/>
          <w:sz w:val="24"/>
          <w:szCs w:val="24"/>
        </w:rPr>
        <w:t xml:space="preserve"> </w:t>
      </w:r>
      <w:r w:rsidRPr="000C3C2D">
        <w:rPr>
          <w:rFonts w:ascii="Times New Roman" w:hAnsi="Times New Roman"/>
          <w:sz w:val="24"/>
          <w:szCs w:val="24"/>
          <w:u w:val="single" w:color="000000"/>
        </w:rPr>
        <w:t>typie zewnętrznym również jest możliwy</w:t>
      </w:r>
      <w:r w:rsidRPr="000C3C2D">
        <w:rPr>
          <w:rFonts w:ascii="Times New Roman" w:hAnsi="Times New Roman"/>
          <w:sz w:val="24"/>
          <w:szCs w:val="24"/>
        </w:rPr>
        <w:t>, tylko w tym przypadku, powstały oddzielny plik podpisu dla tego formularza należy załączyć w polu „Załączniki i inne dokumenty przedstawione w ofercie przez Wykonawcę”.</w:t>
      </w:r>
    </w:p>
    <w:p w14:paraId="1AD06B8A" w14:textId="31F7A0DC" w:rsidR="0037577B"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0C3C2D">
        <w:rPr>
          <w:rFonts w:ascii="Times New Roman" w:hAnsi="Times New Roman"/>
          <w:b/>
          <w:sz w:val="24"/>
          <w:szCs w:val="24"/>
        </w:rPr>
        <w:t>Pozostałe dokumenty</w:t>
      </w:r>
      <w:r w:rsidRPr="000C3C2D">
        <w:rPr>
          <w:rFonts w:ascii="Times New Roman" w:hAnsi="Times New Roman"/>
          <w:sz w:val="24"/>
          <w:szCs w:val="24"/>
        </w:rPr>
        <w:t xml:space="preserve"> </w:t>
      </w:r>
      <w:r w:rsidRPr="00AA0F8F">
        <w:rPr>
          <w:rFonts w:ascii="Times New Roman" w:hAnsi="Times New Roman"/>
          <w:b/>
          <w:bCs/>
          <w:sz w:val="24"/>
          <w:szCs w:val="24"/>
        </w:rPr>
        <w:t>wchodzące w skład oferty lub składane wraz z ofertą</w:t>
      </w:r>
      <w:r w:rsidRPr="000C3C2D">
        <w:rPr>
          <w:rFonts w:ascii="Times New Roman" w:hAnsi="Times New Roman"/>
          <w:sz w:val="24"/>
          <w:szCs w:val="24"/>
        </w:rPr>
        <w:t xml:space="preserve">, które </w:t>
      </w:r>
      <w:r>
        <w:rPr>
          <w:rFonts w:ascii="Times New Roman" w:hAnsi="Times New Roman"/>
          <w:sz w:val="24"/>
          <w:szCs w:val="24"/>
        </w:rPr>
        <w:t xml:space="preserve">              </w:t>
      </w:r>
      <w:r w:rsidRPr="000C3C2D">
        <w:rPr>
          <w:rFonts w:ascii="Times New Roman" w:hAnsi="Times New Roman"/>
          <w:sz w:val="24"/>
          <w:szCs w:val="24"/>
        </w:rPr>
        <w:t>są zgodne z ustawą Pzp lub rozporządzeniem Prezesa Rady Ministrów w sprawie wymagań dla dokumentów elektronicznych opatrzone kwalifikowanym podpisem elektronicznym, podpisem zaufany</w:t>
      </w:r>
      <w:r>
        <w:rPr>
          <w:rFonts w:ascii="Times New Roman" w:hAnsi="Times New Roman"/>
          <w:sz w:val="24"/>
          <w:szCs w:val="24"/>
        </w:rPr>
        <w:t>m</w:t>
      </w:r>
      <w:r w:rsidRPr="000C3C2D">
        <w:rPr>
          <w:rFonts w:ascii="Times New Roman" w:hAnsi="Times New Roman"/>
          <w:sz w:val="24"/>
          <w:szCs w:val="24"/>
        </w:rPr>
        <w:t xml:space="preserve"> lub podpisem osobisty</w:t>
      </w:r>
      <w:r>
        <w:rPr>
          <w:rFonts w:ascii="Times New Roman" w:hAnsi="Times New Roman"/>
          <w:sz w:val="24"/>
          <w:szCs w:val="24"/>
        </w:rPr>
        <w:t>m,</w:t>
      </w:r>
      <w:r w:rsidRPr="000C3C2D">
        <w:rPr>
          <w:rFonts w:ascii="Times New Roman" w:hAnsi="Times New Roman"/>
          <w:sz w:val="24"/>
          <w:szCs w:val="24"/>
        </w:rPr>
        <w:t xml:space="preserve"> mogą być zgodnie z wyborem Wykonawcy/</w:t>
      </w:r>
      <w:r w:rsidR="000A7233">
        <w:rPr>
          <w:rFonts w:ascii="Times New Roman" w:hAnsi="Times New Roman"/>
          <w:sz w:val="24"/>
          <w:szCs w:val="24"/>
        </w:rPr>
        <w:t xml:space="preserve"> </w:t>
      </w:r>
      <w:r w:rsidRPr="000C3C2D">
        <w:rPr>
          <w:rFonts w:ascii="Times New Roman" w:hAnsi="Times New Roman"/>
          <w:sz w:val="24"/>
          <w:szCs w:val="24"/>
        </w:rPr>
        <w:t xml:space="preserve">Wykonawcy wspólnie ubiegającego się o udzielenie zamówienia/Podmiotu udostępniającego zasoby opatrzone </w:t>
      </w:r>
      <w:r w:rsidRPr="000C3C2D">
        <w:rPr>
          <w:rFonts w:ascii="Times New Roman" w:hAnsi="Times New Roman"/>
          <w:sz w:val="24"/>
          <w:szCs w:val="24"/>
          <w:u w:val="single" w:color="000000"/>
        </w:rPr>
        <w:t>podpisem typu</w:t>
      </w:r>
      <w:r w:rsidRPr="000C3C2D">
        <w:rPr>
          <w:rFonts w:ascii="Times New Roman" w:hAnsi="Times New Roman"/>
          <w:sz w:val="24"/>
          <w:szCs w:val="24"/>
        </w:rPr>
        <w:t xml:space="preserve"> </w:t>
      </w:r>
      <w:r w:rsidRPr="000C3C2D">
        <w:rPr>
          <w:rFonts w:ascii="Times New Roman" w:hAnsi="Times New Roman"/>
          <w:sz w:val="24"/>
          <w:szCs w:val="24"/>
          <w:u w:val="single" w:color="000000"/>
        </w:rPr>
        <w:t>zewnętrznego</w:t>
      </w:r>
      <w:r w:rsidRPr="000C3C2D">
        <w:rPr>
          <w:rFonts w:ascii="Times New Roman" w:hAnsi="Times New Roman"/>
          <w:sz w:val="24"/>
          <w:szCs w:val="24"/>
        </w:rPr>
        <w:t xml:space="preserve"> lub </w:t>
      </w:r>
      <w:r w:rsidRPr="000C3C2D">
        <w:rPr>
          <w:rFonts w:ascii="Times New Roman" w:hAnsi="Times New Roman"/>
          <w:sz w:val="24"/>
          <w:szCs w:val="24"/>
          <w:u w:val="single" w:color="000000"/>
        </w:rPr>
        <w:t>wewnętrznego.</w:t>
      </w:r>
      <w:r w:rsidR="00FA7E68" w:rsidRPr="00FA7E68">
        <w:rPr>
          <w:rFonts w:ascii="Times New Roman" w:hAnsi="Times New Roman"/>
          <w:sz w:val="24"/>
          <w:szCs w:val="24"/>
        </w:rPr>
        <w:t xml:space="preserve"> </w:t>
      </w:r>
      <w:r w:rsidRPr="000C3C2D">
        <w:rPr>
          <w:rFonts w:ascii="Times New Roman" w:hAnsi="Times New Roman"/>
          <w:sz w:val="24"/>
          <w:szCs w:val="24"/>
        </w:rPr>
        <w:t>W zależności od rodzaju podpisu i jego typu (zewnętrzny, wewnętrzny) w polu „Załączniki</w:t>
      </w:r>
      <w:r w:rsidR="00FA7E68">
        <w:rPr>
          <w:rFonts w:ascii="Times New Roman" w:hAnsi="Times New Roman"/>
          <w:sz w:val="24"/>
          <w:szCs w:val="24"/>
        </w:rPr>
        <w:t xml:space="preserve"> </w:t>
      </w:r>
      <w:r w:rsidRPr="000C3C2D">
        <w:rPr>
          <w:rFonts w:ascii="Times New Roman" w:hAnsi="Times New Roman"/>
          <w:sz w:val="24"/>
          <w:szCs w:val="24"/>
        </w:rPr>
        <w:t>i inne dokument</w:t>
      </w:r>
      <w:r w:rsidR="00FA7E68">
        <w:rPr>
          <w:rFonts w:ascii="Times New Roman" w:hAnsi="Times New Roman"/>
          <w:sz w:val="24"/>
          <w:szCs w:val="24"/>
        </w:rPr>
        <w:t xml:space="preserve">y </w:t>
      </w:r>
      <w:r w:rsidRPr="000C3C2D">
        <w:rPr>
          <w:rFonts w:ascii="Times New Roman" w:hAnsi="Times New Roman"/>
          <w:sz w:val="24"/>
          <w:szCs w:val="24"/>
        </w:rPr>
        <w:t xml:space="preserve">przedstawione w ofercie przez Wykonawcę” dodaje się uprzednio podpisane dokumenty wraz z wygenerowanym plikiem podpisu (typ zewnętrzny) lub dokument z wszytym podpisem (typ wewnętrzny). </w:t>
      </w:r>
      <w:r>
        <w:rPr>
          <w:rFonts w:ascii="Times New Roman" w:hAnsi="Times New Roman"/>
          <w:sz w:val="24"/>
          <w:szCs w:val="24"/>
        </w:rPr>
        <w:t xml:space="preserve"> </w:t>
      </w:r>
    </w:p>
    <w:p w14:paraId="48BA5D61" w14:textId="77777777" w:rsidR="0037577B"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81566B">
        <w:rPr>
          <w:rFonts w:ascii="Times New Roman" w:hAnsi="Times New Roman"/>
          <w:sz w:val="24"/>
          <w:szCs w:val="24"/>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w:t>
      </w:r>
      <w:r>
        <w:rPr>
          <w:rFonts w:ascii="Times New Roman" w:hAnsi="Times New Roman"/>
          <w:sz w:val="24"/>
          <w:szCs w:val="24"/>
        </w:rPr>
        <w:t xml:space="preserve"> </w:t>
      </w:r>
    </w:p>
    <w:p w14:paraId="309D40AF" w14:textId="77777777" w:rsidR="0037577B" w:rsidRPr="0081566B" w:rsidRDefault="0037577B" w:rsidP="003553A3">
      <w:pPr>
        <w:pStyle w:val="Akapitzlist"/>
        <w:spacing w:after="0" w:line="360" w:lineRule="auto"/>
        <w:ind w:left="567"/>
        <w:jc w:val="both"/>
        <w:rPr>
          <w:rFonts w:ascii="Times New Roman" w:hAnsi="Times New Roman"/>
          <w:sz w:val="24"/>
          <w:szCs w:val="24"/>
        </w:rPr>
      </w:pPr>
      <w:r w:rsidRPr="0081566B">
        <w:rPr>
          <w:rFonts w:ascii="Times New Roman" w:hAnsi="Times New Roman"/>
          <w:sz w:val="24"/>
          <w:szCs w:val="24"/>
        </w:rPr>
        <w:t xml:space="preserve">z opatrzeniem wszystkich dokumentów zawartych w tym pliku odpowiednio kwalifikowanym podpisem elektronicznym, podpisem zaufanym lub podpisem osobistym. </w:t>
      </w:r>
    </w:p>
    <w:p w14:paraId="1BC74960" w14:textId="77777777" w:rsidR="0037577B" w:rsidRPr="0081566B"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81566B">
        <w:rPr>
          <w:rFonts w:ascii="Times New Roman" w:hAnsi="Times New Roman"/>
          <w:sz w:val="24"/>
          <w:szCs w:val="24"/>
        </w:rPr>
        <w:t xml:space="preserve">System sprawdza, czy złożone pliki są podpisane i automatycznie je szyfruje, jednocześnie informując o tym Wykonawcę. Potwierdzenie czasu przekazania i odbioru oferty znajduje </w:t>
      </w:r>
      <w:r>
        <w:rPr>
          <w:rFonts w:ascii="Times New Roman" w:hAnsi="Times New Roman"/>
          <w:sz w:val="24"/>
          <w:szCs w:val="24"/>
        </w:rPr>
        <w:t xml:space="preserve">             </w:t>
      </w:r>
      <w:r w:rsidRPr="0081566B">
        <w:rPr>
          <w:rFonts w:ascii="Times New Roman" w:hAnsi="Times New Roman"/>
          <w:sz w:val="24"/>
          <w:szCs w:val="24"/>
        </w:rPr>
        <w:t xml:space="preserve">się w Elektronicznym Potwierdzeniu Przesłania (EPP) i Elektronicznym Potwierdzeniu Odebrania (EPO). EPP i EPO dostępne są dla zalogowanego Wykonawcy w zakładce „Oferty/Wnioski”. </w:t>
      </w:r>
    </w:p>
    <w:p w14:paraId="4756AC82" w14:textId="77777777" w:rsidR="0037577B" w:rsidRPr="000C3C2D"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0C3C2D">
        <w:rPr>
          <w:rFonts w:ascii="Times New Roman" w:hAnsi="Times New Roman"/>
          <w:sz w:val="24"/>
          <w:szCs w:val="24"/>
        </w:rPr>
        <w:t xml:space="preserve">Oferta może być złożona tylko do upływu terminu składania ofert. </w:t>
      </w:r>
    </w:p>
    <w:p w14:paraId="6324DFC0" w14:textId="77777777" w:rsidR="0037577B"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sidRPr="000C3C2D">
        <w:rPr>
          <w:rFonts w:ascii="Times New Roman" w:hAnsi="Times New Roman"/>
          <w:sz w:val="24"/>
          <w:szCs w:val="24"/>
        </w:rPr>
        <w:t xml:space="preserve">Wykonawca może przed upływem terminu składania ofert wycofać ofertę. Wykonawca wycofuje ofertę w zakładce „Oferty/wnioski” używając przycisku „Wycofaj ofertę”. </w:t>
      </w:r>
    </w:p>
    <w:p w14:paraId="18A8B181" w14:textId="77777777" w:rsidR="0037577B" w:rsidRPr="0081566B" w:rsidRDefault="0037577B" w:rsidP="003936B4">
      <w:pPr>
        <w:pStyle w:val="Akapitzlist"/>
        <w:numPr>
          <w:ilvl w:val="1"/>
          <w:numId w:val="73"/>
        </w:numPr>
        <w:tabs>
          <w:tab w:val="left" w:pos="426"/>
        </w:tabs>
        <w:spacing w:after="0" w:line="360" w:lineRule="auto"/>
        <w:jc w:val="both"/>
        <w:rPr>
          <w:rFonts w:ascii="Times New Roman" w:hAnsi="Times New Roman"/>
          <w:sz w:val="24"/>
          <w:szCs w:val="24"/>
        </w:rPr>
      </w:pPr>
      <w:r>
        <w:rPr>
          <w:rFonts w:ascii="Times New Roman" w:hAnsi="Times New Roman"/>
          <w:sz w:val="24"/>
          <w:szCs w:val="24"/>
        </w:rPr>
        <w:t xml:space="preserve"> </w:t>
      </w:r>
      <w:r w:rsidRPr="0081566B">
        <w:rPr>
          <w:rFonts w:ascii="Times New Roman" w:hAnsi="Times New Roman"/>
          <w:sz w:val="24"/>
          <w:szCs w:val="24"/>
        </w:rPr>
        <w:t xml:space="preserve">Maksymalny łączny rozmiar plików stanowiących ofertę lub składanych wraz z ofertą </w:t>
      </w:r>
      <w:r>
        <w:rPr>
          <w:rFonts w:ascii="Times New Roman" w:hAnsi="Times New Roman"/>
          <w:sz w:val="24"/>
          <w:szCs w:val="24"/>
        </w:rPr>
        <w:t xml:space="preserve">                   </w:t>
      </w:r>
      <w:r w:rsidRPr="0081566B">
        <w:rPr>
          <w:rFonts w:ascii="Times New Roman" w:hAnsi="Times New Roman"/>
          <w:sz w:val="24"/>
          <w:szCs w:val="24"/>
        </w:rPr>
        <w:t xml:space="preserve">to 250 MB. </w:t>
      </w:r>
    </w:p>
    <w:p w14:paraId="1AAE52CB" w14:textId="77777777" w:rsidR="0037577B" w:rsidRPr="0065738B" w:rsidRDefault="0037577B" w:rsidP="003936B4">
      <w:pPr>
        <w:tabs>
          <w:tab w:val="left" w:pos="426"/>
          <w:tab w:val="left" w:pos="851"/>
        </w:tabs>
        <w:spacing w:line="360" w:lineRule="auto"/>
        <w:ind w:right="61"/>
        <w:jc w:val="both"/>
        <w:rPr>
          <w:rFonts w:eastAsia="Arial"/>
          <w:b/>
          <w:bCs/>
          <w:color w:val="000000"/>
        </w:rPr>
      </w:pPr>
    </w:p>
    <w:p w14:paraId="2CAB00AD" w14:textId="77777777" w:rsidR="0037577B" w:rsidRPr="0065738B" w:rsidRDefault="0037577B" w:rsidP="0037577B">
      <w:pPr>
        <w:tabs>
          <w:tab w:val="left" w:pos="993"/>
        </w:tabs>
        <w:spacing w:line="360" w:lineRule="auto"/>
        <w:ind w:right="61"/>
        <w:jc w:val="both"/>
        <w:rPr>
          <w:rFonts w:eastAsia="Arial"/>
          <w:b/>
          <w:color w:val="000000"/>
          <w:u w:val="single"/>
        </w:rPr>
      </w:pPr>
      <w:r w:rsidRPr="0065738B">
        <w:rPr>
          <w:rFonts w:eastAsia="Arial"/>
          <w:b/>
          <w:bCs/>
          <w:color w:val="000000"/>
        </w:rPr>
        <w:t>17.</w:t>
      </w:r>
      <w:r>
        <w:rPr>
          <w:rFonts w:eastAsia="Arial"/>
          <w:b/>
          <w:bCs/>
          <w:color w:val="000000"/>
        </w:rPr>
        <w:t>22</w:t>
      </w:r>
      <w:r w:rsidRPr="0065738B">
        <w:rPr>
          <w:rFonts w:eastAsia="Arial"/>
          <w:b/>
          <w:bCs/>
          <w:color w:val="000000"/>
        </w:rPr>
        <w:t xml:space="preserve">. </w:t>
      </w:r>
      <w:r w:rsidRPr="0065738B">
        <w:rPr>
          <w:rFonts w:eastAsia="Arial"/>
          <w:b/>
          <w:color w:val="000000"/>
          <w:u w:val="single"/>
        </w:rPr>
        <w:t xml:space="preserve">Na ofertę składają się następujące dokumenty: </w:t>
      </w:r>
    </w:p>
    <w:p w14:paraId="3745B8E7" w14:textId="4E5A4D0F" w:rsidR="0037577B" w:rsidRPr="0065738B" w:rsidRDefault="0037577B" w:rsidP="0037577B">
      <w:pPr>
        <w:tabs>
          <w:tab w:val="left" w:pos="1560"/>
        </w:tabs>
        <w:spacing w:line="360" w:lineRule="auto"/>
        <w:ind w:right="61"/>
        <w:jc w:val="both"/>
        <w:rPr>
          <w:rFonts w:eastAsia="Arial"/>
          <w:b/>
          <w:bCs/>
          <w:color w:val="000000"/>
        </w:rPr>
      </w:pPr>
      <w:r w:rsidRPr="0065738B">
        <w:rPr>
          <w:rFonts w:eastAsia="Arial"/>
          <w:b/>
          <w:bCs/>
          <w:color w:val="000000"/>
        </w:rPr>
        <w:t>17.</w:t>
      </w:r>
      <w:r>
        <w:rPr>
          <w:rFonts w:eastAsia="Arial"/>
          <w:b/>
          <w:bCs/>
          <w:color w:val="000000"/>
        </w:rPr>
        <w:t>22</w:t>
      </w:r>
      <w:r w:rsidRPr="0065738B">
        <w:rPr>
          <w:rFonts w:eastAsia="Arial"/>
          <w:b/>
          <w:bCs/>
          <w:color w:val="000000"/>
        </w:rPr>
        <w:t xml:space="preserve">.1. </w:t>
      </w:r>
      <w:r>
        <w:rPr>
          <w:rFonts w:eastAsia="Arial"/>
          <w:b/>
          <w:bCs/>
          <w:color w:val="000000"/>
        </w:rPr>
        <w:t>F</w:t>
      </w:r>
      <w:r w:rsidRPr="0065738B">
        <w:rPr>
          <w:rFonts w:eastAsia="Arial"/>
          <w:b/>
          <w:bCs/>
          <w:color w:val="000000"/>
        </w:rPr>
        <w:t xml:space="preserve">ormularz  </w:t>
      </w:r>
      <w:r w:rsidR="008A0A64">
        <w:rPr>
          <w:rFonts w:eastAsia="Arial"/>
          <w:b/>
          <w:bCs/>
          <w:color w:val="000000"/>
        </w:rPr>
        <w:t>„</w:t>
      </w:r>
      <w:r w:rsidR="00995576">
        <w:rPr>
          <w:rFonts w:eastAsia="Arial"/>
          <w:b/>
          <w:bCs/>
          <w:color w:val="000000"/>
        </w:rPr>
        <w:t>OFERTA</w:t>
      </w:r>
      <w:r>
        <w:rPr>
          <w:rFonts w:eastAsia="Arial"/>
          <w:b/>
          <w:bCs/>
          <w:color w:val="000000"/>
        </w:rPr>
        <w:t xml:space="preserve">” </w:t>
      </w:r>
      <w:r w:rsidRPr="0065738B">
        <w:rPr>
          <w:rFonts w:eastAsia="Arial"/>
          <w:b/>
          <w:bCs/>
          <w:color w:val="000000"/>
        </w:rPr>
        <w:t xml:space="preserve"> </w:t>
      </w:r>
      <w:r>
        <w:rPr>
          <w:rFonts w:eastAsia="Arial"/>
          <w:b/>
          <w:bCs/>
          <w:color w:val="000000"/>
        </w:rPr>
        <w:t xml:space="preserve">- stanowiący </w:t>
      </w:r>
      <w:r w:rsidRPr="00777999">
        <w:rPr>
          <w:rFonts w:eastAsia="Arial"/>
          <w:b/>
          <w:bCs/>
          <w:color w:val="000000"/>
        </w:rPr>
        <w:t>załącznik nr 1 do SWZ</w:t>
      </w:r>
    </w:p>
    <w:p w14:paraId="08D33769" w14:textId="5717F90C" w:rsidR="0037577B" w:rsidRPr="0065738B" w:rsidRDefault="0037577B" w:rsidP="0037577B">
      <w:pPr>
        <w:tabs>
          <w:tab w:val="left" w:pos="1560"/>
        </w:tabs>
        <w:spacing w:line="360" w:lineRule="auto"/>
        <w:ind w:right="61"/>
        <w:jc w:val="both"/>
        <w:rPr>
          <w:rFonts w:eastAsia="Arial"/>
          <w:b/>
          <w:bCs/>
          <w:color w:val="000000"/>
        </w:rPr>
      </w:pPr>
      <w:r w:rsidRPr="00777999">
        <w:rPr>
          <w:rFonts w:eastAsia="Arial"/>
          <w:b/>
          <w:bCs/>
          <w:color w:val="000000"/>
        </w:rPr>
        <w:t xml:space="preserve">17.22.2. </w:t>
      </w:r>
      <w:r w:rsidRPr="00777999">
        <w:rPr>
          <w:rStyle w:val="markedcontent"/>
          <w:b/>
          <w:bCs/>
          <w:color w:val="000000"/>
        </w:rPr>
        <w:t>Formularz asortymentowo - cenowy</w:t>
      </w:r>
      <w:r w:rsidRPr="00777999">
        <w:rPr>
          <w:rStyle w:val="markedcontent"/>
          <w:color w:val="000000"/>
        </w:rPr>
        <w:t xml:space="preserve"> </w:t>
      </w:r>
      <w:r w:rsidRPr="00777999">
        <w:rPr>
          <w:rFonts w:eastAsia="Arial"/>
          <w:b/>
          <w:bCs/>
          <w:color w:val="000000"/>
        </w:rPr>
        <w:t xml:space="preserve">(opis przedmiotu zamówienia) przygotowany wg. wzoru – Załącznik </w:t>
      </w:r>
      <w:r w:rsidRPr="001121B1">
        <w:rPr>
          <w:rFonts w:eastAsia="Arial"/>
          <w:b/>
          <w:bCs/>
          <w:color w:val="000000"/>
        </w:rPr>
        <w:t>nr 8</w:t>
      </w:r>
      <w:r w:rsidR="0051436A" w:rsidRPr="001121B1">
        <w:rPr>
          <w:rFonts w:eastAsia="Arial"/>
          <w:b/>
          <w:bCs/>
          <w:color w:val="000000"/>
        </w:rPr>
        <w:t>.1 do 8</w:t>
      </w:r>
      <w:r w:rsidR="00CF49F4" w:rsidRPr="001121B1">
        <w:rPr>
          <w:rFonts w:eastAsia="Arial"/>
          <w:b/>
          <w:bCs/>
          <w:color w:val="000000"/>
        </w:rPr>
        <w:t>.12</w:t>
      </w:r>
      <w:r w:rsidRPr="001121B1">
        <w:rPr>
          <w:rFonts w:eastAsia="Arial"/>
          <w:b/>
          <w:bCs/>
          <w:color w:val="000000"/>
        </w:rPr>
        <w:t xml:space="preserve"> do SWZ –</w:t>
      </w:r>
      <w:r w:rsidRPr="00777999">
        <w:rPr>
          <w:rFonts w:eastAsia="Arial"/>
          <w:b/>
          <w:bCs/>
          <w:color w:val="000000"/>
        </w:rPr>
        <w:t xml:space="preserve"> P</w:t>
      </w:r>
      <w:r w:rsidRPr="0065738B">
        <w:rPr>
          <w:rFonts w:eastAsia="Arial"/>
          <w:b/>
          <w:bCs/>
          <w:color w:val="000000"/>
        </w:rPr>
        <w:t>referowana forma przekazania załącznika to forma edytowalna w Excel.</w:t>
      </w:r>
    </w:p>
    <w:p w14:paraId="2A01612E" w14:textId="77777777" w:rsidR="0037577B" w:rsidRPr="00777999" w:rsidRDefault="0037577B" w:rsidP="0037577B">
      <w:pPr>
        <w:tabs>
          <w:tab w:val="left" w:pos="1560"/>
        </w:tabs>
        <w:spacing w:line="360" w:lineRule="auto"/>
        <w:ind w:right="61"/>
        <w:jc w:val="both"/>
        <w:rPr>
          <w:rFonts w:eastAsia="Arial"/>
          <w:b/>
          <w:bCs/>
          <w:color w:val="000000"/>
        </w:rPr>
      </w:pPr>
      <w:r w:rsidRPr="0065738B">
        <w:rPr>
          <w:rFonts w:eastAsia="Arial"/>
          <w:b/>
          <w:bCs/>
          <w:color w:val="000000"/>
        </w:rPr>
        <w:t>17.</w:t>
      </w:r>
      <w:r>
        <w:rPr>
          <w:rFonts w:eastAsia="Arial"/>
          <w:b/>
          <w:bCs/>
          <w:color w:val="000000"/>
        </w:rPr>
        <w:t>22</w:t>
      </w:r>
      <w:r w:rsidRPr="0065738B">
        <w:rPr>
          <w:rFonts w:eastAsia="Arial"/>
          <w:b/>
          <w:bCs/>
          <w:color w:val="000000"/>
        </w:rPr>
        <w:t xml:space="preserve">.3. Oświadczenie o spełnianiu warunków udziału w postępowaniu oraz oświadczenie o braku podstaw do wykluczenia z postępowania </w:t>
      </w:r>
      <w:r w:rsidRPr="00EA02E3">
        <w:rPr>
          <w:rFonts w:eastAsia="Arial"/>
          <w:b/>
          <w:bCs/>
          <w:color w:val="000000"/>
        </w:rPr>
        <w:t>– sporządzone według Załącznika nr 2 do SWZ.</w:t>
      </w:r>
      <w:r w:rsidRPr="00777999">
        <w:rPr>
          <w:rFonts w:eastAsia="Arial"/>
          <w:b/>
          <w:bCs/>
          <w:color w:val="000000"/>
        </w:rPr>
        <w:t xml:space="preserve"> </w:t>
      </w:r>
    </w:p>
    <w:p w14:paraId="11F9F7BB" w14:textId="77777777" w:rsidR="0037577B" w:rsidRPr="00777999" w:rsidRDefault="0037577B" w:rsidP="0037577B">
      <w:pPr>
        <w:spacing w:line="360" w:lineRule="auto"/>
        <w:ind w:right="61"/>
        <w:jc w:val="both"/>
        <w:rPr>
          <w:rFonts w:eastAsia="Arial"/>
          <w:i/>
          <w:iCs/>
          <w:color w:val="000000"/>
        </w:rPr>
      </w:pPr>
      <w:r w:rsidRPr="00777999">
        <w:rPr>
          <w:rFonts w:eastAsia="Arial"/>
          <w:i/>
          <w:iCs/>
          <w:color w:val="000000"/>
        </w:rPr>
        <w:t xml:space="preserve">W przypadku wspólnego ubiegania się o zamówienie przez Wykonawców (dotyczy również wspólników spółki cywilnej) oświadczenia, o których mowa w pkt 17.22.3. SWZ składa każdy z Wykonawców wspólnie ubiegających się o zamówienie.  </w:t>
      </w:r>
    </w:p>
    <w:p w14:paraId="3DA1887E" w14:textId="77777777" w:rsidR="0037577B" w:rsidRPr="00777999" w:rsidRDefault="0037577B" w:rsidP="0037577B">
      <w:pPr>
        <w:spacing w:line="360" w:lineRule="auto"/>
        <w:ind w:right="61"/>
        <w:jc w:val="both"/>
        <w:rPr>
          <w:rFonts w:eastAsia="Arial"/>
          <w:color w:val="000000"/>
        </w:rPr>
      </w:pPr>
      <w:r w:rsidRPr="00777999">
        <w:rPr>
          <w:rFonts w:eastAsia="Arial"/>
          <w:color w:val="000000"/>
        </w:rPr>
        <w:t xml:space="preserve">Informacje zawarte w oświadczeniach, o których mowa w pkt 17.22.3. SWZ stanowią wstępne potwierdzenie, że Wykonawca nie podlega wykluczeniu oraz spełnia warunki udziału w postępowaniu. </w:t>
      </w:r>
    </w:p>
    <w:p w14:paraId="78FE0F27" w14:textId="77777777" w:rsidR="0037577B" w:rsidRPr="0065738B" w:rsidRDefault="0037577B" w:rsidP="0037577B">
      <w:pPr>
        <w:spacing w:line="360" w:lineRule="auto"/>
        <w:jc w:val="both"/>
        <w:rPr>
          <w:rFonts w:eastAsia="Arial"/>
          <w:b/>
          <w:bCs/>
          <w:color w:val="000000"/>
        </w:rPr>
      </w:pPr>
      <w:r w:rsidRPr="00777999">
        <w:rPr>
          <w:rFonts w:eastAsia="Arial"/>
          <w:b/>
          <w:bCs/>
          <w:color w:val="000000"/>
        </w:rPr>
        <w:t xml:space="preserve">17.22.4. Zobowiązanie podmiotu trzeciego do oddania swego zasobu na potrzeby Wykonawcy składającego ofertę – jeżeli dotyczy – </w:t>
      </w:r>
      <w:r w:rsidRPr="00EA02E3">
        <w:rPr>
          <w:rFonts w:eastAsia="Arial"/>
          <w:b/>
          <w:bCs/>
          <w:color w:val="000000"/>
        </w:rPr>
        <w:t>sporządzone według Załącznika nr 6 do SWZ.</w:t>
      </w:r>
      <w:r w:rsidRPr="0065738B">
        <w:rPr>
          <w:rFonts w:eastAsia="Arial"/>
          <w:b/>
          <w:bCs/>
          <w:color w:val="000000"/>
        </w:rPr>
        <w:t xml:space="preserve"> </w:t>
      </w:r>
    </w:p>
    <w:p w14:paraId="45985303" w14:textId="77777777" w:rsidR="0037577B" w:rsidRPr="00777999" w:rsidRDefault="0037577B" w:rsidP="0037577B">
      <w:pPr>
        <w:widowControl w:val="0"/>
        <w:tabs>
          <w:tab w:val="left" w:pos="0"/>
        </w:tabs>
        <w:autoSpaceDE w:val="0"/>
        <w:spacing w:line="360" w:lineRule="auto"/>
        <w:jc w:val="both"/>
        <w:rPr>
          <w:b/>
          <w:bCs/>
          <w:color w:val="000000"/>
        </w:rPr>
      </w:pPr>
      <w:r w:rsidRPr="0065738B">
        <w:rPr>
          <w:rFonts w:eastAsia="Arial"/>
          <w:b/>
          <w:bCs/>
          <w:color w:val="000000"/>
        </w:rPr>
        <w:t>17.</w:t>
      </w:r>
      <w:r>
        <w:rPr>
          <w:rFonts w:eastAsia="Arial"/>
          <w:b/>
          <w:bCs/>
          <w:color w:val="000000"/>
        </w:rPr>
        <w:t>22</w:t>
      </w:r>
      <w:r w:rsidRPr="0065738B">
        <w:rPr>
          <w:rFonts w:eastAsia="Arial"/>
          <w:b/>
          <w:bCs/>
          <w:color w:val="000000"/>
        </w:rPr>
        <w:t xml:space="preserve">.5. </w:t>
      </w:r>
      <w:r w:rsidRPr="0065738B">
        <w:rPr>
          <w:b/>
          <w:bCs/>
          <w:color w:val="000000"/>
        </w:rPr>
        <w:t>Wykonawca, w przypadku polegania na zdolności lub sytuacji podmiotów udostępniających zasoby, przedstawia wraz z oświadczeniem, o którym mowa w pkt 17.</w:t>
      </w:r>
      <w:r>
        <w:rPr>
          <w:b/>
          <w:bCs/>
          <w:color w:val="000000"/>
        </w:rPr>
        <w:t xml:space="preserve">22.4 </w:t>
      </w:r>
      <w:r w:rsidRPr="0065738B">
        <w:rPr>
          <w:b/>
          <w:bCs/>
          <w:color w:val="000000"/>
        </w:rPr>
        <w:lastRenderedPageBreak/>
        <w:t xml:space="preserve">SWZ także oświadczenie podmiotu udostępniającego zasoby, potwierdzające brak podstaw wykluczenia tego podmiotu oraz odpowiednio spełnianie warunków udziału w postępowaniu </w:t>
      </w:r>
      <w:r w:rsidRPr="007E04AD">
        <w:rPr>
          <w:b/>
          <w:bCs/>
          <w:color w:val="000000"/>
        </w:rPr>
        <w:t>w zakresie, w jakim Wykonawca powołuje się na jego zasoby – sporządzone według Załącznika nr 2 do SWZ.</w:t>
      </w:r>
      <w:r w:rsidRPr="00777999">
        <w:rPr>
          <w:b/>
          <w:bCs/>
          <w:color w:val="000000"/>
        </w:rPr>
        <w:t xml:space="preserve"> </w:t>
      </w:r>
    </w:p>
    <w:p w14:paraId="7FB58010" w14:textId="77777777" w:rsidR="0037577B" w:rsidRPr="00777999" w:rsidRDefault="0037577B" w:rsidP="0037577B">
      <w:pPr>
        <w:tabs>
          <w:tab w:val="left" w:pos="1560"/>
        </w:tabs>
        <w:spacing w:line="360" w:lineRule="auto"/>
        <w:ind w:right="61"/>
        <w:jc w:val="both"/>
        <w:rPr>
          <w:rFonts w:eastAsia="Arial"/>
          <w:b/>
          <w:bCs/>
          <w:color w:val="000000"/>
        </w:rPr>
      </w:pPr>
      <w:r w:rsidRPr="00777999">
        <w:rPr>
          <w:rFonts w:eastAsia="Arial"/>
          <w:b/>
          <w:bCs/>
          <w:color w:val="000000"/>
        </w:rPr>
        <w:t xml:space="preserve">17.22.6. Wykonawcy wspólnie ubiegający się o udzielenie zamówienia dołączają do oferty oświadczenie, z którego wynika, które części zamówienia wykonają poszczególni Wykonawcy – sporządzone według </w:t>
      </w:r>
      <w:r w:rsidRPr="007E04AD">
        <w:rPr>
          <w:rFonts w:eastAsia="Arial"/>
          <w:b/>
          <w:bCs/>
          <w:color w:val="000000"/>
        </w:rPr>
        <w:t>Załącznika nr 5 do SWZ.</w:t>
      </w:r>
    </w:p>
    <w:p w14:paraId="70FEEE2E" w14:textId="77777777" w:rsidR="0037577B" w:rsidRPr="0065738B" w:rsidRDefault="0037577B" w:rsidP="0037577B">
      <w:pPr>
        <w:tabs>
          <w:tab w:val="left" w:pos="1560"/>
        </w:tabs>
        <w:spacing w:line="360" w:lineRule="auto"/>
        <w:ind w:right="61"/>
        <w:jc w:val="both"/>
        <w:rPr>
          <w:rFonts w:eastAsia="Arial"/>
          <w:b/>
          <w:color w:val="000000"/>
          <w:u w:val="single"/>
        </w:rPr>
      </w:pPr>
      <w:r w:rsidRPr="00777999">
        <w:rPr>
          <w:rFonts w:eastAsia="Arial"/>
          <w:b/>
          <w:color w:val="000000"/>
        </w:rPr>
        <w:t>17.22.7. Pełnomocnictwo/Pełnomocnictwa dla osoby/osób podpisujących ofertę, jeżeli oferta jest podpisana przez pełnomocnika – jeżeli dotyczy.</w:t>
      </w:r>
      <w:r w:rsidRPr="0065738B">
        <w:rPr>
          <w:rFonts w:eastAsia="Arial"/>
          <w:b/>
          <w:color w:val="000000"/>
        </w:rPr>
        <w:t xml:space="preserve"> </w:t>
      </w:r>
    </w:p>
    <w:p w14:paraId="7F044B06" w14:textId="77777777" w:rsidR="0037577B" w:rsidRPr="0065738B" w:rsidRDefault="0037577B" w:rsidP="0037577B">
      <w:pPr>
        <w:tabs>
          <w:tab w:val="left" w:pos="1560"/>
        </w:tabs>
        <w:spacing w:line="360" w:lineRule="auto"/>
        <w:ind w:right="61"/>
        <w:jc w:val="both"/>
        <w:rPr>
          <w:rFonts w:eastAsia="Arial"/>
          <w:b/>
          <w:color w:val="000000"/>
          <w:u w:val="single"/>
        </w:rPr>
      </w:pPr>
      <w:r w:rsidRPr="0065738B">
        <w:rPr>
          <w:rFonts w:eastAsia="Arial"/>
          <w:b/>
          <w:color w:val="000000"/>
        </w:rPr>
        <w:t xml:space="preserve">W przypadku składania oferty przez Wykonawców wspólnie ubiegających się o udzielenie zamówienia - pełnomocnictwo do reprezentowania wszystkich Wykonawców wspólnie ubiegających się o udzielenie zamówienia, ewentualnie umowę o współdziałaniu, z której będzie wynikać przedmiotowe pełnomocnictwo należy złożyć wraz z ofertą. Pełnomocnik może być ustanowiony do reprezentowania Wykonawców w postępowaniu albo reprezentowania w postępowaniu i zawarcia umowy. </w:t>
      </w:r>
    </w:p>
    <w:p w14:paraId="28FA4876" w14:textId="7A3B8EB3" w:rsidR="0067591C" w:rsidRDefault="0037577B" w:rsidP="00E44F76">
      <w:pPr>
        <w:tabs>
          <w:tab w:val="left" w:pos="1560"/>
        </w:tabs>
        <w:spacing w:line="360" w:lineRule="auto"/>
        <w:ind w:right="61"/>
        <w:jc w:val="both"/>
        <w:rPr>
          <w:rFonts w:eastAsia="Arial"/>
          <w:b/>
          <w:color w:val="000000"/>
        </w:rPr>
      </w:pPr>
      <w:r w:rsidRPr="0065738B">
        <w:rPr>
          <w:rFonts w:eastAsia="Arial"/>
          <w:b/>
          <w:color w:val="000000"/>
        </w:rPr>
        <w:t>17.</w:t>
      </w:r>
      <w:r>
        <w:rPr>
          <w:rFonts w:eastAsia="Arial"/>
          <w:b/>
          <w:color w:val="000000"/>
        </w:rPr>
        <w:t>22</w:t>
      </w:r>
      <w:r w:rsidRPr="0065738B">
        <w:rPr>
          <w:rFonts w:eastAsia="Arial"/>
          <w:b/>
          <w:color w:val="000000"/>
        </w:rPr>
        <w:t>.8. 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73A1BD18" w14:textId="77777777" w:rsidR="00E44F76" w:rsidRPr="00E44F76" w:rsidRDefault="00E44F76" w:rsidP="00E44F76">
      <w:pPr>
        <w:rPr>
          <w:rFonts w:eastAsia="Arial"/>
          <w:b/>
          <w:bCs/>
          <w:color w:val="000000"/>
        </w:rPr>
      </w:pPr>
    </w:p>
    <w:p w14:paraId="1EE026E0" w14:textId="77777777" w:rsidR="00E44F76" w:rsidRPr="00E44F76" w:rsidRDefault="00E44F76" w:rsidP="00E44F76">
      <w:pPr>
        <w:ind w:hanging="709"/>
        <w:rPr>
          <w:rFonts w:eastAsia="Arial"/>
          <w:b/>
          <w:bCs/>
          <w:color w:val="000000"/>
        </w:rPr>
      </w:pPr>
      <w:r w:rsidRPr="00E44F76">
        <w:rPr>
          <w:rFonts w:eastAsia="Arial"/>
          <w:b/>
          <w:bCs/>
          <w:color w:val="000000"/>
        </w:rPr>
        <w:t>XVIII. INFORMACJE O TRYBIE SKŁADANIA I OTWARCIA OFERT.</w:t>
      </w:r>
    </w:p>
    <w:p w14:paraId="18401B3F" w14:textId="77777777" w:rsidR="00E44F76" w:rsidRPr="00E44F76" w:rsidRDefault="00E44F76" w:rsidP="00E44F76">
      <w:pPr>
        <w:ind w:hanging="709"/>
        <w:rPr>
          <w:rFonts w:eastAsia="Arial"/>
          <w:b/>
          <w:bCs/>
          <w:color w:val="000000"/>
        </w:rPr>
      </w:pPr>
    </w:p>
    <w:p w14:paraId="6E61F861" w14:textId="77777777" w:rsidR="00E44F76" w:rsidRDefault="00E44F76" w:rsidP="00E44F76">
      <w:pPr>
        <w:ind w:left="480" w:hanging="480"/>
        <w:jc w:val="both"/>
        <w:rPr>
          <w:b/>
          <w:bCs/>
        </w:rPr>
      </w:pPr>
      <w:r w:rsidRPr="00E44F76">
        <w:rPr>
          <w:b/>
          <w:bCs/>
        </w:rPr>
        <w:t>18.1.Sposób składania ofert, wycofanie ofert, wnoszenie zmian do złożonych ofert.</w:t>
      </w:r>
    </w:p>
    <w:p w14:paraId="6411C184" w14:textId="77777777" w:rsidR="00CD54B7" w:rsidRPr="00E44F76" w:rsidRDefault="00CD54B7" w:rsidP="00E44F76">
      <w:pPr>
        <w:ind w:left="480" w:hanging="480"/>
        <w:jc w:val="both"/>
        <w:rPr>
          <w:b/>
          <w:bCs/>
        </w:rPr>
      </w:pPr>
    </w:p>
    <w:p w14:paraId="3F829FCB" w14:textId="7D6B3989" w:rsidR="00E44F76" w:rsidRPr="00675A11" w:rsidRDefault="00E44F76" w:rsidP="00F604BA">
      <w:pPr>
        <w:tabs>
          <w:tab w:val="left" w:pos="567"/>
        </w:tabs>
        <w:spacing w:line="360" w:lineRule="auto"/>
        <w:jc w:val="both"/>
        <w:rPr>
          <w:color w:val="FF0000"/>
          <w:highlight w:val="yellow"/>
        </w:rPr>
      </w:pPr>
      <w:r>
        <w:t xml:space="preserve">18.1.1.Ofertę należy złożyć </w:t>
      </w:r>
      <w:r w:rsidRPr="29DD7E1D">
        <w:rPr>
          <w:b/>
          <w:bCs/>
        </w:rPr>
        <w:t>za pośrednictwem Platformy e-Zamówienia,</w:t>
      </w:r>
      <w:r>
        <w:t xml:space="preserve"> pod adresem: </w:t>
      </w:r>
      <w:hyperlink r:id="rId17">
        <w:r w:rsidRPr="29DD7E1D">
          <w:rPr>
            <w:color w:val="0000FF"/>
            <w:u w:val="single"/>
          </w:rPr>
          <w:t>https://ezamowienia.gov.pl</w:t>
        </w:r>
      </w:hyperlink>
      <w:r>
        <w:t xml:space="preserve">, </w:t>
      </w:r>
      <w:r w:rsidRPr="29DD7E1D">
        <w:rPr>
          <w:b/>
          <w:bCs/>
        </w:rPr>
        <w:t>w terminie do dnia</w:t>
      </w:r>
      <w:r w:rsidRPr="003A4E68">
        <w:rPr>
          <w:b/>
          <w:bCs/>
        </w:rPr>
        <w:t>:</w:t>
      </w:r>
      <w:r w:rsidRPr="003A4E68">
        <w:rPr>
          <w:b/>
          <w:bCs/>
          <w:color w:val="FF0000"/>
        </w:rPr>
        <w:t xml:space="preserve"> </w:t>
      </w:r>
      <w:r w:rsidR="00675A43" w:rsidRPr="003A4E68">
        <w:rPr>
          <w:b/>
          <w:bCs/>
          <w:color w:val="FF0000"/>
        </w:rPr>
        <w:t>0</w:t>
      </w:r>
      <w:r w:rsidR="00141F3D">
        <w:rPr>
          <w:b/>
          <w:bCs/>
          <w:color w:val="FF0000"/>
        </w:rPr>
        <w:t>9</w:t>
      </w:r>
      <w:r w:rsidR="003A4E68" w:rsidRPr="003A4E68">
        <w:rPr>
          <w:b/>
          <w:bCs/>
          <w:color w:val="FF0000"/>
        </w:rPr>
        <w:t>.10</w:t>
      </w:r>
      <w:r w:rsidR="006377B1" w:rsidRPr="003A4E68">
        <w:rPr>
          <w:b/>
          <w:bCs/>
          <w:color w:val="FF0000"/>
        </w:rPr>
        <w:t>.202</w:t>
      </w:r>
      <w:r w:rsidR="00861D51" w:rsidRPr="003A4E68">
        <w:rPr>
          <w:b/>
          <w:bCs/>
          <w:color w:val="FF0000"/>
        </w:rPr>
        <w:t>4</w:t>
      </w:r>
      <w:r w:rsidR="00B24FCB" w:rsidRPr="003A4E68">
        <w:rPr>
          <w:b/>
          <w:bCs/>
          <w:color w:val="FF0000"/>
        </w:rPr>
        <w:t xml:space="preserve"> </w:t>
      </w:r>
      <w:r w:rsidRPr="003A4E68">
        <w:rPr>
          <w:b/>
          <w:bCs/>
          <w:color w:val="FF0000"/>
        </w:rPr>
        <w:t xml:space="preserve">do godz. </w:t>
      </w:r>
      <w:r w:rsidR="00030F3C" w:rsidRPr="003A4E68">
        <w:rPr>
          <w:b/>
          <w:bCs/>
          <w:color w:val="FF0000"/>
        </w:rPr>
        <w:t>9</w:t>
      </w:r>
      <w:r w:rsidR="45CEC623" w:rsidRPr="003A4E68">
        <w:rPr>
          <w:b/>
          <w:bCs/>
          <w:color w:val="FF0000"/>
        </w:rPr>
        <w:t>:</w:t>
      </w:r>
      <w:r w:rsidR="00030F3C" w:rsidRPr="003A4E68">
        <w:rPr>
          <w:b/>
          <w:bCs/>
          <w:color w:val="FF0000"/>
        </w:rPr>
        <w:t>0</w:t>
      </w:r>
      <w:r w:rsidR="000C46DC" w:rsidRPr="003A4E68">
        <w:rPr>
          <w:b/>
          <w:bCs/>
          <w:color w:val="FF0000"/>
        </w:rPr>
        <w:t>0</w:t>
      </w:r>
      <w:r w:rsidR="00B24FCB" w:rsidRPr="29DD7E1D">
        <w:rPr>
          <w:b/>
          <w:bCs/>
          <w:color w:val="FF0000"/>
        </w:rPr>
        <w:t xml:space="preserve"> </w:t>
      </w:r>
    </w:p>
    <w:p w14:paraId="113900A5" w14:textId="548D7E0A" w:rsidR="00E44F76" w:rsidRPr="00E44F76" w:rsidRDefault="00E44F76" w:rsidP="00FF67AB">
      <w:pPr>
        <w:spacing w:line="360" w:lineRule="auto"/>
        <w:jc w:val="both"/>
        <w:rPr>
          <w:bCs/>
        </w:rPr>
      </w:pPr>
      <w:r w:rsidRPr="00E44F76">
        <w:rPr>
          <w:bCs/>
        </w:rPr>
        <w:t>18.1.2.Po upływie terminu, o którym mowa powyżej złożenie oferty na Platformie nie będzie możliwe. O terminie złożenia oferty decyduje czas pełnego przeprocesowania transakcji                     na Platformie Zamawiającego</w:t>
      </w:r>
      <w:r w:rsidR="000153F1">
        <w:rPr>
          <w:bCs/>
        </w:rPr>
        <w:t>,</w:t>
      </w:r>
      <w:r w:rsidRPr="00E44F76">
        <w:rPr>
          <w:bCs/>
        </w:rPr>
        <w:t xml:space="preserve"> a tym samym zaleca się wkalkulować ten czas na prawidłowe złożenie oferty.</w:t>
      </w:r>
    </w:p>
    <w:p w14:paraId="52DA81DF" w14:textId="77777777" w:rsidR="00E44F76" w:rsidRPr="00E44F76" w:rsidRDefault="00E44F76" w:rsidP="00F604BA">
      <w:pPr>
        <w:tabs>
          <w:tab w:val="left" w:pos="567"/>
          <w:tab w:val="left" w:pos="993"/>
        </w:tabs>
        <w:spacing w:line="360" w:lineRule="auto"/>
        <w:jc w:val="both"/>
        <w:rPr>
          <w:bCs/>
        </w:rPr>
      </w:pPr>
      <w:r w:rsidRPr="00E44F76">
        <w:rPr>
          <w:bCs/>
        </w:rPr>
        <w:t>18.1.3.Wykonawca może przed upływem terminu do składania ofert wycofać ofertę złożoną uprzednio w systemie.</w:t>
      </w:r>
    </w:p>
    <w:p w14:paraId="23B5303D" w14:textId="77777777" w:rsidR="00E44F76" w:rsidRPr="00E44F76" w:rsidRDefault="00E44F76" w:rsidP="00E44F76">
      <w:pPr>
        <w:jc w:val="both"/>
        <w:rPr>
          <w:b/>
          <w:bCs/>
        </w:rPr>
      </w:pPr>
    </w:p>
    <w:p w14:paraId="7870C3D7" w14:textId="2F95AEC6" w:rsidR="00F604BA" w:rsidRPr="000153F1" w:rsidRDefault="00E44F76" w:rsidP="000153F1">
      <w:pPr>
        <w:pStyle w:val="Akapitzlist"/>
        <w:numPr>
          <w:ilvl w:val="1"/>
          <w:numId w:val="46"/>
        </w:numPr>
        <w:spacing w:after="0" w:line="360" w:lineRule="auto"/>
        <w:jc w:val="both"/>
        <w:rPr>
          <w:rFonts w:ascii="Times New Roman" w:hAnsi="Times New Roman"/>
          <w:b/>
          <w:bCs/>
          <w:sz w:val="24"/>
          <w:szCs w:val="24"/>
        </w:rPr>
      </w:pPr>
      <w:r w:rsidRPr="00F604BA">
        <w:rPr>
          <w:rFonts w:ascii="Times New Roman" w:hAnsi="Times New Roman"/>
          <w:b/>
          <w:bCs/>
          <w:sz w:val="24"/>
          <w:szCs w:val="24"/>
        </w:rPr>
        <w:t>Otwarcie ofert.</w:t>
      </w:r>
    </w:p>
    <w:p w14:paraId="517F7E0B" w14:textId="1160AFBF" w:rsidR="00E44F76" w:rsidRPr="00F604BA" w:rsidRDefault="00E44F76" w:rsidP="00F604BA">
      <w:pPr>
        <w:numPr>
          <w:ilvl w:val="2"/>
          <w:numId w:val="46"/>
        </w:numPr>
        <w:tabs>
          <w:tab w:val="left" w:pos="284"/>
          <w:tab w:val="left" w:pos="567"/>
        </w:tabs>
        <w:spacing w:line="360" w:lineRule="auto"/>
        <w:ind w:left="567" w:hanging="567"/>
        <w:jc w:val="both"/>
        <w:rPr>
          <w:b/>
          <w:bCs/>
        </w:rPr>
      </w:pPr>
      <w:r w:rsidRPr="00F604BA">
        <w:t xml:space="preserve">Otwarcie ofert nastąpi w dniu: </w:t>
      </w:r>
      <w:r w:rsidR="003A4E68" w:rsidRPr="00A3683E">
        <w:rPr>
          <w:b/>
          <w:bCs/>
          <w:color w:val="FF0000"/>
        </w:rPr>
        <w:t>0</w:t>
      </w:r>
      <w:r w:rsidR="00A258DC">
        <w:rPr>
          <w:b/>
          <w:bCs/>
          <w:color w:val="FF0000"/>
        </w:rPr>
        <w:t>9</w:t>
      </w:r>
      <w:r w:rsidR="003A4E68" w:rsidRPr="00A3683E">
        <w:rPr>
          <w:b/>
          <w:bCs/>
          <w:color w:val="FF0000"/>
        </w:rPr>
        <w:t>.10.</w:t>
      </w:r>
      <w:r w:rsidR="00FF4576" w:rsidRPr="00A3683E">
        <w:rPr>
          <w:b/>
          <w:bCs/>
          <w:color w:val="FF0000"/>
        </w:rPr>
        <w:t xml:space="preserve">2024 </w:t>
      </w:r>
      <w:r w:rsidRPr="00A3683E">
        <w:rPr>
          <w:b/>
          <w:bCs/>
          <w:color w:val="FF0000"/>
        </w:rPr>
        <w:t xml:space="preserve">o godz. </w:t>
      </w:r>
      <w:r w:rsidR="00A3683E" w:rsidRPr="00A3683E">
        <w:rPr>
          <w:b/>
          <w:bCs/>
          <w:color w:val="ED0000"/>
        </w:rPr>
        <w:t>09</w:t>
      </w:r>
      <w:r w:rsidR="00B27388" w:rsidRPr="00A3683E">
        <w:rPr>
          <w:b/>
          <w:bCs/>
          <w:color w:val="ED0000"/>
        </w:rPr>
        <w:t>.</w:t>
      </w:r>
      <w:r w:rsidR="00A3683E">
        <w:rPr>
          <w:b/>
          <w:bCs/>
          <w:color w:val="ED0000"/>
        </w:rPr>
        <w:t>30</w:t>
      </w:r>
      <w:r w:rsidR="009B379C" w:rsidRPr="00B27388">
        <w:rPr>
          <w:b/>
          <w:bCs/>
          <w:color w:val="ED0000"/>
        </w:rPr>
        <w:t xml:space="preserve"> </w:t>
      </w:r>
      <w:r w:rsidRPr="00B27388">
        <w:rPr>
          <w:b/>
          <w:bCs/>
          <w:color w:val="ED0000"/>
        </w:rPr>
        <w:t xml:space="preserve"> </w:t>
      </w:r>
      <w:r w:rsidRPr="00F604BA">
        <w:t>poprzez odszyfrowanie wczytanych na Platformie ofert.</w:t>
      </w:r>
    </w:p>
    <w:p w14:paraId="23135BDE" w14:textId="77777777" w:rsidR="00E44F76" w:rsidRPr="00F604BA" w:rsidRDefault="00E44F76" w:rsidP="00F604BA">
      <w:pPr>
        <w:numPr>
          <w:ilvl w:val="2"/>
          <w:numId w:val="46"/>
        </w:numPr>
        <w:tabs>
          <w:tab w:val="left" w:pos="567"/>
        </w:tabs>
        <w:spacing w:line="360" w:lineRule="auto"/>
        <w:ind w:left="567" w:hanging="567"/>
        <w:jc w:val="both"/>
        <w:rPr>
          <w:bCs/>
        </w:rPr>
      </w:pPr>
      <w:r w:rsidRPr="00F604BA">
        <w:rPr>
          <w:bCs/>
        </w:rPr>
        <w:lastRenderedPageBreak/>
        <w:t xml:space="preserve">Niezwłocznie po otwarciu ofert Zamawiający udostępni </w:t>
      </w:r>
      <w:r w:rsidRPr="00F604BA">
        <w:rPr>
          <w:bCs/>
          <w:color w:val="000000"/>
        </w:rPr>
        <w:t>na Platformie</w:t>
      </w:r>
      <w:r w:rsidRPr="00F604BA">
        <w:rPr>
          <w:bCs/>
        </w:rPr>
        <w:t xml:space="preserve"> informacje określone w art. 222 ust. 5 ustawy Pzp. </w:t>
      </w:r>
    </w:p>
    <w:p w14:paraId="1889B3DF" w14:textId="77777777" w:rsidR="00903A79" w:rsidRPr="006F44C7" w:rsidRDefault="00903A79" w:rsidP="00903A79">
      <w:pPr>
        <w:tabs>
          <w:tab w:val="left" w:pos="851"/>
          <w:tab w:val="left" w:pos="993"/>
        </w:tabs>
        <w:spacing w:line="360" w:lineRule="auto"/>
        <w:ind w:right="62"/>
        <w:jc w:val="both"/>
        <w:rPr>
          <w:rFonts w:eastAsia="Arial"/>
          <w:color w:val="000000"/>
        </w:rPr>
      </w:pPr>
    </w:p>
    <w:p w14:paraId="7F73ED8F" w14:textId="77777777" w:rsidR="00C44949" w:rsidRDefault="007E7C06" w:rsidP="003E3CFF">
      <w:pPr>
        <w:ind w:right="61" w:hanging="720"/>
        <w:jc w:val="both"/>
        <w:rPr>
          <w:rFonts w:eastAsia="Arial"/>
          <w:b/>
          <w:bCs/>
          <w:color w:val="000000"/>
        </w:rPr>
      </w:pPr>
      <w:r>
        <w:rPr>
          <w:rFonts w:eastAsia="Arial"/>
          <w:b/>
          <w:bCs/>
          <w:color w:val="000000"/>
        </w:rPr>
        <w:t>XIX.</w:t>
      </w:r>
      <w:r w:rsidR="00340FB0">
        <w:rPr>
          <w:rFonts w:eastAsia="Arial"/>
          <w:b/>
          <w:bCs/>
          <w:color w:val="000000"/>
        </w:rPr>
        <w:t xml:space="preserve"> </w:t>
      </w:r>
      <w:r w:rsidR="009D3540" w:rsidRPr="006F44C7">
        <w:rPr>
          <w:rFonts w:eastAsia="Arial"/>
          <w:b/>
          <w:bCs/>
          <w:color w:val="000000"/>
        </w:rPr>
        <w:t>SPOSÓB OBLICZENIA CENY</w:t>
      </w:r>
      <w:r w:rsidR="00340FB0">
        <w:rPr>
          <w:rFonts w:eastAsia="Arial"/>
          <w:b/>
          <w:bCs/>
          <w:color w:val="000000"/>
        </w:rPr>
        <w:t>.</w:t>
      </w:r>
    </w:p>
    <w:p w14:paraId="1D6D862E" w14:textId="77777777" w:rsidR="004A3168" w:rsidRPr="006F2289" w:rsidRDefault="004A3168" w:rsidP="003E3CFF">
      <w:pPr>
        <w:ind w:right="61" w:hanging="720"/>
        <w:jc w:val="both"/>
        <w:rPr>
          <w:rFonts w:eastAsia="Arial"/>
          <w:b/>
          <w:bCs/>
          <w:color w:val="000000"/>
        </w:rPr>
      </w:pPr>
    </w:p>
    <w:p w14:paraId="25C577BF" w14:textId="10119416" w:rsidR="00003C1E" w:rsidRPr="00D30B1F" w:rsidRDefault="00473D1A" w:rsidP="00003C1E">
      <w:pPr>
        <w:spacing w:line="360" w:lineRule="auto"/>
        <w:ind w:left="567" w:right="62" w:hanging="709"/>
        <w:jc w:val="both"/>
        <w:rPr>
          <w:rFonts w:eastAsia="Arial"/>
          <w:b/>
          <w:bCs/>
          <w:noProof/>
          <w:color w:val="000000"/>
        </w:rPr>
      </w:pPr>
      <w:r w:rsidRPr="29DD7E1D">
        <w:rPr>
          <w:color w:val="000000" w:themeColor="text1"/>
        </w:rPr>
        <w:t xml:space="preserve"> </w:t>
      </w:r>
      <w:r w:rsidR="00003C1E" w:rsidRPr="29DD7E1D">
        <w:rPr>
          <w:color w:val="000000" w:themeColor="text1"/>
        </w:rPr>
        <w:t xml:space="preserve">19.1. </w:t>
      </w:r>
      <w:bookmarkStart w:id="3" w:name="_Hlk100309197"/>
      <w:r w:rsidR="00003C1E" w:rsidRPr="29DD7E1D">
        <w:rPr>
          <w:rFonts w:eastAsia="Arial"/>
          <w:b/>
          <w:bCs/>
          <w:noProof/>
          <w:color w:val="000000" w:themeColor="text1"/>
        </w:rPr>
        <w:t>Cenę brutto za wykonanie przedmiotu zamówienia dla każdej części zamówienia należy obliczyć według</w:t>
      </w:r>
      <w:r w:rsidR="00003C1E" w:rsidRPr="29DD7E1D">
        <w:rPr>
          <w:rFonts w:eastAsia="Arial"/>
          <w:noProof/>
          <w:color w:val="000000" w:themeColor="text1"/>
        </w:rPr>
        <w:t xml:space="preserve"> </w:t>
      </w:r>
      <w:r w:rsidR="00003C1E" w:rsidRPr="29DD7E1D">
        <w:rPr>
          <w:rFonts w:eastAsia="Arial"/>
          <w:b/>
          <w:bCs/>
          <w:noProof/>
          <w:color w:val="000000" w:themeColor="text1"/>
        </w:rPr>
        <w:t xml:space="preserve">formularza asortymentowo - cenowego stanowiącego </w:t>
      </w:r>
      <w:r w:rsidR="00003C1E" w:rsidRPr="002576C5">
        <w:rPr>
          <w:rFonts w:eastAsia="Arial"/>
          <w:b/>
          <w:bCs/>
          <w:noProof/>
          <w:color w:val="000000" w:themeColor="text1"/>
        </w:rPr>
        <w:t xml:space="preserve">Załącznik </w:t>
      </w:r>
      <w:r w:rsidR="00003C1E" w:rsidRPr="008A455F">
        <w:rPr>
          <w:rFonts w:eastAsia="Arial"/>
          <w:b/>
          <w:bCs/>
          <w:noProof/>
          <w:color w:val="000000" w:themeColor="text1"/>
        </w:rPr>
        <w:t xml:space="preserve">nr </w:t>
      </w:r>
      <w:r w:rsidR="002576C5" w:rsidRPr="008A455F">
        <w:rPr>
          <w:rFonts w:eastAsia="Arial"/>
          <w:b/>
          <w:bCs/>
          <w:noProof/>
          <w:color w:val="000000" w:themeColor="text1"/>
        </w:rPr>
        <w:t>8</w:t>
      </w:r>
      <w:r w:rsidR="00885804" w:rsidRPr="008A455F">
        <w:rPr>
          <w:rFonts w:eastAsia="Arial"/>
          <w:b/>
          <w:bCs/>
          <w:noProof/>
          <w:color w:val="000000" w:themeColor="text1"/>
        </w:rPr>
        <w:t xml:space="preserve">.1 do </w:t>
      </w:r>
      <w:r w:rsidR="00DC127E" w:rsidRPr="008A455F">
        <w:rPr>
          <w:rFonts w:eastAsia="Arial"/>
          <w:b/>
          <w:bCs/>
          <w:noProof/>
          <w:color w:val="000000" w:themeColor="text1"/>
        </w:rPr>
        <w:t>8.12</w:t>
      </w:r>
      <w:r w:rsidR="000D4344" w:rsidRPr="008A455F">
        <w:rPr>
          <w:rFonts w:eastAsia="Arial"/>
          <w:b/>
          <w:bCs/>
          <w:noProof/>
          <w:color w:val="000000" w:themeColor="text1"/>
        </w:rPr>
        <w:t xml:space="preserve"> </w:t>
      </w:r>
      <w:r w:rsidR="00003C1E" w:rsidRPr="008A455F">
        <w:rPr>
          <w:rFonts w:eastAsia="Arial"/>
          <w:b/>
          <w:bCs/>
          <w:noProof/>
          <w:color w:val="000000" w:themeColor="text1"/>
        </w:rPr>
        <w:t>do SWZ.</w:t>
      </w:r>
      <w:bookmarkEnd w:id="3"/>
      <w:r w:rsidR="00003C1E" w:rsidRPr="29DD7E1D">
        <w:rPr>
          <w:rFonts w:eastAsia="Arial"/>
          <w:b/>
          <w:bCs/>
          <w:noProof/>
          <w:color w:val="000000" w:themeColor="text1"/>
        </w:rPr>
        <w:t xml:space="preserve"> </w:t>
      </w:r>
    </w:p>
    <w:p w14:paraId="238FA7F1" w14:textId="77777777" w:rsidR="00003C1E" w:rsidRPr="00675A11" w:rsidRDefault="00003C1E" w:rsidP="29DD7E1D">
      <w:pPr>
        <w:spacing w:line="360" w:lineRule="auto"/>
        <w:ind w:left="567" w:right="62" w:hanging="709"/>
        <w:jc w:val="both"/>
        <w:rPr>
          <w:rFonts w:eastAsia="Arial"/>
          <w:b/>
          <w:bCs/>
          <w:noProof/>
          <w:color w:val="000000" w:themeColor="text1"/>
        </w:rPr>
      </w:pPr>
      <w:r w:rsidRPr="29DD7E1D">
        <w:rPr>
          <w:color w:val="000000" w:themeColor="text1"/>
        </w:rPr>
        <w:t>19.2. W formularzu „OFERTA” należy podać cenę brutto za wykonanie całego przedmiotu zamówienia, wynikającą z obliczenia wykonanego według formularza asortymentowo – cenowego.</w:t>
      </w:r>
    </w:p>
    <w:p w14:paraId="592A7BF3" w14:textId="77777777" w:rsidR="00003C1E" w:rsidRPr="00473D1A" w:rsidRDefault="00003C1E" w:rsidP="00003C1E">
      <w:pPr>
        <w:autoSpaceDE w:val="0"/>
        <w:autoSpaceDN w:val="0"/>
        <w:adjustRightInd w:val="0"/>
        <w:spacing w:line="360" w:lineRule="auto"/>
        <w:ind w:left="284" w:hanging="426"/>
        <w:jc w:val="both"/>
      </w:pPr>
      <w:r>
        <w:t xml:space="preserve">19.3. </w:t>
      </w:r>
      <w:r w:rsidRPr="00473D1A">
        <w:t>Wykonawca uwzględniając wszystkie wymogi, o których mowa w niniejszej SWZ, powinien w cenie oferty ująć wszelkie koszty związane z wykonaniem przedmiotu zamówienia, niezbędne dla prawidłowego i pełnego wykonania przedmiotu zamówienia.</w:t>
      </w:r>
    </w:p>
    <w:p w14:paraId="4DE20A58" w14:textId="77777777" w:rsidR="00003C1E" w:rsidRPr="00473D1A" w:rsidRDefault="00003C1E" w:rsidP="00003C1E">
      <w:pPr>
        <w:autoSpaceDE w:val="0"/>
        <w:autoSpaceDN w:val="0"/>
        <w:adjustRightInd w:val="0"/>
        <w:spacing w:line="360" w:lineRule="auto"/>
        <w:ind w:left="284" w:hanging="426"/>
        <w:jc w:val="both"/>
      </w:pPr>
      <w:r>
        <w:t xml:space="preserve">19.4. </w:t>
      </w:r>
      <w:r w:rsidRPr="00473D1A">
        <w:t>Przyjmuje się, że Wykonawca upewnił się co do prawidłowości i kompletności oferty przetargowej. Żadne niedoszacowanie, pominięcie, brak rozpoznania przedmiotu zamówienia nie może być podstawą do żądania podwyższenia ceny ofertowej podanej w ofercie. Każdy z Wykonawców ponosi odpowiedzialność za skutki braku lub mylnego rozpoznania warunków realizacji zamówienia.</w:t>
      </w:r>
    </w:p>
    <w:p w14:paraId="73B3AF7A" w14:textId="77777777" w:rsidR="00003C1E" w:rsidRPr="00473D1A" w:rsidRDefault="00003C1E" w:rsidP="00003C1E">
      <w:pPr>
        <w:autoSpaceDE w:val="0"/>
        <w:autoSpaceDN w:val="0"/>
        <w:adjustRightInd w:val="0"/>
        <w:spacing w:line="360" w:lineRule="auto"/>
        <w:ind w:hanging="142"/>
      </w:pPr>
      <w:r>
        <w:t xml:space="preserve">19.5. </w:t>
      </w:r>
      <w:r w:rsidRPr="00473D1A">
        <w:t>Cena oferty powinna zawierać w sobie ewentualne upusty proponowane przez Wykonawcę.</w:t>
      </w:r>
    </w:p>
    <w:p w14:paraId="4F5FCF89" w14:textId="77777777" w:rsidR="00003C1E" w:rsidRPr="00473D1A" w:rsidRDefault="00003C1E" w:rsidP="00003C1E">
      <w:pPr>
        <w:tabs>
          <w:tab w:val="left" w:pos="284"/>
        </w:tabs>
        <w:spacing w:line="360" w:lineRule="auto"/>
        <w:ind w:left="284" w:hanging="426"/>
        <w:jc w:val="both"/>
        <w:rPr>
          <w:b/>
          <w:color w:val="000000"/>
        </w:rPr>
      </w:pPr>
      <w:r>
        <w:rPr>
          <w:color w:val="000000"/>
        </w:rPr>
        <w:t xml:space="preserve">19.6. </w:t>
      </w:r>
      <w:r w:rsidRPr="00473D1A">
        <w:rPr>
          <w:color w:val="000000"/>
        </w:rPr>
        <w:t>Ce</w:t>
      </w:r>
      <w:r>
        <w:rPr>
          <w:color w:val="000000"/>
        </w:rPr>
        <w:t xml:space="preserve">na </w:t>
      </w:r>
      <w:r w:rsidRPr="00473D1A">
        <w:rPr>
          <w:color w:val="000000"/>
        </w:rPr>
        <w:t>mus</w:t>
      </w:r>
      <w:r>
        <w:rPr>
          <w:color w:val="000000"/>
        </w:rPr>
        <w:t>i</w:t>
      </w:r>
      <w:r w:rsidRPr="00473D1A">
        <w:rPr>
          <w:color w:val="000000"/>
        </w:rPr>
        <w:t xml:space="preserve"> być wyrażon</w:t>
      </w:r>
      <w:r>
        <w:rPr>
          <w:color w:val="000000"/>
        </w:rPr>
        <w:t>a</w:t>
      </w:r>
      <w:r w:rsidRPr="00473D1A">
        <w:rPr>
          <w:color w:val="000000"/>
        </w:rPr>
        <w:t xml:space="preserve"> w złotych polskich, z dokładnością do dwóch miejsc po przecinku w rozumieniu ustawy z dnia 10 lipca 2014 r. o informowaniu o cenach towarów i usług (Dz. U. z 2014 r., poz. 915) oraz ustawy z dnia 7 lipca 1994 r. o denominacji złotego (Dz. U. z 1994 r. Nr 84. Poz. 386 ze zm.).</w:t>
      </w:r>
    </w:p>
    <w:p w14:paraId="29A98A1F" w14:textId="77777777" w:rsidR="00003C1E" w:rsidRPr="005C2777" w:rsidRDefault="00003C1E" w:rsidP="00003C1E">
      <w:pPr>
        <w:tabs>
          <w:tab w:val="left" w:pos="284"/>
        </w:tabs>
        <w:spacing w:line="360" w:lineRule="auto"/>
        <w:ind w:left="284" w:hanging="426"/>
        <w:jc w:val="both"/>
        <w:rPr>
          <w:b/>
          <w:color w:val="FF0000"/>
        </w:rPr>
      </w:pPr>
      <w:r>
        <w:rPr>
          <w:color w:val="000000"/>
        </w:rPr>
        <w:t xml:space="preserve">19.7. </w:t>
      </w:r>
      <w:r w:rsidRPr="00473D1A">
        <w:rPr>
          <w:color w:val="000000"/>
        </w:rPr>
        <w:t>Stawka podatku VAT winna być określona zgodnie z ustawą z dnia 11 marca 2004</w:t>
      </w:r>
      <w:r>
        <w:rPr>
          <w:color w:val="000000"/>
        </w:rPr>
        <w:t xml:space="preserve"> </w:t>
      </w:r>
      <w:r w:rsidRPr="00473D1A">
        <w:rPr>
          <w:color w:val="000000"/>
        </w:rPr>
        <w:t>r. o podatku od towarów i usług (</w:t>
      </w:r>
      <w:r w:rsidRPr="00D30B1F">
        <w:rPr>
          <w:color w:val="000000"/>
        </w:rPr>
        <w:t>t.j. Dz. U. z 2021 r., poz. 685 ze zm.).</w:t>
      </w:r>
    </w:p>
    <w:p w14:paraId="68248872" w14:textId="77777777" w:rsidR="00003C1E" w:rsidRDefault="00003C1E" w:rsidP="00003C1E">
      <w:pPr>
        <w:spacing w:line="360" w:lineRule="auto"/>
        <w:ind w:left="284" w:hanging="426"/>
        <w:jc w:val="both"/>
      </w:pPr>
      <w:r>
        <w:t xml:space="preserve">19.8. </w:t>
      </w:r>
      <w:r w:rsidRPr="00473D1A">
        <w:t>Wyklucza się możliwość roszczeń przyszłego Wykonawcy z tytułu błędnego skalkulowania cen lub pominięcia elementów niezbędnych do wykonania zamówienia.</w:t>
      </w:r>
    </w:p>
    <w:p w14:paraId="6851483C" w14:textId="0C786958" w:rsidR="002B7C3F" w:rsidRDefault="00003C1E" w:rsidP="0066659B">
      <w:pPr>
        <w:spacing w:line="360" w:lineRule="auto"/>
        <w:ind w:left="284" w:hanging="426"/>
        <w:jc w:val="both"/>
        <w:rPr>
          <w:rFonts w:eastAsia="Arial"/>
          <w:color w:val="000000"/>
        </w:rPr>
      </w:pPr>
      <w:r>
        <w:rPr>
          <w:rFonts w:eastAsia="Arial"/>
          <w:color w:val="000000"/>
        </w:rPr>
        <w:t xml:space="preserve">19.9. </w:t>
      </w:r>
      <w:r w:rsidRPr="006F44C7">
        <w:rPr>
          <w:rFonts w:eastAsia="Arial"/>
          <w:color w:val="000000"/>
        </w:rPr>
        <w:t>Sposób zapłaty i rozliczenia za realizację niniejszego zamówienia zostały określone w</w:t>
      </w:r>
      <w:r>
        <w:rPr>
          <w:rFonts w:eastAsia="Arial"/>
          <w:color w:val="000000"/>
        </w:rPr>
        <w:t>e</w:t>
      </w:r>
      <w:r w:rsidRPr="006F44C7">
        <w:rPr>
          <w:rFonts w:eastAsia="Arial"/>
          <w:color w:val="000000"/>
        </w:rPr>
        <w:t xml:space="preserve"> </w:t>
      </w:r>
      <w:r>
        <w:rPr>
          <w:rFonts w:eastAsia="Arial"/>
          <w:color w:val="000000"/>
        </w:rPr>
        <w:t xml:space="preserve">wzorze </w:t>
      </w:r>
      <w:r w:rsidRPr="0066659B">
        <w:rPr>
          <w:rFonts w:eastAsia="Arial"/>
          <w:color w:val="000000"/>
        </w:rPr>
        <w:t xml:space="preserve">umowy stanowiącym </w:t>
      </w:r>
      <w:r w:rsidRPr="0066659B">
        <w:rPr>
          <w:rFonts w:eastAsia="Arial"/>
          <w:b/>
          <w:bCs/>
          <w:color w:val="000000"/>
        </w:rPr>
        <w:t xml:space="preserve">Załącznik nr </w:t>
      </w:r>
      <w:r w:rsidR="007811E6" w:rsidRPr="0066659B">
        <w:rPr>
          <w:rFonts w:eastAsia="Arial"/>
          <w:b/>
          <w:bCs/>
          <w:color w:val="000000"/>
        </w:rPr>
        <w:t>7</w:t>
      </w:r>
      <w:r w:rsidRPr="0066659B">
        <w:rPr>
          <w:rFonts w:eastAsia="Arial"/>
          <w:b/>
          <w:bCs/>
          <w:color w:val="000000"/>
        </w:rPr>
        <w:t xml:space="preserve"> do SWZ</w:t>
      </w:r>
      <w:r w:rsidRPr="0066659B">
        <w:rPr>
          <w:rFonts w:eastAsia="Arial"/>
          <w:color w:val="000000"/>
        </w:rPr>
        <w:t>.</w:t>
      </w:r>
    </w:p>
    <w:p w14:paraId="7EF5609F" w14:textId="77777777" w:rsidR="00CA319C" w:rsidRDefault="00CA319C" w:rsidP="0066659B">
      <w:pPr>
        <w:spacing w:line="360" w:lineRule="auto"/>
        <w:ind w:left="284" w:hanging="426"/>
        <w:jc w:val="both"/>
        <w:rPr>
          <w:rFonts w:eastAsia="Arial"/>
          <w:color w:val="000000"/>
        </w:rPr>
      </w:pPr>
    </w:p>
    <w:p w14:paraId="7C081C18" w14:textId="77777777" w:rsidR="00CA319C" w:rsidRDefault="00CA319C" w:rsidP="0066659B">
      <w:pPr>
        <w:spacing w:line="360" w:lineRule="auto"/>
        <w:ind w:left="284" w:hanging="426"/>
        <w:jc w:val="both"/>
        <w:rPr>
          <w:rFonts w:eastAsia="Arial"/>
          <w:color w:val="000000"/>
        </w:rPr>
      </w:pPr>
    </w:p>
    <w:p w14:paraId="2B864FD3" w14:textId="77777777" w:rsidR="00CA319C" w:rsidRPr="0066659B" w:rsidRDefault="00CA319C" w:rsidP="0066659B">
      <w:pPr>
        <w:spacing w:line="360" w:lineRule="auto"/>
        <w:ind w:left="284" w:hanging="426"/>
        <w:jc w:val="both"/>
        <w:rPr>
          <w:rFonts w:eastAsia="Arial"/>
          <w:color w:val="000000"/>
        </w:rPr>
      </w:pPr>
    </w:p>
    <w:p w14:paraId="4E55E422" w14:textId="77777777" w:rsidR="00473D1A" w:rsidRPr="00473D1A" w:rsidRDefault="00473D1A" w:rsidP="00473D1A">
      <w:pPr>
        <w:tabs>
          <w:tab w:val="left" w:pos="0"/>
        </w:tabs>
        <w:jc w:val="both"/>
        <w:rPr>
          <w:b/>
          <w:bCs/>
          <w:szCs w:val="20"/>
        </w:rPr>
      </w:pPr>
    </w:p>
    <w:p w14:paraId="501DD2B4" w14:textId="554AF357" w:rsidR="00C85096" w:rsidRDefault="005A2FE7" w:rsidP="00645DA8">
      <w:pPr>
        <w:ind w:right="61" w:hanging="567"/>
        <w:jc w:val="both"/>
        <w:rPr>
          <w:b/>
          <w:bCs/>
        </w:rPr>
      </w:pPr>
      <w:r>
        <w:rPr>
          <w:b/>
          <w:bCs/>
        </w:rPr>
        <w:lastRenderedPageBreak/>
        <w:t>XX.</w:t>
      </w:r>
      <w:r w:rsidR="0048283E">
        <w:rPr>
          <w:b/>
          <w:bCs/>
        </w:rPr>
        <w:t xml:space="preserve"> </w:t>
      </w:r>
      <w:r w:rsidR="00E13D54" w:rsidRPr="006F44C7">
        <w:rPr>
          <w:b/>
          <w:bCs/>
        </w:rPr>
        <w:t>OPIS KRYTERIÓW, KTÓRYMI ZAMAWIAJĄCY BĘDZIE SIĘ KIEROWAŁ PRZY WYBORZE OFERTY, WRAZ</w:t>
      </w:r>
      <w:r w:rsidR="003D36E2">
        <w:rPr>
          <w:b/>
          <w:bCs/>
        </w:rPr>
        <w:t xml:space="preserve"> </w:t>
      </w:r>
      <w:r w:rsidR="00E13D54" w:rsidRPr="006F44C7">
        <w:rPr>
          <w:b/>
          <w:bCs/>
        </w:rPr>
        <w:t>Z</w:t>
      </w:r>
      <w:r w:rsidR="003D36E2">
        <w:rPr>
          <w:b/>
          <w:bCs/>
        </w:rPr>
        <w:t xml:space="preserve"> </w:t>
      </w:r>
      <w:r w:rsidR="00E13D54" w:rsidRPr="006F44C7">
        <w:rPr>
          <w:b/>
          <w:bCs/>
        </w:rPr>
        <w:t xml:space="preserve">PODANIEM ZNACZENIA TYCH KRYTERIÓW </w:t>
      </w:r>
      <w:r w:rsidR="002B7C3F">
        <w:rPr>
          <w:b/>
          <w:bCs/>
        </w:rPr>
        <w:br/>
      </w:r>
      <w:r w:rsidR="00E13D54" w:rsidRPr="006F44C7">
        <w:rPr>
          <w:b/>
          <w:bCs/>
        </w:rPr>
        <w:t>I SPOSOBU OCENY OFERT</w:t>
      </w:r>
      <w:r w:rsidR="0048283E">
        <w:rPr>
          <w:b/>
          <w:bCs/>
        </w:rPr>
        <w:t>.</w:t>
      </w:r>
    </w:p>
    <w:p w14:paraId="232921E1" w14:textId="77777777" w:rsidR="004A3168" w:rsidRPr="006F44C7" w:rsidRDefault="004A3168" w:rsidP="00645DA8">
      <w:pPr>
        <w:ind w:right="61" w:hanging="567"/>
        <w:jc w:val="both"/>
        <w:rPr>
          <w:rFonts w:eastAsia="Arial"/>
          <w:color w:val="000000"/>
        </w:rPr>
      </w:pPr>
    </w:p>
    <w:p w14:paraId="7C056A15" w14:textId="77777777" w:rsidR="005F5D75" w:rsidRPr="006F44C7" w:rsidRDefault="005A2FE7" w:rsidP="00645DA8">
      <w:pPr>
        <w:pStyle w:val="Akapitzlist"/>
        <w:tabs>
          <w:tab w:val="left" w:pos="851"/>
        </w:tabs>
        <w:spacing w:after="0" w:line="360" w:lineRule="auto"/>
        <w:ind w:left="0"/>
        <w:contextualSpacing w:val="0"/>
        <w:jc w:val="both"/>
        <w:rPr>
          <w:rFonts w:ascii="Times New Roman" w:hAnsi="Times New Roman"/>
          <w:sz w:val="24"/>
          <w:szCs w:val="24"/>
        </w:rPr>
      </w:pPr>
      <w:r>
        <w:rPr>
          <w:rFonts w:ascii="Times New Roman" w:hAnsi="Times New Roman"/>
          <w:sz w:val="24"/>
          <w:szCs w:val="24"/>
        </w:rPr>
        <w:t>20.1.</w:t>
      </w:r>
      <w:r w:rsidR="0048283E">
        <w:rPr>
          <w:rFonts w:ascii="Times New Roman" w:hAnsi="Times New Roman"/>
          <w:sz w:val="24"/>
          <w:szCs w:val="24"/>
        </w:rPr>
        <w:t xml:space="preserve"> </w:t>
      </w:r>
      <w:r w:rsidR="005F5D75" w:rsidRPr="006F44C7">
        <w:rPr>
          <w:rFonts w:ascii="Times New Roman" w:hAnsi="Times New Roman"/>
          <w:sz w:val="24"/>
          <w:szCs w:val="24"/>
        </w:rPr>
        <w:t>Za ofertę najkorzystniejszą zostanie uznana oferta zawierająca najkorzystniejszy bilans punktów w</w:t>
      </w:r>
      <w:r w:rsidR="000552D7">
        <w:rPr>
          <w:rFonts w:ascii="Times New Roman" w:hAnsi="Times New Roman"/>
          <w:sz w:val="24"/>
          <w:szCs w:val="24"/>
        </w:rPr>
        <w:t xml:space="preserve"> </w:t>
      </w:r>
      <w:r w:rsidR="005F5D75" w:rsidRPr="006F44C7">
        <w:rPr>
          <w:rFonts w:ascii="Times New Roman" w:hAnsi="Times New Roman"/>
          <w:sz w:val="24"/>
          <w:szCs w:val="24"/>
        </w:rPr>
        <w:t>kryteriach:</w:t>
      </w:r>
    </w:p>
    <w:p w14:paraId="76C3B46B" w14:textId="77777777" w:rsidR="005F5D75" w:rsidRPr="000552D7" w:rsidRDefault="0048283E" w:rsidP="00645DA8">
      <w:pPr>
        <w:numPr>
          <w:ilvl w:val="0"/>
          <w:numId w:val="8"/>
        </w:numPr>
        <w:tabs>
          <w:tab w:val="left" w:pos="851"/>
        </w:tabs>
        <w:spacing w:line="360" w:lineRule="auto"/>
        <w:jc w:val="both"/>
        <w:rPr>
          <w:b/>
          <w:bCs/>
        </w:rPr>
      </w:pPr>
      <w:r w:rsidRPr="000552D7">
        <w:rPr>
          <w:b/>
          <w:bCs/>
        </w:rPr>
        <w:t>C</w:t>
      </w:r>
      <w:r w:rsidR="005F5D75" w:rsidRPr="000552D7">
        <w:rPr>
          <w:b/>
          <w:bCs/>
        </w:rPr>
        <w:t>ena ofertowa brutto – C</w:t>
      </w:r>
    </w:p>
    <w:p w14:paraId="4CED5266" w14:textId="77777777" w:rsidR="005F5D75" w:rsidRDefault="00BB0CC8" w:rsidP="00645DA8">
      <w:pPr>
        <w:numPr>
          <w:ilvl w:val="0"/>
          <w:numId w:val="8"/>
        </w:numPr>
        <w:tabs>
          <w:tab w:val="left" w:pos="851"/>
        </w:tabs>
        <w:spacing w:line="360" w:lineRule="auto"/>
        <w:jc w:val="both"/>
        <w:rPr>
          <w:b/>
          <w:bCs/>
        </w:rPr>
      </w:pPr>
      <w:r>
        <w:rPr>
          <w:b/>
        </w:rPr>
        <w:t>T</w:t>
      </w:r>
      <w:r w:rsidRPr="00C1595A">
        <w:rPr>
          <w:b/>
        </w:rPr>
        <w:t>ermin realizacji dostawy od złożenia zamówienia</w:t>
      </w:r>
      <w:r w:rsidR="00D67A3E">
        <w:rPr>
          <w:b/>
          <w:bCs/>
        </w:rPr>
        <w:t xml:space="preserve"> - Kj</w:t>
      </w:r>
      <w:r w:rsidR="00270057">
        <w:rPr>
          <w:b/>
          <w:bCs/>
        </w:rPr>
        <w:t xml:space="preserve">  </w:t>
      </w:r>
    </w:p>
    <w:p w14:paraId="7E99D563" w14:textId="029772FB" w:rsidR="004041AB" w:rsidRPr="000552D7" w:rsidRDefault="004041AB" w:rsidP="00645DA8">
      <w:pPr>
        <w:numPr>
          <w:ilvl w:val="0"/>
          <w:numId w:val="8"/>
        </w:numPr>
        <w:tabs>
          <w:tab w:val="left" w:pos="851"/>
        </w:tabs>
        <w:spacing w:line="360" w:lineRule="auto"/>
        <w:jc w:val="both"/>
        <w:rPr>
          <w:b/>
          <w:bCs/>
        </w:rPr>
      </w:pPr>
      <w:r>
        <w:rPr>
          <w:b/>
          <w:bCs/>
        </w:rPr>
        <w:t>C</w:t>
      </w:r>
      <w:r w:rsidR="008F3C29">
        <w:rPr>
          <w:b/>
          <w:bCs/>
        </w:rPr>
        <w:t>zas reakcji  -</w:t>
      </w:r>
      <w:r w:rsidR="00280435">
        <w:rPr>
          <w:b/>
          <w:bCs/>
        </w:rPr>
        <w:t xml:space="preserve"> </w:t>
      </w:r>
      <w:r w:rsidR="008F3C29">
        <w:rPr>
          <w:b/>
          <w:bCs/>
        </w:rPr>
        <w:t>P</w:t>
      </w:r>
    </w:p>
    <w:p w14:paraId="477EF1B0" w14:textId="77777777" w:rsidR="005F5D75" w:rsidRPr="00304C52" w:rsidRDefault="005A2FE7" w:rsidP="00645DA8">
      <w:pPr>
        <w:pStyle w:val="Akapitzlist"/>
        <w:tabs>
          <w:tab w:val="left" w:pos="851"/>
        </w:tabs>
        <w:spacing w:after="0" w:line="360" w:lineRule="auto"/>
        <w:ind w:left="0"/>
        <w:contextualSpacing w:val="0"/>
        <w:jc w:val="both"/>
        <w:rPr>
          <w:rFonts w:ascii="Times New Roman" w:hAnsi="Times New Roman"/>
          <w:sz w:val="24"/>
          <w:szCs w:val="24"/>
        </w:rPr>
      </w:pPr>
      <w:r w:rsidRPr="00304C52">
        <w:rPr>
          <w:rFonts w:ascii="Times New Roman" w:hAnsi="Times New Roman"/>
          <w:sz w:val="24"/>
          <w:szCs w:val="24"/>
        </w:rPr>
        <w:t>20.2.</w:t>
      </w:r>
      <w:r w:rsidR="0048283E" w:rsidRPr="00304C52">
        <w:rPr>
          <w:rFonts w:ascii="Times New Roman" w:hAnsi="Times New Roman"/>
          <w:sz w:val="24"/>
          <w:szCs w:val="24"/>
        </w:rPr>
        <w:t xml:space="preserve"> </w:t>
      </w:r>
      <w:r w:rsidR="005F5D75" w:rsidRPr="00304C52">
        <w:rPr>
          <w:rFonts w:ascii="Times New Roman" w:hAnsi="Times New Roman"/>
          <w:sz w:val="24"/>
          <w:szCs w:val="24"/>
        </w:rPr>
        <w:t>Powyższym kryteriom Zamawiający przypisał następujące znaczenie:</w:t>
      </w:r>
    </w:p>
    <w:p w14:paraId="6C0AD696" w14:textId="77777777" w:rsidR="0048283E" w:rsidRPr="00304C52" w:rsidRDefault="0048283E" w:rsidP="00EF762A">
      <w:pPr>
        <w:pStyle w:val="Akapitzlist"/>
        <w:tabs>
          <w:tab w:val="left" w:pos="851"/>
        </w:tabs>
        <w:spacing w:after="0" w:line="240" w:lineRule="auto"/>
        <w:ind w:left="0"/>
        <w:contextualSpacing w:val="0"/>
        <w:jc w:val="both"/>
        <w:rPr>
          <w:rFonts w:ascii="Times New Roman" w:hAnsi="Times New Roman"/>
          <w:sz w:val="24"/>
          <w:szCs w:val="24"/>
        </w:rPr>
      </w:pPr>
    </w:p>
    <w:tbl>
      <w:tblPr>
        <w:tblW w:w="7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1144"/>
        <w:gridCol w:w="1500"/>
      </w:tblGrid>
      <w:tr w:rsidR="005F5D75" w:rsidRPr="00304C52" w14:paraId="745574C7" w14:textId="77777777" w:rsidTr="008944DC">
        <w:trPr>
          <w:jc w:val="center"/>
        </w:trPr>
        <w:tc>
          <w:tcPr>
            <w:tcW w:w="4592" w:type="dxa"/>
            <w:shd w:val="clear" w:color="auto" w:fill="D9E2F3"/>
            <w:vAlign w:val="center"/>
          </w:tcPr>
          <w:p w14:paraId="76D716AD" w14:textId="77777777" w:rsidR="005F5D75" w:rsidRPr="00304C52" w:rsidRDefault="005F5D75" w:rsidP="00EF762A">
            <w:pPr>
              <w:tabs>
                <w:tab w:val="num" w:pos="0"/>
              </w:tabs>
              <w:jc w:val="center"/>
              <w:rPr>
                <w:b/>
              </w:rPr>
            </w:pPr>
            <w:r w:rsidRPr="00304C52">
              <w:rPr>
                <w:b/>
              </w:rPr>
              <w:t>Kryterium</w:t>
            </w:r>
          </w:p>
        </w:tc>
        <w:tc>
          <w:tcPr>
            <w:tcW w:w="1144" w:type="dxa"/>
            <w:shd w:val="clear" w:color="auto" w:fill="D9E2F3"/>
            <w:vAlign w:val="center"/>
          </w:tcPr>
          <w:p w14:paraId="348DD120" w14:textId="77777777" w:rsidR="005F5D75" w:rsidRPr="00304C52" w:rsidRDefault="005F5D75" w:rsidP="00EF762A">
            <w:pPr>
              <w:tabs>
                <w:tab w:val="num" w:pos="0"/>
              </w:tabs>
              <w:jc w:val="center"/>
              <w:rPr>
                <w:b/>
              </w:rPr>
            </w:pPr>
            <w:r w:rsidRPr="00304C52">
              <w:rPr>
                <w:b/>
              </w:rPr>
              <w:t>Waga [%]</w:t>
            </w:r>
          </w:p>
        </w:tc>
        <w:tc>
          <w:tcPr>
            <w:tcW w:w="1500" w:type="dxa"/>
            <w:shd w:val="clear" w:color="auto" w:fill="D9E2F3"/>
            <w:vAlign w:val="center"/>
          </w:tcPr>
          <w:p w14:paraId="3F9C9037" w14:textId="77777777" w:rsidR="005F5D75" w:rsidRPr="00304C52" w:rsidRDefault="005F5D75" w:rsidP="00EF762A">
            <w:pPr>
              <w:tabs>
                <w:tab w:val="num" w:pos="0"/>
              </w:tabs>
              <w:jc w:val="center"/>
              <w:rPr>
                <w:b/>
              </w:rPr>
            </w:pPr>
            <w:r w:rsidRPr="00304C52">
              <w:rPr>
                <w:b/>
              </w:rPr>
              <w:t>Liczba punktów [pkt]</w:t>
            </w:r>
          </w:p>
        </w:tc>
      </w:tr>
      <w:tr w:rsidR="005F5D75" w:rsidRPr="00304C52" w14:paraId="730B83DE" w14:textId="77777777" w:rsidTr="008944DC">
        <w:trPr>
          <w:trHeight w:val="397"/>
          <w:jc w:val="center"/>
        </w:trPr>
        <w:tc>
          <w:tcPr>
            <w:tcW w:w="4592" w:type="dxa"/>
            <w:vAlign w:val="center"/>
          </w:tcPr>
          <w:p w14:paraId="0D6DFE97" w14:textId="77777777" w:rsidR="005F5D75" w:rsidRPr="00304C52" w:rsidRDefault="000552D7" w:rsidP="00EF762A">
            <w:pPr>
              <w:tabs>
                <w:tab w:val="num" w:pos="0"/>
              </w:tabs>
              <w:jc w:val="center"/>
              <w:rPr>
                <w:b/>
              </w:rPr>
            </w:pPr>
            <w:r>
              <w:rPr>
                <w:b/>
              </w:rPr>
              <w:t>C</w:t>
            </w:r>
            <w:r w:rsidR="005F5D75" w:rsidRPr="00304C52">
              <w:rPr>
                <w:b/>
              </w:rPr>
              <w:t>ena ofertowa brutto/C</w:t>
            </w:r>
          </w:p>
        </w:tc>
        <w:tc>
          <w:tcPr>
            <w:tcW w:w="1144" w:type="dxa"/>
            <w:vAlign w:val="center"/>
          </w:tcPr>
          <w:p w14:paraId="4FCCA9EA" w14:textId="77777777" w:rsidR="005F5D75" w:rsidRPr="00304C52" w:rsidRDefault="005F5D75" w:rsidP="00EF762A">
            <w:pPr>
              <w:tabs>
                <w:tab w:val="num" w:pos="0"/>
              </w:tabs>
              <w:jc w:val="center"/>
              <w:rPr>
                <w:b/>
              </w:rPr>
            </w:pPr>
            <w:r w:rsidRPr="00304C52">
              <w:rPr>
                <w:b/>
              </w:rPr>
              <w:t>60%</w:t>
            </w:r>
          </w:p>
        </w:tc>
        <w:tc>
          <w:tcPr>
            <w:tcW w:w="1500" w:type="dxa"/>
            <w:vAlign w:val="center"/>
          </w:tcPr>
          <w:p w14:paraId="799F65A6" w14:textId="77777777" w:rsidR="005F5D75" w:rsidRPr="00304C52" w:rsidRDefault="005F5D75" w:rsidP="00EF762A">
            <w:pPr>
              <w:tabs>
                <w:tab w:val="num" w:pos="0"/>
              </w:tabs>
              <w:jc w:val="center"/>
              <w:rPr>
                <w:b/>
              </w:rPr>
            </w:pPr>
            <w:r w:rsidRPr="00304C52">
              <w:rPr>
                <w:b/>
              </w:rPr>
              <w:t>60</w:t>
            </w:r>
          </w:p>
        </w:tc>
      </w:tr>
      <w:tr w:rsidR="005F5D75" w:rsidRPr="00304C52" w14:paraId="10CB04C5" w14:textId="77777777" w:rsidTr="008944DC">
        <w:trPr>
          <w:cantSplit/>
          <w:trHeight w:val="340"/>
          <w:jc w:val="center"/>
        </w:trPr>
        <w:tc>
          <w:tcPr>
            <w:tcW w:w="4592" w:type="dxa"/>
            <w:vAlign w:val="center"/>
          </w:tcPr>
          <w:p w14:paraId="1BCED183" w14:textId="61751C2E" w:rsidR="005F5D75" w:rsidRPr="00304C52" w:rsidRDefault="00B27225" w:rsidP="00EF762A">
            <w:pPr>
              <w:ind w:left="120"/>
              <w:jc w:val="center"/>
              <w:rPr>
                <w:b/>
              </w:rPr>
            </w:pPr>
            <w:r>
              <w:rPr>
                <w:b/>
              </w:rPr>
              <w:t>T</w:t>
            </w:r>
            <w:r w:rsidR="00BB0CC8" w:rsidRPr="00C1595A">
              <w:rPr>
                <w:b/>
              </w:rPr>
              <w:t>ermin realizacji dostawy od złożenia zamówienia</w:t>
            </w:r>
            <w:r w:rsidR="00D67A3E">
              <w:rPr>
                <w:b/>
              </w:rPr>
              <w:t>/Kj</w:t>
            </w:r>
          </w:p>
        </w:tc>
        <w:tc>
          <w:tcPr>
            <w:tcW w:w="1144" w:type="dxa"/>
            <w:vAlign w:val="center"/>
          </w:tcPr>
          <w:p w14:paraId="68485DC9" w14:textId="59DE142F" w:rsidR="005F5D75" w:rsidRPr="00304C52" w:rsidRDefault="00B27225" w:rsidP="00EF762A">
            <w:pPr>
              <w:tabs>
                <w:tab w:val="num" w:pos="0"/>
              </w:tabs>
              <w:jc w:val="center"/>
              <w:rPr>
                <w:b/>
              </w:rPr>
            </w:pPr>
            <w:r>
              <w:rPr>
                <w:b/>
              </w:rPr>
              <w:t>3</w:t>
            </w:r>
            <w:r w:rsidR="005F5D75" w:rsidRPr="00304C52">
              <w:rPr>
                <w:b/>
              </w:rPr>
              <w:t>0%</w:t>
            </w:r>
          </w:p>
        </w:tc>
        <w:tc>
          <w:tcPr>
            <w:tcW w:w="1500" w:type="dxa"/>
            <w:vAlign w:val="center"/>
          </w:tcPr>
          <w:p w14:paraId="3B42E7FF" w14:textId="55C80627" w:rsidR="005F5D75" w:rsidRPr="00304C52" w:rsidRDefault="00B27225" w:rsidP="00EF762A">
            <w:pPr>
              <w:tabs>
                <w:tab w:val="num" w:pos="0"/>
              </w:tabs>
              <w:jc w:val="center"/>
              <w:rPr>
                <w:b/>
              </w:rPr>
            </w:pPr>
            <w:r>
              <w:rPr>
                <w:b/>
              </w:rPr>
              <w:t>3</w:t>
            </w:r>
            <w:r w:rsidR="005F5D75" w:rsidRPr="00304C52">
              <w:rPr>
                <w:b/>
              </w:rPr>
              <w:t>0</w:t>
            </w:r>
          </w:p>
        </w:tc>
      </w:tr>
      <w:tr w:rsidR="00B27225" w:rsidRPr="00304C52" w14:paraId="1EB131E2" w14:textId="77777777" w:rsidTr="008944DC">
        <w:trPr>
          <w:cantSplit/>
          <w:trHeight w:val="340"/>
          <w:jc w:val="center"/>
        </w:trPr>
        <w:tc>
          <w:tcPr>
            <w:tcW w:w="4592" w:type="dxa"/>
            <w:vAlign w:val="center"/>
          </w:tcPr>
          <w:p w14:paraId="0CDCB33D" w14:textId="55DE3636" w:rsidR="00B27225" w:rsidRPr="00C1595A" w:rsidRDefault="00E71DC6" w:rsidP="00EF762A">
            <w:pPr>
              <w:ind w:left="120"/>
              <w:jc w:val="center"/>
              <w:rPr>
                <w:b/>
              </w:rPr>
            </w:pPr>
            <w:r>
              <w:rPr>
                <w:b/>
              </w:rPr>
              <w:t>Czas reakcji /P</w:t>
            </w:r>
          </w:p>
        </w:tc>
        <w:tc>
          <w:tcPr>
            <w:tcW w:w="1144" w:type="dxa"/>
            <w:vAlign w:val="center"/>
          </w:tcPr>
          <w:p w14:paraId="09D4D666" w14:textId="3303E71B" w:rsidR="00B27225" w:rsidRDefault="00E71DC6" w:rsidP="00EF762A">
            <w:pPr>
              <w:tabs>
                <w:tab w:val="num" w:pos="0"/>
              </w:tabs>
              <w:jc w:val="center"/>
              <w:rPr>
                <w:b/>
              </w:rPr>
            </w:pPr>
            <w:r>
              <w:rPr>
                <w:b/>
              </w:rPr>
              <w:t>10%</w:t>
            </w:r>
          </w:p>
        </w:tc>
        <w:tc>
          <w:tcPr>
            <w:tcW w:w="1500" w:type="dxa"/>
            <w:vAlign w:val="center"/>
          </w:tcPr>
          <w:p w14:paraId="4531B31D" w14:textId="3B2A1EBE" w:rsidR="00B27225" w:rsidRDefault="00E71DC6" w:rsidP="00EF762A">
            <w:pPr>
              <w:tabs>
                <w:tab w:val="num" w:pos="0"/>
              </w:tabs>
              <w:jc w:val="center"/>
              <w:rPr>
                <w:b/>
              </w:rPr>
            </w:pPr>
            <w:r>
              <w:rPr>
                <w:b/>
              </w:rPr>
              <w:t>10</w:t>
            </w:r>
          </w:p>
        </w:tc>
      </w:tr>
      <w:tr w:rsidR="005F5D75" w:rsidRPr="00304C52" w14:paraId="5362050E" w14:textId="77777777" w:rsidTr="008944DC">
        <w:trPr>
          <w:trHeight w:val="283"/>
          <w:jc w:val="center"/>
        </w:trPr>
        <w:tc>
          <w:tcPr>
            <w:tcW w:w="4592" w:type="dxa"/>
            <w:vAlign w:val="center"/>
          </w:tcPr>
          <w:p w14:paraId="5782B8F4" w14:textId="77777777" w:rsidR="005F5D75" w:rsidRPr="00304C52" w:rsidRDefault="005F5D75" w:rsidP="00EF762A">
            <w:pPr>
              <w:tabs>
                <w:tab w:val="num" w:pos="0"/>
              </w:tabs>
              <w:jc w:val="center"/>
              <w:rPr>
                <w:b/>
              </w:rPr>
            </w:pPr>
            <w:r w:rsidRPr="00304C52">
              <w:rPr>
                <w:b/>
              </w:rPr>
              <w:t>RAZEM</w:t>
            </w:r>
          </w:p>
        </w:tc>
        <w:tc>
          <w:tcPr>
            <w:tcW w:w="1144" w:type="dxa"/>
            <w:vAlign w:val="center"/>
          </w:tcPr>
          <w:p w14:paraId="4CFE5C1B" w14:textId="77777777" w:rsidR="005F5D75" w:rsidRPr="00304C52" w:rsidRDefault="005F5D75" w:rsidP="00EF762A">
            <w:pPr>
              <w:tabs>
                <w:tab w:val="num" w:pos="0"/>
              </w:tabs>
              <w:jc w:val="center"/>
              <w:rPr>
                <w:b/>
              </w:rPr>
            </w:pPr>
            <w:r w:rsidRPr="00304C52">
              <w:rPr>
                <w:b/>
              </w:rPr>
              <w:t>100%</w:t>
            </w:r>
          </w:p>
        </w:tc>
        <w:tc>
          <w:tcPr>
            <w:tcW w:w="1500" w:type="dxa"/>
            <w:vAlign w:val="center"/>
          </w:tcPr>
          <w:p w14:paraId="55204E20" w14:textId="77777777" w:rsidR="005F5D75" w:rsidRPr="00304C52" w:rsidRDefault="005F5D75" w:rsidP="00EF762A">
            <w:pPr>
              <w:tabs>
                <w:tab w:val="num" w:pos="0"/>
              </w:tabs>
              <w:jc w:val="center"/>
              <w:rPr>
                <w:b/>
              </w:rPr>
            </w:pPr>
            <w:r w:rsidRPr="00304C52">
              <w:rPr>
                <w:b/>
              </w:rPr>
              <w:t>100</w:t>
            </w:r>
          </w:p>
        </w:tc>
      </w:tr>
    </w:tbl>
    <w:p w14:paraId="7268C559" w14:textId="77777777" w:rsidR="005F5D75" w:rsidRPr="00304C52" w:rsidRDefault="005F5D75" w:rsidP="00EF762A">
      <w:pPr>
        <w:pStyle w:val="Akapitzlist"/>
        <w:spacing w:after="0" w:line="240" w:lineRule="auto"/>
        <w:ind w:left="0"/>
        <w:contextualSpacing w:val="0"/>
        <w:jc w:val="both"/>
        <w:rPr>
          <w:rFonts w:cs="Segoe UI"/>
          <w:sz w:val="24"/>
          <w:szCs w:val="24"/>
        </w:rPr>
      </w:pPr>
    </w:p>
    <w:p w14:paraId="3867CA50" w14:textId="77777777" w:rsidR="001408A4" w:rsidRPr="00666D0A" w:rsidRDefault="001408A4" w:rsidP="00EF762A">
      <w:pPr>
        <w:tabs>
          <w:tab w:val="left" w:pos="0"/>
        </w:tabs>
        <w:jc w:val="both"/>
        <w:rPr>
          <w:sz w:val="32"/>
          <w:szCs w:val="32"/>
        </w:rPr>
      </w:pPr>
    </w:p>
    <w:p w14:paraId="00C936F5" w14:textId="77777777" w:rsidR="00593A94" w:rsidRPr="00304C52" w:rsidRDefault="002452E5" w:rsidP="00EF762A">
      <w:pPr>
        <w:tabs>
          <w:tab w:val="left" w:pos="0"/>
        </w:tabs>
        <w:jc w:val="both"/>
      </w:pPr>
      <w:r w:rsidRPr="00304C52">
        <w:t>20.3.</w:t>
      </w:r>
      <w:r w:rsidR="0048283E" w:rsidRPr="00304C52">
        <w:t xml:space="preserve"> </w:t>
      </w:r>
      <w:r w:rsidR="00593A94" w:rsidRPr="00304C52">
        <w:rPr>
          <w:b/>
        </w:rPr>
        <w:t>Zasady oceny ofert według ustalonych kryteriów.</w:t>
      </w:r>
    </w:p>
    <w:p w14:paraId="424E0AF4" w14:textId="77777777" w:rsidR="00593A94" w:rsidRDefault="00593A94" w:rsidP="00EF762A">
      <w:pPr>
        <w:ind w:left="360" w:hanging="360"/>
        <w:jc w:val="both"/>
        <w:rPr>
          <w:b/>
        </w:rPr>
      </w:pPr>
    </w:p>
    <w:p w14:paraId="47070417" w14:textId="77777777" w:rsidR="004A3168" w:rsidRPr="00304C52" w:rsidRDefault="004A3168" w:rsidP="00EF762A">
      <w:pPr>
        <w:ind w:left="360" w:hanging="360"/>
        <w:jc w:val="both"/>
        <w:rPr>
          <w:b/>
        </w:rPr>
      </w:pPr>
    </w:p>
    <w:p w14:paraId="7334B64D" w14:textId="77777777" w:rsidR="00593A94" w:rsidRPr="00304C52" w:rsidRDefault="00270057" w:rsidP="00EF762A">
      <w:pPr>
        <w:ind w:left="360" w:hanging="360"/>
        <w:jc w:val="both"/>
        <w:rPr>
          <w:b/>
        </w:rPr>
      </w:pPr>
      <w:r>
        <w:rPr>
          <w:b/>
        </w:rPr>
        <w:t>1)</w:t>
      </w:r>
      <w:r w:rsidR="00593A94" w:rsidRPr="00304C52">
        <w:rPr>
          <w:b/>
        </w:rPr>
        <w:t xml:space="preserve"> Cena ofertowa brutto - 60 %</w:t>
      </w:r>
    </w:p>
    <w:p w14:paraId="4842A0E8" w14:textId="77777777" w:rsidR="00593A94" w:rsidRPr="00304C52" w:rsidRDefault="00593A94" w:rsidP="00EF762A">
      <w:pPr>
        <w:jc w:val="both"/>
      </w:pPr>
    </w:p>
    <w:p w14:paraId="3F23C4B7" w14:textId="77777777" w:rsidR="00593A94" w:rsidRPr="00304C52" w:rsidRDefault="00593A94" w:rsidP="00EF762A">
      <w:pPr>
        <w:jc w:val="both"/>
      </w:pPr>
      <w:r w:rsidRPr="00304C52">
        <w:t xml:space="preserve">Ocena ofert dokonywana będzie w kryterium </w:t>
      </w:r>
      <w:r w:rsidRPr="00304C52">
        <w:rPr>
          <w:b/>
          <w:i/>
        </w:rPr>
        <w:t>Cena ofertowa brutto</w:t>
      </w:r>
      <w:r w:rsidRPr="00304C52">
        <w:t xml:space="preserve"> – według następującego wzoru:</w:t>
      </w:r>
    </w:p>
    <w:p w14:paraId="5A3E718D" w14:textId="77777777" w:rsidR="00593A94" w:rsidRPr="00304C52" w:rsidRDefault="00593A94" w:rsidP="00EF762A">
      <w:pPr>
        <w:ind w:left="360" w:hanging="360"/>
        <w:jc w:val="both"/>
      </w:pPr>
    </w:p>
    <w:p w14:paraId="28971C98" w14:textId="77777777" w:rsidR="00A827AC" w:rsidRDefault="00593A94" w:rsidP="00EF762A">
      <w:pPr>
        <w:ind w:left="360" w:hanging="360"/>
        <w:jc w:val="both"/>
        <w:rPr>
          <w:b/>
        </w:rPr>
      </w:pPr>
      <w:r w:rsidRPr="00304C52">
        <w:tab/>
      </w:r>
      <w:r w:rsidRPr="00304C52">
        <w:tab/>
      </w:r>
      <w:r w:rsidRPr="00304C52">
        <w:rPr>
          <w:b/>
        </w:rPr>
        <w:t xml:space="preserve">         najniższa cena ofertowa brutto</w:t>
      </w:r>
      <w:r w:rsidR="00A827AC">
        <w:rPr>
          <w:b/>
        </w:rPr>
        <w:t xml:space="preserve"> spośród ofert </w:t>
      </w:r>
    </w:p>
    <w:p w14:paraId="4830BC0D" w14:textId="77777777" w:rsidR="00593A94" w:rsidRPr="00304C52" w:rsidRDefault="00A827AC" w:rsidP="00A827AC">
      <w:pPr>
        <w:ind w:left="1776"/>
        <w:jc w:val="both"/>
        <w:rPr>
          <w:b/>
        </w:rPr>
      </w:pPr>
      <w:r>
        <w:rPr>
          <w:b/>
        </w:rPr>
        <w:t xml:space="preserve">   niepodlegających odrzuceniu</w:t>
      </w:r>
    </w:p>
    <w:p w14:paraId="10AB077B" w14:textId="77777777" w:rsidR="00593A94" w:rsidRPr="00304C52" w:rsidRDefault="00593A94" w:rsidP="00EF762A">
      <w:pPr>
        <w:ind w:left="360" w:hanging="360"/>
        <w:jc w:val="both"/>
        <w:rPr>
          <w:b/>
        </w:rPr>
      </w:pPr>
      <w:r w:rsidRPr="00304C52">
        <w:rPr>
          <w:b/>
        </w:rPr>
        <w:tab/>
        <w:t xml:space="preserve">C = </w:t>
      </w:r>
      <w:r w:rsidR="00645DA8" w:rsidRPr="00304C52">
        <w:rPr>
          <w:b/>
        </w:rPr>
        <w:t>--------------------------------------------</w:t>
      </w:r>
      <w:r w:rsidR="00645DA8">
        <w:rPr>
          <w:b/>
        </w:rPr>
        <w:t>-------------------</w:t>
      </w:r>
      <w:r w:rsidR="00645DA8" w:rsidRPr="00304C52">
        <w:rPr>
          <w:b/>
        </w:rPr>
        <w:t>-------- x</w:t>
      </w:r>
      <w:r w:rsidRPr="00304C52">
        <w:rPr>
          <w:b/>
        </w:rPr>
        <w:t xml:space="preserve"> 60 pkt.</w:t>
      </w:r>
    </w:p>
    <w:p w14:paraId="0C4ABB79" w14:textId="77777777" w:rsidR="00593A94" w:rsidRPr="00304C52" w:rsidRDefault="00593A94" w:rsidP="00EF762A">
      <w:pPr>
        <w:ind w:left="360" w:hanging="360"/>
        <w:jc w:val="both"/>
        <w:rPr>
          <w:b/>
        </w:rPr>
      </w:pPr>
      <w:r w:rsidRPr="00304C52">
        <w:rPr>
          <w:b/>
        </w:rPr>
        <w:tab/>
      </w:r>
      <w:r w:rsidRPr="00304C52">
        <w:rPr>
          <w:b/>
        </w:rPr>
        <w:tab/>
      </w:r>
      <w:r w:rsidR="00A827AC">
        <w:rPr>
          <w:b/>
        </w:rPr>
        <w:tab/>
      </w:r>
      <w:r w:rsidRPr="00304C52">
        <w:rPr>
          <w:b/>
        </w:rPr>
        <w:t>cena ofertowa brutto z oferty badanej</w:t>
      </w:r>
    </w:p>
    <w:p w14:paraId="2A06D6DE" w14:textId="77777777" w:rsidR="00270057" w:rsidRDefault="00270057" w:rsidP="00270057">
      <w:pPr>
        <w:tabs>
          <w:tab w:val="left" w:pos="567"/>
        </w:tabs>
        <w:ind w:left="284" w:hanging="284"/>
        <w:jc w:val="both"/>
        <w:rPr>
          <w:b/>
        </w:rPr>
      </w:pPr>
    </w:p>
    <w:p w14:paraId="636DC82E" w14:textId="38E9A09D" w:rsidR="00270057" w:rsidRPr="00270057" w:rsidRDefault="00270057" w:rsidP="00270057">
      <w:pPr>
        <w:tabs>
          <w:tab w:val="left" w:pos="567"/>
        </w:tabs>
        <w:ind w:left="284" w:hanging="284"/>
        <w:jc w:val="both"/>
        <w:rPr>
          <w:b/>
        </w:rPr>
      </w:pPr>
      <w:r w:rsidRPr="00270057">
        <w:rPr>
          <w:b/>
        </w:rPr>
        <w:t xml:space="preserve">2) </w:t>
      </w:r>
      <w:r w:rsidR="00E74A4D">
        <w:rPr>
          <w:b/>
        </w:rPr>
        <w:t xml:space="preserve"> Kj</w:t>
      </w:r>
      <w:r w:rsidR="00315E58">
        <w:rPr>
          <w:b/>
        </w:rPr>
        <w:t xml:space="preserve"> </w:t>
      </w:r>
      <w:r w:rsidRPr="00270057">
        <w:rPr>
          <w:b/>
        </w:rPr>
        <w:t xml:space="preserve">– </w:t>
      </w:r>
      <w:r w:rsidR="0068649D">
        <w:rPr>
          <w:b/>
        </w:rPr>
        <w:t>termin realizacji dostawy od złożenia zamówienia</w:t>
      </w:r>
      <w:r w:rsidRPr="00270057">
        <w:rPr>
          <w:b/>
        </w:rPr>
        <w:t xml:space="preserve">:  </w:t>
      </w:r>
      <w:r w:rsidR="00FF3104">
        <w:rPr>
          <w:b/>
        </w:rPr>
        <w:t>3</w:t>
      </w:r>
      <w:r w:rsidRPr="00270057">
        <w:rPr>
          <w:b/>
        </w:rPr>
        <w:t>0%</w:t>
      </w:r>
    </w:p>
    <w:p w14:paraId="05A57C22" w14:textId="77777777" w:rsidR="00270057" w:rsidRPr="00270057" w:rsidRDefault="00270057" w:rsidP="00270057">
      <w:pPr>
        <w:tabs>
          <w:tab w:val="left" w:pos="567"/>
        </w:tabs>
        <w:jc w:val="both"/>
      </w:pPr>
    </w:p>
    <w:p w14:paraId="3897DBA6" w14:textId="559E2CF4" w:rsidR="0068649D" w:rsidRDefault="0068649D" w:rsidP="00645DA8">
      <w:pPr>
        <w:spacing w:line="360" w:lineRule="auto"/>
        <w:rPr>
          <w:rStyle w:val="markedcontent"/>
        </w:rPr>
      </w:pPr>
      <w:r w:rsidRPr="00085CB1">
        <w:rPr>
          <w:rStyle w:val="markedcontent"/>
          <w:b/>
          <w:bCs/>
        </w:rPr>
        <w:t xml:space="preserve">Kryterium termin realizacji dostawy od złożenia zamówienia </w:t>
      </w:r>
      <w:r w:rsidRPr="00085CB1">
        <w:rPr>
          <w:b/>
          <w:bCs/>
        </w:rPr>
        <w:br/>
      </w:r>
      <w:r w:rsidRPr="00085CB1">
        <w:rPr>
          <w:rStyle w:val="markedcontent"/>
          <w:b/>
          <w:bCs/>
        </w:rPr>
        <w:t>oceniane będzie następująco:</w:t>
      </w:r>
    </w:p>
    <w:p w14:paraId="52E70DAE" w14:textId="5F56971A" w:rsidR="00B17CCE" w:rsidRPr="00B17CCE" w:rsidRDefault="00B17CCE" w:rsidP="00B17CCE">
      <w:pPr>
        <w:pStyle w:val="Akapitzlist"/>
        <w:numPr>
          <w:ilvl w:val="0"/>
          <w:numId w:val="86"/>
        </w:numPr>
        <w:spacing w:line="360" w:lineRule="auto"/>
        <w:ind w:left="426" w:hanging="426"/>
        <w:rPr>
          <w:rStyle w:val="markedcontent"/>
          <w:rFonts w:ascii="Times New Roman" w:hAnsi="Times New Roman"/>
          <w:sz w:val="24"/>
          <w:szCs w:val="24"/>
        </w:rPr>
      </w:pPr>
      <w:r w:rsidRPr="00B17CCE">
        <w:rPr>
          <w:rStyle w:val="markedcontent"/>
          <w:rFonts w:ascii="Times New Roman" w:hAnsi="Times New Roman"/>
          <w:sz w:val="24"/>
          <w:szCs w:val="24"/>
        </w:rPr>
        <w:t xml:space="preserve">w przypadku zaoferowania terminu realizacji dostaw - </w:t>
      </w:r>
      <w:r w:rsidRPr="00B17CCE">
        <w:rPr>
          <w:rStyle w:val="markedcontent"/>
          <w:rFonts w:ascii="Times New Roman" w:hAnsi="Times New Roman"/>
          <w:b/>
          <w:bCs/>
          <w:sz w:val="24"/>
          <w:szCs w:val="24"/>
        </w:rPr>
        <w:t xml:space="preserve">1 dzień roboczy </w:t>
      </w:r>
      <w:r w:rsidRPr="00B17CCE">
        <w:rPr>
          <w:rStyle w:val="markedcontent"/>
          <w:rFonts w:ascii="Times New Roman" w:hAnsi="Times New Roman"/>
          <w:sz w:val="24"/>
          <w:szCs w:val="24"/>
        </w:rPr>
        <w:t>od</w:t>
      </w:r>
      <w:r w:rsidRPr="00B17CCE">
        <w:rPr>
          <w:rFonts w:ascii="Times New Roman" w:hAnsi="Times New Roman"/>
          <w:sz w:val="24"/>
          <w:szCs w:val="24"/>
        </w:rPr>
        <w:br/>
      </w:r>
      <w:r w:rsidRPr="00B17CCE">
        <w:rPr>
          <w:rStyle w:val="markedcontent"/>
          <w:rFonts w:ascii="Times New Roman" w:hAnsi="Times New Roman"/>
          <w:sz w:val="24"/>
          <w:szCs w:val="24"/>
        </w:rPr>
        <w:t>złożenia zamówienia –</w:t>
      </w:r>
      <w:r w:rsidR="0035407F">
        <w:rPr>
          <w:rStyle w:val="markedcontent"/>
          <w:rFonts w:ascii="Times New Roman" w:hAnsi="Times New Roman"/>
          <w:sz w:val="24"/>
          <w:szCs w:val="24"/>
        </w:rPr>
        <w:t xml:space="preserve"> </w:t>
      </w:r>
      <w:r w:rsidRPr="00B17CCE">
        <w:rPr>
          <w:rStyle w:val="markedcontent"/>
          <w:rFonts w:ascii="Times New Roman" w:hAnsi="Times New Roman"/>
          <w:b/>
          <w:bCs/>
          <w:sz w:val="24"/>
          <w:szCs w:val="24"/>
        </w:rPr>
        <w:t>30 punktów</w:t>
      </w:r>
    </w:p>
    <w:p w14:paraId="2B08CB9A" w14:textId="7286D7EA" w:rsidR="001E1079" w:rsidRPr="00B17CCE" w:rsidRDefault="00B17CCE" w:rsidP="00B17CCE">
      <w:pPr>
        <w:pStyle w:val="Akapitzlist"/>
        <w:numPr>
          <w:ilvl w:val="0"/>
          <w:numId w:val="86"/>
        </w:numPr>
        <w:spacing w:line="360" w:lineRule="auto"/>
        <w:ind w:left="426" w:hanging="426"/>
        <w:rPr>
          <w:rStyle w:val="markedcontent"/>
          <w:rFonts w:ascii="Times New Roman" w:hAnsi="Times New Roman"/>
          <w:sz w:val="24"/>
          <w:szCs w:val="24"/>
        </w:rPr>
      </w:pPr>
      <w:r w:rsidRPr="00B17CCE">
        <w:rPr>
          <w:rStyle w:val="markedcontent"/>
          <w:rFonts w:ascii="Times New Roman" w:hAnsi="Times New Roman"/>
          <w:sz w:val="24"/>
          <w:szCs w:val="24"/>
        </w:rPr>
        <w:t xml:space="preserve">w przypadku zaoferowania terminu realizacji dostaw </w:t>
      </w:r>
      <w:r w:rsidRPr="00B17CCE">
        <w:rPr>
          <w:rStyle w:val="markedcontent"/>
          <w:rFonts w:ascii="Times New Roman" w:hAnsi="Times New Roman"/>
          <w:b/>
          <w:bCs/>
          <w:sz w:val="24"/>
          <w:szCs w:val="24"/>
        </w:rPr>
        <w:t>- 2 dni robocze</w:t>
      </w:r>
      <w:r w:rsidRPr="00B17CCE">
        <w:rPr>
          <w:rStyle w:val="markedcontent"/>
          <w:rFonts w:ascii="Times New Roman" w:hAnsi="Times New Roman"/>
          <w:sz w:val="24"/>
          <w:szCs w:val="24"/>
        </w:rPr>
        <w:t xml:space="preserve"> od</w:t>
      </w:r>
      <w:r w:rsidRPr="00B17CCE">
        <w:rPr>
          <w:rFonts w:ascii="Times New Roman" w:hAnsi="Times New Roman"/>
          <w:sz w:val="24"/>
          <w:szCs w:val="24"/>
        </w:rPr>
        <w:br/>
      </w:r>
      <w:r w:rsidRPr="00B17CCE">
        <w:rPr>
          <w:rStyle w:val="markedcontent"/>
          <w:rFonts w:ascii="Times New Roman" w:hAnsi="Times New Roman"/>
          <w:sz w:val="24"/>
          <w:szCs w:val="24"/>
        </w:rPr>
        <w:t xml:space="preserve">złożenia zamówienia –  </w:t>
      </w:r>
      <w:r w:rsidRPr="00B17CCE">
        <w:rPr>
          <w:rStyle w:val="markedcontent"/>
          <w:rFonts w:ascii="Times New Roman" w:hAnsi="Times New Roman"/>
          <w:b/>
          <w:bCs/>
          <w:sz w:val="24"/>
          <w:szCs w:val="24"/>
        </w:rPr>
        <w:t>10 punktów</w:t>
      </w:r>
    </w:p>
    <w:p w14:paraId="2681DE58" w14:textId="320A4F0F" w:rsidR="00B17CCE" w:rsidRPr="00B17CCE" w:rsidRDefault="00B17CCE" w:rsidP="00B17CCE">
      <w:pPr>
        <w:pStyle w:val="Akapitzlist"/>
        <w:numPr>
          <w:ilvl w:val="0"/>
          <w:numId w:val="86"/>
        </w:numPr>
        <w:spacing w:line="360" w:lineRule="auto"/>
        <w:ind w:left="426" w:hanging="426"/>
        <w:rPr>
          <w:rStyle w:val="markedcontent"/>
          <w:rFonts w:ascii="Times New Roman" w:hAnsi="Times New Roman"/>
          <w:sz w:val="24"/>
          <w:szCs w:val="24"/>
        </w:rPr>
      </w:pPr>
      <w:r w:rsidRPr="00B17CCE">
        <w:rPr>
          <w:rStyle w:val="markedcontent"/>
          <w:rFonts w:ascii="Times New Roman" w:hAnsi="Times New Roman"/>
          <w:sz w:val="24"/>
          <w:szCs w:val="24"/>
        </w:rPr>
        <w:t xml:space="preserve">w przypadku zaoferowania terminu realizacji dostaw </w:t>
      </w:r>
      <w:r w:rsidRPr="00B17CCE">
        <w:rPr>
          <w:rStyle w:val="markedcontent"/>
          <w:rFonts w:ascii="Times New Roman" w:hAnsi="Times New Roman"/>
          <w:b/>
          <w:bCs/>
          <w:sz w:val="24"/>
          <w:szCs w:val="24"/>
        </w:rPr>
        <w:t>- 3 dni robocze</w:t>
      </w:r>
      <w:r w:rsidRPr="00B17CCE">
        <w:rPr>
          <w:rStyle w:val="markedcontent"/>
          <w:rFonts w:ascii="Times New Roman" w:hAnsi="Times New Roman"/>
          <w:sz w:val="24"/>
          <w:szCs w:val="24"/>
        </w:rPr>
        <w:t xml:space="preserve"> od</w:t>
      </w:r>
      <w:r w:rsidRPr="00B17CCE">
        <w:rPr>
          <w:rFonts w:ascii="Times New Roman" w:hAnsi="Times New Roman"/>
          <w:sz w:val="24"/>
          <w:szCs w:val="24"/>
        </w:rPr>
        <w:br/>
      </w:r>
      <w:r w:rsidRPr="00B17CCE">
        <w:rPr>
          <w:rStyle w:val="markedcontent"/>
          <w:rFonts w:ascii="Times New Roman" w:hAnsi="Times New Roman"/>
          <w:sz w:val="24"/>
          <w:szCs w:val="24"/>
        </w:rPr>
        <w:t xml:space="preserve">złożenia zamówienia – </w:t>
      </w:r>
      <w:r w:rsidRPr="00B17CCE">
        <w:rPr>
          <w:rStyle w:val="markedcontent"/>
          <w:rFonts w:ascii="Times New Roman" w:hAnsi="Times New Roman"/>
          <w:b/>
          <w:bCs/>
          <w:sz w:val="24"/>
          <w:szCs w:val="24"/>
        </w:rPr>
        <w:t>0 punktów</w:t>
      </w:r>
    </w:p>
    <w:p w14:paraId="09AAE701" w14:textId="77777777" w:rsidR="001E1079" w:rsidRDefault="001E1079" w:rsidP="00645DA8">
      <w:pPr>
        <w:spacing w:line="360" w:lineRule="auto"/>
        <w:rPr>
          <w:rStyle w:val="markedcontent"/>
        </w:rPr>
      </w:pPr>
    </w:p>
    <w:p w14:paraId="5E3E7530" w14:textId="5435F547" w:rsidR="00F375F3" w:rsidRDefault="00F375F3" w:rsidP="00645DA8">
      <w:pPr>
        <w:spacing w:line="360" w:lineRule="auto"/>
        <w:rPr>
          <w:rStyle w:val="markedcontent"/>
          <w:b/>
          <w:bCs/>
        </w:rPr>
      </w:pPr>
      <w:r>
        <w:rPr>
          <w:rStyle w:val="markedcontent"/>
        </w:rPr>
        <w:t xml:space="preserve">3) </w:t>
      </w:r>
      <w:r w:rsidRPr="006957D1">
        <w:rPr>
          <w:rStyle w:val="markedcontent"/>
          <w:b/>
          <w:bCs/>
        </w:rPr>
        <w:t xml:space="preserve">Czas reakcji </w:t>
      </w:r>
      <w:r w:rsidR="00937BB1" w:rsidRPr="006957D1">
        <w:rPr>
          <w:rStyle w:val="markedcontent"/>
          <w:b/>
          <w:bCs/>
        </w:rPr>
        <w:t>(P): 10%</w:t>
      </w:r>
    </w:p>
    <w:p w14:paraId="0A7A2B29" w14:textId="77777777" w:rsidR="004303BB" w:rsidRPr="004303BB" w:rsidRDefault="004250F1" w:rsidP="004303BB">
      <w:pPr>
        <w:pStyle w:val="Akapitzlist"/>
        <w:spacing w:line="360" w:lineRule="auto"/>
        <w:ind w:left="426" w:hanging="426"/>
        <w:rPr>
          <w:rStyle w:val="markedcontent"/>
          <w:rFonts w:ascii="Times New Roman" w:hAnsi="Times New Roman"/>
          <w:b/>
          <w:bCs/>
          <w:sz w:val="24"/>
          <w:szCs w:val="24"/>
        </w:rPr>
      </w:pPr>
      <w:r w:rsidRPr="004303BB">
        <w:rPr>
          <w:rStyle w:val="markedcontent"/>
          <w:rFonts w:ascii="Times New Roman" w:hAnsi="Times New Roman"/>
          <w:b/>
          <w:bCs/>
          <w:sz w:val="24"/>
          <w:szCs w:val="24"/>
        </w:rPr>
        <w:t xml:space="preserve">Kryterium </w:t>
      </w:r>
      <w:r w:rsidR="00E84FC6" w:rsidRPr="004303BB">
        <w:rPr>
          <w:rStyle w:val="markedcontent"/>
          <w:rFonts w:ascii="Times New Roman" w:hAnsi="Times New Roman"/>
          <w:b/>
          <w:bCs/>
          <w:sz w:val="24"/>
          <w:szCs w:val="24"/>
        </w:rPr>
        <w:t>czas reakcji</w:t>
      </w:r>
      <w:r w:rsidR="00505282" w:rsidRPr="004303BB">
        <w:rPr>
          <w:rStyle w:val="markedcontent"/>
          <w:rFonts w:ascii="Times New Roman" w:hAnsi="Times New Roman"/>
          <w:b/>
          <w:bCs/>
        </w:rPr>
        <w:t xml:space="preserve"> </w:t>
      </w:r>
      <w:r w:rsidRPr="004303BB">
        <w:rPr>
          <w:rStyle w:val="markedcontent"/>
          <w:rFonts w:ascii="Times New Roman" w:hAnsi="Times New Roman"/>
          <w:b/>
          <w:bCs/>
          <w:sz w:val="24"/>
          <w:szCs w:val="24"/>
        </w:rPr>
        <w:t>oceniane będzie następująco:</w:t>
      </w:r>
    </w:p>
    <w:p w14:paraId="13D27CEE" w14:textId="77777777" w:rsidR="004303BB" w:rsidRDefault="004250F1" w:rsidP="001D3839">
      <w:pPr>
        <w:pStyle w:val="Akapitzlist"/>
        <w:numPr>
          <w:ilvl w:val="0"/>
          <w:numId w:val="88"/>
        </w:numPr>
        <w:spacing w:line="360" w:lineRule="auto"/>
        <w:ind w:left="426" w:hanging="426"/>
        <w:jc w:val="both"/>
        <w:rPr>
          <w:rStyle w:val="markedcontent"/>
          <w:rFonts w:ascii="Times New Roman" w:hAnsi="Times New Roman"/>
          <w:sz w:val="24"/>
          <w:szCs w:val="24"/>
        </w:rPr>
      </w:pPr>
      <w:r w:rsidRPr="004303BB">
        <w:rPr>
          <w:rStyle w:val="markedcontent"/>
          <w:rFonts w:ascii="Times New Roman" w:hAnsi="Times New Roman"/>
          <w:sz w:val="24"/>
          <w:szCs w:val="24"/>
        </w:rPr>
        <w:t xml:space="preserve">w przypadku </w:t>
      </w:r>
      <w:r w:rsidR="00B24BFA" w:rsidRPr="004303BB">
        <w:rPr>
          <w:rStyle w:val="markedcontent"/>
          <w:rFonts w:ascii="Times New Roman" w:hAnsi="Times New Roman"/>
          <w:sz w:val="24"/>
          <w:szCs w:val="24"/>
        </w:rPr>
        <w:t xml:space="preserve">dostarczenia właściwych środków czystości </w:t>
      </w:r>
      <w:r w:rsidR="00B534E3" w:rsidRPr="004303BB">
        <w:rPr>
          <w:rStyle w:val="markedcontent"/>
          <w:rFonts w:ascii="Times New Roman" w:hAnsi="Times New Roman"/>
          <w:sz w:val="24"/>
          <w:szCs w:val="24"/>
        </w:rPr>
        <w:t xml:space="preserve">do siedziby </w:t>
      </w:r>
      <w:r w:rsidR="005D1D8D" w:rsidRPr="004303BB">
        <w:rPr>
          <w:rStyle w:val="markedcontent"/>
          <w:rFonts w:ascii="Times New Roman" w:hAnsi="Times New Roman"/>
          <w:sz w:val="24"/>
          <w:szCs w:val="24"/>
        </w:rPr>
        <w:t>Odbiorcy</w:t>
      </w:r>
      <w:r w:rsidR="0008662C" w:rsidRPr="004303BB">
        <w:rPr>
          <w:rStyle w:val="markedcontent"/>
          <w:rFonts w:ascii="Times New Roman" w:hAnsi="Times New Roman"/>
          <w:sz w:val="24"/>
          <w:szCs w:val="24"/>
        </w:rPr>
        <w:t xml:space="preserve"> w czasie: </w:t>
      </w:r>
    </w:p>
    <w:p w14:paraId="7FEEF7FC" w14:textId="69F6ABDE" w:rsidR="004303BB" w:rsidRPr="004303BB" w:rsidRDefault="0008662C" w:rsidP="001D3839">
      <w:pPr>
        <w:pStyle w:val="Akapitzlist"/>
        <w:spacing w:line="360" w:lineRule="auto"/>
        <w:ind w:left="426"/>
        <w:jc w:val="both"/>
        <w:rPr>
          <w:rStyle w:val="markedcontent"/>
          <w:rFonts w:ascii="Times New Roman" w:hAnsi="Times New Roman"/>
          <w:sz w:val="24"/>
          <w:szCs w:val="24"/>
        </w:rPr>
      </w:pPr>
      <w:r w:rsidRPr="004303BB">
        <w:rPr>
          <w:rStyle w:val="markedcontent"/>
          <w:rFonts w:ascii="Times New Roman" w:hAnsi="Times New Roman"/>
          <w:b/>
          <w:bCs/>
          <w:sz w:val="24"/>
          <w:szCs w:val="24"/>
        </w:rPr>
        <w:t>do</w:t>
      </w:r>
      <w:r w:rsidRPr="004303BB">
        <w:rPr>
          <w:rStyle w:val="markedcontent"/>
          <w:rFonts w:ascii="Times New Roman" w:hAnsi="Times New Roman"/>
          <w:sz w:val="24"/>
          <w:szCs w:val="24"/>
        </w:rPr>
        <w:t xml:space="preserve"> </w:t>
      </w:r>
      <w:r w:rsidRPr="004303BB">
        <w:rPr>
          <w:rStyle w:val="markedcontent"/>
          <w:rFonts w:ascii="Times New Roman" w:hAnsi="Times New Roman"/>
          <w:b/>
          <w:bCs/>
          <w:sz w:val="24"/>
          <w:szCs w:val="24"/>
        </w:rPr>
        <w:t>1 godziny wł</w:t>
      </w:r>
      <w:r w:rsidR="00457992" w:rsidRPr="004303BB">
        <w:rPr>
          <w:rStyle w:val="markedcontent"/>
          <w:rFonts w:ascii="Times New Roman" w:hAnsi="Times New Roman"/>
          <w:b/>
          <w:bCs/>
          <w:sz w:val="24"/>
          <w:szCs w:val="24"/>
        </w:rPr>
        <w:t>ą</w:t>
      </w:r>
      <w:r w:rsidRPr="004303BB">
        <w:rPr>
          <w:rStyle w:val="markedcontent"/>
          <w:rFonts w:ascii="Times New Roman" w:hAnsi="Times New Roman"/>
          <w:b/>
          <w:bCs/>
          <w:sz w:val="24"/>
          <w:szCs w:val="24"/>
        </w:rPr>
        <w:t>cznie</w:t>
      </w:r>
      <w:r w:rsidRPr="004303BB">
        <w:rPr>
          <w:rStyle w:val="markedcontent"/>
          <w:rFonts w:ascii="Times New Roman" w:hAnsi="Times New Roman"/>
          <w:sz w:val="24"/>
          <w:szCs w:val="24"/>
        </w:rPr>
        <w:t xml:space="preserve"> </w:t>
      </w:r>
      <w:r w:rsidRPr="00CF6736">
        <w:rPr>
          <w:rStyle w:val="markedcontent"/>
          <w:rFonts w:ascii="Times New Roman" w:hAnsi="Times New Roman"/>
          <w:sz w:val="24"/>
          <w:szCs w:val="24"/>
          <w:u w:val="single"/>
        </w:rPr>
        <w:t>od zgłoszenia wady</w:t>
      </w:r>
      <w:r w:rsidRPr="004303BB">
        <w:rPr>
          <w:rStyle w:val="markedcontent"/>
          <w:rFonts w:ascii="Times New Roman" w:hAnsi="Times New Roman"/>
          <w:sz w:val="24"/>
          <w:szCs w:val="24"/>
        </w:rPr>
        <w:t xml:space="preserve"> </w:t>
      </w:r>
      <w:r w:rsidR="003C39C9" w:rsidRPr="004303BB">
        <w:rPr>
          <w:rStyle w:val="markedcontent"/>
          <w:rFonts w:ascii="Times New Roman" w:hAnsi="Times New Roman"/>
          <w:sz w:val="24"/>
          <w:szCs w:val="24"/>
        </w:rPr>
        <w:t xml:space="preserve">- </w:t>
      </w:r>
      <w:r w:rsidR="003C39C9" w:rsidRPr="004303BB">
        <w:rPr>
          <w:rStyle w:val="markedcontent"/>
          <w:rFonts w:ascii="Times New Roman" w:hAnsi="Times New Roman"/>
          <w:b/>
          <w:bCs/>
          <w:sz w:val="24"/>
          <w:szCs w:val="24"/>
        </w:rPr>
        <w:t>1</w:t>
      </w:r>
      <w:r w:rsidR="004250F1" w:rsidRPr="004303BB">
        <w:rPr>
          <w:rStyle w:val="markedcontent"/>
          <w:rFonts w:ascii="Times New Roman" w:hAnsi="Times New Roman"/>
          <w:b/>
          <w:bCs/>
          <w:sz w:val="24"/>
          <w:szCs w:val="24"/>
        </w:rPr>
        <w:t>0 punktów</w:t>
      </w:r>
    </w:p>
    <w:p w14:paraId="7DB0AF25" w14:textId="6F5F9266" w:rsidR="004250F1" w:rsidRPr="004303BB" w:rsidRDefault="001E1079" w:rsidP="004303BB">
      <w:pPr>
        <w:pStyle w:val="Akapitzlist"/>
        <w:numPr>
          <w:ilvl w:val="0"/>
          <w:numId w:val="86"/>
        </w:numPr>
        <w:spacing w:line="360" w:lineRule="auto"/>
        <w:ind w:left="426" w:hanging="426"/>
        <w:jc w:val="both"/>
        <w:rPr>
          <w:rStyle w:val="markedcontent"/>
          <w:rFonts w:ascii="Times New Roman" w:hAnsi="Times New Roman"/>
          <w:sz w:val="24"/>
          <w:szCs w:val="24"/>
        </w:rPr>
      </w:pPr>
      <w:r w:rsidRPr="004303BB">
        <w:rPr>
          <w:rStyle w:val="markedcontent"/>
          <w:rFonts w:ascii="Times New Roman" w:hAnsi="Times New Roman"/>
          <w:sz w:val="24"/>
          <w:szCs w:val="24"/>
        </w:rPr>
        <w:t xml:space="preserve">w przypadku dostarczenia właściwych środków czystości do siedziby Odbiorcy w czasie: </w:t>
      </w:r>
      <w:r w:rsidRPr="004303BB">
        <w:rPr>
          <w:rStyle w:val="markedcontent"/>
          <w:rFonts w:ascii="Times New Roman" w:hAnsi="Times New Roman"/>
          <w:sz w:val="24"/>
          <w:szCs w:val="24"/>
        </w:rPr>
        <w:br/>
      </w:r>
      <w:r w:rsidRPr="004303BB">
        <w:rPr>
          <w:rStyle w:val="markedcontent"/>
          <w:rFonts w:ascii="Times New Roman" w:hAnsi="Times New Roman"/>
          <w:b/>
          <w:bCs/>
          <w:sz w:val="24"/>
          <w:szCs w:val="24"/>
        </w:rPr>
        <w:t xml:space="preserve">do 2 godzin włącznie </w:t>
      </w:r>
      <w:r w:rsidRPr="003D57DA">
        <w:rPr>
          <w:rStyle w:val="markedcontent"/>
          <w:rFonts w:ascii="Times New Roman" w:hAnsi="Times New Roman"/>
          <w:sz w:val="24"/>
          <w:szCs w:val="24"/>
          <w:u w:val="single"/>
        </w:rPr>
        <w:t>od zgłoszenia wady</w:t>
      </w:r>
      <w:r w:rsidRPr="004303BB">
        <w:rPr>
          <w:rStyle w:val="markedcontent"/>
          <w:rFonts w:ascii="Times New Roman" w:hAnsi="Times New Roman"/>
          <w:sz w:val="24"/>
          <w:szCs w:val="24"/>
        </w:rPr>
        <w:t xml:space="preserve">  -</w:t>
      </w:r>
      <w:r w:rsidRPr="004303BB">
        <w:rPr>
          <w:rStyle w:val="markedcontent"/>
          <w:rFonts w:ascii="Times New Roman" w:hAnsi="Times New Roman"/>
          <w:b/>
          <w:bCs/>
          <w:sz w:val="24"/>
          <w:szCs w:val="24"/>
        </w:rPr>
        <w:t xml:space="preserve">  5 punktów</w:t>
      </w:r>
    </w:p>
    <w:p w14:paraId="34D24B18" w14:textId="0EAB7523" w:rsidR="007B00BA" w:rsidRPr="006E629C" w:rsidRDefault="001E1079" w:rsidP="00645DA8">
      <w:pPr>
        <w:pStyle w:val="Akapitzlist"/>
        <w:numPr>
          <w:ilvl w:val="0"/>
          <w:numId w:val="86"/>
        </w:numPr>
        <w:spacing w:line="360" w:lineRule="auto"/>
        <w:ind w:left="426" w:hanging="426"/>
        <w:jc w:val="both"/>
        <w:rPr>
          <w:rStyle w:val="markedcontent"/>
          <w:rFonts w:ascii="Times New Roman" w:hAnsi="Times New Roman"/>
          <w:sz w:val="24"/>
          <w:szCs w:val="24"/>
        </w:rPr>
      </w:pPr>
      <w:r w:rsidRPr="004303BB">
        <w:rPr>
          <w:rStyle w:val="markedcontent"/>
          <w:rFonts w:ascii="Times New Roman" w:hAnsi="Times New Roman"/>
          <w:sz w:val="24"/>
          <w:szCs w:val="24"/>
        </w:rPr>
        <w:t xml:space="preserve">w przypadku dostarczenia właściwych środków czystości do siedziby Odbiorcy w czasie: </w:t>
      </w:r>
      <w:r w:rsidRPr="004303BB">
        <w:rPr>
          <w:rStyle w:val="markedcontent"/>
          <w:rFonts w:ascii="Times New Roman" w:hAnsi="Times New Roman"/>
          <w:sz w:val="24"/>
          <w:szCs w:val="24"/>
        </w:rPr>
        <w:br/>
      </w:r>
      <w:r w:rsidRPr="004303BB">
        <w:rPr>
          <w:rStyle w:val="markedcontent"/>
          <w:rFonts w:ascii="Times New Roman" w:hAnsi="Times New Roman"/>
          <w:b/>
          <w:bCs/>
          <w:sz w:val="24"/>
          <w:szCs w:val="24"/>
        </w:rPr>
        <w:t>do 3 godzin włącznie</w:t>
      </w:r>
      <w:r w:rsidRPr="004303BB">
        <w:rPr>
          <w:rStyle w:val="markedcontent"/>
          <w:rFonts w:ascii="Times New Roman" w:hAnsi="Times New Roman"/>
          <w:sz w:val="24"/>
          <w:szCs w:val="24"/>
        </w:rPr>
        <w:t xml:space="preserve"> </w:t>
      </w:r>
      <w:r w:rsidRPr="003D57DA">
        <w:rPr>
          <w:rStyle w:val="markedcontent"/>
          <w:rFonts w:ascii="Times New Roman" w:hAnsi="Times New Roman"/>
          <w:sz w:val="24"/>
          <w:szCs w:val="24"/>
          <w:u w:val="single"/>
        </w:rPr>
        <w:t>od zgłoszenia wady</w:t>
      </w:r>
      <w:r w:rsidRPr="004303BB">
        <w:rPr>
          <w:rStyle w:val="markedcontent"/>
          <w:rFonts w:ascii="Times New Roman" w:hAnsi="Times New Roman"/>
          <w:sz w:val="24"/>
          <w:szCs w:val="24"/>
        </w:rPr>
        <w:t xml:space="preserve"> -  </w:t>
      </w:r>
      <w:r w:rsidRPr="004303BB">
        <w:rPr>
          <w:rStyle w:val="markedcontent"/>
          <w:rFonts w:ascii="Times New Roman" w:hAnsi="Times New Roman"/>
          <w:b/>
          <w:bCs/>
          <w:sz w:val="24"/>
          <w:szCs w:val="24"/>
        </w:rPr>
        <w:t>0 punktów</w:t>
      </w:r>
    </w:p>
    <w:p w14:paraId="217A02EC" w14:textId="77777777" w:rsidR="006E629C" w:rsidRPr="006E629C" w:rsidRDefault="006E629C" w:rsidP="006E629C">
      <w:pPr>
        <w:pStyle w:val="Akapitzlist"/>
        <w:spacing w:line="360" w:lineRule="auto"/>
        <w:ind w:left="426"/>
        <w:jc w:val="both"/>
        <w:rPr>
          <w:rFonts w:ascii="Times New Roman" w:hAnsi="Times New Roman"/>
          <w:b/>
          <w:bCs/>
          <w:sz w:val="24"/>
          <w:szCs w:val="24"/>
        </w:rPr>
      </w:pPr>
    </w:p>
    <w:p w14:paraId="704D7347" w14:textId="6AB56E0A" w:rsidR="00B20E5E" w:rsidRDefault="0068649D" w:rsidP="00EA2694">
      <w:pPr>
        <w:pStyle w:val="Akapitzlist"/>
        <w:numPr>
          <w:ilvl w:val="0"/>
          <w:numId w:val="89"/>
        </w:numPr>
        <w:tabs>
          <w:tab w:val="left" w:pos="567"/>
        </w:tabs>
        <w:spacing w:line="360" w:lineRule="auto"/>
        <w:ind w:left="426" w:hanging="568"/>
        <w:jc w:val="both"/>
        <w:rPr>
          <w:rStyle w:val="markedcontent"/>
          <w:rFonts w:ascii="Times New Roman" w:hAnsi="Times New Roman"/>
          <w:sz w:val="24"/>
          <w:szCs w:val="24"/>
        </w:rPr>
      </w:pPr>
      <w:r w:rsidRPr="006E629C">
        <w:rPr>
          <w:rStyle w:val="markedcontent"/>
          <w:rFonts w:ascii="Times New Roman" w:hAnsi="Times New Roman"/>
          <w:b/>
          <w:bCs/>
          <w:sz w:val="24"/>
          <w:szCs w:val="24"/>
        </w:rPr>
        <w:t xml:space="preserve">Maksymalny </w:t>
      </w:r>
      <w:r w:rsidRPr="006E629C">
        <w:rPr>
          <w:rStyle w:val="markedcontent"/>
          <w:rFonts w:ascii="Times New Roman" w:hAnsi="Times New Roman"/>
          <w:b/>
          <w:bCs/>
          <w:sz w:val="24"/>
          <w:szCs w:val="24"/>
          <w:u w:val="single"/>
        </w:rPr>
        <w:t xml:space="preserve">termin realizacji </w:t>
      </w:r>
      <w:r w:rsidRPr="00B1139A">
        <w:rPr>
          <w:rStyle w:val="markedcontent"/>
          <w:rFonts w:ascii="Times New Roman" w:hAnsi="Times New Roman"/>
          <w:b/>
          <w:bCs/>
          <w:sz w:val="24"/>
          <w:szCs w:val="24"/>
          <w:u w:val="single"/>
        </w:rPr>
        <w:t>dostawy od złożenia zamówienia</w:t>
      </w:r>
      <w:r w:rsidRPr="006E629C">
        <w:rPr>
          <w:rStyle w:val="markedcontent"/>
          <w:rFonts w:ascii="Times New Roman" w:hAnsi="Times New Roman"/>
          <w:b/>
          <w:bCs/>
          <w:sz w:val="24"/>
          <w:szCs w:val="24"/>
        </w:rPr>
        <w:t xml:space="preserve"> wynosi 3 dni</w:t>
      </w:r>
      <w:r w:rsidRPr="006E629C">
        <w:rPr>
          <w:rFonts w:ascii="Times New Roman" w:hAnsi="Times New Roman"/>
          <w:b/>
          <w:bCs/>
          <w:sz w:val="24"/>
          <w:szCs w:val="24"/>
        </w:rPr>
        <w:t xml:space="preserve"> </w:t>
      </w:r>
      <w:r w:rsidRPr="006E629C">
        <w:rPr>
          <w:rStyle w:val="markedcontent"/>
          <w:rFonts w:ascii="Times New Roman" w:hAnsi="Times New Roman"/>
          <w:b/>
          <w:bCs/>
          <w:sz w:val="24"/>
          <w:szCs w:val="24"/>
        </w:rPr>
        <w:t>robocze.</w:t>
      </w:r>
      <w:r w:rsidRPr="006E629C">
        <w:rPr>
          <w:rStyle w:val="markedcontent"/>
          <w:rFonts w:ascii="Times New Roman" w:hAnsi="Times New Roman"/>
          <w:sz w:val="24"/>
          <w:szCs w:val="24"/>
        </w:rPr>
        <w:t xml:space="preserve"> </w:t>
      </w:r>
      <w:r w:rsidRPr="004126CD">
        <w:rPr>
          <w:rStyle w:val="markedcontent"/>
          <w:rFonts w:ascii="Times New Roman" w:hAnsi="Times New Roman"/>
          <w:sz w:val="24"/>
          <w:szCs w:val="24"/>
        </w:rPr>
        <w:t xml:space="preserve">Wykonawca zobowiązuje się dostarczać </w:t>
      </w:r>
      <w:r w:rsidR="00831966" w:rsidRPr="004126CD">
        <w:rPr>
          <w:rStyle w:val="markedcontent"/>
          <w:rFonts w:ascii="Times New Roman" w:hAnsi="Times New Roman"/>
          <w:sz w:val="24"/>
          <w:szCs w:val="24"/>
        </w:rPr>
        <w:t>środki czysto</w:t>
      </w:r>
      <w:r w:rsidR="004F32B3" w:rsidRPr="004126CD">
        <w:rPr>
          <w:rStyle w:val="markedcontent"/>
          <w:rFonts w:ascii="Times New Roman" w:hAnsi="Times New Roman"/>
          <w:sz w:val="24"/>
          <w:szCs w:val="24"/>
        </w:rPr>
        <w:t>ś</w:t>
      </w:r>
      <w:r w:rsidR="00831966" w:rsidRPr="004126CD">
        <w:rPr>
          <w:rStyle w:val="markedcontent"/>
          <w:rFonts w:ascii="Times New Roman" w:hAnsi="Times New Roman"/>
          <w:sz w:val="24"/>
          <w:szCs w:val="24"/>
        </w:rPr>
        <w:t>ci</w:t>
      </w:r>
      <w:r w:rsidRPr="004126CD">
        <w:rPr>
          <w:rStyle w:val="markedcontent"/>
          <w:rFonts w:ascii="Times New Roman" w:hAnsi="Times New Roman"/>
          <w:sz w:val="24"/>
          <w:szCs w:val="24"/>
        </w:rPr>
        <w:t xml:space="preserve"> w dni</w:t>
      </w:r>
      <w:r w:rsidRPr="004126CD">
        <w:rPr>
          <w:rFonts w:ascii="Times New Roman" w:hAnsi="Times New Roman"/>
          <w:sz w:val="24"/>
          <w:szCs w:val="24"/>
        </w:rPr>
        <w:t xml:space="preserve"> </w:t>
      </w:r>
      <w:r w:rsidRPr="004126CD">
        <w:rPr>
          <w:rStyle w:val="markedcontent"/>
          <w:rFonts w:ascii="Times New Roman" w:hAnsi="Times New Roman"/>
          <w:sz w:val="24"/>
          <w:szCs w:val="24"/>
        </w:rPr>
        <w:t>robocze w godzinach od</w:t>
      </w:r>
      <w:r w:rsidR="00B0315A" w:rsidRPr="004126CD">
        <w:rPr>
          <w:rStyle w:val="markedcontent"/>
          <w:rFonts w:ascii="Times New Roman" w:hAnsi="Times New Roman"/>
          <w:sz w:val="24"/>
          <w:szCs w:val="24"/>
        </w:rPr>
        <w:t>:</w:t>
      </w:r>
      <w:r w:rsidR="00B0315A" w:rsidRPr="004126CD">
        <w:rPr>
          <w:rStyle w:val="markedcontent"/>
          <w:rFonts w:ascii="Times New Roman" w:hAnsi="Times New Roman"/>
          <w:sz w:val="24"/>
          <w:szCs w:val="24"/>
        </w:rPr>
        <w:br/>
      </w:r>
      <w:r w:rsidR="00D5217C" w:rsidRPr="004126CD">
        <w:rPr>
          <w:rStyle w:val="markedcontent"/>
          <w:rFonts w:ascii="Times New Roman" w:hAnsi="Times New Roman"/>
          <w:sz w:val="24"/>
          <w:szCs w:val="24"/>
        </w:rPr>
        <w:t xml:space="preserve"> </w:t>
      </w:r>
      <w:r w:rsidR="000C6469" w:rsidRPr="004126CD">
        <w:rPr>
          <w:rStyle w:val="markedcontent"/>
          <w:rFonts w:ascii="Times New Roman" w:hAnsi="Times New Roman"/>
          <w:sz w:val="24"/>
          <w:szCs w:val="24"/>
        </w:rPr>
        <w:t>8:00</w:t>
      </w:r>
      <w:r w:rsidR="00D5217C" w:rsidRPr="004126CD">
        <w:rPr>
          <w:rFonts w:ascii="Times New Roman" w:hAnsi="Times New Roman"/>
          <w:sz w:val="24"/>
          <w:szCs w:val="24"/>
        </w:rPr>
        <w:t xml:space="preserve"> – </w:t>
      </w:r>
      <w:r w:rsidR="000C6469" w:rsidRPr="004126CD">
        <w:rPr>
          <w:rFonts w:ascii="Times New Roman" w:hAnsi="Times New Roman"/>
          <w:sz w:val="24"/>
          <w:szCs w:val="24"/>
        </w:rPr>
        <w:t>14</w:t>
      </w:r>
      <w:r w:rsidR="4318FF89" w:rsidRPr="004126CD">
        <w:rPr>
          <w:rFonts w:ascii="Times New Roman" w:hAnsi="Times New Roman"/>
          <w:sz w:val="24"/>
          <w:szCs w:val="24"/>
        </w:rPr>
        <w:t>:00</w:t>
      </w:r>
      <w:r w:rsidRPr="004126CD">
        <w:rPr>
          <w:rFonts w:ascii="Times New Roman" w:hAnsi="Times New Roman"/>
          <w:sz w:val="24"/>
          <w:szCs w:val="24"/>
        </w:rPr>
        <w:t xml:space="preserve"> </w:t>
      </w:r>
      <w:r w:rsidR="00D5217C" w:rsidRPr="004126CD">
        <w:rPr>
          <w:rStyle w:val="markedcontent"/>
          <w:rFonts w:ascii="Times New Roman" w:hAnsi="Times New Roman"/>
          <w:sz w:val="24"/>
          <w:szCs w:val="24"/>
        </w:rPr>
        <w:t>.</w:t>
      </w:r>
      <w:r w:rsidRPr="004126CD">
        <w:rPr>
          <w:rFonts w:ascii="Times New Roman" w:hAnsi="Times New Roman"/>
          <w:sz w:val="24"/>
          <w:szCs w:val="24"/>
        </w:rPr>
        <w:t xml:space="preserve"> </w:t>
      </w:r>
      <w:r w:rsidRPr="004126CD">
        <w:rPr>
          <w:rStyle w:val="markedcontent"/>
          <w:rFonts w:ascii="Times New Roman" w:hAnsi="Times New Roman"/>
          <w:sz w:val="24"/>
          <w:szCs w:val="24"/>
        </w:rPr>
        <w:t>Termin liczony będzie od dnia złożenia zamówienia. Przez</w:t>
      </w:r>
      <w:r w:rsidRPr="004126CD">
        <w:rPr>
          <w:rFonts w:ascii="Times New Roman" w:hAnsi="Times New Roman"/>
          <w:sz w:val="24"/>
          <w:szCs w:val="24"/>
        </w:rPr>
        <w:t xml:space="preserve"> </w:t>
      </w:r>
      <w:r w:rsidRPr="004126CD">
        <w:rPr>
          <w:rStyle w:val="markedcontent"/>
          <w:rFonts w:ascii="Times New Roman" w:hAnsi="Times New Roman"/>
          <w:sz w:val="24"/>
          <w:szCs w:val="24"/>
        </w:rPr>
        <w:t>dni robocze należy rozumieć dni od poniedziałku do piątku, z wyjątkiem dni</w:t>
      </w:r>
      <w:r w:rsidRPr="004126CD">
        <w:rPr>
          <w:rFonts w:ascii="Times New Roman" w:hAnsi="Times New Roman"/>
          <w:sz w:val="24"/>
          <w:szCs w:val="24"/>
        </w:rPr>
        <w:t xml:space="preserve"> </w:t>
      </w:r>
      <w:r w:rsidRPr="004126CD">
        <w:rPr>
          <w:rStyle w:val="markedcontent"/>
          <w:rFonts w:ascii="Times New Roman" w:hAnsi="Times New Roman"/>
          <w:sz w:val="24"/>
          <w:szCs w:val="24"/>
        </w:rPr>
        <w:t>ustawowo wolnych od pracy. W przypadku, gdy dzień następujący po dniu</w:t>
      </w:r>
      <w:r w:rsidRPr="004126CD">
        <w:rPr>
          <w:rFonts w:ascii="Times New Roman" w:hAnsi="Times New Roman"/>
          <w:sz w:val="24"/>
          <w:szCs w:val="24"/>
        </w:rPr>
        <w:t xml:space="preserve"> </w:t>
      </w:r>
      <w:r w:rsidRPr="004126CD">
        <w:rPr>
          <w:rStyle w:val="markedcontent"/>
          <w:rFonts w:ascii="Times New Roman" w:hAnsi="Times New Roman"/>
          <w:sz w:val="24"/>
          <w:szCs w:val="24"/>
        </w:rPr>
        <w:t>złożeniu zamówienia będzie dniem wolnym od pracy należy przyjąć, że</w:t>
      </w:r>
      <w:r w:rsidRPr="004126CD">
        <w:rPr>
          <w:rFonts w:ascii="Times New Roman" w:hAnsi="Times New Roman"/>
          <w:sz w:val="24"/>
          <w:szCs w:val="24"/>
        </w:rPr>
        <w:t xml:space="preserve"> </w:t>
      </w:r>
      <w:r w:rsidRPr="004126CD">
        <w:rPr>
          <w:rStyle w:val="markedcontent"/>
          <w:rFonts w:ascii="Times New Roman" w:hAnsi="Times New Roman"/>
          <w:sz w:val="24"/>
          <w:szCs w:val="24"/>
        </w:rPr>
        <w:t>pierwszym/drugim/trzecim</w:t>
      </w:r>
      <w:r w:rsidR="0022305D" w:rsidRPr="004126CD">
        <w:rPr>
          <w:rStyle w:val="markedcontent"/>
          <w:rFonts w:ascii="Times New Roman" w:hAnsi="Times New Roman"/>
          <w:sz w:val="24"/>
          <w:szCs w:val="24"/>
        </w:rPr>
        <w:t xml:space="preserve"> </w:t>
      </w:r>
      <w:r w:rsidRPr="004126CD">
        <w:rPr>
          <w:rStyle w:val="markedcontent"/>
          <w:rFonts w:ascii="Times New Roman" w:hAnsi="Times New Roman"/>
          <w:sz w:val="24"/>
          <w:szCs w:val="24"/>
        </w:rPr>
        <w:t>dniem następującym po dniu złożenia</w:t>
      </w:r>
      <w:r w:rsidR="007B00BA" w:rsidRPr="004126CD">
        <w:rPr>
          <w:rFonts w:ascii="Times New Roman" w:hAnsi="Times New Roman"/>
          <w:sz w:val="24"/>
          <w:szCs w:val="24"/>
        </w:rPr>
        <w:t xml:space="preserve"> </w:t>
      </w:r>
      <w:r w:rsidRPr="004126CD">
        <w:rPr>
          <w:rStyle w:val="markedcontent"/>
          <w:rFonts w:ascii="Times New Roman" w:hAnsi="Times New Roman"/>
          <w:sz w:val="24"/>
          <w:szCs w:val="24"/>
        </w:rPr>
        <w:t>zamówienia będzie odpowiednio kolejny najbliższy dzień roboczy. Termin</w:t>
      </w:r>
      <w:r w:rsidRPr="004126CD">
        <w:rPr>
          <w:rFonts w:ascii="Times New Roman" w:hAnsi="Times New Roman"/>
          <w:sz w:val="24"/>
          <w:szCs w:val="24"/>
        </w:rPr>
        <w:t xml:space="preserve"> </w:t>
      </w:r>
      <w:r w:rsidRPr="004126CD">
        <w:rPr>
          <w:rStyle w:val="markedcontent"/>
          <w:rFonts w:ascii="Times New Roman" w:hAnsi="Times New Roman"/>
          <w:sz w:val="24"/>
          <w:szCs w:val="24"/>
        </w:rPr>
        <w:t>dostawy musi być zaoferowany w pełnych dniach. Zamawiający będzie zgłaszał</w:t>
      </w:r>
      <w:r w:rsidRPr="004126CD">
        <w:rPr>
          <w:rFonts w:ascii="Times New Roman" w:hAnsi="Times New Roman"/>
          <w:sz w:val="24"/>
          <w:szCs w:val="24"/>
        </w:rPr>
        <w:t xml:space="preserve"> </w:t>
      </w:r>
      <w:r w:rsidRPr="004126CD">
        <w:rPr>
          <w:rStyle w:val="markedcontent"/>
          <w:rFonts w:ascii="Times New Roman" w:hAnsi="Times New Roman"/>
          <w:sz w:val="24"/>
          <w:szCs w:val="24"/>
        </w:rPr>
        <w:t>każdorazowo pocztą elektroniczną.</w:t>
      </w:r>
      <w:r w:rsidRPr="004126CD">
        <w:rPr>
          <w:rFonts w:ascii="Times New Roman" w:hAnsi="Times New Roman"/>
          <w:sz w:val="24"/>
          <w:szCs w:val="24"/>
        </w:rPr>
        <w:t xml:space="preserve"> </w:t>
      </w:r>
      <w:r w:rsidRPr="00EA2694">
        <w:rPr>
          <w:rStyle w:val="markedcontent"/>
          <w:rFonts w:ascii="Times New Roman" w:hAnsi="Times New Roman"/>
          <w:sz w:val="24"/>
          <w:szCs w:val="24"/>
        </w:rPr>
        <w:t xml:space="preserve">Punkty w kryterium </w:t>
      </w:r>
      <w:r w:rsidRPr="00EA2694">
        <w:rPr>
          <w:rStyle w:val="markedcontent"/>
          <w:rFonts w:ascii="Times New Roman" w:hAnsi="Times New Roman"/>
          <w:b/>
          <w:bCs/>
          <w:sz w:val="24"/>
          <w:szCs w:val="24"/>
        </w:rPr>
        <w:t>„termin realizacji dostawy od złożenia zamówienia”</w:t>
      </w:r>
      <w:r w:rsidRPr="00EA2694">
        <w:rPr>
          <w:rStyle w:val="markedcontent"/>
          <w:rFonts w:ascii="Times New Roman" w:hAnsi="Times New Roman"/>
          <w:sz w:val="24"/>
          <w:szCs w:val="24"/>
        </w:rPr>
        <w:t xml:space="preserve"> zostaną przyznane tylko w przypadku złożenia przez Wykonawcę oświadczenia na podstawie którego będzie można przyznać punkty w kryterium „termin realizacji dostawy od złożenia zamówienia”.</w:t>
      </w:r>
      <w:r w:rsidRPr="00EA2694">
        <w:rPr>
          <w:rStyle w:val="markedcontent"/>
          <w:rFonts w:ascii="Times New Roman" w:hAnsi="Times New Roman"/>
          <w:sz w:val="24"/>
          <w:szCs w:val="24"/>
        </w:rPr>
        <w:br/>
        <w:t>W przypadku niezłożenia oświadczenia (brak zaznaczenia odpowiedniego pola wyboru) oferta nie otrzyma w tym kryterium punktów (0,00 pkt) oraz Zamawiający uzna</w:t>
      </w:r>
      <w:r w:rsidR="0022305D" w:rsidRPr="00EA2694">
        <w:rPr>
          <w:rStyle w:val="markedcontent"/>
          <w:rFonts w:ascii="Times New Roman" w:hAnsi="Times New Roman"/>
          <w:sz w:val="24"/>
          <w:szCs w:val="24"/>
        </w:rPr>
        <w:t>,</w:t>
      </w:r>
      <w:r w:rsidRPr="00EA2694">
        <w:rPr>
          <w:rStyle w:val="markedcontent"/>
          <w:rFonts w:ascii="Times New Roman" w:hAnsi="Times New Roman"/>
          <w:sz w:val="24"/>
          <w:szCs w:val="24"/>
        </w:rPr>
        <w:t xml:space="preserve"> że Wykonawca zobowiązuje się do realizacji dostawy w terminie do 3 dni roboczych od złożenia zamówienia.</w:t>
      </w:r>
      <w:r w:rsidR="009D0DF6" w:rsidRPr="00EA2694">
        <w:rPr>
          <w:rStyle w:val="markedcontent"/>
          <w:rFonts w:ascii="Times New Roman" w:hAnsi="Times New Roman"/>
          <w:sz w:val="24"/>
          <w:szCs w:val="24"/>
        </w:rPr>
        <w:t xml:space="preserve"> </w:t>
      </w:r>
      <w:r w:rsidRPr="00EA2694">
        <w:rPr>
          <w:rStyle w:val="markedcontent"/>
          <w:rFonts w:ascii="Times New Roman" w:hAnsi="Times New Roman"/>
          <w:sz w:val="24"/>
          <w:szCs w:val="24"/>
        </w:rPr>
        <w:t>W przypadku złożenia oświadczenia ze wskazaniem więcej niż jednego terminu realizacji dostawy od złożenia zamówienia (zaznaczenie więcej niż jednego pola wyboru w druku OFERTA) Zamawiający do oceny punktowej przyjmie najdłuższy termin realizacji dostawy spośród zaznaczonych oraz uzna, że Wykonawca zobowiązuje się do realizacji dostawy w tym terminie (tj. najdłuższym spośród zaznaczonych). W przypadku zaoferowania terminu realizacji dostawy od złożenia zamówienia dłuższego niż 3 dni robocze, oferta zostanie odrzucona.</w:t>
      </w:r>
    </w:p>
    <w:p w14:paraId="49CD2D70" w14:textId="77777777" w:rsidR="001A766F" w:rsidRPr="00EA2694" w:rsidRDefault="001A766F" w:rsidP="002C5757">
      <w:pPr>
        <w:pStyle w:val="Akapitzlist"/>
        <w:tabs>
          <w:tab w:val="left" w:pos="567"/>
        </w:tabs>
        <w:spacing w:line="360" w:lineRule="auto"/>
        <w:ind w:left="426"/>
        <w:jc w:val="both"/>
        <w:rPr>
          <w:rStyle w:val="markedcontent"/>
          <w:rFonts w:ascii="Times New Roman" w:hAnsi="Times New Roman"/>
          <w:sz w:val="24"/>
          <w:szCs w:val="24"/>
        </w:rPr>
      </w:pPr>
    </w:p>
    <w:p w14:paraId="787D5DF7" w14:textId="409C1279" w:rsidR="008E5F45" w:rsidRDefault="008E5F45" w:rsidP="008E5F45">
      <w:pPr>
        <w:pStyle w:val="Akapitzlist"/>
        <w:numPr>
          <w:ilvl w:val="0"/>
          <w:numId w:val="90"/>
        </w:numPr>
        <w:tabs>
          <w:tab w:val="left" w:pos="567"/>
        </w:tabs>
        <w:spacing w:line="360" w:lineRule="auto"/>
        <w:ind w:left="426" w:hanging="568"/>
        <w:jc w:val="both"/>
        <w:rPr>
          <w:rStyle w:val="markedcontent"/>
          <w:rFonts w:ascii="Times New Roman" w:hAnsi="Times New Roman"/>
          <w:sz w:val="24"/>
          <w:szCs w:val="24"/>
        </w:rPr>
      </w:pPr>
      <w:r>
        <w:rPr>
          <w:rStyle w:val="markedcontent"/>
        </w:rPr>
        <w:lastRenderedPageBreak/>
        <w:t xml:space="preserve"> </w:t>
      </w:r>
      <w:r w:rsidRPr="006E629C">
        <w:rPr>
          <w:rStyle w:val="markedcontent"/>
          <w:rFonts w:ascii="Times New Roman" w:hAnsi="Times New Roman"/>
          <w:b/>
          <w:bCs/>
          <w:sz w:val="24"/>
          <w:szCs w:val="24"/>
        </w:rPr>
        <w:t xml:space="preserve">Maksymalny </w:t>
      </w:r>
      <w:r w:rsidR="003522C1" w:rsidRPr="006D46F8">
        <w:rPr>
          <w:rStyle w:val="markedcontent"/>
          <w:rFonts w:ascii="Times New Roman" w:hAnsi="Times New Roman"/>
          <w:b/>
          <w:bCs/>
          <w:sz w:val="24"/>
          <w:szCs w:val="24"/>
          <w:u w:val="single"/>
        </w:rPr>
        <w:t>„czas reakcji</w:t>
      </w:r>
      <w:r w:rsidR="003522C1" w:rsidRPr="006D46F8">
        <w:rPr>
          <w:rStyle w:val="markedcontent"/>
          <w:b/>
          <w:bCs/>
          <w:u w:val="single"/>
        </w:rPr>
        <w:t>”</w:t>
      </w:r>
      <w:r w:rsidR="003522C1" w:rsidRPr="0068649D">
        <w:rPr>
          <w:rStyle w:val="markedcontent"/>
        </w:rPr>
        <w:t xml:space="preserve"> </w:t>
      </w:r>
      <w:r w:rsidR="00EB06A2">
        <w:rPr>
          <w:rStyle w:val="markedcontent"/>
          <w:rFonts w:ascii="Times New Roman" w:hAnsi="Times New Roman"/>
          <w:b/>
          <w:bCs/>
          <w:sz w:val="24"/>
          <w:szCs w:val="24"/>
        </w:rPr>
        <w:t>na dostarczenie właściwych środków czystości do siedziby Odbiorcy</w:t>
      </w:r>
      <w:r w:rsidR="00FC0B0A">
        <w:rPr>
          <w:rStyle w:val="markedcontent"/>
          <w:rFonts w:ascii="Times New Roman" w:hAnsi="Times New Roman"/>
          <w:b/>
          <w:bCs/>
          <w:sz w:val="24"/>
          <w:szCs w:val="24"/>
        </w:rPr>
        <w:t xml:space="preserve"> </w:t>
      </w:r>
      <w:r w:rsidRPr="006E629C">
        <w:rPr>
          <w:rStyle w:val="markedcontent"/>
          <w:rFonts w:ascii="Times New Roman" w:hAnsi="Times New Roman"/>
          <w:b/>
          <w:bCs/>
          <w:sz w:val="24"/>
          <w:szCs w:val="24"/>
        </w:rPr>
        <w:t xml:space="preserve">wynosi </w:t>
      </w:r>
      <w:r w:rsidR="00FC0B0A">
        <w:rPr>
          <w:rStyle w:val="markedcontent"/>
          <w:rFonts w:ascii="Times New Roman" w:hAnsi="Times New Roman"/>
          <w:b/>
          <w:bCs/>
          <w:sz w:val="24"/>
          <w:szCs w:val="24"/>
        </w:rPr>
        <w:t>do 3 godzin wł</w:t>
      </w:r>
      <w:r w:rsidR="00BC306D">
        <w:rPr>
          <w:rStyle w:val="markedcontent"/>
          <w:rFonts w:ascii="Times New Roman" w:hAnsi="Times New Roman"/>
          <w:b/>
          <w:bCs/>
          <w:sz w:val="24"/>
          <w:szCs w:val="24"/>
        </w:rPr>
        <w:t>ą</w:t>
      </w:r>
      <w:r w:rsidR="00FC0B0A">
        <w:rPr>
          <w:rStyle w:val="markedcontent"/>
          <w:rFonts w:ascii="Times New Roman" w:hAnsi="Times New Roman"/>
          <w:b/>
          <w:bCs/>
          <w:sz w:val="24"/>
          <w:szCs w:val="24"/>
        </w:rPr>
        <w:t xml:space="preserve">cznie </w:t>
      </w:r>
      <w:r w:rsidR="00BC306D">
        <w:rPr>
          <w:rStyle w:val="markedcontent"/>
          <w:rFonts w:ascii="Times New Roman" w:hAnsi="Times New Roman"/>
          <w:b/>
          <w:bCs/>
          <w:sz w:val="24"/>
          <w:szCs w:val="24"/>
        </w:rPr>
        <w:t xml:space="preserve">od zgłoszenia wady. </w:t>
      </w:r>
    </w:p>
    <w:p w14:paraId="7C4B1725" w14:textId="011DC5FD" w:rsidR="008353B2" w:rsidRPr="00EE2D02" w:rsidRDefault="000B76B4" w:rsidP="00EE2D02">
      <w:pPr>
        <w:pStyle w:val="Akapitzlist"/>
        <w:tabs>
          <w:tab w:val="left" w:pos="567"/>
        </w:tabs>
        <w:spacing w:line="360" w:lineRule="auto"/>
        <w:ind w:left="426"/>
        <w:jc w:val="both"/>
        <w:rPr>
          <w:rFonts w:ascii="Times New Roman" w:hAnsi="Times New Roman"/>
          <w:sz w:val="24"/>
          <w:szCs w:val="24"/>
        </w:rPr>
      </w:pPr>
      <w:r w:rsidRPr="00581F87">
        <w:rPr>
          <w:rStyle w:val="markedcontent"/>
          <w:rFonts w:ascii="Times New Roman" w:hAnsi="Times New Roman"/>
          <w:sz w:val="24"/>
          <w:szCs w:val="24"/>
        </w:rPr>
        <w:t xml:space="preserve">Punkty </w:t>
      </w:r>
      <w:r w:rsidR="00581F87">
        <w:rPr>
          <w:rStyle w:val="markedcontent"/>
          <w:rFonts w:ascii="Times New Roman" w:hAnsi="Times New Roman"/>
          <w:sz w:val="24"/>
          <w:szCs w:val="24"/>
        </w:rPr>
        <w:t>za</w:t>
      </w:r>
      <w:r w:rsidRPr="00581F87">
        <w:rPr>
          <w:rStyle w:val="markedcontent"/>
          <w:rFonts w:ascii="Times New Roman" w:hAnsi="Times New Roman"/>
          <w:sz w:val="24"/>
          <w:szCs w:val="24"/>
        </w:rPr>
        <w:t xml:space="preserve"> kryterium „czas reakcji” zostaną przyznane tylko w przypadku złożenia przez Wykonawcę oświadczenia na podstawie którego będzie można przyznać punkty w </w:t>
      </w:r>
      <w:r w:rsidR="00A14D05" w:rsidRPr="00581F87">
        <w:rPr>
          <w:rStyle w:val="markedcontent"/>
          <w:rFonts w:ascii="Times New Roman" w:hAnsi="Times New Roman"/>
          <w:sz w:val="24"/>
          <w:szCs w:val="24"/>
        </w:rPr>
        <w:t xml:space="preserve">tym </w:t>
      </w:r>
      <w:r w:rsidRPr="00581F87">
        <w:rPr>
          <w:rStyle w:val="markedcontent"/>
          <w:rFonts w:ascii="Times New Roman" w:hAnsi="Times New Roman"/>
          <w:sz w:val="24"/>
          <w:szCs w:val="24"/>
        </w:rPr>
        <w:t>kryterium</w:t>
      </w:r>
      <w:r w:rsidR="00A14D05" w:rsidRPr="00581F87">
        <w:rPr>
          <w:rStyle w:val="markedcontent"/>
          <w:rFonts w:ascii="Times New Roman" w:hAnsi="Times New Roman"/>
          <w:sz w:val="24"/>
          <w:szCs w:val="24"/>
        </w:rPr>
        <w:t>.</w:t>
      </w:r>
      <w:r w:rsidR="006D46F8">
        <w:rPr>
          <w:rStyle w:val="markedcontent"/>
          <w:rFonts w:ascii="Times New Roman" w:hAnsi="Times New Roman"/>
          <w:sz w:val="24"/>
          <w:szCs w:val="24"/>
        </w:rPr>
        <w:t xml:space="preserve"> </w:t>
      </w:r>
      <w:r w:rsidRPr="00581F87">
        <w:rPr>
          <w:rStyle w:val="markedcontent"/>
          <w:rFonts w:ascii="Times New Roman" w:hAnsi="Times New Roman"/>
          <w:sz w:val="24"/>
          <w:szCs w:val="24"/>
        </w:rPr>
        <w:t xml:space="preserve">W przypadku niezłożenia oświadczenia (brak zaznaczenia odpowiedniego pola wyboru) oferta nie otrzyma w tym kryterium punktów (0,00 pkt) oraz Zamawiający uzna, że Wykonawca zobowiązuje się do </w:t>
      </w:r>
      <w:r w:rsidR="00AB5701" w:rsidRPr="00581F87">
        <w:rPr>
          <w:rStyle w:val="markedcontent"/>
          <w:rFonts w:ascii="Times New Roman" w:hAnsi="Times New Roman"/>
          <w:sz w:val="24"/>
          <w:szCs w:val="24"/>
        </w:rPr>
        <w:t xml:space="preserve">czasu reakcji </w:t>
      </w:r>
      <w:r w:rsidRPr="00581F87">
        <w:rPr>
          <w:rStyle w:val="markedcontent"/>
          <w:rFonts w:ascii="Times New Roman" w:hAnsi="Times New Roman"/>
          <w:sz w:val="24"/>
          <w:szCs w:val="24"/>
        </w:rPr>
        <w:t>do 3</w:t>
      </w:r>
      <w:r w:rsidR="0042083F" w:rsidRPr="00581F87">
        <w:rPr>
          <w:rStyle w:val="markedcontent"/>
          <w:rFonts w:ascii="Times New Roman" w:hAnsi="Times New Roman"/>
          <w:sz w:val="24"/>
          <w:szCs w:val="24"/>
        </w:rPr>
        <w:t xml:space="preserve"> godzin </w:t>
      </w:r>
      <w:r w:rsidR="000D4839" w:rsidRPr="00581F87">
        <w:rPr>
          <w:rStyle w:val="markedcontent"/>
          <w:rFonts w:ascii="Times New Roman" w:hAnsi="Times New Roman"/>
          <w:sz w:val="24"/>
          <w:szCs w:val="24"/>
        </w:rPr>
        <w:t>włącznie</w:t>
      </w:r>
      <w:r w:rsidRPr="00581F87">
        <w:rPr>
          <w:rStyle w:val="markedcontent"/>
          <w:rFonts w:ascii="Times New Roman" w:hAnsi="Times New Roman"/>
          <w:sz w:val="24"/>
          <w:szCs w:val="24"/>
        </w:rPr>
        <w:t xml:space="preserve"> od </w:t>
      </w:r>
      <w:r w:rsidR="0008343C" w:rsidRPr="00581F87">
        <w:rPr>
          <w:rStyle w:val="markedcontent"/>
          <w:rFonts w:ascii="Times New Roman" w:hAnsi="Times New Roman"/>
          <w:sz w:val="24"/>
          <w:szCs w:val="24"/>
        </w:rPr>
        <w:t xml:space="preserve">zgłoszenia wady przez Odbiorcę. </w:t>
      </w:r>
      <w:r w:rsidRPr="00581F87">
        <w:rPr>
          <w:rStyle w:val="markedcontent"/>
          <w:rFonts w:ascii="Times New Roman" w:hAnsi="Times New Roman"/>
          <w:sz w:val="24"/>
          <w:szCs w:val="24"/>
        </w:rPr>
        <w:t xml:space="preserve">W przypadku złożenia oświadczenia ze wskazaniem więcej niż jednego terminu </w:t>
      </w:r>
      <w:r w:rsidR="002E518B" w:rsidRPr="00581F87">
        <w:rPr>
          <w:rStyle w:val="markedcontent"/>
          <w:rFonts w:ascii="Times New Roman" w:hAnsi="Times New Roman"/>
          <w:sz w:val="24"/>
          <w:szCs w:val="24"/>
        </w:rPr>
        <w:t xml:space="preserve">czasu reakcji </w:t>
      </w:r>
      <w:r w:rsidRPr="00581F87">
        <w:rPr>
          <w:rStyle w:val="markedcontent"/>
          <w:rFonts w:ascii="Times New Roman" w:hAnsi="Times New Roman"/>
          <w:sz w:val="24"/>
          <w:szCs w:val="24"/>
        </w:rPr>
        <w:t xml:space="preserve">od złożenia zamówienia (zaznaczenie więcej niż jednego pola wyboru w druku OFERTA) Zamawiający do oceny punktowej przyjmie najdłuższy </w:t>
      </w:r>
      <w:r w:rsidR="00047AA7" w:rsidRPr="00581F87">
        <w:rPr>
          <w:rStyle w:val="markedcontent"/>
          <w:rFonts w:ascii="Times New Roman" w:hAnsi="Times New Roman"/>
          <w:sz w:val="24"/>
          <w:szCs w:val="24"/>
        </w:rPr>
        <w:t xml:space="preserve">czas reakcji </w:t>
      </w:r>
      <w:r w:rsidRPr="00581F87">
        <w:rPr>
          <w:rStyle w:val="markedcontent"/>
          <w:rFonts w:ascii="Times New Roman" w:hAnsi="Times New Roman"/>
          <w:sz w:val="24"/>
          <w:szCs w:val="24"/>
        </w:rPr>
        <w:t xml:space="preserve">oraz uzna, że Wykonawca zobowiązuje się do </w:t>
      </w:r>
      <w:r w:rsidR="00BB30D2">
        <w:rPr>
          <w:rStyle w:val="markedcontent"/>
          <w:rFonts w:ascii="Times New Roman" w:hAnsi="Times New Roman"/>
          <w:sz w:val="24"/>
          <w:szCs w:val="24"/>
        </w:rPr>
        <w:t xml:space="preserve">czasu reakcji </w:t>
      </w:r>
      <w:r w:rsidRPr="00581F87">
        <w:rPr>
          <w:rStyle w:val="markedcontent"/>
          <w:rFonts w:ascii="Times New Roman" w:hAnsi="Times New Roman"/>
          <w:sz w:val="24"/>
          <w:szCs w:val="24"/>
        </w:rPr>
        <w:t xml:space="preserve">w tym terminie (tj. najdłuższym spośród zaznaczonych). W przypadku zaoferowania </w:t>
      </w:r>
      <w:r w:rsidR="00047AA7" w:rsidRPr="00581F87">
        <w:rPr>
          <w:rStyle w:val="markedcontent"/>
          <w:rFonts w:ascii="Times New Roman" w:hAnsi="Times New Roman"/>
          <w:sz w:val="24"/>
          <w:szCs w:val="24"/>
        </w:rPr>
        <w:t xml:space="preserve">czasu reakcji </w:t>
      </w:r>
      <w:r w:rsidR="008F1085" w:rsidRPr="00581F87">
        <w:rPr>
          <w:rStyle w:val="markedcontent"/>
          <w:rFonts w:ascii="Times New Roman" w:hAnsi="Times New Roman"/>
          <w:sz w:val="24"/>
          <w:szCs w:val="24"/>
        </w:rPr>
        <w:t xml:space="preserve">na </w:t>
      </w:r>
      <w:r w:rsidR="00117491" w:rsidRPr="00581F87">
        <w:rPr>
          <w:rStyle w:val="markedcontent"/>
          <w:rFonts w:ascii="Times New Roman" w:hAnsi="Times New Roman"/>
          <w:sz w:val="24"/>
          <w:szCs w:val="24"/>
        </w:rPr>
        <w:t>dostarczenie</w:t>
      </w:r>
      <w:r w:rsidR="008F1085" w:rsidRPr="00581F87">
        <w:rPr>
          <w:rStyle w:val="markedcontent"/>
          <w:rFonts w:ascii="Times New Roman" w:hAnsi="Times New Roman"/>
          <w:sz w:val="24"/>
          <w:szCs w:val="24"/>
        </w:rPr>
        <w:t xml:space="preserve"> </w:t>
      </w:r>
      <w:r w:rsidR="002138A0" w:rsidRPr="00581F87">
        <w:rPr>
          <w:rStyle w:val="markedcontent"/>
          <w:rFonts w:ascii="Times New Roman" w:hAnsi="Times New Roman"/>
          <w:sz w:val="24"/>
          <w:szCs w:val="24"/>
        </w:rPr>
        <w:t xml:space="preserve">właściwych </w:t>
      </w:r>
      <w:r w:rsidR="00117491" w:rsidRPr="00581F87">
        <w:rPr>
          <w:rStyle w:val="markedcontent"/>
          <w:rFonts w:ascii="Times New Roman" w:hAnsi="Times New Roman"/>
          <w:sz w:val="24"/>
          <w:szCs w:val="24"/>
        </w:rPr>
        <w:t>ś</w:t>
      </w:r>
      <w:r w:rsidR="002138A0" w:rsidRPr="00581F87">
        <w:rPr>
          <w:rStyle w:val="markedcontent"/>
          <w:rFonts w:ascii="Times New Roman" w:hAnsi="Times New Roman"/>
          <w:sz w:val="24"/>
          <w:szCs w:val="24"/>
        </w:rPr>
        <w:t>rodków czystości do siedziby Odbiorcy</w:t>
      </w:r>
      <w:r w:rsidR="00365C43" w:rsidRPr="00581F87">
        <w:rPr>
          <w:rStyle w:val="markedcontent"/>
          <w:rFonts w:ascii="Times New Roman" w:hAnsi="Times New Roman"/>
          <w:sz w:val="24"/>
          <w:szCs w:val="24"/>
        </w:rPr>
        <w:t xml:space="preserve"> w czasie </w:t>
      </w:r>
      <w:r w:rsidRPr="00581F87">
        <w:rPr>
          <w:rStyle w:val="markedcontent"/>
          <w:rFonts w:ascii="Times New Roman" w:hAnsi="Times New Roman"/>
          <w:sz w:val="24"/>
          <w:szCs w:val="24"/>
        </w:rPr>
        <w:t>dłuższ</w:t>
      </w:r>
      <w:r w:rsidR="00365C43" w:rsidRPr="00581F87">
        <w:rPr>
          <w:rStyle w:val="markedcontent"/>
          <w:rFonts w:ascii="Times New Roman" w:hAnsi="Times New Roman"/>
          <w:sz w:val="24"/>
          <w:szCs w:val="24"/>
        </w:rPr>
        <w:t>ym</w:t>
      </w:r>
      <w:r w:rsidRPr="00581F87">
        <w:rPr>
          <w:rStyle w:val="markedcontent"/>
          <w:rFonts w:ascii="Times New Roman" w:hAnsi="Times New Roman"/>
          <w:sz w:val="24"/>
          <w:szCs w:val="24"/>
        </w:rPr>
        <w:t xml:space="preserve"> niż 3 </w:t>
      </w:r>
      <w:r w:rsidR="00117491" w:rsidRPr="00581F87">
        <w:rPr>
          <w:rStyle w:val="markedcontent"/>
          <w:rFonts w:ascii="Times New Roman" w:hAnsi="Times New Roman"/>
          <w:sz w:val="24"/>
          <w:szCs w:val="24"/>
        </w:rPr>
        <w:t>godziny</w:t>
      </w:r>
      <w:r w:rsidRPr="00581F87">
        <w:rPr>
          <w:rStyle w:val="markedcontent"/>
          <w:rFonts w:ascii="Times New Roman" w:hAnsi="Times New Roman"/>
          <w:sz w:val="24"/>
          <w:szCs w:val="24"/>
        </w:rPr>
        <w:t>, oferta zostanie odrzucona.</w:t>
      </w:r>
    </w:p>
    <w:p w14:paraId="2BBC1C20" w14:textId="60395E78" w:rsidR="00270057" w:rsidRDefault="00270057" w:rsidP="00500E90">
      <w:pPr>
        <w:spacing w:line="360" w:lineRule="auto"/>
        <w:ind w:left="3686" w:hanging="3686"/>
        <w:jc w:val="both"/>
        <w:rPr>
          <w:b/>
          <w:color w:val="000000"/>
          <w:szCs w:val="20"/>
        </w:rPr>
      </w:pPr>
      <w:r w:rsidRPr="00270057">
        <w:rPr>
          <w:b/>
          <w:color w:val="000000"/>
          <w:szCs w:val="20"/>
        </w:rPr>
        <w:t>Następnie dla poszczególnych ofert nastąpi zsumowanie punktów według wzoru:</w:t>
      </w:r>
    </w:p>
    <w:p w14:paraId="123A44AE" w14:textId="77777777" w:rsidR="00500E90" w:rsidRPr="00270057" w:rsidRDefault="00500E90" w:rsidP="00500E90">
      <w:pPr>
        <w:spacing w:line="360" w:lineRule="auto"/>
        <w:ind w:left="3686" w:hanging="3686"/>
        <w:jc w:val="both"/>
        <w:rPr>
          <w:b/>
          <w:color w:val="000000"/>
          <w:szCs w:val="20"/>
        </w:rPr>
      </w:pPr>
    </w:p>
    <w:p w14:paraId="2AD0CEFD" w14:textId="3DB94D86" w:rsidR="00270057" w:rsidRPr="00500E90" w:rsidRDefault="00270057" w:rsidP="00500E90">
      <w:pPr>
        <w:spacing w:line="360" w:lineRule="auto"/>
        <w:ind w:left="3686" w:hanging="3260"/>
        <w:jc w:val="both"/>
        <w:rPr>
          <w:b/>
          <w:color w:val="000000"/>
          <w:szCs w:val="20"/>
        </w:rPr>
      </w:pPr>
      <w:r w:rsidRPr="00270057">
        <w:rPr>
          <w:b/>
          <w:color w:val="000000"/>
          <w:szCs w:val="20"/>
        </w:rPr>
        <w:t>Wz = C + Kj</w:t>
      </w:r>
      <w:r w:rsidR="00AE56CE">
        <w:rPr>
          <w:b/>
          <w:color w:val="000000"/>
          <w:szCs w:val="20"/>
        </w:rPr>
        <w:t>+ P</w:t>
      </w:r>
    </w:p>
    <w:p w14:paraId="27A19628" w14:textId="77777777" w:rsidR="00270057" w:rsidRPr="00270057" w:rsidRDefault="00270057" w:rsidP="00645DA8">
      <w:pPr>
        <w:spacing w:line="360" w:lineRule="auto"/>
        <w:ind w:left="3686" w:hanging="3686"/>
        <w:jc w:val="both"/>
        <w:rPr>
          <w:color w:val="000000"/>
          <w:szCs w:val="20"/>
        </w:rPr>
      </w:pPr>
      <w:r w:rsidRPr="00270057">
        <w:rPr>
          <w:color w:val="000000"/>
          <w:szCs w:val="20"/>
        </w:rPr>
        <w:t>gdzie:</w:t>
      </w:r>
    </w:p>
    <w:p w14:paraId="7D0A32A0" w14:textId="77777777" w:rsidR="00270057" w:rsidRPr="00270057" w:rsidRDefault="00270057" w:rsidP="00645DA8">
      <w:pPr>
        <w:spacing w:line="360" w:lineRule="auto"/>
        <w:ind w:left="3686" w:hanging="3686"/>
        <w:jc w:val="both"/>
        <w:rPr>
          <w:color w:val="000000"/>
          <w:szCs w:val="20"/>
        </w:rPr>
      </w:pPr>
      <w:r w:rsidRPr="00270057">
        <w:rPr>
          <w:color w:val="000000"/>
          <w:szCs w:val="20"/>
        </w:rPr>
        <w:t xml:space="preserve">Wz – łączna suma punktów dla ocenianej oferty. </w:t>
      </w:r>
    </w:p>
    <w:p w14:paraId="0B4529E0" w14:textId="77777777" w:rsidR="00270057" w:rsidRPr="00270057" w:rsidRDefault="00270057" w:rsidP="00645DA8">
      <w:pPr>
        <w:spacing w:line="360" w:lineRule="auto"/>
        <w:ind w:left="3686" w:hanging="3686"/>
        <w:jc w:val="both"/>
        <w:rPr>
          <w:szCs w:val="20"/>
        </w:rPr>
      </w:pPr>
    </w:p>
    <w:p w14:paraId="776432B0" w14:textId="77777777" w:rsidR="00270057" w:rsidRPr="00270057" w:rsidRDefault="00270057" w:rsidP="00645DA8">
      <w:pPr>
        <w:spacing w:line="360" w:lineRule="auto"/>
        <w:ind w:left="3686" w:hanging="3686"/>
        <w:jc w:val="both"/>
        <w:rPr>
          <w:szCs w:val="20"/>
        </w:rPr>
      </w:pPr>
      <w:r w:rsidRPr="00270057">
        <w:rPr>
          <w:szCs w:val="20"/>
        </w:rPr>
        <w:t>Przyjmuje się, że 1% = 1 pkt i tak zostanie przeliczona liczba punktów.</w:t>
      </w:r>
    </w:p>
    <w:p w14:paraId="59F9929B" w14:textId="77777777" w:rsidR="00270057" w:rsidRPr="00270057" w:rsidRDefault="00270057" w:rsidP="00645DA8">
      <w:pPr>
        <w:spacing w:line="360" w:lineRule="auto"/>
        <w:ind w:left="426" w:hanging="426"/>
        <w:jc w:val="both"/>
        <w:rPr>
          <w:szCs w:val="20"/>
        </w:rPr>
      </w:pPr>
      <w:r>
        <w:rPr>
          <w:szCs w:val="20"/>
        </w:rPr>
        <w:t>20.</w:t>
      </w:r>
      <w:r w:rsidR="00715BF1">
        <w:rPr>
          <w:szCs w:val="20"/>
        </w:rPr>
        <w:t>4</w:t>
      </w:r>
      <w:r>
        <w:rPr>
          <w:szCs w:val="20"/>
        </w:rPr>
        <w:t xml:space="preserve">. </w:t>
      </w:r>
      <w:r w:rsidRPr="00270057">
        <w:rPr>
          <w:szCs w:val="20"/>
        </w:rPr>
        <w:t xml:space="preserve">Za najkorzystniejszą zostanie uznana oferta, która uzyska łącznie najwyższą liczbę punktów, przyznaną przez komisję przetargową wg. wzorów z pkt. </w:t>
      </w:r>
      <w:r w:rsidR="0022305D">
        <w:rPr>
          <w:szCs w:val="20"/>
        </w:rPr>
        <w:t>20.3.</w:t>
      </w:r>
    </w:p>
    <w:p w14:paraId="567A2A23" w14:textId="77777777" w:rsidR="00270057" w:rsidRPr="00270057" w:rsidRDefault="00270057" w:rsidP="00645DA8">
      <w:pPr>
        <w:spacing w:line="360" w:lineRule="auto"/>
        <w:ind w:left="426" w:hanging="426"/>
        <w:jc w:val="both"/>
        <w:rPr>
          <w:szCs w:val="20"/>
        </w:rPr>
      </w:pPr>
      <w:r>
        <w:rPr>
          <w:szCs w:val="20"/>
        </w:rPr>
        <w:t>20.5.</w:t>
      </w:r>
      <w:r w:rsidRPr="00270057">
        <w:rPr>
          <w:szCs w:val="20"/>
        </w:rPr>
        <w:t xml:space="preserve"> Jeżeli nie można wybrać oferty najkorzystniejszej z uwagi na to, że dwie lub więcej ofert przedstawia taki sam bilans ceny lub kosztu i innych kryteriów oceny ofert, </w:t>
      </w:r>
      <w:r>
        <w:rPr>
          <w:szCs w:val="20"/>
        </w:rPr>
        <w:t>Z</w:t>
      </w:r>
      <w:r w:rsidRPr="00270057">
        <w:rPr>
          <w:szCs w:val="20"/>
        </w:rPr>
        <w:t>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27AF54C9" w14:textId="77777777" w:rsidR="00270057" w:rsidRPr="00270057" w:rsidRDefault="00270057" w:rsidP="00645DA8">
      <w:pPr>
        <w:spacing w:line="360" w:lineRule="auto"/>
        <w:ind w:left="426"/>
        <w:jc w:val="both"/>
        <w:rPr>
          <w:szCs w:val="20"/>
        </w:rPr>
      </w:pPr>
      <w:r w:rsidRPr="00270057">
        <w:rPr>
          <w:szCs w:val="20"/>
        </w:rPr>
        <w:t>Wykonawcy, składając oferty dodatkowe, nie mogą zaoferować cen lub kosztów wyższych niż zaoferowane w złożonych ofertach.</w:t>
      </w:r>
    </w:p>
    <w:p w14:paraId="0C547538" w14:textId="77777777" w:rsidR="00270057" w:rsidRPr="00270057" w:rsidRDefault="00270057" w:rsidP="00645DA8">
      <w:pPr>
        <w:spacing w:line="360" w:lineRule="auto"/>
        <w:ind w:left="426" w:hanging="426"/>
        <w:jc w:val="both"/>
        <w:rPr>
          <w:szCs w:val="20"/>
        </w:rPr>
      </w:pPr>
      <w:r>
        <w:rPr>
          <w:szCs w:val="20"/>
        </w:rPr>
        <w:t>20.6</w:t>
      </w:r>
      <w:r w:rsidRPr="00270057">
        <w:rPr>
          <w:szCs w:val="20"/>
        </w:rPr>
        <w:t xml:space="preserve"> Zamawiający nie przewiduje wyboru najkorzystniejszej oferty z zastosowaniem aukcji elektronicznej.</w:t>
      </w:r>
    </w:p>
    <w:p w14:paraId="1F21A2CA" w14:textId="77777777" w:rsidR="00270057" w:rsidRPr="00270057" w:rsidRDefault="00270057" w:rsidP="00270057">
      <w:pPr>
        <w:jc w:val="both"/>
        <w:rPr>
          <w:b/>
          <w:szCs w:val="20"/>
        </w:rPr>
      </w:pPr>
    </w:p>
    <w:p w14:paraId="686ED0C2" w14:textId="77777777" w:rsidR="00C85096" w:rsidRPr="00CE231F" w:rsidRDefault="009B63EC" w:rsidP="00715BF1">
      <w:pPr>
        <w:spacing w:line="360" w:lineRule="auto"/>
        <w:ind w:hanging="567"/>
        <w:jc w:val="both"/>
        <w:rPr>
          <w:b/>
          <w:bCs/>
        </w:rPr>
      </w:pPr>
      <w:r>
        <w:rPr>
          <w:b/>
          <w:bCs/>
        </w:rPr>
        <w:lastRenderedPageBreak/>
        <w:t>XXI.</w:t>
      </w:r>
      <w:r w:rsidR="00497EBF">
        <w:rPr>
          <w:b/>
          <w:bCs/>
        </w:rPr>
        <w:t xml:space="preserve"> </w:t>
      </w:r>
      <w:r w:rsidR="008C5F73" w:rsidRPr="00CE231F">
        <w:rPr>
          <w:b/>
          <w:bCs/>
        </w:rPr>
        <w:t>INFORMACJE O FORMALNOŚCIACH, JAKIE POWINNY ZOSTAĆ DOPEŁNIONE PO WYBORZE OFERTY W CELU ZAWARCIA UMOWY W</w:t>
      </w:r>
      <w:r w:rsidR="00CF637C">
        <w:rPr>
          <w:b/>
          <w:bCs/>
        </w:rPr>
        <w:t xml:space="preserve"> </w:t>
      </w:r>
      <w:r w:rsidR="008C5F73" w:rsidRPr="00CE231F">
        <w:rPr>
          <w:b/>
          <w:bCs/>
        </w:rPr>
        <w:t>SPRAWIE ZAMÓWIENIA PUBLICZNEGO</w:t>
      </w:r>
      <w:r w:rsidR="004C6D85">
        <w:rPr>
          <w:b/>
          <w:bCs/>
        </w:rPr>
        <w:t>.</w:t>
      </w:r>
    </w:p>
    <w:p w14:paraId="7E4B9736" w14:textId="77777777" w:rsidR="008C5F73" w:rsidRPr="00CE231F" w:rsidRDefault="00497EBF" w:rsidP="00715BF1">
      <w:pPr>
        <w:widowControl w:val="0"/>
        <w:tabs>
          <w:tab w:val="left" w:pos="851"/>
        </w:tabs>
        <w:spacing w:line="360" w:lineRule="auto"/>
        <w:jc w:val="both"/>
      </w:pPr>
      <w:r>
        <w:t>21.1.</w:t>
      </w:r>
      <w:r w:rsidR="004C6D85">
        <w:t xml:space="preserve"> </w:t>
      </w:r>
      <w:r w:rsidR="00C85096" w:rsidRPr="00CE231F">
        <w:t>Zamawiający zawiera umowę w sprawie zamówienia publicznego w terminie określonym w</w:t>
      </w:r>
      <w:r w:rsidR="00A8660B">
        <w:t> </w:t>
      </w:r>
      <w:r w:rsidR="00C85096" w:rsidRPr="00CE231F">
        <w:t>informacji o</w:t>
      </w:r>
      <w:r w:rsidR="00CF637C">
        <w:t xml:space="preserve"> </w:t>
      </w:r>
      <w:r w:rsidR="00C85096" w:rsidRPr="00CE231F">
        <w:t>wyborze najkorzystniejszej oferty, zgodnie z ustawą</w:t>
      </w:r>
      <w:r w:rsidR="001077A7" w:rsidRPr="00CE231F">
        <w:t xml:space="preserve"> Pzp</w:t>
      </w:r>
      <w:r w:rsidR="00C85096" w:rsidRPr="00CE231F">
        <w:t>.</w:t>
      </w:r>
    </w:p>
    <w:p w14:paraId="34F4F2AC" w14:textId="77777777" w:rsidR="008C5F73" w:rsidRPr="00CE231F" w:rsidRDefault="00497EBF" w:rsidP="00715BF1">
      <w:pPr>
        <w:widowControl w:val="0"/>
        <w:tabs>
          <w:tab w:val="left" w:pos="851"/>
        </w:tabs>
        <w:spacing w:line="360" w:lineRule="auto"/>
        <w:jc w:val="both"/>
      </w:pPr>
      <w:r>
        <w:rPr>
          <w:bCs/>
        </w:rPr>
        <w:t>21.2.</w:t>
      </w:r>
      <w:r w:rsidR="004C6D85">
        <w:rPr>
          <w:bCs/>
        </w:rPr>
        <w:t xml:space="preserve"> </w:t>
      </w:r>
      <w:r w:rsidR="0088791E" w:rsidRPr="00CE231F">
        <w:rPr>
          <w:bCs/>
        </w:rPr>
        <w:t xml:space="preserve">W </w:t>
      </w:r>
      <w:r w:rsidR="00C85096" w:rsidRPr="00CE231F">
        <w:rPr>
          <w:bCs/>
        </w:rPr>
        <w:t>przypadku wyboru jako oferty najkorzystniejszej, oferty Wykonawców wspólnie ubiegających się o</w:t>
      </w:r>
      <w:r w:rsidR="00CF637C">
        <w:rPr>
          <w:bCs/>
        </w:rPr>
        <w:t xml:space="preserve"> </w:t>
      </w:r>
      <w:r w:rsidR="00C85096" w:rsidRPr="00CE231F">
        <w:rPr>
          <w:bCs/>
        </w:rPr>
        <w:t>udzielenie zamówienia, należy przed podpisaniem umowy o</w:t>
      </w:r>
      <w:r w:rsidR="00CF637C">
        <w:rPr>
          <w:bCs/>
        </w:rPr>
        <w:t xml:space="preserve"> </w:t>
      </w:r>
      <w:r w:rsidR="00C85096" w:rsidRPr="00CE231F">
        <w:rPr>
          <w:bCs/>
        </w:rPr>
        <w:t>zamówienie publiczne</w:t>
      </w:r>
      <w:r w:rsidR="00C85096" w:rsidRPr="00CE231F">
        <w:t xml:space="preserve"> przedłożyć Zamawiającemu umowę regulującą współpracę tych Wykonawców.</w:t>
      </w:r>
    </w:p>
    <w:p w14:paraId="340E744C" w14:textId="77777777" w:rsidR="008C5F73" w:rsidRPr="00CE231F" w:rsidRDefault="00497EBF" w:rsidP="00715BF1">
      <w:pPr>
        <w:widowControl w:val="0"/>
        <w:tabs>
          <w:tab w:val="left" w:pos="851"/>
        </w:tabs>
        <w:spacing w:line="360" w:lineRule="auto"/>
        <w:jc w:val="both"/>
      </w:pPr>
      <w:r>
        <w:t>21.3.</w:t>
      </w:r>
      <w:r w:rsidR="004C6D85">
        <w:t xml:space="preserve"> </w:t>
      </w:r>
      <w:r w:rsidR="00C85096" w:rsidRPr="00CE231F">
        <w:t>Zaleca się, aby umowa konsorcjum regulująca współpracę Wykonawców wspólnie ubiegających się o</w:t>
      </w:r>
      <w:r w:rsidR="00CF637C">
        <w:t xml:space="preserve"> </w:t>
      </w:r>
      <w:r w:rsidR="00C85096" w:rsidRPr="00CE231F">
        <w:t>udzielenie zamówienia w szczególności zawierała postanowienia wynikające z charakteru konsorcjum:</w:t>
      </w:r>
    </w:p>
    <w:p w14:paraId="299049D9" w14:textId="77777777" w:rsidR="008C5F73" w:rsidRPr="00CE231F" w:rsidRDefault="00497EBF" w:rsidP="00715BF1">
      <w:pPr>
        <w:widowControl w:val="0"/>
        <w:spacing w:line="360" w:lineRule="auto"/>
        <w:jc w:val="both"/>
      </w:pPr>
      <w:r>
        <w:t>21.3.1.</w:t>
      </w:r>
      <w:r w:rsidR="004C6D85">
        <w:t xml:space="preserve"> </w:t>
      </w:r>
      <w:r w:rsidR="00C85096" w:rsidRPr="00CE231F">
        <w:t>określenie stron umowy z oznaczeniem lidera konsorcjum,</w:t>
      </w:r>
    </w:p>
    <w:p w14:paraId="1F6DD330" w14:textId="77777777" w:rsidR="008C5F73" w:rsidRPr="00CE231F" w:rsidRDefault="00497EBF" w:rsidP="00715BF1">
      <w:pPr>
        <w:widowControl w:val="0"/>
        <w:spacing w:line="360" w:lineRule="auto"/>
        <w:jc w:val="both"/>
      </w:pPr>
      <w:r>
        <w:t>21.3.2.</w:t>
      </w:r>
      <w:r w:rsidR="004C6D85">
        <w:t xml:space="preserve"> </w:t>
      </w:r>
      <w:r w:rsidR="00C85096" w:rsidRPr="00CE231F">
        <w:t>cel zawarcia umowy,</w:t>
      </w:r>
    </w:p>
    <w:p w14:paraId="534BAB9B" w14:textId="77777777" w:rsidR="008C5F73" w:rsidRPr="00CE231F" w:rsidRDefault="00497EBF" w:rsidP="00715BF1">
      <w:pPr>
        <w:widowControl w:val="0"/>
        <w:spacing w:line="360" w:lineRule="auto"/>
        <w:jc w:val="both"/>
      </w:pPr>
      <w:r>
        <w:t>21.3.3.</w:t>
      </w:r>
      <w:r w:rsidR="004C6D85">
        <w:t xml:space="preserve"> </w:t>
      </w:r>
      <w:r w:rsidR="00C85096" w:rsidRPr="00CE231F">
        <w:t>czas trwania konsorcjum (obejmujący okres realizacji przedmiotu zamówienia, gwarancji i rękojmi),</w:t>
      </w:r>
    </w:p>
    <w:p w14:paraId="19034AFA" w14:textId="77777777" w:rsidR="008C5F73" w:rsidRPr="00CE231F" w:rsidRDefault="00497EBF" w:rsidP="00715BF1">
      <w:pPr>
        <w:widowControl w:val="0"/>
        <w:spacing w:line="360" w:lineRule="auto"/>
        <w:jc w:val="both"/>
      </w:pPr>
      <w:r>
        <w:t>21.3.4.</w:t>
      </w:r>
      <w:r w:rsidR="004C6D85">
        <w:t xml:space="preserve"> </w:t>
      </w:r>
      <w:r w:rsidR="00C85096" w:rsidRPr="00CE231F">
        <w:t>zapis o solidarnej odpowiedzialności każdego członka konsorcjum wobec Zamawiającego za wykonanie umowy,</w:t>
      </w:r>
    </w:p>
    <w:p w14:paraId="2E60215A" w14:textId="77777777" w:rsidR="00C85096" w:rsidRPr="00CE231F" w:rsidRDefault="00497EBF" w:rsidP="00715BF1">
      <w:pPr>
        <w:widowControl w:val="0"/>
        <w:spacing w:line="360" w:lineRule="auto"/>
        <w:jc w:val="both"/>
      </w:pPr>
      <w:r>
        <w:t>21.3.5.</w:t>
      </w:r>
      <w:r w:rsidR="004C6D85">
        <w:t xml:space="preserve"> </w:t>
      </w:r>
      <w:r w:rsidR="00C85096" w:rsidRPr="00CE231F">
        <w:t>wyłączenie możliwości wypowiedzenia umowy konsorcjum przez któregokolwiek z jego członków do czasu wykonania przedmiotu zamówienia.</w:t>
      </w:r>
    </w:p>
    <w:p w14:paraId="38EC4CF1" w14:textId="77777777" w:rsidR="00D80768" w:rsidRDefault="00497EBF" w:rsidP="00715BF1">
      <w:pPr>
        <w:spacing w:line="360" w:lineRule="auto"/>
        <w:jc w:val="both"/>
        <w:rPr>
          <w:b/>
          <w:bCs/>
        </w:rPr>
      </w:pPr>
      <w:r w:rsidRPr="00D80768">
        <w:rPr>
          <w:b/>
          <w:bCs/>
        </w:rPr>
        <w:t>21.4.</w:t>
      </w:r>
      <w:r w:rsidR="004C6D85" w:rsidRPr="00D80768">
        <w:rPr>
          <w:b/>
          <w:bCs/>
        </w:rPr>
        <w:t xml:space="preserve"> </w:t>
      </w:r>
      <w:r w:rsidR="00D80768" w:rsidRPr="00D80768">
        <w:rPr>
          <w:b/>
          <w:bCs/>
        </w:rPr>
        <w:t>Wykonawca, którego oferta zostanie wybrana jako najkorzystniejsza zobowiązany jest do przedłożenia przed zawarciem umowy, w terminie wskazanym przez Zamawiającego</w:t>
      </w:r>
      <w:r w:rsidR="00064E82">
        <w:rPr>
          <w:b/>
          <w:bCs/>
        </w:rPr>
        <w:t>:</w:t>
      </w:r>
    </w:p>
    <w:p w14:paraId="5B3C9D27" w14:textId="62969B4E" w:rsidR="00064E82" w:rsidRPr="00880167" w:rsidRDefault="00880167" w:rsidP="00880167">
      <w:pPr>
        <w:tabs>
          <w:tab w:val="left" w:pos="284"/>
        </w:tabs>
        <w:spacing w:line="360" w:lineRule="auto"/>
        <w:jc w:val="both"/>
      </w:pPr>
      <w:r>
        <w:rPr>
          <w:rStyle w:val="markedcontent"/>
        </w:rPr>
        <w:t xml:space="preserve">- </w:t>
      </w:r>
      <w:r w:rsidR="00064E82">
        <w:rPr>
          <w:rStyle w:val="markedcontent"/>
        </w:rPr>
        <w:t>pełnomocnictwo do zawarcia umowy, jeżeli nie wynika ono z treści</w:t>
      </w:r>
      <w:r w:rsidR="00064E82">
        <w:t xml:space="preserve"> </w:t>
      </w:r>
      <w:r w:rsidR="00064E82">
        <w:rPr>
          <w:rStyle w:val="markedcontent"/>
        </w:rPr>
        <w:t>OFERTY</w:t>
      </w:r>
      <w:r w:rsidR="005E7B38">
        <w:rPr>
          <w:rStyle w:val="markedcontent"/>
        </w:rPr>
        <w:t>.</w:t>
      </w:r>
    </w:p>
    <w:p w14:paraId="3F65BB29" w14:textId="77777777" w:rsidR="00DD0C9B" w:rsidRPr="00D80768" w:rsidRDefault="00D80768" w:rsidP="00715BF1">
      <w:pPr>
        <w:tabs>
          <w:tab w:val="left" w:pos="851"/>
        </w:tabs>
        <w:autoSpaceDE w:val="0"/>
        <w:autoSpaceDN w:val="0"/>
        <w:spacing w:line="360" w:lineRule="auto"/>
        <w:jc w:val="both"/>
        <w:rPr>
          <w:b/>
          <w:bCs/>
        </w:rPr>
      </w:pPr>
      <w:r w:rsidRPr="00D80768">
        <w:rPr>
          <w:b/>
          <w:bCs/>
        </w:rPr>
        <w:t xml:space="preserve">21.5. </w:t>
      </w:r>
      <w:r w:rsidR="00C85096" w:rsidRPr="00D80768">
        <w:rPr>
          <w:b/>
          <w:bCs/>
        </w:rPr>
        <w:t>W przypadku niedopełnienia przez Wykonawcę formalności, o których mowa w</w:t>
      </w:r>
      <w:r w:rsidR="00966F67">
        <w:rPr>
          <w:b/>
          <w:bCs/>
        </w:rPr>
        <w:t> </w:t>
      </w:r>
      <w:r w:rsidR="004C6D85" w:rsidRPr="00D80768">
        <w:rPr>
          <w:b/>
          <w:bCs/>
        </w:rPr>
        <w:t>R</w:t>
      </w:r>
      <w:r w:rsidR="00D518AF" w:rsidRPr="00D80768">
        <w:rPr>
          <w:b/>
          <w:bCs/>
        </w:rPr>
        <w:t>ozdziale</w:t>
      </w:r>
      <w:r w:rsidR="00594984" w:rsidRPr="00D80768">
        <w:rPr>
          <w:b/>
          <w:bCs/>
        </w:rPr>
        <w:t xml:space="preserve"> </w:t>
      </w:r>
      <w:r w:rsidR="0050591D" w:rsidRPr="00D80768">
        <w:rPr>
          <w:b/>
          <w:bCs/>
        </w:rPr>
        <w:t xml:space="preserve">XXI </w:t>
      </w:r>
      <w:r w:rsidR="00DB2A8E" w:rsidRPr="00D80768">
        <w:rPr>
          <w:b/>
          <w:bCs/>
        </w:rPr>
        <w:t>SWZ</w:t>
      </w:r>
      <w:r>
        <w:rPr>
          <w:b/>
          <w:bCs/>
        </w:rPr>
        <w:t>,</w:t>
      </w:r>
      <w:r w:rsidR="00C85096" w:rsidRPr="00D80768">
        <w:rPr>
          <w:b/>
          <w:bCs/>
        </w:rPr>
        <w:t xml:space="preserve"> będzie uznane przez Zamawiającego za tożsame z uchylaniem się od</w:t>
      </w:r>
      <w:r w:rsidR="00966F67">
        <w:rPr>
          <w:b/>
          <w:bCs/>
        </w:rPr>
        <w:t> </w:t>
      </w:r>
      <w:r w:rsidR="00C85096" w:rsidRPr="00D80768">
        <w:rPr>
          <w:b/>
          <w:bCs/>
        </w:rPr>
        <w:t>zawarcia umowy.</w:t>
      </w:r>
    </w:p>
    <w:p w14:paraId="3CC9E425" w14:textId="77777777" w:rsidR="00422A35" w:rsidRPr="009D06A1" w:rsidRDefault="00422A35" w:rsidP="00EF762A">
      <w:pPr>
        <w:autoSpaceDE w:val="0"/>
        <w:autoSpaceDN w:val="0"/>
        <w:ind w:left="792"/>
        <w:jc w:val="both"/>
        <w:rPr>
          <w:rFonts w:ascii="Calibri" w:hAnsi="Calibri" w:cs="Calibri"/>
          <w:sz w:val="22"/>
          <w:szCs w:val="22"/>
        </w:rPr>
      </w:pPr>
    </w:p>
    <w:p w14:paraId="28422786" w14:textId="77777777" w:rsidR="00A31A9A" w:rsidRPr="00737E0B" w:rsidRDefault="00B160FF" w:rsidP="0093498B">
      <w:pPr>
        <w:widowControl w:val="0"/>
        <w:spacing w:line="360" w:lineRule="auto"/>
        <w:ind w:hanging="567"/>
        <w:outlineLvl w:val="0"/>
        <w:rPr>
          <w:b/>
          <w:iCs/>
        </w:rPr>
      </w:pPr>
      <w:r>
        <w:rPr>
          <w:b/>
          <w:iCs/>
        </w:rPr>
        <w:t>XXII.</w:t>
      </w:r>
      <w:r w:rsidR="00315CD0">
        <w:rPr>
          <w:b/>
          <w:iCs/>
        </w:rPr>
        <w:t xml:space="preserve"> </w:t>
      </w:r>
      <w:r w:rsidR="00A31A9A" w:rsidRPr="00737E0B">
        <w:rPr>
          <w:b/>
          <w:iCs/>
        </w:rPr>
        <w:t>WYMAGANIA DOTYCZĄCE WADIUM</w:t>
      </w:r>
      <w:r w:rsidR="004C6D85">
        <w:rPr>
          <w:b/>
          <w:iCs/>
        </w:rPr>
        <w:t>.</w:t>
      </w:r>
    </w:p>
    <w:p w14:paraId="0CF30F7B" w14:textId="77777777" w:rsidR="00A31A9A" w:rsidRPr="00737E0B" w:rsidRDefault="00A31A9A" w:rsidP="0093498B">
      <w:pPr>
        <w:widowControl w:val="0"/>
        <w:spacing w:line="360" w:lineRule="auto"/>
        <w:ind w:firstLine="142"/>
        <w:outlineLvl w:val="0"/>
        <w:rPr>
          <w:bCs/>
          <w:iCs/>
        </w:rPr>
      </w:pPr>
      <w:r w:rsidRPr="00737E0B">
        <w:rPr>
          <w:bCs/>
          <w:iCs/>
        </w:rPr>
        <w:t xml:space="preserve">Zamawiający </w:t>
      </w:r>
      <w:r w:rsidRPr="004C6D85">
        <w:rPr>
          <w:b/>
          <w:iCs/>
          <w:u w:val="single"/>
        </w:rPr>
        <w:t>nie żąda</w:t>
      </w:r>
      <w:r w:rsidRPr="00737E0B">
        <w:rPr>
          <w:bCs/>
          <w:iCs/>
        </w:rPr>
        <w:t xml:space="preserve"> od Wykonawcy wniesienia wadium.  </w:t>
      </w:r>
    </w:p>
    <w:p w14:paraId="63A5A651" w14:textId="77777777" w:rsidR="00A31A9A" w:rsidRPr="00EF4672" w:rsidRDefault="00A31A9A" w:rsidP="0093498B">
      <w:pPr>
        <w:widowControl w:val="0"/>
        <w:spacing w:line="360" w:lineRule="auto"/>
        <w:ind w:left="720" w:hanging="578"/>
        <w:outlineLvl w:val="0"/>
        <w:rPr>
          <w:bCs/>
          <w:iCs/>
        </w:rPr>
      </w:pPr>
    </w:p>
    <w:p w14:paraId="64EA59F3" w14:textId="77777777" w:rsidR="00A31A9A" w:rsidRPr="00CE231F" w:rsidRDefault="00B160FF" w:rsidP="0093498B">
      <w:pPr>
        <w:widowControl w:val="0"/>
        <w:spacing w:line="360" w:lineRule="auto"/>
        <w:ind w:left="284" w:hanging="851"/>
        <w:jc w:val="both"/>
        <w:outlineLvl w:val="0"/>
        <w:rPr>
          <w:b/>
          <w:iCs/>
        </w:rPr>
      </w:pPr>
      <w:r>
        <w:rPr>
          <w:b/>
          <w:iCs/>
        </w:rPr>
        <w:t>XXIII.</w:t>
      </w:r>
      <w:r w:rsidR="00315CD0">
        <w:rPr>
          <w:b/>
          <w:iCs/>
        </w:rPr>
        <w:t xml:space="preserve"> </w:t>
      </w:r>
      <w:r w:rsidR="00A31A9A" w:rsidRPr="00CE231F">
        <w:rPr>
          <w:b/>
          <w:iCs/>
        </w:rPr>
        <w:t>WYMAGANIA DOTYCZĄCE ZABEZPIECZENIA NALEŻYTEGO WYKONANIA UMOWY</w:t>
      </w:r>
      <w:r w:rsidR="004C6D85">
        <w:rPr>
          <w:b/>
          <w:iCs/>
        </w:rPr>
        <w:t>.</w:t>
      </w:r>
    </w:p>
    <w:p w14:paraId="0A32AB80" w14:textId="584E21C5" w:rsidR="00575161" w:rsidRDefault="00575161" w:rsidP="00D46D8C">
      <w:pPr>
        <w:widowControl w:val="0"/>
        <w:spacing w:line="360" w:lineRule="auto"/>
        <w:jc w:val="both"/>
        <w:outlineLvl w:val="0"/>
        <w:rPr>
          <w:iCs/>
        </w:rPr>
      </w:pPr>
      <w:r>
        <w:rPr>
          <w:iCs/>
        </w:rPr>
        <w:t>Zamawiający</w:t>
      </w:r>
      <w:r w:rsidRPr="00CE231F">
        <w:rPr>
          <w:iCs/>
        </w:rPr>
        <w:t xml:space="preserve"> </w:t>
      </w:r>
      <w:r w:rsidR="00576BAD" w:rsidRPr="00D46D8C">
        <w:rPr>
          <w:iCs/>
          <w:u w:val="single"/>
        </w:rPr>
        <w:t xml:space="preserve">nie </w:t>
      </w:r>
      <w:r w:rsidRPr="00D46D8C">
        <w:rPr>
          <w:iCs/>
          <w:u w:val="single"/>
        </w:rPr>
        <w:t xml:space="preserve">żąda </w:t>
      </w:r>
      <w:r>
        <w:rPr>
          <w:iCs/>
        </w:rPr>
        <w:t>od wybranego Wykonawcy wniesienia</w:t>
      </w:r>
      <w:r w:rsidRPr="00CE231F">
        <w:rPr>
          <w:iCs/>
        </w:rPr>
        <w:t xml:space="preserve"> zabezpieczenia należytego wykonania umowy</w:t>
      </w:r>
      <w:r w:rsidR="00D46D8C">
        <w:rPr>
          <w:iCs/>
        </w:rPr>
        <w:t>.</w:t>
      </w:r>
    </w:p>
    <w:p w14:paraId="74FFEBD5" w14:textId="75C6221D" w:rsidR="00CE231F" w:rsidRDefault="00CE231F" w:rsidP="00961075">
      <w:pPr>
        <w:widowControl w:val="0"/>
        <w:ind w:left="720" w:hanging="720"/>
        <w:outlineLvl w:val="0"/>
        <w:rPr>
          <w:iCs/>
        </w:rPr>
      </w:pPr>
    </w:p>
    <w:p w14:paraId="4D17A3E7" w14:textId="77777777" w:rsidR="00903A79" w:rsidRPr="00961075" w:rsidRDefault="00903A79" w:rsidP="00961075">
      <w:pPr>
        <w:widowControl w:val="0"/>
        <w:ind w:left="720" w:hanging="720"/>
        <w:outlineLvl w:val="0"/>
        <w:rPr>
          <w:iCs/>
        </w:rPr>
      </w:pPr>
    </w:p>
    <w:p w14:paraId="19073BAC" w14:textId="1DF565CA" w:rsidR="00A31A9A" w:rsidRPr="00CE231F" w:rsidRDefault="00315CD0" w:rsidP="0093498B">
      <w:pPr>
        <w:widowControl w:val="0"/>
        <w:spacing w:line="360" w:lineRule="auto"/>
        <w:ind w:hanging="709"/>
        <w:jc w:val="both"/>
        <w:outlineLvl w:val="0"/>
        <w:rPr>
          <w:b/>
          <w:iCs/>
        </w:rPr>
      </w:pPr>
      <w:r>
        <w:rPr>
          <w:b/>
          <w:iCs/>
        </w:rPr>
        <w:lastRenderedPageBreak/>
        <w:t>XXIV.</w:t>
      </w:r>
      <w:r w:rsidR="00A55CE3">
        <w:rPr>
          <w:b/>
          <w:iCs/>
        </w:rPr>
        <w:t xml:space="preserve"> </w:t>
      </w:r>
      <w:r w:rsidR="00A31A9A" w:rsidRPr="00CE231F">
        <w:rPr>
          <w:b/>
          <w:iCs/>
        </w:rPr>
        <w:t>INFORMACJA O PRZEWIDYWANYCH ZAMÓWIENIACH, O KTÓRYCH MOWA W</w:t>
      </w:r>
      <w:r w:rsidR="00903A79">
        <w:rPr>
          <w:b/>
          <w:iCs/>
        </w:rPr>
        <w:t> </w:t>
      </w:r>
      <w:r w:rsidR="00A31A9A" w:rsidRPr="00CE231F">
        <w:rPr>
          <w:b/>
          <w:iCs/>
        </w:rPr>
        <w:t xml:space="preserve">ART. 214 UST. 1 PKT </w:t>
      </w:r>
      <w:r w:rsidR="00CF637C">
        <w:rPr>
          <w:b/>
          <w:iCs/>
        </w:rPr>
        <w:t>8</w:t>
      </w:r>
      <w:r w:rsidR="00A31A9A" w:rsidRPr="00CE231F">
        <w:rPr>
          <w:b/>
          <w:iCs/>
        </w:rPr>
        <w:t xml:space="preserve"> U</w:t>
      </w:r>
      <w:r w:rsidR="00CF637C">
        <w:rPr>
          <w:b/>
          <w:iCs/>
        </w:rPr>
        <w:t xml:space="preserve">STAWY </w:t>
      </w:r>
      <w:r w:rsidR="00A31A9A" w:rsidRPr="00CE231F">
        <w:rPr>
          <w:b/>
          <w:iCs/>
        </w:rPr>
        <w:t xml:space="preserve">PZP. </w:t>
      </w:r>
    </w:p>
    <w:p w14:paraId="45890189" w14:textId="77777777" w:rsidR="00717E3B" w:rsidRDefault="00F6204B" w:rsidP="0093498B">
      <w:pPr>
        <w:widowControl w:val="0"/>
        <w:suppressAutoHyphens/>
        <w:spacing w:line="360" w:lineRule="auto"/>
        <w:jc w:val="both"/>
        <w:textAlignment w:val="baseline"/>
        <w:rPr>
          <w:kern w:val="1"/>
          <w:lang w:eastAsia="ar-SA"/>
        </w:rPr>
      </w:pPr>
      <w:r>
        <w:rPr>
          <w:kern w:val="1"/>
          <w:lang w:eastAsia="ar-SA"/>
        </w:rPr>
        <w:t xml:space="preserve">Zamawiający nie przewiduje udzielenia zamówień, o których mowa w art. 214 ust. 1 pkt </w:t>
      </w:r>
      <w:r w:rsidR="0051519D">
        <w:rPr>
          <w:kern w:val="1"/>
          <w:lang w:eastAsia="ar-SA"/>
        </w:rPr>
        <w:t>8</w:t>
      </w:r>
      <w:r>
        <w:rPr>
          <w:kern w:val="1"/>
          <w:lang w:eastAsia="ar-SA"/>
        </w:rPr>
        <w:t xml:space="preserve"> ustawy Pzp</w:t>
      </w:r>
      <w:r w:rsidR="006225CF">
        <w:rPr>
          <w:kern w:val="1"/>
          <w:lang w:eastAsia="ar-SA"/>
        </w:rPr>
        <w:t xml:space="preserve"> (zamówienia podobne)</w:t>
      </w:r>
      <w:r w:rsidR="00717E3B" w:rsidRPr="00717E3B">
        <w:rPr>
          <w:kern w:val="1"/>
          <w:lang w:eastAsia="ar-SA"/>
        </w:rPr>
        <w:t>.</w:t>
      </w:r>
    </w:p>
    <w:p w14:paraId="340CCC9F" w14:textId="77777777" w:rsidR="00CE231F" w:rsidRPr="00EF4672" w:rsidRDefault="00CE231F" w:rsidP="00BD0C1D">
      <w:pPr>
        <w:widowControl w:val="0"/>
        <w:tabs>
          <w:tab w:val="left" w:pos="851"/>
        </w:tabs>
        <w:jc w:val="both"/>
        <w:outlineLvl w:val="0"/>
        <w:rPr>
          <w:bCs/>
          <w:iCs/>
        </w:rPr>
      </w:pPr>
    </w:p>
    <w:p w14:paraId="6A12C028" w14:textId="77777777" w:rsidR="00932AC7" w:rsidRDefault="00315CD0" w:rsidP="0093498B">
      <w:pPr>
        <w:widowControl w:val="0"/>
        <w:spacing w:line="360" w:lineRule="auto"/>
        <w:ind w:hanging="567"/>
        <w:jc w:val="both"/>
        <w:outlineLvl w:val="0"/>
        <w:rPr>
          <w:b/>
          <w:bCs/>
          <w:iCs/>
        </w:rPr>
      </w:pPr>
      <w:r w:rsidRPr="00BB5451">
        <w:rPr>
          <w:b/>
          <w:bCs/>
          <w:iCs/>
        </w:rPr>
        <w:t>XXV.</w:t>
      </w:r>
      <w:r w:rsidR="00A55CE3">
        <w:rPr>
          <w:b/>
          <w:bCs/>
          <w:iCs/>
        </w:rPr>
        <w:t xml:space="preserve"> </w:t>
      </w:r>
      <w:r w:rsidR="00932AC7" w:rsidRPr="00BB5451">
        <w:rPr>
          <w:b/>
          <w:bCs/>
          <w:iCs/>
        </w:rPr>
        <w:t xml:space="preserve">INFORMACJA O OBOWIĄZKU OSOBISTEGO WYKONANIA PRZEZ WYKONAWCĘ KLUCZOWYCH ZADAŃ, JEŻELI ZAMAWIAJĄCY DOKONUJE TAKIEGO ZASTRZEŻENIA ZGODNIE Z ART. 60 I ART. 121 </w:t>
      </w:r>
      <w:r w:rsidR="00884A00">
        <w:rPr>
          <w:b/>
          <w:bCs/>
          <w:iCs/>
        </w:rPr>
        <w:t xml:space="preserve">USTAWY </w:t>
      </w:r>
      <w:r w:rsidR="00932AC7" w:rsidRPr="00BB5451">
        <w:rPr>
          <w:b/>
          <w:bCs/>
          <w:iCs/>
        </w:rPr>
        <w:t>PZP</w:t>
      </w:r>
      <w:r w:rsidR="00884A00">
        <w:rPr>
          <w:b/>
          <w:bCs/>
          <w:iCs/>
        </w:rPr>
        <w:t>.</w:t>
      </w:r>
    </w:p>
    <w:p w14:paraId="28865B09" w14:textId="77777777" w:rsidR="00365C5D" w:rsidRPr="00BB5451" w:rsidRDefault="00365C5D" w:rsidP="0093498B">
      <w:pPr>
        <w:widowControl w:val="0"/>
        <w:spacing w:line="360" w:lineRule="auto"/>
        <w:ind w:hanging="567"/>
        <w:jc w:val="both"/>
        <w:outlineLvl w:val="0"/>
        <w:rPr>
          <w:bCs/>
          <w:iCs/>
        </w:rPr>
      </w:pPr>
    </w:p>
    <w:p w14:paraId="6C62BAE9" w14:textId="77777777" w:rsidR="009E7B0A" w:rsidRDefault="009E7B0A" w:rsidP="0093498B">
      <w:pPr>
        <w:widowControl w:val="0"/>
        <w:tabs>
          <w:tab w:val="left" w:pos="851"/>
        </w:tabs>
        <w:spacing w:line="360" w:lineRule="auto"/>
        <w:jc w:val="both"/>
        <w:outlineLvl w:val="0"/>
        <w:rPr>
          <w:bCs/>
          <w:iCs/>
        </w:rPr>
      </w:pPr>
      <w:r>
        <w:rPr>
          <w:bCs/>
          <w:iCs/>
        </w:rPr>
        <w:t xml:space="preserve">25.1. </w:t>
      </w:r>
      <w:r w:rsidR="00932AC7" w:rsidRPr="00BB5451">
        <w:rPr>
          <w:bCs/>
          <w:iCs/>
        </w:rPr>
        <w:t>Zamawiający</w:t>
      </w:r>
      <w:r>
        <w:rPr>
          <w:bCs/>
          <w:iCs/>
        </w:rPr>
        <w:t xml:space="preserve"> </w:t>
      </w:r>
      <w:r w:rsidR="00932AC7" w:rsidRPr="00BB5451">
        <w:rPr>
          <w:bCs/>
          <w:iCs/>
        </w:rPr>
        <w:t>nie zastrzega obowiązku osobistego wykonania przez poszczególnych wykonawców wspólnie ubiegających się o udzielenie zamówienia kluczowych zadań.</w:t>
      </w:r>
    </w:p>
    <w:p w14:paraId="22A96A91" w14:textId="77777777" w:rsidR="00932AC7" w:rsidRPr="00BB5451" w:rsidRDefault="009E7B0A" w:rsidP="0093498B">
      <w:pPr>
        <w:widowControl w:val="0"/>
        <w:tabs>
          <w:tab w:val="left" w:pos="851"/>
        </w:tabs>
        <w:spacing w:line="360" w:lineRule="auto"/>
        <w:jc w:val="both"/>
        <w:outlineLvl w:val="0"/>
        <w:rPr>
          <w:bCs/>
          <w:iCs/>
        </w:rPr>
      </w:pPr>
      <w:r>
        <w:rPr>
          <w:bCs/>
          <w:iCs/>
        </w:rPr>
        <w:t xml:space="preserve">25.2. Zamawiający nie zastrzega obowiązku osobistego wykonania przez wykonawcę kluczowych zadań. </w:t>
      </w:r>
      <w:r w:rsidR="00873367">
        <w:rPr>
          <w:bCs/>
          <w:iCs/>
        </w:rPr>
        <w:t>Wykonawca może powierzyć wykonanie części zamówienia podwykonawcy.</w:t>
      </w:r>
    </w:p>
    <w:p w14:paraId="7207E2E2" w14:textId="77777777" w:rsidR="00365C5D" w:rsidRPr="001B49E8" w:rsidRDefault="00365C5D" w:rsidP="0093498B">
      <w:pPr>
        <w:widowControl w:val="0"/>
        <w:spacing w:line="360" w:lineRule="auto"/>
        <w:outlineLvl w:val="0"/>
        <w:rPr>
          <w:b/>
          <w:iCs/>
        </w:rPr>
      </w:pPr>
    </w:p>
    <w:p w14:paraId="75E0BACC" w14:textId="77777777" w:rsidR="000026AD" w:rsidRPr="007F4000" w:rsidRDefault="00403D0B" w:rsidP="0093498B">
      <w:pPr>
        <w:widowControl w:val="0"/>
        <w:spacing w:line="360" w:lineRule="auto"/>
        <w:ind w:hanging="709"/>
        <w:jc w:val="both"/>
        <w:outlineLvl w:val="0"/>
        <w:rPr>
          <w:b/>
          <w:iCs/>
        </w:rPr>
      </w:pPr>
      <w:r>
        <w:rPr>
          <w:b/>
          <w:iCs/>
        </w:rPr>
        <w:t>XXVI.</w:t>
      </w:r>
      <w:r w:rsidR="00DC6A10">
        <w:rPr>
          <w:b/>
          <w:iCs/>
        </w:rPr>
        <w:t xml:space="preserve"> </w:t>
      </w:r>
      <w:r w:rsidR="001B681C" w:rsidRPr="007F4000">
        <w:rPr>
          <w:b/>
          <w:iCs/>
        </w:rPr>
        <w:t>WYMAGANIA W ZAKRESIE ZATRUDNIENIA OSÓB, O KTÓRYCH MOWA W</w:t>
      </w:r>
      <w:r w:rsidR="00264AA6">
        <w:rPr>
          <w:b/>
          <w:iCs/>
        </w:rPr>
        <w:t> </w:t>
      </w:r>
      <w:r w:rsidR="001B681C" w:rsidRPr="007F4000">
        <w:rPr>
          <w:b/>
          <w:iCs/>
        </w:rPr>
        <w:t>ART. 9</w:t>
      </w:r>
      <w:r w:rsidR="00CF637C">
        <w:rPr>
          <w:b/>
          <w:iCs/>
        </w:rPr>
        <w:t>5</w:t>
      </w:r>
      <w:r w:rsidR="001B681C" w:rsidRPr="007F4000">
        <w:rPr>
          <w:b/>
          <w:iCs/>
        </w:rPr>
        <w:t xml:space="preserve"> UST. </w:t>
      </w:r>
      <w:r w:rsidR="00CF637C">
        <w:rPr>
          <w:b/>
          <w:iCs/>
        </w:rPr>
        <w:t>1</w:t>
      </w:r>
      <w:r w:rsidR="001B681C" w:rsidRPr="007F4000">
        <w:rPr>
          <w:b/>
          <w:iCs/>
        </w:rPr>
        <w:t xml:space="preserve"> </w:t>
      </w:r>
      <w:r w:rsidR="00434469">
        <w:rPr>
          <w:b/>
          <w:iCs/>
        </w:rPr>
        <w:t xml:space="preserve">USTAWY </w:t>
      </w:r>
      <w:r w:rsidR="001B681C" w:rsidRPr="007F4000">
        <w:rPr>
          <w:b/>
          <w:iCs/>
        </w:rPr>
        <w:t>PZP</w:t>
      </w:r>
      <w:r w:rsidR="00861271">
        <w:rPr>
          <w:b/>
          <w:iCs/>
        </w:rPr>
        <w:t xml:space="preserve"> (KLAUZULA SPOŁECZNA)</w:t>
      </w:r>
      <w:r w:rsidR="00434469">
        <w:rPr>
          <w:b/>
          <w:iCs/>
        </w:rPr>
        <w:t>.</w:t>
      </w:r>
    </w:p>
    <w:p w14:paraId="496B2C41" w14:textId="77777777" w:rsidR="00DC6A10" w:rsidRPr="00CF637C" w:rsidRDefault="00B67980" w:rsidP="0093498B">
      <w:pPr>
        <w:tabs>
          <w:tab w:val="left" w:pos="851"/>
        </w:tabs>
        <w:spacing w:line="360" w:lineRule="auto"/>
        <w:jc w:val="both"/>
        <w:rPr>
          <w:lang w:eastAsia="ar-SA"/>
        </w:rPr>
      </w:pPr>
      <w:r>
        <w:t>26.1.</w:t>
      </w:r>
      <w:r w:rsidR="00434469">
        <w:t xml:space="preserve"> </w:t>
      </w:r>
      <w:r w:rsidR="00385665" w:rsidRPr="007F4000">
        <w:t>Zamawiający</w:t>
      </w:r>
      <w:r w:rsidR="00CF637C">
        <w:t xml:space="preserve"> </w:t>
      </w:r>
      <w:r w:rsidR="00F6204B">
        <w:t xml:space="preserve">nie </w:t>
      </w:r>
      <w:r w:rsidR="00385665" w:rsidRPr="007F4000">
        <w:t>wymaga zatrudnienia przez</w:t>
      </w:r>
      <w:r w:rsidR="00CF637C">
        <w:t xml:space="preserve"> </w:t>
      </w:r>
      <w:r w:rsidR="00385665" w:rsidRPr="007F4000">
        <w:t xml:space="preserve">Wykonawcę i </w:t>
      </w:r>
      <w:r w:rsidR="008618A1">
        <w:t>P</w:t>
      </w:r>
      <w:r w:rsidR="00385665" w:rsidRPr="007F4000">
        <w:t xml:space="preserve">odwykonawcę/ów na podstawie </w:t>
      </w:r>
      <w:r w:rsidR="00434469">
        <w:t xml:space="preserve">stosunku </w:t>
      </w:r>
      <w:r w:rsidR="00385665" w:rsidRPr="007F4000">
        <w:t>prac</w:t>
      </w:r>
      <w:r w:rsidR="00434469">
        <w:t>y</w:t>
      </w:r>
      <w:r w:rsidR="00385665" w:rsidRPr="007F4000">
        <w:t xml:space="preserve"> osób, wykonujących czynności w</w:t>
      </w:r>
      <w:r w:rsidR="00CF637C">
        <w:t xml:space="preserve"> </w:t>
      </w:r>
      <w:r w:rsidR="00385665" w:rsidRPr="007F4000">
        <w:t>zakresie realizacji zamówienia, polegających na</w:t>
      </w:r>
      <w:r w:rsidR="00CF637C">
        <w:t xml:space="preserve"> </w:t>
      </w:r>
      <w:r w:rsidR="00385665" w:rsidRPr="007F4000">
        <w:t>wykonywaniu pracy w sposób określony w art. 22 §</w:t>
      </w:r>
      <w:r w:rsidR="00CF637C">
        <w:t xml:space="preserve"> </w:t>
      </w:r>
      <w:r w:rsidR="00385665" w:rsidRPr="007F4000">
        <w:t xml:space="preserve">1 ustawy z dnia 26 czerwca 1974 roku – Kodeks pracy (tekst jednolity: </w:t>
      </w:r>
      <w:hyperlink r:id="rId18" w:history="1">
        <w:r w:rsidR="00385665" w:rsidRPr="00246486">
          <w:rPr>
            <w:rStyle w:val="Hipercze"/>
            <w:color w:val="auto"/>
            <w:u w:val="none"/>
          </w:rPr>
          <w:t>Dz.U. 2020 poz. 1320</w:t>
        </w:r>
      </w:hyperlink>
      <w:r w:rsidR="00385665" w:rsidRPr="00246486">
        <w:t xml:space="preserve"> </w:t>
      </w:r>
      <w:r w:rsidR="00385665" w:rsidRPr="007F4000">
        <w:t>ze</w:t>
      </w:r>
      <w:r w:rsidR="00CF637C">
        <w:t xml:space="preserve"> </w:t>
      </w:r>
      <w:r w:rsidR="00385665" w:rsidRPr="007F4000">
        <w:t>zm</w:t>
      </w:r>
      <w:r w:rsidR="00385665" w:rsidRPr="00CF637C">
        <w:t xml:space="preserve">.). </w:t>
      </w:r>
    </w:p>
    <w:p w14:paraId="2F8D951A" w14:textId="77777777" w:rsidR="00B85C44" w:rsidRDefault="00B85C44" w:rsidP="00EF762A">
      <w:pPr>
        <w:tabs>
          <w:tab w:val="left" w:pos="851"/>
        </w:tabs>
        <w:jc w:val="both"/>
        <w:rPr>
          <w:b/>
        </w:rPr>
      </w:pPr>
    </w:p>
    <w:p w14:paraId="659DD7F7" w14:textId="77777777" w:rsidR="006D3982" w:rsidRPr="007F4000" w:rsidRDefault="00763DDA" w:rsidP="0093498B">
      <w:pPr>
        <w:tabs>
          <w:tab w:val="left" w:pos="851"/>
        </w:tabs>
        <w:ind w:hanging="709"/>
        <w:jc w:val="both"/>
        <w:rPr>
          <w:b/>
        </w:rPr>
      </w:pPr>
      <w:r>
        <w:rPr>
          <w:b/>
        </w:rPr>
        <w:t>XXVII.</w:t>
      </w:r>
      <w:r w:rsidR="00DC6A10">
        <w:rPr>
          <w:b/>
        </w:rPr>
        <w:t xml:space="preserve"> </w:t>
      </w:r>
      <w:r w:rsidR="006D3982" w:rsidRPr="007F4000">
        <w:rPr>
          <w:b/>
        </w:rPr>
        <w:t>POUCZENIE O ŚRODKACH OCHRONY PRAWNEJ PRZYSŁUGUJĄCYCH WYKONAWCY</w:t>
      </w:r>
      <w:r w:rsidR="00B85C44">
        <w:rPr>
          <w:b/>
        </w:rPr>
        <w:t>.</w:t>
      </w:r>
    </w:p>
    <w:p w14:paraId="7373108B" w14:textId="77777777" w:rsidR="003B1DD7" w:rsidRPr="007F4000" w:rsidRDefault="00763DDA" w:rsidP="0093498B">
      <w:pPr>
        <w:tabs>
          <w:tab w:val="left" w:pos="993"/>
        </w:tabs>
        <w:spacing w:line="360" w:lineRule="auto"/>
        <w:jc w:val="both"/>
      </w:pPr>
      <w:r>
        <w:t>27.1.</w:t>
      </w:r>
      <w:r w:rsidR="00B85C44">
        <w:t xml:space="preserve"> </w:t>
      </w:r>
      <w:r w:rsidR="006D3982" w:rsidRPr="007F4000">
        <w:t>Środki ochrony prawnej przysługują Wykonawcy, a także innemu podmiotowi, jeżeli ma lub miał interes w uzyskaniu niniejszego zamówienia oraz poniósł lub może</w:t>
      </w:r>
      <w:r w:rsidR="00D53ED9" w:rsidRPr="007F4000">
        <w:t xml:space="preserve"> </w:t>
      </w:r>
      <w:r w:rsidR="006D3982" w:rsidRPr="007F4000">
        <w:t>ponieść</w:t>
      </w:r>
      <w:r w:rsidR="00D53ED9" w:rsidRPr="007F4000">
        <w:t xml:space="preserve"> </w:t>
      </w:r>
      <w:r w:rsidR="006D3982" w:rsidRPr="007F4000">
        <w:t>szkodę</w:t>
      </w:r>
      <w:r w:rsidR="00D53ED9" w:rsidRPr="007F4000">
        <w:t xml:space="preserve"> </w:t>
      </w:r>
      <w:r w:rsidR="006D3982" w:rsidRPr="007F4000">
        <w:t>w</w:t>
      </w:r>
      <w:r w:rsidR="00D53ED9" w:rsidRPr="007F4000">
        <w:t xml:space="preserve"> </w:t>
      </w:r>
      <w:r w:rsidR="006D3982" w:rsidRPr="007F4000">
        <w:t>wyniku</w:t>
      </w:r>
      <w:r w:rsidR="00D53ED9" w:rsidRPr="007F4000">
        <w:t xml:space="preserve"> </w:t>
      </w:r>
      <w:r w:rsidR="006D3982" w:rsidRPr="007F4000">
        <w:t>naruszenia</w:t>
      </w:r>
      <w:r w:rsidR="00D53ED9" w:rsidRPr="007F4000">
        <w:t xml:space="preserve"> </w:t>
      </w:r>
      <w:r w:rsidR="006D3982" w:rsidRPr="007F4000">
        <w:t>przez</w:t>
      </w:r>
      <w:r w:rsidR="00D53ED9" w:rsidRPr="007F4000">
        <w:t xml:space="preserve"> </w:t>
      </w:r>
      <w:r w:rsidR="006D3982" w:rsidRPr="007F4000">
        <w:t>Zamawiającego</w:t>
      </w:r>
      <w:r w:rsidR="00D53ED9" w:rsidRPr="007F4000">
        <w:t xml:space="preserve"> </w:t>
      </w:r>
      <w:r w:rsidR="006D3982" w:rsidRPr="007F4000">
        <w:t>przepisów</w:t>
      </w:r>
      <w:r w:rsidR="00D53ED9" w:rsidRPr="007F4000">
        <w:t xml:space="preserve"> </w:t>
      </w:r>
      <w:r w:rsidR="006D3982" w:rsidRPr="007F4000">
        <w:t>uPzp</w:t>
      </w:r>
      <w:r w:rsidR="00D53ED9" w:rsidRPr="007F4000">
        <w:t>.</w:t>
      </w:r>
    </w:p>
    <w:p w14:paraId="204EA154" w14:textId="77777777" w:rsidR="003B1DD7" w:rsidRPr="007F4000" w:rsidRDefault="00763DDA" w:rsidP="0093498B">
      <w:pPr>
        <w:tabs>
          <w:tab w:val="left" w:pos="993"/>
        </w:tabs>
        <w:spacing w:line="360" w:lineRule="auto"/>
        <w:jc w:val="both"/>
      </w:pPr>
      <w:r>
        <w:t>27.2.</w:t>
      </w:r>
      <w:r w:rsidR="00B85C44">
        <w:t xml:space="preserve"> </w:t>
      </w:r>
      <w:r w:rsidR="006D3982" w:rsidRPr="007F4000">
        <w:t>Odwołanie</w:t>
      </w:r>
      <w:r w:rsidR="00D53ED9" w:rsidRPr="007F4000">
        <w:t xml:space="preserve"> </w:t>
      </w:r>
      <w:r w:rsidR="006D3982" w:rsidRPr="007F4000">
        <w:t>przysługuje</w:t>
      </w:r>
      <w:r w:rsidR="00D53ED9" w:rsidRPr="007F4000">
        <w:t xml:space="preserve"> </w:t>
      </w:r>
      <w:r w:rsidR="006D3982" w:rsidRPr="007F4000">
        <w:t>wyłącznie</w:t>
      </w:r>
      <w:r w:rsidR="00D53ED9" w:rsidRPr="007F4000">
        <w:t xml:space="preserve"> </w:t>
      </w:r>
      <w:r w:rsidR="006D3982" w:rsidRPr="007F4000">
        <w:t>od</w:t>
      </w:r>
      <w:r w:rsidR="00D53ED9" w:rsidRPr="007F4000">
        <w:t xml:space="preserve"> </w:t>
      </w:r>
      <w:r w:rsidR="006D3982" w:rsidRPr="007F4000">
        <w:t>niezgodnej</w:t>
      </w:r>
      <w:r w:rsidR="00D53ED9" w:rsidRPr="007F4000">
        <w:t xml:space="preserve"> </w:t>
      </w:r>
      <w:r w:rsidR="006D3982" w:rsidRPr="007F4000">
        <w:t>z</w:t>
      </w:r>
      <w:r w:rsidR="00D53ED9" w:rsidRPr="007F4000">
        <w:t xml:space="preserve"> </w:t>
      </w:r>
      <w:r w:rsidR="006D3982" w:rsidRPr="007F4000">
        <w:t>przepisami</w:t>
      </w:r>
      <w:r w:rsidR="00D53ED9" w:rsidRPr="007F4000">
        <w:t xml:space="preserve"> </w:t>
      </w:r>
      <w:r w:rsidR="006D3982" w:rsidRPr="007F4000">
        <w:t>ustawy</w:t>
      </w:r>
      <w:r w:rsidR="00D53ED9" w:rsidRPr="007F4000">
        <w:t xml:space="preserve"> </w:t>
      </w:r>
      <w:r w:rsidR="006D3982" w:rsidRPr="007F4000">
        <w:t>czynności</w:t>
      </w:r>
      <w:r w:rsidR="00D53ED9" w:rsidRPr="007F4000">
        <w:t xml:space="preserve"> </w:t>
      </w:r>
      <w:r w:rsidR="006D3982" w:rsidRPr="007F4000">
        <w:t>Zamawiającego</w:t>
      </w:r>
      <w:r w:rsidR="00D53ED9" w:rsidRPr="007F4000">
        <w:t xml:space="preserve"> </w:t>
      </w:r>
      <w:r w:rsidR="006D3982" w:rsidRPr="007F4000">
        <w:t>podjętej</w:t>
      </w:r>
      <w:r w:rsidR="00D53ED9" w:rsidRPr="007F4000">
        <w:t xml:space="preserve"> </w:t>
      </w:r>
      <w:r w:rsidR="006D3982" w:rsidRPr="007F4000">
        <w:t>w</w:t>
      </w:r>
      <w:r w:rsidR="00D53ED9" w:rsidRPr="007F4000">
        <w:t xml:space="preserve"> </w:t>
      </w:r>
      <w:r w:rsidR="006D3982" w:rsidRPr="007F4000">
        <w:t>postępowaniu</w:t>
      </w:r>
      <w:r w:rsidR="00D53ED9" w:rsidRPr="007F4000">
        <w:t xml:space="preserve"> </w:t>
      </w:r>
      <w:r w:rsidR="006D3982" w:rsidRPr="007F4000">
        <w:t>o</w:t>
      </w:r>
      <w:r w:rsidR="00D53ED9" w:rsidRPr="007F4000">
        <w:t xml:space="preserve"> </w:t>
      </w:r>
      <w:r w:rsidR="006D3982" w:rsidRPr="007F4000">
        <w:t>udzielenie</w:t>
      </w:r>
      <w:r w:rsidR="00D53ED9" w:rsidRPr="007F4000">
        <w:t xml:space="preserve"> </w:t>
      </w:r>
      <w:r w:rsidR="006D3982" w:rsidRPr="007F4000">
        <w:t>zamówienia</w:t>
      </w:r>
      <w:r w:rsidR="00D53ED9" w:rsidRPr="007F4000">
        <w:t xml:space="preserve"> </w:t>
      </w:r>
      <w:r w:rsidR="006D3982" w:rsidRPr="007F4000">
        <w:t>lub</w:t>
      </w:r>
      <w:r w:rsidR="00D53ED9" w:rsidRPr="007F4000">
        <w:t xml:space="preserve"> </w:t>
      </w:r>
      <w:r w:rsidR="006D3982" w:rsidRPr="007F4000">
        <w:t>zaniechania</w:t>
      </w:r>
      <w:r w:rsidR="00D53ED9" w:rsidRPr="007F4000">
        <w:t xml:space="preserve"> </w:t>
      </w:r>
      <w:r w:rsidR="006D3982" w:rsidRPr="007F4000">
        <w:t>czynności,</w:t>
      </w:r>
      <w:r w:rsidR="00D53ED9" w:rsidRPr="007F4000">
        <w:t xml:space="preserve"> </w:t>
      </w:r>
      <w:r w:rsidR="006D3982" w:rsidRPr="007F4000">
        <w:t>do</w:t>
      </w:r>
      <w:r w:rsidR="00D53ED9" w:rsidRPr="007F4000">
        <w:t xml:space="preserve"> </w:t>
      </w:r>
      <w:r w:rsidR="006D3982" w:rsidRPr="007F4000">
        <w:t>której</w:t>
      </w:r>
      <w:r w:rsidR="00D53ED9" w:rsidRPr="007F4000">
        <w:t xml:space="preserve"> </w:t>
      </w:r>
      <w:r w:rsidR="006D3982" w:rsidRPr="007F4000">
        <w:t>Zamawiający</w:t>
      </w:r>
      <w:r w:rsidR="00D53ED9" w:rsidRPr="007F4000">
        <w:t xml:space="preserve"> </w:t>
      </w:r>
      <w:r w:rsidR="006D3982" w:rsidRPr="007F4000">
        <w:t>jest</w:t>
      </w:r>
      <w:r w:rsidR="00D53ED9" w:rsidRPr="007F4000">
        <w:t xml:space="preserve"> </w:t>
      </w:r>
      <w:r w:rsidR="006D3982" w:rsidRPr="007F4000">
        <w:t>zobowiązany</w:t>
      </w:r>
      <w:r w:rsidR="00D53ED9" w:rsidRPr="007F4000">
        <w:t xml:space="preserve"> </w:t>
      </w:r>
      <w:r w:rsidR="006D3982" w:rsidRPr="007F4000">
        <w:t>na</w:t>
      </w:r>
      <w:r w:rsidR="00D53ED9" w:rsidRPr="007F4000">
        <w:t xml:space="preserve"> </w:t>
      </w:r>
      <w:r w:rsidR="006D3982" w:rsidRPr="007F4000">
        <w:t>podstawie</w:t>
      </w:r>
      <w:r w:rsidR="00D53ED9" w:rsidRPr="007F4000">
        <w:t xml:space="preserve"> </w:t>
      </w:r>
      <w:r w:rsidR="006D3982" w:rsidRPr="007F4000">
        <w:t>ustawy.</w:t>
      </w:r>
      <w:r w:rsidR="00D53ED9" w:rsidRPr="007F4000">
        <w:t xml:space="preserve"> </w:t>
      </w:r>
      <w:r w:rsidR="006D3982" w:rsidRPr="007F4000">
        <w:t>Szczegółowo</w:t>
      </w:r>
      <w:r w:rsidR="00D53ED9" w:rsidRPr="007F4000">
        <w:t xml:space="preserve"> </w:t>
      </w:r>
      <w:r w:rsidR="006D3982" w:rsidRPr="007F4000">
        <w:t>zasady</w:t>
      </w:r>
      <w:r w:rsidR="00D53ED9" w:rsidRPr="007F4000">
        <w:t xml:space="preserve"> </w:t>
      </w:r>
      <w:r w:rsidR="006D3982" w:rsidRPr="007F4000">
        <w:t>i</w:t>
      </w:r>
      <w:r w:rsidR="00D53ED9" w:rsidRPr="007F4000">
        <w:t xml:space="preserve"> </w:t>
      </w:r>
      <w:r w:rsidR="006D3982" w:rsidRPr="007F4000">
        <w:t>terminy</w:t>
      </w:r>
      <w:r w:rsidR="00D53ED9" w:rsidRPr="007F4000">
        <w:t xml:space="preserve"> </w:t>
      </w:r>
      <w:r w:rsidR="006D3982" w:rsidRPr="007F4000">
        <w:t>wnoszenia</w:t>
      </w:r>
      <w:r w:rsidR="00D53ED9" w:rsidRPr="007F4000">
        <w:t xml:space="preserve"> </w:t>
      </w:r>
      <w:r w:rsidR="00101A6A" w:rsidRPr="007F4000">
        <w:t>odwoła</w:t>
      </w:r>
      <w:r w:rsidR="00101A6A">
        <w:t>ń</w:t>
      </w:r>
      <w:r w:rsidR="00D53ED9" w:rsidRPr="007F4000">
        <w:t xml:space="preserve"> </w:t>
      </w:r>
      <w:r w:rsidR="006D3982" w:rsidRPr="007F4000">
        <w:t>uregulowane</w:t>
      </w:r>
      <w:r w:rsidR="00D53ED9" w:rsidRPr="007F4000">
        <w:t xml:space="preserve"> </w:t>
      </w:r>
      <w:r w:rsidR="006D3982" w:rsidRPr="007F4000">
        <w:t>zostały</w:t>
      </w:r>
      <w:r w:rsidR="00D53ED9" w:rsidRPr="007F4000">
        <w:t xml:space="preserve"> </w:t>
      </w:r>
      <w:r w:rsidR="006D3982" w:rsidRPr="007F4000">
        <w:t>w</w:t>
      </w:r>
      <w:r w:rsidR="00D53ED9" w:rsidRPr="007F4000">
        <w:t xml:space="preserve"> </w:t>
      </w:r>
      <w:r w:rsidR="006D3982" w:rsidRPr="007F4000">
        <w:t>art.</w:t>
      </w:r>
      <w:r w:rsidR="00D53ED9" w:rsidRPr="007F4000">
        <w:t xml:space="preserve"> </w:t>
      </w:r>
      <w:r w:rsidR="006D3982" w:rsidRPr="007F4000">
        <w:t>513-515</w:t>
      </w:r>
      <w:r w:rsidR="00D53ED9" w:rsidRPr="007F4000">
        <w:t xml:space="preserve"> </w:t>
      </w:r>
      <w:r w:rsidR="006D3982" w:rsidRPr="007F4000">
        <w:t>uPzp.</w:t>
      </w:r>
    </w:p>
    <w:p w14:paraId="038FDEAC" w14:textId="77777777" w:rsidR="008B3C3F" w:rsidRDefault="00AF62E0" w:rsidP="0093498B">
      <w:pPr>
        <w:tabs>
          <w:tab w:val="left" w:pos="993"/>
        </w:tabs>
        <w:spacing w:line="360" w:lineRule="auto"/>
        <w:jc w:val="both"/>
      </w:pPr>
      <w:r>
        <w:t>27.3.</w:t>
      </w:r>
      <w:r w:rsidR="00B85C44">
        <w:t xml:space="preserve"> </w:t>
      </w:r>
      <w:r w:rsidR="006D3982" w:rsidRPr="007F4000">
        <w:t>Skarga</w:t>
      </w:r>
      <w:r w:rsidR="00D53ED9" w:rsidRPr="007F4000">
        <w:t xml:space="preserve"> </w:t>
      </w:r>
      <w:r w:rsidR="006D3982" w:rsidRPr="007F4000">
        <w:t>do</w:t>
      </w:r>
      <w:r w:rsidR="00D53ED9" w:rsidRPr="007F4000">
        <w:t xml:space="preserve"> </w:t>
      </w:r>
      <w:r w:rsidR="006D3982" w:rsidRPr="007F4000">
        <w:t>sądu</w:t>
      </w:r>
      <w:r w:rsidR="00D53ED9" w:rsidRPr="007F4000">
        <w:t xml:space="preserve"> </w:t>
      </w:r>
      <w:r w:rsidR="006D3982" w:rsidRPr="007F4000">
        <w:t>przysługuje</w:t>
      </w:r>
      <w:r w:rsidR="00D53ED9" w:rsidRPr="007F4000">
        <w:t xml:space="preserve"> </w:t>
      </w:r>
      <w:r w:rsidR="00DB1749" w:rsidRPr="007F4000">
        <w:t>Stronom</w:t>
      </w:r>
      <w:r w:rsidR="00D53ED9" w:rsidRPr="007F4000">
        <w:t xml:space="preserve"> </w:t>
      </w:r>
      <w:r w:rsidR="006D3982" w:rsidRPr="007F4000">
        <w:t>oraz</w:t>
      </w:r>
      <w:r w:rsidR="00D53ED9" w:rsidRPr="007F4000">
        <w:t xml:space="preserve"> </w:t>
      </w:r>
      <w:r w:rsidR="006D3982" w:rsidRPr="007F4000">
        <w:t>uczestnikom</w:t>
      </w:r>
      <w:r w:rsidR="00D53ED9" w:rsidRPr="007F4000">
        <w:t xml:space="preserve"> </w:t>
      </w:r>
      <w:r w:rsidR="006D3982" w:rsidRPr="007F4000">
        <w:t>postępowania</w:t>
      </w:r>
      <w:r w:rsidR="00D53ED9" w:rsidRPr="007F4000">
        <w:t xml:space="preserve"> </w:t>
      </w:r>
      <w:r w:rsidR="006D3982" w:rsidRPr="007F4000">
        <w:t>odwoławczego</w:t>
      </w:r>
      <w:r w:rsidR="00D53ED9" w:rsidRPr="007F4000">
        <w:t xml:space="preserve"> </w:t>
      </w:r>
      <w:r w:rsidR="006D3982" w:rsidRPr="007F4000">
        <w:t>na</w:t>
      </w:r>
      <w:r w:rsidR="00D53ED9" w:rsidRPr="007F4000">
        <w:t xml:space="preserve"> </w:t>
      </w:r>
      <w:r w:rsidR="006D3982" w:rsidRPr="007F4000">
        <w:t>orzeczenie</w:t>
      </w:r>
      <w:r w:rsidR="00D53ED9" w:rsidRPr="007F4000">
        <w:t xml:space="preserve"> </w:t>
      </w:r>
      <w:r w:rsidR="006D3982" w:rsidRPr="007F4000">
        <w:t>Krajowej</w:t>
      </w:r>
      <w:r w:rsidR="00D53ED9" w:rsidRPr="007F4000">
        <w:t xml:space="preserve"> </w:t>
      </w:r>
      <w:r w:rsidR="006D3982" w:rsidRPr="007F4000">
        <w:t>Izby</w:t>
      </w:r>
      <w:r w:rsidR="00D53ED9" w:rsidRPr="007F4000">
        <w:t xml:space="preserve"> </w:t>
      </w:r>
      <w:r w:rsidR="006D3982" w:rsidRPr="007F4000">
        <w:t>Odwoławczej.</w:t>
      </w:r>
      <w:r w:rsidR="00D53ED9" w:rsidRPr="007F4000">
        <w:t xml:space="preserve"> </w:t>
      </w:r>
      <w:r w:rsidR="006D3982" w:rsidRPr="007F4000">
        <w:t>Szczegółowo</w:t>
      </w:r>
      <w:r w:rsidR="00D53ED9" w:rsidRPr="007F4000">
        <w:t xml:space="preserve"> </w:t>
      </w:r>
      <w:r w:rsidR="006D3982" w:rsidRPr="007F4000">
        <w:t>zasady</w:t>
      </w:r>
      <w:r w:rsidR="00D53ED9" w:rsidRPr="007F4000">
        <w:t xml:space="preserve"> </w:t>
      </w:r>
      <w:r w:rsidR="006D3982" w:rsidRPr="007F4000">
        <w:t>i</w:t>
      </w:r>
      <w:r w:rsidR="00D53ED9" w:rsidRPr="007F4000">
        <w:t xml:space="preserve"> </w:t>
      </w:r>
      <w:r w:rsidR="006D3982" w:rsidRPr="007F4000">
        <w:t>terminy</w:t>
      </w:r>
      <w:r w:rsidR="00D53ED9" w:rsidRPr="007F4000">
        <w:t xml:space="preserve"> </w:t>
      </w:r>
      <w:r w:rsidR="006D3982" w:rsidRPr="007F4000">
        <w:t>wnoszenia</w:t>
      </w:r>
      <w:r w:rsidR="00D53ED9" w:rsidRPr="007F4000">
        <w:t xml:space="preserve"> </w:t>
      </w:r>
      <w:r w:rsidR="006D3982" w:rsidRPr="007F4000">
        <w:t>skargi</w:t>
      </w:r>
      <w:r w:rsidR="00D53ED9" w:rsidRPr="007F4000">
        <w:t xml:space="preserve"> </w:t>
      </w:r>
      <w:r w:rsidR="006D3982" w:rsidRPr="007F4000">
        <w:t>do</w:t>
      </w:r>
      <w:r w:rsidR="00D53ED9" w:rsidRPr="007F4000">
        <w:t xml:space="preserve"> </w:t>
      </w:r>
      <w:r w:rsidR="006D3982" w:rsidRPr="007F4000">
        <w:t>sądu</w:t>
      </w:r>
      <w:r w:rsidR="00D53ED9" w:rsidRPr="007F4000">
        <w:t xml:space="preserve"> </w:t>
      </w:r>
      <w:r w:rsidR="006D3982" w:rsidRPr="007F4000">
        <w:t>uregulowane</w:t>
      </w:r>
      <w:r w:rsidR="00D53ED9" w:rsidRPr="007F4000">
        <w:t xml:space="preserve"> </w:t>
      </w:r>
      <w:r w:rsidR="006D3982" w:rsidRPr="007F4000">
        <w:t>zostały</w:t>
      </w:r>
      <w:r w:rsidR="00D53ED9" w:rsidRPr="007F4000">
        <w:t xml:space="preserve"> </w:t>
      </w:r>
      <w:r w:rsidR="006D3982" w:rsidRPr="007F4000">
        <w:t>w</w:t>
      </w:r>
      <w:r w:rsidR="00D53ED9" w:rsidRPr="007F4000">
        <w:t xml:space="preserve"> </w:t>
      </w:r>
      <w:r w:rsidR="006D3982" w:rsidRPr="007F4000">
        <w:t>art.</w:t>
      </w:r>
      <w:r w:rsidR="00D53ED9" w:rsidRPr="007F4000">
        <w:t xml:space="preserve"> </w:t>
      </w:r>
      <w:r w:rsidR="006D3982" w:rsidRPr="007F4000">
        <w:t>579</w:t>
      </w:r>
      <w:r w:rsidR="00D53ED9" w:rsidRPr="007F4000">
        <w:t xml:space="preserve"> </w:t>
      </w:r>
      <w:r w:rsidR="006D3982" w:rsidRPr="007F4000">
        <w:t>i</w:t>
      </w:r>
      <w:r w:rsidR="00D53ED9" w:rsidRPr="007F4000">
        <w:t xml:space="preserve"> </w:t>
      </w:r>
      <w:r w:rsidR="006D3982" w:rsidRPr="007F4000">
        <w:t>następne</w:t>
      </w:r>
      <w:r w:rsidR="00D53ED9" w:rsidRPr="007F4000">
        <w:t xml:space="preserve"> </w:t>
      </w:r>
      <w:r w:rsidR="006D3982" w:rsidRPr="007F4000">
        <w:t>uPzp.</w:t>
      </w:r>
    </w:p>
    <w:p w14:paraId="415E2714" w14:textId="77777777" w:rsidR="00F6204B" w:rsidRPr="008E6C33" w:rsidRDefault="00F6204B" w:rsidP="00EF762A">
      <w:pPr>
        <w:tabs>
          <w:tab w:val="left" w:pos="993"/>
        </w:tabs>
        <w:jc w:val="both"/>
        <w:rPr>
          <w:rFonts w:ascii="Calibri" w:hAnsi="Calibri" w:cs="Calibri"/>
          <w:sz w:val="22"/>
          <w:szCs w:val="22"/>
        </w:rPr>
      </w:pPr>
    </w:p>
    <w:p w14:paraId="3D7E65C9" w14:textId="2DC99938" w:rsidR="00BB1364" w:rsidRDefault="00C0384D" w:rsidP="00DC4173">
      <w:pPr>
        <w:tabs>
          <w:tab w:val="left" w:pos="851"/>
        </w:tabs>
        <w:ind w:hanging="851"/>
        <w:jc w:val="both"/>
        <w:rPr>
          <w:b/>
        </w:rPr>
      </w:pPr>
      <w:r>
        <w:rPr>
          <w:b/>
        </w:rPr>
        <w:t>XXVIII.</w:t>
      </w:r>
      <w:r w:rsidR="00B21F78">
        <w:rPr>
          <w:b/>
        </w:rPr>
        <w:t xml:space="preserve"> </w:t>
      </w:r>
      <w:r w:rsidR="003053C3" w:rsidRPr="007F4000">
        <w:rPr>
          <w:b/>
        </w:rPr>
        <w:t xml:space="preserve">KLAUZULA </w:t>
      </w:r>
      <w:r w:rsidR="008B3C3F" w:rsidRPr="007F4000">
        <w:rPr>
          <w:b/>
        </w:rPr>
        <w:t xml:space="preserve">INFORMACYJNA DOTYCZĄCA </w:t>
      </w:r>
      <w:r w:rsidR="003053C3" w:rsidRPr="007F4000">
        <w:rPr>
          <w:b/>
        </w:rPr>
        <w:t>RODO</w:t>
      </w:r>
      <w:r w:rsidR="00B85C44">
        <w:rPr>
          <w:b/>
        </w:rPr>
        <w:t>.</w:t>
      </w:r>
    </w:p>
    <w:p w14:paraId="37DE31C9" w14:textId="6A96E51A" w:rsidR="005D505D" w:rsidRPr="00DC4173" w:rsidRDefault="00523A9F" w:rsidP="00DC4173">
      <w:pPr>
        <w:pStyle w:val="Akapitzlist"/>
        <w:numPr>
          <w:ilvl w:val="1"/>
          <w:numId w:val="27"/>
        </w:numPr>
        <w:suppressAutoHyphens/>
        <w:ind w:left="426" w:hanging="426"/>
        <w:rPr>
          <w:rFonts w:ascii="Times New Roman" w:hAnsi="Times New Roman"/>
          <w:b/>
          <w:bCs/>
          <w:sz w:val="24"/>
          <w:szCs w:val="24"/>
          <w:lang w:eastAsia="zh-CN"/>
        </w:rPr>
      </w:pPr>
      <w:r w:rsidRPr="005D505D">
        <w:rPr>
          <w:rFonts w:ascii="Times New Roman" w:hAnsi="Times New Roman"/>
          <w:b/>
          <w:bCs/>
          <w:sz w:val="24"/>
          <w:szCs w:val="24"/>
          <w:lang w:eastAsia="zh-CN"/>
        </w:rPr>
        <w:t>Obowiązek informacyjny z art. 13 RODO.</w:t>
      </w:r>
    </w:p>
    <w:p w14:paraId="29DF2B32" w14:textId="77777777" w:rsidR="00604C70" w:rsidRDefault="00604C70" w:rsidP="00604C70">
      <w:pPr>
        <w:suppressAutoHyphens/>
        <w:spacing w:line="360" w:lineRule="auto"/>
        <w:jc w:val="both"/>
      </w:pPr>
      <w:r w:rsidRPr="00CB5E8A">
        <w:lastRenderedPageBreak/>
        <w:t xml:space="preserve">Zgodnie z art. 13 rozporządzenia Parlamentu Europejskiego i Rady (UE) 2016/679 z dnia </w:t>
      </w:r>
      <w:r>
        <w:br/>
      </w:r>
      <w:r w:rsidRPr="00CB5E8A">
        <w:t>27 kwietnia 2016 r. w sprawie ochrony osób fizycznych w związku z przetwarzaniem danych osobowych i w sprawie swobodnego przepływu takich danych oraz uchylenia dyrektywy 95/46/WE informujemy, iż:</w:t>
      </w:r>
    </w:p>
    <w:p w14:paraId="7188D62F" w14:textId="77777777" w:rsidR="00604C70" w:rsidRPr="007F4000" w:rsidRDefault="00604C70" w:rsidP="00604C70">
      <w:pPr>
        <w:numPr>
          <w:ilvl w:val="0"/>
          <w:numId w:val="81"/>
        </w:numPr>
        <w:spacing w:line="360" w:lineRule="auto"/>
        <w:ind w:hanging="720"/>
        <w:contextualSpacing/>
        <w:jc w:val="both"/>
        <w:rPr>
          <w:b/>
        </w:rPr>
      </w:pPr>
      <w:r w:rsidRPr="007F4000">
        <w:t xml:space="preserve">administratorem Pani/Pana danych osobowych jest: </w:t>
      </w:r>
    </w:p>
    <w:p w14:paraId="298DABAE" w14:textId="77777777" w:rsidR="00604C70" w:rsidRPr="007F4000" w:rsidRDefault="00604C70" w:rsidP="00604C70">
      <w:pPr>
        <w:spacing w:line="360" w:lineRule="auto"/>
        <w:ind w:left="709"/>
        <w:contextualSpacing/>
        <w:jc w:val="both"/>
        <w:rPr>
          <w:b/>
        </w:rPr>
      </w:pPr>
      <w:r>
        <w:rPr>
          <w:b/>
        </w:rPr>
        <w:t>Zespół Obsługi Placówek Oświatowych w Lesznowoli</w:t>
      </w:r>
      <w:r w:rsidRPr="007F4000">
        <w:rPr>
          <w:b/>
        </w:rPr>
        <w:t xml:space="preserve">, </w:t>
      </w:r>
      <w:r>
        <w:rPr>
          <w:b/>
        </w:rPr>
        <w:t xml:space="preserve">Magdalenka </w:t>
      </w:r>
      <w:r>
        <w:rPr>
          <w:b/>
        </w:rPr>
        <w:br/>
        <w:t xml:space="preserve">ul. Lipowa 28, 05 - </w:t>
      </w:r>
      <w:r w:rsidRPr="007F4000">
        <w:rPr>
          <w:b/>
        </w:rPr>
        <w:t>506 Lesznowola,</w:t>
      </w:r>
    </w:p>
    <w:p w14:paraId="3B000D8D" w14:textId="77777777" w:rsidR="00604C70" w:rsidRPr="007F4000" w:rsidRDefault="00604C70" w:rsidP="00604C70">
      <w:pPr>
        <w:spacing w:line="360" w:lineRule="auto"/>
        <w:ind w:left="709"/>
        <w:contextualSpacing/>
        <w:jc w:val="both"/>
        <w:rPr>
          <w:b/>
        </w:rPr>
      </w:pPr>
      <w:r w:rsidRPr="007F4000">
        <w:rPr>
          <w:b/>
        </w:rPr>
        <w:t xml:space="preserve">dane kontaktowe Zamawiającego: </w:t>
      </w:r>
    </w:p>
    <w:p w14:paraId="0C149DD0" w14:textId="77777777" w:rsidR="00604C70" w:rsidRPr="00FD6823" w:rsidRDefault="00604C70" w:rsidP="00604C70">
      <w:pPr>
        <w:spacing w:line="360" w:lineRule="auto"/>
        <w:ind w:left="709"/>
        <w:contextualSpacing/>
        <w:jc w:val="both"/>
        <w:rPr>
          <w:b/>
        </w:rPr>
      </w:pPr>
      <w:r w:rsidRPr="00FD6823">
        <w:rPr>
          <w:b/>
        </w:rPr>
        <w:t xml:space="preserve">tel. 22 757-96-19, fax. 22 757-96-19, email: </w:t>
      </w:r>
      <w:hyperlink r:id="rId19" w:history="1">
        <w:r w:rsidRPr="00FD6823">
          <w:rPr>
            <w:rStyle w:val="Hipercze"/>
            <w:b/>
          </w:rPr>
          <w:t>zopo@zopo.pl</w:t>
        </w:r>
      </w:hyperlink>
      <w:r w:rsidRPr="00FD6823">
        <w:rPr>
          <w:b/>
        </w:rPr>
        <w:t xml:space="preserve"> </w:t>
      </w:r>
    </w:p>
    <w:p w14:paraId="0DF6E1E6" w14:textId="77777777" w:rsidR="00604C70" w:rsidRPr="00877DDA" w:rsidRDefault="00604C70" w:rsidP="00604C70">
      <w:pPr>
        <w:numPr>
          <w:ilvl w:val="0"/>
          <w:numId w:val="82"/>
        </w:numPr>
        <w:spacing w:line="360" w:lineRule="auto"/>
        <w:ind w:left="709" w:hanging="720"/>
        <w:contextualSpacing/>
        <w:jc w:val="both"/>
        <w:rPr>
          <w:color w:val="00B0F0"/>
        </w:rPr>
      </w:pPr>
      <w:r w:rsidRPr="007F4000">
        <w:rPr>
          <w:b/>
        </w:rPr>
        <w:t>dane kontaktowe Ins</w:t>
      </w:r>
      <w:r>
        <w:rPr>
          <w:b/>
        </w:rPr>
        <w:t>pektora danych: iod@zopo</w:t>
      </w:r>
      <w:r w:rsidRPr="007F4000">
        <w:rPr>
          <w:b/>
        </w:rPr>
        <w:t xml:space="preserve">.pl, adres do korespondencji: Inspektor </w:t>
      </w:r>
      <w:r>
        <w:rPr>
          <w:b/>
        </w:rPr>
        <w:t>ochrony danych, Zespół Obsługi Placówek Oświatowych w Lesznowoli</w:t>
      </w:r>
      <w:r w:rsidRPr="007F4000">
        <w:rPr>
          <w:b/>
        </w:rPr>
        <w:t xml:space="preserve">, </w:t>
      </w:r>
      <w:r>
        <w:rPr>
          <w:b/>
        </w:rPr>
        <w:t xml:space="preserve">Magdalenka </w:t>
      </w:r>
    </w:p>
    <w:p w14:paraId="5344E3E9" w14:textId="77777777" w:rsidR="00604C70" w:rsidRPr="007F4000" w:rsidRDefault="00604C70" w:rsidP="00604C70">
      <w:pPr>
        <w:spacing w:line="360" w:lineRule="auto"/>
        <w:ind w:left="709" w:hanging="720"/>
        <w:contextualSpacing/>
        <w:jc w:val="both"/>
        <w:rPr>
          <w:color w:val="00B0F0"/>
        </w:rPr>
      </w:pPr>
      <w:r>
        <w:rPr>
          <w:b/>
        </w:rPr>
        <w:t xml:space="preserve">            ul. Lipowa 28</w:t>
      </w:r>
      <w:r w:rsidRPr="007F4000">
        <w:rPr>
          <w:b/>
        </w:rPr>
        <w:t>, 05-506 Lesznowola.</w:t>
      </w:r>
    </w:p>
    <w:p w14:paraId="14E833B2" w14:textId="77777777" w:rsidR="00604C70" w:rsidRPr="0059760D" w:rsidRDefault="00604C70" w:rsidP="00604C70">
      <w:pPr>
        <w:numPr>
          <w:ilvl w:val="0"/>
          <w:numId w:val="81"/>
        </w:numPr>
        <w:suppressAutoHyphens/>
        <w:spacing w:line="360" w:lineRule="auto"/>
        <w:ind w:hanging="720"/>
        <w:contextualSpacing/>
        <w:jc w:val="both"/>
        <w:rPr>
          <w:lang w:eastAsia="zh-CN"/>
        </w:rPr>
      </w:pPr>
      <w:r w:rsidRPr="00CB5E8A">
        <w:rPr>
          <w:lang w:eastAsia="zh-CN"/>
        </w:rPr>
        <w:t>dane osobowe przetwarzane są w następujących celach:</w:t>
      </w:r>
    </w:p>
    <w:p w14:paraId="2B13E32C" w14:textId="77777777" w:rsidR="00604C70" w:rsidRPr="00CB5E8A" w:rsidRDefault="00604C70" w:rsidP="00604C70">
      <w:pPr>
        <w:numPr>
          <w:ilvl w:val="1"/>
          <w:numId w:val="85"/>
        </w:numPr>
        <w:tabs>
          <w:tab w:val="left" w:pos="567"/>
        </w:tabs>
        <w:spacing w:line="360" w:lineRule="auto"/>
        <w:jc w:val="both"/>
        <w:rPr>
          <w:lang w:eastAsia="zh-CN"/>
        </w:rPr>
      </w:pPr>
      <w:r w:rsidRPr="00CB5E8A">
        <w:rPr>
          <w:lang w:eastAsia="zh-CN"/>
        </w:rPr>
        <w:t>przeprowadzenie postępowania o udzielenie zamówienia publicznego,</w:t>
      </w:r>
    </w:p>
    <w:p w14:paraId="34FEC89B" w14:textId="77777777" w:rsidR="00604C70" w:rsidRPr="00CB5E8A" w:rsidRDefault="00604C70" w:rsidP="00604C70">
      <w:pPr>
        <w:numPr>
          <w:ilvl w:val="1"/>
          <w:numId w:val="85"/>
        </w:numPr>
        <w:tabs>
          <w:tab w:val="left" w:pos="567"/>
        </w:tabs>
        <w:suppressAutoHyphens/>
        <w:spacing w:line="360" w:lineRule="auto"/>
        <w:contextualSpacing/>
        <w:jc w:val="both"/>
        <w:rPr>
          <w:lang w:eastAsia="zh-CN"/>
        </w:rPr>
      </w:pPr>
      <w:r w:rsidRPr="00CB5E8A">
        <w:rPr>
          <w:lang w:eastAsia="zh-CN"/>
        </w:rPr>
        <w:t>zawarcie umowy w sprawie zamówienia publicznego,</w:t>
      </w:r>
    </w:p>
    <w:p w14:paraId="2D62AFF0" w14:textId="77777777" w:rsidR="00604C70" w:rsidRPr="00CB5E8A" w:rsidRDefault="00604C70" w:rsidP="00604C70">
      <w:pPr>
        <w:numPr>
          <w:ilvl w:val="1"/>
          <w:numId w:val="85"/>
        </w:numPr>
        <w:tabs>
          <w:tab w:val="left" w:pos="567"/>
        </w:tabs>
        <w:suppressAutoHyphens/>
        <w:spacing w:line="360" w:lineRule="auto"/>
        <w:contextualSpacing/>
        <w:jc w:val="both"/>
        <w:rPr>
          <w:lang w:eastAsia="zh-CN"/>
        </w:rPr>
      </w:pPr>
      <w:r w:rsidRPr="00CB5E8A">
        <w:rPr>
          <w:lang w:eastAsia="zh-CN"/>
        </w:rPr>
        <w:t>realizacja umowy w sprawie zamówienia publicznego,</w:t>
      </w:r>
    </w:p>
    <w:p w14:paraId="3E04448F" w14:textId="77777777" w:rsidR="00604C70" w:rsidRPr="00CB5E8A" w:rsidRDefault="00604C70" w:rsidP="00604C70">
      <w:pPr>
        <w:numPr>
          <w:ilvl w:val="1"/>
          <w:numId w:val="85"/>
        </w:numPr>
        <w:tabs>
          <w:tab w:val="left" w:pos="567"/>
        </w:tabs>
        <w:suppressAutoHyphens/>
        <w:spacing w:line="360" w:lineRule="auto"/>
        <w:contextualSpacing/>
        <w:jc w:val="both"/>
        <w:rPr>
          <w:lang w:eastAsia="zh-CN"/>
        </w:rPr>
      </w:pPr>
      <w:r w:rsidRPr="00CB5E8A">
        <w:rPr>
          <w:lang w:eastAsia="zh-CN"/>
        </w:rPr>
        <w:t>archiwizacja dokumentacji postępowania o udzielenie zamówienia publicznego.</w:t>
      </w:r>
    </w:p>
    <w:p w14:paraId="44C6E888" w14:textId="77777777" w:rsidR="00604C70" w:rsidRPr="00CB5E8A" w:rsidRDefault="00604C70" w:rsidP="00604C70">
      <w:pPr>
        <w:numPr>
          <w:ilvl w:val="0"/>
          <w:numId w:val="83"/>
        </w:numPr>
        <w:spacing w:line="360" w:lineRule="auto"/>
        <w:ind w:left="284" w:hanging="284"/>
        <w:contextualSpacing/>
        <w:jc w:val="both"/>
        <w:rPr>
          <w:lang w:eastAsia="zh-CN"/>
        </w:rPr>
      </w:pPr>
      <w:r w:rsidRPr="00CB5E8A">
        <w:rPr>
          <w:lang w:eastAsia="zh-CN"/>
        </w:rPr>
        <w:t>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(t.j. Dz. U z. 2021 r. poz. 1129 ze zm.) (zwana dalej „ustawą Pzp”) oraz przepisów wykonawczych do niej wydanych, a w zakresie nieuregulowanym ww. przepisami oraz wykraczającym poza zakres danych niezbędnych do zawarcia lub wykonania umowy, dane przetwarzane są na podstawie zgody, osoby której dane dotyczą.</w:t>
      </w:r>
    </w:p>
    <w:p w14:paraId="1DD3874B" w14:textId="77777777" w:rsidR="00604C70" w:rsidRPr="00CB5E8A" w:rsidRDefault="00604C70" w:rsidP="00604C70">
      <w:pPr>
        <w:numPr>
          <w:ilvl w:val="0"/>
          <w:numId w:val="83"/>
        </w:numPr>
        <w:suppressAutoHyphens/>
        <w:spacing w:line="360" w:lineRule="auto"/>
        <w:ind w:left="284" w:hanging="284"/>
        <w:contextualSpacing/>
        <w:jc w:val="both"/>
        <w:rPr>
          <w:lang w:eastAsia="zh-CN"/>
        </w:rPr>
      </w:pPr>
      <w:r w:rsidRPr="00CB5E8A">
        <w:rPr>
          <w:lang w:eastAsia="zh-CN"/>
        </w:rPr>
        <w:t>dane osobowe będą przekazywane innym odbiorcom tj.:</w:t>
      </w:r>
    </w:p>
    <w:p w14:paraId="56FA1293" w14:textId="77777777" w:rsidR="00604C70" w:rsidRPr="00523C0B" w:rsidRDefault="00604C70" w:rsidP="00604C70">
      <w:pPr>
        <w:spacing w:line="360" w:lineRule="auto"/>
        <w:ind w:left="426" w:hanging="142"/>
        <w:contextualSpacing/>
        <w:jc w:val="both"/>
        <w:rPr>
          <w:lang w:val="en-US" w:eastAsia="zh-CN"/>
        </w:rPr>
      </w:pPr>
      <w:r w:rsidRPr="00523C0B">
        <w:rPr>
          <w:lang w:val="en-US" w:eastAsia="zh-CN"/>
        </w:rPr>
        <w:t xml:space="preserve">- </w:t>
      </w:r>
      <w:r w:rsidRPr="00523C0B">
        <w:rPr>
          <w:rFonts w:eastAsia="Calibri"/>
          <w:lang w:val="en-US" w:eastAsia="en-US"/>
        </w:rPr>
        <w:t>Microsoft Ireland Operations Ltd, One Microsoft Place, South County Business Park Leopardstown Dublin 18, D18 P521 Irlandia – usługa Office 365,</w:t>
      </w:r>
    </w:p>
    <w:p w14:paraId="52A7726F" w14:textId="77777777" w:rsidR="00604C70" w:rsidRPr="00CB5E8A" w:rsidRDefault="00604C70" w:rsidP="00604C70">
      <w:pPr>
        <w:spacing w:line="360" w:lineRule="auto"/>
        <w:ind w:left="284"/>
        <w:contextualSpacing/>
        <w:jc w:val="both"/>
        <w:rPr>
          <w:lang w:eastAsia="zh-CN"/>
        </w:rPr>
      </w:pPr>
      <w:r w:rsidRPr="00CB5E8A">
        <w:rPr>
          <w:lang w:eastAsia="zh-CN"/>
        </w:rPr>
        <w:t>ponadto odbiorcami danych mogą być w przyszłości również następujące podmioty:</w:t>
      </w:r>
    </w:p>
    <w:p w14:paraId="7CDDEEC7" w14:textId="77777777" w:rsidR="00604C70" w:rsidRPr="00CB5E8A" w:rsidRDefault="00604C70" w:rsidP="00604C70">
      <w:pPr>
        <w:spacing w:line="360" w:lineRule="auto"/>
        <w:ind w:left="284"/>
        <w:contextualSpacing/>
        <w:jc w:val="both"/>
        <w:rPr>
          <w:lang w:eastAsia="zh-CN"/>
        </w:rPr>
      </w:pPr>
      <w:r w:rsidRPr="00CB5E8A">
        <w:rPr>
          <w:lang w:eastAsia="zh-CN"/>
        </w:rPr>
        <w:t>- Strony postępowania,</w:t>
      </w:r>
    </w:p>
    <w:p w14:paraId="691E3C0E" w14:textId="77777777" w:rsidR="00604C70" w:rsidRPr="00CB5E8A" w:rsidRDefault="00604C70" w:rsidP="00604C70">
      <w:pPr>
        <w:spacing w:line="360" w:lineRule="auto"/>
        <w:ind w:left="284"/>
        <w:contextualSpacing/>
        <w:jc w:val="both"/>
        <w:rPr>
          <w:lang w:eastAsia="zh-CN"/>
        </w:rPr>
      </w:pPr>
      <w:r w:rsidRPr="00CB5E8A">
        <w:rPr>
          <w:lang w:eastAsia="zh-CN"/>
        </w:rPr>
        <w:t>- Biuletyn Informacji Publicznej,</w:t>
      </w:r>
    </w:p>
    <w:p w14:paraId="47F2D75A" w14:textId="77777777" w:rsidR="00604C70" w:rsidRPr="00CB5E8A" w:rsidRDefault="00604C70" w:rsidP="00604C70">
      <w:pPr>
        <w:spacing w:line="360" w:lineRule="auto"/>
        <w:ind w:left="284"/>
        <w:contextualSpacing/>
        <w:jc w:val="both"/>
        <w:rPr>
          <w:lang w:eastAsia="zh-CN"/>
        </w:rPr>
      </w:pPr>
      <w:r w:rsidRPr="00CB5E8A">
        <w:rPr>
          <w:lang w:eastAsia="zh-CN"/>
        </w:rPr>
        <w:t>- Urząd Zamówień Publicznych,</w:t>
      </w:r>
    </w:p>
    <w:p w14:paraId="4A3C719C" w14:textId="77777777" w:rsidR="00604C70" w:rsidRPr="00CB5E8A" w:rsidRDefault="00604C70" w:rsidP="00604C70">
      <w:pPr>
        <w:spacing w:line="360" w:lineRule="auto"/>
        <w:ind w:left="284"/>
        <w:contextualSpacing/>
        <w:jc w:val="both"/>
        <w:rPr>
          <w:lang w:eastAsia="zh-CN"/>
        </w:rPr>
      </w:pPr>
      <w:r w:rsidRPr="00CB5E8A">
        <w:rPr>
          <w:lang w:eastAsia="zh-CN"/>
        </w:rPr>
        <w:lastRenderedPageBreak/>
        <w:t xml:space="preserve">- Urząd Publikacji Unii Europejskiej, </w:t>
      </w:r>
    </w:p>
    <w:p w14:paraId="0BDF4651" w14:textId="77777777" w:rsidR="00604C70" w:rsidRPr="00CB5E8A" w:rsidRDefault="00604C70" w:rsidP="00604C70">
      <w:pPr>
        <w:spacing w:line="360" w:lineRule="auto"/>
        <w:ind w:left="284"/>
        <w:contextualSpacing/>
        <w:jc w:val="both"/>
        <w:rPr>
          <w:lang w:eastAsia="zh-CN"/>
        </w:rPr>
      </w:pPr>
      <w:r w:rsidRPr="00CB5E8A">
        <w:rPr>
          <w:lang w:eastAsia="zh-CN"/>
        </w:rPr>
        <w:t>- Bank,</w:t>
      </w:r>
    </w:p>
    <w:p w14:paraId="0F994056" w14:textId="77777777" w:rsidR="00604C70" w:rsidRPr="00CB5E8A" w:rsidRDefault="00604C70" w:rsidP="00604C70">
      <w:pPr>
        <w:spacing w:line="360" w:lineRule="auto"/>
        <w:ind w:left="284"/>
        <w:contextualSpacing/>
        <w:jc w:val="both"/>
        <w:rPr>
          <w:lang w:eastAsia="zh-CN"/>
        </w:rPr>
      </w:pPr>
      <w:r w:rsidRPr="00CB5E8A">
        <w:rPr>
          <w:lang w:eastAsia="zh-CN"/>
        </w:rPr>
        <w:t>- inne organy publiczne oraz podmioty upoważnione na podstawie przepisów prawa.</w:t>
      </w:r>
    </w:p>
    <w:p w14:paraId="0545CB7C" w14:textId="77777777" w:rsidR="00604C70" w:rsidRPr="00CB5E8A" w:rsidRDefault="00604C70" w:rsidP="00604C70">
      <w:pPr>
        <w:numPr>
          <w:ilvl w:val="0"/>
          <w:numId w:val="83"/>
        </w:numPr>
        <w:suppressAutoHyphens/>
        <w:spacing w:line="360" w:lineRule="auto"/>
        <w:ind w:left="284" w:hanging="284"/>
        <w:contextualSpacing/>
        <w:jc w:val="both"/>
        <w:rPr>
          <w:lang w:eastAsia="zh-CN"/>
        </w:rPr>
      </w:pPr>
      <w:r w:rsidRPr="00CB5E8A">
        <w:rPr>
          <w:lang w:eastAsia="zh-CN"/>
        </w:rPr>
        <w:t>okres, przez który dane osobowe będą przechowywane:</w:t>
      </w:r>
    </w:p>
    <w:p w14:paraId="619BF5EA" w14:textId="77777777" w:rsidR="00604C70" w:rsidRPr="00CB5E8A" w:rsidRDefault="00604C70" w:rsidP="00604C70">
      <w:pPr>
        <w:numPr>
          <w:ilvl w:val="1"/>
          <w:numId w:val="83"/>
        </w:numPr>
        <w:suppressAutoHyphens/>
        <w:spacing w:line="360" w:lineRule="auto"/>
        <w:ind w:left="567" w:hanging="283"/>
        <w:contextualSpacing/>
        <w:jc w:val="both"/>
        <w:rPr>
          <w:lang w:eastAsia="zh-CN"/>
        </w:rPr>
      </w:pPr>
      <w:r w:rsidRPr="00CB5E8A">
        <w:rPr>
          <w:lang w:eastAsia="zh-CN"/>
        </w:rPr>
        <w:t>dane osobowe przetwarzane w celu wypełnienia obowiązku prawnego administratora danych osobowych będą przechowywane przez okres wymagany przepisami prawa, który w tym przypadku wynosi:</w:t>
      </w:r>
    </w:p>
    <w:p w14:paraId="3735EFBE" w14:textId="77777777" w:rsidR="00604C70" w:rsidRPr="00CB5E8A" w:rsidRDefault="00604C70" w:rsidP="00604C70">
      <w:pPr>
        <w:spacing w:line="360" w:lineRule="auto"/>
        <w:ind w:left="851" w:hanging="284"/>
        <w:jc w:val="both"/>
      </w:pPr>
      <w:r w:rsidRPr="00CB5E8A">
        <w:rPr>
          <w:lang w:eastAsia="zh-CN"/>
        </w:rPr>
        <w:t>1) z</w:t>
      </w:r>
      <w:r w:rsidRPr="00CB5E8A">
        <w:t>godnie z ustawą z dnia 11.09.2019 r. Prawo zamówień publicznych (t.j. Dz. U. z 2021 r. poz. 1129 ze zm.) – 4 lata od dnia zakończenia postepowania o udzielenie zamówienia, a jeżeli czas trwania umowy przekracza 4 lata, umowę przechowuje się przez cały czas trwania umowy.</w:t>
      </w:r>
    </w:p>
    <w:p w14:paraId="2B3B2EC8" w14:textId="77777777" w:rsidR="00604C70" w:rsidRPr="00CB5E8A" w:rsidRDefault="00604C70" w:rsidP="00604C70">
      <w:pPr>
        <w:spacing w:line="360" w:lineRule="auto"/>
        <w:ind w:left="851" w:hanging="284"/>
        <w:jc w:val="both"/>
        <w:rPr>
          <w:rFonts w:eastAsia="Calibri"/>
          <w:lang w:eastAsia="en-US"/>
        </w:rPr>
      </w:pPr>
      <w:r w:rsidRPr="00CB5E8A">
        <w:rPr>
          <w:lang w:eastAsia="zh-CN"/>
        </w:rPr>
        <w:t>2) z</w:t>
      </w:r>
      <w:r w:rsidRPr="00CB5E8A">
        <w:t>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(t.j. Dz. U. z 2020 r. poz. 164):</w:t>
      </w:r>
    </w:p>
    <w:p w14:paraId="187E7192" w14:textId="77777777" w:rsidR="00604C70" w:rsidRPr="00CB5E8A" w:rsidRDefault="00604C70" w:rsidP="00604C70">
      <w:pPr>
        <w:spacing w:line="360" w:lineRule="auto"/>
        <w:ind w:left="851"/>
      </w:pPr>
      <w:r w:rsidRPr="00CB5E8A">
        <w:t>- 5 lat – dokumentacja zamówień publicznych,</w:t>
      </w:r>
    </w:p>
    <w:p w14:paraId="45D7A962" w14:textId="77777777" w:rsidR="00604C70" w:rsidRPr="00CB5E8A" w:rsidRDefault="00604C70" w:rsidP="00604C70">
      <w:pPr>
        <w:suppressAutoHyphens/>
        <w:spacing w:line="360" w:lineRule="auto"/>
        <w:ind w:left="851"/>
        <w:contextualSpacing/>
        <w:jc w:val="both"/>
        <w:rPr>
          <w:lang w:eastAsia="zh-CN"/>
        </w:rPr>
      </w:pPr>
      <w:r w:rsidRPr="00CB5E8A">
        <w:t>- 10 lat – umowy zawarte w wyniku postępowania w trybie zamówień publicznych.</w:t>
      </w:r>
    </w:p>
    <w:p w14:paraId="7D89E90B" w14:textId="77777777" w:rsidR="00604C70" w:rsidRPr="00CB5E8A" w:rsidRDefault="00604C70" w:rsidP="00604C70">
      <w:pPr>
        <w:numPr>
          <w:ilvl w:val="1"/>
          <w:numId w:val="83"/>
        </w:numPr>
        <w:suppressAutoHyphens/>
        <w:spacing w:line="360" w:lineRule="auto"/>
        <w:ind w:left="567" w:hanging="283"/>
        <w:contextualSpacing/>
        <w:jc w:val="both"/>
        <w:rPr>
          <w:lang w:eastAsia="zh-CN"/>
        </w:rPr>
      </w:pPr>
      <w:r w:rsidRPr="00CB5E8A">
        <w:rPr>
          <w:lang w:eastAsia="zh-CN"/>
        </w:rPr>
        <w:t xml:space="preserve">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2EBE4009" w14:textId="77777777" w:rsidR="00604C70" w:rsidRPr="00CB5E8A" w:rsidRDefault="00604C70" w:rsidP="00604C70">
      <w:pPr>
        <w:numPr>
          <w:ilvl w:val="1"/>
          <w:numId w:val="83"/>
        </w:numPr>
        <w:suppressAutoHyphens/>
        <w:spacing w:line="360" w:lineRule="auto"/>
        <w:ind w:left="567" w:hanging="283"/>
        <w:contextualSpacing/>
        <w:jc w:val="both"/>
        <w:rPr>
          <w:lang w:eastAsia="zh-CN"/>
        </w:rPr>
      </w:pPr>
      <w:r w:rsidRPr="00CB5E8A">
        <w:rPr>
          <w:lang w:eastAsia="zh-CN"/>
        </w:rPr>
        <w:t>dane przetwarzane na podstawie zgody przechowywane będą do czasu wycofania zgody.</w:t>
      </w:r>
    </w:p>
    <w:p w14:paraId="53AB689E" w14:textId="77777777" w:rsidR="00604C70" w:rsidRPr="00CB5E8A" w:rsidRDefault="00604C70" w:rsidP="00604C70">
      <w:pPr>
        <w:numPr>
          <w:ilvl w:val="0"/>
          <w:numId w:val="83"/>
        </w:numPr>
        <w:suppressAutoHyphens/>
        <w:spacing w:line="360" w:lineRule="auto"/>
        <w:ind w:left="284" w:hanging="284"/>
        <w:contextualSpacing/>
        <w:jc w:val="both"/>
        <w:rPr>
          <w:lang w:eastAsia="zh-CN"/>
        </w:rPr>
      </w:pPr>
      <w:r w:rsidRPr="00CB5E8A">
        <w:rPr>
          <w:lang w:eastAsia="zh-CN"/>
        </w:rPr>
        <w:t>osobie, której dane są przetwarzane:</w:t>
      </w:r>
    </w:p>
    <w:p w14:paraId="71D95CF2" w14:textId="77777777" w:rsidR="00604C70" w:rsidRPr="00CB5E8A" w:rsidRDefault="00604C70" w:rsidP="00604C70">
      <w:pPr>
        <w:numPr>
          <w:ilvl w:val="0"/>
          <w:numId w:val="84"/>
        </w:numPr>
        <w:suppressAutoHyphens/>
        <w:spacing w:line="360" w:lineRule="auto"/>
        <w:ind w:left="567" w:hanging="283"/>
        <w:contextualSpacing/>
        <w:jc w:val="both"/>
        <w:rPr>
          <w:lang w:eastAsia="zh-CN"/>
        </w:rPr>
      </w:pPr>
      <w:r w:rsidRPr="00CB5E8A">
        <w:rPr>
          <w:lang w:eastAsia="zh-CN"/>
        </w:rPr>
        <w:t>na podstawie wskazanych w pkt d przepisów prawa, przysługuje prawo do żądania 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3ACFB12A" w14:textId="77777777" w:rsidR="00604C70" w:rsidRPr="00CB5E8A" w:rsidRDefault="00604C70" w:rsidP="00604C70">
      <w:pPr>
        <w:numPr>
          <w:ilvl w:val="0"/>
          <w:numId w:val="84"/>
        </w:numPr>
        <w:suppressAutoHyphens/>
        <w:spacing w:line="360" w:lineRule="auto"/>
        <w:ind w:left="567" w:hanging="283"/>
        <w:contextualSpacing/>
        <w:jc w:val="both"/>
        <w:rPr>
          <w:lang w:eastAsia="zh-CN"/>
        </w:rPr>
      </w:pPr>
      <w:r w:rsidRPr="00CB5E8A">
        <w:rPr>
          <w:lang w:eastAsia="zh-CN"/>
        </w:rPr>
        <w:t xml:space="preserve">w celu podjęcia działań przed zawarciem umowy z osobą, której dane dotyczą lub wykonania umowy, której stroną jest osoba, której dane dotyczą, przysługuje prawo do żądania od administratora dostępu do danych osobowych jej dotyczących, ich sprostowania, ograniczenia przetwarzania lub usunięcia - w przypadku niezgodnego z prawem przetwarzania danych, </w:t>
      </w:r>
      <w:r w:rsidRPr="00CB5E8A">
        <w:rPr>
          <w:lang w:eastAsia="zh-CN"/>
        </w:rPr>
        <w:lastRenderedPageBreak/>
        <w:t>ewentualnie w przypadku</w:t>
      </w:r>
      <w:r>
        <w:rPr>
          <w:lang w:eastAsia="zh-CN"/>
        </w:rPr>
        <w:t>,</w:t>
      </w:r>
      <w:r w:rsidRPr="00CB5E8A">
        <w:rPr>
          <w:lang w:eastAsia="zh-CN"/>
        </w:rPr>
        <w:t xml:space="preserve"> gdy dane osobowe nie są już niezbędne dla celów, w których zostały zebrane,</w:t>
      </w:r>
    </w:p>
    <w:p w14:paraId="4CCC7ED6" w14:textId="77777777" w:rsidR="00604C70" w:rsidRPr="00CB5E8A" w:rsidRDefault="00604C70" w:rsidP="00604C70">
      <w:pPr>
        <w:numPr>
          <w:ilvl w:val="0"/>
          <w:numId w:val="84"/>
        </w:numPr>
        <w:suppressAutoHyphens/>
        <w:spacing w:line="360" w:lineRule="auto"/>
        <w:ind w:left="567" w:hanging="283"/>
        <w:contextualSpacing/>
        <w:jc w:val="both"/>
        <w:rPr>
          <w:lang w:eastAsia="zh-CN"/>
        </w:rPr>
      </w:pPr>
      <w:r w:rsidRPr="00CB5E8A">
        <w:rPr>
          <w:lang w:eastAsia="zh-CN"/>
        </w:rPr>
        <w:t>na podstawie zgody osoby, której dane dotyczą przysługuje prawo do cofnięcia zgody w dowolnym momencie bez wpływu na zgodność z prawem przetwarzania, którego dokonano na podstawie zgody przed jej cofnięciem. Jeżeli dane przetwarzane są w sposób zautomatyzowany, osobie</w:t>
      </w:r>
      <w:r>
        <w:rPr>
          <w:lang w:eastAsia="zh-CN"/>
        </w:rPr>
        <w:t>,</w:t>
      </w:r>
      <w:r w:rsidRPr="00CB5E8A">
        <w:rPr>
          <w:lang w:eastAsia="zh-CN"/>
        </w:rPr>
        <w:t xml:space="preserv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ich przetwarzania, jak również w przypadku niezgodnego z prawem przetwarzania danych, ewentualnie w przypadku gdy dane osobowe nie są już niezbędne dla celów, w których zostały zebrane,</w:t>
      </w:r>
    </w:p>
    <w:p w14:paraId="5C2AA4C4" w14:textId="77777777" w:rsidR="00604C70" w:rsidRPr="00CB5E8A" w:rsidRDefault="00604C70" w:rsidP="00604C70">
      <w:pPr>
        <w:numPr>
          <w:ilvl w:val="0"/>
          <w:numId w:val="84"/>
        </w:numPr>
        <w:suppressAutoHyphens/>
        <w:spacing w:line="360" w:lineRule="auto"/>
        <w:ind w:left="567" w:hanging="283"/>
        <w:contextualSpacing/>
        <w:jc w:val="both"/>
        <w:rPr>
          <w:lang w:eastAsia="zh-CN"/>
        </w:rPr>
      </w:pPr>
      <w:r w:rsidRPr="00CB5E8A">
        <w:rPr>
          <w:lang w:eastAsia="zh-CN"/>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6AFFE8EA" w14:textId="77777777" w:rsidR="00604C70" w:rsidRPr="00CB5E8A" w:rsidRDefault="00604C70" w:rsidP="00604C70">
      <w:pPr>
        <w:numPr>
          <w:ilvl w:val="0"/>
          <w:numId w:val="84"/>
        </w:numPr>
        <w:suppressAutoHyphens/>
        <w:spacing w:line="360" w:lineRule="auto"/>
        <w:ind w:left="567" w:hanging="283"/>
        <w:contextualSpacing/>
        <w:jc w:val="both"/>
        <w:rPr>
          <w:lang w:eastAsia="zh-CN"/>
        </w:rPr>
      </w:pPr>
      <w:r w:rsidRPr="00CB5E8A">
        <w:rPr>
          <w:lang w:eastAsia="zh-CN"/>
        </w:rPr>
        <w:t xml:space="preserve">w postępowaniu o udzielenie zamówienia zgłoszenie żądania ograniczenia przetwarzania, o którym mowa w art. 18 ust. 1 rozporządzenia 2016/679, nie ogranicza przetwarzania danych osobowych do czasu zakończenia tego postępowania. </w:t>
      </w:r>
    </w:p>
    <w:p w14:paraId="7697408E" w14:textId="77777777" w:rsidR="00604C70" w:rsidRPr="00CB5E8A" w:rsidRDefault="00604C70" w:rsidP="00604C70">
      <w:pPr>
        <w:numPr>
          <w:ilvl w:val="0"/>
          <w:numId w:val="83"/>
        </w:numPr>
        <w:suppressAutoHyphens/>
        <w:spacing w:line="360" w:lineRule="auto"/>
        <w:ind w:left="284" w:hanging="284"/>
        <w:contextualSpacing/>
        <w:jc w:val="both"/>
        <w:rPr>
          <w:lang w:eastAsia="zh-CN"/>
        </w:rPr>
      </w:pPr>
      <w:r w:rsidRPr="00CB5E8A">
        <w:rPr>
          <w:lang w:eastAsia="zh-CN"/>
        </w:rPr>
        <w:t xml:space="preserve">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 </w:t>
      </w:r>
    </w:p>
    <w:p w14:paraId="239488FD" w14:textId="77777777" w:rsidR="00604C70" w:rsidRPr="00CB5E8A" w:rsidRDefault="00604C70" w:rsidP="00604C70">
      <w:pPr>
        <w:numPr>
          <w:ilvl w:val="0"/>
          <w:numId w:val="83"/>
        </w:numPr>
        <w:suppressAutoHyphens/>
        <w:spacing w:line="360" w:lineRule="auto"/>
        <w:ind w:left="284" w:hanging="284"/>
        <w:contextualSpacing/>
        <w:jc w:val="both"/>
        <w:rPr>
          <w:lang w:eastAsia="zh-CN"/>
        </w:rPr>
      </w:pPr>
      <w:r w:rsidRPr="00CB5E8A">
        <w:rPr>
          <w:lang w:eastAsia="zh-CN"/>
        </w:rPr>
        <w:t>podanie danych przetwarzanych:</w:t>
      </w:r>
    </w:p>
    <w:p w14:paraId="14582010" w14:textId="77777777" w:rsidR="00604C70" w:rsidRPr="00CB5E8A" w:rsidRDefault="00604C70" w:rsidP="00604C70">
      <w:pPr>
        <w:numPr>
          <w:ilvl w:val="1"/>
          <w:numId w:val="83"/>
        </w:numPr>
        <w:suppressAutoHyphens/>
        <w:spacing w:line="360" w:lineRule="auto"/>
        <w:ind w:left="567" w:hanging="283"/>
        <w:contextualSpacing/>
        <w:jc w:val="both"/>
        <w:rPr>
          <w:lang w:eastAsia="zh-CN"/>
        </w:rPr>
      </w:pPr>
      <w:r w:rsidRPr="00CB5E8A">
        <w:rPr>
          <w:lang w:eastAsia="zh-CN"/>
        </w:rPr>
        <w:t xml:space="preserve"> na podstawie przepisów wskazanych w pkt d przepisów prawa jest obowiązkiem ustawowym i jako takie jest niezbędne w celu określonym w pkt c. Konsekwencje niepodania danych wynikają z ustawy Pzp i będą polegać na odrzuceniu oferty z postępowania,</w:t>
      </w:r>
    </w:p>
    <w:p w14:paraId="13D2CA9A" w14:textId="77777777" w:rsidR="00604C70" w:rsidRPr="00CB5E8A" w:rsidRDefault="00604C70" w:rsidP="00604C70">
      <w:pPr>
        <w:numPr>
          <w:ilvl w:val="1"/>
          <w:numId w:val="83"/>
        </w:numPr>
        <w:suppressAutoHyphens/>
        <w:spacing w:line="360" w:lineRule="auto"/>
        <w:ind w:left="567" w:hanging="283"/>
        <w:contextualSpacing/>
        <w:jc w:val="both"/>
        <w:rPr>
          <w:lang w:eastAsia="zh-CN"/>
        </w:rPr>
      </w:pPr>
      <w:r w:rsidRPr="00CB5E8A">
        <w:rPr>
          <w:lang w:eastAsia="zh-CN"/>
        </w:rPr>
        <w:t>w zakresie niezbędnym do podjęcie działań przed zawarciem umowy z osobą, której dane dotyczą lub wykonania umowy, której stroną jest osoba, której dane dotyczą jest dobrowolne, jednak niezbędne w celu podjęcia działań przed zawarciem umowy na żądanie osoby, której dane dotyczą lub wykonania umowy, której stroną jest osoba, której dane dotyczą. W przypadku niepodania danych umowa nie zostanie zawarta,</w:t>
      </w:r>
    </w:p>
    <w:p w14:paraId="2AD336B8" w14:textId="4DF1FE5C" w:rsidR="00604C70" w:rsidRPr="000B3B23" w:rsidRDefault="00604C70" w:rsidP="00604C70">
      <w:pPr>
        <w:numPr>
          <w:ilvl w:val="1"/>
          <w:numId w:val="83"/>
        </w:numPr>
        <w:suppressAutoHyphens/>
        <w:spacing w:line="360" w:lineRule="auto"/>
        <w:ind w:left="567" w:hanging="283"/>
        <w:contextualSpacing/>
        <w:jc w:val="both"/>
        <w:rPr>
          <w:lang w:eastAsia="zh-CN"/>
        </w:rPr>
      </w:pPr>
      <w:r w:rsidRPr="00CB5E8A">
        <w:rPr>
          <w:lang w:eastAsia="zh-CN"/>
        </w:rPr>
        <w:lastRenderedPageBreak/>
        <w:t xml:space="preserve">w zakresie danych przetwarzanych na podstawie zgody jest dobrowolne, nie jest wymogiem ustawowym, umownym lub warunkiem zawarcia umowy. Nie ma żadnych konsekwencji niepodania danych osobowych, poza tym, iż w takim przypadku może być utrudnione porozumiewanie się oraz realizacja przedmiotu zamówienia.   </w:t>
      </w:r>
    </w:p>
    <w:p w14:paraId="03E708E3" w14:textId="77777777" w:rsidR="00604C70" w:rsidRPr="003B2C5E" w:rsidRDefault="00604C70" w:rsidP="00604C70">
      <w:pPr>
        <w:suppressAutoHyphens/>
        <w:spacing w:line="360" w:lineRule="auto"/>
        <w:jc w:val="both"/>
        <w:rPr>
          <w:b/>
          <w:bCs/>
          <w:lang w:eastAsia="zh-CN"/>
        </w:rPr>
      </w:pPr>
      <w:r w:rsidRPr="003B2C5E">
        <w:rPr>
          <w:b/>
          <w:bCs/>
          <w:lang w:eastAsia="zh-CN"/>
        </w:rPr>
        <w:t>2) Obowiązek informacyjny z art. 14 RODO.</w:t>
      </w:r>
    </w:p>
    <w:p w14:paraId="514CB059" w14:textId="77777777" w:rsidR="00604C70" w:rsidRPr="003B2C5E" w:rsidRDefault="00604C70" w:rsidP="00604C70">
      <w:pPr>
        <w:suppressAutoHyphens/>
        <w:spacing w:line="360" w:lineRule="auto"/>
        <w:jc w:val="both"/>
        <w:rPr>
          <w:rFonts w:eastAsia="Calibri"/>
          <w:lang w:eastAsia="en-US"/>
        </w:rPr>
      </w:pPr>
      <w:r w:rsidRPr="003B2C5E">
        <w:t xml:space="preserve">Zgodnie z art. 14 rozporządzenia Parlamentu Europejskiego i Rady (UE) 2016/679 z dnia </w:t>
      </w:r>
      <w:r w:rsidRPr="003B2C5E">
        <w:br/>
        <w:t>27 kwietnia 2016 r. w sprawie ochrony osób fizycznych w związku z przetwarzaniem danych osobowych i w sprawie swobodnego przepływu takich danych oraz uchylenia dyrektywy 95/46/WE informujemy, iż:</w:t>
      </w:r>
    </w:p>
    <w:p w14:paraId="061635E7" w14:textId="77777777" w:rsidR="00604C70" w:rsidRPr="007F4000" w:rsidRDefault="00604C70" w:rsidP="00604C70">
      <w:pPr>
        <w:numPr>
          <w:ilvl w:val="0"/>
          <w:numId w:val="81"/>
        </w:numPr>
        <w:spacing w:line="360" w:lineRule="auto"/>
        <w:ind w:hanging="720"/>
        <w:contextualSpacing/>
        <w:jc w:val="both"/>
        <w:rPr>
          <w:b/>
        </w:rPr>
      </w:pPr>
      <w:r w:rsidRPr="007F4000">
        <w:t xml:space="preserve">administratorem Pani/Pana danych osobowych jest: </w:t>
      </w:r>
    </w:p>
    <w:p w14:paraId="1D1EA427" w14:textId="77777777" w:rsidR="00604C70" w:rsidRPr="007F4000" w:rsidRDefault="00604C70" w:rsidP="00604C70">
      <w:pPr>
        <w:spacing w:line="360" w:lineRule="auto"/>
        <w:ind w:left="709"/>
        <w:contextualSpacing/>
        <w:jc w:val="both"/>
        <w:rPr>
          <w:b/>
        </w:rPr>
      </w:pPr>
      <w:r>
        <w:rPr>
          <w:b/>
        </w:rPr>
        <w:t>Zespół Obsługi Placówek Oświatowych w Lesznowoli</w:t>
      </w:r>
      <w:r w:rsidRPr="007F4000">
        <w:rPr>
          <w:b/>
        </w:rPr>
        <w:t xml:space="preserve">, </w:t>
      </w:r>
      <w:r>
        <w:rPr>
          <w:b/>
        </w:rPr>
        <w:t xml:space="preserve">Magdalenka </w:t>
      </w:r>
      <w:r>
        <w:rPr>
          <w:b/>
        </w:rPr>
        <w:br/>
        <w:t xml:space="preserve">ul. Lipowa 28, 05 - </w:t>
      </w:r>
      <w:r w:rsidRPr="007F4000">
        <w:rPr>
          <w:b/>
        </w:rPr>
        <w:t>506 Lesznowola,</w:t>
      </w:r>
    </w:p>
    <w:p w14:paraId="3B8C3FB7" w14:textId="77777777" w:rsidR="00604C70" w:rsidRPr="007F4000" w:rsidRDefault="00604C70" w:rsidP="00604C70">
      <w:pPr>
        <w:spacing w:line="360" w:lineRule="auto"/>
        <w:ind w:left="709"/>
        <w:contextualSpacing/>
        <w:jc w:val="both"/>
        <w:rPr>
          <w:b/>
        </w:rPr>
      </w:pPr>
      <w:r w:rsidRPr="007F4000">
        <w:rPr>
          <w:b/>
        </w:rPr>
        <w:t xml:space="preserve">dane kontaktowe Zamawiającego: </w:t>
      </w:r>
    </w:p>
    <w:p w14:paraId="0E751744" w14:textId="77777777" w:rsidR="00604C70" w:rsidRPr="00672EC2" w:rsidRDefault="00604C70" w:rsidP="00604C70">
      <w:pPr>
        <w:spacing w:line="360" w:lineRule="auto"/>
        <w:ind w:left="709"/>
        <w:contextualSpacing/>
        <w:jc w:val="both"/>
        <w:rPr>
          <w:b/>
        </w:rPr>
      </w:pPr>
      <w:r w:rsidRPr="00672EC2">
        <w:rPr>
          <w:b/>
        </w:rPr>
        <w:t xml:space="preserve">tel. 22 757-96-19, fax. 22 757-96-19, email: </w:t>
      </w:r>
      <w:hyperlink r:id="rId20" w:history="1">
        <w:r w:rsidRPr="002562B9">
          <w:rPr>
            <w:rStyle w:val="Hipercze"/>
            <w:b/>
          </w:rPr>
          <w:t>zopo@zopo.pl</w:t>
        </w:r>
      </w:hyperlink>
      <w:r w:rsidRPr="00672EC2">
        <w:rPr>
          <w:b/>
        </w:rPr>
        <w:t xml:space="preserve"> </w:t>
      </w:r>
    </w:p>
    <w:p w14:paraId="3D0A3FA1" w14:textId="77777777" w:rsidR="00604C70" w:rsidRPr="00EA7688" w:rsidRDefault="00604C70" w:rsidP="00604C70">
      <w:pPr>
        <w:numPr>
          <w:ilvl w:val="0"/>
          <w:numId w:val="82"/>
        </w:numPr>
        <w:spacing w:line="360" w:lineRule="auto"/>
        <w:ind w:left="709" w:hanging="720"/>
        <w:contextualSpacing/>
        <w:jc w:val="both"/>
        <w:rPr>
          <w:color w:val="00B0F0"/>
        </w:rPr>
      </w:pPr>
      <w:r w:rsidRPr="007F4000">
        <w:rPr>
          <w:b/>
        </w:rPr>
        <w:t>dane kontaktowe Ins</w:t>
      </w:r>
      <w:r>
        <w:rPr>
          <w:b/>
        </w:rPr>
        <w:t>pektora danych: iod@zopo</w:t>
      </w:r>
      <w:r w:rsidRPr="007F4000">
        <w:rPr>
          <w:b/>
        </w:rPr>
        <w:t xml:space="preserve">.pl, adres do korespondencji: Inspektor </w:t>
      </w:r>
      <w:r>
        <w:rPr>
          <w:b/>
        </w:rPr>
        <w:t>ochrony danych, Zespół Obsługi Placówek Oświatowych w Lesznowoli</w:t>
      </w:r>
      <w:r w:rsidRPr="007F4000">
        <w:rPr>
          <w:b/>
        </w:rPr>
        <w:t xml:space="preserve">, </w:t>
      </w:r>
      <w:r>
        <w:rPr>
          <w:b/>
        </w:rPr>
        <w:t>Magdalenka</w:t>
      </w:r>
      <w:r w:rsidRPr="00EA7688">
        <w:rPr>
          <w:b/>
        </w:rPr>
        <w:t xml:space="preserve"> ul. Lipowa 28, 05-506 Lesznowola.</w:t>
      </w:r>
    </w:p>
    <w:p w14:paraId="4D37D89B" w14:textId="77777777" w:rsidR="00604C70" w:rsidRPr="003B2C5E" w:rsidRDefault="00604C70" w:rsidP="00604C70">
      <w:pPr>
        <w:suppressAutoHyphens/>
        <w:spacing w:line="360" w:lineRule="auto"/>
        <w:ind w:left="708" w:hanging="708"/>
        <w:contextualSpacing/>
        <w:jc w:val="both"/>
        <w:rPr>
          <w:lang w:eastAsia="zh-CN"/>
        </w:rPr>
      </w:pPr>
      <w:r>
        <w:rPr>
          <w:lang w:eastAsia="zh-CN"/>
        </w:rPr>
        <w:t xml:space="preserve">a) </w:t>
      </w:r>
      <w:r w:rsidRPr="003B2C5E">
        <w:rPr>
          <w:lang w:eastAsia="zh-CN"/>
        </w:rPr>
        <w:t>dane osobowe przetwarzane są w następujących celach:</w:t>
      </w:r>
    </w:p>
    <w:p w14:paraId="727D9955" w14:textId="77777777" w:rsidR="00604C70" w:rsidRPr="003B2C5E" w:rsidRDefault="00604C70" w:rsidP="00604C70">
      <w:pPr>
        <w:numPr>
          <w:ilvl w:val="1"/>
          <w:numId w:val="83"/>
        </w:numPr>
        <w:tabs>
          <w:tab w:val="left" w:pos="567"/>
        </w:tabs>
        <w:spacing w:line="360" w:lineRule="auto"/>
        <w:ind w:left="284" w:firstLine="0"/>
        <w:jc w:val="both"/>
        <w:rPr>
          <w:lang w:eastAsia="zh-CN"/>
        </w:rPr>
      </w:pPr>
      <w:r w:rsidRPr="003B2C5E">
        <w:rPr>
          <w:lang w:eastAsia="zh-CN"/>
        </w:rPr>
        <w:t>przeprowadzenie postępowania o udzielenie zamówienia publicznego,</w:t>
      </w:r>
    </w:p>
    <w:p w14:paraId="577048B7" w14:textId="77777777" w:rsidR="00604C70" w:rsidRPr="003B2C5E" w:rsidRDefault="00604C70" w:rsidP="00604C70">
      <w:pPr>
        <w:numPr>
          <w:ilvl w:val="1"/>
          <w:numId w:val="83"/>
        </w:numPr>
        <w:tabs>
          <w:tab w:val="left" w:pos="567"/>
        </w:tabs>
        <w:suppressAutoHyphens/>
        <w:spacing w:line="360" w:lineRule="auto"/>
        <w:ind w:left="284" w:firstLine="0"/>
        <w:contextualSpacing/>
        <w:jc w:val="both"/>
        <w:rPr>
          <w:lang w:eastAsia="zh-CN"/>
        </w:rPr>
      </w:pPr>
      <w:r w:rsidRPr="003B2C5E">
        <w:rPr>
          <w:lang w:eastAsia="zh-CN"/>
        </w:rPr>
        <w:t>zawarcie umowy w sprawie zamówienia publicznego,</w:t>
      </w:r>
    </w:p>
    <w:p w14:paraId="09A2719F" w14:textId="77777777" w:rsidR="00604C70" w:rsidRPr="003B2C5E" w:rsidRDefault="00604C70" w:rsidP="00604C70">
      <w:pPr>
        <w:numPr>
          <w:ilvl w:val="1"/>
          <w:numId w:val="83"/>
        </w:numPr>
        <w:tabs>
          <w:tab w:val="left" w:pos="567"/>
        </w:tabs>
        <w:suppressAutoHyphens/>
        <w:spacing w:line="360" w:lineRule="auto"/>
        <w:ind w:left="284" w:firstLine="0"/>
        <w:contextualSpacing/>
        <w:jc w:val="both"/>
        <w:rPr>
          <w:lang w:eastAsia="zh-CN"/>
        </w:rPr>
      </w:pPr>
      <w:r w:rsidRPr="003B2C5E">
        <w:rPr>
          <w:lang w:eastAsia="zh-CN"/>
        </w:rPr>
        <w:t>realizacja umowy w sprawie zamówienia publicznego,</w:t>
      </w:r>
    </w:p>
    <w:p w14:paraId="37ED8BC5" w14:textId="77777777" w:rsidR="00604C70" w:rsidRPr="003B2C5E" w:rsidRDefault="00604C70" w:rsidP="00604C70">
      <w:pPr>
        <w:numPr>
          <w:ilvl w:val="1"/>
          <w:numId w:val="83"/>
        </w:numPr>
        <w:tabs>
          <w:tab w:val="left" w:pos="567"/>
        </w:tabs>
        <w:suppressAutoHyphens/>
        <w:spacing w:line="360" w:lineRule="auto"/>
        <w:ind w:left="284" w:firstLine="0"/>
        <w:contextualSpacing/>
        <w:jc w:val="both"/>
        <w:rPr>
          <w:lang w:eastAsia="zh-CN"/>
        </w:rPr>
      </w:pPr>
      <w:r w:rsidRPr="003B2C5E">
        <w:rPr>
          <w:lang w:eastAsia="zh-CN"/>
        </w:rPr>
        <w:t>archiwizacja dokumentacji postępowania o udzielenie zamówienia publicznego.</w:t>
      </w:r>
    </w:p>
    <w:p w14:paraId="2F17E872" w14:textId="77777777" w:rsidR="00604C70" w:rsidRPr="003B2C5E" w:rsidRDefault="00604C70" w:rsidP="00604C70">
      <w:pPr>
        <w:spacing w:line="360" w:lineRule="auto"/>
        <w:ind w:left="284" w:hanging="284"/>
        <w:contextualSpacing/>
        <w:jc w:val="both"/>
        <w:rPr>
          <w:lang w:eastAsia="zh-CN"/>
        </w:rPr>
      </w:pPr>
      <w:r>
        <w:rPr>
          <w:lang w:eastAsia="zh-CN"/>
        </w:rPr>
        <w:t xml:space="preserve">b) </w:t>
      </w:r>
      <w:r w:rsidRPr="003B2C5E">
        <w:rPr>
          <w:lang w:eastAsia="zh-CN"/>
        </w:rPr>
        <w:t>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(t.j. Dz. U z. 2021 r. poz. 1129 ze zm.) (zwana dalej „ustawą Pzp”) oraz przepisów wykonawczych do niej wydanych, a w zakresie nieuregulowanym ww. przepisami oraz wykraczającym poza zakres danych niezbędnych do zawarcia lub wykonania umowy, dane przetwarzane są na podstawie zgody osoby</w:t>
      </w:r>
      <w:r>
        <w:rPr>
          <w:lang w:eastAsia="zh-CN"/>
        </w:rPr>
        <w:t>,</w:t>
      </w:r>
      <w:r w:rsidRPr="003B2C5E">
        <w:rPr>
          <w:lang w:eastAsia="zh-CN"/>
        </w:rPr>
        <w:t xml:space="preserve"> której dane dotyczą.</w:t>
      </w:r>
    </w:p>
    <w:p w14:paraId="433D3C20" w14:textId="77777777" w:rsidR="00604C70" w:rsidRPr="003B2C5E" w:rsidRDefault="00604C70" w:rsidP="00604C70">
      <w:pPr>
        <w:suppressAutoHyphens/>
        <w:spacing w:line="360" w:lineRule="auto"/>
        <w:ind w:left="720" w:hanging="720"/>
        <w:contextualSpacing/>
        <w:jc w:val="both"/>
        <w:rPr>
          <w:lang w:eastAsia="zh-CN"/>
        </w:rPr>
      </w:pPr>
      <w:r>
        <w:rPr>
          <w:lang w:eastAsia="zh-CN"/>
        </w:rPr>
        <w:t xml:space="preserve">c) </w:t>
      </w:r>
      <w:r w:rsidRPr="003B2C5E">
        <w:rPr>
          <w:lang w:eastAsia="zh-CN"/>
        </w:rPr>
        <w:t>dane osobowe będą przekazywane innym odbiorcom tj.:</w:t>
      </w:r>
    </w:p>
    <w:p w14:paraId="1F3861E2" w14:textId="77777777" w:rsidR="00604C70" w:rsidRPr="00EA7688" w:rsidRDefault="00604C70" w:rsidP="00604C70">
      <w:pPr>
        <w:spacing w:line="360" w:lineRule="auto"/>
        <w:ind w:left="426" w:hanging="142"/>
        <w:contextualSpacing/>
        <w:jc w:val="both"/>
        <w:rPr>
          <w:lang w:val="en-US" w:eastAsia="zh-CN"/>
        </w:rPr>
      </w:pPr>
      <w:r w:rsidRPr="00523C0B">
        <w:rPr>
          <w:lang w:val="en-US" w:eastAsia="zh-CN"/>
        </w:rPr>
        <w:t xml:space="preserve">- </w:t>
      </w:r>
      <w:r w:rsidRPr="00523C0B">
        <w:rPr>
          <w:rFonts w:eastAsia="Calibri"/>
          <w:lang w:val="en-US" w:eastAsia="en-US"/>
        </w:rPr>
        <w:t>Microsoft Ireland Operations Ltd, One Microsoft Place, South County Business Park Leopardstown Dublin 18, D18 P521 Irlandia – usługa Office 365,</w:t>
      </w:r>
    </w:p>
    <w:p w14:paraId="510FCECD" w14:textId="77777777" w:rsidR="00604C70" w:rsidRPr="003B2C5E" w:rsidRDefault="00604C70" w:rsidP="00604C70">
      <w:pPr>
        <w:spacing w:line="360" w:lineRule="auto"/>
        <w:ind w:left="284"/>
        <w:contextualSpacing/>
        <w:jc w:val="both"/>
        <w:rPr>
          <w:lang w:eastAsia="zh-CN"/>
        </w:rPr>
      </w:pPr>
      <w:r w:rsidRPr="003B2C5E">
        <w:rPr>
          <w:lang w:eastAsia="zh-CN"/>
        </w:rPr>
        <w:lastRenderedPageBreak/>
        <w:t>ponadto odbiorcami danych mogą być w przyszłości również następujące podmioty:</w:t>
      </w:r>
    </w:p>
    <w:p w14:paraId="667D750C" w14:textId="77777777" w:rsidR="00604C70" w:rsidRPr="003B2C5E" w:rsidRDefault="00604C70" w:rsidP="00604C70">
      <w:pPr>
        <w:spacing w:line="360" w:lineRule="auto"/>
        <w:ind w:left="284"/>
        <w:contextualSpacing/>
        <w:jc w:val="both"/>
        <w:rPr>
          <w:lang w:eastAsia="zh-CN"/>
        </w:rPr>
      </w:pPr>
      <w:r w:rsidRPr="003B2C5E">
        <w:rPr>
          <w:lang w:eastAsia="zh-CN"/>
        </w:rPr>
        <w:t>- Strony postępowania,</w:t>
      </w:r>
    </w:p>
    <w:p w14:paraId="760040BF" w14:textId="77777777" w:rsidR="00604C70" w:rsidRPr="003B2C5E" w:rsidRDefault="00604C70" w:rsidP="00604C70">
      <w:pPr>
        <w:spacing w:line="360" w:lineRule="auto"/>
        <w:ind w:left="284"/>
        <w:contextualSpacing/>
        <w:jc w:val="both"/>
        <w:rPr>
          <w:lang w:eastAsia="zh-CN"/>
        </w:rPr>
      </w:pPr>
      <w:r w:rsidRPr="003B2C5E">
        <w:rPr>
          <w:lang w:eastAsia="zh-CN"/>
        </w:rPr>
        <w:t>- Biuletyn Informacji Publicznej,</w:t>
      </w:r>
    </w:p>
    <w:p w14:paraId="02C0D51A" w14:textId="77777777" w:rsidR="00604C70" w:rsidRPr="003B2C5E" w:rsidRDefault="00604C70" w:rsidP="00604C70">
      <w:pPr>
        <w:spacing w:line="360" w:lineRule="auto"/>
        <w:ind w:left="284"/>
        <w:contextualSpacing/>
        <w:jc w:val="both"/>
        <w:rPr>
          <w:lang w:eastAsia="zh-CN"/>
        </w:rPr>
      </w:pPr>
      <w:r w:rsidRPr="003B2C5E">
        <w:rPr>
          <w:lang w:eastAsia="zh-CN"/>
        </w:rPr>
        <w:t>- Urząd Zamówień Publicznych,</w:t>
      </w:r>
    </w:p>
    <w:p w14:paraId="5A808C9C" w14:textId="77777777" w:rsidR="00604C70" w:rsidRPr="003B2C5E" w:rsidRDefault="00604C70" w:rsidP="00604C70">
      <w:pPr>
        <w:spacing w:line="360" w:lineRule="auto"/>
        <w:ind w:left="284"/>
        <w:contextualSpacing/>
        <w:jc w:val="both"/>
        <w:rPr>
          <w:lang w:eastAsia="zh-CN"/>
        </w:rPr>
      </w:pPr>
      <w:r w:rsidRPr="003B2C5E">
        <w:rPr>
          <w:lang w:eastAsia="zh-CN"/>
        </w:rPr>
        <w:t>- Bank,</w:t>
      </w:r>
    </w:p>
    <w:p w14:paraId="109F360F" w14:textId="77777777" w:rsidR="00604C70" w:rsidRPr="003B2C5E" w:rsidRDefault="00604C70" w:rsidP="00604C70">
      <w:pPr>
        <w:spacing w:line="360" w:lineRule="auto"/>
        <w:ind w:left="284"/>
        <w:contextualSpacing/>
        <w:jc w:val="both"/>
        <w:rPr>
          <w:lang w:eastAsia="zh-CN"/>
        </w:rPr>
      </w:pPr>
      <w:r w:rsidRPr="003B2C5E">
        <w:rPr>
          <w:lang w:eastAsia="zh-CN"/>
        </w:rPr>
        <w:t>- inne organy publiczne oraz podmioty upoważnione na podstawie przepisów prawa.</w:t>
      </w:r>
    </w:p>
    <w:p w14:paraId="46E99AD1" w14:textId="77777777" w:rsidR="00604C70" w:rsidRPr="003B2C5E" w:rsidRDefault="00604C70" w:rsidP="00604C70">
      <w:pPr>
        <w:suppressAutoHyphens/>
        <w:spacing w:line="360" w:lineRule="auto"/>
        <w:contextualSpacing/>
        <w:jc w:val="both"/>
        <w:rPr>
          <w:lang w:eastAsia="zh-CN"/>
        </w:rPr>
      </w:pPr>
      <w:r>
        <w:rPr>
          <w:lang w:eastAsia="zh-CN"/>
        </w:rPr>
        <w:t xml:space="preserve">d) </w:t>
      </w:r>
      <w:r w:rsidRPr="003B2C5E">
        <w:rPr>
          <w:lang w:eastAsia="zh-CN"/>
        </w:rPr>
        <w:t>okres, przez który dane osobowe będą przechowywane:</w:t>
      </w:r>
    </w:p>
    <w:p w14:paraId="0AE514B4" w14:textId="77777777" w:rsidR="00604C70" w:rsidRPr="003B2C5E" w:rsidRDefault="00604C70" w:rsidP="00604C70">
      <w:pPr>
        <w:suppressAutoHyphens/>
        <w:spacing w:line="360" w:lineRule="auto"/>
        <w:ind w:left="567" w:hanging="283"/>
        <w:contextualSpacing/>
        <w:jc w:val="both"/>
        <w:rPr>
          <w:lang w:eastAsia="zh-CN"/>
        </w:rPr>
      </w:pPr>
      <w:r>
        <w:rPr>
          <w:lang w:eastAsia="zh-CN"/>
        </w:rPr>
        <w:t xml:space="preserve">a) </w:t>
      </w:r>
      <w:r w:rsidRPr="003B2C5E">
        <w:rPr>
          <w:lang w:eastAsia="zh-CN"/>
        </w:rPr>
        <w:t>dane osobowe przetwarzane w celu wypełnienia obowiązku prawnego administratora danych osobowych będą przechowywane przez okres wymagany przepisami prawa, który w tym przypadku wynosi:</w:t>
      </w:r>
    </w:p>
    <w:p w14:paraId="1157E987" w14:textId="77777777" w:rsidR="00604C70" w:rsidRPr="003B2C5E" w:rsidRDefault="00604C70" w:rsidP="00604C70">
      <w:pPr>
        <w:spacing w:line="360" w:lineRule="auto"/>
        <w:ind w:left="851" w:hanging="284"/>
        <w:jc w:val="both"/>
      </w:pPr>
      <w:r w:rsidRPr="003B2C5E">
        <w:rPr>
          <w:lang w:eastAsia="zh-CN"/>
        </w:rPr>
        <w:t>1) z</w:t>
      </w:r>
      <w:r w:rsidRPr="003B2C5E">
        <w:t>godnie z ustawą z dnia 11.09.2019 r. Prawo zamówień publicznych (t.j. Dz. U. z 2021 r. poz. 1129 ze zm.) – 4 lata od dnia zakończenia postepowania o udzielenie zamówienia, a jeżeli czas trwania umowy przekracza 4 lata, umowę przechowuje się przez cały czas trwania umowy.</w:t>
      </w:r>
    </w:p>
    <w:p w14:paraId="74A692FE" w14:textId="77777777" w:rsidR="00604C70" w:rsidRPr="003B2C5E" w:rsidRDefault="00604C70" w:rsidP="00604C70">
      <w:pPr>
        <w:spacing w:line="360" w:lineRule="auto"/>
        <w:ind w:left="851" w:hanging="284"/>
        <w:jc w:val="both"/>
        <w:rPr>
          <w:rFonts w:eastAsia="Calibri"/>
          <w:lang w:eastAsia="en-US"/>
        </w:rPr>
      </w:pPr>
      <w:r w:rsidRPr="003B2C5E">
        <w:rPr>
          <w:lang w:eastAsia="zh-CN"/>
        </w:rPr>
        <w:t>2) z</w:t>
      </w:r>
      <w:r w:rsidRPr="003B2C5E">
        <w:t>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(t.j. Dz. U. z 2020 r. poz. 164):</w:t>
      </w:r>
    </w:p>
    <w:p w14:paraId="356207E5" w14:textId="77777777" w:rsidR="00604C70" w:rsidRPr="003B2C5E" w:rsidRDefault="00604C70" w:rsidP="00604C70">
      <w:pPr>
        <w:spacing w:line="360" w:lineRule="auto"/>
        <w:ind w:left="851"/>
      </w:pPr>
      <w:r w:rsidRPr="003B2C5E">
        <w:t>- 5 lat – dokumentacja zamówień publicznych,</w:t>
      </w:r>
    </w:p>
    <w:p w14:paraId="0CD5AC25" w14:textId="77777777" w:rsidR="00604C70" w:rsidRPr="003B2C5E" w:rsidRDefault="00604C70" w:rsidP="00604C70">
      <w:pPr>
        <w:suppressAutoHyphens/>
        <w:spacing w:line="360" w:lineRule="auto"/>
        <w:ind w:left="851"/>
        <w:contextualSpacing/>
        <w:jc w:val="both"/>
        <w:rPr>
          <w:lang w:eastAsia="zh-CN"/>
        </w:rPr>
      </w:pPr>
      <w:r w:rsidRPr="003B2C5E">
        <w:t>- 10 lat – umowy zawarte w wyniku postępowania w trybie zamówień publicznych.</w:t>
      </w:r>
    </w:p>
    <w:p w14:paraId="7C39B3A5" w14:textId="77777777" w:rsidR="00604C70" w:rsidRPr="003B2C5E" w:rsidRDefault="00604C70" w:rsidP="00604C70">
      <w:pPr>
        <w:numPr>
          <w:ilvl w:val="0"/>
          <w:numId w:val="85"/>
        </w:numPr>
        <w:suppressAutoHyphens/>
        <w:spacing w:line="360" w:lineRule="auto"/>
        <w:contextualSpacing/>
        <w:jc w:val="both"/>
        <w:rPr>
          <w:lang w:eastAsia="zh-CN"/>
        </w:rPr>
      </w:pPr>
      <w:r w:rsidRPr="003B2C5E">
        <w:rPr>
          <w:lang w:eastAsia="zh-CN"/>
        </w:rPr>
        <w:t xml:space="preserve">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4CADC796" w14:textId="77777777" w:rsidR="00604C70" w:rsidRPr="003B2C5E" w:rsidRDefault="00604C70" w:rsidP="00604C70">
      <w:pPr>
        <w:numPr>
          <w:ilvl w:val="1"/>
          <w:numId w:val="85"/>
        </w:numPr>
        <w:suppressAutoHyphens/>
        <w:spacing w:line="360" w:lineRule="auto"/>
        <w:ind w:left="567" w:hanging="283"/>
        <w:contextualSpacing/>
        <w:jc w:val="both"/>
        <w:rPr>
          <w:lang w:eastAsia="zh-CN"/>
        </w:rPr>
      </w:pPr>
      <w:r w:rsidRPr="003B2C5E">
        <w:rPr>
          <w:lang w:eastAsia="zh-CN"/>
        </w:rPr>
        <w:t>dane przetwarzane na podstawie zgody przechowywane będą do czasu wycofania zgody.</w:t>
      </w:r>
    </w:p>
    <w:p w14:paraId="41CEAF11" w14:textId="77777777" w:rsidR="00604C70" w:rsidRPr="003B2C5E" w:rsidRDefault="00604C70" w:rsidP="00604C70">
      <w:pPr>
        <w:suppressAutoHyphens/>
        <w:spacing w:line="360" w:lineRule="auto"/>
        <w:contextualSpacing/>
        <w:jc w:val="both"/>
        <w:rPr>
          <w:lang w:eastAsia="zh-CN"/>
        </w:rPr>
      </w:pPr>
      <w:r>
        <w:rPr>
          <w:lang w:eastAsia="zh-CN"/>
        </w:rPr>
        <w:t xml:space="preserve">e) </w:t>
      </w:r>
      <w:r w:rsidRPr="003B2C5E">
        <w:rPr>
          <w:lang w:eastAsia="zh-CN"/>
        </w:rPr>
        <w:t>osobie, której dane są przetwarzane:</w:t>
      </w:r>
    </w:p>
    <w:p w14:paraId="311EF665" w14:textId="77777777" w:rsidR="00604C70" w:rsidRPr="003B2C5E" w:rsidRDefault="00604C70" w:rsidP="00604C70">
      <w:pPr>
        <w:numPr>
          <w:ilvl w:val="0"/>
          <w:numId w:val="84"/>
        </w:numPr>
        <w:suppressAutoHyphens/>
        <w:spacing w:line="360" w:lineRule="auto"/>
        <w:ind w:left="567" w:hanging="283"/>
        <w:contextualSpacing/>
        <w:jc w:val="both"/>
        <w:rPr>
          <w:lang w:eastAsia="zh-CN"/>
        </w:rPr>
      </w:pPr>
      <w:r w:rsidRPr="003B2C5E">
        <w:rPr>
          <w:lang w:eastAsia="zh-CN"/>
        </w:rPr>
        <w:t>na podstawie wskazanych w pkt d przepisów prawa, przysługuje prawo do żądania 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0BDF44A8" w14:textId="77777777" w:rsidR="00604C70" w:rsidRPr="003B2C5E" w:rsidRDefault="00604C70" w:rsidP="00604C70">
      <w:pPr>
        <w:numPr>
          <w:ilvl w:val="0"/>
          <w:numId w:val="84"/>
        </w:numPr>
        <w:suppressAutoHyphens/>
        <w:spacing w:line="360" w:lineRule="auto"/>
        <w:ind w:left="567" w:hanging="283"/>
        <w:contextualSpacing/>
        <w:jc w:val="both"/>
        <w:rPr>
          <w:lang w:eastAsia="zh-CN"/>
        </w:rPr>
      </w:pPr>
      <w:r w:rsidRPr="003B2C5E">
        <w:rPr>
          <w:lang w:eastAsia="zh-CN"/>
        </w:rPr>
        <w:lastRenderedPageBreak/>
        <w:t>w celu podjęcia działań przed zawarciem umowy z osobą, której dane dotyczą lub wykonania umowy, której stroną jest osoba, której dane dotyczą, przysługuje prawo do żądania 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0F598AD8" w14:textId="77777777" w:rsidR="00604C70" w:rsidRPr="003B2C5E" w:rsidRDefault="00604C70" w:rsidP="00604C70">
      <w:pPr>
        <w:numPr>
          <w:ilvl w:val="0"/>
          <w:numId w:val="84"/>
        </w:numPr>
        <w:suppressAutoHyphens/>
        <w:spacing w:line="360" w:lineRule="auto"/>
        <w:ind w:left="567" w:hanging="283"/>
        <w:contextualSpacing/>
        <w:jc w:val="both"/>
        <w:rPr>
          <w:lang w:eastAsia="zh-CN"/>
        </w:rPr>
      </w:pPr>
      <w:r w:rsidRPr="003B2C5E">
        <w:rPr>
          <w:lang w:eastAsia="zh-CN"/>
        </w:rPr>
        <w:t>na podstawie zgody osoby, której dane dotyczą przysługuje prawo do cofnięcia zgody 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ich przetwarzania, jak również w przypadku niezgodnego z prawem przetwarzania danych, ewentualnie w przypadku gdy dane osobowe nie są już niezbędne dla celów, w których zostały zebrane,</w:t>
      </w:r>
    </w:p>
    <w:p w14:paraId="79304194" w14:textId="77777777" w:rsidR="00604C70" w:rsidRPr="003B2C5E" w:rsidRDefault="00604C70" w:rsidP="00604C70">
      <w:pPr>
        <w:numPr>
          <w:ilvl w:val="0"/>
          <w:numId w:val="84"/>
        </w:numPr>
        <w:suppressAutoHyphens/>
        <w:spacing w:line="360" w:lineRule="auto"/>
        <w:ind w:left="567" w:hanging="283"/>
        <w:contextualSpacing/>
        <w:jc w:val="both"/>
        <w:rPr>
          <w:lang w:eastAsia="zh-CN"/>
        </w:rPr>
      </w:pPr>
      <w:r w:rsidRPr="003B2C5E">
        <w:rPr>
          <w:lang w:eastAsia="zh-CN"/>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4B50C50C" w14:textId="77777777" w:rsidR="00604C70" w:rsidRPr="003B2C5E" w:rsidRDefault="00604C70" w:rsidP="00604C70">
      <w:pPr>
        <w:numPr>
          <w:ilvl w:val="0"/>
          <w:numId w:val="84"/>
        </w:numPr>
        <w:suppressAutoHyphens/>
        <w:spacing w:line="360" w:lineRule="auto"/>
        <w:ind w:left="567" w:hanging="283"/>
        <w:contextualSpacing/>
        <w:jc w:val="both"/>
        <w:rPr>
          <w:lang w:eastAsia="zh-CN"/>
        </w:rPr>
      </w:pPr>
      <w:r w:rsidRPr="003B2C5E">
        <w:rPr>
          <w:lang w:eastAsia="zh-CN"/>
        </w:rPr>
        <w:t xml:space="preserve">w postępowaniu o udzielenie zamówienia zgłoszenie żądania ograniczenia przetwarzania, o którym mowa w art. 18 ust. 1 rozporządzenia 2016/679, nie ogranicza przetwarzania danych osobowych do czasu zakończenia tego postępowania. </w:t>
      </w:r>
    </w:p>
    <w:p w14:paraId="74A447FB" w14:textId="77777777" w:rsidR="00604C70" w:rsidRPr="003B2C5E" w:rsidRDefault="00604C70" w:rsidP="00604C70">
      <w:pPr>
        <w:suppressAutoHyphens/>
        <w:spacing w:line="360" w:lineRule="auto"/>
        <w:ind w:left="284" w:hanging="284"/>
        <w:contextualSpacing/>
        <w:jc w:val="both"/>
        <w:rPr>
          <w:lang w:eastAsia="zh-CN"/>
        </w:rPr>
      </w:pPr>
      <w:r>
        <w:rPr>
          <w:lang w:eastAsia="zh-CN"/>
        </w:rPr>
        <w:t xml:space="preserve">f) </w:t>
      </w:r>
      <w:r w:rsidRPr="003B2C5E">
        <w:rPr>
          <w:lang w:eastAsia="zh-CN"/>
        </w:rPr>
        <w:t>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w:t>
      </w:r>
    </w:p>
    <w:p w14:paraId="23B45805" w14:textId="6F56B4B3" w:rsidR="00C253D6" w:rsidRPr="00DC4173" w:rsidRDefault="00604C70" w:rsidP="00DC4173">
      <w:pPr>
        <w:suppressAutoHyphens/>
        <w:spacing w:line="360" w:lineRule="auto"/>
        <w:ind w:left="284" w:hanging="284"/>
        <w:contextualSpacing/>
        <w:jc w:val="both"/>
        <w:rPr>
          <w:lang w:eastAsia="zh-CN"/>
        </w:rPr>
      </w:pPr>
      <w:r>
        <w:rPr>
          <w:lang w:eastAsia="zh-CN"/>
        </w:rPr>
        <w:t xml:space="preserve">g) </w:t>
      </w:r>
      <w:r w:rsidRPr="003B2C5E">
        <w:rPr>
          <w:lang w:eastAsia="zh-CN"/>
        </w:rPr>
        <w:t>administrator danych przetwarza następujące kategorie danych osobowych: imię, nazwisko, adres, stanowisko, numer telefonu, adres poczty e-mail,</w:t>
      </w:r>
      <w:r>
        <w:rPr>
          <w:lang w:eastAsia="zh-CN"/>
        </w:rPr>
        <w:t xml:space="preserve"> </w:t>
      </w:r>
      <w:r w:rsidRPr="003B2C5E">
        <w:rPr>
          <w:lang w:eastAsia="zh-CN"/>
        </w:rPr>
        <w:t>źródłem, z którego pozyskano dane osobowe jest Wykonawca (Oferent).</w:t>
      </w:r>
    </w:p>
    <w:p w14:paraId="0453A032" w14:textId="77777777" w:rsidR="007F4000" w:rsidRPr="00A4511D" w:rsidRDefault="00A4511D" w:rsidP="00F40852">
      <w:pPr>
        <w:widowControl w:val="0"/>
        <w:suppressAutoHyphens/>
        <w:spacing w:line="360" w:lineRule="auto"/>
        <w:ind w:left="357" w:hanging="357"/>
        <w:jc w:val="both"/>
        <w:rPr>
          <w:b/>
          <w:bCs/>
        </w:rPr>
      </w:pPr>
      <w:r w:rsidRPr="00A4511D">
        <w:rPr>
          <w:b/>
          <w:bCs/>
        </w:rPr>
        <w:t>XXIX. POZOSTAŁE POSTANOWIENIA.</w:t>
      </w:r>
    </w:p>
    <w:p w14:paraId="173554A4" w14:textId="77777777" w:rsidR="00B01B7B" w:rsidRDefault="00A4511D" w:rsidP="00F40852">
      <w:pPr>
        <w:tabs>
          <w:tab w:val="left" w:pos="0"/>
        </w:tabs>
        <w:spacing w:line="360" w:lineRule="auto"/>
        <w:jc w:val="both"/>
      </w:pPr>
      <w:r>
        <w:t>29.1.</w:t>
      </w:r>
      <w:r w:rsidR="00B01B7B">
        <w:t xml:space="preserve"> </w:t>
      </w:r>
      <w:r w:rsidR="00B01B7B" w:rsidRPr="004E68DB">
        <w:rPr>
          <w:bCs/>
        </w:rPr>
        <w:t xml:space="preserve">Zamawiający udziela zamówienia w częściach, z których każda stanowi przedmiot odrębnego postępowania: </w:t>
      </w:r>
      <w:r w:rsidR="00EE701D">
        <w:t>TAK</w:t>
      </w:r>
      <w:r w:rsidR="00B01B7B" w:rsidRPr="00C83DCF">
        <w:t>.</w:t>
      </w:r>
    </w:p>
    <w:p w14:paraId="73FCCD13" w14:textId="77777777" w:rsidR="00B01B7B" w:rsidRPr="00B01B7B" w:rsidRDefault="00B01B7B" w:rsidP="00F40852">
      <w:pPr>
        <w:tabs>
          <w:tab w:val="left" w:pos="0"/>
        </w:tabs>
        <w:spacing w:line="360" w:lineRule="auto"/>
        <w:jc w:val="both"/>
      </w:pPr>
      <w:r>
        <w:lastRenderedPageBreak/>
        <w:t xml:space="preserve">29.2. </w:t>
      </w:r>
      <w:r w:rsidRPr="00C83DCF">
        <w:rPr>
          <w:bCs/>
        </w:rPr>
        <w:t xml:space="preserve">Możliwe jest składanie ofert częściowych: </w:t>
      </w:r>
      <w:r w:rsidR="00EE701D">
        <w:rPr>
          <w:bCs/>
        </w:rPr>
        <w:t>TAK</w:t>
      </w:r>
      <w:r w:rsidRPr="00C83DCF">
        <w:rPr>
          <w:bCs/>
        </w:rPr>
        <w:t>.</w:t>
      </w:r>
    </w:p>
    <w:p w14:paraId="44544644" w14:textId="77777777" w:rsidR="00A4511D" w:rsidRDefault="00B01B7B" w:rsidP="00F40852">
      <w:pPr>
        <w:widowControl w:val="0"/>
        <w:suppressAutoHyphens/>
        <w:spacing w:line="360" w:lineRule="auto"/>
        <w:jc w:val="both"/>
      </w:pPr>
      <w:r>
        <w:t xml:space="preserve">29.3. </w:t>
      </w:r>
      <w:r w:rsidR="00A4511D">
        <w:t xml:space="preserve">Zamawiający nie dopuszcza możliwości złożenia oferty wariantowej, o której mowa w </w:t>
      </w:r>
      <w:r w:rsidR="00A4511D">
        <w:br/>
        <w:t xml:space="preserve">art. 92 ust. 1 ustawy Pzp tzn. oferty przewidującej odmienny sposób wykonania zamówienia niż określony w niniejszej SWZ. </w:t>
      </w:r>
    </w:p>
    <w:p w14:paraId="70187BFC" w14:textId="77777777" w:rsidR="00F85BD6" w:rsidRDefault="00A4511D" w:rsidP="00F40852">
      <w:pPr>
        <w:widowControl w:val="0"/>
        <w:suppressAutoHyphens/>
        <w:spacing w:line="360" w:lineRule="auto"/>
        <w:jc w:val="both"/>
      </w:pPr>
      <w:r>
        <w:t>29.</w:t>
      </w:r>
      <w:r w:rsidR="00B01B7B">
        <w:t>4</w:t>
      </w:r>
      <w:r>
        <w:t xml:space="preserve">. </w:t>
      </w:r>
      <w:r w:rsidR="00F85BD6">
        <w:t>Zamawiający nie zamierza w ramach niniejszego post</w:t>
      </w:r>
      <w:r w:rsidR="00EF762A">
        <w:t>ę</w:t>
      </w:r>
      <w:r w:rsidR="00F85BD6">
        <w:t>powania zawrzeć umowy ramowej, o której mowa w art. 7 pkt 26 ustawy Pzp.</w:t>
      </w:r>
    </w:p>
    <w:p w14:paraId="76597837" w14:textId="77777777" w:rsidR="00F85BD6" w:rsidRDefault="00F85BD6" w:rsidP="00F40852">
      <w:pPr>
        <w:widowControl w:val="0"/>
        <w:suppressAutoHyphens/>
        <w:spacing w:line="360" w:lineRule="auto"/>
        <w:jc w:val="both"/>
      </w:pPr>
      <w:r>
        <w:t>29.</w:t>
      </w:r>
      <w:r w:rsidR="00B01B7B">
        <w:t>5</w:t>
      </w:r>
      <w:r>
        <w:t>. Zamawiający nie zamierza ustanowić dynamicznego systemu zakupów, o którym mowa w art. 7 pkt 5 ustawy Pzp.</w:t>
      </w:r>
    </w:p>
    <w:p w14:paraId="6165D7FB" w14:textId="77777777" w:rsidR="00462E16" w:rsidRDefault="00462E16" w:rsidP="00F40852">
      <w:pPr>
        <w:widowControl w:val="0"/>
        <w:suppressAutoHyphens/>
        <w:spacing w:line="360" w:lineRule="auto"/>
        <w:jc w:val="both"/>
      </w:pPr>
      <w:r>
        <w:t>29.</w:t>
      </w:r>
      <w:r w:rsidR="00B01B7B">
        <w:t>6</w:t>
      </w:r>
      <w:r>
        <w:t>. Zamawiający nie przewiduje możliwości złożenia oferty w postaci katalogu elektronicznego, o którym mowa w art. 93 ust. 2 ustawy Pzp.</w:t>
      </w:r>
    </w:p>
    <w:p w14:paraId="1B1B97B8" w14:textId="77777777" w:rsidR="005C22BC" w:rsidRDefault="005C22BC" w:rsidP="00F40852">
      <w:pPr>
        <w:widowControl w:val="0"/>
        <w:suppressAutoHyphens/>
        <w:spacing w:line="360" w:lineRule="auto"/>
        <w:jc w:val="both"/>
      </w:pPr>
      <w:r>
        <w:t>29.</w:t>
      </w:r>
      <w:r w:rsidR="00B01B7B">
        <w:t>7</w:t>
      </w:r>
      <w:r>
        <w:t>. Zamawiający nie przewiduje udzielania zaliczek na poczet wykonania zamówienia, o których mowa w art. 442 ustawy Pzp.</w:t>
      </w:r>
    </w:p>
    <w:p w14:paraId="0C983807" w14:textId="77777777" w:rsidR="005C22BC" w:rsidRDefault="005C22BC" w:rsidP="00F40852">
      <w:pPr>
        <w:widowControl w:val="0"/>
        <w:suppressAutoHyphens/>
        <w:spacing w:line="360" w:lineRule="auto"/>
        <w:jc w:val="both"/>
      </w:pPr>
      <w:r>
        <w:t>29.</w:t>
      </w:r>
      <w:r w:rsidR="00B01B7B">
        <w:t>8</w:t>
      </w:r>
      <w:r>
        <w:t xml:space="preserve">. Zamawiający nie przewiduje wyboru najkorzystniejszej oferty z zastosowaniem aukcji elektronicznej. </w:t>
      </w:r>
    </w:p>
    <w:p w14:paraId="46AA1146" w14:textId="77777777" w:rsidR="008856D5" w:rsidRDefault="008856D5" w:rsidP="00F40852">
      <w:pPr>
        <w:widowControl w:val="0"/>
        <w:suppressAutoHyphens/>
        <w:spacing w:line="360" w:lineRule="auto"/>
        <w:jc w:val="both"/>
      </w:pPr>
      <w:r>
        <w:t>29.7. Zamawiający nie przewiduje zwrotu kosztów udziału w postępowaniu.</w:t>
      </w:r>
    </w:p>
    <w:p w14:paraId="05659522" w14:textId="77777777" w:rsidR="00F40852" w:rsidRDefault="008856D5" w:rsidP="00F40852">
      <w:pPr>
        <w:widowControl w:val="0"/>
        <w:suppressAutoHyphens/>
        <w:spacing w:line="360" w:lineRule="auto"/>
        <w:jc w:val="both"/>
      </w:pPr>
      <w:r>
        <w:t xml:space="preserve">29.8. Postępowanie prowadzone jest w języku polskim. </w:t>
      </w:r>
    </w:p>
    <w:p w14:paraId="43D901A1" w14:textId="77777777" w:rsidR="00801665" w:rsidRDefault="00801665" w:rsidP="00871B97">
      <w:pPr>
        <w:widowControl w:val="0"/>
        <w:suppressAutoHyphens/>
        <w:jc w:val="both"/>
        <w:rPr>
          <w:b/>
          <w:bCs/>
        </w:rPr>
      </w:pPr>
    </w:p>
    <w:p w14:paraId="67703691" w14:textId="725E6011" w:rsidR="00871B97" w:rsidRDefault="00871B97" w:rsidP="00871B97">
      <w:pPr>
        <w:widowControl w:val="0"/>
        <w:suppressAutoHyphens/>
        <w:jc w:val="both"/>
        <w:rPr>
          <w:b/>
          <w:bCs/>
        </w:rPr>
      </w:pPr>
      <w:r w:rsidRPr="001E2137">
        <w:rPr>
          <w:b/>
          <w:bCs/>
        </w:rPr>
        <w:t>XXX. ZAŁĄCZNIKI</w:t>
      </w:r>
      <w:r w:rsidR="00604C70">
        <w:rPr>
          <w:b/>
          <w:bCs/>
        </w:rPr>
        <w:t>:</w:t>
      </w:r>
    </w:p>
    <w:p w14:paraId="56EA5821" w14:textId="77777777" w:rsidR="00DB1749" w:rsidRPr="001E2137" w:rsidRDefault="00DB1749" w:rsidP="00871B97">
      <w:pPr>
        <w:widowControl w:val="0"/>
        <w:suppressAutoHyphens/>
        <w:jc w:val="both"/>
        <w:rPr>
          <w:b/>
          <w:bCs/>
        </w:rPr>
      </w:pPr>
    </w:p>
    <w:p w14:paraId="78857B85" w14:textId="77777777" w:rsidR="00AA2C8D" w:rsidRDefault="00AA2C8D" w:rsidP="00AA2C8D">
      <w:pPr>
        <w:spacing w:line="360" w:lineRule="auto"/>
        <w:ind w:left="1843" w:hanging="1843"/>
        <w:jc w:val="both"/>
        <w:rPr>
          <w:b/>
        </w:rPr>
      </w:pPr>
      <w:r w:rsidRPr="0065738B">
        <w:rPr>
          <w:b/>
        </w:rPr>
        <w:t>Na niniejszą SWZ składają się następujące załączniki:</w:t>
      </w:r>
    </w:p>
    <w:p w14:paraId="33E08A43" w14:textId="77777777" w:rsidR="00AA2C8D" w:rsidRPr="0065738B" w:rsidRDefault="00AA2C8D" w:rsidP="00AA2C8D">
      <w:pPr>
        <w:spacing w:line="360" w:lineRule="auto"/>
        <w:ind w:left="1843" w:hanging="1843"/>
        <w:jc w:val="both"/>
        <w:rPr>
          <w:b/>
        </w:rPr>
      </w:pPr>
      <w:r>
        <w:rPr>
          <w:b/>
        </w:rPr>
        <w:t>Załącznik nr 1  -  Formularz „OFERTA”</w:t>
      </w:r>
    </w:p>
    <w:p w14:paraId="48250A60" w14:textId="77777777" w:rsidR="00AA2C8D" w:rsidRPr="0065738B" w:rsidRDefault="00AA2C8D" w:rsidP="00AA2C8D">
      <w:pPr>
        <w:spacing w:line="360" w:lineRule="auto"/>
        <w:ind w:left="1701" w:hanging="1701"/>
        <w:rPr>
          <w:b/>
        </w:rPr>
      </w:pPr>
      <w:r w:rsidRPr="0065738B">
        <w:rPr>
          <w:b/>
        </w:rPr>
        <w:t xml:space="preserve">Załącznik nr </w:t>
      </w:r>
      <w:r>
        <w:rPr>
          <w:b/>
        </w:rPr>
        <w:t>2</w:t>
      </w:r>
      <w:r w:rsidRPr="0065738B">
        <w:rPr>
          <w:b/>
        </w:rPr>
        <w:t xml:space="preserve"> - Oświadczenie Wykonawcy dotyczące spełniania warunków udziału w postępowaniu oraz przesłanek wykluczenia z postępowania.</w:t>
      </w:r>
    </w:p>
    <w:p w14:paraId="500BDD24" w14:textId="77777777" w:rsidR="00AA2C8D" w:rsidRPr="0065738B" w:rsidRDefault="00AA2C8D" w:rsidP="00AA2C8D">
      <w:pPr>
        <w:spacing w:line="360" w:lineRule="auto"/>
        <w:ind w:left="1701" w:hanging="1701"/>
        <w:rPr>
          <w:b/>
        </w:rPr>
      </w:pPr>
      <w:r w:rsidRPr="0065738B">
        <w:rPr>
          <w:b/>
        </w:rPr>
        <w:t xml:space="preserve">Załącznik nr </w:t>
      </w:r>
      <w:r>
        <w:rPr>
          <w:b/>
        </w:rPr>
        <w:t>3</w:t>
      </w:r>
      <w:r w:rsidRPr="0065738B">
        <w:rPr>
          <w:b/>
        </w:rPr>
        <w:t xml:space="preserve"> - Oświadczenie Wykonawcy o </w:t>
      </w:r>
      <w:r w:rsidRPr="0065738B">
        <w:rPr>
          <w:b/>
          <w:bCs/>
        </w:rPr>
        <w:t>aktualności informacji zawartych w oświadczeniu</w:t>
      </w:r>
      <w:r w:rsidRPr="0065738B">
        <w:rPr>
          <w:b/>
        </w:rPr>
        <w:t xml:space="preserve"> Wykonawcy dotyczącym spełniania warunków udziału w postępowaniu oraz przesłanek wykluczenia z postępowania.</w:t>
      </w:r>
    </w:p>
    <w:p w14:paraId="722F86DE" w14:textId="77777777" w:rsidR="00AA2C8D" w:rsidRPr="0065738B" w:rsidRDefault="00AA2C8D" w:rsidP="00AA2C8D">
      <w:pPr>
        <w:spacing w:line="360" w:lineRule="auto"/>
        <w:ind w:left="1843" w:hanging="1843"/>
        <w:rPr>
          <w:b/>
        </w:rPr>
      </w:pPr>
      <w:r w:rsidRPr="0065738B">
        <w:rPr>
          <w:b/>
        </w:rPr>
        <w:t xml:space="preserve">Załącznik nr </w:t>
      </w:r>
      <w:r>
        <w:rPr>
          <w:b/>
        </w:rPr>
        <w:t>4</w:t>
      </w:r>
      <w:r w:rsidRPr="0065738B">
        <w:rPr>
          <w:b/>
        </w:rPr>
        <w:t xml:space="preserve"> – Wykaz wykonanych/</w:t>
      </w:r>
      <w:r w:rsidRPr="0065738B">
        <w:rPr>
          <w:b/>
          <w:color w:val="000000"/>
        </w:rPr>
        <w:t>wykonywanych</w:t>
      </w:r>
      <w:r w:rsidRPr="0065738B">
        <w:rPr>
          <w:b/>
        </w:rPr>
        <w:t xml:space="preserve"> dostaw.</w:t>
      </w:r>
    </w:p>
    <w:p w14:paraId="2455D5DB" w14:textId="77777777" w:rsidR="00AA2C8D" w:rsidRPr="0065738B" w:rsidRDefault="00AA2C8D" w:rsidP="00AA2C8D">
      <w:pPr>
        <w:spacing w:line="360" w:lineRule="auto"/>
        <w:ind w:left="1701" w:hanging="1701"/>
        <w:rPr>
          <w:b/>
        </w:rPr>
      </w:pPr>
      <w:r w:rsidRPr="0065738B">
        <w:rPr>
          <w:b/>
        </w:rPr>
        <w:t xml:space="preserve">Załącznik nr </w:t>
      </w:r>
      <w:r>
        <w:rPr>
          <w:b/>
        </w:rPr>
        <w:t>5</w:t>
      </w:r>
      <w:r w:rsidRPr="0065738B">
        <w:rPr>
          <w:b/>
        </w:rPr>
        <w:t xml:space="preserve"> – Oświadczenie Wykonawców wspólnie ubiegających się o udzielenie zamówienia.</w:t>
      </w:r>
    </w:p>
    <w:p w14:paraId="0BF9F8EB" w14:textId="77777777" w:rsidR="00AA2C8D" w:rsidRPr="0065738B" w:rsidRDefault="00AA2C8D" w:rsidP="00AA2C8D">
      <w:pPr>
        <w:widowControl w:val="0"/>
        <w:suppressAutoHyphens/>
        <w:spacing w:line="360" w:lineRule="auto"/>
        <w:ind w:left="1701" w:hanging="1701"/>
        <w:rPr>
          <w:b/>
          <w:bCs/>
          <w:kern w:val="2"/>
          <w:lang w:eastAsia="ar-SA"/>
        </w:rPr>
      </w:pPr>
      <w:r w:rsidRPr="0065738B">
        <w:rPr>
          <w:b/>
          <w:szCs w:val="20"/>
        </w:rPr>
        <w:t xml:space="preserve">Załącznik nr </w:t>
      </w:r>
      <w:r>
        <w:rPr>
          <w:b/>
          <w:szCs w:val="20"/>
        </w:rPr>
        <w:t>6</w:t>
      </w:r>
      <w:r w:rsidRPr="0065738B">
        <w:rPr>
          <w:b/>
          <w:szCs w:val="20"/>
        </w:rPr>
        <w:t xml:space="preserve"> – Zobowiązanie podmiotu </w:t>
      </w:r>
      <w:r w:rsidRPr="0065738B">
        <w:rPr>
          <w:b/>
          <w:bCs/>
          <w:kern w:val="2"/>
          <w:lang w:eastAsia="ar-SA"/>
        </w:rPr>
        <w:t>do oddania Wykonawcy do dyspozycji niezbędnych zasobów na potrzeby wykonania zamówienia.</w:t>
      </w:r>
    </w:p>
    <w:p w14:paraId="07B38C25" w14:textId="2C93688C" w:rsidR="003C754E" w:rsidRPr="0065738B" w:rsidRDefault="00AA2C8D" w:rsidP="003C754E">
      <w:pPr>
        <w:spacing w:line="360" w:lineRule="auto"/>
        <w:ind w:left="1843" w:hanging="1843"/>
        <w:jc w:val="both"/>
        <w:rPr>
          <w:b/>
        </w:rPr>
      </w:pPr>
      <w:r w:rsidRPr="0065738B">
        <w:rPr>
          <w:b/>
        </w:rPr>
        <w:t xml:space="preserve">Załącznik nr </w:t>
      </w:r>
      <w:r>
        <w:rPr>
          <w:b/>
        </w:rPr>
        <w:t>7</w:t>
      </w:r>
      <w:r w:rsidRPr="0065738B">
        <w:rPr>
          <w:b/>
        </w:rPr>
        <w:t xml:space="preserve"> – Wzór umowy.</w:t>
      </w:r>
    </w:p>
    <w:p w14:paraId="16E60B64" w14:textId="77777777" w:rsidR="00AA2C8D" w:rsidRPr="0065738B" w:rsidRDefault="00AA2C8D" w:rsidP="00AA2C8D">
      <w:pPr>
        <w:spacing w:line="360" w:lineRule="auto"/>
        <w:ind w:left="1701" w:hanging="1701"/>
        <w:jc w:val="both"/>
        <w:rPr>
          <w:b/>
        </w:rPr>
      </w:pPr>
      <w:r w:rsidRPr="0065738B">
        <w:rPr>
          <w:b/>
        </w:rPr>
        <w:t xml:space="preserve">Załącznik nr </w:t>
      </w:r>
      <w:r>
        <w:rPr>
          <w:b/>
        </w:rPr>
        <w:t>8</w:t>
      </w:r>
      <w:r w:rsidRPr="0065738B">
        <w:rPr>
          <w:b/>
        </w:rPr>
        <w:t xml:space="preserve"> – Formularz asortymentowo - cenowy (Opis przedmiotu zamówienia) </w:t>
      </w:r>
    </w:p>
    <w:p w14:paraId="4FDA4523" w14:textId="77777777" w:rsidR="00871B97" w:rsidRPr="001E2137" w:rsidRDefault="00871B97" w:rsidP="00871B97">
      <w:pPr>
        <w:jc w:val="both"/>
        <w:rPr>
          <w:b/>
          <w:sz w:val="16"/>
          <w:szCs w:val="16"/>
        </w:rPr>
      </w:pPr>
    </w:p>
    <w:p w14:paraId="2CDB860C" w14:textId="77777777" w:rsidR="004534D6" w:rsidRPr="00641E8B" w:rsidRDefault="004534D6" w:rsidP="002F357A">
      <w:pPr>
        <w:widowControl w:val="0"/>
        <w:rPr>
          <w:b/>
          <w:bCs/>
          <w:sz w:val="48"/>
          <w:szCs w:val="48"/>
        </w:rPr>
      </w:pPr>
    </w:p>
    <w:sectPr w:rsidR="004534D6" w:rsidRPr="00641E8B" w:rsidSect="003C754E">
      <w:headerReference w:type="default" r:id="rId21"/>
      <w:footerReference w:type="default" r:id="rId22"/>
      <w:footerReference w:type="first" r:id="rId23"/>
      <w:pgSz w:w="11906" w:h="16838"/>
      <w:pgMar w:top="426" w:right="991" w:bottom="1418" w:left="1418"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371A" w14:textId="77777777" w:rsidR="00C9166E" w:rsidRDefault="00C9166E" w:rsidP="00B13545">
      <w:r>
        <w:separator/>
      </w:r>
    </w:p>
  </w:endnote>
  <w:endnote w:type="continuationSeparator" w:id="0">
    <w:p w14:paraId="7F1F9188" w14:textId="77777777" w:rsidR="00C9166E" w:rsidRDefault="00C9166E" w:rsidP="00B1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6341644"/>
      <w:docPartObj>
        <w:docPartGallery w:val="Page Numbers (Bottom of Page)"/>
        <w:docPartUnique/>
      </w:docPartObj>
    </w:sdtPr>
    <w:sdtContent>
      <w:p w14:paraId="1F0CE16D" w14:textId="3B586FBE" w:rsidR="00324746" w:rsidRDefault="00324746">
        <w:pPr>
          <w:pStyle w:val="Stopka"/>
          <w:jc w:val="center"/>
        </w:pPr>
        <w:r>
          <w:fldChar w:fldCharType="begin"/>
        </w:r>
        <w:r>
          <w:instrText>PAGE   \* MERGEFORMAT</w:instrText>
        </w:r>
        <w:r>
          <w:fldChar w:fldCharType="separate"/>
        </w:r>
        <w:r>
          <w:t>2</w:t>
        </w:r>
        <w:r>
          <w:fldChar w:fldCharType="end"/>
        </w:r>
      </w:p>
    </w:sdtContent>
  </w:sdt>
  <w:p w14:paraId="35964F62" w14:textId="77777777" w:rsidR="00330126" w:rsidRDefault="003301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7DD8B" w14:textId="69B62EF3" w:rsidR="00067E6D" w:rsidRDefault="00067E6D">
    <w:pPr>
      <w:pStyle w:val="Stopka"/>
      <w:jc w:val="center"/>
    </w:pPr>
  </w:p>
  <w:p w14:paraId="4021C010" w14:textId="77777777" w:rsidR="00330126" w:rsidRDefault="003301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38FEA" w14:textId="77777777" w:rsidR="00C9166E" w:rsidRDefault="00C9166E" w:rsidP="00B13545">
      <w:r>
        <w:separator/>
      </w:r>
    </w:p>
  </w:footnote>
  <w:footnote w:type="continuationSeparator" w:id="0">
    <w:p w14:paraId="1FBBB653" w14:textId="77777777" w:rsidR="00C9166E" w:rsidRDefault="00C9166E" w:rsidP="00B13545">
      <w:r>
        <w:continuationSeparator/>
      </w:r>
    </w:p>
  </w:footnote>
  <w:footnote w:id="1">
    <w:p w14:paraId="0850DE76" w14:textId="77777777" w:rsidR="00ED3EE0" w:rsidRPr="00215604" w:rsidRDefault="00ED3EE0" w:rsidP="00ED3EE0">
      <w:pPr>
        <w:pStyle w:val="footnotedescription"/>
        <w:spacing w:line="253" w:lineRule="auto"/>
        <w:rPr>
          <w:rFonts w:ascii="Times New Roman" w:hAnsi="Times New Roman" w:cs="Times New Roman"/>
        </w:rPr>
      </w:pPr>
      <w:r>
        <w:rPr>
          <w:rStyle w:val="footnotemark"/>
        </w:rPr>
        <w:footnoteRef/>
      </w:r>
      <w:r>
        <w:t xml:space="preserve"> </w:t>
      </w:r>
      <w:r w:rsidRPr="00215604">
        <w:rPr>
          <w:rFonts w:ascii="Times New Roman" w:hAnsi="Times New Roman" w:cs="Times New Roman"/>
        </w:rPr>
        <w:t xml:space="preserve">Wykaz </w:t>
      </w:r>
      <w:r>
        <w:rPr>
          <w:rFonts w:ascii="Times New Roman" w:hAnsi="Times New Roman" w:cs="Times New Roman"/>
        </w:rPr>
        <w:t xml:space="preserve">poszczególnych </w:t>
      </w:r>
      <w:r w:rsidRPr="00215604">
        <w:rPr>
          <w:rFonts w:ascii="Times New Roman" w:hAnsi="Times New Roman" w:cs="Times New Roman"/>
        </w:rPr>
        <w:t xml:space="preserve">dokumentów i oświadczeń składanych w postępowaniu oraz ich forma, sposób sporządzania </w:t>
      </w:r>
      <w:r>
        <w:rPr>
          <w:rFonts w:ascii="Times New Roman" w:hAnsi="Times New Roman" w:cs="Times New Roman"/>
        </w:rPr>
        <w:t xml:space="preserve">                          </w:t>
      </w:r>
      <w:r w:rsidRPr="00215604">
        <w:rPr>
          <w:rFonts w:ascii="Times New Roman" w:hAnsi="Times New Roman" w:cs="Times New Roman"/>
        </w:rPr>
        <w:t xml:space="preserve">i przekazywania zostały określone przez Zamawiającego w Rozdziale </w:t>
      </w:r>
      <w:r>
        <w:rPr>
          <w:rFonts w:ascii="Times New Roman" w:hAnsi="Times New Roman" w:cs="Times New Roman"/>
        </w:rPr>
        <w:t>III i IV</w:t>
      </w:r>
      <w:r w:rsidRPr="00215604">
        <w:rPr>
          <w:rFonts w:ascii="Times New Roman" w:hAnsi="Times New Roman" w:cs="Times New Roman"/>
        </w:rPr>
        <w:t xml:space="preserve"> SWZ. </w:t>
      </w:r>
    </w:p>
  </w:footnote>
  <w:footnote w:id="2">
    <w:p w14:paraId="21731A07" w14:textId="77777777" w:rsidR="00ED3EE0" w:rsidRPr="00215604" w:rsidRDefault="00ED3EE0" w:rsidP="00ED3EE0">
      <w:pPr>
        <w:pStyle w:val="footnotedescription"/>
        <w:spacing w:line="257" w:lineRule="auto"/>
        <w:rPr>
          <w:rFonts w:ascii="Times New Roman" w:hAnsi="Times New Roman" w:cs="Times New Roman"/>
        </w:rPr>
      </w:pPr>
      <w:r w:rsidRPr="00215604">
        <w:rPr>
          <w:rStyle w:val="footnotemark"/>
          <w:rFonts w:ascii="Times New Roman" w:hAnsi="Times New Roman" w:cs="Times New Roman"/>
        </w:rPr>
        <w:footnoteRef/>
      </w:r>
      <w:r w:rsidRPr="00215604">
        <w:rPr>
          <w:rFonts w:ascii="Times New Roman" w:hAnsi="Times New Roman" w:cs="Times New Roman"/>
        </w:rPr>
        <w:t xml:space="preserve"> Wykaz poszczególnych informacji, dokumentów i oświadczeń składanych w postępowaniu oraz ich forma, sposób sporządzania </w:t>
      </w:r>
      <w:r>
        <w:rPr>
          <w:rFonts w:ascii="Times New Roman" w:hAnsi="Times New Roman" w:cs="Times New Roman"/>
        </w:rPr>
        <w:t xml:space="preserve">              </w:t>
      </w:r>
      <w:r w:rsidRPr="00215604">
        <w:rPr>
          <w:rFonts w:ascii="Times New Roman" w:hAnsi="Times New Roman" w:cs="Times New Roman"/>
        </w:rPr>
        <w:t xml:space="preserve">i przekazywania zostały określone przez Zamawiającego w Rozdziale </w:t>
      </w:r>
      <w:r>
        <w:rPr>
          <w:rFonts w:ascii="Times New Roman" w:hAnsi="Times New Roman" w:cs="Times New Roman"/>
        </w:rPr>
        <w:t>III i IV</w:t>
      </w:r>
      <w:r w:rsidRPr="00215604">
        <w:rPr>
          <w:rFonts w:ascii="Times New Roman" w:hAnsi="Times New Roman" w:cs="Times New Roman"/>
        </w:rPr>
        <w:t xml:space="preserve"> SWZ. </w:t>
      </w:r>
    </w:p>
  </w:footnote>
  <w:footnote w:id="3">
    <w:p w14:paraId="5BA7DFB9" w14:textId="77777777" w:rsidR="0037577B" w:rsidRPr="001C6E95" w:rsidRDefault="0037577B" w:rsidP="0037577B">
      <w:pPr>
        <w:pStyle w:val="footnotedescription"/>
        <w:spacing w:line="268" w:lineRule="auto"/>
        <w:jc w:val="left"/>
        <w:rPr>
          <w:rFonts w:ascii="Times New Roman" w:hAnsi="Times New Roman" w:cs="Times New Roman"/>
        </w:rPr>
      </w:pPr>
      <w:r>
        <w:rPr>
          <w:rStyle w:val="footnotemark"/>
        </w:rPr>
        <w:footnoteRef/>
      </w:r>
      <w:r>
        <w:t xml:space="preserve"> </w:t>
      </w:r>
      <w:r w:rsidRPr="001C6E95">
        <w:rPr>
          <w:rFonts w:ascii="Times New Roman" w:hAnsi="Times New Roman" w:cs="Times New Roman"/>
        </w:rPr>
        <w:t xml:space="preserve">Wykaz poszczególnych dokumentów i oświadczeń składanych wraz z ofertą, ich forma, sposób sporządzania i przekazywania zostały określone przez Zamawiającego w Rozdziale </w:t>
      </w:r>
      <w:r>
        <w:rPr>
          <w:rFonts w:ascii="Times New Roman" w:hAnsi="Times New Roman" w:cs="Times New Roman"/>
        </w:rPr>
        <w:t>III i IV</w:t>
      </w:r>
      <w:r w:rsidRPr="001C6E95">
        <w:rPr>
          <w:rFonts w:ascii="Times New Roman" w:hAnsi="Times New Roman" w:cs="Times New Roman"/>
        </w:rPr>
        <w:t xml:space="preserve">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752F1" w14:textId="77777777" w:rsidR="00330126" w:rsidRDefault="00330126">
    <w:pPr>
      <w:pStyle w:val="Nagwek"/>
    </w:pPr>
  </w:p>
  <w:p w14:paraId="7F45C043" w14:textId="77777777" w:rsidR="00330126" w:rsidRDefault="003301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bullet"/>
      <w:lvlText w:val=""/>
      <w:lvlJc w:val="left"/>
      <w:pPr>
        <w:tabs>
          <w:tab w:val="num" w:pos="2771"/>
        </w:tabs>
        <w:ind w:left="2771" w:hanging="360"/>
      </w:pPr>
      <w:rPr>
        <w:rFonts w:ascii="Wingdings" w:hAnsi="Wingdings"/>
        <w:sz w:val="24"/>
        <w:szCs w:val="24"/>
      </w:rPr>
    </w:lvl>
    <w:lvl w:ilvl="1">
      <w:start w:val="1"/>
      <w:numFmt w:val="bullet"/>
      <w:lvlText w:val=""/>
      <w:lvlJc w:val="left"/>
      <w:pPr>
        <w:tabs>
          <w:tab w:val="num" w:pos="3131"/>
        </w:tabs>
        <w:ind w:left="3131" w:hanging="360"/>
      </w:pPr>
      <w:rPr>
        <w:rFonts w:ascii="Wingdings" w:hAnsi="Wingdings"/>
        <w:sz w:val="24"/>
        <w:szCs w:val="24"/>
      </w:rPr>
    </w:lvl>
    <w:lvl w:ilvl="2">
      <w:start w:val="1"/>
      <w:numFmt w:val="bullet"/>
      <w:lvlText w:val=""/>
      <w:lvlJc w:val="left"/>
      <w:pPr>
        <w:tabs>
          <w:tab w:val="num" w:pos="3491"/>
        </w:tabs>
        <w:ind w:left="3491" w:hanging="360"/>
      </w:pPr>
      <w:rPr>
        <w:rFonts w:ascii="Wingdings" w:hAnsi="Wingdings"/>
        <w:sz w:val="24"/>
        <w:szCs w:val="24"/>
      </w:rPr>
    </w:lvl>
    <w:lvl w:ilvl="3">
      <w:start w:val="1"/>
      <w:numFmt w:val="bullet"/>
      <w:lvlText w:val=""/>
      <w:lvlJc w:val="left"/>
      <w:pPr>
        <w:tabs>
          <w:tab w:val="num" w:pos="3851"/>
        </w:tabs>
        <w:ind w:left="3851" w:hanging="360"/>
      </w:pPr>
      <w:rPr>
        <w:rFonts w:ascii="Wingdings" w:hAnsi="Wingdings"/>
        <w:sz w:val="24"/>
        <w:szCs w:val="24"/>
      </w:rPr>
    </w:lvl>
    <w:lvl w:ilvl="4">
      <w:start w:val="1"/>
      <w:numFmt w:val="bullet"/>
      <w:lvlText w:val=""/>
      <w:lvlJc w:val="left"/>
      <w:pPr>
        <w:tabs>
          <w:tab w:val="num" w:pos="4211"/>
        </w:tabs>
        <w:ind w:left="4211" w:hanging="360"/>
      </w:pPr>
      <w:rPr>
        <w:rFonts w:ascii="Wingdings" w:hAnsi="Wingdings"/>
        <w:sz w:val="24"/>
        <w:szCs w:val="24"/>
      </w:rPr>
    </w:lvl>
    <w:lvl w:ilvl="5">
      <w:start w:val="1"/>
      <w:numFmt w:val="bullet"/>
      <w:lvlText w:val=""/>
      <w:lvlJc w:val="left"/>
      <w:pPr>
        <w:tabs>
          <w:tab w:val="num" w:pos="4571"/>
        </w:tabs>
        <w:ind w:left="4571" w:hanging="360"/>
      </w:pPr>
      <w:rPr>
        <w:rFonts w:ascii="Wingdings" w:hAnsi="Wingdings"/>
        <w:sz w:val="24"/>
        <w:szCs w:val="24"/>
      </w:rPr>
    </w:lvl>
    <w:lvl w:ilvl="6">
      <w:start w:val="1"/>
      <w:numFmt w:val="bullet"/>
      <w:lvlText w:val=""/>
      <w:lvlJc w:val="left"/>
      <w:pPr>
        <w:tabs>
          <w:tab w:val="num" w:pos="4931"/>
        </w:tabs>
        <w:ind w:left="4931" w:hanging="360"/>
      </w:pPr>
      <w:rPr>
        <w:rFonts w:ascii="Wingdings" w:hAnsi="Wingdings"/>
        <w:sz w:val="24"/>
        <w:szCs w:val="24"/>
      </w:rPr>
    </w:lvl>
    <w:lvl w:ilvl="7">
      <w:start w:val="1"/>
      <w:numFmt w:val="bullet"/>
      <w:lvlText w:val=""/>
      <w:lvlJc w:val="left"/>
      <w:pPr>
        <w:tabs>
          <w:tab w:val="num" w:pos="5291"/>
        </w:tabs>
        <w:ind w:left="5291" w:hanging="360"/>
      </w:pPr>
      <w:rPr>
        <w:rFonts w:ascii="Wingdings" w:hAnsi="Wingdings"/>
        <w:sz w:val="24"/>
        <w:szCs w:val="24"/>
      </w:rPr>
    </w:lvl>
    <w:lvl w:ilvl="8">
      <w:start w:val="1"/>
      <w:numFmt w:val="bullet"/>
      <w:lvlText w:val=""/>
      <w:lvlJc w:val="left"/>
      <w:pPr>
        <w:tabs>
          <w:tab w:val="num" w:pos="5651"/>
        </w:tabs>
        <w:ind w:left="5651" w:hanging="360"/>
      </w:pPr>
      <w:rPr>
        <w:rFonts w:ascii="Wingdings" w:hAnsi="Wingdings"/>
        <w:sz w:val="24"/>
        <w:szCs w:val="24"/>
      </w:rPr>
    </w:lvl>
  </w:abstractNum>
  <w:abstractNum w:abstractNumId="1" w15:restartNumberingAfterBreak="0">
    <w:nsid w:val="00000008"/>
    <w:multiLevelType w:val="singleLevel"/>
    <w:tmpl w:val="00000008"/>
    <w:name w:val="WW8Num26"/>
    <w:lvl w:ilvl="0">
      <w:start w:val="1"/>
      <w:numFmt w:val="decimal"/>
      <w:lvlText w:val="%1."/>
      <w:lvlJc w:val="left"/>
      <w:pPr>
        <w:tabs>
          <w:tab w:val="num" w:pos="1429"/>
        </w:tabs>
        <w:ind w:left="1429" w:hanging="360"/>
      </w:pPr>
    </w:lvl>
  </w:abstractNum>
  <w:abstractNum w:abstractNumId="2" w15:restartNumberingAfterBreak="0">
    <w:nsid w:val="00752B4A"/>
    <w:multiLevelType w:val="hybridMultilevel"/>
    <w:tmpl w:val="BC385D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D22EA2"/>
    <w:multiLevelType w:val="multilevel"/>
    <w:tmpl w:val="082CED24"/>
    <w:styleLink w:val="Styl2"/>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4" w15:restartNumberingAfterBreak="0">
    <w:nsid w:val="01E00A2D"/>
    <w:multiLevelType w:val="hybridMultilevel"/>
    <w:tmpl w:val="B41C46F2"/>
    <w:lvl w:ilvl="0" w:tplc="04150017">
      <w:start w:val="1"/>
      <w:numFmt w:val="lowerLetter"/>
      <w:lvlText w:val="%1)"/>
      <w:lvlJc w:val="left"/>
      <w:pPr>
        <w:ind w:left="643" w:hanging="360"/>
      </w:pPr>
      <w:rPr>
        <w:rFonts w:hint="default"/>
      </w:rPr>
    </w:lvl>
    <w:lvl w:ilvl="1" w:tplc="04150001">
      <w:start w:val="1"/>
      <w:numFmt w:val="bullet"/>
      <w:lvlText w:val=""/>
      <w:lvlJc w:val="left"/>
      <w:pPr>
        <w:ind w:left="72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F61E80"/>
    <w:multiLevelType w:val="hybridMultilevel"/>
    <w:tmpl w:val="C422E81E"/>
    <w:lvl w:ilvl="0" w:tplc="5C662B94">
      <w:start w:val="1"/>
      <w:numFmt w:val="decimal"/>
      <w:lvlText w:val="%1."/>
      <w:lvlJc w:val="left"/>
      <w:pPr>
        <w:ind w:left="360" w:hanging="360"/>
      </w:pPr>
      <w:rPr>
        <w:rFonts w:cs="Times New Roman" w:hint="default"/>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0408687F"/>
    <w:multiLevelType w:val="hybridMultilevel"/>
    <w:tmpl w:val="E9D4FCEC"/>
    <w:lvl w:ilvl="0" w:tplc="04150001">
      <w:start w:val="1"/>
      <w:numFmt w:val="bullet"/>
      <w:lvlText w:val=""/>
      <w:lvlJc w:val="left"/>
      <w:pPr>
        <w:ind w:left="502" w:hanging="360"/>
      </w:pPr>
      <w:rPr>
        <w:rFonts w:ascii="Symbol" w:hAnsi="Symbol" w:hint="default"/>
      </w:rPr>
    </w:lvl>
    <w:lvl w:ilvl="1" w:tplc="FFFFFFFF">
      <w:start w:val="1"/>
      <w:numFmt w:val="bullet"/>
      <w:lvlText w:val="o"/>
      <w:lvlJc w:val="left"/>
      <w:pPr>
        <w:ind w:left="3067" w:hanging="360"/>
      </w:pPr>
      <w:rPr>
        <w:rFonts w:ascii="Courier New" w:hAnsi="Courier New" w:cs="Courier New" w:hint="default"/>
      </w:rPr>
    </w:lvl>
    <w:lvl w:ilvl="2" w:tplc="FFFFFFFF">
      <w:start w:val="1"/>
      <w:numFmt w:val="bullet"/>
      <w:lvlText w:val=""/>
      <w:lvlJc w:val="left"/>
      <w:pPr>
        <w:ind w:left="3787" w:hanging="360"/>
      </w:pPr>
      <w:rPr>
        <w:rFonts w:ascii="Wingdings" w:hAnsi="Wingdings" w:hint="default"/>
      </w:rPr>
    </w:lvl>
    <w:lvl w:ilvl="3" w:tplc="FFFFFFFF">
      <w:start w:val="1"/>
      <w:numFmt w:val="bullet"/>
      <w:lvlText w:val=""/>
      <w:lvlJc w:val="left"/>
      <w:pPr>
        <w:ind w:left="4507" w:hanging="360"/>
      </w:pPr>
      <w:rPr>
        <w:rFonts w:ascii="Symbol" w:hAnsi="Symbol" w:hint="default"/>
      </w:rPr>
    </w:lvl>
    <w:lvl w:ilvl="4" w:tplc="FFFFFFFF">
      <w:start w:val="1"/>
      <w:numFmt w:val="bullet"/>
      <w:lvlText w:val="o"/>
      <w:lvlJc w:val="left"/>
      <w:pPr>
        <w:ind w:left="5227" w:hanging="360"/>
      </w:pPr>
      <w:rPr>
        <w:rFonts w:ascii="Courier New" w:hAnsi="Courier New" w:cs="Courier New" w:hint="default"/>
      </w:rPr>
    </w:lvl>
    <w:lvl w:ilvl="5" w:tplc="FFFFFFFF">
      <w:start w:val="1"/>
      <w:numFmt w:val="bullet"/>
      <w:lvlText w:val=""/>
      <w:lvlJc w:val="left"/>
      <w:pPr>
        <w:ind w:left="5947" w:hanging="360"/>
      </w:pPr>
      <w:rPr>
        <w:rFonts w:ascii="Wingdings" w:hAnsi="Wingdings" w:hint="default"/>
      </w:rPr>
    </w:lvl>
    <w:lvl w:ilvl="6" w:tplc="FFFFFFFF">
      <w:start w:val="1"/>
      <w:numFmt w:val="bullet"/>
      <w:lvlText w:val=""/>
      <w:lvlJc w:val="left"/>
      <w:pPr>
        <w:ind w:left="6667" w:hanging="360"/>
      </w:pPr>
      <w:rPr>
        <w:rFonts w:ascii="Symbol" w:hAnsi="Symbol" w:hint="default"/>
      </w:rPr>
    </w:lvl>
    <w:lvl w:ilvl="7" w:tplc="FFFFFFFF">
      <w:start w:val="1"/>
      <w:numFmt w:val="bullet"/>
      <w:lvlText w:val="o"/>
      <w:lvlJc w:val="left"/>
      <w:pPr>
        <w:ind w:left="7387" w:hanging="360"/>
      </w:pPr>
      <w:rPr>
        <w:rFonts w:ascii="Courier New" w:hAnsi="Courier New" w:cs="Courier New" w:hint="default"/>
      </w:rPr>
    </w:lvl>
    <w:lvl w:ilvl="8" w:tplc="FFFFFFFF">
      <w:start w:val="1"/>
      <w:numFmt w:val="bullet"/>
      <w:lvlText w:val=""/>
      <w:lvlJc w:val="left"/>
      <w:pPr>
        <w:ind w:left="8107" w:hanging="360"/>
      </w:pPr>
      <w:rPr>
        <w:rFonts w:ascii="Wingdings" w:hAnsi="Wingdings" w:hint="default"/>
      </w:rPr>
    </w:lvl>
  </w:abstractNum>
  <w:abstractNum w:abstractNumId="7" w15:restartNumberingAfterBreak="0">
    <w:nsid w:val="043817C7"/>
    <w:multiLevelType w:val="hybridMultilevel"/>
    <w:tmpl w:val="648E2662"/>
    <w:lvl w:ilvl="0" w:tplc="FFFFFFFF">
      <w:start w:val="1"/>
      <w:numFmt w:val="decimal"/>
      <w:lvlText w:val="%1)"/>
      <w:lvlJc w:val="left"/>
      <w:pPr>
        <w:ind w:left="785" w:hanging="360"/>
      </w:pPr>
    </w:lvl>
    <w:lvl w:ilvl="1" w:tplc="FFFFFFFF" w:tentative="1">
      <w:start w:val="1"/>
      <w:numFmt w:val="lowerLetter"/>
      <w:lvlText w:val="%2."/>
      <w:lvlJc w:val="left"/>
      <w:pPr>
        <w:ind w:left="1505" w:hanging="360"/>
      </w:pPr>
      <w:rPr>
        <w:rFonts w:cs="Times New Roman"/>
      </w:rPr>
    </w:lvl>
    <w:lvl w:ilvl="2" w:tplc="FFFFFFFF" w:tentative="1">
      <w:start w:val="1"/>
      <w:numFmt w:val="lowerRoman"/>
      <w:lvlText w:val="%3."/>
      <w:lvlJc w:val="right"/>
      <w:pPr>
        <w:ind w:left="2225" w:hanging="180"/>
      </w:pPr>
      <w:rPr>
        <w:rFonts w:cs="Times New Roman"/>
      </w:rPr>
    </w:lvl>
    <w:lvl w:ilvl="3" w:tplc="FFFFFFFF" w:tentative="1">
      <w:start w:val="1"/>
      <w:numFmt w:val="decimal"/>
      <w:lvlText w:val="%4."/>
      <w:lvlJc w:val="left"/>
      <w:pPr>
        <w:ind w:left="2945" w:hanging="360"/>
      </w:pPr>
      <w:rPr>
        <w:rFonts w:cs="Times New Roman"/>
      </w:rPr>
    </w:lvl>
    <w:lvl w:ilvl="4" w:tplc="FFFFFFFF" w:tentative="1">
      <w:start w:val="1"/>
      <w:numFmt w:val="lowerLetter"/>
      <w:lvlText w:val="%5."/>
      <w:lvlJc w:val="left"/>
      <w:pPr>
        <w:ind w:left="3665" w:hanging="360"/>
      </w:pPr>
      <w:rPr>
        <w:rFonts w:cs="Times New Roman"/>
      </w:rPr>
    </w:lvl>
    <w:lvl w:ilvl="5" w:tplc="FFFFFFFF" w:tentative="1">
      <w:start w:val="1"/>
      <w:numFmt w:val="lowerRoman"/>
      <w:lvlText w:val="%6."/>
      <w:lvlJc w:val="right"/>
      <w:pPr>
        <w:ind w:left="4385" w:hanging="180"/>
      </w:pPr>
      <w:rPr>
        <w:rFonts w:cs="Times New Roman"/>
      </w:rPr>
    </w:lvl>
    <w:lvl w:ilvl="6" w:tplc="FFFFFFFF" w:tentative="1">
      <w:start w:val="1"/>
      <w:numFmt w:val="decimal"/>
      <w:lvlText w:val="%7."/>
      <w:lvlJc w:val="left"/>
      <w:pPr>
        <w:ind w:left="5105" w:hanging="360"/>
      </w:pPr>
      <w:rPr>
        <w:rFonts w:cs="Times New Roman"/>
      </w:rPr>
    </w:lvl>
    <w:lvl w:ilvl="7" w:tplc="FFFFFFFF" w:tentative="1">
      <w:start w:val="1"/>
      <w:numFmt w:val="lowerLetter"/>
      <w:lvlText w:val="%8."/>
      <w:lvlJc w:val="left"/>
      <w:pPr>
        <w:ind w:left="5825" w:hanging="360"/>
      </w:pPr>
      <w:rPr>
        <w:rFonts w:cs="Times New Roman"/>
      </w:rPr>
    </w:lvl>
    <w:lvl w:ilvl="8" w:tplc="FFFFFFFF" w:tentative="1">
      <w:start w:val="1"/>
      <w:numFmt w:val="lowerRoman"/>
      <w:lvlText w:val="%9."/>
      <w:lvlJc w:val="right"/>
      <w:pPr>
        <w:ind w:left="6545" w:hanging="180"/>
      </w:pPr>
      <w:rPr>
        <w:rFonts w:cs="Times New Roman"/>
      </w:rPr>
    </w:lvl>
  </w:abstractNum>
  <w:abstractNum w:abstractNumId="8" w15:restartNumberingAfterBreak="0">
    <w:nsid w:val="04B3723C"/>
    <w:multiLevelType w:val="hybridMultilevel"/>
    <w:tmpl w:val="1DE63F9E"/>
    <w:lvl w:ilvl="0" w:tplc="1EA85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A472E"/>
    <w:multiLevelType w:val="hybridMultilevel"/>
    <w:tmpl w:val="CE7E73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91170A"/>
    <w:multiLevelType w:val="multilevel"/>
    <w:tmpl w:val="A2F2B650"/>
    <w:styleLink w:val="Styl15"/>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5704BD"/>
    <w:multiLevelType w:val="multilevel"/>
    <w:tmpl w:val="D51E5CE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D22F25"/>
    <w:multiLevelType w:val="hybridMultilevel"/>
    <w:tmpl w:val="B2A844D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2925" w:hanging="360"/>
      </w:pPr>
      <w:rPr>
        <w:rFonts w:ascii="Courier New" w:hAnsi="Courier New" w:cs="Courier New" w:hint="default"/>
      </w:rPr>
    </w:lvl>
    <w:lvl w:ilvl="2" w:tplc="04150005">
      <w:start w:val="1"/>
      <w:numFmt w:val="bullet"/>
      <w:lvlText w:val=""/>
      <w:lvlJc w:val="left"/>
      <w:pPr>
        <w:ind w:left="3645" w:hanging="360"/>
      </w:pPr>
      <w:rPr>
        <w:rFonts w:ascii="Wingdings" w:hAnsi="Wingdings" w:hint="default"/>
      </w:rPr>
    </w:lvl>
    <w:lvl w:ilvl="3" w:tplc="04150001">
      <w:start w:val="1"/>
      <w:numFmt w:val="bullet"/>
      <w:lvlText w:val=""/>
      <w:lvlJc w:val="left"/>
      <w:pPr>
        <w:ind w:left="4365" w:hanging="360"/>
      </w:pPr>
      <w:rPr>
        <w:rFonts w:ascii="Symbol" w:hAnsi="Symbol" w:hint="default"/>
      </w:rPr>
    </w:lvl>
    <w:lvl w:ilvl="4" w:tplc="04150003">
      <w:start w:val="1"/>
      <w:numFmt w:val="bullet"/>
      <w:lvlText w:val="o"/>
      <w:lvlJc w:val="left"/>
      <w:pPr>
        <w:ind w:left="5085" w:hanging="360"/>
      </w:pPr>
      <w:rPr>
        <w:rFonts w:ascii="Courier New" w:hAnsi="Courier New" w:cs="Courier New" w:hint="default"/>
      </w:rPr>
    </w:lvl>
    <w:lvl w:ilvl="5" w:tplc="04150005">
      <w:start w:val="1"/>
      <w:numFmt w:val="bullet"/>
      <w:lvlText w:val=""/>
      <w:lvlJc w:val="left"/>
      <w:pPr>
        <w:ind w:left="5805" w:hanging="360"/>
      </w:pPr>
      <w:rPr>
        <w:rFonts w:ascii="Wingdings" w:hAnsi="Wingdings" w:hint="default"/>
      </w:rPr>
    </w:lvl>
    <w:lvl w:ilvl="6" w:tplc="04150001">
      <w:start w:val="1"/>
      <w:numFmt w:val="bullet"/>
      <w:lvlText w:val=""/>
      <w:lvlJc w:val="left"/>
      <w:pPr>
        <w:ind w:left="6525" w:hanging="360"/>
      </w:pPr>
      <w:rPr>
        <w:rFonts w:ascii="Symbol" w:hAnsi="Symbol" w:hint="default"/>
      </w:rPr>
    </w:lvl>
    <w:lvl w:ilvl="7" w:tplc="04150003">
      <w:start w:val="1"/>
      <w:numFmt w:val="bullet"/>
      <w:lvlText w:val="o"/>
      <w:lvlJc w:val="left"/>
      <w:pPr>
        <w:ind w:left="7245" w:hanging="360"/>
      </w:pPr>
      <w:rPr>
        <w:rFonts w:ascii="Courier New" w:hAnsi="Courier New" w:cs="Courier New" w:hint="default"/>
      </w:rPr>
    </w:lvl>
    <w:lvl w:ilvl="8" w:tplc="04150005">
      <w:start w:val="1"/>
      <w:numFmt w:val="bullet"/>
      <w:lvlText w:val=""/>
      <w:lvlJc w:val="left"/>
      <w:pPr>
        <w:ind w:left="7965" w:hanging="360"/>
      </w:pPr>
      <w:rPr>
        <w:rFonts w:ascii="Wingdings" w:hAnsi="Wingdings" w:hint="default"/>
      </w:rPr>
    </w:lvl>
  </w:abstractNum>
  <w:abstractNum w:abstractNumId="13" w15:restartNumberingAfterBreak="0">
    <w:nsid w:val="0FC94281"/>
    <w:multiLevelType w:val="hybridMultilevel"/>
    <w:tmpl w:val="00FAC4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85662"/>
    <w:multiLevelType w:val="hybridMultilevel"/>
    <w:tmpl w:val="5EAC4072"/>
    <w:lvl w:ilvl="0" w:tplc="FFFFFFFF">
      <w:start w:val="1"/>
      <w:numFmt w:val="lowerLetter"/>
      <w:lvlText w:val="%1)"/>
      <w:lvlJc w:val="left"/>
      <w:pPr>
        <w:ind w:left="644" w:hanging="360"/>
      </w:pPr>
      <w:rPr>
        <w:rFonts w:hint="default"/>
      </w:rPr>
    </w:lvl>
    <w:lvl w:ilvl="1" w:tplc="041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242A84"/>
    <w:multiLevelType w:val="hybridMultilevel"/>
    <w:tmpl w:val="739461E2"/>
    <w:lvl w:ilvl="0" w:tplc="D1C4080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DCDBC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8A16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C6029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8A481C">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A49712">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D8097A">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E540F1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34C0C94">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4616F3F"/>
    <w:multiLevelType w:val="hybridMultilevel"/>
    <w:tmpl w:val="57D02FA8"/>
    <w:lvl w:ilvl="0" w:tplc="96FCBEC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9D014F"/>
    <w:multiLevelType w:val="hybridMultilevel"/>
    <w:tmpl w:val="7F10F35A"/>
    <w:lvl w:ilvl="0" w:tplc="73109330">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8693CAE"/>
    <w:multiLevelType w:val="hybridMultilevel"/>
    <w:tmpl w:val="2482173E"/>
    <w:lvl w:ilvl="0" w:tplc="2C72630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9242272"/>
    <w:multiLevelType w:val="multilevel"/>
    <w:tmpl w:val="739A62C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C935BF7"/>
    <w:multiLevelType w:val="hybridMultilevel"/>
    <w:tmpl w:val="C0FE65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ECA6CEF"/>
    <w:multiLevelType w:val="multilevel"/>
    <w:tmpl w:val="BC84973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1F74BA1"/>
    <w:multiLevelType w:val="hybridMultilevel"/>
    <w:tmpl w:val="B2DE724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583668"/>
    <w:multiLevelType w:val="multilevel"/>
    <w:tmpl w:val="E1CC05B4"/>
    <w:lvl w:ilvl="0">
      <w:start w:val="17"/>
      <w:numFmt w:val="decimal"/>
      <w:lvlText w:val="%1"/>
      <w:lvlJc w:val="left"/>
      <w:pPr>
        <w:ind w:left="540" w:hanging="540"/>
      </w:pPr>
      <w:rPr>
        <w:rFonts w:hint="default"/>
      </w:rPr>
    </w:lvl>
    <w:lvl w:ilvl="1">
      <w:start w:val="10"/>
      <w:numFmt w:val="decimal"/>
      <w:lvlText w:val="%1.%2"/>
      <w:lvlJc w:val="left"/>
      <w:pPr>
        <w:ind w:left="1020" w:hanging="54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913ED"/>
    <w:multiLevelType w:val="multilevel"/>
    <w:tmpl w:val="5D5C052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hint="default"/>
        <w:sz w:val="22"/>
      </w:rPr>
    </w:lvl>
    <w:lvl w:ilvl="1">
      <w:start w:val="1"/>
      <w:numFmt w:val="decimal"/>
      <w:lvlText w:val="%1.%2."/>
      <w:lvlJc w:val="left"/>
      <w:pPr>
        <w:tabs>
          <w:tab w:val="num" w:pos="792"/>
        </w:tabs>
        <w:ind w:left="792" w:hanging="432"/>
      </w:pPr>
      <w:rPr>
        <w:rFonts w:hint="default"/>
      </w:rPr>
    </w:lvl>
    <w:lvl w:ilvl="2">
      <w:start w:val="1"/>
      <w:numFmt w:val="decimal"/>
      <w:lvlText w:val="%30.%2.3."/>
      <w:lvlJc w:val="left"/>
      <w:pPr>
        <w:tabs>
          <w:tab w:val="num" w:pos="1260"/>
        </w:tabs>
        <w:ind w:left="1044" w:hanging="504"/>
      </w:pPr>
      <w:rPr>
        <w:rFonts w:hint="default"/>
        <w:color w:val="0D0D0D"/>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C986D31"/>
    <w:multiLevelType w:val="hybridMultilevel"/>
    <w:tmpl w:val="3536D538"/>
    <w:lvl w:ilvl="0" w:tplc="FFFFFFFF">
      <w:start w:val="12"/>
      <w:numFmt w:val="lowerLetter"/>
      <w:lvlText w:val="%1)"/>
      <w:lvlJc w:val="left"/>
      <w:pPr>
        <w:ind w:left="644" w:hanging="360"/>
      </w:pPr>
      <w:rPr>
        <w:rFonts w:hint="default"/>
      </w:rPr>
    </w:lvl>
    <w:lvl w:ilvl="1" w:tplc="041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8" w15:restartNumberingAfterBreak="0">
    <w:nsid w:val="2D1702A1"/>
    <w:multiLevelType w:val="hybridMultilevel"/>
    <w:tmpl w:val="57D64220"/>
    <w:lvl w:ilvl="0" w:tplc="A18AC4F0">
      <w:start w:val="1"/>
      <w:numFmt w:val="decimal"/>
      <w:lvlText w:val="%1."/>
      <w:lvlJc w:val="left"/>
      <w:pPr>
        <w:tabs>
          <w:tab w:val="num" w:pos="360"/>
        </w:tabs>
        <w:ind w:left="360" w:hanging="360"/>
      </w:pPr>
      <w:rPr>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2F09370E"/>
    <w:multiLevelType w:val="multilevel"/>
    <w:tmpl w:val="C8BEB1A4"/>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F92226A"/>
    <w:multiLevelType w:val="hybridMultilevel"/>
    <w:tmpl w:val="1C6007FA"/>
    <w:lvl w:ilvl="0" w:tplc="C5365C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1432290"/>
    <w:multiLevelType w:val="hybridMultilevel"/>
    <w:tmpl w:val="E3B05A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1AE0CFD"/>
    <w:multiLevelType w:val="hybridMultilevel"/>
    <w:tmpl w:val="8D8CCA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311515A"/>
    <w:multiLevelType w:val="multilevel"/>
    <w:tmpl w:val="6EFAE0AC"/>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33613B4A"/>
    <w:multiLevelType w:val="hybridMultilevel"/>
    <w:tmpl w:val="648E2662"/>
    <w:lvl w:ilvl="0" w:tplc="FFFFFFFF">
      <w:start w:val="1"/>
      <w:numFmt w:val="decimal"/>
      <w:lvlText w:val="%1)"/>
      <w:lvlJc w:val="left"/>
      <w:pPr>
        <w:ind w:left="785" w:hanging="360"/>
      </w:pPr>
    </w:lvl>
    <w:lvl w:ilvl="1" w:tplc="FFFFFFFF" w:tentative="1">
      <w:start w:val="1"/>
      <w:numFmt w:val="lowerLetter"/>
      <w:lvlText w:val="%2."/>
      <w:lvlJc w:val="left"/>
      <w:pPr>
        <w:ind w:left="1505" w:hanging="360"/>
      </w:pPr>
      <w:rPr>
        <w:rFonts w:cs="Times New Roman"/>
      </w:rPr>
    </w:lvl>
    <w:lvl w:ilvl="2" w:tplc="FFFFFFFF" w:tentative="1">
      <w:start w:val="1"/>
      <w:numFmt w:val="lowerRoman"/>
      <w:lvlText w:val="%3."/>
      <w:lvlJc w:val="right"/>
      <w:pPr>
        <w:ind w:left="2225" w:hanging="180"/>
      </w:pPr>
      <w:rPr>
        <w:rFonts w:cs="Times New Roman"/>
      </w:rPr>
    </w:lvl>
    <w:lvl w:ilvl="3" w:tplc="FFFFFFFF" w:tentative="1">
      <w:start w:val="1"/>
      <w:numFmt w:val="decimal"/>
      <w:lvlText w:val="%4."/>
      <w:lvlJc w:val="left"/>
      <w:pPr>
        <w:ind w:left="2945" w:hanging="360"/>
      </w:pPr>
      <w:rPr>
        <w:rFonts w:cs="Times New Roman"/>
      </w:rPr>
    </w:lvl>
    <w:lvl w:ilvl="4" w:tplc="FFFFFFFF" w:tentative="1">
      <w:start w:val="1"/>
      <w:numFmt w:val="lowerLetter"/>
      <w:lvlText w:val="%5."/>
      <w:lvlJc w:val="left"/>
      <w:pPr>
        <w:ind w:left="3665" w:hanging="360"/>
      </w:pPr>
      <w:rPr>
        <w:rFonts w:cs="Times New Roman"/>
      </w:rPr>
    </w:lvl>
    <w:lvl w:ilvl="5" w:tplc="FFFFFFFF" w:tentative="1">
      <w:start w:val="1"/>
      <w:numFmt w:val="lowerRoman"/>
      <w:lvlText w:val="%6."/>
      <w:lvlJc w:val="right"/>
      <w:pPr>
        <w:ind w:left="4385" w:hanging="180"/>
      </w:pPr>
      <w:rPr>
        <w:rFonts w:cs="Times New Roman"/>
      </w:rPr>
    </w:lvl>
    <w:lvl w:ilvl="6" w:tplc="FFFFFFFF" w:tentative="1">
      <w:start w:val="1"/>
      <w:numFmt w:val="decimal"/>
      <w:lvlText w:val="%7."/>
      <w:lvlJc w:val="left"/>
      <w:pPr>
        <w:ind w:left="5105" w:hanging="360"/>
      </w:pPr>
      <w:rPr>
        <w:rFonts w:cs="Times New Roman"/>
      </w:rPr>
    </w:lvl>
    <w:lvl w:ilvl="7" w:tplc="FFFFFFFF" w:tentative="1">
      <w:start w:val="1"/>
      <w:numFmt w:val="lowerLetter"/>
      <w:lvlText w:val="%8."/>
      <w:lvlJc w:val="left"/>
      <w:pPr>
        <w:ind w:left="5825" w:hanging="360"/>
      </w:pPr>
      <w:rPr>
        <w:rFonts w:cs="Times New Roman"/>
      </w:rPr>
    </w:lvl>
    <w:lvl w:ilvl="8" w:tplc="FFFFFFFF" w:tentative="1">
      <w:start w:val="1"/>
      <w:numFmt w:val="lowerRoman"/>
      <w:lvlText w:val="%9."/>
      <w:lvlJc w:val="right"/>
      <w:pPr>
        <w:ind w:left="6545" w:hanging="180"/>
      </w:pPr>
      <w:rPr>
        <w:rFonts w:cs="Times New Roman"/>
      </w:rPr>
    </w:lvl>
  </w:abstractNum>
  <w:abstractNum w:abstractNumId="35" w15:restartNumberingAfterBreak="0">
    <w:nsid w:val="386D68F6"/>
    <w:multiLevelType w:val="multilevel"/>
    <w:tmpl w:val="F55EBB30"/>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399423F9"/>
    <w:multiLevelType w:val="hybridMultilevel"/>
    <w:tmpl w:val="8F227A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B1A0B11"/>
    <w:multiLevelType w:val="hybridMultilevel"/>
    <w:tmpl w:val="26482572"/>
    <w:lvl w:ilvl="0" w:tplc="F374409C">
      <w:start w:val="1"/>
      <w:numFmt w:val="decimal"/>
      <w:lvlText w:val="%1)"/>
      <w:lvlJc w:val="left"/>
      <w:pPr>
        <w:tabs>
          <w:tab w:val="num" w:pos="360"/>
        </w:tabs>
        <w:ind w:left="360" w:hanging="360"/>
      </w:pPr>
      <w:rPr>
        <w:rFonts w:ascii="Times New Roman" w:eastAsia="Times New Roman" w:hAnsi="Times New Roman" w:cs="Times New Roman"/>
        <w:b w:val="0"/>
        <w:bCs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DAE0A2E"/>
    <w:multiLevelType w:val="hybridMultilevel"/>
    <w:tmpl w:val="69DA64D2"/>
    <w:lvl w:ilvl="0" w:tplc="72660C64">
      <w:start w:val="1"/>
      <w:numFmt w:val="decimal"/>
      <w:lvlText w:val="%1)"/>
      <w:lvlJc w:val="left"/>
      <w:pPr>
        <w:ind w:left="1353" w:hanging="360"/>
      </w:pPr>
      <w:rPr>
        <w:b w:val="0"/>
        <w:bCs/>
        <w:color w:val="000000"/>
      </w:rPr>
    </w:lvl>
    <w:lvl w:ilvl="1" w:tplc="20A476D0">
      <w:start w:val="82"/>
      <w:numFmt w:val="decimal"/>
      <w:lvlText w:val="%2"/>
      <w:lvlJc w:val="left"/>
      <w:pPr>
        <w:ind w:left="2149" w:hanging="360"/>
      </w:pPr>
      <w:rPr>
        <w:rFonts w:hint="default"/>
        <w:b w:val="0"/>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4088677B"/>
    <w:multiLevelType w:val="hybridMultilevel"/>
    <w:tmpl w:val="C19AE890"/>
    <w:lvl w:ilvl="0" w:tplc="D5825A68">
      <w:start w:val="12"/>
      <w:numFmt w:val="lowerLetter"/>
      <w:lvlText w:val="%1)"/>
      <w:lvlJc w:val="left"/>
      <w:pPr>
        <w:ind w:left="644" w:hanging="360"/>
      </w:pPr>
      <w:rPr>
        <w:rFonts w:hint="default"/>
      </w:rPr>
    </w:lvl>
    <w:lvl w:ilvl="1" w:tplc="04150001">
      <w:start w:val="1"/>
      <w:numFmt w:val="bullet"/>
      <w:lvlText w:val=""/>
      <w:lvlJc w:val="left"/>
      <w:pPr>
        <w:ind w:left="720" w:hanging="360"/>
      </w:pPr>
      <w:rPr>
        <w:rFonts w:ascii="Symbol" w:hAnsi="Symbol"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19A607E"/>
    <w:multiLevelType w:val="multilevel"/>
    <w:tmpl w:val="20D88A6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32D6016"/>
    <w:multiLevelType w:val="hybridMultilevel"/>
    <w:tmpl w:val="0A42BF84"/>
    <w:lvl w:ilvl="0" w:tplc="04150011">
      <w:start w:val="1"/>
      <w:numFmt w:val="decimal"/>
      <w:lvlText w:val="%1)"/>
      <w:lvlJc w:val="left"/>
      <w:pPr>
        <w:ind w:left="1287" w:hanging="360"/>
      </w:pPr>
    </w:lvl>
    <w:lvl w:ilvl="1" w:tplc="FFFFFFFF">
      <w:start w:val="1"/>
      <w:numFmt w:val="decimal"/>
      <w:lvlText w:val="%2)"/>
      <w:lvlJc w:val="left"/>
      <w:pPr>
        <w:ind w:left="4935" w:hanging="3288"/>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2" w15:restartNumberingAfterBreak="0">
    <w:nsid w:val="445F29FF"/>
    <w:multiLevelType w:val="multilevel"/>
    <w:tmpl w:val="5238B65C"/>
    <w:styleLink w:val="Zaimportowanystyl261"/>
    <w:lvl w:ilvl="0">
      <w:start w:val="1"/>
      <w:numFmt w:val="decimal"/>
      <w:lvlText w:val="%1."/>
      <w:lvlJc w:val="left"/>
      <w:pPr>
        <w:ind w:left="360" w:hanging="360"/>
      </w:pPr>
      <w:rPr>
        <w:rFonts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hint="default"/>
        <w:b/>
        <w:color w:val="000000"/>
      </w:rPr>
    </w:lvl>
    <w:lvl w:ilvl="3">
      <w:start w:val="1"/>
      <w:numFmt w:val="decimal"/>
      <w:lvlText w:val="%1.%2.%3.%4."/>
      <w:lvlJc w:val="left"/>
      <w:pPr>
        <w:ind w:left="1998" w:hanging="720"/>
      </w:pPr>
      <w:rPr>
        <w:rFonts w:hint="default"/>
        <w:b/>
        <w:color w:val="000000"/>
      </w:rPr>
    </w:lvl>
    <w:lvl w:ilvl="4">
      <w:start w:val="1"/>
      <w:numFmt w:val="decimal"/>
      <w:lvlText w:val="%1.%2.%3.%4.%5."/>
      <w:lvlJc w:val="left"/>
      <w:pPr>
        <w:ind w:left="2784" w:hanging="1080"/>
      </w:pPr>
      <w:rPr>
        <w:rFonts w:hint="default"/>
        <w:b/>
        <w:color w:val="000000"/>
      </w:rPr>
    </w:lvl>
    <w:lvl w:ilvl="5">
      <w:start w:val="1"/>
      <w:numFmt w:val="decimal"/>
      <w:lvlText w:val="%1.%2.%3.%4.%5.%6."/>
      <w:lvlJc w:val="left"/>
      <w:pPr>
        <w:ind w:left="3210" w:hanging="1080"/>
      </w:pPr>
      <w:rPr>
        <w:rFonts w:hint="default"/>
        <w:b/>
        <w:color w:val="000000"/>
      </w:rPr>
    </w:lvl>
    <w:lvl w:ilvl="6">
      <w:start w:val="1"/>
      <w:numFmt w:val="decimal"/>
      <w:lvlText w:val="%1.%2.%3.%4.%5.%6.%7."/>
      <w:lvlJc w:val="left"/>
      <w:pPr>
        <w:ind w:left="3996" w:hanging="1440"/>
      </w:pPr>
      <w:rPr>
        <w:rFonts w:hint="default"/>
        <w:b/>
        <w:color w:val="000000"/>
      </w:rPr>
    </w:lvl>
    <w:lvl w:ilvl="7">
      <w:start w:val="1"/>
      <w:numFmt w:val="decimal"/>
      <w:lvlText w:val="%1.%2.%3.%4.%5.%6.%7.%8."/>
      <w:lvlJc w:val="left"/>
      <w:pPr>
        <w:ind w:left="4422" w:hanging="1440"/>
      </w:pPr>
      <w:rPr>
        <w:rFonts w:hint="default"/>
        <w:b/>
        <w:color w:val="000000"/>
      </w:rPr>
    </w:lvl>
    <w:lvl w:ilvl="8">
      <w:start w:val="1"/>
      <w:numFmt w:val="decimal"/>
      <w:lvlText w:val="%1.%2.%3.%4.%5.%6.%7.%8.%9."/>
      <w:lvlJc w:val="left"/>
      <w:pPr>
        <w:ind w:left="5208" w:hanging="1800"/>
      </w:pPr>
      <w:rPr>
        <w:rFonts w:hint="default"/>
        <w:b/>
        <w:color w:val="000000"/>
      </w:rPr>
    </w:lvl>
  </w:abstractNum>
  <w:abstractNum w:abstractNumId="43" w15:restartNumberingAfterBreak="0">
    <w:nsid w:val="458666A7"/>
    <w:multiLevelType w:val="hybridMultilevel"/>
    <w:tmpl w:val="39A27F02"/>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126FFC"/>
    <w:multiLevelType w:val="multilevel"/>
    <w:tmpl w:val="DFD44D70"/>
    <w:styleLink w:val="WWNum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47CB7F8F"/>
    <w:multiLevelType w:val="multilevel"/>
    <w:tmpl w:val="E850D7B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48E839CB"/>
    <w:multiLevelType w:val="hybridMultilevel"/>
    <w:tmpl w:val="789ECB04"/>
    <w:lvl w:ilvl="0" w:tplc="04150011">
      <w:start w:val="1"/>
      <w:numFmt w:val="decimal"/>
      <w:lvlText w:val="%1)"/>
      <w:lvlJc w:val="left"/>
      <w:pPr>
        <w:ind w:left="785" w:hanging="360"/>
      </w:pPr>
    </w:lvl>
    <w:lvl w:ilvl="1" w:tplc="04150019" w:tentative="1">
      <w:start w:val="1"/>
      <w:numFmt w:val="lowerLetter"/>
      <w:lvlText w:val="%2."/>
      <w:lvlJc w:val="left"/>
      <w:pPr>
        <w:ind w:left="1505" w:hanging="360"/>
      </w:pPr>
      <w:rPr>
        <w:rFonts w:cs="Times New Roman"/>
      </w:rPr>
    </w:lvl>
    <w:lvl w:ilvl="2" w:tplc="0415001B" w:tentative="1">
      <w:start w:val="1"/>
      <w:numFmt w:val="lowerRoman"/>
      <w:lvlText w:val="%3."/>
      <w:lvlJc w:val="right"/>
      <w:pPr>
        <w:ind w:left="2225" w:hanging="180"/>
      </w:pPr>
      <w:rPr>
        <w:rFonts w:cs="Times New Roman"/>
      </w:rPr>
    </w:lvl>
    <w:lvl w:ilvl="3" w:tplc="0415000F" w:tentative="1">
      <w:start w:val="1"/>
      <w:numFmt w:val="decimal"/>
      <w:lvlText w:val="%4."/>
      <w:lvlJc w:val="left"/>
      <w:pPr>
        <w:ind w:left="2945" w:hanging="360"/>
      </w:pPr>
      <w:rPr>
        <w:rFonts w:cs="Times New Roman"/>
      </w:rPr>
    </w:lvl>
    <w:lvl w:ilvl="4" w:tplc="04150019" w:tentative="1">
      <w:start w:val="1"/>
      <w:numFmt w:val="lowerLetter"/>
      <w:lvlText w:val="%5."/>
      <w:lvlJc w:val="left"/>
      <w:pPr>
        <w:ind w:left="3665" w:hanging="360"/>
      </w:pPr>
      <w:rPr>
        <w:rFonts w:cs="Times New Roman"/>
      </w:rPr>
    </w:lvl>
    <w:lvl w:ilvl="5" w:tplc="0415001B" w:tentative="1">
      <w:start w:val="1"/>
      <w:numFmt w:val="lowerRoman"/>
      <w:lvlText w:val="%6."/>
      <w:lvlJc w:val="right"/>
      <w:pPr>
        <w:ind w:left="4385" w:hanging="180"/>
      </w:pPr>
      <w:rPr>
        <w:rFonts w:cs="Times New Roman"/>
      </w:rPr>
    </w:lvl>
    <w:lvl w:ilvl="6" w:tplc="0415000F" w:tentative="1">
      <w:start w:val="1"/>
      <w:numFmt w:val="decimal"/>
      <w:lvlText w:val="%7."/>
      <w:lvlJc w:val="left"/>
      <w:pPr>
        <w:ind w:left="5105" w:hanging="360"/>
      </w:pPr>
      <w:rPr>
        <w:rFonts w:cs="Times New Roman"/>
      </w:rPr>
    </w:lvl>
    <w:lvl w:ilvl="7" w:tplc="04150019" w:tentative="1">
      <w:start w:val="1"/>
      <w:numFmt w:val="lowerLetter"/>
      <w:lvlText w:val="%8."/>
      <w:lvlJc w:val="left"/>
      <w:pPr>
        <w:ind w:left="5825" w:hanging="360"/>
      </w:pPr>
      <w:rPr>
        <w:rFonts w:cs="Times New Roman"/>
      </w:rPr>
    </w:lvl>
    <w:lvl w:ilvl="8" w:tplc="0415001B" w:tentative="1">
      <w:start w:val="1"/>
      <w:numFmt w:val="lowerRoman"/>
      <w:lvlText w:val="%9."/>
      <w:lvlJc w:val="right"/>
      <w:pPr>
        <w:ind w:left="6545" w:hanging="180"/>
      </w:pPr>
      <w:rPr>
        <w:rFonts w:cs="Times New Roman"/>
      </w:rPr>
    </w:lvl>
  </w:abstractNum>
  <w:abstractNum w:abstractNumId="47" w15:restartNumberingAfterBreak="0">
    <w:nsid w:val="49F753D6"/>
    <w:multiLevelType w:val="hybridMultilevel"/>
    <w:tmpl w:val="7408DC9E"/>
    <w:lvl w:ilvl="0" w:tplc="FFFFFFFF">
      <w:start w:val="1"/>
      <w:numFmt w:val="decimal"/>
      <w:lvlText w:val="%1)"/>
      <w:lvlJc w:val="left"/>
      <w:pPr>
        <w:ind w:left="643"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A3341BC"/>
    <w:multiLevelType w:val="hybridMultilevel"/>
    <w:tmpl w:val="BFDE5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A630E8F"/>
    <w:multiLevelType w:val="hybridMultilevel"/>
    <w:tmpl w:val="393652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A7E766E"/>
    <w:multiLevelType w:val="multilevel"/>
    <w:tmpl w:val="6164C4CC"/>
    <w:lvl w:ilvl="0">
      <w:start w:val="6"/>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51" w15:restartNumberingAfterBreak="0">
    <w:nsid w:val="4ADE6F27"/>
    <w:multiLevelType w:val="multilevel"/>
    <w:tmpl w:val="15720750"/>
    <w:lvl w:ilvl="0">
      <w:start w:val="18"/>
      <w:numFmt w:val="decimal"/>
      <w:lvlText w:val="%1."/>
      <w:lvlJc w:val="left"/>
      <w:pPr>
        <w:ind w:left="660" w:hanging="660"/>
      </w:pPr>
      <w:rPr>
        <w:rFonts w:hint="default"/>
        <w:b w:val="0"/>
      </w:rPr>
    </w:lvl>
    <w:lvl w:ilvl="1">
      <w:start w:val="2"/>
      <w:numFmt w:val="decimal"/>
      <w:lvlText w:val="%1.%2."/>
      <w:lvlJc w:val="left"/>
      <w:pPr>
        <w:ind w:left="802" w:hanging="6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52" w15:restartNumberingAfterBreak="0">
    <w:nsid w:val="4AFC76CD"/>
    <w:multiLevelType w:val="hybridMultilevel"/>
    <w:tmpl w:val="C30079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BEF61D3"/>
    <w:multiLevelType w:val="multilevel"/>
    <w:tmpl w:val="895ADCDA"/>
    <w:styleLink w:val="Styl27"/>
    <w:lvl w:ilvl="0">
      <w:start w:val="12"/>
      <w:numFmt w:val="decimal"/>
      <w:lvlText w:val="ROZDZIAŁ %1."/>
      <w:lvlJc w:val="left"/>
      <w:pPr>
        <w:tabs>
          <w:tab w:val="num" w:pos="1610"/>
        </w:tabs>
        <w:ind w:left="567" w:hanging="397"/>
      </w:pPr>
      <w:rPr>
        <w:rFonts w:ascii="Times New Roman" w:hAnsi="Times New Roman" w:hint="default"/>
        <w:b/>
        <w:i w:val="0"/>
        <w:color w:val="auto"/>
        <w:sz w:val="22"/>
      </w:rPr>
    </w:lvl>
    <w:lvl w:ilvl="1">
      <w:start w:val="1"/>
      <w:numFmt w:val="decimal"/>
      <w:isLgl/>
      <w:lvlText w:val="%1.%2."/>
      <w:lvlJc w:val="left"/>
      <w:pPr>
        <w:tabs>
          <w:tab w:val="num" w:pos="360"/>
        </w:tabs>
        <w:ind w:left="40" w:hanging="40"/>
      </w:pPr>
      <w:rPr>
        <w:rFonts w:hint="default"/>
        <w:b w:val="0"/>
      </w:rPr>
    </w:lvl>
    <w:lvl w:ilvl="2">
      <w:start w:val="1"/>
      <w:numFmt w:val="decimal"/>
      <w:lvlText w:val="%1.%2.%3."/>
      <w:lvlJc w:val="left"/>
      <w:pPr>
        <w:tabs>
          <w:tab w:val="num" w:pos="2211"/>
        </w:tabs>
        <w:ind w:left="2211" w:hanging="1531"/>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4" w15:restartNumberingAfterBreak="0">
    <w:nsid w:val="4C20207F"/>
    <w:multiLevelType w:val="multilevel"/>
    <w:tmpl w:val="79705216"/>
    <w:styleLink w:val="Styl30"/>
    <w:lvl w:ilvl="0">
      <w:start w:val="14"/>
      <w:numFmt w:val="decimal"/>
      <w:lvlText w:val="%1"/>
      <w:lvlJc w:val="left"/>
      <w:pPr>
        <w:ind w:left="380" w:hanging="380"/>
      </w:pPr>
      <w:rPr>
        <w:rFonts w:hint="default"/>
      </w:rPr>
    </w:lvl>
    <w:lvl w:ilvl="1">
      <w:start w:val="1"/>
      <w:numFmt w:val="decimal"/>
      <w:lvlText w:val="%1.%2"/>
      <w:lvlJc w:val="left"/>
      <w:pPr>
        <w:ind w:left="335" w:hanging="380"/>
      </w:pPr>
      <w:rPr>
        <w:rFonts w:hint="default"/>
      </w:rPr>
    </w:lvl>
    <w:lvl w:ilvl="2">
      <w:start w:val="1"/>
      <w:numFmt w:val="decimal"/>
      <w:lvlText w:val="%1.%2.%3"/>
      <w:lvlJc w:val="left"/>
      <w:pPr>
        <w:ind w:left="630" w:hanging="720"/>
      </w:pPr>
      <w:rPr>
        <w:rFonts w:hint="default"/>
      </w:rPr>
    </w:lvl>
    <w:lvl w:ilvl="3">
      <w:start w:val="1"/>
      <w:numFmt w:val="decimalZero"/>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55" w15:restartNumberingAfterBreak="0">
    <w:nsid w:val="4ECD6512"/>
    <w:multiLevelType w:val="hybridMultilevel"/>
    <w:tmpl w:val="E216E9F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32C64442">
      <w:start w:val="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03190"/>
    <w:multiLevelType w:val="hybridMultilevel"/>
    <w:tmpl w:val="BFEEC9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530D6BAB"/>
    <w:multiLevelType w:val="hybridMultilevel"/>
    <w:tmpl w:val="A36E3BAA"/>
    <w:lvl w:ilvl="0" w:tplc="04150001">
      <w:start w:val="1"/>
      <w:numFmt w:val="bullet"/>
      <w:lvlText w:val=""/>
      <w:lvlJc w:val="left"/>
      <w:pPr>
        <w:ind w:left="720" w:hanging="360"/>
      </w:pPr>
      <w:rPr>
        <w:rFonts w:ascii="Symbol" w:hAnsi="Symbol" w:hint="default"/>
        <w:b w:val="0"/>
        <w:bCs/>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4E35CDF"/>
    <w:multiLevelType w:val="hybridMultilevel"/>
    <w:tmpl w:val="1DCEE3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898160B"/>
    <w:multiLevelType w:val="multilevel"/>
    <w:tmpl w:val="A64E9E7A"/>
    <w:styleLink w:val="Styl2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60"/>
        </w:tabs>
        <w:ind w:left="1044" w:hanging="504"/>
      </w:pPr>
      <w:rPr>
        <w:rFonts w:hint="default"/>
        <w:color w:val="FF0000"/>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590D0814"/>
    <w:multiLevelType w:val="multilevel"/>
    <w:tmpl w:val="3FA65202"/>
    <w:styleLink w:val="WWNum2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1" w15:restartNumberingAfterBreak="0">
    <w:nsid w:val="592B0E06"/>
    <w:multiLevelType w:val="hybridMultilevel"/>
    <w:tmpl w:val="CEC4C87E"/>
    <w:lvl w:ilvl="0" w:tplc="211A525A">
      <w:start w:val="1"/>
      <w:numFmt w:val="decimal"/>
      <w:lvlText w:val="%1."/>
      <w:lvlJc w:val="left"/>
      <w:pPr>
        <w:ind w:left="36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B4C3E1D"/>
    <w:multiLevelType w:val="hybridMultilevel"/>
    <w:tmpl w:val="30628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F6213C"/>
    <w:multiLevelType w:val="hybridMultilevel"/>
    <w:tmpl w:val="891099CA"/>
    <w:lvl w:ilvl="0" w:tplc="04090001">
      <w:start w:val="1"/>
      <w:numFmt w:val="bullet"/>
      <w:lvlText w:val=""/>
      <w:lvlJc w:val="left"/>
      <w:pPr>
        <w:ind w:left="2172" w:hanging="360"/>
      </w:pPr>
      <w:rPr>
        <w:rFonts w:ascii="Symbol" w:hAnsi="Symbol" w:hint="default"/>
      </w:rPr>
    </w:lvl>
    <w:lvl w:ilvl="1" w:tplc="04090003" w:tentative="1">
      <w:start w:val="1"/>
      <w:numFmt w:val="bullet"/>
      <w:lvlText w:val="o"/>
      <w:lvlJc w:val="left"/>
      <w:pPr>
        <w:ind w:left="2892" w:hanging="360"/>
      </w:pPr>
      <w:rPr>
        <w:rFonts w:ascii="Courier New" w:hAnsi="Courier New" w:hint="default"/>
      </w:rPr>
    </w:lvl>
    <w:lvl w:ilvl="2" w:tplc="04090005" w:tentative="1">
      <w:start w:val="1"/>
      <w:numFmt w:val="bullet"/>
      <w:lvlText w:val=""/>
      <w:lvlJc w:val="left"/>
      <w:pPr>
        <w:ind w:left="3612" w:hanging="360"/>
      </w:pPr>
      <w:rPr>
        <w:rFonts w:ascii="Wingdings" w:hAnsi="Wingdings" w:hint="default"/>
      </w:rPr>
    </w:lvl>
    <w:lvl w:ilvl="3" w:tplc="04090001" w:tentative="1">
      <w:start w:val="1"/>
      <w:numFmt w:val="bullet"/>
      <w:lvlText w:val=""/>
      <w:lvlJc w:val="left"/>
      <w:pPr>
        <w:ind w:left="4332" w:hanging="360"/>
      </w:pPr>
      <w:rPr>
        <w:rFonts w:ascii="Symbol" w:hAnsi="Symbol" w:hint="default"/>
      </w:rPr>
    </w:lvl>
    <w:lvl w:ilvl="4" w:tplc="04090003" w:tentative="1">
      <w:start w:val="1"/>
      <w:numFmt w:val="bullet"/>
      <w:lvlText w:val="o"/>
      <w:lvlJc w:val="left"/>
      <w:pPr>
        <w:ind w:left="5052" w:hanging="360"/>
      </w:pPr>
      <w:rPr>
        <w:rFonts w:ascii="Courier New" w:hAnsi="Courier New" w:hint="default"/>
      </w:rPr>
    </w:lvl>
    <w:lvl w:ilvl="5" w:tplc="04090005" w:tentative="1">
      <w:start w:val="1"/>
      <w:numFmt w:val="bullet"/>
      <w:lvlText w:val=""/>
      <w:lvlJc w:val="left"/>
      <w:pPr>
        <w:ind w:left="5772" w:hanging="360"/>
      </w:pPr>
      <w:rPr>
        <w:rFonts w:ascii="Wingdings" w:hAnsi="Wingdings" w:hint="default"/>
      </w:rPr>
    </w:lvl>
    <w:lvl w:ilvl="6" w:tplc="04090001" w:tentative="1">
      <w:start w:val="1"/>
      <w:numFmt w:val="bullet"/>
      <w:lvlText w:val=""/>
      <w:lvlJc w:val="left"/>
      <w:pPr>
        <w:ind w:left="6492" w:hanging="360"/>
      </w:pPr>
      <w:rPr>
        <w:rFonts w:ascii="Symbol" w:hAnsi="Symbol" w:hint="default"/>
      </w:rPr>
    </w:lvl>
    <w:lvl w:ilvl="7" w:tplc="04090003" w:tentative="1">
      <w:start w:val="1"/>
      <w:numFmt w:val="bullet"/>
      <w:lvlText w:val="o"/>
      <w:lvlJc w:val="left"/>
      <w:pPr>
        <w:ind w:left="7212" w:hanging="360"/>
      </w:pPr>
      <w:rPr>
        <w:rFonts w:ascii="Courier New" w:hAnsi="Courier New" w:hint="default"/>
      </w:rPr>
    </w:lvl>
    <w:lvl w:ilvl="8" w:tplc="04090005" w:tentative="1">
      <w:start w:val="1"/>
      <w:numFmt w:val="bullet"/>
      <w:lvlText w:val=""/>
      <w:lvlJc w:val="left"/>
      <w:pPr>
        <w:ind w:left="7932" w:hanging="360"/>
      </w:pPr>
      <w:rPr>
        <w:rFonts w:ascii="Wingdings" w:hAnsi="Wingdings" w:hint="default"/>
      </w:rPr>
    </w:lvl>
  </w:abstractNum>
  <w:abstractNum w:abstractNumId="64" w15:restartNumberingAfterBreak="0">
    <w:nsid w:val="5DD158F2"/>
    <w:multiLevelType w:val="hybridMultilevel"/>
    <w:tmpl w:val="03E6F0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A82CF1"/>
    <w:multiLevelType w:val="hybridMultilevel"/>
    <w:tmpl w:val="B672D42C"/>
    <w:lvl w:ilvl="0" w:tplc="31C482B4">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E125C9"/>
    <w:multiLevelType w:val="hybridMultilevel"/>
    <w:tmpl w:val="FFC6DAAE"/>
    <w:styleLink w:val="WWNum201"/>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F0295F"/>
    <w:multiLevelType w:val="hybridMultilevel"/>
    <w:tmpl w:val="C3124600"/>
    <w:lvl w:ilvl="0" w:tplc="312A799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8B068F9"/>
    <w:multiLevelType w:val="multilevel"/>
    <w:tmpl w:val="231AF732"/>
    <w:styleLink w:val="Styl3"/>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69" w15:restartNumberingAfterBreak="0">
    <w:nsid w:val="69680258"/>
    <w:multiLevelType w:val="multilevel"/>
    <w:tmpl w:val="219A9A7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B5F7543"/>
    <w:multiLevelType w:val="hybridMultilevel"/>
    <w:tmpl w:val="97344E26"/>
    <w:name w:val="WW8Num432"/>
    <w:lvl w:ilvl="0" w:tplc="5404935C">
      <w:start w:val="7"/>
      <w:numFmt w:val="decimal"/>
      <w:lvlText w:val="%1)"/>
      <w:lvlJc w:val="left"/>
      <w:pPr>
        <w:tabs>
          <w:tab w:val="num" w:pos="704"/>
        </w:tabs>
        <w:ind w:left="7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893312"/>
    <w:multiLevelType w:val="hybridMultilevel"/>
    <w:tmpl w:val="8E001C06"/>
    <w:lvl w:ilvl="0" w:tplc="1B18E280">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B75AA3E6">
      <w:start w:val="1"/>
      <w:numFmt w:val="decimal"/>
      <w:lvlText w:val="%4."/>
      <w:lvlJc w:val="left"/>
      <w:pPr>
        <w:ind w:left="3228" w:hanging="360"/>
      </w:pPr>
      <w:rPr>
        <w:b w:val="0"/>
        <w:bCs w:val="0"/>
      </w:r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2" w15:restartNumberingAfterBreak="0">
    <w:nsid w:val="6D024412"/>
    <w:multiLevelType w:val="hybridMultilevel"/>
    <w:tmpl w:val="49F822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12D2E05"/>
    <w:multiLevelType w:val="multilevel"/>
    <w:tmpl w:val="458EC318"/>
    <w:styleLink w:val="WWNum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17B5AD5"/>
    <w:multiLevelType w:val="multilevel"/>
    <w:tmpl w:val="F1722652"/>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1EC4BD0"/>
    <w:multiLevelType w:val="hybridMultilevel"/>
    <w:tmpl w:val="447821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5EB197D"/>
    <w:multiLevelType w:val="multilevel"/>
    <w:tmpl w:val="D51E5CE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643292F"/>
    <w:multiLevelType w:val="multilevel"/>
    <w:tmpl w:val="632AC55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79A867F9"/>
    <w:multiLevelType w:val="multilevel"/>
    <w:tmpl w:val="054A2474"/>
    <w:lvl w:ilvl="0">
      <w:start w:val="17"/>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A05674B"/>
    <w:multiLevelType w:val="multilevel"/>
    <w:tmpl w:val="108C3E2A"/>
    <w:lvl w:ilvl="0">
      <w:start w:val="13"/>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AC70886"/>
    <w:multiLevelType w:val="hybridMultilevel"/>
    <w:tmpl w:val="F052150E"/>
    <w:lvl w:ilvl="0" w:tplc="FFFFFFFF">
      <w:start w:val="1"/>
      <w:numFmt w:val="lowerLetter"/>
      <w:lvlText w:val="%1)"/>
      <w:lvlJc w:val="left"/>
      <w:pPr>
        <w:ind w:left="1068" w:hanging="360"/>
      </w:pPr>
    </w:lvl>
    <w:lvl w:ilvl="1" w:tplc="D944B23E">
      <w:start w:val="1"/>
      <w:numFmt w:val="bullet"/>
      <w:lvlText w:val="−"/>
      <w:lvlJc w:val="left"/>
      <w:pPr>
        <w:ind w:left="1146" w:hanging="360"/>
      </w:pPr>
      <w:rPr>
        <w:rFonts w:ascii="Times New Roman" w:hAnsi="Times New Roman" w:cs="Times New Roman" w:hint="default"/>
        <w:color w:val="auto"/>
      </w:rPr>
    </w:lvl>
    <w:lvl w:ilvl="2" w:tplc="FFFFFFFF">
      <w:start w:val="1"/>
      <w:numFmt w:val="lowerRoman"/>
      <w:lvlText w:val="%3."/>
      <w:lvlJc w:val="right"/>
      <w:pPr>
        <w:ind w:left="2508" w:hanging="180"/>
      </w:pPr>
    </w:lvl>
    <w:lvl w:ilvl="3" w:tplc="FFFFFFFF">
      <w:start w:val="1"/>
      <w:numFmt w:val="decimal"/>
      <w:lvlText w:val="%4."/>
      <w:lvlJc w:val="left"/>
      <w:pPr>
        <w:ind w:left="3228" w:hanging="360"/>
      </w:pPr>
      <w:rPr>
        <w:b w:val="0"/>
        <w:bCs w:val="0"/>
      </w:r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81" w15:restartNumberingAfterBreak="0">
    <w:nsid w:val="7BAF3463"/>
    <w:multiLevelType w:val="hybridMultilevel"/>
    <w:tmpl w:val="719CDED8"/>
    <w:lvl w:ilvl="0" w:tplc="04150001">
      <w:start w:val="1"/>
      <w:numFmt w:val="bullet"/>
      <w:lvlText w:val=""/>
      <w:lvlJc w:val="left"/>
      <w:pPr>
        <w:ind w:left="644"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2" w15:restartNumberingAfterBreak="0">
    <w:nsid w:val="7CA64868"/>
    <w:multiLevelType w:val="multilevel"/>
    <w:tmpl w:val="278A32A2"/>
    <w:lvl w:ilvl="0">
      <w:start w:val="1"/>
      <w:numFmt w:val="decimal"/>
      <w:lvlText w:val="%1)"/>
      <w:lvlJc w:val="left"/>
      <w:pPr>
        <w:ind w:left="710" w:hanging="360"/>
      </w:pPr>
    </w:lvl>
    <w:lvl w:ilvl="1">
      <w:start w:val="1"/>
      <w:numFmt w:val="lowerLetter"/>
      <w:lvlText w:val="%2."/>
      <w:lvlJc w:val="left"/>
      <w:pPr>
        <w:ind w:left="1430" w:hanging="360"/>
      </w:pPr>
    </w:lvl>
    <w:lvl w:ilvl="2">
      <w:start w:val="1"/>
      <w:numFmt w:val="lowerRoman"/>
      <w:lvlText w:val="%3."/>
      <w:lvlJc w:val="right"/>
      <w:pPr>
        <w:ind w:left="2150" w:hanging="180"/>
      </w:pPr>
    </w:lvl>
    <w:lvl w:ilvl="3">
      <w:start w:val="1"/>
      <w:numFmt w:val="decimal"/>
      <w:lvlText w:val="%4."/>
      <w:lvlJc w:val="left"/>
      <w:pPr>
        <w:ind w:left="2870" w:hanging="360"/>
      </w:pPr>
    </w:lvl>
    <w:lvl w:ilvl="4">
      <w:start w:val="1"/>
      <w:numFmt w:val="lowerLetter"/>
      <w:lvlText w:val="%5."/>
      <w:lvlJc w:val="left"/>
      <w:pPr>
        <w:ind w:left="3590" w:hanging="360"/>
      </w:pPr>
    </w:lvl>
    <w:lvl w:ilvl="5">
      <w:start w:val="1"/>
      <w:numFmt w:val="lowerRoman"/>
      <w:lvlText w:val="%6."/>
      <w:lvlJc w:val="right"/>
      <w:pPr>
        <w:ind w:left="4310" w:hanging="180"/>
      </w:pPr>
    </w:lvl>
    <w:lvl w:ilvl="6">
      <w:start w:val="1"/>
      <w:numFmt w:val="decimal"/>
      <w:lvlText w:val="%7."/>
      <w:lvlJc w:val="left"/>
      <w:pPr>
        <w:ind w:left="5030" w:hanging="360"/>
      </w:pPr>
    </w:lvl>
    <w:lvl w:ilvl="7">
      <w:start w:val="1"/>
      <w:numFmt w:val="lowerLetter"/>
      <w:lvlText w:val="%8."/>
      <w:lvlJc w:val="left"/>
      <w:pPr>
        <w:ind w:left="5750" w:hanging="360"/>
      </w:pPr>
    </w:lvl>
    <w:lvl w:ilvl="8">
      <w:start w:val="1"/>
      <w:numFmt w:val="lowerRoman"/>
      <w:lvlText w:val="%9."/>
      <w:lvlJc w:val="right"/>
      <w:pPr>
        <w:ind w:left="6470" w:hanging="180"/>
      </w:pPr>
    </w:lvl>
  </w:abstractNum>
  <w:abstractNum w:abstractNumId="83" w15:restartNumberingAfterBreak="0">
    <w:nsid w:val="7CE23168"/>
    <w:multiLevelType w:val="hybridMultilevel"/>
    <w:tmpl w:val="F1FA84FA"/>
    <w:lvl w:ilvl="0" w:tplc="1FAA02B4">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E654CC4"/>
    <w:multiLevelType w:val="multilevel"/>
    <w:tmpl w:val="85E05966"/>
    <w:lvl w:ilvl="0">
      <w:start w:val="15"/>
      <w:numFmt w:val="decimal"/>
      <w:lvlText w:val="%1."/>
      <w:lvlJc w:val="left"/>
      <w:pPr>
        <w:ind w:left="480" w:hanging="480"/>
      </w:pPr>
      <w:rPr>
        <w:rFonts w:hint="default"/>
      </w:rPr>
    </w:lvl>
    <w:lvl w:ilvl="1">
      <w:start w:val="6"/>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5" w15:restartNumberingAfterBreak="0">
    <w:nsid w:val="7F467435"/>
    <w:multiLevelType w:val="hybridMultilevel"/>
    <w:tmpl w:val="F87AFF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F4E2094"/>
    <w:multiLevelType w:val="multilevel"/>
    <w:tmpl w:val="E65290F6"/>
    <w:lvl w:ilvl="0">
      <w:start w:val="14"/>
      <w:numFmt w:val="decimal"/>
      <w:lvlText w:val="%1"/>
      <w:lvlJc w:val="left"/>
      <w:pPr>
        <w:ind w:left="600" w:hanging="600"/>
      </w:pPr>
      <w:rPr>
        <w:rFonts w:hint="default"/>
      </w:rPr>
    </w:lvl>
    <w:lvl w:ilvl="1">
      <w:start w:val="2"/>
      <w:numFmt w:val="decimal"/>
      <w:lvlText w:val="%1.%2"/>
      <w:lvlJc w:val="left"/>
      <w:pPr>
        <w:ind w:left="1380" w:hanging="60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num w:numId="1" w16cid:durableId="1607686942">
    <w:abstractNumId w:val="3"/>
  </w:num>
  <w:num w:numId="2" w16cid:durableId="1406878382">
    <w:abstractNumId w:val="68"/>
  </w:num>
  <w:num w:numId="3" w16cid:durableId="530269608">
    <w:abstractNumId w:val="10"/>
  </w:num>
  <w:num w:numId="4" w16cid:durableId="874080379">
    <w:abstractNumId w:val="59"/>
  </w:num>
  <w:num w:numId="5" w16cid:durableId="2108429244">
    <w:abstractNumId w:val="53"/>
  </w:num>
  <w:num w:numId="6" w16cid:durableId="865093210">
    <w:abstractNumId w:val="54"/>
  </w:num>
  <w:num w:numId="7" w16cid:durableId="125701857">
    <w:abstractNumId w:val="26"/>
  </w:num>
  <w:num w:numId="8" w16cid:durableId="1358703210">
    <w:abstractNumId w:val="63"/>
  </w:num>
  <w:num w:numId="9" w16cid:durableId="1169053343">
    <w:abstractNumId w:val="74"/>
  </w:num>
  <w:num w:numId="10" w16cid:durableId="102308692">
    <w:abstractNumId w:val="4"/>
  </w:num>
  <w:num w:numId="11" w16cid:durableId="1465656250">
    <w:abstractNumId w:val="21"/>
  </w:num>
  <w:num w:numId="12" w16cid:durableId="1676227421">
    <w:abstractNumId w:val="66"/>
  </w:num>
  <w:num w:numId="13" w16cid:durableId="1381057905">
    <w:abstractNumId w:val="19"/>
  </w:num>
  <w:num w:numId="14" w16cid:durableId="1287469585">
    <w:abstractNumId w:val="45"/>
  </w:num>
  <w:num w:numId="15" w16cid:durableId="176585405">
    <w:abstractNumId w:val="44"/>
  </w:num>
  <w:num w:numId="16" w16cid:durableId="1325820979">
    <w:abstractNumId w:val="77"/>
  </w:num>
  <w:num w:numId="17" w16cid:durableId="502815623">
    <w:abstractNumId w:val="35"/>
  </w:num>
  <w:num w:numId="18" w16cid:durableId="105345330">
    <w:abstractNumId w:val="60"/>
  </w:num>
  <w:num w:numId="19" w16cid:durableId="584270974">
    <w:abstractNumId w:val="73"/>
  </w:num>
  <w:num w:numId="20" w16cid:durableId="1285188127">
    <w:abstractNumId w:val="2"/>
  </w:num>
  <w:num w:numId="21" w16cid:durableId="1352487183">
    <w:abstractNumId w:val="29"/>
  </w:num>
  <w:num w:numId="22" w16cid:durableId="987437229">
    <w:abstractNumId w:val="46"/>
  </w:num>
  <w:num w:numId="23" w16cid:durableId="2065718774">
    <w:abstractNumId w:val="65"/>
  </w:num>
  <w:num w:numId="24" w16cid:durableId="1338776650">
    <w:abstractNumId w:val="5"/>
  </w:num>
  <w:num w:numId="25" w16cid:durableId="1242177827">
    <w:abstractNumId w:val="40"/>
  </w:num>
  <w:num w:numId="26" w16cid:durableId="1348600714">
    <w:abstractNumId w:val="86"/>
  </w:num>
  <w:num w:numId="27" w16cid:durableId="1281570692">
    <w:abstractNumId w:val="57"/>
  </w:num>
  <w:num w:numId="28" w16cid:durableId="880048558">
    <w:abstractNumId w:val="25"/>
  </w:num>
  <w:num w:numId="29" w16cid:durableId="20722689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1444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313330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29050">
    <w:abstractNumId w:val="8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4662047">
    <w:abstractNumId w:val="42"/>
  </w:num>
  <w:num w:numId="34" w16cid:durableId="1514685654">
    <w:abstractNumId w:val="50"/>
  </w:num>
  <w:num w:numId="35" w16cid:durableId="1202010129">
    <w:abstractNumId w:val="14"/>
  </w:num>
  <w:num w:numId="36" w16cid:durableId="560216807">
    <w:abstractNumId w:val="6"/>
  </w:num>
  <w:num w:numId="37" w16cid:durableId="211159566">
    <w:abstractNumId w:val="39"/>
  </w:num>
  <w:num w:numId="38" w16cid:durableId="1383210086">
    <w:abstractNumId w:val="27"/>
  </w:num>
  <w:num w:numId="39" w16cid:durableId="1878275436">
    <w:abstractNumId w:val="81"/>
  </w:num>
  <w:num w:numId="40" w16cid:durableId="1638335653">
    <w:abstractNumId w:val="15"/>
  </w:num>
  <w:num w:numId="41" w16cid:durableId="1872374461">
    <w:abstractNumId w:val="79"/>
  </w:num>
  <w:num w:numId="42" w16cid:durableId="1074206622">
    <w:abstractNumId w:val="76"/>
  </w:num>
  <w:num w:numId="43" w16cid:durableId="856702341">
    <w:abstractNumId w:val="84"/>
  </w:num>
  <w:num w:numId="44" w16cid:durableId="1754160384">
    <w:abstractNumId w:val="11"/>
  </w:num>
  <w:num w:numId="45" w16cid:durableId="70664171">
    <w:abstractNumId w:val="23"/>
  </w:num>
  <w:num w:numId="46" w16cid:durableId="1367560341">
    <w:abstractNumId w:val="51"/>
  </w:num>
  <w:num w:numId="47" w16cid:durableId="780075215">
    <w:abstractNumId w:val="52"/>
  </w:num>
  <w:num w:numId="48" w16cid:durableId="981346356">
    <w:abstractNumId w:val="8"/>
  </w:num>
  <w:num w:numId="49" w16cid:durableId="455149212">
    <w:abstractNumId w:val="85"/>
  </w:num>
  <w:num w:numId="50" w16cid:durableId="75432238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98408812">
    <w:abstractNumId w:val="83"/>
  </w:num>
  <w:num w:numId="52" w16cid:durableId="727655476">
    <w:abstractNumId w:val="64"/>
  </w:num>
  <w:num w:numId="53" w16cid:durableId="1352492221">
    <w:abstractNumId w:val="62"/>
  </w:num>
  <w:num w:numId="54" w16cid:durableId="2033333523">
    <w:abstractNumId w:val="41"/>
  </w:num>
  <w:num w:numId="55" w16cid:durableId="679042516">
    <w:abstractNumId w:val="82"/>
  </w:num>
  <w:num w:numId="56" w16cid:durableId="654334137">
    <w:abstractNumId w:val="82"/>
    <w:lvlOverride w:ilvl="0">
      <w:startOverride w:val="1"/>
    </w:lvlOverride>
  </w:num>
  <w:num w:numId="57" w16cid:durableId="49527092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696524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921943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3042131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515819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20392740">
    <w:abstractNumId w:val="32"/>
  </w:num>
  <w:num w:numId="63" w16cid:durableId="185106528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54634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23634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298078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900881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375904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89442889">
    <w:abstractNumId w:val="7"/>
  </w:num>
  <w:num w:numId="70" w16cid:durableId="1184054097">
    <w:abstractNumId w:val="34"/>
  </w:num>
  <w:num w:numId="71" w16cid:durableId="1609702144">
    <w:abstractNumId w:val="33"/>
  </w:num>
  <w:num w:numId="72" w16cid:durableId="1750809735">
    <w:abstractNumId w:val="69"/>
  </w:num>
  <w:num w:numId="73" w16cid:durableId="1041321956">
    <w:abstractNumId w:val="78"/>
  </w:num>
  <w:num w:numId="74" w16cid:durableId="18037714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41778716">
    <w:abstractNumId w:val="16"/>
  </w:num>
  <w:num w:numId="76" w16cid:durableId="911499494">
    <w:abstractNumId w:val="13"/>
  </w:num>
  <w:num w:numId="77" w16cid:durableId="1517695295">
    <w:abstractNumId w:val="75"/>
  </w:num>
  <w:num w:numId="78" w16cid:durableId="1671983554">
    <w:abstractNumId w:val="72"/>
  </w:num>
  <w:num w:numId="79" w16cid:durableId="346368610">
    <w:abstractNumId w:val="43"/>
  </w:num>
  <w:num w:numId="80" w16cid:durableId="558439854">
    <w:abstractNumId w:val="67"/>
  </w:num>
  <w:num w:numId="81" w16cid:durableId="2029864251">
    <w:abstractNumId w:val="49"/>
  </w:num>
  <w:num w:numId="82" w16cid:durableId="1045133424">
    <w:abstractNumId w:val="24"/>
  </w:num>
  <w:num w:numId="83" w16cid:durableId="1789154870">
    <w:abstractNumId w:val="71"/>
  </w:num>
  <w:num w:numId="84" w16cid:durableId="268663790">
    <w:abstractNumId w:val="12"/>
  </w:num>
  <w:num w:numId="85" w16cid:durableId="699282942">
    <w:abstractNumId w:val="80"/>
  </w:num>
  <w:num w:numId="86" w16cid:durableId="449276549">
    <w:abstractNumId w:val="48"/>
  </w:num>
  <w:num w:numId="87" w16cid:durableId="1178539804">
    <w:abstractNumId w:val="58"/>
  </w:num>
  <w:num w:numId="88" w16cid:durableId="1377513418">
    <w:abstractNumId w:val="20"/>
  </w:num>
  <w:num w:numId="89" w16cid:durableId="1633703985">
    <w:abstractNumId w:val="9"/>
  </w:num>
  <w:num w:numId="90" w16cid:durableId="839273421">
    <w:abstractNumId w:val="31"/>
  </w:num>
  <w:num w:numId="91" w16cid:durableId="769083941">
    <w:abstractNumId w:val="38"/>
  </w:num>
  <w:num w:numId="92" w16cid:durableId="740906375">
    <w:abstractNumId w:val="5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1F7"/>
    <w:rsid w:val="00000014"/>
    <w:rsid w:val="00000768"/>
    <w:rsid w:val="00000818"/>
    <w:rsid w:val="0000186E"/>
    <w:rsid w:val="000026AD"/>
    <w:rsid w:val="00003C1E"/>
    <w:rsid w:val="0000402B"/>
    <w:rsid w:val="0000507D"/>
    <w:rsid w:val="0000563A"/>
    <w:rsid w:val="000056CD"/>
    <w:rsid w:val="00005EA8"/>
    <w:rsid w:val="000062C1"/>
    <w:rsid w:val="000079E9"/>
    <w:rsid w:val="00011A1F"/>
    <w:rsid w:val="00012036"/>
    <w:rsid w:val="00013015"/>
    <w:rsid w:val="000137F5"/>
    <w:rsid w:val="00013851"/>
    <w:rsid w:val="00013FED"/>
    <w:rsid w:val="000145DC"/>
    <w:rsid w:val="000148BA"/>
    <w:rsid w:val="000153F1"/>
    <w:rsid w:val="00016820"/>
    <w:rsid w:val="00016A70"/>
    <w:rsid w:val="00016C08"/>
    <w:rsid w:val="000172D3"/>
    <w:rsid w:val="00017412"/>
    <w:rsid w:val="00017898"/>
    <w:rsid w:val="0002057C"/>
    <w:rsid w:val="000211D7"/>
    <w:rsid w:val="0002194E"/>
    <w:rsid w:val="00024581"/>
    <w:rsid w:val="000248DB"/>
    <w:rsid w:val="0002567B"/>
    <w:rsid w:val="000256EF"/>
    <w:rsid w:val="00025B74"/>
    <w:rsid w:val="000273E0"/>
    <w:rsid w:val="00027479"/>
    <w:rsid w:val="00027A0D"/>
    <w:rsid w:val="00030DBE"/>
    <w:rsid w:val="00030F3C"/>
    <w:rsid w:val="000313BB"/>
    <w:rsid w:val="000323E4"/>
    <w:rsid w:val="0003333F"/>
    <w:rsid w:val="00034B44"/>
    <w:rsid w:val="00035F2E"/>
    <w:rsid w:val="000369EF"/>
    <w:rsid w:val="00036CDE"/>
    <w:rsid w:val="000371F7"/>
    <w:rsid w:val="00037380"/>
    <w:rsid w:val="00037752"/>
    <w:rsid w:val="00037CC7"/>
    <w:rsid w:val="00040396"/>
    <w:rsid w:val="0004112E"/>
    <w:rsid w:val="00041705"/>
    <w:rsid w:val="00044011"/>
    <w:rsid w:val="0004490E"/>
    <w:rsid w:val="00044DEB"/>
    <w:rsid w:val="00045419"/>
    <w:rsid w:val="00045625"/>
    <w:rsid w:val="0004578F"/>
    <w:rsid w:val="00045E20"/>
    <w:rsid w:val="000464BF"/>
    <w:rsid w:val="0004725A"/>
    <w:rsid w:val="00047AA7"/>
    <w:rsid w:val="000518A8"/>
    <w:rsid w:val="00051CAE"/>
    <w:rsid w:val="00052A9C"/>
    <w:rsid w:val="000535C5"/>
    <w:rsid w:val="00053BAF"/>
    <w:rsid w:val="00054A0E"/>
    <w:rsid w:val="00054F0F"/>
    <w:rsid w:val="000552D7"/>
    <w:rsid w:val="00056377"/>
    <w:rsid w:val="000579B3"/>
    <w:rsid w:val="00057BD1"/>
    <w:rsid w:val="00061FBD"/>
    <w:rsid w:val="000631C3"/>
    <w:rsid w:val="00063AC9"/>
    <w:rsid w:val="00063B63"/>
    <w:rsid w:val="0006457D"/>
    <w:rsid w:val="00064E82"/>
    <w:rsid w:val="00064F64"/>
    <w:rsid w:val="0006530D"/>
    <w:rsid w:val="0006567B"/>
    <w:rsid w:val="00066014"/>
    <w:rsid w:val="00066873"/>
    <w:rsid w:val="00066A40"/>
    <w:rsid w:val="00067E6D"/>
    <w:rsid w:val="00070573"/>
    <w:rsid w:val="000708D4"/>
    <w:rsid w:val="00070B4C"/>
    <w:rsid w:val="00071A62"/>
    <w:rsid w:val="0007274C"/>
    <w:rsid w:val="00072C2D"/>
    <w:rsid w:val="000730F6"/>
    <w:rsid w:val="00073A87"/>
    <w:rsid w:val="000744CF"/>
    <w:rsid w:val="00074997"/>
    <w:rsid w:val="00075251"/>
    <w:rsid w:val="00075F05"/>
    <w:rsid w:val="0007704D"/>
    <w:rsid w:val="000805A3"/>
    <w:rsid w:val="00081ACB"/>
    <w:rsid w:val="00081DDF"/>
    <w:rsid w:val="000822B4"/>
    <w:rsid w:val="0008343C"/>
    <w:rsid w:val="000842AE"/>
    <w:rsid w:val="00084651"/>
    <w:rsid w:val="000847D4"/>
    <w:rsid w:val="000848CA"/>
    <w:rsid w:val="00084F1D"/>
    <w:rsid w:val="00084FBC"/>
    <w:rsid w:val="00085C26"/>
    <w:rsid w:val="00085CB1"/>
    <w:rsid w:val="0008662C"/>
    <w:rsid w:val="00090044"/>
    <w:rsid w:val="0009068D"/>
    <w:rsid w:val="0009109A"/>
    <w:rsid w:val="0009109C"/>
    <w:rsid w:val="000924EA"/>
    <w:rsid w:val="00093425"/>
    <w:rsid w:val="00093DCF"/>
    <w:rsid w:val="00093E16"/>
    <w:rsid w:val="00093E31"/>
    <w:rsid w:val="00094146"/>
    <w:rsid w:val="00095180"/>
    <w:rsid w:val="00095647"/>
    <w:rsid w:val="00095C8A"/>
    <w:rsid w:val="00096BBC"/>
    <w:rsid w:val="000A0837"/>
    <w:rsid w:val="000A0DE3"/>
    <w:rsid w:val="000A13A6"/>
    <w:rsid w:val="000A1D9D"/>
    <w:rsid w:val="000A1EF7"/>
    <w:rsid w:val="000A1F79"/>
    <w:rsid w:val="000A2022"/>
    <w:rsid w:val="000A3433"/>
    <w:rsid w:val="000A449C"/>
    <w:rsid w:val="000A5011"/>
    <w:rsid w:val="000A7094"/>
    <w:rsid w:val="000A7233"/>
    <w:rsid w:val="000B1099"/>
    <w:rsid w:val="000B184F"/>
    <w:rsid w:val="000B1DA7"/>
    <w:rsid w:val="000B1E16"/>
    <w:rsid w:val="000B3B23"/>
    <w:rsid w:val="000B3E31"/>
    <w:rsid w:val="000B5F5A"/>
    <w:rsid w:val="000B67FD"/>
    <w:rsid w:val="000B76B4"/>
    <w:rsid w:val="000C0EE4"/>
    <w:rsid w:val="000C10F7"/>
    <w:rsid w:val="000C17AB"/>
    <w:rsid w:val="000C19A7"/>
    <w:rsid w:val="000C1D07"/>
    <w:rsid w:val="000C2806"/>
    <w:rsid w:val="000C2866"/>
    <w:rsid w:val="000C2CA9"/>
    <w:rsid w:val="000C2D12"/>
    <w:rsid w:val="000C3A62"/>
    <w:rsid w:val="000C4173"/>
    <w:rsid w:val="000C44AE"/>
    <w:rsid w:val="000C46DC"/>
    <w:rsid w:val="000C47F9"/>
    <w:rsid w:val="000C4CBD"/>
    <w:rsid w:val="000C579E"/>
    <w:rsid w:val="000C5959"/>
    <w:rsid w:val="000C6469"/>
    <w:rsid w:val="000C6516"/>
    <w:rsid w:val="000C6851"/>
    <w:rsid w:val="000C79C1"/>
    <w:rsid w:val="000D1386"/>
    <w:rsid w:val="000D1697"/>
    <w:rsid w:val="000D4344"/>
    <w:rsid w:val="000D43AF"/>
    <w:rsid w:val="000D4839"/>
    <w:rsid w:val="000D485B"/>
    <w:rsid w:val="000D56C8"/>
    <w:rsid w:val="000D6767"/>
    <w:rsid w:val="000D7B17"/>
    <w:rsid w:val="000E0324"/>
    <w:rsid w:val="000E104B"/>
    <w:rsid w:val="000E36F9"/>
    <w:rsid w:val="000E3ACE"/>
    <w:rsid w:val="000E40DD"/>
    <w:rsid w:val="000E582C"/>
    <w:rsid w:val="000E6661"/>
    <w:rsid w:val="000E7E02"/>
    <w:rsid w:val="000F0B78"/>
    <w:rsid w:val="000F24D9"/>
    <w:rsid w:val="000F2602"/>
    <w:rsid w:val="000F28B5"/>
    <w:rsid w:val="000F2A6B"/>
    <w:rsid w:val="000F2CB9"/>
    <w:rsid w:val="000F327B"/>
    <w:rsid w:val="000F4625"/>
    <w:rsid w:val="000F4D13"/>
    <w:rsid w:val="000F50B4"/>
    <w:rsid w:val="000F5880"/>
    <w:rsid w:val="000F6D44"/>
    <w:rsid w:val="000F7513"/>
    <w:rsid w:val="000F798C"/>
    <w:rsid w:val="000F7AF4"/>
    <w:rsid w:val="000F7CBC"/>
    <w:rsid w:val="001003B8"/>
    <w:rsid w:val="0010074E"/>
    <w:rsid w:val="00101A6A"/>
    <w:rsid w:val="00101E6F"/>
    <w:rsid w:val="001028DF"/>
    <w:rsid w:val="00102D60"/>
    <w:rsid w:val="001030CC"/>
    <w:rsid w:val="00103107"/>
    <w:rsid w:val="00104574"/>
    <w:rsid w:val="00104DC5"/>
    <w:rsid w:val="00104E71"/>
    <w:rsid w:val="001056C0"/>
    <w:rsid w:val="00105ACA"/>
    <w:rsid w:val="00106A41"/>
    <w:rsid w:val="00106DA8"/>
    <w:rsid w:val="00106FF9"/>
    <w:rsid w:val="001077A7"/>
    <w:rsid w:val="00107DD3"/>
    <w:rsid w:val="001104CC"/>
    <w:rsid w:val="001108D3"/>
    <w:rsid w:val="00111B51"/>
    <w:rsid w:val="00111FAF"/>
    <w:rsid w:val="001121B1"/>
    <w:rsid w:val="00112D1C"/>
    <w:rsid w:val="001133DD"/>
    <w:rsid w:val="0011342B"/>
    <w:rsid w:val="00113C23"/>
    <w:rsid w:val="00114256"/>
    <w:rsid w:val="00114540"/>
    <w:rsid w:val="00115491"/>
    <w:rsid w:val="00115972"/>
    <w:rsid w:val="00116023"/>
    <w:rsid w:val="00116377"/>
    <w:rsid w:val="001166A3"/>
    <w:rsid w:val="00117180"/>
    <w:rsid w:val="00117491"/>
    <w:rsid w:val="0011777F"/>
    <w:rsid w:val="00117E4B"/>
    <w:rsid w:val="00121FF5"/>
    <w:rsid w:val="00122194"/>
    <w:rsid w:val="0012226C"/>
    <w:rsid w:val="00122872"/>
    <w:rsid w:val="00123EB4"/>
    <w:rsid w:val="0012432A"/>
    <w:rsid w:val="0012511D"/>
    <w:rsid w:val="0012569B"/>
    <w:rsid w:val="001265A6"/>
    <w:rsid w:val="00127355"/>
    <w:rsid w:val="00130694"/>
    <w:rsid w:val="00130CDE"/>
    <w:rsid w:val="0013166E"/>
    <w:rsid w:val="00131D38"/>
    <w:rsid w:val="00131E3A"/>
    <w:rsid w:val="0013233D"/>
    <w:rsid w:val="0013342B"/>
    <w:rsid w:val="00134273"/>
    <w:rsid w:val="0013491C"/>
    <w:rsid w:val="001350F2"/>
    <w:rsid w:val="001366BA"/>
    <w:rsid w:val="00136D2C"/>
    <w:rsid w:val="00136F84"/>
    <w:rsid w:val="00136F8F"/>
    <w:rsid w:val="00137C5B"/>
    <w:rsid w:val="0014063F"/>
    <w:rsid w:val="001408A4"/>
    <w:rsid w:val="00141F3D"/>
    <w:rsid w:val="00142CE5"/>
    <w:rsid w:val="00142E26"/>
    <w:rsid w:val="001443C4"/>
    <w:rsid w:val="00145096"/>
    <w:rsid w:val="001453AA"/>
    <w:rsid w:val="001466CE"/>
    <w:rsid w:val="00146EE4"/>
    <w:rsid w:val="001473DE"/>
    <w:rsid w:val="001477D9"/>
    <w:rsid w:val="00147BAF"/>
    <w:rsid w:val="00150EAE"/>
    <w:rsid w:val="00150FAE"/>
    <w:rsid w:val="00150FB8"/>
    <w:rsid w:val="0015159D"/>
    <w:rsid w:val="00151E98"/>
    <w:rsid w:val="001538C7"/>
    <w:rsid w:val="00153C80"/>
    <w:rsid w:val="00153FE9"/>
    <w:rsid w:val="00154A97"/>
    <w:rsid w:val="00155AA6"/>
    <w:rsid w:val="00156AD3"/>
    <w:rsid w:val="001577D3"/>
    <w:rsid w:val="0016088E"/>
    <w:rsid w:val="00160CA9"/>
    <w:rsid w:val="00164329"/>
    <w:rsid w:val="0016470D"/>
    <w:rsid w:val="00164E21"/>
    <w:rsid w:val="00165D09"/>
    <w:rsid w:val="00166BCC"/>
    <w:rsid w:val="00166EB1"/>
    <w:rsid w:val="0016738F"/>
    <w:rsid w:val="00171384"/>
    <w:rsid w:val="001714DB"/>
    <w:rsid w:val="00172FE3"/>
    <w:rsid w:val="00173ADC"/>
    <w:rsid w:val="00175D3D"/>
    <w:rsid w:val="00176440"/>
    <w:rsid w:val="00176620"/>
    <w:rsid w:val="0018327A"/>
    <w:rsid w:val="00183999"/>
    <w:rsid w:val="00185FA7"/>
    <w:rsid w:val="00186B97"/>
    <w:rsid w:val="001879D3"/>
    <w:rsid w:val="00187DF7"/>
    <w:rsid w:val="00190138"/>
    <w:rsid w:val="001909DF"/>
    <w:rsid w:val="00190A87"/>
    <w:rsid w:val="00191223"/>
    <w:rsid w:val="001913F7"/>
    <w:rsid w:val="00191444"/>
    <w:rsid w:val="0019222A"/>
    <w:rsid w:val="00193414"/>
    <w:rsid w:val="00193A02"/>
    <w:rsid w:val="00196315"/>
    <w:rsid w:val="001A01FF"/>
    <w:rsid w:val="001A0C5E"/>
    <w:rsid w:val="001A1205"/>
    <w:rsid w:val="001A156F"/>
    <w:rsid w:val="001A2BFD"/>
    <w:rsid w:val="001A30A4"/>
    <w:rsid w:val="001A3C8F"/>
    <w:rsid w:val="001A4609"/>
    <w:rsid w:val="001A5FC3"/>
    <w:rsid w:val="001A6B8B"/>
    <w:rsid w:val="001A7320"/>
    <w:rsid w:val="001A766F"/>
    <w:rsid w:val="001A7955"/>
    <w:rsid w:val="001A7A87"/>
    <w:rsid w:val="001B0375"/>
    <w:rsid w:val="001B0B4A"/>
    <w:rsid w:val="001B1033"/>
    <w:rsid w:val="001B159B"/>
    <w:rsid w:val="001B2006"/>
    <w:rsid w:val="001B2E73"/>
    <w:rsid w:val="001B43FA"/>
    <w:rsid w:val="001B46DD"/>
    <w:rsid w:val="001B49E8"/>
    <w:rsid w:val="001B5948"/>
    <w:rsid w:val="001B6769"/>
    <w:rsid w:val="001B681C"/>
    <w:rsid w:val="001B78CB"/>
    <w:rsid w:val="001B7999"/>
    <w:rsid w:val="001C1562"/>
    <w:rsid w:val="001C1A50"/>
    <w:rsid w:val="001C2AEC"/>
    <w:rsid w:val="001C42C2"/>
    <w:rsid w:val="001C45FD"/>
    <w:rsid w:val="001C51E1"/>
    <w:rsid w:val="001C5472"/>
    <w:rsid w:val="001C5A81"/>
    <w:rsid w:val="001C756B"/>
    <w:rsid w:val="001D3155"/>
    <w:rsid w:val="001D366E"/>
    <w:rsid w:val="001D3839"/>
    <w:rsid w:val="001D4245"/>
    <w:rsid w:val="001D43D6"/>
    <w:rsid w:val="001D44F6"/>
    <w:rsid w:val="001D58CD"/>
    <w:rsid w:val="001D5E73"/>
    <w:rsid w:val="001D7DEB"/>
    <w:rsid w:val="001E1079"/>
    <w:rsid w:val="001E21B5"/>
    <w:rsid w:val="001E27B7"/>
    <w:rsid w:val="001E2C3F"/>
    <w:rsid w:val="001E3BEE"/>
    <w:rsid w:val="001E44EE"/>
    <w:rsid w:val="001E5092"/>
    <w:rsid w:val="001E56A9"/>
    <w:rsid w:val="001E63B7"/>
    <w:rsid w:val="001E64CD"/>
    <w:rsid w:val="001E6EBE"/>
    <w:rsid w:val="001E7916"/>
    <w:rsid w:val="001F0045"/>
    <w:rsid w:val="001F038F"/>
    <w:rsid w:val="001F17E6"/>
    <w:rsid w:val="001F1BC8"/>
    <w:rsid w:val="001F263C"/>
    <w:rsid w:val="001F3255"/>
    <w:rsid w:val="001F3315"/>
    <w:rsid w:val="001F4CA9"/>
    <w:rsid w:val="001F545A"/>
    <w:rsid w:val="001F5C2D"/>
    <w:rsid w:val="001F693A"/>
    <w:rsid w:val="001F6C46"/>
    <w:rsid w:val="001F73DF"/>
    <w:rsid w:val="00201385"/>
    <w:rsid w:val="00202869"/>
    <w:rsid w:val="002045A0"/>
    <w:rsid w:val="00206020"/>
    <w:rsid w:val="002061A4"/>
    <w:rsid w:val="00206420"/>
    <w:rsid w:val="00206509"/>
    <w:rsid w:val="00206591"/>
    <w:rsid w:val="0020741F"/>
    <w:rsid w:val="00210818"/>
    <w:rsid w:val="0021192E"/>
    <w:rsid w:val="002127FB"/>
    <w:rsid w:val="0021317F"/>
    <w:rsid w:val="002138A0"/>
    <w:rsid w:val="00213D5B"/>
    <w:rsid w:val="00214C59"/>
    <w:rsid w:val="00215467"/>
    <w:rsid w:val="0021621F"/>
    <w:rsid w:val="00216619"/>
    <w:rsid w:val="00216F62"/>
    <w:rsid w:val="00216FED"/>
    <w:rsid w:val="00216FFB"/>
    <w:rsid w:val="00217070"/>
    <w:rsid w:val="00217152"/>
    <w:rsid w:val="00220E38"/>
    <w:rsid w:val="002218F7"/>
    <w:rsid w:val="00222A79"/>
    <w:rsid w:val="00222C58"/>
    <w:rsid w:val="00222C9D"/>
    <w:rsid w:val="0022305D"/>
    <w:rsid w:val="002243CB"/>
    <w:rsid w:val="00225297"/>
    <w:rsid w:val="0022587C"/>
    <w:rsid w:val="00225EF9"/>
    <w:rsid w:val="00230063"/>
    <w:rsid w:val="00230549"/>
    <w:rsid w:val="002312F7"/>
    <w:rsid w:val="002314B2"/>
    <w:rsid w:val="002314D8"/>
    <w:rsid w:val="0023152D"/>
    <w:rsid w:val="002317A5"/>
    <w:rsid w:val="00231C03"/>
    <w:rsid w:val="00232B67"/>
    <w:rsid w:val="00233690"/>
    <w:rsid w:val="0023443F"/>
    <w:rsid w:val="002357A1"/>
    <w:rsid w:val="00235E6E"/>
    <w:rsid w:val="002363BD"/>
    <w:rsid w:val="00240E58"/>
    <w:rsid w:val="00241B44"/>
    <w:rsid w:val="002424B0"/>
    <w:rsid w:val="00243327"/>
    <w:rsid w:val="002438F1"/>
    <w:rsid w:val="00244823"/>
    <w:rsid w:val="00244849"/>
    <w:rsid w:val="002452E5"/>
    <w:rsid w:val="00245571"/>
    <w:rsid w:val="002463BF"/>
    <w:rsid w:val="00246486"/>
    <w:rsid w:val="00246DFB"/>
    <w:rsid w:val="00247D48"/>
    <w:rsid w:val="00252972"/>
    <w:rsid w:val="00253AF0"/>
    <w:rsid w:val="00253B72"/>
    <w:rsid w:val="00253EDC"/>
    <w:rsid w:val="00254843"/>
    <w:rsid w:val="00255E8C"/>
    <w:rsid w:val="002565B2"/>
    <w:rsid w:val="002576C5"/>
    <w:rsid w:val="002578A9"/>
    <w:rsid w:val="00257CBB"/>
    <w:rsid w:val="00260313"/>
    <w:rsid w:val="002629BC"/>
    <w:rsid w:val="002633FF"/>
    <w:rsid w:val="002635CD"/>
    <w:rsid w:val="00264AA6"/>
    <w:rsid w:val="00265874"/>
    <w:rsid w:val="002660F2"/>
    <w:rsid w:val="002662EC"/>
    <w:rsid w:val="00266C02"/>
    <w:rsid w:val="00267A86"/>
    <w:rsid w:val="00270057"/>
    <w:rsid w:val="002712DA"/>
    <w:rsid w:val="0027133F"/>
    <w:rsid w:val="002718C7"/>
    <w:rsid w:val="00271CAD"/>
    <w:rsid w:val="00272253"/>
    <w:rsid w:val="0027263D"/>
    <w:rsid w:val="0027302A"/>
    <w:rsid w:val="0027464E"/>
    <w:rsid w:val="00275081"/>
    <w:rsid w:val="00275132"/>
    <w:rsid w:val="0027568D"/>
    <w:rsid w:val="00275F74"/>
    <w:rsid w:val="002761A3"/>
    <w:rsid w:val="002774D1"/>
    <w:rsid w:val="00280435"/>
    <w:rsid w:val="002804F9"/>
    <w:rsid w:val="00280B66"/>
    <w:rsid w:val="00280D2F"/>
    <w:rsid w:val="002816EE"/>
    <w:rsid w:val="00283345"/>
    <w:rsid w:val="00283EB8"/>
    <w:rsid w:val="0028508F"/>
    <w:rsid w:val="00285B6E"/>
    <w:rsid w:val="00285CD0"/>
    <w:rsid w:val="0028746D"/>
    <w:rsid w:val="002879B4"/>
    <w:rsid w:val="00287DFE"/>
    <w:rsid w:val="002900E9"/>
    <w:rsid w:val="00290887"/>
    <w:rsid w:val="00291A2D"/>
    <w:rsid w:val="002930BE"/>
    <w:rsid w:val="002946B1"/>
    <w:rsid w:val="00295B8F"/>
    <w:rsid w:val="00295BBE"/>
    <w:rsid w:val="00295E65"/>
    <w:rsid w:val="00296FB6"/>
    <w:rsid w:val="0029717A"/>
    <w:rsid w:val="002979CE"/>
    <w:rsid w:val="00297C06"/>
    <w:rsid w:val="002A076C"/>
    <w:rsid w:val="002A0C18"/>
    <w:rsid w:val="002A1436"/>
    <w:rsid w:val="002A365A"/>
    <w:rsid w:val="002A3AAD"/>
    <w:rsid w:val="002A3DFD"/>
    <w:rsid w:val="002A51CC"/>
    <w:rsid w:val="002A6880"/>
    <w:rsid w:val="002A7584"/>
    <w:rsid w:val="002A7F2E"/>
    <w:rsid w:val="002B1D61"/>
    <w:rsid w:val="002B1E48"/>
    <w:rsid w:val="002B33CE"/>
    <w:rsid w:val="002B3B31"/>
    <w:rsid w:val="002B3BBE"/>
    <w:rsid w:val="002B401A"/>
    <w:rsid w:val="002B4679"/>
    <w:rsid w:val="002B550A"/>
    <w:rsid w:val="002B55F4"/>
    <w:rsid w:val="002B598D"/>
    <w:rsid w:val="002B628C"/>
    <w:rsid w:val="002B6A5A"/>
    <w:rsid w:val="002B6F33"/>
    <w:rsid w:val="002B76A5"/>
    <w:rsid w:val="002B7C3F"/>
    <w:rsid w:val="002C1D40"/>
    <w:rsid w:val="002C45DD"/>
    <w:rsid w:val="002C5757"/>
    <w:rsid w:val="002C60C5"/>
    <w:rsid w:val="002C68F3"/>
    <w:rsid w:val="002C7567"/>
    <w:rsid w:val="002C796A"/>
    <w:rsid w:val="002D029B"/>
    <w:rsid w:val="002D11F2"/>
    <w:rsid w:val="002D12FD"/>
    <w:rsid w:val="002D1CF7"/>
    <w:rsid w:val="002D2085"/>
    <w:rsid w:val="002D24A2"/>
    <w:rsid w:val="002D25B7"/>
    <w:rsid w:val="002D2DD0"/>
    <w:rsid w:val="002D2EB9"/>
    <w:rsid w:val="002D35D5"/>
    <w:rsid w:val="002D5265"/>
    <w:rsid w:val="002D66E6"/>
    <w:rsid w:val="002D6980"/>
    <w:rsid w:val="002D74D0"/>
    <w:rsid w:val="002E0E78"/>
    <w:rsid w:val="002E0E92"/>
    <w:rsid w:val="002E1227"/>
    <w:rsid w:val="002E1B5E"/>
    <w:rsid w:val="002E1F08"/>
    <w:rsid w:val="002E24F9"/>
    <w:rsid w:val="002E36B5"/>
    <w:rsid w:val="002E518B"/>
    <w:rsid w:val="002E6887"/>
    <w:rsid w:val="002E6BB6"/>
    <w:rsid w:val="002E7490"/>
    <w:rsid w:val="002E7EA7"/>
    <w:rsid w:val="002F0076"/>
    <w:rsid w:val="002F00AC"/>
    <w:rsid w:val="002F1A05"/>
    <w:rsid w:val="002F278E"/>
    <w:rsid w:val="002F2DE0"/>
    <w:rsid w:val="002F357A"/>
    <w:rsid w:val="002F38DC"/>
    <w:rsid w:val="002F3BEF"/>
    <w:rsid w:val="002F46C1"/>
    <w:rsid w:val="002F4A91"/>
    <w:rsid w:val="002F50C0"/>
    <w:rsid w:val="002F5341"/>
    <w:rsid w:val="002F6030"/>
    <w:rsid w:val="002F65C0"/>
    <w:rsid w:val="002F70E6"/>
    <w:rsid w:val="003015BB"/>
    <w:rsid w:val="00302225"/>
    <w:rsid w:val="00302DB2"/>
    <w:rsid w:val="00303070"/>
    <w:rsid w:val="00303134"/>
    <w:rsid w:val="00303228"/>
    <w:rsid w:val="00303843"/>
    <w:rsid w:val="00303F50"/>
    <w:rsid w:val="00304352"/>
    <w:rsid w:val="00304997"/>
    <w:rsid w:val="00304C52"/>
    <w:rsid w:val="003053C3"/>
    <w:rsid w:val="0030695F"/>
    <w:rsid w:val="00306B97"/>
    <w:rsid w:val="00310DCC"/>
    <w:rsid w:val="0031212B"/>
    <w:rsid w:val="0031241D"/>
    <w:rsid w:val="003128B5"/>
    <w:rsid w:val="003132B0"/>
    <w:rsid w:val="00314B02"/>
    <w:rsid w:val="00315CD0"/>
    <w:rsid w:val="00315E58"/>
    <w:rsid w:val="0031652E"/>
    <w:rsid w:val="00316B63"/>
    <w:rsid w:val="003204C8"/>
    <w:rsid w:val="00320550"/>
    <w:rsid w:val="0032110A"/>
    <w:rsid w:val="00321581"/>
    <w:rsid w:val="00321ACE"/>
    <w:rsid w:val="00321B0D"/>
    <w:rsid w:val="00324746"/>
    <w:rsid w:val="003255BE"/>
    <w:rsid w:val="003268EB"/>
    <w:rsid w:val="003276B7"/>
    <w:rsid w:val="00327847"/>
    <w:rsid w:val="00330126"/>
    <w:rsid w:val="00330612"/>
    <w:rsid w:val="00330CB1"/>
    <w:rsid w:val="00331164"/>
    <w:rsid w:val="00331D85"/>
    <w:rsid w:val="00332897"/>
    <w:rsid w:val="0033292D"/>
    <w:rsid w:val="003341BA"/>
    <w:rsid w:val="00334293"/>
    <w:rsid w:val="00334660"/>
    <w:rsid w:val="00336032"/>
    <w:rsid w:val="00336FD6"/>
    <w:rsid w:val="0034024E"/>
    <w:rsid w:val="003402B1"/>
    <w:rsid w:val="00340465"/>
    <w:rsid w:val="003408C6"/>
    <w:rsid w:val="00340ED3"/>
    <w:rsid w:val="00340F49"/>
    <w:rsid w:val="00340FB0"/>
    <w:rsid w:val="00341430"/>
    <w:rsid w:val="00341530"/>
    <w:rsid w:val="00344DC6"/>
    <w:rsid w:val="003450DF"/>
    <w:rsid w:val="00345495"/>
    <w:rsid w:val="00345D02"/>
    <w:rsid w:val="00346B9E"/>
    <w:rsid w:val="00352006"/>
    <w:rsid w:val="003522C1"/>
    <w:rsid w:val="00352477"/>
    <w:rsid w:val="0035374A"/>
    <w:rsid w:val="00353C8E"/>
    <w:rsid w:val="0035407F"/>
    <w:rsid w:val="00355164"/>
    <w:rsid w:val="003553A3"/>
    <w:rsid w:val="00355CD1"/>
    <w:rsid w:val="00356132"/>
    <w:rsid w:val="00356BEA"/>
    <w:rsid w:val="00357541"/>
    <w:rsid w:val="00357866"/>
    <w:rsid w:val="00357E00"/>
    <w:rsid w:val="00360884"/>
    <w:rsid w:val="00360EF4"/>
    <w:rsid w:val="00361156"/>
    <w:rsid w:val="003613D1"/>
    <w:rsid w:val="003617B0"/>
    <w:rsid w:val="003618A3"/>
    <w:rsid w:val="00362204"/>
    <w:rsid w:val="00363948"/>
    <w:rsid w:val="00363B18"/>
    <w:rsid w:val="00363D4A"/>
    <w:rsid w:val="00363DC4"/>
    <w:rsid w:val="003650D0"/>
    <w:rsid w:val="00365115"/>
    <w:rsid w:val="00365C43"/>
    <w:rsid w:val="00365C5D"/>
    <w:rsid w:val="00366056"/>
    <w:rsid w:val="0036610C"/>
    <w:rsid w:val="00366474"/>
    <w:rsid w:val="00370BF3"/>
    <w:rsid w:val="003713C1"/>
    <w:rsid w:val="00372169"/>
    <w:rsid w:val="003730DE"/>
    <w:rsid w:val="00373CCE"/>
    <w:rsid w:val="003746DB"/>
    <w:rsid w:val="0037523F"/>
    <w:rsid w:val="0037577B"/>
    <w:rsid w:val="00376967"/>
    <w:rsid w:val="00377219"/>
    <w:rsid w:val="00377320"/>
    <w:rsid w:val="00380546"/>
    <w:rsid w:val="00380A67"/>
    <w:rsid w:val="00381903"/>
    <w:rsid w:val="00381AEB"/>
    <w:rsid w:val="003822C0"/>
    <w:rsid w:val="0038307A"/>
    <w:rsid w:val="00383285"/>
    <w:rsid w:val="00384E00"/>
    <w:rsid w:val="003853C3"/>
    <w:rsid w:val="0038560A"/>
    <w:rsid w:val="00385665"/>
    <w:rsid w:val="0038662C"/>
    <w:rsid w:val="00386C2A"/>
    <w:rsid w:val="003875B7"/>
    <w:rsid w:val="00387AFE"/>
    <w:rsid w:val="00387EF1"/>
    <w:rsid w:val="003903C5"/>
    <w:rsid w:val="0039211D"/>
    <w:rsid w:val="00392605"/>
    <w:rsid w:val="0039311B"/>
    <w:rsid w:val="003936B4"/>
    <w:rsid w:val="0039381F"/>
    <w:rsid w:val="00393EE4"/>
    <w:rsid w:val="003942B1"/>
    <w:rsid w:val="00395C20"/>
    <w:rsid w:val="003960CB"/>
    <w:rsid w:val="00396649"/>
    <w:rsid w:val="00396740"/>
    <w:rsid w:val="0039693F"/>
    <w:rsid w:val="00396EF5"/>
    <w:rsid w:val="003972FE"/>
    <w:rsid w:val="00397564"/>
    <w:rsid w:val="0039766B"/>
    <w:rsid w:val="003A2AC8"/>
    <w:rsid w:val="003A35CF"/>
    <w:rsid w:val="003A3739"/>
    <w:rsid w:val="003A3ABD"/>
    <w:rsid w:val="003A4C54"/>
    <w:rsid w:val="003A4E68"/>
    <w:rsid w:val="003A645A"/>
    <w:rsid w:val="003A6BC6"/>
    <w:rsid w:val="003A6F73"/>
    <w:rsid w:val="003A7A49"/>
    <w:rsid w:val="003B0408"/>
    <w:rsid w:val="003B07B0"/>
    <w:rsid w:val="003B1A96"/>
    <w:rsid w:val="003B1DD7"/>
    <w:rsid w:val="003B3FBF"/>
    <w:rsid w:val="003B463A"/>
    <w:rsid w:val="003B472E"/>
    <w:rsid w:val="003B4A02"/>
    <w:rsid w:val="003B59CF"/>
    <w:rsid w:val="003B5AF4"/>
    <w:rsid w:val="003B5F78"/>
    <w:rsid w:val="003B746B"/>
    <w:rsid w:val="003B793F"/>
    <w:rsid w:val="003B7CAF"/>
    <w:rsid w:val="003C0000"/>
    <w:rsid w:val="003C0926"/>
    <w:rsid w:val="003C093A"/>
    <w:rsid w:val="003C176A"/>
    <w:rsid w:val="003C2107"/>
    <w:rsid w:val="003C2BE8"/>
    <w:rsid w:val="003C2F42"/>
    <w:rsid w:val="003C39C9"/>
    <w:rsid w:val="003C3CE9"/>
    <w:rsid w:val="003C40BB"/>
    <w:rsid w:val="003C416B"/>
    <w:rsid w:val="003C4DC2"/>
    <w:rsid w:val="003C52A2"/>
    <w:rsid w:val="003C615B"/>
    <w:rsid w:val="003C67D9"/>
    <w:rsid w:val="003C7419"/>
    <w:rsid w:val="003C754E"/>
    <w:rsid w:val="003D0944"/>
    <w:rsid w:val="003D1040"/>
    <w:rsid w:val="003D1DE2"/>
    <w:rsid w:val="003D2F89"/>
    <w:rsid w:val="003D36E2"/>
    <w:rsid w:val="003D49B6"/>
    <w:rsid w:val="003D55B8"/>
    <w:rsid w:val="003D57DA"/>
    <w:rsid w:val="003D638E"/>
    <w:rsid w:val="003D6466"/>
    <w:rsid w:val="003E0333"/>
    <w:rsid w:val="003E071F"/>
    <w:rsid w:val="003E0BBF"/>
    <w:rsid w:val="003E116B"/>
    <w:rsid w:val="003E25A7"/>
    <w:rsid w:val="003E2CB7"/>
    <w:rsid w:val="003E3BEA"/>
    <w:rsid w:val="003E3CFF"/>
    <w:rsid w:val="003F0005"/>
    <w:rsid w:val="003F022E"/>
    <w:rsid w:val="003F10AC"/>
    <w:rsid w:val="003F15FF"/>
    <w:rsid w:val="003F2B6A"/>
    <w:rsid w:val="003F2B80"/>
    <w:rsid w:val="003F3132"/>
    <w:rsid w:val="003F31F6"/>
    <w:rsid w:val="003F3875"/>
    <w:rsid w:val="003F38FC"/>
    <w:rsid w:val="003F3CDE"/>
    <w:rsid w:val="003F5B07"/>
    <w:rsid w:val="003F63EF"/>
    <w:rsid w:val="003F743A"/>
    <w:rsid w:val="0040042D"/>
    <w:rsid w:val="00400910"/>
    <w:rsid w:val="00400C7F"/>
    <w:rsid w:val="0040128D"/>
    <w:rsid w:val="00403D0B"/>
    <w:rsid w:val="004041AB"/>
    <w:rsid w:val="004057DF"/>
    <w:rsid w:val="00405BE7"/>
    <w:rsid w:val="004062F3"/>
    <w:rsid w:val="0040644A"/>
    <w:rsid w:val="00406B80"/>
    <w:rsid w:val="00410AEB"/>
    <w:rsid w:val="0041263D"/>
    <w:rsid w:val="004126CD"/>
    <w:rsid w:val="00412B17"/>
    <w:rsid w:val="0041373C"/>
    <w:rsid w:val="00414F34"/>
    <w:rsid w:val="00415779"/>
    <w:rsid w:val="00415A64"/>
    <w:rsid w:val="004160F7"/>
    <w:rsid w:val="0041620D"/>
    <w:rsid w:val="004170C9"/>
    <w:rsid w:val="00417819"/>
    <w:rsid w:val="0042083F"/>
    <w:rsid w:val="00422A35"/>
    <w:rsid w:val="004250F1"/>
    <w:rsid w:val="00425678"/>
    <w:rsid w:val="00425E07"/>
    <w:rsid w:val="00426086"/>
    <w:rsid w:val="00426419"/>
    <w:rsid w:val="00427276"/>
    <w:rsid w:val="00427E22"/>
    <w:rsid w:val="004303BB"/>
    <w:rsid w:val="00430DFD"/>
    <w:rsid w:val="004329B5"/>
    <w:rsid w:val="00432D76"/>
    <w:rsid w:val="00433777"/>
    <w:rsid w:val="0043399B"/>
    <w:rsid w:val="00433CE9"/>
    <w:rsid w:val="00434469"/>
    <w:rsid w:val="004363FE"/>
    <w:rsid w:val="00440962"/>
    <w:rsid w:val="00441484"/>
    <w:rsid w:val="00441679"/>
    <w:rsid w:val="0044293E"/>
    <w:rsid w:val="00442E97"/>
    <w:rsid w:val="00443149"/>
    <w:rsid w:val="00443415"/>
    <w:rsid w:val="004436E6"/>
    <w:rsid w:val="004439AF"/>
    <w:rsid w:val="00444085"/>
    <w:rsid w:val="00444418"/>
    <w:rsid w:val="00444594"/>
    <w:rsid w:val="004458EA"/>
    <w:rsid w:val="004464EF"/>
    <w:rsid w:val="00446B7A"/>
    <w:rsid w:val="0045111E"/>
    <w:rsid w:val="0045261A"/>
    <w:rsid w:val="004529AF"/>
    <w:rsid w:val="00452ED7"/>
    <w:rsid w:val="004534D6"/>
    <w:rsid w:val="0045376B"/>
    <w:rsid w:val="0045448F"/>
    <w:rsid w:val="00454E42"/>
    <w:rsid w:val="00455413"/>
    <w:rsid w:val="00455779"/>
    <w:rsid w:val="00455D76"/>
    <w:rsid w:val="00457992"/>
    <w:rsid w:val="00457A2C"/>
    <w:rsid w:val="00460059"/>
    <w:rsid w:val="004604FA"/>
    <w:rsid w:val="00462107"/>
    <w:rsid w:val="00462302"/>
    <w:rsid w:val="00462C66"/>
    <w:rsid w:val="00462CB6"/>
    <w:rsid w:val="00462E16"/>
    <w:rsid w:val="004632EA"/>
    <w:rsid w:val="00463A03"/>
    <w:rsid w:val="0046439E"/>
    <w:rsid w:val="00465A26"/>
    <w:rsid w:val="00465DA5"/>
    <w:rsid w:val="004666A6"/>
    <w:rsid w:val="00466AA5"/>
    <w:rsid w:val="004676D7"/>
    <w:rsid w:val="00467CE2"/>
    <w:rsid w:val="00470980"/>
    <w:rsid w:val="00470B29"/>
    <w:rsid w:val="00471020"/>
    <w:rsid w:val="00471784"/>
    <w:rsid w:val="00471B45"/>
    <w:rsid w:val="00471FC5"/>
    <w:rsid w:val="00472A41"/>
    <w:rsid w:val="004731D9"/>
    <w:rsid w:val="0047378C"/>
    <w:rsid w:val="00473920"/>
    <w:rsid w:val="00473D1A"/>
    <w:rsid w:val="00475156"/>
    <w:rsid w:val="004768D5"/>
    <w:rsid w:val="00477154"/>
    <w:rsid w:val="00477565"/>
    <w:rsid w:val="0047776D"/>
    <w:rsid w:val="00477FB9"/>
    <w:rsid w:val="00481BA2"/>
    <w:rsid w:val="0048283E"/>
    <w:rsid w:val="00482E40"/>
    <w:rsid w:val="00482E8D"/>
    <w:rsid w:val="00483ABB"/>
    <w:rsid w:val="00483D93"/>
    <w:rsid w:val="00484547"/>
    <w:rsid w:val="0048468C"/>
    <w:rsid w:val="004858BA"/>
    <w:rsid w:val="00486622"/>
    <w:rsid w:val="00486EAE"/>
    <w:rsid w:val="00487F97"/>
    <w:rsid w:val="00490E06"/>
    <w:rsid w:val="004929BD"/>
    <w:rsid w:val="004937ED"/>
    <w:rsid w:val="004946F1"/>
    <w:rsid w:val="0049567F"/>
    <w:rsid w:val="00495941"/>
    <w:rsid w:val="0049636C"/>
    <w:rsid w:val="00497EBF"/>
    <w:rsid w:val="004A24E6"/>
    <w:rsid w:val="004A25CE"/>
    <w:rsid w:val="004A2EEB"/>
    <w:rsid w:val="004A3168"/>
    <w:rsid w:val="004A34A1"/>
    <w:rsid w:val="004A4E01"/>
    <w:rsid w:val="004A5226"/>
    <w:rsid w:val="004A5871"/>
    <w:rsid w:val="004A62F4"/>
    <w:rsid w:val="004A630C"/>
    <w:rsid w:val="004A6F1C"/>
    <w:rsid w:val="004A7D4A"/>
    <w:rsid w:val="004A7EFF"/>
    <w:rsid w:val="004B03CE"/>
    <w:rsid w:val="004B0CFE"/>
    <w:rsid w:val="004B1418"/>
    <w:rsid w:val="004B18AD"/>
    <w:rsid w:val="004B26DB"/>
    <w:rsid w:val="004B29DF"/>
    <w:rsid w:val="004B4F4C"/>
    <w:rsid w:val="004B513D"/>
    <w:rsid w:val="004B7BBF"/>
    <w:rsid w:val="004C0824"/>
    <w:rsid w:val="004C0B18"/>
    <w:rsid w:val="004C0FCF"/>
    <w:rsid w:val="004C121E"/>
    <w:rsid w:val="004C1484"/>
    <w:rsid w:val="004C17CB"/>
    <w:rsid w:val="004C2733"/>
    <w:rsid w:val="004C2C52"/>
    <w:rsid w:val="004C486E"/>
    <w:rsid w:val="004C4CB4"/>
    <w:rsid w:val="004C58A1"/>
    <w:rsid w:val="004C5911"/>
    <w:rsid w:val="004C5D8D"/>
    <w:rsid w:val="004C6B92"/>
    <w:rsid w:val="004C6D85"/>
    <w:rsid w:val="004C7A13"/>
    <w:rsid w:val="004D0D47"/>
    <w:rsid w:val="004D169F"/>
    <w:rsid w:val="004D1ADA"/>
    <w:rsid w:val="004D1CBB"/>
    <w:rsid w:val="004D32E9"/>
    <w:rsid w:val="004D38D5"/>
    <w:rsid w:val="004D3B8A"/>
    <w:rsid w:val="004D3E6A"/>
    <w:rsid w:val="004D4CF8"/>
    <w:rsid w:val="004D503D"/>
    <w:rsid w:val="004D516B"/>
    <w:rsid w:val="004D7598"/>
    <w:rsid w:val="004D7C74"/>
    <w:rsid w:val="004E0415"/>
    <w:rsid w:val="004E291A"/>
    <w:rsid w:val="004E3FDC"/>
    <w:rsid w:val="004E4FAA"/>
    <w:rsid w:val="004E5322"/>
    <w:rsid w:val="004E5C33"/>
    <w:rsid w:val="004E705C"/>
    <w:rsid w:val="004E765C"/>
    <w:rsid w:val="004E7A78"/>
    <w:rsid w:val="004E7AB0"/>
    <w:rsid w:val="004F06B3"/>
    <w:rsid w:val="004F0B7B"/>
    <w:rsid w:val="004F1B0B"/>
    <w:rsid w:val="004F2266"/>
    <w:rsid w:val="004F236D"/>
    <w:rsid w:val="004F27B9"/>
    <w:rsid w:val="004F2994"/>
    <w:rsid w:val="004F2C75"/>
    <w:rsid w:val="004F32B3"/>
    <w:rsid w:val="004F35F5"/>
    <w:rsid w:val="004F4EDC"/>
    <w:rsid w:val="004F5E53"/>
    <w:rsid w:val="004F6C67"/>
    <w:rsid w:val="004F7764"/>
    <w:rsid w:val="004F7AD7"/>
    <w:rsid w:val="00500171"/>
    <w:rsid w:val="00500A8F"/>
    <w:rsid w:val="00500E90"/>
    <w:rsid w:val="00501CF2"/>
    <w:rsid w:val="005022D1"/>
    <w:rsid w:val="00502B47"/>
    <w:rsid w:val="00502C17"/>
    <w:rsid w:val="0050351E"/>
    <w:rsid w:val="00503C10"/>
    <w:rsid w:val="0050442A"/>
    <w:rsid w:val="00504EF8"/>
    <w:rsid w:val="00505160"/>
    <w:rsid w:val="00505282"/>
    <w:rsid w:val="00505683"/>
    <w:rsid w:val="0050591D"/>
    <w:rsid w:val="005059D1"/>
    <w:rsid w:val="005068CE"/>
    <w:rsid w:val="00511230"/>
    <w:rsid w:val="00512075"/>
    <w:rsid w:val="00513EDA"/>
    <w:rsid w:val="0051436A"/>
    <w:rsid w:val="00514887"/>
    <w:rsid w:val="00514901"/>
    <w:rsid w:val="00514C27"/>
    <w:rsid w:val="0051519D"/>
    <w:rsid w:val="005157D3"/>
    <w:rsid w:val="0051584D"/>
    <w:rsid w:val="005158AB"/>
    <w:rsid w:val="00515931"/>
    <w:rsid w:val="00515A8C"/>
    <w:rsid w:val="00517CED"/>
    <w:rsid w:val="00517E00"/>
    <w:rsid w:val="00517E9C"/>
    <w:rsid w:val="005204D8"/>
    <w:rsid w:val="00521304"/>
    <w:rsid w:val="00521C4C"/>
    <w:rsid w:val="00521F4E"/>
    <w:rsid w:val="0052316F"/>
    <w:rsid w:val="00523A9F"/>
    <w:rsid w:val="00524E1F"/>
    <w:rsid w:val="005253DF"/>
    <w:rsid w:val="00525814"/>
    <w:rsid w:val="005267EB"/>
    <w:rsid w:val="005305A5"/>
    <w:rsid w:val="005325B8"/>
    <w:rsid w:val="00533055"/>
    <w:rsid w:val="00533104"/>
    <w:rsid w:val="00533173"/>
    <w:rsid w:val="00533A21"/>
    <w:rsid w:val="00534172"/>
    <w:rsid w:val="00534206"/>
    <w:rsid w:val="00536700"/>
    <w:rsid w:val="00536A0C"/>
    <w:rsid w:val="0053728E"/>
    <w:rsid w:val="00537538"/>
    <w:rsid w:val="00537A7F"/>
    <w:rsid w:val="00540DE8"/>
    <w:rsid w:val="005413B1"/>
    <w:rsid w:val="00541B44"/>
    <w:rsid w:val="0054225F"/>
    <w:rsid w:val="00542FDA"/>
    <w:rsid w:val="0054378B"/>
    <w:rsid w:val="0054445F"/>
    <w:rsid w:val="00544D5E"/>
    <w:rsid w:val="00544EB8"/>
    <w:rsid w:val="00545DEF"/>
    <w:rsid w:val="00545F1C"/>
    <w:rsid w:val="00546A81"/>
    <w:rsid w:val="00550F99"/>
    <w:rsid w:val="00551016"/>
    <w:rsid w:val="005518B7"/>
    <w:rsid w:val="0055212B"/>
    <w:rsid w:val="005521DA"/>
    <w:rsid w:val="00552C47"/>
    <w:rsid w:val="00553613"/>
    <w:rsid w:val="00554666"/>
    <w:rsid w:val="0055480C"/>
    <w:rsid w:val="00554908"/>
    <w:rsid w:val="00554C99"/>
    <w:rsid w:val="0055606C"/>
    <w:rsid w:val="005566B0"/>
    <w:rsid w:val="005572EE"/>
    <w:rsid w:val="00557FE5"/>
    <w:rsid w:val="00561380"/>
    <w:rsid w:val="0056178E"/>
    <w:rsid w:val="00561874"/>
    <w:rsid w:val="0056187C"/>
    <w:rsid w:val="00562540"/>
    <w:rsid w:val="00562682"/>
    <w:rsid w:val="005628BD"/>
    <w:rsid w:val="00562AFB"/>
    <w:rsid w:val="00562F8E"/>
    <w:rsid w:val="0056495E"/>
    <w:rsid w:val="00565238"/>
    <w:rsid w:val="00565FAD"/>
    <w:rsid w:val="005660BE"/>
    <w:rsid w:val="005665F0"/>
    <w:rsid w:val="005679CC"/>
    <w:rsid w:val="00570C58"/>
    <w:rsid w:val="00570CA3"/>
    <w:rsid w:val="005715C5"/>
    <w:rsid w:val="005721B1"/>
    <w:rsid w:val="005739EA"/>
    <w:rsid w:val="00575161"/>
    <w:rsid w:val="00575CF5"/>
    <w:rsid w:val="00575D5F"/>
    <w:rsid w:val="00576394"/>
    <w:rsid w:val="00576BAB"/>
    <w:rsid w:val="00576BAD"/>
    <w:rsid w:val="00576D55"/>
    <w:rsid w:val="00576DEB"/>
    <w:rsid w:val="00576E74"/>
    <w:rsid w:val="005774C9"/>
    <w:rsid w:val="00577B2E"/>
    <w:rsid w:val="0058046E"/>
    <w:rsid w:val="005808A7"/>
    <w:rsid w:val="00581F87"/>
    <w:rsid w:val="00585038"/>
    <w:rsid w:val="0058533B"/>
    <w:rsid w:val="00587078"/>
    <w:rsid w:val="005901FE"/>
    <w:rsid w:val="00590788"/>
    <w:rsid w:val="00590866"/>
    <w:rsid w:val="00590F78"/>
    <w:rsid w:val="00593A94"/>
    <w:rsid w:val="00593DE6"/>
    <w:rsid w:val="00594279"/>
    <w:rsid w:val="005942DA"/>
    <w:rsid w:val="00594984"/>
    <w:rsid w:val="00594DA9"/>
    <w:rsid w:val="00595299"/>
    <w:rsid w:val="00595E46"/>
    <w:rsid w:val="00596196"/>
    <w:rsid w:val="00596EF6"/>
    <w:rsid w:val="005A06D1"/>
    <w:rsid w:val="005A0F2F"/>
    <w:rsid w:val="005A2FE7"/>
    <w:rsid w:val="005A36B4"/>
    <w:rsid w:val="005A4DEF"/>
    <w:rsid w:val="005A4E2D"/>
    <w:rsid w:val="005A62A7"/>
    <w:rsid w:val="005A72BD"/>
    <w:rsid w:val="005B0C6A"/>
    <w:rsid w:val="005B1EAE"/>
    <w:rsid w:val="005B279E"/>
    <w:rsid w:val="005B28A5"/>
    <w:rsid w:val="005B2C1F"/>
    <w:rsid w:val="005B3C67"/>
    <w:rsid w:val="005B4761"/>
    <w:rsid w:val="005B5865"/>
    <w:rsid w:val="005C003F"/>
    <w:rsid w:val="005C22BC"/>
    <w:rsid w:val="005C2FDD"/>
    <w:rsid w:val="005C54CA"/>
    <w:rsid w:val="005C6530"/>
    <w:rsid w:val="005D0182"/>
    <w:rsid w:val="005D0E83"/>
    <w:rsid w:val="005D1804"/>
    <w:rsid w:val="005D1BD7"/>
    <w:rsid w:val="005D1D8D"/>
    <w:rsid w:val="005D2245"/>
    <w:rsid w:val="005D2254"/>
    <w:rsid w:val="005D2C23"/>
    <w:rsid w:val="005D397F"/>
    <w:rsid w:val="005D3CA3"/>
    <w:rsid w:val="005D485A"/>
    <w:rsid w:val="005D505D"/>
    <w:rsid w:val="005D51BA"/>
    <w:rsid w:val="005D5509"/>
    <w:rsid w:val="005D5D5C"/>
    <w:rsid w:val="005D6D27"/>
    <w:rsid w:val="005E0A14"/>
    <w:rsid w:val="005E0E87"/>
    <w:rsid w:val="005E1679"/>
    <w:rsid w:val="005E2E05"/>
    <w:rsid w:val="005E4968"/>
    <w:rsid w:val="005E4C5D"/>
    <w:rsid w:val="005E4C96"/>
    <w:rsid w:val="005E4D37"/>
    <w:rsid w:val="005E4D9F"/>
    <w:rsid w:val="005E52E6"/>
    <w:rsid w:val="005E7B38"/>
    <w:rsid w:val="005F02C9"/>
    <w:rsid w:val="005F091F"/>
    <w:rsid w:val="005F0F49"/>
    <w:rsid w:val="005F25E1"/>
    <w:rsid w:val="005F2B08"/>
    <w:rsid w:val="005F2E31"/>
    <w:rsid w:val="005F33A7"/>
    <w:rsid w:val="005F495C"/>
    <w:rsid w:val="005F58CD"/>
    <w:rsid w:val="005F5D75"/>
    <w:rsid w:val="005F6E29"/>
    <w:rsid w:val="005F7A8A"/>
    <w:rsid w:val="005F7E87"/>
    <w:rsid w:val="006034F9"/>
    <w:rsid w:val="006038BD"/>
    <w:rsid w:val="00604C70"/>
    <w:rsid w:val="00604CF6"/>
    <w:rsid w:val="00606057"/>
    <w:rsid w:val="00606094"/>
    <w:rsid w:val="006061FF"/>
    <w:rsid w:val="0061015A"/>
    <w:rsid w:val="006101D0"/>
    <w:rsid w:val="00610F2E"/>
    <w:rsid w:val="0061111C"/>
    <w:rsid w:val="006119B0"/>
    <w:rsid w:val="00611F52"/>
    <w:rsid w:val="006146AE"/>
    <w:rsid w:val="006156F6"/>
    <w:rsid w:val="00616DA6"/>
    <w:rsid w:val="00617BE6"/>
    <w:rsid w:val="00620C1E"/>
    <w:rsid w:val="00620FE4"/>
    <w:rsid w:val="0062106B"/>
    <w:rsid w:val="00621327"/>
    <w:rsid w:val="00621401"/>
    <w:rsid w:val="00621672"/>
    <w:rsid w:val="00621CC9"/>
    <w:rsid w:val="006225CF"/>
    <w:rsid w:val="00623D2A"/>
    <w:rsid w:val="0062416A"/>
    <w:rsid w:val="00624DEE"/>
    <w:rsid w:val="00625717"/>
    <w:rsid w:val="006264B9"/>
    <w:rsid w:val="00626CF0"/>
    <w:rsid w:val="0062764D"/>
    <w:rsid w:val="00627BCE"/>
    <w:rsid w:val="00630277"/>
    <w:rsid w:val="006306FE"/>
    <w:rsid w:val="00631073"/>
    <w:rsid w:val="00631122"/>
    <w:rsid w:val="006315FA"/>
    <w:rsid w:val="006316E8"/>
    <w:rsid w:val="00633152"/>
    <w:rsid w:val="00633562"/>
    <w:rsid w:val="00633628"/>
    <w:rsid w:val="00634136"/>
    <w:rsid w:val="0063529B"/>
    <w:rsid w:val="0063531F"/>
    <w:rsid w:val="006353AB"/>
    <w:rsid w:val="00635AD7"/>
    <w:rsid w:val="00636437"/>
    <w:rsid w:val="00636921"/>
    <w:rsid w:val="00636D73"/>
    <w:rsid w:val="006377B1"/>
    <w:rsid w:val="0064108F"/>
    <w:rsid w:val="00641E8B"/>
    <w:rsid w:val="00642085"/>
    <w:rsid w:val="00642529"/>
    <w:rsid w:val="006425A3"/>
    <w:rsid w:val="0064288D"/>
    <w:rsid w:val="006429E0"/>
    <w:rsid w:val="00642BF6"/>
    <w:rsid w:val="00642D21"/>
    <w:rsid w:val="00643BE0"/>
    <w:rsid w:val="00644660"/>
    <w:rsid w:val="00645316"/>
    <w:rsid w:val="00645886"/>
    <w:rsid w:val="0064594F"/>
    <w:rsid w:val="00645A0E"/>
    <w:rsid w:val="00645DA8"/>
    <w:rsid w:val="0064606D"/>
    <w:rsid w:val="00651914"/>
    <w:rsid w:val="0065258B"/>
    <w:rsid w:val="00652873"/>
    <w:rsid w:val="00653D56"/>
    <w:rsid w:val="0065421C"/>
    <w:rsid w:val="006547F9"/>
    <w:rsid w:val="00655A11"/>
    <w:rsid w:val="0065644A"/>
    <w:rsid w:val="00656EB4"/>
    <w:rsid w:val="00657F4A"/>
    <w:rsid w:val="00661068"/>
    <w:rsid w:val="00661439"/>
    <w:rsid w:val="00661D6E"/>
    <w:rsid w:val="00661DBC"/>
    <w:rsid w:val="00665045"/>
    <w:rsid w:val="0066596B"/>
    <w:rsid w:val="00665A2E"/>
    <w:rsid w:val="0066659B"/>
    <w:rsid w:val="00666D0A"/>
    <w:rsid w:val="00670663"/>
    <w:rsid w:val="006707C0"/>
    <w:rsid w:val="00671184"/>
    <w:rsid w:val="006715DA"/>
    <w:rsid w:val="006723EC"/>
    <w:rsid w:val="00672ADD"/>
    <w:rsid w:val="00673716"/>
    <w:rsid w:val="00674067"/>
    <w:rsid w:val="0067444B"/>
    <w:rsid w:val="0067591C"/>
    <w:rsid w:val="00675A11"/>
    <w:rsid w:val="00675A43"/>
    <w:rsid w:val="00675DA2"/>
    <w:rsid w:val="006767A6"/>
    <w:rsid w:val="006769D1"/>
    <w:rsid w:val="00676A2D"/>
    <w:rsid w:val="00676B6B"/>
    <w:rsid w:val="006773DD"/>
    <w:rsid w:val="00680AF9"/>
    <w:rsid w:val="00681390"/>
    <w:rsid w:val="00681792"/>
    <w:rsid w:val="00685589"/>
    <w:rsid w:val="00685BAD"/>
    <w:rsid w:val="00685EF1"/>
    <w:rsid w:val="00685F7A"/>
    <w:rsid w:val="006860EF"/>
    <w:rsid w:val="006861E3"/>
    <w:rsid w:val="0068649D"/>
    <w:rsid w:val="00686577"/>
    <w:rsid w:val="006872EB"/>
    <w:rsid w:val="00687809"/>
    <w:rsid w:val="006913EA"/>
    <w:rsid w:val="00691488"/>
    <w:rsid w:val="00691677"/>
    <w:rsid w:val="00691E99"/>
    <w:rsid w:val="00692B22"/>
    <w:rsid w:val="00692E27"/>
    <w:rsid w:val="0069373F"/>
    <w:rsid w:val="00693A3F"/>
    <w:rsid w:val="00694E76"/>
    <w:rsid w:val="00695305"/>
    <w:rsid w:val="006957D1"/>
    <w:rsid w:val="00695938"/>
    <w:rsid w:val="0069642E"/>
    <w:rsid w:val="00696619"/>
    <w:rsid w:val="00697079"/>
    <w:rsid w:val="006970B8"/>
    <w:rsid w:val="00697961"/>
    <w:rsid w:val="006A0168"/>
    <w:rsid w:val="006A0CFF"/>
    <w:rsid w:val="006A1577"/>
    <w:rsid w:val="006A1E62"/>
    <w:rsid w:val="006A1FDF"/>
    <w:rsid w:val="006A2021"/>
    <w:rsid w:val="006A2637"/>
    <w:rsid w:val="006A2C93"/>
    <w:rsid w:val="006A3117"/>
    <w:rsid w:val="006A3449"/>
    <w:rsid w:val="006A3645"/>
    <w:rsid w:val="006A3CAC"/>
    <w:rsid w:val="006A452F"/>
    <w:rsid w:val="006A4A31"/>
    <w:rsid w:val="006A505D"/>
    <w:rsid w:val="006A5DB5"/>
    <w:rsid w:val="006A7060"/>
    <w:rsid w:val="006A7F54"/>
    <w:rsid w:val="006B0DFB"/>
    <w:rsid w:val="006B160E"/>
    <w:rsid w:val="006B1651"/>
    <w:rsid w:val="006B21A7"/>
    <w:rsid w:val="006B2710"/>
    <w:rsid w:val="006B2853"/>
    <w:rsid w:val="006B3315"/>
    <w:rsid w:val="006B5694"/>
    <w:rsid w:val="006B66D4"/>
    <w:rsid w:val="006B72D5"/>
    <w:rsid w:val="006B76C5"/>
    <w:rsid w:val="006C0B7B"/>
    <w:rsid w:val="006C0BD8"/>
    <w:rsid w:val="006C0F17"/>
    <w:rsid w:val="006C0F30"/>
    <w:rsid w:val="006C1705"/>
    <w:rsid w:val="006C2037"/>
    <w:rsid w:val="006C2DD5"/>
    <w:rsid w:val="006C347D"/>
    <w:rsid w:val="006C34E7"/>
    <w:rsid w:val="006C3FE6"/>
    <w:rsid w:val="006C4319"/>
    <w:rsid w:val="006C44AA"/>
    <w:rsid w:val="006C45C3"/>
    <w:rsid w:val="006C4605"/>
    <w:rsid w:val="006C53B9"/>
    <w:rsid w:val="006C5655"/>
    <w:rsid w:val="006C5EB6"/>
    <w:rsid w:val="006C607A"/>
    <w:rsid w:val="006C66BA"/>
    <w:rsid w:val="006C710B"/>
    <w:rsid w:val="006C7A6A"/>
    <w:rsid w:val="006C7B00"/>
    <w:rsid w:val="006D0A9C"/>
    <w:rsid w:val="006D0E19"/>
    <w:rsid w:val="006D18FE"/>
    <w:rsid w:val="006D20C4"/>
    <w:rsid w:val="006D231C"/>
    <w:rsid w:val="006D2D18"/>
    <w:rsid w:val="006D3982"/>
    <w:rsid w:val="006D3C0B"/>
    <w:rsid w:val="006D3FDA"/>
    <w:rsid w:val="006D468B"/>
    <w:rsid w:val="006D46F8"/>
    <w:rsid w:val="006D606E"/>
    <w:rsid w:val="006D75FA"/>
    <w:rsid w:val="006D7961"/>
    <w:rsid w:val="006E0071"/>
    <w:rsid w:val="006E0EAB"/>
    <w:rsid w:val="006E1534"/>
    <w:rsid w:val="006E1D93"/>
    <w:rsid w:val="006E24C5"/>
    <w:rsid w:val="006E2AF1"/>
    <w:rsid w:val="006E3046"/>
    <w:rsid w:val="006E38D8"/>
    <w:rsid w:val="006E3A5F"/>
    <w:rsid w:val="006E4424"/>
    <w:rsid w:val="006E4D7F"/>
    <w:rsid w:val="006E619E"/>
    <w:rsid w:val="006E629C"/>
    <w:rsid w:val="006E6606"/>
    <w:rsid w:val="006F06D5"/>
    <w:rsid w:val="006F0F5A"/>
    <w:rsid w:val="006F19AE"/>
    <w:rsid w:val="006F1E90"/>
    <w:rsid w:val="006F2289"/>
    <w:rsid w:val="006F258A"/>
    <w:rsid w:val="006F2E7E"/>
    <w:rsid w:val="006F2EEC"/>
    <w:rsid w:val="006F3659"/>
    <w:rsid w:val="006F3818"/>
    <w:rsid w:val="006F39A0"/>
    <w:rsid w:val="006F3F65"/>
    <w:rsid w:val="006F44C7"/>
    <w:rsid w:val="006F5BF4"/>
    <w:rsid w:val="006F5FDC"/>
    <w:rsid w:val="006F63E1"/>
    <w:rsid w:val="006F6D24"/>
    <w:rsid w:val="006F7050"/>
    <w:rsid w:val="006F7815"/>
    <w:rsid w:val="0070090E"/>
    <w:rsid w:val="00700C86"/>
    <w:rsid w:val="00703BE0"/>
    <w:rsid w:val="00704DC6"/>
    <w:rsid w:val="00704E58"/>
    <w:rsid w:val="00706010"/>
    <w:rsid w:val="007077E1"/>
    <w:rsid w:val="00707FAE"/>
    <w:rsid w:val="00711491"/>
    <w:rsid w:val="0071171A"/>
    <w:rsid w:val="00712B3B"/>
    <w:rsid w:val="00713101"/>
    <w:rsid w:val="007132AE"/>
    <w:rsid w:val="007140C0"/>
    <w:rsid w:val="00714DF3"/>
    <w:rsid w:val="0071561A"/>
    <w:rsid w:val="007159A6"/>
    <w:rsid w:val="00715BF1"/>
    <w:rsid w:val="00715DAA"/>
    <w:rsid w:val="00715E16"/>
    <w:rsid w:val="00717E3B"/>
    <w:rsid w:val="007200EA"/>
    <w:rsid w:val="0072127C"/>
    <w:rsid w:val="007212B2"/>
    <w:rsid w:val="007229FD"/>
    <w:rsid w:val="00723D87"/>
    <w:rsid w:val="00724A78"/>
    <w:rsid w:val="0072504B"/>
    <w:rsid w:val="007257CD"/>
    <w:rsid w:val="00726BC3"/>
    <w:rsid w:val="007271AD"/>
    <w:rsid w:val="0072784C"/>
    <w:rsid w:val="00730077"/>
    <w:rsid w:val="00730901"/>
    <w:rsid w:val="0073292C"/>
    <w:rsid w:val="007345B8"/>
    <w:rsid w:val="00734A9A"/>
    <w:rsid w:val="007363FA"/>
    <w:rsid w:val="00736D81"/>
    <w:rsid w:val="00737E0B"/>
    <w:rsid w:val="0074073B"/>
    <w:rsid w:val="00740D9D"/>
    <w:rsid w:val="00741881"/>
    <w:rsid w:val="00741948"/>
    <w:rsid w:val="0074200F"/>
    <w:rsid w:val="00742B13"/>
    <w:rsid w:val="00742F4E"/>
    <w:rsid w:val="00742FD8"/>
    <w:rsid w:val="00743020"/>
    <w:rsid w:val="00746968"/>
    <w:rsid w:val="0074698B"/>
    <w:rsid w:val="00747910"/>
    <w:rsid w:val="00747BE1"/>
    <w:rsid w:val="00750154"/>
    <w:rsid w:val="0075066E"/>
    <w:rsid w:val="00752B4F"/>
    <w:rsid w:val="00752F71"/>
    <w:rsid w:val="00753B58"/>
    <w:rsid w:val="00754BB4"/>
    <w:rsid w:val="00755A10"/>
    <w:rsid w:val="0075639F"/>
    <w:rsid w:val="00756453"/>
    <w:rsid w:val="007570C0"/>
    <w:rsid w:val="007578FE"/>
    <w:rsid w:val="00757DFD"/>
    <w:rsid w:val="00760643"/>
    <w:rsid w:val="0076275A"/>
    <w:rsid w:val="007629D7"/>
    <w:rsid w:val="00762A71"/>
    <w:rsid w:val="00762FB2"/>
    <w:rsid w:val="00763DDA"/>
    <w:rsid w:val="00764C98"/>
    <w:rsid w:val="00764F51"/>
    <w:rsid w:val="00765ABC"/>
    <w:rsid w:val="0076730A"/>
    <w:rsid w:val="007675BB"/>
    <w:rsid w:val="00767BCB"/>
    <w:rsid w:val="007700A9"/>
    <w:rsid w:val="00770D4A"/>
    <w:rsid w:val="007712BC"/>
    <w:rsid w:val="00771D74"/>
    <w:rsid w:val="007722F7"/>
    <w:rsid w:val="0077463F"/>
    <w:rsid w:val="00775AD6"/>
    <w:rsid w:val="00776651"/>
    <w:rsid w:val="0077770D"/>
    <w:rsid w:val="00777999"/>
    <w:rsid w:val="00777CDC"/>
    <w:rsid w:val="00777E6F"/>
    <w:rsid w:val="00777F8E"/>
    <w:rsid w:val="007805AC"/>
    <w:rsid w:val="007811E6"/>
    <w:rsid w:val="00781238"/>
    <w:rsid w:val="00783675"/>
    <w:rsid w:val="00783716"/>
    <w:rsid w:val="0078498B"/>
    <w:rsid w:val="007857E0"/>
    <w:rsid w:val="00785EB2"/>
    <w:rsid w:val="00786292"/>
    <w:rsid w:val="00786FFE"/>
    <w:rsid w:val="00790710"/>
    <w:rsid w:val="00790BED"/>
    <w:rsid w:val="00790C6C"/>
    <w:rsid w:val="00790DA6"/>
    <w:rsid w:val="00791037"/>
    <w:rsid w:val="0079152E"/>
    <w:rsid w:val="00791B8C"/>
    <w:rsid w:val="00791BAC"/>
    <w:rsid w:val="007924BC"/>
    <w:rsid w:val="0079258A"/>
    <w:rsid w:val="0079305D"/>
    <w:rsid w:val="0079324A"/>
    <w:rsid w:val="00793781"/>
    <w:rsid w:val="00793C82"/>
    <w:rsid w:val="00794763"/>
    <w:rsid w:val="00794CA3"/>
    <w:rsid w:val="007950D7"/>
    <w:rsid w:val="0079517D"/>
    <w:rsid w:val="00795917"/>
    <w:rsid w:val="007961A5"/>
    <w:rsid w:val="0079620D"/>
    <w:rsid w:val="00796C7A"/>
    <w:rsid w:val="007971A7"/>
    <w:rsid w:val="00797F85"/>
    <w:rsid w:val="007A02A9"/>
    <w:rsid w:val="007A0D79"/>
    <w:rsid w:val="007A139D"/>
    <w:rsid w:val="007A13FF"/>
    <w:rsid w:val="007A23D0"/>
    <w:rsid w:val="007A34D2"/>
    <w:rsid w:val="007A3A32"/>
    <w:rsid w:val="007A4899"/>
    <w:rsid w:val="007A5AF8"/>
    <w:rsid w:val="007A69A0"/>
    <w:rsid w:val="007A7FC4"/>
    <w:rsid w:val="007B00BA"/>
    <w:rsid w:val="007B049E"/>
    <w:rsid w:val="007B091F"/>
    <w:rsid w:val="007B0B6A"/>
    <w:rsid w:val="007B199F"/>
    <w:rsid w:val="007B260D"/>
    <w:rsid w:val="007B280E"/>
    <w:rsid w:val="007B3031"/>
    <w:rsid w:val="007B3115"/>
    <w:rsid w:val="007B3CC6"/>
    <w:rsid w:val="007B5F1A"/>
    <w:rsid w:val="007B66FD"/>
    <w:rsid w:val="007B79FE"/>
    <w:rsid w:val="007B7C8F"/>
    <w:rsid w:val="007C0836"/>
    <w:rsid w:val="007C0C6E"/>
    <w:rsid w:val="007C2393"/>
    <w:rsid w:val="007C2728"/>
    <w:rsid w:val="007C2B37"/>
    <w:rsid w:val="007C45E2"/>
    <w:rsid w:val="007C4632"/>
    <w:rsid w:val="007C4D3D"/>
    <w:rsid w:val="007C50F5"/>
    <w:rsid w:val="007C50F9"/>
    <w:rsid w:val="007C5EA7"/>
    <w:rsid w:val="007C64D8"/>
    <w:rsid w:val="007C6766"/>
    <w:rsid w:val="007D0094"/>
    <w:rsid w:val="007D01D7"/>
    <w:rsid w:val="007D0DE9"/>
    <w:rsid w:val="007D0F3E"/>
    <w:rsid w:val="007D11E3"/>
    <w:rsid w:val="007D167E"/>
    <w:rsid w:val="007D17BB"/>
    <w:rsid w:val="007D1845"/>
    <w:rsid w:val="007D3398"/>
    <w:rsid w:val="007D38CD"/>
    <w:rsid w:val="007D5A5C"/>
    <w:rsid w:val="007D5CC6"/>
    <w:rsid w:val="007D6B46"/>
    <w:rsid w:val="007D6E34"/>
    <w:rsid w:val="007D7C67"/>
    <w:rsid w:val="007D7F29"/>
    <w:rsid w:val="007E04AD"/>
    <w:rsid w:val="007E1123"/>
    <w:rsid w:val="007E20FE"/>
    <w:rsid w:val="007E31B7"/>
    <w:rsid w:val="007E54B5"/>
    <w:rsid w:val="007E59E0"/>
    <w:rsid w:val="007E5B3B"/>
    <w:rsid w:val="007E6E89"/>
    <w:rsid w:val="007E77CD"/>
    <w:rsid w:val="007E7A96"/>
    <w:rsid w:val="007E7ADA"/>
    <w:rsid w:val="007E7C06"/>
    <w:rsid w:val="007F2A93"/>
    <w:rsid w:val="007F352D"/>
    <w:rsid w:val="007F3C37"/>
    <w:rsid w:val="007F3E52"/>
    <w:rsid w:val="007F4000"/>
    <w:rsid w:val="007F445D"/>
    <w:rsid w:val="007F56B5"/>
    <w:rsid w:val="007F573C"/>
    <w:rsid w:val="007F5E8A"/>
    <w:rsid w:val="007F6403"/>
    <w:rsid w:val="007F6410"/>
    <w:rsid w:val="007F705D"/>
    <w:rsid w:val="007F7144"/>
    <w:rsid w:val="007F7624"/>
    <w:rsid w:val="00800957"/>
    <w:rsid w:val="00801665"/>
    <w:rsid w:val="00802393"/>
    <w:rsid w:val="00802C7E"/>
    <w:rsid w:val="00803505"/>
    <w:rsid w:val="008038D2"/>
    <w:rsid w:val="00803E05"/>
    <w:rsid w:val="00806B42"/>
    <w:rsid w:val="0081131D"/>
    <w:rsid w:val="00811487"/>
    <w:rsid w:val="008119F8"/>
    <w:rsid w:val="008120DA"/>
    <w:rsid w:val="0081334F"/>
    <w:rsid w:val="008161CA"/>
    <w:rsid w:val="0081626B"/>
    <w:rsid w:val="00817032"/>
    <w:rsid w:val="0081707E"/>
    <w:rsid w:val="00817809"/>
    <w:rsid w:val="00817F10"/>
    <w:rsid w:val="0082080F"/>
    <w:rsid w:val="008216BB"/>
    <w:rsid w:val="0082196B"/>
    <w:rsid w:val="00821C64"/>
    <w:rsid w:val="00821EEF"/>
    <w:rsid w:val="00823F6D"/>
    <w:rsid w:val="00825974"/>
    <w:rsid w:val="008263DD"/>
    <w:rsid w:val="00827B98"/>
    <w:rsid w:val="00827D1C"/>
    <w:rsid w:val="00830078"/>
    <w:rsid w:val="008302FA"/>
    <w:rsid w:val="00830368"/>
    <w:rsid w:val="00830B06"/>
    <w:rsid w:val="00830F7E"/>
    <w:rsid w:val="00831280"/>
    <w:rsid w:val="00831966"/>
    <w:rsid w:val="0083256E"/>
    <w:rsid w:val="008328B7"/>
    <w:rsid w:val="00832EA4"/>
    <w:rsid w:val="00833799"/>
    <w:rsid w:val="00833957"/>
    <w:rsid w:val="00833FA2"/>
    <w:rsid w:val="0083472A"/>
    <w:rsid w:val="008353B2"/>
    <w:rsid w:val="0083662D"/>
    <w:rsid w:val="008369BD"/>
    <w:rsid w:val="00840193"/>
    <w:rsid w:val="00840D96"/>
    <w:rsid w:val="00840F57"/>
    <w:rsid w:val="00842130"/>
    <w:rsid w:val="00842A21"/>
    <w:rsid w:val="00842A4F"/>
    <w:rsid w:val="00843081"/>
    <w:rsid w:val="00843951"/>
    <w:rsid w:val="008446F1"/>
    <w:rsid w:val="00846EBB"/>
    <w:rsid w:val="0084719D"/>
    <w:rsid w:val="00847314"/>
    <w:rsid w:val="00847E1C"/>
    <w:rsid w:val="008526A3"/>
    <w:rsid w:val="00852D01"/>
    <w:rsid w:val="008538D6"/>
    <w:rsid w:val="00853CB9"/>
    <w:rsid w:val="00853FEB"/>
    <w:rsid w:val="008548B0"/>
    <w:rsid w:val="00854D30"/>
    <w:rsid w:val="0085646F"/>
    <w:rsid w:val="0085705F"/>
    <w:rsid w:val="008575AE"/>
    <w:rsid w:val="008577B9"/>
    <w:rsid w:val="008600B5"/>
    <w:rsid w:val="00860608"/>
    <w:rsid w:val="0086099A"/>
    <w:rsid w:val="00861271"/>
    <w:rsid w:val="0086187A"/>
    <w:rsid w:val="008618A1"/>
    <w:rsid w:val="00861BC8"/>
    <w:rsid w:val="00861D51"/>
    <w:rsid w:val="00862D41"/>
    <w:rsid w:val="008649BB"/>
    <w:rsid w:val="00864D85"/>
    <w:rsid w:val="00864EF9"/>
    <w:rsid w:val="00865D5A"/>
    <w:rsid w:val="00866A47"/>
    <w:rsid w:val="0086780C"/>
    <w:rsid w:val="00870385"/>
    <w:rsid w:val="008707C1"/>
    <w:rsid w:val="00871B97"/>
    <w:rsid w:val="00872760"/>
    <w:rsid w:val="00873367"/>
    <w:rsid w:val="0087357B"/>
    <w:rsid w:val="008740F0"/>
    <w:rsid w:val="008753F5"/>
    <w:rsid w:val="00876906"/>
    <w:rsid w:val="00876DEF"/>
    <w:rsid w:val="008773DD"/>
    <w:rsid w:val="0087783B"/>
    <w:rsid w:val="008779A4"/>
    <w:rsid w:val="00877A76"/>
    <w:rsid w:val="00880167"/>
    <w:rsid w:val="00880AD0"/>
    <w:rsid w:val="00880E74"/>
    <w:rsid w:val="0088140F"/>
    <w:rsid w:val="0088223B"/>
    <w:rsid w:val="0088245E"/>
    <w:rsid w:val="00882A95"/>
    <w:rsid w:val="00882F95"/>
    <w:rsid w:val="008839FD"/>
    <w:rsid w:val="00883AC5"/>
    <w:rsid w:val="00883B88"/>
    <w:rsid w:val="00883F41"/>
    <w:rsid w:val="0088486C"/>
    <w:rsid w:val="00884A00"/>
    <w:rsid w:val="00884E87"/>
    <w:rsid w:val="008856D5"/>
    <w:rsid w:val="00885804"/>
    <w:rsid w:val="00885A95"/>
    <w:rsid w:val="0088616F"/>
    <w:rsid w:val="0088643C"/>
    <w:rsid w:val="0088791E"/>
    <w:rsid w:val="00890D87"/>
    <w:rsid w:val="00891702"/>
    <w:rsid w:val="008917D9"/>
    <w:rsid w:val="00891A02"/>
    <w:rsid w:val="008926E3"/>
    <w:rsid w:val="00893867"/>
    <w:rsid w:val="00893D70"/>
    <w:rsid w:val="00893D8A"/>
    <w:rsid w:val="00893F89"/>
    <w:rsid w:val="0089418B"/>
    <w:rsid w:val="00894281"/>
    <w:rsid w:val="008944DC"/>
    <w:rsid w:val="008945C2"/>
    <w:rsid w:val="00894FE0"/>
    <w:rsid w:val="008958EA"/>
    <w:rsid w:val="00895EDF"/>
    <w:rsid w:val="008971FE"/>
    <w:rsid w:val="00897A18"/>
    <w:rsid w:val="008A0447"/>
    <w:rsid w:val="008A0A64"/>
    <w:rsid w:val="008A0CE1"/>
    <w:rsid w:val="008A1C75"/>
    <w:rsid w:val="008A2A55"/>
    <w:rsid w:val="008A455F"/>
    <w:rsid w:val="008A48AD"/>
    <w:rsid w:val="008A520E"/>
    <w:rsid w:val="008A5880"/>
    <w:rsid w:val="008A5E35"/>
    <w:rsid w:val="008A6918"/>
    <w:rsid w:val="008A6C73"/>
    <w:rsid w:val="008A70FD"/>
    <w:rsid w:val="008A7155"/>
    <w:rsid w:val="008A79E0"/>
    <w:rsid w:val="008B08FD"/>
    <w:rsid w:val="008B0E66"/>
    <w:rsid w:val="008B1769"/>
    <w:rsid w:val="008B17C7"/>
    <w:rsid w:val="008B1A51"/>
    <w:rsid w:val="008B1FD1"/>
    <w:rsid w:val="008B2CC1"/>
    <w:rsid w:val="008B3A8C"/>
    <w:rsid w:val="008B3C3F"/>
    <w:rsid w:val="008B3C98"/>
    <w:rsid w:val="008B5064"/>
    <w:rsid w:val="008B6D28"/>
    <w:rsid w:val="008B72EE"/>
    <w:rsid w:val="008C078A"/>
    <w:rsid w:val="008C0A91"/>
    <w:rsid w:val="008C0B11"/>
    <w:rsid w:val="008C18A4"/>
    <w:rsid w:val="008C1CB7"/>
    <w:rsid w:val="008C213D"/>
    <w:rsid w:val="008C22BE"/>
    <w:rsid w:val="008C2845"/>
    <w:rsid w:val="008C3AE4"/>
    <w:rsid w:val="008C3DEC"/>
    <w:rsid w:val="008C41F9"/>
    <w:rsid w:val="008C4A64"/>
    <w:rsid w:val="008C58CC"/>
    <w:rsid w:val="008C5983"/>
    <w:rsid w:val="008C5B8F"/>
    <w:rsid w:val="008C5F73"/>
    <w:rsid w:val="008C61BC"/>
    <w:rsid w:val="008C6418"/>
    <w:rsid w:val="008C6D70"/>
    <w:rsid w:val="008C6E5B"/>
    <w:rsid w:val="008C77DD"/>
    <w:rsid w:val="008D0514"/>
    <w:rsid w:val="008D0E48"/>
    <w:rsid w:val="008D124E"/>
    <w:rsid w:val="008D12C6"/>
    <w:rsid w:val="008D2166"/>
    <w:rsid w:val="008D3393"/>
    <w:rsid w:val="008D34B5"/>
    <w:rsid w:val="008D356D"/>
    <w:rsid w:val="008D544A"/>
    <w:rsid w:val="008D5EE0"/>
    <w:rsid w:val="008D659A"/>
    <w:rsid w:val="008D7966"/>
    <w:rsid w:val="008E01C1"/>
    <w:rsid w:val="008E0A5B"/>
    <w:rsid w:val="008E124C"/>
    <w:rsid w:val="008E144C"/>
    <w:rsid w:val="008E1510"/>
    <w:rsid w:val="008E1FA5"/>
    <w:rsid w:val="008E3FEB"/>
    <w:rsid w:val="008E4ED6"/>
    <w:rsid w:val="008E55C3"/>
    <w:rsid w:val="008E5A9C"/>
    <w:rsid w:val="008E5EF9"/>
    <w:rsid w:val="008E5F45"/>
    <w:rsid w:val="008E66F0"/>
    <w:rsid w:val="008E6C33"/>
    <w:rsid w:val="008E7C01"/>
    <w:rsid w:val="008F0125"/>
    <w:rsid w:val="008F1085"/>
    <w:rsid w:val="008F12F4"/>
    <w:rsid w:val="008F3AED"/>
    <w:rsid w:val="008F3C29"/>
    <w:rsid w:val="008F3E45"/>
    <w:rsid w:val="008F4AE3"/>
    <w:rsid w:val="008F4BF4"/>
    <w:rsid w:val="008F5BF0"/>
    <w:rsid w:val="008F618C"/>
    <w:rsid w:val="008F6C4C"/>
    <w:rsid w:val="008F78F3"/>
    <w:rsid w:val="00900A5E"/>
    <w:rsid w:val="00900FF3"/>
    <w:rsid w:val="00901096"/>
    <w:rsid w:val="009011B0"/>
    <w:rsid w:val="00901310"/>
    <w:rsid w:val="009026AA"/>
    <w:rsid w:val="009030AC"/>
    <w:rsid w:val="00903A79"/>
    <w:rsid w:val="00904DF2"/>
    <w:rsid w:val="00905AA1"/>
    <w:rsid w:val="00905F39"/>
    <w:rsid w:val="00907307"/>
    <w:rsid w:val="00907A79"/>
    <w:rsid w:val="009101F7"/>
    <w:rsid w:val="00910291"/>
    <w:rsid w:val="00910308"/>
    <w:rsid w:val="009113BD"/>
    <w:rsid w:val="0091204C"/>
    <w:rsid w:val="00912A28"/>
    <w:rsid w:val="0091364F"/>
    <w:rsid w:val="00913FC5"/>
    <w:rsid w:val="009163B6"/>
    <w:rsid w:val="00916D47"/>
    <w:rsid w:val="009176D8"/>
    <w:rsid w:val="00917806"/>
    <w:rsid w:val="00917A41"/>
    <w:rsid w:val="009229FF"/>
    <w:rsid w:val="00923A28"/>
    <w:rsid w:val="00924AEF"/>
    <w:rsid w:val="00924C7D"/>
    <w:rsid w:val="00925055"/>
    <w:rsid w:val="0092695D"/>
    <w:rsid w:val="009276E6"/>
    <w:rsid w:val="00930395"/>
    <w:rsid w:val="00930C98"/>
    <w:rsid w:val="0093145B"/>
    <w:rsid w:val="00932AC7"/>
    <w:rsid w:val="00933765"/>
    <w:rsid w:val="0093498B"/>
    <w:rsid w:val="009359DD"/>
    <w:rsid w:val="00936050"/>
    <w:rsid w:val="009363C7"/>
    <w:rsid w:val="00936730"/>
    <w:rsid w:val="009370B7"/>
    <w:rsid w:val="00937132"/>
    <w:rsid w:val="00937BB1"/>
    <w:rsid w:val="00940448"/>
    <w:rsid w:val="00940D69"/>
    <w:rsid w:val="00943341"/>
    <w:rsid w:val="00943540"/>
    <w:rsid w:val="0094464F"/>
    <w:rsid w:val="00944FF4"/>
    <w:rsid w:val="00945004"/>
    <w:rsid w:val="009455F1"/>
    <w:rsid w:val="0094576A"/>
    <w:rsid w:val="00945F98"/>
    <w:rsid w:val="0094702F"/>
    <w:rsid w:val="009478FB"/>
    <w:rsid w:val="00947ADF"/>
    <w:rsid w:val="00950689"/>
    <w:rsid w:val="00951159"/>
    <w:rsid w:val="0095174E"/>
    <w:rsid w:val="0095272D"/>
    <w:rsid w:val="00953171"/>
    <w:rsid w:val="0095358A"/>
    <w:rsid w:val="00953BE5"/>
    <w:rsid w:val="00953E76"/>
    <w:rsid w:val="00954103"/>
    <w:rsid w:val="00954C42"/>
    <w:rsid w:val="00955599"/>
    <w:rsid w:val="009558F6"/>
    <w:rsid w:val="009570AC"/>
    <w:rsid w:val="009608FC"/>
    <w:rsid w:val="00960D62"/>
    <w:rsid w:val="00961075"/>
    <w:rsid w:val="00962969"/>
    <w:rsid w:val="0096331A"/>
    <w:rsid w:val="00963EED"/>
    <w:rsid w:val="00964046"/>
    <w:rsid w:val="00964A3B"/>
    <w:rsid w:val="00964C74"/>
    <w:rsid w:val="00965E3A"/>
    <w:rsid w:val="00966F67"/>
    <w:rsid w:val="00967128"/>
    <w:rsid w:val="00967371"/>
    <w:rsid w:val="009674DD"/>
    <w:rsid w:val="00970203"/>
    <w:rsid w:val="00970819"/>
    <w:rsid w:val="009712D6"/>
    <w:rsid w:val="00971A00"/>
    <w:rsid w:val="00972801"/>
    <w:rsid w:val="00973D48"/>
    <w:rsid w:val="00974C9C"/>
    <w:rsid w:val="00974CC7"/>
    <w:rsid w:val="00974DE6"/>
    <w:rsid w:val="0097503D"/>
    <w:rsid w:val="00975842"/>
    <w:rsid w:val="009761FD"/>
    <w:rsid w:val="009767BB"/>
    <w:rsid w:val="00977AB1"/>
    <w:rsid w:val="00977F41"/>
    <w:rsid w:val="00980084"/>
    <w:rsid w:val="009803AF"/>
    <w:rsid w:val="0098046F"/>
    <w:rsid w:val="009817FB"/>
    <w:rsid w:val="009818BA"/>
    <w:rsid w:val="0098478F"/>
    <w:rsid w:val="0098615B"/>
    <w:rsid w:val="009903A4"/>
    <w:rsid w:val="0099139B"/>
    <w:rsid w:val="009941BA"/>
    <w:rsid w:val="00995576"/>
    <w:rsid w:val="00995C20"/>
    <w:rsid w:val="009966BE"/>
    <w:rsid w:val="00997169"/>
    <w:rsid w:val="009A13C1"/>
    <w:rsid w:val="009A1FFC"/>
    <w:rsid w:val="009A3501"/>
    <w:rsid w:val="009A4AAF"/>
    <w:rsid w:val="009A4C26"/>
    <w:rsid w:val="009A4FF9"/>
    <w:rsid w:val="009A5D16"/>
    <w:rsid w:val="009A6077"/>
    <w:rsid w:val="009A704F"/>
    <w:rsid w:val="009A71E9"/>
    <w:rsid w:val="009B0518"/>
    <w:rsid w:val="009B1D6D"/>
    <w:rsid w:val="009B2397"/>
    <w:rsid w:val="009B31A3"/>
    <w:rsid w:val="009B3741"/>
    <w:rsid w:val="009B379C"/>
    <w:rsid w:val="009B45F2"/>
    <w:rsid w:val="009B4642"/>
    <w:rsid w:val="009B4D9E"/>
    <w:rsid w:val="009B5B00"/>
    <w:rsid w:val="009B63EC"/>
    <w:rsid w:val="009B6E73"/>
    <w:rsid w:val="009B74EE"/>
    <w:rsid w:val="009C07BA"/>
    <w:rsid w:val="009C0853"/>
    <w:rsid w:val="009C0A1D"/>
    <w:rsid w:val="009C1089"/>
    <w:rsid w:val="009C11F3"/>
    <w:rsid w:val="009C1EF1"/>
    <w:rsid w:val="009C30F3"/>
    <w:rsid w:val="009C387B"/>
    <w:rsid w:val="009C3971"/>
    <w:rsid w:val="009C3D03"/>
    <w:rsid w:val="009C45D3"/>
    <w:rsid w:val="009C4F69"/>
    <w:rsid w:val="009C5FDA"/>
    <w:rsid w:val="009C6253"/>
    <w:rsid w:val="009C65EE"/>
    <w:rsid w:val="009C77DB"/>
    <w:rsid w:val="009C7F84"/>
    <w:rsid w:val="009D06A1"/>
    <w:rsid w:val="009D09D7"/>
    <w:rsid w:val="009D0DF6"/>
    <w:rsid w:val="009D242A"/>
    <w:rsid w:val="009D2C1F"/>
    <w:rsid w:val="009D3095"/>
    <w:rsid w:val="009D3540"/>
    <w:rsid w:val="009D3A27"/>
    <w:rsid w:val="009D3B18"/>
    <w:rsid w:val="009D4406"/>
    <w:rsid w:val="009D45BD"/>
    <w:rsid w:val="009D49A0"/>
    <w:rsid w:val="009D5676"/>
    <w:rsid w:val="009D5EF8"/>
    <w:rsid w:val="009D685D"/>
    <w:rsid w:val="009E031D"/>
    <w:rsid w:val="009E03A6"/>
    <w:rsid w:val="009E0672"/>
    <w:rsid w:val="009E0832"/>
    <w:rsid w:val="009E109B"/>
    <w:rsid w:val="009E1249"/>
    <w:rsid w:val="009E24EB"/>
    <w:rsid w:val="009E342D"/>
    <w:rsid w:val="009E36BC"/>
    <w:rsid w:val="009E3C30"/>
    <w:rsid w:val="009E40AA"/>
    <w:rsid w:val="009E47B3"/>
    <w:rsid w:val="009E53D4"/>
    <w:rsid w:val="009E6D0F"/>
    <w:rsid w:val="009E73C7"/>
    <w:rsid w:val="009E794B"/>
    <w:rsid w:val="009E7B0A"/>
    <w:rsid w:val="009F018C"/>
    <w:rsid w:val="009F028F"/>
    <w:rsid w:val="009F02D5"/>
    <w:rsid w:val="009F0725"/>
    <w:rsid w:val="009F07FA"/>
    <w:rsid w:val="009F24C1"/>
    <w:rsid w:val="009F33F5"/>
    <w:rsid w:val="009F3995"/>
    <w:rsid w:val="009F4075"/>
    <w:rsid w:val="009F4DFD"/>
    <w:rsid w:val="009F548B"/>
    <w:rsid w:val="009F5BD1"/>
    <w:rsid w:val="009F6FFF"/>
    <w:rsid w:val="009F78BC"/>
    <w:rsid w:val="00A00EDB"/>
    <w:rsid w:val="00A017B8"/>
    <w:rsid w:val="00A01843"/>
    <w:rsid w:val="00A0214F"/>
    <w:rsid w:val="00A02158"/>
    <w:rsid w:val="00A0252A"/>
    <w:rsid w:val="00A03779"/>
    <w:rsid w:val="00A03A23"/>
    <w:rsid w:val="00A048C3"/>
    <w:rsid w:val="00A04D46"/>
    <w:rsid w:val="00A059DE"/>
    <w:rsid w:val="00A05DC6"/>
    <w:rsid w:val="00A0600D"/>
    <w:rsid w:val="00A07A6C"/>
    <w:rsid w:val="00A07E84"/>
    <w:rsid w:val="00A104E0"/>
    <w:rsid w:val="00A1108A"/>
    <w:rsid w:val="00A12C53"/>
    <w:rsid w:val="00A13F43"/>
    <w:rsid w:val="00A14D05"/>
    <w:rsid w:val="00A14DE0"/>
    <w:rsid w:val="00A14E2A"/>
    <w:rsid w:val="00A158F4"/>
    <w:rsid w:val="00A16154"/>
    <w:rsid w:val="00A16415"/>
    <w:rsid w:val="00A16547"/>
    <w:rsid w:val="00A167BA"/>
    <w:rsid w:val="00A1727C"/>
    <w:rsid w:val="00A17802"/>
    <w:rsid w:val="00A20CBE"/>
    <w:rsid w:val="00A2192C"/>
    <w:rsid w:val="00A22941"/>
    <w:rsid w:val="00A22D5D"/>
    <w:rsid w:val="00A23222"/>
    <w:rsid w:val="00A238D9"/>
    <w:rsid w:val="00A24300"/>
    <w:rsid w:val="00A243AF"/>
    <w:rsid w:val="00A24F22"/>
    <w:rsid w:val="00A25300"/>
    <w:rsid w:val="00A25570"/>
    <w:rsid w:val="00A258DC"/>
    <w:rsid w:val="00A25A2E"/>
    <w:rsid w:val="00A266F9"/>
    <w:rsid w:val="00A26E14"/>
    <w:rsid w:val="00A27ED1"/>
    <w:rsid w:val="00A3028F"/>
    <w:rsid w:val="00A30397"/>
    <w:rsid w:val="00A30B05"/>
    <w:rsid w:val="00A317C1"/>
    <w:rsid w:val="00A31A9A"/>
    <w:rsid w:val="00A31BE6"/>
    <w:rsid w:val="00A3271D"/>
    <w:rsid w:val="00A33538"/>
    <w:rsid w:val="00A33688"/>
    <w:rsid w:val="00A34212"/>
    <w:rsid w:val="00A345CE"/>
    <w:rsid w:val="00A35263"/>
    <w:rsid w:val="00A35646"/>
    <w:rsid w:val="00A3596E"/>
    <w:rsid w:val="00A3672D"/>
    <w:rsid w:val="00A3683E"/>
    <w:rsid w:val="00A3732E"/>
    <w:rsid w:val="00A37826"/>
    <w:rsid w:val="00A37EB2"/>
    <w:rsid w:val="00A414F7"/>
    <w:rsid w:val="00A417EA"/>
    <w:rsid w:val="00A4262E"/>
    <w:rsid w:val="00A4320F"/>
    <w:rsid w:val="00A43491"/>
    <w:rsid w:val="00A446CA"/>
    <w:rsid w:val="00A448BD"/>
    <w:rsid w:val="00A4511D"/>
    <w:rsid w:val="00A45706"/>
    <w:rsid w:val="00A457E5"/>
    <w:rsid w:val="00A45DFB"/>
    <w:rsid w:val="00A463B0"/>
    <w:rsid w:val="00A46AED"/>
    <w:rsid w:val="00A46E61"/>
    <w:rsid w:val="00A477E3"/>
    <w:rsid w:val="00A47BCB"/>
    <w:rsid w:val="00A47D5D"/>
    <w:rsid w:val="00A47E4D"/>
    <w:rsid w:val="00A50B2E"/>
    <w:rsid w:val="00A513EE"/>
    <w:rsid w:val="00A51D32"/>
    <w:rsid w:val="00A52661"/>
    <w:rsid w:val="00A52BE9"/>
    <w:rsid w:val="00A52EF8"/>
    <w:rsid w:val="00A5351B"/>
    <w:rsid w:val="00A53D7B"/>
    <w:rsid w:val="00A55CE3"/>
    <w:rsid w:val="00A561B1"/>
    <w:rsid w:val="00A607A3"/>
    <w:rsid w:val="00A60B4E"/>
    <w:rsid w:val="00A61682"/>
    <w:rsid w:val="00A6350C"/>
    <w:rsid w:val="00A649A2"/>
    <w:rsid w:val="00A651D6"/>
    <w:rsid w:val="00A663D5"/>
    <w:rsid w:val="00A66737"/>
    <w:rsid w:val="00A6689C"/>
    <w:rsid w:val="00A6714E"/>
    <w:rsid w:val="00A671B2"/>
    <w:rsid w:val="00A70778"/>
    <w:rsid w:val="00A70A2E"/>
    <w:rsid w:val="00A727CD"/>
    <w:rsid w:val="00A72A9D"/>
    <w:rsid w:val="00A74B9A"/>
    <w:rsid w:val="00A751F2"/>
    <w:rsid w:val="00A75558"/>
    <w:rsid w:val="00A77B35"/>
    <w:rsid w:val="00A8000E"/>
    <w:rsid w:val="00A8229A"/>
    <w:rsid w:val="00A826BA"/>
    <w:rsid w:val="00A827AC"/>
    <w:rsid w:val="00A82A3F"/>
    <w:rsid w:val="00A8402A"/>
    <w:rsid w:val="00A84616"/>
    <w:rsid w:val="00A85B21"/>
    <w:rsid w:val="00A8660B"/>
    <w:rsid w:val="00A86F32"/>
    <w:rsid w:val="00A8769F"/>
    <w:rsid w:val="00A87737"/>
    <w:rsid w:val="00A87E82"/>
    <w:rsid w:val="00A87E8A"/>
    <w:rsid w:val="00A9075D"/>
    <w:rsid w:val="00A9166F"/>
    <w:rsid w:val="00A9212E"/>
    <w:rsid w:val="00A921E7"/>
    <w:rsid w:val="00A9231F"/>
    <w:rsid w:val="00A925EE"/>
    <w:rsid w:val="00A92B43"/>
    <w:rsid w:val="00A9306E"/>
    <w:rsid w:val="00A9326A"/>
    <w:rsid w:val="00A93CDF"/>
    <w:rsid w:val="00A93D6E"/>
    <w:rsid w:val="00A93EBA"/>
    <w:rsid w:val="00A93F27"/>
    <w:rsid w:val="00A94444"/>
    <w:rsid w:val="00A946C1"/>
    <w:rsid w:val="00A95B8C"/>
    <w:rsid w:val="00A9639F"/>
    <w:rsid w:val="00A965E0"/>
    <w:rsid w:val="00A97150"/>
    <w:rsid w:val="00AA0716"/>
    <w:rsid w:val="00AA0B8C"/>
    <w:rsid w:val="00AA148F"/>
    <w:rsid w:val="00AA1A25"/>
    <w:rsid w:val="00AA22C0"/>
    <w:rsid w:val="00AA2534"/>
    <w:rsid w:val="00AA2C8D"/>
    <w:rsid w:val="00AA3560"/>
    <w:rsid w:val="00AA372B"/>
    <w:rsid w:val="00AA3AF4"/>
    <w:rsid w:val="00AA5C35"/>
    <w:rsid w:val="00AA611D"/>
    <w:rsid w:val="00AA73E4"/>
    <w:rsid w:val="00AB002C"/>
    <w:rsid w:val="00AB0082"/>
    <w:rsid w:val="00AB0B50"/>
    <w:rsid w:val="00AB15FE"/>
    <w:rsid w:val="00AB2585"/>
    <w:rsid w:val="00AB4E20"/>
    <w:rsid w:val="00AB4F99"/>
    <w:rsid w:val="00AB5701"/>
    <w:rsid w:val="00AB622C"/>
    <w:rsid w:val="00AB63D1"/>
    <w:rsid w:val="00AB75B3"/>
    <w:rsid w:val="00AC0037"/>
    <w:rsid w:val="00AC05FE"/>
    <w:rsid w:val="00AC0A61"/>
    <w:rsid w:val="00AC0DE4"/>
    <w:rsid w:val="00AC28BB"/>
    <w:rsid w:val="00AC35CF"/>
    <w:rsid w:val="00AC3672"/>
    <w:rsid w:val="00AC4213"/>
    <w:rsid w:val="00AC44A8"/>
    <w:rsid w:val="00AC5805"/>
    <w:rsid w:val="00AC5835"/>
    <w:rsid w:val="00AC60AE"/>
    <w:rsid w:val="00AC66D4"/>
    <w:rsid w:val="00AC6799"/>
    <w:rsid w:val="00AC7663"/>
    <w:rsid w:val="00AD1765"/>
    <w:rsid w:val="00AD29D4"/>
    <w:rsid w:val="00AD301F"/>
    <w:rsid w:val="00AD3130"/>
    <w:rsid w:val="00AD57AF"/>
    <w:rsid w:val="00AD5DFF"/>
    <w:rsid w:val="00AD6181"/>
    <w:rsid w:val="00AD6203"/>
    <w:rsid w:val="00AD779A"/>
    <w:rsid w:val="00AE1385"/>
    <w:rsid w:val="00AE1512"/>
    <w:rsid w:val="00AE1B92"/>
    <w:rsid w:val="00AE1F4F"/>
    <w:rsid w:val="00AE39DC"/>
    <w:rsid w:val="00AE3D80"/>
    <w:rsid w:val="00AE3DB2"/>
    <w:rsid w:val="00AE44B3"/>
    <w:rsid w:val="00AE48B3"/>
    <w:rsid w:val="00AE56CE"/>
    <w:rsid w:val="00AE684F"/>
    <w:rsid w:val="00AE6DB7"/>
    <w:rsid w:val="00AF03CB"/>
    <w:rsid w:val="00AF155E"/>
    <w:rsid w:val="00AF1606"/>
    <w:rsid w:val="00AF239D"/>
    <w:rsid w:val="00AF285A"/>
    <w:rsid w:val="00AF2DD9"/>
    <w:rsid w:val="00AF32AB"/>
    <w:rsid w:val="00AF33FA"/>
    <w:rsid w:val="00AF3DAD"/>
    <w:rsid w:val="00AF4691"/>
    <w:rsid w:val="00AF5F71"/>
    <w:rsid w:val="00AF62E0"/>
    <w:rsid w:val="00AF6354"/>
    <w:rsid w:val="00AF64FD"/>
    <w:rsid w:val="00AF6C20"/>
    <w:rsid w:val="00AF71A8"/>
    <w:rsid w:val="00AF799A"/>
    <w:rsid w:val="00B006D7"/>
    <w:rsid w:val="00B01112"/>
    <w:rsid w:val="00B0185A"/>
    <w:rsid w:val="00B01B7B"/>
    <w:rsid w:val="00B02355"/>
    <w:rsid w:val="00B029D9"/>
    <w:rsid w:val="00B0315A"/>
    <w:rsid w:val="00B03890"/>
    <w:rsid w:val="00B041A8"/>
    <w:rsid w:val="00B04381"/>
    <w:rsid w:val="00B047C2"/>
    <w:rsid w:val="00B05771"/>
    <w:rsid w:val="00B05D2D"/>
    <w:rsid w:val="00B06678"/>
    <w:rsid w:val="00B069D2"/>
    <w:rsid w:val="00B0730D"/>
    <w:rsid w:val="00B07347"/>
    <w:rsid w:val="00B07A98"/>
    <w:rsid w:val="00B10B8C"/>
    <w:rsid w:val="00B1139A"/>
    <w:rsid w:val="00B116A7"/>
    <w:rsid w:val="00B13545"/>
    <w:rsid w:val="00B13AFE"/>
    <w:rsid w:val="00B14050"/>
    <w:rsid w:val="00B142D2"/>
    <w:rsid w:val="00B1484F"/>
    <w:rsid w:val="00B14D1C"/>
    <w:rsid w:val="00B15FAA"/>
    <w:rsid w:val="00B160FF"/>
    <w:rsid w:val="00B16B72"/>
    <w:rsid w:val="00B16CD9"/>
    <w:rsid w:val="00B1721A"/>
    <w:rsid w:val="00B17460"/>
    <w:rsid w:val="00B17CCE"/>
    <w:rsid w:val="00B20078"/>
    <w:rsid w:val="00B20300"/>
    <w:rsid w:val="00B20E5E"/>
    <w:rsid w:val="00B21467"/>
    <w:rsid w:val="00B21F61"/>
    <w:rsid w:val="00B21F78"/>
    <w:rsid w:val="00B24BFA"/>
    <w:rsid w:val="00B24FCB"/>
    <w:rsid w:val="00B267CC"/>
    <w:rsid w:val="00B26E8C"/>
    <w:rsid w:val="00B27225"/>
    <w:rsid w:val="00B27388"/>
    <w:rsid w:val="00B305D3"/>
    <w:rsid w:val="00B305DD"/>
    <w:rsid w:val="00B30AFB"/>
    <w:rsid w:val="00B30D34"/>
    <w:rsid w:val="00B314BA"/>
    <w:rsid w:val="00B323B7"/>
    <w:rsid w:val="00B33D31"/>
    <w:rsid w:val="00B35B00"/>
    <w:rsid w:val="00B36464"/>
    <w:rsid w:val="00B36543"/>
    <w:rsid w:val="00B3739B"/>
    <w:rsid w:val="00B37503"/>
    <w:rsid w:val="00B37DA7"/>
    <w:rsid w:val="00B37F43"/>
    <w:rsid w:val="00B403BD"/>
    <w:rsid w:val="00B4044A"/>
    <w:rsid w:val="00B40C72"/>
    <w:rsid w:val="00B4118D"/>
    <w:rsid w:val="00B41351"/>
    <w:rsid w:val="00B419C8"/>
    <w:rsid w:val="00B41AE0"/>
    <w:rsid w:val="00B43250"/>
    <w:rsid w:val="00B4351D"/>
    <w:rsid w:val="00B44724"/>
    <w:rsid w:val="00B454A3"/>
    <w:rsid w:val="00B456B1"/>
    <w:rsid w:val="00B45AF8"/>
    <w:rsid w:val="00B462F9"/>
    <w:rsid w:val="00B465B8"/>
    <w:rsid w:val="00B46D7B"/>
    <w:rsid w:val="00B474A8"/>
    <w:rsid w:val="00B51225"/>
    <w:rsid w:val="00B51624"/>
    <w:rsid w:val="00B51BA7"/>
    <w:rsid w:val="00B525D4"/>
    <w:rsid w:val="00B52816"/>
    <w:rsid w:val="00B53326"/>
    <w:rsid w:val="00B534E3"/>
    <w:rsid w:val="00B53808"/>
    <w:rsid w:val="00B53DA8"/>
    <w:rsid w:val="00B54110"/>
    <w:rsid w:val="00B549D6"/>
    <w:rsid w:val="00B5514B"/>
    <w:rsid w:val="00B5522D"/>
    <w:rsid w:val="00B55AF0"/>
    <w:rsid w:val="00B56462"/>
    <w:rsid w:val="00B6021A"/>
    <w:rsid w:val="00B60A5C"/>
    <w:rsid w:val="00B61EAF"/>
    <w:rsid w:val="00B67980"/>
    <w:rsid w:val="00B67E65"/>
    <w:rsid w:val="00B700AE"/>
    <w:rsid w:val="00B70818"/>
    <w:rsid w:val="00B718E5"/>
    <w:rsid w:val="00B71EB7"/>
    <w:rsid w:val="00B72B37"/>
    <w:rsid w:val="00B72D6A"/>
    <w:rsid w:val="00B73095"/>
    <w:rsid w:val="00B73DD3"/>
    <w:rsid w:val="00B740C6"/>
    <w:rsid w:val="00B742D1"/>
    <w:rsid w:val="00B75282"/>
    <w:rsid w:val="00B760F7"/>
    <w:rsid w:val="00B775EC"/>
    <w:rsid w:val="00B80547"/>
    <w:rsid w:val="00B80F17"/>
    <w:rsid w:val="00B813AB"/>
    <w:rsid w:val="00B8188E"/>
    <w:rsid w:val="00B83134"/>
    <w:rsid w:val="00B83CED"/>
    <w:rsid w:val="00B83D92"/>
    <w:rsid w:val="00B840F0"/>
    <w:rsid w:val="00B84E19"/>
    <w:rsid w:val="00B85617"/>
    <w:rsid w:val="00B8574E"/>
    <w:rsid w:val="00B85C44"/>
    <w:rsid w:val="00B868EA"/>
    <w:rsid w:val="00B90477"/>
    <w:rsid w:val="00B907D4"/>
    <w:rsid w:val="00B91947"/>
    <w:rsid w:val="00B924E0"/>
    <w:rsid w:val="00B92DE7"/>
    <w:rsid w:val="00B92E89"/>
    <w:rsid w:val="00B935B6"/>
    <w:rsid w:val="00B93B08"/>
    <w:rsid w:val="00B95087"/>
    <w:rsid w:val="00B9543B"/>
    <w:rsid w:val="00B956D1"/>
    <w:rsid w:val="00B9591B"/>
    <w:rsid w:val="00B95E4E"/>
    <w:rsid w:val="00B96471"/>
    <w:rsid w:val="00B9734E"/>
    <w:rsid w:val="00B974BF"/>
    <w:rsid w:val="00B97925"/>
    <w:rsid w:val="00BA108A"/>
    <w:rsid w:val="00BA12F4"/>
    <w:rsid w:val="00BA170E"/>
    <w:rsid w:val="00BA17A4"/>
    <w:rsid w:val="00BA28D1"/>
    <w:rsid w:val="00BA302A"/>
    <w:rsid w:val="00BA413E"/>
    <w:rsid w:val="00BA460D"/>
    <w:rsid w:val="00BA4F57"/>
    <w:rsid w:val="00BA51A4"/>
    <w:rsid w:val="00BA57B6"/>
    <w:rsid w:val="00BA5836"/>
    <w:rsid w:val="00BA62DD"/>
    <w:rsid w:val="00BA649A"/>
    <w:rsid w:val="00BA65E9"/>
    <w:rsid w:val="00BA7C79"/>
    <w:rsid w:val="00BB0424"/>
    <w:rsid w:val="00BB0CC8"/>
    <w:rsid w:val="00BB1364"/>
    <w:rsid w:val="00BB1B64"/>
    <w:rsid w:val="00BB220E"/>
    <w:rsid w:val="00BB30D2"/>
    <w:rsid w:val="00BB45F5"/>
    <w:rsid w:val="00BB4630"/>
    <w:rsid w:val="00BB4A0C"/>
    <w:rsid w:val="00BB5451"/>
    <w:rsid w:val="00BB5847"/>
    <w:rsid w:val="00BB75C2"/>
    <w:rsid w:val="00BC0719"/>
    <w:rsid w:val="00BC0FF2"/>
    <w:rsid w:val="00BC10DF"/>
    <w:rsid w:val="00BC16B1"/>
    <w:rsid w:val="00BC1AF4"/>
    <w:rsid w:val="00BC2160"/>
    <w:rsid w:val="00BC2BE0"/>
    <w:rsid w:val="00BC306D"/>
    <w:rsid w:val="00BC311F"/>
    <w:rsid w:val="00BC346C"/>
    <w:rsid w:val="00BC3EFD"/>
    <w:rsid w:val="00BC4077"/>
    <w:rsid w:val="00BC41B6"/>
    <w:rsid w:val="00BC4389"/>
    <w:rsid w:val="00BC461B"/>
    <w:rsid w:val="00BC4D95"/>
    <w:rsid w:val="00BC53CA"/>
    <w:rsid w:val="00BC5A02"/>
    <w:rsid w:val="00BC6BD8"/>
    <w:rsid w:val="00BC7288"/>
    <w:rsid w:val="00BC72D2"/>
    <w:rsid w:val="00BC7392"/>
    <w:rsid w:val="00BC7C3F"/>
    <w:rsid w:val="00BC7E47"/>
    <w:rsid w:val="00BD0C1D"/>
    <w:rsid w:val="00BD31B2"/>
    <w:rsid w:val="00BD4457"/>
    <w:rsid w:val="00BD4AF6"/>
    <w:rsid w:val="00BD5AD3"/>
    <w:rsid w:val="00BD5B74"/>
    <w:rsid w:val="00BD5CFF"/>
    <w:rsid w:val="00BD6203"/>
    <w:rsid w:val="00BD6B1B"/>
    <w:rsid w:val="00BD70A6"/>
    <w:rsid w:val="00BD7353"/>
    <w:rsid w:val="00BE0A56"/>
    <w:rsid w:val="00BE0A7C"/>
    <w:rsid w:val="00BE113E"/>
    <w:rsid w:val="00BE16D4"/>
    <w:rsid w:val="00BE1C1A"/>
    <w:rsid w:val="00BE1C82"/>
    <w:rsid w:val="00BE1D47"/>
    <w:rsid w:val="00BE2FB9"/>
    <w:rsid w:val="00BE4150"/>
    <w:rsid w:val="00BE5292"/>
    <w:rsid w:val="00BE6BF5"/>
    <w:rsid w:val="00BE7AB7"/>
    <w:rsid w:val="00BE7D74"/>
    <w:rsid w:val="00BF08A4"/>
    <w:rsid w:val="00BF0CA8"/>
    <w:rsid w:val="00BF16F4"/>
    <w:rsid w:val="00BF225F"/>
    <w:rsid w:val="00BF23E4"/>
    <w:rsid w:val="00BF26A0"/>
    <w:rsid w:val="00BF30DC"/>
    <w:rsid w:val="00BF3164"/>
    <w:rsid w:val="00BF3BB7"/>
    <w:rsid w:val="00BF3CBD"/>
    <w:rsid w:val="00BF425E"/>
    <w:rsid w:val="00BF4997"/>
    <w:rsid w:val="00BF4FBE"/>
    <w:rsid w:val="00BF56DD"/>
    <w:rsid w:val="00BF5709"/>
    <w:rsid w:val="00BF58DA"/>
    <w:rsid w:val="00BF6768"/>
    <w:rsid w:val="00BF7A5C"/>
    <w:rsid w:val="00C00D8B"/>
    <w:rsid w:val="00C019FD"/>
    <w:rsid w:val="00C01CEE"/>
    <w:rsid w:val="00C02C17"/>
    <w:rsid w:val="00C02F75"/>
    <w:rsid w:val="00C0384D"/>
    <w:rsid w:val="00C03B5E"/>
    <w:rsid w:val="00C04DE7"/>
    <w:rsid w:val="00C04DF0"/>
    <w:rsid w:val="00C06189"/>
    <w:rsid w:val="00C07D09"/>
    <w:rsid w:val="00C07F0B"/>
    <w:rsid w:val="00C11372"/>
    <w:rsid w:val="00C1235C"/>
    <w:rsid w:val="00C12394"/>
    <w:rsid w:val="00C128D6"/>
    <w:rsid w:val="00C138CE"/>
    <w:rsid w:val="00C14D06"/>
    <w:rsid w:val="00C1595A"/>
    <w:rsid w:val="00C15977"/>
    <w:rsid w:val="00C15C2C"/>
    <w:rsid w:val="00C1637D"/>
    <w:rsid w:val="00C1682B"/>
    <w:rsid w:val="00C16C26"/>
    <w:rsid w:val="00C174D2"/>
    <w:rsid w:val="00C219E6"/>
    <w:rsid w:val="00C21A6B"/>
    <w:rsid w:val="00C21DC5"/>
    <w:rsid w:val="00C2217A"/>
    <w:rsid w:val="00C22CC3"/>
    <w:rsid w:val="00C23026"/>
    <w:rsid w:val="00C253D6"/>
    <w:rsid w:val="00C274B7"/>
    <w:rsid w:val="00C27687"/>
    <w:rsid w:val="00C300AF"/>
    <w:rsid w:val="00C30894"/>
    <w:rsid w:val="00C3151A"/>
    <w:rsid w:val="00C33E33"/>
    <w:rsid w:val="00C34FD3"/>
    <w:rsid w:val="00C3536C"/>
    <w:rsid w:val="00C354B3"/>
    <w:rsid w:val="00C359AF"/>
    <w:rsid w:val="00C36575"/>
    <w:rsid w:val="00C367F8"/>
    <w:rsid w:val="00C402A1"/>
    <w:rsid w:val="00C404DF"/>
    <w:rsid w:val="00C40B65"/>
    <w:rsid w:val="00C41109"/>
    <w:rsid w:val="00C41614"/>
    <w:rsid w:val="00C41BED"/>
    <w:rsid w:val="00C41CB8"/>
    <w:rsid w:val="00C41E53"/>
    <w:rsid w:val="00C42423"/>
    <w:rsid w:val="00C42EC2"/>
    <w:rsid w:val="00C43629"/>
    <w:rsid w:val="00C43824"/>
    <w:rsid w:val="00C43AF7"/>
    <w:rsid w:val="00C4448A"/>
    <w:rsid w:val="00C44860"/>
    <w:rsid w:val="00C44949"/>
    <w:rsid w:val="00C44954"/>
    <w:rsid w:val="00C45263"/>
    <w:rsid w:val="00C45CF6"/>
    <w:rsid w:val="00C46524"/>
    <w:rsid w:val="00C4713E"/>
    <w:rsid w:val="00C47E58"/>
    <w:rsid w:val="00C47E8A"/>
    <w:rsid w:val="00C5016E"/>
    <w:rsid w:val="00C50D10"/>
    <w:rsid w:val="00C50E38"/>
    <w:rsid w:val="00C50FD3"/>
    <w:rsid w:val="00C51041"/>
    <w:rsid w:val="00C51FBB"/>
    <w:rsid w:val="00C52A06"/>
    <w:rsid w:val="00C52C4A"/>
    <w:rsid w:val="00C53692"/>
    <w:rsid w:val="00C53B41"/>
    <w:rsid w:val="00C5403D"/>
    <w:rsid w:val="00C547EA"/>
    <w:rsid w:val="00C548D2"/>
    <w:rsid w:val="00C557B4"/>
    <w:rsid w:val="00C55B64"/>
    <w:rsid w:val="00C56C9F"/>
    <w:rsid w:val="00C570AF"/>
    <w:rsid w:val="00C57595"/>
    <w:rsid w:val="00C57B55"/>
    <w:rsid w:val="00C609C8"/>
    <w:rsid w:val="00C622BE"/>
    <w:rsid w:val="00C62531"/>
    <w:rsid w:val="00C62898"/>
    <w:rsid w:val="00C629E5"/>
    <w:rsid w:val="00C62CD2"/>
    <w:rsid w:val="00C6302D"/>
    <w:rsid w:val="00C636FD"/>
    <w:rsid w:val="00C63ECD"/>
    <w:rsid w:val="00C6436A"/>
    <w:rsid w:val="00C64C8F"/>
    <w:rsid w:val="00C65FAE"/>
    <w:rsid w:val="00C66C70"/>
    <w:rsid w:val="00C66E00"/>
    <w:rsid w:val="00C702FB"/>
    <w:rsid w:val="00C703C4"/>
    <w:rsid w:val="00C71259"/>
    <w:rsid w:val="00C717DB"/>
    <w:rsid w:val="00C7220A"/>
    <w:rsid w:val="00C72394"/>
    <w:rsid w:val="00C745E5"/>
    <w:rsid w:val="00C74D2A"/>
    <w:rsid w:val="00C758BB"/>
    <w:rsid w:val="00C771A3"/>
    <w:rsid w:val="00C81BE7"/>
    <w:rsid w:val="00C81CDE"/>
    <w:rsid w:val="00C82EDC"/>
    <w:rsid w:val="00C83573"/>
    <w:rsid w:val="00C84DBA"/>
    <w:rsid w:val="00C85060"/>
    <w:rsid w:val="00C85096"/>
    <w:rsid w:val="00C86FF5"/>
    <w:rsid w:val="00C91017"/>
    <w:rsid w:val="00C9166E"/>
    <w:rsid w:val="00C91C5C"/>
    <w:rsid w:val="00C91CFD"/>
    <w:rsid w:val="00C93A85"/>
    <w:rsid w:val="00C93B70"/>
    <w:rsid w:val="00C93C86"/>
    <w:rsid w:val="00C9442D"/>
    <w:rsid w:val="00C94C94"/>
    <w:rsid w:val="00C94D74"/>
    <w:rsid w:val="00C960DB"/>
    <w:rsid w:val="00C9618F"/>
    <w:rsid w:val="00C965D6"/>
    <w:rsid w:val="00C9730A"/>
    <w:rsid w:val="00C97999"/>
    <w:rsid w:val="00CA185A"/>
    <w:rsid w:val="00CA233C"/>
    <w:rsid w:val="00CA2601"/>
    <w:rsid w:val="00CA319C"/>
    <w:rsid w:val="00CA3A18"/>
    <w:rsid w:val="00CA3A46"/>
    <w:rsid w:val="00CA3EC2"/>
    <w:rsid w:val="00CA402F"/>
    <w:rsid w:val="00CA59D5"/>
    <w:rsid w:val="00CA65A4"/>
    <w:rsid w:val="00CB02E0"/>
    <w:rsid w:val="00CB07AF"/>
    <w:rsid w:val="00CB08E8"/>
    <w:rsid w:val="00CB3115"/>
    <w:rsid w:val="00CB3648"/>
    <w:rsid w:val="00CB3700"/>
    <w:rsid w:val="00CB3BDD"/>
    <w:rsid w:val="00CB3E33"/>
    <w:rsid w:val="00CB4DA2"/>
    <w:rsid w:val="00CB4E1C"/>
    <w:rsid w:val="00CB5916"/>
    <w:rsid w:val="00CB658A"/>
    <w:rsid w:val="00CB67B9"/>
    <w:rsid w:val="00CB7BD9"/>
    <w:rsid w:val="00CC02A2"/>
    <w:rsid w:val="00CC02D5"/>
    <w:rsid w:val="00CC28A7"/>
    <w:rsid w:val="00CC3067"/>
    <w:rsid w:val="00CC343E"/>
    <w:rsid w:val="00CC37B9"/>
    <w:rsid w:val="00CC3E2D"/>
    <w:rsid w:val="00CC63B4"/>
    <w:rsid w:val="00CC6456"/>
    <w:rsid w:val="00CC69F0"/>
    <w:rsid w:val="00CC76D5"/>
    <w:rsid w:val="00CC7EEB"/>
    <w:rsid w:val="00CD1817"/>
    <w:rsid w:val="00CD1A64"/>
    <w:rsid w:val="00CD25D7"/>
    <w:rsid w:val="00CD2909"/>
    <w:rsid w:val="00CD2AE2"/>
    <w:rsid w:val="00CD4778"/>
    <w:rsid w:val="00CD50F2"/>
    <w:rsid w:val="00CD54B7"/>
    <w:rsid w:val="00CD555A"/>
    <w:rsid w:val="00CD59BA"/>
    <w:rsid w:val="00CD6CAC"/>
    <w:rsid w:val="00CD6FF1"/>
    <w:rsid w:val="00CD7677"/>
    <w:rsid w:val="00CD7DA3"/>
    <w:rsid w:val="00CE231F"/>
    <w:rsid w:val="00CE2A66"/>
    <w:rsid w:val="00CE4FCB"/>
    <w:rsid w:val="00CE6588"/>
    <w:rsid w:val="00CF14DE"/>
    <w:rsid w:val="00CF3642"/>
    <w:rsid w:val="00CF49F4"/>
    <w:rsid w:val="00CF5BF5"/>
    <w:rsid w:val="00CF5FCD"/>
    <w:rsid w:val="00CF6147"/>
    <w:rsid w:val="00CF627D"/>
    <w:rsid w:val="00CF637C"/>
    <w:rsid w:val="00CF6736"/>
    <w:rsid w:val="00CF67C6"/>
    <w:rsid w:val="00CF758C"/>
    <w:rsid w:val="00CF760C"/>
    <w:rsid w:val="00CF77A4"/>
    <w:rsid w:val="00D007CF"/>
    <w:rsid w:val="00D01841"/>
    <w:rsid w:val="00D01BB7"/>
    <w:rsid w:val="00D02B4C"/>
    <w:rsid w:val="00D03772"/>
    <w:rsid w:val="00D03B83"/>
    <w:rsid w:val="00D05534"/>
    <w:rsid w:val="00D062AE"/>
    <w:rsid w:val="00D07494"/>
    <w:rsid w:val="00D0776B"/>
    <w:rsid w:val="00D07DA9"/>
    <w:rsid w:val="00D10F7E"/>
    <w:rsid w:val="00D11240"/>
    <w:rsid w:val="00D120A4"/>
    <w:rsid w:val="00D12218"/>
    <w:rsid w:val="00D12274"/>
    <w:rsid w:val="00D127AF"/>
    <w:rsid w:val="00D12B21"/>
    <w:rsid w:val="00D130BD"/>
    <w:rsid w:val="00D139FF"/>
    <w:rsid w:val="00D14CC3"/>
    <w:rsid w:val="00D162D0"/>
    <w:rsid w:val="00D17199"/>
    <w:rsid w:val="00D1757A"/>
    <w:rsid w:val="00D17AF2"/>
    <w:rsid w:val="00D17C37"/>
    <w:rsid w:val="00D17CBF"/>
    <w:rsid w:val="00D20241"/>
    <w:rsid w:val="00D20B49"/>
    <w:rsid w:val="00D22452"/>
    <w:rsid w:val="00D22A8F"/>
    <w:rsid w:val="00D23223"/>
    <w:rsid w:val="00D23242"/>
    <w:rsid w:val="00D2392A"/>
    <w:rsid w:val="00D23CA0"/>
    <w:rsid w:val="00D23EDF"/>
    <w:rsid w:val="00D241FF"/>
    <w:rsid w:val="00D24204"/>
    <w:rsid w:val="00D24FBB"/>
    <w:rsid w:val="00D25F0D"/>
    <w:rsid w:val="00D26DE9"/>
    <w:rsid w:val="00D27097"/>
    <w:rsid w:val="00D307C9"/>
    <w:rsid w:val="00D30CF2"/>
    <w:rsid w:val="00D31113"/>
    <w:rsid w:val="00D31278"/>
    <w:rsid w:val="00D31427"/>
    <w:rsid w:val="00D31E06"/>
    <w:rsid w:val="00D3201A"/>
    <w:rsid w:val="00D32C29"/>
    <w:rsid w:val="00D32E93"/>
    <w:rsid w:val="00D3366F"/>
    <w:rsid w:val="00D34985"/>
    <w:rsid w:val="00D36829"/>
    <w:rsid w:val="00D36FA3"/>
    <w:rsid w:val="00D3701F"/>
    <w:rsid w:val="00D37BC8"/>
    <w:rsid w:val="00D40839"/>
    <w:rsid w:val="00D4086D"/>
    <w:rsid w:val="00D41849"/>
    <w:rsid w:val="00D420CF"/>
    <w:rsid w:val="00D4292A"/>
    <w:rsid w:val="00D4392A"/>
    <w:rsid w:val="00D43D68"/>
    <w:rsid w:val="00D43ED5"/>
    <w:rsid w:val="00D46150"/>
    <w:rsid w:val="00D46556"/>
    <w:rsid w:val="00D46CC9"/>
    <w:rsid w:val="00D46CFF"/>
    <w:rsid w:val="00D46D8C"/>
    <w:rsid w:val="00D476DA"/>
    <w:rsid w:val="00D505F3"/>
    <w:rsid w:val="00D518AF"/>
    <w:rsid w:val="00D51D80"/>
    <w:rsid w:val="00D5217C"/>
    <w:rsid w:val="00D53351"/>
    <w:rsid w:val="00D53428"/>
    <w:rsid w:val="00D536CF"/>
    <w:rsid w:val="00D53ED9"/>
    <w:rsid w:val="00D54AB0"/>
    <w:rsid w:val="00D54D31"/>
    <w:rsid w:val="00D55664"/>
    <w:rsid w:val="00D566A4"/>
    <w:rsid w:val="00D57518"/>
    <w:rsid w:val="00D577B8"/>
    <w:rsid w:val="00D600B7"/>
    <w:rsid w:val="00D60D32"/>
    <w:rsid w:val="00D60E0A"/>
    <w:rsid w:val="00D62439"/>
    <w:rsid w:val="00D62A79"/>
    <w:rsid w:val="00D63F3F"/>
    <w:rsid w:val="00D652C7"/>
    <w:rsid w:val="00D65542"/>
    <w:rsid w:val="00D6572B"/>
    <w:rsid w:val="00D67A3E"/>
    <w:rsid w:val="00D67AFE"/>
    <w:rsid w:val="00D7271A"/>
    <w:rsid w:val="00D73415"/>
    <w:rsid w:val="00D736B5"/>
    <w:rsid w:val="00D740D0"/>
    <w:rsid w:val="00D759D2"/>
    <w:rsid w:val="00D75B97"/>
    <w:rsid w:val="00D764F2"/>
    <w:rsid w:val="00D76583"/>
    <w:rsid w:val="00D7688D"/>
    <w:rsid w:val="00D76943"/>
    <w:rsid w:val="00D76B54"/>
    <w:rsid w:val="00D777EE"/>
    <w:rsid w:val="00D77FD8"/>
    <w:rsid w:val="00D80768"/>
    <w:rsid w:val="00D80795"/>
    <w:rsid w:val="00D80E84"/>
    <w:rsid w:val="00D826ED"/>
    <w:rsid w:val="00D83450"/>
    <w:rsid w:val="00D853A8"/>
    <w:rsid w:val="00D857AE"/>
    <w:rsid w:val="00D857C6"/>
    <w:rsid w:val="00D85B01"/>
    <w:rsid w:val="00D85B53"/>
    <w:rsid w:val="00D86EED"/>
    <w:rsid w:val="00D876CA"/>
    <w:rsid w:val="00D879EF"/>
    <w:rsid w:val="00D87A15"/>
    <w:rsid w:val="00D87EFA"/>
    <w:rsid w:val="00D901AD"/>
    <w:rsid w:val="00D902CA"/>
    <w:rsid w:val="00D90334"/>
    <w:rsid w:val="00D904E1"/>
    <w:rsid w:val="00D90996"/>
    <w:rsid w:val="00D90B9D"/>
    <w:rsid w:val="00D90D07"/>
    <w:rsid w:val="00D9233F"/>
    <w:rsid w:val="00D92F56"/>
    <w:rsid w:val="00D93F48"/>
    <w:rsid w:val="00D94578"/>
    <w:rsid w:val="00D9629D"/>
    <w:rsid w:val="00D9653E"/>
    <w:rsid w:val="00D9740D"/>
    <w:rsid w:val="00D97E8E"/>
    <w:rsid w:val="00DA031C"/>
    <w:rsid w:val="00DA06B3"/>
    <w:rsid w:val="00DA1052"/>
    <w:rsid w:val="00DA1A31"/>
    <w:rsid w:val="00DA1B14"/>
    <w:rsid w:val="00DA318B"/>
    <w:rsid w:val="00DA42F5"/>
    <w:rsid w:val="00DA5EF7"/>
    <w:rsid w:val="00DA6393"/>
    <w:rsid w:val="00DA63DC"/>
    <w:rsid w:val="00DA6B98"/>
    <w:rsid w:val="00DA6B9F"/>
    <w:rsid w:val="00DA6D2A"/>
    <w:rsid w:val="00DA70C8"/>
    <w:rsid w:val="00DB122C"/>
    <w:rsid w:val="00DB1749"/>
    <w:rsid w:val="00DB183E"/>
    <w:rsid w:val="00DB2A8E"/>
    <w:rsid w:val="00DB30D2"/>
    <w:rsid w:val="00DB4362"/>
    <w:rsid w:val="00DB476E"/>
    <w:rsid w:val="00DB7A55"/>
    <w:rsid w:val="00DC06A6"/>
    <w:rsid w:val="00DC10AC"/>
    <w:rsid w:val="00DC11A5"/>
    <w:rsid w:val="00DC127E"/>
    <w:rsid w:val="00DC3A20"/>
    <w:rsid w:val="00DC4173"/>
    <w:rsid w:val="00DC6648"/>
    <w:rsid w:val="00DC6A10"/>
    <w:rsid w:val="00DC6AA2"/>
    <w:rsid w:val="00DD0419"/>
    <w:rsid w:val="00DD0C9B"/>
    <w:rsid w:val="00DD1999"/>
    <w:rsid w:val="00DD1B30"/>
    <w:rsid w:val="00DD23C4"/>
    <w:rsid w:val="00DD2755"/>
    <w:rsid w:val="00DD2CFE"/>
    <w:rsid w:val="00DD382A"/>
    <w:rsid w:val="00DE1B76"/>
    <w:rsid w:val="00DE2F08"/>
    <w:rsid w:val="00DE3333"/>
    <w:rsid w:val="00DE33F9"/>
    <w:rsid w:val="00DE3545"/>
    <w:rsid w:val="00DE3EE6"/>
    <w:rsid w:val="00DE4308"/>
    <w:rsid w:val="00DE49FF"/>
    <w:rsid w:val="00DE5D89"/>
    <w:rsid w:val="00DE5DAE"/>
    <w:rsid w:val="00DE6E82"/>
    <w:rsid w:val="00DE7082"/>
    <w:rsid w:val="00DF06B6"/>
    <w:rsid w:val="00DF0D7D"/>
    <w:rsid w:val="00DF15CC"/>
    <w:rsid w:val="00DF3063"/>
    <w:rsid w:val="00DF34EE"/>
    <w:rsid w:val="00DF4736"/>
    <w:rsid w:val="00DF4CC6"/>
    <w:rsid w:val="00DF4E21"/>
    <w:rsid w:val="00DF576F"/>
    <w:rsid w:val="00DF7BEB"/>
    <w:rsid w:val="00E00282"/>
    <w:rsid w:val="00E01784"/>
    <w:rsid w:val="00E0186C"/>
    <w:rsid w:val="00E018B3"/>
    <w:rsid w:val="00E01E40"/>
    <w:rsid w:val="00E04B7B"/>
    <w:rsid w:val="00E064AB"/>
    <w:rsid w:val="00E07A42"/>
    <w:rsid w:val="00E07E09"/>
    <w:rsid w:val="00E07E22"/>
    <w:rsid w:val="00E1065B"/>
    <w:rsid w:val="00E10C82"/>
    <w:rsid w:val="00E11A37"/>
    <w:rsid w:val="00E11D56"/>
    <w:rsid w:val="00E1249F"/>
    <w:rsid w:val="00E13B1C"/>
    <w:rsid w:val="00E13D54"/>
    <w:rsid w:val="00E14192"/>
    <w:rsid w:val="00E14559"/>
    <w:rsid w:val="00E146D4"/>
    <w:rsid w:val="00E14E18"/>
    <w:rsid w:val="00E158DB"/>
    <w:rsid w:val="00E16362"/>
    <w:rsid w:val="00E16C7A"/>
    <w:rsid w:val="00E17318"/>
    <w:rsid w:val="00E1736D"/>
    <w:rsid w:val="00E17CED"/>
    <w:rsid w:val="00E20B8C"/>
    <w:rsid w:val="00E21CA1"/>
    <w:rsid w:val="00E22ACD"/>
    <w:rsid w:val="00E23D83"/>
    <w:rsid w:val="00E24CE2"/>
    <w:rsid w:val="00E262E9"/>
    <w:rsid w:val="00E26330"/>
    <w:rsid w:val="00E26919"/>
    <w:rsid w:val="00E26FE8"/>
    <w:rsid w:val="00E27503"/>
    <w:rsid w:val="00E27ADA"/>
    <w:rsid w:val="00E27CD4"/>
    <w:rsid w:val="00E31D82"/>
    <w:rsid w:val="00E340DD"/>
    <w:rsid w:val="00E35C20"/>
    <w:rsid w:val="00E370C6"/>
    <w:rsid w:val="00E37227"/>
    <w:rsid w:val="00E375E7"/>
    <w:rsid w:val="00E40074"/>
    <w:rsid w:val="00E405B4"/>
    <w:rsid w:val="00E4228D"/>
    <w:rsid w:val="00E4293B"/>
    <w:rsid w:val="00E4372F"/>
    <w:rsid w:val="00E43D91"/>
    <w:rsid w:val="00E442DB"/>
    <w:rsid w:val="00E44414"/>
    <w:rsid w:val="00E44B85"/>
    <w:rsid w:val="00E44F76"/>
    <w:rsid w:val="00E45994"/>
    <w:rsid w:val="00E45C8C"/>
    <w:rsid w:val="00E461EC"/>
    <w:rsid w:val="00E462C1"/>
    <w:rsid w:val="00E50116"/>
    <w:rsid w:val="00E50C2A"/>
    <w:rsid w:val="00E5122A"/>
    <w:rsid w:val="00E52809"/>
    <w:rsid w:val="00E529E7"/>
    <w:rsid w:val="00E52AB1"/>
    <w:rsid w:val="00E52D22"/>
    <w:rsid w:val="00E52DEE"/>
    <w:rsid w:val="00E53B60"/>
    <w:rsid w:val="00E53CF3"/>
    <w:rsid w:val="00E546D1"/>
    <w:rsid w:val="00E54FAF"/>
    <w:rsid w:val="00E55456"/>
    <w:rsid w:val="00E558AC"/>
    <w:rsid w:val="00E56014"/>
    <w:rsid w:val="00E56624"/>
    <w:rsid w:val="00E56B7B"/>
    <w:rsid w:val="00E57BC8"/>
    <w:rsid w:val="00E604C2"/>
    <w:rsid w:val="00E6098E"/>
    <w:rsid w:val="00E6178D"/>
    <w:rsid w:val="00E61DDD"/>
    <w:rsid w:val="00E61E06"/>
    <w:rsid w:val="00E62338"/>
    <w:rsid w:val="00E635CB"/>
    <w:rsid w:val="00E643D7"/>
    <w:rsid w:val="00E643DD"/>
    <w:rsid w:val="00E6454C"/>
    <w:rsid w:val="00E64EA8"/>
    <w:rsid w:val="00E65899"/>
    <w:rsid w:val="00E65AEC"/>
    <w:rsid w:val="00E67CC5"/>
    <w:rsid w:val="00E703DA"/>
    <w:rsid w:val="00E70692"/>
    <w:rsid w:val="00E719B9"/>
    <w:rsid w:val="00E71DC6"/>
    <w:rsid w:val="00E72314"/>
    <w:rsid w:val="00E73692"/>
    <w:rsid w:val="00E746E3"/>
    <w:rsid w:val="00E74A4D"/>
    <w:rsid w:val="00E755A0"/>
    <w:rsid w:val="00E75AC7"/>
    <w:rsid w:val="00E75FFC"/>
    <w:rsid w:val="00E76433"/>
    <w:rsid w:val="00E80FD4"/>
    <w:rsid w:val="00E81356"/>
    <w:rsid w:val="00E816B8"/>
    <w:rsid w:val="00E81791"/>
    <w:rsid w:val="00E81796"/>
    <w:rsid w:val="00E81A40"/>
    <w:rsid w:val="00E8303E"/>
    <w:rsid w:val="00E832E4"/>
    <w:rsid w:val="00E839F2"/>
    <w:rsid w:val="00E84A40"/>
    <w:rsid w:val="00E84FC6"/>
    <w:rsid w:val="00E855F5"/>
    <w:rsid w:val="00E85C3B"/>
    <w:rsid w:val="00E860C8"/>
    <w:rsid w:val="00E86311"/>
    <w:rsid w:val="00E8788D"/>
    <w:rsid w:val="00E87B21"/>
    <w:rsid w:val="00E87EF3"/>
    <w:rsid w:val="00E900C0"/>
    <w:rsid w:val="00E906A9"/>
    <w:rsid w:val="00E90E3F"/>
    <w:rsid w:val="00E91F3F"/>
    <w:rsid w:val="00E929A7"/>
    <w:rsid w:val="00E93C20"/>
    <w:rsid w:val="00E93CBC"/>
    <w:rsid w:val="00E941EF"/>
    <w:rsid w:val="00E953CB"/>
    <w:rsid w:val="00E95D2D"/>
    <w:rsid w:val="00E95E1C"/>
    <w:rsid w:val="00E96559"/>
    <w:rsid w:val="00E96C12"/>
    <w:rsid w:val="00E97EFE"/>
    <w:rsid w:val="00EA02BA"/>
    <w:rsid w:val="00EA02E3"/>
    <w:rsid w:val="00EA1F3C"/>
    <w:rsid w:val="00EA1FC3"/>
    <w:rsid w:val="00EA2694"/>
    <w:rsid w:val="00EA2F80"/>
    <w:rsid w:val="00EA49B2"/>
    <w:rsid w:val="00EA5D63"/>
    <w:rsid w:val="00EA6537"/>
    <w:rsid w:val="00EA66C1"/>
    <w:rsid w:val="00EA796A"/>
    <w:rsid w:val="00EB04AF"/>
    <w:rsid w:val="00EB06A2"/>
    <w:rsid w:val="00EB3316"/>
    <w:rsid w:val="00EB3A81"/>
    <w:rsid w:val="00EB4C3D"/>
    <w:rsid w:val="00EB51F2"/>
    <w:rsid w:val="00EB6E88"/>
    <w:rsid w:val="00EB71E5"/>
    <w:rsid w:val="00EB7D66"/>
    <w:rsid w:val="00EC0D91"/>
    <w:rsid w:val="00EC28B5"/>
    <w:rsid w:val="00EC37D6"/>
    <w:rsid w:val="00EC44CD"/>
    <w:rsid w:val="00EC59B7"/>
    <w:rsid w:val="00EC672D"/>
    <w:rsid w:val="00ED0744"/>
    <w:rsid w:val="00ED1077"/>
    <w:rsid w:val="00ED1CFD"/>
    <w:rsid w:val="00ED2521"/>
    <w:rsid w:val="00ED33AB"/>
    <w:rsid w:val="00ED3873"/>
    <w:rsid w:val="00ED3BC0"/>
    <w:rsid w:val="00ED3EE0"/>
    <w:rsid w:val="00ED483B"/>
    <w:rsid w:val="00ED4855"/>
    <w:rsid w:val="00ED4D6F"/>
    <w:rsid w:val="00ED5C57"/>
    <w:rsid w:val="00ED6380"/>
    <w:rsid w:val="00ED71A3"/>
    <w:rsid w:val="00EE1036"/>
    <w:rsid w:val="00EE1756"/>
    <w:rsid w:val="00EE2931"/>
    <w:rsid w:val="00EE2A1B"/>
    <w:rsid w:val="00EE2D02"/>
    <w:rsid w:val="00EE2D0A"/>
    <w:rsid w:val="00EE2DF5"/>
    <w:rsid w:val="00EE56E9"/>
    <w:rsid w:val="00EE61E7"/>
    <w:rsid w:val="00EE68D4"/>
    <w:rsid w:val="00EE6E20"/>
    <w:rsid w:val="00EE701D"/>
    <w:rsid w:val="00EE742F"/>
    <w:rsid w:val="00EF040C"/>
    <w:rsid w:val="00EF0804"/>
    <w:rsid w:val="00EF2D99"/>
    <w:rsid w:val="00EF3509"/>
    <w:rsid w:val="00EF4672"/>
    <w:rsid w:val="00EF4ACB"/>
    <w:rsid w:val="00EF51CD"/>
    <w:rsid w:val="00EF6B77"/>
    <w:rsid w:val="00EF72B5"/>
    <w:rsid w:val="00EF762A"/>
    <w:rsid w:val="00EF7AB3"/>
    <w:rsid w:val="00EF7BE4"/>
    <w:rsid w:val="00EF7D55"/>
    <w:rsid w:val="00F00768"/>
    <w:rsid w:val="00F01B17"/>
    <w:rsid w:val="00F02C1E"/>
    <w:rsid w:val="00F03BE8"/>
    <w:rsid w:val="00F04CDB"/>
    <w:rsid w:val="00F05124"/>
    <w:rsid w:val="00F06B57"/>
    <w:rsid w:val="00F075E7"/>
    <w:rsid w:val="00F1001C"/>
    <w:rsid w:val="00F10460"/>
    <w:rsid w:val="00F10E13"/>
    <w:rsid w:val="00F10FE9"/>
    <w:rsid w:val="00F117A5"/>
    <w:rsid w:val="00F11BB0"/>
    <w:rsid w:val="00F12142"/>
    <w:rsid w:val="00F12A6D"/>
    <w:rsid w:val="00F167CD"/>
    <w:rsid w:val="00F16D87"/>
    <w:rsid w:val="00F170EE"/>
    <w:rsid w:val="00F174A4"/>
    <w:rsid w:val="00F2034F"/>
    <w:rsid w:val="00F20CEF"/>
    <w:rsid w:val="00F20DCC"/>
    <w:rsid w:val="00F22C72"/>
    <w:rsid w:val="00F2310B"/>
    <w:rsid w:val="00F234C2"/>
    <w:rsid w:val="00F24267"/>
    <w:rsid w:val="00F24A54"/>
    <w:rsid w:val="00F267CD"/>
    <w:rsid w:val="00F2792E"/>
    <w:rsid w:val="00F301C7"/>
    <w:rsid w:val="00F30454"/>
    <w:rsid w:val="00F31528"/>
    <w:rsid w:val="00F325C2"/>
    <w:rsid w:val="00F32A43"/>
    <w:rsid w:val="00F32C46"/>
    <w:rsid w:val="00F3442A"/>
    <w:rsid w:val="00F3452B"/>
    <w:rsid w:val="00F361D7"/>
    <w:rsid w:val="00F36517"/>
    <w:rsid w:val="00F366F7"/>
    <w:rsid w:val="00F3730F"/>
    <w:rsid w:val="00F375F3"/>
    <w:rsid w:val="00F37B93"/>
    <w:rsid w:val="00F402C8"/>
    <w:rsid w:val="00F40852"/>
    <w:rsid w:val="00F40A90"/>
    <w:rsid w:val="00F40F4A"/>
    <w:rsid w:val="00F41334"/>
    <w:rsid w:val="00F413B0"/>
    <w:rsid w:val="00F4491B"/>
    <w:rsid w:val="00F453C6"/>
    <w:rsid w:val="00F45D45"/>
    <w:rsid w:val="00F47268"/>
    <w:rsid w:val="00F51DA8"/>
    <w:rsid w:val="00F522BD"/>
    <w:rsid w:val="00F52C32"/>
    <w:rsid w:val="00F52C54"/>
    <w:rsid w:val="00F52DCB"/>
    <w:rsid w:val="00F538F3"/>
    <w:rsid w:val="00F53C8B"/>
    <w:rsid w:val="00F54992"/>
    <w:rsid w:val="00F54D9B"/>
    <w:rsid w:val="00F56D36"/>
    <w:rsid w:val="00F57C57"/>
    <w:rsid w:val="00F603EF"/>
    <w:rsid w:val="00F604BA"/>
    <w:rsid w:val="00F6194D"/>
    <w:rsid w:val="00F619EB"/>
    <w:rsid w:val="00F61FC1"/>
    <w:rsid w:val="00F62024"/>
    <w:rsid w:val="00F6204B"/>
    <w:rsid w:val="00F63131"/>
    <w:rsid w:val="00F63751"/>
    <w:rsid w:val="00F63A70"/>
    <w:rsid w:val="00F64928"/>
    <w:rsid w:val="00F65A07"/>
    <w:rsid w:val="00F66AB5"/>
    <w:rsid w:val="00F67196"/>
    <w:rsid w:val="00F67CAA"/>
    <w:rsid w:val="00F70328"/>
    <w:rsid w:val="00F70354"/>
    <w:rsid w:val="00F70BD1"/>
    <w:rsid w:val="00F71A57"/>
    <w:rsid w:val="00F721C1"/>
    <w:rsid w:val="00F7428D"/>
    <w:rsid w:val="00F74B84"/>
    <w:rsid w:val="00F75E2B"/>
    <w:rsid w:val="00F75F5A"/>
    <w:rsid w:val="00F77C97"/>
    <w:rsid w:val="00F80557"/>
    <w:rsid w:val="00F8097A"/>
    <w:rsid w:val="00F81304"/>
    <w:rsid w:val="00F826DA"/>
    <w:rsid w:val="00F82C40"/>
    <w:rsid w:val="00F844F3"/>
    <w:rsid w:val="00F85BD6"/>
    <w:rsid w:val="00F86DF3"/>
    <w:rsid w:val="00F873B6"/>
    <w:rsid w:val="00F87467"/>
    <w:rsid w:val="00F900AC"/>
    <w:rsid w:val="00F906E8"/>
    <w:rsid w:val="00F908AB"/>
    <w:rsid w:val="00F91727"/>
    <w:rsid w:val="00F91B24"/>
    <w:rsid w:val="00F92049"/>
    <w:rsid w:val="00F93408"/>
    <w:rsid w:val="00F93964"/>
    <w:rsid w:val="00F94FCB"/>
    <w:rsid w:val="00F9533D"/>
    <w:rsid w:val="00F95538"/>
    <w:rsid w:val="00F96A93"/>
    <w:rsid w:val="00F96A9D"/>
    <w:rsid w:val="00F96B38"/>
    <w:rsid w:val="00F974D0"/>
    <w:rsid w:val="00FA094F"/>
    <w:rsid w:val="00FA1031"/>
    <w:rsid w:val="00FA1524"/>
    <w:rsid w:val="00FA19F2"/>
    <w:rsid w:val="00FA2728"/>
    <w:rsid w:val="00FA4331"/>
    <w:rsid w:val="00FA61D5"/>
    <w:rsid w:val="00FA6A9A"/>
    <w:rsid w:val="00FA7E68"/>
    <w:rsid w:val="00FB0149"/>
    <w:rsid w:val="00FB0A4B"/>
    <w:rsid w:val="00FB0C73"/>
    <w:rsid w:val="00FB171A"/>
    <w:rsid w:val="00FB1990"/>
    <w:rsid w:val="00FB1E83"/>
    <w:rsid w:val="00FB2624"/>
    <w:rsid w:val="00FB5306"/>
    <w:rsid w:val="00FB5803"/>
    <w:rsid w:val="00FB5F20"/>
    <w:rsid w:val="00FB6060"/>
    <w:rsid w:val="00FB6601"/>
    <w:rsid w:val="00FB67D4"/>
    <w:rsid w:val="00FB7DBC"/>
    <w:rsid w:val="00FC070A"/>
    <w:rsid w:val="00FC0B0A"/>
    <w:rsid w:val="00FC0B29"/>
    <w:rsid w:val="00FC0CDB"/>
    <w:rsid w:val="00FC0E01"/>
    <w:rsid w:val="00FC1092"/>
    <w:rsid w:val="00FC1286"/>
    <w:rsid w:val="00FC27F9"/>
    <w:rsid w:val="00FD0580"/>
    <w:rsid w:val="00FD0740"/>
    <w:rsid w:val="00FD13E6"/>
    <w:rsid w:val="00FD1799"/>
    <w:rsid w:val="00FD1C41"/>
    <w:rsid w:val="00FD374F"/>
    <w:rsid w:val="00FD44DF"/>
    <w:rsid w:val="00FD463F"/>
    <w:rsid w:val="00FD4FE7"/>
    <w:rsid w:val="00FD5FBB"/>
    <w:rsid w:val="00FD6BC6"/>
    <w:rsid w:val="00FD6E1B"/>
    <w:rsid w:val="00FE0205"/>
    <w:rsid w:val="00FE05C7"/>
    <w:rsid w:val="00FE1245"/>
    <w:rsid w:val="00FE1919"/>
    <w:rsid w:val="00FE299D"/>
    <w:rsid w:val="00FE35AA"/>
    <w:rsid w:val="00FE38F2"/>
    <w:rsid w:val="00FE4F77"/>
    <w:rsid w:val="00FE5968"/>
    <w:rsid w:val="00FE6EFE"/>
    <w:rsid w:val="00FE7DF3"/>
    <w:rsid w:val="00FF1978"/>
    <w:rsid w:val="00FF2878"/>
    <w:rsid w:val="00FF3104"/>
    <w:rsid w:val="00FF3271"/>
    <w:rsid w:val="00FF3382"/>
    <w:rsid w:val="00FF365A"/>
    <w:rsid w:val="00FF3E9D"/>
    <w:rsid w:val="00FF3F3E"/>
    <w:rsid w:val="00FF4465"/>
    <w:rsid w:val="00FF4576"/>
    <w:rsid w:val="00FF5853"/>
    <w:rsid w:val="00FF5A87"/>
    <w:rsid w:val="00FF5B71"/>
    <w:rsid w:val="00FF61EE"/>
    <w:rsid w:val="00FF67AB"/>
    <w:rsid w:val="00FF7F0A"/>
    <w:rsid w:val="0174C54B"/>
    <w:rsid w:val="01D139E1"/>
    <w:rsid w:val="0365E705"/>
    <w:rsid w:val="0A867897"/>
    <w:rsid w:val="0A9FDD53"/>
    <w:rsid w:val="0F648101"/>
    <w:rsid w:val="102B757C"/>
    <w:rsid w:val="105DC53B"/>
    <w:rsid w:val="127DFAC5"/>
    <w:rsid w:val="12E80E2D"/>
    <w:rsid w:val="14976E6F"/>
    <w:rsid w:val="182B0EEF"/>
    <w:rsid w:val="1D05A0A1"/>
    <w:rsid w:val="2037A8EA"/>
    <w:rsid w:val="244BF34A"/>
    <w:rsid w:val="25039CA1"/>
    <w:rsid w:val="25703596"/>
    <w:rsid w:val="2814017D"/>
    <w:rsid w:val="29DD7E1D"/>
    <w:rsid w:val="2AE600E3"/>
    <w:rsid w:val="2B91CA86"/>
    <w:rsid w:val="2BF9CC33"/>
    <w:rsid w:val="2DB68943"/>
    <w:rsid w:val="2E1B98FB"/>
    <w:rsid w:val="32ED89CE"/>
    <w:rsid w:val="361EF02B"/>
    <w:rsid w:val="37966560"/>
    <w:rsid w:val="380D667D"/>
    <w:rsid w:val="38E3FD40"/>
    <w:rsid w:val="3D45E758"/>
    <w:rsid w:val="3F4A93A4"/>
    <w:rsid w:val="40222B55"/>
    <w:rsid w:val="42C4C764"/>
    <w:rsid w:val="4318FF89"/>
    <w:rsid w:val="4359CC17"/>
    <w:rsid w:val="4476A129"/>
    <w:rsid w:val="44891AF5"/>
    <w:rsid w:val="45CEC623"/>
    <w:rsid w:val="46916CD9"/>
    <w:rsid w:val="48B339A1"/>
    <w:rsid w:val="4930749C"/>
    <w:rsid w:val="4944C284"/>
    <w:rsid w:val="495F8A73"/>
    <w:rsid w:val="4BEADA63"/>
    <w:rsid w:val="4BFAF821"/>
    <w:rsid w:val="4CA1F894"/>
    <w:rsid w:val="57263233"/>
    <w:rsid w:val="575F872C"/>
    <w:rsid w:val="579D2496"/>
    <w:rsid w:val="5A069DAB"/>
    <w:rsid w:val="5A6D1B52"/>
    <w:rsid w:val="5AB9CBFB"/>
    <w:rsid w:val="5C8626AE"/>
    <w:rsid w:val="5DA95545"/>
    <w:rsid w:val="5F688DFF"/>
    <w:rsid w:val="60AB4981"/>
    <w:rsid w:val="60D4A221"/>
    <w:rsid w:val="68D470B2"/>
    <w:rsid w:val="6AB054BF"/>
    <w:rsid w:val="6DA1B781"/>
    <w:rsid w:val="6F2D7BFB"/>
    <w:rsid w:val="703DCE98"/>
    <w:rsid w:val="716D2936"/>
    <w:rsid w:val="7234C53C"/>
    <w:rsid w:val="73E62692"/>
    <w:rsid w:val="74A790F5"/>
    <w:rsid w:val="76183212"/>
    <w:rsid w:val="7834A205"/>
    <w:rsid w:val="78B997B5"/>
    <w:rsid w:val="7BD8101A"/>
    <w:rsid w:val="7EA3E389"/>
    <w:rsid w:val="7F15A0D6"/>
    <w:rsid w:val="7FFCB8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8C378E"/>
  <w15:chartTrackingRefBased/>
  <w15:docId w15:val="{FFA00F0C-E149-4218-9D80-8604CDB2E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3" w:uiPriority="39"/>
    <w:lsdException w:name="footnote text" w:uiPriority="99"/>
    <w:lsdException w:name="footer" w:uiPriority="99"/>
    <w:lsdException w:name="caption" w:semiHidden="1" w:uiPriority="35" w:unhideWhenUsed="1" w:qFormat="1"/>
    <w:lsdException w:name="annotation reference" w:uiPriority="99"/>
    <w:lsdException w:name="page number" w:uiPriority="99"/>
    <w:lsdException w:name="Title" w:qFormat="1"/>
    <w:lsdException w:name="Body Text" w:qFormat="1"/>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Strong" w:uiPriority="22" w:qFormat="1"/>
    <w:lsdException w:name="Emphasis" w:qFormat="1"/>
    <w:lsdException w:name="Document Map" w:uiPriority="99"/>
    <w:lsdException w:name="Plain Text" w:uiPriority="99"/>
    <w:lsdException w:name="Normal (Web)"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44849"/>
    <w:rPr>
      <w:sz w:val="24"/>
      <w:szCs w:val="24"/>
    </w:rPr>
  </w:style>
  <w:style w:type="paragraph" w:styleId="Nagwek1">
    <w:name w:val="heading 1"/>
    <w:basedOn w:val="Normalny"/>
    <w:next w:val="Normalny"/>
    <w:link w:val="Nagwek1Znak"/>
    <w:uiPriority w:val="9"/>
    <w:qFormat/>
    <w:rsid w:val="00C85096"/>
    <w:pPr>
      <w:keepNext/>
      <w:widowControl w:val="0"/>
      <w:outlineLvl w:val="0"/>
    </w:pPr>
    <w:rPr>
      <w:rFonts w:ascii="Arial" w:hAnsi="Arial" w:cs="Arial"/>
    </w:rPr>
  </w:style>
  <w:style w:type="paragraph" w:styleId="Nagwek2">
    <w:name w:val="heading 2"/>
    <w:basedOn w:val="Normalny"/>
    <w:next w:val="Normalny"/>
    <w:link w:val="Nagwek2Znak"/>
    <w:uiPriority w:val="99"/>
    <w:qFormat/>
    <w:rsid w:val="00C85096"/>
    <w:pPr>
      <w:keepNext/>
      <w:widowControl w:val="0"/>
      <w:jc w:val="both"/>
      <w:outlineLvl w:val="1"/>
    </w:pPr>
    <w:rPr>
      <w:rFonts w:ascii="Arial" w:hAnsi="Arial" w:cs="Arial"/>
      <w:b/>
      <w:bCs/>
    </w:rPr>
  </w:style>
  <w:style w:type="paragraph" w:styleId="Nagwek3">
    <w:name w:val="heading 3"/>
    <w:basedOn w:val="Normalny"/>
    <w:next w:val="Normalny"/>
    <w:link w:val="Nagwek3Znak"/>
    <w:uiPriority w:val="99"/>
    <w:qFormat/>
    <w:rsid w:val="00C85096"/>
    <w:pPr>
      <w:keepNext/>
      <w:widowControl w:val="0"/>
      <w:outlineLvl w:val="2"/>
    </w:pPr>
    <w:rPr>
      <w:b/>
      <w:bCs/>
    </w:rPr>
  </w:style>
  <w:style w:type="paragraph" w:styleId="Nagwek4">
    <w:name w:val="heading 4"/>
    <w:basedOn w:val="Normalny"/>
    <w:next w:val="Normalny"/>
    <w:link w:val="Nagwek4Znak"/>
    <w:uiPriority w:val="99"/>
    <w:qFormat/>
    <w:rsid w:val="00C85096"/>
    <w:pPr>
      <w:keepNext/>
      <w:widowControl w:val="0"/>
      <w:jc w:val="right"/>
      <w:outlineLvl w:val="3"/>
    </w:pPr>
    <w:rPr>
      <w:sz w:val="28"/>
      <w:szCs w:val="28"/>
    </w:rPr>
  </w:style>
  <w:style w:type="paragraph" w:styleId="Nagwek5">
    <w:name w:val="heading 5"/>
    <w:basedOn w:val="Normalny"/>
    <w:next w:val="Normalny"/>
    <w:link w:val="Nagwek5Znak"/>
    <w:uiPriority w:val="99"/>
    <w:qFormat/>
    <w:rsid w:val="00C85096"/>
    <w:pPr>
      <w:keepNext/>
      <w:widowControl w:val="0"/>
      <w:jc w:val="center"/>
      <w:outlineLvl w:val="4"/>
    </w:pPr>
    <w:rPr>
      <w:rFonts w:ascii="Arial" w:hAnsi="Arial" w:cs="Arial"/>
      <w:b/>
      <w:bCs/>
    </w:rPr>
  </w:style>
  <w:style w:type="paragraph" w:styleId="Nagwek6">
    <w:name w:val="heading 6"/>
    <w:basedOn w:val="Normalny"/>
    <w:next w:val="Normalny"/>
    <w:link w:val="Nagwek6Znak"/>
    <w:uiPriority w:val="99"/>
    <w:qFormat/>
    <w:rsid w:val="00C85096"/>
    <w:pPr>
      <w:keepNext/>
      <w:widowControl w:val="0"/>
      <w:outlineLvl w:val="5"/>
    </w:pPr>
    <w:rPr>
      <w:b/>
      <w:bCs/>
      <w:sz w:val="32"/>
      <w:szCs w:val="32"/>
    </w:rPr>
  </w:style>
  <w:style w:type="paragraph" w:styleId="Nagwek7">
    <w:name w:val="heading 7"/>
    <w:basedOn w:val="Normalny"/>
    <w:next w:val="Normalny"/>
    <w:link w:val="Nagwek7Znak"/>
    <w:uiPriority w:val="99"/>
    <w:qFormat/>
    <w:rsid w:val="00C85096"/>
    <w:pPr>
      <w:keepNext/>
      <w:widowControl w:val="0"/>
      <w:jc w:val="right"/>
      <w:outlineLvl w:val="6"/>
    </w:pPr>
    <w:rPr>
      <w:rFonts w:ascii="Arial" w:hAnsi="Arial" w:cs="Arial"/>
      <w:b/>
      <w:bCs/>
      <w:sz w:val="22"/>
      <w:szCs w:val="22"/>
    </w:rPr>
  </w:style>
  <w:style w:type="paragraph" w:styleId="Nagwek8">
    <w:name w:val="heading 8"/>
    <w:basedOn w:val="Normalny"/>
    <w:next w:val="Normalny"/>
    <w:link w:val="Nagwek8Znak"/>
    <w:uiPriority w:val="99"/>
    <w:qFormat/>
    <w:rsid w:val="00C85096"/>
    <w:pPr>
      <w:keepNext/>
      <w:widowControl w:val="0"/>
      <w:jc w:val="center"/>
      <w:outlineLvl w:val="7"/>
    </w:pPr>
    <w:rPr>
      <w:rFonts w:ascii="Arial" w:hAnsi="Arial" w:cs="Arial"/>
      <w:sz w:val="22"/>
      <w:szCs w:val="22"/>
      <w:u w:val="single"/>
    </w:rPr>
  </w:style>
  <w:style w:type="paragraph" w:styleId="Nagwek9">
    <w:name w:val="heading 9"/>
    <w:basedOn w:val="Normalny"/>
    <w:next w:val="Normalny"/>
    <w:link w:val="Nagwek9Znak"/>
    <w:uiPriority w:val="99"/>
    <w:qFormat/>
    <w:rsid w:val="00C85096"/>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aliases w:val="Siatka tabeli,Tabela - Siatka5"/>
    <w:basedOn w:val="Standardowy"/>
    <w:rsid w:val="000371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5774C9"/>
    <w:rPr>
      <w:rFonts w:ascii="Arial" w:hAnsi="Arial" w:cs="Arial" w:hint="default"/>
      <w:b/>
      <w:bCs/>
      <w:sz w:val="22"/>
      <w:szCs w:val="22"/>
      <w:lang w:bidi="ar-SA"/>
    </w:rPr>
  </w:style>
  <w:style w:type="character" w:styleId="Pogrubienie">
    <w:name w:val="Strong"/>
    <w:uiPriority w:val="22"/>
    <w:qFormat/>
    <w:rsid w:val="001E2C3F"/>
    <w:rPr>
      <w:b/>
      <w:bCs/>
    </w:rPr>
  </w:style>
  <w:style w:type="character" w:styleId="Hipercze">
    <w:name w:val="Hyperlink"/>
    <w:uiPriority w:val="99"/>
    <w:rsid w:val="00F174A4"/>
    <w:rPr>
      <w:color w:val="0000FF"/>
      <w:u w:val="single"/>
    </w:rPr>
  </w:style>
  <w:style w:type="paragraph" w:styleId="Akapitzlist">
    <w:name w:val="List Paragraph"/>
    <w:aliases w:val="Lista punktowana1,Lista punktowana2,Lista punktowana3,List bullet,L1,Numerowanie,2 heading,A_wyliczenie,K-P_odwolanie,Akapit z listą5,maz_wyliczenie,opis dzialania,CW_Lista,Podsis rysunku,Akapit z listą5CxSpLast,BulletC,Tekst punktowanie"/>
    <w:basedOn w:val="Normalny"/>
    <w:link w:val="AkapitzlistZnak"/>
    <w:uiPriority w:val="34"/>
    <w:qFormat/>
    <w:rsid w:val="00430DFD"/>
    <w:pPr>
      <w:spacing w:after="200" w:line="276" w:lineRule="auto"/>
      <w:ind w:left="720"/>
      <w:contextualSpacing/>
    </w:pPr>
    <w:rPr>
      <w:rFonts w:ascii="Calibri" w:eastAsia="Calibri" w:hAnsi="Calibri"/>
      <w:sz w:val="22"/>
      <w:szCs w:val="22"/>
      <w:lang w:eastAsia="en-US"/>
    </w:rPr>
  </w:style>
  <w:style w:type="paragraph" w:styleId="Nagwek">
    <w:name w:val="header"/>
    <w:aliases w:val="Nagłówek strony"/>
    <w:basedOn w:val="Normalny"/>
    <w:link w:val="NagwekZnak"/>
    <w:rsid w:val="00B13545"/>
    <w:pPr>
      <w:tabs>
        <w:tab w:val="center" w:pos="4536"/>
        <w:tab w:val="right" w:pos="9072"/>
      </w:tabs>
    </w:pPr>
  </w:style>
  <w:style w:type="character" w:customStyle="1" w:styleId="NagwekZnak">
    <w:name w:val="Nagłówek Znak"/>
    <w:aliases w:val="Nagłówek strony Znak"/>
    <w:link w:val="Nagwek"/>
    <w:rsid w:val="00B13545"/>
    <w:rPr>
      <w:sz w:val="24"/>
      <w:szCs w:val="24"/>
    </w:rPr>
  </w:style>
  <w:style w:type="paragraph" w:styleId="Stopka">
    <w:name w:val="footer"/>
    <w:basedOn w:val="Normalny"/>
    <w:link w:val="StopkaZnak"/>
    <w:uiPriority w:val="99"/>
    <w:rsid w:val="00B13545"/>
    <w:pPr>
      <w:tabs>
        <w:tab w:val="center" w:pos="4536"/>
        <w:tab w:val="right" w:pos="9072"/>
      </w:tabs>
    </w:pPr>
  </w:style>
  <w:style w:type="character" w:customStyle="1" w:styleId="StopkaZnak">
    <w:name w:val="Stopka Znak"/>
    <w:link w:val="Stopka"/>
    <w:uiPriority w:val="99"/>
    <w:rsid w:val="00B13545"/>
    <w:rPr>
      <w:sz w:val="24"/>
      <w:szCs w:val="24"/>
    </w:rPr>
  </w:style>
  <w:style w:type="paragraph" w:styleId="Tekstdymka">
    <w:name w:val="Balloon Text"/>
    <w:basedOn w:val="Normalny"/>
    <w:link w:val="TekstdymkaZnak"/>
    <w:rsid w:val="009F4DFD"/>
    <w:rPr>
      <w:rFonts w:ascii="Tahoma" w:hAnsi="Tahoma" w:cs="Tahoma"/>
      <w:sz w:val="16"/>
      <w:szCs w:val="16"/>
    </w:rPr>
  </w:style>
  <w:style w:type="character" w:customStyle="1" w:styleId="TekstdymkaZnak">
    <w:name w:val="Tekst dymka Znak"/>
    <w:link w:val="Tekstdymka"/>
    <w:rsid w:val="009F4DFD"/>
    <w:rPr>
      <w:rFonts w:ascii="Tahoma" w:hAnsi="Tahoma" w:cs="Tahoma"/>
      <w:sz w:val="16"/>
      <w:szCs w:val="16"/>
    </w:rPr>
  </w:style>
  <w:style w:type="character" w:styleId="Odwoaniedokomentarza">
    <w:name w:val="annotation reference"/>
    <w:uiPriority w:val="99"/>
    <w:unhideWhenUsed/>
    <w:rsid w:val="005D0182"/>
    <w:rPr>
      <w:sz w:val="16"/>
      <w:szCs w:val="16"/>
    </w:rPr>
  </w:style>
  <w:style w:type="paragraph" w:styleId="Tekstkomentarza">
    <w:name w:val="annotation text"/>
    <w:basedOn w:val="Normalny"/>
    <w:link w:val="TekstkomentarzaZnak"/>
    <w:unhideWhenUsed/>
    <w:rsid w:val="005D0182"/>
    <w:pPr>
      <w:spacing w:after="200"/>
    </w:pPr>
    <w:rPr>
      <w:rFonts w:ascii="Calibri" w:eastAsia="Calibri" w:hAnsi="Calibri"/>
      <w:sz w:val="20"/>
      <w:szCs w:val="20"/>
      <w:lang w:eastAsia="en-US"/>
    </w:rPr>
  </w:style>
  <w:style w:type="character" w:customStyle="1" w:styleId="TekstkomentarzaZnak">
    <w:name w:val="Tekst komentarza Znak"/>
    <w:link w:val="Tekstkomentarza"/>
    <w:rsid w:val="005D0182"/>
    <w:rPr>
      <w:rFonts w:ascii="Calibri" w:eastAsia="Calibri" w:hAnsi="Calibri"/>
      <w:lang w:eastAsia="en-US"/>
    </w:rPr>
  </w:style>
  <w:style w:type="paragraph" w:styleId="Tematkomentarza">
    <w:name w:val="annotation subject"/>
    <w:basedOn w:val="Tekstkomentarza"/>
    <w:next w:val="Tekstkomentarza"/>
    <w:link w:val="TematkomentarzaZnak"/>
    <w:uiPriority w:val="99"/>
    <w:rsid w:val="00D62439"/>
    <w:pPr>
      <w:spacing w:after="0"/>
    </w:pPr>
    <w:rPr>
      <w:rFonts w:ascii="Times New Roman" w:eastAsia="Times New Roman" w:hAnsi="Times New Roman"/>
      <w:b/>
      <w:bCs/>
      <w:lang w:eastAsia="pl-PL"/>
    </w:rPr>
  </w:style>
  <w:style w:type="character" w:customStyle="1" w:styleId="TematkomentarzaZnak">
    <w:name w:val="Temat komentarza Znak"/>
    <w:link w:val="Tematkomentarza"/>
    <w:uiPriority w:val="99"/>
    <w:rsid w:val="00D62439"/>
    <w:rPr>
      <w:rFonts w:ascii="Calibri" w:eastAsia="Calibri" w:hAnsi="Calibri"/>
      <w:b/>
      <w:bCs/>
      <w:lang w:eastAsia="en-US"/>
    </w:rPr>
  </w:style>
  <w:style w:type="character" w:customStyle="1" w:styleId="Nagwek1Znak">
    <w:name w:val="Nagłówek 1 Znak"/>
    <w:link w:val="Nagwek1"/>
    <w:uiPriority w:val="9"/>
    <w:rsid w:val="00C85096"/>
    <w:rPr>
      <w:rFonts w:ascii="Arial" w:hAnsi="Arial" w:cs="Arial"/>
      <w:sz w:val="24"/>
      <w:szCs w:val="24"/>
    </w:rPr>
  </w:style>
  <w:style w:type="character" w:customStyle="1" w:styleId="Nagwek2Znak">
    <w:name w:val="Nagłówek 2 Znak"/>
    <w:link w:val="Nagwek2"/>
    <w:uiPriority w:val="99"/>
    <w:rsid w:val="00C85096"/>
    <w:rPr>
      <w:rFonts w:ascii="Arial" w:hAnsi="Arial" w:cs="Arial"/>
      <w:b/>
      <w:bCs/>
      <w:sz w:val="24"/>
      <w:szCs w:val="24"/>
    </w:rPr>
  </w:style>
  <w:style w:type="character" w:customStyle="1" w:styleId="Nagwek3Znak">
    <w:name w:val="Nagłówek 3 Znak"/>
    <w:link w:val="Nagwek3"/>
    <w:uiPriority w:val="99"/>
    <w:rsid w:val="00C85096"/>
    <w:rPr>
      <w:b/>
      <w:bCs/>
      <w:sz w:val="24"/>
      <w:szCs w:val="24"/>
    </w:rPr>
  </w:style>
  <w:style w:type="character" w:customStyle="1" w:styleId="Nagwek4Znak">
    <w:name w:val="Nagłówek 4 Znak"/>
    <w:link w:val="Nagwek4"/>
    <w:uiPriority w:val="99"/>
    <w:rsid w:val="00C85096"/>
    <w:rPr>
      <w:sz w:val="28"/>
      <w:szCs w:val="28"/>
    </w:rPr>
  </w:style>
  <w:style w:type="character" w:customStyle="1" w:styleId="Nagwek5Znak">
    <w:name w:val="Nagłówek 5 Znak"/>
    <w:link w:val="Nagwek5"/>
    <w:uiPriority w:val="99"/>
    <w:rsid w:val="00C85096"/>
    <w:rPr>
      <w:rFonts w:ascii="Arial" w:hAnsi="Arial" w:cs="Arial"/>
      <w:b/>
      <w:bCs/>
      <w:sz w:val="24"/>
      <w:szCs w:val="24"/>
    </w:rPr>
  </w:style>
  <w:style w:type="character" w:customStyle="1" w:styleId="Nagwek6Znak">
    <w:name w:val="Nagłówek 6 Znak"/>
    <w:link w:val="Nagwek6"/>
    <w:uiPriority w:val="99"/>
    <w:rsid w:val="00C85096"/>
    <w:rPr>
      <w:b/>
      <w:bCs/>
      <w:sz w:val="32"/>
      <w:szCs w:val="32"/>
    </w:rPr>
  </w:style>
  <w:style w:type="character" w:customStyle="1" w:styleId="Nagwek7Znak">
    <w:name w:val="Nagłówek 7 Znak"/>
    <w:link w:val="Nagwek7"/>
    <w:uiPriority w:val="99"/>
    <w:rsid w:val="00C85096"/>
    <w:rPr>
      <w:rFonts w:ascii="Arial" w:hAnsi="Arial" w:cs="Arial"/>
      <w:b/>
      <w:bCs/>
      <w:sz w:val="22"/>
      <w:szCs w:val="22"/>
    </w:rPr>
  </w:style>
  <w:style w:type="character" w:customStyle="1" w:styleId="Nagwek8Znak">
    <w:name w:val="Nagłówek 8 Znak"/>
    <w:link w:val="Nagwek8"/>
    <w:uiPriority w:val="99"/>
    <w:rsid w:val="00C85096"/>
    <w:rPr>
      <w:rFonts w:ascii="Arial" w:hAnsi="Arial" w:cs="Arial"/>
      <w:sz w:val="22"/>
      <w:szCs w:val="22"/>
      <w:u w:val="single"/>
    </w:rPr>
  </w:style>
  <w:style w:type="character" w:customStyle="1" w:styleId="Nagwek9Znak">
    <w:name w:val="Nagłówek 9 Znak"/>
    <w:link w:val="Nagwek9"/>
    <w:uiPriority w:val="99"/>
    <w:rsid w:val="00C85096"/>
    <w:rPr>
      <w:rFonts w:ascii="Arial" w:hAnsi="Arial" w:cs="Arial"/>
      <w:b/>
      <w:bCs/>
      <w:sz w:val="22"/>
      <w:szCs w:val="22"/>
    </w:rPr>
  </w:style>
  <w:style w:type="numbering" w:customStyle="1" w:styleId="Bezlisty1">
    <w:name w:val="Bez listy1"/>
    <w:next w:val="Bezlisty"/>
    <w:uiPriority w:val="99"/>
    <w:semiHidden/>
    <w:unhideWhenUsed/>
    <w:rsid w:val="00C85096"/>
  </w:style>
  <w:style w:type="paragraph" w:styleId="Tytu">
    <w:name w:val="Title"/>
    <w:basedOn w:val="Normalny"/>
    <w:link w:val="TytuZnak"/>
    <w:qFormat/>
    <w:rsid w:val="00C85096"/>
    <w:pPr>
      <w:widowControl w:val="0"/>
      <w:jc w:val="center"/>
    </w:pPr>
    <w:rPr>
      <w:b/>
      <w:bCs/>
    </w:rPr>
  </w:style>
  <w:style w:type="character" w:customStyle="1" w:styleId="TytuZnak">
    <w:name w:val="Tytuł Znak"/>
    <w:link w:val="Tytu"/>
    <w:rsid w:val="00C85096"/>
    <w:rPr>
      <w:b/>
      <w:bCs/>
      <w:sz w:val="24"/>
      <w:szCs w:val="24"/>
    </w:rPr>
  </w:style>
  <w:style w:type="paragraph" w:styleId="Tekstpodstawowy2">
    <w:name w:val="Body Text 2"/>
    <w:basedOn w:val="Normalny"/>
    <w:link w:val="Tekstpodstawowy2Znak"/>
    <w:uiPriority w:val="99"/>
    <w:rsid w:val="00C85096"/>
    <w:pPr>
      <w:widowControl w:val="0"/>
      <w:spacing w:after="120"/>
      <w:ind w:left="283"/>
    </w:pPr>
    <w:rPr>
      <w:sz w:val="20"/>
      <w:szCs w:val="20"/>
    </w:rPr>
  </w:style>
  <w:style w:type="character" w:customStyle="1" w:styleId="Tekstpodstawowy2Znak">
    <w:name w:val="Tekst podstawowy 2 Znak"/>
    <w:basedOn w:val="Domylnaczcionkaakapitu"/>
    <w:link w:val="Tekstpodstawowy2"/>
    <w:uiPriority w:val="99"/>
    <w:rsid w:val="00C85096"/>
  </w:style>
  <w:style w:type="paragraph" w:styleId="Tekstpodstawowy">
    <w:name w:val="Body Text"/>
    <w:basedOn w:val="Normalny"/>
    <w:link w:val="TekstpodstawowyZnak"/>
    <w:qFormat/>
    <w:rsid w:val="00C85096"/>
    <w:pPr>
      <w:widowControl w:val="0"/>
      <w:jc w:val="both"/>
    </w:pPr>
    <w:rPr>
      <w:rFonts w:ascii="Arial" w:hAnsi="Arial" w:cs="Arial"/>
    </w:rPr>
  </w:style>
  <w:style w:type="character" w:customStyle="1" w:styleId="TekstpodstawowyZnak">
    <w:name w:val="Tekst podstawowy Znak"/>
    <w:link w:val="Tekstpodstawowy"/>
    <w:rsid w:val="00C85096"/>
    <w:rPr>
      <w:rFonts w:ascii="Arial" w:hAnsi="Arial" w:cs="Arial"/>
      <w:sz w:val="24"/>
      <w:szCs w:val="24"/>
    </w:rPr>
  </w:style>
  <w:style w:type="paragraph" w:customStyle="1" w:styleId="BodyText21">
    <w:name w:val="Body Text 21"/>
    <w:basedOn w:val="Normalny"/>
    <w:uiPriority w:val="99"/>
    <w:rsid w:val="00C85096"/>
    <w:pPr>
      <w:widowControl w:val="0"/>
      <w:ind w:firstLine="60"/>
      <w:jc w:val="both"/>
    </w:pPr>
    <w:rPr>
      <w:rFonts w:ascii="Arial" w:hAnsi="Arial" w:cs="Arial"/>
    </w:rPr>
  </w:style>
  <w:style w:type="paragraph" w:styleId="Tekstprzypisudolnego">
    <w:name w:val="footnote text"/>
    <w:aliases w:val="Tekst przypisu"/>
    <w:basedOn w:val="Normalny"/>
    <w:link w:val="TekstprzypisudolnegoZnak"/>
    <w:uiPriority w:val="99"/>
    <w:rsid w:val="00C85096"/>
    <w:pPr>
      <w:widowControl w:val="0"/>
    </w:pPr>
    <w:rPr>
      <w:sz w:val="20"/>
      <w:szCs w:val="20"/>
    </w:rPr>
  </w:style>
  <w:style w:type="character" w:customStyle="1" w:styleId="TekstprzypisudolnegoZnak">
    <w:name w:val="Tekst przypisu dolnego Znak"/>
    <w:aliases w:val="Tekst przypisu Znak"/>
    <w:basedOn w:val="Domylnaczcionkaakapitu"/>
    <w:link w:val="Tekstprzypisudolnego"/>
    <w:uiPriority w:val="99"/>
    <w:rsid w:val="00C85096"/>
  </w:style>
  <w:style w:type="character" w:styleId="Odwoanieprzypisudolnego">
    <w:name w:val="footnote reference"/>
    <w:aliases w:val="Odwołanie przypisu"/>
    <w:rsid w:val="00C85096"/>
    <w:rPr>
      <w:vertAlign w:val="superscript"/>
    </w:rPr>
  </w:style>
  <w:style w:type="character" w:styleId="Numerstrony">
    <w:name w:val="page number"/>
    <w:basedOn w:val="Domylnaczcionkaakapitu"/>
    <w:uiPriority w:val="99"/>
    <w:rsid w:val="00C85096"/>
  </w:style>
  <w:style w:type="character" w:styleId="UyteHipercze">
    <w:name w:val="FollowedHyperlink"/>
    <w:aliases w:val="OdwiedzoneHiperłącze"/>
    <w:rsid w:val="00C85096"/>
    <w:rPr>
      <w:color w:val="800080"/>
      <w:u w:val="single"/>
    </w:rPr>
  </w:style>
  <w:style w:type="paragraph" w:customStyle="1" w:styleId="ust">
    <w:name w:val="ust"/>
    <w:uiPriority w:val="99"/>
    <w:rsid w:val="00C85096"/>
    <w:pPr>
      <w:spacing w:before="60" w:after="60"/>
      <w:ind w:left="426" w:hanging="284"/>
      <w:jc w:val="both"/>
    </w:pPr>
    <w:rPr>
      <w:sz w:val="24"/>
      <w:szCs w:val="24"/>
    </w:rPr>
  </w:style>
  <w:style w:type="paragraph" w:customStyle="1" w:styleId="pkt">
    <w:name w:val="pkt"/>
    <w:basedOn w:val="Normalny"/>
    <w:link w:val="pktZnak"/>
    <w:rsid w:val="00C85096"/>
    <w:pPr>
      <w:spacing w:before="60" w:after="60"/>
      <w:ind w:left="851" w:hanging="295"/>
      <w:jc w:val="both"/>
    </w:pPr>
  </w:style>
  <w:style w:type="paragraph" w:customStyle="1" w:styleId="pkt1">
    <w:name w:val="pkt1"/>
    <w:basedOn w:val="pkt"/>
    <w:uiPriority w:val="99"/>
    <w:rsid w:val="00C85096"/>
    <w:pPr>
      <w:ind w:left="850" w:hanging="425"/>
    </w:pPr>
  </w:style>
  <w:style w:type="table" w:customStyle="1" w:styleId="Tabela-Siatka1">
    <w:name w:val="Tabela - Siatka1"/>
    <w:basedOn w:val="Standardowy"/>
    <w:next w:val="Tabela-Siatka"/>
    <w:uiPriority w:val="99"/>
    <w:rsid w:val="00C85096"/>
    <w:pPr>
      <w:widowControl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C85096"/>
    <w:pPr>
      <w:widowControl w:val="0"/>
    </w:pPr>
    <w:rPr>
      <w:sz w:val="20"/>
      <w:szCs w:val="20"/>
    </w:rPr>
  </w:style>
  <w:style w:type="paragraph" w:styleId="Tekstpodstawowywcity3">
    <w:name w:val="Body Text Indent 3"/>
    <w:basedOn w:val="Normalny"/>
    <w:link w:val="Tekstpodstawowywcity3Znak"/>
    <w:uiPriority w:val="99"/>
    <w:rsid w:val="00C85096"/>
    <w:pPr>
      <w:widowControl w:val="0"/>
      <w:spacing w:after="120"/>
      <w:ind w:left="283"/>
    </w:pPr>
    <w:rPr>
      <w:sz w:val="16"/>
      <w:szCs w:val="16"/>
    </w:rPr>
  </w:style>
  <w:style w:type="character" w:customStyle="1" w:styleId="Tekstpodstawowywcity3Znak">
    <w:name w:val="Tekst podstawowy wcięty 3 Znak"/>
    <w:link w:val="Tekstpodstawowywcity3"/>
    <w:uiPriority w:val="99"/>
    <w:rsid w:val="00C85096"/>
    <w:rPr>
      <w:sz w:val="16"/>
      <w:szCs w:val="16"/>
    </w:rPr>
  </w:style>
  <w:style w:type="paragraph" w:customStyle="1" w:styleId="StandardowyStandardowy1">
    <w:name w:val="Standardowy.Standardowy1"/>
    <w:uiPriority w:val="99"/>
    <w:rsid w:val="00C85096"/>
    <w:pPr>
      <w:widowControl w:val="0"/>
      <w:autoSpaceDE w:val="0"/>
      <w:autoSpaceDN w:val="0"/>
    </w:pPr>
  </w:style>
  <w:style w:type="paragraph" w:styleId="Mapadokumentu">
    <w:name w:val="Document Map"/>
    <w:basedOn w:val="Normalny"/>
    <w:link w:val="MapadokumentuZnak"/>
    <w:uiPriority w:val="99"/>
    <w:rsid w:val="00C85096"/>
    <w:pPr>
      <w:widowControl w:val="0"/>
      <w:shd w:val="clear" w:color="auto" w:fill="000080"/>
    </w:pPr>
    <w:rPr>
      <w:rFonts w:ascii="Tahoma" w:hAnsi="Tahoma" w:cs="Tahoma"/>
      <w:sz w:val="20"/>
      <w:szCs w:val="20"/>
    </w:rPr>
  </w:style>
  <w:style w:type="character" w:customStyle="1" w:styleId="MapadokumentuZnak">
    <w:name w:val="Mapa dokumentu Znak"/>
    <w:link w:val="Mapadokumentu"/>
    <w:uiPriority w:val="99"/>
    <w:rsid w:val="00C85096"/>
    <w:rPr>
      <w:rFonts w:ascii="Tahoma" w:hAnsi="Tahoma" w:cs="Tahoma"/>
      <w:shd w:val="clear" w:color="auto" w:fill="000080"/>
    </w:rPr>
  </w:style>
  <w:style w:type="paragraph" w:styleId="NormalnyWeb">
    <w:name w:val="Normal (Web)"/>
    <w:basedOn w:val="Normalny"/>
    <w:qFormat/>
    <w:rsid w:val="00C85096"/>
    <w:pPr>
      <w:spacing w:before="100" w:beforeAutospacing="1" w:after="100" w:afterAutospacing="1"/>
    </w:pPr>
  </w:style>
  <w:style w:type="paragraph" w:customStyle="1" w:styleId="Tekstpodstawowy21">
    <w:name w:val="Tekst podstawowy 21"/>
    <w:basedOn w:val="Normalny"/>
    <w:rsid w:val="00C85096"/>
    <w:pPr>
      <w:overflowPunct w:val="0"/>
      <w:autoSpaceDE w:val="0"/>
      <w:autoSpaceDN w:val="0"/>
      <w:adjustRightInd w:val="0"/>
      <w:jc w:val="both"/>
      <w:textAlignment w:val="baseline"/>
    </w:pPr>
    <w:rPr>
      <w:b/>
      <w:szCs w:val="20"/>
    </w:rPr>
  </w:style>
  <w:style w:type="paragraph" w:customStyle="1" w:styleId="Tekstpodstawowy210">
    <w:name w:val="Tekst podstawowy 210"/>
    <w:basedOn w:val="Normalny"/>
    <w:rsid w:val="00C85096"/>
    <w:pPr>
      <w:suppressAutoHyphens/>
      <w:overflowPunct w:val="0"/>
      <w:autoSpaceDE w:val="0"/>
      <w:textAlignment w:val="baseline"/>
    </w:pPr>
    <w:rPr>
      <w:rFonts w:ascii="Arial" w:hAnsi="Arial"/>
      <w:sz w:val="22"/>
      <w:szCs w:val="20"/>
      <w:lang w:eastAsia="ar-SA"/>
    </w:rPr>
  </w:style>
  <w:style w:type="paragraph" w:styleId="Tekstpodstawowywcity2">
    <w:name w:val="Body Text Indent 2"/>
    <w:basedOn w:val="Normalny"/>
    <w:link w:val="Tekstpodstawowywcity2Znak"/>
    <w:uiPriority w:val="99"/>
    <w:rsid w:val="00C85096"/>
    <w:pPr>
      <w:widowControl w:val="0"/>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C85096"/>
  </w:style>
  <w:style w:type="paragraph" w:styleId="Tekstpodstawowy3">
    <w:name w:val="Body Text 3"/>
    <w:basedOn w:val="Normalny"/>
    <w:link w:val="Tekstpodstawowy3Znak"/>
    <w:uiPriority w:val="99"/>
    <w:rsid w:val="00C85096"/>
    <w:pPr>
      <w:widowControl w:val="0"/>
      <w:spacing w:after="120"/>
    </w:pPr>
    <w:rPr>
      <w:sz w:val="16"/>
      <w:szCs w:val="16"/>
    </w:rPr>
  </w:style>
  <w:style w:type="character" w:customStyle="1" w:styleId="Tekstpodstawowy3Znak">
    <w:name w:val="Tekst podstawowy 3 Znak"/>
    <w:link w:val="Tekstpodstawowy3"/>
    <w:uiPriority w:val="99"/>
    <w:rsid w:val="00C85096"/>
    <w:rPr>
      <w:sz w:val="16"/>
      <w:szCs w:val="16"/>
    </w:rPr>
  </w:style>
  <w:style w:type="paragraph" w:customStyle="1" w:styleId="Default">
    <w:name w:val="Default"/>
    <w:link w:val="DefaultZnak"/>
    <w:rsid w:val="00C85096"/>
    <w:pPr>
      <w:autoSpaceDE w:val="0"/>
      <w:autoSpaceDN w:val="0"/>
      <w:adjustRightInd w:val="0"/>
    </w:pPr>
    <w:rPr>
      <w:color w:val="000000"/>
      <w:sz w:val="24"/>
      <w:szCs w:val="24"/>
    </w:rPr>
  </w:style>
  <w:style w:type="paragraph" w:customStyle="1" w:styleId="Znak5">
    <w:name w:val="Znak5"/>
    <w:basedOn w:val="Normalny"/>
    <w:rsid w:val="00C85096"/>
    <w:pPr>
      <w:suppressAutoHyphens/>
      <w:spacing w:after="160" w:line="240" w:lineRule="exact"/>
    </w:pPr>
    <w:rPr>
      <w:rFonts w:ascii="Tahoma" w:hAnsi="Tahoma"/>
      <w:sz w:val="20"/>
      <w:szCs w:val="20"/>
      <w:lang w:val="en-US" w:eastAsia="en-US"/>
    </w:rPr>
  </w:style>
  <w:style w:type="paragraph" w:customStyle="1" w:styleId="Standard">
    <w:name w:val="Standard"/>
    <w:rsid w:val="00C85096"/>
    <w:pPr>
      <w:widowControl w:val="0"/>
      <w:suppressAutoHyphens/>
      <w:autoSpaceDE w:val="0"/>
    </w:pPr>
    <w:rPr>
      <w:sz w:val="24"/>
      <w:szCs w:val="24"/>
      <w:lang w:bidi="pl-PL"/>
    </w:rPr>
  </w:style>
  <w:style w:type="paragraph" w:customStyle="1" w:styleId="Tekstpodstawowywcity21">
    <w:name w:val="Tekst podstawowy wcięty 21"/>
    <w:basedOn w:val="Normalny"/>
    <w:rsid w:val="00C85096"/>
    <w:pPr>
      <w:widowControl w:val="0"/>
      <w:spacing w:before="100" w:after="100"/>
      <w:ind w:left="567"/>
    </w:pPr>
    <w:rPr>
      <w:rFonts w:ascii="Arial" w:eastAsia="Arial" w:hAnsi="Arial" w:cs="Arial"/>
      <w:b/>
      <w:bCs/>
      <w:i/>
      <w:iCs/>
      <w:sz w:val="18"/>
      <w:szCs w:val="18"/>
      <w:lang w:bidi="pl-PL"/>
    </w:rPr>
  </w:style>
  <w:style w:type="paragraph" w:styleId="Bezodstpw">
    <w:name w:val="No Spacing"/>
    <w:qFormat/>
    <w:rsid w:val="00C85096"/>
    <w:rPr>
      <w:rFonts w:ascii="Calibri" w:eastAsia="Calibri" w:hAnsi="Calibri"/>
      <w:sz w:val="22"/>
      <w:szCs w:val="22"/>
      <w:lang w:eastAsia="en-US"/>
    </w:rPr>
  </w:style>
  <w:style w:type="paragraph" w:customStyle="1" w:styleId="Akapitzlist1">
    <w:name w:val="Akapit z listą1"/>
    <w:basedOn w:val="Normalny"/>
    <w:rsid w:val="00C85096"/>
    <w:pPr>
      <w:spacing w:after="200" w:line="276" w:lineRule="auto"/>
      <w:ind w:left="720"/>
      <w:contextualSpacing/>
    </w:pPr>
    <w:rPr>
      <w:rFonts w:ascii="Calibri" w:hAnsi="Calibri"/>
      <w:sz w:val="22"/>
      <w:szCs w:val="22"/>
    </w:rPr>
  </w:style>
  <w:style w:type="paragraph" w:styleId="Zwykytekst">
    <w:name w:val="Plain Text"/>
    <w:basedOn w:val="Normalny"/>
    <w:link w:val="ZwykytekstZnak"/>
    <w:uiPriority w:val="99"/>
    <w:rsid w:val="00C85096"/>
    <w:rPr>
      <w:rFonts w:ascii="Courier New" w:hAnsi="Courier New"/>
      <w:sz w:val="20"/>
      <w:szCs w:val="20"/>
    </w:rPr>
  </w:style>
  <w:style w:type="character" w:customStyle="1" w:styleId="ZwykytekstZnak">
    <w:name w:val="Zwykły tekst Znak"/>
    <w:link w:val="Zwykytekst"/>
    <w:uiPriority w:val="99"/>
    <w:rsid w:val="00C85096"/>
    <w:rPr>
      <w:rFonts w:ascii="Courier New" w:hAnsi="Courier New"/>
    </w:rPr>
  </w:style>
  <w:style w:type="paragraph" w:customStyle="1" w:styleId="Akapitzlist2">
    <w:name w:val="Akapit z listą2"/>
    <w:basedOn w:val="Normalny"/>
    <w:uiPriority w:val="99"/>
    <w:rsid w:val="00C85096"/>
    <w:pPr>
      <w:spacing w:after="200" w:line="276" w:lineRule="auto"/>
      <w:ind w:left="720"/>
      <w:contextualSpacing/>
    </w:pPr>
    <w:rPr>
      <w:rFonts w:ascii="Calibri" w:hAnsi="Calibri"/>
      <w:sz w:val="22"/>
      <w:szCs w:val="22"/>
    </w:rPr>
  </w:style>
  <w:style w:type="paragraph" w:styleId="Poprawka">
    <w:name w:val="Revision"/>
    <w:hidden/>
    <w:uiPriority w:val="99"/>
    <w:semiHidden/>
    <w:rsid w:val="00C85096"/>
  </w:style>
  <w:style w:type="paragraph" w:styleId="Podtytu">
    <w:name w:val="Subtitle"/>
    <w:basedOn w:val="Normalny"/>
    <w:next w:val="Normalny"/>
    <w:link w:val="PodtytuZnak"/>
    <w:qFormat/>
    <w:rsid w:val="00C85096"/>
    <w:pPr>
      <w:widowControl w:val="0"/>
      <w:spacing w:after="60"/>
      <w:jc w:val="center"/>
      <w:outlineLvl w:val="1"/>
    </w:pPr>
    <w:rPr>
      <w:rFonts w:ascii="Cambria" w:hAnsi="Cambria"/>
    </w:rPr>
  </w:style>
  <w:style w:type="character" w:customStyle="1" w:styleId="PodtytuZnak">
    <w:name w:val="Podtytuł Znak"/>
    <w:link w:val="Podtytu"/>
    <w:rsid w:val="00C85096"/>
    <w:rPr>
      <w:rFonts w:ascii="Cambria" w:hAnsi="Cambria"/>
      <w:sz w:val="24"/>
      <w:szCs w:val="24"/>
    </w:rPr>
  </w:style>
  <w:style w:type="character" w:styleId="Uwydatnienie">
    <w:name w:val="Emphasis"/>
    <w:qFormat/>
    <w:rsid w:val="00C85096"/>
    <w:rPr>
      <w:i/>
      <w:iCs/>
    </w:rPr>
  </w:style>
  <w:style w:type="character" w:styleId="Wyrnieniedelikatne">
    <w:name w:val="Subtle Emphasis"/>
    <w:uiPriority w:val="19"/>
    <w:qFormat/>
    <w:rsid w:val="00C85096"/>
    <w:rPr>
      <w:i/>
      <w:iCs/>
      <w:color w:val="808080"/>
    </w:rPr>
  </w:style>
  <w:style w:type="paragraph" w:styleId="Tekstpodstawowywcity">
    <w:name w:val="Body Text Indent"/>
    <w:basedOn w:val="Normalny"/>
    <w:link w:val="TekstpodstawowywcityZnak"/>
    <w:unhideWhenUsed/>
    <w:rsid w:val="00C85096"/>
    <w:pPr>
      <w:widowControl w:val="0"/>
      <w:spacing w:after="120"/>
      <w:ind w:left="283"/>
    </w:pPr>
    <w:rPr>
      <w:sz w:val="20"/>
      <w:szCs w:val="20"/>
    </w:rPr>
  </w:style>
  <w:style w:type="character" w:customStyle="1" w:styleId="TekstpodstawowywcityZnak">
    <w:name w:val="Tekst podstawowy wcięty Znak"/>
    <w:basedOn w:val="Domylnaczcionkaakapitu"/>
    <w:link w:val="Tekstpodstawowywcity"/>
    <w:rsid w:val="00C85096"/>
  </w:style>
  <w:style w:type="character" w:customStyle="1" w:styleId="StylArial11pt">
    <w:name w:val="Styl Arial 11 pt"/>
    <w:rsid w:val="00C85096"/>
    <w:rPr>
      <w:rFonts w:ascii="Arial" w:hAnsi="Arial" w:cs="Arial" w:hint="default"/>
      <w:sz w:val="20"/>
    </w:rPr>
  </w:style>
  <w:style w:type="paragraph" w:customStyle="1" w:styleId="bodytext2">
    <w:name w:val="bodytext2"/>
    <w:basedOn w:val="Normalny"/>
    <w:rsid w:val="00C85096"/>
    <w:pPr>
      <w:spacing w:after="240" w:line="360" w:lineRule="atLeast"/>
      <w:jc w:val="both"/>
    </w:pPr>
    <w:rPr>
      <w:rFonts w:ascii="Arial Narrow" w:eastAsia="Calibri" w:hAnsi="Arial Narrow"/>
      <w:sz w:val="26"/>
      <w:szCs w:val="26"/>
    </w:rPr>
  </w:style>
  <w:style w:type="numbering" w:customStyle="1" w:styleId="Bezlisty11">
    <w:name w:val="Bez listy11"/>
    <w:next w:val="Bezlisty"/>
    <w:uiPriority w:val="99"/>
    <w:semiHidden/>
    <w:unhideWhenUsed/>
    <w:rsid w:val="00C85096"/>
  </w:style>
  <w:style w:type="numbering" w:customStyle="1" w:styleId="Bezlisty111">
    <w:name w:val="Bez listy111"/>
    <w:next w:val="Bezlisty"/>
    <w:uiPriority w:val="99"/>
    <w:semiHidden/>
    <w:unhideWhenUsed/>
    <w:rsid w:val="00C85096"/>
  </w:style>
  <w:style w:type="paragraph" w:customStyle="1" w:styleId="Znak50">
    <w:name w:val="Znak50"/>
    <w:basedOn w:val="Normalny"/>
    <w:rsid w:val="00C85096"/>
    <w:pPr>
      <w:suppressAutoHyphens/>
      <w:spacing w:after="160" w:line="240" w:lineRule="exact"/>
    </w:pPr>
    <w:rPr>
      <w:rFonts w:ascii="Tahoma" w:hAnsi="Tahoma"/>
      <w:sz w:val="20"/>
      <w:szCs w:val="20"/>
      <w:lang w:val="en-US" w:eastAsia="en-US"/>
    </w:rPr>
  </w:style>
  <w:style w:type="paragraph" w:customStyle="1" w:styleId="Tekstpodstawowywcity210">
    <w:name w:val="Tekst podstawowy wcięty 210"/>
    <w:basedOn w:val="Normalny"/>
    <w:rsid w:val="00C85096"/>
    <w:pPr>
      <w:widowControl w:val="0"/>
      <w:spacing w:before="100" w:after="100"/>
      <w:ind w:left="567"/>
    </w:pPr>
    <w:rPr>
      <w:rFonts w:ascii="Arial" w:eastAsia="Arial" w:hAnsi="Arial" w:cs="Arial"/>
      <w:b/>
      <w:bCs/>
      <w:i/>
      <w:iCs/>
      <w:sz w:val="18"/>
      <w:szCs w:val="18"/>
      <w:lang w:bidi="pl-PL"/>
    </w:rPr>
  </w:style>
  <w:style w:type="numbering" w:customStyle="1" w:styleId="Bezlisty2">
    <w:name w:val="Bez listy2"/>
    <w:next w:val="Bezlisty"/>
    <w:uiPriority w:val="99"/>
    <w:semiHidden/>
    <w:unhideWhenUsed/>
    <w:rsid w:val="00C85096"/>
  </w:style>
  <w:style w:type="paragraph" w:styleId="Legenda">
    <w:name w:val="caption"/>
    <w:basedOn w:val="Normalny"/>
    <w:next w:val="Normalny"/>
    <w:uiPriority w:val="35"/>
    <w:unhideWhenUsed/>
    <w:qFormat/>
    <w:rsid w:val="00C85096"/>
    <w:pPr>
      <w:widowControl w:val="0"/>
      <w:spacing w:after="200"/>
    </w:pPr>
    <w:rPr>
      <w:b/>
      <w:bCs/>
      <w:color w:val="4F81BD"/>
      <w:sz w:val="18"/>
      <w:szCs w:val="18"/>
    </w:rPr>
  </w:style>
  <w:style w:type="paragraph" w:styleId="Tekstprzypisukocowego">
    <w:name w:val="endnote text"/>
    <w:basedOn w:val="Normalny"/>
    <w:link w:val="TekstprzypisukocowegoZnak"/>
    <w:unhideWhenUsed/>
    <w:rsid w:val="00C85096"/>
    <w:pPr>
      <w:widowControl w:val="0"/>
    </w:pPr>
    <w:rPr>
      <w:sz w:val="20"/>
      <w:szCs w:val="20"/>
    </w:rPr>
  </w:style>
  <w:style w:type="character" w:customStyle="1" w:styleId="TekstprzypisukocowegoZnak">
    <w:name w:val="Tekst przypisu końcowego Znak"/>
    <w:basedOn w:val="Domylnaczcionkaakapitu"/>
    <w:link w:val="Tekstprzypisukocowego"/>
    <w:rsid w:val="00C85096"/>
  </w:style>
  <w:style w:type="character" w:styleId="Odwoanieprzypisukocowego">
    <w:name w:val="endnote reference"/>
    <w:unhideWhenUsed/>
    <w:rsid w:val="00C85096"/>
    <w:rPr>
      <w:vertAlign w:val="superscript"/>
    </w:rPr>
  </w:style>
  <w:style w:type="character" w:customStyle="1" w:styleId="Teksttreci">
    <w:name w:val="Tekst treści_"/>
    <w:link w:val="Teksttreci0"/>
    <w:rsid w:val="00C85096"/>
    <w:rPr>
      <w:sz w:val="23"/>
      <w:szCs w:val="23"/>
      <w:shd w:val="clear" w:color="auto" w:fill="FFFFFF"/>
    </w:rPr>
  </w:style>
  <w:style w:type="character" w:customStyle="1" w:styleId="TeksttreciPogrubienie">
    <w:name w:val="Tekst treści + Pogrubienie"/>
    <w:rsid w:val="00C85096"/>
    <w:rPr>
      <w:rFonts w:ascii="Times New Roman" w:eastAsia="Times New Roman" w:hAnsi="Times New Roman" w:cs="Times New Roman"/>
      <w:b/>
      <w:bCs/>
      <w:i w:val="0"/>
      <w:iCs w:val="0"/>
      <w:smallCaps w:val="0"/>
      <w:strike w:val="0"/>
      <w:spacing w:val="0"/>
      <w:sz w:val="23"/>
      <w:szCs w:val="23"/>
    </w:rPr>
  </w:style>
  <w:style w:type="paragraph" w:customStyle="1" w:styleId="Teksttreci0">
    <w:name w:val="Tekst treści"/>
    <w:basedOn w:val="Normalny"/>
    <w:link w:val="Teksttreci"/>
    <w:rsid w:val="00C85096"/>
    <w:pPr>
      <w:shd w:val="clear" w:color="auto" w:fill="FFFFFF"/>
      <w:spacing w:before="240" w:after="1200" w:line="408" w:lineRule="exact"/>
      <w:ind w:hanging="640"/>
      <w:jc w:val="center"/>
    </w:pPr>
    <w:rPr>
      <w:sz w:val="23"/>
      <w:szCs w:val="23"/>
    </w:rPr>
  </w:style>
  <w:style w:type="table" w:customStyle="1" w:styleId="Tabela-Siatka2">
    <w:name w:val="Tabela - Siatka2"/>
    <w:basedOn w:val="Standardowy"/>
    <w:next w:val="Tabela-Siatka"/>
    <w:uiPriority w:val="99"/>
    <w:rsid w:val="00C850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C85096"/>
    <w:pPr>
      <w:suppressAutoHyphens/>
      <w:spacing w:before="120"/>
      <w:jc w:val="both"/>
    </w:pPr>
    <w:rPr>
      <w:i/>
      <w:iCs/>
      <w:lang w:eastAsia="ar-SA"/>
    </w:rPr>
  </w:style>
  <w:style w:type="character" w:customStyle="1" w:styleId="tekstdokbold">
    <w:name w:val="tekst dok. bold"/>
    <w:rsid w:val="00C85096"/>
    <w:rPr>
      <w:b/>
      <w:bCs w:val="0"/>
    </w:rPr>
  </w:style>
  <w:style w:type="paragraph" w:customStyle="1" w:styleId="Bezodstpw1">
    <w:name w:val="Bez odstępów1"/>
    <w:rsid w:val="00C85096"/>
    <w:rPr>
      <w:sz w:val="24"/>
      <w:szCs w:val="24"/>
    </w:rPr>
  </w:style>
  <w:style w:type="character" w:customStyle="1" w:styleId="akapitdomyslny">
    <w:name w:val="akapitdomyslny"/>
    <w:rsid w:val="00C85096"/>
    <w:rPr>
      <w:sz w:val="20"/>
    </w:rPr>
  </w:style>
  <w:style w:type="paragraph" w:styleId="Tekstblokowy">
    <w:name w:val="Block Text"/>
    <w:basedOn w:val="Normalny"/>
    <w:rsid w:val="00C85096"/>
    <w:pPr>
      <w:tabs>
        <w:tab w:val="left" w:pos="-567"/>
      </w:tabs>
      <w:ind w:left="6120" w:right="-426"/>
      <w:jc w:val="center"/>
    </w:pPr>
    <w:rPr>
      <w:color w:val="FF0000"/>
      <w:sz w:val="22"/>
    </w:rPr>
  </w:style>
  <w:style w:type="numbering" w:customStyle="1" w:styleId="Styl2">
    <w:name w:val="Styl2"/>
    <w:uiPriority w:val="99"/>
    <w:rsid w:val="00C85096"/>
    <w:pPr>
      <w:numPr>
        <w:numId w:val="1"/>
      </w:numPr>
    </w:pPr>
  </w:style>
  <w:style w:type="numbering" w:customStyle="1" w:styleId="Styl3">
    <w:name w:val="Styl3"/>
    <w:uiPriority w:val="99"/>
    <w:rsid w:val="00C85096"/>
    <w:pPr>
      <w:numPr>
        <w:numId w:val="2"/>
      </w:numPr>
    </w:pPr>
  </w:style>
  <w:style w:type="numbering" w:customStyle="1" w:styleId="Styl15">
    <w:name w:val="Styl15"/>
    <w:uiPriority w:val="99"/>
    <w:rsid w:val="00C85096"/>
    <w:pPr>
      <w:numPr>
        <w:numId w:val="3"/>
      </w:numPr>
    </w:pPr>
  </w:style>
  <w:style w:type="numbering" w:customStyle="1" w:styleId="Styl23">
    <w:name w:val="Styl23"/>
    <w:rsid w:val="00C85096"/>
    <w:pPr>
      <w:numPr>
        <w:numId w:val="4"/>
      </w:numPr>
    </w:pPr>
  </w:style>
  <w:style w:type="numbering" w:customStyle="1" w:styleId="Styl27">
    <w:name w:val="Styl27"/>
    <w:rsid w:val="00C85096"/>
    <w:pPr>
      <w:numPr>
        <w:numId w:val="5"/>
      </w:numPr>
    </w:pPr>
  </w:style>
  <w:style w:type="numbering" w:customStyle="1" w:styleId="Styl30">
    <w:name w:val="Styl30"/>
    <w:rsid w:val="00C85096"/>
    <w:pPr>
      <w:numPr>
        <w:numId w:val="6"/>
      </w:numPr>
    </w:pPr>
  </w:style>
  <w:style w:type="numbering" w:customStyle="1" w:styleId="Styl41">
    <w:name w:val="Styl41"/>
    <w:rsid w:val="00C85096"/>
    <w:pPr>
      <w:numPr>
        <w:numId w:val="7"/>
      </w:numPr>
    </w:pPr>
  </w:style>
  <w:style w:type="paragraph" w:styleId="Nagwekspisutreci">
    <w:name w:val="TOC Heading"/>
    <w:basedOn w:val="Nagwek1"/>
    <w:next w:val="Normalny"/>
    <w:uiPriority w:val="39"/>
    <w:unhideWhenUsed/>
    <w:qFormat/>
    <w:rsid w:val="00C85096"/>
    <w:pPr>
      <w:keepLines/>
      <w:widowControl/>
      <w:spacing w:before="480" w:line="276" w:lineRule="auto"/>
      <w:outlineLvl w:val="9"/>
    </w:pPr>
    <w:rPr>
      <w:rFonts w:ascii="Cambria" w:hAnsi="Cambria" w:cs="Times New Roman"/>
      <w:b/>
      <w:bCs/>
      <w:color w:val="365F91"/>
      <w:sz w:val="28"/>
      <w:szCs w:val="28"/>
      <w:lang w:eastAsia="en-US"/>
    </w:rPr>
  </w:style>
  <w:style w:type="paragraph" w:styleId="Spistreci1">
    <w:name w:val="toc 1"/>
    <w:basedOn w:val="Normalny"/>
    <w:next w:val="Normalny"/>
    <w:autoRedefine/>
    <w:uiPriority w:val="39"/>
    <w:rsid w:val="00C85096"/>
    <w:pPr>
      <w:tabs>
        <w:tab w:val="left" w:pos="1701"/>
        <w:tab w:val="right" w:leader="dot" w:pos="9060"/>
      </w:tabs>
      <w:ind w:left="1701" w:right="567" w:hanging="1701"/>
      <w:jc w:val="both"/>
    </w:pPr>
    <w:rPr>
      <w:rFonts w:ascii="Calibri" w:hAnsi="Calibri"/>
      <w:b/>
      <w:sz w:val="22"/>
      <w:szCs w:val="22"/>
    </w:rPr>
  </w:style>
  <w:style w:type="paragraph" w:styleId="Spistreci3">
    <w:name w:val="toc 3"/>
    <w:basedOn w:val="Normalny"/>
    <w:next w:val="Normalny"/>
    <w:autoRedefine/>
    <w:uiPriority w:val="39"/>
    <w:rsid w:val="00C85096"/>
    <w:pPr>
      <w:ind w:left="480"/>
    </w:pPr>
  </w:style>
  <w:style w:type="paragraph" w:customStyle="1" w:styleId="Domylnie">
    <w:name w:val="Domyślnie"/>
    <w:rsid w:val="00C85096"/>
    <w:pPr>
      <w:widowControl w:val="0"/>
      <w:autoSpaceDE w:val="0"/>
      <w:autoSpaceDN w:val="0"/>
    </w:pPr>
  </w:style>
  <w:style w:type="character" w:styleId="Tekstzastpczy">
    <w:name w:val="Placeholder Text"/>
    <w:uiPriority w:val="99"/>
    <w:semiHidden/>
    <w:rsid w:val="00C85096"/>
    <w:rPr>
      <w:color w:val="808080"/>
    </w:rPr>
  </w:style>
  <w:style w:type="numbering" w:customStyle="1" w:styleId="Bezlisty3">
    <w:name w:val="Bez listy3"/>
    <w:next w:val="Bezlisty"/>
    <w:uiPriority w:val="99"/>
    <w:semiHidden/>
    <w:unhideWhenUsed/>
    <w:rsid w:val="00C85096"/>
  </w:style>
  <w:style w:type="table" w:customStyle="1" w:styleId="Tabela-Siatka11">
    <w:name w:val="Tabela - Siatka11"/>
    <w:basedOn w:val="Standardowy"/>
    <w:next w:val="Tabela-Siatka"/>
    <w:uiPriority w:val="99"/>
    <w:rsid w:val="00C8509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C850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rsid w:val="00C85096"/>
    <w:rPr>
      <w:color w:val="000000"/>
      <w:sz w:val="24"/>
      <w:szCs w:val="24"/>
    </w:rPr>
  </w:style>
  <w:style w:type="paragraph" w:customStyle="1" w:styleId="Styl">
    <w:name w:val="Styl"/>
    <w:uiPriority w:val="99"/>
    <w:rsid w:val="00C85096"/>
    <w:pPr>
      <w:widowControl w:val="0"/>
      <w:autoSpaceDE w:val="0"/>
      <w:autoSpaceDN w:val="0"/>
      <w:adjustRightInd w:val="0"/>
    </w:pPr>
    <w:rPr>
      <w:sz w:val="24"/>
      <w:szCs w:val="24"/>
    </w:rPr>
  </w:style>
  <w:style w:type="numbering" w:customStyle="1" w:styleId="Bezlisty4">
    <w:name w:val="Bez listy4"/>
    <w:next w:val="Bezlisty"/>
    <w:uiPriority w:val="99"/>
    <w:semiHidden/>
    <w:unhideWhenUsed/>
    <w:rsid w:val="00C85096"/>
  </w:style>
  <w:style w:type="table" w:customStyle="1" w:styleId="Tabela-Siatka111">
    <w:name w:val="Tabela - Siatka111"/>
    <w:basedOn w:val="Standardowy"/>
    <w:next w:val="Tabela-Siatka"/>
    <w:uiPriority w:val="99"/>
    <w:rsid w:val="00C8509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850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a punktowana1 Znak,Lista punktowana2 Znak,Lista punktowana3 Znak,List bullet Znak,L1 Znak,Numerowanie Znak,2 heading Znak,A_wyliczenie Znak,K-P_odwolanie Znak,Akapit z listą5 Znak,maz_wyliczenie Znak,opis dzialania Znak"/>
    <w:link w:val="Akapitzlist"/>
    <w:uiPriority w:val="34"/>
    <w:qFormat/>
    <w:rsid w:val="000F4D13"/>
    <w:rPr>
      <w:rFonts w:ascii="Calibri" w:eastAsia="Calibri" w:hAnsi="Calibri"/>
      <w:sz w:val="22"/>
      <w:szCs w:val="22"/>
      <w:lang w:eastAsia="en-US"/>
    </w:rPr>
  </w:style>
  <w:style w:type="paragraph" w:customStyle="1" w:styleId="Normalny1">
    <w:name w:val="Normalny1"/>
    <w:rsid w:val="004464EF"/>
    <w:pPr>
      <w:suppressAutoHyphens/>
      <w:spacing w:line="276" w:lineRule="auto"/>
    </w:pPr>
    <w:rPr>
      <w:rFonts w:ascii="Arial" w:eastAsia="Arial" w:hAnsi="Arial" w:cs="Arial"/>
      <w:color w:val="000000"/>
      <w:sz w:val="22"/>
      <w:szCs w:val="22"/>
    </w:rPr>
  </w:style>
  <w:style w:type="character" w:customStyle="1" w:styleId="ng-star-inserted">
    <w:name w:val="ng-star-inserted"/>
    <w:rsid w:val="004464EF"/>
  </w:style>
  <w:style w:type="character" w:styleId="Nierozpoznanawzmianka">
    <w:name w:val="Unresolved Mention"/>
    <w:uiPriority w:val="99"/>
    <w:semiHidden/>
    <w:unhideWhenUsed/>
    <w:rsid w:val="004464EF"/>
    <w:rPr>
      <w:color w:val="605E5C"/>
      <w:shd w:val="clear" w:color="auto" w:fill="E1DFDD"/>
    </w:rPr>
  </w:style>
  <w:style w:type="table" w:customStyle="1" w:styleId="Tabela-Siatka21">
    <w:name w:val="Tabela - Siatka21"/>
    <w:basedOn w:val="Standardowy"/>
    <w:next w:val="Tabela-Siatka"/>
    <w:uiPriority w:val="99"/>
    <w:rsid w:val="00BF4F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BF4F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BF4F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261">
    <w:name w:val="Zaimportowany styl 261"/>
    <w:rsid w:val="00ED4855"/>
    <w:pPr>
      <w:numPr>
        <w:numId w:val="33"/>
      </w:numPr>
    </w:pPr>
  </w:style>
  <w:style w:type="numbering" w:customStyle="1" w:styleId="WWNum4">
    <w:name w:val="WWNum4"/>
    <w:basedOn w:val="Bezlisty"/>
    <w:rsid w:val="009A704F"/>
    <w:pPr>
      <w:numPr>
        <w:numId w:val="13"/>
      </w:numPr>
    </w:pPr>
  </w:style>
  <w:style w:type="numbering" w:customStyle="1" w:styleId="WWNum6">
    <w:name w:val="WWNum6"/>
    <w:basedOn w:val="Bezlisty"/>
    <w:rsid w:val="009A704F"/>
    <w:pPr>
      <w:numPr>
        <w:numId w:val="14"/>
      </w:numPr>
    </w:pPr>
  </w:style>
  <w:style w:type="numbering" w:customStyle="1" w:styleId="WWNum8">
    <w:name w:val="WWNum8"/>
    <w:basedOn w:val="Bezlisty"/>
    <w:rsid w:val="009A704F"/>
    <w:pPr>
      <w:numPr>
        <w:numId w:val="15"/>
      </w:numPr>
    </w:pPr>
  </w:style>
  <w:style w:type="numbering" w:customStyle="1" w:styleId="WWNum17">
    <w:name w:val="WWNum17"/>
    <w:basedOn w:val="Bezlisty"/>
    <w:rsid w:val="009A704F"/>
    <w:pPr>
      <w:numPr>
        <w:numId w:val="16"/>
      </w:numPr>
    </w:pPr>
  </w:style>
  <w:style w:type="numbering" w:customStyle="1" w:styleId="WWNum19">
    <w:name w:val="WWNum19"/>
    <w:basedOn w:val="Bezlisty"/>
    <w:rsid w:val="009A704F"/>
    <w:pPr>
      <w:numPr>
        <w:numId w:val="17"/>
      </w:numPr>
    </w:pPr>
  </w:style>
  <w:style w:type="numbering" w:customStyle="1" w:styleId="WWNum20">
    <w:name w:val="WWNum20"/>
    <w:basedOn w:val="Bezlisty"/>
    <w:rsid w:val="009A704F"/>
    <w:pPr>
      <w:numPr>
        <w:numId w:val="18"/>
      </w:numPr>
    </w:pPr>
  </w:style>
  <w:style w:type="numbering" w:customStyle="1" w:styleId="WWNum24">
    <w:name w:val="WWNum24"/>
    <w:basedOn w:val="Bezlisty"/>
    <w:rsid w:val="009A704F"/>
    <w:pPr>
      <w:numPr>
        <w:numId w:val="19"/>
      </w:numPr>
    </w:pPr>
  </w:style>
  <w:style w:type="numbering" w:customStyle="1" w:styleId="WWNum201">
    <w:name w:val="WWNum201"/>
    <w:basedOn w:val="Bezlisty"/>
    <w:rsid w:val="006B5694"/>
    <w:pPr>
      <w:numPr>
        <w:numId w:val="12"/>
      </w:numPr>
    </w:pPr>
  </w:style>
  <w:style w:type="table" w:customStyle="1" w:styleId="NormalTable0">
    <w:name w:val="Normal Table0"/>
    <w:uiPriority w:val="2"/>
    <w:semiHidden/>
    <w:unhideWhenUsed/>
    <w:qFormat/>
    <w:rsid w:val="0096737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67371"/>
    <w:pPr>
      <w:widowControl w:val="0"/>
      <w:autoSpaceDE w:val="0"/>
      <w:autoSpaceDN w:val="0"/>
      <w:ind w:left="103"/>
    </w:pPr>
    <w:rPr>
      <w:rFonts w:ascii="Calibri" w:eastAsia="Calibri" w:hAnsi="Calibri" w:cs="Calibri"/>
      <w:sz w:val="22"/>
      <w:szCs w:val="22"/>
      <w:lang w:val="en-US" w:eastAsia="en-US"/>
    </w:rPr>
  </w:style>
  <w:style w:type="character" w:customStyle="1" w:styleId="pktZnak">
    <w:name w:val="pkt Znak"/>
    <w:link w:val="pkt"/>
    <w:locked/>
    <w:rsid w:val="0027568D"/>
    <w:rPr>
      <w:sz w:val="24"/>
      <w:szCs w:val="24"/>
    </w:rPr>
  </w:style>
  <w:style w:type="character" w:customStyle="1" w:styleId="Nagwek30">
    <w:name w:val="Nagłówek #3_"/>
    <w:link w:val="Nagwek31"/>
    <w:locked/>
    <w:rsid w:val="00246DFB"/>
    <w:rPr>
      <w:rFonts w:ascii="Verdana" w:hAnsi="Verdana" w:cs="Verdana"/>
      <w:sz w:val="19"/>
      <w:szCs w:val="19"/>
      <w:shd w:val="clear" w:color="auto" w:fill="FFFFFF"/>
    </w:rPr>
  </w:style>
  <w:style w:type="paragraph" w:customStyle="1" w:styleId="Nagwek31">
    <w:name w:val="Nagłówek #3"/>
    <w:basedOn w:val="Normalny"/>
    <w:link w:val="Nagwek30"/>
    <w:rsid w:val="00246DFB"/>
    <w:pPr>
      <w:shd w:val="clear" w:color="auto" w:fill="FFFFFF"/>
      <w:spacing w:line="241" w:lineRule="exact"/>
      <w:ind w:hanging="720"/>
      <w:jc w:val="both"/>
      <w:outlineLvl w:val="2"/>
    </w:pPr>
    <w:rPr>
      <w:rFonts w:ascii="Verdana" w:hAnsi="Verdana" w:cs="Verdana"/>
      <w:sz w:val="19"/>
      <w:szCs w:val="19"/>
    </w:rPr>
  </w:style>
  <w:style w:type="character" w:customStyle="1" w:styleId="markedcontent">
    <w:name w:val="markedcontent"/>
    <w:basedOn w:val="Domylnaczcionkaakapitu"/>
    <w:rsid w:val="00B6021A"/>
  </w:style>
  <w:style w:type="paragraph" w:customStyle="1" w:styleId="WW-Domylnie">
    <w:name w:val="WW-Domyślnie"/>
    <w:rsid w:val="00C1595A"/>
    <w:pPr>
      <w:suppressAutoHyphens/>
    </w:pPr>
    <w:rPr>
      <w:sz w:val="24"/>
    </w:rPr>
  </w:style>
  <w:style w:type="character" w:customStyle="1" w:styleId="text">
    <w:name w:val="text"/>
    <w:basedOn w:val="Domylnaczcionkaakapitu"/>
    <w:rsid w:val="00C1595A"/>
  </w:style>
  <w:style w:type="character" w:customStyle="1" w:styleId="txt-new">
    <w:name w:val="txt-new"/>
    <w:rsid w:val="00C1595A"/>
  </w:style>
  <w:style w:type="paragraph" w:customStyle="1" w:styleId="msonormal0">
    <w:name w:val="msonormal"/>
    <w:basedOn w:val="Normalny"/>
    <w:rsid w:val="0035374A"/>
    <w:pPr>
      <w:spacing w:before="100" w:beforeAutospacing="1" w:after="100" w:afterAutospacing="1"/>
    </w:pPr>
  </w:style>
  <w:style w:type="paragraph" w:customStyle="1" w:styleId="Textbody">
    <w:name w:val="Text body"/>
    <w:basedOn w:val="Standard"/>
    <w:rsid w:val="0035374A"/>
    <w:pPr>
      <w:widowControl/>
      <w:autoSpaceDE/>
      <w:spacing w:after="120" w:line="276" w:lineRule="auto"/>
    </w:pPr>
    <w:rPr>
      <w:rFonts w:ascii="Calibri" w:eastAsia="SimSun" w:hAnsi="Calibri" w:cs="Calibri"/>
      <w:kern w:val="2"/>
      <w:sz w:val="22"/>
      <w:szCs w:val="22"/>
      <w:lang w:eastAsia="hi-IN" w:bidi="hi-IN"/>
    </w:rPr>
  </w:style>
  <w:style w:type="paragraph" w:customStyle="1" w:styleId="Tekstpodstawowy22">
    <w:name w:val="Tekst podstawowy 22"/>
    <w:basedOn w:val="Normalny"/>
    <w:rsid w:val="00523A9F"/>
    <w:pPr>
      <w:overflowPunct w:val="0"/>
      <w:autoSpaceDE w:val="0"/>
      <w:autoSpaceDN w:val="0"/>
      <w:adjustRightInd w:val="0"/>
      <w:jc w:val="both"/>
      <w:textAlignment w:val="baseline"/>
    </w:pPr>
    <w:rPr>
      <w:b/>
      <w:szCs w:val="20"/>
    </w:rPr>
  </w:style>
  <w:style w:type="paragraph" w:customStyle="1" w:styleId="Znak51">
    <w:name w:val="Znak51"/>
    <w:basedOn w:val="Normalny"/>
    <w:rsid w:val="00523A9F"/>
    <w:pPr>
      <w:suppressAutoHyphens/>
      <w:spacing w:after="160" w:line="240" w:lineRule="exact"/>
    </w:pPr>
    <w:rPr>
      <w:rFonts w:ascii="Tahoma" w:hAnsi="Tahoma"/>
      <w:sz w:val="20"/>
      <w:szCs w:val="20"/>
      <w:lang w:val="en-US" w:eastAsia="en-US"/>
    </w:rPr>
  </w:style>
  <w:style w:type="paragraph" w:customStyle="1" w:styleId="Tekstpodstawowywcity22">
    <w:name w:val="Tekst podstawowy wcięty 22"/>
    <w:basedOn w:val="Normalny"/>
    <w:rsid w:val="00523A9F"/>
    <w:pPr>
      <w:widowControl w:val="0"/>
      <w:spacing w:before="100" w:after="100"/>
      <w:ind w:left="567"/>
    </w:pPr>
    <w:rPr>
      <w:rFonts w:ascii="Arial" w:eastAsia="Arial" w:hAnsi="Arial" w:cs="Arial"/>
      <w:b/>
      <w:bCs/>
      <w:i/>
      <w:iCs/>
      <w:sz w:val="18"/>
      <w:szCs w:val="18"/>
      <w:lang w:bidi="pl-PL"/>
    </w:rPr>
  </w:style>
  <w:style w:type="paragraph" w:customStyle="1" w:styleId="Bezodstpw2">
    <w:name w:val="Bez odstępów2"/>
    <w:rsid w:val="00523A9F"/>
    <w:rPr>
      <w:sz w:val="24"/>
      <w:szCs w:val="24"/>
    </w:rPr>
  </w:style>
  <w:style w:type="paragraph" w:customStyle="1" w:styleId="ZnakZnak">
    <w:name w:val="Znak Znak"/>
    <w:basedOn w:val="Normalny"/>
    <w:rsid w:val="00523A9F"/>
    <w:pPr>
      <w:suppressAutoHyphens/>
      <w:spacing w:line="360" w:lineRule="auto"/>
      <w:jc w:val="both"/>
    </w:pPr>
    <w:rPr>
      <w:rFonts w:ascii="Verdana" w:hAnsi="Verdana"/>
      <w:sz w:val="20"/>
      <w:szCs w:val="20"/>
      <w:lang w:eastAsia="ar-SA"/>
    </w:rPr>
  </w:style>
  <w:style w:type="character" w:customStyle="1" w:styleId="redactor-invisible-space">
    <w:name w:val="redactor-invisible-space"/>
    <w:basedOn w:val="Domylnaczcionkaakapitu"/>
    <w:rsid w:val="00523A9F"/>
  </w:style>
  <w:style w:type="paragraph" w:customStyle="1" w:styleId="Tekstpodstawowy23">
    <w:name w:val="Tekst podstawowy 23"/>
    <w:basedOn w:val="Normalny"/>
    <w:rsid w:val="00E54FAF"/>
    <w:pPr>
      <w:overflowPunct w:val="0"/>
      <w:autoSpaceDE w:val="0"/>
      <w:autoSpaceDN w:val="0"/>
      <w:adjustRightInd w:val="0"/>
      <w:jc w:val="both"/>
      <w:textAlignment w:val="baseline"/>
    </w:pPr>
    <w:rPr>
      <w:b/>
      <w:szCs w:val="20"/>
    </w:rPr>
  </w:style>
  <w:style w:type="paragraph" w:customStyle="1" w:styleId="Znak52">
    <w:name w:val="Znak52"/>
    <w:basedOn w:val="Normalny"/>
    <w:rsid w:val="00E54FAF"/>
    <w:pPr>
      <w:suppressAutoHyphens/>
      <w:spacing w:after="160" w:line="240" w:lineRule="exact"/>
    </w:pPr>
    <w:rPr>
      <w:rFonts w:ascii="Tahoma" w:hAnsi="Tahoma"/>
      <w:sz w:val="20"/>
      <w:szCs w:val="20"/>
      <w:lang w:val="en-US" w:eastAsia="en-US"/>
    </w:rPr>
  </w:style>
  <w:style w:type="paragraph" w:customStyle="1" w:styleId="Tekstpodstawowywcity23">
    <w:name w:val="Tekst podstawowy wcięty 23"/>
    <w:basedOn w:val="Normalny"/>
    <w:rsid w:val="00E54FAF"/>
    <w:pPr>
      <w:widowControl w:val="0"/>
      <w:spacing w:before="100" w:after="100"/>
      <w:ind w:left="567"/>
    </w:pPr>
    <w:rPr>
      <w:rFonts w:ascii="Arial" w:eastAsia="Arial" w:hAnsi="Arial" w:cs="Arial"/>
      <w:b/>
      <w:bCs/>
      <w:i/>
      <w:iCs/>
      <w:sz w:val="18"/>
      <w:szCs w:val="18"/>
      <w:lang w:bidi="pl-PL"/>
    </w:rPr>
  </w:style>
  <w:style w:type="paragraph" w:customStyle="1" w:styleId="Bezodstpw3">
    <w:name w:val="Bez odstępów3"/>
    <w:rsid w:val="00E54FAF"/>
    <w:rPr>
      <w:sz w:val="24"/>
      <w:szCs w:val="24"/>
    </w:rPr>
  </w:style>
  <w:style w:type="paragraph" w:customStyle="1" w:styleId="footnotedescription">
    <w:name w:val="footnote description"/>
    <w:next w:val="Normalny"/>
    <w:link w:val="footnotedescriptionChar"/>
    <w:hidden/>
    <w:rsid w:val="00ED3EE0"/>
    <w:pPr>
      <w:spacing w:line="256" w:lineRule="auto"/>
      <w:jc w:val="both"/>
    </w:pPr>
    <w:rPr>
      <w:rFonts w:ascii="Calibri" w:eastAsia="Calibri" w:hAnsi="Calibri" w:cs="Calibri"/>
      <w:color w:val="000000"/>
      <w:sz w:val="18"/>
      <w:szCs w:val="22"/>
    </w:rPr>
  </w:style>
  <w:style w:type="character" w:customStyle="1" w:styleId="footnotedescriptionChar">
    <w:name w:val="footnote description Char"/>
    <w:link w:val="footnotedescription"/>
    <w:rsid w:val="00ED3EE0"/>
    <w:rPr>
      <w:rFonts w:ascii="Calibri" w:eastAsia="Calibri" w:hAnsi="Calibri" w:cs="Calibri"/>
      <w:color w:val="000000"/>
      <w:sz w:val="18"/>
      <w:szCs w:val="22"/>
    </w:rPr>
  </w:style>
  <w:style w:type="character" w:customStyle="1" w:styleId="footnotemark">
    <w:name w:val="footnote mark"/>
    <w:hidden/>
    <w:rsid w:val="00ED3EE0"/>
    <w:rPr>
      <w:rFonts w:ascii="Calibri" w:eastAsia="Calibri" w:hAnsi="Calibri" w:cs="Calibri"/>
      <w:color w:val="000000"/>
      <w:sz w:val="18"/>
      <w:vertAlign w:val="superscript"/>
    </w:rPr>
  </w:style>
  <w:style w:type="numbering" w:customStyle="1" w:styleId="Bezlisty5">
    <w:name w:val="Bez listy5"/>
    <w:next w:val="Bezlisty"/>
    <w:uiPriority w:val="99"/>
    <w:semiHidden/>
    <w:unhideWhenUsed/>
    <w:rsid w:val="00084FBC"/>
  </w:style>
  <w:style w:type="character" w:customStyle="1" w:styleId="WW8Num1z0">
    <w:name w:val="WW8Num1z0"/>
    <w:rsid w:val="00084FBC"/>
    <w:rPr>
      <w:rFonts w:cs="Times New Roman"/>
      <w:b/>
      <w:sz w:val="24"/>
      <w:szCs w:val="24"/>
    </w:rPr>
  </w:style>
  <w:style w:type="character" w:customStyle="1" w:styleId="WW8Num2z0">
    <w:name w:val="WW8Num2z0"/>
    <w:rsid w:val="00084FBC"/>
    <w:rPr>
      <w:rFonts w:cs="Times New Roman"/>
    </w:rPr>
  </w:style>
  <w:style w:type="character" w:customStyle="1" w:styleId="WW8Num2z1">
    <w:name w:val="WW8Num2z1"/>
    <w:rsid w:val="00084FBC"/>
  </w:style>
  <w:style w:type="character" w:customStyle="1" w:styleId="WW8Num2z2">
    <w:name w:val="WW8Num2z2"/>
    <w:rsid w:val="00084FBC"/>
  </w:style>
  <w:style w:type="character" w:customStyle="1" w:styleId="WW8Num2z3">
    <w:name w:val="WW8Num2z3"/>
    <w:rsid w:val="00084FBC"/>
  </w:style>
  <w:style w:type="character" w:customStyle="1" w:styleId="WW8Num2z4">
    <w:name w:val="WW8Num2z4"/>
    <w:rsid w:val="00084FBC"/>
  </w:style>
  <w:style w:type="character" w:customStyle="1" w:styleId="WW8Num2z5">
    <w:name w:val="WW8Num2z5"/>
    <w:rsid w:val="00084FBC"/>
  </w:style>
  <w:style w:type="character" w:customStyle="1" w:styleId="WW8Num2z6">
    <w:name w:val="WW8Num2z6"/>
    <w:rsid w:val="00084FBC"/>
  </w:style>
  <w:style w:type="character" w:customStyle="1" w:styleId="WW8Num2z7">
    <w:name w:val="WW8Num2z7"/>
    <w:rsid w:val="00084FBC"/>
  </w:style>
  <w:style w:type="character" w:customStyle="1" w:styleId="WW8Num2z8">
    <w:name w:val="WW8Num2z8"/>
    <w:rsid w:val="00084FBC"/>
  </w:style>
  <w:style w:type="character" w:customStyle="1" w:styleId="WW8Num3z0">
    <w:name w:val="WW8Num3z0"/>
    <w:rsid w:val="00084FBC"/>
    <w:rPr>
      <w:rFonts w:cs="Times New Roman"/>
    </w:rPr>
  </w:style>
  <w:style w:type="character" w:customStyle="1" w:styleId="WW8Num3z1">
    <w:name w:val="WW8Num3z1"/>
    <w:rsid w:val="00084FBC"/>
  </w:style>
  <w:style w:type="character" w:customStyle="1" w:styleId="WW8Num3z2">
    <w:name w:val="WW8Num3z2"/>
    <w:rsid w:val="00084FBC"/>
  </w:style>
  <w:style w:type="character" w:customStyle="1" w:styleId="WW8Num3z3">
    <w:name w:val="WW8Num3z3"/>
    <w:rsid w:val="00084FBC"/>
  </w:style>
  <w:style w:type="character" w:customStyle="1" w:styleId="WW8Num3z4">
    <w:name w:val="WW8Num3z4"/>
    <w:rsid w:val="00084FBC"/>
  </w:style>
  <w:style w:type="character" w:customStyle="1" w:styleId="WW8Num3z5">
    <w:name w:val="WW8Num3z5"/>
    <w:rsid w:val="00084FBC"/>
  </w:style>
  <w:style w:type="character" w:customStyle="1" w:styleId="WW8Num3z6">
    <w:name w:val="WW8Num3z6"/>
    <w:rsid w:val="00084FBC"/>
  </w:style>
  <w:style w:type="character" w:customStyle="1" w:styleId="WW8Num3z7">
    <w:name w:val="WW8Num3z7"/>
    <w:rsid w:val="00084FBC"/>
  </w:style>
  <w:style w:type="character" w:customStyle="1" w:styleId="WW8Num3z8">
    <w:name w:val="WW8Num3z8"/>
    <w:rsid w:val="00084FBC"/>
  </w:style>
  <w:style w:type="character" w:customStyle="1" w:styleId="WW8Num4z0">
    <w:name w:val="WW8Num4z0"/>
    <w:rsid w:val="00084FBC"/>
    <w:rPr>
      <w:rFonts w:cs="Times New Roman"/>
    </w:rPr>
  </w:style>
  <w:style w:type="character" w:customStyle="1" w:styleId="WW8Num5z0">
    <w:name w:val="WW8Num5z0"/>
    <w:rsid w:val="00084FBC"/>
    <w:rPr>
      <w:rFonts w:cs="Times New Roman"/>
    </w:rPr>
  </w:style>
  <w:style w:type="character" w:customStyle="1" w:styleId="WW8Num6z0">
    <w:name w:val="WW8Num6z0"/>
    <w:rsid w:val="00084FBC"/>
  </w:style>
  <w:style w:type="character" w:customStyle="1" w:styleId="WW8Num6z1">
    <w:name w:val="WW8Num6z1"/>
    <w:rsid w:val="00084FBC"/>
  </w:style>
  <w:style w:type="character" w:customStyle="1" w:styleId="WW8Num6z2">
    <w:name w:val="WW8Num6z2"/>
    <w:rsid w:val="00084FBC"/>
  </w:style>
  <w:style w:type="character" w:customStyle="1" w:styleId="WW8Num6z3">
    <w:name w:val="WW8Num6z3"/>
    <w:rsid w:val="00084FBC"/>
  </w:style>
  <w:style w:type="character" w:customStyle="1" w:styleId="WW8Num6z4">
    <w:name w:val="WW8Num6z4"/>
    <w:rsid w:val="00084FBC"/>
  </w:style>
  <w:style w:type="character" w:customStyle="1" w:styleId="WW8Num6z5">
    <w:name w:val="WW8Num6z5"/>
    <w:rsid w:val="00084FBC"/>
  </w:style>
  <w:style w:type="character" w:customStyle="1" w:styleId="WW8Num6z6">
    <w:name w:val="WW8Num6z6"/>
    <w:rsid w:val="00084FBC"/>
  </w:style>
  <w:style w:type="character" w:customStyle="1" w:styleId="WW8Num6z7">
    <w:name w:val="WW8Num6z7"/>
    <w:rsid w:val="00084FBC"/>
  </w:style>
  <w:style w:type="character" w:customStyle="1" w:styleId="WW8Num6z8">
    <w:name w:val="WW8Num6z8"/>
    <w:rsid w:val="00084FBC"/>
  </w:style>
  <w:style w:type="character" w:customStyle="1" w:styleId="WW8Num7z0">
    <w:name w:val="WW8Num7z0"/>
    <w:rsid w:val="00084FBC"/>
  </w:style>
  <w:style w:type="character" w:customStyle="1" w:styleId="WW8Num7z1">
    <w:name w:val="WW8Num7z1"/>
    <w:rsid w:val="00084FBC"/>
  </w:style>
  <w:style w:type="character" w:customStyle="1" w:styleId="WW8Num7z2">
    <w:name w:val="WW8Num7z2"/>
    <w:rsid w:val="00084FBC"/>
  </w:style>
  <w:style w:type="character" w:customStyle="1" w:styleId="WW8Num7z3">
    <w:name w:val="WW8Num7z3"/>
    <w:rsid w:val="00084FBC"/>
  </w:style>
  <w:style w:type="character" w:customStyle="1" w:styleId="WW8Num7z4">
    <w:name w:val="WW8Num7z4"/>
    <w:rsid w:val="00084FBC"/>
  </w:style>
  <w:style w:type="character" w:customStyle="1" w:styleId="WW8Num7z5">
    <w:name w:val="WW8Num7z5"/>
    <w:rsid w:val="00084FBC"/>
  </w:style>
  <w:style w:type="character" w:customStyle="1" w:styleId="WW8Num7z6">
    <w:name w:val="WW8Num7z6"/>
    <w:rsid w:val="00084FBC"/>
  </w:style>
  <w:style w:type="character" w:customStyle="1" w:styleId="WW8Num7z7">
    <w:name w:val="WW8Num7z7"/>
    <w:rsid w:val="00084FBC"/>
  </w:style>
  <w:style w:type="character" w:customStyle="1" w:styleId="WW8Num7z8">
    <w:name w:val="WW8Num7z8"/>
    <w:rsid w:val="00084FBC"/>
  </w:style>
  <w:style w:type="character" w:customStyle="1" w:styleId="WW8Num8z0">
    <w:name w:val="WW8Num8z0"/>
    <w:rsid w:val="00084FBC"/>
  </w:style>
  <w:style w:type="character" w:customStyle="1" w:styleId="WW8Num8z1">
    <w:name w:val="WW8Num8z1"/>
    <w:rsid w:val="00084FBC"/>
  </w:style>
  <w:style w:type="character" w:customStyle="1" w:styleId="WW8Num8z2">
    <w:name w:val="WW8Num8z2"/>
    <w:rsid w:val="00084FBC"/>
  </w:style>
  <w:style w:type="character" w:customStyle="1" w:styleId="WW8Num8z3">
    <w:name w:val="WW8Num8z3"/>
    <w:rsid w:val="00084FBC"/>
  </w:style>
  <w:style w:type="character" w:customStyle="1" w:styleId="WW8Num8z4">
    <w:name w:val="WW8Num8z4"/>
    <w:rsid w:val="00084FBC"/>
  </w:style>
  <w:style w:type="character" w:customStyle="1" w:styleId="WW8Num8z5">
    <w:name w:val="WW8Num8z5"/>
    <w:rsid w:val="00084FBC"/>
  </w:style>
  <w:style w:type="character" w:customStyle="1" w:styleId="WW8Num8z6">
    <w:name w:val="WW8Num8z6"/>
    <w:rsid w:val="00084FBC"/>
  </w:style>
  <w:style w:type="character" w:customStyle="1" w:styleId="WW8Num8z7">
    <w:name w:val="WW8Num8z7"/>
    <w:rsid w:val="00084FBC"/>
  </w:style>
  <w:style w:type="character" w:customStyle="1" w:styleId="WW8Num8z8">
    <w:name w:val="WW8Num8z8"/>
    <w:rsid w:val="00084FBC"/>
  </w:style>
  <w:style w:type="character" w:customStyle="1" w:styleId="WW8Num9z0">
    <w:name w:val="WW8Num9z0"/>
    <w:rsid w:val="00084FBC"/>
  </w:style>
  <w:style w:type="character" w:customStyle="1" w:styleId="WW8Num9z1">
    <w:name w:val="WW8Num9z1"/>
    <w:rsid w:val="00084FBC"/>
  </w:style>
  <w:style w:type="character" w:customStyle="1" w:styleId="WW8Num9z2">
    <w:name w:val="WW8Num9z2"/>
    <w:rsid w:val="00084FBC"/>
  </w:style>
  <w:style w:type="character" w:customStyle="1" w:styleId="WW8Num9z3">
    <w:name w:val="WW8Num9z3"/>
    <w:rsid w:val="00084FBC"/>
  </w:style>
  <w:style w:type="character" w:customStyle="1" w:styleId="WW8Num9z4">
    <w:name w:val="WW8Num9z4"/>
    <w:rsid w:val="00084FBC"/>
  </w:style>
  <w:style w:type="character" w:customStyle="1" w:styleId="WW8Num9z5">
    <w:name w:val="WW8Num9z5"/>
    <w:rsid w:val="00084FBC"/>
  </w:style>
  <w:style w:type="character" w:customStyle="1" w:styleId="WW8Num9z6">
    <w:name w:val="WW8Num9z6"/>
    <w:rsid w:val="00084FBC"/>
  </w:style>
  <w:style w:type="character" w:customStyle="1" w:styleId="WW8Num9z7">
    <w:name w:val="WW8Num9z7"/>
    <w:rsid w:val="00084FBC"/>
  </w:style>
  <w:style w:type="character" w:customStyle="1" w:styleId="WW8Num9z8">
    <w:name w:val="WW8Num9z8"/>
    <w:rsid w:val="00084FBC"/>
  </w:style>
  <w:style w:type="character" w:customStyle="1" w:styleId="WW8Num10z0">
    <w:name w:val="WW8Num10z0"/>
    <w:rsid w:val="00084FBC"/>
    <w:rPr>
      <w:rFonts w:cs="Times New Roman"/>
    </w:rPr>
  </w:style>
  <w:style w:type="character" w:customStyle="1" w:styleId="WW8Num11z0">
    <w:name w:val="WW8Num11z0"/>
    <w:rsid w:val="00084FBC"/>
    <w:rPr>
      <w:rFonts w:hint="default"/>
      <w:b w:val="0"/>
      <w:sz w:val="24"/>
      <w:szCs w:val="24"/>
    </w:rPr>
  </w:style>
  <w:style w:type="character" w:customStyle="1" w:styleId="WW8Num11z1">
    <w:name w:val="WW8Num11z1"/>
    <w:rsid w:val="00084FBC"/>
  </w:style>
  <w:style w:type="character" w:customStyle="1" w:styleId="WW8Num11z2">
    <w:name w:val="WW8Num11z2"/>
    <w:rsid w:val="00084FBC"/>
  </w:style>
  <w:style w:type="character" w:customStyle="1" w:styleId="WW8Num11z3">
    <w:name w:val="WW8Num11z3"/>
    <w:rsid w:val="00084FBC"/>
  </w:style>
  <w:style w:type="character" w:customStyle="1" w:styleId="WW8Num11z4">
    <w:name w:val="WW8Num11z4"/>
    <w:rsid w:val="00084FBC"/>
  </w:style>
  <w:style w:type="character" w:customStyle="1" w:styleId="WW8Num11z5">
    <w:name w:val="WW8Num11z5"/>
    <w:rsid w:val="00084FBC"/>
  </w:style>
  <w:style w:type="character" w:customStyle="1" w:styleId="WW8Num11z6">
    <w:name w:val="WW8Num11z6"/>
    <w:rsid w:val="00084FBC"/>
  </w:style>
  <w:style w:type="character" w:customStyle="1" w:styleId="WW8Num11z7">
    <w:name w:val="WW8Num11z7"/>
    <w:rsid w:val="00084FBC"/>
  </w:style>
  <w:style w:type="character" w:customStyle="1" w:styleId="WW8Num11z8">
    <w:name w:val="WW8Num11z8"/>
    <w:rsid w:val="00084FBC"/>
  </w:style>
  <w:style w:type="character" w:customStyle="1" w:styleId="Domylnaczcionkaakapitu1">
    <w:name w:val="Domyślna czcionka akapitu1"/>
    <w:rsid w:val="00084FBC"/>
  </w:style>
  <w:style w:type="character" w:customStyle="1" w:styleId="Znakiprzypiswkocowych">
    <w:name w:val="Znaki przypisów końcowych"/>
    <w:rsid w:val="00084FBC"/>
    <w:rPr>
      <w:vertAlign w:val="superscript"/>
    </w:rPr>
  </w:style>
  <w:style w:type="character" w:customStyle="1" w:styleId="ListLabel1">
    <w:name w:val="ListLabel 1"/>
    <w:rsid w:val="00084FBC"/>
    <w:rPr>
      <w:rFonts w:cs="Times New Roman"/>
    </w:rPr>
  </w:style>
  <w:style w:type="character" w:customStyle="1" w:styleId="NumberingSymbols">
    <w:name w:val="Numbering Symbols"/>
    <w:rsid w:val="00084FBC"/>
  </w:style>
  <w:style w:type="character" w:customStyle="1" w:styleId="Znakinumeracji">
    <w:name w:val="Znaki numeracji"/>
    <w:rsid w:val="00084FBC"/>
  </w:style>
  <w:style w:type="paragraph" w:customStyle="1" w:styleId="Nagwek10">
    <w:name w:val="Nagłówek1"/>
    <w:basedOn w:val="Normalny"/>
    <w:next w:val="Tekstpodstawowy"/>
    <w:rsid w:val="00084FBC"/>
    <w:pPr>
      <w:keepNext/>
      <w:widowControl w:val="0"/>
      <w:suppressAutoHyphens/>
      <w:spacing w:before="240" w:after="120"/>
      <w:textAlignment w:val="baseline"/>
    </w:pPr>
    <w:rPr>
      <w:rFonts w:ascii="Arial" w:eastAsia="Microsoft YaHei" w:hAnsi="Arial" w:cs="Mangal"/>
      <w:kern w:val="1"/>
      <w:sz w:val="28"/>
      <w:szCs w:val="28"/>
      <w:lang w:eastAsia="hi-IN" w:bidi="hi-IN"/>
    </w:rPr>
  </w:style>
  <w:style w:type="paragraph" w:styleId="Lista">
    <w:name w:val="List"/>
    <w:basedOn w:val="Textbody"/>
    <w:rsid w:val="00084FBC"/>
    <w:pPr>
      <w:textAlignment w:val="baseline"/>
    </w:pPr>
    <w:rPr>
      <w:rFonts w:cs="Mangal"/>
      <w:kern w:val="1"/>
    </w:rPr>
  </w:style>
  <w:style w:type="paragraph" w:customStyle="1" w:styleId="Podpis1">
    <w:name w:val="Podpis1"/>
    <w:basedOn w:val="Normalny"/>
    <w:rsid w:val="00084FBC"/>
    <w:pPr>
      <w:widowControl w:val="0"/>
      <w:suppressLineNumbers/>
      <w:suppressAutoHyphens/>
      <w:spacing w:before="120" w:after="120"/>
      <w:textAlignment w:val="baseline"/>
    </w:pPr>
    <w:rPr>
      <w:rFonts w:eastAsia="SimSun" w:cs="Mangal"/>
      <w:i/>
      <w:iCs/>
      <w:kern w:val="1"/>
      <w:lang w:eastAsia="hi-IN" w:bidi="hi-IN"/>
    </w:rPr>
  </w:style>
  <w:style w:type="paragraph" w:customStyle="1" w:styleId="Indeks">
    <w:name w:val="Indeks"/>
    <w:basedOn w:val="Normalny"/>
    <w:rsid w:val="00084FBC"/>
    <w:pPr>
      <w:widowControl w:val="0"/>
      <w:suppressLineNumbers/>
      <w:suppressAutoHyphens/>
      <w:textAlignment w:val="baseline"/>
    </w:pPr>
    <w:rPr>
      <w:rFonts w:eastAsia="SimSun" w:cs="Mangal"/>
      <w:kern w:val="1"/>
      <w:lang w:eastAsia="hi-IN" w:bidi="hi-IN"/>
    </w:rPr>
  </w:style>
  <w:style w:type="character" w:customStyle="1" w:styleId="NagwekZnak1">
    <w:name w:val="Nagłówek Znak1"/>
    <w:basedOn w:val="Domylnaczcionkaakapitu"/>
    <w:rsid w:val="00084FBC"/>
    <w:rPr>
      <w:rFonts w:ascii="Arial" w:eastAsia="Microsoft YaHei" w:hAnsi="Arial" w:cs="Mangal"/>
      <w:kern w:val="1"/>
      <w:sz w:val="28"/>
      <w:szCs w:val="28"/>
      <w:lang w:eastAsia="hi-IN" w:bidi="hi-IN"/>
    </w:rPr>
  </w:style>
  <w:style w:type="paragraph" w:customStyle="1" w:styleId="Legenda1">
    <w:name w:val="Legenda1"/>
    <w:basedOn w:val="Standard"/>
    <w:rsid w:val="00084FBC"/>
    <w:pPr>
      <w:widowControl/>
      <w:suppressLineNumbers/>
      <w:autoSpaceDE/>
      <w:spacing w:before="120" w:after="120" w:line="276" w:lineRule="auto"/>
      <w:textAlignment w:val="baseline"/>
    </w:pPr>
    <w:rPr>
      <w:rFonts w:ascii="Calibri" w:eastAsia="SimSun" w:hAnsi="Calibri" w:cs="Mangal"/>
      <w:i/>
      <w:iCs/>
      <w:kern w:val="1"/>
      <w:lang w:eastAsia="hi-IN" w:bidi="hi-IN"/>
    </w:rPr>
  </w:style>
  <w:style w:type="paragraph" w:customStyle="1" w:styleId="Index">
    <w:name w:val="Index"/>
    <w:basedOn w:val="Standard"/>
    <w:rsid w:val="00084FBC"/>
    <w:pPr>
      <w:widowControl/>
      <w:suppressLineNumbers/>
      <w:autoSpaceDE/>
      <w:spacing w:after="200" w:line="276" w:lineRule="auto"/>
      <w:textAlignment w:val="baseline"/>
    </w:pPr>
    <w:rPr>
      <w:rFonts w:ascii="Calibri" w:eastAsia="SimSun" w:hAnsi="Calibri" w:cs="Mangal"/>
      <w:kern w:val="1"/>
      <w:sz w:val="22"/>
      <w:szCs w:val="22"/>
      <w:lang w:eastAsia="hi-IN" w:bidi="hi-IN"/>
    </w:rPr>
  </w:style>
  <w:style w:type="character" w:customStyle="1" w:styleId="StopkaZnak1">
    <w:name w:val="Stopka Znak1"/>
    <w:basedOn w:val="Domylnaczcionkaakapitu"/>
    <w:rsid w:val="00084FBC"/>
    <w:rPr>
      <w:rFonts w:ascii="Calibri" w:eastAsia="SimSun" w:hAnsi="Calibri" w:cs="Calibri"/>
      <w:kern w:val="1"/>
      <w:sz w:val="22"/>
      <w:szCs w:val="22"/>
      <w:lang w:eastAsia="hi-IN" w:bidi="hi-IN"/>
    </w:rPr>
  </w:style>
  <w:style w:type="character" w:customStyle="1" w:styleId="TekstprzypisukocowegoZnak1">
    <w:name w:val="Tekst przypisu końcowego Znak1"/>
    <w:basedOn w:val="Domylnaczcionkaakapitu"/>
    <w:rsid w:val="00084FBC"/>
    <w:rPr>
      <w:rFonts w:ascii="Calibri" w:eastAsia="SimSun" w:hAnsi="Calibri" w:cs="Calibri"/>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7669">
      <w:bodyDiv w:val="1"/>
      <w:marLeft w:val="0"/>
      <w:marRight w:val="0"/>
      <w:marTop w:val="0"/>
      <w:marBottom w:val="0"/>
      <w:divBdr>
        <w:top w:val="none" w:sz="0" w:space="0" w:color="auto"/>
        <w:left w:val="none" w:sz="0" w:space="0" w:color="auto"/>
        <w:bottom w:val="none" w:sz="0" w:space="0" w:color="auto"/>
        <w:right w:val="none" w:sz="0" w:space="0" w:color="auto"/>
      </w:divBdr>
    </w:div>
    <w:div w:id="201870228">
      <w:bodyDiv w:val="1"/>
      <w:marLeft w:val="0"/>
      <w:marRight w:val="0"/>
      <w:marTop w:val="0"/>
      <w:marBottom w:val="0"/>
      <w:divBdr>
        <w:top w:val="none" w:sz="0" w:space="0" w:color="auto"/>
        <w:left w:val="none" w:sz="0" w:space="0" w:color="auto"/>
        <w:bottom w:val="none" w:sz="0" w:space="0" w:color="auto"/>
        <w:right w:val="none" w:sz="0" w:space="0" w:color="auto"/>
      </w:divBdr>
    </w:div>
    <w:div w:id="225922931">
      <w:bodyDiv w:val="1"/>
      <w:marLeft w:val="0"/>
      <w:marRight w:val="0"/>
      <w:marTop w:val="0"/>
      <w:marBottom w:val="0"/>
      <w:divBdr>
        <w:top w:val="none" w:sz="0" w:space="0" w:color="auto"/>
        <w:left w:val="none" w:sz="0" w:space="0" w:color="auto"/>
        <w:bottom w:val="none" w:sz="0" w:space="0" w:color="auto"/>
        <w:right w:val="none" w:sz="0" w:space="0" w:color="auto"/>
      </w:divBdr>
    </w:div>
    <w:div w:id="322390731">
      <w:bodyDiv w:val="1"/>
      <w:marLeft w:val="0"/>
      <w:marRight w:val="0"/>
      <w:marTop w:val="0"/>
      <w:marBottom w:val="0"/>
      <w:divBdr>
        <w:top w:val="none" w:sz="0" w:space="0" w:color="auto"/>
        <w:left w:val="none" w:sz="0" w:space="0" w:color="auto"/>
        <w:bottom w:val="none" w:sz="0" w:space="0" w:color="auto"/>
        <w:right w:val="none" w:sz="0" w:space="0" w:color="auto"/>
      </w:divBdr>
    </w:div>
    <w:div w:id="351954825">
      <w:bodyDiv w:val="1"/>
      <w:marLeft w:val="0"/>
      <w:marRight w:val="0"/>
      <w:marTop w:val="0"/>
      <w:marBottom w:val="0"/>
      <w:divBdr>
        <w:top w:val="none" w:sz="0" w:space="0" w:color="auto"/>
        <w:left w:val="none" w:sz="0" w:space="0" w:color="auto"/>
        <w:bottom w:val="none" w:sz="0" w:space="0" w:color="auto"/>
        <w:right w:val="none" w:sz="0" w:space="0" w:color="auto"/>
      </w:divBdr>
    </w:div>
    <w:div w:id="355742108">
      <w:bodyDiv w:val="1"/>
      <w:marLeft w:val="0"/>
      <w:marRight w:val="0"/>
      <w:marTop w:val="0"/>
      <w:marBottom w:val="0"/>
      <w:divBdr>
        <w:top w:val="none" w:sz="0" w:space="0" w:color="auto"/>
        <w:left w:val="none" w:sz="0" w:space="0" w:color="auto"/>
        <w:bottom w:val="none" w:sz="0" w:space="0" w:color="auto"/>
        <w:right w:val="none" w:sz="0" w:space="0" w:color="auto"/>
      </w:divBdr>
    </w:div>
    <w:div w:id="379209232">
      <w:bodyDiv w:val="1"/>
      <w:marLeft w:val="0"/>
      <w:marRight w:val="0"/>
      <w:marTop w:val="0"/>
      <w:marBottom w:val="0"/>
      <w:divBdr>
        <w:top w:val="none" w:sz="0" w:space="0" w:color="auto"/>
        <w:left w:val="none" w:sz="0" w:space="0" w:color="auto"/>
        <w:bottom w:val="none" w:sz="0" w:space="0" w:color="auto"/>
        <w:right w:val="none" w:sz="0" w:space="0" w:color="auto"/>
      </w:divBdr>
    </w:div>
    <w:div w:id="427164001">
      <w:bodyDiv w:val="1"/>
      <w:marLeft w:val="0"/>
      <w:marRight w:val="0"/>
      <w:marTop w:val="0"/>
      <w:marBottom w:val="0"/>
      <w:divBdr>
        <w:top w:val="none" w:sz="0" w:space="0" w:color="auto"/>
        <w:left w:val="none" w:sz="0" w:space="0" w:color="auto"/>
        <w:bottom w:val="none" w:sz="0" w:space="0" w:color="auto"/>
        <w:right w:val="none" w:sz="0" w:space="0" w:color="auto"/>
      </w:divBdr>
    </w:div>
    <w:div w:id="438985635">
      <w:bodyDiv w:val="1"/>
      <w:marLeft w:val="0"/>
      <w:marRight w:val="0"/>
      <w:marTop w:val="0"/>
      <w:marBottom w:val="0"/>
      <w:divBdr>
        <w:top w:val="none" w:sz="0" w:space="0" w:color="auto"/>
        <w:left w:val="none" w:sz="0" w:space="0" w:color="auto"/>
        <w:bottom w:val="none" w:sz="0" w:space="0" w:color="auto"/>
        <w:right w:val="none" w:sz="0" w:space="0" w:color="auto"/>
      </w:divBdr>
    </w:div>
    <w:div w:id="443504278">
      <w:bodyDiv w:val="1"/>
      <w:marLeft w:val="0"/>
      <w:marRight w:val="0"/>
      <w:marTop w:val="0"/>
      <w:marBottom w:val="0"/>
      <w:divBdr>
        <w:top w:val="none" w:sz="0" w:space="0" w:color="auto"/>
        <w:left w:val="none" w:sz="0" w:space="0" w:color="auto"/>
        <w:bottom w:val="none" w:sz="0" w:space="0" w:color="auto"/>
        <w:right w:val="none" w:sz="0" w:space="0" w:color="auto"/>
      </w:divBdr>
    </w:div>
    <w:div w:id="486285009">
      <w:bodyDiv w:val="1"/>
      <w:marLeft w:val="0"/>
      <w:marRight w:val="0"/>
      <w:marTop w:val="0"/>
      <w:marBottom w:val="0"/>
      <w:divBdr>
        <w:top w:val="none" w:sz="0" w:space="0" w:color="auto"/>
        <w:left w:val="none" w:sz="0" w:space="0" w:color="auto"/>
        <w:bottom w:val="none" w:sz="0" w:space="0" w:color="auto"/>
        <w:right w:val="none" w:sz="0" w:space="0" w:color="auto"/>
      </w:divBdr>
      <w:divsChild>
        <w:div w:id="9914340">
          <w:marLeft w:val="360"/>
          <w:marRight w:val="0"/>
          <w:marTop w:val="0"/>
          <w:marBottom w:val="72"/>
          <w:divBdr>
            <w:top w:val="none" w:sz="0" w:space="0" w:color="auto"/>
            <w:left w:val="none" w:sz="0" w:space="0" w:color="auto"/>
            <w:bottom w:val="none" w:sz="0" w:space="0" w:color="auto"/>
            <w:right w:val="none" w:sz="0" w:space="0" w:color="auto"/>
          </w:divBdr>
        </w:div>
        <w:div w:id="24915874">
          <w:marLeft w:val="360"/>
          <w:marRight w:val="0"/>
          <w:marTop w:val="0"/>
          <w:marBottom w:val="72"/>
          <w:divBdr>
            <w:top w:val="none" w:sz="0" w:space="0" w:color="auto"/>
            <w:left w:val="none" w:sz="0" w:space="0" w:color="auto"/>
            <w:bottom w:val="none" w:sz="0" w:space="0" w:color="auto"/>
            <w:right w:val="none" w:sz="0" w:space="0" w:color="auto"/>
          </w:divBdr>
        </w:div>
        <w:div w:id="369262505">
          <w:marLeft w:val="360"/>
          <w:marRight w:val="0"/>
          <w:marTop w:val="0"/>
          <w:marBottom w:val="72"/>
          <w:divBdr>
            <w:top w:val="none" w:sz="0" w:space="0" w:color="auto"/>
            <w:left w:val="none" w:sz="0" w:space="0" w:color="auto"/>
            <w:bottom w:val="none" w:sz="0" w:space="0" w:color="auto"/>
            <w:right w:val="none" w:sz="0" w:space="0" w:color="auto"/>
          </w:divBdr>
        </w:div>
        <w:div w:id="464011428">
          <w:marLeft w:val="360"/>
          <w:marRight w:val="0"/>
          <w:marTop w:val="0"/>
          <w:marBottom w:val="72"/>
          <w:divBdr>
            <w:top w:val="none" w:sz="0" w:space="0" w:color="auto"/>
            <w:left w:val="none" w:sz="0" w:space="0" w:color="auto"/>
            <w:bottom w:val="none" w:sz="0" w:space="0" w:color="auto"/>
            <w:right w:val="none" w:sz="0" w:space="0" w:color="auto"/>
          </w:divBdr>
        </w:div>
        <w:div w:id="1023937636">
          <w:marLeft w:val="360"/>
          <w:marRight w:val="0"/>
          <w:marTop w:val="72"/>
          <w:marBottom w:val="72"/>
          <w:divBdr>
            <w:top w:val="none" w:sz="0" w:space="0" w:color="auto"/>
            <w:left w:val="none" w:sz="0" w:space="0" w:color="auto"/>
            <w:bottom w:val="none" w:sz="0" w:space="0" w:color="auto"/>
            <w:right w:val="none" w:sz="0" w:space="0" w:color="auto"/>
          </w:divBdr>
          <w:divsChild>
            <w:div w:id="10232098">
              <w:marLeft w:val="360"/>
              <w:marRight w:val="0"/>
              <w:marTop w:val="0"/>
              <w:marBottom w:val="0"/>
              <w:divBdr>
                <w:top w:val="none" w:sz="0" w:space="0" w:color="auto"/>
                <w:left w:val="none" w:sz="0" w:space="0" w:color="auto"/>
                <w:bottom w:val="none" w:sz="0" w:space="0" w:color="auto"/>
                <w:right w:val="none" w:sz="0" w:space="0" w:color="auto"/>
              </w:divBdr>
            </w:div>
            <w:div w:id="140343934">
              <w:marLeft w:val="360"/>
              <w:marRight w:val="0"/>
              <w:marTop w:val="0"/>
              <w:marBottom w:val="0"/>
              <w:divBdr>
                <w:top w:val="none" w:sz="0" w:space="0" w:color="auto"/>
                <w:left w:val="none" w:sz="0" w:space="0" w:color="auto"/>
                <w:bottom w:val="none" w:sz="0" w:space="0" w:color="auto"/>
                <w:right w:val="none" w:sz="0" w:space="0" w:color="auto"/>
              </w:divBdr>
            </w:div>
            <w:div w:id="338435160">
              <w:marLeft w:val="360"/>
              <w:marRight w:val="0"/>
              <w:marTop w:val="0"/>
              <w:marBottom w:val="0"/>
              <w:divBdr>
                <w:top w:val="none" w:sz="0" w:space="0" w:color="auto"/>
                <w:left w:val="none" w:sz="0" w:space="0" w:color="auto"/>
                <w:bottom w:val="none" w:sz="0" w:space="0" w:color="auto"/>
                <w:right w:val="none" w:sz="0" w:space="0" w:color="auto"/>
              </w:divBdr>
            </w:div>
            <w:div w:id="587469990">
              <w:marLeft w:val="360"/>
              <w:marRight w:val="0"/>
              <w:marTop w:val="0"/>
              <w:marBottom w:val="0"/>
              <w:divBdr>
                <w:top w:val="none" w:sz="0" w:space="0" w:color="auto"/>
                <w:left w:val="none" w:sz="0" w:space="0" w:color="auto"/>
                <w:bottom w:val="none" w:sz="0" w:space="0" w:color="auto"/>
                <w:right w:val="none" w:sz="0" w:space="0" w:color="auto"/>
              </w:divBdr>
            </w:div>
            <w:div w:id="665400645">
              <w:marLeft w:val="360"/>
              <w:marRight w:val="0"/>
              <w:marTop w:val="0"/>
              <w:marBottom w:val="0"/>
              <w:divBdr>
                <w:top w:val="none" w:sz="0" w:space="0" w:color="auto"/>
                <w:left w:val="none" w:sz="0" w:space="0" w:color="auto"/>
                <w:bottom w:val="none" w:sz="0" w:space="0" w:color="auto"/>
                <w:right w:val="none" w:sz="0" w:space="0" w:color="auto"/>
              </w:divBdr>
            </w:div>
            <w:div w:id="913970145">
              <w:marLeft w:val="360"/>
              <w:marRight w:val="0"/>
              <w:marTop w:val="0"/>
              <w:marBottom w:val="0"/>
              <w:divBdr>
                <w:top w:val="none" w:sz="0" w:space="0" w:color="auto"/>
                <w:left w:val="none" w:sz="0" w:space="0" w:color="auto"/>
                <w:bottom w:val="none" w:sz="0" w:space="0" w:color="auto"/>
                <w:right w:val="none" w:sz="0" w:space="0" w:color="auto"/>
              </w:divBdr>
            </w:div>
            <w:div w:id="1920865325">
              <w:marLeft w:val="360"/>
              <w:marRight w:val="0"/>
              <w:marTop w:val="0"/>
              <w:marBottom w:val="0"/>
              <w:divBdr>
                <w:top w:val="none" w:sz="0" w:space="0" w:color="auto"/>
                <w:left w:val="none" w:sz="0" w:space="0" w:color="auto"/>
                <w:bottom w:val="none" w:sz="0" w:space="0" w:color="auto"/>
                <w:right w:val="none" w:sz="0" w:space="0" w:color="auto"/>
              </w:divBdr>
            </w:div>
            <w:div w:id="1987276698">
              <w:marLeft w:val="360"/>
              <w:marRight w:val="0"/>
              <w:marTop w:val="0"/>
              <w:marBottom w:val="0"/>
              <w:divBdr>
                <w:top w:val="none" w:sz="0" w:space="0" w:color="auto"/>
                <w:left w:val="none" w:sz="0" w:space="0" w:color="auto"/>
                <w:bottom w:val="none" w:sz="0" w:space="0" w:color="auto"/>
                <w:right w:val="none" w:sz="0" w:space="0" w:color="auto"/>
              </w:divBdr>
            </w:div>
          </w:divsChild>
        </w:div>
        <w:div w:id="1929731830">
          <w:marLeft w:val="360"/>
          <w:marRight w:val="0"/>
          <w:marTop w:val="0"/>
          <w:marBottom w:val="72"/>
          <w:divBdr>
            <w:top w:val="none" w:sz="0" w:space="0" w:color="auto"/>
            <w:left w:val="none" w:sz="0" w:space="0" w:color="auto"/>
            <w:bottom w:val="none" w:sz="0" w:space="0" w:color="auto"/>
            <w:right w:val="none" w:sz="0" w:space="0" w:color="auto"/>
          </w:divBdr>
        </w:div>
      </w:divsChild>
    </w:div>
    <w:div w:id="497959290">
      <w:bodyDiv w:val="1"/>
      <w:marLeft w:val="0"/>
      <w:marRight w:val="0"/>
      <w:marTop w:val="0"/>
      <w:marBottom w:val="0"/>
      <w:divBdr>
        <w:top w:val="none" w:sz="0" w:space="0" w:color="auto"/>
        <w:left w:val="none" w:sz="0" w:space="0" w:color="auto"/>
        <w:bottom w:val="none" w:sz="0" w:space="0" w:color="auto"/>
        <w:right w:val="none" w:sz="0" w:space="0" w:color="auto"/>
      </w:divBdr>
    </w:div>
    <w:div w:id="506552908">
      <w:bodyDiv w:val="1"/>
      <w:marLeft w:val="0"/>
      <w:marRight w:val="0"/>
      <w:marTop w:val="0"/>
      <w:marBottom w:val="0"/>
      <w:divBdr>
        <w:top w:val="none" w:sz="0" w:space="0" w:color="auto"/>
        <w:left w:val="none" w:sz="0" w:space="0" w:color="auto"/>
        <w:bottom w:val="none" w:sz="0" w:space="0" w:color="auto"/>
        <w:right w:val="none" w:sz="0" w:space="0" w:color="auto"/>
      </w:divBdr>
      <w:divsChild>
        <w:div w:id="583607602">
          <w:marLeft w:val="0"/>
          <w:marRight w:val="0"/>
          <w:marTop w:val="72"/>
          <w:marBottom w:val="0"/>
          <w:divBdr>
            <w:top w:val="none" w:sz="0" w:space="0" w:color="auto"/>
            <w:left w:val="none" w:sz="0" w:space="0" w:color="auto"/>
            <w:bottom w:val="none" w:sz="0" w:space="0" w:color="auto"/>
            <w:right w:val="none" w:sz="0" w:space="0" w:color="auto"/>
          </w:divBdr>
        </w:div>
        <w:div w:id="1176264861">
          <w:marLeft w:val="0"/>
          <w:marRight w:val="0"/>
          <w:marTop w:val="72"/>
          <w:marBottom w:val="0"/>
          <w:divBdr>
            <w:top w:val="none" w:sz="0" w:space="0" w:color="auto"/>
            <w:left w:val="none" w:sz="0" w:space="0" w:color="auto"/>
            <w:bottom w:val="none" w:sz="0" w:space="0" w:color="auto"/>
            <w:right w:val="none" w:sz="0" w:space="0" w:color="auto"/>
          </w:divBdr>
          <w:divsChild>
            <w:div w:id="102845905">
              <w:marLeft w:val="360"/>
              <w:marRight w:val="0"/>
              <w:marTop w:val="72"/>
              <w:marBottom w:val="72"/>
              <w:divBdr>
                <w:top w:val="none" w:sz="0" w:space="0" w:color="auto"/>
                <w:left w:val="none" w:sz="0" w:space="0" w:color="auto"/>
                <w:bottom w:val="none" w:sz="0" w:space="0" w:color="auto"/>
                <w:right w:val="none" w:sz="0" w:space="0" w:color="auto"/>
              </w:divBdr>
            </w:div>
            <w:div w:id="1632401563">
              <w:marLeft w:val="360"/>
              <w:marRight w:val="0"/>
              <w:marTop w:val="0"/>
              <w:marBottom w:val="72"/>
              <w:divBdr>
                <w:top w:val="none" w:sz="0" w:space="0" w:color="auto"/>
                <w:left w:val="none" w:sz="0" w:space="0" w:color="auto"/>
                <w:bottom w:val="none" w:sz="0" w:space="0" w:color="auto"/>
                <w:right w:val="none" w:sz="0" w:space="0" w:color="auto"/>
              </w:divBdr>
            </w:div>
            <w:div w:id="2068452852">
              <w:marLeft w:val="360"/>
              <w:marRight w:val="0"/>
              <w:marTop w:val="0"/>
              <w:marBottom w:val="72"/>
              <w:divBdr>
                <w:top w:val="none" w:sz="0" w:space="0" w:color="auto"/>
                <w:left w:val="none" w:sz="0" w:space="0" w:color="auto"/>
                <w:bottom w:val="none" w:sz="0" w:space="0" w:color="auto"/>
                <w:right w:val="none" w:sz="0" w:space="0" w:color="auto"/>
              </w:divBdr>
            </w:div>
          </w:divsChild>
        </w:div>
        <w:div w:id="1610240717">
          <w:marLeft w:val="0"/>
          <w:marRight w:val="0"/>
          <w:marTop w:val="72"/>
          <w:marBottom w:val="0"/>
          <w:divBdr>
            <w:top w:val="none" w:sz="0" w:space="0" w:color="auto"/>
            <w:left w:val="none" w:sz="0" w:space="0" w:color="auto"/>
            <w:bottom w:val="none" w:sz="0" w:space="0" w:color="auto"/>
            <w:right w:val="none" w:sz="0" w:space="0" w:color="auto"/>
          </w:divBdr>
        </w:div>
        <w:div w:id="2030329389">
          <w:marLeft w:val="0"/>
          <w:marRight w:val="0"/>
          <w:marTop w:val="72"/>
          <w:marBottom w:val="0"/>
          <w:divBdr>
            <w:top w:val="none" w:sz="0" w:space="0" w:color="auto"/>
            <w:left w:val="none" w:sz="0" w:space="0" w:color="auto"/>
            <w:bottom w:val="none" w:sz="0" w:space="0" w:color="auto"/>
            <w:right w:val="none" w:sz="0" w:space="0" w:color="auto"/>
          </w:divBdr>
        </w:div>
      </w:divsChild>
    </w:div>
    <w:div w:id="513032335">
      <w:bodyDiv w:val="1"/>
      <w:marLeft w:val="0"/>
      <w:marRight w:val="0"/>
      <w:marTop w:val="0"/>
      <w:marBottom w:val="0"/>
      <w:divBdr>
        <w:top w:val="none" w:sz="0" w:space="0" w:color="auto"/>
        <w:left w:val="none" w:sz="0" w:space="0" w:color="auto"/>
        <w:bottom w:val="none" w:sz="0" w:space="0" w:color="auto"/>
        <w:right w:val="none" w:sz="0" w:space="0" w:color="auto"/>
      </w:divBdr>
    </w:div>
    <w:div w:id="571047296">
      <w:bodyDiv w:val="1"/>
      <w:marLeft w:val="0"/>
      <w:marRight w:val="0"/>
      <w:marTop w:val="0"/>
      <w:marBottom w:val="0"/>
      <w:divBdr>
        <w:top w:val="none" w:sz="0" w:space="0" w:color="auto"/>
        <w:left w:val="none" w:sz="0" w:space="0" w:color="auto"/>
        <w:bottom w:val="none" w:sz="0" w:space="0" w:color="auto"/>
        <w:right w:val="none" w:sz="0" w:space="0" w:color="auto"/>
      </w:divBdr>
    </w:div>
    <w:div w:id="607080146">
      <w:bodyDiv w:val="1"/>
      <w:marLeft w:val="0"/>
      <w:marRight w:val="0"/>
      <w:marTop w:val="0"/>
      <w:marBottom w:val="0"/>
      <w:divBdr>
        <w:top w:val="none" w:sz="0" w:space="0" w:color="auto"/>
        <w:left w:val="none" w:sz="0" w:space="0" w:color="auto"/>
        <w:bottom w:val="none" w:sz="0" w:space="0" w:color="auto"/>
        <w:right w:val="none" w:sz="0" w:space="0" w:color="auto"/>
      </w:divBdr>
    </w:div>
    <w:div w:id="619806205">
      <w:bodyDiv w:val="1"/>
      <w:marLeft w:val="0"/>
      <w:marRight w:val="0"/>
      <w:marTop w:val="0"/>
      <w:marBottom w:val="0"/>
      <w:divBdr>
        <w:top w:val="none" w:sz="0" w:space="0" w:color="auto"/>
        <w:left w:val="none" w:sz="0" w:space="0" w:color="auto"/>
        <w:bottom w:val="none" w:sz="0" w:space="0" w:color="auto"/>
        <w:right w:val="none" w:sz="0" w:space="0" w:color="auto"/>
      </w:divBdr>
    </w:div>
    <w:div w:id="634333736">
      <w:bodyDiv w:val="1"/>
      <w:marLeft w:val="0"/>
      <w:marRight w:val="0"/>
      <w:marTop w:val="0"/>
      <w:marBottom w:val="0"/>
      <w:divBdr>
        <w:top w:val="none" w:sz="0" w:space="0" w:color="auto"/>
        <w:left w:val="none" w:sz="0" w:space="0" w:color="auto"/>
        <w:bottom w:val="none" w:sz="0" w:space="0" w:color="auto"/>
        <w:right w:val="none" w:sz="0" w:space="0" w:color="auto"/>
      </w:divBdr>
    </w:div>
    <w:div w:id="665792020">
      <w:bodyDiv w:val="1"/>
      <w:marLeft w:val="0"/>
      <w:marRight w:val="0"/>
      <w:marTop w:val="0"/>
      <w:marBottom w:val="0"/>
      <w:divBdr>
        <w:top w:val="none" w:sz="0" w:space="0" w:color="auto"/>
        <w:left w:val="none" w:sz="0" w:space="0" w:color="auto"/>
        <w:bottom w:val="none" w:sz="0" w:space="0" w:color="auto"/>
        <w:right w:val="none" w:sz="0" w:space="0" w:color="auto"/>
      </w:divBdr>
    </w:div>
    <w:div w:id="827593105">
      <w:bodyDiv w:val="1"/>
      <w:marLeft w:val="0"/>
      <w:marRight w:val="0"/>
      <w:marTop w:val="0"/>
      <w:marBottom w:val="0"/>
      <w:divBdr>
        <w:top w:val="none" w:sz="0" w:space="0" w:color="auto"/>
        <w:left w:val="none" w:sz="0" w:space="0" w:color="auto"/>
        <w:bottom w:val="none" w:sz="0" w:space="0" w:color="auto"/>
        <w:right w:val="none" w:sz="0" w:space="0" w:color="auto"/>
      </w:divBdr>
    </w:div>
    <w:div w:id="883444627">
      <w:bodyDiv w:val="1"/>
      <w:marLeft w:val="0"/>
      <w:marRight w:val="0"/>
      <w:marTop w:val="0"/>
      <w:marBottom w:val="0"/>
      <w:divBdr>
        <w:top w:val="none" w:sz="0" w:space="0" w:color="auto"/>
        <w:left w:val="none" w:sz="0" w:space="0" w:color="auto"/>
        <w:bottom w:val="none" w:sz="0" w:space="0" w:color="auto"/>
        <w:right w:val="none" w:sz="0" w:space="0" w:color="auto"/>
      </w:divBdr>
    </w:div>
    <w:div w:id="919679078">
      <w:bodyDiv w:val="1"/>
      <w:marLeft w:val="0"/>
      <w:marRight w:val="0"/>
      <w:marTop w:val="0"/>
      <w:marBottom w:val="0"/>
      <w:divBdr>
        <w:top w:val="none" w:sz="0" w:space="0" w:color="auto"/>
        <w:left w:val="none" w:sz="0" w:space="0" w:color="auto"/>
        <w:bottom w:val="none" w:sz="0" w:space="0" w:color="auto"/>
        <w:right w:val="none" w:sz="0" w:space="0" w:color="auto"/>
      </w:divBdr>
    </w:div>
    <w:div w:id="1031958951">
      <w:bodyDiv w:val="1"/>
      <w:marLeft w:val="0"/>
      <w:marRight w:val="0"/>
      <w:marTop w:val="0"/>
      <w:marBottom w:val="0"/>
      <w:divBdr>
        <w:top w:val="none" w:sz="0" w:space="0" w:color="auto"/>
        <w:left w:val="none" w:sz="0" w:space="0" w:color="auto"/>
        <w:bottom w:val="none" w:sz="0" w:space="0" w:color="auto"/>
        <w:right w:val="none" w:sz="0" w:space="0" w:color="auto"/>
      </w:divBdr>
    </w:div>
    <w:div w:id="1062674466">
      <w:bodyDiv w:val="1"/>
      <w:marLeft w:val="0"/>
      <w:marRight w:val="0"/>
      <w:marTop w:val="0"/>
      <w:marBottom w:val="0"/>
      <w:divBdr>
        <w:top w:val="none" w:sz="0" w:space="0" w:color="auto"/>
        <w:left w:val="none" w:sz="0" w:space="0" w:color="auto"/>
        <w:bottom w:val="none" w:sz="0" w:space="0" w:color="auto"/>
        <w:right w:val="none" w:sz="0" w:space="0" w:color="auto"/>
      </w:divBdr>
      <w:divsChild>
        <w:div w:id="213473264">
          <w:marLeft w:val="360"/>
          <w:marRight w:val="0"/>
          <w:marTop w:val="0"/>
          <w:marBottom w:val="72"/>
          <w:divBdr>
            <w:top w:val="none" w:sz="0" w:space="0" w:color="auto"/>
            <w:left w:val="none" w:sz="0" w:space="0" w:color="auto"/>
            <w:bottom w:val="none" w:sz="0" w:space="0" w:color="auto"/>
            <w:right w:val="none" w:sz="0" w:space="0" w:color="auto"/>
          </w:divBdr>
        </w:div>
        <w:div w:id="367225577">
          <w:marLeft w:val="360"/>
          <w:marRight w:val="0"/>
          <w:marTop w:val="0"/>
          <w:marBottom w:val="72"/>
          <w:divBdr>
            <w:top w:val="none" w:sz="0" w:space="0" w:color="auto"/>
            <w:left w:val="none" w:sz="0" w:space="0" w:color="auto"/>
            <w:bottom w:val="none" w:sz="0" w:space="0" w:color="auto"/>
            <w:right w:val="none" w:sz="0" w:space="0" w:color="auto"/>
          </w:divBdr>
        </w:div>
        <w:div w:id="616256955">
          <w:marLeft w:val="360"/>
          <w:marRight w:val="0"/>
          <w:marTop w:val="72"/>
          <w:marBottom w:val="72"/>
          <w:divBdr>
            <w:top w:val="none" w:sz="0" w:space="0" w:color="auto"/>
            <w:left w:val="none" w:sz="0" w:space="0" w:color="auto"/>
            <w:bottom w:val="none" w:sz="0" w:space="0" w:color="auto"/>
            <w:right w:val="none" w:sz="0" w:space="0" w:color="auto"/>
          </w:divBdr>
        </w:div>
        <w:div w:id="972754982">
          <w:marLeft w:val="360"/>
          <w:marRight w:val="0"/>
          <w:marTop w:val="0"/>
          <w:marBottom w:val="72"/>
          <w:divBdr>
            <w:top w:val="none" w:sz="0" w:space="0" w:color="auto"/>
            <w:left w:val="none" w:sz="0" w:space="0" w:color="auto"/>
            <w:bottom w:val="none" w:sz="0" w:space="0" w:color="auto"/>
            <w:right w:val="none" w:sz="0" w:space="0" w:color="auto"/>
          </w:divBdr>
        </w:div>
        <w:div w:id="2101369810">
          <w:marLeft w:val="360"/>
          <w:marRight w:val="0"/>
          <w:marTop w:val="0"/>
          <w:marBottom w:val="72"/>
          <w:divBdr>
            <w:top w:val="none" w:sz="0" w:space="0" w:color="auto"/>
            <w:left w:val="none" w:sz="0" w:space="0" w:color="auto"/>
            <w:bottom w:val="none" w:sz="0" w:space="0" w:color="auto"/>
            <w:right w:val="none" w:sz="0" w:space="0" w:color="auto"/>
          </w:divBdr>
        </w:div>
      </w:divsChild>
    </w:div>
    <w:div w:id="1231421675">
      <w:bodyDiv w:val="1"/>
      <w:marLeft w:val="0"/>
      <w:marRight w:val="0"/>
      <w:marTop w:val="0"/>
      <w:marBottom w:val="0"/>
      <w:divBdr>
        <w:top w:val="none" w:sz="0" w:space="0" w:color="auto"/>
        <w:left w:val="none" w:sz="0" w:space="0" w:color="auto"/>
        <w:bottom w:val="none" w:sz="0" w:space="0" w:color="auto"/>
        <w:right w:val="none" w:sz="0" w:space="0" w:color="auto"/>
      </w:divBdr>
    </w:div>
    <w:div w:id="1279141706">
      <w:bodyDiv w:val="1"/>
      <w:marLeft w:val="0"/>
      <w:marRight w:val="0"/>
      <w:marTop w:val="0"/>
      <w:marBottom w:val="0"/>
      <w:divBdr>
        <w:top w:val="none" w:sz="0" w:space="0" w:color="auto"/>
        <w:left w:val="none" w:sz="0" w:space="0" w:color="auto"/>
        <w:bottom w:val="none" w:sz="0" w:space="0" w:color="auto"/>
        <w:right w:val="none" w:sz="0" w:space="0" w:color="auto"/>
      </w:divBdr>
    </w:div>
    <w:div w:id="1591547949">
      <w:bodyDiv w:val="1"/>
      <w:marLeft w:val="0"/>
      <w:marRight w:val="0"/>
      <w:marTop w:val="0"/>
      <w:marBottom w:val="0"/>
      <w:divBdr>
        <w:top w:val="none" w:sz="0" w:space="0" w:color="auto"/>
        <w:left w:val="none" w:sz="0" w:space="0" w:color="auto"/>
        <w:bottom w:val="none" w:sz="0" w:space="0" w:color="auto"/>
        <w:right w:val="none" w:sz="0" w:space="0" w:color="auto"/>
      </w:divBdr>
    </w:div>
    <w:div w:id="1752702761">
      <w:bodyDiv w:val="1"/>
      <w:marLeft w:val="0"/>
      <w:marRight w:val="0"/>
      <w:marTop w:val="0"/>
      <w:marBottom w:val="0"/>
      <w:divBdr>
        <w:top w:val="none" w:sz="0" w:space="0" w:color="auto"/>
        <w:left w:val="none" w:sz="0" w:space="0" w:color="auto"/>
        <w:bottom w:val="none" w:sz="0" w:space="0" w:color="auto"/>
        <w:right w:val="none" w:sz="0" w:space="0" w:color="auto"/>
      </w:divBdr>
    </w:div>
    <w:div w:id="1781224625">
      <w:bodyDiv w:val="1"/>
      <w:marLeft w:val="0"/>
      <w:marRight w:val="0"/>
      <w:marTop w:val="0"/>
      <w:marBottom w:val="0"/>
      <w:divBdr>
        <w:top w:val="none" w:sz="0" w:space="0" w:color="auto"/>
        <w:left w:val="none" w:sz="0" w:space="0" w:color="auto"/>
        <w:bottom w:val="none" w:sz="0" w:space="0" w:color="auto"/>
        <w:right w:val="none" w:sz="0" w:space="0" w:color="auto"/>
      </w:divBdr>
    </w:div>
    <w:div w:id="1802455925">
      <w:bodyDiv w:val="1"/>
      <w:marLeft w:val="0"/>
      <w:marRight w:val="0"/>
      <w:marTop w:val="0"/>
      <w:marBottom w:val="0"/>
      <w:divBdr>
        <w:top w:val="none" w:sz="0" w:space="0" w:color="auto"/>
        <w:left w:val="none" w:sz="0" w:space="0" w:color="auto"/>
        <w:bottom w:val="none" w:sz="0" w:space="0" w:color="auto"/>
        <w:right w:val="none" w:sz="0" w:space="0" w:color="auto"/>
      </w:divBdr>
    </w:div>
    <w:div w:id="1835877295">
      <w:bodyDiv w:val="1"/>
      <w:marLeft w:val="0"/>
      <w:marRight w:val="0"/>
      <w:marTop w:val="0"/>
      <w:marBottom w:val="0"/>
      <w:divBdr>
        <w:top w:val="none" w:sz="0" w:space="0" w:color="auto"/>
        <w:left w:val="none" w:sz="0" w:space="0" w:color="auto"/>
        <w:bottom w:val="none" w:sz="0" w:space="0" w:color="auto"/>
        <w:right w:val="none" w:sz="0" w:space="0" w:color="auto"/>
      </w:divBdr>
    </w:div>
    <w:div w:id="1913003057">
      <w:bodyDiv w:val="1"/>
      <w:marLeft w:val="0"/>
      <w:marRight w:val="0"/>
      <w:marTop w:val="0"/>
      <w:marBottom w:val="0"/>
      <w:divBdr>
        <w:top w:val="none" w:sz="0" w:space="0" w:color="auto"/>
        <w:left w:val="none" w:sz="0" w:space="0" w:color="auto"/>
        <w:bottom w:val="none" w:sz="0" w:space="0" w:color="auto"/>
        <w:right w:val="none" w:sz="0" w:space="0" w:color="auto"/>
      </w:divBdr>
      <w:divsChild>
        <w:div w:id="641498130">
          <w:marLeft w:val="360"/>
          <w:marRight w:val="0"/>
          <w:marTop w:val="0"/>
          <w:marBottom w:val="72"/>
          <w:divBdr>
            <w:top w:val="none" w:sz="0" w:space="0" w:color="auto"/>
            <w:left w:val="none" w:sz="0" w:space="0" w:color="auto"/>
            <w:bottom w:val="none" w:sz="0" w:space="0" w:color="auto"/>
            <w:right w:val="none" w:sz="0" w:space="0" w:color="auto"/>
          </w:divBdr>
        </w:div>
        <w:div w:id="1226641563">
          <w:marLeft w:val="360"/>
          <w:marRight w:val="0"/>
          <w:marTop w:val="0"/>
          <w:marBottom w:val="72"/>
          <w:divBdr>
            <w:top w:val="none" w:sz="0" w:space="0" w:color="auto"/>
            <w:left w:val="none" w:sz="0" w:space="0" w:color="auto"/>
            <w:bottom w:val="none" w:sz="0" w:space="0" w:color="auto"/>
            <w:right w:val="none" w:sz="0" w:space="0" w:color="auto"/>
          </w:divBdr>
        </w:div>
        <w:div w:id="1686445358">
          <w:marLeft w:val="360"/>
          <w:marRight w:val="0"/>
          <w:marTop w:val="0"/>
          <w:marBottom w:val="72"/>
          <w:divBdr>
            <w:top w:val="none" w:sz="0" w:space="0" w:color="auto"/>
            <w:left w:val="none" w:sz="0" w:space="0" w:color="auto"/>
            <w:bottom w:val="none" w:sz="0" w:space="0" w:color="auto"/>
            <w:right w:val="none" w:sz="0" w:space="0" w:color="auto"/>
          </w:divBdr>
        </w:div>
        <w:div w:id="2035766156">
          <w:marLeft w:val="360"/>
          <w:marRight w:val="0"/>
          <w:marTop w:val="72"/>
          <w:marBottom w:val="72"/>
          <w:divBdr>
            <w:top w:val="none" w:sz="0" w:space="0" w:color="auto"/>
            <w:left w:val="none" w:sz="0" w:space="0" w:color="auto"/>
            <w:bottom w:val="none" w:sz="0" w:space="0" w:color="auto"/>
            <w:right w:val="none" w:sz="0" w:space="0" w:color="auto"/>
          </w:divBdr>
        </w:div>
      </w:divsChild>
    </w:div>
    <w:div w:id="1936983895">
      <w:bodyDiv w:val="1"/>
      <w:marLeft w:val="0"/>
      <w:marRight w:val="0"/>
      <w:marTop w:val="0"/>
      <w:marBottom w:val="0"/>
      <w:divBdr>
        <w:top w:val="none" w:sz="0" w:space="0" w:color="auto"/>
        <w:left w:val="none" w:sz="0" w:space="0" w:color="auto"/>
        <w:bottom w:val="none" w:sz="0" w:space="0" w:color="auto"/>
        <w:right w:val="none" w:sz="0" w:space="0" w:color="auto"/>
      </w:divBdr>
    </w:div>
    <w:div w:id="2035882051">
      <w:bodyDiv w:val="1"/>
      <w:marLeft w:val="0"/>
      <w:marRight w:val="0"/>
      <w:marTop w:val="0"/>
      <w:marBottom w:val="0"/>
      <w:divBdr>
        <w:top w:val="none" w:sz="0" w:space="0" w:color="auto"/>
        <w:left w:val="none" w:sz="0" w:space="0" w:color="auto"/>
        <w:bottom w:val="none" w:sz="0" w:space="0" w:color="auto"/>
        <w:right w:val="none" w:sz="0" w:space="0" w:color="auto"/>
      </w:divBdr>
    </w:div>
    <w:div w:id="207731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zopo@zopo.pl" TargetMode="External"/><Relationship Id="rId18" Type="http://schemas.openxmlformats.org/officeDocument/2006/relationships/hyperlink" Target="http://isap.sejm.gov.pl/isap.nsf/DocDetails.xsp?id=WDU202000013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mailto:zopo@zopo.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mailto:zopo@zopo.pl" TargetMode="External"/><Relationship Id="rId19" Type="http://schemas.openxmlformats.org/officeDocument/2006/relationships/hyperlink" Target="mailto:zopo@zopo.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45639A79C0B95489BF8559FD4C2D8FC" ma:contentTypeVersion="14" ma:contentTypeDescription="Utwórz nowy dokument." ma:contentTypeScope="" ma:versionID="731a6c870543585605fe60e76cf93934">
  <xsd:schema xmlns:xsd="http://www.w3.org/2001/XMLSchema" xmlns:xs="http://www.w3.org/2001/XMLSchema" xmlns:p="http://schemas.microsoft.com/office/2006/metadata/properties" xmlns:ns2="a63f802d-fbb8-465c-8fa0-f0929b9ac37d" xmlns:ns3="9011335a-66f0-44b2-a822-a92925f36599" targetNamespace="http://schemas.microsoft.com/office/2006/metadata/properties" ma:root="true" ma:fieldsID="9114fe18bcae36103d01e72f25831b51" ns2:_="" ns3:_="">
    <xsd:import namespace="a63f802d-fbb8-465c-8fa0-f0929b9ac37d"/>
    <xsd:import namespace="9011335a-66f0-44b2-a822-a92925f365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f802d-fbb8-465c-8fa0-f0929b9ac3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ed5ae383-6eb3-41ed-8d29-f48f992eaf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11335a-66f0-44b2-a822-a92925f3659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e4c11e2-4fc4-48d0-b61a-90efa3ee1aab}" ma:internalName="TaxCatchAll" ma:showField="CatchAllData" ma:web="9011335a-66f0-44b2-a822-a92925f3659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669D88-304D-46A8-8EE7-00983479A72A}">
  <ds:schemaRefs>
    <ds:schemaRef ds:uri="http://schemas.microsoft.com/sharepoint/v3/contenttype/forms"/>
  </ds:schemaRefs>
</ds:datastoreItem>
</file>

<file path=customXml/itemProps2.xml><?xml version="1.0" encoding="utf-8"?>
<ds:datastoreItem xmlns:ds="http://schemas.openxmlformats.org/officeDocument/2006/customXml" ds:itemID="{B05B177D-BAF9-47AF-B024-C1816B65DB3C}">
  <ds:schemaRefs>
    <ds:schemaRef ds:uri="http://schemas.openxmlformats.org/officeDocument/2006/bibliography"/>
  </ds:schemaRefs>
</ds:datastoreItem>
</file>

<file path=customXml/itemProps3.xml><?xml version="1.0" encoding="utf-8"?>
<ds:datastoreItem xmlns:ds="http://schemas.openxmlformats.org/officeDocument/2006/customXml" ds:itemID="{FEBB9FAE-3979-47B1-A44D-BE2ACA13D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3f802d-fbb8-465c-8fa0-f0929b9ac37d"/>
    <ds:schemaRef ds:uri="9011335a-66f0-44b2-a822-a92925f365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35</Pages>
  <Words>11072</Words>
  <Characters>66436</Characters>
  <Application>Microsoft Office Word</Application>
  <DocSecurity>0</DocSecurity>
  <Lines>553</Lines>
  <Paragraphs>154</Paragraphs>
  <ScaleCrop>false</ScaleCrop>
  <Company/>
  <LinksUpToDate>false</LinksUpToDate>
  <CharactersWithSpaces>77354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beataciołek</dc:creator>
  <cp:keywords/>
  <dc:description/>
  <cp:lastModifiedBy>Iwona Pajewska-Iszczyńska</cp:lastModifiedBy>
  <cp:revision>473</cp:revision>
  <cp:lastPrinted>2024-09-12T13:03:00Z</cp:lastPrinted>
  <dcterms:created xsi:type="dcterms:W3CDTF">2024-04-04T11:54:00Z</dcterms:created>
  <dcterms:modified xsi:type="dcterms:W3CDTF">2024-10-01T09:55:00Z</dcterms:modified>
</cp:coreProperties>
</file>