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3FB56" w14:textId="77777777" w:rsidR="00C746C9" w:rsidRPr="001C5DAA" w:rsidRDefault="00C746C9" w:rsidP="001C5DAA">
      <w:pPr>
        <w:autoSpaceDE w:val="0"/>
        <w:autoSpaceDN w:val="0"/>
        <w:adjustRightInd w:val="0"/>
        <w:spacing w:after="0" w:line="240" w:lineRule="auto"/>
        <w:rPr>
          <w:rFonts w:ascii="Garamond" w:hAnsi="Garamond" w:cs="Calibri,Bold"/>
          <w:bCs/>
          <w:sz w:val="24"/>
          <w:szCs w:val="24"/>
        </w:rPr>
      </w:pPr>
    </w:p>
    <w:p w14:paraId="07E7865E" w14:textId="77777777" w:rsidR="0032174D" w:rsidRPr="001C5DAA" w:rsidRDefault="0032174D" w:rsidP="001C5DAA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Załącznik nr 5 do SWZ</w:t>
      </w:r>
    </w:p>
    <w:p w14:paraId="581A6F4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Wzór</w:t>
      </w:r>
    </w:p>
    <w:p w14:paraId="092CF52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UMOWA NR …../202</w:t>
      </w:r>
      <w:r w:rsidR="0091023F" w:rsidRPr="001C5DAA">
        <w:rPr>
          <w:rFonts w:ascii="Garamond" w:hAnsi="Garamond" w:cs="Calibri,Bold"/>
          <w:b/>
          <w:bCs/>
          <w:sz w:val="24"/>
          <w:szCs w:val="24"/>
        </w:rPr>
        <w:t>4</w:t>
      </w:r>
    </w:p>
    <w:p w14:paraId="1CC5AFA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</w:p>
    <w:p w14:paraId="66EFCB3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zawarta w dniu ………………..202</w:t>
      </w:r>
      <w:r w:rsidR="0091023F" w:rsidRPr="001C5DAA">
        <w:rPr>
          <w:rFonts w:ascii="Garamond" w:hAnsi="Garamond" w:cs="Calibri"/>
          <w:sz w:val="24"/>
          <w:szCs w:val="24"/>
        </w:rPr>
        <w:t>4</w:t>
      </w:r>
      <w:r w:rsidRPr="001C5DAA">
        <w:rPr>
          <w:rFonts w:ascii="Garamond" w:hAnsi="Garamond" w:cs="Calibri"/>
          <w:sz w:val="24"/>
          <w:szCs w:val="24"/>
        </w:rPr>
        <w:t xml:space="preserve"> r. pomiędzy:</w:t>
      </w:r>
    </w:p>
    <w:p w14:paraId="1853F65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</w:p>
    <w:p w14:paraId="681F318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 xml:space="preserve">Powiatem Elbląskim, </w:t>
      </w:r>
    </w:p>
    <w:p w14:paraId="0FBB65B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 xml:space="preserve">ul. Saperów 14a, 82-300 Elbląg, </w:t>
      </w:r>
    </w:p>
    <w:p w14:paraId="233A631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NIP 578-305-55-79</w:t>
      </w:r>
    </w:p>
    <w:p w14:paraId="11F75C7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 xml:space="preserve">Zarządem Dróg Powiatowych </w:t>
      </w:r>
    </w:p>
    <w:p w14:paraId="59A4150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 xml:space="preserve">w Pasłęku, </w:t>
      </w:r>
    </w:p>
    <w:p w14:paraId="06C7A3C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ul. Dworcowa 6, 14-400 Pasłęk</w:t>
      </w:r>
      <w:r w:rsidRPr="001C5DAA">
        <w:rPr>
          <w:rFonts w:ascii="Garamond" w:hAnsi="Garamond" w:cs="Calibri"/>
          <w:sz w:val="24"/>
          <w:szCs w:val="24"/>
        </w:rPr>
        <w:t xml:space="preserve">, </w:t>
      </w:r>
    </w:p>
    <w:p w14:paraId="33E2FB4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zwanym dalej „Zamawiającym”, </w:t>
      </w:r>
    </w:p>
    <w:p w14:paraId="25CDF76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reprezentowanym przez działającego z upoważnienia Zarządu Powiatu w Elblągu </w:t>
      </w:r>
    </w:p>
    <w:p w14:paraId="69982D5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P. ……………………………….. – Dyrektora, </w:t>
      </w:r>
    </w:p>
    <w:p w14:paraId="0E111C8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przy kontrasygnacie P. ………………………………….. – Głównej Księgowej, działającej z upoważnienia Skarbnika Powiatu w Elblągu </w:t>
      </w:r>
    </w:p>
    <w:p w14:paraId="4181504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zwanym dalej Zamawiającym</w:t>
      </w:r>
    </w:p>
    <w:p w14:paraId="18F15B5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</w:p>
    <w:p w14:paraId="7E4A884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a</w:t>
      </w:r>
    </w:p>
    <w:p w14:paraId="0C5BCE70" w14:textId="2726B7AD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…………………………………………………….., </w:t>
      </w:r>
    </w:p>
    <w:p w14:paraId="390B57D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NIP: …………………………………. Regon: ………………………………….</w:t>
      </w:r>
    </w:p>
    <w:p w14:paraId="03365D1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reprezentowanym przez:</w:t>
      </w:r>
    </w:p>
    <w:p w14:paraId="579E818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……………………………………………………………………………</w:t>
      </w:r>
    </w:p>
    <w:p w14:paraId="76DC75D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zwanym dalej Wykonawcą</w:t>
      </w:r>
    </w:p>
    <w:p w14:paraId="02A1500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</w:p>
    <w:p w14:paraId="5DA88817" w14:textId="5A556899" w:rsidR="001C5DAA" w:rsidRPr="001C5DAA" w:rsidRDefault="001C5DAA" w:rsidP="001C5DAA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Arial"/>
          <w:sz w:val="24"/>
          <w:szCs w:val="24"/>
        </w:rPr>
        <w:t>wyłonionym w wyniku przeprowadzenia postępowania o udzielenie zamówienia publicznego w trybie podstawowym na podstawie art. 275 pkt 1</w:t>
      </w:r>
      <w:r w:rsidRPr="001C5DAA">
        <w:rPr>
          <w:rFonts w:ascii="Garamond" w:hAnsi="Garamond" w:cs="Calibri"/>
          <w:sz w:val="24"/>
          <w:szCs w:val="24"/>
        </w:rPr>
        <w:t xml:space="preserve"> ustawy z dnia 11 września 2019 r. Prawo zamówień publicznych. (</w:t>
      </w:r>
      <w:proofErr w:type="spellStart"/>
      <w:r w:rsidRPr="001C5DAA">
        <w:rPr>
          <w:rFonts w:ascii="Garamond" w:hAnsi="Garamond" w:cs="Calibri"/>
          <w:sz w:val="24"/>
          <w:szCs w:val="24"/>
        </w:rPr>
        <w:t>t.j</w:t>
      </w:r>
      <w:proofErr w:type="spellEnd"/>
      <w:r w:rsidRPr="001C5DAA">
        <w:rPr>
          <w:rFonts w:ascii="Garamond" w:hAnsi="Garamond" w:cs="Calibri"/>
          <w:sz w:val="24"/>
          <w:szCs w:val="24"/>
        </w:rPr>
        <w:t>. Dz. U. z 202</w:t>
      </w:r>
      <w:r w:rsidRPr="001C5DAA">
        <w:rPr>
          <w:rFonts w:ascii="Garamond" w:hAnsi="Garamond" w:cs="Calibri"/>
          <w:sz w:val="24"/>
          <w:szCs w:val="24"/>
        </w:rPr>
        <w:t>4</w:t>
      </w:r>
      <w:r w:rsidRPr="001C5DAA">
        <w:rPr>
          <w:rFonts w:ascii="Garamond" w:hAnsi="Garamond" w:cs="Calibri"/>
          <w:sz w:val="24"/>
          <w:szCs w:val="24"/>
        </w:rPr>
        <w:t xml:space="preserve"> r. poz. 1</w:t>
      </w:r>
      <w:r w:rsidRPr="001C5DAA">
        <w:rPr>
          <w:rFonts w:ascii="Garamond" w:hAnsi="Garamond" w:cs="Calibri"/>
          <w:sz w:val="24"/>
          <w:szCs w:val="24"/>
        </w:rPr>
        <w:t>320</w:t>
      </w:r>
      <w:r w:rsidRPr="001C5DAA">
        <w:rPr>
          <w:rFonts w:ascii="Garamond" w:hAnsi="Garamond" w:cs="Calibri"/>
          <w:sz w:val="24"/>
          <w:szCs w:val="24"/>
        </w:rPr>
        <w:t xml:space="preserve"> z </w:t>
      </w:r>
      <w:proofErr w:type="spellStart"/>
      <w:r w:rsidRPr="001C5DAA">
        <w:rPr>
          <w:rFonts w:ascii="Garamond" w:hAnsi="Garamond" w:cs="Calibri"/>
          <w:sz w:val="24"/>
          <w:szCs w:val="24"/>
        </w:rPr>
        <w:t>późn</w:t>
      </w:r>
      <w:proofErr w:type="spellEnd"/>
      <w:r w:rsidRPr="001C5DAA">
        <w:rPr>
          <w:rFonts w:ascii="Garamond" w:hAnsi="Garamond" w:cs="Calibri"/>
          <w:sz w:val="24"/>
          <w:szCs w:val="24"/>
        </w:rPr>
        <w:t>. zm.) Strony zawarły umowę o następującej treści:</w:t>
      </w:r>
    </w:p>
    <w:p w14:paraId="00589778" w14:textId="77777777" w:rsidR="001C5DAA" w:rsidRPr="001C5DAA" w:rsidRDefault="001C5DAA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</w:p>
    <w:p w14:paraId="6EF15008" w14:textId="23DD6AD8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PRZEDMIOT UMOWY</w:t>
      </w:r>
    </w:p>
    <w:p w14:paraId="3A983EF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</w:t>
      </w:r>
    </w:p>
    <w:p w14:paraId="2DB029E0" w14:textId="4AEA2935" w:rsidR="004A2307" w:rsidRPr="001C5DAA" w:rsidRDefault="0032174D" w:rsidP="0032174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 xml:space="preserve">Zamawiający powierza, a Wykonawca przyjmuje do wykonania zadania pn. </w:t>
      </w:r>
      <w:r w:rsidR="001C5DAA">
        <w:rPr>
          <w:rFonts w:ascii="Garamond" w:eastAsia="Times New Roman" w:hAnsi="Garamond" w:cs="Calibri"/>
          <w:sz w:val="24"/>
          <w:szCs w:val="24"/>
          <w:lang w:eastAsia="ar-SA"/>
        </w:rPr>
        <w:t xml:space="preserve"> </w:t>
      </w:r>
      <w:r w:rsidR="00C746C9" w:rsidRPr="001C5DAA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"Remont DP nr 1154N. Etap I ”</w:t>
      </w:r>
    </w:p>
    <w:p w14:paraId="5A43302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Zakres przedmio</w:t>
      </w:r>
      <w:r w:rsidR="004A2307" w:rsidRPr="001C5DAA">
        <w:rPr>
          <w:rFonts w:ascii="Garamond" w:hAnsi="Garamond" w:cs="Calibri"/>
          <w:sz w:val="24"/>
          <w:szCs w:val="24"/>
        </w:rPr>
        <w:t xml:space="preserve">tu zamówienia został </w:t>
      </w:r>
      <w:r w:rsidRPr="001C5DAA">
        <w:rPr>
          <w:rFonts w:ascii="Garamond" w:hAnsi="Garamond" w:cs="Calibri"/>
          <w:sz w:val="24"/>
          <w:szCs w:val="24"/>
        </w:rPr>
        <w:t xml:space="preserve"> opisany w dokumentacji pr</w:t>
      </w:r>
      <w:r w:rsidR="004A2307" w:rsidRPr="001C5DAA">
        <w:rPr>
          <w:rFonts w:ascii="Garamond" w:hAnsi="Garamond" w:cs="Calibri"/>
          <w:sz w:val="24"/>
          <w:szCs w:val="24"/>
        </w:rPr>
        <w:t>zetargowej obejmującej: SWZ</w:t>
      </w:r>
      <w:r w:rsidRPr="001C5DAA">
        <w:rPr>
          <w:rFonts w:ascii="Garamond" w:hAnsi="Garamond" w:cs="Calibri"/>
          <w:sz w:val="24"/>
          <w:szCs w:val="24"/>
        </w:rPr>
        <w:t xml:space="preserve"> i kosztorys ofertowy.</w:t>
      </w:r>
    </w:p>
    <w:p w14:paraId="5E9AD70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Dla celów interpretacji będą miały pierwszeństwo dokumenty zgodnie z następującą kolejnością:</w:t>
      </w:r>
    </w:p>
    <w:p w14:paraId="753719D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Umowa,</w:t>
      </w:r>
    </w:p>
    <w:p w14:paraId="5DE7ADE4" w14:textId="77777777" w:rsidR="0032174D" w:rsidRPr="001C5DAA" w:rsidRDefault="004A2307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</w:t>
      </w:r>
      <w:r w:rsidR="0032174D" w:rsidRPr="001C5DAA">
        <w:rPr>
          <w:rFonts w:ascii="Garamond" w:hAnsi="Garamond" w:cs="Calibri"/>
          <w:sz w:val="24"/>
          <w:szCs w:val="24"/>
        </w:rPr>
        <w:t>) SWZ (w zakresie nie ujętym wyżej),</w:t>
      </w:r>
    </w:p>
    <w:p w14:paraId="1C06DAAC" w14:textId="77777777" w:rsidR="0032174D" w:rsidRPr="001C5DAA" w:rsidRDefault="004A2307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</w:t>
      </w:r>
      <w:r w:rsidR="0032174D" w:rsidRPr="001C5DAA">
        <w:rPr>
          <w:rFonts w:ascii="Garamond" w:hAnsi="Garamond" w:cs="Calibri"/>
          <w:sz w:val="24"/>
          <w:szCs w:val="24"/>
        </w:rPr>
        <w:t>) Oferta Wykonawcy wraz ze stanowiącym jej integralną część Kosztorysem ofertowym.</w:t>
      </w:r>
    </w:p>
    <w:p w14:paraId="4DFFBFF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</w:t>
      </w:r>
      <w:r w:rsidRPr="001C5DAA">
        <w:rPr>
          <w:rFonts w:ascii="Garamond" w:hAnsi="Garamond" w:cs="Calibri"/>
          <w:sz w:val="24"/>
          <w:szCs w:val="24"/>
        </w:rPr>
        <w:t>. W celu wyeliminowania stwierdzonych rozbieżności pomiędzy dokumentami, o których mowa w ust. 3 Zamawiający jest zobowiązany niezwłocznie przekazać informację na piśmie występującemu o wyjaśnienie rozbieżności, z zachowaniem przy interpretacji rozbieżności zasady pierwszeństwa kolejności dokumentów, o której mowa w ust. 3.</w:t>
      </w:r>
    </w:p>
    <w:p w14:paraId="67744B8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 xml:space="preserve">5. </w:t>
      </w:r>
      <w:r w:rsidRPr="001C5DAA">
        <w:rPr>
          <w:rFonts w:ascii="Garamond" w:hAnsi="Garamond" w:cs="Calibri"/>
          <w:sz w:val="24"/>
          <w:szCs w:val="24"/>
        </w:rPr>
        <w:t>Wykonawca oświadcza, że uwzględnił w ofercie wszelkie dane udostępnione przez Zamawiającego.</w:t>
      </w:r>
    </w:p>
    <w:p w14:paraId="73819FD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6.</w:t>
      </w:r>
      <w:r w:rsidRPr="001C5DAA">
        <w:rPr>
          <w:rFonts w:ascii="Garamond" w:hAnsi="Garamond" w:cs="Calibri"/>
          <w:sz w:val="24"/>
          <w:szCs w:val="24"/>
        </w:rPr>
        <w:t xml:space="preserve"> Wycena oferty jest dokonana </w:t>
      </w:r>
      <w:r w:rsidR="004A2307" w:rsidRPr="001C5DAA">
        <w:rPr>
          <w:rFonts w:ascii="Garamond" w:hAnsi="Garamond" w:cs="Calibri"/>
          <w:sz w:val="24"/>
          <w:szCs w:val="24"/>
        </w:rPr>
        <w:t xml:space="preserve">w oparciu o kosztorys ofertowy </w:t>
      </w:r>
      <w:r w:rsidRPr="001C5DAA">
        <w:rPr>
          <w:rFonts w:ascii="Garamond" w:hAnsi="Garamond" w:cs="Calibri"/>
          <w:sz w:val="24"/>
          <w:szCs w:val="24"/>
        </w:rPr>
        <w:t>oraz inne elementy SWZ opisujące przedmiot zamówienia.</w:t>
      </w:r>
    </w:p>
    <w:p w14:paraId="4EDD6D8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7.</w:t>
      </w:r>
      <w:r w:rsidRPr="001C5DAA">
        <w:rPr>
          <w:rFonts w:ascii="Garamond" w:hAnsi="Garamond" w:cs="Calibri"/>
          <w:sz w:val="24"/>
          <w:szCs w:val="24"/>
        </w:rPr>
        <w:t xml:space="preserve"> Wykonawca zobowiązuje się wykonać wszystkie opisane w elementach SWZ oraz</w:t>
      </w:r>
      <w:r w:rsidR="004A2307" w:rsidRPr="001C5DAA">
        <w:rPr>
          <w:rFonts w:ascii="Garamond" w:hAnsi="Garamond" w:cs="Calibri"/>
          <w:sz w:val="24"/>
          <w:szCs w:val="24"/>
        </w:rPr>
        <w:t xml:space="preserve"> kosztorysie ofertowym</w:t>
      </w:r>
      <w:r w:rsidRPr="001C5DAA">
        <w:rPr>
          <w:rFonts w:ascii="Garamond" w:hAnsi="Garamond" w:cs="Calibri"/>
          <w:sz w:val="24"/>
          <w:szCs w:val="24"/>
        </w:rPr>
        <w:t>.</w:t>
      </w:r>
    </w:p>
    <w:p w14:paraId="1FC04C22" w14:textId="77777777" w:rsidR="0032174D" w:rsidRPr="001C5DAA" w:rsidRDefault="00554264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lastRenderedPageBreak/>
        <w:t>8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Roboty budowlane nieobjęte niniejszą Umową, nieujęte w projekcie budowlanym, które nie były możliwe do przewidzenia w chwili wszczęcia postępowania o udzielenie zamówienia publicznego stanowią roboty dodatkowe w rozumieniu art. 455 ustawy  </w:t>
      </w:r>
      <w:proofErr w:type="spellStart"/>
      <w:r w:rsidR="0032174D" w:rsidRPr="001C5DAA">
        <w:rPr>
          <w:rFonts w:ascii="Garamond" w:hAnsi="Garamond" w:cs="Calibri"/>
          <w:sz w:val="24"/>
          <w:szCs w:val="24"/>
        </w:rPr>
        <w:t>Pzp</w:t>
      </w:r>
      <w:proofErr w:type="spellEnd"/>
      <w:r w:rsidR="0032174D" w:rsidRPr="001C5DAA">
        <w:rPr>
          <w:rFonts w:ascii="Garamond" w:hAnsi="Garamond" w:cs="Calibri"/>
          <w:sz w:val="24"/>
          <w:szCs w:val="24"/>
        </w:rPr>
        <w:t>.</w:t>
      </w:r>
    </w:p>
    <w:p w14:paraId="2F3577A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</w:p>
    <w:p w14:paraId="313B866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2</w:t>
      </w:r>
    </w:p>
    <w:p w14:paraId="539FDD4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Przedmiot umowy wykonany zostanie z materiałów dostarczonych przez Wykonawc</w:t>
      </w:r>
      <w:r w:rsidR="00C746C9" w:rsidRPr="001C5DAA">
        <w:rPr>
          <w:rFonts w:ascii="Garamond" w:hAnsi="Garamond" w:cs="Calibri"/>
          <w:sz w:val="24"/>
          <w:szCs w:val="24"/>
        </w:rPr>
        <w:t xml:space="preserve">ę. </w:t>
      </w:r>
    </w:p>
    <w:p w14:paraId="36F7FD8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Materiały, o których mowa w ust. 1, powinny odpowiadać, co do jakości wymaganiom określonym ustawą z dnia 16 kwietnia 2004 r. o wyrobach budowlanych (Dz. U. z 2016r, poz. 1570 ze zm.) oraz wymaganiom określonym w specyfikacjach technicznych.</w:t>
      </w:r>
    </w:p>
    <w:p w14:paraId="62C5E1A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</w:rPr>
      </w:pPr>
    </w:p>
    <w:p w14:paraId="5C6DE98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TERMIN WYKONANIA ZAMÓWIENIA</w:t>
      </w:r>
    </w:p>
    <w:p w14:paraId="7FA4CC8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3</w:t>
      </w:r>
    </w:p>
    <w:p w14:paraId="7047A49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 xml:space="preserve">1. </w:t>
      </w:r>
      <w:r w:rsidRPr="001C5DAA">
        <w:rPr>
          <w:rFonts w:ascii="Garamond" w:hAnsi="Garamond" w:cs="Calibri"/>
          <w:sz w:val="24"/>
          <w:szCs w:val="24"/>
        </w:rPr>
        <w:t xml:space="preserve">Zamówienie zostanie zrealizowane w terminie </w:t>
      </w:r>
      <w:r w:rsidRPr="001C5DAA">
        <w:rPr>
          <w:rFonts w:ascii="Garamond" w:hAnsi="Garamond" w:cs="Calibri"/>
          <w:b/>
          <w:sz w:val="24"/>
          <w:szCs w:val="24"/>
        </w:rPr>
        <w:t xml:space="preserve">do </w:t>
      </w:r>
      <w:r w:rsidR="00C746C9" w:rsidRPr="001C5DAA">
        <w:rPr>
          <w:rFonts w:ascii="Garamond" w:hAnsi="Garamond" w:cs="Calibri"/>
          <w:b/>
          <w:sz w:val="24"/>
          <w:szCs w:val="24"/>
        </w:rPr>
        <w:t>6</w:t>
      </w:r>
      <w:r w:rsidR="00554264" w:rsidRPr="001C5DAA">
        <w:rPr>
          <w:rFonts w:ascii="Garamond" w:hAnsi="Garamond" w:cs="Calibri"/>
          <w:b/>
          <w:sz w:val="24"/>
          <w:szCs w:val="24"/>
        </w:rPr>
        <w:t xml:space="preserve"> tygodni</w:t>
      </w:r>
      <w:r w:rsidR="00E675CE" w:rsidRPr="001C5DAA">
        <w:rPr>
          <w:rFonts w:ascii="Garamond" w:hAnsi="Garamond" w:cs="Calibri"/>
          <w:b/>
          <w:sz w:val="24"/>
          <w:szCs w:val="24"/>
        </w:rPr>
        <w:t xml:space="preserve"> </w:t>
      </w:r>
      <w:r w:rsidRPr="001C5DAA">
        <w:rPr>
          <w:rFonts w:ascii="Garamond" w:hAnsi="Garamond" w:cs="Calibri"/>
          <w:b/>
          <w:sz w:val="24"/>
          <w:szCs w:val="24"/>
        </w:rPr>
        <w:t xml:space="preserve"> </w:t>
      </w:r>
      <w:r w:rsidR="00E675CE" w:rsidRPr="001C5DAA">
        <w:rPr>
          <w:rFonts w:ascii="Garamond" w:hAnsi="Garamond" w:cs="Calibri"/>
          <w:b/>
          <w:sz w:val="24"/>
          <w:szCs w:val="24"/>
        </w:rPr>
        <w:t xml:space="preserve">od </w:t>
      </w:r>
      <w:r w:rsidR="000540A9" w:rsidRPr="001C5DAA">
        <w:rPr>
          <w:rFonts w:ascii="Garamond" w:hAnsi="Garamond" w:cs="Calibri"/>
          <w:b/>
          <w:sz w:val="24"/>
          <w:szCs w:val="24"/>
        </w:rPr>
        <w:t>dnia podpisania umowy</w:t>
      </w:r>
      <w:r w:rsidRPr="001C5DAA">
        <w:rPr>
          <w:rFonts w:ascii="Garamond" w:hAnsi="Garamond" w:cs="Calibri"/>
          <w:b/>
          <w:sz w:val="24"/>
          <w:szCs w:val="24"/>
        </w:rPr>
        <w:t xml:space="preserve"> </w:t>
      </w:r>
      <w:proofErr w:type="spellStart"/>
      <w:r w:rsidRPr="001C5DAA">
        <w:rPr>
          <w:rFonts w:ascii="Garamond" w:hAnsi="Garamond" w:cs="Calibri"/>
          <w:b/>
          <w:sz w:val="24"/>
          <w:szCs w:val="24"/>
        </w:rPr>
        <w:t>t.j</w:t>
      </w:r>
      <w:proofErr w:type="spellEnd"/>
      <w:r w:rsidRPr="001C5DAA">
        <w:rPr>
          <w:rFonts w:ascii="Garamond" w:hAnsi="Garamond" w:cs="Calibri"/>
          <w:b/>
          <w:sz w:val="24"/>
          <w:szCs w:val="24"/>
        </w:rPr>
        <w:t xml:space="preserve"> do dnia ………………… .</w:t>
      </w:r>
    </w:p>
    <w:p w14:paraId="0781582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Rozpoczęcie czynności odbiorowych nastąpi w terminie do 7 dni licząc od daty potwierdzonego przez nadzór zgłoszenia Wykonawcy o zakończeniu robót i przyjęcia dokumentów niezbędnych do oceny wykonania zamówienia.</w:t>
      </w:r>
    </w:p>
    <w:p w14:paraId="08204F7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Termin ustalony w ust. 1 powyżej może ulec zmianie w sytuacji określonej w § 18 niniejszej umowy.</w:t>
      </w:r>
    </w:p>
    <w:p w14:paraId="5A94C2D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1803D10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PRAWA I OBOWIĄZKI STRON</w:t>
      </w:r>
    </w:p>
    <w:p w14:paraId="6576DD5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§4</w:t>
      </w:r>
    </w:p>
    <w:p w14:paraId="1C16771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Do obowiązków Zamawiającego należy w szczególności:</w:t>
      </w:r>
    </w:p>
    <w:p w14:paraId="24E2E24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przekazanie terenu bu</w:t>
      </w:r>
      <w:r w:rsidR="00E675CE" w:rsidRPr="001C5DAA">
        <w:rPr>
          <w:rFonts w:ascii="Garamond" w:hAnsi="Garamond" w:cs="Calibri"/>
          <w:sz w:val="24"/>
          <w:szCs w:val="24"/>
        </w:rPr>
        <w:t>dowy  w ciągu max. 30</w:t>
      </w:r>
      <w:r w:rsidRPr="001C5DAA">
        <w:rPr>
          <w:rFonts w:ascii="Garamond" w:hAnsi="Garamond" w:cs="Calibri"/>
          <w:sz w:val="24"/>
          <w:szCs w:val="24"/>
        </w:rPr>
        <w:t xml:space="preserve"> dni od daty zawarcia umowy, po zgłoszeniu przez Wykonawcę Robót, Zamawiającemu, danych kierownika budowy oraz złożeniu przez niego oświadczenia  o przyjęciu obowiązków kierownika,</w:t>
      </w:r>
    </w:p>
    <w:p w14:paraId="2F0F977C" w14:textId="77777777" w:rsidR="0032174D" w:rsidRPr="001C5DAA" w:rsidRDefault="00554264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wskazania  Wykonawcy miejsc wykonywania robót</w:t>
      </w:r>
      <w:r w:rsidR="0032174D" w:rsidRPr="001C5DAA">
        <w:rPr>
          <w:rFonts w:ascii="Garamond" w:hAnsi="Garamond" w:cs="Calibri"/>
          <w:sz w:val="24"/>
          <w:szCs w:val="24"/>
        </w:rPr>
        <w:t>,</w:t>
      </w:r>
    </w:p>
    <w:p w14:paraId="043333C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3)zapewnienie nadzoru,</w:t>
      </w:r>
    </w:p>
    <w:p w14:paraId="3B56614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4) udzielenia Wykonawcy pełnomocnictw w przypadku, gdy okażą się one niezbędne do wykonania przez Wykonawcę obowiązków wynikających z umowy,</w:t>
      </w:r>
    </w:p>
    <w:p w14:paraId="7BDF215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5) przeprowadzenie odbioru wykonanych robót,</w:t>
      </w:r>
    </w:p>
    <w:p w14:paraId="3A0F993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6) zapłata za wykonaną i odebraną robotę.</w:t>
      </w:r>
    </w:p>
    <w:p w14:paraId="0375C83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Zamawiający ma prawo przekazać Wykonawcy dodatkowe rysunki i instrukcje, jakie uzna za konieczne dla zgodnego z umową wykonania robót oraz usunięcia wad. Wykonawca ma obowiązek dostosować się do tych rysunków i instrukcji.</w:t>
      </w:r>
    </w:p>
    <w:p w14:paraId="588FD6A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Zamawiający zastrzega sobie możliwość, jeżeli jest to niezbędne do zgodnej z umową realizacji robót, polecać dokonywanie takich zmian ich jakości i ilości, jakie będą niezbędne dla wykonania przedmiotu niniejszej umowy, a Wykonawca powinien wykonać każde z poniższych poleceń:</w:t>
      </w:r>
    </w:p>
    <w:p w14:paraId="2129ABB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zwiększyć lub zmniejszyć ilość robót objętych kosztorysem ofertowym,</w:t>
      </w:r>
    </w:p>
    <w:p w14:paraId="56AE55E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pominąć jakieś roboty,</w:t>
      </w:r>
    </w:p>
    <w:p w14:paraId="7922CD3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 zastosować roboty zamienne lub dodatkowe w przypadku konieczności wykonania robót nieprzewidzianych na polecenie Zamawiającego.</w:t>
      </w:r>
    </w:p>
    <w:p w14:paraId="4726D32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Wykonawca nie wprowadzi jakichkolwiek zmian jakości i ilości robót bez pisemnego p</w:t>
      </w:r>
      <w:r w:rsidR="00A5108E" w:rsidRPr="001C5DAA">
        <w:rPr>
          <w:rFonts w:ascii="Garamond" w:hAnsi="Garamond" w:cs="Calibri"/>
          <w:sz w:val="24"/>
          <w:szCs w:val="24"/>
        </w:rPr>
        <w:t>olecenia Zamawiającego</w:t>
      </w:r>
      <w:r w:rsidRPr="001C5DAA">
        <w:rPr>
          <w:rFonts w:ascii="Garamond" w:hAnsi="Garamond" w:cs="Calibri"/>
          <w:sz w:val="24"/>
          <w:szCs w:val="24"/>
        </w:rPr>
        <w:t>.</w:t>
      </w:r>
    </w:p>
    <w:p w14:paraId="3780414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5.</w:t>
      </w:r>
      <w:r w:rsidRPr="001C5DAA">
        <w:rPr>
          <w:rFonts w:ascii="Garamond" w:hAnsi="Garamond" w:cs="Calibri"/>
          <w:sz w:val="24"/>
          <w:szCs w:val="24"/>
        </w:rPr>
        <w:t xml:space="preserve"> Wykonanie robót dodatkowych lub zamiennych lub zaniechanie robót objętych niniejszą umową wymaga sporządzenia protokołu konieczności zawierającego opis robót, uzasadnienie ich wykonania lub zaniechania, wyliczenie wartości robót w oparciu o zapisy § 12 niniejszej umowy.</w:t>
      </w:r>
    </w:p>
    <w:p w14:paraId="4E55627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6.</w:t>
      </w:r>
      <w:r w:rsidRPr="001C5DAA">
        <w:rPr>
          <w:rFonts w:ascii="Garamond" w:hAnsi="Garamond" w:cs="Calibri"/>
          <w:sz w:val="24"/>
          <w:szCs w:val="24"/>
        </w:rPr>
        <w:t xml:space="preserve"> Wykonawca może przystąpić do wykonania robót dodatkowych lub zaniechać wykonanie robót wynikających z umowy wyłącznie po zatwierdzeniu przez Zamawiającego protokołu konieczności. Zamawiający zatwierdzi protokół w terminie 3 dni od zaakceptowania treści protokołu przez przedstawiciela Zamawiającego, inspektora nadzoru i kierownika budowy.</w:t>
      </w:r>
    </w:p>
    <w:p w14:paraId="3CB02E8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b/>
          <w:sz w:val="24"/>
          <w:szCs w:val="24"/>
          <w:highlight w:val="yellow"/>
        </w:rPr>
      </w:pPr>
    </w:p>
    <w:p w14:paraId="4DF4BD3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5</w:t>
      </w:r>
    </w:p>
    <w:p w14:paraId="410BC33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lastRenderedPageBreak/>
        <w:t>1.</w:t>
      </w:r>
      <w:r w:rsidRPr="001C5DAA">
        <w:rPr>
          <w:rFonts w:ascii="Garamond" w:hAnsi="Garamond" w:cs="Calibri"/>
          <w:sz w:val="24"/>
          <w:szCs w:val="24"/>
        </w:rPr>
        <w:t xml:space="preserve"> Do obowiązków Wykonawcy należy w szczególności:</w:t>
      </w:r>
    </w:p>
    <w:p w14:paraId="7B4D05D2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wykonanie przedmiotu umowy w oparc</w:t>
      </w:r>
      <w:r w:rsidR="00554264" w:rsidRPr="001C5DAA">
        <w:rPr>
          <w:rFonts w:ascii="Garamond" w:eastAsia="Times New Roman" w:hAnsi="Garamond" w:cs="Calibri"/>
          <w:sz w:val="24"/>
          <w:szCs w:val="24"/>
          <w:lang w:eastAsia="ar-SA"/>
        </w:rPr>
        <w:t>iu o dokumentację przetargową</w:t>
      </w: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,</w:t>
      </w:r>
    </w:p>
    <w:p w14:paraId="54E53842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skompletowanie i przedstawienie Zamawiającemu dokumentów pozwalających na ocenę prawidłowego wykonania przedmiotu odbioru części</w:t>
      </w:r>
      <w:r w:rsidR="00554264" w:rsidRPr="001C5DAA">
        <w:rPr>
          <w:rFonts w:ascii="Garamond" w:eastAsia="Times New Roman" w:hAnsi="Garamond" w:cs="Calibri"/>
          <w:sz w:val="24"/>
          <w:szCs w:val="24"/>
          <w:lang w:eastAsia="ar-SA"/>
        </w:rPr>
        <w:t>owego i odbioru końcowego</w:t>
      </w: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,</w:t>
      </w:r>
    </w:p>
    <w:p w14:paraId="78AC1643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zapewnienie bezpiecznego korzystania z obszaru przylegającego do terenu budowy oraz do dbania o porządek na terenie budowy, utrzymywania terenu budowy w stanie wolnym od przeszkód komunikacyjnych, oraz usuwanie i składowanie wszelkich urządzeń pomocniczych i zbędnych materiałów, odpadów i śmieci oraz niepotrzebnych urządzeń prowizorycznych, a po zakończeniu robót usunięcie poza teren budowy wszelkich urządzeń tymczasowego zaplecza, oraz pozostawienie całego terenu budowy i robót czystego i nadającego się do użytkowania,</w:t>
      </w:r>
    </w:p>
    <w:p w14:paraId="7CDF03D1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zapewnienie odpowiednich środków celem zabezpieczenia dróg i obiektów inżynieryjnych prowadzących do terenu budowy od uszkodzeń, które mogą spowodować roboty lub transport i sprzęt Wykonawcy lub jego dostawców i Podwykonawców, w szczególności powinien dostosować się do obowiązujących ograniczeń obciążeń osi pojazdów podczas transportu materiałów i sprzętu, do i z terenu budowy, aby nie spowodował on szkód na drogach i obiektach inżynierskich,</w:t>
      </w:r>
    </w:p>
    <w:p w14:paraId="12A27652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zabezpieczenie instalacji i urządzeń na terenie budowy i w jej bezpośrednim otoczeniu przed ich zniszczeniem lub uszkodzeniem w trakcie wykonywania robót,</w:t>
      </w:r>
    </w:p>
    <w:p w14:paraId="7DA1D1F8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informowanie Zamawiającego o terminie wykonania robót ulegających zakryciu oraz terminie odbioru robót zanikających w terminach i w zakresie określonym w specyfikacjach technicznych,</w:t>
      </w:r>
    </w:p>
    <w:p w14:paraId="44012169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informowanie Zamawiającego o problemach lub okolicznościach mogących wpłynąć na jakość robót lub termin zakończenia robót,</w:t>
      </w:r>
    </w:p>
    <w:p w14:paraId="7A6B9EF8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niezwłoczne informowanie Zamawiającego o zaistniałych na terenie budowy kontrolach i wypadkach,</w:t>
      </w:r>
    </w:p>
    <w:p w14:paraId="0DBE8A88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opracowanie projektu organizacji ruchu na czas budowy, uzyskanie wymaganych prawem uzgodnień i przedłożenie go Zamawiającemu w terminie do czasu przystąpienia do wykonywania robót budowlanych,</w:t>
      </w:r>
    </w:p>
    <w:p w14:paraId="61D52F63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oznakowanie miejsca robót zgodnie z zatwierdzonym projektem organizacji ruchu i utrzymanie tego oznakowania w należytym stanie przez cały czas wykonywania robót,</w:t>
      </w:r>
    </w:p>
    <w:p w14:paraId="4A87DAB5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umożliwienie wstępu na teren budowy pracownikom organów nadzoru budowlanego, do których należy wykonywanie zadań określonych ustawą Prawo Budowlane oraz udostępnienia im danych i informacji wymaganych tą ustawą oraz innym pracownikom, których Zamawiający wskaże w okresie realizacji przedmiotu umowy,</w:t>
      </w:r>
    </w:p>
    <w:p w14:paraId="58DE2140" w14:textId="77777777" w:rsidR="0032174D" w:rsidRPr="001C5DAA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zapłata należnego wynagrodzenia Podwykonawcom jeżeli Wykonawca korzysta z Podwykonawców,</w:t>
      </w:r>
    </w:p>
    <w:p w14:paraId="5CAE89B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Opóźnienie z tytułu nieprzekazania dokumentó</w:t>
      </w:r>
      <w:r w:rsidR="006E67B7" w:rsidRPr="001C5DAA">
        <w:rPr>
          <w:rFonts w:ascii="Garamond" w:hAnsi="Garamond" w:cs="Calibri"/>
          <w:sz w:val="24"/>
          <w:szCs w:val="24"/>
        </w:rPr>
        <w:t>w, o których mowa w ust. 1 pkt 2</w:t>
      </w:r>
      <w:r w:rsidRPr="001C5DAA">
        <w:rPr>
          <w:rFonts w:ascii="Garamond" w:hAnsi="Garamond" w:cs="Calibri"/>
          <w:sz w:val="24"/>
          <w:szCs w:val="24"/>
        </w:rPr>
        <w:t>) powyżej będzie traktowane jako powstałe z przyczyn zależnych od Wykonawcy i nie może stanowić podstawy do zmiany terminu zakończenia robót.</w:t>
      </w:r>
    </w:p>
    <w:p w14:paraId="2EE6EA4F" w14:textId="77777777" w:rsidR="0032174D" w:rsidRPr="001C5DAA" w:rsidRDefault="0032174D" w:rsidP="0032174D">
      <w:pPr>
        <w:autoSpaceDE w:val="0"/>
        <w:spacing w:after="0" w:line="240" w:lineRule="auto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</w:t>
      </w:r>
      <w:r w:rsidRPr="001C5DAA">
        <w:rPr>
          <w:rFonts w:ascii="Garamond" w:hAnsi="Garamond" w:cstheme="minorHAnsi"/>
          <w:sz w:val="24"/>
          <w:szCs w:val="24"/>
        </w:rPr>
        <w:t>Zamawiający wymaga zatrudnienia na podstawie umowy o pracę przez wykonawcę lub podwykonawcę osób wykonujących wskazane poniżej czynności w trakcie realizacji zamówienia:</w:t>
      </w:r>
    </w:p>
    <w:p w14:paraId="6BB7999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Garamond" w:hAnsi="Garamond" w:cstheme="minorHAnsi"/>
          <w:i/>
          <w:sz w:val="24"/>
          <w:szCs w:val="24"/>
        </w:rPr>
      </w:pPr>
      <w:r w:rsidRPr="001C5DAA">
        <w:rPr>
          <w:rFonts w:ascii="Garamond" w:hAnsi="Garamond" w:cstheme="minorHAnsi"/>
          <w:i/>
          <w:sz w:val="24"/>
          <w:szCs w:val="24"/>
        </w:rPr>
        <w:t>- wszystkie czynności składające się na roboty budowlane chyba, że z odrębnych  przepisów  wynika, że czynności te wykonują osoby, które nie muszą być zatrudnione na umowę o pracę.</w:t>
      </w:r>
    </w:p>
    <w:p w14:paraId="7D8BF4D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/>
          <w:bCs/>
          <w:sz w:val="24"/>
          <w:szCs w:val="24"/>
        </w:rPr>
      </w:pPr>
      <w:r w:rsidRPr="001C5DAA">
        <w:rPr>
          <w:rFonts w:ascii="Garamond" w:hAnsi="Garamond"/>
          <w:b/>
          <w:bCs/>
          <w:sz w:val="24"/>
          <w:szCs w:val="24"/>
        </w:rPr>
        <w:t xml:space="preserve">4. </w:t>
      </w:r>
      <w:r w:rsidRPr="001C5DAA">
        <w:rPr>
          <w:rFonts w:ascii="Garamond" w:hAnsi="Garamond"/>
          <w:bCs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pkt. 3 czynności. Zamawiający uprawniony jest w szczególności do: </w:t>
      </w:r>
    </w:p>
    <w:p w14:paraId="7D3DDFB5" w14:textId="77777777" w:rsidR="0032174D" w:rsidRPr="001C5DAA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1) żądania oświadczeń i dokumentów w zakresie potwierdzenia spełniania ww. wymogów i dokonywania ich oceny, </w:t>
      </w:r>
    </w:p>
    <w:p w14:paraId="49BC14B8" w14:textId="77777777" w:rsidR="0032174D" w:rsidRPr="001C5DAA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2)  żądania wyjaśnień w przypadku wątpliwości w zakresie potwierdzenia spełniania ww. wymogów, </w:t>
      </w:r>
    </w:p>
    <w:p w14:paraId="4F73BB52" w14:textId="77777777" w:rsidR="0032174D" w:rsidRPr="001C5DAA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lastRenderedPageBreak/>
        <w:t xml:space="preserve">3)  przeprowadzania kontroli na miejscu wykonywania świadczenia. </w:t>
      </w:r>
    </w:p>
    <w:p w14:paraId="25E628E2" w14:textId="77777777" w:rsidR="0032174D" w:rsidRPr="001C5DAA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/>
          <w:bCs/>
          <w:color w:val="000000"/>
          <w:sz w:val="24"/>
          <w:szCs w:val="24"/>
          <w:lang w:eastAsia="pl-PL"/>
        </w:rPr>
        <w:t>5.</w:t>
      </w: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pkt. 3 czynności w trakcie realizacji zamówienia: </w:t>
      </w:r>
    </w:p>
    <w:p w14:paraId="09BB35C1" w14:textId="77777777" w:rsidR="0032174D" w:rsidRPr="001C5DAA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1) </w:t>
      </w:r>
      <w:r w:rsidRPr="001C5DAA">
        <w:rPr>
          <w:rFonts w:ascii="Garamond" w:eastAsia="Times New Roman" w:hAnsi="Garamond" w:cs="Calibri"/>
          <w:b/>
          <w:bCs/>
          <w:color w:val="000000"/>
          <w:sz w:val="24"/>
          <w:szCs w:val="24"/>
          <w:lang w:eastAsia="pl-PL"/>
        </w:rPr>
        <w:t>oświadczenie Wykonawcy lub Podwykonawcy</w:t>
      </w: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 </w:t>
      </w:r>
    </w:p>
    <w:p w14:paraId="6E09E3CF" w14:textId="77777777" w:rsidR="0032174D" w:rsidRPr="001C5DAA" w:rsidRDefault="0032174D" w:rsidP="00321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>2)  poświadczoną za zgodność z oryginałem odpowiednio przez wykonawcę lub podwykonawcę</w:t>
      </w:r>
    </w:p>
    <w:p w14:paraId="0C756CF8" w14:textId="77777777" w:rsidR="0032174D" w:rsidRPr="001C5DAA" w:rsidRDefault="0032174D" w:rsidP="00321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/>
          <w:bCs/>
          <w:color w:val="000000"/>
          <w:sz w:val="24"/>
          <w:szCs w:val="24"/>
          <w:lang w:eastAsia="pl-PL"/>
        </w:rPr>
        <w:tab/>
        <w:t>kopię umowy/umów o pracę</w:t>
      </w: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 osób wykonujących w trakcie realizacji zamówienia czynności, których dotyczy ww. oświadczenie Wykonawcy lub Podwykonawcy (wraz z dokumentem regulującym zakres obowiązków, jeżeli został sporządzony). Kopia umów powinna zostać zanonimizowana w sposób zapewniający ochronę danych osobowych pracowników, zgodnie z przepisami ustawy z dnia 29 sierpnia 1997 r. </w:t>
      </w:r>
      <w:r w:rsidRPr="001C5DAA">
        <w:rPr>
          <w:rFonts w:ascii="Garamond" w:eastAsia="Times New Roman" w:hAnsi="Garamond" w:cs="Calibri"/>
          <w:bCs/>
          <w:i/>
          <w:color w:val="000000"/>
          <w:sz w:val="24"/>
          <w:szCs w:val="24"/>
          <w:lang w:eastAsia="pl-PL"/>
        </w:rPr>
        <w:t>o ochronie danych osobowych</w:t>
      </w: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 (tj. w szczególności, adresów, nr PESEL pracowników). Imię i nazwisko pracownika nie podlega </w:t>
      </w:r>
      <w:proofErr w:type="spellStart"/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>anonimizacji</w:t>
      </w:r>
      <w:proofErr w:type="spellEnd"/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. Informacje takie jak: data zawarcia umowy, rodzaj umowy o pracę i wymiar etatu powinny być możliwe do zidentyfikowania, </w:t>
      </w:r>
    </w:p>
    <w:p w14:paraId="0FE227CF" w14:textId="77777777" w:rsidR="0032174D" w:rsidRPr="001C5DAA" w:rsidRDefault="0032174D" w:rsidP="00321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3) </w:t>
      </w:r>
      <w:r w:rsidRPr="001C5DAA">
        <w:rPr>
          <w:rFonts w:ascii="Garamond" w:eastAsia="Times New Roman" w:hAnsi="Garamond" w:cs="Calibri"/>
          <w:b/>
          <w:bCs/>
          <w:color w:val="000000"/>
          <w:sz w:val="24"/>
          <w:szCs w:val="24"/>
          <w:lang w:eastAsia="pl-PL"/>
        </w:rPr>
        <w:t>zaświadczenie właściwego oddziału ZUS</w:t>
      </w: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, potwierdzające opłacanie przez wykonawcę lub podwykonawcę składek na ubezpieczenia społeczne i zdrowotne z tytułu zatrudnienia na podstawie umów o pracę za ostatni okres rozliczeniowy; </w:t>
      </w:r>
    </w:p>
    <w:p w14:paraId="721DEF23" w14:textId="77777777" w:rsidR="0032174D" w:rsidRPr="001C5DAA" w:rsidRDefault="0032174D" w:rsidP="0032174D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poświadczoną za zgodność z oryginałem odpowiednio przez Wykonawcę lub Podwykonawcę </w:t>
      </w:r>
      <w:r w:rsidRPr="001C5DAA">
        <w:rPr>
          <w:rFonts w:ascii="Garamond" w:eastAsia="Times New Roman" w:hAnsi="Garamond" w:cs="Calibri"/>
          <w:b/>
          <w:bCs/>
          <w:color w:val="000000"/>
          <w:sz w:val="24"/>
          <w:szCs w:val="24"/>
          <w:lang w:eastAsia="pl-PL"/>
        </w:rPr>
        <w:t>kopię dowodu potwierdzającego zgłoszenie pracownika przez pracodawcę do ubezpieczeń</w:t>
      </w: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>anonimizacji</w:t>
      </w:r>
      <w:proofErr w:type="spellEnd"/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. </w:t>
      </w:r>
    </w:p>
    <w:p w14:paraId="016C01BD" w14:textId="77777777" w:rsidR="0032174D" w:rsidRPr="001C5DAA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/>
          <w:bCs/>
          <w:color w:val="000000"/>
          <w:sz w:val="24"/>
          <w:szCs w:val="24"/>
          <w:lang w:eastAsia="pl-PL"/>
        </w:rPr>
        <w:t>6.</w:t>
      </w: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  Z tytułu niespełnienia przez Wykonawcę lub Podwykonawcę wymogu zatrudnienia na podstawie umowy o pracę osób wykonujących wskazane w punkcie 3 czynności Zamawiający przewiduje sankcje w postaci obowiązku zapłaty przez Wykonawcę kary umownej w wysokości określonej w istotnych postanowieniach 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 na podstawie umowy o pracę osób wykonujących wskazane w punkcie 3 czynności.</w:t>
      </w:r>
    </w:p>
    <w:p w14:paraId="278B520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</w:pPr>
      <w:r w:rsidRPr="001C5DAA">
        <w:rPr>
          <w:rFonts w:ascii="Garamond" w:eastAsia="Times New Roman" w:hAnsi="Garamond" w:cs="Calibri"/>
          <w:b/>
          <w:bCs/>
          <w:color w:val="000000"/>
          <w:sz w:val="24"/>
          <w:szCs w:val="24"/>
          <w:lang w:eastAsia="pl-PL"/>
        </w:rPr>
        <w:t>7.</w:t>
      </w:r>
      <w:r w:rsidRPr="001C5DAA">
        <w:rPr>
          <w:rFonts w:ascii="Garamond" w:eastAsia="Times New Roman" w:hAnsi="Garamond" w:cs="Calibri"/>
          <w:bCs/>
          <w:color w:val="000000"/>
          <w:sz w:val="24"/>
          <w:szCs w:val="24"/>
          <w:lang w:eastAsia="pl-PL"/>
        </w:rPr>
        <w:t xml:space="preserve">  W przypadku uzasadnionych wątpliwości co do przestrzegania prawa pracy przez Wykonawcę lub Podwykonawcę, Zamawiający może zwrócić się o przeprowadzenia kontroli przez Państwową Inspekcję Pracy. </w:t>
      </w:r>
    </w:p>
    <w:p w14:paraId="26D7A4E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39DCF6C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KIEROWANIE ROBOTAMI</w:t>
      </w:r>
    </w:p>
    <w:p w14:paraId="6CF4513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§6</w:t>
      </w:r>
    </w:p>
    <w:p w14:paraId="73DC015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Wykonawca zobowiązany jest zapewnić wykonanie i kierowanie robotami specjalistycznymi objętymi umową przez osoby posiadające stosowne kwalifikacje zawodowe i uprawnienia budowlane.</w:t>
      </w:r>
    </w:p>
    <w:p w14:paraId="5A2B80E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Wykonawca zobowiązuje się skierować do kierowania robotami personel wskazany w Ofercie Wykonawcy. Zmiana którejkolwiek z osób, o których mowa w zdaniu poprzednim w trakcie realizacji przedmiotu niniejszej umowy, musi być uzasadniona przez Wykonawcę na piśmie i </w:t>
      </w:r>
      <w:r w:rsidRPr="001C5DAA">
        <w:rPr>
          <w:rFonts w:ascii="Garamond" w:hAnsi="Garamond" w:cs="Calibri"/>
          <w:sz w:val="24"/>
          <w:szCs w:val="24"/>
        </w:rPr>
        <w:lastRenderedPageBreak/>
        <w:t>wymaga pisemnego zaakceptowania przez Zamawiającego wyłącznie wtedy, gdy kwalifikacje i doświadczenie wskazanych osób będą takie same lub wyższe od kwalifikacji i doświadczenia osób wymaganego postanowieniami Specyfikacji Istotnych Warunków Zamówienia.</w:t>
      </w:r>
    </w:p>
    <w:p w14:paraId="51FDF1B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 Wykonawca musi przedłożyć Zamawiającemu propozycję zmiany, o której mowa w ust. 2 powyżej nie później niż 7 dni przed planowanym skierowaniem do kierowania budową/robotami którejkolwiek osoby. Jakakolwiek przerwa w realizacji przedmiotu umowy wynikająca z braku kierownictwa budowy/robót będzie traktowana jako przerwa wynikła z przyczyn zależnych od Wykonawcy i nie może stanowić podstawy do zmiany terminu zakończenia robót.</w:t>
      </w:r>
    </w:p>
    <w:p w14:paraId="162EEFB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Zaakceptowana przez Zamawiającego zmiana którejkolwiek z osób, o których mowa w ust. 1 powyżej  nie wymaga aneksu do niniejszej umowy.</w:t>
      </w:r>
    </w:p>
    <w:p w14:paraId="21AF317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5.</w:t>
      </w:r>
      <w:r w:rsidRPr="001C5DAA">
        <w:rPr>
          <w:rFonts w:ascii="Garamond" w:hAnsi="Garamond" w:cs="Calibri"/>
          <w:sz w:val="24"/>
          <w:szCs w:val="24"/>
        </w:rPr>
        <w:t xml:space="preserve">  Skierowanie, bez akceptacji Zamawiającego, do kierowania robotami innych osób niż wskazane w ofercie Wykonawcy stanowi podstawę odstąpienia od umowy przez Zamawiającego z winy Wykonawcy.</w:t>
      </w:r>
    </w:p>
    <w:p w14:paraId="5908C6D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</w:p>
    <w:p w14:paraId="40C0290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NADZÓR</w:t>
      </w:r>
    </w:p>
    <w:p w14:paraId="26F3AB7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7</w:t>
      </w:r>
    </w:p>
    <w:p w14:paraId="6D06DD7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Zamawiający w czasie przekazania placu budowy poinformuje Wykonawcę o osobie pełniącej funkcję Inspektora Nadzoru.</w:t>
      </w:r>
    </w:p>
    <w:p w14:paraId="3B6AC5C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Osoba, o której mowa w ust. 1 powyżej będzie działać w granicach umocowania określonego w ustawie Prawo budowlane.</w:t>
      </w:r>
    </w:p>
    <w:p w14:paraId="0A32D2F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 Zamawiający zastrzega sobie prawo zmiany ww. osoby, o czym Zamawiający powiadomi na piśmie Wykonawcę na 3 dni przed dokonaniem zmiany. Zmiana ta nie wymaga aneksu do niniejszej umowy.</w:t>
      </w:r>
    </w:p>
    <w:p w14:paraId="5AD5105F" w14:textId="3EB8750A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 Nadzór nad realizacją robót z ramienia Wykonawcy sprawować będzie p.…………</w:t>
      </w:r>
    </w:p>
    <w:p w14:paraId="3AE1EBE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082392CD" w14:textId="77777777" w:rsidR="00A5108E" w:rsidRPr="001C5DAA" w:rsidRDefault="00A5108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57C3777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PODWYKONAWSTWO</w:t>
      </w:r>
    </w:p>
    <w:p w14:paraId="00CA3A5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8</w:t>
      </w:r>
    </w:p>
    <w:p w14:paraId="692DD57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Wykonawca wykona przy udziale Podwykonawców następujące elementy robót:</w:t>
      </w:r>
    </w:p>
    <w:p w14:paraId="1E63A568" w14:textId="143BC261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………………………………………………………………………………………………</w:t>
      </w:r>
    </w:p>
    <w:p w14:paraId="6FCD3DE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Zamawiający nie nakłada obowiązku osobistego wykonania przez Wykonawcę kluczowych części zamówienia.</w:t>
      </w:r>
    </w:p>
    <w:p w14:paraId="2FCDA15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Wykonawca może:</w:t>
      </w:r>
    </w:p>
    <w:p w14:paraId="7EB24968" w14:textId="77777777" w:rsidR="0032174D" w:rsidRPr="001C5DAA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powierzyć realizację części zamówienia Podwykonawcom, mimo niewskazania w ofercie takiej części do powierzenia Podwykonawcom,</w:t>
      </w:r>
    </w:p>
    <w:p w14:paraId="18B728B3" w14:textId="77777777" w:rsidR="0032174D" w:rsidRPr="001C5DAA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wskazać inny zakres podwykonawstwa, niż przedstawiony w ofercie,</w:t>
      </w:r>
    </w:p>
    <w:p w14:paraId="45A10FB4" w14:textId="77777777" w:rsidR="0032174D" w:rsidRPr="001C5DAA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wskazać innych Podwykonawców niż przedstawieni w ofercie,</w:t>
      </w:r>
    </w:p>
    <w:p w14:paraId="4EE43A77" w14:textId="77777777" w:rsidR="0032174D" w:rsidRPr="001C5DAA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1C5DAA">
        <w:rPr>
          <w:rFonts w:ascii="Garamond" w:eastAsia="Times New Roman" w:hAnsi="Garamond" w:cs="Calibri"/>
          <w:sz w:val="24"/>
          <w:szCs w:val="24"/>
          <w:lang w:eastAsia="ar-SA"/>
        </w:rPr>
        <w:t>zrezygnować z podwykonawstwa.</w:t>
      </w:r>
    </w:p>
    <w:p w14:paraId="24A3CB6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W przypadku zamówień na roboty budowlane lub usługi, które mają być wykonane w miejscu podlegającym bezpośredniemu nadzorowi Zamawiającego, Zamawiający żąda aby przed przystąpieniem do wykonania zamówienia, Wykonawca o ile są już znane, podał nazwy albo imiona i nazwiska oraz dane kontaktowe podwykonawców i osób do kontaktów z nimi, zaangażowanych w takie roboty budowlane lub usługi. Wykonawca zawiadamia Zamawiającego o wszelkich zmianach danych o których mowa w zdaniu pierwszym w trakcie realizacji zamówienia, a także przekazuje informacje na temat nowych podwykonawców, którym w późniejszym okresie zamierza powierzyć realizację robót budowlanych lub usług (art. 462 ustawy </w:t>
      </w:r>
      <w:proofErr w:type="spellStart"/>
      <w:r w:rsidRPr="001C5DAA">
        <w:rPr>
          <w:rFonts w:ascii="Garamond" w:hAnsi="Garamond" w:cs="Calibri"/>
          <w:sz w:val="24"/>
          <w:szCs w:val="24"/>
        </w:rPr>
        <w:t>Pzp</w:t>
      </w:r>
      <w:proofErr w:type="spellEnd"/>
      <w:r w:rsidRPr="001C5DAA">
        <w:rPr>
          <w:rFonts w:ascii="Garamond" w:hAnsi="Garamond" w:cs="Calibri"/>
          <w:sz w:val="24"/>
          <w:szCs w:val="24"/>
        </w:rPr>
        <w:t>).</w:t>
      </w:r>
    </w:p>
    <w:p w14:paraId="3ABF4F5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5.</w:t>
      </w:r>
      <w:r w:rsidRPr="001C5DAA">
        <w:rPr>
          <w:rFonts w:ascii="Garamond" w:hAnsi="Garamond" w:cs="Calibri"/>
          <w:sz w:val="24"/>
          <w:szCs w:val="24"/>
        </w:rPr>
        <w:t xml:space="preserve"> W przypadku gdy zmiany lub rezygnacji z Podwykonawcy dotyczy podmiotu, na którego zasoby Wykonawca powoływał się na zasadach określonych w art. 118 ustawy </w:t>
      </w:r>
      <w:proofErr w:type="spellStart"/>
      <w:r w:rsidRPr="001C5DAA">
        <w:rPr>
          <w:rFonts w:ascii="Garamond" w:hAnsi="Garamond" w:cs="Calibri"/>
          <w:sz w:val="24"/>
          <w:szCs w:val="24"/>
        </w:rPr>
        <w:t>Pzp</w:t>
      </w:r>
      <w:proofErr w:type="spellEnd"/>
      <w:r w:rsidRPr="001C5DAA">
        <w:rPr>
          <w:rFonts w:ascii="Garamond" w:hAnsi="Garamond" w:cs="Calibri"/>
          <w:sz w:val="24"/>
          <w:szCs w:val="24"/>
        </w:rPr>
        <w:t xml:space="preserve">, w celu wykazania spełniania warunków udziału w postępowaniu, lub kryteriów selekcji wykonawca jest obowiązany wykazać zamawiającemu, że proponowany inny podwykonawca lub </w:t>
      </w:r>
      <w:r w:rsidRPr="001C5DAA">
        <w:rPr>
          <w:rFonts w:ascii="Garamond" w:hAnsi="Garamond" w:cs="Calibri"/>
          <w:sz w:val="24"/>
          <w:szCs w:val="24"/>
        </w:rPr>
        <w:lastRenderedPageBreak/>
        <w:t>wykonawca samodzielnie spełnia je w stopniu nie mniejszym niż podwykonawca, na którego zasoby wykonawca powoływał się w trakcie postępowania o udzielenie zamówienia.</w:t>
      </w:r>
    </w:p>
    <w:p w14:paraId="585482E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6.</w:t>
      </w:r>
      <w:r w:rsidRPr="001C5DAA">
        <w:rPr>
          <w:rFonts w:ascii="Garamond" w:hAnsi="Garamond" w:cs="Calibri"/>
          <w:sz w:val="24"/>
          <w:szCs w:val="24"/>
        </w:rPr>
        <w:t xml:space="preserve">  Umowa z Podwykonawcą/ dalszym podwykonawcą, powinna stanowić w szczególności, iż:</w:t>
      </w:r>
    </w:p>
    <w:p w14:paraId="3D2F4CE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 terminy zapłaty wynagrodzenia nie mogą być dłuższe niż 14 dni,</w:t>
      </w:r>
    </w:p>
    <w:p w14:paraId="5AA7455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Podwykonawca zawierając umowę z dalszym podwykonawcą ma obowiązek uzyskać zgodę Wykonawcy do zawarcia lub zmiany umowy zgodnej z projektem umowy oraz obowiązany jest przedstawić do akceptacji</w:t>
      </w:r>
    </w:p>
    <w:p w14:paraId="5E1AFBC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3) projekt umowy cesji wierzytelności, który będzie zawarty między Podwykonawcą (Cedentem) a dalszym podwykonawcą (Cesjonariuszem) a Wykonawca będzie w tej umowie Dłużnikiem Wierzytelności,</w:t>
      </w:r>
    </w:p>
    <w:p w14:paraId="4C39185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4) w przypadku uchylania się przez Wykonawcę od obowiązku zapłaty wymagalnego wynagrodzenia przysługującego Podwykonawcy lub dalszemu podwykonawcy, którzy zawarli:</w:t>
      </w:r>
    </w:p>
    <w:p w14:paraId="4566C94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    a) zaakceptowane przez Zamawiającego umowy o podwykonawstwo, których przedmiotem są roboty budowlane lub</w:t>
      </w:r>
    </w:p>
    <w:p w14:paraId="134440D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    b) przedłożone Zamawiającemu umowy o podwykonawstwo, których przedmiotem są dostawy lub usługi, Zamawiający zapłaci bezpośrednio Podwykonawcy kwotę należnego wynagrodzenia bez odsetek należnych Podwykonawcy lub dalszemu podwykonawcy, zgodnie z treścią umowy o podwykonawstwie.</w:t>
      </w:r>
    </w:p>
    <w:p w14:paraId="3C78841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7.</w:t>
      </w:r>
      <w:r w:rsidRPr="001C5DAA">
        <w:rPr>
          <w:rFonts w:ascii="Garamond" w:hAnsi="Garamond" w:cs="Calibri"/>
          <w:sz w:val="24"/>
          <w:szCs w:val="24"/>
        </w:rPr>
        <w:t xml:space="preserve"> Umowa o podwykonawstwo na roboty budowlane nie może zawierać postanowień:</w:t>
      </w:r>
    </w:p>
    <w:p w14:paraId="766F8C1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uzależniających uzyskanie przez Podwykonawcę płatności od Wykonawcy od zapłaty przez Zamawiającego Wykonawcy wynagrodzenia obejmującego zakres robót wykonanych przez Podwykonawcę,</w:t>
      </w:r>
    </w:p>
    <w:p w14:paraId="305D46B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uzależniających zwrot Podwykonawcy kwot zabezpieczenia przez Wykonawcę, od zwrotu zabezpieczenia wykonania umowy przez Zamawiającego Wykonawcy.</w:t>
      </w:r>
    </w:p>
    <w:p w14:paraId="056F7D2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8.</w:t>
      </w:r>
      <w:r w:rsidRPr="001C5DAA">
        <w:rPr>
          <w:rFonts w:ascii="Garamond" w:hAnsi="Garamond" w:cs="Calibri"/>
          <w:sz w:val="24"/>
          <w:szCs w:val="24"/>
        </w:rPr>
        <w:t xml:space="preserve"> Treść umowy o podwykonawstwo nie zmienia przedmiotu świadczenia Wykonawcy, który jest odpowiedzialny za działania, uchybienia i zaniedbania Podwykonawcy, jego przedstawicieli lub pracowników w takim samym zakresie jak za swoje działania.</w:t>
      </w:r>
    </w:p>
    <w:p w14:paraId="212024D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9.</w:t>
      </w:r>
      <w:r w:rsidRPr="001C5DAA">
        <w:rPr>
          <w:rFonts w:ascii="Garamond" w:hAnsi="Garamond" w:cs="Calibri"/>
          <w:sz w:val="24"/>
          <w:szCs w:val="24"/>
        </w:rPr>
        <w:t xml:space="preserve"> Zawarcie umowy o podwykonawstwo, której przedmiotem są roboty budowlane powinno być poprzedzone akceptacją projektu tej umowy przez Zamawiającego, natomiast przystąpienie do realizacji robót budowlanych przez podwykonawcę powinno być poprzedzone akceptacją umowy o podwykonawstwo przez Zamawiającego.</w:t>
      </w:r>
    </w:p>
    <w:p w14:paraId="6933363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10.</w:t>
      </w:r>
      <w:r w:rsidRPr="001C5DAA">
        <w:rPr>
          <w:rFonts w:ascii="Garamond" w:hAnsi="Garamond" w:cs="Calibri"/>
          <w:sz w:val="24"/>
          <w:szCs w:val="24"/>
        </w:rPr>
        <w:t xml:space="preserve">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Zamawiającemu, nie później niż 7 dni przed jej zawarciem projektu tej umowy, a także projektu zmiany umowy, przy czym podwykonawca lub dalszy podwykonawca jest obowiązany dołączyć zgodę wykonawcy na zawarcie umowy o podwykonawstwo o treści zgodnej z projektem umowy wraz z projektem umowy cesji wierzytelności.</w:t>
      </w:r>
    </w:p>
    <w:p w14:paraId="6CB4709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11.</w:t>
      </w:r>
      <w:r w:rsidRPr="001C5DAA">
        <w:rPr>
          <w:rFonts w:ascii="Garamond" w:hAnsi="Garamond" w:cs="Calibri"/>
          <w:sz w:val="24"/>
          <w:szCs w:val="24"/>
        </w:rPr>
        <w:t xml:space="preserve"> Zamawiający zgłosi zastrzeżenia w przypadku przedłożenia projektu umowy o podwykonawstwo, której przedmiotem są roboty budowlane, nie spełniającego określonych w SIWZ wymagań dotyczących umowy o podwykonawstwo lub warunków dotyczących Podwykonawcy lub dalszego podwykonawcy.</w:t>
      </w:r>
    </w:p>
    <w:p w14:paraId="6151288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12.</w:t>
      </w:r>
      <w:r w:rsidRPr="001C5DAA">
        <w:rPr>
          <w:rFonts w:ascii="Garamond" w:hAnsi="Garamond" w:cs="Calibri"/>
          <w:sz w:val="24"/>
          <w:szCs w:val="24"/>
        </w:rPr>
        <w:t xml:space="preserve"> Jeżeli Zamawiający w terminie 7 dni od dnia przedłożenia mu projektu umowy o podwykonawstwo, której przedmiotem są roboty budowlane nie zgłosi na piśmie zastrzeżeń, uważa się, że zaakceptował ten projekt umowy.</w:t>
      </w:r>
    </w:p>
    <w:p w14:paraId="018D8A4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13.</w:t>
      </w:r>
      <w:r w:rsidRPr="001C5DAA">
        <w:rPr>
          <w:rFonts w:ascii="Garamond" w:hAnsi="Garamond" w:cs="Calibri"/>
          <w:sz w:val="24"/>
          <w:szCs w:val="24"/>
        </w:rPr>
        <w:t xml:space="preserve"> Po akceptacji projektu umowy o podwykonawstwo, której przedmiotem są roboty budowlane lub po bezskutecznym upływie terminu na zgłoszenie przez Zamawiającego zastrzeżeń do tego projektu, Wykonawca przedłoży poświadczony za zgodność z oryginałem odpis umowy o podwykonawstwo w terminie 7 dni od dnia zawarcia tej umowy, jednakże nie później niż na 7 dni przed dniem rozpoczęcia realizacji robót budowlanych przez Podwykonawcę.</w:t>
      </w:r>
    </w:p>
    <w:p w14:paraId="2DFDC21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14</w:t>
      </w:r>
      <w:r w:rsidRPr="001C5DAA">
        <w:rPr>
          <w:rFonts w:ascii="Garamond" w:hAnsi="Garamond" w:cs="Calibri"/>
          <w:sz w:val="24"/>
          <w:szCs w:val="24"/>
        </w:rPr>
        <w:t>. Zamawiający zgłosi sprzeciw w przypadku przedłożenia umowy o podwykonawstwo, której przedmiotem są roboty budowlane, niezgodnej z zaakceptowanym wcześniej przez niego projektem umowy o podwykonawstwo.</w:t>
      </w:r>
    </w:p>
    <w:p w14:paraId="7B0AF9F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lastRenderedPageBreak/>
        <w:t>15</w:t>
      </w:r>
      <w:r w:rsidRPr="001C5DAA">
        <w:rPr>
          <w:rFonts w:ascii="Garamond" w:hAnsi="Garamond" w:cs="Calibri"/>
          <w:sz w:val="24"/>
          <w:szCs w:val="24"/>
        </w:rPr>
        <w:t>. Jeżeli Zamawiający w terminie 7 dni od dnia przedłożenia umowy o podwykonawstwo, której przedmiotem są roboty budowlane, nie zgłosi na piśmie sprzeciwu, uważa się, że zaakceptował tę umowę.</w:t>
      </w:r>
    </w:p>
    <w:p w14:paraId="6F2369E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16.</w:t>
      </w:r>
      <w:r w:rsidRPr="001C5DAA">
        <w:rPr>
          <w:rFonts w:ascii="Garamond" w:hAnsi="Garamond" w:cs="Calibri"/>
          <w:sz w:val="24"/>
          <w:szCs w:val="24"/>
        </w:rPr>
        <w:t xml:space="preserve"> Wykonawca jest zobowiązany do każdorazowego przedkładania Zamawiającemu w terminie 7 dni od dnia zawarcia poświadczonego za zgodność z oryginałem odpisu zawartej umowy o podwykonawstwo, której przedmiotem są dostawy lub usługi, w celu weryfikacji, czy wskazane w niej terminy zapłaty wynagrodzenia nie są dłuższe niż 14 dni, z wyłączeniem umów o podwykonawstwo o wartości mniejszej niż 20.000,00zł.</w:t>
      </w:r>
    </w:p>
    <w:p w14:paraId="3CA1BE5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17.</w:t>
      </w:r>
      <w:r w:rsidRPr="001C5DAA">
        <w:rPr>
          <w:rFonts w:ascii="Garamond" w:hAnsi="Garamond" w:cs="Calibri"/>
          <w:sz w:val="24"/>
          <w:szCs w:val="24"/>
        </w:rPr>
        <w:t xml:space="preserve"> W przypadku, o którym mowa w ust. 15 powyżej, jeżeli termin zapłaty wynagrodzenia jest dłuższy niż 14 dni, Zamawiający informuje o tym Wykonawcę i wzywa go do doprowadzenia do zmiany tej umowy pod rygorem wystąpienia o zapłatę kary umownej.</w:t>
      </w:r>
    </w:p>
    <w:p w14:paraId="2411101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18.</w:t>
      </w:r>
      <w:r w:rsidRPr="001C5DAA">
        <w:rPr>
          <w:rFonts w:ascii="Garamond" w:hAnsi="Garamond" w:cs="Calibri"/>
          <w:sz w:val="24"/>
          <w:szCs w:val="24"/>
        </w:rPr>
        <w:t xml:space="preserve"> Wykonawca przedłoży,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14:paraId="3DA20F9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19.</w:t>
      </w:r>
      <w:r w:rsidRPr="001C5DAA">
        <w:rPr>
          <w:rFonts w:ascii="Garamond" w:hAnsi="Garamond" w:cs="Calibri"/>
          <w:sz w:val="24"/>
          <w:szCs w:val="24"/>
        </w:rPr>
        <w:t xml:space="preserve"> W przypadku zawarcia przez Wykonawcę umowy o podwykonawstwo bez zgody Zamawiającego, zmiany warunków umowy z Podwykonawcą bez zgody Zamawiającego oraz w przypadku nieuwzględnienia zastrzeżeń do umowy o podwykonawstwo zgłoszonych przez Zamawiającego, Zamawiający jest zwolniony z odpowiedzialności za zapłatę wynagrodzenia Podwykonawcy, o której mowa w treści przepisów Prawa zamówień publicznych.</w:t>
      </w:r>
    </w:p>
    <w:p w14:paraId="0D3C6B7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20.</w:t>
      </w:r>
      <w:r w:rsidRPr="001C5DAA">
        <w:rPr>
          <w:rFonts w:ascii="Garamond" w:hAnsi="Garamond" w:cs="Calibri"/>
          <w:sz w:val="24"/>
          <w:szCs w:val="24"/>
        </w:rPr>
        <w:t xml:space="preserve"> Wykonawca korzystający z udziału Podwykonawców pełni funkcję koordynatora podczas wykonywania robót i usuwania ewentualnych wad.</w:t>
      </w:r>
    </w:p>
    <w:p w14:paraId="61F3B81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21.</w:t>
      </w:r>
      <w:r w:rsidRPr="001C5DAA">
        <w:rPr>
          <w:rFonts w:ascii="Garamond" w:hAnsi="Garamond" w:cs="Calibri"/>
          <w:sz w:val="24"/>
          <w:szCs w:val="24"/>
        </w:rPr>
        <w:t xml:space="preserve"> Zamawiający może żądać od Wykonawcy zmiany albo odsunięcia Podwykonawcy, jeżeli sprzęt techniczny, osoby i kwalifikacje, którymi dysponuje Podwykonawca, nie spełniają warunków lub wymagań dotyczących podwykonawstwa, określonych w postępowaniu o udzielenie zamówienia publicznego lub nie dają rękojmi należytego wykonania powierzonych Podwykonawcy robót.</w:t>
      </w:r>
    </w:p>
    <w:p w14:paraId="5DEAB1A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22.</w:t>
      </w:r>
      <w:r w:rsidRPr="001C5DAA">
        <w:rPr>
          <w:rFonts w:ascii="Garamond" w:hAnsi="Garamond" w:cs="Calibri"/>
          <w:sz w:val="24"/>
          <w:szCs w:val="24"/>
        </w:rPr>
        <w:t xml:space="preserve"> Jakakolwiek przerwa w realizacji przedmiotu umowy wynikająca z braku Podwykonawcy będzie traktowana jako przerwa wynikła z przyczyn zależnych od Wykonawcy i nie może stanowić podstawy do zmiany terminu zakończenia robót, o którym mowa w § 3 ust. 1 umowy.</w:t>
      </w:r>
    </w:p>
    <w:p w14:paraId="0FAE6FA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23.</w:t>
      </w:r>
      <w:r w:rsidRPr="001C5DAA">
        <w:rPr>
          <w:rFonts w:ascii="Garamond" w:hAnsi="Garamond" w:cs="Calibri"/>
          <w:sz w:val="24"/>
          <w:szCs w:val="24"/>
        </w:rPr>
        <w:t xml:space="preserve"> Powyższe postanowienia w zakresie umowy o podwykonawstwo stosuje się odpowiednio do umów o podwykonawstwo z dalszymi podwykonawcami.</w:t>
      </w:r>
    </w:p>
    <w:p w14:paraId="31FED3B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</w:rPr>
      </w:pPr>
    </w:p>
    <w:p w14:paraId="180C7F6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ODBIORY</w:t>
      </w:r>
    </w:p>
    <w:p w14:paraId="3280522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9</w:t>
      </w:r>
    </w:p>
    <w:p w14:paraId="7FDD9EA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Strony ustalają, że przedmiotem odbioru jest wykonanie zleconego przedmiotu zamówienia, objętego niniejszą umową oraz odbiory częściowe.</w:t>
      </w:r>
    </w:p>
    <w:p w14:paraId="741C54B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Zamawiający powoła komisję, która dokona odbioru robót. Rozpoczęcie czynności odbiorowych nastąpi w terminie do 7 dni, licząc od daty potwierdzonego przez inspektora nadzoru zgłoszenia Wykonawcy o zakończeniu robót i przyjęcia przez Zamawiającego dokumentów niezbędnych do oceny wykonania zamówienia.</w:t>
      </w:r>
    </w:p>
    <w:p w14:paraId="7DEBE26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Wszystkie odbiory robót (zanikających, ulegających zakryciu, odbiory częściowe,  odbiór końcowy, odbiór przed upływem okresu rękojmi) dokon</w:t>
      </w:r>
      <w:r w:rsidR="006E67B7" w:rsidRPr="001C5DAA">
        <w:rPr>
          <w:rFonts w:ascii="Garamond" w:hAnsi="Garamond" w:cs="Calibri"/>
          <w:sz w:val="24"/>
          <w:szCs w:val="24"/>
        </w:rPr>
        <w:t>ywane będą przez inspektora nadzoru</w:t>
      </w:r>
      <w:r w:rsidRPr="001C5DAA">
        <w:rPr>
          <w:rFonts w:ascii="Garamond" w:hAnsi="Garamond" w:cs="Calibri"/>
          <w:sz w:val="24"/>
          <w:szCs w:val="24"/>
        </w:rPr>
        <w:t>.</w:t>
      </w:r>
    </w:p>
    <w:p w14:paraId="5D595A1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Z czynności odbioru końcowego i odbioru przed upływem okresu rękojmi będzie spisany protokół zawierający wszelkie ustalenia dokonane w toku odbioru oraz terminy wyznaczone na usunięcie stwierdzonych w trakcie odbioru wad. Odbiory częściowe będą dokonywane na podstawie protokołu odbioru częściowego zawierającego kosztorys robót przejściowych. Odbiory te dokonywane mogą być nie częściej niż raz w miesiącu.</w:t>
      </w:r>
    </w:p>
    <w:p w14:paraId="47E2FC8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5.</w:t>
      </w:r>
      <w:r w:rsidRPr="001C5DAA">
        <w:rPr>
          <w:rFonts w:ascii="Garamond" w:hAnsi="Garamond" w:cs="Calibri"/>
          <w:sz w:val="24"/>
          <w:szCs w:val="24"/>
        </w:rPr>
        <w:t xml:space="preserve"> Jeżeli w toku czynności odbiorowych zostanie stwierdzone, że przedmiot odbioru nie osiągnął gotowości do odbioru z powodu niezakończenia robót lub jego wadliwego wykonania, Zamawiający odmówi odbioru z winy Wykonawcy i w przypadku przekroczenia terminu określonego w § 3 umowy, oznacza to opóźnienie w rozumieniu niniejszej umowy, co skutkuje naliczeniem kar umownych, o których mowa w § 15 niniejszej umowy.</w:t>
      </w:r>
    </w:p>
    <w:p w14:paraId="69FD9EE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lastRenderedPageBreak/>
        <w:t>6.</w:t>
      </w:r>
      <w:r w:rsidRPr="001C5DAA">
        <w:rPr>
          <w:rFonts w:ascii="Garamond" w:hAnsi="Garamond" w:cs="Calibri"/>
          <w:sz w:val="24"/>
          <w:szCs w:val="24"/>
        </w:rPr>
        <w:t xml:space="preserve"> Jeżeli w toku czynności odbiorowych zostaną stwierdzone wady:</w:t>
      </w:r>
    </w:p>
    <w:p w14:paraId="41C5ED0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nadające się do usunięcia, to Zamawiający może żądać usunięcia wad wyznaczając odpowiedni termin; fakt usunięcia wad zostanie stwierdzony protokolarnie. Terminem odbioru w takich sytuacjach będzie termin usunięcia wad, z zastrzeżeniem prawa do naliczenia kar umownych.</w:t>
      </w:r>
    </w:p>
    <w:p w14:paraId="612392C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nienadające się do usunięcia, to Zamawiający może:</w:t>
      </w:r>
    </w:p>
    <w:p w14:paraId="2CC245E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     a) zażądać wykonania przedmiotu umowy po raz drugi wyznaczając ostateczny termin ich realizacji, zachowując prawo do naliczenia Wykonawcy zastrzeżonych kar umownych i odszkodowań na zasadach określonych w § 15, niniejszej umowy oraz naprawienia szkody wynikłej z opóźnienia,</w:t>
      </w:r>
    </w:p>
    <w:p w14:paraId="340009C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     b) w przypadku niewykonania w ustalonym terminie przedmiotu umowy po raz drugi, Zamawiający może odstąpić od umowy z winy Wykonawcy.</w:t>
      </w:r>
    </w:p>
    <w:p w14:paraId="0083075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 Wykonawca jest zobowiązany do pisemnego zawiadomienia Zamawiającego o usunięciu wad.</w:t>
      </w:r>
    </w:p>
    <w:p w14:paraId="3DBE0A8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3EA66FB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WYNAGRODZENIE. ZASADY PŁATNOŚCI</w:t>
      </w:r>
    </w:p>
    <w:p w14:paraId="1218141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10</w:t>
      </w:r>
    </w:p>
    <w:p w14:paraId="40C7D66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Wartość wynagrodzenia za wykonanie przedmiotu umowy określonego w § 1 umowy strony ustalają na cenę zgodnie z ofertą Wykonawcy w wysokości brutto…………………………….</w:t>
      </w:r>
    </w:p>
    <w:p w14:paraId="4D7906A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(słownie złotych: </w:t>
      </w:r>
      <w:r w:rsidRPr="001C5DAA">
        <w:rPr>
          <w:rFonts w:ascii="Garamond" w:hAnsi="Garamond" w:cs="Calibri,Italic"/>
          <w:i/>
          <w:iCs/>
          <w:sz w:val="24"/>
          <w:szCs w:val="24"/>
        </w:rPr>
        <w:t>………………………………………………………………………………………………………………………………</w:t>
      </w:r>
      <w:r w:rsidRPr="001C5DAA">
        <w:rPr>
          <w:rFonts w:ascii="Garamond" w:hAnsi="Garamond" w:cs="Calibri"/>
          <w:sz w:val="24"/>
          <w:szCs w:val="24"/>
        </w:rPr>
        <w:t>)</w:t>
      </w:r>
    </w:p>
    <w:p w14:paraId="370141A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w powyższej kwocie uwzględnione zostały:</w:t>
      </w:r>
    </w:p>
    <w:p w14:paraId="4641AA9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Kwota netto w wysokości ………………………..zł</w:t>
      </w:r>
    </w:p>
    <w:p w14:paraId="60396E4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Podatek VAT 23% w wysokości ……………………zł</w:t>
      </w:r>
    </w:p>
    <w:p w14:paraId="16480EA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Wynagrodzenie o którym mowa w ust. 1</w:t>
      </w:r>
      <w:r w:rsidR="00C078C5" w:rsidRPr="001C5DAA">
        <w:rPr>
          <w:rFonts w:ascii="Garamond" w:hAnsi="Garamond" w:cs="Calibri"/>
          <w:sz w:val="24"/>
          <w:szCs w:val="24"/>
        </w:rPr>
        <w:t xml:space="preserve"> jest wynagrodzeniem obmiarowym</w:t>
      </w:r>
      <w:r w:rsidRPr="001C5DAA">
        <w:rPr>
          <w:rFonts w:ascii="Garamond" w:hAnsi="Garamond" w:cs="Calibri"/>
          <w:sz w:val="24"/>
          <w:szCs w:val="24"/>
        </w:rPr>
        <w:t xml:space="preserve"> i zawiera wszelkie koszty niezbędne do wykonania niniejszego zamówienia zgodnie z warunkami określonymi w specyfikacji  warunków zamówienia, w tym koszty uzyskania niezbędnych uzgodnień i decyzji, wszelkich robót w tym robót przygotowawczych, porządkowych, tymczasowej organizacji ruchu, zagospodarowania placu budowy, tymczasowego zasilania w energię elektryczną, wodę, ogrodzenie, doprowadzenie terenu do stanu pierwotnego itp.</w:t>
      </w:r>
      <w:r w:rsidR="007A6671" w:rsidRPr="001C5DAA">
        <w:rPr>
          <w:rFonts w:ascii="Garamond" w:hAnsi="Garamond" w:cs="Calibri"/>
          <w:sz w:val="24"/>
          <w:szCs w:val="24"/>
        </w:rPr>
        <w:t xml:space="preserve"> Podstawą do ustalenia kwoty wynagrodzenia Wykonawcy będzie obmiar robót sporządzony przez komisję składającą się z inspektora nadzoru, kierownika budowy oraz przedstawiciela Zamawiającego.</w:t>
      </w:r>
    </w:p>
    <w:p w14:paraId="65660DD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Wykonawca oświadcza, że zapoznał się z wszystkimi dokumentami składającymi się na opis przedmiotu zamówienia i nie wnosi uwag.</w:t>
      </w:r>
    </w:p>
    <w:p w14:paraId="172E5C75" w14:textId="77777777" w:rsidR="0032174D" w:rsidRPr="001C5DAA" w:rsidRDefault="00C078C5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Wykonawca nie może wykorzystywać rozbieżności lub błędów  między dokumentami stanowiącymi opis zamówienia, do wystąpienia wobec Zamawiającego o dodatkowe wynagrodzenie.</w:t>
      </w:r>
    </w:p>
    <w:p w14:paraId="689DBC6F" w14:textId="77777777" w:rsidR="0032174D" w:rsidRPr="001C5DAA" w:rsidRDefault="00C078C5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5</w:t>
      </w:r>
      <w:r w:rsidR="0032174D" w:rsidRPr="001C5DAA">
        <w:rPr>
          <w:rFonts w:ascii="Garamond" w:hAnsi="Garamond" w:cs="Calibri"/>
          <w:b/>
          <w:sz w:val="24"/>
          <w:szCs w:val="24"/>
        </w:rPr>
        <w:t xml:space="preserve">. </w:t>
      </w:r>
      <w:r w:rsidR="0032174D" w:rsidRPr="001C5DAA">
        <w:rPr>
          <w:rFonts w:ascii="Garamond" w:hAnsi="Garamond" w:cs="Calibri"/>
          <w:sz w:val="24"/>
          <w:szCs w:val="24"/>
        </w:rPr>
        <w:t>W przypadku zmiany stawki podatku VAT, wynagrodzenie określone w ust. 1 powyżej zostanie zmienione poprzez uwzględnienie nowej stawki podatku.</w:t>
      </w:r>
    </w:p>
    <w:p w14:paraId="0652D68E" w14:textId="77777777" w:rsidR="00E66E6E" w:rsidRPr="001C5DAA" w:rsidRDefault="00C078C5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6</w:t>
      </w:r>
      <w:r w:rsidR="00E66E6E" w:rsidRPr="001C5DAA">
        <w:rPr>
          <w:rFonts w:ascii="Garamond" w:hAnsi="Garamond" w:cs="Calibri"/>
          <w:b/>
          <w:sz w:val="24"/>
          <w:szCs w:val="24"/>
        </w:rPr>
        <w:t>.</w:t>
      </w:r>
      <w:r w:rsidR="00E66E6E" w:rsidRPr="001C5DAA">
        <w:rPr>
          <w:rFonts w:ascii="Garamond" w:hAnsi="Garamond" w:cs="Calibri"/>
          <w:sz w:val="24"/>
          <w:szCs w:val="24"/>
        </w:rPr>
        <w:t xml:space="preserve"> Rozliczenie za wykonanie przedmiotu umowy nastąpi na podstawie częściowych faktur VAT oraz faktury końcowej wystawianych przez Wykonawcę w oparciu o protokoły odbiorów częściowych oraz odbioru końcowego robót.</w:t>
      </w:r>
    </w:p>
    <w:p w14:paraId="32FDAC1A" w14:textId="77777777" w:rsidR="00E675CE" w:rsidRPr="001C5DAA" w:rsidRDefault="00E675C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b/>
          <w:sz w:val="24"/>
          <w:szCs w:val="24"/>
        </w:rPr>
      </w:pPr>
    </w:p>
    <w:p w14:paraId="48C022D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</w:p>
    <w:p w14:paraId="0E061B5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11</w:t>
      </w:r>
    </w:p>
    <w:p w14:paraId="1B5425D6" w14:textId="77777777" w:rsidR="0032174D" w:rsidRPr="001C5DAA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Zapłata wynagrodzenia Wykonawcy za roboty, które zostały wykonane z udziałem Podwykonawcy lub dalszego podwykonawcy, jest dokonywana, gdy Wykonawca przedłoży Zamawiającemu:</w:t>
      </w:r>
    </w:p>
    <w:p w14:paraId="063C49E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kserokopię faktury (rachunku), wystawionej przez Podwykonawcę lub dalszego podwykonawcę,</w:t>
      </w:r>
    </w:p>
    <w:p w14:paraId="51ECD20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sprawdzone i potwierdzone pod względem wartości przez Kierownika budowy,</w:t>
      </w:r>
    </w:p>
    <w:p w14:paraId="0541401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lastRenderedPageBreak/>
        <w:t xml:space="preserve">     2) kserokopię dowodu zapłaty oraz pisemne oświadczenie Podwykonawcy lub dalszego podwykonawcy o otrzymaniu zapłaty z tytułu wymaganego wynagrodzenia za wykonane roboty budowlane, dostawy lub usługi.</w:t>
      </w:r>
    </w:p>
    <w:p w14:paraId="33447006" w14:textId="77777777" w:rsidR="0032174D" w:rsidRPr="001C5DAA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W przypadku niedostarczenia powyższych dokumentów Zamawiający wstrzyma się z wypłatą wynagrodzenia za odebrane roboty budowlane w części równej sumie kwot wynikających z nie przedstawionych dowodów zapłaty.</w:t>
      </w:r>
    </w:p>
    <w:p w14:paraId="638A5C76" w14:textId="77777777" w:rsidR="0032174D" w:rsidRPr="001C5DAA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3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Jeżeli Wykonawca nie dokona, w terminie określonym w umowie o podwykonawstwo, w całości lub w części zapłaty wynagrodzenia Podwykonawcy, a Podwykonawca zwróci się z żądaniem zapłaty tego wynagrodzenia bezpośrednio przez Zamawiającego na podstawie art. 647¹ § 5 Kodeksu cywilnego i udokumentuje zasadność takiego żądania fakturą lub rachunkiem oraz dokumentami potwierdzającymi należyte wykonanie i odbiór robót bez zastrzeżeń, za które została wystawiona faktura lub rachunek, Zamawiający zapłaci na rzecz Podwykonawcy kwotę będącą przedmiotem jego żądania, zgodnie z treścią zaakceptowanej umowy o podwykonawstwo, z zastrzeżeniem ust. 7.</w:t>
      </w:r>
    </w:p>
    <w:p w14:paraId="4E0A033E" w14:textId="77777777" w:rsidR="0032174D" w:rsidRPr="001C5DAA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Przed dokonaniem bezpośredniej zapłaty, Zamawiający informuje Wykonawcę o możliwości zgłoszenia pisemnych uwag dotyczących zasadności bezpośredniej zapłaty wynagrodzenia Podwykonawcy. Wykonawca w terminie 7 dni od dnia doręczenia niniejszej informacji może zgłosić przedmiotowe uwagi.</w:t>
      </w:r>
    </w:p>
    <w:p w14:paraId="712B3C55" w14:textId="77777777" w:rsidR="0032174D" w:rsidRPr="001C5DAA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5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W przypadku zgłoszenia przez Wykonawcę uwag, o których mowa w ust 5 powyżej, podważających zasadność bezpośredniej zapłaty, Zamawiający składa do depozytu sądowego kwotę potrzebną na pokrycie wynagrodzenia Podwykonawcy lub dalszego podwykonawcy.</w:t>
      </w:r>
    </w:p>
    <w:p w14:paraId="22B68EC7" w14:textId="77777777" w:rsidR="0032174D" w:rsidRPr="001C5DAA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6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W sytuacji bezpośredniej zapłaty wynagrodzenia Podwykonawcy, Zamawiający może dokonać potrącenia kwoty zapłaconej Podwykonawcy lub skierowanej do depozytu sądowego, z dowolnej wierzytelności Wykonawcy lub z zabezpieczenia należytego wykonania niniejszej umowy.</w:t>
      </w:r>
    </w:p>
    <w:p w14:paraId="5090328C" w14:textId="77777777" w:rsidR="0032174D" w:rsidRPr="001C5DAA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7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Należności z tytułu faktur będą płatne przez Zamawiającego przelewem na konto Wykonawcy i lub</w:t>
      </w:r>
    </w:p>
    <w:p w14:paraId="46EFFEE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Podwykonawcy.</w:t>
      </w:r>
    </w:p>
    <w:p w14:paraId="00138A51" w14:textId="77777777" w:rsidR="0032174D" w:rsidRPr="001C5DAA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8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Zamawiający ma obowiązek zapłaty faktury w terminie do 14 dni licząc od daty jej otrzymania. Datą zapłaty jest dzień wydania polecenia przelewu bankowego.</w:t>
      </w:r>
    </w:p>
    <w:p w14:paraId="08ADEC18" w14:textId="77777777" w:rsidR="0032174D" w:rsidRPr="001C5DAA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9</w:t>
      </w:r>
      <w:r w:rsidR="0032174D" w:rsidRPr="001C5DAA">
        <w:rPr>
          <w:rFonts w:ascii="Garamond" w:hAnsi="Garamond" w:cs="Calibri"/>
          <w:b/>
          <w:sz w:val="24"/>
          <w:szCs w:val="24"/>
        </w:rPr>
        <w:t>.</w:t>
      </w:r>
      <w:r w:rsidR="0032174D" w:rsidRPr="001C5DAA">
        <w:rPr>
          <w:rFonts w:ascii="Garamond" w:hAnsi="Garamond" w:cs="Calibri"/>
          <w:sz w:val="24"/>
          <w:szCs w:val="24"/>
        </w:rPr>
        <w:t xml:space="preserve"> Wykonawca nie może bez zgody Zamawiającego dokonać przelewu wierzytelności na rzecz osoby trzeciej.</w:t>
      </w:r>
    </w:p>
    <w:p w14:paraId="1346FDB5" w14:textId="77777777" w:rsidR="0032174D" w:rsidRPr="001C5DAA" w:rsidRDefault="00E66E6E" w:rsidP="0032174D">
      <w:pPr>
        <w:spacing w:after="0"/>
        <w:jc w:val="both"/>
        <w:rPr>
          <w:rFonts w:ascii="Garamond" w:hAnsi="Garamond" w:cstheme="minorHAnsi"/>
          <w:sz w:val="24"/>
          <w:szCs w:val="24"/>
        </w:rPr>
      </w:pPr>
      <w:r w:rsidRPr="001C5DAA">
        <w:rPr>
          <w:rFonts w:ascii="Garamond" w:hAnsi="Garamond" w:cstheme="minorHAnsi"/>
          <w:b/>
          <w:bCs/>
          <w:sz w:val="24"/>
          <w:szCs w:val="24"/>
        </w:rPr>
        <w:t>10</w:t>
      </w:r>
      <w:r w:rsidR="0032174D" w:rsidRPr="001C5DAA">
        <w:rPr>
          <w:rFonts w:ascii="Garamond" w:hAnsi="Garamond" w:cstheme="minorHAnsi"/>
          <w:b/>
          <w:bCs/>
          <w:sz w:val="24"/>
          <w:szCs w:val="24"/>
        </w:rPr>
        <w:t>.</w:t>
      </w:r>
      <w:r w:rsidR="0032174D" w:rsidRPr="001C5DAA">
        <w:rPr>
          <w:rFonts w:ascii="Garamond" w:hAnsi="Garamond" w:cstheme="minorHAnsi"/>
          <w:sz w:val="24"/>
          <w:szCs w:val="24"/>
        </w:rPr>
        <w:t xml:space="preserve"> Zamawiający oświadcza, że zgodnie z zasadą scentralizowanego rozliczania podatku od towarów i usług VAT w Powiecie Elbląskim i jego jednostkach organizacyjnych: </w:t>
      </w:r>
    </w:p>
    <w:p w14:paraId="257FD799" w14:textId="77777777" w:rsidR="0032174D" w:rsidRPr="001C5DAA" w:rsidRDefault="0032174D" w:rsidP="0032174D">
      <w:pPr>
        <w:spacing w:after="0"/>
        <w:jc w:val="both"/>
        <w:rPr>
          <w:rFonts w:ascii="Garamond" w:hAnsi="Garamond" w:cstheme="minorHAnsi"/>
          <w:sz w:val="24"/>
          <w:szCs w:val="24"/>
        </w:rPr>
      </w:pPr>
      <w:r w:rsidRPr="001C5DAA">
        <w:rPr>
          <w:rFonts w:ascii="Garamond" w:hAnsi="Garamond" w:cstheme="minorHAnsi"/>
          <w:sz w:val="24"/>
          <w:szCs w:val="24"/>
        </w:rPr>
        <w:t>– Nabywcą realizowanych robót jest Powiat Elbląski ul. Saperów 14A, 82-300 Elbląg posiadający</w:t>
      </w:r>
    </w:p>
    <w:p w14:paraId="347EDDDF" w14:textId="77777777" w:rsidR="0032174D" w:rsidRPr="001C5DAA" w:rsidRDefault="0032174D" w:rsidP="0032174D">
      <w:pPr>
        <w:spacing w:after="0"/>
        <w:jc w:val="both"/>
        <w:rPr>
          <w:rFonts w:ascii="Garamond" w:hAnsi="Garamond" w:cstheme="minorHAnsi"/>
          <w:sz w:val="24"/>
          <w:szCs w:val="24"/>
        </w:rPr>
      </w:pPr>
      <w:r w:rsidRPr="001C5DAA">
        <w:rPr>
          <w:rFonts w:ascii="Garamond" w:hAnsi="Garamond" w:cstheme="minorHAnsi"/>
          <w:sz w:val="24"/>
          <w:szCs w:val="24"/>
        </w:rPr>
        <w:t xml:space="preserve">NIP 578 30 55 579, </w:t>
      </w:r>
    </w:p>
    <w:p w14:paraId="02127AC0" w14:textId="77777777" w:rsidR="0032174D" w:rsidRPr="001C5DAA" w:rsidRDefault="0032174D" w:rsidP="0032174D">
      <w:pPr>
        <w:spacing w:after="0"/>
        <w:jc w:val="both"/>
        <w:rPr>
          <w:rFonts w:ascii="Garamond" w:hAnsi="Garamond" w:cstheme="minorHAnsi"/>
          <w:sz w:val="24"/>
          <w:szCs w:val="24"/>
        </w:rPr>
      </w:pPr>
      <w:r w:rsidRPr="001C5DAA">
        <w:rPr>
          <w:rFonts w:ascii="Garamond" w:hAnsi="Garamond" w:cstheme="minorHAnsi"/>
          <w:sz w:val="24"/>
          <w:szCs w:val="24"/>
        </w:rPr>
        <w:t xml:space="preserve">– Odbiorcą jest Zarząd Dróg Powiatowych w Pasłęku ul. Dworcowa 6, 14-400 Pasłęk. </w:t>
      </w:r>
    </w:p>
    <w:p w14:paraId="19FBB6D9" w14:textId="77777777" w:rsidR="0032174D" w:rsidRPr="001C5DAA" w:rsidRDefault="0032174D" w:rsidP="0032174D">
      <w:pPr>
        <w:spacing w:after="0"/>
        <w:jc w:val="both"/>
        <w:rPr>
          <w:rFonts w:ascii="Garamond" w:hAnsi="Garamond" w:cstheme="minorHAnsi"/>
          <w:sz w:val="24"/>
          <w:szCs w:val="24"/>
        </w:rPr>
      </w:pPr>
      <w:r w:rsidRPr="001C5DAA">
        <w:rPr>
          <w:rFonts w:ascii="Garamond" w:hAnsi="Garamond" w:cstheme="minorHAnsi"/>
          <w:sz w:val="24"/>
          <w:szCs w:val="24"/>
        </w:rPr>
        <w:t xml:space="preserve">Dane Nabywcy i Odbiorcy wskazane powyżej winny znajdować się na fakturze, które będą wystawiane z tytułu realizacji niniejszej Umowy. </w:t>
      </w:r>
    </w:p>
    <w:p w14:paraId="68A264E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</w:p>
    <w:p w14:paraId="3906842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12</w:t>
      </w:r>
    </w:p>
    <w:p w14:paraId="4A08C4E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Jeżeli roboty wynikające z wprowadzonych postanowieniami § 4 ust. 3 niniejszej umowy zmian, odpowiadają opisowi pozycji w Tabeli elementów rozliczeniowych, cena jednostkowa określona w Tabeli elementów rozliczeniowych, używana jest</w:t>
      </w:r>
      <w:r w:rsidR="007A6671" w:rsidRPr="001C5DAA">
        <w:rPr>
          <w:rFonts w:ascii="Garamond" w:hAnsi="Garamond" w:cs="Calibri"/>
          <w:sz w:val="24"/>
          <w:szCs w:val="24"/>
        </w:rPr>
        <w:t xml:space="preserve"> do wyliczenia </w:t>
      </w:r>
      <w:r w:rsidRPr="001C5DAA">
        <w:rPr>
          <w:rFonts w:ascii="Garamond" w:hAnsi="Garamond" w:cs="Calibri"/>
          <w:sz w:val="24"/>
          <w:szCs w:val="24"/>
        </w:rPr>
        <w:t xml:space="preserve"> wysokości wynagrodzenia.</w:t>
      </w:r>
    </w:p>
    <w:p w14:paraId="4D75B71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Jeżeli roboty wynikające z wprowadzonych postanowieniami § 4 ust. 3 niniejszej umowy zmian, nie odpowiadają opisowi pozycji w kosztorysie ofertowym, Wykonawca powinien przedłożyć do akceptacji Zamawiającego cenę jednostkową elementu nie wyższą od ceny wynikającej z aktualnego cennika publikowanego w wydawnictwie „SEKOCENBUD”. W przypadku konieczności zastosowania indywidualnej kalkulacji ceny jednostkowej robót, Wykonawca przyjmie ceny czynników produkcji nie wyższe od aktualnych średnich cen robocizny, materiałów, sprzętu i transportu w cenniku  publikowanym w w/w wydawnictwie w miesiącu, w którym kalkulacja jest sporządzana z uwzględnieniem nakładów rzeczowych określonych w Katalogach Nakładów Rzeczowych (KNR),</w:t>
      </w:r>
    </w:p>
    <w:p w14:paraId="37FEC96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lastRenderedPageBreak/>
        <w:t>a w przypadku robót, dla których nie określono nakładów rzeczowych w KNR, wg innych ogólnie stosowanych katalogów lub nakładów własnych zaakceptowanych przez Zamawiającego.</w:t>
      </w:r>
    </w:p>
    <w:p w14:paraId="44811D2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Jeżeli cena jednostkowa przedłożona przez Wykonawcę do akceptacji Zamawiającemu będzie skalkulowana niezgodnie z postanowieniami ust. 2 powyżej, Zamawiający wprowadzi korektę ceny opartą na własnych wyliczeniach.</w:t>
      </w:r>
    </w:p>
    <w:p w14:paraId="2849405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Wykonawca powinien dokonać wyliczeń cen, o których mowa w ust. 2 powyżej oraz przedstawić Zamawiającemu do akceptacji wysokość wynagrodzenia wynikającą ze zmian przed rozpoczęciem robót wynikających z tych zmian.</w:t>
      </w:r>
    </w:p>
    <w:p w14:paraId="1D36CA5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sz w:val="24"/>
          <w:szCs w:val="24"/>
        </w:rPr>
      </w:pPr>
    </w:p>
    <w:p w14:paraId="59FC1E13" w14:textId="77777777" w:rsidR="0032174D" w:rsidRPr="001C5DAA" w:rsidRDefault="00431202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GWARANCJA</w:t>
      </w:r>
    </w:p>
    <w:p w14:paraId="381AB5E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13</w:t>
      </w:r>
    </w:p>
    <w:p w14:paraId="73C0B06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Wykonaw</w:t>
      </w:r>
      <w:r w:rsidR="00431202" w:rsidRPr="001C5DAA">
        <w:rPr>
          <w:rFonts w:ascii="Garamond" w:hAnsi="Garamond" w:cs="Calibri"/>
          <w:sz w:val="24"/>
          <w:szCs w:val="24"/>
        </w:rPr>
        <w:t xml:space="preserve">ca udziela Zamawiającemu gwarancji </w:t>
      </w:r>
      <w:r w:rsidRPr="001C5DAA">
        <w:rPr>
          <w:rFonts w:ascii="Garamond" w:hAnsi="Garamond" w:cs="Calibri"/>
          <w:sz w:val="24"/>
          <w:szCs w:val="24"/>
        </w:rPr>
        <w:t>na przedmiot umowy na okres ………………….. (zgodnie z ofertą Wykonawcy).</w:t>
      </w:r>
    </w:p>
    <w:p w14:paraId="423BA78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="00431202" w:rsidRPr="001C5DAA">
        <w:rPr>
          <w:rFonts w:ascii="Garamond" w:hAnsi="Garamond" w:cs="Calibri"/>
          <w:sz w:val="24"/>
          <w:szCs w:val="24"/>
        </w:rPr>
        <w:t xml:space="preserve"> Bieg okresu gwarancji</w:t>
      </w:r>
      <w:r w:rsidRPr="001C5DAA">
        <w:rPr>
          <w:rFonts w:ascii="Garamond" w:hAnsi="Garamond" w:cs="Calibri"/>
          <w:sz w:val="24"/>
          <w:szCs w:val="24"/>
        </w:rPr>
        <w:t xml:space="preserve"> rozpoczyna się w dniu następnym licząc od dnia odbioru końcowego robót.</w:t>
      </w:r>
    </w:p>
    <w:p w14:paraId="0596865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Zamawiający może doc</w:t>
      </w:r>
      <w:r w:rsidR="00431202" w:rsidRPr="001C5DAA">
        <w:rPr>
          <w:rFonts w:ascii="Garamond" w:hAnsi="Garamond" w:cs="Calibri"/>
          <w:sz w:val="24"/>
          <w:szCs w:val="24"/>
        </w:rPr>
        <w:t>hodzić roszczeń z tytułu gwarancji</w:t>
      </w:r>
      <w:r w:rsidRPr="001C5DAA">
        <w:rPr>
          <w:rFonts w:ascii="Garamond" w:hAnsi="Garamond" w:cs="Calibri"/>
          <w:sz w:val="24"/>
          <w:szCs w:val="24"/>
        </w:rPr>
        <w:t xml:space="preserve"> także po okresie określonym w ust. 1 powyżej, jeżeli zgłosił wadę przed upływem tego okresu.</w:t>
      </w:r>
    </w:p>
    <w:p w14:paraId="7AAC761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Zamawiaj</w:t>
      </w:r>
      <w:r w:rsidR="00431202" w:rsidRPr="001C5DAA">
        <w:rPr>
          <w:rFonts w:ascii="Garamond" w:hAnsi="Garamond" w:cs="Calibri"/>
          <w:sz w:val="24"/>
          <w:szCs w:val="24"/>
        </w:rPr>
        <w:t>ący w okresie udzielonej gwarancji</w:t>
      </w:r>
      <w:r w:rsidRPr="001C5DAA">
        <w:rPr>
          <w:rFonts w:ascii="Garamond" w:hAnsi="Garamond" w:cs="Calibri"/>
          <w:sz w:val="24"/>
          <w:szCs w:val="24"/>
        </w:rPr>
        <w:t xml:space="preserve"> powiadomi Wykonawcę niezwłocznie o wszelkich ujawnionych usterkach. Wady i usterki usunięte zostaną niezwłocznie. Termin przystąpienia do usuwania wad i usterek w technicznie uzasadnionych przypadkach może zostać wydłużony za zgodą Zamawiającego.</w:t>
      </w:r>
    </w:p>
    <w:p w14:paraId="453B634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5.</w:t>
      </w:r>
      <w:r w:rsidRPr="001C5DAA">
        <w:rPr>
          <w:rFonts w:ascii="Garamond" w:hAnsi="Garamond" w:cs="Calibri"/>
          <w:sz w:val="24"/>
          <w:szCs w:val="24"/>
        </w:rPr>
        <w:t xml:space="preserve"> Wykonawca nie może odmówić usunięcia wad i usterek bez względu na związane z tym koszty.</w:t>
      </w:r>
    </w:p>
    <w:p w14:paraId="125CEF5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6.</w:t>
      </w:r>
      <w:r w:rsidRPr="001C5DAA">
        <w:rPr>
          <w:rFonts w:ascii="Garamond" w:hAnsi="Garamond" w:cs="Calibri"/>
          <w:sz w:val="24"/>
          <w:szCs w:val="24"/>
        </w:rPr>
        <w:t xml:space="preserve"> W razie nieusunięcia wad i usterek w wyznaczonym terminie, Zamawiający może naliczyć karę umowną zgodnie z § 15 ust 1 pkt 2 umowy.</w:t>
      </w:r>
    </w:p>
    <w:p w14:paraId="1257A8B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7.</w:t>
      </w:r>
      <w:r w:rsidRPr="001C5DAA">
        <w:rPr>
          <w:rFonts w:ascii="Garamond" w:hAnsi="Garamond" w:cs="Calibri"/>
          <w:sz w:val="24"/>
          <w:szCs w:val="24"/>
        </w:rPr>
        <w:t xml:space="preserve"> W okresie obowiązywania, po rozwiązaniu lub po wygaśnięciu umowy, Wykonawca jest i będzie</w:t>
      </w:r>
    </w:p>
    <w:p w14:paraId="47EF42F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odpowiedzialny wobec Zamawiającego na zasadach uregulowanych w kodeksie cywilnym za wszelkie szkody (wydatki, koszty postępowań) oraz roszczenia osób trzecich w przypadku, gdy będą one wynikać z wad przedmiotu umowy.</w:t>
      </w:r>
    </w:p>
    <w:p w14:paraId="40E93EE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4F1EBB5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ZABEZPIECZENIE</w:t>
      </w:r>
    </w:p>
    <w:p w14:paraId="6906FFB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14</w:t>
      </w:r>
    </w:p>
    <w:p w14:paraId="4C8D891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Wykonawca wnosi zabezpieczenie należytego</w:t>
      </w:r>
      <w:r w:rsidR="005E0282" w:rsidRPr="001C5DAA">
        <w:rPr>
          <w:rFonts w:ascii="Garamond" w:hAnsi="Garamond" w:cs="Calibri"/>
          <w:sz w:val="24"/>
          <w:szCs w:val="24"/>
        </w:rPr>
        <w:t xml:space="preserve"> wykonania umowy w wysokości 2,0 </w:t>
      </w:r>
      <w:r w:rsidRPr="001C5DAA">
        <w:rPr>
          <w:rFonts w:ascii="Garamond" w:hAnsi="Garamond" w:cs="Calibri"/>
          <w:sz w:val="24"/>
          <w:szCs w:val="24"/>
        </w:rPr>
        <w:t>% ceny łącznie z podatkiem VAT określonej w § 10 ust. 1 niniejszej umowy, co stanowi kwotę…………………………………….</w:t>
      </w:r>
    </w:p>
    <w:p w14:paraId="6CD02CB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Zabezpieczenie służy pokryciu roszczeń z tytułu niewykonania lub nienależytego wykonania umowy.</w:t>
      </w:r>
    </w:p>
    <w:p w14:paraId="0951272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Zabezpieczenie może być wnoszone według wyboru wykonawcy w jednej lub w kilku następujących formach:</w:t>
      </w:r>
    </w:p>
    <w:p w14:paraId="0957CA9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pacing w:val="-3"/>
          <w:sz w:val="24"/>
          <w:szCs w:val="24"/>
          <w:highlight w:val="yellow"/>
        </w:rPr>
      </w:pPr>
      <w:r w:rsidRPr="001C5DAA">
        <w:rPr>
          <w:rFonts w:ascii="Garamond" w:hAnsi="Garamond" w:cs="Calibri"/>
          <w:sz w:val="24"/>
          <w:szCs w:val="24"/>
        </w:rPr>
        <w:t xml:space="preserve">     1) pieniądzu – przelewem na konto zamawiającego w </w:t>
      </w:r>
      <w:r w:rsidRPr="001C5DAA">
        <w:rPr>
          <w:rFonts w:ascii="Garamond" w:hAnsi="Garamond" w:cs="Arial"/>
          <w:spacing w:val="-1"/>
          <w:sz w:val="24"/>
          <w:szCs w:val="24"/>
        </w:rPr>
        <w:t>Bank PKO BP S. A. Centrum Korporacyjne w Elblągu</w:t>
      </w:r>
      <w:r w:rsidRPr="001C5DAA">
        <w:rPr>
          <w:rFonts w:ascii="Garamond" w:hAnsi="Garamond" w:cs="Arial"/>
          <w:sz w:val="24"/>
          <w:szCs w:val="24"/>
        </w:rPr>
        <w:t xml:space="preserve">, numer rachunku: </w:t>
      </w:r>
      <w:r w:rsidRPr="001C5DAA">
        <w:rPr>
          <w:rFonts w:ascii="Garamond" w:hAnsi="Garamond" w:cs="Arial"/>
          <w:b/>
          <w:sz w:val="24"/>
          <w:szCs w:val="24"/>
        </w:rPr>
        <w:t>92 1020 1752 0000 0702 0006 8676;</w:t>
      </w:r>
      <w:r w:rsidRPr="001C5DAA">
        <w:rPr>
          <w:rFonts w:ascii="Garamond" w:hAnsi="Garamond" w:cs="Arial"/>
          <w:sz w:val="24"/>
          <w:szCs w:val="24"/>
        </w:rPr>
        <w:t xml:space="preserve"> </w:t>
      </w:r>
      <w:r w:rsidRPr="001C5DAA">
        <w:rPr>
          <w:rFonts w:ascii="Garamond" w:hAnsi="Garamond" w:cs="Arial"/>
          <w:spacing w:val="-3"/>
          <w:sz w:val="24"/>
          <w:szCs w:val="24"/>
        </w:rPr>
        <w:t xml:space="preserve"> </w:t>
      </w:r>
    </w:p>
    <w:p w14:paraId="0803473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poręczeniach bankowych lub poręczeniach spółdzielczej kasy oszczędnościowo – kredytowej, z tym że zobowiązanie kasy jest zawsze zobowiązaniem pieniężnym;</w:t>
      </w:r>
    </w:p>
    <w:p w14:paraId="00CFCC5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 gwarancjach bankowych;</w:t>
      </w:r>
    </w:p>
    <w:p w14:paraId="3EDF0AC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4) gwarancjach ubezpieczeniowych;</w:t>
      </w:r>
    </w:p>
    <w:p w14:paraId="0DAC969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sz w:val="24"/>
          <w:szCs w:val="24"/>
        </w:rPr>
        <w:t xml:space="preserve">     5) poręczeniach udzielanych przez podmioty, o których mowa w art. 6b ust. 5 pkt.2. ustawy z dnia 9 listopada 2000 r. o utworzeniu Polskiej Agencji Rozwoju Przedsiębiorczości.</w:t>
      </w:r>
    </w:p>
    <w:p w14:paraId="3118C85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 xml:space="preserve">4. </w:t>
      </w:r>
      <w:r w:rsidRPr="001C5DAA">
        <w:rPr>
          <w:rFonts w:ascii="Garamond" w:hAnsi="Garamond" w:cs="Calibri"/>
          <w:sz w:val="24"/>
          <w:szCs w:val="24"/>
        </w:rPr>
        <w:t>Zabezpieczenie należytego wykonania umowy zostało przez wykonawcę wniesione w formie …………………………………………………….</w:t>
      </w:r>
    </w:p>
    <w:p w14:paraId="1ECA63A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5.</w:t>
      </w:r>
      <w:r w:rsidRPr="001C5DAA">
        <w:rPr>
          <w:rFonts w:ascii="Garamond" w:hAnsi="Garamond" w:cs="Calibri"/>
          <w:sz w:val="24"/>
          <w:szCs w:val="24"/>
        </w:rPr>
        <w:t xml:space="preserve"> Zabezpieczenie wnoszone w formie określonej w ust. 3, pkt. 2,3,4 lub 5 musi być bezwarunkowe i tożsame z zabezpieczeniem wnoszonym w pieniądzu.</w:t>
      </w:r>
    </w:p>
    <w:p w14:paraId="555E0AC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 xml:space="preserve">6. </w:t>
      </w:r>
      <w:r w:rsidRPr="001C5DAA">
        <w:rPr>
          <w:rFonts w:ascii="Garamond" w:hAnsi="Garamond" w:cs="Calibri"/>
          <w:sz w:val="24"/>
          <w:szCs w:val="24"/>
        </w:rPr>
        <w:t>W przypadku wniesienia zabezpieczenia w pieniądzu wykonawca może wyrazić zgodę na zaliczenie kwoty wadium na poczet zabezpieczenia.</w:t>
      </w:r>
    </w:p>
    <w:p w14:paraId="13CF8F7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lastRenderedPageBreak/>
        <w:t>7.</w:t>
      </w:r>
      <w:r w:rsidRPr="001C5DAA">
        <w:rPr>
          <w:rFonts w:ascii="Garamond" w:hAnsi="Garamond" w:cs="Calibri"/>
          <w:sz w:val="24"/>
          <w:szCs w:val="24"/>
        </w:rPr>
        <w:t xml:space="preserve"> 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1CBEA92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8.</w:t>
      </w:r>
      <w:r w:rsidRPr="001C5DAA">
        <w:rPr>
          <w:rFonts w:ascii="Garamond" w:hAnsi="Garamond" w:cs="Calibri"/>
          <w:sz w:val="24"/>
          <w:szCs w:val="24"/>
        </w:rPr>
        <w:t xml:space="preserve"> W trakcie realizacji umowy wykonawca może dokonać zmiany formy zabezpieczenia na jedną lub kilka form, o których mowa w ust. 3 powyżej.</w:t>
      </w:r>
    </w:p>
    <w:p w14:paraId="596C4BD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9.</w:t>
      </w:r>
      <w:r w:rsidRPr="001C5DAA">
        <w:rPr>
          <w:rFonts w:ascii="Garamond" w:hAnsi="Garamond" w:cs="Calibri"/>
          <w:sz w:val="24"/>
          <w:szCs w:val="24"/>
        </w:rPr>
        <w:t xml:space="preserve"> Zmiana formy zabezpieczenia jest dokonywana z zachowaniem ciągłości zabezpieczenia i bez zmniejszenia jego wysokości.</w:t>
      </w:r>
    </w:p>
    <w:p w14:paraId="2AA5FE3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10.</w:t>
      </w:r>
      <w:r w:rsidRPr="001C5DAA">
        <w:rPr>
          <w:rFonts w:ascii="Garamond" w:hAnsi="Garamond" w:cs="Calibri"/>
          <w:sz w:val="24"/>
          <w:szCs w:val="24"/>
        </w:rPr>
        <w:t xml:space="preserve"> Jeżeli z jakichkolwiek przyczyn zabezpieczenie należytego wykonania umowy, o którym mowa w ust. 1, utraci ważność z punktu widzenia celu w jakim zostało ustalone, Wykonawca zobowiązany jest wnieść nowe zabezpieczenie przed upływem terminu ważności zabezpieczenia pierwotnego, pod rygorem odstąpienia przez Zamawiającego od umowy z winy Wykonawcy.</w:t>
      </w:r>
    </w:p>
    <w:p w14:paraId="3D16B45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11.</w:t>
      </w:r>
      <w:r w:rsidRPr="001C5DAA">
        <w:rPr>
          <w:rFonts w:ascii="Garamond" w:hAnsi="Garamond" w:cs="Calibri"/>
          <w:sz w:val="24"/>
          <w:szCs w:val="24"/>
        </w:rPr>
        <w:t xml:space="preserve"> Wypłata, o której mowa w ust. 10, następuje nie później niż w ostatnim dniu ważności dotychczasowego zabezpieczenia.</w:t>
      </w:r>
    </w:p>
    <w:p w14:paraId="2B121D9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12.</w:t>
      </w:r>
      <w:r w:rsidRPr="001C5DAA">
        <w:rPr>
          <w:rFonts w:ascii="Garamond" w:hAnsi="Garamond" w:cs="Calibri"/>
          <w:sz w:val="24"/>
          <w:szCs w:val="24"/>
        </w:rPr>
        <w:t xml:space="preserve"> Zamawiający zwróci 70% zabezpieczenia w terminie do 30 dni od dnia wykonania zamówienia i uznania przez Zamawiającego za należycie wykonane.</w:t>
      </w:r>
    </w:p>
    <w:p w14:paraId="7106007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13.</w:t>
      </w:r>
      <w:r w:rsidRPr="001C5DAA">
        <w:rPr>
          <w:rFonts w:ascii="Garamond" w:hAnsi="Garamond" w:cs="Calibri"/>
          <w:sz w:val="24"/>
          <w:szCs w:val="24"/>
        </w:rPr>
        <w:t xml:space="preserve"> Kwota równa 30% zabezpieczenia pozostawiona zostanie na zabezpie</w:t>
      </w:r>
      <w:r w:rsidR="00431202" w:rsidRPr="001C5DAA">
        <w:rPr>
          <w:rFonts w:ascii="Garamond" w:hAnsi="Garamond" w:cs="Calibri"/>
          <w:sz w:val="24"/>
          <w:szCs w:val="24"/>
        </w:rPr>
        <w:t>czenie roszczeń z tytułu gwarancji</w:t>
      </w:r>
      <w:r w:rsidRPr="001C5DAA">
        <w:rPr>
          <w:rFonts w:ascii="Garamond" w:hAnsi="Garamond" w:cs="Calibri"/>
          <w:sz w:val="24"/>
          <w:szCs w:val="24"/>
        </w:rPr>
        <w:t xml:space="preserve"> za wady.</w:t>
      </w:r>
    </w:p>
    <w:p w14:paraId="0E4CFAE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14.</w:t>
      </w:r>
      <w:r w:rsidRPr="001C5DAA">
        <w:rPr>
          <w:rFonts w:ascii="Garamond" w:hAnsi="Garamond" w:cs="Calibri"/>
          <w:sz w:val="24"/>
          <w:szCs w:val="24"/>
        </w:rPr>
        <w:t xml:space="preserve"> Kwota, o której mowa w ust. 13 powyżej zostanie zwrócona nie później niż w 1</w:t>
      </w:r>
      <w:r w:rsidR="00431202" w:rsidRPr="001C5DAA">
        <w:rPr>
          <w:rFonts w:ascii="Garamond" w:hAnsi="Garamond" w:cs="Calibri"/>
          <w:sz w:val="24"/>
          <w:szCs w:val="24"/>
        </w:rPr>
        <w:t>5 dniu po upływie okresu gwarancji</w:t>
      </w:r>
      <w:r w:rsidRPr="001C5DAA">
        <w:rPr>
          <w:rFonts w:ascii="Garamond" w:hAnsi="Garamond" w:cs="Calibri"/>
          <w:sz w:val="24"/>
          <w:szCs w:val="24"/>
        </w:rPr>
        <w:t xml:space="preserve"> za wady.</w:t>
      </w:r>
    </w:p>
    <w:p w14:paraId="3A42146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1415C53B" w14:textId="77777777" w:rsidR="00D42F1A" w:rsidRPr="001C5DAA" w:rsidRDefault="00D42F1A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223C2E0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KARY UMOWNE</w:t>
      </w:r>
    </w:p>
    <w:p w14:paraId="79BF2C0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15</w:t>
      </w:r>
    </w:p>
    <w:p w14:paraId="3608955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Wykonawca zapłaci Zamawiającemu kary umowne:</w:t>
      </w:r>
    </w:p>
    <w:p w14:paraId="0256A04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za zwłokę w dotrzymaniu terminu, o którym mowa w § 3 ust. 1 niniejszej umowy – w wysokości 0,5 % wynagrodzenia brutto przedmiotu umowy, o którym mowa w § 10 ust. 1 niniejszej umowy, za każdy dzień zwłoki,</w:t>
      </w:r>
    </w:p>
    <w:p w14:paraId="50504E1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sz w:val="24"/>
          <w:szCs w:val="24"/>
        </w:rPr>
        <w:t xml:space="preserve">     2) za zwłokę w usunięciu wad stwierdzonych przy odbiorze częściowym, końcowym lub odbiorze przed upływem okresu rękojmi – w wysokości 0,5 % od wynagrodzenia umownego brutto przedmiotu umowy, o którym mowa w § 10 ust. 1 niniejszej umowy, za każdy dzień zwłoki, liczony od upływu terminu wyznaczonego zgodnie z postanowieniami § 9 na usunięcie wad,</w:t>
      </w:r>
    </w:p>
    <w:p w14:paraId="33D090F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 z tytułu odstąpienia od umowy z przyczyn leżących po stronie Wykonawcy – w wysokości 10% wynagrodzenia brutto, o którym mowa w § 10 ust. 1 niniejszej umowy,</w:t>
      </w:r>
    </w:p>
    <w:p w14:paraId="63561E9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4) jeżeli roboty objęte przedmiotem niniejszej umowy będzie wykonywał, bez zgody zamawiającego, podmiot inny niż Wykonawca – karę umowną w wysokości 1% wynagrodzenia umownego brutto, o którym mowa w § 10 ust. 1 niniejszej umowy,</w:t>
      </w:r>
    </w:p>
    <w:p w14:paraId="79E0259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5) za brak zapłaty lub nieterminową zapłatę wynagrodzenia należnego podwykonawcom lub dalszym podwykonawcom – w wysokości 0,05% wynagrodzenia brutto określonego w § 10 ust. 1 niniejszej umowy, za każdy dzień zwłoki,</w:t>
      </w:r>
    </w:p>
    <w:p w14:paraId="270E646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sz w:val="24"/>
          <w:szCs w:val="24"/>
        </w:rPr>
        <w:t xml:space="preserve">     6) za nieprzedłożenie do zaakceptowania projektu umowy o podwykonawstwo lub projektu jej zmian – w wysokości 0,05% wynagrodzenia brutto określonego w § 10 ust. 1 niniejszej umowy, za każdy dzień zwłoki,</w:t>
      </w:r>
    </w:p>
    <w:p w14:paraId="6E2D86F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7) za nieprzedłożenie poświadczonej za zgodność z oryginałem kopii umowy o podwykonawstwo lub jej zmiany – w wysokości 0,05% wynagrodzenia brutto określonego w § 10 ust. 1 niniejszej umowy, za każdy dzień zwłoki,</w:t>
      </w:r>
    </w:p>
    <w:p w14:paraId="639FDEF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8) za brak zmiany umowy o podwykonawstwo w zakresie terminu zapłaty (jeżeli była wymagana)</w:t>
      </w:r>
    </w:p>
    <w:p w14:paraId="073981C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– w wysokości 0,05% wynagrodzenia brutto określonego w § 10 ust. 1 niniejszej umowy, za każdy dzień zwłoki,</w:t>
      </w:r>
    </w:p>
    <w:p w14:paraId="44344CD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sz w:val="24"/>
          <w:szCs w:val="24"/>
        </w:rPr>
        <w:lastRenderedPageBreak/>
        <w:t xml:space="preserve">     9) za niespełnienie wymagań w zakresie zatrudnienia osób wykonujących czynności wskazanych w § 5 ust. 3 Umowy – karę umowną w wysokości 2 000 zł,</w:t>
      </w:r>
    </w:p>
    <w:p w14:paraId="2573B72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10) za nieprzedstawienie dowodów wskazanych w § 5 ust. 4 Umowy – w wysokości 0,05% wynagrodzenia brutto za każdy dzień zwłoki,</w:t>
      </w:r>
    </w:p>
    <w:p w14:paraId="6345589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1. Dopuszcza się sumowanie naliczonych kar umownych z różnych tytułów.</w:t>
      </w:r>
    </w:p>
    <w:p w14:paraId="7664460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2. Łączna wartość kar umownych nałożonych na Wykonawcę nie może przekroczyć 15 % wynagrodzenia brutto określonego w § 10 ust. 1 niniejszej umowy. Po osiągnięciu tej wysokości Zamawiający może odstąpić od umowy z przyczyn leżących po stronie Wykonawcy.</w:t>
      </w:r>
    </w:p>
    <w:p w14:paraId="7FDFB56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Zamawiający zapłaci Wykonawcy kary umowne z tytułu odstąpienia od umowy z przyczyn leżących po stronie Zamawiającego – w wysokości 10% wynagrodzenia brutto, o którym mowa w § 10 ust. 1 niniejszej umowy.</w:t>
      </w:r>
    </w:p>
    <w:p w14:paraId="443F7DF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Strony zastrzegają sobie prawo do odszkodowania przenoszącego wysokość kar umownych do wysokości rzeczywiście poniesionej szkody i utraconych korzyści.</w:t>
      </w:r>
    </w:p>
    <w:p w14:paraId="52CF900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Jeżeli Zamawiający odstąpi od umowy z powodu zwłoki Wykonawcy w wykonywaniu przedmiotu umowy, to Zamawiający jest uprawniony do naliczenia tylko jednej kary umownej z tytułu odstąpienia od umowy, bądź z tytułu zwłoki w wykonaniu przedmiotu umowy.</w:t>
      </w:r>
    </w:p>
    <w:p w14:paraId="7FD5DBB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 xml:space="preserve">5. </w:t>
      </w:r>
      <w:r w:rsidRPr="001C5DAA">
        <w:rPr>
          <w:rFonts w:ascii="Garamond" w:hAnsi="Garamond" w:cs="Calibri"/>
          <w:sz w:val="24"/>
          <w:szCs w:val="24"/>
        </w:rPr>
        <w:t>Wykonawca zapłaci Zamawiającemu karę umowną w terminie 10 dni od daty wystąpienia przez</w:t>
      </w:r>
    </w:p>
    <w:p w14:paraId="4A5C21D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Zamawiającego z żądaniem zapłacenia kary. Zamawiający może potrącić należną mu karę z dowolnej</w:t>
      </w:r>
    </w:p>
    <w:p w14:paraId="4B8B7E9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należności przysługującej Wykonawcy względem Zamawiającego.</w:t>
      </w:r>
    </w:p>
    <w:p w14:paraId="41842AE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066E43F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ODSTĄPIENIE OD UMOWY</w:t>
      </w:r>
    </w:p>
    <w:p w14:paraId="4F32647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16</w:t>
      </w:r>
    </w:p>
    <w:p w14:paraId="5B44641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Oprócz przypadków wymienionych w treści tytułu XV Kodeksu Cywilnego, Stronom przysługuje prawo odstąpienia od umowy, w przypadku gdy:</w:t>
      </w:r>
    </w:p>
    <w:p w14:paraId="69BFEDA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Wykonawca przerwał z przyczyn leżących po stronie Wykonawcy realizację przedmiotu umowy i przerwa ta trwa dłużej niż 7 dni, pomimo pisemnego wezwania od Zamawiającego do wznowienia robót</w:t>
      </w:r>
    </w:p>
    <w:p w14:paraId="030C840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czynności objęte niniejszą umową wykonuje bez zgody Zamawiającego podmiot inny niż Wykonawca,</w:t>
      </w:r>
    </w:p>
    <w:p w14:paraId="12318CA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 wystąpi istotna zmiana okoliczności powodująca, że wykonanie umowy nie leży w interesie publicznym, czego nie można było przewidzieć w chwili zawarcia umowy – odstąpienie od umowy w tym przypadku może nastąpić w terminie 14 dni od powzięcia wiadomości o powyższych okolicznościach. W takim wypadku Wykonawca może żądać jedynie wynagrodzenia należnego mu z tytułu wykonania części umowy,</w:t>
      </w:r>
    </w:p>
    <w:p w14:paraId="11EED96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4) Wykonawca realizuje roboty przewidziane niniejszą umową w sposób niezgodny ze  specyfikacjami technicznymi  lub niniejszą umową pomimo pisemnego upomnienia Wykonawcy przez Zamawiającego,</w:t>
      </w:r>
    </w:p>
    <w:p w14:paraId="1316843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5) podzleca całość robót lub dokonuje cesji umowy, jej części lub wynikającej z niej wierzytelności bez zgody Zamawiającego,</w:t>
      </w:r>
    </w:p>
    <w:p w14:paraId="61DAA58A" w14:textId="77777777" w:rsidR="0032174D" w:rsidRPr="001C5DAA" w:rsidRDefault="00431202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6) wystąpi konieczność </w:t>
      </w:r>
      <w:r w:rsidR="0032174D" w:rsidRPr="001C5DAA">
        <w:rPr>
          <w:rFonts w:ascii="Garamond" w:hAnsi="Garamond" w:cs="Calibri"/>
          <w:sz w:val="24"/>
          <w:szCs w:val="24"/>
        </w:rPr>
        <w:t xml:space="preserve"> dokonania bezpośrednich zapłat na sumę większą niż 5% wartości umowy Podwykonawcy lub dalszemu Podwykonawcy, którzy zawarli zaakceptowane przez Zamawiającego umowy o podwykonawstwo, których przedmiotem są roboty budowlane lub którzy zawarli przedłożone Zamawiającemu umowy o Podwykonawstwo, których przedmiotem są dostawy lub usługi,</w:t>
      </w:r>
    </w:p>
    <w:p w14:paraId="1C0D997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7) w wyniku wszczętego postępowania egzekucyjnego nastąpi zajęcie majątku Wykonawcy lub jego znacznej części w zakresie uniemożliwiającym realizację umowy,</w:t>
      </w:r>
    </w:p>
    <w:p w14:paraId="50C6420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8) zostanie wszczęte postępowanie likwidacyjne lub złożony wniosek o ogłoszenie upadłości Wykonawcy.</w:t>
      </w:r>
    </w:p>
    <w:p w14:paraId="60DEE1E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W przypadku odstąpienia od umowy Wykonawcę oraz Zamawiającego obciążają następujące obowiązki szczegółowe:</w:t>
      </w:r>
    </w:p>
    <w:p w14:paraId="618E187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lastRenderedPageBreak/>
        <w:t xml:space="preserve">     1) Wykonawca zabezpieczy przerwane roboty w zakresie obustronnie uzgodnionym na koszt strony, z której to winy nastąpiło odstąpienie od umowy lub przerwanie robót,</w:t>
      </w:r>
    </w:p>
    <w:p w14:paraId="234D5F2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Zamawiający dokona odbioru robót zgłoszonych przez Wykonawcę:</w:t>
      </w:r>
    </w:p>
    <w:p w14:paraId="6A473CEB" w14:textId="77777777" w:rsidR="0032174D" w:rsidRPr="001C5DAA" w:rsidRDefault="0032174D" w:rsidP="0032174D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     a) przerwanych oraz zabezpieczających, jeżeli odstąpienie od umowy, nastąpiło z przyczyn, za które Wykonawca nie odpowiada oraz zapłaci wynagrodzenie za te roboty,</w:t>
      </w:r>
    </w:p>
    <w:p w14:paraId="49F8EB9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     b) zabezpieczających, jeżeli odstąpienie od umowy, nastąpiło z przyczyn, za które odpowiada Wykonawca,</w:t>
      </w:r>
    </w:p>
    <w:p w14:paraId="6D73197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 Zamawiający w terminie 7 dni od daty odstąpienia od umowy przejmie od Wykonawcy teren budowy pod swój dozór,</w:t>
      </w:r>
    </w:p>
    <w:p w14:paraId="73A4854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4) Wykonawca przy udziale Zamawiającego w terminie 7 dni od daty zgłoszenia, o którym mowa w pkt 2) sporządzi szczegółowy protokół inwentaryzacji robót w toku, wraz z zestawieniem wartości wykonanych robót według stanu na dzień odstąpienia; protokół inwentaryzacji robót w toku stanowić będzie podstawę do wystawienia faktury VAT przez Wykonawcę,</w:t>
      </w:r>
    </w:p>
    <w:p w14:paraId="0999E4A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5) Wykonawca sporządzi wykaz tych materiałów, konstrukcji lub urządzeń, które nie mogą być wykorzystane przez Wykonawcę do realizacji innych robót nie objętych niniejszą umową, jeżeli odstąpienie od niniejszej umowy nastąpiło z przyczyn niezależnych od niego,</w:t>
      </w:r>
    </w:p>
    <w:p w14:paraId="6FE6089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Odstąpienie od umowy powinno nastąpić w formie pisemnej pod rygorem nieważności takiego oświadczenia i musi zawierać uzasadnienie. Zamawiający może złożyć takie oświadczenie w terminie sześciu miesięcy od powzięcia informacji o przyczynach stanowiących podstawę odstąpienia.</w:t>
      </w:r>
    </w:p>
    <w:p w14:paraId="66E3DFC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Zamawiający może rozwiązać umowę na podstawie art. 456 </w:t>
      </w:r>
      <w:proofErr w:type="spellStart"/>
      <w:r w:rsidRPr="001C5DAA">
        <w:rPr>
          <w:rFonts w:ascii="Garamond" w:hAnsi="Garamond" w:cs="Calibri"/>
          <w:sz w:val="24"/>
          <w:szCs w:val="24"/>
        </w:rPr>
        <w:t>Pzp</w:t>
      </w:r>
      <w:proofErr w:type="spellEnd"/>
      <w:r w:rsidRPr="001C5DAA">
        <w:rPr>
          <w:rFonts w:ascii="Garamond" w:hAnsi="Garamond" w:cs="Calibri"/>
          <w:sz w:val="24"/>
          <w:szCs w:val="24"/>
        </w:rPr>
        <w:t>. W takiej sytuacji Wykonawca może żądać wyłącznie wynagrodzenia należnego z tytułu wykonania części umowy.</w:t>
      </w:r>
    </w:p>
    <w:p w14:paraId="4F0D5A4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4E4CD5A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ODPOWIEDZIALNOŚĆ WYKONAWCY</w:t>
      </w:r>
    </w:p>
    <w:p w14:paraId="74ACE6D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17</w:t>
      </w:r>
    </w:p>
    <w:p w14:paraId="2820C66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Od dnia protokolarnego przekazania terenu budowy odpowiedzialność cywilną za szkody oraz następstwa nieszczęśliwych wypadków dotyczących pracowników i osób trzecich, a powstałych w związku z prowadzonymi robotami, w tym także ruchem pojazdów mechanicznych, ponosi Wykonawca robót.</w:t>
      </w:r>
    </w:p>
    <w:p w14:paraId="0C67763F" w14:textId="49360054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Wykonawca zobowiązuje się do ubezpieczenia od odpowiedzialności cywilnej w zakresie prowadzonej działalności gospodarczej</w:t>
      </w:r>
      <w:r w:rsidRPr="001C5DAA">
        <w:rPr>
          <w:rFonts w:ascii="Garamond" w:hAnsi="Garamond" w:cs="Calibri"/>
          <w:color w:val="000000"/>
          <w:sz w:val="24"/>
          <w:szCs w:val="24"/>
        </w:rPr>
        <w:t xml:space="preserve"> w wysokości </w:t>
      </w:r>
      <w:r w:rsidR="007A6671" w:rsidRPr="001C5DAA">
        <w:rPr>
          <w:rFonts w:ascii="Garamond" w:hAnsi="Garamond" w:cs="Calibri"/>
          <w:sz w:val="24"/>
          <w:szCs w:val="24"/>
        </w:rPr>
        <w:t xml:space="preserve">minimum </w:t>
      </w:r>
      <w:r w:rsidR="001C5DAA">
        <w:rPr>
          <w:rFonts w:ascii="Garamond" w:hAnsi="Garamond" w:cs="Calibri"/>
          <w:sz w:val="24"/>
          <w:szCs w:val="24"/>
        </w:rPr>
        <w:t>2</w:t>
      </w:r>
      <w:r w:rsidRPr="001C5DAA">
        <w:rPr>
          <w:rFonts w:ascii="Garamond" w:hAnsi="Garamond" w:cs="Calibri"/>
          <w:sz w:val="24"/>
          <w:szCs w:val="24"/>
        </w:rPr>
        <w:t>00.000,00 zł.</w:t>
      </w:r>
    </w:p>
    <w:p w14:paraId="782FFDC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Ubezpieczeniu podlegają w szczególności odpowiedzialność cywilna obejmujące swym zakresem co najmniej szkody poniesione przez pracowników i osoby trzecie w wyniku śmierci, uszkodzenia ciała, rozstroju zdrowia (szkoda osobowa) lub w wyniku utraty, zniszczenia lub uszkodzenia mienia własnego lub osób trzecich, a także szkody spowodowane błędami (szkoda rzeczowa), powstałe w związku z wykonywaniem robót budowlanych i innych prac objętych przedmiotem umowy, w tym ruchem pojazdów mechanicznych.</w:t>
      </w:r>
    </w:p>
    <w:p w14:paraId="6428235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Koszt umowy lub umów, o których mowa w ust. 2 i 3 powyżej, w szczególności składki ubezpieczeniowe, pokrywa w całości Wykonawca.</w:t>
      </w:r>
    </w:p>
    <w:p w14:paraId="72E0D5A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5.</w:t>
      </w:r>
      <w:r w:rsidRPr="001C5DAA">
        <w:rPr>
          <w:rFonts w:ascii="Garamond" w:hAnsi="Garamond" w:cs="Calibri"/>
          <w:sz w:val="24"/>
          <w:szCs w:val="24"/>
        </w:rPr>
        <w:t xml:space="preserve"> Wykonawca przedłoży Zamawiającemu dokumenty potwierdzające zawarcie umowy ubezpieczenia, w tym w szczególności kopię umowy i polisy ubezpieczenia, nie później niż do dnia przekazania terenu budowy. W przypadku uchybienia przedmiotowemu obowiązkowi Zamawiający ma prawo wstrzymać się z przekazaniem terenu budowy do czasu ich przedłożenia, co nie powoduje wstrzymania biegu terminów umownych w zakresie wykonania umowy przez Wykonawcę.</w:t>
      </w:r>
    </w:p>
    <w:p w14:paraId="3670B2E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6.</w:t>
      </w:r>
      <w:r w:rsidRPr="001C5DAA">
        <w:rPr>
          <w:rFonts w:ascii="Garamond" w:hAnsi="Garamond" w:cs="Calibri"/>
          <w:sz w:val="24"/>
          <w:szCs w:val="24"/>
        </w:rPr>
        <w:t xml:space="preserve"> W razie wydłużenia czasu realizacji umowy, Wykonawca zobowiązuje się do stosownego przedłużenia ubezpieczenia, przedstawiając Zamawiającemu dokumenty potwierdzające zawarcie umowy ubezpieczenia, w tym w szczególności kopię umowy i polisy ubezpieczenia, na co najmniej miesiąc przed wygaśnięciem poprzedniej umowy. W przypadku nie dokonania i nie przedłożenia przez Wykonawcę odnośnego ubezpieczenia w w/w terminie, Zamawiający w imieniu i na rzecz Wykonawcy na jego koszt dokona stosownego ubezpieczenia w zakresie </w:t>
      </w:r>
      <w:r w:rsidRPr="001C5DAA">
        <w:rPr>
          <w:rFonts w:ascii="Garamond" w:hAnsi="Garamond" w:cs="Calibri"/>
          <w:sz w:val="24"/>
          <w:szCs w:val="24"/>
        </w:rPr>
        <w:lastRenderedPageBreak/>
        <w:t>określonym w ust. 2 i 3 powyżej, a poniesiony koszt potrąci z należności wynikających z najbliższej faktury wystawionej przez Wykonawcę.</w:t>
      </w:r>
    </w:p>
    <w:p w14:paraId="1C8CC00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7.</w:t>
      </w:r>
      <w:r w:rsidRPr="001C5DAA">
        <w:rPr>
          <w:rFonts w:ascii="Garamond" w:hAnsi="Garamond" w:cs="Calibri"/>
          <w:sz w:val="24"/>
          <w:szCs w:val="24"/>
        </w:rPr>
        <w:t xml:space="preserve"> Wykonawca nie jest uprawniony do dokonywania zmian warunków ubezpieczenia na niekorzyść Zamawiającego bez uprzedniej zgody Zamawiającego.</w:t>
      </w:r>
    </w:p>
    <w:p w14:paraId="5EAED00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736EE14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ZMIANY UMOWY</w:t>
      </w:r>
    </w:p>
    <w:p w14:paraId="7FC520A1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18</w:t>
      </w:r>
    </w:p>
    <w:p w14:paraId="4881B76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Zamawiający działając zgodnie z przepisami art. 445 ust. 1  ustawy </w:t>
      </w:r>
      <w:proofErr w:type="spellStart"/>
      <w:r w:rsidRPr="001C5DAA">
        <w:rPr>
          <w:rFonts w:ascii="Garamond" w:hAnsi="Garamond" w:cs="Calibri"/>
          <w:sz w:val="24"/>
          <w:szCs w:val="24"/>
        </w:rPr>
        <w:t>Pzp</w:t>
      </w:r>
      <w:proofErr w:type="spellEnd"/>
      <w:r w:rsidRPr="001C5DAA">
        <w:rPr>
          <w:rFonts w:ascii="Garamond" w:hAnsi="Garamond" w:cs="Calibri"/>
          <w:sz w:val="24"/>
          <w:szCs w:val="24"/>
        </w:rPr>
        <w:t>, przewiduje zmiany postanowień zawartej umowy w stosunku do treści oferty, na podstawie której dokonano wyboru Wykonawcy.</w:t>
      </w:r>
    </w:p>
    <w:p w14:paraId="3365A81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Zmiany w umowie mogą dotyczyć:</w:t>
      </w:r>
    </w:p>
    <w:p w14:paraId="5DEE1A4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zmiany terminu wykonania zamówienia,</w:t>
      </w:r>
    </w:p>
    <w:p w14:paraId="1272D7C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zmiany ilości robót budowlanych, szczegółowo opisane w §4 ust. 3 - 6 niniejszej umowy</w:t>
      </w:r>
    </w:p>
    <w:p w14:paraId="5ACDD4A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 zmiany wynagrodzenia Wykonawcy, szczegółowo opisanej w §10  niniejszej umowy</w:t>
      </w:r>
    </w:p>
    <w:p w14:paraId="2563C3D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4) zmiana w zakresie podwykonawstwa, szczegółowo opisana w § 8 niniejszej umowy,</w:t>
      </w:r>
    </w:p>
    <w:p w14:paraId="7F5CD94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5) zmian rozwiązań technicznych lub technologicznych,</w:t>
      </w:r>
    </w:p>
    <w:p w14:paraId="2808989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6) zmian sposobu wykonania zamówienia,</w:t>
      </w:r>
    </w:p>
    <w:p w14:paraId="6CD3A9CE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7) zmiany producenta materiałów budowlanych, urządzeń,</w:t>
      </w:r>
    </w:p>
    <w:p w14:paraId="0F263DD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8) zmiany wymiarów, położenia lub wysokości części robót budowlanych,</w:t>
      </w:r>
    </w:p>
    <w:p w14:paraId="491E700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Zmiana postanowień umowy w stosunku do treści oferty Wykonawcy jest możliwa poprzez przedłużenie terminu zakończenia robót w przypadku:</w:t>
      </w:r>
    </w:p>
    <w:p w14:paraId="2FBD05CD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przestojów i opóźnień zawinionych przez Zamawiającego,</w:t>
      </w:r>
    </w:p>
    <w:p w14:paraId="01945EF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działania siły wyższej (np. klęski żywiołowe, strajki generalne lub lokalne), mającej bezpośredni wpływ na terminowość wykonania robót,</w:t>
      </w:r>
    </w:p>
    <w:p w14:paraId="340C0D3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 wystąpienia niemożliwych do przewidzenia niekorzystnych warunków atmosferycznych uniemożliwiających prawidłowe wykonanie robót , w szczególności z powodu technologii realizacji prac określonych umową, normami lub innymi przepisami, wymagającej konkretnych warunków atmosferycznych, jeżeli konieczność wykonania prac w tym okresie nie jest następstwem okolicznościami, za które Wykonawca ponosi odpowiedzialność – fakt ten musi być potwierdzony w dzienniku budowy przez inspektora nadzoru,</w:t>
      </w:r>
    </w:p>
    <w:p w14:paraId="4D64990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4) wystąpienia wad dokumentacji  skutkujących koniecznością dokonania zmian w dokumentacji, jeżeli uniemożliwia to lub wstrzymuje realizację określonego rodzaju robót mających wpływ na termin wykonywania robót,</w:t>
      </w:r>
    </w:p>
    <w:p w14:paraId="274F8BE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5) działań osób trzecich uniemożliwiających wykonanie prac, które to działania nie są konsekwencją winy którejkolwiek ze stron,</w:t>
      </w:r>
    </w:p>
    <w:p w14:paraId="31B703B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6) wystąpienia opóźnienia w dokonaniu określonych czynności lub ich zaniechania przez właściwe organy administracji państwowej, które nie są następstwem okoliczności, za które Wykonawca ponosi odpowiedzialność,</w:t>
      </w:r>
    </w:p>
    <w:p w14:paraId="55168BC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7) wystąpienia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5CFD144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8) odmowy wydania przez właściwe organy decyzji, zezwoleń, uzgodnień itp. z przyczyn niezawinionych przez Wykonawcę, </w:t>
      </w:r>
    </w:p>
    <w:p w14:paraId="73FFD07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9) niemożności wykonywania robót z powodu braku dostępności do miejsc niezbędnych do ich wykonania z przyczyn niezawinionych przez Wykonawcę,</w:t>
      </w:r>
    </w:p>
    <w:p w14:paraId="37ED5BE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10) niemożności wykonywania robót, gdy uprawniony organ nie dopuszcza do wykonania robót lub nakazują wstrzymanie robót z przyczyn niezawinionych przez Wykonawcę.</w:t>
      </w:r>
    </w:p>
    <w:p w14:paraId="27EC156C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W przedstawionych w ust. 3 powyżej przypadkach wystąpienia opóźnień lub wstrzymania realizacji, strony mogą ustalić nowe terminy realizacji robót i rozliczenia końcowego, z tym że maksymalny okres przesunięcia terminu zakończenia równy będzie okresowi przerwy, postoju lub okresowi niezbędnemu do wykonania robót nieprzewidzianych w przedmiarze robót .</w:t>
      </w:r>
    </w:p>
    <w:p w14:paraId="26FE9BE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lastRenderedPageBreak/>
        <w:t>5.</w:t>
      </w:r>
      <w:r w:rsidRPr="001C5DAA">
        <w:rPr>
          <w:rFonts w:ascii="Garamond" w:hAnsi="Garamond" w:cs="Calibri"/>
          <w:sz w:val="24"/>
          <w:szCs w:val="24"/>
        </w:rPr>
        <w:t xml:space="preserve"> W przypadku konieczności zmiany terminu realizacji umowy Wykonawca zobowiązany jest wystąpić z wnioskiem do Zamawiającego. Wniosek powinien zawierać szczegółowe uzasadnienie zmiany terminu.</w:t>
      </w:r>
    </w:p>
    <w:p w14:paraId="10B0250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6.</w:t>
      </w:r>
      <w:r w:rsidRPr="001C5DAA">
        <w:rPr>
          <w:rFonts w:ascii="Garamond" w:hAnsi="Garamond" w:cs="Calibri"/>
          <w:sz w:val="24"/>
          <w:szCs w:val="24"/>
        </w:rPr>
        <w:t xml:space="preserve"> Zmiana terminu realizacji umowy możliwa jest tylko po wcześniejszym udokumentowaniu przedłużenia okresu zabezpieczenia należytego wykonania umowy i okresu rękojmi.</w:t>
      </w:r>
    </w:p>
    <w:p w14:paraId="5088EF7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7.</w:t>
      </w:r>
      <w:r w:rsidRPr="001C5DAA">
        <w:rPr>
          <w:rFonts w:ascii="Garamond" w:hAnsi="Garamond" w:cs="Calibri"/>
          <w:sz w:val="24"/>
          <w:szCs w:val="24"/>
        </w:rPr>
        <w:t xml:space="preserve"> Zmiana postanowień umowy w stosunku do treści oferty Wykonawcy jest możliwa poprzez zmianę sposobu wykonania przedmiotu umowy, zmianę wynagrodzenia Wykonawcy lub poprzez przedłużenie terminu zakończenia robót w przypadku:</w:t>
      </w:r>
    </w:p>
    <w:p w14:paraId="30572FA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1) wystąpienia siły wyższej uniemożliwiającej wykonanie przedmiotu umowy zgodnie z jej postanowieniami</w:t>
      </w:r>
    </w:p>
    <w:p w14:paraId="1BCBCC7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2) zmian technologicznych – o ile są korzystne dla Zamawiającego i spowodowane są w szczególności:</w:t>
      </w:r>
    </w:p>
    <w:p w14:paraId="746FF74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    a) 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14:paraId="066E36EA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    b) pojawienie się nowszej technologii wykonania zaprojektowanych robót pozwalającej na zaoszczędzenie czasu realizacji inwestycji lub kosztów wykonywanych prac, jak również kosztów eksploatacji wykonanego przedmiotu Umowy,</w:t>
      </w:r>
    </w:p>
    <w:p w14:paraId="4D3D537F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3) konieczności zrealizowania jakiejkolwiek części robót,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wykonaniem nienależytym przedmiotu umowy,</w:t>
      </w:r>
    </w:p>
    <w:p w14:paraId="44B91A9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4) odbiegających w sposób istotny od przyjętych w dokumentacji  warunków geologicznych, geotechnicznych lub hydrologicznych, rozpoznania terenu w zakresie znalezisk archeologicznych, występowania niewybuchów lub niewypałów, które mogą skutkować w świetle dotychczasowych założeń niewykonaniem lub nienależytym wykonaniem przedmiotu umowy,</w:t>
      </w:r>
    </w:p>
    <w:p w14:paraId="0C3DB21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5) odbiegających w sposób istotny od przyjętych w dokumentacji  warunków terenu budowy, w szczególności napotkania nie zinwentaryzowanych lub błędnie zinwentaryzowanych sieci, instalacji lub innych obiektów budowlanych ,</w:t>
      </w:r>
    </w:p>
    <w:p w14:paraId="35E65F7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6) konieczność zrealizowania przedmiotu umowy przy zastosowaniu innych rozwiązań technicznych lub materiałowych ze względu na zmiany obowiązującego prawa,</w:t>
      </w:r>
    </w:p>
    <w:p w14:paraId="61E9582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 xml:space="preserve">     7) wystąpienia niebezpieczeństwa kolizji z planowanymi lub równolegle prowadzonymi przez inne podmioty inwestycjami w zakresie niezbędnym do uniknięcia lub usunięcia tych kolizji.</w:t>
      </w:r>
    </w:p>
    <w:p w14:paraId="4FE6EC83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9. Wszelkie zmiany umowy wymagają uprzedniej pisemnej akceptacji stron przez umocowanych do tego przedstawicieli obu stron i jeżeli dotyczą one istotnych zmian umowy muszą być sporządzone w formie pisemnego aneksu, pod rygorem nieważności.</w:t>
      </w:r>
    </w:p>
    <w:p w14:paraId="690C477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  <w:highlight w:val="yellow"/>
        </w:rPr>
      </w:pPr>
    </w:p>
    <w:p w14:paraId="171E6CF6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  <w:r w:rsidRPr="001C5DAA">
        <w:rPr>
          <w:rFonts w:ascii="Garamond" w:hAnsi="Garamond" w:cs="Calibri"/>
          <w:sz w:val="24"/>
          <w:szCs w:val="24"/>
        </w:rPr>
        <w:t xml:space="preserve">     </w:t>
      </w:r>
    </w:p>
    <w:p w14:paraId="0546CCD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1C5DAA">
        <w:rPr>
          <w:rFonts w:ascii="Garamond" w:hAnsi="Garamond" w:cs="Calibri,Bold"/>
          <w:b/>
          <w:bCs/>
          <w:sz w:val="24"/>
          <w:szCs w:val="24"/>
        </w:rPr>
        <w:t>POSTANOWIENIA KOŃCOWE</w:t>
      </w:r>
    </w:p>
    <w:p w14:paraId="082D4C2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§ 19</w:t>
      </w:r>
    </w:p>
    <w:p w14:paraId="4CCEDA78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1.</w:t>
      </w:r>
      <w:r w:rsidRPr="001C5DAA">
        <w:rPr>
          <w:rFonts w:ascii="Garamond" w:hAnsi="Garamond" w:cs="Calibri"/>
          <w:sz w:val="24"/>
          <w:szCs w:val="24"/>
        </w:rPr>
        <w:t xml:space="preserve"> W sprawach nieuregulowanych niniejszą umową stosuje się przepisy Kodeksu cywilnego, ustawy z dnia 7 lipca 1994 r. Prawo Budowlane i ustawy z dnia 11 września 2019 r. Prawo zamówień publicznych</w:t>
      </w:r>
    </w:p>
    <w:p w14:paraId="369FFBD2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2.</w:t>
      </w:r>
      <w:r w:rsidRPr="001C5DAA">
        <w:rPr>
          <w:rFonts w:ascii="Garamond" w:hAnsi="Garamond" w:cs="Calibri"/>
          <w:sz w:val="24"/>
          <w:szCs w:val="24"/>
        </w:rPr>
        <w:t xml:space="preserve"> Wszelkie istotne zmiany niniejszej umowy wymagają aneksu sporządzonego z zachowaniem formy pisemnego aneksu pod rygorem nieważności.</w:t>
      </w:r>
    </w:p>
    <w:p w14:paraId="328C730B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3.</w:t>
      </w:r>
      <w:r w:rsidRPr="001C5DAA">
        <w:rPr>
          <w:rFonts w:ascii="Garamond" w:hAnsi="Garamond" w:cs="Calibri"/>
          <w:sz w:val="24"/>
          <w:szCs w:val="24"/>
        </w:rPr>
        <w:t xml:space="preserve"> Wszelkie spory mogące wynikać w związku z realizacją niniejszej umowy będą rozstrzygane przez sąd właściwy dla siedziby Zamawiającego.</w:t>
      </w:r>
    </w:p>
    <w:p w14:paraId="512638F9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4.</w:t>
      </w:r>
      <w:r w:rsidRPr="001C5DAA">
        <w:rPr>
          <w:rFonts w:ascii="Garamond" w:hAnsi="Garamond" w:cs="Calibri"/>
          <w:sz w:val="24"/>
          <w:szCs w:val="24"/>
        </w:rPr>
        <w:t xml:space="preserve"> Strony zobowiązują się wzajemnie do zawiadomienia drugiej Strony o każdorazowej zmianie adresu wskazanego w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42648957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lastRenderedPageBreak/>
        <w:t>Adresy do doręczeń:</w:t>
      </w:r>
    </w:p>
    <w:p w14:paraId="25F5A320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Wykonawcy:…………………………………………………………………………………………………………..</w:t>
      </w:r>
    </w:p>
    <w:p w14:paraId="5B7FD844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sz w:val="24"/>
          <w:szCs w:val="24"/>
        </w:rPr>
        <w:t>Zamawiającego: Zarząd Dróg Powiatowych w Pasłęku, 14-400 Pasłęk ul. Dworcowa 6</w:t>
      </w:r>
    </w:p>
    <w:p w14:paraId="52989A25" w14:textId="77777777" w:rsidR="0032174D" w:rsidRPr="001C5DAA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C5DAA">
        <w:rPr>
          <w:rFonts w:ascii="Garamond" w:hAnsi="Garamond" w:cs="Calibri"/>
          <w:b/>
          <w:sz w:val="24"/>
          <w:szCs w:val="24"/>
        </w:rPr>
        <w:t>5.</w:t>
      </w:r>
      <w:r w:rsidRPr="001C5DAA">
        <w:rPr>
          <w:rFonts w:ascii="Garamond" w:hAnsi="Garamond" w:cs="Calibri"/>
          <w:sz w:val="24"/>
          <w:szCs w:val="24"/>
        </w:rPr>
        <w:t xml:space="preserve"> Umowę niniejszą sporządzono w 3 jednobrzmiących egzemplarzach, dwa egzemplarze dla Zamawiającego i jeden dla Wykonawcy.</w:t>
      </w:r>
    </w:p>
    <w:p w14:paraId="435E576E" w14:textId="77777777" w:rsidR="0032174D" w:rsidRPr="001C5DAA" w:rsidRDefault="0032174D" w:rsidP="0032174D">
      <w:pPr>
        <w:jc w:val="both"/>
        <w:rPr>
          <w:rFonts w:ascii="Garamond" w:hAnsi="Garamond" w:cs="Calibri,Bold"/>
          <w:b/>
          <w:bCs/>
          <w:sz w:val="24"/>
          <w:szCs w:val="24"/>
          <w:highlight w:val="yellow"/>
        </w:rPr>
      </w:pPr>
    </w:p>
    <w:p w14:paraId="154CF693" w14:textId="77777777" w:rsidR="001C1484" w:rsidRPr="001C5DAA" w:rsidRDefault="0032174D" w:rsidP="0032174D">
      <w:pPr>
        <w:rPr>
          <w:rFonts w:ascii="Garamond" w:hAnsi="Garamond"/>
          <w:sz w:val="24"/>
          <w:szCs w:val="24"/>
        </w:rPr>
      </w:pPr>
      <w:r w:rsidRPr="001C5DAA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 xml:space="preserve">                        WYKONAWCA                                                            ZAMAWIAJĄCY</w:t>
      </w:r>
    </w:p>
    <w:sectPr w:rsidR="001C1484" w:rsidRPr="001C5DAA" w:rsidSect="001C5D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05" w:hanging="432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49" w:hanging="576"/>
      </w:pPr>
      <w:rPr>
        <w:rFonts w:ascii="Arial" w:hAnsi="Arial" w:cs="Arial"/>
        <w:b/>
        <w:b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93" w:hanging="720"/>
      </w:pPr>
      <w:rPr>
        <w:rFonts w:ascii="Arial" w:hAnsi="Arial" w:cs="Arial"/>
        <w:b/>
        <w:b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37" w:hanging="864"/>
      </w:pPr>
      <w:rPr>
        <w:rFonts w:ascii="Arial" w:hAnsi="Arial" w:cs="Arial"/>
        <w:b/>
        <w:b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81" w:hanging="1008"/>
      </w:pPr>
      <w:rPr>
        <w:rFonts w:ascii="Arial" w:hAnsi="Arial" w:cs="Arial"/>
        <w:b/>
        <w:b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25" w:hanging="1152"/>
      </w:pPr>
      <w:rPr>
        <w:rFonts w:ascii="Arial" w:hAnsi="Arial" w:cs="Arial"/>
        <w:b/>
        <w:b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069" w:hanging="1296"/>
      </w:pPr>
      <w:rPr>
        <w:rFonts w:ascii="Arial" w:hAnsi="Arial" w:cs="Arial"/>
        <w:b/>
        <w:b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213" w:hanging="1440"/>
      </w:pPr>
      <w:rPr>
        <w:rFonts w:ascii="Arial" w:hAnsi="Arial" w:cs="Arial"/>
        <w:b/>
        <w:b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357" w:hanging="1584"/>
      </w:pPr>
      <w:rPr>
        <w:rFonts w:ascii="Arial" w:hAnsi="Arial" w:cs="Arial"/>
        <w:b/>
        <w:bCs/>
        <w:sz w:val="20"/>
        <w:szCs w:val="20"/>
      </w:rPr>
    </w:lvl>
  </w:abstractNum>
  <w:abstractNum w:abstractNumId="2" w15:restartNumberingAfterBreak="0">
    <w:nsid w:val="00000018"/>
    <w:multiLevelType w:val="multilevel"/>
    <w:tmpl w:val="EA5ECA14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A"/>
    <w:multiLevelType w:val="multilevel"/>
    <w:tmpl w:val="0000001A"/>
    <w:name w:val="WW8Num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1B"/>
    <w:multiLevelType w:val="multilevel"/>
    <w:tmpl w:val="0000001B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C"/>
    <w:multiLevelType w:val="multilevel"/>
    <w:tmpl w:val="0000001C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BF67F4"/>
    <w:multiLevelType w:val="hybridMultilevel"/>
    <w:tmpl w:val="7E7A6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44430"/>
    <w:multiLevelType w:val="hybridMultilevel"/>
    <w:tmpl w:val="6608ABD2"/>
    <w:lvl w:ilvl="0" w:tplc="08E0E68E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AF922DD"/>
    <w:multiLevelType w:val="multilevel"/>
    <w:tmpl w:val="82F445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234186"/>
    <w:multiLevelType w:val="hybridMultilevel"/>
    <w:tmpl w:val="E4D8B81C"/>
    <w:lvl w:ilvl="0" w:tplc="B5365B5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43BC6"/>
    <w:multiLevelType w:val="multilevel"/>
    <w:tmpl w:val="32566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56" w:hanging="1800"/>
      </w:pPr>
      <w:rPr>
        <w:rFonts w:hint="default"/>
      </w:rPr>
    </w:lvl>
  </w:abstractNum>
  <w:abstractNum w:abstractNumId="12" w15:restartNumberingAfterBreak="0">
    <w:nsid w:val="29C0558B"/>
    <w:multiLevelType w:val="hybridMultilevel"/>
    <w:tmpl w:val="FE26AB34"/>
    <w:lvl w:ilvl="0" w:tplc="C7B64EA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638B5"/>
    <w:multiLevelType w:val="hybridMultilevel"/>
    <w:tmpl w:val="8DD6B73C"/>
    <w:lvl w:ilvl="0" w:tplc="EB1AE1A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D9219DC"/>
    <w:multiLevelType w:val="hybridMultilevel"/>
    <w:tmpl w:val="97CAB2C0"/>
    <w:lvl w:ilvl="0" w:tplc="BD28294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17E9B"/>
    <w:multiLevelType w:val="hybridMultilevel"/>
    <w:tmpl w:val="2D42A4CC"/>
    <w:lvl w:ilvl="0" w:tplc="14CC5B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A633B"/>
    <w:multiLevelType w:val="hybridMultilevel"/>
    <w:tmpl w:val="F72262D4"/>
    <w:lvl w:ilvl="0" w:tplc="500C2AD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FB83B1C"/>
    <w:multiLevelType w:val="hybridMultilevel"/>
    <w:tmpl w:val="C56AEC9C"/>
    <w:lvl w:ilvl="0" w:tplc="1F1CC8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abstractNum w:abstractNumId="18" w15:restartNumberingAfterBreak="0">
    <w:nsid w:val="7C244158"/>
    <w:multiLevelType w:val="hybridMultilevel"/>
    <w:tmpl w:val="FA808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23261">
    <w:abstractNumId w:val="0"/>
  </w:num>
  <w:num w:numId="2" w16cid:durableId="11155568">
    <w:abstractNumId w:val="1"/>
  </w:num>
  <w:num w:numId="3" w16cid:durableId="1785537845">
    <w:abstractNumId w:val="2"/>
  </w:num>
  <w:num w:numId="4" w16cid:durableId="1796631758">
    <w:abstractNumId w:val="3"/>
  </w:num>
  <w:num w:numId="5" w16cid:durableId="347025119">
    <w:abstractNumId w:val="4"/>
  </w:num>
  <w:num w:numId="6" w16cid:durableId="680662060">
    <w:abstractNumId w:val="5"/>
  </w:num>
  <w:num w:numId="7" w16cid:durableId="941255163">
    <w:abstractNumId w:val="6"/>
  </w:num>
  <w:num w:numId="8" w16cid:durableId="20929644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5450739">
    <w:abstractNumId w:val="12"/>
  </w:num>
  <w:num w:numId="10" w16cid:durableId="1073968574">
    <w:abstractNumId w:val="11"/>
  </w:num>
  <w:num w:numId="11" w16cid:durableId="1958024807">
    <w:abstractNumId w:val="13"/>
  </w:num>
  <w:num w:numId="12" w16cid:durableId="1820225882">
    <w:abstractNumId w:val="10"/>
  </w:num>
  <w:num w:numId="13" w16cid:durableId="1731533149">
    <w:abstractNumId w:val="9"/>
  </w:num>
  <w:num w:numId="14" w16cid:durableId="20316854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4655083">
    <w:abstractNumId w:val="16"/>
  </w:num>
  <w:num w:numId="16" w16cid:durableId="496653657">
    <w:abstractNumId w:val="15"/>
  </w:num>
  <w:num w:numId="17" w16cid:durableId="397437349">
    <w:abstractNumId w:val="18"/>
  </w:num>
  <w:num w:numId="18" w16cid:durableId="1129936156">
    <w:abstractNumId w:val="14"/>
  </w:num>
  <w:num w:numId="19" w16cid:durableId="1910388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CFB"/>
    <w:rsid w:val="00053F38"/>
    <w:rsid w:val="000540A9"/>
    <w:rsid w:val="000D3467"/>
    <w:rsid w:val="001C1484"/>
    <w:rsid w:val="001C53AA"/>
    <w:rsid w:val="001C5DAA"/>
    <w:rsid w:val="001F48DA"/>
    <w:rsid w:val="00231F94"/>
    <w:rsid w:val="00257B27"/>
    <w:rsid w:val="0032174D"/>
    <w:rsid w:val="00387F4F"/>
    <w:rsid w:val="00395CFB"/>
    <w:rsid w:val="003A5E59"/>
    <w:rsid w:val="00431202"/>
    <w:rsid w:val="00432BAC"/>
    <w:rsid w:val="00484F16"/>
    <w:rsid w:val="004A2307"/>
    <w:rsid w:val="0051028E"/>
    <w:rsid w:val="00554264"/>
    <w:rsid w:val="00590C49"/>
    <w:rsid w:val="005E0282"/>
    <w:rsid w:val="006E67B7"/>
    <w:rsid w:val="0071726C"/>
    <w:rsid w:val="007A6671"/>
    <w:rsid w:val="0091023F"/>
    <w:rsid w:val="00977411"/>
    <w:rsid w:val="00A309E9"/>
    <w:rsid w:val="00A5108E"/>
    <w:rsid w:val="00A9334F"/>
    <w:rsid w:val="00C078C5"/>
    <w:rsid w:val="00C746C9"/>
    <w:rsid w:val="00D42F1A"/>
    <w:rsid w:val="00D960AD"/>
    <w:rsid w:val="00E02E9E"/>
    <w:rsid w:val="00E66E6E"/>
    <w:rsid w:val="00E675CE"/>
    <w:rsid w:val="00F11E00"/>
    <w:rsid w:val="00F6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3737"/>
  <w15:docId w15:val="{E2175938-2FB4-4827-BFF3-FCA1D6902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E6E"/>
  </w:style>
  <w:style w:type="paragraph" w:styleId="Nagwek1">
    <w:name w:val="heading 1"/>
    <w:basedOn w:val="Normalny"/>
    <w:next w:val="Normalny"/>
    <w:link w:val="Nagwek1Znak"/>
    <w:uiPriority w:val="99"/>
    <w:qFormat/>
    <w:rsid w:val="00A9334F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9334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9334F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9334F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9334F"/>
    <w:pPr>
      <w:keepNext/>
      <w:numPr>
        <w:ilvl w:val="4"/>
        <w:numId w:val="1"/>
      </w:numPr>
      <w:tabs>
        <w:tab w:val="left" w:pos="2127"/>
      </w:tabs>
      <w:suppressAutoHyphens/>
      <w:spacing w:after="0" w:line="240" w:lineRule="auto"/>
      <w:ind w:left="709" w:hanging="709"/>
      <w:jc w:val="center"/>
      <w:outlineLvl w:val="4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9334F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9334F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9334F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Liberation Serif" w:eastAsia="Times New Roman" w:hAnsi="Liberation Serif" w:cs="Liberation Serif"/>
      <w:b/>
      <w:bCs/>
      <w:spacing w:val="-4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9334F"/>
    <w:pPr>
      <w:keepNext/>
      <w:numPr>
        <w:ilvl w:val="8"/>
        <w:numId w:val="1"/>
      </w:numPr>
      <w:tabs>
        <w:tab w:val="left" w:pos="2127"/>
      </w:tabs>
      <w:suppressAutoHyphens/>
      <w:spacing w:after="0" w:line="240" w:lineRule="auto"/>
      <w:ind w:left="709" w:hanging="709"/>
      <w:jc w:val="center"/>
      <w:outlineLvl w:val="8"/>
    </w:pPr>
    <w:rPr>
      <w:rFonts w:ascii="Liberation Serif" w:eastAsia="Times New Roman" w:hAnsi="Liberation Serif" w:cs="Liberation Serif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9334F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A9334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9334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A9334F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A9334F"/>
    <w:rPr>
      <w:rFonts w:ascii="Liberation Serif" w:eastAsia="Times New Roman" w:hAnsi="Liberation Serif" w:cs="Liberation Serif"/>
      <w:b/>
      <w:bCs/>
      <w:spacing w:val="-4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A9334F"/>
    <w:rPr>
      <w:rFonts w:ascii="Liberation Serif" w:eastAsia="Times New Roman" w:hAnsi="Liberation Serif" w:cs="Liberation Serif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1"/>
    <w:rsid w:val="00A9334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semiHidden/>
    <w:rsid w:val="00A9334F"/>
  </w:style>
  <w:style w:type="character" w:customStyle="1" w:styleId="NagwekZnak1">
    <w:name w:val="Nagłówek Znak1"/>
    <w:basedOn w:val="Domylnaczcionkaakapitu"/>
    <w:link w:val="Nagwek"/>
    <w:locked/>
    <w:rsid w:val="00A9334F"/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A9334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9334F"/>
  </w:style>
  <w:style w:type="character" w:customStyle="1" w:styleId="StopkaZnak1">
    <w:name w:val="Stopka Znak1"/>
    <w:basedOn w:val="Domylnaczcionkaakapitu"/>
    <w:link w:val="Stopka"/>
    <w:uiPriority w:val="99"/>
    <w:locked/>
    <w:rsid w:val="00A9334F"/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rsid w:val="00A9334F"/>
    <w:rPr>
      <w:color w:val="0000FF"/>
      <w:u w:val="single"/>
    </w:rPr>
  </w:style>
  <w:style w:type="paragraph" w:styleId="Tekstpodstawowy3">
    <w:name w:val="Body Text 3"/>
    <w:basedOn w:val="Normalny"/>
    <w:link w:val="Tekstpodstawowy3Znak1"/>
    <w:uiPriority w:val="99"/>
    <w:semiHidden/>
    <w:rsid w:val="00A9334F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A9334F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A9334F"/>
    <w:rPr>
      <w:rFonts w:ascii="Calibri" w:eastAsia="Times New Roman" w:hAnsi="Calibri" w:cs="Calibri"/>
      <w:sz w:val="16"/>
      <w:szCs w:val="16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9334F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9334F"/>
    <w:rPr>
      <w:rFonts w:ascii="Calibri" w:eastAsia="Times New Roman" w:hAnsi="Calibri" w:cs="Calibri"/>
      <w:lang w:eastAsia="ar-SA"/>
    </w:rPr>
  </w:style>
  <w:style w:type="paragraph" w:customStyle="1" w:styleId="Standardowytekst">
    <w:name w:val="Standardowy.tekst"/>
    <w:rsid w:val="00A9334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rsid w:val="00A9334F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7391</Words>
  <Characters>44348</Characters>
  <Application>Microsoft Office Word</Application>
  <DocSecurity>4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g.daszkiewicz</dc:creator>
  <cp:lastModifiedBy>Agnieszka Jundziłł</cp:lastModifiedBy>
  <cp:revision>2</cp:revision>
  <dcterms:created xsi:type="dcterms:W3CDTF">2024-10-01T08:21:00Z</dcterms:created>
  <dcterms:modified xsi:type="dcterms:W3CDTF">2024-10-01T08:21:00Z</dcterms:modified>
</cp:coreProperties>
</file>