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616AE" w14:textId="1B4CC3EF" w:rsidR="00601EAA" w:rsidRPr="00EE4C8F" w:rsidRDefault="00601EAA" w:rsidP="00EE4C8F">
      <w:pPr>
        <w:pStyle w:val="Nagwek2"/>
        <w:jc w:val="center"/>
        <w:rPr>
          <w:rFonts w:ascii="Arial" w:hAnsi="Arial" w:cs="Arial"/>
          <w:bCs/>
          <w:i w:val="0"/>
          <w:szCs w:val="24"/>
        </w:rPr>
      </w:pPr>
      <w:r w:rsidRPr="00EE4C8F">
        <w:rPr>
          <w:rFonts w:ascii="Arial" w:hAnsi="Arial" w:cs="Arial"/>
          <w:bCs/>
          <w:i w:val="0"/>
          <w:szCs w:val="24"/>
        </w:rPr>
        <w:t>Opis Przedmiotu Zamówienia</w:t>
      </w:r>
    </w:p>
    <w:p w14:paraId="7A210499" w14:textId="77777777" w:rsidR="00F94C5D" w:rsidRPr="00EE4C8F" w:rsidRDefault="00F94C5D" w:rsidP="00F94C5D">
      <w:pPr>
        <w:rPr>
          <w:rFonts w:ascii="Arial" w:hAnsi="Arial" w:cs="Arial"/>
          <w:sz w:val="20"/>
          <w:szCs w:val="20"/>
        </w:rPr>
      </w:pPr>
    </w:p>
    <w:p w14:paraId="7A0C0631" w14:textId="4E9655BF" w:rsidR="00E6159A" w:rsidRPr="0065680E" w:rsidRDefault="00E6159A" w:rsidP="0066479C">
      <w:p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76338227"/>
      <w:bookmarkStart w:id="1" w:name="_Hlk147218027"/>
      <w:r w:rsidRPr="0065680E">
        <w:rPr>
          <w:rFonts w:ascii="Arial" w:hAnsi="Arial" w:cs="Arial"/>
          <w:b/>
          <w:bCs/>
          <w:sz w:val="20"/>
          <w:szCs w:val="20"/>
        </w:rPr>
        <w:t>Wykonanie ekspertyz technicznych obiektów mostowych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5680E">
        <w:rPr>
          <w:rFonts w:ascii="Arial" w:hAnsi="Arial" w:cs="Arial"/>
          <w:b/>
          <w:bCs/>
          <w:sz w:val="20"/>
          <w:szCs w:val="20"/>
        </w:rPr>
        <w:t>w ciągu drogi wojewódzkiej Nr 89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6568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1335EA">
        <w:rPr>
          <w:rFonts w:ascii="Arial" w:hAnsi="Arial" w:cs="Arial"/>
          <w:b/>
          <w:bCs/>
          <w:sz w:val="20"/>
          <w:szCs w:val="20"/>
        </w:rPr>
        <w:t>Hoczew</w:t>
      </w:r>
      <w:r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1335EA">
        <w:rPr>
          <w:rFonts w:ascii="Arial" w:hAnsi="Arial" w:cs="Arial"/>
          <w:b/>
          <w:bCs/>
          <w:sz w:val="20"/>
          <w:szCs w:val="20"/>
        </w:rPr>
        <w:t>Baligród</w:t>
      </w:r>
      <w:r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1335EA">
        <w:rPr>
          <w:rFonts w:ascii="Arial" w:hAnsi="Arial" w:cs="Arial"/>
          <w:b/>
          <w:bCs/>
          <w:sz w:val="20"/>
          <w:szCs w:val="20"/>
        </w:rPr>
        <w:t>Cisna</w:t>
      </w:r>
      <w:bookmarkEnd w:id="0"/>
    </w:p>
    <w:bookmarkEnd w:id="1"/>
    <w:p w14:paraId="02D396F0" w14:textId="0A521A35" w:rsidR="0065680E" w:rsidRDefault="0065680E" w:rsidP="006E3DFB">
      <w:p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66BBA07" w14:textId="77777777" w:rsidR="00C5384F" w:rsidRPr="0065680E" w:rsidRDefault="00C5384F">
      <w:pPr>
        <w:rPr>
          <w:rFonts w:ascii="Arial" w:hAnsi="Arial" w:cs="Arial"/>
          <w:iCs/>
          <w:sz w:val="20"/>
          <w:szCs w:val="20"/>
        </w:rPr>
      </w:pPr>
    </w:p>
    <w:p w14:paraId="1DCC8B57" w14:textId="77777777" w:rsidR="00601EAA" w:rsidRPr="00EE4C8F" w:rsidRDefault="00601EAA" w:rsidP="00E871F2">
      <w:pPr>
        <w:numPr>
          <w:ilvl w:val="0"/>
          <w:numId w:val="21"/>
        </w:numPr>
        <w:spacing w:line="288" w:lineRule="auto"/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>Przedmiot opracowania:</w:t>
      </w:r>
    </w:p>
    <w:p w14:paraId="4B0A588E" w14:textId="77777777" w:rsidR="006F01BC" w:rsidRPr="00EE4C8F" w:rsidRDefault="006F01BC" w:rsidP="006F01BC">
      <w:pPr>
        <w:spacing w:line="288" w:lineRule="auto"/>
        <w:ind w:left="360"/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66F41228" w14:textId="0EC3CFF7" w:rsidR="00543F0D" w:rsidRPr="00E17395" w:rsidRDefault="00CF2DEC" w:rsidP="00EF04B0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17395">
        <w:rPr>
          <w:rFonts w:ascii="Arial" w:hAnsi="Arial" w:cs="Arial"/>
          <w:bCs/>
          <w:iCs/>
          <w:sz w:val="20"/>
          <w:szCs w:val="20"/>
        </w:rPr>
        <w:t xml:space="preserve">Przedmiotem opracowania jest wykonanie </w:t>
      </w:r>
      <w:r w:rsidR="00E17395" w:rsidRPr="00EF04B0">
        <w:rPr>
          <w:rFonts w:ascii="Arial" w:hAnsi="Arial" w:cs="Arial"/>
          <w:bCs/>
          <w:iCs/>
          <w:sz w:val="20"/>
          <w:szCs w:val="20"/>
        </w:rPr>
        <w:t xml:space="preserve">ekspertyz technicznych </w:t>
      </w:r>
      <w:r w:rsidR="00E6159A" w:rsidRPr="00E6159A">
        <w:rPr>
          <w:rFonts w:ascii="Arial" w:hAnsi="Arial" w:cs="Arial"/>
          <w:bCs/>
          <w:iCs/>
          <w:sz w:val="20"/>
          <w:szCs w:val="20"/>
        </w:rPr>
        <w:t>obiektów mostowych w ciągu drogi wojewódzkiej Nr 893 Hoczew – Baligród – Cisna:</w:t>
      </w:r>
      <w:r w:rsidR="00E6159A">
        <w:rPr>
          <w:rFonts w:ascii="Arial" w:hAnsi="Arial" w:cs="Arial"/>
          <w:bCs/>
          <w:iCs/>
          <w:sz w:val="20"/>
          <w:szCs w:val="20"/>
        </w:rPr>
        <w:t xml:space="preserve"> </w:t>
      </w:r>
      <w:r w:rsidR="00E6159A" w:rsidRPr="00E6159A">
        <w:rPr>
          <w:rFonts w:ascii="Arial" w:hAnsi="Arial" w:cs="Arial"/>
          <w:bCs/>
          <w:iCs/>
          <w:sz w:val="20"/>
          <w:szCs w:val="20"/>
        </w:rPr>
        <w:t xml:space="preserve">Zad. Nr 1 – most przez pot. Dopływ na pot. od góry </w:t>
      </w:r>
      <w:proofErr w:type="spellStart"/>
      <w:r w:rsidR="00E6159A" w:rsidRPr="00E6159A">
        <w:rPr>
          <w:rFonts w:ascii="Arial" w:hAnsi="Arial" w:cs="Arial"/>
          <w:bCs/>
          <w:iCs/>
          <w:sz w:val="20"/>
          <w:szCs w:val="20"/>
        </w:rPr>
        <w:t>Jaworne</w:t>
      </w:r>
      <w:proofErr w:type="spellEnd"/>
      <w:r w:rsidR="00E6159A" w:rsidRPr="00E6159A">
        <w:rPr>
          <w:rFonts w:ascii="Arial" w:hAnsi="Arial" w:cs="Arial"/>
          <w:bCs/>
          <w:iCs/>
          <w:sz w:val="20"/>
          <w:szCs w:val="20"/>
        </w:rPr>
        <w:t xml:space="preserve"> w m. Bystre (Łubne) w km 17+960 (25+247);</w:t>
      </w:r>
      <w:r w:rsidR="00E6159A">
        <w:rPr>
          <w:rFonts w:ascii="Arial" w:hAnsi="Arial" w:cs="Arial"/>
          <w:bCs/>
          <w:iCs/>
          <w:sz w:val="20"/>
          <w:szCs w:val="20"/>
        </w:rPr>
        <w:t xml:space="preserve"> </w:t>
      </w:r>
      <w:r w:rsidR="00E6159A" w:rsidRPr="00E6159A">
        <w:rPr>
          <w:rFonts w:ascii="Arial" w:hAnsi="Arial" w:cs="Arial"/>
          <w:bCs/>
          <w:iCs/>
          <w:sz w:val="20"/>
          <w:szCs w:val="20"/>
        </w:rPr>
        <w:t>Zad. Nr 2 – most przez pot. Hoczewka w m. Bystre (Łubne) w km 18+147 (25+461)</w:t>
      </w:r>
      <w:r w:rsidR="0066479C">
        <w:rPr>
          <w:rFonts w:ascii="Arial" w:hAnsi="Arial" w:cs="Arial"/>
          <w:bCs/>
          <w:iCs/>
          <w:sz w:val="20"/>
          <w:szCs w:val="20"/>
        </w:rPr>
        <w:t xml:space="preserve">, </w:t>
      </w:r>
      <w:bookmarkStart w:id="2" w:name="_Hlk178161009"/>
      <w:r w:rsidR="0066479C">
        <w:rPr>
          <w:rFonts w:ascii="Arial" w:hAnsi="Arial" w:cs="Arial"/>
          <w:bCs/>
          <w:iCs/>
          <w:sz w:val="20"/>
          <w:szCs w:val="20"/>
        </w:rPr>
        <w:t xml:space="preserve">Zad. Nr 3 – most przez </w:t>
      </w:r>
      <w:bookmarkStart w:id="3" w:name="_Hlk178161093"/>
      <w:r w:rsidR="0066479C">
        <w:rPr>
          <w:rFonts w:ascii="Arial" w:hAnsi="Arial" w:cs="Arial"/>
          <w:bCs/>
          <w:iCs/>
          <w:sz w:val="20"/>
          <w:szCs w:val="20"/>
        </w:rPr>
        <w:t>pot.</w:t>
      </w:r>
      <w:r w:rsidR="00D6679C">
        <w:rPr>
          <w:rFonts w:ascii="Arial" w:hAnsi="Arial" w:cs="Arial"/>
          <w:bCs/>
          <w:iCs/>
          <w:sz w:val="20"/>
          <w:szCs w:val="20"/>
        </w:rPr>
        <w:t> Hoczewka</w:t>
      </w:r>
      <w:r w:rsidR="0066479C">
        <w:rPr>
          <w:rFonts w:ascii="Arial" w:hAnsi="Arial" w:cs="Arial"/>
          <w:bCs/>
          <w:iCs/>
          <w:sz w:val="20"/>
          <w:szCs w:val="20"/>
        </w:rPr>
        <w:t xml:space="preserve"> w m. Jabłonki w km 21+493 (28+780)</w:t>
      </w:r>
      <w:bookmarkEnd w:id="3"/>
      <w:r w:rsidR="00E6159A">
        <w:rPr>
          <w:rFonts w:ascii="Arial" w:hAnsi="Arial" w:cs="Arial"/>
          <w:bCs/>
          <w:iCs/>
          <w:sz w:val="20"/>
          <w:szCs w:val="20"/>
        </w:rPr>
        <w:t>,</w:t>
      </w:r>
      <w:r w:rsidR="00D6679C">
        <w:rPr>
          <w:rFonts w:ascii="Arial" w:hAnsi="Arial" w:cs="Arial"/>
          <w:bCs/>
          <w:iCs/>
          <w:sz w:val="20"/>
          <w:szCs w:val="20"/>
        </w:rPr>
        <w:t xml:space="preserve"> Zad. 4 – most przez potok bez nazwy w m. Jabłonki w km 24+443 (31+730),</w:t>
      </w:r>
      <w:r w:rsidR="00E6159A">
        <w:rPr>
          <w:rFonts w:ascii="Arial" w:hAnsi="Arial" w:cs="Arial"/>
          <w:bCs/>
          <w:iCs/>
          <w:sz w:val="20"/>
          <w:szCs w:val="20"/>
        </w:rPr>
        <w:t xml:space="preserve"> </w:t>
      </w:r>
      <w:bookmarkEnd w:id="2"/>
      <w:r w:rsidRPr="00EF04B0">
        <w:rPr>
          <w:rFonts w:ascii="Arial" w:hAnsi="Arial" w:cs="Arial"/>
          <w:bCs/>
          <w:iCs/>
          <w:sz w:val="20"/>
          <w:szCs w:val="20"/>
        </w:rPr>
        <w:t>oceniającej</w:t>
      </w:r>
      <w:r w:rsidRPr="00E17395">
        <w:rPr>
          <w:rFonts w:ascii="Arial" w:hAnsi="Arial" w:cs="Arial"/>
          <w:bCs/>
          <w:iCs/>
          <w:sz w:val="20"/>
          <w:szCs w:val="20"/>
        </w:rPr>
        <w:t xml:space="preserve"> ich stan techniczny i przydatność do</w:t>
      </w:r>
      <w:r w:rsidR="00E17395">
        <w:rPr>
          <w:rFonts w:ascii="Arial" w:hAnsi="Arial" w:cs="Arial"/>
          <w:bCs/>
          <w:iCs/>
          <w:sz w:val="20"/>
          <w:szCs w:val="20"/>
        </w:rPr>
        <w:t> </w:t>
      </w:r>
      <w:r w:rsidRPr="00E17395">
        <w:rPr>
          <w:rFonts w:ascii="Arial" w:hAnsi="Arial" w:cs="Arial"/>
          <w:bCs/>
          <w:iCs/>
          <w:sz w:val="20"/>
          <w:szCs w:val="20"/>
        </w:rPr>
        <w:t>użytkowania w</w:t>
      </w:r>
      <w:r w:rsidR="00E6159A">
        <w:rPr>
          <w:rFonts w:ascii="Arial" w:hAnsi="Arial" w:cs="Arial"/>
          <w:bCs/>
          <w:iCs/>
          <w:sz w:val="20"/>
          <w:szCs w:val="20"/>
        </w:rPr>
        <w:t> </w:t>
      </w:r>
      <w:r w:rsidRPr="00E17395">
        <w:rPr>
          <w:rFonts w:ascii="Arial" w:hAnsi="Arial" w:cs="Arial"/>
          <w:bCs/>
          <w:iCs/>
          <w:sz w:val="20"/>
          <w:szCs w:val="20"/>
        </w:rPr>
        <w:t>obecnym stanie oraz wykonanie na podstawie tej oceny koncepcji remontu, zawierającej zakres robót wraz z rozwiązaniami technicznymi</w:t>
      </w:r>
      <w:r w:rsidR="00BD4238" w:rsidRPr="00E17395">
        <w:rPr>
          <w:rFonts w:ascii="Arial" w:hAnsi="Arial" w:cs="Arial"/>
          <w:bCs/>
          <w:iCs/>
          <w:sz w:val="20"/>
          <w:szCs w:val="20"/>
        </w:rPr>
        <w:t xml:space="preserve"> i</w:t>
      </w:r>
      <w:r w:rsidR="001E74B2" w:rsidRPr="00E17395">
        <w:rPr>
          <w:rFonts w:ascii="Arial" w:hAnsi="Arial" w:cs="Arial"/>
          <w:bCs/>
          <w:iCs/>
          <w:sz w:val="20"/>
          <w:szCs w:val="20"/>
        </w:rPr>
        <w:t> </w:t>
      </w:r>
      <w:r w:rsidR="00BD4238" w:rsidRPr="00E17395">
        <w:rPr>
          <w:rFonts w:ascii="Arial" w:hAnsi="Arial" w:cs="Arial"/>
          <w:bCs/>
          <w:iCs/>
          <w:sz w:val="20"/>
          <w:szCs w:val="20"/>
        </w:rPr>
        <w:t>kosztorysami</w:t>
      </w:r>
      <w:r w:rsidRPr="00E17395">
        <w:rPr>
          <w:rFonts w:ascii="Arial" w:hAnsi="Arial" w:cs="Arial"/>
          <w:bCs/>
          <w:iCs/>
          <w:sz w:val="20"/>
          <w:szCs w:val="20"/>
        </w:rPr>
        <w:t>.</w:t>
      </w:r>
    </w:p>
    <w:p w14:paraId="3C6968D1" w14:textId="77777777" w:rsidR="00543F0D" w:rsidRPr="00EE4C8F" w:rsidRDefault="00543F0D" w:rsidP="00CB0034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32E6DD10" w14:textId="77777777" w:rsidR="00F43E4B" w:rsidRPr="00EE4C8F" w:rsidRDefault="007A35BD" w:rsidP="00E871F2">
      <w:pPr>
        <w:numPr>
          <w:ilvl w:val="0"/>
          <w:numId w:val="21"/>
        </w:numPr>
        <w:spacing w:line="288" w:lineRule="auto"/>
        <w:jc w:val="both"/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>Dane obiekt</w:t>
      </w:r>
      <w:r w:rsidR="00BD4238"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>ów</w:t>
      </w:r>
      <w:r w:rsidR="00F43E4B"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>:</w:t>
      </w:r>
    </w:p>
    <w:p w14:paraId="5DBB7F0F" w14:textId="77777777" w:rsidR="007D1E63" w:rsidRPr="00EE4C8F" w:rsidRDefault="007D1E63" w:rsidP="007D1E63">
      <w:pPr>
        <w:spacing w:line="288" w:lineRule="auto"/>
        <w:ind w:left="360"/>
        <w:jc w:val="both"/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71C97DB9" w14:textId="601636E0" w:rsidR="00EF04B0" w:rsidRDefault="00E6159A" w:rsidP="00DB6F55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5680E">
        <w:rPr>
          <w:rFonts w:ascii="Arial" w:hAnsi="Arial" w:cs="Arial"/>
          <w:b/>
          <w:bCs/>
          <w:sz w:val="20"/>
          <w:szCs w:val="20"/>
        </w:rPr>
        <w:t xml:space="preserve">most przez </w:t>
      </w:r>
      <w:r>
        <w:rPr>
          <w:rFonts w:ascii="Arial" w:hAnsi="Arial" w:cs="Arial"/>
          <w:b/>
          <w:bCs/>
          <w:sz w:val="20"/>
          <w:szCs w:val="20"/>
        </w:rPr>
        <w:t xml:space="preserve">pot. Dopływ na pot. od góry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Jaworne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w m. Bystre (Łubne) </w:t>
      </w:r>
      <w:r w:rsidRPr="0065680E">
        <w:rPr>
          <w:rFonts w:ascii="Arial" w:hAnsi="Arial" w:cs="Arial"/>
          <w:b/>
          <w:bCs/>
          <w:sz w:val="20"/>
          <w:szCs w:val="20"/>
        </w:rPr>
        <w:t>w km </w:t>
      </w:r>
      <w:r>
        <w:rPr>
          <w:rFonts w:ascii="Arial" w:hAnsi="Arial" w:cs="Arial"/>
          <w:b/>
          <w:bCs/>
          <w:sz w:val="20"/>
          <w:szCs w:val="20"/>
        </w:rPr>
        <w:t>17+960 (25+247)</w:t>
      </w:r>
    </w:p>
    <w:p w14:paraId="00281466" w14:textId="77777777" w:rsidR="00E6159A" w:rsidRPr="00E6159A" w:rsidRDefault="00E6159A" w:rsidP="00E6159A">
      <w:pPr>
        <w:pStyle w:val="Akapitzlist"/>
        <w:spacing w:line="288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D1644FB" w14:textId="3EE52DE2" w:rsidR="001E74B2" w:rsidRPr="00EE4C8F" w:rsidRDefault="001E74B2" w:rsidP="001E74B2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sz w:val="20"/>
          <w:szCs w:val="20"/>
        </w:rPr>
        <w:t>Długość całkowita: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</w:t>
      </w:r>
      <w:r w:rsidR="00883762">
        <w:rPr>
          <w:rFonts w:ascii="Arial" w:hAnsi="Arial" w:cs="Arial"/>
          <w:bCs/>
          <w:iCs/>
          <w:sz w:val="20"/>
          <w:szCs w:val="20"/>
        </w:rPr>
        <w:t>6,76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5A6140C0" w14:textId="5B41B3CF" w:rsidR="001E74B2" w:rsidRPr="00EE4C8F" w:rsidRDefault="001E74B2" w:rsidP="001E74B2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Szerokość całkowita: </w:t>
      </w:r>
      <w:r w:rsidR="00883762">
        <w:rPr>
          <w:rFonts w:ascii="Arial" w:hAnsi="Arial" w:cs="Arial"/>
          <w:bCs/>
          <w:iCs/>
          <w:sz w:val="20"/>
          <w:szCs w:val="20"/>
        </w:rPr>
        <w:t>10,60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5FFDF16C" w14:textId="7D073A6E" w:rsidR="001E74B2" w:rsidRPr="00EE4C8F" w:rsidRDefault="001E74B2" w:rsidP="001E74B2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Rozpiętość teoretyczna przęs</w:t>
      </w:r>
      <w:r w:rsidR="00EF04B0">
        <w:rPr>
          <w:rFonts w:ascii="Arial" w:hAnsi="Arial" w:cs="Arial"/>
          <w:bCs/>
          <w:iCs/>
          <w:sz w:val="20"/>
          <w:szCs w:val="20"/>
        </w:rPr>
        <w:t>eł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: </w:t>
      </w:r>
      <w:r w:rsidR="00883762">
        <w:rPr>
          <w:rFonts w:ascii="Arial" w:hAnsi="Arial" w:cs="Arial"/>
          <w:bCs/>
          <w:iCs/>
          <w:sz w:val="20"/>
          <w:szCs w:val="20"/>
        </w:rPr>
        <w:t>6,28</w:t>
      </w:r>
      <w:r w:rsidR="00EF04B0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E4C8F">
        <w:rPr>
          <w:rFonts w:ascii="Arial" w:hAnsi="Arial" w:cs="Arial"/>
          <w:bCs/>
          <w:iCs/>
          <w:sz w:val="20"/>
          <w:szCs w:val="20"/>
        </w:rPr>
        <w:t>m,</w:t>
      </w:r>
    </w:p>
    <w:p w14:paraId="2C2396C0" w14:textId="5917482A" w:rsidR="001E74B2" w:rsidRPr="00EE4C8F" w:rsidRDefault="001E74B2" w:rsidP="001E74B2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Szerokość jezdni: </w:t>
      </w:r>
      <w:r w:rsidR="00883762">
        <w:rPr>
          <w:rFonts w:ascii="Arial" w:hAnsi="Arial" w:cs="Arial"/>
          <w:bCs/>
          <w:iCs/>
          <w:sz w:val="20"/>
          <w:szCs w:val="20"/>
        </w:rPr>
        <w:t>6,50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</w:t>
      </w:r>
      <w:r w:rsidR="002C7172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6C5B0768" w14:textId="48BFCE2B" w:rsidR="001E74B2" w:rsidRPr="00EE4C8F" w:rsidRDefault="001E74B2" w:rsidP="001E74B2">
      <w:pPr>
        <w:spacing w:line="288" w:lineRule="auto"/>
        <w:jc w:val="both"/>
        <w:rPr>
          <w:rFonts w:ascii="Arial" w:hAnsi="Arial" w:cs="Arial"/>
          <w:bCs/>
          <w:iCs/>
          <w:color w:val="00B0F0"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Schemat statyczny: </w:t>
      </w:r>
      <w:r w:rsidR="00883762">
        <w:rPr>
          <w:rFonts w:ascii="Arial" w:hAnsi="Arial" w:cs="Arial"/>
          <w:bCs/>
          <w:iCs/>
          <w:sz w:val="20"/>
          <w:szCs w:val="20"/>
        </w:rPr>
        <w:t>belka swobodnie podparta</w:t>
      </w:r>
      <w:r w:rsidRPr="00EE4C8F">
        <w:rPr>
          <w:rFonts w:ascii="Arial" w:hAnsi="Arial" w:cs="Arial"/>
          <w:bCs/>
          <w:iCs/>
          <w:sz w:val="20"/>
          <w:szCs w:val="20"/>
        </w:rPr>
        <w:t>,</w:t>
      </w:r>
    </w:p>
    <w:p w14:paraId="7B3821CE" w14:textId="7D326E25" w:rsidR="001E74B2" w:rsidRPr="00EE4C8F" w:rsidRDefault="001E74B2" w:rsidP="001E74B2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Konstrukcja: </w:t>
      </w:r>
      <w:r w:rsidR="00883762">
        <w:rPr>
          <w:rFonts w:ascii="Arial" w:hAnsi="Arial" w:cs="Arial"/>
          <w:bCs/>
          <w:iCs/>
          <w:sz w:val="20"/>
          <w:szCs w:val="20"/>
        </w:rPr>
        <w:t>monolityczna płyta żelbetowa</w:t>
      </w:r>
      <w:r w:rsidRPr="00EE4C8F">
        <w:rPr>
          <w:rFonts w:ascii="Arial" w:hAnsi="Arial" w:cs="Arial"/>
          <w:bCs/>
          <w:iCs/>
          <w:sz w:val="20"/>
          <w:szCs w:val="20"/>
        </w:rPr>
        <w:t>,</w:t>
      </w:r>
    </w:p>
    <w:p w14:paraId="3375D3F2" w14:textId="47469F93" w:rsidR="001E74B2" w:rsidRPr="00EE4C8F" w:rsidRDefault="001E74B2" w:rsidP="001E74B2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Rok budowy: 19</w:t>
      </w:r>
      <w:r w:rsidR="00883762">
        <w:rPr>
          <w:rFonts w:ascii="Arial" w:hAnsi="Arial" w:cs="Arial"/>
          <w:bCs/>
          <w:iCs/>
          <w:sz w:val="20"/>
          <w:szCs w:val="20"/>
        </w:rPr>
        <w:t>58</w:t>
      </w:r>
      <w:r w:rsidRPr="00EE4C8F">
        <w:rPr>
          <w:rFonts w:ascii="Arial" w:hAnsi="Arial" w:cs="Arial"/>
          <w:bCs/>
          <w:iCs/>
          <w:sz w:val="20"/>
          <w:szCs w:val="20"/>
        </w:rPr>
        <w:t>r.</w:t>
      </w:r>
    </w:p>
    <w:p w14:paraId="4A50CB59" w14:textId="0E8512FB" w:rsidR="001E74B2" w:rsidRPr="00EE4C8F" w:rsidRDefault="001E74B2" w:rsidP="001E74B2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Aktualna nośność: </w:t>
      </w:r>
      <w:r w:rsidR="00246C5D">
        <w:rPr>
          <w:rFonts w:ascii="Arial" w:hAnsi="Arial" w:cs="Arial"/>
          <w:bCs/>
          <w:iCs/>
          <w:sz w:val="20"/>
          <w:szCs w:val="20"/>
        </w:rPr>
        <w:t>30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ton</w:t>
      </w:r>
    </w:p>
    <w:p w14:paraId="1895E668" w14:textId="77777777" w:rsidR="003D1C3B" w:rsidRPr="00EE4C8F" w:rsidRDefault="003D1C3B" w:rsidP="00E21AFC">
      <w:pPr>
        <w:pStyle w:val="Akapitzlist"/>
        <w:spacing w:line="288" w:lineRule="auto"/>
        <w:ind w:left="72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14:paraId="23589FBD" w14:textId="77777777" w:rsidR="004F5898" w:rsidRPr="00EE4C8F" w:rsidRDefault="004F5898" w:rsidP="004F5898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 razie konieczności wprowadzenia ograniczeń na obiekcie, wynikających z opracowanej ekspertyzy, należy wykonać projekt zmiany organizacji ruchu wraz z uzyskaniem wymaganych opinii, uzgodnień oraz zatwierdzeniem w/w projektu w organie ruchu.</w:t>
      </w:r>
    </w:p>
    <w:p w14:paraId="19F4D773" w14:textId="77777777" w:rsidR="007D1E63" w:rsidRPr="00EE4C8F" w:rsidRDefault="007D1E63" w:rsidP="00E21AFC">
      <w:pPr>
        <w:spacing w:line="288" w:lineRule="auto"/>
        <w:jc w:val="both"/>
        <w:rPr>
          <w:rFonts w:ascii="Arial" w:hAnsi="Arial" w:cs="Arial"/>
          <w:bCs/>
          <w:iCs/>
          <w:color w:val="00B0F0"/>
          <w:sz w:val="20"/>
          <w:szCs w:val="20"/>
        </w:rPr>
      </w:pPr>
    </w:p>
    <w:p w14:paraId="1488F1BE" w14:textId="0C47E2EF" w:rsidR="006834FE" w:rsidRPr="00440300" w:rsidRDefault="00DA3ED8" w:rsidP="00937B03">
      <w:pPr>
        <w:pStyle w:val="Akapitzlist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440300">
        <w:rPr>
          <w:rFonts w:ascii="Arial" w:hAnsi="Arial" w:cs="Arial"/>
          <w:b/>
          <w:bCs/>
          <w:sz w:val="20"/>
          <w:szCs w:val="20"/>
        </w:rPr>
        <w:t xml:space="preserve">most </w:t>
      </w:r>
      <w:r w:rsidR="00440300" w:rsidRPr="0065680E">
        <w:rPr>
          <w:rFonts w:ascii="Arial" w:hAnsi="Arial" w:cs="Arial"/>
          <w:b/>
          <w:bCs/>
          <w:sz w:val="20"/>
          <w:szCs w:val="20"/>
        </w:rPr>
        <w:t xml:space="preserve">przez </w:t>
      </w:r>
      <w:r w:rsidR="00440300">
        <w:rPr>
          <w:rFonts w:ascii="Arial" w:hAnsi="Arial" w:cs="Arial"/>
          <w:b/>
          <w:bCs/>
          <w:sz w:val="20"/>
          <w:szCs w:val="20"/>
        </w:rPr>
        <w:t xml:space="preserve">pot. Hoczewka w m. Bystre (Łubne) </w:t>
      </w:r>
      <w:r w:rsidR="00440300" w:rsidRPr="0065680E">
        <w:rPr>
          <w:rFonts w:ascii="Arial" w:hAnsi="Arial" w:cs="Arial"/>
          <w:b/>
          <w:bCs/>
          <w:sz w:val="20"/>
          <w:szCs w:val="20"/>
        </w:rPr>
        <w:t>w km </w:t>
      </w:r>
      <w:r w:rsidR="00440300">
        <w:rPr>
          <w:rFonts w:ascii="Arial" w:hAnsi="Arial" w:cs="Arial"/>
          <w:b/>
          <w:bCs/>
          <w:sz w:val="20"/>
          <w:szCs w:val="20"/>
        </w:rPr>
        <w:t>18+147 (25+461)</w:t>
      </w:r>
    </w:p>
    <w:p w14:paraId="03AEE0BE" w14:textId="77777777" w:rsidR="00440300" w:rsidRPr="00440300" w:rsidRDefault="00440300" w:rsidP="00440300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2506069B" w14:textId="747E8D2D" w:rsidR="006834FE" w:rsidRPr="00EE4C8F" w:rsidRDefault="006834FE" w:rsidP="006834FE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sz w:val="20"/>
          <w:szCs w:val="20"/>
        </w:rPr>
        <w:t>Długość całkowita: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</w:t>
      </w:r>
      <w:r w:rsidR="00883762">
        <w:rPr>
          <w:rFonts w:ascii="Arial" w:hAnsi="Arial" w:cs="Arial"/>
          <w:bCs/>
          <w:iCs/>
          <w:sz w:val="20"/>
          <w:szCs w:val="20"/>
        </w:rPr>
        <w:t>17,40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733820BA" w14:textId="4D472AF7" w:rsidR="006834FE" w:rsidRPr="00EE4C8F" w:rsidRDefault="006834FE" w:rsidP="006834FE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Szerokość całkowita: </w:t>
      </w:r>
      <w:r w:rsidR="00883762">
        <w:rPr>
          <w:rFonts w:ascii="Arial" w:hAnsi="Arial" w:cs="Arial"/>
          <w:bCs/>
          <w:iCs/>
          <w:sz w:val="20"/>
          <w:szCs w:val="20"/>
        </w:rPr>
        <w:t>7,65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4B4C7728" w14:textId="57197820" w:rsidR="006834FE" w:rsidRPr="00EE4C8F" w:rsidRDefault="006834FE" w:rsidP="006834FE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Rozpiętość teoretyczna przęsła: </w:t>
      </w:r>
      <w:r w:rsidR="00883762">
        <w:rPr>
          <w:rFonts w:ascii="Arial" w:hAnsi="Arial" w:cs="Arial"/>
          <w:bCs/>
          <w:iCs/>
          <w:sz w:val="20"/>
          <w:szCs w:val="20"/>
        </w:rPr>
        <w:t>7,95 + 8,95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4F840F79" w14:textId="4B62A473" w:rsidR="006834FE" w:rsidRPr="00EE4C8F" w:rsidRDefault="006834FE" w:rsidP="006834FE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Szerokość jezdni: </w:t>
      </w:r>
      <w:r w:rsidR="00883762">
        <w:rPr>
          <w:rFonts w:ascii="Arial" w:hAnsi="Arial" w:cs="Arial"/>
          <w:bCs/>
          <w:iCs/>
          <w:sz w:val="20"/>
          <w:szCs w:val="20"/>
        </w:rPr>
        <w:t>6</w:t>
      </w:r>
      <w:r w:rsidR="000C1AFE">
        <w:rPr>
          <w:rFonts w:ascii="Arial" w:hAnsi="Arial" w:cs="Arial"/>
          <w:bCs/>
          <w:iCs/>
          <w:sz w:val="20"/>
          <w:szCs w:val="20"/>
        </w:rPr>
        <w:t>,0</w:t>
      </w:r>
      <w:r w:rsidR="00DD011E">
        <w:rPr>
          <w:rFonts w:ascii="Arial" w:hAnsi="Arial" w:cs="Arial"/>
          <w:bCs/>
          <w:iCs/>
          <w:sz w:val="20"/>
          <w:szCs w:val="20"/>
        </w:rPr>
        <w:t>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</w:t>
      </w:r>
      <w:r w:rsidR="000C1AFE">
        <w:rPr>
          <w:rFonts w:ascii="Arial" w:hAnsi="Arial" w:cs="Arial"/>
          <w:bCs/>
          <w:iCs/>
          <w:sz w:val="20"/>
          <w:szCs w:val="20"/>
        </w:rPr>
        <w:t>,</w:t>
      </w:r>
    </w:p>
    <w:p w14:paraId="10A334EE" w14:textId="2CA38D40" w:rsidR="00E16B78" w:rsidRPr="00EE4C8F" w:rsidRDefault="00E16B78" w:rsidP="00E16B78">
      <w:pPr>
        <w:spacing w:line="288" w:lineRule="auto"/>
        <w:jc w:val="both"/>
        <w:rPr>
          <w:rFonts w:ascii="Arial" w:hAnsi="Arial" w:cs="Arial"/>
          <w:bCs/>
          <w:iCs/>
          <w:color w:val="00B0F0"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Schemat statyczny: </w:t>
      </w:r>
      <w:r>
        <w:rPr>
          <w:rFonts w:ascii="Arial" w:hAnsi="Arial" w:cs="Arial"/>
          <w:bCs/>
          <w:iCs/>
          <w:sz w:val="20"/>
          <w:szCs w:val="20"/>
        </w:rPr>
        <w:t>układ dwóch belek swobodnie podpartych</w:t>
      </w:r>
      <w:r w:rsidRPr="00EE4C8F">
        <w:rPr>
          <w:rFonts w:ascii="Arial" w:hAnsi="Arial" w:cs="Arial"/>
          <w:bCs/>
          <w:iCs/>
          <w:sz w:val="20"/>
          <w:szCs w:val="20"/>
        </w:rPr>
        <w:t>,</w:t>
      </w:r>
    </w:p>
    <w:p w14:paraId="4E0E385E" w14:textId="0577C48E" w:rsidR="00E16B78" w:rsidRDefault="00E16B78" w:rsidP="00E16B78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Konstrukcja: </w:t>
      </w:r>
      <w:r w:rsidR="00883762">
        <w:rPr>
          <w:rFonts w:ascii="Arial" w:hAnsi="Arial" w:cs="Arial"/>
          <w:bCs/>
          <w:iCs/>
          <w:sz w:val="20"/>
          <w:szCs w:val="20"/>
        </w:rPr>
        <w:t>monolityczna płyta żelbetowa</w:t>
      </w:r>
      <w:r>
        <w:rPr>
          <w:rFonts w:ascii="Arial" w:hAnsi="Arial" w:cs="Arial"/>
          <w:bCs/>
          <w:iCs/>
          <w:sz w:val="20"/>
          <w:szCs w:val="20"/>
        </w:rPr>
        <w:t>,</w:t>
      </w:r>
    </w:p>
    <w:p w14:paraId="52B089E9" w14:textId="30E3B35C" w:rsidR="006834FE" w:rsidRPr="00EE4C8F" w:rsidRDefault="006834FE" w:rsidP="00E16B78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Rok budowy: 19</w:t>
      </w:r>
      <w:r w:rsidR="00883762">
        <w:rPr>
          <w:rFonts w:ascii="Arial" w:hAnsi="Arial" w:cs="Arial"/>
          <w:bCs/>
          <w:iCs/>
          <w:sz w:val="20"/>
          <w:szCs w:val="20"/>
        </w:rPr>
        <w:t>58</w:t>
      </w:r>
      <w:r w:rsidRPr="00EE4C8F">
        <w:rPr>
          <w:rFonts w:ascii="Arial" w:hAnsi="Arial" w:cs="Arial"/>
          <w:bCs/>
          <w:iCs/>
          <w:sz w:val="20"/>
          <w:szCs w:val="20"/>
        </w:rPr>
        <w:t>r.</w:t>
      </w:r>
    </w:p>
    <w:p w14:paraId="59A79911" w14:textId="5DA85DFC" w:rsidR="006834FE" w:rsidRPr="00EE4C8F" w:rsidRDefault="006834FE" w:rsidP="006834FE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Aktualna nośność: </w:t>
      </w:r>
      <w:r w:rsidR="00E16B78">
        <w:rPr>
          <w:rFonts w:ascii="Arial" w:hAnsi="Arial" w:cs="Arial"/>
          <w:bCs/>
          <w:iCs/>
          <w:sz w:val="20"/>
          <w:szCs w:val="20"/>
        </w:rPr>
        <w:t>30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ton</w:t>
      </w:r>
    </w:p>
    <w:p w14:paraId="7A012715" w14:textId="77777777" w:rsidR="007D1E63" w:rsidRPr="00EE4C8F" w:rsidRDefault="007D1E63" w:rsidP="007D1E63">
      <w:pPr>
        <w:pStyle w:val="Akapitzlist"/>
        <w:spacing w:line="288" w:lineRule="auto"/>
        <w:ind w:left="72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14:paraId="464080B1" w14:textId="32CE1A3D" w:rsidR="005777A8" w:rsidRDefault="004F5898" w:rsidP="004F5898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 razie konieczności wprowadzenia ograniczeń na obiekcie, wynikających z opracowanej ekspertyzy, należy wykonać projekt zmiany organizacji ruchu wraz z uzyskaniem wymaganych opinii, uzgodnień oraz zatwierdzeniem w/w projektu w organie ruchu.</w:t>
      </w:r>
    </w:p>
    <w:p w14:paraId="5E6592DF" w14:textId="77777777" w:rsidR="00D6679C" w:rsidRDefault="00D6679C" w:rsidP="004F5898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</w:p>
    <w:p w14:paraId="65BAAF58" w14:textId="0E415210" w:rsidR="00D6679C" w:rsidRPr="00D6679C" w:rsidRDefault="00D6679C" w:rsidP="00D6679C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  <w:bCs/>
          <w:iCs/>
          <w:color w:val="00B0F0"/>
          <w:sz w:val="20"/>
          <w:szCs w:val="20"/>
        </w:rPr>
      </w:pPr>
      <w:r w:rsidRPr="00D6679C">
        <w:rPr>
          <w:rFonts w:ascii="Arial" w:hAnsi="Arial" w:cs="Arial"/>
          <w:b/>
          <w:bCs/>
          <w:sz w:val="20"/>
          <w:szCs w:val="20"/>
        </w:rPr>
        <w:t>most przez pot. Hoczewka w m. Jabłonki w km 21+493 (28+780)</w:t>
      </w:r>
    </w:p>
    <w:p w14:paraId="10D13C82" w14:textId="77777777" w:rsidR="00D6679C" w:rsidRDefault="00D6679C" w:rsidP="00D6679C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0C47F830" w14:textId="5CD020D1" w:rsidR="00D6679C" w:rsidRPr="00D6679C" w:rsidRDefault="00D6679C" w:rsidP="00D6679C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D6679C">
        <w:rPr>
          <w:rFonts w:ascii="Arial" w:hAnsi="Arial" w:cs="Arial"/>
          <w:bCs/>
          <w:sz w:val="20"/>
          <w:szCs w:val="20"/>
        </w:rPr>
        <w:t>Długość całkowita:</w:t>
      </w:r>
      <w:r w:rsidRPr="00D6679C">
        <w:rPr>
          <w:rFonts w:ascii="Arial" w:hAnsi="Arial" w:cs="Arial"/>
          <w:bCs/>
          <w:iCs/>
          <w:sz w:val="20"/>
          <w:szCs w:val="20"/>
        </w:rPr>
        <w:t xml:space="preserve"> </w:t>
      </w:r>
      <w:r w:rsidR="00140BE4">
        <w:rPr>
          <w:rFonts w:ascii="Arial" w:hAnsi="Arial" w:cs="Arial"/>
          <w:bCs/>
          <w:iCs/>
          <w:sz w:val="20"/>
          <w:szCs w:val="20"/>
        </w:rPr>
        <w:t>9,65</w:t>
      </w:r>
      <w:r w:rsidRPr="00D6679C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4008F68B" w14:textId="2E3DAF93" w:rsidR="00D6679C" w:rsidRPr="00EE4C8F" w:rsidRDefault="00D6679C" w:rsidP="00D6679C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Szerokość całkowita: </w:t>
      </w:r>
      <w:r w:rsidR="00140BE4">
        <w:rPr>
          <w:rFonts w:ascii="Arial" w:hAnsi="Arial" w:cs="Arial"/>
          <w:bCs/>
          <w:iCs/>
          <w:sz w:val="20"/>
          <w:szCs w:val="20"/>
        </w:rPr>
        <w:t>8,15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32E719AC" w14:textId="5ABA953D" w:rsidR="00D6679C" w:rsidRPr="00EE4C8F" w:rsidRDefault="00D6679C" w:rsidP="00D6679C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Rozpiętość teoretyczna przęs</w:t>
      </w:r>
      <w:r>
        <w:rPr>
          <w:rFonts w:ascii="Arial" w:hAnsi="Arial" w:cs="Arial"/>
          <w:bCs/>
          <w:iCs/>
          <w:sz w:val="20"/>
          <w:szCs w:val="20"/>
        </w:rPr>
        <w:t>eł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: </w:t>
      </w:r>
      <w:r w:rsidR="00140BE4">
        <w:rPr>
          <w:rFonts w:ascii="Arial" w:hAnsi="Arial" w:cs="Arial"/>
          <w:bCs/>
          <w:iCs/>
          <w:sz w:val="20"/>
          <w:szCs w:val="20"/>
        </w:rPr>
        <w:t>8,80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E4C8F">
        <w:rPr>
          <w:rFonts w:ascii="Arial" w:hAnsi="Arial" w:cs="Arial"/>
          <w:bCs/>
          <w:iCs/>
          <w:sz w:val="20"/>
          <w:szCs w:val="20"/>
        </w:rPr>
        <w:t>m,</w:t>
      </w:r>
    </w:p>
    <w:p w14:paraId="66D0B9E4" w14:textId="60E44AA4" w:rsidR="00D6679C" w:rsidRPr="00EE4C8F" w:rsidRDefault="00D6679C" w:rsidP="00D6679C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Szerokość jezdni: </w:t>
      </w:r>
      <w:r>
        <w:rPr>
          <w:rFonts w:ascii="Arial" w:hAnsi="Arial" w:cs="Arial"/>
          <w:bCs/>
          <w:iCs/>
          <w:sz w:val="20"/>
          <w:szCs w:val="20"/>
        </w:rPr>
        <w:t>6,</w:t>
      </w:r>
      <w:r w:rsidR="00140BE4">
        <w:rPr>
          <w:rFonts w:ascii="Arial" w:hAnsi="Arial" w:cs="Arial"/>
          <w:bCs/>
          <w:iCs/>
          <w:sz w:val="20"/>
          <w:szCs w:val="20"/>
        </w:rPr>
        <w:t>2</w:t>
      </w:r>
      <w:r>
        <w:rPr>
          <w:rFonts w:ascii="Arial" w:hAnsi="Arial" w:cs="Arial"/>
          <w:bCs/>
          <w:iCs/>
          <w:sz w:val="20"/>
          <w:szCs w:val="20"/>
        </w:rPr>
        <w:t>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70785AEF" w14:textId="77777777" w:rsidR="00D6679C" w:rsidRPr="00EE4C8F" w:rsidRDefault="00D6679C" w:rsidP="00D6679C">
      <w:pPr>
        <w:spacing w:line="288" w:lineRule="auto"/>
        <w:jc w:val="both"/>
        <w:rPr>
          <w:rFonts w:ascii="Arial" w:hAnsi="Arial" w:cs="Arial"/>
          <w:bCs/>
          <w:iCs/>
          <w:color w:val="00B0F0"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lastRenderedPageBreak/>
        <w:t xml:space="preserve">Schemat statyczny: </w:t>
      </w:r>
      <w:r>
        <w:rPr>
          <w:rFonts w:ascii="Arial" w:hAnsi="Arial" w:cs="Arial"/>
          <w:bCs/>
          <w:iCs/>
          <w:sz w:val="20"/>
          <w:szCs w:val="20"/>
        </w:rPr>
        <w:t>belka swobodnie podparta</w:t>
      </w:r>
      <w:r w:rsidRPr="00EE4C8F">
        <w:rPr>
          <w:rFonts w:ascii="Arial" w:hAnsi="Arial" w:cs="Arial"/>
          <w:bCs/>
          <w:iCs/>
          <w:sz w:val="20"/>
          <w:szCs w:val="20"/>
        </w:rPr>
        <w:t>,</w:t>
      </w:r>
    </w:p>
    <w:p w14:paraId="54456D5F" w14:textId="77777777" w:rsidR="00D6679C" w:rsidRPr="00EE4C8F" w:rsidRDefault="00D6679C" w:rsidP="00D6679C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Konstrukcja: </w:t>
      </w:r>
      <w:r>
        <w:rPr>
          <w:rFonts w:ascii="Arial" w:hAnsi="Arial" w:cs="Arial"/>
          <w:bCs/>
          <w:iCs/>
          <w:sz w:val="20"/>
          <w:szCs w:val="20"/>
        </w:rPr>
        <w:t>monolityczna płyta żelbetowa</w:t>
      </w:r>
      <w:r w:rsidRPr="00EE4C8F">
        <w:rPr>
          <w:rFonts w:ascii="Arial" w:hAnsi="Arial" w:cs="Arial"/>
          <w:bCs/>
          <w:iCs/>
          <w:sz w:val="20"/>
          <w:szCs w:val="20"/>
        </w:rPr>
        <w:t>,</w:t>
      </w:r>
    </w:p>
    <w:p w14:paraId="0681BABE" w14:textId="77777777" w:rsidR="00D6679C" w:rsidRPr="00EE4C8F" w:rsidRDefault="00D6679C" w:rsidP="00D6679C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Rok budowy: 19</w:t>
      </w:r>
      <w:r>
        <w:rPr>
          <w:rFonts w:ascii="Arial" w:hAnsi="Arial" w:cs="Arial"/>
          <w:bCs/>
          <w:iCs/>
          <w:sz w:val="20"/>
          <w:szCs w:val="20"/>
        </w:rPr>
        <w:t>58</w:t>
      </w:r>
      <w:r w:rsidRPr="00EE4C8F">
        <w:rPr>
          <w:rFonts w:ascii="Arial" w:hAnsi="Arial" w:cs="Arial"/>
          <w:bCs/>
          <w:iCs/>
          <w:sz w:val="20"/>
          <w:szCs w:val="20"/>
        </w:rPr>
        <w:t>r.</w:t>
      </w:r>
    </w:p>
    <w:p w14:paraId="39E5CDB6" w14:textId="77777777" w:rsidR="00D6679C" w:rsidRPr="00EE4C8F" w:rsidRDefault="00D6679C" w:rsidP="00D6679C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Aktualna nośność: </w:t>
      </w:r>
      <w:r>
        <w:rPr>
          <w:rFonts w:ascii="Arial" w:hAnsi="Arial" w:cs="Arial"/>
          <w:bCs/>
          <w:iCs/>
          <w:sz w:val="20"/>
          <w:szCs w:val="20"/>
        </w:rPr>
        <w:t>30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ton</w:t>
      </w:r>
    </w:p>
    <w:p w14:paraId="40118BEB" w14:textId="77777777" w:rsidR="00D6679C" w:rsidRPr="00EE4C8F" w:rsidRDefault="00D6679C" w:rsidP="00D6679C">
      <w:pPr>
        <w:pStyle w:val="Akapitzlist"/>
        <w:spacing w:line="288" w:lineRule="auto"/>
        <w:ind w:left="72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14:paraId="646F5268" w14:textId="149D4A2A" w:rsidR="00D6679C" w:rsidRDefault="00D6679C" w:rsidP="00D6679C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 razie konieczności wprowadzenia ograniczeń na obiekcie, wynikających z opracowanej ekspertyzy, należy wykonać projekt zmiany organizacji ruchu wraz z uzyskaniem wymaganych opinii, uzgodnień oraz zatwierdzeniem w/w projektu w organie ruchu</w:t>
      </w:r>
      <w:r w:rsidR="00140BE4">
        <w:rPr>
          <w:rFonts w:ascii="Arial" w:hAnsi="Arial" w:cs="Arial"/>
          <w:bCs/>
          <w:iCs/>
          <w:sz w:val="20"/>
          <w:szCs w:val="20"/>
        </w:rPr>
        <w:t>.</w:t>
      </w:r>
    </w:p>
    <w:p w14:paraId="78FFB2F5" w14:textId="77777777" w:rsidR="00140BE4" w:rsidRDefault="00140BE4" w:rsidP="00D6679C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</w:p>
    <w:p w14:paraId="2EDE68F7" w14:textId="3F904B94" w:rsidR="00140BE4" w:rsidRPr="00140BE4" w:rsidRDefault="00140BE4" w:rsidP="00140BE4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6679C">
        <w:rPr>
          <w:rFonts w:ascii="Arial" w:hAnsi="Arial" w:cs="Arial"/>
          <w:b/>
          <w:bCs/>
          <w:sz w:val="20"/>
          <w:szCs w:val="20"/>
        </w:rPr>
        <w:t xml:space="preserve">most </w:t>
      </w:r>
      <w:r w:rsidRPr="00140BE4">
        <w:rPr>
          <w:rFonts w:ascii="Arial" w:hAnsi="Arial" w:cs="Arial"/>
          <w:b/>
          <w:bCs/>
          <w:sz w:val="20"/>
          <w:szCs w:val="20"/>
        </w:rPr>
        <w:t>przez potok bez nazwy w m. Jabłonki w km 24+443 (31+730)</w:t>
      </w:r>
    </w:p>
    <w:p w14:paraId="256D8880" w14:textId="77777777" w:rsidR="00140BE4" w:rsidRDefault="00140BE4" w:rsidP="00140BE4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761A55E3" w14:textId="3D1756EC" w:rsidR="00140BE4" w:rsidRPr="00D6679C" w:rsidRDefault="00140BE4" w:rsidP="00140BE4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D6679C">
        <w:rPr>
          <w:rFonts w:ascii="Arial" w:hAnsi="Arial" w:cs="Arial"/>
          <w:bCs/>
          <w:sz w:val="20"/>
          <w:szCs w:val="20"/>
        </w:rPr>
        <w:t>Długość całkowita:</w:t>
      </w:r>
      <w:r w:rsidRPr="00D6679C">
        <w:rPr>
          <w:rFonts w:ascii="Arial" w:hAnsi="Arial" w:cs="Arial"/>
          <w:bCs/>
          <w:iCs/>
          <w:sz w:val="20"/>
          <w:szCs w:val="20"/>
        </w:rPr>
        <w:t xml:space="preserve"> </w:t>
      </w:r>
      <w:r w:rsidR="00D93329">
        <w:rPr>
          <w:rFonts w:ascii="Arial" w:hAnsi="Arial" w:cs="Arial"/>
          <w:bCs/>
          <w:iCs/>
          <w:sz w:val="20"/>
          <w:szCs w:val="20"/>
        </w:rPr>
        <w:t>4,00</w:t>
      </w:r>
      <w:r w:rsidRPr="00D6679C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6B5DD8ED" w14:textId="110B43B5" w:rsidR="00140BE4" w:rsidRPr="00EE4C8F" w:rsidRDefault="00140BE4" w:rsidP="00140BE4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Szerokość całkowita: </w:t>
      </w:r>
      <w:r w:rsidR="00D93329">
        <w:rPr>
          <w:rFonts w:ascii="Arial" w:hAnsi="Arial" w:cs="Arial"/>
          <w:bCs/>
          <w:iCs/>
          <w:sz w:val="20"/>
          <w:szCs w:val="20"/>
        </w:rPr>
        <w:t>10,25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m,</w:t>
      </w:r>
    </w:p>
    <w:p w14:paraId="0A57F8DB" w14:textId="4277BAEA" w:rsidR="00140BE4" w:rsidRPr="00EE4C8F" w:rsidRDefault="00140BE4" w:rsidP="00140BE4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Rozpiętość teoretyczna przęs</w:t>
      </w:r>
      <w:r>
        <w:rPr>
          <w:rFonts w:ascii="Arial" w:hAnsi="Arial" w:cs="Arial"/>
          <w:bCs/>
          <w:iCs/>
          <w:sz w:val="20"/>
          <w:szCs w:val="20"/>
        </w:rPr>
        <w:t>eł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: </w:t>
      </w:r>
      <w:r w:rsidR="00D93329">
        <w:rPr>
          <w:rFonts w:ascii="Arial" w:hAnsi="Arial" w:cs="Arial"/>
          <w:bCs/>
          <w:iCs/>
          <w:sz w:val="20"/>
          <w:szCs w:val="20"/>
        </w:rPr>
        <w:t>3,50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E4C8F">
        <w:rPr>
          <w:rFonts w:ascii="Arial" w:hAnsi="Arial" w:cs="Arial"/>
          <w:bCs/>
          <w:iCs/>
          <w:sz w:val="20"/>
          <w:szCs w:val="20"/>
        </w:rPr>
        <w:t>m,</w:t>
      </w:r>
    </w:p>
    <w:p w14:paraId="6BF2ADAB" w14:textId="39A5D030" w:rsidR="00140BE4" w:rsidRPr="00EE4C8F" w:rsidRDefault="00140BE4" w:rsidP="00140BE4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Szerokość jezdni: </w:t>
      </w:r>
      <w:r w:rsidR="00D93329">
        <w:rPr>
          <w:rFonts w:ascii="Arial" w:hAnsi="Arial" w:cs="Arial"/>
          <w:bCs/>
          <w:iCs/>
          <w:sz w:val="20"/>
          <w:szCs w:val="20"/>
        </w:rPr>
        <w:t>7,22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m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57FD573B" w14:textId="77777777" w:rsidR="00140BE4" w:rsidRPr="00EE4C8F" w:rsidRDefault="00140BE4" w:rsidP="00140BE4">
      <w:pPr>
        <w:spacing w:line="288" w:lineRule="auto"/>
        <w:jc w:val="both"/>
        <w:rPr>
          <w:rFonts w:ascii="Arial" w:hAnsi="Arial" w:cs="Arial"/>
          <w:bCs/>
          <w:iCs/>
          <w:color w:val="00B0F0"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Schemat statyczny: </w:t>
      </w:r>
      <w:r>
        <w:rPr>
          <w:rFonts w:ascii="Arial" w:hAnsi="Arial" w:cs="Arial"/>
          <w:bCs/>
          <w:iCs/>
          <w:sz w:val="20"/>
          <w:szCs w:val="20"/>
        </w:rPr>
        <w:t>belka swobodnie podparta</w:t>
      </w:r>
      <w:r w:rsidRPr="00EE4C8F">
        <w:rPr>
          <w:rFonts w:ascii="Arial" w:hAnsi="Arial" w:cs="Arial"/>
          <w:bCs/>
          <w:iCs/>
          <w:sz w:val="20"/>
          <w:szCs w:val="20"/>
        </w:rPr>
        <w:t>,</w:t>
      </w:r>
    </w:p>
    <w:p w14:paraId="2D0851AB" w14:textId="77777777" w:rsidR="00140BE4" w:rsidRPr="00EE4C8F" w:rsidRDefault="00140BE4" w:rsidP="00140BE4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Konstrukcja: </w:t>
      </w:r>
      <w:r>
        <w:rPr>
          <w:rFonts w:ascii="Arial" w:hAnsi="Arial" w:cs="Arial"/>
          <w:bCs/>
          <w:iCs/>
          <w:sz w:val="20"/>
          <w:szCs w:val="20"/>
        </w:rPr>
        <w:t>monolityczna płyta żelbetowa</w:t>
      </w:r>
      <w:r w:rsidRPr="00EE4C8F">
        <w:rPr>
          <w:rFonts w:ascii="Arial" w:hAnsi="Arial" w:cs="Arial"/>
          <w:bCs/>
          <w:iCs/>
          <w:sz w:val="20"/>
          <w:szCs w:val="20"/>
        </w:rPr>
        <w:t>,</w:t>
      </w:r>
    </w:p>
    <w:p w14:paraId="3331E1CB" w14:textId="77777777" w:rsidR="00140BE4" w:rsidRPr="00EE4C8F" w:rsidRDefault="00140BE4" w:rsidP="00140BE4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Rok budowy: 19</w:t>
      </w:r>
      <w:r>
        <w:rPr>
          <w:rFonts w:ascii="Arial" w:hAnsi="Arial" w:cs="Arial"/>
          <w:bCs/>
          <w:iCs/>
          <w:sz w:val="20"/>
          <w:szCs w:val="20"/>
        </w:rPr>
        <w:t>58</w:t>
      </w:r>
      <w:r w:rsidRPr="00EE4C8F">
        <w:rPr>
          <w:rFonts w:ascii="Arial" w:hAnsi="Arial" w:cs="Arial"/>
          <w:bCs/>
          <w:iCs/>
          <w:sz w:val="20"/>
          <w:szCs w:val="20"/>
        </w:rPr>
        <w:t>r.</w:t>
      </w:r>
    </w:p>
    <w:p w14:paraId="1BAFE5F7" w14:textId="77777777" w:rsidR="00140BE4" w:rsidRPr="00EE4C8F" w:rsidRDefault="00140BE4" w:rsidP="00140BE4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Aktualna nośność: </w:t>
      </w:r>
      <w:r>
        <w:rPr>
          <w:rFonts w:ascii="Arial" w:hAnsi="Arial" w:cs="Arial"/>
          <w:bCs/>
          <w:iCs/>
          <w:sz w:val="20"/>
          <w:szCs w:val="20"/>
        </w:rPr>
        <w:t>30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 ton</w:t>
      </w:r>
    </w:p>
    <w:p w14:paraId="4615F791" w14:textId="77777777" w:rsidR="00140BE4" w:rsidRPr="00EE4C8F" w:rsidRDefault="00140BE4" w:rsidP="00140BE4">
      <w:pPr>
        <w:pStyle w:val="Akapitzlist"/>
        <w:spacing w:line="288" w:lineRule="auto"/>
        <w:ind w:left="72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14:paraId="53C7506A" w14:textId="77777777" w:rsidR="00140BE4" w:rsidRDefault="00140BE4" w:rsidP="00140BE4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 razie konieczności wprowadzenia ograniczeń na obiekcie, wynikających z opracowanej ekspertyzy, należy wykonać projekt zmiany organizacji ruchu wraz z uzyskaniem wymaganych opinii, uzgodnień oraz zatwierdzeniem w/w projektu w organie ruchu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14:paraId="5E55F165" w14:textId="77777777" w:rsidR="00140BE4" w:rsidRDefault="00140BE4" w:rsidP="00140BE4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233234E" w14:textId="77777777" w:rsidR="00140BE4" w:rsidRDefault="00140BE4" w:rsidP="00D6679C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2D39DA3" w14:textId="77EF9E16" w:rsidR="004578B0" w:rsidRPr="001752C0" w:rsidRDefault="004578B0" w:rsidP="001752C0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1752C0">
        <w:rPr>
          <w:rFonts w:ascii="Arial" w:hAnsi="Arial" w:cs="Arial"/>
          <w:b/>
          <w:bCs/>
          <w:sz w:val="20"/>
          <w:szCs w:val="20"/>
          <w:u w:val="single"/>
        </w:rPr>
        <w:t>KLASYFIKACJA USŁUG STANOWIĄCYCH PRZEDMIOT ZAMÓWIENIA WG WSPÓLNEGO SŁOWNIKA ZAMÓWIEŃ</w:t>
      </w:r>
      <w:r w:rsidRPr="001752C0">
        <w:rPr>
          <w:rFonts w:ascii="Arial" w:hAnsi="Arial" w:cs="Arial"/>
          <w:b/>
          <w:iCs/>
          <w:caps/>
          <w:sz w:val="20"/>
          <w:szCs w:val="20"/>
          <w:u w:val="single"/>
        </w:rPr>
        <w:t>:</w:t>
      </w:r>
    </w:p>
    <w:p w14:paraId="4B533F15" w14:textId="77777777" w:rsidR="004578B0" w:rsidRPr="00EE4C8F" w:rsidRDefault="004578B0" w:rsidP="00E72940">
      <w:pPr>
        <w:spacing w:line="288" w:lineRule="auto"/>
        <w:ind w:left="720"/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6B7F7D90" w14:textId="77777777" w:rsidR="006B50A2" w:rsidRPr="00EE4C8F" w:rsidRDefault="004578B0" w:rsidP="000D57C0">
      <w:pPr>
        <w:spacing w:line="288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 xml:space="preserve">71631450-9 </w:t>
      </w:r>
      <w:hyperlink r:id="rId8" w:history="1">
        <w:r w:rsidRPr="00EE4C8F">
          <w:rPr>
            <w:rFonts w:ascii="Arial" w:hAnsi="Arial" w:cs="Arial"/>
            <w:sz w:val="20"/>
            <w:szCs w:val="20"/>
          </w:rPr>
          <w:t>Usługi kontroli mostów</w:t>
        </w:r>
      </w:hyperlink>
    </w:p>
    <w:p w14:paraId="1500FAE5" w14:textId="77777777" w:rsidR="000D238B" w:rsidRPr="00EE4C8F" w:rsidRDefault="000D238B" w:rsidP="00E72940">
      <w:pPr>
        <w:spacing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61A5E726" w14:textId="77777777" w:rsidR="00882141" w:rsidRPr="00EE4C8F" w:rsidRDefault="00882141" w:rsidP="00E871F2">
      <w:pPr>
        <w:numPr>
          <w:ilvl w:val="0"/>
          <w:numId w:val="21"/>
        </w:numPr>
        <w:spacing w:line="288" w:lineRule="auto"/>
        <w:jc w:val="both"/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>WYMAGANIA OGÓLNE:</w:t>
      </w:r>
    </w:p>
    <w:p w14:paraId="34A19358" w14:textId="77777777" w:rsidR="00882141" w:rsidRPr="00EE4C8F" w:rsidRDefault="00882141" w:rsidP="00E72940">
      <w:pPr>
        <w:spacing w:line="288" w:lineRule="auto"/>
        <w:jc w:val="both"/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359E5815" w14:textId="53720C33" w:rsidR="00543F0D" w:rsidRPr="00EE4C8F" w:rsidRDefault="00543F0D" w:rsidP="00543F0D">
      <w:pPr>
        <w:numPr>
          <w:ilvl w:val="0"/>
          <w:numId w:val="13"/>
        </w:numPr>
        <w:spacing w:after="120"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 przypadku stwierdzenia braków w  opracowanej dokumentacji lub konieczności wykonania innych elementów (wynikających np. innych uwarunkowań), Wykonawca zobowiązany będzie do</w:t>
      </w:r>
      <w:r w:rsidR="00110CD3">
        <w:rPr>
          <w:rFonts w:ascii="Arial" w:hAnsi="Arial" w:cs="Arial"/>
          <w:bCs/>
          <w:iCs/>
          <w:sz w:val="20"/>
          <w:szCs w:val="20"/>
        </w:rPr>
        <w:t> </w:t>
      </w:r>
      <w:r w:rsidRPr="00EE4C8F">
        <w:rPr>
          <w:rFonts w:ascii="Arial" w:hAnsi="Arial" w:cs="Arial"/>
          <w:bCs/>
          <w:iCs/>
          <w:sz w:val="20"/>
          <w:szCs w:val="20"/>
        </w:rPr>
        <w:t>wykonania stosownych uzupełnień lub wymaganych elementów, mając na celu uzyskanie wskazanych uzgodnień, pokrywając w całości koszty związane z ich wykonaniem.</w:t>
      </w:r>
    </w:p>
    <w:p w14:paraId="16A5F18D" w14:textId="77777777" w:rsidR="00543F0D" w:rsidRPr="00EE4C8F" w:rsidRDefault="00543F0D" w:rsidP="00543F0D">
      <w:pPr>
        <w:numPr>
          <w:ilvl w:val="0"/>
          <w:numId w:val="13"/>
        </w:numPr>
        <w:spacing w:after="120"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Wykonawca wykona na swój koszt wszystkie potrzebne pomiary, badania i ocenę stanu technicznego istniejącego obiektu.</w:t>
      </w:r>
    </w:p>
    <w:p w14:paraId="7730727B" w14:textId="77777777" w:rsidR="00543F0D" w:rsidRPr="00EE4C8F" w:rsidRDefault="00543F0D" w:rsidP="00543F0D">
      <w:pPr>
        <w:numPr>
          <w:ilvl w:val="0"/>
          <w:numId w:val="13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Wykonawca ponosi wszystkie koszty z tytułu zakupu, transportu, wykorzystania materiałów i inne, jakie okażą się potrzebne w związku z wykonywaniem badań i wszelkich prac objętych zamówieniem.</w:t>
      </w:r>
    </w:p>
    <w:p w14:paraId="18A4C4BC" w14:textId="77777777" w:rsidR="00543F0D" w:rsidRPr="00EE4C8F" w:rsidRDefault="00543F0D" w:rsidP="00543F0D">
      <w:pPr>
        <w:pStyle w:val="Tekstpodstawowy3"/>
        <w:numPr>
          <w:ilvl w:val="0"/>
          <w:numId w:val="13"/>
        </w:numPr>
        <w:spacing w:after="120" w:line="288" w:lineRule="auto"/>
        <w:ind w:left="357" w:right="150" w:hanging="357"/>
        <w:rPr>
          <w:rFonts w:ascii="Arial" w:hAnsi="Arial" w:cs="Arial"/>
          <w:b w:val="0"/>
          <w:i w:val="0"/>
          <w:sz w:val="20"/>
          <w:szCs w:val="20"/>
        </w:rPr>
      </w:pPr>
      <w:r w:rsidRPr="00EE4C8F">
        <w:rPr>
          <w:rFonts w:ascii="Arial" w:hAnsi="Arial" w:cs="Arial"/>
          <w:b w:val="0"/>
          <w:i w:val="0"/>
          <w:sz w:val="20"/>
          <w:szCs w:val="20"/>
        </w:rPr>
        <w:t>Wykonawca uwzględni w cenie ewentualną konieczność opracowania projektu organizacji ruchu.</w:t>
      </w:r>
    </w:p>
    <w:p w14:paraId="041C1114" w14:textId="77777777" w:rsidR="00543F0D" w:rsidRPr="00EE4C8F" w:rsidRDefault="00543F0D" w:rsidP="00543F0D">
      <w:pPr>
        <w:numPr>
          <w:ilvl w:val="0"/>
          <w:numId w:val="13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Wykonawca będzie stosował metody wykonywania pomiarów i badań przy inwentaryzacji oraz metody obliczeń i oprogramowanie komputerowe przy ocenie stanu technicznego i pozostałych pracach objętych zamówieniem – zgodne z wymaganiami umowy, przepisów i polskich norm. Oprogramowanie komputerowe powinno posiadać wymagane prawem licencje na użytkowanie. </w:t>
      </w:r>
    </w:p>
    <w:p w14:paraId="43C7E942" w14:textId="77777777" w:rsidR="00543F0D" w:rsidRPr="00EE4C8F" w:rsidRDefault="00543F0D" w:rsidP="00543F0D">
      <w:pPr>
        <w:numPr>
          <w:ilvl w:val="0"/>
          <w:numId w:val="13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88" w:lineRule="auto"/>
        <w:ind w:left="357" w:right="150" w:hanging="357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Dobór badań laboratoryjnych należy dokonać z uwzględnieniem wymagań odpowiednich  norm i zaleceń podanych w opracowaniu.</w:t>
      </w:r>
    </w:p>
    <w:p w14:paraId="674C5D45" w14:textId="77777777" w:rsidR="00543F0D" w:rsidRPr="00EE4C8F" w:rsidRDefault="00543F0D" w:rsidP="00543F0D">
      <w:pPr>
        <w:numPr>
          <w:ilvl w:val="0"/>
          <w:numId w:val="13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88" w:lineRule="auto"/>
        <w:ind w:left="357" w:right="150" w:hanging="357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Po wykonaniu badań wymagających pobrania próbek z istniejącej konstrukcji obiektu Wykonawca dokona napraw powierzchniowych własnym staraniem i na własny koszt.</w:t>
      </w:r>
    </w:p>
    <w:p w14:paraId="77A3072A" w14:textId="545F11CF" w:rsidR="00543F0D" w:rsidRPr="00EE4C8F" w:rsidRDefault="00543F0D" w:rsidP="00543F0D">
      <w:pPr>
        <w:numPr>
          <w:ilvl w:val="0"/>
          <w:numId w:val="13"/>
        </w:numPr>
        <w:spacing w:after="120"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lastRenderedPageBreak/>
        <w:t>W przypadku konieczności zajęcia pasa drogowego podczas prowadzenia prac objętych zamówieniem – prace powinny odbywać się wg zatwierdzonego projektu organizacji ruchu lub</w:t>
      </w:r>
      <w:r w:rsidR="00110CD3">
        <w:rPr>
          <w:rFonts w:ascii="Arial" w:hAnsi="Arial" w:cs="Arial"/>
          <w:bCs/>
          <w:iCs/>
          <w:sz w:val="20"/>
          <w:szCs w:val="20"/>
        </w:rPr>
        <w:t> </w:t>
      </w:r>
      <w:r w:rsidRPr="00EE4C8F">
        <w:rPr>
          <w:rFonts w:ascii="Arial" w:hAnsi="Arial" w:cs="Arial"/>
          <w:bCs/>
          <w:iCs/>
          <w:sz w:val="20"/>
          <w:szCs w:val="20"/>
        </w:rPr>
        <w:t>z</w:t>
      </w:r>
      <w:r w:rsidR="00110CD3">
        <w:rPr>
          <w:rFonts w:ascii="Arial" w:hAnsi="Arial" w:cs="Arial"/>
          <w:bCs/>
          <w:iCs/>
          <w:sz w:val="20"/>
          <w:szCs w:val="20"/>
        </w:rPr>
        <w:t> </w:t>
      </w:r>
      <w:r w:rsidRPr="00EE4C8F">
        <w:rPr>
          <w:rFonts w:ascii="Arial" w:hAnsi="Arial" w:cs="Arial"/>
          <w:bCs/>
          <w:iCs/>
          <w:sz w:val="20"/>
          <w:szCs w:val="20"/>
        </w:rPr>
        <w:t>udziałem osób przeszkolonych w zakresie kierowania ruchem drogowym.</w:t>
      </w:r>
    </w:p>
    <w:p w14:paraId="4456D410" w14:textId="77777777" w:rsidR="00543F0D" w:rsidRPr="00EE4C8F" w:rsidRDefault="00543F0D" w:rsidP="00543F0D">
      <w:pPr>
        <w:numPr>
          <w:ilvl w:val="0"/>
          <w:numId w:val="13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Załączniki do niniejszego opisu przedmiotu zamówienia stanowią integralną całość z niniejszym opracowaniem. </w:t>
      </w:r>
    </w:p>
    <w:p w14:paraId="521242C0" w14:textId="77777777" w:rsidR="00543F0D" w:rsidRPr="00EE4C8F" w:rsidRDefault="00543F0D" w:rsidP="00543F0D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197B0E5" w14:textId="77777777" w:rsidR="00543F0D" w:rsidRPr="00EE4C8F" w:rsidRDefault="00543F0D" w:rsidP="00543F0D">
      <w:pPr>
        <w:numPr>
          <w:ilvl w:val="0"/>
          <w:numId w:val="21"/>
        </w:numPr>
        <w:spacing w:line="288" w:lineRule="auto"/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>Zakres wykonywanych prac:</w:t>
      </w:r>
    </w:p>
    <w:p w14:paraId="5369FF4E" w14:textId="77777777" w:rsidR="00543F0D" w:rsidRPr="00EE4C8F" w:rsidRDefault="00543F0D" w:rsidP="00543F0D">
      <w:pPr>
        <w:spacing w:line="288" w:lineRule="auto"/>
        <w:ind w:left="780"/>
        <w:jc w:val="both"/>
        <w:rPr>
          <w:rFonts w:ascii="Arial" w:hAnsi="Arial" w:cs="Arial"/>
          <w:sz w:val="20"/>
          <w:szCs w:val="20"/>
          <w:u w:val="single"/>
        </w:rPr>
      </w:pPr>
    </w:p>
    <w:p w14:paraId="2474436E" w14:textId="77777777" w:rsidR="00543F0D" w:rsidRPr="00EE4C8F" w:rsidRDefault="00543F0D" w:rsidP="00543F0D">
      <w:pPr>
        <w:spacing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E4C8F">
        <w:rPr>
          <w:rFonts w:ascii="Arial" w:hAnsi="Arial" w:cs="Arial"/>
          <w:sz w:val="20"/>
          <w:szCs w:val="20"/>
          <w:u w:val="single"/>
        </w:rPr>
        <w:t>Ekspertyza:</w:t>
      </w:r>
    </w:p>
    <w:p w14:paraId="1B4BA29D" w14:textId="77777777" w:rsidR="00543F0D" w:rsidRPr="00EE4C8F" w:rsidRDefault="00543F0D" w:rsidP="0020043D">
      <w:pPr>
        <w:numPr>
          <w:ilvl w:val="0"/>
          <w:numId w:val="3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>inwentaryzacja obiektu</w:t>
      </w:r>
    </w:p>
    <w:p w14:paraId="3FAA17BC" w14:textId="77777777" w:rsidR="00543F0D" w:rsidRPr="00EE4C8F" w:rsidRDefault="00543F0D" w:rsidP="0020043D">
      <w:pPr>
        <w:numPr>
          <w:ilvl w:val="0"/>
          <w:numId w:val="3"/>
        </w:num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>badania diagnostyczne</w:t>
      </w:r>
    </w:p>
    <w:p w14:paraId="7B5D51B3" w14:textId="260A2C72" w:rsidR="00543F0D" w:rsidRPr="00EE4C8F" w:rsidRDefault="00543F0D" w:rsidP="0020043D">
      <w:pPr>
        <w:numPr>
          <w:ilvl w:val="0"/>
          <w:numId w:val="3"/>
        </w:numPr>
        <w:spacing w:line="288" w:lineRule="auto"/>
        <w:ind w:right="150"/>
        <w:jc w:val="both"/>
        <w:rPr>
          <w:rFonts w:ascii="Arial" w:hAnsi="Arial" w:cs="Arial"/>
          <w:b/>
          <w:bCs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>określenie stanu technicznego z podaniem warunków bezpieczeństwa użytkowników ruchu oraz</w:t>
      </w:r>
      <w:r w:rsidR="00110CD3">
        <w:rPr>
          <w:rFonts w:ascii="Arial" w:hAnsi="Arial" w:cs="Arial"/>
          <w:sz w:val="20"/>
          <w:szCs w:val="20"/>
        </w:rPr>
        <w:t> </w:t>
      </w:r>
      <w:r w:rsidRPr="00EE4C8F">
        <w:rPr>
          <w:rFonts w:ascii="Arial" w:hAnsi="Arial" w:cs="Arial"/>
          <w:sz w:val="20"/>
          <w:szCs w:val="20"/>
        </w:rPr>
        <w:t>terminem ważności przeprowadzonej ekspertyzy</w:t>
      </w:r>
    </w:p>
    <w:p w14:paraId="46142807" w14:textId="77777777" w:rsidR="00543F0D" w:rsidRPr="00EE4C8F" w:rsidRDefault="00543F0D" w:rsidP="0020043D">
      <w:pPr>
        <w:numPr>
          <w:ilvl w:val="0"/>
          <w:numId w:val="3"/>
        </w:num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>raport z przeglądu szczegółowego</w:t>
      </w:r>
    </w:p>
    <w:p w14:paraId="0E5072E2" w14:textId="77777777" w:rsidR="00543F0D" w:rsidRPr="00EE4C8F" w:rsidRDefault="00543F0D" w:rsidP="0020043D">
      <w:pPr>
        <w:numPr>
          <w:ilvl w:val="0"/>
          <w:numId w:val="3"/>
        </w:num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>naprawy powierzchniowe betonu oraz nawierzchni po dokonaniu odkrywek</w:t>
      </w:r>
    </w:p>
    <w:p w14:paraId="3F53EF84" w14:textId="77777777" w:rsidR="00543F0D" w:rsidRPr="00EE4C8F" w:rsidRDefault="00543F0D" w:rsidP="0020043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 xml:space="preserve">obliczenia </w:t>
      </w:r>
      <w:proofErr w:type="spellStart"/>
      <w:r w:rsidRPr="00EE4C8F">
        <w:rPr>
          <w:rFonts w:ascii="Arial" w:hAnsi="Arial" w:cs="Arial"/>
          <w:sz w:val="20"/>
          <w:szCs w:val="20"/>
        </w:rPr>
        <w:t>statyczno</w:t>
      </w:r>
      <w:proofErr w:type="spellEnd"/>
      <w:r w:rsidRPr="00EE4C8F">
        <w:rPr>
          <w:rFonts w:ascii="Arial" w:hAnsi="Arial" w:cs="Arial"/>
          <w:sz w:val="20"/>
          <w:szCs w:val="20"/>
        </w:rPr>
        <w:t xml:space="preserve"> – wytrzymałościowe.</w:t>
      </w:r>
    </w:p>
    <w:p w14:paraId="12186343" w14:textId="77777777" w:rsidR="00543F0D" w:rsidRDefault="00543F0D" w:rsidP="00543F0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A4BFAE" w14:textId="7F4FD6EB" w:rsidR="00543F0D" w:rsidRPr="00EE4C8F" w:rsidRDefault="00543F0D" w:rsidP="00543F0D">
      <w:pPr>
        <w:spacing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E4C8F">
        <w:rPr>
          <w:rFonts w:ascii="Arial" w:hAnsi="Arial" w:cs="Arial"/>
          <w:sz w:val="20"/>
          <w:szCs w:val="20"/>
          <w:u w:val="single"/>
        </w:rPr>
        <w:t>Koncepcja:</w:t>
      </w:r>
    </w:p>
    <w:p w14:paraId="675A54D8" w14:textId="1A67770C" w:rsidR="00543F0D" w:rsidRDefault="00543F0D" w:rsidP="00543F0D">
      <w:pPr>
        <w:numPr>
          <w:ilvl w:val="0"/>
          <w:numId w:val="3"/>
        </w:num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wykonanie 1 koncepcji remontu mostu, zatwierdzonej przez Zamawiającego</w:t>
      </w:r>
      <w:r w:rsidR="001752C0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E4C8F">
        <w:rPr>
          <w:rFonts w:ascii="Arial" w:hAnsi="Arial" w:cs="Arial"/>
          <w:bCs/>
          <w:iCs/>
          <w:sz w:val="20"/>
          <w:szCs w:val="20"/>
        </w:rPr>
        <w:t>oraz wykonanie przedmiaru oraz kosztorysu inwestorskiego i ofertowego</w:t>
      </w:r>
    </w:p>
    <w:p w14:paraId="1302EB6F" w14:textId="77777777" w:rsidR="007E0222" w:rsidRPr="00EE4C8F" w:rsidRDefault="007E0222" w:rsidP="00543F0D">
      <w:pPr>
        <w:spacing w:line="288" w:lineRule="auto"/>
        <w:ind w:left="780"/>
        <w:jc w:val="both"/>
        <w:rPr>
          <w:rFonts w:ascii="Arial" w:hAnsi="Arial" w:cs="Arial"/>
          <w:sz w:val="20"/>
          <w:szCs w:val="20"/>
          <w:u w:val="single"/>
        </w:rPr>
      </w:pPr>
    </w:p>
    <w:p w14:paraId="35247916" w14:textId="77777777" w:rsidR="00543F0D" w:rsidRPr="00EE4C8F" w:rsidRDefault="00543F0D" w:rsidP="00543F0D">
      <w:pPr>
        <w:spacing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E4C8F">
        <w:rPr>
          <w:rFonts w:ascii="Arial" w:hAnsi="Arial" w:cs="Arial"/>
          <w:sz w:val="20"/>
          <w:szCs w:val="20"/>
          <w:u w:val="single"/>
        </w:rPr>
        <w:t>Projekt organizacji ruchu:</w:t>
      </w:r>
    </w:p>
    <w:p w14:paraId="534600D5" w14:textId="77777777" w:rsidR="00543F0D" w:rsidRPr="00EE4C8F" w:rsidRDefault="00592B9E" w:rsidP="00592B9E">
      <w:pPr>
        <w:pStyle w:val="Akapitzlist"/>
        <w:numPr>
          <w:ilvl w:val="0"/>
          <w:numId w:val="35"/>
        </w:num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 razie konieczności wprowadzenia ograniczeń na moście, wynikających z zaleceń opracowanej ekspertyzy, należy wykonać projekt zmiany organizacji ruchu wraz z uzyskaniem wymaganych opinii, uzgodnień oraz zatwierdzeniem w/w projektu w organie ruchu.</w:t>
      </w:r>
      <w:r w:rsidR="00512CBF" w:rsidRPr="00EE4C8F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3F9ABBED" w14:textId="77777777" w:rsidR="00592B9E" w:rsidRPr="00EE4C8F" w:rsidRDefault="00592B9E" w:rsidP="00592B9E">
      <w:p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</w:p>
    <w:p w14:paraId="2E28570E" w14:textId="77777777" w:rsidR="00543F0D" w:rsidRPr="00EE4C8F" w:rsidRDefault="00543F0D" w:rsidP="00543F0D">
      <w:pPr>
        <w:spacing w:line="276" w:lineRule="auto"/>
        <w:ind w:right="150"/>
        <w:jc w:val="both"/>
        <w:rPr>
          <w:rFonts w:ascii="Arial" w:hAnsi="Arial" w:cs="Arial"/>
          <w:color w:val="000000"/>
          <w:sz w:val="20"/>
          <w:szCs w:val="20"/>
        </w:rPr>
      </w:pPr>
      <w:r w:rsidRPr="00EE4C8F">
        <w:rPr>
          <w:rFonts w:ascii="Arial" w:hAnsi="Arial" w:cs="Arial"/>
          <w:color w:val="000000"/>
          <w:sz w:val="20"/>
          <w:szCs w:val="20"/>
        </w:rPr>
        <w:t>UWAGA! Do każdego opracowania należy dołączyć dla każdego inspektora sporządzającego ekspertyzę komplet uprawnień wraz z aktualnym zaświadczeniem o przynależności do Izby Samorządu Zawodowego.</w:t>
      </w:r>
    </w:p>
    <w:p w14:paraId="5CA07366" w14:textId="77777777" w:rsidR="00543F0D" w:rsidRPr="00EE4C8F" w:rsidRDefault="00543F0D" w:rsidP="00543F0D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277FC8E" w14:textId="77777777" w:rsidR="00543F0D" w:rsidRPr="00EE4C8F" w:rsidRDefault="00543F0D" w:rsidP="00543F0D">
      <w:pPr>
        <w:numPr>
          <w:ilvl w:val="0"/>
          <w:numId w:val="21"/>
        </w:numPr>
        <w:spacing w:line="288" w:lineRule="auto"/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>WYMAGANIA WOBEC WYKONAWCY PRZEGLĄDU:</w:t>
      </w:r>
    </w:p>
    <w:p w14:paraId="202087AA" w14:textId="77777777" w:rsidR="00543F0D" w:rsidRPr="00EE4C8F" w:rsidRDefault="00543F0D" w:rsidP="00543F0D">
      <w:pPr>
        <w:spacing w:line="288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B014174" w14:textId="17E71066" w:rsidR="00543F0D" w:rsidRPr="00EE4C8F" w:rsidRDefault="00543F0D" w:rsidP="00543F0D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Wykonawca na 3 dni przed rozpoczęciem prac w terenie poinformuje Zamawiającego w formie telefonicznej lub pisemnej o możliwości uczestnictwa podczas wykonywania ekspertyzy w terenie.</w:t>
      </w:r>
    </w:p>
    <w:p w14:paraId="1A38B790" w14:textId="77777777" w:rsidR="00543F0D" w:rsidRPr="00EE4C8F" w:rsidRDefault="00543F0D" w:rsidP="00543F0D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</w:p>
    <w:p w14:paraId="0CE6E08A" w14:textId="77777777" w:rsidR="00543F0D" w:rsidRPr="00EE4C8F" w:rsidRDefault="00543F0D" w:rsidP="00543F0D">
      <w:pPr>
        <w:numPr>
          <w:ilvl w:val="0"/>
          <w:numId w:val="21"/>
        </w:numPr>
        <w:spacing w:line="288" w:lineRule="auto"/>
        <w:ind w:right="150"/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>Wymagania dotyczące przedmiotu zamówienia</w:t>
      </w:r>
    </w:p>
    <w:p w14:paraId="1040BDB7" w14:textId="77777777" w:rsidR="00592B9E" w:rsidRPr="00EE4C8F" w:rsidRDefault="00592B9E" w:rsidP="00592B9E">
      <w:pPr>
        <w:spacing w:line="288" w:lineRule="auto"/>
        <w:ind w:left="360" w:right="150"/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1EBAD612" w14:textId="77777777" w:rsidR="00543F0D" w:rsidRPr="00EE4C8F" w:rsidRDefault="00543F0D" w:rsidP="00543F0D">
      <w:pPr>
        <w:pStyle w:val="Tekstpodstawowy3"/>
        <w:numPr>
          <w:ilvl w:val="0"/>
          <w:numId w:val="16"/>
        </w:numPr>
        <w:spacing w:before="120" w:after="120" w:line="288" w:lineRule="auto"/>
        <w:ind w:right="150"/>
        <w:rPr>
          <w:rFonts w:ascii="Arial" w:hAnsi="Arial" w:cs="Arial"/>
          <w:b w:val="0"/>
          <w:i w:val="0"/>
          <w:sz w:val="20"/>
          <w:szCs w:val="20"/>
        </w:rPr>
      </w:pPr>
      <w:r w:rsidRPr="00EE4C8F">
        <w:rPr>
          <w:rFonts w:ascii="Arial" w:hAnsi="Arial" w:cs="Arial"/>
          <w:b w:val="0"/>
          <w:i w:val="0"/>
          <w:sz w:val="20"/>
          <w:szCs w:val="20"/>
        </w:rPr>
        <w:t>Zamawiający zastrzega sobie możliwość uczestnictwa podczas wykonywania ekspertyzy w terenie swojego przedstawiciela. W trakcie przeglądu Wykonawca ma obowiązek m. in. zapewnić przedstawicielowi Zamawiającego bezpośredni dostęp do kontrolowanych elementów.</w:t>
      </w:r>
    </w:p>
    <w:p w14:paraId="00B33A0C" w14:textId="77777777" w:rsidR="00543F0D" w:rsidRPr="00EE4C8F" w:rsidRDefault="00543F0D" w:rsidP="00543F0D">
      <w:pPr>
        <w:pStyle w:val="Tekstpodstawowy3"/>
        <w:numPr>
          <w:ilvl w:val="0"/>
          <w:numId w:val="16"/>
        </w:numPr>
        <w:spacing w:before="120" w:after="120" w:line="288" w:lineRule="auto"/>
        <w:ind w:right="150"/>
        <w:rPr>
          <w:rFonts w:ascii="Arial" w:hAnsi="Arial" w:cs="Arial"/>
          <w:b w:val="0"/>
          <w:i w:val="0"/>
          <w:sz w:val="20"/>
          <w:szCs w:val="20"/>
        </w:rPr>
      </w:pP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>Wykonawca wykona opracowanie przedmiotu zamówienia według pkt. 3 w formie</w:t>
      </w:r>
      <w:r w:rsidR="00512CBF"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 xml:space="preserve"> papierowej</w:t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>:</w:t>
      </w:r>
    </w:p>
    <w:p w14:paraId="76C6991A" w14:textId="77777777" w:rsidR="00543F0D" w:rsidRPr="00EE4C8F" w:rsidRDefault="00543F0D" w:rsidP="005D4422">
      <w:pPr>
        <w:pStyle w:val="Tekstpodstawowy3"/>
        <w:spacing w:line="288" w:lineRule="auto"/>
        <w:ind w:firstLine="357"/>
        <w:rPr>
          <w:rFonts w:ascii="Arial" w:hAnsi="Arial" w:cs="Arial"/>
          <w:b w:val="0"/>
          <w:bCs/>
          <w:i w:val="0"/>
          <w:iCs/>
          <w:sz w:val="20"/>
          <w:szCs w:val="20"/>
        </w:rPr>
      </w:pP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 xml:space="preserve">Ekspertyza techniczna </w:t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  <w:t>- 2 egz.</w:t>
      </w:r>
    </w:p>
    <w:p w14:paraId="3BEC63DF" w14:textId="0E4EB7EB" w:rsidR="00543F0D" w:rsidRPr="00EE4C8F" w:rsidRDefault="00543F0D" w:rsidP="005D4422">
      <w:pPr>
        <w:pStyle w:val="Tekstpodstawowy3"/>
        <w:spacing w:line="288" w:lineRule="auto"/>
        <w:ind w:firstLine="357"/>
        <w:rPr>
          <w:rFonts w:ascii="Arial" w:hAnsi="Arial" w:cs="Arial"/>
          <w:b w:val="0"/>
          <w:bCs/>
          <w:i w:val="0"/>
          <w:iCs/>
          <w:sz w:val="20"/>
          <w:szCs w:val="20"/>
        </w:rPr>
      </w:pP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>Koncepcja remontu</w:t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="001752C0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>- 2 egz.</w:t>
      </w:r>
    </w:p>
    <w:p w14:paraId="76C036E7" w14:textId="77777777" w:rsidR="00543F0D" w:rsidRPr="00EE4C8F" w:rsidRDefault="00543F0D" w:rsidP="005D4422">
      <w:pPr>
        <w:pStyle w:val="Tekstpodstawowy3"/>
        <w:spacing w:line="288" w:lineRule="auto"/>
        <w:ind w:firstLine="357"/>
        <w:rPr>
          <w:rFonts w:ascii="Arial" w:hAnsi="Arial" w:cs="Arial"/>
          <w:b w:val="0"/>
          <w:bCs/>
          <w:i w:val="0"/>
          <w:iCs/>
          <w:sz w:val="20"/>
          <w:szCs w:val="20"/>
        </w:rPr>
      </w:pP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>Projekt organizacji ruchu</w:t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</w: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ab/>
        <w:t>- 3 egz.</w:t>
      </w:r>
    </w:p>
    <w:p w14:paraId="47073467" w14:textId="77777777" w:rsidR="007D5E3F" w:rsidRPr="00EE4C8F" w:rsidRDefault="007D5E3F" w:rsidP="007D5E3F">
      <w:pPr>
        <w:pStyle w:val="Tekstpodstawowy3"/>
        <w:spacing w:before="360" w:line="288" w:lineRule="auto"/>
        <w:ind w:right="147"/>
        <w:rPr>
          <w:rFonts w:ascii="Arial" w:hAnsi="Arial" w:cs="Arial"/>
          <w:b w:val="0"/>
          <w:bCs/>
          <w:i w:val="0"/>
          <w:iCs/>
          <w:sz w:val="20"/>
          <w:szCs w:val="20"/>
        </w:rPr>
      </w:pPr>
      <w:r w:rsidRPr="00EE4C8F">
        <w:rPr>
          <w:rFonts w:ascii="Arial" w:hAnsi="Arial" w:cs="Arial"/>
          <w:b w:val="0"/>
          <w:bCs/>
          <w:i w:val="0"/>
          <w:iCs/>
          <w:sz w:val="20"/>
          <w:szCs w:val="20"/>
        </w:rPr>
        <w:t>Ponadto do opracowania należy dołączyć wersję elektroniczną opracowania ze skanami (*pdf) wszystkich elementów przedmiotu zamówienia (pliki mają zawierać podpisy).</w:t>
      </w:r>
    </w:p>
    <w:p w14:paraId="7A723040" w14:textId="77777777" w:rsidR="00543F0D" w:rsidRPr="00EE4C8F" w:rsidRDefault="00543F0D" w:rsidP="00543F0D">
      <w:pPr>
        <w:spacing w:line="276" w:lineRule="auto"/>
        <w:rPr>
          <w:rFonts w:ascii="Arial" w:hAnsi="Arial" w:cs="Arial"/>
          <w:sz w:val="20"/>
          <w:szCs w:val="20"/>
        </w:rPr>
      </w:pPr>
    </w:p>
    <w:p w14:paraId="09B2097B" w14:textId="77B96FF4" w:rsidR="00543F0D" w:rsidRDefault="00543F0D" w:rsidP="00543F0D">
      <w:p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UWAGA! Do każdego opracowania należy dołączyć dla projektanta komplet uprawnień</w:t>
      </w:r>
      <w:r w:rsidR="00A813F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E4C8F">
        <w:rPr>
          <w:rFonts w:ascii="Arial" w:hAnsi="Arial" w:cs="Arial"/>
          <w:bCs/>
          <w:iCs/>
          <w:sz w:val="20"/>
          <w:szCs w:val="20"/>
        </w:rPr>
        <w:t>wraz</w:t>
      </w:r>
      <w:r w:rsidR="00A813FE">
        <w:rPr>
          <w:rFonts w:ascii="Arial" w:hAnsi="Arial" w:cs="Arial"/>
          <w:bCs/>
          <w:iCs/>
          <w:sz w:val="20"/>
          <w:szCs w:val="20"/>
        </w:rPr>
        <w:t> </w:t>
      </w:r>
      <w:r w:rsidRPr="00EE4C8F">
        <w:rPr>
          <w:rFonts w:ascii="Arial" w:hAnsi="Arial" w:cs="Arial"/>
          <w:bCs/>
          <w:iCs/>
          <w:sz w:val="20"/>
          <w:szCs w:val="20"/>
        </w:rPr>
        <w:t>z aktualnym zaświadczeniem o przynależności do Izby Samorządu Zawodowego.</w:t>
      </w:r>
    </w:p>
    <w:p w14:paraId="4F372525" w14:textId="77777777" w:rsidR="0044665B" w:rsidRDefault="0044665B" w:rsidP="00543F0D">
      <w:p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</w:p>
    <w:p w14:paraId="65C86EA8" w14:textId="77777777" w:rsidR="0044665B" w:rsidRPr="0044665B" w:rsidRDefault="0044665B" w:rsidP="0044665B">
      <w:p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44665B">
        <w:rPr>
          <w:rFonts w:ascii="Arial" w:hAnsi="Arial" w:cs="Arial"/>
          <w:bCs/>
          <w:iCs/>
          <w:sz w:val="20"/>
          <w:szCs w:val="20"/>
        </w:rPr>
        <w:lastRenderedPageBreak/>
        <w:t xml:space="preserve">Przedmiot zamówienia zostanie wykorzystany jako część Specyfikacji Warunków zamówienia na roboty budowlane w rozumieniu ustawy Prawo zamówień publicznych. </w:t>
      </w:r>
    </w:p>
    <w:p w14:paraId="554A0B2E" w14:textId="77777777" w:rsidR="0044665B" w:rsidRPr="0044665B" w:rsidRDefault="0044665B" w:rsidP="0044665B">
      <w:p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44665B">
        <w:rPr>
          <w:rFonts w:ascii="Arial" w:hAnsi="Arial" w:cs="Arial"/>
          <w:bCs/>
          <w:iCs/>
          <w:sz w:val="20"/>
          <w:szCs w:val="20"/>
        </w:rPr>
        <w:t xml:space="preserve">W związku z tym Wykonawca zapewni, aby przedmiot zamówienia zwłaszcza w zakresie dokumentów (typu Word, Excel PDF) był dostępny cyfrowo, tak aby mogły z nich korzystać różne osoby, bez względu na wiek, poziom sprawności i rodzaj używanego sprzętu. </w:t>
      </w:r>
    </w:p>
    <w:p w14:paraId="149BCFFC" w14:textId="77777777" w:rsidR="0044665B" w:rsidRPr="0044665B" w:rsidRDefault="0044665B" w:rsidP="0044665B">
      <w:p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44665B">
        <w:rPr>
          <w:rFonts w:ascii="Arial" w:hAnsi="Arial" w:cs="Arial"/>
          <w:bCs/>
          <w:iCs/>
          <w:sz w:val="20"/>
          <w:szCs w:val="20"/>
        </w:rPr>
        <w:t xml:space="preserve">Przedmiot zamówienia zostanie wykonany zgodnie z wymaganiami, które wynikają z </w:t>
      </w:r>
    </w:p>
    <w:p w14:paraId="3886BC15" w14:textId="77777777" w:rsidR="0044665B" w:rsidRPr="0044665B" w:rsidRDefault="0044665B" w:rsidP="0044665B">
      <w:pPr>
        <w:numPr>
          <w:ilvl w:val="0"/>
          <w:numId w:val="38"/>
        </w:num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44665B">
        <w:rPr>
          <w:rFonts w:ascii="Arial" w:hAnsi="Arial" w:cs="Arial"/>
          <w:bCs/>
          <w:iCs/>
          <w:sz w:val="20"/>
          <w:szCs w:val="20"/>
        </w:rPr>
        <w:t xml:space="preserve">ustawy z dnia 4 kwietnia 2019 r. o dostępności cyfrowej stron internetowych i aplikacji mobilnych podmiotów publicznych (Dz.U. z 2019 r. poz. 848, z </w:t>
      </w:r>
      <w:proofErr w:type="spellStart"/>
      <w:r w:rsidRPr="0044665B">
        <w:rPr>
          <w:rFonts w:ascii="Arial" w:hAnsi="Arial" w:cs="Arial"/>
          <w:bCs/>
          <w:iCs/>
          <w:sz w:val="20"/>
          <w:szCs w:val="20"/>
        </w:rPr>
        <w:t>późn</w:t>
      </w:r>
      <w:proofErr w:type="spellEnd"/>
      <w:r w:rsidRPr="0044665B">
        <w:rPr>
          <w:rFonts w:ascii="Arial" w:hAnsi="Arial" w:cs="Arial"/>
          <w:bCs/>
          <w:iCs/>
          <w:sz w:val="20"/>
          <w:szCs w:val="20"/>
        </w:rPr>
        <w:t>. zm.), w tym z wytycznymi określonymi w załączniku do tej ustawy.</w:t>
      </w:r>
    </w:p>
    <w:p w14:paraId="23EA3AB0" w14:textId="77777777" w:rsidR="0044665B" w:rsidRPr="0044665B" w:rsidRDefault="0044665B" w:rsidP="0044665B">
      <w:pPr>
        <w:numPr>
          <w:ilvl w:val="0"/>
          <w:numId w:val="38"/>
        </w:num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44665B">
        <w:rPr>
          <w:rFonts w:ascii="Arial" w:hAnsi="Arial" w:cs="Arial"/>
          <w:bCs/>
          <w:iCs/>
          <w:sz w:val="20"/>
          <w:szCs w:val="20"/>
        </w:rPr>
        <w:t>ustawy z dnia 19 lipca 2019 r. o zapewnianiu dostępności osobom ze szczególnymi potrzebami</w:t>
      </w:r>
    </w:p>
    <w:p w14:paraId="6BDA293B" w14:textId="77777777" w:rsidR="0044665B" w:rsidRPr="0044665B" w:rsidRDefault="0044665B" w:rsidP="0044665B">
      <w:pPr>
        <w:numPr>
          <w:ilvl w:val="0"/>
          <w:numId w:val="38"/>
        </w:num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44665B">
        <w:rPr>
          <w:rFonts w:ascii="Arial" w:hAnsi="Arial" w:cs="Arial"/>
          <w:bCs/>
          <w:iCs/>
          <w:sz w:val="20"/>
          <w:szCs w:val="20"/>
        </w:rPr>
        <w:t>Wytycznych: Dostępność cyfrowa w zamówieniach publicznych (załącznik do SWZ)</w:t>
      </w:r>
    </w:p>
    <w:p w14:paraId="2B6CBE96" w14:textId="77777777" w:rsidR="0044665B" w:rsidRPr="0044665B" w:rsidRDefault="0044665B" w:rsidP="0044665B">
      <w:p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44665B">
        <w:rPr>
          <w:rFonts w:ascii="Arial" w:hAnsi="Arial" w:cs="Arial"/>
          <w:bCs/>
          <w:iCs/>
          <w:sz w:val="20"/>
          <w:szCs w:val="20"/>
        </w:rPr>
        <w:t xml:space="preserve">Wykonawca na etapie odbioru przedstawi oświadczenie o zgodności przedmiotu zamówienia z ustawą </w:t>
      </w:r>
      <w:r w:rsidRPr="0044665B">
        <w:rPr>
          <w:rFonts w:ascii="Arial" w:hAnsi="Arial" w:cs="Arial"/>
          <w:bCs/>
          <w:iCs/>
          <w:sz w:val="20"/>
          <w:szCs w:val="20"/>
        </w:rPr>
        <w:br/>
        <w:t>o dostępności cyfrowej. Oświadczenie ma być przygotowane na podstawie badania/weryfikacji wykonanego przez osobę posiadającą wiedzę w zakresie dostępności cyfrowej.</w:t>
      </w:r>
    </w:p>
    <w:p w14:paraId="05D8479A" w14:textId="77777777" w:rsidR="0044665B" w:rsidRPr="0044665B" w:rsidRDefault="0044665B" w:rsidP="0044665B">
      <w:pPr>
        <w:spacing w:line="276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44665B">
        <w:rPr>
          <w:rFonts w:ascii="Arial" w:hAnsi="Arial" w:cs="Arial"/>
          <w:bCs/>
          <w:iCs/>
          <w:sz w:val="20"/>
          <w:szCs w:val="20"/>
        </w:rPr>
        <w:t>Zamawiający zastrzega sobie możliwość dokonania weryfikacji przedmiotu umowy pod kątem dostępności cyfrowej poprzez zlecenie zewnętrznemu wykonawcy sprawdzenia czy przedmiot umowy jest dostępny cyfrowo w wymaganym zakresie.</w:t>
      </w:r>
    </w:p>
    <w:p w14:paraId="0E225B79" w14:textId="77777777" w:rsidR="00543F0D" w:rsidRPr="00EE4C8F" w:rsidRDefault="00543F0D" w:rsidP="00543F0D">
      <w:pPr>
        <w:pStyle w:val="Tekstpodstawowy3"/>
        <w:spacing w:line="288" w:lineRule="auto"/>
        <w:ind w:right="150" w:firstLine="360"/>
        <w:rPr>
          <w:rFonts w:ascii="Arial" w:hAnsi="Arial" w:cs="Arial"/>
          <w:b w:val="0"/>
          <w:bCs/>
          <w:i w:val="0"/>
          <w:iCs/>
          <w:sz w:val="20"/>
          <w:szCs w:val="20"/>
        </w:rPr>
      </w:pPr>
    </w:p>
    <w:p w14:paraId="571BF5BD" w14:textId="69EF19A9" w:rsidR="00543F0D" w:rsidRPr="00EE4C8F" w:rsidRDefault="00543F0D" w:rsidP="00543F0D">
      <w:pPr>
        <w:pStyle w:val="Tekstpodstawowy3"/>
        <w:numPr>
          <w:ilvl w:val="0"/>
          <w:numId w:val="21"/>
        </w:numPr>
        <w:spacing w:after="120" w:line="288" w:lineRule="auto"/>
        <w:rPr>
          <w:rFonts w:ascii="Arial" w:hAnsi="Arial" w:cs="Arial"/>
          <w:i w:val="0"/>
          <w:iCs/>
          <w:caps/>
          <w:sz w:val="20"/>
          <w:szCs w:val="20"/>
          <w:u w:val="single"/>
        </w:rPr>
      </w:pPr>
      <w:r w:rsidRPr="00EE4C8F">
        <w:rPr>
          <w:rFonts w:ascii="Arial" w:hAnsi="Arial" w:cs="Arial"/>
          <w:i w:val="0"/>
          <w:iCs/>
          <w:caps/>
          <w:sz w:val="20"/>
          <w:szCs w:val="20"/>
          <w:u w:val="single"/>
        </w:rPr>
        <w:t>USTALENIA INNE</w:t>
      </w:r>
    </w:p>
    <w:p w14:paraId="66AF4A1F" w14:textId="77777777" w:rsidR="005D4422" w:rsidRPr="00EE4C8F" w:rsidRDefault="00543F0D" w:rsidP="00A813FE">
      <w:p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W przypadku konieczności zajęcia pasa drogowego prace powinny odbywać się wg projektu organizacji ruchu lub z udziałem osób przeszkolonych w zakresie kierowania ruchem drogowym.</w:t>
      </w:r>
    </w:p>
    <w:p w14:paraId="6DBB67C4" w14:textId="77777777" w:rsidR="005D4422" w:rsidRPr="00EE4C8F" w:rsidRDefault="005D4422" w:rsidP="005D4422">
      <w:pPr>
        <w:spacing w:line="288" w:lineRule="auto"/>
        <w:ind w:left="360" w:right="15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988C89B" w14:textId="77777777" w:rsidR="00FC7033" w:rsidRPr="00EE4C8F" w:rsidRDefault="005D4422" w:rsidP="005D4422">
      <w:pPr>
        <w:pStyle w:val="Akapitzlist"/>
        <w:numPr>
          <w:ilvl w:val="0"/>
          <w:numId w:val="21"/>
        </w:numPr>
        <w:spacing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  <w:r w:rsidRPr="00EE4C8F">
        <w:rPr>
          <w:rFonts w:ascii="Arial" w:hAnsi="Arial" w:cs="Arial"/>
          <w:b/>
          <w:bCs/>
          <w:sz w:val="20"/>
          <w:szCs w:val="20"/>
          <w:u w:val="single"/>
        </w:rPr>
        <w:t>DOKUMENTY ODBIORU</w:t>
      </w:r>
    </w:p>
    <w:p w14:paraId="1F84CCA2" w14:textId="1A988548" w:rsidR="005D4422" w:rsidRPr="00EE4C8F" w:rsidRDefault="00FC7033" w:rsidP="00A813FE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>Podstawą rozliczenia zamówienia jest terminowe złożenie kompletu dokumentacji i podpisanie protokołu zdawczo – odbiorczego</w:t>
      </w:r>
      <w:r w:rsidR="006D0C4B">
        <w:rPr>
          <w:rFonts w:ascii="Arial" w:hAnsi="Arial" w:cs="Arial"/>
          <w:sz w:val="20"/>
          <w:szCs w:val="20"/>
        </w:rPr>
        <w:t xml:space="preserve"> wraz z zatwierdzeniem Dyrektora PZDW</w:t>
      </w:r>
      <w:r w:rsidRPr="00EE4C8F">
        <w:rPr>
          <w:rFonts w:ascii="Arial" w:hAnsi="Arial" w:cs="Arial"/>
          <w:sz w:val="20"/>
          <w:szCs w:val="20"/>
        </w:rPr>
        <w:t>.</w:t>
      </w:r>
    </w:p>
    <w:p w14:paraId="44AB3306" w14:textId="77777777" w:rsidR="005D4422" w:rsidRPr="00EE4C8F" w:rsidRDefault="005D4422" w:rsidP="005D4422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76D154A7" w14:textId="77777777" w:rsidR="00FC7033" w:rsidRPr="00EE4C8F" w:rsidRDefault="00FC7033" w:rsidP="005D442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E4C8F">
        <w:rPr>
          <w:rFonts w:ascii="Arial" w:hAnsi="Arial" w:cs="Arial"/>
          <w:b/>
          <w:bCs/>
          <w:sz w:val="20"/>
          <w:szCs w:val="20"/>
          <w:u w:val="single"/>
        </w:rPr>
        <w:t>PŁATNOŚCI</w:t>
      </w:r>
    </w:p>
    <w:p w14:paraId="57A984F3" w14:textId="1A6FD436" w:rsidR="00FC7033" w:rsidRPr="00EE4C8F" w:rsidRDefault="00FC7033" w:rsidP="00A813FE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E4C8F">
        <w:rPr>
          <w:rFonts w:ascii="Arial" w:hAnsi="Arial" w:cs="Arial"/>
          <w:sz w:val="20"/>
          <w:szCs w:val="20"/>
        </w:rPr>
        <w:t xml:space="preserve">Zamawiający przewiduje płatność faktury końcowej </w:t>
      </w:r>
      <w:r w:rsidR="0009284B">
        <w:rPr>
          <w:rFonts w:ascii="Arial" w:hAnsi="Arial" w:cs="Arial"/>
          <w:color w:val="000000"/>
          <w:sz w:val="20"/>
          <w:szCs w:val="20"/>
        </w:rPr>
        <w:t>wg zapisów zawartych w umowie.</w:t>
      </w:r>
    </w:p>
    <w:p w14:paraId="1D5E48E7" w14:textId="77777777" w:rsidR="007D5E3F" w:rsidRPr="00EE4C8F" w:rsidRDefault="007D5E3F" w:rsidP="00543F0D">
      <w:pPr>
        <w:spacing w:line="288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51F8B9A" w14:textId="77777777" w:rsidR="00543F0D" w:rsidRPr="00EE4C8F" w:rsidRDefault="00543F0D" w:rsidP="00543F0D">
      <w:pPr>
        <w:numPr>
          <w:ilvl w:val="0"/>
          <w:numId w:val="21"/>
        </w:numPr>
        <w:spacing w:line="288" w:lineRule="auto"/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EE4C8F">
        <w:rPr>
          <w:rFonts w:ascii="Arial" w:hAnsi="Arial" w:cs="Arial"/>
          <w:b/>
          <w:iCs/>
          <w:caps/>
          <w:sz w:val="20"/>
          <w:szCs w:val="20"/>
          <w:u w:val="single"/>
        </w:rPr>
        <w:t xml:space="preserve"> terminy realizacji zadania</w:t>
      </w:r>
    </w:p>
    <w:p w14:paraId="663B69EF" w14:textId="508BEEF6" w:rsidR="00543F0D" w:rsidRPr="00EE4C8F" w:rsidRDefault="00543F0D" w:rsidP="00543F0D">
      <w:pPr>
        <w:numPr>
          <w:ilvl w:val="0"/>
          <w:numId w:val="17"/>
        </w:numPr>
        <w:spacing w:before="120" w:after="120" w:line="288" w:lineRule="auto"/>
        <w:ind w:right="150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Termin złożenia ekspertyzy celem szczegółowej weryfikacji – </w:t>
      </w:r>
      <w:r w:rsidRPr="00EE4C8F">
        <w:rPr>
          <w:rFonts w:ascii="Arial" w:hAnsi="Arial" w:cs="Arial"/>
          <w:b/>
          <w:bCs/>
          <w:iCs/>
          <w:sz w:val="20"/>
          <w:szCs w:val="20"/>
        </w:rPr>
        <w:t>1 tydzień</w:t>
      </w:r>
      <w:r w:rsidR="001752C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EE4C8F">
        <w:rPr>
          <w:rFonts w:ascii="Arial" w:hAnsi="Arial" w:cs="Arial"/>
          <w:b/>
          <w:bCs/>
          <w:iCs/>
          <w:sz w:val="20"/>
          <w:szCs w:val="20"/>
        </w:rPr>
        <w:t>przed określonym w umowie terminem odbioru</w:t>
      </w:r>
      <w:r w:rsidRPr="00EE4C8F">
        <w:rPr>
          <w:rFonts w:ascii="Arial" w:hAnsi="Arial" w:cs="Arial"/>
          <w:bCs/>
          <w:iCs/>
          <w:sz w:val="20"/>
          <w:szCs w:val="20"/>
        </w:rPr>
        <w:t>;</w:t>
      </w:r>
    </w:p>
    <w:p w14:paraId="105BF19C" w14:textId="77777777" w:rsidR="00543F0D" w:rsidRPr="00EE4C8F" w:rsidRDefault="00543F0D" w:rsidP="00543F0D">
      <w:pPr>
        <w:numPr>
          <w:ilvl w:val="0"/>
          <w:numId w:val="17"/>
        </w:numPr>
        <w:spacing w:before="120" w:after="120" w:line="288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 xml:space="preserve">Zamawiający do </w:t>
      </w:r>
      <w:r w:rsidRPr="00EE4C8F">
        <w:rPr>
          <w:rFonts w:ascii="Arial" w:hAnsi="Arial" w:cs="Arial"/>
          <w:b/>
          <w:bCs/>
          <w:iCs/>
          <w:sz w:val="20"/>
          <w:szCs w:val="20"/>
        </w:rPr>
        <w:t xml:space="preserve">3 dni </w:t>
      </w:r>
      <w:r w:rsidRPr="00EE4C8F">
        <w:rPr>
          <w:rFonts w:ascii="Arial" w:hAnsi="Arial" w:cs="Arial"/>
          <w:bCs/>
          <w:iCs/>
          <w:sz w:val="20"/>
          <w:szCs w:val="20"/>
        </w:rPr>
        <w:t>dokona szczegółowej weryfikacji przedłożonej ekspertyzy</w:t>
      </w:r>
    </w:p>
    <w:p w14:paraId="3250A3D9" w14:textId="77777777" w:rsidR="00543F0D" w:rsidRPr="00EE4C8F" w:rsidRDefault="00543F0D" w:rsidP="00543F0D">
      <w:pPr>
        <w:numPr>
          <w:ilvl w:val="0"/>
          <w:numId w:val="17"/>
        </w:numPr>
        <w:spacing w:line="276" w:lineRule="auto"/>
        <w:ind w:right="15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t>Termin wykonania całości zamówienia (zweryfikowane</w:t>
      </w:r>
      <w:r w:rsidR="00706712" w:rsidRPr="00EE4C8F">
        <w:rPr>
          <w:rFonts w:ascii="Arial" w:hAnsi="Arial" w:cs="Arial"/>
          <w:bCs/>
          <w:iCs/>
          <w:sz w:val="20"/>
          <w:szCs w:val="20"/>
        </w:rPr>
        <w:t xml:space="preserve">go kompletu opracowań </w:t>
      </w:r>
      <w:r w:rsidRPr="00EE4C8F">
        <w:rPr>
          <w:rFonts w:ascii="Arial" w:hAnsi="Arial" w:cs="Arial"/>
          <w:bCs/>
          <w:iCs/>
          <w:sz w:val="20"/>
          <w:szCs w:val="20"/>
        </w:rPr>
        <w:t>– w</w:t>
      </w:r>
      <w:r w:rsidR="00706712" w:rsidRPr="00EE4C8F">
        <w:rPr>
          <w:rFonts w:ascii="Arial" w:hAnsi="Arial" w:cs="Arial"/>
          <w:bCs/>
          <w:iCs/>
          <w:sz w:val="20"/>
          <w:szCs w:val="20"/>
        </w:rPr>
        <w:t> ilości zgodnie z pkt 6 b)</w:t>
      </w:r>
      <w:r w:rsidRPr="00EE4C8F">
        <w:rPr>
          <w:rFonts w:ascii="Arial" w:hAnsi="Arial" w:cs="Arial"/>
          <w:bCs/>
          <w:iCs/>
          <w:sz w:val="20"/>
          <w:szCs w:val="20"/>
        </w:rPr>
        <w:t>:</w:t>
      </w:r>
    </w:p>
    <w:p w14:paraId="5AAA7BD2" w14:textId="0AA036B3" w:rsidR="00E03249" w:rsidRPr="00B8753C" w:rsidRDefault="00E03249" w:rsidP="00D75441">
      <w:pPr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  <w:r w:rsidRPr="00EE4C8F">
        <w:rPr>
          <w:rFonts w:ascii="Arial" w:hAnsi="Arial" w:cs="Arial"/>
          <w:bCs/>
          <w:iCs/>
          <w:sz w:val="20"/>
          <w:szCs w:val="20"/>
        </w:rPr>
        <w:br/>
      </w:r>
      <w:r w:rsidRPr="00EE4C8F">
        <w:rPr>
          <w:rFonts w:ascii="Arial" w:hAnsi="Arial" w:cs="Arial"/>
          <w:b/>
          <w:bCs/>
          <w:iCs/>
          <w:sz w:val="20"/>
          <w:szCs w:val="20"/>
        </w:rPr>
        <w:t xml:space="preserve">WARIANT 1  </w:t>
      </w:r>
      <w:r w:rsidRPr="00EE4C8F">
        <w:rPr>
          <w:rFonts w:ascii="Arial" w:hAnsi="Arial" w:cs="Arial"/>
          <w:bCs/>
          <w:iCs/>
          <w:sz w:val="20"/>
          <w:szCs w:val="20"/>
        </w:rPr>
        <w:t xml:space="preserve">tj. </w:t>
      </w:r>
      <w:r w:rsidRPr="009F4598">
        <w:rPr>
          <w:rFonts w:ascii="Arial" w:hAnsi="Arial" w:cs="Arial"/>
          <w:bCs/>
          <w:iCs/>
          <w:sz w:val="20"/>
          <w:szCs w:val="20"/>
        </w:rPr>
        <w:t>realizacja zamówienia</w:t>
      </w:r>
      <w:r w:rsidR="001610DB" w:rsidRPr="009F4598">
        <w:rPr>
          <w:rFonts w:ascii="Arial" w:hAnsi="Arial" w:cs="Arial"/>
          <w:bCs/>
          <w:iCs/>
          <w:sz w:val="20"/>
          <w:szCs w:val="20"/>
        </w:rPr>
        <w:t xml:space="preserve"> w </w:t>
      </w:r>
      <w:r w:rsidR="001610DB" w:rsidRPr="00B8753C">
        <w:rPr>
          <w:rFonts w:ascii="Arial" w:hAnsi="Arial" w:cs="Arial"/>
          <w:bCs/>
          <w:iCs/>
          <w:sz w:val="20"/>
          <w:szCs w:val="20"/>
        </w:rPr>
        <w:t>terminie</w:t>
      </w:r>
      <w:r w:rsidRPr="00B8753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8753C">
        <w:rPr>
          <w:rFonts w:ascii="Arial" w:hAnsi="Arial" w:cs="Arial"/>
          <w:b/>
          <w:bCs/>
          <w:iCs/>
          <w:sz w:val="20"/>
          <w:szCs w:val="20"/>
        </w:rPr>
        <w:t xml:space="preserve">do </w:t>
      </w:r>
      <w:r w:rsidR="003E7676">
        <w:rPr>
          <w:rFonts w:ascii="Arial" w:hAnsi="Arial" w:cs="Arial"/>
          <w:b/>
          <w:bCs/>
          <w:iCs/>
          <w:sz w:val="20"/>
          <w:szCs w:val="20"/>
        </w:rPr>
        <w:t>08</w:t>
      </w:r>
      <w:r w:rsidR="00F411F4" w:rsidRPr="00B8753C">
        <w:rPr>
          <w:rFonts w:ascii="Arial" w:hAnsi="Arial" w:cs="Arial"/>
          <w:b/>
          <w:bCs/>
          <w:iCs/>
          <w:sz w:val="20"/>
          <w:szCs w:val="20"/>
        </w:rPr>
        <w:t>.</w:t>
      </w:r>
      <w:r w:rsidR="009F4D64" w:rsidRPr="00B8753C">
        <w:rPr>
          <w:rFonts w:ascii="Arial" w:hAnsi="Arial" w:cs="Arial"/>
          <w:b/>
          <w:bCs/>
          <w:iCs/>
          <w:sz w:val="20"/>
          <w:szCs w:val="20"/>
        </w:rPr>
        <w:t>1</w:t>
      </w:r>
      <w:r w:rsidR="003E7676">
        <w:rPr>
          <w:rFonts w:ascii="Arial" w:hAnsi="Arial" w:cs="Arial"/>
          <w:b/>
          <w:bCs/>
          <w:iCs/>
          <w:sz w:val="20"/>
          <w:szCs w:val="20"/>
        </w:rPr>
        <w:t>2</w:t>
      </w:r>
      <w:r w:rsidR="009F4D64" w:rsidRPr="00B8753C">
        <w:rPr>
          <w:rFonts w:ascii="Arial" w:hAnsi="Arial" w:cs="Arial"/>
          <w:b/>
          <w:bCs/>
          <w:iCs/>
          <w:sz w:val="20"/>
          <w:szCs w:val="20"/>
        </w:rPr>
        <w:t>.202</w:t>
      </w:r>
      <w:r w:rsidR="006D0C4B" w:rsidRPr="00B8753C">
        <w:rPr>
          <w:rFonts w:ascii="Arial" w:hAnsi="Arial" w:cs="Arial"/>
          <w:b/>
          <w:bCs/>
          <w:iCs/>
          <w:sz w:val="20"/>
          <w:szCs w:val="20"/>
        </w:rPr>
        <w:t>4</w:t>
      </w:r>
      <w:r w:rsidR="00156BC4" w:rsidRPr="00B8753C">
        <w:rPr>
          <w:rFonts w:ascii="Arial" w:hAnsi="Arial" w:cs="Arial"/>
          <w:b/>
          <w:bCs/>
          <w:iCs/>
          <w:sz w:val="20"/>
          <w:szCs w:val="20"/>
        </w:rPr>
        <w:t>r.</w:t>
      </w:r>
    </w:p>
    <w:p w14:paraId="595D05C6" w14:textId="3DEBD2D9" w:rsidR="00E03249" w:rsidRPr="00EE4C8F" w:rsidRDefault="00E03249" w:rsidP="00D75441">
      <w:pPr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  <w:r w:rsidRPr="00B8753C">
        <w:rPr>
          <w:rFonts w:ascii="Arial" w:hAnsi="Arial" w:cs="Arial"/>
          <w:b/>
          <w:bCs/>
          <w:iCs/>
          <w:sz w:val="20"/>
          <w:szCs w:val="20"/>
        </w:rPr>
        <w:t xml:space="preserve">WARIANT 2  </w:t>
      </w:r>
      <w:r w:rsidRPr="00B8753C">
        <w:rPr>
          <w:rFonts w:ascii="Arial" w:hAnsi="Arial" w:cs="Arial"/>
          <w:bCs/>
          <w:iCs/>
          <w:sz w:val="20"/>
          <w:szCs w:val="20"/>
        </w:rPr>
        <w:t xml:space="preserve">tj. realizacja </w:t>
      </w:r>
      <w:r w:rsidR="00D75441" w:rsidRPr="00B8753C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B8753C">
        <w:rPr>
          <w:rFonts w:ascii="Arial" w:hAnsi="Arial" w:cs="Arial"/>
          <w:bCs/>
          <w:iCs/>
          <w:sz w:val="20"/>
          <w:szCs w:val="20"/>
        </w:rPr>
        <w:t xml:space="preserve">w terminie krótszym </w:t>
      </w:r>
      <w:r w:rsidR="008169D1" w:rsidRPr="00B8753C">
        <w:rPr>
          <w:rFonts w:ascii="Arial" w:hAnsi="Arial" w:cs="Arial"/>
          <w:b/>
          <w:bCs/>
          <w:iCs/>
          <w:sz w:val="20"/>
          <w:szCs w:val="20"/>
        </w:rPr>
        <w:t xml:space="preserve">do </w:t>
      </w:r>
      <w:r w:rsidR="003E7676">
        <w:rPr>
          <w:rFonts w:ascii="Arial" w:hAnsi="Arial" w:cs="Arial"/>
          <w:b/>
          <w:bCs/>
          <w:iCs/>
          <w:sz w:val="20"/>
          <w:szCs w:val="20"/>
        </w:rPr>
        <w:t>2</w:t>
      </w:r>
      <w:r w:rsidR="007E0222">
        <w:rPr>
          <w:rFonts w:ascii="Arial" w:hAnsi="Arial" w:cs="Arial"/>
          <w:b/>
          <w:bCs/>
          <w:iCs/>
          <w:sz w:val="20"/>
          <w:szCs w:val="20"/>
        </w:rPr>
        <w:t>5</w:t>
      </w:r>
      <w:r w:rsidR="00D75441" w:rsidRPr="00B8753C">
        <w:rPr>
          <w:rFonts w:ascii="Arial" w:hAnsi="Arial" w:cs="Arial"/>
          <w:b/>
          <w:bCs/>
          <w:iCs/>
          <w:sz w:val="20"/>
          <w:szCs w:val="20"/>
        </w:rPr>
        <w:t>.1</w:t>
      </w:r>
      <w:r w:rsidR="00BB16DB">
        <w:rPr>
          <w:rFonts w:ascii="Arial" w:hAnsi="Arial" w:cs="Arial"/>
          <w:b/>
          <w:bCs/>
          <w:iCs/>
          <w:sz w:val="20"/>
          <w:szCs w:val="20"/>
        </w:rPr>
        <w:t>1</w:t>
      </w:r>
      <w:r w:rsidR="00D75441" w:rsidRPr="00B8753C">
        <w:rPr>
          <w:rFonts w:ascii="Arial" w:hAnsi="Arial" w:cs="Arial"/>
          <w:b/>
          <w:bCs/>
          <w:iCs/>
          <w:sz w:val="20"/>
          <w:szCs w:val="20"/>
        </w:rPr>
        <w:t>.202</w:t>
      </w:r>
      <w:r w:rsidR="006D0C4B" w:rsidRPr="00B8753C">
        <w:rPr>
          <w:rFonts w:ascii="Arial" w:hAnsi="Arial" w:cs="Arial"/>
          <w:b/>
          <w:bCs/>
          <w:iCs/>
          <w:sz w:val="20"/>
          <w:szCs w:val="20"/>
        </w:rPr>
        <w:t>4</w:t>
      </w:r>
      <w:r w:rsidR="00156BC4" w:rsidRPr="00B8753C">
        <w:rPr>
          <w:rFonts w:ascii="Arial" w:hAnsi="Arial" w:cs="Arial"/>
          <w:b/>
          <w:bCs/>
          <w:iCs/>
          <w:sz w:val="20"/>
          <w:szCs w:val="20"/>
        </w:rPr>
        <w:t>r.</w:t>
      </w:r>
    </w:p>
    <w:p w14:paraId="16A5052E" w14:textId="77777777" w:rsidR="007E0222" w:rsidRDefault="007E0222" w:rsidP="006B35B7">
      <w:pPr>
        <w:pStyle w:val="Nagwek1"/>
        <w:shd w:val="clear" w:color="auto" w:fill="FFFFFF"/>
        <w:tabs>
          <w:tab w:val="left" w:pos="708"/>
        </w:tabs>
        <w:ind w:left="425" w:hanging="425"/>
        <w:jc w:val="both"/>
        <w:rPr>
          <w:rFonts w:ascii="Arial" w:hAnsi="Arial" w:cs="Arial"/>
          <w:bCs w:val="0"/>
          <w:i w:val="0"/>
          <w:caps/>
          <w:u w:val="single"/>
        </w:rPr>
      </w:pPr>
    </w:p>
    <w:p w14:paraId="5B5C7201" w14:textId="59791EF2" w:rsidR="006B35B7" w:rsidRPr="00EE4C8F" w:rsidRDefault="006B35B7" w:rsidP="006B35B7">
      <w:pPr>
        <w:pStyle w:val="Nagwek1"/>
        <w:shd w:val="clear" w:color="auto" w:fill="FFFFFF"/>
        <w:tabs>
          <w:tab w:val="left" w:pos="708"/>
        </w:tabs>
        <w:ind w:left="425" w:hanging="425"/>
        <w:jc w:val="both"/>
        <w:rPr>
          <w:rFonts w:ascii="Arial" w:hAnsi="Arial" w:cs="Arial"/>
          <w:bCs w:val="0"/>
          <w:i w:val="0"/>
          <w:caps/>
          <w:u w:val="single"/>
        </w:rPr>
      </w:pPr>
      <w:r w:rsidRPr="00EE4C8F">
        <w:rPr>
          <w:rFonts w:ascii="Arial" w:hAnsi="Arial" w:cs="Arial"/>
          <w:bCs w:val="0"/>
          <w:i w:val="0"/>
          <w:caps/>
          <w:u w:val="single"/>
        </w:rPr>
        <w:t>Przepisy prawne</w:t>
      </w:r>
      <w:bookmarkStart w:id="4" w:name="_Hlt452009317"/>
      <w:bookmarkEnd w:id="4"/>
      <w:r w:rsidRPr="00EE4C8F">
        <w:rPr>
          <w:rFonts w:ascii="Arial" w:hAnsi="Arial" w:cs="Arial"/>
          <w:bCs w:val="0"/>
          <w:i w:val="0"/>
          <w:caps/>
          <w:u w:val="single"/>
        </w:rPr>
        <w:t>:</w:t>
      </w:r>
    </w:p>
    <w:p w14:paraId="048E75D2" w14:textId="77777777" w:rsidR="006B35B7" w:rsidRPr="00EE4C8F" w:rsidRDefault="006B35B7" w:rsidP="006B35B7">
      <w:pPr>
        <w:rPr>
          <w:rStyle w:val="Uwydatnienie"/>
          <w:rFonts w:ascii="Arial" w:hAnsi="Arial" w:cs="Arial"/>
          <w:spacing w:val="12"/>
          <w:kern w:val="24"/>
          <w:sz w:val="20"/>
          <w:szCs w:val="20"/>
        </w:rPr>
      </w:pPr>
    </w:p>
    <w:p w14:paraId="6E0392D4" w14:textId="77777777" w:rsidR="00EF119D" w:rsidRPr="0041213D" w:rsidRDefault="00A813FE" w:rsidP="00EF119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bookmarkStart w:id="5" w:name="_Hlt398042668"/>
      <w:bookmarkStart w:id="6" w:name="_Ref391561734"/>
      <w:bookmarkStart w:id="7" w:name="_Toc404682436"/>
      <w:bookmarkStart w:id="8" w:name="_Ref418655134"/>
      <w:bookmarkStart w:id="9" w:name="_Ref468964254"/>
      <w:bookmarkStart w:id="10" w:name="_Ref389141101"/>
      <w:bookmarkEnd w:id="5"/>
      <w:r w:rsidRPr="0041213D">
        <w:rPr>
          <w:rFonts w:ascii="Arial" w:hAnsi="Arial" w:cs="Arial"/>
          <w:color w:val="000000"/>
          <w:spacing w:val="0"/>
          <w:kern w:val="0"/>
          <w:sz w:val="20"/>
        </w:rPr>
        <w:t>Ustawa z dnia 07.07.1994r. Prawo budowlane.</w:t>
      </w:r>
      <w:bookmarkEnd w:id="6"/>
      <w:bookmarkEnd w:id="7"/>
      <w:r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 </w:t>
      </w:r>
      <w:bookmarkEnd w:id="8"/>
      <w:r w:rsidRPr="0041213D">
        <w:rPr>
          <w:rFonts w:ascii="Arial" w:hAnsi="Arial" w:cs="Arial"/>
          <w:color w:val="000000"/>
          <w:spacing w:val="0"/>
          <w:kern w:val="0"/>
          <w:sz w:val="20"/>
        </w:rPr>
        <w:t>tekst jednolit</w:t>
      </w:r>
      <w:bookmarkStart w:id="11" w:name="_Ref420418290"/>
      <w:bookmarkEnd w:id="9"/>
      <w:r w:rsidRPr="0041213D">
        <w:rPr>
          <w:rFonts w:ascii="Arial" w:hAnsi="Arial" w:cs="Arial"/>
          <w:color w:val="000000"/>
          <w:spacing w:val="0"/>
          <w:kern w:val="0"/>
          <w:sz w:val="20"/>
        </w:rPr>
        <w:t>y (</w:t>
      </w:r>
      <w:r w:rsidR="000F23BD" w:rsidRPr="0041213D">
        <w:rPr>
          <w:rFonts w:ascii="Arial" w:hAnsi="Arial" w:cs="Arial"/>
          <w:color w:val="000000"/>
          <w:spacing w:val="0"/>
          <w:kern w:val="0"/>
          <w:sz w:val="20"/>
        </w:rPr>
        <w:t>Dz.U.2024</w:t>
      </w:r>
      <w:r w:rsidR="000826EF"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 poz. </w:t>
      </w:r>
      <w:r w:rsidR="000F23BD"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725 </w:t>
      </w:r>
      <w:proofErr w:type="spellStart"/>
      <w:r w:rsidR="000F23BD" w:rsidRPr="0041213D">
        <w:rPr>
          <w:rFonts w:ascii="Arial" w:hAnsi="Arial" w:cs="Arial"/>
          <w:color w:val="000000"/>
          <w:spacing w:val="0"/>
          <w:kern w:val="0"/>
          <w:sz w:val="20"/>
        </w:rPr>
        <w:t>t.j</w:t>
      </w:r>
      <w:proofErr w:type="spellEnd"/>
      <w:r w:rsidR="000F23BD" w:rsidRPr="0041213D">
        <w:rPr>
          <w:rFonts w:ascii="Arial" w:hAnsi="Arial" w:cs="Arial"/>
          <w:color w:val="000000"/>
          <w:spacing w:val="0"/>
          <w:kern w:val="0"/>
          <w:sz w:val="20"/>
        </w:rPr>
        <w:t>.</w:t>
      </w:r>
      <w:r w:rsidRPr="0041213D">
        <w:rPr>
          <w:rFonts w:ascii="Arial" w:hAnsi="Arial" w:cs="Arial"/>
          <w:color w:val="000000"/>
          <w:spacing w:val="0"/>
          <w:kern w:val="0"/>
          <w:sz w:val="20"/>
        </w:rPr>
        <w:t>).</w:t>
      </w:r>
    </w:p>
    <w:p w14:paraId="56336F57" w14:textId="77777777" w:rsidR="00EF119D" w:rsidRPr="0041213D" w:rsidRDefault="00A813FE" w:rsidP="00EF119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r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Rozporządzenie Ministra Transportu, Budownictwa i Gospodarki Morskiej z dnia 25 kwietnia 2012 r. w sprawie ustalania geotechnicznych warunków </w:t>
      </w:r>
      <w:proofErr w:type="spellStart"/>
      <w:r w:rsidRPr="0041213D">
        <w:rPr>
          <w:rFonts w:ascii="Arial" w:hAnsi="Arial" w:cs="Arial"/>
          <w:color w:val="000000"/>
          <w:spacing w:val="0"/>
          <w:kern w:val="0"/>
          <w:sz w:val="20"/>
        </w:rPr>
        <w:t>posadawiania</w:t>
      </w:r>
      <w:proofErr w:type="spellEnd"/>
      <w:r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 obiektów budowlanych (Dz.U. 2012 poz. 463)</w:t>
      </w:r>
      <w:bookmarkStart w:id="12" w:name="_Hlt404606348"/>
      <w:bookmarkStart w:id="13" w:name="_Hlt451528232"/>
      <w:bookmarkStart w:id="14" w:name="_Ref452009040"/>
      <w:bookmarkEnd w:id="11"/>
      <w:bookmarkEnd w:id="12"/>
      <w:bookmarkEnd w:id="13"/>
    </w:p>
    <w:p w14:paraId="4155EE87" w14:textId="77777777" w:rsidR="00EF119D" w:rsidRPr="0041213D" w:rsidRDefault="00A813FE" w:rsidP="00EF119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r w:rsidRPr="0041213D">
        <w:rPr>
          <w:rFonts w:ascii="Arial" w:hAnsi="Arial" w:cs="Arial"/>
          <w:color w:val="000000"/>
          <w:spacing w:val="0"/>
          <w:kern w:val="0"/>
          <w:sz w:val="20"/>
        </w:rPr>
        <w:t>Rozporządzenie Ministra Infrastruktury z dnia 24 czerwca 2022r. w sprawie przepisów techniczno-budowlanych dotyczących dróg publicznych (Dz.U. 2022 poz. 1518).</w:t>
      </w:r>
      <w:bookmarkStart w:id="15" w:name="_Toc404682450"/>
      <w:bookmarkStart w:id="16" w:name="_Ref404425641"/>
      <w:bookmarkEnd w:id="14"/>
    </w:p>
    <w:p w14:paraId="205062F3" w14:textId="77777777" w:rsidR="00EF119D" w:rsidRPr="0041213D" w:rsidRDefault="00A813FE" w:rsidP="00EF119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r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Ustawa z dnia 20.06.1997 prawo o ruchu drogowym. </w:t>
      </w:r>
      <w:bookmarkEnd w:id="15"/>
      <w:bookmarkEnd w:id="16"/>
      <w:r w:rsidR="000F23BD" w:rsidRPr="0041213D">
        <w:rPr>
          <w:rFonts w:ascii="Arial" w:hAnsi="Arial" w:cs="Arial"/>
          <w:color w:val="000000"/>
          <w:spacing w:val="0"/>
          <w:kern w:val="0"/>
          <w:sz w:val="20"/>
        </w:rPr>
        <w:t>(Dz.U.2024</w:t>
      </w:r>
      <w:r w:rsidR="000826EF"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 poz. </w:t>
      </w:r>
      <w:r w:rsidR="000F23BD"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1251 </w:t>
      </w:r>
      <w:proofErr w:type="spellStart"/>
      <w:r w:rsidR="000F23BD" w:rsidRPr="0041213D">
        <w:rPr>
          <w:rFonts w:ascii="Arial" w:hAnsi="Arial" w:cs="Arial"/>
          <w:color w:val="000000"/>
          <w:spacing w:val="0"/>
          <w:kern w:val="0"/>
          <w:sz w:val="20"/>
        </w:rPr>
        <w:t>t.j</w:t>
      </w:r>
      <w:proofErr w:type="spellEnd"/>
      <w:r w:rsidR="000F23BD" w:rsidRPr="0041213D">
        <w:rPr>
          <w:rFonts w:ascii="Arial" w:hAnsi="Arial" w:cs="Arial"/>
          <w:color w:val="000000"/>
          <w:spacing w:val="0"/>
          <w:kern w:val="0"/>
          <w:sz w:val="20"/>
        </w:rPr>
        <w:t>.)</w:t>
      </w:r>
      <w:bookmarkStart w:id="17" w:name="_Toc404682451"/>
      <w:bookmarkStart w:id="18" w:name="_Ref404425644"/>
    </w:p>
    <w:p w14:paraId="2F020C81" w14:textId="77777777" w:rsidR="0041213D" w:rsidRDefault="000F23BD" w:rsidP="0041213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r w:rsidRPr="0041213D">
        <w:rPr>
          <w:rFonts w:ascii="Arial" w:hAnsi="Arial" w:cs="Arial"/>
          <w:color w:val="000000"/>
          <w:spacing w:val="0"/>
          <w:kern w:val="0"/>
          <w:sz w:val="20"/>
        </w:rPr>
        <w:t>Obwieszczenie Ministra Infrastruktury i Budownictwa z dnia 24 marca 2017 r. w sprawie ogłoszenia jednolitego tekstu rozporządzenia Ministra Infrastruktury w sprawie szczegółowych warunków zarządzania ruchem na drogach oraz wykonywania nadzoru nad tym zarządzaniem (Dz.U. 2017 poz. 784)</w:t>
      </w:r>
      <w:bookmarkStart w:id="19" w:name="_Hlt451344619"/>
      <w:bookmarkStart w:id="20" w:name="_Ref418662200"/>
      <w:bookmarkStart w:id="21" w:name="_Ref468338160"/>
      <w:bookmarkStart w:id="22" w:name="_Ref388962290"/>
      <w:bookmarkEnd w:id="17"/>
      <w:bookmarkEnd w:id="18"/>
      <w:bookmarkEnd w:id="10"/>
      <w:bookmarkEnd w:id="19"/>
    </w:p>
    <w:p w14:paraId="667FB185" w14:textId="77777777" w:rsidR="0041213D" w:rsidRDefault="00A813FE" w:rsidP="0041213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r w:rsidRPr="0041213D">
        <w:rPr>
          <w:rFonts w:ascii="Arial" w:hAnsi="Arial" w:cs="Arial"/>
          <w:color w:val="000000"/>
          <w:spacing w:val="0"/>
          <w:kern w:val="0"/>
          <w:sz w:val="20"/>
        </w:rPr>
        <w:t>Ustawa z dnia 21.03.1985 o drogach publicznych</w:t>
      </w:r>
      <w:bookmarkEnd w:id="20"/>
      <w:r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 (</w:t>
      </w:r>
      <w:r w:rsidR="000826EF"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Dz.U.2024 poz. 320 </w:t>
      </w:r>
      <w:proofErr w:type="spellStart"/>
      <w:r w:rsidR="000826EF" w:rsidRPr="0041213D">
        <w:rPr>
          <w:rFonts w:ascii="Arial" w:hAnsi="Arial" w:cs="Arial"/>
          <w:color w:val="000000"/>
          <w:spacing w:val="0"/>
          <w:kern w:val="0"/>
          <w:sz w:val="20"/>
        </w:rPr>
        <w:t>t.j</w:t>
      </w:r>
      <w:proofErr w:type="spellEnd"/>
      <w:r w:rsidR="000826EF" w:rsidRPr="0041213D">
        <w:rPr>
          <w:rFonts w:ascii="Arial" w:hAnsi="Arial" w:cs="Arial"/>
          <w:color w:val="000000"/>
          <w:spacing w:val="0"/>
          <w:kern w:val="0"/>
          <w:sz w:val="20"/>
        </w:rPr>
        <w:t>.</w:t>
      </w:r>
      <w:r w:rsidRPr="0041213D">
        <w:rPr>
          <w:rFonts w:ascii="Arial" w:hAnsi="Arial" w:cs="Arial"/>
          <w:color w:val="000000"/>
          <w:spacing w:val="0"/>
          <w:kern w:val="0"/>
          <w:sz w:val="20"/>
        </w:rPr>
        <w:t>).</w:t>
      </w:r>
      <w:bookmarkEnd w:id="21"/>
      <w:bookmarkEnd w:id="22"/>
    </w:p>
    <w:p w14:paraId="14FC2779" w14:textId="77777777" w:rsidR="0041213D" w:rsidRDefault="00A813FE" w:rsidP="0041213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r w:rsidRPr="0041213D">
        <w:rPr>
          <w:rFonts w:ascii="Arial" w:hAnsi="Arial" w:cs="Arial"/>
          <w:color w:val="000000"/>
          <w:spacing w:val="0"/>
          <w:kern w:val="0"/>
          <w:sz w:val="20"/>
        </w:rPr>
        <w:t>Ustawa z dnia 23.04.1964r. Kodeks Cywilny (</w:t>
      </w:r>
      <w:r w:rsidR="000826EF" w:rsidRPr="0041213D">
        <w:rPr>
          <w:rFonts w:ascii="Arial" w:hAnsi="Arial" w:cs="Arial"/>
          <w:color w:val="000000"/>
          <w:spacing w:val="0"/>
          <w:kern w:val="0"/>
          <w:sz w:val="20"/>
        </w:rPr>
        <w:t xml:space="preserve">Dz.U.2024 poz. 1061 </w:t>
      </w:r>
      <w:proofErr w:type="spellStart"/>
      <w:r w:rsidR="000826EF" w:rsidRPr="0041213D">
        <w:rPr>
          <w:rFonts w:ascii="Arial" w:hAnsi="Arial" w:cs="Arial"/>
          <w:color w:val="000000"/>
          <w:spacing w:val="0"/>
          <w:kern w:val="0"/>
          <w:sz w:val="20"/>
        </w:rPr>
        <w:t>t.j</w:t>
      </w:r>
      <w:proofErr w:type="spellEnd"/>
      <w:r w:rsidR="000826EF" w:rsidRPr="0041213D">
        <w:rPr>
          <w:rFonts w:ascii="Arial" w:hAnsi="Arial" w:cs="Arial"/>
          <w:color w:val="000000"/>
          <w:spacing w:val="0"/>
          <w:kern w:val="0"/>
          <w:sz w:val="20"/>
        </w:rPr>
        <w:t>.</w:t>
      </w:r>
      <w:r w:rsidRPr="0041213D">
        <w:rPr>
          <w:rFonts w:ascii="Arial" w:hAnsi="Arial" w:cs="Arial"/>
          <w:color w:val="000000"/>
          <w:spacing w:val="0"/>
          <w:kern w:val="0"/>
          <w:sz w:val="20"/>
        </w:rPr>
        <w:t>)</w:t>
      </w:r>
    </w:p>
    <w:p w14:paraId="61727C16" w14:textId="77777777" w:rsidR="0041213D" w:rsidRDefault="00A813FE" w:rsidP="0041213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r w:rsidRPr="0041213D">
        <w:rPr>
          <w:rFonts w:ascii="Arial" w:hAnsi="Arial" w:cs="Arial"/>
          <w:color w:val="000000"/>
          <w:spacing w:val="0"/>
          <w:kern w:val="0"/>
          <w:sz w:val="20"/>
        </w:rPr>
        <w:lastRenderedPageBreak/>
        <w:t>Załącznik do Zarządzenia Nr 17 GDDKiA z dnia 01.06.2004r. – instrukcja do określania nośności użytkowej drogowych obiektów mostowych</w:t>
      </w:r>
    </w:p>
    <w:p w14:paraId="3946BEF1" w14:textId="642AF0B3" w:rsidR="00A813FE" w:rsidRPr="0041213D" w:rsidRDefault="00EF119D" w:rsidP="0041213D">
      <w:pPr>
        <w:pStyle w:val="Listapunktowana"/>
        <w:numPr>
          <w:ilvl w:val="0"/>
          <w:numId w:val="18"/>
        </w:numPr>
        <w:shd w:val="clear" w:color="auto" w:fill="FFFFFF"/>
        <w:suppressAutoHyphens/>
        <w:rPr>
          <w:rFonts w:ascii="Arial" w:hAnsi="Arial" w:cs="Arial"/>
          <w:color w:val="000000"/>
          <w:spacing w:val="0"/>
          <w:kern w:val="0"/>
          <w:sz w:val="20"/>
        </w:rPr>
      </w:pPr>
      <w:r w:rsidRPr="0041213D">
        <w:rPr>
          <w:rFonts w:ascii="Arial" w:hAnsi="Arial" w:cs="Arial"/>
          <w:color w:val="000000"/>
          <w:spacing w:val="0"/>
          <w:kern w:val="0"/>
          <w:sz w:val="20"/>
        </w:rPr>
        <w:t>Załącznik do Zarządzenia nr 35 Generalnego Dyrektora Dróg Krajowych i Autostrad z dnia 28</w:t>
      </w:r>
      <w:r w:rsidR="0041213D">
        <w:rPr>
          <w:rFonts w:ascii="Arial" w:hAnsi="Arial" w:cs="Arial"/>
          <w:color w:val="000000"/>
          <w:spacing w:val="0"/>
          <w:kern w:val="0"/>
          <w:sz w:val="20"/>
        </w:rPr>
        <w:t> </w:t>
      </w:r>
      <w:r w:rsidRPr="0041213D">
        <w:rPr>
          <w:rFonts w:ascii="Arial" w:hAnsi="Arial" w:cs="Arial"/>
          <w:color w:val="000000"/>
          <w:spacing w:val="0"/>
          <w:kern w:val="0"/>
          <w:sz w:val="20"/>
        </w:rPr>
        <w:t>września 2020 roku</w:t>
      </w:r>
    </w:p>
    <w:p w14:paraId="71F41194" w14:textId="77777777" w:rsidR="00EF119D" w:rsidRPr="0041213D" w:rsidRDefault="00EF119D" w:rsidP="00EF119D">
      <w:pPr>
        <w:pStyle w:val="Listapunktowana"/>
        <w:shd w:val="clear" w:color="auto" w:fill="FFFFFF"/>
        <w:suppressAutoHyphens/>
        <w:ind w:left="425"/>
        <w:rPr>
          <w:rFonts w:ascii="Arial" w:hAnsi="Arial" w:cs="Arial"/>
          <w:sz w:val="20"/>
        </w:rPr>
      </w:pPr>
    </w:p>
    <w:p w14:paraId="6A17E5B6" w14:textId="77777777" w:rsidR="00A813FE" w:rsidRPr="0041213D" w:rsidRDefault="00A813FE" w:rsidP="00A813FE">
      <w:pPr>
        <w:shd w:val="clear" w:color="auto" w:fill="FFFFFF"/>
        <w:tabs>
          <w:tab w:val="left" w:pos="-6120"/>
        </w:tabs>
        <w:suppressAutoHyphens/>
        <w:spacing w:line="276" w:lineRule="auto"/>
        <w:ind w:right="-141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41213D">
        <w:rPr>
          <w:rFonts w:ascii="Arial" w:hAnsi="Arial" w:cs="Arial"/>
          <w:color w:val="000000"/>
          <w:spacing w:val="3"/>
          <w:sz w:val="20"/>
          <w:szCs w:val="20"/>
        </w:rPr>
        <w:t>Normy:</w:t>
      </w:r>
    </w:p>
    <w:p w14:paraId="31D45FDE" w14:textId="09DBC1CD" w:rsidR="00A813FE" w:rsidRDefault="00A813FE" w:rsidP="00A813FE">
      <w:pPr>
        <w:numPr>
          <w:ilvl w:val="6"/>
          <w:numId w:val="19"/>
        </w:numPr>
        <w:shd w:val="clear" w:color="auto" w:fill="FFFFFF"/>
        <w:tabs>
          <w:tab w:val="clear" w:pos="2520"/>
          <w:tab w:val="left" w:pos="-6120"/>
          <w:tab w:val="num" w:pos="284"/>
        </w:tabs>
        <w:suppressAutoHyphens/>
        <w:spacing w:line="276" w:lineRule="auto"/>
        <w:ind w:left="284" w:right="-141" w:hanging="284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41213D">
        <w:rPr>
          <w:rFonts w:ascii="Arial" w:hAnsi="Arial" w:cs="Arial"/>
          <w:color w:val="000000"/>
          <w:spacing w:val="3"/>
          <w:sz w:val="20"/>
          <w:szCs w:val="20"/>
        </w:rPr>
        <w:t>PN-85/S-10030 Obiekty mostowe. Obciążenia</w:t>
      </w:r>
    </w:p>
    <w:p w14:paraId="6795904A" w14:textId="7696CAEB" w:rsidR="00E23F98" w:rsidRPr="0041213D" w:rsidRDefault="00E23F98" w:rsidP="00E23F98">
      <w:pPr>
        <w:shd w:val="clear" w:color="auto" w:fill="FFFFFF"/>
        <w:tabs>
          <w:tab w:val="left" w:pos="-6120"/>
        </w:tabs>
        <w:suppressAutoHyphens/>
        <w:spacing w:line="276" w:lineRule="auto"/>
        <w:ind w:left="284" w:right="-141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>
        <w:rPr>
          <w:rFonts w:ascii="Arial" w:hAnsi="Arial" w:cs="Arial"/>
          <w:color w:val="000000"/>
          <w:spacing w:val="3"/>
          <w:sz w:val="20"/>
          <w:szCs w:val="20"/>
        </w:rPr>
        <w:t>– lub równoważne</w:t>
      </w:r>
    </w:p>
    <w:p w14:paraId="3B6E9EF1" w14:textId="77777777" w:rsidR="00A813FE" w:rsidRDefault="00A813FE" w:rsidP="00A813FE">
      <w:pPr>
        <w:numPr>
          <w:ilvl w:val="6"/>
          <w:numId w:val="19"/>
        </w:numPr>
        <w:shd w:val="clear" w:color="auto" w:fill="FFFFFF"/>
        <w:tabs>
          <w:tab w:val="clear" w:pos="2520"/>
          <w:tab w:val="left" w:pos="-6120"/>
          <w:tab w:val="num" w:pos="284"/>
        </w:tabs>
        <w:suppressAutoHyphens/>
        <w:spacing w:line="276" w:lineRule="auto"/>
        <w:ind w:left="284" w:right="-141" w:hanging="284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41213D">
        <w:rPr>
          <w:rFonts w:ascii="Arial" w:hAnsi="Arial" w:cs="Arial"/>
          <w:color w:val="000000"/>
          <w:spacing w:val="3"/>
          <w:sz w:val="20"/>
          <w:szCs w:val="20"/>
        </w:rPr>
        <w:t>PN-91/S-10042 Obiekty mostowe. Konstrukcje betonowe, żelbetowe i sprężone. Projektowanie</w:t>
      </w:r>
    </w:p>
    <w:p w14:paraId="1918D2AB" w14:textId="77777777" w:rsidR="00E23F98" w:rsidRPr="00E23F98" w:rsidRDefault="00E23F98" w:rsidP="00E23F98">
      <w:pPr>
        <w:shd w:val="clear" w:color="auto" w:fill="FFFFFF"/>
        <w:tabs>
          <w:tab w:val="left" w:pos="-6120"/>
        </w:tabs>
        <w:suppressAutoHyphens/>
        <w:spacing w:line="276" w:lineRule="auto"/>
        <w:ind w:left="284" w:right="-141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E23F98">
        <w:rPr>
          <w:rFonts w:ascii="Arial" w:hAnsi="Arial" w:cs="Arial"/>
          <w:color w:val="000000"/>
          <w:spacing w:val="3"/>
          <w:sz w:val="20"/>
          <w:szCs w:val="20"/>
        </w:rPr>
        <w:t>– lub równoważne</w:t>
      </w:r>
    </w:p>
    <w:p w14:paraId="196BB989" w14:textId="77777777" w:rsidR="0041213D" w:rsidRDefault="00A813FE" w:rsidP="00A813FE">
      <w:pPr>
        <w:numPr>
          <w:ilvl w:val="6"/>
          <w:numId w:val="19"/>
        </w:numPr>
        <w:shd w:val="clear" w:color="auto" w:fill="FFFFFF"/>
        <w:tabs>
          <w:tab w:val="clear" w:pos="2520"/>
          <w:tab w:val="left" w:pos="-6120"/>
          <w:tab w:val="num" w:pos="284"/>
        </w:tabs>
        <w:suppressAutoHyphens/>
        <w:spacing w:line="276" w:lineRule="auto"/>
        <w:ind w:left="284" w:right="-141" w:hanging="284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41213D">
        <w:rPr>
          <w:rFonts w:ascii="Arial" w:hAnsi="Arial" w:cs="Arial"/>
          <w:color w:val="000000"/>
          <w:spacing w:val="3"/>
          <w:sz w:val="20"/>
          <w:szCs w:val="20"/>
        </w:rPr>
        <w:t>PN-98/B-02479 Geotechnika. Dokumentowanie geotechniczne.</w:t>
      </w:r>
    </w:p>
    <w:p w14:paraId="0330B91B" w14:textId="77777777" w:rsidR="00E23F98" w:rsidRPr="00E23F98" w:rsidRDefault="00E23F98" w:rsidP="00E23F98">
      <w:pPr>
        <w:shd w:val="clear" w:color="auto" w:fill="FFFFFF"/>
        <w:tabs>
          <w:tab w:val="left" w:pos="-6120"/>
        </w:tabs>
        <w:suppressAutoHyphens/>
        <w:spacing w:line="276" w:lineRule="auto"/>
        <w:ind w:left="284" w:right="-141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E23F98">
        <w:rPr>
          <w:rFonts w:ascii="Arial" w:hAnsi="Arial" w:cs="Arial"/>
          <w:color w:val="000000"/>
          <w:spacing w:val="3"/>
          <w:sz w:val="20"/>
          <w:szCs w:val="20"/>
        </w:rPr>
        <w:t>– lub równoważne</w:t>
      </w:r>
    </w:p>
    <w:p w14:paraId="600D3F70" w14:textId="0D83EEC5" w:rsidR="00610FB0" w:rsidRDefault="00A813FE" w:rsidP="00A813FE">
      <w:pPr>
        <w:numPr>
          <w:ilvl w:val="6"/>
          <w:numId w:val="19"/>
        </w:numPr>
        <w:shd w:val="clear" w:color="auto" w:fill="FFFFFF"/>
        <w:tabs>
          <w:tab w:val="clear" w:pos="2520"/>
          <w:tab w:val="left" w:pos="-6120"/>
          <w:tab w:val="num" w:pos="284"/>
        </w:tabs>
        <w:suppressAutoHyphens/>
        <w:spacing w:line="276" w:lineRule="auto"/>
        <w:ind w:left="284" w:right="-141" w:hanging="284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41213D">
        <w:rPr>
          <w:rFonts w:ascii="Arial" w:hAnsi="Arial" w:cs="Arial"/>
          <w:color w:val="000000"/>
          <w:spacing w:val="3"/>
          <w:sz w:val="20"/>
          <w:szCs w:val="20"/>
        </w:rPr>
        <w:t>PN-S-10040: 1999 Obiekty mostowe. Obciążenia, konstrukcje betonowe, żelbetowe i sprężone. Wymagania i badania.</w:t>
      </w:r>
    </w:p>
    <w:p w14:paraId="7911B53F" w14:textId="77777777" w:rsidR="00E23F98" w:rsidRPr="00E23F98" w:rsidRDefault="00E23F98" w:rsidP="00E23F98">
      <w:pPr>
        <w:shd w:val="clear" w:color="auto" w:fill="FFFFFF"/>
        <w:tabs>
          <w:tab w:val="left" w:pos="-6120"/>
        </w:tabs>
        <w:suppressAutoHyphens/>
        <w:spacing w:line="276" w:lineRule="auto"/>
        <w:ind w:left="284" w:right="-141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E23F98">
        <w:rPr>
          <w:rFonts w:ascii="Arial" w:hAnsi="Arial" w:cs="Arial"/>
          <w:color w:val="000000"/>
          <w:spacing w:val="3"/>
          <w:sz w:val="20"/>
          <w:szCs w:val="20"/>
        </w:rPr>
        <w:t>– lub równoważne</w:t>
      </w:r>
    </w:p>
    <w:p w14:paraId="4ECBBCAA" w14:textId="77777777" w:rsidR="00E23F98" w:rsidRPr="0041213D" w:rsidRDefault="00E23F98" w:rsidP="00E23F98">
      <w:pPr>
        <w:shd w:val="clear" w:color="auto" w:fill="FFFFFF"/>
        <w:tabs>
          <w:tab w:val="left" w:pos="-6120"/>
        </w:tabs>
        <w:suppressAutoHyphens/>
        <w:spacing w:line="276" w:lineRule="auto"/>
        <w:ind w:left="284" w:right="-141"/>
        <w:jc w:val="both"/>
        <w:rPr>
          <w:rFonts w:ascii="Arial" w:hAnsi="Arial" w:cs="Arial"/>
          <w:color w:val="000000"/>
          <w:spacing w:val="3"/>
          <w:sz w:val="20"/>
          <w:szCs w:val="20"/>
        </w:rPr>
      </w:pPr>
    </w:p>
    <w:p w14:paraId="77479D47" w14:textId="77777777" w:rsidR="00610FB0" w:rsidRPr="00EE4C8F" w:rsidRDefault="00610FB0" w:rsidP="00610FB0">
      <w:pPr>
        <w:shd w:val="clear" w:color="auto" w:fill="FFFFFF"/>
        <w:tabs>
          <w:tab w:val="left" w:pos="-6120"/>
        </w:tabs>
        <w:suppressAutoHyphens/>
        <w:spacing w:line="276" w:lineRule="auto"/>
        <w:ind w:right="-141"/>
        <w:jc w:val="both"/>
        <w:rPr>
          <w:rFonts w:ascii="Arial" w:hAnsi="Arial" w:cs="Arial"/>
          <w:i/>
          <w:color w:val="000000"/>
          <w:spacing w:val="3"/>
          <w:sz w:val="20"/>
          <w:szCs w:val="20"/>
        </w:rPr>
      </w:pPr>
    </w:p>
    <w:p w14:paraId="116994B9" w14:textId="77777777" w:rsidR="00610FB0" w:rsidRPr="00EE4C8F" w:rsidRDefault="00610FB0" w:rsidP="00610FB0">
      <w:pPr>
        <w:shd w:val="clear" w:color="auto" w:fill="FFFFFF"/>
        <w:tabs>
          <w:tab w:val="left" w:pos="-6120"/>
        </w:tabs>
        <w:suppressAutoHyphens/>
        <w:spacing w:line="276" w:lineRule="auto"/>
        <w:ind w:right="-141"/>
        <w:jc w:val="both"/>
        <w:rPr>
          <w:rFonts w:ascii="Arial" w:hAnsi="Arial" w:cs="Arial"/>
          <w:i/>
          <w:color w:val="000000"/>
          <w:spacing w:val="3"/>
          <w:sz w:val="20"/>
          <w:szCs w:val="20"/>
        </w:rPr>
      </w:pPr>
    </w:p>
    <w:p w14:paraId="50C2A1C1" w14:textId="77777777" w:rsidR="008B6A24" w:rsidRPr="00EE4C8F" w:rsidRDefault="008B6A24" w:rsidP="00C63307">
      <w:pPr>
        <w:pStyle w:val="Podtytu"/>
        <w:spacing w:before="120" w:after="120"/>
        <w:jc w:val="both"/>
        <w:rPr>
          <w:rFonts w:ascii="Arial" w:hAnsi="Arial" w:cs="Arial"/>
          <w:bCs/>
          <w:iCs/>
          <w:sz w:val="20"/>
          <w:szCs w:val="20"/>
        </w:rPr>
      </w:pPr>
    </w:p>
    <w:sectPr w:rsidR="008B6A24" w:rsidRPr="00EE4C8F" w:rsidSect="005D4422">
      <w:headerReference w:type="default" r:id="rId9"/>
      <w:footerReference w:type="even" r:id="rId10"/>
      <w:footerReference w:type="default" r:id="rId11"/>
      <w:pgSz w:w="11906" w:h="16838" w:code="9"/>
      <w:pgMar w:top="1021" w:right="1134" w:bottom="1021" w:left="162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B9F1A" w14:textId="77777777" w:rsidR="00B15845" w:rsidRDefault="00B15845">
      <w:r>
        <w:separator/>
      </w:r>
    </w:p>
  </w:endnote>
  <w:endnote w:type="continuationSeparator" w:id="0">
    <w:p w14:paraId="42F30DC8" w14:textId="77777777" w:rsidR="00B15845" w:rsidRDefault="00B1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3AED0" w14:textId="77777777" w:rsidR="00415BF4" w:rsidRDefault="00415BF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6388D" w14:textId="77777777" w:rsidR="00415BF4" w:rsidRDefault="00415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983E7" w14:textId="77777777" w:rsidR="00415BF4" w:rsidRDefault="00415BF4">
    <w:pPr>
      <w:pStyle w:val="Stopka"/>
      <w:framePr w:wrap="around" w:vAnchor="text" w:hAnchor="margin" w:xAlign="center" w:y="1"/>
      <w:rPr>
        <w:rStyle w:val="Numerstrony"/>
        <w:rFonts w:ascii="Verdana" w:hAnsi="Verdana"/>
        <w:b/>
        <w:sz w:val="20"/>
        <w:szCs w:val="20"/>
      </w:rPr>
    </w:pPr>
    <w:r>
      <w:rPr>
        <w:rStyle w:val="Numerstrony"/>
        <w:rFonts w:ascii="Verdana" w:hAnsi="Verdana"/>
        <w:b/>
        <w:sz w:val="20"/>
        <w:szCs w:val="20"/>
      </w:rPr>
      <w:t xml:space="preserve">- </w:t>
    </w:r>
    <w:r>
      <w:rPr>
        <w:rStyle w:val="Numerstrony"/>
        <w:rFonts w:ascii="Verdana" w:hAnsi="Verdana"/>
        <w:b/>
        <w:sz w:val="20"/>
        <w:szCs w:val="20"/>
      </w:rPr>
      <w:fldChar w:fldCharType="begin"/>
    </w:r>
    <w:r>
      <w:rPr>
        <w:rStyle w:val="Numerstrony"/>
        <w:rFonts w:ascii="Verdana" w:hAnsi="Verdana"/>
        <w:b/>
        <w:sz w:val="20"/>
        <w:szCs w:val="20"/>
      </w:rPr>
      <w:instrText xml:space="preserve">PAGE  </w:instrText>
    </w:r>
    <w:r>
      <w:rPr>
        <w:rStyle w:val="Numerstrony"/>
        <w:rFonts w:ascii="Verdana" w:hAnsi="Verdana"/>
        <w:b/>
        <w:sz w:val="20"/>
        <w:szCs w:val="20"/>
      </w:rPr>
      <w:fldChar w:fldCharType="separate"/>
    </w:r>
    <w:r w:rsidR="003F2EB6">
      <w:rPr>
        <w:rStyle w:val="Numerstrony"/>
        <w:rFonts w:ascii="Verdana" w:hAnsi="Verdana"/>
        <w:b/>
        <w:noProof/>
        <w:sz w:val="20"/>
        <w:szCs w:val="20"/>
      </w:rPr>
      <w:t>2</w:t>
    </w:r>
    <w:r>
      <w:rPr>
        <w:rStyle w:val="Numerstrony"/>
        <w:rFonts w:ascii="Verdana" w:hAnsi="Verdana"/>
        <w:b/>
        <w:sz w:val="20"/>
        <w:szCs w:val="20"/>
      </w:rPr>
      <w:fldChar w:fldCharType="end"/>
    </w:r>
    <w:r>
      <w:rPr>
        <w:rStyle w:val="Numerstrony"/>
        <w:rFonts w:ascii="Verdana" w:hAnsi="Verdana"/>
        <w:b/>
        <w:sz w:val="20"/>
        <w:szCs w:val="20"/>
      </w:rPr>
      <w:t xml:space="preserve"> -</w:t>
    </w:r>
  </w:p>
  <w:p w14:paraId="6935F4E8" w14:textId="77777777" w:rsidR="00415BF4" w:rsidRDefault="00415BF4">
    <w:pPr>
      <w:pStyle w:val="Stopka"/>
      <w:rPr>
        <w:rFonts w:ascii="Verdana" w:hAnsi="Verdana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44A53" w14:textId="77777777" w:rsidR="00B15845" w:rsidRDefault="00B15845">
      <w:r>
        <w:separator/>
      </w:r>
    </w:p>
  </w:footnote>
  <w:footnote w:type="continuationSeparator" w:id="0">
    <w:p w14:paraId="2E2907BA" w14:textId="77777777" w:rsidR="00B15845" w:rsidRDefault="00B1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83374" w14:textId="77777777" w:rsidR="00415BF4" w:rsidRDefault="00415BF4">
    <w:pPr>
      <w:pStyle w:val="Nagwek"/>
      <w:ind w:hanging="360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C2B"/>
    <w:multiLevelType w:val="hybridMultilevel"/>
    <w:tmpl w:val="19BC99AE"/>
    <w:lvl w:ilvl="0" w:tplc="1CA41A94">
      <w:start w:val="1"/>
      <w:numFmt w:val="ordinal"/>
      <w:lvlText w:val="%1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95C55"/>
    <w:multiLevelType w:val="hybridMultilevel"/>
    <w:tmpl w:val="58BEC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102BA"/>
    <w:multiLevelType w:val="hybridMultilevel"/>
    <w:tmpl w:val="74C877A6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287"/>
        </w:tabs>
        <w:ind w:left="1287" w:hanging="567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9838ED"/>
    <w:multiLevelType w:val="hybridMultilevel"/>
    <w:tmpl w:val="5394C6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982167"/>
    <w:multiLevelType w:val="multilevel"/>
    <w:tmpl w:val="C20E4B4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D44591"/>
    <w:multiLevelType w:val="hybridMultilevel"/>
    <w:tmpl w:val="047C80D8"/>
    <w:lvl w:ilvl="0" w:tplc="4044CF24">
      <w:start w:val="1"/>
      <w:numFmt w:val="ordinal"/>
      <w:lvlText w:val="%1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26E50"/>
    <w:multiLevelType w:val="hybridMultilevel"/>
    <w:tmpl w:val="8F4A8534"/>
    <w:lvl w:ilvl="0" w:tplc="BFA0F5F4">
      <w:start w:val="1"/>
      <w:numFmt w:val="decimal"/>
      <w:lvlText w:val="A. 1.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D6E42E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9E347F4"/>
    <w:multiLevelType w:val="hybridMultilevel"/>
    <w:tmpl w:val="404C0570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7C54F8"/>
    <w:multiLevelType w:val="hybridMultilevel"/>
    <w:tmpl w:val="25188C3C"/>
    <w:lvl w:ilvl="0" w:tplc="AB126A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D5952"/>
    <w:multiLevelType w:val="hybridMultilevel"/>
    <w:tmpl w:val="FC783FB6"/>
    <w:lvl w:ilvl="0" w:tplc="04150005">
      <w:start w:val="1"/>
      <w:numFmt w:val="bullet"/>
      <w:lvlText w:val=""/>
      <w:lvlJc w:val="left"/>
      <w:pPr>
        <w:tabs>
          <w:tab w:val="num" w:pos="436"/>
        </w:tabs>
        <w:ind w:left="436" w:hanging="360"/>
      </w:pPr>
      <w:rPr>
        <w:rFonts w:ascii="Wingdings" w:hAnsi="Wingdings" w:hint="default"/>
      </w:rPr>
    </w:lvl>
    <w:lvl w:ilvl="1" w:tplc="5366E222">
      <w:start w:val="1"/>
      <w:numFmt w:val="bullet"/>
      <w:lvlText w:val="-"/>
      <w:lvlJc w:val="left"/>
      <w:pPr>
        <w:tabs>
          <w:tab w:val="num" w:pos="1363"/>
        </w:tabs>
        <w:ind w:left="1363" w:hanging="567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24F17275"/>
    <w:multiLevelType w:val="hybridMultilevel"/>
    <w:tmpl w:val="751AF060"/>
    <w:lvl w:ilvl="0" w:tplc="8B920420">
      <w:start w:val="1"/>
      <w:numFmt w:val="bullet"/>
      <w:lvlText w:val="-"/>
      <w:lvlJc w:val="left"/>
      <w:pPr>
        <w:ind w:left="142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2616516C"/>
    <w:multiLevelType w:val="hybridMultilevel"/>
    <w:tmpl w:val="DEDEA584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A0C0A"/>
    <w:multiLevelType w:val="hybridMultilevel"/>
    <w:tmpl w:val="5E4C05FA"/>
    <w:lvl w:ilvl="0" w:tplc="9814C75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F2236"/>
    <w:multiLevelType w:val="hybridMultilevel"/>
    <w:tmpl w:val="136216B0"/>
    <w:lvl w:ilvl="0" w:tplc="D130A64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A2D48E8"/>
    <w:multiLevelType w:val="multilevel"/>
    <w:tmpl w:val="AE128ABA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BF75FC7"/>
    <w:multiLevelType w:val="multilevel"/>
    <w:tmpl w:val="93861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8"/>
        <w:szCs w:val="28"/>
        <w:u w:val="none"/>
      </w:rPr>
    </w:lvl>
    <w:lvl w:ilvl="1">
      <w:start w:val="1"/>
      <w:numFmt w:val="decimal"/>
      <w:isLgl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6" w15:restartNumberingAfterBreak="0">
    <w:nsid w:val="30072EFE"/>
    <w:multiLevelType w:val="hybridMultilevel"/>
    <w:tmpl w:val="E368890C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0C088C"/>
    <w:multiLevelType w:val="hybridMultilevel"/>
    <w:tmpl w:val="440AB3A2"/>
    <w:lvl w:ilvl="0" w:tplc="D7BE1CE2">
      <w:start w:val="1"/>
      <w:numFmt w:val="ordinal"/>
      <w:lvlText w:val="%1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0F71A2"/>
    <w:multiLevelType w:val="hybridMultilevel"/>
    <w:tmpl w:val="513E3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D3BC3"/>
    <w:multiLevelType w:val="multilevel"/>
    <w:tmpl w:val="2D1E31BC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59E02B9"/>
    <w:multiLevelType w:val="hybridMultilevel"/>
    <w:tmpl w:val="37B692A4"/>
    <w:lvl w:ilvl="0" w:tplc="204AF82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A5B66"/>
    <w:multiLevelType w:val="hybridMultilevel"/>
    <w:tmpl w:val="FBE2D9FC"/>
    <w:lvl w:ilvl="0" w:tplc="2D80F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4E00E5"/>
    <w:multiLevelType w:val="hybridMultilevel"/>
    <w:tmpl w:val="1CAA1834"/>
    <w:lvl w:ilvl="0" w:tplc="0DB4F6C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714BE"/>
    <w:multiLevelType w:val="multilevel"/>
    <w:tmpl w:val="799CB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  <w:u w:val="none"/>
      </w:rPr>
    </w:lvl>
    <w:lvl w:ilvl="1">
      <w:start w:val="1"/>
      <w:numFmt w:val="decimal"/>
      <w:isLgl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24" w15:restartNumberingAfterBreak="0">
    <w:nsid w:val="51A574A2"/>
    <w:multiLevelType w:val="hybridMultilevel"/>
    <w:tmpl w:val="7196289A"/>
    <w:lvl w:ilvl="0" w:tplc="4094FB0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E1CEB"/>
    <w:multiLevelType w:val="hybridMultilevel"/>
    <w:tmpl w:val="45CE63C2"/>
    <w:lvl w:ilvl="0" w:tplc="9552F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47F95"/>
    <w:multiLevelType w:val="hybridMultilevel"/>
    <w:tmpl w:val="9DFC523A"/>
    <w:lvl w:ilvl="0" w:tplc="7C9E21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74B2D"/>
    <w:multiLevelType w:val="hybridMultilevel"/>
    <w:tmpl w:val="13FE5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A5236D"/>
    <w:multiLevelType w:val="hybridMultilevel"/>
    <w:tmpl w:val="BCCEBD54"/>
    <w:lvl w:ilvl="0" w:tplc="EF368124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AB56F2"/>
    <w:multiLevelType w:val="hybridMultilevel"/>
    <w:tmpl w:val="A3D00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C97512"/>
    <w:multiLevelType w:val="hybridMultilevel"/>
    <w:tmpl w:val="0AC44F68"/>
    <w:lvl w:ilvl="0" w:tplc="8B920420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4765C1"/>
    <w:multiLevelType w:val="hybridMultilevel"/>
    <w:tmpl w:val="E920F842"/>
    <w:lvl w:ilvl="0" w:tplc="FFFFFFFF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854"/>
        </w:tabs>
        <w:ind w:left="1854" w:hanging="567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574"/>
        </w:tabs>
        <w:ind w:left="2574" w:hanging="567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D83787E"/>
    <w:multiLevelType w:val="hybridMultilevel"/>
    <w:tmpl w:val="52E2FA1E"/>
    <w:lvl w:ilvl="0" w:tplc="C4EC0F4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7C504A"/>
    <w:multiLevelType w:val="hybridMultilevel"/>
    <w:tmpl w:val="FD6CAEE4"/>
    <w:lvl w:ilvl="0" w:tplc="1292E4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765658"/>
    <w:multiLevelType w:val="hybridMultilevel"/>
    <w:tmpl w:val="C1CC3DAE"/>
    <w:lvl w:ilvl="0" w:tplc="7AAC7D10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82232"/>
    <w:multiLevelType w:val="hybridMultilevel"/>
    <w:tmpl w:val="D9C2A24E"/>
    <w:lvl w:ilvl="0" w:tplc="DD463F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0D34F2"/>
    <w:multiLevelType w:val="hybridMultilevel"/>
    <w:tmpl w:val="27A08A9A"/>
    <w:lvl w:ilvl="0" w:tplc="D9F2AB7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FD7E99"/>
    <w:multiLevelType w:val="hybridMultilevel"/>
    <w:tmpl w:val="6CA8E648"/>
    <w:lvl w:ilvl="0" w:tplc="E432FE6C">
      <w:start w:val="1"/>
      <w:numFmt w:val="lowerLetter"/>
      <w:lvlText w:val="%1)"/>
      <w:lvlJc w:val="left"/>
      <w:pPr>
        <w:ind w:left="360" w:hanging="360"/>
      </w:pPr>
      <w:rPr>
        <w:rFonts w:ascii="Tahoma" w:eastAsia="Times New Roman" w:hAnsi="Tahom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9105309">
    <w:abstractNumId w:val="15"/>
  </w:num>
  <w:num w:numId="2" w16cid:durableId="1796211077">
    <w:abstractNumId w:val="26"/>
  </w:num>
  <w:num w:numId="3" w16cid:durableId="866064091">
    <w:abstractNumId w:val="32"/>
  </w:num>
  <w:num w:numId="4" w16cid:durableId="1672680031">
    <w:abstractNumId w:val="24"/>
  </w:num>
  <w:num w:numId="5" w16cid:durableId="1100612142">
    <w:abstractNumId w:val="1"/>
  </w:num>
  <w:num w:numId="6" w16cid:durableId="1247837946">
    <w:abstractNumId w:val="34"/>
  </w:num>
  <w:num w:numId="7" w16cid:durableId="320043108">
    <w:abstractNumId w:val="21"/>
  </w:num>
  <w:num w:numId="8" w16cid:durableId="116805090">
    <w:abstractNumId w:val="6"/>
  </w:num>
  <w:num w:numId="9" w16cid:durableId="682515316">
    <w:abstractNumId w:val="22"/>
  </w:num>
  <w:num w:numId="10" w16cid:durableId="476608725">
    <w:abstractNumId w:val="0"/>
  </w:num>
  <w:num w:numId="11" w16cid:durableId="833490886">
    <w:abstractNumId w:val="17"/>
  </w:num>
  <w:num w:numId="12" w16cid:durableId="381443538">
    <w:abstractNumId w:val="5"/>
  </w:num>
  <w:num w:numId="13" w16cid:durableId="775444406">
    <w:abstractNumId w:val="28"/>
  </w:num>
  <w:num w:numId="14" w16cid:durableId="634261375">
    <w:abstractNumId w:val="25"/>
  </w:num>
  <w:num w:numId="15" w16cid:durableId="64181216">
    <w:abstractNumId w:val="13"/>
  </w:num>
  <w:num w:numId="16" w16cid:durableId="306588526">
    <w:abstractNumId w:val="12"/>
  </w:num>
  <w:num w:numId="17" w16cid:durableId="1250893369">
    <w:abstractNumId w:val="37"/>
  </w:num>
  <w:num w:numId="18" w16cid:durableId="1414938887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9" w16cid:durableId="553780518">
    <w:abstractNumId w:val="19"/>
  </w:num>
  <w:num w:numId="20" w16cid:durableId="1809005293">
    <w:abstractNumId w:val="20"/>
  </w:num>
  <w:num w:numId="21" w16cid:durableId="1108619339">
    <w:abstractNumId w:val="23"/>
  </w:num>
  <w:num w:numId="22" w16cid:durableId="1833906588">
    <w:abstractNumId w:val="3"/>
  </w:num>
  <w:num w:numId="23" w16cid:durableId="708726063">
    <w:abstractNumId w:val="33"/>
  </w:num>
  <w:num w:numId="24" w16cid:durableId="1834685868">
    <w:abstractNumId w:val="18"/>
  </w:num>
  <w:num w:numId="25" w16cid:durableId="1649704266">
    <w:abstractNumId w:val="35"/>
  </w:num>
  <w:num w:numId="26" w16cid:durableId="771511484">
    <w:abstractNumId w:val="29"/>
  </w:num>
  <w:num w:numId="27" w16cid:durableId="1857039942">
    <w:abstractNumId w:val="10"/>
  </w:num>
  <w:num w:numId="28" w16cid:durableId="1017582061">
    <w:abstractNumId w:val="4"/>
  </w:num>
  <w:num w:numId="29" w16cid:durableId="1272130104">
    <w:abstractNumId w:val="9"/>
  </w:num>
  <w:num w:numId="30" w16cid:durableId="1712151786">
    <w:abstractNumId w:val="31"/>
  </w:num>
  <w:num w:numId="31" w16cid:durableId="1253315049">
    <w:abstractNumId w:val="16"/>
  </w:num>
  <w:num w:numId="32" w16cid:durableId="1191911806">
    <w:abstractNumId w:val="2"/>
  </w:num>
  <w:num w:numId="33" w16cid:durableId="2000911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329595">
    <w:abstractNumId w:val="30"/>
  </w:num>
  <w:num w:numId="35" w16cid:durableId="1431702468">
    <w:abstractNumId w:val="7"/>
  </w:num>
  <w:num w:numId="36" w16cid:durableId="2067602455">
    <w:abstractNumId w:val="8"/>
  </w:num>
  <w:num w:numId="37" w16cid:durableId="828332138">
    <w:abstractNumId w:val="36"/>
  </w:num>
  <w:num w:numId="38" w16cid:durableId="76626684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D6"/>
    <w:rsid w:val="00001395"/>
    <w:rsid w:val="0000549F"/>
    <w:rsid w:val="00011755"/>
    <w:rsid w:val="00012186"/>
    <w:rsid w:val="00013231"/>
    <w:rsid w:val="00025971"/>
    <w:rsid w:val="00040E6E"/>
    <w:rsid w:val="0004160D"/>
    <w:rsid w:val="00042BC9"/>
    <w:rsid w:val="0004521B"/>
    <w:rsid w:val="0005480F"/>
    <w:rsid w:val="00054895"/>
    <w:rsid w:val="00055F71"/>
    <w:rsid w:val="00056AE7"/>
    <w:rsid w:val="00065E2C"/>
    <w:rsid w:val="000826EF"/>
    <w:rsid w:val="0009284B"/>
    <w:rsid w:val="000A448E"/>
    <w:rsid w:val="000A6830"/>
    <w:rsid w:val="000A78AB"/>
    <w:rsid w:val="000B4F59"/>
    <w:rsid w:val="000C1AFE"/>
    <w:rsid w:val="000C4FA2"/>
    <w:rsid w:val="000C567E"/>
    <w:rsid w:val="000D238B"/>
    <w:rsid w:val="000D4A4A"/>
    <w:rsid w:val="000D57C0"/>
    <w:rsid w:val="000D5CDD"/>
    <w:rsid w:val="000E53C6"/>
    <w:rsid w:val="000F23BD"/>
    <w:rsid w:val="000F586B"/>
    <w:rsid w:val="001010E4"/>
    <w:rsid w:val="00110CD3"/>
    <w:rsid w:val="00112489"/>
    <w:rsid w:val="00120B08"/>
    <w:rsid w:val="00127F81"/>
    <w:rsid w:val="00132908"/>
    <w:rsid w:val="00133062"/>
    <w:rsid w:val="00140BE4"/>
    <w:rsid w:val="00156BC4"/>
    <w:rsid w:val="001610DB"/>
    <w:rsid w:val="00166371"/>
    <w:rsid w:val="001663CC"/>
    <w:rsid w:val="00174672"/>
    <w:rsid w:val="001752C0"/>
    <w:rsid w:val="001755BD"/>
    <w:rsid w:val="00180737"/>
    <w:rsid w:val="00182711"/>
    <w:rsid w:val="001A70A6"/>
    <w:rsid w:val="001B38DA"/>
    <w:rsid w:val="001C5791"/>
    <w:rsid w:val="001D4B6E"/>
    <w:rsid w:val="001E70A6"/>
    <w:rsid w:val="001E74B2"/>
    <w:rsid w:val="0020043D"/>
    <w:rsid w:val="002015B8"/>
    <w:rsid w:val="0021547B"/>
    <w:rsid w:val="002304C0"/>
    <w:rsid w:val="0023411B"/>
    <w:rsid w:val="00240057"/>
    <w:rsid w:val="002422F8"/>
    <w:rsid w:val="00244F04"/>
    <w:rsid w:val="00245529"/>
    <w:rsid w:val="00246C5D"/>
    <w:rsid w:val="00251D64"/>
    <w:rsid w:val="002527D7"/>
    <w:rsid w:val="0026427F"/>
    <w:rsid w:val="00274441"/>
    <w:rsid w:val="00277BB5"/>
    <w:rsid w:val="002805A5"/>
    <w:rsid w:val="002860E3"/>
    <w:rsid w:val="00287ADD"/>
    <w:rsid w:val="002A7992"/>
    <w:rsid w:val="002B48EC"/>
    <w:rsid w:val="002C4371"/>
    <w:rsid w:val="002C700B"/>
    <w:rsid w:val="002C7172"/>
    <w:rsid w:val="002D111C"/>
    <w:rsid w:val="002E3FC9"/>
    <w:rsid w:val="003123A1"/>
    <w:rsid w:val="003317A1"/>
    <w:rsid w:val="00341E4D"/>
    <w:rsid w:val="00370BFA"/>
    <w:rsid w:val="003771B1"/>
    <w:rsid w:val="00377EDD"/>
    <w:rsid w:val="00381477"/>
    <w:rsid w:val="00382CCC"/>
    <w:rsid w:val="00390F8D"/>
    <w:rsid w:val="003934B6"/>
    <w:rsid w:val="003A1874"/>
    <w:rsid w:val="003B6BBC"/>
    <w:rsid w:val="003C5B5F"/>
    <w:rsid w:val="003D1AE6"/>
    <w:rsid w:val="003D1C3B"/>
    <w:rsid w:val="003D21B2"/>
    <w:rsid w:val="003E1983"/>
    <w:rsid w:val="003E7676"/>
    <w:rsid w:val="003F0A67"/>
    <w:rsid w:val="003F2EB6"/>
    <w:rsid w:val="003F3322"/>
    <w:rsid w:val="0041213D"/>
    <w:rsid w:val="00413A8F"/>
    <w:rsid w:val="00415BF4"/>
    <w:rsid w:val="00423CA7"/>
    <w:rsid w:val="0043225C"/>
    <w:rsid w:val="00440300"/>
    <w:rsid w:val="0044665B"/>
    <w:rsid w:val="004578B0"/>
    <w:rsid w:val="00461CFB"/>
    <w:rsid w:val="00477E13"/>
    <w:rsid w:val="00495C3F"/>
    <w:rsid w:val="004A1397"/>
    <w:rsid w:val="004C31A8"/>
    <w:rsid w:val="004C3B59"/>
    <w:rsid w:val="004D179B"/>
    <w:rsid w:val="004E213C"/>
    <w:rsid w:val="004E5C01"/>
    <w:rsid w:val="004E7640"/>
    <w:rsid w:val="004F0AD9"/>
    <w:rsid w:val="004F5898"/>
    <w:rsid w:val="00506160"/>
    <w:rsid w:val="00512CBF"/>
    <w:rsid w:val="005161DB"/>
    <w:rsid w:val="00523E3D"/>
    <w:rsid w:val="00524FA1"/>
    <w:rsid w:val="00525DAA"/>
    <w:rsid w:val="00543F0D"/>
    <w:rsid w:val="005666B6"/>
    <w:rsid w:val="00573EB6"/>
    <w:rsid w:val="005777A8"/>
    <w:rsid w:val="005778C8"/>
    <w:rsid w:val="005801E0"/>
    <w:rsid w:val="00585760"/>
    <w:rsid w:val="00592B9E"/>
    <w:rsid w:val="0059713E"/>
    <w:rsid w:val="005A794D"/>
    <w:rsid w:val="005D4422"/>
    <w:rsid w:val="005D7E30"/>
    <w:rsid w:val="005E79E0"/>
    <w:rsid w:val="005F2B3A"/>
    <w:rsid w:val="005F4DF0"/>
    <w:rsid w:val="006009FF"/>
    <w:rsid w:val="00601EAA"/>
    <w:rsid w:val="00607688"/>
    <w:rsid w:val="00610FB0"/>
    <w:rsid w:val="0061663A"/>
    <w:rsid w:val="006214A9"/>
    <w:rsid w:val="00625545"/>
    <w:rsid w:val="006316A1"/>
    <w:rsid w:val="0063266D"/>
    <w:rsid w:val="00634CAB"/>
    <w:rsid w:val="0063730B"/>
    <w:rsid w:val="0065568B"/>
    <w:rsid w:val="006566F9"/>
    <w:rsid w:val="0065680E"/>
    <w:rsid w:val="00657842"/>
    <w:rsid w:val="0066479C"/>
    <w:rsid w:val="006834FE"/>
    <w:rsid w:val="00686130"/>
    <w:rsid w:val="00696562"/>
    <w:rsid w:val="006B35B7"/>
    <w:rsid w:val="006B50A2"/>
    <w:rsid w:val="006C4F38"/>
    <w:rsid w:val="006D0C4B"/>
    <w:rsid w:val="006D18E8"/>
    <w:rsid w:val="006E3DFB"/>
    <w:rsid w:val="006F01BC"/>
    <w:rsid w:val="006F03F4"/>
    <w:rsid w:val="00700FCB"/>
    <w:rsid w:val="00702A07"/>
    <w:rsid w:val="00705203"/>
    <w:rsid w:val="00706712"/>
    <w:rsid w:val="00722E06"/>
    <w:rsid w:val="007401CC"/>
    <w:rsid w:val="00740C1A"/>
    <w:rsid w:val="007540B8"/>
    <w:rsid w:val="007610C2"/>
    <w:rsid w:val="00773F64"/>
    <w:rsid w:val="00783764"/>
    <w:rsid w:val="00785336"/>
    <w:rsid w:val="007929F3"/>
    <w:rsid w:val="007A35BD"/>
    <w:rsid w:val="007A71CC"/>
    <w:rsid w:val="007B43A4"/>
    <w:rsid w:val="007B580B"/>
    <w:rsid w:val="007B59AC"/>
    <w:rsid w:val="007B7DDB"/>
    <w:rsid w:val="007C03B1"/>
    <w:rsid w:val="007C7E2D"/>
    <w:rsid w:val="007D1E63"/>
    <w:rsid w:val="007D226E"/>
    <w:rsid w:val="007D5E3F"/>
    <w:rsid w:val="007E0222"/>
    <w:rsid w:val="007E2048"/>
    <w:rsid w:val="007E708C"/>
    <w:rsid w:val="008154E9"/>
    <w:rsid w:val="008169D1"/>
    <w:rsid w:val="0082138F"/>
    <w:rsid w:val="008464F4"/>
    <w:rsid w:val="0086641E"/>
    <w:rsid w:val="00867E7B"/>
    <w:rsid w:val="00882141"/>
    <w:rsid w:val="00883762"/>
    <w:rsid w:val="008905DB"/>
    <w:rsid w:val="008A169F"/>
    <w:rsid w:val="008A328A"/>
    <w:rsid w:val="008B0DD4"/>
    <w:rsid w:val="008B3E8D"/>
    <w:rsid w:val="008B5F80"/>
    <w:rsid w:val="008B6A24"/>
    <w:rsid w:val="008B79D8"/>
    <w:rsid w:val="008D3C93"/>
    <w:rsid w:val="008E0661"/>
    <w:rsid w:val="008E47DB"/>
    <w:rsid w:val="008F202E"/>
    <w:rsid w:val="00900574"/>
    <w:rsid w:val="00903D12"/>
    <w:rsid w:val="00916050"/>
    <w:rsid w:val="0093001F"/>
    <w:rsid w:val="00933CF9"/>
    <w:rsid w:val="00934736"/>
    <w:rsid w:val="00936069"/>
    <w:rsid w:val="009445BF"/>
    <w:rsid w:val="00963251"/>
    <w:rsid w:val="00977CA4"/>
    <w:rsid w:val="00983390"/>
    <w:rsid w:val="009B2549"/>
    <w:rsid w:val="009B3EDE"/>
    <w:rsid w:val="009B6AC2"/>
    <w:rsid w:val="009B7C12"/>
    <w:rsid w:val="009D3160"/>
    <w:rsid w:val="009D48C0"/>
    <w:rsid w:val="009D5644"/>
    <w:rsid w:val="009F3BF3"/>
    <w:rsid w:val="009F4598"/>
    <w:rsid w:val="009F4D64"/>
    <w:rsid w:val="00A177D1"/>
    <w:rsid w:val="00A23C0D"/>
    <w:rsid w:val="00A34478"/>
    <w:rsid w:val="00A569F6"/>
    <w:rsid w:val="00A77850"/>
    <w:rsid w:val="00A813FE"/>
    <w:rsid w:val="00A81574"/>
    <w:rsid w:val="00A86C89"/>
    <w:rsid w:val="00A9440F"/>
    <w:rsid w:val="00A97EBD"/>
    <w:rsid w:val="00AA3096"/>
    <w:rsid w:val="00AA30E4"/>
    <w:rsid w:val="00AA4C51"/>
    <w:rsid w:val="00AB19E8"/>
    <w:rsid w:val="00AB2811"/>
    <w:rsid w:val="00AB3020"/>
    <w:rsid w:val="00AB5F1C"/>
    <w:rsid w:val="00AC6AAA"/>
    <w:rsid w:val="00AD0FEF"/>
    <w:rsid w:val="00AD1678"/>
    <w:rsid w:val="00AD1D8F"/>
    <w:rsid w:val="00AE16B5"/>
    <w:rsid w:val="00AE7A1F"/>
    <w:rsid w:val="00AF091A"/>
    <w:rsid w:val="00AF271C"/>
    <w:rsid w:val="00B04D44"/>
    <w:rsid w:val="00B1519E"/>
    <w:rsid w:val="00B15845"/>
    <w:rsid w:val="00B447B7"/>
    <w:rsid w:val="00B44A85"/>
    <w:rsid w:val="00B5556B"/>
    <w:rsid w:val="00B67B27"/>
    <w:rsid w:val="00B71C9B"/>
    <w:rsid w:val="00B72688"/>
    <w:rsid w:val="00B72920"/>
    <w:rsid w:val="00B77BB6"/>
    <w:rsid w:val="00B85653"/>
    <w:rsid w:val="00B8753C"/>
    <w:rsid w:val="00BA53F5"/>
    <w:rsid w:val="00BB02BA"/>
    <w:rsid w:val="00BB16DB"/>
    <w:rsid w:val="00BB3FF9"/>
    <w:rsid w:val="00BC7EDF"/>
    <w:rsid w:val="00BD0C84"/>
    <w:rsid w:val="00BD24EA"/>
    <w:rsid w:val="00BD4238"/>
    <w:rsid w:val="00BF026D"/>
    <w:rsid w:val="00BF40AA"/>
    <w:rsid w:val="00BF4842"/>
    <w:rsid w:val="00C0042D"/>
    <w:rsid w:val="00C0307B"/>
    <w:rsid w:val="00C03716"/>
    <w:rsid w:val="00C11F29"/>
    <w:rsid w:val="00C15770"/>
    <w:rsid w:val="00C15BF2"/>
    <w:rsid w:val="00C3218A"/>
    <w:rsid w:val="00C340A6"/>
    <w:rsid w:val="00C4374F"/>
    <w:rsid w:val="00C50559"/>
    <w:rsid w:val="00C5384F"/>
    <w:rsid w:val="00C62466"/>
    <w:rsid w:val="00C63307"/>
    <w:rsid w:val="00C87657"/>
    <w:rsid w:val="00C87BE2"/>
    <w:rsid w:val="00C92AFE"/>
    <w:rsid w:val="00C94E6B"/>
    <w:rsid w:val="00CA7B9C"/>
    <w:rsid w:val="00CB0034"/>
    <w:rsid w:val="00CB6769"/>
    <w:rsid w:val="00CC05FC"/>
    <w:rsid w:val="00CC0667"/>
    <w:rsid w:val="00CC6A4F"/>
    <w:rsid w:val="00CE0544"/>
    <w:rsid w:val="00CF2DEC"/>
    <w:rsid w:val="00CF6AEA"/>
    <w:rsid w:val="00D03F47"/>
    <w:rsid w:val="00D143E0"/>
    <w:rsid w:val="00D20D13"/>
    <w:rsid w:val="00D32228"/>
    <w:rsid w:val="00D47C8F"/>
    <w:rsid w:val="00D55C12"/>
    <w:rsid w:val="00D61C0D"/>
    <w:rsid w:val="00D662A4"/>
    <w:rsid w:val="00D6679C"/>
    <w:rsid w:val="00D74040"/>
    <w:rsid w:val="00D75441"/>
    <w:rsid w:val="00D85020"/>
    <w:rsid w:val="00D93329"/>
    <w:rsid w:val="00DA3ED8"/>
    <w:rsid w:val="00DB10EA"/>
    <w:rsid w:val="00DB7FE1"/>
    <w:rsid w:val="00DC7A47"/>
    <w:rsid w:val="00DD011E"/>
    <w:rsid w:val="00DD3CA8"/>
    <w:rsid w:val="00DD6DBE"/>
    <w:rsid w:val="00DD7027"/>
    <w:rsid w:val="00DE1C38"/>
    <w:rsid w:val="00DE7EC1"/>
    <w:rsid w:val="00E03249"/>
    <w:rsid w:val="00E0624A"/>
    <w:rsid w:val="00E103B7"/>
    <w:rsid w:val="00E16B78"/>
    <w:rsid w:val="00E17395"/>
    <w:rsid w:val="00E21AFC"/>
    <w:rsid w:val="00E21F68"/>
    <w:rsid w:val="00E23F98"/>
    <w:rsid w:val="00E2431C"/>
    <w:rsid w:val="00E26553"/>
    <w:rsid w:val="00E325C7"/>
    <w:rsid w:val="00E34FE9"/>
    <w:rsid w:val="00E53656"/>
    <w:rsid w:val="00E6159A"/>
    <w:rsid w:val="00E72940"/>
    <w:rsid w:val="00E82B2F"/>
    <w:rsid w:val="00E871F2"/>
    <w:rsid w:val="00E94229"/>
    <w:rsid w:val="00E94DAD"/>
    <w:rsid w:val="00EB35D6"/>
    <w:rsid w:val="00EB3870"/>
    <w:rsid w:val="00EC1A7C"/>
    <w:rsid w:val="00EC6C0C"/>
    <w:rsid w:val="00EC7BDE"/>
    <w:rsid w:val="00ED488D"/>
    <w:rsid w:val="00EE4C8F"/>
    <w:rsid w:val="00EF04B0"/>
    <w:rsid w:val="00EF119D"/>
    <w:rsid w:val="00EF359E"/>
    <w:rsid w:val="00F11D76"/>
    <w:rsid w:val="00F1408E"/>
    <w:rsid w:val="00F205E2"/>
    <w:rsid w:val="00F228C3"/>
    <w:rsid w:val="00F263EF"/>
    <w:rsid w:val="00F31810"/>
    <w:rsid w:val="00F330A2"/>
    <w:rsid w:val="00F3406F"/>
    <w:rsid w:val="00F36B47"/>
    <w:rsid w:val="00F411F4"/>
    <w:rsid w:val="00F43E4B"/>
    <w:rsid w:val="00F54F83"/>
    <w:rsid w:val="00F60BFA"/>
    <w:rsid w:val="00F72F25"/>
    <w:rsid w:val="00F74950"/>
    <w:rsid w:val="00F822C7"/>
    <w:rsid w:val="00F94C5D"/>
    <w:rsid w:val="00FA4544"/>
    <w:rsid w:val="00FA56A9"/>
    <w:rsid w:val="00FB3B36"/>
    <w:rsid w:val="00FB7DA2"/>
    <w:rsid w:val="00FC6F4E"/>
    <w:rsid w:val="00FC7033"/>
    <w:rsid w:val="00FE4E5B"/>
    <w:rsid w:val="00FE7CEA"/>
    <w:rsid w:val="00FE7EF3"/>
    <w:rsid w:val="00F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42AC7"/>
  <w15:chartTrackingRefBased/>
  <w15:docId w15:val="{E3763E81-B6DC-46C9-B6F3-F418C83A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right="141"/>
      <w:jc w:val="right"/>
      <w:outlineLvl w:val="0"/>
    </w:pPr>
    <w:rPr>
      <w:rFonts w:ascii="Verdana" w:hAnsi="Verdana"/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ind w:right="425"/>
      <w:jc w:val="both"/>
      <w:outlineLvl w:val="1"/>
    </w:pPr>
    <w:rPr>
      <w:b/>
      <w:i/>
      <w:szCs w:val="20"/>
    </w:rPr>
  </w:style>
  <w:style w:type="paragraph" w:styleId="Nagwek3">
    <w:name w:val="heading 3"/>
    <w:basedOn w:val="Normalny"/>
    <w:next w:val="Normalny"/>
    <w:qFormat/>
    <w:pPr>
      <w:keepNext/>
      <w:tabs>
        <w:tab w:val="num" w:pos="1440"/>
        <w:tab w:val="num" w:pos="1843"/>
      </w:tabs>
      <w:ind w:left="357"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141"/>
      <w:jc w:val="both"/>
    </w:pPr>
    <w:rPr>
      <w:b/>
      <w:i/>
      <w:szCs w:val="20"/>
    </w:rPr>
  </w:style>
  <w:style w:type="paragraph" w:styleId="Tekstpodstawowy3">
    <w:name w:val="Body Text 3"/>
    <w:basedOn w:val="Normalny"/>
    <w:semiHidden/>
    <w:pPr>
      <w:jc w:val="both"/>
    </w:pPr>
    <w:rPr>
      <w:b/>
      <w:i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Akapitzlist">
    <w:name w:val="List Paragraph"/>
    <w:basedOn w:val="Normalny"/>
    <w:uiPriority w:val="34"/>
    <w:qFormat/>
    <w:rsid w:val="00524FA1"/>
    <w:pPr>
      <w:ind w:left="708"/>
    </w:pPr>
  </w:style>
  <w:style w:type="character" w:styleId="Hipercze">
    <w:name w:val="Hyperlink"/>
    <w:uiPriority w:val="99"/>
    <w:semiHidden/>
    <w:unhideWhenUsed/>
    <w:rsid w:val="00E21F68"/>
    <w:rPr>
      <w:color w:val="0000FF"/>
      <w:u w:val="single"/>
    </w:rPr>
  </w:style>
  <w:style w:type="character" w:customStyle="1" w:styleId="Tekstpodstawowy2Znak">
    <w:name w:val="Tekst podstawowy 2 Znak"/>
    <w:link w:val="Tekstpodstawowy2"/>
    <w:rsid w:val="004E7640"/>
    <w:rPr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6B35B7"/>
    <w:pPr>
      <w:jc w:val="both"/>
    </w:pPr>
    <w:rPr>
      <w:spacing w:val="12"/>
      <w:kern w:val="24"/>
      <w:szCs w:val="20"/>
    </w:rPr>
  </w:style>
  <w:style w:type="character" w:styleId="Uwydatnienie">
    <w:name w:val="Emphasis"/>
    <w:qFormat/>
    <w:rsid w:val="006B35B7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6B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6BBC"/>
  </w:style>
  <w:style w:type="character" w:styleId="Odwoanieprzypisukocowego">
    <w:name w:val="endnote reference"/>
    <w:uiPriority w:val="99"/>
    <w:semiHidden/>
    <w:unhideWhenUsed/>
    <w:rsid w:val="003B6BBC"/>
    <w:rPr>
      <w:vertAlign w:val="superscript"/>
    </w:rPr>
  </w:style>
  <w:style w:type="character" w:styleId="Pogrubienie">
    <w:name w:val="Strong"/>
    <w:uiPriority w:val="22"/>
    <w:qFormat/>
    <w:rsid w:val="00DB10EA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1E6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7D1E63"/>
    <w:rPr>
      <w:rFonts w:ascii="Calibri Light" w:eastAsia="Times New Roman" w:hAnsi="Calibri Light"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77EDD"/>
    <w:rPr>
      <w:sz w:val="24"/>
      <w:szCs w:val="24"/>
    </w:rPr>
  </w:style>
  <w:style w:type="paragraph" w:customStyle="1" w:styleId="Default">
    <w:name w:val="Default"/>
    <w:rsid w:val="00EF119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targi.egospodarka.pl/Uslugi-kontroli-most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07914-0C6F-4D78-AF7B-C9827377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1451</Words>
  <Characters>9538</Characters>
  <Application>Microsoft Office Word</Application>
  <DocSecurity>4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</vt:lpstr>
    </vt:vector>
  </TitlesOfParts>
  <Company/>
  <LinksUpToDate>false</LinksUpToDate>
  <CharactersWithSpaces>10968</CharactersWithSpaces>
  <SharedDoc>false</SharedDoc>
  <HLinks>
    <vt:vector size="12" baseType="variant">
      <vt:variant>
        <vt:i4>2687075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http://www.przetargi.egospodarka.pl/Uslugi-kontroli-mostow</vt:lpwstr>
      </vt:variant>
      <vt:variant>
        <vt:lpwstr/>
      </vt:variant>
      <vt:variant>
        <vt:i4>7602221</vt:i4>
      </vt:variant>
      <vt:variant>
        <vt:i4>0</vt:i4>
      </vt:variant>
      <vt:variant>
        <vt:i4>0</vt:i4>
      </vt:variant>
      <vt:variant>
        <vt:i4>5</vt:i4>
      </vt:variant>
      <vt:variant>
        <vt:lpwstr>http://www.przetargi.egospodarka.pl/Uslugi-projektowania-mostow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</dc:title>
  <dc:subject/>
  <dc:creator>Uzytkownik</dc:creator>
  <cp:keywords/>
  <dc:description/>
  <cp:lastModifiedBy>Paweł</cp:lastModifiedBy>
  <cp:revision>2</cp:revision>
  <cp:lastPrinted>2024-09-19T06:01:00Z</cp:lastPrinted>
  <dcterms:created xsi:type="dcterms:W3CDTF">2024-10-01T07:32:00Z</dcterms:created>
  <dcterms:modified xsi:type="dcterms:W3CDTF">2024-10-01T07:32:00Z</dcterms:modified>
</cp:coreProperties>
</file>