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20E" w:rsidRPr="00865B56" w:rsidRDefault="002662B3" w:rsidP="00865B56">
      <w:pPr>
        <w:pStyle w:val="Standard"/>
        <w:jc w:val="center"/>
        <w:rPr>
          <w:rFonts w:cs="Times New Roman"/>
          <w:b/>
          <w:bCs/>
          <w:color w:val="000000"/>
          <w:sz w:val="21"/>
          <w:szCs w:val="21"/>
        </w:rPr>
      </w:pPr>
      <w:r w:rsidRPr="00865B56">
        <w:rPr>
          <w:rFonts w:cs="Times New Roman"/>
          <w:b/>
          <w:bCs/>
          <w:color w:val="000000"/>
          <w:sz w:val="21"/>
          <w:szCs w:val="21"/>
        </w:rPr>
        <w:t>Załącznik nr 4</w:t>
      </w:r>
      <w:r w:rsidR="00B4320E" w:rsidRPr="00865B56">
        <w:rPr>
          <w:rFonts w:cs="Times New Roman"/>
          <w:b/>
          <w:bCs/>
          <w:color w:val="000000"/>
          <w:sz w:val="21"/>
          <w:szCs w:val="21"/>
        </w:rPr>
        <w:t xml:space="preserve"> do SWZ</w:t>
      </w:r>
    </w:p>
    <w:p w:rsidR="00B4320E" w:rsidRPr="00865B56" w:rsidRDefault="00B4320E" w:rsidP="00865B56">
      <w:pPr>
        <w:pStyle w:val="Standard"/>
        <w:jc w:val="center"/>
        <w:rPr>
          <w:rFonts w:cs="Times New Roman"/>
          <w:b/>
          <w:bCs/>
          <w:color w:val="000000"/>
          <w:sz w:val="21"/>
          <w:szCs w:val="21"/>
        </w:rPr>
      </w:pPr>
    </w:p>
    <w:p w:rsidR="00B4320E" w:rsidRPr="00865B56" w:rsidRDefault="00B4320E" w:rsidP="00865B56">
      <w:pPr>
        <w:pStyle w:val="Standard"/>
        <w:jc w:val="center"/>
        <w:rPr>
          <w:rFonts w:cs="Times New Roman"/>
          <w:b/>
          <w:bCs/>
          <w:sz w:val="21"/>
          <w:szCs w:val="21"/>
        </w:rPr>
      </w:pPr>
      <w:r w:rsidRPr="00865B56">
        <w:rPr>
          <w:rFonts w:cs="Times New Roman"/>
          <w:b/>
          <w:bCs/>
          <w:sz w:val="21"/>
          <w:szCs w:val="21"/>
        </w:rPr>
        <w:t xml:space="preserve">na </w:t>
      </w:r>
      <w:r w:rsidR="00D72B0C" w:rsidRPr="00B47F3A">
        <w:rPr>
          <w:b/>
          <w:sz w:val="22"/>
          <w:szCs w:val="22"/>
        </w:rPr>
        <w:t>remont siedmiu łazienek wraz z wymianą instalacji sanitarnych i elektrycznych w budynku Bursy Szkolnej w Ełku, przy ul. Sikorskiego 7A – etap II</w:t>
      </w:r>
    </w:p>
    <w:p w:rsidR="00C1758B" w:rsidRPr="00865B56" w:rsidRDefault="00C1758B" w:rsidP="00865B56">
      <w:pPr>
        <w:jc w:val="right"/>
        <w:rPr>
          <w:rFonts w:cs="Times New Roman"/>
          <w:b/>
          <w:bCs/>
          <w:sz w:val="21"/>
          <w:szCs w:val="21"/>
        </w:rPr>
      </w:pPr>
    </w:p>
    <w:p w:rsidR="002662B3" w:rsidRPr="00865B56" w:rsidRDefault="002662B3" w:rsidP="00865B56">
      <w:pPr>
        <w:pStyle w:val="Textbody"/>
        <w:jc w:val="center"/>
        <w:rPr>
          <w:rFonts w:cs="Times New Roman"/>
          <w:b/>
          <w:bCs/>
          <w:sz w:val="21"/>
          <w:szCs w:val="21"/>
        </w:rPr>
      </w:pPr>
    </w:p>
    <w:p w:rsidR="002662B3" w:rsidRPr="00865B56" w:rsidRDefault="00D521AE" w:rsidP="00865B56">
      <w:pPr>
        <w:pStyle w:val="Tekstpodstawowy"/>
        <w:tabs>
          <w:tab w:val="left" w:pos="7655"/>
        </w:tabs>
        <w:rPr>
          <w:color w:val="000000"/>
          <w:sz w:val="21"/>
          <w:szCs w:val="21"/>
        </w:rPr>
      </w:pPr>
      <w:r w:rsidRPr="00865B56">
        <w:rPr>
          <w:color w:val="000000"/>
          <w:sz w:val="21"/>
          <w:szCs w:val="21"/>
        </w:rPr>
        <w:t>zawarta w dniu ………………………………. r. w Ełku w wyniku postępo</w:t>
      </w:r>
      <w:r w:rsidR="002662B3" w:rsidRPr="00865B56">
        <w:rPr>
          <w:color w:val="000000"/>
          <w:sz w:val="21"/>
          <w:szCs w:val="21"/>
        </w:rPr>
        <w:t>wania o zamówienie publiczne nr </w:t>
      </w:r>
      <w:r w:rsidR="00DD21DE" w:rsidRPr="00865B56">
        <w:rPr>
          <w:b/>
          <w:color w:val="000000"/>
          <w:sz w:val="21"/>
          <w:szCs w:val="21"/>
        </w:rPr>
        <w:t>BS.D.2401-1</w:t>
      </w:r>
      <w:r w:rsidR="00D72B0C">
        <w:rPr>
          <w:b/>
          <w:color w:val="000000"/>
          <w:sz w:val="21"/>
          <w:szCs w:val="21"/>
        </w:rPr>
        <w:t>4</w:t>
      </w:r>
      <w:r w:rsidR="00DD21DE" w:rsidRPr="00865B56">
        <w:rPr>
          <w:b/>
          <w:color w:val="000000"/>
          <w:sz w:val="21"/>
          <w:szCs w:val="21"/>
        </w:rPr>
        <w:t>/2024</w:t>
      </w:r>
      <w:r w:rsidRPr="00865B56">
        <w:rPr>
          <w:color w:val="000000"/>
          <w:sz w:val="21"/>
          <w:szCs w:val="21"/>
        </w:rPr>
        <w:t>, pomiędzy</w:t>
      </w:r>
      <w:r w:rsidR="002662B3" w:rsidRPr="00865B56">
        <w:rPr>
          <w:color w:val="000000"/>
          <w:sz w:val="21"/>
          <w:szCs w:val="21"/>
        </w:rPr>
        <w:t>:</w:t>
      </w:r>
    </w:p>
    <w:p w:rsidR="002662B3" w:rsidRPr="00865B56" w:rsidRDefault="00D521AE" w:rsidP="00865B56">
      <w:pPr>
        <w:pStyle w:val="Tekstpodstawowy"/>
        <w:tabs>
          <w:tab w:val="left" w:pos="7655"/>
        </w:tabs>
        <w:rPr>
          <w:color w:val="000000"/>
          <w:sz w:val="21"/>
          <w:szCs w:val="21"/>
        </w:rPr>
      </w:pPr>
      <w:r w:rsidRPr="00865B56">
        <w:rPr>
          <w:b/>
          <w:color w:val="000000"/>
          <w:sz w:val="21"/>
          <w:szCs w:val="21"/>
        </w:rPr>
        <w:t>Powiatem Ełckim, ul. Piłsudskiego 4, 19-300 Ełk</w:t>
      </w:r>
      <w:r w:rsidRPr="00865B56">
        <w:rPr>
          <w:color w:val="000000"/>
          <w:sz w:val="21"/>
          <w:szCs w:val="21"/>
        </w:rPr>
        <w:t xml:space="preserve">, </w:t>
      </w:r>
    </w:p>
    <w:p w:rsidR="002662B3" w:rsidRPr="00865B56" w:rsidRDefault="00D521AE" w:rsidP="00865B56">
      <w:pPr>
        <w:pStyle w:val="Tekstpodstawowy"/>
        <w:tabs>
          <w:tab w:val="left" w:pos="7655"/>
        </w:tabs>
        <w:rPr>
          <w:color w:val="000000"/>
          <w:sz w:val="21"/>
          <w:szCs w:val="21"/>
        </w:rPr>
      </w:pPr>
      <w:r w:rsidRPr="00865B56">
        <w:rPr>
          <w:color w:val="000000"/>
          <w:sz w:val="21"/>
          <w:szCs w:val="21"/>
        </w:rPr>
        <w:t>NIP: 8481827319, R</w:t>
      </w:r>
      <w:r w:rsidR="002662B3" w:rsidRPr="00865B56">
        <w:rPr>
          <w:color w:val="000000"/>
          <w:sz w:val="21"/>
          <w:szCs w:val="21"/>
        </w:rPr>
        <w:t>EGON: 790671053,</w:t>
      </w:r>
      <w:r w:rsidRPr="00865B56">
        <w:rPr>
          <w:color w:val="000000"/>
          <w:sz w:val="21"/>
          <w:szCs w:val="21"/>
        </w:rPr>
        <w:t xml:space="preserve"> </w:t>
      </w:r>
    </w:p>
    <w:p w:rsidR="00D521AE" w:rsidRPr="00865B56" w:rsidRDefault="00D521AE" w:rsidP="00865B56">
      <w:pPr>
        <w:pStyle w:val="Tekstpodstawowy"/>
        <w:tabs>
          <w:tab w:val="left" w:pos="7655"/>
        </w:tabs>
        <w:rPr>
          <w:b/>
          <w:color w:val="000000"/>
          <w:sz w:val="21"/>
          <w:szCs w:val="21"/>
        </w:rPr>
      </w:pPr>
      <w:r w:rsidRPr="00865B56">
        <w:rPr>
          <w:color w:val="000000"/>
          <w:sz w:val="21"/>
          <w:szCs w:val="21"/>
        </w:rPr>
        <w:t xml:space="preserve">reprezentowanym przez: </w:t>
      </w:r>
    </w:p>
    <w:p w:rsidR="00D521AE" w:rsidRPr="00865B56" w:rsidRDefault="00D521AE" w:rsidP="00865B56">
      <w:pPr>
        <w:rPr>
          <w:rFonts w:cs="Times New Roman"/>
          <w:color w:val="000000"/>
          <w:sz w:val="21"/>
          <w:szCs w:val="21"/>
        </w:rPr>
      </w:pPr>
    </w:p>
    <w:p w:rsidR="00D521AE" w:rsidRPr="00865B56" w:rsidRDefault="00D521AE" w:rsidP="00865B56">
      <w:pPr>
        <w:pStyle w:val="Nagwek1"/>
        <w:spacing w:before="0" w:after="0"/>
        <w:jc w:val="both"/>
        <w:rPr>
          <w:rFonts w:ascii="Times New Roman" w:hAnsi="Times New Roman" w:cs="Times New Roman"/>
          <w:sz w:val="21"/>
          <w:szCs w:val="21"/>
          <w:lang w:val="pl-PL"/>
        </w:rPr>
      </w:pPr>
      <w:r w:rsidRPr="00865B56">
        <w:rPr>
          <w:rFonts w:ascii="Times New Roman" w:hAnsi="Times New Roman" w:cs="Times New Roman"/>
          <w:color w:val="000000"/>
          <w:sz w:val="21"/>
          <w:szCs w:val="21"/>
          <w:lang w:val="pl-PL"/>
        </w:rPr>
        <w:t xml:space="preserve">Witolda </w:t>
      </w:r>
      <w:proofErr w:type="spellStart"/>
      <w:r w:rsidRPr="00865B56">
        <w:rPr>
          <w:rFonts w:ascii="Times New Roman" w:hAnsi="Times New Roman" w:cs="Times New Roman"/>
          <w:color w:val="000000"/>
          <w:sz w:val="21"/>
          <w:szCs w:val="21"/>
          <w:lang w:val="pl-PL"/>
        </w:rPr>
        <w:t>Kłubowicza</w:t>
      </w:r>
      <w:proofErr w:type="spellEnd"/>
      <w:r w:rsidRPr="00865B56">
        <w:rPr>
          <w:rFonts w:ascii="Times New Roman" w:hAnsi="Times New Roman" w:cs="Times New Roman"/>
          <w:b w:val="0"/>
          <w:color w:val="000000"/>
          <w:sz w:val="21"/>
          <w:szCs w:val="21"/>
          <w:lang w:val="pl-PL"/>
        </w:rPr>
        <w:t xml:space="preserve"> – Dyrektora Bursy Szkolnej w Ełku, ul. Sikorskiego 7A, 19-300 Ełk,</w:t>
      </w:r>
    </w:p>
    <w:p w:rsidR="00BA63DE" w:rsidRPr="00865B56" w:rsidRDefault="00BA63DE" w:rsidP="00865B56">
      <w:pPr>
        <w:pStyle w:val="Textbody"/>
        <w:jc w:val="both"/>
        <w:rPr>
          <w:rFonts w:cs="Times New Roman"/>
          <w:b/>
          <w:bCs/>
          <w:sz w:val="21"/>
          <w:szCs w:val="21"/>
        </w:rPr>
      </w:pPr>
    </w:p>
    <w:p w:rsidR="00BA63DE" w:rsidRPr="00865B56" w:rsidRDefault="00F45CE6" w:rsidP="00865B56">
      <w:pPr>
        <w:pStyle w:val="Textbody"/>
        <w:jc w:val="both"/>
        <w:rPr>
          <w:rFonts w:cs="Times New Roman"/>
          <w:sz w:val="21"/>
          <w:szCs w:val="21"/>
        </w:rPr>
      </w:pPr>
      <w:r w:rsidRPr="00865B56">
        <w:rPr>
          <w:rFonts w:cs="Times New Roman"/>
          <w:sz w:val="21"/>
          <w:szCs w:val="21"/>
        </w:rPr>
        <w:t>zwaną w dalszej części umowy Zamawiającym.</w:t>
      </w:r>
    </w:p>
    <w:p w:rsidR="00BA63DE" w:rsidRPr="00865B56" w:rsidRDefault="00F45CE6" w:rsidP="00865B56">
      <w:pPr>
        <w:pStyle w:val="Standard"/>
        <w:jc w:val="both"/>
        <w:rPr>
          <w:rFonts w:cs="Times New Roman"/>
          <w:sz w:val="21"/>
          <w:szCs w:val="21"/>
        </w:rPr>
      </w:pPr>
      <w:r w:rsidRPr="00865B56">
        <w:rPr>
          <w:rFonts w:cs="Times New Roman"/>
          <w:sz w:val="21"/>
          <w:szCs w:val="21"/>
        </w:rPr>
        <w:t>a</w:t>
      </w:r>
    </w:p>
    <w:p w:rsidR="00BA63DE" w:rsidRPr="00865B56" w:rsidRDefault="00F45CE6" w:rsidP="00865B56">
      <w:pPr>
        <w:pStyle w:val="Standard"/>
        <w:jc w:val="both"/>
        <w:rPr>
          <w:rFonts w:cs="Times New Roman"/>
          <w:sz w:val="21"/>
          <w:szCs w:val="21"/>
        </w:rPr>
      </w:pPr>
      <w:r w:rsidRPr="00865B56">
        <w:rPr>
          <w:rFonts w:cs="Times New Roman"/>
          <w:sz w:val="21"/>
          <w:szCs w:val="21"/>
        </w:rPr>
        <w:t>…...............................................................</w:t>
      </w:r>
    </w:p>
    <w:p w:rsidR="00BA63DE" w:rsidRPr="00865B56" w:rsidRDefault="00F45CE6" w:rsidP="00865B56">
      <w:pPr>
        <w:pStyle w:val="Textbody"/>
        <w:jc w:val="both"/>
        <w:rPr>
          <w:rFonts w:cs="Times New Roman"/>
          <w:sz w:val="21"/>
          <w:szCs w:val="21"/>
        </w:rPr>
      </w:pPr>
      <w:r w:rsidRPr="00865B56">
        <w:rPr>
          <w:rFonts w:cs="Times New Roman"/>
          <w:sz w:val="21"/>
          <w:szCs w:val="21"/>
        </w:rPr>
        <w:t>NIP:......................................KRS:..................................REGON:........................</w:t>
      </w:r>
    </w:p>
    <w:p w:rsidR="00BA63DE" w:rsidRPr="00865B56" w:rsidRDefault="00F45CE6" w:rsidP="00865B56">
      <w:pPr>
        <w:pStyle w:val="Textbody"/>
        <w:jc w:val="both"/>
        <w:rPr>
          <w:rFonts w:cs="Times New Roman"/>
          <w:sz w:val="21"/>
          <w:szCs w:val="21"/>
        </w:rPr>
      </w:pPr>
      <w:r w:rsidRPr="00865B56">
        <w:rPr>
          <w:rFonts w:cs="Times New Roman"/>
          <w:sz w:val="21"/>
          <w:szCs w:val="21"/>
        </w:rPr>
        <w:t>reprezentowaną przez:</w:t>
      </w:r>
    </w:p>
    <w:p w:rsidR="00BA63DE" w:rsidRPr="00865B56" w:rsidRDefault="00F45CE6" w:rsidP="00865B56">
      <w:pPr>
        <w:pStyle w:val="Standard"/>
        <w:numPr>
          <w:ilvl w:val="0"/>
          <w:numId w:val="15"/>
        </w:numPr>
        <w:jc w:val="both"/>
        <w:rPr>
          <w:rFonts w:cs="Times New Roman"/>
          <w:sz w:val="21"/>
          <w:szCs w:val="21"/>
        </w:rPr>
      </w:pPr>
      <w:r w:rsidRPr="00865B56">
        <w:rPr>
          <w:rFonts w:cs="Times New Roman"/>
          <w:sz w:val="21"/>
          <w:szCs w:val="21"/>
        </w:rPr>
        <w:t>..................................................................................................................................</w:t>
      </w:r>
    </w:p>
    <w:p w:rsidR="00BA63DE" w:rsidRPr="00865B56" w:rsidRDefault="00F45CE6" w:rsidP="00865B56">
      <w:pPr>
        <w:pStyle w:val="Standard"/>
        <w:numPr>
          <w:ilvl w:val="0"/>
          <w:numId w:val="15"/>
        </w:numPr>
        <w:jc w:val="both"/>
        <w:rPr>
          <w:rFonts w:cs="Times New Roman"/>
          <w:sz w:val="21"/>
          <w:szCs w:val="21"/>
        </w:rPr>
      </w:pPr>
      <w:r w:rsidRPr="00865B56">
        <w:rPr>
          <w:rFonts w:cs="Times New Roman"/>
          <w:sz w:val="21"/>
          <w:szCs w:val="21"/>
        </w:rPr>
        <w:t>...................................................................................................................................</w:t>
      </w:r>
    </w:p>
    <w:p w:rsidR="00BA63DE" w:rsidRPr="00865B56" w:rsidRDefault="0069522B" w:rsidP="00865B56">
      <w:pPr>
        <w:pStyle w:val="Standard"/>
        <w:jc w:val="both"/>
        <w:rPr>
          <w:rFonts w:eastAsia="Arial" w:cs="Times New Roman"/>
          <w:sz w:val="21"/>
          <w:szCs w:val="21"/>
        </w:rPr>
      </w:pPr>
      <w:r w:rsidRPr="00865B56">
        <w:rPr>
          <w:rFonts w:eastAsia="Arial" w:cs="Times New Roman"/>
          <w:sz w:val="21"/>
          <w:szCs w:val="21"/>
        </w:rPr>
        <w:t>k</w:t>
      </w:r>
      <w:r w:rsidR="00C1758B" w:rsidRPr="00865B56">
        <w:rPr>
          <w:rFonts w:eastAsia="Arial" w:cs="Times New Roman"/>
          <w:sz w:val="21"/>
          <w:szCs w:val="21"/>
        </w:rPr>
        <w:t>tórych t</w:t>
      </w:r>
      <w:r w:rsidR="00F45CE6" w:rsidRPr="00865B56">
        <w:rPr>
          <w:rFonts w:eastAsia="Arial" w:cs="Times New Roman"/>
          <w:sz w:val="21"/>
          <w:szCs w:val="21"/>
        </w:rPr>
        <w:t>ożsamość zweryfikowana na podstawie KRS lub / i pełnomocnictwa</w:t>
      </w:r>
    </w:p>
    <w:p w:rsidR="00BA63DE" w:rsidRPr="00865B56" w:rsidRDefault="00F45CE6" w:rsidP="00865B56">
      <w:pPr>
        <w:pStyle w:val="Textbody"/>
        <w:jc w:val="both"/>
        <w:rPr>
          <w:rFonts w:cs="Times New Roman"/>
          <w:sz w:val="21"/>
          <w:szCs w:val="21"/>
        </w:rPr>
      </w:pPr>
      <w:r w:rsidRPr="00865B56">
        <w:rPr>
          <w:rFonts w:cs="Times New Roman"/>
          <w:sz w:val="21"/>
          <w:szCs w:val="21"/>
        </w:rPr>
        <w:t>zwaną w dalszej części umowy Wykonawcą</w:t>
      </w:r>
    </w:p>
    <w:p w:rsidR="00BA63DE" w:rsidRPr="00865B56" w:rsidRDefault="00BA63DE" w:rsidP="00865B56">
      <w:pPr>
        <w:pStyle w:val="Textbody"/>
        <w:jc w:val="both"/>
        <w:rPr>
          <w:rFonts w:cs="Times New Roman"/>
          <w:sz w:val="21"/>
          <w:szCs w:val="21"/>
        </w:rPr>
      </w:pPr>
    </w:p>
    <w:p w:rsidR="00BA63DE" w:rsidRPr="00865B56" w:rsidRDefault="00F45CE6" w:rsidP="00865B56">
      <w:pPr>
        <w:pStyle w:val="Textbody"/>
        <w:jc w:val="both"/>
        <w:rPr>
          <w:rFonts w:cs="Times New Roman"/>
          <w:sz w:val="21"/>
          <w:szCs w:val="21"/>
        </w:rPr>
      </w:pPr>
      <w:r w:rsidRPr="00865B56">
        <w:rPr>
          <w:rFonts w:cs="Times New Roman"/>
          <w:sz w:val="21"/>
          <w:szCs w:val="21"/>
        </w:rPr>
        <w:t>została zawarta umowa następującej treści:</w:t>
      </w:r>
    </w:p>
    <w:p w:rsidR="00BA63DE" w:rsidRPr="00865B56" w:rsidRDefault="00BA63DE" w:rsidP="00865B56">
      <w:pPr>
        <w:pStyle w:val="Textbody"/>
        <w:jc w:val="both"/>
        <w:rPr>
          <w:rFonts w:cs="Times New Roman"/>
          <w:b/>
          <w:sz w:val="21"/>
          <w:szCs w:val="21"/>
        </w:rPr>
      </w:pPr>
    </w:p>
    <w:p w:rsidR="00BA63DE" w:rsidRPr="00865B56" w:rsidRDefault="00F45CE6" w:rsidP="00865B56">
      <w:pPr>
        <w:pStyle w:val="Standard"/>
        <w:jc w:val="both"/>
        <w:rPr>
          <w:rFonts w:cs="Times New Roman"/>
          <w:sz w:val="21"/>
          <w:szCs w:val="21"/>
        </w:rPr>
      </w:pPr>
      <w:r w:rsidRPr="00865B56">
        <w:rPr>
          <w:rFonts w:cs="Times New Roman"/>
          <w:sz w:val="21"/>
          <w:szCs w:val="21"/>
        </w:rPr>
        <w:t xml:space="preserve">Wyłonienie Wykonawcy i zawarcie niniejszej umowy jest rezultatem wyboru najkorzystniejszej oferty </w:t>
      </w:r>
      <w:r w:rsidR="0069522B" w:rsidRPr="00865B56">
        <w:rPr>
          <w:rFonts w:cs="Times New Roman"/>
          <w:sz w:val="21"/>
          <w:szCs w:val="21"/>
        </w:rPr>
        <w:t>w </w:t>
      </w:r>
      <w:r w:rsidR="00C1758B" w:rsidRPr="00865B56">
        <w:rPr>
          <w:rFonts w:cs="Times New Roman"/>
          <w:sz w:val="21"/>
          <w:szCs w:val="21"/>
        </w:rPr>
        <w:t xml:space="preserve">postępowaniu prowadzonym </w:t>
      </w:r>
      <w:r w:rsidRPr="00865B56">
        <w:rPr>
          <w:rFonts w:cs="Times New Roman"/>
          <w:sz w:val="21"/>
          <w:szCs w:val="21"/>
        </w:rPr>
        <w:t xml:space="preserve">w trybie podstawowym bez negocjacji o zamówienie publiczne </w:t>
      </w:r>
      <w:r w:rsidR="00B4320E" w:rsidRPr="00865B56">
        <w:rPr>
          <w:rFonts w:cs="Times New Roman"/>
          <w:sz w:val="21"/>
          <w:szCs w:val="21"/>
        </w:rPr>
        <w:t>n</w:t>
      </w:r>
      <w:r w:rsidR="00B4320E" w:rsidRPr="00865B56">
        <w:rPr>
          <w:rFonts w:cs="Times New Roman"/>
          <w:bCs/>
          <w:sz w:val="21"/>
          <w:szCs w:val="21"/>
        </w:rPr>
        <w:t xml:space="preserve">a </w:t>
      </w:r>
      <w:r w:rsidR="00880508" w:rsidRPr="00B47F3A">
        <w:rPr>
          <w:b/>
          <w:sz w:val="22"/>
          <w:szCs w:val="22"/>
        </w:rPr>
        <w:t>remont siedmiu łazienek wraz z wymianą instalacji sanitarnych i elektrycznych w budynku Bursy Szkolnej w Ełku, przy ul. Sikorskiego 7A – etap II</w:t>
      </w:r>
      <w:r w:rsidR="00D521AE" w:rsidRPr="00865B56">
        <w:rPr>
          <w:rFonts w:cs="Times New Roman"/>
          <w:b/>
          <w:bCs/>
          <w:sz w:val="21"/>
          <w:szCs w:val="21"/>
        </w:rPr>
        <w:t xml:space="preserve">, </w:t>
      </w:r>
      <w:r w:rsidR="00C1758B" w:rsidRPr="00865B56">
        <w:rPr>
          <w:rFonts w:cs="Times New Roman"/>
          <w:b/>
          <w:bCs/>
          <w:sz w:val="21"/>
          <w:szCs w:val="21"/>
        </w:rPr>
        <w:t xml:space="preserve"> </w:t>
      </w:r>
      <w:r w:rsidRPr="00865B56">
        <w:rPr>
          <w:rFonts w:cs="Times New Roman"/>
          <w:sz w:val="21"/>
          <w:szCs w:val="21"/>
        </w:rPr>
        <w:t>o następującej treści:.</w:t>
      </w:r>
    </w:p>
    <w:p w:rsidR="00C1758B" w:rsidRPr="00865B56" w:rsidRDefault="00C1758B" w:rsidP="00865B56">
      <w:pPr>
        <w:pStyle w:val="Textbody"/>
        <w:jc w:val="center"/>
        <w:rPr>
          <w:rFonts w:cs="Times New Roman"/>
          <w:sz w:val="21"/>
          <w:szCs w:val="21"/>
        </w:rPr>
      </w:pPr>
    </w:p>
    <w:p w:rsidR="00BA63DE" w:rsidRPr="00865B56" w:rsidRDefault="00D521AE" w:rsidP="00865B56">
      <w:pPr>
        <w:pStyle w:val="Textbody"/>
        <w:jc w:val="center"/>
        <w:rPr>
          <w:rFonts w:cs="Times New Roman"/>
          <w:b/>
          <w:sz w:val="21"/>
          <w:szCs w:val="21"/>
        </w:rPr>
      </w:pPr>
      <w:r w:rsidRPr="00865B56">
        <w:rPr>
          <w:rFonts w:cs="Times New Roman"/>
          <w:b/>
          <w:sz w:val="21"/>
          <w:szCs w:val="21"/>
        </w:rPr>
        <w:t>§ 1</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Przedmiot</w:t>
      </w:r>
      <w:r w:rsidR="00D521AE" w:rsidRPr="00865B56">
        <w:rPr>
          <w:rFonts w:cs="Times New Roman"/>
          <w:b/>
          <w:bCs/>
          <w:sz w:val="21"/>
          <w:szCs w:val="21"/>
        </w:rPr>
        <w:t xml:space="preserve"> i termin wykonania umowy</w:t>
      </w:r>
    </w:p>
    <w:p w:rsidR="00D521AE" w:rsidRPr="00865B56" w:rsidRDefault="00D521AE" w:rsidP="00865B56">
      <w:pPr>
        <w:widowControl/>
        <w:numPr>
          <w:ilvl w:val="0"/>
          <w:numId w:val="16"/>
        </w:numPr>
        <w:shd w:val="clear" w:color="auto" w:fill="FFFFFF"/>
        <w:tabs>
          <w:tab w:val="left" w:pos="284"/>
        </w:tabs>
        <w:autoSpaceDN/>
        <w:ind w:left="284" w:hanging="284"/>
        <w:jc w:val="both"/>
        <w:textAlignment w:val="auto"/>
        <w:rPr>
          <w:rFonts w:cs="Times New Roman"/>
          <w:sz w:val="21"/>
          <w:szCs w:val="21"/>
        </w:rPr>
      </w:pPr>
      <w:r w:rsidRPr="00865B56">
        <w:rPr>
          <w:rFonts w:cs="Times New Roman"/>
          <w:sz w:val="21"/>
          <w:szCs w:val="21"/>
        </w:rPr>
        <w:t xml:space="preserve">Przedmiotem zamówienia jest </w:t>
      </w:r>
      <w:bookmarkStart w:id="0" w:name="_GoBack"/>
      <w:r w:rsidR="00D72B0C" w:rsidRPr="00880508">
        <w:rPr>
          <w:sz w:val="22"/>
          <w:szCs w:val="22"/>
        </w:rPr>
        <w:t>remont siedmiu łazienek wraz z wymianą instalacji sanitarnych i elektrycznych w budynku Bursy Szkolnej w Ełku, przy ul. Sikorskiego 7A – etap II</w:t>
      </w:r>
      <w:r w:rsidR="00D72B0C" w:rsidRPr="00865B56">
        <w:rPr>
          <w:rFonts w:cs="Times New Roman"/>
          <w:sz w:val="21"/>
          <w:szCs w:val="21"/>
        </w:rPr>
        <w:t xml:space="preserve"> </w:t>
      </w:r>
      <w:bookmarkEnd w:id="0"/>
      <w:r w:rsidR="00D72B0C">
        <w:rPr>
          <w:rFonts w:cs="Times New Roman"/>
          <w:sz w:val="21"/>
          <w:szCs w:val="21"/>
        </w:rPr>
        <w:t xml:space="preserve">, </w:t>
      </w:r>
      <w:r w:rsidRPr="00865B56">
        <w:rPr>
          <w:rFonts w:cs="Times New Roman"/>
          <w:sz w:val="21"/>
          <w:szCs w:val="21"/>
        </w:rPr>
        <w:t xml:space="preserve">zgodnie z załączoną dokumentacją techniczną. </w:t>
      </w:r>
    </w:p>
    <w:p w:rsidR="00D521AE" w:rsidRPr="00865B56" w:rsidRDefault="00D521AE" w:rsidP="00865B56">
      <w:pPr>
        <w:widowControl/>
        <w:numPr>
          <w:ilvl w:val="0"/>
          <w:numId w:val="16"/>
        </w:numPr>
        <w:tabs>
          <w:tab w:val="left" w:pos="284"/>
        </w:tabs>
        <w:autoSpaceDN/>
        <w:jc w:val="both"/>
        <w:textAlignment w:val="auto"/>
        <w:rPr>
          <w:rFonts w:cs="Times New Roman"/>
          <w:sz w:val="21"/>
          <w:szCs w:val="21"/>
        </w:rPr>
      </w:pPr>
      <w:r w:rsidRPr="00865B56">
        <w:rPr>
          <w:rFonts w:cs="Times New Roman"/>
          <w:sz w:val="21"/>
          <w:szCs w:val="21"/>
        </w:rPr>
        <w:t>Wykonawca wykona przedmiot umowy na podstawie:</w:t>
      </w:r>
    </w:p>
    <w:p w:rsidR="00D521AE" w:rsidRPr="00865B56" w:rsidRDefault="00E1002A" w:rsidP="00865B56">
      <w:pPr>
        <w:widowControl/>
        <w:numPr>
          <w:ilvl w:val="2"/>
          <w:numId w:val="16"/>
        </w:numPr>
        <w:tabs>
          <w:tab w:val="left" w:pos="560"/>
        </w:tabs>
        <w:autoSpaceDN/>
        <w:ind w:left="284"/>
        <w:jc w:val="both"/>
        <w:textAlignment w:val="auto"/>
        <w:rPr>
          <w:rFonts w:cs="Times New Roman"/>
          <w:sz w:val="21"/>
          <w:szCs w:val="21"/>
        </w:rPr>
      </w:pPr>
      <w:r w:rsidRPr="00865B56">
        <w:rPr>
          <w:rFonts w:cs="Times New Roman"/>
          <w:sz w:val="21"/>
          <w:szCs w:val="21"/>
        </w:rPr>
        <w:t>u</w:t>
      </w:r>
      <w:r w:rsidR="00D521AE" w:rsidRPr="00865B56">
        <w:rPr>
          <w:rFonts w:cs="Times New Roman"/>
          <w:sz w:val="21"/>
          <w:szCs w:val="21"/>
        </w:rPr>
        <w:t>dostępnionej dokumentacji technicznej;</w:t>
      </w:r>
    </w:p>
    <w:p w:rsidR="00D521AE" w:rsidRPr="00865B56" w:rsidRDefault="00804EC6" w:rsidP="00865B56">
      <w:pPr>
        <w:widowControl/>
        <w:numPr>
          <w:ilvl w:val="2"/>
          <w:numId w:val="16"/>
        </w:numPr>
        <w:tabs>
          <w:tab w:val="left" w:pos="580"/>
        </w:tabs>
        <w:autoSpaceDN/>
        <w:ind w:left="284"/>
        <w:jc w:val="both"/>
        <w:textAlignment w:val="auto"/>
        <w:rPr>
          <w:rFonts w:cs="Times New Roman"/>
          <w:sz w:val="21"/>
          <w:szCs w:val="21"/>
        </w:rPr>
      </w:pPr>
      <w:r w:rsidRPr="00865B56">
        <w:rPr>
          <w:rFonts w:cs="Times New Roman"/>
          <w:sz w:val="21"/>
          <w:szCs w:val="21"/>
        </w:rPr>
        <w:t xml:space="preserve">Specyfikacji </w:t>
      </w:r>
      <w:r w:rsidR="00D521AE" w:rsidRPr="00865B56">
        <w:rPr>
          <w:rFonts w:cs="Times New Roman"/>
          <w:sz w:val="21"/>
          <w:szCs w:val="21"/>
        </w:rPr>
        <w:t>Warunków Zamówienia;</w:t>
      </w:r>
    </w:p>
    <w:p w:rsidR="00E1002A" w:rsidRPr="00865B56" w:rsidRDefault="00E1002A" w:rsidP="00865B56">
      <w:pPr>
        <w:widowControl/>
        <w:numPr>
          <w:ilvl w:val="2"/>
          <w:numId w:val="16"/>
        </w:numPr>
        <w:tabs>
          <w:tab w:val="left" w:pos="560"/>
        </w:tabs>
        <w:autoSpaceDN/>
        <w:ind w:left="284"/>
        <w:jc w:val="both"/>
        <w:textAlignment w:val="auto"/>
        <w:rPr>
          <w:rFonts w:cs="Times New Roman"/>
          <w:sz w:val="21"/>
          <w:szCs w:val="21"/>
        </w:rPr>
      </w:pPr>
      <w:r w:rsidRPr="00865B56">
        <w:rPr>
          <w:rFonts w:cs="Times New Roman"/>
          <w:sz w:val="21"/>
          <w:szCs w:val="21"/>
        </w:rPr>
        <w:t>f</w:t>
      </w:r>
      <w:r w:rsidR="00D521AE" w:rsidRPr="00865B56">
        <w:rPr>
          <w:rFonts w:cs="Times New Roman"/>
          <w:sz w:val="21"/>
          <w:szCs w:val="21"/>
        </w:rPr>
        <w:t>ormularza ofertowego Wykonawcy</w:t>
      </w:r>
      <w:r w:rsidRPr="00865B56">
        <w:rPr>
          <w:rFonts w:cs="Times New Roman"/>
          <w:sz w:val="21"/>
          <w:szCs w:val="21"/>
        </w:rPr>
        <w:t>;</w:t>
      </w:r>
    </w:p>
    <w:p w:rsidR="00D521AE" w:rsidRPr="00865B56" w:rsidRDefault="00E1002A" w:rsidP="00865B56">
      <w:pPr>
        <w:widowControl/>
        <w:numPr>
          <w:ilvl w:val="2"/>
          <w:numId w:val="16"/>
        </w:numPr>
        <w:tabs>
          <w:tab w:val="left" w:pos="560"/>
        </w:tabs>
        <w:autoSpaceDN/>
        <w:ind w:left="284"/>
        <w:jc w:val="both"/>
        <w:textAlignment w:val="auto"/>
        <w:rPr>
          <w:rFonts w:cs="Times New Roman"/>
          <w:sz w:val="21"/>
          <w:szCs w:val="21"/>
        </w:rPr>
      </w:pPr>
      <w:r w:rsidRPr="00865B56">
        <w:rPr>
          <w:rFonts w:cs="Times New Roman"/>
          <w:sz w:val="21"/>
          <w:szCs w:val="21"/>
        </w:rPr>
        <w:t>wizualizacji stołówki</w:t>
      </w:r>
      <w:r w:rsidR="00D521AE" w:rsidRPr="00865B56">
        <w:rPr>
          <w:rFonts w:cs="Times New Roman"/>
          <w:sz w:val="21"/>
          <w:szCs w:val="21"/>
        </w:rPr>
        <w:t>.</w:t>
      </w:r>
    </w:p>
    <w:p w:rsidR="00D521AE" w:rsidRPr="00865B56" w:rsidRDefault="00D521AE" w:rsidP="00865B56">
      <w:pPr>
        <w:widowControl/>
        <w:numPr>
          <w:ilvl w:val="0"/>
          <w:numId w:val="16"/>
        </w:numPr>
        <w:tabs>
          <w:tab w:val="left" w:pos="284"/>
        </w:tabs>
        <w:autoSpaceDN/>
        <w:ind w:left="284" w:hanging="284"/>
        <w:jc w:val="both"/>
        <w:textAlignment w:val="auto"/>
        <w:rPr>
          <w:rFonts w:cs="Times New Roman"/>
          <w:sz w:val="21"/>
          <w:szCs w:val="21"/>
        </w:rPr>
      </w:pPr>
      <w:r w:rsidRPr="00865B56">
        <w:rPr>
          <w:rFonts w:cs="Times New Roman"/>
          <w:sz w:val="21"/>
          <w:szCs w:val="21"/>
        </w:rPr>
        <w:t xml:space="preserve">Wykonawca uzgodni z  Zamawiającym,  w  terminie  nie  późniejszym  niż 3 </w:t>
      </w:r>
      <w:r w:rsidR="00E1002A" w:rsidRPr="00865B56">
        <w:rPr>
          <w:rFonts w:cs="Times New Roman"/>
          <w:sz w:val="21"/>
          <w:szCs w:val="21"/>
        </w:rPr>
        <w:t>dni po przekazaniu remontowanego pomieszczenia</w:t>
      </w:r>
      <w:r w:rsidRPr="00865B56">
        <w:rPr>
          <w:rFonts w:cs="Times New Roman"/>
          <w:sz w:val="21"/>
          <w:szCs w:val="21"/>
        </w:rPr>
        <w:t>, szczegółowego harmonogramu, z którego  powinna  wynikać kolejność wykonywania  robót  oraz  terminy  rozpoczęcia i zakończenia  poszczególnych etapów robót  z uwzględnieniem  koniecznej koordyn</w:t>
      </w:r>
      <w:r w:rsidR="00804EC6" w:rsidRPr="00865B56">
        <w:rPr>
          <w:rFonts w:cs="Times New Roman"/>
          <w:sz w:val="21"/>
          <w:szCs w:val="21"/>
        </w:rPr>
        <w:t>acji  robót  wg  dokumentacji S</w:t>
      </w:r>
      <w:r w:rsidRPr="00865B56">
        <w:rPr>
          <w:rFonts w:cs="Times New Roman"/>
          <w:sz w:val="21"/>
          <w:szCs w:val="21"/>
        </w:rPr>
        <w:t>WZ. Harmonogram za zgodą stron może być aktualizowany w trakcie realizacji umowy.</w:t>
      </w:r>
    </w:p>
    <w:p w:rsidR="00D521AE" w:rsidRPr="00865B56" w:rsidRDefault="00D521AE" w:rsidP="00865B56">
      <w:pPr>
        <w:widowControl/>
        <w:numPr>
          <w:ilvl w:val="0"/>
          <w:numId w:val="16"/>
        </w:numPr>
        <w:tabs>
          <w:tab w:val="left" w:pos="560"/>
        </w:tabs>
        <w:autoSpaceDN/>
        <w:ind w:left="284" w:hanging="284"/>
        <w:jc w:val="both"/>
        <w:textAlignment w:val="auto"/>
        <w:rPr>
          <w:rFonts w:cs="Times New Roman"/>
          <w:sz w:val="21"/>
          <w:szCs w:val="21"/>
        </w:rPr>
      </w:pPr>
      <w:r w:rsidRPr="00865B56">
        <w:rPr>
          <w:rFonts w:cs="Times New Roman"/>
          <w:sz w:val="21"/>
          <w:szCs w:val="21"/>
        </w:rPr>
        <w:t>Wykonawca oświadcza, że posiada niezbędne środki, m.in.: maszyny, urządzenia oraz doświadczenie konieczne do wykonania ww. prac.</w:t>
      </w:r>
    </w:p>
    <w:p w:rsidR="00D521AE" w:rsidRPr="00865B56" w:rsidRDefault="00D521AE" w:rsidP="00865B56">
      <w:pPr>
        <w:widowControl/>
        <w:numPr>
          <w:ilvl w:val="0"/>
          <w:numId w:val="16"/>
        </w:numPr>
        <w:tabs>
          <w:tab w:val="left" w:pos="280"/>
        </w:tabs>
        <w:autoSpaceDN/>
        <w:ind w:left="284" w:hanging="284"/>
        <w:jc w:val="both"/>
        <w:textAlignment w:val="auto"/>
        <w:rPr>
          <w:rFonts w:cs="Times New Roman"/>
          <w:sz w:val="21"/>
          <w:szCs w:val="21"/>
        </w:rPr>
      </w:pPr>
      <w:r w:rsidRPr="00865B56">
        <w:rPr>
          <w:rFonts w:cs="Times New Roman"/>
          <w:sz w:val="21"/>
          <w:szCs w:val="21"/>
        </w:rPr>
        <w:t xml:space="preserve">Wykonawca zobowiązuje się wykonać przedmiot umowy </w:t>
      </w:r>
      <w:r w:rsidRPr="00865B56">
        <w:rPr>
          <w:rFonts w:cs="Times New Roman"/>
          <w:b/>
          <w:sz w:val="21"/>
          <w:szCs w:val="21"/>
        </w:rPr>
        <w:t>w termin</w:t>
      </w:r>
      <w:r w:rsidR="00804EC6" w:rsidRPr="00865B56">
        <w:rPr>
          <w:rFonts w:cs="Times New Roman"/>
          <w:b/>
          <w:sz w:val="21"/>
          <w:szCs w:val="21"/>
        </w:rPr>
        <w:t>i</w:t>
      </w:r>
      <w:r w:rsidR="00E1002A" w:rsidRPr="00865B56">
        <w:rPr>
          <w:rFonts w:cs="Times New Roman"/>
          <w:b/>
          <w:sz w:val="21"/>
          <w:szCs w:val="21"/>
        </w:rPr>
        <w:t xml:space="preserve">e od dnia podpisania umowy do </w:t>
      </w:r>
      <w:r w:rsidR="00D72B0C">
        <w:rPr>
          <w:rFonts w:cs="Times New Roman"/>
          <w:b/>
          <w:sz w:val="21"/>
          <w:szCs w:val="21"/>
        </w:rPr>
        <w:t>20 grudnia</w:t>
      </w:r>
      <w:r w:rsidR="00E1002A" w:rsidRPr="00865B56">
        <w:rPr>
          <w:rFonts w:cs="Times New Roman"/>
          <w:b/>
          <w:sz w:val="21"/>
          <w:szCs w:val="21"/>
        </w:rPr>
        <w:t xml:space="preserve"> 2024</w:t>
      </w:r>
      <w:r w:rsidRPr="00865B56">
        <w:rPr>
          <w:rFonts w:cs="Times New Roman"/>
          <w:b/>
          <w:sz w:val="21"/>
          <w:szCs w:val="21"/>
        </w:rPr>
        <w:t xml:space="preserve"> r.</w:t>
      </w:r>
      <w:r w:rsidRPr="00865B56">
        <w:rPr>
          <w:rFonts w:cs="Times New Roman"/>
          <w:sz w:val="21"/>
          <w:szCs w:val="21"/>
        </w:rPr>
        <w:t xml:space="preserve"> potwierdzony bezusterkowym protokołem odbioru końcowego. Przez zakończenie przedmiotu umowy rozumie się dokonanie bezusterkowego odbioru końcowego, przekazanie Zamawiającemu wszystkich znajdujących się w posiadaniu Wykonawcy dokumentów, określonych co do rodzaju w § 5 niniejszej umowy. </w:t>
      </w:r>
    </w:p>
    <w:p w:rsidR="00B1598D" w:rsidRDefault="00B1598D" w:rsidP="00865B56">
      <w:pPr>
        <w:ind w:left="4560"/>
        <w:jc w:val="both"/>
        <w:rPr>
          <w:rFonts w:cs="Times New Roman"/>
          <w:b/>
          <w:sz w:val="21"/>
          <w:szCs w:val="21"/>
        </w:rPr>
      </w:pPr>
    </w:p>
    <w:p w:rsidR="00B1598D" w:rsidRDefault="00B1598D" w:rsidP="00865B56">
      <w:pPr>
        <w:ind w:left="4560"/>
        <w:jc w:val="both"/>
        <w:rPr>
          <w:rFonts w:cs="Times New Roman"/>
          <w:b/>
          <w:sz w:val="21"/>
          <w:szCs w:val="21"/>
        </w:rPr>
      </w:pPr>
    </w:p>
    <w:p w:rsidR="00D521AE" w:rsidRPr="00865B56" w:rsidRDefault="00D521AE" w:rsidP="00865B56">
      <w:pPr>
        <w:ind w:left="4560"/>
        <w:jc w:val="both"/>
        <w:rPr>
          <w:rFonts w:cs="Times New Roman"/>
          <w:sz w:val="21"/>
          <w:szCs w:val="21"/>
        </w:rPr>
      </w:pPr>
      <w:r w:rsidRPr="00865B56">
        <w:rPr>
          <w:rFonts w:cs="Times New Roman"/>
          <w:b/>
          <w:sz w:val="21"/>
          <w:szCs w:val="21"/>
        </w:rPr>
        <w:t>§ 2</w:t>
      </w:r>
    </w:p>
    <w:p w:rsidR="00D521AE" w:rsidRPr="00865B56" w:rsidRDefault="00D521AE" w:rsidP="00F548E1">
      <w:pPr>
        <w:ind w:left="3860"/>
        <w:jc w:val="both"/>
        <w:rPr>
          <w:rFonts w:cs="Times New Roman"/>
          <w:b/>
          <w:sz w:val="21"/>
          <w:szCs w:val="21"/>
          <w:u w:val="single"/>
        </w:rPr>
      </w:pPr>
      <w:r w:rsidRPr="00865B56">
        <w:rPr>
          <w:rFonts w:cs="Times New Roman"/>
          <w:b/>
          <w:sz w:val="21"/>
          <w:szCs w:val="21"/>
          <w:u w:val="single"/>
        </w:rPr>
        <w:t>Obowiązki stron</w:t>
      </w:r>
    </w:p>
    <w:p w:rsidR="00D521AE" w:rsidRPr="00865B56" w:rsidRDefault="00D521AE" w:rsidP="00865B56">
      <w:pPr>
        <w:widowControl/>
        <w:numPr>
          <w:ilvl w:val="0"/>
          <w:numId w:val="33"/>
        </w:numPr>
        <w:tabs>
          <w:tab w:val="left" w:pos="284"/>
        </w:tabs>
        <w:autoSpaceDN/>
        <w:ind w:left="720" w:hanging="720"/>
        <w:jc w:val="both"/>
        <w:textAlignment w:val="auto"/>
        <w:rPr>
          <w:rFonts w:cs="Times New Roman"/>
          <w:sz w:val="21"/>
          <w:szCs w:val="21"/>
        </w:rPr>
      </w:pPr>
      <w:r w:rsidRPr="00865B56">
        <w:rPr>
          <w:rFonts w:cs="Times New Roman"/>
          <w:b/>
          <w:sz w:val="21"/>
          <w:szCs w:val="21"/>
        </w:rPr>
        <w:t>Do obowiązków Zamawiającego należy:</w:t>
      </w:r>
      <w:bookmarkStart w:id="1" w:name="page4"/>
      <w:bookmarkEnd w:id="1"/>
    </w:p>
    <w:p w:rsidR="00D521AE" w:rsidRPr="00865B56" w:rsidRDefault="00D521AE" w:rsidP="00865B56">
      <w:pPr>
        <w:widowControl/>
        <w:numPr>
          <w:ilvl w:val="0"/>
          <w:numId w:val="34"/>
        </w:numPr>
        <w:tabs>
          <w:tab w:val="left" w:pos="0"/>
        </w:tabs>
        <w:autoSpaceDN/>
        <w:ind w:left="1080"/>
        <w:jc w:val="both"/>
        <w:textAlignment w:val="auto"/>
        <w:rPr>
          <w:rFonts w:cs="Times New Roman"/>
          <w:sz w:val="21"/>
          <w:szCs w:val="21"/>
        </w:rPr>
      </w:pPr>
      <w:r w:rsidRPr="00865B56">
        <w:rPr>
          <w:rFonts w:cs="Times New Roman"/>
          <w:sz w:val="21"/>
          <w:szCs w:val="21"/>
        </w:rPr>
        <w:t>protokolarne przekazanie frontu robót w tym m.in: wskazanie punktó</w:t>
      </w:r>
      <w:r w:rsidR="002662B3" w:rsidRPr="00865B56">
        <w:rPr>
          <w:rFonts w:cs="Times New Roman"/>
          <w:sz w:val="21"/>
          <w:szCs w:val="21"/>
        </w:rPr>
        <w:t>w poboru energii elektrycznej i </w:t>
      </w:r>
      <w:r w:rsidRPr="00865B56">
        <w:rPr>
          <w:rFonts w:cs="Times New Roman"/>
          <w:sz w:val="21"/>
          <w:szCs w:val="21"/>
        </w:rPr>
        <w:t>wody dla celów budowy i socjalnych,</w:t>
      </w:r>
    </w:p>
    <w:p w:rsidR="00D521AE" w:rsidRPr="00865B56" w:rsidRDefault="00D521AE" w:rsidP="00865B56">
      <w:pPr>
        <w:widowControl/>
        <w:numPr>
          <w:ilvl w:val="0"/>
          <w:numId w:val="34"/>
        </w:numPr>
        <w:tabs>
          <w:tab w:val="left" w:pos="0"/>
        </w:tabs>
        <w:autoSpaceDN/>
        <w:ind w:left="1080"/>
        <w:jc w:val="both"/>
        <w:textAlignment w:val="auto"/>
        <w:rPr>
          <w:rFonts w:cs="Times New Roman"/>
          <w:sz w:val="21"/>
          <w:szCs w:val="21"/>
        </w:rPr>
      </w:pPr>
      <w:r w:rsidRPr="00865B56">
        <w:rPr>
          <w:rFonts w:cs="Times New Roman"/>
          <w:sz w:val="21"/>
          <w:szCs w:val="21"/>
        </w:rPr>
        <w:lastRenderedPageBreak/>
        <w:t xml:space="preserve">Zamawiający nie ponosi odpowiedzialności za mienie Wykonawcy zgromadzone w pomieszczeniu / miejscu składowania oraz na terenie wykonywanych robót. </w:t>
      </w:r>
    </w:p>
    <w:p w:rsidR="00D521AE" w:rsidRPr="00865B56" w:rsidRDefault="00B1598D" w:rsidP="00865B56">
      <w:pPr>
        <w:widowControl/>
        <w:numPr>
          <w:ilvl w:val="0"/>
          <w:numId w:val="33"/>
        </w:numPr>
        <w:tabs>
          <w:tab w:val="left" w:pos="0"/>
        </w:tabs>
        <w:autoSpaceDN/>
        <w:ind w:left="426"/>
        <w:jc w:val="both"/>
        <w:textAlignment w:val="auto"/>
        <w:rPr>
          <w:rFonts w:cs="Times New Roman"/>
          <w:sz w:val="21"/>
          <w:szCs w:val="21"/>
        </w:rPr>
      </w:pPr>
      <w:r>
        <w:rPr>
          <w:rFonts w:cs="Times New Roman"/>
          <w:b/>
          <w:sz w:val="21"/>
          <w:szCs w:val="21"/>
        </w:rPr>
        <w:t xml:space="preserve">Do obowiązków </w:t>
      </w:r>
      <w:r w:rsidR="00D521AE" w:rsidRPr="00865B56">
        <w:rPr>
          <w:rFonts w:cs="Times New Roman"/>
          <w:b/>
          <w:sz w:val="21"/>
          <w:szCs w:val="21"/>
        </w:rPr>
        <w:t>Wykonawcy</w:t>
      </w:r>
      <w:r>
        <w:rPr>
          <w:rFonts w:cs="Times New Roman"/>
          <w:b/>
          <w:sz w:val="21"/>
          <w:szCs w:val="21"/>
        </w:rPr>
        <w:t xml:space="preserve"> należy</w:t>
      </w:r>
      <w:r w:rsidR="00D521AE" w:rsidRPr="00865B56">
        <w:rPr>
          <w:rFonts w:cs="Times New Roman"/>
          <w:b/>
          <w:sz w:val="21"/>
          <w:szCs w:val="21"/>
        </w:rPr>
        <w:t>:</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Wykonawca zobowiązuje się wykonać prace zgodnie z projektem</w:t>
      </w:r>
      <w:r w:rsidR="00E1002A" w:rsidRPr="00865B56">
        <w:rPr>
          <w:rFonts w:cs="Times New Roman"/>
          <w:sz w:val="21"/>
          <w:szCs w:val="21"/>
        </w:rPr>
        <w:t xml:space="preserve"> / wizualizacją</w:t>
      </w:r>
      <w:r w:rsidRPr="00865B56">
        <w:rPr>
          <w:rFonts w:cs="Times New Roman"/>
          <w:sz w:val="21"/>
          <w:szCs w:val="21"/>
        </w:rPr>
        <w:t>, szczegółową specyfikacją techniczną oraz zasadami wiedzy technicznej,</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przyjęcie frontu robót tzn.: opracowanie planu zagospodarowania budowy i uzgodnienie go ze służbami Zamawiającego,</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zagospodarowanie miejsca składowania na własny koszt i utrzymanie porządku, ochrona mienia znajdującego się na terenie budowy, oznaczenie terenu budowy</w:t>
      </w:r>
      <w:r w:rsidR="002662B3" w:rsidRPr="00865B56">
        <w:rPr>
          <w:rFonts w:cs="Times New Roman"/>
          <w:sz w:val="21"/>
          <w:szCs w:val="21"/>
        </w:rPr>
        <w:t xml:space="preserve"> oraz odpowiednie oznakowanie i </w:t>
      </w:r>
      <w:r w:rsidRPr="00865B56">
        <w:rPr>
          <w:rFonts w:cs="Times New Roman"/>
          <w:sz w:val="21"/>
          <w:szCs w:val="21"/>
        </w:rPr>
        <w:t>zabezpieczenie miejsc prowadzenia robót oraz wygrodzenie stref niebezpiecznych,</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stosowanie materiałów i urządzeń posiadających odpowiednie dopuszczenia do stosowania w budownictwie i zapewniających sprawność eksploatacyjną ora</w:t>
      </w:r>
      <w:r w:rsidR="002662B3" w:rsidRPr="00865B56">
        <w:rPr>
          <w:rFonts w:cs="Times New Roman"/>
          <w:sz w:val="21"/>
          <w:szCs w:val="21"/>
        </w:rPr>
        <w:t>z wykonanego przedmiotu umowy a </w:t>
      </w:r>
      <w:r w:rsidRPr="00865B56">
        <w:rPr>
          <w:rFonts w:cs="Times New Roman"/>
          <w:sz w:val="21"/>
          <w:szCs w:val="21"/>
        </w:rPr>
        <w:t>wszelkie odstępstwa od warunków w zakresie materiałów, elementów i urządzeń muszą uzyskać pisemną uprzednią aprobatę Zamawiającego,</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specyfikacja materiałów przez ich zakryciem powinna być przedstawiona Zamawiającemu celem akceptacji, a w przypadku ich zakrycia wykonanie na własny koszt odkrywki elementów robót budzących wątpliwości w celu sprawdzenia jakości ich wykonania, zapewnienie, aby gruz, materiały z rozbiórki nie były przeznaczone do ponownego wykorzystania i były wywożone na </w:t>
      </w:r>
      <w:r w:rsidR="00760CC7" w:rsidRPr="00865B56">
        <w:rPr>
          <w:rFonts w:cs="Times New Roman"/>
          <w:sz w:val="21"/>
          <w:szCs w:val="21"/>
        </w:rPr>
        <w:t>bieżąco z </w:t>
      </w:r>
      <w:r w:rsidRPr="00865B56">
        <w:rPr>
          <w:rFonts w:cs="Times New Roman"/>
          <w:sz w:val="21"/>
          <w:szCs w:val="21"/>
        </w:rPr>
        <w:t>terenu budowy,</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wykonanie przedmiotu umowy zgodnie z przepisami prawa budowlanego, z harmonogramem organizacji i wykonania robót, warunkami technicznymi, polskimi normami, zasadami wiedzy technicznej i wymogami poczynionych uzgodnień, </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demontaż, naprawa i ponowny montaż istniejących elementów zagospodarowania terenu, kolidującymi z prowadzonymi robotami oraz naprawa istniejącego uzbrojenia terenu i obiektów uszkodzonych w trakcie realizacji robót,</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 przypadku zniszczeń lub uszkodzeń w wyniku prowadzonych robót naprawienia szkód i doprowadzenie do stanu pierwotnego oraz wypłatę odszkodowań (rekompensat) na rzecz osób trzecich,</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zapewnienie realizacji robót przez odpowiednio wykwalifikowanych i posiadających odpowiednie uprawnienia pracowników oraz gwarantujących poprawność i właściwą jakość wykonanych robót oraz zapewnienie pracownikom odpowiedniego sprzętu, materiałów i innych urządzeń oraz wszelkich przedmiotów niezbędnych do zgodnego z umową wykonania przedmiotu umowy,</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wykonanie przedmiotu umowy w umownych terminach,</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przygotowanie dokumentów do końcowego odbioru i pisemne zgłoszenie przedmiotu umowy do odbioru końcowego, </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umożliwienia wstępu na teren budowy pracownikom organu nadzoru budowlanego i pracownikom jednostek sprawujących funkcje kontrolne, uprawnionym przedstawicielom Zamawiającego oraz upoważnionym przedstawicielom jednostek współfinansujących, </w:t>
      </w:r>
    </w:p>
    <w:p w:rsidR="00D521AE" w:rsidRPr="00865B56" w:rsidRDefault="00804EC6"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u</w:t>
      </w:r>
      <w:r w:rsidR="00D521AE" w:rsidRPr="00865B56">
        <w:rPr>
          <w:rFonts w:cs="Times New Roman"/>
          <w:sz w:val="21"/>
          <w:szCs w:val="21"/>
        </w:rPr>
        <w:t xml:space="preserve">trzymania terenu budowy w stanie wolnym od przeszkód komunikacyjnych oraz usuwania na bieżąco zbędnych materiałów, odpadów i śmieci, oraz zapewnić prawidłowe funkcjonowanie </w:t>
      </w:r>
      <w:r w:rsidR="00E1002A" w:rsidRPr="00865B56">
        <w:rPr>
          <w:rFonts w:cs="Times New Roman"/>
          <w:sz w:val="21"/>
          <w:szCs w:val="21"/>
        </w:rPr>
        <w:t>bursy</w:t>
      </w:r>
      <w:r w:rsidR="00D521AE" w:rsidRPr="00865B56">
        <w:rPr>
          <w:rFonts w:cs="Times New Roman"/>
          <w:sz w:val="21"/>
          <w:szCs w:val="21"/>
        </w:rPr>
        <w:t xml:space="preserve"> poza obszarem remontu wraz z odpowiednim zabezpieczeniem, uprzątnięcie te</w:t>
      </w:r>
      <w:r w:rsidRPr="00865B56">
        <w:rPr>
          <w:rFonts w:cs="Times New Roman"/>
          <w:sz w:val="21"/>
          <w:szCs w:val="21"/>
        </w:rPr>
        <w:t>renu budowy po zakończeniu prac,</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Zamawiający wymaga zatrudnienia na podstawie umowy o pracę przez Wykonawcę lub Podwykonawcę min. 3 osoby wykonujące roboty budowlane w trakcie realizacji zamówienia w sposób określony w art. 22 § 1 ustawy z dnia 26 czerwca 1974</w:t>
      </w:r>
      <w:r w:rsidR="00DF1D80" w:rsidRPr="00865B56">
        <w:rPr>
          <w:rFonts w:cs="Times New Roman"/>
          <w:sz w:val="21"/>
          <w:szCs w:val="21"/>
        </w:rPr>
        <w:t xml:space="preserve"> </w:t>
      </w:r>
      <w:r w:rsidR="00804EC6" w:rsidRPr="00865B56">
        <w:rPr>
          <w:rFonts w:cs="Times New Roman"/>
          <w:sz w:val="21"/>
          <w:szCs w:val="21"/>
        </w:rPr>
        <w:t>r. - Kodeks pracy,</w:t>
      </w:r>
    </w:p>
    <w:p w:rsidR="00D521AE" w:rsidRPr="00865B56" w:rsidRDefault="00804EC6"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w:t>
      </w:r>
      <w:r w:rsidR="00D521AE" w:rsidRPr="00865B56">
        <w:rPr>
          <w:rFonts w:cs="Times New Roman"/>
          <w:sz w:val="21"/>
          <w:szCs w:val="21"/>
        </w:rPr>
        <w:t xml:space="preserve"> trakcie realizacji zamówienia Zamawiający uprawniony jest do wykonywania czynności kontrolnych wobec Wykonawcy odnośnie spełniania przez Wykonawcę lub Podwykonawcę wymogu zatrudnienia na podstawie umowy o pracę osób wykonujących prace budowlane</w:t>
      </w:r>
      <w:r w:rsidRPr="00865B56">
        <w:rPr>
          <w:rFonts w:cs="Times New Roman"/>
          <w:sz w:val="21"/>
          <w:szCs w:val="21"/>
        </w:rPr>
        <w:t>,</w:t>
      </w:r>
      <w:r w:rsidR="00D521AE" w:rsidRPr="00865B56">
        <w:rPr>
          <w:rFonts w:cs="Times New Roman"/>
          <w:sz w:val="21"/>
          <w:szCs w:val="21"/>
        </w:rPr>
        <w:t xml:space="preserve"> </w:t>
      </w:r>
    </w:p>
    <w:p w:rsidR="00D521AE" w:rsidRPr="00865B56" w:rsidRDefault="00804EC6"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w:t>
      </w:r>
      <w:r w:rsidR="00D521AE" w:rsidRPr="00865B56">
        <w:rPr>
          <w:rFonts w:cs="Times New Roman"/>
          <w:sz w:val="21"/>
          <w:szCs w:val="21"/>
        </w:rPr>
        <w:t xml:space="preserve"> przypadku uzasadnionych wątpliwości co do przestrzegania prawa pracy przez Wykonawcę lub Podwykonawcę, Zamawiający może zwrócić się o przeprowadzenie kontroli </w:t>
      </w:r>
      <w:r w:rsidRPr="00865B56">
        <w:rPr>
          <w:rFonts w:cs="Times New Roman"/>
          <w:sz w:val="21"/>
          <w:szCs w:val="21"/>
        </w:rPr>
        <w:t>przez Państwową Inspekcję Pracy,</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Wykonawca będzie organizować i wykonywać prace realizowane w ramach przedmiotu umowy, w sposób zapewniający bezpieczne i higieniczne warunki pracy, w tym: zapewni niezbędne środki i materiały dla bezpiecznego wykonania powierzonych mu zadań (maszyny, urządzenia, odzież i obuwie robocze, odzież ochronną o barwach ostrzegawczych, środki ochrony zbiorowej, środki ochrony indywidualnej itp.)</w:t>
      </w:r>
      <w:r w:rsidR="00804EC6" w:rsidRPr="00865B56">
        <w:rPr>
          <w:rFonts w:cs="Times New Roman"/>
          <w:sz w:val="21"/>
          <w:szCs w:val="21"/>
        </w:rPr>
        <w:t>,</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Wykonawca jest zobowiązany współdziałać z Zamawiającym w zakresie bezpieczeństwa i higieny pracy w procesie przygotowania i realizacji budowy, w szczególności: zapoznać się oraz zapoznać swoich pracowników z przepisami bhp budowy, z planem </w:t>
      </w:r>
      <w:proofErr w:type="spellStart"/>
      <w:r w:rsidRPr="00865B56">
        <w:rPr>
          <w:rFonts w:cs="Times New Roman"/>
          <w:sz w:val="21"/>
          <w:szCs w:val="21"/>
        </w:rPr>
        <w:t>BiOZ</w:t>
      </w:r>
      <w:proofErr w:type="spellEnd"/>
      <w:r w:rsidRPr="00865B56">
        <w:rPr>
          <w:rFonts w:cs="Times New Roman"/>
          <w:sz w:val="21"/>
          <w:szCs w:val="21"/>
        </w:rPr>
        <w:t xml:space="preserve">, zapewnić stały nadzór nad pracownikami i prowadzonymi robotami przez osobę posiadającą kwalifikacje wymagane przepisami </w:t>
      </w:r>
      <w:r w:rsidRPr="00865B56">
        <w:rPr>
          <w:rFonts w:cs="Times New Roman"/>
          <w:sz w:val="21"/>
          <w:szCs w:val="21"/>
        </w:rPr>
        <w:lastRenderedPageBreak/>
        <w:t>prawa pracy, przepisami bran</w:t>
      </w:r>
      <w:r w:rsidR="00804EC6" w:rsidRPr="00865B56">
        <w:rPr>
          <w:rFonts w:cs="Times New Roman"/>
          <w:sz w:val="21"/>
          <w:szCs w:val="21"/>
        </w:rPr>
        <w:t>żowymi oraz posiadającą wiedzę i</w:t>
      </w:r>
      <w:r w:rsidRPr="00865B56">
        <w:rPr>
          <w:rFonts w:cs="Times New Roman"/>
          <w:sz w:val="21"/>
          <w:szCs w:val="21"/>
        </w:rPr>
        <w:t xml:space="preserve"> umiejętności niezbędne do bezpiecznej organizacji i prowadzenia prac, zatrudnić do wykonania przedmiotu umowy tylko osoby posiadające odpowiednie, wymagane przepisami kwalifikacje zawodowe, aktualne badania lekarskie oraz przeszkolenie z zakresu przepisów bhp i ochrony przeciwpożarowej, itp. </w:t>
      </w:r>
    </w:p>
    <w:p w:rsidR="00BA63DE" w:rsidRPr="00865B56" w:rsidRDefault="00BA63DE" w:rsidP="00865B56">
      <w:pPr>
        <w:pStyle w:val="Textbody"/>
        <w:jc w:val="center"/>
        <w:rPr>
          <w:rFonts w:eastAsia="Arial" w:cs="Times New Roman"/>
          <w:sz w:val="21"/>
          <w:szCs w:val="21"/>
        </w:rPr>
      </w:pPr>
    </w:p>
    <w:p w:rsidR="00D521AE" w:rsidRPr="00865B56" w:rsidRDefault="00D521AE" w:rsidP="00865B56">
      <w:pPr>
        <w:widowControl/>
        <w:tabs>
          <w:tab w:val="left" w:pos="4701"/>
        </w:tabs>
        <w:autoSpaceDN/>
        <w:ind w:left="4701"/>
        <w:jc w:val="both"/>
        <w:textAlignment w:val="auto"/>
        <w:rPr>
          <w:rFonts w:cs="Times New Roman"/>
          <w:sz w:val="21"/>
          <w:szCs w:val="21"/>
        </w:rPr>
      </w:pPr>
      <w:r w:rsidRPr="00865B56">
        <w:rPr>
          <w:rFonts w:cs="Times New Roman"/>
          <w:b/>
          <w:sz w:val="21"/>
          <w:szCs w:val="21"/>
        </w:rPr>
        <w:t>§</w:t>
      </w:r>
      <w:r w:rsidR="00F45CE6" w:rsidRPr="00865B56">
        <w:rPr>
          <w:rFonts w:eastAsia="Arial" w:cs="Times New Roman"/>
          <w:b/>
          <w:sz w:val="21"/>
          <w:szCs w:val="21"/>
        </w:rPr>
        <w:t xml:space="preserve"> </w:t>
      </w:r>
      <w:r w:rsidRPr="00865B56">
        <w:rPr>
          <w:rFonts w:cs="Times New Roman"/>
          <w:b/>
          <w:sz w:val="21"/>
          <w:szCs w:val="21"/>
        </w:rPr>
        <w:t>3</w:t>
      </w:r>
    </w:p>
    <w:p w:rsidR="00D521AE" w:rsidRPr="00865B56" w:rsidRDefault="00D521AE" w:rsidP="00F548E1">
      <w:pPr>
        <w:tabs>
          <w:tab w:val="left" w:pos="4701"/>
        </w:tabs>
        <w:jc w:val="center"/>
        <w:rPr>
          <w:rFonts w:cs="Times New Roman"/>
          <w:b/>
          <w:sz w:val="21"/>
          <w:szCs w:val="21"/>
        </w:rPr>
      </w:pPr>
      <w:r w:rsidRPr="00865B56">
        <w:rPr>
          <w:rFonts w:cs="Times New Roman"/>
          <w:b/>
          <w:sz w:val="21"/>
          <w:szCs w:val="21"/>
        </w:rPr>
        <w:t>Oświadczenia i zapewnienia Wykonawcy</w:t>
      </w:r>
    </w:p>
    <w:p w:rsidR="00D521AE" w:rsidRPr="00865B56" w:rsidRDefault="00D521AE" w:rsidP="00865B56">
      <w:pPr>
        <w:widowControl/>
        <w:numPr>
          <w:ilvl w:val="0"/>
          <w:numId w:val="36"/>
        </w:numPr>
        <w:tabs>
          <w:tab w:val="left" w:pos="426"/>
        </w:tabs>
        <w:autoSpaceDN/>
        <w:ind w:left="360"/>
        <w:jc w:val="both"/>
        <w:textAlignment w:val="auto"/>
        <w:rPr>
          <w:rFonts w:cs="Times New Roman"/>
          <w:sz w:val="21"/>
          <w:szCs w:val="21"/>
        </w:rPr>
      </w:pPr>
      <w:r w:rsidRPr="00865B56">
        <w:rPr>
          <w:rFonts w:cs="Times New Roman"/>
          <w:sz w:val="21"/>
          <w:szCs w:val="21"/>
        </w:rPr>
        <w:t>Wykonawca zapewnia, że po zapoznaniu się z sytuacją faktyczną, ze sta</w:t>
      </w:r>
      <w:r w:rsidR="00760CC7" w:rsidRPr="00865B56">
        <w:rPr>
          <w:rFonts w:cs="Times New Roman"/>
          <w:sz w:val="21"/>
          <w:szCs w:val="21"/>
        </w:rPr>
        <w:t xml:space="preserve">nem technicznym, dokumentacją </w:t>
      </w:r>
      <w:r w:rsidR="005F2C3B" w:rsidRPr="00865B56">
        <w:rPr>
          <w:rFonts w:cs="Times New Roman"/>
          <w:sz w:val="21"/>
          <w:szCs w:val="21"/>
        </w:rPr>
        <w:t xml:space="preserve">techniczną </w:t>
      </w:r>
      <w:r w:rsidR="00760CC7" w:rsidRPr="00865B56">
        <w:rPr>
          <w:rFonts w:cs="Times New Roman"/>
          <w:sz w:val="21"/>
          <w:szCs w:val="21"/>
        </w:rPr>
        <w:t>i </w:t>
      </w:r>
      <w:r w:rsidRPr="00865B56">
        <w:rPr>
          <w:rFonts w:cs="Times New Roman"/>
          <w:sz w:val="21"/>
          <w:szCs w:val="21"/>
        </w:rPr>
        <w:t>warunkami lokalnymi, posiada niezbędną wiedzę fachową, kwalifikac</w:t>
      </w:r>
      <w:r w:rsidR="00760CC7" w:rsidRPr="00865B56">
        <w:rPr>
          <w:rFonts w:cs="Times New Roman"/>
          <w:sz w:val="21"/>
          <w:szCs w:val="21"/>
        </w:rPr>
        <w:t>je, doświadczenie, możliwości i </w:t>
      </w:r>
      <w:r w:rsidRPr="00865B56">
        <w:rPr>
          <w:rFonts w:cs="Times New Roman"/>
          <w:sz w:val="21"/>
          <w:szCs w:val="21"/>
        </w:rPr>
        <w:t xml:space="preserve">uprawnienia konieczne dla prawidłowego wykonania umowy i będzie w stanie należycie wykonać roboty budowlane na warunkach określonych w umowie. </w:t>
      </w:r>
    </w:p>
    <w:p w:rsidR="00D521AE" w:rsidRPr="00865B56" w:rsidRDefault="00D521AE" w:rsidP="00865B56">
      <w:pPr>
        <w:widowControl/>
        <w:numPr>
          <w:ilvl w:val="0"/>
          <w:numId w:val="36"/>
        </w:numPr>
        <w:tabs>
          <w:tab w:val="left" w:pos="426"/>
        </w:tabs>
        <w:autoSpaceDN/>
        <w:ind w:left="360"/>
        <w:jc w:val="both"/>
        <w:textAlignment w:val="auto"/>
        <w:rPr>
          <w:rFonts w:cs="Times New Roman"/>
          <w:sz w:val="21"/>
          <w:szCs w:val="21"/>
        </w:rPr>
      </w:pPr>
      <w:r w:rsidRPr="00865B56">
        <w:rPr>
          <w:rFonts w:cs="Times New Roman"/>
          <w:sz w:val="21"/>
          <w:szCs w:val="21"/>
        </w:rPr>
        <w:t>Zlecenie części przedmiotu umowy Podwykonawcy nie wyłącza odpowiedzialności Wykonawcy wobec Zamawiającego. Wykonawca jest odpowiedzialny za wykonanie tej części robot, dz</w:t>
      </w:r>
      <w:r w:rsidR="00760CC7" w:rsidRPr="00865B56">
        <w:rPr>
          <w:rFonts w:cs="Times New Roman"/>
          <w:sz w:val="21"/>
          <w:szCs w:val="21"/>
        </w:rPr>
        <w:t>iałania, uchybienia i </w:t>
      </w:r>
      <w:r w:rsidRPr="00865B56">
        <w:rPr>
          <w:rFonts w:cs="Times New Roman"/>
          <w:sz w:val="21"/>
          <w:szCs w:val="21"/>
        </w:rPr>
        <w:t>zaniedbania Podwykonawców w takim samym stopniu, jak to by były jego własne.</w:t>
      </w:r>
    </w:p>
    <w:p w:rsidR="00BA63DE" w:rsidRPr="00865B56" w:rsidRDefault="005B7307" w:rsidP="00865B56">
      <w:pPr>
        <w:pStyle w:val="Standard"/>
        <w:autoSpaceDE w:val="0"/>
        <w:jc w:val="center"/>
        <w:rPr>
          <w:rFonts w:eastAsia="Arial" w:cs="Times New Roman"/>
          <w:sz w:val="21"/>
          <w:szCs w:val="21"/>
        </w:rPr>
      </w:pPr>
      <w:r w:rsidRPr="00865B56">
        <w:rPr>
          <w:rFonts w:eastAsia="Arial" w:cs="Times New Roman"/>
          <w:sz w:val="21"/>
          <w:szCs w:val="21"/>
        </w:rPr>
        <w:tab/>
      </w:r>
    </w:p>
    <w:p w:rsidR="00D521AE" w:rsidRPr="00865B56" w:rsidRDefault="00D521AE" w:rsidP="00865B56">
      <w:pPr>
        <w:tabs>
          <w:tab w:val="left" w:pos="4701"/>
        </w:tabs>
        <w:jc w:val="center"/>
        <w:rPr>
          <w:rFonts w:cs="Times New Roman"/>
          <w:sz w:val="21"/>
          <w:szCs w:val="21"/>
        </w:rPr>
      </w:pPr>
      <w:r w:rsidRPr="00865B56">
        <w:rPr>
          <w:rFonts w:cs="Times New Roman"/>
          <w:b/>
          <w:sz w:val="21"/>
          <w:szCs w:val="21"/>
        </w:rPr>
        <w:t>§ 4</w:t>
      </w:r>
    </w:p>
    <w:p w:rsidR="00D521AE" w:rsidRPr="00865B56" w:rsidRDefault="00D521AE" w:rsidP="00865B56">
      <w:pPr>
        <w:ind w:left="3761"/>
        <w:jc w:val="both"/>
        <w:rPr>
          <w:rFonts w:cs="Times New Roman"/>
          <w:sz w:val="21"/>
          <w:szCs w:val="21"/>
        </w:rPr>
      </w:pPr>
      <w:r w:rsidRPr="00865B56">
        <w:rPr>
          <w:rFonts w:cs="Times New Roman"/>
          <w:b/>
          <w:sz w:val="21"/>
          <w:szCs w:val="21"/>
        </w:rPr>
        <w:t>Podwykonawstwo</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Wykonawca może powierzyć wykonanie części zamówienia Podwykon</w:t>
      </w:r>
      <w:r w:rsidR="00760CC7" w:rsidRPr="00865B56">
        <w:rPr>
          <w:rFonts w:cs="Times New Roman"/>
          <w:sz w:val="21"/>
          <w:szCs w:val="21"/>
        </w:rPr>
        <w:t>awcy według zasad określonych w </w:t>
      </w:r>
      <w:r w:rsidRPr="00865B56">
        <w:rPr>
          <w:rFonts w:cs="Times New Roman"/>
          <w:sz w:val="21"/>
          <w:szCs w:val="21"/>
        </w:rPr>
        <w:t xml:space="preserve">ustawie Prawo zamówień publicznych oraz odpowiednich przepisach Kodeksu Cywilnego.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Wykonawca, Podwykonawca lub dalszy Podwykonawca zamierzający zawrzeć umowę o podwykonawstwo jest obowiązany do przedłożenia Zamawiającemu projektu tej umowy lub jej zmian w terminie 5 dni roboczych od sporządzenia umowy lub jej zmiany.</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Termin na zgłoszenie przez Zamawiającego pisemnych zastrzeżeń do projektu umowy o podwykonawstwo, o</w:t>
      </w:r>
      <w:r w:rsidR="00760CC7" w:rsidRPr="00865B56">
        <w:rPr>
          <w:rFonts w:cs="Times New Roman"/>
          <w:sz w:val="21"/>
          <w:szCs w:val="21"/>
        </w:rPr>
        <w:t> </w:t>
      </w:r>
      <w:r w:rsidRPr="00865B56">
        <w:rPr>
          <w:rFonts w:cs="Times New Roman"/>
          <w:sz w:val="21"/>
          <w:szCs w:val="21"/>
        </w:rPr>
        <w:t xml:space="preserve">której mowa w pkt. 2 lub do projektu jej zmiany – wynosi 7 dni kalendarzowych. Niezgłoszenie pisemnych zastrzeżeń do przedłożonego projektu umowy lub do projektu jej zmian w wyżej określonym terminie uważa się za akceptację projektu umowy lub projektu jej zmian przez Zamawiającego. W przypadku zgłoszenia przez Zamawiającego pisemnych zastrzeżeń do projektu umowy lub projektu jej zmiany, 7-dniowy termin na zaakceptowanie zmienionego projektu umowy lub projektu jej zmiany, o którym mowa powyżej, liczy się na nowo od dnia przedstawienia poprawionego projektu umowy lub jej zmiany.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 przypadku zaakceptowania treści umowy lub projektu jej zmian, w tym w zakresie terminu zapłaty Podwykonawcy a mimo to przedstawienie przez Wykonawcę umowy podpisanej z Podwykonawcą lub jej zmiany w innej treści niż zostało to zaakceptowane przez Zamawiającego ustala się, że Wykonawca nie dopełnił obowiązku zmiany umowy w tym zakresie.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Zamawiający złoży pisemne zastrzeżenia do projektu umowy o podwykonawstwo lub do projektu jej zmiany w przypadku niespe</w:t>
      </w:r>
      <w:r w:rsidR="00DF1D80" w:rsidRPr="00865B56">
        <w:rPr>
          <w:rFonts w:cs="Times New Roman"/>
          <w:sz w:val="21"/>
          <w:szCs w:val="21"/>
        </w:rPr>
        <w:t>łniania wymagań określonych w S</w:t>
      </w:r>
      <w:r w:rsidRPr="00865B56">
        <w:rPr>
          <w:rFonts w:cs="Times New Roman"/>
          <w:sz w:val="21"/>
          <w:szCs w:val="21"/>
        </w:rPr>
        <w:t xml:space="preserve">WZ czy terminu zapłaty wynagrodzenia Podwykonawcy lub dalszemu Podwykonawcy przewidzianego w projekcie umowy o podwykonawstwo będącego dłuższym niż 30 dni od dnia doręczenia Wykonawcy, Podwykonawcy lub dalszemu Podwykonawcy faktury lub rachunku, potwierdzających wykonanie zleconego zakresu robót podwykonawcy lub dalszemu Podwykonawcy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Wykonawca, Podwykonawca lub dalszy Podwykonawca obowiązany jest przedłożyć Zamawiającemu poświadczoną za zgodność z oryginałem kopię zawartej umowy o podwykonawstwo lub jej zmiany w terminie 7 dni kalendarzowych od dnia jej zawarcia. Wykonawca wraz z kopią umowy o podwykonawstwo lub dalsze podwykonawstwo przedłoży aktualny odpis z właściwego rejestru Podwykonawcy lub dalszego Podwykonawcy, potwierdzający uprawnienia osób zawierających umową do reprezentowania Podwykonawcy lub Dalszego Podwykonawcy.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Zamawiający złoży, w terminie 7 dni kalendarzowych od przedłożenia poświadczonej za zgodność z oryginałem kopii umowy o podwykonawstwo lub jej zmiany, pisemny sprzeciw. Nie zgłoszenie pisemnego sprzeciwu do umowy lub jej zmian w wyżej określonym terminie uważa się za akceptację umowy lub jej zmian przez Zamawiającego.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Termin zapłaty wynagrodzenia należnego Podwykonawcy lub dalszemu Podwykonawcy przewidziany umową o podwykonawstwo nie może być dłuższy niż 30 dni od dnia doręczenia </w:t>
      </w:r>
      <w:r w:rsidR="005F2C3B" w:rsidRPr="00865B56">
        <w:rPr>
          <w:rFonts w:cs="Times New Roman"/>
          <w:sz w:val="21"/>
          <w:szCs w:val="21"/>
        </w:rPr>
        <w:t>przez Wykonawcę</w:t>
      </w:r>
      <w:r w:rsidRPr="00865B56">
        <w:rPr>
          <w:rFonts w:cs="Times New Roman"/>
          <w:sz w:val="21"/>
          <w:szCs w:val="21"/>
        </w:rPr>
        <w:t>, Podwykonawc</w:t>
      </w:r>
      <w:r w:rsidR="005F2C3B" w:rsidRPr="00865B56">
        <w:rPr>
          <w:rFonts w:cs="Times New Roman"/>
          <w:sz w:val="21"/>
          <w:szCs w:val="21"/>
        </w:rPr>
        <w:t>ę lub dalszego</w:t>
      </w:r>
      <w:r w:rsidRPr="00865B56">
        <w:rPr>
          <w:rFonts w:cs="Times New Roman"/>
          <w:sz w:val="21"/>
          <w:szCs w:val="21"/>
        </w:rPr>
        <w:t xml:space="preserve"> Podwykonawc</w:t>
      </w:r>
      <w:r w:rsidR="005F2C3B" w:rsidRPr="00865B56">
        <w:rPr>
          <w:rFonts w:cs="Times New Roman"/>
          <w:sz w:val="21"/>
          <w:szCs w:val="21"/>
        </w:rPr>
        <w:t>ę</w:t>
      </w:r>
      <w:r w:rsidRPr="00865B56">
        <w:rPr>
          <w:rFonts w:cs="Times New Roman"/>
          <w:sz w:val="21"/>
          <w:szCs w:val="21"/>
        </w:rPr>
        <w:t xml:space="preserve"> faktury lub rachunku, potwierdzających wykonanie zleconej Podwykonawcy lub dalszemu Podwykonawcy dostawy, usługi lub roboty budowlanej. W przypadku, przedłożenia Zamawiającemu kopii umowy o podwykonawstwo, której przedmiotem są dostawy lub usługi, jeżeli termin zapłaty wynagrodzenia jest dłuższy niż określony w umowie z Zamawiającym, Zamawiający informuje o tym Wykonawcę i wzywa go do doprowadzenia do zmiany tej umowy, w terminie 7 dni od daty otrzymania wezwania.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Wykonawca, Podwykonawca lub dalszy Podwykonawca zamówienia na roboty budowlane przedkłada Zamawiającemu poświadczoną za zgodność z oryginałem kopię zawartej umowy o podwykonawstwo, której przedmiotem są dostawy lub usługi oraz jej zmian, w terminie 7 dni kalenda</w:t>
      </w:r>
      <w:r w:rsidR="00760CC7" w:rsidRPr="00865B56">
        <w:rPr>
          <w:rFonts w:cs="Times New Roman"/>
          <w:sz w:val="21"/>
          <w:szCs w:val="21"/>
        </w:rPr>
        <w:t>rzowych od dnia jej zawarcia, z </w:t>
      </w:r>
      <w:r w:rsidRPr="00865B56">
        <w:rPr>
          <w:rFonts w:cs="Times New Roman"/>
          <w:sz w:val="21"/>
          <w:szCs w:val="21"/>
        </w:rPr>
        <w:t xml:space="preserve">wyłączeniem umów o podwykonawstwo o wartości mniejszej niż 0,5% wartości umowy w sprawie </w:t>
      </w:r>
      <w:r w:rsidRPr="00865B56">
        <w:rPr>
          <w:rFonts w:cs="Times New Roman"/>
          <w:sz w:val="21"/>
          <w:szCs w:val="21"/>
        </w:rPr>
        <w:lastRenderedPageBreak/>
        <w:t>zamówienia publicznego oraz umów o podwykonawstwo, k</w:t>
      </w:r>
      <w:r w:rsidR="00760CC7" w:rsidRPr="00865B56">
        <w:rPr>
          <w:rFonts w:cs="Times New Roman"/>
          <w:sz w:val="21"/>
          <w:szCs w:val="21"/>
        </w:rPr>
        <w:t xml:space="preserve">tórych przedmiotem są dostawy i </w:t>
      </w:r>
      <w:r w:rsidRPr="00865B56">
        <w:rPr>
          <w:rFonts w:cs="Times New Roman"/>
          <w:sz w:val="21"/>
          <w:szCs w:val="21"/>
        </w:rPr>
        <w:t>usługi, niezwiązane z przedmiotem zamówienia jako nie podlegających niniejszemu obowiązkowi. Wyłączenie to nie dotyczy umów o podwykonawstwo o wartości większej niż 20 000,00 zł.</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Warunkiem zapłaty przez Zamawiającego należnego Wykonawcy wynagrodzenia za odebrane roboty budowlane jest przedstawienie przez Wykonawcę dowodów zapłaty wraz z oświadczeniem wymagalnego wynagrodzenia Podwykonawcom lub dalszym Podwykonawcom, którzy zawarli zaakceptowaną przez Zamawiającego umowę o Podwykonawstwo, której przedmiotem są roboty budowlane, lub którzy zawarli przedłożoną Zamawiającemu umowę o podwykonawstwo, której przedmiotem są dostawy lub usługi wchodzące w zakres odebranych robót.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 przypadku stwierdzenia przez Zamawiającego, że roboty budowlane objęte niniejszą umową są wykonywane przez Podwykonawcę lub dalszego Podwykonawcę, który nie został zgłoszony lub zaakceptowany przez Zamawiającego, Zamawiający może nakazać wstrzymanie robót wykonywanych przez tego Podwykonawcę lub dalszego Podwykonawcę i niezwłoczne opuszczenie placu budowy.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Przed przystąpieniem do wykonania prac Wykonawca zobowiązany jest do podania osób do kontaktu ze strony Podwykonawcy zaangażowanego w realizację.</w:t>
      </w:r>
    </w:p>
    <w:p w:rsidR="00D521AE" w:rsidRPr="00865B56" w:rsidRDefault="00D521AE" w:rsidP="00865B56">
      <w:pPr>
        <w:ind w:left="720"/>
        <w:jc w:val="both"/>
        <w:rPr>
          <w:rFonts w:cs="Times New Roman"/>
          <w:sz w:val="21"/>
          <w:szCs w:val="21"/>
        </w:rPr>
      </w:pPr>
    </w:p>
    <w:p w:rsidR="00B1598D" w:rsidRDefault="00B1598D" w:rsidP="00865B56">
      <w:pPr>
        <w:ind w:left="720"/>
        <w:jc w:val="center"/>
        <w:rPr>
          <w:rFonts w:cs="Times New Roman"/>
          <w:b/>
          <w:sz w:val="21"/>
          <w:szCs w:val="21"/>
        </w:rPr>
      </w:pPr>
    </w:p>
    <w:p w:rsidR="00D521AE" w:rsidRPr="00865B56" w:rsidRDefault="00D521AE" w:rsidP="00865B56">
      <w:pPr>
        <w:ind w:left="720"/>
        <w:jc w:val="center"/>
        <w:rPr>
          <w:rFonts w:cs="Times New Roman"/>
          <w:sz w:val="21"/>
          <w:szCs w:val="21"/>
        </w:rPr>
      </w:pPr>
      <w:r w:rsidRPr="00865B56">
        <w:rPr>
          <w:rFonts w:cs="Times New Roman"/>
          <w:b/>
          <w:sz w:val="21"/>
          <w:szCs w:val="21"/>
        </w:rPr>
        <w:t>§ 5</w:t>
      </w:r>
    </w:p>
    <w:p w:rsidR="00D521AE" w:rsidRPr="00865B56" w:rsidRDefault="00D521AE" w:rsidP="00865B56">
      <w:pPr>
        <w:ind w:left="720"/>
        <w:jc w:val="center"/>
        <w:rPr>
          <w:rFonts w:cs="Times New Roman"/>
          <w:sz w:val="21"/>
          <w:szCs w:val="21"/>
        </w:rPr>
      </w:pPr>
      <w:r w:rsidRPr="00865B56">
        <w:rPr>
          <w:rFonts w:cs="Times New Roman"/>
          <w:b/>
          <w:sz w:val="21"/>
          <w:szCs w:val="21"/>
        </w:rPr>
        <w:t>Końcowy odbiór robót</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Wykonawca po zakończeniu prac zawiadomi Zamawiającego o gotowości do odbioru robot.</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Przedmiotem odbioru końcowego jest całość robót budowlanych i wykończeniowych po wykonaniu przedmiotu umowy i zgłoszeniem przez Wykonawcę pod warunkiem braku usterek.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W odbiorach robót uczestniczą wyznaczeni przedstawiciele Zamawiającego i Wykonawcy.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Strony uzgadniają, że Zamawiający ma prawo odmówić odbioru robót jeśli p</w:t>
      </w:r>
      <w:r w:rsidR="00760CC7" w:rsidRPr="00865B56">
        <w:rPr>
          <w:rFonts w:cs="Times New Roman"/>
          <w:sz w:val="21"/>
          <w:szCs w:val="21"/>
        </w:rPr>
        <w:t>ozostają jakiekolwiek usterki a </w:t>
      </w:r>
      <w:r w:rsidRPr="00865B56">
        <w:rPr>
          <w:rFonts w:cs="Times New Roman"/>
          <w:sz w:val="21"/>
          <w:szCs w:val="21"/>
        </w:rPr>
        <w:t xml:space="preserve">tylko protokół bezusterkowy traktowany będzie jako protokół odbioru robót i będzie stanowił dopiero podstawę do zapłaty wynagrodzenia.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Z czynności odbioru sporządza się protokół, który powinien zawierać ustalenia poczynione w toku odbioru. Odbiór końcowy jest dokonany po złożeniu stosownego oświadczenia przez Zamawiającego w protokole odbioru końcowego lub po potwierdzeniu w w/w protokole usunięcia wszystkich wad stwierdzonych w tym odbiorze. Do czasu usunięcia usterek protokół odbioru będzie funkcjonował jako odbiór techniczny.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Jeżeli Zamawiający, mimo osiągnięcia gotowości przedmiotu umowy do odbioru 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Wykonawca przedstawi Zamawiającemu potwierdzenie zagospodarowania odpadów w terminie wskazanym w umowie, zgodnie z powszechnie obowiązującymi przepisami.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Roboty muszą być wykonane zgodnie z zasadami wiedzy technicznej, dokumentacją oraz należytą starannością w ich wykonaniu, dobrą jakością i właściwą organizacją pracy.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Zastosowane przez Wykonawcę wyroby, materiały i urządzenia, muszą być zgodne z dokumentacją projektową oraz posiadać oznakowanie lub aktualne dokumenty dopuszczające do stosowania w budownictwie, zgodnie z przepisami obowiązującymi w tym zakresie. Zastosowanie zamienników materiałowych podanych w przedmiarze lub dokumentacji projektowej nie może pogarszać standardu produktu oraz wymaga uzgodnienia nadzoru autorskiego i inwestorskiego oraz zatwierdzenia przez Zamawiającego. Po wykonaniu robót Wykonawca będzie zobowiązany do oświadczenia w formie pisemnej, że użyte materiały są zgodne z wymaganiami technicznymi Zamawiającego oraz do przedstawienia właściwych certyfikatów użytych materiałów. </w:t>
      </w:r>
    </w:p>
    <w:p w:rsidR="00D521AE" w:rsidRPr="00865B56" w:rsidRDefault="00D521AE" w:rsidP="00865B56">
      <w:pPr>
        <w:ind w:left="720"/>
        <w:jc w:val="center"/>
        <w:rPr>
          <w:rFonts w:cs="Times New Roman"/>
          <w:b/>
          <w:sz w:val="21"/>
          <w:szCs w:val="21"/>
        </w:rPr>
      </w:pPr>
    </w:p>
    <w:p w:rsidR="00D521AE" w:rsidRPr="00865B56" w:rsidRDefault="00D521AE" w:rsidP="00865B56">
      <w:pPr>
        <w:ind w:left="720"/>
        <w:jc w:val="center"/>
        <w:rPr>
          <w:rFonts w:cs="Times New Roman"/>
          <w:sz w:val="21"/>
          <w:szCs w:val="21"/>
        </w:rPr>
      </w:pPr>
      <w:r w:rsidRPr="00865B56">
        <w:rPr>
          <w:rFonts w:cs="Times New Roman"/>
          <w:b/>
          <w:sz w:val="21"/>
          <w:szCs w:val="21"/>
        </w:rPr>
        <w:t>§ 6</w:t>
      </w:r>
    </w:p>
    <w:p w:rsidR="00D521AE" w:rsidRPr="00865B56" w:rsidRDefault="00D521AE" w:rsidP="00865B56">
      <w:pPr>
        <w:ind w:left="720"/>
        <w:jc w:val="center"/>
        <w:rPr>
          <w:rFonts w:cs="Times New Roman"/>
          <w:sz w:val="21"/>
          <w:szCs w:val="21"/>
        </w:rPr>
      </w:pPr>
      <w:r w:rsidRPr="00865B56">
        <w:rPr>
          <w:rFonts w:cs="Times New Roman"/>
          <w:b/>
          <w:sz w:val="21"/>
          <w:szCs w:val="21"/>
        </w:rPr>
        <w:t>Wynagrodzenie i sposób rozliczeń</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Strony ustalają wynagrodzenie ryczałtowe w łącznej kwocie: </w:t>
      </w:r>
    </w:p>
    <w:p w:rsidR="00D521AE" w:rsidRPr="00865B56" w:rsidRDefault="00D521AE" w:rsidP="00865B56">
      <w:pPr>
        <w:widowControl/>
        <w:numPr>
          <w:ilvl w:val="1"/>
          <w:numId w:val="39"/>
        </w:numPr>
        <w:autoSpaceDN/>
        <w:ind w:left="1080"/>
        <w:jc w:val="both"/>
        <w:textAlignment w:val="auto"/>
        <w:rPr>
          <w:rFonts w:cs="Times New Roman"/>
          <w:sz w:val="21"/>
          <w:szCs w:val="21"/>
        </w:rPr>
      </w:pPr>
      <w:r w:rsidRPr="00865B56">
        <w:rPr>
          <w:rFonts w:cs="Times New Roman"/>
          <w:sz w:val="21"/>
          <w:szCs w:val="21"/>
        </w:rPr>
        <w:t xml:space="preserve">wynagrodzenie netto: ….......................... zł (słownie: ….......................... zł 00/100) </w:t>
      </w:r>
    </w:p>
    <w:p w:rsidR="00D521AE" w:rsidRPr="00865B56" w:rsidRDefault="00D521AE" w:rsidP="00865B56">
      <w:pPr>
        <w:widowControl/>
        <w:numPr>
          <w:ilvl w:val="1"/>
          <w:numId w:val="39"/>
        </w:numPr>
        <w:autoSpaceDN/>
        <w:ind w:left="1080"/>
        <w:jc w:val="both"/>
        <w:textAlignment w:val="auto"/>
        <w:rPr>
          <w:rFonts w:cs="Times New Roman"/>
          <w:sz w:val="21"/>
          <w:szCs w:val="21"/>
        </w:rPr>
      </w:pPr>
      <w:r w:rsidRPr="00865B56">
        <w:rPr>
          <w:rFonts w:cs="Times New Roman"/>
          <w:sz w:val="21"/>
          <w:szCs w:val="21"/>
        </w:rPr>
        <w:t xml:space="preserve">wynagrodzenie brutto: …........................ zł (słownie: …........................... zł 00/100).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Wynagrodzenie Wykonawcy ustalone zostało w oparciu o złożoną ofertę i jest wynagrodzeniem ryczałtowym. Ustalone wynagrodzenie obejmuj</w:t>
      </w:r>
      <w:r w:rsidR="00DF1D80" w:rsidRPr="00865B56">
        <w:rPr>
          <w:rFonts w:cs="Times New Roman"/>
          <w:sz w:val="21"/>
          <w:szCs w:val="21"/>
        </w:rPr>
        <w:t>e całość przedmiotu zamówienia i</w:t>
      </w:r>
      <w:r w:rsidRPr="00865B56">
        <w:rPr>
          <w:rFonts w:cs="Times New Roman"/>
          <w:sz w:val="21"/>
          <w:szCs w:val="21"/>
        </w:rPr>
        <w:t xml:space="preserve"> Wykonawca nie może żądać jego podwyższenia. W kwocie wymienionej w ust. 1 zawarte są wszelkie koszty związane z realizacją przedmiotu umowy i wymaganiami określonymi w SWZ. </w:t>
      </w:r>
    </w:p>
    <w:p w:rsidR="00D521AE"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Zapłata wynagrodzenia określonego w ust.1 dokonywana będzie na rachunek Wykonawcy na podstawie prawidłowo wystawionej faktury w oparciu podpisany przez Zamawiającego bezusterkowy protokół odbioru robót warunkujący wystawienie faktury. </w:t>
      </w:r>
    </w:p>
    <w:p w:rsidR="005807DD" w:rsidRPr="00865B56" w:rsidRDefault="005807DD" w:rsidP="00865B56">
      <w:pPr>
        <w:widowControl/>
        <w:numPr>
          <w:ilvl w:val="0"/>
          <w:numId w:val="39"/>
        </w:numPr>
        <w:autoSpaceDN/>
        <w:ind w:left="360"/>
        <w:jc w:val="both"/>
        <w:textAlignment w:val="auto"/>
        <w:rPr>
          <w:rFonts w:cs="Times New Roman"/>
          <w:sz w:val="21"/>
          <w:szCs w:val="21"/>
        </w:rPr>
      </w:pP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lastRenderedPageBreak/>
        <w:t xml:space="preserve">Termin zapłaty prawidłowo wystawionej faktury płatny będzie przelewem w terminie nie krótszym niż 14 dni od daty jej doręczenia, przy czym jej wymagalność uzależnia się od dokonania bezusterkowego odbioru robót.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Wykonawca umieszc</w:t>
      </w:r>
      <w:r w:rsidR="00DF1D80" w:rsidRPr="00865B56">
        <w:rPr>
          <w:rFonts w:cs="Times New Roman"/>
          <w:sz w:val="21"/>
          <w:szCs w:val="21"/>
        </w:rPr>
        <w:t>za na faktura</w:t>
      </w:r>
      <w:r w:rsidRPr="00865B56">
        <w:rPr>
          <w:rFonts w:cs="Times New Roman"/>
          <w:sz w:val="21"/>
          <w:szCs w:val="21"/>
        </w:rPr>
        <w:t>ch dane Zamawiającego:</w:t>
      </w:r>
    </w:p>
    <w:p w:rsidR="00D521AE" w:rsidRPr="00865B56" w:rsidRDefault="00D521AE" w:rsidP="00865B56">
      <w:pPr>
        <w:ind w:left="360"/>
        <w:jc w:val="both"/>
        <w:rPr>
          <w:rFonts w:cs="Times New Roman"/>
          <w:sz w:val="21"/>
          <w:szCs w:val="21"/>
        </w:rPr>
      </w:pPr>
      <w:r w:rsidRPr="00865B56">
        <w:rPr>
          <w:rFonts w:cs="Times New Roman"/>
          <w:sz w:val="21"/>
          <w:szCs w:val="21"/>
        </w:rPr>
        <w:t>NABYWCA: Powiat Ełcki, ul. Piłsudskiego 4, 19-300 Ełk, NIP: 848-182-73-19,</w:t>
      </w:r>
    </w:p>
    <w:p w:rsidR="00D521AE" w:rsidRPr="00865B56" w:rsidRDefault="00D521AE" w:rsidP="00865B56">
      <w:pPr>
        <w:ind w:left="360"/>
        <w:jc w:val="both"/>
        <w:rPr>
          <w:rFonts w:cs="Times New Roman"/>
          <w:sz w:val="21"/>
          <w:szCs w:val="21"/>
        </w:rPr>
      </w:pPr>
      <w:r w:rsidRPr="00865B56">
        <w:rPr>
          <w:rFonts w:cs="Times New Roman"/>
          <w:sz w:val="21"/>
          <w:szCs w:val="21"/>
        </w:rPr>
        <w:t>ODBIORCA: Bursa Szkolna w Ełku, ul. Sikorskiego 7A, 19-300 Ełk.</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Strony uzgadniają, że w przypadku wykonywania prac przez Wykonawcę za pośrednictwem jego Podwykonawcy zapłatę faktury Wykonawcy warunkuje się od uprzedniego przedstawienia dowodu zapłaty wynagrodzenia za wykonane prace Podwykonawcom lub od złożenia pisemnego oświadczenia, iż w zakresie wykonywanych prac nie korzysta z usług Podwykonawców. W przypadku braku przedstawienia dowodu zapłaty Podwykonawcom w terminie 5 dni od dnia wystawienia faktury, Wykonawca z góry upoważnia Zamawiającego do zapłaty w jego imieniu należności na rzecz Podwykonawcy z jego faktury, a ewentualnie pozostałą część z faktury przekaże Wykonawcy. Taki sposób zapłaty będzie traktowany jako wywiązywanie się z zapłaty z faktury wystawionej przez Wykonawcę.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Strony uzgadniają, że cena ryczałtowa zaoferowana przez Wykonawcę zawiera jego ryzyko błędnego oszacowania i skalkulowania prac, a zatem wyłącza się prawo do żądania zapłaty za roboty dodatkowe.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Cena ryczałtowa brutto za wykonanie przedmiotu zawiera wszystkie koszty niezbędne do realizacji zamówienia wynikające z dokumentacji, przedmiarów robót, jak i również nieujęte w niej, a bez których nie można wykonywać zamówienia. Będą to w szczególności następujące koszty: wszelkich robót przygotowawczych, porządkowych, wykonywania robót, w tym w obiektach częściowo czynnych, zagospodarowania placu budowy, projektu organizacji robót, inflacji, dozoru i inne wszelkie czynności niezbędne do wykonania przedmiotu zamówienia. Skutki finansowe jakic</w:t>
      </w:r>
      <w:r w:rsidR="00760CC7" w:rsidRPr="00865B56">
        <w:rPr>
          <w:rFonts w:cs="Times New Roman"/>
          <w:sz w:val="21"/>
          <w:szCs w:val="21"/>
        </w:rPr>
        <w:t xml:space="preserve">hkolwiek błędów występujących w </w:t>
      </w:r>
      <w:r w:rsidRPr="00865B56">
        <w:rPr>
          <w:rFonts w:cs="Times New Roman"/>
          <w:sz w:val="21"/>
          <w:szCs w:val="21"/>
        </w:rPr>
        <w:t>doku</w:t>
      </w:r>
      <w:r w:rsidR="005F2C3B" w:rsidRPr="00865B56">
        <w:rPr>
          <w:rFonts w:cs="Times New Roman"/>
          <w:sz w:val="21"/>
          <w:szCs w:val="21"/>
        </w:rPr>
        <w:t>mentacji projektowej obciążają W</w:t>
      </w:r>
      <w:r w:rsidRPr="00865B56">
        <w:rPr>
          <w:rFonts w:cs="Times New Roman"/>
          <w:sz w:val="21"/>
          <w:szCs w:val="21"/>
        </w:rPr>
        <w:t xml:space="preserve">ykonawcę zamówienia, o ile pisemnie poprzez wpis do dziennika budowy nie zawiadomi o tym Zamawiającego. </w:t>
      </w:r>
    </w:p>
    <w:p w:rsidR="00D521AE" w:rsidRDefault="00D521AE" w:rsidP="00865B56">
      <w:pPr>
        <w:ind w:left="360"/>
        <w:jc w:val="both"/>
        <w:rPr>
          <w:rFonts w:cs="Times New Roman"/>
          <w:sz w:val="21"/>
          <w:szCs w:val="21"/>
        </w:rPr>
      </w:pPr>
    </w:p>
    <w:p w:rsidR="005807DD" w:rsidRDefault="005807DD" w:rsidP="00865B56">
      <w:pPr>
        <w:ind w:left="360"/>
        <w:jc w:val="both"/>
        <w:rPr>
          <w:rFonts w:cs="Times New Roman"/>
          <w:sz w:val="21"/>
          <w:szCs w:val="21"/>
        </w:rPr>
      </w:pPr>
    </w:p>
    <w:p w:rsidR="005807DD" w:rsidRPr="00865B56" w:rsidRDefault="005807DD" w:rsidP="00865B56">
      <w:pPr>
        <w:ind w:left="360"/>
        <w:jc w:val="both"/>
        <w:rPr>
          <w:rFonts w:cs="Times New Roman"/>
          <w:sz w:val="21"/>
          <w:szCs w:val="21"/>
        </w:rPr>
      </w:pPr>
    </w:p>
    <w:p w:rsidR="00D521AE" w:rsidRPr="00865B56" w:rsidRDefault="00D521AE" w:rsidP="00865B56">
      <w:pPr>
        <w:jc w:val="center"/>
        <w:rPr>
          <w:rFonts w:cs="Times New Roman"/>
          <w:sz w:val="21"/>
          <w:szCs w:val="21"/>
        </w:rPr>
      </w:pPr>
      <w:r w:rsidRPr="00865B56">
        <w:rPr>
          <w:rFonts w:cs="Times New Roman"/>
          <w:b/>
          <w:sz w:val="21"/>
          <w:szCs w:val="21"/>
        </w:rPr>
        <w:t>§ 7</w:t>
      </w:r>
    </w:p>
    <w:p w:rsidR="00D521AE" w:rsidRPr="00865B56" w:rsidRDefault="00D521AE" w:rsidP="00865B56">
      <w:pPr>
        <w:jc w:val="center"/>
        <w:rPr>
          <w:rFonts w:cs="Times New Roman"/>
          <w:sz w:val="21"/>
          <w:szCs w:val="21"/>
        </w:rPr>
      </w:pPr>
      <w:r w:rsidRPr="00865B56">
        <w:rPr>
          <w:rFonts w:cs="Times New Roman"/>
          <w:b/>
          <w:sz w:val="21"/>
          <w:szCs w:val="21"/>
        </w:rPr>
        <w:t>Rękojmia za wady, gwarancja i zastępcze usuwanie wad</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udziela Zamawiającemu rękojmi i gwarancji jakości na roboty stanowiące przedmiot umowy. Termin rękojmi i gwarancji ustala się na </w:t>
      </w:r>
      <w:r w:rsidRPr="00865B56">
        <w:rPr>
          <w:rFonts w:cs="Times New Roman"/>
          <w:b/>
          <w:sz w:val="21"/>
          <w:szCs w:val="21"/>
        </w:rPr>
        <w:t>….................... miesięcy</w:t>
      </w:r>
      <w:r w:rsidRPr="00865B56">
        <w:rPr>
          <w:rFonts w:cs="Times New Roman"/>
          <w:sz w:val="21"/>
          <w:szCs w:val="21"/>
        </w:rPr>
        <w:t xml:space="preserve">. Gwarancja i rękojmia rozpoczyna swój bieg od daty bezusterkowego pisemnego odbioru końcowego od Wykonawcy przedmiotu umowy.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Wykonawca jest odpowiedzialny względem Zamawiającego, jeżeli wykonany przedmiot umowy ma wady zmniejszające jego wartość lub użyteczność ze względu na cel określony w umowie lub wynikając</w:t>
      </w:r>
      <w:r w:rsidR="00760CC7" w:rsidRPr="00865B56">
        <w:rPr>
          <w:rFonts w:cs="Times New Roman"/>
          <w:sz w:val="21"/>
          <w:szCs w:val="21"/>
        </w:rPr>
        <w:t>y z </w:t>
      </w:r>
      <w:r w:rsidRPr="00865B56">
        <w:rPr>
          <w:rFonts w:cs="Times New Roman"/>
          <w:sz w:val="21"/>
          <w:szCs w:val="21"/>
        </w:rPr>
        <w:t xml:space="preserve">przeznaczenia rzeczy, albo jeżeli wykonany przedmiot umowy nie </w:t>
      </w:r>
      <w:r w:rsidR="00760CC7" w:rsidRPr="00865B56">
        <w:rPr>
          <w:rFonts w:cs="Times New Roman"/>
          <w:sz w:val="21"/>
          <w:szCs w:val="21"/>
        </w:rPr>
        <w:t>ma właściwości, które zgodnie z </w:t>
      </w:r>
      <w:r w:rsidRPr="00865B56">
        <w:rPr>
          <w:rFonts w:cs="Times New Roman"/>
          <w:sz w:val="21"/>
          <w:szCs w:val="21"/>
        </w:rPr>
        <w:t xml:space="preserve">dokumentacją robót posiadać powinien lub został wydany w stanie niezupełnym.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Wykonawca jest odpowiedzialny z tytułu gwarancji i rękojmi za wady fizyczne przedmiotu umowy istniejące w czasie dokonywania czynności odbioru oraz za wady powstałe po odbior</w:t>
      </w:r>
      <w:r w:rsidR="00760CC7" w:rsidRPr="00865B56">
        <w:rPr>
          <w:rFonts w:cs="Times New Roman"/>
          <w:sz w:val="21"/>
          <w:szCs w:val="21"/>
        </w:rPr>
        <w:t>ze, lecz z przyczyn tkwiących w </w:t>
      </w:r>
      <w:r w:rsidRPr="00865B56">
        <w:rPr>
          <w:rFonts w:cs="Times New Roman"/>
          <w:sz w:val="21"/>
          <w:szCs w:val="21"/>
        </w:rPr>
        <w:t xml:space="preserve">wykonanym przedmiocie umowy.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może uwolnić się od odpowiedzialności z tytułu rękojmi za wady fizyczne, które powstały wskutek wykonania przedmiotu umowy według wskazówek pisemnych Zamawiającego. Uwolnienie się od odpowiedzialności następuje, jeżeli Wykonawca uprzedzi pisemnie Zamawiającego o grożącym niebezpieczeństwie wad lub jeżeli mimo dołożenia należytej staranności nie mógł stwierdzić niewłaściwości otrzymanych wskazówek.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nie może uwolnić się od odpowiedzialności z tytułu gwarancji i rękojmi za wady powstałe wskutek wad rozwiązań, których wprowadzenia zażądał oraz za wady wykonanego przedmiotu umowy powstałe wskutek dostarczonego przez siebie projektu lub rozwiązania technicznego.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razie stwierdzenia w toku czynności odbioru istnienia wady nadającej się do usunięcia Zamawiający może: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 xml:space="preserve">odmówić odbioru do czasu usunięcia wady,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 xml:space="preserve">dokonać odbioru i żądać usunięcia wady wyznaczając odpowiedni termin.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razie odebrania przedmiotu umowy z zastrzeżeniem, co do stwierdzonej przy odbiorze wady nadającej się do usunięcia lub stwierdzenia takiej wady w okresie gwarancji i rękojmi Zamawiający może: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 xml:space="preserve">żądać usunięcia wady/usterki wyznaczając Wykonawcy odpowiedni termin nie dłuższy niż 14 dni kalendarzowych.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żądać zapłaty odszkodowania odpowiednio do poniesionych szkód i do utraconej wartości użytkowej,</w:t>
      </w:r>
      <w:r w:rsidR="0097100E" w:rsidRPr="00865B56">
        <w:rPr>
          <w:rFonts w:cs="Times New Roman"/>
          <w:sz w:val="21"/>
          <w:szCs w:val="21"/>
        </w:rPr>
        <w:t xml:space="preserve"> </w:t>
      </w:r>
      <w:r w:rsidRPr="00865B56">
        <w:rPr>
          <w:rFonts w:cs="Times New Roman"/>
          <w:sz w:val="21"/>
          <w:szCs w:val="21"/>
        </w:rPr>
        <w:t xml:space="preserve">estetycznej i technicznej.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okresie gwarancji i rękojmi Wykonawca zobowiązuje się do bezpłatnego usunięcia usterek/wad w terminie do 14 dni kalendarzowych od daty pisemnego powiadomienia o ich wystąpieniu.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zobowiązany jest do zawiadomienia Zamawiającego o usunięciu wad/usterek oraz do zaproponowania terminu odbioru zakwestionowanych uprzednio robót wadliwych. Bezusterkowe usunięcie wad/usterek wymaga protokolarnego odbioru przez Zamawiającego.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lastRenderedPageBreak/>
        <w:t xml:space="preserve">W przypadku nie usunięcia wad/usterek przez Wykonawcę w terminie o którym mowa w pkt. 8, wady/usterki może usunąć Zamawiający, obciążając pełnymi kosztami ich usunięcia Wykonawcę. </w:t>
      </w:r>
    </w:p>
    <w:p w:rsidR="00273004" w:rsidRPr="00865B56" w:rsidRDefault="00273004" w:rsidP="00865B56">
      <w:pPr>
        <w:pStyle w:val="Standard"/>
        <w:tabs>
          <w:tab w:val="left" w:pos="2264"/>
        </w:tabs>
        <w:autoSpaceDE w:val="0"/>
        <w:ind w:left="283" w:hanging="283"/>
        <w:jc w:val="center"/>
        <w:rPr>
          <w:rFonts w:eastAsia="Arial" w:cs="Times New Roman"/>
          <w:b/>
          <w:color w:val="000000"/>
          <w:sz w:val="21"/>
          <w:szCs w:val="21"/>
        </w:rPr>
      </w:pPr>
    </w:p>
    <w:p w:rsidR="00BA63DE" w:rsidRPr="00865B56" w:rsidRDefault="00F45CE6" w:rsidP="00865B56">
      <w:pPr>
        <w:pStyle w:val="Standard"/>
        <w:tabs>
          <w:tab w:val="left" w:pos="2264"/>
        </w:tabs>
        <w:autoSpaceDE w:val="0"/>
        <w:ind w:left="283" w:hanging="283"/>
        <w:jc w:val="center"/>
        <w:rPr>
          <w:rFonts w:cs="Times New Roman"/>
          <w:b/>
          <w:sz w:val="21"/>
          <w:szCs w:val="21"/>
        </w:rPr>
      </w:pPr>
      <w:r w:rsidRPr="00865B56">
        <w:rPr>
          <w:rFonts w:eastAsia="Arial" w:cs="Times New Roman"/>
          <w:b/>
          <w:color w:val="000000"/>
          <w:sz w:val="21"/>
          <w:szCs w:val="21"/>
        </w:rPr>
        <w:t>§</w:t>
      </w:r>
      <w:r w:rsidR="00422E1B" w:rsidRPr="00865B56">
        <w:rPr>
          <w:rFonts w:eastAsia="Times New Roman" w:cs="Times New Roman"/>
          <w:b/>
          <w:color w:val="000000"/>
          <w:sz w:val="21"/>
          <w:szCs w:val="21"/>
        </w:rPr>
        <w:t xml:space="preserve"> 8</w:t>
      </w:r>
    </w:p>
    <w:p w:rsidR="00BA63DE" w:rsidRPr="00865B56" w:rsidRDefault="00F45CE6" w:rsidP="00865B56">
      <w:pPr>
        <w:pStyle w:val="Standard"/>
        <w:autoSpaceDE w:val="0"/>
        <w:jc w:val="center"/>
        <w:rPr>
          <w:rFonts w:eastAsia="Arial" w:cs="Times New Roman"/>
          <w:b/>
          <w:bCs/>
          <w:color w:val="000000"/>
          <w:sz w:val="21"/>
          <w:szCs w:val="21"/>
        </w:rPr>
      </w:pPr>
      <w:r w:rsidRPr="00865B56">
        <w:rPr>
          <w:rFonts w:eastAsia="Arial" w:cs="Times New Roman"/>
          <w:b/>
          <w:bCs/>
          <w:color w:val="000000"/>
          <w:sz w:val="21"/>
          <w:szCs w:val="21"/>
        </w:rPr>
        <w:t>Kary umowne</w:t>
      </w:r>
    </w:p>
    <w:p w:rsidR="00422E1B" w:rsidRPr="00865B56" w:rsidRDefault="00422E1B" w:rsidP="00865B56">
      <w:pPr>
        <w:pStyle w:val="Standard"/>
        <w:numPr>
          <w:ilvl w:val="0"/>
          <w:numId w:val="20"/>
        </w:numPr>
        <w:tabs>
          <w:tab w:val="left" w:pos="284"/>
        </w:tabs>
        <w:autoSpaceDE w:val="0"/>
        <w:ind w:left="284" w:hanging="284"/>
        <w:jc w:val="both"/>
        <w:rPr>
          <w:rFonts w:cs="Times New Roman"/>
          <w:sz w:val="21"/>
          <w:szCs w:val="21"/>
        </w:rPr>
      </w:pPr>
      <w:r w:rsidRPr="00865B56">
        <w:rPr>
          <w:rFonts w:cs="Times New Roman"/>
          <w:sz w:val="21"/>
          <w:szCs w:val="21"/>
        </w:rPr>
        <w:t>Wykonawca zobowiązany jest zapłacić Zamawiającemu karę umowną w wysokości 30</w:t>
      </w:r>
      <w:r w:rsidR="00DF1D80" w:rsidRPr="00865B56">
        <w:rPr>
          <w:rFonts w:cs="Times New Roman"/>
          <w:sz w:val="21"/>
          <w:szCs w:val="21"/>
        </w:rPr>
        <w:t>%</w:t>
      </w:r>
      <w:r w:rsidRPr="00865B56">
        <w:rPr>
          <w:rFonts w:cs="Times New Roman"/>
          <w:sz w:val="21"/>
          <w:szCs w:val="21"/>
        </w:rPr>
        <w:t xml:space="preserve"> łącznego wynagrodzenia brutto, o którym mowa w § 6 ust. 1, w przypadku odstąpienia przez Wykonawcę lub Zamawiającego od Umowy lub jej części z powodu okoliczności, za które odpowiada Wykonawca.</w:t>
      </w:r>
    </w:p>
    <w:p w:rsidR="00BA63DE" w:rsidRPr="00865B56" w:rsidRDefault="00F45CE6" w:rsidP="00865B56">
      <w:pPr>
        <w:pStyle w:val="Standard"/>
        <w:numPr>
          <w:ilvl w:val="0"/>
          <w:numId w:val="20"/>
        </w:numPr>
        <w:tabs>
          <w:tab w:val="left" w:pos="284"/>
        </w:tabs>
        <w:autoSpaceDE w:val="0"/>
        <w:ind w:left="284" w:hanging="284"/>
        <w:jc w:val="both"/>
        <w:rPr>
          <w:rFonts w:cs="Times New Roman"/>
          <w:sz w:val="21"/>
          <w:szCs w:val="21"/>
        </w:rPr>
      </w:pPr>
      <w:r w:rsidRPr="00865B56">
        <w:rPr>
          <w:rFonts w:eastAsia="Arial CE" w:cs="Times New Roman"/>
          <w:color w:val="000000"/>
          <w:sz w:val="21"/>
          <w:szCs w:val="21"/>
        </w:rPr>
        <w:t>Wykona</w:t>
      </w:r>
      <w:r w:rsidRPr="00865B56">
        <w:rPr>
          <w:rFonts w:cs="Times New Roman"/>
          <w:sz w:val="21"/>
          <w:szCs w:val="21"/>
        </w:rPr>
        <w:t>wca zobowiązuje się wobec Zamawiającego do zapłaty kary umownej w wysokości:</w:t>
      </w:r>
    </w:p>
    <w:p w:rsidR="00422E1B" w:rsidRPr="00865B56" w:rsidRDefault="00422E1B" w:rsidP="00865B56">
      <w:pPr>
        <w:pStyle w:val="Standard"/>
        <w:numPr>
          <w:ilvl w:val="1"/>
          <w:numId w:val="3"/>
        </w:numPr>
        <w:tabs>
          <w:tab w:val="left" w:pos="284"/>
        </w:tabs>
        <w:autoSpaceDE w:val="0"/>
        <w:ind w:left="284" w:hanging="284"/>
        <w:jc w:val="both"/>
        <w:rPr>
          <w:rFonts w:cs="Times New Roman"/>
          <w:sz w:val="21"/>
          <w:szCs w:val="21"/>
        </w:rPr>
      </w:pPr>
      <w:r w:rsidRPr="00865B56">
        <w:rPr>
          <w:rFonts w:cs="Times New Roman"/>
          <w:sz w:val="21"/>
          <w:szCs w:val="21"/>
        </w:rPr>
        <w:t>0,1</w:t>
      </w:r>
      <w:r w:rsidR="00F45CE6" w:rsidRPr="00865B56">
        <w:rPr>
          <w:rFonts w:cs="Times New Roman"/>
          <w:sz w:val="21"/>
          <w:szCs w:val="21"/>
        </w:rPr>
        <w:t xml:space="preserve">% całkowitego wynagrodzenia brutto, o którym mowa w </w:t>
      </w:r>
      <w:r w:rsidR="00273004" w:rsidRPr="00865B56">
        <w:rPr>
          <w:rFonts w:eastAsia="Arial" w:cs="Times New Roman"/>
          <w:color w:val="000000"/>
          <w:sz w:val="21"/>
          <w:szCs w:val="21"/>
        </w:rPr>
        <w:t>§ 6</w:t>
      </w:r>
      <w:r w:rsidR="00F45CE6" w:rsidRPr="00865B56">
        <w:rPr>
          <w:rFonts w:eastAsia="Arial" w:cs="Times New Roman"/>
          <w:color w:val="000000"/>
          <w:sz w:val="21"/>
          <w:szCs w:val="21"/>
        </w:rPr>
        <w:t xml:space="preserve"> ust. 1 za </w:t>
      </w:r>
      <w:r w:rsidR="00760CC7" w:rsidRPr="00865B56">
        <w:rPr>
          <w:rFonts w:eastAsia="Arial" w:cs="Times New Roman"/>
          <w:color w:val="000000"/>
          <w:sz w:val="21"/>
          <w:szCs w:val="21"/>
        </w:rPr>
        <w:t>każdy rozpoczęty dzień zwłoki w </w:t>
      </w:r>
      <w:r w:rsidR="00F45CE6" w:rsidRPr="00865B56">
        <w:rPr>
          <w:rFonts w:eastAsia="Arial" w:cs="Times New Roman"/>
          <w:color w:val="000000"/>
          <w:sz w:val="21"/>
          <w:szCs w:val="21"/>
        </w:rPr>
        <w:t xml:space="preserve">wykonaniu zobowiązania określonego w § </w:t>
      </w:r>
      <w:r w:rsidR="00DF1D80" w:rsidRPr="00865B56">
        <w:rPr>
          <w:rFonts w:eastAsia="Arial" w:cs="Times New Roman"/>
          <w:color w:val="000000"/>
          <w:sz w:val="21"/>
          <w:szCs w:val="21"/>
        </w:rPr>
        <w:t>1 i 2</w:t>
      </w:r>
      <w:r w:rsidR="00F45CE6" w:rsidRPr="00865B56">
        <w:rPr>
          <w:rFonts w:eastAsia="Arial" w:cs="Times New Roman"/>
          <w:color w:val="000000"/>
          <w:sz w:val="21"/>
          <w:szCs w:val="21"/>
        </w:rPr>
        <w:t xml:space="preserve"> w stosu</w:t>
      </w:r>
      <w:r w:rsidR="00DF1D80" w:rsidRPr="00865B56">
        <w:rPr>
          <w:rFonts w:eastAsia="Arial" w:cs="Times New Roman"/>
          <w:color w:val="000000"/>
          <w:sz w:val="21"/>
          <w:szCs w:val="21"/>
        </w:rPr>
        <w:t>nku do terminu określonego w § 1</w:t>
      </w:r>
      <w:r w:rsidR="00F45CE6" w:rsidRPr="00865B56">
        <w:rPr>
          <w:rFonts w:eastAsia="Arial" w:cs="Times New Roman"/>
          <w:color w:val="000000"/>
          <w:sz w:val="21"/>
          <w:szCs w:val="21"/>
        </w:rPr>
        <w:t xml:space="preserve"> umowy,</w:t>
      </w:r>
    </w:p>
    <w:p w:rsidR="00422E1B" w:rsidRPr="00865B56" w:rsidRDefault="00422E1B" w:rsidP="00865B56">
      <w:pPr>
        <w:pStyle w:val="Standard"/>
        <w:numPr>
          <w:ilvl w:val="1"/>
          <w:numId w:val="3"/>
        </w:numPr>
        <w:tabs>
          <w:tab w:val="left" w:pos="284"/>
        </w:tabs>
        <w:autoSpaceDE w:val="0"/>
        <w:ind w:left="284" w:hanging="284"/>
        <w:jc w:val="both"/>
        <w:rPr>
          <w:rFonts w:cs="Times New Roman"/>
          <w:sz w:val="21"/>
          <w:szCs w:val="21"/>
        </w:rPr>
      </w:pPr>
      <w:r w:rsidRPr="00865B56">
        <w:rPr>
          <w:rFonts w:cs="Times New Roman"/>
          <w:sz w:val="21"/>
          <w:szCs w:val="21"/>
        </w:rPr>
        <w:t>0,05% łącznego wynagrodzenia brutto, o którym mowa w § 6 ust. 1</w:t>
      </w:r>
      <w:r w:rsidR="00DF1D80" w:rsidRPr="00865B56">
        <w:rPr>
          <w:rFonts w:cs="Times New Roman"/>
          <w:sz w:val="21"/>
          <w:szCs w:val="21"/>
        </w:rPr>
        <w:t xml:space="preserve"> </w:t>
      </w:r>
      <w:r w:rsidRPr="00865B56">
        <w:rPr>
          <w:rFonts w:cs="Times New Roman"/>
          <w:sz w:val="21"/>
          <w:szCs w:val="21"/>
        </w:rPr>
        <w:t>- za każd</w:t>
      </w:r>
      <w:r w:rsidR="00865B56" w:rsidRPr="00865B56">
        <w:rPr>
          <w:rFonts w:cs="Times New Roman"/>
          <w:sz w:val="21"/>
          <w:szCs w:val="21"/>
        </w:rPr>
        <w:t>y rozpoczęty dzień opóźnienia w </w:t>
      </w:r>
      <w:r w:rsidRPr="00865B56">
        <w:rPr>
          <w:rFonts w:cs="Times New Roman"/>
          <w:sz w:val="21"/>
          <w:szCs w:val="21"/>
        </w:rPr>
        <w:t xml:space="preserve">usunięciu wad lub uzupełnieniu braków stwierdzonych przy odbiorze przedmiotu umowy, liczoną od upływu terminu wyznaczonego, jako termin do usunięcia wad do </w:t>
      </w:r>
      <w:r w:rsidR="00273004" w:rsidRPr="00865B56">
        <w:rPr>
          <w:rFonts w:cs="Times New Roman"/>
          <w:sz w:val="21"/>
          <w:szCs w:val="21"/>
        </w:rPr>
        <w:t>dnia dostarczenia kompletnego i </w:t>
      </w:r>
      <w:r w:rsidRPr="00865B56">
        <w:rPr>
          <w:rFonts w:cs="Times New Roman"/>
          <w:sz w:val="21"/>
          <w:szCs w:val="21"/>
        </w:rPr>
        <w:t>prawidłowego przedmiotu umowy, co zostanie potwierdzone podpisaniem przez Komisję protokołu odbioru bez zastrzeżeń;</w:t>
      </w:r>
    </w:p>
    <w:p w:rsidR="00BA63DE" w:rsidRPr="00865B56" w:rsidRDefault="00422E1B" w:rsidP="00865B56">
      <w:pPr>
        <w:pStyle w:val="Standard"/>
        <w:numPr>
          <w:ilvl w:val="1"/>
          <w:numId w:val="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0,1</w:t>
      </w:r>
      <w:r w:rsidR="00F45CE6" w:rsidRPr="00865B56">
        <w:rPr>
          <w:rFonts w:eastAsia="Arial" w:cs="Times New Roman"/>
          <w:color w:val="000000"/>
          <w:sz w:val="21"/>
          <w:szCs w:val="21"/>
        </w:rPr>
        <w:t xml:space="preserve"> % całkowitego wynagrodz</w:t>
      </w:r>
      <w:r w:rsidR="00273004" w:rsidRPr="00865B56">
        <w:rPr>
          <w:rFonts w:eastAsia="Arial" w:cs="Times New Roman"/>
          <w:color w:val="000000"/>
          <w:sz w:val="21"/>
          <w:szCs w:val="21"/>
        </w:rPr>
        <w:t>enia brutto, o którym mowa w § 6</w:t>
      </w:r>
      <w:r w:rsidR="00F45CE6" w:rsidRPr="00865B56">
        <w:rPr>
          <w:rFonts w:eastAsia="Arial" w:cs="Times New Roman"/>
          <w:color w:val="000000"/>
          <w:sz w:val="21"/>
          <w:szCs w:val="21"/>
        </w:rPr>
        <w:t xml:space="preserve"> ust. 1 za </w:t>
      </w:r>
      <w:r w:rsidR="00865B56" w:rsidRPr="00865B56">
        <w:rPr>
          <w:rFonts w:eastAsia="Arial" w:cs="Times New Roman"/>
          <w:color w:val="000000"/>
          <w:sz w:val="21"/>
          <w:szCs w:val="21"/>
        </w:rPr>
        <w:t>każdy rozpoczęty dzień zwłoki w </w:t>
      </w:r>
      <w:r w:rsidR="00F45CE6" w:rsidRPr="00865B56">
        <w:rPr>
          <w:rFonts w:eastAsia="Arial" w:cs="Times New Roman"/>
          <w:color w:val="000000"/>
          <w:sz w:val="21"/>
          <w:szCs w:val="21"/>
        </w:rPr>
        <w:t>usunięciu wad lub uzupełnienia braków z naruszeniem terminu wskazaneg</w:t>
      </w:r>
      <w:r w:rsidRPr="00865B56">
        <w:rPr>
          <w:rFonts w:eastAsia="Arial" w:cs="Times New Roman"/>
          <w:color w:val="000000"/>
          <w:sz w:val="21"/>
          <w:szCs w:val="21"/>
        </w:rPr>
        <w:t>o w § 4 ust. 5 niniejszej umowy,</w:t>
      </w:r>
    </w:p>
    <w:p w:rsidR="00422E1B" w:rsidRPr="00865B56" w:rsidRDefault="00422E1B" w:rsidP="00865B56">
      <w:pPr>
        <w:pStyle w:val="Standard"/>
        <w:numPr>
          <w:ilvl w:val="1"/>
          <w:numId w:val="3"/>
        </w:numPr>
        <w:tabs>
          <w:tab w:val="left" w:pos="284"/>
        </w:tabs>
        <w:autoSpaceDE w:val="0"/>
        <w:ind w:left="284" w:hanging="284"/>
        <w:jc w:val="both"/>
        <w:rPr>
          <w:rFonts w:eastAsia="Arial" w:cs="Times New Roman"/>
          <w:color w:val="000000"/>
          <w:sz w:val="21"/>
          <w:szCs w:val="21"/>
        </w:rPr>
      </w:pPr>
      <w:r w:rsidRPr="00865B56">
        <w:rPr>
          <w:rFonts w:eastAsia="Calibri" w:cs="Times New Roman"/>
          <w:sz w:val="21"/>
          <w:szCs w:val="21"/>
        </w:rPr>
        <w:t>5.000,00 zł</w:t>
      </w:r>
      <w:r w:rsidRPr="00865B56">
        <w:rPr>
          <w:rFonts w:eastAsia="Calibri" w:cs="Times New Roman"/>
          <w:b/>
          <w:sz w:val="21"/>
          <w:szCs w:val="21"/>
        </w:rPr>
        <w:t xml:space="preserve"> </w:t>
      </w:r>
      <w:r w:rsidRPr="00865B56">
        <w:rPr>
          <w:rFonts w:eastAsia="Calibri" w:cs="Times New Roman"/>
          <w:sz w:val="21"/>
          <w:szCs w:val="21"/>
        </w:rPr>
        <w:t>(pięć tysięcy złotych 00/100) za każdy przypadek ujawnienia osobie nieuprawnionej przekazanych danych osobowych</w:t>
      </w:r>
      <w:r w:rsidR="004C0217" w:rsidRPr="00865B56">
        <w:rPr>
          <w:rFonts w:eastAsia="Calibri" w:cs="Times New Roman"/>
          <w:sz w:val="21"/>
          <w:szCs w:val="21"/>
        </w:rPr>
        <w:t>.</w:t>
      </w:r>
    </w:p>
    <w:p w:rsidR="004C0217" w:rsidRPr="00865B56" w:rsidRDefault="004C0217" w:rsidP="00865B56">
      <w:pPr>
        <w:pStyle w:val="WW-Domylny"/>
        <w:numPr>
          <w:ilvl w:val="0"/>
          <w:numId w:val="3"/>
        </w:numPr>
        <w:tabs>
          <w:tab w:val="left" w:pos="284"/>
        </w:tabs>
        <w:spacing w:after="0" w:line="240" w:lineRule="auto"/>
        <w:ind w:left="284" w:hanging="284"/>
        <w:jc w:val="both"/>
        <w:rPr>
          <w:color w:val="000000"/>
          <w:sz w:val="21"/>
          <w:szCs w:val="21"/>
        </w:rPr>
      </w:pPr>
      <w:r w:rsidRPr="00865B56">
        <w:rPr>
          <w:sz w:val="21"/>
          <w:szCs w:val="21"/>
        </w:rPr>
        <w:t>Jeżeli którekolwiek opóźnienie,</w:t>
      </w:r>
      <w:r w:rsidR="00273004" w:rsidRPr="00865B56">
        <w:rPr>
          <w:sz w:val="21"/>
          <w:szCs w:val="21"/>
        </w:rPr>
        <w:t xml:space="preserve"> o którym mowa w ust. 2 pkt 1,</w:t>
      </w:r>
      <w:r w:rsidRPr="00865B56">
        <w:rPr>
          <w:sz w:val="21"/>
          <w:szCs w:val="21"/>
        </w:rPr>
        <w:t xml:space="preserve"> 2 </w:t>
      </w:r>
      <w:r w:rsidR="00273004" w:rsidRPr="00865B56">
        <w:rPr>
          <w:sz w:val="21"/>
          <w:szCs w:val="21"/>
        </w:rPr>
        <w:t xml:space="preserve">lub 3 </w:t>
      </w:r>
      <w:r w:rsidRPr="00865B56">
        <w:rPr>
          <w:sz w:val="21"/>
          <w:szCs w:val="21"/>
        </w:rPr>
        <w:t xml:space="preserve">przekroczy </w:t>
      </w:r>
      <w:r w:rsidRPr="00865B56">
        <w:rPr>
          <w:bCs/>
          <w:sz w:val="21"/>
          <w:szCs w:val="21"/>
        </w:rPr>
        <w:t xml:space="preserve">30 dni, </w:t>
      </w:r>
      <w:r w:rsidRPr="00865B56">
        <w:rPr>
          <w:sz w:val="21"/>
          <w:szCs w:val="21"/>
        </w:rPr>
        <w:t xml:space="preserve">Zamawiający zastrzega sobie prawo odstąpienia od Umowy w całości lub w części z powodu wystąpienia okoliczności za które odpowiada Wykonawca. </w:t>
      </w:r>
    </w:p>
    <w:p w:rsidR="004C0217" w:rsidRPr="00865B56" w:rsidRDefault="004C0217" w:rsidP="00865B56">
      <w:pPr>
        <w:pStyle w:val="WW-Domylny"/>
        <w:numPr>
          <w:ilvl w:val="0"/>
          <w:numId w:val="3"/>
        </w:numPr>
        <w:tabs>
          <w:tab w:val="left" w:pos="284"/>
        </w:tabs>
        <w:spacing w:after="0" w:line="240" w:lineRule="auto"/>
        <w:ind w:left="284" w:hanging="284"/>
        <w:jc w:val="both"/>
        <w:rPr>
          <w:bCs/>
          <w:sz w:val="21"/>
          <w:szCs w:val="21"/>
        </w:rPr>
      </w:pPr>
      <w:r w:rsidRPr="00865B56">
        <w:rPr>
          <w:color w:val="000000"/>
          <w:sz w:val="21"/>
          <w:szCs w:val="21"/>
        </w:rPr>
        <w:t xml:space="preserve">Jeżeli opóźnienie, o którym mowa w ust. 2 pkt 3 przekroczy </w:t>
      </w:r>
      <w:r w:rsidRPr="00865B56">
        <w:rPr>
          <w:bCs/>
          <w:color w:val="000000"/>
          <w:sz w:val="21"/>
          <w:szCs w:val="21"/>
        </w:rPr>
        <w:t>30 dni</w:t>
      </w:r>
      <w:r w:rsidRPr="00865B56">
        <w:rPr>
          <w:color w:val="000000"/>
          <w:sz w:val="21"/>
          <w:szCs w:val="21"/>
        </w:rPr>
        <w:t>, Zamawiający może według własnego wyboru dokonać zastępczego usunięcia wad lub uzupełnienia braków</w:t>
      </w:r>
      <w:r w:rsidR="00273004" w:rsidRPr="00865B56">
        <w:rPr>
          <w:color w:val="000000"/>
          <w:sz w:val="21"/>
          <w:szCs w:val="21"/>
        </w:rPr>
        <w:t xml:space="preserve"> w przedmiocie umowy na koszt i </w:t>
      </w:r>
      <w:r w:rsidRPr="00865B56">
        <w:rPr>
          <w:color w:val="000000"/>
          <w:sz w:val="21"/>
          <w:szCs w:val="21"/>
        </w:rPr>
        <w:t xml:space="preserve">ryzyko Wykonawcy, bez utraty uprawnień z tytułu gwarancji lub rękojmi, albo naliczyć karę umowną w wysokości odpowiadającej </w:t>
      </w:r>
      <w:r w:rsidRPr="00865B56">
        <w:rPr>
          <w:bCs/>
          <w:color w:val="000000"/>
          <w:sz w:val="21"/>
          <w:szCs w:val="21"/>
        </w:rPr>
        <w:t>2</w:t>
      </w:r>
      <w:r w:rsidRPr="00865B56">
        <w:rPr>
          <w:color w:val="000000"/>
          <w:sz w:val="21"/>
          <w:szCs w:val="21"/>
        </w:rPr>
        <w:t>-krotności kary określonej w ust. 2 pkt 3 za każdy rozpoczęty dzień opóźnienia w usunięciu wad, powyżej 30 dni.</w:t>
      </w:r>
    </w:p>
    <w:p w:rsidR="004C0217" w:rsidRPr="00865B56" w:rsidRDefault="004C0217" w:rsidP="00865B56">
      <w:pPr>
        <w:pStyle w:val="WW-Domylny"/>
        <w:numPr>
          <w:ilvl w:val="0"/>
          <w:numId w:val="3"/>
        </w:numPr>
        <w:tabs>
          <w:tab w:val="left" w:pos="284"/>
        </w:tabs>
        <w:spacing w:after="0" w:line="240" w:lineRule="auto"/>
        <w:ind w:left="284" w:hanging="284"/>
        <w:jc w:val="both"/>
        <w:rPr>
          <w:bCs/>
          <w:sz w:val="21"/>
          <w:szCs w:val="21"/>
        </w:rPr>
      </w:pPr>
      <w:r w:rsidRPr="00865B56">
        <w:rPr>
          <w:bCs/>
          <w:sz w:val="21"/>
          <w:szCs w:val="21"/>
        </w:rPr>
        <w:t xml:space="preserve">Kary umowne, o których mowa w Umowie, będą płatne przelewem na konto bankowe Zamawiającego wskazane w wezwaniu do zapłaty, w terminie 7 dni od dnia zaistnienia okoliczności stanowiących podstawę ich naliczenia. </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bCs/>
          <w:sz w:val="21"/>
          <w:szCs w:val="21"/>
        </w:rPr>
        <w:t>Doręczenie Wykonawcy wezwania podpisanego przez Zamawiającego do zapłaty kary umownej, stanowi jedynie potwierdzenie wymagalności kary umownej.</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sz w:val="21"/>
          <w:szCs w:val="21"/>
        </w:rPr>
        <w:t>Naliczone przez Zamawiającego kary umowne mogą być potrącone z należnego</w:t>
      </w:r>
      <w:r w:rsidR="00273004" w:rsidRPr="00865B56">
        <w:rPr>
          <w:rFonts w:cs="Times New Roman"/>
          <w:sz w:val="21"/>
          <w:szCs w:val="21"/>
        </w:rPr>
        <w:t xml:space="preserve"> </w:t>
      </w:r>
      <w:r w:rsidRPr="00865B56">
        <w:rPr>
          <w:rFonts w:cs="Times New Roman"/>
          <w:sz w:val="21"/>
          <w:szCs w:val="21"/>
        </w:rPr>
        <w:t>Wykonawcy wynagrodzenia, na co Wykonawca wyraża zgodę.</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sz w:val="21"/>
          <w:szCs w:val="21"/>
        </w:rPr>
        <w:t xml:space="preserve">W razie stwierdzenia w czasie odbioru lub w okresie rękojmi za wady, wad powstałych z przyczyn, za które odpowiada Wykonawca, nienadających się do usunięcia, a wady te uniemożliwiają użytkowanie przedmiotu umowy zgodnie z jego przeznaczeniem - Zamawiający może odstąpić od umowy lub żądać wykonania Przedmiotu umowy po raz drugi, a Wykonawca naprawi na koszt własny szkody poniesione przez Zamawiającego. </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sz w:val="21"/>
          <w:szCs w:val="21"/>
        </w:rPr>
        <w:t xml:space="preserve">Strony zgodnie oświadczają, że przy dochodzeniu kar umownych Zamawiający </w:t>
      </w:r>
      <w:r w:rsidRPr="00865B56">
        <w:rPr>
          <w:rFonts w:cs="Times New Roman"/>
          <w:sz w:val="21"/>
          <w:szCs w:val="21"/>
        </w:rPr>
        <w:br/>
        <w:t xml:space="preserve">nie ma obowiązku wykazywania poniesionej szkody. </w:t>
      </w:r>
    </w:p>
    <w:p w:rsidR="004C0217" w:rsidRPr="00865B56" w:rsidRDefault="004C0217" w:rsidP="00865B56">
      <w:pPr>
        <w:pStyle w:val="Standard"/>
        <w:numPr>
          <w:ilvl w:val="0"/>
          <w:numId w:val="3"/>
        </w:numPr>
        <w:tabs>
          <w:tab w:val="left" w:pos="284"/>
          <w:tab w:val="left" w:pos="426"/>
        </w:tabs>
        <w:autoSpaceDE w:val="0"/>
        <w:ind w:left="284" w:hanging="284"/>
        <w:jc w:val="both"/>
        <w:rPr>
          <w:rFonts w:eastAsia="Times New Roman" w:cs="Times New Roman"/>
          <w:sz w:val="21"/>
          <w:szCs w:val="21"/>
        </w:rPr>
      </w:pPr>
      <w:r w:rsidRPr="00865B56">
        <w:rPr>
          <w:rFonts w:cs="Times New Roman"/>
          <w:sz w:val="21"/>
          <w:szCs w:val="21"/>
        </w:rPr>
        <w:t>Strony wzajemnie nie odpowiadają za niewykon</w:t>
      </w:r>
      <w:r w:rsidR="00273004" w:rsidRPr="00865B56">
        <w:rPr>
          <w:rFonts w:cs="Times New Roman"/>
          <w:sz w:val="21"/>
          <w:szCs w:val="21"/>
        </w:rPr>
        <w:t>anie lub nienależyte wykonanie u</w:t>
      </w:r>
      <w:r w:rsidRPr="00865B56">
        <w:rPr>
          <w:rFonts w:cs="Times New Roman"/>
          <w:sz w:val="21"/>
          <w:szCs w:val="21"/>
        </w:rPr>
        <w:t xml:space="preserve">mowy spowodowane siłą wyższą. </w:t>
      </w:r>
    </w:p>
    <w:p w:rsidR="004C0217" w:rsidRPr="00865B56" w:rsidRDefault="004C0217" w:rsidP="00865B56">
      <w:pPr>
        <w:pStyle w:val="Standard"/>
        <w:numPr>
          <w:ilvl w:val="0"/>
          <w:numId w:val="3"/>
        </w:numPr>
        <w:tabs>
          <w:tab w:val="left" w:pos="284"/>
          <w:tab w:val="left" w:pos="426"/>
        </w:tabs>
        <w:autoSpaceDE w:val="0"/>
        <w:ind w:left="284" w:hanging="284"/>
        <w:jc w:val="both"/>
        <w:rPr>
          <w:rFonts w:eastAsia="Times New Roman" w:cs="Times New Roman"/>
          <w:sz w:val="21"/>
          <w:szCs w:val="21"/>
        </w:rPr>
      </w:pPr>
      <w:r w:rsidRPr="00865B56">
        <w:rPr>
          <w:rFonts w:cs="Times New Roman"/>
          <w:sz w:val="21"/>
          <w:szCs w:val="21"/>
        </w:rPr>
        <w:t>Strony zobowiązują się do niezwłocznego wzajemnego powiadamiania się o zaistnieniu siły wyższej.</w:t>
      </w:r>
    </w:p>
    <w:p w:rsidR="00BA63DE" w:rsidRPr="00865B56" w:rsidRDefault="00F45CE6" w:rsidP="00865B56">
      <w:pPr>
        <w:pStyle w:val="Standard"/>
        <w:numPr>
          <w:ilvl w:val="0"/>
          <w:numId w:val="3"/>
        </w:numPr>
        <w:tabs>
          <w:tab w:val="left" w:pos="284"/>
        </w:tabs>
        <w:autoSpaceDE w:val="0"/>
        <w:ind w:left="284" w:hanging="284"/>
        <w:jc w:val="both"/>
        <w:rPr>
          <w:rFonts w:cs="Times New Roman"/>
          <w:sz w:val="21"/>
          <w:szCs w:val="21"/>
        </w:rPr>
      </w:pPr>
      <w:r w:rsidRPr="00865B56">
        <w:rPr>
          <w:rFonts w:cs="Times New Roman"/>
          <w:sz w:val="21"/>
          <w:szCs w:val="21"/>
        </w:rPr>
        <w:t>Jeżeli wysokość zastrzeżonych kar umownych nie pokrywa poniesionej szkody, strony mogą dochodzić odszkodowania uzupełniającego.</w:t>
      </w:r>
    </w:p>
    <w:p w:rsidR="00BA63DE" w:rsidRPr="00865B56" w:rsidRDefault="00BA63DE" w:rsidP="00865B56">
      <w:pPr>
        <w:pStyle w:val="Textbody"/>
        <w:jc w:val="center"/>
        <w:rPr>
          <w:rFonts w:cs="Times New Roman"/>
          <w:sz w:val="21"/>
          <w:szCs w:val="21"/>
        </w:rPr>
      </w:pPr>
    </w:p>
    <w:p w:rsidR="00BA63DE" w:rsidRPr="00865B56" w:rsidRDefault="00F45CE6" w:rsidP="00865B56">
      <w:pPr>
        <w:pStyle w:val="Textbody"/>
        <w:tabs>
          <w:tab w:val="left" w:pos="2264"/>
        </w:tabs>
        <w:autoSpaceDE w:val="0"/>
        <w:ind w:left="283"/>
        <w:jc w:val="center"/>
        <w:rPr>
          <w:rFonts w:cs="Times New Roman"/>
          <w:b/>
          <w:sz w:val="21"/>
          <w:szCs w:val="21"/>
        </w:rPr>
      </w:pPr>
      <w:r w:rsidRPr="00865B56">
        <w:rPr>
          <w:rFonts w:eastAsia="Arial" w:cs="Times New Roman"/>
          <w:b/>
          <w:color w:val="000000"/>
          <w:sz w:val="21"/>
          <w:szCs w:val="21"/>
        </w:rPr>
        <w:t>§</w:t>
      </w:r>
      <w:r w:rsidRPr="00865B56">
        <w:rPr>
          <w:rFonts w:eastAsia="Times New Roman" w:cs="Times New Roman"/>
          <w:b/>
          <w:color w:val="000000"/>
          <w:sz w:val="21"/>
          <w:szCs w:val="21"/>
        </w:rPr>
        <w:t xml:space="preserve"> </w:t>
      </w:r>
      <w:r w:rsidR="00422E1B" w:rsidRPr="00865B56">
        <w:rPr>
          <w:rFonts w:eastAsia="Arial CE" w:cs="Times New Roman"/>
          <w:b/>
          <w:color w:val="000000"/>
          <w:sz w:val="21"/>
          <w:szCs w:val="21"/>
        </w:rPr>
        <w:t>9</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Odstąpienie od umowy</w:t>
      </w:r>
    </w:p>
    <w:p w:rsidR="00BA63DE" w:rsidRPr="00865B56" w:rsidRDefault="00F45CE6" w:rsidP="00865B56">
      <w:pPr>
        <w:pStyle w:val="Standard"/>
        <w:numPr>
          <w:ilvl w:val="0"/>
          <w:numId w:val="21"/>
        </w:numPr>
        <w:tabs>
          <w:tab w:val="left" w:pos="284"/>
        </w:tabs>
        <w:autoSpaceDE w:val="0"/>
        <w:ind w:left="284" w:hanging="284"/>
        <w:jc w:val="both"/>
        <w:rPr>
          <w:rFonts w:eastAsia="Arial CE" w:cs="Times New Roman"/>
          <w:color w:val="000000"/>
          <w:sz w:val="21"/>
          <w:szCs w:val="21"/>
        </w:rPr>
      </w:pPr>
      <w:r w:rsidRPr="00865B56">
        <w:rPr>
          <w:rFonts w:eastAsia="Arial CE" w:cs="Times New Roman"/>
          <w:color w:val="000000"/>
          <w:sz w:val="21"/>
          <w:szCs w:val="21"/>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A63DE" w:rsidRPr="00865B56" w:rsidRDefault="00F45CE6" w:rsidP="00865B56">
      <w:pPr>
        <w:pStyle w:val="Standard"/>
        <w:numPr>
          <w:ilvl w:val="0"/>
          <w:numId w:val="5"/>
        </w:numPr>
        <w:tabs>
          <w:tab w:val="left" w:pos="284"/>
        </w:tabs>
        <w:autoSpaceDE w:val="0"/>
        <w:ind w:left="284" w:hanging="284"/>
        <w:jc w:val="both"/>
        <w:rPr>
          <w:rFonts w:cs="Times New Roman"/>
          <w:b/>
          <w:bCs/>
          <w:sz w:val="21"/>
          <w:szCs w:val="21"/>
        </w:rPr>
      </w:pPr>
      <w:r w:rsidRPr="00865B56">
        <w:rPr>
          <w:rFonts w:eastAsia="Arial CE" w:cs="Times New Roman"/>
          <w:color w:val="000000"/>
          <w:sz w:val="21"/>
          <w:szCs w:val="21"/>
        </w:rPr>
        <w:t xml:space="preserve">Zamawiającemu przysługuje uprawnienie odstąpienia od umowy ze skutkiem natychmiastowym w przypadku zaistnienia okoliczności o których mowa w </w:t>
      </w:r>
      <w:r w:rsidRPr="00865B56">
        <w:rPr>
          <w:rFonts w:eastAsia="Arial" w:cs="Times New Roman"/>
          <w:color w:val="000000"/>
          <w:sz w:val="21"/>
          <w:szCs w:val="21"/>
        </w:rPr>
        <w:t>§ 4 ust. 4 i nie dotrzymanie terminu o którym mowa w § 4 ust. 5 oraz w przypadku, gdy z okoliczności wykonywania umowy wynikać będzie, iż Wykonawca nie dotrzyma terminu wykonania umowy określonego w §</w:t>
      </w:r>
      <w:r w:rsidRPr="00865B56">
        <w:rPr>
          <w:rFonts w:eastAsia="Times New Roman" w:cs="Times New Roman"/>
          <w:color w:val="000000"/>
          <w:sz w:val="21"/>
          <w:szCs w:val="21"/>
        </w:rPr>
        <w:t xml:space="preserve"> </w:t>
      </w:r>
      <w:r w:rsidR="00DF1D80" w:rsidRPr="00865B56">
        <w:rPr>
          <w:rFonts w:eastAsia="Times New Roman" w:cs="Times New Roman"/>
          <w:color w:val="000000"/>
          <w:sz w:val="21"/>
          <w:szCs w:val="21"/>
        </w:rPr>
        <w:t>1</w:t>
      </w:r>
      <w:r w:rsidRPr="00865B56">
        <w:rPr>
          <w:rFonts w:eastAsia="Times New Roman" w:cs="Times New Roman"/>
          <w:color w:val="000000"/>
          <w:sz w:val="21"/>
          <w:szCs w:val="21"/>
        </w:rPr>
        <w:t xml:space="preserve"> wówczas odstąpienie następuje po upływie 2 dni wyznaczonych przez Zamawiającego na dostawę przedmiotu umowy.</w:t>
      </w:r>
    </w:p>
    <w:p w:rsidR="00BA63DE" w:rsidRPr="00865B56" w:rsidRDefault="00F45CE6" w:rsidP="00865B56">
      <w:pPr>
        <w:pStyle w:val="Standard"/>
        <w:numPr>
          <w:ilvl w:val="0"/>
          <w:numId w:val="5"/>
        </w:numPr>
        <w:tabs>
          <w:tab w:val="left" w:pos="284"/>
        </w:tabs>
        <w:autoSpaceDE w:val="0"/>
        <w:ind w:left="284" w:hanging="284"/>
        <w:jc w:val="both"/>
        <w:rPr>
          <w:rFonts w:cs="Times New Roman"/>
          <w:sz w:val="21"/>
          <w:szCs w:val="21"/>
        </w:rPr>
      </w:pPr>
      <w:r w:rsidRPr="00865B56">
        <w:rPr>
          <w:rFonts w:eastAsia="Times New Roman" w:cs="Times New Roman"/>
          <w:color w:val="000000"/>
          <w:sz w:val="21"/>
          <w:szCs w:val="21"/>
        </w:rPr>
        <w:t>W</w:t>
      </w:r>
      <w:r w:rsidRPr="00865B56">
        <w:rPr>
          <w:rFonts w:cs="Times New Roman"/>
          <w:sz w:val="21"/>
          <w:szCs w:val="21"/>
        </w:rPr>
        <w:t xml:space="preserve">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A63DE" w:rsidRPr="00865B56" w:rsidRDefault="00F45CE6" w:rsidP="00865B56">
      <w:pPr>
        <w:pStyle w:val="Standard"/>
        <w:numPr>
          <w:ilvl w:val="0"/>
          <w:numId w:val="5"/>
        </w:numPr>
        <w:tabs>
          <w:tab w:val="left" w:pos="284"/>
        </w:tabs>
        <w:autoSpaceDE w:val="0"/>
        <w:ind w:left="284" w:hanging="284"/>
        <w:jc w:val="both"/>
        <w:rPr>
          <w:rFonts w:cs="Times New Roman"/>
          <w:sz w:val="21"/>
          <w:szCs w:val="21"/>
        </w:rPr>
      </w:pPr>
      <w:r w:rsidRPr="00865B56">
        <w:rPr>
          <w:rFonts w:cs="Times New Roman"/>
          <w:sz w:val="21"/>
          <w:szCs w:val="21"/>
        </w:rPr>
        <w:t>W przypadku, o którym mowa w ust. 1, Wykonawca może żądać wyłą</w:t>
      </w:r>
      <w:r w:rsidR="00273004" w:rsidRPr="00865B56">
        <w:rPr>
          <w:rFonts w:cs="Times New Roman"/>
          <w:sz w:val="21"/>
          <w:szCs w:val="21"/>
        </w:rPr>
        <w:t>cznie wynagrodzenia należnego z </w:t>
      </w:r>
      <w:r w:rsidRPr="00865B56">
        <w:rPr>
          <w:rFonts w:cs="Times New Roman"/>
          <w:sz w:val="21"/>
          <w:szCs w:val="21"/>
        </w:rPr>
        <w:t xml:space="preserve">tytułu </w:t>
      </w:r>
      <w:r w:rsidRPr="00865B56">
        <w:rPr>
          <w:rFonts w:cs="Times New Roman"/>
          <w:sz w:val="21"/>
          <w:szCs w:val="21"/>
        </w:rPr>
        <w:lastRenderedPageBreak/>
        <w:t>wykonania części umowy.</w:t>
      </w:r>
    </w:p>
    <w:p w:rsidR="00BA63DE" w:rsidRPr="00865B56" w:rsidRDefault="00BA63DE" w:rsidP="00865B56">
      <w:pPr>
        <w:pStyle w:val="Textbody"/>
        <w:jc w:val="center"/>
        <w:rPr>
          <w:rFonts w:cs="Times New Roman"/>
          <w:sz w:val="21"/>
          <w:szCs w:val="21"/>
        </w:rPr>
      </w:pPr>
    </w:p>
    <w:p w:rsidR="00BA63DE" w:rsidRPr="00865B56" w:rsidRDefault="00422E1B" w:rsidP="00865B56">
      <w:pPr>
        <w:pStyle w:val="Textbody"/>
        <w:jc w:val="center"/>
        <w:rPr>
          <w:rFonts w:cs="Times New Roman"/>
          <w:b/>
          <w:sz w:val="21"/>
          <w:szCs w:val="21"/>
        </w:rPr>
      </w:pPr>
      <w:r w:rsidRPr="00865B56">
        <w:rPr>
          <w:rFonts w:cs="Times New Roman"/>
          <w:b/>
          <w:sz w:val="21"/>
          <w:szCs w:val="21"/>
        </w:rPr>
        <w:t>§ 10</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Dopuszczalne zmiany umowy</w:t>
      </w:r>
    </w:p>
    <w:p w:rsidR="00BA63DE" w:rsidRPr="00865B56" w:rsidRDefault="00F45CE6" w:rsidP="00865B56">
      <w:pPr>
        <w:pStyle w:val="Standard"/>
        <w:numPr>
          <w:ilvl w:val="0"/>
          <w:numId w:val="22"/>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Niedopuszczalna jest zmiana istotnych postanowień umowy w stosunku do treści oferty Wykonawcy, z</w:t>
      </w:r>
      <w:r w:rsidR="00273004" w:rsidRPr="00865B56">
        <w:rPr>
          <w:rFonts w:eastAsia="Arial" w:cs="Times New Roman"/>
          <w:color w:val="000000"/>
          <w:sz w:val="21"/>
          <w:szCs w:val="21"/>
        </w:rPr>
        <w:t> zastrzeżeniem ust. 3 i ust. 5</w:t>
      </w:r>
      <w:r w:rsidRPr="00865B56">
        <w:rPr>
          <w:rFonts w:eastAsia="Arial" w:cs="Times New Roman"/>
          <w:color w:val="000000"/>
          <w:sz w:val="21"/>
          <w:szCs w:val="21"/>
        </w:rPr>
        <w:t>.</w:t>
      </w:r>
    </w:p>
    <w:p w:rsidR="00BA63DE" w:rsidRPr="00865B56" w:rsidRDefault="00F45CE6" w:rsidP="00865B56">
      <w:pPr>
        <w:pStyle w:val="Standard"/>
        <w:numPr>
          <w:ilvl w:val="0"/>
          <w:numId w:val="22"/>
        </w:numPr>
        <w:tabs>
          <w:tab w:val="left" w:pos="284"/>
        </w:tabs>
        <w:ind w:left="284" w:hanging="284"/>
        <w:jc w:val="both"/>
        <w:rPr>
          <w:rFonts w:cs="Times New Roman"/>
          <w:sz w:val="21"/>
          <w:szCs w:val="21"/>
        </w:rPr>
      </w:pPr>
      <w:r w:rsidRPr="00865B56">
        <w:rPr>
          <w:rFonts w:cs="Times New Roman"/>
          <w:sz w:val="21"/>
          <w:szCs w:val="21"/>
        </w:rPr>
        <w:t>Postanowienia umowy nie mogą ulec zmianie, chyba że konieczność wpr</w:t>
      </w:r>
      <w:r w:rsidR="00865B56" w:rsidRPr="00865B56">
        <w:rPr>
          <w:rFonts w:cs="Times New Roman"/>
          <w:sz w:val="21"/>
          <w:szCs w:val="21"/>
        </w:rPr>
        <w:t>owadzenia takich zmian wynika z </w:t>
      </w:r>
      <w:r w:rsidRPr="00865B56">
        <w:rPr>
          <w:rFonts w:cs="Times New Roman"/>
          <w:sz w:val="21"/>
          <w:szCs w:val="21"/>
        </w:rPr>
        <w:t>nadzwyczajnych okoliczności, których nie można było przewidzieć w chwili jej zawarcia.</w:t>
      </w:r>
    </w:p>
    <w:p w:rsidR="00BA63DE" w:rsidRPr="00865B56" w:rsidRDefault="00F45CE6" w:rsidP="00865B56">
      <w:pPr>
        <w:pStyle w:val="Standard"/>
        <w:numPr>
          <w:ilvl w:val="0"/>
          <w:numId w:val="22"/>
        </w:numPr>
        <w:tabs>
          <w:tab w:val="left" w:pos="284"/>
        </w:tabs>
        <w:ind w:left="284" w:hanging="284"/>
        <w:jc w:val="both"/>
        <w:rPr>
          <w:rFonts w:cs="Times New Roman"/>
          <w:sz w:val="21"/>
          <w:szCs w:val="21"/>
        </w:rPr>
      </w:pPr>
      <w:r w:rsidRPr="00865B56">
        <w:rPr>
          <w:rFonts w:cs="Times New Roman"/>
          <w:sz w:val="21"/>
          <w:szCs w:val="21"/>
        </w:rPr>
        <w:t>Zmiana umowy jest możliwa tylko w zakresie wynika</w:t>
      </w:r>
      <w:r w:rsidR="005B7307" w:rsidRPr="00865B56">
        <w:rPr>
          <w:rFonts w:cs="Times New Roman"/>
          <w:sz w:val="21"/>
          <w:szCs w:val="21"/>
        </w:rPr>
        <w:t>jącym z treści art. 455 ustawy P</w:t>
      </w:r>
      <w:r w:rsidRPr="00865B56">
        <w:rPr>
          <w:rFonts w:cs="Times New Roman"/>
          <w:sz w:val="21"/>
          <w:szCs w:val="21"/>
        </w:rPr>
        <w:t>rawo zamówień publicznych, tj. w przypadku konieczności dokonania zmian treści umowy w związku ze zmianą powszechnie obowiązujących przepisów prawa, w zakresie wyznaczonym przepisami prawa w celu doprowadzenia umowy do stanu zgodnego z przepisami prawa.</w:t>
      </w:r>
    </w:p>
    <w:p w:rsidR="00BA63DE" w:rsidRPr="00865B56" w:rsidRDefault="00F45CE6" w:rsidP="00865B56">
      <w:pPr>
        <w:pStyle w:val="Standard"/>
        <w:numPr>
          <w:ilvl w:val="0"/>
          <w:numId w:val="22"/>
        </w:numPr>
        <w:tabs>
          <w:tab w:val="left" w:pos="284"/>
        </w:tabs>
        <w:ind w:left="284" w:hanging="284"/>
        <w:jc w:val="both"/>
        <w:rPr>
          <w:rFonts w:cs="Times New Roman"/>
          <w:sz w:val="21"/>
          <w:szCs w:val="21"/>
        </w:rPr>
      </w:pPr>
      <w:r w:rsidRPr="00865B56">
        <w:rPr>
          <w:rFonts w:cs="Times New Roman"/>
          <w:sz w:val="21"/>
          <w:szCs w:val="21"/>
        </w:rPr>
        <w:t>W szczególności nie stanowi zmiany umow</w:t>
      </w:r>
      <w:r w:rsidR="004C0217" w:rsidRPr="00865B56">
        <w:rPr>
          <w:rFonts w:cs="Times New Roman"/>
          <w:sz w:val="21"/>
          <w:szCs w:val="21"/>
        </w:rPr>
        <w:t>y w rozumieniu art. 455 ustawy P</w:t>
      </w:r>
      <w:r w:rsidRPr="00865B56">
        <w:rPr>
          <w:rFonts w:cs="Times New Roman"/>
          <w:sz w:val="21"/>
          <w:szCs w:val="21"/>
        </w:rPr>
        <w:t>rawo zamówień publicznych (mogą one zostać dokonane w drodze jednostronnego oświadczenia strony której danych zmiana dotyczy).</w:t>
      </w:r>
    </w:p>
    <w:p w:rsidR="00BA63DE" w:rsidRPr="00865B56" w:rsidRDefault="00F45CE6" w:rsidP="00865B56">
      <w:pPr>
        <w:pStyle w:val="Standard"/>
        <w:numPr>
          <w:ilvl w:val="1"/>
          <w:numId w:val="22"/>
        </w:numPr>
        <w:tabs>
          <w:tab w:val="left" w:pos="284"/>
        </w:tabs>
        <w:ind w:left="284" w:hanging="284"/>
        <w:jc w:val="both"/>
        <w:rPr>
          <w:rFonts w:cs="Times New Roman"/>
          <w:sz w:val="21"/>
          <w:szCs w:val="21"/>
        </w:rPr>
      </w:pPr>
      <w:r w:rsidRPr="00865B56">
        <w:rPr>
          <w:rFonts w:cs="Times New Roman"/>
          <w:sz w:val="21"/>
          <w:szCs w:val="21"/>
        </w:rPr>
        <w:t>danych kontaktowych,</w:t>
      </w:r>
    </w:p>
    <w:p w:rsidR="00BA63DE" w:rsidRPr="00865B56" w:rsidRDefault="00F45CE6" w:rsidP="00865B56">
      <w:pPr>
        <w:pStyle w:val="Standard"/>
        <w:numPr>
          <w:ilvl w:val="1"/>
          <w:numId w:val="22"/>
        </w:numPr>
        <w:tabs>
          <w:tab w:val="left" w:pos="284"/>
        </w:tabs>
        <w:ind w:left="284" w:hanging="284"/>
        <w:jc w:val="both"/>
        <w:rPr>
          <w:rFonts w:cs="Times New Roman"/>
          <w:sz w:val="21"/>
          <w:szCs w:val="21"/>
        </w:rPr>
      </w:pPr>
      <w:r w:rsidRPr="00865B56">
        <w:rPr>
          <w:rFonts w:cs="Times New Roman"/>
          <w:sz w:val="21"/>
          <w:szCs w:val="21"/>
        </w:rPr>
        <w:t>elementów formalnych umowy.</w:t>
      </w:r>
    </w:p>
    <w:p w:rsidR="00BA63DE" w:rsidRPr="00865B56" w:rsidRDefault="00F45CE6" w:rsidP="00865B56">
      <w:pPr>
        <w:pStyle w:val="Standard"/>
        <w:numPr>
          <w:ilvl w:val="0"/>
          <w:numId w:val="22"/>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Strony dopuszczają zmianę umowy w zakresie podatku VAT z mocą obowiązują</w:t>
      </w:r>
      <w:r w:rsidR="005B7307" w:rsidRPr="00865B56">
        <w:rPr>
          <w:rFonts w:eastAsia="Arial" w:cs="Times New Roman"/>
          <w:color w:val="000000"/>
          <w:sz w:val="21"/>
          <w:szCs w:val="21"/>
        </w:rPr>
        <w:t>cą</w:t>
      </w:r>
      <w:r w:rsidRPr="00865B56">
        <w:rPr>
          <w:rFonts w:eastAsia="Arial" w:cs="Times New Roman"/>
          <w:color w:val="000000"/>
          <w:sz w:val="21"/>
          <w:szCs w:val="21"/>
        </w:rPr>
        <w:t xml:space="preserve"> od wejścia w życie nowych stawek tego podatku na zasadzie prawa powszechnie obowiązującego przy zachowaniu niezmiennej ceny netto.</w:t>
      </w:r>
    </w:p>
    <w:p w:rsidR="00BA63DE" w:rsidRPr="00865B56" w:rsidRDefault="00F45CE6" w:rsidP="00865B56">
      <w:pPr>
        <w:pStyle w:val="Standard"/>
        <w:numPr>
          <w:ilvl w:val="0"/>
          <w:numId w:val="22"/>
        </w:numPr>
        <w:tabs>
          <w:tab w:val="left" w:pos="284"/>
        </w:tabs>
        <w:autoSpaceDE w:val="0"/>
        <w:ind w:left="284" w:hanging="284"/>
        <w:jc w:val="both"/>
        <w:rPr>
          <w:rFonts w:cs="Times New Roman"/>
          <w:sz w:val="21"/>
          <w:szCs w:val="21"/>
        </w:rPr>
      </w:pPr>
      <w:r w:rsidRPr="00865B56">
        <w:rPr>
          <w:rFonts w:eastAsia="Arial" w:cs="Times New Roman"/>
          <w:color w:val="000000"/>
          <w:sz w:val="21"/>
          <w:szCs w:val="21"/>
        </w:rPr>
        <w:t>Wszelkie zmiany i uzupe</w:t>
      </w:r>
      <w:r w:rsidRPr="00865B56">
        <w:rPr>
          <w:rFonts w:eastAsia="Arial CE" w:cs="Times New Roman"/>
          <w:color w:val="000000"/>
          <w:sz w:val="21"/>
          <w:szCs w:val="21"/>
        </w:rPr>
        <w:t xml:space="preserve">łnienia umowy wymagają pod rygorem nieważności </w:t>
      </w:r>
      <w:r w:rsidRPr="00865B56">
        <w:rPr>
          <w:rFonts w:eastAsia="Arial" w:cs="Times New Roman"/>
          <w:color w:val="000000"/>
          <w:sz w:val="21"/>
          <w:szCs w:val="21"/>
        </w:rPr>
        <w:t>formy pisemnego aneksu.</w:t>
      </w:r>
    </w:p>
    <w:p w:rsidR="00DF1D80" w:rsidRPr="00865B56" w:rsidRDefault="00DF1D80" w:rsidP="00865B56">
      <w:pPr>
        <w:jc w:val="center"/>
        <w:rPr>
          <w:rFonts w:cs="Times New Roman"/>
          <w:b/>
          <w:sz w:val="21"/>
          <w:szCs w:val="21"/>
        </w:rPr>
      </w:pPr>
    </w:p>
    <w:p w:rsidR="0097100E" w:rsidRPr="00865B56" w:rsidRDefault="0097100E" w:rsidP="00865B56">
      <w:pPr>
        <w:jc w:val="center"/>
        <w:rPr>
          <w:rFonts w:cs="Times New Roman"/>
          <w:sz w:val="21"/>
          <w:szCs w:val="21"/>
        </w:rPr>
      </w:pPr>
      <w:r w:rsidRPr="00865B56">
        <w:rPr>
          <w:rFonts w:cs="Times New Roman"/>
          <w:b/>
          <w:sz w:val="21"/>
          <w:szCs w:val="21"/>
        </w:rPr>
        <w:t>§ 11</w:t>
      </w:r>
    </w:p>
    <w:p w:rsidR="0097100E" w:rsidRPr="00865B56" w:rsidRDefault="0097100E" w:rsidP="00865B56">
      <w:pPr>
        <w:jc w:val="center"/>
        <w:rPr>
          <w:rFonts w:cs="Times New Roman"/>
          <w:sz w:val="21"/>
          <w:szCs w:val="21"/>
        </w:rPr>
      </w:pPr>
      <w:r w:rsidRPr="00865B56">
        <w:rPr>
          <w:rFonts w:cs="Times New Roman"/>
          <w:b/>
          <w:sz w:val="21"/>
          <w:szCs w:val="21"/>
        </w:rPr>
        <w:t>Siła wyższa</w:t>
      </w:r>
    </w:p>
    <w:p w:rsidR="0097100E" w:rsidRPr="00865B56" w:rsidRDefault="0097100E" w:rsidP="00865B56">
      <w:pPr>
        <w:widowControl/>
        <w:numPr>
          <w:ilvl w:val="0"/>
          <w:numId w:val="26"/>
        </w:numPr>
        <w:tabs>
          <w:tab w:val="clear" w:pos="0"/>
          <w:tab w:val="num" w:pos="-360"/>
        </w:tabs>
        <w:autoSpaceDN/>
        <w:jc w:val="both"/>
        <w:textAlignment w:val="auto"/>
        <w:rPr>
          <w:rFonts w:cs="Times New Roman"/>
          <w:sz w:val="21"/>
          <w:szCs w:val="21"/>
        </w:rPr>
      </w:pPr>
      <w:r w:rsidRPr="00865B56">
        <w:rPr>
          <w:rFonts w:cs="Times New Roman"/>
          <w:sz w:val="21"/>
          <w:szCs w:val="21"/>
        </w:rPr>
        <w:t xml:space="preserve">Strony będą zwolnione od odpowiedzialności za niewykonanie lub nienależyte wykonanie zobowiązań wynikających z Umowy, o ile niewykonanie lub nienależyte wykonanie zobowiązania nastąpiło wskutek siły wyższej w rozumieniu Kodeksu cywilnego. </w:t>
      </w:r>
    </w:p>
    <w:p w:rsidR="0097100E" w:rsidRPr="00865B56" w:rsidRDefault="0097100E" w:rsidP="00865B56">
      <w:pPr>
        <w:widowControl/>
        <w:numPr>
          <w:ilvl w:val="0"/>
          <w:numId w:val="26"/>
        </w:numPr>
        <w:autoSpaceDN/>
        <w:jc w:val="both"/>
        <w:textAlignment w:val="auto"/>
        <w:rPr>
          <w:rFonts w:cs="Times New Roman"/>
          <w:sz w:val="21"/>
          <w:szCs w:val="21"/>
        </w:rPr>
      </w:pPr>
      <w:r w:rsidRPr="00865B56">
        <w:rPr>
          <w:rFonts w:cs="Times New Roman"/>
          <w:sz w:val="21"/>
          <w:szCs w:val="21"/>
        </w:rPr>
        <w:t xml:space="preserve">Strona, która zamierza żądać zwolnienia z odpowiedzialności z powodu siły wyższej zobowiązana jest powiadomić drugą Stronę na piśmie, bez zbędnej zwłoki, o jej zajściu i ustaniu. </w:t>
      </w:r>
    </w:p>
    <w:p w:rsidR="0097100E" w:rsidRPr="00865B56" w:rsidRDefault="0097100E" w:rsidP="00865B56">
      <w:pPr>
        <w:widowControl/>
        <w:numPr>
          <w:ilvl w:val="0"/>
          <w:numId w:val="26"/>
        </w:numPr>
        <w:autoSpaceDN/>
        <w:jc w:val="both"/>
        <w:textAlignment w:val="auto"/>
        <w:rPr>
          <w:rFonts w:cs="Times New Roman"/>
          <w:sz w:val="21"/>
          <w:szCs w:val="21"/>
        </w:rPr>
      </w:pPr>
      <w:r w:rsidRPr="00865B56">
        <w:rPr>
          <w:rFonts w:cs="Times New Roman"/>
          <w:sz w:val="21"/>
          <w:szCs w:val="21"/>
        </w:rPr>
        <w:t xml:space="preserve">Zaistnienie siły wyższej powinno być udokumentowane przez Stronę powołującą się na nią. </w:t>
      </w:r>
    </w:p>
    <w:p w:rsidR="0097100E" w:rsidRPr="00865B56" w:rsidRDefault="0097100E" w:rsidP="00865B56">
      <w:pPr>
        <w:jc w:val="both"/>
        <w:rPr>
          <w:rFonts w:cs="Times New Roman"/>
          <w:sz w:val="21"/>
          <w:szCs w:val="21"/>
        </w:rPr>
      </w:pPr>
    </w:p>
    <w:p w:rsidR="0097100E" w:rsidRPr="00865B56" w:rsidRDefault="0097100E" w:rsidP="00865B56">
      <w:pPr>
        <w:jc w:val="center"/>
        <w:rPr>
          <w:rFonts w:cs="Times New Roman"/>
          <w:sz w:val="21"/>
          <w:szCs w:val="21"/>
        </w:rPr>
      </w:pPr>
      <w:r w:rsidRPr="00865B56">
        <w:rPr>
          <w:rFonts w:cs="Times New Roman"/>
          <w:b/>
          <w:sz w:val="21"/>
          <w:szCs w:val="21"/>
        </w:rPr>
        <w:t>§ 12</w:t>
      </w:r>
    </w:p>
    <w:p w:rsidR="0097100E" w:rsidRPr="00865B56" w:rsidRDefault="0097100E" w:rsidP="00865B56">
      <w:pPr>
        <w:jc w:val="center"/>
        <w:rPr>
          <w:rFonts w:cs="Times New Roman"/>
          <w:sz w:val="21"/>
          <w:szCs w:val="21"/>
        </w:rPr>
      </w:pPr>
      <w:r w:rsidRPr="00865B56">
        <w:rPr>
          <w:rFonts w:cs="Times New Roman"/>
          <w:b/>
          <w:sz w:val="21"/>
          <w:szCs w:val="21"/>
        </w:rPr>
        <w:t>Odpady budowlane</w:t>
      </w:r>
    </w:p>
    <w:p w:rsidR="0097100E" w:rsidRPr="00865B56" w:rsidRDefault="0097100E" w:rsidP="00865B56">
      <w:pPr>
        <w:jc w:val="both"/>
        <w:rPr>
          <w:rFonts w:cs="Times New Roman"/>
          <w:sz w:val="21"/>
          <w:szCs w:val="21"/>
        </w:rPr>
      </w:pPr>
      <w:r w:rsidRPr="00865B56">
        <w:rPr>
          <w:rFonts w:cs="Times New Roman"/>
          <w:sz w:val="21"/>
          <w:szCs w:val="21"/>
        </w:rPr>
        <w:t xml:space="preserve">Wykonawca jako wytwórca odpadów w rozumieniu art. 3 ust. 1 pkt. 32 Ustawy o odpadach z dnia 14 grudnia 2012 r., </w:t>
      </w:r>
      <w:r w:rsidR="002662B3" w:rsidRPr="00865B56">
        <w:rPr>
          <w:rFonts w:cs="Times New Roman"/>
          <w:sz w:val="21"/>
          <w:szCs w:val="21"/>
        </w:rPr>
        <w:t xml:space="preserve">(Dz. U. z </w:t>
      </w:r>
      <w:r w:rsidR="0035531B" w:rsidRPr="00865B56">
        <w:rPr>
          <w:rFonts w:cs="Times New Roman"/>
          <w:sz w:val="21"/>
          <w:szCs w:val="21"/>
        </w:rPr>
        <w:t>2023</w:t>
      </w:r>
      <w:r w:rsidR="002662B3" w:rsidRPr="00865B56">
        <w:rPr>
          <w:rFonts w:cs="Times New Roman"/>
          <w:sz w:val="21"/>
          <w:szCs w:val="21"/>
        </w:rPr>
        <w:t xml:space="preserve"> </w:t>
      </w:r>
      <w:r w:rsidR="00B1598D">
        <w:rPr>
          <w:rFonts w:cs="Times New Roman"/>
          <w:sz w:val="21"/>
          <w:szCs w:val="21"/>
        </w:rPr>
        <w:t xml:space="preserve">r. </w:t>
      </w:r>
      <w:r w:rsidR="002662B3" w:rsidRPr="00865B56">
        <w:rPr>
          <w:rFonts w:cs="Times New Roman"/>
          <w:sz w:val="21"/>
          <w:szCs w:val="21"/>
        </w:rPr>
        <w:t xml:space="preserve">poz. </w:t>
      </w:r>
      <w:r w:rsidR="0035531B" w:rsidRPr="00865B56">
        <w:rPr>
          <w:rFonts w:cs="Times New Roman"/>
          <w:sz w:val="21"/>
          <w:szCs w:val="21"/>
        </w:rPr>
        <w:t>1587, 1597, 1688, 1852 i 2029</w:t>
      </w:r>
      <w:r w:rsidR="002662B3" w:rsidRPr="00865B56">
        <w:rPr>
          <w:rFonts w:cs="Times New Roman"/>
          <w:sz w:val="21"/>
          <w:szCs w:val="21"/>
        </w:rPr>
        <w:t xml:space="preserve"> ze zm.)</w:t>
      </w:r>
      <w:r w:rsidRPr="00865B56">
        <w:rPr>
          <w:rFonts w:cs="Times New Roman"/>
          <w:sz w:val="21"/>
          <w:szCs w:val="21"/>
        </w:rPr>
        <w:t xml:space="preserve"> ma obowiązek zagospodarowania powstałych podczas realizacji zadania odpadów zgodnie z ustawą o odpadach i ustawą z dnia 27 kwietnia 2001</w:t>
      </w:r>
      <w:r w:rsidR="00B1598D">
        <w:rPr>
          <w:rFonts w:cs="Times New Roman"/>
          <w:sz w:val="21"/>
          <w:szCs w:val="21"/>
        </w:rPr>
        <w:t> </w:t>
      </w:r>
      <w:r w:rsidRPr="00865B56">
        <w:rPr>
          <w:rFonts w:cs="Times New Roman"/>
          <w:sz w:val="21"/>
          <w:szCs w:val="21"/>
        </w:rPr>
        <w:t xml:space="preserve">r. Prawo ochrony środowiska </w:t>
      </w:r>
      <w:r w:rsidR="0035531B" w:rsidRPr="00865B56">
        <w:rPr>
          <w:rFonts w:cs="Times New Roman"/>
          <w:sz w:val="21"/>
          <w:szCs w:val="21"/>
        </w:rPr>
        <w:t>(Dz. U. z 2024</w:t>
      </w:r>
      <w:r w:rsidR="002662B3" w:rsidRPr="00865B56">
        <w:rPr>
          <w:rFonts w:cs="Times New Roman"/>
          <w:sz w:val="21"/>
          <w:szCs w:val="21"/>
        </w:rPr>
        <w:t xml:space="preserve"> </w:t>
      </w:r>
      <w:r w:rsidR="0035531B" w:rsidRPr="00865B56">
        <w:rPr>
          <w:rFonts w:cs="Times New Roman"/>
          <w:sz w:val="21"/>
          <w:szCs w:val="21"/>
        </w:rPr>
        <w:t>r. poz. 54, 834 i 1089</w:t>
      </w:r>
      <w:r w:rsidR="002662B3" w:rsidRPr="00865B56">
        <w:rPr>
          <w:rFonts w:cs="Times New Roman"/>
          <w:sz w:val="21"/>
          <w:szCs w:val="21"/>
        </w:rPr>
        <w:t xml:space="preserve"> ze zm.)</w:t>
      </w:r>
      <w:r w:rsidRPr="00865B56">
        <w:rPr>
          <w:rFonts w:cs="Times New Roman"/>
          <w:sz w:val="21"/>
          <w:szCs w:val="21"/>
        </w:rPr>
        <w:t>. Koszty w</w:t>
      </w:r>
      <w:r w:rsidR="00865B56" w:rsidRPr="00865B56">
        <w:rPr>
          <w:rFonts w:cs="Times New Roman"/>
          <w:sz w:val="21"/>
          <w:szCs w:val="21"/>
        </w:rPr>
        <w:t>szelkich działań wynikających z </w:t>
      </w:r>
      <w:r w:rsidRPr="00865B56">
        <w:rPr>
          <w:rFonts w:cs="Times New Roman"/>
          <w:sz w:val="21"/>
          <w:szCs w:val="21"/>
        </w:rPr>
        <w:t xml:space="preserve">ustawy o odpadach obciążają Wykonawcę (wywóz, składowanie i utylizacja odpadów). Po zakończeniu robót Wykonawca przedstawi Zamawiającemu dokument potwierdzający wywóz odpadów i ich utylizację. </w:t>
      </w:r>
    </w:p>
    <w:p w:rsidR="00BA63DE" w:rsidRPr="00865B56" w:rsidRDefault="00BA63DE" w:rsidP="00865B56">
      <w:pPr>
        <w:pStyle w:val="Standard"/>
        <w:tabs>
          <w:tab w:val="left" w:pos="283"/>
        </w:tabs>
        <w:autoSpaceDE w:val="0"/>
        <w:jc w:val="center"/>
        <w:rPr>
          <w:rFonts w:cs="Times New Roman"/>
          <w:sz w:val="21"/>
          <w:szCs w:val="21"/>
        </w:rPr>
      </w:pPr>
    </w:p>
    <w:p w:rsidR="00BA63DE" w:rsidRPr="00865B56" w:rsidRDefault="00DF1D80" w:rsidP="00865B56">
      <w:pPr>
        <w:pStyle w:val="Textbody"/>
        <w:jc w:val="center"/>
        <w:rPr>
          <w:rFonts w:cs="Times New Roman"/>
          <w:b/>
          <w:sz w:val="21"/>
          <w:szCs w:val="21"/>
        </w:rPr>
      </w:pPr>
      <w:r w:rsidRPr="00865B56">
        <w:rPr>
          <w:rFonts w:cs="Times New Roman"/>
          <w:b/>
          <w:sz w:val="21"/>
          <w:szCs w:val="21"/>
        </w:rPr>
        <w:t>§ 13</w:t>
      </w:r>
    </w:p>
    <w:p w:rsidR="004C0217" w:rsidRPr="00865B56" w:rsidRDefault="0097100E" w:rsidP="00865B56">
      <w:pPr>
        <w:pStyle w:val="Akapitzlist"/>
        <w:spacing w:after="0" w:line="240" w:lineRule="auto"/>
        <w:ind w:left="482"/>
        <w:jc w:val="center"/>
        <w:rPr>
          <w:sz w:val="21"/>
          <w:szCs w:val="21"/>
        </w:rPr>
      </w:pPr>
      <w:r w:rsidRPr="00865B56">
        <w:rPr>
          <w:b/>
          <w:sz w:val="21"/>
          <w:szCs w:val="21"/>
        </w:rPr>
        <w:t>Poufność, ochrona danych osobowych</w:t>
      </w:r>
    </w:p>
    <w:p w:rsidR="0035531B" w:rsidRPr="00865B56" w:rsidRDefault="0035531B" w:rsidP="00865B56">
      <w:pPr>
        <w:pStyle w:val="Tekstpodstawowy32"/>
        <w:rPr>
          <w:bCs/>
          <w:color w:val="000000"/>
          <w:sz w:val="21"/>
          <w:szCs w:val="21"/>
        </w:rPr>
      </w:pPr>
      <w:r w:rsidRPr="00865B56">
        <w:rPr>
          <w:bCs/>
          <w:color w:val="000000"/>
          <w:sz w:val="21"/>
          <w:szCs w:val="2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5531B" w:rsidRPr="00865B56" w:rsidRDefault="0035531B" w:rsidP="00865B56">
      <w:pPr>
        <w:pStyle w:val="Akapitzlist"/>
        <w:numPr>
          <w:ilvl w:val="0"/>
          <w:numId w:val="42"/>
        </w:numPr>
        <w:suppressAutoHyphens w:val="0"/>
        <w:spacing w:after="0" w:line="240" w:lineRule="auto"/>
        <w:contextualSpacing/>
        <w:jc w:val="both"/>
        <w:rPr>
          <w:color w:val="000000"/>
          <w:sz w:val="21"/>
          <w:szCs w:val="21"/>
          <w:lang w:val="de-DE"/>
        </w:rPr>
      </w:pPr>
      <w:r w:rsidRPr="00865B56">
        <w:rPr>
          <w:bCs/>
          <w:color w:val="000000"/>
          <w:sz w:val="21"/>
          <w:szCs w:val="21"/>
        </w:rPr>
        <w:t xml:space="preserve">administratorem danych osobowych jest </w:t>
      </w:r>
      <w:r w:rsidRPr="00865B56">
        <w:rPr>
          <w:b/>
          <w:i/>
          <w:color w:val="000000"/>
          <w:sz w:val="21"/>
          <w:szCs w:val="21"/>
        </w:rPr>
        <w:t>Bursa Szkolna w Ełku, ul. Sikorskiego 7A,</w:t>
      </w:r>
      <w:r w:rsidRPr="00865B56">
        <w:rPr>
          <w:b/>
          <w:i/>
          <w:color w:val="000000"/>
          <w:sz w:val="21"/>
          <w:szCs w:val="21"/>
        </w:rPr>
        <w:br/>
        <w:t xml:space="preserve"> 19 - 300 Ełk, </w:t>
      </w:r>
      <w:r w:rsidRPr="00865B56">
        <w:rPr>
          <w:b/>
          <w:i/>
          <w:color w:val="000000"/>
          <w:sz w:val="21"/>
          <w:szCs w:val="21"/>
          <w:lang w:val="de-DE"/>
        </w:rPr>
        <w:t xml:space="preserve">tel.: 737 192 083   </w:t>
      </w:r>
      <w:proofErr w:type="spellStart"/>
      <w:r w:rsidRPr="00865B56">
        <w:rPr>
          <w:b/>
          <w:i/>
          <w:color w:val="000000"/>
          <w:sz w:val="21"/>
          <w:szCs w:val="21"/>
          <w:lang w:val="de-DE"/>
        </w:rPr>
        <w:t>faks</w:t>
      </w:r>
      <w:proofErr w:type="spellEnd"/>
      <w:r w:rsidRPr="00865B56">
        <w:rPr>
          <w:b/>
          <w:i/>
          <w:color w:val="000000"/>
          <w:sz w:val="21"/>
          <w:szCs w:val="21"/>
          <w:lang w:val="de-DE"/>
        </w:rPr>
        <w:t>: 87 621 69 86</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Pani/Pana dane osobowe przetwarzane będą na podstawie art. 6 ust. 1 lit. c</w:t>
      </w:r>
      <w:r w:rsidRPr="00865B56">
        <w:rPr>
          <w:bCs/>
          <w:i/>
          <w:color w:val="000000"/>
          <w:sz w:val="21"/>
          <w:szCs w:val="21"/>
        </w:rPr>
        <w:t xml:space="preserve"> </w:t>
      </w:r>
      <w:r w:rsidRPr="00865B56">
        <w:rPr>
          <w:bCs/>
          <w:color w:val="000000"/>
          <w:sz w:val="21"/>
          <w:szCs w:val="21"/>
        </w:rPr>
        <w:t>RODO w celu związanym z postępowaniem o udzielenie zamówienia publicznego znak: BS.D.2401-1</w:t>
      </w:r>
      <w:r w:rsidR="00D72B0C">
        <w:rPr>
          <w:bCs/>
          <w:color w:val="000000"/>
          <w:sz w:val="21"/>
          <w:szCs w:val="21"/>
        </w:rPr>
        <w:t>4</w:t>
      </w:r>
      <w:r w:rsidRPr="00865B56">
        <w:rPr>
          <w:bCs/>
          <w:color w:val="000000"/>
          <w:sz w:val="21"/>
          <w:szCs w:val="21"/>
        </w:rPr>
        <w:t>/2024;</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865B56">
        <w:rPr>
          <w:bCs/>
          <w:color w:val="000000"/>
          <w:sz w:val="21"/>
          <w:szCs w:val="21"/>
        </w:rPr>
        <w:t>Pzp</w:t>
      </w:r>
      <w:proofErr w:type="spellEnd"/>
      <w:r w:rsidRPr="00865B56">
        <w:rPr>
          <w:bCs/>
          <w:color w:val="000000"/>
          <w:sz w:val="21"/>
          <w:szCs w:val="21"/>
        </w:rPr>
        <w:t xml:space="preserve">”;  </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 xml:space="preserve">Pani/Pana dane osobowe będą przechowywane, zgodnie z art. 97 ust. 1 ustawy </w:t>
      </w:r>
      <w:proofErr w:type="spellStart"/>
      <w:r w:rsidRPr="00865B56">
        <w:rPr>
          <w:bCs/>
          <w:color w:val="000000"/>
          <w:sz w:val="21"/>
          <w:szCs w:val="21"/>
        </w:rPr>
        <w:t>Pzp</w:t>
      </w:r>
      <w:proofErr w:type="spellEnd"/>
      <w:r w:rsidRPr="00865B56">
        <w:rPr>
          <w:bCs/>
          <w:color w:val="000000"/>
          <w:sz w:val="21"/>
          <w:szCs w:val="21"/>
        </w:rPr>
        <w:t>, przez okres 4 lat od dnia zakończenia postępowania o udzielenie zamówienia, a jeżeli czas trwania umowy przekracza 4 lata, okres przechowywania obejmuje cały czas trwania umowy;</w:t>
      </w:r>
    </w:p>
    <w:p w:rsidR="0035531B" w:rsidRPr="00865B56" w:rsidRDefault="0035531B" w:rsidP="00865B56">
      <w:pPr>
        <w:pStyle w:val="Tekstpodstawowy32"/>
        <w:numPr>
          <w:ilvl w:val="0"/>
          <w:numId w:val="42"/>
        </w:numPr>
        <w:rPr>
          <w:b/>
          <w:bCs/>
          <w:i/>
          <w:color w:val="000000"/>
          <w:sz w:val="21"/>
          <w:szCs w:val="21"/>
        </w:rPr>
      </w:pPr>
      <w:r w:rsidRPr="00865B56">
        <w:rPr>
          <w:bCs/>
          <w:color w:val="000000"/>
          <w:sz w:val="21"/>
          <w:szCs w:val="21"/>
        </w:rPr>
        <w:t xml:space="preserve">obowiązek podania przez Panią/Pana danych osobowych bezpośrednio Pani/Pana dotyczących jest wymogiem ustawowym określonym w przepisach ustawy </w:t>
      </w:r>
      <w:proofErr w:type="spellStart"/>
      <w:r w:rsidRPr="00865B56">
        <w:rPr>
          <w:bCs/>
          <w:color w:val="000000"/>
          <w:sz w:val="21"/>
          <w:szCs w:val="21"/>
        </w:rPr>
        <w:t>Pzp</w:t>
      </w:r>
      <w:proofErr w:type="spellEnd"/>
      <w:r w:rsidRPr="00865B56">
        <w:rPr>
          <w:bCs/>
          <w:color w:val="000000"/>
          <w:sz w:val="21"/>
          <w:szCs w:val="21"/>
        </w:rPr>
        <w:t>, związa</w:t>
      </w:r>
      <w:r w:rsidR="00865B56" w:rsidRPr="00865B56">
        <w:rPr>
          <w:bCs/>
          <w:color w:val="000000"/>
          <w:sz w:val="21"/>
          <w:szCs w:val="21"/>
        </w:rPr>
        <w:t>nym z udziałem w postępowaniu o </w:t>
      </w:r>
      <w:r w:rsidRPr="00865B56">
        <w:rPr>
          <w:bCs/>
          <w:color w:val="000000"/>
          <w:sz w:val="21"/>
          <w:szCs w:val="21"/>
        </w:rPr>
        <w:t xml:space="preserve">udzielenie zamówienia publicznego; konsekwencje niepodania określonych danych wynikają z ustawy </w:t>
      </w:r>
      <w:proofErr w:type="spellStart"/>
      <w:r w:rsidRPr="00865B56">
        <w:rPr>
          <w:bCs/>
          <w:color w:val="000000"/>
          <w:sz w:val="21"/>
          <w:szCs w:val="21"/>
        </w:rPr>
        <w:t>Pzp</w:t>
      </w:r>
      <w:proofErr w:type="spellEnd"/>
      <w:r w:rsidRPr="00865B56">
        <w:rPr>
          <w:bCs/>
          <w:color w:val="000000"/>
          <w:sz w:val="21"/>
          <w:szCs w:val="21"/>
        </w:rPr>
        <w:t xml:space="preserve">;  </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w odniesieniu do Pani/Pana danych osobowych decyzje nie będą podejmowane w sposób zautomatyzowany, stosowanie do art. 22 RODO;</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 xml:space="preserve">posiada Pani/Pan: </w:t>
      </w:r>
    </w:p>
    <w:p w:rsidR="0035531B" w:rsidRPr="00865B56" w:rsidRDefault="0035531B" w:rsidP="00865B56">
      <w:pPr>
        <w:pStyle w:val="Tekstpodstawowy32"/>
        <w:numPr>
          <w:ilvl w:val="0"/>
          <w:numId w:val="43"/>
        </w:numPr>
        <w:rPr>
          <w:bCs/>
          <w:color w:val="000000"/>
          <w:sz w:val="21"/>
          <w:szCs w:val="21"/>
        </w:rPr>
      </w:pPr>
      <w:r w:rsidRPr="00865B56">
        <w:rPr>
          <w:bCs/>
          <w:color w:val="000000"/>
          <w:sz w:val="21"/>
          <w:szCs w:val="21"/>
        </w:rPr>
        <w:lastRenderedPageBreak/>
        <w:t>na podstawie art. 15 RODO prawo dostępu do danych osobowych Pani/Pana dotyczących;</w:t>
      </w:r>
    </w:p>
    <w:p w:rsidR="0035531B" w:rsidRPr="00865B56" w:rsidRDefault="0035531B" w:rsidP="00865B56">
      <w:pPr>
        <w:pStyle w:val="Tekstpodstawowy32"/>
        <w:numPr>
          <w:ilvl w:val="0"/>
          <w:numId w:val="43"/>
        </w:numPr>
        <w:rPr>
          <w:bCs/>
          <w:i/>
          <w:color w:val="000000"/>
          <w:sz w:val="21"/>
          <w:szCs w:val="21"/>
        </w:rPr>
      </w:pPr>
      <w:r w:rsidRPr="00865B56">
        <w:rPr>
          <w:bCs/>
          <w:color w:val="000000"/>
          <w:sz w:val="21"/>
          <w:szCs w:val="21"/>
        </w:rPr>
        <w:t xml:space="preserve">na podstawie art. 16 RODO prawo do sprostowania Pani/Pana danych osobowych </w:t>
      </w:r>
      <w:r w:rsidR="00865B56" w:rsidRPr="00865B56">
        <w:rPr>
          <w:bCs/>
          <w:i/>
          <w:color w:val="000000"/>
          <w:sz w:val="21"/>
          <w:szCs w:val="21"/>
        </w:rPr>
        <w:t>skorzystanie z </w:t>
      </w:r>
      <w:r w:rsidRPr="00865B56">
        <w:rPr>
          <w:bCs/>
          <w:i/>
          <w:color w:val="000000"/>
          <w:sz w:val="21"/>
          <w:szCs w:val="21"/>
        </w:rPr>
        <w:t xml:space="preserve">prawa do sprostowania nie może skutkować zmianą wyniku postępowania o udzielenie zamówienia publicznego ani zmianą postanowień umowy w zakresie niezgodnym z ustawą </w:t>
      </w:r>
      <w:proofErr w:type="spellStart"/>
      <w:r w:rsidRPr="00865B56">
        <w:rPr>
          <w:bCs/>
          <w:i/>
          <w:color w:val="000000"/>
          <w:sz w:val="21"/>
          <w:szCs w:val="21"/>
        </w:rPr>
        <w:t>Pzp</w:t>
      </w:r>
      <w:proofErr w:type="spellEnd"/>
      <w:r w:rsidRPr="00865B56">
        <w:rPr>
          <w:bCs/>
          <w:i/>
          <w:color w:val="000000"/>
          <w:sz w:val="21"/>
          <w:szCs w:val="21"/>
        </w:rPr>
        <w:t xml:space="preserve"> oraz nie może naruszać integralności protokołu oraz jego załączników.;</w:t>
      </w:r>
    </w:p>
    <w:p w:rsidR="0035531B" w:rsidRPr="00865B56" w:rsidRDefault="0035531B" w:rsidP="00865B56">
      <w:pPr>
        <w:pStyle w:val="Tekstpodstawowy32"/>
        <w:numPr>
          <w:ilvl w:val="0"/>
          <w:numId w:val="43"/>
        </w:numPr>
        <w:rPr>
          <w:bCs/>
          <w:color w:val="000000"/>
          <w:sz w:val="21"/>
          <w:szCs w:val="21"/>
        </w:rPr>
      </w:pPr>
      <w:r w:rsidRPr="00865B56">
        <w:rPr>
          <w:bCs/>
          <w:color w:val="000000"/>
          <w:sz w:val="21"/>
          <w:szCs w:val="21"/>
        </w:rPr>
        <w:t xml:space="preserve">na podstawie art. 18 RODO prawo żądania od administratora ograniczenia przetwarzania danych osobowych z zastrzeżeniem przypadków, o których mowa w art. 18 ust. 2 RODO </w:t>
      </w:r>
      <w:r w:rsidRPr="00865B56">
        <w:rPr>
          <w:bCs/>
          <w:i/>
          <w:color w:val="000000"/>
          <w:sz w:val="21"/>
          <w:szCs w:val="21"/>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65B56">
        <w:rPr>
          <w:bCs/>
          <w:color w:val="000000"/>
          <w:sz w:val="21"/>
          <w:szCs w:val="21"/>
        </w:rPr>
        <w:t xml:space="preserve">;  </w:t>
      </w:r>
    </w:p>
    <w:p w:rsidR="0035531B" w:rsidRPr="00865B56" w:rsidRDefault="0035531B" w:rsidP="00865B56">
      <w:pPr>
        <w:pStyle w:val="Tekstpodstawowy32"/>
        <w:numPr>
          <w:ilvl w:val="0"/>
          <w:numId w:val="43"/>
        </w:numPr>
        <w:rPr>
          <w:bCs/>
          <w:i/>
          <w:color w:val="000000"/>
          <w:sz w:val="21"/>
          <w:szCs w:val="21"/>
        </w:rPr>
      </w:pPr>
      <w:r w:rsidRPr="00865B56">
        <w:rPr>
          <w:bCs/>
          <w:color w:val="000000"/>
          <w:sz w:val="21"/>
          <w:szCs w:val="21"/>
        </w:rPr>
        <w:t>prawo do wniesienia skargi do Prezesa Urzędu Ochrony Danych Osobowych, gdy uzna Pani/Pan, że przetwarzanie danych osobowych Pani/Pana dotyczących narusza przepisy RODO;</w:t>
      </w:r>
    </w:p>
    <w:p w:rsidR="0035531B" w:rsidRPr="00865B56" w:rsidRDefault="0035531B" w:rsidP="00865B56">
      <w:pPr>
        <w:pStyle w:val="Tekstpodstawowy32"/>
        <w:numPr>
          <w:ilvl w:val="0"/>
          <w:numId w:val="42"/>
        </w:numPr>
        <w:rPr>
          <w:bCs/>
          <w:i/>
          <w:color w:val="000000"/>
          <w:sz w:val="21"/>
          <w:szCs w:val="21"/>
        </w:rPr>
      </w:pPr>
      <w:r w:rsidRPr="00865B56">
        <w:rPr>
          <w:bCs/>
          <w:color w:val="000000"/>
          <w:sz w:val="21"/>
          <w:szCs w:val="21"/>
        </w:rPr>
        <w:t>nie przysługuje Pani/Panu:</w:t>
      </w:r>
    </w:p>
    <w:p w:rsidR="0035531B" w:rsidRPr="00865B56" w:rsidRDefault="0035531B" w:rsidP="00865B56">
      <w:pPr>
        <w:pStyle w:val="Tekstpodstawowy32"/>
        <w:numPr>
          <w:ilvl w:val="0"/>
          <w:numId w:val="44"/>
        </w:numPr>
        <w:rPr>
          <w:bCs/>
          <w:i/>
          <w:color w:val="000000"/>
          <w:sz w:val="21"/>
          <w:szCs w:val="21"/>
        </w:rPr>
      </w:pPr>
      <w:r w:rsidRPr="00865B56">
        <w:rPr>
          <w:bCs/>
          <w:color w:val="000000"/>
          <w:sz w:val="21"/>
          <w:szCs w:val="21"/>
        </w:rPr>
        <w:t>w związku z art. 17 ust. 3 lit. b, d lub e RODO prawo do usunięcia danych osobowych;</w:t>
      </w:r>
    </w:p>
    <w:p w:rsidR="0035531B" w:rsidRPr="00865B56" w:rsidRDefault="0035531B" w:rsidP="00865B56">
      <w:pPr>
        <w:pStyle w:val="Tekstpodstawowy32"/>
        <w:numPr>
          <w:ilvl w:val="0"/>
          <w:numId w:val="44"/>
        </w:numPr>
        <w:rPr>
          <w:b/>
          <w:bCs/>
          <w:i/>
          <w:color w:val="000000"/>
          <w:sz w:val="21"/>
          <w:szCs w:val="21"/>
        </w:rPr>
      </w:pPr>
      <w:r w:rsidRPr="00865B56">
        <w:rPr>
          <w:bCs/>
          <w:color w:val="000000"/>
          <w:sz w:val="21"/>
          <w:szCs w:val="21"/>
        </w:rPr>
        <w:t>prawo do przenoszenia danych osobowych, o którym mowa w art. 20 RODO;</w:t>
      </w:r>
    </w:p>
    <w:p w:rsidR="0035531B" w:rsidRPr="00865B56" w:rsidRDefault="0035531B" w:rsidP="00865B56">
      <w:pPr>
        <w:pStyle w:val="Tekstpodstawowy32"/>
        <w:numPr>
          <w:ilvl w:val="0"/>
          <w:numId w:val="44"/>
        </w:numPr>
        <w:rPr>
          <w:b/>
          <w:bCs/>
          <w:i/>
          <w:color w:val="000000"/>
          <w:sz w:val="21"/>
          <w:szCs w:val="21"/>
        </w:rPr>
      </w:pPr>
      <w:r w:rsidRPr="00865B56">
        <w:rPr>
          <w:bCs/>
          <w:color w:val="000000"/>
          <w:sz w:val="21"/>
          <w:szCs w:val="21"/>
        </w:rPr>
        <w:t>na podstawie art. 21 RODO prawo sprzeciwu, wobec przetwarzania danych osobowych, gdyż podstawą prawną przetwarzania Pani/Pana danych osobowych jest art. 6 ust. 1 lit. c RODO.</w:t>
      </w:r>
      <w:r w:rsidRPr="00865B56">
        <w:rPr>
          <w:b/>
          <w:bCs/>
          <w:color w:val="000000"/>
          <w:sz w:val="21"/>
          <w:szCs w:val="21"/>
        </w:rPr>
        <w:t xml:space="preserve"> </w:t>
      </w:r>
    </w:p>
    <w:p w:rsidR="002662B3" w:rsidRPr="00865B56" w:rsidRDefault="002662B3" w:rsidP="00865B56">
      <w:pPr>
        <w:pStyle w:val="Textbody"/>
        <w:jc w:val="center"/>
        <w:rPr>
          <w:rFonts w:cs="Times New Roman"/>
          <w:b/>
          <w:sz w:val="21"/>
          <w:szCs w:val="21"/>
        </w:rPr>
      </w:pPr>
    </w:p>
    <w:p w:rsidR="00BA63DE" w:rsidRPr="00865B56" w:rsidRDefault="00DF1D80" w:rsidP="00865B56">
      <w:pPr>
        <w:pStyle w:val="Textbody"/>
        <w:jc w:val="center"/>
        <w:rPr>
          <w:rFonts w:cs="Times New Roman"/>
          <w:b/>
          <w:sz w:val="21"/>
          <w:szCs w:val="21"/>
        </w:rPr>
      </w:pPr>
      <w:r w:rsidRPr="00865B56">
        <w:rPr>
          <w:rFonts w:cs="Times New Roman"/>
          <w:b/>
          <w:sz w:val="21"/>
          <w:szCs w:val="21"/>
        </w:rPr>
        <w:t>§ 14</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Osoby do kontaktów</w:t>
      </w:r>
    </w:p>
    <w:p w:rsidR="00BA63DE" w:rsidRPr="00865B56" w:rsidRDefault="00F45CE6" w:rsidP="00865B56">
      <w:pPr>
        <w:pStyle w:val="Standard"/>
        <w:numPr>
          <w:ilvl w:val="0"/>
          <w:numId w:val="2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Osobami uprawnionymi do kontaktów w związku z realizacją umowy są:</w:t>
      </w:r>
    </w:p>
    <w:p w:rsidR="0097100E" w:rsidRPr="00865B56" w:rsidRDefault="00F45CE6" w:rsidP="00865B56">
      <w:pPr>
        <w:pStyle w:val="WW-Domylny"/>
        <w:numPr>
          <w:ilvl w:val="1"/>
          <w:numId w:val="23"/>
        </w:numPr>
        <w:tabs>
          <w:tab w:val="left" w:pos="284"/>
        </w:tabs>
        <w:autoSpaceDE w:val="0"/>
        <w:spacing w:after="0" w:line="240" w:lineRule="auto"/>
        <w:ind w:left="284" w:hanging="284"/>
        <w:jc w:val="both"/>
        <w:rPr>
          <w:rFonts w:eastAsia="Arial"/>
          <w:color w:val="000000"/>
          <w:sz w:val="21"/>
          <w:szCs w:val="21"/>
        </w:rPr>
      </w:pPr>
      <w:r w:rsidRPr="00865B56">
        <w:rPr>
          <w:rFonts w:eastAsia="Arial"/>
          <w:color w:val="000000"/>
          <w:sz w:val="21"/>
          <w:szCs w:val="21"/>
        </w:rPr>
        <w:t xml:space="preserve">od strony Zamawiającego: </w:t>
      </w:r>
      <w:r w:rsidR="0097100E" w:rsidRPr="00865B56">
        <w:rPr>
          <w:rFonts w:eastAsia="Arial"/>
          <w:color w:val="000000"/>
          <w:sz w:val="21"/>
          <w:szCs w:val="21"/>
        </w:rPr>
        <w:t>…………………………………</w:t>
      </w:r>
      <w:r w:rsidR="00F07911" w:rsidRPr="00865B56">
        <w:rPr>
          <w:rFonts w:eastAsia="Arial"/>
          <w:color w:val="000000"/>
          <w:sz w:val="21"/>
          <w:szCs w:val="21"/>
        </w:rPr>
        <w:t>, tel. …………………………………..</w:t>
      </w:r>
    </w:p>
    <w:p w:rsidR="00BA63DE" w:rsidRPr="00865B56" w:rsidRDefault="00F45CE6" w:rsidP="00865B56">
      <w:pPr>
        <w:pStyle w:val="WW-Domylny"/>
        <w:numPr>
          <w:ilvl w:val="1"/>
          <w:numId w:val="23"/>
        </w:numPr>
        <w:tabs>
          <w:tab w:val="left" w:pos="284"/>
        </w:tabs>
        <w:autoSpaceDE w:val="0"/>
        <w:spacing w:after="0" w:line="240" w:lineRule="auto"/>
        <w:ind w:left="284" w:hanging="284"/>
        <w:jc w:val="both"/>
        <w:rPr>
          <w:rFonts w:eastAsia="Arial"/>
          <w:color w:val="000000"/>
          <w:sz w:val="21"/>
          <w:szCs w:val="21"/>
        </w:rPr>
      </w:pPr>
      <w:r w:rsidRPr="00865B56">
        <w:rPr>
          <w:rFonts w:eastAsia="Arial"/>
          <w:color w:val="000000"/>
          <w:sz w:val="21"/>
          <w:szCs w:val="21"/>
        </w:rPr>
        <w:t>od strony Wykonawcy:</w:t>
      </w:r>
      <w:r w:rsidR="00042FF5" w:rsidRPr="00865B56">
        <w:rPr>
          <w:rFonts w:eastAsia="Arial"/>
          <w:color w:val="000000"/>
          <w:sz w:val="21"/>
          <w:szCs w:val="21"/>
        </w:rPr>
        <w:t xml:space="preserve"> ………………………………………</w:t>
      </w:r>
      <w:r w:rsidR="00F07911" w:rsidRPr="00865B56">
        <w:rPr>
          <w:rFonts w:eastAsia="Arial"/>
          <w:color w:val="000000"/>
          <w:sz w:val="21"/>
          <w:szCs w:val="21"/>
        </w:rPr>
        <w:t>, tel. …………………………………</w:t>
      </w:r>
    </w:p>
    <w:p w:rsidR="00BA63DE" w:rsidRPr="00865B56" w:rsidRDefault="00F45CE6" w:rsidP="00865B56">
      <w:pPr>
        <w:pStyle w:val="Standard"/>
        <w:numPr>
          <w:ilvl w:val="0"/>
          <w:numId w:val="2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Strony umowy oświadczają, że osoby, o których mowa w ust. 1, są przez nie upoważnione do dokonywania czynności związanych z realizacją przedmiotu umowy, nie są natomiast uprawnione do zmiany umowy. Zmiana lub uzupełnienie osób do reprezentacji, wskazanych w us</w:t>
      </w:r>
      <w:r w:rsidR="00273004" w:rsidRPr="00865B56">
        <w:rPr>
          <w:rFonts w:eastAsia="Arial" w:cs="Times New Roman"/>
          <w:color w:val="000000"/>
          <w:sz w:val="21"/>
          <w:szCs w:val="21"/>
        </w:rPr>
        <w:t>t. 1 nie stanowi zmiany umowy i </w:t>
      </w:r>
      <w:r w:rsidRPr="00865B56">
        <w:rPr>
          <w:rFonts w:eastAsia="Arial" w:cs="Times New Roman"/>
          <w:color w:val="000000"/>
          <w:sz w:val="21"/>
          <w:szCs w:val="21"/>
        </w:rPr>
        <w:t>wymaga jedynie pisemnego oświadczenia złożonego drugiej stronie.</w:t>
      </w:r>
    </w:p>
    <w:p w:rsidR="00BA63DE" w:rsidRPr="00865B56" w:rsidRDefault="00F45CE6" w:rsidP="00865B56">
      <w:pPr>
        <w:pStyle w:val="Standard"/>
        <w:numPr>
          <w:ilvl w:val="0"/>
          <w:numId w:val="2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Korespondencja pomiędzy stronami niniejszej umowy odbywać się będzie w drodze pisemnej na adresy wskazane w niniejszej umowie lub w drodze elektronicznej na poniższe adresy e-mail:</w:t>
      </w:r>
    </w:p>
    <w:p w:rsidR="00BA63DE" w:rsidRPr="00865B56" w:rsidRDefault="00F45CE6" w:rsidP="00865B56">
      <w:pPr>
        <w:pStyle w:val="Standard"/>
        <w:numPr>
          <w:ilvl w:val="1"/>
          <w:numId w:val="23"/>
        </w:numPr>
        <w:tabs>
          <w:tab w:val="left" w:pos="284"/>
        </w:tabs>
        <w:autoSpaceDE w:val="0"/>
        <w:ind w:left="284" w:hanging="284"/>
        <w:jc w:val="both"/>
        <w:rPr>
          <w:rFonts w:cs="Times New Roman"/>
          <w:sz w:val="21"/>
          <w:szCs w:val="21"/>
        </w:rPr>
      </w:pPr>
      <w:r w:rsidRPr="00865B56">
        <w:rPr>
          <w:rFonts w:eastAsia="Arial" w:cs="Times New Roman"/>
          <w:color w:val="000000"/>
          <w:sz w:val="21"/>
          <w:szCs w:val="21"/>
        </w:rPr>
        <w:t xml:space="preserve">adres e-mail osoby uprawnionej Zamawiającego: </w:t>
      </w:r>
      <w:r w:rsidR="00042FF5" w:rsidRPr="00865B56">
        <w:rPr>
          <w:rFonts w:eastAsia="Arial" w:cs="Times New Roman"/>
          <w:color w:val="000000"/>
          <w:sz w:val="21"/>
          <w:szCs w:val="21"/>
        </w:rPr>
        <w:t>…………………………………………..</w:t>
      </w:r>
    </w:p>
    <w:p w:rsidR="00BA63DE" w:rsidRPr="00865B56" w:rsidRDefault="00F45CE6" w:rsidP="00865B56">
      <w:pPr>
        <w:pStyle w:val="Standard"/>
        <w:numPr>
          <w:ilvl w:val="1"/>
          <w:numId w:val="23"/>
        </w:numPr>
        <w:tabs>
          <w:tab w:val="left" w:pos="284"/>
        </w:tabs>
        <w:autoSpaceDE w:val="0"/>
        <w:ind w:left="284" w:hanging="284"/>
        <w:jc w:val="both"/>
        <w:rPr>
          <w:rFonts w:cs="Times New Roman"/>
          <w:sz w:val="21"/>
          <w:szCs w:val="21"/>
        </w:rPr>
      </w:pPr>
      <w:r w:rsidRPr="00865B56">
        <w:rPr>
          <w:rStyle w:val="Internetlink"/>
          <w:rFonts w:eastAsia="Arial" w:cs="Times New Roman"/>
          <w:color w:val="000000"/>
          <w:sz w:val="21"/>
          <w:szCs w:val="21"/>
          <w:u w:val="none"/>
        </w:rPr>
        <w:t>adres e-ma</w:t>
      </w:r>
      <w:r w:rsidR="005B7307" w:rsidRPr="00865B56">
        <w:rPr>
          <w:rStyle w:val="Internetlink"/>
          <w:rFonts w:eastAsia="Arial" w:cs="Times New Roman"/>
          <w:color w:val="000000"/>
          <w:sz w:val="21"/>
          <w:szCs w:val="21"/>
          <w:u w:val="none"/>
        </w:rPr>
        <w:t>il osoby uprawnionej Wykonawcy:</w:t>
      </w:r>
      <w:r w:rsidRPr="00865B56">
        <w:rPr>
          <w:rStyle w:val="Internetlink"/>
          <w:rFonts w:eastAsia="Arial" w:cs="Times New Roman"/>
          <w:color w:val="000000"/>
          <w:sz w:val="21"/>
          <w:szCs w:val="21"/>
          <w:u w:val="none"/>
        </w:rPr>
        <w:t xml:space="preserve"> </w:t>
      </w:r>
      <w:r w:rsidR="00042FF5" w:rsidRPr="00865B56">
        <w:rPr>
          <w:rStyle w:val="Internetlink"/>
          <w:rFonts w:eastAsia="Arial" w:cs="Times New Roman"/>
          <w:color w:val="000000"/>
          <w:sz w:val="21"/>
          <w:szCs w:val="21"/>
          <w:u w:val="none"/>
        </w:rPr>
        <w:t>………………………………………………</w:t>
      </w:r>
    </w:p>
    <w:p w:rsidR="005B7307" w:rsidRPr="00865B56" w:rsidRDefault="005B7307" w:rsidP="00865B56">
      <w:pPr>
        <w:pStyle w:val="Standard"/>
        <w:autoSpaceDE w:val="0"/>
        <w:jc w:val="center"/>
        <w:rPr>
          <w:rFonts w:eastAsia="Arial" w:cs="Times New Roman"/>
          <w:b/>
          <w:sz w:val="21"/>
          <w:szCs w:val="21"/>
        </w:rPr>
      </w:pPr>
    </w:p>
    <w:p w:rsidR="00BA63DE" w:rsidRPr="00865B56" w:rsidRDefault="00DF1D80" w:rsidP="00865B56">
      <w:pPr>
        <w:pStyle w:val="Standard"/>
        <w:autoSpaceDE w:val="0"/>
        <w:jc w:val="center"/>
        <w:rPr>
          <w:rFonts w:eastAsia="Arial" w:cs="Times New Roman"/>
          <w:b/>
          <w:sz w:val="21"/>
          <w:szCs w:val="21"/>
        </w:rPr>
      </w:pPr>
      <w:r w:rsidRPr="00865B56">
        <w:rPr>
          <w:rFonts w:eastAsia="Arial" w:cs="Times New Roman"/>
          <w:b/>
          <w:sz w:val="21"/>
          <w:szCs w:val="21"/>
        </w:rPr>
        <w:t>§ 15</w:t>
      </w:r>
    </w:p>
    <w:p w:rsidR="00BA63DE" w:rsidRPr="00865B56" w:rsidRDefault="00F45CE6" w:rsidP="00865B56">
      <w:pPr>
        <w:pStyle w:val="Standard"/>
        <w:autoSpaceDE w:val="0"/>
        <w:jc w:val="center"/>
        <w:rPr>
          <w:rFonts w:eastAsia="Arial" w:cs="Times New Roman"/>
          <w:b/>
          <w:bCs/>
          <w:color w:val="000000"/>
          <w:sz w:val="21"/>
          <w:szCs w:val="21"/>
        </w:rPr>
      </w:pPr>
      <w:r w:rsidRPr="00865B56">
        <w:rPr>
          <w:rFonts w:eastAsia="Arial" w:cs="Times New Roman"/>
          <w:b/>
          <w:bCs/>
          <w:color w:val="000000"/>
          <w:sz w:val="21"/>
          <w:szCs w:val="21"/>
        </w:rPr>
        <w:t>Postanowienia końcowe</w:t>
      </w:r>
    </w:p>
    <w:p w:rsidR="0097100E" w:rsidRPr="00865B56" w:rsidRDefault="00042FF5" w:rsidP="00865B56">
      <w:pPr>
        <w:pStyle w:val="pgraftxt1"/>
        <w:widowControl/>
        <w:numPr>
          <w:ilvl w:val="0"/>
          <w:numId w:val="29"/>
        </w:numPr>
        <w:tabs>
          <w:tab w:val="left" w:pos="284"/>
        </w:tabs>
        <w:spacing w:after="0" w:line="240" w:lineRule="auto"/>
        <w:ind w:left="284" w:hanging="284"/>
        <w:rPr>
          <w:sz w:val="21"/>
          <w:szCs w:val="21"/>
        </w:rPr>
      </w:pPr>
      <w:r w:rsidRPr="00865B56">
        <w:rPr>
          <w:sz w:val="21"/>
          <w:szCs w:val="21"/>
        </w:rPr>
        <w:t>Przeniesienie przez Wykonawcę praw wynikających z Umowy na osoby trzecie (w tym cesja wierzytelności) wymaga, pod rygorem nieważności, uprzedniej pisemnej zgody Zamawiającego.</w:t>
      </w:r>
    </w:p>
    <w:p w:rsidR="0097100E" w:rsidRPr="00865B56" w:rsidRDefault="0097100E" w:rsidP="00865B56">
      <w:pPr>
        <w:widowControl/>
        <w:numPr>
          <w:ilvl w:val="0"/>
          <w:numId w:val="29"/>
        </w:numPr>
        <w:tabs>
          <w:tab w:val="left" w:pos="142"/>
          <w:tab w:val="left" w:pos="284"/>
        </w:tabs>
        <w:autoSpaceDN/>
        <w:ind w:left="284" w:hanging="284"/>
        <w:jc w:val="both"/>
        <w:textAlignment w:val="auto"/>
        <w:rPr>
          <w:rFonts w:cs="Times New Roman"/>
          <w:sz w:val="21"/>
          <w:szCs w:val="21"/>
        </w:rPr>
      </w:pPr>
      <w:r w:rsidRPr="00865B56">
        <w:rPr>
          <w:rFonts w:cs="Times New Roman"/>
          <w:sz w:val="21"/>
          <w:szCs w:val="21"/>
        </w:rPr>
        <w:t xml:space="preserve">W sprawach nieuregulowanych postanowieniami Umowy zastosowanie mają przepisy Kodeksu cywilnego, jeżeli przepisy ustawy z dnia </w:t>
      </w:r>
      <w:r w:rsidR="002662B3" w:rsidRPr="00865B56">
        <w:rPr>
          <w:rFonts w:cs="Times New Roman"/>
          <w:sz w:val="21"/>
          <w:szCs w:val="21"/>
        </w:rPr>
        <w:t>11 września</w:t>
      </w:r>
      <w:r w:rsidRPr="00865B56">
        <w:rPr>
          <w:rFonts w:cs="Times New Roman"/>
          <w:sz w:val="21"/>
          <w:szCs w:val="21"/>
        </w:rPr>
        <w:t xml:space="preserve"> 20</w:t>
      </w:r>
      <w:r w:rsidR="002662B3" w:rsidRPr="00865B56">
        <w:rPr>
          <w:rFonts w:cs="Times New Roman"/>
          <w:sz w:val="21"/>
          <w:szCs w:val="21"/>
        </w:rPr>
        <w:t>19</w:t>
      </w:r>
      <w:r w:rsidRPr="00865B56">
        <w:rPr>
          <w:rFonts w:cs="Times New Roman"/>
          <w:sz w:val="21"/>
          <w:szCs w:val="21"/>
        </w:rPr>
        <w:t xml:space="preserve"> r. - Prawo zamówień publicznych.</w:t>
      </w:r>
    </w:p>
    <w:p w:rsidR="00042FF5" w:rsidRPr="00865B56" w:rsidRDefault="00042FF5" w:rsidP="00865B56">
      <w:pPr>
        <w:pStyle w:val="pgraftxt1"/>
        <w:widowControl/>
        <w:numPr>
          <w:ilvl w:val="0"/>
          <w:numId w:val="29"/>
        </w:numPr>
        <w:tabs>
          <w:tab w:val="left" w:pos="284"/>
        </w:tabs>
        <w:spacing w:after="0" w:line="240" w:lineRule="auto"/>
        <w:ind w:left="284" w:hanging="284"/>
        <w:rPr>
          <w:sz w:val="21"/>
          <w:szCs w:val="21"/>
        </w:rPr>
      </w:pPr>
      <w:r w:rsidRPr="00865B56">
        <w:rPr>
          <w:sz w:val="21"/>
          <w:szCs w:val="21"/>
        </w:rPr>
        <w:t xml:space="preserve">Za dni robocze, uznaje się kolejne dni tygodnia od poniedziałku do piątku, z wyłączeniem dni ustawowo wolnych od pracy. </w:t>
      </w:r>
    </w:p>
    <w:p w:rsidR="0097100E" w:rsidRPr="00865B56" w:rsidRDefault="0097100E" w:rsidP="00865B56">
      <w:pPr>
        <w:widowControl/>
        <w:numPr>
          <w:ilvl w:val="0"/>
          <w:numId w:val="29"/>
        </w:numPr>
        <w:tabs>
          <w:tab w:val="left" w:pos="284"/>
        </w:tabs>
        <w:autoSpaceDN/>
        <w:ind w:left="284" w:hanging="284"/>
        <w:jc w:val="both"/>
        <w:textAlignment w:val="auto"/>
        <w:rPr>
          <w:rStyle w:val="StrongEmphasis"/>
          <w:rFonts w:cs="Times New Roman"/>
          <w:b w:val="0"/>
          <w:bCs w:val="0"/>
          <w:sz w:val="21"/>
          <w:szCs w:val="21"/>
        </w:rPr>
      </w:pPr>
      <w:r w:rsidRPr="00865B56">
        <w:rPr>
          <w:rFonts w:cs="Times New Roman"/>
          <w:sz w:val="21"/>
          <w:szCs w:val="21"/>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kalendarzowych od pisemnego wezwania do wszczęcia rokowań, spór taki Strony poddają rozstrzygnięciu przez sąd właściwy z uwagi na siedzibę Zamawiającego. </w:t>
      </w:r>
    </w:p>
    <w:p w:rsidR="00BA63DE" w:rsidRPr="00865B56" w:rsidRDefault="00BA63DE" w:rsidP="00865B56">
      <w:pPr>
        <w:pStyle w:val="Standard"/>
        <w:tabs>
          <w:tab w:val="left" w:pos="5660"/>
        </w:tabs>
        <w:autoSpaceDE w:val="0"/>
        <w:ind w:left="284" w:hanging="284"/>
        <w:jc w:val="both"/>
        <w:rPr>
          <w:rFonts w:eastAsia="Arial" w:cs="Times New Roman"/>
          <w:sz w:val="21"/>
          <w:szCs w:val="21"/>
        </w:rPr>
      </w:pPr>
    </w:p>
    <w:p w:rsidR="00BA63DE" w:rsidRPr="00865B56" w:rsidRDefault="00F45CE6" w:rsidP="00865B56">
      <w:pPr>
        <w:pStyle w:val="Textbody"/>
        <w:jc w:val="both"/>
        <w:rPr>
          <w:rFonts w:cs="Times New Roman"/>
          <w:b/>
          <w:bCs/>
          <w:sz w:val="21"/>
          <w:szCs w:val="21"/>
        </w:rPr>
      </w:pPr>
      <w:r w:rsidRPr="00865B56">
        <w:rPr>
          <w:rFonts w:cs="Times New Roman"/>
          <w:b/>
          <w:bCs/>
          <w:sz w:val="21"/>
          <w:szCs w:val="21"/>
        </w:rPr>
        <w:tab/>
      </w:r>
      <w:r w:rsidRPr="00865B56">
        <w:rPr>
          <w:rFonts w:cs="Times New Roman"/>
          <w:b/>
          <w:bCs/>
          <w:sz w:val="21"/>
          <w:szCs w:val="21"/>
        </w:rPr>
        <w:tab/>
      </w:r>
      <w:r w:rsidRPr="00865B56">
        <w:rPr>
          <w:rFonts w:cs="Times New Roman"/>
          <w:b/>
          <w:bCs/>
          <w:sz w:val="21"/>
          <w:szCs w:val="21"/>
        </w:rPr>
        <w:tab/>
      </w:r>
    </w:p>
    <w:p w:rsidR="00BA63DE" w:rsidRPr="00865B56" w:rsidRDefault="00BA63DE" w:rsidP="00865B56">
      <w:pPr>
        <w:pStyle w:val="Textbody"/>
        <w:jc w:val="both"/>
        <w:rPr>
          <w:rFonts w:cs="Times New Roman"/>
          <w:b/>
          <w:bCs/>
          <w:sz w:val="21"/>
          <w:szCs w:val="21"/>
        </w:rPr>
      </w:pPr>
    </w:p>
    <w:p w:rsidR="00BA63DE" w:rsidRPr="00865B56" w:rsidRDefault="00F45CE6" w:rsidP="00865B56">
      <w:pPr>
        <w:pStyle w:val="Textbody"/>
        <w:ind w:firstLine="709"/>
        <w:jc w:val="both"/>
        <w:rPr>
          <w:rFonts w:cs="Times New Roman"/>
          <w:b/>
          <w:bCs/>
          <w:sz w:val="21"/>
          <w:szCs w:val="21"/>
        </w:rPr>
      </w:pPr>
      <w:r w:rsidRPr="00865B56">
        <w:rPr>
          <w:rFonts w:cs="Times New Roman"/>
          <w:b/>
          <w:bCs/>
          <w:sz w:val="21"/>
          <w:szCs w:val="21"/>
        </w:rPr>
        <w:t>WYKONAWCA</w:t>
      </w:r>
      <w:r w:rsidRPr="00865B56">
        <w:rPr>
          <w:rFonts w:cs="Times New Roman"/>
          <w:b/>
          <w:bCs/>
          <w:sz w:val="21"/>
          <w:szCs w:val="21"/>
        </w:rPr>
        <w:tab/>
      </w:r>
      <w:r w:rsidRPr="00865B56">
        <w:rPr>
          <w:rFonts w:cs="Times New Roman"/>
          <w:b/>
          <w:bCs/>
          <w:sz w:val="21"/>
          <w:szCs w:val="21"/>
        </w:rPr>
        <w:tab/>
      </w:r>
      <w:r w:rsidR="00760CC7" w:rsidRPr="00865B56">
        <w:rPr>
          <w:rFonts w:cs="Times New Roman"/>
          <w:b/>
          <w:bCs/>
          <w:sz w:val="21"/>
          <w:szCs w:val="21"/>
        </w:rPr>
        <w:tab/>
      </w:r>
      <w:r w:rsidR="00760CC7" w:rsidRPr="00865B56">
        <w:rPr>
          <w:rFonts w:cs="Times New Roman"/>
          <w:b/>
          <w:bCs/>
          <w:sz w:val="21"/>
          <w:szCs w:val="21"/>
        </w:rPr>
        <w:tab/>
      </w:r>
      <w:r w:rsidR="00760CC7" w:rsidRPr="00865B56">
        <w:rPr>
          <w:rFonts w:cs="Times New Roman"/>
          <w:b/>
          <w:bCs/>
          <w:sz w:val="21"/>
          <w:szCs w:val="21"/>
        </w:rPr>
        <w:tab/>
      </w:r>
      <w:r w:rsidR="00760CC7" w:rsidRPr="00865B56">
        <w:rPr>
          <w:rFonts w:cs="Times New Roman"/>
          <w:b/>
          <w:bCs/>
          <w:sz w:val="21"/>
          <w:szCs w:val="21"/>
        </w:rPr>
        <w:tab/>
      </w:r>
      <w:r w:rsidRPr="00865B56">
        <w:rPr>
          <w:rFonts w:cs="Times New Roman"/>
          <w:b/>
          <w:bCs/>
          <w:sz w:val="21"/>
          <w:szCs w:val="21"/>
        </w:rPr>
        <w:tab/>
        <w:t>ZAMAWIAJĄCY</w:t>
      </w:r>
    </w:p>
    <w:sectPr w:rsidR="00BA63DE" w:rsidRPr="00865B56">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BE4" w:rsidRDefault="00FB1BE4">
      <w:r>
        <w:separator/>
      </w:r>
    </w:p>
  </w:endnote>
  <w:endnote w:type="continuationSeparator" w:id="0">
    <w:p w:rsidR="00FB1BE4" w:rsidRDefault="00FB1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Arial CE">
    <w:panose1 w:val="020B0604020202020204"/>
    <w:charset w:val="00"/>
    <w:family w:val="swiss"/>
    <w:pitch w:val="default"/>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OpenSymbol">
    <w:panose1 w:val="05010000000000000000"/>
    <w:charset w:val="00"/>
    <w:family w:val="auto"/>
    <w:pitch w:val="variable"/>
    <w:sig w:usb0="800000AF" w:usb1="1001ECEA" w:usb2="00000000" w:usb3="00000000" w:csb0="00000001" w:csb1="00000000"/>
  </w:font>
  <w:font w:name="Mangal">
    <w:altName w:val="EFN Kolumna"/>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E6" w:rsidRDefault="00F45CE6">
    <w:pPr>
      <w:pStyle w:val="Stopka"/>
      <w:jc w:val="right"/>
    </w:pPr>
    <w:r>
      <w:fldChar w:fldCharType="begin"/>
    </w:r>
    <w:r>
      <w:instrText xml:space="preserve"> PAGE </w:instrText>
    </w:r>
    <w:r>
      <w:fldChar w:fldCharType="separate"/>
    </w:r>
    <w:r w:rsidR="00880508">
      <w:rPr>
        <w:noProof/>
      </w:rPr>
      <w:t>8</w:t>
    </w:r>
    <w:r>
      <w:fldChar w:fldCharType="end"/>
    </w:r>
    <w:r>
      <w:t>/</w:t>
    </w:r>
    <w:fldSimple w:instr=" NUMPAGES ">
      <w:r w:rsidR="00880508">
        <w:rPr>
          <w:noProof/>
        </w:rPr>
        <w:t>8</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BE4" w:rsidRDefault="00FB1BE4">
      <w:r>
        <w:rPr>
          <w:color w:val="000000"/>
        </w:rPr>
        <w:separator/>
      </w:r>
    </w:p>
  </w:footnote>
  <w:footnote w:type="continuationSeparator" w:id="0">
    <w:p w:rsidR="00FB1BE4" w:rsidRDefault="00FB1B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bullet"/>
      <w:lvlText w:val="§"/>
      <w:lvlJc w:val="left"/>
      <w:pPr>
        <w:tabs>
          <w:tab w:val="num" w:pos="0"/>
        </w:tabs>
        <w:ind w:left="0" w:firstLine="0"/>
      </w:pPr>
      <w:rPr>
        <w:rFonts w:ascii="Times New Roman" w:hAnsi="Times New Roman"/>
        <w:b/>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1" w15:restartNumberingAfterBreak="0">
    <w:nsid w:val="00000003"/>
    <w:multiLevelType w:val="multilevel"/>
    <w:tmpl w:val="0CACA366"/>
    <w:name w:val="WW8Num3"/>
    <w:lvl w:ilvl="0">
      <w:start w:val="1"/>
      <w:numFmt w:val="decimal"/>
      <w:lvlText w:val="%1)"/>
      <w:lvlJc w:val="left"/>
      <w:pPr>
        <w:tabs>
          <w:tab w:val="num" w:pos="0"/>
        </w:tabs>
        <w:ind w:left="360" w:hanging="360"/>
      </w:pPr>
      <w:rPr>
        <w:rFonts w:hint="default"/>
        <w:i w:val="0"/>
        <w:iCs/>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4"/>
    <w:multiLevelType w:val="multilevel"/>
    <w:tmpl w:val="43C697E6"/>
    <w:name w:val="WW8Num4"/>
    <w:lvl w:ilvl="0">
      <w:start w:val="1"/>
      <w:numFmt w:val="decimal"/>
      <w:lvlText w:val="%1)"/>
      <w:lvlJc w:val="left"/>
      <w:pPr>
        <w:tabs>
          <w:tab w:val="num" w:pos="360"/>
        </w:tabs>
        <w:ind w:left="340" w:hanging="340"/>
      </w:pPr>
    </w:lvl>
    <w:lvl w:ilvl="1">
      <w:start w:val="1"/>
      <w:numFmt w:val="decimal"/>
      <w:lvlText w:val="%2)"/>
      <w:lvlJc w:val="left"/>
      <w:pPr>
        <w:tabs>
          <w:tab w:val="num" w:pos="823"/>
        </w:tabs>
        <w:ind w:left="823"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541C3E14"/>
    <w:name w:val="WW8Num5"/>
    <w:lvl w:ilvl="0">
      <w:start w:val="1"/>
      <w:numFmt w:val="decimal"/>
      <w:lvlText w:val="%1."/>
      <w:lvlJc w:val="left"/>
      <w:pPr>
        <w:tabs>
          <w:tab w:val="num" w:pos="708"/>
        </w:tabs>
        <w:ind w:left="482" w:hanging="340"/>
      </w:pPr>
      <w:rPr>
        <w:rFonts w:ascii="Calibri" w:hAnsi="Calibri" w:cs="Calibri" w:hint="default"/>
        <w:b w:val="0"/>
        <w:i w:val="0"/>
        <w:color w:val="000000"/>
        <w:sz w:val="24"/>
        <w:szCs w:val="24"/>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348"/>
        </w:tabs>
        <w:ind w:left="1068" w:hanging="360"/>
      </w:pPr>
      <w:rPr>
        <w:rFonts w:ascii="Calibri" w:hAnsi="Calibri" w:cs="Calibri" w:hint="default"/>
        <w:szCs w:val="24"/>
      </w:rPr>
    </w:lvl>
    <w:lvl w:ilvl="1">
      <w:start w:val="1"/>
      <w:numFmt w:val="none"/>
      <w:suff w:val="nothing"/>
      <w:lvlText w:val="​"/>
      <w:lvlJc w:val="left"/>
      <w:pPr>
        <w:tabs>
          <w:tab w:val="num" w:pos="0"/>
        </w:tabs>
        <w:ind w:left="1428" w:hanging="360"/>
      </w:pPr>
    </w:lvl>
    <w:lvl w:ilvl="2">
      <w:start w:val="1"/>
      <w:numFmt w:val="none"/>
      <w:suff w:val="nothing"/>
      <w:lvlText w:val="​"/>
      <w:lvlJc w:val="left"/>
      <w:pPr>
        <w:tabs>
          <w:tab w:val="num" w:pos="0"/>
        </w:tabs>
        <w:ind w:left="1788" w:hanging="360"/>
      </w:pPr>
    </w:lvl>
    <w:lvl w:ilvl="3">
      <w:start w:val="1"/>
      <w:numFmt w:val="none"/>
      <w:suff w:val="nothing"/>
      <w:lvlText w:val="​"/>
      <w:lvlJc w:val="left"/>
      <w:pPr>
        <w:tabs>
          <w:tab w:val="num" w:pos="0"/>
        </w:tabs>
        <w:ind w:left="2148" w:hanging="360"/>
      </w:pPr>
    </w:lvl>
    <w:lvl w:ilvl="4">
      <w:start w:val="1"/>
      <w:numFmt w:val="none"/>
      <w:suff w:val="nothing"/>
      <w:lvlText w:val="​"/>
      <w:lvlJc w:val="left"/>
      <w:pPr>
        <w:tabs>
          <w:tab w:val="num" w:pos="0"/>
        </w:tabs>
        <w:ind w:left="2508" w:hanging="360"/>
      </w:pPr>
    </w:lvl>
    <w:lvl w:ilvl="5">
      <w:start w:val="1"/>
      <w:numFmt w:val="none"/>
      <w:suff w:val="nothing"/>
      <w:lvlText w:val="​"/>
      <w:lvlJc w:val="left"/>
      <w:pPr>
        <w:tabs>
          <w:tab w:val="num" w:pos="0"/>
        </w:tabs>
        <w:ind w:left="2868" w:hanging="360"/>
      </w:pPr>
    </w:lvl>
    <w:lvl w:ilvl="6">
      <w:start w:val="1"/>
      <w:numFmt w:val="none"/>
      <w:suff w:val="nothing"/>
      <w:lvlText w:val="​"/>
      <w:lvlJc w:val="left"/>
      <w:pPr>
        <w:tabs>
          <w:tab w:val="num" w:pos="0"/>
        </w:tabs>
        <w:ind w:left="3228" w:hanging="360"/>
      </w:pPr>
    </w:lvl>
    <w:lvl w:ilvl="7">
      <w:start w:val="1"/>
      <w:numFmt w:val="none"/>
      <w:suff w:val="nothing"/>
      <w:lvlText w:val="​"/>
      <w:lvlJc w:val="left"/>
      <w:pPr>
        <w:tabs>
          <w:tab w:val="num" w:pos="0"/>
        </w:tabs>
        <w:ind w:left="3588" w:hanging="360"/>
      </w:pPr>
    </w:lvl>
    <w:lvl w:ilvl="8">
      <w:start w:val="1"/>
      <w:numFmt w:val="none"/>
      <w:suff w:val="nothing"/>
      <w:lvlText w:val="​"/>
      <w:lvlJc w:val="left"/>
      <w:pPr>
        <w:tabs>
          <w:tab w:val="num" w:pos="0"/>
        </w:tabs>
        <w:ind w:left="3948" w:hanging="360"/>
      </w:pPr>
    </w:lvl>
  </w:abstractNum>
  <w:abstractNum w:abstractNumId="5" w15:restartNumberingAfterBreak="0">
    <w:nsid w:val="00000008"/>
    <w:multiLevelType w:val="multilevel"/>
    <w:tmpl w:val="7676F576"/>
    <w:name w:val="WW8Num10"/>
    <w:lvl w:ilvl="0">
      <w:start w:val="1"/>
      <w:numFmt w:val="decimal"/>
      <w:lvlText w:val="%1."/>
      <w:lvlJc w:val="left"/>
      <w:pPr>
        <w:tabs>
          <w:tab w:val="num" w:pos="0"/>
        </w:tabs>
        <w:ind w:left="360" w:hanging="360"/>
      </w:pPr>
      <w:rPr>
        <w:b w:val="0"/>
        <w:sz w:val="21"/>
        <w:szCs w:val="21"/>
      </w:rPr>
    </w:lvl>
    <w:lvl w:ilvl="1">
      <w:start w:val="1"/>
      <w:numFmt w:val="decimal"/>
      <w:lvlText w:val="%2)"/>
      <w:lvlJc w:val="left"/>
      <w:pPr>
        <w:tabs>
          <w:tab w:val="num" w:pos="0"/>
        </w:tabs>
        <w:ind w:left="1080" w:hanging="360"/>
      </w:pPr>
      <w:rPr>
        <w:sz w:val="21"/>
        <w:szCs w:val="21"/>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A"/>
    <w:multiLevelType w:val="singleLevel"/>
    <w:tmpl w:val="4D5AD4A4"/>
    <w:lvl w:ilvl="0">
      <w:start w:val="1"/>
      <w:numFmt w:val="decimal"/>
      <w:lvlText w:val="%1."/>
      <w:lvlJc w:val="left"/>
      <w:pPr>
        <w:tabs>
          <w:tab w:val="num" w:pos="0"/>
        </w:tabs>
        <w:ind w:left="360" w:hanging="360"/>
      </w:pPr>
      <w:rPr>
        <w:rFonts w:hint="default"/>
        <w:b w:val="0"/>
        <w:sz w:val="21"/>
        <w:szCs w:val="21"/>
      </w:r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1146" w:hanging="360"/>
      </w:pPr>
      <w:rPr>
        <w:rFonts w:ascii="Calibri" w:hAnsi="Calibri" w:cs="Calibri"/>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1202" w:hanging="360"/>
      </w:pPr>
      <w:rPr>
        <w:rFonts w:ascii="Calibri" w:hAnsi="Calibri" w:cs="Calibri"/>
      </w:rPr>
    </w:lvl>
  </w:abstractNum>
  <w:abstractNum w:abstractNumId="9" w15:restartNumberingAfterBreak="0">
    <w:nsid w:val="0000000D"/>
    <w:multiLevelType w:val="multilevel"/>
    <w:tmpl w:val="0000000D"/>
    <w:name w:val="WW8Num13"/>
    <w:lvl w:ilvl="0">
      <w:start w:val="1"/>
      <w:numFmt w:val="decimal"/>
      <w:lvlText w:val="%1."/>
      <w:lvlJc w:val="left"/>
      <w:pPr>
        <w:tabs>
          <w:tab w:val="num" w:pos="1638"/>
        </w:tabs>
        <w:ind w:left="1618" w:hanging="340"/>
      </w:pPr>
      <w:rPr>
        <w:rFonts w:ascii="Calibri" w:hAnsi="Calibri" w:cs="Calibri" w:hint="default"/>
        <w:bCs/>
        <w:color w:val="000000"/>
      </w:rPr>
    </w:lvl>
    <w:lvl w:ilvl="1">
      <w:start w:val="1"/>
      <w:numFmt w:val="none"/>
      <w:suff w:val="nothing"/>
      <w:lvlText w:val="​"/>
      <w:lvlJc w:val="left"/>
      <w:pPr>
        <w:tabs>
          <w:tab w:val="num" w:pos="0"/>
        </w:tabs>
        <w:ind w:left="2358" w:hanging="360"/>
      </w:pPr>
    </w:lvl>
    <w:lvl w:ilvl="2">
      <w:start w:val="1"/>
      <w:numFmt w:val="none"/>
      <w:suff w:val="nothing"/>
      <w:lvlText w:val="​"/>
      <w:lvlJc w:val="left"/>
      <w:pPr>
        <w:tabs>
          <w:tab w:val="num" w:pos="0"/>
        </w:tabs>
        <w:ind w:left="2718" w:hanging="360"/>
      </w:pPr>
    </w:lvl>
    <w:lvl w:ilvl="3">
      <w:start w:val="1"/>
      <w:numFmt w:val="none"/>
      <w:suff w:val="nothing"/>
      <w:lvlText w:val="​"/>
      <w:lvlJc w:val="left"/>
      <w:pPr>
        <w:tabs>
          <w:tab w:val="num" w:pos="0"/>
        </w:tabs>
        <w:ind w:left="3078" w:hanging="360"/>
      </w:pPr>
    </w:lvl>
    <w:lvl w:ilvl="4">
      <w:start w:val="1"/>
      <w:numFmt w:val="none"/>
      <w:suff w:val="nothing"/>
      <w:lvlText w:val="​"/>
      <w:lvlJc w:val="left"/>
      <w:pPr>
        <w:tabs>
          <w:tab w:val="num" w:pos="0"/>
        </w:tabs>
        <w:ind w:left="3438" w:hanging="360"/>
      </w:pPr>
    </w:lvl>
    <w:lvl w:ilvl="5">
      <w:start w:val="1"/>
      <w:numFmt w:val="none"/>
      <w:suff w:val="nothing"/>
      <w:lvlText w:val="​"/>
      <w:lvlJc w:val="left"/>
      <w:pPr>
        <w:tabs>
          <w:tab w:val="num" w:pos="0"/>
        </w:tabs>
        <w:ind w:left="3798" w:hanging="360"/>
      </w:pPr>
    </w:lvl>
    <w:lvl w:ilvl="6">
      <w:start w:val="1"/>
      <w:numFmt w:val="none"/>
      <w:suff w:val="nothing"/>
      <w:lvlText w:val="​"/>
      <w:lvlJc w:val="left"/>
      <w:pPr>
        <w:tabs>
          <w:tab w:val="num" w:pos="0"/>
        </w:tabs>
        <w:ind w:left="4158" w:hanging="360"/>
      </w:pPr>
    </w:lvl>
    <w:lvl w:ilvl="7">
      <w:start w:val="1"/>
      <w:numFmt w:val="none"/>
      <w:suff w:val="nothing"/>
      <w:lvlText w:val="​"/>
      <w:lvlJc w:val="left"/>
      <w:pPr>
        <w:tabs>
          <w:tab w:val="num" w:pos="0"/>
        </w:tabs>
        <w:ind w:left="4518" w:hanging="360"/>
      </w:pPr>
    </w:lvl>
    <w:lvl w:ilvl="8">
      <w:start w:val="1"/>
      <w:numFmt w:val="none"/>
      <w:suff w:val="nothing"/>
      <w:lvlText w:val="​"/>
      <w:lvlJc w:val="left"/>
      <w:pPr>
        <w:tabs>
          <w:tab w:val="num" w:pos="0"/>
        </w:tabs>
        <w:ind w:left="4878" w:hanging="360"/>
      </w:pPr>
    </w:lvl>
  </w:abstractNum>
  <w:abstractNum w:abstractNumId="10" w15:restartNumberingAfterBreak="0">
    <w:nsid w:val="0000000F"/>
    <w:multiLevelType w:val="singleLevel"/>
    <w:tmpl w:val="1270C71E"/>
    <w:name w:val="WW8Num20"/>
    <w:lvl w:ilvl="0">
      <w:start w:val="1"/>
      <w:numFmt w:val="decimal"/>
      <w:lvlText w:val="%1."/>
      <w:lvlJc w:val="left"/>
      <w:pPr>
        <w:tabs>
          <w:tab w:val="num" w:pos="0"/>
        </w:tabs>
        <w:ind w:left="360" w:hanging="360"/>
      </w:pPr>
      <w:rPr>
        <w:b w:val="0"/>
        <w:sz w:val="21"/>
        <w:szCs w:val="21"/>
      </w:rPr>
    </w:lvl>
  </w:abstractNum>
  <w:abstractNum w:abstractNumId="11" w15:restartNumberingAfterBreak="0">
    <w:nsid w:val="00000010"/>
    <w:multiLevelType w:val="multilevel"/>
    <w:tmpl w:val="918ACDA2"/>
    <w:name w:val="WW8Num16"/>
    <w:lvl w:ilvl="0">
      <w:start w:val="1"/>
      <w:numFmt w:val="decimal"/>
      <w:lvlText w:val="%1."/>
      <w:lvlJc w:val="left"/>
      <w:pPr>
        <w:tabs>
          <w:tab w:val="num" w:pos="0"/>
        </w:tabs>
        <w:ind w:left="1068" w:hanging="360"/>
      </w:pPr>
      <w:rPr>
        <w:sz w:val="22"/>
        <w:szCs w:val="22"/>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15:restartNumberingAfterBreak="0">
    <w:nsid w:val="00000011"/>
    <w:multiLevelType w:val="multilevel"/>
    <w:tmpl w:val="120EE788"/>
    <w:name w:val="WW8Num17"/>
    <w:lvl w:ilvl="0">
      <w:start w:val="1"/>
      <w:numFmt w:val="decimal"/>
      <w:lvlText w:val="%1)"/>
      <w:lvlJc w:val="left"/>
      <w:pPr>
        <w:tabs>
          <w:tab w:val="num" w:pos="0"/>
        </w:tabs>
        <w:ind w:left="720" w:hanging="360"/>
      </w:pPr>
      <w:rPr>
        <w:rFonts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3" w15:restartNumberingAfterBreak="0">
    <w:nsid w:val="00000012"/>
    <w:multiLevelType w:val="multilevel"/>
    <w:tmpl w:val="00000012"/>
    <w:lvl w:ilvl="0">
      <w:start w:val="1"/>
      <w:numFmt w:val="decimal"/>
      <w:lvlText w:val="%1."/>
      <w:lvlJc w:val="left"/>
      <w:pPr>
        <w:tabs>
          <w:tab w:val="num" w:pos="0"/>
        </w:tabs>
        <w:ind w:left="360" w:hanging="360"/>
      </w:pPr>
      <w:rPr>
        <w:rFonts w:hint="default"/>
        <w:b/>
        <w:sz w:val="21"/>
        <w:szCs w:val="21"/>
      </w:rPr>
    </w:lvl>
    <w:lvl w:ilvl="1">
      <w:start w:val="1"/>
      <w:numFmt w:val="decimal"/>
      <w:lvlText w:val="%2)"/>
      <w:lvlJc w:val="left"/>
      <w:pPr>
        <w:tabs>
          <w:tab w:val="num" w:pos="0"/>
        </w:tabs>
        <w:ind w:left="1080" w:hanging="360"/>
      </w:pPr>
      <w:rPr>
        <w:sz w:val="21"/>
        <w:szCs w:val="21"/>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00000015"/>
    <w:multiLevelType w:val="multilevel"/>
    <w:tmpl w:val="00000015"/>
    <w:name w:val="WW8Num21"/>
    <w:lvl w:ilvl="0">
      <w:start w:val="1"/>
      <w:numFmt w:val="decimal"/>
      <w:lvlText w:val="%1."/>
      <w:lvlJc w:val="left"/>
      <w:pPr>
        <w:tabs>
          <w:tab w:val="num" w:pos="0"/>
        </w:tabs>
        <w:ind w:left="1080" w:hanging="360"/>
      </w:pPr>
      <w:rPr>
        <w:rFonts w:ascii="Calibri" w:hAnsi="Calibri" w:cs="Calibri"/>
        <w:b w:val="0"/>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5" w15:restartNumberingAfterBreak="0">
    <w:nsid w:val="00000018"/>
    <w:multiLevelType w:val="multilevel"/>
    <w:tmpl w:val="00000018"/>
    <w:name w:val="WW8Num24"/>
    <w:lvl w:ilvl="0">
      <w:start w:val="1"/>
      <w:numFmt w:val="decimal"/>
      <w:lvlText w:val="%1."/>
      <w:lvlJc w:val="left"/>
      <w:pPr>
        <w:tabs>
          <w:tab w:val="num" w:pos="0"/>
        </w:tabs>
        <w:ind w:left="720" w:hanging="360"/>
      </w:pPr>
      <w:rPr>
        <w:rFonts w:ascii="Calibri" w:hAnsi="Calibri" w:cs="Calibri" w:hint="default"/>
        <w:b w:val="0"/>
        <w:bCs/>
        <w:sz w:val="24"/>
        <w:szCs w:val="24"/>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6" w15:restartNumberingAfterBreak="0">
    <w:nsid w:val="0000001B"/>
    <w:multiLevelType w:val="multilevel"/>
    <w:tmpl w:val="0000001B"/>
    <w:name w:val="WW8Num27"/>
    <w:lvl w:ilvl="0">
      <w:start w:val="1"/>
      <w:numFmt w:val="decimal"/>
      <w:lvlText w:val="%1."/>
      <w:lvlJc w:val="left"/>
      <w:pPr>
        <w:tabs>
          <w:tab w:val="num" w:pos="0"/>
        </w:tabs>
        <w:ind w:left="360" w:hanging="360"/>
      </w:pPr>
      <w:rPr>
        <w:rFonts w:ascii="Calibri" w:hAnsi="Calibri" w:cs="Calibri" w:hint="default"/>
        <w:bCs/>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7" w15:restartNumberingAfterBreak="0">
    <w:nsid w:val="0000001E"/>
    <w:multiLevelType w:val="multilevel"/>
    <w:tmpl w:val="0000001E"/>
    <w:name w:val="WW8Num30"/>
    <w:lvl w:ilvl="0">
      <w:start w:val="1"/>
      <w:numFmt w:val="decimal"/>
      <w:lvlText w:val="%1."/>
      <w:lvlJc w:val="left"/>
      <w:pPr>
        <w:tabs>
          <w:tab w:val="num" w:pos="0"/>
        </w:tabs>
        <w:ind w:left="360" w:hanging="360"/>
      </w:pPr>
      <w:rPr>
        <w:rFonts w:ascii="Calibri" w:hAnsi="Calibri" w:cs="Calibri"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8" w15:restartNumberingAfterBreak="0">
    <w:nsid w:val="00000022"/>
    <w:multiLevelType w:val="multilevel"/>
    <w:tmpl w:val="05AC062E"/>
    <w:name w:val="WW8Num34"/>
    <w:lvl w:ilvl="0">
      <w:start w:val="7"/>
      <w:numFmt w:val="decimal"/>
      <w:lvlText w:val="%1."/>
      <w:lvlJc w:val="left"/>
      <w:pPr>
        <w:tabs>
          <w:tab w:val="num" w:pos="708"/>
        </w:tabs>
        <w:ind w:left="482" w:hanging="340"/>
      </w:pPr>
      <w:rPr>
        <w:rFonts w:ascii="Calibri" w:hAnsi="Calibri" w:cs="Calibri" w:hint="default"/>
        <w:b w:val="0"/>
        <w:i w:val="0"/>
        <w:color w:val="000000"/>
        <w:sz w:val="24"/>
        <w:szCs w:val="24"/>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9" w15:restartNumberingAfterBreak="0">
    <w:nsid w:val="00000025"/>
    <w:multiLevelType w:val="multilevel"/>
    <w:tmpl w:val="00000025"/>
    <w:name w:val="WW8Num37"/>
    <w:lvl w:ilvl="0">
      <w:start w:val="1"/>
      <w:numFmt w:val="decimal"/>
      <w:lvlText w:val="%1."/>
      <w:lvlJc w:val="left"/>
      <w:pPr>
        <w:tabs>
          <w:tab w:val="num" w:pos="0"/>
        </w:tabs>
        <w:ind w:left="720" w:hanging="360"/>
      </w:pPr>
      <w:rPr>
        <w:rFonts w:ascii="Calibri" w:hAnsi="Calibri" w:cs="Calibri"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0" w15:restartNumberingAfterBreak="0">
    <w:nsid w:val="048B02D5"/>
    <w:multiLevelType w:val="multilevel"/>
    <w:tmpl w:val="AA0C1FBC"/>
    <w:styleLink w:val="WW8Num4"/>
    <w:lvl w:ilvl="0">
      <w:start w:val="1"/>
      <w:numFmt w:val="decimal"/>
      <w:lvlText w:val="%1."/>
      <w:lvlJc w:val="left"/>
      <w:rPr>
        <w:rFonts w:ascii="Times New Roman" w:eastAsia="Arial" w:hAnsi="Times New Roman" w:cs="Arial"/>
        <w:b w:val="0"/>
        <w:bCs w:val="0"/>
        <w:caps w:val="0"/>
        <w:smallCaps w:val="0"/>
        <w:color w:val="000000"/>
        <w:sz w:val="22"/>
        <w:szCs w:val="22"/>
        <w:lang w:val="pl-PL"/>
      </w:rPr>
    </w:lvl>
    <w:lvl w:ilvl="1">
      <w:start w:val="1"/>
      <w:numFmt w:val="decimal"/>
      <w:lvlText w:val="%1.%2)"/>
      <w:lvlJc w:val="left"/>
    </w:lvl>
    <w:lvl w:ilvl="2">
      <w:start w:val="1"/>
      <w:numFmt w:val="lowerLetter"/>
      <w:lvlText w:val="%1.%2.%3."/>
      <w:lvlJc w:val="left"/>
      <w:rPr>
        <w:rFonts w:cs="Times New Roman"/>
        <w:caps w:val="0"/>
        <w:smallCaps w:val="0"/>
        <w:sz w:val="22"/>
        <w:szCs w:val="22"/>
        <w:lang w:val="pl-PL"/>
      </w:rPr>
    </w:lvl>
    <w:lvl w:ilvl="3">
      <w:start w:val="1"/>
      <w:numFmt w:val="decimal"/>
      <w:lvlText w:val="%1.%2.%3.%4."/>
      <w:lvlJc w:val="left"/>
      <w:rPr>
        <w:rFonts w:cs="Times New Roman"/>
        <w:sz w:val="22"/>
        <w:szCs w:val="22"/>
        <w:lang w:val="pl-P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62E4A4B"/>
    <w:multiLevelType w:val="multilevel"/>
    <w:tmpl w:val="B044D198"/>
    <w:styleLink w:val="WW8Num1"/>
    <w:lvl w:ilvl="0">
      <w:start w:val="1"/>
      <w:numFmt w:val="decimal"/>
      <w:lvlText w:val="%1."/>
      <w:lvlJc w:val="left"/>
      <w:rPr>
        <w:rFonts w:eastAsia="Calibri" w:cs="Times New Roman"/>
        <w:b/>
        <w:bCs/>
        <w:spacing w:val="-1"/>
        <w:w w:val="99"/>
        <w:sz w:val="20"/>
        <w:szCs w:val="20"/>
        <w:lang w:val="en-US"/>
      </w:rPr>
    </w:lvl>
    <w:lvl w:ilvl="1">
      <w:start w:val="1"/>
      <w:numFmt w:val="lowerLetter"/>
      <w:lvlText w:val="%2."/>
      <w:lvlJc w:val="left"/>
      <w:rPr>
        <w:rFonts w:ascii="Symbol" w:hAnsi="Symbol" w:cs="Symbol"/>
      </w:rPr>
    </w:lvl>
    <w:lvl w:ilvl="2">
      <w:start w:val="1"/>
      <w:numFmt w:val="lowerRoman"/>
      <w:lvlText w:val="%1.%2.%3."/>
      <w:lvlJc w:val="right"/>
      <w:rPr>
        <w:rFonts w:eastAsia="Calibri"/>
        <w:b/>
        <w:bCs/>
        <w:sz w:val="22"/>
        <w:szCs w:val="22"/>
      </w:rPr>
    </w:lvl>
    <w:lvl w:ilvl="3">
      <w:start w:val="1"/>
      <w:numFmt w:val="decimal"/>
      <w:lvlText w:val="%1.%2.%3.%4."/>
      <w:lvlJc w:val="left"/>
      <w:rPr>
        <w:rFonts w:ascii="Symbol" w:hAnsi="Symbol" w:cs="Symbol"/>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0A5A439C"/>
    <w:multiLevelType w:val="multilevel"/>
    <w:tmpl w:val="135C3366"/>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23" w15:restartNumberingAfterBreak="0">
    <w:nsid w:val="1243515F"/>
    <w:multiLevelType w:val="hybridMultilevel"/>
    <w:tmpl w:val="D682CA86"/>
    <w:lvl w:ilvl="0" w:tplc="C7AA7D56">
      <w:start w:val="1"/>
      <w:numFmt w:val="decimal"/>
      <w:lvlText w:val="%1."/>
      <w:lvlJc w:val="left"/>
      <w:pPr>
        <w:ind w:left="720" w:hanging="360"/>
      </w:pPr>
    </w:lvl>
    <w:lvl w:ilvl="1" w:tplc="B72E052A" w:tentative="1">
      <w:start w:val="1"/>
      <w:numFmt w:val="lowerLetter"/>
      <w:lvlText w:val="%2."/>
      <w:lvlJc w:val="left"/>
      <w:pPr>
        <w:ind w:left="1440" w:hanging="360"/>
      </w:pPr>
    </w:lvl>
    <w:lvl w:ilvl="2" w:tplc="61D24D7E" w:tentative="1">
      <w:start w:val="1"/>
      <w:numFmt w:val="lowerRoman"/>
      <w:lvlText w:val="%3."/>
      <w:lvlJc w:val="right"/>
      <w:pPr>
        <w:ind w:left="2160" w:hanging="180"/>
      </w:pPr>
    </w:lvl>
    <w:lvl w:ilvl="3" w:tplc="306C257E" w:tentative="1">
      <w:start w:val="1"/>
      <w:numFmt w:val="decimal"/>
      <w:lvlText w:val="%4."/>
      <w:lvlJc w:val="left"/>
      <w:pPr>
        <w:ind w:left="2880" w:hanging="360"/>
      </w:pPr>
    </w:lvl>
    <w:lvl w:ilvl="4" w:tplc="A4EA4FB8" w:tentative="1">
      <w:start w:val="1"/>
      <w:numFmt w:val="lowerLetter"/>
      <w:lvlText w:val="%5."/>
      <w:lvlJc w:val="left"/>
      <w:pPr>
        <w:ind w:left="3600" w:hanging="360"/>
      </w:pPr>
    </w:lvl>
    <w:lvl w:ilvl="5" w:tplc="DD2C74A4" w:tentative="1">
      <w:start w:val="1"/>
      <w:numFmt w:val="lowerRoman"/>
      <w:lvlText w:val="%6."/>
      <w:lvlJc w:val="right"/>
      <w:pPr>
        <w:ind w:left="4320" w:hanging="180"/>
      </w:pPr>
    </w:lvl>
    <w:lvl w:ilvl="6" w:tplc="43B85090" w:tentative="1">
      <w:start w:val="1"/>
      <w:numFmt w:val="decimal"/>
      <w:lvlText w:val="%7."/>
      <w:lvlJc w:val="left"/>
      <w:pPr>
        <w:ind w:left="5040" w:hanging="360"/>
      </w:pPr>
    </w:lvl>
    <w:lvl w:ilvl="7" w:tplc="F7C4E68E" w:tentative="1">
      <w:start w:val="1"/>
      <w:numFmt w:val="lowerLetter"/>
      <w:lvlText w:val="%8."/>
      <w:lvlJc w:val="left"/>
      <w:pPr>
        <w:ind w:left="5760" w:hanging="360"/>
      </w:pPr>
    </w:lvl>
    <w:lvl w:ilvl="8" w:tplc="8BAE165A" w:tentative="1">
      <w:start w:val="1"/>
      <w:numFmt w:val="lowerRoman"/>
      <w:lvlText w:val="%9."/>
      <w:lvlJc w:val="right"/>
      <w:pPr>
        <w:ind w:left="6480" w:hanging="180"/>
      </w:pPr>
    </w:lvl>
  </w:abstractNum>
  <w:abstractNum w:abstractNumId="24" w15:restartNumberingAfterBreak="0">
    <w:nsid w:val="12504CED"/>
    <w:multiLevelType w:val="multilevel"/>
    <w:tmpl w:val="F0BC12E2"/>
    <w:lvl w:ilvl="0">
      <w:start w:val="1"/>
      <w:numFmt w:val="decimal"/>
      <w:lvlText w:val="%1."/>
      <w:lvlJc w:val="left"/>
      <w:pPr>
        <w:tabs>
          <w:tab w:val="num" w:pos="0"/>
        </w:tabs>
        <w:ind w:left="360" w:hanging="360"/>
      </w:pPr>
      <w:rPr>
        <w:rFonts w:hint="default"/>
        <w:i w:val="0"/>
        <w:iCs/>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20BE5FFB"/>
    <w:multiLevelType w:val="multilevel"/>
    <w:tmpl w:val="B40E02FA"/>
    <w:styleLink w:val="WW8Num2"/>
    <w:lvl w:ilvl="0">
      <w:start w:val="1"/>
      <w:numFmt w:val="decimal"/>
      <w:lvlText w:val="%1."/>
      <w:lvlJc w:val="left"/>
      <w:rPr>
        <w:rFonts w:cs="Arial"/>
        <w:strike w:val="0"/>
        <w:dstrike w:val="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 w15:restartNumberingAfterBreak="0">
    <w:nsid w:val="27EC3B35"/>
    <w:multiLevelType w:val="multilevel"/>
    <w:tmpl w:val="268C491C"/>
    <w:styleLink w:val="WW8Num11"/>
    <w:lvl w:ilvl="0">
      <w:start w:val="1"/>
      <w:numFmt w:val="decimal"/>
      <w:lvlText w:val="%1."/>
      <w:lvlJc w:val="left"/>
      <w:rPr>
        <w:rFonts w:cs="Arial"/>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32CE3F19"/>
    <w:multiLevelType w:val="hybridMultilevel"/>
    <w:tmpl w:val="D1BA73AA"/>
    <w:lvl w:ilvl="0" w:tplc="C7E88FE8">
      <w:start w:val="1"/>
      <w:numFmt w:val="decimal"/>
      <w:lvlText w:val="%1."/>
      <w:lvlJc w:val="left"/>
      <w:pPr>
        <w:ind w:left="360" w:hanging="360"/>
      </w:pPr>
    </w:lvl>
    <w:lvl w:ilvl="1" w:tplc="5E6CDBEE" w:tentative="1">
      <w:start w:val="1"/>
      <w:numFmt w:val="lowerLetter"/>
      <w:lvlText w:val="%2."/>
      <w:lvlJc w:val="left"/>
      <w:pPr>
        <w:ind w:left="1080" w:hanging="360"/>
      </w:pPr>
    </w:lvl>
    <w:lvl w:ilvl="2" w:tplc="CF58ECB8" w:tentative="1">
      <w:start w:val="1"/>
      <w:numFmt w:val="lowerRoman"/>
      <w:lvlText w:val="%3."/>
      <w:lvlJc w:val="right"/>
      <w:pPr>
        <w:ind w:left="1800" w:hanging="180"/>
      </w:pPr>
    </w:lvl>
    <w:lvl w:ilvl="3" w:tplc="03D8AD96" w:tentative="1">
      <w:start w:val="1"/>
      <w:numFmt w:val="decimal"/>
      <w:lvlText w:val="%4."/>
      <w:lvlJc w:val="left"/>
      <w:pPr>
        <w:ind w:left="2520" w:hanging="360"/>
      </w:pPr>
    </w:lvl>
    <w:lvl w:ilvl="4" w:tplc="F13E5860" w:tentative="1">
      <w:start w:val="1"/>
      <w:numFmt w:val="lowerLetter"/>
      <w:lvlText w:val="%5."/>
      <w:lvlJc w:val="left"/>
      <w:pPr>
        <w:ind w:left="3240" w:hanging="360"/>
      </w:pPr>
    </w:lvl>
    <w:lvl w:ilvl="5" w:tplc="D36EB2CC" w:tentative="1">
      <w:start w:val="1"/>
      <w:numFmt w:val="lowerRoman"/>
      <w:lvlText w:val="%6."/>
      <w:lvlJc w:val="right"/>
      <w:pPr>
        <w:ind w:left="3960" w:hanging="180"/>
      </w:pPr>
    </w:lvl>
    <w:lvl w:ilvl="6" w:tplc="ADE4B5AC" w:tentative="1">
      <w:start w:val="1"/>
      <w:numFmt w:val="decimal"/>
      <w:lvlText w:val="%7."/>
      <w:lvlJc w:val="left"/>
      <w:pPr>
        <w:ind w:left="4680" w:hanging="360"/>
      </w:pPr>
    </w:lvl>
    <w:lvl w:ilvl="7" w:tplc="19B8FABE" w:tentative="1">
      <w:start w:val="1"/>
      <w:numFmt w:val="lowerLetter"/>
      <w:lvlText w:val="%8."/>
      <w:lvlJc w:val="left"/>
      <w:pPr>
        <w:ind w:left="5400" w:hanging="360"/>
      </w:pPr>
    </w:lvl>
    <w:lvl w:ilvl="8" w:tplc="E50697D4" w:tentative="1">
      <w:start w:val="1"/>
      <w:numFmt w:val="lowerRoman"/>
      <w:lvlText w:val="%9."/>
      <w:lvlJc w:val="right"/>
      <w:pPr>
        <w:ind w:left="612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35FE1F1C"/>
    <w:multiLevelType w:val="multilevel"/>
    <w:tmpl w:val="4662814A"/>
    <w:lvl w:ilvl="0">
      <w:start w:val="1"/>
      <w:numFmt w:val="decimal"/>
      <w:lvlText w:val="%1)"/>
      <w:lvlJc w:val="left"/>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32" w15:restartNumberingAfterBreak="0">
    <w:nsid w:val="38DD2491"/>
    <w:multiLevelType w:val="multilevel"/>
    <w:tmpl w:val="FB82544E"/>
    <w:styleLink w:val="WW8Num15"/>
    <w:lvl w:ilvl="0">
      <w:start w:val="1"/>
      <w:numFmt w:val="decimal"/>
      <w:lvlText w:val="%1."/>
      <w:lvlJc w:val="left"/>
      <w:rPr>
        <w:rFonts w:cs="Arial"/>
        <w:lang w:val="pl-PL"/>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3CB0775F"/>
    <w:multiLevelType w:val="multilevel"/>
    <w:tmpl w:val="7424F19A"/>
    <w:styleLink w:val="WW8Num3"/>
    <w:lvl w:ilvl="0">
      <w:start w:val="1"/>
      <w:numFmt w:val="decimal"/>
      <w:lvlText w:val="%1."/>
      <w:lvlJc w:val="left"/>
      <w:rPr>
        <w:rFonts w:ascii="Arial" w:eastAsia="Arial" w:hAnsi="Arial" w:cs="Arial"/>
        <w:b w:val="0"/>
        <w:bCs w:val="0"/>
        <w:i w:val="0"/>
        <w:caps w:val="0"/>
        <w:smallCaps w:val="0"/>
        <w:color w:val="000000"/>
        <w:spacing w:val="0"/>
        <w:sz w:val="21"/>
        <w:szCs w:val="21"/>
        <w:shd w:val="clear" w:color="auto" w:fill="auto"/>
        <w:lang w:val="pl-PL"/>
      </w:rPr>
    </w:lvl>
    <w:lvl w:ilvl="1">
      <w:start w:val="1"/>
      <w:numFmt w:val="decimal"/>
      <w:lvlText w:val="%2)"/>
      <w:lvlJc w:val="left"/>
      <w:rPr>
        <w:rFonts w:ascii="Arial" w:hAnsi="Arial" w:cs="Arial"/>
        <w:sz w:val="21"/>
        <w:szCs w:val="21"/>
        <w:lang w:val="pl-PL"/>
      </w:rPr>
    </w:lvl>
    <w:lvl w:ilvl="2">
      <w:start w:val="1"/>
      <w:numFmt w:val="lowerLetter"/>
      <w:lvlText w:val="%3)"/>
      <w:lvlJc w:val="left"/>
      <w:rPr>
        <w:rFonts w:ascii="Arial" w:hAnsi="Arial" w:cs="Arial"/>
        <w:sz w:val="21"/>
        <w:szCs w:val="21"/>
        <w:lang w:val="pl-PL"/>
      </w:rPr>
    </w:lvl>
    <w:lvl w:ilvl="3">
      <w:start w:val="1"/>
      <w:numFmt w:val="decimal"/>
      <w:lvlText w:val="%4."/>
      <w:lvlJc w:val="left"/>
      <w:rPr>
        <w:rFonts w:ascii="Arial" w:hAnsi="Arial" w:cs="Arial"/>
        <w:sz w:val="21"/>
        <w:szCs w:val="21"/>
        <w:lang w:val="pl-PL"/>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3ECA08A7"/>
    <w:multiLevelType w:val="multilevel"/>
    <w:tmpl w:val="262CF044"/>
    <w:styleLink w:val="WW8Num9"/>
    <w:lvl w:ilvl="0">
      <w:start w:val="1"/>
      <w:numFmt w:val="decimal"/>
      <w:lvlText w:val="%1."/>
      <w:lvlJc w:val="left"/>
      <w:rPr>
        <w:rFonts w:ascii="Times New Roman" w:eastAsia="Arial" w:hAnsi="Times New Roman" w:cs="Arial"/>
        <w:b w:val="0"/>
        <w:bCs w:val="0"/>
        <w:color w:val="000000"/>
        <w:sz w:val="21"/>
        <w:szCs w:val="21"/>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43486A39"/>
    <w:multiLevelType w:val="multilevel"/>
    <w:tmpl w:val="AE940350"/>
    <w:lvl w:ilvl="0">
      <w:start w:val="1"/>
      <w:numFmt w:val="decimal"/>
      <w:lvlText w:val="%1."/>
      <w:lvlJc w:val="left"/>
      <w:rPr>
        <w:b w:val="0"/>
        <w:bCs w:val="0"/>
        <w:sz w:val="22"/>
        <w:szCs w:val="22"/>
      </w:rPr>
    </w:lvl>
    <w:lvl w:ilvl="1">
      <w:start w:val="1"/>
      <w:numFmt w:val="lowerLetter"/>
      <w:lvlText w:val="%2)"/>
      <w:lvlJc w:val="left"/>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36" w15:restartNumberingAfterBreak="0">
    <w:nsid w:val="43A42DB3"/>
    <w:multiLevelType w:val="multilevel"/>
    <w:tmpl w:val="5E3C7A6A"/>
    <w:styleLink w:val="WW8Num12"/>
    <w:lvl w:ilvl="0">
      <w:start w:val="1"/>
      <w:numFmt w:val="decimal"/>
      <w:lvlText w:val="%1."/>
      <w:lvlJc w:val="left"/>
      <w:rPr>
        <w:rFonts w:cs="Arial"/>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498D66A1"/>
    <w:multiLevelType w:val="multilevel"/>
    <w:tmpl w:val="F9DE44B2"/>
    <w:styleLink w:val="WW8Num13"/>
    <w:lvl w:ilvl="0">
      <w:start w:val="1"/>
      <w:numFmt w:val="decimal"/>
      <w:lvlText w:val="%1."/>
      <w:lvlJc w:val="left"/>
      <w:rPr>
        <w:rFonts w:ascii="Times New Roman" w:hAnsi="Times New Roman" w:cs="OpenSymbol, 'Arial Unicode MS'"/>
        <w:b w:val="0"/>
        <w:bCs w:val="0"/>
        <w:lang w:val="pl-PL"/>
      </w:rPr>
    </w:lvl>
    <w:lvl w:ilvl="1">
      <w:start w:val="1"/>
      <w:numFmt w:val="lowerLetter"/>
      <w:lvlText w:val="%2)"/>
      <w:lvlJc w:val="left"/>
      <w:rPr>
        <w:rFonts w:cs="Aria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4C9C366D"/>
    <w:multiLevelType w:val="multilevel"/>
    <w:tmpl w:val="443617E8"/>
    <w:styleLink w:val="WW8Num8"/>
    <w:lvl w:ilvl="0">
      <w:start w:val="1"/>
      <w:numFmt w:val="decimal"/>
      <w:lvlText w:val="%1."/>
      <w:lvlJc w:val="left"/>
      <w:rPr>
        <w:rFonts w:ascii="Times New Roman" w:eastAsia="Times New Roman" w:hAnsi="Times New Roman" w:cs="Arial"/>
        <w:b w:val="0"/>
        <w:bCs w:val="0"/>
        <w:color w:val="000000"/>
        <w:sz w:val="22"/>
        <w:szCs w:val="22"/>
        <w:lang w:val="pl-PL" w:eastAsia="pl-PL"/>
      </w:rPr>
    </w:lvl>
    <w:lvl w:ilvl="1">
      <w:start w:val="1"/>
      <w:numFmt w:val="decimal"/>
      <w:lvlText w:val="%1.%2."/>
      <w:lvlJc w:val="left"/>
      <w:rPr>
        <w:rFonts w:cs="Arial"/>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4D951CD0"/>
    <w:multiLevelType w:val="hybridMultilevel"/>
    <w:tmpl w:val="156E6D58"/>
    <w:lvl w:ilvl="0" w:tplc="902C77DC">
      <w:start w:val="1"/>
      <w:numFmt w:val="decimal"/>
      <w:lvlText w:val="%1."/>
      <w:lvlJc w:val="left"/>
      <w:pPr>
        <w:ind w:left="360" w:hanging="360"/>
      </w:pPr>
    </w:lvl>
    <w:lvl w:ilvl="1" w:tplc="A15027CA" w:tentative="1">
      <w:start w:val="1"/>
      <w:numFmt w:val="lowerLetter"/>
      <w:lvlText w:val="%2."/>
      <w:lvlJc w:val="left"/>
      <w:pPr>
        <w:ind w:left="1080" w:hanging="360"/>
      </w:pPr>
    </w:lvl>
    <w:lvl w:ilvl="2" w:tplc="E9A60AEE" w:tentative="1">
      <w:start w:val="1"/>
      <w:numFmt w:val="lowerRoman"/>
      <w:lvlText w:val="%3."/>
      <w:lvlJc w:val="right"/>
      <w:pPr>
        <w:ind w:left="1800" w:hanging="180"/>
      </w:pPr>
    </w:lvl>
    <w:lvl w:ilvl="3" w:tplc="CAD60662" w:tentative="1">
      <w:start w:val="1"/>
      <w:numFmt w:val="decimal"/>
      <w:lvlText w:val="%4."/>
      <w:lvlJc w:val="left"/>
      <w:pPr>
        <w:ind w:left="2520" w:hanging="360"/>
      </w:pPr>
    </w:lvl>
    <w:lvl w:ilvl="4" w:tplc="2E70C5CE" w:tentative="1">
      <w:start w:val="1"/>
      <w:numFmt w:val="lowerLetter"/>
      <w:lvlText w:val="%5."/>
      <w:lvlJc w:val="left"/>
      <w:pPr>
        <w:ind w:left="3240" w:hanging="360"/>
      </w:pPr>
    </w:lvl>
    <w:lvl w:ilvl="5" w:tplc="2286F5E2" w:tentative="1">
      <w:start w:val="1"/>
      <w:numFmt w:val="lowerRoman"/>
      <w:lvlText w:val="%6."/>
      <w:lvlJc w:val="right"/>
      <w:pPr>
        <w:ind w:left="3960" w:hanging="180"/>
      </w:pPr>
    </w:lvl>
    <w:lvl w:ilvl="6" w:tplc="85AC8912" w:tentative="1">
      <w:start w:val="1"/>
      <w:numFmt w:val="decimal"/>
      <w:lvlText w:val="%7."/>
      <w:lvlJc w:val="left"/>
      <w:pPr>
        <w:ind w:left="4680" w:hanging="360"/>
      </w:pPr>
    </w:lvl>
    <w:lvl w:ilvl="7" w:tplc="E4F41892" w:tentative="1">
      <w:start w:val="1"/>
      <w:numFmt w:val="lowerLetter"/>
      <w:lvlText w:val="%8."/>
      <w:lvlJc w:val="left"/>
      <w:pPr>
        <w:ind w:left="5400" w:hanging="360"/>
      </w:pPr>
    </w:lvl>
    <w:lvl w:ilvl="8" w:tplc="EAC8BF80" w:tentative="1">
      <w:start w:val="1"/>
      <w:numFmt w:val="lowerRoman"/>
      <w:lvlText w:val="%9."/>
      <w:lvlJc w:val="right"/>
      <w:pPr>
        <w:ind w:left="6120" w:hanging="180"/>
      </w:pPr>
    </w:lvl>
  </w:abstractNum>
  <w:abstractNum w:abstractNumId="40" w15:restartNumberingAfterBreak="0">
    <w:nsid w:val="54E5266F"/>
    <w:multiLevelType w:val="multilevel"/>
    <w:tmpl w:val="43243F5E"/>
    <w:styleLink w:val="WW8Num14"/>
    <w:lvl w:ilvl="0">
      <w:start w:val="1"/>
      <w:numFmt w:val="decimal"/>
      <w:lvlText w:val="%1."/>
      <w:lvlJc w:val="left"/>
      <w:rPr>
        <w:rFonts w:cs="Arial"/>
        <w:lang w:val="pl-PL"/>
      </w:rPr>
    </w:lvl>
    <w:lvl w:ilvl="1">
      <w:start w:val="1"/>
      <w:numFmt w:val="decimal"/>
      <w:lvlText w:val="%2)"/>
      <w:lvlJc w:val="left"/>
      <w:rPr>
        <w:rFonts w:cs="Arial"/>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5A7324C3"/>
    <w:multiLevelType w:val="hybridMultilevel"/>
    <w:tmpl w:val="19C02CF4"/>
    <w:lvl w:ilvl="0" w:tplc="AAAC00FE">
      <w:start w:val="1"/>
      <w:numFmt w:val="decimal"/>
      <w:lvlText w:val="%1."/>
      <w:lvlJc w:val="left"/>
      <w:pPr>
        <w:ind w:left="720" w:hanging="360"/>
      </w:pPr>
      <w:rPr>
        <w:b/>
      </w:rPr>
    </w:lvl>
    <w:lvl w:ilvl="1" w:tplc="4E00B102" w:tentative="1">
      <w:start w:val="1"/>
      <w:numFmt w:val="lowerLetter"/>
      <w:lvlText w:val="%2."/>
      <w:lvlJc w:val="left"/>
      <w:pPr>
        <w:ind w:left="1440" w:hanging="360"/>
      </w:pPr>
    </w:lvl>
    <w:lvl w:ilvl="2" w:tplc="0FFA3BC2" w:tentative="1">
      <w:start w:val="1"/>
      <w:numFmt w:val="lowerRoman"/>
      <w:lvlText w:val="%3."/>
      <w:lvlJc w:val="right"/>
      <w:pPr>
        <w:ind w:left="2160" w:hanging="180"/>
      </w:pPr>
    </w:lvl>
    <w:lvl w:ilvl="3" w:tplc="DFF66B78" w:tentative="1">
      <w:start w:val="1"/>
      <w:numFmt w:val="decimal"/>
      <w:lvlText w:val="%4."/>
      <w:lvlJc w:val="left"/>
      <w:pPr>
        <w:ind w:left="2880" w:hanging="360"/>
      </w:pPr>
    </w:lvl>
    <w:lvl w:ilvl="4" w:tplc="72F49FDA" w:tentative="1">
      <w:start w:val="1"/>
      <w:numFmt w:val="lowerLetter"/>
      <w:lvlText w:val="%5."/>
      <w:lvlJc w:val="left"/>
      <w:pPr>
        <w:ind w:left="3600" w:hanging="360"/>
      </w:pPr>
    </w:lvl>
    <w:lvl w:ilvl="5" w:tplc="05BEC842" w:tentative="1">
      <w:start w:val="1"/>
      <w:numFmt w:val="lowerRoman"/>
      <w:lvlText w:val="%6."/>
      <w:lvlJc w:val="right"/>
      <w:pPr>
        <w:ind w:left="4320" w:hanging="180"/>
      </w:pPr>
    </w:lvl>
    <w:lvl w:ilvl="6" w:tplc="2D86C6C4" w:tentative="1">
      <w:start w:val="1"/>
      <w:numFmt w:val="decimal"/>
      <w:lvlText w:val="%7."/>
      <w:lvlJc w:val="left"/>
      <w:pPr>
        <w:ind w:left="5040" w:hanging="360"/>
      </w:pPr>
    </w:lvl>
    <w:lvl w:ilvl="7" w:tplc="C0D65262" w:tentative="1">
      <w:start w:val="1"/>
      <w:numFmt w:val="lowerLetter"/>
      <w:lvlText w:val="%8."/>
      <w:lvlJc w:val="left"/>
      <w:pPr>
        <w:ind w:left="5760" w:hanging="360"/>
      </w:pPr>
    </w:lvl>
    <w:lvl w:ilvl="8" w:tplc="CC3A8968" w:tentative="1">
      <w:start w:val="1"/>
      <w:numFmt w:val="lowerRoman"/>
      <w:lvlText w:val="%9."/>
      <w:lvlJc w:val="right"/>
      <w:pPr>
        <w:ind w:left="6480" w:hanging="180"/>
      </w:pPr>
    </w:lvl>
  </w:abstractNum>
  <w:abstractNum w:abstractNumId="42" w15:restartNumberingAfterBreak="0">
    <w:nsid w:val="5D832E6F"/>
    <w:multiLevelType w:val="multilevel"/>
    <w:tmpl w:val="31AACF32"/>
    <w:lvl w:ilvl="0">
      <w:start w:val="1"/>
      <w:numFmt w:val="decimal"/>
      <w:lvlText w:val="%1."/>
      <w:lvlJc w:val="left"/>
      <w:rPr>
        <w:b w:val="0"/>
        <w:bCs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43" w15:restartNumberingAfterBreak="0">
    <w:nsid w:val="63045177"/>
    <w:multiLevelType w:val="multilevel"/>
    <w:tmpl w:val="F1D07006"/>
    <w:styleLink w:val="WW8Num5"/>
    <w:lvl w:ilvl="0">
      <w:start w:val="1"/>
      <w:numFmt w:val="decimal"/>
      <w:lvlText w:val="%1."/>
      <w:lvlJc w:val="left"/>
      <w:rPr>
        <w:rFonts w:ascii="Arial" w:eastAsia="Arial" w:hAnsi="Arial" w:cs="Arial"/>
        <w:b w:val="0"/>
        <w:bCs w:val="0"/>
        <w:i w:val="0"/>
        <w:iCs w:val="0"/>
        <w:color w:val="000000"/>
        <w:sz w:val="21"/>
        <w:szCs w:val="21"/>
        <w:lang w:val="pl-PL"/>
      </w:rPr>
    </w:lvl>
    <w:lvl w:ilvl="1">
      <w:start w:val="1"/>
      <w:numFmt w:val="decimal"/>
      <w:lvlText w:val="%2."/>
      <w:lvlJc w:val="left"/>
      <w:rPr>
        <w:rFonts w:cs="Arial"/>
        <w:caps w:val="0"/>
        <w:smallCaps w:val="0"/>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6E2724BD"/>
    <w:multiLevelType w:val="multilevel"/>
    <w:tmpl w:val="31807B4C"/>
    <w:styleLink w:val="WW8Num7"/>
    <w:lvl w:ilvl="0">
      <w:start w:val="1"/>
      <w:numFmt w:val="decimal"/>
      <w:lvlText w:val="%1."/>
      <w:lvlJc w:val="left"/>
      <w:rPr>
        <w:rFonts w:ascii="Times New Roman" w:eastAsia="Arial" w:hAnsi="Times New Roman" w:cs="Arial"/>
        <w:b w:val="0"/>
        <w:bCs w:val="0"/>
        <w:i w:val="0"/>
        <w:iCs w:val="0"/>
        <w:strike w:val="0"/>
        <w:dstrike w:val="0"/>
        <w:color w:val="000000"/>
        <w:sz w:val="22"/>
        <w:szCs w:val="22"/>
        <w:em w:val="none"/>
        <w:lang w:val="pl-PL"/>
        <w14:textOutline w14:w="0" w14:cap="rnd" w14:cmpd="sng" w14:algn="ctr">
          <w14:noFill/>
          <w14:prstDash w14:val="solid"/>
          <w14:bevel/>
        </w14:textOut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6EFA3CB2"/>
    <w:multiLevelType w:val="multilevel"/>
    <w:tmpl w:val="616E52B6"/>
    <w:styleLink w:val="WW8Num6"/>
    <w:lvl w:ilvl="0">
      <w:start w:val="1"/>
      <w:numFmt w:val="decimal"/>
      <w:lvlText w:val="%1."/>
      <w:lvlJc w:val="left"/>
      <w:rPr>
        <w:rFonts w:ascii="Times New Roman" w:eastAsia="Arial CE" w:hAnsi="Times New Roman" w:cs="Arial"/>
        <w:b w:val="0"/>
        <w:bCs w:val="0"/>
        <w:color w:val="000000"/>
        <w:sz w:val="22"/>
        <w:szCs w:val="22"/>
        <w:shd w:val="clear" w:color="auto" w:fill="auto"/>
        <w:lang w:val="pl-PL"/>
      </w:rPr>
    </w:lvl>
    <w:lvl w:ilvl="1">
      <w:start w:val="1"/>
      <w:numFmt w:val="decimal"/>
      <w:lvlText w:val="%1.%2."/>
      <w:lvlJc w:val="left"/>
      <w:rPr>
        <w:rFonts w:cs="Arial"/>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7588343F"/>
    <w:multiLevelType w:val="multilevel"/>
    <w:tmpl w:val="42983728"/>
    <w:lvl w:ilvl="0">
      <w:start w:val="1"/>
      <w:numFmt w:val="decimal"/>
      <w:lvlText w:val="%1."/>
      <w:lvlJc w:val="left"/>
      <w:rPr>
        <w:b w:val="0"/>
        <w:bCs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num w:numId="1">
    <w:abstractNumId w:val="33"/>
  </w:num>
  <w:num w:numId="2">
    <w:abstractNumId w:val="26"/>
  </w:num>
  <w:num w:numId="3">
    <w:abstractNumId w:val="36"/>
  </w:num>
  <w:num w:numId="4">
    <w:abstractNumId w:val="43"/>
  </w:num>
  <w:num w:numId="5">
    <w:abstractNumId w:val="37"/>
  </w:num>
  <w:num w:numId="6">
    <w:abstractNumId w:val="44"/>
  </w:num>
  <w:num w:numId="7">
    <w:abstractNumId w:val="32"/>
    <w:lvlOverride w:ilvl="1">
      <w:lvl w:ilvl="1">
        <w:start w:val="1"/>
        <w:numFmt w:val="decimal"/>
        <w:lvlText w:val="%2)"/>
        <w:lvlJc w:val="left"/>
      </w:lvl>
    </w:lvlOverride>
  </w:num>
  <w:num w:numId="8">
    <w:abstractNumId w:val="40"/>
  </w:num>
  <w:num w:numId="9">
    <w:abstractNumId w:val="34"/>
  </w:num>
  <w:num w:numId="10">
    <w:abstractNumId w:val="21"/>
  </w:num>
  <w:num w:numId="11">
    <w:abstractNumId w:val="28"/>
  </w:num>
  <w:num w:numId="12">
    <w:abstractNumId w:val="20"/>
  </w:num>
  <w:num w:numId="13">
    <w:abstractNumId w:val="45"/>
  </w:num>
  <w:num w:numId="14">
    <w:abstractNumId w:val="38"/>
  </w:num>
  <w:num w:numId="15">
    <w:abstractNumId w:val="31"/>
  </w:num>
  <w:num w:numId="16">
    <w:abstractNumId w:val="46"/>
  </w:num>
  <w:num w:numId="17">
    <w:abstractNumId w:val="26"/>
    <w:lvlOverride w:ilvl="0">
      <w:startOverride w:val="1"/>
    </w:lvlOverride>
  </w:num>
  <w:num w:numId="18">
    <w:abstractNumId w:val="22"/>
  </w:num>
  <w:num w:numId="19">
    <w:abstractNumId w:val="32"/>
    <w:lvlOverride w:ilvl="0">
      <w:startOverride w:val="1"/>
    </w:lvlOverride>
  </w:num>
  <w:num w:numId="20">
    <w:abstractNumId w:val="36"/>
    <w:lvlOverride w:ilvl="0">
      <w:startOverride w:val="1"/>
    </w:lvlOverride>
  </w:num>
  <w:num w:numId="21">
    <w:abstractNumId w:val="37"/>
    <w:lvlOverride w:ilvl="0">
      <w:startOverride w:val="1"/>
    </w:lvlOverride>
  </w:num>
  <w:num w:numId="22">
    <w:abstractNumId w:val="35"/>
  </w:num>
  <w:num w:numId="23">
    <w:abstractNumId w:val="42"/>
  </w:num>
  <w:num w:numId="24">
    <w:abstractNumId w:val="41"/>
  </w:num>
  <w:num w:numId="25">
    <w:abstractNumId w:val="23"/>
  </w:num>
  <w:num w:numId="26">
    <w:abstractNumId w:val="24"/>
  </w:num>
  <w:num w:numId="27">
    <w:abstractNumId w:val="29"/>
  </w:num>
  <w:num w:numId="28">
    <w:abstractNumId w:val="2"/>
  </w:num>
  <w:num w:numId="29">
    <w:abstractNumId w:val="39"/>
  </w:num>
  <w:num w:numId="30">
    <w:abstractNumId w:val="32"/>
  </w:num>
  <w:num w:numId="31">
    <w:abstractNumId w:val="9"/>
  </w:num>
  <w:num w:numId="32">
    <w:abstractNumId w:val="1"/>
  </w:num>
  <w:num w:numId="33">
    <w:abstractNumId w:val="11"/>
  </w:num>
  <w:num w:numId="34">
    <w:abstractNumId w:val="12"/>
  </w:num>
  <w:num w:numId="35">
    <w:abstractNumId w:val="0"/>
  </w:num>
  <w:num w:numId="36">
    <w:abstractNumId w:val="7"/>
  </w:num>
  <w:num w:numId="37">
    <w:abstractNumId w:val="5"/>
  </w:num>
  <w:num w:numId="38">
    <w:abstractNumId w:val="6"/>
  </w:num>
  <w:num w:numId="39">
    <w:abstractNumId w:val="8"/>
  </w:num>
  <w:num w:numId="40">
    <w:abstractNumId w:val="10"/>
  </w:num>
  <w:num w:numId="41">
    <w:abstractNumId w:val="13"/>
  </w:num>
  <w:num w:numId="42">
    <w:abstractNumId w:val="27"/>
  </w:num>
  <w:num w:numId="43">
    <w:abstractNumId w:val="25"/>
  </w:num>
  <w:num w:numId="4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DE"/>
    <w:rsid w:val="00036422"/>
    <w:rsid w:val="00042FF5"/>
    <w:rsid w:val="000934CA"/>
    <w:rsid w:val="000C56F7"/>
    <w:rsid w:val="000D7AEC"/>
    <w:rsid w:val="001C15C9"/>
    <w:rsid w:val="00204FE4"/>
    <w:rsid w:val="002529AE"/>
    <w:rsid w:val="00254CA4"/>
    <w:rsid w:val="002662B3"/>
    <w:rsid w:val="00273004"/>
    <w:rsid w:val="0035531B"/>
    <w:rsid w:val="003B4479"/>
    <w:rsid w:val="003C074D"/>
    <w:rsid w:val="00422E1B"/>
    <w:rsid w:val="00462E88"/>
    <w:rsid w:val="004C0217"/>
    <w:rsid w:val="005807DD"/>
    <w:rsid w:val="00581935"/>
    <w:rsid w:val="005B7307"/>
    <w:rsid w:val="005F2C3B"/>
    <w:rsid w:val="00642062"/>
    <w:rsid w:val="00661164"/>
    <w:rsid w:val="00685651"/>
    <w:rsid w:val="0069522B"/>
    <w:rsid w:val="00760CC7"/>
    <w:rsid w:val="00804EC6"/>
    <w:rsid w:val="00865B56"/>
    <w:rsid w:val="00880508"/>
    <w:rsid w:val="00885181"/>
    <w:rsid w:val="0097100E"/>
    <w:rsid w:val="009B2664"/>
    <w:rsid w:val="00A36D38"/>
    <w:rsid w:val="00A60BAB"/>
    <w:rsid w:val="00B1598D"/>
    <w:rsid w:val="00B4320E"/>
    <w:rsid w:val="00B56E53"/>
    <w:rsid w:val="00BA63DE"/>
    <w:rsid w:val="00C1758B"/>
    <w:rsid w:val="00C463CF"/>
    <w:rsid w:val="00C71A2A"/>
    <w:rsid w:val="00D521AE"/>
    <w:rsid w:val="00D63795"/>
    <w:rsid w:val="00D72B0C"/>
    <w:rsid w:val="00DD21DE"/>
    <w:rsid w:val="00DE78AB"/>
    <w:rsid w:val="00DF1D80"/>
    <w:rsid w:val="00E1002A"/>
    <w:rsid w:val="00E36045"/>
    <w:rsid w:val="00F07911"/>
    <w:rsid w:val="00F2349B"/>
    <w:rsid w:val="00F45CE6"/>
    <w:rsid w:val="00F548E1"/>
    <w:rsid w:val="00F9231A"/>
    <w:rsid w:val="00FA250A"/>
    <w:rsid w:val="00FB1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194EE-D9A1-498E-A718-87641DB01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1758B"/>
    <w:pPr>
      <w:keepNext/>
      <w:widowControl/>
      <w:suppressAutoHyphens w:val="0"/>
      <w:autoSpaceDN/>
      <w:spacing w:before="240" w:after="60"/>
      <w:textAlignment w:val="auto"/>
      <w:outlineLvl w:val="0"/>
    </w:pPr>
    <w:rPr>
      <w:rFonts w:ascii="Arial" w:eastAsia="Times New Roman" w:hAnsi="Arial"/>
      <w:b/>
      <w:bCs/>
      <w:kern w:val="32"/>
      <w:sz w:val="32"/>
      <w:szCs w:val="32"/>
      <w:lang w:val="en-US"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HeaderandFoote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NumberingSymbols">
    <w:name w:val="Numbering Symbols"/>
    <w:rPr>
      <w:b w:val="0"/>
      <w:bCs w:val="0"/>
      <w:sz w:val="22"/>
      <w:szCs w:val="22"/>
    </w:rPr>
  </w:style>
  <w:style w:type="character" w:customStyle="1" w:styleId="WW8Num3z0">
    <w:name w:val="WW8Num3z0"/>
    <w:rPr>
      <w:rFonts w:ascii="Arial" w:eastAsia="Arial" w:hAnsi="Arial" w:cs="Arial"/>
      <w:b w:val="0"/>
      <w:bCs w:val="0"/>
      <w:i w:val="0"/>
      <w:caps w:val="0"/>
      <w:smallCaps w:val="0"/>
      <w:color w:val="000000"/>
      <w:spacing w:val="0"/>
      <w:sz w:val="21"/>
      <w:szCs w:val="21"/>
      <w:shd w:val="clear" w:color="auto" w:fill="auto"/>
      <w:lang w:val="pl-PL"/>
    </w:rPr>
  </w:style>
  <w:style w:type="character" w:customStyle="1" w:styleId="WW8Num3z1">
    <w:name w:val="WW8Num3z1"/>
    <w:rPr>
      <w:rFonts w:ascii="Arial" w:hAnsi="Arial" w:cs="Arial"/>
      <w:sz w:val="21"/>
      <w:szCs w:val="21"/>
      <w:lang w:val="pl-P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0">
    <w:name w:val="WW8Num2z0"/>
    <w:rPr>
      <w:rFonts w:cs="Arial"/>
      <w:strike w:val="0"/>
      <w:dstrike w:val="0"/>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2z0">
    <w:name w:val="WW8Num12z0"/>
    <w:rPr>
      <w:rFonts w:cs="Arial"/>
      <w:lang w:val="pl-P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5z0">
    <w:name w:val="WW8Num5z0"/>
    <w:rPr>
      <w:rFonts w:ascii="Arial" w:eastAsia="Arial" w:hAnsi="Arial" w:cs="Arial"/>
      <w:b w:val="0"/>
      <w:bCs w:val="0"/>
      <w:i w:val="0"/>
      <w:iCs w:val="0"/>
      <w:color w:val="000000"/>
      <w:sz w:val="21"/>
      <w:szCs w:val="21"/>
      <w:lang w:val="pl-PL"/>
    </w:rPr>
  </w:style>
  <w:style w:type="character" w:customStyle="1" w:styleId="WW8Num5z1">
    <w:name w:val="WW8Num5z1"/>
    <w:rPr>
      <w:rFonts w:cs="Arial"/>
      <w:caps w:val="0"/>
      <w:smallCaps w:val="0"/>
      <w:lang w:val="pl-P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3z0">
    <w:name w:val="WW8Num13z0"/>
    <w:rPr>
      <w:rFonts w:ascii="Times New Roman" w:hAnsi="Times New Roman" w:cs="OpenSymbol, 'Arial Unicode MS'"/>
      <w:b w:val="0"/>
      <w:bCs w:val="0"/>
      <w:lang w:val="pl-PL"/>
    </w:rPr>
  </w:style>
  <w:style w:type="character" w:customStyle="1" w:styleId="WW8Num13z1">
    <w:name w:val="WW8Num13z1"/>
    <w:rPr>
      <w:rFonts w:cs="Aria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7z0">
    <w:name w:val="WW8Num7z0"/>
    <w:rPr>
      <w:rFonts w:ascii="Times New Roman" w:eastAsia="Arial" w:hAnsi="Times New Roman" w:cs="Arial"/>
      <w:b w:val="0"/>
      <w:bCs w:val="0"/>
      <w:i w:val="0"/>
      <w:iCs w:val="0"/>
      <w:strike w:val="0"/>
      <w:dstrike w:val="0"/>
      <w:color w:val="000000"/>
      <w:sz w:val="22"/>
      <w:szCs w:val="22"/>
      <w:em w:val="none"/>
      <w:lang w:val="pl-PL"/>
      <w14:textOutline w14:w="0" w14:cap="rnd" w14:cmpd="sng" w14:algn="ctr">
        <w14:noFill/>
        <w14:prstDash w14:val="solid"/>
        <w14:bevel/>
      </w14:textOut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5z0">
    <w:name w:val="WW8Num15z0"/>
    <w:rPr>
      <w:rFonts w:cs="Arial"/>
      <w:lang w:val="pl-PL"/>
    </w:rPr>
  </w:style>
  <w:style w:type="character" w:customStyle="1" w:styleId="WW8Num15z1">
    <w:name w:val="WW8Num15z1"/>
    <w:rPr>
      <w:rFonts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4z0">
    <w:name w:val="WW8Num14z0"/>
    <w:rPr>
      <w:rFonts w:cs="Arial"/>
      <w:lang w:val="pl-PL"/>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9z0">
    <w:name w:val="WW8Num9z0"/>
    <w:rPr>
      <w:rFonts w:ascii="Times New Roman" w:eastAsia="Arial" w:hAnsi="Times New Roman" w:cs="Arial"/>
      <w:b w:val="0"/>
      <w:bCs w:val="0"/>
      <w:color w:val="000000"/>
      <w:sz w:val="21"/>
      <w:szCs w:val="21"/>
      <w:lang w:val="pl-PL"/>
    </w:rPr>
  </w:style>
  <w:style w:type="character" w:customStyle="1" w:styleId="WW8Num9z1">
    <w:name w:val="WW8Num9z1"/>
    <w:rPr>
      <w:rFonts w:cs="Arial"/>
      <w:lang w:val="pl-P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0">
    <w:name w:val="WW8Num1z0"/>
    <w:rPr>
      <w:rFonts w:eastAsia="Calibri" w:cs="Times New Roman"/>
      <w:b/>
      <w:bCs/>
      <w:spacing w:val="-1"/>
      <w:w w:val="99"/>
      <w:sz w:val="20"/>
      <w:szCs w:val="20"/>
      <w:lang w:val="en-US"/>
    </w:rPr>
  </w:style>
  <w:style w:type="character" w:customStyle="1" w:styleId="WW8Num1z1">
    <w:name w:val="WW8Num1z1"/>
    <w:rPr>
      <w:rFonts w:ascii="Symbol" w:hAnsi="Symbol" w:cs="Symbol"/>
    </w:rPr>
  </w:style>
  <w:style w:type="character" w:customStyle="1" w:styleId="WW8Num1z2">
    <w:name w:val="WW8Num1z2"/>
    <w:rPr>
      <w:rFonts w:eastAsia="Calibri"/>
      <w:b/>
      <w:bCs/>
      <w:sz w:val="22"/>
      <w:szCs w:val="22"/>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BulletSymbols">
    <w:name w:val="Bullet Symbols"/>
    <w:rPr>
      <w:rFonts w:ascii="OpenSymbol" w:eastAsia="OpenSymbol" w:hAnsi="OpenSymbol" w:cs="OpenSymbol"/>
    </w:rPr>
  </w:style>
  <w:style w:type="character" w:customStyle="1" w:styleId="WW8Num11z0">
    <w:name w:val="WW8Num11z0"/>
    <w:rPr>
      <w:rFonts w:cs="Arial"/>
      <w:lang w:val="pl-P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4z0">
    <w:name w:val="WW8Num4z0"/>
    <w:rPr>
      <w:rFonts w:ascii="Times New Roman" w:eastAsia="Arial" w:hAnsi="Times New Roman" w:cs="Arial"/>
      <w:b w:val="0"/>
      <w:bCs w:val="0"/>
      <w:caps w:val="0"/>
      <w:smallCaps w:val="0"/>
      <w:color w:val="000000"/>
      <w:sz w:val="22"/>
      <w:szCs w:val="22"/>
      <w:lang w:val="pl-PL"/>
    </w:rPr>
  </w:style>
  <w:style w:type="character" w:customStyle="1" w:styleId="WW8Num4z1">
    <w:name w:val="WW8Num4z1"/>
    <w:rPr>
      <w:rFonts w:cs="Times New Roman"/>
      <w:sz w:val="22"/>
      <w:szCs w:val="22"/>
      <w:lang w:val="pl-PL"/>
    </w:rPr>
  </w:style>
  <w:style w:type="character" w:customStyle="1" w:styleId="WW8Num4z2">
    <w:name w:val="WW8Num4z2"/>
    <w:rPr>
      <w:rFonts w:cs="Times New Roman"/>
      <w:caps w:val="0"/>
      <w:smallCaps w:val="0"/>
      <w:sz w:val="22"/>
      <w:szCs w:val="22"/>
      <w:lang w:val="pl-P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s13">
    <w:name w:val="s13"/>
    <w:basedOn w:val="Domylnaczcionkaakapitu"/>
  </w:style>
  <w:style w:type="character" w:customStyle="1" w:styleId="WW8Num6z0">
    <w:name w:val="WW8Num6z0"/>
    <w:rPr>
      <w:rFonts w:ascii="Times New Roman" w:eastAsia="Arial CE" w:hAnsi="Times New Roman" w:cs="Arial"/>
      <w:b w:val="0"/>
      <w:bCs w:val="0"/>
      <w:color w:val="000000"/>
      <w:sz w:val="22"/>
      <w:szCs w:val="22"/>
      <w:shd w:val="clear" w:color="auto" w:fill="auto"/>
      <w:lang w:val="pl-PL"/>
    </w:rPr>
  </w:style>
  <w:style w:type="character" w:customStyle="1" w:styleId="WW8Num6z1">
    <w:name w:val="WW8Num6z1"/>
    <w:rPr>
      <w:rFonts w:cs="Arial"/>
      <w:lang w:val="pl-PL"/>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0">
    <w:name w:val="WW8Num8z0"/>
    <w:rPr>
      <w:rFonts w:ascii="Times New Roman" w:eastAsia="Times New Roman" w:hAnsi="Times New Roman" w:cs="Arial"/>
      <w:b w:val="0"/>
      <w:bCs w:val="0"/>
      <w:color w:val="000000"/>
      <w:sz w:val="22"/>
      <w:szCs w:val="22"/>
      <w:lang w:val="pl-PL" w:eastAsia="pl-PL"/>
    </w:rPr>
  </w:style>
  <w:style w:type="character" w:customStyle="1" w:styleId="WW8Num8z1">
    <w:name w:val="WW8Num8z1"/>
    <w:rPr>
      <w:rFonts w:cs="Arial"/>
      <w:lang w:val="pl-PL"/>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numbering" w:customStyle="1" w:styleId="WW8Num3">
    <w:name w:val="WW8Num3"/>
    <w:basedOn w:val="Bezlisty"/>
    <w:pPr>
      <w:numPr>
        <w:numId w:val="1"/>
      </w:numPr>
    </w:pPr>
  </w:style>
  <w:style w:type="numbering" w:customStyle="1" w:styleId="WW8Num2">
    <w:name w:val="WW8Num2"/>
    <w:basedOn w:val="Bezlisty"/>
    <w:pPr>
      <w:numPr>
        <w:numId w:val="2"/>
      </w:numPr>
    </w:pPr>
  </w:style>
  <w:style w:type="numbering" w:customStyle="1" w:styleId="WW8Num12">
    <w:name w:val="WW8Num12"/>
    <w:basedOn w:val="Bezlisty"/>
    <w:pPr>
      <w:numPr>
        <w:numId w:val="3"/>
      </w:numPr>
    </w:pPr>
  </w:style>
  <w:style w:type="numbering" w:customStyle="1" w:styleId="WW8Num5">
    <w:name w:val="WW8Num5"/>
    <w:basedOn w:val="Bezlisty"/>
    <w:pPr>
      <w:numPr>
        <w:numId w:val="4"/>
      </w:numPr>
    </w:pPr>
  </w:style>
  <w:style w:type="numbering" w:customStyle="1" w:styleId="WW8Num13">
    <w:name w:val="WW8Num13"/>
    <w:basedOn w:val="Bezlisty"/>
    <w:pPr>
      <w:numPr>
        <w:numId w:val="5"/>
      </w:numPr>
    </w:pPr>
  </w:style>
  <w:style w:type="numbering" w:customStyle="1" w:styleId="WW8Num7">
    <w:name w:val="WW8Num7"/>
    <w:basedOn w:val="Bezlisty"/>
    <w:pPr>
      <w:numPr>
        <w:numId w:val="6"/>
      </w:numPr>
    </w:pPr>
  </w:style>
  <w:style w:type="numbering" w:customStyle="1" w:styleId="WW8Num15">
    <w:name w:val="WW8Num15"/>
    <w:basedOn w:val="Bezlisty"/>
    <w:pPr>
      <w:numPr>
        <w:numId w:val="30"/>
      </w:numPr>
    </w:pPr>
  </w:style>
  <w:style w:type="numbering" w:customStyle="1" w:styleId="WW8Num14">
    <w:name w:val="WW8Num14"/>
    <w:basedOn w:val="Bezlisty"/>
    <w:pPr>
      <w:numPr>
        <w:numId w:val="8"/>
      </w:numPr>
    </w:pPr>
  </w:style>
  <w:style w:type="numbering" w:customStyle="1" w:styleId="WW8Num9">
    <w:name w:val="WW8Num9"/>
    <w:basedOn w:val="Bezlisty"/>
    <w:pPr>
      <w:numPr>
        <w:numId w:val="9"/>
      </w:numPr>
    </w:pPr>
  </w:style>
  <w:style w:type="numbering" w:customStyle="1" w:styleId="WW8Num1">
    <w:name w:val="WW8Num1"/>
    <w:basedOn w:val="Bezlisty"/>
    <w:pPr>
      <w:numPr>
        <w:numId w:val="10"/>
      </w:numPr>
    </w:pPr>
  </w:style>
  <w:style w:type="numbering" w:customStyle="1" w:styleId="WW8Num11">
    <w:name w:val="WW8Num11"/>
    <w:basedOn w:val="Bezlisty"/>
    <w:pPr>
      <w:numPr>
        <w:numId w:val="11"/>
      </w:numPr>
    </w:pPr>
  </w:style>
  <w:style w:type="numbering" w:customStyle="1" w:styleId="WW8Num4">
    <w:name w:val="WW8Num4"/>
    <w:basedOn w:val="Bezlisty"/>
    <w:pPr>
      <w:numPr>
        <w:numId w:val="12"/>
      </w:numPr>
    </w:pPr>
  </w:style>
  <w:style w:type="numbering" w:customStyle="1" w:styleId="WW8Num6">
    <w:name w:val="WW8Num6"/>
    <w:basedOn w:val="Bezlisty"/>
    <w:pPr>
      <w:numPr>
        <w:numId w:val="13"/>
      </w:numPr>
    </w:pPr>
  </w:style>
  <w:style w:type="numbering" w:customStyle="1" w:styleId="WW8Num8">
    <w:name w:val="WW8Num8"/>
    <w:basedOn w:val="Bezlisty"/>
    <w:pPr>
      <w:numPr>
        <w:numId w:val="14"/>
      </w:numPr>
    </w:pPr>
  </w:style>
  <w:style w:type="character" w:customStyle="1" w:styleId="Nagwek1Znak">
    <w:name w:val="Nagłówek 1 Znak"/>
    <w:basedOn w:val="Domylnaczcionkaakapitu"/>
    <w:link w:val="Nagwek1"/>
    <w:rsid w:val="00C1758B"/>
    <w:rPr>
      <w:rFonts w:ascii="Arial" w:eastAsia="Times New Roman" w:hAnsi="Arial"/>
      <w:b/>
      <w:bCs/>
      <w:kern w:val="32"/>
      <w:sz w:val="32"/>
      <w:szCs w:val="32"/>
      <w:lang w:val="en-US" w:eastAsia="pl-PL" w:bidi="ar-SA"/>
    </w:rPr>
  </w:style>
  <w:style w:type="paragraph" w:styleId="Tekstpodstawowy">
    <w:name w:val="Body Text"/>
    <w:basedOn w:val="Normalny"/>
    <w:link w:val="TekstpodstawowyZnak"/>
    <w:rsid w:val="00C1758B"/>
    <w:pPr>
      <w:widowControl/>
      <w:suppressAutoHyphens w:val="0"/>
      <w:autoSpaceDN/>
      <w:jc w:val="both"/>
      <w:textAlignment w:val="auto"/>
    </w:pPr>
    <w:rPr>
      <w:rFonts w:eastAsia="Times New Roman" w:cs="Times New Roman"/>
      <w:kern w:val="0"/>
      <w:sz w:val="22"/>
      <w:szCs w:val="20"/>
      <w:lang w:eastAsia="pl-PL" w:bidi="ar-SA"/>
    </w:rPr>
  </w:style>
  <w:style w:type="character" w:customStyle="1" w:styleId="TekstpodstawowyZnak">
    <w:name w:val="Tekst podstawowy Znak"/>
    <w:basedOn w:val="Domylnaczcionkaakapitu"/>
    <w:link w:val="Tekstpodstawowy"/>
    <w:rsid w:val="00C1758B"/>
    <w:rPr>
      <w:rFonts w:eastAsia="Times New Roman" w:cs="Times New Roman"/>
      <w:kern w:val="0"/>
      <w:sz w:val="22"/>
      <w:szCs w:val="20"/>
      <w:lang w:eastAsia="pl-PL" w:bidi="ar-SA"/>
    </w:rPr>
  </w:style>
  <w:style w:type="paragraph" w:customStyle="1" w:styleId="WW-Domylny">
    <w:name w:val="WW-Domyślny"/>
    <w:rsid w:val="00642062"/>
    <w:pPr>
      <w:widowControl/>
      <w:autoSpaceDN/>
      <w:spacing w:after="200" w:line="276" w:lineRule="auto"/>
      <w:textAlignment w:val="auto"/>
    </w:pPr>
    <w:rPr>
      <w:rFonts w:eastAsia="Times New Roman" w:cs="Times New Roman"/>
      <w:kern w:val="0"/>
      <w:lang w:bidi="ar-SA"/>
    </w:rPr>
  </w:style>
  <w:style w:type="character" w:styleId="Odwoaniedokomentarza">
    <w:name w:val="annotation reference"/>
    <w:rsid w:val="00642062"/>
    <w:rPr>
      <w:sz w:val="16"/>
      <w:szCs w:val="16"/>
    </w:rPr>
  </w:style>
  <w:style w:type="paragraph" w:styleId="Tekstkomentarza">
    <w:name w:val="annotation text"/>
    <w:basedOn w:val="Normalny"/>
    <w:link w:val="TekstkomentarzaZnak1"/>
    <w:rsid w:val="00642062"/>
    <w:pPr>
      <w:widowControl/>
      <w:autoSpaceDN/>
      <w:spacing w:after="200" w:line="276" w:lineRule="auto"/>
      <w:textAlignment w:val="auto"/>
    </w:pPr>
    <w:rPr>
      <w:rFonts w:ascii="Calibri" w:eastAsia="Times New Roman" w:hAnsi="Calibri" w:cs="Calibri"/>
      <w:kern w:val="0"/>
      <w:sz w:val="20"/>
      <w:szCs w:val="20"/>
      <w:lang w:bidi="ar-SA"/>
    </w:rPr>
  </w:style>
  <w:style w:type="character" w:customStyle="1" w:styleId="TekstkomentarzaZnak">
    <w:name w:val="Tekst komentarza Znak"/>
    <w:basedOn w:val="Domylnaczcionkaakapitu"/>
    <w:uiPriority w:val="99"/>
    <w:semiHidden/>
    <w:rsid w:val="00642062"/>
    <w:rPr>
      <w:rFonts w:cs="Mangal"/>
      <w:sz w:val="20"/>
      <w:szCs w:val="18"/>
    </w:rPr>
  </w:style>
  <w:style w:type="character" w:customStyle="1" w:styleId="TekstkomentarzaZnak1">
    <w:name w:val="Tekst komentarza Znak1"/>
    <w:link w:val="Tekstkomentarza"/>
    <w:rsid w:val="00642062"/>
    <w:rPr>
      <w:rFonts w:ascii="Calibri" w:eastAsia="Times New Roman" w:hAnsi="Calibri" w:cs="Calibri"/>
      <w:kern w:val="0"/>
      <w:sz w:val="20"/>
      <w:szCs w:val="20"/>
      <w:lang w:bidi="ar-SA"/>
    </w:rPr>
  </w:style>
  <w:style w:type="paragraph" w:styleId="Tekstdymka">
    <w:name w:val="Balloon Text"/>
    <w:basedOn w:val="Normalny"/>
    <w:link w:val="TekstdymkaZnak"/>
    <w:uiPriority w:val="99"/>
    <w:semiHidden/>
    <w:unhideWhenUsed/>
    <w:rsid w:val="00642062"/>
    <w:rPr>
      <w:rFonts w:ascii="Tahoma" w:hAnsi="Tahoma" w:cs="Mangal"/>
      <w:sz w:val="16"/>
      <w:szCs w:val="14"/>
    </w:rPr>
  </w:style>
  <w:style w:type="character" w:customStyle="1" w:styleId="TekstdymkaZnak">
    <w:name w:val="Tekst dymka Znak"/>
    <w:basedOn w:val="Domylnaczcionkaakapitu"/>
    <w:link w:val="Tekstdymka"/>
    <w:uiPriority w:val="99"/>
    <w:semiHidden/>
    <w:rsid w:val="00642062"/>
    <w:rPr>
      <w:rFonts w:ascii="Tahoma" w:hAnsi="Tahoma" w:cs="Mangal"/>
      <w:sz w:val="16"/>
      <w:szCs w:val="14"/>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WW-Domylny"/>
    <w:link w:val="AkapitzlistZnak"/>
    <w:uiPriority w:val="34"/>
    <w:qFormat/>
    <w:rsid w:val="00C463CF"/>
    <w:pPr>
      <w:ind w:left="708"/>
    </w:pPr>
    <w:rPr>
      <w:szCs w:val="20"/>
    </w:rPr>
  </w:style>
  <w:style w:type="paragraph" w:styleId="Tekstpodstawowywcity">
    <w:name w:val="Body Text Indent"/>
    <w:basedOn w:val="Normalny"/>
    <w:link w:val="TekstpodstawowywcityZnak"/>
    <w:uiPriority w:val="99"/>
    <w:semiHidden/>
    <w:unhideWhenUsed/>
    <w:rsid w:val="00C463C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C463CF"/>
    <w:rPr>
      <w:rFonts w:cs="Mangal"/>
      <w:szCs w:val="21"/>
    </w:rPr>
  </w:style>
  <w:style w:type="character" w:styleId="Pogrubienie">
    <w:name w:val="Strong"/>
    <w:qFormat/>
    <w:rsid w:val="00C463CF"/>
    <w:rPr>
      <w:rFonts w:cs="Times New Roman"/>
      <w:b/>
      <w:bCs/>
    </w:rPr>
  </w:style>
  <w:style w:type="paragraph" w:styleId="Podtytu">
    <w:name w:val="Subtitle"/>
    <w:basedOn w:val="WW-Domylny"/>
    <w:next w:val="Tekstpodstawowy"/>
    <w:link w:val="PodtytuZnak"/>
    <w:qFormat/>
    <w:rsid w:val="00C463CF"/>
    <w:pPr>
      <w:spacing w:after="60"/>
      <w:jc w:val="center"/>
    </w:pPr>
    <w:rPr>
      <w:rFonts w:ascii="Cambria" w:eastAsia="Calibri" w:hAnsi="Cambria" w:cs="Cambria"/>
    </w:rPr>
  </w:style>
  <w:style w:type="character" w:customStyle="1" w:styleId="PodtytuZnak">
    <w:name w:val="Podtytuł Znak"/>
    <w:basedOn w:val="Domylnaczcionkaakapitu"/>
    <w:link w:val="Podtytu"/>
    <w:rsid w:val="00C463CF"/>
    <w:rPr>
      <w:rFonts w:ascii="Cambria" w:eastAsia="Calibri" w:hAnsi="Cambria" w:cs="Cambria"/>
      <w:kern w:val="0"/>
      <w:lang w:bidi="ar-SA"/>
    </w:rPr>
  </w:style>
  <w:style w:type="character" w:customStyle="1" w:styleId="Znakiprzypiswdolnych">
    <w:name w:val="Znaki przypisów dolnych"/>
    <w:rsid w:val="004C0217"/>
    <w:rPr>
      <w:rFonts w:cs="Times New Roman"/>
      <w:vertAlign w:val="superscript"/>
    </w:rPr>
  </w:style>
  <w:style w:type="character" w:customStyle="1" w:styleId="Odwoanieprzypisudolnego2">
    <w:name w:val="Odwołanie przypisu dolnego2"/>
    <w:rsid w:val="004C0217"/>
    <w:rPr>
      <w:vertAlign w:val="superscript"/>
    </w:rPr>
  </w:style>
  <w:style w:type="paragraph" w:styleId="NormalnyWeb">
    <w:name w:val="Normal (Web)"/>
    <w:basedOn w:val="WW-Domylny"/>
    <w:rsid w:val="004C0217"/>
    <w:pPr>
      <w:spacing w:before="100" w:after="100"/>
      <w:jc w:val="both"/>
    </w:pPr>
    <w:rPr>
      <w:rFonts w:cs="Calibri"/>
      <w:sz w:val="20"/>
      <w:szCs w:val="20"/>
    </w:rPr>
  </w:style>
  <w:style w:type="paragraph" w:customStyle="1" w:styleId="Tekstprzypisudolnego2">
    <w:name w:val="Tekst przypisu dolnego2"/>
    <w:basedOn w:val="Normalny"/>
    <w:rsid w:val="004C0217"/>
    <w:pPr>
      <w:widowControl/>
      <w:autoSpaceDN/>
      <w:textAlignment w:val="auto"/>
    </w:pPr>
    <w:rPr>
      <w:rFonts w:ascii="Calibri" w:eastAsia="Times New Roman" w:hAnsi="Calibri" w:cs="Calibri"/>
      <w:kern w:val="0"/>
      <w:sz w:val="20"/>
      <w:szCs w:val="20"/>
      <w:lang w:bidi="ar-SA"/>
    </w:rPr>
  </w:style>
  <w:style w:type="paragraph" w:customStyle="1" w:styleId="pgraftxt1">
    <w:name w:val="pgraf_txt1"/>
    <w:basedOn w:val="WW-Domylny"/>
    <w:rsid w:val="00042FF5"/>
    <w:pPr>
      <w:widowControl w:val="0"/>
      <w:spacing w:line="360" w:lineRule="atLeast"/>
      <w:jc w:val="both"/>
      <w:textAlignment w:val="baseline"/>
    </w:pPr>
    <w:rPr>
      <w:szCs w:val="20"/>
    </w:rPr>
  </w:style>
  <w:style w:type="paragraph" w:styleId="Nagwek">
    <w:name w:val="header"/>
    <w:basedOn w:val="Normalny"/>
    <w:link w:val="NagwekZnak"/>
    <w:uiPriority w:val="99"/>
    <w:unhideWhenUsed/>
    <w:rsid w:val="00A36D38"/>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A36D38"/>
    <w:rPr>
      <w:rFonts w:cs="Mangal"/>
      <w:szCs w:val="21"/>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2662B3"/>
    <w:rPr>
      <w:rFonts w:eastAsia="Times New Roman" w:cs="Times New Roman"/>
      <w:kern w:val="0"/>
      <w:szCs w:val="20"/>
      <w:lang w:bidi="ar-SA"/>
    </w:rPr>
  </w:style>
  <w:style w:type="paragraph" w:customStyle="1" w:styleId="Tekstpodstawowy32">
    <w:name w:val="Tekst podstawowy 32"/>
    <w:basedOn w:val="Normalny"/>
    <w:rsid w:val="002662B3"/>
    <w:pPr>
      <w:widowControl/>
      <w:autoSpaceDN/>
      <w:jc w:val="both"/>
      <w:textAlignment w:val="auto"/>
    </w:pPr>
    <w:rPr>
      <w:rFonts w:eastAsia="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60DD1-31BA-47B9-B8AA-054C9C78B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4822</Words>
  <Characters>28938</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Lenovo1</cp:lastModifiedBy>
  <cp:revision>5</cp:revision>
  <cp:lastPrinted>2024-09-30T07:36:00Z</cp:lastPrinted>
  <dcterms:created xsi:type="dcterms:W3CDTF">2024-08-22T06:52:00Z</dcterms:created>
  <dcterms:modified xsi:type="dcterms:W3CDTF">2024-09-30T07:37:00Z</dcterms:modified>
</cp:coreProperties>
</file>