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057719C2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264234">
        <w:rPr>
          <w:rFonts w:cs="Calibri"/>
          <w:b/>
        </w:rPr>
        <w:t>116</w:t>
      </w:r>
      <w:bookmarkStart w:id="0" w:name="_GoBack"/>
      <w:bookmarkEnd w:id="0"/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1" w:name="bookmark6"/>
      <w:r w:rsidRPr="00EB5CB0">
        <w:rPr>
          <w:b/>
          <w:sz w:val="20"/>
          <w:szCs w:val="20"/>
        </w:rPr>
        <w:t>OŚWIADCZAM (Y), ŻE:</w:t>
      </w:r>
      <w:bookmarkEnd w:id="1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08142C81" w:rsidR="00487069" w:rsidRPr="00335158" w:rsidRDefault="00264234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264234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remontu budynku mieszkalnego wielorodzinnego przy ul. Siedleckiej 1 w Gliwicach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9464A" w14:textId="77777777" w:rsidR="0026292A" w:rsidRDefault="0026292A" w:rsidP="003264D6">
      <w:pPr>
        <w:spacing w:after="0" w:line="240" w:lineRule="auto"/>
      </w:pPr>
      <w:r>
        <w:separator/>
      </w:r>
    </w:p>
  </w:endnote>
  <w:endnote w:type="continuationSeparator" w:id="0">
    <w:p w14:paraId="70851AD7" w14:textId="77777777" w:rsidR="0026292A" w:rsidRDefault="002629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723BF" w14:textId="77777777" w:rsidR="0026292A" w:rsidRDefault="0026292A" w:rsidP="003264D6">
      <w:pPr>
        <w:spacing w:after="0" w:line="240" w:lineRule="auto"/>
      </w:pPr>
      <w:r>
        <w:separator/>
      </w:r>
    </w:p>
  </w:footnote>
  <w:footnote w:type="continuationSeparator" w:id="0">
    <w:p w14:paraId="6B348A35" w14:textId="77777777" w:rsidR="0026292A" w:rsidRDefault="002629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C29F1"/>
    <w:rsid w:val="001060AC"/>
    <w:rsid w:val="00193E79"/>
    <w:rsid w:val="001A696B"/>
    <w:rsid w:val="00202A18"/>
    <w:rsid w:val="00223DFF"/>
    <w:rsid w:val="0026292A"/>
    <w:rsid w:val="00264234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252A"/>
    <w:rsid w:val="00EB38E2"/>
    <w:rsid w:val="00EB5CB0"/>
    <w:rsid w:val="00EC16EF"/>
    <w:rsid w:val="00EC2411"/>
    <w:rsid w:val="00ED0BBF"/>
    <w:rsid w:val="00F363AA"/>
    <w:rsid w:val="00F36B01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6EDF2-6233-492C-877D-1986CE20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48</cp:revision>
  <dcterms:created xsi:type="dcterms:W3CDTF">2022-04-26T09:49:00Z</dcterms:created>
  <dcterms:modified xsi:type="dcterms:W3CDTF">2024-09-30T12:47:00Z</dcterms:modified>
</cp:coreProperties>
</file>