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Zaltext"/>
        <w:tabs>
          <w:tab w:val="clear" w:pos="8674"/>
          <w:tab w:val="left" w:pos="426" w:leader="none"/>
        </w:tabs>
        <w:spacing w:lineRule="auto" w:line="360" w:before="0" w:after="0"/>
        <w:jc w:val="right"/>
        <w:rPr>
          <w:rFonts w:ascii="Times New Roman" w:hAnsi="Times New Roman" w:eastAsia="Calibri" w:cs="Times New Roman" w:eastAsiaTheme="minorHAnsi"/>
          <w:b/>
          <w:b/>
          <w:sz w:val="24"/>
          <w:szCs w:val="24"/>
        </w:rPr>
      </w:pPr>
      <w:r>
        <w:rPr>
          <w:rFonts w:eastAsia="Calibri" w:cs="" w:ascii="Calibri" w:hAnsi="Calibri" w:asciiTheme="minorHAnsi" w:cstheme="minorBidi" w:eastAsiaTheme="minorHAnsi" w:hAnsiTheme="minorHAnsi"/>
          <w:b/>
          <w:sz w:val="20"/>
          <w:szCs w:val="20"/>
        </w:rPr>
        <w:tab/>
        <w:tab/>
        <w:tab/>
      </w:r>
      <w:r>
        <w:rPr>
          <w:rFonts w:eastAsia="Calibri" w:cs="Times New Roman" w:ascii="Times New Roman" w:hAnsi="Times New Roman" w:eastAsiaTheme="minorHAnsi"/>
          <w:b/>
          <w:sz w:val="24"/>
          <w:szCs w:val="24"/>
        </w:rPr>
        <w:t xml:space="preserve">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Załącznik nr 10 do SWZ  - </w:t>
      </w:r>
      <w:r>
        <w:rPr>
          <w:rFonts w:cs="Times New Roman" w:ascii="Times New Roman" w:hAnsi="Times New Roman"/>
          <w:b/>
          <w:color w:val="auto"/>
          <w:sz w:val="24"/>
          <w:szCs w:val="24"/>
        </w:rPr>
        <w:t xml:space="preserve">Oświadczenie z art. 7 </w:t>
      </w:r>
    </w:p>
    <w:p>
      <w:pPr>
        <w:pStyle w:val="Normal"/>
        <w:spacing w:lineRule="auto" w:line="240" w:before="0" w:after="0"/>
        <w:ind w:left="708" w:hanging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</w:p>
    <w:p>
      <w:pPr>
        <w:pStyle w:val="Normal"/>
        <w:spacing w:lineRule="auto" w:line="240" w:before="0" w:after="0"/>
        <w:ind w:left="708" w:right="5954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</w:p>
    <w:p>
      <w:pPr>
        <w:pStyle w:val="Normal"/>
        <w:spacing w:lineRule="auto" w:line="240" w:before="0" w:after="0"/>
        <w:ind w:left="708" w:right="5954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</w:p>
    <w:p>
      <w:pPr>
        <w:pStyle w:val="Normal"/>
        <w:spacing w:lineRule="auto" w:line="240" w:before="0" w:after="0"/>
        <w:ind w:left="708" w:right="5954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</w:p>
    <w:p>
      <w:pPr>
        <w:pStyle w:val="Normal"/>
        <w:spacing w:lineRule="auto" w:line="240" w:before="0" w:after="0"/>
        <w:ind w:left="708" w:right="5954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</w:t>
      </w:r>
    </w:p>
    <w:p>
      <w:pPr>
        <w:pStyle w:val="Normal"/>
        <w:spacing w:lineRule="auto" w:line="240" w:before="0" w:after="0"/>
        <w:ind w:right="5954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Ubiegając się o udzielenie zamówienia publicznego w prowadzonym przez Gminę Czernice Borowe postępowaniu pn.:</w:t>
      </w:r>
      <w:r>
        <w:rPr>
          <w:rFonts w:ascii="Times New Roman" w:hAnsi="Times New Roman"/>
          <w:b/>
          <w:sz w:val="24"/>
          <w:szCs w:val="24"/>
        </w:rPr>
        <w:t xml:space="preserve"> Utworzenie Lokalnego Centrum Aktywności Społecznej w Czernicach Borowych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oświadczam, że:  </w:t>
      </w:r>
    </w:p>
    <w:p>
      <w:pPr>
        <w:pStyle w:val="ListParagraph"/>
        <w:numPr>
          <w:ilvl w:val="0"/>
          <w:numId w:val="2"/>
        </w:numPr>
        <w:spacing w:before="0" w:after="0"/>
        <w:ind w:left="284" w:hanging="284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nie jestem obywatelem rosyjskim oraz nie wchodzę w skład podmiotów lub organów z siedzibą w Rosji; </w:t>
      </w:r>
    </w:p>
    <w:p>
      <w:pPr>
        <w:pStyle w:val="ListParagraph"/>
        <w:numPr>
          <w:ilvl w:val="0"/>
          <w:numId w:val="2"/>
        </w:numPr>
        <w:spacing w:before="0" w:after="0"/>
        <w:ind w:left="284" w:hanging="284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nie wchodzę w skład osób prawnych, podmiotów lub organów, do których prawa własności bezpośrednio lub pośrednio w ponad 50 % należą do podmiotu, o którym mowa w lit. a) powyżej; </w:t>
      </w:r>
    </w:p>
    <w:p>
      <w:pPr>
        <w:pStyle w:val="ListParagraph"/>
        <w:numPr>
          <w:ilvl w:val="0"/>
          <w:numId w:val="2"/>
        </w:numPr>
        <w:spacing w:before="0" w:after="0"/>
        <w:ind w:left="284" w:hanging="284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nie jestem i nie wchodzę w skład osób prawnych, podmiotów lub organów działających w imieniu lub pod kierunkiem podmiotu, o którym mowa w lit. a) lub b) powyżej. </w:t>
      </w:r>
    </w:p>
    <w:p>
      <w:pPr>
        <w:pStyle w:val="ListParagraph"/>
        <w:numPr>
          <w:ilvl w:val="0"/>
          <w:numId w:val="1"/>
        </w:numPr>
        <w:spacing w:before="0" w:after="0"/>
        <w:ind w:left="284" w:hanging="284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Zobowiązuję się do niezatrudniania podwykonawców, dostawców bądź polegać na zdolności podmiotów, o których mowa w pkt. I, w przypadku gdy przypada na nich ponad 10 % wartości zamówienia. </w:t>
      </w:r>
    </w:p>
    <w:p>
      <w:pPr>
        <w:pStyle w:val="ListParagraph"/>
        <w:numPr>
          <w:ilvl w:val="0"/>
          <w:numId w:val="1"/>
        </w:numPr>
        <w:spacing w:before="0" w:after="0"/>
        <w:ind w:left="284" w:hanging="284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Oświadczam, że nie podlegam wykluczeniu z postępowania na podstawie art. 7 ustawy z dnia 13 kwietnia 2022 r. o szczególnych rozwiązaniach w zakresie przeciwdziałania wspierania agresji na Ukrainę oraz służących ochronie bezpieczeństwa narodowego (Dz.U. 2022, poz. 835), tj.:</w:t>
      </w:r>
    </w:p>
    <w:p>
      <w:pPr>
        <w:pStyle w:val="Normal"/>
        <w:spacing w:before="0" w:after="120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nie jestem wykonawcą wymienionym w wykazach określonych w rozporządzeniu 765/2006 i rozporządzeniu 269/2014, ani wpisanym na listę na podstawie decyzji w sprawie wpisu na listę prowadzoną przez Ministra właściwego do spraw wewnętrznych, o której mowa w art. 2 ust. 1 ustawy, o której mowa powyżej, </w:t>
      </w:r>
    </w:p>
    <w:p>
      <w:pPr>
        <w:pStyle w:val="Normal"/>
        <w:spacing w:before="0" w:after="120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nie jestem wykonawcą, którego beneficjentem rzeczywistym w rozumieniu ustawy z dnia 1 marca 2018 r. o przeciwdziałaniu praniu pieniędzy oraz finansowaniu terroryzmu (Dz.U. 2022,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 ustawy, o której mowa powyżej, </w:t>
      </w:r>
    </w:p>
    <w:p>
      <w:pPr>
        <w:pStyle w:val="Normal"/>
        <w:spacing w:before="0" w:after="120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 nie jestem wykonawcą, którego jednostką dominującą w rozumieniu art. 3 ust. 1 pkt 37 ustawy z dnia 29 września 1994 r. o rachunkowości (Dz.U. 2021,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ustawy, o której mowa powyżej.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Jednocześnie oświadczam, iż jest mi wiadome, że osoby lub podmiot podlegające wykluczeniu z przyczyn, o których mowa w art. 1 ustawy, o której mowa powyżej, które w okresie tego wykluczenia ubiegają się o udzielenie zamówienia publicznego lub dopuszczenia do udziału w konkursie lub biorą udział w postępowaniu o udzielenie zamówienia publicznego lub konkursie, podlegają karze pieniężnej w wysokości do 200 000,00 zł.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right"/>
        <w:rPr/>
      </w:pPr>
      <w:r>
        <w:rPr/>
        <w:t>……</w:t>
      </w:r>
      <w:r>
        <w:rPr/>
        <w:t>.……………................................................</w:t>
      </w:r>
    </w:p>
    <w:p>
      <w:pPr>
        <w:pStyle w:val="Normal"/>
        <w:spacing w:before="0" w:after="20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Podpis osób uprawnionych ze strony Wykonawcy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yriadPro-Regular"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3013075" cy="580390"/>
          <wp:effectExtent l="0" t="0" r="0" b="0"/>
          <wp:docPr id="1" name="Obraz 6" descr="Mazowsze dla lokalnych centrów integracyjnych 2023 - Urząd Miejski w War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Mazowsze dla lokalnych centrów integracyjnych 2023 - Urząd Miejski w Warc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013075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 xml:space="preserve">                           </w:t>
    </w:r>
    <w:r>
      <w:rPr/>
      <w:drawing>
        <wp:inline distT="0" distB="0" distL="0" distR="0">
          <wp:extent cx="1628140" cy="534670"/>
          <wp:effectExtent l="0" t="0" r="0" b="0"/>
          <wp:docPr id="2" name="Obraz 7" descr="25 lat mazowsze - Piknik nad Odrą | Targi Turystyczne Market T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7" descr="25 lat mazowsze - Piknik nad Odrą | Targi Turystyczne Market Tour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28140" cy="534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</w:r>
  </w:p>
  <w:p>
    <w:pPr>
      <w:pStyle w:val="Gwka"/>
      <w:jc w:val="right"/>
      <w:rPr>
        <w:rFonts w:cs="Calibri"/>
        <w:sz w:val="20"/>
        <w:szCs w:val="20"/>
      </w:rPr>
    </w:pPr>
    <w:r>
      <w:rPr>
        <w:rFonts w:cs="Calibri"/>
        <w:sz w:val="20"/>
        <w:szCs w:val="20"/>
      </w:rPr>
    </w:r>
    <w:bookmarkStart w:id="0" w:name="_GoBack"/>
    <w:bookmarkStart w:id="1" w:name="_GoBack"/>
    <w:bookmarkEnd w:id="1"/>
  </w:p>
  <w:p>
    <w:pPr>
      <w:pStyle w:val="Normal"/>
      <w:spacing w:before="0" w:after="200"/>
      <w:rPr>
        <w:rFonts w:ascii="Times New Roman" w:hAnsi="Times New Roman"/>
        <w:b/>
        <w:b/>
        <w:bCs/>
        <w:sz w:val="20"/>
        <w:szCs w:val="20"/>
      </w:rPr>
    </w:pPr>
    <w:r>
      <w:rPr>
        <w:rFonts w:ascii="Times New Roman" w:hAnsi="Times New Roman"/>
        <w:b/>
        <w:sz w:val="20"/>
        <w:szCs w:val="20"/>
      </w:rPr>
      <w:t xml:space="preserve">Znak sprawy: </w:t>
    </w:r>
    <w:r>
      <w:rPr>
        <w:rFonts w:cs="Times New Roman" w:ascii="Times New Roman" w:hAnsi="Times New Roman"/>
        <w:b/>
        <w:bCs/>
        <w:sz w:val="22"/>
        <w:szCs w:val="22"/>
      </w:rPr>
      <w:t>EKO.271.6.2024.MM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f500e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Akapitzlist"/>
    <w:qFormat/>
    <w:locked/>
    <w:rsid w:val="001f500e"/>
    <w:rPr>
      <w:rFonts w:ascii="Calibri" w:hAnsi="Calibri" w:eastAsia="Calibri" w:cs="Times New Roman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c4b1a"/>
    <w:rPr>
      <w:rFonts w:ascii="Calibri" w:hAnsi="Calibri" w:eastAsia="Calibri" w:cs="Times New Roman"/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c4b1a"/>
    <w:rPr>
      <w:vertAlign w:val="superscript"/>
    </w:rPr>
  </w:style>
  <w:style w:type="character" w:styleId="Wyrnienie">
    <w:name w:val="Wyróżnienie"/>
    <w:basedOn w:val="DefaultParagraphFont"/>
    <w:uiPriority w:val="20"/>
    <w:qFormat/>
    <w:rsid w:val="00353092"/>
    <w:rPr>
      <w:i/>
      <w:iCs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9b1abf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9b1abf"/>
    <w:rPr>
      <w:rFonts w:ascii="Calibri" w:hAnsi="Calibri" w:eastAsia="Calibri" w:cs="Times New Roma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81644d"/>
    <w:rPr>
      <w:rFonts w:ascii="Tahoma" w:hAnsi="Tahoma" w:eastAsia="Calibri" w:cs="Tahoma"/>
      <w:sz w:val="16"/>
      <w:szCs w:val="16"/>
    </w:rPr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kapitzlistZnak"/>
    <w:qFormat/>
    <w:rsid w:val="001f500e"/>
    <w:pPr>
      <w:spacing w:before="0" w:after="200"/>
      <w:ind w:left="720" w:hanging="0"/>
      <w:contextualSpacing/>
    </w:pPr>
    <w:rPr/>
  </w:style>
  <w:style w:type="paragraph" w:styleId="Zaltext" w:customStyle="1">
    <w:name w:val="Zal-text"/>
    <w:basedOn w:val="Normal"/>
    <w:qFormat/>
    <w:rsid w:val="001f500e"/>
    <w:pPr>
      <w:widowControl w:val="false"/>
      <w:tabs>
        <w:tab w:val="clear" w:pos="709"/>
        <w:tab w:val="right" w:pos="8674" w:leader="dot"/>
      </w:tabs>
      <w:spacing w:lineRule="atLeast" w:line="320" w:before="85" w:after="85"/>
      <w:ind w:left="57" w:right="57" w:hanging="0"/>
      <w:jc w:val="both"/>
      <w:textAlignment w:val="center"/>
    </w:pPr>
    <w:rPr>
      <w:rFonts w:ascii="MyriadPro-Regular" w:hAnsi="MyriadPro-Regular" w:eastAsia="Times New Roman" w:cs="MyriadPro-Regular"/>
      <w:color w:val="000000"/>
      <w:lang w:eastAsia="pl-PL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c4b1a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9b1abf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9b1abf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1644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LibreOffice/7.1.2.2$Windows_X86_64 LibreOffice_project/8a45595d069ef5570103caea1b71cc9d82b2aae4</Application>
  <AppVersion>15.0000</AppVersion>
  <Pages>2</Pages>
  <Words>476</Words>
  <Characters>2685</Characters>
  <CharactersWithSpaces>3222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M.Kuczewska</dc:creator>
  <dc:description/>
  <dc:language>pl-PL</dc:language>
  <cp:lastModifiedBy/>
  <dcterms:modified xsi:type="dcterms:W3CDTF">2024-09-27T18:21:51Z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