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07B40" w14:textId="77777777" w:rsidR="00A3524A" w:rsidRDefault="00A3524A">
      <w:pPr>
        <w:spacing w:after="0" w:line="240" w:lineRule="auto"/>
        <w:rPr>
          <w:rFonts w:ascii="Calibri" w:hAnsi="Calibri" w:cs="Calibri"/>
          <w:b/>
          <w:bCs/>
          <w:sz w:val="24"/>
          <w:szCs w:val="24"/>
        </w:rPr>
      </w:pPr>
    </w:p>
    <w:p w14:paraId="43750065" w14:textId="77777777" w:rsidR="00A3524A" w:rsidRDefault="00A3524A">
      <w:pPr>
        <w:spacing w:after="0" w:line="240" w:lineRule="auto"/>
        <w:rPr>
          <w:rFonts w:ascii="Calibri" w:hAnsi="Calibri" w:cs="Calibri"/>
          <w:b/>
          <w:bCs/>
          <w:sz w:val="24"/>
          <w:szCs w:val="24"/>
        </w:rPr>
      </w:pPr>
    </w:p>
    <w:p w14:paraId="7A9CFABB" w14:textId="3E21775D" w:rsidR="00A3524A" w:rsidRDefault="00D36B69" w:rsidP="00D36B69">
      <w:pPr>
        <w:spacing w:after="0" w:line="240" w:lineRule="auto"/>
        <w:jc w:val="center"/>
        <w:rPr>
          <w:rFonts w:ascii="Calibri" w:hAnsi="Calibri" w:cs="Calibri"/>
          <w:b/>
          <w:bCs/>
          <w:sz w:val="24"/>
          <w:szCs w:val="24"/>
        </w:rPr>
      </w:pPr>
      <w:r>
        <w:rPr>
          <w:noProof/>
        </w:rPr>
        <w:drawing>
          <wp:inline distT="0" distB="0" distL="0" distR="0" wp14:anchorId="6FCD0085" wp14:editId="167E5385">
            <wp:extent cx="1404852" cy="1628775"/>
            <wp:effectExtent l="0" t="0" r="0" b="0"/>
            <wp:docPr id="1318338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548" cy="1656248"/>
                    </a:xfrm>
                    <a:prstGeom prst="rect">
                      <a:avLst/>
                    </a:prstGeom>
                    <a:noFill/>
                    <a:ln>
                      <a:noFill/>
                    </a:ln>
                  </pic:spPr>
                </pic:pic>
              </a:graphicData>
            </a:graphic>
          </wp:inline>
        </w:drawing>
      </w:r>
      <w:r>
        <w:rPr>
          <w:rFonts w:ascii="Calibri" w:hAnsi="Calibri" w:cs="Calibri"/>
          <w:b/>
          <w:bCs/>
          <w:sz w:val="24"/>
          <w:szCs w:val="24"/>
        </w:rPr>
        <w:t xml:space="preserve"> </w:t>
      </w:r>
    </w:p>
    <w:p w14:paraId="734BC22E" w14:textId="77777777" w:rsidR="00A3524A" w:rsidRDefault="00A3524A" w:rsidP="00FB309E">
      <w:pPr>
        <w:spacing w:after="0" w:line="240" w:lineRule="auto"/>
        <w:jc w:val="center"/>
        <w:rPr>
          <w:rFonts w:ascii="Calibri" w:hAnsi="Calibri" w:cs="Calibri"/>
          <w:b/>
          <w:bCs/>
          <w:sz w:val="24"/>
          <w:szCs w:val="24"/>
        </w:rPr>
      </w:pPr>
    </w:p>
    <w:p w14:paraId="3C654E6E" w14:textId="77777777" w:rsidR="00A3524A" w:rsidRPr="00E95BD4" w:rsidRDefault="00247091" w:rsidP="00FB309E">
      <w:pPr>
        <w:spacing w:after="0" w:line="240" w:lineRule="auto"/>
        <w:jc w:val="center"/>
        <w:rPr>
          <w:rFonts w:ascii="Calibri" w:hAnsi="Calibri" w:cs="Calibri"/>
          <w:b/>
          <w:bCs/>
          <w:sz w:val="28"/>
          <w:szCs w:val="28"/>
        </w:rPr>
      </w:pPr>
      <w:r w:rsidRPr="00E95BD4">
        <w:rPr>
          <w:rFonts w:cs="Calibri"/>
          <w:b/>
          <w:bCs/>
          <w:sz w:val="28"/>
          <w:szCs w:val="28"/>
        </w:rPr>
        <w:t>SPECYFIKACJA WARUNKÓW ZAMÓWIENIA</w:t>
      </w:r>
    </w:p>
    <w:p w14:paraId="157EA536" w14:textId="77777777" w:rsidR="00A3524A" w:rsidRDefault="00A3524A" w:rsidP="00FB309E">
      <w:pPr>
        <w:spacing w:after="0" w:line="240" w:lineRule="auto"/>
        <w:jc w:val="center"/>
        <w:rPr>
          <w:rFonts w:ascii="Calibri" w:hAnsi="Calibri" w:cs="Calibri"/>
          <w:b/>
          <w:bCs/>
          <w:sz w:val="24"/>
          <w:szCs w:val="24"/>
        </w:rPr>
      </w:pPr>
    </w:p>
    <w:p w14:paraId="3694B487" w14:textId="77777777" w:rsidR="00A3524A" w:rsidRDefault="00A3524A" w:rsidP="00FB309E">
      <w:pPr>
        <w:spacing w:after="0" w:line="240" w:lineRule="auto"/>
        <w:jc w:val="center"/>
        <w:rPr>
          <w:rFonts w:ascii="Calibri" w:hAnsi="Calibri" w:cs="Calibri"/>
          <w:b/>
          <w:bCs/>
          <w:sz w:val="24"/>
          <w:szCs w:val="24"/>
        </w:rPr>
      </w:pPr>
    </w:p>
    <w:p w14:paraId="01DE6375" w14:textId="77777777" w:rsidR="00A3524A" w:rsidRDefault="00247091" w:rsidP="00FB309E">
      <w:pPr>
        <w:spacing w:after="0" w:line="240" w:lineRule="auto"/>
        <w:jc w:val="center"/>
        <w:rPr>
          <w:rFonts w:ascii="Calibri" w:hAnsi="Calibri" w:cs="Calibri"/>
          <w:sz w:val="24"/>
          <w:szCs w:val="24"/>
        </w:rPr>
      </w:pPr>
      <w:r>
        <w:rPr>
          <w:rFonts w:cs="Calibri"/>
          <w:sz w:val="24"/>
          <w:szCs w:val="24"/>
        </w:rPr>
        <w:t>w postępowaniu o udzielenie zamówienia publicznego pn.:</w:t>
      </w:r>
    </w:p>
    <w:p w14:paraId="4B9A2CC3" w14:textId="77777777" w:rsidR="00A3524A" w:rsidRDefault="00A3524A" w:rsidP="00FB309E">
      <w:pPr>
        <w:spacing w:after="0" w:line="240" w:lineRule="auto"/>
        <w:jc w:val="center"/>
        <w:rPr>
          <w:rFonts w:ascii="Calibri" w:hAnsi="Calibri" w:cs="Calibri"/>
          <w:sz w:val="26"/>
          <w:szCs w:val="26"/>
        </w:rPr>
      </w:pPr>
    </w:p>
    <w:p w14:paraId="74B40397" w14:textId="77777777" w:rsidR="00A3524A" w:rsidRDefault="00247091" w:rsidP="00FB309E">
      <w:pPr>
        <w:spacing w:after="0" w:line="240" w:lineRule="auto"/>
        <w:jc w:val="center"/>
        <w:rPr>
          <w:rFonts w:ascii="Arial" w:hAnsi="Arial" w:cs="Arial"/>
          <w:sz w:val="26"/>
          <w:szCs w:val="26"/>
        </w:rPr>
      </w:pPr>
      <w:bookmarkStart w:id="0" w:name="_Hlk170747757"/>
      <w:r>
        <w:rPr>
          <w:rFonts w:ascii="Arial" w:hAnsi="Arial" w:cs="Arial"/>
          <w:b/>
          <w:bCs/>
          <w:sz w:val="26"/>
          <w:szCs w:val="26"/>
        </w:rPr>
        <w:t>„Dostawa i montaż urządzeń i oprogramowania”</w:t>
      </w:r>
    </w:p>
    <w:p w14:paraId="38FAA507" w14:textId="77777777" w:rsidR="00A3524A" w:rsidRPr="00FB309E" w:rsidRDefault="00247091" w:rsidP="00FB309E">
      <w:pPr>
        <w:spacing w:after="0" w:line="240" w:lineRule="auto"/>
        <w:jc w:val="center"/>
        <w:rPr>
          <w:rFonts w:ascii="Arial" w:hAnsi="Arial" w:cs="Arial"/>
          <w:sz w:val="26"/>
          <w:szCs w:val="26"/>
        </w:rPr>
      </w:pPr>
      <w:r w:rsidRPr="00FB309E">
        <w:rPr>
          <w:rFonts w:ascii="Arial" w:hAnsi="Arial" w:cs="Arial"/>
          <w:sz w:val="26"/>
          <w:szCs w:val="26"/>
        </w:rPr>
        <w:t>w ramach zadania</w:t>
      </w:r>
    </w:p>
    <w:p w14:paraId="6D6CB59D" w14:textId="50D4D9FA" w:rsidR="0003571C" w:rsidRPr="00FB309E" w:rsidRDefault="00247091" w:rsidP="00FB309E">
      <w:pPr>
        <w:spacing w:line="240" w:lineRule="auto"/>
        <w:jc w:val="center"/>
        <w:rPr>
          <w:rFonts w:ascii="Arial" w:hAnsi="Arial" w:cs="Arial"/>
          <w:sz w:val="26"/>
          <w:szCs w:val="26"/>
        </w:rPr>
      </w:pPr>
      <w:r w:rsidRPr="00FB309E">
        <w:rPr>
          <w:rFonts w:ascii="Arial" w:hAnsi="Arial" w:cs="Arial"/>
          <w:sz w:val="26"/>
          <w:szCs w:val="26"/>
        </w:rPr>
        <w:t xml:space="preserve">„Cyberbezpieczeństwo w Gminie </w:t>
      </w:r>
      <w:r w:rsidR="00E5578D" w:rsidRPr="00FB309E">
        <w:rPr>
          <w:rFonts w:ascii="Arial" w:hAnsi="Arial" w:cs="Arial"/>
          <w:sz w:val="26"/>
          <w:szCs w:val="26"/>
        </w:rPr>
        <w:t>Michałów</w:t>
      </w:r>
      <w:r w:rsidRPr="00FB309E">
        <w:rPr>
          <w:rFonts w:ascii="Arial" w:hAnsi="Arial" w:cs="Arial"/>
          <w:sz w:val="26"/>
          <w:szCs w:val="26"/>
        </w:rPr>
        <w:t>”</w:t>
      </w:r>
      <w:bookmarkEnd w:id="0"/>
    </w:p>
    <w:p w14:paraId="60E8F34B" w14:textId="77777777" w:rsidR="00A3524A" w:rsidRDefault="00A3524A" w:rsidP="00FB309E">
      <w:pPr>
        <w:spacing w:after="0" w:line="240" w:lineRule="auto"/>
        <w:jc w:val="both"/>
        <w:rPr>
          <w:rFonts w:ascii="Arial" w:hAnsi="Arial" w:cs="Arial"/>
        </w:rPr>
      </w:pPr>
    </w:p>
    <w:p w14:paraId="63CA6248" w14:textId="77777777" w:rsidR="00A3524A" w:rsidRDefault="00A3524A" w:rsidP="00FB309E">
      <w:pPr>
        <w:spacing w:after="0" w:line="240" w:lineRule="auto"/>
        <w:jc w:val="both"/>
        <w:rPr>
          <w:rFonts w:ascii="Calibri" w:hAnsi="Calibri" w:cs="Calibri"/>
          <w:sz w:val="24"/>
          <w:szCs w:val="24"/>
        </w:rPr>
      </w:pPr>
    </w:p>
    <w:p w14:paraId="6629536C" w14:textId="08A74AB2" w:rsidR="00A3524A" w:rsidRPr="006A48E4" w:rsidRDefault="00247091" w:rsidP="00E95BD4">
      <w:pPr>
        <w:spacing w:line="240" w:lineRule="auto"/>
        <w:jc w:val="center"/>
        <w:rPr>
          <w:sz w:val="24"/>
          <w:szCs w:val="24"/>
        </w:rPr>
      </w:pPr>
      <w:r w:rsidRPr="00C84638">
        <w:rPr>
          <w:sz w:val="24"/>
          <w:szCs w:val="24"/>
        </w:rPr>
        <w:t xml:space="preserve">(znak </w:t>
      </w:r>
      <w:r w:rsidR="00E95BD4" w:rsidRPr="00C84638">
        <w:rPr>
          <w:sz w:val="24"/>
          <w:szCs w:val="24"/>
        </w:rPr>
        <w:t>postępowania</w:t>
      </w:r>
      <w:r w:rsidRPr="00C84638">
        <w:rPr>
          <w:sz w:val="24"/>
          <w:szCs w:val="24"/>
        </w:rPr>
        <w:t xml:space="preserve">: </w:t>
      </w:r>
      <w:r w:rsidR="00E95BD4" w:rsidRPr="00C84638">
        <w:rPr>
          <w:b/>
          <w:bCs/>
          <w:sz w:val="24"/>
          <w:szCs w:val="24"/>
        </w:rPr>
        <w:t>FE.271.ZP 15.2024</w:t>
      </w:r>
      <w:r w:rsidRPr="00C84638">
        <w:rPr>
          <w:sz w:val="24"/>
          <w:szCs w:val="24"/>
        </w:rPr>
        <w:t>)</w:t>
      </w:r>
    </w:p>
    <w:p w14:paraId="5A724C52" w14:textId="77777777" w:rsidR="00A3524A" w:rsidRDefault="00A3524A" w:rsidP="00FB309E">
      <w:pPr>
        <w:spacing w:after="0" w:line="240" w:lineRule="auto"/>
        <w:jc w:val="both"/>
        <w:rPr>
          <w:rFonts w:ascii="Calibri" w:hAnsi="Calibri" w:cs="Calibri"/>
          <w:sz w:val="24"/>
          <w:szCs w:val="24"/>
        </w:rPr>
      </w:pPr>
    </w:p>
    <w:p w14:paraId="6DE6C9D1" w14:textId="77777777" w:rsidR="00A3524A" w:rsidRDefault="00A3524A" w:rsidP="00FB309E">
      <w:pPr>
        <w:spacing w:after="0" w:line="240" w:lineRule="auto"/>
        <w:jc w:val="both"/>
        <w:rPr>
          <w:rFonts w:ascii="Calibri" w:hAnsi="Calibri" w:cs="Calibri"/>
          <w:sz w:val="24"/>
          <w:szCs w:val="24"/>
        </w:rPr>
      </w:pPr>
    </w:p>
    <w:p w14:paraId="6F6FC61A" w14:textId="77777777" w:rsidR="00A3524A" w:rsidRDefault="00A3524A" w:rsidP="00FB309E">
      <w:pPr>
        <w:spacing w:after="0" w:line="240" w:lineRule="auto"/>
        <w:jc w:val="both"/>
        <w:rPr>
          <w:rFonts w:cs="Calibri"/>
          <w:b/>
          <w:bCs/>
          <w:sz w:val="24"/>
          <w:szCs w:val="24"/>
        </w:rPr>
      </w:pPr>
    </w:p>
    <w:p w14:paraId="694427DC" w14:textId="77777777" w:rsidR="00E95BD4" w:rsidRDefault="00E95BD4" w:rsidP="00FB309E">
      <w:pPr>
        <w:spacing w:after="0" w:line="240" w:lineRule="auto"/>
        <w:jc w:val="both"/>
        <w:rPr>
          <w:rFonts w:cs="Calibri"/>
          <w:b/>
          <w:bCs/>
          <w:sz w:val="24"/>
          <w:szCs w:val="24"/>
        </w:rPr>
      </w:pPr>
    </w:p>
    <w:p w14:paraId="59700782" w14:textId="77777777" w:rsidR="00E95BD4" w:rsidRDefault="00E95BD4" w:rsidP="00FB309E">
      <w:pPr>
        <w:spacing w:after="0" w:line="240" w:lineRule="auto"/>
        <w:jc w:val="both"/>
        <w:rPr>
          <w:rFonts w:cs="Calibri"/>
          <w:b/>
          <w:bCs/>
          <w:sz w:val="24"/>
          <w:szCs w:val="24"/>
        </w:rPr>
      </w:pPr>
    </w:p>
    <w:p w14:paraId="1ADF782F" w14:textId="77777777" w:rsidR="00E95BD4" w:rsidRDefault="00E95BD4" w:rsidP="00FB309E">
      <w:pPr>
        <w:spacing w:after="0" w:line="240" w:lineRule="auto"/>
        <w:jc w:val="both"/>
        <w:rPr>
          <w:rFonts w:cs="Calibri"/>
          <w:b/>
          <w:bCs/>
          <w:sz w:val="24"/>
          <w:szCs w:val="24"/>
        </w:rPr>
      </w:pPr>
    </w:p>
    <w:p w14:paraId="00D09FE2" w14:textId="77777777" w:rsidR="00E95BD4" w:rsidRDefault="00E95BD4" w:rsidP="00FB309E">
      <w:pPr>
        <w:spacing w:after="0" w:line="240" w:lineRule="auto"/>
        <w:jc w:val="both"/>
        <w:rPr>
          <w:rFonts w:cs="Calibri"/>
          <w:b/>
          <w:bCs/>
          <w:sz w:val="24"/>
          <w:szCs w:val="24"/>
        </w:rPr>
      </w:pPr>
    </w:p>
    <w:p w14:paraId="79D87B4A" w14:textId="77777777" w:rsidR="00E95BD4" w:rsidRDefault="00E95BD4" w:rsidP="00FB309E">
      <w:pPr>
        <w:spacing w:after="0" w:line="240" w:lineRule="auto"/>
        <w:jc w:val="both"/>
        <w:rPr>
          <w:rFonts w:cs="Calibri"/>
          <w:b/>
          <w:bCs/>
          <w:sz w:val="24"/>
          <w:szCs w:val="24"/>
        </w:rPr>
      </w:pPr>
    </w:p>
    <w:p w14:paraId="6C9A9AAB" w14:textId="77777777" w:rsidR="00E95BD4" w:rsidRDefault="00E95BD4" w:rsidP="00FB309E">
      <w:pPr>
        <w:spacing w:after="0" w:line="240" w:lineRule="auto"/>
        <w:jc w:val="both"/>
        <w:rPr>
          <w:rFonts w:cs="Calibri"/>
          <w:b/>
          <w:bCs/>
          <w:sz w:val="24"/>
          <w:szCs w:val="24"/>
        </w:rPr>
      </w:pPr>
    </w:p>
    <w:p w14:paraId="01A31B2A" w14:textId="77777777" w:rsidR="00E95BD4" w:rsidRDefault="00E95BD4" w:rsidP="00FB309E">
      <w:pPr>
        <w:spacing w:after="0" w:line="240" w:lineRule="auto"/>
        <w:jc w:val="both"/>
        <w:rPr>
          <w:rFonts w:ascii="Calibri" w:hAnsi="Calibri" w:cs="Calibri"/>
          <w:sz w:val="24"/>
          <w:szCs w:val="24"/>
          <w:lang w:val="en-US"/>
        </w:rPr>
      </w:pPr>
    </w:p>
    <w:p w14:paraId="2E0FC4D0" w14:textId="747CEF2C" w:rsidR="00A3524A" w:rsidRDefault="00247091" w:rsidP="00FB309E">
      <w:pPr>
        <w:spacing w:after="0" w:line="240" w:lineRule="auto"/>
        <w:jc w:val="both"/>
        <w:rPr>
          <w:rFonts w:ascii="Calibri" w:eastAsia="Times New Roman" w:hAnsi="Calibri" w:cs="Calibri"/>
          <w:i/>
          <w:iCs/>
          <w:sz w:val="24"/>
          <w:szCs w:val="24"/>
        </w:rPr>
      </w:pPr>
      <w:r>
        <w:rPr>
          <w:rFonts w:eastAsia="Times New Roman" w:cs="Calibri"/>
          <w:i/>
          <w:iCs/>
          <w:sz w:val="24"/>
          <w:szCs w:val="24"/>
        </w:rPr>
        <w:t>Postępowanie można wyszukać również ze strony głównej Platformy</w:t>
      </w:r>
      <w:r w:rsidR="00FB309E">
        <w:rPr>
          <w:rFonts w:eastAsia="Times New Roman" w:cs="Calibri"/>
          <w:i/>
          <w:iCs/>
          <w:sz w:val="24"/>
          <w:szCs w:val="24"/>
        </w:rPr>
        <w:t xml:space="preserve"> </w:t>
      </w:r>
      <w:r>
        <w:rPr>
          <w:rFonts w:eastAsia="Times New Roman" w:cs="Calibri"/>
          <w:i/>
          <w:iCs/>
          <w:sz w:val="24"/>
          <w:szCs w:val="24"/>
        </w:rPr>
        <w:t>e-zamówienia przycisk „Przeglądaj postępowania/konkursy”.</w:t>
      </w:r>
    </w:p>
    <w:p w14:paraId="2DFE32A9" w14:textId="77777777" w:rsidR="00A3524A" w:rsidRDefault="00A3524A" w:rsidP="00FB309E">
      <w:pPr>
        <w:spacing w:after="0" w:line="240" w:lineRule="auto"/>
        <w:jc w:val="both"/>
        <w:rPr>
          <w:rFonts w:ascii="Calibri" w:hAnsi="Calibri" w:cs="Calibri"/>
          <w:sz w:val="24"/>
          <w:szCs w:val="24"/>
        </w:rPr>
      </w:pPr>
    </w:p>
    <w:p w14:paraId="0BEA41BC" w14:textId="77777777" w:rsidR="00A3524A" w:rsidRDefault="00A3524A" w:rsidP="00FB309E">
      <w:pPr>
        <w:spacing w:after="0" w:line="240" w:lineRule="auto"/>
        <w:jc w:val="both"/>
        <w:rPr>
          <w:rFonts w:ascii="Calibri" w:hAnsi="Calibri" w:cs="Calibri"/>
          <w:b/>
          <w:bCs/>
          <w:sz w:val="24"/>
          <w:szCs w:val="24"/>
        </w:rPr>
      </w:pPr>
    </w:p>
    <w:p w14:paraId="34E86F96" w14:textId="77777777" w:rsidR="00A3524A" w:rsidRDefault="00A3524A" w:rsidP="00FB309E">
      <w:pPr>
        <w:spacing w:after="0" w:line="240" w:lineRule="auto"/>
        <w:jc w:val="both"/>
        <w:rPr>
          <w:rFonts w:ascii="Calibri" w:hAnsi="Calibri" w:cs="Calibri"/>
          <w:b/>
          <w:bCs/>
          <w:sz w:val="24"/>
          <w:szCs w:val="24"/>
        </w:rPr>
      </w:pPr>
    </w:p>
    <w:p w14:paraId="540DA05D" w14:textId="77777777" w:rsidR="00A3524A" w:rsidRDefault="00A3524A" w:rsidP="00FB309E">
      <w:pPr>
        <w:spacing w:after="0" w:line="240" w:lineRule="auto"/>
        <w:jc w:val="both"/>
        <w:rPr>
          <w:rFonts w:ascii="Calibri" w:hAnsi="Calibri" w:cs="Calibri"/>
          <w:b/>
          <w:bCs/>
          <w:sz w:val="24"/>
          <w:szCs w:val="24"/>
        </w:rPr>
      </w:pPr>
    </w:p>
    <w:p w14:paraId="29CDE594" w14:textId="77777777" w:rsidR="00A3524A" w:rsidRDefault="00247091" w:rsidP="00FB309E">
      <w:pPr>
        <w:spacing w:after="0" w:line="240" w:lineRule="auto"/>
        <w:jc w:val="right"/>
        <w:rPr>
          <w:rFonts w:ascii="Calibri" w:hAnsi="Calibri" w:cs="Calibri"/>
          <w:b/>
          <w:bCs/>
          <w:sz w:val="24"/>
          <w:szCs w:val="24"/>
        </w:rPr>
      </w:pPr>
      <w:r>
        <w:rPr>
          <w:rFonts w:cs="Calibri"/>
          <w:b/>
          <w:bCs/>
          <w:sz w:val="24"/>
          <w:szCs w:val="24"/>
        </w:rPr>
        <w:t>Zatwierdzam</w:t>
      </w:r>
    </w:p>
    <w:p w14:paraId="5AED37C7" w14:textId="77777777" w:rsidR="00A3524A" w:rsidRDefault="00A3524A" w:rsidP="00FB309E">
      <w:pPr>
        <w:spacing w:after="0" w:line="240" w:lineRule="auto"/>
        <w:jc w:val="right"/>
        <w:rPr>
          <w:rFonts w:ascii="Calibri" w:hAnsi="Calibri" w:cs="Calibri"/>
          <w:i/>
          <w:iCs/>
          <w:sz w:val="24"/>
          <w:szCs w:val="24"/>
        </w:rPr>
      </w:pPr>
    </w:p>
    <w:p w14:paraId="5981C567" w14:textId="3FCEC92B" w:rsidR="00A3524A" w:rsidRDefault="00247091" w:rsidP="00FB309E">
      <w:pPr>
        <w:spacing w:line="240" w:lineRule="auto"/>
        <w:jc w:val="right"/>
        <w:rPr>
          <w:rFonts w:ascii="Calibri" w:hAnsi="Calibri" w:cs="Calibri"/>
          <w:sz w:val="24"/>
          <w:szCs w:val="24"/>
        </w:rPr>
      </w:pPr>
      <w:r>
        <w:rPr>
          <w:rFonts w:cs="Calibri"/>
          <w:sz w:val="24"/>
          <w:szCs w:val="24"/>
        </w:rPr>
        <w:t>Wójt Gminy</w:t>
      </w:r>
      <w:r w:rsidR="00E5578D">
        <w:rPr>
          <w:rFonts w:cs="Calibri"/>
          <w:sz w:val="24"/>
          <w:szCs w:val="24"/>
        </w:rPr>
        <w:t xml:space="preserve"> Michałów</w:t>
      </w:r>
    </w:p>
    <w:p w14:paraId="627EE0C6" w14:textId="24192DAF" w:rsidR="00A3524A" w:rsidRDefault="00247091" w:rsidP="00FB309E">
      <w:pPr>
        <w:spacing w:line="240" w:lineRule="auto"/>
        <w:jc w:val="right"/>
        <w:rPr>
          <w:rFonts w:ascii="Calibri" w:hAnsi="Calibri" w:cs="Calibri"/>
          <w:sz w:val="24"/>
          <w:szCs w:val="24"/>
        </w:rPr>
      </w:pPr>
      <w:r>
        <w:rPr>
          <w:rFonts w:cs="Calibri"/>
          <w:sz w:val="24"/>
          <w:szCs w:val="24"/>
        </w:rPr>
        <w:t>/--/</w:t>
      </w:r>
      <w:r w:rsidR="00E5578D">
        <w:rPr>
          <w:rFonts w:cs="Calibri"/>
          <w:sz w:val="24"/>
          <w:szCs w:val="24"/>
        </w:rPr>
        <w:t xml:space="preserve"> </w:t>
      </w:r>
      <w:r w:rsidR="00E5578D" w:rsidRPr="00FB309E">
        <w:rPr>
          <w:rFonts w:cs="Calibri"/>
          <w:i/>
          <w:iCs/>
          <w:sz w:val="24"/>
          <w:szCs w:val="24"/>
        </w:rPr>
        <w:t>Bogusław Kowalczyk</w:t>
      </w:r>
    </w:p>
    <w:p w14:paraId="3A9BD118" w14:textId="41D67C22" w:rsidR="00A3524A" w:rsidRDefault="00247091" w:rsidP="00FB309E">
      <w:pPr>
        <w:spacing w:after="0" w:line="240" w:lineRule="auto"/>
        <w:jc w:val="both"/>
        <w:rPr>
          <w:rFonts w:ascii="Calibri" w:hAnsi="Calibri" w:cs="Calibri"/>
          <w:sz w:val="24"/>
          <w:szCs w:val="24"/>
        </w:rPr>
      </w:pPr>
      <w:r>
        <w:rPr>
          <w:rFonts w:cs="Calibri"/>
          <w:sz w:val="24"/>
          <w:szCs w:val="24"/>
        </w:rPr>
        <w:lastRenderedPageBreak/>
        <w:t>Rozdział 1</w:t>
      </w:r>
    </w:p>
    <w:p w14:paraId="06B161CF" w14:textId="77777777" w:rsidR="00A3524A" w:rsidRDefault="00247091" w:rsidP="00FB309E">
      <w:pPr>
        <w:spacing w:after="0" w:line="240" w:lineRule="auto"/>
        <w:jc w:val="both"/>
        <w:rPr>
          <w:rFonts w:ascii="Calibri" w:hAnsi="Calibri" w:cs="Calibri"/>
          <w:b/>
          <w:bCs/>
          <w:sz w:val="24"/>
          <w:szCs w:val="24"/>
        </w:rPr>
      </w:pPr>
      <w:r>
        <w:rPr>
          <w:rFonts w:cs="Calibri"/>
          <w:b/>
          <w:bCs/>
          <w:sz w:val="24"/>
          <w:szCs w:val="24"/>
        </w:rPr>
        <w:t>POSTANOWIENIA OGÓLNE</w:t>
      </w:r>
    </w:p>
    <w:p w14:paraId="5E01FEBD" w14:textId="77777777" w:rsidR="00A3524A" w:rsidRDefault="00A3524A" w:rsidP="00FB309E">
      <w:pPr>
        <w:spacing w:after="0" w:line="240" w:lineRule="auto"/>
        <w:jc w:val="both"/>
        <w:rPr>
          <w:rFonts w:ascii="Calibri" w:hAnsi="Calibri" w:cs="Calibri"/>
          <w:b/>
          <w:bCs/>
          <w:sz w:val="24"/>
          <w:szCs w:val="24"/>
        </w:rPr>
      </w:pPr>
    </w:p>
    <w:p w14:paraId="0D968FE0" w14:textId="77777777" w:rsidR="00A3524A" w:rsidRDefault="00247091" w:rsidP="00FB309E">
      <w:pPr>
        <w:pStyle w:val="Akapitzlist"/>
        <w:numPr>
          <w:ilvl w:val="1"/>
          <w:numId w:val="1"/>
        </w:numPr>
        <w:spacing w:after="0" w:line="240" w:lineRule="auto"/>
        <w:ind w:left="0" w:firstLine="0"/>
        <w:jc w:val="both"/>
        <w:rPr>
          <w:rFonts w:ascii="Calibri" w:hAnsi="Calibri" w:cs="Calibri"/>
          <w:b/>
          <w:bCs/>
          <w:sz w:val="24"/>
          <w:szCs w:val="24"/>
        </w:rPr>
      </w:pPr>
      <w:r>
        <w:rPr>
          <w:rFonts w:cs="Calibri"/>
          <w:b/>
          <w:bCs/>
          <w:sz w:val="24"/>
          <w:szCs w:val="24"/>
        </w:rPr>
        <w:t>Nazwa i adres Zamawiającego</w:t>
      </w:r>
    </w:p>
    <w:p w14:paraId="641A3779" w14:textId="412C08E1" w:rsidR="00A3524A" w:rsidRPr="00C84638" w:rsidRDefault="00E5578D" w:rsidP="00FB309E">
      <w:pPr>
        <w:spacing w:after="0" w:line="240" w:lineRule="auto"/>
        <w:jc w:val="both"/>
        <w:rPr>
          <w:b/>
          <w:bCs/>
          <w:sz w:val="24"/>
          <w:szCs w:val="24"/>
        </w:rPr>
      </w:pPr>
      <w:r w:rsidRPr="00C84638">
        <w:rPr>
          <w:b/>
          <w:bCs/>
          <w:sz w:val="24"/>
          <w:szCs w:val="24"/>
        </w:rPr>
        <w:t>Gmina Michałów</w:t>
      </w:r>
    </w:p>
    <w:p w14:paraId="5CCF1883" w14:textId="11C6D884" w:rsidR="00A3524A" w:rsidRPr="00C84638" w:rsidRDefault="00E5578D" w:rsidP="00FB309E">
      <w:pPr>
        <w:spacing w:after="0" w:line="240" w:lineRule="auto"/>
        <w:jc w:val="both"/>
        <w:rPr>
          <w:b/>
          <w:bCs/>
          <w:sz w:val="24"/>
          <w:szCs w:val="24"/>
        </w:rPr>
      </w:pPr>
      <w:r w:rsidRPr="00C84638">
        <w:rPr>
          <w:b/>
          <w:bCs/>
          <w:sz w:val="24"/>
          <w:szCs w:val="24"/>
        </w:rPr>
        <w:t>Michałów 115</w:t>
      </w:r>
    </w:p>
    <w:p w14:paraId="0FEC4796" w14:textId="38D33565" w:rsidR="00A3524A" w:rsidRPr="00C84638" w:rsidRDefault="00E5578D" w:rsidP="00FB309E">
      <w:pPr>
        <w:spacing w:after="0" w:line="240" w:lineRule="auto"/>
        <w:jc w:val="both"/>
        <w:rPr>
          <w:b/>
          <w:bCs/>
          <w:sz w:val="24"/>
          <w:szCs w:val="24"/>
        </w:rPr>
      </w:pPr>
      <w:r w:rsidRPr="00C84638">
        <w:rPr>
          <w:b/>
          <w:bCs/>
          <w:sz w:val="24"/>
          <w:szCs w:val="24"/>
        </w:rPr>
        <w:t>28-411 Michałów</w:t>
      </w:r>
    </w:p>
    <w:p w14:paraId="768311D7" w14:textId="79E146F6" w:rsidR="00A3524A" w:rsidRPr="00C84638" w:rsidRDefault="00247091" w:rsidP="00FB309E">
      <w:pPr>
        <w:spacing w:after="0" w:line="240" w:lineRule="auto"/>
        <w:jc w:val="both"/>
        <w:rPr>
          <w:sz w:val="24"/>
          <w:szCs w:val="24"/>
        </w:rPr>
      </w:pPr>
      <w:r w:rsidRPr="00C84638">
        <w:rPr>
          <w:sz w:val="24"/>
          <w:szCs w:val="24"/>
        </w:rPr>
        <w:t xml:space="preserve">NIP: </w:t>
      </w:r>
      <w:r w:rsidR="00E5578D" w:rsidRPr="00C84638">
        <w:rPr>
          <w:sz w:val="24"/>
          <w:szCs w:val="24"/>
        </w:rPr>
        <w:t>662-176-33-06</w:t>
      </w:r>
    </w:p>
    <w:p w14:paraId="1D5068D5" w14:textId="151C89D8" w:rsidR="00A3524A" w:rsidRPr="00C84638" w:rsidRDefault="00247091" w:rsidP="00FB309E">
      <w:pPr>
        <w:spacing w:after="0" w:line="240" w:lineRule="auto"/>
        <w:jc w:val="both"/>
        <w:rPr>
          <w:sz w:val="24"/>
          <w:szCs w:val="24"/>
        </w:rPr>
      </w:pPr>
      <w:bookmarkStart w:id="1" w:name="_Hlk18176394"/>
      <w:r w:rsidRPr="00C84638">
        <w:rPr>
          <w:sz w:val="24"/>
          <w:szCs w:val="24"/>
        </w:rPr>
        <w:t xml:space="preserve">Regon: </w:t>
      </w:r>
      <w:bookmarkEnd w:id="1"/>
      <w:r w:rsidR="00E5578D" w:rsidRPr="00C84638">
        <w:rPr>
          <w:sz w:val="24"/>
          <w:szCs w:val="24"/>
        </w:rPr>
        <w:t>291010317</w:t>
      </w:r>
    </w:p>
    <w:p w14:paraId="30D27372" w14:textId="5CA10738" w:rsidR="00A3524A" w:rsidRPr="00C84638" w:rsidRDefault="00247091" w:rsidP="00FB309E">
      <w:pPr>
        <w:spacing w:after="0" w:line="240" w:lineRule="auto"/>
        <w:jc w:val="both"/>
        <w:rPr>
          <w:sz w:val="24"/>
          <w:szCs w:val="24"/>
        </w:rPr>
      </w:pPr>
      <w:r w:rsidRPr="00C84638">
        <w:rPr>
          <w:sz w:val="24"/>
          <w:szCs w:val="24"/>
        </w:rPr>
        <w:t>tel.</w:t>
      </w:r>
      <w:r w:rsidR="00E5578D" w:rsidRPr="00C84638">
        <w:rPr>
          <w:sz w:val="24"/>
          <w:szCs w:val="24"/>
        </w:rPr>
        <w:t xml:space="preserve"> 41 3565243</w:t>
      </w:r>
      <w:r w:rsidRPr="00C84638">
        <w:rPr>
          <w:sz w:val="24"/>
          <w:szCs w:val="24"/>
        </w:rPr>
        <w:t xml:space="preserve">, faks </w:t>
      </w:r>
      <w:r w:rsidR="00E5578D" w:rsidRPr="00C84638">
        <w:rPr>
          <w:sz w:val="24"/>
          <w:szCs w:val="24"/>
        </w:rPr>
        <w:t>41 3565244</w:t>
      </w:r>
    </w:p>
    <w:p w14:paraId="14A39B82" w14:textId="133DCCAF" w:rsidR="00A3524A" w:rsidRPr="00C84638" w:rsidRDefault="00247091" w:rsidP="00FB309E">
      <w:pPr>
        <w:spacing w:after="0" w:line="240" w:lineRule="auto"/>
        <w:jc w:val="both"/>
        <w:rPr>
          <w:sz w:val="24"/>
          <w:szCs w:val="24"/>
        </w:rPr>
      </w:pPr>
      <w:r w:rsidRPr="00C84638">
        <w:rPr>
          <w:sz w:val="24"/>
          <w:szCs w:val="24"/>
        </w:rPr>
        <w:t xml:space="preserve">adres strony internetowej: </w:t>
      </w:r>
      <w:r w:rsidR="00E5578D" w:rsidRPr="00C84638">
        <w:rPr>
          <w:sz w:val="24"/>
          <w:szCs w:val="24"/>
        </w:rPr>
        <w:t>www.michalow.pl</w:t>
      </w:r>
    </w:p>
    <w:p w14:paraId="63917B74" w14:textId="3B6521FD" w:rsidR="00A3524A" w:rsidRPr="00C84638" w:rsidRDefault="00247091" w:rsidP="00FB309E">
      <w:pPr>
        <w:spacing w:after="0" w:line="240" w:lineRule="auto"/>
        <w:jc w:val="both"/>
        <w:rPr>
          <w:sz w:val="24"/>
          <w:szCs w:val="24"/>
        </w:rPr>
      </w:pPr>
      <w:r w:rsidRPr="00C84638">
        <w:rPr>
          <w:sz w:val="24"/>
          <w:szCs w:val="24"/>
        </w:rPr>
        <w:t>adres e-mail:</w:t>
      </w:r>
      <w:r w:rsidR="00E5578D" w:rsidRPr="00C84638">
        <w:rPr>
          <w:sz w:val="24"/>
          <w:szCs w:val="24"/>
        </w:rPr>
        <w:t xml:space="preserve"> gmina@michalow.pl</w:t>
      </w:r>
    </w:p>
    <w:p w14:paraId="5F39F7F1" w14:textId="36264AF7" w:rsidR="00A3524A" w:rsidRPr="00C84638" w:rsidRDefault="00247091" w:rsidP="00FB309E">
      <w:pPr>
        <w:spacing w:after="0" w:line="240" w:lineRule="auto"/>
        <w:jc w:val="both"/>
        <w:rPr>
          <w:sz w:val="24"/>
          <w:szCs w:val="24"/>
        </w:rPr>
      </w:pPr>
      <w:r w:rsidRPr="00C84638">
        <w:rPr>
          <w:sz w:val="24"/>
          <w:szCs w:val="24"/>
        </w:rPr>
        <w:t xml:space="preserve">Elektroniczna Skrzynka Podawcza: </w:t>
      </w:r>
      <w:r w:rsidR="00E5578D" w:rsidRPr="00C84638">
        <w:rPr>
          <w:sz w:val="24"/>
          <w:szCs w:val="24"/>
        </w:rPr>
        <w:t>/0qc3j16toi/SkrytkaESP</w:t>
      </w:r>
      <w:r w:rsidRPr="00C84638">
        <w:rPr>
          <w:sz w:val="24"/>
          <w:szCs w:val="24"/>
        </w:rPr>
        <w:t xml:space="preserve"> znajdująca się na platformie ePUAP pod adresem </w:t>
      </w:r>
      <w:hyperlink r:id="rId9">
        <w:r w:rsidRPr="00C84638">
          <w:rPr>
            <w:rStyle w:val="Hipercze"/>
            <w:sz w:val="24"/>
            <w:szCs w:val="24"/>
          </w:rPr>
          <w:t>https://epuap.gov.pl/wps/portal</w:t>
        </w:r>
      </w:hyperlink>
    </w:p>
    <w:p w14:paraId="4DE9BA7B" w14:textId="6226FFB0" w:rsidR="00A3524A" w:rsidRPr="00C84638" w:rsidRDefault="00247091" w:rsidP="00FB309E">
      <w:pPr>
        <w:spacing w:after="0" w:line="240" w:lineRule="auto"/>
        <w:jc w:val="both"/>
        <w:rPr>
          <w:sz w:val="24"/>
          <w:szCs w:val="24"/>
        </w:rPr>
      </w:pPr>
      <w:r w:rsidRPr="00C84638">
        <w:rPr>
          <w:sz w:val="24"/>
          <w:szCs w:val="24"/>
        </w:rPr>
        <w:t xml:space="preserve">godziny urzędowania: </w:t>
      </w:r>
      <w:r w:rsidR="00E5578D" w:rsidRPr="00C84638">
        <w:rPr>
          <w:sz w:val="24"/>
          <w:szCs w:val="24"/>
        </w:rPr>
        <w:t xml:space="preserve">od </w:t>
      </w:r>
      <w:r w:rsidRPr="00C84638">
        <w:rPr>
          <w:sz w:val="24"/>
          <w:szCs w:val="24"/>
        </w:rPr>
        <w:t>poniedział</w:t>
      </w:r>
      <w:r w:rsidR="00E5578D" w:rsidRPr="00C84638">
        <w:rPr>
          <w:sz w:val="24"/>
          <w:szCs w:val="24"/>
        </w:rPr>
        <w:t xml:space="preserve">ku do </w:t>
      </w:r>
      <w:r w:rsidRPr="00C84638">
        <w:rPr>
          <w:sz w:val="24"/>
          <w:szCs w:val="24"/>
        </w:rPr>
        <w:t>piąt</w:t>
      </w:r>
      <w:r w:rsidR="00E5578D" w:rsidRPr="00C84638">
        <w:rPr>
          <w:sz w:val="24"/>
          <w:szCs w:val="24"/>
        </w:rPr>
        <w:t>ku</w:t>
      </w:r>
      <w:r w:rsidRPr="00C84638">
        <w:rPr>
          <w:sz w:val="24"/>
          <w:szCs w:val="24"/>
        </w:rPr>
        <w:t xml:space="preserve"> od 07.30 do 15.30</w:t>
      </w:r>
    </w:p>
    <w:p w14:paraId="1AA3EA09" w14:textId="77777777" w:rsidR="00A3524A" w:rsidRPr="006A48E4" w:rsidRDefault="00247091" w:rsidP="00FB309E">
      <w:pPr>
        <w:spacing w:after="0" w:line="240" w:lineRule="auto"/>
        <w:jc w:val="both"/>
        <w:rPr>
          <w:sz w:val="24"/>
          <w:szCs w:val="24"/>
        </w:rPr>
      </w:pPr>
      <w:r w:rsidRPr="00C84638">
        <w:rPr>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0">
        <w:r w:rsidRPr="00C84638">
          <w:rPr>
            <w:rStyle w:val="Hipercze"/>
            <w:sz w:val="24"/>
            <w:szCs w:val="24"/>
          </w:rPr>
          <w:t>https://ezamowienia.gov.pl</w:t>
        </w:r>
      </w:hyperlink>
      <w:r w:rsidRPr="006A48E4">
        <w:rPr>
          <w:sz w:val="24"/>
          <w:szCs w:val="24"/>
        </w:rPr>
        <w:t xml:space="preserve"> </w:t>
      </w:r>
    </w:p>
    <w:p w14:paraId="1D561D95" w14:textId="77777777" w:rsidR="00A3524A" w:rsidRDefault="00A3524A" w:rsidP="00FB309E">
      <w:pPr>
        <w:pStyle w:val="Akapitzlist"/>
        <w:spacing w:after="0" w:line="240" w:lineRule="auto"/>
        <w:ind w:left="0"/>
        <w:jc w:val="both"/>
        <w:rPr>
          <w:rStyle w:val="Hipercze"/>
          <w:rFonts w:ascii="Calibri" w:hAnsi="Calibri" w:cs="Calibri"/>
          <w:color w:val="FF0000"/>
          <w:sz w:val="24"/>
          <w:szCs w:val="24"/>
        </w:rPr>
      </w:pPr>
    </w:p>
    <w:p w14:paraId="4CD3C57A" w14:textId="77777777" w:rsidR="00A3524A" w:rsidRDefault="00247091" w:rsidP="00FB309E">
      <w:pPr>
        <w:pStyle w:val="Akapitzlist"/>
        <w:numPr>
          <w:ilvl w:val="1"/>
          <w:numId w:val="1"/>
        </w:numPr>
        <w:spacing w:after="0" w:line="240" w:lineRule="auto"/>
        <w:ind w:left="0" w:firstLine="0"/>
        <w:jc w:val="both"/>
        <w:rPr>
          <w:rFonts w:ascii="Calibri" w:hAnsi="Calibri" w:cs="Calibri"/>
          <w:b/>
          <w:bCs/>
          <w:sz w:val="24"/>
          <w:szCs w:val="24"/>
        </w:rPr>
      </w:pPr>
      <w:r>
        <w:rPr>
          <w:rFonts w:cs="Calibri"/>
          <w:b/>
          <w:bCs/>
          <w:sz w:val="24"/>
          <w:szCs w:val="24"/>
        </w:rPr>
        <w:t>Tryb udzielenia zamówienia</w:t>
      </w:r>
    </w:p>
    <w:p w14:paraId="734BC4D7" w14:textId="77777777"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3CCB5F0C" w14:textId="77777777"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610A1B69" w14:textId="764FE371"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 xml:space="preserve">Zamawiający nie przewiduje obowiązku odbycia przez Wykonawcę wizji lokalnej oraz sprawdzenia przez Wykonawcę dokumentów niezbędnych do realizacji zamówienia dostępnych na miejscu </w:t>
      </w:r>
      <w:r w:rsidR="00B4756D">
        <w:rPr>
          <w:rFonts w:cs="Calibri"/>
          <w:sz w:val="24"/>
          <w:szCs w:val="24"/>
        </w:rPr>
        <w:t xml:space="preserve">                           </w:t>
      </w:r>
      <w:r>
        <w:rPr>
          <w:rFonts w:cs="Calibri"/>
          <w:sz w:val="24"/>
          <w:szCs w:val="24"/>
        </w:rPr>
        <w:t xml:space="preserve">u Zamawiającego. </w:t>
      </w:r>
    </w:p>
    <w:p w14:paraId="5BCA72FE" w14:textId="77777777"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Zamawiający nie przewiduje zastosowania aukcji elektronicznej</w:t>
      </w:r>
    </w:p>
    <w:p w14:paraId="00AA710A" w14:textId="77777777"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Zamawiający nie przewiduje złożenia oferty w postaci katalogów elektronicznych</w:t>
      </w:r>
    </w:p>
    <w:p w14:paraId="25BF3C4A" w14:textId="77777777" w:rsidR="00A3524A" w:rsidRDefault="00247091" w:rsidP="00B4756D">
      <w:pPr>
        <w:pStyle w:val="Akapitzlist"/>
        <w:numPr>
          <w:ilvl w:val="0"/>
          <w:numId w:val="2"/>
        </w:numPr>
        <w:tabs>
          <w:tab w:val="clear" w:pos="0"/>
          <w:tab w:val="num" w:pos="284"/>
        </w:tabs>
        <w:spacing w:after="0" w:line="240" w:lineRule="auto"/>
        <w:ind w:left="0" w:firstLine="0"/>
        <w:jc w:val="both"/>
        <w:rPr>
          <w:rFonts w:ascii="Calibri" w:hAnsi="Calibri" w:cs="Calibri"/>
          <w:sz w:val="24"/>
          <w:szCs w:val="24"/>
        </w:rPr>
      </w:pPr>
      <w:r>
        <w:rPr>
          <w:rFonts w:cs="Calibri"/>
          <w:sz w:val="24"/>
          <w:szCs w:val="24"/>
        </w:rPr>
        <w:t>Zamawiający nie prowadzi postępowania w celu zawarcia umowy ramowej</w:t>
      </w:r>
    </w:p>
    <w:p w14:paraId="3478AA71" w14:textId="77777777" w:rsidR="00A3524A" w:rsidRDefault="00A3524A" w:rsidP="00FB309E">
      <w:pPr>
        <w:pStyle w:val="Akapitzlist"/>
        <w:spacing w:after="0" w:line="240" w:lineRule="auto"/>
        <w:ind w:left="0"/>
        <w:jc w:val="both"/>
        <w:rPr>
          <w:rFonts w:ascii="Calibri" w:hAnsi="Calibri" w:cs="Calibri"/>
          <w:sz w:val="24"/>
          <w:szCs w:val="24"/>
        </w:rPr>
      </w:pPr>
    </w:p>
    <w:p w14:paraId="142F81F0" w14:textId="77777777" w:rsidR="00A3524A" w:rsidRDefault="00247091" w:rsidP="00FB309E">
      <w:pPr>
        <w:pStyle w:val="Akapitzlist"/>
        <w:numPr>
          <w:ilvl w:val="1"/>
          <w:numId w:val="1"/>
        </w:numPr>
        <w:spacing w:after="0" w:line="240" w:lineRule="auto"/>
        <w:ind w:left="0" w:firstLine="0"/>
        <w:jc w:val="both"/>
        <w:rPr>
          <w:rFonts w:ascii="Calibri" w:hAnsi="Calibri" w:cs="Calibri"/>
          <w:b/>
          <w:bCs/>
          <w:sz w:val="24"/>
          <w:szCs w:val="24"/>
        </w:rPr>
      </w:pPr>
      <w:r>
        <w:rPr>
          <w:rFonts w:cs="Calibri"/>
          <w:b/>
          <w:bCs/>
          <w:sz w:val="24"/>
          <w:szCs w:val="24"/>
        </w:rPr>
        <w:t>Wartość zamówienia</w:t>
      </w:r>
    </w:p>
    <w:p w14:paraId="7D989DF3" w14:textId="77777777" w:rsidR="00A3524A" w:rsidRDefault="00247091" w:rsidP="00FB309E">
      <w:pPr>
        <w:pStyle w:val="Akapitzlist"/>
        <w:spacing w:after="0" w:line="240" w:lineRule="auto"/>
        <w:ind w:left="0"/>
        <w:jc w:val="both"/>
        <w:rPr>
          <w:rFonts w:cs="Calibri"/>
          <w:sz w:val="24"/>
          <w:szCs w:val="24"/>
        </w:rPr>
      </w:pPr>
      <w:r>
        <w:rPr>
          <w:rFonts w:cs="Calibri"/>
          <w:sz w:val="24"/>
          <w:szCs w:val="24"/>
        </w:rPr>
        <w:t>Niniejsze zamówienie jest zamówieniem klasycznym w rozumieniu art. 7 pkt 33) ustawy. Wartość zamówienia nie przekracza progów unijnych w rozumieniu art. 3 ustawy</w:t>
      </w:r>
    </w:p>
    <w:p w14:paraId="62F07FF4" w14:textId="77777777" w:rsidR="00A3524A" w:rsidRDefault="00A3524A" w:rsidP="00FB309E">
      <w:pPr>
        <w:pStyle w:val="Akapitzlist"/>
        <w:spacing w:after="0" w:line="240" w:lineRule="auto"/>
        <w:ind w:left="0"/>
        <w:jc w:val="both"/>
        <w:rPr>
          <w:rFonts w:ascii="Calibri" w:hAnsi="Calibri" w:cs="Calibri"/>
          <w:sz w:val="24"/>
          <w:szCs w:val="24"/>
        </w:rPr>
      </w:pPr>
    </w:p>
    <w:p w14:paraId="3F69A1DC" w14:textId="77777777" w:rsidR="00A3524A" w:rsidRDefault="00247091" w:rsidP="00FB309E">
      <w:pPr>
        <w:pStyle w:val="Akapitzlist"/>
        <w:numPr>
          <w:ilvl w:val="1"/>
          <w:numId w:val="1"/>
        </w:numPr>
        <w:spacing w:after="0" w:line="240" w:lineRule="auto"/>
        <w:ind w:left="0" w:firstLine="0"/>
        <w:jc w:val="both"/>
        <w:rPr>
          <w:rFonts w:ascii="Calibri" w:hAnsi="Calibri" w:cs="Calibri"/>
          <w:b/>
          <w:bCs/>
          <w:sz w:val="24"/>
          <w:szCs w:val="24"/>
        </w:rPr>
      </w:pPr>
      <w:r>
        <w:rPr>
          <w:rFonts w:cs="Calibri"/>
          <w:b/>
          <w:bCs/>
          <w:sz w:val="24"/>
          <w:szCs w:val="24"/>
        </w:rPr>
        <w:t>Słownik</w:t>
      </w:r>
    </w:p>
    <w:p w14:paraId="5273562E" w14:textId="77777777"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 xml:space="preserve">Użyte w niniejszej SWZ (oraz w załącznikach) terminy mają następujące znaczenie: </w:t>
      </w:r>
    </w:p>
    <w:p w14:paraId="2DBDF3B6" w14:textId="77777777" w:rsidR="00A3524A" w:rsidRPr="00B4756D" w:rsidRDefault="00247091" w:rsidP="00B4756D">
      <w:pPr>
        <w:spacing w:after="0" w:line="240" w:lineRule="auto"/>
        <w:jc w:val="both"/>
        <w:rPr>
          <w:rFonts w:ascii="Calibri" w:hAnsi="Calibri" w:cs="Calibri"/>
          <w:sz w:val="24"/>
          <w:szCs w:val="24"/>
        </w:rPr>
      </w:pPr>
      <w:r w:rsidRPr="00B4756D">
        <w:rPr>
          <w:rFonts w:cs="Calibri"/>
          <w:sz w:val="24"/>
          <w:szCs w:val="24"/>
        </w:rPr>
        <w:t xml:space="preserve">1) </w:t>
      </w:r>
      <w:r w:rsidRPr="00B4756D">
        <w:rPr>
          <w:rFonts w:cs="Calibri"/>
          <w:b/>
          <w:bCs/>
          <w:sz w:val="24"/>
          <w:szCs w:val="24"/>
        </w:rPr>
        <w:t>„ustawa”</w:t>
      </w:r>
      <w:r w:rsidRPr="00B4756D">
        <w:rPr>
          <w:rFonts w:cs="Calibri"/>
          <w:sz w:val="24"/>
          <w:szCs w:val="24"/>
        </w:rPr>
        <w:t xml:space="preserve"> - ustawa z dnia 11 września 2019 r. Prawo zamówień publicznych  </w:t>
      </w:r>
    </w:p>
    <w:p w14:paraId="6B3B4E27" w14:textId="77777777"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2) „</w:t>
      </w:r>
      <w:r>
        <w:rPr>
          <w:rFonts w:cs="Calibri"/>
          <w:b/>
          <w:bCs/>
          <w:sz w:val="24"/>
          <w:szCs w:val="24"/>
        </w:rPr>
        <w:t>SWZ”</w:t>
      </w:r>
      <w:r>
        <w:rPr>
          <w:rFonts w:cs="Calibri"/>
          <w:sz w:val="24"/>
          <w:szCs w:val="24"/>
        </w:rPr>
        <w:t xml:space="preserve"> - niniejsza Specyfikacja Warunków Zamówienia, </w:t>
      </w:r>
    </w:p>
    <w:p w14:paraId="5D32217B" w14:textId="77777777"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lastRenderedPageBreak/>
        <w:t xml:space="preserve">3) </w:t>
      </w:r>
      <w:r>
        <w:rPr>
          <w:rFonts w:cs="Calibri"/>
          <w:b/>
          <w:bCs/>
          <w:sz w:val="24"/>
          <w:szCs w:val="24"/>
        </w:rPr>
        <w:t>„zamówienie”</w:t>
      </w:r>
      <w:r>
        <w:rPr>
          <w:rFonts w:cs="Calibri"/>
          <w:sz w:val="24"/>
          <w:szCs w:val="24"/>
        </w:rPr>
        <w:t xml:space="preserve"> - zamówienie publiczne będące przedmiotem niniejszego postępowania, </w:t>
      </w:r>
    </w:p>
    <w:p w14:paraId="673B5A80" w14:textId="77777777"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 xml:space="preserve">4) </w:t>
      </w:r>
      <w:r>
        <w:rPr>
          <w:rFonts w:cs="Calibri"/>
          <w:b/>
          <w:bCs/>
          <w:sz w:val="24"/>
          <w:szCs w:val="24"/>
        </w:rPr>
        <w:t>„postępowanie”</w:t>
      </w:r>
      <w:r>
        <w:rPr>
          <w:rFonts w:cs="Calibri"/>
          <w:sz w:val="24"/>
          <w:szCs w:val="24"/>
        </w:rPr>
        <w:t xml:space="preserve"> - postępowanie o udzielenie zamówienia publicznego, którego dotyczy niniejsza SWZ, </w:t>
      </w:r>
    </w:p>
    <w:p w14:paraId="6B0BD323" w14:textId="245020DC"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 xml:space="preserve">5) </w:t>
      </w:r>
      <w:r>
        <w:rPr>
          <w:rFonts w:cs="Calibri"/>
          <w:b/>
          <w:bCs/>
          <w:sz w:val="24"/>
          <w:szCs w:val="24"/>
        </w:rPr>
        <w:t>„Zamawiający”</w:t>
      </w:r>
      <w:r>
        <w:rPr>
          <w:rFonts w:cs="Calibri"/>
          <w:sz w:val="24"/>
          <w:szCs w:val="24"/>
        </w:rPr>
        <w:t xml:space="preserve"> -</w:t>
      </w:r>
      <w:r w:rsidR="00FB309E">
        <w:rPr>
          <w:rFonts w:cs="Calibri"/>
          <w:sz w:val="24"/>
          <w:szCs w:val="24"/>
        </w:rPr>
        <w:t xml:space="preserve"> </w:t>
      </w:r>
      <w:r>
        <w:rPr>
          <w:rFonts w:cs="Calibri"/>
          <w:sz w:val="24"/>
          <w:szCs w:val="24"/>
        </w:rPr>
        <w:t xml:space="preserve">Gmina </w:t>
      </w:r>
      <w:r w:rsidR="00BE5B68">
        <w:rPr>
          <w:rFonts w:cs="Calibri"/>
          <w:sz w:val="24"/>
          <w:szCs w:val="24"/>
        </w:rPr>
        <w:t>Michałów</w:t>
      </w:r>
    </w:p>
    <w:p w14:paraId="3FAFE279" w14:textId="44AF9AA6"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 xml:space="preserve">6) </w:t>
      </w:r>
      <w:r>
        <w:rPr>
          <w:rFonts w:cs="Calibri"/>
          <w:b/>
          <w:bCs/>
          <w:sz w:val="24"/>
          <w:szCs w:val="24"/>
        </w:rPr>
        <w:t>„Wykonawca”</w:t>
      </w:r>
      <w:r>
        <w:rPr>
          <w:rFonts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w:t>
      </w:r>
      <w:r w:rsidR="00FB309E">
        <w:rPr>
          <w:rFonts w:cs="Calibri"/>
          <w:sz w:val="24"/>
          <w:szCs w:val="24"/>
        </w:rPr>
        <w:t xml:space="preserve">                </w:t>
      </w:r>
      <w:r>
        <w:rPr>
          <w:rFonts w:cs="Calibri"/>
          <w:sz w:val="24"/>
          <w:szCs w:val="24"/>
        </w:rPr>
        <w:t xml:space="preserve">o udzielenie zamówienia, złożyła ofertę lub zawarła umowę w sprawie zamówienia publicznego, </w:t>
      </w:r>
    </w:p>
    <w:p w14:paraId="59900011" w14:textId="056D7695"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 xml:space="preserve">7) </w:t>
      </w:r>
      <w:r>
        <w:rPr>
          <w:rFonts w:cs="Calibri"/>
          <w:b/>
          <w:bCs/>
          <w:sz w:val="24"/>
          <w:szCs w:val="24"/>
        </w:rPr>
        <w:t xml:space="preserve">„RODO” </w:t>
      </w:r>
      <w:r>
        <w:rPr>
          <w:rFonts w:cs="Calibri"/>
          <w:sz w:val="24"/>
          <w:szCs w:val="24"/>
        </w:rPr>
        <w:t>- rozporządzenie Parlamentu Europejskiego i Rady (UE) 2016/679 z dnia 27 kwietnia</w:t>
      </w:r>
      <w:r w:rsidR="00FB309E">
        <w:rPr>
          <w:rFonts w:cs="Calibri"/>
          <w:sz w:val="24"/>
          <w:szCs w:val="24"/>
        </w:rPr>
        <w:t xml:space="preserve">               </w:t>
      </w:r>
      <w:r>
        <w:rPr>
          <w:rFonts w:cs="Calibri"/>
          <w:sz w:val="24"/>
          <w:szCs w:val="24"/>
        </w:rPr>
        <w:t xml:space="preserve">2016 r. w sprawie ochrony osób fizycznych w związku z przetwarzaniem danych osobowych </w:t>
      </w:r>
      <w:r w:rsidR="00FB309E">
        <w:rPr>
          <w:rFonts w:cs="Calibri"/>
          <w:sz w:val="24"/>
          <w:szCs w:val="24"/>
        </w:rPr>
        <w:t xml:space="preserve">                                  </w:t>
      </w:r>
      <w:r>
        <w:rPr>
          <w:rFonts w:cs="Calibri"/>
          <w:sz w:val="24"/>
          <w:szCs w:val="24"/>
        </w:rPr>
        <w:t xml:space="preserve">i w sprawie swobodnego przepływu takich danych oraz uchylenia dyrektywy 95/46/WE (ogólne rozporządzenie o ochronie danych) (Dz. Urz. UE L 119 z 04.05.2016, str. 1), </w:t>
      </w:r>
    </w:p>
    <w:p w14:paraId="045F6A4A" w14:textId="7C41EAC9" w:rsidR="00A3524A" w:rsidRDefault="00247091" w:rsidP="00FB309E">
      <w:pPr>
        <w:widowControl w:val="0"/>
        <w:spacing w:after="0" w:line="240" w:lineRule="auto"/>
        <w:jc w:val="both"/>
        <w:outlineLvl w:val="3"/>
        <w:rPr>
          <w:rFonts w:ascii="Calibri" w:eastAsia="MS Mincho" w:hAnsi="Calibri" w:cs="Calibri"/>
          <w:bCs/>
          <w:sz w:val="24"/>
          <w:szCs w:val="24"/>
        </w:rPr>
      </w:pPr>
      <w:r>
        <w:rPr>
          <w:rFonts w:cs="Calibri"/>
          <w:sz w:val="24"/>
          <w:szCs w:val="24"/>
        </w:rPr>
        <w:t xml:space="preserve">8) </w:t>
      </w:r>
      <w:r>
        <w:rPr>
          <w:rFonts w:cs="Calibri"/>
          <w:b/>
          <w:bCs/>
          <w:sz w:val="24"/>
          <w:szCs w:val="24"/>
        </w:rPr>
        <w:t>„Platforma e-zamówienia”</w:t>
      </w:r>
      <w:r>
        <w:rPr>
          <w:rFonts w:cs="Calibri"/>
          <w:sz w:val="24"/>
          <w:szCs w:val="24"/>
        </w:rPr>
        <w:t xml:space="preserve"> – ogólnodostępne i nieodpłatne narzędzie informatyczne do obsługi postępowań o udzielenie zamówienia publicznego w tym przedmiotowego postepowania,</w:t>
      </w:r>
      <w:r w:rsidR="00FB309E">
        <w:rPr>
          <w:rFonts w:cs="Calibri"/>
          <w:sz w:val="24"/>
          <w:szCs w:val="24"/>
        </w:rPr>
        <w:t xml:space="preserve"> </w:t>
      </w:r>
      <w:r>
        <w:rPr>
          <w:rFonts w:cs="Calibri"/>
          <w:sz w:val="24"/>
          <w:szCs w:val="24"/>
        </w:rPr>
        <w:t>w szczególności do elektronicznego składania ofert dostępne pod adresem:</w:t>
      </w:r>
      <w:r w:rsidR="00FB309E">
        <w:rPr>
          <w:rFonts w:cs="Calibri"/>
          <w:sz w:val="24"/>
          <w:szCs w:val="24"/>
        </w:rPr>
        <w:t xml:space="preserve"> </w:t>
      </w:r>
      <w:hyperlink r:id="rId11" w:history="1">
        <w:r w:rsidR="00FB309E" w:rsidRPr="00BB522E">
          <w:rPr>
            <w:rStyle w:val="Hipercze"/>
            <w:rFonts w:cs="Calibri"/>
            <w:sz w:val="24"/>
            <w:szCs w:val="24"/>
          </w:rPr>
          <w:t>https://ezamowienia.gov.pl</w:t>
        </w:r>
      </w:hyperlink>
      <w:r>
        <w:rPr>
          <w:rFonts w:cs="Calibri"/>
          <w:sz w:val="24"/>
          <w:szCs w:val="24"/>
        </w:rPr>
        <w:t xml:space="preserve"> </w:t>
      </w:r>
    </w:p>
    <w:p w14:paraId="4A77BAED" w14:textId="6E4AF7CE" w:rsidR="00E95BD4" w:rsidRPr="00E95BD4" w:rsidRDefault="00247091" w:rsidP="00FB309E">
      <w:pPr>
        <w:pStyle w:val="Akapitzlist"/>
        <w:spacing w:after="0" w:line="240" w:lineRule="auto"/>
        <w:ind w:left="0"/>
        <w:jc w:val="both"/>
        <w:rPr>
          <w:rFonts w:cs="Calibri"/>
          <w:sz w:val="24"/>
          <w:szCs w:val="24"/>
        </w:rPr>
      </w:pPr>
      <w:r>
        <w:rPr>
          <w:rFonts w:cs="Calibri"/>
          <w:b/>
          <w:bCs/>
          <w:sz w:val="24"/>
          <w:szCs w:val="24"/>
        </w:rPr>
        <w:t xml:space="preserve">1.5. </w:t>
      </w:r>
      <w:r>
        <w:rPr>
          <w:rFonts w:cs="Calibri"/>
          <w:sz w:val="24"/>
          <w:szCs w:val="24"/>
        </w:rPr>
        <w:t xml:space="preserve">Wykonawca powinien dokładnie zapoznać się z niniejszą SWZ i złożyć ofertę zgodnie z jej wymaganiami. </w:t>
      </w:r>
    </w:p>
    <w:p w14:paraId="7507353C" w14:textId="77777777" w:rsidR="00A3524A" w:rsidRDefault="00247091" w:rsidP="00FB309E">
      <w:pPr>
        <w:pStyle w:val="Akapitzlist"/>
        <w:spacing w:after="0" w:line="240" w:lineRule="auto"/>
        <w:ind w:left="0"/>
        <w:jc w:val="center"/>
        <w:rPr>
          <w:rFonts w:ascii="Calibri" w:hAnsi="Calibri" w:cs="Calibri"/>
          <w:sz w:val="24"/>
          <w:szCs w:val="24"/>
        </w:rPr>
      </w:pPr>
      <w:r>
        <w:rPr>
          <w:rFonts w:cs="Calibri"/>
          <w:sz w:val="24"/>
          <w:szCs w:val="24"/>
        </w:rPr>
        <w:t>Rozdział 2</w:t>
      </w:r>
    </w:p>
    <w:p w14:paraId="30922813" w14:textId="69C768C4" w:rsidR="00A3524A" w:rsidRDefault="00247091" w:rsidP="00FB309E">
      <w:pPr>
        <w:pStyle w:val="Akapitzlist"/>
        <w:spacing w:after="0" w:line="240" w:lineRule="auto"/>
        <w:ind w:left="0"/>
        <w:jc w:val="both"/>
        <w:rPr>
          <w:rFonts w:ascii="Calibri" w:hAnsi="Calibri" w:cs="Calibri"/>
          <w:b/>
          <w:bCs/>
          <w:sz w:val="24"/>
          <w:szCs w:val="24"/>
        </w:rPr>
      </w:pPr>
      <w:r>
        <w:rPr>
          <w:rFonts w:cs="Calibri"/>
          <w:b/>
          <w:bCs/>
          <w:sz w:val="24"/>
          <w:szCs w:val="24"/>
        </w:rPr>
        <w:t>INFORMACJA, CZY ZAMAWIAJĄCY PRZEWIDUJE</w:t>
      </w:r>
      <w:r w:rsidR="00FB309E">
        <w:rPr>
          <w:rFonts w:cs="Calibri"/>
          <w:b/>
          <w:bCs/>
          <w:sz w:val="24"/>
          <w:szCs w:val="24"/>
        </w:rPr>
        <w:t xml:space="preserve"> </w:t>
      </w:r>
      <w:r>
        <w:rPr>
          <w:rFonts w:cs="Calibri"/>
          <w:b/>
          <w:bCs/>
          <w:sz w:val="24"/>
          <w:szCs w:val="24"/>
        </w:rPr>
        <w:t>WYBÓR NAJKORZYSTNIEJSZEJ</w:t>
      </w:r>
      <w:r w:rsidR="00FB309E">
        <w:rPr>
          <w:rFonts w:cs="Calibri"/>
          <w:b/>
          <w:bCs/>
          <w:sz w:val="24"/>
          <w:szCs w:val="24"/>
        </w:rPr>
        <w:t xml:space="preserve"> </w:t>
      </w:r>
      <w:r>
        <w:rPr>
          <w:rFonts w:cs="Calibri"/>
          <w:b/>
          <w:bCs/>
          <w:sz w:val="24"/>
          <w:szCs w:val="24"/>
        </w:rPr>
        <w:t>OFERTY</w:t>
      </w:r>
      <w:r w:rsidR="00FB309E">
        <w:rPr>
          <w:rFonts w:cs="Calibri"/>
          <w:b/>
          <w:bCs/>
          <w:sz w:val="24"/>
          <w:szCs w:val="24"/>
        </w:rPr>
        <w:t xml:space="preserve">                                           </w:t>
      </w:r>
      <w:r>
        <w:rPr>
          <w:rFonts w:cs="Calibri"/>
          <w:b/>
          <w:bCs/>
          <w:sz w:val="24"/>
          <w:szCs w:val="24"/>
        </w:rPr>
        <w:t>Z MOŻLIWOŚCIĄ PROWADZENIA NEGOCJACJI</w:t>
      </w:r>
    </w:p>
    <w:p w14:paraId="22035134" w14:textId="77777777" w:rsidR="00A3524A" w:rsidRDefault="00247091" w:rsidP="00FB309E">
      <w:pPr>
        <w:pStyle w:val="Akapitzlist"/>
        <w:spacing w:after="0" w:line="240" w:lineRule="auto"/>
        <w:ind w:left="0"/>
        <w:jc w:val="both"/>
        <w:rPr>
          <w:rFonts w:ascii="Calibri" w:hAnsi="Calibri" w:cs="Calibri"/>
          <w:sz w:val="24"/>
          <w:szCs w:val="24"/>
        </w:rPr>
      </w:pPr>
      <w:r>
        <w:rPr>
          <w:rFonts w:cs="Calibri"/>
          <w:sz w:val="24"/>
          <w:szCs w:val="24"/>
        </w:rPr>
        <w:t>Zamawiający nie przewiduje wyboru najkorzystniejszej oferty z możliwością prowadzenia negocjacji.</w:t>
      </w:r>
    </w:p>
    <w:p w14:paraId="744F0271" w14:textId="77777777" w:rsidR="00A3524A" w:rsidRDefault="00A3524A" w:rsidP="00FB309E">
      <w:pPr>
        <w:pStyle w:val="Akapitzlist"/>
        <w:spacing w:after="0" w:line="240" w:lineRule="auto"/>
        <w:ind w:left="0"/>
        <w:jc w:val="both"/>
        <w:rPr>
          <w:rFonts w:ascii="Calibri" w:hAnsi="Calibri" w:cs="Calibri"/>
          <w:sz w:val="24"/>
          <w:szCs w:val="24"/>
        </w:rPr>
      </w:pPr>
    </w:p>
    <w:p w14:paraId="161D9EFE" w14:textId="77777777" w:rsidR="00A3524A" w:rsidRDefault="00247091" w:rsidP="00FB309E">
      <w:pPr>
        <w:pStyle w:val="Akapitzlist"/>
        <w:spacing w:after="0" w:line="240" w:lineRule="auto"/>
        <w:ind w:left="0"/>
        <w:jc w:val="center"/>
        <w:rPr>
          <w:rFonts w:ascii="Calibri" w:hAnsi="Calibri" w:cs="Calibri"/>
          <w:sz w:val="24"/>
          <w:szCs w:val="24"/>
        </w:rPr>
      </w:pPr>
      <w:r>
        <w:rPr>
          <w:rFonts w:cs="Calibri"/>
          <w:sz w:val="24"/>
          <w:szCs w:val="24"/>
        </w:rPr>
        <w:t>Rozdział 3</w:t>
      </w:r>
    </w:p>
    <w:p w14:paraId="09692628" w14:textId="77777777" w:rsidR="00A3524A" w:rsidRDefault="00247091" w:rsidP="00FB309E">
      <w:pPr>
        <w:pStyle w:val="Akapitzlist"/>
        <w:spacing w:after="0" w:line="240" w:lineRule="auto"/>
        <w:ind w:left="0"/>
        <w:jc w:val="both"/>
        <w:rPr>
          <w:rFonts w:ascii="Calibri" w:hAnsi="Calibri" w:cs="Calibri"/>
          <w:b/>
          <w:bCs/>
          <w:sz w:val="24"/>
          <w:szCs w:val="24"/>
        </w:rPr>
      </w:pPr>
      <w:r>
        <w:rPr>
          <w:rFonts w:cs="Calibri"/>
          <w:b/>
          <w:bCs/>
          <w:sz w:val="24"/>
          <w:szCs w:val="24"/>
        </w:rPr>
        <w:t>ŹRÓDŁA FINANSOWANIA</w:t>
      </w:r>
    </w:p>
    <w:p w14:paraId="164539E0" w14:textId="77777777" w:rsidR="00A3524A" w:rsidRDefault="00247091" w:rsidP="00FB309E">
      <w:pPr>
        <w:spacing w:after="0" w:line="240" w:lineRule="auto"/>
        <w:jc w:val="both"/>
        <w:rPr>
          <w:rFonts w:ascii="Arial" w:hAnsi="Arial" w:cs="Arial"/>
          <w:b/>
          <w:color w:val="000000"/>
          <w:sz w:val="20"/>
          <w:szCs w:val="20"/>
        </w:rPr>
      </w:pPr>
      <w:r>
        <w:rPr>
          <w:rFonts w:cs="Calibri"/>
          <w:sz w:val="24"/>
          <w:szCs w:val="24"/>
        </w:rPr>
        <w:t xml:space="preserve">Zamawiający informuje, że inwestycja realizowana </w:t>
      </w:r>
      <w:r>
        <w:rPr>
          <w:rFonts w:ascii="Arial" w:hAnsi="Arial" w:cs="Arial"/>
        </w:rPr>
        <w:t xml:space="preserve">ze środków </w:t>
      </w:r>
      <w:r>
        <w:rPr>
          <w:rFonts w:ascii="Arial" w:hAnsi="Arial" w:cs="Arial"/>
          <w:b/>
          <w:color w:val="000000"/>
          <w:sz w:val="20"/>
          <w:szCs w:val="20"/>
        </w:rPr>
        <w:t>FUNDUSZY EUROPEJSKICH NA ROZWÓJ CYFROWY 2021-2027 (FERC) Priorytet II: Zaawansowane usługi cyfrowe, Działanie 2.2. – Wzmocnienie krajowego systemu cyberbezpieczeństwa</w:t>
      </w:r>
    </w:p>
    <w:p w14:paraId="78CA029D" w14:textId="77777777" w:rsidR="00A3524A" w:rsidRDefault="00A3524A" w:rsidP="00FB309E">
      <w:pPr>
        <w:spacing w:after="0" w:line="240" w:lineRule="auto"/>
        <w:jc w:val="both"/>
        <w:rPr>
          <w:rFonts w:ascii="Arial" w:hAnsi="Arial" w:cs="Arial"/>
          <w:b/>
          <w:color w:val="000000"/>
          <w:sz w:val="20"/>
          <w:szCs w:val="20"/>
        </w:rPr>
      </w:pPr>
      <w:bookmarkStart w:id="2" w:name="_Hlk170747838"/>
      <w:bookmarkEnd w:id="2"/>
    </w:p>
    <w:p w14:paraId="5BB41052" w14:textId="0F4A6306" w:rsidR="00A3524A" w:rsidRDefault="00247091" w:rsidP="00FB309E">
      <w:pPr>
        <w:pStyle w:val="Akapitzlist"/>
        <w:spacing w:after="0" w:line="240" w:lineRule="auto"/>
        <w:ind w:left="0"/>
        <w:jc w:val="center"/>
        <w:rPr>
          <w:rFonts w:ascii="Calibri" w:hAnsi="Calibri" w:cs="Calibri"/>
          <w:sz w:val="24"/>
          <w:szCs w:val="24"/>
        </w:rPr>
      </w:pPr>
      <w:r>
        <w:rPr>
          <w:rFonts w:cs="Calibri"/>
          <w:sz w:val="24"/>
          <w:szCs w:val="24"/>
        </w:rPr>
        <w:t>Rozdział 4</w:t>
      </w:r>
    </w:p>
    <w:p w14:paraId="25E2F487" w14:textId="77777777" w:rsidR="00A3524A" w:rsidRDefault="00247091" w:rsidP="00FB309E">
      <w:pPr>
        <w:pStyle w:val="Akapitzlist"/>
        <w:spacing w:after="0" w:line="240" w:lineRule="auto"/>
        <w:ind w:left="0"/>
        <w:jc w:val="both"/>
        <w:rPr>
          <w:rFonts w:ascii="Calibri" w:hAnsi="Calibri" w:cs="Calibri"/>
          <w:b/>
          <w:bCs/>
          <w:sz w:val="24"/>
          <w:szCs w:val="24"/>
        </w:rPr>
      </w:pPr>
      <w:r>
        <w:rPr>
          <w:rFonts w:cs="Calibri"/>
          <w:b/>
          <w:bCs/>
          <w:sz w:val="24"/>
          <w:szCs w:val="24"/>
        </w:rPr>
        <w:t>OPIS PRZEDMIOTU ZAMÓWIENIA</w:t>
      </w:r>
    </w:p>
    <w:p w14:paraId="0ACD1492" w14:textId="220B144D" w:rsidR="00A3524A" w:rsidRDefault="00247091" w:rsidP="00FB309E">
      <w:pPr>
        <w:spacing w:after="0" w:line="240" w:lineRule="auto"/>
        <w:jc w:val="both"/>
        <w:rPr>
          <w:rFonts w:ascii="Calibri" w:hAnsi="Calibri" w:cs="Calibri"/>
          <w:b/>
          <w:bCs/>
          <w:sz w:val="24"/>
          <w:szCs w:val="24"/>
        </w:rPr>
      </w:pPr>
      <w:r>
        <w:rPr>
          <w:rFonts w:cs="Calibri"/>
          <w:b/>
          <w:bCs/>
          <w:sz w:val="24"/>
          <w:szCs w:val="24"/>
        </w:rPr>
        <w:t>4.1. Nazwa/y i kod/y Wspólnego Słownika Zamówień (CPV):</w:t>
      </w:r>
    </w:p>
    <w:p w14:paraId="688DA4D2" w14:textId="77777777" w:rsidR="00A3524A" w:rsidRPr="00B4756D" w:rsidRDefault="00247091" w:rsidP="00FB309E">
      <w:pPr>
        <w:spacing w:after="0" w:line="240" w:lineRule="auto"/>
        <w:ind w:left="567" w:hanging="141"/>
        <w:jc w:val="both"/>
        <w:rPr>
          <w:rFonts w:ascii="Calibri" w:hAnsi="Calibri"/>
          <w:sz w:val="24"/>
          <w:szCs w:val="24"/>
        </w:rPr>
      </w:pPr>
      <w:r w:rsidRPr="00B4756D">
        <w:rPr>
          <w:rFonts w:ascii="Calibri" w:hAnsi="Calibri" w:cs="Calibri"/>
          <w:sz w:val="24"/>
          <w:szCs w:val="24"/>
        </w:rPr>
        <w:t>32420000-3</w:t>
      </w:r>
      <w:r w:rsidRPr="00B4756D">
        <w:rPr>
          <w:rFonts w:ascii="Calibri" w:hAnsi="Calibri" w:cs="Calibri"/>
          <w:sz w:val="24"/>
          <w:szCs w:val="24"/>
        </w:rPr>
        <w:tab/>
        <w:t>Urządzenie sieciowe</w:t>
      </w:r>
    </w:p>
    <w:p w14:paraId="5A61A50B" w14:textId="77777777" w:rsidR="00B4756D" w:rsidRPr="00B4756D" w:rsidRDefault="00247091" w:rsidP="00B4756D">
      <w:pPr>
        <w:spacing w:after="0" w:line="240" w:lineRule="auto"/>
        <w:ind w:left="567" w:hanging="141"/>
        <w:jc w:val="both"/>
        <w:rPr>
          <w:rFonts w:ascii="Calibri" w:hAnsi="Calibri" w:cs="Calibri"/>
          <w:sz w:val="24"/>
          <w:szCs w:val="24"/>
        </w:rPr>
      </w:pPr>
      <w:r w:rsidRPr="00B4756D">
        <w:rPr>
          <w:rFonts w:ascii="Calibri" w:hAnsi="Calibri" w:cs="Calibri"/>
          <w:sz w:val="24"/>
          <w:szCs w:val="24"/>
        </w:rPr>
        <w:t>48731000-1</w:t>
      </w:r>
      <w:r w:rsidRPr="00B4756D">
        <w:rPr>
          <w:rFonts w:ascii="Calibri" w:hAnsi="Calibri" w:cs="Calibri"/>
          <w:sz w:val="24"/>
          <w:szCs w:val="24"/>
        </w:rPr>
        <w:tab/>
        <w:t>Pakiety oprogramowania zabezpieczającego pliki</w:t>
      </w:r>
    </w:p>
    <w:p w14:paraId="15AC7A20" w14:textId="0E3188FF" w:rsidR="00A3524A" w:rsidRPr="00B4756D" w:rsidRDefault="00000000" w:rsidP="00B4756D">
      <w:pPr>
        <w:spacing w:after="0" w:line="240" w:lineRule="auto"/>
        <w:ind w:left="567" w:hanging="141"/>
        <w:jc w:val="both"/>
        <w:rPr>
          <w:rFonts w:ascii="Calibri" w:hAnsi="Calibri"/>
          <w:sz w:val="24"/>
          <w:szCs w:val="24"/>
        </w:rPr>
      </w:pPr>
      <w:hyperlink r:id="rId12">
        <w:r w:rsidR="00247091" w:rsidRPr="00B4756D">
          <w:rPr>
            <w:rStyle w:val="Hipercze"/>
            <w:rFonts w:ascii="Calibri" w:hAnsi="Calibri" w:cs="Calibri"/>
            <w:color w:val="000000"/>
            <w:sz w:val="24"/>
            <w:szCs w:val="24"/>
            <w:u w:val="none"/>
          </w:rPr>
          <w:t>48219100-7</w:t>
        </w:r>
      </w:hyperlink>
      <w:r w:rsidR="00247091" w:rsidRPr="00B4756D">
        <w:rPr>
          <w:rFonts w:ascii="Calibri" w:hAnsi="Calibri" w:cs="Calibri"/>
          <w:color w:val="000000"/>
          <w:sz w:val="24"/>
          <w:szCs w:val="24"/>
        </w:rPr>
        <w:t xml:space="preserve">    </w:t>
      </w:r>
      <w:r w:rsidR="00B4756D" w:rsidRPr="00B4756D">
        <w:rPr>
          <w:rFonts w:ascii="Calibri" w:hAnsi="Calibri" w:cs="Calibri"/>
          <w:color w:val="000000"/>
          <w:sz w:val="24"/>
          <w:szCs w:val="24"/>
        </w:rPr>
        <w:t xml:space="preserve">      </w:t>
      </w:r>
      <w:r w:rsidR="00247091" w:rsidRPr="00B4756D">
        <w:rPr>
          <w:rFonts w:ascii="Calibri" w:hAnsi="Calibri" w:cs="Calibri"/>
          <w:color w:val="000000"/>
          <w:sz w:val="24"/>
          <w:szCs w:val="24"/>
        </w:rPr>
        <w:t>Pakiety oprogramowania bramowego</w:t>
      </w:r>
    </w:p>
    <w:p w14:paraId="14D5E1E3" w14:textId="77777777" w:rsidR="00A3524A" w:rsidRPr="00B4756D" w:rsidRDefault="00247091" w:rsidP="00FB309E">
      <w:pPr>
        <w:spacing w:after="0" w:line="240" w:lineRule="auto"/>
        <w:ind w:left="567" w:hanging="141"/>
        <w:jc w:val="both"/>
        <w:rPr>
          <w:rFonts w:ascii="Calibri" w:hAnsi="Calibri"/>
          <w:sz w:val="24"/>
          <w:szCs w:val="24"/>
        </w:rPr>
      </w:pPr>
      <w:r w:rsidRPr="00B4756D">
        <w:rPr>
          <w:rFonts w:ascii="Calibri" w:hAnsi="Calibri" w:cs="Calibri"/>
          <w:sz w:val="24"/>
          <w:szCs w:val="24"/>
        </w:rPr>
        <w:t>42961100-1</w:t>
      </w:r>
      <w:r w:rsidRPr="00B4756D">
        <w:rPr>
          <w:rFonts w:ascii="Calibri" w:hAnsi="Calibri" w:cs="Calibri"/>
          <w:sz w:val="24"/>
          <w:szCs w:val="24"/>
        </w:rPr>
        <w:tab/>
        <w:t>System kontroli dostępu</w:t>
      </w:r>
    </w:p>
    <w:p w14:paraId="73966163" w14:textId="77777777" w:rsidR="00B4756D" w:rsidRPr="00B4756D" w:rsidRDefault="00247091" w:rsidP="00B4756D">
      <w:pPr>
        <w:spacing w:after="0" w:line="240" w:lineRule="auto"/>
        <w:ind w:left="2127" w:hanging="1701"/>
        <w:jc w:val="both"/>
        <w:rPr>
          <w:rFonts w:ascii="Calibri" w:eastAsia="Arial" w:hAnsi="Calibri" w:cs="Arial"/>
          <w:color w:val="000000"/>
          <w:sz w:val="24"/>
          <w:szCs w:val="24"/>
        </w:rPr>
      </w:pPr>
      <w:r w:rsidRPr="00B4756D">
        <w:rPr>
          <w:rFonts w:ascii="Calibri" w:hAnsi="Calibri" w:cs="Calibri"/>
          <w:color w:val="000000"/>
          <w:sz w:val="24"/>
          <w:szCs w:val="24"/>
        </w:rPr>
        <w:t xml:space="preserve">72222000-7   </w:t>
      </w:r>
      <w:r w:rsidR="00B4756D" w:rsidRPr="00B4756D">
        <w:rPr>
          <w:rFonts w:ascii="Calibri" w:hAnsi="Calibri" w:cs="Calibri"/>
          <w:color w:val="000000"/>
          <w:sz w:val="24"/>
          <w:szCs w:val="24"/>
        </w:rPr>
        <w:t xml:space="preserve">     </w:t>
      </w:r>
      <w:r w:rsidRPr="00B4756D">
        <w:rPr>
          <w:rFonts w:ascii="Calibri" w:eastAsia="Arial" w:hAnsi="Calibri" w:cs="Arial"/>
          <w:color w:val="000000"/>
          <w:sz w:val="24"/>
          <w:szCs w:val="24"/>
        </w:rPr>
        <w:t xml:space="preserve">Usługi w zakresie systemów informacji lub strategicznej analizy technologicznej </w:t>
      </w:r>
    </w:p>
    <w:p w14:paraId="6C478725" w14:textId="72E919F9" w:rsidR="00A3524A" w:rsidRPr="00B4756D" w:rsidRDefault="00247091" w:rsidP="00B4756D">
      <w:pPr>
        <w:spacing w:after="0" w:line="240" w:lineRule="auto"/>
        <w:ind w:left="2127" w:hanging="1701"/>
        <w:jc w:val="both"/>
        <w:rPr>
          <w:rFonts w:ascii="Calibri" w:hAnsi="Calibri"/>
          <w:sz w:val="24"/>
          <w:szCs w:val="24"/>
        </w:rPr>
      </w:pPr>
      <w:r w:rsidRPr="00B4756D">
        <w:rPr>
          <w:rFonts w:ascii="Calibri" w:eastAsia="Arial" w:hAnsi="Calibri" w:cs="Arial"/>
          <w:color w:val="000000"/>
          <w:sz w:val="24"/>
          <w:szCs w:val="24"/>
        </w:rPr>
        <w:t>oraz usługi w zakresie planowania</w:t>
      </w:r>
    </w:p>
    <w:p w14:paraId="0F1893CD" w14:textId="77777777" w:rsidR="00A3524A" w:rsidRPr="00B4756D" w:rsidRDefault="00247091" w:rsidP="00FB309E">
      <w:pPr>
        <w:spacing w:after="0" w:line="240" w:lineRule="auto"/>
        <w:ind w:left="567" w:hanging="141"/>
        <w:jc w:val="both"/>
        <w:rPr>
          <w:rFonts w:ascii="Calibri" w:hAnsi="Calibri"/>
          <w:sz w:val="24"/>
          <w:szCs w:val="24"/>
        </w:rPr>
      </w:pPr>
      <w:r w:rsidRPr="00B4756D">
        <w:rPr>
          <w:rFonts w:ascii="Calibri" w:hAnsi="Calibri" w:cs="Calibri"/>
          <w:sz w:val="24"/>
          <w:szCs w:val="24"/>
        </w:rPr>
        <w:t>72220000-3</w:t>
      </w:r>
      <w:r w:rsidRPr="00B4756D">
        <w:rPr>
          <w:rFonts w:ascii="Calibri" w:hAnsi="Calibri" w:cs="Calibri"/>
          <w:sz w:val="24"/>
          <w:szCs w:val="24"/>
        </w:rPr>
        <w:tab/>
        <w:t>Usługi doradcze w zakresie systemów i doradztwo techniczne</w:t>
      </w:r>
    </w:p>
    <w:p w14:paraId="3CEACE9A" w14:textId="77777777" w:rsidR="00A3524A" w:rsidRPr="00B4756D" w:rsidRDefault="00247091" w:rsidP="00FB309E">
      <w:pPr>
        <w:spacing w:after="0" w:line="240" w:lineRule="auto"/>
        <w:ind w:left="567" w:hanging="141"/>
        <w:jc w:val="both"/>
        <w:rPr>
          <w:rFonts w:ascii="Calibri" w:hAnsi="Calibri"/>
          <w:sz w:val="24"/>
          <w:szCs w:val="24"/>
        </w:rPr>
      </w:pPr>
      <w:r w:rsidRPr="00B4756D">
        <w:rPr>
          <w:rFonts w:ascii="Calibri" w:hAnsi="Calibri" w:cs="Calibri"/>
          <w:sz w:val="24"/>
          <w:szCs w:val="24"/>
        </w:rPr>
        <w:t>72263000-6</w:t>
      </w:r>
      <w:r w:rsidRPr="00B4756D">
        <w:rPr>
          <w:rFonts w:ascii="Calibri" w:hAnsi="Calibri" w:cs="Calibri"/>
          <w:sz w:val="24"/>
          <w:szCs w:val="24"/>
        </w:rPr>
        <w:tab/>
        <w:t>Usługi wdrażania oprogramowania</w:t>
      </w:r>
    </w:p>
    <w:p w14:paraId="1704CD74" w14:textId="77777777" w:rsidR="00A3524A" w:rsidRPr="00B4756D" w:rsidRDefault="00247091" w:rsidP="00FB309E">
      <w:pPr>
        <w:spacing w:after="0" w:line="240" w:lineRule="auto"/>
        <w:ind w:left="567" w:hanging="141"/>
        <w:jc w:val="both"/>
        <w:rPr>
          <w:rFonts w:ascii="Calibri" w:hAnsi="Calibri"/>
          <w:sz w:val="24"/>
          <w:szCs w:val="24"/>
        </w:rPr>
      </w:pPr>
      <w:r w:rsidRPr="00B4756D">
        <w:rPr>
          <w:rFonts w:ascii="Calibri" w:hAnsi="Calibri" w:cs="Calibri"/>
          <w:sz w:val="24"/>
          <w:szCs w:val="24"/>
        </w:rPr>
        <w:t>80511000-9</w:t>
      </w:r>
      <w:r w:rsidRPr="00B4756D">
        <w:rPr>
          <w:rFonts w:ascii="Calibri" w:hAnsi="Calibri" w:cs="Calibri"/>
          <w:sz w:val="24"/>
          <w:szCs w:val="24"/>
        </w:rPr>
        <w:tab/>
        <w:t>Usługi szkolenia personelu</w:t>
      </w:r>
    </w:p>
    <w:p w14:paraId="43B568F7" w14:textId="77777777" w:rsidR="00A3524A" w:rsidRDefault="00247091" w:rsidP="00FB309E">
      <w:pPr>
        <w:spacing w:after="0" w:line="240" w:lineRule="auto"/>
        <w:jc w:val="both"/>
        <w:rPr>
          <w:rFonts w:ascii="Calibri" w:hAnsi="Calibri" w:cs="Calibri"/>
          <w:b/>
          <w:bCs/>
          <w:sz w:val="24"/>
          <w:szCs w:val="24"/>
        </w:rPr>
      </w:pPr>
      <w:r>
        <w:rPr>
          <w:rFonts w:cs="Calibri"/>
          <w:b/>
          <w:bCs/>
          <w:sz w:val="24"/>
          <w:szCs w:val="24"/>
        </w:rPr>
        <w:t>4.2. Przedmiot zamówienia</w:t>
      </w:r>
    </w:p>
    <w:p w14:paraId="21889490" w14:textId="37BCE8C3" w:rsidR="00A3524A" w:rsidRDefault="00247091" w:rsidP="00FB309E">
      <w:pPr>
        <w:spacing w:after="0" w:line="240" w:lineRule="auto"/>
        <w:jc w:val="both"/>
        <w:rPr>
          <w:rFonts w:ascii="Calibri" w:eastAsia="Times New Roman" w:hAnsi="Calibri" w:cs="Calibri"/>
          <w:kern w:val="2"/>
          <w:sz w:val="24"/>
          <w:szCs w:val="24"/>
        </w:rPr>
      </w:pPr>
      <w:r>
        <w:rPr>
          <w:rFonts w:eastAsia="Times New Roman" w:cs="Calibri"/>
          <w:kern w:val="2"/>
          <w:sz w:val="24"/>
          <w:szCs w:val="24"/>
        </w:rPr>
        <w:t xml:space="preserve">1. Przedmiotem zamówienia </w:t>
      </w:r>
      <w:bookmarkStart w:id="3" w:name="_Hlk170747863"/>
      <w:r>
        <w:rPr>
          <w:rFonts w:eastAsia="Times New Roman" w:cs="Calibri"/>
          <w:kern w:val="2"/>
          <w:sz w:val="24"/>
          <w:szCs w:val="24"/>
        </w:rPr>
        <w:t xml:space="preserve">jest  dostawa i montaż urządzeń i oprogramowania </w:t>
      </w:r>
      <w:bookmarkEnd w:id="3"/>
      <w:r>
        <w:rPr>
          <w:rFonts w:eastAsia="Times New Roman" w:cs="Calibri"/>
          <w:kern w:val="2"/>
          <w:sz w:val="24"/>
          <w:szCs w:val="24"/>
        </w:rPr>
        <w:t xml:space="preserve">wymienionych </w:t>
      </w:r>
      <w:r w:rsidR="00B4756D">
        <w:rPr>
          <w:rFonts w:eastAsia="Times New Roman" w:cs="Calibri"/>
          <w:kern w:val="2"/>
          <w:sz w:val="24"/>
          <w:szCs w:val="24"/>
        </w:rPr>
        <w:t xml:space="preserve">                        </w:t>
      </w:r>
      <w:r>
        <w:rPr>
          <w:rFonts w:eastAsia="Times New Roman" w:cs="Calibri"/>
          <w:kern w:val="2"/>
          <w:sz w:val="24"/>
          <w:szCs w:val="24"/>
        </w:rPr>
        <w:t>w załączniku nr 1 do SWZ – Opis przedmiotu zamówienia</w:t>
      </w:r>
    </w:p>
    <w:p w14:paraId="25D97154" w14:textId="4D1179BE" w:rsidR="00A3524A" w:rsidRDefault="00247091" w:rsidP="00FB309E">
      <w:pPr>
        <w:spacing w:after="0" w:line="240" w:lineRule="auto"/>
        <w:jc w:val="both"/>
        <w:rPr>
          <w:rFonts w:ascii="Calibri" w:eastAsia="Times New Roman" w:hAnsi="Calibri" w:cs="Calibri"/>
          <w:kern w:val="2"/>
          <w:sz w:val="24"/>
          <w:szCs w:val="24"/>
        </w:rPr>
      </w:pPr>
      <w:r>
        <w:rPr>
          <w:rFonts w:eastAsia="Times New Roman" w:cs="Calibri"/>
          <w:kern w:val="2"/>
          <w:sz w:val="24"/>
          <w:szCs w:val="24"/>
        </w:rPr>
        <w:t xml:space="preserve">2. Wykonawca zobowiązany jest dostarczyć i zamontować (jeżeli przedmiot wymaga montażu lub instalacji) przedmiot zamówienia do siedziby Zamawiającego. </w:t>
      </w:r>
    </w:p>
    <w:p w14:paraId="21DD696D" w14:textId="77777777" w:rsidR="00A3524A" w:rsidRDefault="00247091" w:rsidP="00FB309E">
      <w:pPr>
        <w:spacing w:after="0" w:line="240" w:lineRule="auto"/>
        <w:jc w:val="both"/>
        <w:rPr>
          <w:rFonts w:ascii="Calibri" w:hAnsi="Calibri" w:cs="Calibri"/>
          <w:b/>
          <w:bCs/>
          <w:sz w:val="24"/>
          <w:szCs w:val="24"/>
        </w:rPr>
      </w:pPr>
      <w:r>
        <w:rPr>
          <w:rFonts w:cs="Calibri"/>
          <w:b/>
          <w:bCs/>
          <w:sz w:val="24"/>
          <w:szCs w:val="24"/>
        </w:rPr>
        <w:lastRenderedPageBreak/>
        <w:t>4.3. Podział zamówienia na części</w:t>
      </w:r>
    </w:p>
    <w:p w14:paraId="46224022" w14:textId="77777777" w:rsidR="00A3524A" w:rsidRDefault="00247091" w:rsidP="00FB309E">
      <w:pPr>
        <w:spacing w:after="0" w:line="240" w:lineRule="auto"/>
        <w:jc w:val="both"/>
        <w:rPr>
          <w:rFonts w:ascii="Calibri" w:hAnsi="Calibri" w:cs="Calibri"/>
          <w:sz w:val="24"/>
          <w:szCs w:val="24"/>
        </w:rPr>
      </w:pPr>
      <w:r>
        <w:rPr>
          <w:rFonts w:cs="Calibri"/>
          <w:sz w:val="24"/>
          <w:szCs w:val="24"/>
        </w:rPr>
        <w:t xml:space="preserve">Zamawiający nie dokonał podziału zamówienia na części. </w:t>
      </w:r>
    </w:p>
    <w:p w14:paraId="2B032169" w14:textId="77777777" w:rsidR="00A3524A" w:rsidRDefault="00A3524A" w:rsidP="00FB309E">
      <w:pPr>
        <w:pStyle w:val="Bezodstpw1"/>
        <w:ind w:left="426"/>
        <w:jc w:val="both"/>
        <w:rPr>
          <w:rFonts w:ascii="Calibri" w:hAnsi="Calibri" w:cs="Calibri"/>
        </w:rPr>
      </w:pPr>
    </w:p>
    <w:p w14:paraId="32257071" w14:textId="77777777" w:rsidR="00A3524A" w:rsidRDefault="00247091" w:rsidP="00FB309E">
      <w:pPr>
        <w:spacing w:after="40" w:line="240" w:lineRule="auto"/>
        <w:contextualSpacing/>
        <w:jc w:val="both"/>
        <w:rPr>
          <w:rFonts w:ascii="Calibri" w:hAnsi="Calibri" w:cs="Calibri"/>
          <w:bCs/>
          <w:sz w:val="24"/>
          <w:szCs w:val="24"/>
        </w:rPr>
      </w:pPr>
      <w:r>
        <w:rPr>
          <w:rFonts w:cs="Calibri"/>
          <w:bCs/>
          <w:sz w:val="24"/>
          <w:szCs w:val="24"/>
        </w:rPr>
        <w:t xml:space="preserve">Zamówienie nie będzie podzielone na części ze względu na charakter dostaw do wykonania oraz przedmiot zamówienia, a także otrzymane dofinansowanie przedmiotowego zadania. </w:t>
      </w:r>
    </w:p>
    <w:p w14:paraId="61577AD6" w14:textId="77777777" w:rsidR="00A3524A" w:rsidRDefault="00247091" w:rsidP="00FB309E">
      <w:pPr>
        <w:spacing w:after="0" w:line="240" w:lineRule="auto"/>
        <w:contextualSpacing/>
        <w:jc w:val="both"/>
        <w:rPr>
          <w:rFonts w:ascii="Calibri" w:hAnsi="Calibri" w:cs="Calibri"/>
          <w:bCs/>
          <w:sz w:val="24"/>
          <w:szCs w:val="24"/>
        </w:rPr>
      </w:pPr>
      <w:r>
        <w:rPr>
          <w:rFonts w:cs="Calibri"/>
          <w:bCs/>
          <w:sz w:val="24"/>
          <w:szCs w:val="24"/>
        </w:rPr>
        <w:t>Zamawiający wymaga jednakowych bądź zbliżonych rozwiązań technicznych i przyjętych rozwiązań technologicznych.</w:t>
      </w:r>
    </w:p>
    <w:p w14:paraId="74105122" w14:textId="77777777" w:rsidR="00A3524A" w:rsidRDefault="00247091" w:rsidP="00B4756D">
      <w:pPr>
        <w:spacing w:after="0" w:line="240" w:lineRule="auto"/>
        <w:ind w:firstLine="708"/>
        <w:contextualSpacing/>
        <w:jc w:val="both"/>
        <w:rPr>
          <w:rFonts w:ascii="Calibri" w:hAnsi="Calibri" w:cs="Calibri"/>
          <w:bCs/>
          <w:sz w:val="24"/>
          <w:szCs w:val="24"/>
        </w:rPr>
      </w:pPr>
      <w:r>
        <w:rPr>
          <w:rFonts w:cs="Calibri"/>
          <w:bCs/>
          <w:sz w:val="24"/>
          <w:szCs w:val="24"/>
        </w:rPr>
        <w:t>Dokonanie podziału zamówienia na części i związane z tym wprowadzenie drugiego lub kolejnego Wykonawcy (lub dalszego podwykonawcy) do realizacji przedmiotowego zadania mogłoby spowodować dodatkowe koszty dla Zamawiającego zarówno na etapie realizacji zamówienia,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przedmiotu zamówienia. Współpraca wielu Wykonawców (ewentualnie podwykonawców/dalszych podwykonawców) również mogłaby spowodować wydłużenie terminu realizacji inwestycji lub nieprzewidziane problemy z koordynacją ich pracy.</w:t>
      </w:r>
    </w:p>
    <w:p w14:paraId="31058D0C" w14:textId="77777777" w:rsidR="00A3524A" w:rsidRDefault="00247091" w:rsidP="00B4756D">
      <w:pPr>
        <w:spacing w:after="0" w:line="240" w:lineRule="auto"/>
        <w:ind w:firstLine="708"/>
        <w:jc w:val="both"/>
        <w:rPr>
          <w:rFonts w:ascii="Calibri" w:hAnsi="Calibri" w:cs="Calibri"/>
          <w:sz w:val="24"/>
          <w:szCs w:val="24"/>
        </w:rPr>
      </w:pPr>
      <w:r>
        <w:rPr>
          <w:rFonts w:cs="Calibri"/>
          <w:sz w:val="24"/>
          <w:szCs w:val="24"/>
        </w:rPr>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Pr>
          <w:rFonts w:cs="Calibri"/>
          <w:bCs/>
          <w:sz w:val="24"/>
          <w:szCs w:val="24"/>
        </w:rPr>
        <w:t>instytucje zamawiające należy w szczególności zachęcać do dzielenia</w:t>
      </w:r>
      <w:r>
        <w:rPr>
          <w:rFonts w:cs="Calibri"/>
          <w:b/>
          <w:bCs/>
          <w:sz w:val="24"/>
          <w:szCs w:val="24"/>
        </w:rPr>
        <w:t xml:space="preserve"> </w:t>
      </w:r>
      <w:r>
        <w:rPr>
          <w:rFonts w:cs="Calibri"/>
          <w:sz w:val="24"/>
          <w:szCs w:val="24"/>
        </w:rPr>
        <w:t>dużych zamówień</w:t>
      </w:r>
      <w:r>
        <w:rPr>
          <w:rFonts w:cs="Calibri"/>
          <w:b/>
          <w:bCs/>
          <w:sz w:val="24"/>
          <w:szCs w:val="24"/>
          <w:u w:val="single"/>
        </w:rPr>
        <w:t> </w:t>
      </w:r>
      <w:r>
        <w:rPr>
          <w:rFonts w:cs="Calibri"/>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3D00DD67" w14:textId="77777777" w:rsidR="00A3524A" w:rsidRDefault="00247091" w:rsidP="00B4756D">
      <w:pPr>
        <w:spacing w:after="0" w:line="240" w:lineRule="auto"/>
        <w:ind w:firstLine="708"/>
        <w:jc w:val="both"/>
        <w:rPr>
          <w:rFonts w:ascii="Calibri" w:hAnsi="Calibri" w:cs="Calibri"/>
          <w:sz w:val="24"/>
          <w:szCs w:val="24"/>
        </w:rPr>
      </w:pPr>
      <w:r>
        <w:rPr>
          <w:rFonts w:cs="Calibri"/>
          <w:sz w:val="24"/>
          <w:szCs w:val="24"/>
        </w:rPr>
        <w:t>Ponadto 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w:t>
      </w:r>
    </w:p>
    <w:p w14:paraId="653A7C4D" w14:textId="77777777" w:rsidR="00A3524A" w:rsidRDefault="00247091" w:rsidP="00B4756D">
      <w:pPr>
        <w:spacing w:after="0" w:line="240" w:lineRule="auto"/>
        <w:ind w:firstLine="708"/>
        <w:jc w:val="both"/>
        <w:rPr>
          <w:rFonts w:ascii="Calibri" w:hAnsi="Calibri" w:cs="Calibri"/>
          <w:sz w:val="24"/>
          <w:szCs w:val="24"/>
        </w:rPr>
      </w:pPr>
      <w:r>
        <w:rPr>
          <w:sz w:val="24"/>
          <w:szCs w:val="24"/>
        </w:rPr>
        <w:t>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dostawy i montażu przedmiotu zamówienia.</w:t>
      </w:r>
    </w:p>
    <w:p w14:paraId="22B23E15" w14:textId="77777777" w:rsidR="00B4756D" w:rsidRDefault="00B4756D" w:rsidP="00FB309E">
      <w:pPr>
        <w:spacing w:after="0" w:line="240" w:lineRule="auto"/>
        <w:ind w:left="12" w:hanging="10"/>
        <w:jc w:val="both"/>
        <w:rPr>
          <w:rFonts w:eastAsia="Times New Roman" w:cs="Calibri"/>
          <w:b/>
          <w:sz w:val="24"/>
          <w:szCs w:val="24"/>
        </w:rPr>
      </w:pPr>
    </w:p>
    <w:p w14:paraId="4172EABB" w14:textId="71D565E0" w:rsidR="00A3524A" w:rsidRDefault="00247091" w:rsidP="00FB309E">
      <w:pPr>
        <w:spacing w:after="0" w:line="240" w:lineRule="auto"/>
        <w:ind w:left="12" w:hanging="10"/>
        <w:jc w:val="both"/>
        <w:rPr>
          <w:rFonts w:ascii="Calibri" w:hAnsi="Calibri" w:cs="Calibri"/>
          <w:sz w:val="24"/>
          <w:szCs w:val="24"/>
        </w:rPr>
      </w:pPr>
      <w:r>
        <w:rPr>
          <w:rFonts w:eastAsia="Times New Roman" w:cs="Calibri"/>
          <w:b/>
          <w:sz w:val="24"/>
          <w:szCs w:val="24"/>
        </w:rPr>
        <w:t>4.4. Rozwiązania równoważne</w:t>
      </w:r>
      <w:r>
        <w:rPr>
          <w:rFonts w:cs="Calibri"/>
          <w:sz w:val="24"/>
          <w:szCs w:val="24"/>
        </w:rPr>
        <w:t xml:space="preserve">  </w:t>
      </w:r>
    </w:p>
    <w:p w14:paraId="5927C577" w14:textId="7F27B233"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Zamawiający informuje, że dopuszcza zaoferowanie rozwiązań równoważnych do wskazanych </w:t>
      </w:r>
      <w:r w:rsidR="00B4756D">
        <w:rPr>
          <w:rFonts w:cs="Calibri"/>
          <w:sz w:val="24"/>
          <w:szCs w:val="24"/>
        </w:rPr>
        <w:t xml:space="preserve">                          </w:t>
      </w:r>
      <w:r>
        <w:rPr>
          <w:rFonts w:cs="Calibri"/>
          <w:sz w:val="24"/>
          <w:szCs w:val="24"/>
        </w:rPr>
        <w:t xml:space="preserve">w opisie przedmiotu zamówienia stanowiącym załącznik do SWZ. Parametry techniczna, </w:t>
      </w:r>
      <w:r>
        <w:rPr>
          <w:rFonts w:cs="Calibri"/>
          <w:sz w:val="24"/>
          <w:szCs w:val="24"/>
        </w:rPr>
        <w:lastRenderedPageBreak/>
        <w:t>funkcjonalne i użytkowe zastosowanych rozwiązań równoważnych nie mogą być gorsze niż wskazane w SWZ.</w:t>
      </w:r>
    </w:p>
    <w:p w14:paraId="65CF40AB"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W sytuacji, w której w opisie przedmiotu zamówienia wskazano znaki towarowe, parametry lub pochodzenie, źródło lub szczególny proces, który charakteryzuje produkty lub usługi 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w:t>
      </w:r>
    </w:p>
    <w:p w14:paraId="5AF0C32D"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W przypadkach, w których Zamawiający opisuje przedmiot zamówienia poprzez odniesienie się do norm, europejskich norm technicznych, specyfikacji technicznych i systemów referencji technicznych, o których mowa w art. 101 ust. 1 pkt. 1 i ust. 3 ustawy Pzp, dopuszcza się rozwiązania równoważne opisanym.</w:t>
      </w:r>
    </w:p>
    <w:p w14:paraId="617C7421" w14:textId="67DE1021"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Wykonawca, który powołuje się na zastosowanie rozwiązań równoważnych do tych opisanych przez Zamawiającego, zobowiązany jest udowodnić w ofercie, że proponowane rozwiązania </w:t>
      </w:r>
      <w:r w:rsidR="00B4756D">
        <w:rPr>
          <w:rFonts w:cs="Calibri"/>
          <w:sz w:val="24"/>
          <w:szCs w:val="24"/>
        </w:rPr>
        <w:t xml:space="preserve">                                          </w:t>
      </w:r>
      <w:r>
        <w:rPr>
          <w:rFonts w:cs="Calibri"/>
          <w:sz w:val="24"/>
          <w:szCs w:val="24"/>
        </w:rPr>
        <w:t xml:space="preserve">w równoważnym stopniu spełniają wymagania określone w opisie przedmiotu zamówienia, dostawa spełnia wymagania dotyczące wydajności lub funkcjonalności określone przez Zamawiającego. </w:t>
      </w:r>
    </w:p>
    <w:p w14:paraId="7E800D92" w14:textId="77777777" w:rsidR="00A3524A" w:rsidRDefault="00A3524A" w:rsidP="00FB309E">
      <w:pPr>
        <w:spacing w:after="0" w:line="240" w:lineRule="auto"/>
        <w:jc w:val="both"/>
        <w:rPr>
          <w:rFonts w:ascii="Calibri" w:hAnsi="Calibri" w:cs="Calibri"/>
          <w:sz w:val="24"/>
          <w:szCs w:val="24"/>
        </w:rPr>
      </w:pPr>
    </w:p>
    <w:p w14:paraId="11959659" w14:textId="77777777" w:rsidR="00A3524A" w:rsidRDefault="00247091" w:rsidP="00FB309E">
      <w:pPr>
        <w:spacing w:after="0" w:line="240" w:lineRule="auto"/>
        <w:ind w:left="12" w:hanging="10"/>
        <w:jc w:val="both"/>
        <w:rPr>
          <w:rFonts w:ascii="Calibri" w:eastAsia="Times New Roman" w:hAnsi="Calibri" w:cs="Calibri"/>
          <w:b/>
          <w:sz w:val="24"/>
          <w:szCs w:val="24"/>
        </w:rPr>
      </w:pPr>
      <w:r>
        <w:rPr>
          <w:rFonts w:eastAsia="Times New Roman" w:cs="Calibri"/>
          <w:b/>
          <w:sz w:val="24"/>
          <w:szCs w:val="24"/>
        </w:rPr>
        <w:t xml:space="preserve">4.5.  Obowiązek zatrudnienia na umowę o pracę </w:t>
      </w:r>
    </w:p>
    <w:p w14:paraId="7B21CB1B" w14:textId="77777777" w:rsidR="00A3524A" w:rsidRDefault="00247091" w:rsidP="00FB309E">
      <w:pPr>
        <w:spacing w:after="0" w:line="240" w:lineRule="auto"/>
        <w:ind w:left="4"/>
        <w:jc w:val="both"/>
        <w:rPr>
          <w:rFonts w:ascii="Calibri" w:eastAsia="Times New Roman" w:hAnsi="Calibri" w:cs="Calibri"/>
          <w:b/>
          <w:sz w:val="24"/>
          <w:szCs w:val="24"/>
        </w:rPr>
      </w:pPr>
      <w:r>
        <w:rPr>
          <w:rFonts w:cs="Calibri"/>
          <w:sz w:val="24"/>
          <w:szCs w:val="24"/>
        </w:rPr>
        <w:t>Zamawiający nie precyzuje obowiązku w tym zakresie</w:t>
      </w:r>
    </w:p>
    <w:p w14:paraId="5A79CE28" w14:textId="77777777" w:rsidR="00A3524A" w:rsidRDefault="00A3524A" w:rsidP="00FB309E">
      <w:pPr>
        <w:spacing w:after="0" w:line="240" w:lineRule="auto"/>
        <w:ind w:left="4"/>
        <w:jc w:val="both"/>
        <w:rPr>
          <w:rFonts w:ascii="Calibri" w:hAnsi="Calibri" w:cs="Calibri"/>
          <w:sz w:val="24"/>
          <w:szCs w:val="24"/>
        </w:rPr>
      </w:pPr>
    </w:p>
    <w:p w14:paraId="0DE6BE69" w14:textId="77777777" w:rsidR="00A3524A" w:rsidRDefault="00247091" w:rsidP="00FB309E">
      <w:pPr>
        <w:spacing w:after="0" w:line="240" w:lineRule="auto"/>
        <w:ind w:left="12" w:hanging="10"/>
        <w:jc w:val="both"/>
        <w:rPr>
          <w:rFonts w:ascii="Calibri" w:eastAsia="Times New Roman" w:hAnsi="Calibri" w:cs="Calibri"/>
          <w:b/>
          <w:sz w:val="24"/>
          <w:szCs w:val="24"/>
        </w:rPr>
      </w:pPr>
      <w:r>
        <w:rPr>
          <w:rFonts w:eastAsia="Times New Roman" w:cs="Calibri"/>
          <w:b/>
          <w:sz w:val="24"/>
          <w:szCs w:val="24"/>
        </w:rPr>
        <w:t>4.6. Zamawiający wymaga w niniejszym postępowaniu następujących przedmiotowych środków dowodowych:</w:t>
      </w:r>
    </w:p>
    <w:p w14:paraId="71170D38" w14:textId="77777777" w:rsidR="000C1943" w:rsidRDefault="00247091" w:rsidP="000C1943">
      <w:pPr>
        <w:spacing w:after="0" w:line="240" w:lineRule="auto"/>
        <w:ind w:left="12" w:firstLine="696"/>
        <w:jc w:val="both"/>
        <w:rPr>
          <w:rFonts w:eastAsia="Times New Roman" w:cs="Calibri"/>
          <w:b/>
          <w:sz w:val="24"/>
          <w:szCs w:val="24"/>
        </w:rPr>
      </w:pPr>
      <w:r>
        <w:rPr>
          <w:rFonts w:eastAsia="Times New Roman" w:cs="Calibri"/>
          <w:b/>
          <w:sz w:val="24"/>
          <w:szCs w:val="24"/>
        </w:rPr>
        <w:t>- oświadczenie producenta lub autoryzowanego dystrybutora świadczącego wsparcie techniczne o gotowości świadczenia wymaganego serwisu (zawierające: adres strony internetowej serwisu</w:t>
      </w:r>
      <w:r w:rsidR="00B4756D">
        <w:rPr>
          <w:rFonts w:eastAsia="Times New Roman" w:cs="Calibri"/>
          <w:b/>
          <w:sz w:val="24"/>
          <w:szCs w:val="24"/>
        </w:rPr>
        <w:t xml:space="preserve"> </w:t>
      </w:r>
      <w:r>
        <w:rPr>
          <w:rFonts w:eastAsia="Times New Roman" w:cs="Calibri"/>
          <w:b/>
          <w:sz w:val="24"/>
          <w:szCs w:val="24"/>
        </w:rPr>
        <w:t xml:space="preserve">i numer infolinii telefonicznej) </w:t>
      </w:r>
      <w:r w:rsidRPr="000C1943">
        <w:rPr>
          <w:rFonts w:eastAsia="Times New Roman" w:cs="Calibri"/>
          <w:bCs/>
          <w:sz w:val="24"/>
          <w:szCs w:val="24"/>
        </w:rPr>
        <w:t>oraz</w:t>
      </w:r>
    </w:p>
    <w:p w14:paraId="37A4EC39" w14:textId="14072340" w:rsidR="00A3524A" w:rsidRDefault="000C1943" w:rsidP="00EB460E">
      <w:pPr>
        <w:spacing w:after="0" w:line="240" w:lineRule="auto"/>
        <w:ind w:left="12" w:firstLine="696"/>
        <w:jc w:val="both"/>
        <w:rPr>
          <w:rFonts w:ascii="Calibri" w:eastAsia="Times New Roman" w:hAnsi="Calibri" w:cs="Calibri"/>
          <w:b/>
          <w:sz w:val="24"/>
          <w:szCs w:val="24"/>
        </w:rPr>
      </w:pPr>
      <w:r>
        <w:rPr>
          <w:rFonts w:eastAsia="Times New Roman" w:cs="Calibri"/>
          <w:b/>
          <w:sz w:val="24"/>
          <w:szCs w:val="24"/>
        </w:rPr>
        <w:t xml:space="preserve">-  </w:t>
      </w:r>
      <w:r w:rsidR="00247091">
        <w:rPr>
          <w:rFonts w:eastAsia="Times New Roman" w:cs="Calibri"/>
          <w:b/>
          <w:sz w:val="24"/>
          <w:szCs w:val="24"/>
        </w:rPr>
        <w:t>certyfikat ISO 9001 podmiotu serwisującego w zakresie</w:t>
      </w:r>
      <w:r w:rsidR="00247091">
        <w:rPr>
          <w:rFonts w:ascii="Arial" w:eastAsia="Arial" w:hAnsi="Arial" w:cs="Arial"/>
          <w:b/>
          <w:bCs/>
          <w:color w:val="000000"/>
        </w:rPr>
        <w:t xml:space="preserve"> u</w:t>
      </w:r>
      <w:r w:rsidR="00247091">
        <w:rPr>
          <w:rFonts w:ascii="Calibri" w:eastAsia="Arial" w:hAnsi="Calibri" w:cs="Arial"/>
          <w:b/>
          <w:bCs/>
          <w:color w:val="000000"/>
          <w:sz w:val="24"/>
          <w:szCs w:val="24"/>
        </w:rPr>
        <w:t>rządzenia z systemem do ochrony poczty elektronicznej.</w:t>
      </w:r>
    </w:p>
    <w:p w14:paraId="5E867908" w14:textId="77777777" w:rsidR="00EB460E" w:rsidRDefault="00EB460E" w:rsidP="00EB460E">
      <w:pPr>
        <w:spacing w:after="0" w:line="240" w:lineRule="auto"/>
        <w:ind w:left="12" w:firstLine="696"/>
        <w:jc w:val="both"/>
        <w:rPr>
          <w:rFonts w:ascii="Calibri" w:eastAsia="Times New Roman" w:hAnsi="Calibri" w:cs="Calibri"/>
          <w:b/>
          <w:sz w:val="24"/>
          <w:szCs w:val="24"/>
        </w:rPr>
      </w:pPr>
    </w:p>
    <w:p w14:paraId="534659BE" w14:textId="77777777" w:rsidR="00A3524A" w:rsidRDefault="00247091" w:rsidP="000C1943">
      <w:pPr>
        <w:spacing w:after="0" w:line="240" w:lineRule="auto"/>
        <w:ind w:left="10" w:hanging="10"/>
        <w:jc w:val="center"/>
        <w:rPr>
          <w:rFonts w:ascii="Calibri" w:hAnsi="Calibri" w:cs="Calibri"/>
          <w:sz w:val="24"/>
          <w:szCs w:val="24"/>
        </w:rPr>
      </w:pPr>
      <w:r>
        <w:rPr>
          <w:rFonts w:cs="Calibri"/>
          <w:sz w:val="24"/>
          <w:szCs w:val="24"/>
        </w:rPr>
        <w:t>Rozdział 5</w:t>
      </w:r>
    </w:p>
    <w:p w14:paraId="4CEDAEE8" w14:textId="77777777" w:rsidR="00A3524A" w:rsidRDefault="00247091" w:rsidP="00FB309E">
      <w:pPr>
        <w:pStyle w:val="Nagwek2"/>
        <w:spacing w:after="0" w:line="240" w:lineRule="auto"/>
        <w:ind w:right="709"/>
        <w:jc w:val="both"/>
        <w:rPr>
          <w:rFonts w:ascii="Calibri" w:hAnsi="Calibri" w:cs="Calibri"/>
          <w:sz w:val="24"/>
          <w:szCs w:val="24"/>
        </w:rPr>
      </w:pPr>
      <w:r>
        <w:rPr>
          <w:rFonts w:ascii="Calibri" w:hAnsi="Calibri" w:cs="Calibri"/>
          <w:sz w:val="24"/>
          <w:szCs w:val="24"/>
        </w:rPr>
        <w:t>TERMIN WYKONANIA ZAMÓWIENIA</w:t>
      </w:r>
    </w:p>
    <w:p w14:paraId="555BCECD"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Wykonawca zobowiązany jest wykonać zamówienie </w:t>
      </w:r>
      <w:bookmarkStart w:id="4" w:name="_Hlk95310034"/>
      <w:r>
        <w:rPr>
          <w:rFonts w:cs="Calibri"/>
          <w:sz w:val="24"/>
          <w:szCs w:val="24"/>
        </w:rPr>
        <w:t xml:space="preserve">w terminie 5 miesięcy od dnia podpisania umowy. </w:t>
      </w:r>
      <w:bookmarkEnd w:id="4"/>
    </w:p>
    <w:p w14:paraId="6F229DF9" w14:textId="77777777" w:rsidR="00A3524A" w:rsidRDefault="00247091" w:rsidP="000C1943">
      <w:pPr>
        <w:spacing w:after="0" w:line="240" w:lineRule="auto"/>
        <w:ind w:left="10" w:hanging="10"/>
        <w:jc w:val="center"/>
        <w:rPr>
          <w:rFonts w:ascii="Calibri" w:hAnsi="Calibri" w:cs="Calibri"/>
          <w:sz w:val="24"/>
          <w:szCs w:val="24"/>
        </w:rPr>
      </w:pPr>
      <w:r>
        <w:rPr>
          <w:rFonts w:cs="Calibri"/>
          <w:sz w:val="24"/>
          <w:szCs w:val="24"/>
        </w:rPr>
        <w:t>Rozdział 6</w:t>
      </w:r>
    </w:p>
    <w:p w14:paraId="1E1359D0" w14:textId="77777777" w:rsidR="00A3524A" w:rsidRDefault="00247091" w:rsidP="00EB460E">
      <w:pPr>
        <w:pStyle w:val="Nagwek2"/>
        <w:spacing w:after="0" w:line="240" w:lineRule="auto"/>
        <w:ind w:right="107"/>
        <w:rPr>
          <w:rFonts w:ascii="Calibri" w:hAnsi="Calibri" w:cs="Calibri"/>
          <w:sz w:val="24"/>
          <w:szCs w:val="24"/>
        </w:rPr>
      </w:pPr>
      <w:r>
        <w:rPr>
          <w:rFonts w:ascii="Calibri" w:hAnsi="Calibri" w:cs="Calibri"/>
          <w:sz w:val="24"/>
          <w:szCs w:val="24"/>
        </w:rPr>
        <w:t>WARUNKI UDZIAŁU W POSTĘPOWANIU</w:t>
      </w:r>
    </w:p>
    <w:p w14:paraId="676939E1" w14:textId="43CA4C8B" w:rsidR="00A3524A" w:rsidRDefault="00247091" w:rsidP="000C1943">
      <w:pPr>
        <w:numPr>
          <w:ilvl w:val="0"/>
          <w:numId w:val="34"/>
        </w:numPr>
        <w:spacing w:after="0" w:line="240" w:lineRule="auto"/>
        <w:ind w:left="426" w:hanging="142"/>
        <w:jc w:val="both"/>
        <w:rPr>
          <w:rStyle w:val="TeksttreciPogrubienie"/>
          <w:rFonts w:ascii="Calibri" w:hAnsi="Calibri" w:cs="Calibri"/>
          <w:b w:val="0"/>
          <w:sz w:val="24"/>
          <w:szCs w:val="24"/>
        </w:rPr>
      </w:pPr>
      <w:r>
        <w:rPr>
          <w:rFonts w:cs="Calibri"/>
          <w:sz w:val="24"/>
          <w:szCs w:val="24"/>
        </w:rPr>
        <w:t>O udzielenie zamówienia mogą ubiegać się Wykonawcy, którzy nie podlegają wykluczeniu na zasadach określonych w SWZ, oraz spełniają określone przez Zamawia</w:t>
      </w:r>
      <w:r w:rsidRPr="000C1943">
        <w:rPr>
          <w:rFonts w:cstheme="minorHAnsi"/>
          <w:sz w:val="24"/>
          <w:szCs w:val="24"/>
        </w:rPr>
        <w:t>jącego warunki</w:t>
      </w:r>
      <w:r w:rsidRPr="000C1943">
        <w:rPr>
          <w:rStyle w:val="TeksttreciPogrubienie"/>
          <w:rFonts w:asciiTheme="minorHAnsi" w:hAnsiTheme="minorHAnsi" w:cstheme="minorHAnsi"/>
          <w:bCs/>
          <w:sz w:val="24"/>
          <w:szCs w:val="24"/>
        </w:rPr>
        <w:t xml:space="preserve"> </w:t>
      </w:r>
      <w:r w:rsidRPr="000C1943">
        <w:rPr>
          <w:rStyle w:val="TeksttreciPogrubienie"/>
          <w:rFonts w:asciiTheme="minorHAnsi" w:hAnsiTheme="minorHAnsi" w:cstheme="minorHAnsi"/>
          <w:b w:val="0"/>
          <w:bCs/>
          <w:sz w:val="24"/>
          <w:szCs w:val="24"/>
        </w:rPr>
        <w:t xml:space="preserve">udziału </w:t>
      </w:r>
      <w:r w:rsidR="00EB460E">
        <w:rPr>
          <w:rStyle w:val="TeksttreciPogrubienie"/>
          <w:rFonts w:asciiTheme="minorHAnsi" w:hAnsiTheme="minorHAnsi" w:cstheme="minorHAnsi"/>
          <w:b w:val="0"/>
          <w:bCs/>
          <w:sz w:val="24"/>
          <w:szCs w:val="24"/>
        </w:rPr>
        <w:t xml:space="preserve">                    </w:t>
      </w:r>
      <w:r w:rsidRPr="000C1943">
        <w:rPr>
          <w:rStyle w:val="TeksttreciPogrubienie"/>
          <w:rFonts w:asciiTheme="minorHAnsi" w:hAnsiTheme="minorHAnsi" w:cstheme="minorHAnsi"/>
          <w:b w:val="0"/>
          <w:bCs/>
          <w:sz w:val="24"/>
          <w:szCs w:val="24"/>
        </w:rPr>
        <w:t>w postępowaniu.</w:t>
      </w:r>
    </w:p>
    <w:p w14:paraId="4ADE6B38" w14:textId="77777777" w:rsidR="00A3524A" w:rsidRDefault="00247091" w:rsidP="000C1943">
      <w:pPr>
        <w:numPr>
          <w:ilvl w:val="0"/>
          <w:numId w:val="18"/>
        </w:numPr>
        <w:spacing w:after="0" w:line="240" w:lineRule="auto"/>
        <w:ind w:left="426" w:right="20" w:hanging="142"/>
        <w:jc w:val="both"/>
        <w:rPr>
          <w:rFonts w:ascii="Calibri" w:hAnsi="Calibri" w:cs="Calibri"/>
          <w:sz w:val="24"/>
          <w:szCs w:val="24"/>
        </w:rPr>
      </w:pPr>
      <w:r>
        <w:rPr>
          <w:rFonts w:cs="Calibri"/>
          <w:sz w:val="24"/>
          <w:szCs w:val="24"/>
        </w:rPr>
        <w:t>O udzielenie zamówienia mogą ubiegać się Wykonawcy, którzy spełniają warunki dotyczące:</w:t>
      </w:r>
    </w:p>
    <w:p w14:paraId="51C40E32" w14:textId="77777777" w:rsidR="00A3524A" w:rsidRDefault="00247091" w:rsidP="00FB309E">
      <w:pPr>
        <w:numPr>
          <w:ilvl w:val="0"/>
          <w:numId w:val="35"/>
        </w:numPr>
        <w:spacing w:after="0" w:line="240" w:lineRule="auto"/>
        <w:ind w:right="20"/>
        <w:jc w:val="both"/>
        <w:rPr>
          <w:rFonts w:ascii="Calibri" w:hAnsi="Calibri" w:cs="Calibri"/>
          <w:b/>
          <w:bCs/>
          <w:sz w:val="24"/>
          <w:szCs w:val="24"/>
          <w:u w:val="single"/>
        </w:rPr>
      </w:pPr>
      <w:r>
        <w:rPr>
          <w:rFonts w:cs="Calibri"/>
          <w:b/>
          <w:bCs/>
          <w:sz w:val="24"/>
          <w:szCs w:val="24"/>
          <w:u w:val="single"/>
        </w:rPr>
        <w:t>zdolności do występowania w obrocie gospodarczym</w:t>
      </w:r>
    </w:p>
    <w:p w14:paraId="69617F9C" w14:textId="77777777" w:rsidR="00A3524A" w:rsidRDefault="00247091" w:rsidP="000C1943">
      <w:pPr>
        <w:spacing w:line="240" w:lineRule="auto"/>
        <w:ind w:right="20"/>
        <w:jc w:val="both"/>
        <w:rPr>
          <w:rFonts w:ascii="Calibri" w:hAnsi="Calibri" w:cs="Calibri"/>
          <w:sz w:val="24"/>
          <w:szCs w:val="24"/>
        </w:rPr>
      </w:pPr>
      <w:r>
        <w:rPr>
          <w:rFonts w:cs="Calibri"/>
          <w:sz w:val="24"/>
          <w:szCs w:val="24"/>
        </w:rPr>
        <w:t>Zamawiający nie stawia warunku w powyższym zakresie</w:t>
      </w:r>
    </w:p>
    <w:p w14:paraId="5C696FA4" w14:textId="77777777" w:rsidR="00A3524A" w:rsidRDefault="00247091" w:rsidP="00FB309E">
      <w:pPr>
        <w:numPr>
          <w:ilvl w:val="0"/>
          <w:numId w:val="19"/>
        </w:numPr>
        <w:spacing w:after="0" w:line="240" w:lineRule="auto"/>
        <w:ind w:right="20"/>
        <w:jc w:val="both"/>
        <w:rPr>
          <w:rFonts w:ascii="Calibri" w:hAnsi="Calibri" w:cs="Calibri"/>
          <w:b/>
          <w:bCs/>
          <w:sz w:val="24"/>
          <w:szCs w:val="24"/>
          <w:u w:val="single"/>
        </w:rPr>
      </w:pPr>
      <w:r>
        <w:rPr>
          <w:rFonts w:cs="Calibri"/>
          <w:b/>
          <w:bCs/>
          <w:sz w:val="24"/>
          <w:szCs w:val="24"/>
          <w:u w:val="single"/>
        </w:rPr>
        <w:t>uprawnień do prowadzenia określonej działalności gospodarczej lub zawodowej, o ile wynika to z odrębnych przepisów</w:t>
      </w:r>
    </w:p>
    <w:p w14:paraId="53ECDCF7" w14:textId="77777777" w:rsidR="00A3524A" w:rsidRDefault="00247091" w:rsidP="000C1943">
      <w:pPr>
        <w:spacing w:line="240" w:lineRule="auto"/>
        <w:ind w:right="20"/>
        <w:jc w:val="both"/>
        <w:rPr>
          <w:rFonts w:ascii="Calibri" w:hAnsi="Calibri" w:cs="Calibri"/>
          <w:sz w:val="24"/>
          <w:szCs w:val="24"/>
        </w:rPr>
      </w:pPr>
      <w:r>
        <w:rPr>
          <w:rFonts w:cs="Calibri"/>
          <w:sz w:val="24"/>
          <w:szCs w:val="24"/>
        </w:rPr>
        <w:t>Zamawiający nie stawia warunku w powyższym zakresie</w:t>
      </w:r>
    </w:p>
    <w:p w14:paraId="40E5C945" w14:textId="77777777" w:rsidR="00A3524A" w:rsidRDefault="00247091" w:rsidP="00FB309E">
      <w:pPr>
        <w:numPr>
          <w:ilvl w:val="0"/>
          <w:numId w:val="19"/>
        </w:numPr>
        <w:spacing w:after="0" w:line="240" w:lineRule="auto"/>
        <w:ind w:right="20"/>
        <w:jc w:val="both"/>
        <w:rPr>
          <w:rFonts w:ascii="Calibri" w:hAnsi="Calibri" w:cs="Calibri"/>
          <w:b/>
          <w:bCs/>
          <w:sz w:val="24"/>
          <w:szCs w:val="24"/>
          <w:u w:val="single"/>
        </w:rPr>
      </w:pPr>
      <w:r>
        <w:rPr>
          <w:rFonts w:cs="Calibri"/>
          <w:b/>
          <w:bCs/>
          <w:sz w:val="24"/>
          <w:szCs w:val="24"/>
          <w:u w:val="single"/>
        </w:rPr>
        <w:lastRenderedPageBreak/>
        <w:t>sytuacji ekonomicznej i finansowej</w:t>
      </w:r>
    </w:p>
    <w:p w14:paraId="74E4F2F1" w14:textId="4D5C45CC" w:rsidR="00A3524A" w:rsidRDefault="00247091" w:rsidP="000C1943">
      <w:pPr>
        <w:spacing w:line="240" w:lineRule="auto"/>
        <w:ind w:right="20"/>
        <w:jc w:val="both"/>
        <w:rPr>
          <w:rFonts w:ascii="Calibri" w:hAnsi="Calibri" w:cs="Calibri"/>
          <w:sz w:val="24"/>
          <w:szCs w:val="24"/>
        </w:rPr>
      </w:pPr>
      <w:r w:rsidRPr="000C1943">
        <w:rPr>
          <w:rFonts w:cs="Calibri"/>
          <w:sz w:val="24"/>
          <w:szCs w:val="24"/>
        </w:rPr>
        <w:t>Zamawiający nie stawia warunku w powyższym zakresie</w:t>
      </w:r>
    </w:p>
    <w:p w14:paraId="0E48FAA5" w14:textId="77777777" w:rsidR="00A3524A" w:rsidRDefault="00247091" w:rsidP="00FB309E">
      <w:pPr>
        <w:numPr>
          <w:ilvl w:val="0"/>
          <w:numId w:val="19"/>
        </w:numPr>
        <w:spacing w:after="0" w:line="240" w:lineRule="auto"/>
        <w:jc w:val="both"/>
        <w:rPr>
          <w:rFonts w:ascii="Calibri" w:hAnsi="Calibri" w:cs="Calibri"/>
          <w:sz w:val="24"/>
          <w:szCs w:val="24"/>
          <w:u w:val="single"/>
        </w:rPr>
      </w:pPr>
      <w:r>
        <w:rPr>
          <w:rFonts w:cs="Calibri"/>
          <w:b/>
          <w:sz w:val="24"/>
          <w:szCs w:val="24"/>
          <w:u w:val="single"/>
        </w:rPr>
        <w:t>zdolności technicznej lub zawodowej</w:t>
      </w:r>
    </w:p>
    <w:p w14:paraId="20C43F6B" w14:textId="77777777" w:rsidR="00A3524A" w:rsidRPr="000C1943" w:rsidRDefault="00247091" w:rsidP="000C1943">
      <w:pPr>
        <w:spacing w:line="240" w:lineRule="auto"/>
        <w:ind w:right="20"/>
        <w:jc w:val="both"/>
        <w:rPr>
          <w:rFonts w:ascii="Calibri" w:hAnsi="Calibri" w:cs="Calibri"/>
          <w:sz w:val="24"/>
          <w:szCs w:val="24"/>
        </w:rPr>
      </w:pPr>
      <w:r w:rsidRPr="000C1943">
        <w:rPr>
          <w:rFonts w:cs="Calibri"/>
          <w:sz w:val="24"/>
          <w:szCs w:val="24"/>
        </w:rPr>
        <w:t>Zamawiający nie stawia warunku w powyższym zakresie</w:t>
      </w:r>
    </w:p>
    <w:p w14:paraId="6149D664" w14:textId="77777777" w:rsidR="00A3524A" w:rsidRDefault="00A3524A" w:rsidP="00FB309E">
      <w:pPr>
        <w:spacing w:after="0" w:line="240" w:lineRule="auto"/>
        <w:ind w:left="567"/>
        <w:jc w:val="both"/>
        <w:rPr>
          <w:rFonts w:ascii="Calibri" w:hAnsi="Calibri" w:cs="Calibri"/>
          <w:sz w:val="24"/>
          <w:szCs w:val="24"/>
        </w:rPr>
      </w:pPr>
    </w:p>
    <w:p w14:paraId="68B2B762" w14:textId="77777777" w:rsidR="00A3524A" w:rsidRDefault="00247091" w:rsidP="000C1943">
      <w:pPr>
        <w:spacing w:after="0" w:line="240" w:lineRule="auto"/>
        <w:ind w:left="10" w:hanging="10"/>
        <w:jc w:val="center"/>
        <w:rPr>
          <w:rFonts w:ascii="Calibri" w:hAnsi="Calibri" w:cs="Calibri"/>
          <w:sz w:val="24"/>
          <w:szCs w:val="24"/>
        </w:rPr>
      </w:pPr>
      <w:r>
        <w:rPr>
          <w:rFonts w:cs="Calibri"/>
          <w:sz w:val="24"/>
          <w:szCs w:val="24"/>
        </w:rPr>
        <w:t>Rozdział 7</w:t>
      </w:r>
    </w:p>
    <w:p w14:paraId="2B320A83" w14:textId="77777777" w:rsidR="00A3524A" w:rsidRDefault="00247091" w:rsidP="007E6F1D">
      <w:pPr>
        <w:pStyle w:val="Nagwek2"/>
        <w:spacing w:after="0" w:line="240" w:lineRule="auto"/>
        <w:ind w:right="-35"/>
        <w:rPr>
          <w:rFonts w:ascii="Calibri" w:hAnsi="Calibri" w:cs="Calibri"/>
          <w:sz w:val="24"/>
          <w:szCs w:val="24"/>
        </w:rPr>
      </w:pPr>
      <w:r>
        <w:rPr>
          <w:rFonts w:ascii="Calibri" w:hAnsi="Calibri" w:cs="Calibri"/>
          <w:sz w:val="24"/>
          <w:szCs w:val="24"/>
        </w:rPr>
        <w:t>PODSTAWY WYKLUCZENIA Z POSTĘPOWANIA</w:t>
      </w:r>
    </w:p>
    <w:p w14:paraId="39CA0A3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7.1.</w:t>
      </w:r>
      <w:r>
        <w:rPr>
          <w:rFonts w:cs="Calibri"/>
          <w:sz w:val="24"/>
          <w:szCs w:val="24"/>
        </w:rPr>
        <w:t xml:space="preserve"> Z postępowania o udzielenie zamówienia wyklucza się Wykonawcę, w stosunku, do którego zachodzi którakolwiek z okoliczności, o których mowa w art. 108 ustawy tj. wykonawcę:  </w:t>
      </w:r>
    </w:p>
    <w:p w14:paraId="16F7F7BE" w14:textId="77777777" w:rsidR="00A3524A" w:rsidRDefault="00247091" w:rsidP="00AA7CC6">
      <w:pPr>
        <w:spacing w:after="0" w:line="240" w:lineRule="auto"/>
        <w:jc w:val="both"/>
        <w:rPr>
          <w:rFonts w:ascii="Calibri" w:hAnsi="Calibri" w:cs="Calibri"/>
          <w:sz w:val="24"/>
          <w:szCs w:val="24"/>
        </w:rPr>
      </w:pPr>
      <w:r>
        <w:rPr>
          <w:rFonts w:cs="Calibri"/>
          <w:sz w:val="24"/>
          <w:szCs w:val="24"/>
        </w:rPr>
        <w:t xml:space="preserve">1) będącego osobą fizyczną, którego prawomocnie skazano za przestępstwo:  </w:t>
      </w:r>
    </w:p>
    <w:p w14:paraId="41E7FA3B" w14:textId="77777777" w:rsidR="00A3524A" w:rsidRDefault="00247091" w:rsidP="000C1943">
      <w:pPr>
        <w:numPr>
          <w:ilvl w:val="0"/>
          <w:numId w:val="3"/>
        </w:numPr>
        <w:spacing w:after="0" w:line="240" w:lineRule="auto"/>
        <w:ind w:hanging="282"/>
        <w:jc w:val="both"/>
        <w:rPr>
          <w:rFonts w:ascii="Calibri" w:hAnsi="Calibri" w:cs="Calibri"/>
          <w:sz w:val="24"/>
          <w:szCs w:val="24"/>
        </w:rPr>
      </w:pPr>
      <w:r>
        <w:rPr>
          <w:rFonts w:cs="Calibri"/>
          <w:sz w:val="24"/>
          <w:szCs w:val="24"/>
        </w:rPr>
        <w:t xml:space="preserve">udziału w zorganizowanej grupie przestępczej albo związku mającym na celu popełnienie przestępstwa lub przestępstwa skarbowego, o którym mowa w art. 258 Kodeksu karnego,  </w:t>
      </w:r>
    </w:p>
    <w:p w14:paraId="7B778AD6" w14:textId="77777777" w:rsidR="00A3524A" w:rsidRDefault="00247091" w:rsidP="000C1943">
      <w:pPr>
        <w:numPr>
          <w:ilvl w:val="0"/>
          <w:numId w:val="3"/>
        </w:numPr>
        <w:spacing w:after="0" w:line="240" w:lineRule="auto"/>
        <w:ind w:hanging="282"/>
        <w:jc w:val="both"/>
        <w:rPr>
          <w:rFonts w:ascii="Calibri" w:hAnsi="Calibri" w:cs="Calibri"/>
          <w:sz w:val="24"/>
          <w:szCs w:val="24"/>
        </w:rPr>
      </w:pPr>
      <w:r>
        <w:rPr>
          <w:rFonts w:cs="Calibri"/>
          <w:sz w:val="24"/>
          <w:szCs w:val="24"/>
        </w:rPr>
        <w:t xml:space="preserve">handlu ludźmi, o którym mowa w art. 189a Kodeksu karnego,  </w:t>
      </w:r>
    </w:p>
    <w:p w14:paraId="3416390A" w14:textId="0BBB25EA" w:rsidR="00A3524A" w:rsidRDefault="00247091" w:rsidP="000C1943">
      <w:pPr>
        <w:numPr>
          <w:ilvl w:val="0"/>
          <w:numId w:val="3"/>
        </w:numPr>
        <w:spacing w:after="0" w:line="240" w:lineRule="auto"/>
        <w:ind w:hanging="282"/>
        <w:jc w:val="both"/>
        <w:rPr>
          <w:rFonts w:ascii="Calibri" w:hAnsi="Calibri" w:cs="Calibri"/>
          <w:sz w:val="24"/>
          <w:szCs w:val="24"/>
        </w:rPr>
      </w:pPr>
      <w:r>
        <w:rPr>
          <w:rFonts w:cs="Calibri"/>
          <w:sz w:val="24"/>
          <w:szCs w:val="24"/>
        </w:rPr>
        <w:t xml:space="preserve">o którym mowa w </w:t>
      </w:r>
      <w:hyperlink r:id="rId13" w:anchor="/document/16798683?unitId=art(228)&amp;cm=DOCUMENT" w:history="1">
        <w:r>
          <w:rPr>
            <w:rStyle w:val="Hipercze"/>
            <w:rFonts w:cs="Calibri"/>
            <w:sz w:val="24"/>
            <w:szCs w:val="24"/>
          </w:rPr>
          <w:t>art. 228-230a</w:t>
        </w:r>
      </w:hyperlink>
      <w:r>
        <w:rPr>
          <w:rFonts w:cs="Calibri"/>
          <w:sz w:val="24"/>
          <w:szCs w:val="24"/>
        </w:rPr>
        <w:t xml:space="preserve">, </w:t>
      </w:r>
      <w:hyperlink r:id="rId14" w:anchor="/document/17631344?unitId=art(250(a))&amp;cm=DOCUMENT" w:history="1">
        <w:r>
          <w:rPr>
            <w:rStyle w:val="Hipercze"/>
            <w:rFonts w:cs="Calibri"/>
            <w:sz w:val="24"/>
            <w:szCs w:val="24"/>
          </w:rPr>
          <w:t>art. 250a</w:t>
        </w:r>
      </w:hyperlink>
      <w:r>
        <w:rPr>
          <w:rFonts w:cs="Calibri"/>
          <w:sz w:val="24"/>
          <w:szCs w:val="24"/>
        </w:rPr>
        <w:t xml:space="preserve"> Kodeksu karnego</w:t>
      </w:r>
      <w:r w:rsidR="00770E58">
        <w:rPr>
          <w:rFonts w:cs="Calibri"/>
          <w:sz w:val="24"/>
          <w:szCs w:val="24"/>
        </w:rPr>
        <w:t xml:space="preserve"> (t. j. Dz.U. z 2024 r. poz. 17</w:t>
      </w:r>
      <w:r>
        <w:rPr>
          <w:rFonts w:cs="Calibri"/>
          <w:sz w:val="24"/>
          <w:szCs w:val="24"/>
        </w:rPr>
        <w:t xml:space="preserve">, </w:t>
      </w:r>
      <w:r w:rsidR="00770E58">
        <w:rPr>
          <w:rFonts w:cs="Calibri"/>
          <w:sz w:val="24"/>
          <w:szCs w:val="24"/>
        </w:rPr>
        <w:t xml:space="preserve">                          </w:t>
      </w:r>
      <w:r>
        <w:rPr>
          <w:rFonts w:cs="Calibri"/>
          <w:sz w:val="24"/>
          <w:szCs w:val="24"/>
        </w:rPr>
        <w:t xml:space="preserve">w </w:t>
      </w:r>
      <w:hyperlink r:id="rId15" w:anchor="/document/17631344?unitId=art(46)&amp;cm=DOCUMENT" w:history="1">
        <w:r>
          <w:rPr>
            <w:rStyle w:val="Hipercze"/>
            <w:rFonts w:cs="Calibri"/>
            <w:sz w:val="24"/>
            <w:szCs w:val="24"/>
          </w:rPr>
          <w:t>art. 46-48</w:t>
        </w:r>
      </w:hyperlink>
      <w:r>
        <w:rPr>
          <w:rFonts w:cs="Calibri"/>
          <w:sz w:val="24"/>
          <w:szCs w:val="24"/>
        </w:rPr>
        <w:t xml:space="preserve"> ustawy z dnia 25 czerwca 2010 r. o sporcie (</w:t>
      </w:r>
      <w:r w:rsidR="00A27680">
        <w:rPr>
          <w:rFonts w:cs="Calibri"/>
          <w:sz w:val="24"/>
          <w:szCs w:val="24"/>
        </w:rPr>
        <w:t xml:space="preserve">t.j. </w:t>
      </w:r>
      <w:r>
        <w:rPr>
          <w:rFonts w:cs="Calibri"/>
          <w:sz w:val="24"/>
          <w:szCs w:val="24"/>
        </w:rPr>
        <w:t>Dz. U. z 202</w:t>
      </w:r>
      <w:r w:rsidR="00A27680">
        <w:rPr>
          <w:rFonts w:cs="Calibri"/>
          <w:sz w:val="24"/>
          <w:szCs w:val="24"/>
        </w:rPr>
        <w:t>3</w:t>
      </w:r>
      <w:r>
        <w:rPr>
          <w:rFonts w:cs="Calibri"/>
          <w:sz w:val="24"/>
          <w:szCs w:val="24"/>
        </w:rPr>
        <w:t xml:space="preserve"> r. poz. </w:t>
      </w:r>
      <w:r w:rsidR="00A27680">
        <w:rPr>
          <w:rFonts w:cs="Calibri"/>
          <w:sz w:val="24"/>
          <w:szCs w:val="24"/>
        </w:rPr>
        <w:t>2048</w:t>
      </w:r>
      <w:r>
        <w:rPr>
          <w:rFonts w:cs="Calibri"/>
          <w:sz w:val="24"/>
          <w:szCs w:val="24"/>
        </w:rPr>
        <w:t xml:space="preserve">) lub </w:t>
      </w:r>
      <w:r w:rsidR="00770E58">
        <w:rPr>
          <w:rFonts w:cs="Calibri"/>
          <w:sz w:val="24"/>
          <w:szCs w:val="24"/>
        </w:rPr>
        <w:t xml:space="preserve">                 </w:t>
      </w:r>
      <w:r>
        <w:rPr>
          <w:rFonts w:cs="Calibri"/>
          <w:sz w:val="24"/>
          <w:szCs w:val="24"/>
        </w:rPr>
        <w:t xml:space="preserve">w </w:t>
      </w:r>
      <w:hyperlink r:id="rId16" w:anchor="/document/17712396?unitId=art(54)ust(1)&amp;cm=DOCUMENT" w:history="1">
        <w:r>
          <w:rPr>
            <w:rStyle w:val="Hipercze"/>
            <w:rFonts w:cs="Calibri"/>
            <w:sz w:val="24"/>
            <w:szCs w:val="24"/>
          </w:rPr>
          <w:t>art. 54 ust. 1-4</w:t>
        </w:r>
      </w:hyperlink>
      <w:r>
        <w:rPr>
          <w:rFonts w:cs="Calibri"/>
          <w:sz w:val="24"/>
          <w:szCs w:val="24"/>
        </w:rPr>
        <w:t xml:space="preserve"> ustawy z dnia 12 maja 2011 r. o refundacji leków, środków spożywczych specjalnego przeznaczenia żywieniowego oraz wyrobów medycznych (Dz. U. z 202</w:t>
      </w:r>
      <w:r w:rsidR="000D6E85">
        <w:rPr>
          <w:rFonts w:cs="Calibri"/>
          <w:sz w:val="24"/>
          <w:szCs w:val="24"/>
        </w:rPr>
        <w:t>4</w:t>
      </w:r>
      <w:r>
        <w:rPr>
          <w:rFonts w:cs="Calibri"/>
          <w:sz w:val="24"/>
          <w:szCs w:val="24"/>
        </w:rPr>
        <w:t xml:space="preserve"> r. poz.</w:t>
      </w:r>
      <w:r w:rsidR="000D6E85">
        <w:rPr>
          <w:rFonts w:cs="Calibri"/>
          <w:sz w:val="24"/>
          <w:szCs w:val="24"/>
        </w:rPr>
        <w:t xml:space="preserve"> 930</w:t>
      </w:r>
      <w:r>
        <w:rPr>
          <w:rFonts w:cs="Calibri"/>
          <w:sz w:val="24"/>
          <w:szCs w:val="24"/>
        </w:rPr>
        <w:t>),</w:t>
      </w:r>
    </w:p>
    <w:p w14:paraId="65E20051" w14:textId="65BD50D0" w:rsidR="00A3524A" w:rsidRPr="00AA7CC6" w:rsidRDefault="00247091" w:rsidP="008A3FFE">
      <w:pPr>
        <w:numPr>
          <w:ilvl w:val="0"/>
          <w:numId w:val="3"/>
        </w:numPr>
        <w:spacing w:after="0" w:line="240" w:lineRule="auto"/>
        <w:ind w:hanging="282"/>
        <w:jc w:val="both"/>
        <w:rPr>
          <w:rFonts w:ascii="Calibri" w:hAnsi="Calibri" w:cs="Calibri"/>
          <w:sz w:val="24"/>
          <w:szCs w:val="24"/>
        </w:rPr>
      </w:pPr>
      <w:r w:rsidRPr="00AA7CC6">
        <w:rPr>
          <w:rFonts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330702" w14:textId="77777777" w:rsidR="00A3524A" w:rsidRDefault="00247091" w:rsidP="008A3FFE">
      <w:pPr>
        <w:numPr>
          <w:ilvl w:val="0"/>
          <w:numId w:val="3"/>
        </w:numPr>
        <w:spacing w:after="0" w:line="240" w:lineRule="auto"/>
        <w:ind w:hanging="282"/>
        <w:jc w:val="both"/>
        <w:rPr>
          <w:rFonts w:ascii="Calibri" w:hAnsi="Calibri" w:cs="Calibri"/>
          <w:sz w:val="24"/>
          <w:szCs w:val="24"/>
        </w:rPr>
      </w:pPr>
      <w:r>
        <w:rPr>
          <w:rFonts w:cs="Calibri"/>
          <w:sz w:val="24"/>
          <w:szCs w:val="24"/>
        </w:rPr>
        <w:t xml:space="preserve">o charakterze terrorystycznym, o którym mowa w art. 115 § 20 Kodeksu karnego, lub mające na celu popełnienie tego przestępstwa,  </w:t>
      </w:r>
    </w:p>
    <w:p w14:paraId="02A09A91" w14:textId="77777777" w:rsidR="00A3524A" w:rsidRDefault="00247091" w:rsidP="008A3FFE">
      <w:pPr>
        <w:numPr>
          <w:ilvl w:val="0"/>
          <w:numId w:val="3"/>
        </w:numPr>
        <w:spacing w:after="0" w:line="240" w:lineRule="auto"/>
        <w:ind w:hanging="282"/>
        <w:jc w:val="both"/>
        <w:rPr>
          <w:rFonts w:ascii="Calibri" w:hAnsi="Calibri" w:cs="Calibri"/>
          <w:sz w:val="24"/>
          <w:szCs w:val="24"/>
        </w:rPr>
      </w:pPr>
      <w:r>
        <w:rPr>
          <w:rFonts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6656610C" w14:textId="77777777" w:rsidR="00A3524A" w:rsidRDefault="00247091" w:rsidP="008A3FFE">
      <w:pPr>
        <w:numPr>
          <w:ilvl w:val="0"/>
          <w:numId w:val="4"/>
        </w:numPr>
        <w:spacing w:after="0" w:line="240" w:lineRule="auto"/>
        <w:ind w:hanging="282"/>
        <w:jc w:val="both"/>
        <w:rPr>
          <w:rFonts w:ascii="Calibri" w:hAnsi="Calibri" w:cs="Calibri"/>
          <w:sz w:val="24"/>
          <w:szCs w:val="24"/>
        </w:rPr>
      </w:pPr>
      <w:r>
        <w:rPr>
          <w:rFonts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AD6084B" w14:textId="25AA2CB8" w:rsidR="00A3524A" w:rsidRDefault="00247091" w:rsidP="008A3FFE">
      <w:pPr>
        <w:numPr>
          <w:ilvl w:val="0"/>
          <w:numId w:val="4"/>
        </w:numPr>
        <w:spacing w:after="0" w:line="240" w:lineRule="auto"/>
        <w:ind w:hanging="282"/>
        <w:jc w:val="both"/>
        <w:rPr>
          <w:rFonts w:ascii="Calibri" w:hAnsi="Calibri" w:cs="Calibri"/>
          <w:sz w:val="24"/>
          <w:szCs w:val="24"/>
        </w:rPr>
      </w:pPr>
      <w:r>
        <w:rPr>
          <w:rFonts w:cs="Calibri"/>
          <w:sz w:val="24"/>
          <w:szCs w:val="24"/>
        </w:rPr>
        <w:t>o którym mowa w art. 9 ust. 1 i 3 lub art. 10 ustawy z dnia 15 czerwca 2012</w:t>
      </w:r>
      <w:r w:rsidR="00770E58">
        <w:rPr>
          <w:rFonts w:cs="Calibri"/>
          <w:sz w:val="24"/>
          <w:szCs w:val="24"/>
        </w:rPr>
        <w:t xml:space="preserve"> </w:t>
      </w:r>
      <w:r>
        <w:rPr>
          <w:rFonts w:cs="Calibri"/>
          <w:sz w:val="24"/>
          <w:szCs w:val="24"/>
        </w:rPr>
        <w:t xml:space="preserve">r. o skutkach powierzania wykonywania pracy cudzoziemcom przebywającym wbrew przepisom na terytorium Rzeczypospolitej Polskiej </w:t>
      </w:r>
    </w:p>
    <w:p w14:paraId="2008E430" w14:textId="77777777" w:rsidR="00A3524A" w:rsidRDefault="00247091" w:rsidP="00FB309E">
      <w:pPr>
        <w:spacing w:after="0" w:line="240" w:lineRule="auto"/>
        <w:ind w:left="708"/>
        <w:jc w:val="both"/>
        <w:rPr>
          <w:rFonts w:ascii="Calibri" w:hAnsi="Calibri" w:cs="Calibri"/>
          <w:sz w:val="24"/>
          <w:szCs w:val="24"/>
        </w:rPr>
      </w:pPr>
      <w:r>
        <w:rPr>
          <w:rFonts w:cs="Calibri"/>
          <w:sz w:val="24"/>
          <w:szCs w:val="24"/>
        </w:rPr>
        <w:t xml:space="preserve">- lub za odpowiedni czyn zabroniony określony w przepisach prawa obcego;  </w:t>
      </w:r>
    </w:p>
    <w:p w14:paraId="1026CF18" w14:textId="5472F267" w:rsidR="00A3524A" w:rsidRDefault="00247091" w:rsidP="00AA7CC6">
      <w:pPr>
        <w:numPr>
          <w:ilvl w:val="0"/>
          <w:numId w:val="5"/>
        </w:numPr>
        <w:spacing w:after="0" w:line="240" w:lineRule="auto"/>
        <w:ind w:left="284" w:hanging="284"/>
        <w:jc w:val="both"/>
        <w:rPr>
          <w:rFonts w:ascii="Calibri" w:hAnsi="Calibri" w:cs="Calibri"/>
          <w:sz w:val="24"/>
          <w:szCs w:val="24"/>
        </w:rPr>
      </w:pPr>
      <w:r>
        <w:rPr>
          <w:rFonts w:cs="Calibri"/>
          <w:sz w:val="24"/>
          <w:szCs w:val="24"/>
        </w:rPr>
        <w:t xml:space="preserve">jeżeli urzędującego członka jego organu zarządzającego lub nadzorczego, wspólnika spółki </w:t>
      </w:r>
      <w:r w:rsidR="00AA7CC6">
        <w:rPr>
          <w:rFonts w:cs="Calibri"/>
          <w:sz w:val="24"/>
          <w:szCs w:val="24"/>
        </w:rPr>
        <w:t xml:space="preserve">                          </w:t>
      </w:r>
      <w:r>
        <w:rPr>
          <w:rFonts w:cs="Calibri"/>
          <w:sz w:val="24"/>
          <w:szCs w:val="24"/>
        </w:rPr>
        <w:t xml:space="preserve">w </w:t>
      </w:r>
      <w:r w:rsidR="00AA7CC6">
        <w:rPr>
          <w:rFonts w:cs="Calibri"/>
          <w:sz w:val="24"/>
          <w:szCs w:val="24"/>
        </w:rPr>
        <w:t>s</w:t>
      </w:r>
      <w:r>
        <w:rPr>
          <w:rFonts w:cs="Calibri"/>
          <w:sz w:val="24"/>
          <w:szCs w:val="24"/>
        </w:rPr>
        <w:t xml:space="preserve">półce jawnej lub partnerskiej albo komplementariusza w spółce komandytowej lub komandytowo-akcyjnej lub prokurenta prawomocnie skazano za przestępstwo, o którym mowa </w:t>
      </w:r>
      <w:r w:rsidR="00AA7CC6">
        <w:rPr>
          <w:rFonts w:cs="Calibri"/>
          <w:sz w:val="24"/>
          <w:szCs w:val="24"/>
        </w:rPr>
        <w:t xml:space="preserve">  </w:t>
      </w:r>
      <w:r>
        <w:rPr>
          <w:rFonts w:cs="Calibri"/>
          <w:sz w:val="24"/>
          <w:szCs w:val="24"/>
        </w:rPr>
        <w:t xml:space="preserve">w pkt 1;  </w:t>
      </w:r>
    </w:p>
    <w:p w14:paraId="3BE39466" w14:textId="4D36D11D" w:rsidR="00A3524A" w:rsidRDefault="00247091" w:rsidP="00AA7CC6">
      <w:pPr>
        <w:numPr>
          <w:ilvl w:val="0"/>
          <w:numId w:val="5"/>
        </w:numPr>
        <w:spacing w:after="0" w:line="240" w:lineRule="auto"/>
        <w:ind w:left="284" w:hanging="284"/>
        <w:jc w:val="both"/>
        <w:rPr>
          <w:rFonts w:ascii="Calibri" w:hAnsi="Calibri" w:cs="Calibri"/>
          <w:sz w:val="24"/>
          <w:szCs w:val="24"/>
        </w:rPr>
      </w:pPr>
      <w:r>
        <w:rPr>
          <w:rFonts w:cs="Calibri"/>
          <w:sz w:val="24"/>
          <w:szCs w:val="24"/>
        </w:rPr>
        <w:t xml:space="preserve">wobec którego wydano prawomocny wyrok sądu lub ostateczną decyzję administracyjną </w:t>
      </w:r>
      <w:r w:rsidR="00AA7CC6">
        <w:rPr>
          <w:rFonts w:cs="Calibri"/>
          <w:sz w:val="24"/>
          <w:szCs w:val="24"/>
        </w:rPr>
        <w:t xml:space="preserve">                              </w:t>
      </w:r>
      <w:r>
        <w:rPr>
          <w:rFonts w:cs="Calibri"/>
          <w:sz w:val="24"/>
          <w:szCs w:val="24"/>
        </w:rPr>
        <w:t xml:space="preserve">o zaleganiu z uiszczeniem podatków, opłat lub składek na ubezpieczenie społeczne lub zdrowotne, chyba że wykonawca odpowiednio przed upływem terminu do składania wniosków </w:t>
      </w:r>
      <w:r w:rsidR="00AA7CC6">
        <w:rPr>
          <w:rFonts w:cs="Calibri"/>
          <w:sz w:val="24"/>
          <w:szCs w:val="24"/>
        </w:rPr>
        <w:t xml:space="preserve">                                           </w:t>
      </w:r>
      <w:r>
        <w:rPr>
          <w:rFonts w:cs="Calibri"/>
          <w:sz w:val="24"/>
          <w:szCs w:val="24"/>
        </w:rPr>
        <w:t xml:space="preserve">o dopuszczenie do udziału w postępowaniu albo przed upływem terminu składania ofert dokonał </w:t>
      </w:r>
      <w:r>
        <w:rPr>
          <w:rFonts w:cs="Calibri"/>
          <w:sz w:val="24"/>
          <w:szCs w:val="24"/>
        </w:rPr>
        <w:lastRenderedPageBreak/>
        <w:t xml:space="preserve">płatności należnych podatków, opłat lub składek na ubezpieczenie społeczne lub zdrowotne wraz z odsetkami lub grzywnami lub zawarł wiążące porozumienie w sprawie spłaty tych należności;  </w:t>
      </w:r>
    </w:p>
    <w:p w14:paraId="24C0EE3D" w14:textId="77777777" w:rsidR="00A3524A" w:rsidRDefault="00247091" w:rsidP="00AA7CC6">
      <w:pPr>
        <w:numPr>
          <w:ilvl w:val="0"/>
          <w:numId w:val="5"/>
        </w:numPr>
        <w:spacing w:after="0" w:line="240" w:lineRule="auto"/>
        <w:ind w:left="284" w:hanging="284"/>
        <w:jc w:val="both"/>
        <w:rPr>
          <w:rFonts w:ascii="Calibri" w:hAnsi="Calibri" w:cs="Calibri"/>
          <w:sz w:val="24"/>
          <w:szCs w:val="24"/>
        </w:rPr>
      </w:pPr>
      <w:r>
        <w:rPr>
          <w:rFonts w:cs="Calibri"/>
          <w:sz w:val="24"/>
          <w:szCs w:val="24"/>
        </w:rPr>
        <w:t xml:space="preserve">wobec którego prawomocnie orzeczono zakaz ubiegania się o zamówienia publiczne;  </w:t>
      </w:r>
    </w:p>
    <w:p w14:paraId="18806431" w14:textId="7271161D" w:rsidR="00A3524A" w:rsidRDefault="00247091" w:rsidP="00AA7CC6">
      <w:pPr>
        <w:numPr>
          <w:ilvl w:val="0"/>
          <w:numId w:val="5"/>
        </w:numPr>
        <w:spacing w:after="0" w:line="240" w:lineRule="auto"/>
        <w:ind w:left="284" w:hanging="284"/>
        <w:jc w:val="both"/>
        <w:rPr>
          <w:rFonts w:ascii="Calibri" w:hAnsi="Calibri" w:cs="Calibri"/>
          <w:sz w:val="24"/>
          <w:szCs w:val="24"/>
        </w:rPr>
      </w:pPr>
      <w:r>
        <w:rPr>
          <w:rFonts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00AA7CC6">
        <w:rPr>
          <w:rFonts w:cs="Calibri"/>
          <w:sz w:val="24"/>
          <w:szCs w:val="24"/>
        </w:rPr>
        <w:t xml:space="preserve">                                </w:t>
      </w:r>
      <w:r>
        <w:rPr>
          <w:rFonts w:cs="Calibri"/>
          <w:sz w:val="24"/>
          <w:szCs w:val="24"/>
        </w:rPr>
        <w:t xml:space="preserve">o ochronie konkurencji i konsumentów, złożyli odrębne oferty, oferty częściowe lub wnioski </w:t>
      </w:r>
      <w:r w:rsidR="00AA7CC6">
        <w:rPr>
          <w:rFonts w:cs="Calibri"/>
          <w:sz w:val="24"/>
          <w:szCs w:val="24"/>
        </w:rPr>
        <w:t xml:space="preserve">                            </w:t>
      </w:r>
      <w:r>
        <w:rPr>
          <w:rFonts w:cs="Calibri"/>
          <w:sz w:val="24"/>
          <w:szCs w:val="24"/>
        </w:rPr>
        <w:t xml:space="preserve">o dopuszczenie do udziału w postępowaniu, chyba że wykażą, że przygotowali te oferty lub wnioski niezależnie od siebie; </w:t>
      </w:r>
    </w:p>
    <w:p w14:paraId="109070F6" w14:textId="18C71886" w:rsidR="00A3524A" w:rsidRDefault="00247091" w:rsidP="00AA7CC6">
      <w:pPr>
        <w:numPr>
          <w:ilvl w:val="0"/>
          <w:numId w:val="5"/>
        </w:numPr>
        <w:spacing w:after="0" w:line="240" w:lineRule="auto"/>
        <w:ind w:left="284" w:hanging="284"/>
        <w:jc w:val="both"/>
        <w:rPr>
          <w:rFonts w:ascii="Calibri" w:hAnsi="Calibri" w:cs="Calibri"/>
          <w:sz w:val="24"/>
          <w:szCs w:val="24"/>
        </w:rPr>
      </w:pPr>
      <w:r>
        <w:rPr>
          <w:rFonts w:cs="Calibri"/>
          <w:sz w:val="24"/>
          <w:szCs w:val="24"/>
        </w:rPr>
        <w:t xml:space="preserve">jeżeli, w przypadkach, o których mowa w art. 85 ust. 1, doszło do zakłócenia konkurencji wynikającego z wcześniejszego zaangażowania tego wykonawcy lub podmiotu, który należy </w:t>
      </w:r>
      <w:r w:rsidR="00AA7CC6">
        <w:rPr>
          <w:rFonts w:cs="Calibri"/>
          <w:sz w:val="24"/>
          <w:szCs w:val="24"/>
        </w:rPr>
        <w:t xml:space="preserve">                           </w:t>
      </w:r>
      <w:r>
        <w:rPr>
          <w:rFonts w:cs="Calibri"/>
          <w:sz w:val="24"/>
          <w:szCs w:val="24"/>
        </w:rPr>
        <w:t xml:space="preserve">z wykonawcą do tej samej grupy kapitałowej w rozumieniu ustawy z dnia 16 lutego 2007 r. </w:t>
      </w:r>
      <w:r w:rsidR="00AA7CC6">
        <w:rPr>
          <w:rFonts w:cs="Calibri"/>
          <w:sz w:val="24"/>
          <w:szCs w:val="24"/>
        </w:rPr>
        <w:t xml:space="preserve">                              </w:t>
      </w:r>
      <w:r>
        <w:rPr>
          <w:rFonts w:cs="Calibri"/>
          <w:sz w:val="24"/>
          <w:szCs w:val="24"/>
        </w:rPr>
        <w:t xml:space="preserve">o ochronie konkurencji i konsumentów, chyba że spowodowane tym zakłócenie konkurencji może być wyeliminowane w inny sposób niż przez wykluczenie wykonawcy z udziału w postępowaniu </w:t>
      </w:r>
      <w:r w:rsidR="00AA7CC6">
        <w:rPr>
          <w:rFonts w:cs="Calibri"/>
          <w:sz w:val="24"/>
          <w:szCs w:val="24"/>
        </w:rPr>
        <w:t xml:space="preserve">                     </w:t>
      </w:r>
      <w:r>
        <w:rPr>
          <w:rFonts w:cs="Calibri"/>
          <w:sz w:val="24"/>
          <w:szCs w:val="24"/>
        </w:rPr>
        <w:t xml:space="preserve">o udzielenie zamówienia.  </w:t>
      </w:r>
    </w:p>
    <w:p w14:paraId="104A59F2" w14:textId="77777777" w:rsidR="00A3524A" w:rsidRDefault="00247091" w:rsidP="00590172">
      <w:pPr>
        <w:numPr>
          <w:ilvl w:val="1"/>
          <w:numId w:val="6"/>
        </w:numPr>
        <w:tabs>
          <w:tab w:val="left" w:pos="284"/>
        </w:tabs>
        <w:spacing w:after="0" w:line="240" w:lineRule="auto"/>
        <w:jc w:val="both"/>
        <w:rPr>
          <w:rFonts w:ascii="Calibri" w:hAnsi="Calibri" w:cs="Calibri"/>
          <w:sz w:val="24"/>
          <w:szCs w:val="24"/>
        </w:rPr>
      </w:pPr>
      <w:r>
        <w:rPr>
          <w:rFonts w:cs="Calibri"/>
          <w:sz w:val="24"/>
          <w:szCs w:val="24"/>
        </w:rPr>
        <w:t>Zamawiający nie przewiduje podstaw wykluczenia wskazanych w art. 109 ustawy.</w:t>
      </w:r>
    </w:p>
    <w:p w14:paraId="0F6964D2" w14:textId="598B95CE" w:rsidR="00A3524A" w:rsidRDefault="00247091" w:rsidP="00AA7CC6">
      <w:pPr>
        <w:tabs>
          <w:tab w:val="left" w:pos="284"/>
          <w:tab w:val="left" w:pos="426"/>
        </w:tabs>
        <w:spacing w:after="0" w:line="240" w:lineRule="auto"/>
        <w:jc w:val="both"/>
        <w:rPr>
          <w:rFonts w:ascii="Calibri" w:hAnsi="Calibri" w:cs="Calibri"/>
          <w:sz w:val="24"/>
          <w:szCs w:val="24"/>
        </w:rPr>
      </w:pPr>
      <w:r>
        <w:rPr>
          <w:rFonts w:cs="Calibri"/>
          <w:b/>
          <w:bCs/>
          <w:sz w:val="24"/>
          <w:szCs w:val="24"/>
        </w:rPr>
        <w:t>7.2</w:t>
      </w:r>
      <w:r>
        <w:rPr>
          <w:rFonts w:cs="Calibri"/>
          <w:b/>
          <w:bCs/>
          <w:sz w:val="24"/>
          <w:szCs w:val="24"/>
          <w:vertAlign w:val="superscript"/>
        </w:rPr>
        <w:t>1</w:t>
      </w:r>
      <w:r>
        <w:rPr>
          <w:rFonts w:cs="Calibri"/>
          <w:b/>
          <w:bCs/>
          <w:sz w:val="24"/>
          <w:szCs w:val="24"/>
        </w:rPr>
        <w:t xml:space="preserve">. </w:t>
      </w:r>
      <w:r>
        <w:rPr>
          <w:rFonts w:cs="Calibri"/>
          <w:sz w:val="24"/>
          <w:szCs w:val="24"/>
        </w:rPr>
        <w:t xml:space="preserve">Na podstawie art. 7 ust. 1 ustawy z dnia 13 kwietnia 2022 r. o szczególnych rozwiązaniach </w:t>
      </w:r>
      <w:r w:rsidR="00AA7CC6">
        <w:rPr>
          <w:rFonts w:cs="Calibri"/>
          <w:sz w:val="24"/>
          <w:szCs w:val="24"/>
        </w:rPr>
        <w:t xml:space="preserve">                    </w:t>
      </w:r>
      <w:r>
        <w:rPr>
          <w:rFonts w:cs="Calibri"/>
          <w:sz w:val="24"/>
          <w:szCs w:val="24"/>
        </w:rPr>
        <w:t>w zakresie przeciwdziałania wspieraniu agresji na Ukrainę oraz służących ochronie bezpieczeństwa narodowego z postępowania o udzielenie zamówienia publicznego wyklucza się:</w:t>
      </w:r>
    </w:p>
    <w:p w14:paraId="594D7FD7" w14:textId="70ED758C" w:rsidR="00A3524A" w:rsidRDefault="00247091" w:rsidP="00FB309E">
      <w:pPr>
        <w:pStyle w:val="Akapitzlist"/>
        <w:spacing w:after="0" w:line="240" w:lineRule="auto"/>
        <w:ind w:left="360"/>
        <w:jc w:val="both"/>
        <w:rPr>
          <w:rFonts w:ascii="Calibri" w:hAnsi="Calibri" w:cs="Calibri"/>
          <w:sz w:val="24"/>
          <w:szCs w:val="24"/>
        </w:rPr>
      </w:pPr>
      <w:r>
        <w:rPr>
          <w:rFonts w:cs="Calibri"/>
          <w:sz w:val="24"/>
          <w:szCs w:val="24"/>
        </w:rPr>
        <w:t>- wykonawcę wymienionego w wykazach określonych w rozporządzeniu</w:t>
      </w:r>
      <w:r w:rsidR="00AA7CC6">
        <w:rPr>
          <w:rFonts w:cs="Calibri"/>
          <w:sz w:val="24"/>
          <w:szCs w:val="24"/>
        </w:rPr>
        <w:t xml:space="preserve"> </w:t>
      </w:r>
      <w:r>
        <w:rPr>
          <w:rFonts w:cs="Calibri"/>
          <w:sz w:val="24"/>
          <w:szCs w:val="24"/>
        </w:rPr>
        <w:t>765/2006</w:t>
      </w:r>
      <w:r w:rsidR="006367E2">
        <w:rPr>
          <w:rFonts w:cs="Calibri"/>
          <w:sz w:val="24"/>
          <w:szCs w:val="24"/>
        </w:rPr>
        <w:t xml:space="preserve">                                               </w:t>
      </w:r>
      <w:r>
        <w:rPr>
          <w:rFonts w:cs="Calibri"/>
          <w:sz w:val="24"/>
          <w:szCs w:val="24"/>
        </w:rPr>
        <w:t>i rozporządzeniu 269/2014 albo wpisanego na listę na podstawie decyzji w sprawie wpisu na listę rozstrzygającej o zastosowaniu środka, o którym mowa w art. 1 pkt 3 ustawy;</w:t>
      </w:r>
    </w:p>
    <w:p w14:paraId="0D2E33C0" w14:textId="77777777" w:rsidR="00A3524A" w:rsidRDefault="00247091" w:rsidP="00FB309E">
      <w:pPr>
        <w:pStyle w:val="Akapitzlist"/>
        <w:spacing w:after="0" w:line="240" w:lineRule="auto"/>
        <w:ind w:left="360"/>
        <w:jc w:val="both"/>
        <w:rPr>
          <w:rFonts w:ascii="Calibri" w:hAnsi="Calibri" w:cs="Calibri"/>
          <w:sz w:val="24"/>
          <w:szCs w:val="24"/>
        </w:rPr>
      </w:pPr>
      <w:r>
        <w:rPr>
          <w:rFonts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83FBA8" w14:textId="4EB00391" w:rsidR="00A3524A" w:rsidRDefault="00247091" w:rsidP="00FB309E">
      <w:pPr>
        <w:pStyle w:val="Akapitzlist"/>
        <w:spacing w:after="0" w:line="240" w:lineRule="auto"/>
        <w:ind w:left="360"/>
        <w:jc w:val="both"/>
        <w:rPr>
          <w:rFonts w:ascii="Calibri" w:hAnsi="Calibri" w:cs="Calibri"/>
          <w:sz w:val="24"/>
          <w:szCs w:val="24"/>
        </w:rPr>
      </w:pPr>
      <w:r>
        <w:rPr>
          <w:rFonts w:cs="Calibri"/>
          <w:sz w:val="24"/>
          <w:szCs w:val="24"/>
        </w:rPr>
        <w:t>- wykonawcę, którego jednostką dominującą w rozumieniu art. 3 ust. 1 pkt 37 ustawy z dnia 29 września 1994 r. o rachunkowości (</w:t>
      </w:r>
      <w:r w:rsidR="006367E2">
        <w:rPr>
          <w:rFonts w:cs="Calibri"/>
          <w:sz w:val="24"/>
          <w:szCs w:val="24"/>
        </w:rPr>
        <w:t xml:space="preserve">t.j. </w:t>
      </w:r>
      <w:r>
        <w:rPr>
          <w:rFonts w:cs="Calibri"/>
          <w:sz w:val="24"/>
          <w:szCs w:val="24"/>
        </w:rPr>
        <w:t>Dz. U. z 202</w:t>
      </w:r>
      <w:r w:rsidR="006367E2">
        <w:rPr>
          <w:rFonts w:cs="Calibri"/>
          <w:sz w:val="24"/>
          <w:szCs w:val="24"/>
        </w:rPr>
        <w:t>3</w:t>
      </w:r>
      <w:r>
        <w:rPr>
          <w:rFonts w:cs="Calibri"/>
          <w:sz w:val="24"/>
          <w:szCs w:val="24"/>
        </w:rPr>
        <w:t xml:space="preserve"> r. poz. </w:t>
      </w:r>
      <w:r w:rsidR="00D107B2">
        <w:rPr>
          <w:rFonts w:cs="Calibri"/>
          <w:sz w:val="24"/>
          <w:szCs w:val="24"/>
        </w:rPr>
        <w:t>120 z późn. zm.</w:t>
      </w:r>
      <w:r>
        <w:rPr>
          <w:rFonts w:cs="Calibri"/>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25A2AA2" w14:textId="347CC28C" w:rsidR="00A3524A" w:rsidRDefault="00247091" w:rsidP="00FB309E">
      <w:pPr>
        <w:pStyle w:val="Akapitzlist"/>
        <w:spacing w:after="0" w:line="240" w:lineRule="auto"/>
        <w:ind w:left="360"/>
        <w:jc w:val="both"/>
        <w:rPr>
          <w:rFonts w:ascii="Calibri" w:hAnsi="Calibri" w:cs="Calibri"/>
          <w:sz w:val="24"/>
          <w:szCs w:val="24"/>
        </w:rPr>
      </w:pPr>
      <w:r>
        <w:rPr>
          <w:rFonts w:cs="Calibri"/>
          <w:sz w:val="24"/>
          <w:szCs w:val="24"/>
        </w:rPr>
        <w:t xml:space="preserve">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t>
      </w:r>
      <w:r w:rsidR="00D107B2">
        <w:rPr>
          <w:rFonts w:cs="Calibri"/>
          <w:sz w:val="24"/>
          <w:szCs w:val="24"/>
        </w:rPr>
        <w:t xml:space="preserve">                         </w:t>
      </w:r>
      <w:r>
        <w:rPr>
          <w:rFonts w:cs="Calibri"/>
          <w:sz w:val="24"/>
          <w:szCs w:val="24"/>
        </w:rPr>
        <w:t>w drodze decyzji, w wysokości do 20 000 000 zł.</w:t>
      </w:r>
    </w:p>
    <w:p w14:paraId="78225114" w14:textId="77777777" w:rsidR="00A3524A" w:rsidRDefault="00247091" w:rsidP="00FB309E">
      <w:pPr>
        <w:pStyle w:val="Akapitzlist"/>
        <w:spacing w:after="0" w:line="240" w:lineRule="auto"/>
        <w:ind w:left="360"/>
        <w:jc w:val="both"/>
        <w:rPr>
          <w:rFonts w:ascii="Calibri" w:hAnsi="Calibri" w:cs="Calibri"/>
          <w:b/>
          <w:bCs/>
          <w:color w:val="FF0000"/>
          <w:sz w:val="24"/>
          <w:szCs w:val="24"/>
        </w:rPr>
      </w:pPr>
      <w:r>
        <w:rPr>
          <w:rFonts w:cs="Calibri"/>
          <w:sz w:val="24"/>
          <w:szCs w:val="24"/>
        </w:rPr>
        <w:t xml:space="preserve">W przypadku wykonawcy wykluczonego na podstawie tych przesłanek, zamawiający odrzuca ofertę takiego Wykonawcy. </w:t>
      </w:r>
    </w:p>
    <w:p w14:paraId="681C829D" w14:textId="77777777" w:rsidR="00A3524A" w:rsidRDefault="00247091" w:rsidP="00FB309E">
      <w:pPr>
        <w:numPr>
          <w:ilvl w:val="1"/>
          <w:numId w:val="6"/>
        </w:numPr>
        <w:spacing w:after="0" w:line="240" w:lineRule="auto"/>
        <w:jc w:val="both"/>
        <w:rPr>
          <w:rFonts w:ascii="Calibri" w:hAnsi="Calibri" w:cs="Calibri"/>
          <w:sz w:val="24"/>
          <w:szCs w:val="24"/>
        </w:rPr>
      </w:pPr>
      <w:r>
        <w:rPr>
          <w:rFonts w:cs="Calibri"/>
          <w:sz w:val="24"/>
          <w:szCs w:val="24"/>
        </w:rPr>
        <w:t xml:space="preserve">Wykonawca może zostać wykluczony przez zamawiającego na każdym etapie postępowania o udzielenie zamówienia  </w:t>
      </w:r>
    </w:p>
    <w:p w14:paraId="28CBB148" w14:textId="77777777" w:rsidR="00A3524A" w:rsidRDefault="00247091" w:rsidP="00FB309E">
      <w:pPr>
        <w:numPr>
          <w:ilvl w:val="1"/>
          <w:numId w:val="6"/>
        </w:numPr>
        <w:spacing w:after="0" w:line="240" w:lineRule="auto"/>
        <w:jc w:val="both"/>
        <w:rPr>
          <w:rFonts w:ascii="Calibri" w:hAnsi="Calibri" w:cs="Calibri"/>
          <w:sz w:val="24"/>
          <w:szCs w:val="24"/>
        </w:rPr>
      </w:pPr>
      <w:r>
        <w:rPr>
          <w:rFonts w:cs="Calibri"/>
          <w:sz w:val="24"/>
          <w:szCs w:val="24"/>
        </w:rPr>
        <w:t xml:space="preserve">Wykonawca nie podlega wykluczeniu w okolicznościach określonych w art. 108 ust. 1 pkt 1, 2 i 5 jeżeli udowodni zamawiającemu, że spełnił łącznie następujące przesłanki:  </w:t>
      </w:r>
    </w:p>
    <w:p w14:paraId="295CCE61" w14:textId="77777777" w:rsidR="00A3524A" w:rsidRDefault="00247091" w:rsidP="00E47A96">
      <w:pPr>
        <w:numPr>
          <w:ilvl w:val="0"/>
          <w:numId w:val="7"/>
        </w:numPr>
        <w:tabs>
          <w:tab w:val="left" w:pos="851"/>
        </w:tabs>
        <w:spacing w:after="0" w:line="240" w:lineRule="auto"/>
        <w:ind w:left="567"/>
        <w:jc w:val="both"/>
        <w:rPr>
          <w:rFonts w:ascii="Calibri" w:hAnsi="Calibri" w:cs="Calibri"/>
          <w:sz w:val="24"/>
          <w:szCs w:val="24"/>
        </w:rPr>
      </w:pPr>
      <w:r>
        <w:rPr>
          <w:rFonts w:cs="Calibri"/>
          <w:sz w:val="24"/>
          <w:szCs w:val="24"/>
        </w:rPr>
        <w:lastRenderedPageBreak/>
        <w:t xml:space="preserve">naprawił lub zobowiązał się do naprawienia szkody wyrządzonej przestępstwem, wykroczeniem lub swoim nieprawidłowym postępowaniem, w tym poprzez zadośćuczynienie pieniężne;  </w:t>
      </w:r>
    </w:p>
    <w:p w14:paraId="6866340E" w14:textId="77777777" w:rsidR="00A3524A" w:rsidRDefault="00247091" w:rsidP="00E47A96">
      <w:pPr>
        <w:numPr>
          <w:ilvl w:val="0"/>
          <w:numId w:val="7"/>
        </w:numPr>
        <w:tabs>
          <w:tab w:val="left" w:pos="851"/>
        </w:tabs>
        <w:spacing w:after="0" w:line="240" w:lineRule="auto"/>
        <w:ind w:left="567"/>
        <w:jc w:val="both"/>
        <w:rPr>
          <w:rFonts w:ascii="Calibri" w:hAnsi="Calibri" w:cs="Calibri"/>
          <w:sz w:val="24"/>
          <w:szCs w:val="24"/>
        </w:rPr>
      </w:pPr>
      <w:r>
        <w:rPr>
          <w:rFonts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3E7EE9A" w14:textId="77777777" w:rsidR="00A3524A" w:rsidRDefault="00247091" w:rsidP="00E47A96">
      <w:pPr>
        <w:numPr>
          <w:ilvl w:val="0"/>
          <w:numId w:val="7"/>
        </w:numPr>
        <w:tabs>
          <w:tab w:val="left" w:pos="851"/>
        </w:tabs>
        <w:spacing w:after="0" w:line="240" w:lineRule="auto"/>
        <w:ind w:left="567"/>
        <w:jc w:val="both"/>
        <w:rPr>
          <w:rFonts w:ascii="Calibri" w:hAnsi="Calibri" w:cs="Calibri"/>
          <w:sz w:val="24"/>
          <w:szCs w:val="24"/>
        </w:rPr>
      </w:pPr>
      <w:r>
        <w:rPr>
          <w:rFonts w:cs="Calibri"/>
          <w:sz w:val="24"/>
          <w:szCs w:val="24"/>
        </w:rPr>
        <w:t xml:space="preserve">podjął konkretne środki techniczne, organizacyjne i kadrowe, odpowiednie dla zapobiegania dalszym przestępstwom, wykroczeniom lub nieprawidłowemu postępowaniu, w szczególności:  </w:t>
      </w:r>
    </w:p>
    <w:p w14:paraId="63B96AE7" w14:textId="77777777" w:rsidR="00A3524A" w:rsidRDefault="00247091" w:rsidP="00FB309E">
      <w:pPr>
        <w:numPr>
          <w:ilvl w:val="2"/>
          <w:numId w:val="8"/>
        </w:numPr>
        <w:spacing w:after="0" w:line="240" w:lineRule="auto"/>
        <w:ind w:hanging="355"/>
        <w:jc w:val="both"/>
        <w:rPr>
          <w:rFonts w:ascii="Calibri" w:hAnsi="Calibri" w:cs="Calibri"/>
          <w:sz w:val="24"/>
          <w:szCs w:val="24"/>
        </w:rPr>
      </w:pPr>
      <w:r>
        <w:rPr>
          <w:rFonts w:cs="Calibri"/>
          <w:sz w:val="24"/>
          <w:szCs w:val="24"/>
        </w:rPr>
        <w:t xml:space="preserve">zerwał wszelkie powiązania z osobami lub podmiotami odpowiedzialnymi za </w:t>
      </w:r>
    </w:p>
    <w:p w14:paraId="5B46FB67" w14:textId="77777777" w:rsidR="00A3524A" w:rsidRDefault="00247091" w:rsidP="00FB309E">
      <w:pPr>
        <w:spacing w:after="0" w:line="240" w:lineRule="auto"/>
        <w:ind w:left="708"/>
        <w:jc w:val="both"/>
        <w:rPr>
          <w:rFonts w:ascii="Calibri" w:hAnsi="Calibri" w:cs="Calibri"/>
          <w:sz w:val="24"/>
          <w:szCs w:val="24"/>
        </w:rPr>
      </w:pPr>
      <w:r>
        <w:rPr>
          <w:rFonts w:cs="Calibri"/>
          <w:sz w:val="24"/>
          <w:szCs w:val="24"/>
        </w:rPr>
        <w:t xml:space="preserve">nieprawidłowe postępowanie wykonawcy,  </w:t>
      </w:r>
    </w:p>
    <w:p w14:paraId="4D27964E" w14:textId="77777777" w:rsidR="00A3524A" w:rsidRDefault="00247091" w:rsidP="00FB309E">
      <w:pPr>
        <w:numPr>
          <w:ilvl w:val="2"/>
          <w:numId w:val="8"/>
        </w:numPr>
        <w:spacing w:after="0" w:line="240" w:lineRule="auto"/>
        <w:ind w:hanging="355"/>
        <w:jc w:val="both"/>
        <w:rPr>
          <w:rFonts w:ascii="Calibri" w:hAnsi="Calibri" w:cs="Calibri"/>
          <w:sz w:val="24"/>
          <w:szCs w:val="24"/>
        </w:rPr>
      </w:pPr>
      <w:r>
        <w:rPr>
          <w:rFonts w:cs="Calibri"/>
          <w:sz w:val="24"/>
          <w:szCs w:val="24"/>
        </w:rPr>
        <w:t xml:space="preserve">zreorganizował personel,  </w:t>
      </w:r>
    </w:p>
    <w:p w14:paraId="02BDF9CB" w14:textId="77777777" w:rsidR="00A3524A" w:rsidRDefault="00247091" w:rsidP="00FB309E">
      <w:pPr>
        <w:numPr>
          <w:ilvl w:val="2"/>
          <w:numId w:val="8"/>
        </w:numPr>
        <w:spacing w:after="0" w:line="240" w:lineRule="auto"/>
        <w:ind w:hanging="355"/>
        <w:jc w:val="both"/>
        <w:rPr>
          <w:rFonts w:ascii="Calibri" w:hAnsi="Calibri" w:cs="Calibri"/>
          <w:sz w:val="24"/>
          <w:szCs w:val="24"/>
        </w:rPr>
      </w:pPr>
      <w:r>
        <w:rPr>
          <w:rFonts w:cs="Calibri"/>
          <w:sz w:val="24"/>
          <w:szCs w:val="24"/>
        </w:rPr>
        <w:t xml:space="preserve">wdrożył system sprawozdawczości i kontroli,  </w:t>
      </w:r>
    </w:p>
    <w:p w14:paraId="4D2490D9" w14:textId="77777777" w:rsidR="00A3524A" w:rsidRDefault="00247091" w:rsidP="00FB309E">
      <w:pPr>
        <w:numPr>
          <w:ilvl w:val="2"/>
          <w:numId w:val="8"/>
        </w:numPr>
        <w:spacing w:after="0" w:line="240" w:lineRule="auto"/>
        <w:ind w:hanging="355"/>
        <w:jc w:val="both"/>
        <w:rPr>
          <w:rFonts w:ascii="Calibri" w:hAnsi="Calibri" w:cs="Calibri"/>
          <w:sz w:val="24"/>
          <w:szCs w:val="24"/>
        </w:rPr>
      </w:pPr>
      <w:r>
        <w:rPr>
          <w:rFonts w:cs="Calibri"/>
          <w:sz w:val="24"/>
          <w:szCs w:val="24"/>
        </w:rPr>
        <w:t xml:space="preserve">utworzył struktury audytu wewnętrznego do monitorowania przestrzegania </w:t>
      </w:r>
    </w:p>
    <w:p w14:paraId="0ED5C634" w14:textId="77777777" w:rsidR="00A3524A" w:rsidRDefault="00247091" w:rsidP="00FB309E">
      <w:pPr>
        <w:spacing w:after="0" w:line="240" w:lineRule="auto"/>
        <w:ind w:left="708"/>
        <w:jc w:val="both"/>
        <w:rPr>
          <w:rFonts w:ascii="Calibri" w:hAnsi="Calibri" w:cs="Calibri"/>
          <w:sz w:val="24"/>
          <w:szCs w:val="24"/>
        </w:rPr>
      </w:pPr>
      <w:r>
        <w:rPr>
          <w:rFonts w:cs="Calibri"/>
          <w:sz w:val="24"/>
          <w:szCs w:val="24"/>
        </w:rPr>
        <w:t xml:space="preserve">przepisów, wewnętrznych regulacji lub standardów,  </w:t>
      </w:r>
    </w:p>
    <w:p w14:paraId="3A217C8D" w14:textId="77777777" w:rsidR="00A3524A" w:rsidRDefault="00247091" w:rsidP="00E47A96">
      <w:pPr>
        <w:numPr>
          <w:ilvl w:val="2"/>
          <w:numId w:val="8"/>
        </w:numPr>
        <w:tabs>
          <w:tab w:val="left" w:pos="1843"/>
        </w:tabs>
        <w:spacing w:after="0" w:line="240" w:lineRule="auto"/>
        <w:ind w:left="709" w:firstLine="709"/>
        <w:jc w:val="both"/>
        <w:rPr>
          <w:rFonts w:ascii="Calibri" w:hAnsi="Calibri" w:cs="Calibri"/>
          <w:sz w:val="24"/>
          <w:szCs w:val="24"/>
        </w:rPr>
      </w:pPr>
      <w:r>
        <w:rPr>
          <w:rFonts w:cs="Calibri"/>
          <w:sz w:val="24"/>
          <w:szCs w:val="24"/>
        </w:rPr>
        <w:t xml:space="preserve">wprowadził wewnętrzne regulacje dotyczące odpowiedzialności i odszkodowań za nieprzestrzeganie przepisów, wewnętrznych regulacji lub standardów.  </w:t>
      </w:r>
    </w:p>
    <w:p w14:paraId="31B407E3" w14:textId="77777777" w:rsidR="00A3524A" w:rsidRDefault="00247091" w:rsidP="00E47A96">
      <w:pPr>
        <w:numPr>
          <w:ilvl w:val="1"/>
          <w:numId w:val="9"/>
        </w:numPr>
        <w:tabs>
          <w:tab w:val="left" w:pos="284"/>
          <w:tab w:val="left" w:pos="426"/>
        </w:tabs>
        <w:spacing w:after="0" w:line="240" w:lineRule="auto"/>
        <w:jc w:val="both"/>
        <w:rPr>
          <w:rFonts w:ascii="Calibri" w:hAnsi="Calibri" w:cs="Calibri"/>
          <w:sz w:val="24"/>
          <w:szCs w:val="24"/>
        </w:rPr>
      </w:pPr>
      <w:r>
        <w:rPr>
          <w:rFonts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629F610F" w14:textId="77777777" w:rsidR="00A3524A" w:rsidRDefault="00247091" w:rsidP="00E47A96">
      <w:pPr>
        <w:numPr>
          <w:ilvl w:val="1"/>
          <w:numId w:val="9"/>
        </w:numPr>
        <w:tabs>
          <w:tab w:val="left" w:pos="284"/>
          <w:tab w:val="left" w:pos="426"/>
        </w:tabs>
        <w:spacing w:after="0" w:line="240" w:lineRule="auto"/>
        <w:jc w:val="both"/>
        <w:rPr>
          <w:rFonts w:ascii="Calibri" w:hAnsi="Calibri" w:cs="Calibri"/>
          <w:sz w:val="24"/>
          <w:szCs w:val="24"/>
        </w:rPr>
      </w:pPr>
      <w:r>
        <w:rPr>
          <w:rFonts w:cs="Calibri"/>
          <w:sz w:val="24"/>
          <w:szCs w:val="24"/>
        </w:rPr>
        <w:t xml:space="preserve">Sposób wykazania braku podstaw wykluczenia wskazano w rozdziale 8 SWZ. </w:t>
      </w:r>
    </w:p>
    <w:p w14:paraId="175B753D" w14:textId="77777777" w:rsidR="00A3524A" w:rsidRDefault="00247091" w:rsidP="00FB309E">
      <w:pPr>
        <w:spacing w:after="0" w:line="240" w:lineRule="auto"/>
        <w:jc w:val="both"/>
        <w:rPr>
          <w:rFonts w:ascii="Calibri" w:hAnsi="Calibri" w:cs="Calibri"/>
          <w:sz w:val="24"/>
          <w:szCs w:val="24"/>
        </w:rPr>
      </w:pPr>
      <w:r>
        <w:rPr>
          <w:rFonts w:cs="Calibri"/>
          <w:sz w:val="24"/>
          <w:szCs w:val="24"/>
        </w:rPr>
        <w:t xml:space="preserve"> </w:t>
      </w:r>
    </w:p>
    <w:p w14:paraId="2AAD5125" w14:textId="77777777" w:rsidR="00A3524A" w:rsidRDefault="00247091" w:rsidP="00E47A96">
      <w:pPr>
        <w:spacing w:after="0" w:line="240" w:lineRule="auto"/>
        <w:ind w:left="10" w:hanging="10"/>
        <w:jc w:val="center"/>
        <w:rPr>
          <w:rFonts w:ascii="Calibri" w:hAnsi="Calibri" w:cs="Calibri"/>
          <w:sz w:val="24"/>
          <w:szCs w:val="24"/>
        </w:rPr>
      </w:pPr>
      <w:r>
        <w:rPr>
          <w:rFonts w:cs="Calibri"/>
          <w:sz w:val="24"/>
          <w:szCs w:val="24"/>
        </w:rPr>
        <w:t>Rozdział 8</w:t>
      </w:r>
    </w:p>
    <w:p w14:paraId="560EC3D1" w14:textId="77777777" w:rsidR="00A3524A" w:rsidRDefault="00247091" w:rsidP="007E6F1D">
      <w:pPr>
        <w:pStyle w:val="Nagwek2"/>
        <w:spacing w:after="0" w:line="240" w:lineRule="auto"/>
        <w:ind w:right="-35"/>
        <w:rPr>
          <w:rFonts w:ascii="Calibri" w:hAnsi="Calibri" w:cs="Calibri"/>
          <w:sz w:val="24"/>
          <w:szCs w:val="24"/>
        </w:rPr>
      </w:pPr>
      <w:r>
        <w:rPr>
          <w:rFonts w:ascii="Calibri" w:hAnsi="Calibri" w:cs="Calibri"/>
          <w:sz w:val="24"/>
          <w:szCs w:val="24"/>
        </w:rPr>
        <w:t>INFORMACJA O OŚWIADCZENIU WSTĘPNYM ORAZ PODMIOTOWE ŚRODKI DOWODOWE</w:t>
      </w:r>
    </w:p>
    <w:p w14:paraId="0F7B1ECB"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8.1.</w:t>
      </w:r>
      <w:r>
        <w:rPr>
          <w:rFonts w:cs="Calibri"/>
          <w:sz w:val="24"/>
          <w:szCs w:val="24"/>
        </w:rPr>
        <w:t xml:space="preserve"> Wykonawca zobowiązany jest złożyć wraz z ofertą oświadczenie stanowiące wstępne potwierdzenie, że Wykonawca na dzień składania ofert nie podlega wykluczeniu z postępowania.</w:t>
      </w:r>
    </w:p>
    <w:p w14:paraId="0158FA83" w14:textId="77777777" w:rsidR="00A3524A" w:rsidRDefault="00247091" w:rsidP="00FB309E">
      <w:pPr>
        <w:spacing w:after="0" w:line="240" w:lineRule="auto"/>
        <w:ind w:left="708"/>
        <w:jc w:val="both"/>
        <w:rPr>
          <w:rFonts w:ascii="Calibri" w:hAnsi="Calibri" w:cs="Calibri"/>
          <w:sz w:val="24"/>
          <w:szCs w:val="24"/>
        </w:rPr>
      </w:pPr>
      <w:r>
        <w:rPr>
          <w:rFonts w:eastAsia="Times New Roman" w:cs="Calibri"/>
          <w:b/>
          <w:sz w:val="24"/>
          <w:szCs w:val="24"/>
        </w:rPr>
        <w:t>8.1.1.</w:t>
      </w:r>
      <w:r>
        <w:rPr>
          <w:rFonts w:cs="Calibri"/>
          <w:sz w:val="24"/>
          <w:szCs w:val="24"/>
        </w:rPr>
        <w:t xml:space="preserve"> Oświadczenie należy złożyć wg wymogów załącznika nr 4 do SWZ.  </w:t>
      </w:r>
    </w:p>
    <w:p w14:paraId="4D8F1FDF" w14:textId="77777777" w:rsidR="00A3524A" w:rsidRDefault="00247091" w:rsidP="00E47A96">
      <w:pPr>
        <w:spacing w:after="0" w:line="240" w:lineRule="auto"/>
        <w:ind w:left="567" w:firstLine="145"/>
        <w:jc w:val="both"/>
        <w:rPr>
          <w:rFonts w:ascii="Calibri" w:hAnsi="Calibri" w:cs="Calibri"/>
          <w:sz w:val="24"/>
          <w:szCs w:val="24"/>
        </w:rPr>
      </w:pPr>
      <w:r>
        <w:rPr>
          <w:rFonts w:eastAsia="Times New Roman" w:cs="Calibri"/>
          <w:b/>
          <w:sz w:val="24"/>
          <w:szCs w:val="24"/>
        </w:rPr>
        <w:t>8.1.2.</w:t>
      </w:r>
      <w:r>
        <w:rPr>
          <w:rFonts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06C69545" w14:textId="77777777" w:rsidR="00A3524A" w:rsidRDefault="00247091" w:rsidP="00E47A96">
      <w:pPr>
        <w:spacing w:after="0" w:line="240" w:lineRule="auto"/>
        <w:ind w:left="567" w:firstLine="145"/>
        <w:jc w:val="both"/>
        <w:rPr>
          <w:rFonts w:ascii="Calibri" w:hAnsi="Calibri" w:cs="Calibri"/>
          <w:sz w:val="24"/>
          <w:szCs w:val="24"/>
        </w:rPr>
      </w:pPr>
      <w:r>
        <w:rPr>
          <w:rFonts w:eastAsia="Times New Roman" w:cs="Calibri"/>
          <w:b/>
          <w:sz w:val="24"/>
          <w:szCs w:val="24"/>
        </w:rPr>
        <w:t>8.1.3.</w:t>
      </w:r>
      <w:r>
        <w:rPr>
          <w:rFonts w:cs="Calibri"/>
          <w:sz w:val="24"/>
          <w:szCs w:val="24"/>
        </w:rPr>
        <w:t xml:space="preserve"> Zamawiający może żądać od wykonawców wyjaśnień dotyczących treści złożonych oświadczeń, o których mowa w pkt 8.1 SWZ.  </w:t>
      </w:r>
    </w:p>
    <w:p w14:paraId="0B591C2F" w14:textId="7892905C" w:rsidR="00A3524A" w:rsidRDefault="00247091" w:rsidP="00E47A96">
      <w:pPr>
        <w:spacing w:after="0" w:line="240" w:lineRule="auto"/>
        <w:ind w:left="567" w:firstLine="145"/>
        <w:jc w:val="both"/>
        <w:rPr>
          <w:rFonts w:ascii="Calibri" w:hAnsi="Calibri" w:cs="Calibri"/>
          <w:sz w:val="24"/>
          <w:szCs w:val="24"/>
        </w:rPr>
      </w:pPr>
      <w:r>
        <w:rPr>
          <w:rFonts w:eastAsia="Times New Roman" w:cs="Calibri"/>
          <w:b/>
          <w:sz w:val="24"/>
          <w:szCs w:val="24"/>
        </w:rPr>
        <w:t xml:space="preserve">8.1.4. </w:t>
      </w:r>
      <w:r>
        <w:rPr>
          <w:rFonts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t>
      </w:r>
      <w:r w:rsidR="00E47A96">
        <w:rPr>
          <w:rFonts w:cs="Calibri"/>
          <w:sz w:val="24"/>
          <w:szCs w:val="24"/>
        </w:rPr>
        <w:t xml:space="preserve">                </w:t>
      </w:r>
      <w:r>
        <w:rPr>
          <w:rFonts w:cs="Calibri"/>
          <w:sz w:val="24"/>
          <w:szCs w:val="24"/>
        </w:rPr>
        <w:t xml:space="preserve">w zakresie w jakim każdy z wykonawców wskazuje spełnienie warunków udziału.  </w:t>
      </w:r>
    </w:p>
    <w:p w14:paraId="794F906C" w14:textId="1BBEA09C" w:rsidR="00A3524A" w:rsidRPr="00E47A96" w:rsidRDefault="00247091" w:rsidP="00E47A96">
      <w:pPr>
        <w:pStyle w:val="Akapitzlist"/>
        <w:numPr>
          <w:ilvl w:val="2"/>
          <w:numId w:val="21"/>
        </w:numPr>
        <w:tabs>
          <w:tab w:val="clear" w:pos="0"/>
          <w:tab w:val="left" w:pos="567"/>
        </w:tabs>
        <w:spacing w:after="0" w:line="240" w:lineRule="auto"/>
        <w:ind w:left="567" w:firstLine="142"/>
        <w:contextualSpacing w:val="0"/>
        <w:jc w:val="both"/>
        <w:rPr>
          <w:rFonts w:ascii="Calibri" w:hAnsi="Calibri" w:cs="Calibri"/>
          <w:sz w:val="24"/>
          <w:szCs w:val="24"/>
        </w:rPr>
      </w:pPr>
      <w:r>
        <w:rPr>
          <w:rFonts w:cs="Calibri"/>
          <w:bCs/>
          <w:sz w:val="24"/>
          <w:szCs w:val="24"/>
        </w:rPr>
        <w:t>Wykonawca</w:t>
      </w:r>
      <w:r>
        <w:rPr>
          <w:rFonts w:cs="Calibri"/>
          <w:sz w:val="24"/>
          <w:szCs w:val="24"/>
        </w:rPr>
        <w:t xml:space="preserve">, w przypadku polegania na zdolnościach lub sytuacji podmiotów udostępniających zasoby, przedstawia, wraz z oświadczeniem, </w:t>
      </w:r>
      <w:r>
        <w:rPr>
          <w:rFonts w:cs="Calibri"/>
          <w:bCs/>
          <w:sz w:val="24"/>
          <w:szCs w:val="24"/>
        </w:rPr>
        <w:t>o którym mowa w art. 125 ust. 1 PZP</w:t>
      </w:r>
      <w:r>
        <w:rPr>
          <w:rFonts w:cs="Calibri"/>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Pr>
          <w:rFonts w:cs="Calibri"/>
          <w:bCs/>
          <w:sz w:val="24"/>
          <w:szCs w:val="24"/>
        </w:rPr>
        <w:t>wg wzoru stanowiącego Załącznik nr 4a do SWZ</w:t>
      </w:r>
      <w:r>
        <w:rPr>
          <w:rFonts w:cs="Calibri"/>
          <w:sz w:val="24"/>
          <w:szCs w:val="24"/>
        </w:rPr>
        <w:t>.</w:t>
      </w:r>
    </w:p>
    <w:p w14:paraId="7C6473BF" w14:textId="648B063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lastRenderedPageBreak/>
        <w:t>8.2.</w:t>
      </w:r>
      <w:r>
        <w:rPr>
          <w:rFonts w:cs="Calibri"/>
          <w:sz w:val="24"/>
          <w:szCs w:val="24"/>
        </w:rPr>
        <w:t xml:space="preserve"> Oświadczenie, o którym mowa w rozdziale 8.1 SWZ składa się, pod rygorem nieważności, </w:t>
      </w:r>
      <w:r w:rsidR="00E47A96">
        <w:rPr>
          <w:rFonts w:cs="Calibri"/>
          <w:sz w:val="24"/>
          <w:szCs w:val="24"/>
        </w:rPr>
        <w:t xml:space="preserve">                            </w:t>
      </w:r>
      <w:r>
        <w:rPr>
          <w:rFonts w:cs="Calibri"/>
          <w:sz w:val="24"/>
          <w:szCs w:val="24"/>
        </w:rPr>
        <w:t xml:space="preserve">w formie elektronicznej lub w postaci elektronicznej opatrzonej podpisem zaufanym lub podpisem osobistym.  </w:t>
      </w:r>
    </w:p>
    <w:p w14:paraId="34B9519C"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8.3.</w:t>
      </w:r>
      <w:r>
        <w:rPr>
          <w:rFonts w:cs="Calibri"/>
          <w:sz w:val="24"/>
          <w:szCs w:val="24"/>
        </w:rPr>
        <w:t xml:space="preserve"> Oświadczenie wskazane w rozdziale 8.1 SWZ przekazuje się środkiem komunikacji elektronicznej wskazanym w rozdziale 11 SWZ.  </w:t>
      </w:r>
    </w:p>
    <w:p w14:paraId="447CA4D0" w14:textId="57B5D341"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8.4.</w:t>
      </w:r>
      <w:r>
        <w:rPr>
          <w:rFonts w:cs="Calibri"/>
          <w:sz w:val="24"/>
          <w:szCs w:val="24"/>
        </w:rPr>
        <w:t xml:space="preserve"> W przypadku, gdy oświadczenie o których mowa w rozdziale 8.1 SWZ zawiera informacje stanowiące tajemnicę przedsiębiorstwa w rozumieniu przepisów ustawy z dnia 16 kwietnia 1993 r. </w:t>
      </w:r>
      <w:r w:rsidR="00E47A96">
        <w:rPr>
          <w:rFonts w:cs="Calibri"/>
          <w:sz w:val="24"/>
          <w:szCs w:val="24"/>
        </w:rPr>
        <w:t xml:space="preserve">                 </w:t>
      </w:r>
      <w:r>
        <w:rPr>
          <w:rFonts w:cs="Calibri"/>
          <w:sz w:val="24"/>
          <w:szCs w:val="24"/>
        </w:rPr>
        <w:t xml:space="preserve">o zwalczaniu nieuczciwej konkurencji (Dz. U. z 2020 r. poz. 1913), wykonawca, w celu utrzymania </w:t>
      </w:r>
      <w:r w:rsidR="00E47A96">
        <w:rPr>
          <w:rFonts w:cs="Calibri"/>
          <w:sz w:val="24"/>
          <w:szCs w:val="24"/>
        </w:rPr>
        <w:t xml:space="preserve">                    </w:t>
      </w:r>
      <w:r>
        <w:rPr>
          <w:rFonts w:cs="Calibri"/>
          <w:sz w:val="24"/>
          <w:szCs w:val="24"/>
        </w:rPr>
        <w:t xml:space="preserve">w poufności tych informacji, przekazuje je w wydzielonym i odpowiednio oznaczonym pliku. </w:t>
      </w:r>
    </w:p>
    <w:p w14:paraId="7CCBA2EA" w14:textId="77777777" w:rsidR="00A3524A" w:rsidRDefault="00A3524A" w:rsidP="00FB309E">
      <w:pPr>
        <w:spacing w:after="0" w:line="240" w:lineRule="auto"/>
        <w:ind w:left="4"/>
        <w:jc w:val="both"/>
        <w:rPr>
          <w:rFonts w:ascii="Calibri" w:eastAsia="Times New Roman" w:hAnsi="Calibri" w:cs="Calibri"/>
          <w:b/>
          <w:sz w:val="24"/>
          <w:szCs w:val="24"/>
        </w:rPr>
      </w:pPr>
    </w:p>
    <w:p w14:paraId="2B35E5AB"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8.5. </w:t>
      </w:r>
      <w:r>
        <w:rPr>
          <w:rFonts w:cs="Calibri"/>
          <w:sz w:val="24"/>
          <w:szCs w:val="24"/>
        </w:rPr>
        <w:t xml:space="preserve">Dokumenty elektroniczne muszą spełniać łącznie następujące wymagania:  </w:t>
      </w:r>
    </w:p>
    <w:p w14:paraId="4DB891EF" w14:textId="2C900134" w:rsidR="00A3524A" w:rsidRDefault="00247091" w:rsidP="00E47A96">
      <w:pPr>
        <w:numPr>
          <w:ilvl w:val="0"/>
          <w:numId w:val="10"/>
        </w:numPr>
        <w:tabs>
          <w:tab w:val="left" w:pos="567"/>
          <w:tab w:val="left" w:pos="709"/>
          <w:tab w:val="left" w:pos="993"/>
        </w:tabs>
        <w:spacing w:after="0" w:line="240" w:lineRule="auto"/>
        <w:ind w:firstLine="708"/>
        <w:jc w:val="both"/>
        <w:rPr>
          <w:rFonts w:ascii="Calibri" w:hAnsi="Calibri" w:cs="Calibri"/>
          <w:sz w:val="24"/>
          <w:szCs w:val="24"/>
        </w:rPr>
      </w:pPr>
      <w:r>
        <w:rPr>
          <w:rFonts w:cs="Calibri"/>
          <w:sz w:val="24"/>
          <w:szCs w:val="24"/>
        </w:rPr>
        <w:t xml:space="preserve">są utrwalone w sposób umożliwiający ich wielokrotne odczytanie, zapisanie </w:t>
      </w:r>
      <w:r w:rsidR="00E47A96">
        <w:rPr>
          <w:rFonts w:cs="Calibri"/>
          <w:sz w:val="24"/>
          <w:szCs w:val="24"/>
        </w:rPr>
        <w:t xml:space="preserve">                                     </w:t>
      </w:r>
      <w:r>
        <w:rPr>
          <w:rFonts w:cs="Calibri"/>
          <w:sz w:val="24"/>
          <w:szCs w:val="24"/>
        </w:rPr>
        <w:t xml:space="preserve">i powielenie, a także przekazanie przy użyciu środków komunikacji elektronicznej lub na informatycznym nośniku danych;  </w:t>
      </w:r>
    </w:p>
    <w:p w14:paraId="3CC35C3C" w14:textId="77777777" w:rsidR="00A3524A" w:rsidRDefault="00247091" w:rsidP="00E47A96">
      <w:pPr>
        <w:numPr>
          <w:ilvl w:val="0"/>
          <w:numId w:val="10"/>
        </w:numPr>
        <w:tabs>
          <w:tab w:val="left" w:pos="851"/>
          <w:tab w:val="left" w:pos="993"/>
        </w:tabs>
        <w:spacing w:after="0" w:line="240" w:lineRule="auto"/>
        <w:ind w:firstLine="708"/>
        <w:jc w:val="both"/>
        <w:rPr>
          <w:rFonts w:ascii="Calibri" w:hAnsi="Calibri" w:cs="Calibri"/>
          <w:sz w:val="24"/>
          <w:szCs w:val="24"/>
        </w:rPr>
      </w:pPr>
      <w:r>
        <w:rPr>
          <w:rFonts w:cs="Calibri"/>
          <w:sz w:val="24"/>
          <w:szCs w:val="24"/>
        </w:rPr>
        <w:t xml:space="preserve">umożliwiają prezentację treści w postaci elektronicznej, w szczególności przez wyświetlenie tej treści na monitorze ekranowym;  </w:t>
      </w:r>
    </w:p>
    <w:p w14:paraId="2DB63E8B" w14:textId="77777777" w:rsidR="00A3524A" w:rsidRDefault="00247091" w:rsidP="00E47A96">
      <w:pPr>
        <w:numPr>
          <w:ilvl w:val="0"/>
          <w:numId w:val="10"/>
        </w:numPr>
        <w:tabs>
          <w:tab w:val="left" w:pos="851"/>
          <w:tab w:val="left" w:pos="993"/>
        </w:tabs>
        <w:spacing w:after="0" w:line="240" w:lineRule="auto"/>
        <w:ind w:firstLine="708"/>
        <w:jc w:val="both"/>
        <w:rPr>
          <w:rFonts w:ascii="Calibri" w:hAnsi="Calibri" w:cs="Calibri"/>
          <w:sz w:val="24"/>
          <w:szCs w:val="24"/>
        </w:rPr>
      </w:pPr>
      <w:r>
        <w:rPr>
          <w:rFonts w:cs="Calibri"/>
          <w:sz w:val="24"/>
          <w:szCs w:val="24"/>
        </w:rPr>
        <w:t xml:space="preserve">umożliwiają prezentację treści w postaci papierowej, w szczególności za pomocą wydruku;  </w:t>
      </w:r>
    </w:p>
    <w:p w14:paraId="22A797FF" w14:textId="11385756" w:rsidR="00A3524A" w:rsidRDefault="00247091" w:rsidP="00E47A96">
      <w:pPr>
        <w:numPr>
          <w:ilvl w:val="0"/>
          <w:numId w:val="10"/>
        </w:numPr>
        <w:tabs>
          <w:tab w:val="left" w:pos="851"/>
          <w:tab w:val="left" w:pos="993"/>
        </w:tabs>
        <w:spacing w:after="0" w:line="240" w:lineRule="auto"/>
        <w:ind w:firstLine="708"/>
        <w:jc w:val="both"/>
        <w:rPr>
          <w:rFonts w:ascii="Calibri" w:hAnsi="Calibri" w:cs="Calibri"/>
          <w:sz w:val="24"/>
          <w:szCs w:val="24"/>
        </w:rPr>
      </w:pPr>
      <w:r>
        <w:rPr>
          <w:rFonts w:cs="Calibri"/>
          <w:sz w:val="24"/>
          <w:szCs w:val="24"/>
        </w:rPr>
        <w:t>zawierają dane w układzie niepozostawiającym wątpliwości co do treści i kontekstu zapisanych informacji</w:t>
      </w:r>
      <w:r w:rsidR="00E47A96">
        <w:rPr>
          <w:rFonts w:cs="Calibri"/>
          <w:sz w:val="24"/>
          <w:szCs w:val="24"/>
        </w:rPr>
        <w:t>.</w:t>
      </w:r>
    </w:p>
    <w:p w14:paraId="4800F391" w14:textId="77777777" w:rsidR="003205E0" w:rsidRPr="003205E0" w:rsidRDefault="003205E0" w:rsidP="003205E0">
      <w:pPr>
        <w:tabs>
          <w:tab w:val="left" w:pos="851"/>
          <w:tab w:val="left" w:pos="993"/>
        </w:tabs>
        <w:spacing w:after="0" w:line="240" w:lineRule="auto"/>
        <w:jc w:val="both"/>
        <w:rPr>
          <w:rFonts w:ascii="Calibri" w:hAnsi="Calibri" w:cs="Calibri"/>
          <w:sz w:val="24"/>
          <w:szCs w:val="24"/>
        </w:rPr>
      </w:pPr>
    </w:p>
    <w:p w14:paraId="127EE6AF" w14:textId="77777777" w:rsidR="00A3524A" w:rsidRDefault="00247091" w:rsidP="00E47A96">
      <w:pPr>
        <w:spacing w:after="0" w:line="240" w:lineRule="auto"/>
        <w:ind w:left="10" w:hanging="10"/>
        <w:jc w:val="center"/>
        <w:rPr>
          <w:rFonts w:ascii="Calibri" w:hAnsi="Calibri" w:cs="Calibri"/>
          <w:sz w:val="24"/>
          <w:szCs w:val="24"/>
        </w:rPr>
      </w:pPr>
      <w:r>
        <w:rPr>
          <w:rFonts w:cs="Calibri"/>
          <w:sz w:val="24"/>
          <w:szCs w:val="24"/>
        </w:rPr>
        <w:t>Rozdział 9</w:t>
      </w:r>
    </w:p>
    <w:p w14:paraId="29648145" w14:textId="77777777" w:rsidR="00A3524A" w:rsidRDefault="00247091" w:rsidP="003205E0">
      <w:pPr>
        <w:spacing w:after="0" w:line="240" w:lineRule="auto"/>
        <w:ind w:left="10" w:hanging="10"/>
        <w:jc w:val="center"/>
        <w:rPr>
          <w:rFonts w:ascii="Calibri" w:hAnsi="Calibri" w:cs="Calibri"/>
          <w:sz w:val="24"/>
          <w:szCs w:val="24"/>
        </w:rPr>
      </w:pPr>
      <w:r>
        <w:rPr>
          <w:rFonts w:eastAsia="Times New Roman" w:cs="Calibri"/>
          <w:b/>
          <w:sz w:val="24"/>
          <w:szCs w:val="24"/>
        </w:rPr>
        <w:t xml:space="preserve">INFORMACJA DLA WYKONAWCÓW ZAMIERZAJĄCYCH POWIERZYĆ </w:t>
      </w:r>
      <w:r>
        <w:rPr>
          <w:rFonts w:cs="Calibri"/>
          <w:b/>
          <w:sz w:val="24"/>
          <w:szCs w:val="24"/>
        </w:rPr>
        <w:t>WYKONANIE CZĘŚCI ZAMÓWIENIA PODWYKONAWCOM</w:t>
      </w:r>
    </w:p>
    <w:p w14:paraId="55191801"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9.1.</w:t>
      </w:r>
      <w:r>
        <w:rPr>
          <w:rFonts w:cs="Calibri"/>
          <w:sz w:val="24"/>
          <w:szCs w:val="24"/>
        </w:rPr>
        <w:t xml:space="preserve"> Wykonawca może powierzyć wykonanie części zamówienia na usługi podwykonawcy/podwykonawcom.  </w:t>
      </w:r>
    </w:p>
    <w:p w14:paraId="3EBACBA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9.2. </w:t>
      </w:r>
      <w:r>
        <w:rPr>
          <w:rFonts w:cs="Calibri"/>
          <w:sz w:val="24"/>
          <w:szCs w:val="24"/>
        </w:rPr>
        <w:t xml:space="preserve">Zamawiający </w:t>
      </w:r>
      <w:r>
        <w:rPr>
          <w:rFonts w:eastAsia="Times New Roman" w:cs="Calibri"/>
          <w:b/>
          <w:sz w:val="24"/>
          <w:szCs w:val="24"/>
        </w:rPr>
        <w:t xml:space="preserve">nie zastrzega </w:t>
      </w:r>
      <w:r>
        <w:rPr>
          <w:rFonts w:cs="Calibri"/>
          <w:sz w:val="24"/>
          <w:szCs w:val="24"/>
        </w:rPr>
        <w:t xml:space="preserve">obowiązku osobistego wykonania przez wykonawcę kluczowych części zamówienia.  </w:t>
      </w:r>
    </w:p>
    <w:p w14:paraId="1F24D2F1"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9.3. </w:t>
      </w:r>
      <w:r>
        <w:rPr>
          <w:rFonts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62BD1D46" w14:textId="77777777" w:rsidR="00A3524A" w:rsidRDefault="00A3524A" w:rsidP="00FB309E">
      <w:pPr>
        <w:spacing w:after="0" w:line="240" w:lineRule="auto"/>
        <w:jc w:val="both"/>
        <w:rPr>
          <w:rFonts w:ascii="Calibri" w:eastAsia="Times New Roman" w:hAnsi="Calibri" w:cs="Calibri"/>
          <w:b/>
          <w:sz w:val="24"/>
          <w:szCs w:val="24"/>
        </w:rPr>
      </w:pPr>
    </w:p>
    <w:p w14:paraId="32BC5917" w14:textId="77777777" w:rsidR="00A3524A" w:rsidRDefault="00247091" w:rsidP="00E47A96">
      <w:pPr>
        <w:spacing w:after="0" w:line="240" w:lineRule="auto"/>
        <w:ind w:left="10" w:right="2" w:hanging="10"/>
        <w:jc w:val="center"/>
        <w:rPr>
          <w:rFonts w:ascii="Calibri" w:hAnsi="Calibri" w:cs="Calibri"/>
          <w:sz w:val="24"/>
          <w:szCs w:val="24"/>
        </w:rPr>
      </w:pPr>
      <w:r>
        <w:rPr>
          <w:rFonts w:cs="Calibri"/>
          <w:sz w:val="24"/>
          <w:szCs w:val="24"/>
        </w:rPr>
        <w:t>Rozdział 10</w:t>
      </w:r>
    </w:p>
    <w:p w14:paraId="7EB2A0D1" w14:textId="77777777" w:rsidR="00A3524A" w:rsidRDefault="00247091" w:rsidP="003205E0">
      <w:pPr>
        <w:spacing w:after="0" w:line="240" w:lineRule="auto"/>
        <w:jc w:val="center"/>
        <w:rPr>
          <w:rFonts w:ascii="Calibri" w:hAnsi="Calibri" w:cs="Calibri"/>
          <w:sz w:val="24"/>
          <w:szCs w:val="24"/>
        </w:rPr>
      </w:pPr>
      <w:r>
        <w:rPr>
          <w:rFonts w:eastAsia="Times New Roman" w:cs="Calibri"/>
          <w:b/>
          <w:sz w:val="24"/>
          <w:szCs w:val="24"/>
        </w:rPr>
        <w:t xml:space="preserve">INFORMACJA DLA WYKONAWCÓW WSPÓLNIE UBIEGAJĄCYCH SIĘ O </w:t>
      </w:r>
      <w:r>
        <w:rPr>
          <w:rFonts w:cs="Calibri"/>
          <w:b/>
          <w:sz w:val="24"/>
          <w:szCs w:val="24"/>
        </w:rPr>
        <w:t>UDZIELENIE ZAMÓWIENIA (W TYM SPÓŁKI CYWILNE) ORAZ INFORMACJA DLA WYKONAWCÓW POLEGAJĄCYCH NA ZASOBACH INNYCH PODMIOTÓW</w:t>
      </w:r>
    </w:p>
    <w:p w14:paraId="4804F5C1"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10.1.</w:t>
      </w:r>
      <w:r>
        <w:rPr>
          <w:rFonts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0154C070"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10.2</w:t>
      </w:r>
      <w:r>
        <w:rPr>
          <w:rFonts w:cs="Calibri"/>
          <w:sz w:val="24"/>
          <w:szCs w:val="24"/>
        </w:rPr>
        <w:t xml:space="preserve">. W przypadku Wykonawców wspólnie ubiegających się o udzielenie zamówienia: </w:t>
      </w:r>
    </w:p>
    <w:p w14:paraId="2B673B91" w14:textId="77777777" w:rsidR="00A3524A" w:rsidRDefault="00247091" w:rsidP="00E47A96">
      <w:pPr>
        <w:spacing w:after="0" w:line="240" w:lineRule="auto"/>
        <w:ind w:left="567"/>
        <w:jc w:val="both"/>
        <w:rPr>
          <w:rFonts w:ascii="Calibri" w:hAnsi="Calibri" w:cs="Calibri"/>
          <w:sz w:val="24"/>
          <w:szCs w:val="24"/>
        </w:rPr>
      </w:pPr>
      <w:r>
        <w:rPr>
          <w:rFonts w:cs="Calibri"/>
          <w:sz w:val="24"/>
          <w:szCs w:val="24"/>
        </w:rPr>
        <w:t xml:space="preserve">a/ żaden z tych Wykonawców nie może podlegać wykluczeniu z postępowanie   </w:t>
      </w:r>
    </w:p>
    <w:p w14:paraId="3264E9F7" w14:textId="77777777" w:rsidR="00A3524A" w:rsidRDefault="00247091" w:rsidP="00E47A96">
      <w:pPr>
        <w:spacing w:after="0" w:line="240" w:lineRule="auto"/>
        <w:ind w:left="567"/>
        <w:jc w:val="both"/>
        <w:rPr>
          <w:rFonts w:ascii="Calibri" w:hAnsi="Calibri" w:cs="Calibri"/>
          <w:sz w:val="24"/>
          <w:szCs w:val="24"/>
        </w:rPr>
      </w:pPr>
      <w:r>
        <w:rPr>
          <w:rFonts w:cs="Calibri"/>
          <w:sz w:val="24"/>
          <w:szCs w:val="24"/>
        </w:rPr>
        <w:t xml:space="preserve">b/ wykonawcy są zobowiązani ustanowić pełnomocnika do reprezentowania ich </w:t>
      </w:r>
      <w:r>
        <w:rPr>
          <w:rFonts w:cs="Calibri"/>
          <w:sz w:val="24"/>
          <w:szCs w:val="24"/>
        </w:rPr>
        <w:br/>
        <w:t xml:space="preserve">w postępowaniu o udzielenie zamówienia albo reprezentowania w postępowaniu </w:t>
      </w:r>
      <w:r>
        <w:rPr>
          <w:rFonts w:cs="Calibri"/>
          <w:sz w:val="24"/>
          <w:szCs w:val="24"/>
        </w:rPr>
        <w:br/>
        <w:t>i zawarcia umowy w sprawie zamówienia publicznego. Pełnomocnictwo powinno być złożone wraz z ofertą.</w:t>
      </w:r>
    </w:p>
    <w:p w14:paraId="6470883A" w14:textId="68A2270D"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lastRenderedPageBreak/>
        <w:t xml:space="preserve">10.3. </w:t>
      </w:r>
      <w:r>
        <w:rPr>
          <w:rFonts w:cs="Calibri"/>
          <w:sz w:val="24"/>
          <w:szCs w:val="24"/>
        </w:rPr>
        <w:t xml:space="preserve">W przypadku Wykonawców wspólnie ubiegających się o udzielenie zamówienia oświadczenia o których mowa w pkt. 8.1 SWZ składa z ofertą każdy z Wykonawców wspólnie ubiegających się </w:t>
      </w:r>
      <w:r w:rsidR="00E47A96">
        <w:rPr>
          <w:rFonts w:cs="Calibri"/>
          <w:sz w:val="24"/>
          <w:szCs w:val="24"/>
        </w:rPr>
        <w:t xml:space="preserve">                       </w:t>
      </w:r>
      <w:r>
        <w:rPr>
          <w:rFonts w:cs="Calibri"/>
          <w:sz w:val="24"/>
          <w:szCs w:val="24"/>
        </w:rPr>
        <w:t xml:space="preserve">o zamówienie. </w:t>
      </w:r>
    </w:p>
    <w:p w14:paraId="4C26F2F2" w14:textId="56EC52DB"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w:t>
      </w:r>
      <w:r w:rsidR="00E47A96">
        <w:rPr>
          <w:rFonts w:eastAsia="Times New Roman" w:cs="Calibri"/>
          <w:b/>
          <w:sz w:val="24"/>
          <w:szCs w:val="24"/>
        </w:rPr>
        <w:t>4</w:t>
      </w:r>
      <w:r>
        <w:rPr>
          <w:rFonts w:eastAsia="Times New Roman" w:cs="Calibri"/>
          <w:b/>
          <w:sz w:val="24"/>
          <w:szCs w:val="24"/>
        </w:rPr>
        <w:t xml:space="preserve"> </w:t>
      </w:r>
      <w:r>
        <w:rPr>
          <w:rFonts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w:t>
      </w:r>
      <w:r w:rsidR="000B09D9">
        <w:rPr>
          <w:rFonts w:cs="Calibri"/>
          <w:sz w:val="24"/>
          <w:szCs w:val="24"/>
        </w:rPr>
        <w:t xml:space="preserve">                   </w:t>
      </w:r>
      <w:r>
        <w:rPr>
          <w:rFonts w:cs="Calibri"/>
          <w:sz w:val="24"/>
          <w:szCs w:val="24"/>
        </w:rPr>
        <w:t xml:space="preserve">o udzielenie zamówienia, ustanowionego pełnomocnika oraz zakres jego umocowania. Podpisy muszą zostać złożone przez osoby uprawnione do składania oświadczeń woli wymienione we właściwym rejestrze lub wpisie do ewidencji działalności gospodarczej. </w:t>
      </w:r>
    </w:p>
    <w:p w14:paraId="0D431638" w14:textId="21A7158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w:t>
      </w:r>
      <w:r w:rsidR="00E47A96">
        <w:rPr>
          <w:rFonts w:eastAsia="Times New Roman" w:cs="Calibri"/>
          <w:b/>
          <w:sz w:val="24"/>
          <w:szCs w:val="24"/>
        </w:rPr>
        <w:t>5</w:t>
      </w:r>
      <w:r>
        <w:rPr>
          <w:rFonts w:eastAsia="Times New Roman" w:cs="Calibri"/>
          <w:b/>
          <w:sz w:val="24"/>
          <w:szCs w:val="24"/>
        </w:rPr>
        <w:t>.</w:t>
      </w:r>
      <w:r>
        <w:rPr>
          <w:rFonts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61B80FD3" w14:textId="4B581046"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w:t>
      </w:r>
      <w:r w:rsidR="00E47A96">
        <w:rPr>
          <w:rFonts w:cs="Calibri"/>
          <w:b/>
          <w:bCs/>
          <w:sz w:val="24"/>
          <w:szCs w:val="24"/>
        </w:rPr>
        <w:t>6</w:t>
      </w:r>
      <w:r>
        <w:rPr>
          <w:rFonts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D43F54E" w14:textId="03E68576"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w:t>
      </w:r>
      <w:r w:rsidR="00E47A96">
        <w:rPr>
          <w:rFonts w:cs="Calibri"/>
          <w:b/>
          <w:sz w:val="24"/>
          <w:szCs w:val="24"/>
        </w:rPr>
        <w:t>7</w:t>
      </w:r>
      <w:r>
        <w:rPr>
          <w:rFonts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6326A180" w14:textId="712CFC2B"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10</w:t>
      </w:r>
      <w:r>
        <w:rPr>
          <w:rFonts w:cs="Calibri"/>
          <w:b/>
          <w:bCs/>
          <w:sz w:val="24"/>
          <w:szCs w:val="24"/>
        </w:rPr>
        <w:t>.</w:t>
      </w:r>
      <w:r w:rsidR="00E47A96">
        <w:rPr>
          <w:rFonts w:cs="Calibri"/>
          <w:b/>
          <w:bCs/>
          <w:sz w:val="24"/>
          <w:szCs w:val="24"/>
        </w:rPr>
        <w:t>8</w:t>
      </w:r>
      <w:r>
        <w:rPr>
          <w:rFonts w:cs="Calibri"/>
          <w:b/>
          <w:bCs/>
          <w:sz w:val="24"/>
          <w:szCs w:val="24"/>
        </w:rPr>
        <w:t>.</w:t>
      </w:r>
      <w:r>
        <w:rPr>
          <w:rFonts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D792B4C" w14:textId="77B2EBAC" w:rsidR="00E47A96" w:rsidRDefault="00247091" w:rsidP="00E47A96">
      <w:pPr>
        <w:spacing w:after="0" w:line="240" w:lineRule="auto"/>
        <w:ind w:left="4"/>
        <w:jc w:val="both"/>
        <w:rPr>
          <w:rFonts w:ascii="Calibri" w:hAnsi="Calibri" w:cs="Calibri"/>
          <w:sz w:val="24"/>
          <w:szCs w:val="24"/>
        </w:rPr>
      </w:pPr>
      <w:r>
        <w:rPr>
          <w:rFonts w:eastAsia="Times New Roman" w:cs="Calibri"/>
          <w:b/>
          <w:sz w:val="24"/>
          <w:szCs w:val="24"/>
        </w:rPr>
        <w:t>10.</w:t>
      </w:r>
      <w:r w:rsidR="00E47A96">
        <w:rPr>
          <w:rFonts w:eastAsia="Times New Roman" w:cs="Calibri"/>
          <w:b/>
          <w:sz w:val="24"/>
          <w:szCs w:val="24"/>
        </w:rPr>
        <w:t>9</w:t>
      </w:r>
      <w:r>
        <w:rPr>
          <w:rFonts w:eastAsia="Times New Roman" w:cs="Calibri"/>
          <w:b/>
          <w:sz w:val="24"/>
          <w:szCs w:val="24"/>
        </w:rPr>
        <w:t xml:space="preserve">. </w:t>
      </w:r>
      <w:r>
        <w:rPr>
          <w:rFonts w:cs="Calibri"/>
          <w:sz w:val="24"/>
          <w:szCs w:val="24"/>
        </w:rPr>
        <w:t xml:space="preserve">Zamawiający oceni, czy udostępniane wykonawcy przez inne podmioty zdolności techniczne lub zawodowe , pozwalają na wykazanie przez wykonawcę spełniania warunków udziału </w:t>
      </w:r>
      <w:r w:rsidR="000B09D9">
        <w:rPr>
          <w:rFonts w:cs="Calibri"/>
          <w:sz w:val="24"/>
          <w:szCs w:val="24"/>
        </w:rPr>
        <w:t xml:space="preserve">                                                 </w:t>
      </w:r>
      <w:r>
        <w:rPr>
          <w:rFonts w:cs="Calibri"/>
          <w:sz w:val="24"/>
          <w:szCs w:val="24"/>
        </w:rPr>
        <w:t xml:space="preserve">w postępowaniu oraz zbada, czy nie zachodzą wobec tego podmiotu podstawy wykluczenia, które były przewidziane względem wykonawcy. </w:t>
      </w:r>
    </w:p>
    <w:p w14:paraId="39652F7F" w14:textId="6119407A" w:rsidR="00A3524A" w:rsidRPr="00E47A96" w:rsidRDefault="00E47A96" w:rsidP="00E47A96">
      <w:pPr>
        <w:spacing w:after="0" w:line="240" w:lineRule="auto"/>
        <w:ind w:left="4"/>
        <w:jc w:val="both"/>
        <w:rPr>
          <w:rFonts w:ascii="Calibri" w:hAnsi="Calibri" w:cs="Calibri"/>
          <w:sz w:val="24"/>
          <w:szCs w:val="24"/>
        </w:rPr>
      </w:pPr>
      <w:r>
        <w:rPr>
          <w:rFonts w:eastAsia="Times New Roman" w:cs="Calibri"/>
          <w:b/>
          <w:sz w:val="24"/>
          <w:szCs w:val="24"/>
        </w:rPr>
        <w:t>10</w:t>
      </w:r>
      <w:r w:rsidRPr="00E47A96">
        <w:rPr>
          <w:rFonts w:eastAsia="Times New Roman" w:cs="Calibri"/>
          <w:b/>
          <w:sz w:val="24"/>
          <w:szCs w:val="24"/>
        </w:rPr>
        <w:t>.</w:t>
      </w:r>
      <w:r w:rsidRPr="00E47A96">
        <w:rPr>
          <w:rFonts w:cs="Calibri"/>
          <w:b/>
          <w:sz w:val="24"/>
          <w:szCs w:val="24"/>
        </w:rPr>
        <w:t>10</w:t>
      </w:r>
      <w:r>
        <w:rPr>
          <w:rFonts w:cs="Calibri"/>
          <w:sz w:val="24"/>
          <w:szCs w:val="24"/>
        </w:rPr>
        <w:t xml:space="preserve">. </w:t>
      </w:r>
      <w:r w:rsidR="00247091" w:rsidRPr="00E47A96">
        <w:rPr>
          <w:rFonts w:cs="Calibri"/>
          <w:sz w:val="24"/>
          <w:szCs w:val="24"/>
        </w:rPr>
        <w:t xml:space="preserve">Jeżeli zdolności techniczne lub zawodowe, sytuacja ekonomiczna lub finansowa podmiotu udostępniającego zasoby nie potwierdzają spełniania przez wykonawcę warunków udziału </w:t>
      </w:r>
      <w:r w:rsidR="000B09D9">
        <w:rPr>
          <w:rFonts w:cs="Calibri"/>
          <w:sz w:val="24"/>
          <w:szCs w:val="24"/>
        </w:rPr>
        <w:t xml:space="preserve">                                  </w:t>
      </w:r>
      <w:r w:rsidR="00247091" w:rsidRPr="00E47A96">
        <w:rPr>
          <w:rFonts w:cs="Calibri"/>
          <w:sz w:val="24"/>
          <w:szCs w:val="24"/>
        </w:rPr>
        <w:t xml:space="preserve">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79DBE1CA" w14:textId="77777777" w:rsidR="00A3524A" w:rsidRDefault="00247091" w:rsidP="00FB309E">
      <w:pPr>
        <w:pStyle w:val="Akapitzlist"/>
        <w:numPr>
          <w:ilvl w:val="1"/>
          <w:numId w:val="20"/>
        </w:numPr>
        <w:spacing w:after="0" w:line="240" w:lineRule="auto"/>
        <w:ind w:left="0" w:firstLine="0"/>
        <w:jc w:val="both"/>
        <w:rPr>
          <w:rFonts w:ascii="Calibri" w:hAnsi="Calibri" w:cs="Calibri"/>
          <w:b/>
          <w:caps/>
          <w:sz w:val="24"/>
          <w:szCs w:val="24"/>
          <w:u w:val="single"/>
        </w:rPr>
      </w:pPr>
      <w:r>
        <w:rPr>
          <w:rFonts w:cs="Calibri"/>
          <w:b/>
          <w:sz w:val="24"/>
          <w:szCs w:val="24"/>
        </w:rPr>
        <w:t xml:space="preserve">UWAGA: </w:t>
      </w:r>
      <w:r>
        <w:rPr>
          <w:rFonts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80934D" w14:textId="7D71CB04" w:rsidR="00A3524A" w:rsidRPr="000B09D9" w:rsidRDefault="00247091" w:rsidP="00FB309E">
      <w:pPr>
        <w:pStyle w:val="Akapitzlist"/>
        <w:numPr>
          <w:ilvl w:val="1"/>
          <w:numId w:val="20"/>
        </w:numPr>
        <w:spacing w:after="0" w:line="240" w:lineRule="auto"/>
        <w:ind w:left="0" w:firstLine="0"/>
        <w:jc w:val="both"/>
        <w:rPr>
          <w:rFonts w:ascii="Calibri" w:hAnsi="Calibri" w:cs="Calibri"/>
          <w:b/>
          <w:caps/>
          <w:sz w:val="24"/>
          <w:szCs w:val="24"/>
          <w:u w:val="single"/>
        </w:rPr>
      </w:pPr>
      <w:r>
        <w:rPr>
          <w:rFonts w:cs="Calibri"/>
          <w:sz w:val="24"/>
          <w:szCs w:val="24"/>
        </w:rPr>
        <w:t xml:space="preserve">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oraz odpowiednio spełnianie warunków udziału w postępowaniu, </w:t>
      </w:r>
      <w:r w:rsidR="000B09D9">
        <w:rPr>
          <w:rFonts w:cs="Calibri"/>
          <w:sz w:val="24"/>
          <w:szCs w:val="24"/>
        </w:rPr>
        <w:t xml:space="preserve">                            </w:t>
      </w:r>
      <w:r>
        <w:rPr>
          <w:rFonts w:cs="Calibri"/>
          <w:sz w:val="24"/>
          <w:szCs w:val="24"/>
        </w:rPr>
        <w:t>w zakresie, w jakim wykonawca powołuje się na jego zasoby, zgodnie z katalogiem dokumentów określonych w Rozdziale 8 SWZ</w:t>
      </w:r>
      <w:r w:rsidR="000B09D9">
        <w:rPr>
          <w:rFonts w:cs="Calibri"/>
          <w:sz w:val="24"/>
          <w:szCs w:val="24"/>
        </w:rPr>
        <w:t>.</w:t>
      </w:r>
    </w:p>
    <w:p w14:paraId="66973E4C" w14:textId="77777777" w:rsidR="000B09D9" w:rsidRPr="000B09D9" w:rsidRDefault="000B09D9" w:rsidP="000B09D9">
      <w:pPr>
        <w:pStyle w:val="Akapitzlist"/>
        <w:spacing w:after="0" w:line="240" w:lineRule="auto"/>
        <w:ind w:left="0"/>
        <w:jc w:val="both"/>
        <w:rPr>
          <w:rFonts w:ascii="Calibri" w:hAnsi="Calibri" w:cs="Calibri"/>
          <w:b/>
          <w:caps/>
          <w:sz w:val="24"/>
          <w:szCs w:val="24"/>
          <w:u w:val="single"/>
        </w:rPr>
      </w:pPr>
    </w:p>
    <w:p w14:paraId="649FE050" w14:textId="77777777" w:rsidR="00A3524A" w:rsidRDefault="00247091" w:rsidP="000B09D9">
      <w:pPr>
        <w:spacing w:after="0" w:line="240" w:lineRule="auto"/>
        <w:ind w:left="10" w:right="2" w:hanging="10"/>
        <w:jc w:val="center"/>
        <w:rPr>
          <w:rFonts w:ascii="Calibri" w:hAnsi="Calibri" w:cs="Calibri"/>
          <w:sz w:val="24"/>
          <w:szCs w:val="24"/>
        </w:rPr>
      </w:pPr>
      <w:r>
        <w:rPr>
          <w:rFonts w:cs="Calibri"/>
          <w:sz w:val="24"/>
          <w:szCs w:val="24"/>
        </w:rPr>
        <w:lastRenderedPageBreak/>
        <w:t>Rozdział 11</w:t>
      </w:r>
    </w:p>
    <w:p w14:paraId="646D5A1E" w14:textId="52C2C397" w:rsidR="00A3524A" w:rsidRDefault="00247091" w:rsidP="003205E0">
      <w:pPr>
        <w:spacing w:after="0" w:line="240" w:lineRule="auto"/>
        <w:ind w:left="2"/>
        <w:jc w:val="center"/>
        <w:rPr>
          <w:rFonts w:ascii="Calibri" w:hAnsi="Calibri" w:cs="Calibri"/>
          <w:b/>
          <w:sz w:val="24"/>
          <w:szCs w:val="24"/>
        </w:rPr>
      </w:pPr>
      <w:r>
        <w:rPr>
          <w:rFonts w:eastAsia="Times New Roman" w:cs="Calibri"/>
          <w:b/>
          <w:sz w:val="24"/>
          <w:szCs w:val="24"/>
        </w:rPr>
        <w:t xml:space="preserve">INFORMACJE O ŚRODKACH KOMUNIKACJI ELEKTRONICZNEJ, PRZY UŻYCIU KTÓYCH ZAMAWIAJĄCY BĘDZIE KOMUNIKOWAŁ SIĘ Z WYKONAWCAMI, ORAZ INFORMACJE </w:t>
      </w:r>
      <w:r w:rsidR="003205E0">
        <w:rPr>
          <w:rFonts w:eastAsia="Times New Roman" w:cs="Calibri"/>
          <w:b/>
          <w:sz w:val="24"/>
          <w:szCs w:val="24"/>
        </w:rPr>
        <w:t xml:space="preserve">                                 </w:t>
      </w:r>
      <w:r>
        <w:rPr>
          <w:rFonts w:eastAsia="Times New Roman" w:cs="Calibri"/>
          <w:b/>
          <w:sz w:val="24"/>
          <w:szCs w:val="24"/>
        </w:rPr>
        <w:t xml:space="preserve">O WYMAGANIACH TECHNICZNYCH I ORGANIZACYJNYCH </w:t>
      </w:r>
      <w:r>
        <w:rPr>
          <w:rFonts w:cs="Calibri"/>
          <w:b/>
          <w:sz w:val="24"/>
          <w:szCs w:val="24"/>
        </w:rPr>
        <w:t>SPORZĄDZANIA, WYSYŁANIA</w:t>
      </w:r>
      <w:r w:rsidR="003205E0">
        <w:rPr>
          <w:rFonts w:cs="Calibri"/>
          <w:b/>
          <w:sz w:val="24"/>
          <w:szCs w:val="24"/>
        </w:rPr>
        <w:t xml:space="preserve">                                </w:t>
      </w:r>
      <w:r>
        <w:rPr>
          <w:rFonts w:cs="Calibri"/>
          <w:b/>
          <w:sz w:val="24"/>
          <w:szCs w:val="24"/>
        </w:rPr>
        <w:t xml:space="preserve"> I ODBIERANIA KORESPONDENCJI ELEKTRONICZNEJ</w:t>
      </w:r>
    </w:p>
    <w:p w14:paraId="522710CE" w14:textId="77777777" w:rsidR="00A3524A" w:rsidRDefault="00247091" w:rsidP="00FB309E">
      <w:pPr>
        <w:spacing w:after="0" w:line="240" w:lineRule="auto"/>
        <w:ind w:left="12" w:hanging="10"/>
        <w:jc w:val="both"/>
        <w:rPr>
          <w:rFonts w:ascii="Calibri" w:hAnsi="Calibri" w:cs="Calibri"/>
          <w:sz w:val="24"/>
          <w:szCs w:val="24"/>
        </w:rPr>
      </w:pPr>
      <w:r>
        <w:rPr>
          <w:rFonts w:eastAsia="Times New Roman" w:cs="Calibri"/>
          <w:b/>
          <w:sz w:val="24"/>
          <w:szCs w:val="24"/>
        </w:rPr>
        <w:t xml:space="preserve">Wymagania ogólne  </w:t>
      </w:r>
    </w:p>
    <w:p w14:paraId="3FBC9BDB" w14:textId="751BF412" w:rsidR="00A3524A" w:rsidRDefault="00247091" w:rsidP="000B09D9">
      <w:pPr>
        <w:pStyle w:val="Akapitzlist"/>
        <w:numPr>
          <w:ilvl w:val="1"/>
          <w:numId w:val="22"/>
        </w:numPr>
        <w:tabs>
          <w:tab w:val="left" w:pos="284"/>
          <w:tab w:val="left" w:pos="567"/>
        </w:tabs>
        <w:spacing w:after="0" w:line="240" w:lineRule="auto"/>
        <w:ind w:left="0" w:firstLine="0"/>
        <w:jc w:val="both"/>
        <w:rPr>
          <w:rFonts w:ascii="Calibri" w:hAnsi="Calibri" w:cs="Calibri"/>
          <w:b/>
          <w:bCs/>
          <w:sz w:val="24"/>
          <w:szCs w:val="24"/>
        </w:rPr>
      </w:pPr>
      <w:r>
        <w:rPr>
          <w:rFonts w:cs="Calibri"/>
          <w:b/>
          <w:bCs/>
          <w:sz w:val="24"/>
          <w:szCs w:val="24"/>
        </w:rPr>
        <w:t>W postępowaniu o udzielenie zamówienia publicznego komunikacja między Zamawiającym, a Wykonawcami odbywa się przy użyciu Platformy</w:t>
      </w:r>
      <w:r w:rsidR="000B09D9">
        <w:rPr>
          <w:rFonts w:cs="Calibri"/>
          <w:b/>
          <w:bCs/>
          <w:sz w:val="24"/>
          <w:szCs w:val="24"/>
        </w:rPr>
        <w:t xml:space="preserve"> </w:t>
      </w:r>
      <w:r>
        <w:rPr>
          <w:rFonts w:cs="Calibri"/>
          <w:b/>
          <w:bCs/>
          <w:sz w:val="24"/>
          <w:szCs w:val="24"/>
        </w:rPr>
        <w:t xml:space="preserve">e-Zamówienia, która jest dostępna pod adresem </w:t>
      </w:r>
      <w:hyperlink r:id="rId17">
        <w:r>
          <w:rPr>
            <w:rStyle w:val="Hipercze"/>
            <w:rFonts w:cs="Calibri"/>
            <w:b/>
            <w:bCs/>
            <w:color w:val="0070C0"/>
            <w:sz w:val="24"/>
            <w:szCs w:val="24"/>
          </w:rPr>
          <w:t>https://ezamowienia.gov.pl</w:t>
        </w:r>
      </w:hyperlink>
      <w:r>
        <w:rPr>
          <w:rFonts w:cs="Calibri"/>
          <w:b/>
          <w:bCs/>
          <w:sz w:val="24"/>
          <w:szCs w:val="24"/>
        </w:rPr>
        <w:t xml:space="preserve"> </w:t>
      </w:r>
    </w:p>
    <w:p w14:paraId="41B4056A" w14:textId="77777777" w:rsidR="00A3524A" w:rsidRDefault="00247091" w:rsidP="000B09D9">
      <w:pPr>
        <w:pStyle w:val="Akapitzlist"/>
        <w:numPr>
          <w:ilvl w:val="1"/>
          <w:numId w:val="22"/>
        </w:numPr>
        <w:tabs>
          <w:tab w:val="left" w:pos="284"/>
          <w:tab w:val="left" w:pos="426"/>
        </w:tabs>
        <w:spacing w:after="0" w:line="240" w:lineRule="auto"/>
        <w:ind w:left="0" w:firstLine="0"/>
        <w:jc w:val="both"/>
        <w:rPr>
          <w:rFonts w:ascii="Calibri" w:hAnsi="Calibri" w:cs="Calibri"/>
          <w:sz w:val="24"/>
          <w:szCs w:val="24"/>
        </w:rPr>
      </w:pPr>
      <w:r>
        <w:rPr>
          <w:rFonts w:cs="Calibri"/>
          <w:sz w:val="24"/>
          <w:szCs w:val="24"/>
        </w:rPr>
        <w:t>Korzystanie z Platformy e-Zamówienia jest bezpłatne.</w:t>
      </w:r>
    </w:p>
    <w:p w14:paraId="138089EC" w14:textId="77777777" w:rsidR="000B09D9" w:rsidRDefault="00247091" w:rsidP="000B09D9">
      <w:pPr>
        <w:pStyle w:val="Akapitzlist"/>
        <w:numPr>
          <w:ilvl w:val="1"/>
          <w:numId w:val="22"/>
        </w:numPr>
        <w:tabs>
          <w:tab w:val="left" w:pos="142"/>
          <w:tab w:val="left" w:pos="284"/>
          <w:tab w:val="left" w:pos="426"/>
        </w:tabs>
        <w:spacing w:after="0" w:line="240" w:lineRule="auto"/>
        <w:ind w:left="0" w:firstLine="0"/>
        <w:jc w:val="both"/>
        <w:rPr>
          <w:rFonts w:ascii="Calibri" w:hAnsi="Calibri" w:cs="Calibri"/>
          <w:sz w:val="24"/>
          <w:szCs w:val="24"/>
        </w:rPr>
      </w:pPr>
      <w:r>
        <w:rPr>
          <w:rFonts w:cs="Calibri"/>
          <w:sz w:val="24"/>
          <w:szCs w:val="24"/>
        </w:rPr>
        <w:t xml:space="preserve">Zamawiający wyznacza następujące osoby do kontaktu z Wykonawcami: </w:t>
      </w:r>
    </w:p>
    <w:p w14:paraId="324079B7" w14:textId="0AD6BF25" w:rsidR="00A3524A" w:rsidRPr="000B09D9" w:rsidRDefault="004C79FE" w:rsidP="000B09D9">
      <w:pPr>
        <w:pStyle w:val="Akapitzlist"/>
        <w:tabs>
          <w:tab w:val="left" w:pos="284"/>
        </w:tabs>
        <w:spacing w:after="0" w:line="240" w:lineRule="auto"/>
        <w:ind w:left="0"/>
        <w:jc w:val="both"/>
        <w:rPr>
          <w:rFonts w:ascii="Calibri" w:hAnsi="Calibri" w:cs="Calibri"/>
          <w:sz w:val="24"/>
          <w:szCs w:val="24"/>
        </w:rPr>
      </w:pPr>
      <w:r w:rsidRPr="000B09D9">
        <w:rPr>
          <w:rFonts w:cs="Calibri"/>
          <w:sz w:val="24"/>
          <w:szCs w:val="24"/>
        </w:rPr>
        <w:t xml:space="preserve">Marcin Panek, </w:t>
      </w:r>
      <w:hyperlink r:id="rId18" w:history="1">
        <w:r w:rsidRPr="000B09D9">
          <w:rPr>
            <w:rStyle w:val="Hipercze"/>
            <w:rFonts w:cs="Calibri"/>
            <w:sz w:val="24"/>
            <w:szCs w:val="24"/>
          </w:rPr>
          <w:t>admin@michalow.pl</w:t>
        </w:r>
      </w:hyperlink>
      <w:r w:rsidRPr="000B09D9">
        <w:rPr>
          <w:rFonts w:cs="Calibri"/>
          <w:sz w:val="24"/>
          <w:szCs w:val="24"/>
        </w:rPr>
        <w:t>, tel.413565243 wew</w:t>
      </w:r>
      <w:r w:rsidR="000B09D9" w:rsidRPr="000B09D9">
        <w:rPr>
          <w:rFonts w:cs="Calibri"/>
          <w:sz w:val="24"/>
          <w:szCs w:val="24"/>
        </w:rPr>
        <w:t>.</w:t>
      </w:r>
      <w:r w:rsidRPr="000B09D9">
        <w:rPr>
          <w:rFonts w:cs="Calibri"/>
          <w:sz w:val="24"/>
          <w:szCs w:val="24"/>
        </w:rPr>
        <w:t xml:space="preserve"> 34</w:t>
      </w:r>
    </w:p>
    <w:p w14:paraId="0C1E714B" w14:textId="369217EA"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Wykonawca zamierzający wziąć udział w postępowaniu o udzielenie zamówienia publicznego musi posiadać konto podmiotu </w:t>
      </w:r>
      <w:r>
        <w:rPr>
          <w:rFonts w:cs="Calibri"/>
          <w:i/>
          <w:iCs/>
          <w:sz w:val="24"/>
          <w:szCs w:val="24"/>
        </w:rPr>
        <w:t>„Wykonawca”</w:t>
      </w:r>
      <w:r>
        <w:rPr>
          <w:rFonts w:cs="Calibri"/>
          <w:sz w:val="24"/>
          <w:szCs w:val="24"/>
        </w:rPr>
        <w:t xml:space="preserve"> na Platformie e-Zamówienia. Szczegółowe informacje na temat zakładania kont podmiotów oraz zasady i warunki korzystania z Platformy e-Zamówienia określa</w:t>
      </w:r>
      <w:r w:rsidR="000B09D9">
        <w:rPr>
          <w:rFonts w:cs="Calibri"/>
          <w:sz w:val="24"/>
          <w:szCs w:val="24"/>
        </w:rPr>
        <w:t xml:space="preserve"> </w:t>
      </w:r>
      <w:r>
        <w:rPr>
          <w:rFonts w:cs="Calibri"/>
          <w:sz w:val="24"/>
          <w:szCs w:val="24"/>
        </w:rPr>
        <w:t xml:space="preserve">Regulamin Platformy e-Zamówienia, dostępny na stronie internetowej </w:t>
      </w:r>
      <w:hyperlink r:id="rId19" w:anchor="regulamin-serwisu" w:history="1">
        <w:r w:rsidR="000B09D9" w:rsidRPr="00E12BA9">
          <w:rPr>
            <w:rStyle w:val="Hipercze"/>
            <w:rFonts w:cs="Calibri"/>
            <w:sz w:val="24"/>
            <w:szCs w:val="24"/>
          </w:rPr>
          <w:t>https://ezamowienia.gov.pl/pl/regulamin/#regulamin-serwisu</w:t>
        </w:r>
      </w:hyperlink>
      <w:r>
        <w:rPr>
          <w:rFonts w:cs="Calibri"/>
          <w:sz w:val="24"/>
          <w:szCs w:val="24"/>
        </w:rPr>
        <w:t xml:space="preserve"> oraz informacje zamieszczone </w:t>
      </w:r>
      <w:r w:rsidR="000B09D9">
        <w:rPr>
          <w:rFonts w:cs="Calibri"/>
          <w:sz w:val="24"/>
          <w:szCs w:val="24"/>
        </w:rPr>
        <w:t xml:space="preserve">                       </w:t>
      </w:r>
      <w:r>
        <w:rPr>
          <w:rFonts w:cs="Calibri"/>
          <w:sz w:val="24"/>
          <w:szCs w:val="24"/>
        </w:rPr>
        <w:t>w</w:t>
      </w:r>
      <w:r w:rsidR="000B09D9">
        <w:rPr>
          <w:rFonts w:cs="Calibri"/>
          <w:sz w:val="24"/>
          <w:szCs w:val="24"/>
        </w:rPr>
        <w:t xml:space="preserve"> </w:t>
      </w:r>
      <w:r>
        <w:rPr>
          <w:rFonts w:cs="Calibri"/>
          <w:sz w:val="24"/>
          <w:szCs w:val="24"/>
        </w:rPr>
        <w:t xml:space="preserve">zakładce </w:t>
      </w:r>
      <w:r>
        <w:rPr>
          <w:rFonts w:cs="Calibri"/>
          <w:i/>
          <w:iCs/>
          <w:sz w:val="24"/>
          <w:szCs w:val="24"/>
        </w:rPr>
        <w:t>„Centrum Pomocy”.</w:t>
      </w:r>
    </w:p>
    <w:p w14:paraId="06ECF88E"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Przeglądanie i pobieranie publicznej treści dokumentacji postępowania nie wymaga posiadania konta na Platformie e-Zamówienia ani logowania do Platformy e-Zamówienia.</w:t>
      </w:r>
    </w:p>
    <w:p w14:paraId="4C081CCD"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E45CDAB" w14:textId="0C8F72E0"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Dokumenty elektroniczne, o których mowa w § 2 ust. 1 rozporządzenia , o którym mowa </w:t>
      </w:r>
      <w:r w:rsidR="000B09D9">
        <w:rPr>
          <w:rFonts w:cs="Calibri"/>
          <w:sz w:val="24"/>
          <w:szCs w:val="24"/>
        </w:rPr>
        <w:t xml:space="preserve">                        </w:t>
      </w:r>
      <w:r>
        <w:rPr>
          <w:rFonts w:cs="Calibri"/>
          <w:sz w:val="24"/>
          <w:szCs w:val="24"/>
        </w:rPr>
        <w:t>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14:paraId="06F01A3A" w14:textId="772D401B"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Informacje, oświadczenia lub dokumenty, inne niż wymienione w § 2 ust. 1 rozporządzenia, </w:t>
      </w:r>
      <w:r w:rsidR="000B09D9">
        <w:rPr>
          <w:rFonts w:cs="Calibri"/>
          <w:sz w:val="24"/>
          <w:szCs w:val="24"/>
        </w:rPr>
        <w:t xml:space="preserve">     </w:t>
      </w:r>
      <w:r>
        <w:rPr>
          <w:rFonts w:cs="Calibri"/>
          <w:sz w:val="24"/>
          <w:szCs w:val="24"/>
        </w:rPr>
        <w:t>o którym mowa w pkt 11.6 SWZ, przekazywane w postępowaniu sporządza się w postaci elektronicznej:</w:t>
      </w:r>
    </w:p>
    <w:p w14:paraId="442AD559" w14:textId="77777777" w:rsidR="00A3524A" w:rsidRDefault="00247091" w:rsidP="000B09D9">
      <w:pPr>
        <w:pStyle w:val="Akapitzlist"/>
        <w:numPr>
          <w:ilvl w:val="0"/>
          <w:numId w:val="23"/>
        </w:numPr>
        <w:tabs>
          <w:tab w:val="clear" w:pos="0"/>
          <w:tab w:val="left" w:pos="284"/>
          <w:tab w:val="num" w:pos="426"/>
        </w:tabs>
        <w:spacing w:after="0" w:line="240" w:lineRule="auto"/>
        <w:ind w:left="284" w:firstLine="0"/>
        <w:jc w:val="both"/>
        <w:rPr>
          <w:rFonts w:ascii="Calibri" w:hAnsi="Calibri" w:cs="Calibri"/>
          <w:sz w:val="24"/>
          <w:szCs w:val="24"/>
        </w:rPr>
      </w:pPr>
      <w:r>
        <w:rPr>
          <w:rFonts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3A478C9A" w14:textId="77777777" w:rsidR="00A3524A" w:rsidRDefault="00247091" w:rsidP="000B09D9">
      <w:pPr>
        <w:pStyle w:val="Akapitzlist"/>
        <w:tabs>
          <w:tab w:val="left" w:pos="284"/>
        </w:tabs>
        <w:spacing w:line="240" w:lineRule="auto"/>
        <w:ind w:left="0"/>
        <w:jc w:val="both"/>
        <w:rPr>
          <w:rFonts w:ascii="Calibri" w:hAnsi="Calibri" w:cs="Calibri"/>
          <w:sz w:val="24"/>
          <w:szCs w:val="24"/>
        </w:rPr>
      </w:pPr>
      <w:r>
        <w:rPr>
          <w:rFonts w:cs="Calibri"/>
          <w:sz w:val="24"/>
          <w:szCs w:val="24"/>
        </w:rPr>
        <w:t>lub</w:t>
      </w:r>
    </w:p>
    <w:p w14:paraId="65E9BE8B" w14:textId="77777777" w:rsidR="00A3524A" w:rsidRDefault="00247091" w:rsidP="000B09D9">
      <w:pPr>
        <w:pStyle w:val="Akapitzlist"/>
        <w:numPr>
          <w:ilvl w:val="0"/>
          <w:numId w:val="23"/>
        </w:numPr>
        <w:tabs>
          <w:tab w:val="clear" w:pos="0"/>
          <w:tab w:val="num" w:pos="284"/>
        </w:tabs>
        <w:spacing w:after="0" w:line="240" w:lineRule="auto"/>
        <w:ind w:left="284" w:firstLine="0"/>
        <w:jc w:val="both"/>
        <w:rPr>
          <w:rFonts w:ascii="Calibri" w:hAnsi="Calibri" w:cs="Calibri"/>
          <w:sz w:val="24"/>
          <w:szCs w:val="24"/>
        </w:rPr>
      </w:pPr>
      <w:r>
        <w:rPr>
          <w:rFonts w:cs="Calibri"/>
          <w:sz w:val="24"/>
          <w:szCs w:val="24"/>
        </w:rPr>
        <w:t xml:space="preserve">jako tekst wpisany bezpośrednio do wiadomości przekazywanej przy użyciu środków komunikacji elektronicznej (np. w treści wiadomości e-mail lub w treści </w:t>
      </w:r>
      <w:r>
        <w:rPr>
          <w:rFonts w:cs="Calibri"/>
          <w:i/>
          <w:iCs/>
          <w:sz w:val="24"/>
          <w:szCs w:val="24"/>
        </w:rPr>
        <w:t>„Formularza do komunikacji”</w:t>
      </w:r>
      <w:r>
        <w:rPr>
          <w:rFonts w:cs="Calibri"/>
          <w:sz w:val="24"/>
          <w:szCs w:val="24"/>
        </w:rPr>
        <w:t>).</w:t>
      </w:r>
    </w:p>
    <w:p w14:paraId="533FC917" w14:textId="7636B85D"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lastRenderedPageBreak/>
        <w:t>Jeżeli dokumenty elektroniczne, przekazywane przy użyciu środków komunikacji</w:t>
      </w:r>
      <w:r w:rsidR="000B09D9">
        <w:rPr>
          <w:rFonts w:cs="Calibri"/>
          <w:sz w:val="24"/>
          <w:szCs w:val="24"/>
        </w:rPr>
        <w:t xml:space="preserve"> </w:t>
      </w:r>
      <w:r>
        <w:rPr>
          <w:rFonts w:cs="Calibri"/>
          <w:sz w:val="24"/>
          <w:szCs w:val="24"/>
        </w:rPr>
        <w:t xml:space="preserve"> elektronicznej, zawierają informacje stanowiące tajemnicę przedsiębiorstwa w rozumieniu przepisów ustawy z dnia 16 kwietnia 1993 r. o zwalczaniu nieuczciwej konkurencji (t. j. Dz. U. z 2022r.</w:t>
      </w:r>
      <w:r w:rsidR="000B09D9">
        <w:rPr>
          <w:rFonts w:cs="Calibri"/>
          <w:sz w:val="24"/>
          <w:szCs w:val="24"/>
        </w:rPr>
        <w:t xml:space="preserve"> </w:t>
      </w:r>
      <w:r>
        <w:rPr>
          <w:rFonts w:cs="Calibri"/>
          <w:sz w:val="24"/>
          <w:szCs w:val="24"/>
        </w:rPr>
        <w:t xml:space="preserve">poz. 1233), wykonawca, w celu utrzymania w poufności tych informacji, przekazuje je w wydzielonym i odpowiednio oznaczonym pliku, wraz z jednoczesnym zaznaczeniem w nazwie pliku </w:t>
      </w:r>
      <w:r>
        <w:rPr>
          <w:rFonts w:cs="Calibri"/>
          <w:i/>
          <w:iCs/>
          <w:sz w:val="24"/>
          <w:szCs w:val="24"/>
        </w:rPr>
        <w:t>„Dokument stanowiący tajemnicę przedsiębiorstwa”.</w:t>
      </w:r>
    </w:p>
    <w:p w14:paraId="51125517"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Komunikacja w postępowaniu, </w:t>
      </w:r>
      <w:r>
        <w:rPr>
          <w:rFonts w:cs="Calibri"/>
          <w:b/>
          <w:bCs/>
          <w:sz w:val="24"/>
          <w:szCs w:val="24"/>
          <w:u w:val="single"/>
        </w:rPr>
        <w:t>z wyłączeniem składania ofert</w:t>
      </w:r>
      <w:r>
        <w:rPr>
          <w:rFonts w:cs="Calibri"/>
          <w:sz w:val="24"/>
          <w:szCs w:val="24"/>
        </w:rPr>
        <w:t xml:space="preserve"> </w:t>
      </w:r>
      <w:r>
        <w:rPr>
          <w:rFonts w:cs="Calibri"/>
          <w:b/>
          <w:bCs/>
          <w:sz w:val="24"/>
          <w:szCs w:val="24"/>
        </w:rPr>
        <w:t>(sposób składania ofert opisano w rozdziale 13 SWZ)</w:t>
      </w:r>
      <w:r>
        <w:rPr>
          <w:rFonts w:cs="Calibri"/>
          <w:sz w:val="24"/>
          <w:szCs w:val="24"/>
        </w:rPr>
        <w:t xml:space="preserve"> odbywa się drogą elektroniczną za pośrednictwem formularzy do komunikacji dostępnych w zakładce </w:t>
      </w:r>
      <w:r>
        <w:rPr>
          <w:rFonts w:cs="Calibri"/>
          <w:i/>
          <w:iCs/>
          <w:sz w:val="24"/>
          <w:szCs w:val="24"/>
        </w:rPr>
        <w:t>„Formularze”</w:t>
      </w:r>
      <w:r>
        <w:rPr>
          <w:rFonts w:cs="Calibri"/>
          <w:sz w:val="24"/>
          <w:szCs w:val="24"/>
        </w:rPr>
        <w:t xml:space="preserve"> </w:t>
      </w:r>
      <w:r>
        <w:rPr>
          <w:rFonts w:cs="Calibri"/>
          <w:i/>
          <w:iCs/>
          <w:sz w:val="24"/>
          <w:szCs w:val="24"/>
        </w:rPr>
        <w:t>(„Formularze do komunikacji”).</w:t>
      </w:r>
      <w:r>
        <w:rPr>
          <w:rFonts w:cs="Calibri"/>
          <w:sz w:val="24"/>
          <w:szCs w:val="24"/>
        </w:rPr>
        <w:t xml:space="preserve"> Za pośrednictwem </w:t>
      </w:r>
      <w:r>
        <w:rPr>
          <w:rFonts w:cs="Calibri"/>
          <w:i/>
          <w:iCs/>
          <w:sz w:val="24"/>
          <w:szCs w:val="24"/>
        </w:rPr>
        <w:t xml:space="preserve">„Formularzy do komunikacji” </w:t>
      </w:r>
      <w:r>
        <w:rPr>
          <w:rFonts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757361C"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Możliwość korzystania w postępowaniu z „</w:t>
      </w:r>
      <w:r>
        <w:rPr>
          <w:rFonts w:cs="Calibri"/>
          <w:i/>
          <w:iCs/>
          <w:sz w:val="24"/>
          <w:szCs w:val="24"/>
        </w:rPr>
        <w:t>Formularzy do komunikacji”</w:t>
      </w:r>
      <w:r>
        <w:rPr>
          <w:rFonts w:cs="Calibri"/>
          <w:sz w:val="24"/>
          <w:szCs w:val="24"/>
        </w:rPr>
        <w:t xml:space="preserve"> w pełnym zakresie wymaga posiadania konta „Wykonawcy” na Platformie e-Zamówienia oraz zalogowania się na Platformie e-Zamówienia. Do korzystania z </w:t>
      </w:r>
      <w:r>
        <w:rPr>
          <w:rFonts w:cs="Calibri"/>
          <w:i/>
          <w:iCs/>
          <w:sz w:val="24"/>
          <w:szCs w:val="24"/>
        </w:rPr>
        <w:t xml:space="preserve">„Formularzy do komunikacji” </w:t>
      </w:r>
      <w:r>
        <w:rPr>
          <w:rFonts w:cs="Calibri"/>
          <w:sz w:val="24"/>
          <w:szCs w:val="24"/>
        </w:rPr>
        <w:t>służących do zadawania pytań dotyczących treści dokumentów zamówienia wystarczające jest posiadanie tzw. konta uproszczonego na Platformie e-Zamówienia.</w:t>
      </w:r>
    </w:p>
    <w:p w14:paraId="77C3B971"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Wszystkie wysłane i odebrane w postępowaniu przez Wykonawcę wiadomości widoczne są po zalogowaniu w podglądzie postępowania w zakładce </w:t>
      </w:r>
      <w:r>
        <w:rPr>
          <w:rFonts w:cs="Calibri"/>
          <w:i/>
          <w:iCs/>
          <w:sz w:val="24"/>
          <w:szCs w:val="24"/>
        </w:rPr>
        <w:t>„Komunikacja”.</w:t>
      </w:r>
    </w:p>
    <w:p w14:paraId="2AAE2C1F"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Maksymalny rozmiar plików przesyłanych za pośrednictwem </w:t>
      </w:r>
      <w:r>
        <w:rPr>
          <w:rFonts w:cs="Calibri"/>
          <w:i/>
          <w:iCs/>
          <w:sz w:val="24"/>
          <w:szCs w:val="24"/>
        </w:rPr>
        <w:t xml:space="preserve">„Formularzy do komunikacji” </w:t>
      </w:r>
      <w:r>
        <w:rPr>
          <w:rFonts w:cs="Calibri"/>
          <w:sz w:val="24"/>
          <w:szCs w:val="24"/>
        </w:rPr>
        <w:t>wynosi 150 MB (wielkość ta dotyczy plików przesyłanych jako załączniki do jednego formularza).</w:t>
      </w:r>
    </w:p>
    <w:p w14:paraId="76DF75B4" w14:textId="77777777"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75B36F6D" w14:textId="77777777" w:rsidR="00A3524A" w:rsidRDefault="00247091" w:rsidP="000B09D9">
      <w:pPr>
        <w:pStyle w:val="Akapitzlist"/>
        <w:numPr>
          <w:ilvl w:val="2"/>
          <w:numId w:val="22"/>
        </w:numPr>
        <w:tabs>
          <w:tab w:val="left" w:pos="284"/>
        </w:tabs>
        <w:spacing w:after="0" w:line="240" w:lineRule="auto"/>
        <w:ind w:left="0" w:firstLine="426"/>
        <w:jc w:val="both"/>
        <w:rPr>
          <w:rFonts w:ascii="Calibri" w:hAnsi="Calibri" w:cs="Calibri"/>
          <w:sz w:val="24"/>
          <w:szCs w:val="24"/>
        </w:rPr>
      </w:pPr>
      <w:r>
        <w:rPr>
          <w:rFonts w:cs="Calibri"/>
          <w:sz w:val="24"/>
          <w:szCs w:val="24"/>
        </w:rPr>
        <w:t>W celu prawidłowego korzystania z usług Platformy e-Zamówienia wymagany jest:</w:t>
      </w:r>
    </w:p>
    <w:p w14:paraId="7FC69E4E" w14:textId="77777777" w:rsidR="00A3524A" w:rsidRDefault="00247091" w:rsidP="000B09D9">
      <w:pPr>
        <w:pStyle w:val="Akapitzlist"/>
        <w:numPr>
          <w:ilvl w:val="3"/>
          <w:numId w:val="27"/>
        </w:numPr>
        <w:tabs>
          <w:tab w:val="left" w:pos="284"/>
          <w:tab w:val="left" w:pos="709"/>
          <w:tab w:val="left" w:pos="1134"/>
        </w:tabs>
        <w:spacing w:before="20" w:after="40" w:line="240" w:lineRule="auto"/>
        <w:ind w:left="0" w:firstLine="426"/>
        <w:jc w:val="both"/>
        <w:rPr>
          <w:rFonts w:ascii="Calibri" w:hAnsi="Calibri" w:cs="Calibri"/>
          <w:sz w:val="24"/>
          <w:szCs w:val="24"/>
        </w:rPr>
      </w:pPr>
      <w:r>
        <w:rPr>
          <w:rFonts w:cs="Calibri"/>
          <w:sz w:val="24"/>
          <w:szCs w:val="24"/>
        </w:rPr>
        <w:t>Komputer PC:</w:t>
      </w:r>
    </w:p>
    <w:p w14:paraId="01B42454" w14:textId="77777777" w:rsidR="00A3524A" w:rsidRDefault="00247091" w:rsidP="000B09D9">
      <w:pPr>
        <w:pStyle w:val="Akapitzlist"/>
        <w:numPr>
          <w:ilvl w:val="0"/>
          <w:numId w:val="24"/>
        </w:numPr>
        <w:tabs>
          <w:tab w:val="left" w:pos="284"/>
          <w:tab w:val="center" w:pos="709"/>
        </w:tabs>
        <w:spacing w:after="0" w:line="240" w:lineRule="auto"/>
        <w:ind w:left="0" w:firstLine="426"/>
        <w:jc w:val="both"/>
        <w:rPr>
          <w:rFonts w:ascii="Calibri" w:hAnsi="Calibri" w:cs="Calibri"/>
          <w:sz w:val="24"/>
          <w:szCs w:val="24"/>
          <w:lang w:val="en-US"/>
        </w:rPr>
      </w:pPr>
      <w:r>
        <w:rPr>
          <w:rFonts w:cs="Calibri"/>
          <w:sz w:val="24"/>
          <w:szCs w:val="24"/>
          <w:lang w:val="en-US"/>
        </w:rPr>
        <w:t>parametry minimum: Intel Core2 Duo, 2 GB RAM, HD,</w:t>
      </w:r>
    </w:p>
    <w:p w14:paraId="76E26615" w14:textId="77777777" w:rsidR="00A3524A" w:rsidRDefault="00247091" w:rsidP="000B09D9">
      <w:pPr>
        <w:pStyle w:val="Akapitzlist"/>
        <w:numPr>
          <w:ilvl w:val="0"/>
          <w:numId w:val="24"/>
        </w:numPr>
        <w:tabs>
          <w:tab w:val="clear" w:pos="0"/>
          <w:tab w:val="left" w:pos="284"/>
          <w:tab w:val="num" w:pos="709"/>
        </w:tabs>
        <w:spacing w:after="0" w:line="240" w:lineRule="auto"/>
        <w:ind w:left="426" w:firstLine="0"/>
        <w:jc w:val="both"/>
        <w:rPr>
          <w:rFonts w:ascii="Calibri" w:hAnsi="Calibri" w:cs="Calibri"/>
          <w:sz w:val="24"/>
          <w:szCs w:val="24"/>
        </w:rPr>
      </w:pPr>
      <w:r>
        <w:rPr>
          <w:rFonts w:cs="Calibri"/>
          <w:sz w:val="24"/>
          <w:szCs w:val="24"/>
        </w:rPr>
        <w:t>zainstalowany jedne z poniższych systemów operacyjnych: MS Windows 7 lub nowszy, OSX/Mac OS 10.10, Ubuntu 14.04,</w:t>
      </w:r>
    </w:p>
    <w:p w14:paraId="66731CFA" w14:textId="77777777" w:rsidR="00A3524A" w:rsidRDefault="00247091" w:rsidP="000B09D9">
      <w:pPr>
        <w:pStyle w:val="Akapitzlist"/>
        <w:numPr>
          <w:ilvl w:val="0"/>
          <w:numId w:val="24"/>
        </w:numPr>
        <w:tabs>
          <w:tab w:val="clear" w:pos="0"/>
          <w:tab w:val="left" w:pos="284"/>
          <w:tab w:val="num" w:pos="426"/>
          <w:tab w:val="center" w:pos="709"/>
        </w:tabs>
        <w:spacing w:after="0" w:line="240" w:lineRule="auto"/>
        <w:ind w:left="426" w:firstLine="0"/>
        <w:jc w:val="both"/>
        <w:rPr>
          <w:rFonts w:ascii="Calibri" w:hAnsi="Calibri" w:cs="Calibri"/>
          <w:sz w:val="24"/>
          <w:szCs w:val="24"/>
        </w:rPr>
      </w:pPr>
      <w:r>
        <w:rPr>
          <w:rFonts w:cs="Calibri"/>
          <w:sz w:val="24"/>
          <w:szCs w:val="24"/>
        </w:rPr>
        <w:t>zainstalowana jedna z poniższych przeglądarek: Chrome 66.0 lub nowsza, Firefox 59.0 lub nowszy, Safari 11.1 lub nowsza, Edge 14.0 i nowsze,</w:t>
      </w:r>
    </w:p>
    <w:p w14:paraId="692BA292" w14:textId="77777777" w:rsidR="00A3524A" w:rsidRDefault="00247091" w:rsidP="000B09D9">
      <w:pPr>
        <w:tabs>
          <w:tab w:val="left" w:pos="284"/>
        </w:tabs>
        <w:spacing w:after="0" w:line="240" w:lineRule="auto"/>
        <w:ind w:firstLine="426"/>
        <w:jc w:val="both"/>
        <w:rPr>
          <w:rFonts w:ascii="Calibri" w:hAnsi="Calibri" w:cs="Calibri"/>
          <w:sz w:val="24"/>
          <w:szCs w:val="24"/>
        </w:rPr>
      </w:pPr>
      <w:r>
        <w:rPr>
          <w:rFonts w:cs="Calibri"/>
          <w:sz w:val="24"/>
          <w:szCs w:val="24"/>
        </w:rPr>
        <w:t>albo</w:t>
      </w:r>
    </w:p>
    <w:p w14:paraId="4A08AFA1" w14:textId="77777777" w:rsidR="00A3524A" w:rsidRDefault="00247091" w:rsidP="000B09D9">
      <w:pPr>
        <w:pStyle w:val="Akapitzlist"/>
        <w:numPr>
          <w:ilvl w:val="3"/>
          <w:numId w:val="27"/>
        </w:numPr>
        <w:tabs>
          <w:tab w:val="left" w:pos="284"/>
        </w:tabs>
        <w:spacing w:after="0" w:line="240" w:lineRule="auto"/>
        <w:ind w:left="0" w:firstLine="426"/>
        <w:jc w:val="both"/>
        <w:rPr>
          <w:rFonts w:ascii="Calibri" w:hAnsi="Calibri" w:cs="Calibri"/>
          <w:sz w:val="24"/>
          <w:szCs w:val="24"/>
        </w:rPr>
      </w:pPr>
      <w:r>
        <w:rPr>
          <w:rFonts w:cs="Calibri"/>
          <w:sz w:val="24"/>
          <w:szCs w:val="24"/>
        </w:rPr>
        <w:t>Tablet/Telefon:</w:t>
      </w:r>
    </w:p>
    <w:p w14:paraId="4A467F3E" w14:textId="77777777" w:rsidR="00A3524A" w:rsidRDefault="00247091" w:rsidP="000B09D9">
      <w:pPr>
        <w:pStyle w:val="Akapitzlist"/>
        <w:numPr>
          <w:ilvl w:val="0"/>
          <w:numId w:val="25"/>
        </w:numPr>
        <w:tabs>
          <w:tab w:val="left" w:pos="284"/>
        </w:tabs>
        <w:spacing w:before="20" w:after="40" w:line="240" w:lineRule="auto"/>
        <w:ind w:left="0" w:firstLine="426"/>
        <w:jc w:val="both"/>
        <w:rPr>
          <w:rFonts w:ascii="Calibri" w:hAnsi="Calibri" w:cs="Calibri"/>
          <w:sz w:val="24"/>
          <w:szCs w:val="24"/>
        </w:rPr>
      </w:pPr>
      <w:r>
        <w:rPr>
          <w:rFonts w:cs="Calibri"/>
          <w:sz w:val="24"/>
          <w:szCs w:val="24"/>
        </w:rPr>
        <w:t>parametry minimum: 4 rdzenie procesora, 2GB RAM, Android 6.0 Marshmallow, iOS 10.3,</w:t>
      </w:r>
    </w:p>
    <w:p w14:paraId="0D8C3981" w14:textId="77777777" w:rsidR="00A3524A" w:rsidRDefault="00247091" w:rsidP="000B09D9">
      <w:pPr>
        <w:pStyle w:val="Akapitzlist"/>
        <w:numPr>
          <w:ilvl w:val="0"/>
          <w:numId w:val="25"/>
        </w:numPr>
        <w:tabs>
          <w:tab w:val="left" w:pos="284"/>
        </w:tabs>
        <w:spacing w:before="20" w:after="40" w:line="240" w:lineRule="auto"/>
        <w:ind w:left="0" w:firstLine="426"/>
        <w:jc w:val="both"/>
        <w:rPr>
          <w:rFonts w:ascii="Calibri" w:hAnsi="Calibri" w:cs="Calibri"/>
          <w:sz w:val="24"/>
          <w:szCs w:val="24"/>
        </w:rPr>
      </w:pPr>
      <w:r>
        <w:rPr>
          <w:rFonts w:cs="Calibri"/>
          <w:sz w:val="24"/>
          <w:szCs w:val="24"/>
        </w:rPr>
        <w:t>przeglądarka Chrome 61 lub nowa</w:t>
      </w:r>
    </w:p>
    <w:p w14:paraId="5786C462" w14:textId="4C91A868" w:rsidR="00A3524A" w:rsidRDefault="00247091" w:rsidP="00062A71">
      <w:pPr>
        <w:pStyle w:val="Akapitzlist"/>
        <w:numPr>
          <w:ilvl w:val="2"/>
          <w:numId w:val="22"/>
        </w:numPr>
        <w:tabs>
          <w:tab w:val="clear" w:pos="-852"/>
          <w:tab w:val="num" w:pos="0"/>
          <w:tab w:val="left" w:pos="284"/>
          <w:tab w:val="left" w:pos="426"/>
        </w:tabs>
        <w:spacing w:after="0" w:line="240" w:lineRule="auto"/>
        <w:ind w:left="426" w:firstLine="0"/>
        <w:jc w:val="both"/>
        <w:rPr>
          <w:rFonts w:ascii="Calibri" w:hAnsi="Calibri" w:cs="Calibri"/>
          <w:sz w:val="24"/>
          <w:szCs w:val="24"/>
        </w:rPr>
      </w:pPr>
      <w:r>
        <w:rPr>
          <w:rFonts w:cs="Calibri"/>
          <w:sz w:val="24"/>
          <w:szCs w:val="24"/>
        </w:rPr>
        <w:t xml:space="preserve">Dla skorzystania z pełnej funkcjonalności może być konieczne włączenie </w:t>
      </w:r>
      <w:r w:rsidR="00062A71">
        <w:rPr>
          <w:rFonts w:cs="Calibri"/>
          <w:sz w:val="24"/>
          <w:szCs w:val="24"/>
        </w:rPr>
        <w:t xml:space="preserve">                                           </w:t>
      </w:r>
      <w:r>
        <w:rPr>
          <w:rFonts w:cs="Calibri"/>
          <w:sz w:val="24"/>
          <w:szCs w:val="24"/>
        </w:rPr>
        <w:t xml:space="preserve">w </w:t>
      </w:r>
      <w:r w:rsidR="00062A71">
        <w:rPr>
          <w:rFonts w:cs="Calibri"/>
          <w:sz w:val="24"/>
          <w:szCs w:val="24"/>
        </w:rPr>
        <w:t>p</w:t>
      </w:r>
      <w:r>
        <w:rPr>
          <w:rFonts w:cs="Calibri"/>
          <w:sz w:val="24"/>
          <w:szCs w:val="24"/>
        </w:rPr>
        <w:t>rzeglądarce obsługi protokołu bezpiecznej transmisji danych SSL, obsługi Java Script, oraz cookies;</w:t>
      </w:r>
    </w:p>
    <w:p w14:paraId="6828B81E" w14:textId="1D724CD9" w:rsidR="00A3524A" w:rsidRDefault="00247091" w:rsidP="00062A71">
      <w:pPr>
        <w:pStyle w:val="Akapitzlist"/>
        <w:numPr>
          <w:ilvl w:val="2"/>
          <w:numId w:val="22"/>
        </w:numPr>
        <w:tabs>
          <w:tab w:val="left" w:pos="284"/>
          <w:tab w:val="left" w:pos="426"/>
        </w:tabs>
        <w:spacing w:after="0" w:line="240" w:lineRule="auto"/>
        <w:ind w:left="426" w:firstLine="0"/>
        <w:jc w:val="both"/>
        <w:rPr>
          <w:rFonts w:ascii="Calibri" w:hAnsi="Calibri" w:cs="Calibri"/>
          <w:sz w:val="24"/>
          <w:szCs w:val="24"/>
        </w:rPr>
      </w:pPr>
      <w:r>
        <w:rPr>
          <w:rFonts w:cs="Calibri"/>
          <w:sz w:val="24"/>
          <w:szCs w:val="24"/>
        </w:rPr>
        <w:t>Specyfikacja połączenia, formatu przesyłanych danych oraz</w:t>
      </w:r>
      <w:r w:rsidR="00062A71">
        <w:rPr>
          <w:rFonts w:cs="Calibri"/>
          <w:sz w:val="24"/>
          <w:szCs w:val="24"/>
        </w:rPr>
        <w:t xml:space="preserve"> </w:t>
      </w:r>
      <w:r>
        <w:rPr>
          <w:rFonts w:cs="Calibri"/>
          <w:sz w:val="24"/>
          <w:szCs w:val="24"/>
        </w:rPr>
        <w:t xml:space="preserve">kodowania </w:t>
      </w:r>
      <w:r>
        <w:rPr>
          <w:rFonts w:cs="Calibri"/>
          <w:sz w:val="24"/>
          <w:szCs w:val="24"/>
        </w:rPr>
        <w:br/>
        <w:t>i oznaczania czasu odbioru danych:</w:t>
      </w:r>
    </w:p>
    <w:p w14:paraId="7D2C52E7" w14:textId="77777777" w:rsidR="00A3524A" w:rsidRDefault="00247091" w:rsidP="00062A71">
      <w:pPr>
        <w:pStyle w:val="Akapitzlist"/>
        <w:numPr>
          <w:ilvl w:val="0"/>
          <w:numId w:val="26"/>
        </w:numPr>
        <w:tabs>
          <w:tab w:val="left" w:pos="284"/>
        </w:tabs>
        <w:spacing w:before="20" w:after="40" w:line="240" w:lineRule="auto"/>
        <w:ind w:left="426" w:firstLine="0"/>
        <w:jc w:val="both"/>
        <w:rPr>
          <w:rFonts w:ascii="Calibri" w:hAnsi="Calibri" w:cs="Calibri"/>
          <w:sz w:val="24"/>
          <w:szCs w:val="24"/>
        </w:rPr>
      </w:pPr>
      <w:r>
        <w:rPr>
          <w:rFonts w:cs="Calibri"/>
          <w:sz w:val="24"/>
          <w:szCs w:val="24"/>
        </w:rPr>
        <w:t>specyfikacja połączenia – formularze udostępnione są za pomocą protokołu TLS 1.2,</w:t>
      </w:r>
    </w:p>
    <w:p w14:paraId="2875595C" w14:textId="77777777" w:rsidR="00A3524A" w:rsidRDefault="00247091" w:rsidP="00062A71">
      <w:pPr>
        <w:pStyle w:val="Akapitzlist"/>
        <w:numPr>
          <w:ilvl w:val="0"/>
          <w:numId w:val="26"/>
        </w:numPr>
        <w:tabs>
          <w:tab w:val="left" w:pos="284"/>
        </w:tabs>
        <w:spacing w:before="20" w:after="40" w:line="240" w:lineRule="auto"/>
        <w:ind w:left="426" w:firstLine="0"/>
        <w:jc w:val="both"/>
        <w:rPr>
          <w:rFonts w:ascii="Calibri" w:hAnsi="Calibri" w:cs="Calibri"/>
          <w:sz w:val="24"/>
          <w:szCs w:val="24"/>
        </w:rPr>
      </w:pPr>
      <w:r>
        <w:rPr>
          <w:rFonts w:cs="Calibri"/>
          <w:sz w:val="24"/>
          <w:szCs w:val="24"/>
        </w:rPr>
        <w:t>format danych oraz kodowanie: formularze dostępne są w formacie HTML z kodowaniem UTF-8,</w:t>
      </w:r>
    </w:p>
    <w:p w14:paraId="38F1F890" w14:textId="5B02F730" w:rsidR="00A3524A" w:rsidRDefault="00247091" w:rsidP="00062A71">
      <w:pPr>
        <w:pStyle w:val="Akapitzlist"/>
        <w:numPr>
          <w:ilvl w:val="0"/>
          <w:numId w:val="26"/>
        </w:numPr>
        <w:tabs>
          <w:tab w:val="left" w:pos="284"/>
        </w:tabs>
        <w:spacing w:before="20" w:after="40" w:line="240" w:lineRule="auto"/>
        <w:ind w:left="426" w:firstLine="0"/>
        <w:jc w:val="both"/>
        <w:rPr>
          <w:rFonts w:ascii="Calibri" w:hAnsi="Calibri" w:cs="Calibri"/>
          <w:sz w:val="24"/>
          <w:szCs w:val="24"/>
        </w:rPr>
      </w:pPr>
      <w:r>
        <w:rPr>
          <w:rFonts w:cs="Calibri"/>
          <w:sz w:val="24"/>
          <w:szCs w:val="24"/>
        </w:rPr>
        <w:lastRenderedPageBreak/>
        <w:t>oznaczenia czasu odbioru danych: wszelkie operacje opierają się</w:t>
      </w:r>
      <w:r w:rsidR="00062A71">
        <w:rPr>
          <w:rFonts w:cs="Calibri"/>
          <w:sz w:val="24"/>
          <w:szCs w:val="24"/>
        </w:rPr>
        <w:t xml:space="preserve"> </w:t>
      </w:r>
      <w:r>
        <w:rPr>
          <w:rFonts w:cs="Calibri"/>
          <w:sz w:val="24"/>
          <w:szCs w:val="24"/>
        </w:rPr>
        <w:t>o czas serwera i dane zapisywane są z dokładnością co do sekundy.</w:t>
      </w:r>
    </w:p>
    <w:p w14:paraId="35D9737F" w14:textId="1BD1DFAE"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W przypadku problemów technicznych i awarii związanych z funkcjonowaniem Platformy e-Zamówienia użytkownicy mogą skorzystać ze wsparcia technicznego dostępnego pod numerem telefonu </w:t>
      </w:r>
      <w:r>
        <w:rPr>
          <w:rStyle w:val="x4k7w5x"/>
          <w:rFonts w:cs="Calibri"/>
          <w:sz w:val="24"/>
          <w:szCs w:val="24"/>
        </w:rPr>
        <w:t xml:space="preserve">22 458 77 99 </w:t>
      </w:r>
      <w:r>
        <w:rPr>
          <w:rFonts w:cs="Calibri"/>
          <w:sz w:val="24"/>
          <w:szCs w:val="24"/>
        </w:rPr>
        <w:t xml:space="preserve">lub drogą elektroniczną poprzez formularz udostępniony na stronie internetowej </w:t>
      </w:r>
      <w:hyperlink r:id="rId20">
        <w:r>
          <w:rPr>
            <w:rStyle w:val="Hipercze"/>
            <w:rFonts w:cs="Calibri"/>
            <w:color w:val="0070C0"/>
            <w:sz w:val="24"/>
            <w:szCs w:val="24"/>
          </w:rPr>
          <w:t>https://ezamowienia.gov.pl</w:t>
        </w:r>
      </w:hyperlink>
      <w:r>
        <w:rPr>
          <w:rFonts w:cs="Calibri"/>
          <w:sz w:val="24"/>
          <w:szCs w:val="24"/>
        </w:rPr>
        <w:t xml:space="preserve"> w zakładce </w:t>
      </w:r>
      <w:r>
        <w:rPr>
          <w:rFonts w:cs="Calibri"/>
          <w:i/>
          <w:iCs/>
          <w:sz w:val="24"/>
          <w:szCs w:val="24"/>
        </w:rPr>
        <w:t>„Zgłoś problem”.</w:t>
      </w:r>
    </w:p>
    <w:p w14:paraId="7230980A" w14:textId="597F56E6"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 xml:space="preserve">W szczególnie uzasadnionych przypadkach uniemożliwiających komunikację Wykonawcy </w:t>
      </w:r>
      <w:r w:rsidR="00062A71">
        <w:rPr>
          <w:rFonts w:cs="Calibri"/>
          <w:sz w:val="24"/>
          <w:szCs w:val="24"/>
        </w:rPr>
        <w:t xml:space="preserve">                       </w:t>
      </w:r>
      <w:r>
        <w:rPr>
          <w:rFonts w:cs="Calibri"/>
          <w:sz w:val="24"/>
          <w:szCs w:val="24"/>
        </w:rPr>
        <w:t>i Zamawiającego za pośrednictwem Platformy e-Zamówienia, Zamawiający dopuszcza komunikację za pomocą poczty elektronicznej na adres e-mail:</w:t>
      </w:r>
      <w:r w:rsidRPr="00C53F36">
        <w:rPr>
          <w:sz w:val="24"/>
          <w:szCs w:val="24"/>
        </w:rPr>
        <w:t xml:space="preserve"> </w:t>
      </w:r>
      <w:hyperlink r:id="rId21" w:history="1">
        <w:r w:rsidR="004C79FE" w:rsidRPr="00FB4835">
          <w:rPr>
            <w:rStyle w:val="Hipercze"/>
            <w:sz w:val="24"/>
            <w:szCs w:val="24"/>
          </w:rPr>
          <w:t>gmina@michalow.pl</w:t>
        </w:r>
      </w:hyperlink>
      <w:r w:rsidR="004C79FE">
        <w:rPr>
          <w:sz w:val="24"/>
          <w:szCs w:val="24"/>
        </w:rPr>
        <w:t xml:space="preserve"> </w:t>
      </w:r>
      <w:r>
        <w:rPr>
          <w:rFonts w:cs="Calibri"/>
          <w:b/>
          <w:bCs/>
          <w:sz w:val="24"/>
          <w:szCs w:val="24"/>
        </w:rPr>
        <w:t>(nie dotyczy składania ofert w postępowaniu).</w:t>
      </w:r>
    </w:p>
    <w:p w14:paraId="4D45ADB8" w14:textId="14003D8A"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sz w:val="24"/>
          <w:szCs w:val="24"/>
        </w:rPr>
      </w:pPr>
      <w:r>
        <w:rPr>
          <w:rFonts w:cs="Calibri"/>
          <w:sz w:val="24"/>
          <w:szCs w:val="24"/>
        </w:rPr>
        <w:t>Przy porozumiewaniu się w ramach niniejszego postępowania Wykonawcy powinni posługiwać się numerem referencyjnym postępowania</w:t>
      </w:r>
      <w:r w:rsidR="00062A71">
        <w:rPr>
          <w:rFonts w:cs="Calibri"/>
          <w:sz w:val="24"/>
          <w:szCs w:val="24"/>
        </w:rPr>
        <w:t>.</w:t>
      </w:r>
    </w:p>
    <w:p w14:paraId="05264FE0" w14:textId="6845A1E9" w:rsidR="00A3524A" w:rsidRDefault="00247091" w:rsidP="000B09D9">
      <w:pPr>
        <w:pStyle w:val="Akapitzlist"/>
        <w:numPr>
          <w:ilvl w:val="1"/>
          <w:numId w:val="22"/>
        </w:numPr>
        <w:tabs>
          <w:tab w:val="left" w:pos="284"/>
        </w:tabs>
        <w:spacing w:after="0" w:line="240" w:lineRule="auto"/>
        <w:ind w:left="0" w:firstLine="0"/>
        <w:jc w:val="both"/>
        <w:rPr>
          <w:rFonts w:ascii="Calibri" w:hAnsi="Calibri" w:cs="Calibri"/>
          <w:b/>
          <w:bCs/>
          <w:sz w:val="24"/>
          <w:szCs w:val="24"/>
        </w:rPr>
      </w:pPr>
      <w:r>
        <w:rPr>
          <w:rFonts w:cs="Calibri"/>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29D30AA9" w14:textId="77777777" w:rsidR="00A3524A" w:rsidRDefault="00A3524A" w:rsidP="000B09D9">
      <w:pPr>
        <w:tabs>
          <w:tab w:val="left" w:pos="284"/>
          <w:tab w:val="center" w:pos="2553"/>
        </w:tabs>
        <w:spacing w:after="0" w:line="240" w:lineRule="auto"/>
        <w:jc w:val="both"/>
        <w:rPr>
          <w:rFonts w:ascii="Calibri" w:hAnsi="Calibri" w:cs="Calibri"/>
          <w:sz w:val="24"/>
          <w:szCs w:val="24"/>
        </w:rPr>
      </w:pPr>
    </w:p>
    <w:p w14:paraId="3A24EB98" w14:textId="77777777" w:rsidR="00A3524A" w:rsidRDefault="00247091" w:rsidP="003205E0">
      <w:pPr>
        <w:spacing w:after="0" w:line="240" w:lineRule="auto"/>
        <w:ind w:left="10" w:right="2" w:hanging="10"/>
        <w:jc w:val="center"/>
        <w:rPr>
          <w:rFonts w:ascii="Calibri" w:hAnsi="Calibri" w:cs="Calibri"/>
          <w:sz w:val="24"/>
          <w:szCs w:val="24"/>
        </w:rPr>
      </w:pPr>
      <w:r>
        <w:rPr>
          <w:rFonts w:cs="Calibri"/>
          <w:sz w:val="24"/>
          <w:szCs w:val="24"/>
        </w:rPr>
        <w:t>Rozdział 12</w:t>
      </w:r>
    </w:p>
    <w:p w14:paraId="356F05C1" w14:textId="77777777" w:rsidR="00A3524A" w:rsidRDefault="00247091" w:rsidP="003205E0">
      <w:pPr>
        <w:pStyle w:val="Nagwek2"/>
        <w:spacing w:after="0" w:line="240" w:lineRule="auto"/>
        <w:ind w:right="3"/>
        <w:rPr>
          <w:rFonts w:ascii="Calibri" w:hAnsi="Calibri" w:cs="Calibri"/>
          <w:sz w:val="24"/>
          <w:szCs w:val="24"/>
        </w:rPr>
      </w:pPr>
      <w:r>
        <w:rPr>
          <w:rFonts w:ascii="Calibri" w:hAnsi="Calibri" w:cs="Calibri"/>
          <w:sz w:val="24"/>
          <w:szCs w:val="24"/>
        </w:rPr>
        <w:t>WYMAGANIA DOTYCZĄCE WADIUM</w:t>
      </w:r>
    </w:p>
    <w:p w14:paraId="7F3C874A" w14:textId="77777777" w:rsidR="00A3524A" w:rsidRDefault="00247091" w:rsidP="00FB309E">
      <w:pPr>
        <w:spacing w:after="0" w:line="240" w:lineRule="auto"/>
        <w:jc w:val="both"/>
        <w:rPr>
          <w:rFonts w:ascii="Calibri" w:hAnsi="Calibri" w:cs="Calibri"/>
          <w:sz w:val="24"/>
          <w:szCs w:val="24"/>
        </w:rPr>
      </w:pPr>
      <w:r>
        <w:rPr>
          <w:rFonts w:cs="Calibri"/>
          <w:sz w:val="24"/>
          <w:szCs w:val="24"/>
        </w:rPr>
        <w:t>Zamawiający nie wymaga wadium</w:t>
      </w:r>
    </w:p>
    <w:p w14:paraId="501F1B57" w14:textId="77777777" w:rsidR="00A3524A" w:rsidRDefault="00A3524A" w:rsidP="00FB309E">
      <w:pPr>
        <w:spacing w:after="0" w:line="240" w:lineRule="auto"/>
        <w:jc w:val="both"/>
        <w:rPr>
          <w:rFonts w:ascii="Calibri" w:hAnsi="Calibri" w:cs="Calibri"/>
          <w:sz w:val="24"/>
          <w:szCs w:val="24"/>
        </w:rPr>
      </w:pPr>
    </w:p>
    <w:p w14:paraId="5468C361" w14:textId="77777777" w:rsidR="00A3524A" w:rsidRDefault="00247091" w:rsidP="003205E0">
      <w:pPr>
        <w:spacing w:after="0" w:line="240" w:lineRule="auto"/>
        <w:ind w:left="10" w:right="2" w:hanging="10"/>
        <w:jc w:val="center"/>
        <w:rPr>
          <w:rFonts w:ascii="Calibri" w:hAnsi="Calibri" w:cs="Calibri"/>
          <w:sz w:val="24"/>
          <w:szCs w:val="24"/>
        </w:rPr>
      </w:pPr>
      <w:r>
        <w:rPr>
          <w:rFonts w:cs="Calibri"/>
          <w:sz w:val="24"/>
          <w:szCs w:val="24"/>
        </w:rPr>
        <w:t>Rozdział 13</w:t>
      </w:r>
    </w:p>
    <w:p w14:paraId="521C33DC" w14:textId="77777777" w:rsidR="00A3524A" w:rsidRDefault="00247091" w:rsidP="003205E0">
      <w:pPr>
        <w:spacing w:after="0" w:line="240" w:lineRule="auto"/>
        <w:ind w:right="3"/>
        <w:jc w:val="center"/>
        <w:rPr>
          <w:rFonts w:ascii="Calibri" w:eastAsia="Times New Roman" w:hAnsi="Calibri" w:cs="Calibri"/>
          <w:b/>
          <w:sz w:val="24"/>
          <w:szCs w:val="24"/>
        </w:rPr>
      </w:pPr>
      <w:r>
        <w:rPr>
          <w:rFonts w:eastAsia="Times New Roman" w:cs="Calibri"/>
          <w:b/>
          <w:sz w:val="24"/>
          <w:szCs w:val="24"/>
        </w:rPr>
        <w:t>OPIS SPOSOBU PRZYGOTOWANIA OFERTY</w:t>
      </w:r>
    </w:p>
    <w:p w14:paraId="1EFE4DAD"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bCs/>
          <w:sz w:val="24"/>
          <w:szCs w:val="24"/>
        </w:rPr>
      </w:pPr>
      <w:r>
        <w:rPr>
          <w:rFonts w:eastAsia="Times New Roman" w:cs="Calibri"/>
          <w:bCs/>
          <w:sz w:val="24"/>
          <w:szCs w:val="24"/>
        </w:rPr>
        <w:t xml:space="preserve">Każdy Wykonawca może złożyć </w:t>
      </w:r>
      <w:r>
        <w:rPr>
          <w:rFonts w:eastAsia="Times New Roman" w:cs="Calibri"/>
          <w:b/>
          <w:sz w:val="24"/>
          <w:szCs w:val="24"/>
        </w:rPr>
        <w:t xml:space="preserve">jedną </w:t>
      </w:r>
      <w:r>
        <w:rPr>
          <w:rFonts w:eastAsia="Times New Roman" w:cs="Calibri"/>
          <w:b/>
          <w:bCs/>
          <w:sz w:val="24"/>
          <w:szCs w:val="24"/>
        </w:rPr>
        <w:t>ofertę</w:t>
      </w:r>
      <w:r>
        <w:rPr>
          <w:rFonts w:eastAsia="Times New Roman" w:cs="Calibri"/>
          <w:bCs/>
          <w:sz w:val="24"/>
          <w:szCs w:val="24"/>
        </w:rPr>
        <w:t>.</w:t>
      </w:r>
    </w:p>
    <w:p w14:paraId="1CF695A8" w14:textId="248BFDDE"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b/>
          <w:color w:val="000000"/>
          <w:sz w:val="24"/>
          <w:szCs w:val="24"/>
        </w:rPr>
        <w:t xml:space="preserve">Ofertę </w:t>
      </w:r>
      <w:r>
        <w:rPr>
          <w:rFonts w:eastAsia="Times New Roman" w:cs="Calibri"/>
          <w:b/>
          <w:color w:val="000000"/>
          <w:sz w:val="24"/>
          <w:szCs w:val="24"/>
          <w:shd w:val="clear" w:color="auto" w:fill="FFFFFF"/>
        </w:rPr>
        <w:t xml:space="preserve">składa się, </w:t>
      </w:r>
      <w:r>
        <w:rPr>
          <w:rFonts w:eastAsia="Times New Roman" w:cs="Calibri"/>
          <w:b/>
          <w:color w:val="000000"/>
          <w:sz w:val="24"/>
          <w:szCs w:val="24"/>
          <w:u w:val="single"/>
          <w:shd w:val="clear" w:color="auto" w:fill="FFFFFF"/>
        </w:rPr>
        <w:t>pod rygorem nieważności</w:t>
      </w:r>
      <w:r>
        <w:rPr>
          <w:rFonts w:eastAsia="Times New Roman" w:cs="Calibri"/>
          <w:b/>
          <w:color w:val="000000"/>
          <w:sz w:val="24"/>
          <w:szCs w:val="24"/>
          <w:shd w:val="clear" w:color="auto" w:fill="FFFFFF"/>
        </w:rPr>
        <w:t>, w postaci elektronicznej lub formie elektronicznej</w:t>
      </w:r>
      <w:r>
        <w:rPr>
          <w:rFonts w:eastAsia="Times New Roman" w:cs="Calibri"/>
          <w:color w:val="000000"/>
          <w:sz w:val="24"/>
          <w:szCs w:val="24"/>
          <w:shd w:val="clear" w:color="auto" w:fill="FFFFFF"/>
        </w:rPr>
        <w:t xml:space="preserve"> w formatach danych określonych w przepisach wydanych na podstawie </w:t>
      </w:r>
      <w:r>
        <w:rPr>
          <w:rFonts w:eastAsia="Times New Roman" w:cs="Calibri"/>
          <w:sz w:val="24"/>
          <w:szCs w:val="24"/>
          <w:shd w:val="clear" w:color="auto" w:fill="FFFFFF"/>
        </w:rPr>
        <w:t>art. 18</w:t>
      </w:r>
      <w:r>
        <w:rPr>
          <w:rFonts w:eastAsia="Times New Roman" w:cs="Calibri"/>
          <w:color w:val="000000"/>
          <w:sz w:val="24"/>
          <w:szCs w:val="24"/>
          <w:shd w:val="clear" w:color="auto" w:fill="FFFFFF"/>
        </w:rPr>
        <w:t xml:space="preserve"> ustawy z dnia 17 lutego 2005 r. o informatyzacji działalności podmiotów realizujących zadania publiczne (</w:t>
      </w:r>
      <w:r w:rsidR="00062A71">
        <w:rPr>
          <w:rFonts w:eastAsia="Times New Roman" w:cs="Calibri"/>
          <w:color w:val="000000"/>
          <w:sz w:val="24"/>
          <w:szCs w:val="24"/>
          <w:shd w:val="clear" w:color="auto" w:fill="FFFFFF"/>
        </w:rPr>
        <w:t xml:space="preserve">t.j. </w:t>
      </w:r>
      <w:r>
        <w:rPr>
          <w:rFonts w:eastAsia="Times New Roman" w:cs="Calibri"/>
          <w:color w:val="000000"/>
          <w:sz w:val="24"/>
          <w:szCs w:val="24"/>
          <w:shd w:val="clear" w:color="auto" w:fill="FFFFFF"/>
        </w:rPr>
        <w:t>Dz. U. z 202</w:t>
      </w:r>
      <w:r w:rsidR="00062A71">
        <w:rPr>
          <w:rFonts w:eastAsia="Times New Roman" w:cs="Calibri"/>
          <w:color w:val="000000"/>
          <w:sz w:val="24"/>
          <w:szCs w:val="24"/>
          <w:shd w:val="clear" w:color="auto" w:fill="FFFFFF"/>
        </w:rPr>
        <w:t>4</w:t>
      </w:r>
      <w:r>
        <w:rPr>
          <w:rFonts w:eastAsia="Times New Roman" w:cs="Calibri"/>
          <w:color w:val="000000"/>
          <w:sz w:val="24"/>
          <w:szCs w:val="24"/>
          <w:shd w:val="clear" w:color="auto" w:fill="FFFFFF"/>
        </w:rPr>
        <w:t xml:space="preserve"> r. poz. </w:t>
      </w:r>
      <w:r w:rsidR="00062A71">
        <w:rPr>
          <w:rFonts w:eastAsia="Times New Roman" w:cs="Calibri"/>
          <w:color w:val="000000"/>
          <w:sz w:val="24"/>
          <w:szCs w:val="24"/>
          <w:shd w:val="clear" w:color="auto" w:fill="FFFFFF"/>
        </w:rPr>
        <w:t>307</w:t>
      </w:r>
      <w:r>
        <w:rPr>
          <w:rFonts w:eastAsia="Times New Roman" w:cs="Calibri"/>
          <w:color w:val="000000"/>
          <w:sz w:val="24"/>
          <w:szCs w:val="24"/>
          <w:shd w:val="clear" w:color="auto" w:fill="FFFFFF"/>
        </w:rPr>
        <w:t xml:space="preserve"> ze zm.), z zastrzeżeniem formatów, o których mowa w </w:t>
      </w:r>
      <w:r>
        <w:rPr>
          <w:rFonts w:eastAsia="Times New Roman" w:cs="Calibri"/>
          <w:sz w:val="24"/>
          <w:szCs w:val="24"/>
          <w:shd w:val="clear" w:color="auto" w:fill="FFFFFF"/>
        </w:rPr>
        <w:t>art. 66 ust. 1</w:t>
      </w:r>
      <w:r>
        <w:rPr>
          <w:rFonts w:eastAsia="Times New Roman" w:cs="Calibri"/>
          <w:color w:val="000000"/>
          <w:sz w:val="24"/>
          <w:szCs w:val="24"/>
          <w:shd w:val="clear" w:color="auto" w:fill="FFFFFF"/>
        </w:rPr>
        <w:t xml:space="preserve"> ustawy Pzp, z uwzględnieniem rodzaju przekazywanych danych. </w:t>
      </w:r>
      <w:r>
        <w:rPr>
          <w:rFonts w:eastAsia="Times New Roman" w:cs="Calibri"/>
          <w:sz w:val="24"/>
          <w:szCs w:val="24"/>
          <w:u w:val="single"/>
        </w:rPr>
        <w:t>Zamawiający preferuje w szczególności następujące formaty przesłanych danych: .pdf, .docx, zip. (zamawiający dopuszcza także format RAR).</w:t>
      </w:r>
    </w:p>
    <w:p w14:paraId="3AD7FD29"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Oferta musi być sporządzona w języku polskim.</w:t>
      </w:r>
    </w:p>
    <w:p w14:paraId="0B17F167"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 xml:space="preserve">Każdy dokument składający się na ofertę lub złożony wraz z ofertą sporządzony </w:t>
      </w:r>
      <w:r>
        <w:rPr>
          <w:rFonts w:eastAsia="Times New Roman" w:cs="Calibri"/>
          <w:sz w:val="24"/>
          <w:szCs w:val="24"/>
        </w:rPr>
        <w:br/>
        <w:t>w języku innym niż polski musi być złożony wraz z tłumaczeniem na język polski.</w:t>
      </w:r>
    </w:p>
    <w:p w14:paraId="3094B849"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Treść oferty musi być zgodna z treścią SWZ.</w:t>
      </w:r>
    </w:p>
    <w:p w14:paraId="546EA761"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Wykonawca ponosi wszelkie koszty związane z przygotowaniem i złożeniem oferty.</w:t>
      </w:r>
    </w:p>
    <w:p w14:paraId="34180C6E" w14:textId="3AABD2CE"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 xml:space="preserve">Wykonawca składa ofertę za pośrednictwem zakładki „Oferty/wnioski”, widocznej </w:t>
      </w:r>
      <w:r w:rsidR="00276DBD">
        <w:rPr>
          <w:rFonts w:eastAsia="Times New Roman" w:cs="Calibri"/>
          <w:sz w:val="24"/>
          <w:szCs w:val="24"/>
        </w:rPr>
        <w:t xml:space="preserve">                                   </w:t>
      </w:r>
      <w:r>
        <w:rPr>
          <w:rFonts w:eastAsia="Times New Roman" w:cs="Calibri"/>
          <w:sz w:val="24"/>
          <w:szCs w:val="24"/>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B133524" w14:textId="77777777" w:rsidR="00276DBD" w:rsidRPr="00276DBD"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 xml:space="preserve">Wykonawca dodaje wybrany z dysku i uprzednio podpisany Formularz oferty – Załącznik Nr 2 do SWZ w pierwszym polu („Wypełniony formularz oferty”). </w:t>
      </w:r>
    </w:p>
    <w:p w14:paraId="19A1A9C9" w14:textId="4AEA720E" w:rsidR="00A3524A" w:rsidRDefault="00247091" w:rsidP="00276DBD">
      <w:pPr>
        <w:widowControl w:val="0"/>
        <w:spacing w:after="0" w:line="240" w:lineRule="auto"/>
        <w:contextualSpacing/>
        <w:jc w:val="both"/>
        <w:outlineLvl w:val="3"/>
        <w:rPr>
          <w:rFonts w:ascii="Calibri" w:eastAsia="Times New Roman" w:hAnsi="Calibri" w:cs="Calibri"/>
          <w:sz w:val="24"/>
          <w:szCs w:val="24"/>
        </w:rPr>
      </w:pPr>
      <w:r>
        <w:rPr>
          <w:rFonts w:eastAsia="Times New Roman" w:cs="Calibri"/>
          <w:sz w:val="24"/>
          <w:szCs w:val="24"/>
        </w:rPr>
        <w:t>W kolejnym polu („Załączniki i inne dokumenty przedstawione w ofercie przez Wykonawcę”) Wykonawca dodaje pozostałe pliki stanowiące ofertę lub składane wraz z ofertą.</w:t>
      </w:r>
    </w:p>
    <w:p w14:paraId="69FB44FB" w14:textId="77777777" w:rsidR="00A3524A" w:rsidRDefault="00247091" w:rsidP="00062A71">
      <w:pPr>
        <w:widowControl w:val="0"/>
        <w:spacing w:after="0" w:line="240" w:lineRule="auto"/>
        <w:contextualSpacing/>
        <w:jc w:val="both"/>
        <w:outlineLvl w:val="3"/>
        <w:rPr>
          <w:rFonts w:ascii="Calibri" w:eastAsia="Times New Roman" w:hAnsi="Calibri" w:cs="Calibri"/>
          <w:b/>
          <w:bCs/>
          <w:sz w:val="24"/>
          <w:szCs w:val="24"/>
        </w:rPr>
      </w:pPr>
      <w:r>
        <w:rPr>
          <w:rFonts w:eastAsia="Times New Roman" w:cs="Calibri"/>
          <w:b/>
          <w:bCs/>
          <w:sz w:val="24"/>
          <w:szCs w:val="24"/>
        </w:rPr>
        <w:t>Uwaga:</w:t>
      </w:r>
    </w:p>
    <w:tbl>
      <w:tblPr>
        <w:tblW w:w="9781" w:type="dxa"/>
        <w:tblInd w:w="-5" w:type="dxa"/>
        <w:tblLayout w:type="fixed"/>
        <w:tblLook w:val="04A0" w:firstRow="1" w:lastRow="0" w:firstColumn="1" w:lastColumn="0" w:noHBand="0" w:noVBand="1"/>
      </w:tblPr>
      <w:tblGrid>
        <w:gridCol w:w="9781"/>
      </w:tblGrid>
      <w:tr w:rsidR="00A3524A" w14:paraId="2EC5ED94" w14:textId="77777777" w:rsidTr="00276DBD">
        <w:tc>
          <w:tcPr>
            <w:tcW w:w="9781" w:type="dxa"/>
            <w:tcBorders>
              <w:top w:val="single" w:sz="4" w:space="0" w:color="000000"/>
              <w:left w:val="single" w:sz="4" w:space="0" w:color="000000"/>
              <w:bottom w:val="single" w:sz="4" w:space="0" w:color="000000"/>
              <w:right w:val="single" w:sz="4" w:space="0" w:color="000000"/>
            </w:tcBorders>
          </w:tcPr>
          <w:p w14:paraId="67923D87" w14:textId="3D2DD9F9" w:rsidR="00A3524A" w:rsidRPr="009F4AF1" w:rsidRDefault="00247091" w:rsidP="00062A71">
            <w:pPr>
              <w:widowControl w:val="0"/>
              <w:spacing w:after="0" w:line="240" w:lineRule="auto"/>
              <w:contextualSpacing/>
              <w:jc w:val="both"/>
              <w:outlineLvl w:val="3"/>
              <w:rPr>
                <w:rFonts w:ascii="Calibri" w:eastAsia="Times New Roman" w:hAnsi="Calibri" w:cs="Calibri"/>
                <w:b/>
                <w:bCs/>
                <w:color w:val="000000"/>
                <w:sz w:val="20"/>
                <w:szCs w:val="20"/>
                <w:u w:val="single"/>
              </w:rPr>
            </w:pPr>
            <w:r w:rsidRPr="009F4AF1">
              <w:rPr>
                <w:rFonts w:eastAsia="Times New Roman" w:cs="Calibri"/>
                <w:b/>
                <w:bCs/>
                <w:color w:val="000000"/>
                <w:sz w:val="20"/>
                <w:szCs w:val="20"/>
              </w:rPr>
              <w:t xml:space="preserve">W związku z tym, że Zamawiający udostępnia Wykonawcom własny Formularz oferty – Załącznik Nr 2 do SWZ (tj. nie </w:t>
            </w:r>
            <w:r w:rsidRPr="009F4AF1">
              <w:rPr>
                <w:rFonts w:eastAsia="Times New Roman" w:cs="Calibri"/>
                <w:b/>
                <w:bCs/>
                <w:color w:val="000000"/>
                <w:sz w:val="20"/>
                <w:szCs w:val="20"/>
              </w:rPr>
              <w:lastRenderedPageBreak/>
              <w:t xml:space="preserve">za pośrednictwem </w:t>
            </w:r>
            <w:r w:rsidRPr="009F4AF1">
              <w:rPr>
                <w:rFonts w:eastAsia="Times New Roman" w:cs="Calibri"/>
                <w:b/>
                <w:bCs/>
                <w:i/>
                <w:iCs/>
                <w:color w:val="000000"/>
                <w:sz w:val="20"/>
                <w:szCs w:val="20"/>
              </w:rPr>
              <w:t>„interaktywnego Formularza ofertowego, który umożliwia Platforma e-zamówienia”</w:t>
            </w:r>
            <w:r w:rsidRPr="009F4AF1">
              <w:rPr>
                <w:rFonts w:eastAsia="Times New Roman" w:cs="Calibri"/>
                <w:b/>
                <w:bCs/>
                <w:color w:val="000000"/>
                <w:sz w:val="20"/>
                <w:szCs w:val="20"/>
              </w:rPr>
              <w:t xml:space="preserve">), podczas czynności składania oferty może pojawić się komunikat o następującej treści: </w:t>
            </w:r>
            <w:r w:rsidRPr="009F4AF1">
              <w:rPr>
                <w:rFonts w:eastAsia="Times New Roman" w:cs="Calibri"/>
                <w:b/>
                <w:bCs/>
                <w:i/>
                <w:iCs/>
                <w:color w:val="000000"/>
                <w:sz w:val="20"/>
                <w:szCs w:val="20"/>
              </w:rPr>
              <w:t>„Czy chcesz kontynuować?</w:t>
            </w:r>
            <w:r w:rsidRPr="009F4AF1">
              <w:rPr>
                <w:rFonts w:eastAsia="Times New Roman" w:cs="Calibri"/>
                <w:b/>
                <w:bCs/>
                <w:color w:val="000000"/>
                <w:sz w:val="20"/>
                <w:szCs w:val="20"/>
              </w:rPr>
              <w:t xml:space="preserve"> </w:t>
            </w:r>
            <w:r w:rsidRPr="009F4AF1">
              <w:rPr>
                <w:rFonts w:eastAsia="Times New Roman" w:cs="Calibri"/>
                <w:b/>
                <w:bCs/>
                <w:i/>
                <w:iCs/>
                <w:color w:val="000000"/>
                <w:sz w:val="20"/>
                <w:szCs w:val="20"/>
              </w:rPr>
              <w:t>Postępowanie nie posiada opublikowanego formularza do tego etapu postępowania.</w:t>
            </w:r>
            <w:r w:rsidRPr="009F4AF1">
              <w:rPr>
                <w:rFonts w:eastAsia="Times New Roman" w:cs="Calibri"/>
                <w:b/>
                <w:bCs/>
                <w:color w:val="000000"/>
                <w:sz w:val="20"/>
                <w:szCs w:val="20"/>
              </w:rPr>
              <w:t xml:space="preserve"> </w:t>
            </w:r>
            <w:r w:rsidRPr="009F4AF1">
              <w:rPr>
                <w:rFonts w:eastAsia="Times New Roman" w:cs="Calibri"/>
                <w:b/>
                <w:bCs/>
                <w:i/>
                <w:iCs/>
                <w:color w:val="000000"/>
                <w:sz w:val="20"/>
                <w:szCs w:val="20"/>
              </w:rPr>
              <w:t>Plik [w tym miejscu pojawia się nazwa pliku] nie jest poprawnym formularzem interaktywnym wygenerowanym na Platformie."</w:t>
            </w:r>
            <w:r w:rsidRPr="009F4AF1">
              <w:rPr>
                <w:rFonts w:eastAsia="Times New Roman" w:cs="Calibri"/>
                <w:b/>
                <w:bCs/>
                <w:color w:val="000000"/>
                <w:sz w:val="20"/>
                <w:szCs w:val="20"/>
              </w:rPr>
              <w:t xml:space="preserve"> </w:t>
            </w:r>
          </w:p>
          <w:p w14:paraId="704F56E8" w14:textId="77777777" w:rsidR="00A3524A" w:rsidRPr="003205E0" w:rsidRDefault="00247091" w:rsidP="00062A71">
            <w:pPr>
              <w:widowControl w:val="0"/>
              <w:spacing w:after="0" w:line="240" w:lineRule="auto"/>
              <w:contextualSpacing/>
              <w:jc w:val="both"/>
              <w:outlineLvl w:val="3"/>
              <w:rPr>
                <w:rFonts w:ascii="Calibri" w:eastAsia="Times New Roman" w:hAnsi="Calibri" w:cs="Calibri"/>
              </w:rPr>
            </w:pPr>
            <w:r w:rsidRPr="009F4AF1">
              <w:rPr>
                <w:rFonts w:eastAsia="Times New Roman" w:cs="Calibri"/>
                <w:b/>
                <w:bCs/>
                <w:color w:val="000000"/>
                <w:sz w:val="20"/>
                <w:szCs w:val="20"/>
              </w:rPr>
              <w:t>W takim przypadku należy wybrać opcję „Tak, chcę kontynuować".</w:t>
            </w:r>
          </w:p>
        </w:tc>
      </w:tr>
    </w:tbl>
    <w:p w14:paraId="56E8A4BD" w14:textId="5F10DC50"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lastRenderedPageBreak/>
        <w:t xml:space="preserve">Formularz ofertowy podpisuje się </w:t>
      </w:r>
      <w:r>
        <w:rPr>
          <w:rFonts w:eastAsia="Times New Roman" w:cs="Calibri"/>
          <w:sz w:val="24"/>
          <w:szCs w:val="24"/>
          <w:u w:val="single"/>
        </w:rPr>
        <w:t>kwalifikowanym podpisem elektronicznym lub podpisem zaufanym  lub osobistym</w:t>
      </w:r>
      <w:r>
        <w:rPr>
          <w:rFonts w:eastAsia="Times New Roman" w:cs="Calibri"/>
          <w:sz w:val="24"/>
          <w:szCs w:val="24"/>
        </w:rPr>
        <w:t xml:space="preserve">. Rekomendowanym wariantem podpisu jest typ wewnętrzny. </w:t>
      </w:r>
      <w:r>
        <w:rPr>
          <w:rFonts w:eastAsia="Times New Roman" w:cs="Calibri"/>
          <w:sz w:val="24"/>
          <w:szCs w:val="24"/>
          <w:u w:val="single"/>
        </w:rPr>
        <w:t xml:space="preserve">Podpis formularza ofertowego wariantem podpisu w typie zewnętrznym również jest możliwy, tylko w tym przypadku, powstały oddzielny plik podpisu dla tego formularza należy załączyć w polu </w:t>
      </w:r>
      <w:r>
        <w:rPr>
          <w:rFonts w:eastAsia="Times New Roman" w:cs="Calibri"/>
          <w:i/>
          <w:iCs/>
          <w:sz w:val="24"/>
          <w:szCs w:val="24"/>
          <w:u w:val="single"/>
        </w:rPr>
        <w:t>„Załączniki</w:t>
      </w:r>
      <w:r w:rsidR="00276DBD">
        <w:rPr>
          <w:rFonts w:eastAsia="Times New Roman" w:cs="Calibri"/>
          <w:i/>
          <w:iCs/>
          <w:sz w:val="24"/>
          <w:szCs w:val="24"/>
          <w:u w:val="single"/>
        </w:rPr>
        <w:t xml:space="preserve">                </w:t>
      </w:r>
      <w:r>
        <w:rPr>
          <w:rFonts w:eastAsia="Times New Roman" w:cs="Calibri"/>
          <w:i/>
          <w:iCs/>
          <w:sz w:val="24"/>
          <w:szCs w:val="24"/>
          <w:u w:val="single"/>
        </w:rPr>
        <w:t xml:space="preserve"> i inne dokumenty przedstawione w ofercie przez Wykonawcę”.</w:t>
      </w:r>
    </w:p>
    <w:p w14:paraId="3604BF9A" w14:textId="0A01ACBF"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 xml:space="preserve">Pozostałe dokumenty wchodzące w skład oferty lub składane wraz z ofertą, które są zgodne </w:t>
      </w:r>
      <w:r w:rsidR="00276DBD">
        <w:rPr>
          <w:rFonts w:eastAsia="Times New Roman" w:cs="Calibri"/>
          <w:sz w:val="24"/>
          <w:szCs w:val="24"/>
        </w:rPr>
        <w:t xml:space="preserve">         </w:t>
      </w:r>
      <w:r>
        <w:rPr>
          <w:rFonts w:eastAsia="Times New Roman" w:cs="Calibri"/>
          <w:sz w:val="24"/>
          <w:szCs w:val="24"/>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F3741B9"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35E13AB0" w14:textId="375C4531"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 xml:space="preserve">System sprawdza, czy złożone pliki są podpisane i automatycznie je szyfruje, jednocześnie informując o tym wykonawcę. Potwierdzenie czasu przekazania i odbioru oferty znajduje się </w:t>
      </w:r>
      <w:r w:rsidR="00276DBD">
        <w:rPr>
          <w:rFonts w:eastAsia="Times New Roman" w:cs="Calibri"/>
          <w:sz w:val="24"/>
          <w:szCs w:val="24"/>
        </w:rPr>
        <w:t xml:space="preserve">                                </w:t>
      </w:r>
      <w:r>
        <w:rPr>
          <w:rFonts w:eastAsia="Times New Roman" w:cs="Calibri"/>
          <w:sz w:val="24"/>
          <w:szCs w:val="24"/>
        </w:rPr>
        <w:t>w Elektronicznym Potwierdzeniu Przesłania (EPP) i Elektronicznym Potwierdzeniu Odebrania (EPO). EPP i EPO dostępne są dla zalogowanego Wykonawcy w zakładce „Oferty/Wnioski”.</w:t>
      </w:r>
    </w:p>
    <w:p w14:paraId="1C953BBF"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sz w:val="24"/>
          <w:szCs w:val="24"/>
        </w:rPr>
        <w:t>Maksymalny łączny rozmiar plików stanowiących ofertę lub składanych wraz z ofertą to 250 MB.</w:t>
      </w:r>
    </w:p>
    <w:p w14:paraId="2421BEA4"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sz w:val="24"/>
          <w:szCs w:val="24"/>
        </w:rPr>
      </w:pPr>
      <w:r>
        <w:rPr>
          <w:rFonts w:eastAsia="Times New Roman" w:cs="Calibri"/>
          <w:color w:val="000000"/>
          <w:sz w:val="24"/>
          <w:szCs w:val="24"/>
        </w:rPr>
        <w:t>Na potrzeby oceny ofert oferta musi zawierać:</w:t>
      </w:r>
      <w:bookmarkStart w:id="5" w:name="_Hlk75497021"/>
    </w:p>
    <w:p w14:paraId="3D9B7285" w14:textId="77777777" w:rsidR="00A3524A" w:rsidRDefault="00247091" w:rsidP="00276DBD">
      <w:pPr>
        <w:widowControl w:val="0"/>
        <w:numPr>
          <w:ilvl w:val="0"/>
          <w:numId w:val="30"/>
        </w:numPr>
        <w:tabs>
          <w:tab w:val="clear" w:pos="0"/>
          <w:tab w:val="num" w:pos="284"/>
        </w:tabs>
        <w:spacing w:after="0" w:line="240" w:lineRule="auto"/>
        <w:ind w:left="142" w:firstLine="0"/>
        <w:contextualSpacing/>
        <w:jc w:val="both"/>
        <w:outlineLvl w:val="3"/>
        <w:rPr>
          <w:rFonts w:ascii="Calibri" w:eastAsia="Times New Roman" w:hAnsi="Calibri" w:cs="Calibri"/>
          <w:bCs/>
          <w:sz w:val="24"/>
          <w:szCs w:val="24"/>
        </w:rPr>
      </w:pPr>
      <w:r>
        <w:rPr>
          <w:rFonts w:eastAsia="Times New Roman" w:cs="Calibri"/>
          <w:b/>
          <w:bCs/>
          <w:sz w:val="24"/>
          <w:szCs w:val="24"/>
        </w:rPr>
        <w:t xml:space="preserve">Formularz ofertowy </w:t>
      </w:r>
      <w:r>
        <w:rPr>
          <w:rFonts w:eastAsia="Times New Roman" w:cs="Calibri"/>
          <w:bCs/>
          <w:sz w:val="24"/>
          <w:szCs w:val="24"/>
        </w:rPr>
        <w:t xml:space="preserve">– do wykorzystania wzór (druk), stanowiący </w:t>
      </w:r>
      <w:r>
        <w:rPr>
          <w:rFonts w:eastAsia="Times New Roman" w:cs="Calibri"/>
          <w:b/>
          <w:bCs/>
          <w:sz w:val="24"/>
          <w:szCs w:val="24"/>
        </w:rPr>
        <w:t xml:space="preserve">Załącznik nr 3 do SWZ </w:t>
      </w:r>
      <w:r>
        <w:rPr>
          <w:rFonts w:eastAsia="Times New Roman" w:cs="Calibri"/>
          <w:bCs/>
          <w:sz w:val="24"/>
          <w:szCs w:val="24"/>
        </w:rPr>
        <w:t>(przy czym Wykonawca może sporządzić ofertę wg innego wzorca, powinna ona wówczas obejmować dane wymagane dla oferty w SWZ i załącznikach);</w:t>
      </w:r>
    </w:p>
    <w:p w14:paraId="0F852319" w14:textId="77777777" w:rsidR="00A3524A" w:rsidRDefault="00247091" w:rsidP="00276DBD">
      <w:pPr>
        <w:numPr>
          <w:ilvl w:val="0"/>
          <w:numId w:val="30"/>
        </w:numPr>
        <w:tabs>
          <w:tab w:val="clear" w:pos="0"/>
          <w:tab w:val="num" w:pos="284"/>
        </w:tabs>
        <w:spacing w:after="0" w:line="240" w:lineRule="auto"/>
        <w:ind w:left="284" w:hanging="142"/>
        <w:jc w:val="both"/>
        <w:rPr>
          <w:rFonts w:ascii="Calibri" w:hAnsi="Calibri" w:cs="Calibri"/>
          <w:sz w:val="24"/>
          <w:szCs w:val="24"/>
        </w:rPr>
      </w:pPr>
      <w:r>
        <w:rPr>
          <w:rFonts w:cs="Calibri"/>
          <w:sz w:val="24"/>
          <w:szCs w:val="24"/>
        </w:rPr>
        <w:t xml:space="preserve">Oświadczenia o których mowa w rozdziale 8.1 SWZ;  </w:t>
      </w:r>
    </w:p>
    <w:p w14:paraId="01A03434" w14:textId="77777777" w:rsidR="00A3524A" w:rsidRDefault="00247091" w:rsidP="00276DBD">
      <w:pPr>
        <w:numPr>
          <w:ilvl w:val="0"/>
          <w:numId w:val="30"/>
        </w:numPr>
        <w:spacing w:after="0" w:line="240" w:lineRule="auto"/>
        <w:ind w:left="0" w:firstLine="142"/>
        <w:jc w:val="both"/>
        <w:rPr>
          <w:rFonts w:ascii="Calibri" w:hAnsi="Calibri" w:cs="Calibri"/>
          <w:sz w:val="24"/>
          <w:szCs w:val="24"/>
        </w:rPr>
      </w:pPr>
      <w:r>
        <w:rPr>
          <w:rFonts w:cs="Calibri"/>
          <w:sz w:val="24"/>
          <w:szCs w:val="24"/>
        </w:rPr>
        <w:t>Oświadczenie stanowiące załącznik nr 5 do SWZ -  jeśli dotyczy</w:t>
      </w:r>
    </w:p>
    <w:p w14:paraId="79FF5241" w14:textId="77777777" w:rsidR="00A3524A" w:rsidRDefault="00247091" w:rsidP="00276DBD">
      <w:pPr>
        <w:numPr>
          <w:ilvl w:val="0"/>
          <w:numId w:val="30"/>
        </w:numPr>
        <w:spacing w:after="0" w:line="240" w:lineRule="auto"/>
        <w:ind w:left="0" w:firstLine="142"/>
        <w:jc w:val="both"/>
        <w:rPr>
          <w:rFonts w:ascii="Calibri" w:hAnsi="Calibri" w:cs="Calibri"/>
          <w:sz w:val="24"/>
          <w:szCs w:val="24"/>
        </w:rPr>
      </w:pPr>
      <w:r>
        <w:rPr>
          <w:rFonts w:eastAsia="Times New Roman" w:cs="Calibri"/>
          <w:b/>
          <w:bCs/>
          <w:sz w:val="24"/>
          <w:szCs w:val="24"/>
        </w:rPr>
        <w:t xml:space="preserve">Potwierdzenie umocowania do działania w imieniu Wykonawcy </w:t>
      </w:r>
      <w:r>
        <w:rPr>
          <w:rFonts w:eastAsia="Times New Roman" w:cs="Calibri"/>
          <w:b/>
          <w:bCs/>
          <w:color w:val="000000"/>
          <w:sz w:val="24"/>
          <w:szCs w:val="24"/>
        </w:rPr>
        <w:t>lub podmiotu udostępniającego zasoby</w:t>
      </w:r>
      <w:r>
        <w:rPr>
          <w:rFonts w:eastAsia="Times New Roman" w:cs="Calibri"/>
          <w:b/>
          <w:bCs/>
          <w:sz w:val="24"/>
          <w:szCs w:val="24"/>
        </w:rPr>
        <w:t>:</w:t>
      </w:r>
    </w:p>
    <w:p w14:paraId="53037DA0" w14:textId="057C23C0" w:rsidR="00A3524A" w:rsidRDefault="00247091" w:rsidP="00276DBD">
      <w:pPr>
        <w:widowControl w:val="0"/>
        <w:numPr>
          <w:ilvl w:val="0"/>
          <w:numId w:val="28"/>
        </w:numPr>
        <w:tabs>
          <w:tab w:val="clear" w:pos="0"/>
          <w:tab w:val="num" w:pos="284"/>
          <w:tab w:val="left" w:pos="709"/>
          <w:tab w:val="left" w:pos="851"/>
        </w:tabs>
        <w:spacing w:after="0" w:line="240" w:lineRule="auto"/>
        <w:ind w:left="567" w:firstLine="0"/>
        <w:contextualSpacing/>
        <w:jc w:val="both"/>
        <w:outlineLvl w:val="3"/>
        <w:rPr>
          <w:rFonts w:ascii="Calibri" w:eastAsia="Times New Roman" w:hAnsi="Calibri" w:cs="Calibri"/>
          <w:b/>
          <w:bCs/>
          <w:sz w:val="24"/>
          <w:szCs w:val="24"/>
        </w:rPr>
      </w:pPr>
      <w:r>
        <w:rPr>
          <w:rFonts w:eastAsia="Times New Roman" w:cs="Calibri"/>
          <w:sz w:val="24"/>
          <w:szCs w:val="24"/>
        </w:rPr>
        <w:t>Zamawiający w</w:t>
      </w:r>
      <w:r>
        <w:rPr>
          <w:rFonts w:eastAsia="Times New Roman" w:cs="Calibri"/>
          <w:b/>
          <w:bCs/>
          <w:sz w:val="24"/>
          <w:szCs w:val="24"/>
        </w:rPr>
        <w:t xml:space="preserve"> </w:t>
      </w:r>
      <w:r>
        <w:rPr>
          <w:rFonts w:eastAsia="Times New Roman" w:cs="Calibri"/>
          <w:color w:val="000000"/>
          <w:sz w:val="24"/>
          <w:szCs w:val="24"/>
        </w:rPr>
        <w:t xml:space="preserve">celu potwierdzenia, że osoba działająca w imieniu Wykonawcy lub podmiotu udostępniającego zasoby jest umocowana do jego reprezentowania, </w:t>
      </w:r>
      <w:r>
        <w:rPr>
          <w:rFonts w:eastAsia="Times New Roman" w:cs="Calibri"/>
          <w:b/>
          <w:bCs/>
          <w:color w:val="000000"/>
          <w:sz w:val="24"/>
          <w:szCs w:val="24"/>
        </w:rPr>
        <w:t xml:space="preserve">żąda złożenia wraz </w:t>
      </w:r>
      <w:r w:rsidR="00276DBD">
        <w:rPr>
          <w:rFonts w:eastAsia="Times New Roman" w:cs="Calibri"/>
          <w:b/>
          <w:bCs/>
          <w:color w:val="000000"/>
          <w:sz w:val="24"/>
          <w:szCs w:val="24"/>
        </w:rPr>
        <w:t xml:space="preserve">                              </w:t>
      </w:r>
      <w:r>
        <w:rPr>
          <w:rFonts w:eastAsia="Times New Roman" w:cs="Calibri"/>
          <w:b/>
          <w:bCs/>
          <w:color w:val="000000"/>
          <w:sz w:val="24"/>
          <w:szCs w:val="24"/>
        </w:rPr>
        <w:t xml:space="preserve">z ofertą odpisu lub informacji z Krajowego Rejestru Sądowego, Centralnej Ewidencji </w:t>
      </w:r>
      <w:r w:rsidR="00276DBD">
        <w:rPr>
          <w:rFonts w:eastAsia="Times New Roman" w:cs="Calibri"/>
          <w:b/>
          <w:bCs/>
          <w:color w:val="000000"/>
          <w:sz w:val="24"/>
          <w:szCs w:val="24"/>
        </w:rPr>
        <w:t xml:space="preserve">                                  </w:t>
      </w:r>
      <w:r>
        <w:rPr>
          <w:rFonts w:eastAsia="Times New Roman" w:cs="Calibri"/>
          <w:b/>
          <w:bCs/>
          <w:color w:val="000000"/>
          <w:sz w:val="24"/>
          <w:szCs w:val="24"/>
        </w:rPr>
        <w:t>i Informacji o Działalności Gospodarczej lub innego właściwego rejestru</w:t>
      </w:r>
      <w:r>
        <w:rPr>
          <w:rFonts w:eastAsia="Times New Roman" w:cs="Calibri"/>
          <w:color w:val="000000"/>
          <w:sz w:val="24"/>
          <w:szCs w:val="24"/>
        </w:rPr>
        <w:t>;</w:t>
      </w:r>
    </w:p>
    <w:p w14:paraId="47F74BCD" w14:textId="77777777" w:rsidR="00A3524A" w:rsidRDefault="00247091" w:rsidP="00276DBD">
      <w:pPr>
        <w:widowControl w:val="0"/>
        <w:numPr>
          <w:ilvl w:val="0"/>
          <w:numId w:val="28"/>
        </w:numPr>
        <w:tabs>
          <w:tab w:val="clear" w:pos="0"/>
          <w:tab w:val="left" w:pos="284"/>
          <w:tab w:val="num" w:pos="426"/>
          <w:tab w:val="left" w:pos="851"/>
        </w:tabs>
        <w:spacing w:after="0" w:line="240" w:lineRule="auto"/>
        <w:ind w:left="567" w:firstLine="0"/>
        <w:contextualSpacing/>
        <w:jc w:val="both"/>
        <w:outlineLvl w:val="3"/>
        <w:rPr>
          <w:rFonts w:ascii="Calibri" w:eastAsia="Times New Roman" w:hAnsi="Calibri" w:cs="Calibri"/>
          <w:b/>
          <w:bCs/>
          <w:sz w:val="24"/>
          <w:szCs w:val="24"/>
        </w:rPr>
      </w:pPr>
      <w:r>
        <w:rPr>
          <w:rFonts w:eastAsia="Times New Roman" w:cs="Calibri"/>
          <w:color w:val="000000"/>
          <w:sz w:val="24"/>
          <w:szCs w:val="24"/>
        </w:rPr>
        <w:t xml:space="preserve">Wykonawca lub podmiot udostępniający zasoby nie jest zobowiązany do złożenia </w:t>
      </w:r>
      <w:r>
        <w:rPr>
          <w:rFonts w:eastAsia="Times New Roman" w:cs="Calibri"/>
          <w:color w:val="000000"/>
          <w:sz w:val="24"/>
          <w:szCs w:val="24"/>
        </w:rPr>
        <w:lastRenderedPageBreak/>
        <w:t>dokumentów, o których mowa w lit a), jeżeli Zamawiający może je uzyskać za pomocą bezpłatnych i ogólnodostępnych baz danych, o ile wykonawca wskazał dane umożliwiające dostęp do tych dokumentów.</w:t>
      </w:r>
    </w:p>
    <w:p w14:paraId="7523C7CB" w14:textId="62833B27" w:rsidR="00A3524A" w:rsidRDefault="00247091" w:rsidP="00864D1A">
      <w:pPr>
        <w:widowControl w:val="0"/>
        <w:numPr>
          <w:ilvl w:val="0"/>
          <w:numId w:val="28"/>
        </w:numPr>
        <w:tabs>
          <w:tab w:val="clear" w:pos="0"/>
          <w:tab w:val="num" w:pos="426"/>
          <w:tab w:val="left" w:pos="709"/>
          <w:tab w:val="left" w:pos="851"/>
        </w:tabs>
        <w:spacing w:after="0" w:line="240" w:lineRule="auto"/>
        <w:ind w:left="567" w:firstLine="0"/>
        <w:contextualSpacing/>
        <w:jc w:val="both"/>
        <w:outlineLvl w:val="3"/>
        <w:rPr>
          <w:rFonts w:ascii="Calibri" w:eastAsia="Times New Roman" w:hAnsi="Calibri" w:cs="Calibri"/>
          <w:b/>
          <w:bCs/>
          <w:sz w:val="24"/>
          <w:szCs w:val="24"/>
        </w:rPr>
      </w:pPr>
      <w:r>
        <w:rPr>
          <w:rFonts w:eastAsia="Times New Roman"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w:t>
      </w:r>
      <w:r w:rsidR="00864D1A">
        <w:rPr>
          <w:rFonts w:eastAsia="Times New Roman" w:cs="Calibri"/>
          <w:color w:val="000000"/>
          <w:sz w:val="24"/>
          <w:szCs w:val="24"/>
        </w:rPr>
        <w:t xml:space="preserve">                             </w:t>
      </w:r>
      <w:r>
        <w:rPr>
          <w:rFonts w:eastAsia="Times New Roman" w:cs="Calibri"/>
          <w:color w:val="000000"/>
          <w:sz w:val="24"/>
          <w:szCs w:val="24"/>
        </w:rPr>
        <w:t xml:space="preserve">z ofertą pełnomocnictwa lub innego dokumentu potwierdzającego umocowanie do reprezentowania Wykonawcy. </w:t>
      </w:r>
    </w:p>
    <w:p w14:paraId="78B4AC28" w14:textId="77777777" w:rsidR="00A3524A" w:rsidRDefault="00247091" w:rsidP="00864D1A">
      <w:pPr>
        <w:pStyle w:val="Akapitzlist"/>
        <w:widowControl w:val="0"/>
        <w:numPr>
          <w:ilvl w:val="0"/>
          <w:numId w:val="30"/>
        </w:numPr>
        <w:spacing w:after="0" w:line="240" w:lineRule="auto"/>
        <w:ind w:left="0" w:firstLine="284"/>
        <w:jc w:val="both"/>
        <w:outlineLvl w:val="3"/>
        <w:rPr>
          <w:rFonts w:ascii="Calibri" w:eastAsia="Times New Roman" w:hAnsi="Calibri" w:cs="Calibri"/>
          <w:bCs/>
          <w:sz w:val="24"/>
          <w:szCs w:val="24"/>
        </w:rPr>
      </w:pPr>
      <w:r>
        <w:rPr>
          <w:rFonts w:eastAsia="Times New Roman" w:cs="Calibri"/>
          <w:b/>
          <w:bCs/>
          <w:sz w:val="24"/>
          <w:szCs w:val="24"/>
        </w:rPr>
        <w:t xml:space="preserve">Pełnomocnictwo </w:t>
      </w:r>
      <w:r>
        <w:rPr>
          <w:rFonts w:eastAsia="Times New Roman"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Pr>
          <w:rFonts w:eastAsia="Times New Roman" w:cs="Calibri"/>
          <w:bCs/>
          <w:sz w:val="24"/>
          <w:szCs w:val="24"/>
        </w:rPr>
        <w:t xml:space="preserve"> </w:t>
      </w:r>
      <w:r>
        <w:rPr>
          <w:rFonts w:eastAsia="Times New Roman" w:cs="Calibri"/>
          <w:b/>
          <w:bCs/>
          <w:i/>
          <w:sz w:val="24"/>
          <w:szCs w:val="24"/>
        </w:rPr>
        <w:t>(jeżeli dotyczy)</w:t>
      </w:r>
      <w:r>
        <w:rPr>
          <w:rFonts w:eastAsia="Times New Roman" w:cs="Calibri"/>
          <w:bCs/>
          <w:sz w:val="24"/>
          <w:szCs w:val="24"/>
        </w:rPr>
        <w:t>.</w:t>
      </w:r>
      <w:bookmarkEnd w:id="5"/>
    </w:p>
    <w:p w14:paraId="463D6CA6" w14:textId="1A9DDB5F"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bCs/>
          <w:sz w:val="24"/>
          <w:szCs w:val="24"/>
        </w:rPr>
      </w:pPr>
      <w:r>
        <w:rPr>
          <w:rFonts w:eastAsia="Times New Roman" w:cs="Calibri"/>
          <w:b/>
          <w:bCs/>
          <w:sz w:val="24"/>
          <w:szCs w:val="24"/>
        </w:rPr>
        <w:t>Pełnomocnictwo</w:t>
      </w:r>
      <w:r>
        <w:rPr>
          <w:rFonts w:eastAsia="Times New Roman" w:cs="Calibri"/>
          <w:sz w:val="24"/>
          <w:szCs w:val="24"/>
        </w:rPr>
        <w:t xml:space="preserve">, o którym mowa w rozdziale 13.14 pkt 6) lit c) i pkt 7) SWZ składa się </w:t>
      </w:r>
      <w:r w:rsidR="00864D1A">
        <w:rPr>
          <w:rFonts w:eastAsia="Times New Roman" w:cs="Calibri"/>
          <w:sz w:val="24"/>
          <w:szCs w:val="24"/>
        </w:rPr>
        <w:t xml:space="preserve">                              </w:t>
      </w:r>
      <w:r>
        <w:rPr>
          <w:rFonts w:eastAsia="Times New Roman" w:cs="Calibri"/>
          <w:sz w:val="24"/>
          <w:szCs w:val="24"/>
        </w:rPr>
        <w:t>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D7DE85B" w14:textId="0710C5E8"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bCs/>
          <w:sz w:val="24"/>
          <w:szCs w:val="24"/>
        </w:rPr>
      </w:pPr>
      <w:r>
        <w:rPr>
          <w:rFonts w:eastAsia="Times New Roman" w:cs="Calibri"/>
          <w:sz w:val="24"/>
          <w:szCs w:val="24"/>
        </w:rPr>
        <w:t xml:space="preserve">Wszelkie informacje stanowiące </w:t>
      </w:r>
      <w:r>
        <w:rPr>
          <w:rFonts w:eastAsia="Times New Roman" w:cs="Calibri"/>
          <w:b/>
          <w:bCs/>
          <w:sz w:val="24"/>
          <w:szCs w:val="24"/>
        </w:rPr>
        <w:t>tajemnicę przedsiębiorstwa</w:t>
      </w:r>
      <w:r>
        <w:rPr>
          <w:rFonts w:eastAsia="Times New Roman" w:cs="Calibri"/>
          <w:sz w:val="24"/>
          <w:szCs w:val="24"/>
        </w:rPr>
        <w:t xml:space="preserve"> w rozumieniu ustawy z dnia 16 kwietnia 1993 r. o zwalczaniu nieuczciwej konkurencji</w:t>
      </w:r>
      <w:r w:rsidR="00864D1A">
        <w:rPr>
          <w:rFonts w:eastAsia="Times New Roman" w:cs="Calibri"/>
          <w:sz w:val="24"/>
          <w:szCs w:val="24"/>
        </w:rPr>
        <w:t xml:space="preserve"> </w:t>
      </w:r>
      <w:r>
        <w:rPr>
          <w:rFonts w:eastAsia="Times New Roman" w:cs="Calibri"/>
          <w:sz w:val="24"/>
          <w:szCs w:val="24"/>
        </w:rPr>
        <w:t xml:space="preserve">(t. j. Dz. U. z 2022 r. poz. 1233), które Wykonawca zastrzeże jako tajemnicę przedsiębiorstwa, powinny zostać </w:t>
      </w:r>
      <w:r>
        <w:rPr>
          <w:rFonts w:eastAsia="Times New Roman" w:cs="Calibri"/>
          <w:b/>
          <w:bCs/>
          <w:sz w:val="24"/>
          <w:szCs w:val="24"/>
        </w:rPr>
        <w:t>złożone w osobnym pliku</w:t>
      </w:r>
      <w:r>
        <w:rPr>
          <w:rFonts w:eastAsia="Times New Roman" w:cs="Calibri"/>
          <w:sz w:val="24"/>
          <w:szCs w:val="24"/>
        </w:rPr>
        <w:t xml:space="preserve"> wraz z jednoczesnym zaznaczeniem polecenia </w:t>
      </w:r>
      <w:r>
        <w:rPr>
          <w:rFonts w:eastAsia="Times New Roman" w:cs="Calibri"/>
          <w:i/>
          <w:iCs/>
          <w:sz w:val="24"/>
          <w:szCs w:val="24"/>
        </w:rPr>
        <w:t>„Dokument stanowiący tajemnicę przedsiębiorstwa”</w:t>
      </w:r>
      <w:r>
        <w:rPr>
          <w:rFonts w:eastAsia="Times New Roman" w:cs="Calibri"/>
          <w:sz w:val="24"/>
          <w:szCs w:val="24"/>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247D2E9"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bCs/>
          <w:sz w:val="24"/>
          <w:szCs w:val="24"/>
        </w:rPr>
      </w:pPr>
      <w:r>
        <w:rPr>
          <w:rFonts w:eastAsia="Times New Roman" w:cs="Calibri"/>
          <w:color w:val="000000"/>
          <w:sz w:val="24"/>
          <w:szCs w:val="24"/>
        </w:rPr>
        <w:t>Wykonawca nie może zastrzec informacji, o których mowa w art. 222 ust. 5 ustawy Pzp.</w:t>
      </w:r>
    </w:p>
    <w:p w14:paraId="3873050B" w14:textId="77777777" w:rsidR="00A3524A" w:rsidRDefault="00247091" w:rsidP="00062A71">
      <w:pPr>
        <w:widowControl w:val="0"/>
        <w:numPr>
          <w:ilvl w:val="1"/>
          <w:numId w:val="29"/>
        </w:numPr>
        <w:spacing w:after="0" w:line="240" w:lineRule="auto"/>
        <w:ind w:left="0" w:firstLine="0"/>
        <w:contextualSpacing/>
        <w:jc w:val="both"/>
        <w:outlineLvl w:val="3"/>
        <w:rPr>
          <w:rFonts w:ascii="Calibri" w:eastAsia="Times New Roman" w:hAnsi="Calibri" w:cs="Calibri"/>
          <w:bCs/>
          <w:sz w:val="24"/>
          <w:szCs w:val="24"/>
        </w:rPr>
      </w:pPr>
      <w:r>
        <w:rPr>
          <w:rFonts w:eastAsia="Times New Roman" w:cs="Calibri"/>
          <w:color w:val="000000"/>
          <w:sz w:val="24"/>
          <w:szCs w:val="24"/>
        </w:rPr>
        <w:t>Oświadczenia i dokumenty, o których mowa w pkt. 13.14 SWZ sporządza się pod rygorem nieważności w postaci elektronicznej i opatruje się kwalifikowanym podpisem elektronicznym, podpisem zaufanym lub osobistym.</w:t>
      </w:r>
    </w:p>
    <w:p w14:paraId="2F954D04" w14:textId="77777777" w:rsidR="00A3524A" w:rsidRDefault="00A3524A" w:rsidP="00FB309E">
      <w:pPr>
        <w:spacing w:after="0" w:line="240" w:lineRule="auto"/>
        <w:ind w:right="3"/>
        <w:jc w:val="both"/>
        <w:rPr>
          <w:rFonts w:ascii="Calibri" w:hAnsi="Calibri" w:cs="Calibri"/>
          <w:sz w:val="24"/>
          <w:szCs w:val="24"/>
        </w:rPr>
      </w:pPr>
    </w:p>
    <w:p w14:paraId="0DB85A03" w14:textId="77777777" w:rsidR="00A3524A" w:rsidRDefault="00247091" w:rsidP="00864D1A">
      <w:pPr>
        <w:spacing w:after="0" w:line="240" w:lineRule="auto"/>
        <w:ind w:left="10" w:right="2" w:hanging="10"/>
        <w:jc w:val="center"/>
        <w:rPr>
          <w:rFonts w:ascii="Calibri" w:hAnsi="Calibri" w:cs="Calibri"/>
          <w:sz w:val="24"/>
          <w:szCs w:val="24"/>
        </w:rPr>
      </w:pPr>
      <w:r>
        <w:rPr>
          <w:rFonts w:cs="Calibri"/>
          <w:sz w:val="24"/>
          <w:szCs w:val="24"/>
        </w:rPr>
        <w:t>Rozdział 14</w:t>
      </w:r>
    </w:p>
    <w:p w14:paraId="7461EA78" w14:textId="77777777" w:rsidR="00A3524A" w:rsidRDefault="00247091" w:rsidP="003205E0">
      <w:pPr>
        <w:pStyle w:val="Nagwek2"/>
        <w:spacing w:after="0" w:line="240" w:lineRule="auto"/>
        <w:ind w:right="0"/>
        <w:rPr>
          <w:rFonts w:ascii="Calibri" w:hAnsi="Calibri" w:cs="Calibri"/>
          <w:sz w:val="24"/>
          <w:szCs w:val="24"/>
        </w:rPr>
      </w:pPr>
      <w:r>
        <w:rPr>
          <w:rFonts w:ascii="Calibri" w:hAnsi="Calibri" w:cs="Calibri"/>
          <w:sz w:val="24"/>
          <w:szCs w:val="24"/>
        </w:rPr>
        <w:t>SKŁADANIE I OTWARCIE OFERT</w:t>
      </w:r>
    </w:p>
    <w:p w14:paraId="6B6D0570"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b/>
          <w:sz w:val="24"/>
          <w:szCs w:val="24"/>
        </w:rPr>
      </w:pPr>
      <w:r>
        <w:rPr>
          <w:rFonts w:cs="Calibri"/>
          <w:b/>
          <w:sz w:val="24"/>
          <w:szCs w:val="24"/>
        </w:rPr>
        <w:t xml:space="preserve">Wykonawca składa ofertę za pomocą Platformy e-Zamówienia dostępnej pod adresem: </w:t>
      </w:r>
      <w:hyperlink r:id="rId22">
        <w:r>
          <w:rPr>
            <w:rStyle w:val="Hipercze"/>
            <w:rFonts w:cs="Calibri"/>
            <w:b/>
            <w:color w:val="0070C0"/>
            <w:sz w:val="24"/>
            <w:szCs w:val="24"/>
          </w:rPr>
          <w:t>https://ezamowienia.gov.pl</w:t>
        </w:r>
      </w:hyperlink>
      <w:r>
        <w:rPr>
          <w:rFonts w:cs="Calibri"/>
          <w:b/>
          <w:color w:val="0070C0"/>
          <w:sz w:val="24"/>
          <w:szCs w:val="24"/>
        </w:rPr>
        <w:t xml:space="preserve"> </w:t>
      </w:r>
    </w:p>
    <w:p w14:paraId="50767FAA" w14:textId="5075E67A" w:rsidR="00A3524A" w:rsidRPr="00C84638"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sidRPr="00C84638">
        <w:rPr>
          <w:rFonts w:cs="Calibri"/>
          <w:bCs/>
          <w:sz w:val="24"/>
          <w:szCs w:val="24"/>
        </w:rPr>
        <w:t xml:space="preserve">Termin składania </w:t>
      </w:r>
      <w:r w:rsidRPr="00C84638">
        <w:rPr>
          <w:rFonts w:cs="Calibri"/>
          <w:bCs/>
          <w:color w:val="000000" w:themeColor="text1"/>
          <w:sz w:val="24"/>
          <w:szCs w:val="24"/>
        </w:rPr>
        <w:t xml:space="preserve">ofert: </w:t>
      </w:r>
      <w:r w:rsidR="00864D1A" w:rsidRPr="00C84638">
        <w:rPr>
          <w:b/>
          <w:bCs/>
          <w:sz w:val="24"/>
          <w:szCs w:val="24"/>
        </w:rPr>
        <w:t>0</w:t>
      </w:r>
      <w:r w:rsidR="00755FC2" w:rsidRPr="00C84638">
        <w:rPr>
          <w:b/>
          <w:bCs/>
          <w:sz w:val="24"/>
          <w:szCs w:val="24"/>
        </w:rPr>
        <w:t>7</w:t>
      </w:r>
      <w:r w:rsidR="00864D1A" w:rsidRPr="00C84638">
        <w:rPr>
          <w:b/>
          <w:bCs/>
          <w:sz w:val="24"/>
          <w:szCs w:val="24"/>
        </w:rPr>
        <w:t xml:space="preserve">.10.2024 r. </w:t>
      </w:r>
      <w:r w:rsidRPr="00C84638">
        <w:rPr>
          <w:b/>
          <w:bCs/>
          <w:sz w:val="24"/>
          <w:szCs w:val="24"/>
        </w:rPr>
        <w:t xml:space="preserve">godz: </w:t>
      </w:r>
      <w:r w:rsidR="00864D1A" w:rsidRPr="00C84638">
        <w:rPr>
          <w:b/>
          <w:bCs/>
          <w:sz w:val="24"/>
          <w:szCs w:val="24"/>
        </w:rPr>
        <w:t>9</w:t>
      </w:r>
      <w:r w:rsidRPr="00C84638">
        <w:rPr>
          <w:b/>
          <w:bCs/>
          <w:sz w:val="24"/>
          <w:szCs w:val="24"/>
        </w:rPr>
        <w:t>:00</w:t>
      </w:r>
      <w:r w:rsidRPr="00C84638">
        <w:rPr>
          <w:rFonts w:cs="Calibri"/>
          <w:b/>
          <w:bCs/>
          <w:color w:val="000000" w:themeColor="text1"/>
          <w:sz w:val="24"/>
          <w:szCs w:val="24"/>
          <w:shd w:val="clear" w:color="auto" w:fill="FFFF00"/>
        </w:rPr>
        <w:t xml:space="preserve"> </w:t>
      </w:r>
    </w:p>
    <w:p w14:paraId="6D0C7ED6" w14:textId="686308D2" w:rsidR="00A3524A" w:rsidRPr="00C84638" w:rsidRDefault="00247091" w:rsidP="00864D1A">
      <w:pPr>
        <w:widowControl w:val="0"/>
        <w:numPr>
          <w:ilvl w:val="1"/>
          <w:numId w:val="32"/>
        </w:numPr>
        <w:tabs>
          <w:tab w:val="left" w:pos="284"/>
        </w:tabs>
        <w:spacing w:after="0" w:line="240" w:lineRule="auto"/>
        <w:ind w:left="0" w:firstLine="0"/>
        <w:jc w:val="both"/>
        <w:outlineLvl w:val="3"/>
        <w:rPr>
          <w:sz w:val="24"/>
          <w:szCs w:val="24"/>
        </w:rPr>
      </w:pPr>
      <w:r w:rsidRPr="00C84638">
        <w:rPr>
          <w:rFonts w:cs="Calibri"/>
          <w:bCs/>
          <w:sz w:val="24"/>
          <w:szCs w:val="24"/>
        </w:rPr>
        <w:t xml:space="preserve">Termin otwarcia </w:t>
      </w:r>
      <w:r w:rsidRPr="00C84638">
        <w:rPr>
          <w:rFonts w:cs="Calibri"/>
          <w:bCs/>
          <w:color w:val="000000" w:themeColor="text1"/>
          <w:sz w:val="24"/>
          <w:szCs w:val="24"/>
        </w:rPr>
        <w:t xml:space="preserve">ofert: </w:t>
      </w:r>
      <w:r w:rsidR="009F4AF1" w:rsidRPr="00C84638">
        <w:rPr>
          <w:rFonts w:cs="Calibri"/>
          <w:bCs/>
          <w:color w:val="000000" w:themeColor="text1"/>
          <w:sz w:val="24"/>
          <w:szCs w:val="24"/>
        </w:rPr>
        <w:t xml:space="preserve"> </w:t>
      </w:r>
      <w:r w:rsidR="00864D1A" w:rsidRPr="00C84638">
        <w:rPr>
          <w:b/>
          <w:bCs/>
          <w:sz w:val="24"/>
          <w:szCs w:val="24"/>
        </w:rPr>
        <w:t>0</w:t>
      </w:r>
      <w:r w:rsidR="00755FC2" w:rsidRPr="00C84638">
        <w:rPr>
          <w:b/>
          <w:bCs/>
          <w:sz w:val="24"/>
          <w:szCs w:val="24"/>
        </w:rPr>
        <w:t>7</w:t>
      </w:r>
      <w:r w:rsidR="00864D1A" w:rsidRPr="00C84638">
        <w:rPr>
          <w:b/>
          <w:bCs/>
          <w:sz w:val="24"/>
          <w:szCs w:val="24"/>
        </w:rPr>
        <w:t>.10.2024 r.</w:t>
      </w:r>
      <w:r w:rsidRPr="00C84638">
        <w:rPr>
          <w:b/>
          <w:bCs/>
          <w:sz w:val="24"/>
          <w:szCs w:val="24"/>
        </w:rPr>
        <w:t xml:space="preserve">  godz. 11.</w:t>
      </w:r>
      <w:r w:rsidR="00864D1A" w:rsidRPr="00C84638">
        <w:rPr>
          <w:b/>
          <w:bCs/>
          <w:sz w:val="24"/>
          <w:szCs w:val="24"/>
        </w:rPr>
        <w:t>0</w:t>
      </w:r>
      <w:r w:rsidRPr="00C84638">
        <w:rPr>
          <w:b/>
          <w:bCs/>
          <w:sz w:val="24"/>
          <w:szCs w:val="24"/>
        </w:rPr>
        <w:t>0</w:t>
      </w:r>
    </w:p>
    <w:p w14:paraId="136ACF08"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sz w:val="24"/>
          <w:szCs w:val="24"/>
        </w:rPr>
        <w:t>Oferta może być złożona tylko do upływu terminu składania ofert.</w:t>
      </w:r>
    </w:p>
    <w:p w14:paraId="03951FFB"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bCs/>
          <w:color w:val="000000" w:themeColor="text1"/>
          <w:sz w:val="24"/>
          <w:szCs w:val="24"/>
        </w:rPr>
        <w:t xml:space="preserve">Wykonawca może przed upływem terminu składania ofert wycofać ofertę. Wykonawca </w:t>
      </w:r>
      <w:r>
        <w:rPr>
          <w:rFonts w:cs="Calibri"/>
          <w:bCs/>
          <w:color w:val="000000" w:themeColor="text1"/>
          <w:sz w:val="24"/>
          <w:szCs w:val="24"/>
        </w:rPr>
        <w:lastRenderedPageBreak/>
        <w:t>wycofuje ofertę w zakładce „Oferty/wnioski” używając przycisku „Wycofaj ofertę”.</w:t>
      </w:r>
    </w:p>
    <w:p w14:paraId="0AF88AE5"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sz w:val="24"/>
          <w:szCs w:val="24"/>
        </w:rPr>
        <w:t xml:space="preserve">Zamawiający, najpóźniej przed otwarciem ofert, udostępnia na stronie internetowej prowadzonego postępowania informację o kwocie, jaką zamierza przeznaczyć na sfinansowanie zamówienia. </w:t>
      </w:r>
    </w:p>
    <w:p w14:paraId="7BF53B32"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sz w:val="24"/>
          <w:szCs w:val="24"/>
        </w:rPr>
        <w:t xml:space="preserve">Otwarcie ofert następuje poprzez użycie mechanizmu do odszyfrowania ofert </w:t>
      </w:r>
      <w:r>
        <w:rPr>
          <w:rFonts w:cs="Calibri"/>
          <w:sz w:val="24"/>
          <w:szCs w:val="24"/>
        </w:rPr>
        <w:br/>
        <w:t>dostępnego po zalogowaniu w zakładce „</w:t>
      </w:r>
      <w:r>
        <w:rPr>
          <w:rFonts w:cs="Calibri"/>
          <w:i/>
          <w:iCs/>
          <w:sz w:val="24"/>
          <w:szCs w:val="24"/>
        </w:rPr>
        <w:t>Oferty/wnioski”</w:t>
      </w:r>
      <w:r>
        <w:rPr>
          <w:rFonts w:cs="Calibri"/>
          <w:sz w:val="24"/>
          <w:szCs w:val="24"/>
        </w:rPr>
        <w:t>.</w:t>
      </w:r>
    </w:p>
    <w:p w14:paraId="09ECDC5C"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bCs/>
          <w:sz w:val="24"/>
          <w:szCs w:val="24"/>
        </w:rPr>
        <w:t>Zamawiający, niezwłocznie po otwarciu ofert, udostępnia na stronie internetowej prowadzonego postępowania informacje o:</w:t>
      </w:r>
    </w:p>
    <w:p w14:paraId="5ECE7E2D" w14:textId="77777777" w:rsidR="00A3524A" w:rsidRDefault="00247091" w:rsidP="00864D1A">
      <w:pPr>
        <w:pStyle w:val="Akapitzlist"/>
        <w:widowControl w:val="0"/>
        <w:numPr>
          <w:ilvl w:val="0"/>
          <w:numId w:val="31"/>
        </w:numPr>
        <w:tabs>
          <w:tab w:val="left" w:pos="284"/>
        </w:tabs>
        <w:spacing w:before="20" w:after="40" w:line="240" w:lineRule="auto"/>
        <w:ind w:left="0" w:firstLine="426"/>
        <w:jc w:val="both"/>
        <w:outlineLvl w:val="3"/>
        <w:rPr>
          <w:rFonts w:ascii="Calibri" w:hAnsi="Calibri" w:cs="Calibri"/>
          <w:bCs/>
          <w:sz w:val="24"/>
          <w:szCs w:val="24"/>
        </w:rPr>
      </w:pPr>
      <w:r>
        <w:rPr>
          <w:rFonts w:cs="Calibri"/>
          <w:bCs/>
          <w:sz w:val="24"/>
          <w:szCs w:val="24"/>
        </w:rPr>
        <w:t>nazwach albo imionach i nazwiskach oraz siedzibach lub miejscach prowadzonej działalności gospodarczej albo miejscach zamieszkania wykonawców, których oferty zostały otwarte;</w:t>
      </w:r>
    </w:p>
    <w:p w14:paraId="32CB6C80" w14:textId="77777777" w:rsidR="00A3524A" w:rsidRDefault="00247091" w:rsidP="00864D1A">
      <w:pPr>
        <w:pStyle w:val="Akapitzlist"/>
        <w:widowControl w:val="0"/>
        <w:numPr>
          <w:ilvl w:val="0"/>
          <w:numId w:val="31"/>
        </w:numPr>
        <w:tabs>
          <w:tab w:val="left" w:pos="284"/>
        </w:tabs>
        <w:spacing w:before="20" w:after="40" w:line="240" w:lineRule="auto"/>
        <w:ind w:left="0" w:firstLine="426"/>
        <w:jc w:val="both"/>
        <w:outlineLvl w:val="3"/>
        <w:rPr>
          <w:rFonts w:ascii="Calibri" w:hAnsi="Calibri" w:cs="Calibri"/>
          <w:bCs/>
          <w:sz w:val="24"/>
          <w:szCs w:val="24"/>
        </w:rPr>
      </w:pPr>
      <w:r>
        <w:rPr>
          <w:rFonts w:cs="Calibri"/>
          <w:bCs/>
          <w:sz w:val="24"/>
          <w:szCs w:val="24"/>
        </w:rPr>
        <w:t>cenach lub kosztach zawartych w ofertach.</w:t>
      </w:r>
    </w:p>
    <w:p w14:paraId="410E3069" w14:textId="77777777" w:rsidR="00A3524A" w:rsidRDefault="00247091" w:rsidP="00864D1A">
      <w:pPr>
        <w:pStyle w:val="Akapitzlist"/>
        <w:widowControl w:val="0"/>
        <w:numPr>
          <w:ilvl w:val="1"/>
          <w:numId w:val="32"/>
        </w:numPr>
        <w:tabs>
          <w:tab w:val="left" w:pos="284"/>
        </w:tabs>
        <w:spacing w:before="20" w:after="40" w:line="240" w:lineRule="auto"/>
        <w:ind w:left="0" w:firstLine="0"/>
        <w:jc w:val="both"/>
        <w:outlineLvl w:val="3"/>
        <w:rPr>
          <w:rFonts w:ascii="Calibri" w:hAnsi="Calibri" w:cs="Calibri"/>
          <w:sz w:val="24"/>
          <w:szCs w:val="24"/>
        </w:rPr>
      </w:pPr>
      <w:r>
        <w:rPr>
          <w:rFonts w:cs="Calibri"/>
          <w:sz w:val="24"/>
          <w:szCs w:val="24"/>
        </w:rPr>
        <w:t xml:space="preserve">Zamawiający odrzuca ofertę, jeżeli została złożona po terminie składania ofert, </w:t>
      </w:r>
      <w:r>
        <w:rPr>
          <w:rFonts w:cs="Calibri"/>
          <w:sz w:val="24"/>
          <w:szCs w:val="24"/>
        </w:rPr>
        <w:br/>
        <w:t>o którym mowa w pkt. 14.2 SWZ.</w:t>
      </w:r>
    </w:p>
    <w:p w14:paraId="5863F1AD" w14:textId="77777777" w:rsidR="00A3524A" w:rsidRDefault="00247091" w:rsidP="00864D1A">
      <w:pPr>
        <w:widowControl w:val="0"/>
        <w:numPr>
          <w:ilvl w:val="1"/>
          <w:numId w:val="32"/>
        </w:numPr>
        <w:tabs>
          <w:tab w:val="left" w:pos="284"/>
        </w:tabs>
        <w:spacing w:after="0" w:line="240" w:lineRule="auto"/>
        <w:ind w:left="0" w:firstLine="0"/>
        <w:jc w:val="both"/>
        <w:outlineLvl w:val="3"/>
        <w:rPr>
          <w:rFonts w:ascii="Calibri" w:hAnsi="Calibri" w:cs="Calibri"/>
          <w:sz w:val="24"/>
          <w:szCs w:val="24"/>
        </w:rPr>
      </w:pPr>
      <w:r>
        <w:rPr>
          <w:rFonts w:cs="Calibri"/>
          <w:sz w:val="24"/>
          <w:szCs w:val="24"/>
        </w:rPr>
        <w:t>W przypadku wystąpienia awarii systemu teleinformatycznego, która spowoduje brak możliwości otwarcia ofert w terminie określonym przez Zamawiającego, otwarcie ofert nastąpi niezwłocznie po usunięciu awarii.</w:t>
      </w:r>
    </w:p>
    <w:p w14:paraId="3B42335D"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 </w:t>
      </w:r>
    </w:p>
    <w:p w14:paraId="75B95292" w14:textId="77777777" w:rsidR="00A3524A" w:rsidRDefault="00247091" w:rsidP="00864D1A">
      <w:pPr>
        <w:spacing w:after="0" w:line="240" w:lineRule="auto"/>
        <w:ind w:left="10" w:right="2" w:hanging="10"/>
        <w:jc w:val="center"/>
        <w:rPr>
          <w:rFonts w:ascii="Calibri" w:hAnsi="Calibri" w:cs="Calibri"/>
          <w:sz w:val="24"/>
          <w:szCs w:val="24"/>
        </w:rPr>
      </w:pPr>
      <w:r>
        <w:rPr>
          <w:rFonts w:cs="Calibri"/>
          <w:sz w:val="24"/>
          <w:szCs w:val="24"/>
        </w:rPr>
        <w:t>Rozdział 15</w:t>
      </w:r>
    </w:p>
    <w:p w14:paraId="61A1986F" w14:textId="77777777" w:rsidR="00A3524A" w:rsidRDefault="00247091" w:rsidP="007E6F1D">
      <w:pPr>
        <w:pStyle w:val="Nagwek2"/>
        <w:tabs>
          <w:tab w:val="left" w:pos="8789"/>
        </w:tabs>
        <w:spacing w:after="0" w:line="240" w:lineRule="auto"/>
        <w:ind w:right="-35"/>
        <w:rPr>
          <w:rFonts w:ascii="Calibri" w:hAnsi="Calibri" w:cs="Calibri"/>
          <w:b w:val="0"/>
          <w:sz w:val="24"/>
          <w:szCs w:val="24"/>
        </w:rPr>
      </w:pPr>
      <w:r>
        <w:rPr>
          <w:rFonts w:ascii="Calibri" w:hAnsi="Calibri" w:cs="Calibri"/>
          <w:sz w:val="24"/>
          <w:szCs w:val="24"/>
        </w:rPr>
        <w:t>TERMIN ZWIĄZANIA OFERTĄ</w:t>
      </w:r>
    </w:p>
    <w:p w14:paraId="0F61BBA9" w14:textId="1A9EC30A" w:rsidR="00A3524A" w:rsidRDefault="00247091" w:rsidP="00FB309E">
      <w:pPr>
        <w:spacing w:after="0" w:line="240" w:lineRule="auto"/>
        <w:ind w:left="12" w:hanging="10"/>
        <w:jc w:val="both"/>
        <w:rPr>
          <w:rFonts w:ascii="Calibri" w:hAnsi="Calibri" w:cs="Calibri"/>
          <w:sz w:val="24"/>
          <w:szCs w:val="24"/>
        </w:rPr>
      </w:pPr>
      <w:r>
        <w:rPr>
          <w:rFonts w:eastAsia="Times New Roman" w:cs="Calibri"/>
          <w:b/>
          <w:sz w:val="24"/>
          <w:szCs w:val="24"/>
        </w:rPr>
        <w:t>15.1. Wykonawca jest związany ofertą do dnia</w:t>
      </w:r>
      <w:r w:rsidR="00165620">
        <w:rPr>
          <w:rFonts w:eastAsia="Times New Roman" w:cs="Calibri"/>
          <w:b/>
          <w:sz w:val="24"/>
          <w:szCs w:val="24"/>
        </w:rPr>
        <w:t xml:space="preserve"> </w:t>
      </w:r>
      <w:r w:rsidR="00165620" w:rsidRPr="00C84638">
        <w:rPr>
          <w:b/>
          <w:bCs/>
          <w:sz w:val="24"/>
          <w:szCs w:val="24"/>
        </w:rPr>
        <w:t>0</w:t>
      </w:r>
      <w:r w:rsidR="00755FC2" w:rsidRPr="00C84638">
        <w:rPr>
          <w:b/>
          <w:bCs/>
          <w:sz w:val="24"/>
          <w:szCs w:val="24"/>
        </w:rPr>
        <w:t>5</w:t>
      </w:r>
      <w:r w:rsidR="00165620" w:rsidRPr="00C84638">
        <w:rPr>
          <w:b/>
          <w:bCs/>
          <w:sz w:val="24"/>
          <w:szCs w:val="24"/>
        </w:rPr>
        <w:t>.11.2024 r.</w:t>
      </w:r>
    </w:p>
    <w:p w14:paraId="3368F400"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15.2</w:t>
      </w:r>
      <w:r>
        <w:rPr>
          <w:rFonts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5C6560EA"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15.3</w:t>
      </w:r>
      <w:r>
        <w:rPr>
          <w:rFonts w:cs="Calibri"/>
          <w:sz w:val="24"/>
          <w:szCs w:val="24"/>
        </w:rPr>
        <w:t xml:space="preserve">. Przedłużenie terminu związania ofertą, o którym mowa w pkt 15.2, wymaga złożenia przez wykonawcę pisemnego oświadczenia o wyrażeniu zgody na przedłużenie terminu związania ofertą.  </w:t>
      </w:r>
    </w:p>
    <w:p w14:paraId="3843E4B3"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15.4.</w:t>
      </w:r>
      <w:r>
        <w:rPr>
          <w:rFonts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419CBA88" w14:textId="77777777" w:rsidR="00A3524A" w:rsidRDefault="00247091" w:rsidP="00165620">
      <w:pPr>
        <w:spacing w:after="0" w:line="240" w:lineRule="auto"/>
        <w:jc w:val="both"/>
        <w:rPr>
          <w:rFonts w:ascii="Calibri" w:hAnsi="Calibri" w:cs="Calibri"/>
          <w:sz w:val="24"/>
          <w:szCs w:val="24"/>
        </w:rPr>
      </w:pPr>
      <w:r>
        <w:rPr>
          <w:rFonts w:cs="Calibri"/>
          <w:sz w:val="24"/>
          <w:szCs w:val="24"/>
        </w:rPr>
        <w:t xml:space="preserve"> </w:t>
      </w:r>
    </w:p>
    <w:p w14:paraId="34ACCFCB" w14:textId="77777777" w:rsidR="00A3524A" w:rsidRDefault="00247091" w:rsidP="003205E0">
      <w:pPr>
        <w:spacing w:after="0" w:line="240" w:lineRule="auto"/>
        <w:ind w:left="10" w:right="2" w:hanging="10"/>
        <w:jc w:val="center"/>
        <w:rPr>
          <w:rFonts w:ascii="Calibri" w:hAnsi="Calibri" w:cs="Calibri"/>
          <w:sz w:val="24"/>
          <w:szCs w:val="24"/>
        </w:rPr>
      </w:pPr>
      <w:r>
        <w:rPr>
          <w:rFonts w:cs="Calibri"/>
          <w:sz w:val="24"/>
          <w:szCs w:val="24"/>
        </w:rPr>
        <w:t>Rozdział 16</w:t>
      </w:r>
    </w:p>
    <w:p w14:paraId="64AC7729" w14:textId="77777777" w:rsidR="00A3524A" w:rsidRDefault="00247091" w:rsidP="003205E0">
      <w:pPr>
        <w:pStyle w:val="Nagwek2"/>
        <w:spacing w:after="0" w:line="240" w:lineRule="auto"/>
        <w:ind w:right="3"/>
        <w:rPr>
          <w:rFonts w:ascii="Calibri" w:hAnsi="Calibri" w:cs="Calibri"/>
          <w:sz w:val="24"/>
          <w:szCs w:val="24"/>
        </w:rPr>
      </w:pPr>
      <w:r>
        <w:rPr>
          <w:rFonts w:ascii="Calibri" w:hAnsi="Calibri" w:cs="Calibri"/>
          <w:sz w:val="24"/>
          <w:szCs w:val="24"/>
        </w:rPr>
        <w:t>OPIS SPOSOBU OBLICZENIA CENY OFERTY</w:t>
      </w:r>
    </w:p>
    <w:p w14:paraId="4764469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16.1. </w:t>
      </w:r>
      <w:r>
        <w:rPr>
          <w:rFonts w:cs="Calibri"/>
          <w:sz w:val="24"/>
          <w:szCs w:val="24"/>
        </w:rPr>
        <w:t xml:space="preserve">Wykonawca określi cenę oferty brutto, która stanowić będzie wynagrodzenie ryczałtowe za realizację całości przedmiotu zamówienia, podając ją w zapisie liczbowy i słownie z dokładnością do dwóch miejsc po przecinku.  </w:t>
      </w:r>
    </w:p>
    <w:p w14:paraId="6CF61CB9"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16.2. </w:t>
      </w:r>
      <w:r>
        <w:rPr>
          <w:rFonts w:cs="Calibri"/>
          <w:sz w:val="24"/>
          <w:szCs w:val="24"/>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38B8D2AE"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 xml:space="preserve">16.3. </w:t>
      </w:r>
      <w:r>
        <w:rPr>
          <w:rFonts w:cs="Calibri"/>
          <w:sz w:val="24"/>
          <w:szCs w:val="24"/>
        </w:rPr>
        <w:t xml:space="preserve">Cena powinna uwzględniać wymagania wskazane w SWZ, dokumentacji i wzorze umowy. </w:t>
      </w:r>
    </w:p>
    <w:p w14:paraId="25771F3A" w14:textId="762D01EA"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16.4</w:t>
      </w:r>
      <w:r>
        <w:rPr>
          <w:rFonts w:cs="Calibri"/>
          <w:sz w:val="24"/>
          <w:szCs w:val="24"/>
        </w:rPr>
        <w:t xml:space="preserve">. Wykonawca musi uwzględnić w cenie oferty wszelkie koszty niezbędne dla prawidłowego </w:t>
      </w:r>
      <w:r w:rsidR="00165620">
        <w:rPr>
          <w:rFonts w:cs="Calibri"/>
          <w:sz w:val="24"/>
          <w:szCs w:val="24"/>
        </w:rPr>
        <w:t xml:space="preserve">                        </w:t>
      </w:r>
      <w:r>
        <w:rPr>
          <w:rFonts w:cs="Calibri"/>
          <w:sz w:val="24"/>
          <w:szCs w:val="24"/>
        </w:rPr>
        <w:t xml:space="preserve">i pełnego wykonania zamówienia oraz wszelkie opłaty i podatki wynikające z obowiązujących przepisów.  </w:t>
      </w:r>
    </w:p>
    <w:p w14:paraId="65F5A885"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lastRenderedPageBreak/>
        <w:t>16.5.</w:t>
      </w:r>
      <w:r>
        <w:rPr>
          <w:rFonts w:cs="Calibri"/>
          <w:sz w:val="24"/>
          <w:szCs w:val="24"/>
        </w:rPr>
        <w:t xml:space="preserve"> Wszelkie rozliczenia dotyczące realizacji przedmiotu zamówienia opisanego w niniejszej specyfikacji dokonywane będą w złotych polskich.  </w:t>
      </w:r>
    </w:p>
    <w:p w14:paraId="1C4ED5DA" w14:textId="027D0AA1"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16.6.</w:t>
      </w:r>
      <w:r>
        <w:rPr>
          <w:rFonts w:cs="Calibri"/>
          <w:sz w:val="24"/>
          <w:szCs w:val="24"/>
        </w:rPr>
        <w:t xml:space="preserve"> Jeżeli została złożona oferta, której wybór prowadziłby do powstania u zamawiającego obowiązku podatkowego zgodnie z ustawą z dnia 11 marca 2004 r. o podatku od towarów i usług (</w:t>
      </w:r>
      <w:r w:rsidR="00165620">
        <w:rPr>
          <w:rFonts w:cs="Calibri"/>
          <w:sz w:val="24"/>
          <w:szCs w:val="24"/>
        </w:rPr>
        <w:t xml:space="preserve">t.j. </w:t>
      </w:r>
      <w:r>
        <w:rPr>
          <w:rFonts w:cs="Calibri"/>
          <w:sz w:val="24"/>
          <w:szCs w:val="24"/>
        </w:rPr>
        <w:t>Dz. U. z 202</w:t>
      </w:r>
      <w:r w:rsidR="00165620">
        <w:rPr>
          <w:rFonts w:cs="Calibri"/>
          <w:sz w:val="24"/>
          <w:szCs w:val="24"/>
        </w:rPr>
        <w:t>4</w:t>
      </w:r>
      <w:r>
        <w:rPr>
          <w:rFonts w:cs="Calibri"/>
          <w:sz w:val="24"/>
          <w:szCs w:val="24"/>
        </w:rPr>
        <w:t xml:space="preserve"> r. poz. </w:t>
      </w:r>
      <w:r w:rsidR="00165620">
        <w:rPr>
          <w:rFonts w:cs="Calibri"/>
          <w:sz w:val="24"/>
          <w:szCs w:val="24"/>
        </w:rPr>
        <w:t>361</w:t>
      </w:r>
      <w:r>
        <w:rPr>
          <w:rFonts w:cs="Calibri"/>
          <w:sz w:val="24"/>
          <w:szCs w:val="24"/>
        </w:rPr>
        <w:t xml:space="preserve">), dla celów zastosowania kryterium ceny lub kosztu zamawiający dolicza do przedstawionej w tej ofercie ceny kwotę podatku od towarów i usług, którą miałby obowiązek rozliczyć.  </w:t>
      </w:r>
    </w:p>
    <w:p w14:paraId="176ED661"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16.7</w:t>
      </w:r>
      <w:r>
        <w:rPr>
          <w:rFonts w:cs="Calibri"/>
          <w:sz w:val="24"/>
          <w:szCs w:val="24"/>
        </w:rPr>
        <w:t xml:space="preserve">. W ofercie wykonawca ma obowiązek:  </w:t>
      </w:r>
    </w:p>
    <w:p w14:paraId="1222F3F9" w14:textId="7854F4C2" w:rsidR="00A3524A" w:rsidRDefault="00247091" w:rsidP="00165620">
      <w:pPr>
        <w:numPr>
          <w:ilvl w:val="0"/>
          <w:numId w:val="11"/>
        </w:numPr>
        <w:tabs>
          <w:tab w:val="clear" w:pos="1131"/>
          <w:tab w:val="num" w:pos="567"/>
        </w:tabs>
        <w:spacing w:after="0" w:line="240" w:lineRule="auto"/>
        <w:ind w:left="851" w:hanging="284"/>
        <w:jc w:val="both"/>
        <w:rPr>
          <w:rFonts w:ascii="Calibri" w:hAnsi="Calibri" w:cs="Calibri"/>
          <w:sz w:val="24"/>
          <w:szCs w:val="24"/>
        </w:rPr>
      </w:pPr>
      <w:r>
        <w:rPr>
          <w:rFonts w:cs="Calibri"/>
          <w:sz w:val="24"/>
          <w:szCs w:val="24"/>
        </w:rPr>
        <w:t xml:space="preserve">poinformowania zamawiającego, że wybór jego oferty będzie prowadził do powstania </w:t>
      </w:r>
      <w:r w:rsidR="00165620">
        <w:rPr>
          <w:rFonts w:cs="Calibri"/>
          <w:sz w:val="24"/>
          <w:szCs w:val="24"/>
        </w:rPr>
        <w:t xml:space="preserve">                       </w:t>
      </w:r>
      <w:r>
        <w:rPr>
          <w:rFonts w:cs="Calibri"/>
          <w:sz w:val="24"/>
          <w:szCs w:val="24"/>
        </w:rPr>
        <w:t xml:space="preserve">u zamawiającego obowiązku podatkowego;  </w:t>
      </w:r>
    </w:p>
    <w:p w14:paraId="61F65BCA" w14:textId="77777777" w:rsidR="00A3524A" w:rsidRDefault="00247091" w:rsidP="00165620">
      <w:pPr>
        <w:numPr>
          <w:ilvl w:val="0"/>
          <w:numId w:val="11"/>
        </w:numPr>
        <w:tabs>
          <w:tab w:val="clear" w:pos="1131"/>
          <w:tab w:val="num" w:pos="851"/>
        </w:tabs>
        <w:spacing w:after="0" w:line="240" w:lineRule="auto"/>
        <w:ind w:left="851" w:hanging="284"/>
        <w:jc w:val="both"/>
        <w:rPr>
          <w:rFonts w:ascii="Calibri" w:hAnsi="Calibri" w:cs="Calibri"/>
          <w:sz w:val="24"/>
          <w:szCs w:val="24"/>
        </w:rPr>
      </w:pPr>
      <w:r>
        <w:rPr>
          <w:rFonts w:cs="Calibri"/>
          <w:sz w:val="24"/>
          <w:szCs w:val="24"/>
        </w:rPr>
        <w:t xml:space="preserve">wskazania nazwy (rodzaju) towaru lub usługi, których dostawa lub świadczenie będą prowadziły do powstania obowiązku podatkowego;  </w:t>
      </w:r>
    </w:p>
    <w:p w14:paraId="432C4766" w14:textId="77777777" w:rsidR="00A3524A" w:rsidRDefault="00247091" w:rsidP="00165620">
      <w:pPr>
        <w:numPr>
          <w:ilvl w:val="0"/>
          <w:numId w:val="11"/>
        </w:numPr>
        <w:tabs>
          <w:tab w:val="clear" w:pos="1131"/>
          <w:tab w:val="num" w:pos="851"/>
        </w:tabs>
        <w:spacing w:after="0" w:line="240" w:lineRule="auto"/>
        <w:ind w:left="851" w:hanging="284"/>
        <w:jc w:val="both"/>
        <w:rPr>
          <w:rFonts w:ascii="Calibri" w:hAnsi="Calibri" w:cs="Calibri"/>
          <w:sz w:val="24"/>
          <w:szCs w:val="24"/>
        </w:rPr>
      </w:pPr>
      <w:r>
        <w:rPr>
          <w:rFonts w:cs="Calibri"/>
          <w:sz w:val="24"/>
          <w:szCs w:val="24"/>
        </w:rPr>
        <w:t xml:space="preserve">wskazania wartości towaru lub usługi objętego obowiązkiem podatkowym zamawiającego, bez kwoty podatku;  </w:t>
      </w:r>
    </w:p>
    <w:p w14:paraId="14BBE6EE" w14:textId="77777777" w:rsidR="00A3524A" w:rsidRDefault="00247091" w:rsidP="00165620">
      <w:pPr>
        <w:numPr>
          <w:ilvl w:val="0"/>
          <w:numId w:val="11"/>
        </w:numPr>
        <w:tabs>
          <w:tab w:val="clear" w:pos="1131"/>
          <w:tab w:val="num" w:pos="851"/>
        </w:tabs>
        <w:spacing w:after="0" w:line="240" w:lineRule="auto"/>
        <w:ind w:left="851" w:hanging="284"/>
        <w:jc w:val="both"/>
        <w:rPr>
          <w:rFonts w:ascii="Calibri" w:hAnsi="Calibri" w:cs="Calibri"/>
          <w:sz w:val="24"/>
          <w:szCs w:val="24"/>
        </w:rPr>
      </w:pPr>
      <w:r>
        <w:rPr>
          <w:rFonts w:cs="Calibri"/>
          <w:sz w:val="24"/>
          <w:szCs w:val="24"/>
        </w:rPr>
        <w:t xml:space="preserve">wskazania stawki podatku od towarów i usług, która zgodnie z wiedzą wykonawcy, będzie miała zastosowanie.  </w:t>
      </w:r>
    </w:p>
    <w:p w14:paraId="0796E7E5" w14:textId="3653E6BF"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16.8</w:t>
      </w:r>
      <w:r>
        <w:rPr>
          <w:rFonts w:cs="Calibri"/>
          <w:sz w:val="24"/>
          <w:szCs w:val="24"/>
        </w:rPr>
        <w:t>. Wynagrodzenie będzie płatne zgodnie z Projektem umowy Załącznik Nr 2 do SWZ</w:t>
      </w:r>
      <w:r w:rsidR="00864D1A">
        <w:rPr>
          <w:rFonts w:cs="Calibri"/>
          <w:sz w:val="24"/>
          <w:szCs w:val="24"/>
        </w:rPr>
        <w:t>.</w:t>
      </w:r>
    </w:p>
    <w:p w14:paraId="434AEED8" w14:textId="77777777" w:rsidR="00A3524A" w:rsidRDefault="00247091" w:rsidP="00FB309E">
      <w:pPr>
        <w:spacing w:after="0" w:line="240" w:lineRule="auto"/>
        <w:ind w:left="756"/>
        <w:jc w:val="both"/>
        <w:rPr>
          <w:rFonts w:ascii="Calibri" w:hAnsi="Calibri" w:cs="Calibri"/>
          <w:sz w:val="24"/>
          <w:szCs w:val="24"/>
        </w:rPr>
      </w:pPr>
      <w:r>
        <w:rPr>
          <w:rFonts w:cs="Calibri"/>
          <w:sz w:val="24"/>
          <w:szCs w:val="24"/>
        </w:rPr>
        <w:t xml:space="preserve"> </w:t>
      </w:r>
    </w:p>
    <w:p w14:paraId="2CB9A638" w14:textId="77777777" w:rsidR="00A3524A" w:rsidRDefault="00247091" w:rsidP="00165620">
      <w:pPr>
        <w:spacing w:after="0" w:line="240" w:lineRule="auto"/>
        <w:ind w:left="10" w:right="2" w:hanging="10"/>
        <w:jc w:val="center"/>
        <w:rPr>
          <w:rFonts w:cs="Calibri"/>
          <w:sz w:val="24"/>
          <w:szCs w:val="24"/>
        </w:rPr>
      </w:pPr>
      <w:r>
        <w:rPr>
          <w:rFonts w:cs="Calibri"/>
          <w:sz w:val="24"/>
          <w:szCs w:val="24"/>
        </w:rPr>
        <w:t>Rozdział 17</w:t>
      </w:r>
    </w:p>
    <w:p w14:paraId="6569FF71" w14:textId="0779C9F9" w:rsidR="00C84638" w:rsidRPr="00C84638" w:rsidRDefault="00C84638" w:rsidP="00165620">
      <w:pPr>
        <w:spacing w:after="0" w:line="240" w:lineRule="auto"/>
        <w:ind w:left="10" w:right="2" w:hanging="10"/>
        <w:jc w:val="center"/>
        <w:rPr>
          <w:rFonts w:ascii="Calibri" w:hAnsi="Calibri" w:cs="Calibri"/>
          <w:b/>
          <w:bCs/>
          <w:sz w:val="24"/>
          <w:szCs w:val="24"/>
        </w:rPr>
      </w:pPr>
      <w:r w:rsidRPr="00C84638">
        <w:rPr>
          <w:rFonts w:ascii="Calibri" w:hAnsi="Calibri" w:cs="Calibri"/>
          <w:b/>
          <w:bCs/>
          <w:sz w:val="24"/>
          <w:szCs w:val="24"/>
        </w:rPr>
        <w:t>OPIS KRYTERIÓW, KTÓRYMI ZAMAWIAJĄCY BĘDZIE SIĘ KIEROWAŁ PRZY WYBORZE OFERTY, WRAZ Z PODANIEM WAG TYCH KRYTERIÓW I SPOSOBU OCENY OFERT</w:t>
      </w:r>
    </w:p>
    <w:p w14:paraId="40E6853F" w14:textId="77777777" w:rsidR="00A3524A" w:rsidRDefault="00247091" w:rsidP="00FB309E">
      <w:pPr>
        <w:numPr>
          <w:ilvl w:val="1"/>
          <w:numId w:val="12"/>
        </w:numPr>
        <w:spacing w:after="0" w:line="240" w:lineRule="auto"/>
        <w:jc w:val="both"/>
        <w:rPr>
          <w:rFonts w:ascii="Calibri" w:hAnsi="Calibri" w:cs="Calibri"/>
          <w:sz w:val="24"/>
          <w:szCs w:val="24"/>
        </w:rPr>
      </w:pPr>
      <w:r>
        <w:rPr>
          <w:rFonts w:cs="Calibri"/>
          <w:sz w:val="24"/>
          <w:szCs w:val="24"/>
        </w:rPr>
        <w:t xml:space="preserve">Przy wyborze oferty zamawiający będzie się kierował następującymi kryteriami:  </w:t>
      </w:r>
    </w:p>
    <w:tbl>
      <w:tblPr>
        <w:tblStyle w:val="TableGrid"/>
        <w:tblW w:w="9771" w:type="dxa"/>
        <w:tblInd w:w="5" w:type="dxa"/>
        <w:tblLayout w:type="fixed"/>
        <w:tblCellMar>
          <w:top w:w="12" w:type="dxa"/>
          <w:left w:w="108" w:type="dxa"/>
          <w:right w:w="56" w:type="dxa"/>
        </w:tblCellMar>
        <w:tblLook w:val="04A0" w:firstRow="1" w:lastRow="0" w:firstColumn="1" w:lastColumn="0" w:noHBand="0" w:noVBand="1"/>
      </w:tblPr>
      <w:tblGrid>
        <w:gridCol w:w="538"/>
        <w:gridCol w:w="2571"/>
        <w:gridCol w:w="841"/>
        <w:gridCol w:w="5821"/>
      </w:tblGrid>
      <w:tr w:rsidR="00A3524A" w14:paraId="1D2A19F2" w14:textId="77777777" w:rsidTr="008A1C0B">
        <w:trPr>
          <w:trHeight w:val="516"/>
        </w:trPr>
        <w:tc>
          <w:tcPr>
            <w:tcW w:w="538" w:type="dxa"/>
            <w:tcBorders>
              <w:top w:val="single" w:sz="4" w:space="0" w:color="000000"/>
              <w:left w:val="single" w:sz="4" w:space="0" w:color="000000"/>
              <w:bottom w:val="single" w:sz="4" w:space="0" w:color="000000"/>
              <w:right w:val="single" w:sz="4" w:space="0" w:color="000000"/>
            </w:tcBorders>
          </w:tcPr>
          <w:p w14:paraId="66928A57" w14:textId="77777777" w:rsidR="00A3524A" w:rsidRDefault="00247091" w:rsidP="00FB309E">
            <w:pPr>
              <w:spacing w:after="0" w:line="240" w:lineRule="auto"/>
              <w:ind w:left="2"/>
              <w:jc w:val="both"/>
              <w:rPr>
                <w:rFonts w:ascii="Calibri" w:hAnsi="Calibri" w:cs="Calibri"/>
                <w:sz w:val="24"/>
                <w:szCs w:val="24"/>
              </w:rPr>
            </w:pPr>
            <w:r>
              <w:rPr>
                <w:rFonts w:eastAsia="Times New Roman" w:cs="Calibri"/>
                <w:b/>
                <w:sz w:val="24"/>
                <w:szCs w:val="24"/>
              </w:rPr>
              <w:t xml:space="preserve">Nr </w:t>
            </w:r>
          </w:p>
        </w:tc>
        <w:tc>
          <w:tcPr>
            <w:tcW w:w="2571" w:type="dxa"/>
            <w:tcBorders>
              <w:top w:val="single" w:sz="4" w:space="0" w:color="000000"/>
              <w:left w:val="single" w:sz="4" w:space="0" w:color="000000"/>
              <w:bottom w:val="single" w:sz="4" w:space="0" w:color="000000"/>
              <w:right w:val="single" w:sz="4" w:space="0" w:color="000000"/>
            </w:tcBorders>
          </w:tcPr>
          <w:p w14:paraId="1ED21E40" w14:textId="00021B4A" w:rsidR="00A3524A" w:rsidRDefault="00247091" w:rsidP="009F4AF1">
            <w:pPr>
              <w:spacing w:after="0" w:line="240" w:lineRule="auto"/>
              <w:ind w:left="2"/>
              <w:jc w:val="center"/>
              <w:rPr>
                <w:rFonts w:ascii="Calibri" w:hAnsi="Calibri" w:cs="Calibri"/>
                <w:sz w:val="24"/>
                <w:szCs w:val="24"/>
              </w:rPr>
            </w:pPr>
            <w:r>
              <w:rPr>
                <w:rFonts w:eastAsia="Times New Roman" w:cs="Calibri"/>
                <w:b/>
                <w:sz w:val="24"/>
                <w:szCs w:val="24"/>
              </w:rPr>
              <w:t>Nazwa kryterium</w:t>
            </w:r>
          </w:p>
        </w:tc>
        <w:tc>
          <w:tcPr>
            <w:tcW w:w="841" w:type="dxa"/>
            <w:tcBorders>
              <w:top w:val="single" w:sz="4" w:space="0" w:color="000000"/>
              <w:left w:val="single" w:sz="4" w:space="0" w:color="000000"/>
              <w:bottom w:val="single" w:sz="4" w:space="0" w:color="000000"/>
              <w:right w:val="single" w:sz="4" w:space="0" w:color="000000"/>
            </w:tcBorders>
          </w:tcPr>
          <w:p w14:paraId="7DDF2D47" w14:textId="77777777" w:rsidR="00A3524A" w:rsidRDefault="00247091" w:rsidP="009F4AF1">
            <w:pPr>
              <w:spacing w:after="0" w:line="240" w:lineRule="auto"/>
              <w:ind w:left="2"/>
              <w:jc w:val="center"/>
              <w:rPr>
                <w:rFonts w:ascii="Calibri" w:hAnsi="Calibri" w:cs="Calibri"/>
                <w:sz w:val="24"/>
                <w:szCs w:val="24"/>
              </w:rPr>
            </w:pPr>
            <w:r>
              <w:rPr>
                <w:rFonts w:eastAsia="Times New Roman" w:cs="Calibri"/>
                <w:b/>
                <w:sz w:val="24"/>
                <w:szCs w:val="24"/>
              </w:rPr>
              <w:t>Waga</w:t>
            </w:r>
          </w:p>
        </w:tc>
        <w:tc>
          <w:tcPr>
            <w:tcW w:w="5821" w:type="dxa"/>
            <w:tcBorders>
              <w:top w:val="single" w:sz="4" w:space="0" w:color="000000"/>
              <w:left w:val="single" w:sz="4" w:space="0" w:color="000000"/>
              <w:bottom w:val="single" w:sz="4" w:space="0" w:color="000000"/>
              <w:right w:val="single" w:sz="4" w:space="0" w:color="000000"/>
            </w:tcBorders>
          </w:tcPr>
          <w:p w14:paraId="75D8E730" w14:textId="6BDD9049" w:rsidR="00A3524A" w:rsidRDefault="00247091" w:rsidP="009F4AF1">
            <w:pPr>
              <w:spacing w:after="0" w:line="240" w:lineRule="auto"/>
              <w:jc w:val="center"/>
              <w:rPr>
                <w:rFonts w:ascii="Calibri" w:hAnsi="Calibri" w:cs="Calibri"/>
                <w:sz w:val="24"/>
                <w:szCs w:val="24"/>
              </w:rPr>
            </w:pPr>
            <w:r>
              <w:rPr>
                <w:rFonts w:eastAsia="Times New Roman" w:cs="Calibri"/>
                <w:b/>
                <w:sz w:val="24"/>
                <w:szCs w:val="24"/>
              </w:rPr>
              <w:t>Sposób punktowania</w:t>
            </w:r>
          </w:p>
        </w:tc>
      </w:tr>
      <w:tr w:rsidR="00A3524A" w14:paraId="4D7CF203" w14:textId="77777777" w:rsidTr="008A1C0B">
        <w:trPr>
          <w:trHeight w:val="1022"/>
        </w:trPr>
        <w:tc>
          <w:tcPr>
            <w:tcW w:w="538" w:type="dxa"/>
            <w:tcBorders>
              <w:top w:val="single" w:sz="4" w:space="0" w:color="000000"/>
              <w:left w:val="single" w:sz="4" w:space="0" w:color="000000"/>
              <w:bottom w:val="single" w:sz="4" w:space="0" w:color="000000"/>
              <w:right w:val="single" w:sz="4" w:space="0" w:color="000000"/>
            </w:tcBorders>
          </w:tcPr>
          <w:p w14:paraId="733215FA" w14:textId="2F8FB14F" w:rsidR="00A3524A" w:rsidRDefault="00247091" w:rsidP="009F4AF1">
            <w:pPr>
              <w:spacing w:after="0" w:line="240" w:lineRule="auto"/>
              <w:ind w:left="2"/>
              <w:jc w:val="center"/>
              <w:rPr>
                <w:rFonts w:ascii="Calibri" w:hAnsi="Calibri" w:cs="Calibri"/>
                <w:sz w:val="24"/>
                <w:szCs w:val="24"/>
              </w:rPr>
            </w:pPr>
            <w:r>
              <w:rPr>
                <w:rFonts w:cs="Calibri"/>
                <w:sz w:val="24"/>
                <w:szCs w:val="24"/>
              </w:rPr>
              <w:t>1</w:t>
            </w:r>
          </w:p>
        </w:tc>
        <w:tc>
          <w:tcPr>
            <w:tcW w:w="2571" w:type="dxa"/>
            <w:tcBorders>
              <w:top w:val="single" w:sz="4" w:space="0" w:color="000000"/>
              <w:left w:val="single" w:sz="4" w:space="0" w:color="000000"/>
              <w:bottom w:val="single" w:sz="4" w:space="0" w:color="000000"/>
              <w:right w:val="single" w:sz="4" w:space="0" w:color="000000"/>
            </w:tcBorders>
          </w:tcPr>
          <w:p w14:paraId="63821972" w14:textId="77777777" w:rsidR="00A3524A" w:rsidRDefault="00247091" w:rsidP="00FB309E">
            <w:pPr>
              <w:spacing w:after="0" w:line="240" w:lineRule="auto"/>
              <w:ind w:left="2"/>
              <w:jc w:val="both"/>
              <w:rPr>
                <w:rFonts w:ascii="Calibri" w:hAnsi="Calibri" w:cs="Calibri"/>
                <w:sz w:val="24"/>
                <w:szCs w:val="24"/>
              </w:rPr>
            </w:pPr>
            <w:r>
              <w:rPr>
                <w:rFonts w:cs="Calibri"/>
                <w:sz w:val="24"/>
                <w:szCs w:val="24"/>
              </w:rPr>
              <w:t xml:space="preserve">Cena (C) </w:t>
            </w:r>
          </w:p>
        </w:tc>
        <w:tc>
          <w:tcPr>
            <w:tcW w:w="841" w:type="dxa"/>
            <w:tcBorders>
              <w:top w:val="single" w:sz="4" w:space="0" w:color="000000"/>
              <w:left w:val="single" w:sz="4" w:space="0" w:color="000000"/>
              <w:bottom w:val="single" w:sz="4" w:space="0" w:color="000000"/>
              <w:right w:val="single" w:sz="4" w:space="0" w:color="000000"/>
            </w:tcBorders>
          </w:tcPr>
          <w:p w14:paraId="11170D8C" w14:textId="77777777" w:rsidR="00A3524A" w:rsidRDefault="00247091" w:rsidP="00FB309E">
            <w:pPr>
              <w:spacing w:after="0" w:line="240" w:lineRule="auto"/>
              <w:ind w:left="2"/>
              <w:jc w:val="both"/>
              <w:rPr>
                <w:rFonts w:ascii="Calibri" w:hAnsi="Calibri" w:cs="Calibri"/>
                <w:sz w:val="24"/>
                <w:szCs w:val="24"/>
              </w:rPr>
            </w:pPr>
            <w:r>
              <w:rPr>
                <w:rFonts w:cs="Calibri"/>
                <w:sz w:val="24"/>
                <w:szCs w:val="24"/>
              </w:rPr>
              <w:t xml:space="preserve">60,00 </w:t>
            </w:r>
          </w:p>
        </w:tc>
        <w:tc>
          <w:tcPr>
            <w:tcW w:w="5821" w:type="dxa"/>
            <w:tcBorders>
              <w:top w:val="single" w:sz="4" w:space="0" w:color="000000"/>
              <w:left w:val="single" w:sz="4" w:space="0" w:color="000000"/>
              <w:bottom w:val="single" w:sz="4" w:space="0" w:color="000000"/>
              <w:right w:val="single" w:sz="4" w:space="0" w:color="000000"/>
            </w:tcBorders>
          </w:tcPr>
          <w:p w14:paraId="1AA52B5B" w14:textId="619E41F5" w:rsidR="00A3524A" w:rsidRDefault="00247091" w:rsidP="00FB309E">
            <w:pPr>
              <w:spacing w:after="0" w:line="240" w:lineRule="auto"/>
              <w:jc w:val="both"/>
              <w:rPr>
                <w:rFonts w:ascii="Calibri" w:hAnsi="Calibri" w:cs="Calibri"/>
                <w:sz w:val="24"/>
                <w:szCs w:val="24"/>
              </w:rPr>
            </w:pPr>
            <w:r>
              <w:rPr>
                <w:rFonts w:cs="Calibri"/>
                <w:sz w:val="24"/>
                <w:szCs w:val="24"/>
              </w:rPr>
              <w:t xml:space="preserve">Liczba punktów = (cena najniższa zaproponowana </w:t>
            </w:r>
            <w:r w:rsidR="009F4AF1">
              <w:rPr>
                <w:rFonts w:cs="Calibri"/>
                <w:sz w:val="24"/>
                <w:szCs w:val="24"/>
              </w:rPr>
              <w:t xml:space="preserve">                            </w:t>
            </w:r>
            <w:r>
              <w:rPr>
                <w:rFonts w:cs="Calibri"/>
                <w:sz w:val="24"/>
                <w:szCs w:val="24"/>
              </w:rPr>
              <w:t xml:space="preserve">w ofertach niepodlegających odrzuceniu /cena badanej oferty) x 60 punktów </w:t>
            </w:r>
          </w:p>
        </w:tc>
      </w:tr>
      <w:tr w:rsidR="00A3524A" w14:paraId="135F9717" w14:textId="77777777" w:rsidTr="008A1C0B">
        <w:trPr>
          <w:trHeight w:val="1023"/>
        </w:trPr>
        <w:tc>
          <w:tcPr>
            <w:tcW w:w="538" w:type="dxa"/>
            <w:tcBorders>
              <w:top w:val="single" w:sz="4" w:space="0" w:color="000000"/>
              <w:left w:val="single" w:sz="4" w:space="0" w:color="000000"/>
              <w:bottom w:val="single" w:sz="4" w:space="0" w:color="000000"/>
              <w:right w:val="single" w:sz="4" w:space="0" w:color="000000"/>
            </w:tcBorders>
          </w:tcPr>
          <w:p w14:paraId="4D5D4085" w14:textId="3691EDE1" w:rsidR="00A3524A" w:rsidRDefault="00247091" w:rsidP="009F4AF1">
            <w:pPr>
              <w:spacing w:after="0" w:line="240" w:lineRule="auto"/>
              <w:ind w:left="2"/>
              <w:jc w:val="center"/>
              <w:rPr>
                <w:rFonts w:ascii="Calibri" w:hAnsi="Calibri" w:cs="Calibri"/>
                <w:sz w:val="24"/>
                <w:szCs w:val="24"/>
              </w:rPr>
            </w:pPr>
            <w:r>
              <w:rPr>
                <w:rFonts w:cs="Calibri"/>
                <w:sz w:val="24"/>
                <w:szCs w:val="24"/>
              </w:rPr>
              <w:t>2</w:t>
            </w:r>
          </w:p>
        </w:tc>
        <w:tc>
          <w:tcPr>
            <w:tcW w:w="2571" w:type="dxa"/>
            <w:tcBorders>
              <w:top w:val="single" w:sz="4" w:space="0" w:color="000000"/>
              <w:left w:val="single" w:sz="4" w:space="0" w:color="000000"/>
              <w:bottom w:val="single" w:sz="4" w:space="0" w:color="000000"/>
              <w:right w:val="single" w:sz="4" w:space="0" w:color="000000"/>
            </w:tcBorders>
          </w:tcPr>
          <w:p w14:paraId="0D810995" w14:textId="77777777" w:rsidR="00A3524A" w:rsidRDefault="00247091" w:rsidP="00FB309E">
            <w:pPr>
              <w:spacing w:after="0" w:line="240" w:lineRule="auto"/>
              <w:ind w:left="2" w:right="22"/>
              <w:jc w:val="both"/>
              <w:rPr>
                <w:rFonts w:ascii="Calibri" w:hAnsi="Calibri" w:cs="Calibri"/>
                <w:sz w:val="24"/>
                <w:szCs w:val="24"/>
              </w:rPr>
            </w:pPr>
            <w:r>
              <w:rPr>
                <w:rFonts w:cs="Calibri"/>
                <w:sz w:val="24"/>
                <w:szCs w:val="24"/>
              </w:rPr>
              <w:t xml:space="preserve">Zatrudnienie osób bezrobotnych lub niepełnosprawnych do realizacji zamówienia (ZB) </w:t>
            </w:r>
          </w:p>
        </w:tc>
        <w:tc>
          <w:tcPr>
            <w:tcW w:w="841" w:type="dxa"/>
            <w:tcBorders>
              <w:top w:val="single" w:sz="4" w:space="0" w:color="000000"/>
              <w:left w:val="single" w:sz="4" w:space="0" w:color="000000"/>
              <w:bottom w:val="single" w:sz="4" w:space="0" w:color="000000"/>
              <w:right w:val="single" w:sz="4" w:space="0" w:color="000000"/>
            </w:tcBorders>
          </w:tcPr>
          <w:p w14:paraId="2A5955BF" w14:textId="77777777" w:rsidR="00A3524A" w:rsidRDefault="00247091" w:rsidP="00FB309E">
            <w:pPr>
              <w:spacing w:after="0" w:line="240" w:lineRule="auto"/>
              <w:ind w:left="2"/>
              <w:jc w:val="both"/>
              <w:rPr>
                <w:rFonts w:ascii="Calibri" w:hAnsi="Calibri" w:cs="Calibri"/>
                <w:sz w:val="24"/>
                <w:szCs w:val="24"/>
              </w:rPr>
            </w:pPr>
            <w:r>
              <w:rPr>
                <w:rFonts w:cs="Calibri"/>
                <w:sz w:val="24"/>
                <w:szCs w:val="24"/>
              </w:rPr>
              <w:t xml:space="preserve">5,00 </w:t>
            </w:r>
          </w:p>
        </w:tc>
        <w:tc>
          <w:tcPr>
            <w:tcW w:w="5821" w:type="dxa"/>
            <w:tcBorders>
              <w:top w:val="single" w:sz="4" w:space="0" w:color="000000"/>
              <w:left w:val="single" w:sz="4" w:space="0" w:color="000000"/>
              <w:bottom w:val="single" w:sz="4" w:space="0" w:color="000000"/>
              <w:right w:val="single" w:sz="4" w:space="0" w:color="000000"/>
            </w:tcBorders>
          </w:tcPr>
          <w:p w14:paraId="403B5834" w14:textId="2E605696" w:rsidR="00A3524A" w:rsidRDefault="00247091" w:rsidP="00FB309E">
            <w:pPr>
              <w:spacing w:after="0" w:line="240" w:lineRule="auto"/>
              <w:jc w:val="both"/>
              <w:rPr>
                <w:rFonts w:ascii="Calibri" w:hAnsi="Calibri" w:cs="Calibri"/>
                <w:sz w:val="24"/>
                <w:szCs w:val="24"/>
              </w:rPr>
            </w:pPr>
            <w:r>
              <w:rPr>
                <w:rFonts w:cs="Calibri"/>
                <w:sz w:val="24"/>
                <w:szCs w:val="24"/>
              </w:rPr>
              <w:t>Brak zatrudnieni</w:t>
            </w:r>
            <w:r w:rsidR="008A1C0B">
              <w:rPr>
                <w:rFonts w:cs="Calibri"/>
                <w:sz w:val="24"/>
                <w:szCs w:val="24"/>
              </w:rPr>
              <w:t>a</w:t>
            </w:r>
            <w:r>
              <w:rPr>
                <w:rFonts w:cs="Calibri"/>
                <w:sz w:val="24"/>
                <w:szCs w:val="24"/>
              </w:rPr>
              <w:t xml:space="preserve"> osoby bezrobotnej – 0,00 pkt</w:t>
            </w:r>
          </w:p>
          <w:p w14:paraId="3FB3983C" w14:textId="77777777" w:rsidR="00A3524A" w:rsidRDefault="00247091" w:rsidP="00FB309E">
            <w:pPr>
              <w:spacing w:after="0" w:line="240" w:lineRule="auto"/>
              <w:jc w:val="both"/>
              <w:rPr>
                <w:rFonts w:ascii="Calibri" w:hAnsi="Calibri" w:cs="Calibri"/>
                <w:sz w:val="24"/>
                <w:szCs w:val="24"/>
              </w:rPr>
            </w:pPr>
            <w:r>
              <w:rPr>
                <w:rFonts w:cs="Calibri"/>
                <w:sz w:val="24"/>
                <w:szCs w:val="24"/>
              </w:rPr>
              <w:t>Zatrudnienie 1 osoby bezrobotnej lub niepełnosprawnej – 3,00 pkt</w:t>
            </w:r>
          </w:p>
          <w:p w14:paraId="3294D942" w14:textId="0F552F1F" w:rsidR="00A3524A" w:rsidRDefault="00247091" w:rsidP="00FB309E">
            <w:pPr>
              <w:spacing w:after="0" w:line="240" w:lineRule="auto"/>
              <w:jc w:val="both"/>
              <w:rPr>
                <w:rFonts w:ascii="Calibri" w:hAnsi="Calibri" w:cs="Calibri"/>
                <w:sz w:val="24"/>
                <w:szCs w:val="24"/>
              </w:rPr>
            </w:pPr>
            <w:r>
              <w:rPr>
                <w:rFonts w:cs="Calibri"/>
                <w:sz w:val="24"/>
                <w:szCs w:val="24"/>
              </w:rPr>
              <w:t>Zatrudnienie 2 osób bezrobotnych lub niepełnosprawnych i więcej – 5,00 pkt</w:t>
            </w:r>
          </w:p>
        </w:tc>
      </w:tr>
      <w:tr w:rsidR="00A3524A" w14:paraId="07645C29" w14:textId="77777777" w:rsidTr="008A1C0B">
        <w:trPr>
          <w:trHeight w:val="1023"/>
        </w:trPr>
        <w:tc>
          <w:tcPr>
            <w:tcW w:w="538" w:type="dxa"/>
            <w:tcBorders>
              <w:top w:val="single" w:sz="4" w:space="0" w:color="000000"/>
              <w:left w:val="single" w:sz="4" w:space="0" w:color="000000"/>
              <w:bottom w:val="single" w:sz="4" w:space="0" w:color="000000"/>
              <w:right w:val="single" w:sz="4" w:space="0" w:color="000000"/>
            </w:tcBorders>
          </w:tcPr>
          <w:p w14:paraId="5534063A" w14:textId="77777777" w:rsidR="00A3524A" w:rsidRDefault="00247091" w:rsidP="009F4AF1">
            <w:pPr>
              <w:spacing w:after="0" w:line="240" w:lineRule="auto"/>
              <w:ind w:left="2"/>
              <w:jc w:val="center"/>
              <w:rPr>
                <w:rFonts w:ascii="Calibri" w:hAnsi="Calibri" w:cs="Calibri"/>
                <w:sz w:val="24"/>
                <w:szCs w:val="24"/>
              </w:rPr>
            </w:pPr>
            <w:r>
              <w:rPr>
                <w:rFonts w:cs="Calibri"/>
                <w:sz w:val="24"/>
                <w:szCs w:val="24"/>
              </w:rPr>
              <w:t>3</w:t>
            </w:r>
          </w:p>
        </w:tc>
        <w:tc>
          <w:tcPr>
            <w:tcW w:w="2571" w:type="dxa"/>
            <w:tcBorders>
              <w:top w:val="single" w:sz="4" w:space="0" w:color="000000"/>
              <w:left w:val="single" w:sz="4" w:space="0" w:color="000000"/>
              <w:bottom w:val="single" w:sz="4" w:space="0" w:color="000000"/>
              <w:right w:val="single" w:sz="4" w:space="0" w:color="000000"/>
            </w:tcBorders>
          </w:tcPr>
          <w:p w14:paraId="47DFB3BD" w14:textId="77777777" w:rsidR="00A3524A" w:rsidRDefault="00247091" w:rsidP="00FB309E">
            <w:pPr>
              <w:spacing w:after="0" w:line="240" w:lineRule="auto"/>
              <w:ind w:left="2" w:right="22"/>
              <w:jc w:val="both"/>
              <w:rPr>
                <w:rFonts w:ascii="Calibri" w:hAnsi="Calibri" w:cs="Calibri"/>
                <w:sz w:val="24"/>
                <w:szCs w:val="24"/>
              </w:rPr>
            </w:pPr>
            <w:r>
              <w:rPr>
                <w:rFonts w:cs="Calibri"/>
                <w:sz w:val="24"/>
                <w:szCs w:val="24"/>
              </w:rPr>
              <w:t>Termin płatności faktur (TP)</w:t>
            </w:r>
          </w:p>
        </w:tc>
        <w:tc>
          <w:tcPr>
            <w:tcW w:w="841" w:type="dxa"/>
            <w:tcBorders>
              <w:top w:val="single" w:sz="4" w:space="0" w:color="000000"/>
              <w:left w:val="single" w:sz="4" w:space="0" w:color="000000"/>
              <w:bottom w:val="single" w:sz="4" w:space="0" w:color="000000"/>
              <w:right w:val="single" w:sz="4" w:space="0" w:color="000000"/>
            </w:tcBorders>
          </w:tcPr>
          <w:p w14:paraId="6BFF3D3D" w14:textId="77777777" w:rsidR="00A3524A" w:rsidRDefault="00247091" w:rsidP="00FB309E">
            <w:pPr>
              <w:spacing w:after="0" w:line="240" w:lineRule="auto"/>
              <w:ind w:left="2"/>
              <w:jc w:val="both"/>
              <w:rPr>
                <w:rFonts w:ascii="Calibri" w:hAnsi="Calibri" w:cs="Calibri"/>
                <w:sz w:val="24"/>
                <w:szCs w:val="24"/>
              </w:rPr>
            </w:pPr>
            <w:r>
              <w:rPr>
                <w:rFonts w:cs="Calibri"/>
                <w:sz w:val="24"/>
                <w:szCs w:val="24"/>
              </w:rPr>
              <w:t>35,00</w:t>
            </w:r>
          </w:p>
        </w:tc>
        <w:tc>
          <w:tcPr>
            <w:tcW w:w="5821" w:type="dxa"/>
            <w:tcBorders>
              <w:top w:val="single" w:sz="4" w:space="0" w:color="000000"/>
              <w:left w:val="single" w:sz="4" w:space="0" w:color="000000"/>
              <w:bottom w:val="single" w:sz="4" w:space="0" w:color="000000"/>
              <w:right w:val="single" w:sz="4" w:space="0" w:color="000000"/>
            </w:tcBorders>
          </w:tcPr>
          <w:p w14:paraId="39DD365C" w14:textId="77777777" w:rsidR="00A3524A" w:rsidRDefault="00247091" w:rsidP="00FB309E">
            <w:pPr>
              <w:spacing w:after="0" w:line="240" w:lineRule="auto"/>
              <w:jc w:val="both"/>
              <w:rPr>
                <w:rFonts w:ascii="Calibri" w:hAnsi="Calibri" w:cs="Calibri"/>
                <w:sz w:val="24"/>
                <w:szCs w:val="24"/>
              </w:rPr>
            </w:pPr>
            <w:r>
              <w:rPr>
                <w:rFonts w:cs="Calibri"/>
                <w:sz w:val="24"/>
                <w:szCs w:val="24"/>
              </w:rPr>
              <w:t>7 dni – 0 pkt</w:t>
            </w:r>
          </w:p>
          <w:p w14:paraId="767B4228" w14:textId="77777777" w:rsidR="00A3524A" w:rsidRDefault="00247091" w:rsidP="00FB309E">
            <w:pPr>
              <w:spacing w:after="0" w:line="240" w:lineRule="auto"/>
              <w:jc w:val="both"/>
              <w:rPr>
                <w:rFonts w:ascii="Calibri" w:hAnsi="Calibri" w:cs="Calibri"/>
                <w:sz w:val="24"/>
                <w:szCs w:val="24"/>
              </w:rPr>
            </w:pPr>
            <w:r>
              <w:rPr>
                <w:rFonts w:cs="Calibri"/>
                <w:sz w:val="24"/>
                <w:szCs w:val="24"/>
              </w:rPr>
              <w:t>14 dni – 20 pkt</w:t>
            </w:r>
          </w:p>
          <w:p w14:paraId="07133852" w14:textId="51FD66F1" w:rsidR="00A3524A" w:rsidRDefault="00247091" w:rsidP="00FB309E">
            <w:pPr>
              <w:spacing w:after="0" w:line="240" w:lineRule="auto"/>
              <w:jc w:val="both"/>
              <w:rPr>
                <w:rFonts w:ascii="Calibri" w:hAnsi="Calibri" w:cs="Calibri"/>
                <w:sz w:val="24"/>
                <w:szCs w:val="24"/>
              </w:rPr>
            </w:pPr>
            <w:r>
              <w:rPr>
                <w:rFonts w:cs="Calibri"/>
                <w:sz w:val="24"/>
                <w:szCs w:val="24"/>
              </w:rPr>
              <w:t>21 dni – 35 pkt</w:t>
            </w:r>
          </w:p>
        </w:tc>
      </w:tr>
    </w:tbl>
    <w:p w14:paraId="4998C135" w14:textId="77777777" w:rsidR="00A3524A" w:rsidRDefault="00247091" w:rsidP="00FB309E">
      <w:pPr>
        <w:numPr>
          <w:ilvl w:val="1"/>
          <w:numId w:val="12"/>
        </w:numPr>
        <w:spacing w:after="0" w:line="240" w:lineRule="auto"/>
        <w:jc w:val="both"/>
        <w:rPr>
          <w:rFonts w:ascii="Calibri" w:hAnsi="Calibri" w:cs="Calibri"/>
          <w:b/>
          <w:bCs/>
          <w:sz w:val="24"/>
          <w:szCs w:val="24"/>
        </w:rPr>
      </w:pPr>
      <w:r>
        <w:rPr>
          <w:rFonts w:cs="Calibri"/>
          <w:b/>
          <w:bCs/>
          <w:sz w:val="24"/>
          <w:szCs w:val="24"/>
        </w:rPr>
        <w:t>Zatrudnienie osób bezrobotnych lub niepełnosprawnych do realizacji zamówienia – aspekty społeczne</w:t>
      </w:r>
    </w:p>
    <w:p w14:paraId="0438D896" w14:textId="3A538210"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Ocena spełnienia tego kryterium będzie dokonywana na podstawie oświadczenia Wykonawcy zawartego w Formularzu oferty. Przez zatrudnienie osoby bezrobotnej należy rozumieć zatrudnienie osoby bezrobotnej w rozumieniu ustawy z dnia 20 kwietnia 2004r. o promocji zatrudnienia </w:t>
      </w:r>
      <w:r w:rsidR="009F4AF1">
        <w:rPr>
          <w:rFonts w:cs="Calibri"/>
          <w:sz w:val="24"/>
          <w:szCs w:val="24"/>
        </w:rPr>
        <w:t xml:space="preserve">                                        </w:t>
      </w:r>
      <w:r>
        <w:rPr>
          <w:rFonts w:cs="Calibri"/>
          <w:sz w:val="24"/>
          <w:szCs w:val="24"/>
        </w:rPr>
        <w:t xml:space="preserve">i instytucjach rynku pracy. Przez zatrudnienie osoby niepełnosprawnej należy rozumieć zatrudnienie osoby niepełnosprawnej w rozumieniu ustawy z dnia 27 sierpnia 1997r. o rehabilitacji zawodowej </w:t>
      </w:r>
      <w:r w:rsidR="009F4AF1">
        <w:rPr>
          <w:rFonts w:cs="Calibri"/>
          <w:sz w:val="24"/>
          <w:szCs w:val="24"/>
        </w:rPr>
        <w:t xml:space="preserve">                        </w:t>
      </w:r>
      <w:r>
        <w:rPr>
          <w:rFonts w:cs="Calibri"/>
          <w:sz w:val="24"/>
          <w:szCs w:val="24"/>
        </w:rPr>
        <w:t xml:space="preserve">i społecznej oraz zatrudnianiu osób niepełnosprawnych.  </w:t>
      </w:r>
    </w:p>
    <w:p w14:paraId="13D9AD2A"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lastRenderedPageBreak/>
        <w:t>W sytuacji, w której Wykonawca nie wskaże w formularzu oferty liczby osób bezrobotnych lub niepełnosprawnych, które zamierza zatrudnić do realizacji przedmiotu zamówienia Zamawiający uzna, że Wykonawca nie będzie zatrudniał osób bezrobotnych lub niepełnosprawnych i oferta Wykonawcy we wskazanym kryterium otrzyma 0,00 pkt.</w:t>
      </w:r>
    </w:p>
    <w:p w14:paraId="20D4E05A" w14:textId="77777777" w:rsidR="00A3524A" w:rsidRDefault="00A3524A" w:rsidP="00FB309E">
      <w:pPr>
        <w:spacing w:after="0" w:line="240" w:lineRule="auto"/>
        <w:ind w:left="4"/>
        <w:jc w:val="both"/>
        <w:rPr>
          <w:rFonts w:ascii="Calibri" w:hAnsi="Calibri" w:cs="Calibri"/>
          <w:sz w:val="24"/>
          <w:szCs w:val="24"/>
        </w:rPr>
      </w:pPr>
    </w:p>
    <w:p w14:paraId="21AFAA19" w14:textId="77777777" w:rsidR="00A3524A" w:rsidRDefault="00247091" w:rsidP="00FB309E">
      <w:pPr>
        <w:numPr>
          <w:ilvl w:val="1"/>
          <w:numId w:val="12"/>
        </w:numPr>
        <w:spacing w:after="0" w:line="240" w:lineRule="auto"/>
        <w:ind w:firstLine="9"/>
        <w:jc w:val="both"/>
        <w:rPr>
          <w:rFonts w:ascii="Calibri" w:hAnsi="Calibri" w:cs="Calibri"/>
          <w:sz w:val="24"/>
          <w:szCs w:val="24"/>
        </w:rPr>
      </w:pPr>
      <w:r>
        <w:rPr>
          <w:rFonts w:cs="Calibri"/>
          <w:sz w:val="24"/>
          <w:szCs w:val="24"/>
        </w:rPr>
        <w:t xml:space="preserve">Za ofertę najkorzystniejszą uznana zostanie oferta, która uzyska w sumie najwyższą liczbę punktów (C+ZB+TP). </w:t>
      </w:r>
    </w:p>
    <w:p w14:paraId="6D299542" w14:textId="5D5733C8" w:rsidR="00A3524A" w:rsidRDefault="00247091" w:rsidP="009F4AF1">
      <w:pPr>
        <w:spacing w:after="0" w:line="240" w:lineRule="auto"/>
        <w:ind w:left="10" w:right="2" w:hanging="10"/>
        <w:jc w:val="center"/>
        <w:rPr>
          <w:rFonts w:ascii="Calibri" w:hAnsi="Calibri" w:cs="Calibri"/>
          <w:sz w:val="24"/>
          <w:szCs w:val="24"/>
        </w:rPr>
      </w:pPr>
      <w:r>
        <w:rPr>
          <w:rFonts w:cs="Calibri"/>
          <w:sz w:val="24"/>
          <w:szCs w:val="24"/>
        </w:rPr>
        <w:t>Rozdział 18</w:t>
      </w:r>
    </w:p>
    <w:p w14:paraId="6F4FEDCC" w14:textId="77777777" w:rsidR="00A3524A" w:rsidRDefault="00247091" w:rsidP="009F4AF1">
      <w:pPr>
        <w:pStyle w:val="Nagwek2"/>
        <w:spacing w:after="0" w:line="240" w:lineRule="auto"/>
        <w:ind w:right="1"/>
        <w:rPr>
          <w:rFonts w:ascii="Calibri" w:hAnsi="Calibri" w:cs="Calibri"/>
          <w:sz w:val="24"/>
          <w:szCs w:val="24"/>
        </w:rPr>
      </w:pPr>
      <w:r>
        <w:rPr>
          <w:rFonts w:ascii="Calibri" w:hAnsi="Calibri" w:cs="Calibri"/>
          <w:sz w:val="24"/>
          <w:szCs w:val="24"/>
        </w:rPr>
        <w:t>WYBÓR NAJKORZYSTNIEJSZEJ OFERTY</w:t>
      </w:r>
    </w:p>
    <w:p w14:paraId="6862AFCE"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18.1</w:t>
      </w:r>
      <w:r>
        <w:rPr>
          <w:rFonts w:cs="Calibri"/>
          <w:sz w:val="24"/>
          <w:szCs w:val="24"/>
        </w:rPr>
        <w:t xml:space="preserve">. Zamawiający wybiera najkorzystniejszą ofertę w terminie związania ofertą.  </w:t>
      </w:r>
    </w:p>
    <w:p w14:paraId="2CFF660D"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18.2.</w:t>
      </w:r>
      <w:r>
        <w:rPr>
          <w:rFonts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5CFACFF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18.3.</w:t>
      </w:r>
      <w:r>
        <w:rPr>
          <w:rFonts w:cs="Calibri"/>
          <w:sz w:val="24"/>
          <w:szCs w:val="24"/>
        </w:rPr>
        <w:t xml:space="preserve"> Stosownie do art. 253 ust. 1 ustawy Pzp, Zamawiający niezwłocznie po wyborze najkorzystniejszej oferty informuje równocześnie Wykonawców, którzy złożyli oferty, o:  </w:t>
      </w:r>
    </w:p>
    <w:p w14:paraId="1D0A4A39" w14:textId="77777777" w:rsidR="00A3524A" w:rsidRDefault="00247091" w:rsidP="009F4AF1">
      <w:pPr>
        <w:numPr>
          <w:ilvl w:val="0"/>
          <w:numId w:val="13"/>
        </w:numPr>
        <w:tabs>
          <w:tab w:val="clear" w:pos="0"/>
          <w:tab w:val="num" w:pos="4"/>
        </w:tabs>
        <w:spacing w:after="0" w:line="240" w:lineRule="auto"/>
        <w:ind w:firstLine="422"/>
        <w:jc w:val="both"/>
        <w:rPr>
          <w:rFonts w:ascii="Calibri" w:hAnsi="Calibri" w:cs="Calibri"/>
          <w:sz w:val="24"/>
          <w:szCs w:val="24"/>
        </w:rPr>
      </w:pPr>
      <w:r>
        <w:rPr>
          <w:rFonts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ECE255B" w14:textId="77777777" w:rsidR="00A3524A" w:rsidRDefault="00247091" w:rsidP="009F4AF1">
      <w:pPr>
        <w:numPr>
          <w:ilvl w:val="0"/>
          <w:numId w:val="13"/>
        </w:numPr>
        <w:spacing w:after="0" w:line="240" w:lineRule="auto"/>
        <w:ind w:firstLine="422"/>
        <w:jc w:val="both"/>
        <w:rPr>
          <w:rFonts w:ascii="Calibri" w:hAnsi="Calibri" w:cs="Calibri"/>
          <w:sz w:val="24"/>
          <w:szCs w:val="24"/>
        </w:rPr>
      </w:pPr>
      <w:r>
        <w:rPr>
          <w:rFonts w:cs="Calibri"/>
          <w:sz w:val="24"/>
          <w:szCs w:val="24"/>
        </w:rPr>
        <w:t xml:space="preserve">Wykonawcach, których oferty zostały odrzucone podając uzasadnienie faktyczne i prawne.  </w:t>
      </w:r>
    </w:p>
    <w:p w14:paraId="357BD3D3" w14:textId="7C012EEF"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18.4.</w:t>
      </w:r>
      <w:r>
        <w:rPr>
          <w:rFonts w:cs="Calibri"/>
          <w:sz w:val="24"/>
          <w:szCs w:val="24"/>
        </w:rPr>
        <w:t xml:space="preserve"> Zamawiający udostępnia niezwłocznie informacje, o których mowa w pkt 18.3 tiret pierwszy  SWZ, na stronie internetowej prowadzonego postępowania</w:t>
      </w:r>
      <w:r w:rsidR="009F4AF1">
        <w:rPr>
          <w:rFonts w:cs="Calibri"/>
          <w:sz w:val="24"/>
          <w:szCs w:val="24"/>
        </w:rPr>
        <w:t>.</w:t>
      </w:r>
    </w:p>
    <w:p w14:paraId="6A7A0F3B" w14:textId="77777777" w:rsidR="00A3524A" w:rsidRDefault="00A3524A" w:rsidP="00FB309E">
      <w:pPr>
        <w:spacing w:after="0" w:line="240" w:lineRule="auto"/>
        <w:ind w:left="10" w:right="2" w:hanging="10"/>
        <w:jc w:val="both"/>
        <w:rPr>
          <w:rFonts w:ascii="Calibri" w:hAnsi="Calibri" w:cs="Calibri"/>
          <w:sz w:val="24"/>
          <w:szCs w:val="24"/>
        </w:rPr>
      </w:pPr>
    </w:p>
    <w:p w14:paraId="67A73282" w14:textId="77777777" w:rsidR="00A3524A" w:rsidRDefault="00247091" w:rsidP="009F4AF1">
      <w:pPr>
        <w:spacing w:after="0" w:line="240" w:lineRule="auto"/>
        <w:ind w:left="10" w:right="2" w:hanging="10"/>
        <w:jc w:val="center"/>
        <w:rPr>
          <w:rFonts w:ascii="Calibri" w:hAnsi="Calibri" w:cs="Calibri"/>
          <w:sz w:val="24"/>
          <w:szCs w:val="24"/>
        </w:rPr>
      </w:pPr>
      <w:r>
        <w:rPr>
          <w:rFonts w:cs="Calibri"/>
          <w:sz w:val="24"/>
          <w:szCs w:val="24"/>
        </w:rPr>
        <w:t>Rozdział 19</w:t>
      </w:r>
    </w:p>
    <w:p w14:paraId="14498A88" w14:textId="77777777" w:rsidR="00A3524A" w:rsidRDefault="00247091" w:rsidP="009F4AF1">
      <w:pPr>
        <w:pStyle w:val="Nagwek2"/>
        <w:spacing w:after="0" w:line="240" w:lineRule="auto"/>
        <w:ind w:right="0"/>
        <w:rPr>
          <w:rFonts w:ascii="Calibri" w:hAnsi="Calibri" w:cs="Calibri"/>
          <w:sz w:val="24"/>
          <w:szCs w:val="24"/>
        </w:rPr>
      </w:pPr>
      <w:r>
        <w:rPr>
          <w:rFonts w:ascii="Calibri" w:hAnsi="Calibri" w:cs="Calibri"/>
          <w:sz w:val="24"/>
          <w:szCs w:val="24"/>
        </w:rPr>
        <w:t>INFORMACJE O FORMALNOŚCIACH, JAKIE POWINNY ZOSTAĆ DOPEŁNIONE PO WYBORZE OFERTY W CELU ZAWARCIA UMOWY</w:t>
      </w:r>
    </w:p>
    <w:p w14:paraId="64544D0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19.1</w:t>
      </w:r>
      <w:r>
        <w:rPr>
          <w:rFonts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111D277F"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19.2</w:t>
      </w:r>
      <w:r>
        <w:rPr>
          <w:rFonts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263106E" w14:textId="2500562A" w:rsidR="00A3524A" w:rsidRDefault="00247091" w:rsidP="00C84638">
      <w:pPr>
        <w:spacing w:after="0" w:line="240" w:lineRule="auto"/>
        <w:ind w:left="4"/>
        <w:jc w:val="both"/>
        <w:rPr>
          <w:rFonts w:ascii="Calibri" w:hAnsi="Calibri" w:cs="Calibri"/>
          <w:sz w:val="24"/>
          <w:szCs w:val="24"/>
        </w:rPr>
      </w:pPr>
      <w:r>
        <w:rPr>
          <w:rFonts w:eastAsia="Times New Roman" w:cs="Calibri"/>
          <w:b/>
          <w:sz w:val="24"/>
          <w:szCs w:val="24"/>
        </w:rPr>
        <w:t>19.3</w:t>
      </w:r>
      <w:r>
        <w:rPr>
          <w:rFonts w:cs="Calibri"/>
          <w:sz w:val="24"/>
          <w:szCs w:val="24"/>
        </w:rPr>
        <w:t xml:space="preserve"> O terminie złożenia dokumentu, o którym mowa w pkt 19.1. Zamawiający powiadomi Wykonawcę odrębnym pismem.  </w:t>
      </w:r>
    </w:p>
    <w:p w14:paraId="7D7A1889" w14:textId="77777777" w:rsidR="00A3524A" w:rsidRDefault="00247091" w:rsidP="009F4AF1">
      <w:pPr>
        <w:spacing w:after="0" w:line="240" w:lineRule="auto"/>
        <w:ind w:left="10" w:right="2" w:hanging="10"/>
        <w:jc w:val="center"/>
        <w:rPr>
          <w:rFonts w:ascii="Calibri" w:hAnsi="Calibri" w:cs="Calibri"/>
          <w:sz w:val="24"/>
          <w:szCs w:val="24"/>
        </w:rPr>
      </w:pPr>
      <w:r>
        <w:rPr>
          <w:rFonts w:cs="Calibri"/>
          <w:sz w:val="24"/>
          <w:szCs w:val="24"/>
        </w:rPr>
        <w:t>Rozdział 20</w:t>
      </w:r>
    </w:p>
    <w:p w14:paraId="500C3209" w14:textId="77777777" w:rsidR="00A3524A" w:rsidRDefault="00247091" w:rsidP="009F4AF1">
      <w:pPr>
        <w:spacing w:after="0" w:line="240" w:lineRule="auto"/>
        <w:jc w:val="center"/>
        <w:rPr>
          <w:rFonts w:ascii="Calibri" w:eastAsia="Times New Roman" w:hAnsi="Calibri" w:cs="Calibri"/>
          <w:b/>
          <w:sz w:val="24"/>
          <w:szCs w:val="24"/>
        </w:rPr>
      </w:pPr>
      <w:r>
        <w:rPr>
          <w:rFonts w:eastAsia="Times New Roman" w:cs="Calibri"/>
          <w:b/>
          <w:sz w:val="24"/>
          <w:szCs w:val="24"/>
        </w:rPr>
        <w:t>WYMAGANIA DOTYCZĄCE ZABEZPIECZENIA NALEŻYTEGO WYKONANIA  UMOWY</w:t>
      </w:r>
    </w:p>
    <w:p w14:paraId="7EE85D41" w14:textId="77777777" w:rsidR="00A3524A" w:rsidRDefault="00247091" w:rsidP="00FB309E">
      <w:pPr>
        <w:spacing w:after="0" w:line="240" w:lineRule="auto"/>
        <w:ind w:left="10" w:right="2" w:hanging="10"/>
        <w:jc w:val="both"/>
        <w:rPr>
          <w:rFonts w:ascii="Calibri" w:eastAsia="Times New Roman" w:hAnsi="Calibri" w:cs="Calibri"/>
          <w:bCs/>
          <w:sz w:val="24"/>
          <w:szCs w:val="24"/>
        </w:rPr>
      </w:pPr>
      <w:r>
        <w:rPr>
          <w:rFonts w:eastAsia="Times New Roman" w:cs="Calibri"/>
          <w:bCs/>
          <w:sz w:val="24"/>
          <w:szCs w:val="24"/>
        </w:rPr>
        <w:t>Zamawiający nie wymaga zabezpieczenia należytego wykonania umowy.</w:t>
      </w:r>
    </w:p>
    <w:p w14:paraId="334E8C96" w14:textId="77777777" w:rsidR="00A3524A" w:rsidRDefault="00A3524A" w:rsidP="00FB309E">
      <w:pPr>
        <w:spacing w:after="0" w:line="240" w:lineRule="auto"/>
        <w:ind w:left="10" w:right="2" w:hanging="10"/>
        <w:jc w:val="both"/>
        <w:rPr>
          <w:rFonts w:ascii="Calibri" w:eastAsia="Times New Roman" w:hAnsi="Calibri" w:cs="Calibri"/>
          <w:bCs/>
          <w:sz w:val="24"/>
          <w:szCs w:val="24"/>
        </w:rPr>
      </w:pPr>
    </w:p>
    <w:p w14:paraId="677427A3" w14:textId="77777777" w:rsidR="00A3524A" w:rsidRDefault="00247091" w:rsidP="009F4AF1">
      <w:pPr>
        <w:spacing w:after="0" w:line="240" w:lineRule="auto"/>
        <w:ind w:left="10" w:right="2" w:hanging="10"/>
        <w:jc w:val="center"/>
        <w:rPr>
          <w:rFonts w:ascii="Calibri" w:hAnsi="Calibri" w:cs="Calibri"/>
          <w:sz w:val="24"/>
          <w:szCs w:val="24"/>
        </w:rPr>
      </w:pPr>
      <w:r>
        <w:rPr>
          <w:rFonts w:cs="Calibri"/>
          <w:sz w:val="24"/>
          <w:szCs w:val="24"/>
        </w:rPr>
        <w:t>Rozdział 21</w:t>
      </w:r>
    </w:p>
    <w:p w14:paraId="6E218D8D" w14:textId="77777777" w:rsidR="00A3524A" w:rsidRDefault="00247091" w:rsidP="007E6F1D">
      <w:pPr>
        <w:pStyle w:val="Nagwek2"/>
        <w:spacing w:after="0" w:line="240" w:lineRule="auto"/>
        <w:ind w:right="-35"/>
        <w:rPr>
          <w:rFonts w:ascii="Calibri" w:hAnsi="Calibri" w:cs="Calibri"/>
          <w:sz w:val="24"/>
          <w:szCs w:val="24"/>
        </w:rPr>
      </w:pPr>
      <w:r>
        <w:rPr>
          <w:rFonts w:ascii="Calibri" w:hAnsi="Calibri" w:cs="Calibri"/>
          <w:sz w:val="24"/>
          <w:szCs w:val="24"/>
        </w:rPr>
        <w:t>POSTANOWIENIA UMOWY</w:t>
      </w:r>
    </w:p>
    <w:p w14:paraId="1840454C"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21.1</w:t>
      </w:r>
      <w:r>
        <w:rPr>
          <w:rFonts w:cs="Calibri"/>
          <w:sz w:val="24"/>
          <w:szCs w:val="24"/>
        </w:rPr>
        <w:t xml:space="preserve"> Projekt Umowy stanowi Załącznik Nr 1 do SWZ.  </w:t>
      </w:r>
    </w:p>
    <w:p w14:paraId="01E3402A" w14:textId="70891C93" w:rsidR="00A3524A" w:rsidRDefault="00247091" w:rsidP="009F4AF1">
      <w:pPr>
        <w:spacing w:after="0" w:line="240" w:lineRule="auto"/>
        <w:ind w:left="4"/>
        <w:jc w:val="both"/>
        <w:rPr>
          <w:rFonts w:ascii="Calibri" w:hAnsi="Calibri" w:cs="Calibri"/>
          <w:sz w:val="24"/>
          <w:szCs w:val="24"/>
        </w:rPr>
      </w:pPr>
      <w:r>
        <w:rPr>
          <w:rFonts w:eastAsia="Times New Roman" w:cs="Calibri"/>
          <w:b/>
          <w:sz w:val="24"/>
          <w:szCs w:val="24"/>
        </w:rPr>
        <w:t>21.2</w:t>
      </w:r>
      <w:r>
        <w:rPr>
          <w:rFonts w:cs="Calibri"/>
          <w:sz w:val="24"/>
          <w:szCs w:val="24"/>
        </w:rPr>
        <w:t xml:space="preserve"> Zamawiający przewiduje możliwości wprowadzenia zmian do zawartej umowy, na podstawie art. 454-455 ustawy oraz postanowień Projektu Umowy. </w:t>
      </w:r>
    </w:p>
    <w:p w14:paraId="7C7BF58E" w14:textId="77777777" w:rsidR="00C84638" w:rsidRDefault="00C84638" w:rsidP="00C84638">
      <w:pPr>
        <w:spacing w:after="0" w:line="240" w:lineRule="auto"/>
        <w:ind w:right="3"/>
        <w:jc w:val="center"/>
        <w:rPr>
          <w:rFonts w:cs="Calibri"/>
          <w:sz w:val="24"/>
          <w:szCs w:val="24"/>
        </w:rPr>
      </w:pPr>
    </w:p>
    <w:p w14:paraId="437F0ED6" w14:textId="618312FA" w:rsidR="00A3524A" w:rsidRDefault="00247091" w:rsidP="00C84638">
      <w:pPr>
        <w:spacing w:after="0" w:line="240" w:lineRule="auto"/>
        <w:ind w:right="3"/>
        <w:jc w:val="center"/>
        <w:rPr>
          <w:rFonts w:ascii="Calibri" w:hAnsi="Calibri" w:cs="Calibri"/>
          <w:sz w:val="24"/>
          <w:szCs w:val="24"/>
        </w:rPr>
      </w:pPr>
      <w:r>
        <w:rPr>
          <w:rFonts w:cs="Calibri"/>
          <w:sz w:val="24"/>
          <w:szCs w:val="24"/>
        </w:rPr>
        <w:lastRenderedPageBreak/>
        <w:t>Rozdział 22</w:t>
      </w:r>
    </w:p>
    <w:p w14:paraId="7C68F2A8" w14:textId="77777777" w:rsidR="00A3524A" w:rsidRDefault="00247091" w:rsidP="007E6F1D">
      <w:pPr>
        <w:pStyle w:val="Nagwek2"/>
        <w:spacing w:after="0" w:line="240" w:lineRule="auto"/>
        <w:ind w:right="-35"/>
        <w:rPr>
          <w:rFonts w:ascii="Calibri" w:hAnsi="Calibri" w:cs="Calibri"/>
          <w:sz w:val="24"/>
          <w:szCs w:val="24"/>
        </w:rPr>
      </w:pPr>
      <w:r>
        <w:rPr>
          <w:rFonts w:ascii="Calibri" w:hAnsi="Calibri" w:cs="Calibri"/>
          <w:sz w:val="24"/>
          <w:szCs w:val="24"/>
        </w:rPr>
        <w:t>OCHRONA DANYCH OSOBOWYCH</w:t>
      </w:r>
    </w:p>
    <w:p w14:paraId="4690B0F8" w14:textId="77777777" w:rsidR="00785EB5" w:rsidRPr="008B0576" w:rsidRDefault="00785EB5" w:rsidP="00FB309E">
      <w:pPr>
        <w:spacing w:after="0" w:line="240" w:lineRule="auto"/>
        <w:jc w:val="both"/>
        <w:rPr>
          <w:rFonts w:ascii="Calibri" w:hAnsi="Calibri" w:cs="Calibri"/>
          <w:sz w:val="24"/>
          <w:szCs w:val="24"/>
        </w:rPr>
      </w:pPr>
      <w:r w:rsidRPr="008B0576">
        <w:rPr>
          <w:rFonts w:ascii="Calibri" w:hAnsi="Calibri" w:cs="Calibr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7E1E94B" w14:textId="7777777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1.</w:t>
      </w:r>
      <w:r w:rsidRPr="008B0576">
        <w:rPr>
          <w:rFonts w:ascii="Calibri" w:hAnsi="Calibri" w:cs="Calibri"/>
          <w:sz w:val="24"/>
          <w:szCs w:val="24"/>
        </w:rPr>
        <w:tab/>
        <w:t xml:space="preserve">Administratorem Pana/Pani danych osobowych jest Gmina Michałow z siedzibą Michałów 115, 28-411 Michałów, tel. 41 3565243; </w:t>
      </w:r>
    </w:p>
    <w:p w14:paraId="70BFBBDC" w14:textId="7777777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2.</w:t>
      </w:r>
      <w:r w:rsidRPr="008B0576">
        <w:rPr>
          <w:rFonts w:ascii="Calibri" w:hAnsi="Calibri" w:cs="Calibri"/>
          <w:sz w:val="24"/>
          <w:szCs w:val="24"/>
        </w:rPr>
        <w:tab/>
        <w:t xml:space="preserve">Inspektorem Ochrony Danych jest Pani Paulina Bojanowska, mail: inspektor@cbi24.pl 3. Pani/Pana dane osobowe przetwarzane będą na podstawie art. 6 ust. 1 lit. c RODO w celu związanym z postępowaniem o udzielenie niniejszego zamówienia publicznego  </w:t>
      </w:r>
    </w:p>
    <w:p w14:paraId="0696CA0E" w14:textId="7777777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4.</w:t>
      </w:r>
      <w:r w:rsidRPr="008B0576">
        <w:rPr>
          <w:rFonts w:ascii="Calibri" w:hAnsi="Calibri" w:cs="Calibri"/>
          <w:sz w:val="24"/>
          <w:szCs w:val="24"/>
        </w:rPr>
        <w:tab/>
        <w:t xml:space="preserve">odbiorcami Pani/Pana danych osobowych będą osoby lub podmioty, którym udostępniona zostanie dokumentacja postępowania w oparciu o art. 18 oraz art. 74 ust. 3 ustawy z dnia 29 stycznia 2004 r. – Prawo zamówień publicznych (Dz. U. z 2019 r. poz. 2019 ), dalej „ustawa Pzp”;   </w:t>
      </w:r>
    </w:p>
    <w:p w14:paraId="61D23A8C" w14:textId="7777777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5.</w:t>
      </w:r>
      <w:r w:rsidRPr="008B0576">
        <w:rPr>
          <w:rFonts w:ascii="Calibri" w:hAnsi="Calibri" w:cs="Calibri"/>
          <w:sz w:val="24"/>
          <w:szCs w:val="24"/>
        </w:rPr>
        <w:tab/>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49AD9A71" w14:textId="5A932EE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6.</w:t>
      </w:r>
      <w:r w:rsidRPr="008B0576">
        <w:rPr>
          <w:rFonts w:ascii="Calibri" w:hAnsi="Calibri" w:cs="Calibri"/>
          <w:sz w:val="24"/>
          <w:szCs w:val="24"/>
        </w:rPr>
        <w:tab/>
        <w:t xml:space="preserve">obowiązek podania przez Panią/Pana danych osobowych bezpośrednio Pani/Pana dotyczących jest wymogiem ustawowym określonym w przepisach ustawy Pzp, związanym </w:t>
      </w:r>
      <w:r w:rsidR="00AF1D26" w:rsidRPr="008B0576">
        <w:rPr>
          <w:rFonts w:ascii="Calibri" w:hAnsi="Calibri" w:cs="Calibri"/>
          <w:sz w:val="24"/>
          <w:szCs w:val="24"/>
        </w:rPr>
        <w:t xml:space="preserve">                                  </w:t>
      </w:r>
      <w:r w:rsidRPr="008B0576">
        <w:rPr>
          <w:rFonts w:ascii="Calibri" w:hAnsi="Calibri" w:cs="Calibri"/>
          <w:sz w:val="24"/>
          <w:szCs w:val="24"/>
        </w:rPr>
        <w:t xml:space="preserve">z udziałem w postępowaniu o udzielenie zamówienia publicznego; konsekwencje niepodania określonych danych wynikają z ustawy Pzp;   </w:t>
      </w:r>
    </w:p>
    <w:p w14:paraId="240AC4DB" w14:textId="77777777" w:rsidR="00785EB5" w:rsidRPr="008B0576" w:rsidRDefault="00785EB5" w:rsidP="00AF1D26">
      <w:pPr>
        <w:tabs>
          <w:tab w:val="left" w:pos="709"/>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7.</w:t>
      </w:r>
      <w:r w:rsidRPr="008B0576">
        <w:rPr>
          <w:rFonts w:ascii="Calibri" w:hAnsi="Calibri" w:cs="Calibri"/>
          <w:sz w:val="24"/>
          <w:szCs w:val="24"/>
        </w:rPr>
        <w:tab/>
        <w:t xml:space="preserve">w odniesieniu do Pani/Pana danych osobowych decyzje nie będą podejmowane w sposób zautomatyzowany, stosowanie do art. 22 RODO; 8. posiada Pani/Pan: </w:t>
      </w:r>
    </w:p>
    <w:p w14:paraId="4C2EDD4D" w14:textId="02E862D4" w:rsidR="00785EB5" w:rsidRPr="008B0576" w:rsidRDefault="00AF1D26" w:rsidP="00AF1D26">
      <w:pPr>
        <w:tabs>
          <w:tab w:val="left" w:pos="284"/>
          <w:tab w:val="left" w:pos="567"/>
          <w:tab w:val="left" w:pos="851"/>
        </w:tabs>
        <w:spacing w:after="0" w:line="240" w:lineRule="auto"/>
        <w:ind w:firstLine="567"/>
        <w:jc w:val="both"/>
        <w:rPr>
          <w:rFonts w:ascii="Calibri" w:hAnsi="Calibri" w:cs="Calibri"/>
          <w:sz w:val="24"/>
          <w:szCs w:val="24"/>
        </w:rPr>
      </w:pPr>
      <w:r w:rsidRPr="008B0576">
        <w:rPr>
          <w:rFonts w:ascii="Calibri" w:hAnsi="Calibri" w:cs="Calibri"/>
          <w:sz w:val="24"/>
          <w:szCs w:val="24"/>
        </w:rPr>
        <w:t xml:space="preserve">  </w:t>
      </w:r>
      <w:r w:rsidR="00785EB5" w:rsidRPr="008B0576">
        <w:rPr>
          <w:rFonts w:ascii="Calibri" w:hAnsi="Calibri" w:cs="Calibri"/>
          <w:sz w:val="24"/>
          <w:szCs w:val="24"/>
        </w:rPr>
        <w:t xml:space="preserve">1) na podstawie art. 15 RODO prawo dostępu do danych osobowych Pani/Pana dotyczących; </w:t>
      </w:r>
    </w:p>
    <w:p w14:paraId="3CECA159" w14:textId="266C91DB" w:rsidR="00785EB5" w:rsidRPr="008B0576" w:rsidRDefault="00785EB5" w:rsidP="00FB309E">
      <w:pPr>
        <w:spacing w:after="0" w:line="240" w:lineRule="auto"/>
        <w:ind w:firstLine="708"/>
        <w:jc w:val="both"/>
        <w:rPr>
          <w:rFonts w:ascii="Calibri" w:hAnsi="Calibri" w:cs="Calibri"/>
          <w:sz w:val="24"/>
          <w:szCs w:val="24"/>
        </w:rPr>
      </w:pPr>
      <w:r w:rsidRPr="008B0576">
        <w:rPr>
          <w:rFonts w:ascii="Calibri" w:hAnsi="Calibri" w:cs="Calibri"/>
          <w:sz w:val="24"/>
          <w:szCs w:val="24"/>
        </w:rPr>
        <w:t xml:space="preserve">2) na podstawie art. 16 RODO prawo do sprostowania Pani/Pana danych osobowych **; </w:t>
      </w:r>
    </w:p>
    <w:p w14:paraId="5CF6AD05" w14:textId="20E5D6C9" w:rsidR="00785EB5" w:rsidRPr="008B0576" w:rsidRDefault="00785EB5" w:rsidP="00FB309E">
      <w:pPr>
        <w:spacing w:after="0" w:line="240" w:lineRule="auto"/>
        <w:ind w:firstLine="708"/>
        <w:jc w:val="both"/>
        <w:rPr>
          <w:rFonts w:ascii="Calibri" w:hAnsi="Calibri" w:cs="Calibri"/>
          <w:sz w:val="24"/>
          <w:szCs w:val="24"/>
        </w:rPr>
      </w:pPr>
      <w:r w:rsidRPr="008B0576">
        <w:rPr>
          <w:rFonts w:ascii="Calibri" w:hAnsi="Calibri" w:cs="Calibri"/>
          <w:sz w:val="24"/>
          <w:szCs w:val="24"/>
        </w:rPr>
        <w:t>3)</w:t>
      </w:r>
      <w:r w:rsidR="00AF1D26" w:rsidRPr="008B0576">
        <w:rPr>
          <w:rFonts w:ascii="Calibri" w:hAnsi="Calibri" w:cs="Calibri"/>
          <w:sz w:val="24"/>
          <w:szCs w:val="24"/>
        </w:rPr>
        <w:t xml:space="preserve"> </w:t>
      </w:r>
      <w:r w:rsidRPr="008B0576">
        <w:rPr>
          <w:rFonts w:ascii="Calibri" w:hAnsi="Calibri" w:cs="Calibri"/>
          <w:sz w:val="24"/>
          <w:szCs w:val="24"/>
        </w:rPr>
        <w:t xml:space="preserve">na podstawie art. 18 RODO prawo żądania od administratora ograniczenia przetwarzania danych osobowych z zastrzeżeniem przypadków, o których mowa w art. 18 ust. 2 RODO ***;   </w:t>
      </w:r>
    </w:p>
    <w:p w14:paraId="7E5882E9" w14:textId="2C6D948B" w:rsidR="00785EB5" w:rsidRPr="008B0576" w:rsidRDefault="00785EB5" w:rsidP="00FB309E">
      <w:pPr>
        <w:spacing w:after="0" w:line="240" w:lineRule="auto"/>
        <w:ind w:firstLine="708"/>
        <w:jc w:val="both"/>
        <w:rPr>
          <w:rFonts w:ascii="Calibri" w:hAnsi="Calibri" w:cs="Calibri"/>
          <w:sz w:val="24"/>
          <w:szCs w:val="24"/>
        </w:rPr>
      </w:pPr>
      <w:r w:rsidRPr="008B0576">
        <w:rPr>
          <w:rFonts w:ascii="Calibri" w:hAnsi="Calibri" w:cs="Calibri"/>
          <w:sz w:val="24"/>
          <w:szCs w:val="24"/>
        </w:rPr>
        <w:t xml:space="preserve">4) prawo do wniesienia skargi do Prezesa Urzędu Ochrony Danych Osobowych, gdy uzna Pani/Pan, że przetwarzanie danych osobowych Pani/Pana dotyczących narusza przepisy RODO; 9.  nie przysługuje Pani/Panu: </w:t>
      </w:r>
    </w:p>
    <w:p w14:paraId="24A32CA4" w14:textId="0777D435" w:rsidR="00785EB5" w:rsidRPr="008B0576" w:rsidRDefault="00785EB5" w:rsidP="00FB309E">
      <w:pPr>
        <w:spacing w:after="0" w:line="240" w:lineRule="auto"/>
        <w:ind w:left="708" w:firstLine="708"/>
        <w:jc w:val="both"/>
        <w:rPr>
          <w:rFonts w:ascii="Calibri" w:hAnsi="Calibri" w:cs="Calibri"/>
          <w:sz w:val="24"/>
          <w:szCs w:val="24"/>
        </w:rPr>
      </w:pPr>
      <w:r w:rsidRPr="008B0576">
        <w:rPr>
          <w:rFonts w:ascii="Calibri" w:hAnsi="Calibri" w:cs="Calibri"/>
          <w:sz w:val="24"/>
          <w:szCs w:val="24"/>
        </w:rPr>
        <w:t>1</w:t>
      </w:r>
      <w:r w:rsidR="00AF1D26" w:rsidRPr="008B0576">
        <w:rPr>
          <w:rFonts w:ascii="Calibri" w:hAnsi="Calibri" w:cs="Calibri"/>
          <w:sz w:val="24"/>
          <w:szCs w:val="24"/>
        </w:rPr>
        <w:t xml:space="preserve">/ </w:t>
      </w:r>
      <w:r w:rsidRPr="008B0576">
        <w:rPr>
          <w:rFonts w:ascii="Calibri" w:hAnsi="Calibri" w:cs="Calibri"/>
          <w:sz w:val="24"/>
          <w:szCs w:val="24"/>
        </w:rPr>
        <w:t xml:space="preserve">w związku z art. 17 ust. 3 lit. b, d lub e RODO prawo do usunięcia danych osobowych; </w:t>
      </w:r>
    </w:p>
    <w:p w14:paraId="22F45D22" w14:textId="67D9C1D9" w:rsidR="00785EB5" w:rsidRPr="008B0576" w:rsidRDefault="00785EB5" w:rsidP="00FB309E">
      <w:pPr>
        <w:spacing w:after="0" w:line="240" w:lineRule="auto"/>
        <w:ind w:left="708" w:firstLine="708"/>
        <w:jc w:val="both"/>
        <w:rPr>
          <w:rFonts w:ascii="Calibri" w:hAnsi="Calibri" w:cs="Calibri"/>
          <w:sz w:val="24"/>
          <w:szCs w:val="24"/>
        </w:rPr>
      </w:pPr>
      <w:r w:rsidRPr="008B0576">
        <w:rPr>
          <w:rFonts w:ascii="Calibri" w:hAnsi="Calibri" w:cs="Calibri"/>
          <w:sz w:val="24"/>
          <w:szCs w:val="24"/>
        </w:rPr>
        <w:t>2</w:t>
      </w:r>
      <w:r w:rsidR="00AF1D26" w:rsidRPr="008B0576">
        <w:rPr>
          <w:rFonts w:ascii="Calibri" w:hAnsi="Calibri" w:cs="Calibri"/>
          <w:sz w:val="24"/>
          <w:szCs w:val="24"/>
        </w:rPr>
        <w:t xml:space="preserve">/ </w:t>
      </w:r>
      <w:r w:rsidRPr="008B0576">
        <w:rPr>
          <w:rFonts w:ascii="Calibri" w:hAnsi="Calibri" w:cs="Calibri"/>
          <w:sz w:val="24"/>
          <w:szCs w:val="24"/>
        </w:rPr>
        <w:t xml:space="preserve">prawo do przenoszenia danych osobowych, o którym mowa w art. 20 RODO; </w:t>
      </w:r>
    </w:p>
    <w:p w14:paraId="13A594C1" w14:textId="2F1D9A88" w:rsidR="00785EB5" w:rsidRPr="008B0576" w:rsidRDefault="00785EB5" w:rsidP="00AF1D26">
      <w:pPr>
        <w:tabs>
          <w:tab w:val="left" w:pos="993"/>
        </w:tabs>
        <w:spacing w:after="0" w:line="240" w:lineRule="auto"/>
        <w:ind w:left="1418" w:hanging="2"/>
        <w:jc w:val="both"/>
        <w:rPr>
          <w:rFonts w:ascii="Calibri" w:hAnsi="Calibri" w:cs="Calibri"/>
          <w:sz w:val="24"/>
          <w:szCs w:val="24"/>
        </w:rPr>
      </w:pPr>
      <w:r w:rsidRPr="008B0576">
        <w:rPr>
          <w:rFonts w:ascii="Calibri" w:hAnsi="Calibri" w:cs="Calibri"/>
          <w:sz w:val="24"/>
          <w:szCs w:val="24"/>
        </w:rPr>
        <w:t>3</w:t>
      </w:r>
      <w:r w:rsidR="00AF1D26" w:rsidRPr="008B0576">
        <w:rPr>
          <w:rFonts w:ascii="Calibri" w:hAnsi="Calibri" w:cs="Calibri"/>
          <w:sz w:val="24"/>
          <w:szCs w:val="24"/>
        </w:rPr>
        <w:t xml:space="preserve">/ </w:t>
      </w:r>
      <w:r w:rsidRPr="008B0576">
        <w:rPr>
          <w:rFonts w:ascii="Calibri" w:hAnsi="Calibri" w:cs="Calibr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t>
      </w:r>
      <w:r w:rsidR="00AF1D26" w:rsidRPr="008B0576">
        <w:rPr>
          <w:rFonts w:ascii="Calibri" w:hAnsi="Calibri" w:cs="Calibri"/>
          <w:sz w:val="24"/>
          <w:szCs w:val="24"/>
        </w:rPr>
        <w:t xml:space="preserve"> </w:t>
      </w:r>
      <w:r w:rsidRPr="008B0576">
        <w:rPr>
          <w:rFonts w:ascii="Calibri" w:hAnsi="Calibri" w:cs="Calibri"/>
          <w:sz w:val="24"/>
          <w:szCs w:val="24"/>
        </w:rPr>
        <w:t xml:space="preserve">w odniesieniu do danego administratora lub podmiotu przetwarzającego istnieje obowiązek wyznaczenia inspektora ochrony danych osobowych. </w:t>
      </w:r>
    </w:p>
    <w:p w14:paraId="52487AD1" w14:textId="77777777" w:rsidR="00785EB5" w:rsidRPr="008B0576" w:rsidRDefault="00785EB5" w:rsidP="00FB309E">
      <w:pPr>
        <w:spacing w:after="0" w:line="240" w:lineRule="auto"/>
        <w:jc w:val="both"/>
        <w:rPr>
          <w:rFonts w:ascii="Calibri" w:hAnsi="Calibri" w:cs="Calibri"/>
          <w:sz w:val="24"/>
          <w:szCs w:val="24"/>
        </w:rPr>
      </w:pPr>
      <w:r w:rsidRPr="008B0576">
        <w:rPr>
          <w:rFonts w:ascii="Calibri" w:hAnsi="Calibri" w:cs="Calibri"/>
          <w:sz w:val="24"/>
          <w:szCs w:val="24"/>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6FA10CB" w14:textId="66460303" w:rsidR="00785EB5" w:rsidRDefault="00785EB5" w:rsidP="00FB309E">
      <w:pPr>
        <w:spacing w:after="0" w:line="240" w:lineRule="auto"/>
        <w:jc w:val="both"/>
        <w:rPr>
          <w:rFonts w:ascii="Calibri" w:hAnsi="Calibri" w:cs="Calibri"/>
          <w:sz w:val="24"/>
          <w:szCs w:val="24"/>
        </w:rPr>
      </w:pPr>
      <w:r w:rsidRPr="008B0576">
        <w:rPr>
          <w:rFonts w:ascii="Calibri" w:hAnsi="Calibri" w:cs="Calibr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4A518A8" w14:textId="77777777" w:rsidR="00C84638" w:rsidRDefault="00C84638" w:rsidP="00AF1D26">
      <w:pPr>
        <w:spacing w:after="0" w:line="240" w:lineRule="auto"/>
        <w:ind w:left="10" w:right="2" w:hanging="10"/>
        <w:jc w:val="center"/>
        <w:rPr>
          <w:rFonts w:cs="Calibri"/>
          <w:sz w:val="24"/>
          <w:szCs w:val="24"/>
        </w:rPr>
      </w:pPr>
    </w:p>
    <w:p w14:paraId="7C23A735" w14:textId="3ED74CAB" w:rsidR="00A3524A" w:rsidRDefault="00247091" w:rsidP="00AF1D26">
      <w:pPr>
        <w:spacing w:after="0" w:line="240" w:lineRule="auto"/>
        <w:ind w:left="10" w:right="2" w:hanging="10"/>
        <w:jc w:val="center"/>
        <w:rPr>
          <w:rFonts w:ascii="Calibri" w:hAnsi="Calibri" w:cs="Calibri"/>
          <w:sz w:val="24"/>
          <w:szCs w:val="24"/>
        </w:rPr>
      </w:pPr>
      <w:r>
        <w:rPr>
          <w:rFonts w:cs="Calibri"/>
          <w:sz w:val="24"/>
          <w:szCs w:val="24"/>
        </w:rPr>
        <w:t>Rozdział 23</w:t>
      </w:r>
    </w:p>
    <w:p w14:paraId="7ED29B41" w14:textId="77777777" w:rsidR="00A3524A" w:rsidRDefault="00247091" w:rsidP="00AF1D26">
      <w:pPr>
        <w:pStyle w:val="Nagwek2"/>
        <w:spacing w:after="0" w:line="240" w:lineRule="auto"/>
        <w:ind w:right="713"/>
        <w:rPr>
          <w:rFonts w:ascii="Calibri" w:hAnsi="Calibri" w:cs="Calibri"/>
          <w:sz w:val="24"/>
          <w:szCs w:val="24"/>
        </w:rPr>
      </w:pPr>
      <w:r>
        <w:rPr>
          <w:rFonts w:ascii="Calibri" w:hAnsi="Calibri" w:cs="Calibri"/>
          <w:sz w:val="24"/>
          <w:szCs w:val="24"/>
        </w:rPr>
        <w:t>POUCZENIE O ŚRODKACH OCHRONY PRAWNEJ</w:t>
      </w:r>
    </w:p>
    <w:p w14:paraId="709B0851"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23.1</w:t>
      </w:r>
      <w:r>
        <w:rPr>
          <w:rFonts w:cs="Calibri"/>
          <w:sz w:val="24"/>
          <w:szCs w:val="24"/>
        </w:rPr>
        <w:t xml:space="preserve"> Środki ochrony prawnej przewidziane są w dziale IX ustawy.  </w:t>
      </w:r>
    </w:p>
    <w:p w14:paraId="069B0770"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23.2</w:t>
      </w:r>
      <w:r>
        <w:rPr>
          <w:rFonts w:cs="Calibri"/>
          <w:sz w:val="24"/>
          <w:szCs w:val="24"/>
        </w:rPr>
        <w:t xml:space="preserve"> Środkami ochrony prawnej są odwołanie i skarga do sądu.  </w:t>
      </w:r>
    </w:p>
    <w:p w14:paraId="0478F87B"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23.3</w:t>
      </w:r>
      <w:r>
        <w:rPr>
          <w:rFonts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2FE14147" w14:textId="77777777" w:rsidR="00A3524A" w:rsidRDefault="00247091" w:rsidP="00FB309E">
      <w:pPr>
        <w:spacing w:after="0" w:line="240" w:lineRule="auto"/>
        <w:ind w:left="4"/>
        <w:jc w:val="both"/>
        <w:rPr>
          <w:rFonts w:ascii="Calibri" w:hAnsi="Calibri" w:cs="Calibri"/>
          <w:sz w:val="24"/>
          <w:szCs w:val="24"/>
        </w:rPr>
      </w:pPr>
      <w:r>
        <w:rPr>
          <w:rFonts w:eastAsia="Times New Roman" w:cs="Calibri"/>
          <w:b/>
          <w:sz w:val="24"/>
          <w:szCs w:val="24"/>
        </w:rPr>
        <w:t>23.4</w:t>
      </w:r>
      <w:r>
        <w:rPr>
          <w:rFonts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502029AA" w14:textId="5F0C20B4" w:rsidR="00A3524A" w:rsidRDefault="00247091" w:rsidP="00C84638">
      <w:pPr>
        <w:spacing w:after="0" w:line="240" w:lineRule="auto"/>
        <w:ind w:left="4"/>
        <w:jc w:val="both"/>
        <w:rPr>
          <w:rFonts w:ascii="Calibri" w:hAnsi="Calibri" w:cs="Calibri"/>
          <w:sz w:val="24"/>
          <w:szCs w:val="24"/>
        </w:rPr>
      </w:pPr>
      <w:r>
        <w:rPr>
          <w:rFonts w:eastAsia="Times New Roman" w:cs="Calibri"/>
          <w:b/>
          <w:sz w:val="24"/>
          <w:szCs w:val="24"/>
        </w:rPr>
        <w:t>23.5</w:t>
      </w:r>
      <w:r>
        <w:rPr>
          <w:rFonts w:cs="Calibri"/>
          <w:sz w:val="24"/>
          <w:szCs w:val="24"/>
        </w:rPr>
        <w:t xml:space="preserve"> Na orzeczenie Izby stronom oraz uczestnikom postępowania odwoławczego przysługuje skarga do sądu. Skargę wnosi się do Sądu Okręgowego w Warszawie - sądu zamówień publicznych.  </w:t>
      </w:r>
    </w:p>
    <w:p w14:paraId="7CEB3539" w14:textId="6F4F7FD1" w:rsidR="00A3524A" w:rsidRDefault="00247091" w:rsidP="00AF1D26">
      <w:pPr>
        <w:spacing w:after="0" w:line="240" w:lineRule="auto"/>
        <w:ind w:left="10" w:right="2" w:hanging="10"/>
        <w:jc w:val="center"/>
        <w:rPr>
          <w:rFonts w:ascii="Calibri" w:hAnsi="Calibri" w:cs="Calibri"/>
          <w:sz w:val="24"/>
          <w:szCs w:val="24"/>
        </w:rPr>
      </w:pPr>
      <w:r>
        <w:rPr>
          <w:rFonts w:cs="Calibri"/>
          <w:sz w:val="24"/>
          <w:szCs w:val="24"/>
        </w:rPr>
        <w:t>Rozdział 24</w:t>
      </w:r>
    </w:p>
    <w:p w14:paraId="6665BD12" w14:textId="0A8A7845" w:rsidR="00A3524A" w:rsidRDefault="00247091" w:rsidP="00AF1D26">
      <w:pPr>
        <w:pStyle w:val="Nagwek2"/>
        <w:spacing w:after="0" w:line="240" w:lineRule="auto"/>
        <w:ind w:right="-35"/>
        <w:rPr>
          <w:rFonts w:ascii="Calibri" w:hAnsi="Calibri" w:cs="Calibri"/>
          <w:sz w:val="24"/>
          <w:szCs w:val="24"/>
        </w:rPr>
      </w:pPr>
      <w:r>
        <w:rPr>
          <w:rFonts w:ascii="Calibri" w:hAnsi="Calibri" w:cs="Calibri"/>
          <w:sz w:val="24"/>
          <w:szCs w:val="24"/>
        </w:rPr>
        <w:t>INFORMACJE DODATKOWE</w:t>
      </w:r>
    </w:p>
    <w:p w14:paraId="681354FF"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Zamawiający:  </w:t>
      </w:r>
    </w:p>
    <w:p w14:paraId="48B0A556"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nie dopuszcza możliwości składania ofert częściowych</w:t>
      </w:r>
    </w:p>
    <w:p w14:paraId="3BC3A0E5"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możliwości składania ofert wariantowych  </w:t>
      </w:r>
    </w:p>
    <w:p w14:paraId="5B004410"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wymagań wskazanych w art. 96 ust. 2 pkt 2 ustawy  </w:t>
      </w:r>
    </w:p>
    <w:p w14:paraId="343FEF9B"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wymagań wskazanych w art. 94 ustawy  </w:t>
      </w:r>
    </w:p>
    <w:p w14:paraId="13D7E654"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zamówień wskazanych w art. 214 ust. 1 pkt 7 i 8 ustawy  </w:t>
      </w:r>
    </w:p>
    <w:p w14:paraId="5CABCFE6"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odbycia wizji lokalnej </w:t>
      </w:r>
    </w:p>
    <w:p w14:paraId="46538AEA"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rozliczeń w walutach obcych  </w:t>
      </w:r>
    </w:p>
    <w:p w14:paraId="0E04FD1E"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zwrotu kosztów udziału w postępowaniu </w:t>
      </w:r>
    </w:p>
    <w:p w14:paraId="706F0DA9"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zastrzega obowiązku osobistego wykonania przez wykonawcę kluczowych zadań </w:t>
      </w:r>
    </w:p>
    <w:p w14:paraId="6F6BFB36"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zawarcia umowy ramowej  </w:t>
      </w:r>
    </w:p>
    <w:p w14:paraId="1C913956" w14:textId="77777777" w:rsidR="00A3524A" w:rsidRDefault="00247091" w:rsidP="00AF1D26">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wyboru najkorzystniejszej oferty z wykorzystaniem aukcji elektronicznej  </w:t>
      </w:r>
    </w:p>
    <w:p w14:paraId="380BB318" w14:textId="39750692" w:rsidR="00A3524A" w:rsidRPr="00C84638" w:rsidRDefault="00247091" w:rsidP="00FB309E">
      <w:pPr>
        <w:numPr>
          <w:ilvl w:val="0"/>
          <w:numId w:val="17"/>
        </w:numPr>
        <w:spacing w:after="0" w:line="240" w:lineRule="auto"/>
        <w:ind w:left="851" w:hanging="284"/>
        <w:jc w:val="both"/>
        <w:rPr>
          <w:rFonts w:ascii="Calibri" w:hAnsi="Calibri" w:cs="Calibri"/>
          <w:sz w:val="24"/>
          <w:szCs w:val="24"/>
        </w:rPr>
      </w:pPr>
      <w:r>
        <w:rPr>
          <w:rFonts w:cs="Calibri"/>
          <w:sz w:val="24"/>
          <w:szCs w:val="24"/>
        </w:rPr>
        <w:t xml:space="preserve">nie przewiduje wymogu lub możliwości złożenia oferty w postaci katalogów elektronicznych lub dołączenia do oferty katalogów elektronicznych </w:t>
      </w:r>
    </w:p>
    <w:p w14:paraId="33E28001" w14:textId="77777777" w:rsidR="00A3524A" w:rsidRDefault="00247091" w:rsidP="00AF1D26">
      <w:pPr>
        <w:spacing w:after="0" w:line="240" w:lineRule="auto"/>
        <w:ind w:right="-35"/>
        <w:jc w:val="center"/>
        <w:rPr>
          <w:rFonts w:ascii="Calibri" w:hAnsi="Calibri" w:cs="Calibri"/>
          <w:sz w:val="24"/>
          <w:szCs w:val="24"/>
        </w:rPr>
      </w:pPr>
      <w:r>
        <w:rPr>
          <w:rFonts w:cs="Calibri"/>
          <w:sz w:val="24"/>
          <w:szCs w:val="24"/>
        </w:rPr>
        <w:t>Rozdział 25</w:t>
      </w:r>
    </w:p>
    <w:p w14:paraId="13556981" w14:textId="77777777" w:rsidR="00A3524A" w:rsidRDefault="00247091" w:rsidP="00AF1D26">
      <w:pPr>
        <w:spacing w:after="0" w:line="240" w:lineRule="auto"/>
        <w:ind w:right="-35"/>
        <w:jc w:val="center"/>
        <w:rPr>
          <w:rFonts w:ascii="Calibri" w:eastAsia="Times New Roman" w:hAnsi="Calibri" w:cs="Calibri"/>
          <w:b/>
          <w:sz w:val="24"/>
          <w:szCs w:val="24"/>
        </w:rPr>
      </w:pPr>
      <w:r>
        <w:rPr>
          <w:rFonts w:eastAsia="Times New Roman" w:cs="Calibri"/>
          <w:b/>
          <w:sz w:val="24"/>
          <w:szCs w:val="24"/>
        </w:rPr>
        <w:t>ZAŁĄCZNIKI DO SWZ</w:t>
      </w:r>
    </w:p>
    <w:p w14:paraId="491144D5" w14:textId="77777777" w:rsidR="00A3524A" w:rsidRDefault="00247091" w:rsidP="00FB309E">
      <w:pPr>
        <w:spacing w:after="0" w:line="240" w:lineRule="auto"/>
        <w:ind w:left="-5" w:hanging="10"/>
        <w:jc w:val="both"/>
        <w:rPr>
          <w:rFonts w:ascii="Calibri" w:hAnsi="Calibri" w:cs="Calibri"/>
          <w:sz w:val="24"/>
          <w:szCs w:val="24"/>
        </w:rPr>
      </w:pPr>
      <w:r>
        <w:rPr>
          <w:rFonts w:eastAsia="Times New Roman" w:cs="Calibri"/>
          <w:b/>
          <w:sz w:val="24"/>
          <w:szCs w:val="24"/>
          <w:u w:val="single" w:color="000000"/>
        </w:rPr>
        <w:t>Integralną częścią SWZ są załączniki:</w:t>
      </w:r>
      <w:r>
        <w:rPr>
          <w:rFonts w:eastAsia="Times New Roman" w:cs="Calibri"/>
          <w:b/>
          <w:sz w:val="24"/>
          <w:szCs w:val="24"/>
        </w:rPr>
        <w:t xml:space="preserve"> </w:t>
      </w:r>
    </w:p>
    <w:p w14:paraId="368A6F2E"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Załącznik nr 1 – opis przedmiotu zamówienia</w:t>
      </w:r>
    </w:p>
    <w:p w14:paraId="77D7FC58"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Załącznik nr 2  – projekt umowy </w:t>
      </w:r>
    </w:p>
    <w:p w14:paraId="33F8A47F" w14:textId="77777777"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Załącznik nr 3-  wzór formularza ofertowego </w:t>
      </w:r>
    </w:p>
    <w:p w14:paraId="64CB5E99" w14:textId="17D62C66" w:rsidR="00A3524A" w:rsidRDefault="00247091" w:rsidP="00FB309E">
      <w:pPr>
        <w:spacing w:after="0" w:line="240" w:lineRule="auto"/>
        <w:ind w:left="4"/>
        <w:jc w:val="both"/>
        <w:rPr>
          <w:rFonts w:ascii="Calibri" w:hAnsi="Calibri" w:cs="Calibri"/>
          <w:sz w:val="24"/>
          <w:szCs w:val="24"/>
        </w:rPr>
      </w:pPr>
      <w:r>
        <w:rPr>
          <w:rFonts w:cs="Calibri"/>
          <w:sz w:val="24"/>
          <w:szCs w:val="24"/>
        </w:rPr>
        <w:t xml:space="preserve">Załącznik nr 4 – wzór oświadczenia z art. 125 Pzp o braku podstaw wykluczenia </w:t>
      </w:r>
      <w:r w:rsidR="00AF1D26">
        <w:rPr>
          <w:rFonts w:cs="Calibri"/>
          <w:sz w:val="24"/>
          <w:szCs w:val="24"/>
        </w:rPr>
        <w:t>z postępowania</w:t>
      </w:r>
    </w:p>
    <w:p w14:paraId="05A63AA5" w14:textId="18F66041" w:rsidR="00A3524A" w:rsidRDefault="00247091" w:rsidP="00C84638">
      <w:pPr>
        <w:spacing w:after="0" w:line="240" w:lineRule="auto"/>
        <w:ind w:left="4"/>
        <w:jc w:val="both"/>
        <w:rPr>
          <w:rFonts w:ascii="Calibri" w:hAnsi="Calibri" w:cs="Calibri"/>
          <w:sz w:val="24"/>
          <w:szCs w:val="24"/>
        </w:rPr>
      </w:pPr>
      <w:r>
        <w:rPr>
          <w:rFonts w:cs="Calibri"/>
          <w:sz w:val="24"/>
          <w:szCs w:val="24"/>
        </w:rPr>
        <w:t xml:space="preserve">Załącznik nr 5 – wzór oświadczenia z art. 117 dot. wykonawców wspólnie ubiegających się </w:t>
      </w:r>
      <w:r w:rsidR="00AF1D26">
        <w:rPr>
          <w:rFonts w:cs="Calibri"/>
          <w:sz w:val="24"/>
          <w:szCs w:val="24"/>
        </w:rPr>
        <w:t xml:space="preserve">                                    </w:t>
      </w:r>
      <w:r>
        <w:rPr>
          <w:rFonts w:cs="Calibri"/>
          <w:sz w:val="24"/>
          <w:szCs w:val="24"/>
        </w:rPr>
        <w:t>o udzielenie zamówienia</w:t>
      </w:r>
    </w:p>
    <w:sectPr w:rsidR="00A3524A" w:rsidSect="00FB309E">
      <w:headerReference w:type="default" r:id="rId23"/>
      <w:pgSz w:w="11906" w:h="16838"/>
      <w:pgMar w:top="1440" w:right="1080" w:bottom="1440" w:left="1080"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178D4" w14:textId="77777777" w:rsidR="00B92C7F" w:rsidRDefault="00B92C7F">
      <w:pPr>
        <w:spacing w:after="0" w:line="240" w:lineRule="auto"/>
      </w:pPr>
      <w:r>
        <w:separator/>
      </w:r>
    </w:p>
  </w:endnote>
  <w:endnote w:type="continuationSeparator" w:id="0">
    <w:p w14:paraId="3FA4E2CD" w14:textId="77777777" w:rsidR="00B92C7F" w:rsidRDefault="00B92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96B41" w14:textId="77777777" w:rsidR="00B92C7F" w:rsidRDefault="00B92C7F">
      <w:pPr>
        <w:spacing w:after="0" w:line="240" w:lineRule="auto"/>
      </w:pPr>
      <w:r>
        <w:separator/>
      </w:r>
    </w:p>
  </w:footnote>
  <w:footnote w:type="continuationSeparator" w:id="0">
    <w:p w14:paraId="2365F3C1" w14:textId="77777777" w:rsidR="00B92C7F" w:rsidRDefault="00B92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1A25E" w14:textId="77777777" w:rsidR="00A3524A" w:rsidRDefault="00247091">
    <w:pPr>
      <w:pStyle w:val="normal1"/>
      <w:tabs>
        <w:tab w:val="center" w:pos="4819"/>
        <w:tab w:val="right" w:pos="9638"/>
      </w:tabs>
      <w:rPr>
        <w:color w:val="000000"/>
      </w:rPr>
    </w:pPr>
    <w:r>
      <w:rPr>
        <w:noProof/>
      </w:rPr>
      <w:drawing>
        <wp:inline distT="0" distB="0" distL="0" distR="0" wp14:anchorId="3A25922A" wp14:editId="4E652FB2">
          <wp:extent cx="5745480" cy="594360"/>
          <wp:effectExtent l="0" t="0" r="0" b="0"/>
          <wp:docPr id="18641889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5745480" cy="594360"/>
                  </a:xfrm>
                  <a:prstGeom prst="rect">
                    <a:avLst/>
                  </a:prstGeom>
                </pic:spPr>
              </pic:pic>
            </a:graphicData>
          </a:graphic>
        </wp:inline>
      </w:drawing>
    </w:r>
  </w:p>
  <w:p w14:paraId="4B3EAE57" w14:textId="77777777" w:rsidR="00A3524A" w:rsidRDefault="00A3524A">
    <w:pPr>
      <w:pStyle w:val="normal1"/>
      <w:tabs>
        <w:tab w:val="center" w:pos="4819"/>
        <w:tab w:val="right" w:pos="9638"/>
      </w:tabs>
      <w:jc w:val="right"/>
    </w:pPr>
    <w:bookmarkStart w:id="6" w:name="_Hlk170747814"/>
    <w:bookmarkStart w:id="7" w:name="_Hlk170747813"/>
    <w:bookmarkStart w:id="8" w:name="_Hlk170747794"/>
    <w:bookmarkStart w:id="9" w:name="_Hlk170747793"/>
    <w:bookmarkStart w:id="10" w:name="_Hlk170747746"/>
    <w:bookmarkStart w:id="11" w:name="_Hlk170747745"/>
    <w:bookmarkStart w:id="12" w:name="_Hlk170747574"/>
    <w:bookmarkStart w:id="13" w:name="_Hlk170747573"/>
    <w:bookmarkEnd w:id="6"/>
    <w:bookmarkEnd w:id="7"/>
    <w:bookmarkEnd w:id="8"/>
    <w:bookmarkEnd w:id="9"/>
    <w:bookmarkEnd w:id="10"/>
    <w:bookmarkEnd w:id="11"/>
    <w:bookmarkEnd w:id="12"/>
    <w:bookmarkEnd w:id="13"/>
  </w:p>
  <w:p w14:paraId="3EB3104E" w14:textId="77777777" w:rsidR="00A3524A" w:rsidRDefault="00A352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F4CBF"/>
    <w:multiLevelType w:val="multilevel"/>
    <w:tmpl w:val="E4F898A4"/>
    <w:lvl w:ilvl="0">
      <w:start w:val="14"/>
      <w:numFmt w:val="decimal"/>
      <w:lvlText w:val="%1."/>
      <w:lvlJc w:val="left"/>
      <w:pPr>
        <w:tabs>
          <w:tab w:val="num" w:pos="0"/>
        </w:tabs>
        <w:ind w:left="495" w:hanging="495"/>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3A32BB8"/>
    <w:multiLevelType w:val="multilevel"/>
    <w:tmpl w:val="C590D0C8"/>
    <w:lvl w:ilvl="0">
      <w:start w:val="1"/>
      <w:numFmt w:val="decimal"/>
      <w:lvlText w:val="%1)"/>
      <w:lvlJc w:val="left"/>
      <w:pPr>
        <w:tabs>
          <w:tab w:val="num" w:pos="0"/>
        </w:tabs>
        <w:ind w:left="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6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3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1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8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 w15:restartNumberingAfterBreak="0">
    <w:nsid w:val="08E84CDC"/>
    <w:multiLevelType w:val="multilevel"/>
    <w:tmpl w:val="A8903DE2"/>
    <w:lvl w:ilvl="0">
      <w:start w:val="10"/>
      <w:numFmt w:val="decimal"/>
      <w:lvlText w:val="%1."/>
      <w:lvlJc w:val="left"/>
      <w:pPr>
        <w:tabs>
          <w:tab w:val="num" w:pos="0"/>
        </w:tabs>
        <w:ind w:left="552" w:hanging="552"/>
      </w:pPr>
      <w:rPr>
        <w:u w:val="none"/>
      </w:rPr>
    </w:lvl>
    <w:lvl w:ilvl="1">
      <w:start w:val="11"/>
      <w:numFmt w:val="decimal"/>
      <w:lvlText w:val="%1.%2."/>
      <w:lvlJc w:val="left"/>
      <w:pPr>
        <w:tabs>
          <w:tab w:val="num" w:pos="426"/>
        </w:tabs>
        <w:ind w:left="978" w:hanging="552"/>
      </w:pPr>
      <w:rPr>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800" w:hanging="1800"/>
      </w:pPr>
      <w:rPr>
        <w:u w:val="none"/>
      </w:rPr>
    </w:lvl>
  </w:abstractNum>
  <w:abstractNum w:abstractNumId="3" w15:restartNumberingAfterBreak="0">
    <w:nsid w:val="0AAC2124"/>
    <w:multiLevelType w:val="multilevel"/>
    <w:tmpl w:val="0FA0C4E0"/>
    <w:lvl w:ilvl="0">
      <w:start w:val="1"/>
      <w:numFmt w:val="decimal"/>
      <w:lvlText w:val="%1)"/>
      <w:lvlJc w:val="left"/>
      <w:pPr>
        <w:tabs>
          <w:tab w:val="num" w:pos="0"/>
        </w:tabs>
        <w:ind w:left="7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6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3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1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8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0FC703DA"/>
    <w:multiLevelType w:val="multilevel"/>
    <w:tmpl w:val="FDAEC75E"/>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846" w:hanging="420"/>
      </w:pPr>
      <w:rPr>
        <w:rFonts w:cs="Times New Roman"/>
        <w:b/>
        <w:bCs/>
      </w:rPr>
    </w:lvl>
    <w:lvl w:ilvl="2">
      <w:start w:val="1"/>
      <w:numFmt w:val="decimal"/>
      <w:lvlText w:val="%1.%2.%3."/>
      <w:lvlJc w:val="left"/>
      <w:pPr>
        <w:tabs>
          <w:tab w:val="num" w:pos="-852"/>
        </w:tabs>
        <w:ind w:left="720" w:hanging="720"/>
      </w:pPr>
      <w:rPr>
        <w:rFonts w:cs="Times New Roman"/>
        <w:b/>
        <w:bCs/>
      </w:rPr>
    </w:lvl>
    <w:lvl w:ilvl="3">
      <w:start w:val="1"/>
      <w:numFmt w:val="decimal"/>
      <w:lvlText w:val="%1.%2.%3.%4."/>
      <w:lvlJc w:val="left"/>
      <w:pPr>
        <w:tabs>
          <w:tab w:val="num" w:pos="0"/>
        </w:tabs>
        <w:ind w:left="1998" w:hanging="720"/>
      </w:pPr>
      <w:rPr>
        <w:rFonts w:cs="Times New Roman"/>
      </w:rPr>
    </w:lvl>
    <w:lvl w:ilvl="4">
      <w:start w:val="1"/>
      <w:numFmt w:val="decimal"/>
      <w:lvlText w:val="%1.%2.%3.%4.%5."/>
      <w:lvlJc w:val="left"/>
      <w:pPr>
        <w:tabs>
          <w:tab w:val="num" w:pos="0"/>
        </w:tabs>
        <w:ind w:left="2784" w:hanging="1080"/>
      </w:pPr>
      <w:rPr>
        <w:rFonts w:cs="Times New Roman"/>
      </w:rPr>
    </w:lvl>
    <w:lvl w:ilvl="5">
      <w:start w:val="1"/>
      <w:numFmt w:val="decimal"/>
      <w:lvlText w:val="%1.%2.%3.%4.%5.%6."/>
      <w:lvlJc w:val="left"/>
      <w:pPr>
        <w:tabs>
          <w:tab w:val="num" w:pos="0"/>
        </w:tabs>
        <w:ind w:left="3210" w:hanging="1080"/>
      </w:pPr>
      <w:rPr>
        <w:rFonts w:cs="Times New Roman"/>
      </w:rPr>
    </w:lvl>
    <w:lvl w:ilvl="6">
      <w:start w:val="1"/>
      <w:numFmt w:val="decimal"/>
      <w:lvlText w:val="%1.%2.%3.%4.%5.%6.%7."/>
      <w:lvlJc w:val="left"/>
      <w:pPr>
        <w:tabs>
          <w:tab w:val="num" w:pos="0"/>
        </w:tabs>
        <w:ind w:left="3996" w:hanging="1440"/>
      </w:pPr>
      <w:rPr>
        <w:rFonts w:cs="Times New Roman"/>
      </w:rPr>
    </w:lvl>
    <w:lvl w:ilvl="7">
      <w:start w:val="1"/>
      <w:numFmt w:val="decimal"/>
      <w:lvlText w:val="%1.%2.%3.%4.%5.%6.%7.%8."/>
      <w:lvlJc w:val="left"/>
      <w:pPr>
        <w:tabs>
          <w:tab w:val="num" w:pos="0"/>
        </w:tabs>
        <w:ind w:left="4422" w:hanging="1440"/>
      </w:pPr>
      <w:rPr>
        <w:rFonts w:cs="Times New Roman"/>
      </w:rPr>
    </w:lvl>
    <w:lvl w:ilvl="8">
      <w:start w:val="1"/>
      <w:numFmt w:val="decimal"/>
      <w:lvlText w:val="%1.%2.%3.%4.%5.%6.%7.%8.%9."/>
      <w:lvlJc w:val="left"/>
      <w:pPr>
        <w:tabs>
          <w:tab w:val="num" w:pos="0"/>
        </w:tabs>
        <w:ind w:left="5208" w:hanging="1800"/>
      </w:pPr>
      <w:rPr>
        <w:rFonts w:cs="Times New Roman"/>
      </w:rPr>
    </w:lvl>
  </w:abstractNum>
  <w:abstractNum w:abstractNumId="5" w15:restartNumberingAfterBreak="0">
    <w:nsid w:val="10D85F1C"/>
    <w:multiLevelType w:val="multilevel"/>
    <w:tmpl w:val="E3AA6BDE"/>
    <w:lvl w:ilvl="0">
      <w:start w:val="2"/>
      <w:numFmt w:val="decimal"/>
      <w:lvlText w:val="%1)"/>
      <w:lvlJc w:val="left"/>
      <w:pPr>
        <w:tabs>
          <w:tab w:val="num" w:pos="0"/>
        </w:tabs>
        <w:ind w:left="7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6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3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1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8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 w15:restartNumberingAfterBreak="0">
    <w:nsid w:val="12700EE2"/>
    <w:multiLevelType w:val="multilevel"/>
    <w:tmpl w:val="52DE6060"/>
    <w:lvl w:ilvl="0">
      <w:start w:val="8"/>
      <w:numFmt w:val="decimal"/>
      <w:lvlText w:val="%1."/>
      <w:lvlJc w:val="left"/>
      <w:pPr>
        <w:tabs>
          <w:tab w:val="num" w:pos="0"/>
        </w:tabs>
        <w:ind w:left="540" w:hanging="540"/>
      </w:pPr>
      <w:rPr>
        <w:b/>
      </w:rPr>
    </w:lvl>
    <w:lvl w:ilvl="1">
      <w:start w:val="1"/>
      <w:numFmt w:val="decimal"/>
      <w:lvlText w:val="%1.%2."/>
      <w:lvlJc w:val="left"/>
      <w:pPr>
        <w:tabs>
          <w:tab w:val="num" w:pos="0"/>
        </w:tabs>
        <w:ind w:left="1080" w:hanging="720"/>
      </w:pPr>
      <w:rPr>
        <w:b/>
      </w:rPr>
    </w:lvl>
    <w:lvl w:ilvl="2">
      <w:start w:val="5"/>
      <w:numFmt w:val="decimal"/>
      <w:lvlText w:val="%1.%2.%3."/>
      <w:lvlJc w:val="left"/>
      <w:pPr>
        <w:tabs>
          <w:tab w:val="num" w:pos="0"/>
        </w:tabs>
        <w:ind w:left="1440" w:hanging="720"/>
      </w:pPr>
      <w:rPr>
        <w:b/>
      </w:rPr>
    </w:lvl>
    <w:lvl w:ilvl="3">
      <w:start w:val="1"/>
      <w:numFmt w:val="decimal"/>
      <w:lvlText w:val="%1.%2.%3.%4."/>
      <w:lvlJc w:val="left"/>
      <w:pPr>
        <w:tabs>
          <w:tab w:val="num" w:pos="0"/>
        </w:tabs>
        <w:ind w:left="2160" w:hanging="1080"/>
      </w:pPr>
      <w:rPr>
        <w:b/>
      </w:rPr>
    </w:lvl>
    <w:lvl w:ilvl="4">
      <w:start w:val="1"/>
      <w:numFmt w:val="decimal"/>
      <w:lvlText w:val="%1.%2.%3.%4.%5."/>
      <w:lvlJc w:val="left"/>
      <w:pPr>
        <w:tabs>
          <w:tab w:val="num" w:pos="0"/>
        </w:tabs>
        <w:ind w:left="2520" w:hanging="1080"/>
      </w:pPr>
      <w:rPr>
        <w:b/>
      </w:rPr>
    </w:lvl>
    <w:lvl w:ilvl="5">
      <w:start w:val="1"/>
      <w:numFmt w:val="decimal"/>
      <w:lvlText w:val="%1.%2.%3.%4.%5.%6."/>
      <w:lvlJc w:val="left"/>
      <w:pPr>
        <w:tabs>
          <w:tab w:val="num" w:pos="0"/>
        </w:tabs>
        <w:ind w:left="3240" w:hanging="1440"/>
      </w:pPr>
      <w:rPr>
        <w:b/>
      </w:rPr>
    </w:lvl>
    <w:lvl w:ilvl="6">
      <w:start w:val="1"/>
      <w:numFmt w:val="decimal"/>
      <w:lvlText w:val="%1.%2.%3.%4.%5.%6.%7."/>
      <w:lvlJc w:val="left"/>
      <w:pPr>
        <w:tabs>
          <w:tab w:val="num" w:pos="0"/>
        </w:tabs>
        <w:ind w:left="3600" w:hanging="1440"/>
      </w:pPr>
      <w:rPr>
        <w:b/>
      </w:rPr>
    </w:lvl>
    <w:lvl w:ilvl="7">
      <w:start w:val="1"/>
      <w:numFmt w:val="decimal"/>
      <w:lvlText w:val="%1.%2.%3.%4.%5.%6.%7.%8."/>
      <w:lvlJc w:val="left"/>
      <w:pPr>
        <w:tabs>
          <w:tab w:val="num" w:pos="0"/>
        </w:tabs>
        <w:ind w:left="4320" w:hanging="1800"/>
      </w:pPr>
      <w:rPr>
        <w:b/>
      </w:rPr>
    </w:lvl>
    <w:lvl w:ilvl="8">
      <w:start w:val="1"/>
      <w:numFmt w:val="decimal"/>
      <w:lvlText w:val="%1.%2.%3.%4.%5.%6.%7.%8.%9."/>
      <w:lvlJc w:val="left"/>
      <w:pPr>
        <w:tabs>
          <w:tab w:val="num" w:pos="0"/>
        </w:tabs>
        <w:ind w:left="4680" w:hanging="1800"/>
      </w:pPr>
      <w:rPr>
        <w:b/>
      </w:rPr>
    </w:lvl>
  </w:abstractNum>
  <w:abstractNum w:abstractNumId="7" w15:restartNumberingAfterBreak="0">
    <w:nsid w:val="13253694"/>
    <w:multiLevelType w:val="multilevel"/>
    <w:tmpl w:val="2FB469D8"/>
    <w:lvl w:ilvl="0">
      <w:start w:val="4"/>
      <w:numFmt w:val="decimal"/>
      <w:lvlText w:val="%1."/>
      <w:lvlJc w:val="left"/>
      <w:pPr>
        <w:tabs>
          <w:tab w:val="num" w:pos="0"/>
        </w:tabs>
        <w:ind w:left="1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abstractNum>
  <w:abstractNum w:abstractNumId="8" w15:restartNumberingAfterBreak="0">
    <w:nsid w:val="141A4D36"/>
    <w:multiLevelType w:val="multilevel"/>
    <w:tmpl w:val="9F203BD0"/>
    <w:lvl w:ilvl="0">
      <w:start w:val="1"/>
      <w:numFmt w:val="decimal"/>
      <w:lvlText w:val="%1."/>
      <w:lvlJc w:val="right"/>
      <w:pPr>
        <w:tabs>
          <w:tab w:val="num" w:pos="0"/>
        </w:tabs>
        <w:ind w:left="1145" w:hanging="360"/>
      </w:pPr>
      <w:rPr>
        <w:rFonts w:ascii="Times New Roman" w:hAnsi="Times New Roman" w:cs="Times New Roman"/>
        <w:b/>
        <w:i w:val="0"/>
        <w:sz w:val="24"/>
        <w:szCs w:val="19"/>
      </w:r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9" w15:restartNumberingAfterBreak="0">
    <w:nsid w:val="1BD7386D"/>
    <w:multiLevelType w:val="multilevel"/>
    <w:tmpl w:val="C3EE139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0" w15:restartNumberingAfterBreak="0">
    <w:nsid w:val="23681028"/>
    <w:multiLevelType w:val="multilevel"/>
    <w:tmpl w:val="15AE3A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4353E07"/>
    <w:multiLevelType w:val="multilevel"/>
    <w:tmpl w:val="8302793C"/>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1080" w:hanging="108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440" w:hanging="1440"/>
      </w:pPr>
      <w:rPr>
        <w:b w:val="0"/>
      </w:rPr>
    </w:lvl>
    <w:lvl w:ilvl="5">
      <w:start w:val="1"/>
      <w:numFmt w:val="decimal"/>
      <w:lvlText w:val="%1.%2.%3.%4.%5.%6."/>
      <w:lvlJc w:val="left"/>
      <w:pPr>
        <w:tabs>
          <w:tab w:val="num" w:pos="0"/>
        </w:tabs>
        <w:ind w:left="1800" w:hanging="180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2160" w:hanging="2160"/>
      </w:pPr>
      <w:rPr>
        <w:b w:val="0"/>
      </w:rPr>
    </w:lvl>
    <w:lvl w:ilvl="8">
      <w:start w:val="1"/>
      <w:numFmt w:val="decimal"/>
      <w:lvlText w:val="%1.%2.%3.%4.%5.%6.%7.%8.%9."/>
      <w:lvlJc w:val="left"/>
      <w:pPr>
        <w:tabs>
          <w:tab w:val="num" w:pos="0"/>
        </w:tabs>
        <w:ind w:left="2520" w:hanging="2520"/>
      </w:pPr>
      <w:rPr>
        <w:b w:val="0"/>
      </w:rPr>
    </w:lvl>
  </w:abstractNum>
  <w:abstractNum w:abstractNumId="12" w15:restartNumberingAfterBreak="0">
    <w:nsid w:val="273F49F7"/>
    <w:multiLevelType w:val="multilevel"/>
    <w:tmpl w:val="B82E6FF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77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4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1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3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5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7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0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2A8452D2"/>
    <w:multiLevelType w:val="multilevel"/>
    <w:tmpl w:val="0668139A"/>
    <w:lvl w:ilvl="0">
      <w:start w:val="1"/>
      <w:numFmt w:val="decimal"/>
      <w:lvlText w:val="%1."/>
      <w:lvlJc w:val="left"/>
      <w:pPr>
        <w:tabs>
          <w:tab w:val="num" w:pos="0"/>
        </w:tabs>
        <w:ind w:left="1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abstractNum>
  <w:abstractNum w:abstractNumId="14" w15:restartNumberingAfterBreak="0">
    <w:nsid w:val="2C82390A"/>
    <w:multiLevelType w:val="multilevel"/>
    <w:tmpl w:val="D754551E"/>
    <w:lvl w:ilvl="0">
      <w:start w:val="1"/>
      <w:numFmt w:val="decimal"/>
      <w:lvlText w:val="%1)"/>
      <w:lvlJc w:val="left"/>
      <w:pPr>
        <w:tabs>
          <w:tab w:val="num" w:pos="0"/>
        </w:tabs>
        <w:ind w:left="852"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iCs/>
        <w:strike w:val="0"/>
        <w:dstrike w:val="0"/>
        <w:color w:val="000000"/>
        <w:position w:val="0"/>
        <w:sz w:val="22"/>
        <w:szCs w:val="22"/>
        <w:u w:val="none" w:color="000000"/>
        <w:shd w:val="clear" w:color="auto" w:fill="auto"/>
        <w:vertAlign w:val="baseline"/>
      </w:rPr>
    </w:lvl>
  </w:abstractNum>
  <w:abstractNum w:abstractNumId="15" w15:restartNumberingAfterBreak="0">
    <w:nsid w:val="37CA7DAF"/>
    <w:multiLevelType w:val="multilevel"/>
    <w:tmpl w:val="CD06FE7A"/>
    <w:lvl w:ilvl="0">
      <w:start w:val="1"/>
      <w:numFmt w:val="lowerLetter"/>
      <w:lvlText w:val="%1)"/>
      <w:lvlJc w:val="left"/>
      <w:pPr>
        <w:tabs>
          <w:tab w:val="num" w:pos="427"/>
        </w:tabs>
        <w:ind w:left="113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427"/>
        </w:tabs>
        <w:ind w:left="221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427"/>
        </w:tabs>
        <w:ind w:left="293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427"/>
        </w:tabs>
        <w:ind w:left="365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427"/>
        </w:tabs>
        <w:ind w:left="437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427"/>
        </w:tabs>
        <w:ind w:left="509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427"/>
        </w:tabs>
        <w:ind w:left="581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427"/>
        </w:tabs>
        <w:ind w:left="653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427"/>
        </w:tabs>
        <w:ind w:left="725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393141C7"/>
    <w:multiLevelType w:val="multilevel"/>
    <w:tmpl w:val="54CCA1BA"/>
    <w:lvl w:ilvl="0">
      <w:start w:val="7"/>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1">
      <w:start w:val="2"/>
      <w:numFmt w:val="decimal"/>
      <w:lvlText w:val="%1.%2."/>
      <w:lvlJc w:val="left"/>
      <w:pPr>
        <w:tabs>
          <w:tab w:val="num" w:pos="0"/>
        </w:tabs>
        <w:ind w:left="4"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abstractNum>
  <w:abstractNum w:abstractNumId="17" w15:restartNumberingAfterBreak="0">
    <w:nsid w:val="3B444E47"/>
    <w:multiLevelType w:val="multilevel"/>
    <w:tmpl w:val="5ACCBC1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3C78006F"/>
    <w:multiLevelType w:val="multilevel"/>
    <w:tmpl w:val="4DD07E98"/>
    <w:lvl w:ilvl="0">
      <w:start w:val="1"/>
      <w:numFmt w:val="decimal"/>
      <w:lvlText w:val="%1)"/>
      <w:lvlJc w:val="left"/>
      <w:pPr>
        <w:tabs>
          <w:tab w:val="num" w:pos="0"/>
        </w:tabs>
        <w:ind w:left="786" w:hanging="360"/>
      </w:pPr>
      <w:rPr>
        <w:b/>
        <w:bC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9" w15:restartNumberingAfterBreak="0">
    <w:nsid w:val="3F20027C"/>
    <w:multiLevelType w:val="multilevel"/>
    <w:tmpl w:val="1960E9F0"/>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43E328D4"/>
    <w:multiLevelType w:val="multilevel"/>
    <w:tmpl w:val="00702B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4590683A"/>
    <w:multiLevelType w:val="multilevel"/>
    <w:tmpl w:val="6D3ABBEA"/>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2" w15:restartNumberingAfterBreak="0">
    <w:nsid w:val="49212C10"/>
    <w:multiLevelType w:val="multilevel"/>
    <w:tmpl w:val="2236FDBC"/>
    <w:lvl w:ilvl="0">
      <w:start w:val="17"/>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4"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abstractNum>
  <w:abstractNum w:abstractNumId="23" w15:restartNumberingAfterBreak="0">
    <w:nsid w:val="49F924B8"/>
    <w:multiLevelType w:val="multilevel"/>
    <w:tmpl w:val="CC7076DC"/>
    <w:lvl w:ilvl="0">
      <w:start w:val="4"/>
      <w:numFmt w:val="decimal"/>
      <w:lvlText w:val="%1."/>
      <w:lvlJc w:val="left"/>
      <w:pPr>
        <w:tabs>
          <w:tab w:val="num" w:pos="0"/>
        </w:tabs>
        <w:ind w:left="360" w:hanging="360"/>
      </w:pPr>
      <w:rPr>
        <w:rFonts w:cs="Times New Roman"/>
      </w:rPr>
    </w:lvl>
    <w:lvl w:ilvl="1">
      <w:start w:val="5"/>
      <w:numFmt w:val="decimal"/>
      <w:lvlText w:val="%1.%2."/>
      <w:lvlJc w:val="left"/>
      <w:pPr>
        <w:tabs>
          <w:tab w:val="num" w:pos="0"/>
        </w:tabs>
        <w:ind w:left="720" w:hanging="720"/>
      </w:pPr>
      <w:rPr>
        <w:rFonts w:ascii="Cambria" w:hAnsi="Cambria" w:cs="Times New Roman"/>
        <w:b/>
        <w:i w:val="0"/>
        <w:sz w:val="24"/>
        <w:szCs w:val="24"/>
      </w:rPr>
    </w:lvl>
    <w:lvl w:ilvl="2">
      <w:start w:val="1"/>
      <w:numFmt w:val="decimal"/>
      <w:lvlText w:val="%1.%2.%3."/>
      <w:lvlJc w:val="left"/>
      <w:pPr>
        <w:tabs>
          <w:tab w:val="num" w:pos="0"/>
        </w:tabs>
        <w:ind w:left="720" w:hanging="720"/>
      </w:pPr>
      <w:rPr>
        <w:rFonts w:cs="Times New Roman"/>
        <w:b/>
        <w:bCs/>
        <w:sz w:val="24"/>
        <w:szCs w:val="24"/>
      </w:rPr>
    </w:lvl>
    <w:lvl w:ilvl="3">
      <w:start w:val="1"/>
      <w:numFmt w:val="lowerLetter"/>
      <w:lvlText w:val="%4)"/>
      <w:lvlJc w:val="left"/>
      <w:pPr>
        <w:tabs>
          <w:tab w:val="num" w:pos="0"/>
        </w:tabs>
        <w:ind w:left="360" w:hanging="36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15:restartNumberingAfterBreak="0">
    <w:nsid w:val="549E7F0A"/>
    <w:multiLevelType w:val="multilevel"/>
    <w:tmpl w:val="E8FC90C8"/>
    <w:lvl w:ilvl="0">
      <w:start w:val="1"/>
      <w:numFmt w:val="bullet"/>
      <w:lvlText w:val="-"/>
      <w:lvlJc w:val="left"/>
      <w:pPr>
        <w:tabs>
          <w:tab w:val="num" w:pos="0"/>
        </w:tabs>
        <w:ind w:left="4"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08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180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52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24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396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468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40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120" w:firstLine="0"/>
      </w:pPr>
      <w:rPr>
        <w:rFonts w:ascii="Times New Roman" w:hAnsi="Times New Roman" w:cs="Times New Roman" w:hint="default"/>
        <w:b w:val="0"/>
        <w:i w:val="0"/>
        <w:strike w:val="0"/>
        <w:dstrike w:val="0"/>
        <w:color w:val="000000"/>
        <w:position w:val="0"/>
        <w:sz w:val="22"/>
        <w:szCs w:val="22"/>
        <w:u w:val="none" w:color="000000"/>
        <w:shd w:val="clear" w:color="auto" w:fill="auto"/>
        <w:vertAlign w:val="baseline"/>
      </w:rPr>
    </w:lvl>
  </w:abstractNum>
  <w:abstractNum w:abstractNumId="25" w15:restartNumberingAfterBreak="0">
    <w:nsid w:val="57FF1143"/>
    <w:multiLevelType w:val="multilevel"/>
    <w:tmpl w:val="EBD04882"/>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6" w15:restartNumberingAfterBreak="0">
    <w:nsid w:val="5C4E726F"/>
    <w:multiLevelType w:val="multilevel"/>
    <w:tmpl w:val="CE44C110"/>
    <w:lvl w:ilvl="0">
      <w:start w:val="1"/>
      <w:numFmt w:val="lowerLetter"/>
      <w:lvlText w:val="%1)"/>
      <w:lvlJc w:val="left"/>
      <w:pPr>
        <w:tabs>
          <w:tab w:val="num" w:pos="0"/>
        </w:tabs>
        <w:ind w:left="1353" w:hanging="360"/>
      </w:pPr>
      <w:rPr>
        <w:rFonts w:cs="Times New Roman"/>
        <w:b w:val="0"/>
      </w:rPr>
    </w:lvl>
    <w:lvl w:ilvl="1">
      <w:start w:val="1"/>
      <w:numFmt w:val="lowerLetter"/>
      <w:lvlText w:val="%2."/>
      <w:lvlJc w:val="left"/>
      <w:pPr>
        <w:tabs>
          <w:tab w:val="num" w:pos="0"/>
        </w:tabs>
        <w:ind w:left="2073" w:hanging="360"/>
      </w:pPr>
      <w:rPr>
        <w:rFonts w:cs="Times New Roman"/>
      </w:rPr>
    </w:lvl>
    <w:lvl w:ilvl="2">
      <w:start w:val="1"/>
      <w:numFmt w:val="lowerRoman"/>
      <w:lvlText w:val="%3."/>
      <w:lvlJc w:val="right"/>
      <w:pPr>
        <w:tabs>
          <w:tab w:val="num" w:pos="0"/>
        </w:tabs>
        <w:ind w:left="2793" w:hanging="180"/>
      </w:pPr>
      <w:rPr>
        <w:rFonts w:cs="Times New Roman"/>
      </w:rPr>
    </w:lvl>
    <w:lvl w:ilvl="3">
      <w:start w:val="1"/>
      <w:numFmt w:val="decimal"/>
      <w:lvlText w:val="%4."/>
      <w:lvlJc w:val="left"/>
      <w:pPr>
        <w:tabs>
          <w:tab w:val="num" w:pos="0"/>
        </w:tabs>
        <w:ind w:left="3513" w:hanging="360"/>
      </w:pPr>
      <w:rPr>
        <w:rFonts w:cs="Times New Roman"/>
      </w:rPr>
    </w:lvl>
    <w:lvl w:ilvl="4">
      <w:start w:val="1"/>
      <w:numFmt w:val="lowerLetter"/>
      <w:lvlText w:val="%5."/>
      <w:lvlJc w:val="left"/>
      <w:pPr>
        <w:tabs>
          <w:tab w:val="num" w:pos="0"/>
        </w:tabs>
        <w:ind w:left="4233" w:hanging="360"/>
      </w:pPr>
      <w:rPr>
        <w:rFonts w:cs="Times New Roman"/>
      </w:rPr>
    </w:lvl>
    <w:lvl w:ilvl="5">
      <w:start w:val="1"/>
      <w:numFmt w:val="lowerRoman"/>
      <w:lvlText w:val="%6."/>
      <w:lvlJc w:val="right"/>
      <w:pPr>
        <w:tabs>
          <w:tab w:val="num" w:pos="0"/>
        </w:tabs>
        <w:ind w:left="4953" w:hanging="180"/>
      </w:pPr>
      <w:rPr>
        <w:rFonts w:cs="Times New Roman"/>
      </w:rPr>
    </w:lvl>
    <w:lvl w:ilvl="6">
      <w:start w:val="1"/>
      <w:numFmt w:val="decimal"/>
      <w:lvlText w:val="%7."/>
      <w:lvlJc w:val="left"/>
      <w:pPr>
        <w:tabs>
          <w:tab w:val="num" w:pos="0"/>
        </w:tabs>
        <w:ind w:left="5673" w:hanging="360"/>
      </w:pPr>
      <w:rPr>
        <w:rFonts w:cs="Times New Roman"/>
      </w:rPr>
    </w:lvl>
    <w:lvl w:ilvl="7">
      <w:start w:val="1"/>
      <w:numFmt w:val="lowerLetter"/>
      <w:lvlText w:val="%8."/>
      <w:lvlJc w:val="left"/>
      <w:pPr>
        <w:tabs>
          <w:tab w:val="num" w:pos="0"/>
        </w:tabs>
        <w:ind w:left="6393" w:hanging="360"/>
      </w:pPr>
      <w:rPr>
        <w:rFonts w:cs="Times New Roman"/>
      </w:rPr>
    </w:lvl>
    <w:lvl w:ilvl="8">
      <w:start w:val="1"/>
      <w:numFmt w:val="lowerRoman"/>
      <w:lvlText w:val="%9."/>
      <w:lvlJc w:val="right"/>
      <w:pPr>
        <w:tabs>
          <w:tab w:val="num" w:pos="0"/>
        </w:tabs>
        <w:ind w:left="7113" w:hanging="180"/>
      </w:pPr>
      <w:rPr>
        <w:rFonts w:cs="Times New Roman"/>
      </w:rPr>
    </w:lvl>
  </w:abstractNum>
  <w:abstractNum w:abstractNumId="27" w15:restartNumberingAfterBreak="0">
    <w:nsid w:val="650D62FC"/>
    <w:multiLevelType w:val="multilevel"/>
    <w:tmpl w:val="721AC7A0"/>
    <w:lvl w:ilvl="0">
      <w:start w:val="1"/>
      <w:numFmt w:val="lowerLetter"/>
      <w:lvlText w:val="%1)"/>
      <w:lvlJc w:val="left"/>
      <w:pPr>
        <w:tabs>
          <w:tab w:val="num" w:pos="0"/>
        </w:tabs>
        <w:ind w:left="7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24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321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93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465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537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60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81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753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8" w15:restartNumberingAfterBreak="0">
    <w:nsid w:val="69482FAA"/>
    <w:multiLevelType w:val="multilevel"/>
    <w:tmpl w:val="AEF0B1E0"/>
    <w:lvl w:ilvl="0">
      <w:start w:val="1"/>
      <w:numFmt w:val="bullet"/>
      <w:lvlText w:val=""/>
      <w:lvlJc w:val="left"/>
      <w:pPr>
        <w:tabs>
          <w:tab w:val="num" w:pos="0"/>
        </w:tabs>
        <w:ind w:left="2421" w:hanging="360"/>
      </w:pPr>
      <w:rPr>
        <w:rFonts w:ascii="Symbol" w:hAnsi="Symbol" w:cs="Symbo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9" w15:restartNumberingAfterBreak="0">
    <w:nsid w:val="6DAA6804"/>
    <w:multiLevelType w:val="multilevel"/>
    <w:tmpl w:val="838E799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6E4C1CAD"/>
    <w:multiLevelType w:val="multilevel"/>
    <w:tmpl w:val="B2004780"/>
    <w:lvl w:ilvl="0">
      <w:start w:val="1"/>
      <w:numFmt w:val="decimal"/>
      <w:lvlText w:val="%1)"/>
      <w:lvlJc w:val="left"/>
      <w:pPr>
        <w:tabs>
          <w:tab w:val="num" w:pos="1131"/>
        </w:tabs>
        <w:ind w:left="113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1131"/>
        </w:tabs>
        <w:ind w:left="291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1131"/>
        </w:tabs>
        <w:ind w:left="363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1131"/>
        </w:tabs>
        <w:ind w:left="435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1131"/>
        </w:tabs>
        <w:ind w:left="507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1131"/>
        </w:tabs>
        <w:ind w:left="579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1131"/>
        </w:tabs>
        <w:ind w:left="651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1131"/>
        </w:tabs>
        <w:ind w:left="723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1131"/>
        </w:tabs>
        <w:ind w:left="795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1" w15:restartNumberingAfterBreak="0">
    <w:nsid w:val="771C33DA"/>
    <w:multiLevelType w:val="multilevel"/>
    <w:tmpl w:val="E2045212"/>
    <w:lvl w:ilvl="0">
      <w:start w:val="7"/>
      <w:numFmt w:val="lowerLetter"/>
      <w:lvlText w:val="%1)"/>
      <w:lvlJc w:val="left"/>
      <w:pPr>
        <w:tabs>
          <w:tab w:val="num" w:pos="0"/>
        </w:tabs>
        <w:ind w:left="7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24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321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93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465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537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609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81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7536"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2" w15:restartNumberingAfterBreak="0">
    <w:nsid w:val="7E420A30"/>
    <w:multiLevelType w:val="multilevel"/>
    <w:tmpl w:val="E89673B6"/>
    <w:lvl w:ilvl="0">
      <w:start w:val="7"/>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1">
      <w:start w:val="5"/>
      <w:numFmt w:val="decimal"/>
      <w:lvlText w:val="%1.%2."/>
      <w:lvlJc w:val="left"/>
      <w:pPr>
        <w:tabs>
          <w:tab w:val="num" w:pos="0"/>
        </w:tabs>
        <w:ind w:left="4"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bCs/>
        <w:i w:val="0"/>
        <w:strike w:val="0"/>
        <w:dstrike w:val="0"/>
        <w:color w:val="000000"/>
        <w:position w:val="0"/>
        <w:sz w:val="22"/>
        <w:szCs w:val="22"/>
        <w:u w:val="none" w:color="000000"/>
        <w:shd w:val="clear" w:color="auto" w:fill="auto"/>
        <w:vertAlign w:val="baseline"/>
      </w:rPr>
    </w:lvl>
  </w:abstractNum>
  <w:num w:numId="1" w16cid:durableId="1029986658">
    <w:abstractNumId w:val="11"/>
  </w:num>
  <w:num w:numId="2" w16cid:durableId="2004501778">
    <w:abstractNumId w:val="29"/>
  </w:num>
  <w:num w:numId="3" w16cid:durableId="911164995">
    <w:abstractNumId w:val="27"/>
  </w:num>
  <w:num w:numId="4" w16cid:durableId="1001926984">
    <w:abstractNumId w:val="31"/>
  </w:num>
  <w:num w:numId="5" w16cid:durableId="150486876">
    <w:abstractNumId w:val="5"/>
  </w:num>
  <w:num w:numId="6" w16cid:durableId="1949000232">
    <w:abstractNumId w:val="16"/>
  </w:num>
  <w:num w:numId="7" w16cid:durableId="285283981">
    <w:abstractNumId w:val="3"/>
  </w:num>
  <w:num w:numId="8" w16cid:durableId="1481967363">
    <w:abstractNumId w:val="12"/>
  </w:num>
  <w:num w:numId="9" w16cid:durableId="1265849006">
    <w:abstractNumId w:val="32"/>
  </w:num>
  <w:num w:numId="10" w16cid:durableId="1086338250">
    <w:abstractNumId w:val="1"/>
  </w:num>
  <w:num w:numId="11" w16cid:durableId="769010915">
    <w:abstractNumId w:val="30"/>
  </w:num>
  <w:num w:numId="12" w16cid:durableId="1851720050">
    <w:abstractNumId w:val="22"/>
  </w:num>
  <w:num w:numId="13" w16cid:durableId="1075397622">
    <w:abstractNumId w:val="24"/>
  </w:num>
  <w:num w:numId="14" w16cid:durableId="2047943209">
    <w:abstractNumId w:val="13"/>
  </w:num>
  <w:num w:numId="15" w16cid:durableId="65231634">
    <w:abstractNumId w:val="7"/>
  </w:num>
  <w:num w:numId="16" w16cid:durableId="1742168347">
    <w:abstractNumId w:val="14"/>
  </w:num>
  <w:num w:numId="17" w16cid:durableId="212886961">
    <w:abstractNumId w:val="15"/>
  </w:num>
  <w:num w:numId="18" w16cid:durableId="129909165">
    <w:abstractNumId w:val="8"/>
  </w:num>
  <w:num w:numId="19" w16cid:durableId="749305323">
    <w:abstractNumId w:val="18"/>
  </w:num>
  <w:num w:numId="20" w16cid:durableId="108160798">
    <w:abstractNumId w:val="2"/>
  </w:num>
  <w:num w:numId="21" w16cid:durableId="109475798">
    <w:abstractNumId w:val="6"/>
  </w:num>
  <w:num w:numId="22" w16cid:durableId="1184052302">
    <w:abstractNumId w:val="4"/>
  </w:num>
  <w:num w:numId="23" w16cid:durableId="37515962">
    <w:abstractNumId w:val="17"/>
  </w:num>
  <w:num w:numId="24" w16cid:durableId="136265786">
    <w:abstractNumId w:val="28"/>
  </w:num>
  <w:num w:numId="25" w16cid:durableId="365299487">
    <w:abstractNumId w:val="10"/>
  </w:num>
  <w:num w:numId="26" w16cid:durableId="746194740">
    <w:abstractNumId w:val="9"/>
  </w:num>
  <w:num w:numId="27" w16cid:durableId="820391721">
    <w:abstractNumId w:val="23"/>
  </w:num>
  <w:num w:numId="28" w16cid:durableId="315572364">
    <w:abstractNumId w:val="26"/>
  </w:num>
  <w:num w:numId="29" w16cid:durableId="571504445">
    <w:abstractNumId w:val="25"/>
  </w:num>
  <w:num w:numId="30" w16cid:durableId="672223530">
    <w:abstractNumId w:val="19"/>
  </w:num>
  <w:num w:numId="31" w16cid:durableId="1624383608">
    <w:abstractNumId w:val="21"/>
  </w:num>
  <w:num w:numId="32" w16cid:durableId="1666980214">
    <w:abstractNumId w:val="0"/>
  </w:num>
  <w:num w:numId="33" w16cid:durableId="164825711">
    <w:abstractNumId w:val="20"/>
  </w:num>
  <w:num w:numId="34" w16cid:durableId="1278562255">
    <w:abstractNumId w:val="8"/>
    <w:lvlOverride w:ilvl="0">
      <w:startOverride w:val="1"/>
    </w:lvlOverride>
  </w:num>
  <w:num w:numId="35" w16cid:durableId="623124510">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24A"/>
    <w:rsid w:val="0003571C"/>
    <w:rsid w:val="00062A71"/>
    <w:rsid w:val="00094DA2"/>
    <w:rsid w:val="000B09D9"/>
    <w:rsid w:val="000C1943"/>
    <w:rsid w:val="000D6E85"/>
    <w:rsid w:val="000E4765"/>
    <w:rsid w:val="00140FCF"/>
    <w:rsid w:val="00156D57"/>
    <w:rsid w:val="00165620"/>
    <w:rsid w:val="001878A6"/>
    <w:rsid w:val="001B0DE9"/>
    <w:rsid w:val="00247091"/>
    <w:rsid w:val="00276DBD"/>
    <w:rsid w:val="002D6AD0"/>
    <w:rsid w:val="003205E0"/>
    <w:rsid w:val="00375709"/>
    <w:rsid w:val="004118FF"/>
    <w:rsid w:val="004C79FE"/>
    <w:rsid w:val="004F3AAA"/>
    <w:rsid w:val="00500189"/>
    <w:rsid w:val="00590172"/>
    <w:rsid w:val="005E6C64"/>
    <w:rsid w:val="005F636D"/>
    <w:rsid w:val="006367E2"/>
    <w:rsid w:val="006405F3"/>
    <w:rsid w:val="006A48E4"/>
    <w:rsid w:val="006D31D1"/>
    <w:rsid w:val="00755D50"/>
    <w:rsid w:val="00755FC2"/>
    <w:rsid w:val="00770E58"/>
    <w:rsid w:val="00785EB5"/>
    <w:rsid w:val="007E6F1D"/>
    <w:rsid w:val="00864D1A"/>
    <w:rsid w:val="008A1C0B"/>
    <w:rsid w:val="008A3FFE"/>
    <w:rsid w:val="008B0576"/>
    <w:rsid w:val="008F0963"/>
    <w:rsid w:val="008F3E61"/>
    <w:rsid w:val="009F4AF1"/>
    <w:rsid w:val="00A27680"/>
    <w:rsid w:val="00A3524A"/>
    <w:rsid w:val="00AA7CC6"/>
    <w:rsid w:val="00AF1D26"/>
    <w:rsid w:val="00B041ED"/>
    <w:rsid w:val="00B4756D"/>
    <w:rsid w:val="00B92C7F"/>
    <w:rsid w:val="00BE5B68"/>
    <w:rsid w:val="00C17D40"/>
    <w:rsid w:val="00C53F36"/>
    <w:rsid w:val="00C84638"/>
    <w:rsid w:val="00CF760E"/>
    <w:rsid w:val="00D107B2"/>
    <w:rsid w:val="00D36B69"/>
    <w:rsid w:val="00D474A0"/>
    <w:rsid w:val="00E47A96"/>
    <w:rsid w:val="00E5578D"/>
    <w:rsid w:val="00E81EAD"/>
    <w:rsid w:val="00E95BD4"/>
    <w:rsid w:val="00EA0C8A"/>
    <w:rsid w:val="00EB460E"/>
    <w:rsid w:val="00FB309E"/>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64BA1"/>
  <w15:docId w15:val="{E06E1261-B276-43FE-81B5-631E1FCC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after="160" w:line="254" w:lineRule="auto"/>
    </w:pPr>
  </w:style>
  <w:style w:type="paragraph" w:styleId="Nagwek1">
    <w:name w:val="heading 1"/>
    <w:basedOn w:val="Nagwek"/>
    <w:next w:val="Tekstpodstawowy"/>
    <w:qFormat/>
    <w:pPr>
      <w:spacing w:before="240" w:after="120"/>
      <w:outlineLvl w:val="0"/>
    </w:pPr>
    <w:rPr>
      <w:rFonts w:ascii="Liberation Serif" w:eastAsia="Segoe UI" w:hAnsi="Liberation Serif" w:cs="Tahoma"/>
      <w:b/>
      <w:bCs/>
      <w:sz w:val="48"/>
      <w:szCs w:val="48"/>
    </w:rPr>
  </w:style>
  <w:style w:type="paragraph" w:styleId="Nagwek2">
    <w:name w:val="heading 2"/>
    <w:next w:val="Normalny"/>
    <w:link w:val="Nagwek2Znak"/>
    <w:uiPriority w:val="9"/>
    <w:unhideWhenUsed/>
    <w:qFormat/>
    <w:rsid w:val="00D67C0D"/>
    <w:pPr>
      <w:keepNext/>
      <w:keepLines/>
      <w:spacing w:after="199" w:line="256"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semiHidden/>
    <w:unhideWhenUsed/>
    <w:qFormat/>
    <w:rsid w:val="00822C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qFormat/>
    <w:rsid w:val="007508AD"/>
    <w:rPr>
      <w:color w:val="605E5C"/>
      <w:shd w:val="clear" w:color="auto" w:fill="E1DFDD"/>
    </w:rPr>
  </w:style>
  <w:style w:type="character" w:customStyle="1" w:styleId="NagwekZnak">
    <w:name w:val="Nagłówek Znak"/>
    <w:basedOn w:val="Domylnaczcionkaakapitu"/>
    <w:link w:val="Nagwek"/>
    <w:uiPriority w:val="99"/>
    <w:qFormat/>
    <w:rsid w:val="00E431F3"/>
  </w:style>
  <w:style w:type="character" w:customStyle="1" w:styleId="StopkaZnak">
    <w:name w:val="Stopka Znak"/>
    <w:basedOn w:val="Domylnaczcionkaakapitu"/>
    <w:link w:val="Stopka"/>
    <w:uiPriority w:val="99"/>
    <w:qFormat/>
    <w:rsid w:val="00E431F3"/>
  </w:style>
  <w:style w:type="character" w:customStyle="1" w:styleId="TekstpodstawowyZnak">
    <w:name w:val="Tekst podstawowy Znak"/>
    <w:basedOn w:val="Domylnaczcionkaakapitu"/>
    <w:link w:val="Tekstpodstawowy"/>
    <w:qFormat/>
    <w:rsid w:val="001911C3"/>
    <w:rPr>
      <w:rFonts w:ascii="Arial" w:eastAsia="Times New Roman" w:hAnsi="Arial" w:cs="Times New Roman"/>
      <w:color w:val="000000"/>
      <w:szCs w:val="20"/>
      <w:lang w:eastAsia="pl-PL"/>
    </w:rPr>
  </w:style>
  <w:style w:type="character" w:styleId="Nierozpoznanawzmianka">
    <w:name w:val="Unresolved Mention"/>
    <w:basedOn w:val="Domylnaczcionkaakapitu"/>
    <w:uiPriority w:val="99"/>
    <w:semiHidden/>
    <w:unhideWhenUsed/>
    <w:qFormat/>
    <w:rsid w:val="005B087A"/>
    <w:rPr>
      <w:color w:val="605E5C"/>
      <w:shd w:val="clear" w:color="auto" w:fill="E1DFDD"/>
    </w:rPr>
  </w:style>
  <w:style w:type="character" w:customStyle="1" w:styleId="Nagwek2Znak">
    <w:name w:val="Nagłówek 2 Znak"/>
    <w:basedOn w:val="Domylnaczcionkaakapitu"/>
    <w:link w:val="Nagwek2"/>
    <w:uiPriority w:val="9"/>
    <w:qFormat/>
    <w:rsid w:val="00D67C0D"/>
    <w:rPr>
      <w:rFonts w:ascii="Times New Roman" w:eastAsia="Times New Roman" w:hAnsi="Times New Roman" w:cs="Times New Roman"/>
      <w:b/>
      <w:color w:val="000000"/>
      <w:lang w:eastAsia="pl-PL"/>
    </w:rPr>
  </w:style>
  <w:style w:type="character" w:customStyle="1" w:styleId="AkapitzlistZnak">
    <w:name w:val="Akapit z listą Znak"/>
    <w:link w:val="Akapitzlist"/>
    <w:uiPriority w:val="99"/>
    <w:qFormat/>
    <w:locked/>
    <w:rsid w:val="003E3C35"/>
  </w:style>
  <w:style w:type="character" w:customStyle="1" w:styleId="TeksttreciPogrubienie">
    <w:name w:val="Tekst treści + Pogrubienie"/>
    <w:qFormat/>
    <w:rsid w:val="0065131D"/>
    <w:rPr>
      <w:rFonts w:ascii="Verdana" w:hAnsi="Verdana"/>
      <w:b/>
      <w:bCs w:val="0"/>
      <w:spacing w:val="0"/>
      <w:sz w:val="19"/>
      <w:shd w:val="clear" w:color="auto" w:fill="FFFFFF"/>
    </w:rPr>
  </w:style>
  <w:style w:type="character" w:styleId="Odwoaniedokomentarza">
    <w:name w:val="annotation reference"/>
    <w:basedOn w:val="Domylnaczcionkaakapitu"/>
    <w:uiPriority w:val="99"/>
    <w:semiHidden/>
    <w:unhideWhenUsed/>
    <w:qFormat/>
    <w:rsid w:val="00F36968"/>
    <w:rPr>
      <w:rFonts w:cs="Times New Roman"/>
      <w:sz w:val="16"/>
      <w:szCs w:val="16"/>
    </w:rPr>
  </w:style>
  <w:style w:type="character" w:customStyle="1" w:styleId="x4k7w5x">
    <w:name w:val="x4k7w5x"/>
    <w:basedOn w:val="Domylnaczcionkaakapitu"/>
    <w:qFormat/>
    <w:rsid w:val="00F36968"/>
    <w:rPr>
      <w:rFonts w:cs="Times New Roman"/>
    </w:rPr>
  </w:style>
  <w:style w:type="character" w:customStyle="1" w:styleId="Nagwek3Znak">
    <w:name w:val="Nagłówek 3 Znak"/>
    <w:basedOn w:val="Domylnaczcionkaakapitu"/>
    <w:link w:val="Nagwek3"/>
    <w:uiPriority w:val="9"/>
    <w:semiHidden/>
    <w:qFormat/>
    <w:rsid w:val="00822C77"/>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qFormat/>
    <w:rsid w:val="00822C77"/>
  </w:style>
  <w:style w:type="character" w:styleId="UyteHipercze">
    <w:name w:val="FollowedHyperlink"/>
    <w:rPr>
      <w:color w:val="800000"/>
      <w:u w:val="single"/>
    </w:rPr>
  </w:style>
  <w:style w:type="paragraph" w:styleId="Nagwek">
    <w:name w:val="header"/>
    <w:basedOn w:val="Normalny"/>
    <w:next w:val="Tekstpodstawowy"/>
    <w:link w:val="NagwekZnak"/>
    <w:uiPriority w:val="99"/>
    <w:unhideWhenUsed/>
    <w:rsid w:val="00E431F3"/>
    <w:pPr>
      <w:tabs>
        <w:tab w:val="center" w:pos="4536"/>
        <w:tab w:val="right" w:pos="9072"/>
      </w:tabs>
      <w:spacing w:after="0" w:line="240" w:lineRule="auto"/>
    </w:pPr>
  </w:style>
  <w:style w:type="paragraph" w:styleId="Tekstpodstawowy">
    <w:name w:val="Body Text"/>
    <w:basedOn w:val="Normalny"/>
    <w:link w:val="TekstpodstawowyZnak"/>
    <w:rsid w:val="001911C3"/>
    <w:pPr>
      <w:tabs>
        <w:tab w:val="left" w:pos="450"/>
      </w:tabs>
      <w:spacing w:after="0" w:line="240" w:lineRule="auto"/>
      <w:jc w:val="both"/>
      <w:textAlignment w:val="baseline"/>
    </w:pPr>
    <w:rPr>
      <w:rFonts w:ascii="Arial" w:eastAsia="Times New Roman" w:hAnsi="Arial" w:cs="Times New Roman"/>
      <w:color w:val="000000"/>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7508AD"/>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paragraph" w:customStyle="1" w:styleId="Akapitzlist1">
    <w:name w:val="Akapit z listą1"/>
    <w:basedOn w:val="Normalny"/>
    <w:qFormat/>
    <w:rsid w:val="008E7D82"/>
    <w:pPr>
      <w:spacing w:after="200" w:line="276" w:lineRule="auto"/>
      <w:ind w:left="720"/>
    </w:pPr>
    <w:rPr>
      <w:rFonts w:ascii="Calibri" w:eastAsia="Times New Roman" w:hAnsi="Calibri" w:cs="Times New Roman"/>
      <w:lang w:eastAsia="ar-SA"/>
    </w:rPr>
  </w:style>
  <w:style w:type="paragraph" w:customStyle="1" w:styleId="Default">
    <w:name w:val="Default"/>
    <w:qFormat/>
    <w:rsid w:val="00A81A5F"/>
    <w:rPr>
      <w:rFonts w:ascii="Times New Roman" w:eastAsia="Calibri" w:hAnsi="Times New Roman" w:cs="Times New Roman"/>
      <w:color w:val="000000"/>
      <w:sz w:val="24"/>
      <w:szCs w:val="24"/>
    </w:rPr>
  </w:style>
  <w:style w:type="paragraph" w:customStyle="1" w:styleId="Bezodstpw1">
    <w:name w:val="Bez odstępów1"/>
    <w:qFormat/>
    <w:rsid w:val="00962C02"/>
    <w:pPr>
      <w:widowControl w:val="0"/>
    </w:pPr>
    <w:rPr>
      <w:rFonts w:ascii="Times New Roman" w:eastAsia="Times New Roman" w:hAnsi="Times New Roman" w:cs="Times New Roman"/>
      <w:kern w:val="2"/>
      <w:sz w:val="24"/>
      <w:szCs w:val="24"/>
      <w:lang w:eastAsia="ar-SA"/>
    </w:rPr>
  </w:style>
  <w:style w:type="paragraph" w:customStyle="1" w:styleId="normal1">
    <w:name w:val="normal1"/>
    <w:qFormat/>
    <w:rsid w:val="000F208D"/>
    <w:rPr>
      <w:rFonts w:ascii="Liberation Serif" w:eastAsia="Times New Roman" w:hAnsi="Liberation Serif" w:cs="Liberation Serif"/>
      <w:sz w:val="24"/>
      <w:szCs w:val="24"/>
      <w:lang w:eastAsia="zh-CN" w:bidi="hi-IN"/>
    </w:rPr>
  </w:style>
  <w:style w:type="table" w:styleId="Tabela-Siatka">
    <w:name w:val="Table Grid"/>
    <w:basedOn w:val="Standardowy"/>
    <w:uiPriority w:val="39"/>
    <w:rsid w:val="00C15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67C0D"/>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mailto:admin@michalow.pl" TargetMode="External"/><Relationship Id="rId3" Type="http://schemas.openxmlformats.org/officeDocument/2006/relationships/styles" Target="styles.xml"/><Relationship Id="rId21" Type="http://schemas.openxmlformats.org/officeDocument/2006/relationships/hyperlink" Target="mailto:gmina@michalow.pl" TargetMode="External"/><Relationship Id="rId7" Type="http://schemas.openxmlformats.org/officeDocument/2006/relationships/endnotes" Target="endnotes.xml"/><Relationship Id="rId12" Type="http://schemas.openxmlformats.org/officeDocument/2006/relationships/hyperlink" Target="https://www.portalzp.pl/kody-cpv/szczegoly/pakiety-oprogramowania-bramowego-7198"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8564</Words>
  <Characters>51387</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dc:description/>
  <cp:lastModifiedBy>Jarosław Szałapski</cp:lastModifiedBy>
  <cp:revision>2</cp:revision>
  <cp:lastPrinted>2024-03-04T11:31:00Z</cp:lastPrinted>
  <dcterms:created xsi:type="dcterms:W3CDTF">2024-09-27T10:28:00Z</dcterms:created>
  <dcterms:modified xsi:type="dcterms:W3CDTF">2024-09-27T10:28:00Z</dcterms:modified>
  <dc:language>pl-PL</dc:language>
</cp:coreProperties>
</file>