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E976DA" w:rsidRDefault="0021713F">
      <w:pPr>
        <w:pStyle w:val="Header"/>
        <w:jc w:val="right"/>
        <w:rPr>
          <w:rFonts w:ascii="Calibri" w:hAnsi="Calibri" w:cs="Arial"/>
          <w:b/>
          <w:bCs/>
          <w:sz w:val="20"/>
          <w:szCs w:val="20"/>
        </w:rPr>
      </w:pPr>
      <w:r w:rsidRPr="00E976DA">
        <w:rPr>
          <w:rFonts w:ascii="Calibri" w:hAnsi="Calibr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6DA">
        <w:rPr>
          <w:rFonts w:ascii="Calibri" w:hAnsi="Calibri" w:cs="Arial"/>
          <w:b/>
          <w:bCs/>
          <w:sz w:val="20"/>
          <w:szCs w:val="20"/>
        </w:rPr>
        <w:t>Zakład Karny</w:t>
      </w:r>
      <w:r w:rsidR="007E423E" w:rsidRPr="00E976DA">
        <w:rPr>
          <w:rFonts w:ascii="Calibri" w:hAnsi="Calibri" w:cs="Arial"/>
          <w:b/>
          <w:bCs/>
          <w:sz w:val="20"/>
          <w:szCs w:val="20"/>
        </w:rPr>
        <w:t xml:space="preserve"> Kłodzko 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0"/>
          <w:szCs w:val="20"/>
        </w:rPr>
      </w:pPr>
      <w:r w:rsidRPr="00E976DA">
        <w:rPr>
          <w:rFonts w:ascii="Calibri" w:hAnsi="Calibri" w:cs="Arial"/>
          <w:sz w:val="20"/>
          <w:szCs w:val="20"/>
        </w:rPr>
        <w:t>57-300 Kłodzko, u. Bohaterów Getta 16</w:t>
      </w:r>
    </w:p>
    <w:p w:rsidR="00776FA6" w:rsidRPr="00E976DA" w:rsidRDefault="0021713F">
      <w:pPr>
        <w:pStyle w:val="Header"/>
        <w:jc w:val="right"/>
        <w:rPr>
          <w:rFonts w:ascii="Calibri" w:hAnsi="Calibri" w:cs="Arial"/>
          <w:sz w:val="22"/>
          <w:szCs w:val="22"/>
          <w:lang w:val="en-US"/>
        </w:rPr>
      </w:pPr>
      <w:r w:rsidRPr="00E976DA">
        <w:rPr>
          <w:rFonts w:ascii="Calibri" w:hAnsi="Calibri" w:cs="Arial"/>
          <w:sz w:val="20"/>
          <w:szCs w:val="20"/>
          <w:lang w:val="en-US"/>
        </w:rPr>
        <w:t xml:space="preserve">tel.74 865 18 00, fax 74 867 30 17, e-mail: </w:t>
      </w:r>
      <w:r w:rsidR="00DC3199">
        <w:fldChar w:fldCharType="begin"/>
      </w:r>
      <w:r w:rsidR="00DC3199" w:rsidRPr="00813C71">
        <w:rPr>
          <w:lang w:val="en-US"/>
        </w:rPr>
        <w:instrText>HYPERLINK "mailto:zk_klodzko@sw.gov.pl" \h</w:instrText>
      </w:r>
      <w:r w:rsidR="00DC3199">
        <w:fldChar w:fldCharType="separate"/>
      </w:r>
      <w:r w:rsidRPr="00E976DA">
        <w:rPr>
          <w:rStyle w:val="czeinternetowe"/>
          <w:rFonts w:ascii="Calibri" w:hAnsi="Calibri" w:cs="Arial"/>
          <w:sz w:val="20"/>
          <w:szCs w:val="20"/>
          <w:lang w:val="en-US"/>
        </w:rPr>
        <w:t>zk_klodzko@sw.gov.pl</w:t>
      </w:r>
      <w:r w:rsidR="00DC3199">
        <w:fldChar w:fldCharType="end"/>
      </w: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  <w:lang w:val="en-US"/>
        </w:rPr>
      </w:pPr>
    </w:p>
    <w:p w:rsidR="00776FA6" w:rsidRPr="00E976DA" w:rsidRDefault="00EB2552">
      <w:pPr>
        <w:pStyle w:val="Header"/>
        <w:rPr>
          <w:rFonts w:ascii="Calibri" w:hAnsi="Calibri" w:cs="Arial"/>
          <w:sz w:val="22"/>
          <w:szCs w:val="22"/>
        </w:rPr>
      </w:pPr>
      <w:r w:rsidRPr="00E976DA">
        <w:rPr>
          <w:rFonts w:ascii="Calibri" w:hAnsi="Calibri" w:cs="Arial"/>
          <w:sz w:val="22"/>
          <w:szCs w:val="22"/>
        </w:rPr>
        <w:t>DKw.2232.</w:t>
      </w:r>
      <w:r w:rsidR="00661605">
        <w:rPr>
          <w:rFonts w:ascii="Calibri" w:hAnsi="Calibri" w:cs="Arial"/>
          <w:sz w:val="22"/>
          <w:szCs w:val="22"/>
        </w:rPr>
        <w:t>7</w:t>
      </w:r>
      <w:r w:rsidRPr="00E976DA">
        <w:rPr>
          <w:rFonts w:ascii="Calibri" w:hAnsi="Calibri" w:cs="Arial"/>
          <w:sz w:val="22"/>
          <w:szCs w:val="22"/>
        </w:rPr>
        <w:t>.2024</w:t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</w:r>
      <w:r w:rsidR="00233A31" w:rsidRPr="00E976DA">
        <w:rPr>
          <w:rFonts w:ascii="Calibri" w:hAnsi="Calibri" w:cs="Arial"/>
          <w:sz w:val="22"/>
          <w:szCs w:val="22"/>
        </w:rPr>
        <w:tab/>
        <w:t xml:space="preserve">Załącznik nr </w:t>
      </w:r>
      <w:r w:rsidR="00E976DA">
        <w:rPr>
          <w:rFonts w:ascii="Calibri" w:hAnsi="Calibri" w:cs="Arial"/>
          <w:sz w:val="22"/>
          <w:szCs w:val="22"/>
        </w:rPr>
        <w:t>3</w:t>
      </w:r>
      <w:r w:rsidR="00233A31" w:rsidRPr="00E976DA">
        <w:rPr>
          <w:rFonts w:ascii="Calibri" w:hAnsi="Calibri" w:cs="Arial"/>
          <w:sz w:val="22"/>
          <w:szCs w:val="22"/>
        </w:rPr>
        <w:t xml:space="preserve"> do SWZ</w:t>
      </w:r>
    </w:p>
    <w:p w:rsidR="00776FA6" w:rsidRPr="00E976DA" w:rsidRDefault="00776FA6">
      <w:pPr>
        <w:pStyle w:val="Header"/>
        <w:rPr>
          <w:rFonts w:ascii="Calibri" w:hAnsi="Calibri" w:cs="Arial"/>
          <w:sz w:val="22"/>
          <w:szCs w:val="22"/>
        </w:rPr>
      </w:pPr>
    </w:p>
    <w:p w:rsidR="00233A31" w:rsidRPr="00E976DA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776FA6" w:rsidRPr="00E976DA" w:rsidRDefault="00233A31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  <w:r w:rsidRPr="00E976DA">
        <w:rPr>
          <w:rFonts w:ascii="Calibri" w:hAnsi="Calibri" w:cs="Arial"/>
          <w:sz w:val="22"/>
          <w:szCs w:val="22"/>
        </w:rPr>
        <w:t>………………………………..</w:t>
      </w:r>
      <w:r w:rsidR="00EB2552" w:rsidRPr="00E976DA">
        <w:rPr>
          <w:rFonts w:ascii="Calibri" w:hAnsi="Calibri" w:cs="Arial"/>
          <w:sz w:val="22"/>
          <w:szCs w:val="22"/>
        </w:rPr>
        <w:t xml:space="preserve">, dnia </w:t>
      </w:r>
      <w:r w:rsidRPr="00E976DA">
        <w:rPr>
          <w:rFonts w:ascii="Calibri" w:hAnsi="Calibri" w:cs="Arial"/>
          <w:sz w:val="22"/>
          <w:szCs w:val="22"/>
        </w:rPr>
        <w:t>………………………..</w:t>
      </w:r>
      <w:r w:rsidR="00EB2552" w:rsidRPr="00E976DA">
        <w:rPr>
          <w:rFonts w:ascii="Calibri" w:hAnsi="Calibri" w:cs="Arial"/>
          <w:sz w:val="22"/>
          <w:szCs w:val="22"/>
        </w:rPr>
        <w:t xml:space="preserve"> r. </w:t>
      </w:r>
    </w:p>
    <w:p w:rsidR="00EB2552" w:rsidRPr="00E976DA" w:rsidRDefault="00EB2552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497357" w:rsidRPr="00E976DA" w:rsidRDefault="00497357" w:rsidP="00EB2552">
      <w:pPr>
        <w:tabs>
          <w:tab w:val="left" w:pos="1309"/>
        </w:tabs>
        <w:jc w:val="right"/>
        <w:rPr>
          <w:rFonts w:ascii="Calibri" w:hAnsi="Calibri" w:cs="Arial"/>
          <w:sz w:val="22"/>
          <w:szCs w:val="22"/>
        </w:rPr>
      </w:pPr>
    </w:p>
    <w:p w:rsidR="00233A31" w:rsidRPr="00E976DA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E976DA">
        <w:rPr>
          <w:rFonts w:ascii="Calibri" w:hAnsi="Calibri" w:cs="Arial"/>
        </w:rPr>
        <w:t xml:space="preserve">Zamawiający : </w:t>
      </w:r>
    </w:p>
    <w:p w:rsidR="00233A31" w:rsidRPr="00E976DA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E976DA">
        <w:rPr>
          <w:rFonts w:ascii="Calibri" w:hAnsi="Calibri" w:cs="Arial"/>
        </w:rPr>
        <w:t>Zakład Karny w Kłodzku,</w:t>
      </w:r>
    </w:p>
    <w:p w:rsidR="00233A31" w:rsidRPr="00E976DA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E976DA">
        <w:rPr>
          <w:rFonts w:ascii="Calibri" w:hAnsi="Calibri" w:cs="Arial"/>
        </w:rPr>
        <w:t xml:space="preserve"> ul. Bohaterów Getta 16, </w:t>
      </w:r>
    </w:p>
    <w:p w:rsidR="00233A31" w:rsidRPr="00E976DA" w:rsidRDefault="00233A31" w:rsidP="00233A31">
      <w:pPr>
        <w:tabs>
          <w:tab w:val="left" w:pos="1309"/>
        </w:tabs>
        <w:jc w:val="right"/>
        <w:rPr>
          <w:rFonts w:ascii="Calibri" w:hAnsi="Calibri" w:cs="Arial"/>
        </w:rPr>
      </w:pPr>
      <w:r w:rsidRPr="00E976DA">
        <w:rPr>
          <w:rFonts w:ascii="Calibri" w:hAnsi="Calibri" w:cs="Arial"/>
        </w:rPr>
        <w:t>57-300 Kłodzko</w:t>
      </w:r>
    </w:p>
    <w:p w:rsidR="00E976DA" w:rsidRPr="00E976DA" w:rsidRDefault="00E976DA" w:rsidP="00E976DA">
      <w:pPr>
        <w:suppressAutoHyphens w:val="0"/>
        <w:spacing w:line="276" w:lineRule="auto"/>
        <w:rPr>
          <w:rFonts w:ascii="Calibri" w:eastAsia="Arial" w:hAnsi="Calibri" w:cs="Calibri"/>
          <w:b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Calibri"/>
          <w:b/>
          <w:kern w:val="0"/>
          <w:sz w:val="22"/>
          <w:szCs w:val="22"/>
          <w:lang w:eastAsia="pl-PL"/>
        </w:rPr>
        <w:t>Wykonawca:</w:t>
      </w:r>
    </w:p>
    <w:p w:rsidR="00E976DA" w:rsidRPr="00E976DA" w:rsidRDefault="00E976DA" w:rsidP="00E976DA">
      <w:pPr>
        <w:suppressAutoHyphens w:val="0"/>
        <w:spacing w:line="276" w:lineRule="auto"/>
        <w:ind w:right="5954"/>
        <w:rPr>
          <w:rFonts w:ascii="Calibri" w:eastAsia="Arial" w:hAnsi="Calibri" w:cs="Calibri"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:rsidR="00E976DA" w:rsidRPr="00E976DA" w:rsidRDefault="00E976DA" w:rsidP="00E976DA">
      <w:pPr>
        <w:suppressAutoHyphens w:val="0"/>
        <w:spacing w:after="160" w:line="276" w:lineRule="auto"/>
        <w:ind w:right="5953"/>
        <w:rPr>
          <w:rFonts w:ascii="Calibri" w:eastAsia="Arial" w:hAnsi="Calibri" w:cs="Calibri"/>
          <w:i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(pełna nazwa/firma, adres, w zale</w:t>
      </w: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ż</w:t>
      </w: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ności od podmiotu: NIP/PESEL, KRS/</w:t>
      </w:r>
      <w:proofErr w:type="spellStart"/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CEiDG</w:t>
      </w:r>
      <w:proofErr w:type="spellEnd"/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)</w:t>
      </w:r>
    </w:p>
    <w:p w:rsidR="00E976DA" w:rsidRPr="00E976DA" w:rsidRDefault="00E976DA" w:rsidP="00E976DA">
      <w:pPr>
        <w:suppressAutoHyphens w:val="0"/>
        <w:spacing w:line="276" w:lineRule="auto"/>
        <w:rPr>
          <w:rFonts w:ascii="Calibri" w:eastAsia="Arial" w:hAnsi="Calibri" w:cs="Calibri"/>
          <w:kern w:val="0"/>
          <w:sz w:val="22"/>
          <w:szCs w:val="22"/>
          <w:u w:val="single"/>
          <w:lang w:eastAsia="pl-PL"/>
        </w:rPr>
      </w:pPr>
      <w:r w:rsidRPr="00E976DA">
        <w:rPr>
          <w:rFonts w:ascii="Calibri" w:eastAsia="Arial" w:hAnsi="Calibri" w:cs="Calibri"/>
          <w:kern w:val="0"/>
          <w:sz w:val="22"/>
          <w:szCs w:val="22"/>
          <w:u w:val="single"/>
          <w:lang w:eastAsia="pl-PL"/>
        </w:rPr>
        <w:t>reprezentowany przez:</w:t>
      </w:r>
    </w:p>
    <w:p w:rsidR="00E976DA" w:rsidRPr="00E976DA" w:rsidRDefault="00E976DA" w:rsidP="00E976DA">
      <w:pPr>
        <w:suppressAutoHyphens w:val="0"/>
        <w:spacing w:line="276" w:lineRule="auto"/>
        <w:ind w:right="5954"/>
        <w:rPr>
          <w:rFonts w:ascii="Calibri" w:eastAsia="Arial" w:hAnsi="Calibri" w:cs="Calibri"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Calibri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:rsidR="00E976DA" w:rsidRPr="00E976DA" w:rsidRDefault="00E976DA" w:rsidP="00E976DA">
      <w:pPr>
        <w:suppressAutoHyphens w:val="0"/>
        <w:spacing w:line="276" w:lineRule="auto"/>
        <w:ind w:right="5953"/>
        <w:rPr>
          <w:rFonts w:ascii="Calibri" w:eastAsia="Arial" w:hAnsi="Calibri" w:cs="Calibri"/>
          <w:i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(imię, nazwisko, stanow</w:t>
      </w: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i</w:t>
      </w:r>
      <w:r w:rsidRPr="00E976DA">
        <w:rPr>
          <w:rFonts w:ascii="Calibri" w:eastAsia="Arial" w:hAnsi="Calibri" w:cs="Calibri"/>
          <w:i/>
          <w:kern w:val="0"/>
          <w:sz w:val="18"/>
          <w:szCs w:val="18"/>
          <w:lang w:eastAsia="pl-PL"/>
        </w:rPr>
        <w:t>sko/podstawa do  reprezentacji)</w:t>
      </w:r>
    </w:p>
    <w:p w:rsidR="00E976DA" w:rsidRPr="00E976DA" w:rsidRDefault="00E976DA" w:rsidP="00E976DA">
      <w:pPr>
        <w:suppressAutoHyphens w:val="0"/>
        <w:spacing w:line="276" w:lineRule="auto"/>
        <w:ind w:right="5953"/>
        <w:rPr>
          <w:rFonts w:ascii="Calibri" w:eastAsia="Arial" w:hAnsi="Calibri" w:cs="Calibri"/>
          <w:i/>
          <w:kern w:val="0"/>
          <w:sz w:val="16"/>
          <w:szCs w:val="16"/>
          <w:lang w:eastAsia="pl-PL"/>
        </w:rPr>
      </w:pPr>
    </w:p>
    <w:p w:rsidR="00E976DA" w:rsidRPr="00E976DA" w:rsidRDefault="00E976DA" w:rsidP="00E97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20"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</w:pPr>
      <w:r w:rsidRPr="00E976DA"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  <w:t xml:space="preserve">Oświadczenie wykonawcy </w:t>
      </w:r>
    </w:p>
    <w:p w:rsidR="00E976DA" w:rsidRPr="00E976DA" w:rsidRDefault="00E976DA" w:rsidP="00E97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składane na podstawie art. 125 ust. 1 ustawy z dnia 11 września 2019 r. </w:t>
      </w:r>
    </w:p>
    <w:p w:rsidR="00E976DA" w:rsidRPr="00E976DA" w:rsidRDefault="00E976DA" w:rsidP="00E97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 Prawo zamówień publicznych (dalej jako: ustawa </w:t>
      </w:r>
      <w:proofErr w:type="spellStart"/>
      <w:r w:rsidRPr="00E976DA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>Pzp</w:t>
      </w:r>
      <w:proofErr w:type="spellEnd"/>
      <w:r w:rsidRPr="00E976DA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), </w:t>
      </w:r>
    </w:p>
    <w:p w:rsidR="00E976DA" w:rsidRPr="00E976DA" w:rsidRDefault="00E976DA" w:rsidP="00E976DA">
      <w:pPr>
        <w:suppressAutoHyphens w:val="0"/>
        <w:spacing w:before="240" w:after="120"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</w:pPr>
      <w:r w:rsidRPr="00E976DA">
        <w:rPr>
          <w:rFonts w:ascii="Calibri" w:eastAsia="Arial" w:hAnsi="Calibri" w:cs="Arial"/>
          <w:b/>
          <w:kern w:val="0"/>
          <w:sz w:val="22"/>
          <w:szCs w:val="22"/>
          <w:u w:val="single"/>
          <w:lang w:eastAsia="pl-PL"/>
        </w:rPr>
        <w:t xml:space="preserve">DOTYCZĄCE PODSTAW DO WYKLUCZENIA Z POSTĘPOWANIA </w:t>
      </w:r>
    </w:p>
    <w:p w:rsidR="00E976DA" w:rsidRDefault="00E976DA" w:rsidP="00E976DA">
      <w:pPr>
        <w:suppressAutoHyphens w:val="0"/>
        <w:spacing w:before="240" w:line="276" w:lineRule="auto"/>
        <w:jc w:val="center"/>
        <w:rPr>
          <w:rFonts w:ascii="Calibri" w:eastAsia="Arial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Na potrzeby postępowania o udzielenie zamówienia publicznego prowadzonego </w:t>
      </w:r>
    </w:p>
    <w:p w:rsidR="00E976DA" w:rsidRDefault="00E976DA" w:rsidP="00E976DA">
      <w:pPr>
        <w:suppressAutoHyphens w:val="0"/>
        <w:spacing w:before="240" w:line="276" w:lineRule="auto"/>
        <w:jc w:val="center"/>
        <w:rPr>
          <w:rFonts w:ascii="Calibri" w:eastAsia="Arial" w:hAnsi="Calibri" w:cs="Arial"/>
          <w:b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przez </w:t>
      </w:r>
      <w:r w:rsidRPr="00E976DA"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Zakład Karny w </w:t>
      </w:r>
      <w:r>
        <w:rPr>
          <w:rFonts w:ascii="Calibri" w:eastAsia="Arial" w:hAnsi="Calibri" w:cs="Arial"/>
          <w:b/>
          <w:kern w:val="0"/>
          <w:sz w:val="22"/>
          <w:szCs w:val="22"/>
          <w:lang w:eastAsia="pl-PL"/>
        </w:rPr>
        <w:t xml:space="preserve">Kłodzku </w:t>
      </w:r>
    </w:p>
    <w:p w:rsidR="00813C71" w:rsidRDefault="00813C71" w:rsidP="00813C71">
      <w:pPr>
        <w:suppressAutoHyphens w:val="0"/>
        <w:spacing w:after="120" w:line="276" w:lineRule="auto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pn.: </w:t>
      </w:r>
      <w:r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</w:t>
      </w:r>
    </w:p>
    <w:p w:rsidR="00813C71" w:rsidRDefault="00813C71" w:rsidP="00813C71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 Zakładzie Karnym w </w:t>
      </w:r>
      <w:bookmarkEnd w:id="0"/>
      <w:r>
        <w:rPr>
          <w:rFonts w:ascii="Calibri" w:hAnsi="Calibri" w:cs="Arial"/>
          <w:b/>
          <w:bCs/>
          <w:color w:val="000000"/>
          <w:sz w:val="22"/>
          <w:szCs w:val="22"/>
        </w:rPr>
        <w:t>Kłodzku</w:t>
      </w:r>
      <w:r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E976DA" w:rsidRPr="00E976DA" w:rsidRDefault="00E976DA" w:rsidP="00E976DA">
      <w:pPr>
        <w:suppressAutoHyphens w:val="0"/>
        <w:spacing w:before="240" w:line="276" w:lineRule="auto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 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oświadczam/my*, że:</w:t>
      </w:r>
    </w:p>
    <w:p w:rsidR="00E976DA" w:rsidRPr="00E976DA" w:rsidRDefault="00E976DA" w:rsidP="00E976DA">
      <w:pPr>
        <w:widowControl/>
        <w:numPr>
          <w:ilvl w:val="0"/>
          <w:numId w:val="6"/>
        </w:numPr>
        <w:suppressAutoHyphens w:val="0"/>
        <w:spacing w:before="120" w:line="276" w:lineRule="auto"/>
        <w:contextualSpacing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b/>
          <w:kern w:val="0"/>
          <w:sz w:val="22"/>
          <w:szCs w:val="22"/>
          <w:lang w:eastAsia="pl-PL"/>
        </w:rPr>
        <w:t>Nie podlegam/my* wykluczeniu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z postępowania na podstawie art. 108 ust. 1 ustawy Prawo zamówień publicznych.</w:t>
      </w:r>
    </w:p>
    <w:p w:rsidR="00E976DA" w:rsidRPr="00E976DA" w:rsidRDefault="00E976DA" w:rsidP="00E976DA">
      <w:pPr>
        <w:widowControl/>
        <w:numPr>
          <w:ilvl w:val="0"/>
          <w:numId w:val="6"/>
        </w:numPr>
        <w:suppressAutoHyphens w:val="0"/>
        <w:spacing w:before="120" w:line="276" w:lineRule="auto"/>
        <w:ind w:left="714" w:hanging="357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b/>
          <w:kern w:val="0"/>
          <w:sz w:val="22"/>
          <w:szCs w:val="22"/>
          <w:lang w:eastAsia="pl-PL"/>
        </w:rPr>
        <w:t>Nie podlegam/my* wykluczeniu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z postępowania na podstawie art. 109 ust. 1 </w:t>
      </w:r>
      <w:proofErr w:type="spellStart"/>
      <w:r w:rsidRPr="00E976DA">
        <w:rPr>
          <w:rFonts w:ascii="Calibri" w:eastAsia="Times New Roman" w:hAnsi="Calibri" w:cs="Arial"/>
          <w:iCs/>
          <w:kern w:val="0"/>
          <w:sz w:val="22"/>
          <w:szCs w:val="22"/>
          <w:lang w:eastAsia="pl-PL"/>
        </w:rPr>
        <w:t>pkt</w:t>
      </w:r>
      <w:proofErr w:type="spellEnd"/>
      <w:r w:rsidRPr="00E976DA">
        <w:rPr>
          <w:rFonts w:ascii="Calibri" w:eastAsia="Times New Roman" w:hAnsi="Calibri" w:cs="Arial"/>
          <w:iCs/>
          <w:kern w:val="0"/>
          <w:sz w:val="22"/>
          <w:szCs w:val="22"/>
          <w:lang w:eastAsia="pl-PL"/>
        </w:rPr>
        <w:t xml:space="preserve"> 4), 5), 7) i 8) ustawy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Prawo zamówień publicznych.</w:t>
      </w:r>
    </w:p>
    <w:p w:rsidR="00E976DA" w:rsidRPr="00E976DA" w:rsidRDefault="00E976DA" w:rsidP="00E976DA">
      <w:pPr>
        <w:widowControl/>
        <w:numPr>
          <w:ilvl w:val="0"/>
          <w:numId w:val="6"/>
        </w:numPr>
        <w:suppressAutoHyphens w:val="0"/>
        <w:spacing w:before="120" w:line="276" w:lineRule="auto"/>
        <w:ind w:left="714" w:hanging="357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Mając na uwadze przesłanki wykluczenia zawarte w art. 7 ust. 1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pkt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1 - 3 ustawy z dnia 13 kwietnia 2022 r. o szczególnych rozwiązaniach w zakresie przeciwdziałania wspieraniu agresji na Ukrainę oraz służących ochronie bezpieczeństwa narodowego (tekst jednolity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Dz.U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. 2023, poz. 1497 z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późn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. zm.), nie podlegam/my* wykluczeniu z postępowania na podstawie art. 7 ust. 1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pkt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1 - 3 ustawy z dnia 13 kwietnia 2022r. o szczególnych rozwi</w:t>
      </w:r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ą</w:t>
      </w:r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lastRenderedPageBreak/>
        <w:t>zaniach w zakresie przeciwdziałania wspieraniu agresji na Ukrainę oraz służących ochr</w:t>
      </w:r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o</w:t>
      </w:r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nie bezpieczeństwa narodowego (tekst jednolity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Dz.U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. 2023, poz. 1497 z </w:t>
      </w:r>
      <w:proofErr w:type="spellStart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późn</w:t>
      </w:r>
      <w:proofErr w:type="spellEnd"/>
      <w:r w:rsidRPr="00E976DA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. zm.).</w:t>
      </w:r>
    </w:p>
    <w:p w:rsidR="00E976DA" w:rsidRPr="00E976DA" w:rsidRDefault="00E976DA" w:rsidP="00E976DA">
      <w:pPr>
        <w:suppressAutoHyphens w:val="0"/>
        <w:spacing w:before="12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**Oświadczam/my, że </w:t>
      </w:r>
      <w:r w:rsidRPr="00E976DA">
        <w:rPr>
          <w:rFonts w:ascii="Calibri" w:eastAsia="Times New Roman" w:hAnsi="Calibri" w:cs="Arial"/>
          <w:b/>
          <w:kern w:val="0"/>
          <w:sz w:val="22"/>
          <w:szCs w:val="22"/>
          <w:lang w:eastAsia="pl-PL"/>
        </w:rPr>
        <w:t xml:space="preserve">zachodzą w stosunku do mnie podstawy wykluczenia                                               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z postępowania na podstawie art. ………………ustawy Prawo zamówień publicznych </w:t>
      </w:r>
      <w:r w:rsidRPr="00E976DA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(podać mającą zastosowanie podstawę wykluczenia spośród wymienionych w art. 108 ust. 1 </w:t>
      </w:r>
      <w:proofErr w:type="spellStart"/>
      <w:r w:rsidRPr="00E976DA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>pkt</w:t>
      </w:r>
      <w:proofErr w:type="spellEnd"/>
      <w:r w:rsidRPr="00E976DA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 1),2) i 5) i art. 109 ust. 1 </w:t>
      </w:r>
      <w:proofErr w:type="spellStart"/>
      <w:r w:rsidRPr="00E976DA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>pkt</w:t>
      </w:r>
      <w:proofErr w:type="spellEnd"/>
      <w:r w:rsidRPr="00E976DA">
        <w:rPr>
          <w:rFonts w:ascii="Calibri" w:eastAsia="Times New Roman" w:hAnsi="Calibri" w:cs="Arial"/>
          <w:i/>
          <w:kern w:val="0"/>
          <w:sz w:val="22"/>
          <w:szCs w:val="22"/>
          <w:lang w:eastAsia="pl-PL"/>
        </w:rPr>
        <w:t xml:space="preserve"> 4), 5), 7) i 8).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 Jednocześnie oświadczam, że w związku z ww. okolicznością, na po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d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stawie art. 110 ust. 2 ustawy Prawo zamówień publicznych podjąłem następujące środki n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a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prawcze:</w:t>
      </w:r>
    </w:p>
    <w:p w:rsidR="00E976DA" w:rsidRPr="00E976DA" w:rsidRDefault="00E976DA" w:rsidP="00E976DA">
      <w:pPr>
        <w:suppressAutoHyphens w:val="0"/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976DA" w:rsidRPr="00E976DA" w:rsidRDefault="00E976DA" w:rsidP="00E976DA">
      <w:pPr>
        <w:suppressAutoHyphens w:val="0"/>
        <w:spacing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E976DA">
        <w:rPr>
          <w:rFonts w:ascii="Calibri" w:eastAsia="Times New Roman" w:hAnsi="Calibri" w:cs="Arial"/>
          <w:kern w:val="0"/>
          <w:sz w:val="18"/>
          <w:szCs w:val="18"/>
          <w:lang w:eastAsia="pl-PL"/>
        </w:rPr>
        <w:t>**jeżeli nie dotyczy proszę przekreślić</w:t>
      </w:r>
    </w:p>
    <w:p w:rsidR="00E976DA" w:rsidRPr="00E976DA" w:rsidRDefault="00E976DA" w:rsidP="00E976D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Oświadczam, że wszystkie informacje podane w powyższych oświadczeniach są aktualne i zgo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d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ne z prawdą oraz zostały przedstawione z pełną świadomością konsekwencji wprowadzenia z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>a</w:t>
      </w:r>
      <w:r w:rsidRPr="00E976DA">
        <w:rPr>
          <w:rFonts w:ascii="Calibri" w:eastAsia="Times New Roman" w:hAnsi="Calibri" w:cs="Arial"/>
          <w:kern w:val="0"/>
          <w:sz w:val="22"/>
          <w:szCs w:val="22"/>
          <w:lang w:eastAsia="pl-PL"/>
        </w:rPr>
        <w:t xml:space="preserve">mawiającego w błąd przy przedstawieniu informacji. </w:t>
      </w:r>
    </w:p>
    <w:p w:rsidR="00E976DA" w:rsidRPr="00E976DA" w:rsidRDefault="00E976DA" w:rsidP="00E976D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</w:p>
    <w:p w:rsidR="00E976DA" w:rsidRPr="00E976DA" w:rsidRDefault="00E976DA" w:rsidP="00E976DA">
      <w:pPr>
        <w:suppressAutoHyphens w:val="0"/>
        <w:spacing w:before="120" w:line="276" w:lineRule="auto"/>
        <w:jc w:val="both"/>
        <w:rPr>
          <w:rFonts w:ascii="Calibri" w:eastAsia="Arial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…………….……. </w:t>
      </w:r>
      <w:bookmarkStart w:id="1" w:name="_Hlk65838982"/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(miejscowość)</w:t>
      </w:r>
      <w:bookmarkEnd w:id="1"/>
      <w:r w:rsidRPr="00E976DA">
        <w:rPr>
          <w:rFonts w:ascii="Calibri" w:eastAsia="Arial" w:hAnsi="Calibri" w:cs="Arial"/>
          <w:i/>
          <w:kern w:val="0"/>
          <w:sz w:val="22"/>
          <w:szCs w:val="22"/>
          <w:lang w:eastAsia="pl-PL"/>
        </w:rPr>
        <w:t xml:space="preserve">, </w:t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 xml:space="preserve">dnia ………….……. r. </w:t>
      </w:r>
    </w:p>
    <w:p w:rsidR="00E976DA" w:rsidRPr="00E976DA" w:rsidRDefault="00E976DA" w:rsidP="00E976DA">
      <w:pPr>
        <w:suppressAutoHyphens w:val="0"/>
        <w:spacing w:before="120" w:line="276" w:lineRule="auto"/>
        <w:jc w:val="both"/>
        <w:rPr>
          <w:rFonts w:ascii="Calibri" w:eastAsia="Arial" w:hAnsi="Calibri" w:cs="Arial"/>
          <w:kern w:val="0"/>
          <w:sz w:val="22"/>
          <w:szCs w:val="22"/>
          <w:lang w:eastAsia="pl-PL"/>
        </w:rPr>
      </w:pPr>
    </w:p>
    <w:p w:rsidR="00E976DA" w:rsidRPr="00E976DA" w:rsidRDefault="00E976DA" w:rsidP="00E976DA">
      <w:pPr>
        <w:suppressAutoHyphens w:val="0"/>
        <w:spacing w:before="120" w:line="276" w:lineRule="auto"/>
        <w:jc w:val="right"/>
        <w:rPr>
          <w:rFonts w:ascii="Calibri" w:eastAsia="Arial" w:hAnsi="Calibri" w:cs="Arial"/>
          <w:kern w:val="0"/>
          <w:sz w:val="22"/>
          <w:szCs w:val="22"/>
          <w:lang w:eastAsia="pl-PL"/>
        </w:rPr>
      </w:pP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</w:r>
      <w:r w:rsidRPr="00E976DA">
        <w:rPr>
          <w:rFonts w:ascii="Calibri" w:eastAsia="Arial" w:hAnsi="Calibri" w:cs="Arial"/>
          <w:kern w:val="0"/>
          <w:sz w:val="22"/>
          <w:szCs w:val="22"/>
          <w:lang w:eastAsia="pl-PL"/>
        </w:rPr>
        <w:tab/>
        <w:t xml:space="preserve">    …………………………………………</w:t>
      </w:r>
    </w:p>
    <w:p w:rsidR="00E976DA" w:rsidRPr="00E976DA" w:rsidRDefault="00E976DA" w:rsidP="00E976DA">
      <w:pPr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(podpis)</w:t>
      </w:r>
    </w:p>
    <w:p w:rsidR="00E976DA" w:rsidRPr="00E976DA" w:rsidRDefault="00E976DA" w:rsidP="00E976DA">
      <w:pPr>
        <w:tabs>
          <w:tab w:val="left" w:pos="0"/>
        </w:tabs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</w:p>
    <w:p w:rsidR="00E976DA" w:rsidRPr="00E976DA" w:rsidRDefault="00E976DA" w:rsidP="00E976DA">
      <w:pPr>
        <w:tabs>
          <w:tab w:val="left" w:pos="0"/>
        </w:tabs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(Dokument  musi być złożony pod rygorem nieważności </w:t>
      </w:r>
    </w:p>
    <w:p w:rsidR="00E976DA" w:rsidRPr="00E976DA" w:rsidRDefault="00E976DA" w:rsidP="00E976DA">
      <w:pPr>
        <w:tabs>
          <w:tab w:val="left" w:pos="0"/>
        </w:tabs>
        <w:suppressAutoHyphens w:val="0"/>
        <w:spacing w:line="276" w:lineRule="auto"/>
        <w:jc w:val="right"/>
        <w:rPr>
          <w:rFonts w:ascii="Calibri" w:eastAsia="Arial" w:hAnsi="Calibri" w:cs="Arial"/>
          <w:i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w formie elektronicznej opatrzony podpisem zaufanym</w:t>
      </w:r>
      <w:r w:rsidR="0066160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 lub</w:t>
      </w: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                    </w:t>
      </w:r>
    </w:p>
    <w:p w:rsidR="00E976DA" w:rsidRPr="00E976DA" w:rsidRDefault="00E976DA" w:rsidP="00E976DA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osobistym</w:t>
      </w:r>
      <w:r w:rsidR="00661605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 xml:space="preserve"> lub </w:t>
      </w:r>
      <w:r w:rsidRPr="00E976DA">
        <w:rPr>
          <w:rFonts w:ascii="Calibri" w:eastAsia="Arial" w:hAnsi="Calibri" w:cs="Arial"/>
          <w:i/>
          <w:kern w:val="0"/>
          <w:sz w:val="18"/>
          <w:szCs w:val="18"/>
          <w:lang w:eastAsia="pl-PL"/>
        </w:rPr>
        <w:t>kwalifikowalnym podpisem elektronicznym)</w:t>
      </w:r>
    </w:p>
    <w:p w:rsidR="00E976DA" w:rsidRPr="00E976DA" w:rsidRDefault="00E976DA" w:rsidP="00E976D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8"/>
          <w:szCs w:val="8"/>
          <w:lang w:eastAsia="pl-PL"/>
        </w:rPr>
      </w:pPr>
    </w:p>
    <w:p w:rsidR="00E976DA" w:rsidRPr="00E976DA" w:rsidRDefault="00E976DA" w:rsidP="00E976D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</w:rPr>
      </w:pPr>
      <w:r w:rsidRPr="00E976DA">
        <w:rPr>
          <w:rFonts w:ascii="Calibri" w:eastAsia="Times New Roman" w:hAnsi="Calibri" w:cs="Arial"/>
          <w:kern w:val="0"/>
          <w:sz w:val="18"/>
          <w:szCs w:val="18"/>
          <w:lang w:eastAsia="pl-PL"/>
        </w:rPr>
        <w:t>*niepotrzebne skreślić</w:t>
      </w:r>
    </w:p>
    <w:p w:rsidR="00E976DA" w:rsidRPr="00E976DA" w:rsidRDefault="00E976DA" w:rsidP="00E976DA">
      <w:pPr>
        <w:suppressAutoHyphens w:val="0"/>
        <w:spacing w:before="120" w:line="276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</w:rPr>
      </w:pPr>
      <w:r w:rsidRPr="00E976DA">
        <w:rPr>
          <w:rFonts w:ascii="Calibri" w:eastAsia="Times New Roman" w:hAnsi="Calibri" w:cs="Arial"/>
          <w:kern w:val="0"/>
          <w:sz w:val="18"/>
          <w:szCs w:val="18"/>
          <w:lang w:eastAsia="pl-PL"/>
        </w:rPr>
        <w:t>**jeżeli nie dotyczy proszę przekreślić</w:t>
      </w:r>
    </w:p>
    <w:p w:rsidR="00F52F93" w:rsidRPr="00E976DA" w:rsidRDefault="00F52F93" w:rsidP="00E976DA">
      <w:pPr>
        <w:suppressAutoHyphens w:val="0"/>
        <w:spacing w:line="276" w:lineRule="auto"/>
        <w:rPr>
          <w:rFonts w:ascii="Calibri" w:eastAsia="Calibri" w:hAnsi="Calibri" w:cs="Calibri"/>
          <w:kern w:val="0"/>
          <w:sz w:val="18"/>
          <w:szCs w:val="18"/>
          <w:lang w:eastAsia="pl-PL"/>
        </w:rPr>
      </w:pPr>
    </w:p>
    <w:sectPr w:rsidR="00F52F93" w:rsidRPr="00E976DA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9729E"/>
    <w:multiLevelType w:val="hybridMultilevel"/>
    <w:tmpl w:val="EF9A6DBE"/>
    <w:lvl w:ilvl="0" w:tplc="2988B87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C3BC9"/>
    <w:rsid w:val="000D0D13"/>
    <w:rsid w:val="000D4AAE"/>
    <w:rsid w:val="001D5EB4"/>
    <w:rsid w:val="001F13D5"/>
    <w:rsid w:val="0021713F"/>
    <w:rsid w:val="00233A31"/>
    <w:rsid w:val="0024492C"/>
    <w:rsid w:val="002D6483"/>
    <w:rsid w:val="0031309B"/>
    <w:rsid w:val="00352E0F"/>
    <w:rsid w:val="00393D8B"/>
    <w:rsid w:val="003A5B03"/>
    <w:rsid w:val="003D5BB2"/>
    <w:rsid w:val="003D718D"/>
    <w:rsid w:val="003F5957"/>
    <w:rsid w:val="00440FB2"/>
    <w:rsid w:val="00462BCA"/>
    <w:rsid w:val="004755C9"/>
    <w:rsid w:val="00477622"/>
    <w:rsid w:val="004947E8"/>
    <w:rsid w:val="00496234"/>
    <w:rsid w:val="00497357"/>
    <w:rsid w:val="004B742F"/>
    <w:rsid w:val="005A1575"/>
    <w:rsid w:val="005B216A"/>
    <w:rsid w:val="00661605"/>
    <w:rsid w:val="00662908"/>
    <w:rsid w:val="00663A33"/>
    <w:rsid w:val="00722611"/>
    <w:rsid w:val="00776FA6"/>
    <w:rsid w:val="007E423E"/>
    <w:rsid w:val="00813C71"/>
    <w:rsid w:val="00861357"/>
    <w:rsid w:val="00890749"/>
    <w:rsid w:val="008A60AB"/>
    <w:rsid w:val="00964F9F"/>
    <w:rsid w:val="009A4DBB"/>
    <w:rsid w:val="00A10410"/>
    <w:rsid w:val="00A77913"/>
    <w:rsid w:val="00B3503C"/>
    <w:rsid w:val="00B84616"/>
    <w:rsid w:val="00C1284B"/>
    <w:rsid w:val="00C75D77"/>
    <w:rsid w:val="00C7794F"/>
    <w:rsid w:val="00CD0FAC"/>
    <w:rsid w:val="00D1134E"/>
    <w:rsid w:val="00D12ACB"/>
    <w:rsid w:val="00D32C1C"/>
    <w:rsid w:val="00D427FA"/>
    <w:rsid w:val="00D7145C"/>
    <w:rsid w:val="00D805D6"/>
    <w:rsid w:val="00D84ACE"/>
    <w:rsid w:val="00DB1195"/>
    <w:rsid w:val="00DC3199"/>
    <w:rsid w:val="00E13653"/>
    <w:rsid w:val="00E24E02"/>
    <w:rsid w:val="00E2649A"/>
    <w:rsid w:val="00E75F5A"/>
    <w:rsid w:val="00E774FA"/>
    <w:rsid w:val="00E976DA"/>
    <w:rsid w:val="00EA411E"/>
    <w:rsid w:val="00EB2552"/>
    <w:rsid w:val="00F52F9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65</cp:revision>
  <cp:lastPrinted>2022-04-27T13:22:00Z</cp:lastPrinted>
  <dcterms:created xsi:type="dcterms:W3CDTF">2017-07-17T14:10:00Z</dcterms:created>
  <dcterms:modified xsi:type="dcterms:W3CDTF">2024-09-26T13:13:00Z</dcterms:modified>
  <dc:language>pl-PL</dc:language>
</cp:coreProperties>
</file>