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AE72D" w14:textId="26932281" w:rsidR="00CD5FD4" w:rsidRDefault="00711B1C" w:rsidP="00F678CD">
      <w:pPr>
        <w:spacing w:after="0" w:line="259" w:lineRule="auto"/>
        <w:ind w:left="0" w:right="1057" w:firstLine="0"/>
        <w:jc w:val="center"/>
      </w:pPr>
      <w:r>
        <w:rPr>
          <w:b/>
          <w:sz w:val="28"/>
          <w:u w:val="single" w:color="000000"/>
        </w:rPr>
        <w:t>Opis Przedmiotu Zamówienia (OPZ)</w:t>
      </w:r>
      <w:r>
        <w:rPr>
          <w:b/>
          <w:sz w:val="28"/>
        </w:rPr>
        <w:t xml:space="preserve"> </w:t>
      </w:r>
    </w:p>
    <w:p w14:paraId="1C338690" w14:textId="77777777" w:rsidR="00CD5FD4" w:rsidRDefault="00711B1C">
      <w:pPr>
        <w:spacing w:after="6" w:line="259" w:lineRule="auto"/>
        <w:ind w:left="358" w:right="0" w:firstLine="0"/>
        <w:jc w:val="left"/>
      </w:pPr>
      <w:r>
        <w:t xml:space="preserve"> </w:t>
      </w:r>
    </w:p>
    <w:p w14:paraId="52866F16" w14:textId="53D8DCD1" w:rsidR="00711B1C" w:rsidRPr="00711B1C" w:rsidRDefault="00711B1C" w:rsidP="00F678CD">
      <w:pPr>
        <w:autoSpaceDE w:val="0"/>
        <w:autoSpaceDN w:val="0"/>
        <w:adjustRightInd w:val="0"/>
        <w:spacing w:line="264" w:lineRule="auto"/>
        <w:ind w:left="284" w:right="-66"/>
        <w:rPr>
          <w:szCs w:val="22"/>
        </w:rPr>
      </w:pPr>
      <w:r w:rsidRPr="00711B1C">
        <w:rPr>
          <w:szCs w:val="22"/>
        </w:rPr>
        <w:t xml:space="preserve">Przedmiotem niniejszego zamówienia jest wykonanie </w:t>
      </w:r>
      <w:r w:rsidRPr="00711B1C">
        <w:rPr>
          <w:bCs/>
          <w:color w:val="0D0D0D"/>
          <w:szCs w:val="22"/>
        </w:rPr>
        <w:t>dostaw</w:t>
      </w:r>
      <w:r w:rsidR="004C576E">
        <w:rPr>
          <w:bCs/>
          <w:color w:val="0D0D0D"/>
          <w:szCs w:val="22"/>
        </w:rPr>
        <w:t>y</w:t>
      </w:r>
      <w:r w:rsidRPr="00711B1C">
        <w:rPr>
          <w:bCs/>
          <w:color w:val="0D0D0D"/>
          <w:szCs w:val="22"/>
        </w:rPr>
        <w:t xml:space="preserve"> i montażu trybun mobilnych wraz z akcesoriami dla budynku hali sportowej </w:t>
      </w:r>
      <w:r w:rsidRPr="00711B1C">
        <w:rPr>
          <w:bCs/>
          <w:szCs w:val="22"/>
        </w:rPr>
        <w:t xml:space="preserve">"AQUA ŻYRADÓW" Sp. z o.o. </w:t>
      </w:r>
      <w:r w:rsidRPr="00711B1C">
        <w:rPr>
          <w:szCs w:val="22"/>
        </w:rPr>
        <w:t>w Żyrardowie przy ul. Rotmistrza Witolda Pileckiego 25/27</w:t>
      </w:r>
      <w:r w:rsidR="004C576E">
        <w:rPr>
          <w:szCs w:val="22"/>
        </w:rPr>
        <w:t>.</w:t>
      </w:r>
      <w:r w:rsidRPr="00711B1C">
        <w:rPr>
          <w:szCs w:val="22"/>
        </w:rPr>
        <w:t xml:space="preserve">         </w:t>
      </w:r>
    </w:p>
    <w:p w14:paraId="7C935965" w14:textId="0580ECDD" w:rsidR="00711B1C" w:rsidRPr="00F678CD" w:rsidRDefault="00711B1C" w:rsidP="00F678CD">
      <w:pPr>
        <w:autoSpaceDE w:val="0"/>
        <w:autoSpaceDN w:val="0"/>
        <w:adjustRightInd w:val="0"/>
        <w:spacing w:line="264" w:lineRule="auto"/>
        <w:ind w:left="284" w:right="-66"/>
        <w:rPr>
          <w:szCs w:val="22"/>
        </w:rPr>
      </w:pPr>
      <w:r w:rsidRPr="00F678CD">
        <w:rPr>
          <w:color w:val="0D0D0D"/>
          <w:szCs w:val="22"/>
        </w:rPr>
        <w:t>Ze względu na zakres dostawy i montażu trybun, który nie ingeruje w elementy konstrukcji budynku oraz w przegrody zewnętrzne dla przedmiotowej inwestycji nie jest wymagane uzyskanie pozwolenia na budowę ani zgłoszenia robót</w:t>
      </w:r>
      <w:r w:rsidRPr="00711B1C">
        <w:rPr>
          <w:szCs w:val="22"/>
        </w:rPr>
        <w:t xml:space="preserve"> – podstawa prawna: Ustawa z dnia 7</w:t>
      </w:r>
      <w:r w:rsidR="00F678CD">
        <w:rPr>
          <w:szCs w:val="22"/>
        </w:rPr>
        <w:t xml:space="preserve"> lipca 1994 r. prawo budowlane a</w:t>
      </w:r>
      <w:r w:rsidRPr="00711B1C">
        <w:rPr>
          <w:szCs w:val="22"/>
        </w:rPr>
        <w:t>rt. 29 ust. 4 pkt. 2</w:t>
      </w:r>
      <w:r w:rsidR="00F678CD">
        <w:rPr>
          <w:szCs w:val="22"/>
        </w:rPr>
        <w:t xml:space="preserve"> (</w:t>
      </w:r>
      <w:r w:rsidR="00F678CD" w:rsidRPr="00711B1C">
        <w:rPr>
          <w:szCs w:val="22"/>
        </w:rPr>
        <w:t>Dz. U. 1994 Nr 89 poz. 414</w:t>
      </w:r>
      <w:r w:rsidR="00F678CD">
        <w:rPr>
          <w:szCs w:val="22"/>
        </w:rPr>
        <w:t>)</w:t>
      </w:r>
      <w:r w:rsidRPr="00711B1C">
        <w:rPr>
          <w:szCs w:val="22"/>
        </w:rPr>
        <w:t xml:space="preserve">.               </w:t>
      </w:r>
    </w:p>
    <w:p w14:paraId="58A03F4A" w14:textId="419C1DE9" w:rsidR="00CD5FD4" w:rsidRPr="00711B1C" w:rsidRDefault="004C576E" w:rsidP="00F678CD">
      <w:pPr>
        <w:spacing w:before="240" w:after="0" w:line="259" w:lineRule="auto"/>
        <w:ind w:left="11" w:right="1060" w:hanging="11"/>
        <w:jc w:val="center"/>
        <w:rPr>
          <w:b/>
          <w:szCs w:val="22"/>
        </w:rPr>
      </w:pPr>
      <w:r>
        <w:rPr>
          <w:b/>
          <w:szCs w:val="22"/>
        </w:rPr>
        <w:t xml:space="preserve">SZCZEGÓŁOWY </w:t>
      </w:r>
      <w:r w:rsidR="00711B1C" w:rsidRPr="00711B1C">
        <w:rPr>
          <w:b/>
          <w:szCs w:val="22"/>
        </w:rPr>
        <w:t xml:space="preserve">OPIS </w:t>
      </w:r>
      <w:r>
        <w:rPr>
          <w:b/>
          <w:szCs w:val="22"/>
        </w:rPr>
        <w:t xml:space="preserve"> PRZEDMIOTU</w:t>
      </w:r>
      <w:r w:rsidR="00711B1C" w:rsidRPr="00711B1C">
        <w:rPr>
          <w:b/>
          <w:szCs w:val="22"/>
        </w:rPr>
        <w:t xml:space="preserve"> ZAMÓWIENIA </w:t>
      </w:r>
    </w:p>
    <w:p w14:paraId="4B195E1A" w14:textId="77777777" w:rsidR="00711B1C" w:rsidRPr="00711B1C" w:rsidRDefault="00711B1C">
      <w:pPr>
        <w:spacing w:after="0" w:line="259" w:lineRule="auto"/>
        <w:ind w:left="10" w:right="1060"/>
        <w:jc w:val="center"/>
        <w:rPr>
          <w:b/>
          <w:szCs w:val="22"/>
        </w:rPr>
      </w:pPr>
    </w:p>
    <w:p w14:paraId="45A04FDC" w14:textId="5A763FAB" w:rsidR="00711B1C" w:rsidRPr="00711B1C" w:rsidRDefault="00711B1C" w:rsidP="00F678CD">
      <w:pPr>
        <w:ind w:left="567" w:right="-66"/>
        <w:rPr>
          <w:szCs w:val="22"/>
        </w:rPr>
      </w:pPr>
      <w:r w:rsidRPr="00711B1C">
        <w:rPr>
          <w:szCs w:val="22"/>
        </w:rPr>
        <w:t>W ramach niniejszego zamówienia Wykonawca ma dostarczyć i zamontować nowe wyposażenie hali sportowej w postaci:</w:t>
      </w:r>
    </w:p>
    <w:p w14:paraId="32249792" w14:textId="406A9A47" w:rsidR="00711B1C" w:rsidRDefault="00711B1C" w:rsidP="00F678CD">
      <w:pPr>
        <w:pStyle w:val="Akapitzlist"/>
        <w:ind w:left="567" w:right="-66"/>
        <w:contextualSpacing/>
        <w:jc w:val="both"/>
        <w:rPr>
          <w:rFonts w:cs="Calibri"/>
          <w:lang w:val="pl-PL"/>
        </w:rPr>
      </w:pPr>
      <w:r w:rsidRPr="00711B1C">
        <w:rPr>
          <w:rFonts w:cs="Calibri"/>
          <w:lang w:val="pl-PL"/>
        </w:rPr>
        <w:t>- Komplet 6</w:t>
      </w:r>
      <w:r>
        <w:rPr>
          <w:rFonts w:cs="Calibri"/>
          <w:lang w:val="pl-PL"/>
        </w:rPr>
        <w:t xml:space="preserve"> </w:t>
      </w:r>
      <w:r w:rsidR="00D17991">
        <w:rPr>
          <w:rFonts w:cs="Calibri"/>
          <w:lang w:val="pl-PL"/>
        </w:rPr>
        <w:t>sztuk</w:t>
      </w:r>
      <w:r w:rsidRPr="00711B1C">
        <w:rPr>
          <w:rFonts w:cs="Calibri"/>
          <w:lang w:val="pl-PL"/>
        </w:rPr>
        <w:t xml:space="preserve"> trybun mobilnych (każda przewidziana dla min. 66 osób), zlokalizowanych wzdłuż dwóch długich boków hali sportowej</w:t>
      </w:r>
      <w:r w:rsidR="004C576E">
        <w:rPr>
          <w:rFonts w:cs="Calibri"/>
          <w:lang w:val="pl-PL"/>
        </w:rPr>
        <w:t>,</w:t>
      </w:r>
      <w:r w:rsidRPr="00711B1C">
        <w:rPr>
          <w:rFonts w:cs="Calibri"/>
          <w:lang w:val="pl-PL"/>
        </w:rPr>
        <w:t xml:space="preserve"> po 3</w:t>
      </w:r>
      <w:r w:rsidR="00D17991">
        <w:rPr>
          <w:rFonts w:cs="Calibri"/>
          <w:lang w:val="pl-PL"/>
        </w:rPr>
        <w:t xml:space="preserve"> szt.</w:t>
      </w:r>
      <w:r w:rsidRPr="00711B1C">
        <w:rPr>
          <w:rFonts w:cs="Calibri"/>
          <w:lang w:val="pl-PL"/>
        </w:rPr>
        <w:t xml:space="preserve"> na każdej stronie</w:t>
      </w:r>
      <w:r w:rsidR="004C576E">
        <w:rPr>
          <w:rFonts w:cs="Calibri"/>
          <w:lang w:val="pl-PL"/>
        </w:rPr>
        <w:t>.</w:t>
      </w:r>
      <w:r w:rsidRPr="00711B1C">
        <w:rPr>
          <w:rFonts w:cs="Calibri"/>
          <w:lang w:val="pl-PL"/>
        </w:rPr>
        <w:t xml:space="preserve"> </w:t>
      </w:r>
      <w:r w:rsidR="004C576E">
        <w:rPr>
          <w:rFonts w:cs="Calibri"/>
          <w:lang w:val="pl-PL"/>
        </w:rPr>
        <w:t>T</w:t>
      </w:r>
      <w:r w:rsidRPr="00711B1C">
        <w:rPr>
          <w:rFonts w:cs="Calibri"/>
          <w:lang w:val="pl-PL"/>
        </w:rPr>
        <w:t xml:space="preserve">rybuny o pojemności łącznie dla </w:t>
      </w:r>
      <w:r w:rsidR="00E435FB">
        <w:rPr>
          <w:rFonts w:cs="Calibri"/>
          <w:lang w:val="pl-PL"/>
        </w:rPr>
        <w:t>minimum 396</w:t>
      </w:r>
      <w:r w:rsidRPr="00711B1C">
        <w:rPr>
          <w:rFonts w:cs="Calibri"/>
          <w:lang w:val="pl-PL"/>
        </w:rPr>
        <w:t xml:space="preserve"> osób (po</w:t>
      </w:r>
      <w:r w:rsidR="00D17991">
        <w:rPr>
          <w:rFonts w:cs="Calibri"/>
          <w:lang w:val="pl-PL"/>
        </w:rPr>
        <w:t xml:space="preserve"> min.</w:t>
      </w:r>
      <w:r w:rsidRPr="00711B1C">
        <w:rPr>
          <w:rFonts w:cs="Calibri"/>
          <w:lang w:val="pl-PL"/>
        </w:rPr>
        <w:t xml:space="preserve"> </w:t>
      </w:r>
      <w:r w:rsidR="00E435FB">
        <w:rPr>
          <w:rFonts w:cs="Calibri"/>
          <w:lang w:val="pl-PL"/>
        </w:rPr>
        <w:t>1</w:t>
      </w:r>
      <w:r w:rsidRPr="00711B1C">
        <w:rPr>
          <w:rFonts w:cs="Calibri"/>
          <w:lang w:val="pl-PL"/>
        </w:rPr>
        <w:t>9</w:t>
      </w:r>
      <w:r w:rsidR="00E435FB">
        <w:rPr>
          <w:rFonts w:cs="Calibri"/>
          <w:lang w:val="pl-PL"/>
        </w:rPr>
        <w:t>8</w:t>
      </w:r>
      <w:r w:rsidRPr="00711B1C">
        <w:rPr>
          <w:rFonts w:cs="Calibri"/>
          <w:lang w:val="pl-PL"/>
        </w:rPr>
        <w:t xml:space="preserve"> na </w:t>
      </w:r>
      <w:r w:rsidR="00E435FB">
        <w:rPr>
          <w:rFonts w:cs="Calibri"/>
          <w:lang w:val="pl-PL"/>
        </w:rPr>
        <w:t>każdej</w:t>
      </w:r>
      <w:r w:rsidRPr="00711B1C">
        <w:rPr>
          <w:rFonts w:cs="Calibri"/>
          <w:lang w:val="pl-PL"/>
        </w:rPr>
        <w:t xml:space="preserve"> stronie). Trybuny składane ręcznie z siedziskami.</w:t>
      </w:r>
    </w:p>
    <w:p w14:paraId="7B9E085B" w14:textId="65C8830E" w:rsidR="00711B1C" w:rsidRPr="00711B1C" w:rsidRDefault="00711B1C" w:rsidP="00D17991">
      <w:pPr>
        <w:pStyle w:val="Akapitzlist"/>
        <w:spacing w:after="120"/>
        <w:ind w:left="567" w:right="1349"/>
        <w:rPr>
          <w:rFonts w:cs="Calibri"/>
          <w:lang w:val="pl-PL"/>
        </w:rPr>
      </w:pPr>
      <w:r>
        <w:rPr>
          <w:rFonts w:cs="Calibri"/>
          <w:lang w:val="pl-PL"/>
        </w:rPr>
        <w:t>- 1 sz. wózek specjalistyczny do przewo</w:t>
      </w:r>
      <w:r w:rsidR="004C576E">
        <w:rPr>
          <w:rFonts w:cs="Calibri"/>
          <w:lang w:val="pl-PL"/>
        </w:rPr>
        <w:t>z</w:t>
      </w:r>
      <w:r>
        <w:rPr>
          <w:rFonts w:cs="Calibri"/>
          <w:lang w:val="pl-PL"/>
        </w:rPr>
        <w:t>u trybun.</w:t>
      </w:r>
    </w:p>
    <w:p w14:paraId="6B798FC1" w14:textId="3E3B3067" w:rsidR="00711B1C" w:rsidRPr="00F678CD" w:rsidRDefault="00711B1C" w:rsidP="00F678C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240"/>
        <w:ind w:left="567" w:hanging="357"/>
        <w:rPr>
          <w:b/>
          <w:u w:val="single"/>
        </w:rPr>
      </w:pPr>
      <w:r w:rsidRPr="00F678CD">
        <w:rPr>
          <w:b/>
          <w:u w:val="single"/>
        </w:rPr>
        <w:t>Trybuny – wymagania</w:t>
      </w:r>
      <w:r w:rsidR="00166504" w:rsidRPr="00F678CD">
        <w:rPr>
          <w:b/>
          <w:u w:val="single"/>
        </w:rPr>
        <w:t xml:space="preserve"> techniczne</w:t>
      </w:r>
      <w:r w:rsidRPr="00F678CD">
        <w:rPr>
          <w:b/>
          <w:u w:val="single"/>
        </w:rPr>
        <w:t>:</w:t>
      </w:r>
    </w:p>
    <w:p w14:paraId="318CCD42" w14:textId="5E07B1D4" w:rsidR="00711B1C" w:rsidRPr="00124C54" w:rsidRDefault="00711B1C" w:rsidP="00F678CD">
      <w:pPr>
        <w:pStyle w:val="Akapitzlist"/>
        <w:numPr>
          <w:ilvl w:val="0"/>
          <w:numId w:val="10"/>
        </w:numPr>
        <w:ind w:left="567"/>
        <w:jc w:val="both"/>
      </w:pPr>
      <w:r w:rsidRPr="00166504">
        <w:t xml:space="preserve">6 </w:t>
      </w:r>
      <w:r w:rsidR="004C576E" w:rsidRPr="00166504">
        <w:t xml:space="preserve">sztuk </w:t>
      </w:r>
      <w:r w:rsidRPr="00166504">
        <w:t>trybun, każd</w:t>
      </w:r>
      <w:r w:rsidR="004C576E" w:rsidRPr="00166504">
        <w:t>a</w:t>
      </w:r>
      <w:r w:rsidRPr="00166504">
        <w:t xml:space="preserve"> </w:t>
      </w:r>
      <w:r w:rsidR="004C576E" w:rsidRPr="00166504">
        <w:t xml:space="preserve"> sztuka</w:t>
      </w:r>
      <w:r w:rsidRPr="00166504">
        <w:t xml:space="preserve"> o dł. około </w:t>
      </w:r>
      <w:r w:rsidRPr="00124C54">
        <w:t>9</w:t>
      </w:r>
      <w:r w:rsidR="00D17991">
        <w:rPr>
          <w:lang w:val="pl-PL"/>
        </w:rPr>
        <w:t xml:space="preserve"> </w:t>
      </w:r>
      <w:r w:rsidRPr="00124C54">
        <w:t>m, po 4 rzędy siedzisk ustawionych schodkowo z centralnie zlokalizowanym przejściem schodami o szer. min. 120</w:t>
      </w:r>
      <w:r w:rsidR="00D17991">
        <w:rPr>
          <w:lang w:val="pl-PL"/>
        </w:rPr>
        <w:t xml:space="preserve"> </w:t>
      </w:r>
      <w:r w:rsidRPr="00124C54">
        <w:t>cm. Każda z 6 trybun ma być przewidziana dla minimum 66 osób.</w:t>
      </w:r>
      <w:bookmarkStart w:id="0" w:name="_GoBack"/>
      <w:bookmarkEnd w:id="0"/>
    </w:p>
    <w:p w14:paraId="01AB376B" w14:textId="2D34190B" w:rsidR="00711B1C" w:rsidRPr="00F678CD" w:rsidRDefault="00711B1C" w:rsidP="00F678CD">
      <w:pPr>
        <w:pStyle w:val="Akapitzlist"/>
        <w:numPr>
          <w:ilvl w:val="0"/>
          <w:numId w:val="10"/>
        </w:numPr>
        <w:ind w:left="567"/>
        <w:jc w:val="both"/>
      </w:pPr>
      <w:r w:rsidRPr="00124C54">
        <w:t>Konstrukcja trybuny musi być oparta na systemie zsuwających się manualnie ram, do których będą instalowane belki i blachownice nośne, podtrzymujące podesty. Głębokość trybuny w stanie złożonym</w:t>
      </w:r>
      <w:r w:rsidR="004C576E" w:rsidRPr="00124C54">
        <w:t>:</w:t>
      </w:r>
      <w:r w:rsidRPr="00124C54">
        <w:t xml:space="preserve"> 120-130 cm), głębokości rzędów w poziomie ma</w:t>
      </w:r>
      <w:r w:rsidRPr="00F678CD">
        <w:t xml:space="preserve"> wynosić standardowo ok. 82 cm. Szerokość wejść na trybunę 120 cm, szerokość przejść między rzędami ok. 52 cm. Ramy jezdne mają być wykonane z profili stalowych malowanych proszkowo, a słupy nośne mają być wykonane z profilu 80 x 40x 2 mm. W ich konstrukcji mają być zastosowan</w:t>
      </w:r>
      <w:r w:rsidR="004C576E" w:rsidRPr="00F678CD">
        <w:t>e</w:t>
      </w:r>
      <w:r w:rsidRPr="00F678CD">
        <w:t xml:space="preserve"> bez tarciowe systemy rolek, dzięki czemu trybuna powinna przesuwać się bardzo lekko. </w:t>
      </w:r>
    </w:p>
    <w:p w14:paraId="712A54D2" w14:textId="77777777" w:rsidR="00166504" w:rsidRPr="00F678CD" w:rsidRDefault="00711B1C" w:rsidP="00F678CD">
      <w:pPr>
        <w:pStyle w:val="Akapitzlist"/>
        <w:numPr>
          <w:ilvl w:val="0"/>
          <w:numId w:val="10"/>
        </w:numPr>
        <w:ind w:left="567"/>
        <w:jc w:val="both"/>
      </w:pPr>
      <w:r w:rsidRPr="00F678CD">
        <w:t>Ramy jezdne muszą być wyposażone w kółka poliamidowe z bieżnią poliuretanową o średnicy 100 mm w ilości 4 sztuki na jedną ramę. Ruch kolejnych ram powinien odbywać się przy pomocy tworzywowych rolek o średnicy ok. 33 mm, które mają przesuwać się wewnątrz wyprofilowanej bruzdy, co ma zapobiega</w:t>
      </w:r>
      <w:r w:rsidR="004C576E" w:rsidRPr="00F678CD">
        <w:t>ć</w:t>
      </w:r>
      <w:r w:rsidRPr="00F678CD">
        <w:t xml:space="preserve"> zacinaniu się ram i powoduje płynne rozkładanie trybun. Ramy muszą być łączone przy użyciu blachownic tylnych i belek nośnych przednich. </w:t>
      </w:r>
    </w:p>
    <w:p w14:paraId="59EA046F" w14:textId="42B1749E" w:rsidR="00166504" w:rsidRPr="00166504" w:rsidRDefault="00711B1C" w:rsidP="00F678CD">
      <w:pPr>
        <w:pStyle w:val="Akapitzlist"/>
        <w:numPr>
          <w:ilvl w:val="0"/>
          <w:numId w:val="10"/>
        </w:numPr>
        <w:ind w:left="567"/>
      </w:pPr>
      <w:r w:rsidRPr="00166504">
        <w:t xml:space="preserve">Belki nośne przednie powinny być  wykonane z profilu 60x40x2mm. </w:t>
      </w:r>
    </w:p>
    <w:p w14:paraId="30552A1C" w14:textId="77777777" w:rsidR="00166504" w:rsidRPr="00124C54" w:rsidRDefault="00711B1C" w:rsidP="00F678CD">
      <w:pPr>
        <w:pStyle w:val="Akapitzlist"/>
        <w:numPr>
          <w:ilvl w:val="0"/>
          <w:numId w:val="10"/>
        </w:numPr>
        <w:ind w:left="567"/>
        <w:jc w:val="both"/>
      </w:pPr>
      <w:r w:rsidRPr="00166504">
        <w:t xml:space="preserve">Tylne blachownice nośne mają być wykonane ze specjalnie wyprofilowanej blachy o grubości ok. 1,5 mm i pełnić jednocześnie rolę podstopnic zamykając przestrzeń podestu, co ma zapobiegać wpadaniu przedmiotów z podestu pod trybunę. Blachownice mają wyginać się w specjalny kształt, co powoduje, że będą w stanie przenosić wszelkie obciążenia trybuny bez ugięć konstrukcji nośnej. </w:t>
      </w:r>
    </w:p>
    <w:p w14:paraId="1F5FC35B" w14:textId="2CD39F07" w:rsidR="00166504" w:rsidRPr="00124C54" w:rsidRDefault="00711B1C" w:rsidP="00F678CD">
      <w:pPr>
        <w:pStyle w:val="Akapitzlist"/>
        <w:numPr>
          <w:ilvl w:val="0"/>
          <w:numId w:val="10"/>
        </w:numPr>
        <w:ind w:left="567"/>
        <w:jc w:val="both"/>
      </w:pPr>
      <w:r w:rsidRPr="00166504">
        <w:t xml:space="preserve">Bezpośrednio do konstrukcji montowane są płyty podestowe, wykonane z sklejki antypoślizgowej HEXA 220 g/m2 o grubości 18 mm i strukturze heksagonalnej, standardowo w kolorze czarnym. </w:t>
      </w:r>
      <w:r w:rsidR="00166504" w:rsidRPr="00166504">
        <w:t>P</w:t>
      </w:r>
      <w:r w:rsidRPr="00166504">
        <w:t xml:space="preserve">łyty maskujące przykręcane są od przodu trybuny do łączników przednich w każdym rzędzie. Wykonane są z płyty meblowej o grubości 18 mm, standardowo w kolorze szarym. </w:t>
      </w:r>
    </w:p>
    <w:p w14:paraId="17001CCA" w14:textId="7C9A21BD" w:rsidR="00166504" w:rsidRPr="00F678CD" w:rsidRDefault="00711B1C" w:rsidP="00F678CD">
      <w:pPr>
        <w:pStyle w:val="Akapitzlist"/>
        <w:numPr>
          <w:ilvl w:val="0"/>
          <w:numId w:val="10"/>
        </w:numPr>
        <w:ind w:left="567"/>
        <w:jc w:val="both"/>
      </w:pPr>
      <w:r w:rsidRPr="00166504">
        <w:lastRenderedPageBreak/>
        <w:t xml:space="preserve">Panele przednie po zsunięciu trybuny tworzą estetyczną płaską powierzchnię. Bezpośrednio na belkach czołowych i blachownicach tylnych powinny być układane płyty podestowe wykonane z sklejki antypoślizgowej o grubości 18 mm w kolorze brązowym (możliwe inne typy wykończenia podestu, np. wykładzina mocowana profilami aluminiowymi). </w:t>
      </w:r>
    </w:p>
    <w:p w14:paraId="2958875E" w14:textId="77777777" w:rsidR="00166504" w:rsidRPr="00166504" w:rsidRDefault="00711B1C" w:rsidP="00F678CD">
      <w:pPr>
        <w:pStyle w:val="Akapitzlist"/>
        <w:numPr>
          <w:ilvl w:val="0"/>
          <w:numId w:val="10"/>
        </w:numPr>
        <w:ind w:left="567"/>
        <w:jc w:val="both"/>
      </w:pPr>
      <w:r w:rsidRPr="00166504">
        <w:t xml:space="preserve">Po rozsunięciu trybuny jej położenie ma być ustalane za pomocą specjalnych stopek blokujących, które opuszcza się za pomocą obracanej gałki. </w:t>
      </w:r>
    </w:p>
    <w:p w14:paraId="7A3EA025" w14:textId="77777777" w:rsidR="00166504" w:rsidRPr="00166504" w:rsidRDefault="00711B1C" w:rsidP="00F678CD">
      <w:pPr>
        <w:pStyle w:val="Akapitzlist"/>
        <w:numPr>
          <w:ilvl w:val="0"/>
          <w:numId w:val="10"/>
        </w:numPr>
        <w:ind w:left="567"/>
        <w:jc w:val="both"/>
      </w:pPr>
      <w:r w:rsidRPr="00166504">
        <w:t xml:space="preserve">Trybuny wyposażone mają być w systemowe bariery wykonane z rury o średnicy 35 mm. W trybunach o ilości rzędów do 5 nie ma potrzeby demontażu barier w celu złożeniu trybuny, w wyższych trybunach powinno zastosować się barierki odchylane do składania trybuny lub demontowane. </w:t>
      </w:r>
    </w:p>
    <w:p w14:paraId="79DD3319" w14:textId="4F92AB45" w:rsidR="00711B1C" w:rsidRPr="00166504" w:rsidRDefault="00711B1C" w:rsidP="00F678CD">
      <w:pPr>
        <w:pStyle w:val="Akapitzlist"/>
        <w:numPr>
          <w:ilvl w:val="0"/>
          <w:numId w:val="10"/>
        </w:numPr>
        <w:ind w:left="567"/>
        <w:jc w:val="both"/>
      </w:pPr>
      <w:r w:rsidRPr="00166504">
        <w:t>Ciągi wejściowe o szerokości 120 cm oraz dodatkowe stopnie pośrednie wykończone powinny być wykonane z specjalnie wyprofilowaną ryflowaną blachą aluminiową, co ma zwiększyć bezpieczeństwo widzów i podnosić estetykę wykonania.</w:t>
      </w:r>
    </w:p>
    <w:p w14:paraId="35FE2E4F" w14:textId="77777777" w:rsidR="00711B1C" w:rsidRPr="00F678CD" w:rsidRDefault="00711B1C" w:rsidP="00F678CD">
      <w:pPr>
        <w:pStyle w:val="Akapitzlist"/>
        <w:numPr>
          <w:ilvl w:val="0"/>
          <w:numId w:val="12"/>
        </w:numPr>
        <w:ind w:left="567"/>
        <w:rPr>
          <w:u w:val="single"/>
        </w:rPr>
      </w:pPr>
      <w:r w:rsidRPr="00F678CD">
        <w:rPr>
          <w:b/>
          <w:u w:val="single"/>
        </w:rPr>
        <w:t>Siedziska</w:t>
      </w:r>
    </w:p>
    <w:p w14:paraId="4AFAEF1A" w14:textId="77777777" w:rsidR="00124C54" w:rsidRPr="00124C54" w:rsidRDefault="00711B1C" w:rsidP="00F678CD">
      <w:pPr>
        <w:pStyle w:val="Akapitzlist"/>
        <w:numPr>
          <w:ilvl w:val="0"/>
          <w:numId w:val="13"/>
        </w:numPr>
        <w:ind w:left="567"/>
        <w:jc w:val="both"/>
      </w:pPr>
      <w:r w:rsidRPr="00124C54">
        <w:t xml:space="preserve">Trybuna powinna być wyposażona w siedziska ławkowe, o szerokości 30 cm, wykonane z wielowarstwowej sklejki o gr. 18 mm, o bezpiecznych, zaokrąglonych krawędziach, pokrytej bezbarwną powłoką lakierniczą o właściwościach trudnopalnych. </w:t>
      </w:r>
    </w:p>
    <w:p w14:paraId="5DB81AEF" w14:textId="77777777" w:rsidR="00124C54" w:rsidRPr="00124C54" w:rsidRDefault="00711B1C" w:rsidP="00F678CD">
      <w:pPr>
        <w:pStyle w:val="Akapitzlist"/>
        <w:numPr>
          <w:ilvl w:val="0"/>
          <w:numId w:val="13"/>
        </w:numPr>
        <w:ind w:left="567"/>
        <w:jc w:val="both"/>
      </w:pPr>
      <w:r w:rsidRPr="00124C54">
        <w:t xml:space="preserve">We wszystkich rzędach trybuny ławki mocowane są do stałej belki, wykonanej z profilu stalowego 60x40x2 mm oraz ceowników 20x40x20x3 mm. </w:t>
      </w:r>
    </w:p>
    <w:p w14:paraId="734359A6" w14:textId="68BF855A" w:rsidR="00711B1C" w:rsidRPr="00124C54" w:rsidRDefault="00711B1C" w:rsidP="00F678CD">
      <w:pPr>
        <w:pStyle w:val="Akapitzlist"/>
        <w:numPr>
          <w:ilvl w:val="0"/>
          <w:numId w:val="13"/>
        </w:numPr>
        <w:ind w:left="567"/>
      </w:pPr>
      <w:r w:rsidRPr="00124C54">
        <w:t xml:space="preserve">Podczas zsuwania trybuny ławki chowają się w przestrzeń między podestami. </w:t>
      </w:r>
    </w:p>
    <w:p w14:paraId="79D3240C" w14:textId="77777777" w:rsidR="00711B1C" w:rsidRPr="00124C54" w:rsidRDefault="00711B1C" w:rsidP="00F678CD">
      <w:pPr>
        <w:pStyle w:val="Akapitzlist"/>
        <w:numPr>
          <w:ilvl w:val="0"/>
          <w:numId w:val="13"/>
        </w:numPr>
        <w:ind w:left="567"/>
        <w:jc w:val="both"/>
      </w:pPr>
      <w:r w:rsidRPr="00124C54">
        <w:t>Ławka ostatniego rzędu trybuny (który zawsze pozostaje w jednym położeniu w stosunku do podłoża) wyposażona jest oparcie o wysokości 33 cm, wykonane z pasa sklejki sosnowej wielowarstwowej o szerokości 21 cm i grubości 18 mm, zabezpieczonej – podobnie jak siedzisko ławki – lakierem bezbarwnym o właściwościach trudnopalnych.</w:t>
      </w:r>
    </w:p>
    <w:p w14:paraId="341ACC2F" w14:textId="3C1AF807" w:rsidR="00711B1C" w:rsidRPr="00124C54" w:rsidRDefault="00711B1C" w:rsidP="00F678CD">
      <w:pPr>
        <w:pStyle w:val="Akapitzlist"/>
        <w:numPr>
          <w:ilvl w:val="0"/>
          <w:numId w:val="13"/>
        </w:numPr>
        <w:ind w:left="567"/>
        <w:jc w:val="both"/>
        <w:rPr>
          <w:bCs/>
        </w:rPr>
      </w:pPr>
      <w:r w:rsidRPr="00124C54">
        <w:rPr>
          <w:bCs/>
        </w:rPr>
        <w:t xml:space="preserve">Listwa oparcia jest zamontowana do wsporników, wykonanych z profili 40x27x2, które są połączone z belką pod siedzisko ławkowe ostatniego rzędu, tworząc w ten sposób jednolitą konstrukcję przeznaczoną do montażu siedzisk ławkowych i oparcia. Dla podniesienia komfortu użytkowania, oparcie ławki jest ergonomicznie odchylone od pionu. </w:t>
      </w:r>
    </w:p>
    <w:p w14:paraId="475B8B8C" w14:textId="77777777" w:rsidR="00711B1C" w:rsidRPr="00F678CD" w:rsidRDefault="00711B1C" w:rsidP="00F678CD">
      <w:pPr>
        <w:pStyle w:val="Akapitzlist"/>
        <w:numPr>
          <w:ilvl w:val="0"/>
          <w:numId w:val="12"/>
        </w:numPr>
        <w:ind w:left="567"/>
        <w:rPr>
          <w:b/>
        </w:rPr>
      </w:pPr>
      <w:r w:rsidRPr="00F678CD">
        <w:rPr>
          <w:b/>
        </w:rPr>
        <w:t xml:space="preserve">Normy </w:t>
      </w:r>
    </w:p>
    <w:p w14:paraId="1E055128" w14:textId="77777777" w:rsidR="00711B1C" w:rsidRPr="00124C54" w:rsidRDefault="00711B1C" w:rsidP="00F678CD">
      <w:pPr>
        <w:pStyle w:val="Akapitzlist"/>
        <w:numPr>
          <w:ilvl w:val="0"/>
          <w:numId w:val="14"/>
        </w:numPr>
        <w:ind w:left="567"/>
      </w:pPr>
      <w:r w:rsidRPr="00124C54">
        <w:t>Trybuny muszą być wykonane zgodnie z normami:</w:t>
      </w:r>
    </w:p>
    <w:p w14:paraId="4D072719" w14:textId="71A9F1F1" w:rsidR="00711B1C" w:rsidRPr="00124C54" w:rsidRDefault="00711B1C" w:rsidP="00F678CD">
      <w:pPr>
        <w:pStyle w:val="Akapitzlist"/>
        <w:numPr>
          <w:ilvl w:val="0"/>
          <w:numId w:val="15"/>
        </w:numPr>
        <w:spacing w:after="0"/>
        <w:ind w:left="850" w:hanging="357"/>
      </w:pPr>
      <w:r w:rsidRPr="00124C54">
        <w:t>PN-EN 13200-1:2019-05, PN-EN 13200-3:2018-12,</w:t>
      </w:r>
    </w:p>
    <w:p w14:paraId="2673D36F" w14:textId="054815EE" w:rsidR="00711B1C" w:rsidRPr="00124C54" w:rsidRDefault="00711B1C" w:rsidP="00F678CD">
      <w:pPr>
        <w:pStyle w:val="Akapitzlist"/>
        <w:numPr>
          <w:ilvl w:val="0"/>
          <w:numId w:val="15"/>
        </w:numPr>
        <w:spacing w:after="0"/>
        <w:ind w:left="850" w:hanging="357"/>
      </w:pPr>
      <w:r w:rsidRPr="00124C54">
        <w:t>PN-EN 13200-5:2007</w:t>
      </w:r>
      <w:r w:rsidR="00FF1CEF">
        <w:rPr>
          <w:lang w:val="pl-PL"/>
        </w:rPr>
        <w:t>,</w:t>
      </w:r>
    </w:p>
    <w:p w14:paraId="44830BA3" w14:textId="397E071B" w:rsidR="00711B1C" w:rsidRPr="00124C54" w:rsidRDefault="00711B1C" w:rsidP="00F678CD">
      <w:pPr>
        <w:pStyle w:val="Akapitzlist"/>
        <w:numPr>
          <w:ilvl w:val="0"/>
          <w:numId w:val="15"/>
        </w:numPr>
        <w:spacing w:after="0"/>
        <w:ind w:left="850" w:hanging="357"/>
      </w:pPr>
      <w:r w:rsidRPr="00124C54">
        <w:t>Atest Higieniczny</w:t>
      </w:r>
      <w:r w:rsidR="00FF1CEF">
        <w:rPr>
          <w:lang w:val="pl-PL"/>
        </w:rPr>
        <w:t>,</w:t>
      </w:r>
    </w:p>
    <w:p w14:paraId="72623C89" w14:textId="6BD814B3" w:rsidR="00711B1C" w:rsidRPr="00124C54" w:rsidRDefault="00711B1C" w:rsidP="00F678CD">
      <w:pPr>
        <w:pStyle w:val="Akapitzlist"/>
        <w:numPr>
          <w:ilvl w:val="0"/>
          <w:numId w:val="15"/>
        </w:numPr>
        <w:spacing w:after="0"/>
        <w:ind w:left="850" w:hanging="357"/>
      </w:pPr>
      <w:r w:rsidRPr="00124C54">
        <w:t>Certyfikat Producenta: ISO 9001, 14001, 45001</w:t>
      </w:r>
      <w:r w:rsidR="00124C54">
        <w:rPr>
          <w:lang w:val="pl-PL"/>
        </w:rPr>
        <w:t>.</w:t>
      </w:r>
    </w:p>
    <w:p w14:paraId="561B2E9D" w14:textId="77777777" w:rsidR="00124C54" w:rsidRDefault="00124C54" w:rsidP="00F678CD">
      <w:pPr>
        <w:ind w:left="917" w:firstLine="0"/>
      </w:pPr>
    </w:p>
    <w:p w14:paraId="63000343" w14:textId="6C3D22FF" w:rsidR="00124C54" w:rsidRPr="00F678CD" w:rsidRDefault="00124C54" w:rsidP="00F678CD">
      <w:pPr>
        <w:pStyle w:val="Akapitzlist"/>
        <w:numPr>
          <w:ilvl w:val="0"/>
          <w:numId w:val="12"/>
        </w:numPr>
        <w:ind w:left="567"/>
        <w:rPr>
          <w:b/>
        </w:rPr>
      </w:pPr>
      <w:r w:rsidRPr="00F678CD">
        <w:rPr>
          <w:b/>
          <w:lang w:val="pl-PL"/>
        </w:rPr>
        <w:t>Poglądowe rysunki techniczne.</w:t>
      </w:r>
    </w:p>
    <w:p w14:paraId="3DB9492F" w14:textId="77777777" w:rsidR="00711B1C" w:rsidRPr="00711B1C" w:rsidRDefault="00711B1C" w:rsidP="00711B1C">
      <w:pPr>
        <w:ind w:left="993"/>
        <w:rPr>
          <w:szCs w:val="22"/>
        </w:rPr>
      </w:pPr>
      <w:r w:rsidRPr="00711B1C">
        <w:rPr>
          <w:noProof/>
          <w:szCs w:val="22"/>
        </w:rPr>
        <w:lastRenderedPageBreak/>
        <w:drawing>
          <wp:inline distT="0" distB="0" distL="0" distR="0" wp14:anchorId="0A2DD28F" wp14:editId="46647748">
            <wp:extent cx="3874883" cy="2861788"/>
            <wp:effectExtent l="0" t="0" r="0" b="0"/>
            <wp:docPr id="7" name="Obraz 7" descr="Obraz zawierający meble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meble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973" cy="286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95BD5" w14:textId="65FD755F" w:rsidR="00711B1C" w:rsidRDefault="00711B1C" w:rsidP="00F678CD">
      <w:pPr>
        <w:pStyle w:val="Akapitzlist"/>
        <w:numPr>
          <w:ilvl w:val="0"/>
          <w:numId w:val="12"/>
        </w:numPr>
        <w:ind w:left="567"/>
        <w:contextualSpacing/>
        <w:rPr>
          <w:rFonts w:cs="Calibri"/>
          <w:lang w:val="pl-PL"/>
        </w:rPr>
      </w:pPr>
      <w:r w:rsidRPr="00711B1C">
        <w:rPr>
          <w:rFonts w:cs="Calibri"/>
          <w:b/>
          <w:lang w:val="pl-PL"/>
        </w:rPr>
        <w:t>Wózek do transportu trybun</w:t>
      </w:r>
      <w:r>
        <w:rPr>
          <w:rFonts w:cs="Calibri"/>
          <w:b/>
          <w:lang w:val="pl-PL"/>
        </w:rPr>
        <w:t xml:space="preserve"> - wymagania</w:t>
      </w:r>
      <w:r>
        <w:rPr>
          <w:rFonts w:cs="Calibri"/>
          <w:lang w:val="pl-PL"/>
        </w:rPr>
        <w:t>:</w:t>
      </w:r>
    </w:p>
    <w:p w14:paraId="51E764E5" w14:textId="77777777" w:rsidR="00711B1C" w:rsidRPr="00711B1C" w:rsidRDefault="00711B1C" w:rsidP="00711B1C">
      <w:pPr>
        <w:pStyle w:val="Akapitzlist"/>
        <w:ind w:left="633" w:firstLine="360"/>
        <w:contextualSpacing/>
        <w:rPr>
          <w:rFonts w:cs="Calibri"/>
          <w:lang w:val="pl-PL"/>
        </w:rPr>
      </w:pPr>
    </w:p>
    <w:p w14:paraId="1B849FFF" w14:textId="77777777" w:rsidR="00711B1C" w:rsidRPr="00711B1C" w:rsidRDefault="00711B1C" w:rsidP="00711B1C">
      <w:pPr>
        <w:pStyle w:val="Akapitzlist"/>
        <w:ind w:left="993"/>
        <w:rPr>
          <w:rFonts w:cs="Calibri"/>
          <w:lang w:val="pl-PL"/>
        </w:rPr>
      </w:pPr>
      <w:r w:rsidRPr="00711B1C">
        <w:rPr>
          <w:rFonts w:cs="Calibri"/>
          <w:noProof/>
          <w:lang w:val="pl-PL" w:eastAsia="pl-PL"/>
        </w:rPr>
        <w:drawing>
          <wp:inline distT="0" distB="0" distL="0" distR="0" wp14:anchorId="0A022887" wp14:editId="15F0D71A">
            <wp:extent cx="2395348" cy="1525509"/>
            <wp:effectExtent l="0" t="0" r="5080" b="0"/>
            <wp:docPr id="8" name="Obraz 8" descr="Obraz zawierający koło, wózek ręczny, wóz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Obraz zawierający koło, wózek ręczny, wózek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092" cy="1532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EF484" w14:textId="1FB39CBE" w:rsidR="00124C54" w:rsidRPr="00124C54" w:rsidRDefault="00711B1C" w:rsidP="00F678CD">
      <w:pPr>
        <w:pStyle w:val="Akapitzlist"/>
        <w:numPr>
          <w:ilvl w:val="0"/>
          <w:numId w:val="16"/>
        </w:numPr>
        <w:ind w:left="851"/>
        <w:jc w:val="both"/>
      </w:pPr>
      <w:r w:rsidRPr="00124C54">
        <w:t xml:space="preserve">Wózek transportowy trybun składanych teleskopowo (maksymalnie 5-rzędowych), powinien umożliwiać wywożenie trybun do magazynu. Powinien składać się z: ramy głównej, ramy wsporczej, rozpieracza, dźwigni i blokady. </w:t>
      </w:r>
    </w:p>
    <w:p w14:paraId="2B3FA782" w14:textId="77777777" w:rsidR="00124C54" w:rsidRPr="00124C54" w:rsidRDefault="00711B1C" w:rsidP="00F678CD">
      <w:pPr>
        <w:pStyle w:val="Akapitzlist"/>
        <w:numPr>
          <w:ilvl w:val="0"/>
          <w:numId w:val="16"/>
        </w:numPr>
        <w:ind w:left="851"/>
        <w:jc w:val="both"/>
      </w:pPr>
      <w:r w:rsidRPr="00124C54">
        <w:t xml:space="preserve">Rama główna musi być wykonana z profili stalowych zamkniętych 80x40x2 mm, 60x40x2 mm gat. S235 i wyposażona w 6 kółek skrętnych o średnicy 100 mm. </w:t>
      </w:r>
    </w:p>
    <w:p w14:paraId="4DB4693A" w14:textId="77777777" w:rsidR="00124C54" w:rsidRPr="00124C54" w:rsidRDefault="00711B1C" w:rsidP="00F678CD">
      <w:pPr>
        <w:pStyle w:val="Akapitzlist"/>
        <w:numPr>
          <w:ilvl w:val="0"/>
          <w:numId w:val="16"/>
        </w:numPr>
        <w:ind w:left="851"/>
        <w:jc w:val="both"/>
      </w:pPr>
      <w:r w:rsidRPr="00124C54">
        <w:t xml:space="preserve">Rama wsporcza powinna być wykonana z tych samych materiałów i posiadać dodatkowe tulejki, za pomocą których łączy się z rozpieraczem. </w:t>
      </w:r>
    </w:p>
    <w:p w14:paraId="3233F217" w14:textId="77777777" w:rsidR="00124C54" w:rsidRPr="00124C54" w:rsidRDefault="00711B1C" w:rsidP="00F678CD">
      <w:pPr>
        <w:pStyle w:val="Akapitzlist"/>
        <w:numPr>
          <w:ilvl w:val="0"/>
          <w:numId w:val="16"/>
        </w:numPr>
        <w:ind w:left="851"/>
        <w:jc w:val="both"/>
      </w:pPr>
      <w:r w:rsidRPr="00124C54">
        <w:t xml:space="preserve">Rozpieracz musi być wykonany z profilu stalowego zamkniętego 30x30x3 mm gat. S235 oraz blach gorącowalcowanych o grubości #5 mm gat. S235JR. </w:t>
      </w:r>
    </w:p>
    <w:p w14:paraId="7D44B096" w14:textId="77777777" w:rsidR="00124C54" w:rsidRPr="00124C54" w:rsidRDefault="00711B1C" w:rsidP="00F678CD">
      <w:pPr>
        <w:pStyle w:val="Akapitzlist"/>
        <w:numPr>
          <w:ilvl w:val="0"/>
          <w:numId w:val="16"/>
        </w:numPr>
        <w:ind w:left="851"/>
        <w:jc w:val="both"/>
      </w:pPr>
      <w:r w:rsidRPr="00124C54">
        <w:t xml:space="preserve">Do zestawu powinna być dołączona dźwignia, którą wkłada się w rozpieracz podczas użytkowania wózka. </w:t>
      </w:r>
    </w:p>
    <w:p w14:paraId="55F80EFC" w14:textId="63284979" w:rsidR="00711B1C" w:rsidRPr="00F678CD" w:rsidRDefault="00711B1C" w:rsidP="00F678CD">
      <w:pPr>
        <w:pStyle w:val="Akapitzlist"/>
        <w:numPr>
          <w:ilvl w:val="0"/>
          <w:numId w:val="16"/>
        </w:numPr>
        <w:ind w:left="851"/>
        <w:jc w:val="both"/>
      </w:pPr>
      <w:r w:rsidRPr="00124C54">
        <w:t>Aby podnieść trybunę, należy podjechać wózkiem pod prowadnicę zamontowaną w trybunie. Następnie przy pomocy dźwigni podnieść trybunę i zablokować wózek w pozycji podniesionej. Trybuna jest gotowa do przewiezienia.</w:t>
      </w:r>
      <w:r w:rsidRPr="00F678CD">
        <w:t xml:space="preserve"> </w:t>
      </w:r>
    </w:p>
    <w:p w14:paraId="51D58809" w14:textId="32BC99B4" w:rsidR="00711B1C" w:rsidRPr="00F678CD" w:rsidRDefault="00711B1C" w:rsidP="00F678CD">
      <w:pPr>
        <w:pStyle w:val="Akapitzlist"/>
        <w:numPr>
          <w:ilvl w:val="0"/>
          <w:numId w:val="12"/>
        </w:numPr>
        <w:spacing w:after="120" w:line="259" w:lineRule="auto"/>
        <w:ind w:left="567"/>
      </w:pPr>
      <w:r w:rsidRPr="00F678CD">
        <w:rPr>
          <w:b/>
        </w:rPr>
        <w:t>ZAŁĄCZNIKI DO OPZ</w:t>
      </w:r>
      <w:r w:rsidR="00F678CD">
        <w:rPr>
          <w:b/>
          <w:lang w:val="pl-PL"/>
        </w:rPr>
        <w:t>.</w:t>
      </w:r>
      <w:r w:rsidRPr="00F678CD">
        <w:rPr>
          <w:b/>
        </w:rPr>
        <w:t xml:space="preserve"> </w:t>
      </w:r>
    </w:p>
    <w:p w14:paraId="07D0A288" w14:textId="77777777" w:rsidR="00711B1C" w:rsidRPr="00711B1C" w:rsidRDefault="00711B1C" w:rsidP="00F678CD">
      <w:pPr>
        <w:numPr>
          <w:ilvl w:val="0"/>
          <w:numId w:val="3"/>
        </w:numPr>
        <w:spacing w:after="141"/>
        <w:ind w:left="851" w:right="1402" w:hanging="360"/>
        <w:rPr>
          <w:szCs w:val="22"/>
        </w:rPr>
      </w:pPr>
      <w:r>
        <w:rPr>
          <w:szCs w:val="22"/>
        </w:rPr>
        <w:t>Rysunek rzutu z pokazaniem lokalizacji i wymiarów trybun</w:t>
      </w:r>
      <w:r w:rsidRPr="00711B1C">
        <w:rPr>
          <w:szCs w:val="22"/>
        </w:rPr>
        <w:t xml:space="preserve">. </w:t>
      </w:r>
    </w:p>
    <w:p w14:paraId="1DFBA905" w14:textId="1B1307E5" w:rsidR="00CD5FD4" w:rsidRPr="00711B1C" w:rsidRDefault="00CD5FD4">
      <w:pPr>
        <w:spacing w:after="0" w:line="259" w:lineRule="auto"/>
        <w:ind w:left="1068" w:right="0" w:firstLine="0"/>
        <w:jc w:val="left"/>
        <w:rPr>
          <w:szCs w:val="22"/>
        </w:rPr>
      </w:pPr>
    </w:p>
    <w:sectPr w:rsidR="00CD5FD4" w:rsidRPr="00711B1C" w:rsidSect="00F678CD">
      <w:footerReference w:type="even" r:id="rId10"/>
      <w:footerReference w:type="default" r:id="rId11"/>
      <w:footerReference w:type="first" r:id="rId12"/>
      <w:pgSz w:w="11906" w:h="16838"/>
      <w:pgMar w:top="709" w:right="1133" w:bottom="1243" w:left="1058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EBAD4" w14:textId="77777777" w:rsidR="00940B9C" w:rsidRDefault="00940B9C">
      <w:pPr>
        <w:spacing w:after="0" w:line="240" w:lineRule="auto"/>
      </w:pPr>
      <w:r>
        <w:separator/>
      </w:r>
    </w:p>
  </w:endnote>
  <w:endnote w:type="continuationSeparator" w:id="0">
    <w:p w14:paraId="35DB3228" w14:textId="77777777" w:rsidR="00940B9C" w:rsidRDefault="00940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1302B" w14:textId="77777777" w:rsidR="00CD5FD4" w:rsidRDefault="00711B1C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721B204" w14:textId="77777777" w:rsidR="00CD5FD4" w:rsidRDefault="00711B1C">
    <w:pPr>
      <w:spacing w:after="0" w:line="259" w:lineRule="auto"/>
      <w:ind w:left="358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8BC4D" w14:textId="77777777" w:rsidR="00CD5FD4" w:rsidRDefault="00711B1C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7991">
      <w:rPr>
        <w:noProof/>
      </w:rPr>
      <w:t>1</w:t>
    </w:r>
    <w:r>
      <w:fldChar w:fldCharType="end"/>
    </w:r>
    <w:r>
      <w:t xml:space="preserve"> </w:t>
    </w:r>
  </w:p>
  <w:p w14:paraId="1EFC9B5C" w14:textId="77777777" w:rsidR="00CD5FD4" w:rsidRDefault="00711B1C">
    <w:pPr>
      <w:spacing w:after="0" w:line="259" w:lineRule="auto"/>
      <w:ind w:left="358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03B09" w14:textId="77777777" w:rsidR="00CD5FD4" w:rsidRDefault="00711B1C">
    <w:pPr>
      <w:spacing w:after="0" w:line="259" w:lineRule="auto"/>
      <w:ind w:left="0" w:right="1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E85A34E" w14:textId="77777777" w:rsidR="00CD5FD4" w:rsidRDefault="00711B1C">
    <w:pPr>
      <w:spacing w:after="0" w:line="259" w:lineRule="auto"/>
      <w:ind w:left="358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3E68E" w14:textId="77777777" w:rsidR="00940B9C" w:rsidRDefault="00940B9C">
      <w:pPr>
        <w:spacing w:after="0" w:line="259" w:lineRule="auto"/>
        <w:ind w:left="358" w:right="0" w:firstLine="0"/>
        <w:jc w:val="left"/>
      </w:pPr>
      <w:r>
        <w:separator/>
      </w:r>
    </w:p>
  </w:footnote>
  <w:footnote w:type="continuationSeparator" w:id="0">
    <w:p w14:paraId="7F4E3783" w14:textId="77777777" w:rsidR="00940B9C" w:rsidRDefault="00940B9C">
      <w:pPr>
        <w:spacing w:after="0" w:line="259" w:lineRule="auto"/>
        <w:ind w:left="358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27A"/>
    <w:multiLevelType w:val="multilevel"/>
    <w:tmpl w:val="D5522EFE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BE7DF3"/>
    <w:multiLevelType w:val="hybridMultilevel"/>
    <w:tmpl w:val="B2DE83C2"/>
    <w:lvl w:ilvl="0" w:tplc="04150013">
      <w:start w:val="1"/>
      <w:numFmt w:val="upperRoman"/>
      <w:lvlText w:val="%1."/>
      <w:lvlJc w:val="righ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2">
    <w:nsid w:val="10914D43"/>
    <w:multiLevelType w:val="multilevel"/>
    <w:tmpl w:val="825C72FC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6A2690"/>
    <w:multiLevelType w:val="hybridMultilevel"/>
    <w:tmpl w:val="23EC7928"/>
    <w:lvl w:ilvl="0" w:tplc="0415000F">
      <w:start w:val="1"/>
      <w:numFmt w:val="decimal"/>
      <w:lvlText w:val="%1.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>
    <w:nsid w:val="1BC03E0D"/>
    <w:multiLevelType w:val="hybridMultilevel"/>
    <w:tmpl w:val="54C8F8E4"/>
    <w:lvl w:ilvl="0" w:tplc="0A7A4CD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AC8616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883BFE">
      <w:start w:val="1"/>
      <w:numFmt w:val="bullet"/>
      <w:lvlText w:val="▪"/>
      <w:lvlJc w:val="left"/>
      <w:pPr>
        <w:ind w:left="1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AEDE4C">
      <w:start w:val="1"/>
      <w:numFmt w:val="bullet"/>
      <w:lvlText w:val="•"/>
      <w:lvlJc w:val="left"/>
      <w:pPr>
        <w:ind w:left="2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208A6C">
      <w:start w:val="1"/>
      <w:numFmt w:val="bullet"/>
      <w:lvlText w:val="o"/>
      <w:lvlJc w:val="left"/>
      <w:pPr>
        <w:ind w:left="3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1ABCEE">
      <w:start w:val="1"/>
      <w:numFmt w:val="bullet"/>
      <w:lvlText w:val="▪"/>
      <w:lvlJc w:val="left"/>
      <w:pPr>
        <w:ind w:left="3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E6ED1E">
      <w:start w:val="1"/>
      <w:numFmt w:val="bullet"/>
      <w:lvlText w:val="•"/>
      <w:lvlJc w:val="left"/>
      <w:pPr>
        <w:ind w:left="4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223CAA">
      <w:start w:val="1"/>
      <w:numFmt w:val="bullet"/>
      <w:lvlText w:val="o"/>
      <w:lvlJc w:val="left"/>
      <w:pPr>
        <w:ind w:left="5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266F9E">
      <w:start w:val="1"/>
      <w:numFmt w:val="bullet"/>
      <w:lvlText w:val="▪"/>
      <w:lvlJc w:val="left"/>
      <w:pPr>
        <w:ind w:left="6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01038EE"/>
    <w:multiLevelType w:val="hybridMultilevel"/>
    <w:tmpl w:val="67A0D582"/>
    <w:lvl w:ilvl="0" w:tplc="0415000F">
      <w:start w:val="1"/>
      <w:numFmt w:val="decimal"/>
      <w:lvlText w:val="%1.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6">
    <w:nsid w:val="34682B8B"/>
    <w:multiLevelType w:val="multilevel"/>
    <w:tmpl w:val="ADBCA146"/>
    <w:lvl w:ilvl="0">
      <w:start w:val="1"/>
      <w:numFmt w:val="upperRoman"/>
      <w:pStyle w:val="BTTit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BTTitle2"/>
      <w:lvlText w:val="%1. %2."/>
      <w:lvlJc w:val="left"/>
      <w:pPr>
        <w:ind w:left="709" w:hanging="567"/>
      </w:pPr>
      <w:rPr>
        <w:rFonts w:hint="default"/>
      </w:rPr>
    </w:lvl>
    <w:lvl w:ilvl="2">
      <w:start w:val="1"/>
      <w:numFmt w:val="decimal"/>
      <w:pStyle w:val="BTTitle3"/>
      <w:lvlText w:val="%1. 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pStyle w:val="BTTitle4"/>
      <w:lvlText w:val="%1. %2.%3.%4"/>
      <w:lvlJc w:val="left"/>
      <w:pPr>
        <w:ind w:left="1871" w:hanging="791"/>
      </w:pPr>
      <w:rPr>
        <w:rFonts w:hint="default"/>
        <w:sz w:val="22"/>
      </w:rPr>
    </w:lvl>
    <w:lvl w:ilvl="4">
      <w:start w:val="1"/>
      <w:numFmt w:val="upperLetter"/>
      <w:lvlText w:val="%5"/>
      <w:lvlJc w:val="left"/>
      <w:pPr>
        <w:ind w:left="2232" w:hanging="644"/>
      </w:pPr>
      <w:rPr>
        <w:rFonts w:hint="default"/>
        <w:color w:val="auto"/>
      </w:rPr>
    </w:lvl>
    <w:lvl w:ilvl="5">
      <w:start w:val="1"/>
      <w:numFmt w:val="lowerLetter"/>
      <w:pStyle w:val="BTBullets"/>
      <w:lvlText w:val="%6)"/>
      <w:lvlJc w:val="left"/>
      <w:pPr>
        <w:ind w:left="2736" w:hanging="695"/>
      </w:pPr>
      <w:rPr>
        <w:rFonts w:hint="default"/>
        <w:color w:val="auto"/>
      </w:rPr>
    </w:lvl>
    <w:lvl w:ilvl="6">
      <w:start w:val="1"/>
      <w:numFmt w:val="bullet"/>
      <w:lvlText w:val="-"/>
      <w:lvlJc w:val="left"/>
      <w:pPr>
        <w:ind w:left="2778" w:hanging="453"/>
      </w:pPr>
      <w:rPr>
        <w:rFonts w:ascii="Arial" w:hAnsi="Arial" w:hint="default"/>
        <w:color w:val="auto"/>
      </w:rPr>
    </w:lvl>
    <w:lvl w:ilvl="7">
      <w:start w:val="1"/>
      <w:numFmt w:val="bullet"/>
      <w:lvlText w:val=""/>
      <w:lvlJc w:val="left"/>
      <w:pPr>
        <w:ind w:left="3345" w:hanging="567"/>
      </w:pPr>
      <w:rPr>
        <w:rFonts w:ascii="Symbol" w:hAnsi="Symbol" w:hint="default"/>
        <w:color w:val="auto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7">
    <w:nsid w:val="39E95304"/>
    <w:multiLevelType w:val="hybridMultilevel"/>
    <w:tmpl w:val="1E02B576"/>
    <w:lvl w:ilvl="0" w:tplc="DEDC4A8C">
      <w:start w:val="1"/>
      <w:numFmt w:val="decimal"/>
      <w:lvlText w:val="%1."/>
      <w:lvlJc w:val="left"/>
      <w:pPr>
        <w:ind w:left="1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A09AF0">
      <w:start w:val="1"/>
      <w:numFmt w:val="lowerLetter"/>
      <w:lvlText w:val="%2"/>
      <w:lvlJc w:val="left"/>
      <w:pPr>
        <w:ind w:left="1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FADB42">
      <w:start w:val="1"/>
      <w:numFmt w:val="lowerRoman"/>
      <w:lvlText w:val="%3"/>
      <w:lvlJc w:val="left"/>
      <w:pPr>
        <w:ind w:left="2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EE5908">
      <w:start w:val="1"/>
      <w:numFmt w:val="decimal"/>
      <w:lvlText w:val="%4"/>
      <w:lvlJc w:val="left"/>
      <w:pPr>
        <w:ind w:left="2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1403BE">
      <w:start w:val="1"/>
      <w:numFmt w:val="lowerLetter"/>
      <w:lvlText w:val="%5"/>
      <w:lvlJc w:val="left"/>
      <w:pPr>
        <w:ind w:left="3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1C0C38">
      <w:start w:val="1"/>
      <w:numFmt w:val="lowerRoman"/>
      <w:lvlText w:val="%6"/>
      <w:lvlJc w:val="left"/>
      <w:pPr>
        <w:ind w:left="4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7817E0">
      <w:start w:val="1"/>
      <w:numFmt w:val="decimal"/>
      <w:lvlText w:val="%7"/>
      <w:lvlJc w:val="left"/>
      <w:pPr>
        <w:ind w:left="5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B2FA4C">
      <w:start w:val="1"/>
      <w:numFmt w:val="lowerLetter"/>
      <w:lvlText w:val="%8"/>
      <w:lvlJc w:val="left"/>
      <w:pPr>
        <w:ind w:left="5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BCD660">
      <w:start w:val="1"/>
      <w:numFmt w:val="lowerRoman"/>
      <w:lvlText w:val="%9"/>
      <w:lvlJc w:val="left"/>
      <w:pPr>
        <w:ind w:left="6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90B3BE5"/>
    <w:multiLevelType w:val="hybridMultilevel"/>
    <w:tmpl w:val="F0E88110"/>
    <w:lvl w:ilvl="0" w:tplc="DC401636">
      <w:start w:val="1"/>
      <w:numFmt w:val="decimal"/>
      <w:lvlText w:val="%1)"/>
      <w:lvlJc w:val="left"/>
      <w:pPr>
        <w:ind w:left="1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C03E7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4AA32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F2B78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0AF8B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EC0D6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E116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76352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029BF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0A607D3"/>
    <w:multiLevelType w:val="multilevel"/>
    <w:tmpl w:val="AFA60164"/>
    <w:lvl w:ilvl="0">
      <w:start w:val="1"/>
      <w:numFmt w:val="decimal"/>
      <w:lvlText w:val="%1.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6186AE7"/>
    <w:multiLevelType w:val="hybridMultilevel"/>
    <w:tmpl w:val="F4CA6E64"/>
    <w:lvl w:ilvl="0" w:tplc="0415000F">
      <w:start w:val="1"/>
      <w:numFmt w:val="decimal"/>
      <w:lvlText w:val="%1.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68F42E2A"/>
    <w:multiLevelType w:val="hybridMultilevel"/>
    <w:tmpl w:val="D464B34C"/>
    <w:lvl w:ilvl="0" w:tplc="04150011">
      <w:start w:val="1"/>
      <w:numFmt w:val="decimal"/>
      <w:lvlText w:val="%1)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2">
    <w:nsid w:val="701E0443"/>
    <w:multiLevelType w:val="hybridMultilevel"/>
    <w:tmpl w:val="67A0D582"/>
    <w:lvl w:ilvl="0" w:tplc="0415000F">
      <w:start w:val="1"/>
      <w:numFmt w:val="decimal"/>
      <w:lvlText w:val="%1.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3">
    <w:nsid w:val="78B20B27"/>
    <w:multiLevelType w:val="hybridMultilevel"/>
    <w:tmpl w:val="F446E2B4"/>
    <w:lvl w:ilvl="0" w:tplc="B4165618">
      <w:start w:val="1"/>
      <w:numFmt w:val="bullet"/>
      <w:lvlText w:val="•"/>
      <w:lvlJc w:val="left"/>
      <w:pPr>
        <w:ind w:left="53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E2DE20">
      <w:start w:val="1"/>
      <w:numFmt w:val="bullet"/>
      <w:lvlText w:val="o"/>
      <w:lvlJc w:val="left"/>
      <w:pPr>
        <w:ind w:left="108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3425B4">
      <w:start w:val="1"/>
      <w:numFmt w:val="bullet"/>
      <w:lvlText w:val="▪"/>
      <w:lvlJc w:val="left"/>
      <w:pPr>
        <w:ind w:left="18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00FBCC">
      <w:start w:val="1"/>
      <w:numFmt w:val="bullet"/>
      <w:lvlText w:val="•"/>
      <w:lvlJc w:val="left"/>
      <w:pPr>
        <w:ind w:left="252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EAAC30">
      <w:start w:val="1"/>
      <w:numFmt w:val="bullet"/>
      <w:lvlText w:val="o"/>
      <w:lvlJc w:val="left"/>
      <w:pPr>
        <w:ind w:left="32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F67F46">
      <w:start w:val="1"/>
      <w:numFmt w:val="bullet"/>
      <w:lvlText w:val="▪"/>
      <w:lvlJc w:val="left"/>
      <w:pPr>
        <w:ind w:left="39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12F194">
      <w:start w:val="1"/>
      <w:numFmt w:val="bullet"/>
      <w:lvlText w:val="•"/>
      <w:lvlJc w:val="left"/>
      <w:pPr>
        <w:ind w:left="468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8EA4B6">
      <w:start w:val="1"/>
      <w:numFmt w:val="bullet"/>
      <w:lvlText w:val="o"/>
      <w:lvlJc w:val="left"/>
      <w:pPr>
        <w:ind w:left="54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9C7BB0">
      <w:start w:val="1"/>
      <w:numFmt w:val="bullet"/>
      <w:lvlText w:val="▪"/>
      <w:lvlJc w:val="left"/>
      <w:pPr>
        <w:ind w:left="612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A1D797A"/>
    <w:multiLevelType w:val="hybridMultilevel"/>
    <w:tmpl w:val="0D12E7C8"/>
    <w:lvl w:ilvl="0" w:tplc="778CB9FA">
      <w:start w:val="1"/>
      <w:numFmt w:val="decimal"/>
      <w:lvlText w:val="%1)"/>
      <w:lvlJc w:val="left"/>
      <w:pPr>
        <w:ind w:left="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100FE8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28745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64717A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FA9932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A2BC62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3234E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841C4C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7861E8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FBB05C2"/>
    <w:multiLevelType w:val="hybridMultilevel"/>
    <w:tmpl w:val="16A61F5C"/>
    <w:lvl w:ilvl="0" w:tplc="0415000F">
      <w:start w:val="1"/>
      <w:numFmt w:val="decimal"/>
      <w:lvlText w:val="%1.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3"/>
  </w:num>
  <w:num w:numId="5">
    <w:abstractNumId w:val="14"/>
  </w:num>
  <w:num w:numId="6">
    <w:abstractNumId w:val="0"/>
  </w:num>
  <w:num w:numId="7">
    <w:abstractNumId w:val="2"/>
  </w:num>
  <w:num w:numId="8">
    <w:abstractNumId w:val="4"/>
  </w:num>
  <w:num w:numId="9">
    <w:abstractNumId w:val="6"/>
  </w:num>
  <w:num w:numId="10">
    <w:abstractNumId w:val="15"/>
  </w:num>
  <w:num w:numId="11">
    <w:abstractNumId w:val="10"/>
  </w:num>
  <w:num w:numId="12">
    <w:abstractNumId w:val="1"/>
  </w:num>
  <w:num w:numId="13">
    <w:abstractNumId w:val="3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D4"/>
    <w:rsid w:val="00124C54"/>
    <w:rsid w:val="00166504"/>
    <w:rsid w:val="00303435"/>
    <w:rsid w:val="004C576E"/>
    <w:rsid w:val="00711B1C"/>
    <w:rsid w:val="007E4B61"/>
    <w:rsid w:val="00940B9C"/>
    <w:rsid w:val="00CD5FD4"/>
    <w:rsid w:val="00D17991"/>
    <w:rsid w:val="00E342C9"/>
    <w:rsid w:val="00E435FB"/>
    <w:rsid w:val="00E669AA"/>
    <w:rsid w:val="00F678CD"/>
    <w:rsid w:val="00FF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4A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08" w:line="249" w:lineRule="auto"/>
      <w:ind w:left="368" w:right="1416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right="1415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98" w:line="259" w:lineRule="auto"/>
      <w:ind w:right="1418"/>
      <w:jc w:val="right"/>
      <w:outlineLvl w:val="1"/>
    </w:pPr>
    <w:rPr>
      <w:rFonts w:ascii="Calibri" w:eastAsia="Calibri" w:hAnsi="Calibri" w:cs="Calibri"/>
      <w:b/>
      <w:i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i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  <w:ind w:left="365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711B1C"/>
    <w:pPr>
      <w:spacing w:after="200" w:line="276" w:lineRule="auto"/>
      <w:ind w:left="720" w:right="0" w:firstLine="0"/>
      <w:jc w:val="left"/>
    </w:pPr>
    <w:rPr>
      <w:rFonts w:cs="Times New Roman"/>
      <w:color w:val="auto"/>
      <w:kern w:val="0"/>
      <w:szCs w:val="22"/>
      <w:lang w:val="x-none" w:eastAsia="en-US"/>
      <w14:ligatures w14:val="none"/>
    </w:rPr>
  </w:style>
  <w:style w:type="character" w:customStyle="1" w:styleId="AkapitzlistZnak">
    <w:name w:val="Akapit z listą Znak"/>
    <w:link w:val="Akapitzlist"/>
    <w:uiPriority w:val="34"/>
    <w:rsid w:val="00711B1C"/>
    <w:rPr>
      <w:rFonts w:ascii="Calibri" w:eastAsia="Calibri" w:hAnsi="Calibri" w:cs="Times New Roman"/>
      <w:kern w:val="0"/>
      <w:sz w:val="22"/>
      <w:szCs w:val="22"/>
      <w:lang w:val="x-none" w:eastAsia="en-US"/>
      <w14:ligatures w14:val="none"/>
    </w:rPr>
  </w:style>
  <w:style w:type="paragraph" w:customStyle="1" w:styleId="BTTitle1">
    <w:name w:val="BT_Title1"/>
    <w:basedOn w:val="Tytu"/>
    <w:qFormat/>
    <w:rsid w:val="00711B1C"/>
    <w:pPr>
      <w:numPr>
        <w:numId w:val="9"/>
      </w:numPr>
      <w:spacing w:before="240" w:after="240"/>
      <w:ind w:right="0"/>
      <w:contextualSpacing w:val="0"/>
      <w:jc w:val="left"/>
    </w:pPr>
    <w:rPr>
      <w:rFonts w:ascii="Arial" w:eastAsia="Times New Roman" w:hAnsi="Arial" w:cs="Times New Roman"/>
      <w:b/>
      <w:caps/>
      <w:sz w:val="24"/>
      <w:lang w:eastAsia="en-US"/>
      <w14:ligatures w14:val="none"/>
    </w:rPr>
  </w:style>
  <w:style w:type="paragraph" w:customStyle="1" w:styleId="BTTitle2">
    <w:name w:val="BT_Title2"/>
    <w:basedOn w:val="BTTitle1"/>
    <w:link w:val="BTTitle2Char"/>
    <w:qFormat/>
    <w:rsid w:val="00711B1C"/>
    <w:pPr>
      <w:numPr>
        <w:ilvl w:val="1"/>
      </w:numPr>
    </w:pPr>
    <w:rPr>
      <w:caps w:val="0"/>
    </w:rPr>
  </w:style>
  <w:style w:type="paragraph" w:customStyle="1" w:styleId="BTTitle3">
    <w:name w:val="BT_Title3"/>
    <w:basedOn w:val="BTTitle2"/>
    <w:qFormat/>
    <w:rsid w:val="00711B1C"/>
    <w:pPr>
      <w:numPr>
        <w:ilvl w:val="2"/>
      </w:numPr>
      <w:tabs>
        <w:tab w:val="num" w:pos="360"/>
        <w:tab w:val="num" w:pos="2517"/>
      </w:tabs>
      <w:spacing w:after="120"/>
      <w:ind w:left="2517" w:hanging="360"/>
    </w:pPr>
    <w:rPr>
      <w:sz w:val="22"/>
    </w:rPr>
  </w:style>
  <w:style w:type="paragraph" w:customStyle="1" w:styleId="BTTitle4">
    <w:name w:val="BT_Title4"/>
    <w:basedOn w:val="BTTitle3"/>
    <w:qFormat/>
    <w:rsid w:val="00711B1C"/>
    <w:pPr>
      <w:numPr>
        <w:ilvl w:val="3"/>
      </w:numPr>
      <w:tabs>
        <w:tab w:val="num" w:pos="360"/>
        <w:tab w:val="num" w:pos="2517"/>
        <w:tab w:val="num" w:pos="3237"/>
      </w:tabs>
      <w:ind w:left="3237" w:hanging="360"/>
    </w:pPr>
    <w:rPr>
      <w:sz w:val="20"/>
    </w:rPr>
  </w:style>
  <w:style w:type="paragraph" w:customStyle="1" w:styleId="BTBullets">
    <w:name w:val="BT_Bullets"/>
    <w:basedOn w:val="Normalny"/>
    <w:qFormat/>
    <w:rsid w:val="00711B1C"/>
    <w:pPr>
      <w:numPr>
        <w:ilvl w:val="5"/>
        <w:numId w:val="9"/>
      </w:numPr>
      <w:tabs>
        <w:tab w:val="num" w:pos="4677"/>
      </w:tabs>
      <w:spacing w:before="120" w:after="120" w:line="240" w:lineRule="auto"/>
      <w:ind w:left="4677" w:right="0" w:hanging="360"/>
      <w:contextualSpacing/>
    </w:pPr>
    <w:rPr>
      <w:rFonts w:ascii="Arial" w:hAnsi="Arial" w:cs="Times New Roman"/>
      <w:color w:val="auto"/>
      <w:kern w:val="0"/>
      <w:sz w:val="19"/>
      <w:szCs w:val="22"/>
      <w:lang w:val="en-US" w:eastAsia="en-US"/>
      <w14:ligatures w14:val="none"/>
    </w:rPr>
  </w:style>
  <w:style w:type="character" w:customStyle="1" w:styleId="BTTitle2Char">
    <w:name w:val="BT_Title2 Char"/>
    <w:link w:val="BTTitle2"/>
    <w:rsid w:val="00711B1C"/>
    <w:rPr>
      <w:rFonts w:ascii="Arial" w:eastAsia="Times New Roman" w:hAnsi="Arial" w:cs="Times New Roman"/>
      <w:b/>
      <w:spacing w:val="-10"/>
      <w:kern w:val="28"/>
      <w:szCs w:val="56"/>
      <w:lang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711B1C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1B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76E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08" w:line="249" w:lineRule="auto"/>
      <w:ind w:left="368" w:right="1416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right="1415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98" w:line="259" w:lineRule="auto"/>
      <w:ind w:right="1418"/>
      <w:jc w:val="right"/>
      <w:outlineLvl w:val="1"/>
    </w:pPr>
    <w:rPr>
      <w:rFonts w:ascii="Calibri" w:eastAsia="Calibri" w:hAnsi="Calibri" w:cs="Calibri"/>
      <w:b/>
      <w:i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i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  <w:ind w:left="365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711B1C"/>
    <w:pPr>
      <w:spacing w:after="200" w:line="276" w:lineRule="auto"/>
      <w:ind w:left="720" w:right="0" w:firstLine="0"/>
      <w:jc w:val="left"/>
    </w:pPr>
    <w:rPr>
      <w:rFonts w:cs="Times New Roman"/>
      <w:color w:val="auto"/>
      <w:kern w:val="0"/>
      <w:szCs w:val="22"/>
      <w:lang w:val="x-none" w:eastAsia="en-US"/>
      <w14:ligatures w14:val="none"/>
    </w:rPr>
  </w:style>
  <w:style w:type="character" w:customStyle="1" w:styleId="AkapitzlistZnak">
    <w:name w:val="Akapit z listą Znak"/>
    <w:link w:val="Akapitzlist"/>
    <w:uiPriority w:val="34"/>
    <w:rsid w:val="00711B1C"/>
    <w:rPr>
      <w:rFonts w:ascii="Calibri" w:eastAsia="Calibri" w:hAnsi="Calibri" w:cs="Times New Roman"/>
      <w:kern w:val="0"/>
      <w:sz w:val="22"/>
      <w:szCs w:val="22"/>
      <w:lang w:val="x-none" w:eastAsia="en-US"/>
      <w14:ligatures w14:val="none"/>
    </w:rPr>
  </w:style>
  <w:style w:type="paragraph" w:customStyle="1" w:styleId="BTTitle1">
    <w:name w:val="BT_Title1"/>
    <w:basedOn w:val="Tytu"/>
    <w:qFormat/>
    <w:rsid w:val="00711B1C"/>
    <w:pPr>
      <w:numPr>
        <w:numId w:val="9"/>
      </w:numPr>
      <w:spacing w:before="240" w:after="240"/>
      <w:ind w:right="0"/>
      <w:contextualSpacing w:val="0"/>
      <w:jc w:val="left"/>
    </w:pPr>
    <w:rPr>
      <w:rFonts w:ascii="Arial" w:eastAsia="Times New Roman" w:hAnsi="Arial" w:cs="Times New Roman"/>
      <w:b/>
      <w:caps/>
      <w:sz w:val="24"/>
      <w:lang w:eastAsia="en-US"/>
      <w14:ligatures w14:val="none"/>
    </w:rPr>
  </w:style>
  <w:style w:type="paragraph" w:customStyle="1" w:styleId="BTTitle2">
    <w:name w:val="BT_Title2"/>
    <w:basedOn w:val="BTTitle1"/>
    <w:link w:val="BTTitle2Char"/>
    <w:qFormat/>
    <w:rsid w:val="00711B1C"/>
    <w:pPr>
      <w:numPr>
        <w:ilvl w:val="1"/>
      </w:numPr>
    </w:pPr>
    <w:rPr>
      <w:caps w:val="0"/>
    </w:rPr>
  </w:style>
  <w:style w:type="paragraph" w:customStyle="1" w:styleId="BTTitle3">
    <w:name w:val="BT_Title3"/>
    <w:basedOn w:val="BTTitle2"/>
    <w:qFormat/>
    <w:rsid w:val="00711B1C"/>
    <w:pPr>
      <w:numPr>
        <w:ilvl w:val="2"/>
      </w:numPr>
      <w:tabs>
        <w:tab w:val="num" w:pos="360"/>
        <w:tab w:val="num" w:pos="2517"/>
      </w:tabs>
      <w:spacing w:after="120"/>
      <w:ind w:left="2517" w:hanging="360"/>
    </w:pPr>
    <w:rPr>
      <w:sz w:val="22"/>
    </w:rPr>
  </w:style>
  <w:style w:type="paragraph" w:customStyle="1" w:styleId="BTTitle4">
    <w:name w:val="BT_Title4"/>
    <w:basedOn w:val="BTTitle3"/>
    <w:qFormat/>
    <w:rsid w:val="00711B1C"/>
    <w:pPr>
      <w:numPr>
        <w:ilvl w:val="3"/>
      </w:numPr>
      <w:tabs>
        <w:tab w:val="num" w:pos="360"/>
        <w:tab w:val="num" w:pos="2517"/>
        <w:tab w:val="num" w:pos="3237"/>
      </w:tabs>
      <w:ind w:left="3237" w:hanging="360"/>
    </w:pPr>
    <w:rPr>
      <w:sz w:val="20"/>
    </w:rPr>
  </w:style>
  <w:style w:type="paragraph" w:customStyle="1" w:styleId="BTBullets">
    <w:name w:val="BT_Bullets"/>
    <w:basedOn w:val="Normalny"/>
    <w:qFormat/>
    <w:rsid w:val="00711B1C"/>
    <w:pPr>
      <w:numPr>
        <w:ilvl w:val="5"/>
        <w:numId w:val="9"/>
      </w:numPr>
      <w:tabs>
        <w:tab w:val="num" w:pos="4677"/>
      </w:tabs>
      <w:spacing w:before="120" w:after="120" w:line="240" w:lineRule="auto"/>
      <w:ind w:left="4677" w:right="0" w:hanging="360"/>
      <w:contextualSpacing/>
    </w:pPr>
    <w:rPr>
      <w:rFonts w:ascii="Arial" w:hAnsi="Arial" w:cs="Times New Roman"/>
      <w:color w:val="auto"/>
      <w:kern w:val="0"/>
      <w:sz w:val="19"/>
      <w:szCs w:val="22"/>
      <w:lang w:val="en-US" w:eastAsia="en-US"/>
      <w14:ligatures w14:val="none"/>
    </w:rPr>
  </w:style>
  <w:style w:type="character" w:customStyle="1" w:styleId="BTTitle2Char">
    <w:name w:val="BT_Title2 Char"/>
    <w:link w:val="BTTitle2"/>
    <w:rsid w:val="00711B1C"/>
    <w:rPr>
      <w:rFonts w:ascii="Arial" w:eastAsia="Times New Roman" w:hAnsi="Arial" w:cs="Times New Roman"/>
      <w:b/>
      <w:spacing w:val="-10"/>
      <w:kern w:val="28"/>
      <w:szCs w:val="56"/>
      <w:lang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711B1C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1B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76E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Kalinowska-Smolarek Magdalena</dc:creator>
  <cp:keywords/>
  <cp:lastModifiedBy>Jacek M</cp:lastModifiedBy>
  <cp:revision>3</cp:revision>
  <dcterms:created xsi:type="dcterms:W3CDTF">2024-09-24T08:19:00Z</dcterms:created>
  <dcterms:modified xsi:type="dcterms:W3CDTF">2024-09-25T08:05:00Z</dcterms:modified>
</cp:coreProperties>
</file>