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37177E" w14:textId="33AD901F" w:rsidR="00732600" w:rsidRDefault="00732600" w:rsidP="00802C0A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jc w:val="center"/>
        <w:rPr>
          <w:rFonts w:eastAsia="Arial"/>
          <w:b/>
          <w:bCs/>
        </w:rPr>
      </w:pPr>
      <w:r>
        <w:rPr>
          <w:noProof/>
          <w:lang w:eastAsia="pl-PL"/>
        </w:rPr>
        <w:drawing>
          <wp:inline distT="0" distB="0" distL="0" distR="0" wp14:anchorId="247EC31D" wp14:editId="3E3DE8C1">
            <wp:extent cx="9251950" cy="769620"/>
            <wp:effectExtent l="0" t="0" r="6350" b="0"/>
            <wp:docPr id="5" name="Obraz 1" descr="Znaki ułożone w poziomym rzędzie. Od lewej:  znak Funduszy Europejskich dla Podkarpacia, znak Rzeczypospolitej Polskiej, znak Unii Europejskiej z dopiskiem  Dofinansowane przez Unię Europejską, ostatni znak Podkarpackie przestrzeń otwart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Znaki ułożone w poziomym rzędzie. Od lewej:  znak Funduszy Europejskich dla Podkarpacia, znak Rzeczypospolitej Polskiej, znak Unii Europejskiej z dopiskiem  Dofinansowane przez Unię Europejską, ostatni znak Podkarpackie przestrzeń otwarta.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6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D1511" w14:textId="77777777" w:rsidR="00732600" w:rsidRDefault="00732600" w:rsidP="00732600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jc w:val="center"/>
        <w:rPr>
          <w:rFonts w:eastAsia="Arial"/>
          <w:b/>
          <w:bCs/>
        </w:rPr>
      </w:pPr>
    </w:p>
    <w:p w14:paraId="7F848B72" w14:textId="718139B2" w:rsidR="00732600" w:rsidRDefault="00937F20" w:rsidP="00937F20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jc w:val="right"/>
        <w:rPr>
          <w:rFonts w:eastAsia="Arial"/>
          <w:b/>
          <w:bCs/>
        </w:rPr>
      </w:pPr>
      <w:r>
        <w:rPr>
          <w:rFonts w:eastAsia="Arial"/>
          <w:b/>
          <w:bCs/>
        </w:rPr>
        <w:t>Załącznik nr 4 do SWZ – pomoce dydaktyczne</w:t>
      </w:r>
    </w:p>
    <w:p w14:paraId="649DEC95" w14:textId="77777777" w:rsidR="00732600" w:rsidRPr="00732600" w:rsidRDefault="00732600" w:rsidP="00732600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jc w:val="center"/>
        <w:rPr>
          <w:rFonts w:eastAsia="Arial"/>
          <w:b/>
          <w:bCs/>
        </w:rPr>
      </w:pPr>
      <w:r w:rsidRPr="00732600">
        <w:rPr>
          <w:rFonts w:eastAsia="Arial"/>
          <w:b/>
          <w:bCs/>
        </w:rPr>
        <w:t>Opis przedmiotu zamówienia</w:t>
      </w:r>
    </w:p>
    <w:p w14:paraId="1989F8E2" w14:textId="77777777" w:rsidR="00732600" w:rsidRPr="00732600" w:rsidRDefault="00732600" w:rsidP="00732600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jc w:val="center"/>
        <w:rPr>
          <w:rFonts w:eastAsia="Arial"/>
          <w:b/>
          <w:bCs/>
        </w:rPr>
      </w:pPr>
      <w:r w:rsidRPr="00732600">
        <w:rPr>
          <w:rFonts w:eastAsia="Arial"/>
          <w:b/>
          <w:bCs/>
        </w:rPr>
        <w:t>Zamówienie dla placówek oświatowych.</w:t>
      </w:r>
    </w:p>
    <w:p w14:paraId="5D1DA707" w14:textId="2CE55FCC" w:rsidR="00732600" w:rsidRPr="00732600" w:rsidRDefault="00732600" w:rsidP="00732600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jc w:val="center"/>
        <w:rPr>
          <w:rFonts w:eastAsia="Arial"/>
          <w:b/>
          <w:bCs/>
        </w:rPr>
      </w:pPr>
      <w:r w:rsidRPr="00732600">
        <w:rPr>
          <w:rFonts w:eastAsia="Arial"/>
          <w:b/>
          <w:bCs/>
        </w:rPr>
        <w:t xml:space="preserve">Zakup </w:t>
      </w:r>
      <w:r>
        <w:rPr>
          <w:rFonts w:eastAsia="Arial"/>
          <w:b/>
          <w:bCs/>
        </w:rPr>
        <w:t>wraz z</w:t>
      </w:r>
      <w:r w:rsidRPr="00732600">
        <w:rPr>
          <w:rFonts w:eastAsia="Arial"/>
          <w:b/>
          <w:bCs/>
        </w:rPr>
        <w:t xml:space="preserve"> dostaw</w:t>
      </w:r>
      <w:r>
        <w:rPr>
          <w:rFonts w:eastAsia="Arial"/>
          <w:b/>
          <w:bCs/>
        </w:rPr>
        <w:t>ą pomocy dydaktycznych</w:t>
      </w:r>
      <w:r w:rsidRPr="00732600">
        <w:rPr>
          <w:rFonts w:eastAsia="Arial"/>
          <w:b/>
          <w:bCs/>
        </w:rPr>
        <w:t xml:space="preserve"> dla </w:t>
      </w:r>
      <w:r w:rsidR="00DF2B75">
        <w:rPr>
          <w:rFonts w:eastAsia="Arial"/>
          <w:b/>
          <w:bCs/>
        </w:rPr>
        <w:t>3</w:t>
      </w:r>
      <w:r w:rsidRPr="00732600">
        <w:rPr>
          <w:rFonts w:eastAsia="Arial"/>
          <w:b/>
          <w:bCs/>
        </w:rPr>
        <w:t xml:space="preserve"> szkół podstawowych w Gminie Lesko w ramach programu regionalnego Fundusze Europejskie dla Podkarpacia 2021 – 2027, nr projektu FEPK.07.12-IP.01-0008/23 pt. „Otwórz się na wiedzę”.</w:t>
      </w:r>
    </w:p>
    <w:p w14:paraId="5787BAEC" w14:textId="77777777" w:rsidR="00732600" w:rsidRDefault="00732600" w:rsidP="00802C0A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jc w:val="center"/>
        <w:rPr>
          <w:rFonts w:eastAsia="Arial"/>
          <w:b/>
          <w:bCs/>
        </w:rPr>
      </w:pPr>
    </w:p>
    <w:p w14:paraId="59737D98" w14:textId="767DFF1A" w:rsidR="004C462F" w:rsidRPr="00F944C2" w:rsidRDefault="004C462F" w:rsidP="00732600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</w:tabs>
        <w:spacing w:after="0" w:line="240" w:lineRule="auto"/>
        <w:rPr>
          <w:rFonts w:eastAsia="Arial"/>
          <w:b/>
          <w:bCs/>
        </w:rPr>
      </w:pPr>
    </w:p>
    <w:p w14:paraId="3EA61F43" w14:textId="77777777" w:rsidR="004C462F" w:rsidRPr="00F944C2" w:rsidRDefault="004C462F" w:rsidP="00802C0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tbl>
      <w:tblPr>
        <w:tblStyle w:val="a"/>
        <w:tblW w:w="14455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25"/>
        <w:gridCol w:w="1738"/>
        <w:gridCol w:w="851"/>
        <w:gridCol w:w="850"/>
        <w:gridCol w:w="5812"/>
        <w:gridCol w:w="851"/>
        <w:gridCol w:w="992"/>
        <w:gridCol w:w="850"/>
        <w:gridCol w:w="1986"/>
      </w:tblGrid>
      <w:tr w:rsidR="00294455" w:rsidRPr="00F944C2" w14:paraId="6FF75F29" w14:textId="5907E219" w:rsidTr="00294455">
        <w:trPr>
          <w:trHeight w:val="51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060A2E87" w14:textId="4F8E5E46" w:rsidR="00294455" w:rsidRPr="00F944C2" w:rsidRDefault="00294455" w:rsidP="00337FE6">
            <w:pPr>
              <w:spacing w:after="0" w:line="240" w:lineRule="auto"/>
              <w:rPr>
                <w:rFonts w:eastAsia="Calibri"/>
                <w:bCs/>
                <w:highlight w:val="yellow"/>
              </w:rPr>
            </w:pPr>
            <w:r w:rsidRPr="00F944C2">
              <w:rPr>
                <w:rFonts w:eastAsia="Calibri"/>
                <w:bCs/>
              </w:rPr>
              <w:t>Lp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4FA794B5" w14:textId="5087CD45" w:rsidR="00294455" w:rsidRPr="00F944C2" w:rsidRDefault="00294455" w:rsidP="0066047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Nazwa przedmiotu zamówienia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6B00CF46" w14:textId="77777777" w:rsidR="00294455" w:rsidRPr="00F944C2" w:rsidRDefault="00294455" w:rsidP="0066047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JM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191CA35F" w14:textId="77777777" w:rsidR="00294455" w:rsidRPr="00F944C2" w:rsidRDefault="00294455" w:rsidP="0066047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Ilość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7AB43F90" w14:textId="47C13FB4" w:rsidR="00294455" w:rsidRPr="00F944C2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Opis – SP Lesko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47E11636" w14:textId="0B595B96" w:rsidR="00294455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 xml:space="preserve">Kwota jednostkowa netto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019619FE" w14:textId="77777777" w:rsidR="00294455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 xml:space="preserve">Kwota całkowita </w:t>
            </w:r>
          </w:p>
          <w:p w14:paraId="73CCF373" w14:textId="7F808C5F" w:rsidR="00294455" w:rsidRPr="00F944C2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>netto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55E1E19D" w14:textId="77777777" w:rsidR="00294455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</w:p>
          <w:p w14:paraId="1A7A41C8" w14:textId="34C8609F" w:rsidR="00294455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>VAT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060ED601" w14:textId="68C42439" w:rsidR="00294455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 xml:space="preserve">Kwota </w:t>
            </w:r>
            <w:r>
              <w:rPr>
                <w:rFonts w:eastAsia="Calibri"/>
                <w:b/>
              </w:rPr>
              <w:br/>
              <w:t xml:space="preserve">całkowita </w:t>
            </w:r>
          </w:p>
          <w:p w14:paraId="1E79B94B" w14:textId="7FE0C17A" w:rsidR="00294455" w:rsidRPr="00F944C2" w:rsidRDefault="00294455" w:rsidP="00802C0A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>brutto</w:t>
            </w:r>
          </w:p>
        </w:tc>
      </w:tr>
      <w:tr w:rsidR="00294455" w:rsidRPr="00F944C2" w14:paraId="2FD1A739" w14:textId="3EC62E6A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A9ECF" w14:textId="77777777" w:rsidR="00294455" w:rsidRPr="00F944C2" w:rsidRDefault="00294455" w:rsidP="0066047A">
            <w:pPr>
              <w:spacing w:after="0" w:line="240" w:lineRule="auto"/>
              <w:jc w:val="center"/>
              <w:rPr>
                <w:rFonts w:eastAsia="Calibri"/>
                <w:b/>
              </w:rPr>
            </w:pP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7B28DE" w14:textId="77777777" w:rsidR="00294455" w:rsidRPr="00F944C2" w:rsidRDefault="00294455" w:rsidP="0066047A">
            <w:pPr>
              <w:spacing w:after="0" w:line="240" w:lineRule="auto"/>
              <w:jc w:val="center"/>
              <w:rPr>
                <w:b/>
              </w:rPr>
            </w:pPr>
            <w:r w:rsidRPr="00F944C2">
              <w:rPr>
                <w:rFonts w:eastAsia="Calibri"/>
                <w:b/>
              </w:rPr>
              <w:t>Matematyka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DB92EF" w14:textId="77777777" w:rsidR="00294455" w:rsidRPr="00F944C2" w:rsidRDefault="00294455" w:rsidP="0066047A">
            <w:pPr>
              <w:spacing w:after="0" w:line="240" w:lineRule="auto"/>
              <w:jc w:val="center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A0AA79" w14:textId="77777777" w:rsidR="00294455" w:rsidRPr="00F944C2" w:rsidRDefault="00294455" w:rsidP="0066047A">
            <w:pPr>
              <w:spacing w:after="0" w:line="240" w:lineRule="auto"/>
              <w:jc w:val="center"/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B8C105" w14:textId="77777777" w:rsidR="00294455" w:rsidRPr="00F944C2" w:rsidRDefault="00294455" w:rsidP="00802C0A">
            <w:pPr>
              <w:spacing w:after="0" w:line="240" w:lineRule="auto"/>
              <w:jc w:val="center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28865" w14:textId="77777777" w:rsidR="00294455" w:rsidRPr="00F944C2" w:rsidRDefault="00294455" w:rsidP="00802C0A">
            <w:pPr>
              <w:spacing w:after="0" w:line="240" w:lineRule="auto"/>
              <w:jc w:val="center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AD58C" w14:textId="211DF23B" w:rsidR="00294455" w:rsidRPr="00F944C2" w:rsidRDefault="00294455" w:rsidP="00802C0A">
            <w:pPr>
              <w:spacing w:after="0" w:line="240" w:lineRule="auto"/>
              <w:jc w:val="center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186D0" w14:textId="77777777" w:rsidR="00294455" w:rsidRPr="00F944C2" w:rsidRDefault="00294455" w:rsidP="00802C0A">
            <w:pPr>
              <w:spacing w:after="0" w:line="240" w:lineRule="auto"/>
              <w:jc w:val="center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EF6CE0" w14:textId="5F3A68C0" w:rsidR="00294455" w:rsidRPr="00F944C2" w:rsidRDefault="00294455" w:rsidP="00802C0A">
            <w:pPr>
              <w:spacing w:after="0" w:line="240" w:lineRule="auto"/>
              <w:jc w:val="center"/>
            </w:pPr>
          </w:p>
        </w:tc>
      </w:tr>
      <w:tr w:rsidR="00294455" w:rsidRPr="00F944C2" w14:paraId="52E4DB07" w14:textId="2330BB72" w:rsidTr="00294455">
        <w:trPr>
          <w:trHeight w:val="52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08F759" w14:textId="63B0A26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05C94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Komplet elementów do budowy szkieletów brył – podstawowy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08831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9AB7D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8B97CF" w14:textId="23477855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Komplet elementów do budowy szkieletów brył (wersja podstawowa) pozwalający w sposób ciekawy i obrazowy  przyswoić zagadnienia matematyczne z zakresu budowy figur i brył, składający się z giętkich części elementów przegubowych w połączeniu ze sztywnymi oraz giętkimi rurkami konstrukcyjnymi o różnych długościach, dające możliwości tworzenia wszelkich obiektów dwu- i trójwymiarowych rozwijających wyobraźnię.</w:t>
            </w:r>
          </w:p>
          <w:p w14:paraId="764BBED5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CE864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B52C4" w14:textId="51973EB1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3F756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3D7BD" w14:textId="272DCFA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3B2F6B33" w14:textId="05C8208A" w:rsidTr="00294455">
        <w:trPr>
          <w:trHeight w:val="62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B379E1" w14:textId="72ADF2C6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577A8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Zestaw brył obrotowych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03E24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0BE2C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CC784A" w14:textId="40D334D0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  <w:r w:rsidRPr="00F944C2">
              <w:rPr>
                <w:rFonts w:eastAsia="Arial"/>
                <w:highlight w:val="white"/>
              </w:rPr>
              <w:t>Zestaw min 5 brył obrotowych wykonanych z transparentnego materiału  o wysokości min 15 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A3BDB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593D7" w14:textId="4B7C00DF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81510E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50E6B" w14:textId="18B4648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18BAF575" w14:textId="1657193B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3065D6" w14:textId="164792D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BF8235" w14:textId="07C03A8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Ostrosłupy i graniastosłupy - zestaw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F2FF5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39E55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206B24" w14:textId="0CA0AD41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  <w:highlight w:val="white"/>
              </w:rPr>
              <w:t>Zestaw brył geometrycznych - ostrosłupy i graniastosłupy prawidłowe - wykonanych z transparentnej pleksi o wysokości min 16 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DEB29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15AB4" w14:textId="28174063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053716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FB7AA" w14:textId="0B0F60E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4DB990CA" w14:textId="26E5B652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6757E1" w14:textId="52D8EDC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4.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A32C6E" w14:textId="04DAB9D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Zestaw brył ukośnych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EC3BB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BAFD4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941A15" w14:textId="067FB172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  <w:highlight w:val="white"/>
              </w:rPr>
              <w:t>Zestaw brył geometrycznych wykonanych z transparentnej pleksi o wysokości min 16 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54665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165ED" w14:textId="74034B86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255DD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903F28" w14:textId="2B1F3789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42C0A06F" w14:textId="19D3B36E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F46448" w14:textId="6727344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B80242" w14:textId="1D9F6A5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 xml:space="preserve">Domino </w:t>
            </w:r>
            <w:r w:rsidRPr="00F944C2">
              <w:rPr>
                <w:rFonts w:eastAsia="Calibri"/>
                <w:highlight w:val="white"/>
              </w:rPr>
              <w:lastRenderedPageBreak/>
              <w:t>obliczanie kątów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3B919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4D321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88375C" w14:textId="4E84C9E0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  <w:highlight w:val="white"/>
              </w:rPr>
              <w:t xml:space="preserve"> Zestaw zawierający plastikowe domina, wykonane z gładkiego </w:t>
            </w:r>
            <w:r w:rsidRPr="00F944C2">
              <w:rPr>
                <w:rFonts w:eastAsia="Arial"/>
                <w:highlight w:val="white"/>
              </w:rPr>
              <w:lastRenderedPageBreak/>
              <w:t>tworzywa sztucznego z zaokrąglonymi rogami. Wymiary każdej płytki: min 6x3 cm, narożniki zaokrąglone.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FFAEDF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CCD76" w14:textId="571A6E20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13532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74AE4" w14:textId="59C4E9FB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45FA51AC" w14:textId="6C20F50D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79E42" w14:textId="660C5B3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6.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DF454F" w14:textId="79250E3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Domino odejmowanie ułamków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72C0F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609DD8" w14:textId="6248AB6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94151A" w14:textId="793FD9AF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Domino matematyczne wspomagające i utrwalające naukę ułamków zwykłych, w tym przypadku ich odejmowanie. Zestaw zawierający plastikowe płytki domina, na każdym po jednej stronie znajduje się wygrawerowany/nadrukowany ułamek zwykły, a po drugiej stronie działanie odejmowania ułamków zwykłych.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299FC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CCFED" w14:textId="0AE47469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8F6D9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5E6F6" w14:textId="3072B866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60A06154" w14:textId="2B5A534B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1C1B69" w14:textId="0314DA6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7.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546282" w14:textId="0FFD07E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Domino dodawanie ułamków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540D7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963C5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95BDD4" w14:textId="3F8292A9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 xml:space="preserve">Domino matematyczne wspomagające i utrwalające naukę ułamków dziesiętnych - dodawanie. Zestaw zawierający plastikowe płytki domina na każdym po jednej stronie znajduje się wygrawerowany/nadrukowany ułamek dziesiętny, a po drugiej stronie działanie dodawania ułamków dziesiętnych.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9007E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B879E" w14:textId="70EA6170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D4594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A3B9D" w14:textId="24C2BBD9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26323126" w14:textId="2C0DC7EF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C2C243" w14:textId="520C41F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8.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A349A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Magnetyczny układ współrzędnych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4D3FD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961EF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2E2AF1" w14:textId="38E1B28C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 xml:space="preserve">Magnetyczna, laminowana nakładka na tablicę szkolną, wymiarem dopasowana do skrzydła bocznego tryptyku, pozwalająca wprowadzić pojęcia związane z kartezjańskim układem współrzędnych. Początek układu, jego osie i ćwiartki czytelnie oznaczone.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3498A2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8A4AD" w14:textId="7084D6E2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DDD8BB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BBE3C2" w14:textId="5B531F1F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77A9486F" w14:textId="6E1D4B56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945139" w14:textId="3B4B8DAE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9.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FCF06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Ułamkowe koła magnetyczne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A0045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D2BA9E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B1A239" w14:textId="019DF53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 xml:space="preserve">Kolorowe, magnetyczne koła ułamkowe. Każda frakcja ma swój własny kolor i może być użyta do zobrazowania całości.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40977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6895F" w14:textId="03D05459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6104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0157B" w14:textId="3FD04A1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423EE6D5" w14:textId="53A4F79C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4CC176" w14:textId="5C871AB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10.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A69E8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Wirówka do brył obrotowych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1BEED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A693A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99D2F5" w14:textId="491F07F9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Wirówka - przyrząd wraz z kompletem plastikowych ramek służących do pokazu powstawania brył obrotowych, do zastosowania w szkołach podstawowych.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22134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705D4" w14:textId="4AFFDF3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64D5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BF31C" w14:textId="479AF358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3366FC7D" w14:textId="176A7867" w:rsidTr="00294455">
        <w:trPr>
          <w:trHeight w:val="73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2A4D74" w14:textId="461985E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EA06F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Zestaw plansz ściennych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1A624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38931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6F784D" w14:textId="4681A749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  <w:highlight w:val="white"/>
              </w:rPr>
              <w:t>Wymiar plansz min 60 cm x 900 cm. Gotowe do zawieszenia, oprawa wałki drewniane.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2E44C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ED956" w14:textId="174B22CE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2CCB6F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9CB60" w14:textId="3B82ACD2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34A519C7" w14:textId="291C186A" w:rsidTr="00294455">
        <w:trPr>
          <w:trHeight w:val="68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F10B13" w14:textId="5C33909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428C3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Bryły szkieletowe z nakładkami magnetycznymi.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9787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6025D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982EBA" w14:textId="7833537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Zastaw składający się z podstawowych brył i ich siatek:</w:t>
            </w:r>
          </w:p>
          <w:p w14:paraId="444560F3" w14:textId="641690A4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Wysokość brył w przedziale 10 – 12 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8E563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831A31" w14:textId="107CF893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E8DDB8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E15B9F" w14:textId="14851E52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0BEDE2C1" w14:textId="2184B6AF" w:rsidTr="00294455">
        <w:trPr>
          <w:trHeight w:val="121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AB66B" w14:textId="413ED33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94F98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Siatki brył i figury płaskie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35243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BAC44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085BB1" w14:textId="7217990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Siatki brył i figur płaskich - zastosowanie magnesów umożliwiających łatwe przymocowanie do tablicy szkolnej.</w:t>
            </w:r>
          </w:p>
          <w:p w14:paraId="4FB259DC" w14:textId="52D1CFA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Pakiet powinien zawierać siatki brył i figur płaskich:</w:t>
            </w:r>
          </w:p>
          <w:p w14:paraId="082E2E7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ostrosłupa prawidłowego czworokątnego,</w:t>
            </w:r>
          </w:p>
          <w:p w14:paraId="6EB9EB30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sześcianu,</w:t>
            </w:r>
          </w:p>
          <w:p w14:paraId="6D808DB7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graniastosłupa prawidłowego trójkątnego,</w:t>
            </w:r>
          </w:p>
          <w:p w14:paraId="77C99A4A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prostopadłościanu o podstawie prostokąta,</w:t>
            </w:r>
          </w:p>
          <w:p w14:paraId="0C310FF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lastRenderedPageBreak/>
              <w:t>• prostopadłościanu o podstawie kwadratu,</w:t>
            </w:r>
          </w:p>
          <w:p w14:paraId="513ED6D7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graniastosłupa o podstawie trapezu równoramiennego,</w:t>
            </w:r>
          </w:p>
          <w:p w14:paraId="72C4DAF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graniastosłupa prawidłowego sześciokątnego,</w:t>
            </w:r>
          </w:p>
          <w:p w14:paraId="0510D594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graniastosłupa o podstawie równoległoboku,</w:t>
            </w:r>
          </w:p>
          <w:p w14:paraId="71DE49E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czworościanu foremnego,</w:t>
            </w:r>
          </w:p>
          <w:p w14:paraId="77C54900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ostrosłupa prawidłowego trójkątnego,</w:t>
            </w:r>
          </w:p>
          <w:p w14:paraId="668E8666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• ostrosłupa o podstawie prostokąta,</w:t>
            </w:r>
          </w:p>
          <w:p w14:paraId="04C6EB9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 xml:space="preserve">• siatki trzech ostrosłupów, które po złożeniu tworzą sześcian. </w:t>
            </w:r>
          </w:p>
          <w:p w14:paraId="5E4804D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Całość w teczce ułatwiającej przenoszenie i przechowywanie.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116787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B9908" w14:textId="5E64D3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9955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611BD5" w14:textId="6D8EC2F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6B21EC78" w14:textId="5775A66D" w:rsidTr="00294455">
        <w:trPr>
          <w:trHeight w:val="35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20C04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7C7C0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J. niemiecki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AE8FB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CBB59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0273D2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80CB88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94E80" w14:textId="7FBD8413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AD3C8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E7ABD" w14:textId="6E439CFF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31A99F27" w14:textId="2A378804" w:rsidTr="00294455">
        <w:trPr>
          <w:trHeight w:val="49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79A5BE" w14:textId="223A919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D81E19" w14:textId="0215B7B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Plansze interaktywne - Szkoła Podstawowa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07882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FE858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5450BA" w14:textId="4187F360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  <w:highlight w:val="white"/>
              </w:rPr>
              <w:t>Plansze przeznaczone do pracy z wykorzystaniem tablicy interaktywnej lub rzutnika. Plansze interaktywne do języka niemieckiego dla szkół podstawowych zawierające m.in zdjęcia i mapy (Niemcy, Austria, Szwajcaria i Liechtenstein), nagrania audio oraz kolędy w formie karaoke. Materiały wideo przedstawiające zabytki i krajobrazy.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0D65F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ECD9E" w14:textId="7C0CF931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D93EA9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9D5C0" w14:textId="75CB5DC5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78FC2163" w14:textId="0A39E77E" w:rsidTr="00294455">
        <w:trPr>
          <w:trHeight w:val="49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4B5BC1" w14:textId="3BF0442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0BEAFC" w14:textId="5990C1A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Fiszki do nauki języka niemieckiego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42804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40804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10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E2AC63" w14:textId="6B3F0F5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Fiszki min. 500 słów do kompleksowej nauki języka niemieckiego, z dostępem do materiałów interaktywnych, które ułatwią i przyspieszą naukę: aplikacja do nauki słownictwa, nagrania online, oraz testy poziomujące. Papierowe fiszki powinny zawierać przykładowe słowa i zwroty wraz z zapisem fonetycznym. Każda fiszka powinna być zilustrowana przykładowym zdaniem.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AFF3F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64C673" w14:textId="38ECC0D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72E80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27DD9" w14:textId="4A45A90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7FB98176" w14:textId="4552ED0F" w:rsidTr="00294455">
        <w:trPr>
          <w:trHeight w:val="33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99C17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A088E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J. angielski i informatyka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B05A6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884D5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0C30D0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03CB6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74524" w14:textId="12302DF8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A0046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D42A0" w14:textId="6C3D51DA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614E768B" w14:textId="29D1B65D" w:rsidTr="00294455">
        <w:trPr>
          <w:trHeight w:val="97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A88D46" w14:textId="0B73F83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405E3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Plansza ścienna- fakty o UK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40430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  <w:p w14:paraId="636B4F20" w14:textId="77777777" w:rsidR="00294455" w:rsidRPr="00F944C2" w:rsidRDefault="00294455" w:rsidP="00760B78">
            <w:pPr>
              <w:jc w:val="center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222F1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  <w:p w14:paraId="26C7753D" w14:textId="77777777" w:rsidR="00294455" w:rsidRPr="00F944C2" w:rsidRDefault="00294455" w:rsidP="00760B78">
            <w:pPr>
              <w:jc w:val="center"/>
              <w:rPr>
                <w:rFonts w:eastAsia="Calibri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10B353" w14:textId="7588C626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Plansza dwustronna w j. angielskim, format min 120×100 cm, laminowana, oprawiona w drewniane wałki z zawieszką, strona 1 – mapa,</w:t>
            </w:r>
          </w:p>
          <w:p w14:paraId="45BC3BC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strona 2 – zawiera informacje dotyczące Wielkiej Brytanii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251A8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473B2" w14:textId="5006061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0B20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4DD723" w14:textId="6E693C7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17B26546" w14:textId="5E43533F" w:rsidTr="00294455">
        <w:trPr>
          <w:trHeight w:val="89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269B40" w14:textId="7B05501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1E972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Duża gra językowa- czasy teraźniejsze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9A8AA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C581A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0FEADF" w14:textId="66703478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Gra do nauki i powtórki czasów present simple i present continuous. Plansza z materiału banerowego o wymiarach min 2m x 3m do wykorzystania w pomieszczeniach i na zewnątrz wraz z kostką o wymiarach min 25cm x 25cm x 25cm oraz instrukcją.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A9626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93EA1" w14:textId="34780D14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90AF5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D89B4" w14:textId="0AFAEE32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0FFAB231" w14:textId="68F894DB" w:rsidTr="00294455">
        <w:trPr>
          <w:trHeight w:val="96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E3F65D" w14:textId="15DE1F2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6F0FA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Zestaw plakatów- j. angielski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B8202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B76C7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C9C0EB" w14:textId="7BDB3AA4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  <w:highlight w:val="white"/>
              </w:rPr>
              <w:t>Zestaw plakatów o rozmiarach B2 oraz A3 ,składający się z plakatów o gramaturze min 100g, służących do nauki angielskiego, przedstawiający słówka, różnice między czasami, odmianę czasowników itp.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0E892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A7B88A" w14:textId="517F207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CDB6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386ED" w14:textId="64A422E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32CC9693" w14:textId="220C051F" w:rsidTr="00294455">
        <w:trPr>
          <w:trHeight w:val="1184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92CBD5" w14:textId="055D053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4.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A26F89" w14:textId="00DD057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Plakaty do nauki języka angielskiego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9DCDB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E98B0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8718BB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  <w:highlight w:val="white"/>
              </w:rPr>
              <w:t>Plakaty do nauki słownictwa nawiązującego do poszczególnych kategorii tematycznych. Zainstalowane na kartonowym składanym stojaku o wymiarach min 54x40cm i o strukturze przypominającej kalendarz biurkowy. Stojak razem z plakatami po złożeniu można przechowywać w specjalnej kartonowej teczce.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BE1AB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625A5" w14:textId="69B11913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6CE99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D33A1" w14:textId="3ED8E6B0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3F437234" w14:textId="5B227842" w:rsidTr="00294455">
        <w:trPr>
          <w:trHeight w:val="40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B95AA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D8471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Fizyka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2BDF4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224B6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B2FA90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08C539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E62A7" w14:textId="2AAD28F3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B5F72C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C74D6" w14:textId="60008332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</w:tr>
      <w:tr w:rsidR="00294455" w:rsidRPr="00F944C2" w14:paraId="75BC7264" w14:textId="5FCB0F0E" w:rsidTr="00294455">
        <w:trPr>
          <w:trHeight w:val="569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811387" w14:textId="5C9EBD3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1.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7D6E55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Maszyna elektrostatyczna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28A5B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69AA3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B469FB" w14:textId="77777777" w:rsidR="00294455" w:rsidRPr="00F944C2" w:rsidRDefault="00294455" w:rsidP="00760B78">
            <w:pPr>
              <w:spacing w:after="0" w:line="240" w:lineRule="auto"/>
            </w:pPr>
            <w:r w:rsidRPr="00F944C2">
              <w:t>Napęd ręczny za pomocą korbki.</w:t>
            </w:r>
          </w:p>
          <w:p w14:paraId="5852A623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Minimalne wymiary:  śr. tarczy 23, wys. 34 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2E87C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79EE5" w14:textId="7B82F8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B07BD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D79B6" w14:textId="75D81CF0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7EB722E7" w14:textId="7C02E4A0" w:rsidTr="00294455">
        <w:trPr>
          <w:trHeight w:val="30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7D52D3" w14:textId="50CEC35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7DF431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Woltomierz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1DAC6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6C16E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B879AF" w14:textId="77777777" w:rsidR="00294455" w:rsidRPr="00F944C2" w:rsidRDefault="00294455" w:rsidP="00760B78">
            <w:pPr>
              <w:spacing w:after="0" w:line="240" w:lineRule="auto"/>
            </w:pPr>
            <w:r w:rsidRPr="00F944C2">
              <w:t>Analogowy, Wymiary zewnętrzne ok: 10cm x 13cm x 10cm.</w:t>
            </w:r>
          </w:p>
          <w:p w14:paraId="25210485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Minimum dwuzakresowy (0 - 3 V i 0- 15 V).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987F1E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23037" w14:textId="3B1DD59B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188D0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09C018" w14:textId="33C4D4B9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7A045ECE" w14:textId="0F1B16D6" w:rsidTr="00294455">
        <w:trPr>
          <w:trHeight w:val="30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C2E7C9" w14:textId="27280BC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3.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A42EB3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Generator van de Graaffa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45F3E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AB69E4" w14:textId="1206272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0A42C4" w14:textId="77777777" w:rsidR="00294455" w:rsidRPr="00F944C2" w:rsidRDefault="00294455" w:rsidP="00760B78">
            <w:pPr>
              <w:spacing w:after="0" w:line="240" w:lineRule="auto"/>
            </w:pPr>
            <w:r w:rsidRPr="00F944C2">
              <w:t>Kula na statywie, napęd ręczny.</w:t>
            </w:r>
          </w:p>
          <w:p w14:paraId="0DB04B79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Minimalne wymiary:</w:t>
            </w:r>
          </w:p>
          <w:p w14:paraId="3F4C1495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Wysokość całkowita modelu 700 mm</w:t>
            </w:r>
          </w:p>
          <w:p w14:paraId="64BE77BC" w14:textId="77777777" w:rsidR="00294455" w:rsidRPr="00F944C2" w:rsidRDefault="00294455" w:rsidP="00760B78">
            <w:pPr>
              <w:spacing w:after="0" w:line="240" w:lineRule="auto"/>
              <w:rPr>
                <w:b/>
              </w:rPr>
            </w:pPr>
            <w:r w:rsidRPr="00F944C2">
              <w:rPr>
                <w:bCs/>
              </w:rPr>
              <w:t>Średnica czaszy:  250 mm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F4992B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6413F" w14:textId="2F51534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96A12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7D979" w14:textId="1E8A519B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7435BF87" w14:textId="686EC69B" w:rsidTr="00294455">
        <w:trPr>
          <w:trHeight w:val="324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B5FA2D" w14:textId="4659068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4.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4B553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Amperomierz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10A95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3C8B2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B415D7" w14:textId="77777777" w:rsidR="00294455" w:rsidRPr="00F944C2" w:rsidRDefault="00294455" w:rsidP="00760B78">
            <w:pPr>
              <w:spacing w:after="0" w:line="240" w:lineRule="auto"/>
              <w:rPr>
                <w:highlight w:val="white"/>
              </w:rPr>
            </w:pPr>
            <w:r w:rsidRPr="00F944C2">
              <w:rPr>
                <w:highlight w:val="white"/>
              </w:rPr>
              <w:t xml:space="preserve">Analogowy, wymiary zewnętrzne ok: 10cm x 13cm x 10cm. </w:t>
            </w:r>
          </w:p>
          <w:p w14:paraId="37B6A070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bCs/>
              </w:rPr>
            </w:pPr>
            <w:r w:rsidRPr="00F944C2">
              <w:rPr>
                <w:bCs/>
                <w:highlight w:val="white"/>
              </w:rPr>
              <w:t>Minimum dwuzakresowy: 0–1 A i 0–5 A.</w:t>
            </w:r>
            <w:r w:rsidRPr="00F944C2">
              <w:rPr>
                <w:rFonts w:eastAsia="Arial"/>
                <w:bCs/>
                <w:highlight w:val="white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B09918" w14:textId="77777777" w:rsidR="00294455" w:rsidRPr="00F944C2" w:rsidRDefault="00294455" w:rsidP="00760B78">
            <w:pPr>
              <w:spacing w:after="0" w:line="240" w:lineRule="auto"/>
              <w:rPr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02F70" w14:textId="0BA4F751" w:rsidR="00294455" w:rsidRPr="00F944C2" w:rsidRDefault="00294455" w:rsidP="00760B78">
            <w:pPr>
              <w:spacing w:after="0" w:line="240" w:lineRule="auto"/>
              <w:rPr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A69B63" w14:textId="77777777" w:rsidR="00294455" w:rsidRPr="00F944C2" w:rsidRDefault="00294455" w:rsidP="00760B78">
            <w:pPr>
              <w:spacing w:after="0" w:line="240" w:lineRule="auto"/>
              <w:rPr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6055E" w14:textId="5617084F" w:rsidR="00294455" w:rsidRPr="00F944C2" w:rsidRDefault="00294455" w:rsidP="00760B78">
            <w:pPr>
              <w:spacing w:after="0" w:line="240" w:lineRule="auto"/>
              <w:rPr>
                <w:highlight w:val="white"/>
              </w:rPr>
            </w:pPr>
          </w:p>
        </w:tc>
      </w:tr>
      <w:tr w:rsidR="00294455" w:rsidRPr="00F944C2" w14:paraId="323A4C5F" w14:textId="53C8D7EA" w:rsidTr="00294455">
        <w:trPr>
          <w:trHeight w:val="186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018BE3" w14:textId="605CEB3F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F60686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Zestaw do nauki elektroniki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91B7D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479CEF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8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5C5C23" w14:textId="5E8FE2FC" w:rsidR="00294455" w:rsidRPr="00F944C2" w:rsidRDefault="00294455" w:rsidP="00760B78">
            <w:pPr>
              <w:spacing w:after="0" w:line="240" w:lineRule="auto"/>
            </w:pPr>
            <w:r w:rsidRPr="00F944C2">
              <w:t xml:space="preserve">Zestaw  do nauki elektroniki. </w:t>
            </w:r>
          </w:p>
          <w:p w14:paraId="29475FFE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Minimum: 500 eksperymentów.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F5BBF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01164E" w14:textId="5BEE102C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9EB12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01415" w14:textId="2EA3F2E4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5CEEEE19" w14:textId="12DF4EEF" w:rsidTr="00294455">
        <w:trPr>
          <w:trHeight w:val="53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19AE2E3F" w14:textId="67B9A72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6.</w:t>
            </w:r>
          </w:p>
          <w:p w14:paraId="01909BBA" w14:textId="4C21E6A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723365" w14:textId="56193F68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Klosz próżniowy i</w:t>
            </w:r>
          </w:p>
          <w:p w14:paraId="23B2DF6D" w14:textId="6F12929A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pompka próżniowa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428E5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  <w:p w14:paraId="20321C90" w14:textId="23841BF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4BE07DC0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  <w:p w14:paraId="3D7E75A0" w14:textId="41805104" w:rsidR="00294455" w:rsidRPr="00F944C2" w:rsidRDefault="00294455" w:rsidP="00760B78">
            <w:pPr>
              <w:spacing w:after="0" w:line="240" w:lineRule="auto"/>
              <w:jc w:val="center"/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D0CBAD5" w14:textId="3FA7FDF6" w:rsidR="00294455" w:rsidRPr="00F944C2" w:rsidRDefault="00294455" w:rsidP="00760B78">
            <w:pPr>
              <w:spacing w:after="0" w:line="240" w:lineRule="auto"/>
            </w:pPr>
            <w:r w:rsidRPr="00F944C2">
              <w:t>Zestaw: klosz i dopasowana pompka próżniowa.</w:t>
            </w:r>
          </w:p>
          <w:p w14:paraId="4C686B73" w14:textId="1C867534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Minimalne wymiary: wysokość 27cm, średnica 19 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1E020B7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CB3F3EF" w14:textId="379FA094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DD65561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BE3F07B" w14:textId="2BABEE01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4B23278E" w14:textId="3DE06320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13D361" w14:textId="584F5AA3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7.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A1187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Przyrząd bimetaliczny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345A1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71A596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FD1BE0" w14:textId="75E07E74" w:rsidR="00294455" w:rsidRPr="00F944C2" w:rsidRDefault="00294455" w:rsidP="00760B78">
            <w:pPr>
              <w:spacing w:after="0" w:line="240" w:lineRule="auto"/>
            </w:pPr>
            <w:r w:rsidRPr="00F944C2">
              <w:t xml:space="preserve">Z uchwytem umożliwiającym jego trzymanie w dłoni.  </w:t>
            </w:r>
            <w:r w:rsidRPr="00F944C2">
              <w:rPr>
                <w:bCs/>
              </w:rPr>
              <w:t>Minimalne wymiary: 15cm x 1,5cm</w:t>
            </w:r>
            <w:r w:rsidRPr="00F944C2">
              <w:rPr>
                <w:b/>
              </w:rPr>
              <w:t>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806A3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3B7A8" w14:textId="0E53C2E2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CE9398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787C8" w14:textId="22967336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4B0BBB11" w14:textId="2730F699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B161DB" w14:textId="25151B2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8.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03DE4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Półkule magdeburskie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D735430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717BB9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A42A37" w14:textId="77777777" w:rsidR="00294455" w:rsidRPr="00F944C2" w:rsidRDefault="00294455" w:rsidP="00760B78">
            <w:pPr>
              <w:spacing w:after="0" w:line="240" w:lineRule="auto"/>
            </w:pPr>
            <w:r w:rsidRPr="00F944C2">
              <w:t>Zestaw zawiera dwie półkule, mające kształt przyssawek z uchwytami.</w:t>
            </w:r>
          </w:p>
          <w:p w14:paraId="7CF48127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Minimalne średnice: 10cm.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91397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5ABCA" w14:textId="37D35DFA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93F89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1177D" w14:textId="1000F1CF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491A7582" w14:textId="399EC9F6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14456F" w14:textId="35BF8B2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9.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B8670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Krążek Newtona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5537C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48DA80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3F3D2B" w14:textId="75289BDE" w:rsidR="00294455" w:rsidRPr="00F944C2" w:rsidRDefault="00294455" w:rsidP="00760B78">
            <w:pPr>
              <w:spacing w:after="0" w:line="240" w:lineRule="auto"/>
            </w:pPr>
            <w:r w:rsidRPr="00F944C2">
              <w:t xml:space="preserve">Napędzany ręcznie, zamocowany na podstawie. </w:t>
            </w:r>
            <w:r w:rsidRPr="00F944C2">
              <w:rPr>
                <w:bCs/>
              </w:rPr>
              <w:t>Minimalna średnica tarczy: 10cm.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AF66C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42091" w14:textId="3701648B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B4BD1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6BB03" w14:textId="081725A1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45803A6A" w14:textId="4C3110FF" w:rsidTr="00294455">
        <w:trPr>
          <w:trHeight w:val="62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1AE2BB" w14:textId="104909F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10.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78E5F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Elektrolizer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21C14B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54A45A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059DB6" w14:textId="40601E14" w:rsidR="00294455" w:rsidRPr="00F944C2" w:rsidRDefault="00294455" w:rsidP="00760B78">
            <w:pPr>
              <w:spacing w:after="0" w:line="240" w:lineRule="auto"/>
            </w:pPr>
            <w:r w:rsidRPr="00F944C2">
              <w:t xml:space="preserve">Naczynie zamocowane na podstawie, z gniazdem do wpięcia amperomierza  z żarówką. </w:t>
            </w:r>
            <w:r w:rsidRPr="00F944C2">
              <w:rPr>
                <w:bCs/>
              </w:rPr>
              <w:t>Minimum zestaw 4 elektrod z różnych metali.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11BC8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E5DA1" w14:textId="474C637A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BE6D6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65D53D" w14:textId="7B688D91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22DB8797" w14:textId="0AB24D65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4DD28A" w14:textId="5D0F28AF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11.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92F6C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Zestaw do optyki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0116FA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F456B2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AEB106" w14:textId="77777777" w:rsidR="00294455" w:rsidRPr="00F944C2" w:rsidRDefault="00294455" w:rsidP="00760B78">
            <w:pPr>
              <w:spacing w:after="0" w:line="240" w:lineRule="auto"/>
            </w:pPr>
            <w:r w:rsidRPr="00F944C2">
              <w:t>W każdym zestawie: laser  z regulacją ilości promieni, soczewki wklęsłe, wypukłe, pryzmat, zwierciadło.</w:t>
            </w:r>
          </w:p>
          <w:p w14:paraId="1FC9FC2A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bCs/>
              </w:rPr>
            </w:pPr>
            <w:r w:rsidRPr="00F944C2">
              <w:rPr>
                <w:bCs/>
              </w:rPr>
              <w:t>Minimum: 1 laser (220V), 1 soczewka wypukła, 1 soczewka wklęsła, 1 pryzmat, 1 zwierciadło.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C0D3E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425E3A" w14:textId="51E3A70A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4A0C80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4FD30F" w14:textId="64A3A6FC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1F30340F" w14:textId="1260EF92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ED6566" w14:textId="29989C0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12.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57E71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Połączenie szeregowe i równoległe żarówek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48A8C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7EE0B0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7E7AFC" w14:textId="77777777" w:rsidR="00294455" w:rsidRPr="00F944C2" w:rsidRDefault="00294455" w:rsidP="00760B78">
            <w:pPr>
              <w:spacing w:after="0" w:line="240" w:lineRule="auto"/>
            </w:pPr>
            <w:r w:rsidRPr="00F944C2">
              <w:t>Gniazda żarówek umieszczone na płycie. Zestaw musi umożliwiać połączeń szeregowych i równoległych żarówek.</w:t>
            </w:r>
          </w:p>
          <w:p w14:paraId="2640CE1F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Minimum po 3 żarówki.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6CA16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AD7B94" w14:textId="08E4B880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164846" w14:textId="77777777" w:rsidR="00294455" w:rsidRPr="00F944C2" w:rsidRDefault="00294455" w:rsidP="00760B78">
            <w:pPr>
              <w:tabs>
                <w:tab w:val="left" w:pos="825"/>
              </w:tabs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3771A" w14:textId="34CE8D7A" w:rsidR="00294455" w:rsidRPr="00F944C2" w:rsidRDefault="00294455" w:rsidP="00760B78">
            <w:pPr>
              <w:tabs>
                <w:tab w:val="left" w:pos="825"/>
              </w:tabs>
              <w:spacing w:after="0" w:line="240" w:lineRule="auto"/>
            </w:pPr>
          </w:p>
        </w:tc>
      </w:tr>
      <w:tr w:rsidR="00294455" w:rsidRPr="00F944C2" w14:paraId="3C294B73" w14:textId="6A8CE9B9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49F127" w14:textId="5EA6022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13.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B5268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Ława optyczna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2930BB0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343D33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C9455" w14:textId="77777777" w:rsidR="00294455" w:rsidRPr="00F944C2" w:rsidRDefault="00294455" w:rsidP="00760B78">
            <w:pPr>
              <w:spacing w:after="0" w:line="240" w:lineRule="auto"/>
            </w:pPr>
            <w:r w:rsidRPr="00F944C2">
              <w:t>Ława musi umożliwiać zamontowanie źródła światła, soczewek wklęsłych i wypukłych oraz filtrów - wszystkie te elementy powinny być w zestawie.</w:t>
            </w:r>
          </w:p>
          <w:p w14:paraId="647373AB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Minimalna długość: 100cm.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312A8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FDC03A" w14:textId="530381B0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F6289D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EF50C6" w14:textId="38DFA628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71F0FCD1" w14:textId="09FA8B5B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405CF0" w14:textId="21AD243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14.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B3A14B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Igła Oersteda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E398CC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DB1932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6257A7" w14:textId="50960565" w:rsidR="00294455" w:rsidRPr="00F944C2" w:rsidRDefault="00294455" w:rsidP="00760B78">
            <w:pPr>
              <w:spacing w:after="0" w:line="240" w:lineRule="auto"/>
            </w:pPr>
            <w:r w:rsidRPr="00F944C2">
              <w:t xml:space="preserve">Igła magnetyczna umieszczona na podstawie z przewodem prostoliniowym i wejściami źródła prądu. </w:t>
            </w:r>
          </w:p>
          <w:p w14:paraId="27C955E5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 xml:space="preserve">Minimalna długość igły: 7-8 cm, napięcie: 4,5-9V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7A9A23" w14:textId="77777777" w:rsidR="00294455" w:rsidRPr="00F944C2" w:rsidRDefault="00294455" w:rsidP="00760B78">
            <w:pPr>
              <w:tabs>
                <w:tab w:val="center" w:pos="851"/>
              </w:tabs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6701C0" w14:textId="4D3F8914" w:rsidR="00294455" w:rsidRPr="00F944C2" w:rsidRDefault="00294455" w:rsidP="00760B78">
            <w:pPr>
              <w:tabs>
                <w:tab w:val="center" w:pos="851"/>
              </w:tabs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E392F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0EA36" w14:textId="5C81184D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563E4B63" w14:textId="62E616BF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1FDAD5" w14:textId="0A53964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15.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1AEF6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Model silnika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5FFE7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B1FB5E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04FA59" w14:textId="77777777" w:rsidR="00294455" w:rsidRPr="00F944C2" w:rsidRDefault="00294455" w:rsidP="00760B78">
            <w:pPr>
              <w:spacing w:after="0" w:line="240" w:lineRule="auto"/>
            </w:pPr>
            <w:r w:rsidRPr="00F944C2">
              <w:t xml:space="preserve">Silnik umieszczony na podstawie, napędzany ręcznie. </w:t>
            </w:r>
          </w:p>
          <w:p w14:paraId="2AFD65FC" w14:textId="5D0C9A78" w:rsidR="00294455" w:rsidRPr="00F944C2" w:rsidRDefault="00294455" w:rsidP="00760B78">
            <w:pPr>
              <w:spacing w:after="0" w:line="240" w:lineRule="auto"/>
            </w:pPr>
            <w:r w:rsidRPr="00F944C2">
              <w:t xml:space="preserve">Wymiary: ok 22x26x16cm. </w:t>
            </w:r>
            <w:r w:rsidRPr="00F944C2">
              <w:rPr>
                <w:bCs/>
              </w:rPr>
              <w:t>Wymaganie: 1 ramka w wirniku.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5B2DF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E5E297" w14:textId="0F77EA5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F31853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3846A" w14:textId="6E349989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67908D7E" w14:textId="11FBA6FC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DF02D0" w14:textId="43B9913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16.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7BA3F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Pióropusze do demonstracji pola elektrycznego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4E936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7A7BC3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CCF99C" w14:textId="1EF48407" w:rsidR="00294455" w:rsidRPr="00F944C2" w:rsidRDefault="00294455" w:rsidP="00760B78">
            <w:pPr>
              <w:spacing w:after="0" w:line="240" w:lineRule="auto"/>
            </w:pPr>
            <w:r w:rsidRPr="00F944C2">
              <w:t xml:space="preserve">Zestaw składa się z 2 różnokolorowych pióropuszy na podstawkach. Wykonane są ze sznurka o długości około 10 cm. </w:t>
            </w:r>
            <w:r w:rsidRPr="00F944C2">
              <w:rPr>
                <w:bCs/>
              </w:rPr>
              <w:t xml:space="preserve">Minimalna wysokość </w:t>
            </w:r>
            <w:r w:rsidRPr="00F944C2">
              <w:rPr>
                <w:bCs/>
              </w:rPr>
              <w:br/>
              <w:t>(z podstawkami): 17cm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FA92F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02CE6C" w14:textId="068BCF62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65C1A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1C82B" w14:textId="72F91638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1DAB5511" w14:textId="3CA9036C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9100FA" w14:textId="4103C56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17.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DF475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Wahadło elektrostatyczne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8C1C51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B35C20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D0D5EB" w14:textId="4A046997" w:rsidR="00294455" w:rsidRPr="00F944C2" w:rsidRDefault="00294455" w:rsidP="00760B78">
            <w:pPr>
              <w:spacing w:after="0" w:line="240" w:lineRule="auto"/>
            </w:pPr>
            <w:r w:rsidRPr="00F944C2">
              <w:t xml:space="preserve">Metalowe kulki zawieszone na statywach. </w:t>
            </w:r>
            <w:r w:rsidRPr="00F944C2">
              <w:rPr>
                <w:bCs/>
              </w:rPr>
              <w:t>Minimum: dwie kulki.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DA0B1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78E7A" w14:textId="542A4DF5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89613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50BFE" w14:textId="329831BB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66DFEB0B" w14:textId="65D9ED3B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EB2599" w14:textId="48B856D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18.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0E2FC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Model do załamania wiązki światła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4CC7C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99043F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E32A70" w14:textId="71BD7A59" w:rsidR="00294455" w:rsidRPr="00F944C2" w:rsidRDefault="00294455" w:rsidP="00760B78">
            <w:pPr>
              <w:spacing w:after="0" w:line="240" w:lineRule="auto"/>
            </w:pPr>
            <w:r w:rsidRPr="00F944C2">
              <w:t xml:space="preserve"> Model z laserem w zestawie i ze zbiornikiem z wodą. </w:t>
            </w:r>
            <w:r w:rsidRPr="00F944C2">
              <w:rPr>
                <w:bCs/>
              </w:rPr>
              <w:t>Minimalna średnica: 15cm.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B66833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43DB3" w14:textId="1E0AADB3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50D76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EE817" w14:textId="2B6200CA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46AA39A9" w14:textId="5DCABDA1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48F577" w14:textId="62E80A7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19.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4FDA25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Falownica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14A6BE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196303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8E56F1" w14:textId="1461551B" w:rsidR="00294455" w:rsidRPr="00F944C2" w:rsidRDefault="00294455" w:rsidP="00760B78">
            <w:pPr>
              <w:spacing w:after="0" w:line="240" w:lineRule="auto"/>
            </w:pPr>
            <w:r w:rsidRPr="00F944C2">
              <w:t xml:space="preserve">Urządzenie składa się z prętów umieszczonych w specjalnym wale, napędzanym ręcznie. </w:t>
            </w:r>
            <w:r w:rsidRPr="00F944C2">
              <w:rPr>
                <w:bCs/>
              </w:rPr>
              <w:t>Minimalna długość: 40cm.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AEC17A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3B4CE6" w14:textId="62C81A88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E1D8B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9AC52" w14:textId="47A25E07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18DDEB3B" w14:textId="4AB48FAB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72E7A2" w14:textId="7AE7207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20.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22CE02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Opornica suwakowa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EA0421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151560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E1B841" w14:textId="77777777" w:rsidR="00294455" w:rsidRPr="00F944C2" w:rsidRDefault="00294455" w:rsidP="00760B78">
            <w:pPr>
              <w:spacing w:after="0" w:line="240" w:lineRule="auto"/>
            </w:pPr>
            <w:r w:rsidRPr="00F944C2">
              <w:t>Opornica z zamontowanym suwakiem umożliwiającym regulację oporu.</w:t>
            </w:r>
          </w:p>
          <w:p w14:paraId="326647D1" w14:textId="77777777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Minimum: 0-50</w:t>
            </w:r>
            <w:r w:rsidRPr="00F944C2">
              <w:rPr>
                <w:rFonts w:ascii="Cambria Math" w:hAnsi="Cambria Math" w:cs="Cambria Math"/>
                <w:bCs/>
              </w:rPr>
              <w:t>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6C4D2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29B72" w14:textId="184138A5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8B58C9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870B6" w14:textId="41C01FA8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01DDE155" w14:textId="5508A492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95E2CB" w14:textId="0FD58B3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21.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2A4D9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Komora próżniowa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2EFEE3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9211E3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C518DD" w14:textId="77777777" w:rsidR="00294455" w:rsidRPr="00F944C2" w:rsidRDefault="00294455" w:rsidP="00760B78">
            <w:pPr>
              <w:spacing w:after="0" w:line="240" w:lineRule="auto"/>
            </w:pPr>
            <w:r w:rsidRPr="00F944C2">
              <w:t>Pojemnik ze szczelną pokrywką i z pompką w zestawie.</w:t>
            </w:r>
          </w:p>
          <w:p w14:paraId="4B57C999" w14:textId="71B3CDE9" w:rsidR="00294455" w:rsidRPr="00F944C2" w:rsidRDefault="00294455" w:rsidP="00760B78">
            <w:pPr>
              <w:spacing w:after="0" w:line="240" w:lineRule="auto"/>
              <w:rPr>
                <w:bCs/>
              </w:rPr>
            </w:pPr>
            <w:r w:rsidRPr="00F944C2">
              <w:rPr>
                <w:bCs/>
              </w:rPr>
              <w:t>Minimalne wymiary: średnica 15cm, wysokość: 10cm.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73DC3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FDC04E" w14:textId="7F596C93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88035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E668E" w14:textId="36D9C7F3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362F022B" w14:textId="22D1368C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1A18D3" w14:textId="0E4B6F8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22.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C37312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Przyrząd do badania ruchu jednostajnego i zmiennego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C66194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E4D71F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1D6C51" w14:textId="77777777" w:rsidR="00294455" w:rsidRPr="00F944C2" w:rsidRDefault="00294455" w:rsidP="00760B78">
            <w:pPr>
              <w:spacing w:after="0" w:line="240" w:lineRule="auto"/>
            </w:pPr>
            <w:r w:rsidRPr="00F944C2">
              <w:t>Prowadnica umieszczona na statywie, w zestawie z kulkami lub wózkami.</w:t>
            </w:r>
          </w:p>
          <w:p w14:paraId="6CD15822" w14:textId="77777777" w:rsidR="00294455" w:rsidRPr="00F944C2" w:rsidRDefault="00294455" w:rsidP="00760B78">
            <w:pPr>
              <w:spacing w:after="0" w:line="240" w:lineRule="auto"/>
            </w:pPr>
            <w:r w:rsidRPr="00F944C2">
              <w:t>Minimalna długość 1m.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5ACF8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712AA" w14:textId="3EF92D25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E397B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264DFC" w14:textId="1BBB5450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063E49D9" w14:textId="0B8A8E13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73022A" w14:textId="4CA6482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23.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26D73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Kula do demonstracji prawa Pascala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1BC15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D4BDFB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7B2B70" w14:textId="19EF6340" w:rsidR="00294455" w:rsidRPr="00F944C2" w:rsidRDefault="00294455" w:rsidP="00760B78">
            <w:pPr>
              <w:spacing w:after="0" w:line="240" w:lineRule="auto"/>
            </w:pPr>
            <w:r w:rsidRPr="00F944C2">
              <w:t>Wykonana z metalu kula z otworami, połączona z pompką. Minimalna długość: 20cm.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08EBD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9E4578" w14:textId="24099FB4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F2FC02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7913FE" w14:textId="5D101B45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6B13F562" w14:textId="0900CDBF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A3BB83" w14:textId="222BCD2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24.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5D547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Zestaw do prawa Archimedesa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7E958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3B2147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787457" w14:textId="77777777" w:rsidR="00294455" w:rsidRPr="00F944C2" w:rsidRDefault="00294455" w:rsidP="00760B78">
            <w:pPr>
              <w:spacing w:after="0" w:line="240" w:lineRule="auto"/>
            </w:pPr>
            <w:r w:rsidRPr="00F944C2">
              <w:t>W skład zestawu wchodzi: minimum 1 siłomierz,  1naczynie przelewowe, 1 naczynie cylindryczne wraz z walcem oraz zlewka z miarką.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F7B323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B5E22" w14:textId="67B0B409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583FB8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E1BD06" w14:textId="7DBABFAD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712647B6" w14:textId="351D8891" w:rsidTr="00294455">
        <w:trPr>
          <w:trHeight w:val="62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B9B140" w14:textId="056A0CB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25.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D1DFC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Cylinder do badania ciśnienia hydrostatycznego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83CFE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CBCA9B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72A4BA" w14:textId="3937B800" w:rsidR="00294455" w:rsidRPr="00F944C2" w:rsidRDefault="00294455" w:rsidP="00760B78">
            <w:pPr>
              <w:spacing w:after="0" w:line="240" w:lineRule="auto"/>
            </w:pPr>
            <w:r w:rsidRPr="00F944C2">
              <w:t>Szklany cylinder, który z boku ma 3 ujścia dla cieczy. Minimalna wysokość 50 cm, pojemność 300ml.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C90F8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1A55B" w14:textId="399FEE7A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4B3C9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0CE00B" w14:textId="549130A9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419D1DAD" w14:textId="0DFBD6C6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9A10A5" w14:textId="507771A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26.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57D69C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Termometr elektroniczny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74FB6F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2BA429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1B8A80" w14:textId="299A9F1C" w:rsidR="00294455" w:rsidRPr="00F944C2" w:rsidRDefault="00294455" w:rsidP="00760B78">
            <w:pPr>
              <w:spacing w:after="0" w:line="240" w:lineRule="auto"/>
            </w:pPr>
            <w:r w:rsidRPr="00F944C2">
              <w:t>Termometr cyfrowy z sondą, zasilanie bateria. Minimalny zakres: od -20 do 150⁰C, dokładność: 1⁰C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560C6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89679" w14:textId="76A24671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3FB53F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6B1611" w14:textId="0C721FEE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490C578A" w14:textId="543A3D20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885322" w14:textId="114FAF9F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27.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EA1EA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Wahadło Maxwella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3A7150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DEB35E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1300A3" w14:textId="673B8104" w:rsidR="00294455" w:rsidRPr="00F944C2" w:rsidRDefault="00294455" w:rsidP="00760B78">
            <w:pPr>
              <w:spacing w:after="0" w:line="240" w:lineRule="auto"/>
            </w:pPr>
            <w:r w:rsidRPr="00F944C2">
              <w:t>Koło z dwoma uchwytami, zamocowane na dwóch sznurkach, które przywiązane są do statywu. Minimalna wysokość całości: 40cm.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032C6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837F2D" w14:textId="140E7236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3531AE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47E23E" w14:textId="5418E5D0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6EF8C601" w14:textId="35BF5AC3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87194E" w14:textId="391110B9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28.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E2ACD0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Zasilacz prądu stałego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90C7B8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ECE82E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93EE47" w14:textId="77777777" w:rsidR="00294455" w:rsidRPr="00F944C2" w:rsidRDefault="00294455" w:rsidP="00760B78">
            <w:pPr>
              <w:spacing w:after="0" w:line="240" w:lineRule="auto"/>
            </w:pPr>
            <w:r w:rsidRPr="00F944C2">
              <w:t>Szkolny zasilacz liniowy prądu stałego z ciągłą regulacją napięcia wyjściowego, elektronicznie stabilizowany, wyświetlacz analogowy,</w:t>
            </w:r>
          </w:p>
          <w:p w14:paraId="2328CACC" w14:textId="77777777" w:rsidR="00294455" w:rsidRPr="00F944C2" w:rsidRDefault="00294455" w:rsidP="00760B78">
            <w:pPr>
              <w:spacing w:after="0" w:line="240" w:lineRule="auto"/>
            </w:pPr>
            <w:r w:rsidRPr="00F944C2">
              <w:t>Minimalne parametry: zasilanie 230V, regulacja napięcia 0-6V, maksymalne natężenie 2,5A.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2221C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2604BB" w14:textId="7EE88F65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4B3FA2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9B672" w14:textId="45BFC73D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7D0DCEA6" w14:textId="54A8F174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D10E28" w14:textId="5EBB584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29.</w:t>
            </w:r>
          </w:p>
        </w:tc>
        <w:tc>
          <w:tcPr>
            <w:tcW w:w="1738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190B7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Rurka do demonstracji konwekcji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6D8D20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FD560B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BD8E6D" w14:textId="2A7AADFA" w:rsidR="00294455" w:rsidRPr="00F944C2" w:rsidRDefault="00294455" w:rsidP="00760B78">
            <w:pPr>
              <w:spacing w:after="0" w:line="240" w:lineRule="auto"/>
            </w:pPr>
            <w:r w:rsidRPr="00F944C2">
              <w:t>Rurka wykonana ze szkła, wygięta w kształt prostokąta, posiada u góry wlew. Minimalne wymiary: średnica 10mm, 15cmx20cm.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23ADB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B4656" w14:textId="2A734EC9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4298B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3D843" w14:textId="06D506D7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5CED480A" w14:textId="75CC7C78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BDBB75" w14:textId="6D2E6DA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30.</w:t>
            </w:r>
          </w:p>
        </w:tc>
        <w:tc>
          <w:tcPr>
            <w:tcW w:w="17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CD2270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Arial"/>
              </w:rPr>
            </w:pPr>
            <w:r w:rsidRPr="00F944C2">
              <w:rPr>
                <w:rFonts w:eastAsia="Arial"/>
              </w:rPr>
              <w:t>Palnik alkoholowy</w:t>
            </w:r>
          </w:p>
        </w:tc>
        <w:tc>
          <w:tcPr>
            <w:tcW w:w="851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AAEFF9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90736A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5F7A8E" w14:textId="7BF9A827" w:rsidR="00294455" w:rsidRPr="00F944C2" w:rsidRDefault="00294455" w:rsidP="00760B78">
            <w:pPr>
              <w:spacing w:after="0" w:line="240" w:lineRule="auto"/>
            </w:pPr>
            <w:r w:rsidRPr="00F944C2">
              <w:t xml:space="preserve">Palnik z regulacją wysokości płomienia i z przymocowanym na łańcuszku kapslem gaszącym. </w:t>
            </w:r>
            <w:r w:rsidRPr="00F944C2">
              <w:rPr>
                <w:bCs/>
              </w:rPr>
              <w:t xml:space="preserve">Minimalna pojemność 75ml.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072CE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4DDEA" w14:textId="7EB8A21F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0BE93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D00ACB" w14:textId="446A7F41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0EC78E39" w14:textId="083AE9B0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F1992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8D27C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Chemia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3B3F5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F94B1C" w14:textId="77777777" w:rsidR="00294455" w:rsidRPr="00F944C2" w:rsidRDefault="00294455" w:rsidP="00760B78">
            <w:pPr>
              <w:spacing w:after="0" w:line="240" w:lineRule="auto"/>
              <w:jc w:val="center"/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C36A08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094C9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91D329" w14:textId="39B0FFC2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B55F0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3B38B" w14:textId="65BBDEB3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2F3B51B5" w14:textId="0FABB497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A7E7F7" w14:textId="5435A7A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7ABE9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</w:rPr>
              <w:t>Model atomu 3D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EF0BE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A8CE1F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F86B5B" w14:textId="49BD52B6" w:rsidR="00294455" w:rsidRPr="00F944C2" w:rsidRDefault="00294455" w:rsidP="00760B78">
            <w:pPr>
              <w:spacing w:after="0" w:line="240" w:lineRule="auto"/>
            </w:pPr>
            <w:r w:rsidRPr="00F944C2">
              <w:t xml:space="preserve">Model atomu - pomoc dydaktyczna przedstawia orbity elektronowe w postaci chmur elektronów, a nie standardowej siatki eliptycznej. Model wykonany ze sprężystej pianki. Wymiary: Średnica atomu: min  25cm Wysokość modelu min: 35cm            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7127E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8DD70F" w14:textId="6C68BEA8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F78C6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BB735" w14:textId="11FCBB05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13858B92" w14:textId="12F0487E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BA69D1" w14:textId="296D9D0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2.</w:t>
            </w:r>
          </w:p>
        </w:tc>
        <w:tc>
          <w:tcPr>
            <w:tcW w:w="1738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7A4155" w14:textId="7988668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</w:rPr>
              <w:t xml:space="preserve">Mobilny palnik z </w:t>
            </w:r>
            <w:r w:rsidRPr="00F944C2">
              <w:rPr>
                <w:rFonts w:eastAsia="Calibri"/>
                <w:bCs/>
              </w:rPr>
              <w:lastRenderedPageBreak/>
              <w:t>jednym kartuszem propan/butan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291B8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11754B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D6D3BA" w14:textId="1DE8294A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 xml:space="preserve">Gwint śrubowy euro, precyzyjna regulacja umożliwia dokładne </w:t>
            </w:r>
            <w:r w:rsidRPr="00F944C2">
              <w:rPr>
                <w:rFonts w:eastAsia="Arial"/>
              </w:rPr>
              <w:lastRenderedPageBreak/>
              <w:t>ustawienie płomienia (temperatura płomienia do min 1500 st. C) w komplecie 1 kartusz min 200 g o czasie palenia w przedziale  3-5 godzin.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050C4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C396A" w14:textId="523D2EFC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32FF6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9D441" w14:textId="2BE9021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007B5109" w14:textId="24F08A39" w:rsidTr="00294455">
        <w:trPr>
          <w:trHeight w:val="78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482367" w14:textId="2930DA5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82E535" w14:textId="2CD5805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</w:rPr>
              <w:t>Układ okresowy pierwiastków - klasowa gra w statki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A0045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D3282A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D25E5F" w14:textId="5C3FFFA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Calibri"/>
                <w:bCs/>
              </w:rPr>
              <w:t xml:space="preserve">Układ okresowy pierwiastków- klasowa gra w statki </w:t>
            </w:r>
            <w:r w:rsidRPr="00F944C2">
              <w:rPr>
                <w:rFonts w:eastAsia="Arial"/>
              </w:rPr>
              <w:t>min 20 kolorowych plansz A3, min 20 markerów suchościeralnych.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22A26F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46F0D" w14:textId="0E67332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C1DA0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3608F" w14:textId="0653BBE6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57D1C6B7" w14:textId="25CC1C1A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E076C0" w14:textId="5235D4A9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4.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386B3B" w14:textId="1E3F942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</w:rPr>
              <w:t>Kwasy nieorganiczne tlenowe- plansza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76A6B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E68867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0BD406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Plansza zalaminowana dwustronna, oprawiona w metalowe listwy. Wymiary: min 60 x 90 cm,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7C59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D63AB" w14:textId="53BE3D7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8BFE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ED63B" w14:textId="49E9705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26B00A84" w14:textId="2B4D6589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C140D6" w14:textId="762C3E0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E109DE" w14:textId="42D79BA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Roboto"/>
                <w:bCs/>
                <w:highlight w:val="white"/>
              </w:rPr>
              <w:t>Budowa i struktura atomu- przestrzenny model dla ucznia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443F00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31A311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ACC28A" w14:textId="524F0DDA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Pudełko z oznaczonymi powłokami elektronowymi, min 15 protonów,15 neutronów, 15 elektronów. Wymiary: min: 18 cm- średnica pudełka, 1 cm - średnica krążków.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45781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74618" w14:textId="1074B5E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2728F1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CF2EA" w14:textId="6837077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36381B2C" w14:textId="643FD30C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903063" w14:textId="1A55265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6.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9D15EB" w14:textId="00D2BDC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Roboto"/>
                <w:bCs/>
                <w:highlight w:val="white"/>
              </w:rPr>
              <w:t>Rozpuszczalność substancji w wodzie- plansza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5E849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11020D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886FDC" w14:textId="77777777" w:rsidR="00294455" w:rsidRPr="00F944C2" w:rsidRDefault="00294455" w:rsidP="00760B78">
            <w:pPr>
              <w:spacing w:after="0" w:line="240" w:lineRule="auto"/>
            </w:pPr>
            <w:r w:rsidRPr="00F944C2">
              <w:rPr>
                <w:rFonts w:eastAsia="Arial"/>
                <w:highlight w:val="white"/>
              </w:rPr>
              <w:t>Plansza dydaktyczna drukowana na kartonie kredowym o gramaturze min 200 g. Ofoliowana i wyposażona w listwy metalowe i zawieszkę. • wym.  min 60 x 90 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252C4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4032C" w14:textId="524DED38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041A71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905D9B" w14:textId="535A79EB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081BFBAC" w14:textId="6063F2E0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772F11" w14:textId="4FAD3C5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7.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556EF9" w14:textId="6169223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Roboto"/>
                <w:bCs/>
                <w:highlight w:val="white"/>
              </w:rPr>
              <w:t>Metoda eksperymentu- plansza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8F317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6917AA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BDBD83" w14:textId="670F0D83" w:rsidR="00294455" w:rsidRPr="00F944C2" w:rsidRDefault="00294455" w:rsidP="00760B78">
            <w:pPr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Roboto"/>
                <w:bCs/>
                <w:highlight w:val="white"/>
              </w:rPr>
              <w:t>Metoda eksperymentu – plansza</w:t>
            </w:r>
            <w:r w:rsidRPr="00F944C2">
              <w:rPr>
                <w:rFonts w:eastAsia="Arial"/>
                <w:highlight w:val="white"/>
              </w:rPr>
              <w:t>, wymiary min: 58 x 88 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F4C3B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B4301" w14:textId="127DDF61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20F9C0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9670B" w14:textId="2577345F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07A4EBC4" w14:textId="67A311DF" w:rsidTr="00294455">
        <w:trPr>
          <w:trHeight w:val="1073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92A7FD" w14:textId="43F1845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8.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4358B8" w14:textId="6F8C081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Roboto"/>
                <w:bCs/>
                <w:highlight w:val="white"/>
              </w:rPr>
              <w:t>Statyw z wyposażeniem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AF737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ECA5C6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A049B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Statyw z metalową podstawą do wykonywania doświadczeń na lekcjach.</w:t>
            </w:r>
          </w:p>
          <w:p w14:paraId="7D502B95" w14:textId="47863939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min 2 pierścienie (duży i mały), min 2 zaciski do probówek, min 2 zaciski pionowe, zacisk poziomy. Wymiary podstawy min: 15 x 10 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2FC24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05CCF" w14:textId="544C2B8E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80406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18208" w14:textId="311A216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360F986E" w14:textId="4D166DEF" w:rsidTr="00294455">
        <w:trPr>
          <w:trHeight w:val="2464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F582C3" w14:textId="236DEAA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9.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A65465" w14:textId="3C0846F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Roboto"/>
                <w:bCs/>
                <w:highlight w:val="white"/>
              </w:rPr>
              <w:t>Elektrolizer z żarówką i przełącznikiem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00938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29D23B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72EFE3" w14:textId="6C2A64F2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Elektrolizer umożliwiający przeprowadzenie wielu doświadczeń związanych z elektrochemią. Na podstawce przymocowane łapki do elektrod, gniazda do wpięcia amperomierza, przełącznik oraz żarówka.</w:t>
            </w:r>
          </w:p>
          <w:p w14:paraId="196991C3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W komplecie znajduje się też naczynie, do którego wlać można elektrolit oraz cztery pary elektrod:</w:t>
            </w:r>
          </w:p>
          <w:p w14:paraId="0209A57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elektrody stalowe,</w:t>
            </w:r>
          </w:p>
          <w:p w14:paraId="471D3526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elektrody ołowiane,</w:t>
            </w:r>
          </w:p>
          <w:p w14:paraId="468CBCC3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elektrody miedziane,</w:t>
            </w:r>
          </w:p>
          <w:p w14:paraId="20325A0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elektrody węglowe.</w:t>
            </w:r>
          </w:p>
          <w:p w14:paraId="46B4D2E7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Wymiary podstawy min: 10x 17 x 2 cm</w:t>
            </w:r>
          </w:p>
          <w:p w14:paraId="220BB446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08EB0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F5537" w14:textId="083DDB0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342D38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843B91" w14:textId="1D33EDB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71AC5A29" w14:textId="1BEE3066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5773E1" w14:textId="4AD09AC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10.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052FE5" w14:textId="1DECCE19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Zestaw do badania przewodników i izolatorów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0B1DA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7DC273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997864" w14:textId="77777777" w:rsidR="00294455" w:rsidRPr="00F944C2" w:rsidRDefault="00294455" w:rsidP="00760B78">
            <w:pPr>
              <w:spacing w:after="0" w:line="240" w:lineRule="auto"/>
            </w:pPr>
            <w:r w:rsidRPr="00F944C2">
              <w:rPr>
                <w:rFonts w:eastAsia="Arial"/>
                <w:highlight w:val="white"/>
              </w:rPr>
              <w:t>Zestaw przewodników i izolatorów zamocowanych w wewnętrznej części pokrywy dostarczany wraz z przewodami do badania przewodności materiałów w obwodzie elektrycznym. Całość umieszczona w poręcznej, zamykanej kasetce.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57928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19B2A" w14:textId="192CF73C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099CD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38350" w14:textId="28B7BB13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738A9ACE" w14:textId="369147C4" w:rsidTr="00294455">
        <w:trPr>
          <w:trHeight w:val="58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0BBBD2" w14:textId="3FCDC8E3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315AE7" w14:textId="6852ED5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Pehametr cyfrowy z termometrem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793440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D6370B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0A78E2" w14:textId="6E80336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Zakres pH: 0.00 ~ 14.00 ; 0.01 ; +/- 0.1 PH (z kalibracją)</w:t>
            </w:r>
          </w:p>
          <w:p w14:paraId="0ACC78C8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Temperatura: 0 ~ 50°C ; 0.1°C ; +/- 1°C</w:t>
            </w:r>
          </w:p>
          <w:p w14:paraId="61423BB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b/>
                <w:highlight w:val="white"/>
              </w:rPr>
            </w:pPr>
            <w:r w:rsidRPr="00F944C2">
              <w:rPr>
                <w:rFonts w:eastAsia="Open Sans"/>
              </w:rPr>
              <w:t>Automatyczna kompensacja temperatury: 0 ~ 50°C</w:t>
            </w:r>
          </w:p>
          <w:p w14:paraId="44FAAC8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min 2-miejscowy wyświetlacz LCD 10 mm z podświetleniem</w:t>
            </w:r>
          </w:p>
          <w:p w14:paraId="5FB8D1D0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ergonomiczna obudowa z wymienną sondą (obsługa jedną ręką)</w:t>
            </w:r>
          </w:p>
          <w:p w14:paraId="5056098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zasilanie: baterie 1.5 V</w:t>
            </w:r>
          </w:p>
          <w:p w14:paraId="0FB9632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stopień ochrony: wodoszczelny</w:t>
            </w:r>
          </w:p>
          <w:p w14:paraId="561CBAF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wymiary min: 30 x 170 x 30 mm</w:t>
            </w:r>
          </w:p>
          <w:p w14:paraId="273D3E45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1F6308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240B6" w14:textId="6BD5F4D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66F8A6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AEA6A" w14:textId="6569156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5A8DF09C" w14:textId="4C7FD7E6" w:rsidTr="00294455">
        <w:trPr>
          <w:trHeight w:val="268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61C474" w14:textId="54A0801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BA541B" w14:textId="174F618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Zestaw do badania i wykrywania cukru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3971F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D5E8C6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4B9622" w14:textId="68FCF45F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  <w:r w:rsidRPr="00F944C2">
              <w:rPr>
                <w:rFonts w:eastAsia="Arial"/>
              </w:rPr>
              <w:t>Zestaw dydaktyczny zaprojektowany do pracy w min czterech grupach uczniowskich, umożliwiający wykrycie obecności cukrów prostych (glukoza) i złożonych (skrobia) w różnych artykułach spożywczych, jak również doświadczalne poznanie jego podstawowych właściwości.</w:t>
            </w:r>
          </w:p>
          <w:p w14:paraId="4D541337" w14:textId="79F20D4F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  <w:r w:rsidRPr="00F944C2">
              <w:rPr>
                <w:rFonts w:eastAsia="Arial"/>
              </w:rPr>
              <w:t>Zestaw musi składać się z: zlewki miarowe, szalki Petriego, bagietki szklane, szpatułka, probówki szklane, stojak do probówek, łapy do probówek,</w:t>
            </w:r>
          </w:p>
          <w:p w14:paraId="36331746" w14:textId="656BCDF2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  <w:r w:rsidRPr="00F944C2">
              <w:rPr>
                <w:rFonts w:eastAsia="Arial"/>
              </w:rPr>
              <w:t>pipety Pasteura, palnik spirytusowy z knotem i stojakiem, paski wskaźnikowe, okulary ochronne, glukoza, sacharoza, skrobia, azotan srebra, siarczan miedzi</w:t>
            </w:r>
          </w:p>
          <w:p w14:paraId="3249F6CD" w14:textId="10A9E88D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  <w:r w:rsidRPr="00F944C2">
              <w:rPr>
                <w:rFonts w:eastAsia="Arial"/>
              </w:rPr>
              <w:t>wodorotlenek sodu, woda amoniakalna, rękawice laboratoryjne, instrukcja z opisami wybranych doświadczeń.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5712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49785" w14:textId="7126EBEA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29FB4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8A61E7" w14:textId="085D9ED2" w:rsidR="00294455" w:rsidRPr="00F944C2" w:rsidRDefault="00294455" w:rsidP="00760B78">
            <w:pPr>
              <w:shd w:val="clear" w:color="auto" w:fill="FFFFFF"/>
              <w:spacing w:after="0" w:line="240" w:lineRule="auto"/>
              <w:jc w:val="both"/>
              <w:rPr>
                <w:rFonts w:eastAsia="Arial"/>
              </w:rPr>
            </w:pPr>
          </w:p>
        </w:tc>
      </w:tr>
      <w:tr w:rsidR="00294455" w:rsidRPr="00F944C2" w14:paraId="41CD8C09" w14:textId="5ADAC278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547E38" w14:textId="2C5E9AB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13.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7AF340" w14:textId="5FCF9CC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Zestaw do destylacji z żeliwną podstawą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D2ADF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690D7C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D380D3" w14:textId="2CFE2A73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Calibri"/>
                <w:bCs/>
                <w:highlight w:val="white"/>
              </w:rPr>
              <w:t xml:space="preserve">Zestaw do destylacji </w:t>
            </w:r>
            <w:r w:rsidRPr="00F944C2">
              <w:rPr>
                <w:rFonts w:eastAsia="Calibri"/>
                <w:bCs/>
              </w:rPr>
              <w:t xml:space="preserve">z </w:t>
            </w:r>
            <w:r w:rsidRPr="00F944C2">
              <w:rPr>
                <w:rFonts w:eastAsia="Open Sans"/>
              </w:rPr>
              <w:t>żeliwną podstawą z prętem, łapą zaciskową,</w:t>
            </w:r>
          </w:p>
          <w:p w14:paraId="3BB249FF" w14:textId="2AE71EA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trójnogiem, kolbą destylacyjną okrągłodenną min 400 ml, kolbą miarową Erlenmeyera min 400 ml, kondensatorem Leibiga min 200 ml. Wymiary: min 40 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EE5E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44EA6" w14:textId="0643F79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BA36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3507C" w14:textId="1BD585D3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080CF1D4" w14:textId="1E136530" w:rsidTr="00294455">
        <w:trPr>
          <w:trHeight w:val="588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820B4B" w14:textId="4463413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14.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F7DD70" w14:textId="6460184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Chemiczne domino - atom i cząsteczka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F6FD70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656CCF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50F67D" w14:textId="2A67DD8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Min. 20 drewnianych tafelków (wym. min 6 x 3 cm),</w:t>
            </w:r>
            <w:r w:rsidRPr="00F944C2">
              <w:t xml:space="preserve"> </w:t>
            </w:r>
            <w:r w:rsidRPr="00F944C2">
              <w:rPr>
                <w:rFonts w:eastAsia="Open Sans"/>
              </w:rPr>
              <w:t>drewniana skrzynka, instrukcja. Domino powinno utrwalać trudną nomenklaturę chemiczną, uczyć prawidłowego odczytywania symboli i wzorów chemicznych, uczyć odróżniać cząsteczki od atomów, uczyć uzgadniania wzorów sumarycznych tlenków i ich nazw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BFE7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D1D89" w14:textId="37478F2A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FA65A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DA87E" w14:textId="47397A2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325CE805" w14:textId="31D5E39C" w:rsidTr="00294455">
        <w:trPr>
          <w:trHeight w:val="151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A61260" w14:textId="2EC8CA4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15.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1BEE34" w14:textId="0E189D1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Zestaw- chemia w działaniu - identyfikowanie reakcji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8E082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B69AD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67C0D2" w14:textId="4C4EEDE4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Zestaw powinien składać się z: mikropłytek z tworzywa,</w:t>
            </w:r>
            <w:r w:rsidRPr="00F944C2">
              <w:rPr>
                <w:rFonts w:eastAsia="Arial"/>
              </w:rPr>
              <w:br/>
              <w:t>głębień okrągłych mikroszpatułek, roztworów z zakraplaczami: kwasu chlorowodorowego, węglanu sodu, wodorotleneku sodu, chromianu potasu, chlorku wapnia, wodorosiarczynu sodu, siarczanu miedzi, kroplomierzu, instrukcji metodycznej dla nauczyciela, karty obserwacji doświadczenia dla ucznia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376E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FAA92" w14:textId="316E34FC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A211F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89987B" w14:textId="0A6D740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45413A54" w14:textId="3AABAB75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3DD658" w14:textId="680582C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16.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54AF3C" w14:textId="7F0767B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Chemiczne memory - gazy i ważne tlenki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D34C4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229544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3BC6AA" w14:textId="2D90268B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  <w:r w:rsidRPr="00F944C2">
              <w:rPr>
                <w:rFonts w:eastAsia="Arial"/>
                <w:highlight w:val="white"/>
              </w:rPr>
              <w:t>Zawartość: min 30 płytek ze sklejki.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651EA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2ED9A" w14:textId="762516BD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5AE368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DD7C3F" w14:textId="33A5592D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0818406B" w14:textId="59F4676F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6788CC" w14:textId="3675E1F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17.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F7E39D" w14:textId="7B75DC86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Konduktometr- pomiar czystości wody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E3A7E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ADD0D1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1EF134" w14:textId="4C8AF67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Konduktometr z wyświetlacz LCD, funkcją zatrzymywania danych na ekranie, sondą, zasilany baterią.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CDDB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D6B8D" w14:textId="29E13E39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03CD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0F268" w14:textId="5ED2FCFC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34A1F1C8" w14:textId="40D03488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6C0B42" w14:textId="636B390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18.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F8BA45" w14:textId="72693A9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Lejek szklany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EB3F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1C09B1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AC8CC9" w14:textId="10FCC7D5" w:rsidR="00294455" w:rsidRPr="00F944C2" w:rsidRDefault="00294455" w:rsidP="00760B78">
            <w:pPr>
              <w:spacing w:after="0" w:line="240" w:lineRule="auto"/>
            </w:pPr>
            <w:r w:rsidRPr="00F944C2">
              <w:rPr>
                <w:rFonts w:eastAsia="Arial"/>
                <w:highlight w:val="white"/>
              </w:rPr>
              <w:t>Lejek laboratoryjny wykonany ze szkła borokrzemowego</w:t>
            </w:r>
            <w:r w:rsidRPr="00F944C2">
              <w:rPr>
                <w:rFonts w:eastAsia="Arial"/>
              </w:rPr>
              <w:t>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1D557E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1DFB7" w14:textId="0B7344A6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23AE2D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C1A74" w14:textId="3E6BEB03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79DA97B0" w14:textId="4A0F8DD6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C55BAD" w14:textId="2378333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19.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5AC368" w14:textId="777CFCD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Zestaw do badania i wykrywania białka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07322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1C56BD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8943C5" w14:textId="3E527FB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Zestaw powinien składać się z: probówki okrągłodennej, zlewki wysokiej</w:t>
            </w:r>
          </w:p>
          <w:p w14:paraId="2FA907FE" w14:textId="7B2AAFEF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palnika spirytusowego szklanego, dwustronnego stojaka do palnika alkoholowego, łapy do probówek, stojaka na min 6 probówek z ociekaczem, bagietki szklanej, pipety wielomiarowej szklanej, gruszka do pipety,</w:t>
            </w:r>
          </w:p>
          <w:p w14:paraId="17BAF1CA" w14:textId="3C1FBDF6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pipety Pasteura, chemikaliów (denaturat, wodorotlenek sodu, octan ołowiu, siarczan (VI) miedzi (II) hydrat stały  woda destylowana,) karty z opisem doświadczeń, pojemnik Gratnells z pokrywką.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E42E6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062F68" w14:textId="60659DA9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7A977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11F56" w14:textId="6CDDD74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669F18E3" w14:textId="78DC02DA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FA3BD0" w14:textId="55508A4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20.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D58497" w14:textId="01E8584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 xml:space="preserve">Uczniowski zestaw do </w:t>
            </w:r>
            <w:r w:rsidRPr="00F944C2">
              <w:rPr>
                <w:rFonts w:eastAsia="Calibri"/>
                <w:bCs/>
                <w:highlight w:val="white"/>
              </w:rPr>
              <w:lastRenderedPageBreak/>
              <w:t>doświadczeń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4C492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9F5520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28E790" w14:textId="74C7B2E5" w:rsidR="00294455" w:rsidRPr="00F944C2" w:rsidRDefault="00294455" w:rsidP="00760B78">
            <w:pPr>
              <w:shd w:val="clear" w:color="auto" w:fill="F9F9F9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 xml:space="preserve">Zestawy powinny składać się z: płytki do mikrochemii SSC, probówki okrągłodennej szklanej, korków gumowych, zlewki </w:t>
            </w:r>
            <w:r w:rsidRPr="00F944C2">
              <w:rPr>
                <w:rFonts w:eastAsia="Arial"/>
              </w:rPr>
              <w:lastRenderedPageBreak/>
              <w:t>PP, kroplomierz szklany z pipetą, szalki Petriego PS, pipety Pasteura PE z niesterylna z podziałką,</w:t>
            </w:r>
          </w:p>
          <w:p w14:paraId="7C0DB596" w14:textId="5223DC3A" w:rsidR="00294455" w:rsidRPr="00F944C2" w:rsidRDefault="00294455" w:rsidP="00760B78">
            <w:pPr>
              <w:shd w:val="clear" w:color="auto" w:fill="F9F9F9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podgrzewacza, łyżeczki plastikowej, spinaczy drewnianych</w:t>
            </w:r>
          </w:p>
          <w:p w14:paraId="56A081C4" w14:textId="3C3A97CF" w:rsidR="00294455" w:rsidRPr="00F944C2" w:rsidRDefault="00294455" w:rsidP="00760B78">
            <w:pPr>
              <w:shd w:val="clear" w:color="auto" w:fill="F9F9F9"/>
              <w:spacing w:after="0" w:line="240" w:lineRule="auto"/>
              <w:rPr>
                <w:rFonts w:eastAsia="Arial"/>
              </w:rPr>
            </w:pPr>
            <w:r w:rsidRPr="00F944C2">
              <w:rPr>
                <w:rFonts w:eastAsia="Arial"/>
              </w:rPr>
              <w:t>pojemników z tworzywa, słomek, pudełka do przechowywania).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75582" w14:textId="77777777" w:rsidR="00294455" w:rsidRPr="00F944C2" w:rsidRDefault="00294455" w:rsidP="00760B78">
            <w:pPr>
              <w:shd w:val="clear" w:color="auto" w:fill="F9F9F9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670099" w14:textId="7C39379C" w:rsidR="00294455" w:rsidRPr="00F944C2" w:rsidRDefault="00294455" w:rsidP="00760B78">
            <w:pPr>
              <w:shd w:val="clear" w:color="auto" w:fill="F9F9F9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C8AF3" w14:textId="77777777" w:rsidR="00294455" w:rsidRPr="00F944C2" w:rsidRDefault="00294455" w:rsidP="00760B78">
            <w:pPr>
              <w:shd w:val="clear" w:color="auto" w:fill="F9F9F9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65284" w14:textId="764CED67" w:rsidR="00294455" w:rsidRPr="00F944C2" w:rsidRDefault="00294455" w:rsidP="00760B78">
            <w:pPr>
              <w:shd w:val="clear" w:color="auto" w:fill="F9F9F9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4239FB69" w14:textId="0F786C65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8AB0C2" w14:textId="0DD4ED4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ABB25B" w14:textId="6A2DA996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Wymienny kartusz propan/butan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E6298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D3BE2A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4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25EE76" w14:textId="228750FC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Pojemność: min 200 g, czas palenia w przedziale: 3-5 godzin.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BEE70A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432EE2" w14:textId="2C381D0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10754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E31B63" w14:textId="2DAB296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2AE7F120" w14:textId="389E5D63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6EBD1E" w14:textId="3CA08F5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59F6CC" w14:textId="65A302E3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Odważniki laboratoryjne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5DD43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A30F3C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8C2EB0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</w:pPr>
            <w:r w:rsidRPr="00F944C2">
              <w:rPr>
                <w:rFonts w:eastAsia="Arial"/>
              </w:rPr>
              <w:t>Opakowanie zawierające: Zestaw odważników laboratoryjnych i pudełko do przechowywania,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F5EE49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C4C0C" w14:textId="59B265B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B9CD1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717030" w14:textId="1762E36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Arial"/>
              </w:rPr>
            </w:pPr>
          </w:p>
        </w:tc>
      </w:tr>
      <w:tr w:rsidR="00294455" w:rsidRPr="00F944C2" w14:paraId="183FC9F3" w14:textId="50E9B761" w:rsidTr="00294455">
        <w:trPr>
          <w:trHeight w:val="1641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1A34A4" w14:textId="76A7094A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622D27" w14:textId="2AB9BFC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Cs/>
              </w:rPr>
            </w:pPr>
            <w:r w:rsidRPr="00F944C2">
              <w:rPr>
                <w:rFonts w:eastAsia="Calibri"/>
                <w:bCs/>
                <w:highlight w:val="white"/>
              </w:rPr>
              <w:t>Zestaw 100 eksperymentów z różnych dziedzin nauki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6B062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D745CD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2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9DC88E" w14:textId="7F3D182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Zestaw eksperymentów z różnych dziedzin nauki: chemii, fizyki, botaniki, anatomii, optyki i mechaniki.</w:t>
            </w:r>
          </w:p>
          <w:p w14:paraId="650552A1" w14:textId="55B24993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u w:val="single"/>
              </w:rPr>
            </w:pPr>
            <w:r w:rsidRPr="00F944C2">
              <w:rPr>
                <w:rFonts w:eastAsia="Open Sans"/>
              </w:rPr>
              <w:t>Opakowanie powinno zawierać liczne akcesoria, które ułatwiają przeprowadzenie eksperymentów oraz ilustrowana instrukcja zawierająca ciekawostki naukowe, nasiona, torf, okulary, rękawice, butelki, lustra, balony, strzykawka, naklejki.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39DE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35E124" w14:textId="14C32C3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7FB7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CEB31" w14:textId="3DFEB95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083A50F3" w14:textId="1534057A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58DD8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37701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/>
              </w:rPr>
            </w:pPr>
            <w:r w:rsidRPr="00F944C2">
              <w:rPr>
                <w:rFonts w:eastAsia="Calibri"/>
                <w:b/>
              </w:rPr>
              <w:t>Edukacja klimatyczna oraz ekologiczno- przyrodnicza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D3F95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11A0BF" w14:textId="77777777" w:rsidR="00294455" w:rsidRPr="00F944C2" w:rsidRDefault="00294455" w:rsidP="00760B78">
            <w:pPr>
              <w:spacing w:after="0" w:line="240" w:lineRule="auto"/>
              <w:jc w:val="center"/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50C249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E916DB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227579" w14:textId="3A4CBC85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BDA44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2E29B" w14:textId="6317EAE9" w:rsidR="00294455" w:rsidRPr="00F944C2" w:rsidRDefault="00294455" w:rsidP="00760B78">
            <w:pPr>
              <w:spacing w:after="0" w:line="240" w:lineRule="auto"/>
            </w:pPr>
          </w:p>
        </w:tc>
      </w:tr>
      <w:tr w:rsidR="00294455" w:rsidRPr="00F944C2" w14:paraId="7B00B49C" w14:textId="5A7BFA25" w:rsidTr="00294455">
        <w:trPr>
          <w:trHeight w:val="129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403971" w14:textId="011C472F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E8829B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Szkolny ogródek meteorologiczny - stacja meteorologiczna</w:t>
            </w:r>
          </w:p>
          <w:p w14:paraId="44E77D5A" w14:textId="77777777" w:rsidR="00294455" w:rsidRPr="00F944C2" w:rsidRDefault="00294455" w:rsidP="00760B78">
            <w:pPr>
              <w:pStyle w:val="Nagwek1"/>
              <w:keepNext w:val="0"/>
              <w:spacing w:after="0" w:line="240" w:lineRule="auto"/>
              <w:rPr>
                <w:rFonts w:ascii="Times New Roman" w:eastAsia="Calibri" w:hAnsi="Times New Roman" w:cs="Times New Roman"/>
                <w:sz w:val="22"/>
                <w:szCs w:val="22"/>
              </w:rPr>
            </w:pPr>
            <w:bookmarkStart w:id="0" w:name="_heading=h.2rakhm9qznv5" w:colFirst="0" w:colLast="0"/>
            <w:bookmarkEnd w:id="0"/>
          </w:p>
          <w:p w14:paraId="7FC0C81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  <w:b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C86DB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253BF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7AB865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>Szkolna stacja do obserwacji najważniejszych składników pogody: temperatury, kierunku i siły wiatru, wilgotności i ciśnienia powietrza oraz wielkości opadów deszczu. Cechy produktu: termometr z 3 wskazaniami, w tym temperatury minimalnej i maksymalnej, barometr i higrometr, deszczomierz, wiatromierz z różą wiatrów (symbole W-E-S-N).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5CC59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3DBCF" w14:textId="051E8F8D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E235F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8533A" w14:textId="21113294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</w:tr>
      <w:tr w:rsidR="00294455" w:rsidRPr="00F944C2" w14:paraId="3F27822D" w14:textId="48DDC697" w:rsidTr="00294455">
        <w:trPr>
          <w:trHeight w:val="129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1DAE2B" w14:textId="34E38DBF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AF9E3C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Komplet 4 elektronicznych mierników parametrów środowiskowych - w metalowej walizce</w:t>
            </w:r>
          </w:p>
          <w:p w14:paraId="72562BE0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DE2689" w14:textId="7C3FA2B0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7940D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CB1D15" w14:textId="27179FCD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Poręczny zestaw najpopularniejszych mierników parametrów środowiska. Zawiera walizkę</w:t>
            </w:r>
            <w:r w:rsidRPr="00F944C2">
              <w:rPr>
                <w:rFonts w:eastAsia="Calibri"/>
              </w:rPr>
              <w:t xml:space="preserve"> z czterema miernikami: miernik temperatury i wilgotności powietrza,  miernik natężenia oświetlania (cyfrowy), tester 2w1 - anemometr obrotowy i termometr/wiatromierz), oraz miernik natężenia dźwięku (cyfrowy)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5824A3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7213B" w14:textId="422D27AE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B5759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8659E" w14:textId="1E2FB18E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</w:tr>
      <w:tr w:rsidR="00294455" w:rsidRPr="00F944C2" w14:paraId="191CAEF0" w14:textId="65FF6BA3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B9C020" w14:textId="18C1B0A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0C8C48" w14:textId="10767640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 xml:space="preserve">Zestaw do </w:t>
            </w:r>
            <w:r w:rsidRPr="00F944C2">
              <w:rPr>
                <w:rFonts w:eastAsia="Calibri"/>
              </w:rPr>
              <w:lastRenderedPageBreak/>
              <w:t>wykonywania doświadczeń - powietrze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6E54E9" w14:textId="726B1A92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BC55A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2F7808" w14:textId="2AAB1A5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 xml:space="preserve">Zestaw do wykonania min 11 doświadczeń, dzięki którym </w:t>
            </w:r>
            <w:r w:rsidRPr="00F944C2">
              <w:rPr>
                <w:rFonts w:eastAsia="Calibri"/>
              </w:rPr>
              <w:lastRenderedPageBreak/>
              <w:t>uczniowie poznają powietrze i jego właściwości fizyko-chemiczne, dowiadują się, jak powstaje smog i efekt cieplarniany, mierzą jakość powietrza. Zestaw powinien zawierać m.in.: minimikroskop przenośny LED, higrometr (termometr elektroniczny z sondą), probówki, korki gumowe, cylinder miarowy, butla szklana, kolba stożkowa Erlenmayera, zlewka miarowa, szalka Petriego, szkiełka mikroskopowe podstawowe, palnik alkoholowy z trójnogiem, pipety Pasteura, szczypce do zlewek, latarka ze sznurkiem, termometr laboratoryjny, łyżeczka do spalań, łapa do probówek, latarka, paski wskaźnikowe pH, paski do oznaczania ozonu w powietrzu, skala porostowa, balon, okulary ochronne, opisy doświadczeń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6151EE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7038C" w14:textId="25827222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05321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D13531" w14:textId="7C12C519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</w:tr>
      <w:tr w:rsidR="00294455" w:rsidRPr="00F944C2" w14:paraId="20E1A731" w14:textId="7EF25EA1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6FF378" w14:textId="59A2DAF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4.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DC2AF7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Czaszka człowieka z modelem mózgu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6946F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D4F1C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4B92DF" w14:textId="526BBBB6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>Naturalnej wielkości model czaszki - najważniejsze części mózgu (rozkładane): płat czołowy, płat ciemieniowy, płat skroniowy, płat potyliczny, móżdżek i pień mózgu. Model czaszki składający się z płytek kostnych o wyraźnie zaznaczonych liniach szwów czaszkowych. Sklepienie czaszki (calvaria) - poprzecznie cięte, aby ukazać budowę wewnętrzną czaszki (kości, ściany, przestrzenie i wzajemne połączenia). Żuchwa -ruchoma, a dolne zęby (siekacz, kieł i ząb trzonowy) można wyjąć.</w:t>
            </w:r>
          </w:p>
          <w:p w14:paraId="054E1E00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  <w:bCs/>
              </w:rPr>
              <w:t>Wymiary:</w:t>
            </w:r>
            <w:r w:rsidRPr="00F944C2">
              <w:rPr>
                <w:rFonts w:eastAsia="Calibri"/>
              </w:rPr>
              <w:t xml:space="preserve"> min 10 × 10 × 16 cm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367154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F7157A" w14:textId="6890C73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6712F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2551C8" w14:textId="2E220D5A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</w:tr>
      <w:tr w:rsidR="00294455" w:rsidRPr="00F944C2" w14:paraId="4E9B8EF7" w14:textId="39BF32E8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D7CE53" w14:textId="57B6DADB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12EDF9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Walizka ekobadacza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406B4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60176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6E7C18" w14:textId="50D11451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>Zestaw akcesoriów i odczynników do różnorodnych doświadczeń terenowych, m.in. zaawansowanych pomiarów wody (w tym poziomu fosforanów (PO4), azotanów (NO3), azotynów (NO2), amoniaku (NH3), pH oraz twardości wody), testów gleby i jej składu, organizmów glebowych, procesu glebotwórczego, składników i pH gleby, a także drobnych organizmów zwierzęcych żyjących w glebie i w wodzie, roślinności oraz wpływu jakości wody i gleby na ich rozwój, zawierający m.in. odczynniki, akcesoria pomiarowe (m.in. butelki, zlewki, probówki, lejki, pipety, lupy), opisy doświadczeń.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750826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484094" w14:textId="64A664C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15EB69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0D288" w14:textId="6C50067D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</w:p>
        </w:tc>
      </w:tr>
      <w:tr w:rsidR="00294455" w:rsidRPr="00F944C2" w14:paraId="2DA89E4C" w14:textId="5B69ACF5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C8894D" w14:textId="1CF6F0A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6.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48143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Gleba: Zestaw badawczo-</w:t>
            </w:r>
            <w:r w:rsidRPr="00F944C2">
              <w:rPr>
                <w:rFonts w:eastAsia="Calibri"/>
              </w:rPr>
              <w:lastRenderedPageBreak/>
              <w:t>doświadczalny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3C08C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2A684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EE5FE8" w14:textId="5960B97B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 xml:space="preserve">Zestaw  doświadczeń z omówieniem, który za pomocą prostych, ale ciekawych doświadczeń, zapoznaje z </w:t>
            </w:r>
            <w:r w:rsidRPr="00F944C2">
              <w:rPr>
                <w:rFonts w:eastAsia="Calibri"/>
                <w:highlight w:val="white"/>
              </w:rPr>
              <w:lastRenderedPageBreak/>
              <w:t>najważniejszymi cechami i rolą gleby w przyrodzie, a także skutkami działalności człowieka. Zestaw powinien zawierać niezbędne wyposażenie laboratoryjne (cylindry, szalki Petriego, zlewki, pipety, pęseta, fiolki z korkami, lejki, sito i siatka, sączki, lupy, szpatułka dwustrona, łopatka do gleby itd.) i substancji, w tym reagent ze skalą kolorymetryczną. Doświadczenia:</w:t>
            </w:r>
          </w:p>
          <w:p w14:paraId="2EE1F60A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• Skład mineralny gleb • Podstawowe frakcje glebowe • Trwałość struktury gruzełkowatej gleby • Wilgotność gleby • Zdolność filtracyjna gleb • Pojemność wodna gleb • Odczyn gleby • Sorpcja fizyczna gleby • Wpływ nawozów zawierających wapń i sód na strukturę gruzełkowatą gleby • Wpływ wapnowania gleby na jej odczyn • Budowa dżdżownic i ich wpływ na użyźnianie gleb • Organizmy glebowe i ich działalność w glebie • Zróżnicowanie fauny glebowej w zależności od rodzaju gleby • Zasolenie gleb a rozwój roślin • Zasolenie gleby a zużycie wody przez rośliny • Wpływ skażenia gleby na kiełkowanie i wzrost roślin • Oddziaływanie chlorku sodu na strukturę gleby • Wpływ zakwaszenia gleb na stan drzew • Udział roślin w procesach glebotwórczych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9703DF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9FE577" w14:textId="4AC67C2F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41AF65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1D0F18" w14:textId="44F4FAAE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</w:tr>
      <w:tr w:rsidR="00294455" w:rsidRPr="00F944C2" w14:paraId="69000F2A" w14:textId="75D8C842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CD9A15" w14:textId="487B227D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7.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9CF49D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Zestaw do filtrowania wody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6114D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691B8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50DB75" w14:textId="19F037EB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Zestaw do przeprowadzania eksperymentów z oczyszczaniem wody. Zawierający m.in.: filtry, aktywny węgiel, piasek, żwir, pojemniki, instrukcje wykonywania eksperymentów.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11CF0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7A2EC" w14:textId="2B7C51F6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B6B3EF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78331" w14:textId="43F2626C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</w:tr>
      <w:tr w:rsidR="00294455" w:rsidRPr="00F944C2" w14:paraId="749363FA" w14:textId="21C0B05D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529B3E" w14:textId="36E6FDD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8.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1A8352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Zestaw do badania wody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2CCCE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BDE4A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FABF8C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Zestaw reagentów, naczyń i przyrządów niezbędnych do określenia następujących wskaźników jakości wody i ich badania: 1) zawartość tlenu rozpuszczonego w wodzie, 2) zasadowość, 3) kwasowość, 4) poziom dwutlenku węgla, 5) twardość wody. Zawartość zestawu umieszczona jest w przenośnej walizce, co umożliwia swobodne dokonywanie badań zarówno w pomieszczeniach, jak i terenie. Zestaw zawiera m.in.: wodoszczelny elektroniczny tester pH (z elektrodą i wyświetlaczem ciekłokrystalicznym, pojemniki, butelka, strzykawka, instrukcje.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1FC19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ACDFC" w14:textId="37A00379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AFAF32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AB726" w14:textId="3021A47A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eastAsia="Calibri"/>
                <w:highlight w:val="white"/>
              </w:rPr>
            </w:pPr>
          </w:p>
        </w:tc>
      </w:tr>
      <w:tr w:rsidR="00294455" w:rsidRPr="00F944C2" w14:paraId="0D1423EF" w14:textId="7F912510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6F736B" w14:textId="56A5C2B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9.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ABA49E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 xml:space="preserve">Mikroskop 40x, 100x, 400x z LED (2) </w:t>
            </w:r>
            <w:r w:rsidRPr="00F944C2">
              <w:rPr>
                <w:rFonts w:eastAsia="Calibri"/>
              </w:rPr>
              <w:lastRenderedPageBreak/>
              <w:t>akcesoriami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D7059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lastRenderedPageBreak/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FE0A3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10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DA6E5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>tubus: monokularowy pochylona pod kątem  obracana</w:t>
            </w:r>
          </w:p>
          <w:p w14:paraId="2E57D96A" w14:textId="5A4B81D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 xml:space="preserve">okular: szerokokątny, obiektywy: achromatyczne powiększenia, koło filtrowe, regulacja ostrości: współosiowa śruba makro i </w:t>
            </w:r>
            <w:r w:rsidRPr="00F944C2">
              <w:rPr>
                <w:rFonts w:eastAsia="Calibri"/>
              </w:rPr>
              <w:lastRenderedPageBreak/>
              <w:t>mikrometryczna,</w:t>
            </w:r>
          </w:p>
          <w:p w14:paraId="5DD1B2CE" w14:textId="7D190B4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>oświetlenie: LED, górne/dolne z regulacją jasności, zasilanie baterią,</w:t>
            </w:r>
          </w:p>
          <w:p w14:paraId="24C0A203" w14:textId="39ECD636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z wyposażeniem:</w:t>
            </w:r>
            <w:r w:rsidRPr="00F944C2">
              <w:rPr>
                <w:rFonts w:eastAsia="Calibri"/>
              </w:rPr>
              <w:t xml:space="preserve"> preparaty (pyłek kwiatowy, pantofelek, błona śluzowa jamy ustnej, sól), szkiełka mikroskopowych i nakrywkowych, pipeta - pęseta, flakoniki z barwnikiem, probówka, szalka Petriego, wykałaczka, patyczek z wacikiem, etykiety.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62962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D3ABB" w14:textId="1720F4F8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9603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7C52E" w14:textId="0FE0C099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</w:tr>
      <w:tr w:rsidR="00294455" w:rsidRPr="00F944C2" w14:paraId="378CC635" w14:textId="226464FB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B34F4E" w14:textId="302B4EC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10.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F6481D" w14:textId="58FD3075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 xml:space="preserve">Mikroskop </w:t>
            </w:r>
            <w:r w:rsidRPr="00F944C2">
              <w:rPr>
                <w:rFonts w:eastAsia="Calibri"/>
              </w:rPr>
              <w:t>cyfrowy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39662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10323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FDBEC5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Mikroskop cyfrowy:</w:t>
            </w:r>
          </w:p>
          <w:p w14:paraId="2B90E67A" w14:textId="502C4D6D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- kolorowy wyświetlacz LCD</w:t>
            </w:r>
          </w:p>
          <w:p w14:paraId="0F4E19E4" w14:textId="65B79252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- obsługa kart micro SD</w:t>
            </w:r>
          </w:p>
          <w:p w14:paraId="0CA93D9B" w14:textId="043B5EEF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 xml:space="preserve">- możliwość połączenia z komputerem PC </w:t>
            </w:r>
          </w:p>
          <w:p w14:paraId="7728F4CA" w14:textId="79C30D16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- wyjście AV do podłączenia do telewizora lub projektora</w:t>
            </w:r>
          </w:p>
          <w:p w14:paraId="72381B2A" w14:textId="2A6A90E0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- robienie zdjęć i nagrywanie filmów</w:t>
            </w:r>
          </w:p>
          <w:p w14:paraId="24130496" w14:textId="47F1A89C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- automatyczna konfiguracja ekspozycji i balansu bieli</w:t>
            </w:r>
          </w:p>
          <w:p w14:paraId="38C229AF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 xml:space="preserve">- wbudowane diody LED </w:t>
            </w:r>
          </w:p>
          <w:p w14:paraId="543A18C8" w14:textId="10C38031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- powiększenie cyfrowe</w:t>
            </w:r>
          </w:p>
          <w:p w14:paraId="1BAA9347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 xml:space="preserve">- akumulator </w:t>
            </w:r>
          </w:p>
          <w:p w14:paraId="5212D546" w14:textId="227960EE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  <w:r w:rsidRPr="00F944C2">
              <w:rPr>
                <w:rFonts w:eastAsia="Calibri"/>
                <w:highlight w:val="white"/>
              </w:rPr>
              <w:t>- pomiar wielkości liniowych, powierzchni, kątów i promieni badanych próbek</w:t>
            </w:r>
            <w:r w:rsidRPr="00F944C2">
              <w:rPr>
                <w:rFonts w:eastAsia="Calibri"/>
              </w:rPr>
              <w:t>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6D270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DEDE1E" w14:textId="6F280C25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447DA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2C0FD" w14:textId="65FDAF8B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</w:tr>
      <w:tr w:rsidR="00294455" w:rsidRPr="00F944C2" w14:paraId="1335B3B7" w14:textId="3332482F" w:rsidTr="00294455">
        <w:trPr>
          <w:trHeight w:val="315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9CA8AF" w14:textId="087AFF6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001BB6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Ciśnieniomierz elektryczny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3402A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56FCA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27D57C" w14:textId="2FA48FFB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Z pomiarem przy pompowaniu, pamięcią wyników, zakresem pomiaru tętna interpretacją wyniku w skali WHO, cyfrowym ekranem ciekłokrystalicznym LCD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92F72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C6A38" w14:textId="79A3FB36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053E3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7F53D" w14:textId="668566A9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</w:tr>
      <w:tr w:rsidR="00294455" w:rsidRPr="00F944C2" w14:paraId="35FC76D1" w14:textId="6B57F30C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3C39C5" w14:textId="71A46EE6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80E495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Model serca z pompką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CE05FE" w14:textId="21A256BE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C8D9D6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59A430" w14:textId="30142893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  <w:highlight w:val="white"/>
              </w:rPr>
              <w:t>Model przedstawiający schematycznie serce wraz z płucami w kolorach czerwonym i niebieskim, zawierający pompkę i barwniki do symulacji krwi, pozwalające zobrazować rolę serca i tzw. mały obieg krwi (krwiobieg płucny). Całość na stojaku.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2603BF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11920" w14:textId="66CDE062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07103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3F94D" w14:textId="3B5EF3EC" w:rsidR="00294455" w:rsidRPr="00F944C2" w:rsidRDefault="00294455" w:rsidP="00760B78">
            <w:pPr>
              <w:spacing w:after="0" w:line="240" w:lineRule="auto"/>
              <w:rPr>
                <w:rFonts w:eastAsia="Calibri"/>
                <w:highlight w:val="white"/>
              </w:rPr>
            </w:pPr>
          </w:p>
        </w:tc>
      </w:tr>
      <w:tr w:rsidR="00294455" w:rsidRPr="00F944C2" w14:paraId="1DE3C6CE" w14:textId="214FCA6D" w:rsidTr="00294455">
        <w:trPr>
          <w:trHeight w:val="3402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7EAC3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</w:p>
          <w:p w14:paraId="3166FE4D" w14:textId="4C3F6A03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36A9A9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Preparaty mikroskopowe - różne rodzaje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17A27E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C19D6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C4B1DD" w14:textId="433C8BAA" w:rsidR="00294455" w:rsidRPr="00F944C2" w:rsidRDefault="00294455" w:rsidP="00760B78">
            <w:pPr>
              <w:pStyle w:val="Nagwek1"/>
              <w:keepNext w:val="0"/>
              <w:shd w:val="clear" w:color="auto" w:fill="FFFFFF"/>
              <w:spacing w:after="0" w:line="240" w:lineRule="auto"/>
              <w:jc w:val="left"/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</w:pPr>
            <w:bookmarkStart w:id="1" w:name="_heading=h.s4an85zhulmn" w:colFirst="0" w:colLast="0"/>
            <w:bookmarkEnd w:id="1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Zestaw powinien zawierać:</w:t>
            </w:r>
            <w:bookmarkStart w:id="2" w:name="_heading=h.62ad923jxxs5" w:colFirst="0" w:colLast="0"/>
            <w:bookmarkEnd w:id="2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 xml:space="preserve"> preparaty mikroskopowe bakterie</w:t>
            </w:r>
            <w:bookmarkStart w:id="3" w:name="_heading=h.30fnqpmkj1sh" w:colFirst="0" w:colLast="0"/>
            <w:bookmarkEnd w:id="3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preparaty mikroskopowe zoologiczne – owady</w:t>
            </w:r>
            <w:bookmarkStart w:id="4" w:name="_heading=h.lk4qs7godhvf" w:colFirst="0" w:colLast="0"/>
            <w:bookmarkEnd w:id="4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preparaty mikroskopowe rozmnażanie roślin</w:t>
            </w:r>
            <w:bookmarkStart w:id="5" w:name="_heading=h.3mlqt7jtq27k" w:colFirst="0" w:colLast="0"/>
            <w:bookmarkEnd w:id="5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preparaty mikroskopowe zoologiczne - ryby i płazy</w:t>
            </w:r>
            <w:bookmarkStart w:id="6" w:name="_heading=h.lygsr8tti2sb" w:colFirst="0" w:colLast="0"/>
            <w:bookmarkEnd w:id="6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preparaty mikroskopowe zoologiczne - gady i ptaki</w:t>
            </w:r>
            <w:bookmarkStart w:id="7" w:name="_heading=h.gppq3j32hbmj" w:colFirst="0" w:colLast="0"/>
            <w:bookmarkEnd w:id="7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 xml:space="preserve">, preparaty mikroskopowe tkanki człowieka zdrowe, </w:t>
            </w:r>
            <w:bookmarkStart w:id="8" w:name="_heading=h.q2jfb095gjys" w:colFirst="0" w:colLast="0"/>
            <w:bookmarkEnd w:id="8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preparaty mikroskopowe zoologiczne – kręgowce,</w:t>
            </w:r>
          </w:p>
          <w:p w14:paraId="6F835F16" w14:textId="559444C8" w:rsidR="00294455" w:rsidRPr="00F944C2" w:rsidRDefault="00294455" w:rsidP="00760B78">
            <w:pPr>
              <w:pStyle w:val="Nagwek1"/>
              <w:keepNext w:val="0"/>
              <w:shd w:val="clear" w:color="auto" w:fill="FFFFFF"/>
              <w:spacing w:after="0" w:line="240" w:lineRule="auto"/>
              <w:jc w:val="left"/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</w:pPr>
            <w:bookmarkStart w:id="9" w:name="_heading=h.5sg4d4s74uqu" w:colFirst="0" w:colLast="0"/>
            <w:bookmarkEnd w:id="9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preparaty mikroskopowe grzyby, porosty, mchy,</w:t>
            </w:r>
            <w:bookmarkStart w:id="10" w:name="_heading=h.wnxibre03qf3" w:colFirst="0" w:colLast="0"/>
            <w:bookmarkEnd w:id="10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 xml:space="preserve"> p</w:t>
            </w:r>
            <w:r w:rsidRPr="00F944C2">
              <w:rPr>
                <w:rFonts w:ascii="Times New Roman" w:eastAsia="Times New Roman" w:hAnsi="Times New Roman" w:cs="Times New Roman"/>
                <w:b w:val="0"/>
                <w:sz w:val="22"/>
                <w:szCs w:val="22"/>
              </w:rPr>
              <w:t>reparaty mikroskopowe - anatomia człowieka (organy i tkanki)</w:t>
            </w:r>
            <w:bookmarkStart w:id="11" w:name="_heading=h.qoijbdqy5l6r" w:colFirst="0" w:colLast="0"/>
            <w:bookmarkEnd w:id="11"/>
            <w:r w:rsidRPr="00F944C2">
              <w:rPr>
                <w:rFonts w:ascii="Times New Roman" w:eastAsia="Times New Roman" w:hAnsi="Times New Roman" w:cs="Times New Roman"/>
                <w:b w:val="0"/>
                <w:sz w:val="22"/>
                <w:szCs w:val="22"/>
              </w:rPr>
              <w:t>, p</w:t>
            </w:r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reparaty mikroskopowe gleba pełna życia</w:t>
            </w:r>
            <w:bookmarkStart w:id="12" w:name="_heading=h.q892ki1s8lmb" w:colFirst="0" w:colLast="0"/>
            <w:bookmarkEnd w:id="12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 xml:space="preserve">, preparaty mikroskopowe zwierzęta i </w:t>
            </w:r>
            <w:r w:rsidRPr="00F944C2">
              <w:rPr>
                <w:rFonts w:ascii="Times New Roman" w:eastAsia="Open Sans" w:hAnsi="Times New Roman" w:cs="Times New Roman"/>
                <w:sz w:val="22"/>
                <w:szCs w:val="22"/>
              </w:rPr>
              <w:t>r</w:t>
            </w:r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ośliny uszkodzone na skutek degradacji środowiska</w:t>
            </w:r>
            <w:bookmarkStart w:id="13" w:name="_heading=h.vi6jre9jj1tt" w:colFirst="0" w:colLast="0"/>
            <w:bookmarkEnd w:id="13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</w:t>
            </w:r>
            <w:r w:rsidRPr="00F944C2">
              <w:rPr>
                <w:rFonts w:ascii="Times New Roman" w:eastAsia="Times New Roman" w:hAnsi="Times New Roman" w:cs="Times New Roman"/>
                <w:b w:val="0"/>
                <w:sz w:val="22"/>
                <w:szCs w:val="22"/>
              </w:rPr>
              <w:t>reparaty mikroskopowe tkanki człowieka zmienione chorobotwórczo</w:t>
            </w:r>
            <w:bookmarkStart w:id="14" w:name="_heading=h.5j1yy3ahka9e" w:colFirst="0" w:colLast="0"/>
            <w:bookmarkEnd w:id="14"/>
            <w:r w:rsidRPr="00F944C2">
              <w:rPr>
                <w:rFonts w:ascii="Times New Roman" w:eastAsia="Times New Roman" w:hAnsi="Times New Roman" w:cs="Times New Roman"/>
                <w:b w:val="0"/>
                <w:sz w:val="22"/>
                <w:szCs w:val="22"/>
              </w:rPr>
              <w:t>, p</w:t>
            </w:r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reparaty mikroskopowe zoologiczne - bezkręgowce i owady</w:t>
            </w:r>
            <w:bookmarkStart w:id="15" w:name="_heading=h.3yquzcu5duyq" w:colFirst="0" w:colLast="0"/>
            <w:bookmarkEnd w:id="15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preparaty mikroskopowe kropla wody pełna życia</w:t>
            </w:r>
            <w:bookmarkStart w:id="16" w:name="_heading=h.nqj65jf5s0zz" w:colFirst="0" w:colLast="0"/>
            <w:bookmarkEnd w:id="16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preparaty mikroskopowe botanika</w:t>
            </w:r>
            <w:bookmarkStart w:id="17" w:name="_heading=h.wk64npgnc8g0" w:colFirst="0" w:colLast="0"/>
            <w:bookmarkEnd w:id="17"/>
            <w:r w:rsidRPr="00F944C2"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  <w:t>, preparaty mikroskopowe zoologiczny.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B7338" w14:textId="77777777" w:rsidR="00294455" w:rsidRPr="00F944C2" w:rsidRDefault="00294455" w:rsidP="00760B78">
            <w:pPr>
              <w:pStyle w:val="Nagwek1"/>
              <w:keepNext w:val="0"/>
              <w:shd w:val="clear" w:color="auto" w:fill="FFFFFF"/>
              <w:spacing w:after="0" w:line="240" w:lineRule="auto"/>
              <w:jc w:val="left"/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A7A33" w14:textId="646A5854" w:rsidR="00294455" w:rsidRPr="00F944C2" w:rsidRDefault="00294455" w:rsidP="00760B78">
            <w:pPr>
              <w:pStyle w:val="Nagwek1"/>
              <w:keepNext w:val="0"/>
              <w:shd w:val="clear" w:color="auto" w:fill="FFFFFF"/>
              <w:spacing w:after="0" w:line="240" w:lineRule="auto"/>
              <w:jc w:val="left"/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E9715" w14:textId="77777777" w:rsidR="00294455" w:rsidRPr="00F944C2" w:rsidRDefault="00294455" w:rsidP="00760B78">
            <w:pPr>
              <w:pStyle w:val="Nagwek1"/>
              <w:keepNext w:val="0"/>
              <w:shd w:val="clear" w:color="auto" w:fill="FFFFFF"/>
              <w:spacing w:after="0" w:line="240" w:lineRule="auto"/>
              <w:jc w:val="left"/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58E11" w14:textId="25BC567C" w:rsidR="00294455" w:rsidRPr="00F944C2" w:rsidRDefault="00294455" w:rsidP="00760B78">
            <w:pPr>
              <w:pStyle w:val="Nagwek1"/>
              <w:keepNext w:val="0"/>
              <w:shd w:val="clear" w:color="auto" w:fill="FFFFFF"/>
              <w:spacing w:after="0" w:line="240" w:lineRule="auto"/>
              <w:jc w:val="left"/>
              <w:rPr>
                <w:rFonts w:ascii="Times New Roman" w:eastAsia="Open Sans" w:hAnsi="Times New Roman" w:cs="Times New Roman"/>
                <w:b w:val="0"/>
                <w:sz w:val="22"/>
                <w:szCs w:val="22"/>
              </w:rPr>
            </w:pPr>
          </w:p>
        </w:tc>
      </w:tr>
      <w:tr w:rsidR="00294455" w:rsidRPr="00F944C2" w14:paraId="14B82830" w14:textId="0EF7ED2F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4E9165" w14:textId="37D2C3B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14.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2CB13F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Zestaw preparacyjny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98AAC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DBAB6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36FE7A" w14:textId="7C0A49A4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  <w:r w:rsidRPr="00F944C2">
              <w:rPr>
                <w:rFonts w:eastAsia="Open Sans"/>
                <w:highlight w:val="white"/>
              </w:rPr>
              <w:t>Zestaw powinien zawierać:</w:t>
            </w:r>
            <w:r w:rsidRPr="00F944C2">
              <w:rPr>
                <w:rFonts w:eastAsia="Open Sans"/>
              </w:rPr>
              <w:t xml:space="preserve"> igły preparacyjne proste, igłę preparacyjną lancetowatą, stalową pęsetę z ostrym zakończeniem, stalową pęsetę zakończoną tępo, stalowe nożyczki sekcyjne, ostro zakończony</w:t>
            </w:r>
          </w:p>
          <w:p w14:paraId="4366E6F9" w14:textId="2C15BE2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stalowy skalpel (uchwyt do montażu ostrzy) - ostrza skalpela,</w:t>
            </w:r>
          </w:p>
          <w:p w14:paraId="6BFAEF38" w14:textId="592BAFF6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plastikową pipetę Pasteura, plastikowe okrągłodenne probówki z korkiem.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E1DC5" w14:textId="77777777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8B5E6" w14:textId="3E1020FB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9083EB" w14:textId="77777777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2D0BB" w14:textId="7306D7C5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</w:tr>
      <w:tr w:rsidR="00294455" w:rsidRPr="00F944C2" w14:paraId="40BBE55D" w14:textId="7C1E79A9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EA8231" w14:textId="2BAA2589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15.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9179F3" w14:textId="77777777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Taca do preparowania okazów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004BB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64E59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C80030" w14:textId="77777777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Open Sans"/>
                <w:highlight w:val="white"/>
              </w:rPr>
              <w:t xml:space="preserve">Wykonana z aluminium z wyprofilowanymi uchwytami bocznymi. Dno tacki pokryte woskiem.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F48BE" w14:textId="77777777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2A1BDB" w14:textId="7D58C735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29F8A5" w14:textId="77777777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2E3F88" w14:textId="0B21C908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</w:tr>
      <w:tr w:rsidR="00294455" w:rsidRPr="00F944C2" w14:paraId="70390405" w14:textId="6148170D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5AF5E8" w14:textId="396EB02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16.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9885F2" w14:textId="2C6F6163" w:rsidR="00294455" w:rsidRPr="00F944C2" w:rsidRDefault="00294455" w:rsidP="00760B7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Interaktywne plansze przyrodnicze dla klas 5-8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57656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963F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DC4B13" w14:textId="569AA1D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Calibri"/>
              </w:rPr>
              <w:t xml:space="preserve">Multimedialne zasoby do pracy na tablicach i monitorach interaktywnych, składające się z interaktywnych plansz, symulacji, filmów, animacji, map  i innych pomocnych treści do wykorzystania przez nauczyciela w trakcie zajęć. Licencja zawiera min. 3 licencje bezterminowe (bieżące aktualizacje bez dodatkowych kosztów). Nie wymagają instalacji żadnego dodatkowego oprogramowania. Możliwość korzystania z nich online i offline. Zawierająca m.in. materiały obrazujące różnorodne krajobrazy Polski i świata w tym charakterystyczne dla nich zwierzęta i roślinność, naturalne procesy przyrodnicze i </w:t>
            </w:r>
            <w:r w:rsidRPr="00F944C2">
              <w:rPr>
                <w:rFonts w:eastAsia="Calibri"/>
              </w:rPr>
              <w:lastRenderedPageBreak/>
              <w:t>zjawiska pogodowe, wyjaśniające przyczyny i skutki, zagadnienia  geografii społeczno-ekonomicznej, fizycznej i politycznej.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271BA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71157" w14:textId="7DF6910A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2ED78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934FA" w14:textId="2734A962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Calibri"/>
              </w:rPr>
            </w:pPr>
          </w:p>
        </w:tc>
      </w:tr>
      <w:tr w:rsidR="00294455" w:rsidRPr="00F944C2" w14:paraId="045143C4" w14:textId="676219D5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5C3837" w14:textId="666837D5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17.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E56E5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Lornetka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C61F8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B51CF1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2436A6" w14:textId="6229882B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Arial"/>
                <w:highlight w:val="white"/>
              </w:rPr>
              <w:t>Lornetka metalowa o polu widzenia min 100 m/80000 m</w:t>
            </w:r>
            <w:r w:rsidRPr="00F944C2">
              <w:rPr>
                <w:rFonts w:eastAsia="Arial"/>
              </w:rPr>
              <w:t>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E0603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ED0BD" w14:textId="325D9D08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B6D004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5F75E" w14:textId="4A6CD86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0DA8186F" w14:textId="636F95B5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A1784A" w14:textId="4732CFA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18.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9090A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Lupa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0AA52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6F538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5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8F89D9" w14:textId="041DF255" w:rsidR="00294455" w:rsidRPr="00F944C2" w:rsidRDefault="00294455" w:rsidP="00760B78">
            <w:pPr>
              <w:spacing w:after="0" w:line="240" w:lineRule="auto"/>
              <w:rPr>
                <w:rFonts w:eastAsia="Calibri"/>
              </w:rPr>
            </w:pPr>
            <w:r w:rsidRPr="00F944C2">
              <w:rPr>
                <w:rFonts w:eastAsia="Arial"/>
                <w:highlight w:val="white"/>
              </w:rPr>
              <w:t>Plastikowe lupy ze szklanymi soczewkami i podświetleniem LED białym i UV, soczewki o różnych średnicach</w:t>
            </w:r>
            <w:r w:rsidRPr="00F944C2">
              <w:rPr>
                <w:rFonts w:eastAsia="Arial"/>
              </w:rPr>
              <w:t>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FC5CD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F2E5F" w14:textId="4E196D3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D8027" w14:textId="77777777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F224F" w14:textId="1C57192C" w:rsidR="00294455" w:rsidRPr="00F944C2" w:rsidRDefault="00294455" w:rsidP="00760B78">
            <w:pPr>
              <w:spacing w:after="0" w:line="240" w:lineRule="auto"/>
              <w:rPr>
                <w:rFonts w:eastAsia="Arial"/>
                <w:highlight w:val="white"/>
              </w:rPr>
            </w:pPr>
          </w:p>
        </w:tc>
      </w:tr>
      <w:tr w:rsidR="00294455" w:rsidRPr="00F944C2" w14:paraId="48D547E3" w14:textId="07641D93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BE228F" w14:textId="15E74678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19.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407F53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Lornetka dachopryzmatyczna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614F8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3570C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D725E3" w14:textId="5D849D49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Obiektyw, powiększenie min 8x,pryzmaty pole widzenia.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33D24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1DCF28" w14:textId="00D415C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4F5F4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CF40F5" w14:textId="07DA49D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370ECABB" w14:textId="77FBC573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33A1D0" w14:textId="6487298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20.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D373F2" w14:textId="2284FFC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Zestaw owadów pożytecznych w akrylu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13B40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EF25D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132211" w14:textId="1DF2C8B8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W skład zestawu wchodzą: ważka, modliszka, jedwabnik, żuk gnojowy, biedronka, chrząszcz wodny, trzyszcz, pszczoła miodna, osa, chrząszcz majkowaty, pudełko zamykane na magnez.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3C2E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02A36" w14:textId="0B5D787B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3661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2D3CD" w14:textId="6C06D3AC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599D4407" w14:textId="03141F3E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8438A2" w14:textId="4CD8DE9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21.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7D6A61" w14:textId="06088EB4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Królestwo zwierząt - kolekcja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66E8AD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F8FBBC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DE0855" w14:textId="6244FFD2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Walizka z min. okazami zatopionych w osobnych sztabkach akrylu, np.</w:t>
            </w:r>
          </w:p>
          <w:p w14:paraId="7F28C1BC" w14:textId="149C7C2A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 xml:space="preserve">pijawka, mątwa, wij/stonoga, krab, żuk, świerszcz, karaluch, osa.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7614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CE11E" w14:textId="0BB9D97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8D51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F30BE" w14:textId="00A177A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4C5F760B" w14:textId="19FDAABE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47AEC4" w14:textId="36E0EFA6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22.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85019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Świat stawonogów - kolekcja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F5A014" w14:textId="11574BDC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0B1222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C3675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Walizka z okazami zatopionymi w osobnych sztabkach akrylu:</w:t>
            </w:r>
          </w:p>
          <w:p w14:paraId="4761196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świerszcz (Cryllus testaceus wallker),</w:t>
            </w:r>
          </w:p>
          <w:p w14:paraId="73193EBD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chrząszcz długorogi (Anoplophora chinensis),</w:t>
            </w:r>
          </w:p>
          <w:p w14:paraId="2A88D831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karaluch (Periplaneta americana),</w:t>
            </w:r>
          </w:p>
          <w:p w14:paraId="5EDA894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chrząszcz (Anomala corpulenta motsch),</w:t>
            </w:r>
          </w:p>
          <w:p w14:paraId="00D1021F" w14:textId="77777777" w:rsidR="00294455" w:rsidRPr="00294455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lang w:val="en-US"/>
              </w:rPr>
            </w:pPr>
            <w:r w:rsidRPr="00294455">
              <w:rPr>
                <w:rFonts w:eastAsia="Open Sans"/>
                <w:lang w:val="en-US"/>
              </w:rPr>
              <w:t>mrówka (Pheidole megacephala),</w:t>
            </w:r>
          </w:p>
          <w:p w14:paraId="6D4B21DF" w14:textId="77777777" w:rsidR="00294455" w:rsidRPr="00294455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lang w:val="en-US"/>
              </w:rPr>
            </w:pPr>
            <w:r w:rsidRPr="00294455">
              <w:rPr>
                <w:rFonts w:eastAsia="Open Sans"/>
                <w:lang w:val="en-US"/>
              </w:rPr>
              <w:t>modliszka (Paratenodera sinensis Saussure),</w:t>
            </w:r>
          </w:p>
          <w:p w14:paraId="765F5435" w14:textId="77777777" w:rsidR="00294455" w:rsidRPr="00294455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lang w:val="en-US"/>
              </w:rPr>
            </w:pPr>
            <w:r w:rsidRPr="00294455">
              <w:rPr>
                <w:rFonts w:eastAsia="Open Sans"/>
                <w:lang w:val="en-US"/>
              </w:rPr>
              <w:t>motyl (Danaus genutia),</w:t>
            </w:r>
          </w:p>
          <w:p w14:paraId="422E65B9" w14:textId="77777777" w:rsidR="00294455" w:rsidRPr="00294455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lang w:val="en-US"/>
              </w:rPr>
            </w:pPr>
            <w:r w:rsidRPr="00294455">
              <w:rPr>
                <w:rFonts w:eastAsia="Open Sans"/>
                <w:lang w:val="en-US"/>
              </w:rPr>
              <w:t>ważka (Crocothemis servilia servilia),</w:t>
            </w:r>
          </w:p>
          <w:p w14:paraId="0901366A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cykada (Cryptotympana atrata Fabricius),</w:t>
            </w:r>
          </w:p>
          <w:p w14:paraId="0E912992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mucha (Lucilia sericata),</w:t>
            </w:r>
          </w:p>
          <w:p w14:paraId="71F48E31" w14:textId="77777777" w:rsidR="00294455" w:rsidRPr="00294455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lang w:val="en-US"/>
              </w:rPr>
            </w:pPr>
            <w:r w:rsidRPr="00294455">
              <w:rPr>
                <w:rFonts w:eastAsia="Open Sans"/>
                <w:lang w:val="en-US"/>
              </w:rPr>
              <w:t>patyczak (Gongy10pus adyposus Brunner),</w:t>
            </w:r>
          </w:p>
          <w:p w14:paraId="4DFFEAEE" w14:textId="77777777" w:rsidR="00294455" w:rsidRPr="00294455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lang w:val="en-US"/>
              </w:rPr>
            </w:pPr>
            <w:r w:rsidRPr="00294455">
              <w:rPr>
                <w:rFonts w:eastAsia="Open Sans"/>
                <w:lang w:val="en-US"/>
              </w:rPr>
              <w:t>pluskwa (Tessaratoma quadrata Distant),</w:t>
            </w:r>
          </w:p>
          <w:p w14:paraId="6DE4937C" w14:textId="77777777" w:rsidR="00294455" w:rsidRPr="00294455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  <w:lang w:val="en-US"/>
              </w:rPr>
            </w:pPr>
            <w:r w:rsidRPr="00294455">
              <w:rPr>
                <w:rFonts w:eastAsia="Open Sans"/>
                <w:lang w:val="en-US"/>
              </w:rPr>
              <w:t>osa (Vespa ducalis Smith),</w:t>
            </w:r>
          </w:p>
          <w:p w14:paraId="74FAF2E1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pająk (Argiope bruennichii),</w:t>
            </w:r>
          </w:p>
          <w:p w14:paraId="5A44A53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cykl rozwoju jedwabnika (Bombyx mandarina moore),</w:t>
            </w:r>
          </w:p>
          <w:p w14:paraId="1683E69C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cykl rozwoju konika polnego (Oxya chinensis).</w:t>
            </w:r>
          </w:p>
          <w:p w14:paraId="5D32B328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Kolejne etapy rozwoju konika polnego:</w:t>
            </w:r>
          </w:p>
          <w:p w14:paraId="7D0FE01E" w14:textId="77777777" w:rsidR="00294455" w:rsidRPr="00F944C2" w:rsidRDefault="00294455" w:rsidP="00760B78">
            <w:pPr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jaja,</w:t>
            </w:r>
          </w:p>
          <w:p w14:paraId="6515CFE3" w14:textId="77777777" w:rsidR="00294455" w:rsidRPr="00F944C2" w:rsidRDefault="00294455" w:rsidP="00760B78">
            <w:pPr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lastRenderedPageBreak/>
              <w:t>larwa pierwotna,</w:t>
            </w:r>
          </w:p>
          <w:p w14:paraId="10D53460" w14:textId="77777777" w:rsidR="00294455" w:rsidRPr="00F944C2" w:rsidRDefault="00294455" w:rsidP="00760B78">
            <w:pPr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nimfy,</w:t>
            </w:r>
          </w:p>
          <w:p w14:paraId="5E46F27B" w14:textId="77777777" w:rsidR="00294455" w:rsidRPr="00F944C2" w:rsidRDefault="00294455" w:rsidP="00760B78">
            <w:pPr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dorosły osobnik samiec,</w:t>
            </w:r>
          </w:p>
          <w:p w14:paraId="62D14DF2" w14:textId="77777777" w:rsidR="00294455" w:rsidRPr="00F944C2" w:rsidRDefault="00294455" w:rsidP="00760B78">
            <w:pPr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dorosły osobnik samica.</w:t>
            </w:r>
          </w:p>
          <w:p w14:paraId="12A8210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Kolejne etapy rozwoju jedwabnika:</w:t>
            </w:r>
          </w:p>
          <w:p w14:paraId="57078A11" w14:textId="77777777" w:rsidR="00294455" w:rsidRPr="00F944C2" w:rsidRDefault="00294455" w:rsidP="00760B78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jaja,</w:t>
            </w:r>
          </w:p>
          <w:p w14:paraId="5748926E" w14:textId="77777777" w:rsidR="00294455" w:rsidRPr="00F944C2" w:rsidRDefault="00294455" w:rsidP="00760B78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larwa,</w:t>
            </w:r>
          </w:p>
          <w:p w14:paraId="16266127" w14:textId="77777777" w:rsidR="00294455" w:rsidRPr="00F944C2" w:rsidRDefault="00294455" w:rsidP="00760B78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poczwarka</w:t>
            </w:r>
          </w:p>
          <w:p w14:paraId="5969CAD1" w14:textId="77777777" w:rsidR="00294455" w:rsidRPr="00F944C2" w:rsidRDefault="00294455" w:rsidP="00760B78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kokon,</w:t>
            </w:r>
          </w:p>
          <w:p w14:paraId="4A968FDD" w14:textId="77777777" w:rsidR="00294455" w:rsidRPr="00F944C2" w:rsidRDefault="00294455" w:rsidP="00760B78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dorosły osobnik samica,</w:t>
            </w:r>
          </w:p>
          <w:p w14:paraId="4EC3E61B" w14:textId="5092B140" w:rsidR="00294455" w:rsidRPr="00F944C2" w:rsidRDefault="00294455" w:rsidP="00760B78">
            <w:pPr>
              <w:numPr>
                <w:ilvl w:val="0"/>
                <w:numId w:val="2"/>
              </w:numPr>
              <w:shd w:val="clear" w:color="auto" w:fill="FFFFFF"/>
              <w:spacing w:after="0" w:line="240" w:lineRule="auto"/>
              <w:rPr>
                <w:color w:val="000000"/>
              </w:rPr>
            </w:pPr>
            <w:r w:rsidRPr="00F944C2">
              <w:rPr>
                <w:rFonts w:eastAsia="Open Sans"/>
              </w:rPr>
              <w:t>dorosły osobnik samiec.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8376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F42CD" w14:textId="28BB8E2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BDBE94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8BEA9B" w14:textId="2F943B90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33CB3552" w14:textId="19B3FCE6" w:rsidTr="00294455">
        <w:trPr>
          <w:trHeight w:val="1077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4074D8" w14:textId="6E567923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23.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CF24B7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Eksperymentalna szklarenka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C0345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kpl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A46F0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C935B5" w14:textId="73822B6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Zestaw powinien zawierać: szklarenki z wentylowaną pokrywą i częściową wkładką, woreczki nasion, zlewki miarowe (mała i duża), szalka Petriego,</w:t>
            </w:r>
          </w:p>
          <w:p w14:paraId="67A4AE9A" w14:textId="63C8DDF2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pipeta Pasteura, wykałaczki, sznurek, doniczki, kartonowe dodatki, lupka.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60C235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90F66E" w14:textId="7382DCE2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0D381B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9CD10" w14:textId="5E45279A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047AE470" w14:textId="123C998F" w:rsidTr="00294455">
        <w:trPr>
          <w:trHeight w:val="1399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C9496F" w14:textId="067218A6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24.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12D51A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Model oka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8645F8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374123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245AE4" w14:textId="1A32BEBD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Szczegółowy model anatomiczny przedstawiający oko człowieka w powiększeniu pozwalający zbadać najważniejsze elementy budowy wraz mięśniami odpowiadającymi za ruch gałki ocznej oraz dochodzącymi do oka żyłami i tętnicami. Rozkładany model prezentujący najważniejsze części oka</w:t>
            </w:r>
          </w:p>
          <w:p w14:paraId="69BF9DCA" w14:textId="5B5542D5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  <w:r w:rsidRPr="00F944C2">
              <w:rPr>
                <w:rFonts w:eastAsia="Open Sans"/>
              </w:rPr>
              <w:t>Wymiary: śr. gałki ocznej min 13 cm.</w:t>
            </w:r>
          </w:p>
          <w:p w14:paraId="77153ABA" w14:textId="77777777" w:rsidR="00294455" w:rsidRPr="00F944C2" w:rsidRDefault="00294455" w:rsidP="00760B78">
            <w:pPr>
              <w:spacing w:after="0" w:line="240" w:lineRule="auto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F2DD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95A8FF" w14:textId="6107720C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94DFE" w14:textId="77777777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BC603" w14:textId="7C2E32A1" w:rsidR="00294455" w:rsidRPr="00F944C2" w:rsidRDefault="00294455" w:rsidP="00760B78">
            <w:pPr>
              <w:shd w:val="clear" w:color="auto" w:fill="FFFFFF"/>
              <w:spacing w:after="0" w:line="240" w:lineRule="auto"/>
              <w:rPr>
                <w:rFonts w:eastAsia="Open Sans"/>
              </w:rPr>
            </w:pPr>
          </w:p>
        </w:tc>
      </w:tr>
      <w:tr w:rsidR="00294455" w:rsidRPr="00F944C2" w14:paraId="181C2BFF" w14:textId="3F482A5F" w:rsidTr="00294455">
        <w:trPr>
          <w:trHeight w:val="300"/>
        </w:trPr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9A61B1" w14:textId="62283F31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25.</w:t>
            </w:r>
          </w:p>
        </w:tc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A2CEAB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Model ucha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DF4A44" w14:textId="77777777" w:rsidR="00294455" w:rsidRPr="00F944C2" w:rsidRDefault="00294455" w:rsidP="00760B78">
            <w:pPr>
              <w:spacing w:after="0" w:line="240" w:lineRule="auto"/>
              <w:jc w:val="center"/>
              <w:rPr>
                <w:rFonts w:eastAsia="Calibri"/>
              </w:rPr>
            </w:pPr>
            <w:r w:rsidRPr="00F944C2">
              <w:rPr>
                <w:rFonts w:eastAsia="Calibri"/>
              </w:rPr>
              <w:t>szt.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30EBDE" w14:textId="77777777" w:rsidR="00294455" w:rsidRPr="00F944C2" w:rsidRDefault="00294455" w:rsidP="00760B78">
            <w:pPr>
              <w:spacing w:after="0" w:line="240" w:lineRule="auto"/>
              <w:jc w:val="center"/>
            </w:pPr>
            <w:r w:rsidRPr="00F944C2">
              <w:t>1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D58356" w14:textId="6AC7FC0B" w:rsidR="00294455" w:rsidRPr="00F944C2" w:rsidRDefault="00294455" w:rsidP="00760B78">
            <w:pPr>
              <w:spacing w:after="0" w:line="240" w:lineRule="auto"/>
            </w:pPr>
            <w:r w:rsidRPr="00F944C2">
              <w:rPr>
                <w:rFonts w:eastAsia="Open Sans"/>
                <w:highlight w:val="white"/>
              </w:rPr>
              <w:t>Model anatomiczny przedstawiający ucho człowieka w powiększeniu. Ukazuje wszystkie istotne elementy budowy anatomicznej związanej ze zmysłami słuchu i równowagi. Wyjmowana części kostna odsłaniająca kosteczki słuchowe z błoną bębenkową i ślimakiem.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6B89F" w14:textId="77777777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9A360" w14:textId="5C7F92FC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0F1E9" w14:textId="77777777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8E4AB7" w14:textId="6411B45B" w:rsidR="00294455" w:rsidRPr="00F944C2" w:rsidRDefault="00294455" w:rsidP="00760B78">
            <w:pPr>
              <w:spacing w:after="0" w:line="240" w:lineRule="auto"/>
              <w:rPr>
                <w:rFonts w:eastAsia="Open Sans"/>
                <w:highlight w:val="white"/>
              </w:rPr>
            </w:pPr>
          </w:p>
        </w:tc>
      </w:tr>
    </w:tbl>
    <w:tbl>
      <w:tblPr>
        <w:tblStyle w:val="Tabela-Siatka"/>
        <w:tblW w:w="14742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67"/>
        <w:gridCol w:w="2127"/>
        <w:gridCol w:w="850"/>
        <w:gridCol w:w="709"/>
        <w:gridCol w:w="5528"/>
        <w:gridCol w:w="851"/>
        <w:gridCol w:w="992"/>
        <w:gridCol w:w="850"/>
        <w:gridCol w:w="2268"/>
      </w:tblGrid>
      <w:tr w:rsidR="00294455" w:rsidRPr="00F944C2" w14:paraId="37FF5431" w14:textId="05DA66B6" w:rsidTr="00294455">
        <w:trPr>
          <w:trHeight w:val="543"/>
        </w:trPr>
        <w:tc>
          <w:tcPr>
            <w:tcW w:w="567" w:type="dxa"/>
            <w:shd w:val="clear" w:color="auto" w:fill="BDD6EE" w:themeFill="accent5" w:themeFillTint="66"/>
            <w:vAlign w:val="center"/>
          </w:tcPr>
          <w:p w14:paraId="4F4520FD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  <w:bCs/>
                <w:highlight w:val="yellow"/>
              </w:rPr>
            </w:pPr>
            <w:r w:rsidRPr="00F944C2">
              <w:rPr>
                <w:rFonts w:ascii="Times New Roman" w:eastAsia="Calibri" w:hAnsi="Times New Roman" w:cs="Times New Roman"/>
                <w:b/>
                <w:bCs/>
              </w:rPr>
              <w:t>L.p</w:t>
            </w:r>
          </w:p>
        </w:tc>
        <w:tc>
          <w:tcPr>
            <w:tcW w:w="2127" w:type="dxa"/>
            <w:shd w:val="clear" w:color="auto" w:fill="BDD6EE" w:themeFill="accent5" w:themeFillTint="66"/>
            <w:vAlign w:val="center"/>
          </w:tcPr>
          <w:p w14:paraId="2A0F6B9E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  <w:bCs/>
                <w:highlight w:val="yellow"/>
              </w:rPr>
            </w:pPr>
            <w:r w:rsidRPr="00F944C2">
              <w:rPr>
                <w:rFonts w:ascii="Times New Roman" w:eastAsia="Calibri" w:hAnsi="Times New Roman" w:cs="Times New Roman"/>
                <w:b/>
                <w:bCs/>
              </w:rPr>
              <w:t>Nazwa przedmiotu zamówienia</w:t>
            </w:r>
          </w:p>
        </w:tc>
        <w:tc>
          <w:tcPr>
            <w:tcW w:w="850" w:type="dxa"/>
            <w:shd w:val="clear" w:color="auto" w:fill="BDD6EE" w:themeFill="accent5" w:themeFillTint="66"/>
            <w:vAlign w:val="center"/>
          </w:tcPr>
          <w:p w14:paraId="2CA060D8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944C2">
              <w:rPr>
                <w:rFonts w:ascii="Times New Roman" w:eastAsia="Calibri" w:hAnsi="Times New Roman" w:cs="Times New Roman"/>
                <w:b/>
                <w:bCs/>
              </w:rPr>
              <w:t>JM</w:t>
            </w:r>
          </w:p>
        </w:tc>
        <w:tc>
          <w:tcPr>
            <w:tcW w:w="709" w:type="dxa"/>
            <w:shd w:val="clear" w:color="auto" w:fill="BDD6EE" w:themeFill="accent5" w:themeFillTint="66"/>
            <w:vAlign w:val="center"/>
          </w:tcPr>
          <w:p w14:paraId="1FB00D25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944C2">
              <w:rPr>
                <w:rFonts w:ascii="Times New Roman" w:eastAsia="Calibri" w:hAnsi="Times New Roman" w:cs="Times New Roman"/>
                <w:b/>
                <w:bCs/>
              </w:rPr>
              <w:t>ilość</w:t>
            </w:r>
          </w:p>
        </w:tc>
        <w:tc>
          <w:tcPr>
            <w:tcW w:w="5528" w:type="dxa"/>
            <w:shd w:val="clear" w:color="auto" w:fill="BDD6EE" w:themeFill="accent5" w:themeFillTint="66"/>
            <w:vAlign w:val="center"/>
          </w:tcPr>
          <w:p w14:paraId="3FF513A4" w14:textId="3DE68CD1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944C2">
              <w:rPr>
                <w:rFonts w:ascii="Times New Roman" w:eastAsia="Calibri" w:hAnsi="Times New Roman" w:cs="Times New Roman"/>
                <w:b/>
                <w:bCs/>
              </w:rPr>
              <w:t>Opis – SP Bezmiechowa</w:t>
            </w:r>
          </w:p>
        </w:tc>
        <w:tc>
          <w:tcPr>
            <w:tcW w:w="851" w:type="dxa"/>
            <w:shd w:val="clear" w:color="auto" w:fill="BDD6EE" w:themeFill="accent5" w:themeFillTint="66"/>
          </w:tcPr>
          <w:p w14:paraId="2FA4FBF0" w14:textId="77777777" w:rsidR="00294455" w:rsidRPr="00F944C2" w:rsidRDefault="00294455" w:rsidP="00802C0A">
            <w:pPr>
              <w:jc w:val="center"/>
              <w:rPr>
                <w:rFonts w:ascii="Times New Roman" w:eastAsia="Calibri" w:hAnsi="Times New Roman" w:cs="Times New Roman"/>
                <w:b/>
                <w:bCs/>
                <w:highlight w:val="yellow"/>
              </w:rPr>
            </w:pPr>
          </w:p>
        </w:tc>
        <w:tc>
          <w:tcPr>
            <w:tcW w:w="992" w:type="dxa"/>
            <w:shd w:val="clear" w:color="auto" w:fill="BDD6EE" w:themeFill="accent5" w:themeFillTint="66"/>
          </w:tcPr>
          <w:p w14:paraId="54FDD80B" w14:textId="77777777" w:rsidR="00294455" w:rsidRPr="00F944C2" w:rsidRDefault="00294455" w:rsidP="0013081E">
            <w:pPr>
              <w:ind w:right="176"/>
              <w:jc w:val="center"/>
              <w:rPr>
                <w:rFonts w:eastAsia="Calibri"/>
                <w:b/>
                <w:bCs/>
                <w:highlight w:val="yellow"/>
              </w:rPr>
            </w:pPr>
          </w:p>
        </w:tc>
        <w:tc>
          <w:tcPr>
            <w:tcW w:w="850" w:type="dxa"/>
            <w:shd w:val="clear" w:color="auto" w:fill="BDD6EE" w:themeFill="accent5" w:themeFillTint="66"/>
          </w:tcPr>
          <w:p w14:paraId="6352559F" w14:textId="77777777" w:rsidR="00294455" w:rsidRPr="00F944C2" w:rsidRDefault="00294455" w:rsidP="00294455">
            <w:pPr>
              <w:ind w:right="3715"/>
              <w:jc w:val="center"/>
              <w:rPr>
                <w:rFonts w:eastAsia="Calibri"/>
                <w:b/>
                <w:bCs/>
                <w:highlight w:val="yellow"/>
              </w:rPr>
            </w:pPr>
          </w:p>
        </w:tc>
        <w:tc>
          <w:tcPr>
            <w:tcW w:w="2268" w:type="dxa"/>
            <w:shd w:val="clear" w:color="auto" w:fill="BDD6EE" w:themeFill="accent5" w:themeFillTint="66"/>
          </w:tcPr>
          <w:p w14:paraId="26A30A71" w14:textId="273CD208" w:rsidR="00294455" w:rsidRPr="00F944C2" w:rsidRDefault="00294455" w:rsidP="0013081E">
            <w:pPr>
              <w:ind w:right="176"/>
              <w:jc w:val="center"/>
              <w:rPr>
                <w:rFonts w:ascii="Times New Roman" w:eastAsia="Calibri" w:hAnsi="Times New Roman" w:cs="Times New Roman"/>
                <w:b/>
                <w:bCs/>
                <w:highlight w:val="yellow"/>
              </w:rPr>
            </w:pPr>
          </w:p>
        </w:tc>
      </w:tr>
      <w:tr w:rsidR="00294455" w:rsidRPr="00F944C2" w14:paraId="46B1F63B" w14:textId="57D45EFA" w:rsidTr="00294455">
        <w:trPr>
          <w:trHeight w:val="493"/>
        </w:trPr>
        <w:tc>
          <w:tcPr>
            <w:tcW w:w="567" w:type="dxa"/>
            <w:vAlign w:val="center"/>
          </w:tcPr>
          <w:p w14:paraId="594DBEEE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7" w:type="dxa"/>
            <w:vAlign w:val="center"/>
          </w:tcPr>
          <w:p w14:paraId="16A29637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944C2">
              <w:rPr>
                <w:rFonts w:ascii="Times New Roman" w:eastAsia="Calibri" w:hAnsi="Times New Roman" w:cs="Times New Roman"/>
                <w:b/>
              </w:rPr>
              <w:t>Pracownia matematyczna</w:t>
            </w:r>
          </w:p>
        </w:tc>
        <w:tc>
          <w:tcPr>
            <w:tcW w:w="850" w:type="dxa"/>
            <w:vAlign w:val="center"/>
          </w:tcPr>
          <w:p w14:paraId="76698914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Align w:val="center"/>
          </w:tcPr>
          <w:p w14:paraId="49BCC0F2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528" w:type="dxa"/>
            <w:vAlign w:val="center"/>
          </w:tcPr>
          <w:p w14:paraId="6942E757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2AB409E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640E6785" w14:textId="77777777" w:rsidR="00294455" w:rsidRPr="00F944C2" w:rsidRDefault="00294455" w:rsidP="0013081E">
            <w:pPr>
              <w:ind w:right="176"/>
              <w:jc w:val="center"/>
            </w:pPr>
          </w:p>
        </w:tc>
        <w:tc>
          <w:tcPr>
            <w:tcW w:w="850" w:type="dxa"/>
          </w:tcPr>
          <w:p w14:paraId="1C58EFC7" w14:textId="77777777" w:rsidR="00294455" w:rsidRPr="00F944C2" w:rsidRDefault="00294455" w:rsidP="00294455">
            <w:pPr>
              <w:ind w:right="3715"/>
              <w:jc w:val="center"/>
            </w:pPr>
          </w:p>
        </w:tc>
        <w:tc>
          <w:tcPr>
            <w:tcW w:w="2268" w:type="dxa"/>
          </w:tcPr>
          <w:p w14:paraId="094C7311" w14:textId="68ABA800" w:rsidR="00294455" w:rsidRPr="00F944C2" w:rsidRDefault="00294455" w:rsidP="0013081E">
            <w:pPr>
              <w:ind w:right="176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455" w:rsidRPr="00F944C2" w14:paraId="70372322" w14:textId="54E70946" w:rsidTr="00294455">
        <w:tc>
          <w:tcPr>
            <w:tcW w:w="567" w:type="dxa"/>
            <w:vAlign w:val="center"/>
          </w:tcPr>
          <w:p w14:paraId="3440186A" w14:textId="77777777" w:rsidR="00294455" w:rsidRPr="00F944C2" w:rsidRDefault="00294455" w:rsidP="00B34904">
            <w:pPr>
              <w:pStyle w:val="Akapitzlist"/>
              <w:numPr>
                <w:ilvl w:val="0"/>
                <w:numId w:val="3"/>
              </w:numPr>
              <w:ind w:left="459" w:hanging="425"/>
              <w:jc w:val="center"/>
              <w:textAlignment w:val="auto"/>
              <w:rPr>
                <w:rFonts w:ascii="Times New Roman" w:hAnsi="Times New Roman" w:cs="Times New Roman"/>
                <w:b/>
                <w:bCs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19F57254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Kalkulator biurowy</w:t>
            </w:r>
          </w:p>
        </w:tc>
        <w:tc>
          <w:tcPr>
            <w:tcW w:w="850" w:type="dxa"/>
            <w:vAlign w:val="center"/>
          </w:tcPr>
          <w:p w14:paraId="782FAF7E" w14:textId="6D364BD0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586C70B4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6</w:t>
            </w:r>
          </w:p>
        </w:tc>
        <w:tc>
          <w:tcPr>
            <w:tcW w:w="5528" w:type="dxa"/>
            <w:vAlign w:val="center"/>
          </w:tcPr>
          <w:p w14:paraId="532C9403" w14:textId="77777777" w:rsidR="00294455" w:rsidRPr="00F944C2" w:rsidRDefault="00294455" w:rsidP="00802C0A">
            <w:pPr>
              <w:pStyle w:val="NormalnyWeb"/>
              <w:spacing w:before="0" w:after="0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hAnsi="Times New Roman" w:cs="Times New Roman"/>
              </w:rPr>
              <w:t>Duży 12-pozycyjny wyświetlacz,  przyciski pamięci, zaokrąglanie wyników, zmiana znaku, wybór dziesiętny, podwójne zasilanie: bateria i bateria słoneczna,</w:t>
            </w:r>
          </w:p>
        </w:tc>
        <w:tc>
          <w:tcPr>
            <w:tcW w:w="851" w:type="dxa"/>
          </w:tcPr>
          <w:p w14:paraId="57965DCD" w14:textId="11EFC090" w:rsidR="00294455" w:rsidRPr="00F944C2" w:rsidRDefault="00294455" w:rsidP="00802C0A">
            <w:pPr>
              <w:pStyle w:val="NormalnyWeb"/>
              <w:spacing w:before="0" w:after="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639FB6AB" w14:textId="77777777" w:rsidR="00294455" w:rsidRPr="00F944C2" w:rsidRDefault="00294455" w:rsidP="0013081E">
            <w:pPr>
              <w:pStyle w:val="NormalnyWeb"/>
              <w:spacing w:before="0" w:after="0"/>
              <w:ind w:right="176"/>
            </w:pPr>
          </w:p>
        </w:tc>
        <w:tc>
          <w:tcPr>
            <w:tcW w:w="850" w:type="dxa"/>
          </w:tcPr>
          <w:p w14:paraId="07EB8959" w14:textId="77777777" w:rsidR="00294455" w:rsidRPr="00F944C2" w:rsidRDefault="00294455" w:rsidP="00294455">
            <w:pPr>
              <w:pStyle w:val="NormalnyWeb"/>
              <w:spacing w:before="0" w:after="0"/>
              <w:ind w:right="3715"/>
            </w:pPr>
          </w:p>
        </w:tc>
        <w:tc>
          <w:tcPr>
            <w:tcW w:w="2268" w:type="dxa"/>
          </w:tcPr>
          <w:p w14:paraId="3E5BA1D0" w14:textId="1AF36EBA" w:rsidR="00294455" w:rsidRPr="00F944C2" w:rsidRDefault="00294455" w:rsidP="0013081E">
            <w:pPr>
              <w:pStyle w:val="NormalnyWeb"/>
              <w:spacing w:before="0" w:after="0"/>
              <w:ind w:right="176"/>
              <w:rPr>
                <w:rFonts w:ascii="Times New Roman" w:hAnsi="Times New Roman" w:cs="Times New Roman"/>
              </w:rPr>
            </w:pPr>
          </w:p>
        </w:tc>
      </w:tr>
      <w:tr w:rsidR="00294455" w:rsidRPr="00F944C2" w14:paraId="4A68936D" w14:textId="5C5B8B2B" w:rsidTr="00294455">
        <w:tc>
          <w:tcPr>
            <w:tcW w:w="567" w:type="dxa"/>
            <w:vAlign w:val="center"/>
          </w:tcPr>
          <w:p w14:paraId="0E4BCCB6" w14:textId="77777777" w:rsidR="00294455" w:rsidRPr="00F944C2" w:rsidRDefault="00294455" w:rsidP="00B34904">
            <w:pPr>
              <w:pStyle w:val="Akapitzlist"/>
              <w:numPr>
                <w:ilvl w:val="0"/>
                <w:numId w:val="3"/>
              </w:numPr>
              <w:ind w:left="459" w:hanging="425"/>
              <w:jc w:val="center"/>
              <w:textAlignment w:val="auto"/>
              <w:rPr>
                <w:rFonts w:ascii="Times New Roman" w:hAnsi="Times New Roman" w:cs="Times New Roman"/>
                <w:b/>
                <w:bCs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0CF91140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Zestaw geometryczny</w:t>
            </w:r>
          </w:p>
        </w:tc>
        <w:tc>
          <w:tcPr>
            <w:tcW w:w="850" w:type="dxa"/>
            <w:vAlign w:val="center"/>
          </w:tcPr>
          <w:p w14:paraId="4A178164" w14:textId="78D9E00F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kpl.</w:t>
            </w:r>
          </w:p>
        </w:tc>
        <w:tc>
          <w:tcPr>
            <w:tcW w:w="709" w:type="dxa"/>
            <w:vAlign w:val="center"/>
          </w:tcPr>
          <w:p w14:paraId="02CBBB90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2</w:t>
            </w:r>
          </w:p>
        </w:tc>
        <w:tc>
          <w:tcPr>
            <w:tcW w:w="5528" w:type="dxa"/>
            <w:vAlign w:val="center"/>
          </w:tcPr>
          <w:p w14:paraId="5CE73BCF" w14:textId="7B4F895F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Style w:val="Pogrubienie"/>
                <w:rFonts w:ascii="Times New Roman" w:eastAsia="Calibri" w:hAnsi="Times New Roman" w:cs="Times New Roman"/>
                <w:b w:val="0"/>
                <w:bCs w:val="0"/>
              </w:rPr>
              <w:t xml:space="preserve">Przybory tablicowe PCV magnetyczne. Zestaw </w:t>
            </w:r>
            <w:r w:rsidRPr="00F944C2">
              <w:rPr>
                <w:rFonts w:ascii="Times New Roman" w:eastAsia="Calibri" w:hAnsi="Times New Roman" w:cs="Times New Roman"/>
              </w:rPr>
              <w:t xml:space="preserve">składający się z: kątomierz, linijki magnetycznaej100 cm, ekierki prostokątnej 60 cm, ekierka równoramiennej 60 cm, </w:t>
            </w:r>
          </w:p>
          <w:p w14:paraId="2DEE4C65" w14:textId="39D02D44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wskaźnika PCV lekki, giętki 100 cm,</w:t>
            </w:r>
          </w:p>
          <w:p w14:paraId="29F58128" w14:textId="224CB495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Cyrkiel tablicowy – stopka magnetyczna. wskaźnik PCV 100 cm. Elementy mocujące tablicę. Tablica PCV, grubość 3 mm ze schematem zawieszenia</w:t>
            </w:r>
          </w:p>
        </w:tc>
        <w:tc>
          <w:tcPr>
            <w:tcW w:w="851" w:type="dxa"/>
          </w:tcPr>
          <w:p w14:paraId="1CA15A1E" w14:textId="6282C96D" w:rsidR="00294455" w:rsidRPr="00F944C2" w:rsidRDefault="00294455" w:rsidP="00802C0A">
            <w:pPr>
              <w:rPr>
                <w:rStyle w:val="Pogrubienie"/>
                <w:rFonts w:ascii="Times New Roman" w:eastAsia="Calibri" w:hAnsi="Times New Roman" w:cs="Times New Roman"/>
                <w:b w:val="0"/>
                <w:bCs w:val="0"/>
              </w:rPr>
            </w:pPr>
          </w:p>
        </w:tc>
        <w:tc>
          <w:tcPr>
            <w:tcW w:w="992" w:type="dxa"/>
          </w:tcPr>
          <w:p w14:paraId="1C1BD090" w14:textId="77777777" w:rsidR="00294455" w:rsidRPr="00F944C2" w:rsidRDefault="00294455" w:rsidP="0013081E">
            <w:pPr>
              <w:ind w:right="176"/>
              <w:rPr>
                <w:rStyle w:val="Pogrubienie"/>
                <w:rFonts w:eastAsia="Calibri"/>
                <w:b w:val="0"/>
                <w:bCs w:val="0"/>
              </w:rPr>
            </w:pPr>
          </w:p>
        </w:tc>
        <w:tc>
          <w:tcPr>
            <w:tcW w:w="850" w:type="dxa"/>
          </w:tcPr>
          <w:p w14:paraId="26FEAADC" w14:textId="77777777" w:rsidR="00294455" w:rsidRPr="00F944C2" w:rsidRDefault="00294455" w:rsidP="00294455">
            <w:pPr>
              <w:ind w:right="3715"/>
              <w:rPr>
                <w:rStyle w:val="Pogrubienie"/>
                <w:rFonts w:eastAsia="Calibri"/>
                <w:b w:val="0"/>
                <w:bCs w:val="0"/>
              </w:rPr>
            </w:pPr>
          </w:p>
        </w:tc>
        <w:tc>
          <w:tcPr>
            <w:tcW w:w="2268" w:type="dxa"/>
          </w:tcPr>
          <w:p w14:paraId="3EF6CBF6" w14:textId="7200E283" w:rsidR="00294455" w:rsidRPr="00F944C2" w:rsidRDefault="00294455" w:rsidP="0013081E">
            <w:pPr>
              <w:ind w:right="176"/>
              <w:rPr>
                <w:rStyle w:val="Pogrubienie"/>
                <w:rFonts w:ascii="Times New Roman" w:eastAsia="Calibri" w:hAnsi="Times New Roman" w:cs="Times New Roman"/>
                <w:b w:val="0"/>
                <w:bCs w:val="0"/>
              </w:rPr>
            </w:pPr>
          </w:p>
        </w:tc>
      </w:tr>
      <w:tr w:rsidR="00294455" w:rsidRPr="00F944C2" w14:paraId="260CE88E" w14:textId="1CFB5FF4" w:rsidTr="00294455">
        <w:trPr>
          <w:trHeight w:val="573"/>
        </w:trPr>
        <w:tc>
          <w:tcPr>
            <w:tcW w:w="567" w:type="dxa"/>
            <w:vAlign w:val="center"/>
          </w:tcPr>
          <w:p w14:paraId="28ECA9C5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127" w:type="dxa"/>
            <w:vAlign w:val="center"/>
          </w:tcPr>
          <w:p w14:paraId="1A39B6FF" w14:textId="0D97A475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944C2">
              <w:rPr>
                <w:rFonts w:ascii="Times New Roman" w:eastAsia="Calibri" w:hAnsi="Times New Roman" w:cs="Times New Roman"/>
                <w:b/>
              </w:rPr>
              <w:t>Pracownia biologiczno-geograficzna</w:t>
            </w:r>
          </w:p>
        </w:tc>
        <w:tc>
          <w:tcPr>
            <w:tcW w:w="850" w:type="dxa"/>
            <w:vAlign w:val="center"/>
          </w:tcPr>
          <w:p w14:paraId="332E129B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Align w:val="center"/>
          </w:tcPr>
          <w:p w14:paraId="098C801B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528" w:type="dxa"/>
            <w:vAlign w:val="center"/>
          </w:tcPr>
          <w:p w14:paraId="6E1B3D55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3DCB49D7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5C4F26DA" w14:textId="77777777" w:rsidR="00294455" w:rsidRPr="00F944C2" w:rsidRDefault="00294455" w:rsidP="0013081E">
            <w:pPr>
              <w:ind w:right="176"/>
            </w:pPr>
          </w:p>
        </w:tc>
        <w:tc>
          <w:tcPr>
            <w:tcW w:w="850" w:type="dxa"/>
          </w:tcPr>
          <w:p w14:paraId="3DC942D8" w14:textId="77777777" w:rsidR="00294455" w:rsidRPr="00F944C2" w:rsidRDefault="00294455" w:rsidP="00294455">
            <w:pPr>
              <w:ind w:right="3715"/>
            </w:pPr>
          </w:p>
        </w:tc>
        <w:tc>
          <w:tcPr>
            <w:tcW w:w="2268" w:type="dxa"/>
          </w:tcPr>
          <w:p w14:paraId="729CE755" w14:textId="12ED89B9" w:rsidR="00294455" w:rsidRPr="00F944C2" w:rsidRDefault="00294455" w:rsidP="0013081E">
            <w:pPr>
              <w:ind w:right="176"/>
              <w:rPr>
                <w:rFonts w:ascii="Times New Roman" w:hAnsi="Times New Roman" w:cs="Times New Roman"/>
              </w:rPr>
            </w:pPr>
          </w:p>
        </w:tc>
      </w:tr>
      <w:tr w:rsidR="00294455" w:rsidRPr="00F944C2" w14:paraId="009C5566" w14:textId="0863A3F7" w:rsidTr="00294455">
        <w:tc>
          <w:tcPr>
            <w:tcW w:w="567" w:type="dxa"/>
            <w:vAlign w:val="center"/>
          </w:tcPr>
          <w:p w14:paraId="58426108" w14:textId="2391D859" w:rsidR="00294455" w:rsidRPr="00F944C2" w:rsidRDefault="00294455" w:rsidP="00B34904">
            <w:pPr>
              <w:pStyle w:val="Akapitzlist"/>
              <w:numPr>
                <w:ilvl w:val="0"/>
                <w:numId w:val="4"/>
              </w:numPr>
              <w:ind w:left="459" w:hanging="425"/>
              <w:textAlignment w:val="auto"/>
              <w:rPr>
                <w:rFonts w:ascii="Times New Roman" w:hAnsi="Times New Roman" w:cs="Times New Roman"/>
                <w:szCs w:val="22"/>
              </w:rPr>
            </w:pPr>
            <w:r w:rsidRPr="00F944C2">
              <w:rPr>
                <w:rFonts w:ascii="Times New Roman" w:hAnsi="Times New Roman" w:cs="Times New Roman"/>
                <w:szCs w:val="22"/>
              </w:rPr>
              <w:t xml:space="preserve">  </w:t>
            </w:r>
          </w:p>
        </w:tc>
        <w:tc>
          <w:tcPr>
            <w:tcW w:w="2127" w:type="dxa"/>
            <w:vAlign w:val="center"/>
          </w:tcPr>
          <w:p w14:paraId="05915AC2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Model czaszki</w:t>
            </w:r>
          </w:p>
        </w:tc>
        <w:tc>
          <w:tcPr>
            <w:tcW w:w="850" w:type="dxa"/>
            <w:vAlign w:val="center"/>
          </w:tcPr>
          <w:p w14:paraId="345378B4" w14:textId="4E5643E4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014A5C06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1CB9025C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Model 3D z materiału PCV. Odpinana konstrukcja,</w:t>
            </w: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t xml:space="preserve"> Wszystkie kości - każda w innym kolorze widoczne szczegóły anatomiczne.</w:t>
            </w:r>
            <w:r w:rsidRPr="00F944C2">
              <w:rPr>
                <w:rFonts w:ascii="Times New Roman" w:eastAsia="Calibri" w:hAnsi="Times New Roman" w:cs="Times New Roman"/>
              </w:rPr>
              <w:t xml:space="preserve"> Górna część czaszki zdejmowana. </w:t>
            </w: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t xml:space="preserve">Model odwzorowujący naturalną wielkość składający się z 3 części. </w:t>
            </w:r>
          </w:p>
        </w:tc>
        <w:tc>
          <w:tcPr>
            <w:tcW w:w="851" w:type="dxa"/>
          </w:tcPr>
          <w:p w14:paraId="3BF38F73" w14:textId="286A56FD" w:rsidR="00294455" w:rsidRPr="00F944C2" w:rsidRDefault="00294455" w:rsidP="00802C0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</w:tcPr>
          <w:p w14:paraId="7F20D698" w14:textId="77777777" w:rsidR="00294455" w:rsidRPr="00F944C2" w:rsidRDefault="00294455" w:rsidP="0013081E">
            <w:pPr>
              <w:ind w:right="176"/>
              <w:rPr>
                <w:rFonts w:eastAsia="Calibri"/>
              </w:rPr>
            </w:pPr>
          </w:p>
        </w:tc>
        <w:tc>
          <w:tcPr>
            <w:tcW w:w="850" w:type="dxa"/>
          </w:tcPr>
          <w:p w14:paraId="04087B3E" w14:textId="77777777" w:rsidR="00294455" w:rsidRPr="00F944C2" w:rsidRDefault="00294455" w:rsidP="00294455">
            <w:pPr>
              <w:ind w:right="3715"/>
              <w:rPr>
                <w:rFonts w:eastAsia="Calibri"/>
              </w:rPr>
            </w:pPr>
          </w:p>
        </w:tc>
        <w:tc>
          <w:tcPr>
            <w:tcW w:w="2268" w:type="dxa"/>
          </w:tcPr>
          <w:p w14:paraId="7195E669" w14:textId="6D161AA1" w:rsidR="00294455" w:rsidRPr="00F944C2" w:rsidRDefault="00294455" w:rsidP="0013081E">
            <w:pPr>
              <w:ind w:right="176"/>
              <w:rPr>
                <w:rFonts w:ascii="Times New Roman" w:eastAsia="Calibri" w:hAnsi="Times New Roman" w:cs="Times New Roman"/>
              </w:rPr>
            </w:pPr>
          </w:p>
        </w:tc>
      </w:tr>
      <w:tr w:rsidR="00294455" w:rsidRPr="00F944C2" w14:paraId="234ACC9E" w14:textId="1EB54661" w:rsidTr="00294455">
        <w:tc>
          <w:tcPr>
            <w:tcW w:w="567" w:type="dxa"/>
            <w:vAlign w:val="center"/>
          </w:tcPr>
          <w:p w14:paraId="0884DE19" w14:textId="77777777" w:rsidR="00294455" w:rsidRPr="00F944C2" w:rsidRDefault="00294455" w:rsidP="00B34904">
            <w:pPr>
              <w:pStyle w:val="Akapitzlist"/>
              <w:numPr>
                <w:ilvl w:val="0"/>
                <w:numId w:val="6"/>
              </w:numPr>
              <w:ind w:left="462"/>
              <w:jc w:val="center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6C490B1B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Preparaty mikroskopowe</w:t>
            </w:r>
          </w:p>
        </w:tc>
        <w:tc>
          <w:tcPr>
            <w:tcW w:w="850" w:type="dxa"/>
            <w:vAlign w:val="center"/>
          </w:tcPr>
          <w:p w14:paraId="493C0A56" w14:textId="5E96288B" w:rsidR="00294455" w:rsidRPr="00F944C2" w:rsidRDefault="00294455" w:rsidP="0013081E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kpl.</w:t>
            </w:r>
          </w:p>
        </w:tc>
        <w:tc>
          <w:tcPr>
            <w:tcW w:w="709" w:type="dxa"/>
            <w:vAlign w:val="center"/>
          </w:tcPr>
          <w:p w14:paraId="1F656514" w14:textId="15E5E532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0FE36FF5" w14:textId="4DE14D0F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Preparaty mikroskopowe  do nauczania biologii: zestaw tkanki człowieka, anatomia minimum 25 szt.</w:t>
            </w:r>
          </w:p>
        </w:tc>
        <w:tc>
          <w:tcPr>
            <w:tcW w:w="851" w:type="dxa"/>
          </w:tcPr>
          <w:p w14:paraId="7D6944D0" w14:textId="6BC19D58" w:rsidR="00294455" w:rsidRPr="00F944C2" w:rsidRDefault="00294455" w:rsidP="00802C0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</w:tcPr>
          <w:p w14:paraId="7E979B8C" w14:textId="77777777" w:rsidR="00294455" w:rsidRPr="00F944C2" w:rsidRDefault="00294455" w:rsidP="0013081E">
            <w:pPr>
              <w:ind w:right="176"/>
              <w:rPr>
                <w:rFonts w:eastAsia="Calibri"/>
              </w:rPr>
            </w:pPr>
          </w:p>
        </w:tc>
        <w:tc>
          <w:tcPr>
            <w:tcW w:w="850" w:type="dxa"/>
          </w:tcPr>
          <w:p w14:paraId="67D3EF11" w14:textId="77777777" w:rsidR="00294455" w:rsidRPr="00F944C2" w:rsidRDefault="00294455" w:rsidP="00294455">
            <w:pPr>
              <w:ind w:right="3715"/>
              <w:rPr>
                <w:rFonts w:eastAsia="Calibri"/>
              </w:rPr>
            </w:pPr>
          </w:p>
        </w:tc>
        <w:tc>
          <w:tcPr>
            <w:tcW w:w="2268" w:type="dxa"/>
          </w:tcPr>
          <w:p w14:paraId="2B59B102" w14:textId="546CAA73" w:rsidR="00294455" w:rsidRPr="00F944C2" w:rsidRDefault="00294455" w:rsidP="0013081E">
            <w:pPr>
              <w:ind w:right="176"/>
              <w:rPr>
                <w:rFonts w:ascii="Times New Roman" w:eastAsia="Calibri" w:hAnsi="Times New Roman" w:cs="Times New Roman"/>
              </w:rPr>
            </w:pPr>
          </w:p>
        </w:tc>
      </w:tr>
      <w:tr w:rsidR="00294455" w:rsidRPr="00F944C2" w14:paraId="6ECC90C1" w14:textId="2AE8754A" w:rsidTr="00294455">
        <w:tc>
          <w:tcPr>
            <w:tcW w:w="567" w:type="dxa"/>
            <w:vAlign w:val="center"/>
          </w:tcPr>
          <w:p w14:paraId="07988F3C" w14:textId="77777777" w:rsidR="00294455" w:rsidRPr="00F944C2" w:rsidRDefault="00294455" w:rsidP="00B34904">
            <w:pPr>
              <w:pStyle w:val="Akapitzlist"/>
              <w:numPr>
                <w:ilvl w:val="0"/>
                <w:numId w:val="6"/>
              </w:numPr>
              <w:ind w:left="462"/>
              <w:jc w:val="center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02BBAF5E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Mapa geofizyczna świata 3D</w:t>
            </w:r>
          </w:p>
        </w:tc>
        <w:tc>
          <w:tcPr>
            <w:tcW w:w="850" w:type="dxa"/>
            <w:vAlign w:val="center"/>
          </w:tcPr>
          <w:p w14:paraId="75434FF5" w14:textId="79A090D6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325F6DA8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11FE95FC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Plastyczna (wypukła) mapa  z tworzywa sztucznego, zawierająca dane dane polityczne, dane na temat ukształtowania terenu, roślinności, populacji głównych miast. Do zawieszenia na ścianę.</w:t>
            </w:r>
          </w:p>
        </w:tc>
        <w:tc>
          <w:tcPr>
            <w:tcW w:w="851" w:type="dxa"/>
          </w:tcPr>
          <w:p w14:paraId="71B1C81F" w14:textId="0231A65D" w:rsidR="00294455" w:rsidRPr="00F944C2" w:rsidRDefault="00294455" w:rsidP="00802C0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</w:tcPr>
          <w:p w14:paraId="79D07198" w14:textId="77777777" w:rsidR="00294455" w:rsidRPr="00F944C2" w:rsidRDefault="00294455" w:rsidP="0013081E">
            <w:pPr>
              <w:ind w:right="176"/>
              <w:rPr>
                <w:rFonts w:eastAsia="Calibri"/>
              </w:rPr>
            </w:pPr>
          </w:p>
        </w:tc>
        <w:tc>
          <w:tcPr>
            <w:tcW w:w="850" w:type="dxa"/>
          </w:tcPr>
          <w:p w14:paraId="0A51F5B6" w14:textId="77777777" w:rsidR="00294455" w:rsidRPr="00F944C2" w:rsidRDefault="00294455" w:rsidP="00294455">
            <w:pPr>
              <w:ind w:right="3715"/>
              <w:rPr>
                <w:rFonts w:eastAsia="Calibri"/>
              </w:rPr>
            </w:pPr>
          </w:p>
        </w:tc>
        <w:tc>
          <w:tcPr>
            <w:tcW w:w="2268" w:type="dxa"/>
          </w:tcPr>
          <w:p w14:paraId="32E87060" w14:textId="48875197" w:rsidR="00294455" w:rsidRPr="00F944C2" w:rsidRDefault="00294455" w:rsidP="0013081E">
            <w:pPr>
              <w:ind w:right="176"/>
              <w:rPr>
                <w:rFonts w:ascii="Times New Roman" w:eastAsia="Calibri" w:hAnsi="Times New Roman" w:cs="Times New Roman"/>
              </w:rPr>
            </w:pPr>
          </w:p>
        </w:tc>
      </w:tr>
      <w:tr w:rsidR="00294455" w:rsidRPr="00F944C2" w14:paraId="6034C937" w14:textId="1A2BDA36" w:rsidTr="00294455">
        <w:tc>
          <w:tcPr>
            <w:tcW w:w="567" w:type="dxa"/>
            <w:vAlign w:val="center"/>
          </w:tcPr>
          <w:p w14:paraId="38DA1C66" w14:textId="77777777" w:rsidR="00294455" w:rsidRPr="00F944C2" w:rsidRDefault="00294455" w:rsidP="00B34904">
            <w:pPr>
              <w:pStyle w:val="Akapitzlist"/>
              <w:numPr>
                <w:ilvl w:val="0"/>
                <w:numId w:val="6"/>
              </w:numPr>
              <w:ind w:left="462"/>
              <w:jc w:val="center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22803844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Model kręgów kręgosłupa</w:t>
            </w:r>
          </w:p>
        </w:tc>
        <w:tc>
          <w:tcPr>
            <w:tcW w:w="850" w:type="dxa"/>
            <w:vAlign w:val="center"/>
          </w:tcPr>
          <w:p w14:paraId="2BFB5FEC" w14:textId="4F1D3BAE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659BA4B1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1F0A10D7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Model kręgosłupa ludzkiego naturalnej wielkości, do zawieszania i prezentacji w rękach (model elastyczny!),zawierający m.in. miednicę i kość potyliczną, nerwy rdzeniowe, tętnicę szyjną. Pozwala demonstrować naturalne ruchy.</w:t>
            </w:r>
          </w:p>
        </w:tc>
        <w:tc>
          <w:tcPr>
            <w:tcW w:w="851" w:type="dxa"/>
          </w:tcPr>
          <w:p w14:paraId="4BD944D6" w14:textId="22516B16" w:rsidR="00294455" w:rsidRPr="00F944C2" w:rsidRDefault="00294455" w:rsidP="00802C0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</w:tcPr>
          <w:p w14:paraId="1A7D4A49" w14:textId="77777777" w:rsidR="00294455" w:rsidRPr="00F944C2" w:rsidRDefault="00294455" w:rsidP="0013081E">
            <w:pPr>
              <w:ind w:right="176"/>
              <w:rPr>
                <w:rFonts w:eastAsia="Calibri"/>
              </w:rPr>
            </w:pPr>
          </w:p>
        </w:tc>
        <w:tc>
          <w:tcPr>
            <w:tcW w:w="850" w:type="dxa"/>
          </w:tcPr>
          <w:p w14:paraId="4D6F3B2F" w14:textId="77777777" w:rsidR="00294455" w:rsidRPr="00F944C2" w:rsidRDefault="00294455" w:rsidP="00294455">
            <w:pPr>
              <w:ind w:right="3715"/>
              <w:rPr>
                <w:rFonts w:eastAsia="Calibri"/>
              </w:rPr>
            </w:pPr>
          </w:p>
        </w:tc>
        <w:tc>
          <w:tcPr>
            <w:tcW w:w="2268" w:type="dxa"/>
          </w:tcPr>
          <w:p w14:paraId="1F5EFA19" w14:textId="054BF128" w:rsidR="00294455" w:rsidRPr="00F944C2" w:rsidRDefault="00294455" w:rsidP="0013081E">
            <w:pPr>
              <w:ind w:right="176"/>
              <w:rPr>
                <w:rFonts w:ascii="Times New Roman" w:eastAsia="Calibri" w:hAnsi="Times New Roman" w:cs="Times New Roman"/>
              </w:rPr>
            </w:pPr>
          </w:p>
        </w:tc>
      </w:tr>
      <w:tr w:rsidR="00294455" w:rsidRPr="00F944C2" w14:paraId="1A8C05E9" w14:textId="19AD5891" w:rsidTr="00294455">
        <w:tc>
          <w:tcPr>
            <w:tcW w:w="567" w:type="dxa"/>
            <w:vAlign w:val="center"/>
          </w:tcPr>
          <w:p w14:paraId="64183D43" w14:textId="77777777" w:rsidR="00294455" w:rsidRPr="00F944C2" w:rsidRDefault="00294455" w:rsidP="00B34904">
            <w:pPr>
              <w:pStyle w:val="Akapitzlist"/>
              <w:numPr>
                <w:ilvl w:val="0"/>
                <w:numId w:val="6"/>
              </w:numPr>
              <w:ind w:left="462"/>
              <w:jc w:val="center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10F31DF7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Model - góry zrębowe</w:t>
            </w:r>
          </w:p>
        </w:tc>
        <w:tc>
          <w:tcPr>
            <w:tcW w:w="850" w:type="dxa"/>
            <w:vAlign w:val="center"/>
          </w:tcPr>
          <w:p w14:paraId="59D1526A" w14:textId="3A9602A6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4E538380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74E89AEA" w14:textId="026566D8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Modele z tworzywa sztucznego, nie pomalowane, reprezentujące powierzchnie z wulkanami, lodowcami, uskokami i pofałdowaną (góry fałdowe, g. zrębowe, g. wulkaniczne, lodowce górskie). W skład zestawu wchodzi minimum5 kompletów modeli – łącznie min 20 szt. do pracy w grupach + instrukcja.</w:t>
            </w:r>
          </w:p>
        </w:tc>
        <w:tc>
          <w:tcPr>
            <w:tcW w:w="851" w:type="dxa"/>
          </w:tcPr>
          <w:p w14:paraId="5800F334" w14:textId="3477BEF6" w:rsidR="00294455" w:rsidRPr="00F944C2" w:rsidRDefault="00294455" w:rsidP="00802C0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</w:tcPr>
          <w:p w14:paraId="772D371B" w14:textId="77777777" w:rsidR="00294455" w:rsidRPr="00F944C2" w:rsidRDefault="00294455" w:rsidP="0013081E">
            <w:pPr>
              <w:ind w:right="176"/>
              <w:rPr>
                <w:rFonts w:eastAsia="Calibri"/>
              </w:rPr>
            </w:pPr>
          </w:p>
        </w:tc>
        <w:tc>
          <w:tcPr>
            <w:tcW w:w="850" w:type="dxa"/>
          </w:tcPr>
          <w:p w14:paraId="58286705" w14:textId="77777777" w:rsidR="00294455" w:rsidRPr="00F944C2" w:rsidRDefault="00294455" w:rsidP="00294455">
            <w:pPr>
              <w:ind w:right="3715"/>
              <w:rPr>
                <w:rFonts w:eastAsia="Calibri"/>
              </w:rPr>
            </w:pPr>
          </w:p>
        </w:tc>
        <w:tc>
          <w:tcPr>
            <w:tcW w:w="2268" w:type="dxa"/>
          </w:tcPr>
          <w:p w14:paraId="2A2B7118" w14:textId="3F3E67FF" w:rsidR="00294455" w:rsidRPr="00F944C2" w:rsidRDefault="00294455" w:rsidP="0013081E">
            <w:pPr>
              <w:ind w:right="176"/>
              <w:rPr>
                <w:rFonts w:ascii="Times New Roman" w:eastAsia="Calibri" w:hAnsi="Times New Roman" w:cs="Times New Roman"/>
              </w:rPr>
            </w:pPr>
          </w:p>
        </w:tc>
      </w:tr>
      <w:tr w:rsidR="00294455" w:rsidRPr="00F944C2" w14:paraId="52324D33" w14:textId="5F9E64F5" w:rsidTr="00294455">
        <w:trPr>
          <w:trHeight w:val="521"/>
        </w:trPr>
        <w:tc>
          <w:tcPr>
            <w:tcW w:w="567" w:type="dxa"/>
            <w:vAlign w:val="center"/>
          </w:tcPr>
          <w:p w14:paraId="08CB7BB6" w14:textId="77777777" w:rsidR="00294455" w:rsidRPr="00F944C2" w:rsidRDefault="00294455" w:rsidP="00802C0A">
            <w:pPr>
              <w:pStyle w:val="Akapitzlist"/>
              <w:ind w:left="459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vAlign w:val="center"/>
          </w:tcPr>
          <w:p w14:paraId="0155B436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944C2">
              <w:rPr>
                <w:rFonts w:ascii="Times New Roman" w:eastAsia="Calibri" w:hAnsi="Times New Roman" w:cs="Times New Roman"/>
                <w:b/>
              </w:rPr>
              <w:t>SPE -rewalidacja</w:t>
            </w:r>
          </w:p>
        </w:tc>
        <w:tc>
          <w:tcPr>
            <w:tcW w:w="850" w:type="dxa"/>
            <w:vAlign w:val="center"/>
          </w:tcPr>
          <w:p w14:paraId="4FEF2CD8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vAlign w:val="center"/>
          </w:tcPr>
          <w:p w14:paraId="25984146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528" w:type="dxa"/>
            <w:vAlign w:val="center"/>
          </w:tcPr>
          <w:p w14:paraId="5D0CE176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</w:tcPr>
          <w:p w14:paraId="1B6E1360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76106506" w14:textId="77777777" w:rsidR="00294455" w:rsidRPr="00F944C2" w:rsidRDefault="00294455" w:rsidP="0013081E">
            <w:pPr>
              <w:ind w:right="176"/>
            </w:pPr>
          </w:p>
        </w:tc>
        <w:tc>
          <w:tcPr>
            <w:tcW w:w="850" w:type="dxa"/>
          </w:tcPr>
          <w:p w14:paraId="59B5A583" w14:textId="77777777" w:rsidR="00294455" w:rsidRPr="00F944C2" w:rsidRDefault="00294455" w:rsidP="00294455">
            <w:pPr>
              <w:ind w:right="3715"/>
            </w:pPr>
          </w:p>
        </w:tc>
        <w:tc>
          <w:tcPr>
            <w:tcW w:w="2268" w:type="dxa"/>
          </w:tcPr>
          <w:p w14:paraId="5A93F088" w14:textId="21050C4D" w:rsidR="00294455" w:rsidRPr="00F944C2" w:rsidRDefault="00294455" w:rsidP="0013081E">
            <w:pPr>
              <w:ind w:right="176"/>
              <w:rPr>
                <w:rFonts w:ascii="Times New Roman" w:hAnsi="Times New Roman" w:cs="Times New Roman"/>
              </w:rPr>
            </w:pPr>
          </w:p>
        </w:tc>
      </w:tr>
      <w:tr w:rsidR="00294455" w:rsidRPr="00F944C2" w14:paraId="3288B499" w14:textId="66625386" w:rsidTr="00294455">
        <w:tc>
          <w:tcPr>
            <w:tcW w:w="567" w:type="dxa"/>
            <w:vAlign w:val="center"/>
          </w:tcPr>
          <w:p w14:paraId="6081B92F" w14:textId="77777777" w:rsidR="00294455" w:rsidRPr="00F944C2" w:rsidRDefault="00294455" w:rsidP="00B34904">
            <w:pPr>
              <w:pStyle w:val="Akapitzlist"/>
              <w:numPr>
                <w:ilvl w:val="0"/>
                <w:numId w:val="5"/>
              </w:numPr>
              <w:ind w:left="459" w:hanging="425"/>
              <w:jc w:val="center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tcBorders>
              <w:top w:val="nil"/>
            </w:tcBorders>
            <w:shd w:val="clear" w:color="auto" w:fill="auto"/>
            <w:vAlign w:val="center"/>
          </w:tcPr>
          <w:p w14:paraId="6BAA1C9C" w14:textId="69CC13A6" w:rsidR="00294455" w:rsidRPr="00F944C2" w:rsidRDefault="00294455" w:rsidP="00802C0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Zestaw orientacja w przestrzeni</w:t>
            </w:r>
          </w:p>
        </w:tc>
        <w:tc>
          <w:tcPr>
            <w:tcW w:w="850" w:type="dxa"/>
            <w:vAlign w:val="center"/>
          </w:tcPr>
          <w:p w14:paraId="78187305" w14:textId="456225BF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5D018BD0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1F5D944A" w14:textId="461EA0BB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t xml:space="preserve">Zestaw obejmujący ćwiczenia multimedialne oraz wielkowymiarową planszę podłogową z elementami </w:t>
            </w: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lastRenderedPageBreak/>
              <w:t>kartonowymi służące do rozpoznawania kierunków względem swojego ciała, względem elementów otoczenia</w:t>
            </w:r>
          </w:p>
          <w:p w14:paraId="640E99AC" w14:textId="77777777" w:rsidR="00294455" w:rsidRPr="00F944C2" w:rsidRDefault="00294455" w:rsidP="00802C0A">
            <w:pPr>
              <w:ind w:left="21"/>
              <w:rPr>
                <w:rFonts w:ascii="Times New Roman" w:eastAsia="Times New Roman" w:hAnsi="Times New Roman" w:cs="Times New Roman"/>
                <w:lang w:eastAsia="pl-PL"/>
              </w:rPr>
            </w:pP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t>W tym : 30 kart pracy współpracujących z elementami kartonowymi i ćwiczeniami multimedialnymi</w:t>
            </w:r>
          </w:p>
          <w:p w14:paraId="1F2A3D91" w14:textId="77777777" w:rsidR="00294455" w:rsidRPr="00F944C2" w:rsidRDefault="00294455" w:rsidP="00802C0A">
            <w:pPr>
              <w:rPr>
                <w:rFonts w:ascii="Times New Roman" w:eastAsia="Times New Roman" w:hAnsi="Times New Roman" w:cs="Times New Roman"/>
                <w:lang w:eastAsia="pl-PL"/>
              </w:rPr>
            </w:pP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t>Licencja; Otwarta licencja dla całej placówki edukacyjnej</w:t>
            </w:r>
          </w:p>
        </w:tc>
        <w:tc>
          <w:tcPr>
            <w:tcW w:w="851" w:type="dxa"/>
          </w:tcPr>
          <w:p w14:paraId="39100DCA" w14:textId="394D83C7" w:rsidR="00294455" w:rsidRPr="00F944C2" w:rsidRDefault="00294455" w:rsidP="00802C0A">
            <w:pPr>
              <w:rPr>
                <w:rFonts w:ascii="Times New Roman" w:hAnsi="Times New Roman" w:cs="Times New Roman"/>
                <w:lang w:eastAsia="pl-PL"/>
              </w:rPr>
            </w:pPr>
          </w:p>
        </w:tc>
        <w:tc>
          <w:tcPr>
            <w:tcW w:w="992" w:type="dxa"/>
          </w:tcPr>
          <w:p w14:paraId="2826B77D" w14:textId="77777777" w:rsidR="00294455" w:rsidRPr="00F944C2" w:rsidRDefault="00294455" w:rsidP="0013081E">
            <w:pPr>
              <w:ind w:right="176"/>
              <w:rPr>
                <w:lang w:eastAsia="pl-PL"/>
              </w:rPr>
            </w:pPr>
          </w:p>
        </w:tc>
        <w:tc>
          <w:tcPr>
            <w:tcW w:w="850" w:type="dxa"/>
          </w:tcPr>
          <w:p w14:paraId="6DC98790" w14:textId="77777777" w:rsidR="00294455" w:rsidRPr="00F944C2" w:rsidRDefault="00294455" w:rsidP="00294455">
            <w:pPr>
              <w:ind w:right="3715"/>
              <w:rPr>
                <w:lang w:eastAsia="pl-PL"/>
              </w:rPr>
            </w:pPr>
          </w:p>
        </w:tc>
        <w:tc>
          <w:tcPr>
            <w:tcW w:w="2268" w:type="dxa"/>
          </w:tcPr>
          <w:p w14:paraId="652B2879" w14:textId="289B6DA1" w:rsidR="00294455" w:rsidRPr="00F944C2" w:rsidRDefault="00294455" w:rsidP="0013081E">
            <w:pPr>
              <w:ind w:right="176"/>
              <w:rPr>
                <w:rFonts w:ascii="Times New Roman" w:hAnsi="Times New Roman" w:cs="Times New Roman"/>
                <w:lang w:eastAsia="pl-PL"/>
              </w:rPr>
            </w:pPr>
          </w:p>
        </w:tc>
      </w:tr>
      <w:tr w:rsidR="00294455" w:rsidRPr="00F944C2" w14:paraId="006D5FCF" w14:textId="43BCA045" w:rsidTr="00294455">
        <w:tc>
          <w:tcPr>
            <w:tcW w:w="567" w:type="dxa"/>
            <w:vAlign w:val="center"/>
          </w:tcPr>
          <w:p w14:paraId="41853204" w14:textId="77777777" w:rsidR="00294455" w:rsidRPr="00F944C2" w:rsidRDefault="00294455" w:rsidP="00802C0A">
            <w:pPr>
              <w:pStyle w:val="Akapitzlist"/>
              <w:numPr>
                <w:ilvl w:val="0"/>
                <w:numId w:val="5"/>
              </w:numPr>
              <w:ind w:left="459" w:hanging="425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tcBorders>
              <w:top w:val="nil"/>
            </w:tcBorders>
            <w:shd w:val="clear" w:color="auto" w:fill="auto"/>
            <w:vAlign w:val="center"/>
          </w:tcPr>
          <w:p w14:paraId="2DDC9487" w14:textId="61A47D6F" w:rsidR="00294455" w:rsidRPr="00F944C2" w:rsidRDefault="00294455" w:rsidP="00802C0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Zestaw koncentracja i samokontrola</w:t>
            </w:r>
          </w:p>
        </w:tc>
        <w:tc>
          <w:tcPr>
            <w:tcW w:w="850" w:type="dxa"/>
            <w:vAlign w:val="center"/>
          </w:tcPr>
          <w:p w14:paraId="023AC70E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23F3068E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60177EEE" w14:textId="34D3751B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Koncentracja i samokontrola. Zestaw zawierający ćwiczenia multimedialne, gry i zabawy planszowe. W części cyfrowej: minimum 150 ekranów interaktywnych ćwiczeń indywidualnych lub multimedialnych ćwiczeń klasowych. Koncentracja i samokontrola(gry i zabawy planszowe) woreczki z kamieniami, plansza stołowa, naklejki małe, naklejki duże, firmantki twarze (duże i małe)</w:t>
            </w:r>
          </w:p>
        </w:tc>
        <w:tc>
          <w:tcPr>
            <w:tcW w:w="851" w:type="dxa"/>
          </w:tcPr>
          <w:p w14:paraId="372032D4" w14:textId="44F4F248" w:rsidR="00294455" w:rsidRPr="00F944C2" w:rsidRDefault="00294455" w:rsidP="00802C0A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992" w:type="dxa"/>
          </w:tcPr>
          <w:p w14:paraId="4A4537E3" w14:textId="77777777" w:rsidR="00294455" w:rsidRPr="00F944C2" w:rsidRDefault="00294455" w:rsidP="0013081E">
            <w:pPr>
              <w:ind w:right="176"/>
              <w:rPr>
                <w:rFonts w:eastAsia="Calibri"/>
              </w:rPr>
            </w:pPr>
          </w:p>
        </w:tc>
        <w:tc>
          <w:tcPr>
            <w:tcW w:w="850" w:type="dxa"/>
          </w:tcPr>
          <w:p w14:paraId="495B4D11" w14:textId="77777777" w:rsidR="00294455" w:rsidRPr="00F944C2" w:rsidRDefault="00294455" w:rsidP="00294455">
            <w:pPr>
              <w:ind w:right="3715"/>
              <w:rPr>
                <w:rFonts w:eastAsia="Calibri"/>
              </w:rPr>
            </w:pPr>
          </w:p>
        </w:tc>
        <w:tc>
          <w:tcPr>
            <w:tcW w:w="2268" w:type="dxa"/>
          </w:tcPr>
          <w:p w14:paraId="365D49A3" w14:textId="6762837D" w:rsidR="00294455" w:rsidRPr="00F944C2" w:rsidRDefault="00294455" w:rsidP="0013081E">
            <w:pPr>
              <w:ind w:right="176"/>
              <w:rPr>
                <w:rFonts w:ascii="Times New Roman" w:eastAsia="Calibri" w:hAnsi="Times New Roman" w:cs="Times New Roman"/>
              </w:rPr>
            </w:pPr>
          </w:p>
        </w:tc>
      </w:tr>
      <w:tr w:rsidR="00294455" w:rsidRPr="00F944C2" w14:paraId="5F50EF36" w14:textId="33DED280" w:rsidTr="00294455">
        <w:tc>
          <w:tcPr>
            <w:tcW w:w="567" w:type="dxa"/>
            <w:vAlign w:val="center"/>
          </w:tcPr>
          <w:p w14:paraId="7F013886" w14:textId="77777777" w:rsidR="00294455" w:rsidRPr="00F944C2" w:rsidRDefault="00294455" w:rsidP="00802C0A">
            <w:pPr>
              <w:pStyle w:val="Akapitzlist"/>
              <w:numPr>
                <w:ilvl w:val="0"/>
                <w:numId w:val="5"/>
              </w:numPr>
              <w:ind w:left="459" w:hanging="425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tcBorders>
              <w:top w:val="nil"/>
            </w:tcBorders>
            <w:shd w:val="clear" w:color="auto" w:fill="auto"/>
            <w:vAlign w:val="center"/>
          </w:tcPr>
          <w:p w14:paraId="6CE272F3" w14:textId="5ED03674" w:rsidR="00294455" w:rsidRPr="00F944C2" w:rsidRDefault="00294455" w:rsidP="00802C0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  <w:color w:val="000000"/>
              </w:rPr>
              <w:t xml:space="preserve">Akcesoria sensoryczne: ścieżka, poduszki, półkule, pierścienie, piłki </w:t>
            </w:r>
          </w:p>
        </w:tc>
        <w:tc>
          <w:tcPr>
            <w:tcW w:w="850" w:type="dxa"/>
            <w:vAlign w:val="center"/>
          </w:tcPr>
          <w:p w14:paraId="4660CCD6" w14:textId="046EA903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kpl.</w:t>
            </w:r>
          </w:p>
        </w:tc>
        <w:tc>
          <w:tcPr>
            <w:tcW w:w="709" w:type="dxa"/>
            <w:vAlign w:val="center"/>
          </w:tcPr>
          <w:p w14:paraId="0A9F11A0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1373DF79" w14:textId="77777777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t>Zestaw składający  się z minimum  6 par elementów, każda para posiada inną fakturę oraz kolor. Produkt z tworzywa sztucznego. </w:t>
            </w:r>
            <w:r w:rsidRPr="00F944C2">
              <w:rPr>
                <w:rFonts w:ascii="Times New Roman" w:eastAsia="Calibri" w:hAnsi="Times New Roman" w:cs="Times New Roman"/>
              </w:rPr>
              <w:t xml:space="preserve">Trasa równoważąca składająca się z 3 różnych mostków równoważących. Do użycia pojedynczo lub z łącznikiem. </w:t>
            </w:r>
          </w:p>
        </w:tc>
        <w:tc>
          <w:tcPr>
            <w:tcW w:w="851" w:type="dxa"/>
          </w:tcPr>
          <w:p w14:paraId="723F6B4D" w14:textId="7C7BD260" w:rsidR="00294455" w:rsidRPr="00F944C2" w:rsidRDefault="00294455" w:rsidP="00802C0A">
            <w:pPr>
              <w:rPr>
                <w:rFonts w:ascii="Times New Roman" w:hAnsi="Times New Roman" w:cs="Times New Roman"/>
                <w:lang w:eastAsia="pl-PL"/>
              </w:rPr>
            </w:pPr>
          </w:p>
        </w:tc>
        <w:tc>
          <w:tcPr>
            <w:tcW w:w="992" w:type="dxa"/>
          </w:tcPr>
          <w:p w14:paraId="63C40E78" w14:textId="77777777" w:rsidR="00294455" w:rsidRPr="00F944C2" w:rsidRDefault="00294455" w:rsidP="0013081E">
            <w:pPr>
              <w:ind w:right="176"/>
              <w:rPr>
                <w:lang w:eastAsia="pl-PL"/>
              </w:rPr>
            </w:pPr>
          </w:p>
        </w:tc>
        <w:tc>
          <w:tcPr>
            <w:tcW w:w="850" w:type="dxa"/>
          </w:tcPr>
          <w:p w14:paraId="2E4EB73C" w14:textId="77777777" w:rsidR="00294455" w:rsidRPr="00F944C2" w:rsidRDefault="00294455" w:rsidP="00294455">
            <w:pPr>
              <w:ind w:right="3715"/>
              <w:rPr>
                <w:lang w:eastAsia="pl-PL"/>
              </w:rPr>
            </w:pPr>
          </w:p>
        </w:tc>
        <w:tc>
          <w:tcPr>
            <w:tcW w:w="2268" w:type="dxa"/>
          </w:tcPr>
          <w:p w14:paraId="063E3BA4" w14:textId="4EA86C47" w:rsidR="00294455" w:rsidRPr="00F944C2" w:rsidRDefault="00294455" w:rsidP="0013081E">
            <w:pPr>
              <w:ind w:right="176"/>
              <w:rPr>
                <w:rFonts w:ascii="Times New Roman" w:hAnsi="Times New Roman" w:cs="Times New Roman"/>
                <w:lang w:eastAsia="pl-PL"/>
              </w:rPr>
            </w:pPr>
          </w:p>
        </w:tc>
      </w:tr>
      <w:tr w:rsidR="00294455" w:rsidRPr="00F944C2" w14:paraId="38E18A0B" w14:textId="1C82AC77" w:rsidTr="00294455">
        <w:tc>
          <w:tcPr>
            <w:tcW w:w="567" w:type="dxa"/>
            <w:vAlign w:val="center"/>
          </w:tcPr>
          <w:p w14:paraId="3EF5C4AE" w14:textId="77777777" w:rsidR="00294455" w:rsidRPr="00F944C2" w:rsidRDefault="00294455" w:rsidP="00802C0A">
            <w:pPr>
              <w:pStyle w:val="Akapitzlist"/>
              <w:numPr>
                <w:ilvl w:val="0"/>
                <w:numId w:val="5"/>
              </w:numPr>
              <w:ind w:left="459" w:hanging="425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5872DC9" w14:textId="77777777" w:rsidR="00294455" w:rsidRPr="00F944C2" w:rsidRDefault="00294455" w:rsidP="00802C0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Wałki rehabilitacyjne (kształtki) z pianki poliuretanowej o mniejszej i większej średnicy,</w:t>
            </w:r>
          </w:p>
        </w:tc>
        <w:tc>
          <w:tcPr>
            <w:tcW w:w="850" w:type="dxa"/>
            <w:vAlign w:val="center"/>
          </w:tcPr>
          <w:p w14:paraId="5DF46B68" w14:textId="724D3D60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kpl.</w:t>
            </w:r>
          </w:p>
        </w:tc>
        <w:tc>
          <w:tcPr>
            <w:tcW w:w="709" w:type="dxa"/>
            <w:vAlign w:val="center"/>
          </w:tcPr>
          <w:p w14:paraId="04C96A7F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3E074B53" w14:textId="51871B52" w:rsidR="00294455" w:rsidRPr="00F944C2" w:rsidRDefault="00294455" w:rsidP="00802C0A">
            <w:pPr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  <w:bCs/>
                <w:color w:val="000000"/>
              </w:rPr>
              <w:t xml:space="preserve">Zestaw kształtek różnej wielkości i wielokolorowych, miękkich brył - klocków o różnych kształtach, wykonanych z pianki i obszytych skajem, dające możliwość </w:t>
            </w:r>
            <w:r w:rsidRPr="00F944C2">
              <w:rPr>
                <w:rFonts w:ascii="Times New Roman" w:eastAsia="Calibri" w:hAnsi="Times New Roman" w:cs="Times New Roman"/>
              </w:rPr>
              <w:t xml:space="preserve"> łączenia w tory przeszkód, jak również tworzenia przestrzennych  konstrukcji. </w:t>
            </w:r>
          </w:p>
        </w:tc>
        <w:tc>
          <w:tcPr>
            <w:tcW w:w="851" w:type="dxa"/>
          </w:tcPr>
          <w:p w14:paraId="70218DAA" w14:textId="5AEDDEE4" w:rsidR="00294455" w:rsidRPr="00F944C2" w:rsidRDefault="00294455" w:rsidP="00802C0A">
            <w:pPr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  <w:tc>
          <w:tcPr>
            <w:tcW w:w="992" w:type="dxa"/>
          </w:tcPr>
          <w:p w14:paraId="135E1782" w14:textId="77777777" w:rsidR="00294455" w:rsidRPr="00F944C2" w:rsidRDefault="00294455" w:rsidP="0013081E">
            <w:pPr>
              <w:ind w:right="176"/>
              <w:rPr>
                <w:rFonts w:eastAsia="Calibri"/>
                <w:bCs/>
                <w:color w:val="000000"/>
              </w:rPr>
            </w:pPr>
          </w:p>
        </w:tc>
        <w:tc>
          <w:tcPr>
            <w:tcW w:w="850" w:type="dxa"/>
          </w:tcPr>
          <w:p w14:paraId="31C1AA92" w14:textId="77777777" w:rsidR="00294455" w:rsidRPr="00F944C2" w:rsidRDefault="00294455" w:rsidP="00294455">
            <w:pPr>
              <w:ind w:right="3715"/>
              <w:rPr>
                <w:rFonts w:eastAsia="Calibri"/>
                <w:bCs/>
                <w:color w:val="000000"/>
              </w:rPr>
            </w:pPr>
          </w:p>
        </w:tc>
        <w:tc>
          <w:tcPr>
            <w:tcW w:w="2268" w:type="dxa"/>
          </w:tcPr>
          <w:p w14:paraId="5C1F194F" w14:textId="1CD851AA" w:rsidR="00294455" w:rsidRPr="00F944C2" w:rsidRDefault="00294455" w:rsidP="0013081E">
            <w:pPr>
              <w:ind w:right="176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</w:tc>
      </w:tr>
      <w:tr w:rsidR="00294455" w:rsidRPr="00F944C2" w14:paraId="48404B36" w14:textId="301AE1DD" w:rsidTr="00294455">
        <w:tc>
          <w:tcPr>
            <w:tcW w:w="567" w:type="dxa"/>
            <w:vAlign w:val="center"/>
          </w:tcPr>
          <w:p w14:paraId="3F798823" w14:textId="77777777" w:rsidR="00294455" w:rsidRPr="00F944C2" w:rsidRDefault="00294455" w:rsidP="00802C0A">
            <w:pPr>
              <w:pStyle w:val="Akapitzlist"/>
              <w:numPr>
                <w:ilvl w:val="0"/>
                <w:numId w:val="5"/>
              </w:numPr>
              <w:ind w:left="459" w:hanging="425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shd w:val="clear" w:color="auto" w:fill="auto"/>
            <w:vAlign w:val="center"/>
          </w:tcPr>
          <w:p w14:paraId="34686CC6" w14:textId="472FF03B" w:rsidR="00294455" w:rsidRPr="00F944C2" w:rsidRDefault="00294455" w:rsidP="00802C0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 xml:space="preserve">Taśmy rehabilitacyjne </w:t>
            </w:r>
          </w:p>
        </w:tc>
        <w:tc>
          <w:tcPr>
            <w:tcW w:w="850" w:type="dxa"/>
            <w:vAlign w:val="center"/>
          </w:tcPr>
          <w:p w14:paraId="2521BB67" w14:textId="0B014EF6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kpl</w:t>
            </w:r>
          </w:p>
        </w:tc>
        <w:tc>
          <w:tcPr>
            <w:tcW w:w="709" w:type="dxa"/>
            <w:vAlign w:val="center"/>
          </w:tcPr>
          <w:p w14:paraId="1A1F1F3C" w14:textId="1802DD70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36FDF8D8" w14:textId="678E1626" w:rsidR="00294455" w:rsidRPr="00F944C2" w:rsidRDefault="00294455" w:rsidP="00802C0A">
            <w:pPr>
              <w:pStyle w:val="NormalnyWeb"/>
              <w:spacing w:before="0" w:after="0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hAnsi="Times New Roman" w:cs="Times New Roman"/>
              </w:rPr>
              <w:t>Taśmy  z wytrzymałego i odpornego na rozerwanie lateksu o różnym stopniu oporności.</w:t>
            </w:r>
          </w:p>
        </w:tc>
        <w:tc>
          <w:tcPr>
            <w:tcW w:w="851" w:type="dxa"/>
          </w:tcPr>
          <w:p w14:paraId="2E2854D8" w14:textId="19179852" w:rsidR="00294455" w:rsidRPr="00F944C2" w:rsidRDefault="00294455" w:rsidP="00802C0A">
            <w:pPr>
              <w:pStyle w:val="NormalnyWeb"/>
              <w:spacing w:before="0" w:after="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</w:tcPr>
          <w:p w14:paraId="14D4AA0B" w14:textId="77777777" w:rsidR="00294455" w:rsidRPr="00F944C2" w:rsidRDefault="00294455" w:rsidP="0013081E">
            <w:pPr>
              <w:pStyle w:val="NormalnyWeb"/>
              <w:spacing w:before="0" w:after="0"/>
              <w:ind w:right="176"/>
            </w:pPr>
          </w:p>
        </w:tc>
        <w:tc>
          <w:tcPr>
            <w:tcW w:w="850" w:type="dxa"/>
          </w:tcPr>
          <w:p w14:paraId="7C6F1E25" w14:textId="77777777" w:rsidR="00294455" w:rsidRPr="00F944C2" w:rsidRDefault="00294455" w:rsidP="00294455">
            <w:pPr>
              <w:pStyle w:val="NormalnyWeb"/>
              <w:spacing w:before="0" w:after="0"/>
              <w:ind w:right="3715"/>
            </w:pPr>
          </w:p>
        </w:tc>
        <w:tc>
          <w:tcPr>
            <w:tcW w:w="2268" w:type="dxa"/>
          </w:tcPr>
          <w:p w14:paraId="12579FEC" w14:textId="6DB96546" w:rsidR="00294455" w:rsidRPr="00F944C2" w:rsidRDefault="00294455" w:rsidP="0013081E">
            <w:pPr>
              <w:pStyle w:val="NormalnyWeb"/>
              <w:spacing w:before="0" w:after="0"/>
              <w:ind w:right="176"/>
              <w:rPr>
                <w:rFonts w:ascii="Times New Roman" w:hAnsi="Times New Roman" w:cs="Times New Roman"/>
              </w:rPr>
            </w:pPr>
          </w:p>
        </w:tc>
      </w:tr>
      <w:tr w:rsidR="00294455" w:rsidRPr="00F944C2" w14:paraId="76E31C75" w14:textId="469EE2E5" w:rsidTr="00294455">
        <w:tc>
          <w:tcPr>
            <w:tcW w:w="567" w:type="dxa"/>
            <w:vAlign w:val="center"/>
          </w:tcPr>
          <w:p w14:paraId="6592412A" w14:textId="77777777" w:rsidR="00294455" w:rsidRPr="00F944C2" w:rsidRDefault="00294455" w:rsidP="00802C0A">
            <w:pPr>
              <w:pStyle w:val="Akapitzlist"/>
              <w:numPr>
                <w:ilvl w:val="0"/>
                <w:numId w:val="5"/>
              </w:numPr>
              <w:ind w:left="459" w:hanging="425"/>
              <w:textAlignment w:val="auto"/>
              <w:rPr>
                <w:rFonts w:ascii="Times New Roman" w:hAnsi="Times New Roman" w:cs="Times New Roman"/>
                <w:szCs w:val="22"/>
              </w:rPr>
            </w:pPr>
          </w:p>
        </w:tc>
        <w:tc>
          <w:tcPr>
            <w:tcW w:w="2127" w:type="dxa"/>
            <w:tcBorders>
              <w:top w:val="nil"/>
            </w:tcBorders>
            <w:shd w:val="clear" w:color="auto" w:fill="auto"/>
            <w:vAlign w:val="center"/>
          </w:tcPr>
          <w:p w14:paraId="36DACD56" w14:textId="77777777" w:rsidR="00294455" w:rsidRPr="00F944C2" w:rsidRDefault="00294455" w:rsidP="00802C0A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Materac składany</w:t>
            </w:r>
          </w:p>
        </w:tc>
        <w:tc>
          <w:tcPr>
            <w:tcW w:w="850" w:type="dxa"/>
            <w:vAlign w:val="center"/>
          </w:tcPr>
          <w:p w14:paraId="0304375C" w14:textId="5F774309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szt.</w:t>
            </w:r>
          </w:p>
        </w:tc>
        <w:tc>
          <w:tcPr>
            <w:tcW w:w="709" w:type="dxa"/>
            <w:vAlign w:val="center"/>
          </w:tcPr>
          <w:p w14:paraId="53CC731A" w14:textId="77777777" w:rsidR="00294455" w:rsidRPr="00F944C2" w:rsidRDefault="00294455" w:rsidP="00802C0A">
            <w:pPr>
              <w:jc w:val="center"/>
              <w:rPr>
                <w:rFonts w:ascii="Times New Roman" w:hAnsi="Times New Roman" w:cs="Times New Roman"/>
              </w:rPr>
            </w:pPr>
            <w:r w:rsidRPr="00F944C2">
              <w:rPr>
                <w:rFonts w:ascii="Times New Roman" w:eastAsia="Calibri" w:hAnsi="Times New Roman" w:cs="Times New Roman"/>
              </w:rPr>
              <w:t>1</w:t>
            </w:r>
          </w:p>
        </w:tc>
        <w:tc>
          <w:tcPr>
            <w:tcW w:w="5528" w:type="dxa"/>
            <w:vAlign w:val="center"/>
          </w:tcPr>
          <w:p w14:paraId="65688C81" w14:textId="4C3EEFD5" w:rsidR="00294455" w:rsidRPr="00F944C2" w:rsidRDefault="00294455" w:rsidP="00802C0A">
            <w:pPr>
              <w:outlineLvl w:val="1"/>
              <w:rPr>
                <w:rFonts w:ascii="Times New Roman" w:eastAsia="Times New Roman" w:hAnsi="Times New Roman" w:cs="Times New Roman"/>
                <w:lang w:eastAsia="pl-PL"/>
              </w:rPr>
            </w:pPr>
            <w:r w:rsidRPr="00F944C2">
              <w:rPr>
                <w:rFonts w:ascii="Times New Roman" w:eastAsia="Times New Roman" w:hAnsi="Times New Roman" w:cs="Times New Roman"/>
                <w:bCs/>
                <w:lang w:eastAsia="pl-PL"/>
              </w:rPr>
              <w:t>Materac składany o grubości 5cm trzy lub czteroczęściowy, w</w:t>
            </w:r>
            <w:r w:rsidRPr="00F944C2">
              <w:rPr>
                <w:rFonts w:ascii="Times New Roman" w:eastAsia="Times New Roman" w:hAnsi="Times New Roman" w:cs="Times New Roman"/>
                <w:lang w:eastAsia="pl-PL"/>
              </w:rPr>
              <w:t xml:space="preserve">ykonany z materiału z powłoką PCV </w:t>
            </w:r>
          </w:p>
        </w:tc>
        <w:tc>
          <w:tcPr>
            <w:tcW w:w="851" w:type="dxa"/>
          </w:tcPr>
          <w:p w14:paraId="60FF8ECF" w14:textId="33C711B7" w:rsidR="00294455" w:rsidRPr="00F944C2" w:rsidRDefault="00294455" w:rsidP="00802C0A">
            <w:pPr>
              <w:outlineLvl w:val="1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  <w:tc>
          <w:tcPr>
            <w:tcW w:w="992" w:type="dxa"/>
          </w:tcPr>
          <w:p w14:paraId="455CA7BB" w14:textId="77777777" w:rsidR="00294455" w:rsidRPr="00F944C2" w:rsidRDefault="00294455" w:rsidP="0013081E">
            <w:pPr>
              <w:ind w:right="176"/>
              <w:outlineLvl w:val="1"/>
              <w:rPr>
                <w:bCs/>
                <w:lang w:eastAsia="pl-PL"/>
              </w:rPr>
            </w:pPr>
          </w:p>
        </w:tc>
        <w:tc>
          <w:tcPr>
            <w:tcW w:w="850" w:type="dxa"/>
          </w:tcPr>
          <w:p w14:paraId="4EEBA411" w14:textId="77777777" w:rsidR="00294455" w:rsidRPr="00F944C2" w:rsidRDefault="00294455" w:rsidP="00294455">
            <w:pPr>
              <w:ind w:right="3715"/>
              <w:outlineLvl w:val="1"/>
              <w:rPr>
                <w:bCs/>
                <w:lang w:eastAsia="pl-PL"/>
              </w:rPr>
            </w:pPr>
          </w:p>
        </w:tc>
        <w:tc>
          <w:tcPr>
            <w:tcW w:w="2268" w:type="dxa"/>
          </w:tcPr>
          <w:p w14:paraId="587353F1" w14:textId="4DE46B0D" w:rsidR="00294455" w:rsidRPr="00F944C2" w:rsidRDefault="00294455" w:rsidP="0013081E">
            <w:pPr>
              <w:ind w:right="176"/>
              <w:outlineLvl w:val="1"/>
              <w:rPr>
                <w:rFonts w:ascii="Times New Roman" w:hAnsi="Times New Roman" w:cs="Times New Roman"/>
                <w:bCs/>
                <w:lang w:eastAsia="pl-PL"/>
              </w:rPr>
            </w:pPr>
          </w:p>
        </w:tc>
      </w:tr>
    </w:tbl>
    <w:tbl>
      <w:tblPr>
        <w:tblpPr w:leftFromText="141" w:rightFromText="141" w:vertAnchor="text" w:tblpY="1"/>
        <w:tblOverlap w:val="never"/>
        <w:tblW w:w="1473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0"/>
        <w:gridCol w:w="2129"/>
        <w:gridCol w:w="850"/>
        <w:gridCol w:w="709"/>
        <w:gridCol w:w="5528"/>
        <w:gridCol w:w="851"/>
        <w:gridCol w:w="992"/>
        <w:gridCol w:w="850"/>
        <w:gridCol w:w="2268"/>
      </w:tblGrid>
      <w:tr w:rsidR="00294455" w:rsidRPr="00F944C2" w14:paraId="3670D1A0" w14:textId="211693F4" w:rsidTr="00E861D1">
        <w:trPr>
          <w:trHeight w:val="51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29D82CCF" w14:textId="13A326F9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lang w:eastAsia="pl-PL"/>
              </w:rPr>
            </w:pPr>
            <w:r w:rsidRPr="00F944C2">
              <w:rPr>
                <w:b/>
                <w:bCs/>
                <w:color w:val="000000"/>
                <w:lang w:eastAsia="pl-PL"/>
              </w:rPr>
              <w:t>Lp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653BC9BA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lang w:eastAsia="pl-PL"/>
              </w:rPr>
            </w:pPr>
            <w:r w:rsidRPr="00F944C2">
              <w:rPr>
                <w:b/>
                <w:bCs/>
                <w:color w:val="000000"/>
                <w:lang w:eastAsia="pl-PL"/>
              </w:rPr>
              <w:t xml:space="preserve">Nazwa przedmiotu zamówienia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41B6DE2E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color w:val="000000"/>
                <w:lang w:eastAsia="pl-PL"/>
              </w:rPr>
            </w:pPr>
            <w:r w:rsidRPr="00F944C2">
              <w:rPr>
                <w:b/>
                <w:bCs/>
                <w:color w:val="000000"/>
                <w:lang w:eastAsia="pl-PL"/>
              </w:rPr>
              <w:t>JM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1F765CFC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lang w:eastAsia="pl-PL"/>
              </w:rPr>
            </w:pPr>
            <w:r w:rsidRPr="00F944C2">
              <w:rPr>
                <w:b/>
                <w:bCs/>
                <w:lang w:eastAsia="pl-PL"/>
              </w:rPr>
              <w:t>Ilość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1AD9F3F6" w14:textId="05171D64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lang w:eastAsia="pl-PL"/>
              </w:rPr>
            </w:pPr>
            <w:r w:rsidRPr="00F944C2">
              <w:rPr>
                <w:b/>
                <w:bCs/>
                <w:lang w:eastAsia="pl-PL"/>
              </w:rPr>
              <w:t>Opis – SP Hoczew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7CEA4BF1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highlight w:val="yellow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5" w:themeFillTint="66"/>
          </w:tcPr>
          <w:p w14:paraId="779696BC" w14:textId="77777777" w:rsidR="00294455" w:rsidRPr="00F944C2" w:rsidRDefault="00294455" w:rsidP="00937F20">
            <w:pPr>
              <w:spacing w:after="0" w:line="240" w:lineRule="auto"/>
              <w:textAlignment w:val="auto"/>
              <w:rPr>
                <w:b/>
                <w:bCs/>
                <w:highlight w:val="yellow"/>
                <w:lang w:eastAsia="pl-P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BDD6EE" w:themeFill="accent5" w:themeFillTint="66"/>
          </w:tcPr>
          <w:p w14:paraId="7A36C6D6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highlight w:val="yellow"/>
                <w:lang w:eastAsia="pl-PL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BDD6EE" w:themeFill="accent5" w:themeFillTint="66"/>
          </w:tcPr>
          <w:p w14:paraId="18E2666B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highlight w:val="yellow"/>
                <w:lang w:eastAsia="pl-PL"/>
              </w:rPr>
            </w:pPr>
          </w:p>
        </w:tc>
      </w:tr>
      <w:tr w:rsidR="00294455" w:rsidRPr="00F944C2" w14:paraId="07B54F99" w14:textId="407FD37D" w:rsidTr="00E861D1">
        <w:trPr>
          <w:trHeight w:val="30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26B5E0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bCs/>
                <w:lang w:eastAsia="pl-PL"/>
              </w:rPr>
            </w:pP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1C288A" w14:textId="4F7D978C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b/>
                <w:lang w:eastAsia="pl-PL"/>
              </w:rPr>
            </w:pPr>
            <w:r w:rsidRPr="00F944C2">
              <w:rPr>
                <w:b/>
                <w:lang w:eastAsia="pl-PL"/>
              </w:rPr>
              <w:t>Pracownia chemiczna, matematycza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4C31FE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269A69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FEB6BD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41210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295BBB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13A3B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03CE805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</w:p>
        </w:tc>
      </w:tr>
      <w:tr w:rsidR="00294455" w:rsidRPr="00F944C2" w14:paraId="1DF6B8AE" w14:textId="3B9DA869" w:rsidTr="00E861D1">
        <w:trPr>
          <w:trHeight w:val="52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BB5960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color w:val="000000"/>
                <w:lang w:eastAsia="pl-PL"/>
              </w:rPr>
            </w:pPr>
            <w:r w:rsidRPr="00F944C2">
              <w:rPr>
                <w:color w:val="000000"/>
                <w:lang w:eastAsia="pl-PL"/>
              </w:rPr>
              <w:t>1.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60ABF1" w14:textId="77777777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  <w:r w:rsidRPr="00F944C2">
              <w:rPr>
                <w:color w:val="000000"/>
                <w:lang w:eastAsia="pl-PL"/>
              </w:rPr>
              <w:t>Zestaw odczynników chemicznych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B0FDE3" w14:textId="0BC04500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color w:val="000000"/>
                <w:lang w:eastAsia="pl-PL"/>
              </w:rPr>
            </w:pPr>
            <w:r w:rsidRPr="00F944C2">
              <w:rPr>
                <w:color w:val="000000"/>
                <w:lang w:eastAsia="pl-PL"/>
              </w:rPr>
              <w:t>zestaw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08D64A" w14:textId="77777777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lang w:eastAsia="pl-PL"/>
              </w:rPr>
            </w:pPr>
            <w:r w:rsidRPr="00F944C2">
              <w:rPr>
                <w:lang w:eastAsia="pl-PL"/>
              </w:rPr>
              <w:t>1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125940" w14:textId="6705422F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  <w:r w:rsidRPr="00F944C2">
              <w:rPr>
                <w:color w:val="000000"/>
                <w:lang w:eastAsia="pl-PL"/>
              </w:rPr>
              <w:t xml:space="preserve">Zestaw (minimum 84 pozycje) odczynników i chemikaliów do nauki chemii w szkołach podstawowych; karty charakterystyk substancji niebezpiecznych na płycie CD w wersji do wydrukowania; </w:t>
            </w:r>
            <w:r w:rsidRPr="00F944C2">
              <w:rPr>
                <w:color w:val="000000"/>
                <w:lang w:eastAsia="pl-PL"/>
              </w:rPr>
              <w:br/>
              <w:t xml:space="preserve">Specyfikacja zestawu: alkohol etylowy (etanol-spirytus </w:t>
            </w:r>
            <w:r w:rsidRPr="00F944C2">
              <w:rPr>
                <w:color w:val="000000"/>
                <w:lang w:eastAsia="pl-PL"/>
              </w:rPr>
              <w:lastRenderedPageBreak/>
              <w:t xml:space="preserve">rektyfikowany ok. 95%), alkohol propylowy (propanol-2, izo-propanol), alkohol trójwodorotlenowy (gliceryna, glicerol, propanotriol), amoniak (roztwór wodny ok.25%- woda amoniakalna), azotan(V) amonu (saletra amonowa), azotan(V) potasu (saletra indyjska), azotan(V ) sodu (saletra chilijska) </w:t>
            </w:r>
            <w:r w:rsidRPr="00F944C2">
              <w:rPr>
                <w:color w:val="000000"/>
                <w:lang w:eastAsia="pl-PL"/>
              </w:rPr>
              <w:br/>
              <w:t xml:space="preserve">Azotan(V) srebra, benzyna ekstrakcyjna (eter naftowy- t.w. 60-90oC), bibuła filtracyjna jakościowa średniosącząca (ark. 22×28 cm), błękit tymolowy ( roztwór alkoholowy), brąz (stop- blaszka grubość 0,2 mm), butan (izo-butan skroplony, gaz do zapalniczek), chlorek miedzi(II) (roztwór ok.35%), chlorek potasu, chlorek sodu, chlorek wapnia, chlorek żelaza(III) (roztwór ok.45%), cyna (metal-granulki), cynk (metal-drut Ø 2 mm), dwuchromian(VI) potasu, fenoloftaleina (wskaźnik -1%roztwór alkoholowy), fosfor czerwony, glin (metal- drut Ø 2 mm), glin (metal-blaszka), glin (metal-pył), jodyna (alkoholowy roztwór jodu), krzemian sodu (szkło wodne), kwas aminooctowy (glicyna), kwas azotowy(V) (ok.54 %), kwas chlorowodorowy (ok.36%, kwas solny), kwas cytrynowy, kwas fosforowy(V) (ok.85 %), kwas mlekowy (roztwór ok.80%), kwas mrówkowy (kwas metanowy ok.80%), kwas octowy (kwas etanowy roztwór 80%), kwas oleinowy (oleina), kwas siarkowy(VI) (ok.96 %),kwas stearynowy (stearyna),magnez (metal-wiórki), magnez (metal-wstążki), manganian(VII) potasu (nadmanganian potasu), miedź (metal- drut Ø 2 mm), miedź (metal-blaszka grubość 0,1 mm), mosiądz (stop- blaszka grubość 0,2 mm), nadtlenek wodoru ok.30% (woda utleniona, perhydrol), octan etylu, octan ołowiu(II), octan sodu bezwodny, ołów (metal- blaszka grubość 0,5 mm), oranż metylowy (wskaźnik w roztworze), parafina rafinowana (granulki), paski lakmusowe obojętne, paski wskaźnikowe uniwersalne (zakres pH 1-10), ropa naftowa (minerał), sacharoza (cukier krystaliczny), sączki jakościowe (średnica 10 cm), siarczan(VI)magnezu (sól gorzka), siarczan(VI)miedzi(II) 5hydrat, siarczan(VI)sodu (sól glauberska), siarczan(VI)wapnia 1/2hydrat (gips palony), </w:t>
            </w:r>
            <w:r w:rsidRPr="00F944C2">
              <w:rPr>
                <w:color w:val="000000"/>
                <w:lang w:eastAsia="pl-PL"/>
              </w:rPr>
              <w:lastRenderedPageBreak/>
              <w:t xml:space="preserve">siarczan(VI)wapnia 2hydrat (gips krystaliczny - minerał), siarka, skrobia ziemniaczana, sód (metaliczny, zanurzony w oleju parafinowym) </w:t>
            </w:r>
            <w:r w:rsidRPr="00F944C2">
              <w:rPr>
                <w:color w:val="000000"/>
                <w:lang w:eastAsia="pl-PL"/>
              </w:rPr>
              <w:br/>
              <w:t xml:space="preserve">Stop Wooda (stop niskotopliwy, temp. topnienia ok. 72 st. C), świeczki miniaturowe, tlenek magnezu, tlenek miedzi(II), tlenek ołowiu(II) (glejta),tlenek żelaza(III), węgiel brunatny (węgiel kopalny- minerał 65-78 o C), węgiel drzewny (drewno destylowane), węglan potasu bezwodny, węglan sodu bezwodny (soda kalcynowana), węglan sodu kwaśny(wodorowęglan sodu),węglan wapnia (grys marmurowy-minerał), węglan wapnia (kreda strącona-syntetyczna), węglik wapnia (karbid ), wodorotlenek potasu (zasada potasowa, płatki), wodorotlenek sodu (zasada sodowa, granulki), wodorotlenek wapnia, żelazo (metal- drut Ø1 mm), żelazo (metal- proszek)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8E292" w14:textId="3F76B3CA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A5E39" w14:textId="76FF6947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29E83" w14:textId="77777777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89F12" w14:textId="77777777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</w:p>
        </w:tc>
      </w:tr>
      <w:tr w:rsidR="00294455" w:rsidRPr="00F944C2" w14:paraId="26BB1CB2" w14:textId="167B239F" w:rsidTr="00E861D1">
        <w:trPr>
          <w:trHeight w:val="51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17B4AE" w14:textId="17F75826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color w:val="000000"/>
                <w:lang w:eastAsia="pl-PL"/>
              </w:rPr>
            </w:pPr>
            <w:r w:rsidRPr="00F944C2">
              <w:rPr>
                <w:color w:val="000000"/>
                <w:lang w:eastAsia="pl-PL"/>
              </w:rPr>
              <w:lastRenderedPageBreak/>
              <w:t>2.</w:t>
            </w:r>
          </w:p>
        </w:tc>
        <w:tc>
          <w:tcPr>
            <w:tcW w:w="2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7B41A7" w14:textId="16AB55FC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 w:themeColor="text1"/>
                <w:lang w:eastAsia="pl-PL"/>
              </w:rPr>
            </w:pPr>
            <w:r w:rsidRPr="00F944C2">
              <w:rPr>
                <w:color w:val="000000" w:themeColor="text1"/>
                <w:lang w:eastAsia="pl-PL"/>
              </w:rPr>
              <w:t>Geometria przestrzenna – różne rodzaje brył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927BF8" w14:textId="4AD076D3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color w:val="000000" w:themeColor="text1"/>
                <w:lang w:eastAsia="pl-PL"/>
              </w:rPr>
            </w:pPr>
            <w:r w:rsidRPr="00F944C2">
              <w:rPr>
                <w:color w:val="000000" w:themeColor="text1"/>
                <w:lang w:eastAsia="pl-PL"/>
              </w:rPr>
              <w:t>kpl.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AAC88C" w14:textId="671E913C" w:rsidR="00294455" w:rsidRPr="00F944C2" w:rsidRDefault="00294455" w:rsidP="00E861D1">
            <w:pPr>
              <w:spacing w:after="0" w:line="240" w:lineRule="auto"/>
              <w:jc w:val="center"/>
              <w:textAlignment w:val="auto"/>
              <w:rPr>
                <w:color w:val="000000" w:themeColor="text1"/>
                <w:lang w:eastAsia="pl-PL"/>
              </w:rPr>
            </w:pPr>
            <w:r w:rsidRPr="00F944C2">
              <w:rPr>
                <w:color w:val="000000" w:themeColor="text1"/>
                <w:lang w:eastAsia="pl-PL"/>
              </w:rPr>
              <w:t>10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2B1B18" w14:textId="16570B75" w:rsidR="00294455" w:rsidRPr="00F944C2" w:rsidRDefault="00294455" w:rsidP="00E861D1">
            <w:pPr>
              <w:spacing w:after="0" w:line="240" w:lineRule="auto"/>
              <w:textAlignment w:val="auto"/>
              <w:rPr>
                <w:color w:val="FF0000"/>
                <w:lang w:eastAsia="pl-PL"/>
              </w:rPr>
            </w:pPr>
            <w:r w:rsidRPr="00F944C2">
              <w:rPr>
                <w:color w:val="000000" w:themeColor="text1"/>
                <w:lang w:eastAsia="pl-PL"/>
              </w:rPr>
              <w:t xml:space="preserve">Komplet elementów do budowy szkieletów brył (wersja zaawansowana) zawierający około 500 rurek i około 380 elementów łączących, pozwala w bardzo ciekawy i obrazowy sposób przyswoić zagadnienia matematyczne z zakresu budowy figur i brył. Elementy powinny być różnorodne i giętkie o różnych długościach.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D15DB4" w14:textId="65E69107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DD078" w14:textId="47DC34E8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25971" w14:textId="77777777" w:rsidR="00294455" w:rsidRPr="00F944C2" w:rsidRDefault="00294455" w:rsidP="00E861D1">
            <w:pPr>
              <w:spacing w:after="0" w:line="240" w:lineRule="auto"/>
              <w:textAlignment w:val="auto"/>
              <w:rPr>
                <w:color w:val="000000"/>
                <w:lang w:eastAsia="pl-PL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46966AF" w14:textId="77777777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</w:p>
          <w:p w14:paraId="41D4635C" w14:textId="77777777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</w:p>
          <w:p w14:paraId="3FE623FF" w14:textId="77777777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</w:p>
          <w:p w14:paraId="43045470" w14:textId="77777777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</w:p>
          <w:p w14:paraId="58B98AF0" w14:textId="77777777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</w:p>
          <w:p w14:paraId="54B2ACF9" w14:textId="77777777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</w:p>
          <w:p w14:paraId="605E4E7F" w14:textId="7F8EC033" w:rsidR="00294455" w:rsidRPr="00F944C2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color w:val="000000"/>
                <w:lang w:eastAsia="pl-PL"/>
              </w:rPr>
            </w:pPr>
          </w:p>
        </w:tc>
      </w:tr>
      <w:tr w:rsidR="00294455" w:rsidRPr="00F944C2" w14:paraId="1C0ACF20" w14:textId="1CF63967" w:rsidTr="00E861D1">
        <w:trPr>
          <w:trHeight w:val="510"/>
        </w:trPr>
        <w:tc>
          <w:tcPr>
            <w:tcW w:w="26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DBA59B" w14:textId="444A2FF7" w:rsidR="00294455" w:rsidRPr="00F944C2" w:rsidRDefault="00294455" w:rsidP="00E861D1">
            <w:pPr>
              <w:spacing w:after="0" w:line="240" w:lineRule="auto"/>
              <w:rPr>
                <w:b/>
                <w:bCs/>
                <w:color w:val="000000"/>
                <w:highlight w:val="green"/>
                <w:lang w:eastAsia="pl-PL"/>
              </w:rPr>
            </w:pPr>
            <w:r>
              <w:rPr>
                <w:b/>
                <w:bCs/>
                <w:color w:val="000000"/>
                <w:lang w:eastAsia="pl-PL"/>
              </w:rPr>
              <w:t xml:space="preserve">POMOCE </w:t>
            </w:r>
            <w:r w:rsidRPr="00F944C2">
              <w:rPr>
                <w:b/>
                <w:bCs/>
                <w:color w:val="000000"/>
                <w:lang w:eastAsia="pl-PL"/>
              </w:rPr>
              <w:t>DYDAKTYCZNE</w:t>
            </w:r>
          </w:p>
        </w:tc>
        <w:tc>
          <w:tcPr>
            <w:tcW w:w="70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EE5A04" w14:textId="1B8A8597" w:rsidR="00294455" w:rsidRPr="00F944C2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highlight w:val="green"/>
                <w:lang w:eastAsia="pl-PL"/>
              </w:rPr>
            </w:pPr>
            <w:r w:rsidRPr="00F944C2">
              <w:rPr>
                <w:b/>
                <w:bCs/>
                <w:lang w:eastAsia="pl-PL"/>
              </w:rPr>
              <w:tab/>
              <w:t xml:space="preserve">                                                                                                    RAZEM</w:t>
            </w:r>
            <w:r>
              <w:rPr>
                <w:b/>
                <w:bCs/>
                <w:lang w:eastAsia="pl-PL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D51EC9" w14:textId="5E2B4DBB" w:rsidR="00294455" w:rsidRPr="00F944C2" w:rsidRDefault="00D42C3B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highlight w:val="green"/>
                <w:lang w:eastAsia="pl-PL"/>
              </w:rPr>
            </w:pPr>
            <w:r>
              <w:rPr>
                <w:b/>
                <w:bCs/>
                <w:lang w:eastAsia="pl-PL"/>
              </w:rPr>
              <w:t>n</w:t>
            </w:r>
            <w:bookmarkStart w:id="18" w:name="_GoBack"/>
            <w:bookmarkEnd w:id="18"/>
            <w:r w:rsidR="00294455">
              <w:rPr>
                <w:b/>
                <w:bCs/>
                <w:lang w:eastAsia="pl-PL"/>
              </w:rPr>
              <w:t>etto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4E109" w14:textId="77777777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EDF6E2" w14:textId="22706B1A" w:rsidR="00294455" w:rsidRDefault="00294455" w:rsidP="00E861D1">
            <w:pPr>
              <w:tabs>
                <w:tab w:val="center" w:pos="5174"/>
                <w:tab w:val="left" w:pos="7868"/>
              </w:tabs>
              <w:spacing w:after="0" w:line="240" w:lineRule="auto"/>
              <w:rPr>
                <w:b/>
                <w:bCs/>
                <w:lang w:eastAsia="pl-PL"/>
              </w:rPr>
            </w:pPr>
            <w:r>
              <w:rPr>
                <w:b/>
                <w:bCs/>
                <w:lang w:eastAsia="pl-PL"/>
              </w:rPr>
              <w:t>brutto</w:t>
            </w:r>
          </w:p>
        </w:tc>
      </w:tr>
    </w:tbl>
    <w:p w14:paraId="30C0A1BD" w14:textId="77777777" w:rsidR="00290AB3" w:rsidRPr="00F944C2" w:rsidRDefault="00290AB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eastAsia="Arial"/>
        </w:rPr>
      </w:pPr>
    </w:p>
    <w:sectPr w:rsidR="00290AB3" w:rsidRPr="00F944C2" w:rsidSect="00207E62">
      <w:headerReference w:type="default" r:id="rId10"/>
      <w:footerReference w:type="default" r:id="rId11"/>
      <w:pgSz w:w="16838" w:h="11906" w:orient="landscape"/>
      <w:pgMar w:top="1134" w:right="1134" w:bottom="1134" w:left="1134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1CE1FE" w14:textId="77777777" w:rsidR="00180C4C" w:rsidRDefault="00180C4C">
      <w:pPr>
        <w:spacing w:after="0" w:line="240" w:lineRule="auto"/>
      </w:pPr>
      <w:r>
        <w:separator/>
      </w:r>
    </w:p>
  </w:endnote>
  <w:endnote w:type="continuationSeparator" w:id="0">
    <w:p w14:paraId="4759CD1E" w14:textId="77777777" w:rsidR="00180C4C" w:rsidRDefault="00180C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 Sans">
    <w:altName w:val="Verdana"/>
    <w:charset w:val="00"/>
    <w:family w:val="swiss"/>
    <w:pitch w:val="variable"/>
    <w:sig w:usb0="00000001" w:usb1="4000205B" w:usb2="00000028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1" w:fontKey="{82608CF1-FDE4-4619-BF1A-E8934E6FD3A6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2" w:fontKey="{B0C6F072-B76E-4666-8C62-F882BDFD4A1A}"/>
    <w:embedBold r:id="rId3" w:fontKey="{3CF19006-1B5E-453F-AAD1-044E7C70150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907A0469-DE64-4FE8-B428-C6D086D55D8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DF62806E-E42C-4B95-B538-5647B0F5658E}"/>
    <w:embedItalic r:id="rId6" w:fontKey="{67E4A2D4-D7CE-4DE7-9B54-81E9D72E8540}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  <w:embedRegular r:id="rId7" w:fontKey="{638A5D64-38A4-4D71-AB11-04E5BBD99A69}"/>
    <w:embedBold r:id="rId8" w:fontKey="{83841B00-AF78-46B3-921B-DF4243B5F07E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9" w:fontKey="{3601F6C9-FB02-4EE6-898E-F230A5BB6C0C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10" w:fontKey="{03D5F570-9585-459A-8D53-0E2CAF0C9D4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BECFD4" w14:textId="77777777" w:rsidR="00E861D1" w:rsidRDefault="00E861D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</w:p>
  <w:p w14:paraId="0B37CFAF" w14:textId="77777777" w:rsidR="00E861D1" w:rsidRDefault="00E861D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color w:val="000000"/>
        <w:sz w:val="16"/>
        <w:szCs w:val="16"/>
      </w:rPr>
      <w:fldChar w:fldCharType="begin"/>
    </w:r>
    <w:r>
      <w:rPr>
        <w:rFonts w:ascii="Arial" w:eastAsia="Arial" w:hAnsi="Arial" w:cs="Arial"/>
        <w:color w:val="000000"/>
        <w:sz w:val="16"/>
        <w:szCs w:val="16"/>
      </w:rPr>
      <w:instrText>PAGE</w:instrText>
    </w:r>
    <w:r>
      <w:rPr>
        <w:rFonts w:ascii="Arial" w:eastAsia="Arial" w:hAnsi="Arial" w:cs="Arial"/>
        <w:color w:val="000000"/>
        <w:sz w:val="16"/>
        <w:szCs w:val="16"/>
      </w:rPr>
      <w:fldChar w:fldCharType="separate"/>
    </w:r>
    <w:r w:rsidR="00D42C3B">
      <w:rPr>
        <w:rFonts w:ascii="Arial" w:eastAsia="Arial" w:hAnsi="Arial" w:cs="Arial"/>
        <w:noProof/>
        <w:color w:val="000000"/>
        <w:sz w:val="16"/>
        <w:szCs w:val="16"/>
      </w:rPr>
      <w:t>20</w:t>
    </w:r>
    <w:r>
      <w:rPr>
        <w:rFonts w:ascii="Arial" w:eastAsia="Arial" w:hAnsi="Arial" w:cs="Arial"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20CD58" w14:textId="77777777" w:rsidR="00180C4C" w:rsidRDefault="00180C4C">
      <w:pPr>
        <w:spacing w:after="0" w:line="240" w:lineRule="auto"/>
      </w:pPr>
      <w:r>
        <w:separator/>
      </w:r>
    </w:p>
  </w:footnote>
  <w:footnote w:type="continuationSeparator" w:id="0">
    <w:p w14:paraId="1CF8E17D" w14:textId="77777777" w:rsidR="00180C4C" w:rsidRDefault="00180C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3A3586" w14:textId="77777777" w:rsidR="00E861D1" w:rsidRDefault="00E861D1">
    <w:pPr>
      <w:keepNext/>
      <w:pBdr>
        <w:top w:val="nil"/>
        <w:left w:val="nil"/>
        <w:bottom w:val="nil"/>
        <w:right w:val="nil"/>
        <w:between w:val="nil"/>
      </w:pBdr>
      <w:spacing w:before="240" w:after="120" w:line="240" w:lineRule="auto"/>
      <w:rPr>
        <w:rFonts w:ascii="Liberation Sans" w:eastAsia="Liberation Sans" w:hAnsi="Liberation Sans" w:cs="Liberation Sans"/>
        <w:color w:val="000000"/>
        <w:sz w:val="28"/>
        <w:szCs w:val="28"/>
      </w:rPr>
    </w:pPr>
    <w:r>
      <w:rPr>
        <w:rFonts w:ascii="Liberation Sans" w:eastAsia="Liberation Sans" w:hAnsi="Liberation Sans" w:cs="Liberation Sans"/>
        <w:color w:val="000000"/>
        <w:sz w:val="28"/>
        <w:szCs w:val="28"/>
      </w:rPr>
      <w:t xml:space="preserve"> </w:t>
    </w:r>
    <w:r>
      <w:rPr>
        <w:rFonts w:ascii="Liberation Sans" w:eastAsia="Liberation Sans" w:hAnsi="Liberation Sans" w:cs="Liberation Sans"/>
        <w:color w:val="2A6099"/>
        <w:sz w:val="28"/>
        <w:szCs w:val="28"/>
        <w:u w:val="single"/>
      </w:rPr>
      <w:t xml:space="preserve">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0107C"/>
    <w:multiLevelType w:val="multilevel"/>
    <w:tmpl w:val="0EECFA66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E8E2717"/>
    <w:multiLevelType w:val="multilevel"/>
    <w:tmpl w:val="A28EBA9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499924EF"/>
    <w:multiLevelType w:val="multilevel"/>
    <w:tmpl w:val="216A4B6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4C581BF8"/>
    <w:multiLevelType w:val="multilevel"/>
    <w:tmpl w:val="B69AAD42"/>
    <w:lvl w:ilvl="0">
      <w:start w:val="3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6C327653"/>
    <w:multiLevelType w:val="multilevel"/>
    <w:tmpl w:val="7AC8AE7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bCs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76074C8E"/>
    <w:multiLevelType w:val="multilevel"/>
    <w:tmpl w:val="63669D4A"/>
    <w:lvl w:ilvl="0">
      <w:start w:val="1"/>
      <w:numFmt w:val="bullet"/>
      <w:lvlText w:val="●"/>
      <w:lvlJc w:val="left"/>
      <w:pPr>
        <w:ind w:left="720" w:hanging="360"/>
      </w:pPr>
      <w:rPr>
        <w:rFonts w:ascii="Open Sans" w:eastAsia="Open Sans" w:hAnsi="Open Sans" w:cs="Open Sans"/>
        <w:color w:val="3B3B3B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4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62F"/>
    <w:rsid w:val="00003B8D"/>
    <w:rsid w:val="000179F0"/>
    <w:rsid w:val="00043E66"/>
    <w:rsid w:val="00054340"/>
    <w:rsid w:val="000574B3"/>
    <w:rsid w:val="0005780C"/>
    <w:rsid w:val="000857A1"/>
    <w:rsid w:val="00086864"/>
    <w:rsid w:val="00094F13"/>
    <w:rsid w:val="000E3D78"/>
    <w:rsid w:val="00105D06"/>
    <w:rsid w:val="00125BB0"/>
    <w:rsid w:val="00127BFB"/>
    <w:rsid w:val="0013081E"/>
    <w:rsid w:val="00146E2A"/>
    <w:rsid w:val="00155000"/>
    <w:rsid w:val="00171971"/>
    <w:rsid w:val="00175D03"/>
    <w:rsid w:val="00180C4C"/>
    <w:rsid w:val="001A0AAB"/>
    <w:rsid w:val="001A2BAA"/>
    <w:rsid w:val="001B4F22"/>
    <w:rsid w:val="00207E62"/>
    <w:rsid w:val="0022125D"/>
    <w:rsid w:val="002252A9"/>
    <w:rsid w:val="00225547"/>
    <w:rsid w:val="002413F2"/>
    <w:rsid w:val="00256997"/>
    <w:rsid w:val="00290AB3"/>
    <w:rsid w:val="00294455"/>
    <w:rsid w:val="00295005"/>
    <w:rsid w:val="002A2444"/>
    <w:rsid w:val="002C3D62"/>
    <w:rsid w:val="002D1ABA"/>
    <w:rsid w:val="00330D81"/>
    <w:rsid w:val="00337FE6"/>
    <w:rsid w:val="00353FAE"/>
    <w:rsid w:val="00355D59"/>
    <w:rsid w:val="00375A3C"/>
    <w:rsid w:val="003A74A5"/>
    <w:rsid w:val="003B5387"/>
    <w:rsid w:val="003C1086"/>
    <w:rsid w:val="003E5747"/>
    <w:rsid w:val="0041080E"/>
    <w:rsid w:val="004123C7"/>
    <w:rsid w:val="00432F36"/>
    <w:rsid w:val="004546F8"/>
    <w:rsid w:val="004612B6"/>
    <w:rsid w:val="00465629"/>
    <w:rsid w:val="004728CE"/>
    <w:rsid w:val="0049254F"/>
    <w:rsid w:val="004A09EB"/>
    <w:rsid w:val="004C0016"/>
    <w:rsid w:val="004C462F"/>
    <w:rsid w:val="004C7BAF"/>
    <w:rsid w:val="004D19E2"/>
    <w:rsid w:val="004F0627"/>
    <w:rsid w:val="0054234E"/>
    <w:rsid w:val="0054307D"/>
    <w:rsid w:val="005448C4"/>
    <w:rsid w:val="00572BAD"/>
    <w:rsid w:val="005F7F6E"/>
    <w:rsid w:val="00655D04"/>
    <w:rsid w:val="0066047A"/>
    <w:rsid w:val="00662EB7"/>
    <w:rsid w:val="006676F4"/>
    <w:rsid w:val="006800D5"/>
    <w:rsid w:val="006A7BFD"/>
    <w:rsid w:val="006B347F"/>
    <w:rsid w:val="006D5393"/>
    <w:rsid w:val="006F0D1F"/>
    <w:rsid w:val="00706C77"/>
    <w:rsid w:val="0070747E"/>
    <w:rsid w:val="0072642F"/>
    <w:rsid w:val="00726F29"/>
    <w:rsid w:val="00732600"/>
    <w:rsid w:val="00752A9A"/>
    <w:rsid w:val="00760B78"/>
    <w:rsid w:val="007B2F92"/>
    <w:rsid w:val="007C095E"/>
    <w:rsid w:val="007F5301"/>
    <w:rsid w:val="0080132F"/>
    <w:rsid w:val="00802C0A"/>
    <w:rsid w:val="00804E2C"/>
    <w:rsid w:val="0082042B"/>
    <w:rsid w:val="008211F3"/>
    <w:rsid w:val="0083582C"/>
    <w:rsid w:val="0086158B"/>
    <w:rsid w:val="00865136"/>
    <w:rsid w:val="00866ECA"/>
    <w:rsid w:val="008C0631"/>
    <w:rsid w:val="008C3669"/>
    <w:rsid w:val="008F533E"/>
    <w:rsid w:val="00920781"/>
    <w:rsid w:val="009313C1"/>
    <w:rsid w:val="00937F20"/>
    <w:rsid w:val="00946A57"/>
    <w:rsid w:val="00955154"/>
    <w:rsid w:val="009B440B"/>
    <w:rsid w:val="009F1B49"/>
    <w:rsid w:val="009F5EF2"/>
    <w:rsid w:val="009F6ED3"/>
    <w:rsid w:val="00A20917"/>
    <w:rsid w:val="00A47F23"/>
    <w:rsid w:val="00A570F4"/>
    <w:rsid w:val="00A62ACE"/>
    <w:rsid w:val="00A812A7"/>
    <w:rsid w:val="00A81BBA"/>
    <w:rsid w:val="00AA3E9D"/>
    <w:rsid w:val="00AD6391"/>
    <w:rsid w:val="00AE249F"/>
    <w:rsid w:val="00AF10C4"/>
    <w:rsid w:val="00AF38C5"/>
    <w:rsid w:val="00B06D03"/>
    <w:rsid w:val="00B244AD"/>
    <w:rsid w:val="00B34904"/>
    <w:rsid w:val="00B61B1B"/>
    <w:rsid w:val="00B77097"/>
    <w:rsid w:val="00B87AE3"/>
    <w:rsid w:val="00BA7166"/>
    <w:rsid w:val="00BC67F1"/>
    <w:rsid w:val="00BC748E"/>
    <w:rsid w:val="00BD5118"/>
    <w:rsid w:val="00C34522"/>
    <w:rsid w:val="00CC35CA"/>
    <w:rsid w:val="00CC37BD"/>
    <w:rsid w:val="00CC4061"/>
    <w:rsid w:val="00CD124C"/>
    <w:rsid w:val="00CD5634"/>
    <w:rsid w:val="00D05E12"/>
    <w:rsid w:val="00D35CF9"/>
    <w:rsid w:val="00D42C3B"/>
    <w:rsid w:val="00DF2B75"/>
    <w:rsid w:val="00E102A4"/>
    <w:rsid w:val="00E61C0C"/>
    <w:rsid w:val="00E67A5A"/>
    <w:rsid w:val="00E7197C"/>
    <w:rsid w:val="00E861D1"/>
    <w:rsid w:val="00EA507C"/>
    <w:rsid w:val="00EA68C2"/>
    <w:rsid w:val="00EB12CA"/>
    <w:rsid w:val="00EB68E1"/>
    <w:rsid w:val="00EC2581"/>
    <w:rsid w:val="00EE1529"/>
    <w:rsid w:val="00EE1B34"/>
    <w:rsid w:val="00F228A0"/>
    <w:rsid w:val="00F24FE3"/>
    <w:rsid w:val="00F944C2"/>
    <w:rsid w:val="00FD431C"/>
    <w:rsid w:val="00FE0FDE"/>
    <w:rsid w:val="00FF5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D59CB"/>
  <w15:docId w15:val="{A2708AF4-0AFF-4FE6-81C7-77B61C9EB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9282D"/>
    <w:pPr>
      <w:textAlignment w:val="baseline"/>
    </w:pPr>
    <w:rPr>
      <w:lang w:eastAsia="en-US"/>
    </w:rPr>
  </w:style>
  <w:style w:type="paragraph" w:styleId="Nagwek1">
    <w:name w:val="heading 1"/>
    <w:basedOn w:val="Standard"/>
    <w:next w:val="Standard"/>
    <w:uiPriority w:val="9"/>
    <w:qFormat/>
    <w:rsid w:val="0079282D"/>
    <w:pPr>
      <w:keepNext/>
      <w:jc w:val="center"/>
      <w:outlineLvl w:val="0"/>
    </w:pPr>
    <w:rPr>
      <w:rFonts w:ascii="Arial" w:eastAsia="Arial" w:hAnsi="Arial" w:cs="Arial"/>
      <w:b/>
      <w:bCs/>
      <w:sz w:val="44"/>
      <w:szCs w:val="44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Standard"/>
    <w:next w:val="Standard"/>
    <w:uiPriority w:val="9"/>
    <w:semiHidden/>
    <w:unhideWhenUsed/>
    <w:qFormat/>
    <w:rsid w:val="00792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Znakinumeracji">
    <w:name w:val="Znaki numeracji"/>
    <w:qFormat/>
    <w:rsid w:val="0079282D"/>
  </w:style>
  <w:style w:type="character" w:customStyle="1" w:styleId="Hipercze1">
    <w:name w:val="Hiperłącze1"/>
    <w:basedOn w:val="Domylnaczcionkaakapitu"/>
    <w:qFormat/>
    <w:rsid w:val="0079282D"/>
    <w:rPr>
      <w:color w:val="0000FF"/>
      <w:u w:val="single"/>
    </w:rPr>
  </w:style>
  <w:style w:type="character" w:customStyle="1" w:styleId="Znakiwypunktowania">
    <w:name w:val="Znaki wypunktowania"/>
    <w:qFormat/>
    <w:rsid w:val="0079282D"/>
    <w:rPr>
      <w:rFonts w:ascii="OpenSymbol" w:eastAsia="OpenSymbol" w:hAnsi="OpenSymbol" w:cs="OpenSymbol"/>
    </w:rPr>
  </w:style>
  <w:style w:type="character" w:customStyle="1" w:styleId="WW8Num68z0">
    <w:name w:val="WW8Num68z0"/>
    <w:qFormat/>
    <w:rsid w:val="0079282D"/>
    <w:rPr>
      <w:b w:val="0"/>
      <w:bCs w:val="0"/>
    </w:rPr>
  </w:style>
  <w:style w:type="character" w:customStyle="1" w:styleId="Znakiprzypiswdolnych">
    <w:name w:val="Znaki przypisów dolnych"/>
    <w:qFormat/>
    <w:rsid w:val="0079282D"/>
    <w:rPr>
      <w:vertAlign w:val="superscript"/>
    </w:rPr>
  </w:style>
  <w:style w:type="character" w:customStyle="1" w:styleId="Zakotwiczenieprzypisudolnego">
    <w:name w:val="Zakotwiczenie przypisu dolnego"/>
    <w:rsid w:val="0079282D"/>
    <w:rPr>
      <w:vertAlign w:val="superscript"/>
    </w:rPr>
  </w:style>
  <w:style w:type="character" w:customStyle="1" w:styleId="czeinternetowe">
    <w:name w:val="Łącze internetowe"/>
    <w:basedOn w:val="Domylnaczcionkaakapitu"/>
    <w:uiPriority w:val="99"/>
    <w:unhideWhenUsed/>
    <w:rsid w:val="00B27FA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B27FAD"/>
    <w:rPr>
      <w:color w:val="605E5C"/>
      <w:shd w:val="clear" w:color="auto" w:fill="E1DFDD"/>
    </w:rPr>
  </w:style>
  <w:style w:type="character" w:customStyle="1" w:styleId="Odwiedzoneczeinternetowe">
    <w:name w:val="Odwiedzone łącze internetowe"/>
    <w:basedOn w:val="Domylnaczcionkaakapitu"/>
    <w:uiPriority w:val="99"/>
    <w:semiHidden/>
    <w:unhideWhenUsed/>
    <w:rsid w:val="002E4F65"/>
    <w:rPr>
      <w:color w:val="954F72"/>
      <w:u w:val="single"/>
    </w:rPr>
  </w:style>
  <w:style w:type="paragraph" w:customStyle="1" w:styleId="Nagwek10">
    <w:name w:val="Nagłówek1"/>
    <w:basedOn w:val="Standard"/>
    <w:next w:val="Textbody"/>
    <w:qFormat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rsid w:val="0079282D"/>
    <w:pPr>
      <w:spacing w:after="140"/>
    </w:pPr>
  </w:style>
  <w:style w:type="paragraph" w:styleId="Lista">
    <w:name w:val="List"/>
    <w:basedOn w:val="Textbody"/>
    <w:rsid w:val="0079282D"/>
  </w:style>
  <w:style w:type="paragraph" w:styleId="Legenda">
    <w:name w:val="caption"/>
    <w:basedOn w:val="Standard"/>
    <w:qFormat/>
    <w:rsid w:val="0079282D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Standard"/>
    <w:qFormat/>
    <w:rsid w:val="0079282D"/>
    <w:pPr>
      <w:suppressLineNumbers/>
    </w:pPr>
  </w:style>
  <w:style w:type="paragraph" w:customStyle="1" w:styleId="Standard">
    <w:name w:val="Standard"/>
    <w:qFormat/>
    <w:rsid w:val="0079282D"/>
    <w:pPr>
      <w:textAlignment w:val="baseline"/>
    </w:pPr>
  </w:style>
  <w:style w:type="paragraph" w:customStyle="1" w:styleId="Gwkaistopka">
    <w:name w:val="Główka i stopka"/>
    <w:basedOn w:val="Standard"/>
    <w:qFormat/>
    <w:rsid w:val="0079282D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Standard"/>
    <w:next w:val="Textbody"/>
    <w:rsid w:val="0079282D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qFormat/>
    <w:rsid w:val="0079282D"/>
    <w:pPr>
      <w:spacing w:after="120"/>
    </w:pPr>
  </w:style>
  <w:style w:type="paragraph" w:styleId="Stopka">
    <w:name w:val="footer"/>
    <w:basedOn w:val="Standard"/>
    <w:rsid w:val="0079282D"/>
    <w:pPr>
      <w:suppressLineNumbers/>
      <w:tabs>
        <w:tab w:val="center" w:pos="4819"/>
        <w:tab w:val="right" w:pos="9638"/>
      </w:tabs>
    </w:pPr>
  </w:style>
  <w:style w:type="paragraph" w:customStyle="1" w:styleId="WW-Tekstpodstawowy2">
    <w:name w:val="WW-Tekst podstawowy 2"/>
    <w:qFormat/>
    <w:rsid w:val="0079282D"/>
    <w:pPr>
      <w:jc w:val="center"/>
      <w:textAlignment w:val="baseline"/>
    </w:pPr>
    <w:rPr>
      <w:rFonts w:ascii="Arial" w:eastAsia="Arial" w:hAnsi="Arial" w:cs="Arial"/>
      <w:sz w:val="28"/>
      <w:szCs w:val="28"/>
    </w:rPr>
  </w:style>
  <w:style w:type="paragraph" w:customStyle="1" w:styleId="Style1">
    <w:name w:val="Style1"/>
    <w:basedOn w:val="Standard"/>
    <w:qFormat/>
    <w:rsid w:val="0079282D"/>
    <w:pPr>
      <w:spacing w:line="276" w:lineRule="exact"/>
      <w:ind w:firstLine="706"/>
      <w:jc w:val="both"/>
    </w:pPr>
  </w:style>
  <w:style w:type="paragraph" w:customStyle="1" w:styleId="Zawartotabeli">
    <w:name w:val="Zawartość tabeli"/>
    <w:basedOn w:val="Standard"/>
    <w:qFormat/>
    <w:rsid w:val="0079282D"/>
    <w:pPr>
      <w:suppressLineNumbers/>
    </w:pPr>
  </w:style>
  <w:style w:type="paragraph" w:styleId="NormalnyWeb">
    <w:name w:val="Normal (Web)"/>
    <w:basedOn w:val="Standard"/>
    <w:uiPriority w:val="99"/>
    <w:qFormat/>
    <w:rsid w:val="0079282D"/>
    <w:pPr>
      <w:widowControl/>
      <w:spacing w:before="280" w:after="119"/>
    </w:pPr>
  </w:style>
  <w:style w:type="paragraph" w:customStyle="1" w:styleId="Textbodyindent">
    <w:name w:val="Text body indent"/>
    <w:basedOn w:val="Standard"/>
    <w:qFormat/>
    <w:rsid w:val="0079282D"/>
    <w:pPr>
      <w:jc w:val="both"/>
    </w:pPr>
    <w:rPr>
      <w:rFonts w:ascii="Arial" w:eastAsia="Arial" w:hAnsi="Arial" w:cs="Arial"/>
      <w:sz w:val="18"/>
      <w:szCs w:val="18"/>
    </w:rPr>
  </w:style>
  <w:style w:type="paragraph" w:customStyle="1" w:styleId="Nagwektabeli">
    <w:name w:val="Nagłówek tabeli"/>
    <w:basedOn w:val="Zawartotabeli"/>
    <w:qFormat/>
    <w:rsid w:val="0079282D"/>
    <w:pPr>
      <w:jc w:val="center"/>
    </w:pPr>
    <w:rPr>
      <w:b/>
      <w:bCs/>
    </w:rPr>
  </w:style>
  <w:style w:type="paragraph" w:customStyle="1" w:styleId="Liniapozioma">
    <w:name w:val="Linia pozioma"/>
    <w:basedOn w:val="Standard"/>
    <w:next w:val="Textbody"/>
    <w:qFormat/>
    <w:rsid w:val="0079282D"/>
    <w:pPr>
      <w:suppressLineNumbers/>
      <w:spacing w:after="283"/>
    </w:pPr>
    <w:rPr>
      <w:sz w:val="12"/>
      <w:szCs w:val="12"/>
    </w:rPr>
  </w:style>
  <w:style w:type="paragraph" w:customStyle="1" w:styleId="Footnote">
    <w:name w:val="Footnote"/>
    <w:basedOn w:val="Standard"/>
    <w:qFormat/>
    <w:rsid w:val="0079282D"/>
    <w:pPr>
      <w:suppressLineNumbers/>
      <w:ind w:left="339" w:hanging="339"/>
    </w:pPr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A47CF0"/>
    <w:pPr>
      <w:ind w:left="720"/>
      <w:contextualSpacing/>
    </w:pPr>
    <w:rPr>
      <w:rFonts w:cs="Mangal"/>
      <w:szCs w:val="20"/>
    </w:rPr>
  </w:style>
  <w:style w:type="paragraph" w:customStyle="1" w:styleId="Default">
    <w:name w:val="Default"/>
    <w:qFormat/>
    <w:rsid w:val="003B007F"/>
    <w:rPr>
      <w:rFonts w:ascii="Calibri" w:hAnsi="Calibri" w:cs="Calibri"/>
      <w:color w:val="000000"/>
    </w:rPr>
  </w:style>
  <w:style w:type="paragraph" w:customStyle="1" w:styleId="msonormal0">
    <w:name w:val="msonormal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74">
    <w:name w:val="xl74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5">
    <w:name w:val="xl75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6">
    <w:name w:val="xl76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7">
    <w:name w:val="xl77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78">
    <w:name w:val="xl78"/>
    <w:basedOn w:val="Normalny"/>
    <w:qFormat/>
    <w:rsid w:val="002E4F65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9">
    <w:name w:val="xl79"/>
    <w:basedOn w:val="Normalny"/>
    <w:qFormat/>
    <w:rsid w:val="002E4F65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0">
    <w:name w:val="xl80"/>
    <w:basedOn w:val="Normalny"/>
    <w:qFormat/>
    <w:rsid w:val="002E4F65"/>
    <w:pPr>
      <w:widowControl/>
      <w:spacing w:beforeAutospacing="1" w:afterAutospacing="1" w:line="240" w:lineRule="auto"/>
      <w:jc w:val="center"/>
      <w:textAlignment w:val="auto"/>
    </w:pPr>
    <w:rPr>
      <w:sz w:val="18"/>
      <w:szCs w:val="18"/>
      <w:lang w:eastAsia="pl-PL"/>
    </w:rPr>
  </w:style>
  <w:style w:type="paragraph" w:customStyle="1" w:styleId="xl81">
    <w:name w:val="xl8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4"/>
      <w:szCs w:val="24"/>
      <w:lang w:eastAsia="pl-PL"/>
    </w:rPr>
  </w:style>
  <w:style w:type="paragraph" w:customStyle="1" w:styleId="xl82">
    <w:name w:val="xl8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3">
    <w:name w:val="xl8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84">
    <w:name w:val="xl8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4"/>
      <w:szCs w:val="24"/>
      <w:lang w:eastAsia="pl-PL"/>
    </w:rPr>
  </w:style>
  <w:style w:type="paragraph" w:customStyle="1" w:styleId="xl85">
    <w:name w:val="xl8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6">
    <w:name w:val="xl8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sz w:val="20"/>
      <w:szCs w:val="20"/>
      <w:lang w:eastAsia="pl-PL"/>
    </w:rPr>
  </w:style>
  <w:style w:type="paragraph" w:customStyle="1" w:styleId="xl87">
    <w:name w:val="xl8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4"/>
      <w:szCs w:val="24"/>
      <w:lang w:eastAsia="pl-PL"/>
    </w:rPr>
  </w:style>
  <w:style w:type="paragraph" w:customStyle="1" w:styleId="xl88">
    <w:name w:val="xl88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89">
    <w:name w:val="xl89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0">
    <w:name w:val="xl90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1">
    <w:name w:val="xl91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2">
    <w:name w:val="xl92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93">
    <w:name w:val="xl93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94">
    <w:name w:val="xl94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95">
    <w:name w:val="xl95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right"/>
      <w:textAlignment w:val="auto"/>
    </w:pPr>
    <w:rPr>
      <w:sz w:val="18"/>
      <w:szCs w:val="18"/>
      <w:lang w:eastAsia="pl-PL"/>
    </w:rPr>
  </w:style>
  <w:style w:type="paragraph" w:customStyle="1" w:styleId="xl96">
    <w:name w:val="xl96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97">
    <w:name w:val="xl97"/>
    <w:basedOn w:val="Normalny"/>
    <w:qFormat/>
    <w:rsid w:val="002E4F65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textAlignment w:val="top"/>
    </w:pPr>
    <w:rPr>
      <w:sz w:val="20"/>
      <w:szCs w:val="20"/>
      <w:lang w:eastAsia="pl-PL"/>
    </w:rPr>
  </w:style>
  <w:style w:type="paragraph" w:customStyle="1" w:styleId="xl66">
    <w:name w:val="xl66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7">
    <w:name w:val="xl67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paragraph" w:customStyle="1" w:styleId="xl68">
    <w:name w:val="xl68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69">
    <w:name w:val="xl69"/>
    <w:basedOn w:val="Normalny"/>
    <w:qFormat/>
    <w:rsid w:val="00E043BB"/>
    <w:pPr>
      <w:widowControl/>
      <w:spacing w:beforeAutospacing="1" w:afterAutospacing="1" w:line="240" w:lineRule="auto"/>
      <w:jc w:val="center"/>
      <w:textAlignment w:val="top"/>
    </w:pPr>
    <w:rPr>
      <w:b/>
      <w:bCs/>
      <w:sz w:val="20"/>
      <w:szCs w:val="20"/>
      <w:lang w:eastAsia="pl-PL"/>
    </w:rPr>
  </w:style>
  <w:style w:type="paragraph" w:customStyle="1" w:styleId="xl70">
    <w:name w:val="xl70"/>
    <w:basedOn w:val="Normalny"/>
    <w:qFormat/>
    <w:rsid w:val="00E043BB"/>
    <w:pPr>
      <w:widowControl/>
      <w:spacing w:beforeAutospacing="1" w:afterAutospacing="1" w:line="240" w:lineRule="auto"/>
      <w:jc w:val="center"/>
      <w:textAlignment w:val="auto"/>
    </w:pPr>
    <w:rPr>
      <w:b/>
      <w:bCs/>
      <w:sz w:val="20"/>
      <w:szCs w:val="20"/>
      <w:lang w:eastAsia="pl-PL"/>
    </w:rPr>
  </w:style>
  <w:style w:type="paragraph" w:customStyle="1" w:styleId="xl71">
    <w:name w:val="xl71"/>
    <w:basedOn w:val="Normalny"/>
    <w:qFormat/>
    <w:rsid w:val="00E043BB"/>
    <w:pPr>
      <w:widowControl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2">
    <w:name w:val="xl72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20"/>
      <w:szCs w:val="20"/>
      <w:lang w:eastAsia="pl-PL"/>
    </w:rPr>
  </w:style>
  <w:style w:type="paragraph" w:customStyle="1" w:styleId="xl73">
    <w:name w:val="xl73"/>
    <w:basedOn w:val="Normalny"/>
    <w:qFormat/>
    <w:rsid w:val="00E043BB"/>
    <w:pPr>
      <w:widowControl/>
      <w:shd w:val="clear" w:color="C0C0C0" w:fill="D9D9D9"/>
      <w:spacing w:beforeAutospacing="1" w:afterAutospacing="1" w:line="240" w:lineRule="auto"/>
      <w:textAlignment w:val="auto"/>
    </w:pPr>
    <w:rPr>
      <w:sz w:val="18"/>
      <w:szCs w:val="18"/>
      <w:lang w:eastAsia="pl-PL"/>
    </w:rPr>
  </w:style>
  <w:style w:type="numbering" w:customStyle="1" w:styleId="WW8Num8">
    <w:name w:val="WW8Num8"/>
    <w:qFormat/>
    <w:rsid w:val="0079282D"/>
  </w:style>
  <w:style w:type="numbering" w:customStyle="1" w:styleId="WW8Num23">
    <w:name w:val="WW8Num23"/>
    <w:qFormat/>
    <w:rsid w:val="0079282D"/>
  </w:style>
  <w:style w:type="numbering" w:customStyle="1" w:styleId="WW8Num22">
    <w:name w:val="WW8Num22"/>
    <w:qFormat/>
    <w:rsid w:val="0079282D"/>
  </w:style>
  <w:style w:type="numbering" w:customStyle="1" w:styleId="WW8Num24">
    <w:name w:val="WW8Num24"/>
    <w:qFormat/>
    <w:rsid w:val="0079282D"/>
  </w:style>
  <w:style w:type="numbering" w:customStyle="1" w:styleId="WW8Num9">
    <w:name w:val="WW8Num9"/>
    <w:qFormat/>
    <w:rsid w:val="0079282D"/>
  </w:style>
  <w:style w:type="numbering" w:customStyle="1" w:styleId="WW8Num3">
    <w:name w:val="WW8Num3"/>
    <w:qFormat/>
    <w:rsid w:val="0079282D"/>
  </w:style>
  <w:style w:type="numbering" w:customStyle="1" w:styleId="WW8Num4">
    <w:name w:val="WW8Num4"/>
    <w:qFormat/>
    <w:rsid w:val="0079282D"/>
  </w:style>
  <w:style w:type="numbering" w:customStyle="1" w:styleId="WW8Num7">
    <w:name w:val="WW8Num7"/>
    <w:qFormat/>
    <w:rsid w:val="0079282D"/>
  </w:style>
  <w:style w:type="numbering" w:customStyle="1" w:styleId="WW8Num5">
    <w:name w:val="WW8Num5"/>
    <w:qFormat/>
    <w:rsid w:val="0079282D"/>
  </w:style>
  <w:style w:type="numbering" w:customStyle="1" w:styleId="WW8Num10">
    <w:name w:val="WW8Num10"/>
    <w:qFormat/>
    <w:rsid w:val="0079282D"/>
  </w:style>
  <w:style w:type="numbering" w:customStyle="1" w:styleId="WW8Num11">
    <w:name w:val="WW8Num11"/>
    <w:qFormat/>
    <w:rsid w:val="0079282D"/>
  </w:style>
  <w:style w:type="numbering" w:customStyle="1" w:styleId="WW8Num2">
    <w:name w:val="WW8Num2"/>
    <w:qFormat/>
    <w:rsid w:val="0079282D"/>
  </w:style>
  <w:style w:type="numbering" w:customStyle="1" w:styleId="WW8Num29">
    <w:name w:val="WW8Num29"/>
    <w:qFormat/>
    <w:rsid w:val="0079282D"/>
  </w:style>
  <w:style w:type="numbering" w:customStyle="1" w:styleId="WW8Num30">
    <w:name w:val="WW8Num30"/>
    <w:qFormat/>
    <w:rsid w:val="0079282D"/>
  </w:style>
  <w:style w:type="numbering" w:customStyle="1" w:styleId="WW8Num68">
    <w:name w:val="WW8Num68"/>
    <w:qFormat/>
    <w:rsid w:val="0079282D"/>
  </w:style>
  <w:style w:type="numbering" w:customStyle="1" w:styleId="WW8Num31">
    <w:name w:val="WW8Num31"/>
    <w:qFormat/>
    <w:rsid w:val="0079282D"/>
  </w:style>
  <w:style w:type="character" w:styleId="Pogrubienie">
    <w:name w:val="Strong"/>
    <w:basedOn w:val="Domylnaczcionkaakapitu"/>
    <w:uiPriority w:val="22"/>
    <w:qFormat/>
    <w:rsid w:val="00D7785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004D1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004D1"/>
    <w:rPr>
      <w:rFonts w:ascii="Tahoma" w:hAnsi="Tahoma" w:cs="Mangal"/>
      <w:sz w:val="16"/>
      <w:szCs w:val="14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styleId="Tabela-Siatka">
    <w:name w:val="Table Grid"/>
    <w:basedOn w:val="Standardowy"/>
    <w:uiPriority w:val="39"/>
    <w:rsid w:val="00B77097"/>
    <w:pPr>
      <w:widowControl/>
      <w:suppressAutoHyphens/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74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8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8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PscTyGUuAQ9dQB9DYORD/+TQzg==">CgMxLjAyDmguMnJha2htOXF6bnY1Mg5oLnM0YW44NXpodWxtbjIOaC42MmFkOTIzanh4czUyDmguMzBmbnFwbWtqMXNoMg5oLmxrNHFzN2dvZGh2ZjIOaC4zbWxxdDdqdHEyN2syDmgubHlnc3I4dHRpMnNiMg5oLmdwcHEzajMyaGJtajIOaC5xMmpmYjA5NWdqeXMyDmguNXNnNGQ0czc0dXF1Mg5oLndueGlicmUwM3FmMzIOaC5xb2lqYmRxeTVsNnIyDmgucTg5MmtpMXM4bG1iMg5oLnZpNmpyZTlqajF0dDIOaC41ajF5eTNhaGthOWUyDmguM3lxdXpjdTVkdXlxMg5oLm5xajY1amY1czB6ejIOaC53azY0bnBnbmM4ZzA4AHIhMVhrWFJFSGpyLXlidUVKRWRFUGJ4M3U1VUR3N0o0NFIw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D839772-5919-4008-A403-48DE57B68D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5002</Words>
  <Characters>30015</Characters>
  <Application>Microsoft Office Word</Application>
  <DocSecurity>0</DocSecurity>
  <Lines>250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Grzegorz Sarnecki</dc:creator>
  <cp:lastModifiedBy>R.P</cp:lastModifiedBy>
  <cp:revision>2</cp:revision>
  <cp:lastPrinted>2024-07-23T11:37:00Z</cp:lastPrinted>
  <dcterms:created xsi:type="dcterms:W3CDTF">2024-09-27T09:33:00Z</dcterms:created>
  <dcterms:modified xsi:type="dcterms:W3CDTF">2024-09-27T09:33:00Z</dcterms:modified>
</cp:coreProperties>
</file>