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73EE6FE" w14:textId="701CE41E" w:rsidR="000A0F9D" w:rsidRDefault="000A0F9D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r w:rsidRPr="00C76FA0">
        <w:rPr>
          <w:rFonts w:ascii="Arial" w:hAnsi="Arial" w:cs="Arial"/>
          <w:noProof/>
          <w:lang w:eastAsia="pl-PL"/>
        </w:rPr>
        <w:drawing>
          <wp:inline distT="0" distB="0" distL="0" distR="0" wp14:anchorId="1F685401" wp14:editId="34274EC5">
            <wp:extent cx="9252331" cy="769620"/>
            <wp:effectExtent l="0" t="0" r="6350" b="0"/>
            <wp:docPr id="5" name="Obraz 5" descr="Znaki ułożone w poziomym rzędzie. Od lewej:  znak Funduszy Europejskich dla Podkarpacia, znak Rzeczypospolitej Polskiej, znak Unii Europejskiej z dopiskiem  Dofinansowane przez Unię Europejską, ostatni znak Podkarpackie przestrzeń otwart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9733" cy="802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8755D" w14:textId="25B66A3D" w:rsidR="00881BCF" w:rsidRDefault="00881BCF" w:rsidP="00881BCF">
      <w:pPr>
        <w:jc w:val="right"/>
        <w:rPr>
          <w:b/>
          <w:bCs/>
          <w:color w:val="000000"/>
          <w:sz w:val="24"/>
          <w:szCs w:val="24"/>
          <w:lang w:eastAsia="pl-PL"/>
        </w:rPr>
      </w:pPr>
      <w:r>
        <w:rPr>
          <w:b/>
          <w:bCs/>
          <w:color w:val="000000"/>
          <w:sz w:val="24"/>
          <w:szCs w:val="24"/>
          <w:lang w:eastAsia="pl-PL"/>
        </w:rPr>
        <w:t>Załącznik nr 5 do SWZ – Dostawa sprzętu TIK</w:t>
      </w:r>
    </w:p>
    <w:p w14:paraId="5C1B51F4" w14:textId="3DCB2C2F" w:rsidR="00CF45D3" w:rsidRDefault="00CF45D3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r w:rsidRPr="007A328A">
        <w:rPr>
          <w:b/>
          <w:bCs/>
          <w:color w:val="000000"/>
          <w:sz w:val="24"/>
          <w:szCs w:val="24"/>
          <w:lang w:eastAsia="pl-PL"/>
        </w:rPr>
        <w:t>Opis przedmiotu zamówienia</w:t>
      </w:r>
    </w:p>
    <w:p w14:paraId="1B231C97" w14:textId="54CD13DE" w:rsidR="00F66EC8" w:rsidRDefault="00F66EC8" w:rsidP="00CF45D3">
      <w:pPr>
        <w:jc w:val="center"/>
        <w:rPr>
          <w:b/>
          <w:bCs/>
          <w:color w:val="000000"/>
          <w:sz w:val="24"/>
          <w:szCs w:val="24"/>
          <w:lang w:eastAsia="pl-PL"/>
        </w:rPr>
      </w:pPr>
      <w:r>
        <w:rPr>
          <w:b/>
          <w:bCs/>
          <w:color w:val="000000"/>
          <w:sz w:val="24"/>
          <w:szCs w:val="24"/>
          <w:lang w:eastAsia="pl-PL"/>
        </w:rPr>
        <w:t>Zamówienie dla placówek oświatowych.</w:t>
      </w:r>
    </w:p>
    <w:p w14:paraId="18B2CF67" w14:textId="0E4BD535" w:rsidR="000350DE" w:rsidRPr="000350DE" w:rsidRDefault="000350DE" w:rsidP="000350DE">
      <w:pPr>
        <w:rPr>
          <w:b/>
          <w:bCs/>
          <w:u w:val="single"/>
        </w:rPr>
      </w:pPr>
      <w:r w:rsidRPr="000350DE">
        <w:rPr>
          <w:b/>
          <w:bCs/>
          <w:u w:val="single"/>
        </w:rPr>
        <w:t>Zamówienie  będzie realizowane z uwzględnieniem  art. 83 ust. 1 pkt 26 lit. a w związku z art. 83 ust. 13 ,</w:t>
      </w:r>
      <w:r>
        <w:rPr>
          <w:b/>
          <w:bCs/>
          <w:u w:val="single"/>
        </w:rPr>
        <w:t>art. 83</w:t>
      </w:r>
      <w:r w:rsidRPr="000350DE">
        <w:rPr>
          <w:b/>
          <w:bCs/>
          <w:u w:val="single"/>
        </w:rPr>
        <w:t xml:space="preserve"> ust. 14 pkt 1 ustawy z dnia 11 marca 2004 r. o podatku od towarów i usług (Dz. U. z 2024 r., poz. 361, 852 z późn. zm.)</w:t>
      </w:r>
    </w:p>
    <w:p w14:paraId="653B6373" w14:textId="13E46178" w:rsidR="006817E9" w:rsidRDefault="00CF45D3" w:rsidP="006817E9">
      <w:pPr>
        <w:jc w:val="center"/>
        <w:rPr>
          <w:b/>
          <w:bCs/>
          <w:sz w:val="24"/>
          <w:szCs w:val="24"/>
        </w:rPr>
      </w:pPr>
      <w:r w:rsidRPr="007A328A">
        <w:rPr>
          <w:sz w:val="24"/>
          <w:szCs w:val="24"/>
        </w:rPr>
        <w:t xml:space="preserve">Zakup </w:t>
      </w:r>
      <w:r w:rsidR="000472C7">
        <w:rPr>
          <w:sz w:val="24"/>
          <w:szCs w:val="24"/>
        </w:rPr>
        <w:t>wraz z</w:t>
      </w:r>
      <w:r w:rsidRPr="007A328A">
        <w:rPr>
          <w:sz w:val="24"/>
          <w:szCs w:val="24"/>
        </w:rPr>
        <w:t xml:space="preserve"> dostaw</w:t>
      </w:r>
      <w:r w:rsidR="000472C7">
        <w:rPr>
          <w:sz w:val="24"/>
          <w:szCs w:val="24"/>
        </w:rPr>
        <w:t>ą</w:t>
      </w:r>
      <w:r w:rsidRPr="007A328A">
        <w:rPr>
          <w:sz w:val="24"/>
          <w:szCs w:val="24"/>
        </w:rPr>
        <w:t xml:space="preserve"> sprzętu TIK dla </w:t>
      </w:r>
      <w:r w:rsidR="00656615">
        <w:rPr>
          <w:sz w:val="24"/>
          <w:szCs w:val="24"/>
        </w:rPr>
        <w:t>5</w:t>
      </w:r>
      <w:r w:rsidRPr="007A328A">
        <w:rPr>
          <w:sz w:val="24"/>
          <w:szCs w:val="24"/>
        </w:rPr>
        <w:t xml:space="preserve"> szkół podstawowych w Gminie Lesko w ramach programu</w:t>
      </w:r>
      <w:r w:rsidR="000A0F9D">
        <w:rPr>
          <w:sz w:val="24"/>
          <w:szCs w:val="24"/>
        </w:rPr>
        <w:t xml:space="preserve"> regionalnego</w:t>
      </w:r>
      <w:r w:rsidRPr="007A328A">
        <w:rPr>
          <w:sz w:val="24"/>
          <w:szCs w:val="24"/>
        </w:rPr>
        <w:t xml:space="preserve"> Fundusze Europejskie dla Podkarpacia 2021 </w:t>
      </w:r>
      <w:r w:rsidR="000A0F9D">
        <w:rPr>
          <w:sz w:val="24"/>
          <w:szCs w:val="24"/>
        </w:rPr>
        <w:t>–</w:t>
      </w:r>
      <w:r w:rsidRPr="007A328A">
        <w:rPr>
          <w:sz w:val="24"/>
          <w:szCs w:val="24"/>
        </w:rPr>
        <w:t xml:space="preserve"> 2027</w:t>
      </w:r>
      <w:r w:rsidR="0048244E">
        <w:rPr>
          <w:sz w:val="24"/>
          <w:szCs w:val="24"/>
        </w:rPr>
        <w:t xml:space="preserve">, </w:t>
      </w:r>
      <w:r w:rsidRPr="007A328A">
        <w:rPr>
          <w:sz w:val="24"/>
          <w:szCs w:val="24"/>
        </w:rPr>
        <w:t xml:space="preserve">nr projektu </w:t>
      </w:r>
      <w:r w:rsidRPr="007A328A">
        <w:rPr>
          <w:b/>
          <w:bCs/>
          <w:sz w:val="24"/>
          <w:szCs w:val="24"/>
        </w:rPr>
        <w:t>FEPK.07.12-IP.01-0008/23 pt. „Otwórz się na wiedzę”.</w:t>
      </w:r>
    </w:p>
    <w:p w14:paraId="2A9821D3" w14:textId="7FA75451" w:rsidR="00F66EC8" w:rsidRPr="007A328A" w:rsidRDefault="00F66EC8" w:rsidP="006817E9">
      <w:pPr>
        <w:jc w:val="center"/>
        <w:rPr>
          <w:b/>
          <w:bCs/>
          <w:sz w:val="24"/>
          <w:szCs w:val="24"/>
        </w:rPr>
      </w:pPr>
    </w:p>
    <w:tbl>
      <w:tblPr>
        <w:tblStyle w:val="a"/>
        <w:tblW w:w="15168" w:type="dxa"/>
        <w:tblInd w:w="-289" w:type="dxa"/>
        <w:tblLayout w:type="fixed"/>
        <w:tblLook w:val="0400" w:firstRow="0" w:lastRow="0" w:firstColumn="0" w:lastColumn="0" w:noHBand="0" w:noVBand="1"/>
      </w:tblPr>
      <w:tblGrid>
        <w:gridCol w:w="567"/>
        <w:gridCol w:w="2552"/>
        <w:gridCol w:w="851"/>
        <w:gridCol w:w="709"/>
        <w:gridCol w:w="5386"/>
        <w:gridCol w:w="1276"/>
        <w:gridCol w:w="1134"/>
        <w:gridCol w:w="1417"/>
        <w:gridCol w:w="1276"/>
      </w:tblGrid>
      <w:tr w:rsidR="00745EB6" w:rsidRPr="007A328A" w14:paraId="6FF75F29" w14:textId="5466344D" w:rsidTr="00745EB6">
        <w:trPr>
          <w:trHeight w:val="51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60A2E87" w14:textId="4F8E5E46" w:rsidR="00745EB6" w:rsidRPr="007A328A" w:rsidRDefault="00745EB6" w:rsidP="009734DA">
            <w:pPr>
              <w:spacing w:after="0" w:line="240" w:lineRule="auto"/>
              <w:rPr>
                <w:rFonts w:eastAsia="Calibri"/>
                <w:bCs/>
                <w:sz w:val="20"/>
                <w:szCs w:val="20"/>
                <w:highlight w:val="yellow"/>
              </w:rPr>
            </w:pPr>
            <w:r w:rsidRPr="007A328A">
              <w:rPr>
                <w:rFonts w:eastAsia="Calibri"/>
                <w:bCs/>
                <w:sz w:val="20"/>
                <w:szCs w:val="20"/>
              </w:rPr>
              <w:t>Lp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4FA794B5" w14:textId="5087CD45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Nazwa przedmiotu zamówienia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B00CF46" w14:textId="77777777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JM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91CA35F" w14:textId="77777777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Ilość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AB43F90" w14:textId="54F6146C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Opis – SP Lesko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3CCF373" w14:textId="3882E669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Kwota</w:t>
            </w:r>
            <w:r>
              <w:rPr>
                <w:rFonts w:eastAsia="Calibri"/>
                <w:b/>
                <w:sz w:val="20"/>
                <w:szCs w:val="20"/>
              </w:rPr>
              <w:t xml:space="preserve"> jednostkowa</w:t>
            </w:r>
            <w:r w:rsidRPr="007A328A">
              <w:rPr>
                <w:rFonts w:eastAsia="Calibri"/>
                <w:b/>
                <w:sz w:val="20"/>
                <w:szCs w:val="20"/>
              </w:rPr>
              <w:t xml:space="preserve"> netto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923CB6D" w14:textId="12AE4DDB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>
              <w:rPr>
                <w:rFonts w:eastAsia="Calibri"/>
                <w:b/>
                <w:sz w:val="20"/>
                <w:szCs w:val="20"/>
              </w:rPr>
              <w:t>Całkowita kwota netto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E79B94B" w14:textId="756B1C26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VAT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6501AC1" w14:textId="77777777" w:rsidR="00745EB6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>
              <w:rPr>
                <w:rFonts w:eastAsia="Calibri"/>
                <w:b/>
                <w:sz w:val="20"/>
                <w:szCs w:val="20"/>
              </w:rPr>
              <w:t>Całkowita</w:t>
            </w:r>
          </w:p>
          <w:p w14:paraId="34DE806F" w14:textId="77777777" w:rsidR="00745EB6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 xml:space="preserve">kwota </w:t>
            </w:r>
          </w:p>
          <w:p w14:paraId="6FF14BDB" w14:textId="1A1F1111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sz w:val="20"/>
                <w:szCs w:val="20"/>
              </w:rPr>
              <w:t>brutto</w:t>
            </w:r>
          </w:p>
        </w:tc>
      </w:tr>
      <w:tr w:rsidR="00745EB6" w:rsidRPr="007A328A" w14:paraId="52E4DB07" w14:textId="16F80141" w:rsidTr="00745EB6">
        <w:trPr>
          <w:trHeight w:val="52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08F759" w14:textId="77777777" w:rsidR="00745EB6" w:rsidRPr="007A328A" w:rsidRDefault="00745EB6" w:rsidP="003F6993">
            <w:pPr>
              <w:spacing w:after="0" w:line="240" w:lineRule="auto"/>
              <w:ind w:left="-105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05C94F" w14:textId="2F7189DE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7A328A">
              <w:rPr>
                <w:rFonts w:eastAsia="Calibri"/>
                <w:b/>
                <w:bCs/>
                <w:sz w:val="20"/>
                <w:szCs w:val="20"/>
              </w:rPr>
              <w:t>Prezenter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08831C" w14:textId="157BA23E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9AB7D8" w14:textId="348DDF80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10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0E0A4C" w14:textId="4934E5BC" w:rsidR="00745EB6" w:rsidRPr="007A328A" w:rsidRDefault="00745EB6" w:rsidP="00F32848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7A328A">
              <w:rPr>
                <w:rFonts w:eastAsia="Arial"/>
                <w:sz w:val="20"/>
                <w:szCs w:val="20"/>
              </w:rPr>
              <w:t>Łączność Bezprzewodowa 2.4 GHz</w:t>
            </w:r>
          </w:p>
          <w:p w14:paraId="61A5898E" w14:textId="57AD23EA" w:rsidR="00745EB6" w:rsidRPr="007A328A" w:rsidRDefault="00745EB6" w:rsidP="00F32848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7A328A">
              <w:rPr>
                <w:rFonts w:eastAsia="Arial"/>
                <w:sz w:val="20"/>
                <w:szCs w:val="20"/>
              </w:rPr>
              <w:t>Zasięg min. 8 m</w:t>
            </w:r>
          </w:p>
          <w:p w14:paraId="1F899524" w14:textId="0416C3A5" w:rsidR="00745EB6" w:rsidRPr="007A328A" w:rsidRDefault="00745EB6" w:rsidP="00F32848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7A328A">
              <w:rPr>
                <w:rFonts w:eastAsia="Arial"/>
                <w:sz w:val="20"/>
                <w:szCs w:val="20"/>
              </w:rPr>
              <w:t>Interfejs USB</w:t>
            </w:r>
          </w:p>
          <w:p w14:paraId="265C33EF" w14:textId="0809DF6A" w:rsidR="00745EB6" w:rsidRPr="007A328A" w:rsidRDefault="00745EB6" w:rsidP="00F32848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7A328A">
              <w:rPr>
                <w:rFonts w:eastAsia="Arial"/>
                <w:sz w:val="20"/>
                <w:szCs w:val="20"/>
              </w:rPr>
              <w:t>Wskaźnik laserowy Tak</w:t>
            </w:r>
          </w:p>
          <w:p w14:paraId="6F7A76B0" w14:textId="2F82B149" w:rsidR="00745EB6" w:rsidRPr="007A328A" w:rsidRDefault="00745EB6" w:rsidP="00F32848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7A328A">
              <w:rPr>
                <w:rFonts w:eastAsia="Arial"/>
                <w:sz w:val="20"/>
                <w:szCs w:val="20"/>
              </w:rPr>
              <w:t>Zasilanie Bateria AAA x2</w:t>
            </w:r>
          </w:p>
          <w:p w14:paraId="1C31ADE9" w14:textId="77777777" w:rsidR="00745EB6" w:rsidRPr="007A328A" w:rsidRDefault="00745EB6" w:rsidP="00F32848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7A328A">
              <w:rPr>
                <w:rFonts w:eastAsia="Arial"/>
                <w:sz w:val="20"/>
                <w:szCs w:val="20"/>
              </w:rPr>
              <w:t>Dodatkowe informacje</w:t>
            </w:r>
          </w:p>
          <w:p w14:paraId="38E97DB7" w14:textId="77777777" w:rsidR="00745EB6" w:rsidRPr="007A328A" w:rsidRDefault="00745EB6" w:rsidP="00F32848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7A328A">
              <w:rPr>
                <w:rFonts w:eastAsia="Arial"/>
                <w:sz w:val="20"/>
                <w:szCs w:val="20"/>
              </w:rPr>
              <w:t>Wskaźnik poziomu naładowania baterii</w:t>
            </w:r>
          </w:p>
          <w:p w14:paraId="764BBED5" w14:textId="3A06DB4E" w:rsidR="00745EB6" w:rsidRPr="007A328A" w:rsidRDefault="00745EB6" w:rsidP="00F32848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  <w:r w:rsidRPr="007A328A">
              <w:rPr>
                <w:rFonts w:eastAsia="Arial"/>
                <w:sz w:val="20"/>
                <w:szCs w:val="20"/>
              </w:rPr>
              <w:t xml:space="preserve">Przyciski do sterowania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B52C4" w14:textId="4CAABB3C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FA16D" w14:textId="77777777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3D7BD" w14:textId="5D3FE48B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54D548" w14:textId="4117071C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3B2F6B33" w14:textId="28870D9D" w:rsidTr="00745EB6">
        <w:trPr>
          <w:trHeight w:val="621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B379E1" w14:textId="77777777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759DA5" w14:textId="04549A81" w:rsidR="00745EB6" w:rsidRPr="007A328A" w:rsidRDefault="00745EB6" w:rsidP="009734DA">
            <w:pPr>
              <w:pStyle w:val="Akapitzlist"/>
              <w:widowControl/>
              <w:spacing w:after="0" w:line="240" w:lineRule="auto"/>
              <w:textAlignment w:val="auto"/>
              <w:rPr>
                <w:rFonts w:cs="Times New Roman"/>
                <w:b/>
                <w:bCs/>
                <w:sz w:val="20"/>
              </w:rPr>
            </w:pPr>
            <w:r w:rsidRPr="007A328A">
              <w:rPr>
                <w:rFonts w:cs="Times New Roman"/>
                <w:b/>
                <w:bCs/>
                <w:sz w:val="20"/>
              </w:rPr>
              <w:t>Ekran przenośny</w:t>
            </w:r>
          </w:p>
          <w:p w14:paraId="70577A83" w14:textId="38C86797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03E242" w14:textId="06E020B8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s</w:t>
            </w:r>
            <w:r w:rsidRPr="007A328A">
              <w:rPr>
                <w:rFonts w:eastAsia="Calibri"/>
                <w:sz w:val="20"/>
                <w:szCs w:val="20"/>
              </w:rPr>
              <w:t>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0BE2C2" w14:textId="3CB7FFF6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F89575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Przekątna obrazu min.</w:t>
            </w:r>
            <w:r w:rsidRPr="007A328A">
              <w:rPr>
                <w:sz w:val="20"/>
                <w:szCs w:val="20"/>
              </w:rPr>
              <w:tab/>
              <w:t>97 cale</w:t>
            </w:r>
          </w:p>
          <w:p w14:paraId="748AA2E3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Wymiary ekranu min.</w:t>
            </w:r>
            <w:r w:rsidRPr="007A328A">
              <w:rPr>
                <w:sz w:val="20"/>
                <w:szCs w:val="20"/>
              </w:rPr>
              <w:tab/>
              <w:t>180 cm  x 180 cm</w:t>
            </w:r>
          </w:p>
          <w:p w14:paraId="0597C233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 ekranu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>na trójnogu</w:t>
            </w:r>
          </w:p>
          <w:p w14:paraId="2A01C903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Rodzaj powierzchni</w:t>
            </w:r>
            <w:r w:rsidRPr="007A328A">
              <w:rPr>
                <w:sz w:val="20"/>
                <w:szCs w:val="20"/>
              </w:rPr>
              <w:tab/>
              <w:t>biały mat</w:t>
            </w:r>
          </w:p>
          <w:p w14:paraId="2189518E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Kąt widzenia min</w:t>
            </w:r>
            <w:r w:rsidRPr="007A328A">
              <w:rPr>
                <w:sz w:val="20"/>
                <w:szCs w:val="20"/>
              </w:rPr>
              <w:tab/>
              <w:t>160° st</w:t>
            </w:r>
          </w:p>
          <w:p w14:paraId="2CCC784A" w14:textId="66CAFB4F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Waga (+/- 1 kg) </w:t>
            </w:r>
            <w:r w:rsidRPr="007A328A">
              <w:rPr>
                <w:sz w:val="20"/>
                <w:szCs w:val="20"/>
              </w:rPr>
              <w:tab/>
              <w:t>7.8 kg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593D7" w14:textId="210E6A76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B0919" w14:textId="77777777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50E6B" w14:textId="7950D93E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220D6F" w14:textId="33782451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745EB6" w:rsidRPr="007A328A" w14:paraId="18BAF575" w14:textId="156A4D85" w:rsidTr="00745EB6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3065D6" w14:textId="77777777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3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BF8235" w14:textId="492CF4E5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7A328A">
              <w:rPr>
                <w:rFonts w:eastAsia="Calibri"/>
                <w:b/>
                <w:bCs/>
                <w:sz w:val="20"/>
                <w:szCs w:val="20"/>
              </w:rPr>
              <w:t>Ekran ścienny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F2FF52" w14:textId="2E47E587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s</w:t>
            </w:r>
            <w:r w:rsidRPr="007A328A">
              <w:rPr>
                <w:rFonts w:eastAsia="Calibri"/>
                <w:sz w:val="20"/>
                <w:szCs w:val="20"/>
              </w:rPr>
              <w:t>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39E55A" w14:textId="010CEDF6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4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007C77" w14:textId="01C0A77F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Przekątna obrazu min. 106.8 cale</w:t>
            </w:r>
          </w:p>
          <w:p w14:paraId="1CB3AA37" w14:textId="60576292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Wymiary ekranu min. 240 cm x 240 cm</w:t>
            </w:r>
          </w:p>
          <w:p w14:paraId="3395B04F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Otwieranie</w:t>
            </w:r>
            <w:r w:rsidRPr="007A328A">
              <w:rPr>
                <w:sz w:val="20"/>
                <w:szCs w:val="20"/>
              </w:rPr>
              <w:tab/>
              <w:t>rozwijany ręcznie</w:t>
            </w:r>
          </w:p>
          <w:p w14:paraId="1099A69C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Rodzaj powierzchni</w:t>
            </w:r>
            <w:r w:rsidRPr="007A328A">
              <w:rPr>
                <w:sz w:val="20"/>
                <w:szCs w:val="20"/>
              </w:rPr>
              <w:tab/>
              <w:t>Biały mat</w:t>
            </w:r>
          </w:p>
          <w:p w14:paraId="71997554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Długość obudowy (+/- 2 cm)</w:t>
            </w:r>
            <w:r w:rsidRPr="007A328A">
              <w:rPr>
                <w:sz w:val="20"/>
                <w:szCs w:val="20"/>
              </w:rPr>
              <w:tab/>
              <w:t>250 cm</w:t>
            </w:r>
          </w:p>
          <w:p w14:paraId="0A206B24" w14:textId="1417EA42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Przekrój kasety (+/- 5mm)</w:t>
            </w:r>
            <w:r w:rsidRPr="007A328A">
              <w:rPr>
                <w:sz w:val="20"/>
                <w:szCs w:val="20"/>
              </w:rPr>
              <w:tab/>
              <w:t>7 x 7 cm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15AB4" w14:textId="3248F1FC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4BCCE" w14:textId="77777777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6FB7AA" w14:textId="1588DB60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2C93E7" w14:textId="15D87E6A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745EB6" w:rsidRPr="007A328A" w14:paraId="4DB990CA" w14:textId="0B32BB52" w:rsidTr="00745EB6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6757E1" w14:textId="77777777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4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A32C6E" w14:textId="21A83C80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7A328A">
              <w:rPr>
                <w:rFonts w:eastAsia="Calibri"/>
                <w:b/>
                <w:bCs/>
                <w:sz w:val="20"/>
                <w:szCs w:val="20"/>
              </w:rPr>
              <w:t>Głośniki komputerowe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EC3BB2" w14:textId="36C0F647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Zest.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BAFD4B" w14:textId="6DB664D2" w:rsidR="00745EB6" w:rsidRPr="007A328A" w:rsidRDefault="00745EB6" w:rsidP="009734DA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3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E6838E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 zestawu (ilość głośników) :</w:t>
            </w:r>
            <w:r w:rsidRPr="007A328A">
              <w:rPr>
                <w:sz w:val="20"/>
                <w:szCs w:val="20"/>
              </w:rPr>
              <w:tab/>
              <w:t>2</w:t>
            </w:r>
          </w:p>
          <w:p w14:paraId="18519224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Regulacja głośności</w:t>
            </w:r>
          </w:p>
          <w:p w14:paraId="0C60215C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Ekranowanie magnetyczne</w:t>
            </w:r>
          </w:p>
          <w:p w14:paraId="5EEC7553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Komunikacja bezprzewodowa</w:t>
            </w:r>
          </w:p>
          <w:p w14:paraId="305DE61E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Moc głośnika satelitarnego (RMS) [W] min. :</w:t>
            </w:r>
            <w:r w:rsidRPr="007A328A">
              <w:rPr>
                <w:sz w:val="20"/>
                <w:szCs w:val="20"/>
              </w:rPr>
              <w:tab/>
              <w:t>5</w:t>
            </w:r>
          </w:p>
          <w:p w14:paraId="1D51D522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Moc zestawu (RMS) [W]min. :</w:t>
            </w:r>
            <w:r w:rsidRPr="007A328A">
              <w:rPr>
                <w:sz w:val="20"/>
                <w:szCs w:val="20"/>
              </w:rPr>
              <w:tab/>
              <w:t xml:space="preserve">         10</w:t>
            </w:r>
          </w:p>
          <w:p w14:paraId="676A30B9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Rodzaj złącza: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>Jack 3.5mm</w:t>
            </w:r>
          </w:p>
          <w:p w14:paraId="6FDC0BF6" w14:textId="77777777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Wejście liniowe audio</w:t>
            </w:r>
          </w:p>
          <w:p w14:paraId="75941A15" w14:textId="7482904F" w:rsidR="00745EB6" w:rsidRPr="007A328A" w:rsidRDefault="00745EB6" w:rsidP="009734DA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Wyjście słuchawkowe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165ED" w14:textId="233DD31B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B4A51" w14:textId="77777777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03F28" w14:textId="53DBF6E3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8E752" w14:textId="4CE23EB8" w:rsidR="00745EB6" w:rsidRPr="007A328A" w:rsidRDefault="00745EB6" w:rsidP="009734DA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745EB6" w:rsidRPr="007A328A" w14:paraId="42C0A06F" w14:textId="6BDF06E8" w:rsidTr="00745EB6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F46448" w14:textId="77777777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B80242" w14:textId="02570114" w:rsidR="00745EB6" w:rsidRPr="007A328A" w:rsidRDefault="00745EB6" w:rsidP="00D95370">
            <w:pPr>
              <w:pStyle w:val="Akapitzlist"/>
              <w:widowControl/>
              <w:spacing w:after="0" w:line="240" w:lineRule="auto"/>
              <w:textAlignment w:val="auto"/>
              <w:rPr>
                <w:rFonts w:eastAsia="Calibri" w:cs="Times New Roman"/>
                <w:sz w:val="20"/>
              </w:rPr>
            </w:pPr>
            <w:r w:rsidRPr="007A328A">
              <w:rPr>
                <w:rFonts w:cs="Times New Roman"/>
                <w:b/>
                <w:bCs/>
                <w:sz w:val="20"/>
              </w:rPr>
              <w:t xml:space="preserve">Laptop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3B9198" w14:textId="24F8368F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4D321C" w14:textId="1BF23EB0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10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3357B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Ekran</w:t>
            </w:r>
            <w:r w:rsidRPr="007A328A">
              <w:rPr>
                <w:sz w:val="20"/>
                <w:szCs w:val="20"/>
              </w:rPr>
              <w:tab/>
              <w:t xml:space="preserve">Przekątna matrycy min. 15 ” max 17”, LED FullHD o rozdzielczości min. 1920 x 1080 o jasności min. 250 cd/m2, z powłoką matową, nie dopuszcza się matryc typu "glare" lub stosowania folii samoprzylepnej w celu zmatowienia błyszczącego ekranu. </w:t>
            </w:r>
          </w:p>
          <w:p w14:paraId="4EB9E04D" w14:textId="77777777" w:rsidR="00745EB6" w:rsidRPr="007A328A" w:rsidRDefault="00745EB6" w:rsidP="00D95370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4BDEC05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Procesor klasy x86 zaprojektowany do pracy w komputerach przenośnych musi osiągać w teście wydajności PassMark - CPU Benchmarks wynik min. 8000 punktów http://www.cpubenchmark.net </w:t>
            </w:r>
          </w:p>
          <w:p w14:paraId="3B869A2F" w14:textId="77777777" w:rsidR="00745EB6" w:rsidRPr="007A328A" w:rsidRDefault="00745EB6" w:rsidP="00D95370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35D5D43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RAM</w:t>
            </w:r>
            <w:r w:rsidRPr="007A328A">
              <w:rPr>
                <w:sz w:val="20"/>
                <w:szCs w:val="20"/>
              </w:rPr>
              <w:tab/>
              <w:t xml:space="preserve">Co najmniej 8GB DDR4 o taktowaniu min. 3000 Mhz. </w:t>
            </w:r>
          </w:p>
          <w:p w14:paraId="673B255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Dysk twardy</w:t>
            </w:r>
            <w:r w:rsidRPr="007A328A">
              <w:rPr>
                <w:sz w:val="20"/>
                <w:szCs w:val="20"/>
              </w:rPr>
              <w:tab/>
              <w:t xml:space="preserve">Minumum 240 GB SSD,  </w:t>
            </w:r>
          </w:p>
          <w:p w14:paraId="6314288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Karta graficzna</w:t>
            </w:r>
            <w:r w:rsidRPr="007A328A">
              <w:rPr>
                <w:sz w:val="20"/>
                <w:szCs w:val="20"/>
              </w:rPr>
              <w:tab/>
              <w:t>Zintegrowana ze wsparciem dla OpenGL, OpenCL , Microsoft, DirectX .</w:t>
            </w:r>
            <w:r w:rsidRPr="007A328A">
              <w:rPr>
                <w:sz w:val="20"/>
                <w:szCs w:val="20"/>
              </w:rPr>
              <w:br/>
              <w:t xml:space="preserve">Karta dźwiękowa zgodna z HD Audio, wbudowane dwa głośniki stereo oraz min. mikrofon.  </w:t>
            </w:r>
            <w:r w:rsidRPr="007A328A">
              <w:rPr>
                <w:sz w:val="20"/>
                <w:szCs w:val="20"/>
              </w:rPr>
              <w:br/>
              <w:t xml:space="preserve">Karta sieciowa LAN 10/100/1000 Ethernet RJ 45 (WOL) zintegrowana trwale z płytą główną </w:t>
            </w:r>
          </w:p>
          <w:p w14:paraId="1763F6E0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WLAN 802.11a/b/g/n/ac wraz z Bluetooth min. 5.0 – karta zintegrowana trwale z płytą główną </w:t>
            </w:r>
          </w:p>
          <w:p w14:paraId="7102A07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Porty/złącza co najmniej</w:t>
            </w:r>
          </w:p>
          <w:p w14:paraId="0CD25B0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7CFA1FAF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 x USB </w:t>
            </w:r>
          </w:p>
          <w:p w14:paraId="229E731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 x USB 3.2 typu C min Port Gen 1 z ładowaniem przy </w:t>
            </w:r>
            <w:r w:rsidRPr="007A328A">
              <w:rPr>
                <w:sz w:val="20"/>
                <w:szCs w:val="20"/>
              </w:rPr>
              <w:lastRenderedPageBreak/>
              <w:t>wyłączonym zasilaniu</w:t>
            </w:r>
          </w:p>
          <w:p w14:paraId="33B2E0C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Gniazdo mikrofonowe/Gniazdo słuchawkowe (Combo)</w:t>
            </w:r>
          </w:p>
          <w:p w14:paraId="7066D3F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 x HDMI min 1.4 </w:t>
            </w:r>
          </w:p>
          <w:p w14:paraId="33DE8D1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Zamawiający nie dopuszcza adapterów lub przejściówek w celu osiągniecia wymaganej ilości portów złączy USB </w:t>
            </w:r>
          </w:p>
          <w:p w14:paraId="7BD8580A" w14:textId="77777777" w:rsidR="00745EB6" w:rsidRPr="007A328A" w:rsidRDefault="00745EB6" w:rsidP="00D95370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35B674E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Kamera</w:t>
            </w:r>
            <w:r w:rsidRPr="007A328A">
              <w:rPr>
                <w:sz w:val="20"/>
                <w:szCs w:val="20"/>
              </w:rPr>
              <w:tab/>
              <w:t xml:space="preserve">Wbudowana, </w:t>
            </w:r>
          </w:p>
          <w:p w14:paraId="33B0037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Bateria</w:t>
            </w:r>
            <w:r w:rsidRPr="007A328A">
              <w:rPr>
                <w:sz w:val="20"/>
                <w:szCs w:val="20"/>
              </w:rPr>
              <w:tab/>
              <w:t xml:space="preserve">Litowo-jonowa </w:t>
            </w:r>
          </w:p>
          <w:p w14:paraId="0281802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Zasilacz</w:t>
            </w:r>
            <w:r w:rsidRPr="007A328A">
              <w:rPr>
                <w:sz w:val="20"/>
                <w:szCs w:val="20"/>
              </w:rPr>
              <w:tab/>
              <w:t xml:space="preserve">Zewnętrzny, pracujący w sieci elektrycznej 230V 50/60Hz, </w:t>
            </w:r>
          </w:p>
          <w:p w14:paraId="3D1E8ADF" w14:textId="77777777" w:rsidR="00745EB6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Waga</w:t>
            </w:r>
            <w:r w:rsidRPr="007A328A">
              <w:rPr>
                <w:sz w:val="20"/>
                <w:szCs w:val="20"/>
              </w:rPr>
              <w:tab/>
              <w:t xml:space="preserve">- Waga max do 2 kg z baterią </w:t>
            </w:r>
          </w:p>
          <w:p w14:paraId="0D537001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System operacyjny</w:t>
            </w:r>
            <w:r w:rsidRPr="007A328A">
              <w:rPr>
                <w:sz w:val="20"/>
                <w:szCs w:val="20"/>
              </w:rPr>
              <w:tab/>
              <w:t>System operacyjny fabrycznie przeinstalowany przez producenta -  klasy desktop musi spełniać następujące wymagania poprzez wbudowane mechanizmy, bez użycia dodatkowych aplikacji:</w:t>
            </w:r>
          </w:p>
          <w:p w14:paraId="54FC8FAF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Dostępne dwa rodzaje graficznego interfejsu użytkownika:</w:t>
            </w:r>
          </w:p>
          <w:p w14:paraId="782104B0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25BDC528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7C4154B0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715AD6E0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44F241CA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Wbudowany system pomocy w języku polskim;</w:t>
            </w:r>
          </w:p>
          <w:p w14:paraId="1CD2CA50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5DA81010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137D2E13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445D56D5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4BD9119B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9. Możliwość dokonywania aktualizacji i poprawek systemu </w:t>
            </w:r>
            <w:r w:rsidRPr="007A328A">
              <w:rPr>
                <w:sz w:val="20"/>
                <w:szCs w:val="20"/>
              </w:rPr>
              <w:lastRenderedPageBreak/>
              <w:t>poprzez mechanizm zarządzany przez administratora systemu Zamawiającego,</w:t>
            </w:r>
          </w:p>
          <w:p w14:paraId="6185342F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4E2FD6D9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1C5232A1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186CFE44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28633DE3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0249F660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6A7D6A3C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686163D4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7B3F994C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51E8FE48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726FEBCA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4AB5AA34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364F769E" w14:textId="77777777" w:rsidR="00745EB6" w:rsidRPr="00745EB6" w:rsidRDefault="00745EB6" w:rsidP="00BF3D56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21864A31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37D8F585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24. Wsparcie dla IPSEC oparte na politykach – wdrażanie IPSEC </w:t>
            </w:r>
            <w:r w:rsidRPr="007A328A">
              <w:rPr>
                <w:sz w:val="20"/>
                <w:szCs w:val="20"/>
              </w:rPr>
              <w:lastRenderedPageBreak/>
              <w:t>oparte na zestawach reguł definiujących ustawienia zarządzanych w sposób centralny;</w:t>
            </w:r>
          </w:p>
          <w:p w14:paraId="194FC03E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238EC498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26. Mechanizmy logowania do domeny w oparciu o:</w:t>
            </w:r>
          </w:p>
          <w:p w14:paraId="3718CC4B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Login i hasło,</w:t>
            </w:r>
          </w:p>
          <w:p w14:paraId="4D622140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Karty z certyfikatami (smartcard),</w:t>
            </w:r>
          </w:p>
          <w:p w14:paraId="48A28372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Wirtualne karty (logowanie w oparciu o certyfikat chroniony poprzez moduł TPM),</w:t>
            </w:r>
          </w:p>
          <w:p w14:paraId="1D99752C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27. Mechanizmy wieloelementowego uwierzytelniania.</w:t>
            </w:r>
          </w:p>
          <w:p w14:paraId="2330DAC6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28. Wsparcie dla uwierzytelniania na bazie Kerberos v. 5,</w:t>
            </w:r>
          </w:p>
          <w:p w14:paraId="2445A3D7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29. Wsparcie do uwierzytelnienia urządzenia na bazie certyfikatu,</w:t>
            </w:r>
          </w:p>
          <w:p w14:paraId="1EAB34A4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30. Wsparcie dla algorytmów Suite B (RFC 4869),</w:t>
            </w:r>
          </w:p>
          <w:p w14:paraId="290F40A3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492F6483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3A2FD161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57803D45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6DBB6165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48945E05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7EE7C93E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1D205127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7BD601EE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39. Zarządzanie kontami użytkowników sieci oraz urządzeniami sieciowymi tj. drukarki, modemy, woluminy dyskowe, usługi </w:t>
            </w:r>
            <w:r w:rsidRPr="007A328A">
              <w:rPr>
                <w:sz w:val="20"/>
                <w:szCs w:val="20"/>
              </w:rPr>
              <w:lastRenderedPageBreak/>
              <w:t>katalogowe</w:t>
            </w:r>
          </w:p>
          <w:p w14:paraId="5C151393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40. Udostępnianie modemu,</w:t>
            </w:r>
          </w:p>
          <w:p w14:paraId="2F9CE205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309797B5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42A3D5F1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22535A91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72C6223F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361CC638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08ED2B96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47. Wbudowane w system narzędzie do szyfrowania partycji systemowych komputera, z możliwością przechowywania certyfikatów w mikrochipie TPM (Trusted Platform Module) w wersji minimum 1.2 lub na kluczach pamięci przenośnej USB.</w:t>
            </w:r>
          </w:p>
          <w:p w14:paraId="0DADD9C9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6188A1A6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51AE4EE5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27158F1E" w14:textId="77777777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Zamawiający dopuszcza wersję EDU. Zamawiający nie dopuszcza systemu z rynku wtórego, używanego. Zamawiający nie wyraża zgody na dostarczenie systemu instalowanego przez wykonawce. W przypadku stwierdzenia i podejrzenia że system operacyjny nie został zainstalowany przez producenta </w:t>
            </w:r>
            <w:r w:rsidRPr="007A328A">
              <w:rPr>
                <w:sz w:val="20"/>
                <w:szCs w:val="20"/>
              </w:rPr>
              <w:lastRenderedPageBreak/>
              <w:t>Zamawiający będzie wymagał oświadczenia producenta komputera potwierdzającego że system jest fabrycznie instalowany – w przypadku negatywnego potwierdzenia Zamawiający nie przyjmie dostawy jako niezgodnej z opisem SIWZ</w:t>
            </w:r>
          </w:p>
          <w:p w14:paraId="41DB18CE" w14:textId="01204945" w:rsidR="00745EB6" w:rsidRPr="007A328A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• Oświadczenie upoważnionego przedstawiciela Wykonawcy, że dostarczone licencje wraz z atrybutami legalności są oryginalne. Oświadczenie zawiera wszystkie numery licencji na dostarczone systemy operacyjne</w:t>
            </w:r>
          </w:p>
          <w:p w14:paraId="5688375C" w14:textId="4341FA4D" w:rsidR="00745EB6" w:rsidRPr="007A328A" w:rsidRDefault="00745EB6" w:rsidP="00BF3D56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CCD76" w14:textId="7BD8F2A9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DD5AB" w14:textId="77777777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74AE4" w14:textId="387ED5D3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8F57B" w14:textId="148A44FF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745EB6" w:rsidRPr="007A328A" w14:paraId="45FA51AC" w14:textId="668E4B9E" w:rsidTr="00745EB6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D79E42" w14:textId="77777777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lastRenderedPageBreak/>
              <w:t>6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D7153D" w14:textId="2C4BA0AA" w:rsidR="00745EB6" w:rsidRPr="007A328A" w:rsidRDefault="00745EB6" w:rsidP="00D95370">
            <w:pPr>
              <w:pStyle w:val="Akapitzlist"/>
              <w:widowControl/>
              <w:spacing w:after="0" w:line="240" w:lineRule="auto"/>
              <w:textAlignment w:val="auto"/>
              <w:rPr>
                <w:rFonts w:cs="Times New Roman"/>
                <w:b/>
                <w:bCs/>
                <w:sz w:val="20"/>
              </w:rPr>
            </w:pPr>
            <w:r w:rsidRPr="007A328A">
              <w:rPr>
                <w:rFonts w:cs="Times New Roman"/>
                <w:b/>
                <w:bCs/>
                <w:sz w:val="20"/>
              </w:rPr>
              <w:t xml:space="preserve">laptop </w:t>
            </w:r>
          </w:p>
          <w:p w14:paraId="54DF454F" w14:textId="77276A4B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72C0F1" w14:textId="6A022B80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s</w:t>
            </w:r>
            <w:r w:rsidRPr="007A328A">
              <w:rPr>
                <w:rFonts w:eastAsia="Calibri"/>
                <w:sz w:val="20"/>
                <w:szCs w:val="20"/>
              </w:rPr>
              <w:t>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609DD8" w14:textId="414E45FF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BB441E" w14:textId="696096BD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Ekran</w:t>
            </w:r>
            <w:r w:rsidRPr="007A328A">
              <w:rPr>
                <w:sz w:val="20"/>
                <w:szCs w:val="20"/>
              </w:rPr>
              <w:tab/>
              <w:t xml:space="preserve">Matryca  min. IPS, przekątna matrycy min. 15.6” max 17”, LED o rozdzielczości min. 1920 x 1080 o jasności min. 300 nitów, z powłoką matową, nie dopuszcza się matryc typu "glare" lub stosowania folii samoprzylepnej w celu zmatowienia błyszczącego ekranu. </w:t>
            </w:r>
          </w:p>
          <w:p w14:paraId="2530FBA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Procesor klasy x86 zaprojektowany do pracy w komputerach przenośnych musi osiągać w teście wydajności PassMark - CPU Benchmarks wynik min. 18 000 punktów http://www.cpubenchmark.net  na dzień ogłoszenia postępowania.</w:t>
            </w:r>
          </w:p>
          <w:p w14:paraId="3B0BC73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RAM</w:t>
            </w:r>
            <w:r w:rsidRPr="007A328A">
              <w:rPr>
                <w:sz w:val="20"/>
                <w:szCs w:val="20"/>
              </w:rPr>
              <w:tab/>
              <w:t xml:space="preserve">Co najmniej 32GB DDR4 o taktowaniu min. 3100 Mhz. </w:t>
            </w:r>
          </w:p>
          <w:p w14:paraId="005FEFDF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Dysk twardy</w:t>
            </w:r>
            <w:r w:rsidRPr="007A328A">
              <w:rPr>
                <w:sz w:val="20"/>
                <w:szCs w:val="20"/>
              </w:rPr>
              <w:tab/>
              <w:t xml:space="preserve">Minumum 2x 1 TB SSD M.2 </w:t>
            </w:r>
          </w:p>
          <w:p w14:paraId="43ACB37D" w14:textId="192C1E3C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Karta graficzna</w:t>
            </w:r>
            <w:r w:rsidRPr="007A328A">
              <w:rPr>
                <w:sz w:val="20"/>
                <w:szCs w:val="20"/>
              </w:rPr>
              <w:tab/>
              <w:t>Zintegrowana ze wsparciem dla OpenGL, OpenCL , Microsoft</w:t>
            </w:r>
          </w:p>
          <w:p w14:paraId="536E97E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DirectX . </w:t>
            </w:r>
          </w:p>
          <w:p w14:paraId="54C65C6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Karta dźwiękowa zgodna z HD Audio, wbudowane dwa głośniki stereo oraz min. podwójny cyfrowy mikrofon</w:t>
            </w:r>
          </w:p>
          <w:p w14:paraId="58D47D77" w14:textId="35393B31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Karta sieciowa LAN 10/100/1000 Ethernet RJ 45 (WOL) zintegrowana trwale z płytą główną </w:t>
            </w:r>
          </w:p>
          <w:p w14:paraId="6ADE1D1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WLAN 802.11a/b/g/n/ac/ax wraz z Bluetooth min. 5.1 – karta zintegrowana trwale z płytą główną </w:t>
            </w:r>
          </w:p>
          <w:p w14:paraId="660ED38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Porty/złącza co najmniej:</w:t>
            </w:r>
          </w:p>
          <w:p w14:paraId="61D673C1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7B23A16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 x USB 3.2 </w:t>
            </w:r>
          </w:p>
          <w:p w14:paraId="20F3FB0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 x USB 3.2 typu C min Port Gen 2 </w:t>
            </w:r>
          </w:p>
          <w:p w14:paraId="4AF148A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Gniazdo mikrofonowe/Gniazdo słuchawkowe (Combo)</w:t>
            </w:r>
          </w:p>
          <w:p w14:paraId="257E039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HDMI min 2.0 ze wsparciem HDCP</w:t>
            </w:r>
          </w:p>
          <w:p w14:paraId="6E5CA38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Zamawiający nie dopuszcza adapterów lub przejściówek w celu osiągniecia wymaganej ilości portów złączy USB </w:t>
            </w:r>
          </w:p>
          <w:p w14:paraId="4E77B46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Kamera</w:t>
            </w:r>
            <w:r w:rsidRPr="007A328A">
              <w:rPr>
                <w:sz w:val="20"/>
                <w:szCs w:val="20"/>
              </w:rPr>
              <w:tab/>
              <w:t>Wbudowana, o parametrach co najmniej:</w:t>
            </w:r>
          </w:p>
          <w:p w14:paraId="6150F8B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- HD 1280 x 720 rozdzielczość</w:t>
            </w:r>
          </w:p>
          <w:p w14:paraId="7A622C6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Bateria</w:t>
            </w:r>
            <w:r w:rsidRPr="007A328A">
              <w:rPr>
                <w:sz w:val="20"/>
                <w:szCs w:val="20"/>
              </w:rPr>
              <w:tab/>
              <w:t>Litowo-jonowa min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 xml:space="preserve"> 2 komorowa </w:t>
            </w:r>
          </w:p>
          <w:p w14:paraId="234ED79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Waga max do 1,89 kg z baterią </w:t>
            </w:r>
          </w:p>
          <w:p w14:paraId="036601E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System operacyjny</w:t>
            </w:r>
            <w:r w:rsidRPr="007A328A">
              <w:rPr>
                <w:sz w:val="20"/>
                <w:szCs w:val="20"/>
              </w:rPr>
              <w:tab/>
              <w:t>System operacyjny fabrycznie przeinstalowany przez producenta -  klasy desktop musi spełniać następujące wymagania poprzez wbudowane mechanizmy, bez użycia dodatkowych aplikacji:</w:t>
            </w:r>
          </w:p>
          <w:p w14:paraId="7B636F3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Dostępne dwa rodzaje graficznego interfejsu użytkownika:</w:t>
            </w:r>
          </w:p>
          <w:p w14:paraId="30AEF76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4355596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3C54508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09A187F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14EA929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Wbudowany system pomocy w języku polskim;</w:t>
            </w:r>
          </w:p>
          <w:p w14:paraId="0606354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37367B6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4029B28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1AB2CC2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584E7EE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56667CF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34D4F9E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6983FB8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12. Wbudowane mechanizmy ochrony antywirusowej i przeciw złośliwemu oprogramowaniu z zapewnionymi bezpłatnymi aktualizacjami,</w:t>
            </w:r>
          </w:p>
          <w:p w14:paraId="0754E6A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5F2227A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3C58235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1C5062C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52EA192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79D4A59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6DE2892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26B530A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1019590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37785461" w14:textId="77777777" w:rsidR="00745EB6" w:rsidRPr="00745EB6" w:rsidRDefault="00745EB6" w:rsidP="00D95370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1E49DEF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12FC49E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73AC136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2B70891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26. Mechanizmy logowania do domeny w oparciu o:</w:t>
            </w:r>
          </w:p>
          <w:p w14:paraId="1748262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Login i hasło,</w:t>
            </w:r>
          </w:p>
          <w:p w14:paraId="45ED58A0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Karty z certyfikatami (smartcard),</w:t>
            </w:r>
          </w:p>
          <w:p w14:paraId="3D6DC88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c. Wirtualne karty (logowanie w oparciu o certyfikat chroniony poprzez moduł TPM),</w:t>
            </w:r>
          </w:p>
          <w:p w14:paraId="37B25A5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27. Mechanizmy wieloelementowego uwierzytelniania.</w:t>
            </w:r>
          </w:p>
          <w:p w14:paraId="504105D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28. Wsparcie dla uwierzytelniania na bazie Kerberos v. 5,</w:t>
            </w:r>
          </w:p>
          <w:p w14:paraId="6989C61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29. Wsparcie do uwierzytelnienia urządzenia na bazie certyfikatu,</w:t>
            </w:r>
          </w:p>
          <w:p w14:paraId="65818160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30. Wsparcie dla algorytmów Suite B (RFC 4869),</w:t>
            </w:r>
          </w:p>
          <w:p w14:paraId="344D26F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0EDD1C4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53920F3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255E2811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2833D66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67B569D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35AB167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7F8951C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52143AB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6D1DEB2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40. Udostępnianie modemu,</w:t>
            </w:r>
          </w:p>
          <w:p w14:paraId="2FD415F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765C291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48A1D25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031026CF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1DAD91B1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26BAF98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6E02E8A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47. Wbudowane w system narzędzie do szyfrowania partycji systemowych komputera, z możliwością przechowywania certyfikatów w mikrochipie TPM (Trusted Platform Module) w wersji minimum 1.2 lub na kluczach pamięci przenośnej USB.</w:t>
            </w:r>
          </w:p>
          <w:p w14:paraId="00A38B1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1D1B84C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43C1086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5F6C3B6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Zamawiający dopuszcza wersję EDU. Zamawiający nie dopuszcza systemu z rynku wtórego, używanego. Zamawiający nie wyraża zgody na dostarczenie systemu instalowanego przez wykonawce. W przypadku stwierdzenia i podejrzenia że system operacyjny nie został zainstalowany przez producenta Zamawiający będzie wymagał oświadczenia producenta komputera potwierdzającego że system jest fabrycznie instalowany – w przypadku negatywnego potwierdzenia Zamawiający nie przyjmie dostawy jako niezgodnej z opisem SIWZ</w:t>
            </w:r>
          </w:p>
          <w:p w14:paraId="4294151A" w14:textId="007D7B5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• Oświadczenie upoważnionego przedstawiciela Wykonawcy, że dostarczone licencje wraz z atrybutami legalności są oryginalne. </w:t>
            </w:r>
            <w:r w:rsidRPr="007A328A">
              <w:rPr>
                <w:sz w:val="20"/>
                <w:szCs w:val="20"/>
              </w:rPr>
              <w:lastRenderedPageBreak/>
              <w:t>Oświadczenie zawiera wszystkie numery licencji na dostarczone systemy operacyjne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CCFED" w14:textId="398DEB57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913E75" w14:textId="77777777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5E6F6" w14:textId="7D5AEF0A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7E7BA" w14:textId="2048CA8A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60A06154" w14:textId="7081CA05" w:rsidTr="00745EB6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1C1B69" w14:textId="77777777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lastRenderedPageBreak/>
              <w:t>7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26AD7E" w14:textId="1ABD24EB" w:rsidR="00745EB6" w:rsidRPr="007A328A" w:rsidRDefault="00745EB6" w:rsidP="00D95370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Laserowe urządzenie wielofunkcyjne </w:t>
            </w:r>
          </w:p>
          <w:p w14:paraId="64546282" w14:textId="44A7C94A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540D7D" w14:textId="6FFAC8F6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963C57" w14:textId="15A35FFB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3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831953" w14:textId="65F34698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Prędkość druku w czerni min 25 str./min</w:t>
            </w:r>
          </w:p>
          <w:p w14:paraId="537D5B01" w14:textId="23BE6B4B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Jakość druku w czerni min. 600 × 600 dpi</w:t>
            </w:r>
          </w:p>
          <w:p w14:paraId="0B1904B7" w14:textId="3A1038A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Funkcje</w:t>
            </w:r>
            <w:r w:rsidRPr="007A328A">
              <w:rPr>
                <w:sz w:val="20"/>
                <w:szCs w:val="20"/>
              </w:rPr>
              <w:tab/>
              <w:t xml:space="preserve">: Drukowanie, kopiowanie, skanowanie, </w:t>
            </w:r>
          </w:p>
          <w:p w14:paraId="59D6A1AB" w14:textId="61EC8D40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Wydruk pierwszej strony w kolorze max. 9 sek</w:t>
            </w:r>
          </w:p>
          <w:p w14:paraId="1A04F803" w14:textId="03CDA3A1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kopii min. 600 dpi</w:t>
            </w:r>
          </w:p>
          <w:p w14:paraId="4BAB4B3A" w14:textId="5EBCEC6A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Kopie min. 99 kopii</w:t>
            </w:r>
          </w:p>
          <w:p w14:paraId="0571DC7F" w14:textId="58D6195C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Technologia skanowania Czujnik CIS</w:t>
            </w:r>
          </w:p>
          <w:p w14:paraId="7C24A13D" w14:textId="61AC9B2E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Szybkość skanowania min. 18 obrazów/min</w:t>
            </w:r>
          </w:p>
          <w:p w14:paraId="244AAEB4" w14:textId="35CA1B7D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Format pliku zeskanowanego min.  JPG, BMP, TIFF, PDF</w:t>
            </w:r>
          </w:p>
          <w:p w14:paraId="5995BDD4" w14:textId="3EFDD3D1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zużycie energii</w:t>
            </w:r>
            <w:r w:rsidRPr="007A328A">
              <w:rPr>
                <w:sz w:val="20"/>
                <w:szCs w:val="20"/>
              </w:rPr>
              <w:tab/>
              <w:t>max. 470 W (drukowanie),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B879E" w14:textId="5A76F2AD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2F282" w14:textId="77777777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A3B9D" w14:textId="7315D0AA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3020F8" w14:textId="3ADD64D3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26323126" w14:textId="576DAD5F" w:rsidTr="00745EB6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C2C243" w14:textId="77777777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8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A349A6" w14:textId="6E97F855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Mikrofon do głośnika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4D3FD1" w14:textId="2938EAD8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961EF3" w14:textId="68F146EA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BCB9E4" w14:textId="1460D154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 podłączenia: przewodowy</w:t>
            </w:r>
          </w:p>
          <w:p w14:paraId="3D341B19" w14:textId="4C2D1AEA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Złącze min.: 3,5 mm, 6,3 mm</w:t>
            </w:r>
          </w:p>
          <w:p w14:paraId="13005B90" w14:textId="3FABB55A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Długość przewodu: 2,5 m</w:t>
            </w:r>
          </w:p>
          <w:p w14:paraId="0FC54FC0" w14:textId="395905DA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Pasmo przenoszenia (+/-10%):90 Hz - 10 kHz</w:t>
            </w:r>
          </w:p>
          <w:p w14:paraId="202E2AF1" w14:textId="3B5B7755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Impedancja (+/- 100 Ω):</w:t>
            </w:r>
            <w:r w:rsidRPr="007A328A">
              <w:rPr>
                <w:sz w:val="20"/>
                <w:szCs w:val="20"/>
              </w:rPr>
              <w:tab/>
              <w:t>600 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E8A4AD" w14:textId="5FCF9D96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4853F" w14:textId="77777777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BE3C2" w14:textId="514E3C84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10934" w14:textId="22B896CD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77A9486F" w14:textId="2DEAD4C0" w:rsidTr="00745EB6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945139" w14:textId="77777777" w:rsidR="00745EB6" w:rsidRPr="007A328A" w:rsidRDefault="00745EB6" w:rsidP="00D9537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9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FCF06B" w14:textId="00DBA283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  <w:r w:rsidRPr="007A328A">
              <w:rPr>
                <w:rFonts w:eastAsia="Calibri"/>
                <w:b/>
                <w:color w:val="000000" w:themeColor="text1"/>
                <w:sz w:val="20"/>
                <w:szCs w:val="20"/>
              </w:rPr>
              <w:t>Monitor interaktywny 65’’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A00452" w14:textId="1768F596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D2BA9E" w14:textId="30A24081" w:rsidR="00745EB6" w:rsidRPr="007A328A" w:rsidRDefault="00745EB6" w:rsidP="00D9537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1E0FBA" w14:textId="5289927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Jasność min.</w:t>
            </w:r>
            <w:r w:rsidRPr="007A328A">
              <w:rPr>
                <w:sz w:val="20"/>
                <w:szCs w:val="20"/>
              </w:rPr>
              <w:tab/>
              <w:t>350 cd/m2</w:t>
            </w:r>
          </w:p>
          <w:p w14:paraId="104E00BB" w14:textId="49FADE6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Kontrast min. </w:t>
            </w:r>
            <w:r w:rsidRPr="007A328A">
              <w:rPr>
                <w:sz w:val="20"/>
                <w:szCs w:val="20"/>
              </w:rPr>
              <w:tab/>
              <w:t>4000:1</w:t>
            </w:r>
          </w:p>
          <w:p w14:paraId="1B7EB537" w14:textId="11F5637A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Czas reakcji min.  6 ms</w:t>
            </w:r>
          </w:p>
          <w:p w14:paraId="66FACA0E" w14:textId="52B8AD7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Technologia dotyku Podczerwień lub pojemnościowa</w:t>
            </w:r>
          </w:p>
          <w:p w14:paraId="3E267B70" w14:textId="2E3DB804" w:rsidR="00745EB6" w:rsidRPr="007A328A" w:rsidRDefault="00745EB6" w:rsidP="00D95370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Przekątna min.</w:t>
            </w:r>
            <w:r w:rsidRPr="007A328A">
              <w:rPr>
                <w:color w:val="000000" w:themeColor="text1"/>
                <w:sz w:val="20"/>
                <w:szCs w:val="20"/>
              </w:rPr>
              <w:tab/>
              <w:t>65'' 4K</w:t>
            </w:r>
          </w:p>
          <w:p w14:paraId="655A574B" w14:textId="03BCE085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Wyświetlane kolory min.  1,07 mld</w:t>
            </w:r>
          </w:p>
          <w:p w14:paraId="55D3CFC1" w14:textId="7FFDEDB5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Czas reakcji dotyku max. 11 ms</w:t>
            </w:r>
          </w:p>
          <w:p w14:paraId="39D6147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Sposób obsługi</w:t>
            </w:r>
            <w:r w:rsidRPr="007A328A">
              <w:rPr>
                <w:sz w:val="20"/>
                <w:szCs w:val="20"/>
              </w:rPr>
              <w:tab/>
              <w:t>Palec lub dowolny inny przedmiot</w:t>
            </w:r>
          </w:p>
          <w:p w14:paraId="64DB6AD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Żywotność panelu ( +/- 10000 godzin)  50 000 godzin</w:t>
            </w:r>
          </w:p>
          <w:p w14:paraId="7D5CB2C7" w14:textId="28E9ABCA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wyświetlacza 3840 x 2160</w:t>
            </w:r>
          </w:p>
          <w:p w14:paraId="68437A5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Połączenie z komputerem przynajmniej</w:t>
            </w:r>
            <w:r w:rsidRPr="007A328A">
              <w:rPr>
                <w:sz w:val="20"/>
                <w:szCs w:val="20"/>
              </w:rPr>
              <w:tab/>
              <w:t>USB</w:t>
            </w:r>
          </w:p>
          <w:p w14:paraId="7FB889B5" w14:textId="7315AA69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Wyjścia wideo przynajmniej HDMI</w:t>
            </w:r>
          </w:p>
          <w:p w14:paraId="6587D080" w14:textId="67C91BBB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Wejścia wideo przynajmniej 3 x HDMI, 1 x VGA (z jednego z wejść)</w:t>
            </w:r>
          </w:p>
          <w:p w14:paraId="2656A022" w14:textId="289329D5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Wejścia audio przynajmniej 1 x mini jack 3.5 mm</w:t>
            </w:r>
          </w:p>
          <w:p w14:paraId="644A05D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Wymiary monitora szerokość i wysokość (+/- 50mm)</w:t>
            </w:r>
            <w:r w:rsidRPr="007A328A">
              <w:rPr>
                <w:sz w:val="20"/>
                <w:szCs w:val="20"/>
              </w:rPr>
              <w:tab/>
              <w:t xml:space="preserve">1700 x 1000 </w:t>
            </w:r>
          </w:p>
          <w:p w14:paraId="06CE68D1" w14:textId="335386F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Porty komunikacyjne min. 1 x USB-C, 1 x USB 2.0, 4 x USB 3.0, 2 x USB Touch</w:t>
            </w:r>
          </w:p>
          <w:p w14:paraId="56B1A239" w14:textId="2AB3CDE5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głośniki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6895F" w14:textId="26EE6580" w:rsidR="00745EB6" w:rsidRPr="00BE3FD0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A1809" w14:textId="77777777" w:rsidR="00745EB6" w:rsidRPr="00BE3FD0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0157B" w14:textId="2E288DF1" w:rsidR="00745EB6" w:rsidRPr="00BE3FD0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0A0D2" w14:textId="622BCC4B" w:rsidR="00745EB6" w:rsidRPr="00BE3FD0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color w:val="FF0000"/>
                <w:sz w:val="20"/>
                <w:szCs w:val="20"/>
              </w:rPr>
            </w:pPr>
          </w:p>
        </w:tc>
      </w:tr>
      <w:tr w:rsidR="00745EB6" w:rsidRPr="007A328A" w14:paraId="423EE6D5" w14:textId="3E564E50" w:rsidTr="00745EB6">
        <w:trPr>
          <w:trHeight w:val="3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4CC176" w14:textId="77777777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10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A69E82" w14:textId="4C1A1511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color w:val="FF0000"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Multimedialny głośnik przenośny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1BEED8" w14:textId="1AEC6E97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A693A2" w14:textId="3E9EA405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7EE9A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Moc [W] min. : 100</w:t>
            </w:r>
          </w:p>
          <w:p w14:paraId="5AD6958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Czas pracy na akumulatorze [h] min. : 8</w:t>
            </w:r>
          </w:p>
          <w:p w14:paraId="7533C24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Zgodność z urządzeniami: Urządzenia z Bluetooth, Urządzenia </w:t>
            </w:r>
            <w:r w:rsidRPr="007A328A">
              <w:rPr>
                <w:sz w:val="20"/>
                <w:szCs w:val="20"/>
              </w:rPr>
              <w:lastRenderedPageBreak/>
              <w:t>ze złączem 3.5 mm</w:t>
            </w:r>
          </w:p>
          <w:p w14:paraId="5DB1BE6A" w14:textId="6AE63025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Zasilanie: Akumulatorowe, Sieciowe</w:t>
            </w:r>
          </w:p>
          <w:p w14:paraId="06E2DC6D" w14:textId="54A14D7C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Złącza minimum: Ethernet, Jack 3.5. mm, USB-C</w:t>
            </w:r>
          </w:p>
          <w:p w14:paraId="6299D2F5" w14:textId="4EEEA348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Dodatkowo:  Asystent głosowy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705D4" w14:textId="0F3793BF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5F0ED" w14:textId="77777777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BF31C" w14:textId="1DD90809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072B7B" w14:textId="4A3BEFAC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34A519C7" w14:textId="5920A068" w:rsidTr="00745EB6">
        <w:trPr>
          <w:trHeight w:val="681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F10B13" w14:textId="61ED28D6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</w:t>
            </w:r>
            <w:r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428C35" w14:textId="5680292F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 w:rsidRPr="007A328A">
              <w:rPr>
                <w:rFonts w:eastAsia="Calibri"/>
                <w:b/>
                <w:bCs/>
                <w:sz w:val="20"/>
                <w:szCs w:val="20"/>
              </w:rPr>
              <w:t>Pracownia językowa dla min. 24 uczniów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9787D" w14:textId="6F77CEC0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6025D5" w14:textId="6045AC27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5D0A99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Pracownia powinna składać się minimalnie ze wskazanych elementów które zapewnia jej pełną funkcjonalność:</w:t>
            </w:r>
            <w:r w:rsidRPr="007A328A">
              <w:rPr>
                <w:sz w:val="20"/>
                <w:szCs w:val="20"/>
              </w:rPr>
              <w:tab/>
            </w:r>
          </w:p>
          <w:p w14:paraId="756C7EFF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- Stoliki dla min 24 uczniów</w:t>
            </w:r>
          </w:p>
          <w:p w14:paraId="5E5100BC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- Biurko dla nauczyciela</w:t>
            </w:r>
          </w:p>
          <w:p w14:paraId="64960F20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- Głośniki wbudowane w biurko nauczyciela</w:t>
            </w:r>
          </w:p>
          <w:p w14:paraId="6BCF2EDD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Słuchawki z mikrofonem dla </w:t>
            </w:r>
            <w:r w:rsidRPr="007A328A">
              <w:rPr>
                <w:b/>
                <w:bCs/>
                <w:sz w:val="20"/>
                <w:szCs w:val="20"/>
              </w:rPr>
              <w:t>min 24 uczniów</w:t>
            </w:r>
          </w:p>
          <w:p w14:paraId="0645D83D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- Słuchawki z mikrofonem dla nauczyciela</w:t>
            </w:r>
          </w:p>
          <w:p w14:paraId="40854AB1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- Jednostkę centralną oraz oprogramowanie umożliwiające regulację siły głosu z mikrofonów dla każdego ucznia z poziomu programu z możliwością blokady regulacji głośności, możliwość stworzenia dowolnych grup 2,3,4,5,6 osobowych losowych lub dowolnie konfigurowanych (np 2-10-13, 1-3-5-8, 4-6-7-9-11-12), praca w dowolnie rozmieszczonych parach w sali np 2-9, 3-8, 6-14,8-4. pojedynczą/ w grupach/ wspólnie z tłumaczeniem symultanicznym oraz odsłuchem nagrań</w:t>
            </w:r>
          </w:p>
          <w:p w14:paraId="548F3A6C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- Okablowanie/ instalacja umożliwiająca połączenie wszystkich stanowisk</w:t>
            </w:r>
          </w:p>
          <w:p w14:paraId="15C11E13" w14:textId="77777777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</w:p>
          <w:p w14:paraId="444560F3" w14:textId="77ADB379" w:rsidR="00745EB6" w:rsidRPr="007A328A" w:rsidRDefault="00745EB6" w:rsidP="00256AFF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Montaż pracowni językowej  - zamawiający w ramach postępowania wymaga aby w koszcie pracowni językowej uwzględnić jej montaż na terenie wskazanej szkoły na terenie Gminy Lesko, po ustaleniu z wykonawcą dogodnego terminu dla obu stron, jednak nie później niż do 60 dni od daty podpisania umowy.</w:t>
            </w:r>
            <w:r w:rsidRPr="007A328A">
              <w:rPr>
                <w:sz w:val="20"/>
                <w:szCs w:val="20"/>
              </w:rPr>
              <w:tab/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31A31" w14:textId="69ADC3C3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3CA169" w14:textId="77777777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E15B9F" w14:textId="26C87BA8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6AC04" w14:textId="0BB510D5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0BEDE2C1" w14:textId="21F2076C" w:rsidTr="00745EB6">
        <w:trPr>
          <w:trHeight w:val="86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AB66B" w14:textId="7B431C8F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</w:t>
            </w:r>
            <w:r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94F985" w14:textId="3526D010" w:rsidR="00745EB6" w:rsidRPr="007A328A" w:rsidRDefault="00745EB6" w:rsidP="00D95370">
            <w:pPr>
              <w:spacing w:after="0" w:line="240" w:lineRule="auto"/>
              <w:rPr>
                <w:rFonts w:eastAsia="Calibri"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Projektor laserowy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352434" w14:textId="71CB6F3E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BAC444" w14:textId="50919B6A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FE6830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 projektora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>Laserowy</w:t>
            </w:r>
          </w:p>
          <w:p w14:paraId="53EFFE96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Technologia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>DLP lub 3LCD</w:t>
            </w:r>
          </w:p>
          <w:p w14:paraId="390691CA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</w:t>
            </w:r>
            <w:r w:rsidRPr="007A328A">
              <w:rPr>
                <w:sz w:val="20"/>
                <w:szCs w:val="20"/>
              </w:rPr>
              <w:tab/>
              <w:t>min.</w:t>
            </w:r>
            <w:r w:rsidRPr="007A328A">
              <w:rPr>
                <w:sz w:val="20"/>
                <w:szCs w:val="20"/>
              </w:rPr>
              <w:tab/>
              <w:t>1280 x 800 WXGA</w:t>
            </w:r>
          </w:p>
          <w:p w14:paraId="4C13CF4B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Kontrast min.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>300 000:1</w:t>
            </w:r>
          </w:p>
          <w:p w14:paraId="2F045314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Jasność min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>4000 ANSI lm</w:t>
            </w:r>
          </w:p>
          <w:p w14:paraId="53F3F025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Zużycie energii</w:t>
            </w:r>
            <w:r w:rsidRPr="007A328A">
              <w:rPr>
                <w:sz w:val="20"/>
                <w:szCs w:val="20"/>
              </w:rPr>
              <w:tab/>
              <w:t xml:space="preserve">max. </w:t>
            </w:r>
            <w:r w:rsidRPr="007A328A">
              <w:rPr>
                <w:sz w:val="20"/>
                <w:szCs w:val="20"/>
              </w:rPr>
              <w:tab/>
              <w:t xml:space="preserve">145W  </w:t>
            </w:r>
          </w:p>
          <w:p w14:paraId="50509907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Ogniskowa (+/-10%)</w:t>
            </w:r>
            <w:r w:rsidRPr="007A328A">
              <w:rPr>
                <w:sz w:val="20"/>
                <w:szCs w:val="20"/>
              </w:rPr>
              <w:tab/>
              <w:t>F 21,85-24,00</w:t>
            </w:r>
          </w:p>
          <w:p w14:paraId="3F0B765D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Zoom/Focus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>1.1 x/ Manualny</w:t>
            </w:r>
          </w:p>
          <w:p w14:paraId="35C898F0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Odległość od ekranu</w:t>
            </w:r>
            <w:r w:rsidRPr="007A328A">
              <w:rPr>
                <w:sz w:val="20"/>
                <w:szCs w:val="20"/>
              </w:rPr>
              <w:tab/>
              <w:t>1 – 10m</w:t>
            </w:r>
          </w:p>
          <w:p w14:paraId="6BA01024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Przekątna (+/-10%)</w:t>
            </w:r>
            <w:r w:rsidRPr="007A328A">
              <w:rPr>
                <w:sz w:val="20"/>
                <w:szCs w:val="20"/>
              </w:rPr>
              <w:tab/>
              <w:t>30" - 300"</w:t>
            </w:r>
          </w:p>
          <w:p w14:paraId="769836ED" w14:textId="77777777" w:rsidR="00745EB6" w:rsidRPr="00745EB6" w:rsidRDefault="00745EB6" w:rsidP="006817E9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Wejścia video</w:t>
            </w:r>
            <w:r w:rsidRPr="00745EB6">
              <w:rPr>
                <w:sz w:val="20"/>
                <w:szCs w:val="20"/>
                <w:lang w:val="en-US"/>
              </w:rPr>
              <w:tab/>
            </w:r>
            <w:r w:rsidRPr="00745EB6">
              <w:rPr>
                <w:sz w:val="20"/>
                <w:szCs w:val="20"/>
                <w:lang w:val="en-US"/>
              </w:rPr>
              <w:tab/>
              <w:t>2 x HDMI 1.4a 3D support</w:t>
            </w:r>
          </w:p>
          <w:p w14:paraId="48801A0F" w14:textId="77777777" w:rsidR="00745EB6" w:rsidRPr="00745EB6" w:rsidRDefault="00745EB6" w:rsidP="006817E9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Audio</w:t>
            </w:r>
            <w:r w:rsidRPr="00745EB6">
              <w:rPr>
                <w:sz w:val="20"/>
                <w:szCs w:val="20"/>
                <w:lang w:val="en-US"/>
              </w:rPr>
              <w:tab/>
            </w:r>
            <w:r w:rsidRPr="00745EB6">
              <w:rPr>
                <w:sz w:val="20"/>
                <w:szCs w:val="20"/>
                <w:lang w:val="en-US"/>
              </w:rPr>
              <w:tab/>
            </w:r>
            <w:r w:rsidRPr="00745EB6">
              <w:rPr>
                <w:sz w:val="20"/>
                <w:szCs w:val="20"/>
                <w:lang w:val="en-US"/>
              </w:rPr>
              <w:tab/>
              <w:t>Mini jack 3,5 mm</w:t>
            </w:r>
          </w:p>
          <w:p w14:paraId="5E4804D2" w14:textId="73166EA2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Porty komunikacyjne</w:t>
            </w:r>
            <w:r w:rsidRPr="007A328A">
              <w:rPr>
                <w:sz w:val="20"/>
                <w:szCs w:val="20"/>
              </w:rPr>
              <w:tab/>
              <w:t>RS232, micro USB service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B9908" w14:textId="29DFD9D9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F0FE3" w14:textId="77777777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611BD5" w14:textId="550940FD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137846" w14:textId="7C09A083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6B21EC78" w14:textId="4EF9FE8E" w:rsidTr="00745EB6">
        <w:trPr>
          <w:trHeight w:val="35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20C042" w14:textId="49CFC14B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</w:t>
            </w:r>
            <w:r>
              <w:rPr>
                <w:rFonts w:eastAsia="Calibri"/>
                <w:sz w:val="20"/>
                <w:szCs w:val="20"/>
              </w:rPr>
              <w:t>3</w:t>
            </w:r>
            <w:r w:rsidRPr="007A328A">
              <w:rPr>
                <w:rFonts w:eastAsia="Calibri"/>
                <w:sz w:val="20"/>
                <w:szCs w:val="20"/>
              </w:rPr>
              <w:t>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403004" w14:textId="77777777" w:rsidR="00745EB6" w:rsidRPr="007A328A" w:rsidRDefault="00745EB6" w:rsidP="00D95370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Projektor laserowy z uchwytem </w:t>
            </w:r>
          </w:p>
          <w:p w14:paraId="437C7C04" w14:textId="69B13E58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b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AE8FB4" w14:textId="09D0A3D8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CBB598" w14:textId="72BC644D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4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419CA2" w14:textId="5EB8B065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Jasność min.  </w:t>
            </w:r>
            <w:r w:rsidRPr="007A328A">
              <w:rPr>
                <w:sz w:val="20"/>
                <w:szCs w:val="20"/>
              </w:rPr>
              <w:tab/>
              <w:t>3000 ANSI lm</w:t>
            </w:r>
          </w:p>
          <w:p w14:paraId="0D22D71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natywna min.    1280 x 800 WXGA</w:t>
            </w:r>
          </w:p>
          <w:p w14:paraId="0CA30200" w14:textId="6E540781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kontrast min.    </w:t>
            </w:r>
            <w:r w:rsidRPr="007A328A">
              <w:rPr>
                <w:sz w:val="20"/>
                <w:szCs w:val="20"/>
              </w:rPr>
              <w:tab/>
              <w:t>300 000:1</w:t>
            </w:r>
          </w:p>
          <w:p w14:paraId="64906FA6" w14:textId="1FD69472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złącza min:  </w:t>
            </w:r>
            <w:r w:rsidRPr="007A328A">
              <w:rPr>
                <w:sz w:val="20"/>
                <w:szCs w:val="20"/>
              </w:rPr>
              <w:tab/>
              <w:t>HDMI</w:t>
            </w:r>
          </w:p>
          <w:p w14:paraId="14180F3F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wbudowany głośnik min. </w:t>
            </w:r>
            <w:r w:rsidRPr="007A328A">
              <w:rPr>
                <w:sz w:val="20"/>
                <w:szCs w:val="20"/>
              </w:rPr>
              <w:tab/>
              <w:t>2W</w:t>
            </w:r>
          </w:p>
          <w:p w14:paraId="7A0D927D" w14:textId="459885A3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Zużycie energii</w:t>
            </w:r>
            <w:r w:rsidRPr="007A328A">
              <w:rPr>
                <w:sz w:val="20"/>
                <w:szCs w:val="20"/>
              </w:rPr>
              <w:tab/>
              <w:t xml:space="preserve"> max. 160W</w:t>
            </w:r>
          </w:p>
          <w:p w14:paraId="75B9C4DC" w14:textId="0C79ED7C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Obiektyw (+/-10%) F=2.56-2.68, f=22-24.1mm</w:t>
            </w:r>
          </w:p>
          <w:p w14:paraId="72C22B13" w14:textId="3D76E889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Przekątna  30" - 300"</w:t>
            </w:r>
          </w:p>
          <w:p w14:paraId="1A0273D2" w14:textId="13D96959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Uchwyt do projektora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94E80" w14:textId="56865F7A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240E9" w14:textId="77777777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E7ABD" w14:textId="5FE15978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7615B" w14:textId="3800E6BE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3E03364E" w14:textId="77777777" w:rsidTr="00745EB6">
        <w:trPr>
          <w:trHeight w:val="35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3B8FA8" w14:textId="06A8FBD1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14.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02DE00" w14:textId="5081E4D9" w:rsidR="00745EB6" w:rsidRPr="007A328A" w:rsidRDefault="00745EB6" w:rsidP="00D95370">
            <w:pPr>
              <w:widowControl/>
              <w:spacing w:after="0" w:line="240" w:lineRule="auto"/>
              <w:textAlignment w:val="auto"/>
              <w:rPr>
                <w:b/>
                <w:bCs/>
                <w:sz w:val="20"/>
                <w:szCs w:val="20"/>
              </w:rPr>
            </w:pPr>
            <w:r w:rsidRPr="007A328A">
              <w:rPr>
                <w:rFonts w:eastAsia="Calibri"/>
                <w:b/>
                <w:bCs/>
                <w:sz w:val="20"/>
                <w:szCs w:val="20"/>
              </w:rPr>
              <w:t>Platforma sprzętowa do rozwoju systemu wizualizacji robotów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B61CB" w14:textId="45B84323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B380A2" w14:textId="1CCA7130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4724E1" w14:textId="77777777" w:rsidR="00745EB6" w:rsidRDefault="00745EB6" w:rsidP="00BF3D56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Platforma umożliwiająca przemieszczanie się robota po płaszczyźnie. Zestaw powinien zawierać platformę wraz z oprogramowaniem i urządzeniem sterującym</w:t>
            </w:r>
            <w:r>
              <w:rPr>
                <w:sz w:val="20"/>
                <w:szCs w:val="20"/>
              </w:rPr>
              <w:t>.</w:t>
            </w:r>
          </w:p>
          <w:p w14:paraId="705E9DB5" w14:textId="77777777" w:rsidR="00745EB6" w:rsidRPr="00D8020B" w:rsidRDefault="00745EB6" w:rsidP="00BF3D56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D8020B">
              <w:rPr>
                <w:sz w:val="20"/>
                <w:szCs w:val="20"/>
              </w:rPr>
              <w:t>mobilna platforma, która w połączeniu z innym rozwiązaniem technologicznym umożliwia poruszanie się ramieniem robota. Platforma wyposażona jest w dwie kamery, co pozwala na zastosowanie jej w szerszym spektrum scenariuszy</w:t>
            </w:r>
          </w:p>
          <w:p w14:paraId="78D51E03" w14:textId="77777777" w:rsidR="00745EB6" w:rsidRPr="00D8020B" w:rsidRDefault="00745EB6" w:rsidP="00BF3D56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D8020B">
              <w:rPr>
                <w:sz w:val="20"/>
                <w:szCs w:val="20"/>
              </w:rPr>
              <w:t>Materiał główny: Tworzywo sztuczne (ABS+PC), stopy aluminium, stal nierdzewna (wał obrotowy, wał zawieszenia)</w:t>
            </w:r>
          </w:p>
          <w:p w14:paraId="22ED63A2" w14:textId="77777777" w:rsidR="00745EB6" w:rsidRPr="00D8020B" w:rsidRDefault="00745EB6" w:rsidP="00BF3D56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D8020B">
              <w:rPr>
                <w:sz w:val="20"/>
                <w:szCs w:val="20"/>
              </w:rPr>
              <w:t>Tryb komunikacji: Kontroler zdalnego sterowania 2.4GHz, port szeregowy USB, Bluetooth</w:t>
            </w:r>
          </w:p>
          <w:p w14:paraId="08141226" w14:textId="77777777" w:rsidR="00745EB6" w:rsidRPr="00D8020B" w:rsidRDefault="00745EB6" w:rsidP="00BF3D56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D8020B">
              <w:rPr>
                <w:sz w:val="20"/>
                <w:szCs w:val="20"/>
              </w:rPr>
              <w:t>Tryb kontroli: Kontroler zdalnego sterowania 2.4GHz, Bluetooth, kabel, skrypty</w:t>
            </w:r>
          </w:p>
          <w:p w14:paraId="0508FC8C" w14:textId="77777777" w:rsidR="00745EB6" w:rsidRPr="00D8020B" w:rsidRDefault="00745EB6" w:rsidP="00BF3D56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D8020B">
              <w:rPr>
                <w:sz w:val="20"/>
                <w:szCs w:val="20"/>
              </w:rPr>
              <w:t>Wymiary: 463x293x125mm</w:t>
            </w:r>
          </w:p>
          <w:p w14:paraId="44CD37F0" w14:textId="77777777" w:rsidR="00745EB6" w:rsidRPr="00D8020B" w:rsidRDefault="00745EB6" w:rsidP="00BF3D56">
            <w:pPr>
              <w:numPr>
                <w:ilvl w:val="0"/>
                <w:numId w:val="38"/>
              </w:numPr>
              <w:spacing w:after="0" w:line="240" w:lineRule="auto"/>
              <w:rPr>
                <w:sz w:val="20"/>
                <w:szCs w:val="20"/>
              </w:rPr>
            </w:pPr>
            <w:r w:rsidRPr="00D8020B">
              <w:rPr>
                <w:sz w:val="20"/>
                <w:szCs w:val="20"/>
              </w:rPr>
              <w:t>Waga: 5 kg</w:t>
            </w:r>
          </w:p>
          <w:p w14:paraId="1A5AC98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F2117E" w14:textId="7AC378DE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0E839" w14:textId="77777777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95D343" w14:textId="19F10F33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66590" w14:textId="3EFE3715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  <w:tr w:rsidR="00745EB6" w:rsidRPr="007A328A" w14:paraId="31A99F27" w14:textId="1B4EBCBF" w:rsidTr="00745EB6">
        <w:trPr>
          <w:trHeight w:val="49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79A5BE" w14:textId="07C6AE1F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15.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D81E19" w14:textId="342D644E" w:rsidR="00745EB6" w:rsidRPr="007A328A" w:rsidRDefault="00745EB6" w:rsidP="00D95370">
            <w:pPr>
              <w:widowControl/>
              <w:spacing w:after="0" w:line="240" w:lineRule="auto"/>
              <w:textAlignment w:val="auto"/>
              <w:rPr>
                <w:rFonts w:eastAsia="Calibri"/>
                <w:b/>
                <w:bCs/>
                <w:sz w:val="20"/>
                <w:szCs w:val="20"/>
              </w:rPr>
            </w:pPr>
            <w:r w:rsidRPr="007A328A">
              <w:rPr>
                <w:rFonts w:eastAsia="Calibri"/>
                <w:b/>
                <w:bCs/>
                <w:sz w:val="20"/>
                <w:szCs w:val="20"/>
              </w:rPr>
              <w:t xml:space="preserve">Robot do rozwoju systemu wizualizacji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078824" w14:textId="6B124ED2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szt.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FE8581" w14:textId="591E84E1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2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4E4B8B" w14:textId="4783586F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Ramię robota, które za pomocą wymiany końcówek może realizować funkcje rysowania, graweru, przenoszenia przedmiotów.</w:t>
            </w:r>
          </w:p>
          <w:p w14:paraId="43B4F341" w14:textId="4180B8D2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a. Skład zestawu: </w:t>
            </w:r>
          </w:p>
          <w:p w14:paraId="0FE4E3B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Ramię robota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</w:r>
          </w:p>
          <w:p w14:paraId="5B0010C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Końcówka ssąca</w:t>
            </w:r>
            <w:r w:rsidRPr="007A328A">
              <w:rPr>
                <w:sz w:val="20"/>
                <w:szCs w:val="20"/>
              </w:rPr>
              <w:tab/>
            </w:r>
          </w:p>
          <w:p w14:paraId="2C8FCE4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Chwytak</w:t>
            </w:r>
            <w:r w:rsidRPr="007A328A">
              <w:rPr>
                <w:sz w:val="20"/>
                <w:szCs w:val="20"/>
              </w:rPr>
              <w:tab/>
            </w:r>
          </w:p>
          <w:p w14:paraId="23EA2210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Zestaw do rysowania</w:t>
            </w:r>
            <w:r w:rsidRPr="007A328A">
              <w:rPr>
                <w:sz w:val="20"/>
                <w:szCs w:val="20"/>
              </w:rPr>
              <w:tab/>
            </w:r>
          </w:p>
          <w:p w14:paraId="68297B3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Zestaw do druku 3D</w:t>
            </w:r>
            <w:r w:rsidRPr="007A328A">
              <w:rPr>
                <w:sz w:val="20"/>
                <w:szCs w:val="20"/>
              </w:rPr>
              <w:tab/>
            </w:r>
          </w:p>
          <w:p w14:paraId="1A6961D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Moduł Bluetooth</w:t>
            </w:r>
            <w:r w:rsidRPr="007A328A">
              <w:rPr>
                <w:sz w:val="20"/>
                <w:szCs w:val="20"/>
              </w:rPr>
              <w:tab/>
            </w:r>
          </w:p>
          <w:p w14:paraId="57DB8C6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Końcówka z laserem</w:t>
            </w:r>
            <w:r w:rsidRPr="007A328A">
              <w:rPr>
                <w:sz w:val="20"/>
                <w:szCs w:val="20"/>
              </w:rPr>
              <w:tab/>
            </w:r>
          </w:p>
          <w:p w14:paraId="1CA5818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Moduł WiFi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</w:r>
          </w:p>
          <w:p w14:paraId="1467613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Joystick</w:t>
            </w:r>
          </w:p>
          <w:p w14:paraId="5D09BC98" w14:textId="7BBC8C0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b. Parametry </w:t>
            </w:r>
          </w:p>
          <w:p w14:paraId="5994FAD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SPECYFIKACJA</w:t>
            </w:r>
          </w:p>
          <w:p w14:paraId="43681253" w14:textId="6055869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Liczba osi: 4</w:t>
            </w:r>
          </w:p>
          <w:p w14:paraId="0A93DC8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Udźwig min. : </w:t>
            </w:r>
            <w:r w:rsidRPr="007A328A">
              <w:rPr>
                <w:sz w:val="20"/>
                <w:szCs w:val="20"/>
              </w:rPr>
              <w:tab/>
              <w:t>500 g</w:t>
            </w:r>
          </w:p>
          <w:p w14:paraId="65803A33" w14:textId="49EF1F10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Zasięg maksymalny min. : 320 mm</w:t>
            </w:r>
          </w:p>
          <w:p w14:paraId="0345ACD8" w14:textId="7587844C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Dokładność pozycjonowania min.: +/- 0,1 mm</w:t>
            </w:r>
          </w:p>
          <w:p w14:paraId="230486A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Komunikacja:</w:t>
            </w:r>
            <w:r w:rsidRPr="007A328A">
              <w:rPr>
                <w:sz w:val="20"/>
                <w:szCs w:val="20"/>
              </w:rPr>
              <w:tab/>
              <w:t>USB (USB-UART), WIFI, Bluetooth</w:t>
            </w:r>
          </w:p>
          <w:p w14:paraId="7FAF7B21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Pobór mocy max. : 65 W</w:t>
            </w:r>
          </w:p>
          <w:p w14:paraId="0A13A17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Temperatura pracy min. zakres: od 10 °C do 60 °C</w:t>
            </w:r>
          </w:p>
          <w:p w14:paraId="2E27260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Maksymalna prędkość z obciążeniem do 250 g:</w:t>
            </w:r>
          </w:p>
          <w:p w14:paraId="2EEAD0C8" w14:textId="493C3FB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Obrót podstawy 320 °/s</w:t>
            </w:r>
          </w:p>
          <w:p w14:paraId="0158544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Tylna część ramienia</w:t>
            </w:r>
            <w:r w:rsidRPr="007A328A">
              <w:rPr>
                <w:sz w:val="20"/>
                <w:szCs w:val="20"/>
              </w:rPr>
              <w:tab/>
              <w:t>320 °/s</w:t>
            </w:r>
          </w:p>
          <w:p w14:paraId="34A54C62" w14:textId="41554E1F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Przednia część ramienia 320 °/s</w:t>
            </w:r>
          </w:p>
          <w:p w14:paraId="44700E5D" w14:textId="778C8646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Obrót chwytaka od 480 °/s</w:t>
            </w:r>
          </w:p>
          <w:p w14:paraId="19E3E50F" w14:textId="5DD58A68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Masa max. 4,5 kg</w:t>
            </w:r>
          </w:p>
          <w:p w14:paraId="56D73562" w14:textId="04DDBED8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Wymiary podstawy (+/- 10 mm): 158 x 158 mm</w:t>
            </w:r>
          </w:p>
          <w:p w14:paraId="1927CEA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Mocowanie</w:t>
            </w:r>
            <w:r w:rsidRPr="007A328A">
              <w:rPr>
                <w:sz w:val="20"/>
                <w:szCs w:val="20"/>
              </w:rPr>
              <w:tab/>
              <w:t>do postawienia na biurku, blacie</w:t>
            </w:r>
          </w:p>
          <w:p w14:paraId="272F1B7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Załączone oprogramowanie umożliwiające pełna funkcjonalność robota</w:t>
            </w:r>
            <w:r w:rsidRPr="007A328A">
              <w:rPr>
                <w:sz w:val="20"/>
                <w:szCs w:val="20"/>
              </w:rPr>
              <w:tab/>
            </w:r>
          </w:p>
          <w:p w14:paraId="553E167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 celu rozbudowy i tworzenia niezbędne są : Protokół komunikacyjny USB – UART oraz Biblioteki cyfrowe.</w:t>
            </w:r>
          </w:p>
          <w:p w14:paraId="49F1032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Interfejsy rozszerzeń I/O min. : </w:t>
            </w:r>
            <w:r w:rsidRPr="007A328A">
              <w:rPr>
                <w:sz w:val="20"/>
                <w:szCs w:val="20"/>
              </w:rPr>
              <w:tab/>
              <w:t>10 x I/O z funkcja PWM i wejścia analogowego, 4 x wyjście zasilania 12 V, Interfejs UART, Reset, 2x Stepper</w:t>
            </w:r>
          </w:p>
          <w:p w14:paraId="3E13289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Druk 3D</w:t>
            </w:r>
            <w:r w:rsidRPr="007A328A">
              <w:rPr>
                <w:sz w:val="20"/>
                <w:szCs w:val="20"/>
              </w:rPr>
              <w:tab/>
            </w:r>
          </w:p>
          <w:p w14:paraId="0009FE6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Rozmiar min. : 150 x 150 x 150 mm</w:t>
            </w:r>
          </w:p>
          <w:p w14:paraId="1A70A5EF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Materiał przenajmniej: PLA</w:t>
            </w:r>
          </w:p>
          <w:p w14:paraId="6E9A7B5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min. : 0,1 mm</w:t>
            </w:r>
          </w:p>
          <w:p w14:paraId="377BBFD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Laser</w:t>
            </w:r>
            <w:r w:rsidRPr="007A328A">
              <w:rPr>
                <w:sz w:val="20"/>
                <w:szCs w:val="20"/>
              </w:rPr>
              <w:tab/>
            </w:r>
          </w:p>
          <w:p w14:paraId="217AE10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Moc min : 500 mW</w:t>
            </w:r>
          </w:p>
          <w:p w14:paraId="0217F8E1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Typ: 405 nm (niebieski)</w:t>
            </w:r>
          </w:p>
          <w:p w14:paraId="6CB384B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Zasilanie: 12 V</w:t>
            </w:r>
          </w:p>
          <w:p w14:paraId="3DF7241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Średnica markera min : 10 mm</w:t>
            </w:r>
          </w:p>
          <w:p w14:paraId="4D2F8AF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Uchwyt ssący Średnica min. : 20 mm</w:t>
            </w:r>
          </w:p>
          <w:p w14:paraId="33F25FE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Ciśnienie min. : -30 kPa</w:t>
            </w:r>
          </w:p>
          <w:p w14:paraId="045450BA" w14:textId="16AB4909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Chwytak pneumatyczny Zasięg min. : 40 mm i siła 8N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ECD9E" w14:textId="743C0E51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7FF04" w14:textId="77777777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9D5C0" w14:textId="0239C49A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ABB950" w14:textId="0163981B" w:rsidR="00745EB6" w:rsidRPr="007A328A" w:rsidRDefault="00745EB6" w:rsidP="00D95370">
            <w:pPr>
              <w:spacing w:after="0" w:line="240" w:lineRule="auto"/>
              <w:rPr>
                <w:rFonts w:eastAsia="Arial"/>
                <w:sz w:val="20"/>
                <w:szCs w:val="20"/>
                <w:highlight w:val="white"/>
              </w:rPr>
            </w:pPr>
          </w:p>
        </w:tc>
      </w:tr>
      <w:tr w:rsidR="00745EB6" w:rsidRPr="007A328A" w14:paraId="78FC2163" w14:textId="74F1084D" w:rsidTr="00745EB6">
        <w:trPr>
          <w:trHeight w:val="49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4B5BC1" w14:textId="1781A75C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lastRenderedPageBreak/>
              <w:t>16.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0BEAFC" w14:textId="3B94ADB6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Zestaw komputerowy: klawiatura, mysz, monitor, pakiet biurowy 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42804B" w14:textId="0B0A1CFB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zest.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40804F" w14:textId="67D4C626" w:rsidR="00745EB6" w:rsidRPr="007A328A" w:rsidRDefault="00745EB6" w:rsidP="00D95370">
            <w:pPr>
              <w:spacing w:after="0" w:line="240" w:lineRule="auto"/>
              <w:jc w:val="center"/>
              <w:rPr>
                <w:rFonts w:eastAsia="Calibri"/>
                <w:sz w:val="20"/>
                <w:szCs w:val="20"/>
              </w:rPr>
            </w:pPr>
            <w:r w:rsidRPr="007A328A">
              <w:rPr>
                <w:rFonts w:eastAsia="Calibri"/>
                <w:sz w:val="20"/>
                <w:szCs w:val="20"/>
              </w:rPr>
              <w:t>20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AFBF0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Procesor musi osiągać w teście wydajności PassMark - CPU Benchmarks wynik min. 18000  punktów na dzień ogłoszenia postępowania.</w:t>
            </w:r>
          </w:p>
          <w:p w14:paraId="0D2DE7B1" w14:textId="77FB6BC5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RAM</w:t>
            </w:r>
            <w:r w:rsidRPr="007A328A">
              <w:rPr>
                <w:sz w:val="20"/>
                <w:szCs w:val="20"/>
              </w:rPr>
              <w:tab/>
              <w:t xml:space="preserve">Co najmniej 32 GB DDR4 . </w:t>
            </w:r>
          </w:p>
          <w:p w14:paraId="601F7BD8" w14:textId="701B8BBD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Dysk twardy</w:t>
            </w:r>
            <w:r w:rsidRPr="007A328A">
              <w:rPr>
                <w:sz w:val="20"/>
                <w:szCs w:val="20"/>
              </w:rPr>
              <w:tab/>
              <w:t xml:space="preserve">Minimum 2 TB SSD   </w:t>
            </w:r>
          </w:p>
          <w:p w14:paraId="2D930568" w14:textId="72069A15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Karta dźwiękowa zgodna z HD Audio, </w:t>
            </w:r>
          </w:p>
          <w:p w14:paraId="7C43291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Połączenia i karty sieciowe</w:t>
            </w:r>
            <w:r w:rsidRPr="007A328A">
              <w:rPr>
                <w:sz w:val="20"/>
                <w:szCs w:val="20"/>
              </w:rPr>
              <w:tab/>
            </w:r>
          </w:p>
          <w:p w14:paraId="378C4E0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Karta sieciowa LAN 10/100/1000 Ethernet RJ 45 (WOL) </w:t>
            </w:r>
          </w:p>
          <w:p w14:paraId="796C5709" w14:textId="0698BC9C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WiFi 6 802.11a/b/g/n/ac/ax wraz z Bluetooth min. 5.2 </w:t>
            </w:r>
          </w:p>
          <w:p w14:paraId="4C53DFA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Porty/złącza minimum:</w:t>
            </w:r>
          </w:p>
          <w:p w14:paraId="48B77BA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420FB725" w14:textId="77777777" w:rsidR="00745EB6" w:rsidRPr="00745EB6" w:rsidRDefault="00745EB6" w:rsidP="00D95370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 xml:space="preserve">2 x USB </w:t>
            </w:r>
          </w:p>
          <w:p w14:paraId="6FF1DB7B" w14:textId="77777777" w:rsidR="00745EB6" w:rsidRPr="00745EB6" w:rsidRDefault="00745EB6" w:rsidP="00D95370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3 x USB 3.2 Gen 2</w:t>
            </w:r>
          </w:p>
          <w:p w14:paraId="2C7E041B" w14:textId="77777777" w:rsidR="00745EB6" w:rsidRPr="00745EB6" w:rsidRDefault="00745EB6" w:rsidP="00D95370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1 x USB 3.2 Gen 2 (Typ-C)</w:t>
            </w:r>
          </w:p>
          <w:p w14:paraId="7970548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Gniazdo mikrofonowe/Gniazdo słuchawkowe (Combo)</w:t>
            </w:r>
          </w:p>
          <w:p w14:paraId="65688FC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Display Port</w:t>
            </w:r>
          </w:p>
          <w:p w14:paraId="46FB1DCC" w14:textId="375B508C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HDMI</w:t>
            </w:r>
          </w:p>
          <w:p w14:paraId="2C7D7632" w14:textId="4BD87CA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Klawiatura pełnowymiarowa z wydzielonymi pełnowymiarowymi klawiszami numerycznymi </w:t>
            </w:r>
          </w:p>
          <w:p w14:paraId="0C0CF979" w14:textId="62D0DD73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Urządzenie wskazujące</w:t>
            </w:r>
            <w:r w:rsidRPr="007A328A">
              <w:rPr>
                <w:sz w:val="20"/>
                <w:szCs w:val="20"/>
              </w:rPr>
              <w:tab/>
              <w:t>mysz optyczna</w:t>
            </w:r>
          </w:p>
          <w:p w14:paraId="5C603A0F" w14:textId="5BD6804E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Zasilacz</w:t>
            </w:r>
            <w:r w:rsidRPr="007A328A">
              <w:rPr>
                <w:sz w:val="20"/>
                <w:szCs w:val="20"/>
              </w:rPr>
              <w:tab/>
              <w:t xml:space="preserve">Zewnętrzny, pracujący w sieci elektrycznej 230V 50/60Hz, </w:t>
            </w:r>
          </w:p>
          <w:p w14:paraId="0A2D1392" w14:textId="3F5635D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Waga i wymiary</w:t>
            </w:r>
            <w:r w:rsidRPr="007A328A">
              <w:rPr>
                <w:sz w:val="20"/>
                <w:szCs w:val="20"/>
              </w:rPr>
              <w:tab/>
              <w:t xml:space="preserve">- Waga max do </w:t>
            </w:r>
          </w:p>
          <w:p w14:paraId="7E54740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Bezpieczeństwo  </w:t>
            </w:r>
            <w:r w:rsidRPr="007A328A">
              <w:rPr>
                <w:sz w:val="20"/>
                <w:szCs w:val="20"/>
              </w:rPr>
              <w:tab/>
              <w:t>-</w:t>
            </w:r>
          </w:p>
          <w:p w14:paraId="08F3D590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Zintegrowany z płytą główną (wbudowany) układ sprzętowy służący do tworzenia i zarządzania wygenerowanymi przez komputer kluczami szyfrowania. Zabezpieczenie to musi posiadać możliwość szyfrowania poufnych dokumentów przechowywanych na dysku twardym przy użyciu klucza sprzętowego - Trusted Platform Module 2.0. </w:t>
            </w:r>
          </w:p>
          <w:p w14:paraId="0D549E9A" w14:textId="77777777" w:rsidR="00745EB6" w:rsidRPr="007A328A" w:rsidRDefault="00745EB6" w:rsidP="00D95370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025530A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1937F45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Dostępne dwa rodzaje graficznego interfejsu użytkownika:</w:t>
            </w:r>
          </w:p>
          <w:p w14:paraId="12A5BBF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7B290E6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711B7D0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2. Interfejsy użytkownika dostępne w wielu językach do wyboru </w:t>
            </w:r>
            <w:r w:rsidRPr="007A328A">
              <w:rPr>
                <w:sz w:val="20"/>
                <w:szCs w:val="20"/>
              </w:rPr>
              <w:lastRenderedPageBreak/>
              <w:t>– w tym Polskim i Angielskim,</w:t>
            </w:r>
          </w:p>
          <w:p w14:paraId="46988B7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652B8CA1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Wbudowany system pomocy w języku polskim;</w:t>
            </w:r>
          </w:p>
          <w:p w14:paraId="52BED700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7E4B050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1F0C91D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4043DD3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068A675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06AB3EB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7291983E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568A715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182B095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46116C2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256ED41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27CB012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31F7C84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17. Możliwość zdalnej automatycznej instalacji, konfiguracji, </w:t>
            </w:r>
            <w:r w:rsidRPr="007A328A">
              <w:rPr>
                <w:sz w:val="20"/>
                <w:szCs w:val="20"/>
              </w:rPr>
              <w:lastRenderedPageBreak/>
              <w:t xml:space="preserve">administrowania oraz aktualizowania systemu, zgodnie z określonymi uprawnieniami poprzez polityki grupowe,   </w:t>
            </w:r>
          </w:p>
          <w:p w14:paraId="09CB0B7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4D8456A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68FD573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5A0830FF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074C9A2E" w14:textId="77777777" w:rsidR="00745EB6" w:rsidRPr="00745EB6" w:rsidRDefault="00745EB6" w:rsidP="00D95370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20C38DA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091D5F2A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46D8838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7B3AD7D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26. Mechanizmy logowania do domeny w oparciu o:</w:t>
            </w:r>
          </w:p>
          <w:p w14:paraId="1B7822DD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Login i hasło,</w:t>
            </w:r>
          </w:p>
          <w:p w14:paraId="6ADE2936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Karty z certyfikatami (smartcard),</w:t>
            </w:r>
          </w:p>
          <w:p w14:paraId="67DFEDE8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Wirtualne karty (logowanie w oparciu o certyfikat chroniony poprzez moduł TPM),</w:t>
            </w:r>
          </w:p>
          <w:p w14:paraId="14B6CFB3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27. Mechanizmy wieloelementowego uwierzytelniania.</w:t>
            </w:r>
          </w:p>
          <w:p w14:paraId="444AC78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28. Wsparcie dla uwierzytelniania na bazie Kerberos v. 5,</w:t>
            </w:r>
          </w:p>
          <w:p w14:paraId="03D4E35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29. Wsparcie do uwierzytelnienia urządzenia na bazie certyfikatu,</w:t>
            </w:r>
          </w:p>
          <w:p w14:paraId="1922C9B7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30. Wsparcie dla algorytmów Suite B (RFC 4869),</w:t>
            </w:r>
          </w:p>
          <w:p w14:paraId="66A13909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5215FA04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30254CF0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33. Wsparcie dla środowisk Java i .NET Framework 4.x – możliwość uruchomienia aplikacji działających we wskazanych </w:t>
            </w:r>
            <w:r w:rsidRPr="007A328A">
              <w:rPr>
                <w:sz w:val="20"/>
                <w:szCs w:val="20"/>
              </w:rPr>
              <w:lastRenderedPageBreak/>
              <w:t>środowiskach,</w:t>
            </w:r>
          </w:p>
          <w:p w14:paraId="220552BB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4143849C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564322BF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6898DD90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4B78D7E5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75FF4C52" w14:textId="77777777" w:rsidR="00745EB6" w:rsidRPr="007A328A" w:rsidRDefault="00745EB6" w:rsidP="00D95370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5E1FE7B7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40. Udostępnianie modemu,</w:t>
            </w:r>
          </w:p>
          <w:p w14:paraId="09093020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4087EA88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393D3202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7BB43EF4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4CE01ABD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4C6EA77D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4C1C56A7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47. Wbudowane w system narzędzie do szyfrowania partycji systemowych komputera, z możliwością przechowywania certyfikatów w mikrochipie TPM (Trusted Platform Module) w wersji minimum 1.2 lub na kluczach pamięci przenośnej USB.</w:t>
            </w:r>
          </w:p>
          <w:p w14:paraId="76352240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6F6FEC6E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33CE297A" w14:textId="77777777" w:rsidR="00745EB6" w:rsidRPr="007A328A" w:rsidRDefault="00745EB6" w:rsidP="0036118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071A0E5B" w14:textId="77777777" w:rsidR="00745EB6" w:rsidRPr="007A328A" w:rsidRDefault="00745EB6" w:rsidP="00D95370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0DA57528" w14:textId="77777777" w:rsidR="00745EB6" w:rsidRPr="007A328A" w:rsidRDefault="00745EB6" w:rsidP="00D95370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1F8C2692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Monitor : </w:t>
            </w:r>
          </w:p>
          <w:p w14:paraId="5EB07ADD" w14:textId="045EE09C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Rozmiar ekranu (+/- 5%):</w:t>
            </w:r>
            <w:r w:rsidRPr="007A328A">
              <w:rPr>
                <w:sz w:val="20"/>
                <w:szCs w:val="20"/>
              </w:rPr>
              <w:tab/>
              <w:t>27 " / 69 cm</w:t>
            </w:r>
          </w:p>
          <w:p w14:paraId="33666998" w14:textId="03EA1339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Format ekranu:</w:t>
            </w:r>
            <w:r w:rsidRPr="007A328A">
              <w:rPr>
                <w:sz w:val="20"/>
                <w:szCs w:val="20"/>
              </w:rPr>
              <w:tab/>
              <w:t>16:9</w:t>
            </w:r>
          </w:p>
          <w:p w14:paraId="7AEDC8FA" w14:textId="25F24EBA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min, : 1920 x 1080</w:t>
            </w:r>
          </w:p>
          <w:p w14:paraId="0F441A15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Częstotliwość odświeżania min.:</w:t>
            </w:r>
            <w:r w:rsidRPr="007A328A">
              <w:rPr>
                <w:sz w:val="20"/>
                <w:szCs w:val="20"/>
              </w:rPr>
              <w:tab/>
              <w:t>100 Hz</w:t>
            </w:r>
          </w:p>
          <w:p w14:paraId="42A94376" w14:textId="5BC2F7A8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 matrycy:</w:t>
            </w:r>
            <w:r w:rsidRPr="007A328A">
              <w:rPr>
                <w:sz w:val="20"/>
                <w:szCs w:val="20"/>
              </w:rPr>
              <w:tab/>
              <w:t>IPS</w:t>
            </w:r>
          </w:p>
          <w:p w14:paraId="728DE9AB" w14:textId="61A3C9D0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Kontrast statyczny min. :1300 :1</w:t>
            </w:r>
          </w:p>
          <w:p w14:paraId="494A433A" w14:textId="0F124061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Jasność ekranu min.: 250 cd/m2</w:t>
            </w:r>
          </w:p>
          <w:p w14:paraId="4101D685" w14:textId="64A40423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Czas reakcji matrycy max. :6 ms</w:t>
            </w:r>
          </w:p>
          <w:p w14:paraId="7E8F8CF8" w14:textId="033FB206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Liczba wyś. Kolorów min. :16,7 mln</w:t>
            </w:r>
          </w:p>
          <w:p w14:paraId="6420126F" w14:textId="7E50A6C2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Ochrona oczu: redukcja migotania - Flicker Free, filtr światła niebieskiego‎, panel antyodblaskowy, tryb czytania</w:t>
            </w:r>
          </w:p>
          <w:p w14:paraId="3D700E68" w14:textId="26125D69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Złącza min. : DisplayPort x 1, HDMI 1.4 x 2, wyjście liniowe audio</w:t>
            </w:r>
          </w:p>
          <w:p w14:paraId="0EE57CB5" w14:textId="29963E8B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Głośniki min. :</w:t>
            </w:r>
            <w:r w:rsidRPr="007A328A">
              <w:rPr>
                <w:sz w:val="20"/>
                <w:szCs w:val="20"/>
              </w:rPr>
              <w:tab/>
              <w:t>2 x 2 W</w:t>
            </w:r>
          </w:p>
          <w:p w14:paraId="14EDE5D4" w14:textId="77777777" w:rsidR="00745EB6" w:rsidRPr="007A328A" w:rsidRDefault="00745EB6" w:rsidP="006817E9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montażu na ścianie w standardzie VESA</w:t>
            </w:r>
          </w:p>
          <w:p w14:paraId="0596A0BB" w14:textId="77777777" w:rsidR="00745EB6" w:rsidRPr="007A328A" w:rsidRDefault="00745EB6" w:rsidP="00D95370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7EA0C793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Pakiet biurowy musi spełniać następujące wymagania poprzez wbudowane mechanizmy, bez użycia dodatkowych aplikacji:</w:t>
            </w:r>
          </w:p>
          <w:p w14:paraId="79154198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Dostępność pakietu w wersjach 32-bit oraz 64-bit umożliwiającej wykorzystanie ponad 2 GB przestrzeni adresowej.</w:t>
            </w:r>
          </w:p>
          <w:p w14:paraId="3F82535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Wymagania odnośnie interfejsu użytkownika:</w:t>
            </w:r>
          </w:p>
          <w:p w14:paraId="05C3F279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Pełna polska wersja językowa interfejsu użytkownika.</w:t>
            </w:r>
          </w:p>
          <w:p w14:paraId="4939B278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b. Prostota i intuicyjność obsługi, pozwalająca na pracę osobom nieposiadającym umiejętności technicznych.</w:t>
            </w:r>
          </w:p>
          <w:p w14:paraId="45808D5F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Oprogramowanie musi umożliwiać tworzenie i edycję dokumentów elektronicznych w ustalonym formacie, który spełnia następujące warunki:</w:t>
            </w:r>
          </w:p>
          <w:p w14:paraId="6FBC3EF0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Posiada kompletny i publicznie dostępny opis formatu.</w:t>
            </w:r>
          </w:p>
          <w:p w14:paraId="23C77DB1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Ma zdefiniowany układ informacji w postaci XML zgodnie z Załącznikiem 2 Rozporządzenia Rady Ministrów z dnia 12 kwietnia 2012 r. w sprawie Krajowych Ram Interoperacyjności, minimalnych wymagań dla rejestrów publicznych i wymian informacji w postaci elektronicznej oraz minimalnych wymagań dla systemów teleinformatycznych.</w:t>
            </w:r>
          </w:p>
          <w:p w14:paraId="372DB68F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Pozwala zapisywać dokumenty w formacie XML.</w:t>
            </w:r>
          </w:p>
          <w:p w14:paraId="6FC15BD2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Oprogramowanie musi umożliwiać dostosowanie dokumentów i szablonów do potrzeb Zamawiającego.</w:t>
            </w:r>
          </w:p>
          <w:p w14:paraId="67EC7941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W skład oprogramowania muszą wchodzić narzędzia programistyczne umożliwiające automatyzację pracy i wymianę danych pomiędzy dokumentami i aplikacjami (język makropoleceń, język skryptowy).</w:t>
            </w:r>
          </w:p>
          <w:p w14:paraId="75F49717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Do aplikacji pakietu musi być dostępna pełna dokumentacja w języku polskim.</w:t>
            </w:r>
          </w:p>
          <w:p w14:paraId="43553D73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Pakiet zintegrowanych aplikacji biurowych musi zawierać:</w:t>
            </w:r>
          </w:p>
          <w:p w14:paraId="3823346D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Edytor tekstów.</w:t>
            </w:r>
          </w:p>
          <w:p w14:paraId="399F16A9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Arkusz kalkulacyjny.</w:t>
            </w:r>
          </w:p>
          <w:p w14:paraId="27351BCD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Narzędzie do przygotowywania i prowadzenia prezentacji.</w:t>
            </w:r>
          </w:p>
          <w:p w14:paraId="3B78491C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Narzędzie do zarządzania informacją prywatą (pocztą elektroniczną, kalendarzem, kontaktami i zadaniami).</w:t>
            </w:r>
          </w:p>
          <w:p w14:paraId="10999583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Edytor tekstów musi umożliwiać:</w:t>
            </w:r>
          </w:p>
          <w:p w14:paraId="6F096A00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Edycję i formatowanie tekstu w języku polskim wraz z obsługą języka polskiego w zakresie sprawdzania pisowni i poprawności gramatycznej oraz funkcjonalnością słownika wyrazów bliskoznacznych i autokorekty.</w:t>
            </w:r>
          </w:p>
          <w:p w14:paraId="573470A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Wstawianie oraz formatowanie tabel.</w:t>
            </w:r>
          </w:p>
          <w:p w14:paraId="11D334E7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Wstawianie oraz formatowanie obiektów graficznych.</w:t>
            </w:r>
          </w:p>
          <w:p w14:paraId="6EA14128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Wstawianie wykresów i tabel z arkusza kalkulacyjnego (wliczając tabele przestawne).</w:t>
            </w:r>
          </w:p>
          <w:p w14:paraId="3B4D810F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e. Automatyczne numerowanie rozdziałów, punktów, akapitów, tabel i rysunków.</w:t>
            </w:r>
          </w:p>
          <w:p w14:paraId="275CFB1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f. Automatyczne tworzenie spisów treści.</w:t>
            </w:r>
          </w:p>
          <w:p w14:paraId="35193E47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g. Formatowanie nagłówków i stopek stron.</w:t>
            </w:r>
          </w:p>
          <w:p w14:paraId="247707F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h. Śledzenie i porównywanie zmian wprowadzonych przez użytkowników w dokumencie.</w:t>
            </w:r>
          </w:p>
          <w:p w14:paraId="0579E807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i. Nagrywanie, tworzenie i edycję makr automatyzujących wykonywanie czynności.</w:t>
            </w:r>
          </w:p>
          <w:p w14:paraId="30C6FEB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j. Określenie układu strony (pionowa/pozioma), niezależnie dla każdej sekcji dokumentu.</w:t>
            </w:r>
          </w:p>
          <w:p w14:paraId="5D27098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k. Wydruk dokumentów.</w:t>
            </w:r>
          </w:p>
          <w:p w14:paraId="3DA53F5C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l. Wykonywanie korespondencji seryjnej bazując na danych adresowych pochodzących z arkusza kalkulacyjnego i z narzędzia do zarządzania informacją prywatną.</w:t>
            </w:r>
          </w:p>
          <w:p w14:paraId="077C728F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m. Pracę na dokumentach utworzonych przy pomocy Microsoft Word 2007 lub Microsoft Word 2010, 2013, 2016 i 2019 z zapewnieniem bezproblemowej konwersji wszystkich elementów i atrybutów dokumentu.</w:t>
            </w:r>
          </w:p>
          <w:p w14:paraId="4C438C0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n. Zabezpieczenie dokumentów hasłem przed odczytem oraz przed wprowadzaniem modyfikacji.</w:t>
            </w:r>
          </w:p>
          <w:p w14:paraId="565FA53C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o. Wymagana jest dostępność do oferowanego edytora tekstu bezpłatnych narzędzi</w:t>
            </w:r>
          </w:p>
          <w:p w14:paraId="2E52CD95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umożliwiających wykorzystanie go, jako środowiska kreowania aktów normatywnych i prawnych, zgodnie z obowiązującym prawem.</w:t>
            </w:r>
          </w:p>
          <w:p w14:paraId="39A59E5A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p. Wymagana jest dostępność mechanizmów umożliwiających podpisanie podpisem elektronicznym pliku z zapisanym dokumentem przy pomocy certyfikatu kwalifikowanego zgodnie z wymaganiami obowiązującego w Polsce prawa.</w:t>
            </w:r>
          </w:p>
          <w:p w14:paraId="21B8B8A4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Arkusz kalkulacyjny musi umożliwiać:</w:t>
            </w:r>
          </w:p>
          <w:p w14:paraId="46902C2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Tworzenie raportów tabelarycznych.</w:t>
            </w:r>
          </w:p>
          <w:p w14:paraId="23FB3721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Tworzenie wykresów liniowych (wraz linią trendu), słupkowych, kołowych.</w:t>
            </w:r>
          </w:p>
          <w:p w14:paraId="777EA7B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Tworzenie arkuszy kalkulacyjnych zawierających teksty, dane liczbowe oraz formuły</w:t>
            </w:r>
          </w:p>
          <w:p w14:paraId="50F59A5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przeprowadzające operacje matematyczne, logiczne, tekstowe, statystyczne oraz operacje na danych finansowych i na miarach czasu.</w:t>
            </w:r>
          </w:p>
          <w:p w14:paraId="792F84C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Tworzenie raportów z zewnętrznych źródeł danych (inne arkusze kalkulacyjne, bazy danych zgodne z ODBC, pliki tekstowe, pliki XML).</w:t>
            </w:r>
          </w:p>
          <w:p w14:paraId="2F059977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e. Obsługę kostek OLAP oraz tworzenie i edycję kwerend bazodanowych i webowych. Narzędzia wspomagające analizę statystyczną i finansową, analizę wariantową i rozwiązywanie </w:t>
            </w:r>
            <w:r w:rsidRPr="007A328A">
              <w:rPr>
                <w:sz w:val="20"/>
                <w:szCs w:val="20"/>
              </w:rPr>
              <w:lastRenderedPageBreak/>
              <w:t>problemów optymalizacyjnych.</w:t>
            </w:r>
          </w:p>
          <w:p w14:paraId="04DD35B0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f. Tworzenie raportów tabeli przestawnych umożliwiających dynamiczną zmianę wymiarów oraz wykresów bazujących na danych z tabeli przestawnych.</w:t>
            </w:r>
          </w:p>
          <w:p w14:paraId="3561510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g. Wyszukiwanie i zamianę danych.</w:t>
            </w:r>
          </w:p>
          <w:p w14:paraId="716EDDFF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h. Wykonywanie analiz danych przy użyciu formatowania warunkowego.</w:t>
            </w:r>
          </w:p>
          <w:p w14:paraId="45477905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i. Nazywanie komórek arkusza i odwoływanie się w formułach po takiej nazwie.</w:t>
            </w:r>
          </w:p>
          <w:p w14:paraId="61FA988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j. Nagrywanie, tworzenie i edycję makr automatyzujących wykonywanie czynności.</w:t>
            </w:r>
          </w:p>
          <w:p w14:paraId="65BB03A1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k. Formatowanie czasu, daty i wartości finansowych z polskim formatem.</w:t>
            </w:r>
          </w:p>
          <w:p w14:paraId="52873059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l. Zapis wielu arkuszy kalkulacyjnych w jednym pliku.</w:t>
            </w:r>
          </w:p>
          <w:p w14:paraId="27569FA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m. Zachowanie pełnej zgodności z formatami plików utworzonych za pomocą oprogramowania Microsoft Excel 2007 oraz Microsoft Excel 2010, 2013, 2016 i 2019, z uwzględnieniem poprawnej realizacji użytych w nich funkcji specjalnych i makropoleceń.</w:t>
            </w:r>
          </w:p>
          <w:p w14:paraId="41376A90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n. Zabezpieczenie dokumentów hasłem przed odczytem oraz przed wprowadzaniem modyfikacji.</w:t>
            </w:r>
          </w:p>
          <w:p w14:paraId="05FFE631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Narzędzie do przygotowywania i prowadzenia prezentacji musi umożliwiać:</w:t>
            </w:r>
          </w:p>
          <w:p w14:paraId="452E8B0A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Przygotowywanie prezentacji multimedialnych, które będą:</w:t>
            </w:r>
          </w:p>
          <w:p w14:paraId="2598E30A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Prezentowanie przy użyciu projektora multimedialnego.</w:t>
            </w:r>
          </w:p>
          <w:p w14:paraId="754AB964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Drukowanie w formacie umożliwiającym robienie notatek.</w:t>
            </w:r>
          </w:p>
          <w:p w14:paraId="4EB72B7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Zapisanie jako prezentacja tylko do odczytu.</w:t>
            </w:r>
          </w:p>
          <w:p w14:paraId="640B2AB4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e. Nagrywanie narracji i dołączanie jej do prezentacji.</w:t>
            </w:r>
          </w:p>
          <w:p w14:paraId="1B721741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f. Opatrywanie slajdów notatkami dla prezentera.</w:t>
            </w:r>
          </w:p>
          <w:p w14:paraId="02F2E69E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g. Umieszczanie i formatowanie tekstów, obiektów graficznych, tabel, nagrań dźwiękowych i wideo.</w:t>
            </w:r>
          </w:p>
          <w:p w14:paraId="3B85F23F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h. Umieszczanie tabel i wykresów pochodzących z arkusza kalkulacyjnego.</w:t>
            </w:r>
          </w:p>
          <w:p w14:paraId="1CAB333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i. Odświeżenie wykresu znajdującego się w prezentacji po zmianie danych w źródłowym arkuszu kalkulacyjnym.</w:t>
            </w:r>
          </w:p>
          <w:p w14:paraId="6ED92ED4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j. Możliwość tworzenia animacji obiektów i całych slajdów.</w:t>
            </w:r>
          </w:p>
          <w:p w14:paraId="1CE6776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k. Prowadzenie prezentacji w trybie prezentera, gdzie slajdy są widoczne na jednym monitorze lub projektorze, a na drugim widoczne są slajdy i notatki prezentera.</w:t>
            </w:r>
          </w:p>
          <w:p w14:paraId="507F4B9C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l. Pełna zgodność z formatami plików utworzonych za pomocą </w:t>
            </w:r>
            <w:r w:rsidRPr="007A328A">
              <w:rPr>
                <w:sz w:val="20"/>
                <w:szCs w:val="20"/>
              </w:rPr>
              <w:lastRenderedPageBreak/>
              <w:t>oprogramowania MS PowerPoint 2007, MS PowerPoint 2010, 2013, 2016 i 2019.</w:t>
            </w:r>
          </w:p>
          <w:p w14:paraId="3E848B6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 Narzędzie do zarządzania informacją prywatną (pocztą elektroniczną, kalendarzem, kontaktami i zadaniami) musi umożliwiać:</w:t>
            </w:r>
          </w:p>
          <w:p w14:paraId="7DE56959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Pobieranie i wysyłanie poczty elektronicznej z serwera pocztowego.</w:t>
            </w:r>
          </w:p>
          <w:p w14:paraId="65078799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Przechowywanie wiadomości na serwerze lub w lokalnym pliku tworzonym z zastosowaniem efektywnej kompresji danych.</w:t>
            </w:r>
          </w:p>
          <w:p w14:paraId="6CE9D39E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Filtrowanie niechcianej poczty elektronicznej (SPAM) oraz określanie listy zablokowanych i bezpiecznych nadawców.</w:t>
            </w:r>
          </w:p>
          <w:p w14:paraId="616848D6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Tworzenie katalogów, pozwalających katalogować pocztę elektroniczną.</w:t>
            </w:r>
          </w:p>
          <w:p w14:paraId="78BF1E11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e. Automatyczne grupowanie wiadomości poczty o tym samym tytule.</w:t>
            </w:r>
          </w:p>
          <w:p w14:paraId="56F17AB2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f. Tworzenie reguł przenoszących automatycznie nową pocztę elektroniczną do określonych katalogów bazując na słowach zawartych w tytule, adresie nadawcy i odbiorcy.</w:t>
            </w:r>
          </w:p>
          <w:p w14:paraId="08FCD6B5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g. Oflagowanie poczty elektronicznej z określeniem terminu przypomnienia, oddzielnie dla nadawcy i adresatów.</w:t>
            </w:r>
          </w:p>
          <w:p w14:paraId="66C5A1A3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h. Mechanizm ustalania liczby wiadomości, które mają być synchronizowane lokalnie.</w:t>
            </w:r>
          </w:p>
          <w:p w14:paraId="46D6D9C8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i. Zarządzanie kalendarzem.</w:t>
            </w:r>
          </w:p>
          <w:p w14:paraId="3B6DB941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j. Udostępnianie kalendarza innym użytkownikom z możliwością określania uprawnień użytkowników.</w:t>
            </w:r>
          </w:p>
          <w:p w14:paraId="7B68C628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k. Przeglądanie kalendarza innych użytkowników.</w:t>
            </w:r>
          </w:p>
          <w:p w14:paraId="7D86DAAC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l. Zapraszanie uczestników na spotkanie, co po ich akceptacji powoduje automatyczne</w:t>
            </w:r>
          </w:p>
          <w:p w14:paraId="397FF949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wprowadzenie spotkania w ich kalendarzach.</w:t>
            </w:r>
          </w:p>
          <w:p w14:paraId="7D8B48A5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m. Zarządzanie listą zadań.</w:t>
            </w:r>
          </w:p>
          <w:p w14:paraId="636EEE0E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n. Zlecanie zadań innym użytkownikom.</w:t>
            </w:r>
          </w:p>
          <w:p w14:paraId="31AF82B4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o. Zarządzanie listą kontaktów.</w:t>
            </w:r>
          </w:p>
          <w:p w14:paraId="3535F148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p. Udostępnianie listy kontaktów innym użytkownikom.</w:t>
            </w:r>
          </w:p>
          <w:p w14:paraId="71763257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q. Przeglądanie listy kontaktów innych użytkowników.</w:t>
            </w:r>
          </w:p>
          <w:p w14:paraId="5E7635FB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r. Możliwość przesyłania kontaktów innym użytkowników.</w:t>
            </w:r>
          </w:p>
          <w:p w14:paraId="7801BA1E" w14:textId="77777777" w:rsidR="00745EB6" w:rsidRPr="007A328A" w:rsidRDefault="00745EB6" w:rsidP="00D41D68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s. Możliwość wykorzystania do komunikacji z serwerem pocztowym mechanizmu MAPI poprzez http.</w:t>
            </w:r>
          </w:p>
          <w:p w14:paraId="1EE2AC63" w14:textId="093FC35D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64C673" w14:textId="09D9BE3B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2FA259" w14:textId="77777777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27DD9" w14:textId="683F29B3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874CC" w14:textId="035059AE" w:rsidR="00745EB6" w:rsidRPr="007A328A" w:rsidRDefault="00745EB6" w:rsidP="00D95370">
            <w:pPr>
              <w:shd w:val="clear" w:color="auto" w:fill="FFFFFF"/>
              <w:spacing w:after="0" w:line="240" w:lineRule="auto"/>
              <w:rPr>
                <w:rFonts w:eastAsia="Arial"/>
                <w:sz w:val="20"/>
                <w:szCs w:val="20"/>
              </w:rPr>
            </w:pPr>
          </w:p>
        </w:tc>
      </w:tr>
    </w:tbl>
    <w:tbl>
      <w:tblPr>
        <w:tblStyle w:val="Tabela-Siatka"/>
        <w:tblW w:w="15310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568"/>
        <w:gridCol w:w="2551"/>
        <w:gridCol w:w="851"/>
        <w:gridCol w:w="709"/>
        <w:gridCol w:w="5386"/>
        <w:gridCol w:w="1276"/>
        <w:gridCol w:w="1276"/>
        <w:gridCol w:w="1417"/>
        <w:gridCol w:w="1276"/>
      </w:tblGrid>
      <w:tr w:rsidR="00745EB6" w:rsidRPr="007A328A" w14:paraId="37FF5431" w14:textId="5293DD9E" w:rsidTr="00881BCF">
        <w:trPr>
          <w:trHeight w:val="543"/>
        </w:trPr>
        <w:tc>
          <w:tcPr>
            <w:tcW w:w="568" w:type="dxa"/>
            <w:shd w:val="clear" w:color="auto" w:fill="B4C6E7" w:themeFill="accent1" w:themeFillTint="66"/>
            <w:vAlign w:val="center"/>
          </w:tcPr>
          <w:p w14:paraId="4F4520FD" w14:textId="77777777" w:rsidR="00745EB6" w:rsidRPr="007A328A" w:rsidRDefault="00745EB6" w:rsidP="008D65AC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lastRenderedPageBreak/>
              <w:t>L.p</w:t>
            </w:r>
          </w:p>
        </w:tc>
        <w:tc>
          <w:tcPr>
            <w:tcW w:w="2551" w:type="dxa"/>
            <w:shd w:val="clear" w:color="auto" w:fill="B4C6E7" w:themeFill="accent1" w:themeFillTint="66"/>
            <w:vAlign w:val="center"/>
          </w:tcPr>
          <w:p w14:paraId="2A0F6B9E" w14:textId="77777777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Nazwa przedmiotu zamówienia</w:t>
            </w:r>
          </w:p>
        </w:tc>
        <w:tc>
          <w:tcPr>
            <w:tcW w:w="851" w:type="dxa"/>
            <w:shd w:val="clear" w:color="auto" w:fill="B4C6E7" w:themeFill="accent1" w:themeFillTint="66"/>
            <w:vAlign w:val="center"/>
          </w:tcPr>
          <w:p w14:paraId="2CA060D8" w14:textId="77777777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JM</w:t>
            </w:r>
          </w:p>
        </w:tc>
        <w:tc>
          <w:tcPr>
            <w:tcW w:w="709" w:type="dxa"/>
            <w:shd w:val="clear" w:color="auto" w:fill="B4C6E7" w:themeFill="accent1" w:themeFillTint="66"/>
            <w:vAlign w:val="center"/>
          </w:tcPr>
          <w:p w14:paraId="1FB00D25" w14:textId="77777777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ilość</w:t>
            </w:r>
          </w:p>
        </w:tc>
        <w:tc>
          <w:tcPr>
            <w:tcW w:w="5386" w:type="dxa"/>
            <w:shd w:val="clear" w:color="auto" w:fill="B4C6E7" w:themeFill="accent1" w:themeFillTint="66"/>
            <w:vAlign w:val="center"/>
          </w:tcPr>
          <w:p w14:paraId="3FF513A4" w14:textId="1E69A600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Opis – SP Bezmiechowa</w:t>
            </w:r>
          </w:p>
        </w:tc>
        <w:tc>
          <w:tcPr>
            <w:tcW w:w="1276" w:type="dxa"/>
            <w:shd w:val="clear" w:color="auto" w:fill="B4C6E7" w:themeFill="accent1" w:themeFillTint="66"/>
          </w:tcPr>
          <w:p w14:paraId="2FA4FBF0" w14:textId="115B06FF" w:rsidR="00745EB6" w:rsidRPr="007A328A" w:rsidRDefault="00745EB6" w:rsidP="00802C0A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Kwota </w:t>
            </w: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jednostkown</w:t>
            </w: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etto</w:t>
            </w:r>
          </w:p>
        </w:tc>
        <w:tc>
          <w:tcPr>
            <w:tcW w:w="1276" w:type="dxa"/>
            <w:shd w:val="clear" w:color="auto" w:fill="B4C6E7" w:themeFill="accent1" w:themeFillTint="66"/>
          </w:tcPr>
          <w:p w14:paraId="61C34221" w14:textId="7279602E" w:rsidR="00745EB6" w:rsidRPr="007A328A" w:rsidRDefault="00745EB6" w:rsidP="0013081E">
            <w:pPr>
              <w:ind w:right="176"/>
              <w:jc w:val="center"/>
              <w:rPr>
                <w:rFonts w:eastAsia="Calibri"/>
                <w:b/>
                <w:bCs/>
                <w:sz w:val="20"/>
                <w:szCs w:val="20"/>
              </w:rPr>
            </w:pPr>
            <w:r>
              <w:rPr>
                <w:rFonts w:eastAsia="Calibri"/>
                <w:b/>
                <w:bCs/>
                <w:sz w:val="20"/>
                <w:szCs w:val="20"/>
              </w:rPr>
              <w:t>Cena całkowita netto</w:t>
            </w:r>
          </w:p>
        </w:tc>
        <w:tc>
          <w:tcPr>
            <w:tcW w:w="1417" w:type="dxa"/>
            <w:shd w:val="clear" w:color="auto" w:fill="B4C6E7" w:themeFill="accent1" w:themeFillTint="66"/>
          </w:tcPr>
          <w:p w14:paraId="26A30A71" w14:textId="08FA6F12" w:rsidR="00745EB6" w:rsidRPr="007A328A" w:rsidRDefault="00881BCF" w:rsidP="00881BCF">
            <w:pPr>
              <w:tabs>
                <w:tab w:val="left" w:pos="0"/>
                <w:tab w:val="left" w:pos="1033"/>
                <w:tab w:val="left" w:pos="2309"/>
                <w:tab w:val="left" w:pos="3159"/>
              </w:tabs>
              <w:ind w:right="3865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1276" w:type="dxa"/>
            <w:shd w:val="clear" w:color="auto" w:fill="B4C6E7" w:themeFill="accent1" w:themeFillTint="66"/>
          </w:tcPr>
          <w:p w14:paraId="0DA9CB72" w14:textId="06B0862D" w:rsidR="00745EB6" w:rsidRPr="007A328A" w:rsidRDefault="00745EB6" w:rsidP="0013081E">
            <w:pPr>
              <w:ind w:right="176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Kwota </w:t>
            </w: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całkowita</w:t>
            </w: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brutto</w:t>
            </w:r>
          </w:p>
        </w:tc>
      </w:tr>
      <w:tr w:rsidR="00745EB6" w:rsidRPr="007A328A" w14:paraId="1AA90655" w14:textId="45EE8E1C" w:rsidTr="00881BCF">
        <w:trPr>
          <w:trHeight w:val="543"/>
        </w:trPr>
        <w:tc>
          <w:tcPr>
            <w:tcW w:w="568" w:type="dxa"/>
            <w:shd w:val="clear" w:color="auto" w:fill="FFFFFF" w:themeFill="background1"/>
            <w:vAlign w:val="center"/>
          </w:tcPr>
          <w:p w14:paraId="0EFC1B8B" w14:textId="289A9B92" w:rsidR="00745EB6" w:rsidRPr="007A328A" w:rsidRDefault="00745EB6" w:rsidP="008D65A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78B95BE0" w14:textId="12C5D4B7" w:rsidR="00745EB6" w:rsidRPr="007A328A" w:rsidRDefault="00745EB6" w:rsidP="00703DAC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Zestaw programów do podłogi interaktywnej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A06A7A8" w14:textId="2072A257" w:rsidR="00745EB6" w:rsidRPr="007A328A" w:rsidRDefault="00745EB6" w:rsidP="00802C0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C5AC340" w14:textId="0ABBA168" w:rsidR="00745EB6" w:rsidRPr="007A328A" w:rsidRDefault="00745EB6" w:rsidP="00802C0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386" w:type="dxa"/>
            <w:shd w:val="clear" w:color="auto" w:fill="FFFFFF" w:themeFill="background1"/>
            <w:vAlign w:val="center"/>
          </w:tcPr>
          <w:p w14:paraId="74FD96F4" w14:textId="77777777" w:rsidR="00745EB6" w:rsidRPr="007A328A" w:rsidRDefault="00745EB6" w:rsidP="00A05607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sz w:val="20"/>
                <w:szCs w:val="20"/>
              </w:rPr>
              <w:t>Zestaw składający się z:</w:t>
            </w:r>
          </w:p>
          <w:p w14:paraId="3F9511FE" w14:textId="77777777" w:rsidR="00745EB6" w:rsidRPr="007A328A" w:rsidRDefault="00745EB6" w:rsidP="00A0560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sz w:val="20"/>
                <w:szCs w:val="20"/>
              </w:rPr>
              <w:t>1. Rewalidacja - aplikacja do Smartfloor</w:t>
            </w:r>
          </w:p>
          <w:p w14:paraId="54E000C8" w14:textId="77777777" w:rsidR="00745EB6" w:rsidRPr="007A328A" w:rsidRDefault="00745EB6" w:rsidP="00A056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Zestaw interaktywnych zabaw i ćwiczeń ruchowych dla dzieci w wieku przedszkolnym  i wczesnoszkolnym.</w:t>
            </w:r>
          </w:p>
          <w:p w14:paraId="308AEBBF" w14:textId="77777777" w:rsidR="00745EB6" w:rsidRPr="007A328A" w:rsidRDefault="00745EB6" w:rsidP="00A056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sz w:val="20"/>
                <w:szCs w:val="20"/>
              </w:rPr>
              <w:t>2. Mali Odkrywcy(lub równoważne) - aplikacja do Smartfloor dla dzieci w wieku  i szkolnym, zawierająca minimum 41 interaktywnych zabaw.</w:t>
            </w:r>
          </w:p>
          <w:p w14:paraId="71016BC1" w14:textId="68CAA5EA" w:rsidR="00745EB6" w:rsidRPr="007A328A" w:rsidRDefault="00745EB6" w:rsidP="00D41D68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eastAsia="Calibri" w:hAnsi="Times New Roman" w:cs="Times New Roman"/>
                <w:sz w:val="20"/>
                <w:szCs w:val="20"/>
              </w:rPr>
              <w:t>3. Mistrzowie zręczności(lub równoważne). Kolekcja gier sterowanych dłońmi. Zaprojektowana specjalnie dla interaktywnej projekcji na stole.</w:t>
            </w:r>
          </w:p>
        </w:tc>
        <w:tc>
          <w:tcPr>
            <w:tcW w:w="1276" w:type="dxa"/>
            <w:shd w:val="clear" w:color="auto" w:fill="FFFFFF" w:themeFill="background1"/>
          </w:tcPr>
          <w:p w14:paraId="5E8FAE8B" w14:textId="268EEAE0" w:rsidR="00745EB6" w:rsidRPr="007A328A" w:rsidRDefault="00745EB6" w:rsidP="00802C0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FFFFFF" w:themeFill="background1"/>
          </w:tcPr>
          <w:p w14:paraId="411B1628" w14:textId="77777777" w:rsidR="00745EB6" w:rsidRPr="007A328A" w:rsidRDefault="00745EB6" w:rsidP="0013081E">
            <w:pPr>
              <w:ind w:right="176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FFFFFF" w:themeFill="background1"/>
          </w:tcPr>
          <w:p w14:paraId="4927E5D5" w14:textId="1ACCE287" w:rsidR="00745EB6" w:rsidRPr="007A328A" w:rsidRDefault="00745EB6" w:rsidP="0013081E">
            <w:pPr>
              <w:ind w:right="17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FFFFFF" w:themeFill="background1"/>
          </w:tcPr>
          <w:p w14:paraId="6BCE9CC3" w14:textId="77783A6D" w:rsidR="00745EB6" w:rsidRPr="007A328A" w:rsidRDefault="00745EB6" w:rsidP="0013081E">
            <w:pPr>
              <w:ind w:right="17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745EB6" w:rsidRPr="007A328A" w14:paraId="46B1F63B" w14:textId="7060E7D0" w:rsidTr="00881BCF">
        <w:trPr>
          <w:trHeight w:val="493"/>
        </w:trPr>
        <w:tc>
          <w:tcPr>
            <w:tcW w:w="568" w:type="dxa"/>
            <w:vAlign w:val="center"/>
          </w:tcPr>
          <w:p w14:paraId="594DBEEE" w14:textId="4E4EF1E7" w:rsidR="00745EB6" w:rsidRPr="00703DAC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16A29637" w14:textId="396DA63C" w:rsidR="00745EB6" w:rsidRPr="00703DAC" w:rsidRDefault="00745EB6" w:rsidP="00050BC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b/>
                <w:sz w:val="20"/>
                <w:szCs w:val="20"/>
              </w:rPr>
              <w:t>Drukarka</w:t>
            </w:r>
          </w:p>
        </w:tc>
        <w:tc>
          <w:tcPr>
            <w:tcW w:w="851" w:type="dxa"/>
            <w:vAlign w:val="center"/>
          </w:tcPr>
          <w:p w14:paraId="76698914" w14:textId="64744C5D" w:rsidR="00745EB6" w:rsidRPr="00703DAC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vAlign w:val="center"/>
          </w:tcPr>
          <w:p w14:paraId="49BCC0F2" w14:textId="35013B9C" w:rsidR="00745EB6" w:rsidRPr="00703DAC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6" w:type="dxa"/>
            <w:vAlign w:val="center"/>
          </w:tcPr>
          <w:p w14:paraId="4AB71910" w14:textId="414BF8B2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Technologia druku:</w:t>
            </w: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ab/>
              <w:t>Laserowa, kolorowa</w:t>
            </w:r>
          </w:p>
          <w:p w14:paraId="6D494EBB" w14:textId="61F65074" w:rsidR="00745EB6" w:rsidRPr="00745EB6" w:rsidRDefault="00745EB6" w:rsidP="00050BCF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 xml:space="preserve">formaty nośników min. </w:t>
            </w: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  <w:r w:rsidRPr="00745EB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A6, A5, A4, B5, Legal, Letter</w:t>
            </w:r>
          </w:p>
          <w:p w14:paraId="305E468F" w14:textId="668420EC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Podajnik papieru min. 300 arkuszy</w:t>
            </w:r>
          </w:p>
          <w:p w14:paraId="2BC5A1B6" w14:textId="7660AECD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Odbiornik papieru min.</w:t>
            </w: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150 arkuszy</w:t>
            </w:r>
          </w:p>
          <w:p w14:paraId="57D97AB6" w14:textId="5B6EAFE3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Szybkość druku kolor min. 30 str./min</w:t>
            </w:r>
          </w:p>
          <w:p w14:paraId="4D458FC7" w14:textId="04AE922C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rozdzielczość druku min. 1200 x 1200 dpi</w:t>
            </w:r>
          </w:p>
          <w:p w14:paraId="00A9A235" w14:textId="77777777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gramatura papieru max.</w:t>
            </w: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ab/>
              <w:t>200 g/m²</w:t>
            </w:r>
          </w:p>
          <w:p w14:paraId="06C087BA" w14:textId="77777777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Druk dwustronny (dupleks)</w:t>
            </w:r>
          </w:p>
          <w:p w14:paraId="23238E17" w14:textId="4B4E3F57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 xml:space="preserve">Interface min.: USB, Wi-Fi, LAN (Ethernet), </w:t>
            </w:r>
          </w:p>
          <w:p w14:paraId="6942E757" w14:textId="13E0CCAB" w:rsidR="00745EB6" w:rsidRPr="00703DAC" w:rsidRDefault="00745EB6" w:rsidP="00D41D68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  <w:r w:rsidRPr="00703DAC">
              <w:rPr>
                <w:rFonts w:ascii="Times New Roman" w:hAnsi="Times New Roman" w:cs="Times New Roman"/>
                <w:sz w:val="20"/>
              </w:rPr>
              <w:tab/>
            </w:r>
            <w:r w:rsidRPr="00703DAC">
              <w:rPr>
                <w:rFonts w:ascii="Times New Roman" w:hAnsi="Times New Roman" w:cs="Times New Roman"/>
                <w:sz w:val="20"/>
              </w:rPr>
              <w:tab/>
            </w:r>
          </w:p>
        </w:tc>
        <w:tc>
          <w:tcPr>
            <w:tcW w:w="1276" w:type="dxa"/>
          </w:tcPr>
          <w:p w14:paraId="32AB409E" w14:textId="74D3ABF1" w:rsidR="00745EB6" w:rsidRPr="00703DAC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43A2B667" w14:textId="77777777" w:rsidR="00745EB6" w:rsidRPr="00703DAC" w:rsidRDefault="00745EB6" w:rsidP="00C752B6">
            <w:pPr>
              <w:ind w:right="176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094C7311" w14:textId="472DD073" w:rsidR="00745EB6" w:rsidRPr="00703DAC" w:rsidRDefault="00745EB6" w:rsidP="00C752B6">
            <w:pPr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50AA03E2" w14:textId="4D46CCC7" w:rsidR="00745EB6" w:rsidRPr="00703DAC" w:rsidRDefault="00745EB6" w:rsidP="00C752B6">
            <w:pPr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45EB6" w:rsidRPr="007A328A" w14:paraId="70372322" w14:textId="2563CF8B" w:rsidTr="00881BCF">
        <w:tc>
          <w:tcPr>
            <w:tcW w:w="568" w:type="dxa"/>
            <w:vAlign w:val="center"/>
          </w:tcPr>
          <w:p w14:paraId="3440186A" w14:textId="45A2F7CB" w:rsidR="00745EB6" w:rsidRPr="00703DAC" w:rsidRDefault="00745EB6" w:rsidP="003A492B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393BC3D" w14:textId="5489182C" w:rsidR="00745EB6" w:rsidRPr="00703DAC" w:rsidRDefault="00745EB6" w:rsidP="00050BCF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Drukarka kolorowa- laserowa  </w:t>
            </w:r>
          </w:p>
          <w:p w14:paraId="19F57254" w14:textId="489B5E30" w:rsidR="00745EB6" w:rsidRPr="00703DAC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782FAF7E" w14:textId="1271E854" w:rsidR="00745EB6" w:rsidRPr="00703DAC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szt</w:t>
            </w:r>
          </w:p>
        </w:tc>
        <w:tc>
          <w:tcPr>
            <w:tcW w:w="709" w:type="dxa"/>
            <w:vAlign w:val="center"/>
          </w:tcPr>
          <w:p w14:paraId="586C70B4" w14:textId="2A713EE1" w:rsidR="00745EB6" w:rsidRPr="00703DAC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6" w:type="dxa"/>
            <w:vAlign w:val="center"/>
          </w:tcPr>
          <w:p w14:paraId="762D2DA8" w14:textId="624F329A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Maksymalna rozdzielczość  min.</w:t>
            </w: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1200 x 1200 DPI</w:t>
            </w:r>
          </w:p>
          <w:p w14:paraId="3E3D851C" w14:textId="7208B5B2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Prędkość drukowania min 35 stron/min</w:t>
            </w:r>
          </w:p>
          <w:p w14:paraId="603B07BB" w14:textId="0B894C16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Języki opisu strony min.  PCL 5c, PCL 6, PostScript 3, UFRII</w:t>
            </w:r>
          </w:p>
          <w:p w14:paraId="53A46B39" w14:textId="2232DFFE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Pojemność pamięci wewnętrznej min.  2048 MB</w:t>
            </w:r>
          </w:p>
          <w:p w14:paraId="65B23ED3" w14:textId="19B70939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Dysk min.32 GB</w:t>
            </w:r>
          </w:p>
          <w:p w14:paraId="02210BAF" w14:textId="56CD1D4D" w:rsidR="00745EB6" w:rsidRPr="00745EB6" w:rsidRDefault="00745EB6" w:rsidP="00050BCF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45EB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Interface min. Wifi, 10,100,1000 Mbit/s, USB Type-A </w:t>
            </w:r>
          </w:p>
          <w:p w14:paraId="48C9E2AF" w14:textId="012E73C1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Typ ekranu LCD</w:t>
            </w:r>
          </w:p>
          <w:p w14:paraId="040A3091" w14:textId="01A89C86" w:rsidR="00745EB6" w:rsidRPr="00703DAC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03DAC">
              <w:rPr>
                <w:rFonts w:ascii="Times New Roman" w:hAnsi="Times New Roman" w:cs="Times New Roman"/>
                <w:sz w:val="20"/>
                <w:szCs w:val="20"/>
              </w:rPr>
              <w:t>Format min. A4, A5, A6, B5, C5</w:t>
            </w:r>
          </w:p>
          <w:p w14:paraId="532C9403" w14:textId="0DC392C8" w:rsidR="00745EB6" w:rsidRPr="00703DAC" w:rsidRDefault="00745EB6" w:rsidP="00802C0A">
            <w:pPr>
              <w:pStyle w:val="NormalnyWeb"/>
              <w:spacing w:before="0"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57965DCD" w14:textId="5AAD8150" w:rsidR="00745EB6" w:rsidRPr="00703DAC" w:rsidRDefault="00745EB6" w:rsidP="00802C0A">
            <w:pPr>
              <w:pStyle w:val="NormalnyWeb"/>
              <w:spacing w:before="0"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94CE370" w14:textId="77777777" w:rsidR="00745EB6" w:rsidRPr="00703DAC" w:rsidRDefault="00745EB6" w:rsidP="00C752B6">
            <w:pPr>
              <w:pStyle w:val="NormalnyWeb"/>
              <w:spacing w:before="0" w:after="0"/>
              <w:ind w:right="176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3E5BA1D0" w14:textId="543C531A" w:rsidR="00745EB6" w:rsidRPr="00703DAC" w:rsidRDefault="00745EB6" w:rsidP="00C752B6">
            <w:pPr>
              <w:pStyle w:val="NormalnyWeb"/>
              <w:spacing w:before="0" w:after="0"/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011DC431" w14:textId="7C415766" w:rsidR="00745EB6" w:rsidRPr="00703DAC" w:rsidRDefault="00745EB6" w:rsidP="00C752B6">
            <w:pPr>
              <w:pStyle w:val="NormalnyWeb"/>
              <w:spacing w:before="0" w:after="0"/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45EB6" w:rsidRPr="007A328A" w14:paraId="4A68936D" w14:textId="6DFC4438" w:rsidTr="00881BCF">
        <w:tc>
          <w:tcPr>
            <w:tcW w:w="568" w:type="dxa"/>
            <w:vAlign w:val="center"/>
          </w:tcPr>
          <w:p w14:paraId="0E4BCCB6" w14:textId="18090E86" w:rsidR="00745EB6" w:rsidRPr="007A328A" w:rsidRDefault="00745EB6" w:rsidP="00152783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CF91140" w14:textId="730029DF" w:rsidR="00745EB6" w:rsidRPr="007A328A" w:rsidRDefault="00745EB6" w:rsidP="00050BCF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Laptop</w:t>
            </w:r>
          </w:p>
        </w:tc>
        <w:tc>
          <w:tcPr>
            <w:tcW w:w="851" w:type="dxa"/>
            <w:vAlign w:val="center"/>
          </w:tcPr>
          <w:p w14:paraId="4A178164" w14:textId="4F74A228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 szt.</w:t>
            </w:r>
          </w:p>
        </w:tc>
        <w:tc>
          <w:tcPr>
            <w:tcW w:w="709" w:type="dxa"/>
            <w:vAlign w:val="center"/>
          </w:tcPr>
          <w:p w14:paraId="02CBBB90" w14:textId="2E870E9F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6" w:type="dxa"/>
            <w:vAlign w:val="center"/>
          </w:tcPr>
          <w:p w14:paraId="37952FA0" w14:textId="0EC898CA" w:rsidR="00745EB6" w:rsidRPr="007A328A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Ekran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Matryca  min. IPS, przekątna matrycy min. 15.6” max 17”, LED o rozdzielczości min. 1920 x 1080 o jasności min. 300 nitów, z powłoką matową, nie dopuszcza się matryc typu "glare" lub stosowania folii samoprzylepnej w celu zmatowienia błyszczącego ekranu. </w:t>
            </w:r>
          </w:p>
          <w:p w14:paraId="7150D20C" w14:textId="77777777" w:rsidR="00745EB6" w:rsidRPr="007A328A" w:rsidRDefault="00745EB6" w:rsidP="00050BC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719FF732" w14:textId="3C8E8F6A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5Procesor klasy x86 zaprojektowany do pracy w komputerach przenośnych musi osiągać w teście wydajności PassMark - CPU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Benchmarks wynik min. 18 000 punktów http://www.cpubenchmark.net  na dzień ogłoszenia postępowania.</w:t>
            </w:r>
          </w:p>
          <w:p w14:paraId="15993872" w14:textId="099E76E4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Pamięć RAM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Co najmniej 32GB DDR4 o taktowaniu min. 3100 Mhz. </w:t>
            </w:r>
          </w:p>
          <w:p w14:paraId="3FBC9551" w14:textId="2C5BF4A4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Dysk twardy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Minumum 2x 1 TB SSD M.2  </w:t>
            </w:r>
          </w:p>
          <w:p w14:paraId="3ED2DFAF" w14:textId="77777777" w:rsidR="00745EB6" w:rsidRPr="007A328A" w:rsidRDefault="00745EB6" w:rsidP="005262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Karta graficzna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Zintegrowana ze wsparciem dla OpenGL, OpenCL , Microsoft </w:t>
            </w:r>
          </w:p>
          <w:p w14:paraId="1591ED7F" w14:textId="3A392F28" w:rsidR="00745EB6" w:rsidRPr="007A328A" w:rsidRDefault="00745EB6" w:rsidP="0052627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DirectX . </w:t>
            </w:r>
          </w:p>
          <w:p w14:paraId="1A50CDA6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Karta dźwiękowa zgodna z HD Audio, wbudowane dwa głośniki stereo oraz min. podwójny cyfrowy mikrofon</w:t>
            </w:r>
          </w:p>
          <w:p w14:paraId="28EE08BC" w14:textId="6FA08E6E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Karta sieciowa LAN 10/100/1000 Ethernet RJ 45 (WOL) zintegrowana trwale z płytą główną </w:t>
            </w:r>
          </w:p>
          <w:p w14:paraId="4ED1ED50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- WLAN 802.11a/b/g/n/ac/ax wraz z Bluetooth min. 5.1 – karta zintegrowana trwale z płytą główną </w:t>
            </w:r>
          </w:p>
          <w:p w14:paraId="6689E7CF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Porty/złącza co najmniej:</w:t>
            </w:r>
          </w:p>
          <w:p w14:paraId="538ED08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 x Złącze RJ-45 (podłączenie sieci lokalnej) </w:t>
            </w:r>
          </w:p>
          <w:p w14:paraId="28E3C80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2 x USB 3.2 </w:t>
            </w:r>
          </w:p>
          <w:p w14:paraId="457E8D37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2 x USB 3.2 typu C min Port Gen 2 </w:t>
            </w:r>
          </w:p>
          <w:p w14:paraId="22FC3F70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 x Gniazdo mikrofonowe/Gniazdo słuchawkowe (Combo)</w:t>
            </w:r>
          </w:p>
          <w:p w14:paraId="421A77F7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 x HDMI min 2.0 ze wsparciem HDCP</w:t>
            </w:r>
          </w:p>
          <w:p w14:paraId="1C2C30AA" w14:textId="7DC1F4EF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Zamawiający nie dopuszcza adapterów lub przejściówek w celu osiągniecia wymaganej ilości portów złączy USB </w:t>
            </w:r>
          </w:p>
          <w:p w14:paraId="305C5D20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Kamera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Wbudowana, o parametrach co najmniej:</w:t>
            </w:r>
          </w:p>
          <w:p w14:paraId="626D68EB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- HD 1280 x 720 rozdzielczość</w:t>
            </w:r>
          </w:p>
          <w:p w14:paraId="1A5EE67A" w14:textId="192B9EC4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Bateria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Litowo-jonowa min. 2 komorowa </w:t>
            </w:r>
          </w:p>
          <w:p w14:paraId="45BC8766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Waga max do 1,89 kg z baterią </w:t>
            </w:r>
          </w:p>
          <w:p w14:paraId="6CA32CEB" w14:textId="77777777" w:rsidR="00745EB6" w:rsidRPr="007A328A" w:rsidRDefault="00745EB6" w:rsidP="00050BC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4AFF1D8B" w14:textId="77777777" w:rsidR="00745EB6" w:rsidRPr="007A328A" w:rsidRDefault="00745EB6" w:rsidP="00050BC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381D462C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System operacyjny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System operacyjny fabrycznie przeinstalowany przez producenta -  klasy desktop musi spełniać następujące wymagania poprzez wbudowane mechanizmy, bez użycia dodatkowych aplikacji:</w:t>
            </w:r>
          </w:p>
          <w:p w14:paraId="5619D64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1. Dostępne dwa rodzaje graficznego interfejsu użytkownika:</w:t>
            </w:r>
          </w:p>
          <w:p w14:paraId="383F63C0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Klasyczny, umożliwiający obsługę przy pomocy klawiatury i myszy,</w:t>
            </w:r>
          </w:p>
          <w:p w14:paraId="72E2886D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7798A8F8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3697172C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3. Zlokalizowane w języku polskim, co najmniej następujące elementy: menu, odtwarzacz multimediów, pomoc, komunikaty systemowe, </w:t>
            </w:r>
          </w:p>
          <w:p w14:paraId="5D60CE2C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4. Wbudowany system pomocy w języku polskim;</w:t>
            </w:r>
          </w:p>
          <w:p w14:paraId="65D249FF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5. Graficzne środowisko instalacji i konfiguracji dostępne w języku polskim,</w:t>
            </w:r>
          </w:p>
          <w:p w14:paraId="4F6D9793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3A5CB75F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11F3909B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47FF3CA9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25C6FBA2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5DB04054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4DA0C57C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2BC50043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3FA7D87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25291E8F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3586240C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7621C0DD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07F0DCB1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3E4F3643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7FE17882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07D92112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2FD65D2C" w14:textId="77777777" w:rsidR="00745EB6" w:rsidRPr="00745EB6" w:rsidRDefault="00745EB6" w:rsidP="00D41D68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45EB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4DC12C36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06C9FB8C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0DC3DAD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25. Automatyczne występowanie i używanie (wystawianie) certyfikatów PKI X.509;</w:t>
            </w:r>
          </w:p>
          <w:p w14:paraId="2DB0222F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26. Mechanizmy logowania do domeny w oparciu o:</w:t>
            </w:r>
          </w:p>
          <w:p w14:paraId="591C2D01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Login i hasło,</w:t>
            </w:r>
          </w:p>
          <w:p w14:paraId="28F76797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Karty z certyfikatami (smartcard),</w:t>
            </w:r>
          </w:p>
          <w:p w14:paraId="364DD8BC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c. Wirtualne karty (logowanie w oparciu o certyfikat chroniony poprzez moduł TPM),</w:t>
            </w:r>
          </w:p>
          <w:p w14:paraId="638065B5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27. Mechanizmy wieloelementowego uwierzytelniania.</w:t>
            </w:r>
          </w:p>
          <w:p w14:paraId="4FCAC08C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28. Wsparcie dla uwierzytelniania na bazie Kerberos v. 5,</w:t>
            </w:r>
          </w:p>
          <w:p w14:paraId="30499500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29. Wsparcie do uwierzytelnienia urządzenia na bazie certyfikatu,</w:t>
            </w:r>
          </w:p>
          <w:p w14:paraId="11E5E82F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30. Wsparcie dla algorytmów Suite B (RFC 4869),</w:t>
            </w:r>
          </w:p>
          <w:p w14:paraId="3C091BFB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44833BE8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799E174F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33. Wsparcie dla środowisk Java i .NET Framework 4.x – możliwość uruchomienia aplikacji działających we wskazanych środowiskach,</w:t>
            </w:r>
          </w:p>
          <w:p w14:paraId="40F11E58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34. Wsparcie dla JScript i VBScript – możliwość uruchamiania interpretera poleceń,</w:t>
            </w:r>
          </w:p>
          <w:p w14:paraId="7D25FE7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35A11086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7F03BC1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37. Rozwiązanie ma umożliwiające wdrożenie nowego obrazu poprzez zdalną instalację,</w:t>
            </w:r>
          </w:p>
          <w:p w14:paraId="4D54CA20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48DB17F3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18329574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40. Udostępnianie modemu,</w:t>
            </w:r>
          </w:p>
          <w:p w14:paraId="679C4440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70F34588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42. Możliwość przywracania obrazu plików systemowych do uprzednio zapisanej postaci,</w:t>
            </w:r>
          </w:p>
          <w:p w14:paraId="3FBF5D08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2B60C1AB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39F274B8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25748825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46. Mechanizm szyfrowania dysków wewnętrznych i zewnętrznych z możliwością szyfrowania ograniczonego do danych użytkownika,</w:t>
            </w:r>
          </w:p>
          <w:p w14:paraId="0297A9F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47. Wbudowane w system narzędzie do szyfrowania partycji systemowych komputera, z możliwością przechowywania certyfikatów w mikrochipie TPM (Trusted Platform Module) w wersji minimum 1.2 lub na kluczach pamięci przenośnej USB.</w:t>
            </w:r>
          </w:p>
          <w:p w14:paraId="0F6131BE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1EBE0FE8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7C750581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306117FB" w14:textId="77777777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Zamawiający dopuszcza wersję EDU. Zamawiający nie dopuszcza systemu z rynku wtórego, używanego. Zamawiający nie wyraża zgody na dostarczenie systemu instalowanego przez wykonawce. W przypadku stwierdzenia i podejrzenia że system operacyjny nie został zainstalowany przez producenta Zamawiający będzie wymagał oświadczenia producenta komputera potwierdzającego że system jest fabrycznie instalowany – w przypadku negatywnego potwierdzenia Zamawiający nie przyjmie dostawy jako niezgodnej z opisem SIWZ</w:t>
            </w:r>
          </w:p>
          <w:p w14:paraId="3DC36069" w14:textId="04C46E69" w:rsidR="00745EB6" w:rsidRPr="007A328A" w:rsidRDefault="00745EB6" w:rsidP="00D41D6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Oświadczenie upoważnionego przedstawiciela Wykonawcy, że dostarczone licencje wraz z atrybutami legalności są oryginalne. Oświadczenie zawiera wszystkie numery licencji na dostarczone systemy operacyjne</w:t>
            </w:r>
          </w:p>
          <w:p w14:paraId="29F58128" w14:textId="3EC08CA1" w:rsidR="00745EB6" w:rsidRPr="007A328A" w:rsidRDefault="00745EB6" w:rsidP="00802C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1CA15A1E" w14:textId="3911D5BC" w:rsidR="00745EB6" w:rsidRPr="007A328A" w:rsidRDefault="00745EB6" w:rsidP="00802C0A">
            <w:pPr>
              <w:rPr>
                <w:rStyle w:val="Pogrubienie"/>
                <w:rFonts w:ascii="Times New Roman" w:eastAsia="Calibri" w:hAnsi="Times New Roman" w:cs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83C8958" w14:textId="77777777" w:rsidR="00745EB6" w:rsidRPr="007A328A" w:rsidRDefault="00745EB6" w:rsidP="0013081E">
            <w:pPr>
              <w:ind w:right="176"/>
              <w:rPr>
                <w:rStyle w:val="Pogrubienie"/>
                <w:rFonts w:eastAsia="Calibri"/>
                <w:b w:val="0"/>
                <w:bCs w:val="0"/>
                <w:sz w:val="20"/>
                <w:szCs w:val="20"/>
              </w:rPr>
            </w:pPr>
          </w:p>
        </w:tc>
        <w:tc>
          <w:tcPr>
            <w:tcW w:w="1417" w:type="dxa"/>
          </w:tcPr>
          <w:p w14:paraId="3EF6CBF6" w14:textId="05BE151C" w:rsidR="00745EB6" w:rsidRPr="007A328A" w:rsidRDefault="00745EB6" w:rsidP="0013081E">
            <w:pPr>
              <w:ind w:right="176"/>
              <w:rPr>
                <w:rStyle w:val="Pogrubienie"/>
                <w:rFonts w:ascii="Times New Roman" w:eastAsia="Calibri" w:hAnsi="Times New Roman" w:cs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01D20FEF" w14:textId="1416DB96" w:rsidR="00745EB6" w:rsidRPr="007A328A" w:rsidRDefault="00745EB6" w:rsidP="0013081E">
            <w:pPr>
              <w:ind w:right="176"/>
              <w:rPr>
                <w:rStyle w:val="Pogrubienie"/>
                <w:rFonts w:ascii="Times New Roman" w:eastAsia="Calibri" w:hAnsi="Times New Roman" w:cs="Times New Roman"/>
                <w:b w:val="0"/>
                <w:bCs w:val="0"/>
                <w:sz w:val="20"/>
                <w:szCs w:val="20"/>
              </w:rPr>
            </w:pPr>
          </w:p>
        </w:tc>
      </w:tr>
      <w:tr w:rsidR="00745EB6" w:rsidRPr="007A328A" w14:paraId="260CE88E" w14:textId="72B9FEF1" w:rsidTr="00881BCF">
        <w:trPr>
          <w:trHeight w:val="573"/>
        </w:trPr>
        <w:tc>
          <w:tcPr>
            <w:tcW w:w="568" w:type="dxa"/>
            <w:vAlign w:val="center"/>
          </w:tcPr>
          <w:p w14:paraId="28ECA9C5" w14:textId="5767B04F" w:rsidR="00745EB6" w:rsidRPr="007A328A" w:rsidRDefault="00745EB6" w:rsidP="003A492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5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7B6812F0" w14:textId="17F7C56F" w:rsidR="00745EB6" w:rsidRPr="007A328A" w:rsidRDefault="00745EB6" w:rsidP="00050BCF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Klocki edukacyjne</w:t>
            </w:r>
          </w:p>
          <w:p w14:paraId="1A39B6FF" w14:textId="05588F98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332E129B" w14:textId="17FBBBE2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zest.</w:t>
            </w:r>
          </w:p>
        </w:tc>
        <w:tc>
          <w:tcPr>
            <w:tcW w:w="709" w:type="dxa"/>
            <w:vAlign w:val="center"/>
          </w:tcPr>
          <w:p w14:paraId="098C801B" w14:textId="3E0B9A24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6" w:type="dxa"/>
            <w:vAlign w:val="center"/>
          </w:tcPr>
          <w:p w14:paraId="17F59950" w14:textId="77777777" w:rsidR="00745EB6" w:rsidRPr="007A328A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Zestaw klocków</w:t>
            </w:r>
          </w:p>
          <w:p w14:paraId="44073E1F" w14:textId="77777777" w:rsidR="00745EB6" w:rsidRPr="007A328A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Skład zestawu: </w:t>
            </w:r>
          </w:p>
          <w:p w14:paraId="64E6FD9B" w14:textId="77777777" w:rsidR="00745EB6" w:rsidRPr="007A328A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Co najmniej  449 elementów w tym: co najmniej dwa małe silniki, czujnik kolorów, kolorowa matryca świetlna 3x3 oraz inteligentny mały Hub z dwoma portami wejścia/wyjścia, łącznością Bluetooth, min 6-osiowym żyroskopem oraz akumulatorem litowo-jonowym wyposażonym w port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ładowania i połączenia micro USB, co najmniej 4 cztery minifigurki postaci o różnych cechach i osobowościach.</w:t>
            </w:r>
          </w:p>
          <w:p w14:paraId="0C9C150E" w14:textId="77777777" w:rsidR="00745EB6" w:rsidRPr="007A328A" w:rsidRDefault="00745EB6" w:rsidP="00050BC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Dodatkowo zestaw powinien umożliwiać korzystanie z aplikacji posiadającej co najmniej 5 modułów zawiera po osiem minimum 45-minutowych zajęć zgodnych ze standardami nauczania</w:t>
            </w:r>
          </w:p>
          <w:p w14:paraId="6E1B3D55" w14:textId="77777777" w:rsidR="00745EB6" w:rsidRPr="007A328A" w:rsidRDefault="00745EB6" w:rsidP="00802C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DCB49D7" w14:textId="78E8BFE6" w:rsidR="00745EB6" w:rsidRPr="007A328A" w:rsidRDefault="00745EB6" w:rsidP="00802C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1283B747" w14:textId="77777777" w:rsidR="00745EB6" w:rsidRPr="007A328A" w:rsidRDefault="00745EB6" w:rsidP="00C752B6">
            <w:pPr>
              <w:ind w:right="176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729CE755" w14:textId="756DDB51" w:rsidR="00745EB6" w:rsidRPr="007A328A" w:rsidRDefault="00745EB6" w:rsidP="00C752B6">
            <w:pPr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4764974" w14:textId="23DA4CFB" w:rsidR="00745EB6" w:rsidRPr="007A328A" w:rsidRDefault="00745EB6" w:rsidP="00C752B6">
            <w:pPr>
              <w:ind w:right="176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45EB6" w:rsidRPr="007A328A" w14:paraId="009C5566" w14:textId="28ECD942" w:rsidTr="00881BCF">
        <w:tc>
          <w:tcPr>
            <w:tcW w:w="568" w:type="dxa"/>
            <w:vAlign w:val="center"/>
          </w:tcPr>
          <w:p w14:paraId="58426108" w14:textId="1A7E2804" w:rsidR="00745EB6" w:rsidRPr="007A328A" w:rsidRDefault="00745EB6" w:rsidP="003A492B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5915AC2" w14:textId="7C4760DF" w:rsidR="00745EB6" w:rsidRPr="007A328A" w:rsidRDefault="00745EB6" w:rsidP="00BF3D5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Klocki Edukacyjne</w:t>
            </w:r>
          </w:p>
        </w:tc>
        <w:tc>
          <w:tcPr>
            <w:tcW w:w="851" w:type="dxa"/>
            <w:vAlign w:val="center"/>
          </w:tcPr>
          <w:p w14:paraId="345378B4" w14:textId="7B320C45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zest.</w:t>
            </w:r>
          </w:p>
        </w:tc>
        <w:tc>
          <w:tcPr>
            <w:tcW w:w="709" w:type="dxa"/>
            <w:vAlign w:val="center"/>
          </w:tcPr>
          <w:p w14:paraId="014A5C06" w14:textId="1CDFD2E0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6" w:type="dxa"/>
            <w:vAlign w:val="center"/>
          </w:tcPr>
          <w:p w14:paraId="16C512A9" w14:textId="77777777" w:rsidR="00745EB6" w:rsidRPr="007A328A" w:rsidRDefault="00745EB6" w:rsidP="003241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Łącznie min 949 elementów w tym:</w:t>
            </w:r>
          </w:p>
          <w:p w14:paraId="21699DD6" w14:textId="77777777" w:rsidR="00745EB6" w:rsidRPr="007A328A" w:rsidRDefault="00745EB6" w:rsidP="003241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inteligentny element Hub z ekranem LED 5x5, sześcioosiowym żyroskopem i głośnikiem, a także dokładne czujniki i silniki o dużej mocy. Dodatkowo cyfrowe instrukcje budowania i co najmniej 50 ćwiczeń do wykonania z użyciem zbudowanych modeli. Możliwość programowania robotów przy pomocy środowiska opartego na języku Scratch. </w:t>
            </w:r>
          </w:p>
          <w:p w14:paraId="1CB9025C" w14:textId="0247DD6C" w:rsidR="00745EB6" w:rsidRPr="007A328A" w:rsidRDefault="00745EB6" w:rsidP="00802C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BF38F73" w14:textId="091C75A7" w:rsidR="00745EB6" w:rsidRPr="007A328A" w:rsidRDefault="00745EB6" w:rsidP="00802C0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A4C2F60" w14:textId="77777777" w:rsidR="00745EB6" w:rsidRPr="004B0123" w:rsidRDefault="00745EB6" w:rsidP="004B0123">
            <w:pPr>
              <w:ind w:right="176"/>
              <w:rPr>
                <w:rFonts w:eastAsia="Calibri"/>
                <w:sz w:val="20"/>
              </w:rPr>
            </w:pPr>
          </w:p>
        </w:tc>
        <w:tc>
          <w:tcPr>
            <w:tcW w:w="1417" w:type="dxa"/>
          </w:tcPr>
          <w:p w14:paraId="7195E669" w14:textId="621AD437" w:rsidR="00745EB6" w:rsidRPr="004B0123" w:rsidRDefault="00745EB6" w:rsidP="004B0123">
            <w:pPr>
              <w:ind w:right="176"/>
              <w:rPr>
                <w:rFonts w:eastAsia="Calibri" w:cs="Times New Roman"/>
                <w:sz w:val="20"/>
              </w:rPr>
            </w:pPr>
          </w:p>
        </w:tc>
        <w:tc>
          <w:tcPr>
            <w:tcW w:w="1276" w:type="dxa"/>
          </w:tcPr>
          <w:p w14:paraId="215784F5" w14:textId="0683B81A" w:rsidR="00745EB6" w:rsidRPr="004B0123" w:rsidRDefault="00745EB6" w:rsidP="004B0123">
            <w:pPr>
              <w:ind w:right="176"/>
              <w:rPr>
                <w:rFonts w:eastAsia="Calibri" w:cs="Times New Roman"/>
                <w:sz w:val="20"/>
              </w:rPr>
            </w:pPr>
          </w:p>
        </w:tc>
      </w:tr>
      <w:tr w:rsidR="00745EB6" w:rsidRPr="007A328A" w14:paraId="234ACC9E" w14:textId="35946586" w:rsidTr="00881BCF">
        <w:tc>
          <w:tcPr>
            <w:tcW w:w="568" w:type="dxa"/>
            <w:vAlign w:val="center"/>
          </w:tcPr>
          <w:p w14:paraId="0884DE19" w14:textId="427CF723" w:rsidR="00745EB6" w:rsidRPr="007A328A" w:rsidRDefault="00745EB6" w:rsidP="003A492B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C490B1B" w14:textId="6B91A986" w:rsidR="00745EB6" w:rsidRPr="007A328A" w:rsidRDefault="00745EB6" w:rsidP="00703DA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Moduł robotyka +kodowanie</w:t>
            </w:r>
          </w:p>
        </w:tc>
        <w:tc>
          <w:tcPr>
            <w:tcW w:w="851" w:type="dxa"/>
            <w:vAlign w:val="center"/>
          </w:tcPr>
          <w:p w14:paraId="493C0A56" w14:textId="08364BC0" w:rsidR="00745EB6" w:rsidRPr="007A328A" w:rsidRDefault="00745EB6" w:rsidP="0013081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zest</w:t>
            </w:r>
          </w:p>
        </w:tc>
        <w:tc>
          <w:tcPr>
            <w:tcW w:w="709" w:type="dxa"/>
            <w:vAlign w:val="center"/>
          </w:tcPr>
          <w:p w14:paraId="1F656514" w14:textId="3C4F6542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386" w:type="dxa"/>
            <w:vAlign w:val="center"/>
          </w:tcPr>
          <w:p w14:paraId="42B3E29C" w14:textId="77777777" w:rsidR="00745EB6" w:rsidRPr="007A328A" w:rsidRDefault="00745EB6" w:rsidP="00BC7A94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zestawy do robotykiR</w:t>
            </w:r>
          </w:p>
          <w:p w14:paraId="6A1ACA23" w14:textId="0A095890" w:rsidR="00745EB6" w:rsidRPr="007A328A" w:rsidRDefault="00745EB6" w:rsidP="00BC7A94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Robot - 2 szt.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  <w:p w14:paraId="6B2064F9" w14:textId="6AEB90B1" w:rsidR="00745EB6" w:rsidRPr="007A328A" w:rsidRDefault="00745EB6" w:rsidP="00BC7A94">
            <w:p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Wymiary (+/- 2 cm) SxDxW: 17,2 cm x 17 cm x 19 cm</w:t>
            </w:r>
          </w:p>
          <w:p w14:paraId="54CE826B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WAGA (+/- 100 g) :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650 g</w:t>
            </w:r>
          </w:p>
          <w:p w14:paraId="116E1452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ZASILANIE (+/- 300 mAh)</w:t>
            </w:r>
          </w:p>
          <w:p w14:paraId="470E5246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Wbudowany akumulator litowo-jonowy min. 2500mAh z czasem pracy min. 6 godzin.</w:t>
            </w:r>
          </w:p>
          <w:p w14:paraId="0B772206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ŁĄCZNOŚĆ min.  Bluetooth 4.0 / Low Energy</w:t>
            </w:r>
          </w:p>
          <w:p w14:paraId="7460E471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Minimalny zestaw czujników i funkcji    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  <w:p w14:paraId="4428BFF5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Czujnik wykrywania dźwięku (mikrofon): 1</w:t>
            </w:r>
          </w:p>
          <w:p w14:paraId="6A58EC0C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Głośnik: 1</w:t>
            </w:r>
          </w:p>
          <w:p w14:paraId="70648496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Światła – oczy: diody LED RGB</w:t>
            </w:r>
          </w:p>
          <w:p w14:paraId="5B3F74D6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Światła – czułki: diody LED RGB</w:t>
            </w:r>
          </w:p>
          <w:p w14:paraId="2C7229CF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Światło punktowe: dioda LED RGB (z tyłu)</w:t>
            </w:r>
          </w:p>
          <w:p w14:paraId="32BAAB8A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Czujnik detekcji przeszkód: 1</w:t>
            </w:r>
          </w:p>
          <w:p w14:paraId="3E538F98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Sensor odległości: 1 (zakres do 100 cm)</w:t>
            </w:r>
          </w:p>
          <w:p w14:paraId="26B8987B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Czujnik dotyku: 1</w:t>
            </w:r>
          </w:p>
          <w:p w14:paraId="12BE6D7E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Czujniki kontrastu podłoża: 2</w:t>
            </w:r>
          </w:p>
          <w:p w14:paraId="2E7B4734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System śledzenia czarnej linii na podłożu: 1</w:t>
            </w:r>
          </w:p>
          <w:p w14:paraId="4A6753DB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System mierzenia precyzji ruchu: 2 (pomiar przejechanej przez robota odległości i kątów obrotu)</w:t>
            </w:r>
          </w:p>
          <w:p w14:paraId="63BB765F" w14:textId="3B826381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Gniazdo microUSB umożliwiające komunikację z urządzeniami zewnętrznymi: 1</w:t>
            </w:r>
          </w:p>
          <w:p w14:paraId="29B8F6E6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• Wbudowane gniazda magnetyczne do akcesoriów: 6</w:t>
            </w:r>
          </w:p>
          <w:p w14:paraId="37E4ADF9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Komunikacja z innymi robotami</w:t>
            </w:r>
          </w:p>
          <w:p w14:paraId="3400F841" w14:textId="23973048" w:rsidR="00745EB6" w:rsidRPr="007A328A" w:rsidRDefault="00745EB6" w:rsidP="00D163B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• Możliwość nagrywania własnych dźwięków</w:t>
            </w:r>
          </w:p>
          <w:p w14:paraId="24409CB9" w14:textId="77777777" w:rsidR="00745EB6" w:rsidRPr="007A328A" w:rsidRDefault="00745EB6" w:rsidP="00324152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7A328A">
              <w:rPr>
                <w:rFonts w:ascii="Times New Roman" w:hAnsi="Times New Roman" w:cs="Times New Roman"/>
                <w:sz w:val="20"/>
              </w:rPr>
              <w:t>minikomputer , 2 szt.</w:t>
            </w:r>
          </w:p>
          <w:p w14:paraId="5DC92724" w14:textId="77777777" w:rsidR="00745EB6" w:rsidRPr="007A328A" w:rsidRDefault="00745EB6" w:rsidP="00324152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7A328A">
              <w:rPr>
                <w:rFonts w:ascii="Times New Roman" w:hAnsi="Times New Roman" w:cs="Times New Roman"/>
                <w:sz w:val="20"/>
              </w:rPr>
              <w:t>uchwyt baterii mikrokomputera</w:t>
            </w:r>
          </w:p>
          <w:p w14:paraId="08EF8A4A" w14:textId="77777777" w:rsidR="00745EB6" w:rsidRPr="007A328A" w:rsidRDefault="00745EB6" w:rsidP="00324152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7A328A">
              <w:rPr>
                <w:rFonts w:ascii="Times New Roman" w:hAnsi="Times New Roman" w:cs="Times New Roman"/>
                <w:sz w:val="20"/>
              </w:rPr>
              <w:t>dedykowana aplikacja z min. 15 scenariuszami zajęć</w:t>
            </w:r>
          </w:p>
          <w:p w14:paraId="6898F62C" w14:textId="77777777" w:rsidR="00745EB6" w:rsidRPr="007A328A" w:rsidRDefault="00745EB6" w:rsidP="00324152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7A328A">
              <w:rPr>
                <w:rFonts w:ascii="Times New Roman" w:hAnsi="Times New Roman" w:cs="Times New Roman"/>
                <w:sz w:val="20"/>
              </w:rPr>
              <w:t>moduł blueatooth , 2 szt.</w:t>
            </w:r>
          </w:p>
          <w:p w14:paraId="4F28E627" w14:textId="77777777" w:rsidR="00745EB6" w:rsidRPr="00745EB6" w:rsidRDefault="00745EB6" w:rsidP="00324152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  <w:lang w:val="en-US"/>
              </w:rPr>
            </w:pPr>
            <w:r w:rsidRPr="00745EB6">
              <w:rPr>
                <w:rFonts w:ascii="Times New Roman" w:hAnsi="Times New Roman" w:cs="Times New Roman"/>
                <w:sz w:val="20"/>
                <w:lang w:val="en-US"/>
              </w:rPr>
              <w:t>kable USB i microUSB, 2 kpl.</w:t>
            </w:r>
          </w:p>
          <w:p w14:paraId="6F123CC8" w14:textId="77777777" w:rsidR="00745EB6" w:rsidRPr="007A328A" w:rsidRDefault="00745EB6" w:rsidP="00324152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7A328A">
              <w:rPr>
                <w:rFonts w:ascii="Times New Roman" w:hAnsi="Times New Roman" w:cs="Times New Roman"/>
                <w:sz w:val="20"/>
              </w:rPr>
              <w:t>adapter USB - microUSB, 2 szt.</w:t>
            </w:r>
          </w:p>
          <w:p w14:paraId="29B2C3F6" w14:textId="77777777" w:rsidR="00745EB6" w:rsidRPr="007A328A" w:rsidRDefault="00745EB6" w:rsidP="00324152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7A328A">
              <w:rPr>
                <w:rFonts w:ascii="Times New Roman" w:hAnsi="Times New Roman" w:cs="Times New Roman"/>
                <w:sz w:val="20"/>
              </w:rPr>
              <w:t>uchwyt do robota, 2 szt.</w:t>
            </w:r>
          </w:p>
          <w:p w14:paraId="4A147F38" w14:textId="77777777" w:rsidR="00745EB6" w:rsidRPr="007A328A" w:rsidRDefault="00745EB6" w:rsidP="00324152">
            <w:pPr>
              <w:pStyle w:val="Akapitzlist"/>
              <w:numPr>
                <w:ilvl w:val="0"/>
                <w:numId w:val="10"/>
              </w:numPr>
              <w:spacing w:after="160" w:line="259" w:lineRule="auto"/>
              <w:textAlignment w:val="auto"/>
              <w:rPr>
                <w:rFonts w:ascii="Times New Roman" w:hAnsi="Times New Roman" w:cs="Times New Roman"/>
                <w:sz w:val="20"/>
              </w:rPr>
            </w:pPr>
            <w:r w:rsidRPr="007A328A">
              <w:rPr>
                <w:rFonts w:ascii="Times New Roman" w:hAnsi="Times New Roman" w:cs="Times New Roman"/>
                <w:sz w:val="20"/>
              </w:rPr>
              <w:t>magnes neodymowy, 2 szt.</w:t>
            </w:r>
          </w:p>
          <w:p w14:paraId="0FE36FF5" w14:textId="05BDDA3C" w:rsidR="00745EB6" w:rsidRPr="007A328A" w:rsidRDefault="00745EB6" w:rsidP="00F5474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7D6944D0" w14:textId="0D51645B" w:rsidR="00745EB6" w:rsidRPr="007A328A" w:rsidRDefault="00745EB6" w:rsidP="00802C0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15986439" w14:textId="77777777" w:rsidR="00745EB6" w:rsidRPr="007A328A" w:rsidRDefault="00745EB6" w:rsidP="00C752B6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417" w:type="dxa"/>
          </w:tcPr>
          <w:p w14:paraId="2B59B102" w14:textId="17C25736" w:rsidR="00745EB6" w:rsidRPr="007A328A" w:rsidRDefault="00745EB6" w:rsidP="00C752B6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19079A34" w14:textId="0BB3FBDA" w:rsidR="00745EB6" w:rsidRPr="007A328A" w:rsidRDefault="00745EB6" w:rsidP="00C752B6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745EB6" w:rsidRPr="007A328A" w14:paraId="6ECC90C1" w14:textId="53B36C2B" w:rsidTr="00881BCF">
        <w:tc>
          <w:tcPr>
            <w:tcW w:w="568" w:type="dxa"/>
            <w:vAlign w:val="center"/>
          </w:tcPr>
          <w:p w14:paraId="07988F3C" w14:textId="4A01974D" w:rsidR="00745EB6" w:rsidRPr="007A328A" w:rsidRDefault="00745EB6" w:rsidP="003A492B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2BBAF5E" w14:textId="739FF6AA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Projektor</w:t>
            </w:r>
          </w:p>
        </w:tc>
        <w:tc>
          <w:tcPr>
            <w:tcW w:w="851" w:type="dxa"/>
            <w:vAlign w:val="center"/>
          </w:tcPr>
          <w:p w14:paraId="75434FF5" w14:textId="49D0C6A9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szt. </w:t>
            </w:r>
          </w:p>
        </w:tc>
        <w:tc>
          <w:tcPr>
            <w:tcW w:w="709" w:type="dxa"/>
            <w:vAlign w:val="center"/>
          </w:tcPr>
          <w:p w14:paraId="325F6DA8" w14:textId="659B1352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386" w:type="dxa"/>
            <w:vAlign w:val="center"/>
          </w:tcPr>
          <w:p w14:paraId="5C4911E9" w14:textId="367AF8C5" w:rsidR="00745EB6" w:rsidRPr="007A328A" w:rsidRDefault="00745EB6" w:rsidP="003241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Typ projektora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Laserowy lub lampowy</w:t>
            </w:r>
          </w:p>
          <w:p w14:paraId="7A410064" w14:textId="26A6602E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Technologia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DLP lub 3LCD</w:t>
            </w:r>
          </w:p>
          <w:p w14:paraId="2AB8F9FC" w14:textId="0281D638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Rozdzielczość min. 1280 x 800 WXGA</w:t>
            </w:r>
          </w:p>
          <w:p w14:paraId="155B038E" w14:textId="4A03DB5D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Kontrast min.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150 000:1</w:t>
            </w:r>
          </w:p>
          <w:p w14:paraId="5FA40B3E" w14:textId="11036165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Jasność min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3600 ANSI lm</w:t>
            </w:r>
          </w:p>
          <w:p w14:paraId="33502D41" w14:textId="49BC2BAB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Zużycie energii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max. 300W  </w:t>
            </w:r>
          </w:p>
          <w:p w14:paraId="25E4E763" w14:textId="14AC9AE3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Przekątna (+/-10%) 30" - 300"</w:t>
            </w:r>
          </w:p>
          <w:p w14:paraId="598D9376" w14:textId="3CBEA5BF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Wejścia video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HDMI </w:t>
            </w:r>
          </w:p>
          <w:p w14:paraId="275EEF2F" w14:textId="2B66BE39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Audio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Mini jack 3,5 mm</w:t>
            </w:r>
          </w:p>
          <w:p w14:paraId="000AA556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Porty komunikacyjne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RS232, USBA</w:t>
            </w:r>
          </w:p>
          <w:p w14:paraId="33757DC1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Wbudowany głośnik </w:t>
            </w:r>
          </w:p>
          <w:p w14:paraId="11FE95FC" w14:textId="67B87682" w:rsidR="00745EB6" w:rsidRPr="007A328A" w:rsidRDefault="00745EB6" w:rsidP="00802C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71B1C81F" w14:textId="34250816" w:rsidR="00745EB6" w:rsidRPr="007A328A" w:rsidRDefault="00745EB6" w:rsidP="00802C0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CE41674" w14:textId="77777777" w:rsidR="00745EB6" w:rsidRPr="007A328A" w:rsidRDefault="00745EB6" w:rsidP="00C752B6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417" w:type="dxa"/>
          </w:tcPr>
          <w:p w14:paraId="32E87060" w14:textId="12499BA0" w:rsidR="00745EB6" w:rsidRPr="007A328A" w:rsidRDefault="00745EB6" w:rsidP="00C752B6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5499F11" w14:textId="2A0E0C44" w:rsidR="00745EB6" w:rsidRPr="007A328A" w:rsidRDefault="00745EB6" w:rsidP="00C752B6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745EB6" w:rsidRPr="007A328A" w14:paraId="6034C937" w14:textId="146802CE" w:rsidTr="00881BCF">
        <w:tc>
          <w:tcPr>
            <w:tcW w:w="568" w:type="dxa"/>
            <w:vAlign w:val="center"/>
          </w:tcPr>
          <w:p w14:paraId="38DA1C66" w14:textId="589357B1" w:rsidR="00745EB6" w:rsidRPr="007A328A" w:rsidRDefault="00745EB6" w:rsidP="003A492B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22803844" w14:textId="122F9F79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Tablica interaktywna z projektorem</w:t>
            </w:r>
          </w:p>
        </w:tc>
        <w:tc>
          <w:tcPr>
            <w:tcW w:w="851" w:type="dxa"/>
            <w:vAlign w:val="center"/>
          </w:tcPr>
          <w:p w14:paraId="2BFB5FEC" w14:textId="0E56E424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szt.</w:t>
            </w:r>
          </w:p>
        </w:tc>
        <w:tc>
          <w:tcPr>
            <w:tcW w:w="709" w:type="dxa"/>
            <w:vAlign w:val="center"/>
          </w:tcPr>
          <w:p w14:paraId="659BA4B1" w14:textId="43A96976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386" w:type="dxa"/>
            <w:vAlign w:val="center"/>
          </w:tcPr>
          <w:p w14:paraId="65CA0266" w14:textId="77777777" w:rsidR="00745EB6" w:rsidRPr="007A328A" w:rsidRDefault="00745EB6" w:rsidP="003241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Tablica : </w:t>
            </w:r>
          </w:p>
          <w:p w14:paraId="11CAFDA4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przekątna robocza min 80"</w:t>
            </w:r>
          </w:p>
          <w:p w14:paraId="33713659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format 4:3</w:t>
            </w:r>
          </w:p>
          <w:p w14:paraId="193ECFE6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co najmniej 10 punktów dotyku</w:t>
            </w:r>
          </w:p>
          <w:p w14:paraId="19BA5CAF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Projektor krótkoogniskowy XGA:</w:t>
            </w:r>
          </w:p>
          <w:p w14:paraId="752CB4C6" w14:textId="74FE7BD2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Uchwyt do projektora</w:t>
            </w:r>
          </w:p>
          <w:p w14:paraId="1D826CE9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Jasność min.  4000 ANSI lm</w:t>
            </w:r>
          </w:p>
          <w:p w14:paraId="2F98D720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Rozdzielczość natywna min.      1024 x 768 (XGA)</w:t>
            </w:r>
          </w:p>
          <w:p w14:paraId="1581AE1C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żywotność lampy min. 10 000h </w:t>
            </w:r>
          </w:p>
          <w:p w14:paraId="2B012697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kontrast min.    15 000:1</w:t>
            </w:r>
          </w:p>
          <w:p w14:paraId="66322E18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złącza min: 1 HDMI</w:t>
            </w:r>
          </w:p>
          <w:p w14:paraId="2E1F343F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wbudowany głośnik min. 16W</w:t>
            </w:r>
          </w:p>
          <w:p w14:paraId="1F0A10D7" w14:textId="123067B1" w:rsidR="00745EB6" w:rsidRPr="007A328A" w:rsidRDefault="00745EB6" w:rsidP="00802C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4BD944D6" w14:textId="5B0A027B" w:rsidR="00745EB6" w:rsidRPr="007A328A" w:rsidRDefault="00745EB6" w:rsidP="00802C0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7C1E4810" w14:textId="77777777" w:rsidR="00745EB6" w:rsidRPr="007A328A" w:rsidRDefault="00745EB6" w:rsidP="00C752B6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417" w:type="dxa"/>
          </w:tcPr>
          <w:p w14:paraId="1F5EFA19" w14:textId="453E2500" w:rsidR="00745EB6" w:rsidRPr="007A328A" w:rsidRDefault="00745EB6" w:rsidP="00C752B6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75405214" w14:textId="5441F6E4" w:rsidR="00745EB6" w:rsidRPr="007A328A" w:rsidRDefault="00745EB6" w:rsidP="00C752B6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745EB6" w:rsidRPr="007A328A" w14:paraId="1A8C05E9" w14:textId="3F99C0C7" w:rsidTr="00881BCF">
        <w:tc>
          <w:tcPr>
            <w:tcW w:w="568" w:type="dxa"/>
            <w:vAlign w:val="center"/>
          </w:tcPr>
          <w:p w14:paraId="64183D43" w14:textId="7DF1DE92" w:rsidR="00745EB6" w:rsidRPr="007A328A" w:rsidRDefault="00745EB6" w:rsidP="003A492B">
            <w:pPr>
              <w:textAlignment w:val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10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10F31DF7" w14:textId="548B00A8" w:rsidR="00745EB6" w:rsidRPr="007A328A" w:rsidRDefault="00745EB6" w:rsidP="003C4DD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Zestaw komputerowy: klawiatura, mysz, monitor, pakiet biurowy  </w:t>
            </w:r>
          </w:p>
        </w:tc>
        <w:tc>
          <w:tcPr>
            <w:tcW w:w="851" w:type="dxa"/>
            <w:vAlign w:val="center"/>
          </w:tcPr>
          <w:p w14:paraId="59D1526A" w14:textId="3423318F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Zest.</w:t>
            </w:r>
          </w:p>
        </w:tc>
        <w:tc>
          <w:tcPr>
            <w:tcW w:w="709" w:type="dxa"/>
            <w:vAlign w:val="center"/>
          </w:tcPr>
          <w:p w14:paraId="4E538380" w14:textId="35A94D79" w:rsidR="00745EB6" w:rsidRPr="007A328A" w:rsidRDefault="00745EB6" w:rsidP="00802C0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6" w:type="dxa"/>
            <w:vAlign w:val="center"/>
          </w:tcPr>
          <w:p w14:paraId="48AAF38C" w14:textId="77777777" w:rsidR="00745EB6" w:rsidRPr="007A328A" w:rsidRDefault="00745EB6" w:rsidP="003C4DD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Procesor musi osiągać w teście wydajności PassMark - CPU Benchmarks wynik min. 18000  punktów na dzień ogłoszenia postępowania.</w:t>
            </w:r>
          </w:p>
          <w:p w14:paraId="614E23B7" w14:textId="77777777" w:rsidR="00745EB6" w:rsidRPr="007A328A" w:rsidRDefault="00745EB6" w:rsidP="003C4DD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Pamięć RAM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Co najmniej 32 GB DDR4 . </w:t>
            </w:r>
          </w:p>
          <w:p w14:paraId="2796B5B8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Dysk twardy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Minimum 2 TB SSD  </w:t>
            </w:r>
          </w:p>
          <w:p w14:paraId="5BC623CA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  <w:r w:rsidRPr="007A328A">
              <w:rPr>
                <w:rFonts w:ascii="Times New Roman" w:hAnsi="Times New Roman" w:cs="Times New Roman"/>
                <w:sz w:val="20"/>
              </w:rPr>
              <w:t xml:space="preserve"> </w:t>
            </w:r>
          </w:p>
          <w:p w14:paraId="5B57F551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Karta dźwiękowa zgodna z HD Audio, </w:t>
            </w:r>
          </w:p>
          <w:p w14:paraId="1CA07D41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Połączenia i karty sieciowe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  <w:p w14:paraId="53F1F6DC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- Karta sieciowa LAN 10/100/1000 Ethernet RJ 45 (WOL) </w:t>
            </w:r>
          </w:p>
          <w:p w14:paraId="0498445F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- WiFi 6 802.11a/b/g/n/ac/ax wraz z Bluetooth min. 5.2 </w:t>
            </w:r>
          </w:p>
          <w:p w14:paraId="608399F2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33B5C3EA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Porty/złącza minimum:</w:t>
            </w:r>
          </w:p>
          <w:p w14:paraId="5F29AA2B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 x Złącze RJ-45 (podłączenie sieci lokalnej) </w:t>
            </w:r>
          </w:p>
          <w:p w14:paraId="5C721C5F" w14:textId="77777777" w:rsidR="00745EB6" w:rsidRPr="00745EB6" w:rsidRDefault="00745EB6" w:rsidP="00BC7A94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45EB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2 x USB </w:t>
            </w:r>
          </w:p>
          <w:p w14:paraId="20B73FCE" w14:textId="77777777" w:rsidR="00745EB6" w:rsidRPr="00745EB6" w:rsidRDefault="00745EB6" w:rsidP="00BC7A94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45EB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 x USB 3.2 Gen 2</w:t>
            </w:r>
          </w:p>
          <w:p w14:paraId="31178CC4" w14:textId="77777777" w:rsidR="00745EB6" w:rsidRPr="00745EB6" w:rsidRDefault="00745EB6" w:rsidP="00BC7A94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45EB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 x USB 3.2 Gen 2 (Typ-C)</w:t>
            </w:r>
          </w:p>
          <w:p w14:paraId="6F800741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 x Gniazdo mikrofonowe/Gniazdo słuchawkowe (Combo)</w:t>
            </w:r>
          </w:p>
          <w:p w14:paraId="1DA33077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 x Display Port</w:t>
            </w:r>
          </w:p>
          <w:p w14:paraId="188715C8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 x HDMI</w:t>
            </w:r>
          </w:p>
          <w:p w14:paraId="115B5740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782EF190" w14:textId="6608BF90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Klawiatura pełnowymiarowa z wydzielonymi pełnowymiarowymi klawiszami numerycznymi </w:t>
            </w:r>
          </w:p>
          <w:p w14:paraId="3BF60DCF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697C98A3" w14:textId="77777777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Urządzenie wskazujące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mysz optyczna</w:t>
            </w:r>
          </w:p>
          <w:p w14:paraId="6BF88845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38909DDA" w14:textId="7116434C" w:rsidR="00745EB6" w:rsidRPr="007A328A" w:rsidRDefault="00745EB6" w:rsidP="00BC7A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Zasilacz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zewnętrzny, pracujący w sieci elektrycznej 230V 50/60Hz, </w:t>
            </w:r>
          </w:p>
          <w:p w14:paraId="1F04857F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0B820FB0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Waga i wymiary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- Waga max do </w:t>
            </w:r>
          </w:p>
          <w:p w14:paraId="17A08F68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05AA52AA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Bezpieczeństwo 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-</w:t>
            </w:r>
          </w:p>
          <w:p w14:paraId="7231FAFA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- Zintegrowany z płytą główną (wbudowany) układ sprzętowy służący do tworzenia i zarządzania wygenerowanymi przez komputer kluczami szyfrowania. Zabezpieczenie to musi posiadać możliwość szyfrowania poufnych dokumentów przechowywanych na dysku twardym przy użyciu klucza sprzętowego - Trusted Platform Module 2.0. </w:t>
            </w:r>
          </w:p>
          <w:p w14:paraId="02764402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0E1BA58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System operacyjny fabrycznie przeinstalowany przez producenta -  klasy desktop musi spełniać następujące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wymagania poprzez wbudowane mechanizmy, bez użycia dodatkowych aplikacji:</w:t>
            </w:r>
          </w:p>
          <w:p w14:paraId="55A999E9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1. Dostępne dwa rodzaje graficznego interfejsu użytkownika:</w:t>
            </w:r>
          </w:p>
          <w:p w14:paraId="6682722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Klasyczny, umożliwiający obsługę przy pomocy klawiatury i myszy,</w:t>
            </w:r>
          </w:p>
          <w:p w14:paraId="3561712C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763F714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7AE8EDB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54F5096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4. Wbudowany system pomocy w języku polskim;</w:t>
            </w:r>
          </w:p>
          <w:p w14:paraId="5776B8F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5. Graficzne środowisko instalacji i konfiguracji dostępne w języku polskim,</w:t>
            </w:r>
          </w:p>
          <w:p w14:paraId="00A2C1F0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7EF6BE5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5AF2267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16BA9473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0EDDC4DD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6CD617E4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6C5F7C3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262D238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2CB8818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14. Funkcjonalność automatycznej zmiany domyślnej drukarki w zależności od sieci, do której podłączony jest komputer,</w:t>
            </w:r>
          </w:p>
          <w:p w14:paraId="3D4EEF11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183627C9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70A0FDD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6B382229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63836A1D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438AD80A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408EDAFD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4373F034" w14:textId="77777777" w:rsidR="00745EB6" w:rsidRPr="00745EB6" w:rsidRDefault="00745EB6" w:rsidP="0081187C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745EB6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51D2E1F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2234A4B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589FD95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25. Automatyczne występowanie i używanie (wystawianie) certyfikatów PKI X.509;</w:t>
            </w:r>
          </w:p>
          <w:p w14:paraId="0761EF2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26. Mechanizmy logowania do domeny w oparciu o:</w:t>
            </w:r>
          </w:p>
          <w:p w14:paraId="532020AD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Login i hasło,</w:t>
            </w:r>
          </w:p>
          <w:p w14:paraId="12927C9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Karty z certyfikatami (smartcard),</w:t>
            </w:r>
          </w:p>
          <w:p w14:paraId="18C199D9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c. Wirtualne karty (logowanie w oparciu o certyfikat chroniony poprzez moduł TPM),</w:t>
            </w:r>
          </w:p>
          <w:p w14:paraId="5637E52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27. Mechanizmy wieloelementowego uwierzytelniania.</w:t>
            </w:r>
          </w:p>
          <w:p w14:paraId="395E383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28. Wsparcie dla uwierzytelniania na bazie Kerberos v. 5,</w:t>
            </w:r>
          </w:p>
          <w:p w14:paraId="6EA09C21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29. Wsparcie do uwierzytelnienia urządzenia na bazie certyfikatu,</w:t>
            </w:r>
          </w:p>
          <w:p w14:paraId="229296A0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30. Wsparcie dla algorytmów Suite B (RFC 4869),</w:t>
            </w:r>
          </w:p>
          <w:p w14:paraId="6CA93CA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3389E72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4C74CA0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3776939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34. Wsparcie dla JScript i VBScript – możliwość uruchamiania interpretera poleceń,</w:t>
            </w:r>
          </w:p>
          <w:p w14:paraId="5B08815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7056A1A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46843C3D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37. Rozwiązanie ma umożliwiające wdrożenie nowego obrazu poprzez zdalną instalację,</w:t>
            </w:r>
          </w:p>
          <w:p w14:paraId="5A07CF6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78AC2A5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7FE1EEF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40. Udostępnianie modemu,</w:t>
            </w:r>
          </w:p>
          <w:p w14:paraId="199ABC4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6035AB3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42. Możliwość przywracania obrazu plików systemowych do uprzednio zapisanej postaci,</w:t>
            </w:r>
          </w:p>
          <w:p w14:paraId="05F61209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43. Identyfikacja sieci komputerowych, do których jest podłączony system operacyjny, zapamiętywanie ustawień i przypisywanie do min. 3 kategorii bezpieczeństwa (z 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predefiniowanymi odpowiednio do kategorii ustawieniami zapory sieciowej, udostępniania plików itp.),</w:t>
            </w:r>
          </w:p>
          <w:p w14:paraId="4C1E877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4A3F8971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02888A2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4B287BF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47. Wbudowane w system narzędzie do szyfrowania partycji systemowych komputera, z możliwością przechowywania certyfikatów w mikrochipie TPM (Trusted Platform Module) w wersji minimum 1.2 lub na kluczach pamięci przenośnej USB.</w:t>
            </w:r>
          </w:p>
          <w:p w14:paraId="6B289A5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0FB68DEC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696F49C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6D6D8C10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1EA333EE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760BFD83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 xml:space="preserve">Monitor : </w:t>
            </w:r>
          </w:p>
          <w:p w14:paraId="45097271" w14:textId="73655989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Rozmiar ekranu (+/- 5%): 27 " / 69 cm</w:t>
            </w:r>
          </w:p>
          <w:p w14:paraId="1678299A" w14:textId="426A8862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Format ekranu: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16:9</w:t>
            </w:r>
          </w:p>
          <w:p w14:paraId="1AE0B68A" w14:textId="309E5585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Rozdzielczość min, : 1920 x 1080</w:t>
            </w:r>
          </w:p>
          <w:p w14:paraId="39C78B73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Częstotliwość odświeżania min.: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100 Hz</w:t>
            </w:r>
          </w:p>
          <w:p w14:paraId="373D80E9" w14:textId="0A6DEDC1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Typ matrycy: IPS</w:t>
            </w:r>
          </w:p>
          <w:p w14:paraId="4D874515" w14:textId="516C52CE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Kontrast statyczny min. : 1300 :1</w:t>
            </w:r>
          </w:p>
          <w:p w14:paraId="597219AF" w14:textId="427FEB5C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Jasność ekranu min.: 250 cd/m2</w:t>
            </w:r>
          </w:p>
          <w:p w14:paraId="09502D5D" w14:textId="63F8B51B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Czas reakcji matrycy max. : 6 ms</w:t>
            </w:r>
          </w:p>
          <w:p w14:paraId="63E8F3A4" w14:textId="1A89D055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Liczba wyś. Kolorów min. : 16,7 mln</w:t>
            </w:r>
          </w:p>
          <w:p w14:paraId="7AD7D6E2" w14:textId="3409FFFB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Ochrona oczu: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redukcja migotania - Flicker Free, filtr światła niebieskiego‎, panel antyodblaskowy, tryb czytania</w:t>
            </w:r>
          </w:p>
          <w:p w14:paraId="455B830E" w14:textId="7EAE1560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Złącza min. :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DisplayPort x 1, HDMI 1.4 x 2, wyjście liniowe audio</w:t>
            </w:r>
          </w:p>
          <w:p w14:paraId="62BF79BD" w14:textId="7776F1DE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Głośniki min. :</w:t>
            </w: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ab/>
              <w:t>2 x 2 W</w:t>
            </w:r>
          </w:p>
          <w:p w14:paraId="66AE36B4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Możliwość montażu na ścianie w standardzie VESA</w:t>
            </w:r>
          </w:p>
          <w:p w14:paraId="44757893" w14:textId="77777777" w:rsidR="00745EB6" w:rsidRPr="007A328A" w:rsidRDefault="00745EB6" w:rsidP="003C4DDF">
            <w:pPr>
              <w:pStyle w:val="Akapitzlist"/>
              <w:rPr>
                <w:rFonts w:ascii="Times New Roman" w:hAnsi="Times New Roman" w:cs="Times New Roman"/>
                <w:sz w:val="20"/>
              </w:rPr>
            </w:pPr>
          </w:p>
          <w:p w14:paraId="699F696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Pakiet biurowy musi spełniać następujące wymagania poprzez wbudowane mechanizmy, bez użycia dodatkowych aplikacji:</w:t>
            </w:r>
          </w:p>
          <w:p w14:paraId="239C8C7C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1. Dostępność pakietu w wersjach 32-bit oraz 64-bit umożliwiającej wykorzystanie ponad 2 GB przestrzeni adresowej.</w:t>
            </w:r>
          </w:p>
          <w:p w14:paraId="47C63DA0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2. Wymagania odnośnie interfejsu użytkownika:</w:t>
            </w:r>
          </w:p>
          <w:p w14:paraId="1B36EF0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Pełna polska wersja językowa interfejsu użytkownika.</w:t>
            </w:r>
          </w:p>
          <w:p w14:paraId="257CB97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Prostota i intuicyjność obsługi, pozwalająca na pracę osobom nieposiadającym umiejętności technicznych.</w:t>
            </w:r>
          </w:p>
          <w:p w14:paraId="3CE3962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3. Oprogramowanie musi umożliwiać tworzenie i edycję dokumentów elektronicznych w ustalonym formacie, który spełnia następujące warunki:</w:t>
            </w:r>
          </w:p>
          <w:p w14:paraId="0203DEB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Posiada kompletny i publicznie dostępny opis formatu.</w:t>
            </w:r>
          </w:p>
          <w:p w14:paraId="6983BAB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Ma zdefiniowany układ informacji w postaci XML zgodnie z Załącznikiem 2 Rozporządzenia Rady Ministrów z dnia 12 kwietnia 2012 r. w sprawie Krajowych Ram Interoperacyjności, minimalnych wymagań dla rejestrów publicznych i wymian informacji w postaci elektronicznej oraz minimalnych wymagań dla systemów teleinformatycznych.</w:t>
            </w:r>
          </w:p>
          <w:p w14:paraId="7D9EED13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c. Pozwala zapisywać dokumenty w formacie XML.</w:t>
            </w:r>
          </w:p>
          <w:p w14:paraId="54F9E6A4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4. Oprogramowanie musi umożliwiać dostosowanie dokumentów i szablonów do potrzeb Zamawiającego.</w:t>
            </w:r>
          </w:p>
          <w:p w14:paraId="1211FB6C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5. W skład oprogramowania muszą wchodzić narzędzia programistyczne umożliwiające automatyzację pracy i wymianę danych pomiędzy dokumentami i aplikacjami (język makropoleceń, język skryptowy).</w:t>
            </w:r>
          </w:p>
          <w:p w14:paraId="56E7098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6. Do aplikacji pakietu musi być dostępna pełna dokumentacja w języku polskim.</w:t>
            </w:r>
          </w:p>
          <w:p w14:paraId="7865F2E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7. Pakiet zintegrowanych aplikacji biurowych musi zawierać:</w:t>
            </w:r>
          </w:p>
          <w:p w14:paraId="7A23BCB0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Edytor tekstów.</w:t>
            </w:r>
          </w:p>
          <w:p w14:paraId="480A9E0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Arkusz kalkulacyjny.</w:t>
            </w:r>
          </w:p>
          <w:p w14:paraId="5A5E4B23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c. Narzędzie do przygotowywania i prowadzenia prezentacji.</w:t>
            </w:r>
          </w:p>
          <w:p w14:paraId="6E756590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d. Narzędzie do zarządzania informacją prywatą (pocztą elektroniczną, kalendarzem, kontaktami i zadaniami).</w:t>
            </w:r>
          </w:p>
          <w:p w14:paraId="28C63C13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8. Edytor tekstów musi umożliwiać:</w:t>
            </w:r>
          </w:p>
          <w:p w14:paraId="57FB7AF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a. Edycję i formatowanie tekstu w języku polskim wraz z obsługą języka polskiego w zakresie sprawdzania pisowni i poprawności gramatycznej oraz funkcjonalnością słownika wyrazów bliskoznacznych i autokorekty.</w:t>
            </w:r>
          </w:p>
          <w:p w14:paraId="65AA5729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Wstawianie oraz formatowanie tabel.</w:t>
            </w:r>
          </w:p>
          <w:p w14:paraId="52DEA78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c. Wstawianie oraz formatowanie obiektów graficznych.</w:t>
            </w:r>
          </w:p>
          <w:p w14:paraId="42CD7B2C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d. Wstawianie wykresów i tabel z arkusza kalkulacyjnego (wliczając tabele przestawne).</w:t>
            </w:r>
          </w:p>
          <w:p w14:paraId="5FFB295D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e. Automatyczne numerowanie rozdziałów, punktów, akapitów, tabel i rysunków.</w:t>
            </w:r>
          </w:p>
          <w:p w14:paraId="416EC19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f. Automatyczne tworzenie spisów treści.</w:t>
            </w:r>
          </w:p>
          <w:p w14:paraId="51054114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g. Formatowanie nagłówków i stopek stron.</w:t>
            </w:r>
          </w:p>
          <w:p w14:paraId="519E6ED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h. Śledzenie i porównywanie zmian wprowadzonych przez użytkowników w dokumencie.</w:t>
            </w:r>
          </w:p>
          <w:p w14:paraId="460EE80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i. Nagrywanie, tworzenie i edycję makr automatyzujących wykonywanie czynności.</w:t>
            </w:r>
          </w:p>
          <w:p w14:paraId="44E817A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j. Określenie układu strony (pionowa/pozioma), niezależnie dla każdej sekcji dokumentu.</w:t>
            </w:r>
          </w:p>
          <w:p w14:paraId="16E13E7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k. Wydruk dokumentów.</w:t>
            </w:r>
          </w:p>
          <w:p w14:paraId="5A25FCF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l. Wykonywanie korespondencji seryjnej bazując na danych adresowych pochodzących z arkusza kalkulacyjnego i z narzędzia do zarządzania informacją prywatną.</w:t>
            </w:r>
          </w:p>
          <w:p w14:paraId="7E65C613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m. Pracę na dokumentach utworzonych przy pomocy Microsoft Word 2007 lub Microsoft Word 2010, 2013, 2016 i 2019 z zapewnieniem bezproblemowej konwersji wszystkich elementów i atrybutów dokumentu.</w:t>
            </w:r>
          </w:p>
          <w:p w14:paraId="216CB1E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n. Zabezpieczenie dokumentów hasłem przed odczytem oraz przed wprowadzaniem modyfikacji.</w:t>
            </w:r>
          </w:p>
          <w:p w14:paraId="0F89C105" w14:textId="100CF9DF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o. Wymagana jest dostępność do oferowanego edytora tekstu bezpłatnych narzędzi umożliwiających wykorzystanie go, jako środowiska kreowania aktów normatywnych i prawnych, zgodnie z obowiązującym prawem.</w:t>
            </w:r>
          </w:p>
          <w:p w14:paraId="32BE8DB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p. Wymagana jest dostępność mechanizmów umożliwiających podpisanie podpisem elektronicznym pliku z zapisanym dokumentem przy pomocy certyfikatu kwalifikowanego zgodnie z wymaganiami obowiązującego w Polsce prawa.</w:t>
            </w:r>
          </w:p>
          <w:p w14:paraId="5350A350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9. Arkusz kalkulacyjny musi umożliwiać:</w:t>
            </w:r>
          </w:p>
          <w:p w14:paraId="5796267A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Tworzenie raportów tabelarycznych.</w:t>
            </w:r>
          </w:p>
          <w:p w14:paraId="364EFE2C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Tworzenie wykresów liniowych (wraz linią trendu), słupkowych, kołowych.</w:t>
            </w:r>
          </w:p>
          <w:p w14:paraId="4A23BB9E" w14:textId="5DF10422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c. Tworzenie arkuszy kalkulacyjnych zawierających teksty, dane liczbowe oraz formuły przeprowadzające operacje matematyczne, logiczne, tekstowe, statystyczne oraz operacje na danych finansowych i na miarach czasu.</w:t>
            </w:r>
          </w:p>
          <w:p w14:paraId="57E18A51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d. Tworzenie raportów z zewnętrznych źródeł danych (inne arkusze kalkulacyjne, bazy danych zgodne z ODBC, pliki tekstowe, pliki XML).</w:t>
            </w:r>
          </w:p>
          <w:p w14:paraId="0284312D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e. Obsługę kostek OLAP oraz tworzenie i edycję kwerend bazodanowych i webowych. Narzędzia wspomagające analizę statystyczną i finansową, analizę wariantową i rozwiązywanie problemów optymalizacyjnych.</w:t>
            </w:r>
          </w:p>
          <w:p w14:paraId="245F467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f. Tworzenie raportów tabeli przestawnych umożliwiających dynamiczną zmianę wymiarów oraz wykresów bazujących na danych z tabeli przestawnych.</w:t>
            </w:r>
          </w:p>
          <w:p w14:paraId="761F292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g. Wyszukiwanie i zamianę danych.</w:t>
            </w:r>
          </w:p>
          <w:p w14:paraId="2479EF6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h. Wykonywanie analiz danych przy użyciu formatowania warunkowego.</w:t>
            </w:r>
          </w:p>
          <w:p w14:paraId="74E1BAD9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i. Nazywanie komórek arkusza i odwoływanie się w formułach po takiej nazwie.</w:t>
            </w:r>
          </w:p>
          <w:p w14:paraId="12CA09C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j. Nagrywanie, tworzenie i edycję makr automatyzujących wykonywanie czynności.</w:t>
            </w:r>
          </w:p>
          <w:p w14:paraId="6BE5BCF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k. Formatowanie czasu, daty i wartości finansowych z polskim formatem.</w:t>
            </w:r>
          </w:p>
          <w:p w14:paraId="678FD10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l. Zapis wielu arkuszy kalkulacyjnych w jednym pliku.</w:t>
            </w:r>
          </w:p>
          <w:p w14:paraId="135316D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m. Zachowanie pełnej zgodności z formatami plików utworzonych za pomocą oprogramowania Microsoft Excel 2007 oraz Microsoft Excel 2010, 2013, 2016 i 2019, z uwzględnieniem poprawnej realizacji użytych w nich funkcji specjalnych i makropoleceń.</w:t>
            </w:r>
          </w:p>
          <w:p w14:paraId="759F33E1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n. Zabezpieczenie dokumentów hasłem przed odczytem oraz przed wprowadzaniem modyfikacji.</w:t>
            </w:r>
          </w:p>
          <w:p w14:paraId="7796246A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10. Narzędzie do przygotowywania i prowadzenia prezentacji musi umożliwiać:</w:t>
            </w:r>
          </w:p>
          <w:p w14:paraId="55FFE314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Przygotowywanie prezentacji multimedialnych, które będą:</w:t>
            </w:r>
          </w:p>
          <w:p w14:paraId="54B757B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Prezentowanie przy użyciu projektora multimedialnego.</w:t>
            </w:r>
          </w:p>
          <w:p w14:paraId="18AE204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c. Drukowanie w formacie umożliwiającym robienie notatek.</w:t>
            </w:r>
          </w:p>
          <w:p w14:paraId="6B1991E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d. Zapisanie jako prezentacja tylko do odczytu.</w:t>
            </w:r>
          </w:p>
          <w:p w14:paraId="4EFFD8C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e. Nagrywanie narracji i dołączanie jej do prezentacji.</w:t>
            </w:r>
          </w:p>
          <w:p w14:paraId="482D618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f. Opatrywanie slajdów notatkami dla prezentera.</w:t>
            </w:r>
          </w:p>
          <w:p w14:paraId="10035A34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g. Umieszczanie i formatowanie tekstów, obiektów graficznych, tabel, nagrań dźwiękowych i wideo.</w:t>
            </w:r>
          </w:p>
          <w:p w14:paraId="6BA82E6A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h. Umieszczanie tabel i wykresów pochodzących z arkusza kalkulacyjnego.</w:t>
            </w:r>
          </w:p>
          <w:p w14:paraId="2E099B2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i. Odświeżenie wykresu znajdującego się w prezentacji po zmianie danych w źródłowym arkuszu kalkulacyjnym.</w:t>
            </w:r>
          </w:p>
          <w:p w14:paraId="41932B86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j. Możliwość tworzenia animacji obiektów i całych slajdów.</w:t>
            </w:r>
          </w:p>
          <w:p w14:paraId="45F9782A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k. Prowadzenie prezentacji w trybie prezentera, gdzie slajdy są widoczne na jednym monitorze lub projektorze, a na drugim widoczne są slajdy i notatki prezentera.</w:t>
            </w:r>
          </w:p>
          <w:p w14:paraId="0E83BDD9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l. Pełna zgodność z formatami plików utworzonych za pomocą oprogramowania MS PowerPoint 2007, MS PowerPoint 2010, 2013, 2016 i 2019.</w:t>
            </w:r>
          </w:p>
          <w:p w14:paraId="6F16F875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11. Narzędzie do zarządzania informacją prywatną (pocztą elektroniczną, kalendarzem, kontaktami i zadaniami) musi umożliwiać:</w:t>
            </w:r>
          </w:p>
          <w:p w14:paraId="5F469D6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a. Pobieranie i wysyłanie poczty elektronicznej z serwera pocztowego.</w:t>
            </w:r>
          </w:p>
          <w:p w14:paraId="33119731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b. Przechowywanie wiadomości na serwerze lub w lokalnym pliku tworzonym z zastosowaniem efektywnej kompresji danych.</w:t>
            </w:r>
          </w:p>
          <w:p w14:paraId="44E208A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c. Filtrowanie niechcianej poczty elektronicznej (SPAM) oraz określanie listy zablokowanych i bezpiecznych nadawców.</w:t>
            </w:r>
          </w:p>
          <w:p w14:paraId="2E73681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d. Tworzenie katalogów, pozwalających katalogować pocztę elektroniczną.</w:t>
            </w:r>
          </w:p>
          <w:p w14:paraId="1C6DA170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e. Automatyczne grupowanie wiadomości poczty o tym samym tytule.</w:t>
            </w:r>
          </w:p>
          <w:p w14:paraId="34D7000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f. Tworzenie reguł przenoszących automatycznie nową pocztę elektroniczną do określonych katalogów bazując na słowach zawartych w tytule, adresie nadawcy i odbiorcy.</w:t>
            </w:r>
          </w:p>
          <w:p w14:paraId="372A060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g. Oflagowanie poczty elektronicznej z określeniem terminu przypomnienia, oddzielnie dla nadawcy i adresatów.</w:t>
            </w:r>
          </w:p>
          <w:p w14:paraId="62363ECA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h. Mechanizm ustalania liczby wiadomości, które mają być synchronizowane lokalnie.</w:t>
            </w:r>
          </w:p>
          <w:p w14:paraId="5613BC13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i. Zarządzanie kalendarzem.</w:t>
            </w:r>
          </w:p>
          <w:p w14:paraId="4E2305EF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j. Udostępnianie kalendarza innym użytkownikom z możliwością określania uprawnień użytkowników.</w:t>
            </w:r>
          </w:p>
          <w:p w14:paraId="30A78448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k. Przeglądanie kalendarza innych użytkowników.</w:t>
            </w:r>
          </w:p>
          <w:p w14:paraId="4F18B8C7" w14:textId="7CB221D6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l. Zapraszanie uczestników na spotkanie, co po ich akceptacji powoduje automatyczne wprowadzenie spotkania w ich kalendarzach.</w:t>
            </w:r>
          </w:p>
          <w:p w14:paraId="02757D3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m. Zarządzanie listą zadań.</w:t>
            </w:r>
          </w:p>
          <w:p w14:paraId="705269E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n. Zlecanie zadań innym użytkownikom.</w:t>
            </w:r>
          </w:p>
          <w:p w14:paraId="24B657A2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o. Zarządzanie listą kontaktów.</w:t>
            </w:r>
          </w:p>
          <w:p w14:paraId="024CA49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p. Udostępnianie listy kontaktów innym użytkownikom.</w:t>
            </w:r>
          </w:p>
          <w:p w14:paraId="5153EECE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q. Przeglądanie listy kontaktów innych użytkowników.</w:t>
            </w:r>
          </w:p>
          <w:p w14:paraId="1BFD3187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r. Możliwość przesyłania kontaktów innym użytkowników.</w:t>
            </w:r>
          </w:p>
          <w:p w14:paraId="5B61C69B" w14:textId="77777777" w:rsidR="00745EB6" w:rsidRPr="007A328A" w:rsidRDefault="00745EB6" w:rsidP="008118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A328A">
              <w:rPr>
                <w:rFonts w:ascii="Times New Roman" w:hAnsi="Times New Roman" w:cs="Times New Roman"/>
                <w:sz w:val="20"/>
                <w:szCs w:val="20"/>
              </w:rPr>
              <w:t>s. Możliwość wykorzystania do komunikacji z serwerem pocztowym mechanizmu MAPI poprzez http.</w:t>
            </w:r>
          </w:p>
          <w:p w14:paraId="74E89AEA" w14:textId="36AE61DD" w:rsidR="00745EB6" w:rsidRPr="007A328A" w:rsidRDefault="00745EB6" w:rsidP="00802C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5800F334" w14:textId="35FD5F68" w:rsidR="00745EB6" w:rsidRPr="007A328A" w:rsidRDefault="00745EB6" w:rsidP="00802C0A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4019BCCE" w14:textId="77777777" w:rsidR="00745EB6" w:rsidRPr="007A328A" w:rsidRDefault="00745EB6" w:rsidP="0013081E">
            <w:pPr>
              <w:ind w:right="176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417" w:type="dxa"/>
          </w:tcPr>
          <w:p w14:paraId="2A2B7118" w14:textId="30BF9090" w:rsidR="00745EB6" w:rsidRPr="007A328A" w:rsidRDefault="00745EB6" w:rsidP="0013081E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14:paraId="08856159" w14:textId="61A20831" w:rsidR="00745EB6" w:rsidRPr="007A328A" w:rsidRDefault="00745EB6" w:rsidP="0013081E">
            <w:pPr>
              <w:ind w:right="176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tbl>
      <w:tblPr>
        <w:tblpPr w:leftFromText="141" w:rightFromText="141" w:vertAnchor="text" w:tblpX="-289" w:tblpY="1"/>
        <w:tblOverlap w:val="never"/>
        <w:tblW w:w="1530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2"/>
        <w:gridCol w:w="2557"/>
        <w:gridCol w:w="709"/>
        <w:gridCol w:w="845"/>
        <w:gridCol w:w="5387"/>
        <w:gridCol w:w="1275"/>
        <w:gridCol w:w="1134"/>
        <w:gridCol w:w="1560"/>
        <w:gridCol w:w="1275"/>
      </w:tblGrid>
      <w:tr w:rsidR="00745EB6" w:rsidRPr="007A328A" w14:paraId="3670D1A0" w14:textId="6F6561D3" w:rsidTr="001E1548">
        <w:trPr>
          <w:trHeight w:val="5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9D82CCF" w14:textId="13A326F9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lastRenderedPageBreak/>
              <w:t>Lp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53BC9BA" w14:textId="77777777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 xml:space="preserve">Nazwa przedmiotu zamówienia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41B6DE2E" w14:textId="77777777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F765CFC" w14:textId="77777777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AD9F3F6" w14:textId="14FB320B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Opis – SP Hoczew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CEA4BF1" w14:textId="5C6612F7" w:rsidR="00745EB6" w:rsidRPr="00D44B76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D44B76">
              <w:rPr>
                <w:b/>
                <w:bCs/>
                <w:sz w:val="20"/>
                <w:szCs w:val="20"/>
                <w:lang w:eastAsia="pl-PL"/>
              </w:rPr>
              <w:t xml:space="preserve">Kwota </w:t>
            </w:r>
            <w:r>
              <w:rPr>
                <w:b/>
                <w:bCs/>
                <w:sz w:val="20"/>
                <w:szCs w:val="20"/>
                <w:lang w:eastAsia="pl-PL"/>
              </w:rPr>
              <w:t xml:space="preserve">jednostkowa </w:t>
            </w:r>
            <w:r w:rsidRPr="00D44B76">
              <w:rPr>
                <w:b/>
                <w:bCs/>
                <w:sz w:val="20"/>
                <w:szCs w:val="20"/>
                <w:lang w:eastAsia="pl-PL"/>
              </w:rPr>
              <w:t>netto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79696BC" w14:textId="58CA8992" w:rsidR="00745EB6" w:rsidRPr="00D44B76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Kwota całkowita netto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446CB06" w14:textId="2A5F2680" w:rsidR="00745EB6" w:rsidRPr="00D44B76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  <w:lang w:eastAsia="pl-PL"/>
              </w:rPr>
              <w:t>VAT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F66BC76" w14:textId="7A8022AE" w:rsidR="00745EB6" w:rsidRPr="00D44B76" w:rsidRDefault="00745EB6" w:rsidP="00881BCF">
            <w:pPr>
              <w:tabs>
                <w:tab w:val="left" w:pos="0"/>
                <w:tab w:val="left" w:pos="731"/>
                <w:tab w:val="left" w:pos="1015"/>
                <w:tab w:val="left" w:pos="1157"/>
                <w:tab w:val="left" w:pos="2616"/>
              </w:tabs>
              <w:spacing w:after="0" w:line="240" w:lineRule="auto"/>
              <w:ind w:right="2488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</w:p>
        </w:tc>
      </w:tr>
      <w:tr w:rsidR="00745EB6" w:rsidRPr="00745EB6" w14:paraId="07B54F99" w14:textId="4358C86B" w:rsidTr="001E1548">
        <w:trPr>
          <w:trHeight w:val="30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26B5E0" w14:textId="29B16E69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1C288A" w14:textId="30FED8E6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  <w:lang w:eastAsia="pl-PL"/>
              </w:rPr>
            </w:pPr>
            <w:r w:rsidRPr="007A328A">
              <w:rPr>
                <w:b/>
                <w:sz w:val="20"/>
                <w:szCs w:val="20"/>
                <w:lang w:eastAsia="pl-PL"/>
              </w:rPr>
              <w:t>Drony edukacyjne + akcesoria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4C31FE" w14:textId="1F6244D1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269A69" w14:textId="664615DA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8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7FBD41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W zestawie: </w:t>
            </w:r>
          </w:p>
          <w:p w14:paraId="180A163C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 x dron edukacyjny</w:t>
            </w:r>
          </w:p>
          <w:p w14:paraId="7478BB77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Co najmniej 2 x podręcznik do nauki programowania drona w formie elektronicznej do pobrania.</w:t>
            </w:r>
          </w:p>
          <w:p w14:paraId="2E8BC328" w14:textId="2DAD829E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Co najmniej  10 x bateria</w:t>
            </w:r>
          </w:p>
          <w:p w14:paraId="42CA9020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Co najmniej  6 x ładowarka</w:t>
            </w:r>
          </w:p>
          <w:p w14:paraId="7007F71C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8 x etui </w:t>
            </w:r>
          </w:p>
          <w:p w14:paraId="7C9FE50E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zestaw do nauki latania: Co najmniej  2 x lądowisko dla dronów, 1 x flaga, 1 x brama łukowa, 1 x pierścień, 1 x tunel, 1 x torba transportowa. </w:t>
            </w:r>
          </w:p>
          <w:p w14:paraId="1D233BE8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aplikacja iOS/Android lub równoważne </w:t>
            </w:r>
          </w:p>
          <w:p w14:paraId="6BBDE375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Podręcznik do nauki programowania dronów dla początkujących oraz średnio zaawansowanych. Minimalna zawartość zawiera 5 scenariuszy lekcji z programowania  dronów, dostosowanych do potrzeb podstawy programowej polskich szkół.</w:t>
            </w:r>
          </w:p>
          <w:p w14:paraId="6ECBF7D6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Specyfikacja drona : </w:t>
            </w:r>
          </w:p>
          <w:p w14:paraId="21EFC228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Waga (+/- 20 g):  87g (Śmigła i baterie w zestawie)</w:t>
            </w:r>
          </w:p>
          <w:p w14:paraId="05F8444A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Wymiary (+/- 5 mm): 100×95×45 mm</w:t>
            </w:r>
          </w:p>
          <w:p w14:paraId="20607080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Śmigła min. : 3 cale</w:t>
            </w:r>
          </w:p>
          <w:p w14:paraId="2EC89905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Wbudowane funkcje min.: Wykrywacz zasięgu, Barometer, LED,  Systemwizji, 2.4 GHz 802.11n Wi-Fi,720p Live View</w:t>
            </w:r>
          </w:p>
          <w:p w14:paraId="35FEB6BD" w14:textId="074CE721" w:rsidR="00745EB6" w:rsidRPr="00745EB6" w:rsidRDefault="00745EB6" w:rsidP="00F71557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Porty min. : Micro USB Charging Port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41210" w14:textId="056163BA" w:rsidR="00745EB6" w:rsidRPr="00745EB6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val="en-US" w:eastAsia="pl-P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295BBB" w14:textId="4A2EDC38" w:rsidR="00745EB6" w:rsidRPr="00745EB6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val="en-US" w:eastAsia="pl-P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C14BD2" w14:textId="77777777" w:rsidR="00745EB6" w:rsidRPr="00745EB6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val="en-US" w:eastAsia="pl-P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0D8AA3" w14:textId="3AE7840A" w:rsidR="00745EB6" w:rsidRPr="00745EB6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val="en-US" w:eastAsia="pl-PL"/>
              </w:rPr>
            </w:pPr>
            <w:bookmarkStart w:id="0" w:name="_GoBack"/>
            <w:bookmarkEnd w:id="0"/>
          </w:p>
        </w:tc>
      </w:tr>
      <w:tr w:rsidR="00745EB6" w:rsidRPr="007A328A" w14:paraId="1DF6B8AE" w14:textId="628C59EB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BB5960" w14:textId="7C820670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60ABF1" w14:textId="246AB1CB" w:rsidR="00745EB6" w:rsidRPr="007A328A" w:rsidRDefault="00745EB6" w:rsidP="00F71557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sz w:val="20"/>
                <w:szCs w:val="20"/>
              </w:rPr>
              <w:t>Klocki Edukacyjne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B0FDE3" w14:textId="58AF7B22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08D64A" w14:textId="7475B112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5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125940" w14:textId="078152AA" w:rsidR="00745EB6" w:rsidRPr="007A328A" w:rsidRDefault="00745EB6" w:rsidP="00F71557">
            <w:pPr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Łącznie min 949 elementów w tym: inteligentny element Hub z ekranem LED 5x5, sześcioosiowym żyroskopem i głośnikiem, a także dokładne czujniki i silniki o dużej mocy. Dodatkowo </w:t>
            </w:r>
            <w:r w:rsidRPr="007A328A">
              <w:rPr>
                <w:sz w:val="20"/>
                <w:szCs w:val="20"/>
              </w:rPr>
              <w:lastRenderedPageBreak/>
              <w:t xml:space="preserve">cyfrowe instrukcje budowania i co najmniej 50 ćwiczeń do wykonania z użyciem zbudowanych modeli. Możliwość programowania robotów przy pomocy środowiska opartego na języku Scratch.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8E292" w14:textId="5C9D773F" w:rsidR="00745EB6" w:rsidRPr="007A328A" w:rsidRDefault="00745EB6" w:rsidP="00F71557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A5E39" w14:textId="0B371E98" w:rsidR="00745EB6" w:rsidRPr="007A328A" w:rsidRDefault="00745EB6" w:rsidP="00F71557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69C49" w14:textId="77777777" w:rsidR="00745EB6" w:rsidRPr="007A328A" w:rsidRDefault="00745EB6" w:rsidP="00F71557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269E2" w14:textId="3886AF7A" w:rsidR="00745EB6" w:rsidRPr="007A328A" w:rsidRDefault="00745EB6" w:rsidP="00F71557">
            <w:pPr>
              <w:spacing w:after="0" w:line="240" w:lineRule="auto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</w:tc>
      </w:tr>
      <w:tr w:rsidR="00745EB6" w:rsidRPr="007A328A" w14:paraId="34D1C711" w14:textId="5110C497" w:rsidTr="001E1548">
        <w:trPr>
          <w:trHeight w:val="5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7F86CA" w14:textId="77777777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  <w:p w14:paraId="00962A55" w14:textId="77777777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  <w:p w14:paraId="652004DD" w14:textId="77777777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</w:p>
          <w:p w14:paraId="7FBC8B1D" w14:textId="2523F56F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20"/>
                <w:szCs w:val="20"/>
                <w:lang w:eastAsia="pl-PL"/>
              </w:rPr>
              <w:t>3</w:t>
            </w:r>
            <w:r w:rsidRPr="007A328A">
              <w:rPr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53B49F" w14:textId="239B51A9" w:rsidR="00745EB6" w:rsidRPr="007A328A" w:rsidRDefault="00745EB6" w:rsidP="00F71557">
            <w:pPr>
              <w:rPr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Wirtualny Atlas Anatomiczny</w:t>
            </w:r>
          </w:p>
          <w:p w14:paraId="7F31D93C" w14:textId="77777777" w:rsidR="00745EB6" w:rsidRPr="007A328A" w:rsidRDefault="00745EB6" w:rsidP="00F71557">
            <w:pPr>
              <w:widowControl/>
              <w:suppressAutoHyphens/>
              <w:spacing w:after="160" w:line="259" w:lineRule="auto"/>
              <w:textAlignment w:val="auto"/>
              <w:rPr>
                <w:rFonts w:eastAsia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67BCD2" w14:textId="3D030416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C39F07" w14:textId="5A597F81" w:rsidR="00745EB6" w:rsidRPr="007A328A" w:rsidRDefault="00745EB6" w:rsidP="00F71557">
            <w:pPr>
              <w:spacing w:after="0"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B8A81C" w14:textId="01CE3990" w:rsidR="00745EB6" w:rsidRPr="007A328A" w:rsidRDefault="00745EB6" w:rsidP="00F71557">
            <w:pPr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Aplikacja powinna posiadać minimum  23 wysokiej jakości animacje VR. Animację dotyczą : Układu krwionośnego, Układu nerwowego, układu oddechowego, układu pokarmowego oraz układu moczowego. W skład tych animacji powinno wchodzić : Trójwymiarowe przedstawienie budowy narządów, m.in. serca, żołądka, mózgu, jelit, płuc; Wirtualne animacje procesów zachodzących wewnątrz narządów, np. przepływ krwi w sercu, wymiana gazowa w płucach, przełykanie pokarmu; Interaktywne ćwiczenia utrwalające wiedzę o każdym z prezentowanych układów.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16087A" w14:textId="77120F61" w:rsidR="00745EB6" w:rsidRPr="007A328A" w:rsidRDefault="00745EB6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FDCAE" w14:textId="5D64976D" w:rsidR="00745EB6" w:rsidRPr="007A328A" w:rsidRDefault="00745EB6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DBB5D" w14:textId="77777777" w:rsidR="00745EB6" w:rsidRPr="007A328A" w:rsidRDefault="00745EB6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2B3DE" w14:textId="72A66280" w:rsidR="00745EB6" w:rsidRPr="007A328A" w:rsidRDefault="00745EB6" w:rsidP="00F71557">
            <w:pPr>
              <w:spacing w:after="0" w:line="240" w:lineRule="auto"/>
              <w:textAlignment w:val="auto"/>
              <w:rPr>
                <w:sz w:val="20"/>
                <w:szCs w:val="20"/>
                <w:lang w:eastAsia="pl-PL"/>
              </w:rPr>
            </w:pPr>
          </w:p>
        </w:tc>
      </w:tr>
      <w:tr w:rsidR="00745EB6" w:rsidRPr="007A328A" w14:paraId="0E839BAE" w14:textId="7ECB0B69" w:rsidTr="001E1548">
        <w:trPr>
          <w:trHeight w:val="479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B6D0D93" w14:textId="77777777" w:rsidR="00745EB6" w:rsidRPr="007A328A" w:rsidRDefault="00745EB6" w:rsidP="00F71557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LP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61AE8AF4" w14:textId="77777777" w:rsidR="00745EB6" w:rsidRPr="007A328A" w:rsidRDefault="00745EB6" w:rsidP="00F71557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 xml:space="preserve">Nazwa przedmiotu zamówienia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015A895" w14:textId="77777777" w:rsidR="00745EB6" w:rsidRPr="007A328A" w:rsidRDefault="00745EB6" w:rsidP="00F71557">
            <w:pPr>
              <w:spacing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9F10BDB" w14:textId="77777777" w:rsidR="00745EB6" w:rsidRPr="007A328A" w:rsidRDefault="00745EB6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F60C574" w14:textId="25429668" w:rsidR="00745EB6" w:rsidRPr="007A328A" w:rsidRDefault="00745EB6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Opis – SP Średnia Wieś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B05FD01" w14:textId="77777777" w:rsidR="00881BCF" w:rsidRDefault="00881BCF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pl-PL"/>
              </w:rPr>
            </w:pPr>
          </w:p>
          <w:p w14:paraId="6E1DC0FB" w14:textId="0923BE86" w:rsidR="00745EB6" w:rsidRPr="007A328A" w:rsidRDefault="00745EB6" w:rsidP="00F7155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highlight w:val="yellow"/>
                <w:lang w:eastAsia="pl-PL"/>
              </w:rPr>
            </w:pPr>
            <w:r w:rsidRPr="00D44B76">
              <w:rPr>
                <w:b/>
                <w:bCs/>
                <w:sz w:val="20"/>
                <w:szCs w:val="20"/>
                <w:lang w:eastAsia="pl-PL"/>
              </w:rPr>
              <w:t xml:space="preserve">Kwota </w:t>
            </w:r>
            <w:r w:rsidR="00881BCF">
              <w:rPr>
                <w:b/>
                <w:bCs/>
                <w:sz w:val="20"/>
                <w:szCs w:val="20"/>
                <w:lang w:eastAsia="pl-PL"/>
              </w:rPr>
              <w:t>jednostkowa</w:t>
            </w:r>
            <w:r w:rsidRPr="00D44B76">
              <w:rPr>
                <w:b/>
                <w:bCs/>
                <w:sz w:val="20"/>
                <w:szCs w:val="20"/>
                <w:lang w:eastAsia="pl-PL"/>
              </w:rPr>
              <w:t>netto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60E0912" w14:textId="77777777" w:rsidR="00881BCF" w:rsidRDefault="00881BCF" w:rsidP="00881BCF">
            <w:pPr>
              <w:spacing w:after="0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</w:p>
          <w:p w14:paraId="3B50BFEB" w14:textId="77777777" w:rsidR="00745EB6" w:rsidRDefault="00881BCF" w:rsidP="00881BCF">
            <w:pPr>
              <w:spacing w:after="0"/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Kwota calkowita</w:t>
            </w:r>
          </w:p>
          <w:p w14:paraId="6C5AF0CC" w14:textId="500F5B0E" w:rsidR="00881BCF" w:rsidRPr="007A328A" w:rsidRDefault="00881BCF" w:rsidP="00881BCF">
            <w:pPr>
              <w:spacing w:after="0"/>
              <w:jc w:val="center"/>
              <w:textAlignment w:val="auto"/>
              <w:rPr>
                <w:b/>
                <w:bCs/>
                <w:sz w:val="20"/>
                <w:szCs w:val="20"/>
                <w:highlight w:val="yellow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netto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3574028" w14:textId="77777777" w:rsidR="00881BCF" w:rsidRDefault="00881BCF" w:rsidP="00F71557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</w:p>
          <w:p w14:paraId="13BD459D" w14:textId="7824FBDA" w:rsidR="00745EB6" w:rsidRPr="007A328A" w:rsidRDefault="00881BCF" w:rsidP="00F71557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VAT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747AA26" w14:textId="77777777" w:rsidR="00881BCF" w:rsidRDefault="00881BCF" w:rsidP="00881BCF">
            <w:pPr>
              <w:pStyle w:val="Default"/>
              <w:spacing w:after="0" w:line="240" w:lineRule="auto"/>
              <w:jc w:val="center"/>
            </w:pPr>
          </w:p>
          <w:p w14:paraId="3DDEDD3F" w14:textId="24934A83" w:rsidR="00881BCF" w:rsidRPr="00881BCF" w:rsidRDefault="00745EB6" w:rsidP="00881BCF">
            <w:pPr>
              <w:pStyle w:val="Default"/>
              <w:spacing w:after="0" w:line="240" w:lineRule="auto"/>
              <w:jc w:val="center"/>
              <w:rPr>
                <w:b/>
              </w:rPr>
            </w:pPr>
            <w:r w:rsidRPr="00881BCF">
              <w:rPr>
                <w:b/>
              </w:rPr>
              <w:t>Kwota</w:t>
            </w:r>
          </w:p>
          <w:p w14:paraId="4E81AB16" w14:textId="148204FC" w:rsidR="00745EB6" w:rsidRPr="007A328A" w:rsidRDefault="00881BCF" w:rsidP="00881BCF">
            <w:pPr>
              <w:pStyle w:val="Default"/>
              <w:spacing w:after="0" w:line="240" w:lineRule="auto"/>
              <w:jc w:val="center"/>
            </w:pPr>
            <w:r w:rsidRPr="00881BCF">
              <w:rPr>
                <w:b/>
              </w:rPr>
              <w:t xml:space="preserve">całkowita </w:t>
            </w:r>
            <w:r w:rsidR="00745EB6" w:rsidRPr="00881BCF">
              <w:rPr>
                <w:b/>
              </w:rPr>
              <w:t>brutto</w:t>
            </w:r>
          </w:p>
        </w:tc>
      </w:tr>
      <w:tr w:rsidR="00745EB6" w:rsidRPr="007A328A" w14:paraId="538FE60D" w14:textId="5F8D5337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CF9BFF" w14:textId="23DF7EC7" w:rsidR="00745EB6" w:rsidRPr="007A328A" w:rsidRDefault="00745EB6" w:rsidP="00F71557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A07E0C" w14:textId="47299449" w:rsidR="00745EB6" w:rsidRPr="007A328A" w:rsidRDefault="00745EB6" w:rsidP="00F71557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Drukarka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10684D" w14:textId="55F1C136" w:rsidR="00745EB6" w:rsidRPr="007A328A" w:rsidRDefault="00745EB6" w:rsidP="00F71557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7E38ED" w14:textId="356C3F5B" w:rsidR="00745EB6" w:rsidRPr="007A328A" w:rsidRDefault="00745EB6" w:rsidP="00F71557">
            <w:pPr>
              <w:spacing w:after="0" w:line="240" w:lineRule="auto"/>
              <w:jc w:val="right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D94895" w14:textId="301FD0AE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drukowania min.</w:t>
            </w:r>
            <w:r w:rsidRPr="007A328A">
              <w:rPr>
                <w:sz w:val="20"/>
                <w:szCs w:val="20"/>
              </w:rPr>
              <w:tab/>
              <w:t xml:space="preserve">  600 × 1200 dpi</w:t>
            </w:r>
          </w:p>
          <w:p w14:paraId="5BC27A15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Szybkość drukowania w kolorze min.</w:t>
            </w:r>
            <w:r w:rsidRPr="007A328A">
              <w:rPr>
                <w:sz w:val="20"/>
                <w:szCs w:val="20"/>
              </w:rPr>
              <w:tab/>
              <w:t>15 str. / min</w:t>
            </w:r>
          </w:p>
          <w:p w14:paraId="4ED25E6E" w14:textId="3D430920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Czas wydruku pierwszej strony max 7,5 s. </w:t>
            </w:r>
          </w:p>
          <w:p w14:paraId="777D83E4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Automatyczny druk dwustronny</w:t>
            </w:r>
          </w:p>
          <w:p w14:paraId="2539AB2E" w14:textId="4AF4ACA4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Taca tylna: min. 100 arkuszy (papier zwykły)</w:t>
            </w:r>
          </w:p>
          <w:p w14:paraId="3068C62C" w14:textId="2372CE7E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Kaseta 1: min. </w:t>
            </w:r>
            <w:r w:rsidRPr="007A328A">
              <w:rPr>
                <w:sz w:val="20"/>
                <w:szCs w:val="20"/>
              </w:rPr>
              <w:tab/>
              <w:t>250 arkuszy (zwykły papier)</w:t>
            </w:r>
          </w:p>
          <w:p w14:paraId="3E87643F" w14:textId="1DC8490E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Kaseta 2: min. </w:t>
            </w:r>
            <w:r w:rsidRPr="007A328A">
              <w:rPr>
                <w:sz w:val="20"/>
                <w:szCs w:val="20"/>
              </w:rPr>
              <w:tab/>
              <w:t>250 arkuszy (zwykły papier)</w:t>
            </w:r>
          </w:p>
          <w:p w14:paraId="6B1D8BB1" w14:textId="4C936483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Podajnik ADF min. –A4, A5, LTR: 50 arkuszy; LGL: 10 arkuszy</w:t>
            </w:r>
          </w:p>
          <w:p w14:paraId="6784F817" w14:textId="5785406E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Tylna taca – zwykły papier: 64–105 g/m2 </w:t>
            </w:r>
          </w:p>
          <w:p w14:paraId="732E6EAF" w14:textId="28B23B3D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Kaseta 1: papier zwykły: 64–105 g/m2</w:t>
            </w:r>
          </w:p>
          <w:p w14:paraId="575911BB" w14:textId="42F2D98B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Kaseta 2: papier zwykły: 64–105 g/m2</w:t>
            </w:r>
          </w:p>
          <w:p w14:paraId="0F0A0AFA" w14:textId="3A025548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Szybkość skanowania min.:23 obrazu/min, tryb kolorowy</w:t>
            </w:r>
          </w:p>
          <w:p w14:paraId="0F53DCB5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Faks</w:t>
            </w:r>
          </w:p>
          <w:p w14:paraId="1F46D4F6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Kopiarka</w:t>
            </w:r>
          </w:p>
          <w:p w14:paraId="7B64A699" w14:textId="25AAAFA3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 i wymiary wyświetlacza min.: Ekran LCD (dotykowy, kolorowy) 2,7”</w:t>
            </w:r>
          </w:p>
          <w:p w14:paraId="5F58357D" w14:textId="6323EE0B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Standardowy interfejs</w:t>
            </w:r>
            <w:r w:rsidRPr="007A328A">
              <w:rPr>
                <w:sz w:val="20"/>
                <w:szCs w:val="20"/>
              </w:rPr>
              <w:tab/>
              <w:t xml:space="preserve">min.: USB Hi-Speed (port B), Ethernet: 10/100 Mb/s (automatyczne przełączanie), Wi-Fi: </w:t>
            </w:r>
            <w:r w:rsidRPr="007A328A">
              <w:rPr>
                <w:sz w:val="20"/>
                <w:szCs w:val="20"/>
              </w:rPr>
              <w:lastRenderedPageBreak/>
              <w:t>IEEE802.11 b/g/n/a</w:t>
            </w:r>
          </w:p>
          <w:p w14:paraId="7F5AA599" w14:textId="412810F2" w:rsidR="00745EB6" w:rsidRPr="007A328A" w:rsidRDefault="00745EB6" w:rsidP="00F71557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4FACA" w14:textId="181217B8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D8015" w14:textId="7A25D2BA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29011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E5838" w14:textId="5F244CC8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1DBC6BB9" w14:textId="604B441E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386069" w14:textId="33F10570" w:rsidR="00745EB6" w:rsidRPr="007A328A" w:rsidRDefault="00745EB6" w:rsidP="00F71557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D7656D" w14:textId="29E2BE6B" w:rsidR="00745EB6" w:rsidRPr="007A328A" w:rsidRDefault="00745EB6" w:rsidP="00F71557">
            <w:pPr>
              <w:spacing w:after="0" w:line="240" w:lineRule="auto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7A328A">
              <w:rPr>
                <w:b/>
                <w:bCs/>
                <w:color w:val="000000" w:themeColor="text1"/>
                <w:sz w:val="20"/>
                <w:szCs w:val="20"/>
              </w:rPr>
              <w:t>Monitor interaktywny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5AD2CC" w14:textId="0639C44A" w:rsidR="00745EB6" w:rsidRPr="007A328A" w:rsidRDefault="00745EB6" w:rsidP="00F71557">
            <w:pPr>
              <w:spacing w:after="0" w:line="240" w:lineRule="auto"/>
              <w:jc w:val="center"/>
              <w:rPr>
                <w:color w:val="000000" w:themeColor="text1"/>
                <w:sz w:val="20"/>
                <w:szCs w:val="20"/>
                <w:lang w:eastAsia="pl-PL"/>
              </w:rPr>
            </w:pPr>
            <w:r w:rsidRPr="007A328A">
              <w:rPr>
                <w:color w:val="000000" w:themeColor="text1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55D1E6" w14:textId="6975AD3C" w:rsidR="00745EB6" w:rsidRPr="007A328A" w:rsidRDefault="00745EB6" w:rsidP="00F71557">
            <w:pPr>
              <w:spacing w:after="0" w:line="240" w:lineRule="auto"/>
              <w:jc w:val="center"/>
              <w:rPr>
                <w:color w:val="000000" w:themeColor="text1"/>
                <w:sz w:val="20"/>
                <w:szCs w:val="20"/>
                <w:lang w:eastAsia="pl-PL"/>
              </w:rPr>
            </w:pPr>
            <w:r w:rsidRPr="007A328A">
              <w:rPr>
                <w:color w:val="000000" w:themeColor="text1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DF94D8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Jasność min.</w:t>
            </w:r>
            <w:r w:rsidRPr="007A328A">
              <w:rPr>
                <w:color w:val="000000" w:themeColor="text1"/>
                <w:sz w:val="20"/>
                <w:szCs w:val="20"/>
              </w:rPr>
              <w:tab/>
              <w:t>350 cd/m2</w:t>
            </w:r>
          </w:p>
          <w:p w14:paraId="555DD532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 xml:space="preserve">Kontrast min. </w:t>
            </w:r>
            <w:r w:rsidRPr="007A328A">
              <w:rPr>
                <w:color w:val="000000" w:themeColor="text1"/>
                <w:sz w:val="20"/>
                <w:szCs w:val="20"/>
              </w:rPr>
              <w:tab/>
              <w:t>4000:1</w:t>
            </w:r>
          </w:p>
          <w:p w14:paraId="0BC8B7E2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Czas reakcji min.  6 ms</w:t>
            </w:r>
          </w:p>
          <w:p w14:paraId="2E430EFA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Technologia dotyku Podczerwień lub pojemnościowa</w:t>
            </w:r>
          </w:p>
          <w:p w14:paraId="5DA2574C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Przekątna min.</w:t>
            </w:r>
            <w:r w:rsidRPr="007A328A">
              <w:rPr>
                <w:color w:val="000000" w:themeColor="text1"/>
                <w:sz w:val="20"/>
                <w:szCs w:val="20"/>
              </w:rPr>
              <w:tab/>
              <w:t>65'' 4K</w:t>
            </w:r>
          </w:p>
          <w:p w14:paraId="37FBED94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Wyświetlane kolory min.  1,07 mld</w:t>
            </w:r>
          </w:p>
          <w:p w14:paraId="56D620FA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Czas reakcji dotyku max. 11 ms</w:t>
            </w:r>
          </w:p>
          <w:p w14:paraId="6FBC0B55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Sposób obsługi</w:t>
            </w:r>
            <w:r w:rsidRPr="007A328A">
              <w:rPr>
                <w:color w:val="000000" w:themeColor="text1"/>
                <w:sz w:val="20"/>
                <w:szCs w:val="20"/>
              </w:rPr>
              <w:tab/>
              <w:t>Palec lub dowolny inny przedmiot</w:t>
            </w:r>
          </w:p>
          <w:p w14:paraId="1C0BA707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Żywotność panelu ( +/- 10000 godzin)  50 000 godzin</w:t>
            </w:r>
          </w:p>
          <w:p w14:paraId="061387CC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Rozdzielczość wyświetlacza 3840 x 2160</w:t>
            </w:r>
          </w:p>
          <w:p w14:paraId="364D3ED4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Połączenie z komputerem przynajmniej</w:t>
            </w:r>
            <w:r w:rsidRPr="007A328A">
              <w:rPr>
                <w:color w:val="000000" w:themeColor="text1"/>
                <w:sz w:val="20"/>
                <w:szCs w:val="20"/>
              </w:rPr>
              <w:tab/>
              <w:t>USB</w:t>
            </w:r>
          </w:p>
          <w:p w14:paraId="4C701AD0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Wyjścia wideo przynajmniej HDMI</w:t>
            </w:r>
          </w:p>
          <w:p w14:paraId="03C18890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Wejścia wideo przynajmniej 3 x HDMI, 1 x VGA (z jednego z wejść)</w:t>
            </w:r>
          </w:p>
          <w:p w14:paraId="32A0BE7A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Wejścia audio przynajmniej 1 x mini jack 3.5 mm</w:t>
            </w:r>
          </w:p>
          <w:p w14:paraId="5BB810B5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Wymiary monitora szerokość i wysokość (+/- 50mm)</w:t>
            </w:r>
            <w:r w:rsidRPr="007A328A">
              <w:rPr>
                <w:color w:val="000000" w:themeColor="text1"/>
                <w:sz w:val="20"/>
                <w:szCs w:val="20"/>
              </w:rPr>
              <w:tab/>
              <w:t xml:space="preserve">1700 x 1000 </w:t>
            </w:r>
          </w:p>
          <w:p w14:paraId="3F65C70C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>Porty komunikacyjne min. 1 x USB-C, 1 x USB 2.0, 4 x USB 3.0, 2 x USB Touch</w:t>
            </w:r>
          </w:p>
          <w:p w14:paraId="192A6D62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7A328A">
              <w:rPr>
                <w:color w:val="000000" w:themeColor="text1"/>
                <w:sz w:val="20"/>
                <w:szCs w:val="20"/>
              </w:rPr>
              <w:t xml:space="preserve">Wbudowane głośniki </w:t>
            </w:r>
          </w:p>
          <w:p w14:paraId="2E622CB6" w14:textId="7190FB23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5A18E3" w14:textId="5B27AF8E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797CFB" w14:textId="003061E1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B609C" w14:textId="77777777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8122B1" w14:textId="0D7D95E0" w:rsidR="00745EB6" w:rsidRPr="007A328A" w:rsidRDefault="00745EB6" w:rsidP="00F71557">
            <w:pP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</w:tr>
      <w:tr w:rsidR="00745EB6" w:rsidRPr="007A328A" w14:paraId="4F45EFA0" w14:textId="6F1CBA70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66CFD0" w14:textId="406A588D" w:rsidR="00745EB6" w:rsidRPr="007A328A" w:rsidRDefault="00745EB6" w:rsidP="00F71557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3F4A89" w14:textId="1A6A874C" w:rsidR="00745EB6" w:rsidRPr="007A328A" w:rsidRDefault="00745EB6" w:rsidP="00F71557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Skaner do digitalizacji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1B39CA" w14:textId="3F1D68DB" w:rsidR="00745EB6" w:rsidRPr="007A328A" w:rsidRDefault="00745EB6" w:rsidP="00F71557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84FA49" w14:textId="1897AF99" w:rsidR="00745EB6" w:rsidRPr="007A328A" w:rsidRDefault="00745EB6" w:rsidP="00F71557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261774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 skanera: Skaner płaski</w:t>
            </w:r>
          </w:p>
          <w:p w14:paraId="178514AE" w14:textId="767E1CA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skanowania min.: 6.400 DPI (poziomo x pionowo)</w:t>
            </w:r>
          </w:p>
          <w:p w14:paraId="67771194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System dwóch soczewek – rozdzielczość skanowania min.: 4.800x 9.600 DPI</w:t>
            </w:r>
          </w:p>
          <w:p w14:paraId="5DEA47B6" w14:textId="5D2F312B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Maksymalny zakres skanowania: 216 mm x 297 mm (poziomo x pionowo)</w:t>
            </w:r>
          </w:p>
          <w:p w14:paraId="7FCDEF00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Formaty papieru: A4</w:t>
            </w:r>
          </w:p>
          <w:p w14:paraId="1A56C3B2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Głębia kolorów: </w:t>
            </w:r>
            <w:r w:rsidRPr="007A328A">
              <w:rPr>
                <w:sz w:val="20"/>
                <w:szCs w:val="20"/>
              </w:rPr>
              <w:tab/>
              <w:t>Wejście min. : 48 Bit Kolor , Wyjście min.: 48 Bit Kolor</w:t>
            </w:r>
          </w:p>
          <w:p w14:paraId="0D9E3E56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Sensor optyczny: Przetwornik Matrix CCD z obiektywem Micro Lens i systemem optyki górnoprzepustowej lub równoważny</w:t>
            </w:r>
          </w:p>
          <w:p w14:paraId="0ACA2557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Źródło światła: </w:t>
            </w:r>
            <w:r w:rsidRPr="007A328A">
              <w:rPr>
                <w:sz w:val="20"/>
                <w:szCs w:val="20"/>
              </w:rPr>
              <w:tab/>
              <w:t xml:space="preserve">Biała dioda LED, dioda IR LED </w:t>
            </w:r>
          </w:p>
          <w:p w14:paraId="080721A6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Metoda skanowania: </w:t>
            </w:r>
            <w:r w:rsidRPr="007A328A">
              <w:rPr>
                <w:sz w:val="20"/>
                <w:szCs w:val="20"/>
              </w:rPr>
              <w:tab/>
              <w:t>Dokumenty stałe i ruchomy element wózka</w:t>
            </w:r>
          </w:p>
          <w:p w14:paraId="14A282C6" w14:textId="5F1E314C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wyjściowa: 25~12800 (w odstępach co 1 dpi) DPI</w:t>
            </w:r>
          </w:p>
          <w:p w14:paraId="397F9283" w14:textId="2456098D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Skanowanie refleksyjne: Kolor (szybkość/najlepsza): 12/ 15 </w:t>
            </w:r>
            <w:r w:rsidRPr="007A328A">
              <w:rPr>
                <w:sz w:val="20"/>
                <w:szCs w:val="20"/>
              </w:rPr>
              <w:lastRenderedPageBreak/>
              <w:t>s/stronę,  Podgląd A4: 6 s/stronę ,</w:t>
            </w:r>
          </w:p>
          <w:p w14:paraId="6E248859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Skanowanie kliszy min. : Film negatywowy 35 mm, 4800 dpi: 59 s - najlepszy, film negatywowy 35 mm, 2400 dpi: 32 s - najlepszy, film pozytywowy 35 mm, 4800 dpi: 66 s - najlepszy, film pozytywowy 35 mm, 2400 dpi: 37 s - najlepszy</w:t>
            </w:r>
          </w:p>
          <w:p w14:paraId="0A8FB998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Obsługiwane klisze TPU min. : Klisza filmowa 35 mm: 3 x 6 klatek, Slajdy 35 mm: 12 klatek, 120/220 — średni format (maks. 6 x 20 cm): 1 klatka, 5 x 4 cale: 1 klatka, do 203 x 254 mm (8×10 cali) przy wykorzystaniu prowadnicy obszaru kliszy, do 149 x 247 mm z technologią Digital ICE</w:t>
            </w:r>
          </w:p>
          <w:p w14:paraId="46CFA80D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Formaty edycji min.: </w:t>
            </w:r>
            <w:r w:rsidRPr="007A328A">
              <w:rPr>
                <w:sz w:val="20"/>
                <w:szCs w:val="20"/>
              </w:rPr>
              <w:tab/>
            </w:r>
            <w:r w:rsidRPr="007A328A">
              <w:rPr>
                <w:sz w:val="20"/>
                <w:szCs w:val="20"/>
              </w:rPr>
              <w:tab/>
              <w:t>BMP, JPEG, TIFF, Skanowanie do multi-TIFF, PDF, Skanowanie do szukanego PDF</w:t>
            </w:r>
          </w:p>
          <w:p w14:paraId="276EDE87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Przyłącza: USB Hi-Speed — zgodny ze specyfikacją USB 2.0</w:t>
            </w:r>
          </w:p>
          <w:p w14:paraId="77829EC1" w14:textId="4299B17B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Zużycie energii max: 25 W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142F4" w14:textId="6A267AD9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279C2" w14:textId="1DA1FAFD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3E82B0" w14:textId="77777777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9483C" w14:textId="51E5F6EB" w:rsidR="00745EB6" w:rsidRPr="007A328A" w:rsidRDefault="00745EB6" w:rsidP="00F71557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6C29E762" w14:textId="133CF359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3FDCCAD5" w14:textId="04231213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LP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45E22F3" w14:textId="0C310892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Nazwa przedmiotu zamówienia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A6F8862" w14:textId="50BB34A4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23D01C14" w14:textId="38DF626D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1D1E424" w14:textId="3D9B39F7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  <w:lang w:eastAsia="pl-PL"/>
              </w:rPr>
              <w:t>Opis – SP Manasterzec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03279311" w14:textId="621662ED" w:rsidR="00745EB6" w:rsidRPr="007A328A" w:rsidRDefault="00745EB6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Kwota </w:t>
            </w:r>
            <w:r w:rsidR="00881BCF">
              <w:rPr>
                <w:b/>
                <w:bCs/>
                <w:sz w:val="20"/>
                <w:szCs w:val="20"/>
              </w:rPr>
              <w:t xml:space="preserve">jednostkowa </w:t>
            </w:r>
            <w:r w:rsidRPr="007A328A">
              <w:rPr>
                <w:b/>
                <w:bCs/>
                <w:sz w:val="20"/>
                <w:szCs w:val="20"/>
              </w:rPr>
              <w:t>netto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53468F4C" w14:textId="77777777" w:rsidR="00745EB6" w:rsidRDefault="00881BCF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Kwota całkowita</w:t>
            </w:r>
          </w:p>
          <w:p w14:paraId="212902B7" w14:textId="366C6387" w:rsidR="00881BCF" w:rsidRPr="007A328A" w:rsidRDefault="00881BCF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netto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13C247D9" w14:textId="77330D4D" w:rsidR="00745EB6" w:rsidRPr="007A328A" w:rsidRDefault="00881BCF" w:rsidP="006361D4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>VAT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14:paraId="7C924C50" w14:textId="77777777" w:rsidR="00881BCF" w:rsidRDefault="00745EB6" w:rsidP="006361D4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>Kwota</w:t>
            </w:r>
          </w:p>
          <w:p w14:paraId="2450645E" w14:textId="65FBD4E8" w:rsidR="00745EB6" w:rsidRPr="007A328A" w:rsidRDefault="00881BCF" w:rsidP="006361D4">
            <w:pPr>
              <w:jc w:val="center"/>
              <w:textAlignment w:val="auto"/>
              <w:rPr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pl-PL"/>
              </w:rPr>
              <w:t xml:space="preserve">całkowita </w:t>
            </w:r>
            <w:r w:rsidR="00745EB6" w:rsidRPr="007A328A">
              <w:rPr>
                <w:b/>
                <w:bCs/>
                <w:color w:val="000000"/>
                <w:sz w:val="20"/>
                <w:szCs w:val="20"/>
                <w:lang w:eastAsia="pl-PL"/>
              </w:rPr>
              <w:t xml:space="preserve"> brutto</w:t>
            </w:r>
          </w:p>
        </w:tc>
      </w:tr>
      <w:tr w:rsidR="00745EB6" w:rsidRPr="007A328A" w14:paraId="5BCA41A9" w14:textId="3B27251E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38FF05" w14:textId="54F42CED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9C4B57" w14:textId="5DD386F8" w:rsidR="00745EB6" w:rsidRPr="007A328A" w:rsidRDefault="00745EB6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Drukarka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3315B" w14:textId="431A5B6A" w:rsidR="00745EB6" w:rsidRPr="007A328A" w:rsidRDefault="00745EB6" w:rsidP="006361D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894780" w14:textId="39EF6B0A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3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7D28D5" w14:textId="73488521" w:rsidR="00745EB6" w:rsidRPr="00745EB6" w:rsidRDefault="00745EB6" w:rsidP="006361D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Technologia druku: laserowa (mono)</w:t>
            </w:r>
          </w:p>
          <w:p w14:paraId="42943E88" w14:textId="6C252C32" w:rsidR="00745EB6" w:rsidRPr="00745EB6" w:rsidRDefault="00745EB6" w:rsidP="006361D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Format druku min. :A4, A5, Executive, legal, letter, statement</w:t>
            </w:r>
          </w:p>
          <w:p w14:paraId="4C2FC85D" w14:textId="1E524095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Podajnik papieru min.      150 arkuszy</w:t>
            </w:r>
          </w:p>
          <w:p w14:paraId="60267345" w14:textId="436CC12B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Taca odbiorcza min.:</w:t>
            </w:r>
            <w:r w:rsidRPr="007A328A">
              <w:rPr>
                <w:sz w:val="20"/>
                <w:szCs w:val="20"/>
              </w:rPr>
              <w:tab/>
              <w:t>100 arkuszy</w:t>
            </w:r>
          </w:p>
          <w:p w14:paraId="3E2115F4" w14:textId="27489F3E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min.:</w:t>
            </w:r>
            <w:r w:rsidRPr="007A328A">
              <w:rPr>
                <w:sz w:val="20"/>
                <w:szCs w:val="20"/>
              </w:rPr>
              <w:tab/>
              <w:t>32 MB</w:t>
            </w:r>
          </w:p>
          <w:p w14:paraId="1653FD19" w14:textId="790C968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Wydajność min.: 5000 str/mies</w:t>
            </w:r>
          </w:p>
          <w:p w14:paraId="2F215830" w14:textId="103D6175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w czerni (druk) min.: 600 x 600 dpi</w:t>
            </w:r>
          </w:p>
          <w:p w14:paraId="2D40F471" w14:textId="791C931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Szybkość druku w czerni: 18 str/min</w:t>
            </w:r>
          </w:p>
          <w:p w14:paraId="3488D25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FB23F4" w14:textId="266E97AB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F569A" w14:textId="0F8618B5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68FB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7C7DD" w14:textId="1F4B0C60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62E17423" w14:textId="764B4C90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B27312" w14:textId="02B4706B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F56CDB" w14:textId="0C19A34A" w:rsidR="00745EB6" w:rsidRPr="007A328A" w:rsidRDefault="00745EB6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Laptop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5DD604" w14:textId="40D1B855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E823BB" w14:textId="0B53FB92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3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9F77B3" w14:textId="304A6FA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Ekran</w:t>
            </w:r>
            <w:r w:rsidRPr="007A328A">
              <w:rPr>
                <w:sz w:val="20"/>
                <w:szCs w:val="20"/>
              </w:rPr>
              <w:tab/>
              <w:t xml:space="preserve">Matryca  min. IPS, przekątna matrycy min. 15.6” max 17”, LED o rozdzielczości min. 1920 x 1080 o jasności min. 300 nitów, z powłoką matową, nie dopuszcza się matryc typu "glare" lub stosowania folii samoprzylepnej w celu zmatowienia błyszczącego ekranu. </w:t>
            </w:r>
          </w:p>
          <w:p w14:paraId="1D32BAB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Procesor klasy x86 zaprojektowany do pracy w komputerach przenośnych musi osiągać w teście wydajności PassMark - CPU Benchmarks wynik min. 18 000 punktów http://www.cpubenchmark.net  na dzień ogłoszenia postępowania.</w:t>
            </w:r>
          </w:p>
          <w:p w14:paraId="3FB118E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RAM</w:t>
            </w:r>
            <w:r w:rsidRPr="007A328A">
              <w:rPr>
                <w:sz w:val="20"/>
                <w:szCs w:val="20"/>
              </w:rPr>
              <w:tab/>
              <w:t xml:space="preserve">Co najmniej 32GB DDR4 o taktowaniu min. </w:t>
            </w:r>
            <w:r w:rsidRPr="007A328A">
              <w:rPr>
                <w:sz w:val="20"/>
                <w:szCs w:val="20"/>
              </w:rPr>
              <w:lastRenderedPageBreak/>
              <w:t xml:space="preserve">3100 Mhz. </w:t>
            </w:r>
          </w:p>
          <w:p w14:paraId="37D49B1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Dysk twardy</w:t>
            </w:r>
            <w:r w:rsidRPr="007A328A">
              <w:rPr>
                <w:sz w:val="20"/>
                <w:szCs w:val="20"/>
              </w:rPr>
              <w:tab/>
              <w:t xml:space="preserve">Minumum 2x 1 TB SSD M.2 </w:t>
            </w:r>
          </w:p>
          <w:p w14:paraId="2D0BCAC3" w14:textId="424EFA75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Karta graficzna</w:t>
            </w:r>
            <w:r w:rsidRPr="007A328A">
              <w:rPr>
                <w:sz w:val="20"/>
                <w:szCs w:val="20"/>
              </w:rPr>
              <w:tab/>
              <w:t>Zintegrowana ze wsparciem dla OpenGL, OpenCL , Microsoft</w:t>
            </w:r>
          </w:p>
          <w:p w14:paraId="386E58C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DirectX . </w:t>
            </w:r>
          </w:p>
          <w:p w14:paraId="7C51B8F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Karta dźwiękowa zgodna z HD Audio, wbudowane dwa głośniki stereo oraz min. podwójny cyfrowy mikrofon</w:t>
            </w:r>
          </w:p>
          <w:p w14:paraId="6632C02A" w14:textId="32A9C00B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Karta sieciowa LAN 10/100/1000 Ethernet RJ 45 (WOL) zintegrowana trwale z płytą główną </w:t>
            </w:r>
          </w:p>
          <w:p w14:paraId="4402E7A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WLAN 802.11a/b/g/n/ac/ax wraz z Bluetooth min. 5.1 – karta zintegrowana trwale z płytą główną </w:t>
            </w:r>
          </w:p>
          <w:p w14:paraId="3E7D7D5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Porty/złącza co najmniej:</w:t>
            </w:r>
          </w:p>
          <w:p w14:paraId="6F3EF2C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5CF4E3F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 x USB 3.2 </w:t>
            </w:r>
          </w:p>
          <w:p w14:paraId="39DB01C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 x USB 3.2 typu C min Port Gen 2 </w:t>
            </w:r>
          </w:p>
          <w:p w14:paraId="21E10BB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Gniazdo mikrofonowe/Gniazdo słuchawkowe (Combo)</w:t>
            </w:r>
          </w:p>
          <w:p w14:paraId="518B10B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HDMI min 2.0 ze wsparciem HDCP</w:t>
            </w:r>
          </w:p>
          <w:p w14:paraId="5F0D473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Zamawiający nie dopuszcza adapterów lub przejściówek w celu osiągniecia wymaganej ilości portów złączy USB </w:t>
            </w:r>
          </w:p>
          <w:p w14:paraId="121D4F9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Kamera</w:t>
            </w:r>
            <w:r w:rsidRPr="007A328A">
              <w:rPr>
                <w:sz w:val="20"/>
                <w:szCs w:val="20"/>
              </w:rPr>
              <w:tab/>
              <w:t>Wbudowana, o parametrach co najmniej:</w:t>
            </w:r>
          </w:p>
          <w:p w14:paraId="0983E19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- HD 1280 x 720 rozdzielczość</w:t>
            </w:r>
          </w:p>
          <w:p w14:paraId="237280D4" w14:textId="0ECAFFE6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Bateria</w:t>
            </w:r>
            <w:r w:rsidRPr="007A328A">
              <w:rPr>
                <w:sz w:val="20"/>
                <w:szCs w:val="20"/>
              </w:rPr>
              <w:tab/>
              <w:t xml:space="preserve">Litowo-jonowa min 2 komorowa </w:t>
            </w:r>
          </w:p>
          <w:p w14:paraId="7AC4FB1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Waga max do 1,89 kg z baterią </w:t>
            </w:r>
          </w:p>
          <w:p w14:paraId="49745D1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System operacyjny</w:t>
            </w:r>
            <w:r w:rsidRPr="007A328A">
              <w:rPr>
                <w:sz w:val="20"/>
                <w:szCs w:val="20"/>
              </w:rPr>
              <w:tab/>
              <w:t>System operacyjny fabrycznie przeinstalowany przez producenta -  klasy desktop musi spełniać następujące wymagania poprzez wbudowane mechanizmy, bez użycia dodatkowych aplikacji:</w:t>
            </w:r>
          </w:p>
          <w:p w14:paraId="10249B3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Dostępne dwa rodzaje graficznego interfejsu użytkownika:</w:t>
            </w:r>
          </w:p>
          <w:p w14:paraId="6764697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122F198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33F3305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Interfejsy użytkownika dostępne w wielu językach do wyboru – w tym Polskim i Angielskim,</w:t>
            </w:r>
          </w:p>
          <w:p w14:paraId="1391C9A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5AF1DBE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Wbudowany system pomocy w języku polskim;</w:t>
            </w:r>
          </w:p>
          <w:p w14:paraId="0B8E8E7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76FBC7F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6. Funkcje związane z obsługą komputerów typu tablet, z wbudowanym modułem „uczenia się” pisma użytkownika – obsługa języka polskiego.</w:t>
            </w:r>
          </w:p>
          <w:p w14:paraId="34322D3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03FC4C9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0113725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6215FE2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00C4A8E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1390F08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3A68248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484DA72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661207A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5CBCDAB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541EEBF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414FC5B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2C5FD20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19. Mechanizm pozwalający użytkownikowi zarejestrowanego w systemie przedsiębiorstwa/instytucji urządzenia na uprawniony </w:t>
            </w:r>
            <w:r w:rsidRPr="007A328A">
              <w:rPr>
                <w:sz w:val="20"/>
                <w:szCs w:val="20"/>
              </w:rPr>
              <w:lastRenderedPageBreak/>
              <w:t>dostęp do zasobów tego systemu.</w:t>
            </w:r>
          </w:p>
          <w:p w14:paraId="7309D96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5BE6CD8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40670D4E" w14:textId="77777777" w:rsidR="00745EB6" w:rsidRPr="00745EB6" w:rsidRDefault="00745EB6" w:rsidP="006361D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4C7646B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708300F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6CC7F51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4E116D0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26. Mechanizmy logowania do domeny w oparciu o:</w:t>
            </w:r>
          </w:p>
          <w:p w14:paraId="0D8FCBD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Login i hasło,</w:t>
            </w:r>
          </w:p>
          <w:p w14:paraId="608C5A2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Karty z certyfikatami (smartcard),</w:t>
            </w:r>
          </w:p>
          <w:p w14:paraId="036AD8C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Wirtualne karty (logowanie w oparciu o certyfikat chroniony poprzez moduł TPM),</w:t>
            </w:r>
          </w:p>
          <w:p w14:paraId="350BA2B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27. Mechanizmy wieloelementowego uwierzytelniania.</w:t>
            </w:r>
          </w:p>
          <w:p w14:paraId="1A6D039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28. Wsparcie dla uwierzytelniania na bazie Kerberos v. 5,</w:t>
            </w:r>
          </w:p>
          <w:p w14:paraId="632FA6E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29. Wsparcie do uwierzytelnienia urządzenia na bazie certyfikatu,</w:t>
            </w:r>
          </w:p>
          <w:p w14:paraId="3622A6B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30. Wsparcie dla algorytmów Suite B (RFC 4869),</w:t>
            </w:r>
          </w:p>
          <w:p w14:paraId="6A636AB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0300CD7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50D6F47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33. Wsparcie dla środowisk Java i .NET Framework 4.x – możliwość uruchomienia aplikacji działających we wskazanych środowiskach,</w:t>
            </w:r>
          </w:p>
          <w:p w14:paraId="616C855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1B43655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0393B08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36. Rozwiązanie służące do automatycznego zbudowania obrazu </w:t>
            </w:r>
            <w:r w:rsidRPr="007A328A">
              <w:rPr>
                <w:sz w:val="20"/>
                <w:szCs w:val="20"/>
              </w:rPr>
              <w:lastRenderedPageBreak/>
              <w:t>systemu wraz z aplikacjami. Obraz systemu służyć ma do automatycznego upowszechnienia systemu operacyjnego inicjowanego i wykonywanego w całości poprzez sieć komputerową,</w:t>
            </w:r>
          </w:p>
          <w:p w14:paraId="53E89A9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1D7F616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3AC7ADD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1965D92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40. Udostępnianie modemu,</w:t>
            </w:r>
          </w:p>
          <w:p w14:paraId="73481C7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3078A14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1ED0D6E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4CD1EE4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2CB0069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77FAC4E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46. Mechanizm szyfrowania dysków wewnętrznych i zewnętrznych z możliwością szyfrowania ograniczonego do danych użytkownika,</w:t>
            </w:r>
          </w:p>
          <w:p w14:paraId="6A607BC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47. Wbudowane w system narzędzie do szyfrowania partycji systemowych komputera, z możliwością przechowywania certyfikatów w mikrochipie TPM (Trusted Platform Module) w wersji minimum 1.2 lub na kluczach pamięci przenośnej USB.</w:t>
            </w:r>
          </w:p>
          <w:p w14:paraId="127A55F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48. Wbudowane w system narzędzie do szyfrowania dysków przenośnych, z możliwością centralnego zarządzania poprzez polityki grupowe, pozwalające na wymuszenie szyfrowania </w:t>
            </w:r>
            <w:r w:rsidRPr="007A328A">
              <w:rPr>
                <w:sz w:val="20"/>
                <w:szCs w:val="20"/>
              </w:rPr>
              <w:lastRenderedPageBreak/>
              <w:t>dysków przenośnych</w:t>
            </w:r>
          </w:p>
          <w:p w14:paraId="7A41C80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48A40E8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58CD7A3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Zamawiający dopuszcza wersję EDU. Zamawiający nie dopuszcza systemu z rynku wtórego, używanego. Zamawiający nie wyraża zgody na dostarczenie systemu instalowanego przez wykonawce. W przypadku stwierdzenia i podejrzenia że system operacyjny nie został zainstalowany przez producenta Zamawiający będzie wymagał oświadczenia producenta komputera potwierdzającego że system jest fabrycznie instalowany – w przypadku negatywnego potwierdzenia Zamawiający nie przyjmie dostawy jako niezgodnej z opisem SIWZ</w:t>
            </w:r>
          </w:p>
          <w:p w14:paraId="5DD5E2B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• Oświadczenie upoważnionego przedstawiciela Wykonawcy, że dostarczone licencje wraz z atrybutami legalności są oryginalne. Oświadczenie zawiera wszystkie numery licencji na dostarczone systemy operacyjne</w:t>
            </w:r>
          </w:p>
          <w:p w14:paraId="2EAF935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3C18E" w14:textId="062EE8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5155E" w14:textId="14546EE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8ECA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C52401" w14:textId="6B6485AB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3BFDCFB7" w14:textId="4302FF39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540CE4" w14:textId="5F4959B0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lastRenderedPageBreak/>
              <w:t>3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7F737A" w14:textId="37FBC6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Podłoga interaktywna do pracowni informatycznej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7DD156" w14:textId="5D56FA72" w:rsidR="00745EB6" w:rsidRPr="007A328A" w:rsidRDefault="00745EB6" w:rsidP="006361D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D484B1" w14:textId="13ED4D19" w:rsidR="00745EB6" w:rsidRPr="007A328A" w:rsidRDefault="00745EB6" w:rsidP="006361D4">
            <w:pPr>
              <w:spacing w:after="0" w:line="240" w:lineRule="auto"/>
              <w:jc w:val="right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0A129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Minimalne wymagania : </w:t>
            </w:r>
          </w:p>
          <w:p w14:paraId="0678698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Interaktywne urządzenie projekcyjne zawierające w jednej zamkniętej obudowie wszelkie elementy niezbędne do pracy urządzenia, w tym czujnik ruchu, projektor i komputer. Do podstawowej, prawidłowej funkcjonalności urządzenia nie występuje konieczność dołączania urządzeń peryferyjnych.</w:t>
            </w:r>
          </w:p>
          <w:p w14:paraId="5476045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Zestaw min. 100 aplikacji w pakiecie startowym do pracy z w edukacji wczesnoszkolnej</w:t>
            </w:r>
          </w:p>
          <w:p w14:paraId="4E91475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W zestawie mobilny stojak na kółkach o wysokości min. 150 cm i wadze max.  23 kg. Obraz rzucany z platformy mobilnej ma wymiary min.  210 x 160 cm</w:t>
            </w:r>
          </w:p>
          <w:p w14:paraId="366A7DE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W konstrukcji urządzenia nie użyto luster, które mogłyby pogorszyć parametry</w:t>
            </w:r>
          </w:p>
          <w:p w14:paraId="2E6C70E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bezpieczeństwa oraz jakości wyświetlanego obrazu</w:t>
            </w:r>
          </w:p>
          <w:p w14:paraId="1133A53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W zestawie 1 pisak interaktywny kompatybilny z urządzeniem</w:t>
            </w:r>
          </w:p>
          <w:p w14:paraId="0556B07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Zapewnienie legalnego dostępu do otwartych zasobów Internetowych przy wykorzystaniu minimum 2 aplikacji Internetowych typu Google, YouTube itp. lub równoważnych.</w:t>
            </w:r>
          </w:p>
          <w:p w14:paraId="69BB70A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7. Wbudowany tryb myszy komputerowej w dostarczonym pilocie zdalnego sterowania do obsługi aplikacji internetowych</w:t>
            </w:r>
          </w:p>
          <w:p w14:paraId="56DDD12B" w14:textId="15212AB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Wbudowany system automatycznej kalibracji czujnika ruchu urządzenia w zależości od zmiennych zewnętrznych warunków oświetleniowych</w:t>
            </w:r>
          </w:p>
          <w:p w14:paraId="16AE4D4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Możliwość zarządzania urządzeniem, w tym obsługa interfejsu, włączanie, wyłączanie oraz wybór gier realizowane przy pomocy dostarczonego zdalnego pilota lub za pomocą interakcji użytkownika z wyświetlanym obrazem</w:t>
            </w:r>
          </w:p>
          <w:p w14:paraId="37D7F49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Możliwość obsługi gier i aplikacji wyłącznie za pomocą interakcji ciała użytkownika bez używania dodatkowych czujników, markerów oraz peryferyjnych urządzeń</w:t>
            </w:r>
          </w:p>
          <w:p w14:paraId="72CEFD2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 Pełna funkcjonalność urządzenia na dowolnym podłożu bez konieczności rozkładania dedykowanych dywanów/mat</w:t>
            </w:r>
          </w:p>
          <w:p w14:paraId="09D19E4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 Wbudowane nagłośnienie stereo (min. 2 głośniki o łącznej mocy nie mniejszej niż 15 W)</w:t>
            </w:r>
          </w:p>
          <w:p w14:paraId="49B1C1C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Wyprowadzenie MiniJack na nagłośnienie zewnętrzne stereo 2.1 (2 głośniki)</w:t>
            </w:r>
          </w:p>
          <w:p w14:paraId="436349F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14. Możliwość podłączenia urządzenia do Internetu za pomocą sieci kablowej, sieci Wi-Fi lub modemu GSM</w:t>
            </w:r>
          </w:p>
          <w:p w14:paraId="1E69112C" w14:textId="6D8CBD5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15. Możliwość wykonywania aktualizacji oraz instalacji nowych pakietów gier przy użyciu zewnętrznego nośnika pamięci (typu Pendrive USB), lub poprzez zdalną aktualizację za pośrednictwem połączenia z siecią Internet.</w:t>
            </w:r>
          </w:p>
          <w:p w14:paraId="3FC4884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 komplecie z podłogą interaktywną powinny się min znaleźć :</w:t>
            </w:r>
          </w:p>
          <w:p w14:paraId="71AC9D4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Wbudowany czujnik ruchu</w:t>
            </w:r>
          </w:p>
          <w:p w14:paraId="0619867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Jeden pisak interaktywny</w:t>
            </w:r>
          </w:p>
          <w:p w14:paraId="0C83A3E5" w14:textId="3B59EB09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Wbudowany projektor krótkoogniskowy o jasności nie mniejszej niż 3600 ANSI lumenów, rozdzielczości 1280x800 px i żywotności lampy nie krótszej niż 5000 godzin</w:t>
            </w:r>
          </w:p>
          <w:p w14:paraId="174B0C5D" w14:textId="1B5632D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Wbudowany komputer klasy PC z procesorem Intel lub równoważnym i systemem operacyjnym Linux lub równoważnym</w:t>
            </w:r>
          </w:p>
          <w:p w14:paraId="3525FFD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Zestaw 102 aplikacji</w:t>
            </w:r>
          </w:p>
          <w:p w14:paraId="0DD57DF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Dwie sztuki pilota zdalnego sterowania</w:t>
            </w:r>
          </w:p>
          <w:p w14:paraId="524EBE9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Wbudowane gniazdo USB</w:t>
            </w:r>
          </w:p>
          <w:p w14:paraId="31F3118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Wbudowane gniazdo VGA</w:t>
            </w:r>
          </w:p>
          <w:p w14:paraId="54F4645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Wbudowane gniazdo LAN (RJ-45)</w:t>
            </w:r>
          </w:p>
          <w:p w14:paraId="3EBA914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Dźwięk audio stereo 2.1</w:t>
            </w:r>
          </w:p>
          <w:p w14:paraId="1664670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11. Wbudowane gniazdo Audio (MiniJack Stereo 2.1)</w:t>
            </w:r>
          </w:p>
          <w:p w14:paraId="24D1324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12. Dysk twardy SSD o pojemności minimum 120 GB</w:t>
            </w:r>
          </w:p>
          <w:p w14:paraId="088303F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Moduł Wi-Fi gotowy do połączenia</w:t>
            </w:r>
          </w:p>
          <w:p w14:paraId="253B243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14. Kabel zasilający</w:t>
            </w:r>
          </w:p>
          <w:p w14:paraId="68E85E5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15. Stojak mobilny na kółkach o wysokości 155 cm i wadze 22 kg</w:t>
            </w:r>
          </w:p>
          <w:p w14:paraId="35790B9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16. Instrukcja obsługi</w:t>
            </w:r>
          </w:p>
          <w:p w14:paraId="7FBDCE8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17. Karta gwarancyjna</w:t>
            </w:r>
          </w:p>
          <w:p w14:paraId="27F359D6" w14:textId="58F9D742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A30EC" w14:textId="79D2F24F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C3A0D5" w14:textId="3FE61C28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688B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604C6" w14:textId="764C96EA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5531296F" w14:textId="32F1FC51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718CAB" w14:textId="1C02A436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lastRenderedPageBreak/>
              <w:t>4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2E4494" w14:textId="130F3716" w:rsidR="00745EB6" w:rsidRPr="007A328A" w:rsidRDefault="00745EB6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Roboty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09AE0B" w14:textId="48371862" w:rsidR="00745EB6" w:rsidRPr="007A328A" w:rsidRDefault="00745EB6" w:rsidP="006361D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 xml:space="preserve"> 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66B264" w14:textId="5B357F02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4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6BF6E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Specyfikacja robota: </w:t>
            </w:r>
          </w:p>
          <w:p w14:paraId="70FC72E2" w14:textId="238E23FD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Materiał Tworzywo sztuczne</w:t>
            </w:r>
          </w:p>
          <w:p w14:paraId="1FD02AE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Funkcje rozwojowe</w:t>
            </w:r>
            <w:r w:rsidRPr="007A328A">
              <w:rPr>
                <w:sz w:val="20"/>
                <w:szCs w:val="20"/>
              </w:rPr>
              <w:tab/>
              <w:t>Kreatywność, Poznawcza, Wyobraźnia</w:t>
            </w:r>
          </w:p>
          <w:p w14:paraId="100BDCC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Efekt dźwiękowy</w:t>
            </w:r>
            <w:r w:rsidRPr="007A328A">
              <w:rPr>
                <w:sz w:val="20"/>
                <w:szCs w:val="20"/>
              </w:rPr>
              <w:tab/>
              <w:t xml:space="preserve"> </w:t>
            </w:r>
          </w:p>
          <w:p w14:paraId="3221A2D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Efekt świetlny</w:t>
            </w:r>
            <w:r w:rsidRPr="007A328A">
              <w:rPr>
                <w:sz w:val="20"/>
                <w:szCs w:val="20"/>
              </w:rPr>
              <w:tab/>
              <w:t xml:space="preserve"> </w:t>
            </w:r>
          </w:p>
          <w:p w14:paraId="4F712F8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Co najmniej 60 ćwiczeń i zadań</w:t>
            </w:r>
          </w:p>
          <w:p w14:paraId="33D66A5D" w14:textId="5B2E64D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B48ED" w14:textId="26419350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98F75" w14:textId="2EB9BAD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51DFD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987D8" w14:textId="73F6C78A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7760E4F2" w14:textId="538D29D5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91A8DC" w14:textId="2C626BFB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07C694" w14:textId="7FD7E0AD" w:rsidR="00745EB6" w:rsidRPr="007A328A" w:rsidRDefault="00745EB6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 xml:space="preserve">Roboty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5A009E" w14:textId="5A763004" w:rsidR="00745EB6" w:rsidRPr="007A328A" w:rsidRDefault="00745EB6" w:rsidP="006361D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 xml:space="preserve"> szt.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D699F9" w14:textId="2D612783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4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F7D5D4" w14:textId="77777777" w:rsidR="00745EB6" w:rsidRPr="007A328A" w:rsidRDefault="00745EB6" w:rsidP="006361D4">
            <w:pPr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Zestaw umożliwiający stwarzania programowalnych co najmniej 5 modeli.  Liczba elementów  co najmniej 847 szt. w tym programowalny silnik, funkcję połączeń przez Bluetooth Low Energy (BLE), dwa programowane silniki, przycisk aktywacji, wewnętrzny czujnik przechyłu oraz kontrolkę, czujnik koloru i odległości. </w:t>
            </w:r>
          </w:p>
          <w:p w14:paraId="7CDDA092" w14:textId="13B51BAA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60D4E" w14:textId="7358F9E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194460" w14:textId="013ADC2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E0C7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AAB57" w14:textId="2905D5F6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7192346F" w14:textId="07DC1614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8D0E8D" w14:textId="56D55725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74290A" w14:textId="302FD6A6" w:rsidR="00745EB6" w:rsidRPr="007A328A" w:rsidRDefault="00745EB6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Tablica interaktywna z projektorem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573B19" w14:textId="3C9FD485" w:rsidR="00745EB6" w:rsidRPr="007A328A" w:rsidRDefault="00745EB6" w:rsidP="006361D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 xml:space="preserve"> szt.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831F74" w14:textId="59B7AA38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2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89AB0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Tablica : </w:t>
            </w:r>
          </w:p>
          <w:p w14:paraId="37735D6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przekątna robocza min 80"</w:t>
            </w:r>
          </w:p>
          <w:p w14:paraId="5FD3DA5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format 4:3</w:t>
            </w:r>
          </w:p>
          <w:p w14:paraId="5D6B265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co najmniej 10 punktów dotyku</w:t>
            </w:r>
          </w:p>
          <w:p w14:paraId="72AB04C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Projektor krótkoogniskowy XGA:</w:t>
            </w:r>
          </w:p>
          <w:p w14:paraId="61CB650B" w14:textId="0521F5A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Uchwyt do projektora</w:t>
            </w:r>
          </w:p>
          <w:p w14:paraId="25E2A44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Jasność min.  4000 ANSI lm</w:t>
            </w:r>
          </w:p>
          <w:p w14:paraId="02C4FFF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natywna min.      1024 x 768 (XGA)</w:t>
            </w:r>
          </w:p>
          <w:p w14:paraId="5A9BE40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żywotność lampy min. 10 000h </w:t>
            </w:r>
          </w:p>
          <w:p w14:paraId="298860E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kontrast min.    15 000:1</w:t>
            </w:r>
          </w:p>
          <w:p w14:paraId="6FF94AE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złącza min: 1 HDMI</w:t>
            </w:r>
          </w:p>
          <w:p w14:paraId="3F5A51E0" w14:textId="5C9E6688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wbudowany głośnik min. 16W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03C2B7" w14:textId="0B090030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18CC5" w14:textId="037DC55C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0BEA7" w14:textId="77777777" w:rsidR="00745EB6" w:rsidRPr="007A328A" w:rsidRDefault="00745EB6" w:rsidP="009764A6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7BF34" w14:textId="4A602F3B" w:rsidR="00745EB6" w:rsidRPr="007A328A" w:rsidRDefault="00745EB6" w:rsidP="009764A6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00FF24B1" w14:textId="587F01BC" w:rsidTr="001E1548">
        <w:trPr>
          <w:trHeight w:val="52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0EB75FE" w14:textId="4671B9F2" w:rsidR="00745EB6" w:rsidRPr="007A328A" w:rsidRDefault="00745EB6" w:rsidP="006361D4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 xml:space="preserve">7 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41A528A" w14:textId="6A70B7BF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t>Zestaw komputerowy: klawiatura, mysz, monitor, pakiet biurowy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0DD33A1" w14:textId="53009B1D" w:rsidR="00745EB6" w:rsidRPr="007A328A" w:rsidRDefault="00745EB6" w:rsidP="006361D4">
            <w:pPr>
              <w:spacing w:after="0" w:line="240" w:lineRule="auto"/>
              <w:rPr>
                <w:color w:val="000000"/>
                <w:sz w:val="20"/>
                <w:szCs w:val="20"/>
                <w:lang w:eastAsia="pl-PL"/>
              </w:rPr>
            </w:pPr>
            <w:r w:rsidRPr="007A328A">
              <w:rPr>
                <w:color w:val="000000"/>
                <w:sz w:val="20"/>
                <w:szCs w:val="20"/>
                <w:lang w:eastAsia="pl-PL"/>
              </w:rPr>
              <w:t xml:space="preserve">zest.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41126382" w14:textId="441B9AB0" w:rsidR="00745EB6" w:rsidRPr="007A328A" w:rsidRDefault="00745EB6" w:rsidP="006361D4">
            <w:pPr>
              <w:spacing w:after="0" w:line="240" w:lineRule="auto"/>
              <w:jc w:val="center"/>
              <w:rPr>
                <w:sz w:val="20"/>
                <w:szCs w:val="20"/>
                <w:lang w:eastAsia="pl-PL"/>
              </w:rPr>
            </w:pPr>
            <w:r w:rsidRPr="007A328A">
              <w:rPr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5EB4BD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Procesor musi osiągać w teście wydajności PassMark - CPU Benchmarks wynik min. 18000  punktów na dzień ogłoszenia postępowania.</w:t>
            </w:r>
          </w:p>
          <w:p w14:paraId="7EC8E00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Pamięć RAM</w:t>
            </w:r>
            <w:r w:rsidRPr="007A328A">
              <w:rPr>
                <w:sz w:val="20"/>
                <w:szCs w:val="20"/>
              </w:rPr>
              <w:tab/>
              <w:t xml:space="preserve">Co najmniej 32 GB DDR4 . </w:t>
            </w:r>
          </w:p>
          <w:p w14:paraId="78B46BB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Dysk twardy</w:t>
            </w:r>
            <w:r w:rsidRPr="007A328A">
              <w:rPr>
                <w:sz w:val="20"/>
                <w:szCs w:val="20"/>
              </w:rPr>
              <w:tab/>
              <w:t xml:space="preserve">Minimum 2 TB SSD  </w:t>
            </w:r>
          </w:p>
          <w:p w14:paraId="52F63B07" w14:textId="79C8C6B8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Karta dźwiękowa zgodna z HD Audio, </w:t>
            </w:r>
          </w:p>
          <w:p w14:paraId="4B435B00" w14:textId="77777777" w:rsidR="00745EB6" w:rsidRPr="007A328A" w:rsidRDefault="00745EB6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7206F89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Połączenia i karty sieciowe</w:t>
            </w:r>
            <w:r w:rsidRPr="007A328A">
              <w:rPr>
                <w:sz w:val="20"/>
                <w:szCs w:val="20"/>
              </w:rPr>
              <w:tab/>
            </w:r>
          </w:p>
          <w:p w14:paraId="107AF69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Karta sieciowa LAN 10/100/1000 Ethernet RJ 45 (WOL) </w:t>
            </w:r>
          </w:p>
          <w:p w14:paraId="5853F5B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WiFi 6 802.11a/b/g/n/ac/ax wraz z Bluetooth min. 5.2 </w:t>
            </w:r>
          </w:p>
          <w:p w14:paraId="28068A62" w14:textId="77777777" w:rsidR="00745EB6" w:rsidRPr="007A328A" w:rsidRDefault="00745EB6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1DF792B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Porty/złącza minimum:</w:t>
            </w:r>
          </w:p>
          <w:p w14:paraId="3DC44A6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 x Złącze RJ-45 (podłączenie sieci lokalnej) </w:t>
            </w:r>
          </w:p>
          <w:p w14:paraId="2E6715AE" w14:textId="77777777" w:rsidR="00745EB6" w:rsidRPr="00745EB6" w:rsidRDefault="00745EB6" w:rsidP="006361D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 xml:space="preserve">2 x USB </w:t>
            </w:r>
          </w:p>
          <w:p w14:paraId="43B779E5" w14:textId="77777777" w:rsidR="00745EB6" w:rsidRPr="00745EB6" w:rsidRDefault="00745EB6" w:rsidP="006361D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3 x USB 3.2 Gen 2</w:t>
            </w:r>
          </w:p>
          <w:p w14:paraId="70CC1D2E" w14:textId="77777777" w:rsidR="00745EB6" w:rsidRPr="00745EB6" w:rsidRDefault="00745EB6" w:rsidP="006361D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1 x USB 3.2 Gen 2 (Typ-C)</w:t>
            </w:r>
          </w:p>
          <w:p w14:paraId="6188697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Gniazdo mikrofonowe/Gniazdo słuchawkowe (Combo)</w:t>
            </w:r>
          </w:p>
          <w:p w14:paraId="4943E34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Display Port</w:t>
            </w:r>
          </w:p>
          <w:p w14:paraId="4C74340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 x HDMI</w:t>
            </w:r>
          </w:p>
          <w:p w14:paraId="20FDB536" w14:textId="77777777" w:rsidR="00745EB6" w:rsidRPr="007A328A" w:rsidRDefault="00745EB6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48DC2328" w14:textId="205E9E9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Klawiatura</w:t>
            </w:r>
            <w:r w:rsidRPr="007A328A">
              <w:rPr>
                <w:sz w:val="20"/>
                <w:szCs w:val="20"/>
              </w:rPr>
              <w:tab/>
              <w:t xml:space="preserve">Pełnowymiarowa z wydzielonymi pełnowymiarowymi klawiszami numerycznymi </w:t>
            </w:r>
          </w:p>
          <w:p w14:paraId="403D9AF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Urządzenie wskazujące</w:t>
            </w:r>
            <w:r w:rsidRPr="007A328A">
              <w:rPr>
                <w:sz w:val="20"/>
                <w:szCs w:val="20"/>
              </w:rPr>
              <w:tab/>
              <w:t>mysz optyczna</w:t>
            </w:r>
          </w:p>
          <w:p w14:paraId="166F8D24" w14:textId="77777777" w:rsidR="00745EB6" w:rsidRPr="007A328A" w:rsidRDefault="00745EB6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4DE4CFE2" w14:textId="642F7885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Zasilacz</w:t>
            </w:r>
            <w:r w:rsidRPr="007A328A">
              <w:rPr>
                <w:sz w:val="20"/>
                <w:szCs w:val="20"/>
              </w:rPr>
              <w:tab/>
              <w:t xml:space="preserve">Zewnętrzny, pracujący w sieci elektrycznej 230V 50/60Hz, </w:t>
            </w:r>
          </w:p>
          <w:p w14:paraId="5E07FA7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Waga i wymiary</w:t>
            </w:r>
            <w:r w:rsidRPr="007A328A">
              <w:rPr>
                <w:sz w:val="20"/>
                <w:szCs w:val="20"/>
              </w:rPr>
              <w:tab/>
              <w:t xml:space="preserve">- Waga max do </w:t>
            </w:r>
          </w:p>
          <w:p w14:paraId="731FF673" w14:textId="77777777" w:rsidR="00745EB6" w:rsidRPr="007A328A" w:rsidRDefault="00745EB6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2C3E907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Bezpieczeństwo  </w:t>
            </w:r>
            <w:r w:rsidRPr="007A328A">
              <w:rPr>
                <w:sz w:val="20"/>
                <w:szCs w:val="20"/>
              </w:rPr>
              <w:tab/>
              <w:t>-</w:t>
            </w:r>
          </w:p>
          <w:p w14:paraId="7738F44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- Zintegrowany z płytą główną (wbudowany) układ sprzętowy służący do tworzenia i zarządzania wygenerowanymi przez komputer kluczami szyfrowania. Zabezpieczenie to musi posiadać możliwość szyfrowania poufnych dokumentów przechowywanych na dysku twardym przy użyciu klucza sprzętowego - Trusted Platform Module 2.0. </w:t>
            </w:r>
          </w:p>
          <w:p w14:paraId="5F0039D5" w14:textId="77777777" w:rsidR="00745EB6" w:rsidRPr="007A328A" w:rsidRDefault="00745EB6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26B78BE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System operacyjny fabrycznie przeinstalowany przez producenta -  klasy desktop musi spełniać następujące wymagania poprzez wbudowane mechanizmy, bez użycia dodatkowych aplikacji:</w:t>
            </w:r>
          </w:p>
          <w:p w14:paraId="6A7EE97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Dostępne dwa rodzaje graficznego interfejsu użytkownika:</w:t>
            </w:r>
          </w:p>
          <w:p w14:paraId="21D0790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Klasyczny, umożliwiający obsługę przy pomocy klawiatury i myszy,</w:t>
            </w:r>
          </w:p>
          <w:p w14:paraId="55C04E8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Dotykowy umożliwiający sterowanie dotykiem na urządzeniach typu tablet lub monitorach dotykowych,</w:t>
            </w:r>
          </w:p>
          <w:p w14:paraId="4D92298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2. Interfejsy użytkownika dostępne w wielu językach do wyboru – w tym Polskim i Angielskim,</w:t>
            </w:r>
          </w:p>
          <w:p w14:paraId="7B4EE8C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3. Zlokalizowane w języku polskim, co najmniej następujące elementy: menu, odtwarzacz multimediów, pomoc, komunikaty systemowe, </w:t>
            </w:r>
          </w:p>
          <w:p w14:paraId="1D449C2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Wbudowany system pomocy w języku polskim;</w:t>
            </w:r>
          </w:p>
          <w:p w14:paraId="6C27E5E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Graficzne środowisko instalacji i konfiguracji dostępne w języku polskim,</w:t>
            </w:r>
          </w:p>
          <w:p w14:paraId="51AC99C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Funkcje związane z obsługą komputerów typu tablet, z wbudowanym modułem „uczenia się” pisma użytkownika – obsługa języka polskiego.</w:t>
            </w:r>
          </w:p>
          <w:p w14:paraId="65952C1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Funkcjonalność rozpoznawania mowy, pozwalającą na sterowanie komputerem głosowo, wraz z modułem „uczenia się” głosu użytkownika.</w:t>
            </w:r>
          </w:p>
          <w:p w14:paraId="26C9F17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Możliwość dokonywania bezpłatnych aktualizacji i poprawek w ramach wersji systemu operacyjnego poprzez Internet, mechanizmem udostępnianym przez producenta systemu z możliwością wyboru instalowanych poprawek oraz mechanizmem sprawdzającym, które z poprawek są potrzebne,</w:t>
            </w:r>
          </w:p>
          <w:p w14:paraId="2C40F3B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Możliwość dokonywania aktualizacji i poprawek systemu poprzez mechanizm zarządzany przez administratora systemu Zamawiającego,</w:t>
            </w:r>
          </w:p>
          <w:p w14:paraId="52D18D2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Dostępność bezpłatnych biuletynów bezpieczeństwa związanych z działaniem systemu operacyjnego,</w:t>
            </w:r>
          </w:p>
          <w:p w14:paraId="4C206EA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11. Wbudowana zapora internetowa (firewall) dla ochrony połączeń internetowych; zintegrowana z systemem konsola do zarządzania ustawieniami zapory i regułami IP v4 i v6;  </w:t>
            </w:r>
          </w:p>
          <w:p w14:paraId="1340D41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12. Wbudowane mechanizmy ochrony antywirusowej i przeciw złośliwemu oprogramowaniu z zapewnionymi bezpłatnymi aktualizacjami,</w:t>
            </w:r>
          </w:p>
          <w:p w14:paraId="3914E8F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13. Wsparcie dla większości powszechnie używanych urządzeń peryferyjnych (drukarek, urządzeń sieciowych, standardów USB, Plug&amp;Play, Wi-Fi),</w:t>
            </w:r>
          </w:p>
          <w:p w14:paraId="7239520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14. Funkcjonalność automatycznej zmiany domyślnej drukarki w zależności od sieci, do której podłączony jest komputer,</w:t>
            </w:r>
          </w:p>
          <w:p w14:paraId="1C0D70C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15. Możliwość zarządzania stacją roboczą poprzez polityki grupowe – przez politykę rozumiemy zestaw reguł definiujących lub ograniczających funkcjonalność systemu lub aplikacji,</w:t>
            </w:r>
          </w:p>
          <w:p w14:paraId="4AAD253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16. Rozbudowane, definiowalne polityki bezpieczeństwa – polityki dla systemu operacyjnego i dla wskazanych aplikacji,</w:t>
            </w:r>
          </w:p>
          <w:p w14:paraId="6F7A7AE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 xml:space="preserve">17. Możliwość zdalnej automatycznej instalacji, konfiguracji, administrowania oraz aktualizowania systemu, zgodnie z określonymi uprawnieniami poprzez polityki grupowe,   </w:t>
            </w:r>
          </w:p>
          <w:p w14:paraId="48CA301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18. Zabezpieczony hasłem hierarchiczny dostęp do systemu, konta i profile użytkowników zarządzane zdalnie; praca systemu w trybie ochrony kont użytkowników.</w:t>
            </w:r>
          </w:p>
          <w:p w14:paraId="0FA4789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19. Mechanizm pozwalający użytkownikowi zarejestrowanego w systemie przedsiębiorstwa/instytucji urządzenia na uprawniony dostęp do zasobów tego systemu.</w:t>
            </w:r>
          </w:p>
          <w:p w14:paraId="33B216B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20.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521E1B4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21. Zintegrowany z systemem operacyjnym moduł synchronizacji komputera z urządzeniami zewnętrznymi.  </w:t>
            </w:r>
          </w:p>
          <w:p w14:paraId="68089654" w14:textId="77777777" w:rsidR="00745EB6" w:rsidRPr="00745EB6" w:rsidRDefault="00745EB6" w:rsidP="006361D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22. Obsługa standardu NFC (near field communication),</w:t>
            </w:r>
          </w:p>
          <w:p w14:paraId="2C7C0F2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23. Możliwość przystosowania stanowiska dla osób niepełnosprawnych (np. słabo widzących); </w:t>
            </w:r>
          </w:p>
          <w:p w14:paraId="2E5EF21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24. Wsparcie dla IPSEC oparte na politykach – wdrażanie IPSEC oparte na zestawach reguł definiujących ustawienia zarządzanych w sposób centralny;</w:t>
            </w:r>
          </w:p>
          <w:p w14:paraId="0B7A0D7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25. Automatyczne występowanie i używanie (wystawianie) certyfikatów PKI X.509;</w:t>
            </w:r>
          </w:p>
          <w:p w14:paraId="6462343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26. Mechanizmy logowania do domeny w oparciu o:</w:t>
            </w:r>
          </w:p>
          <w:p w14:paraId="2678FF9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Login i hasło,</w:t>
            </w:r>
          </w:p>
          <w:p w14:paraId="0AF2EC4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Karty z certyfikatami (smartcard),</w:t>
            </w:r>
          </w:p>
          <w:p w14:paraId="245F02C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Wirtualne karty (logowanie w oparciu o certyfikat chroniony poprzez moduł TPM),</w:t>
            </w:r>
          </w:p>
          <w:p w14:paraId="6BFAAC3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27. Mechanizmy wieloelementowego uwierzytelniania.</w:t>
            </w:r>
          </w:p>
          <w:p w14:paraId="0AAC9F1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28. Wsparcie dla uwierzytelniania na bazie Kerberos v. 5,</w:t>
            </w:r>
          </w:p>
          <w:p w14:paraId="1B60976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29. Wsparcie do uwierzytelnienia urządzenia na bazie certyfikatu,</w:t>
            </w:r>
          </w:p>
          <w:p w14:paraId="639D97B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30. Wsparcie dla algorytmów Suite B (RFC 4869),</w:t>
            </w:r>
          </w:p>
          <w:p w14:paraId="2FD2625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31. Wsparcie wbudowanej zapory ogniowej dla Internet Key Exchange v. 2 (IKEv2) dla warstwy transportowej IPsec, </w:t>
            </w:r>
          </w:p>
          <w:p w14:paraId="3514283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32. Wbudowane narzędzia służące do administracji, do wykonywania kopii zapasowych polityk i ich odtwarzania oraz generowania raportów z ustawień polityk;</w:t>
            </w:r>
          </w:p>
          <w:p w14:paraId="6157495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33. Wsparcie dla środowisk Java i .NET Framework 4.x – </w:t>
            </w:r>
            <w:r w:rsidRPr="007A328A">
              <w:rPr>
                <w:sz w:val="20"/>
                <w:szCs w:val="20"/>
              </w:rPr>
              <w:lastRenderedPageBreak/>
              <w:t>możliwość uruchomienia aplikacji działających we wskazanych środowiskach,</w:t>
            </w:r>
          </w:p>
          <w:p w14:paraId="6CA5E23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34. Wsparcie dla JScript i VBScript – możliwość uruchamiania interpretera poleceń,</w:t>
            </w:r>
          </w:p>
          <w:p w14:paraId="32E3BCE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35. Zdalna pomoc i współdzielenie aplikacji – możliwość zdalnego przejęcia sesji zalogowanego użytkownika celem rozwiązania problemu z komputerem,</w:t>
            </w:r>
          </w:p>
          <w:p w14:paraId="65D3E0C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36. Rozwiązanie służące do automatycznego zbudowania obrazu systemu wraz z aplikacjami. Obraz systemu służyć ma do automatycznego upowszechnienia systemu operacyjnego inicjowanego i wykonywanego w całości poprzez sieć komputerową,</w:t>
            </w:r>
          </w:p>
          <w:p w14:paraId="0C634F3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37. Rozwiązanie ma umożliwiające wdrożenie nowego obrazu poprzez zdalną instalację,</w:t>
            </w:r>
          </w:p>
          <w:p w14:paraId="58E1F24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38. Transakcyjny system plików pozwalający na stosowanie przydziałów (ang. quota) na dysku dla użytkowników oraz zapewniający większą niezawodność i pozwalający tworzyć kopie zapasowe,</w:t>
            </w:r>
          </w:p>
          <w:p w14:paraId="6F1861B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39. Zarządzanie kontami użytkowników sieci oraz urządzeniami sieciowymi tj. drukarki, modemy, woluminy dyskowe, usługi katalogowe</w:t>
            </w:r>
          </w:p>
          <w:p w14:paraId="15696DB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40. Udostępnianie modemu,</w:t>
            </w:r>
          </w:p>
          <w:p w14:paraId="08A3D7C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41. Oprogramowanie dla tworzenia kopii zapasowych (Backup); automatyczne wykonywanie kopii plików z możliwością automatycznego przywrócenia wersji wcześniejszej,</w:t>
            </w:r>
          </w:p>
          <w:p w14:paraId="1099F19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42. Możliwość przywracania obrazu plików systemowych do uprzednio zapisanej postaci,</w:t>
            </w:r>
          </w:p>
          <w:p w14:paraId="7CD70BB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43. Identyfikacja sieci komputerowych, do których jest podłączony system operacyjny, zapamiętywanie ustawień i przypisywanie do min. 3 kategorii bezpieczeństwa (z predefiniowanymi odpowiednio do kategorii ustawieniami zapory sieciowej, udostępniania plików itp.),</w:t>
            </w:r>
          </w:p>
          <w:p w14:paraId="60E8889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44. Możliwość blokowania lub dopuszczania dowolnych urządzeń peryferyjnych za pomocą polityk grupowych (np. przy użyciu numerów identyfikacyjnych sprzętu),</w:t>
            </w:r>
          </w:p>
          <w:p w14:paraId="53CC523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45. Wbudowany mechanizm wirtualizacji typu hypervisor, umożliwiający, zgodnie z uprawnieniami licencyjnymi, uruchomienie do 4 maszyn wirtualnych,</w:t>
            </w:r>
          </w:p>
          <w:p w14:paraId="607B91A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46. Mechanizm szyfrowania dysków wewnętrznych i zewnętrznych z możliwością szyfrowania ograniczonego do </w:t>
            </w:r>
            <w:r w:rsidRPr="007A328A">
              <w:rPr>
                <w:sz w:val="20"/>
                <w:szCs w:val="20"/>
              </w:rPr>
              <w:lastRenderedPageBreak/>
              <w:t>danych użytkownika,</w:t>
            </w:r>
          </w:p>
          <w:p w14:paraId="7F90776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47. Wbudowane w system narzędzie do szyfrowania partycji systemowych komputera, z możliwością przechowywania certyfikatów w mikrochipie TPM (Trusted Platform Module) w wersji minimum 1.2 lub na kluczach pamięci przenośnej USB.</w:t>
            </w:r>
          </w:p>
          <w:p w14:paraId="6442B22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48. Wbudowane w system narzędzie do szyfrowania dysków przenośnych, z możliwością centralnego zarządzania poprzez polityki grupowe, pozwalające na wymuszenie szyfrowania dysków przenośnych</w:t>
            </w:r>
          </w:p>
          <w:p w14:paraId="6DB9009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49. Możliwość tworzenia i przechowywania kopii zapasowych kluczy odzyskiwania do szyfrowania partycji w usługach katalogowych.</w:t>
            </w:r>
          </w:p>
          <w:p w14:paraId="6D58A82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50. Możliwość instalowania dodatkowych języków interfejsu systemu operacyjnego oraz możliwość zmiany języka bez konieczności reinstalacji systemu.</w:t>
            </w:r>
          </w:p>
          <w:p w14:paraId="00AB201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  <w:p w14:paraId="3FFA8FE2" w14:textId="52C3F3A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Monitor :</w:t>
            </w:r>
          </w:p>
          <w:p w14:paraId="0A6EAB2C" w14:textId="4DE52A2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Rozmiar ekranu (+/- 5%): 27 " / 69 cm</w:t>
            </w:r>
          </w:p>
          <w:p w14:paraId="52A95C4C" w14:textId="54F768EA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Format ekranu:</w:t>
            </w:r>
            <w:r w:rsidRPr="007A328A">
              <w:rPr>
                <w:sz w:val="20"/>
                <w:szCs w:val="20"/>
              </w:rPr>
              <w:tab/>
              <w:t>16:9</w:t>
            </w:r>
          </w:p>
          <w:p w14:paraId="4646BAFB" w14:textId="0DAD884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Rozdzielczość min, :</w:t>
            </w:r>
            <w:r w:rsidRPr="007A328A">
              <w:rPr>
                <w:sz w:val="20"/>
                <w:szCs w:val="20"/>
              </w:rPr>
              <w:tab/>
              <w:t>1920 x 1080</w:t>
            </w:r>
          </w:p>
          <w:p w14:paraId="22801430" w14:textId="2D6275AD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Częstotliwość odświeżania min.: 100 Hz</w:t>
            </w:r>
          </w:p>
          <w:p w14:paraId="26934995" w14:textId="4B8348D2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Typ matrycy: IPS</w:t>
            </w:r>
          </w:p>
          <w:p w14:paraId="7B7AB24A" w14:textId="7CB5941B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Kontrast statyczny min. : 1300 :1</w:t>
            </w:r>
          </w:p>
          <w:p w14:paraId="2D16C6EE" w14:textId="5CFFC478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Jasność ekranu min.:</w:t>
            </w:r>
            <w:r w:rsidRPr="007A328A">
              <w:rPr>
                <w:sz w:val="20"/>
                <w:szCs w:val="20"/>
              </w:rPr>
              <w:tab/>
              <w:t>250 cd/m2</w:t>
            </w:r>
          </w:p>
          <w:p w14:paraId="5DDA70A6" w14:textId="222542F1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Czas reakcji matrycy max. : 6 ms</w:t>
            </w:r>
          </w:p>
          <w:p w14:paraId="2020887E" w14:textId="4A491786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Liczba wyś. Kolorów min. : 16,7 mln</w:t>
            </w:r>
          </w:p>
          <w:p w14:paraId="1B210ABD" w14:textId="7118538E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Ochrona oczu:</w:t>
            </w:r>
            <w:r w:rsidRPr="007A328A">
              <w:rPr>
                <w:sz w:val="20"/>
                <w:szCs w:val="20"/>
              </w:rPr>
              <w:tab/>
              <w:t>redukcja migotania - Flicker Free, filtr światła niebieskiego‎, panel antyodblaskowy, tryb czytania</w:t>
            </w:r>
          </w:p>
          <w:p w14:paraId="470BC7AF" w14:textId="4D4A73A8" w:rsidR="00745EB6" w:rsidRPr="00745EB6" w:rsidRDefault="00745EB6" w:rsidP="006361D4">
            <w:pPr>
              <w:spacing w:after="0" w:line="240" w:lineRule="auto"/>
              <w:rPr>
                <w:sz w:val="20"/>
                <w:szCs w:val="20"/>
                <w:lang w:val="en-US"/>
              </w:rPr>
            </w:pPr>
            <w:r w:rsidRPr="00745EB6">
              <w:rPr>
                <w:sz w:val="20"/>
                <w:szCs w:val="20"/>
                <w:lang w:val="en-US"/>
              </w:rPr>
              <w:t>Złącza min. :</w:t>
            </w:r>
            <w:r w:rsidRPr="00745EB6">
              <w:rPr>
                <w:sz w:val="20"/>
                <w:szCs w:val="20"/>
                <w:lang w:val="en-US"/>
              </w:rPr>
              <w:tab/>
              <w:t xml:space="preserve">DisplayPort x 1, HDMI 1.4 x 2, </w:t>
            </w:r>
          </w:p>
          <w:p w14:paraId="5DA5BAA4" w14:textId="6408F780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wyjście liniowe audio</w:t>
            </w:r>
          </w:p>
          <w:p w14:paraId="39F61872" w14:textId="3C43E4A6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Głośniki min. :</w:t>
            </w:r>
            <w:r w:rsidRPr="007A328A">
              <w:rPr>
                <w:sz w:val="20"/>
                <w:szCs w:val="20"/>
              </w:rPr>
              <w:tab/>
              <w:t>2 x 2 W</w:t>
            </w:r>
          </w:p>
          <w:p w14:paraId="3114925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Możliwość montażu na ścianie w standardzie VESA</w:t>
            </w:r>
          </w:p>
          <w:p w14:paraId="7D3F3E5D" w14:textId="77777777" w:rsidR="00745EB6" w:rsidRPr="007A328A" w:rsidRDefault="00745EB6" w:rsidP="006361D4">
            <w:pPr>
              <w:pStyle w:val="Akapitzlist"/>
              <w:spacing w:after="0" w:line="240" w:lineRule="auto"/>
              <w:rPr>
                <w:rFonts w:cs="Times New Roman"/>
                <w:sz w:val="20"/>
              </w:rPr>
            </w:pPr>
          </w:p>
          <w:p w14:paraId="7E48746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Pakiet biurowy musi spełniać następujące wymagania poprzez wbudowane mechanizmy, bez użycia dodatkowych aplikacji:</w:t>
            </w:r>
          </w:p>
          <w:p w14:paraId="3CA6DF7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1. Dostępność pakietu w wersjach 32-bit oraz 64-bit umożliwiającej wykorzystanie ponad 2 GB przestrzeni adresowej.</w:t>
            </w:r>
          </w:p>
          <w:p w14:paraId="68D709A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2. Wymagania odnośnie interfejsu użytkownika:</w:t>
            </w:r>
          </w:p>
          <w:p w14:paraId="1C9950F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Pełna polska wersja językowa interfejsu użytkownika.</w:t>
            </w:r>
          </w:p>
          <w:p w14:paraId="40C2CCC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b. Prostota i intuicyjność obsługi, pozwalająca na pracę osobom nieposiadającym umiejętności technicznych.</w:t>
            </w:r>
          </w:p>
          <w:p w14:paraId="0C377E2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3. Oprogramowanie musi umożliwiać tworzenie i edycję dokumentów elektronicznych w ustalonym formacie, który spełnia następujące warunki:</w:t>
            </w:r>
          </w:p>
          <w:p w14:paraId="47EEB7E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Posiada kompletny i publicznie dostępny opis formatu.</w:t>
            </w:r>
          </w:p>
          <w:p w14:paraId="2C1181F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Ma zdefiniowany układ informacji w postaci XML zgodnie z Załącznikiem 2 Rozporządzenia Rady Ministrów z dnia 12 kwietnia 2012 r. w sprawie Krajowych Ram Interoperacyjności, minimalnych wymagań dla rejestrów publicznych i wymian informacji w postaci elektronicznej oraz minimalnych wymagań dla systemów teleinformatycznych.</w:t>
            </w:r>
          </w:p>
          <w:p w14:paraId="36B4B0C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Pozwala zapisywać dokumenty w formacie XML.</w:t>
            </w:r>
          </w:p>
          <w:p w14:paraId="4CEEDBB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4. Oprogramowanie musi umożliwiać dostosowanie dokumentów i szablonów do potrzeb Zamawiającego.</w:t>
            </w:r>
          </w:p>
          <w:p w14:paraId="0271083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5. W skład oprogramowania muszą wchodzić narzędzia programistyczne umożliwiające automatyzację pracy i wymianę danych pomiędzy dokumentami i aplikacjami (język makropoleceń, język skryptowy).</w:t>
            </w:r>
          </w:p>
          <w:p w14:paraId="45556AB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6. Do aplikacji pakietu musi być dostępna pełna dokumentacja w języku polskim.</w:t>
            </w:r>
          </w:p>
          <w:p w14:paraId="78ECD46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7. Pakiet zintegrowanych aplikacji biurowych musi zawierać:</w:t>
            </w:r>
          </w:p>
          <w:p w14:paraId="309DCBB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Edytor tekstów.</w:t>
            </w:r>
          </w:p>
          <w:p w14:paraId="309DD46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Arkusz kalkulacyjny.</w:t>
            </w:r>
          </w:p>
          <w:p w14:paraId="31EB070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Narzędzie do przygotowywania i prowadzenia prezentacji.</w:t>
            </w:r>
          </w:p>
          <w:p w14:paraId="20788E0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Narzędzie do zarządzania informacją prywatą (pocztą elektroniczną, kalendarzem, kontaktami i zadaniami).</w:t>
            </w:r>
          </w:p>
          <w:p w14:paraId="4BEE56A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8. Edytor tekstów musi umożliwiać:</w:t>
            </w:r>
          </w:p>
          <w:p w14:paraId="117EF48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Edycję i formatowanie tekstu w języku polskim wraz z obsługą języka polskiego w zakresie sprawdzania pisowni i poprawności gramatycznej oraz funkcjonalnością słownika wyrazów bliskoznacznych i autokorekty.</w:t>
            </w:r>
          </w:p>
          <w:p w14:paraId="4E787B5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Wstawianie oraz formatowanie tabel.</w:t>
            </w:r>
          </w:p>
          <w:p w14:paraId="7F1FD82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Wstawianie oraz formatowanie obiektów graficznych.</w:t>
            </w:r>
          </w:p>
          <w:p w14:paraId="03B4F29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Wstawianie wykresów i tabel z arkusza kalkulacyjnego (wliczając tabele przestawne).</w:t>
            </w:r>
          </w:p>
          <w:p w14:paraId="4FCB663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e. Automatyczne numerowanie rozdziałów, punktów, akapitów, tabel i rysunków.</w:t>
            </w:r>
          </w:p>
          <w:p w14:paraId="491C4FC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f. Automatyczne tworzenie spisów treści.</w:t>
            </w:r>
          </w:p>
          <w:p w14:paraId="5E2C4C7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g. Formatowanie nagłówków i stopek stron.</w:t>
            </w:r>
          </w:p>
          <w:p w14:paraId="647D872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h. Śledzenie i porównywanie zmian wprowadzonych przez użytkowników w dokumencie.</w:t>
            </w:r>
          </w:p>
          <w:p w14:paraId="3EB5F56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i. Nagrywanie, tworzenie i edycję makr automatyzujących wykonywanie czynności.</w:t>
            </w:r>
          </w:p>
          <w:p w14:paraId="65941FE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j. Określenie układu strony (pionowa/pozioma), niezależnie dla każdej sekcji dokumentu.</w:t>
            </w:r>
          </w:p>
          <w:p w14:paraId="7E9980B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k. Wydruk dokumentów.</w:t>
            </w:r>
          </w:p>
          <w:p w14:paraId="61EBE07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l. Wykonywanie korespondencji seryjnej bazując na danych adresowych pochodzących z arkusza kalkulacyjnego i z narzędzia do zarządzania informacją prywatną.</w:t>
            </w:r>
          </w:p>
          <w:p w14:paraId="310F3C5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m. Pracę na dokumentach utworzonych przy pomocy Microsoft Word 2007 lub Microsoft Word 2010, 2013, 2016 i 2019 z zapewnieniem bezproblemowej konwersji wszystkich elementów i atrybutów dokumentu.</w:t>
            </w:r>
          </w:p>
          <w:p w14:paraId="308A291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n. Zabezpieczenie dokumentów hasłem przed odczytem oraz przed wprowadzaniem modyfikacji.</w:t>
            </w:r>
          </w:p>
          <w:p w14:paraId="1B21D16D" w14:textId="0CFC318D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o. Wymagana jest dostępność do oferowanego edytora tekstu bezpłatnych narzędzi umożliwiających wykorzystanie go, jako środowiska kreowania aktów normatywnych i prawnych, zgodnie z obowiązującym prawem.</w:t>
            </w:r>
          </w:p>
          <w:p w14:paraId="7B6BFD4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p. Wymagana jest dostępność mechanizmów umożliwiających podpisanie podpisem elektronicznym pliku z zapisanym dokumentem przy pomocy certyfikatu kwalifikowanego zgodnie z wymaganiami obowiązującego w Polsce prawa.</w:t>
            </w:r>
          </w:p>
          <w:p w14:paraId="78DFFC2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9. Arkusz kalkulacyjny musi umożliwiać:</w:t>
            </w:r>
          </w:p>
          <w:p w14:paraId="43D97E7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Tworzenie raportów tabelarycznych.</w:t>
            </w:r>
          </w:p>
          <w:p w14:paraId="09D4B54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Tworzenie wykresów liniowych (wraz linią trendu), słupkowych, kołowych.</w:t>
            </w:r>
          </w:p>
          <w:p w14:paraId="1826D9E9" w14:textId="7000A9E1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Tworzenie arkuszy kalkulacyjnych zawierających teksty, dane liczbowe oraz formuły przeprowadzające operacje matematyczne, logiczne, tekstowe, statystyczne oraz operacje na danych finansowych i na miarach czasu.</w:t>
            </w:r>
          </w:p>
          <w:p w14:paraId="25828DD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Tworzenie raportów z zewnętrznych źródeł danych (inne arkusze kalkulacyjne, bazy danych zgodne z ODBC, pliki tekstowe, pliki XML).</w:t>
            </w:r>
          </w:p>
          <w:p w14:paraId="1C896FC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e. Obsługę kostek OLAP oraz tworzenie i edycję kwerend bazodanowych i webowych. Narzędzia wspomagające analizę statystyczną i finansową, analizę wariantową i rozwiązywanie problemów optymalizacyjnych.</w:t>
            </w:r>
          </w:p>
          <w:p w14:paraId="5F917E2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 xml:space="preserve">f. Tworzenie raportów tabeli przestawnych umożliwiających </w:t>
            </w:r>
            <w:r w:rsidRPr="007A328A">
              <w:rPr>
                <w:sz w:val="20"/>
                <w:szCs w:val="20"/>
              </w:rPr>
              <w:lastRenderedPageBreak/>
              <w:t>dynamiczną zmianę wymiarów oraz wykresów bazujących na danych z tabeli przestawnych.</w:t>
            </w:r>
          </w:p>
          <w:p w14:paraId="6BA28B9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g. Wyszukiwanie i zamianę danych.</w:t>
            </w:r>
          </w:p>
          <w:p w14:paraId="55D21AB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h. Wykonywanie analiz danych przy użyciu formatowania warunkowego.</w:t>
            </w:r>
          </w:p>
          <w:p w14:paraId="78589A4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i. Nazywanie komórek arkusza i odwoływanie się w formułach po takiej nazwie.</w:t>
            </w:r>
          </w:p>
          <w:p w14:paraId="7A246D6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j. Nagrywanie, tworzenie i edycję makr automatyzujących wykonywanie czynności.</w:t>
            </w:r>
          </w:p>
          <w:p w14:paraId="628655A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k. Formatowanie czasu, daty i wartości finansowych z polskim formatem.</w:t>
            </w:r>
          </w:p>
          <w:p w14:paraId="5690888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l. Zapis wielu arkuszy kalkulacyjnych w jednym pliku.</w:t>
            </w:r>
          </w:p>
          <w:p w14:paraId="01D3CC3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m. Zachowanie pełnej zgodności z formatami plików utworzonych za pomocą oprogramowania Microsoft Excel 2007 oraz Microsoft Excel 2010, 2013, 2016 i 2019, z uwzględnieniem poprawnej realizacji użytych w nich funkcji specjalnych i makropoleceń.</w:t>
            </w:r>
          </w:p>
          <w:p w14:paraId="354D190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n. Zabezpieczenie dokumentów hasłem przed odczytem oraz przed wprowadzaniem modyfikacji.</w:t>
            </w:r>
          </w:p>
          <w:p w14:paraId="69C6790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10. Narzędzie do przygotowywania i prowadzenia prezentacji musi umożliwiać:</w:t>
            </w:r>
          </w:p>
          <w:p w14:paraId="7E1E4E6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Przygotowywanie prezentacji multimedialnych, które będą:</w:t>
            </w:r>
          </w:p>
          <w:p w14:paraId="6BB269C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Prezentowanie przy użyciu projektora multimedialnego.</w:t>
            </w:r>
          </w:p>
          <w:p w14:paraId="3690151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Drukowanie w formacie umożliwiającym robienie notatek.</w:t>
            </w:r>
          </w:p>
          <w:p w14:paraId="5084DBB5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Zapisanie jako prezentacja tylko do odczytu.</w:t>
            </w:r>
          </w:p>
          <w:p w14:paraId="13ED80E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e. Nagrywanie narracji i dołączanie jej do prezentacji.</w:t>
            </w:r>
          </w:p>
          <w:p w14:paraId="1975EE37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f. Opatrywanie slajdów notatkami dla prezentera.</w:t>
            </w:r>
          </w:p>
          <w:p w14:paraId="5C40697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g. Umieszczanie i formatowanie tekstów, obiektów graficznych, tabel, nagrań dźwiękowych i wideo.</w:t>
            </w:r>
          </w:p>
          <w:p w14:paraId="2E1B61AF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h. Umieszczanie tabel i wykresów pochodzących z arkusza kalkulacyjnego.</w:t>
            </w:r>
          </w:p>
          <w:p w14:paraId="6B7F53C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i. Odświeżenie wykresu znajdującego się w prezentacji po zmianie danych w źródłowym arkuszu kalkulacyjnym.</w:t>
            </w:r>
          </w:p>
          <w:p w14:paraId="0EBE1E5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j. Możliwość tworzenia animacji obiektów i całych slajdów.</w:t>
            </w:r>
          </w:p>
          <w:p w14:paraId="2E9F8F4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k. Prowadzenie prezentacji w trybie prezentera, gdzie slajdy są widoczne na jednym monitorze lub projektorze, a na drugim widoczne są slajdy i notatki prezentera.</w:t>
            </w:r>
          </w:p>
          <w:p w14:paraId="3A4796A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l. Pełna zgodność z formatami plików utworzonych za pomocą oprogramowania MS PowerPoint 2007, MS PowerPoint 2010, 2013, 2016 i 2019.</w:t>
            </w:r>
          </w:p>
          <w:p w14:paraId="676BE0B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lastRenderedPageBreak/>
              <w:t>11. Narzędzie do zarządzania informacją prywatną (pocztą elektroniczną, kalendarzem, kontaktami i zadaniami) musi umożliwiać:</w:t>
            </w:r>
          </w:p>
          <w:p w14:paraId="30995222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a. Pobieranie i wysyłanie poczty elektronicznej z serwera pocztowego.</w:t>
            </w:r>
          </w:p>
          <w:p w14:paraId="04F0A0E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b. Przechowywanie wiadomości na serwerze lub w lokalnym pliku tworzonym z zastosowaniem efektywnej kompresji danych.</w:t>
            </w:r>
          </w:p>
          <w:p w14:paraId="1E5A248D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c. Filtrowanie niechcianej poczty elektronicznej (SPAM) oraz określanie listy zablokowanych i bezpiecznych nadawców.</w:t>
            </w:r>
          </w:p>
          <w:p w14:paraId="0338EC2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d. Tworzenie katalogów, pozwalających katalogować pocztę elektroniczną.</w:t>
            </w:r>
          </w:p>
          <w:p w14:paraId="39C826C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e. Automatyczne grupowanie wiadomości poczty o tym samym tytule.</w:t>
            </w:r>
          </w:p>
          <w:p w14:paraId="4E836F6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f. Tworzenie reguł przenoszących automatycznie nową pocztę elektroniczną do określonych katalogów bazując na słowach zawartych w tytule, adresie nadawcy i odbiorcy.</w:t>
            </w:r>
          </w:p>
          <w:p w14:paraId="23551F6E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g. Oflagowanie poczty elektronicznej z określeniem terminu przypomnienia, oddzielnie dla nadawcy i adresatów.</w:t>
            </w:r>
          </w:p>
          <w:p w14:paraId="13A3791C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h. Mechanizm ustalania liczby wiadomości, które mają być synchronizowane lokalnie.</w:t>
            </w:r>
          </w:p>
          <w:p w14:paraId="0169D8D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i. Zarządzanie kalendarzem.</w:t>
            </w:r>
          </w:p>
          <w:p w14:paraId="54B0E714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j. Udostępnianie kalendarza innym użytkownikom z możliwością określania uprawnień użytkowników.</w:t>
            </w:r>
          </w:p>
          <w:p w14:paraId="219DD9D6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k. Przeglądanie kalendarza innych użytkowników.</w:t>
            </w:r>
          </w:p>
          <w:p w14:paraId="791C3593" w14:textId="1B236450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l. Zapraszanie uczestników na spotkanie, co po ich akceptacji powoduje automatyczne wprowadzenie spotkania w ich kalendarzach.</w:t>
            </w:r>
          </w:p>
          <w:p w14:paraId="4A404C33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m. Zarządzanie listą zadań.</w:t>
            </w:r>
          </w:p>
          <w:p w14:paraId="1FB82DDA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n. Zlecanie zadań innym użytkownikom.</w:t>
            </w:r>
          </w:p>
          <w:p w14:paraId="77C3B83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o. Zarządzanie listą kontaktów.</w:t>
            </w:r>
          </w:p>
          <w:p w14:paraId="2A7E3241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p. Udostępnianie listy kontaktów innym użytkownikom.</w:t>
            </w:r>
          </w:p>
          <w:p w14:paraId="465AA43B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q. Przeglądanie listy kontaktów innych użytkowników.</w:t>
            </w:r>
          </w:p>
          <w:p w14:paraId="1E5B4340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r. Możliwość przesyłania kontaktów innym użytkowników.</w:t>
            </w:r>
          </w:p>
          <w:p w14:paraId="2E2FC39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 w:rsidRPr="007A328A">
              <w:rPr>
                <w:sz w:val="20"/>
                <w:szCs w:val="20"/>
              </w:rPr>
              <w:t>s. Możliwość wykorzystania do komunikacji z serwerem pocztowym mechanizmu MAPI poprzez http.</w:t>
            </w:r>
          </w:p>
          <w:p w14:paraId="798038A8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70A86CF" w14:textId="1046B440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79E27DC0" w14:textId="43A79D34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5EF5009" w14:textId="77777777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1B726CF4" w14:textId="229EECCE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745EB6" w:rsidRPr="007A328A" w14:paraId="2023C90B" w14:textId="77777777" w:rsidTr="001E1548">
        <w:trPr>
          <w:trHeight w:val="525"/>
        </w:trPr>
        <w:tc>
          <w:tcPr>
            <w:tcW w:w="100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53640DC5" w14:textId="09E4C632" w:rsidR="00745EB6" w:rsidRPr="007A328A" w:rsidRDefault="00745EB6" w:rsidP="006361D4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</w:rPr>
            </w:pPr>
            <w:r w:rsidRPr="007A328A">
              <w:rPr>
                <w:b/>
                <w:bCs/>
                <w:sz w:val="20"/>
                <w:szCs w:val="20"/>
              </w:rPr>
              <w:lastRenderedPageBreak/>
              <w:t>RAZEM</w:t>
            </w:r>
            <w:r>
              <w:rPr>
                <w:b/>
                <w:bCs/>
                <w:sz w:val="20"/>
                <w:szCs w:val="20"/>
              </w:rPr>
              <w:t xml:space="preserve"> kwota netto</w:t>
            </w:r>
            <w:r w:rsidRPr="007A328A">
              <w:rPr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0710DD7" w14:textId="50AFB3B3" w:rsidR="00745EB6" w:rsidRPr="002C7CF7" w:rsidRDefault="00745EB6" w:rsidP="006361D4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4C2CD1B0" w14:textId="252A0613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518D9D2C" w14:textId="11F0D07B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RAZEM Kwota brutto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6E752BF2" w14:textId="08DE41C3" w:rsidR="00745EB6" w:rsidRPr="007A328A" w:rsidRDefault="00745EB6" w:rsidP="006361D4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</w:tbl>
    <w:p w14:paraId="51A8C49C" w14:textId="77777777" w:rsidR="006361D4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p w14:paraId="0765D8B2" w14:textId="77777777" w:rsidR="006361D4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p w14:paraId="0289D7FC" w14:textId="77777777" w:rsidR="006361D4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p w14:paraId="6C99DBC3" w14:textId="77777777" w:rsidR="006361D4" w:rsidRPr="0078715B" w:rsidRDefault="006361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p w14:paraId="6AB9FDE4" w14:textId="77777777" w:rsidR="00086864" w:rsidRPr="0078715B" w:rsidRDefault="0008686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sectPr w:rsidR="00086864" w:rsidRPr="0078715B" w:rsidSect="003F6993">
      <w:headerReference w:type="default" r:id="rId10"/>
      <w:footerReference w:type="default" r:id="rId11"/>
      <w:pgSz w:w="16838" w:h="11906" w:orient="landscape"/>
      <w:pgMar w:top="720" w:right="720" w:bottom="720" w:left="720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929D377" w14:textId="77777777" w:rsidR="00C40677" w:rsidRDefault="00C40677">
      <w:pPr>
        <w:spacing w:after="0" w:line="240" w:lineRule="auto"/>
      </w:pPr>
      <w:r>
        <w:separator/>
      </w:r>
    </w:p>
  </w:endnote>
  <w:endnote w:type="continuationSeparator" w:id="0">
    <w:p w14:paraId="45BB0075" w14:textId="77777777" w:rsidR="00C40677" w:rsidRDefault="00C406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 Sans">
    <w:altName w:val="Verdana"/>
    <w:charset w:val="00"/>
    <w:family w:val="swiss"/>
    <w:pitch w:val="variable"/>
    <w:sig w:usb0="00000001" w:usb1="4000205B" w:usb2="00000028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1" w:fontKey="{FA377017-12AF-459B-905C-365ED6316DA4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2" w:fontKey="{BB6096A7-A75F-4D9A-A5D4-144F579D7971}"/>
    <w:embedBold r:id="rId3" w:fontKey="{A41B97DD-7738-4917-8ED1-82C0A3414EEE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71486D84-830D-4AFB-93A3-9487705C677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F52F7274-55BF-44B6-8FDA-F404D8A1F953}"/>
    <w:embedItalic r:id="rId6" w:fontKey="{15634CCE-3445-4AD7-BEBC-6E76B4217908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7" w:fontKey="{8229773E-0950-4907-ABD9-C9BFE19BEF4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BECFD4" w14:textId="77777777" w:rsidR="004C462F" w:rsidRDefault="004C462F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</w:p>
  <w:p w14:paraId="0B37CFAF" w14:textId="77777777" w:rsidR="004C462F" w:rsidRDefault="004C001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" w:eastAsia="Arial" w:hAnsi="Arial" w:cs="Arial"/>
        <w:color w:val="000000"/>
        <w:sz w:val="16"/>
        <w:szCs w:val="16"/>
      </w:rPr>
      <w:fldChar w:fldCharType="begin"/>
    </w:r>
    <w:r>
      <w:rPr>
        <w:rFonts w:ascii="Arial" w:eastAsia="Arial" w:hAnsi="Arial" w:cs="Arial"/>
        <w:color w:val="000000"/>
        <w:sz w:val="16"/>
        <w:szCs w:val="16"/>
      </w:rPr>
      <w:instrText>PAGE</w:instrText>
    </w:r>
    <w:r>
      <w:rPr>
        <w:rFonts w:ascii="Arial" w:eastAsia="Arial" w:hAnsi="Arial" w:cs="Arial"/>
        <w:color w:val="000000"/>
        <w:sz w:val="16"/>
        <w:szCs w:val="16"/>
      </w:rPr>
      <w:fldChar w:fldCharType="separate"/>
    </w:r>
    <w:r w:rsidR="001E1548">
      <w:rPr>
        <w:rFonts w:ascii="Arial" w:eastAsia="Arial" w:hAnsi="Arial" w:cs="Arial"/>
        <w:noProof/>
        <w:color w:val="000000"/>
        <w:sz w:val="16"/>
        <w:szCs w:val="16"/>
      </w:rPr>
      <w:t>62</w:t>
    </w:r>
    <w:r>
      <w:rPr>
        <w:rFonts w:ascii="Arial" w:eastAsia="Arial" w:hAnsi="Arial" w:cs="Arial"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A0E513E" w14:textId="77777777" w:rsidR="00C40677" w:rsidRDefault="00C40677">
      <w:pPr>
        <w:spacing w:after="0" w:line="240" w:lineRule="auto"/>
      </w:pPr>
      <w:r>
        <w:separator/>
      </w:r>
    </w:p>
  </w:footnote>
  <w:footnote w:type="continuationSeparator" w:id="0">
    <w:p w14:paraId="4E7D7181" w14:textId="77777777" w:rsidR="00C40677" w:rsidRDefault="00C406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3A3586" w14:textId="77777777" w:rsidR="004C462F" w:rsidRDefault="004C0016">
    <w:pPr>
      <w:keepNext/>
      <w:pBdr>
        <w:top w:val="nil"/>
        <w:left w:val="nil"/>
        <w:bottom w:val="nil"/>
        <w:right w:val="nil"/>
        <w:between w:val="nil"/>
      </w:pBdr>
      <w:spacing w:before="240" w:after="120" w:line="240" w:lineRule="auto"/>
      <w:rPr>
        <w:rFonts w:ascii="Liberation Sans" w:eastAsia="Liberation Sans" w:hAnsi="Liberation Sans" w:cs="Liberation Sans"/>
        <w:color w:val="000000"/>
        <w:sz w:val="28"/>
        <w:szCs w:val="28"/>
      </w:rPr>
    </w:pPr>
    <w:r>
      <w:rPr>
        <w:rFonts w:ascii="Liberation Sans" w:eastAsia="Liberation Sans" w:hAnsi="Liberation Sans" w:cs="Liberation Sans"/>
        <w:color w:val="000000"/>
        <w:sz w:val="28"/>
        <w:szCs w:val="28"/>
      </w:rPr>
      <w:t xml:space="preserve"> </w:t>
    </w:r>
    <w:r>
      <w:rPr>
        <w:rFonts w:ascii="Liberation Sans" w:eastAsia="Liberation Sans" w:hAnsi="Liberation Sans" w:cs="Liberation Sans"/>
        <w:color w:val="2A6099"/>
        <w:sz w:val="28"/>
        <w:szCs w:val="28"/>
        <w:u w:val="single"/>
      </w:rPr>
      <w:t xml:space="preserve">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0107C"/>
    <w:multiLevelType w:val="multilevel"/>
    <w:tmpl w:val="0EECFA66"/>
    <w:lvl w:ilvl="0">
      <w:start w:val="1"/>
      <w:numFmt w:val="bullet"/>
      <w:lvlText w:val="●"/>
      <w:lvlJc w:val="left"/>
      <w:pPr>
        <w:ind w:left="720" w:hanging="360"/>
      </w:pPr>
      <w:rPr>
        <w:rFonts w:ascii="Open Sans" w:eastAsia="Open Sans" w:hAnsi="Open Sans" w:cs="Open Sans"/>
        <w:color w:val="3B3B3B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464AF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16FF738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1A0B49B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1EE20A71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200A6681"/>
    <w:multiLevelType w:val="hybridMultilevel"/>
    <w:tmpl w:val="9AC4F338"/>
    <w:lvl w:ilvl="0" w:tplc="7E724800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1B9014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7" w15:restartNumberingAfterBreak="0">
    <w:nsid w:val="23E2606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8" w15:restartNumberingAfterBreak="0">
    <w:nsid w:val="2550219D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9" w15:restartNumberingAfterBreak="0">
    <w:nsid w:val="26C21D34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 w15:restartNumberingAfterBreak="0">
    <w:nsid w:val="28D64D80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1" w15:restartNumberingAfterBreak="0">
    <w:nsid w:val="28E75612"/>
    <w:multiLevelType w:val="hybridMultilevel"/>
    <w:tmpl w:val="669041DE"/>
    <w:lvl w:ilvl="0" w:tplc="FC1A30E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8E2717"/>
    <w:multiLevelType w:val="multilevel"/>
    <w:tmpl w:val="8EA859B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3B0D132D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4" w15:restartNumberingAfterBreak="0">
    <w:nsid w:val="3DA0738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5" w15:restartNumberingAfterBreak="0">
    <w:nsid w:val="43A312CA"/>
    <w:multiLevelType w:val="hybridMultilevel"/>
    <w:tmpl w:val="C1E87E84"/>
    <w:lvl w:ilvl="0" w:tplc="024C58B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460466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47606EB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8" w15:restartNumberingAfterBreak="0">
    <w:nsid w:val="48065ADF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9" w15:restartNumberingAfterBreak="0">
    <w:nsid w:val="48A65118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499924EF"/>
    <w:multiLevelType w:val="multilevel"/>
    <w:tmpl w:val="1C36AC6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 w15:restartNumberingAfterBreak="0">
    <w:nsid w:val="4C581BF8"/>
    <w:multiLevelType w:val="multilevel"/>
    <w:tmpl w:val="4790E568"/>
    <w:lvl w:ilvl="0">
      <w:start w:val="3"/>
      <w:numFmt w:val="decimal"/>
      <w:lvlText w:val="%1."/>
      <w:lvlJc w:val="left"/>
      <w:pPr>
        <w:tabs>
          <w:tab w:val="num" w:pos="-76"/>
        </w:tabs>
        <w:ind w:left="644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-76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-76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-76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-76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-76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-76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-76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-76"/>
        </w:tabs>
        <w:ind w:left="6404" w:hanging="180"/>
      </w:pPr>
    </w:lvl>
  </w:abstractNum>
  <w:abstractNum w:abstractNumId="22" w15:restartNumberingAfterBreak="0">
    <w:nsid w:val="4FC759AE"/>
    <w:multiLevelType w:val="hybridMultilevel"/>
    <w:tmpl w:val="2BDC1DBA"/>
    <w:lvl w:ilvl="0" w:tplc="FC1A30E6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B671AF"/>
    <w:multiLevelType w:val="hybridMultilevel"/>
    <w:tmpl w:val="BA5C0D54"/>
    <w:lvl w:ilvl="0" w:tplc="74B4905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5F44185"/>
    <w:multiLevelType w:val="hybridMultilevel"/>
    <w:tmpl w:val="3C1A073E"/>
    <w:lvl w:ilvl="0" w:tplc="FC1A30E6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794A3A"/>
    <w:multiLevelType w:val="hybridMultilevel"/>
    <w:tmpl w:val="FED6DDEA"/>
    <w:lvl w:ilvl="0" w:tplc="FC1A30E6">
      <w:start w:val="1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F12D03"/>
    <w:multiLevelType w:val="hybridMultilevel"/>
    <w:tmpl w:val="9758A4FE"/>
    <w:lvl w:ilvl="0" w:tplc="FC1A30E6">
      <w:start w:val="1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9F1D1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8" w15:restartNumberingAfterBreak="0">
    <w:nsid w:val="61A00CC2"/>
    <w:multiLevelType w:val="multilevel"/>
    <w:tmpl w:val="48147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75567C8"/>
    <w:multiLevelType w:val="hybridMultilevel"/>
    <w:tmpl w:val="52CE1642"/>
    <w:lvl w:ilvl="0" w:tplc="FC1A30E6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9C373A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1" w15:restartNumberingAfterBreak="0">
    <w:nsid w:val="6C107623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C327653"/>
    <w:multiLevelType w:val="multilevel"/>
    <w:tmpl w:val="3FE8F94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 w15:restartNumberingAfterBreak="0">
    <w:nsid w:val="720C17EC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4" w15:restartNumberingAfterBreak="0">
    <w:nsid w:val="76074C8E"/>
    <w:multiLevelType w:val="multilevel"/>
    <w:tmpl w:val="63669D4A"/>
    <w:lvl w:ilvl="0">
      <w:start w:val="1"/>
      <w:numFmt w:val="bullet"/>
      <w:lvlText w:val="●"/>
      <w:lvlJc w:val="left"/>
      <w:pPr>
        <w:ind w:left="720" w:hanging="360"/>
      </w:pPr>
      <w:rPr>
        <w:rFonts w:ascii="Open Sans" w:eastAsia="Open Sans" w:hAnsi="Open Sans" w:cs="Open Sans"/>
        <w:color w:val="3B3B3B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77204C5E"/>
    <w:multiLevelType w:val="multilevel"/>
    <w:tmpl w:val="791A70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6" w15:restartNumberingAfterBreak="0">
    <w:nsid w:val="78EA049D"/>
    <w:multiLevelType w:val="hybridMultilevel"/>
    <w:tmpl w:val="6CDA427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D353BB9"/>
    <w:multiLevelType w:val="hybridMultilevel"/>
    <w:tmpl w:val="D486C8CE"/>
    <w:lvl w:ilvl="0" w:tplc="0415000F">
      <w:start w:val="1"/>
      <w:numFmt w:val="decimal"/>
      <w:lvlText w:val="%1."/>
      <w:lvlJc w:val="left"/>
      <w:pPr>
        <w:ind w:left="1179" w:hanging="360"/>
      </w:p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num w:numId="1">
    <w:abstractNumId w:val="34"/>
  </w:num>
  <w:num w:numId="2">
    <w:abstractNumId w:val="0"/>
  </w:num>
  <w:num w:numId="3">
    <w:abstractNumId w:val="20"/>
  </w:num>
  <w:num w:numId="4">
    <w:abstractNumId w:val="32"/>
  </w:num>
  <w:num w:numId="5">
    <w:abstractNumId w:val="12"/>
  </w:num>
  <w:num w:numId="6">
    <w:abstractNumId w:val="21"/>
  </w:num>
  <w:num w:numId="7">
    <w:abstractNumId w:val="2"/>
  </w:num>
  <w:num w:numId="8">
    <w:abstractNumId w:val="15"/>
  </w:num>
  <w:num w:numId="9">
    <w:abstractNumId w:val="5"/>
  </w:num>
  <w:num w:numId="10">
    <w:abstractNumId w:val="23"/>
  </w:num>
  <w:num w:numId="11">
    <w:abstractNumId w:val="16"/>
  </w:num>
  <w:num w:numId="12">
    <w:abstractNumId w:val="33"/>
  </w:num>
  <w:num w:numId="13">
    <w:abstractNumId w:val="6"/>
  </w:num>
  <w:num w:numId="14">
    <w:abstractNumId w:val="10"/>
  </w:num>
  <w:num w:numId="15">
    <w:abstractNumId w:val="19"/>
  </w:num>
  <w:num w:numId="16">
    <w:abstractNumId w:val="7"/>
  </w:num>
  <w:num w:numId="17">
    <w:abstractNumId w:val="8"/>
  </w:num>
  <w:num w:numId="18">
    <w:abstractNumId w:val="31"/>
  </w:num>
  <w:num w:numId="19">
    <w:abstractNumId w:val="27"/>
  </w:num>
  <w:num w:numId="20">
    <w:abstractNumId w:val="9"/>
  </w:num>
  <w:num w:numId="21">
    <w:abstractNumId w:val="17"/>
  </w:num>
  <w:num w:numId="22">
    <w:abstractNumId w:val="13"/>
  </w:num>
  <w:num w:numId="23">
    <w:abstractNumId w:val="4"/>
  </w:num>
  <w:num w:numId="24">
    <w:abstractNumId w:val="30"/>
  </w:num>
  <w:num w:numId="25">
    <w:abstractNumId w:val="18"/>
  </w:num>
  <w:num w:numId="26">
    <w:abstractNumId w:val="14"/>
  </w:num>
  <w:num w:numId="27">
    <w:abstractNumId w:val="35"/>
  </w:num>
  <w:num w:numId="28">
    <w:abstractNumId w:val="1"/>
  </w:num>
  <w:num w:numId="29">
    <w:abstractNumId w:val="3"/>
  </w:num>
  <w:num w:numId="30">
    <w:abstractNumId w:val="11"/>
  </w:num>
  <w:num w:numId="31">
    <w:abstractNumId w:val="24"/>
  </w:num>
  <w:num w:numId="32">
    <w:abstractNumId w:val="25"/>
  </w:num>
  <w:num w:numId="33">
    <w:abstractNumId w:val="22"/>
  </w:num>
  <w:num w:numId="34">
    <w:abstractNumId w:val="29"/>
  </w:num>
  <w:num w:numId="35">
    <w:abstractNumId w:val="26"/>
  </w:num>
  <w:num w:numId="36">
    <w:abstractNumId w:val="37"/>
  </w:num>
  <w:num w:numId="37">
    <w:abstractNumId w:val="36"/>
  </w:num>
  <w:num w:numId="38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4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62F"/>
    <w:rsid w:val="00003B8D"/>
    <w:rsid w:val="000176CC"/>
    <w:rsid w:val="0003217B"/>
    <w:rsid w:val="000350DE"/>
    <w:rsid w:val="00043E66"/>
    <w:rsid w:val="000472C7"/>
    <w:rsid w:val="00050BCF"/>
    <w:rsid w:val="00051F7F"/>
    <w:rsid w:val="00054340"/>
    <w:rsid w:val="000561FC"/>
    <w:rsid w:val="000574B3"/>
    <w:rsid w:val="0005780C"/>
    <w:rsid w:val="000857A1"/>
    <w:rsid w:val="00086864"/>
    <w:rsid w:val="00094F13"/>
    <w:rsid w:val="000A0F9D"/>
    <w:rsid w:val="000D529E"/>
    <w:rsid w:val="000D570C"/>
    <w:rsid w:val="000E177C"/>
    <w:rsid w:val="00105D06"/>
    <w:rsid w:val="00115002"/>
    <w:rsid w:val="00123DD3"/>
    <w:rsid w:val="00125BB0"/>
    <w:rsid w:val="00127BFB"/>
    <w:rsid w:val="0013081E"/>
    <w:rsid w:val="00136109"/>
    <w:rsid w:val="00141C57"/>
    <w:rsid w:val="00152783"/>
    <w:rsid w:val="00155000"/>
    <w:rsid w:val="00171971"/>
    <w:rsid w:val="00175D03"/>
    <w:rsid w:val="001914FE"/>
    <w:rsid w:val="001A0AAB"/>
    <w:rsid w:val="001A2BAA"/>
    <w:rsid w:val="001B4F22"/>
    <w:rsid w:val="001D1077"/>
    <w:rsid w:val="001D3D98"/>
    <w:rsid w:val="001D5AE5"/>
    <w:rsid w:val="001E1548"/>
    <w:rsid w:val="001F5D89"/>
    <w:rsid w:val="00200F82"/>
    <w:rsid w:val="00207E62"/>
    <w:rsid w:val="0022125D"/>
    <w:rsid w:val="002252A9"/>
    <w:rsid w:val="00225547"/>
    <w:rsid w:val="002413F2"/>
    <w:rsid w:val="002445CA"/>
    <w:rsid w:val="002449FA"/>
    <w:rsid w:val="00256997"/>
    <w:rsid w:val="00256AFF"/>
    <w:rsid w:val="002761C4"/>
    <w:rsid w:val="00295005"/>
    <w:rsid w:val="002A2444"/>
    <w:rsid w:val="002A7B00"/>
    <w:rsid w:val="002C3D62"/>
    <w:rsid w:val="002C7CF7"/>
    <w:rsid w:val="002D1ABA"/>
    <w:rsid w:val="00302BBF"/>
    <w:rsid w:val="00324152"/>
    <w:rsid w:val="00330D81"/>
    <w:rsid w:val="00333D58"/>
    <w:rsid w:val="00337FE6"/>
    <w:rsid w:val="00340554"/>
    <w:rsid w:val="003449CD"/>
    <w:rsid w:val="00353FAE"/>
    <w:rsid w:val="00361184"/>
    <w:rsid w:val="00375A3C"/>
    <w:rsid w:val="00377F5C"/>
    <w:rsid w:val="0039135B"/>
    <w:rsid w:val="003A1EAC"/>
    <w:rsid w:val="003A492B"/>
    <w:rsid w:val="003A74A5"/>
    <w:rsid w:val="003B5387"/>
    <w:rsid w:val="003B6DA9"/>
    <w:rsid w:val="003C4DDF"/>
    <w:rsid w:val="003E2D28"/>
    <w:rsid w:val="003E5747"/>
    <w:rsid w:val="003F6993"/>
    <w:rsid w:val="0040046D"/>
    <w:rsid w:val="0041080E"/>
    <w:rsid w:val="004123C7"/>
    <w:rsid w:val="004200D5"/>
    <w:rsid w:val="00432F36"/>
    <w:rsid w:val="00437D5D"/>
    <w:rsid w:val="004546F8"/>
    <w:rsid w:val="004612B6"/>
    <w:rsid w:val="0047118E"/>
    <w:rsid w:val="004728CE"/>
    <w:rsid w:val="0048244E"/>
    <w:rsid w:val="0049254F"/>
    <w:rsid w:val="004A09EB"/>
    <w:rsid w:val="004B0123"/>
    <w:rsid w:val="004B4A2D"/>
    <w:rsid w:val="004C0016"/>
    <w:rsid w:val="004C462F"/>
    <w:rsid w:val="004C7BAF"/>
    <w:rsid w:val="004D7A42"/>
    <w:rsid w:val="004E266D"/>
    <w:rsid w:val="004E7276"/>
    <w:rsid w:val="004F0627"/>
    <w:rsid w:val="00526271"/>
    <w:rsid w:val="0054234E"/>
    <w:rsid w:val="0054307D"/>
    <w:rsid w:val="005448C4"/>
    <w:rsid w:val="00572BAD"/>
    <w:rsid w:val="00582374"/>
    <w:rsid w:val="00586134"/>
    <w:rsid w:val="00592D9C"/>
    <w:rsid w:val="005F049B"/>
    <w:rsid w:val="005F0CC0"/>
    <w:rsid w:val="005F0FC4"/>
    <w:rsid w:val="005F1032"/>
    <w:rsid w:val="005F271D"/>
    <w:rsid w:val="005F7F6E"/>
    <w:rsid w:val="00602D27"/>
    <w:rsid w:val="006361D4"/>
    <w:rsid w:val="00641206"/>
    <w:rsid w:val="00655D04"/>
    <w:rsid w:val="00656615"/>
    <w:rsid w:val="0066047A"/>
    <w:rsid w:val="00662EB7"/>
    <w:rsid w:val="006630B4"/>
    <w:rsid w:val="006676F4"/>
    <w:rsid w:val="006817E9"/>
    <w:rsid w:val="006925DE"/>
    <w:rsid w:val="00695A9A"/>
    <w:rsid w:val="00695ED0"/>
    <w:rsid w:val="006A7BFD"/>
    <w:rsid w:val="006B347F"/>
    <w:rsid w:val="006D5393"/>
    <w:rsid w:val="006D5A13"/>
    <w:rsid w:val="006E3E46"/>
    <w:rsid w:val="006F64D1"/>
    <w:rsid w:val="00703DAC"/>
    <w:rsid w:val="00705D4E"/>
    <w:rsid w:val="00706C77"/>
    <w:rsid w:val="0071796E"/>
    <w:rsid w:val="0072642F"/>
    <w:rsid w:val="00726F29"/>
    <w:rsid w:val="00743D59"/>
    <w:rsid w:val="00745EB6"/>
    <w:rsid w:val="00746535"/>
    <w:rsid w:val="00752A9A"/>
    <w:rsid w:val="00770C3D"/>
    <w:rsid w:val="007773BC"/>
    <w:rsid w:val="00781226"/>
    <w:rsid w:val="0078715B"/>
    <w:rsid w:val="007A23E5"/>
    <w:rsid w:val="007A328A"/>
    <w:rsid w:val="007B3AB2"/>
    <w:rsid w:val="007C095E"/>
    <w:rsid w:val="007D4527"/>
    <w:rsid w:val="007D6FB2"/>
    <w:rsid w:val="0080132F"/>
    <w:rsid w:val="00802C0A"/>
    <w:rsid w:val="0081187C"/>
    <w:rsid w:val="0082042B"/>
    <w:rsid w:val="008211F3"/>
    <w:rsid w:val="008326A3"/>
    <w:rsid w:val="0083582C"/>
    <w:rsid w:val="00851D66"/>
    <w:rsid w:val="00856EC4"/>
    <w:rsid w:val="00861D34"/>
    <w:rsid w:val="00865136"/>
    <w:rsid w:val="00866ECA"/>
    <w:rsid w:val="00881BCF"/>
    <w:rsid w:val="0089151C"/>
    <w:rsid w:val="008C3669"/>
    <w:rsid w:val="008C6381"/>
    <w:rsid w:val="008D30F7"/>
    <w:rsid w:val="008D5B96"/>
    <w:rsid w:val="008D65AC"/>
    <w:rsid w:val="008E6E8F"/>
    <w:rsid w:val="008F533E"/>
    <w:rsid w:val="0090139D"/>
    <w:rsid w:val="009225A5"/>
    <w:rsid w:val="00925EBE"/>
    <w:rsid w:val="009306ED"/>
    <w:rsid w:val="0094504E"/>
    <w:rsid w:val="00946A57"/>
    <w:rsid w:val="009472F4"/>
    <w:rsid w:val="00947C91"/>
    <w:rsid w:val="00955154"/>
    <w:rsid w:val="009608FE"/>
    <w:rsid w:val="00961925"/>
    <w:rsid w:val="0096468F"/>
    <w:rsid w:val="00965C68"/>
    <w:rsid w:val="009734DA"/>
    <w:rsid w:val="009764A6"/>
    <w:rsid w:val="00977261"/>
    <w:rsid w:val="009834CF"/>
    <w:rsid w:val="00985087"/>
    <w:rsid w:val="00996182"/>
    <w:rsid w:val="009A2DD9"/>
    <w:rsid w:val="009B440B"/>
    <w:rsid w:val="009D0C51"/>
    <w:rsid w:val="009E6024"/>
    <w:rsid w:val="00A05607"/>
    <w:rsid w:val="00A10A4D"/>
    <w:rsid w:val="00A17320"/>
    <w:rsid w:val="00A20917"/>
    <w:rsid w:val="00A262D7"/>
    <w:rsid w:val="00A320E3"/>
    <w:rsid w:val="00A47F23"/>
    <w:rsid w:val="00A5224E"/>
    <w:rsid w:val="00A570F4"/>
    <w:rsid w:val="00A812A7"/>
    <w:rsid w:val="00A81BBA"/>
    <w:rsid w:val="00A84908"/>
    <w:rsid w:val="00AA3E9D"/>
    <w:rsid w:val="00AB3B1E"/>
    <w:rsid w:val="00AD507D"/>
    <w:rsid w:val="00AD6391"/>
    <w:rsid w:val="00AE249F"/>
    <w:rsid w:val="00AE5F4D"/>
    <w:rsid w:val="00AE78C1"/>
    <w:rsid w:val="00AF10C4"/>
    <w:rsid w:val="00AF38C5"/>
    <w:rsid w:val="00AF4689"/>
    <w:rsid w:val="00AF4D10"/>
    <w:rsid w:val="00B06D03"/>
    <w:rsid w:val="00B147C4"/>
    <w:rsid w:val="00B244AD"/>
    <w:rsid w:val="00B24FAA"/>
    <w:rsid w:val="00B43574"/>
    <w:rsid w:val="00B47E27"/>
    <w:rsid w:val="00B52F61"/>
    <w:rsid w:val="00B61B1B"/>
    <w:rsid w:val="00B76774"/>
    <w:rsid w:val="00B77097"/>
    <w:rsid w:val="00B87AE3"/>
    <w:rsid w:val="00B9215D"/>
    <w:rsid w:val="00BA7166"/>
    <w:rsid w:val="00BA76CA"/>
    <w:rsid w:val="00BC67F1"/>
    <w:rsid w:val="00BC748E"/>
    <w:rsid w:val="00BC7A94"/>
    <w:rsid w:val="00BD5118"/>
    <w:rsid w:val="00BE3FD0"/>
    <w:rsid w:val="00BE6BB4"/>
    <w:rsid w:val="00BF3D56"/>
    <w:rsid w:val="00C04093"/>
    <w:rsid w:val="00C34522"/>
    <w:rsid w:val="00C367D5"/>
    <w:rsid w:val="00C40677"/>
    <w:rsid w:val="00C608A6"/>
    <w:rsid w:val="00C659ED"/>
    <w:rsid w:val="00C752B6"/>
    <w:rsid w:val="00C85109"/>
    <w:rsid w:val="00C852A6"/>
    <w:rsid w:val="00C87BDC"/>
    <w:rsid w:val="00CA600C"/>
    <w:rsid w:val="00CA77B5"/>
    <w:rsid w:val="00CC4061"/>
    <w:rsid w:val="00CD2AEA"/>
    <w:rsid w:val="00CD700A"/>
    <w:rsid w:val="00CE577F"/>
    <w:rsid w:val="00CF45D3"/>
    <w:rsid w:val="00CF5E76"/>
    <w:rsid w:val="00D05E12"/>
    <w:rsid w:val="00D163B3"/>
    <w:rsid w:val="00D31A40"/>
    <w:rsid w:val="00D41D68"/>
    <w:rsid w:val="00D44B76"/>
    <w:rsid w:val="00D6464C"/>
    <w:rsid w:val="00D71A7F"/>
    <w:rsid w:val="00D8724F"/>
    <w:rsid w:val="00D875F7"/>
    <w:rsid w:val="00D95370"/>
    <w:rsid w:val="00DC2193"/>
    <w:rsid w:val="00DE5999"/>
    <w:rsid w:val="00DF169E"/>
    <w:rsid w:val="00E04EDB"/>
    <w:rsid w:val="00E102A4"/>
    <w:rsid w:val="00E32A6B"/>
    <w:rsid w:val="00E61C0C"/>
    <w:rsid w:val="00E67A5A"/>
    <w:rsid w:val="00E7197C"/>
    <w:rsid w:val="00E73B00"/>
    <w:rsid w:val="00E8267A"/>
    <w:rsid w:val="00EA507C"/>
    <w:rsid w:val="00EA68C2"/>
    <w:rsid w:val="00EB12CA"/>
    <w:rsid w:val="00EB68E1"/>
    <w:rsid w:val="00EC1F37"/>
    <w:rsid w:val="00EC2581"/>
    <w:rsid w:val="00EE1529"/>
    <w:rsid w:val="00EE1B34"/>
    <w:rsid w:val="00EE5247"/>
    <w:rsid w:val="00EF1273"/>
    <w:rsid w:val="00F0289E"/>
    <w:rsid w:val="00F03842"/>
    <w:rsid w:val="00F11433"/>
    <w:rsid w:val="00F228A0"/>
    <w:rsid w:val="00F24FE3"/>
    <w:rsid w:val="00F32848"/>
    <w:rsid w:val="00F34158"/>
    <w:rsid w:val="00F5474F"/>
    <w:rsid w:val="00F603AC"/>
    <w:rsid w:val="00F66EC8"/>
    <w:rsid w:val="00F71557"/>
    <w:rsid w:val="00FB79C3"/>
    <w:rsid w:val="00FC08A0"/>
    <w:rsid w:val="00FC664F"/>
    <w:rsid w:val="00FD4659"/>
    <w:rsid w:val="00FE0FDE"/>
    <w:rsid w:val="00FF5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FD59CB"/>
  <w15:docId w15:val="{A2708AF4-0AFF-4FE6-81C7-77B61C9EB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9282D"/>
    <w:pPr>
      <w:textAlignment w:val="baseline"/>
    </w:pPr>
    <w:rPr>
      <w:lang w:eastAsia="en-US"/>
    </w:rPr>
  </w:style>
  <w:style w:type="paragraph" w:styleId="Nagwek1">
    <w:name w:val="heading 1"/>
    <w:basedOn w:val="Standard"/>
    <w:next w:val="Standard"/>
    <w:uiPriority w:val="9"/>
    <w:qFormat/>
    <w:rsid w:val="0079282D"/>
    <w:pPr>
      <w:keepNext/>
      <w:jc w:val="center"/>
      <w:outlineLvl w:val="0"/>
    </w:pPr>
    <w:rPr>
      <w:rFonts w:ascii="Arial" w:eastAsia="Arial" w:hAnsi="Arial" w:cs="Arial"/>
      <w:b/>
      <w:bCs/>
      <w:sz w:val="44"/>
      <w:szCs w:val="44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Standard"/>
    <w:next w:val="Standard"/>
    <w:uiPriority w:val="9"/>
    <w:semiHidden/>
    <w:unhideWhenUsed/>
    <w:qFormat/>
    <w:rsid w:val="00792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Znakinumeracji">
    <w:name w:val="Znaki numeracji"/>
    <w:qFormat/>
    <w:rsid w:val="0079282D"/>
  </w:style>
  <w:style w:type="character" w:customStyle="1" w:styleId="Hipercze1">
    <w:name w:val="Hiperłącze1"/>
    <w:basedOn w:val="Domylnaczcionkaakapitu"/>
    <w:qFormat/>
    <w:rsid w:val="0079282D"/>
    <w:rPr>
      <w:color w:val="0000FF"/>
      <w:u w:val="single"/>
    </w:rPr>
  </w:style>
  <w:style w:type="character" w:customStyle="1" w:styleId="Znakiwypunktowania">
    <w:name w:val="Znaki wypunktowania"/>
    <w:qFormat/>
    <w:rsid w:val="0079282D"/>
    <w:rPr>
      <w:rFonts w:ascii="OpenSymbol" w:eastAsia="OpenSymbol" w:hAnsi="OpenSymbol" w:cs="OpenSymbol"/>
    </w:rPr>
  </w:style>
  <w:style w:type="character" w:customStyle="1" w:styleId="WW8Num68z0">
    <w:name w:val="WW8Num68z0"/>
    <w:qFormat/>
    <w:rsid w:val="0079282D"/>
    <w:rPr>
      <w:b w:val="0"/>
      <w:bCs w:val="0"/>
    </w:rPr>
  </w:style>
  <w:style w:type="character" w:customStyle="1" w:styleId="Znakiprzypiswdolnych">
    <w:name w:val="Znaki przypisów dolnych"/>
    <w:qFormat/>
    <w:rsid w:val="0079282D"/>
    <w:rPr>
      <w:vertAlign w:val="superscript"/>
    </w:rPr>
  </w:style>
  <w:style w:type="character" w:customStyle="1" w:styleId="Zakotwiczenieprzypisudolnego">
    <w:name w:val="Zakotwiczenie przypisu dolnego"/>
    <w:rsid w:val="0079282D"/>
    <w:rPr>
      <w:vertAlign w:val="superscript"/>
    </w:rPr>
  </w:style>
  <w:style w:type="character" w:customStyle="1" w:styleId="czeinternetowe">
    <w:name w:val="Łącze internetowe"/>
    <w:basedOn w:val="Domylnaczcionkaakapitu"/>
    <w:uiPriority w:val="99"/>
    <w:unhideWhenUsed/>
    <w:rsid w:val="00B27FA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B27FAD"/>
    <w:rPr>
      <w:color w:val="605E5C"/>
      <w:shd w:val="clear" w:color="auto" w:fill="E1DFDD"/>
    </w:rPr>
  </w:style>
  <w:style w:type="character" w:customStyle="1" w:styleId="Odwiedzoneczeinternetowe">
    <w:name w:val="Odwiedzone łącze internetowe"/>
    <w:basedOn w:val="Domylnaczcionkaakapitu"/>
    <w:uiPriority w:val="99"/>
    <w:semiHidden/>
    <w:unhideWhenUsed/>
    <w:rsid w:val="002E4F65"/>
    <w:rPr>
      <w:color w:val="954F72"/>
      <w:u w:val="single"/>
    </w:rPr>
  </w:style>
  <w:style w:type="paragraph" w:customStyle="1" w:styleId="Nagwek10">
    <w:name w:val="Nagłówek1"/>
    <w:basedOn w:val="Standard"/>
    <w:next w:val="Textbody"/>
    <w:qFormat/>
    <w:rsid w:val="0079282D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rsid w:val="0079282D"/>
    <w:pPr>
      <w:spacing w:after="140"/>
    </w:pPr>
  </w:style>
  <w:style w:type="paragraph" w:styleId="Lista">
    <w:name w:val="List"/>
    <w:basedOn w:val="Textbody"/>
    <w:rsid w:val="0079282D"/>
  </w:style>
  <w:style w:type="paragraph" w:styleId="Legenda">
    <w:name w:val="caption"/>
    <w:basedOn w:val="Standard"/>
    <w:qFormat/>
    <w:rsid w:val="0079282D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Standard"/>
    <w:qFormat/>
    <w:rsid w:val="0079282D"/>
    <w:pPr>
      <w:suppressLineNumbers/>
    </w:pPr>
  </w:style>
  <w:style w:type="paragraph" w:customStyle="1" w:styleId="Standard">
    <w:name w:val="Standard"/>
    <w:qFormat/>
    <w:rsid w:val="0079282D"/>
    <w:pPr>
      <w:textAlignment w:val="baseline"/>
    </w:pPr>
  </w:style>
  <w:style w:type="paragraph" w:customStyle="1" w:styleId="Gwkaistopka">
    <w:name w:val="Główka i stopka"/>
    <w:basedOn w:val="Standard"/>
    <w:qFormat/>
    <w:rsid w:val="0079282D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Standard"/>
    <w:next w:val="Textbody"/>
    <w:rsid w:val="0079282D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qFormat/>
    <w:rsid w:val="0079282D"/>
    <w:pPr>
      <w:spacing w:after="120"/>
    </w:pPr>
  </w:style>
  <w:style w:type="paragraph" w:styleId="Stopka">
    <w:name w:val="footer"/>
    <w:basedOn w:val="Standard"/>
    <w:rsid w:val="0079282D"/>
    <w:pPr>
      <w:suppressLineNumbers/>
      <w:tabs>
        <w:tab w:val="center" w:pos="4819"/>
        <w:tab w:val="right" w:pos="9638"/>
      </w:tabs>
    </w:pPr>
  </w:style>
  <w:style w:type="paragraph" w:customStyle="1" w:styleId="WW-Tekstpodstawowy2">
    <w:name w:val="WW-Tekst podstawowy 2"/>
    <w:qFormat/>
    <w:rsid w:val="0079282D"/>
    <w:pPr>
      <w:jc w:val="center"/>
      <w:textAlignment w:val="baseline"/>
    </w:pPr>
    <w:rPr>
      <w:rFonts w:ascii="Arial" w:eastAsia="Arial" w:hAnsi="Arial" w:cs="Arial"/>
      <w:sz w:val="28"/>
      <w:szCs w:val="28"/>
    </w:rPr>
  </w:style>
  <w:style w:type="paragraph" w:customStyle="1" w:styleId="Style1">
    <w:name w:val="Style1"/>
    <w:basedOn w:val="Standard"/>
    <w:qFormat/>
    <w:rsid w:val="0079282D"/>
    <w:pPr>
      <w:spacing w:line="276" w:lineRule="exact"/>
      <w:ind w:firstLine="706"/>
      <w:jc w:val="both"/>
    </w:pPr>
  </w:style>
  <w:style w:type="paragraph" w:customStyle="1" w:styleId="Zawartotabeli">
    <w:name w:val="Zawartość tabeli"/>
    <w:basedOn w:val="Standard"/>
    <w:qFormat/>
    <w:rsid w:val="0079282D"/>
    <w:pPr>
      <w:suppressLineNumbers/>
    </w:pPr>
  </w:style>
  <w:style w:type="paragraph" w:styleId="NormalnyWeb">
    <w:name w:val="Normal (Web)"/>
    <w:basedOn w:val="Standard"/>
    <w:uiPriority w:val="99"/>
    <w:qFormat/>
    <w:rsid w:val="0079282D"/>
    <w:pPr>
      <w:widowControl/>
      <w:spacing w:before="280" w:after="119"/>
    </w:pPr>
  </w:style>
  <w:style w:type="paragraph" w:customStyle="1" w:styleId="Textbodyindent">
    <w:name w:val="Text body indent"/>
    <w:basedOn w:val="Standard"/>
    <w:qFormat/>
    <w:rsid w:val="0079282D"/>
    <w:pPr>
      <w:jc w:val="both"/>
    </w:pPr>
    <w:rPr>
      <w:rFonts w:ascii="Arial" w:eastAsia="Arial" w:hAnsi="Arial" w:cs="Arial"/>
      <w:sz w:val="18"/>
      <w:szCs w:val="18"/>
    </w:rPr>
  </w:style>
  <w:style w:type="paragraph" w:customStyle="1" w:styleId="Nagwektabeli">
    <w:name w:val="Nagłówek tabeli"/>
    <w:basedOn w:val="Zawartotabeli"/>
    <w:qFormat/>
    <w:rsid w:val="0079282D"/>
    <w:pPr>
      <w:jc w:val="center"/>
    </w:pPr>
    <w:rPr>
      <w:b/>
      <w:bCs/>
    </w:rPr>
  </w:style>
  <w:style w:type="paragraph" w:customStyle="1" w:styleId="Liniapozioma">
    <w:name w:val="Linia pozioma"/>
    <w:basedOn w:val="Standard"/>
    <w:next w:val="Textbody"/>
    <w:qFormat/>
    <w:rsid w:val="0079282D"/>
    <w:pPr>
      <w:suppressLineNumbers/>
      <w:spacing w:after="283"/>
    </w:pPr>
    <w:rPr>
      <w:sz w:val="12"/>
      <w:szCs w:val="12"/>
    </w:rPr>
  </w:style>
  <w:style w:type="paragraph" w:customStyle="1" w:styleId="Footnote">
    <w:name w:val="Footnote"/>
    <w:basedOn w:val="Standard"/>
    <w:qFormat/>
    <w:rsid w:val="0079282D"/>
    <w:pPr>
      <w:suppressLineNumbers/>
      <w:ind w:left="339" w:hanging="339"/>
    </w:pPr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A47CF0"/>
    <w:pPr>
      <w:ind w:left="720"/>
      <w:contextualSpacing/>
    </w:pPr>
    <w:rPr>
      <w:rFonts w:cs="Mangal"/>
      <w:szCs w:val="20"/>
    </w:rPr>
  </w:style>
  <w:style w:type="paragraph" w:customStyle="1" w:styleId="Default">
    <w:name w:val="Default"/>
    <w:qFormat/>
    <w:rsid w:val="003B007F"/>
    <w:rPr>
      <w:rFonts w:ascii="Calibri" w:hAnsi="Calibri" w:cs="Calibri"/>
      <w:color w:val="000000"/>
    </w:rPr>
  </w:style>
  <w:style w:type="paragraph" w:customStyle="1" w:styleId="msonormal0">
    <w:name w:val="msonormal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4"/>
      <w:szCs w:val="24"/>
      <w:lang w:eastAsia="pl-PL"/>
    </w:rPr>
  </w:style>
  <w:style w:type="paragraph" w:customStyle="1" w:styleId="xl74">
    <w:name w:val="xl74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5">
    <w:name w:val="xl75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6">
    <w:name w:val="xl76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7">
    <w:name w:val="xl77"/>
    <w:basedOn w:val="Normalny"/>
    <w:qFormat/>
    <w:rsid w:val="002E4F65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8">
    <w:name w:val="xl78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9">
    <w:name w:val="xl79"/>
    <w:basedOn w:val="Normalny"/>
    <w:qFormat/>
    <w:rsid w:val="002E4F65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80">
    <w:name w:val="xl80"/>
    <w:basedOn w:val="Normalny"/>
    <w:qFormat/>
    <w:rsid w:val="002E4F65"/>
    <w:pPr>
      <w:widowControl/>
      <w:spacing w:beforeAutospacing="1" w:afterAutospacing="1" w:line="240" w:lineRule="auto"/>
      <w:jc w:val="center"/>
      <w:textAlignment w:val="auto"/>
    </w:pPr>
    <w:rPr>
      <w:sz w:val="18"/>
      <w:szCs w:val="18"/>
      <w:lang w:eastAsia="pl-PL"/>
    </w:rPr>
  </w:style>
  <w:style w:type="paragraph" w:customStyle="1" w:styleId="xl81">
    <w:name w:val="xl81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4"/>
      <w:szCs w:val="24"/>
      <w:lang w:eastAsia="pl-PL"/>
    </w:rPr>
  </w:style>
  <w:style w:type="paragraph" w:customStyle="1" w:styleId="xl82">
    <w:name w:val="xl82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83">
    <w:name w:val="xl83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84">
    <w:name w:val="xl84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4"/>
      <w:szCs w:val="24"/>
      <w:lang w:eastAsia="pl-PL"/>
    </w:rPr>
  </w:style>
  <w:style w:type="paragraph" w:customStyle="1" w:styleId="xl85">
    <w:name w:val="xl85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0"/>
      <w:szCs w:val="20"/>
      <w:lang w:eastAsia="pl-PL"/>
    </w:rPr>
  </w:style>
  <w:style w:type="paragraph" w:customStyle="1" w:styleId="xl86">
    <w:name w:val="xl86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0"/>
      <w:szCs w:val="20"/>
      <w:lang w:eastAsia="pl-PL"/>
    </w:rPr>
  </w:style>
  <w:style w:type="paragraph" w:customStyle="1" w:styleId="xl87">
    <w:name w:val="xl87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4"/>
      <w:szCs w:val="24"/>
      <w:lang w:eastAsia="pl-PL"/>
    </w:rPr>
  </w:style>
  <w:style w:type="paragraph" w:customStyle="1" w:styleId="xl88">
    <w:name w:val="xl88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89">
    <w:name w:val="xl89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0">
    <w:name w:val="xl90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91">
    <w:name w:val="xl91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2">
    <w:name w:val="xl92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93">
    <w:name w:val="xl93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4">
    <w:name w:val="xl94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95">
    <w:name w:val="xl95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right"/>
      <w:textAlignment w:val="auto"/>
    </w:pPr>
    <w:rPr>
      <w:sz w:val="18"/>
      <w:szCs w:val="18"/>
      <w:lang w:eastAsia="pl-PL"/>
    </w:rPr>
  </w:style>
  <w:style w:type="paragraph" w:customStyle="1" w:styleId="xl96">
    <w:name w:val="xl96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top"/>
    </w:pPr>
    <w:rPr>
      <w:b/>
      <w:bCs/>
      <w:sz w:val="20"/>
      <w:szCs w:val="20"/>
      <w:lang w:eastAsia="pl-PL"/>
    </w:rPr>
  </w:style>
  <w:style w:type="paragraph" w:customStyle="1" w:styleId="xl97">
    <w:name w:val="xl97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top"/>
    </w:pPr>
    <w:rPr>
      <w:sz w:val="20"/>
      <w:szCs w:val="20"/>
      <w:lang w:eastAsia="pl-PL"/>
    </w:rPr>
  </w:style>
  <w:style w:type="paragraph" w:customStyle="1" w:styleId="xl66">
    <w:name w:val="xl66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67">
    <w:name w:val="xl67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68">
    <w:name w:val="xl68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69">
    <w:name w:val="xl69"/>
    <w:basedOn w:val="Normalny"/>
    <w:qFormat/>
    <w:rsid w:val="00E043BB"/>
    <w:pPr>
      <w:widowControl/>
      <w:spacing w:beforeAutospacing="1" w:afterAutospacing="1" w:line="240" w:lineRule="auto"/>
      <w:jc w:val="center"/>
      <w:textAlignment w:val="top"/>
    </w:pPr>
    <w:rPr>
      <w:b/>
      <w:bCs/>
      <w:sz w:val="20"/>
      <w:szCs w:val="20"/>
      <w:lang w:eastAsia="pl-PL"/>
    </w:rPr>
  </w:style>
  <w:style w:type="paragraph" w:customStyle="1" w:styleId="xl70">
    <w:name w:val="xl70"/>
    <w:basedOn w:val="Normalny"/>
    <w:qFormat/>
    <w:rsid w:val="00E043BB"/>
    <w:pPr>
      <w:widowControl/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71">
    <w:name w:val="xl71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2">
    <w:name w:val="xl72"/>
    <w:basedOn w:val="Normalny"/>
    <w:qFormat/>
    <w:rsid w:val="00E043BB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3">
    <w:name w:val="xl73"/>
    <w:basedOn w:val="Normalny"/>
    <w:qFormat/>
    <w:rsid w:val="00E043BB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numbering" w:customStyle="1" w:styleId="WW8Num8">
    <w:name w:val="WW8Num8"/>
    <w:qFormat/>
    <w:rsid w:val="0079282D"/>
  </w:style>
  <w:style w:type="numbering" w:customStyle="1" w:styleId="WW8Num23">
    <w:name w:val="WW8Num23"/>
    <w:qFormat/>
    <w:rsid w:val="0079282D"/>
  </w:style>
  <w:style w:type="numbering" w:customStyle="1" w:styleId="WW8Num22">
    <w:name w:val="WW8Num22"/>
    <w:qFormat/>
    <w:rsid w:val="0079282D"/>
  </w:style>
  <w:style w:type="numbering" w:customStyle="1" w:styleId="WW8Num24">
    <w:name w:val="WW8Num24"/>
    <w:qFormat/>
    <w:rsid w:val="0079282D"/>
  </w:style>
  <w:style w:type="numbering" w:customStyle="1" w:styleId="WW8Num9">
    <w:name w:val="WW8Num9"/>
    <w:qFormat/>
    <w:rsid w:val="0079282D"/>
  </w:style>
  <w:style w:type="numbering" w:customStyle="1" w:styleId="WW8Num3">
    <w:name w:val="WW8Num3"/>
    <w:qFormat/>
    <w:rsid w:val="0079282D"/>
  </w:style>
  <w:style w:type="numbering" w:customStyle="1" w:styleId="WW8Num4">
    <w:name w:val="WW8Num4"/>
    <w:qFormat/>
    <w:rsid w:val="0079282D"/>
  </w:style>
  <w:style w:type="numbering" w:customStyle="1" w:styleId="WW8Num7">
    <w:name w:val="WW8Num7"/>
    <w:qFormat/>
    <w:rsid w:val="0079282D"/>
  </w:style>
  <w:style w:type="numbering" w:customStyle="1" w:styleId="WW8Num5">
    <w:name w:val="WW8Num5"/>
    <w:qFormat/>
    <w:rsid w:val="0079282D"/>
  </w:style>
  <w:style w:type="numbering" w:customStyle="1" w:styleId="WW8Num10">
    <w:name w:val="WW8Num10"/>
    <w:qFormat/>
    <w:rsid w:val="0079282D"/>
  </w:style>
  <w:style w:type="numbering" w:customStyle="1" w:styleId="WW8Num11">
    <w:name w:val="WW8Num11"/>
    <w:qFormat/>
    <w:rsid w:val="0079282D"/>
  </w:style>
  <w:style w:type="numbering" w:customStyle="1" w:styleId="WW8Num2">
    <w:name w:val="WW8Num2"/>
    <w:qFormat/>
    <w:rsid w:val="0079282D"/>
  </w:style>
  <w:style w:type="numbering" w:customStyle="1" w:styleId="WW8Num29">
    <w:name w:val="WW8Num29"/>
    <w:qFormat/>
    <w:rsid w:val="0079282D"/>
  </w:style>
  <w:style w:type="numbering" w:customStyle="1" w:styleId="WW8Num30">
    <w:name w:val="WW8Num30"/>
    <w:qFormat/>
    <w:rsid w:val="0079282D"/>
  </w:style>
  <w:style w:type="numbering" w:customStyle="1" w:styleId="WW8Num68">
    <w:name w:val="WW8Num68"/>
    <w:qFormat/>
    <w:rsid w:val="0079282D"/>
  </w:style>
  <w:style w:type="numbering" w:customStyle="1" w:styleId="WW8Num31">
    <w:name w:val="WW8Num31"/>
    <w:qFormat/>
    <w:rsid w:val="0079282D"/>
  </w:style>
  <w:style w:type="character" w:styleId="Pogrubienie">
    <w:name w:val="Strong"/>
    <w:basedOn w:val="Domylnaczcionkaakapitu"/>
    <w:uiPriority w:val="22"/>
    <w:qFormat/>
    <w:rsid w:val="00D7785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004D1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004D1"/>
    <w:rPr>
      <w:rFonts w:ascii="Tahoma" w:hAnsi="Tahoma" w:cs="Mangal"/>
      <w:sz w:val="16"/>
      <w:szCs w:val="14"/>
      <w:lang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styleId="Tabela-Siatka">
    <w:name w:val="Table Grid"/>
    <w:basedOn w:val="Standardowy"/>
    <w:uiPriority w:val="39"/>
    <w:rsid w:val="00B77097"/>
    <w:pPr>
      <w:widowControl/>
      <w:suppressAutoHyphens/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850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4797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46456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1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830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13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671672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465359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01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93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503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20555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41366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0794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5503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26308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9898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34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838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759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577576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97845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56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68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6861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512432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79999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311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0823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009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2466883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59887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4703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18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186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989431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878189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867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185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561437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57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270059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55376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70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45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735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062094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3407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1203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559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9923480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1080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754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610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841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520345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436838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051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964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3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181271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52884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771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2733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567765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306630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0116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6125407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9232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431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051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765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147238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1460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491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49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017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217632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single" w:sz="6" w:space="6" w:color="EBEBEB"/>
            <w:right w:val="none" w:sz="0" w:space="0" w:color="auto"/>
          </w:divBdr>
          <w:divsChild>
            <w:div w:id="676228695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80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49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535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7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1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591953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758158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13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630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00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571712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0193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884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639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92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334495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32752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311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341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84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135398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88489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54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138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048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448383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21600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659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594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219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1491205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14797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54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9271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488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465447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44424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129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365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485312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7708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783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2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653832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85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7693641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4130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69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8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981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340347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337954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41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463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295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613712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848953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367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333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774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448499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527006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2014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28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208576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2249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871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240413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052012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56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7349856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5232087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73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3955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6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919524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45036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971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9407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593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835058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single" w:sz="6" w:space="6" w:color="EBEBEB"/>
            <w:right w:val="none" w:sz="0" w:space="0" w:color="auto"/>
          </w:divBdr>
          <w:divsChild>
            <w:div w:id="303851232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640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371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4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5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8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PscTyGUuAQ9dQB9DYORD/+TQzg==">CgMxLjAyDmguMnJha2htOXF6bnY1Mg5oLnM0YW44NXpodWxtbjIOaC42MmFkOTIzanh4czUyDmguMzBmbnFwbWtqMXNoMg5oLmxrNHFzN2dvZGh2ZjIOaC4zbWxxdDdqdHEyN2syDmgubHlnc3I4dHRpMnNiMg5oLmdwcHEzajMyaGJtajIOaC5xMmpmYjA5NWdqeXMyDmguNXNnNGQ0czc0dXF1Mg5oLndueGlicmUwM3FmMzIOaC5xb2lqYmRxeTVsNnIyDmgucTg5MmtpMXM4bG1iMg5oLnZpNmpyZTlqajF0dDIOaC41ajF5eTNhaGthOWUyDmguM3lxdXpjdTVkdXlxMg5oLm5xajY1amY1czB6ejIOaC53azY0bnBnbmM4ZzA4AHIhMVhrWFJFSGpyLXlidUVKRWRFUGJ4M3U1VUR3N0o0NFIw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0E54362-8C80-4FAA-86A9-5956240B46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62</Pages>
  <Words>15155</Words>
  <Characters>90930</Characters>
  <Application>Microsoft Office Word</Application>
  <DocSecurity>0</DocSecurity>
  <Lines>757</Lines>
  <Paragraphs>211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Grzegorz Sarnecki</dc:creator>
  <cp:lastModifiedBy>R.P</cp:lastModifiedBy>
  <cp:revision>2</cp:revision>
  <cp:lastPrinted>2024-08-06T06:46:00Z</cp:lastPrinted>
  <dcterms:created xsi:type="dcterms:W3CDTF">2024-09-27T09:31:00Z</dcterms:created>
  <dcterms:modified xsi:type="dcterms:W3CDTF">2024-09-27T09:31:00Z</dcterms:modified>
</cp:coreProperties>
</file>