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630E3" w14:textId="2B24F392" w:rsidR="006426D5" w:rsidRPr="00E2179A" w:rsidRDefault="006426D5" w:rsidP="003C5CA4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EC54E9">
        <w:rPr>
          <w:rFonts w:asciiTheme="majorHAnsi" w:hAnsiTheme="majorHAnsi" w:cs="Arial"/>
          <w:sz w:val="20"/>
          <w:u w:val="single"/>
        </w:rPr>
        <w:t>nr 2 do SWZ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</w:p>
    <w:p w14:paraId="0DEE365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110E9AB8" w14:textId="77777777" w:rsidR="00EC54E9" w:rsidRDefault="00EC54E9" w:rsidP="006426D5">
      <w:pPr>
        <w:pStyle w:val="Tytu"/>
        <w:rPr>
          <w:rFonts w:asciiTheme="majorHAnsi" w:hAnsiTheme="majorHAnsi" w:cs="Arial"/>
          <w:sz w:val="20"/>
        </w:rPr>
      </w:pPr>
    </w:p>
    <w:p w14:paraId="06A70165" w14:textId="59CFA3A2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…….. </w:t>
      </w:r>
      <w:r w:rsidR="00943E3F">
        <w:rPr>
          <w:rFonts w:asciiTheme="majorHAnsi" w:hAnsiTheme="majorHAnsi" w:cs="Arial"/>
          <w:sz w:val="20"/>
        </w:rPr>
        <w:t xml:space="preserve"> </w:t>
      </w:r>
    </w:p>
    <w:p w14:paraId="4FED411A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748A44F1" w14:textId="523BB8E6" w:rsidR="004A3801" w:rsidRPr="004A3801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4A3801">
        <w:rPr>
          <w:rFonts w:ascii="Cambria" w:hAnsi="Cambria" w:cs="Arial"/>
          <w:b/>
          <w:bCs/>
          <w:sz w:val="20"/>
          <w:szCs w:val="20"/>
        </w:rPr>
        <w:t xml:space="preserve">Gminą Waśniów - Centrum Usług Wspólnych w Waśniowie ul. Rynek 24, 27-425 Waśniów, </w:t>
      </w:r>
    </w:p>
    <w:p w14:paraId="7783B667" w14:textId="77777777" w:rsidR="004A3801" w:rsidRPr="004A3801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4A3801">
        <w:rPr>
          <w:rFonts w:ascii="Cambria" w:hAnsi="Cambria" w:cs="Arial"/>
          <w:b/>
          <w:bCs/>
          <w:sz w:val="20"/>
          <w:szCs w:val="20"/>
        </w:rPr>
        <w:t>NIP 6612373675,  REGON 366173180,</w:t>
      </w:r>
    </w:p>
    <w:p w14:paraId="12F97A24" w14:textId="2BBF46F5" w:rsidR="004A3801" w:rsidRPr="002E62BF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2E62BF">
        <w:rPr>
          <w:rFonts w:ascii="Cambria" w:hAnsi="Cambria" w:cs="Arial"/>
          <w:b/>
          <w:bCs/>
          <w:sz w:val="20"/>
          <w:szCs w:val="20"/>
        </w:rPr>
        <w:t xml:space="preserve">reprezentowaną przez </w:t>
      </w:r>
      <w:r w:rsidR="009C76F1" w:rsidRPr="002E62BF">
        <w:rPr>
          <w:rFonts w:ascii="Cambria" w:hAnsi="Cambria" w:cs="Arial"/>
          <w:b/>
          <w:bCs/>
          <w:sz w:val="20"/>
          <w:szCs w:val="20"/>
        </w:rPr>
        <w:t>Panią Iwonę Wiśniewską- Kierownika</w:t>
      </w:r>
    </w:p>
    <w:p w14:paraId="70C5FC98" w14:textId="77777777" w:rsidR="004A3801" w:rsidRPr="002E62BF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  <w:r w:rsidRPr="002E62BF">
        <w:rPr>
          <w:rFonts w:ascii="Cambria" w:hAnsi="Cambria" w:cs="Arial"/>
          <w:b/>
          <w:bCs/>
          <w:sz w:val="20"/>
          <w:szCs w:val="20"/>
        </w:rPr>
        <w:t>zwaną w dalszej części Umowy ZAMAWIAJĄCYM,</w:t>
      </w:r>
    </w:p>
    <w:p w14:paraId="7F451D80" w14:textId="77777777" w:rsidR="004A3801" w:rsidRPr="002E62BF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9FA942C" w14:textId="3E4994B5" w:rsidR="006426D5" w:rsidRDefault="004A3801" w:rsidP="004A3801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2E62BF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426D5" w:rsidRPr="002E62BF">
        <w:rPr>
          <w:rFonts w:asciiTheme="majorHAnsi" w:hAnsiTheme="majorHAnsi" w:cs="Arial"/>
          <w:bCs/>
          <w:sz w:val="20"/>
          <w:szCs w:val="20"/>
        </w:rPr>
        <w:t>a</w:t>
      </w:r>
    </w:p>
    <w:p w14:paraId="27DABB92" w14:textId="77777777" w:rsidR="004A3801" w:rsidRPr="004A3801" w:rsidRDefault="004A3801" w:rsidP="004A3801">
      <w:pPr>
        <w:spacing w:before="120" w:after="1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D1348A2" w14:textId="77777777" w:rsidR="006426D5" w:rsidRPr="007C4ACC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7C4ACC">
        <w:rPr>
          <w:rFonts w:asciiTheme="majorHAnsi" w:hAnsiTheme="majorHAnsi" w:cs="Arial"/>
          <w:sz w:val="20"/>
        </w:rPr>
        <w:t>……………………….</w:t>
      </w:r>
    </w:p>
    <w:p w14:paraId="07D63104" w14:textId="0D70666F" w:rsidR="006426D5" w:rsidRPr="007C4ACC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7C4ACC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7C4ACC">
        <w:rPr>
          <w:rFonts w:asciiTheme="majorHAnsi" w:hAnsiTheme="majorHAnsi" w:cs="Arial"/>
          <w:b/>
          <w:sz w:val="20"/>
          <w:szCs w:val="20"/>
        </w:rPr>
        <w:t>Wykonawcą</w:t>
      </w:r>
      <w:r w:rsidR="00936E9F" w:rsidRPr="007C4ACC">
        <w:rPr>
          <w:rFonts w:asciiTheme="majorHAnsi" w:hAnsiTheme="majorHAnsi" w:cs="Arial"/>
          <w:b/>
          <w:sz w:val="20"/>
          <w:szCs w:val="20"/>
        </w:rPr>
        <w:t xml:space="preserve"> lub Dostawcą</w:t>
      </w:r>
      <w:r w:rsidRPr="007C4ACC">
        <w:rPr>
          <w:rFonts w:asciiTheme="majorHAnsi" w:hAnsiTheme="majorHAnsi" w:cs="Arial"/>
          <w:sz w:val="20"/>
          <w:szCs w:val="20"/>
        </w:rPr>
        <w:t xml:space="preserve">, </w:t>
      </w:r>
    </w:p>
    <w:p w14:paraId="42E29766" w14:textId="4ADC0B2F" w:rsidR="007A3075" w:rsidRPr="00E2179A" w:rsidRDefault="006426D5" w:rsidP="004A3801">
      <w:pPr>
        <w:pStyle w:val="Style4"/>
        <w:widowControl/>
        <w:spacing w:before="235" w:line="240" w:lineRule="auto"/>
        <w:rPr>
          <w:rStyle w:val="FontStyle13"/>
          <w:rFonts w:asciiTheme="majorHAnsi" w:hAnsiTheme="majorHAnsi" w:cs="Arial"/>
          <w:sz w:val="20"/>
          <w:szCs w:val="20"/>
        </w:rPr>
      </w:pPr>
      <w:r w:rsidRPr="007C4ACC">
        <w:rPr>
          <w:rFonts w:asciiTheme="majorHAnsi" w:hAnsiTheme="majorHAnsi" w:cs="Arial"/>
          <w:sz w:val="20"/>
          <w:szCs w:val="20"/>
        </w:rPr>
        <w:t>Umowa jest wynikiem organizacji i przeprowad</w:t>
      </w:r>
      <w:r w:rsidR="00086B83" w:rsidRPr="007C4ACC">
        <w:rPr>
          <w:rFonts w:asciiTheme="majorHAnsi" w:hAnsiTheme="majorHAnsi" w:cs="Arial"/>
          <w:sz w:val="20"/>
          <w:szCs w:val="20"/>
        </w:rPr>
        <w:t xml:space="preserve">zenia </w:t>
      </w:r>
      <w:r w:rsidR="00EC54E9" w:rsidRPr="007C4ACC">
        <w:rPr>
          <w:rFonts w:ascii="Cambria" w:hAnsi="Cambria" w:cs="Arial"/>
          <w:bCs/>
          <w:sz w:val="20"/>
          <w:szCs w:val="20"/>
          <w:lang w:eastAsia="x-none"/>
        </w:rPr>
        <w:t>p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>ostępowani</w:t>
      </w:r>
      <w:r w:rsidR="00EC54E9" w:rsidRPr="007C4ACC">
        <w:rPr>
          <w:rFonts w:ascii="Cambria" w:hAnsi="Cambria" w:cs="Arial"/>
          <w:bCs/>
          <w:sz w:val="20"/>
          <w:szCs w:val="20"/>
          <w:lang w:eastAsia="x-none"/>
        </w:rPr>
        <w:t>a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 xml:space="preserve"> o udzielenie zamówienia publicznego prowadzone</w:t>
      </w:r>
      <w:r w:rsidR="00936E9F" w:rsidRPr="007C4ACC">
        <w:rPr>
          <w:rFonts w:ascii="Cambria" w:hAnsi="Cambria" w:cs="Arial"/>
          <w:bCs/>
          <w:sz w:val="20"/>
          <w:szCs w:val="20"/>
          <w:lang w:eastAsia="x-none"/>
        </w:rPr>
        <w:t>go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 xml:space="preserve"> w trybie podstawowym na podstawie art. 275 pkt 1 ustawy z dnia 11 września 2019 r. - Prawo zamówień publicznych (Dz. U.</w:t>
      </w:r>
      <w:r w:rsidR="00EC54E9" w:rsidRPr="007C4ACC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 xml:space="preserve">z </w:t>
      </w:r>
      <w:r w:rsidR="005653EB">
        <w:rPr>
          <w:rFonts w:ascii="Cambria" w:hAnsi="Cambria" w:cs="Arial"/>
          <w:bCs/>
          <w:sz w:val="20"/>
          <w:szCs w:val="20"/>
          <w:lang w:eastAsia="x-none"/>
        </w:rPr>
        <w:t>2024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5653EB">
        <w:rPr>
          <w:rFonts w:ascii="Cambria" w:hAnsi="Cambria" w:cs="Arial"/>
          <w:bCs/>
          <w:sz w:val="20"/>
          <w:szCs w:val="20"/>
          <w:lang w:eastAsia="x-none"/>
        </w:rPr>
        <w:t>1320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EC54E9" w:rsidRPr="007C4ACC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EC54E9" w:rsidRPr="007C4ACC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="00086B83" w:rsidRPr="007C4ACC">
        <w:rPr>
          <w:rFonts w:asciiTheme="majorHAnsi" w:hAnsiTheme="majorHAnsi" w:cs="Arial"/>
          <w:sz w:val="20"/>
          <w:szCs w:val="20"/>
        </w:rPr>
        <w:t xml:space="preserve"> </w:t>
      </w:r>
      <w:r w:rsidRPr="007C4ACC">
        <w:rPr>
          <w:rFonts w:asciiTheme="majorHAnsi" w:hAnsiTheme="majorHAnsi" w:cs="Arial"/>
          <w:sz w:val="20"/>
          <w:szCs w:val="20"/>
        </w:rPr>
        <w:t xml:space="preserve">na dostawę oleju opałowego, o następującej </w:t>
      </w:r>
      <w:r w:rsidRPr="007C4ACC">
        <w:rPr>
          <w:rStyle w:val="FontStyle13"/>
          <w:rFonts w:asciiTheme="majorHAnsi" w:hAnsiTheme="majorHAnsi" w:cs="Arial"/>
          <w:sz w:val="20"/>
          <w:szCs w:val="20"/>
        </w:rPr>
        <w:t>treści:</w:t>
      </w:r>
      <w:r w:rsidR="007A3075" w:rsidRPr="007C4ACC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4A3801" w:rsidRPr="004A3801">
        <w:rPr>
          <w:rFonts w:ascii="Cambria" w:hAnsi="Cambria" w:cs="Tahoma"/>
          <w:b/>
          <w:bCs/>
          <w:sz w:val="20"/>
          <w:szCs w:val="20"/>
        </w:rPr>
        <w:t>„Dostawa oleju opałowego na potrzeby szkół z terenu Gminy Waśniów”</w:t>
      </w:r>
    </w:p>
    <w:p w14:paraId="09D6EEFD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159B059A" w14:textId="69A932D4" w:rsidR="006426D5" w:rsidRPr="007C4ACC" w:rsidRDefault="006426D5" w:rsidP="006D4F78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dostarczyć Zamawiającemu przedmiot zamówienia: olej na zasadach wynikających z § 2, oraz zgodnie z parametrami techniczn</w:t>
      </w:r>
      <w:r w:rsidR="006D4F78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ymi określonymi w Specyfikacji 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Warunków Zamówienia oraz ofercie Wykonawcy, stanowiąc</w:t>
      </w:r>
      <w:r w:rsidR="00865AAC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integralną część niniejszej umowy.</w:t>
      </w:r>
    </w:p>
    <w:p w14:paraId="7732A66E" w14:textId="77777777" w:rsidR="000E5B59" w:rsidRDefault="000E5B59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6D27C0B8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4570034B" w14:textId="77777777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 xml:space="preserve">Dostawca zobowiązuje się dostarczać do: </w:t>
      </w:r>
    </w:p>
    <w:p w14:paraId="4B45BB12" w14:textId="75024333" w:rsidR="00AC571F" w:rsidRDefault="004A3801" w:rsidP="00AC571F">
      <w:pPr>
        <w:pStyle w:val="Bezodstpw"/>
        <w:numPr>
          <w:ilvl w:val="0"/>
          <w:numId w:val="14"/>
        </w:numPr>
        <w:ind w:left="851" w:hanging="425"/>
        <w:jc w:val="both"/>
        <w:rPr>
          <w:rFonts w:ascii="Cambria" w:hAnsi="Cambria" w:cs="Tahoma"/>
          <w:sz w:val="20"/>
          <w:szCs w:val="20"/>
        </w:rPr>
      </w:pPr>
      <w:r w:rsidRPr="004A3801">
        <w:rPr>
          <w:rFonts w:ascii="Cambria" w:hAnsi="Cambria" w:cs="Tahoma"/>
          <w:sz w:val="20"/>
          <w:szCs w:val="20"/>
        </w:rPr>
        <w:t xml:space="preserve">PSP Waśniów, ul. Kunowska 2, 27-425 Waśniów </w:t>
      </w:r>
      <w:r w:rsidR="005151A7">
        <w:rPr>
          <w:rFonts w:ascii="Cambria" w:hAnsi="Cambria" w:cs="Tahoma"/>
          <w:sz w:val="20"/>
          <w:szCs w:val="20"/>
        </w:rPr>
        <w:t>,</w:t>
      </w:r>
    </w:p>
    <w:p w14:paraId="6161EDC3" w14:textId="6898FA27" w:rsidR="004A3801" w:rsidRPr="00145249" w:rsidRDefault="004A3801" w:rsidP="004A3801">
      <w:pPr>
        <w:numPr>
          <w:ilvl w:val="0"/>
          <w:numId w:val="14"/>
        </w:numPr>
        <w:spacing w:line="36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145249">
        <w:rPr>
          <w:rFonts w:ascii="Cambria" w:hAnsi="Cambria"/>
          <w:sz w:val="20"/>
          <w:szCs w:val="20"/>
        </w:rPr>
        <w:t>PSP im. mjr Jana Piwnika</w:t>
      </w:r>
      <w:r>
        <w:rPr>
          <w:rFonts w:ascii="Cambria" w:hAnsi="Cambria"/>
          <w:sz w:val="20"/>
          <w:szCs w:val="20"/>
        </w:rPr>
        <w:t xml:space="preserve"> „</w:t>
      </w:r>
      <w:r w:rsidRPr="00145249">
        <w:rPr>
          <w:rFonts w:ascii="Cambria" w:hAnsi="Cambria"/>
          <w:sz w:val="20"/>
          <w:szCs w:val="20"/>
        </w:rPr>
        <w:t>Ponurego” w Mominie, Momina 20, 27-425 Waśniów.</w:t>
      </w:r>
    </w:p>
    <w:p w14:paraId="237893AC" w14:textId="7D80B1E6" w:rsidR="00AC571F" w:rsidRPr="007C4ACC" w:rsidRDefault="00AC571F" w:rsidP="00AC571F">
      <w:pPr>
        <w:pStyle w:val="Bezodstpw"/>
        <w:ind w:left="720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 xml:space="preserve">atestowany olej </w:t>
      </w:r>
      <w:r w:rsidRPr="007C4ACC">
        <w:rPr>
          <w:rFonts w:ascii="Cambria" w:hAnsi="Cambria" w:cs="Tahoma"/>
          <w:sz w:val="20"/>
          <w:szCs w:val="20"/>
        </w:rPr>
        <w:t>opałowy najwyższej jakości spełniający warunki określone w Specyfikacji Warunków Zamówienia.</w:t>
      </w:r>
    </w:p>
    <w:p w14:paraId="39C9E9BD" w14:textId="3BF192DB" w:rsidR="00AC571F" w:rsidRPr="007C4ACC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C4ACC">
        <w:rPr>
          <w:rFonts w:ascii="Cambria" w:hAnsi="Cambria" w:cs="Tahoma"/>
          <w:sz w:val="20"/>
          <w:szCs w:val="20"/>
        </w:rPr>
        <w:t xml:space="preserve">Dostawy oleju opałowego z podaniem ilości i terminu dostawy realizowane będą sukcesywnie po uprzednim złożeniu - telefonicznie, zamówienia przez </w:t>
      </w:r>
      <w:r w:rsidR="00865AAC" w:rsidRPr="007C4ACC">
        <w:rPr>
          <w:rFonts w:ascii="Cambria" w:hAnsi="Cambria" w:cs="Tahoma"/>
          <w:sz w:val="20"/>
          <w:szCs w:val="20"/>
        </w:rPr>
        <w:t xml:space="preserve"> pracowników Zamawiającego</w:t>
      </w:r>
      <w:r w:rsidRPr="007C4ACC">
        <w:rPr>
          <w:rFonts w:ascii="Cambria" w:hAnsi="Cambria" w:cs="Tahoma"/>
          <w:sz w:val="20"/>
          <w:szCs w:val="20"/>
        </w:rPr>
        <w:t>.</w:t>
      </w:r>
    </w:p>
    <w:p w14:paraId="1218C18B" w14:textId="039B81BA" w:rsidR="00AC571F" w:rsidRPr="007C4ACC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C4ACC">
        <w:rPr>
          <w:rFonts w:ascii="Cambria" w:hAnsi="Cambria" w:cs="Tahoma"/>
          <w:sz w:val="20"/>
          <w:szCs w:val="20"/>
        </w:rPr>
        <w:t>Dostawy oleju dokonywane będą środkami transportu z dystrybutorem posiadającym aktualne świadectwo legalizacji na urządzenia wylewcze wydane przez właściwy Urząd Miar.</w:t>
      </w:r>
      <w:r w:rsidR="00643BE4" w:rsidRPr="007C4ACC">
        <w:rPr>
          <w:rFonts w:ascii="Cambria" w:hAnsi="Cambria" w:cs="Tahoma"/>
          <w:sz w:val="20"/>
          <w:szCs w:val="20"/>
        </w:rPr>
        <w:t xml:space="preserve"> </w:t>
      </w:r>
      <w:r w:rsidR="00643BE4" w:rsidRPr="007C4ACC">
        <w:rPr>
          <w:rFonts w:ascii="Cambria" w:hAnsi="Cambria"/>
          <w:sz w:val="20"/>
          <w:szCs w:val="20"/>
        </w:rPr>
        <w:t>Transport oleju musi odbywać się z uwzględnieniem obowiązujących przepisów oraz z zachowaniem wszystkich obowiązujących przepisów regulujących przewóz materiałów niebezpiecznych.</w:t>
      </w:r>
      <w:r w:rsidR="00643BE4" w:rsidRPr="007C4ACC">
        <w:rPr>
          <w:sz w:val="23"/>
          <w:szCs w:val="23"/>
        </w:rPr>
        <w:t xml:space="preserve"> </w:t>
      </w:r>
      <w:r w:rsidR="00643BE4" w:rsidRPr="007C4ACC">
        <w:rPr>
          <w:rFonts w:ascii="Cambria" w:hAnsi="Cambria"/>
          <w:sz w:val="20"/>
          <w:szCs w:val="20"/>
        </w:rPr>
        <w:t xml:space="preserve"> </w:t>
      </w:r>
      <w:r w:rsidRPr="007C4ACC">
        <w:rPr>
          <w:rFonts w:ascii="Cambria" w:hAnsi="Cambria" w:cs="Tahoma"/>
          <w:sz w:val="20"/>
          <w:szCs w:val="20"/>
        </w:rPr>
        <w:t xml:space="preserve"> </w:t>
      </w:r>
    </w:p>
    <w:p w14:paraId="6BE66FA9" w14:textId="5BAAED53" w:rsidR="00AC571F" w:rsidRPr="007C4ACC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C4ACC">
        <w:rPr>
          <w:rFonts w:ascii="Cambria" w:hAnsi="Cambria" w:cs="Tahoma"/>
          <w:sz w:val="20"/>
          <w:szCs w:val="20"/>
        </w:rPr>
        <w:t>Dostawy oleju opałowego będą realizowane w dni robocze (od poniedziałku do piątku)</w:t>
      </w:r>
      <w:r w:rsidR="00936E9F" w:rsidRPr="007C4ACC">
        <w:rPr>
          <w:rFonts w:ascii="Cambria" w:hAnsi="Cambria" w:cs="Tahoma"/>
          <w:sz w:val="20"/>
          <w:szCs w:val="20"/>
        </w:rPr>
        <w:t xml:space="preserve"> </w:t>
      </w:r>
      <w:r w:rsidRPr="007C4ACC">
        <w:rPr>
          <w:rFonts w:ascii="Cambria" w:hAnsi="Cambria" w:cs="Tahoma"/>
          <w:sz w:val="20"/>
          <w:szCs w:val="20"/>
        </w:rPr>
        <w:t>w godz. 08</w:t>
      </w:r>
      <w:r w:rsidR="003D79BF" w:rsidRPr="007C4ACC">
        <w:rPr>
          <w:rFonts w:ascii="Cambria" w:hAnsi="Cambria" w:cs="Tahoma"/>
          <w:sz w:val="20"/>
          <w:szCs w:val="20"/>
        </w:rPr>
        <w:t>:</w:t>
      </w:r>
      <w:r w:rsidRPr="007C4ACC">
        <w:rPr>
          <w:rFonts w:ascii="Cambria" w:hAnsi="Cambria" w:cs="Tahoma"/>
          <w:sz w:val="20"/>
          <w:szCs w:val="20"/>
        </w:rPr>
        <w:t>00-15</w:t>
      </w:r>
      <w:r w:rsidR="003D79BF" w:rsidRPr="007C4ACC">
        <w:rPr>
          <w:rFonts w:ascii="Cambria" w:hAnsi="Cambria" w:cs="Tahoma"/>
          <w:sz w:val="20"/>
          <w:szCs w:val="20"/>
        </w:rPr>
        <w:t>:</w:t>
      </w:r>
      <w:r w:rsidRPr="007C4ACC">
        <w:rPr>
          <w:rFonts w:ascii="Cambria" w:hAnsi="Cambria" w:cs="Tahoma"/>
          <w:sz w:val="20"/>
          <w:szCs w:val="20"/>
        </w:rPr>
        <w:t xml:space="preserve">00 w ciągu jednego </w:t>
      </w:r>
      <w:r w:rsidR="00865AAC" w:rsidRPr="007C4ACC">
        <w:rPr>
          <w:rFonts w:ascii="Cambria" w:hAnsi="Cambria" w:cs="Tahoma"/>
          <w:sz w:val="20"/>
          <w:szCs w:val="20"/>
        </w:rPr>
        <w:t xml:space="preserve">lub najdłużej </w:t>
      </w:r>
      <w:r w:rsidRPr="007C4ACC">
        <w:rPr>
          <w:rFonts w:ascii="Cambria" w:hAnsi="Cambria" w:cs="Tahoma"/>
          <w:sz w:val="20"/>
          <w:szCs w:val="20"/>
        </w:rPr>
        <w:t>dwóch dni roboczych od dnia złożenia zamówienia.</w:t>
      </w:r>
    </w:p>
    <w:p w14:paraId="025697EA" w14:textId="77777777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C4ACC">
        <w:rPr>
          <w:rFonts w:ascii="Cambria" w:hAnsi="Cambria" w:cs="Tahoma"/>
          <w:sz w:val="20"/>
          <w:szCs w:val="20"/>
        </w:rPr>
        <w:t xml:space="preserve">Dowodem dostawy oleju opałowego będzie dokument wystawiony </w:t>
      </w:r>
      <w:r w:rsidRPr="00AC571F">
        <w:rPr>
          <w:rFonts w:ascii="Cambria" w:hAnsi="Cambria" w:cs="Tahoma"/>
          <w:sz w:val="20"/>
          <w:szCs w:val="20"/>
        </w:rPr>
        <w:t xml:space="preserve">przez dostawcę - kierowcę autocysterny w 2 egz. W dokumencie, o którym mowa w zdaniu poprzedzającym zostanie wpisana, w obecności upoważnionego pracownika Zamawiającego (i potwierdzona jego podpisem) rzeczywista ilość dostarczonego oleju opałowego wg wskazań licznika w temperaturze referencyjnej +15 </w:t>
      </w:r>
      <w:proofErr w:type="spellStart"/>
      <w:r w:rsidRPr="00865AAC">
        <w:rPr>
          <w:rFonts w:ascii="Cambria" w:hAnsi="Cambria" w:cs="Tahoma"/>
          <w:sz w:val="20"/>
          <w:szCs w:val="20"/>
          <w:vertAlign w:val="superscript"/>
        </w:rPr>
        <w:t>o</w:t>
      </w:r>
      <w:r w:rsidRPr="00AC571F">
        <w:rPr>
          <w:rFonts w:ascii="Cambria" w:hAnsi="Cambria" w:cs="Tahoma"/>
          <w:sz w:val="20"/>
          <w:szCs w:val="20"/>
        </w:rPr>
        <w:t>C.</w:t>
      </w:r>
      <w:proofErr w:type="spellEnd"/>
    </w:p>
    <w:p w14:paraId="001D1D4F" w14:textId="75501425" w:rsidR="00AC571F" w:rsidRPr="003D79B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3D79BF">
        <w:rPr>
          <w:rFonts w:ascii="Cambria" w:hAnsi="Cambria" w:cs="Tahoma"/>
          <w:sz w:val="20"/>
          <w:szCs w:val="20"/>
        </w:rPr>
        <w:t xml:space="preserve">Do każdej dostarczanej partii oleju opałowego musi być dołączone świadectwo jakości potwierdzające określone w SWZ parametry oleju opałowego wystawione przez producenta, z zaznaczeniem, iż na świadectwie musi być zamieszczony zapis, że dostawa dotyczy Zamawiającego. </w:t>
      </w:r>
    </w:p>
    <w:p w14:paraId="77FA1DBD" w14:textId="77777777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>Zamawiający zastrzega sobie prawo odmowy przyjęcia dostawy, która nie zostanie udokumentowana świadectwem jakości określonym w ustępie poprzedzającym.</w:t>
      </w:r>
    </w:p>
    <w:p w14:paraId="5153C4C9" w14:textId="77777777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 xml:space="preserve">Dostawca ponosi wyłączną odpowiedzialność za jakość dostarczonego oleju opałowego. </w:t>
      </w:r>
    </w:p>
    <w:p w14:paraId="15B13541" w14:textId="7BCB78F6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>Dostawca jest zobowiązany do dezaktywacji i oczyszczenia rozlewisk i wycieków oleju, które powstaną z jego winy w trakcie napełniania zbiorników urządzeń grzewczych na terenie któregokolwiek z obiektów wskazanych w ust. 1.</w:t>
      </w:r>
    </w:p>
    <w:p w14:paraId="4A54B71C" w14:textId="77777777" w:rsidR="00AC571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lastRenderedPageBreak/>
        <w:t>W przypadku, niewykonania czynności, o których mowa w ustępie poprzedzającym, Zamawiający zastrzega sobie prawo do zlecenia wskazanych czynności innemu podmiotowi na koszt Wykonawcy.</w:t>
      </w:r>
    </w:p>
    <w:p w14:paraId="639D4D08" w14:textId="2BCC950E" w:rsidR="00E032FF" w:rsidRPr="00AC571F" w:rsidRDefault="00AC571F" w:rsidP="00AC571F">
      <w:pPr>
        <w:pStyle w:val="Bezodstpw"/>
        <w:numPr>
          <w:ilvl w:val="0"/>
          <w:numId w:val="5"/>
        </w:numPr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AC571F">
        <w:rPr>
          <w:rFonts w:ascii="Cambria" w:hAnsi="Cambria" w:cs="Tahoma"/>
          <w:sz w:val="20"/>
          <w:szCs w:val="20"/>
        </w:rPr>
        <w:t>Wykonawca odpowiada za należytą staranność i terminowość wykonywania dostaw oraz jest zobowiązany do niezwłocznego informowania Zamawiającego o wszelkich możliwych opóźnieniach w wykonaniu dostawy</w:t>
      </w:r>
      <w:r w:rsidR="000E5B59" w:rsidRPr="000E5B59">
        <w:rPr>
          <w:rFonts w:ascii="Cambria" w:hAnsi="Cambria" w:cs="Tahoma"/>
          <w:sz w:val="20"/>
          <w:szCs w:val="20"/>
        </w:rPr>
        <w:t>.</w:t>
      </w:r>
    </w:p>
    <w:p w14:paraId="24A1097E" w14:textId="77777777" w:rsidR="004A4722" w:rsidRDefault="004A4722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50F5FB97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7EF9C325" w14:textId="457CEAC3" w:rsidR="00AC571F" w:rsidRPr="007C4ACC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1.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ab/>
        <w:t xml:space="preserve">Umowa </w:t>
      </w:r>
      <w:r w:rsidRPr="00CC65FA">
        <w:rPr>
          <w:rFonts w:asciiTheme="majorHAnsi" w:eastAsia="Times New Roman" w:hAnsiTheme="majorHAnsi" w:cs="Arial"/>
          <w:sz w:val="20"/>
          <w:szCs w:val="20"/>
          <w:lang w:eastAsia="pl-PL"/>
        </w:rPr>
        <w:t>obowiązuje przez okres</w:t>
      </w:r>
      <w:r w:rsidR="007C4ACC" w:rsidRPr="00CC65FA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4C5AC1" w:rsidRPr="00CC65F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C65FA" w:rsidRPr="00CC65F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 </w:t>
      </w:r>
      <w:r w:rsidR="004C5AC1"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1</w:t>
      </w:r>
      <w:r w:rsidR="002701EA"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2</w:t>
      </w:r>
      <w:r w:rsidR="004C5AC1"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 </w:t>
      </w:r>
      <w:r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miesięcy  od dnia </w:t>
      </w:r>
      <w:r w:rsidR="002701EA"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…………..</w:t>
      </w:r>
      <w:r w:rsidR="007E2E87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.2024</w:t>
      </w:r>
      <w:r w:rsidRPr="00CC65F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 r.</w:t>
      </w:r>
    </w:p>
    <w:p w14:paraId="6B5077C8" w14:textId="1C21D45E" w:rsidR="00AC571F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2.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ab/>
        <w:t xml:space="preserve">Dostawca oświadcza, że posiada koncesję uprawniającą do obrotu paliwami, wystawioną zgodnie </w:t>
      </w:r>
      <w:r w:rsidR="003D79BF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z obowiązkiem wynikającym z ustawy z dn. 10.04.1997 r. – Prawo energetyczne (tj. Dz.U.20</w:t>
      </w:r>
      <w:r w:rsidR="00EC54E9">
        <w:rPr>
          <w:rFonts w:asciiTheme="majorHAnsi" w:eastAsia="Times New Roman" w:hAnsiTheme="majorHAnsi" w:cs="Arial"/>
          <w:sz w:val="20"/>
          <w:szCs w:val="20"/>
          <w:lang w:eastAsia="pl-PL"/>
        </w:rPr>
        <w:t>22 poz. 1385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), posiadającą numer: </w:t>
      </w:r>
    </w:p>
    <w:p w14:paraId="42AF870E" w14:textId="7A8F6CDE" w:rsidR="00AC571F" w:rsidRPr="00AC571F" w:rsidRDefault="00AC571F" w:rsidP="00AC571F">
      <w:pPr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………………………………. na obrót paliwami ciekłymi na okres od ………………….r. do …………………………. r. </w:t>
      </w:r>
    </w:p>
    <w:p w14:paraId="525CA666" w14:textId="4BB44716" w:rsidR="00AC571F" w:rsidRPr="00AC571F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3.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ab/>
        <w:t>W przypadku, gdy koncesja, o której mowa w ustępie poprzedzającym, utraci ważność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w okresie obowiązywania umowy, Wykonawca w terminie 30 dni przed upływem jej ważności zobowiązuje się dostarczyć Zamawiającemu kopię nowej koncesji.</w:t>
      </w:r>
    </w:p>
    <w:p w14:paraId="0E9FDD45" w14:textId="06E26208" w:rsidR="00AC571F" w:rsidRPr="00AC571F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4.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ab/>
        <w:t xml:space="preserve">Dostawca oświadcza, że posiada do swojej dyspozycji odpowiedni środek transportu za pomocą, którego odbywać się będą dostawy z dystrybutorem posiadającym aktualne świadectwo legalizacji na urządzenia wylewcze wydane przez właściwy Urząd Miar, wskazujący dokładną ilość wydanego oleju opałowego. </w:t>
      </w:r>
    </w:p>
    <w:p w14:paraId="07C1C160" w14:textId="556B38ED" w:rsidR="006426D5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>5.</w:t>
      </w:r>
      <w:r w:rsidRPr="00AC571F">
        <w:rPr>
          <w:rFonts w:asciiTheme="majorHAnsi" w:eastAsia="Times New Roman" w:hAnsiTheme="majorHAnsi" w:cs="Arial"/>
          <w:sz w:val="20"/>
          <w:szCs w:val="20"/>
          <w:lang w:eastAsia="pl-PL"/>
        </w:rPr>
        <w:tab/>
        <w:t xml:space="preserve">Dostawca jest zobowiązany przy każdej dostawie, na żądanie Zamawiającego, okazać świadectwo legalizacji, o którym mowa </w:t>
      </w:r>
      <w:r w:rsidR="00F53EA1" w:rsidRPr="00F53EA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ust. </w:t>
      </w:r>
      <w:r w:rsidR="00917C42">
        <w:rPr>
          <w:rFonts w:asciiTheme="majorHAnsi" w:eastAsia="Times New Roman" w:hAnsiTheme="majorHAnsi" w:cs="Arial"/>
          <w:sz w:val="20"/>
          <w:szCs w:val="20"/>
          <w:lang w:eastAsia="pl-PL"/>
        </w:rPr>
        <w:t>p</w:t>
      </w:r>
      <w:r w:rsidR="00F53EA1" w:rsidRPr="00F53EA1">
        <w:rPr>
          <w:rFonts w:asciiTheme="majorHAnsi" w:eastAsia="Times New Roman" w:hAnsiTheme="majorHAnsi" w:cs="Arial"/>
          <w:sz w:val="20"/>
          <w:szCs w:val="20"/>
          <w:lang w:eastAsia="pl-PL"/>
        </w:rPr>
        <w:t>oprzedzającym</w:t>
      </w:r>
      <w:r w:rsidR="00F53EA1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29DA84F4" w14:textId="77777777" w:rsidR="00AC571F" w:rsidRPr="00E2179A" w:rsidRDefault="00AC571F" w:rsidP="00AC571F">
      <w:pPr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2F243A78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1BE3E915" w14:textId="77777777" w:rsidR="008E6353" w:rsidRDefault="008E6353" w:rsidP="008E6353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Strony ustalają że:</w:t>
      </w:r>
    </w:p>
    <w:p w14:paraId="11719C27" w14:textId="77777777" w:rsidR="008E6353" w:rsidRDefault="008E6353" w:rsidP="008E6353">
      <w:pPr>
        <w:pStyle w:val="Akapitzlist"/>
        <w:spacing w:before="140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4E804F9F" w14:textId="77777777" w:rsidR="008E6353" w:rsidRDefault="006426D5" w:rsidP="008E6353">
      <w:pPr>
        <w:pStyle w:val="Akapitzlist"/>
        <w:numPr>
          <w:ilvl w:val="0"/>
          <w:numId w:val="10"/>
        </w:numPr>
        <w:spacing w:before="140"/>
        <w:ind w:left="426" w:hanging="284"/>
        <w:jc w:val="both"/>
        <w:rPr>
          <w:rFonts w:asciiTheme="majorHAnsi" w:hAnsiTheme="majorHAnsi" w:cs="Arial"/>
          <w:sz w:val="20"/>
          <w:szCs w:val="20"/>
        </w:rPr>
      </w:pPr>
      <w:r w:rsidRPr="008E6353">
        <w:rPr>
          <w:rFonts w:asciiTheme="majorHAnsi" w:hAnsiTheme="majorHAnsi" w:cs="Arial"/>
          <w:sz w:val="20"/>
          <w:szCs w:val="20"/>
        </w:rPr>
        <w:t xml:space="preserve">cena oleju opałowego za </w:t>
      </w:r>
      <w:smartTag w:uri="urn:schemas-microsoft-com:office:smarttags" w:element="metricconverter">
        <w:smartTagPr>
          <w:attr w:name="ProductID" w:val="1 litr"/>
        </w:smartTagPr>
        <w:r w:rsidRPr="008E6353">
          <w:rPr>
            <w:rFonts w:asciiTheme="majorHAnsi" w:hAnsiTheme="majorHAnsi" w:cs="Arial"/>
            <w:sz w:val="20"/>
            <w:szCs w:val="20"/>
          </w:rPr>
          <w:t>1 litr</w:t>
        </w:r>
      </w:smartTag>
      <w:r w:rsidRPr="008E6353">
        <w:rPr>
          <w:rFonts w:asciiTheme="majorHAnsi" w:hAnsiTheme="majorHAnsi" w:cs="Arial"/>
          <w:sz w:val="20"/>
          <w:szCs w:val="20"/>
        </w:rPr>
        <w:t xml:space="preserve"> wraz z podatkiem od towarów i usług będzie</w:t>
      </w:r>
      <w:r w:rsidR="00906E36" w:rsidRPr="008E6353">
        <w:rPr>
          <w:rFonts w:asciiTheme="majorHAnsi" w:hAnsiTheme="majorHAnsi" w:cs="Arial"/>
          <w:sz w:val="20"/>
          <w:szCs w:val="20"/>
        </w:rPr>
        <w:t xml:space="preserve"> </w:t>
      </w:r>
      <w:r w:rsidRPr="008E6353">
        <w:rPr>
          <w:rFonts w:asciiTheme="majorHAnsi" w:hAnsiTheme="majorHAnsi" w:cs="Arial"/>
          <w:sz w:val="20"/>
          <w:szCs w:val="20"/>
        </w:rPr>
        <w:t>wynosić:</w:t>
      </w:r>
    </w:p>
    <w:p w14:paraId="2B7B5D3B" w14:textId="77777777" w:rsidR="008E6353" w:rsidRDefault="006426D5" w:rsidP="008E6353">
      <w:pPr>
        <w:pStyle w:val="Akapitzlist"/>
        <w:spacing w:before="140"/>
        <w:ind w:left="426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8E6353">
        <w:rPr>
          <w:rFonts w:asciiTheme="majorHAnsi" w:hAnsiTheme="majorHAnsi" w:cs="Arial"/>
          <w:sz w:val="20"/>
          <w:szCs w:val="20"/>
          <w:lang w:eastAsia="pl-PL"/>
        </w:rPr>
        <w:t>cena netto zł  - ………………………………………………………………………………………...</w:t>
      </w:r>
    </w:p>
    <w:p w14:paraId="36B46B70" w14:textId="77777777" w:rsidR="008E6353" w:rsidRDefault="006426D5" w:rsidP="008E6353">
      <w:pPr>
        <w:pStyle w:val="Akapitzlist"/>
        <w:spacing w:before="140"/>
        <w:ind w:left="426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sz w:val="20"/>
          <w:szCs w:val="20"/>
          <w:lang w:eastAsia="pl-PL"/>
        </w:rPr>
        <w:t>podatek VAT  - …………………………….........................................................</w:t>
      </w:r>
      <w:r w:rsidR="008E6353">
        <w:rPr>
          <w:rFonts w:asciiTheme="majorHAnsi" w:hAnsiTheme="majorHAnsi" w:cs="Arial"/>
          <w:sz w:val="20"/>
          <w:szCs w:val="20"/>
          <w:lang w:eastAsia="pl-PL"/>
        </w:rPr>
        <w:t>...............................</w:t>
      </w:r>
    </w:p>
    <w:p w14:paraId="428A7AB5" w14:textId="77777777" w:rsidR="008E6353" w:rsidRDefault="006426D5" w:rsidP="008E6353">
      <w:pPr>
        <w:pStyle w:val="Akapitzlist"/>
        <w:spacing w:before="140"/>
        <w:ind w:left="426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/>
          <w:bCs/>
          <w:sz w:val="20"/>
          <w:szCs w:val="20"/>
          <w:lang w:eastAsia="pl-PL"/>
        </w:rPr>
        <w:t>cena brutto – …………………………………………………………………………………………</w:t>
      </w:r>
    </w:p>
    <w:p w14:paraId="5592557C" w14:textId="77777777" w:rsidR="008E6353" w:rsidRDefault="006426D5" w:rsidP="008E6353">
      <w:pPr>
        <w:pStyle w:val="Akapitzlist"/>
        <w:spacing w:before="140"/>
        <w:ind w:left="426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/>
          <w:bCs/>
          <w:sz w:val="20"/>
          <w:szCs w:val="20"/>
          <w:lang w:eastAsia="pl-PL"/>
        </w:rPr>
        <w:t>(słownie: ……………………………………………………………………………………………...</w:t>
      </w:r>
      <w:r w:rsidR="008E6353">
        <w:rPr>
          <w:rFonts w:asciiTheme="majorHAnsi" w:hAnsiTheme="majorHAnsi" w:cs="Arial"/>
          <w:b/>
          <w:bCs/>
          <w:sz w:val="20"/>
          <w:szCs w:val="20"/>
          <w:lang w:eastAsia="pl-PL"/>
        </w:rPr>
        <w:t>)</w:t>
      </w:r>
    </w:p>
    <w:p w14:paraId="4237B8C9" w14:textId="4555D98C" w:rsidR="00906E36" w:rsidRPr="008E6353" w:rsidRDefault="00906E36" w:rsidP="008E6353">
      <w:pPr>
        <w:pStyle w:val="Akapitzlist"/>
        <w:numPr>
          <w:ilvl w:val="0"/>
          <w:numId w:val="10"/>
        </w:numPr>
        <w:spacing w:before="140"/>
        <w:ind w:left="426" w:hanging="284"/>
        <w:jc w:val="both"/>
        <w:rPr>
          <w:rFonts w:asciiTheme="majorHAnsi" w:hAnsiTheme="majorHAnsi" w:cs="Arial"/>
          <w:sz w:val="20"/>
          <w:szCs w:val="20"/>
        </w:rPr>
      </w:pPr>
      <w:r w:rsidRPr="008E6353">
        <w:rPr>
          <w:rFonts w:asciiTheme="majorHAnsi" w:hAnsiTheme="majorHAnsi" w:cs="Arial"/>
          <w:bCs/>
          <w:sz w:val="20"/>
          <w:szCs w:val="20"/>
          <w:lang w:eastAsia="pl-PL"/>
        </w:rPr>
        <w:t>upust stały wynosi …………………………</w:t>
      </w:r>
      <w:r w:rsidR="007C4ACC">
        <w:rPr>
          <w:rFonts w:asciiTheme="majorHAnsi" w:hAnsiTheme="majorHAnsi" w:cs="Arial"/>
          <w:bCs/>
          <w:sz w:val="20"/>
          <w:szCs w:val="20"/>
          <w:lang w:eastAsia="pl-PL"/>
        </w:rPr>
        <w:t xml:space="preserve"> zł.</w:t>
      </w:r>
    </w:p>
    <w:p w14:paraId="6EB8D055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431D3A80" w14:textId="32ED7172"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opałowego będzie ulegać zmianie zgodnie z wahaniami cen na rynku paliw. Zmiany ceny jednostkowej będą wskaźnikiem liczonym jako stosunku ceny hurtowej oleju opałowego podanej na oficjalnej stronie internetowej producenta (</w:t>
      </w:r>
      <w:hyperlink r:id="rId7" w:history="1"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www…………</w:t>
        </w:r>
        <w:proofErr w:type="spellStart"/>
        <w:r w:rsidR="00674AE5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p</w:t>
        </w:r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l</w:t>
        </w:r>
        <w:proofErr w:type="spellEnd"/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 dniu dostawy </w:t>
      </w:r>
      <w:r w:rsidR="007C4ACC">
        <w:rPr>
          <w:rFonts w:asciiTheme="majorHAnsi" w:hAnsiTheme="majorHAnsi" w:cs="Arial"/>
          <w:sz w:val="20"/>
          <w:szCs w:val="20"/>
          <w:lang w:eastAsia="pl-PL"/>
        </w:rPr>
        <w:t>p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omniejszonej o </w:t>
      </w:r>
      <w:r w:rsidR="00202C06">
        <w:rPr>
          <w:rFonts w:asciiTheme="majorHAnsi" w:hAnsiTheme="majorHAnsi" w:cs="Arial"/>
          <w:sz w:val="20"/>
          <w:szCs w:val="20"/>
          <w:lang w:eastAsia="pl-PL"/>
        </w:rPr>
        <w:t xml:space="preserve">stały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upust wskazany w ofercie cenowej.</w:t>
      </w:r>
    </w:p>
    <w:p w14:paraId="535A1073" w14:textId="77777777" w:rsidR="006426D5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</w:t>
      </w:r>
      <w:r w:rsidR="00E216B4">
        <w:rPr>
          <w:rFonts w:asciiTheme="majorHAnsi" w:hAnsiTheme="majorHAnsi" w:cs="Arial"/>
          <w:sz w:val="20"/>
          <w:szCs w:val="20"/>
          <w:lang w:eastAsia="pl-PL"/>
        </w:rPr>
        <w:t>tto za 1l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w dniu </w:t>
      </w:r>
      <w:r w:rsidR="00202C06">
        <w:rPr>
          <w:rFonts w:asciiTheme="majorHAnsi" w:hAnsiTheme="majorHAnsi" w:cs="Arial"/>
          <w:sz w:val="20"/>
          <w:szCs w:val="20"/>
          <w:lang w:eastAsia="pl-PL"/>
        </w:rPr>
        <w:t>publikacji ogłoszenia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na oficjalnej stronie producenta (</w:t>
      </w:r>
      <w:hyperlink r:id="rId8" w:history="1"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www……………...</w:t>
        </w:r>
        <w:proofErr w:type="spellStart"/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pl</w:t>
        </w:r>
        <w:proofErr w:type="spellEnd"/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>) wynosi ………………………………………………………………………….</w:t>
      </w:r>
      <w:r w:rsidR="00E2179A">
        <w:rPr>
          <w:rFonts w:asciiTheme="majorHAnsi" w:hAnsiTheme="majorHAnsi" w:cs="Arial"/>
          <w:sz w:val="20"/>
          <w:szCs w:val="20"/>
          <w:lang w:eastAsia="pl-PL"/>
        </w:rPr>
        <w:t>**</w:t>
      </w:r>
    </w:p>
    <w:p w14:paraId="4135DE59" w14:textId="77777777" w:rsidR="008D1A54" w:rsidRPr="008E5BFB" w:rsidRDefault="008D1A54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8E5BFB">
        <w:rPr>
          <w:rFonts w:asciiTheme="majorHAnsi" w:hAnsiTheme="majorHAnsi" w:cs="Arial"/>
          <w:b/>
          <w:bCs/>
          <w:sz w:val="20"/>
          <w:szCs w:val="20"/>
          <w:lang w:eastAsia="pl-PL"/>
        </w:rPr>
        <w:t>Podstawą do wystawienia faktury będzie ilość paliwa w temperaturze referencyjnej + 15</w:t>
      </w:r>
      <w:r w:rsidRPr="008E5BFB">
        <w:rPr>
          <w:rFonts w:asciiTheme="majorHAnsi" w:hAnsiTheme="majorHAnsi" w:cs="Arial"/>
          <w:b/>
          <w:bCs/>
          <w:sz w:val="20"/>
          <w:szCs w:val="20"/>
          <w:vertAlign w:val="superscript"/>
          <w:lang w:eastAsia="pl-PL"/>
        </w:rPr>
        <w:t>O</w:t>
      </w:r>
      <w:r w:rsidRPr="008E5BFB">
        <w:rPr>
          <w:rFonts w:asciiTheme="majorHAnsi" w:hAnsiTheme="majorHAnsi" w:cs="Arial"/>
          <w:b/>
          <w:bCs/>
          <w:sz w:val="20"/>
          <w:szCs w:val="20"/>
          <w:lang w:eastAsia="pl-PL"/>
        </w:rPr>
        <w:t>C zgodna z wydrukiem z legalizowanego urządzenia pomiarowego zamontowanego na autocysternie Wykonawcy.</w:t>
      </w:r>
    </w:p>
    <w:p w14:paraId="20EDC405" w14:textId="12E4025E" w:rsidR="006426D5" w:rsidRPr="00AC571F" w:rsidRDefault="00CC65FA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bookmarkStart w:id="0" w:name="_Hlk143085904"/>
      <w:r>
        <w:rPr>
          <w:rFonts w:asciiTheme="majorHAnsi" w:hAnsiTheme="majorHAnsi" w:cs="Arial"/>
          <w:sz w:val="20"/>
          <w:szCs w:val="20"/>
          <w:lang w:eastAsia="pl-PL"/>
        </w:rPr>
        <w:t>3</w:t>
      </w:r>
      <w:r w:rsidR="006426D5" w:rsidRPr="00AC571F">
        <w:rPr>
          <w:rFonts w:asciiTheme="majorHAnsi" w:hAnsiTheme="majorHAnsi" w:cs="Arial"/>
          <w:sz w:val="20"/>
          <w:szCs w:val="20"/>
          <w:lang w:eastAsia="pl-PL"/>
        </w:rPr>
        <w:t xml:space="preserve">. Odbiorca zobowiązuje się do zapłaty kwoty wynikającej z faktury Dostawcy po przyjęciu  przedmiotu dostawy w ciągu </w:t>
      </w:r>
      <w:r w:rsidR="00AC571F" w:rsidRPr="00AC571F">
        <w:rPr>
          <w:rFonts w:asciiTheme="majorHAnsi" w:hAnsiTheme="majorHAnsi" w:cs="Arial"/>
          <w:sz w:val="20"/>
          <w:szCs w:val="20"/>
          <w:lang w:eastAsia="pl-PL"/>
        </w:rPr>
        <w:t>30</w:t>
      </w:r>
      <w:r w:rsidR="006426D5" w:rsidRPr="00AC571F">
        <w:rPr>
          <w:rFonts w:asciiTheme="majorHAnsi" w:hAnsiTheme="majorHAnsi" w:cs="Arial"/>
          <w:sz w:val="20"/>
          <w:szCs w:val="20"/>
          <w:lang w:eastAsia="pl-PL"/>
        </w:rPr>
        <w:t xml:space="preserve"> dni od jej otrzymania przelewem na rachunek bankowy </w:t>
      </w:r>
    </w:p>
    <w:p w14:paraId="5C85BBF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AC571F">
        <w:rPr>
          <w:rFonts w:asciiTheme="majorHAnsi" w:hAnsiTheme="majorHAnsi" w:cs="Arial"/>
          <w:sz w:val="20"/>
          <w:szCs w:val="20"/>
          <w:lang w:eastAsia="pl-PL"/>
        </w:rPr>
        <w:t>Dostawcy.....................................................................................................................................................</w:t>
      </w:r>
      <w:r w:rsidRPr="00AC571F">
        <w:rPr>
          <w:rFonts w:asciiTheme="majorHAnsi" w:hAnsiTheme="majorHAnsi" w:cs="Arial"/>
          <w:sz w:val="20"/>
          <w:szCs w:val="20"/>
          <w:lang w:eastAsia="pl-PL"/>
        </w:rPr>
        <w:br/>
        <w:t xml:space="preserve">Niniejszym Odbiorca upoważnia Dostawcę do wystawiania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powyższych faktur bez  podpisu.</w:t>
      </w:r>
      <w:bookmarkEnd w:id="0"/>
    </w:p>
    <w:p w14:paraId="1189163A" w14:textId="1976FD4C" w:rsidR="006426D5" w:rsidRPr="00E2179A" w:rsidRDefault="00CC65FA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>4</w:t>
      </w:r>
      <w:r w:rsidR="006426D5" w:rsidRPr="00E2179A">
        <w:rPr>
          <w:rFonts w:asciiTheme="majorHAnsi" w:hAnsiTheme="majorHAnsi" w:cs="Arial"/>
          <w:sz w:val="20"/>
          <w:szCs w:val="20"/>
          <w:lang w:eastAsia="pl-PL"/>
        </w:rPr>
        <w:t>.  W razie opóźnienia płatności Dostawca ma prawo naliczania odsetek za zwłokę w wysokości ustawowej.</w:t>
      </w:r>
    </w:p>
    <w:p w14:paraId="53266F95" w14:textId="1F7EA888" w:rsidR="006426D5" w:rsidRDefault="00CC65FA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>5</w:t>
      </w:r>
      <w:r w:rsidR="006426D5" w:rsidRPr="00E2179A">
        <w:rPr>
          <w:rFonts w:asciiTheme="majorHAnsi" w:hAnsiTheme="majorHAnsi" w:cs="Arial"/>
          <w:sz w:val="20"/>
          <w:szCs w:val="20"/>
          <w:lang w:eastAsia="pl-PL"/>
        </w:rPr>
        <w:t>.  Waloryzacja związana ze zmianą ceny oleju opałowego u producenta nie wymaga aneksowania zawartej umowy</w:t>
      </w:r>
      <w:r w:rsidR="00DD69F9">
        <w:rPr>
          <w:rFonts w:asciiTheme="majorHAnsi" w:hAnsiTheme="majorHAnsi" w:cs="Arial"/>
          <w:sz w:val="20"/>
          <w:szCs w:val="20"/>
          <w:lang w:eastAsia="pl-PL"/>
        </w:rPr>
        <w:t>**</w:t>
      </w:r>
    </w:p>
    <w:p w14:paraId="2C5BA751" w14:textId="58653BE7" w:rsidR="007C4ACC" w:rsidRDefault="007C4ACC" w:rsidP="007C4ACC">
      <w:pPr>
        <w:pStyle w:val="Teksttreci0"/>
        <w:shd w:val="clear" w:color="auto" w:fill="auto"/>
        <w:spacing w:before="120" w:after="0" w:line="250" w:lineRule="exact"/>
        <w:ind w:right="23" w:firstLine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** - </w:t>
      </w:r>
      <w:r w:rsidRPr="007C4ACC">
        <w:rPr>
          <w:rFonts w:ascii="Cambria" w:hAnsi="Cambria"/>
          <w:i/>
          <w:iCs/>
          <w:sz w:val="20"/>
          <w:szCs w:val="20"/>
        </w:rPr>
        <w:t>W związku z planowanym zawarciem umowy na okres dłuższy niż 6 miesięcy zgodnie z art. 439</w:t>
      </w:r>
      <w:r>
        <w:rPr>
          <w:rFonts w:ascii="Cambria" w:hAnsi="Cambria"/>
          <w:i/>
          <w:iCs/>
          <w:sz w:val="20"/>
          <w:szCs w:val="20"/>
        </w:rPr>
        <w:t xml:space="preserve"> ustawy Pzp</w:t>
      </w:r>
      <w:r w:rsidRPr="007C4ACC">
        <w:rPr>
          <w:rFonts w:ascii="Cambria" w:hAnsi="Cambria"/>
          <w:i/>
          <w:iCs/>
          <w:sz w:val="20"/>
          <w:szCs w:val="20"/>
        </w:rPr>
        <w:t xml:space="preserve"> Zamawiający wskazuje, że zmiana cen paliw u producenta każdorazowo ma wpływ na cenę konkretnej zrealizowanej dostawy. W związku ze specyfiką zmian cen na rynku paliw waloryzacja umowy następuje przy każdej zrealizowanej jednostkowej dostawie. W związku z powyższym do umowy nie mają zastosowania inne mechanizmy waloryzacyjne.</w:t>
      </w:r>
    </w:p>
    <w:p w14:paraId="04939008" w14:textId="373FF9B7" w:rsidR="00BE7C93" w:rsidRPr="00741184" w:rsidRDefault="00BE7C93" w:rsidP="00BE7C93">
      <w:pPr>
        <w:pStyle w:val="Teksttreci0"/>
        <w:numPr>
          <w:ilvl w:val="0"/>
          <w:numId w:val="13"/>
        </w:numPr>
        <w:shd w:val="clear" w:color="auto" w:fill="auto"/>
        <w:spacing w:before="120" w:after="0" w:line="250" w:lineRule="exact"/>
        <w:ind w:left="284" w:right="23" w:hanging="284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</w:t>
      </w:r>
      <w:r w:rsidRPr="00741184">
        <w:rPr>
          <w:rFonts w:ascii="Cambria" w:hAnsi="Cambria"/>
          <w:sz w:val="20"/>
          <w:szCs w:val="20"/>
        </w:rPr>
        <w:br/>
        <w:t>z tytułu realizacji Umowy z zastosowaniem mechanizmu podzielonej płatności:</w:t>
      </w:r>
    </w:p>
    <w:p w14:paraId="2C0941C6" w14:textId="07A15AEF" w:rsidR="00BE7C93" w:rsidRPr="009A5EB3" w:rsidRDefault="00BE7C93" w:rsidP="00BE7C93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A5EB3">
        <w:rPr>
          <w:rFonts w:ascii="Cambria" w:hAnsi="Cambria"/>
          <w:sz w:val="20"/>
          <w:szCs w:val="20"/>
        </w:rPr>
        <w:lastRenderedPageBreak/>
        <w:t>Zamawiający zastrzega sobie prawo rozliczenia płatności wynikających z umowy za pośrednictwem metody podzielonej płatności (ang. split payment) przewidzianego w przepisach ustawy o podatku od towarów i usług</w:t>
      </w:r>
      <w:r w:rsidR="009A5EB3" w:rsidRPr="009A5EB3">
        <w:rPr>
          <w:rFonts w:ascii="Cambria" w:hAnsi="Cambria"/>
          <w:sz w:val="20"/>
          <w:szCs w:val="20"/>
        </w:rPr>
        <w:t xml:space="preserve"> .</w:t>
      </w:r>
    </w:p>
    <w:p w14:paraId="7A2D0B9D" w14:textId="77777777" w:rsidR="00BE7C93" w:rsidRPr="00741184" w:rsidRDefault="00BE7C93" w:rsidP="00BE7C93">
      <w:pPr>
        <w:pStyle w:val="Akapitzlist"/>
        <w:numPr>
          <w:ilvl w:val="0"/>
          <w:numId w:val="11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C65FA">
        <w:rPr>
          <w:rFonts w:ascii="Cambria" w:hAnsi="Cambria"/>
          <w:sz w:val="20"/>
          <w:szCs w:val="20"/>
        </w:rPr>
        <w:t>Wykonawca oświadcza, że rachunek bankowy</w:t>
      </w:r>
      <w:r w:rsidRPr="00741184">
        <w:rPr>
          <w:rFonts w:ascii="Cambria" w:hAnsi="Cambria"/>
          <w:sz w:val="20"/>
          <w:szCs w:val="20"/>
        </w:rPr>
        <w:t xml:space="preserve"> na który będą dokonywane płatności to nr………………….</w:t>
      </w:r>
    </w:p>
    <w:p w14:paraId="2D237934" w14:textId="77777777" w:rsidR="00BE7C93" w:rsidRPr="00741184" w:rsidRDefault="00BE7C93" w:rsidP="00BE7C93">
      <w:pPr>
        <w:pStyle w:val="Akapitzlist"/>
        <w:numPr>
          <w:ilvl w:val="0"/>
          <w:numId w:val="12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4ED7A69" w14:textId="77777777" w:rsidR="00BE7C93" w:rsidRPr="00741184" w:rsidRDefault="00BE7C93" w:rsidP="00BE7C93">
      <w:pPr>
        <w:pStyle w:val="Akapitzlist"/>
        <w:numPr>
          <w:ilvl w:val="0"/>
          <w:numId w:val="12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w ustawie </w:t>
      </w:r>
      <w:r>
        <w:rPr>
          <w:rFonts w:ascii="Cambria" w:hAnsi="Cambria"/>
          <w:sz w:val="20"/>
          <w:szCs w:val="20"/>
        </w:rPr>
        <w:br/>
      </w:r>
      <w:r w:rsidRPr="00741184">
        <w:rPr>
          <w:rFonts w:ascii="Cambria" w:hAnsi="Cambria"/>
          <w:sz w:val="20"/>
          <w:szCs w:val="20"/>
        </w:rPr>
        <w:t>o podatku od towarów i usług.</w:t>
      </w:r>
    </w:p>
    <w:p w14:paraId="657DE2A9" w14:textId="77777777" w:rsidR="00BE7C93" w:rsidRDefault="00BE7C93" w:rsidP="00BE7C93">
      <w:pPr>
        <w:pStyle w:val="Akapitzlist"/>
        <w:numPr>
          <w:ilvl w:val="0"/>
          <w:numId w:val="11"/>
        </w:numPr>
        <w:suppressAutoHyphens/>
        <w:spacing w:line="276" w:lineRule="auto"/>
        <w:ind w:hanging="295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</w:t>
      </w:r>
      <w:r>
        <w:rPr>
          <w:rFonts w:ascii="Cambria" w:hAnsi="Cambria"/>
          <w:sz w:val="20"/>
          <w:szCs w:val="20"/>
        </w:rPr>
        <w:t>konania nieterminowej płatności.</w:t>
      </w:r>
    </w:p>
    <w:p w14:paraId="296D6967" w14:textId="77777777" w:rsidR="00BE7C93" w:rsidRPr="007C4ACC" w:rsidRDefault="00BE7C93" w:rsidP="00BE7C93">
      <w:pPr>
        <w:pStyle w:val="Akapitzlist"/>
        <w:numPr>
          <w:ilvl w:val="0"/>
          <w:numId w:val="11"/>
        </w:numPr>
        <w:suppressAutoHyphens/>
        <w:spacing w:line="276" w:lineRule="auto"/>
        <w:ind w:hanging="295"/>
        <w:jc w:val="both"/>
        <w:rPr>
          <w:rFonts w:ascii="Cambria" w:hAnsi="Cambria"/>
          <w:sz w:val="20"/>
          <w:szCs w:val="20"/>
        </w:rPr>
      </w:pPr>
      <w:r w:rsidRPr="00BE7C93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Pr="00BE7C93">
        <w:rPr>
          <w:rFonts w:ascii="Cambria" w:hAnsi="Cambria"/>
          <w:sz w:val="20"/>
          <w:szCs w:val="20"/>
        </w:rPr>
        <w:br/>
      </w:r>
      <w:r w:rsidRPr="007C4ACC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65715F7F" w14:textId="77777777" w:rsidR="006426D5" w:rsidRPr="007C4ACC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7C4ACC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49696520" w14:textId="77777777" w:rsidR="006426D5" w:rsidRPr="007C4ACC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7C4ACC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6B595C3B" w14:textId="33A1A875" w:rsidR="006426D5" w:rsidRPr="007C4ACC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W przypadku niewykonania lub nienależytego wykonania umowy przez Wykonawcę Zamawiający może naliczyć karę umowną w następujących przypadkach i wysokościach:</w:t>
      </w:r>
    </w:p>
    <w:p w14:paraId="5E343AF1" w14:textId="0FA2FA57" w:rsidR="006426D5" w:rsidRPr="007C4ACC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02C06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</w:t>
      </w:r>
      <w:r w:rsidR="006F4C7F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wykonaniu dostaw</w:t>
      </w:r>
      <w:r w:rsidR="003C173D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y</w:t>
      </w:r>
      <w:r w:rsidR="006F4C7F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terminie określonym w </w:t>
      </w:r>
      <w:r w:rsidR="003C173D" w:rsidRPr="007C4ACC">
        <w:rPr>
          <w:rFonts w:ascii="Cambria" w:hAnsi="Cambria" w:cs="Arial"/>
          <w:sz w:val="20"/>
          <w:szCs w:val="20"/>
        </w:rPr>
        <w:t xml:space="preserve">§ 2 ust. </w:t>
      </w:r>
      <w:r w:rsidR="007C4ACC" w:rsidRPr="007C4ACC">
        <w:rPr>
          <w:rFonts w:ascii="Cambria" w:hAnsi="Cambria" w:cs="Arial"/>
          <w:sz w:val="20"/>
          <w:szCs w:val="20"/>
        </w:rPr>
        <w:t>4.</w:t>
      </w:r>
    </w:p>
    <w:p w14:paraId="14C624F7" w14:textId="77777777" w:rsidR="006426D5" w:rsidRPr="007C4ACC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02C06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usunięciu wad stwierdzonych przy odbiorze lub w okresie rękojmi w wysokości 0,2 % ceny za każdy dzień </w:t>
      </w:r>
      <w:r w:rsidR="00202C06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1084E369" w14:textId="77777777" w:rsidR="00F05904" w:rsidRPr="007C4ACC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za każde odstępstwo wskazujące że parametr dostarczonego oleju opałowego jest go</w:t>
      </w:r>
      <w:r w:rsidR="00202C06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>rsze od wymaganych SWZ</w:t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- 1000 zł oraz obowiązek wymiany dostarczonej partii na zgodny </w:t>
      </w:r>
      <w:r w:rsidR="00CB6EA3"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7C4AC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5514F827" w14:textId="77777777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odstąpienie od umowy przez Zamawiającego z przyczyn leżących po stronie Wykonawcy w wysokości </w:t>
      </w:r>
      <w:r w:rsidR="00114E20"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0 % ceny.</w:t>
      </w:r>
    </w:p>
    <w:p w14:paraId="2080D52C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97ECD22" w14:textId="77777777" w:rsidR="006426D5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  <w:r w:rsidR="00BE7C93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60904427" w14:textId="77777777" w:rsidR="00BE7C93" w:rsidRPr="00E2179A" w:rsidRDefault="00BE7C93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>
        <w:rPr>
          <w:rFonts w:ascii="Cambria" w:hAnsi="Cambria" w:cs="Arial"/>
          <w:sz w:val="20"/>
          <w:szCs w:val="20"/>
        </w:rPr>
        <w:t>4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19936BDB" w14:textId="7A6A9453" w:rsidR="006426D5" w:rsidRDefault="006426D5" w:rsidP="006426D5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ajorHAns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 przypadku wystąpienia szkody w urządzeniach grzewczych Zamawiającego wynikłej i udowodnionej winy złej jakości paliwa, Dostawca pokryje koszty napraw.</w:t>
      </w:r>
      <w:r w:rsidR="00BE7C93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</w:p>
    <w:p w14:paraId="71C695E4" w14:textId="77777777" w:rsidR="007C4ACC" w:rsidRPr="00E2179A" w:rsidRDefault="007C4ACC" w:rsidP="007C4ACC">
      <w:pPr>
        <w:pStyle w:val="Style8"/>
        <w:widowControl/>
        <w:tabs>
          <w:tab w:val="left" w:pos="226"/>
        </w:tabs>
        <w:spacing w:line="226" w:lineRule="exact"/>
        <w:ind w:left="360"/>
        <w:rPr>
          <w:rStyle w:val="FontStyle13"/>
          <w:rFonts w:asciiTheme="majorHAnsi" w:hAnsiTheme="majorHAnsi" w:cs="Arial"/>
          <w:sz w:val="20"/>
          <w:szCs w:val="20"/>
        </w:rPr>
      </w:pPr>
    </w:p>
    <w:p w14:paraId="15C1028D" w14:textId="77777777" w:rsidR="00506181" w:rsidRDefault="00506181" w:rsidP="00CC65FA">
      <w:pPr>
        <w:spacing w:line="360" w:lineRule="auto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479D6250" w14:textId="550AADF9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3236E973" w14:textId="77777777" w:rsidR="00AC571F" w:rsidRPr="00876624" w:rsidRDefault="00AC571F" w:rsidP="00AC571F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 xml:space="preserve">Zamawiający zastrzega sobie prawo do odstąpienia od umowy jeżeli wystąpi jeden z przypadków: </w:t>
      </w:r>
    </w:p>
    <w:p w14:paraId="7FA6A675" w14:textId="77777777" w:rsidR="00AC571F" w:rsidRPr="00876624" w:rsidRDefault="00AC571F" w:rsidP="00AC571F">
      <w:pPr>
        <w:numPr>
          <w:ilvl w:val="1"/>
          <w:numId w:val="15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zaistnienia sytuacji utraty przez Dostawcę, w okresie obowiązywania niniejszej umowy, koncesji Prezesa Urzędu Regulacji Energetyki na obrót paliwami ciekłymi;</w:t>
      </w:r>
    </w:p>
    <w:p w14:paraId="374CD3DC" w14:textId="77777777" w:rsidR="00AC571F" w:rsidRPr="00876624" w:rsidRDefault="00AC571F" w:rsidP="00AC571F">
      <w:pPr>
        <w:numPr>
          <w:ilvl w:val="1"/>
          <w:numId w:val="15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 xml:space="preserve">naruszenia jej postanowień przez Dostawcę - w takim przypadku Zamawiający zobowiązuje się przed złożeniem oświadczenia w przedmiocie odstąpienia od umowy, wezwać Dostawcę na piśmie do należytego wykonywania zobowiązań przyjętych w umowie, wyznaczając mu w tym celu odpowiedni termin z zastrzeżeniem, iż po bezskutecznym jego upływie będzie uprawniony </w:t>
      </w:r>
      <w:r w:rsidRPr="00876624">
        <w:rPr>
          <w:rFonts w:ascii="Cambria" w:hAnsi="Cambria"/>
          <w:sz w:val="20"/>
          <w:szCs w:val="20"/>
        </w:rPr>
        <w:br/>
        <w:t>do odstąpienia od umowy ze skutkiem natychmiastowym.</w:t>
      </w:r>
    </w:p>
    <w:p w14:paraId="7BD161EA" w14:textId="1968746B" w:rsidR="006426D5" w:rsidRPr="00AC571F" w:rsidRDefault="00AC571F" w:rsidP="00AC571F">
      <w:pPr>
        <w:pStyle w:val="Akapitzlist"/>
        <w:keepLines/>
        <w:numPr>
          <w:ilvl w:val="0"/>
          <w:numId w:val="15"/>
        </w:num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AC571F">
        <w:rPr>
          <w:rFonts w:ascii="Cambria" w:hAnsi="Cambria"/>
          <w:sz w:val="20"/>
          <w:szCs w:val="20"/>
        </w:rPr>
        <w:t>Odstąpienie od umowy winno być sporządzone w formie pisemnej pod rygorem nieważności. Odstąpienie od umowy może nastąpić w terminie 30 dni od powzięcia wiadomości o zajściu któregokolwiek z powyższych okoliczności</w:t>
      </w:r>
    </w:p>
    <w:p w14:paraId="0BEC44A6" w14:textId="77777777" w:rsidR="00AC571F" w:rsidRPr="00AC571F" w:rsidRDefault="00AC571F" w:rsidP="00AC571F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AC571F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8</w:t>
      </w:r>
    </w:p>
    <w:p w14:paraId="50A58265" w14:textId="77777777" w:rsidR="00AC571F" w:rsidRPr="00876624" w:rsidRDefault="00AC571F" w:rsidP="00AC571F">
      <w:pPr>
        <w:numPr>
          <w:ilvl w:val="1"/>
          <w:numId w:val="17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Zamawiający ma prawo kontroli prawidłowości realizacji przedmiotu niniejszej umowy</w:t>
      </w:r>
      <w:r>
        <w:rPr>
          <w:rFonts w:ascii="Cambria" w:hAnsi="Cambria"/>
          <w:sz w:val="20"/>
          <w:szCs w:val="20"/>
        </w:rPr>
        <w:t xml:space="preserve"> </w:t>
      </w:r>
      <w:r w:rsidRPr="00876624">
        <w:rPr>
          <w:rFonts w:ascii="Cambria" w:hAnsi="Cambria"/>
          <w:sz w:val="20"/>
          <w:szCs w:val="20"/>
        </w:rPr>
        <w:t>w tym również sprawdzenie jakości dostarczanego paliwa.</w:t>
      </w:r>
    </w:p>
    <w:p w14:paraId="788830AF" w14:textId="77777777" w:rsidR="00AC571F" w:rsidRPr="00876624" w:rsidRDefault="00AC571F" w:rsidP="00AC571F">
      <w:pPr>
        <w:numPr>
          <w:ilvl w:val="1"/>
          <w:numId w:val="17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W przypadku stwierdzenia wad jakości paliwa:</w:t>
      </w:r>
    </w:p>
    <w:p w14:paraId="1BC09B2B" w14:textId="77777777" w:rsidR="00AC571F" w:rsidRPr="00876624" w:rsidRDefault="00AC571F" w:rsidP="00AC571F">
      <w:pPr>
        <w:numPr>
          <w:ilvl w:val="0"/>
          <w:numId w:val="18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koszty przeprowadzonego badania poniesie Dostawca,</w:t>
      </w:r>
    </w:p>
    <w:p w14:paraId="470D822F" w14:textId="77777777" w:rsidR="00AC571F" w:rsidRPr="00876624" w:rsidRDefault="00AC571F" w:rsidP="00AC571F">
      <w:pPr>
        <w:numPr>
          <w:ilvl w:val="0"/>
          <w:numId w:val="18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koszty związane z opróżnieniem zbiorników z powodu wadliwego paliwa poniesie Dostawca.</w:t>
      </w:r>
    </w:p>
    <w:p w14:paraId="6C481C70" w14:textId="77777777" w:rsidR="00AC571F" w:rsidRPr="00876624" w:rsidRDefault="00AC571F" w:rsidP="00AC571F">
      <w:pPr>
        <w:numPr>
          <w:ilvl w:val="1"/>
          <w:numId w:val="17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 xml:space="preserve">Dostawca jest odpowiedzialny i ponosi wszelkie koszty z tytułu strat materialnych powstałych </w:t>
      </w:r>
      <w:r>
        <w:rPr>
          <w:rFonts w:ascii="Cambria" w:hAnsi="Cambria"/>
          <w:sz w:val="20"/>
          <w:szCs w:val="20"/>
        </w:rPr>
        <w:br/>
      </w:r>
      <w:r w:rsidRPr="00876624">
        <w:rPr>
          <w:rFonts w:ascii="Cambria" w:hAnsi="Cambria"/>
          <w:sz w:val="20"/>
          <w:szCs w:val="20"/>
        </w:rPr>
        <w:t>w związku z zaistnieniem zdarzeń losowych i odpowiedzialności cywilnej</w:t>
      </w:r>
      <w:r>
        <w:rPr>
          <w:rFonts w:ascii="Cambria" w:hAnsi="Cambria"/>
          <w:sz w:val="20"/>
          <w:szCs w:val="20"/>
        </w:rPr>
        <w:t xml:space="preserve"> </w:t>
      </w:r>
      <w:r w:rsidRPr="00876624">
        <w:rPr>
          <w:rFonts w:ascii="Cambria" w:hAnsi="Cambria"/>
          <w:sz w:val="20"/>
          <w:szCs w:val="20"/>
        </w:rPr>
        <w:t>w czasie realizacji dostaw objętych niniejszą umową.</w:t>
      </w:r>
    </w:p>
    <w:p w14:paraId="30D27FD8" w14:textId="77777777" w:rsidR="00AC571F" w:rsidRDefault="00AC571F" w:rsidP="00AC571F">
      <w:pPr>
        <w:numPr>
          <w:ilvl w:val="1"/>
          <w:numId w:val="17"/>
        </w:numPr>
        <w:suppressAutoHyphens/>
        <w:jc w:val="both"/>
        <w:rPr>
          <w:rFonts w:ascii="Cambria" w:hAnsi="Cambria"/>
          <w:sz w:val="20"/>
          <w:szCs w:val="20"/>
        </w:rPr>
      </w:pPr>
      <w:r w:rsidRPr="00876624">
        <w:rPr>
          <w:rFonts w:ascii="Cambria" w:hAnsi="Cambria"/>
          <w:sz w:val="20"/>
          <w:szCs w:val="20"/>
        </w:rPr>
        <w:t>Na dostawcy ciąży odpowiedzialność cywilna za szkody oraz następstwa nieszczęśliwych wypadków dotyczące pracowników i osób trzecich powstałe w związku z prowadzonymi dostawami, w tym także ruchem pojazdów mechanicznych. Dostawca jest zobowiązany do posiadania odpowiedniej umowy ubezpieczenia i okazania jej na każde wezwanie Zamawiającego.</w:t>
      </w:r>
    </w:p>
    <w:p w14:paraId="00EB3060" w14:textId="5933BC7A" w:rsidR="00AC571F" w:rsidRPr="00AC571F" w:rsidRDefault="00AC571F" w:rsidP="00AC571F">
      <w:pPr>
        <w:numPr>
          <w:ilvl w:val="1"/>
          <w:numId w:val="17"/>
        </w:numPr>
        <w:suppressAutoHyphens/>
        <w:jc w:val="both"/>
        <w:rPr>
          <w:rFonts w:ascii="Cambria" w:hAnsi="Cambria"/>
          <w:sz w:val="20"/>
          <w:szCs w:val="20"/>
        </w:rPr>
      </w:pPr>
      <w:r w:rsidRPr="00AC571F">
        <w:rPr>
          <w:rFonts w:ascii="Cambria" w:hAnsi="Cambria"/>
          <w:sz w:val="20"/>
          <w:szCs w:val="20"/>
          <w:lang w:eastAsia="pl-PL"/>
        </w:rPr>
        <w:t>Zamawiający bez jakichkolwiek roszczeń finansowych ze strony Wykonawcy może odmówić odbioru dostawy jeżeli dostarczony olej nie będzie zgodny z przedmiotem zamówienia</w:t>
      </w:r>
    </w:p>
    <w:p w14:paraId="2592CDC2" w14:textId="77777777" w:rsidR="00AC571F" w:rsidRDefault="00AC571F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2AA63975" w14:textId="2CE1EE43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§ </w:t>
      </w:r>
      <w:r w:rsidR="00AC571F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9</w:t>
      </w:r>
    </w:p>
    <w:p w14:paraId="45F70343" w14:textId="77777777" w:rsidR="006426D5" w:rsidRPr="00E2179A" w:rsidRDefault="006426D5" w:rsidP="00BE7C93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Zmiana postanowień niniejszej umowy może nastąpić za zgodą obu stron wyrażoną na piśmie pod rygorem nieważności takiej zmiany.</w:t>
      </w:r>
    </w:p>
    <w:p w14:paraId="3044FF4D" w14:textId="2035BAF5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§ </w:t>
      </w:r>
      <w:r w:rsidR="00AC571F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10</w:t>
      </w:r>
    </w:p>
    <w:p w14:paraId="6202FE45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27E179FB" w14:textId="116E9163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  <w:r w:rsidR="00AC571F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1</w:t>
      </w:r>
    </w:p>
    <w:p w14:paraId="10114EA7" w14:textId="693D141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AD49C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11 września 2019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Prawo </w:t>
      </w:r>
      <w:r w:rsidR="00AD49CB"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amówień </w:t>
      </w:r>
      <w:r w:rsidR="00AD49CB">
        <w:rPr>
          <w:rFonts w:asciiTheme="majorHAnsi" w:eastAsia="Times New Roman" w:hAnsiTheme="majorHAnsi" w:cs="Arial"/>
          <w:sz w:val="20"/>
          <w:szCs w:val="20"/>
          <w:lang w:eastAsia="pl-PL"/>
        </w:rPr>
        <w:t>p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ublicznych (</w:t>
      </w:r>
      <w:r w:rsidR="00757AF5">
        <w:rPr>
          <w:rFonts w:asciiTheme="majorHAnsi" w:hAnsiTheme="majorHAnsi" w:cs="Arial"/>
          <w:color w:val="000000"/>
          <w:sz w:val="20"/>
          <w:szCs w:val="20"/>
          <w:lang w:eastAsia="pl-PL"/>
        </w:rPr>
        <w:t>Dz. U. z 202</w:t>
      </w:r>
      <w:r w:rsidR="00231872">
        <w:rPr>
          <w:rFonts w:asciiTheme="majorHAnsi" w:hAnsiTheme="majorHAnsi" w:cs="Arial"/>
          <w:color w:val="000000"/>
          <w:sz w:val="20"/>
          <w:szCs w:val="20"/>
          <w:lang w:eastAsia="pl-PL"/>
        </w:rPr>
        <w:t>4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0B23FA">
        <w:rPr>
          <w:rFonts w:asciiTheme="majorHAnsi" w:hAnsiTheme="majorHAnsi" w:cs="Arial"/>
          <w:color w:val="000000"/>
          <w:sz w:val="20"/>
          <w:szCs w:val="20"/>
          <w:lang w:eastAsia="pl-PL"/>
        </w:rPr>
        <w:t>1</w:t>
      </w:r>
      <w:r w:rsidR="00231872">
        <w:rPr>
          <w:rFonts w:asciiTheme="majorHAnsi" w:hAnsiTheme="majorHAnsi" w:cs="Arial"/>
          <w:color w:val="000000"/>
          <w:sz w:val="20"/>
          <w:szCs w:val="20"/>
          <w:lang w:eastAsia="pl-PL"/>
        </w:rPr>
        <w:t>320</w:t>
      </w:r>
      <w:bookmarkStart w:id="1" w:name="_GoBack"/>
      <w:bookmarkEnd w:id="1"/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AD49CB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0303268D" w14:textId="0A571E78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  <w:r w:rsidR="00AC571F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2</w:t>
      </w:r>
    </w:p>
    <w:p w14:paraId="2AEAA672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0700383D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Integralna częścią umowy są SWZ oraz oferta wykonawcy.</w:t>
      </w:r>
    </w:p>
    <w:p w14:paraId="2E7A37F4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21C16389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31434B9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0937484B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28DD29BB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4796C586" w14:textId="77777777" w:rsidR="0055270C" w:rsidRPr="00E2179A" w:rsidRDefault="0055270C">
      <w:pPr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D6E5" w14:textId="77777777" w:rsidR="00430E02" w:rsidRDefault="00430E02" w:rsidP="00E2179A">
      <w:r>
        <w:separator/>
      </w:r>
    </w:p>
  </w:endnote>
  <w:endnote w:type="continuationSeparator" w:id="0">
    <w:p w14:paraId="39244828" w14:textId="77777777" w:rsidR="00430E02" w:rsidRDefault="00430E02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328A7" w14:textId="77777777" w:rsidR="00430E02" w:rsidRDefault="00430E02" w:rsidP="00E2179A">
      <w:r>
        <w:separator/>
      </w:r>
    </w:p>
  </w:footnote>
  <w:footnote w:type="continuationSeparator" w:id="0">
    <w:p w14:paraId="62475308" w14:textId="77777777" w:rsidR="00430E02" w:rsidRDefault="00430E02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19623" w14:textId="3E699A65" w:rsidR="003C5CA4" w:rsidRPr="007A2D1F" w:rsidRDefault="003C5CA4" w:rsidP="003C5CA4">
    <w:pPr>
      <w:pStyle w:val="Standard"/>
      <w:rPr>
        <w:rFonts w:ascii="Cambria" w:hAnsi="Cambria"/>
        <w:b/>
        <w:color w:val="000000"/>
        <w:sz w:val="20"/>
        <w:szCs w:val="20"/>
      </w:rPr>
    </w:pPr>
    <w:bookmarkStart w:id="2" w:name="_Hlk73091131"/>
    <w:bookmarkStart w:id="3" w:name="_Hlk73004881"/>
    <w:r w:rsidRPr="007A2D1F">
      <w:rPr>
        <w:rFonts w:ascii="Cambria" w:hAnsi="Cambria"/>
        <w:b/>
        <w:color w:val="000000"/>
        <w:sz w:val="20"/>
        <w:szCs w:val="20"/>
      </w:rPr>
      <w:t>Numer referencyjny:</w:t>
    </w:r>
    <w:bookmarkEnd w:id="2"/>
    <w:r w:rsidR="001D442D" w:rsidRPr="001D442D">
      <w:rPr>
        <w:rFonts w:ascii="Cambria" w:hAnsi="Cambria"/>
        <w:b/>
        <w:color w:val="000000"/>
        <w:sz w:val="20"/>
        <w:szCs w:val="20"/>
      </w:rPr>
      <w:t xml:space="preserve"> 1.ZP.1.2024</w:t>
    </w:r>
  </w:p>
  <w:bookmarkEnd w:id="3"/>
  <w:p w14:paraId="772982EB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000000E"/>
    <w:multiLevelType w:val="multilevel"/>
    <w:tmpl w:val="47AABBDC"/>
    <w:name w:val="WW8Num4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."/>
      <w:lvlJc w:val="left"/>
      <w:pPr>
        <w:ind w:left="786" w:hanging="360"/>
      </w:pPr>
      <w:rPr>
        <w:b w:val="0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16"/>
    <w:multiLevelType w:val="multilevel"/>
    <w:tmpl w:val="00000016"/>
    <w:lvl w:ilvl="0">
      <w:start w:val="1"/>
      <w:numFmt w:val="lowerLetter"/>
      <w:lvlText w:val="%1."/>
      <w:lvlJc w:val="left"/>
      <w:pPr>
        <w:tabs>
          <w:tab w:val="num" w:pos="626"/>
        </w:tabs>
        <w:ind w:left="626" w:hanging="341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position w:val="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413554"/>
    <w:multiLevelType w:val="hybridMultilevel"/>
    <w:tmpl w:val="845ADC00"/>
    <w:lvl w:ilvl="0" w:tplc="AFB89B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85A68"/>
    <w:multiLevelType w:val="hybridMultilevel"/>
    <w:tmpl w:val="45EE2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C050AA"/>
    <w:multiLevelType w:val="hybridMultilevel"/>
    <w:tmpl w:val="9D08E9E4"/>
    <w:lvl w:ilvl="0" w:tplc="0000000A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231F1"/>
    <w:multiLevelType w:val="hybridMultilevel"/>
    <w:tmpl w:val="CD98F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C7D2B3C"/>
    <w:multiLevelType w:val="hybridMultilevel"/>
    <w:tmpl w:val="AE0ED91E"/>
    <w:lvl w:ilvl="0" w:tplc="A37A2F3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7661E2"/>
    <w:multiLevelType w:val="hybridMultilevel"/>
    <w:tmpl w:val="33BAE9EE"/>
    <w:lvl w:ilvl="0" w:tplc="D4BA5F58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7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10"/>
  </w:num>
  <w:num w:numId="13">
    <w:abstractNumId w:val="17"/>
  </w:num>
  <w:num w:numId="14">
    <w:abstractNumId w:val="8"/>
  </w:num>
  <w:num w:numId="15">
    <w:abstractNumId w:val="2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D5"/>
    <w:rsid w:val="00020338"/>
    <w:rsid w:val="000320C9"/>
    <w:rsid w:val="000674EB"/>
    <w:rsid w:val="00086B83"/>
    <w:rsid w:val="000B23FA"/>
    <w:rsid w:val="000E5B59"/>
    <w:rsid w:val="00114E20"/>
    <w:rsid w:val="001373DD"/>
    <w:rsid w:val="001D442D"/>
    <w:rsid w:val="002021CC"/>
    <w:rsid w:val="00202C06"/>
    <w:rsid w:val="00231872"/>
    <w:rsid w:val="00236A3A"/>
    <w:rsid w:val="002701EA"/>
    <w:rsid w:val="002715D8"/>
    <w:rsid w:val="00293EFD"/>
    <w:rsid w:val="002A00B9"/>
    <w:rsid w:val="002E62BF"/>
    <w:rsid w:val="002E7BAE"/>
    <w:rsid w:val="00311A78"/>
    <w:rsid w:val="003C173D"/>
    <w:rsid w:val="003C5CA4"/>
    <w:rsid w:val="003D79BF"/>
    <w:rsid w:val="003F5246"/>
    <w:rsid w:val="00406A2A"/>
    <w:rsid w:val="00411E27"/>
    <w:rsid w:val="00427206"/>
    <w:rsid w:val="00430E02"/>
    <w:rsid w:val="00482F0F"/>
    <w:rsid w:val="004A3801"/>
    <w:rsid w:val="004A4722"/>
    <w:rsid w:val="004B6998"/>
    <w:rsid w:val="004C5AC1"/>
    <w:rsid w:val="00506181"/>
    <w:rsid w:val="005151A7"/>
    <w:rsid w:val="005211EE"/>
    <w:rsid w:val="0055270C"/>
    <w:rsid w:val="0056224B"/>
    <w:rsid w:val="005653EB"/>
    <w:rsid w:val="005716E4"/>
    <w:rsid w:val="005B4DD5"/>
    <w:rsid w:val="005C7CD6"/>
    <w:rsid w:val="00602373"/>
    <w:rsid w:val="00633A03"/>
    <w:rsid w:val="006426D5"/>
    <w:rsid w:val="00643BE4"/>
    <w:rsid w:val="00674737"/>
    <w:rsid w:val="00674AE5"/>
    <w:rsid w:val="006D4122"/>
    <w:rsid w:val="006D4F78"/>
    <w:rsid w:val="006E6871"/>
    <w:rsid w:val="006F4C7F"/>
    <w:rsid w:val="0071574C"/>
    <w:rsid w:val="00746992"/>
    <w:rsid w:val="00757AF5"/>
    <w:rsid w:val="007A2D1F"/>
    <w:rsid w:val="007A3075"/>
    <w:rsid w:val="007C4ACC"/>
    <w:rsid w:val="007C7A87"/>
    <w:rsid w:val="007D7CC5"/>
    <w:rsid w:val="007E2E87"/>
    <w:rsid w:val="007F0203"/>
    <w:rsid w:val="00804F5D"/>
    <w:rsid w:val="00824A88"/>
    <w:rsid w:val="00865AAC"/>
    <w:rsid w:val="00871EA8"/>
    <w:rsid w:val="008D1A54"/>
    <w:rsid w:val="008E5BFB"/>
    <w:rsid w:val="008E6353"/>
    <w:rsid w:val="009048BE"/>
    <w:rsid w:val="00906E36"/>
    <w:rsid w:val="00917C42"/>
    <w:rsid w:val="0093568E"/>
    <w:rsid w:val="00936E9F"/>
    <w:rsid w:val="00943E3F"/>
    <w:rsid w:val="009870FD"/>
    <w:rsid w:val="009A5EB3"/>
    <w:rsid w:val="009C76F1"/>
    <w:rsid w:val="009D0768"/>
    <w:rsid w:val="009D291A"/>
    <w:rsid w:val="009E1F06"/>
    <w:rsid w:val="00A11FD3"/>
    <w:rsid w:val="00A13AC8"/>
    <w:rsid w:val="00A46EC9"/>
    <w:rsid w:val="00A553C3"/>
    <w:rsid w:val="00AA58B2"/>
    <w:rsid w:val="00AC571F"/>
    <w:rsid w:val="00AD49CB"/>
    <w:rsid w:val="00B73A6A"/>
    <w:rsid w:val="00B7518A"/>
    <w:rsid w:val="00BC0623"/>
    <w:rsid w:val="00BD1E1A"/>
    <w:rsid w:val="00BE7C93"/>
    <w:rsid w:val="00C04C09"/>
    <w:rsid w:val="00C51D46"/>
    <w:rsid w:val="00CB5AEE"/>
    <w:rsid w:val="00CB6EA3"/>
    <w:rsid w:val="00CC65FA"/>
    <w:rsid w:val="00CD6BA7"/>
    <w:rsid w:val="00CF3466"/>
    <w:rsid w:val="00D1143C"/>
    <w:rsid w:val="00D85E49"/>
    <w:rsid w:val="00D872C9"/>
    <w:rsid w:val="00DB3FB1"/>
    <w:rsid w:val="00DC1EA2"/>
    <w:rsid w:val="00DD69F9"/>
    <w:rsid w:val="00DF434B"/>
    <w:rsid w:val="00E032FF"/>
    <w:rsid w:val="00E214B0"/>
    <w:rsid w:val="00E216B4"/>
    <w:rsid w:val="00E2179A"/>
    <w:rsid w:val="00EC54E9"/>
    <w:rsid w:val="00EC63D2"/>
    <w:rsid w:val="00EC6A88"/>
    <w:rsid w:val="00F05904"/>
    <w:rsid w:val="00F53EA1"/>
    <w:rsid w:val="00F730D9"/>
    <w:rsid w:val="00FC2C8F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FEEFF3"/>
  <w15:docId w15:val="{039790E3-3F94-42BE-8396-ED6DBC4F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customStyle="1" w:styleId="Teksttreci">
    <w:name w:val="Tekst treści_"/>
    <w:link w:val="Teksttreci0"/>
    <w:rsid w:val="00BE7C93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7C93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theme="minorBidi"/>
    </w:rPr>
  </w:style>
  <w:style w:type="character" w:customStyle="1" w:styleId="AkapitzlistZnak">
    <w:name w:val="Akapit z listą Znak"/>
    <w:link w:val="Akapitzlist"/>
    <w:uiPriority w:val="34"/>
    <w:rsid w:val="00BE7C93"/>
    <w:rPr>
      <w:rFonts w:ascii="Calibri" w:eastAsia="Calibri" w:hAnsi="Calibri" w:cs="Times New Roman"/>
    </w:rPr>
  </w:style>
  <w:style w:type="paragraph" w:customStyle="1" w:styleId="Standard">
    <w:name w:val="Standard"/>
    <w:rsid w:val="003C5C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57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57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79B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9BF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D79B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1743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</cp:lastModifiedBy>
  <cp:revision>5</cp:revision>
  <cp:lastPrinted>2023-08-25T06:19:00Z</cp:lastPrinted>
  <dcterms:created xsi:type="dcterms:W3CDTF">2024-09-27T08:45:00Z</dcterms:created>
  <dcterms:modified xsi:type="dcterms:W3CDTF">2024-09-27T10:19:00Z</dcterms:modified>
</cp:coreProperties>
</file>