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63120" w14:textId="77777777" w:rsidR="003A550A" w:rsidRPr="00277144" w:rsidRDefault="003A550A" w:rsidP="003A550A">
      <w:pPr>
        <w:pStyle w:val="Tekstpodstawowywcity"/>
        <w:spacing w:line="276" w:lineRule="auto"/>
        <w:ind w:left="0" w:firstLine="0"/>
        <w:jc w:val="left"/>
        <w:rPr>
          <w:rFonts w:ascii="Cambria" w:hAnsi="Cambria" w:cs="Tahoma"/>
          <w:bCs/>
          <w:sz w:val="16"/>
          <w:szCs w:val="16"/>
        </w:rPr>
      </w:pPr>
      <w:r w:rsidRPr="00277144">
        <w:rPr>
          <w:rFonts w:ascii="Cambria" w:hAnsi="Cambria" w:cs="Tahoma"/>
          <w:bCs/>
          <w:sz w:val="16"/>
          <w:szCs w:val="16"/>
        </w:rPr>
        <w:t>Przystępując do postępowania o udzielenie zamówienia publicznego prowadzonego przez:</w:t>
      </w:r>
    </w:p>
    <w:p w14:paraId="2DB7722A" w14:textId="77777777" w:rsidR="003A550A" w:rsidRPr="00277144" w:rsidRDefault="003A550A" w:rsidP="003A550A">
      <w:pPr>
        <w:pStyle w:val="Tekstpodstawowywcity"/>
        <w:spacing w:line="276" w:lineRule="auto"/>
        <w:ind w:left="0" w:firstLine="0"/>
        <w:jc w:val="left"/>
        <w:rPr>
          <w:rFonts w:ascii="Cambria" w:hAnsi="Cambria" w:cs="Tahoma"/>
          <w:bCs/>
          <w:sz w:val="16"/>
          <w:szCs w:val="16"/>
        </w:rPr>
      </w:pPr>
      <w:r w:rsidRPr="00277144">
        <w:rPr>
          <w:rFonts w:ascii="Cambria" w:hAnsi="Cambria" w:cs="Tahoma"/>
          <w:bCs/>
          <w:sz w:val="16"/>
          <w:szCs w:val="16"/>
        </w:rPr>
        <w:t>Gminę - Miasto Tomaszów Mazowiecki</w:t>
      </w:r>
    </w:p>
    <w:p w14:paraId="71A3916B" w14:textId="77777777" w:rsidR="003A550A" w:rsidRPr="00277144" w:rsidRDefault="003A550A" w:rsidP="003A550A">
      <w:pPr>
        <w:spacing w:after="0" w:line="276" w:lineRule="auto"/>
        <w:ind w:left="426" w:hanging="426"/>
        <w:rPr>
          <w:rFonts w:ascii="Cambria" w:hAnsi="Cambria" w:cs="Tahoma"/>
          <w:bCs/>
          <w:sz w:val="16"/>
          <w:szCs w:val="16"/>
        </w:rPr>
      </w:pPr>
      <w:r w:rsidRPr="00277144">
        <w:rPr>
          <w:rFonts w:ascii="Cambria" w:hAnsi="Cambria" w:cs="Tahoma"/>
          <w:bCs/>
          <w:sz w:val="16"/>
          <w:szCs w:val="16"/>
        </w:rPr>
        <w:t>ul. POW 10/16, 97-200 Tomaszów Mazowiecki</w:t>
      </w:r>
    </w:p>
    <w:p w14:paraId="2B0E9FBF" w14:textId="77777777" w:rsidR="003A550A" w:rsidRPr="00277144" w:rsidRDefault="003A550A" w:rsidP="003A550A">
      <w:pPr>
        <w:spacing w:after="0" w:line="276" w:lineRule="auto"/>
        <w:ind w:left="426" w:hanging="426"/>
        <w:rPr>
          <w:rFonts w:ascii="Cambria" w:hAnsi="Cambria" w:cs="Tahoma"/>
          <w:bCs/>
          <w:sz w:val="16"/>
          <w:szCs w:val="16"/>
        </w:rPr>
      </w:pPr>
      <w:r w:rsidRPr="00277144">
        <w:rPr>
          <w:rFonts w:ascii="Cambria" w:hAnsi="Cambria" w:cs="Tahoma"/>
          <w:bCs/>
          <w:sz w:val="16"/>
          <w:szCs w:val="16"/>
        </w:rPr>
        <w:t>NIP 773-16-56-546, REGON 590648310</w:t>
      </w:r>
    </w:p>
    <w:p w14:paraId="5A06253E" w14:textId="48CD2537" w:rsidR="003A550A" w:rsidRPr="00277144" w:rsidRDefault="003A550A" w:rsidP="00277144">
      <w:pPr>
        <w:spacing w:after="0" w:line="276" w:lineRule="auto"/>
        <w:ind w:left="426" w:hanging="426"/>
        <w:rPr>
          <w:rFonts w:ascii="Cambria" w:hAnsi="Cambria" w:cs="Tahoma"/>
          <w:bCs/>
          <w:sz w:val="16"/>
          <w:szCs w:val="16"/>
        </w:rPr>
      </w:pPr>
      <w:r w:rsidRPr="00277144">
        <w:rPr>
          <w:rFonts w:ascii="Cambria" w:hAnsi="Cambria" w:cs="Tahoma"/>
          <w:bCs/>
          <w:sz w:val="16"/>
          <w:szCs w:val="16"/>
        </w:rPr>
        <w:t>przedstawiam formularz oferty na przedmiotowe zamówienie.</w:t>
      </w:r>
    </w:p>
    <w:p w14:paraId="38CFAF70" w14:textId="77777777" w:rsidR="003A550A" w:rsidRPr="003351F6" w:rsidRDefault="003A550A" w:rsidP="003351F6">
      <w:pPr>
        <w:ind w:left="426" w:hanging="426"/>
        <w:jc w:val="center"/>
        <w:rPr>
          <w:rFonts w:ascii="Cambria" w:hAnsi="Cambria" w:cs="Tahoma"/>
          <w:b/>
          <w:bCs/>
          <w:sz w:val="40"/>
          <w:szCs w:val="40"/>
        </w:rPr>
      </w:pPr>
      <w:r w:rsidRPr="003A550A">
        <w:rPr>
          <w:rFonts w:ascii="Cambria" w:hAnsi="Cambria" w:cs="Tahoma"/>
          <w:b/>
          <w:bCs/>
          <w:sz w:val="40"/>
          <w:szCs w:val="40"/>
        </w:rPr>
        <w:t>FORMULARZ OFERTY</w:t>
      </w:r>
    </w:p>
    <w:p w14:paraId="128A3574" w14:textId="77777777" w:rsidR="003A550A" w:rsidRPr="003351F6" w:rsidRDefault="003A550A" w:rsidP="003A550A">
      <w:pPr>
        <w:pStyle w:val="Normalny1"/>
        <w:keepNext/>
        <w:autoSpaceDE w:val="0"/>
        <w:rPr>
          <w:rFonts w:ascii="Cambria" w:eastAsia="Bookman Old Style" w:hAnsi="Cambria" w:cs="Tahoma"/>
          <w:bCs/>
        </w:rPr>
      </w:pPr>
      <w:r w:rsidRPr="003A550A">
        <w:rPr>
          <w:rFonts w:ascii="Cambria" w:eastAsia="Bookman Old Style" w:hAnsi="Cambria" w:cs="Tahoma"/>
          <w:bCs/>
        </w:rPr>
        <w:t>Wykonawca i dane kontaktowe:</w:t>
      </w: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2365"/>
        <w:gridCol w:w="1248"/>
        <w:gridCol w:w="3679"/>
        <w:gridCol w:w="3402"/>
      </w:tblGrid>
      <w:tr w:rsidR="003A550A" w:rsidRPr="003A550A" w14:paraId="1BAA6F09" w14:textId="77777777" w:rsidTr="003351F6">
        <w:tc>
          <w:tcPr>
            <w:tcW w:w="53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6DD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8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124FD4FB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6"/>
                <w:szCs w:val="16"/>
              </w:rPr>
              <w:t>W przypadku podmiotów składających ofertę wspólnie (konsorcjanci)</w:t>
            </w:r>
          </w:p>
        </w:tc>
      </w:tr>
      <w:tr w:rsidR="003A550A" w:rsidRPr="003A550A" w14:paraId="7EF8DA6A" w14:textId="77777777" w:rsidTr="003351F6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27B8A" w14:textId="77777777" w:rsidR="003A550A" w:rsidRPr="003A550A" w:rsidRDefault="003A550A">
            <w:pPr>
              <w:rPr>
                <w:rFonts w:ascii="Cambria" w:eastAsia="Bookman Old Style" w:hAnsi="Cambria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66FA6414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  <w:t>lider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2EDE325A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1D3E6D6E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</w:tr>
      <w:tr w:rsidR="003A550A" w:rsidRPr="003A550A" w14:paraId="7999BF4E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E2B8" w14:textId="5F81DA84" w:rsidR="003A550A" w:rsidRPr="003A550A" w:rsidRDefault="003A550A" w:rsidP="00277144">
            <w:pPr>
              <w:shd w:val="clear" w:color="auto" w:fill="FFFFFF"/>
              <w:jc w:val="center"/>
              <w:rPr>
                <w:rFonts w:ascii="Cambria" w:eastAsia="Bookman Old Style" w:hAnsi="Cambria" w:cs="Tahoma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sz w:val="18"/>
                <w:szCs w:val="18"/>
              </w:rPr>
              <w:t>Nazwa</w:t>
            </w:r>
          </w:p>
          <w:p w14:paraId="3B6BBE7A" w14:textId="4AEF75AA" w:rsidR="003A550A" w:rsidRPr="00277144" w:rsidRDefault="003A550A" w:rsidP="00277144">
            <w:pPr>
              <w:shd w:val="clear" w:color="auto" w:fill="FFFFFF"/>
              <w:ind w:hanging="426"/>
              <w:jc w:val="center"/>
              <w:rPr>
                <w:rFonts w:ascii="Cambria" w:eastAsia="Bookman Old Style" w:hAnsi="Cambria" w:cs="Tahoma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sz w:val="18"/>
                <w:szCs w:val="18"/>
              </w:rPr>
              <w:t>Wykonawcy/Wykonawców: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71EA5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  <w:t>Wykonawca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7DF6EFF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1B1D1F4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DD042A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3A550A" w:rsidRPr="003A550A" w14:paraId="600417ED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0DD9" w14:textId="77777777" w:rsidR="003A550A" w:rsidRPr="003A550A" w:rsidRDefault="003A550A">
            <w:pPr>
              <w:shd w:val="clear" w:color="auto" w:fill="FFFFFF"/>
              <w:ind w:hanging="426"/>
              <w:jc w:val="center"/>
              <w:rPr>
                <w:rFonts w:ascii="Cambria" w:eastAsia="Bookman Old Style" w:hAnsi="Cambria" w:cs="Tahoma"/>
                <w:sz w:val="18"/>
                <w:szCs w:val="18"/>
                <w:lang w:eastAsia="ar-SA"/>
              </w:rPr>
            </w:pPr>
          </w:p>
          <w:p w14:paraId="1918F0B6" w14:textId="77777777" w:rsidR="003A550A" w:rsidRPr="003A550A" w:rsidRDefault="003A550A">
            <w:pPr>
              <w:shd w:val="clear" w:color="auto" w:fill="FFFFFF"/>
              <w:ind w:hanging="426"/>
              <w:jc w:val="right"/>
              <w:rPr>
                <w:rFonts w:ascii="Cambria" w:eastAsia="Bookman Old Style" w:hAnsi="Cambria" w:cs="Tahoma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sz w:val="18"/>
                <w:szCs w:val="18"/>
              </w:rPr>
              <w:t>Adres Wykonawcy/Wykonawców:</w:t>
            </w:r>
          </w:p>
          <w:p w14:paraId="6CD73667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07C7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DEA289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B243E1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86FB1C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794FBA96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C9E0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NIP:</w:t>
            </w:r>
          </w:p>
          <w:p w14:paraId="3D4B43A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6C9B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649261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F47FC07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79C7C0C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0623E431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11B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REGON:</w:t>
            </w:r>
          </w:p>
          <w:p w14:paraId="1DD271D3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650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5E27373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B73C071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2AA9BB3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398A4ECF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EE30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Nr telefonu</w:t>
            </w:r>
          </w:p>
          <w:p w14:paraId="5ABF7EBA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96DC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A416857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A4C932B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6B6AFF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552991C9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232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Adres e mail:</w:t>
            </w:r>
          </w:p>
          <w:p w14:paraId="7596913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7DC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C93347C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6515069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886C46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2DC5E6C0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ABB37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Osoba do kontaktów:</w:t>
            </w:r>
          </w:p>
          <w:p w14:paraId="1A7CF5B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Imię nazwisko/ email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157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9FFA2AF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F10FF79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A258E04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1C020F02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2F8A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 xml:space="preserve">Wykonawca jest: </w:t>
            </w:r>
          </w:p>
          <w:p w14:paraId="4C56882A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3A550A">
              <w:rPr>
                <w:rFonts w:ascii="Cambria" w:hAnsi="Cambria" w:cs="Tahoma"/>
                <w:sz w:val="18"/>
                <w:szCs w:val="18"/>
              </w:rPr>
              <w:t>Mikroprzedsiębiorstwem</w:t>
            </w:r>
          </w:p>
          <w:p w14:paraId="2EB29497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hAnsi="Cambria" w:cs="Tahoma"/>
                <w:sz w:val="18"/>
                <w:szCs w:val="18"/>
              </w:rPr>
              <w:t>bądź małym lub średnim przedsiębiorstwem</w:t>
            </w:r>
          </w:p>
          <w:p w14:paraId="13FB3CD3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i/>
                <w:sz w:val="18"/>
                <w:szCs w:val="18"/>
              </w:rPr>
            </w:pPr>
            <w:r w:rsidRPr="003A550A">
              <w:rPr>
                <w:rFonts w:ascii="Cambria" w:hAnsi="Cambria" w:cs="Tahoma"/>
                <w:sz w:val="18"/>
                <w:szCs w:val="18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279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F4FD95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552B00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03713DE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</w:tbl>
    <w:p w14:paraId="16066DA9" w14:textId="77777777" w:rsidR="003A550A" w:rsidRPr="003A550A" w:rsidRDefault="003A550A" w:rsidP="003A550A">
      <w:pPr>
        <w:shd w:val="clear" w:color="auto" w:fill="FFFFFF"/>
        <w:spacing w:line="276" w:lineRule="auto"/>
        <w:jc w:val="both"/>
        <w:rPr>
          <w:rFonts w:ascii="Cambria" w:eastAsia="Bookman Old Style" w:hAnsi="Cambria" w:cs="Tahoma"/>
          <w:sz w:val="24"/>
          <w:szCs w:val="24"/>
          <w:lang w:eastAsia="ar-SA"/>
        </w:rPr>
      </w:pPr>
    </w:p>
    <w:p w14:paraId="2020CAB5" w14:textId="7A9842F2" w:rsidR="00635D3E" w:rsidRDefault="003A550A" w:rsidP="003A550A">
      <w:pPr>
        <w:shd w:val="clear" w:color="auto" w:fill="FFFFFF"/>
        <w:spacing w:line="276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3A550A">
        <w:rPr>
          <w:rFonts w:ascii="Cambria" w:eastAsia="Bookman Old Style" w:hAnsi="Cambria" w:cs="Tahoma"/>
          <w:sz w:val="24"/>
          <w:szCs w:val="24"/>
        </w:rPr>
        <w:lastRenderedPageBreak/>
        <w:t>Składając ofertę w postępowaniu o udzielenie zamówienia publicznego prowadzonego w trybie podstawowym, którego przedmiotem jest:</w:t>
      </w:r>
    </w:p>
    <w:p w14:paraId="4590EA37" w14:textId="77777777" w:rsidR="00635D3E" w:rsidRDefault="00635D3E" w:rsidP="00635D3E">
      <w:pPr>
        <w:suppressAutoHyphens/>
        <w:spacing w:after="0" w:line="240" w:lineRule="auto"/>
        <w:ind w:left="357"/>
        <w:jc w:val="center"/>
        <w:rPr>
          <w:rFonts w:ascii="Cambria" w:hAnsi="Cambria"/>
          <w:b/>
          <w:bCs/>
          <w:color w:val="0070C0"/>
          <w:sz w:val="32"/>
          <w:szCs w:val="32"/>
        </w:rPr>
      </w:pPr>
      <w:r w:rsidRPr="00A74F39">
        <w:rPr>
          <w:rFonts w:ascii="Cambria" w:hAnsi="Cambria"/>
          <w:b/>
          <w:bCs/>
          <w:color w:val="0070C0"/>
          <w:sz w:val="32"/>
          <w:szCs w:val="32"/>
        </w:rPr>
        <w:t>Zakup pierwszego wyposażenia dla hospicjum w Tomaszowie Mazowieckim.</w:t>
      </w:r>
    </w:p>
    <w:p w14:paraId="49A229FA" w14:textId="33EA7B82" w:rsidR="00635D3E" w:rsidRPr="00635D3E" w:rsidRDefault="00635D3E" w:rsidP="00635D3E">
      <w:pPr>
        <w:suppressAutoHyphens/>
        <w:spacing w:after="0" w:line="240" w:lineRule="auto"/>
        <w:ind w:left="357"/>
        <w:jc w:val="center"/>
        <w:rPr>
          <w:rFonts w:ascii="Cambria" w:hAnsi="Cambria"/>
          <w:b/>
          <w:bCs/>
          <w:color w:val="0070C0"/>
          <w:sz w:val="32"/>
          <w:szCs w:val="32"/>
        </w:rPr>
      </w:pPr>
      <w:r w:rsidRPr="00A74F39">
        <w:rPr>
          <w:rFonts w:ascii="Cambria" w:hAnsi="Cambria"/>
          <w:b/>
          <w:bCs/>
          <w:color w:val="0070C0"/>
          <w:sz w:val="32"/>
          <w:szCs w:val="32"/>
        </w:rPr>
        <w:t>Zakres zamówienia obejmuje następujący asortyment:</w:t>
      </w:r>
      <w:r>
        <w:rPr>
          <w:rFonts w:ascii="Cambria" w:hAnsi="Cambria"/>
          <w:b/>
          <w:bCs/>
          <w:color w:val="0070C0"/>
          <w:sz w:val="32"/>
          <w:szCs w:val="32"/>
        </w:rPr>
        <w:t xml:space="preserve"> </w:t>
      </w:r>
      <w:r w:rsidRPr="00A74F39">
        <w:rPr>
          <w:rFonts w:ascii="Cambria" w:eastAsia="Times New Roman" w:hAnsi="Cambria"/>
          <w:b/>
          <w:bCs/>
          <w:color w:val="0070C0"/>
          <w:sz w:val="32"/>
          <w:szCs w:val="32"/>
          <w:lang w:eastAsia="pl-PL"/>
        </w:rPr>
        <w:t xml:space="preserve">macerator do pieluch, </w:t>
      </w:r>
      <w:r w:rsidRPr="00A74F39">
        <w:rPr>
          <w:rFonts w:ascii="Cambria" w:hAnsi="Cambria"/>
          <w:b/>
          <w:bCs/>
          <w:color w:val="0070C0"/>
          <w:sz w:val="32"/>
          <w:szCs w:val="32"/>
          <w:lang w:eastAsia="pl-PL"/>
        </w:rPr>
        <w:t xml:space="preserve">macerator do kaczek i basenów, myjnia, </w:t>
      </w:r>
      <w:proofErr w:type="spellStart"/>
      <w:r w:rsidRPr="00A74F39">
        <w:rPr>
          <w:rFonts w:ascii="Cambria" w:hAnsi="Cambria"/>
          <w:b/>
          <w:bCs/>
          <w:color w:val="0070C0"/>
          <w:sz w:val="32"/>
          <w:szCs w:val="32"/>
          <w:lang w:eastAsia="pl-PL"/>
        </w:rPr>
        <w:t>dezynfekator</w:t>
      </w:r>
      <w:proofErr w:type="spellEnd"/>
      <w:r w:rsidRPr="00A74F39">
        <w:rPr>
          <w:rFonts w:ascii="Cambria" w:hAnsi="Cambria"/>
          <w:b/>
          <w:bCs/>
          <w:color w:val="0070C0"/>
          <w:sz w:val="32"/>
          <w:szCs w:val="32"/>
          <w:lang w:eastAsia="pl-PL"/>
        </w:rPr>
        <w:t xml:space="preserve"> do kaczek i basenów, sterylizator</w:t>
      </w:r>
      <w:r>
        <w:rPr>
          <w:rFonts w:ascii="Cambria" w:hAnsi="Cambria"/>
          <w:b/>
          <w:bCs/>
          <w:color w:val="0070C0"/>
          <w:sz w:val="32"/>
          <w:szCs w:val="32"/>
          <w:lang w:eastAsia="pl-PL"/>
        </w:rPr>
        <w:t>.</w:t>
      </w:r>
    </w:p>
    <w:p w14:paraId="06B18AC2" w14:textId="77777777" w:rsidR="00635D3E" w:rsidRDefault="00635D3E" w:rsidP="003A550A">
      <w:pPr>
        <w:shd w:val="clear" w:color="auto" w:fill="FFFFFF"/>
        <w:spacing w:line="276" w:lineRule="auto"/>
        <w:jc w:val="both"/>
        <w:rPr>
          <w:rFonts w:ascii="Cambria" w:eastAsia="Bookman Old Style" w:hAnsi="Cambria" w:cs="Tahoma"/>
          <w:sz w:val="24"/>
          <w:szCs w:val="24"/>
        </w:rPr>
      </w:pPr>
    </w:p>
    <w:p w14:paraId="29F406FF" w14:textId="77777777" w:rsidR="003A550A" w:rsidRPr="003A550A" w:rsidRDefault="003A550A" w:rsidP="008D4B81">
      <w:pPr>
        <w:pStyle w:val="Normalny1"/>
        <w:numPr>
          <w:ilvl w:val="0"/>
          <w:numId w:val="3"/>
        </w:numPr>
        <w:tabs>
          <w:tab w:val="num" w:pos="284"/>
        </w:tabs>
        <w:autoSpaceDE w:val="0"/>
        <w:ind w:left="284" w:hanging="284"/>
        <w:jc w:val="both"/>
        <w:rPr>
          <w:rFonts w:ascii="Cambria" w:eastAsia="Bookman Old Style" w:hAnsi="Cambria" w:cs="Tahoma"/>
          <w:b/>
          <w:sz w:val="36"/>
          <w:szCs w:val="36"/>
        </w:rPr>
      </w:pPr>
      <w:r w:rsidRPr="003A550A">
        <w:rPr>
          <w:rFonts w:ascii="Cambria" w:eastAsia="Bookman Old Style" w:hAnsi="Cambria" w:cs="Tahoma"/>
          <w:b/>
          <w:sz w:val="36"/>
          <w:szCs w:val="36"/>
        </w:rPr>
        <w:t>Oświadczam/y, że:</w:t>
      </w:r>
    </w:p>
    <w:p w14:paraId="11BD34D0" w14:textId="77777777" w:rsidR="003A550A" w:rsidRPr="003A550A" w:rsidRDefault="003A550A" w:rsidP="003A550A">
      <w:pPr>
        <w:pStyle w:val="Normalny1"/>
        <w:autoSpaceDE w:val="0"/>
        <w:spacing w:line="276" w:lineRule="auto"/>
        <w:ind w:left="284"/>
        <w:jc w:val="both"/>
        <w:rPr>
          <w:rFonts w:ascii="Cambria" w:eastAsia="Bookman Old Style" w:hAnsi="Cambria" w:cs="Tahoma"/>
          <w:b/>
        </w:rPr>
      </w:pPr>
    </w:p>
    <w:p w14:paraId="229FD0AD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  <w:r w:rsidRPr="003A550A">
        <w:rPr>
          <w:rFonts w:ascii="Cambria" w:eastAsia="Bookman Old Style" w:hAnsi="Cambria" w:cs="Tahoma"/>
        </w:rPr>
        <w:t>-</w:t>
      </w:r>
      <w:r w:rsidRPr="003A550A">
        <w:rPr>
          <w:rFonts w:ascii="Cambria" w:eastAsia="Bookman Old Style" w:hAnsi="Cambria" w:cs="Tahoma"/>
        </w:rPr>
        <w:tab/>
        <w:t>zapoznaliśmy się ze Specyfikacją Warunków Zamówienia (SWZ), ogłoszeniem</w:t>
      </w:r>
      <w:r w:rsidR="003351F6">
        <w:rPr>
          <w:rFonts w:ascii="Cambria" w:eastAsia="Bookman Old Style" w:hAnsi="Cambria" w:cs="Tahoma"/>
        </w:rPr>
        <w:t xml:space="preserve"> </w:t>
      </w:r>
      <w:r w:rsidRPr="003A550A">
        <w:rPr>
          <w:rFonts w:ascii="Cambria" w:eastAsia="Bookman Old Style" w:hAnsi="Cambria" w:cs="Tahoma"/>
        </w:rPr>
        <w:t>o zamówieniu, wzorem umowy, szczegółowym opisem przedmiotu zamówienia, zmianami i wyjaśnieniami dokonywanymi w trakcie postępowania, w całości je akceptujemy i przyjmujemy jako obowiązujące w pełnym zakresie postanowienia w niej określone,</w:t>
      </w:r>
    </w:p>
    <w:p w14:paraId="681550C4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</w:p>
    <w:p w14:paraId="14C859D4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  <w:r w:rsidRPr="003A550A">
        <w:rPr>
          <w:rFonts w:ascii="Cambria" w:eastAsia="Bookman Old Style" w:hAnsi="Cambria" w:cs="Tahoma"/>
        </w:rPr>
        <w:t>-</w:t>
      </w:r>
      <w:r w:rsidRPr="003A550A">
        <w:rPr>
          <w:rFonts w:ascii="Cambria" w:eastAsia="Bookman Old Style" w:hAnsi="Cambria" w:cs="Tahoma"/>
        </w:rPr>
        <w:tab/>
        <w:t>przedstawione we wstępnym oświadczeniu informacje - stanowiącym część oferty  są prawdziwe,</w:t>
      </w:r>
    </w:p>
    <w:p w14:paraId="652ADFB2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</w:p>
    <w:p w14:paraId="38D4AD05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  <w:r w:rsidRPr="003A550A">
        <w:rPr>
          <w:rFonts w:ascii="Cambria" w:eastAsia="Bookman Old Style" w:hAnsi="Cambria" w:cs="Tahoma"/>
        </w:rPr>
        <w:t>-</w:t>
      </w:r>
      <w:r w:rsidRPr="003A550A">
        <w:rPr>
          <w:rFonts w:ascii="Cambria" w:eastAsia="Bookman Old Style" w:hAnsi="Cambria" w:cs="Tahoma"/>
        </w:rPr>
        <w:tab/>
        <w:t>w przypadku wyboru naszej oferty zobowiązujemy się do zawarcia umowy zgodnej z proponowanym wzorem, w miejscu i terminie wyznaczonym przez Zamawiającego, a także do wypełnienia dodatkowych wymogów formalnych, o których mowa w SWZ,</w:t>
      </w:r>
    </w:p>
    <w:p w14:paraId="51FE6E3C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  <w:sz w:val="20"/>
          <w:szCs w:val="20"/>
        </w:rPr>
      </w:pPr>
    </w:p>
    <w:p w14:paraId="28D7D056" w14:textId="77777777" w:rsidR="003A550A" w:rsidRPr="00873D36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  <w:b/>
          <w:color w:val="0070C0"/>
          <w:u w:val="single"/>
        </w:rPr>
      </w:pPr>
      <w:r w:rsidRPr="003A550A">
        <w:rPr>
          <w:rFonts w:ascii="Cambria" w:eastAsia="Bookman Old Style" w:hAnsi="Cambria" w:cs="Tahoma"/>
          <w:sz w:val="20"/>
          <w:szCs w:val="20"/>
        </w:rPr>
        <w:t>-</w:t>
      </w:r>
      <w:r w:rsidRPr="003A550A">
        <w:rPr>
          <w:rFonts w:ascii="Cambria" w:eastAsia="Bookman Old Style" w:hAnsi="Cambria" w:cs="Tahoma"/>
          <w:sz w:val="20"/>
          <w:szCs w:val="20"/>
        </w:rPr>
        <w:tab/>
      </w:r>
      <w:r w:rsidRPr="003A550A">
        <w:rPr>
          <w:rFonts w:ascii="Cambria" w:eastAsia="Bookman Old Style" w:hAnsi="Cambria" w:cs="Tahoma"/>
        </w:rPr>
        <w:t>zobowiązujemy się wykonywać zamówienie związane z realizacją przedmiotu umowy zgodnie z opisem przedmiotu zamówienia, obowiązującymi przepisami prawa i normami  z zachowaniem należytej staranności za cenę wskazaną w formularzu oferty</w:t>
      </w:r>
      <w:r w:rsidR="00873D36">
        <w:rPr>
          <w:rFonts w:ascii="Cambria" w:eastAsia="Bookman Old Style" w:hAnsi="Cambria" w:cs="Tahoma"/>
        </w:rPr>
        <w:t xml:space="preserve"> </w:t>
      </w:r>
      <w:r w:rsidR="00765A20">
        <w:rPr>
          <w:rFonts w:ascii="Cambria" w:eastAsia="Bookman Old Style" w:hAnsi="Cambria" w:cs="Tahoma"/>
          <w:b/>
        </w:rPr>
        <w:t>i</w:t>
      </w:r>
      <w:r w:rsidR="00873D36">
        <w:rPr>
          <w:rFonts w:ascii="Cambria" w:eastAsia="Bookman Old Style" w:hAnsi="Cambria" w:cs="Tahoma"/>
          <w:b/>
        </w:rPr>
        <w:t xml:space="preserve"> </w:t>
      </w:r>
      <w:r w:rsidR="00765A20">
        <w:rPr>
          <w:rFonts w:ascii="Cambria" w:eastAsia="Bookman Old Style" w:hAnsi="Cambria" w:cs="Tahoma"/>
          <w:b/>
        </w:rPr>
        <w:t>o</w:t>
      </w:r>
      <w:r w:rsidR="00873D36">
        <w:rPr>
          <w:rFonts w:ascii="Cambria" w:eastAsia="Bookman Old Style" w:hAnsi="Cambria" w:cs="Tahoma"/>
          <w:b/>
        </w:rPr>
        <w:t xml:space="preserve">świadczamy, </w:t>
      </w:r>
      <w:r w:rsidR="00873D36" w:rsidRPr="00873D36">
        <w:rPr>
          <w:rFonts w:ascii="Cambria" w:eastAsia="Bookman Old Style" w:hAnsi="Cambria" w:cs="Tahoma"/>
          <w:b/>
          <w:color w:val="0070C0"/>
          <w:u w:val="single"/>
        </w:rPr>
        <w:t xml:space="preserve">że </w:t>
      </w:r>
      <w:r w:rsidR="001D517A" w:rsidRPr="00873D36">
        <w:rPr>
          <w:rFonts w:ascii="Cambria" w:eastAsia="Bookman Old Style" w:hAnsi="Cambria" w:cs="Tahoma"/>
          <w:b/>
          <w:color w:val="0070C0"/>
          <w:u w:val="single"/>
        </w:rPr>
        <w:t xml:space="preserve"> dostarczony asortyment zgodny będzie z wymaganiami zamawiającego określonymi w szczegółowym opisie przedmiotu zamówienia,</w:t>
      </w:r>
    </w:p>
    <w:p w14:paraId="7A60333A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</w:p>
    <w:p w14:paraId="579A3CEB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  <w:r w:rsidRPr="003A550A">
        <w:rPr>
          <w:rFonts w:ascii="Cambria" w:eastAsia="Bookman Old Style" w:hAnsi="Cambria" w:cs="Tahoma"/>
        </w:rPr>
        <w:t>-</w:t>
      </w:r>
      <w:r w:rsidRPr="003A550A">
        <w:rPr>
          <w:rFonts w:ascii="Cambria" w:eastAsia="Bookman Old Style" w:hAnsi="Cambria" w:cs="Tahoma"/>
        </w:rPr>
        <w:tab/>
        <w:t>uważamy się za związanych niniejszą ofertą wskazaną przez zamawiającego w dokumentach zamówienia,</w:t>
      </w:r>
    </w:p>
    <w:p w14:paraId="531FDF28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</w:p>
    <w:p w14:paraId="08C0EEEE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hAnsi="Cambria" w:cs="Tahoma"/>
        </w:rPr>
      </w:pPr>
      <w:r w:rsidRPr="003A550A">
        <w:rPr>
          <w:rFonts w:ascii="Cambria" w:hAnsi="Cambria" w:cs="Tahoma"/>
        </w:rPr>
        <w:t>-</w:t>
      </w:r>
      <w:r w:rsidRPr="003A550A">
        <w:rPr>
          <w:rFonts w:ascii="Cambria" w:hAnsi="Cambria" w:cs="Tahoma"/>
        </w:rPr>
        <w:tab/>
        <w:t>akceptujemy warunki płatności określone przez Zamawiającego we wzorze umowy,</w:t>
      </w:r>
    </w:p>
    <w:p w14:paraId="6C9ADB6D" w14:textId="77777777" w:rsidR="003A550A" w:rsidRPr="003A550A" w:rsidRDefault="003A550A" w:rsidP="003A550A">
      <w:pPr>
        <w:pStyle w:val="Normalny1"/>
        <w:autoSpaceDE w:val="0"/>
        <w:spacing w:line="276" w:lineRule="auto"/>
        <w:jc w:val="both"/>
        <w:rPr>
          <w:rFonts w:ascii="Cambria" w:hAnsi="Cambria" w:cs="Tahoma"/>
        </w:rPr>
      </w:pPr>
    </w:p>
    <w:p w14:paraId="0BE0E2EE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hAnsi="Cambria" w:cs="Tahoma"/>
        </w:rPr>
      </w:pPr>
      <w:r w:rsidRPr="003A550A">
        <w:rPr>
          <w:rFonts w:ascii="Cambria" w:hAnsi="Cambria" w:cs="Tahoma"/>
        </w:rPr>
        <w:t>-</w:t>
      </w:r>
      <w:r w:rsidRPr="003A550A">
        <w:rPr>
          <w:rFonts w:ascii="Cambria" w:hAnsi="Cambria" w:cs="Tahoma"/>
        </w:rPr>
        <w:tab/>
      </w:r>
      <w:r w:rsidRPr="003A550A">
        <w:rPr>
          <w:rFonts w:ascii="Cambria" w:hAnsi="Cambria" w:cs="Tahoma"/>
          <w:b/>
        </w:rPr>
        <w:t>zamierzam powierzyć /nie zamierzam powierzyć</w:t>
      </w:r>
      <w:r w:rsidRPr="003A550A">
        <w:rPr>
          <w:rFonts w:ascii="Cambria" w:eastAsia="Bookman Old Style" w:hAnsi="Cambria" w:cs="Tahoma"/>
          <w:b/>
          <w:color w:val="FF0000"/>
        </w:rPr>
        <w:t xml:space="preserve">* </w:t>
      </w:r>
      <w:r w:rsidRPr="003A550A">
        <w:rPr>
          <w:rFonts w:ascii="Cambria" w:hAnsi="Cambria" w:cs="Tahoma"/>
        </w:rPr>
        <w:t>podwykonawcom następujące części zamówienia:</w:t>
      </w:r>
    </w:p>
    <w:p w14:paraId="4D6E8187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hAnsi="Cambria" w:cs="Tahoma"/>
        </w:rPr>
      </w:pPr>
    </w:p>
    <w:tbl>
      <w:tblPr>
        <w:tblW w:w="12792" w:type="dxa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6440"/>
        <w:gridCol w:w="4264"/>
      </w:tblGrid>
      <w:tr w:rsidR="003A550A" w:rsidRPr="003A550A" w14:paraId="4699987C" w14:textId="77777777" w:rsidTr="003351F6">
        <w:trPr>
          <w:trHeight w:val="372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36BF34F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F61DA50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6"/>
                <w:szCs w:val="16"/>
              </w:rPr>
              <w:t>Część zamówienia</w:t>
            </w: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 xml:space="preserve"> powierzona podwykonawcy</w:t>
            </w:r>
          </w:p>
          <w:p w14:paraId="68012D3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</w:p>
          <w:p w14:paraId="103178DF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(wskazać: zakres usług/dostaw)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54F6B237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Nazwa podwykonawcy, dane kontaktowe,</w:t>
            </w:r>
          </w:p>
          <w:p w14:paraId="171FD275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 xml:space="preserve">(jeżeli są znani – zgodnie </w:t>
            </w:r>
          </w:p>
          <w:p w14:paraId="3AD98A40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z art. 462 ust. 2 pzp)</w:t>
            </w:r>
          </w:p>
        </w:tc>
      </w:tr>
      <w:tr w:rsidR="003A550A" w:rsidRPr="003A550A" w14:paraId="3521007C" w14:textId="77777777" w:rsidTr="003351F6">
        <w:trPr>
          <w:trHeight w:val="372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A1B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  <w:p w14:paraId="5AF7CD0F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1</w:t>
            </w:r>
          </w:p>
          <w:p w14:paraId="6F82A1A5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0380C" w14:textId="77777777" w:rsidR="003A550A" w:rsidRPr="003A550A" w:rsidRDefault="003A550A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część/zakres usług/dostaw obejmuje………………………………………………………………………..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D6A3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</w:tc>
      </w:tr>
      <w:tr w:rsidR="003A550A" w:rsidRPr="003A550A" w14:paraId="77810ECD" w14:textId="77777777" w:rsidTr="003351F6">
        <w:trPr>
          <w:trHeight w:val="383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6F2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  <w:p w14:paraId="33E0DBAF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2</w:t>
            </w:r>
          </w:p>
          <w:p w14:paraId="5458A6AF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66CE" w14:textId="77777777" w:rsidR="003A550A" w:rsidRPr="003A550A" w:rsidRDefault="003A550A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  <w:p w14:paraId="4C17E7DE" w14:textId="77777777" w:rsidR="003A550A" w:rsidRPr="003A550A" w:rsidRDefault="003A550A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część/zakres usług/dostaw obejmuje………………………………………………………………………..</w:t>
            </w:r>
          </w:p>
          <w:p w14:paraId="4C27133A" w14:textId="77777777" w:rsidR="003A550A" w:rsidRPr="003A550A" w:rsidRDefault="003A550A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814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</w:p>
        </w:tc>
      </w:tr>
    </w:tbl>
    <w:p w14:paraId="2D21CD67" w14:textId="77777777" w:rsidR="003A550A" w:rsidRPr="003A550A" w:rsidRDefault="003A550A" w:rsidP="003A550A">
      <w:pPr>
        <w:pStyle w:val="Normalny1"/>
        <w:autoSpaceDE w:val="0"/>
        <w:jc w:val="both"/>
        <w:rPr>
          <w:rFonts w:ascii="Cambria" w:hAnsi="Cambria" w:cs="Tahoma"/>
          <w:i/>
          <w:sz w:val="16"/>
          <w:szCs w:val="16"/>
        </w:rPr>
      </w:pPr>
    </w:p>
    <w:p w14:paraId="04D1B6DF" w14:textId="77777777" w:rsidR="00D738B2" w:rsidRDefault="00D738B2" w:rsidP="003A550A">
      <w:pPr>
        <w:pStyle w:val="Normalny1"/>
        <w:autoSpaceDE w:val="0"/>
        <w:ind w:left="709"/>
        <w:jc w:val="both"/>
        <w:rPr>
          <w:rFonts w:ascii="Cambria" w:hAnsi="Cambria" w:cs="Tahoma"/>
          <w:i/>
          <w:sz w:val="16"/>
          <w:szCs w:val="16"/>
        </w:rPr>
      </w:pPr>
    </w:p>
    <w:p w14:paraId="7C61434D" w14:textId="77777777" w:rsidR="00D738B2" w:rsidRDefault="00D738B2" w:rsidP="003351F6">
      <w:pPr>
        <w:pStyle w:val="Normalny1"/>
        <w:autoSpaceDE w:val="0"/>
        <w:jc w:val="both"/>
        <w:rPr>
          <w:rFonts w:ascii="Cambria" w:hAnsi="Cambria" w:cs="Tahoma"/>
          <w:i/>
          <w:sz w:val="16"/>
          <w:szCs w:val="16"/>
        </w:rPr>
      </w:pPr>
    </w:p>
    <w:p w14:paraId="3A5FED50" w14:textId="77777777" w:rsidR="00D738B2" w:rsidRDefault="00D738B2" w:rsidP="00D738B2">
      <w:pPr>
        <w:pStyle w:val="Normalny1"/>
        <w:autoSpaceDE w:val="0"/>
        <w:ind w:left="709"/>
        <w:jc w:val="both"/>
        <w:rPr>
          <w:rFonts w:ascii="Cambria" w:hAnsi="Cambria" w:cs="Tahoma"/>
          <w:i/>
          <w:color w:val="0070C0"/>
          <w:sz w:val="20"/>
          <w:szCs w:val="20"/>
        </w:rPr>
      </w:pPr>
      <w:r w:rsidRPr="002F0730">
        <w:rPr>
          <w:rFonts w:ascii="Cambria" w:hAnsi="Cambria" w:cs="Tahoma"/>
          <w:i/>
          <w:color w:val="0070C0"/>
          <w:sz w:val="20"/>
          <w:szCs w:val="20"/>
        </w:rPr>
        <w:t xml:space="preserve">Brak podania nazwy podwykonawcy oraz szczegółowego zakresu powierzonych podwykonawcy prac przy wykonywaniu zamówienia nie będzie skutkować odrzuceniem oferty. </w:t>
      </w:r>
    </w:p>
    <w:p w14:paraId="0D1FF826" w14:textId="77777777" w:rsidR="00D738B2" w:rsidRPr="002F0730" w:rsidRDefault="00D738B2" w:rsidP="00D738B2">
      <w:pPr>
        <w:pStyle w:val="Normalny1"/>
        <w:autoSpaceDE w:val="0"/>
        <w:ind w:left="709"/>
        <w:jc w:val="both"/>
        <w:rPr>
          <w:rStyle w:val="Pogrubienie"/>
          <w:rFonts w:ascii="Cambria" w:eastAsiaTheme="majorEastAsia" w:hAnsi="Cambria"/>
          <w:b w:val="0"/>
          <w:i/>
          <w:color w:val="0070C0"/>
          <w:sz w:val="20"/>
          <w:szCs w:val="20"/>
        </w:rPr>
      </w:pPr>
      <w:r w:rsidRPr="002F0730">
        <w:rPr>
          <w:rFonts w:ascii="Cambria" w:hAnsi="Cambria"/>
          <w:i/>
          <w:color w:val="0070C0"/>
          <w:sz w:val="20"/>
          <w:szCs w:val="20"/>
        </w:rPr>
        <w:t>Zamawiający informuje, że nie jest dopuszczalne zlecenie całości zamówienia przez wykonawcę jego podwykonawcom. Powyższe zgodne jest z orzecznictwem</w:t>
      </w:r>
      <w:r w:rsidRPr="002F0730">
        <w:rPr>
          <w:rFonts w:ascii="Cambria" w:hAnsi="Cambria" w:cs="Tahoma"/>
          <w:i/>
          <w:color w:val="0070C0"/>
          <w:sz w:val="20"/>
          <w:szCs w:val="20"/>
        </w:rPr>
        <w:t xml:space="preserve"> </w:t>
      </w:r>
      <w:r w:rsidRPr="00D738B2">
        <w:rPr>
          <w:rStyle w:val="Pogrubienie"/>
          <w:rFonts w:ascii="Cambria" w:eastAsiaTheme="majorEastAsia" w:hAnsi="Cambria"/>
          <w:b w:val="0"/>
          <w:bCs w:val="0"/>
          <w:i/>
          <w:color w:val="0070C0"/>
          <w:sz w:val="20"/>
          <w:szCs w:val="20"/>
        </w:rPr>
        <w:t xml:space="preserve">KIO 2971/20, KIO 2976/20   a także wyrokiem Sądu Okręgowego w Warszawie z dnia 5 maja 2021 r., XXIII </w:t>
      </w:r>
      <w:proofErr w:type="spellStart"/>
      <w:r w:rsidRPr="00D738B2">
        <w:rPr>
          <w:rStyle w:val="Pogrubienie"/>
          <w:rFonts w:ascii="Cambria" w:eastAsiaTheme="majorEastAsia" w:hAnsi="Cambria"/>
          <w:b w:val="0"/>
          <w:bCs w:val="0"/>
          <w:i/>
          <w:color w:val="0070C0"/>
          <w:sz w:val="20"/>
          <w:szCs w:val="20"/>
        </w:rPr>
        <w:t>Zs</w:t>
      </w:r>
      <w:proofErr w:type="spellEnd"/>
      <w:r w:rsidRPr="00D738B2">
        <w:rPr>
          <w:rStyle w:val="Pogrubienie"/>
          <w:rFonts w:ascii="Cambria" w:eastAsiaTheme="majorEastAsia" w:hAnsi="Cambria"/>
          <w:b w:val="0"/>
          <w:bCs w:val="0"/>
          <w:i/>
          <w:color w:val="0070C0"/>
          <w:sz w:val="20"/>
          <w:szCs w:val="20"/>
        </w:rPr>
        <w:t xml:space="preserve"> 11/21.</w:t>
      </w:r>
      <w:r w:rsidRPr="002F0730">
        <w:rPr>
          <w:rStyle w:val="Pogrubienie"/>
          <w:rFonts w:ascii="Cambria" w:eastAsiaTheme="majorEastAsia" w:hAnsi="Cambria"/>
          <w:i/>
          <w:color w:val="0070C0"/>
          <w:sz w:val="20"/>
          <w:szCs w:val="20"/>
        </w:rPr>
        <w:t xml:space="preserve"> </w:t>
      </w:r>
    </w:p>
    <w:p w14:paraId="1E7F745E" w14:textId="77777777" w:rsidR="00D738B2" w:rsidRPr="009337DF" w:rsidRDefault="00D738B2" w:rsidP="00D738B2">
      <w:pPr>
        <w:pStyle w:val="Normalny1"/>
        <w:autoSpaceDE w:val="0"/>
        <w:ind w:left="709"/>
        <w:jc w:val="both"/>
        <w:rPr>
          <w:rFonts w:ascii="Cambria" w:hAnsi="Cambria"/>
          <w:i/>
          <w:color w:val="0070C0"/>
          <w:sz w:val="20"/>
          <w:szCs w:val="20"/>
        </w:rPr>
      </w:pPr>
      <w:r w:rsidRPr="002F0730">
        <w:rPr>
          <w:rFonts w:ascii="Cambria" w:hAnsi="Cambria"/>
          <w:i/>
          <w:color w:val="0070C0"/>
          <w:sz w:val="20"/>
          <w:szCs w:val="20"/>
        </w:rPr>
        <w:t xml:space="preserve">Wskazanie przez wykonawcę w formularzu oferty zlecenia </w:t>
      </w:r>
      <w:r w:rsidRPr="009337DF">
        <w:rPr>
          <w:rFonts w:ascii="Cambria" w:hAnsi="Cambria"/>
          <w:i/>
          <w:color w:val="0070C0"/>
          <w:sz w:val="20"/>
          <w:szCs w:val="20"/>
          <w:u w:val="single"/>
        </w:rPr>
        <w:t>całości zamówienia</w:t>
      </w:r>
      <w:r w:rsidRPr="002F0730">
        <w:rPr>
          <w:rFonts w:ascii="Cambria" w:hAnsi="Cambria"/>
          <w:i/>
          <w:color w:val="0070C0"/>
          <w:sz w:val="20"/>
          <w:szCs w:val="20"/>
        </w:rPr>
        <w:t xml:space="preserve"> </w:t>
      </w:r>
      <w:r w:rsidRPr="009337DF">
        <w:rPr>
          <w:rFonts w:ascii="Cambria" w:hAnsi="Cambria"/>
          <w:i/>
          <w:color w:val="0070C0"/>
          <w:sz w:val="20"/>
          <w:szCs w:val="20"/>
        </w:rPr>
        <w:t>podwykonawcom skutkowało będzie odrzuceniem oferty na podst. art. 226 ust. 1 pkt 5 pzp.</w:t>
      </w:r>
    </w:p>
    <w:p w14:paraId="1A9FF438" w14:textId="77777777" w:rsidR="00D738B2" w:rsidRDefault="00D738B2" w:rsidP="00D738B2">
      <w:pPr>
        <w:pStyle w:val="Normalny1"/>
        <w:autoSpaceDE w:val="0"/>
        <w:jc w:val="both"/>
        <w:rPr>
          <w:rFonts w:asciiTheme="majorHAnsi" w:eastAsia="Bookman Old Style" w:hAnsiTheme="majorHAnsi" w:cs="Tahoma"/>
          <w:sz w:val="20"/>
          <w:szCs w:val="20"/>
        </w:rPr>
      </w:pPr>
    </w:p>
    <w:p w14:paraId="0568D96C" w14:textId="77777777" w:rsidR="003351F6" w:rsidRDefault="003351F6" w:rsidP="00D738B2">
      <w:pPr>
        <w:pStyle w:val="Normalny1"/>
        <w:autoSpaceDE w:val="0"/>
        <w:jc w:val="both"/>
        <w:rPr>
          <w:rFonts w:asciiTheme="majorHAnsi" w:eastAsia="Bookman Old Style" w:hAnsiTheme="majorHAnsi" w:cs="Tahoma"/>
          <w:sz w:val="20"/>
          <w:szCs w:val="20"/>
        </w:rPr>
      </w:pPr>
    </w:p>
    <w:p w14:paraId="2269A5E1" w14:textId="77777777" w:rsidR="003351F6" w:rsidRPr="003351F6" w:rsidRDefault="003351F6" w:rsidP="00E024DD">
      <w:pPr>
        <w:pStyle w:val="Normalny1"/>
        <w:autoSpaceDE w:val="0"/>
        <w:rPr>
          <w:rFonts w:ascii="Cambria" w:eastAsia="Bookman Old Style" w:hAnsi="Cambria" w:cs="Tahoma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39"/>
      </w:tblGrid>
      <w:tr w:rsidR="00D738B2" w:rsidRPr="003351F6" w14:paraId="1DC7897B" w14:textId="77777777" w:rsidTr="003351F6">
        <w:trPr>
          <w:trHeight w:val="3167"/>
        </w:trPr>
        <w:tc>
          <w:tcPr>
            <w:tcW w:w="12539" w:type="dxa"/>
          </w:tcPr>
          <w:p w14:paraId="4A0D7191" w14:textId="77777777" w:rsidR="00D738B2" w:rsidRPr="003351F6" w:rsidRDefault="00D738B2" w:rsidP="003351F6">
            <w:pPr>
              <w:pStyle w:val="Normalny1"/>
              <w:tabs>
                <w:tab w:val="left" w:pos="284"/>
              </w:tabs>
              <w:autoSpaceDE w:val="0"/>
              <w:jc w:val="center"/>
              <w:rPr>
                <w:rFonts w:ascii="Cambria" w:eastAsia="Bookman Old Style" w:hAnsi="Cambria" w:cs="Tahoma"/>
                <w:b/>
                <w:sz w:val="20"/>
                <w:szCs w:val="20"/>
              </w:rPr>
            </w:pPr>
          </w:p>
          <w:p w14:paraId="00CAB6CC" w14:textId="77777777" w:rsidR="008667FF" w:rsidRDefault="00D738B2" w:rsidP="008667FF">
            <w:pPr>
              <w:pStyle w:val="Normalny1"/>
              <w:tabs>
                <w:tab w:val="left" w:pos="284"/>
              </w:tabs>
              <w:autoSpaceDE w:val="0"/>
              <w:jc w:val="center"/>
              <w:rPr>
                <w:rFonts w:ascii="Cambria" w:eastAsia="Bookman Old Style" w:hAnsi="Cambria" w:cs="Tahoma"/>
                <w:b/>
              </w:rPr>
            </w:pPr>
            <w:r w:rsidRPr="003351F6">
              <w:rPr>
                <w:rFonts w:ascii="Cambria" w:eastAsia="Bookman Old Style" w:hAnsi="Cambria" w:cs="Tahoma"/>
                <w:b/>
                <w:u w:val="single"/>
              </w:rPr>
              <w:t>Oświadczamy,</w:t>
            </w:r>
            <w:r w:rsidRPr="003351F6">
              <w:rPr>
                <w:rFonts w:ascii="Cambria" w:eastAsia="Bookman Old Style" w:hAnsi="Cambria" w:cs="Tahoma"/>
                <w:b/>
              </w:rPr>
              <w:t xml:space="preserve"> że </w:t>
            </w:r>
            <w:r w:rsidR="008667FF">
              <w:rPr>
                <w:rFonts w:ascii="Cambria" w:eastAsia="Bookman Old Style" w:hAnsi="Cambria" w:cs="Tahoma"/>
                <w:b/>
              </w:rPr>
              <w:t>czas reakcji na zgłoszenie serwisowe wynosi:</w:t>
            </w:r>
          </w:p>
          <w:p w14:paraId="7BD371E5" w14:textId="77777777" w:rsidR="008667FF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  <w:p w14:paraId="79C54A76" w14:textId="77777777" w:rsidR="008667FF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color w:val="000000"/>
              </w:rPr>
            </w:pPr>
            <w:r w:rsidRPr="00D72538">
              <w:rPr>
                <w:rFonts w:ascii="Cambria" w:hAnsi="Cambria" w:cs="Times New Roman"/>
                <w:b/>
                <w:bCs/>
                <w:color w:val="000000"/>
              </w:rPr>
              <w:t xml:space="preserve">do </w:t>
            </w:r>
            <w:r w:rsidR="00FB6E0E">
              <w:rPr>
                <w:rFonts w:ascii="Cambria" w:hAnsi="Cambria" w:cs="Times New Roman"/>
                <w:b/>
                <w:bCs/>
                <w:color w:val="000000"/>
              </w:rPr>
              <w:t>48</w:t>
            </w:r>
            <w:r w:rsidRPr="00D72538">
              <w:rPr>
                <w:rFonts w:ascii="Cambria" w:hAnsi="Cambria" w:cs="Times New Roman"/>
                <w:b/>
                <w:bCs/>
                <w:color w:val="000000"/>
              </w:rPr>
              <w:t xml:space="preserve"> godzin roboczych</w:t>
            </w:r>
            <w:r w:rsidRPr="003351F6">
              <w:rPr>
                <w:rFonts w:ascii="Cambria" w:eastAsia="Bookman Old Style" w:hAnsi="Cambria" w:cs="Tahoma"/>
                <w:i/>
                <w:sz w:val="28"/>
                <w:szCs w:val="28"/>
              </w:rPr>
              <w:t xml:space="preserve"> *</w:t>
            </w:r>
          </w:p>
          <w:p w14:paraId="20C68861" w14:textId="77777777" w:rsidR="008667FF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color w:val="000000"/>
              </w:rPr>
            </w:pPr>
          </w:p>
          <w:p w14:paraId="7B6AC049" w14:textId="77777777" w:rsidR="008667FF" w:rsidRDefault="00FB6E0E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color w:val="000000"/>
              </w:rPr>
            </w:pPr>
            <w:r>
              <w:rPr>
                <w:rFonts w:ascii="Cambria" w:hAnsi="Cambria" w:cs="Times New Roman"/>
                <w:b/>
                <w:bCs/>
                <w:color w:val="000000"/>
              </w:rPr>
              <w:t>49</w:t>
            </w:r>
            <w:r w:rsidR="008667FF" w:rsidRPr="00D72538">
              <w:rPr>
                <w:rFonts w:ascii="Cambria" w:hAnsi="Cambria" w:cs="Times New Roman"/>
                <w:b/>
                <w:bCs/>
                <w:color w:val="000000"/>
              </w:rPr>
              <w:t>-</w:t>
            </w:r>
            <w:r>
              <w:rPr>
                <w:rFonts w:ascii="Cambria" w:hAnsi="Cambria" w:cs="Times New Roman"/>
                <w:b/>
                <w:bCs/>
                <w:color w:val="000000"/>
              </w:rPr>
              <w:t>72</w:t>
            </w:r>
            <w:r w:rsidR="008667FF" w:rsidRPr="00D72538">
              <w:rPr>
                <w:rFonts w:ascii="Cambria" w:hAnsi="Cambria" w:cs="Times New Roman"/>
                <w:b/>
                <w:bCs/>
                <w:color w:val="000000"/>
              </w:rPr>
              <w:t xml:space="preserve"> godzin roboczych</w:t>
            </w:r>
            <w:r w:rsidR="008667FF" w:rsidRPr="003351F6">
              <w:rPr>
                <w:rFonts w:ascii="Cambria" w:eastAsia="Bookman Old Style" w:hAnsi="Cambria" w:cs="Tahoma"/>
                <w:i/>
                <w:sz w:val="28"/>
                <w:szCs w:val="28"/>
              </w:rPr>
              <w:t xml:space="preserve"> *</w:t>
            </w:r>
          </w:p>
          <w:p w14:paraId="495FA28F" w14:textId="77777777" w:rsidR="008667FF" w:rsidRPr="00D72538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  <w:p w14:paraId="74EC3378" w14:textId="77777777" w:rsidR="008667FF" w:rsidRPr="0087666F" w:rsidRDefault="00FB6E0E" w:rsidP="0087666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eastAsia="Bookman Old Style" w:hAnsi="Cambria" w:cs="Tahoma"/>
                <w:i/>
                <w:sz w:val="28"/>
                <w:szCs w:val="28"/>
              </w:rPr>
            </w:pPr>
            <w:r>
              <w:rPr>
                <w:rFonts w:ascii="Cambria" w:hAnsi="Cambria" w:cs="Times New Roman"/>
                <w:b/>
                <w:bCs/>
                <w:color w:val="000000"/>
              </w:rPr>
              <w:t>73</w:t>
            </w:r>
            <w:r w:rsidR="008667FF" w:rsidRPr="00D72538">
              <w:rPr>
                <w:rFonts w:ascii="Cambria" w:hAnsi="Cambria" w:cs="Times New Roman"/>
                <w:b/>
                <w:bCs/>
                <w:color w:val="000000"/>
              </w:rPr>
              <w:t>-</w:t>
            </w:r>
            <w:r>
              <w:rPr>
                <w:rFonts w:ascii="Cambria" w:hAnsi="Cambria" w:cs="Times New Roman"/>
                <w:b/>
                <w:bCs/>
                <w:color w:val="000000"/>
              </w:rPr>
              <w:t>96</w:t>
            </w:r>
            <w:r w:rsidR="008667FF" w:rsidRPr="00D72538">
              <w:rPr>
                <w:rFonts w:ascii="Cambria" w:hAnsi="Cambria" w:cs="Times New Roman"/>
                <w:b/>
                <w:bCs/>
                <w:color w:val="000000"/>
              </w:rPr>
              <w:t xml:space="preserve"> godzin roboczych</w:t>
            </w:r>
            <w:r w:rsidR="008667FF" w:rsidRPr="003351F6">
              <w:rPr>
                <w:rFonts w:ascii="Cambria" w:eastAsia="Bookman Old Style" w:hAnsi="Cambria" w:cs="Tahoma"/>
                <w:i/>
                <w:sz w:val="28"/>
                <w:szCs w:val="28"/>
              </w:rPr>
              <w:t xml:space="preserve"> *</w:t>
            </w:r>
          </w:p>
          <w:p w14:paraId="247F7589" w14:textId="77777777" w:rsidR="008667FF" w:rsidRPr="008667FF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rPr>
                <w:rFonts w:ascii="Cambria" w:hAnsi="Cambria" w:cs="Times New Roman"/>
                <w:color w:val="000000"/>
              </w:rPr>
            </w:pPr>
            <w:r w:rsidRPr="003351F6">
              <w:rPr>
                <w:rFonts w:ascii="Cambria" w:eastAsia="Bookman Old Style" w:hAnsi="Cambria" w:cs="Tahoma"/>
                <w:i/>
                <w:sz w:val="28"/>
                <w:szCs w:val="28"/>
              </w:rPr>
              <w:t>*</w:t>
            </w:r>
          </w:p>
          <w:p w14:paraId="48CCD4D2" w14:textId="77777777" w:rsidR="00D738B2" w:rsidRPr="003351F6" w:rsidRDefault="00D738B2" w:rsidP="008667FF">
            <w:pPr>
              <w:pStyle w:val="Normalny1"/>
              <w:autoSpaceDE w:val="0"/>
              <w:ind w:left="175" w:hanging="175"/>
              <w:rPr>
                <w:rFonts w:ascii="Cambria" w:hAnsi="Cambria" w:cs="Tahoma"/>
                <w:bCs/>
                <w:i/>
                <w:sz w:val="16"/>
                <w:szCs w:val="16"/>
              </w:rPr>
            </w:pPr>
            <w:r w:rsidRPr="003351F6">
              <w:rPr>
                <w:rFonts w:ascii="Cambria" w:hAnsi="Cambria" w:cs="Tahoma"/>
                <w:bCs/>
                <w:i/>
                <w:sz w:val="16"/>
                <w:szCs w:val="16"/>
              </w:rPr>
              <w:t>Zamawiający wymaga podkreślenia przez wykonawcę</w:t>
            </w:r>
            <w:r w:rsidR="008667FF">
              <w:rPr>
                <w:rFonts w:ascii="Cambria" w:hAnsi="Cambria" w:cs="Tahoma"/>
                <w:bCs/>
                <w:i/>
                <w:sz w:val="16"/>
                <w:szCs w:val="16"/>
              </w:rPr>
              <w:t xml:space="preserve"> czasu reakcji na zgłoszenie.</w:t>
            </w:r>
          </w:p>
          <w:p w14:paraId="750D6423" w14:textId="6C25F92D" w:rsidR="00D738B2" w:rsidRPr="003351F6" w:rsidRDefault="00D738B2" w:rsidP="008667FF">
            <w:pPr>
              <w:pStyle w:val="Normalny1"/>
              <w:autoSpaceDE w:val="0"/>
              <w:ind w:left="33" w:hanging="33"/>
              <w:rPr>
                <w:rFonts w:ascii="Cambria" w:eastAsia="Bookman Old Style" w:hAnsi="Cambria" w:cs="Tahoma"/>
                <w:i/>
              </w:rPr>
            </w:pPr>
            <w:r w:rsidRPr="003351F6">
              <w:rPr>
                <w:rFonts w:ascii="Cambria" w:hAnsi="Cambria" w:cs="Tahoma"/>
                <w:bCs/>
                <w:i/>
                <w:sz w:val="16"/>
                <w:szCs w:val="16"/>
              </w:rPr>
              <w:t xml:space="preserve">Brak podkreślenia deklarowanej opcji przyjęte będzie przez Zamawiającego jako zaproponowanie </w:t>
            </w:r>
            <w:r w:rsidR="00EE6C9E">
              <w:rPr>
                <w:rFonts w:ascii="Cambria" w:hAnsi="Cambria" w:cs="Tahoma"/>
                <w:bCs/>
                <w:i/>
                <w:sz w:val="16"/>
                <w:szCs w:val="16"/>
              </w:rPr>
              <w:t>73</w:t>
            </w:r>
            <w:r w:rsidR="008667FF">
              <w:rPr>
                <w:rFonts w:ascii="Cambria" w:hAnsi="Cambria" w:cs="Tahoma"/>
                <w:bCs/>
                <w:i/>
                <w:sz w:val="16"/>
                <w:szCs w:val="16"/>
              </w:rPr>
              <w:t>-</w:t>
            </w:r>
            <w:r w:rsidR="00EE6C9E">
              <w:rPr>
                <w:rFonts w:ascii="Cambria" w:hAnsi="Cambria" w:cs="Tahoma"/>
                <w:bCs/>
                <w:i/>
                <w:sz w:val="16"/>
                <w:szCs w:val="16"/>
              </w:rPr>
              <w:t>96</w:t>
            </w:r>
            <w:r w:rsidR="008667FF">
              <w:rPr>
                <w:rFonts w:ascii="Cambria" w:hAnsi="Cambria" w:cs="Tahoma"/>
                <w:bCs/>
                <w:i/>
                <w:sz w:val="16"/>
                <w:szCs w:val="16"/>
              </w:rPr>
              <w:t xml:space="preserve"> </w:t>
            </w:r>
            <w:r w:rsidRPr="003351F6">
              <w:rPr>
                <w:rFonts w:ascii="Cambria" w:hAnsi="Cambria" w:cs="Tahoma"/>
                <w:bCs/>
                <w:i/>
                <w:sz w:val="16"/>
                <w:szCs w:val="16"/>
              </w:rPr>
              <w:t>i tym samym punkty nie zostaną przyznane w ramach kryteriów oceny ofert.</w:t>
            </w:r>
          </w:p>
        </w:tc>
      </w:tr>
    </w:tbl>
    <w:p w14:paraId="0AF1E36B" w14:textId="77777777" w:rsidR="00D738B2" w:rsidRPr="003351F6" w:rsidRDefault="00D738B2" w:rsidP="003351F6">
      <w:pPr>
        <w:pStyle w:val="Normalny1"/>
        <w:autoSpaceDE w:val="0"/>
        <w:ind w:left="709"/>
        <w:jc w:val="center"/>
        <w:rPr>
          <w:rFonts w:ascii="Cambria" w:hAnsi="Cambria" w:cs="Tahoma"/>
          <w:i/>
          <w:sz w:val="16"/>
          <w:szCs w:val="16"/>
        </w:rPr>
      </w:pPr>
    </w:p>
    <w:p w14:paraId="7CAE2807" w14:textId="77777777" w:rsidR="00D738B2" w:rsidRDefault="00D738B2" w:rsidP="003351F6">
      <w:pPr>
        <w:pStyle w:val="Normalny1"/>
        <w:autoSpaceDE w:val="0"/>
        <w:jc w:val="both"/>
        <w:rPr>
          <w:rFonts w:ascii="Cambria" w:hAnsi="Cambria" w:cs="Tahoma"/>
          <w:i/>
          <w:sz w:val="16"/>
          <w:szCs w:val="16"/>
        </w:rPr>
      </w:pPr>
    </w:p>
    <w:p w14:paraId="4042A288" w14:textId="77777777" w:rsidR="00D738B2" w:rsidRDefault="00D738B2" w:rsidP="003A550A">
      <w:pPr>
        <w:pStyle w:val="Normalny1"/>
        <w:autoSpaceDE w:val="0"/>
        <w:ind w:left="709"/>
        <w:jc w:val="both"/>
        <w:rPr>
          <w:rFonts w:ascii="Cambria" w:hAnsi="Cambria" w:cs="Tahoma"/>
          <w:i/>
          <w:sz w:val="16"/>
          <w:szCs w:val="16"/>
        </w:rPr>
      </w:pPr>
    </w:p>
    <w:p w14:paraId="57621D56" w14:textId="77777777" w:rsidR="00092C0A" w:rsidRPr="00837AD0" w:rsidRDefault="001D517A" w:rsidP="00092C0A">
      <w:pPr>
        <w:pStyle w:val="Normalny1"/>
        <w:numPr>
          <w:ilvl w:val="0"/>
          <w:numId w:val="4"/>
        </w:numPr>
        <w:tabs>
          <w:tab w:val="num" w:pos="284"/>
        </w:tabs>
        <w:autoSpaceDE w:val="0"/>
        <w:ind w:left="284" w:hanging="284"/>
        <w:jc w:val="both"/>
        <w:rPr>
          <w:rFonts w:ascii="Cambria" w:hAnsi="Cambria" w:cs="Tahoma"/>
          <w:b/>
          <w:bCs/>
          <w:sz w:val="32"/>
          <w:szCs w:val="32"/>
        </w:rPr>
      </w:pPr>
      <w:r w:rsidRPr="001D517A">
        <w:rPr>
          <w:rFonts w:ascii="Cambria" w:hAnsi="Cambria" w:cs="Tahoma"/>
          <w:b/>
          <w:bCs/>
          <w:sz w:val="32"/>
          <w:szCs w:val="32"/>
        </w:rPr>
        <w:t>Cena oferty za realizację zamówienia wynosi</w:t>
      </w:r>
      <w:r w:rsidR="007A7F04">
        <w:rPr>
          <w:rFonts w:ascii="Cambria" w:hAnsi="Cambria" w:cs="Tahoma"/>
          <w:b/>
          <w:bCs/>
          <w:sz w:val="32"/>
          <w:szCs w:val="32"/>
        </w:rPr>
        <w:t>:</w:t>
      </w:r>
      <w:r w:rsidR="007A7F04" w:rsidRPr="00837AD0">
        <w:rPr>
          <w:rFonts w:ascii="Cambria" w:hAnsi="Cambria" w:cs="Tahoma"/>
          <w:b/>
          <w:bCs/>
          <w:sz w:val="32"/>
          <w:szCs w:val="32"/>
        </w:rPr>
        <w:t>……………</w:t>
      </w:r>
      <w:r w:rsidR="00D738B2" w:rsidRPr="00837AD0">
        <w:rPr>
          <w:rFonts w:ascii="Cambria" w:hAnsi="Cambria" w:cs="Tahoma"/>
          <w:b/>
          <w:bCs/>
          <w:sz w:val="32"/>
          <w:szCs w:val="32"/>
        </w:rPr>
        <w:t>…….</w:t>
      </w:r>
      <w:r w:rsidR="007A7F04" w:rsidRPr="00837AD0">
        <w:rPr>
          <w:rFonts w:ascii="Cambria" w:hAnsi="Cambria" w:cs="Tahoma"/>
          <w:b/>
          <w:bCs/>
          <w:sz w:val="32"/>
          <w:szCs w:val="32"/>
        </w:rPr>
        <w:t>………</w:t>
      </w:r>
      <w:r w:rsidR="003351F6" w:rsidRPr="00837AD0">
        <w:rPr>
          <w:rFonts w:ascii="Cambria" w:hAnsi="Cambria" w:cs="Tahoma"/>
          <w:b/>
          <w:bCs/>
          <w:sz w:val="32"/>
          <w:szCs w:val="32"/>
        </w:rPr>
        <w:t>…….</w:t>
      </w:r>
      <w:r w:rsidR="007A7F04" w:rsidRPr="00837AD0">
        <w:rPr>
          <w:rFonts w:ascii="Cambria" w:hAnsi="Cambria" w:cs="Tahoma"/>
          <w:b/>
          <w:bCs/>
          <w:sz w:val="32"/>
          <w:szCs w:val="32"/>
        </w:rPr>
        <w:t>.złotych brutto</w:t>
      </w:r>
      <w:r w:rsidRPr="00837AD0">
        <w:rPr>
          <w:rFonts w:ascii="Cambria" w:hAnsi="Cambria" w:cs="Tahoma"/>
          <w:b/>
          <w:bCs/>
          <w:sz w:val="32"/>
          <w:szCs w:val="32"/>
        </w:rPr>
        <w:t>:</w:t>
      </w:r>
    </w:p>
    <w:p w14:paraId="6A0C5597" w14:textId="77777777" w:rsidR="007A7F04" w:rsidRDefault="00092C0A" w:rsidP="00871955">
      <w:pPr>
        <w:pStyle w:val="Normalny1"/>
        <w:autoSpaceDE w:val="0"/>
        <w:jc w:val="both"/>
        <w:rPr>
          <w:rFonts w:ascii="Cambria" w:hAnsi="Cambria" w:cs="Tahoma"/>
          <w:b/>
          <w:bCs/>
          <w:i/>
          <w:color w:val="0070C0"/>
          <w:sz w:val="16"/>
          <w:szCs w:val="16"/>
        </w:rPr>
      </w:pPr>
      <w:r>
        <w:rPr>
          <w:rFonts w:ascii="Cambria" w:hAnsi="Cambria" w:cs="Tahoma"/>
          <w:b/>
          <w:bCs/>
          <w:sz w:val="32"/>
          <w:szCs w:val="32"/>
        </w:rPr>
        <w:t xml:space="preserve">     </w:t>
      </w:r>
      <w:r w:rsidR="007A7F04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  </w:t>
      </w:r>
      <w:r w:rsidR="003351F6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                                                               </w:t>
      </w:r>
      <w:r w:rsidR="00837AD0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3351F6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     </w:t>
      </w:r>
      <w:r w:rsidR="007A7F04">
        <w:rPr>
          <w:rFonts w:ascii="Cambria" w:hAnsi="Cambria" w:cs="Tahoma"/>
          <w:b/>
          <w:bCs/>
          <w:i/>
          <w:color w:val="0070C0"/>
          <w:sz w:val="16"/>
          <w:szCs w:val="16"/>
        </w:rPr>
        <w:t>w</w:t>
      </w:r>
      <w:r w:rsidR="007A7F04" w:rsidRPr="007A7F04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pisać </w:t>
      </w:r>
      <w:r w:rsidR="00D738B2">
        <w:rPr>
          <w:rFonts w:ascii="Cambria" w:hAnsi="Cambria" w:cs="Tahoma"/>
          <w:b/>
          <w:bCs/>
          <w:i/>
          <w:color w:val="0070C0"/>
          <w:sz w:val="16"/>
          <w:szCs w:val="16"/>
        </w:rPr>
        <w:t>liczbowo</w:t>
      </w:r>
    </w:p>
    <w:p w14:paraId="763C6A87" w14:textId="77777777" w:rsidR="00E024DD" w:rsidRDefault="00E024DD" w:rsidP="00D738B2">
      <w:pPr>
        <w:pStyle w:val="Normalny1"/>
        <w:autoSpaceDE w:val="0"/>
        <w:rPr>
          <w:rFonts w:ascii="Cambria" w:hAnsi="Cambria" w:cs="Tahoma"/>
          <w:b/>
          <w:bCs/>
          <w:i/>
          <w:color w:val="00B050"/>
          <w:sz w:val="32"/>
          <w:szCs w:val="32"/>
        </w:rPr>
      </w:pPr>
    </w:p>
    <w:p w14:paraId="06CFB3BC" w14:textId="77777777" w:rsidR="00E024DD" w:rsidRPr="001F7BEB" w:rsidRDefault="00E024DD" w:rsidP="00E024DD">
      <w:pPr>
        <w:pStyle w:val="Normalny1"/>
        <w:autoSpaceDE w:val="0"/>
        <w:ind w:left="284"/>
        <w:jc w:val="center"/>
        <w:rPr>
          <w:rFonts w:ascii="Cambria" w:hAnsi="Cambria" w:cs="Tahoma"/>
          <w:b/>
          <w:bCs/>
          <w:i/>
          <w:color w:val="00B050"/>
          <w:sz w:val="36"/>
          <w:szCs w:val="36"/>
        </w:rPr>
      </w:pPr>
      <w:r w:rsidRPr="001F7BEB">
        <w:rPr>
          <w:rFonts w:ascii="Cambria" w:hAnsi="Cambria" w:cs="Tahoma"/>
          <w:b/>
          <w:bCs/>
          <w:i/>
          <w:color w:val="00B050"/>
          <w:sz w:val="36"/>
          <w:szCs w:val="36"/>
        </w:rPr>
        <w:t>z czego za:</w:t>
      </w:r>
    </w:p>
    <w:p w14:paraId="692EDBFB" w14:textId="77777777" w:rsidR="00E024DD" w:rsidRPr="001F7BEB" w:rsidRDefault="00E024DD" w:rsidP="00E024DD">
      <w:pPr>
        <w:pStyle w:val="Normalny1"/>
        <w:autoSpaceDE w:val="0"/>
        <w:ind w:left="284"/>
        <w:jc w:val="center"/>
        <w:rPr>
          <w:rFonts w:ascii="Cambria" w:hAnsi="Cambria" w:cs="Tahoma"/>
          <w:b/>
          <w:bCs/>
          <w:i/>
          <w:color w:val="00B050"/>
          <w:sz w:val="18"/>
          <w:szCs w:val="18"/>
        </w:rPr>
      </w:pPr>
    </w:p>
    <w:tbl>
      <w:tblPr>
        <w:tblStyle w:val="Tabela-Siatka"/>
        <w:tblW w:w="0" w:type="auto"/>
        <w:tblInd w:w="1587" w:type="dxa"/>
        <w:tblLook w:val="04A0" w:firstRow="1" w:lastRow="0" w:firstColumn="1" w:lastColumn="0" w:noHBand="0" w:noVBand="1"/>
      </w:tblPr>
      <w:tblGrid>
        <w:gridCol w:w="1416"/>
        <w:gridCol w:w="3047"/>
        <w:gridCol w:w="2656"/>
        <w:gridCol w:w="2897"/>
        <w:gridCol w:w="2415"/>
      </w:tblGrid>
      <w:tr w:rsidR="00E024DD" w:rsidRPr="00BC4D33" w14:paraId="5434B076" w14:textId="77777777" w:rsidTr="00BC4D33">
        <w:trPr>
          <w:trHeight w:val="416"/>
        </w:trPr>
        <w:tc>
          <w:tcPr>
            <w:tcW w:w="1416" w:type="dxa"/>
          </w:tcPr>
          <w:p w14:paraId="45BA1E39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BC4D33">
              <w:rPr>
                <w:rFonts w:ascii="Cambria" w:hAnsi="Cambria" w:cs="Tahoma"/>
                <w:iCs/>
                <w:sz w:val="18"/>
                <w:szCs w:val="18"/>
              </w:rPr>
              <w:t>1</w:t>
            </w:r>
          </w:p>
        </w:tc>
        <w:tc>
          <w:tcPr>
            <w:tcW w:w="3047" w:type="dxa"/>
          </w:tcPr>
          <w:p w14:paraId="10265C15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BC4D33">
              <w:rPr>
                <w:rFonts w:ascii="Cambria" w:hAnsi="Cambria" w:cs="Tahoma"/>
                <w:iCs/>
                <w:sz w:val="18"/>
                <w:szCs w:val="18"/>
              </w:rPr>
              <w:t>2</w:t>
            </w:r>
          </w:p>
        </w:tc>
        <w:tc>
          <w:tcPr>
            <w:tcW w:w="2656" w:type="dxa"/>
          </w:tcPr>
          <w:p w14:paraId="2AA75045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BC4D33">
              <w:rPr>
                <w:rFonts w:ascii="Cambria" w:hAnsi="Cambria" w:cs="Tahoma"/>
                <w:iCs/>
                <w:sz w:val="18"/>
                <w:szCs w:val="18"/>
              </w:rPr>
              <w:t>3</w:t>
            </w:r>
          </w:p>
        </w:tc>
        <w:tc>
          <w:tcPr>
            <w:tcW w:w="2897" w:type="dxa"/>
          </w:tcPr>
          <w:p w14:paraId="6FBF3B35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BC4D33">
              <w:rPr>
                <w:rFonts w:ascii="Cambria" w:hAnsi="Cambria" w:cs="Tahoma"/>
                <w:iCs/>
                <w:sz w:val="18"/>
                <w:szCs w:val="18"/>
              </w:rPr>
              <w:t>4</w:t>
            </w:r>
          </w:p>
        </w:tc>
        <w:tc>
          <w:tcPr>
            <w:tcW w:w="2415" w:type="dxa"/>
          </w:tcPr>
          <w:p w14:paraId="164F5FC9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BC4D33">
              <w:rPr>
                <w:rFonts w:ascii="Cambria" w:hAnsi="Cambria" w:cs="Tahoma"/>
                <w:iCs/>
                <w:sz w:val="18"/>
                <w:szCs w:val="18"/>
              </w:rPr>
              <w:t>5</w:t>
            </w:r>
          </w:p>
          <w:p w14:paraId="7E1A5B7C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E024DD" w:rsidRPr="00BC4D33" w14:paraId="2218E14E" w14:textId="77777777" w:rsidTr="00BC4D33">
        <w:trPr>
          <w:trHeight w:val="611"/>
        </w:trPr>
        <w:tc>
          <w:tcPr>
            <w:tcW w:w="1416" w:type="dxa"/>
          </w:tcPr>
          <w:p w14:paraId="046287FF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 w:rsidRPr="00BC4D33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LP</w:t>
            </w:r>
          </w:p>
        </w:tc>
        <w:tc>
          <w:tcPr>
            <w:tcW w:w="3047" w:type="dxa"/>
          </w:tcPr>
          <w:p w14:paraId="5307EF0B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 w:rsidRPr="00BC4D33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nazwa</w:t>
            </w:r>
          </w:p>
        </w:tc>
        <w:tc>
          <w:tcPr>
            <w:tcW w:w="2656" w:type="dxa"/>
          </w:tcPr>
          <w:p w14:paraId="726A55AE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 w:rsidRPr="00BC4D33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 xml:space="preserve">szt. / </w:t>
            </w:r>
            <w:proofErr w:type="spellStart"/>
            <w:r w:rsidRPr="00BC4D33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2897" w:type="dxa"/>
          </w:tcPr>
          <w:p w14:paraId="7465E87F" w14:textId="6275FDFC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 w:rsidRPr="00BC4D33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 xml:space="preserve">Cena złotych brutto za                </w:t>
            </w:r>
            <w:r w:rsidR="00BC4D33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 xml:space="preserve">  </w:t>
            </w:r>
            <w:r w:rsidRPr="00BC4D33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 xml:space="preserve">  1 sztukę</w:t>
            </w:r>
            <w:r w:rsidR="00A237F1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/</w:t>
            </w:r>
            <w:proofErr w:type="spellStart"/>
            <w:r w:rsidR="00A237F1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2415" w:type="dxa"/>
          </w:tcPr>
          <w:p w14:paraId="04954CBF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 w:rsidRPr="00BC4D33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 xml:space="preserve">Wartość </w:t>
            </w:r>
          </w:p>
          <w:p w14:paraId="6EADF18F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 w:rsidRPr="00BC4D33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(iloczyn z poz. 3 i 4 tabeli)</w:t>
            </w:r>
          </w:p>
        </w:tc>
      </w:tr>
      <w:tr w:rsidR="00E024DD" w:rsidRPr="00BC4D33" w14:paraId="0D6BCF95" w14:textId="77777777" w:rsidTr="00BC4D33">
        <w:trPr>
          <w:trHeight w:val="208"/>
        </w:trPr>
        <w:tc>
          <w:tcPr>
            <w:tcW w:w="1416" w:type="dxa"/>
          </w:tcPr>
          <w:p w14:paraId="2F88259C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BC4D33">
              <w:rPr>
                <w:rFonts w:ascii="Cambria" w:hAnsi="Cambria" w:cs="Tahoma"/>
                <w:iCs/>
                <w:sz w:val="18"/>
                <w:szCs w:val="18"/>
              </w:rPr>
              <w:t>1</w:t>
            </w:r>
          </w:p>
        </w:tc>
        <w:tc>
          <w:tcPr>
            <w:tcW w:w="3047" w:type="dxa"/>
          </w:tcPr>
          <w:p w14:paraId="151794F6" w14:textId="77777777" w:rsidR="00E024DD" w:rsidRPr="00BC4D33" w:rsidRDefault="00E024DD" w:rsidP="001337F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C4D33">
              <w:rPr>
                <w:rFonts w:ascii="Cambria" w:hAnsi="Cambria"/>
                <w:sz w:val="18"/>
                <w:szCs w:val="18"/>
              </w:rPr>
              <w:t>macerator do pieluch</w:t>
            </w:r>
          </w:p>
        </w:tc>
        <w:tc>
          <w:tcPr>
            <w:tcW w:w="2656" w:type="dxa"/>
          </w:tcPr>
          <w:p w14:paraId="44BA5930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BC4D33">
              <w:rPr>
                <w:rFonts w:ascii="Cambria" w:hAnsi="Cambria" w:cs="Tahoma"/>
                <w:iCs/>
                <w:sz w:val="18"/>
                <w:szCs w:val="18"/>
              </w:rPr>
              <w:t>2</w:t>
            </w:r>
          </w:p>
        </w:tc>
        <w:tc>
          <w:tcPr>
            <w:tcW w:w="2897" w:type="dxa"/>
          </w:tcPr>
          <w:p w14:paraId="3BFC6CA4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415" w:type="dxa"/>
          </w:tcPr>
          <w:p w14:paraId="5DE0A020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E024DD" w:rsidRPr="00BC4D33" w14:paraId="5E8E55B8" w14:textId="77777777" w:rsidTr="00BC4D33">
        <w:trPr>
          <w:trHeight w:val="195"/>
        </w:trPr>
        <w:tc>
          <w:tcPr>
            <w:tcW w:w="1416" w:type="dxa"/>
          </w:tcPr>
          <w:p w14:paraId="7C074671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BC4D33">
              <w:rPr>
                <w:rFonts w:ascii="Cambria" w:hAnsi="Cambria" w:cs="Tahoma"/>
                <w:iCs/>
                <w:sz w:val="18"/>
                <w:szCs w:val="18"/>
              </w:rPr>
              <w:t>2</w:t>
            </w:r>
          </w:p>
        </w:tc>
        <w:tc>
          <w:tcPr>
            <w:tcW w:w="3047" w:type="dxa"/>
          </w:tcPr>
          <w:p w14:paraId="3E26498C" w14:textId="77777777" w:rsidR="00E024DD" w:rsidRPr="00BC4D33" w:rsidRDefault="00E024DD" w:rsidP="001337F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C4D33">
              <w:rPr>
                <w:rFonts w:ascii="Cambria" w:hAnsi="Cambria"/>
                <w:sz w:val="18"/>
                <w:szCs w:val="18"/>
              </w:rPr>
              <w:t>macerator do kaczek i basenów</w:t>
            </w:r>
          </w:p>
        </w:tc>
        <w:tc>
          <w:tcPr>
            <w:tcW w:w="2656" w:type="dxa"/>
          </w:tcPr>
          <w:p w14:paraId="5DE05A4C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BC4D33">
              <w:rPr>
                <w:rFonts w:ascii="Cambria" w:hAnsi="Cambria" w:cs="Tahoma"/>
                <w:iCs/>
                <w:sz w:val="18"/>
                <w:szCs w:val="18"/>
              </w:rPr>
              <w:t>1</w:t>
            </w:r>
          </w:p>
        </w:tc>
        <w:tc>
          <w:tcPr>
            <w:tcW w:w="2897" w:type="dxa"/>
          </w:tcPr>
          <w:p w14:paraId="02F4F8AB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415" w:type="dxa"/>
          </w:tcPr>
          <w:p w14:paraId="0AF4708C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E024DD" w:rsidRPr="00BC4D33" w14:paraId="5BD4F008" w14:textId="77777777" w:rsidTr="00BC4D33">
        <w:trPr>
          <w:trHeight w:val="416"/>
        </w:trPr>
        <w:tc>
          <w:tcPr>
            <w:tcW w:w="1416" w:type="dxa"/>
          </w:tcPr>
          <w:p w14:paraId="157B60C8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BC4D33">
              <w:rPr>
                <w:rFonts w:ascii="Cambria" w:hAnsi="Cambria" w:cs="Tahoma"/>
                <w:iCs/>
                <w:sz w:val="18"/>
                <w:szCs w:val="18"/>
              </w:rPr>
              <w:t>3</w:t>
            </w:r>
          </w:p>
        </w:tc>
        <w:tc>
          <w:tcPr>
            <w:tcW w:w="3047" w:type="dxa"/>
          </w:tcPr>
          <w:p w14:paraId="393CA742" w14:textId="77777777" w:rsidR="00E024DD" w:rsidRPr="00BC4D33" w:rsidRDefault="00E024DD" w:rsidP="001337F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C4D33">
              <w:rPr>
                <w:rFonts w:ascii="Cambria" w:hAnsi="Cambria"/>
                <w:sz w:val="18"/>
                <w:szCs w:val="18"/>
              </w:rPr>
              <w:t xml:space="preserve">myjnia, </w:t>
            </w:r>
            <w:proofErr w:type="spellStart"/>
            <w:r w:rsidRPr="00BC4D33">
              <w:rPr>
                <w:rFonts w:ascii="Cambria" w:hAnsi="Cambria"/>
                <w:sz w:val="18"/>
                <w:szCs w:val="18"/>
              </w:rPr>
              <w:t>dezynfekator</w:t>
            </w:r>
            <w:proofErr w:type="spellEnd"/>
            <w:r w:rsidRPr="00BC4D33">
              <w:rPr>
                <w:rFonts w:ascii="Cambria" w:hAnsi="Cambria"/>
                <w:sz w:val="18"/>
                <w:szCs w:val="18"/>
              </w:rPr>
              <w:t xml:space="preserve"> do kaczek i basenów</w:t>
            </w:r>
          </w:p>
        </w:tc>
        <w:tc>
          <w:tcPr>
            <w:tcW w:w="2656" w:type="dxa"/>
          </w:tcPr>
          <w:p w14:paraId="66E95735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BC4D33">
              <w:rPr>
                <w:rFonts w:ascii="Cambria" w:hAnsi="Cambria" w:cs="Tahoma"/>
                <w:iCs/>
                <w:sz w:val="18"/>
                <w:szCs w:val="18"/>
              </w:rPr>
              <w:t>1</w:t>
            </w:r>
          </w:p>
        </w:tc>
        <w:tc>
          <w:tcPr>
            <w:tcW w:w="2897" w:type="dxa"/>
          </w:tcPr>
          <w:p w14:paraId="20C369FE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415" w:type="dxa"/>
          </w:tcPr>
          <w:p w14:paraId="03C5F1AB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E024DD" w:rsidRPr="00BC4D33" w14:paraId="4048E701" w14:textId="77777777" w:rsidTr="00BC4D33">
        <w:trPr>
          <w:trHeight w:val="195"/>
        </w:trPr>
        <w:tc>
          <w:tcPr>
            <w:tcW w:w="1416" w:type="dxa"/>
          </w:tcPr>
          <w:p w14:paraId="1309449E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BC4D33">
              <w:rPr>
                <w:rFonts w:ascii="Cambria" w:hAnsi="Cambria" w:cs="Tahoma"/>
                <w:iCs/>
                <w:sz w:val="18"/>
                <w:szCs w:val="18"/>
              </w:rPr>
              <w:t>4</w:t>
            </w:r>
          </w:p>
        </w:tc>
        <w:tc>
          <w:tcPr>
            <w:tcW w:w="3047" w:type="dxa"/>
          </w:tcPr>
          <w:p w14:paraId="659A0F7A" w14:textId="77777777" w:rsidR="00E024DD" w:rsidRPr="00BC4D33" w:rsidRDefault="00E024DD" w:rsidP="001337F2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BC4D33">
              <w:rPr>
                <w:rFonts w:ascii="Cambria" w:hAnsi="Cambria"/>
                <w:sz w:val="18"/>
                <w:szCs w:val="18"/>
              </w:rPr>
              <w:t>sterylizator</w:t>
            </w:r>
          </w:p>
        </w:tc>
        <w:tc>
          <w:tcPr>
            <w:tcW w:w="2656" w:type="dxa"/>
          </w:tcPr>
          <w:p w14:paraId="6250B05B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BC4D33">
              <w:rPr>
                <w:rFonts w:ascii="Cambria" w:hAnsi="Cambria" w:cs="Tahoma"/>
                <w:iCs/>
                <w:sz w:val="18"/>
                <w:szCs w:val="18"/>
              </w:rPr>
              <w:t>2</w:t>
            </w:r>
          </w:p>
        </w:tc>
        <w:tc>
          <w:tcPr>
            <w:tcW w:w="2897" w:type="dxa"/>
          </w:tcPr>
          <w:p w14:paraId="4C8A889F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415" w:type="dxa"/>
          </w:tcPr>
          <w:p w14:paraId="79A8155F" w14:textId="77777777" w:rsidR="00E024DD" w:rsidRPr="00BC4D33" w:rsidRDefault="00E024DD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</w:tbl>
    <w:p w14:paraId="47D2F731" w14:textId="63761E77" w:rsidR="00E024DD" w:rsidRPr="00635D3E" w:rsidRDefault="00BC4D33" w:rsidP="000F4B75">
      <w:pPr>
        <w:pStyle w:val="Normalny1"/>
        <w:autoSpaceDE w:val="0"/>
        <w:ind w:left="284"/>
        <w:jc w:val="center"/>
        <w:rPr>
          <w:rFonts w:ascii="Cambria" w:hAnsi="Cambria" w:cs="Tahoma"/>
          <w:b/>
          <w:bCs/>
          <w:i/>
          <w:color w:val="00B050"/>
          <w:sz w:val="18"/>
          <w:szCs w:val="18"/>
        </w:rPr>
      </w:pPr>
      <w:r w:rsidRPr="00635D3E">
        <w:rPr>
          <w:rFonts w:ascii="Cambria" w:hAnsi="Cambria" w:cs="Tahoma"/>
          <w:b/>
          <w:bCs/>
          <w:i/>
          <w:color w:val="00B050"/>
          <w:sz w:val="18"/>
          <w:szCs w:val="18"/>
        </w:rPr>
        <w:t>Powyższą tabelę wypełnia wykonawca</w:t>
      </w:r>
      <w:r w:rsidR="000F4B75" w:rsidRPr="00635D3E">
        <w:rPr>
          <w:rFonts w:ascii="Cambria" w:hAnsi="Cambria" w:cs="Tahoma"/>
          <w:b/>
          <w:bCs/>
          <w:i/>
          <w:color w:val="00B050"/>
          <w:sz w:val="18"/>
          <w:szCs w:val="18"/>
        </w:rPr>
        <w:t xml:space="preserve"> </w:t>
      </w:r>
    </w:p>
    <w:p w14:paraId="0361E6E0" w14:textId="77777777" w:rsidR="00E024DD" w:rsidRPr="00635D3E" w:rsidRDefault="00E024DD" w:rsidP="00D738B2">
      <w:pPr>
        <w:pStyle w:val="Normalny1"/>
        <w:autoSpaceDE w:val="0"/>
        <w:rPr>
          <w:rFonts w:ascii="Cambria" w:hAnsi="Cambria" w:cs="Tahoma"/>
          <w:b/>
          <w:bCs/>
          <w:i/>
          <w:color w:val="00B050"/>
          <w:sz w:val="18"/>
          <w:szCs w:val="18"/>
        </w:rPr>
      </w:pPr>
    </w:p>
    <w:p w14:paraId="5DE2CB35" w14:textId="77777777" w:rsidR="00E024DD" w:rsidRDefault="00E024DD" w:rsidP="00D738B2">
      <w:pPr>
        <w:pStyle w:val="Normalny1"/>
        <w:autoSpaceDE w:val="0"/>
        <w:rPr>
          <w:rFonts w:ascii="Cambria" w:hAnsi="Cambria" w:cs="Tahoma"/>
          <w:b/>
          <w:bCs/>
          <w:i/>
          <w:color w:val="00B050"/>
          <w:sz w:val="32"/>
          <w:szCs w:val="32"/>
        </w:rPr>
      </w:pPr>
    </w:p>
    <w:p w14:paraId="252EDB31" w14:textId="58FA88D4" w:rsidR="00E024DD" w:rsidRDefault="00E024DD" w:rsidP="00586F31">
      <w:pPr>
        <w:pStyle w:val="Normalny1"/>
        <w:autoSpaceDE w:val="0"/>
        <w:ind w:left="284"/>
        <w:jc w:val="center"/>
        <w:rPr>
          <w:rFonts w:ascii="Cambria" w:hAnsi="Cambria" w:cs="Tahoma"/>
          <w:b/>
          <w:bCs/>
          <w:i/>
          <w:color w:val="00B050"/>
          <w:sz w:val="48"/>
          <w:szCs w:val="48"/>
        </w:rPr>
      </w:pPr>
      <w:r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>Poniższą tabelą ze wskazaniem opisu zaoferowanego produktu wypełnia wykonawca.</w:t>
      </w:r>
    </w:p>
    <w:p w14:paraId="119BB52E" w14:textId="77777777" w:rsidR="001D517A" w:rsidRPr="001D517A" w:rsidRDefault="001D517A" w:rsidP="001D517A">
      <w:pPr>
        <w:pStyle w:val="Normalny1"/>
        <w:autoSpaceDE w:val="0"/>
        <w:jc w:val="both"/>
        <w:rPr>
          <w:rFonts w:ascii="Cambria" w:hAnsi="Cambria" w:cs="Tahoma"/>
          <w:bCs/>
          <w:i/>
          <w:sz w:val="20"/>
          <w:szCs w:val="20"/>
        </w:rPr>
      </w:pPr>
    </w:p>
    <w:tbl>
      <w:tblPr>
        <w:tblStyle w:val="Tabela-Siatka"/>
        <w:tblW w:w="1399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4"/>
        <w:gridCol w:w="2388"/>
        <w:gridCol w:w="1536"/>
        <w:gridCol w:w="6095"/>
        <w:gridCol w:w="3119"/>
      </w:tblGrid>
      <w:tr w:rsidR="002D1477" w:rsidRPr="001D517A" w14:paraId="1F4E5E64" w14:textId="77777777" w:rsidTr="002D1477">
        <w:trPr>
          <w:trHeight w:val="174"/>
        </w:trPr>
        <w:tc>
          <w:tcPr>
            <w:tcW w:w="854" w:type="dxa"/>
          </w:tcPr>
          <w:p w14:paraId="1D82590A" w14:textId="77777777" w:rsidR="002D1477" w:rsidRPr="00B611AA" w:rsidRDefault="002D1477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B611AA">
              <w:rPr>
                <w:rFonts w:ascii="Cambria" w:hAnsi="Cambria" w:cs="Tahom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388" w:type="dxa"/>
          </w:tcPr>
          <w:p w14:paraId="2C9E985F" w14:textId="77777777" w:rsidR="002D1477" w:rsidRPr="00B611AA" w:rsidRDefault="002D1477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B611AA">
              <w:rPr>
                <w:rFonts w:ascii="Cambria" w:hAnsi="Cambria" w:cs="Tahom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36" w:type="dxa"/>
          </w:tcPr>
          <w:p w14:paraId="5B482FC7" w14:textId="77777777" w:rsidR="002D1477" w:rsidRPr="00B611AA" w:rsidRDefault="002D1477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B611AA">
              <w:rPr>
                <w:rFonts w:ascii="Cambria" w:hAnsi="Cambria" w:cs="Tahom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095" w:type="dxa"/>
          </w:tcPr>
          <w:p w14:paraId="265B40B5" w14:textId="11A0A832" w:rsidR="002D1477" w:rsidRDefault="002D1477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>
              <w:rPr>
                <w:rFonts w:ascii="Cambria" w:hAnsi="Cambria" w:cs="Tahom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119" w:type="dxa"/>
          </w:tcPr>
          <w:p w14:paraId="15CE1D7F" w14:textId="121DDF79" w:rsidR="002D1477" w:rsidRDefault="002D1477" w:rsidP="00131CF4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>
              <w:rPr>
                <w:rFonts w:ascii="Cambria" w:hAnsi="Cambria" w:cs="Tahoma"/>
                <w:b/>
                <w:bCs/>
                <w:sz w:val="18"/>
                <w:szCs w:val="18"/>
              </w:rPr>
              <w:t>5</w:t>
            </w:r>
          </w:p>
        </w:tc>
      </w:tr>
      <w:tr w:rsidR="002D1477" w:rsidRPr="001D517A" w14:paraId="730AB37D" w14:textId="77777777" w:rsidTr="002D1477">
        <w:trPr>
          <w:trHeight w:val="1037"/>
        </w:trPr>
        <w:tc>
          <w:tcPr>
            <w:tcW w:w="854" w:type="dxa"/>
          </w:tcPr>
          <w:p w14:paraId="1C87E039" w14:textId="77777777" w:rsidR="002D1477" w:rsidRPr="00D978A8" w:rsidRDefault="002D1477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LP</w:t>
            </w:r>
          </w:p>
        </w:tc>
        <w:tc>
          <w:tcPr>
            <w:tcW w:w="2388" w:type="dxa"/>
          </w:tcPr>
          <w:p w14:paraId="23B19F89" w14:textId="77777777" w:rsidR="002D1477" w:rsidRPr="00D978A8" w:rsidRDefault="002D1477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nazwa asortymentu</w:t>
            </w:r>
          </w:p>
        </w:tc>
        <w:tc>
          <w:tcPr>
            <w:tcW w:w="1536" w:type="dxa"/>
          </w:tcPr>
          <w:p w14:paraId="7042006A" w14:textId="77777777" w:rsidR="002D1477" w:rsidRPr="00D978A8" w:rsidRDefault="002D1477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ilość zamawianych sztuk</w:t>
            </w:r>
          </w:p>
        </w:tc>
        <w:tc>
          <w:tcPr>
            <w:tcW w:w="6095" w:type="dxa"/>
          </w:tcPr>
          <w:p w14:paraId="7BDEEA89" w14:textId="77777777" w:rsidR="002D1477" w:rsidRPr="00FB6E0E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FB6E0E">
              <w:rPr>
                <w:rFonts w:ascii="Cambria" w:hAnsi="Cambria" w:cs="Tahoma"/>
                <w:bCs/>
                <w:sz w:val="16"/>
                <w:szCs w:val="16"/>
              </w:rPr>
              <w:t xml:space="preserve">Parametry 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 xml:space="preserve">minimalne </w:t>
            </w:r>
            <w:r w:rsidRPr="00FB6E0E">
              <w:rPr>
                <w:rFonts w:ascii="Cambria" w:hAnsi="Cambria" w:cs="Tahoma"/>
                <w:bCs/>
                <w:sz w:val="16"/>
                <w:szCs w:val="16"/>
              </w:rPr>
              <w:t>wymagane przez zamawiającego</w:t>
            </w:r>
          </w:p>
        </w:tc>
        <w:tc>
          <w:tcPr>
            <w:tcW w:w="3119" w:type="dxa"/>
          </w:tcPr>
          <w:p w14:paraId="31D88F85" w14:textId="77777777" w:rsidR="002D1477" w:rsidRDefault="002D1477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Oferowane przez wykonawcę parametry techniczne</w:t>
            </w:r>
          </w:p>
          <w:p w14:paraId="5C069DA2" w14:textId="4C8B877C" w:rsidR="002D1477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color w:val="FF0000"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color w:val="FF0000"/>
                <w:sz w:val="16"/>
                <w:szCs w:val="16"/>
              </w:rPr>
              <w:t>WYKONAWCA ZOBOWIĄZUJE SIĘ DO SZCZEGÓŁOWEGO OPISANIA OFEROWANEGO ASORTYMENTU Z KTÓREGO WYNIKAĆ BĘDZIE CZY ASORTYMENT TEN POSIADA PARAMETRY NIE GORSZE NIŻ OPISANE PRZEZ ZAMAWIAJĄCEGO</w:t>
            </w:r>
            <w:r>
              <w:rPr>
                <w:rFonts w:ascii="Cambria" w:hAnsi="Cambria" w:cs="Tahoma"/>
                <w:bCs/>
                <w:color w:val="FF0000"/>
                <w:sz w:val="16"/>
                <w:szCs w:val="16"/>
              </w:rPr>
              <w:t xml:space="preserve"> W KOLUMNIE </w:t>
            </w:r>
            <w:r w:rsidR="00277144">
              <w:rPr>
                <w:rFonts w:ascii="Cambria" w:hAnsi="Cambria" w:cs="Tahoma"/>
                <w:bCs/>
                <w:color w:val="FF0000"/>
                <w:sz w:val="16"/>
                <w:szCs w:val="16"/>
              </w:rPr>
              <w:t>4</w:t>
            </w:r>
          </w:p>
          <w:p w14:paraId="04DA3229" w14:textId="77777777" w:rsidR="002D1477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color w:val="FF0000"/>
                <w:sz w:val="16"/>
                <w:szCs w:val="16"/>
              </w:rPr>
            </w:pPr>
          </w:p>
          <w:p w14:paraId="41C30E5C" w14:textId="77777777" w:rsidR="002D1477" w:rsidRPr="004E1D94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color w:val="FF0000"/>
                <w:sz w:val="16"/>
                <w:szCs w:val="16"/>
              </w:rPr>
            </w:pPr>
          </w:p>
        </w:tc>
      </w:tr>
      <w:tr w:rsidR="002D1477" w:rsidRPr="001D517A" w14:paraId="305281E4" w14:textId="77777777" w:rsidTr="002D1477">
        <w:trPr>
          <w:trHeight w:val="30"/>
        </w:trPr>
        <w:tc>
          <w:tcPr>
            <w:tcW w:w="854" w:type="dxa"/>
            <w:vMerge w:val="restart"/>
          </w:tcPr>
          <w:p w14:paraId="7C94BAF7" w14:textId="77777777" w:rsidR="002D1477" w:rsidRPr="00D978A8" w:rsidRDefault="002D1477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70D59FF8" w14:textId="77777777" w:rsidR="002D1477" w:rsidRPr="00D978A8" w:rsidRDefault="002D1477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1</w:t>
            </w:r>
          </w:p>
        </w:tc>
        <w:tc>
          <w:tcPr>
            <w:tcW w:w="2388" w:type="dxa"/>
            <w:vMerge w:val="restart"/>
          </w:tcPr>
          <w:p w14:paraId="4E66F23E" w14:textId="77777777" w:rsidR="002D1477" w:rsidRPr="00D978A8" w:rsidRDefault="002D1477" w:rsidP="0087666F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  <w:p w14:paraId="5E6805D2" w14:textId="77777777" w:rsidR="002D1477" w:rsidRPr="004E1D94" w:rsidRDefault="002D1477" w:rsidP="0087666F">
            <w:pPr>
              <w:keepNext/>
              <w:jc w:val="center"/>
              <w:outlineLvl w:val="1"/>
              <w:rPr>
                <w:rFonts w:ascii="Cambria" w:hAnsi="Cambria" w:cs="Tahoma"/>
                <w:b/>
                <w:bCs/>
                <w:sz w:val="32"/>
                <w:szCs w:val="32"/>
              </w:rPr>
            </w:pPr>
            <w:r w:rsidRPr="004E1D94">
              <w:rPr>
                <w:rFonts w:ascii="Cambria" w:hAnsi="Cambria" w:cs="Tahoma"/>
                <w:b/>
                <w:bCs/>
                <w:sz w:val="32"/>
                <w:szCs w:val="32"/>
              </w:rPr>
              <w:t>macerator do pieluch</w:t>
            </w:r>
          </w:p>
        </w:tc>
        <w:tc>
          <w:tcPr>
            <w:tcW w:w="1536" w:type="dxa"/>
            <w:vMerge w:val="restart"/>
          </w:tcPr>
          <w:p w14:paraId="57B42633" w14:textId="77777777" w:rsidR="002D1477" w:rsidRPr="00D978A8" w:rsidRDefault="002D1477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352A555C" w14:textId="77777777" w:rsidR="002D1477" w:rsidRPr="00D978A8" w:rsidRDefault="002D1477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B6D0CCD" w14:textId="77777777" w:rsidR="002D1477" w:rsidRPr="004E1D94" w:rsidRDefault="002D1477" w:rsidP="004E1D9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4E1D94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3119" w:type="dxa"/>
          </w:tcPr>
          <w:p w14:paraId="0190EFF7" w14:textId="77777777" w:rsidR="002D1477" w:rsidRPr="00BE3CDD" w:rsidRDefault="002D1477" w:rsidP="0087666F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0673DA75" w14:textId="77777777" w:rsidTr="002D1477">
        <w:trPr>
          <w:trHeight w:val="28"/>
        </w:trPr>
        <w:tc>
          <w:tcPr>
            <w:tcW w:w="854" w:type="dxa"/>
            <w:vMerge/>
          </w:tcPr>
          <w:p w14:paraId="684DD348" w14:textId="77777777" w:rsidR="002D1477" w:rsidRPr="00D978A8" w:rsidRDefault="002D1477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CAF5321" w14:textId="77777777" w:rsidR="002D1477" w:rsidRPr="00D978A8" w:rsidRDefault="002D1477" w:rsidP="0087666F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3D14CC3D" w14:textId="77777777" w:rsidR="002D1477" w:rsidRPr="00D978A8" w:rsidRDefault="002D1477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7824151" w14:textId="77777777" w:rsidR="002D1477" w:rsidRPr="004E1D94" w:rsidRDefault="002D1477" w:rsidP="004E1D9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4E1D94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3119" w:type="dxa"/>
          </w:tcPr>
          <w:p w14:paraId="3B1096BE" w14:textId="77777777" w:rsidR="002D1477" w:rsidRPr="00BE3CDD" w:rsidRDefault="002D1477" w:rsidP="0087666F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43637D89" w14:textId="77777777" w:rsidTr="002D1477">
        <w:trPr>
          <w:trHeight w:val="28"/>
        </w:trPr>
        <w:tc>
          <w:tcPr>
            <w:tcW w:w="854" w:type="dxa"/>
            <w:vMerge/>
          </w:tcPr>
          <w:p w14:paraId="25906F68" w14:textId="77777777" w:rsidR="002D1477" w:rsidRPr="00D978A8" w:rsidRDefault="002D1477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10EA566" w14:textId="77777777" w:rsidR="002D1477" w:rsidRPr="00D978A8" w:rsidRDefault="002D1477" w:rsidP="0087666F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19EC11E0" w14:textId="77777777" w:rsidR="002D1477" w:rsidRPr="00D978A8" w:rsidRDefault="002D1477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007119A" w14:textId="77777777" w:rsidR="002D1477" w:rsidRPr="004E1D94" w:rsidRDefault="002D1477" w:rsidP="004E1D9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4E1D94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3119" w:type="dxa"/>
          </w:tcPr>
          <w:p w14:paraId="7A3AF8B0" w14:textId="77777777" w:rsidR="002D1477" w:rsidRPr="00BE3CDD" w:rsidRDefault="002D1477" w:rsidP="0087666F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0466AD85" w14:textId="77777777" w:rsidTr="002D1477">
        <w:trPr>
          <w:trHeight w:val="28"/>
        </w:trPr>
        <w:tc>
          <w:tcPr>
            <w:tcW w:w="854" w:type="dxa"/>
            <w:vMerge/>
          </w:tcPr>
          <w:p w14:paraId="5AD3C583" w14:textId="77777777" w:rsidR="002D1477" w:rsidRPr="00D978A8" w:rsidRDefault="002D1477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94D1D24" w14:textId="77777777" w:rsidR="002D1477" w:rsidRPr="00D978A8" w:rsidRDefault="002D1477" w:rsidP="0087666F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6E63ACCA" w14:textId="77777777" w:rsidR="002D1477" w:rsidRPr="00D978A8" w:rsidRDefault="002D1477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31751CB" w14:textId="11A7DC33" w:rsidR="002D1477" w:rsidRPr="004E1D94" w:rsidRDefault="002D1477" w:rsidP="004E1D94">
            <w:pPr>
              <w:jc w:val="center"/>
              <w:rPr>
                <w:rFonts w:ascii="Cambria" w:hAnsi="Cambria"/>
                <w:bCs/>
                <w:i/>
                <w:sz w:val="16"/>
                <w:szCs w:val="16"/>
              </w:rPr>
            </w:pPr>
            <w:r w:rsidRPr="004E1D94">
              <w:rPr>
                <w:rFonts w:ascii="Cambria" w:hAnsi="Cambria"/>
                <w:bCs/>
                <w:sz w:val="16"/>
                <w:szCs w:val="16"/>
              </w:rPr>
              <w:t xml:space="preserve">Urządzenie fabrycznie nowe, </w:t>
            </w:r>
          </w:p>
        </w:tc>
        <w:tc>
          <w:tcPr>
            <w:tcW w:w="3119" w:type="dxa"/>
          </w:tcPr>
          <w:p w14:paraId="00A99285" w14:textId="77777777" w:rsidR="002D1477" w:rsidRPr="00BE3CDD" w:rsidRDefault="002D1477" w:rsidP="0087666F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1E5B9D21" w14:textId="77777777" w:rsidTr="002D1477">
        <w:trPr>
          <w:trHeight w:val="28"/>
        </w:trPr>
        <w:tc>
          <w:tcPr>
            <w:tcW w:w="854" w:type="dxa"/>
            <w:vMerge/>
          </w:tcPr>
          <w:p w14:paraId="721B7971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30EDD3F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0C4A7169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6AD1F15D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 xml:space="preserve">Urządzenie przeznaczone do utylizacji pieluch biodegradowalnych oraz innych produktów takich jak: wkłady higieniczne, </w:t>
            </w:r>
            <w:proofErr w:type="spellStart"/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pieluchomajtki</w:t>
            </w:r>
            <w:proofErr w:type="spellEnd"/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, podpaski - bez elementów i/lub powłoki plastikowej.</w:t>
            </w:r>
          </w:p>
        </w:tc>
        <w:tc>
          <w:tcPr>
            <w:tcW w:w="3119" w:type="dxa"/>
          </w:tcPr>
          <w:p w14:paraId="1325708D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1317E318" w14:textId="77777777" w:rsidTr="002D1477">
        <w:trPr>
          <w:trHeight w:val="28"/>
        </w:trPr>
        <w:tc>
          <w:tcPr>
            <w:tcW w:w="854" w:type="dxa"/>
            <w:vMerge/>
          </w:tcPr>
          <w:p w14:paraId="3BA7AE8A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ADFBCC6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6459CD32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50002014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Ładowność do 2 pieluch na jeden cykl (1 duża lub 2 średnie pieluchy).</w:t>
            </w:r>
          </w:p>
        </w:tc>
        <w:tc>
          <w:tcPr>
            <w:tcW w:w="3119" w:type="dxa"/>
          </w:tcPr>
          <w:p w14:paraId="2FDB8206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12C58B70" w14:textId="77777777" w:rsidTr="002D1477">
        <w:trPr>
          <w:trHeight w:val="28"/>
        </w:trPr>
        <w:tc>
          <w:tcPr>
            <w:tcW w:w="854" w:type="dxa"/>
            <w:vMerge/>
          </w:tcPr>
          <w:p w14:paraId="166FCB11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9CDF941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4DE027A7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4619D378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Bezdotykowe otwieranie pokrywy za pomocą fotokomórki nożnej, poprzez wsunięcie stopy. Nie dopuszcza się otwierania ręcznego oraz przycisków nożnych.</w:t>
            </w:r>
          </w:p>
        </w:tc>
        <w:tc>
          <w:tcPr>
            <w:tcW w:w="3119" w:type="dxa"/>
          </w:tcPr>
          <w:p w14:paraId="67D28858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024FFE9F" w14:textId="77777777" w:rsidTr="002D1477">
        <w:trPr>
          <w:trHeight w:val="28"/>
        </w:trPr>
        <w:tc>
          <w:tcPr>
            <w:tcW w:w="854" w:type="dxa"/>
            <w:vMerge/>
          </w:tcPr>
          <w:p w14:paraId="3F82F7A4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E633203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5E8251FD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6FD70A48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Bezdotykowe zamykanie pokrywy poprzez czujnik zbliżeniowy umieszczony w górnej części urządzenia. Nie dopuszcza się zamykania ręcznego oraz łokciowego.</w:t>
            </w:r>
          </w:p>
        </w:tc>
        <w:tc>
          <w:tcPr>
            <w:tcW w:w="3119" w:type="dxa"/>
          </w:tcPr>
          <w:p w14:paraId="27B26817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70F35E5F" w14:textId="77777777" w:rsidTr="002D1477">
        <w:trPr>
          <w:trHeight w:val="28"/>
        </w:trPr>
        <w:tc>
          <w:tcPr>
            <w:tcW w:w="854" w:type="dxa"/>
            <w:vMerge/>
          </w:tcPr>
          <w:p w14:paraId="51E7B915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1B431A0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38E08D2F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4933A2E5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Uruchamianie bezdotykowe za pomocą czujnika podczerwieni - zapewniając wygodę i bezpieczeństwo użytkowania w tym eliminację ryzyka zakażeń krzyżowych.</w:t>
            </w:r>
          </w:p>
        </w:tc>
        <w:tc>
          <w:tcPr>
            <w:tcW w:w="3119" w:type="dxa"/>
          </w:tcPr>
          <w:p w14:paraId="5CFCFFEF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0DFD49B1" w14:textId="77777777" w:rsidTr="002D1477">
        <w:trPr>
          <w:trHeight w:val="28"/>
        </w:trPr>
        <w:tc>
          <w:tcPr>
            <w:tcW w:w="854" w:type="dxa"/>
            <w:vMerge/>
          </w:tcPr>
          <w:p w14:paraId="43784797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85F470A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7A354D01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71B8D787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 xml:space="preserve">Automatyczny, antybakteryjny proces czyszczenia i </w:t>
            </w:r>
            <w:proofErr w:type="spellStart"/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deodoryzacji</w:t>
            </w:r>
            <w:proofErr w:type="spellEnd"/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.</w:t>
            </w:r>
          </w:p>
        </w:tc>
        <w:tc>
          <w:tcPr>
            <w:tcW w:w="3119" w:type="dxa"/>
          </w:tcPr>
          <w:p w14:paraId="5B315100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38EF2629" w14:textId="77777777" w:rsidTr="002D1477">
        <w:trPr>
          <w:trHeight w:val="28"/>
        </w:trPr>
        <w:tc>
          <w:tcPr>
            <w:tcW w:w="854" w:type="dxa"/>
            <w:vMerge/>
          </w:tcPr>
          <w:p w14:paraId="4900B2DD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ADA9E87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70007D80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39E808FB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Wbudowana pompa perystaltyczna.</w:t>
            </w:r>
          </w:p>
        </w:tc>
        <w:tc>
          <w:tcPr>
            <w:tcW w:w="3119" w:type="dxa"/>
          </w:tcPr>
          <w:p w14:paraId="15AD6B04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4D5316AC" w14:textId="77777777" w:rsidTr="002D1477">
        <w:trPr>
          <w:trHeight w:val="28"/>
        </w:trPr>
        <w:tc>
          <w:tcPr>
            <w:tcW w:w="854" w:type="dxa"/>
            <w:vMerge/>
          </w:tcPr>
          <w:p w14:paraId="4997C517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E70E729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2C60E7A3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0447E699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System automatycznej dezynfekcji po każdym cyklu.</w:t>
            </w:r>
          </w:p>
        </w:tc>
        <w:tc>
          <w:tcPr>
            <w:tcW w:w="3119" w:type="dxa"/>
          </w:tcPr>
          <w:p w14:paraId="556636D9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4CC2A897" w14:textId="77777777" w:rsidTr="002D1477">
        <w:trPr>
          <w:trHeight w:val="28"/>
        </w:trPr>
        <w:tc>
          <w:tcPr>
            <w:tcW w:w="854" w:type="dxa"/>
            <w:vMerge/>
          </w:tcPr>
          <w:p w14:paraId="07999749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A4D73FC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78674151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50BBAA61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Automatyczne aplikowanie detergentu.</w:t>
            </w:r>
          </w:p>
        </w:tc>
        <w:tc>
          <w:tcPr>
            <w:tcW w:w="3119" w:type="dxa"/>
          </w:tcPr>
          <w:p w14:paraId="4A8433C3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55CCDCB2" w14:textId="77777777" w:rsidTr="002D1477">
        <w:trPr>
          <w:trHeight w:val="28"/>
        </w:trPr>
        <w:tc>
          <w:tcPr>
            <w:tcW w:w="854" w:type="dxa"/>
            <w:vMerge/>
          </w:tcPr>
          <w:p w14:paraId="62CA8025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DA2FCBD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40C68459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7438C8F9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Silnik o mocy minimum 2,2 kW pozwalający na szybkie i bezproblemową macerację wkładu na bardzo drobną miazgę pozwalające na dokładne odprowadzenie nieczystości.</w:t>
            </w:r>
          </w:p>
        </w:tc>
        <w:tc>
          <w:tcPr>
            <w:tcW w:w="3119" w:type="dxa"/>
          </w:tcPr>
          <w:p w14:paraId="4182E661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289718FF" w14:textId="77777777" w:rsidTr="002D1477">
        <w:trPr>
          <w:trHeight w:val="28"/>
        </w:trPr>
        <w:tc>
          <w:tcPr>
            <w:tcW w:w="854" w:type="dxa"/>
            <w:vMerge/>
          </w:tcPr>
          <w:p w14:paraId="2F3B811E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8D51752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41EC59D7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7A0EA92F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 xml:space="preserve">Moc pompy wody minimum 0,345 </w:t>
            </w:r>
            <w:proofErr w:type="spellStart"/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kW.</w:t>
            </w:r>
            <w:proofErr w:type="spellEnd"/>
          </w:p>
        </w:tc>
        <w:tc>
          <w:tcPr>
            <w:tcW w:w="3119" w:type="dxa"/>
          </w:tcPr>
          <w:p w14:paraId="1F7D64F7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39B2936E" w14:textId="77777777" w:rsidTr="002D1477">
        <w:trPr>
          <w:trHeight w:val="28"/>
        </w:trPr>
        <w:tc>
          <w:tcPr>
            <w:tcW w:w="854" w:type="dxa"/>
            <w:vMerge/>
          </w:tcPr>
          <w:p w14:paraId="47A6AA21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FD9965E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396A80F2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61214CD7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 xml:space="preserve">Moc całkowita urządzenia maksimum 2,6 </w:t>
            </w:r>
            <w:proofErr w:type="spellStart"/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kW.</w:t>
            </w:r>
            <w:proofErr w:type="spellEnd"/>
          </w:p>
        </w:tc>
        <w:tc>
          <w:tcPr>
            <w:tcW w:w="3119" w:type="dxa"/>
          </w:tcPr>
          <w:p w14:paraId="558DBDAE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4EC7AFAD" w14:textId="77777777" w:rsidTr="002D1477">
        <w:trPr>
          <w:trHeight w:val="28"/>
        </w:trPr>
        <w:tc>
          <w:tcPr>
            <w:tcW w:w="854" w:type="dxa"/>
            <w:vMerge/>
          </w:tcPr>
          <w:p w14:paraId="12CEA6ED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CE67BE9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512C5AC2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6518FA1B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Waga netto urządzenia maksimum 104 kg .</w:t>
            </w:r>
          </w:p>
        </w:tc>
        <w:tc>
          <w:tcPr>
            <w:tcW w:w="3119" w:type="dxa"/>
          </w:tcPr>
          <w:p w14:paraId="0A3FDB2B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7FE02A12" w14:textId="77777777" w:rsidTr="002D1477">
        <w:trPr>
          <w:trHeight w:val="28"/>
        </w:trPr>
        <w:tc>
          <w:tcPr>
            <w:tcW w:w="854" w:type="dxa"/>
            <w:vMerge/>
          </w:tcPr>
          <w:p w14:paraId="5DAB5C62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20401F5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3ECBCC20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3EDCA593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Zasilanie trójfazowe 400V/ 50Hz 3-fazowe, bezpiecznik 16A.</w:t>
            </w:r>
          </w:p>
        </w:tc>
        <w:tc>
          <w:tcPr>
            <w:tcW w:w="3119" w:type="dxa"/>
          </w:tcPr>
          <w:p w14:paraId="31C8CFFF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101B02A9" w14:textId="77777777" w:rsidTr="002D1477">
        <w:trPr>
          <w:trHeight w:val="28"/>
        </w:trPr>
        <w:tc>
          <w:tcPr>
            <w:tcW w:w="854" w:type="dxa"/>
            <w:vMerge/>
          </w:tcPr>
          <w:p w14:paraId="55BAFCD5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18260CF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01C8881F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31CE4753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Zużycie energii na cykl: maksimum 0,033 kWh.</w:t>
            </w:r>
          </w:p>
        </w:tc>
        <w:tc>
          <w:tcPr>
            <w:tcW w:w="3119" w:type="dxa"/>
          </w:tcPr>
          <w:p w14:paraId="5193045B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030198FA" w14:textId="77777777" w:rsidTr="002D1477">
        <w:trPr>
          <w:trHeight w:val="28"/>
        </w:trPr>
        <w:tc>
          <w:tcPr>
            <w:tcW w:w="854" w:type="dxa"/>
            <w:vMerge/>
          </w:tcPr>
          <w:p w14:paraId="7741BA93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F9F878C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161FE04D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0A7BF3B9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Bardzo szybki czas trwania cyklu: maksimum 120 sekund.</w:t>
            </w:r>
          </w:p>
        </w:tc>
        <w:tc>
          <w:tcPr>
            <w:tcW w:w="3119" w:type="dxa"/>
          </w:tcPr>
          <w:p w14:paraId="5041AFC9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2CA38FFF" w14:textId="77777777" w:rsidTr="002D1477">
        <w:trPr>
          <w:trHeight w:val="28"/>
        </w:trPr>
        <w:tc>
          <w:tcPr>
            <w:tcW w:w="854" w:type="dxa"/>
            <w:vMerge/>
          </w:tcPr>
          <w:p w14:paraId="6F5651F6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D932B7A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71F7C175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4CEE09F4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Odpływ 50 Φ do 2 metrów potem 100 Φ.</w:t>
            </w:r>
          </w:p>
        </w:tc>
        <w:tc>
          <w:tcPr>
            <w:tcW w:w="3119" w:type="dxa"/>
          </w:tcPr>
          <w:p w14:paraId="6300B16D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1B80D019" w14:textId="77777777" w:rsidTr="002D1477">
        <w:trPr>
          <w:trHeight w:val="28"/>
        </w:trPr>
        <w:tc>
          <w:tcPr>
            <w:tcW w:w="854" w:type="dxa"/>
            <w:vMerge/>
          </w:tcPr>
          <w:p w14:paraId="19D7E49C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A69E647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1BB3EEB6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3F3D177F" w14:textId="1AC283CB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9725D1">
              <w:rPr>
                <w:rStyle w:val="FontStyle128"/>
                <w:rFonts w:ascii="Cambria" w:hAnsi="Cambria" w:cstheme="minorHAnsi"/>
                <w:sz w:val="16"/>
                <w:szCs w:val="16"/>
              </w:rPr>
              <w:t xml:space="preserve">Poziom hałasu maks. 60 </w:t>
            </w:r>
            <w:proofErr w:type="spellStart"/>
            <w:r w:rsidRPr="009725D1">
              <w:rPr>
                <w:rStyle w:val="FontStyle128"/>
                <w:rFonts w:ascii="Cambria" w:hAnsi="Cambria" w:cstheme="minorHAnsi"/>
                <w:sz w:val="16"/>
                <w:szCs w:val="16"/>
              </w:rPr>
              <w:t>dBa</w:t>
            </w:r>
            <w:proofErr w:type="spellEnd"/>
            <w:r w:rsidRPr="009725D1">
              <w:rPr>
                <w:rStyle w:val="FontStyle128"/>
                <w:rFonts w:ascii="Cambria" w:hAnsi="Cambria" w:cstheme="minorHAnsi"/>
                <w:sz w:val="16"/>
                <w:szCs w:val="16"/>
              </w:rPr>
              <w:t>.</w:t>
            </w:r>
          </w:p>
        </w:tc>
        <w:tc>
          <w:tcPr>
            <w:tcW w:w="3119" w:type="dxa"/>
          </w:tcPr>
          <w:p w14:paraId="25BB3F86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0E2EB2EA" w14:textId="77777777" w:rsidTr="002D1477">
        <w:trPr>
          <w:trHeight w:val="28"/>
        </w:trPr>
        <w:tc>
          <w:tcPr>
            <w:tcW w:w="854" w:type="dxa"/>
            <w:vMerge/>
          </w:tcPr>
          <w:p w14:paraId="37BC0F72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4A96361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31564759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39324B4D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 xml:space="preserve">Wymiary urządzenia przy zamkniętej pokrywie 500 </w:t>
            </w:r>
            <w:proofErr w:type="spellStart"/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szer</w:t>
            </w:r>
            <w:proofErr w:type="spellEnd"/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 xml:space="preserve"> x 1042 </w:t>
            </w:r>
            <w:proofErr w:type="spellStart"/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wys</w:t>
            </w:r>
            <w:proofErr w:type="spellEnd"/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 xml:space="preserve"> x 600 </w:t>
            </w:r>
            <w:proofErr w:type="spellStart"/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gł</w:t>
            </w:r>
            <w:proofErr w:type="spellEnd"/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 xml:space="preserve"> mm (+/- 5%).</w:t>
            </w:r>
          </w:p>
        </w:tc>
        <w:tc>
          <w:tcPr>
            <w:tcW w:w="3119" w:type="dxa"/>
          </w:tcPr>
          <w:p w14:paraId="597F92C7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21F03E05" w14:textId="77777777" w:rsidTr="002D1477">
        <w:trPr>
          <w:trHeight w:val="28"/>
        </w:trPr>
        <w:tc>
          <w:tcPr>
            <w:tcW w:w="854" w:type="dxa"/>
            <w:vMerge/>
          </w:tcPr>
          <w:p w14:paraId="30926D96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C82DE44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4395E18C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7BD294D0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 xml:space="preserve">Wymiary urządzenia przy otwartej pokrywie 500 </w:t>
            </w:r>
            <w:proofErr w:type="spellStart"/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szer</w:t>
            </w:r>
            <w:proofErr w:type="spellEnd"/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 xml:space="preserve"> x 1500 </w:t>
            </w:r>
            <w:proofErr w:type="spellStart"/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wys</w:t>
            </w:r>
            <w:proofErr w:type="spellEnd"/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 xml:space="preserve"> x 600 </w:t>
            </w:r>
            <w:proofErr w:type="spellStart"/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gł</w:t>
            </w:r>
            <w:proofErr w:type="spellEnd"/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 xml:space="preserve"> mm (+/- 5%).</w:t>
            </w:r>
          </w:p>
        </w:tc>
        <w:tc>
          <w:tcPr>
            <w:tcW w:w="3119" w:type="dxa"/>
          </w:tcPr>
          <w:p w14:paraId="58A3E0B4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022E50B2" w14:textId="77777777" w:rsidTr="002D1477">
        <w:trPr>
          <w:trHeight w:val="28"/>
        </w:trPr>
        <w:tc>
          <w:tcPr>
            <w:tcW w:w="854" w:type="dxa"/>
            <w:vMerge/>
          </w:tcPr>
          <w:p w14:paraId="18881D7C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8DFE574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007270F4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033B1AB8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Podłączenie wody 3/4’’.</w:t>
            </w:r>
          </w:p>
        </w:tc>
        <w:tc>
          <w:tcPr>
            <w:tcW w:w="3119" w:type="dxa"/>
          </w:tcPr>
          <w:p w14:paraId="0D7CA764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6ADF1CF1" w14:textId="77777777" w:rsidTr="002D1477">
        <w:trPr>
          <w:trHeight w:val="28"/>
        </w:trPr>
        <w:tc>
          <w:tcPr>
            <w:tcW w:w="854" w:type="dxa"/>
            <w:vMerge/>
          </w:tcPr>
          <w:p w14:paraId="45DA6AF8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7468FAC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1902B9B0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405C5C0A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Zbiornik na wodę minimum 24 litrów.</w:t>
            </w:r>
          </w:p>
        </w:tc>
        <w:tc>
          <w:tcPr>
            <w:tcW w:w="3119" w:type="dxa"/>
          </w:tcPr>
          <w:p w14:paraId="3243B763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24132F8A" w14:textId="77777777" w:rsidTr="002D1477">
        <w:trPr>
          <w:trHeight w:val="28"/>
        </w:trPr>
        <w:tc>
          <w:tcPr>
            <w:tcW w:w="854" w:type="dxa"/>
            <w:vMerge/>
          </w:tcPr>
          <w:p w14:paraId="0C662A70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676B8EB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53A0EBFB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680D9128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Minimalny przepływ wody 10 litrów/minutę, 1 bar.</w:t>
            </w:r>
          </w:p>
        </w:tc>
        <w:tc>
          <w:tcPr>
            <w:tcW w:w="3119" w:type="dxa"/>
          </w:tcPr>
          <w:p w14:paraId="6B868E6F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3BE705E1" w14:textId="77777777" w:rsidTr="002D1477">
        <w:trPr>
          <w:trHeight w:val="28"/>
        </w:trPr>
        <w:tc>
          <w:tcPr>
            <w:tcW w:w="854" w:type="dxa"/>
            <w:vMerge/>
          </w:tcPr>
          <w:p w14:paraId="0F137450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861D6DC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5C7C9FCB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46B6D7B1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Zakres ciśnienie wody zimnej 1-6 bar.</w:t>
            </w:r>
          </w:p>
        </w:tc>
        <w:tc>
          <w:tcPr>
            <w:tcW w:w="3119" w:type="dxa"/>
          </w:tcPr>
          <w:p w14:paraId="6F7D7B10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7040B5B3" w14:textId="77777777" w:rsidTr="002D1477">
        <w:trPr>
          <w:trHeight w:val="28"/>
        </w:trPr>
        <w:tc>
          <w:tcPr>
            <w:tcW w:w="854" w:type="dxa"/>
            <w:vMerge/>
          </w:tcPr>
          <w:p w14:paraId="28D96653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73752F9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6076E59C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0B91F959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Pokrywa wykonana z tworzywa z zatopionymi nanocząsteczkami srebra, zapewnia antybakteryjną ochronę i zapobiega osadzaniu się bakterii.</w:t>
            </w:r>
          </w:p>
        </w:tc>
        <w:tc>
          <w:tcPr>
            <w:tcW w:w="3119" w:type="dxa"/>
          </w:tcPr>
          <w:p w14:paraId="7A17706B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58C82974" w14:textId="77777777" w:rsidTr="002D1477">
        <w:trPr>
          <w:trHeight w:val="28"/>
        </w:trPr>
        <w:tc>
          <w:tcPr>
            <w:tcW w:w="854" w:type="dxa"/>
            <w:vMerge/>
          </w:tcPr>
          <w:p w14:paraId="7D87858A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31B0687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4ED64B93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7B777188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Powierzchnia górnej pokrywy wykonana z tworzywa sztucznego odporna na uderzenia i porysowania.</w:t>
            </w:r>
          </w:p>
        </w:tc>
        <w:tc>
          <w:tcPr>
            <w:tcW w:w="3119" w:type="dxa"/>
          </w:tcPr>
          <w:p w14:paraId="304B6E03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7B1EC90B" w14:textId="77777777" w:rsidTr="002D1477">
        <w:trPr>
          <w:trHeight w:val="28"/>
        </w:trPr>
        <w:tc>
          <w:tcPr>
            <w:tcW w:w="854" w:type="dxa"/>
            <w:vMerge/>
          </w:tcPr>
          <w:p w14:paraId="11EB221B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4882CEB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772FF54E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03DC9CD9" w14:textId="77777777" w:rsidR="002D1477" w:rsidRPr="00B55E93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  <w:r w:rsidRPr="009725D1">
              <w:rPr>
                <w:rStyle w:val="FontStyle128"/>
                <w:rFonts w:ascii="Cambria" w:hAnsi="Cambria" w:cstheme="minorHAnsi"/>
                <w:sz w:val="16"/>
                <w:szCs w:val="16"/>
              </w:rPr>
              <w:t>Obudowa wykonana ze stali nierdzewnej klasy 304 wg AISI.</w:t>
            </w:r>
          </w:p>
        </w:tc>
        <w:tc>
          <w:tcPr>
            <w:tcW w:w="3119" w:type="dxa"/>
          </w:tcPr>
          <w:p w14:paraId="4179DCF7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5295B355" w14:textId="77777777" w:rsidTr="002D1477">
        <w:trPr>
          <w:trHeight w:val="28"/>
        </w:trPr>
        <w:tc>
          <w:tcPr>
            <w:tcW w:w="854" w:type="dxa"/>
            <w:vMerge/>
          </w:tcPr>
          <w:p w14:paraId="6713989D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5D2B558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2F83E9E8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4C11C1B9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Bęben wraz z blokami tnącymi w całości wykonany w całości ze stali nierdzewnej.</w:t>
            </w:r>
          </w:p>
        </w:tc>
        <w:tc>
          <w:tcPr>
            <w:tcW w:w="3119" w:type="dxa"/>
          </w:tcPr>
          <w:p w14:paraId="6041ACF9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3608AB32" w14:textId="77777777" w:rsidTr="002D1477">
        <w:trPr>
          <w:trHeight w:val="28"/>
        </w:trPr>
        <w:tc>
          <w:tcPr>
            <w:tcW w:w="854" w:type="dxa"/>
            <w:vMerge/>
          </w:tcPr>
          <w:p w14:paraId="540DACC7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BAA3386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3B875E5E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7124A08A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Blokada bezpieczeństwa - pokrywa jest blokowana automatycznie podczas cyklu ciecia i nie zostanie zwolniona dopóki nie zakończy się cykl.</w:t>
            </w:r>
          </w:p>
        </w:tc>
        <w:tc>
          <w:tcPr>
            <w:tcW w:w="3119" w:type="dxa"/>
          </w:tcPr>
          <w:p w14:paraId="252FCE43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0A0C03AA" w14:textId="77777777" w:rsidTr="002D1477">
        <w:trPr>
          <w:trHeight w:val="28"/>
        </w:trPr>
        <w:tc>
          <w:tcPr>
            <w:tcW w:w="854" w:type="dxa"/>
            <w:vMerge/>
          </w:tcPr>
          <w:p w14:paraId="059C6240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B71F6DB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3E1825F2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43A277D9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Pokrywa zamykana automatycznie po 60 s po użyciu przełącznika nożnego, dodatkowo sygnał dźwiękowy informuje o rozpoczęciu zamykania pokrywy.</w:t>
            </w:r>
          </w:p>
        </w:tc>
        <w:tc>
          <w:tcPr>
            <w:tcW w:w="3119" w:type="dxa"/>
          </w:tcPr>
          <w:p w14:paraId="4ADC8CA2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7F1842C0" w14:textId="77777777" w:rsidTr="002D1477">
        <w:trPr>
          <w:trHeight w:val="28"/>
        </w:trPr>
        <w:tc>
          <w:tcPr>
            <w:tcW w:w="854" w:type="dxa"/>
            <w:vMerge/>
          </w:tcPr>
          <w:p w14:paraId="09F537F3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F7018AE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2A6F95EB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6ECD53E5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Głowica natryskowa umiejscowiona na spodzie automatycznej pokrywy.</w:t>
            </w:r>
          </w:p>
        </w:tc>
        <w:tc>
          <w:tcPr>
            <w:tcW w:w="3119" w:type="dxa"/>
          </w:tcPr>
          <w:p w14:paraId="561858EC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6E8F046D" w14:textId="77777777" w:rsidTr="002D1477">
        <w:trPr>
          <w:trHeight w:val="28"/>
        </w:trPr>
        <w:tc>
          <w:tcPr>
            <w:tcW w:w="854" w:type="dxa"/>
            <w:vMerge/>
          </w:tcPr>
          <w:p w14:paraId="60C5CAF7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F085274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1D4FF520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3937F3E1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Funkcja „auto-start” - automatyczne uruchamianie urządzenia po zamknięciu komory.</w:t>
            </w:r>
          </w:p>
        </w:tc>
        <w:tc>
          <w:tcPr>
            <w:tcW w:w="3119" w:type="dxa"/>
          </w:tcPr>
          <w:p w14:paraId="3293E398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40784224" w14:textId="77777777" w:rsidTr="002D1477">
        <w:trPr>
          <w:trHeight w:val="28"/>
        </w:trPr>
        <w:tc>
          <w:tcPr>
            <w:tcW w:w="854" w:type="dxa"/>
            <w:vMerge/>
          </w:tcPr>
          <w:p w14:paraId="7FA9AB00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B12244D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720756D7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3B38F930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Urządzenie wyposażone w stan uśpienia-czuwania.</w:t>
            </w:r>
          </w:p>
        </w:tc>
        <w:tc>
          <w:tcPr>
            <w:tcW w:w="3119" w:type="dxa"/>
          </w:tcPr>
          <w:p w14:paraId="13BC78F0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0A7BD8C2" w14:textId="77777777" w:rsidTr="002D1477">
        <w:trPr>
          <w:trHeight w:val="28"/>
        </w:trPr>
        <w:tc>
          <w:tcPr>
            <w:tcW w:w="854" w:type="dxa"/>
            <w:vMerge/>
          </w:tcPr>
          <w:p w14:paraId="608E2655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861811E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5FA32780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6A7C69C3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Czujniki informujące o błędach: Czujnik zamykania/otwierania pokrywy, czujnik braku wody, czujnik zablokowania odpływu, czujnik zatrzymania silnika.</w:t>
            </w:r>
          </w:p>
        </w:tc>
        <w:tc>
          <w:tcPr>
            <w:tcW w:w="3119" w:type="dxa"/>
          </w:tcPr>
          <w:p w14:paraId="41F260E4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2849D95B" w14:textId="77777777" w:rsidTr="002D1477">
        <w:trPr>
          <w:trHeight w:val="28"/>
        </w:trPr>
        <w:tc>
          <w:tcPr>
            <w:tcW w:w="854" w:type="dxa"/>
            <w:vMerge/>
          </w:tcPr>
          <w:p w14:paraId="4C373A5B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DC69184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45C97AB3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68F15E46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Zabezpieczenie w postaci automatycznej informacji o usterkach mechanicznych.</w:t>
            </w:r>
          </w:p>
        </w:tc>
        <w:tc>
          <w:tcPr>
            <w:tcW w:w="3119" w:type="dxa"/>
          </w:tcPr>
          <w:p w14:paraId="0EBA9DF1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41CB61CC" w14:textId="77777777" w:rsidTr="002D1477">
        <w:trPr>
          <w:trHeight w:val="56"/>
        </w:trPr>
        <w:tc>
          <w:tcPr>
            <w:tcW w:w="854" w:type="dxa"/>
            <w:vMerge/>
          </w:tcPr>
          <w:p w14:paraId="34243161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B872E5A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3C0A23EA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9214" w:type="dxa"/>
            <w:gridSpan w:val="2"/>
            <w:shd w:val="clear" w:color="auto" w:fill="auto"/>
          </w:tcPr>
          <w:p w14:paraId="748C349D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6A00402F" w14:textId="77777777" w:rsidTr="002D1477">
        <w:trPr>
          <w:trHeight w:val="28"/>
        </w:trPr>
        <w:tc>
          <w:tcPr>
            <w:tcW w:w="854" w:type="dxa"/>
            <w:vMerge/>
          </w:tcPr>
          <w:p w14:paraId="3273A534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9958A6B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18EBEC23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66B2C0A5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Sygnalizacja potrzeby wykonania przeglądu wyświetlana na panelu sterowania.</w:t>
            </w:r>
          </w:p>
        </w:tc>
        <w:tc>
          <w:tcPr>
            <w:tcW w:w="3119" w:type="dxa"/>
          </w:tcPr>
          <w:p w14:paraId="72957040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12C1DBD6" w14:textId="77777777" w:rsidTr="002D1477">
        <w:trPr>
          <w:trHeight w:val="28"/>
        </w:trPr>
        <w:tc>
          <w:tcPr>
            <w:tcW w:w="854" w:type="dxa"/>
            <w:vMerge/>
          </w:tcPr>
          <w:p w14:paraId="26AB2B82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FB0EB4D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113FB0FB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3D1BF968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Poziom odpływu na wysokości 0-20 cm od podłogi lub w podłodze.</w:t>
            </w:r>
          </w:p>
        </w:tc>
        <w:tc>
          <w:tcPr>
            <w:tcW w:w="3119" w:type="dxa"/>
          </w:tcPr>
          <w:p w14:paraId="753BD0B0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6ACDE7DA" w14:textId="77777777" w:rsidTr="002D1477">
        <w:trPr>
          <w:trHeight w:val="28"/>
        </w:trPr>
        <w:tc>
          <w:tcPr>
            <w:tcW w:w="854" w:type="dxa"/>
            <w:vMerge/>
          </w:tcPr>
          <w:p w14:paraId="321B69CC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0B694C5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5776255A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3B9D51E7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Urządzenie wolnostojące niewymagające przykręcania lub przyklejania do podłoża. Możliwość swobodnego przestawienia urządzenia.</w:t>
            </w:r>
          </w:p>
        </w:tc>
        <w:tc>
          <w:tcPr>
            <w:tcW w:w="3119" w:type="dxa"/>
          </w:tcPr>
          <w:p w14:paraId="1D5BEE33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1F3D0604" w14:textId="77777777" w:rsidTr="002D1477">
        <w:trPr>
          <w:trHeight w:val="28"/>
        </w:trPr>
        <w:tc>
          <w:tcPr>
            <w:tcW w:w="854" w:type="dxa"/>
            <w:vMerge/>
          </w:tcPr>
          <w:p w14:paraId="7844816A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725BD02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7DD0FF84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7AFF5CF6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Możliwość umieszczenia przyłącza przelewowego z prawej lub lewej strony w zależności o potrzeb użytkownika.</w:t>
            </w:r>
          </w:p>
        </w:tc>
        <w:tc>
          <w:tcPr>
            <w:tcW w:w="3119" w:type="dxa"/>
          </w:tcPr>
          <w:p w14:paraId="319E4154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664B181E" w14:textId="77777777" w:rsidTr="002D1477">
        <w:trPr>
          <w:trHeight w:val="28"/>
        </w:trPr>
        <w:tc>
          <w:tcPr>
            <w:tcW w:w="854" w:type="dxa"/>
            <w:vMerge/>
          </w:tcPr>
          <w:p w14:paraId="031C7A69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690AF09" w14:textId="77777777" w:rsidR="002D1477" w:rsidRPr="00D978A8" w:rsidRDefault="002D1477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2797E283" w14:textId="77777777" w:rsidR="002D1477" w:rsidRPr="00D978A8" w:rsidRDefault="002D1477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</w:tcPr>
          <w:p w14:paraId="56B01D52" w14:textId="77777777" w:rsidR="002D1477" w:rsidRPr="004E1D94" w:rsidRDefault="002D1477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4E1D94">
              <w:rPr>
                <w:rStyle w:val="FontStyle128"/>
                <w:rFonts w:ascii="Cambria" w:hAnsi="Cambria" w:cstheme="minorHAnsi"/>
                <w:sz w:val="16"/>
                <w:szCs w:val="16"/>
              </w:rPr>
              <w:t>Odporny na uszkodzenia zbiornik na wodę z tworzywa sztucznego umieszczony na tylnej ścianie urządzenia.</w:t>
            </w:r>
          </w:p>
        </w:tc>
        <w:tc>
          <w:tcPr>
            <w:tcW w:w="3119" w:type="dxa"/>
          </w:tcPr>
          <w:p w14:paraId="3D61A6DC" w14:textId="77777777" w:rsidR="002D1477" w:rsidRPr="00BE3CDD" w:rsidRDefault="002D1477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2D1477" w:rsidRPr="001D517A" w14:paraId="1FB957FD" w14:textId="77777777" w:rsidTr="002D1477">
        <w:trPr>
          <w:trHeight w:val="351"/>
        </w:trPr>
        <w:tc>
          <w:tcPr>
            <w:tcW w:w="854" w:type="dxa"/>
            <w:vMerge w:val="restart"/>
          </w:tcPr>
          <w:p w14:paraId="07C63DBB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bookmarkStart w:id="0" w:name="_Hlk167779073"/>
          </w:p>
          <w:p w14:paraId="5B3AE242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2</w:t>
            </w:r>
          </w:p>
        </w:tc>
        <w:tc>
          <w:tcPr>
            <w:tcW w:w="2388" w:type="dxa"/>
            <w:vMerge w:val="restart"/>
          </w:tcPr>
          <w:p w14:paraId="7D06E812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kern w:val="1"/>
                <w:sz w:val="32"/>
                <w:szCs w:val="32"/>
                <w:lang w:eastAsia="ar-SA"/>
              </w:rPr>
            </w:pPr>
            <w:r w:rsidRPr="004E1D94">
              <w:rPr>
                <w:rFonts w:ascii="Cambria" w:hAnsi="Cambria" w:cs="Tahoma"/>
                <w:b/>
                <w:bCs/>
                <w:sz w:val="32"/>
                <w:szCs w:val="32"/>
              </w:rPr>
              <w:t>macerator do kaczek i basenów</w:t>
            </w:r>
          </w:p>
        </w:tc>
        <w:tc>
          <w:tcPr>
            <w:tcW w:w="1536" w:type="dxa"/>
            <w:vMerge w:val="restart"/>
          </w:tcPr>
          <w:p w14:paraId="0D02028A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21280F53" w14:textId="77777777" w:rsidR="002D1477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18E0968E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DD57579" w14:textId="77777777" w:rsidR="002D1477" w:rsidRPr="005D75D7" w:rsidRDefault="002D1477" w:rsidP="005D75D7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3119" w:type="dxa"/>
          </w:tcPr>
          <w:p w14:paraId="61088A95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411B5BD6" w14:textId="77777777" w:rsidTr="002D1477">
        <w:trPr>
          <w:trHeight w:val="22"/>
        </w:trPr>
        <w:tc>
          <w:tcPr>
            <w:tcW w:w="854" w:type="dxa"/>
            <w:vMerge/>
          </w:tcPr>
          <w:p w14:paraId="247140EE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7D4B0E5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5931124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7369A7FD" w14:textId="77777777" w:rsidR="002D1477" w:rsidRPr="005D75D7" w:rsidRDefault="002D1477" w:rsidP="005D75D7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3119" w:type="dxa"/>
          </w:tcPr>
          <w:p w14:paraId="375E8B86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409854FC" w14:textId="77777777" w:rsidTr="002D1477">
        <w:trPr>
          <w:trHeight w:val="20"/>
        </w:trPr>
        <w:tc>
          <w:tcPr>
            <w:tcW w:w="854" w:type="dxa"/>
            <w:vMerge/>
          </w:tcPr>
          <w:p w14:paraId="519EF782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A8A1D1A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F8B5757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3B7785A7" w14:textId="77777777" w:rsidR="002D1477" w:rsidRPr="005D75D7" w:rsidRDefault="002D1477" w:rsidP="005D75D7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3119" w:type="dxa"/>
          </w:tcPr>
          <w:p w14:paraId="734F345A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07E50B4C" w14:textId="77777777" w:rsidTr="002D1477">
        <w:trPr>
          <w:trHeight w:val="20"/>
        </w:trPr>
        <w:tc>
          <w:tcPr>
            <w:tcW w:w="854" w:type="dxa"/>
            <w:vMerge/>
          </w:tcPr>
          <w:p w14:paraId="2F011DCA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8E0AAD8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3E06FFDA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770A0625" w14:textId="2C599E2D" w:rsidR="002D1477" w:rsidRPr="005D75D7" w:rsidRDefault="002D1477" w:rsidP="005D75D7">
            <w:pPr>
              <w:jc w:val="center"/>
              <w:rPr>
                <w:rFonts w:ascii="Cambria" w:hAnsi="Cambria"/>
                <w:bCs/>
                <w:i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 xml:space="preserve">Urządzenie fabrycznie nowe, </w:t>
            </w:r>
          </w:p>
        </w:tc>
        <w:tc>
          <w:tcPr>
            <w:tcW w:w="3119" w:type="dxa"/>
          </w:tcPr>
          <w:p w14:paraId="569AB380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33B03C5F" w14:textId="77777777" w:rsidTr="002D1477">
        <w:trPr>
          <w:trHeight w:val="20"/>
        </w:trPr>
        <w:tc>
          <w:tcPr>
            <w:tcW w:w="854" w:type="dxa"/>
            <w:vMerge/>
          </w:tcPr>
          <w:p w14:paraId="78EF1542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70F7D17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83E956C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6CCBF58" w14:textId="77777777" w:rsidR="002D1477" w:rsidRPr="005D75D7" w:rsidRDefault="002D1477" w:rsidP="005D75D7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3119" w:type="dxa"/>
          </w:tcPr>
          <w:p w14:paraId="57D579D8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0F1A2FFE" w14:textId="77777777" w:rsidTr="002D1477">
        <w:trPr>
          <w:trHeight w:val="20"/>
        </w:trPr>
        <w:tc>
          <w:tcPr>
            <w:tcW w:w="854" w:type="dxa"/>
            <w:vMerge/>
          </w:tcPr>
          <w:p w14:paraId="0B08C761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AD596EC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1F0BCEE7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C73EDE5" w14:textId="77777777" w:rsidR="002D1477" w:rsidRPr="005D75D7" w:rsidRDefault="002D1477" w:rsidP="005D75D7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D75D7">
              <w:rPr>
                <w:rFonts w:ascii="Cambria" w:hAnsi="Cambria"/>
                <w:sz w:val="16"/>
                <w:szCs w:val="16"/>
              </w:rPr>
              <w:t>Urządzenie przeznaczone do utylizacji naczyń jednorazowego użytku wykonanych ze specjalnie przetworzonej pulpy celulozowej</w:t>
            </w:r>
          </w:p>
        </w:tc>
        <w:tc>
          <w:tcPr>
            <w:tcW w:w="3119" w:type="dxa"/>
          </w:tcPr>
          <w:p w14:paraId="367A5BA2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216C3E9A" w14:textId="77777777" w:rsidTr="002D1477">
        <w:trPr>
          <w:trHeight w:val="20"/>
        </w:trPr>
        <w:tc>
          <w:tcPr>
            <w:tcW w:w="854" w:type="dxa"/>
            <w:vMerge/>
          </w:tcPr>
          <w:p w14:paraId="7AAFEA74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9C25369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3F06B2F2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2EB5D16D" w14:textId="77777777" w:rsidR="002D1477" w:rsidRPr="005D75D7" w:rsidRDefault="002D1477" w:rsidP="005D75D7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D75D7">
              <w:rPr>
                <w:rFonts w:ascii="Cambria" w:hAnsi="Cambria"/>
                <w:sz w:val="16"/>
                <w:szCs w:val="16"/>
              </w:rPr>
              <w:t>Ładowność do 2 naczyń z pulpy</w:t>
            </w:r>
          </w:p>
        </w:tc>
        <w:tc>
          <w:tcPr>
            <w:tcW w:w="3119" w:type="dxa"/>
          </w:tcPr>
          <w:p w14:paraId="103020F0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79190DC7" w14:textId="77777777" w:rsidTr="002D1477">
        <w:trPr>
          <w:trHeight w:val="20"/>
        </w:trPr>
        <w:tc>
          <w:tcPr>
            <w:tcW w:w="854" w:type="dxa"/>
            <w:vMerge/>
          </w:tcPr>
          <w:p w14:paraId="50AA6240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38815F4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6BF1047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46559A0E" w14:textId="77777777" w:rsidR="002D1477" w:rsidRPr="005D75D7" w:rsidRDefault="002D1477" w:rsidP="005D75D7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D75D7">
              <w:rPr>
                <w:rFonts w:ascii="Cambria" w:hAnsi="Cambria"/>
                <w:sz w:val="16"/>
                <w:szCs w:val="16"/>
              </w:rPr>
              <w:t>Bezdotykowe otwieranie pokrywy za pomocą fotokomórki nożnej, poprzez wsunięcie stopy. Nie dopuszcza się otwierania ręcznego oraz przycisków nożnych</w:t>
            </w:r>
          </w:p>
        </w:tc>
        <w:tc>
          <w:tcPr>
            <w:tcW w:w="3119" w:type="dxa"/>
          </w:tcPr>
          <w:p w14:paraId="5D03E29A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546C91F8" w14:textId="77777777" w:rsidTr="002D1477">
        <w:trPr>
          <w:trHeight w:val="20"/>
        </w:trPr>
        <w:tc>
          <w:tcPr>
            <w:tcW w:w="854" w:type="dxa"/>
            <w:vMerge/>
          </w:tcPr>
          <w:p w14:paraId="51327158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7332619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0493A7E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0C2D5F9" w14:textId="77777777" w:rsidR="002D1477" w:rsidRPr="005D75D7" w:rsidRDefault="002D1477" w:rsidP="005D75D7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D75D7">
              <w:rPr>
                <w:rFonts w:ascii="Cambria" w:hAnsi="Cambria"/>
                <w:sz w:val="16"/>
                <w:szCs w:val="16"/>
              </w:rPr>
              <w:t>Uruchamianie bezdotykowe za pomocą czujnika podczerwieni - zapewnia to wygodne użytkowanie oraz eliminuje ryzyko zakażeń krzyżowych</w:t>
            </w:r>
          </w:p>
        </w:tc>
        <w:tc>
          <w:tcPr>
            <w:tcW w:w="3119" w:type="dxa"/>
          </w:tcPr>
          <w:p w14:paraId="1D97678F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2C8A7A04" w14:textId="77777777" w:rsidTr="002D1477">
        <w:trPr>
          <w:trHeight w:val="20"/>
        </w:trPr>
        <w:tc>
          <w:tcPr>
            <w:tcW w:w="854" w:type="dxa"/>
            <w:vMerge/>
          </w:tcPr>
          <w:p w14:paraId="6428B9B3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968E35E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17E750BD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0125DA53" w14:textId="77777777" w:rsidR="002D1477" w:rsidRPr="005D75D7" w:rsidRDefault="002D1477" w:rsidP="005D75D7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D75D7">
              <w:rPr>
                <w:rFonts w:ascii="Cambria" w:hAnsi="Cambria"/>
                <w:sz w:val="16"/>
                <w:szCs w:val="16"/>
              </w:rPr>
              <w:t>Bezdotykowe zamykanie pokrywy poprzez czujnik zbliżeniowy umieszczony w górnej części urządzenia. Nie dopuszcza się zamykania ręcznego oraz łokciowego</w:t>
            </w:r>
          </w:p>
        </w:tc>
        <w:tc>
          <w:tcPr>
            <w:tcW w:w="3119" w:type="dxa"/>
          </w:tcPr>
          <w:p w14:paraId="243551A9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7EB4B4AD" w14:textId="77777777" w:rsidTr="002D1477">
        <w:trPr>
          <w:trHeight w:val="20"/>
        </w:trPr>
        <w:tc>
          <w:tcPr>
            <w:tcW w:w="854" w:type="dxa"/>
            <w:vMerge/>
          </w:tcPr>
          <w:p w14:paraId="5777C494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8BD5126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1DEE5D7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01F572EF" w14:textId="77777777" w:rsidR="002D1477" w:rsidRPr="005D75D7" w:rsidRDefault="002D1477" w:rsidP="005D75D7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D75D7">
              <w:rPr>
                <w:rFonts w:ascii="Cambria" w:hAnsi="Cambria"/>
                <w:sz w:val="16"/>
                <w:szCs w:val="16"/>
              </w:rPr>
              <w:t>Uruchamianie bezdotykowe za pomocą czujnika podczerwieni - zapewnia wygodę użytkowania oraz eliminuje ryzyko zakażeń krzyżowych</w:t>
            </w:r>
          </w:p>
        </w:tc>
        <w:tc>
          <w:tcPr>
            <w:tcW w:w="3119" w:type="dxa"/>
          </w:tcPr>
          <w:p w14:paraId="4046FF16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7D73CC6E" w14:textId="77777777" w:rsidTr="002D1477">
        <w:trPr>
          <w:trHeight w:val="20"/>
        </w:trPr>
        <w:tc>
          <w:tcPr>
            <w:tcW w:w="854" w:type="dxa"/>
            <w:vMerge/>
          </w:tcPr>
          <w:p w14:paraId="75843ED7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D6BB0D1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76B45B9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70B7C1DE" w14:textId="77777777" w:rsidR="002D1477" w:rsidRPr="005D75D7" w:rsidRDefault="002D1477" w:rsidP="005D75D7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D75D7">
              <w:rPr>
                <w:rFonts w:ascii="Cambria" w:hAnsi="Cambria"/>
                <w:sz w:val="16"/>
                <w:szCs w:val="16"/>
              </w:rPr>
              <w:t xml:space="preserve">Automatyczny, antybakteryjny proces czyszczenia i </w:t>
            </w:r>
            <w:proofErr w:type="spellStart"/>
            <w:r w:rsidRPr="005D75D7">
              <w:rPr>
                <w:rFonts w:ascii="Cambria" w:hAnsi="Cambria"/>
                <w:sz w:val="16"/>
                <w:szCs w:val="16"/>
              </w:rPr>
              <w:t>deodoryzacji</w:t>
            </w:r>
            <w:proofErr w:type="spellEnd"/>
          </w:p>
        </w:tc>
        <w:tc>
          <w:tcPr>
            <w:tcW w:w="3119" w:type="dxa"/>
          </w:tcPr>
          <w:p w14:paraId="5495448E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007ABE8C" w14:textId="77777777" w:rsidTr="002D1477">
        <w:trPr>
          <w:trHeight w:val="20"/>
        </w:trPr>
        <w:tc>
          <w:tcPr>
            <w:tcW w:w="854" w:type="dxa"/>
            <w:vMerge/>
          </w:tcPr>
          <w:p w14:paraId="5E7697C9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6A9F5BB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144B623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22B40C18" w14:textId="77777777" w:rsidR="002D1477" w:rsidRPr="005D75D7" w:rsidRDefault="002D1477" w:rsidP="005D75D7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D75D7">
              <w:rPr>
                <w:rFonts w:ascii="Cambria" w:hAnsi="Cambria"/>
                <w:sz w:val="16"/>
                <w:szCs w:val="16"/>
              </w:rPr>
              <w:t>Wbudowana pompa perystaltyczna</w:t>
            </w:r>
          </w:p>
        </w:tc>
        <w:tc>
          <w:tcPr>
            <w:tcW w:w="3119" w:type="dxa"/>
          </w:tcPr>
          <w:p w14:paraId="7040C963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4922E836" w14:textId="77777777" w:rsidTr="002D1477">
        <w:trPr>
          <w:trHeight w:val="20"/>
        </w:trPr>
        <w:tc>
          <w:tcPr>
            <w:tcW w:w="854" w:type="dxa"/>
            <w:vMerge/>
          </w:tcPr>
          <w:p w14:paraId="7FECC3C4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91F3E46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EA4E369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46942693" w14:textId="77777777" w:rsidR="002D1477" w:rsidRPr="005D75D7" w:rsidRDefault="002D1477" w:rsidP="005D75D7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D75D7">
              <w:rPr>
                <w:rFonts w:ascii="Cambria" w:hAnsi="Cambria"/>
                <w:sz w:val="16"/>
                <w:szCs w:val="16"/>
              </w:rPr>
              <w:t xml:space="preserve">Wyposażony </w:t>
            </w:r>
            <w:r w:rsidRPr="009725D1">
              <w:rPr>
                <w:rFonts w:ascii="Cambria" w:hAnsi="Cambria"/>
                <w:sz w:val="16"/>
                <w:szCs w:val="16"/>
              </w:rPr>
              <w:t>w system 7 noży tnących</w:t>
            </w:r>
          </w:p>
        </w:tc>
        <w:tc>
          <w:tcPr>
            <w:tcW w:w="3119" w:type="dxa"/>
          </w:tcPr>
          <w:p w14:paraId="3C98B34A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413FD79F" w14:textId="77777777" w:rsidTr="002D1477">
        <w:trPr>
          <w:trHeight w:val="20"/>
        </w:trPr>
        <w:tc>
          <w:tcPr>
            <w:tcW w:w="854" w:type="dxa"/>
            <w:vMerge/>
          </w:tcPr>
          <w:p w14:paraId="5B3340A6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84402C2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42AC03E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2D92957" w14:textId="77777777" w:rsidR="002D1477" w:rsidRPr="005D75D7" w:rsidRDefault="002D1477" w:rsidP="005D75D7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D75D7">
              <w:rPr>
                <w:rFonts w:ascii="Cambria" w:hAnsi="Cambria"/>
                <w:sz w:val="16"/>
                <w:szCs w:val="16"/>
              </w:rPr>
              <w:t>Urządzenie wyposażone w podwójną komorę maceracji. Górna komora wyposażona w min. 5 noży rozdrabniających oraz dolna komora wyposażona w dodatkowe noże, min. 2 która zapewniają całkowite rozdrobnienie pulpy</w:t>
            </w:r>
          </w:p>
        </w:tc>
        <w:tc>
          <w:tcPr>
            <w:tcW w:w="3119" w:type="dxa"/>
          </w:tcPr>
          <w:p w14:paraId="7013C37F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3C8BECB4" w14:textId="77777777" w:rsidTr="002D1477">
        <w:trPr>
          <w:trHeight w:val="20"/>
        </w:trPr>
        <w:tc>
          <w:tcPr>
            <w:tcW w:w="854" w:type="dxa"/>
            <w:vMerge/>
          </w:tcPr>
          <w:p w14:paraId="493FCB99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F728872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7E94B6A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476037D5" w14:textId="77777777" w:rsidR="002D1477" w:rsidRPr="005D75D7" w:rsidRDefault="002D1477" w:rsidP="005D75D7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D75D7">
              <w:rPr>
                <w:rFonts w:ascii="Cambria" w:hAnsi="Cambria"/>
                <w:sz w:val="16"/>
                <w:szCs w:val="16"/>
              </w:rPr>
              <w:t>Podwójna komora maceracji - mielenie i rozdrobnienie naczyń medycznych wykonanych z pulpy celulozowej do postaci cieczy która z łatwością zostaje odprowadzona odpływem kanalizacyjnym</w:t>
            </w:r>
          </w:p>
        </w:tc>
        <w:tc>
          <w:tcPr>
            <w:tcW w:w="3119" w:type="dxa"/>
          </w:tcPr>
          <w:p w14:paraId="514AC59D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3BF8F240" w14:textId="77777777" w:rsidTr="002D1477">
        <w:trPr>
          <w:trHeight w:val="20"/>
        </w:trPr>
        <w:tc>
          <w:tcPr>
            <w:tcW w:w="854" w:type="dxa"/>
            <w:vMerge/>
          </w:tcPr>
          <w:p w14:paraId="5F0498F8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E6D4B4B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1EE56FC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46CBDC77" w14:textId="77777777" w:rsidR="002D1477" w:rsidRPr="005D75D7" w:rsidRDefault="002D1477" w:rsidP="005D75D7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D75D7">
              <w:rPr>
                <w:rFonts w:ascii="Cambria" w:hAnsi="Cambria"/>
                <w:sz w:val="16"/>
                <w:szCs w:val="16"/>
              </w:rPr>
              <w:t>Moc silnika minimum 0,75 kW</w:t>
            </w:r>
          </w:p>
        </w:tc>
        <w:tc>
          <w:tcPr>
            <w:tcW w:w="3119" w:type="dxa"/>
          </w:tcPr>
          <w:p w14:paraId="15D58917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06B40A5F" w14:textId="77777777" w:rsidTr="002D1477">
        <w:trPr>
          <w:trHeight w:val="20"/>
        </w:trPr>
        <w:tc>
          <w:tcPr>
            <w:tcW w:w="854" w:type="dxa"/>
            <w:vMerge/>
          </w:tcPr>
          <w:p w14:paraId="5872523F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4CA224A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9923DD5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B9E5657" w14:textId="77777777" w:rsidR="002D1477" w:rsidRPr="005D75D7" w:rsidRDefault="002D1477" w:rsidP="005D75D7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D75D7">
              <w:rPr>
                <w:rFonts w:ascii="Cambria" w:hAnsi="Cambria"/>
                <w:sz w:val="16"/>
                <w:szCs w:val="16"/>
              </w:rPr>
              <w:t>Moc całkowita urządzenia maksimum 0,8 kW</w:t>
            </w:r>
          </w:p>
        </w:tc>
        <w:tc>
          <w:tcPr>
            <w:tcW w:w="3119" w:type="dxa"/>
          </w:tcPr>
          <w:p w14:paraId="24630B45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3FA2EC9E" w14:textId="77777777" w:rsidTr="002D1477">
        <w:trPr>
          <w:trHeight w:val="26"/>
        </w:trPr>
        <w:tc>
          <w:tcPr>
            <w:tcW w:w="854" w:type="dxa"/>
            <w:vMerge/>
          </w:tcPr>
          <w:p w14:paraId="43FE89BF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6F736D0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4FE758C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E442885" w14:textId="77777777" w:rsidR="002D1477" w:rsidRPr="005D75D7" w:rsidRDefault="002D1477" w:rsidP="005D75D7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D75D7">
              <w:rPr>
                <w:rFonts w:ascii="Cambria" w:hAnsi="Cambria"/>
                <w:sz w:val="16"/>
                <w:szCs w:val="16"/>
              </w:rPr>
              <w:t>Moc pompy wody minimum 0,125 kW</w:t>
            </w:r>
          </w:p>
        </w:tc>
        <w:tc>
          <w:tcPr>
            <w:tcW w:w="3119" w:type="dxa"/>
          </w:tcPr>
          <w:p w14:paraId="37D348F7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6D2F8AA4" w14:textId="77777777" w:rsidTr="002D1477">
        <w:trPr>
          <w:trHeight w:val="21"/>
        </w:trPr>
        <w:tc>
          <w:tcPr>
            <w:tcW w:w="854" w:type="dxa"/>
            <w:vMerge/>
          </w:tcPr>
          <w:p w14:paraId="685C4EC6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846F8EB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15C813EF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7A214011" w14:textId="77777777" w:rsidR="002D1477" w:rsidRPr="005D75D7" w:rsidRDefault="002D1477" w:rsidP="005D75D7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D75D7">
              <w:rPr>
                <w:rFonts w:ascii="Cambria" w:hAnsi="Cambria"/>
                <w:sz w:val="16"/>
                <w:szCs w:val="16"/>
              </w:rPr>
              <w:t>Zasilanie 230V/ 50Hz/ 60Hz, bezpiecznik 13A</w:t>
            </w:r>
          </w:p>
        </w:tc>
        <w:tc>
          <w:tcPr>
            <w:tcW w:w="3119" w:type="dxa"/>
          </w:tcPr>
          <w:p w14:paraId="68A3C0FD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7562B5E1" w14:textId="77777777" w:rsidTr="002D1477">
        <w:trPr>
          <w:trHeight w:val="21"/>
        </w:trPr>
        <w:tc>
          <w:tcPr>
            <w:tcW w:w="854" w:type="dxa"/>
            <w:vMerge/>
          </w:tcPr>
          <w:p w14:paraId="53E6A286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1F5CCB7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DBB60BF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2BF9A2F2" w14:textId="77777777" w:rsidR="002D1477" w:rsidRPr="005D75D7" w:rsidRDefault="002D1477" w:rsidP="005D75D7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D75D7">
              <w:rPr>
                <w:rFonts w:ascii="Cambria" w:hAnsi="Cambria"/>
                <w:sz w:val="16"/>
                <w:szCs w:val="16"/>
              </w:rPr>
              <w:t>Zużycie energii na cykl: maksimum 0,006 kW</w:t>
            </w:r>
          </w:p>
        </w:tc>
        <w:tc>
          <w:tcPr>
            <w:tcW w:w="3119" w:type="dxa"/>
          </w:tcPr>
          <w:p w14:paraId="22ECE6E5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3C0E2610" w14:textId="77777777" w:rsidTr="002D1477">
        <w:trPr>
          <w:trHeight w:val="21"/>
        </w:trPr>
        <w:tc>
          <w:tcPr>
            <w:tcW w:w="854" w:type="dxa"/>
            <w:vMerge/>
          </w:tcPr>
          <w:p w14:paraId="66E87F02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05D5CC0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18BBF03E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2AB542D6" w14:textId="77777777" w:rsidR="002D1477" w:rsidRPr="005D75D7" w:rsidRDefault="002D1477" w:rsidP="005D75D7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D75D7">
              <w:rPr>
                <w:rFonts w:ascii="Cambria" w:hAnsi="Cambria"/>
                <w:sz w:val="16"/>
                <w:szCs w:val="16"/>
              </w:rPr>
              <w:t>Czas trwania cyklu minimum 65 sekund - czas gwarantujący pełną macerację do postaci cieczy</w:t>
            </w:r>
          </w:p>
        </w:tc>
        <w:tc>
          <w:tcPr>
            <w:tcW w:w="3119" w:type="dxa"/>
          </w:tcPr>
          <w:p w14:paraId="06D1DCBE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55C2A655" w14:textId="77777777" w:rsidTr="002D1477">
        <w:trPr>
          <w:trHeight w:val="21"/>
        </w:trPr>
        <w:tc>
          <w:tcPr>
            <w:tcW w:w="854" w:type="dxa"/>
            <w:vMerge/>
          </w:tcPr>
          <w:p w14:paraId="05D700C5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4452796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C0C6ACE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3D4748B4" w14:textId="77777777" w:rsidR="002D1477" w:rsidRPr="005D75D7" w:rsidRDefault="002D1477" w:rsidP="005D75D7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D75D7">
              <w:rPr>
                <w:rFonts w:ascii="Cambria" w:hAnsi="Cambria"/>
                <w:sz w:val="16"/>
                <w:szCs w:val="16"/>
              </w:rPr>
              <w:t>Odpływ o średnicy 50 mm</w:t>
            </w:r>
          </w:p>
        </w:tc>
        <w:tc>
          <w:tcPr>
            <w:tcW w:w="3119" w:type="dxa"/>
          </w:tcPr>
          <w:p w14:paraId="72BCF2FC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4A2D9614" w14:textId="77777777" w:rsidTr="002D1477">
        <w:trPr>
          <w:trHeight w:val="21"/>
        </w:trPr>
        <w:tc>
          <w:tcPr>
            <w:tcW w:w="854" w:type="dxa"/>
            <w:vMerge/>
          </w:tcPr>
          <w:p w14:paraId="2773DD3A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2FAC573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9759C48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4BBB0C7" w14:textId="77777777" w:rsidR="002D1477" w:rsidRPr="005D75D7" w:rsidRDefault="002D1477" w:rsidP="005D75D7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D75D7">
              <w:rPr>
                <w:rFonts w:ascii="Cambria" w:hAnsi="Cambria"/>
                <w:sz w:val="16"/>
                <w:szCs w:val="16"/>
              </w:rPr>
              <w:t xml:space="preserve">Poziom hałasu maksimum 60 </w:t>
            </w:r>
            <w:proofErr w:type="spellStart"/>
            <w:r w:rsidRPr="005D75D7">
              <w:rPr>
                <w:rFonts w:ascii="Cambria" w:hAnsi="Cambria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3119" w:type="dxa"/>
          </w:tcPr>
          <w:p w14:paraId="0F79AEA4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6B3EEA92" w14:textId="77777777" w:rsidTr="002D1477">
        <w:trPr>
          <w:trHeight w:val="20"/>
        </w:trPr>
        <w:tc>
          <w:tcPr>
            <w:tcW w:w="854" w:type="dxa"/>
            <w:vMerge/>
          </w:tcPr>
          <w:p w14:paraId="51E36890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C2F3A5A" w14:textId="77777777" w:rsidR="002D1477" w:rsidRPr="004E1D94" w:rsidRDefault="002D1477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ADE4099" w14:textId="77777777" w:rsidR="002D1477" w:rsidRPr="00D978A8" w:rsidRDefault="002D1477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5385234" w14:textId="77777777" w:rsidR="002D1477" w:rsidRPr="005D75D7" w:rsidRDefault="002D1477" w:rsidP="005D75D7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D75D7">
              <w:rPr>
                <w:rFonts w:ascii="Cambria" w:hAnsi="Cambria"/>
                <w:sz w:val="16"/>
                <w:szCs w:val="16"/>
              </w:rPr>
              <w:t xml:space="preserve">Wymiary urządzenia przy zamkniętej pokrywie (szerokość x wysokość x głębokość) </w:t>
            </w:r>
            <w:r w:rsidRPr="005D75D7">
              <w:rPr>
                <w:rFonts w:ascii="Cambria" w:hAnsi="Cambria"/>
                <w:sz w:val="16"/>
                <w:szCs w:val="16"/>
              </w:rPr>
              <w:lastRenderedPageBreak/>
              <w:t>400x975x510 mm (+/- 5%)</w:t>
            </w:r>
          </w:p>
        </w:tc>
        <w:tc>
          <w:tcPr>
            <w:tcW w:w="3119" w:type="dxa"/>
          </w:tcPr>
          <w:p w14:paraId="2CB65DF2" w14:textId="77777777" w:rsidR="002D1477" w:rsidRPr="00BE3CDD" w:rsidRDefault="002D1477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644893EC" w14:textId="77777777" w:rsidTr="002D1477">
        <w:trPr>
          <w:trHeight w:val="21"/>
        </w:trPr>
        <w:tc>
          <w:tcPr>
            <w:tcW w:w="854" w:type="dxa"/>
            <w:vMerge/>
          </w:tcPr>
          <w:p w14:paraId="67B9E530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19A4FE8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7F85F94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7A7F6035" w14:textId="77777777" w:rsidR="002D1477" w:rsidRPr="007C6600" w:rsidRDefault="002D1477" w:rsidP="007C6600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C6600">
              <w:rPr>
                <w:rFonts w:ascii="Cambria" w:hAnsi="Cambria"/>
                <w:sz w:val="16"/>
                <w:szCs w:val="16"/>
              </w:rPr>
              <w:t>Wymiary urządzenia przy otwartej pokrywie (szerokość x wysokość x głębokość) 400x1500x510 mm (+/- 5%)</w:t>
            </w:r>
          </w:p>
        </w:tc>
        <w:tc>
          <w:tcPr>
            <w:tcW w:w="3119" w:type="dxa"/>
          </w:tcPr>
          <w:p w14:paraId="039ACA1E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6013B203" w14:textId="77777777" w:rsidTr="002D1477">
        <w:trPr>
          <w:trHeight w:val="20"/>
        </w:trPr>
        <w:tc>
          <w:tcPr>
            <w:tcW w:w="854" w:type="dxa"/>
            <w:vMerge/>
          </w:tcPr>
          <w:p w14:paraId="4F5FB952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65570E8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36D94042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22DB04B2" w14:textId="77777777" w:rsidR="002D1477" w:rsidRPr="007C6600" w:rsidRDefault="002D1477" w:rsidP="007C6600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C6600">
              <w:rPr>
                <w:rFonts w:ascii="Cambria" w:hAnsi="Cambria"/>
                <w:sz w:val="16"/>
                <w:szCs w:val="16"/>
              </w:rPr>
              <w:t>Podłączenie wody ¾”</w:t>
            </w:r>
          </w:p>
        </w:tc>
        <w:tc>
          <w:tcPr>
            <w:tcW w:w="3119" w:type="dxa"/>
          </w:tcPr>
          <w:p w14:paraId="474FEBBE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78BB90CD" w14:textId="77777777" w:rsidTr="002D1477">
        <w:trPr>
          <w:trHeight w:val="25"/>
        </w:trPr>
        <w:tc>
          <w:tcPr>
            <w:tcW w:w="854" w:type="dxa"/>
            <w:vMerge/>
          </w:tcPr>
          <w:p w14:paraId="6EA0FCB2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10B302D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1543FD66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0B89C76B" w14:textId="77777777" w:rsidR="002D1477" w:rsidRPr="007C6600" w:rsidRDefault="002D1477" w:rsidP="007C6600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C6600">
              <w:rPr>
                <w:rFonts w:ascii="Cambria" w:hAnsi="Cambria"/>
                <w:sz w:val="16"/>
                <w:szCs w:val="16"/>
              </w:rPr>
              <w:t>Pojemność zbiornika na wodę min. 15 litrów</w:t>
            </w:r>
          </w:p>
        </w:tc>
        <w:tc>
          <w:tcPr>
            <w:tcW w:w="3119" w:type="dxa"/>
          </w:tcPr>
          <w:p w14:paraId="3FB4089F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2D0427BA" w14:textId="77777777" w:rsidTr="002D1477">
        <w:trPr>
          <w:trHeight w:val="25"/>
        </w:trPr>
        <w:tc>
          <w:tcPr>
            <w:tcW w:w="854" w:type="dxa"/>
            <w:vMerge/>
          </w:tcPr>
          <w:p w14:paraId="4EAF0EE5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CDB3BF0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1972A5F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8C84903" w14:textId="77777777" w:rsidR="002D1477" w:rsidRPr="007C6600" w:rsidRDefault="002D1477" w:rsidP="007C6600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C6600">
              <w:rPr>
                <w:rFonts w:ascii="Cambria" w:hAnsi="Cambria"/>
                <w:sz w:val="16"/>
                <w:szCs w:val="16"/>
              </w:rPr>
              <w:t>Zużycie wody na cykl maksymalnie 10 litrów</w:t>
            </w:r>
          </w:p>
        </w:tc>
        <w:tc>
          <w:tcPr>
            <w:tcW w:w="3119" w:type="dxa"/>
          </w:tcPr>
          <w:p w14:paraId="56A5ADAA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1BE68FCA" w14:textId="77777777" w:rsidTr="002D1477">
        <w:trPr>
          <w:trHeight w:val="25"/>
        </w:trPr>
        <w:tc>
          <w:tcPr>
            <w:tcW w:w="854" w:type="dxa"/>
            <w:vMerge/>
          </w:tcPr>
          <w:p w14:paraId="1374E3AA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64EA31D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11D44569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4CAFE926" w14:textId="77777777" w:rsidR="002D1477" w:rsidRPr="007C6600" w:rsidRDefault="002D1477" w:rsidP="007C6600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C6600">
              <w:rPr>
                <w:rFonts w:ascii="Cambria" w:hAnsi="Cambria"/>
                <w:sz w:val="16"/>
                <w:szCs w:val="16"/>
              </w:rPr>
              <w:t>Minimalny przepływ wody 10 litrów/minutę</w:t>
            </w:r>
          </w:p>
        </w:tc>
        <w:tc>
          <w:tcPr>
            <w:tcW w:w="3119" w:type="dxa"/>
          </w:tcPr>
          <w:p w14:paraId="139024F5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54ECD34D" w14:textId="77777777" w:rsidTr="002D1477">
        <w:trPr>
          <w:trHeight w:val="20"/>
        </w:trPr>
        <w:tc>
          <w:tcPr>
            <w:tcW w:w="854" w:type="dxa"/>
            <w:vMerge/>
          </w:tcPr>
          <w:p w14:paraId="7727087A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F7D3731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1BB2AD7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75BF75AD" w14:textId="77777777" w:rsidR="002D1477" w:rsidRPr="007C6600" w:rsidRDefault="002D1477" w:rsidP="007C6600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C6600">
              <w:rPr>
                <w:rFonts w:ascii="Cambria" w:hAnsi="Cambria"/>
                <w:sz w:val="16"/>
                <w:szCs w:val="16"/>
              </w:rPr>
              <w:t>Pokrywa wykonana z tworzywa sztucznego z zatopionymi nanocząsteczkami srebra, zapewniająca ochronę antybakteryjną</w:t>
            </w:r>
          </w:p>
        </w:tc>
        <w:tc>
          <w:tcPr>
            <w:tcW w:w="3119" w:type="dxa"/>
          </w:tcPr>
          <w:p w14:paraId="4D125FAA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12445D27" w14:textId="77777777" w:rsidTr="002D1477">
        <w:trPr>
          <w:trHeight w:val="20"/>
        </w:trPr>
        <w:tc>
          <w:tcPr>
            <w:tcW w:w="854" w:type="dxa"/>
            <w:vMerge/>
          </w:tcPr>
          <w:p w14:paraId="1C7302F2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344CCD1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1722BAC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2AAE8533" w14:textId="77777777" w:rsidR="002D1477" w:rsidRPr="007C6600" w:rsidRDefault="002D1477" w:rsidP="007C6600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C6600">
              <w:rPr>
                <w:rFonts w:ascii="Cambria" w:hAnsi="Cambria"/>
                <w:sz w:val="16"/>
                <w:szCs w:val="16"/>
              </w:rPr>
              <w:t>Powierzchnia górnej pokrywy wykonana z tworzywa sztucznego odporna na uderzenia i porysowania</w:t>
            </w:r>
          </w:p>
        </w:tc>
        <w:tc>
          <w:tcPr>
            <w:tcW w:w="3119" w:type="dxa"/>
          </w:tcPr>
          <w:p w14:paraId="0438CE06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51110504" w14:textId="77777777" w:rsidTr="002D1477">
        <w:trPr>
          <w:trHeight w:val="23"/>
        </w:trPr>
        <w:tc>
          <w:tcPr>
            <w:tcW w:w="854" w:type="dxa"/>
            <w:vMerge/>
          </w:tcPr>
          <w:p w14:paraId="63B651A5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46714C9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619547CC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307D0981" w14:textId="77777777" w:rsidR="002D1477" w:rsidRPr="007C6600" w:rsidRDefault="002D1477" w:rsidP="007C6600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C6600">
              <w:rPr>
                <w:rFonts w:ascii="Cambria" w:hAnsi="Cambria"/>
                <w:sz w:val="16"/>
                <w:szCs w:val="16"/>
              </w:rPr>
              <w:t>Bęben wraz z nożami tnącymi w całości wykonany ze stali nierdzewnej</w:t>
            </w:r>
          </w:p>
        </w:tc>
        <w:tc>
          <w:tcPr>
            <w:tcW w:w="3119" w:type="dxa"/>
          </w:tcPr>
          <w:p w14:paraId="47E2562E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5FD70041" w14:textId="77777777" w:rsidTr="002D1477">
        <w:trPr>
          <w:trHeight w:val="23"/>
        </w:trPr>
        <w:tc>
          <w:tcPr>
            <w:tcW w:w="854" w:type="dxa"/>
            <w:vMerge/>
          </w:tcPr>
          <w:p w14:paraId="14FA5049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1E6AE39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69B6B944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49181378" w14:textId="77777777" w:rsidR="002D1477" w:rsidRPr="007C6600" w:rsidRDefault="002D1477" w:rsidP="007C6600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C6600">
              <w:rPr>
                <w:rFonts w:ascii="Cambria" w:hAnsi="Cambria"/>
                <w:sz w:val="16"/>
                <w:szCs w:val="16"/>
              </w:rPr>
              <w:t>Obudowa wykonana ze stali nierdzewnej klasy 304 wg AISI</w:t>
            </w:r>
          </w:p>
        </w:tc>
        <w:tc>
          <w:tcPr>
            <w:tcW w:w="3119" w:type="dxa"/>
          </w:tcPr>
          <w:p w14:paraId="3BAFBC49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061CA5EE" w14:textId="77777777" w:rsidTr="002D1477">
        <w:trPr>
          <w:trHeight w:val="23"/>
        </w:trPr>
        <w:tc>
          <w:tcPr>
            <w:tcW w:w="854" w:type="dxa"/>
            <w:vMerge/>
          </w:tcPr>
          <w:p w14:paraId="56319F3E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8B7015D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FBC1F95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2E189AA" w14:textId="77777777" w:rsidR="002D1477" w:rsidRPr="007C6600" w:rsidRDefault="002D1477" w:rsidP="007C6600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C6600">
              <w:rPr>
                <w:rFonts w:ascii="Cambria" w:hAnsi="Cambria"/>
                <w:sz w:val="16"/>
                <w:szCs w:val="16"/>
              </w:rPr>
              <w:t>Zamknięty bęben z uszczelką bezobsługową</w:t>
            </w:r>
          </w:p>
        </w:tc>
        <w:tc>
          <w:tcPr>
            <w:tcW w:w="3119" w:type="dxa"/>
          </w:tcPr>
          <w:p w14:paraId="016B22A4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08D2BCD1" w14:textId="77777777" w:rsidTr="002D1477">
        <w:trPr>
          <w:trHeight w:val="23"/>
        </w:trPr>
        <w:tc>
          <w:tcPr>
            <w:tcW w:w="854" w:type="dxa"/>
            <w:vMerge/>
          </w:tcPr>
          <w:p w14:paraId="14163F5B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4894542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1132BC38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8D261D1" w14:textId="77777777" w:rsidR="002D1477" w:rsidRPr="007C6600" w:rsidRDefault="002D1477" w:rsidP="007C6600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C6600">
              <w:rPr>
                <w:rFonts w:ascii="Cambria" w:hAnsi="Cambria"/>
                <w:sz w:val="16"/>
                <w:szCs w:val="16"/>
              </w:rPr>
              <w:t>Czujnik zamykania/ otwierania pokrywy, czujnik braku wody, czujnik zablokowanego odpływu</w:t>
            </w:r>
          </w:p>
        </w:tc>
        <w:tc>
          <w:tcPr>
            <w:tcW w:w="3119" w:type="dxa"/>
          </w:tcPr>
          <w:p w14:paraId="69FF7906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32C80F6A" w14:textId="77777777" w:rsidTr="002D1477">
        <w:trPr>
          <w:trHeight w:val="23"/>
        </w:trPr>
        <w:tc>
          <w:tcPr>
            <w:tcW w:w="854" w:type="dxa"/>
            <w:vMerge/>
          </w:tcPr>
          <w:p w14:paraId="17A2450B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73F636E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65D641C9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4381D5CC" w14:textId="77777777" w:rsidR="002D1477" w:rsidRPr="007C6600" w:rsidRDefault="002D1477" w:rsidP="007C6600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C6600">
              <w:rPr>
                <w:rFonts w:ascii="Cambria" w:hAnsi="Cambria"/>
                <w:sz w:val="16"/>
                <w:szCs w:val="16"/>
              </w:rPr>
              <w:t>Uchwyt z zatrzaskiem do uszczelniania pokrywy</w:t>
            </w:r>
          </w:p>
        </w:tc>
        <w:tc>
          <w:tcPr>
            <w:tcW w:w="3119" w:type="dxa"/>
          </w:tcPr>
          <w:p w14:paraId="66F3D1E4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19D63E14" w14:textId="77777777" w:rsidTr="002D1477">
        <w:trPr>
          <w:trHeight w:val="23"/>
        </w:trPr>
        <w:tc>
          <w:tcPr>
            <w:tcW w:w="854" w:type="dxa"/>
            <w:vMerge/>
          </w:tcPr>
          <w:p w14:paraId="40042B73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B03C1BA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A2BEC70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34FFF928" w14:textId="77777777" w:rsidR="002D1477" w:rsidRPr="007C6600" w:rsidRDefault="002D1477" w:rsidP="007C6600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C6600">
              <w:rPr>
                <w:rFonts w:ascii="Cambria" w:hAnsi="Cambria"/>
                <w:sz w:val="16"/>
                <w:szCs w:val="16"/>
              </w:rPr>
              <w:t>Zabezpieczenia w postaci automatycznej informacji o usterkach mechanicznych</w:t>
            </w:r>
          </w:p>
        </w:tc>
        <w:tc>
          <w:tcPr>
            <w:tcW w:w="3119" w:type="dxa"/>
          </w:tcPr>
          <w:p w14:paraId="5B06401B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21C3B287" w14:textId="77777777" w:rsidTr="002D1477">
        <w:trPr>
          <w:trHeight w:val="23"/>
        </w:trPr>
        <w:tc>
          <w:tcPr>
            <w:tcW w:w="854" w:type="dxa"/>
            <w:vMerge/>
          </w:tcPr>
          <w:p w14:paraId="4B1838D1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B488290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7C5C9F2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208B1B98" w14:textId="77777777" w:rsidR="002D1477" w:rsidRPr="007C6600" w:rsidRDefault="002D1477" w:rsidP="007C6600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C6600">
              <w:rPr>
                <w:rFonts w:ascii="Cambria" w:hAnsi="Cambria"/>
                <w:sz w:val="16"/>
                <w:szCs w:val="16"/>
              </w:rPr>
              <w:t>Wyświetlacz LED informujący o ewentualnych błędach oraz diody LED</w:t>
            </w:r>
          </w:p>
        </w:tc>
        <w:tc>
          <w:tcPr>
            <w:tcW w:w="3119" w:type="dxa"/>
          </w:tcPr>
          <w:p w14:paraId="13AE5370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2522FC9D" w14:textId="77777777" w:rsidTr="002D1477">
        <w:trPr>
          <w:trHeight w:val="23"/>
        </w:trPr>
        <w:tc>
          <w:tcPr>
            <w:tcW w:w="854" w:type="dxa"/>
            <w:vMerge/>
          </w:tcPr>
          <w:p w14:paraId="6BA4996A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49E7670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6E327523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3F8E5728" w14:textId="77777777" w:rsidR="002D1477" w:rsidRPr="007C6600" w:rsidRDefault="002D1477" w:rsidP="007C6600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C6600">
              <w:rPr>
                <w:rFonts w:ascii="Cambria" w:hAnsi="Cambria"/>
                <w:sz w:val="16"/>
                <w:szCs w:val="16"/>
              </w:rPr>
              <w:t>Funkcja „auto-start” - automatyczne uruchamianie urządzenia po zamknięciu komory</w:t>
            </w:r>
          </w:p>
        </w:tc>
        <w:tc>
          <w:tcPr>
            <w:tcW w:w="3119" w:type="dxa"/>
          </w:tcPr>
          <w:p w14:paraId="52B2819B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4437D464" w14:textId="77777777" w:rsidTr="002D1477">
        <w:trPr>
          <w:trHeight w:val="23"/>
        </w:trPr>
        <w:tc>
          <w:tcPr>
            <w:tcW w:w="854" w:type="dxa"/>
            <w:vMerge/>
          </w:tcPr>
          <w:p w14:paraId="4A41DCB0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BBC3AFB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F2F905D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0504C96" w14:textId="77777777" w:rsidR="002D1477" w:rsidRPr="007C6600" w:rsidRDefault="002D1477" w:rsidP="007C6600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C6600">
              <w:rPr>
                <w:rFonts w:ascii="Cambria" w:hAnsi="Cambria"/>
                <w:sz w:val="16"/>
                <w:szCs w:val="16"/>
              </w:rPr>
              <w:t>Automatyczne zamykanie pokrywy maceratora poprzedzone sygnałem dźwiękowym w przypadku braku podjęcia czynności - czas przed automatycznym zamknięciem jest regulowany, standardowo 60 s</w:t>
            </w:r>
          </w:p>
        </w:tc>
        <w:tc>
          <w:tcPr>
            <w:tcW w:w="3119" w:type="dxa"/>
          </w:tcPr>
          <w:p w14:paraId="339708C2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27D1892A" w14:textId="77777777" w:rsidTr="002D1477">
        <w:trPr>
          <w:trHeight w:val="25"/>
        </w:trPr>
        <w:tc>
          <w:tcPr>
            <w:tcW w:w="854" w:type="dxa"/>
            <w:vMerge/>
          </w:tcPr>
          <w:p w14:paraId="2CDBD8F8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91F775E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1732F963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06F25450" w14:textId="77777777" w:rsidR="002D1477" w:rsidRPr="007C6600" w:rsidRDefault="002D1477" w:rsidP="007C6600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C6600">
              <w:rPr>
                <w:rFonts w:ascii="Cambria" w:hAnsi="Cambria"/>
                <w:sz w:val="16"/>
                <w:szCs w:val="16"/>
              </w:rPr>
              <w:t>Urządzenie wyposażone w opcję stanu uśpienia / czuwania</w:t>
            </w:r>
          </w:p>
        </w:tc>
        <w:tc>
          <w:tcPr>
            <w:tcW w:w="3119" w:type="dxa"/>
          </w:tcPr>
          <w:p w14:paraId="199943FA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6A0F2D4E" w14:textId="77777777" w:rsidTr="002D1477">
        <w:trPr>
          <w:trHeight w:val="25"/>
        </w:trPr>
        <w:tc>
          <w:tcPr>
            <w:tcW w:w="854" w:type="dxa"/>
            <w:vMerge/>
          </w:tcPr>
          <w:p w14:paraId="2C87E4B4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45D9C10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6390760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E9BA2C6" w14:textId="77777777" w:rsidR="002D1477" w:rsidRPr="007C6600" w:rsidRDefault="002D1477" w:rsidP="007C6600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C6600">
              <w:rPr>
                <w:rFonts w:ascii="Cambria" w:hAnsi="Cambria"/>
                <w:sz w:val="16"/>
                <w:szCs w:val="16"/>
              </w:rPr>
              <w:t>Sygnalizacja potrzeby wykonania przeglądu wyświetlana na panelu sterowania</w:t>
            </w:r>
          </w:p>
        </w:tc>
        <w:tc>
          <w:tcPr>
            <w:tcW w:w="3119" w:type="dxa"/>
          </w:tcPr>
          <w:p w14:paraId="63C079D8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4147EB1C" w14:textId="77777777" w:rsidTr="002D1477">
        <w:trPr>
          <w:trHeight w:val="25"/>
        </w:trPr>
        <w:tc>
          <w:tcPr>
            <w:tcW w:w="854" w:type="dxa"/>
            <w:vMerge/>
          </w:tcPr>
          <w:p w14:paraId="634A015F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92372E7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FFBD624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A29A4F6" w14:textId="77777777" w:rsidR="002D1477" w:rsidRPr="007C6600" w:rsidRDefault="002D1477" w:rsidP="007C6600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C6600">
              <w:rPr>
                <w:rFonts w:ascii="Cambria" w:hAnsi="Cambria"/>
                <w:sz w:val="16"/>
                <w:szCs w:val="16"/>
              </w:rPr>
              <w:t>System automatycznego czyszczenia odpływu co 24 godziny</w:t>
            </w:r>
          </w:p>
        </w:tc>
        <w:tc>
          <w:tcPr>
            <w:tcW w:w="3119" w:type="dxa"/>
          </w:tcPr>
          <w:p w14:paraId="0AAA45E4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466412B5" w14:textId="77777777" w:rsidTr="002D1477">
        <w:trPr>
          <w:trHeight w:val="23"/>
        </w:trPr>
        <w:tc>
          <w:tcPr>
            <w:tcW w:w="854" w:type="dxa"/>
            <w:vMerge/>
          </w:tcPr>
          <w:p w14:paraId="7F135C3F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4C6DD3E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C224CD7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0910E6B" w14:textId="77777777" w:rsidR="002D1477" w:rsidRPr="007C6600" w:rsidRDefault="002D1477" w:rsidP="007C6600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C6600">
              <w:rPr>
                <w:rFonts w:ascii="Cambria" w:hAnsi="Cambria"/>
                <w:sz w:val="16"/>
                <w:szCs w:val="16"/>
              </w:rPr>
              <w:t>Możliwość umieszczenia przyłącza przelewowego z prawej lub lewej strony w zależności od potrzeb użytkownika</w:t>
            </w:r>
          </w:p>
        </w:tc>
        <w:tc>
          <w:tcPr>
            <w:tcW w:w="3119" w:type="dxa"/>
          </w:tcPr>
          <w:p w14:paraId="27E2E47B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5EBF04B3" w14:textId="77777777" w:rsidTr="002D1477">
        <w:trPr>
          <w:trHeight w:val="23"/>
        </w:trPr>
        <w:tc>
          <w:tcPr>
            <w:tcW w:w="854" w:type="dxa"/>
            <w:vMerge/>
          </w:tcPr>
          <w:p w14:paraId="082E834C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B6FB068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6CF6FA9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F0CC6FC" w14:textId="77777777" w:rsidR="002D1477" w:rsidRPr="007C6600" w:rsidRDefault="002D1477" w:rsidP="007C6600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C6600">
              <w:rPr>
                <w:rFonts w:ascii="Cambria" w:hAnsi="Cambria"/>
                <w:sz w:val="16"/>
                <w:szCs w:val="16"/>
              </w:rPr>
              <w:t>Odporny na uszkodzenia zbiornik na wodę z tworzywa sztucznego, umieszczony na tylnej ścianie urządzenia</w:t>
            </w:r>
          </w:p>
        </w:tc>
        <w:tc>
          <w:tcPr>
            <w:tcW w:w="3119" w:type="dxa"/>
          </w:tcPr>
          <w:p w14:paraId="583AB1AC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7A76C1F6" w14:textId="77777777" w:rsidTr="002D1477">
        <w:trPr>
          <w:trHeight w:val="432"/>
        </w:trPr>
        <w:tc>
          <w:tcPr>
            <w:tcW w:w="854" w:type="dxa"/>
            <w:vMerge/>
          </w:tcPr>
          <w:p w14:paraId="61243279" w14:textId="77777777" w:rsidR="002D1477" w:rsidRPr="00D978A8" w:rsidRDefault="002D1477" w:rsidP="008667F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4B137EE" w14:textId="77777777" w:rsidR="002D1477" w:rsidRPr="004E1D94" w:rsidRDefault="002D1477" w:rsidP="00B55E9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DBB757C" w14:textId="77777777" w:rsidR="002D1477" w:rsidRPr="00D978A8" w:rsidRDefault="002D1477" w:rsidP="008667F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9214" w:type="dxa"/>
            <w:gridSpan w:val="2"/>
          </w:tcPr>
          <w:p w14:paraId="7EB4D5B0" w14:textId="77777777" w:rsidR="002D1477" w:rsidRPr="00BE3CDD" w:rsidRDefault="002D1477" w:rsidP="00837AD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2D1477" w:rsidRPr="001D517A" w14:paraId="4129D3BA" w14:textId="77777777" w:rsidTr="002D1477">
        <w:trPr>
          <w:trHeight w:val="96"/>
        </w:trPr>
        <w:tc>
          <w:tcPr>
            <w:tcW w:w="854" w:type="dxa"/>
            <w:vMerge w:val="restart"/>
          </w:tcPr>
          <w:p w14:paraId="38FBF27A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349212C1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3</w:t>
            </w:r>
          </w:p>
        </w:tc>
        <w:tc>
          <w:tcPr>
            <w:tcW w:w="2388" w:type="dxa"/>
            <w:vMerge w:val="restart"/>
          </w:tcPr>
          <w:p w14:paraId="62E6472F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kern w:val="1"/>
                <w:sz w:val="32"/>
                <w:szCs w:val="32"/>
                <w:lang w:eastAsia="ar-SA"/>
              </w:rPr>
            </w:pPr>
            <w:r w:rsidRPr="004E1D94">
              <w:rPr>
                <w:rFonts w:ascii="Cambria" w:hAnsi="Cambria" w:cs="Tahoma"/>
                <w:b/>
                <w:bCs/>
                <w:sz w:val="32"/>
                <w:szCs w:val="32"/>
              </w:rPr>
              <w:t xml:space="preserve">myjnia, </w:t>
            </w:r>
            <w:proofErr w:type="spellStart"/>
            <w:r w:rsidRPr="004E1D94">
              <w:rPr>
                <w:rFonts w:ascii="Cambria" w:hAnsi="Cambria" w:cs="Tahoma"/>
                <w:b/>
                <w:bCs/>
                <w:sz w:val="32"/>
                <w:szCs w:val="32"/>
              </w:rPr>
              <w:t>dezynfekator</w:t>
            </w:r>
            <w:proofErr w:type="spellEnd"/>
            <w:r w:rsidRPr="004E1D94">
              <w:rPr>
                <w:rFonts w:ascii="Cambria" w:hAnsi="Cambria" w:cs="Tahoma"/>
                <w:b/>
                <w:bCs/>
                <w:sz w:val="32"/>
                <w:szCs w:val="32"/>
              </w:rPr>
              <w:t xml:space="preserve"> do kaczek i basenów</w:t>
            </w:r>
          </w:p>
        </w:tc>
        <w:tc>
          <w:tcPr>
            <w:tcW w:w="1536" w:type="dxa"/>
            <w:vMerge w:val="restart"/>
          </w:tcPr>
          <w:p w14:paraId="3745C472" w14:textId="77777777" w:rsidR="002D1477" w:rsidRPr="00D978A8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0A8E123F" w14:textId="77777777" w:rsidR="002D1477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075EC3A5" w14:textId="77777777" w:rsidR="002D1477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598452BA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C18D37F" w14:textId="77777777" w:rsidR="002D1477" w:rsidRPr="005D75D7" w:rsidRDefault="002D1477" w:rsidP="007C6600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3119" w:type="dxa"/>
          </w:tcPr>
          <w:p w14:paraId="3F76871A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2324A902" w14:textId="77777777" w:rsidTr="002D1477">
        <w:trPr>
          <w:trHeight w:val="78"/>
        </w:trPr>
        <w:tc>
          <w:tcPr>
            <w:tcW w:w="854" w:type="dxa"/>
            <w:vMerge/>
          </w:tcPr>
          <w:p w14:paraId="7CAC53E5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A1B6369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7C1B0A7" w14:textId="77777777" w:rsidR="002D1477" w:rsidRPr="00D978A8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46F966EE" w14:textId="77777777" w:rsidR="002D1477" w:rsidRPr="005D75D7" w:rsidRDefault="002D1477" w:rsidP="007C6600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3119" w:type="dxa"/>
          </w:tcPr>
          <w:p w14:paraId="68EE905A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1535B7FE" w14:textId="77777777" w:rsidTr="002D1477">
        <w:trPr>
          <w:trHeight w:val="78"/>
        </w:trPr>
        <w:tc>
          <w:tcPr>
            <w:tcW w:w="854" w:type="dxa"/>
            <w:vMerge/>
          </w:tcPr>
          <w:p w14:paraId="5074832C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0D919D6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3C0DAF8" w14:textId="77777777" w:rsidR="002D1477" w:rsidRPr="00D978A8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709060B8" w14:textId="77777777" w:rsidR="002D1477" w:rsidRPr="005D75D7" w:rsidRDefault="002D1477" w:rsidP="007C6600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3119" w:type="dxa"/>
          </w:tcPr>
          <w:p w14:paraId="6DDB681B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752A96EB" w14:textId="77777777" w:rsidTr="002D1477">
        <w:trPr>
          <w:trHeight w:val="78"/>
        </w:trPr>
        <w:tc>
          <w:tcPr>
            <w:tcW w:w="854" w:type="dxa"/>
            <w:vMerge/>
          </w:tcPr>
          <w:p w14:paraId="48E03934" w14:textId="77777777" w:rsidR="002D1477" w:rsidRPr="00D978A8" w:rsidRDefault="002D1477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CFF66FE" w14:textId="77777777" w:rsidR="002D1477" w:rsidRPr="004E1D94" w:rsidRDefault="002D1477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D1EF5B7" w14:textId="77777777" w:rsidR="002D1477" w:rsidRPr="00D978A8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7BFBB5AD" w14:textId="32492A61" w:rsidR="002D1477" w:rsidRPr="005D75D7" w:rsidRDefault="002D1477" w:rsidP="007C6600">
            <w:pPr>
              <w:jc w:val="center"/>
              <w:rPr>
                <w:rFonts w:ascii="Cambria" w:hAnsi="Cambria"/>
                <w:bCs/>
                <w:i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 xml:space="preserve">Urządzenie fabrycznie nowe, </w:t>
            </w:r>
          </w:p>
        </w:tc>
        <w:tc>
          <w:tcPr>
            <w:tcW w:w="3119" w:type="dxa"/>
          </w:tcPr>
          <w:p w14:paraId="02759D92" w14:textId="77777777" w:rsidR="002D1477" w:rsidRPr="00BE3CDD" w:rsidRDefault="002D1477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55B28014" w14:textId="77777777" w:rsidTr="002D1477">
        <w:trPr>
          <w:trHeight w:val="78"/>
        </w:trPr>
        <w:tc>
          <w:tcPr>
            <w:tcW w:w="854" w:type="dxa"/>
            <w:vMerge/>
          </w:tcPr>
          <w:p w14:paraId="7DECAE01" w14:textId="77777777" w:rsidR="002D1477" w:rsidRPr="00D978A8" w:rsidRDefault="002D1477" w:rsidP="009D225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BDC5E36" w14:textId="77777777" w:rsidR="002D1477" w:rsidRPr="004E1D94" w:rsidRDefault="002D1477" w:rsidP="009D225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0173594" w14:textId="77777777" w:rsidR="002D1477" w:rsidRPr="00D978A8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14:paraId="5E7F7449" w14:textId="77777777" w:rsidR="002D1477" w:rsidRPr="009D2250" w:rsidRDefault="002D1477" w:rsidP="009D2250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9D2250">
              <w:rPr>
                <w:rFonts w:ascii="Cambria" w:hAnsi="Cambria" w:cs="Arial"/>
                <w:b/>
                <w:bCs/>
                <w:color w:val="434342"/>
                <w:sz w:val="16"/>
                <w:szCs w:val="16"/>
              </w:rPr>
              <w:t xml:space="preserve">Myjnia-dezynfektor </w:t>
            </w:r>
            <w:r w:rsidRPr="009D2250">
              <w:rPr>
                <w:rFonts w:ascii="Cambria" w:hAnsi="Cambria" w:cs="Arial"/>
                <w:color w:val="434342"/>
                <w:sz w:val="16"/>
                <w:szCs w:val="16"/>
              </w:rPr>
              <w:t>ładowana od przodu przeznaczona do opróżniania, mycia i dezynfekcji basenów i pojemników na mocz lub innych pojemników na odpady pochodzenia ludzkiego. Cechy urządzenia:</w:t>
            </w:r>
          </w:p>
        </w:tc>
        <w:tc>
          <w:tcPr>
            <w:tcW w:w="3119" w:type="dxa"/>
          </w:tcPr>
          <w:p w14:paraId="5A9D0AC1" w14:textId="77777777" w:rsidR="002D1477" w:rsidRPr="00BE3CDD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50E727E6" w14:textId="77777777" w:rsidTr="002D1477">
        <w:trPr>
          <w:trHeight w:val="78"/>
        </w:trPr>
        <w:tc>
          <w:tcPr>
            <w:tcW w:w="854" w:type="dxa"/>
            <w:vMerge/>
          </w:tcPr>
          <w:p w14:paraId="3BE863AC" w14:textId="77777777" w:rsidR="002D1477" w:rsidRPr="00D978A8" w:rsidRDefault="002D1477" w:rsidP="009D225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D44803E" w14:textId="77777777" w:rsidR="002D1477" w:rsidRPr="004E1D94" w:rsidRDefault="002D1477" w:rsidP="009D225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7F8C4A9" w14:textId="77777777" w:rsidR="002D1477" w:rsidRPr="00D978A8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14:paraId="409320CF" w14:textId="77777777" w:rsidR="002D1477" w:rsidRDefault="002D1477" w:rsidP="009D225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9D2250">
              <w:rPr>
                <w:rFonts w:ascii="Cambria" w:hAnsi="Cambria" w:cs="Arial"/>
                <w:color w:val="434342"/>
                <w:sz w:val="16"/>
                <w:szCs w:val="16"/>
              </w:rPr>
              <w:t>Dezynfekcja termiczna A</w:t>
            </w:r>
            <w:r w:rsidRPr="009D2250">
              <w:rPr>
                <w:rFonts w:ascii="Cambria" w:hAnsi="Cambria" w:cs="Cambria Math"/>
                <w:color w:val="434342"/>
                <w:sz w:val="16"/>
                <w:szCs w:val="16"/>
              </w:rPr>
              <w:t>₀</w:t>
            </w:r>
            <w:r w:rsidRPr="009D2250">
              <w:rPr>
                <w:rFonts w:ascii="Cambria" w:hAnsi="Cambria" w:cs="Arial"/>
                <w:color w:val="434342"/>
                <w:sz w:val="16"/>
                <w:szCs w:val="16"/>
              </w:rPr>
              <w:t xml:space="preserve"> 60 zgodnie </w:t>
            </w:r>
            <w:r w:rsidRPr="009725D1">
              <w:rPr>
                <w:rFonts w:ascii="Cambria" w:hAnsi="Cambria" w:cs="Arial"/>
                <w:color w:val="434342"/>
                <w:sz w:val="16"/>
                <w:szCs w:val="16"/>
              </w:rPr>
              <w:t>z EN-ISO 15883</w:t>
            </w:r>
          </w:p>
          <w:p w14:paraId="675E81A9" w14:textId="77777777" w:rsidR="002D1477" w:rsidRPr="009D2250" w:rsidRDefault="002D1477" w:rsidP="009D2250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2FA10FC8" w14:textId="77777777" w:rsidR="002D1477" w:rsidRPr="00BE3CDD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64F10F27" w14:textId="77777777" w:rsidTr="002D1477">
        <w:trPr>
          <w:trHeight w:val="78"/>
        </w:trPr>
        <w:tc>
          <w:tcPr>
            <w:tcW w:w="854" w:type="dxa"/>
            <w:vMerge/>
          </w:tcPr>
          <w:p w14:paraId="4EF27DE4" w14:textId="77777777" w:rsidR="002D1477" w:rsidRPr="00D978A8" w:rsidRDefault="002D1477" w:rsidP="009D225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7D47DC7" w14:textId="77777777" w:rsidR="002D1477" w:rsidRPr="004E1D94" w:rsidRDefault="002D1477" w:rsidP="009D225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3DEA0EFD" w14:textId="77777777" w:rsidR="002D1477" w:rsidRPr="00D978A8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14:paraId="60D684A3" w14:textId="77777777" w:rsidR="002D1477" w:rsidRPr="009D2250" w:rsidRDefault="002D1477" w:rsidP="009D2250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9D2250">
              <w:rPr>
                <w:rFonts w:ascii="Cambria" w:hAnsi="Cambria" w:cs="Arial"/>
                <w:color w:val="434342"/>
                <w:sz w:val="16"/>
                <w:szCs w:val="16"/>
              </w:rPr>
              <w:t>Wyświetlanie temperatury wartości A</w:t>
            </w:r>
            <w:r w:rsidRPr="009D2250">
              <w:rPr>
                <w:rFonts w:ascii="Cambria" w:hAnsi="Cambria" w:cs="Cambria Math"/>
                <w:color w:val="434342"/>
                <w:sz w:val="16"/>
                <w:szCs w:val="16"/>
              </w:rPr>
              <w:t>₀</w:t>
            </w:r>
            <w:r w:rsidRPr="009D2250">
              <w:rPr>
                <w:rFonts w:ascii="Cambria" w:hAnsi="Cambria" w:cs="Arial"/>
                <w:color w:val="434342"/>
                <w:sz w:val="16"/>
                <w:szCs w:val="16"/>
              </w:rPr>
              <w:t xml:space="preserve"> i pozostałego czasu do końca procesu</w:t>
            </w:r>
          </w:p>
        </w:tc>
        <w:tc>
          <w:tcPr>
            <w:tcW w:w="3119" w:type="dxa"/>
          </w:tcPr>
          <w:p w14:paraId="20AB4133" w14:textId="77777777" w:rsidR="002D1477" w:rsidRPr="00BE3CDD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6CAF5014" w14:textId="77777777" w:rsidTr="002D1477">
        <w:trPr>
          <w:trHeight w:val="78"/>
        </w:trPr>
        <w:tc>
          <w:tcPr>
            <w:tcW w:w="854" w:type="dxa"/>
            <w:vMerge/>
          </w:tcPr>
          <w:p w14:paraId="0EDF2BE7" w14:textId="77777777" w:rsidR="002D1477" w:rsidRPr="00D978A8" w:rsidRDefault="002D1477" w:rsidP="009D225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2A40381" w14:textId="77777777" w:rsidR="002D1477" w:rsidRPr="004E1D94" w:rsidRDefault="002D1477" w:rsidP="009D225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9272364" w14:textId="77777777" w:rsidR="002D1477" w:rsidRPr="00D978A8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14:paraId="2F3ABB40" w14:textId="77777777" w:rsidR="002D1477" w:rsidRDefault="002D1477" w:rsidP="009D225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9D2250">
              <w:rPr>
                <w:rFonts w:ascii="Cambria" w:hAnsi="Cambria" w:cs="Arial"/>
                <w:color w:val="434342"/>
                <w:sz w:val="16"/>
                <w:szCs w:val="16"/>
              </w:rPr>
              <w:t>2 obrotowe i 9 stałych dysz natryskowych</w:t>
            </w:r>
          </w:p>
          <w:p w14:paraId="7B2E53A6" w14:textId="77777777" w:rsidR="002D1477" w:rsidRPr="009D2250" w:rsidRDefault="002D1477" w:rsidP="009D2250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3B4BF97F" w14:textId="77777777" w:rsidR="002D1477" w:rsidRPr="00BE3CDD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30C5DAAC" w14:textId="77777777" w:rsidTr="002D1477">
        <w:trPr>
          <w:trHeight w:val="78"/>
        </w:trPr>
        <w:tc>
          <w:tcPr>
            <w:tcW w:w="854" w:type="dxa"/>
            <w:vMerge/>
          </w:tcPr>
          <w:p w14:paraId="1CA01265" w14:textId="77777777" w:rsidR="002D1477" w:rsidRPr="00D978A8" w:rsidRDefault="002D1477" w:rsidP="009D225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3EE5B5F" w14:textId="77777777" w:rsidR="002D1477" w:rsidRPr="004E1D94" w:rsidRDefault="002D1477" w:rsidP="009D225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A342B92" w14:textId="77777777" w:rsidR="002D1477" w:rsidRPr="00D978A8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14:paraId="794C472F" w14:textId="77777777" w:rsidR="002D1477" w:rsidRDefault="002D1477" w:rsidP="009D225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9D2250">
              <w:rPr>
                <w:rFonts w:ascii="Cambria" w:hAnsi="Cambria" w:cs="Arial"/>
                <w:color w:val="434342"/>
                <w:sz w:val="16"/>
                <w:szCs w:val="16"/>
              </w:rPr>
              <w:t>Dwa programy dostępne dla użytkownika: ekonomiczny i normalny</w:t>
            </w:r>
          </w:p>
          <w:p w14:paraId="7E53D6CC" w14:textId="77777777" w:rsidR="002D1477" w:rsidRPr="009D2250" w:rsidRDefault="002D1477" w:rsidP="009D2250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716452B5" w14:textId="77777777" w:rsidR="002D1477" w:rsidRPr="00BE3CDD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0ABAB837" w14:textId="77777777" w:rsidTr="002D1477">
        <w:trPr>
          <w:trHeight w:val="78"/>
        </w:trPr>
        <w:tc>
          <w:tcPr>
            <w:tcW w:w="854" w:type="dxa"/>
            <w:vMerge/>
          </w:tcPr>
          <w:p w14:paraId="3162C822" w14:textId="77777777" w:rsidR="002D1477" w:rsidRPr="00D978A8" w:rsidRDefault="002D1477" w:rsidP="009D225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5A49D6A" w14:textId="77777777" w:rsidR="002D1477" w:rsidRPr="004E1D94" w:rsidRDefault="002D1477" w:rsidP="009D225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737B5EA" w14:textId="77777777" w:rsidR="002D1477" w:rsidRPr="00D978A8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14:paraId="396414A5" w14:textId="77777777" w:rsidR="002D1477" w:rsidRDefault="002D1477" w:rsidP="009D225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9D2250">
              <w:rPr>
                <w:rFonts w:ascii="Cambria" w:hAnsi="Cambria" w:cs="Arial"/>
                <w:color w:val="434342"/>
                <w:sz w:val="16"/>
                <w:szCs w:val="16"/>
              </w:rPr>
              <w:t xml:space="preserve">3 dodatkowe programy w tym jeden dedykowany do eliminacji Clostridium </w:t>
            </w:r>
            <w:proofErr w:type="spellStart"/>
            <w:r w:rsidRPr="009D2250">
              <w:rPr>
                <w:rFonts w:ascii="Cambria" w:hAnsi="Cambria" w:cs="Arial"/>
                <w:color w:val="434342"/>
                <w:sz w:val="16"/>
                <w:szCs w:val="16"/>
              </w:rPr>
              <w:t>Difficile</w:t>
            </w:r>
            <w:proofErr w:type="spellEnd"/>
            <w:r w:rsidRPr="009D2250">
              <w:rPr>
                <w:rFonts w:ascii="Cambria" w:hAnsi="Cambria" w:cs="Arial"/>
                <w:color w:val="434342"/>
                <w:sz w:val="16"/>
                <w:szCs w:val="16"/>
              </w:rPr>
              <w:t xml:space="preserve"> zaprogramowane na płycie głównej</w:t>
            </w:r>
          </w:p>
          <w:p w14:paraId="4F78CD4A" w14:textId="77777777" w:rsidR="002D1477" w:rsidRPr="009D2250" w:rsidRDefault="002D1477" w:rsidP="009D2250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6868776E" w14:textId="77777777" w:rsidR="002D1477" w:rsidRPr="00BE3CDD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565DE2D7" w14:textId="77777777" w:rsidTr="002D1477">
        <w:trPr>
          <w:trHeight w:val="78"/>
        </w:trPr>
        <w:tc>
          <w:tcPr>
            <w:tcW w:w="854" w:type="dxa"/>
            <w:vMerge/>
          </w:tcPr>
          <w:p w14:paraId="3839D61F" w14:textId="77777777" w:rsidR="002D1477" w:rsidRPr="00D978A8" w:rsidRDefault="002D1477" w:rsidP="009D225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DD82952" w14:textId="77777777" w:rsidR="002D1477" w:rsidRPr="004E1D94" w:rsidRDefault="002D1477" w:rsidP="009D225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8B60243" w14:textId="77777777" w:rsidR="002D1477" w:rsidRPr="00D978A8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14:paraId="48D58D82" w14:textId="77777777" w:rsidR="002D1477" w:rsidRDefault="002D1477" w:rsidP="009D225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9D2250">
              <w:rPr>
                <w:rFonts w:ascii="Cambria" w:hAnsi="Cambria" w:cs="Arial"/>
                <w:color w:val="434342"/>
                <w:sz w:val="16"/>
                <w:szCs w:val="16"/>
              </w:rPr>
              <w:t>Pojemność: 1 basen z pokrywką +1 kaczka lub 3 kaczki</w:t>
            </w:r>
          </w:p>
          <w:p w14:paraId="43A29EC6" w14:textId="77777777" w:rsidR="002D1477" w:rsidRPr="009D2250" w:rsidRDefault="002D1477" w:rsidP="009D2250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50B1F702" w14:textId="77777777" w:rsidR="002D1477" w:rsidRPr="00BE3CDD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19ECF526" w14:textId="77777777" w:rsidTr="002D1477">
        <w:trPr>
          <w:trHeight w:val="78"/>
        </w:trPr>
        <w:tc>
          <w:tcPr>
            <w:tcW w:w="854" w:type="dxa"/>
            <w:vMerge/>
          </w:tcPr>
          <w:p w14:paraId="6AD42726" w14:textId="77777777" w:rsidR="002D1477" w:rsidRPr="00D978A8" w:rsidRDefault="002D1477" w:rsidP="009D225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7EEBCDC" w14:textId="77777777" w:rsidR="002D1477" w:rsidRPr="004E1D94" w:rsidRDefault="002D1477" w:rsidP="009D225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CD03F07" w14:textId="77777777" w:rsidR="002D1477" w:rsidRPr="00D978A8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14:paraId="51924283" w14:textId="77777777" w:rsidR="002D1477" w:rsidRDefault="002D1477" w:rsidP="009D225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9D2250">
              <w:rPr>
                <w:rFonts w:ascii="Cambria" w:hAnsi="Cambria" w:cs="Arial"/>
                <w:color w:val="434342"/>
                <w:sz w:val="16"/>
                <w:szCs w:val="16"/>
              </w:rPr>
              <w:t>Dezynfekcja wewnętrznej instalacji rur i dysz</w:t>
            </w:r>
          </w:p>
          <w:p w14:paraId="730E7799" w14:textId="77777777" w:rsidR="002D1477" w:rsidRPr="009D2250" w:rsidRDefault="002D1477" w:rsidP="009D2250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0D0F2AE3" w14:textId="77777777" w:rsidR="002D1477" w:rsidRPr="00BE3CDD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7604304B" w14:textId="77777777" w:rsidTr="002D1477">
        <w:trPr>
          <w:trHeight w:val="78"/>
        </w:trPr>
        <w:tc>
          <w:tcPr>
            <w:tcW w:w="854" w:type="dxa"/>
            <w:vMerge/>
          </w:tcPr>
          <w:p w14:paraId="32856C80" w14:textId="77777777" w:rsidR="002D1477" w:rsidRPr="00D978A8" w:rsidRDefault="002D1477" w:rsidP="009D225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3A03F18" w14:textId="77777777" w:rsidR="002D1477" w:rsidRPr="004E1D94" w:rsidRDefault="002D1477" w:rsidP="009D225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5A15854" w14:textId="77777777" w:rsidR="002D1477" w:rsidRPr="00D978A8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14:paraId="601316C4" w14:textId="77777777" w:rsidR="002D1477" w:rsidRDefault="002D1477" w:rsidP="009D225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9D2250">
              <w:rPr>
                <w:rFonts w:ascii="Cambria" w:hAnsi="Cambria" w:cs="Arial"/>
                <w:color w:val="434342"/>
                <w:sz w:val="16"/>
                <w:szCs w:val="16"/>
              </w:rPr>
              <w:t>Blokada drzwi przez cały czas trwania cyklu czyszczenia i dezynfekcji zapobiegająca wyciekaniu</w:t>
            </w:r>
          </w:p>
          <w:p w14:paraId="575D3BFC" w14:textId="77777777" w:rsidR="002D1477" w:rsidRPr="009D2250" w:rsidRDefault="002D1477" w:rsidP="009D2250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2ED32A22" w14:textId="77777777" w:rsidR="002D1477" w:rsidRPr="00BE3CDD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54C4239E" w14:textId="77777777" w:rsidTr="002D1477">
        <w:trPr>
          <w:trHeight w:val="78"/>
        </w:trPr>
        <w:tc>
          <w:tcPr>
            <w:tcW w:w="854" w:type="dxa"/>
            <w:vMerge/>
          </w:tcPr>
          <w:p w14:paraId="19BD9433" w14:textId="77777777" w:rsidR="002D1477" w:rsidRPr="00D978A8" w:rsidRDefault="002D1477" w:rsidP="009D225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8EB322F" w14:textId="77777777" w:rsidR="002D1477" w:rsidRPr="004E1D94" w:rsidRDefault="002D1477" w:rsidP="009D225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11F0FDC2" w14:textId="77777777" w:rsidR="002D1477" w:rsidRPr="00D978A8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14:paraId="1780FA51" w14:textId="440E5341" w:rsidR="002D1477" w:rsidRPr="009725D1" w:rsidRDefault="002D1477" w:rsidP="009725D1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9D2250">
              <w:rPr>
                <w:rFonts w:ascii="Cambria" w:hAnsi="Cambria" w:cs="Arial"/>
                <w:color w:val="434342"/>
                <w:sz w:val="16"/>
                <w:szCs w:val="16"/>
              </w:rPr>
              <w:t xml:space="preserve">Urządzenie jest </w:t>
            </w:r>
            <w:r>
              <w:rPr>
                <w:rFonts w:ascii="Cambria" w:hAnsi="Cambria" w:cs="Arial"/>
                <w:color w:val="434342"/>
                <w:sz w:val="16"/>
                <w:szCs w:val="16"/>
              </w:rPr>
              <w:t xml:space="preserve">typu </w:t>
            </w:r>
            <w:r w:rsidRPr="009D2250">
              <w:rPr>
                <w:rFonts w:ascii="Cambria" w:hAnsi="Cambria" w:cs="Arial"/>
                <w:color w:val="434342"/>
                <w:sz w:val="16"/>
                <w:szCs w:val="16"/>
              </w:rPr>
              <w:t xml:space="preserve"> z wieloma akcesoriami i można w nim używać środków</w:t>
            </w:r>
            <w:r w:rsidRPr="009725D1">
              <w:rPr>
                <w:rFonts w:ascii="Cambria" w:hAnsi="Cambria" w:cs="Arial"/>
                <w:color w:val="434342"/>
                <w:sz w:val="16"/>
                <w:szCs w:val="16"/>
              </w:rPr>
              <w:t>, detergent</w:t>
            </w:r>
            <w:r>
              <w:rPr>
                <w:rFonts w:ascii="Cambria" w:hAnsi="Cambria" w:cs="Arial"/>
                <w:strike/>
                <w:color w:val="434342"/>
                <w:sz w:val="16"/>
                <w:szCs w:val="16"/>
              </w:rPr>
              <w:t xml:space="preserve"> </w:t>
            </w:r>
            <w:r>
              <w:rPr>
                <w:rFonts w:ascii="Cambria" w:hAnsi="Cambria" w:cs="Arial"/>
                <w:color w:val="434342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mbria" w:hAnsi="Cambria" w:cstheme="minorHAnsi"/>
                <w:sz w:val="16"/>
                <w:szCs w:val="16"/>
              </w:rPr>
              <w:t>odkamieniacz</w:t>
            </w:r>
            <w:proofErr w:type="spellEnd"/>
            <w:r>
              <w:rPr>
                <w:rFonts w:ascii="Cambria" w:hAnsi="Cambria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3119" w:type="dxa"/>
          </w:tcPr>
          <w:p w14:paraId="4A0FA1EF" w14:textId="77777777" w:rsidR="002D1477" w:rsidRPr="00BE3CDD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46E940C1" w14:textId="77777777" w:rsidTr="002D1477">
        <w:trPr>
          <w:trHeight w:val="78"/>
        </w:trPr>
        <w:tc>
          <w:tcPr>
            <w:tcW w:w="854" w:type="dxa"/>
            <w:vMerge/>
          </w:tcPr>
          <w:p w14:paraId="03973D6B" w14:textId="77777777" w:rsidR="002D1477" w:rsidRPr="00D978A8" w:rsidRDefault="002D1477" w:rsidP="009D225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C1BDD41" w14:textId="77777777" w:rsidR="002D1477" w:rsidRPr="004E1D94" w:rsidRDefault="002D1477" w:rsidP="009D225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3403E6F9" w14:textId="77777777" w:rsidR="002D1477" w:rsidRPr="00D978A8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14:paraId="70267F81" w14:textId="77777777" w:rsidR="002D1477" w:rsidRDefault="002D1477" w:rsidP="009D225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9D2250">
              <w:rPr>
                <w:rFonts w:ascii="Cambria" w:hAnsi="Cambria" w:cs="Arial"/>
                <w:color w:val="434342"/>
                <w:sz w:val="16"/>
                <w:szCs w:val="16"/>
              </w:rPr>
              <w:t>Model wolnostojący z komorą polimerową</w:t>
            </w:r>
          </w:p>
          <w:p w14:paraId="0FF66A82" w14:textId="77777777" w:rsidR="002D1477" w:rsidRPr="009D2250" w:rsidRDefault="002D1477" w:rsidP="009D2250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7B60AD67" w14:textId="77777777" w:rsidR="002D1477" w:rsidRPr="00BE3CDD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4342F080" w14:textId="77777777" w:rsidTr="002D1477">
        <w:trPr>
          <w:trHeight w:val="78"/>
        </w:trPr>
        <w:tc>
          <w:tcPr>
            <w:tcW w:w="854" w:type="dxa"/>
            <w:vMerge/>
          </w:tcPr>
          <w:p w14:paraId="7D65FB29" w14:textId="77777777" w:rsidR="002D1477" w:rsidRPr="00D978A8" w:rsidRDefault="002D1477" w:rsidP="009D225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C6145EF" w14:textId="77777777" w:rsidR="002D1477" w:rsidRPr="004E1D94" w:rsidRDefault="002D1477" w:rsidP="009D225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AC4CD59" w14:textId="77777777" w:rsidR="002D1477" w:rsidRPr="00D978A8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14:paraId="2E19A5DA" w14:textId="77777777" w:rsidR="002D1477" w:rsidRPr="009725D1" w:rsidRDefault="002D1477" w:rsidP="009D225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9725D1">
              <w:rPr>
                <w:rFonts w:ascii="Cambria" w:hAnsi="Cambria" w:cs="Arial"/>
                <w:color w:val="434342"/>
                <w:sz w:val="16"/>
                <w:szCs w:val="16"/>
              </w:rPr>
              <w:t xml:space="preserve">Dozowanie </w:t>
            </w:r>
            <w:proofErr w:type="spellStart"/>
            <w:r w:rsidRPr="009725D1">
              <w:rPr>
                <w:rFonts w:ascii="Cambria" w:hAnsi="Cambria" w:cs="Arial"/>
                <w:color w:val="434342"/>
                <w:sz w:val="16"/>
                <w:szCs w:val="16"/>
              </w:rPr>
              <w:t>odkamieniacza</w:t>
            </w:r>
            <w:proofErr w:type="spellEnd"/>
            <w:r w:rsidRPr="009725D1">
              <w:rPr>
                <w:rFonts w:ascii="Cambria" w:hAnsi="Cambria" w:cs="Arial"/>
                <w:color w:val="434342"/>
                <w:sz w:val="16"/>
                <w:szCs w:val="16"/>
              </w:rPr>
              <w:t xml:space="preserve"> do generatora pary oraz dozowanie detergentu myjącego do zbiornika z wodą</w:t>
            </w:r>
          </w:p>
          <w:p w14:paraId="28FC5571" w14:textId="77777777" w:rsidR="002D1477" w:rsidRPr="009725D1" w:rsidRDefault="002D1477" w:rsidP="009D2250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7366A132" w14:textId="77777777" w:rsidR="002D1477" w:rsidRPr="00BE3CDD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64015C8B" w14:textId="77777777" w:rsidTr="002D1477">
        <w:trPr>
          <w:trHeight w:val="78"/>
        </w:trPr>
        <w:tc>
          <w:tcPr>
            <w:tcW w:w="854" w:type="dxa"/>
            <w:vMerge/>
          </w:tcPr>
          <w:p w14:paraId="7A1149B8" w14:textId="77777777" w:rsidR="002D1477" w:rsidRPr="00D978A8" w:rsidRDefault="002D1477" w:rsidP="009D225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4461547" w14:textId="77777777" w:rsidR="002D1477" w:rsidRPr="004E1D94" w:rsidRDefault="002D1477" w:rsidP="009D225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FAAFAF8" w14:textId="77777777" w:rsidR="002D1477" w:rsidRPr="00D978A8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14:paraId="0A144440" w14:textId="0120D04D" w:rsidR="002D1477" w:rsidRPr="009725D1" w:rsidRDefault="002D1477" w:rsidP="009D225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9725D1">
              <w:rPr>
                <w:rFonts w:ascii="Cambria" w:hAnsi="Cambria" w:cs="Arial"/>
                <w:color w:val="434342"/>
                <w:sz w:val="16"/>
                <w:szCs w:val="16"/>
              </w:rPr>
              <w:t>Wbudowany wentylator, który szybko suszy pojemniki i schładza je powietrzem oczyszczonym filtrem typu HEPA (H13)</w:t>
            </w:r>
          </w:p>
          <w:p w14:paraId="468B0B50" w14:textId="77777777" w:rsidR="002D1477" w:rsidRPr="009725D1" w:rsidRDefault="002D1477" w:rsidP="009D2250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5F3DE184" w14:textId="77777777" w:rsidR="002D1477" w:rsidRPr="00BE3CDD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29959C08" w14:textId="77777777" w:rsidTr="002D1477">
        <w:trPr>
          <w:trHeight w:val="78"/>
        </w:trPr>
        <w:tc>
          <w:tcPr>
            <w:tcW w:w="854" w:type="dxa"/>
            <w:vMerge/>
          </w:tcPr>
          <w:p w14:paraId="2348274D" w14:textId="77777777" w:rsidR="002D1477" w:rsidRPr="00D978A8" w:rsidRDefault="002D1477" w:rsidP="009D225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218708B" w14:textId="77777777" w:rsidR="002D1477" w:rsidRPr="004E1D94" w:rsidRDefault="002D1477" w:rsidP="009D225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1EA2477C" w14:textId="77777777" w:rsidR="002D1477" w:rsidRPr="00D978A8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14:paraId="2402B570" w14:textId="296EFC6B" w:rsidR="002D1477" w:rsidRPr="009725D1" w:rsidRDefault="002D1477" w:rsidP="009D2250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9725D1">
              <w:rPr>
                <w:rFonts w:ascii="Cambria" w:hAnsi="Cambria" w:cs="Arial"/>
                <w:color w:val="434342"/>
                <w:sz w:val="16"/>
                <w:szCs w:val="16"/>
              </w:rPr>
              <w:t>Wymiary urządzenia: 1320x580x450mm +/- 20 mm</w:t>
            </w:r>
          </w:p>
        </w:tc>
        <w:tc>
          <w:tcPr>
            <w:tcW w:w="3119" w:type="dxa"/>
          </w:tcPr>
          <w:p w14:paraId="16F75571" w14:textId="77777777" w:rsidR="002D1477" w:rsidRPr="00BE3CDD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7DA2D384" w14:textId="77777777" w:rsidTr="002D1477">
        <w:trPr>
          <w:trHeight w:val="78"/>
        </w:trPr>
        <w:tc>
          <w:tcPr>
            <w:tcW w:w="854" w:type="dxa"/>
            <w:vMerge/>
          </w:tcPr>
          <w:p w14:paraId="6B8F996C" w14:textId="77777777" w:rsidR="002D1477" w:rsidRPr="00D978A8" w:rsidRDefault="002D1477" w:rsidP="009D225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EFDBF1D" w14:textId="77777777" w:rsidR="002D1477" w:rsidRPr="004E1D94" w:rsidRDefault="002D1477" w:rsidP="009D225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6799B78A" w14:textId="77777777" w:rsidR="002D1477" w:rsidRPr="00D978A8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14:paraId="45356CD4" w14:textId="200EB018" w:rsidR="002D1477" w:rsidRPr="009725D1" w:rsidRDefault="002D1477" w:rsidP="009D225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9725D1">
              <w:rPr>
                <w:rFonts w:ascii="Cambria" w:hAnsi="Cambria" w:cs="Arial"/>
                <w:color w:val="434342"/>
                <w:sz w:val="16"/>
                <w:szCs w:val="16"/>
              </w:rPr>
              <w:t>Objętość komory 57 litrów +/- 10%</w:t>
            </w:r>
          </w:p>
          <w:p w14:paraId="2D9CD28A" w14:textId="77777777" w:rsidR="002D1477" w:rsidRPr="009725D1" w:rsidRDefault="002D1477" w:rsidP="009D225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</w:p>
          <w:p w14:paraId="7445C395" w14:textId="77777777" w:rsidR="002D1477" w:rsidRPr="009725D1" w:rsidRDefault="002D1477" w:rsidP="009D2250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336D27F6" w14:textId="77777777" w:rsidR="002D1477" w:rsidRPr="00BE3CDD" w:rsidRDefault="002D1477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7D74A834" w14:textId="77777777" w:rsidTr="002D1477">
        <w:trPr>
          <w:trHeight w:val="30"/>
        </w:trPr>
        <w:tc>
          <w:tcPr>
            <w:tcW w:w="854" w:type="dxa"/>
            <w:vMerge w:val="restart"/>
          </w:tcPr>
          <w:p w14:paraId="6A997645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1C5B3712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4</w:t>
            </w:r>
          </w:p>
        </w:tc>
        <w:tc>
          <w:tcPr>
            <w:tcW w:w="2388" w:type="dxa"/>
            <w:vMerge w:val="restart"/>
          </w:tcPr>
          <w:p w14:paraId="725C66A2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  <w:r w:rsidRPr="004E1D94"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  <w:t>sterylizator</w:t>
            </w:r>
          </w:p>
        </w:tc>
        <w:tc>
          <w:tcPr>
            <w:tcW w:w="1536" w:type="dxa"/>
            <w:vMerge w:val="restart"/>
          </w:tcPr>
          <w:p w14:paraId="5DDA3E6D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1899B2E4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9724AE0" w14:textId="77777777" w:rsidR="002D1477" w:rsidRPr="005D75D7" w:rsidRDefault="002D1477" w:rsidP="009430BE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3119" w:type="dxa"/>
          </w:tcPr>
          <w:p w14:paraId="20AF3AEF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45110ED1" w14:textId="77777777" w:rsidTr="002D1477">
        <w:trPr>
          <w:trHeight w:val="20"/>
        </w:trPr>
        <w:tc>
          <w:tcPr>
            <w:tcW w:w="854" w:type="dxa"/>
            <w:vMerge/>
          </w:tcPr>
          <w:p w14:paraId="7F65DABB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1854447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70991382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0C5C7E57" w14:textId="77777777" w:rsidR="002D1477" w:rsidRPr="005D75D7" w:rsidRDefault="002D1477" w:rsidP="009430BE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3119" w:type="dxa"/>
          </w:tcPr>
          <w:p w14:paraId="536782C8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6CB59C07" w14:textId="77777777" w:rsidTr="002D1477">
        <w:trPr>
          <w:trHeight w:val="20"/>
        </w:trPr>
        <w:tc>
          <w:tcPr>
            <w:tcW w:w="854" w:type="dxa"/>
            <w:vMerge/>
          </w:tcPr>
          <w:p w14:paraId="3A7251CD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EB8F233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2830685E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E22B56F" w14:textId="77777777" w:rsidR="002D1477" w:rsidRPr="005D75D7" w:rsidRDefault="002D1477" w:rsidP="009430BE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3119" w:type="dxa"/>
          </w:tcPr>
          <w:p w14:paraId="74975570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35F9065E" w14:textId="77777777" w:rsidTr="002D1477">
        <w:trPr>
          <w:trHeight w:val="20"/>
        </w:trPr>
        <w:tc>
          <w:tcPr>
            <w:tcW w:w="854" w:type="dxa"/>
            <w:vMerge/>
          </w:tcPr>
          <w:p w14:paraId="0E2F9994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3237EEF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13C96B32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7C7C601D" w14:textId="32BC8DED" w:rsidR="002D1477" w:rsidRPr="005D75D7" w:rsidRDefault="002D1477" w:rsidP="009430BE">
            <w:pPr>
              <w:jc w:val="center"/>
              <w:rPr>
                <w:rFonts w:ascii="Cambria" w:hAnsi="Cambria"/>
                <w:bCs/>
                <w:i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 xml:space="preserve">Urządzenie fabrycznie nowe, </w:t>
            </w:r>
          </w:p>
        </w:tc>
        <w:tc>
          <w:tcPr>
            <w:tcW w:w="3119" w:type="dxa"/>
          </w:tcPr>
          <w:p w14:paraId="4A80458D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44645581" w14:textId="77777777" w:rsidTr="002D1477">
        <w:trPr>
          <w:trHeight w:val="20"/>
        </w:trPr>
        <w:tc>
          <w:tcPr>
            <w:tcW w:w="854" w:type="dxa"/>
            <w:vMerge/>
          </w:tcPr>
          <w:p w14:paraId="2D761D51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74F65BF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2BFF2881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45192A38" w14:textId="77777777" w:rsidR="002D1477" w:rsidRPr="009430BE" w:rsidRDefault="002D1477" w:rsidP="009430BE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430BE">
              <w:rPr>
                <w:rFonts w:ascii="Cambria" w:hAnsi="Cambria"/>
                <w:color w:val="000000" w:themeColor="text1"/>
                <w:sz w:val="16"/>
                <w:szCs w:val="16"/>
              </w:rPr>
              <w:t>kolorowy dotykowy ekran o przekątnej 5”, ze szklaną powłoką ochronną, wysokim kontraście i szerokim kącie widzenia,</w:t>
            </w:r>
          </w:p>
        </w:tc>
        <w:tc>
          <w:tcPr>
            <w:tcW w:w="3119" w:type="dxa"/>
          </w:tcPr>
          <w:p w14:paraId="71758460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69B3BF9C" w14:textId="77777777" w:rsidTr="002D1477">
        <w:trPr>
          <w:trHeight w:val="20"/>
        </w:trPr>
        <w:tc>
          <w:tcPr>
            <w:tcW w:w="854" w:type="dxa"/>
            <w:vMerge/>
          </w:tcPr>
          <w:p w14:paraId="58310ECD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D11BF9D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5CF0CE83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7422F5A8" w14:textId="77777777" w:rsidR="002D1477" w:rsidRPr="009430BE" w:rsidRDefault="002D1477" w:rsidP="009430BE">
            <w:pPr>
              <w:spacing w:before="120" w:after="240"/>
              <w:jc w:val="center"/>
              <w:rPr>
                <w:rFonts w:ascii="Cambria" w:hAnsi="Cambria"/>
                <w:sz w:val="16"/>
                <w:szCs w:val="16"/>
              </w:rPr>
            </w:pPr>
            <w:r w:rsidRPr="009430BE">
              <w:rPr>
                <w:rFonts w:ascii="Cambria" w:hAnsi="Cambria"/>
                <w:color w:val="000000" w:themeColor="text1"/>
                <w:sz w:val="16"/>
                <w:szCs w:val="16"/>
              </w:rPr>
              <w:t>precyzyjna kontrola ustawionej temperatury dzięki wbudowanemu kontrolerowi PID</w:t>
            </w:r>
          </w:p>
        </w:tc>
        <w:tc>
          <w:tcPr>
            <w:tcW w:w="3119" w:type="dxa"/>
          </w:tcPr>
          <w:p w14:paraId="7C371F2B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03566A1B" w14:textId="77777777" w:rsidTr="002D1477">
        <w:trPr>
          <w:trHeight w:val="20"/>
        </w:trPr>
        <w:tc>
          <w:tcPr>
            <w:tcW w:w="854" w:type="dxa"/>
            <w:vMerge/>
          </w:tcPr>
          <w:p w14:paraId="2FCAC1C7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078BDAC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031122D0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AFC9101" w14:textId="77777777" w:rsidR="002D1477" w:rsidRPr="009430BE" w:rsidRDefault="002D1477" w:rsidP="009430BE">
            <w:pPr>
              <w:spacing w:line="0" w:lineRule="atLeast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9430BE">
              <w:rPr>
                <w:rFonts w:ascii="Cambria" w:hAnsi="Cambria"/>
                <w:color w:val="000000" w:themeColor="text1"/>
                <w:sz w:val="16"/>
                <w:szCs w:val="16"/>
              </w:rPr>
              <w:t>zegar czasu rzeczywistego,</w:t>
            </w:r>
          </w:p>
          <w:p w14:paraId="66539D2A" w14:textId="77777777" w:rsidR="002D1477" w:rsidRPr="009430BE" w:rsidRDefault="002D1477" w:rsidP="009430B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119" w:type="dxa"/>
          </w:tcPr>
          <w:p w14:paraId="30C1513D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04EB3AB4" w14:textId="77777777" w:rsidTr="002D1477">
        <w:trPr>
          <w:trHeight w:val="20"/>
        </w:trPr>
        <w:tc>
          <w:tcPr>
            <w:tcW w:w="854" w:type="dxa"/>
            <w:vMerge/>
          </w:tcPr>
          <w:p w14:paraId="2531323A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B60992F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73E1902A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083D5944" w14:textId="77777777" w:rsidR="002D1477" w:rsidRPr="009430BE" w:rsidRDefault="002D1477" w:rsidP="009430BE">
            <w:pPr>
              <w:pStyle w:val="Akapitzlist"/>
              <w:spacing w:line="0" w:lineRule="atLeast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9430BE">
              <w:rPr>
                <w:rFonts w:ascii="Cambria" w:hAnsi="Cambria"/>
                <w:color w:val="000000" w:themeColor="text1"/>
                <w:sz w:val="16"/>
                <w:szCs w:val="16"/>
              </w:rPr>
              <w:t>3 zdefiniowane programy sterylizacji:</w:t>
            </w:r>
          </w:p>
          <w:p w14:paraId="34964338" w14:textId="77777777" w:rsidR="002D1477" w:rsidRPr="009430BE" w:rsidRDefault="002D1477" w:rsidP="009430BE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0" w:lineRule="atLeast"/>
              <w:contextualSpacing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9430BE">
              <w:rPr>
                <w:rFonts w:ascii="Cambria" w:hAnsi="Cambria"/>
                <w:color w:val="000000" w:themeColor="text1"/>
                <w:sz w:val="16"/>
                <w:szCs w:val="16"/>
              </w:rPr>
              <w:t>1 program: 160</w:t>
            </w:r>
            <w:r w:rsidRPr="009430BE">
              <w:rPr>
                <w:rFonts w:ascii="Cambria" w:hAnsi="Cambria"/>
                <w:sz w:val="16"/>
                <w:szCs w:val="16"/>
              </w:rPr>
              <w:t>°C czas ekspozycji 2,00 (tylko model W); 2,30; 3,00; 3,30 h,</w:t>
            </w:r>
          </w:p>
          <w:p w14:paraId="039D9A0F" w14:textId="77777777" w:rsidR="002D1477" w:rsidRPr="009430BE" w:rsidRDefault="002D1477" w:rsidP="009430BE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0" w:lineRule="atLeast"/>
              <w:contextualSpacing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9430BE">
              <w:rPr>
                <w:rFonts w:ascii="Cambria" w:hAnsi="Cambria"/>
                <w:color w:val="000000" w:themeColor="text1"/>
                <w:sz w:val="16"/>
                <w:szCs w:val="16"/>
              </w:rPr>
              <w:t>2 program: 180</w:t>
            </w:r>
            <w:r w:rsidRPr="009430BE">
              <w:rPr>
                <w:rFonts w:ascii="Cambria" w:hAnsi="Cambria"/>
                <w:sz w:val="16"/>
                <w:szCs w:val="16"/>
              </w:rPr>
              <w:t>°C czas ekspozycji 0,45 (tylko model W); 1,00; 1,30; 2,00 h,</w:t>
            </w:r>
          </w:p>
          <w:p w14:paraId="502BD557" w14:textId="77777777" w:rsidR="002D1477" w:rsidRPr="009430BE" w:rsidRDefault="002D1477" w:rsidP="009430BE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0" w:lineRule="atLeast"/>
              <w:contextualSpacing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9430BE">
              <w:rPr>
                <w:rFonts w:ascii="Cambria" w:hAnsi="Cambria"/>
                <w:color w:val="000000" w:themeColor="text1"/>
                <w:sz w:val="16"/>
                <w:szCs w:val="16"/>
              </w:rPr>
              <w:t>3 program: 200</w:t>
            </w:r>
            <w:r w:rsidRPr="009430BE">
              <w:rPr>
                <w:rFonts w:ascii="Cambria" w:hAnsi="Cambria"/>
                <w:sz w:val="16"/>
                <w:szCs w:val="16"/>
              </w:rPr>
              <w:t>°C czas ekspozycji 0,30 (tylko model W); 0,45; 1,00; 1,30 h,</w:t>
            </w:r>
          </w:p>
        </w:tc>
        <w:tc>
          <w:tcPr>
            <w:tcW w:w="3119" w:type="dxa"/>
          </w:tcPr>
          <w:p w14:paraId="3CA444AB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66F0D5C4" w14:textId="77777777" w:rsidTr="002D1477">
        <w:trPr>
          <w:trHeight w:val="20"/>
        </w:trPr>
        <w:tc>
          <w:tcPr>
            <w:tcW w:w="854" w:type="dxa"/>
            <w:vMerge/>
          </w:tcPr>
          <w:p w14:paraId="4F37B20E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6B69270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451C93E0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0B7FF86" w14:textId="77777777" w:rsidR="002D1477" w:rsidRPr="009430BE" w:rsidRDefault="002D1477" w:rsidP="009430BE">
            <w:pPr>
              <w:spacing w:before="120" w:after="240"/>
              <w:jc w:val="center"/>
              <w:rPr>
                <w:rFonts w:ascii="Cambria" w:hAnsi="Cambria"/>
                <w:sz w:val="16"/>
                <w:szCs w:val="16"/>
              </w:rPr>
            </w:pPr>
            <w:r w:rsidRPr="009430BE">
              <w:rPr>
                <w:rFonts w:ascii="Cambria" w:hAnsi="Cambria"/>
                <w:sz w:val="16"/>
                <w:szCs w:val="16"/>
              </w:rPr>
              <w:t xml:space="preserve">nastawa czasu trwania zadanej temperatury do 1000 godz., nastawa temperatury co 0,1 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 xml:space="preserve">℃ </m:t>
              </m:r>
            </m:oMath>
            <w:r w:rsidRPr="009430BE">
              <w:rPr>
                <w:rFonts w:ascii="Cambria" w:hAnsi="Cambria"/>
                <w:sz w:val="16"/>
                <w:szCs w:val="16"/>
              </w:rPr>
              <w:t>w zakresie od 20°C (nie mniej niż 5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>℃</m:t>
              </m:r>
            </m:oMath>
            <w:r w:rsidRPr="009430BE">
              <w:rPr>
                <w:rFonts w:ascii="Cambria" w:hAnsi="Cambria"/>
                <w:sz w:val="16"/>
                <w:szCs w:val="16"/>
              </w:rPr>
              <w:t xml:space="preserve"> powyżej temperatury otoczenia) do 250 </w:t>
            </w:r>
            <w:r w:rsidRPr="009430BE">
              <w:rPr>
                <w:rFonts w:ascii="Cambria" w:hAnsi="Cambria"/>
                <w:sz w:val="16"/>
                <w:szCs w:val="16"/>
              </w:rPr>
              <w:lastRenderedPageBreak/>
              <w:t>°C</w:t>
            </w:r>
          </w:p>
        </w:tc>
        <w:tc>
          <w:tcPr>
            <w:tcW w:w="3119" w:type="dxa"/>
          </w:tcPr>
          <w:p w14:paraId="0DD2B184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456E497D" w14:textId="77777777" w:rsidTr="002D1477">
        <w:trPr>
          <w:trHeight w:val="20"/>
        </w:trPr>
        <w:tc>
          <w:tcPr>
            <w:tcW w:w="854" w:type="dxa"/>
            <w:vMerge/>
          </w:tcPr>
          <w:p w14:paraId="40459E9D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9E2C1C7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1B30D9D8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39C3967B" w14:textId="77777777" w:rsidR="002D1477" w:rsidRPr="009430BE" w:rsidRDefault="002D1477" w:rsidP="009430BE">
            <w:pPr>
              <w:spacing w:before="120" w:after="240"/>
              <w:jc w:val="center"/>
              <w:rPr>
                <w:rFonts w:ascii="Cambria" w:hAnsi="Cambria"/>
                <w:sz w:val="16"/>
                <w:szCs w:val="16"/>
              </w:rPr>
            </w:pPr>
            <w:r w:rsidRPr="009430BE">
              <w:rPr>
                <w:rFonts w:ascii="Cambria" w:hAnsi="Cambria"/>
                <w:sz w:val="16"/>
                <w:szCs w:val="16"/>
              </w:rPr>
              <w:t>dokładność stabilizacji temperatury w geometrycznym środku komory ±0,2°C,</w:t>
            </w:r>
          </w:p>
        </w:tc>
        <w:tc>
          <w:tcPr>
            <w:tcW w:w="3119" w:type="dxa"/>
          </w:tcPr>
          <w:p w14:paraId="1F70CCD2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01394B4F" w14:textId="77777777" w:rsidTr="002D1477">
        <w:trPr>
          <w:trHeight w:val="23"/>
        </w:trPr>
        <w:tc>
          <w:tcPr>
            <w:tcW w:w="854" w:type="dxa"/>
            <w:vMerge/>
          </w:tcPr>
          <w:p w14:paraId="330618E7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BF61D41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7BCCF717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59E4DAF" w14:textId="77777777" w:rsidR="002D1477" w:rsidRPr="009430BE" w:rsidRDefault="002D1477" w:rsidP="009430BE">
            <w:pPr>
              <w:spacing w:line="0" w:lineRule="atLeast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9430BE">
              <w:rPr>
                <w:rFonts w:ascii="Cambria" w:hAnsi="Cambria"/>
                <w:color w:val="000000" w:themeColor="text1"/>
                <w:sz w:val="16"/>
                <w:szCs w:val="16"/>
              </w:rPr>
              <w:t>wbudowane systemy zabezpieczeń,</w:t>
            </w:r>
          </w:p>
          <w:p w14:paraId="7516F4FF" w14:textId="77777777" w:rsidR="002D1477" w:rsidRPr="009430BE" w:rsidRDefault="002D1477" w:rsidP="009430B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119" w:type="dxa"/>
          </w:tcPr>
          <w:p w14:paraId="0CC1C899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00D0FF40" w14:textId="77777777" w:rsidTr="002D1477">
        <w:trPr>
          <w:trHeight w:val="22"/>
        </w:trPr>
        <w:tc>
          <w:tcPr>
            <w:tcW w:w="854" w:type="dxa"/>
            <w:vMerge/>
          </w:tcPr>
          <w:p w14:paraId="0E0AD23F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030655F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6BADD27A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2E1FC186" w14:textId="77777777" w:rsidR="002D1477" w:rsidRPr="009430BE" w:rsidRDefault="002D1477" w:rsidP="009430BE">
            <w:pPr>
              <w:spacing w:before="120" w:after="240"/>
              <w:jc w:val="center"/>
              <w:rPr>
                <w:rFonts w:ascii="Cambria" w:hAnsi="Cambria"/>
                <w:sz w:val="16"/>
                <w:szCs w:val="16"/>
              </w:rPr>
            </w:pPr>
            <w:r w:rsidRPr="009430BE">
              <w:rPr>
                <w:rFonts w:ascii="Cambria" w:hAnsi="Cambria"/>
                <w:sz w:val="16"/>
                <w:szCs w:val="16"/>
              </w:rPr>
              <w:t>akustyczny sygnał zakończenia pracy,</w:t>
            </w:r>
          </w:p>
        </w:tc>
        <w:tc>
          <w:tcPr>
            <w:tcW w:w="3119" w:type="dxa"/>
          </w:tcPr>
          <w:p w14:paraId="13500B5F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2EF24A80" w14:textId="77777777" w:rsidTr="002D1477">
        <w:trPr>
          <w:trHeight w:val="22"/>
        </w:trPr>
        <w:tc>
          <w:tcPr>
            <w:tcW w:w="854" w:type="dxa"/>
            <w:vMerge/>
          </w:tcPr>
          <w:p w14:paraId="6CDCF584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3C3BCCA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372E9615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069E7997" w14:textId="77777777" w:rsidR="002D1477" w:rsidRPr="009430BE" w:rsidRDefault="002D1477" w:rsidP="009430BE">
            <w:pPr>
              <w:pStyle w:val="Akapitzlist"/>
              <w:spacing w:line="0" w:lineRule="atLeast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9430BE">
              <w:rPr>
                <w:rFonts w:ascii="Cambria" w:hAnsi="Cambria"/>
                <w:color w:val="000000" w:themeColor="text1"/>
                <w:sz w:val="16"/>
                <w:szCs w:val="16"/>
              </w:rPr>
              <w:t>tryb pojedynczego cyklu pracy (</w:t>
            </w:r>
            <w:proofErr w:type="spellStart"/>
            <w:r w:rsidRPr="009430BE">
              <w:rPr>
                <w:rFonts w:ascii="Cambria" w:hAnsi="Cambria"/>
                <w:color w:val="000000" w:themeColor="text1"/>
                <w:sz w:val="16"/>
                <w:szCs w:val="16"/>
              </w:rPr>
              <w:t>Quick</w:t>
            </w:r>
            <w:proofErr w:type="spellEnd"/>
            <w:r w:rsidRPr="009430BE"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 Run) – szybka nastawa temperatury i czasu ekspozycji,</w:t>
            </w:r>
          </w:p>
        </w:tc>
        <w:tc>
          <w:tcPr>
            <w:tcW w:w="3119" w:type="dxa"/>
          </w:tcPr>
          <w:p w14:paraId="08AB4E94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7ECC8474" w14:textId="77777777" w:rsidTr="002D1477">
        <w:trPr>
          <w:trHeight w:val="20"/>
        </w:trPr>
        <w:tc>
          <w:tcPr>
            <w:tcW w:w="854" w:type="dxa"/>
            <w:vMerge/>
          </w:tcPr>
          <w:p w14:paraId="2020D5F6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6BD0075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3BC743EC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3967B4FF" w14:textId="77777777" w:rsidR="002D1477" w:rsidRPr="009430BE" w:rsidRDefault="002D1477" w:rsidP="009430BE">
            <w:pPr>
              <w:spacing w:before="120" w:after="240"/>
              <w:ind w:left="360"/>
              <w:jc w:val="center"/>
              <w:rPr>
                <w:rFonts w:ascii="Cambria" w:hAnsi="Cambria"/>
                <w:sz w:val="16"/>
                <w:szCs w:val="16"/>
              </w:rPr>
            </w:pPr>
            <w:r w:rsidRPr="009430BE">
              <w:rPr>
                <w:rFonts w:ascii="Cambria" w:hAnsi="Cambria"/>
                <w:sz w:val="16"/>
                <w:szCs w:val="16"/>
              </w:rPr>
              <w:t>możliwość wyłączenia odmierzania czasu pracy,</w:t>
            </w:r>
          </w:p>
        </w:tc>
        <w:tc>
          <w:tcPr>
            <w:tcW w:w="3119" w:type="dxa"/>
          </w:tcPr>
          <w:p w14:paraId="5A9770BA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4CA3A2E1" w14:textId="77777777" w:rsidTr="002D1477">
        <w:trPr>
          <w:trHeight w:val="20"/>
        </w:trPr>
        <w:tc>
          <w:tcPr>
            <w:tcW w:w="854" w:type="dxa"/>
            <w:vMerge/>
          </w:tcPr>
          <w:p w14:paraId="07026422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1C827EC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76B04BB8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2D51EAED" w14:textId="77777777" w:rsidR="002D1477" w:rsidRPr="009430BE" w:rsidRDefault="002D1477" w:rsidP="009430BE">
            <w:pPr>
              <w:spacing w:before="120" w:after="240"/>
              <w:ind w:left="360"/>
              <w:jc w:val="center"/>
              <w:rPr>
                <w:rFonts w:ascii="Cambria" w:hAnsi="Cambria"/>
                <w:sz w:val="16"/>
                <w:szCs w:val="16"/>
              </w:rPr>
            </w:pPr>
            <w:r w:rsidRPr="009430BE">
              <w:rPr>
                <w:rFonts w:ascii="Cambria" w:hAnsi="Cambria"/>
                <w:sz w:val="16"/>
                <w:szCs w:val="16"/>
              </w:rPr>
              <w:t>autonomiczne, niezależne od sterowania, zabezpieczenie przed przekroczeniem temperatur,</w:t>
            </w:r>
          </w:p>
        </w:tc>
        <w:tc>
          <w:tcPr>
            <w:tcW w:w="3119" w:type="dxa"/>
          </w:tcPr>
          <w:p w14:paraId="3AAE529A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3805912E" w14:textId="77777777" w:rsidTr="002D1477">
        <w:trPr>
          <w:trHeight w:val="20"/>
        </w:trPr>
        <w:tc>
          <w:tcPr>
            <w:tcW w:w="854" w:type="dxa"/>
            <w:vMerge/>
          </w:tcPr>
          <w:p w14:paraId="3CAC6FC6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E48D732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0B7471F5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30F2DFC8" w14:textId="77777777" w:rsidR="002D1477" w:rsidRPr="009430BE" w:rsidRDefault="002D1477" w:rsidP="009430BE">
            <w:pPr>
              <w:spacing w:line="0" w:lineRule="atLeast"/>
              <w:ind w:left="360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9430BE">
              <w:rPr>
                <w:rFonts w:ascii="Cambria" w:hAnsi="Cambria"/>
                <w:color w:val="000000" w:themeColor="text1"/>
                <w:sz w:val="16"/>
                <w:szCs w:val="16"/>
              </w:rPr>
              <w:t>nieprzerwany podgląd aktualnej temperatury w komorze, stanu programu,</w:t>
            </w:r>
          </w:p>
          <w:p w14:paraId="707FD258" w14:textId="77777777" w:rsidR="002D1477" w:rsidRPr="009430BE" w:rsidRDefault="002D1477" w:rsidP="009430B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119" w:type="dxa"/>
          </w:tcPr>
          <w:p w14:paraId="72B5803D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300AE5A2" w14:textId="77777777" w:rsidTr="002D1477">
        <w:trPr>
          <w:trHeight w:val="20"/>
        </w:trPr>
        <w:tc>
          <w:tcPr>
            <w:tcW w:w="854" w:type="dxa"/>
            <w:vMerge/>
          </w:tcPr>
          <w:p w14:paraId="489F76A4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8973EC2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4D4F4F66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DE2C0C4" w14:textId="3D7C2C6D" w:rsidR="002D1477" w:rsidRPr="009430BE" w:rsidRDefault="002D1477" w:rsidP="009430BE">
            <w:pPr>
              <w:spacing w:before="120" w:after="240"/>
              <w:ind w:left="360"/>
              <w:jc w:val="center"/>
              <w:rPr>
                <w:rFonts w:ascii="Cambria" w:hAnsi="Cambria"/>
                <w:sz w:val="16"/>
                <w:szCs w:val="16"/>
              </w:rPr>
            </w:pPr>
            <w:r w:rsidRPr="009430BE">
              <w:rPr>
                <w:rFonts w:ascii="Cambria" w:hAnsi="Cambria"/>
                <w:sz w:val="16"/>
                <w:szCs w:val="16"/>
              </w:rPr>
              <w:t xml:space="preserve">możliwość zdefiniowania </w:t>
            </w:r>
            <w:r w:rsidRPr="009725D1">
              <w:rPr>
                <w:rFonts w:ascii="Cambria" w:hAnsi="Cambria"/>
                <w:sz w:val="16"/>
                <w:szCs w:val="16"/>
              </w:rPr>
              <w:t>20 programów</w:t>
            </w:r>
            <w:r w:rsidRPr="009430BE">
              <w:rPr>
                <w:rFonts w:ascii="Cambria" w:hAnsi="Cambria"/>
                <w:sz w:val="16"/>
                <w:szCs w:val="16"/>
              </w:rPr>
              <w:t>, z możliwością przypisania własnej nazwy programu,</w:t>
            </w:r>
          </w:p>
        </w:tc>
        <w:tc>
          <w:tcPr>
            <w:tcW w:w="3119" w:type="dxa"/>
          </w:tcPr>
          <w:p w14:paraId="2F0A0FBF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6FBA73D0" w14:textId="77777777" w:rsidTr="002D1477">
        <w:trPr>
          <w:trHeight w:val="20"/>
        </w:trPr>
        <w:tc>
          <w:tcPr>
            <w:tcW w:w="854" w:type="dxa"/>
            <w:vMerge/>
          </w:tcPr>
          <w:p w14:paraId="2D184A20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7E0720A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188396E4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FD32C51" w14:textId="77777777" w:rsidR="002D1477" w:rsidRPr="009430BE" w:rsidRDefault="002D1477" w:rsidP="009430BE">
            <w:pPr>
              <w:spacing w:line="0" w:lineRule="atLeast"/>
              <w:ind w:left="360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9430BE">
              <w:rPr>
                <w:rFonts w:ascii="Cambria" w:hAnsi="Cambria"/>
                <w:color w:val="000000" w:themeColor="text1"/>
                <w:sz w:val="16"/>
                <w:szCs w:val="16"/>
              </w:rPr>
              <w:t>tryb programu – do 20 w pełni konfigurowanych segmentów:</w:t>
            </w:r>
          </w:p>
          <w:p w14:paraId="435802EE" w14:textId="77777777" w:rsidR="002D1477" w:rsidRDefault="002D1477" w:rsidP="009430BE">
            <w:pPr>
              <w:pStyle w:val="Akapitzlist"/>
              <w:numPr>
                <w:ilvl w:val="0"/>
                <w:numId w:val="18"/>
              </w:numPr>
              <w:spacing w:line="0" w:lineRule="atLeast"/>
              <w:contextualSpacing/>
              <w:rPr>
                <w:rFonts w:ascii="Cambria" w:eastAsia="Times New Roman" w:hAnsi="Cambria"/>
                <w:color w:val="000000" w:themeColor="text1"/>
                <w:sz w:val="16"/>
                <w:szCs w:val="16"/>
                <w:lang w:eastAsia="pl-PL"/>
              </w:rPr>
            </w:pPr>
            <w:r w:rsidRPr="009430BE">
              <w:rPr>
                <w:rFonts w:ascii="Cambria" w:eastAsia="Times New Roman" w:hAnsi="Cambria"/>
                <w:color w:val="000000" w:themeColor="text1"/>
                <w:sz w:val="16"/>
                <w:szCs w:val="16"/>
                <w:lang w:eastAsia="pl-PL"/>
              </w:rPr>
              <w:t>opóźniony start (</w:t>
            </w:r>
            <w:proofErr w:type="spellStart"/>
            <w:r w:rsidRPr="009430BE">
              <w:rPr>
                <w:rFonts w:ascii="Cambria" w:eastAsia="Times New Roman" w:hAnsi="Cambria"/>
                <w:color w:val="000000" w:themeColor="text1"/>
                <w:sz w:val="16"/>
                <w:szCs w:val="16"/>
                <w:lang w:eastAsia="pl-PL"/>
              </w:rPr>
              <w:t>Delayed</w:t>
            </w:r>
            <w:proofErr w:type="spellEnd"/>
            <w:r w:rsidRPr="009430BE">
              <w:rPr>
                <w:rFonts w:ascii="Cambria" w:eastAsia="Times New Roman" w:hAnsi="Cambria"/>
                <w:color w:val="000000" w:themeColor="text1"/>
                <w:sz w:val="16"/>
                <w:szCs w:val="16"/>
                <w:lang w:eastAsia="pl-PL"/>
              </w:rPr>
              <w:t xml:space="preserve"> Start)</w:t>
            </w:r>
          </w:p>
          <w:p w14:paraId="227546B2" w14:textId="77777777" w:rsidR="002D1477" w:rsidRDefault="002D1477" w:rsidP="009430BE">
            <w:pPr>
              <w:pStyle w:val="Akapitzlist"/>
              <w:numPr>
                <w:ilvl w:val="0"/>
                <w:numId w:val="18"/>
              </w:numPr>
              <w:spacing w:line="0" w:lineRule="atLeast"/>
              <w:contextualSpacing/>
              <w:rPr>
                <w:rFonts w:ascii="Cambria" w:eastAsia="Times New Roman" w:hAnsi="Cambria"/>
                <w:color w:val="000000" w:themeColor="text1"/>
                <w:sz w:val="16"/>
                <w:szCs w:val="16"/>
                <w:lang w:eastAsia="pl-PL"/>
              </w:rPr>
            </w:pPr>
            <w:r w:rsidRPr="009430BE">
              <w:rPr>
                <w:rFonts w:ascii="Cambria" w:eastAsia="Times New Roman" w:hAnsi="Cambria"/>
                <w:color w:val="000000" w:themeColor="text1"/>
                <w:sz w:val="16"/>
                <w:szCs w:val="16"/>
                <w:lang w:eastAsia="pl-PL"/>
              </w:rPr>
              <w:t>ustawienie docelowej temperatury oraz czasu ekspozycji (Step To)</w:t>
            </w:r>
          </w:p>
          <w:p w14:paraId="0825D32A" w14:textId="77777777" w:rsidR="002D1477" w:rsidRDefault="002D1477" w:rsidP="009430BE">
            <w:pPr>
              <w:pStyle w:val="Akapitzlist"/>
              <w:numPr>
                <w:ilvl w:val="0"/>
                <w:numId w:val="18"/>
              </w:numPr>
              <w:spacing w:line="0" w:lineRule="atLeast"/>
              <w:contextualSpacing/>
              <w:rPr>
                <w:rFonts w:ascii="Cambria" w:eastAsia="Times New Roman" w:hAnsi="Cambria"/>
                <w:color w:val="000000" w:themeColor="text1"/>
                <w:sz w:val="16"/>
                <w:szCs w:val="16"/>
                <w:lang w:eastAsia="pl-PL"/>
              </w:rPr>
            </w:pPr>
            <w:r w:rsidRPr="009430BE">
              <w:rPr>
                <w:rFonts w:ascii="Cambria" w:eastAsia="Times New Roman" w:hAnsi="Cambria"/>
                <w:color w:val="000000" w:themeColor="text1"/>
                <w:sz w:val="16"/>
                <w:szCs w:val="16"/>
                <w:lang w:eastAsia="pl-PL"/>
              </w:rPr>
              <w:t>kontrolowany przyrost temperatury w stopniach/minutę (Ramp)</w:t>
            </w:r>
          </w:p>
          <w:p w14:paraId="2E22A416" w14:textId="77777777" w:rsidR="002D1477" w:rsidRPr="009430BE" w:rsidRDefault="002D1477" w:rsidP="009430BE">
            <w:pPr>
              <w:pStyle w:val="Akapitzlist"/>
              <w:numPr>
                <w:ilvl w:val="0"/>
                <w:numId w:val="18"/>
              </w:numPr>
              <w:spacing w:line="0" w:lineRule="atLeast"/>
              <w:contextualSpacing/>
              <w:rPr>
                <w:rFonts w:ascii="Cambria" w:eastAsia="Times New Roman" w:hAnsi="Cambria"/>
                <w:color w:val="000000" w:themeColor="text1"/>
                <w:sz w:val="16"/>
                <w:szCs w:val="16"/>
                <w:lang w:eastAsia="pl-PL"/>
              </w:rPr>
            </w:pPr>
            <w:r w:rsidRPr="009430BE">
              <w:rPr>
                <w:rFonts w:ascii="Cambria" w:eastAsia="Times New Roman" w:hAnsi="Cambria"/>
                <w:color w:val="000000" w:themeColor="text1"/>
                <w:sz w:val="16"/>
                <w:szCs w:val="16"/>
                <w:lang w:eastAsia="pl-PL"/>
              </w:rPr>
              <w:t>podtrzymanie aktualnej temperatury z funkcją okresowego przypominania o wymianie wsadu (</w:t>
            </w:r>
            <w:proofErr w:type="spellStart"/>
            <w:r w:rsidRPr="009430BE">
              <w:rPr>
                <w:rFonts w:ascii="Cambria" w:eastAsia="Times New Roman" w:hAnsi="Cambria"/>
                <w:color w:val="000000" w:themeColor="text1"/>
                <w:sz w:val="16"/>
                <w:szCs w:val="16"/>
                <w:lang w:eastAsia="pl-PL"/>
              </w:rPr>
              <w:t>Hold</w:t>
            </w:r>
            <w:proofErr w:type="spellEnd"/>
            <w:r w:rsidRPr="009430BE">
              <w:rPr>
                <w:rFonts w:ascii="Cambria" w:eastAsia="Times New Roman" w:hAnsi="Cambria"/>
                <w:color w:val="000000" w:themeColor="text1"/>
                <w:sz w:val="16"/>
                <w:szCs w:val="16"/>
                <w:lang w:eastAsia="pl-PL"/>
              </w:rPr>
              <w:t>/</w:t>
            </w:r>
            <w:proofErr w:type="spellStart"/>
            <w:r w:rsidRPr="009430BE">
              <w:rPr>
                <w:rFonts w:ascii="Cambria" w:eastAsia="Times New Roman" w:hAnsi="Cambria"/>
                <w:color w:val="000000" w:themeColor="text1"/>
                <w:sz w:val="16"/>
                <w:szCs w:val="16"/>
                <w:lang w:eastAsia="pl-PL"/>
              </w:rPr>
              <w:t>Remind</w:t>
            </w:r>
            <w:proofErr w:type="spellEnd"/>
            <w:r w:rsidRPr="009430BE">
              <w:rPr>
                <w:rFonts w:ascii="Cambria" w:eastAsia="Times New Roman" w:hAnsi="Cambria"/>
                <w:color w:val="000000" w:themeColor="text1"/>
                <w:sz w:val="16"/>
                <w:szCs w:val="16"/>
                <w:lang w:eastAsia="pl-PL"/>
              </w:rPr>
              <w:t>)</w:t>
            </w:r>
          </w:p>
          <w:p w14:paraId="01FDB1D1" w14:textId="77777777" w:rsidR="002D1477" w:rsidRPr="009430BE" w:rsidRDefault="002D1477" w:rsidP="009430B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119" w:type="dxa"/>
          </w:tcPr>
          <w:p w14:paraId="7C9B5FE3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0EED01BD" w14:textId="77777777" w:rsidTr="002D1477">
        <w:trPr>
          <w:trHeight w:val="20"/>
        </w:trPr>
        <w:tc>
          <w:tcPr>
            <w:tcW w:w="854" w:type="dxa"/>
            <w:vMerge/>
          </w:tcPr>
          <w:p w14:paraId="5EF9D624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1990C5B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577BBA67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C4AA592" w14:textId="77777777" w:rsidR="002D1477" w:rsidRPr="009430BE" w:rsidRDefault="002D1477" w:rsidP="009430BE">
            <w:pPr>
              <w:spacing w:line="0" w:lineRule="atLeast"/>
              <w:ind w:left="360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9430BE">
              <w:rPr>
                <w:rFonts w:ascii="Cambria" w:hAnsi="Cambria"/>
                <w:color w:val="000000" w:themeColor="text1"/>
                <w:sz w:val="16"/>
                <w:szCs w:val="16"/>
              </w:rPr>
              <w:t>blokada ekranowa z czterocyfrowym kodem dostępu – zabezpieczenie przed niepożądaną ingerencją w przebiegu programu</w:t>
            </w:r>
          </w:p>
          <w:p w14:paraId="76BE855D" w14:textId="77777777" w:rsidR="002D1477" w:rsidRPr="009430BE" w:rsidRDefault="002D1477" w:rsidP="009430B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119" w:type="dxa"/>
          </w:tcPr>
          <w:p w14:paraId="060F2AE3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18A188CC" w14:textId="77777777" w:rsidTr="002D1477">
        <w:trPr>
          <w:trHeight w:val="20"/>
        </w:trPr>
        <w:tc>
          <w:tcPr>
            <w:tcW w:w="854" w:type="dxa"/>
            <w:vMerge/>
          </w:tcPr>
          <w:p w14:paraId="356856C6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ED5BCB9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68B5FA65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2AE50D9" w14:textId="77777777" w:rsidR="002D1477" w:rsidRPr="009430BE" w:rsidRDefault="002D1477" w:rsidP="009430BE">
            <w:pPr>
              <w:spacing w:line="0" w:lineRule="atLeast"/>
              <w:ind w:left="360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9725D1">
              <w:rPr>
                <w:rFonts w:ascii="Cambria" w:hAnsi="Cambria"/>
                <w:color w:val="000000" w:themeColor="text1"/>
                <w:sz w:val="16"/>
                <w:szCs w:val="16"/>
              </w:rPr>
              <w:t>nadanie własnej nazwy urządzenia przez użytkownika                        (np. STERYLIZATOR LAB1 itp.)</w:t>
            </w:r>
          </w:p>
          <w:p w14:paraId="44604D2E" w14:textId="77777777" w:rsidR="002D1477" w:rsidRPr="009430BE" w:rsidRDefault="002D1477" w:rsidP="009430B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119" w:type="dxa"/>
          </w:tcPr>
          <w:p w14:paraId="3D7DA7F7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2678138A" w14:textId="77777777" w:rsidTr="002D1477">
        <w:trPr>
          <w:trHeight w:val="20"/>
        </w:trPr>
        <w:tc>
          <w:tcPr>
            <w:tcW w:w="854" w:type="dxa"/>
            <w:vMerge/>
          </w:tcPr>
          <w:p w14:paraId="0809BA54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83DCF2D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7641E70F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7DF188BA" w14:textId="77777777" w:rsidR="002D1477" w:rsidRPr="009430BE" w:rsidRDefault="002D1477" w:rsidP="009430BE">
            <w:pPr>
              <w:spacing w:before="120" w:after="240"/>
              <w:ind w:left="360"/>
              <w:jc w:val="center"/>
              <w:rPr>
                <w:rFonts w:ascii="Cambria" w:hAnsi="Cambria"/>
                <w:sz w:val="16"/>
                <w:szCs w:val="16"/>
              </w:rPr>
            </w:pPr>
            <w:r w:rsidRPr="009430BE">
              <w:rPr>
                <w:rFonts w:ascii="Cambria" w:hAnsi="Cambria"/>
                <w:sz w:val="16"/>
                <w:szCs w:val="16"/>
              </w:rPr>
              <w:t>automatyczne wyłączenie wentylatora po zakończeniu program (w urządzeniach typ W)</w:t>
            </w:r>
          </w:p>
          <w:p w14:paraId="3617303F" w14:textId="77777777" w:rsidR="002D1477" w:rsidRPr="009430BE" w:rsidRDefault="002D1477" w:rsidP="009430B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119" w:type="dxa"/>
          </w:tcPr>
          <w:p w14:paraId="32A2B149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626504D5" w14:textId="77777777" w:rsidTr="002D1477">
        <w:trPr>
          <w:trHeight w:val="20"/>
        </w:trPr>
        <w:tc>
          <w:tcPr>
            <w:tcW w:w="854" w:type="dxa"/>
            <w:vMerge/>
          </w:tcPr>
          <w:p w14:paraId="67925CB0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4FAB7AE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5165960E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C78323E" w14:textId="77777777" w:rsidR="002D1477" w:rsidRPr="009430BE" w:rsidRDefault="002D1477" w:rsidP="009430BE">
            <w:pPr>
              <w:spacing w:before="120" w:after="240"/>
              <w:ind w:left="360"/>
              <w:jc w:val="center"/>
              <w:rPr>
                <w:rFonts w:ascii="Cambria" w:hAnsi="Cambria"/>
                <w:sz w:val="16"/>
                <w:szCs w:val="16"/>
              </w:rPr>
            </w:pPr>
            <w:r w:rsidRPr="009430BE">
              <w:rPr>
                <w:rFonts w:ascii="Cambria" w:hAnsi="Cambria"/>
                <w:sz w:val="16"/>
                <w:szCs w:val="16"/>
              </w:rPr>
              <w:t>wymuszony lub grawitacyjny obieg powietrza,</w:t>
            </w:r>
          </w:p>
        </w:tc>
        <w:tc>
          <w:tcPr>
            <w:tcW w:w="3119" w:type="dxa"/>
          </w:tcPr>
          <w:p w14:paraId="0A2C5928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5BD77FB2" w14:textId="77777777" w:rsidTr="002D1477">
        <w:trPr>
          <w:trHeight w:val="20"/>
        </w:trPr>
        <w:tc>
          <w:tcPr>
            <w:tcW w:w="854" w:type="dxa"/>
            <w:vMerge/>
          </w:tcPr>
          <w:p w14:paraId="58774D26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3D7889D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2EA0D8C3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658FD01" w14:textId="2D910D2B" w:rsidR="002D1477" w:rsidRPr="009430BE" w:rsidRDefault="002D1477" w:rsidP="009430BE">
            <w:pPr>
              <w:spacing w:before="120" w:after="240"/>
              <w:ind w:left="360"/>
              <w:jc w:val="center"/>
              <w:rPr>
                <w:rFonts w:ascii="Cambria" w:hAnsi="Cambria"/>
                <w:sz w:val="16"/>
                <w:szCs w:val="16"/>
              </w:rPr>
            </w:pPr>
            <w:r w:rsidRPr="009725D1">
              <w:rPr>
                <w:rFonts w:ascii="Cambria" w:hAnsi="Cambria"/>
                <w:sz w:val="16"/>
                <w:szCs w:val="16"/>
              </w:rPr>
              <w:t>pojemności: 17 l+/- 20 %,</w:t>
            </w:r>
          </w:p>
        </w:tc>
        <w:tc>
          <w:tcPr>
            <w:tcW w:w="3119" w:type="dxa"/>
          </w:tcPr>
          <w:p w14:paraId="6EEED7BE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5B7BA538" w14:textId="77777777" w:rsidTr="002D1477">
        <w:trPr>
          <w:trHeight w:val="23"/>
        </w:trPr>
        <w:tc>
          <w:tcPr>
            <w:tcW w:w="854" w:type="dxa"/>
            <w:vMerge/>
          </w:tcPr>
          <w:p w14:paraId="754AAA40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C724A3E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57970311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2A23A7F" w14:textId="77777777" w:rsidR="002D1477" w:rsidRPr="009430BE" w:rsidRDefault="002D1477" w:rsidP="009430BE">
            <w:pPr>
              <w:spacing w:before="120" w:after="240"/>
              <w:ind w:left="360"/>
              <w:jc w:val="center"/>
              <w:rPr>
                <w:rFonts w:ascii="Cambria" w:hAnsi="Cambria"/>
                <w:sz w:val="16"/>
                <w:szCs w:val="16"/>
              </w:rPr>
            </w:pPr>
            <w:r w:rsidRPr="009430BE">
              <w:rPr>
                <w:rFonts w:ascii="Cambria" w:hAnsi="Cambria"/>
                <w:sz w:val="16"/>
                <w:szCs w:val="16"/>
              </w:rPr>
              <w:t>komora z blachy nierdzewnej,</w:t>
            </w:r>
          </w:p>
        </w:tc>
        <w:tc>
          <w:tcPr>
            <w:tcW w:w="3119" w:type="dxa"/>
          </w:tcPr>
          <w:p w14:paraId="74AAE763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55930FBA" w14:textId="77777777" w:rsidTr="002D1477">
        <w:trPr>
          <w:trHeight w:val="23"/>
        </w:trPr>
        <w:tc>
          <w:tcPr>
            <w:tcW w:w="854" w:type="dxa"/>
            <w:vMerge/>
          </w:tcPr>
          <w:p w14:paraId="317E30AF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11E6D29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174E9198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02C361A6" w14:textId="77777777" w:rsidR="002D1477" w:rsidRPr="009430BE" w:rsidRDefault="002D1477" w:rsidP="009430BE">
            <w:pPr>
              <w:spacing w:before="120" w:after="240"/>
              <w:ind w:left="360"/>
              <w:jc w:val="center"/>
              <w:rPr>
                <w:rFonts w:ascii="Cambria" w:hAnsi="Cambria"/>
                <w:sz w:val="16"/>
                <w:szCs w:val="16"/>
              </w:rPr>
            </w:pPr>
            <w:r w:rsidRPr="009430BE">
              <w:rPr>
                <w:rFonts w:ascii="Cambria" w:hAnsi="Cambria"/>
                <w:sz w:val="16"/>
                <w:szCs w:val="16"/>
              </w:rPr>
              <w:t>1 półka z blachy nierdzewnej perforowanej,</w:t>
            </w:r>
          </w:p>
        </w:tc>
        <w:tc>
          <w:tcPr>
            <w:tcW w:w="3119" w:type="dxa"/>
          </w:tcPr>
          <w:p w14:paraId="1C85D6ED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2637E4B6" w14:textId="77777777" w:rsidTr="002D1477">
        <w:trPr>
          <w:trHeight w:val="23"/>
        </w:trPr>
        <w:tc>
          <w:tcPr>
            <w:tcW w:w="854" w:type="dxa"/>
            <w:vMerge/>
          </w:tcPr>
          <w:p w14:paraId="05CF23F2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6A2B86D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5B8A32AB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45FFA5C9" w14:textId="77777777" w:rsidR="002D1477" w:rsidRPr="009430BE" w:rsidRDefault="002D1477" w:rsidP="009430BE">
            <w:pPr>
              <w:spacing w:before="120" w:after="240"/>
              <w:ind w:left="360"/>
              <w:jc w:val="center"/>
              <w:rPr>
                <w:rFonts w:ascii="Cambria" w:hAnsi="Cambria"/>
                <w:sz w:val="16"/>
                <w:szCs w:val="16"/>
              </w:rPr>
            </w:pPr>
            <w:r w:rsidRPr="009430BE">
              <w:rPr>
                <w:rFonts w:ascii="Cambria" w:hAnsi="Cambria"/>
                <w:sz w:val="16"/>
                <w:szCs w:val="16"/>
              </w:rPr>
              <w:t>obudowa z blachy stalowej lakierowanej proszkowo na kolor biały,</w:t>
            </w:r>
          </w:p>
        </w:tc>
        <w:tc>
          <w:tcPr>
            <w:tcW w:w="3119" w:type="dxa"/>
          </w:tcPr>
          <w:p w14:paraId="7B87DD0B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78C008F0" w14:textId="77777777" w:rsidTr="002D1477">
        <w:trPr>
          <w:trHeight w:val="23"/>
        </w:trPr>
        <w:tc>
          <w:tcPr>
            <w:tcW w:w="854" w:type="dxa"/>
            <w:vMerge/>
          </w:tcPr>
          <w:p w14:paraId="494DDB61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AE5FA18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73B84D19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3C2F0183" w14:textId="77777777" w:rsidR="002D1477" w:rsidRPr="009430BE" w:rsidRDefault="002D1477" w:rsidP="009430BE">
            <w:pPr>
              <w:spacing w:line="0" w:lineRule="atLeast"/>
              <w:ind w:left="360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9430BE">
              <w:rPr>
                <w:rFonts w:ascii="Cambria" w:hAnsi="Cambria"/>
                <w:sz w:val="16"/>
                <w:szCs w:val="16"/>
              </w:rPr>
              <w:t>zasilanie – 230V/50Hz,</w:t>
            </w:r>
          </w:p>
        </w:tc>
        <w:tc>
          <w:tcPr>
            <w:tcW w:w="3119" w:type="dxa"/>
          </w:tcPr>
          <w:p w14:paraId="7259C3F8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4349325B" w14:textId="77777777" w:rsidTr="002D1477">
        <w:trPr>
          <w:trHeight w:val="20"/>
        </w:trPr>
        <w:tc>
          <w:tcPr>
            <w:tcW w:w="854" w:type="dxa"/>
            <w:vMerge/>
          </w:tcPr>
          <w:p w14:paraId="7A23C529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94FBE57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1345E09B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0B4E2FA" w14:textId="77777777" w:rsidR="002D1477" w:rsidRPr="009430BE" w:rsidRDefault="002D1477" w:rsidP="009430BE">
            <w:pPr>
              <w:spacing w:line="0" w:lineRule="atLeast"/>
              <w:ind w:left="360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9430BE">
              <w:rPr>
                <w:rFonts w:ascii="Cambria" w:hAnsi="Cambria"/>
                <w:color w:val="000000" w:themeColor="text1"/>
                <w:sz w:val="16"/>
                <w:szCs w:val="16"/>
              </w:rPr>
              <w:t>podłączenie do komputera PC przez złącze USB (emulowany port szeregowy) umożliwiające podgląd i rejestrację przebiegu programu*</w:t>
            </w:r>
          </w:p>
          <w:p w14:paraId="06745D1A" w14:textId="77777777" w:rsidR="002D1477" w:rsidRPr="009430BE" w:rsidRDefault="002D1477" w:rsidP="009430B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119" w:type="dxa"/>
          </w:tcPr>
          <w:p w14:paraId="39245E7A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25B4CA8E" w14:textId="77777777" w:rsidTr="002D1477">
        <w:trPr>
          <w:trHeight w:val="20"/>
        </w:trPr>
        <w:tc>
          <w:tcPr>
            <w:tcW w:w="854" w:type="dxa"/>
            <w:vMerge/>
          </w:tcPr>
          <w:p w14:paraId="6A1DA433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E311BE3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0D078166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0952F762" w14:textId="77777777" w:rsidR="002D1477" w:rsidRPr="009430BE" w:rsidRDefault="002D1477" w:rsidP="009430BE">
            <w:pPr>
              <w:spacing w:line="0" w:lineRule="atLeast"/>
              <w:ind w:left="360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 w:rsidRPr="009430BE">
              <w:rPr>
                <w:rFonts w:ascii="Cambria" w:hAnsi="Cambria"/>
                <w:color w:val="000000" w:themeColor="text1"/>
                <w:sz w:val="16"/>
                <w:szCs w:val="16"/>
              </w:rPr>
              <w:t>możliwa aktualizacja oprogramowania kontrolera dzięki dedykowanej aplikacji</w:t>
            </w:r>
          </w:p>
          <w:p w14:paraId="4EE90F04" w14:textId="77777777" w:rsidR="002D1477" w:rsidRPr="009430BE" w:rsidRDefault="002D1477" w:rsidP="009430B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119" w:type="dxa"/>
          </w:tcPr>
          <w:p w14:paraId="5DF1F0EE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1A775D1C" w14:textId="77777777" w:rsidTr="002D1477">
        <w:trPr>
          <w:trHeight w:val="20"/>
        </w:trPr>
        <w:tc>
          <w:tcPr>
            <w:tcW w:w="854" w:type="dxa"/>
            <w:vMerge/>
          </w:tcPr>
          <w:p w14:paraId="23CB793D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FF6CFDB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4A90F553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000B21A5" w14:textId="3E133E32" w:rsidR="002D1477" w:rsidRPr="009725D1" w:rsidRDefault="002D1477" w:rsidP="009430BE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725D1">
              <w:rPr>
                <w:rFonts w:ascii="Cambria" w:hAnsi="Cambria"/>
                <w:sz w:val="16"/>
                <w:szCs w:val="16"/>
              </w:rPr>
              <w:t>wymiary aparatu: szer.430 x wys.420 x głęb.535mm (+/- 10%)</w:t>
            </w:r>
          </w:p>
          <w:p w14:paraId="461658E2" w14:textId="77777777" w:rsidR="002D1477" w:rsidRPr="009725D1" w:rsidRDefault="002D1477" w:rsidP="009430B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119" w:type="dxa"/>
          </w:tcPr>
          <w:p w14:paraId="625CBACE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2D1477" w:rsidRPr="001D517A" w14:paraId="1E7B1076" w14:textId="77777777" w:rsidTr="002D1477">
        <w:trPr>
          <w:trHeight w:val="20"/>
        </w:trPr>
        <w:tc>
          <w:tcPr>
            <w:tcW w:w="854" w:type="dxa"/>
            <w:vMerge/>
          </w:tcPr>
          <w:p w14:paraId="703BC0B4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F5CA8CF" w14:textId="77777777" w:rsidR="002D1477" w:rsidRPr="004E1D94" w:rsidRDefault="002D1477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60C4EAEF" w14:textId="77777777" w:rsidR="002D1477" w:rsidRPr="00D978A8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F43D96B" w14:textId="60B58793" w:rsidR="002D1477" w:rsidRPr="009725D1" w:rsidRDefault="002D1477" w:rsidP="009430BE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725D1">
              <w:rPr>
                <w:rFonts w:ascii="Cambria" w:hAnsi="Cambria"/>
                <w:sz w:val="16"/>
                <w:szCs w:val="16"/>
              </w:rPr>
              <w:t>- wymiary komory roboczej: szer. 200 x wys.270 x głęb.360mm   (+/- 10%)</w:t>
            </w:r>
          </w:p>
          <w:p w14:paraId="08F892ED" w14:textId="77777777" w:rsidR="002D1477" w:rsidRPr="009725D1" w:rsidRDefault="002D1477" w:rsidP="009430B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119" w:type="dxa"/>
          </w:tcPr>
          <w:p w14:paraId="4329324A" w14:textId="77777777" w:rsidR="002D1477" w:rsidRPr="00BE3CDD" w:rsidRDefault="002D1477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bookmarkEnd w:id="0"/>
    </w:tbl>
    <w:p w14:paraId="70A5169F" w14:textId="77777777" w:rsidR="00837AD0" w:rsidRDefault="00837AD0" w:rsidP="008136E5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</w:p>
    <w:p w14:paraId="3DFA40D7" w14:textId="77777777" w:rsidR="00667B64" w:rsidRPr="00667B64" w:rsidRDefault="00667B64" w:rsidP="00667B64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  <w:r w:rsidRPr="00667B64">
        <w:rPr>
          <w:rFonts w:ascii="Cambria" w:eastAsia="Bookman Old Style" w:hAnsi="Cambria" w:cs="Tahoma"/>
          <w:b/>
        </w:rPr>
        <w:t>WAŻNA INFORMACJA DLA WYKONAWCÓW.</w:t>
      </w:r>
    </w:p>
    <w:p w14:paraId="449647D4" w14:textId="77777777" w:rsidR="00667B64" w:rsidRPr="00667B64" w:rsidRDefault="00667B64" w:rsidP="00667B64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</w:p>
    <w:p w14:paraId="2E019F3C" w14:textId="42300B8B" w:rsidR="00A237F1" w:rsidRPr="009E0BD4" w:rsidRDefault="00667B64" w:rsidP="00A237F1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i/>
          <w:iCs/>
          <w:color w:val="0070C0"/>
          <w:sz w:val="16"/>
          <w:szCs w:val="16"/>
        </w:rPr>
      </w:pPr>
      <w:r w:rsidRPr="009E0BD4">
        <w:rPr>
          <w:rFonts w:ascii="Cambria" w:hAnsi="Cambria" w:cstheme="minorHAnsi"/>
          <w:i/>
          <w:iCs/>
          <w:color w:val="0070C0"/>
          <w:sz w:val="16"/>
          <w:szCs w:val="16"/>
        </w:rPr>
        <w:t>Wykonawca bezwzględnie musi potwierdzić dokładne oferowane parametry w kolumnie nr 5</w:t>
      </w:r>
      <w:r w:rsidR="00A237F1" w:rsidRPr="009E0BD4">
        <w:rPr>
          <w:rFonts w:ascii="Cambria" w:hAnsi="Cambria" w:cstheme="minorHAnsi"/>
          <w:i/>
          <w:iCs/>
          <w:color w:val="0070C0"/>
          <w:sz w:val="16"/>
          <w:szCs w:val="16"/>
        </w:rPr>
        <w:t xml:space="preserve"> - chyba, że składa z ofertą dokumenty przedmiotowe opisane w SWZ.</w:t>
      </w:r>
    </w:p>
    <w:p w14:paraId="60C6B6A4" w14:textId="77777777" w:rsidR="00667B64" w:rsidRPr="009E0BD4" w:rsidRDefault="00667B64" w:rsidP="00667B6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i/>
          <w:iCs/>
          <w:color w:val="0070C0"/>
          <w:sz w:val="16"/>
          <w:szCs w:val="16"/>
        </w:rPr>
      </w:pPr>
    </w:p>
    <w:p w14:paraId="425999F4" w14:textId="77777777" w:rsidR="00667B64" w:rsidRPr="009E0BD4" w:rsidRDefault="00667B64" w:rsidP="00667B6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bCs/>
          <w:i/>
          <w:iCs/>
          <w:color w:val="0070C0"/>
          <w:sz w:val="16"/>
          <w:szCs w:val="16"/>
        </w:rPr>
      </w:pPr>
      <w:r w:rsidRPr="009E0BD4">
        <w:rPr>
          <w:rFonts w:ascii="Cambria" w:hAnsi="Cambria" w:cstheme="minorHAnsi"/>
          <w:i/>
          <w:iCs/>
          <w:color w:val="0070C0"/>
          <w:sz w:val="16"/>
          <w:szCs w:val="16"/>
        </w:rPr>
        <w:t>B</w:t>
      </w:r>
      <w:r w:rsidRPr="009E0BD4">
        <w:rPr>
          <w:rFonts w:ascii="Cambria" w:hAnsi="Cambria" w:cstheme="minorHAnsi"/>
          <w:bCs/>
          <w:i/>
          <w:iCs/>
          <w:color w:val="0070C0"/>
          <w:sz w:val="16"/>
          <w:szCs w:val="16"/>
        </w:rPr>
        <w:t xml:space="preserve">rak odpowiedniego wpisu przez wykonawcę w kolumnie nr 5 będzie traktowany jako brak danego parametru/warunku w oferowanej konfiguracji urządzenia i będzie podstawą odrzucenia oferty. </w:t>
      </w:r>
    </w:p>
    <w:p w14:paraId="02740075" w14:textId="77777777" w:rsidR="00667B64" w:rsidRPr="009E0BD4" w:rsidRDefault="00667B64" w:rsidP="00667B6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i/>
          <w:iCs/>
          <w:color w:val="0070C0"/>
          <w:sz w:val="16"/>
          <w:szCs w:val="16"/>
        </w:rPr>
      </w:pPr>
      <w:r w:rsidRPr="009E0BD4">
        <w:rPr>
          <w:rFonts w:ascii="Cambria" w:hAnsi="Cambria" w:cstheme="minorHAnsi"/>
          <w:i/>
          <w:iCs/>
          <w:color w:val="0070C0"/>
          <w:sz w:val="16"/>
          <w:szCs w:val="16"/>
        </w:rPr>
        <w:t>Niespełnienie wymaganych parametrów i warunków spowoduje odrzucenie oferty.</w:t>
      </w:r>
    </w:p>
    <w:p w14:paraId="374241AD" w14:textId="77777777" w:rsidR="00667B64" w:rsidRPr="009E0BD4" w:rsidRDefault="00667B64" w:rsidP="00667B64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9E0BD4">
        <w:rPr>
          <w:rFonts w:ascii="Cambria" w:hAnsi="Cambria"/>
          <w:i/>
          <w:color w:val="0070C0"/>
          <w:sz w:val="16"/>
          <w:szCs w:val="16"/>
        </w:rPr>
        <w:t xml:space="preserve">W takim przypadku zamawiający nie będzie wzywał do uzupełnienia przedmiotowego środka dowodowego jak również nie będzie żądał od wykonawców wyjaśnień. </w:t>
      </w:r>
    </w:p>
    <w:p w14:paraId="03DE5408" w14:textId="77777777" w:rsidR="00667B64" w:rsidRPr="009E0BD4" w:rsidRDefault="00667B64" w:rsidP="00667B6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i/>
          <w:iCs/>
          <w:color w:val="0070C0"/>
          <w:sz w:val="16"/>
          <w:szCs w:val="16"/>
        </w:rPr>
      </w:pPr>
    </w:p>
    <w:p w14:paraId="034A7AA5" w14:textId="77777777" w:rsidR="00667B64" w:rsidRPr="009E0BD4" w:rsidRDefault="00667B64" w:rsidP="00667B64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9E0BD4">
        <w:rPr>
          <w:rFonts w:ascii="Cambria" w:hAnsi="Cambria"/>
          <w:i/>
          <w:color w:val="0070C0"/>
          <w:sz w:val="16"/>
          <w:szCs w:val="16"/>
        </w:rPr>
        <w:t>Ponadto kiedy z treści przedmiotowego środka dowodowego (</w:t>
      </w:r>
      <w:r w:rsidRPr="009E0BD4">
        <w:rPr>
          <w:rFonts w:ascii="Cambria" w:hAnsi="Cambria"/>
          <w:i/>
          <w:color w:val="0070C0"/>
          <w:sz w:val="16"/>
          <w:szCs w:val="16"/>
          <w:u w:val="single"/>
        </w:rPr>
        <w:t>jeżeli wykonawca składa z ofertą</w:t>
      </w:r>
      <w:r w:rsidRPr="009E0BD4">
        <w:rPr>
          <w:rFonts w:ascii="Cambria" w:hAnsi="Cambria"/>
          <w:i/>
          <w:color w:val="0070C0"/>
          <w:sz w:val="16"/>
          <w:szCs w:val="16"/>
        </w:rPr>
        <w:t xml:space="preserve">) będzie wynikać, że oferowany asortyment nie spełnia minimalnych wymogów określonych przez zamawiającego – zamawiający odrzuci ofertę na podst. art. 226 ust. 1 pkt 5 pzp – uznając, że jej treść jest niezgodna z warunkami zamówienia. </w:t>
      </w:r>
    </w:p>
    <w:p w14:paraId="5B4FC735" w14:textId="77777777" w:rsidR="00667B64" w:rsidRPr="009E0BD4" w:rsidRDefault="00667B64" w:rsidP="00667B6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bCs/>
          <w:i/>
          <w:iCs/>
          <w:color w:val="0070C0"/>
          <w:sz w:val="16"/>
          <w:szCs w:val="16"/>
        </w:rPr>
      </w:pPr>
    </w:p>
    <w:p w14:paraId="1E9A3019" w14:textId="77777777" w:rsidR="00667B64" w:rsidRPr="009E0BD4" w:rsidRDefault="00667B64" w:rsidP="00667B64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9E0BD4">
        <w:rPr>
          <w:rFonts w:ascii="Cambria" w:hAnsi="Cambria"/>
          <w:i/>
          <w:color w:val="0070C0"/>
          <w:sz w:val="16"/>
          <w:szCs w:val="16"/>
        </w:rPr>
        <w:t>Zgodnie z rozdziałem 5 ust. 10 SWZ - Zamawiający będzie miał prawo na podst. art. 107 ust. 4 pzp - żądać od wykonawców wyjaśnień dotyczących treści przedmiotowego środka dowodowego.</w:t>
      </w:r>
    </w:p>
    <w:p w14:paraId="1C33F285" w14:textId="77777777" w:rsidR="00667B64" w:rsidRPr="009E0BD4" w:rsidRDefault="00667B64" w:rsidP="00667B64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9E0BD4">
        <w:rPr>
          <w:rFonts w:ascii="Cambria" w:hAnsi="Cambria"/>
          <w:i/>
          <w:color w:val="0070C0"/>
          <w:sz w:val="16"/>
          <w:szCs w:val="16"/>
        </w:rPr>
        <w:t xml:space="preserve"> </w:t>
      </w:r>
    </w:p>
    <w:p w14:paraId="0FEB9E14" w14:textId="77777777" w:rsidR="00667B64" w:rsidRPr="009E0BD4" w:rsidRDefault="00667B64" w:rsidP="00667B64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9E0BD4">
        <w:rPr>
          <w:rFonts w:ascii="Cambria" w:hAnsi="Cambria"/>
          <w:i/>
          <w:color w:val="0070C0"/>
          <w:sz w:val="16"/>
          <w:szCs w:val="16"/>
        </w:rPr>
        <w:t>A zatem jeżeli zaoferowany przedmiot zamówienia nie spełnia oczekiwań zamawiającego  to wówczas  na podstawie przytoczonego powyżej przepisu zamawiający zobligowany jest do odrzucenia takiej oferty.</w:t>
      </w:r>
    </w:p>
    <w:p w14:paraId="5D1C1CDC" w14:textId="77777777" w:rsidR="00667B64" w:rsidRPr="009E0BD4" w:rsidRDefault="00667B64" w:rsidP="00667B64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</w:p>
    <w:p w14:paraId="1A8C1B96" w14:textId="77777777" w:rsidR="00667B64" w:rsidRPr="009E0BD4" w:rsidRDefault="00667B64" w:rsidP="00667B64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9E0BD4">
        <w:rPr>
          <w:rFonts w:ascii="Cambria" w:hAnsi="Cambria"/>
          <w:i/>
          <w:color w:val="0070C0"/>
          <w:sz w:val="16"/>
          <w:szCs w:val="16"/>
        </w:rPr>
        <w:t>Wykonawca, który nie składa wraz z ofertą przedmiotowych środków dowodowych - względnie nie wypełnia kolumny 5 powyższej tabeli naraża się na ryzyko ewentualnego odrzucenia jego oferty.</w:t>
      </w:r>
    </w:p>
    <w:p w14:paraId="0C0B000B" w14:textId="77777777" w:rsidR="00667B64" w:rsidRPr="009E0BD4" w:rsidRDefault="00667B64" w:rsidP="00667B64">
      <w:pPr>
        <w:pStyle w:val="Normalny3"/>
        <w:autoSpaceDE w:val="0"/>
        <w:jc w:val="both"/>
        <w:rPr>
          <w:rFonts w:ascii="Cambria" w:eastAsia="Bookman Old Style" w:hAnsi="Cambria" w:cs="Tahoma"/>
          <w:b/>
          <w:i/>
          <w:color w:val="0070C0"/>
          <w:sz w:val="16"/>
          <w:szCs w:val="16"/>
        </w:rPr>
      </w:pPr>
    </w:p>
    <w:p w14:paraId="1D0D6277" w14:textId="77777777" w:rsidR="00667B64" w:rsidRPr="009E0BD4" w:rsidRDefault="00667B64" w:rsidP="00667B64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9E0BD4">
        <w:rPr>
          <w:rFonts w:ascii="Cambria" w:hAnsi="Cambria"/>
          <w:i/>
          <w:color w:val="0070C0"/>
          <w:sz w:val="16"/>
          <w:szCs w:val="16"/>
        </w:rPr>
        <w:t>Postępowanie o udzielenie zamówienia toczy się z udziałem podmiotów profesjonalnych, do których stosuje się podwyższony miernik staranności. W kontekście powyższego poglądu, tym bardziej od wykonawcy oczekuje się działania z należytą starannością właściwą dla podmiotu profesjonalnego. Wyraża się to nie tylko w obowiązku wszechstronnego zapoznania się z warunkami danego zamówienia ale również w starannym złożeniem kompletnej oferty w oparciu o wymogi zamawiającego.</w:t>
      </w:r>
    </w:p>
    <w:p w14:paraId="2587391D" w14:textId="77777777" w:rsidR="00667B64" w:rsidRPr="009E0BD4" w:rsidRDefault="00667B64" w:rsidP="00667B64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</w:p>
    <w:p w14:paraId="4FA6C4C2" w14:textId="77777777" w:rsidR="00667B64" w:rsidRPr="009E0BD4" w:rsidRDefault="00667B64" w:rsidP="00667B64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9E0BD4">
        <w:rPr>
          <w:rFonts w:ascii="Cambria" w:hAnsi="Cambria"/>
          <w:i/>
          <w:color w:val="0070C0"/>
          <w:sz w:val="16"/>
          <w:szCs w:val="16"/>
        </w:rPr>
        <w:t>Zamawiającemu przysługuje prawo o zwrócenie się do wykonawcy o  uzupełnienie dokumentów przedmiotowych na podst. art. art. 107 ust. 2 ustawy Pzp, tylko i wyłącznie w sytuacji, gdy wykonawca nie złożył wraz z ofertą przedmiotowych środków dowodowych lub gdy złożone z ofertą przedmiotowe środki dowodowe są niekompletne.</w:t>
      </w:r>
    </w:p>
    <w:p w14:paraId="4BD71B4C" w14:textId="77777777" w:rsidR="00667B64" w:rsidRPr="009E0BD4" w:rsidRDefault="00667B64" w:rsidP="00667B64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</w:p>
    <w:p w14:paraId="163EFDC4" w14:textId="77777777" w:rsidR="00667B64" w:rsidRPr="009E0BD4" w:rsidRDefault="00667B64" w:rsidP="00667B64">
      <w:pPr>
        <w:pStyle w:val="Normalny3"/>
        <w:autoSpaceDE w:val="0"/>
        <w:jc w:val="both"/>
        <w:rPr>
          <w:rFonts w:ascii="Cambria" w:hAnsi="Cambria" w:cs="Tahoma"/>
          <w:bCs/>
          <w:i/>
          <w:iCs/>
          <w:color w:val="0070C0"/>
          <w:sz w:val="16"/>
          <w:szCs w:val="16"/>
        </w:rPr>
      </w:pPr>
      <w:r w:rsidRPr="009E0BD4">
        <w:rPr>
          <w:rFonts w:ascii="Cambria" w:hAnsi="Cambria" w:cs="Tahoma"/>
          <w:bCs/>
          <w:i/>
          <w:iCs/>
          <w:color w:val="0070C0"/>
          <w:sz w:val="16"/>
          <w:szCs w:val="16"/>
        </w:rPr>
        <w:t>W przypadku, kiedy wykonawca składa wraz z ofertą któryś z dokumentów przedmiotowych, o którym mowa w rozdziale 5 ust. 7 SWZ – zobowiązany jest do oznaczenia/zaznaczenia w złożonym dokumencie parametrów, które opisane są w szczegółowym opisie przedmiotu zamówienia (KOLUMNA 4 POWYŻSZEJ TABELI).</w:t>
      </w:r>
    </w:p>
    <w:p w14:paraId="099A02CD" w14:textId="77777777" w:rsidR="00667B64" w:rsidRPr="009E0BD4" w:rsidRDefault="00667B64" w:rsidP="00667B64">
      <w:pPr>
        <w:pStyle w:val="Normalny3"/>
        <w:autoSpaceDE w:val="0"/>
        <w:jc w:val="both"/>
        <w:rPr>
          <w:rFonts w:ascii="Cambria" w:hAnsi="Cambria"/>
          <w:i/>
          <w:iCs/>
          <w:color w:val="0070C0"/>
          <w:sz w:val="16"/>
          <w:szCs w:val="16"/>
        </w:rPr>
      </w:pPr>
    </w:p>
    <w:p w14:paraId="746A2798" w14:textId="77777777" w:rsidR="00667B64" w:rsidRPr="009E0BD4" w:rsidRDefault="00667B64" w:rsidP="00667B64">
      <w:pPr>
        <w:spacing w:after="0" w:line="240" w:lineRule="auto"/>
        <w:rPr>
          <w:rFonts w:ascii="Cambria" w:eastAsia="Times New Roman" w:hAnsi="Cambria" w:cs="Times"/>
          <w:i/>
          <w:iCs/>
          <w:color w:val="0070C0"/>
          <w:sz w:val="16"/>
          <w:szCs w:val="16"/>
          <w:lang w:eastAsia="pl-PL"/>
        </w:rPr>
      </w:pPr>
      <w:r w:rsidRPr="009E0BD4">
        <w:rPr>
          <w:rFonts w:ascii="Cambria" w:eastAsia="Times New Roman" w:hAnsi="Cambria" w:cs="Times"/>
          <w:i/>
          <w:iCs/>
          <w:color w:val="0070C0"/>
          <w:sz w:val="16"/>
          <w:szCs w:val="16"/>
          <w:lang w:eastAsia="pl-PL"/>
        </w:rPr>
        <w:t>Podanie przez wykonawcę w kolumnie 5 powyższej tabeli pełnych danych, identyfikujących przedmiot oferty zarówno w zakresie cech użytkowych produktu, parametrów technicznych, czy wreszcie producenta wraz z oznaczeniem konkretnego produktu, pozwoli na uniknięcie przez zamawiającego dokonania wyboru oferty, która takich parametrów nie spełnia. Dodatkowo, posiadane przez  zamawiającego informacje pozwalają na ustalenie również innych aspektów związanych z badaną ofertą, chociażby w zakresie badania rażąco niskiej ceny.</w:t>
      </w:r>
    </w:p>
    <w:p w14:paraId="600FD187" w14:textId="77777777" w:rsidR="00667B64" w:rsidRPr="009E0BD4" w:rsidRDefault="00667B64" w:rsidP="008136E5">
      <w:pPr>
        <w:pStyle w:val="Normalny3"/>
        <w:autoSpaceDE w:val="0"/>
        <w:jc w:val="both"/>
        <w:rPr>
          <w:rFonts w:ascii="Cambria" w:eastAsia="Bookman Old Style" w:hAnsi="Cambria" w:cs="Tahoma"/>
          <w:b/>
          <w:color w:val="0070C0"/>
        </w:rPr>
      </w:pPr>
    </w:p>
    <w:p w14:paraId="2F5FB4F2" w14:textId="7277D518" w:rsidR="00667B64" w:rsidRPr="009E0BD4" w:rsidRDefault="00BD135C" w:rsidP="00BD135C">
      <w:pPr>
        <w:autoSpaceDE w:val="0"/>
        <w:autoSpaceDN w:val="0"/>
        <w:adjustRightInd w:val="0"/>
        <w:spacing w:after="0" w:line="240" w:lineRule="auto"/>
        <w:rPr>
          <w:rFonts w:ascii="Cambria" w:eastAsia="TimesNewRomanPSMT" w:hAnsi="Cambria" w:cs="TimesNewRomanPSMT"/>
          <w:i/>
          <w:iCs/>
          <w:color w:val="0070C0"/>
          <w:sz w:val="16"/>
          <w:szCs w:val="16"/>
        </w:rPr>
      </w:pPr>
      <w:r w:rsidRPr="009E0BD4">
        <w:rPr>
          <w:rFonts w:ascii="Cambria" w:eastAsia="TimesNewRomanPSMT" w:hAnsi="Cambria" w:cs="TimesNewRomanPSMT"/>
          <w:i/>
          <w:iCs/>
          <w:color w:val="0070C0"/>
          <w:sz w:val="16"/>
          <w:szCs w:val="16"/>
        </w:rPr>
        <w:t>Zamawiający informuje, że zgodnie z art. 105 ust. 4 ustawa Pzp zezwala wykonawcy na złożenie innego dokumentu przedmiotowego zamiast certyfikatu, jeśli za pomocą tego dokumentu wykonawca udowodni, że wykonywane dostawy spełniają wymagania zamawiającego, a niezłożenie certyfikatu miało charakter obiektywny.</w:t>
      </w:r>
    </w:p>
    <w:p w14:paraId="69F9B4B7" w14:textId="77777777" w:rsidR="00667B64" w:rsidRDefault="00667B64" w:rsidP="008136E5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</w:p>
    <w:p w14:paraId="1C3D8697" w14:textId="77777777" w:rsidR="00D738B2" w:rsidRPr="008136E5" w:rsidRDefault="00D738B2" w:rsidP="008136E5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</w:p>
    <w:p w14:paraId="7F610912" w14:textId="77777777" w:rsidR="008136E5" w:rsidRPr="008136E5" w:rsidRDefault="008136E5" w:rsidP="008D4B81">
      <w:pPr>
        <w:pStyle w:val="Normalny3"/>
        <w:numPr>
          <w:ilvl w:val="0"/>
          <w:numId w:val="4"/>
        </w:numPr>
        <w:tabs>
          <w:tab w:val="clear" w:pos="502"/>
          <w:tab w:val="num" w:pos="709"/>
        </w:tabs>
        <w:autoSpaceDE w:val="0"/>
        <w:ind w:left="284" w:hanging="284"/>
        <w:jc w:val="both"/>
        <w:rPr>
          <w:rFonts w:ascii="Cambria" w:eastAsia="Bookman Old Style" w:hAnsi="Cambria" w:cs="Tahoma"/>
          <w:b/>
        </w:rPr>
      </w:pPr>
      <w:r w:rsidRPr="008136E5">
        <w:rPr>
          <w:rFonts w:ascii="Cambria" w:eastAsia="Bookman Old Style" w:hAnsi="Cambria" w:cs="Tahoma"/>
        </w:rPr>
        <w:t>Numer rachunku, na który zostanie wypłacone wynagrodzenie z tytułu realizacji zamówienia:……………………………………………………………</w:t>
      </w:r>
    </w:p>
    <w:p w14:paraId="48A5FCE9" w14:textId="77777777" w:rsidR="008136E5" w:rsidRPr="008136E5" w:rsidRDefault="008136E5" w:rsidP="008136E5">
      <w:pPr>
        <w:pStyle w:val="Normalny3"/>
        <w:autoSpaceDE w:val="0"/>
        <w:jc w:val="both"/>
        <w:rPr>
          <w:rFonts w:ascii="Cambria" w:eastAsia="Bookman Old Style" w:hAnsi="Cambria" w:cs="Tahoma"/>
          <w:b/>
          <w:color w:val="FF0000"/>
        </w:rPr>
      </w:pPr>
    </w:p>
    <w:p w14:paraId="22E45CC6" w14:textId="77777777" w:rsidR="008136E5" w:rsidRPr="008136E5" w:rsidRDefault="008136E5" w:rsidP="008D4B81">
      <w:pPr>
        <w:pStyle w:val="Normalny3"/>
        <w:numPr>
          <w:ilvl w:val="0"/>
          <w:numId w:val="4"/>
        </w:numPr>
        <w:tabs>
          <w:tab w:val="clear" w:pos="502"/>
          <w:tab w:val="num" w:pos="284"/>
        </w:tabs>
        <w:autoSpaceDE w:val="0"/>
        <w:ind w:left="709" w:hanging="709"/>
        <w:jc w:val="both"/>
        <w:rPr>
          <w:rFonts w:ascii="Cambria" w:eastAsia="Bookman Old Style" w:hAnsi="Cambria" w:cs="Tahoma"/>
          <w:b/>
        </w:rPr>
      </w:pPr>
      <w:r w:rsidRPr="008136E5">
        <w:rPr>
          <w:rFonts w:ascii="Cambria" w:eastAsia="Bookman Old Style" w:hAnsi="Cambria" w:cs="Tahoma"/>
        </w:rPr>
        <w:t>Akceptujemy formę płatności określoną przez Zamawiającego i sposób rozliczeń.</w:t>
      </w:r>
    </w:p>
    <w:p w14:paraId="2DC7E183" w14:textId="77777777" w:rsidR="008136E5" w:rsidRPr="008136E5" w:rsidRDefault="008136E5" w:rsidP="008136E5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</w:p>
    <w:p w14:paraId="6823204D" w14:textId="77777777" w:rsidR="008136E5" w:rsidRPr="007A7F04" w:rsidRDefault="008136E5" w:rsidP="008D4B81">
      <w:pPr>
        <w:pStyle w:val="Normalny3"/>
        <w:numPr>
          <w:ilvl w:val="0"/>
          <w:numId w:val="4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="Cambria" w:eastAsia="Bookman Old Style" w:hAnsi="Cambria" w:cs="Tahoma"/>
          <w:b/>
        </w:rPr>
      </w:pPr>
      <w:r w:rsidRPr="008136E5">
        <w:rPr>
          <w:rFonts w:ascii="Cambria" w:hAnsi="Cambria" w:cs="Tahoma"/>
          <w:lang w:eastAsia="pl-PL"/>
        </w:rPr>
        <w:t>Zobowiązujemy się, w przypadku udzielenie nam zamówienia, do podpisania umowy</w:t>
      </w:r>
      <w:r w:rsidR="003351F6">
        <w:rPr>
          <w:rFonts w:ascii="Cambria" w:hAnsi="Cambria" w:cs="Tahoma"/>
          <w:lang w:eastAsia="pl-PL"/>
        </w:rPr>
        <w:t xml:space="preserve"> </w:t>
      </w:r>
      <w:r w:rsidRPr="008136E5">
        <w:rPr>
          <w:rFonts w:ascii="Cambria" w:hAnsi="Cambria" w:cs="Tahoma"/>
          <w:lang w:eastAsia="pl-PL"/>
        </w:rPr>
        <w:t>w siedzibie Zamawiającego w terminie przez niego wyznaczonym</w:t>
      </w:r>
      <w:r w:rsidR="003351F6">
        <w:rPr>
          <w:rFonts w:ascii="Cambria" w:hAnsi="Cambria" w:cs="Tahoma"/>
          <w:lang w:eastAsia="pl-PL"/>
        </w:rPr>
        <w:t xml:space="preserve"> albo poprzez komunikację elektroniczną.</w:t>
      </w:r>
    </w:p>
    <w:p w14:paraId="269B0F47" w14:textId="77777777" w:rsidR="007A7F04" w:rsidRPr="007A7F04" w:rsidRDefault="007A7F04" w:rsidP="007A7F04">
      <w:pPr>
        <w:pStyle w:val="Normalny3"/>
        <w:autoSpaceDE w:val="0"/>
        <w:ind w:left="284"/>
        <w:jc w:val="both"/>
        <w:rPr>
          <w:rFonts w:ascii="Cambria" w:eastAsia="Bookman Old Style" w:hAnsi="Cambria" w:cs="Tahoma"/>
          <w:b/>
        </w:rPr>
      </w:pPr>
    </w:p>
    <w:p w14:paraId="25A5E073" w14:textId="77777777" w:rsidR="008136E5" w:rsidRPr="008136E5" w:rsidRDefault="008136E5" w:rsidP="008D4B81">
      <w:pPr>
        <w:pStyle w:val="Normalny3"/>
        <w:numPr>
          <w:ilvl w:val="0"/>
          <w:numId w:val="4"/>
        </w:numPr>
        <w:tabs>
          <w:tab w:val="clear" w:pos="502"/>
          <w:tab w:val="num" w:pos="284"/>
          <w:tab w:val="left" w:pos="426"/>
        </w:tabs>
        <w:autoSpaceDE w:val="0"/>
        <w:ind w:left="284" w:hanging="284"/>
        <w:jc w:val="both"/>
        <w:rPr>
          <w:rFonts w:ascii="Cambria" w:eastAsia="Bookman Old Style" w:hAnsi="Cambria" w:cs="Tahoma"/>
          <w:b/>
        </w:rPr>
      </w:pPr>
      <w:r w:rsidRPr="008136E5">
        <w:rPr>
          <w:rFonts w:ascii="Cambria" w:hAnsi="Cambria" w:cs="Tahoma"/>
          <w:color w:val="000000"/>
        </w:rPr>
        <w:t>Oświadczam, że wypełniłem obowiązki informacyjne przewidziane w art. 13 lub art. 14 RODO</w:t>
      </w:r>
      <w:r w:rsidRPr="008136E5">
        <w:rPr>
          <w:rFonts w:ascii="Cambria" w:hAnsi="Cambria" w:cs="Tahoma"/>
          <w:color w:val="000000"/>
          <w:vertAlign w:val="superscript"/>
        </w:rPr>
        <w:t>1)</w:t>
      </w:r>
      <w:r w:rsidRPr="008136E5">
        <w:rPr>
          <w:rFonts w:ascii="Cambria" w:hAnsi="Cambria" w:cs="Tahoma"/>
          <w:color w:val="000000"/>
        </w:rPr>
        <w:t xml:space="preserve"> wobec osób fizycznych, </w:t>
      </w:r>
      <w:r w:rsidRPr="008136E5">
        <w:rPr>
          <w:rFonts w:ascii="Cambria" w:hAnsi="Cambria" w:cs="Tahoma"/>
        </w:rPr>
        <w:t>od których dane osobowe bezpośrednio lub pośrednio pozyskałem</w:t>
      </w:r>
      <w:r w:rsidRPr="008136E5">
        <w:rPr>
          <w:rFonts w:ascii="Cambria" w:hAnsi="Cambria" w:cs="Tahoma"/>
          <w:color w:val="000000"/>
        </w:rPr>
        <w:t xml:space="preserve"> w celu ubiegania się o udzielenie zamówienia publicznego w niniejszym postępowaniu</w:t>
      </w:r>
      <w:r w:rsidRPr="008136E5">
        <w:rPr>
          <w:rFonts w:ascii="Cambria" w:hAnsi="Cambria" w:cs="Tahoma"/>
        </w:rPr>
        <w:t xml:space="preserve">. </w:t>
      </w:r>
    </w:p>
    <w:p w14:paraId="67A06475" w14:textId="77777777" w:rsidR="008136E5" w:rsidRPr="007A7F04" w:rsidRDefault="008136E5" w:rsidP="007A7F04">
      <w:pPr>
        <w:pStyle w:val="Normalny1"/>
        <w:autoSpaceDE w:val="0"/>
        <w:ind w:left="284"/>
        <w:jc w:val="both"/>
        <w:rPr>
          <w:rFonts w:ascii="Cambria" w:eastAsia="Bookman Old Style" w:hAnsi="Cambria" w:cs="Tahoma"/>
          <w:b/>
          <w:sz w:val="20"/>
          <w:szCs w:val="20"/>
        </w:rPr>
      </w:pPr>
      <w:r w:rsidRPr="008136E5">
        <w:rPr>
          <w:rFonts w:ascii="Cambria" w:hAnsi="Cambria" w:cs="Arial"/>
          <w:color w:val="000000"/>
          <w:sz w:val="20"/>
          <w:szCs w:val="20"/>
        </w:rPr>
        <w:t>__________________________</w:t>
      </w:r>
    </w:p>
    <w:p w14:paraId="0F3ABDB0" w14:textId="77777777" w:rsidR="003A550A" w:rsidRPr="007A7F04" w:rsidRDefault="003A550A" w:rsidP="007A7F04">
      <w:pPr>
        <w:autoSpaceDE w:val="0"/>
        <w:jc w:val="both"/>
        <w:rPr>
          <w:rFonts w:ascii="Cambria" w:eastAsia="Bookman Old Style" w:hAnsi="Cambria" w:cs="Tahoma"/>
          <w:color w:val="FF0000"/>
          <w:sz w:val="18"/>
          <w:szCs w:val="18"/>
        </w:rPr>
      </w:pPr>
      <w:r w:rsidRPr="003A550A">
        <w:rPr>
          <w:rFonts w:ascii="Cambria" w:eastAsia="Bookman Old Style" w:hAnsi="Cambria" w:cs="Tahoma"/>
          <w:color w:val="FF0000"/>
          <w:sz w:val="18"/>
          <w:szCs w:val="18"/>
        </w:rPr>
        <w:t>*-niepotrzebne skreślić</w:t>
      </w:r>
    </w:p>
    <w:p w14:paraId="5B8BD2F7" w14:textId="77777777" w:rsidR="003A550A" w:rsidRPr="003A550A" w:rsidRDefault="003A550A" w:rsidP="003A550A">
      <w:pPr>
        <w:spacing w:line="276" w:lineRule="auto"/>
        <w:jc w:val="both"/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</w:pPr>
      <w:r w:rsidRPr="003A550A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Uwaga!</w:t>
      </w:r>
    </w:p>
    <w:p w14:paraId="1E293941" w14:textId="77777777" w:rsidR="003A550A" w:rsidRPr="003A550A" w:rsidRDefault="003A550A" w:rsidP="003A550A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  <w:r w:rsidRPr="003A550A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(formularz) sporządza się w postaci elektronicznej i opatruje się kwalifikowanym podpisem elektronicznym lub podpisem zaufanym, lub podpisem osobistym - przez osobę uprawnioną do reprezentacji.</w:t>
      </w:r>
    </w:p>
    <w:p w14:paraId="2E863F31" w14:textId="77777777" w:rsidR="005C61A5" w:rsidRPr="003A550A" w:rsidRDefault="005C61A5" w:rsidP="00F43A1D">
      <w:pPr>
        <w:spacing w:line="240" w:lineRule="auto"/>
        <w:rPr>
          <w:rFonts w:ascii="Cambria" w:hAnsi="Cambria"/>
        </w:rPr>
      </w:pPr>
    </w:p>
    <w:sectPr w:rsidR="005C61A5" w:rsidRPr="003A550A" w:rsidSect="003351F6">
      <w:headerReference w:type="default" r:id="rId8"/>
      <w:pgSz w:w="16838" w:h="11906" w:orient="landscape"/>
      <w:pgMar w:top="1417" w:right="1158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5CC2F" w14:textId="77777777" w:rsidR="00E86BA6" w:rsidRDefault="00E86BA6" w:rsidP="005C61A5">
      <w:pPr>
        <w:spacing w:after="0" w:line="240" w:lineRule="auto"/>
      </w:pPr>
      <w:r>
        <w:separator/>
      </w:r>
    </w:p>
  </w:endnote>
  <w:endnote w:type="continuationSeparator" w:id="0">
    <w:p w14:paraId="39E06048" w14:textId="77777777" w:rsidR="00E86BA6" w:rsidRDefault="00E86BA6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34815" w14:textId="77777777" w:rsidR="00E86BA6" w:rsidRDefault="00E86BA6" w:rsidP="005C61A5">
      <w:pPr>
        <w:spacing w:after="0" w:line="240" w:lineRule="auto"/>
      </w:pPr>
      <w:r>
        <w:separator/>
      </w:r>
    </w:p>
  </w:footnote>
  <w:footnote w:type="continuationSeparator" w:id="0">
    <w:p w14:paraId="2A826E53" w14:textId="77777777" w:rsidR="00E86BA6" w:rsidRDefault="00E86BA6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A3854" w14:textId="77777777" w:rsidR="000F1FFC" w:rsidRPr="00B22337" w:rsidRDefault="000F1FFC" w:rsidP="00D738B2">
    <w:pPr>
      <w:pStyle w:val="Stopka"/>
      <w:rPr>
        <w:rFonts w:ascii="Arial" w:hAnsi="Arial" w:cs="Arial"/>
        <w:b/>
        <w:sz w:val="24"/>
        <w:szCs w:val="24"/>
      </w:rPr>
    </w:pPr>
  </w:p>
  <w:p w14:paraId="773FC2F5" w14:textId="77777777" w:rsidR="000F1FFC" w:rsidRDefault="000F1F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5F2B42"/>
    <w:multiLevelType w:val="multilevel"/>
    <w:tmpl w:val="73C2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="Times New Roman" w:hint="default"/>
        <w:sz w:val="10"/>
        <w:szCs w:val="1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193567"/>
    <w:multiLevelType w:val="hybridMultilevel"/>
    <w:tmpl w:val="C688EFC6"/>
    <w:lvl w:ilvl="0" w:tplc="2FECC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3636C"/>
    <w:multiLevelType w:val="multilevel"/>
    <w:tmpl w:val="C136AC3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10"/>
        <w:szCs w:val="1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27D4E"/>
    <w:multiLevelType w:val="hybridMultilevel"/>
    <w:tmpl w:val="D25CADD4"/>
    <w:lvl w:ilvl="0" w:tplc="73A636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A69A6"/>
    <w:multiLevelType w:val="hybridMultilevel"/>
    <w:tmpl w:val="BC8823C4"/>
    <w:lvl w:ilvl="0" w:tplc="73A6361A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9F24749"/>
    <w:multiLevelType w:val="hybridMultilevel"/>
    <w:tmpl w:val="F042CE86"/>
    <w:lvl w:ilvl="0" w:tplc="73A6361A">
      <w:start w:val="1"/>
      <w:numFmt w:val="bullet"/>
      <w:lvlText w:val="-"/>
      <w:lvlJc w:val="left"/>
      <w:pPr>
        <w:ind w:left="191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9" w15:restartNumberingAfterBreak="0">
    <w:nsid w:val="3CD87DF7"/>
    <w:multiLevelType w:val="hybridMultilevel"/>
    <w:tmpl w:val="ED3E09A2"/>
    <w:lvl w:ilvl="0" w:tplc="0002B290">
      <w:start w:val="1"/>
      <w:numFmt w:val="bullet"/>
      <w:lvlText w:val="-"/>
      <w:lvlJc w:val="left"/>
      <w:pPr>
        <w:ind w:left="928" w:hanging="360"/>
      </w:pPr>
      <w:rPr>
        <w:rFonts w:ascii="Cambria" w:eastAsia="Times New Roman" w:hAnsi="Cambria" w:cs="Times New Roman" w:hint="default"/>
        <w:sz w:val="10"/>
        <w:szCs w:val="1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47CA49EF"/>
    <w:multiLevelType w:val="hybridMultilevel"/>
    <w:tmpl w:val="1A80EAE8"/>
    <w:lvl w:ilvl="0" w:tplc="73A6361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98F2B8D"/>
    <w:multiLevelType w:val="hybridMultilevel"/>
    <w:tmpl w:val="EE40C628"/>
    <w:lvl w:ilvl="0" w:tplc="73A636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1D349D"/>
    <w:multiLevelType w:val="multilevel"/>
    <w:tmpl w:val="511280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10"/>
        <w:szCs w:val="1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A56C97"/>
    <w:multiLevelType w:val="hybridMultilevel"/>
    <w:tmpl w:val="3C2A8B9C"/>
    <w:lvl w:ilvl="0" w:tplc="A21EE67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AA6CD1"/>
    <w:multiLevelType w:val="hybridMultilevel"/>
    <w:tmpl w:val="3DA44468"/>
    <w:lvl w:ilvl="0" w:tplc="9F80640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367356"/>
    <w:multiLevelType w:val="hybridMultilevel"/>
    <w:tmpl w:val="5B58AA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B076DA"/>
    <w:multiLevelType w:val="hybridMultilevel"/>
    <w:tmpl w:val="FCBA13FA"/>
    <w:lvl w:ilvl="0" w:tplc="FCB078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51680">
    <w:abstractNumId w:val="1"/>
  </w:num>
  <w:num w:numId="2" w16cid:durableId="262105366">
    <w:abstractNumId w:val="0"/>
  </w:num>
  <w:num w:numId="3" w16cid:durableId="8714551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62304559">
    <w:abstractNumId w:val="14"/>
  </w:num>
  <w:num w:numId="5" w16cid:durableId="146746356">
    <w:abstractNumId w:val="16"/>
  </w:num>
  <w:num w:numId="6" w16cid:durableId="2120685310">
    <w:abstractNumId w:val="3"/>
  </w:num>
  <w:num w:numId="7" w16cid:durableId="286549334">
    <w:abstractNumId w:val="7"/>
  </w:num>
  <w:num w:numId="8" w16cid:durableId="1922375862">
    <w:abstractNumId w:val="2"/>
  </w:num>
  <w:num w:numId="9" w16cid:durableId="1436554918">
    <w:abstractNumId w:val="13"/>
  </w:num>
  <w:num w:numId="10" w16cid:durableId="1306349016">
    <w:abstractNumId w:val="8"/>
  </w:num>
  <w:num w:numId="11" w16cid:durableId="1778869502">
    <w:abstractNumId w:val="4"/>
  </w:num>
  <w:num w:numId="12" w16cid:durableId="1568420845">
    <w:abstractNumId w:val="6"/>
  </w:num>
  <w:num w:numId="13" w16cid:durableId="178853441">
    <w:abstractNumId w:val="9"/>
  </w:num>
  <w:num w:numId="14" w16cid:durableId="28263194">
    <w:abstractNumId w:val="11"/>
  </w:num>
  <w:num w:numId="15" w16cid:durableId="2033677005">
    <w:abstractNumId w:val="12"/>
  </w:num>
  <w:num w:numId="16" w16cid:durableId="96603070">
    <w:abstractNumId w:val="10"/>
  </w:num>
  <w:num w:numId="17" w16cid:durableId="1354722072">
    <w:abstractNumId w:val="5"/>
  </w:num>
  <w:num w:numId="18" w16cid:durableId="1681006631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1A5"/>
    <w:rsid w:val="00017E9A"/>
    <w:rsid w:val="000237BD"/>
    <w:rsid w:val="00036287"/>
    <w:rsid w:val="00043043"/>
    <w:rsid w:val="00054EAF"/>
    <w:rsid w:val="000636C2"/>
    <w:rsid w:val="00070DBC"/>
    <w:rsid w:val="0009064A"/>
    <w:rsid w:val="00092C0A"/>
    <w:rsid w:val="000C5687"/>
    <w:rsid w:val="000E1578"/>
    <w:rsid w:val="000E770B"/>
    <w:rsid w:val="000F1FFC"/>
    <w:rsid w:val="000F4B75"/>
    <w:rsid w:val="00102D98"/>
    <w:rsid w:val="001058FD"/>
    <w:rsid w:val="00114AD4"/>
    <w:rsid w:val="00115F68"/>
    <w:rsid w:val="00131CF4"/>
    <w:rsid w:val="0017710D"/>
    <w:rsid w:val="001A0ACA"/>
    <w:rsid w:val="001B6F1D"/>
    <w:rsid w:val="001B7887"/>
    <w:rsid w:val="001C2788"/>
    <w:rsid w:val="001D517A"/>
    <w:rsid w:val="001D51EE"/>
    <w:rsid w:val="001D6BB6"/>
    <w:rsid w:val="001F319C"/>
    <w:rsid w:val="0021277B"/>
    <w:rsid w:val="00245614"/>
    <w:rsid w:val="00256153"/>
    <w:rsid w:val="00277144"/>
    <w:rsid w:val="00280008"/>
    <w:rsid w:val="0028020F"/>
    <w:rsid w:val="002A5F36"/>
    <w:rsid w:val="002D1477"/>
    <w:rsid w:val="002E11D9"/>
    <w:rsid w:val="003136B9"/>
    <w:rsid w:val="00317982"/>
    <w:rsid w:val="003351F6"/>
    <w:rsid w:val="00353AFF"/>
    <w:rsid w:val="003573EC"/>
    <w:rsid w:val="003575AA"/>
    <w:rsid w:val="00370D7F"/>
    <w:rsid w:val="00373413"/>
    <w:rsid w:val="003814B1"/>
    <w:rsid w:val="003A550A"/>
    <w:rsid w:val="003B5814"/>
    <w:rsid w:val="003C66BB"/>
    <w:rsid w:val="0041339C"/>
    <w:rsid w:val="004353B5"/>
    <w:rsid w:val="00436047"/>
    <w:rsid w:val="00442910"/>
    <w:rsid w:val="00497531"/>
    <w:rsid w:val="004A60D9"/>
    <w:rsid w:val="004A7269"/>
    <w:rsid w:val="004C1940"/>
    <w:rsid w:val="004E1D94"/>
    <w:rsid w:val="004F6742"/>
    <w:rsid w:val="005405C3"/>
    <w:rsid w:val="00553006"/>
    <w:rsid w:val="00586F31"/>
    <w:rsid w:val="00587749"/>
    <w:rsid w:val="005B7037"/>
    <w:rsid w:val="005C61A5"/>
    <w:rsid w:val="005D2CD0"/>
    <w:rsid w:val="005D75D7"/>
    <w:rsid w:val="0062141B"/>
    <w:rsid w:val="00631A7F"/>
    <w:rsid w:val="00635D3E"/>
    <w:rsid w:val="00660D60"/>
    <w:rsid w:val="00667B64"/>
    <w:rsid w:val="00687D62"/>
    <w:rsid w:val="00690812"/>
    <w:rsid w:val="00697FB5"/>
    <w:rsid w:val="006C2A51"/>
    <w:rsid w:val="007010F4"/>
    <w:rsid w:val="0070716F"/>
    <w:rsid w:val="00717AC7"/>
    <w:rsid w:val="00750DEE"/>
    <w:rsid w:val="0075513F"/>
    <w:rsid w:val="00765A20"/>
    <w:rsid w:val="00782E10"/>
    <w:rsid w:val="00792A60"/>
    <w:rsid w:val="007A7F04"/>
    <w:rsid w:val="007B5C28"/>
    <w:rsid w:val="007B643F"/>
    <w:rsid w:val="007C0E87"/>
    <w:rsid w:val="007C2D63"/>
    <w:rsid w:val="007C6600"/>
    <w:rsid w:val="007F04E0"/>
    <w:rsid w:val="00806C30"/>
    <w:rsid w:val="008136E5"/>
    <w:rsid w:val="00822576"/>
    <w:rsid w:val="00835E3F"/>
    <w:rsid w:val="00837AD0"/>
    <w:rsid w:val="00837CF0"/>
    <w:rsid w:val="00861DF6"/>
    <w:rsid w:val="00862B00"/>
    <w:rsid w:val="0086396A"/>
    <w:rsid w:val="008667FF"/>
    <w:rsid w:val="0087186B"/>
    <w:rsid w:val="00871955"/>
    <w:rsid w:val="00873D36"/>
    <w:rsid w:val="0087666F"/>
    <w:rsid w:val="008B1222"/>
    <w:rsid w:val="008D4B81"/>
    <w:rsid w:val="008E0418"/>
    <w:rsid w:val="008F1654"/>
    <w:rsid w:val="0091541E"/>
    <w:rsid w:val="009430BE"/>
    <w:rsid w:val="00944AAC"/>
    <w:rsid w:val="009604ED"/>
    <w:rsid w:val="009725D1"/>
    <w:rsid w:val="00986750"/>
    <w:rsid w:val="00990A0B"/>
    <w:rsid w:val="009A6293"/>
    <w:rsid w:val="009D2250"/>
    <w:rsid w:val="009D3365"/>
    <w:rsid w:val="009E0BD4"/>
    <w:rsid w:val="009E66B6"/>
    <w:rsid w:val="00A237F1"/>
    <w:rsid w:val="00A41756"/>
    <w:rsid w:val="00A5121C"/>
    <w:rsid w:val="00A70FED"/>
    <w:rsid w:val="00AA4860"/>
    <w:rsid w:val="00B55E93"/>
    <w:rsid w:val="00B611AA"/>
    <w:rsid w:val="00B80EAA"/>
    <w:rsid w:val="00B84651"/>
    <w:rsid w:val="00BB32FF"/>
    <w:rsid w:val="00BC4D33"/>
    <w:rsid w:val="00BD135C"/>
    <w:rsid w:val="00BD6039"/>
    <w:rsid w:val="00BE3CDD"/>
    <w:rsid w:val="00BE66D0"/>
    <w:rsid w:val="00BF46E3"/>
    <w:rsid w:val="00C030E6"/>
    <w:rsid w:val="00C37ACF"/>
    <w:rsid w:val="00C43BBB"/>
    <w:rsid w:val="00C57BFF"/>
    <w:rsid w:val="00C6507F"/>
    <w:rsid w:val="00C85F9D"/>
    <w:rsid w:val="00C879A1"/>
    <w:rsid w:val="00CC0C9B"/>
    <w:rsid w:val="00D01C61"/>
    <w:rsid w:val="00D0746D"/>
    <w:rsid w:val="00D11621"/>
    <w:rsid w:val="00D2012D"/>
    <w:rsid w:val="00D245B9"/>
    <w:rsid w:val="00D3419F"/>
    <w:rsid w:val="00D406B7"/>
    <w:rsid w:val="00D62A3E"/>
    <w:rsid w:val="00D738B2"/>
    <w:rsid w:val="00D77A5E"/>
    <w:rsid w:val="00D96BB7"/>
    <w:rsid w:val="00D978A8"/>
    <w:rsid w:val="00DD2D27"/>
    <w:rsid w:val="00DE41A7"/>
    <w:rsid w:val="00E024DD"/>
    <w:rsid w:val="00E150C7"/>
    <w:rsid w:val="00E86BA6"/>
    <w:rsid w:val="00EC37FA"/>
    <w:rsid w:val="00EC7D1A"/>
    <w:rsid w:val="00ED1104"/>
    <w:rsid w:val="00EE1A09"/>
    <w:rsid w:val="00EE5D54"/>
    <w:rsid w:val="00EE6C9E"/>
    <w:rsid w:val="00EF7494"/>
    <w:rsid w:val="00F416CA"/>
    <w:rsid w:val="00F43A1D"/>
    <w:rsid w:val="00F85AFC"/>
    <w:rsid w:val="00FA25B5"/>
    <w:rsid w:val="00FA5955"/>
    <w:rsid w:val="00FB6E0E"/>
    <w:rsid w:val="00FD1651"/>
    <w:rsid w:val="00FD4AF4"/>
    <w:rsid w:val="00FE3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3BF34"/>
  <w15:docId w15:val="{23BE1EBE-7A6A-4C7B-95D5-D1D12CEB4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34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rmalny3">
    <w:name w:val="Normalny3"/>
    <w:basedOn w:val="Normalny"/>
    <w:rsid w:val="003A55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ttribute-values">
    <w:name w:val="attribute-values"/>
    <w:basedOn w:val="Domylnaczcionkaakapitu"/>
    <w:rsid w:val="00861DF6"/>
  </w:style>
  <w:style w:type="character" w:customStyle="1" w:styleId="is-regular">
    <w:name w:val="is-regular"/>
    <w:basedOn w:val="Domylnaczcionkaakapitu"/>
    <w:rsid w:val="00861DF6"/>
  </w:style>
  <w:style w:type="table" w:customStyle="1" w:styleId="Tabela-Siatka1">
    <w:name w:val="Tabela - Siatka1"/>
    <w:basedOn w:val="Standardowy"/>
    <w:next w:val="Tabela-Siatka"/>
    <w:uiPriority w:val="39"/>
    <w:rsid w:val="00837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8">
    <w:name w:val="Font Style128"/>
    <w:rsid w:val="004E1D94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4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72CD4-983B-4FB6-B5E5-71288A8C2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2906</Words>
  <Characters>17441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Andrzej Pawlik</cp:lastModifiedBy>
  <cp:revision>67</cp:revision>
  <cp:lastPrinted>2022-03-07T10:19:00Z</cp:lastPrinted>
  <dcterms:created xsi:type="dcterms:W3CDTF">2021-12-14T09:08:00Z</dcterms:created>
  <dcterms:modified xsi:type="dcterms:W3CDTF">2024-09-24T07:44:00Z</dcterms:modified>
</cp:coreProperties>
</file>