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6F54" w14:textId="77777777" w:rsidR="00CF13A1" w:rsidRDefault="009F6B35">
      <w:pPr>
        <w:jc w:val="right"/>
      </w:pPr>
      <w:r>
        <w:rPr>
          <w:rFonts w:cstheme="minorHAnsi"/>
        </w:rPr>
        <w:t>Załącznik nr 5</w:t>
      </w:r>
    </w:p>
    <w:p w14:paraId="745EBEB5" w14:textId="77777777" w:rsidR="00CF13A1" w:rsidRDefault="009F6B35">
      <w:pPr>
        <w:pStyle w:val="Akapitzli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75BFAD8C" w14:textId="77777777" w:rsidR="00C24A38" w:rsidRPr="00C24A38" w:rsidRDefault="00C24A38" w:rsidP="00C24A38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24A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Prace konserwatorskie i restauratorskie wnętrza kapliczki w Jankowie </w:t>
      </w:r>
    </w:p>
    <w:p w14:paraId="6277D301" w14:textId="29E6CB9E" w:rsidR="00C24A38" w:rsidRDefault="00C24A38" w:rsidP="00C24A38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24A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Identyfikator postępowania ocds-148610-35cd70d0-58c4-4e78-84f4-3a7289c322ad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C24A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 ROS.271.11.2024</w:t>
      </w:r>
    </w:p>
    <w:p w14:paraId="483A200F" w14:textId="08DEB2A3" w:rsidR="00CF13A1" w:rsidRPr="005136D6" w:rsidRDefault="00A376F7" w:rsidP="00C24A38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F6B35">
        <w:rPr>
          <w:rFonts w:ascii="Times New Roman" w:hAnsi="Times New Roman" w:cstheme="minorHAnsi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556" w:type="dxa"/>
        <w:tblInd w:w="473" w:type="dxa"/>
        <w:tblLook w:val="04A0" w:firstRow="1" w:lastRow="0" w:firstColumn="1" w:lastColumn="0" w:noHBand="0" w:noVBand="1"/>
      </w:tblPr>
      <w:tblGrid>
        <w:gridCol w:w="791"/>
        <w:gridCol w:w="3163"/>
        <w:gridCol w:w="2580"/>
        <w:gridCol w:w="2759"/>
        <w:gridCol w:w="2420"/>
        <w:gridCol w:w="1843"/>
      </w:tblGrid>
      <w:tr w:rsidR="00CF13A1" w14:paraId="71215912" w14:textId="77777777" w:rsidTr="00852964">
        <w:trPr>
          <w:trHeight w:val="960"/>
        </w:trPr>
        <w:tc>
          <w:tcPr>
            <w:tcW w:w="791" w:type="dxa"/>
            <w:shd w:val="clear" w:color="auto" w:fill="auto"/>
          </w:tcPr>
          <w:p w14:paraId="78ECB9CF" w14:textId="77777777" w:rsidR="00CF13A1" w:rsidRDefault="009F6B35">
            <w:pPr>
              <w:spacing w:after="0" w:line="240" w:lineRule="auto"/>
              <w:ind w:left="-3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63" w:type="dxa"/>
            <w:shd w:val="clear" w:color="auto" w:fill="auto"/>
          </w:tcPr>
          <w:p w14:paraId="2CA13CA7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  <w:shd w:val="clear" w:color="auto" w:fill="auto"/>
          </w:tcPr>
          <w:p w14:paraId="40A08F49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  <w:shd w:val="clear" w:color="auto" w:fill="auto"/>
          </w:tcPr>
          <w:p w14:paraId="6AA5BB5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Posiadane uprawnienia</w:t>
            </w:r>
          </w:p>
        </w:tc>
        <w:tc>
          <w:tcPr>
            <w:tcW w:w="2420" w:type="dxa"/>
            <w:shd w:val="clear" w:color="auto" w:fill="auto"/>
          </w:tcPr>
          <w:p w14:paraId="45570F3C" w14:textId="38B1CC4D" w:rsidR="00852964" w:rsidRPr="00852964" w:rsidRDefault="00852964" w:rsidP="00852964">
            <w:pPr>
              <w:spacing w:after="0" w:line="240" w:lineRule="auto"/>
              <w:rPr>
                <w:rFonts w:ascii="Times New Roman" w:hAnsi="Times New Roman" w:cstheme="minorHAnsi"/>
                <w:sz w:val="24"/>
                <w:szCs w:val="24"/>
              </w:rPr>
            </w:pPr>
            <w:r w:rsidRPr="00852964">
              <w:rPr>
                <w:rFonts w:ascii="Times New Roman" w:hAnsi="Times New Roman" w:cstheme="minorHAnsi"/>
                <w:sz w:val="24"/>
                <w:szCs w:val="24"/>
              </w:rPr>
              <w:t>Doświadczenie</w:t>
            </w:r>
            <w:r w:rsidR="00C24A38">
              <w:rPr>
                <w:rFonts w:ascii="Times New Roman" w:hAnsi="Times New Roman" w:cstheme="minorHAnsi"/>
                <w:sz w:val="24"/>
                <w:szCs w:val="24"/>
              </w:rPr>
              <w:t>,</w:t>
            </w:r>
          </w:p>
          <w:p w14:paraId="7310A795" w14:textId="7FB4085D" w:rsidR="00CF13A1" w:rsidRDefault="00C24A38" w:rsidP="008529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24A38">
              <w:rPr>
                <w:rFonts w:ascii="Times New Roman" w:hAnsi="Times New Roman" w:cstheme="minorHAnsi"/>
                <w:sz w:val="24"/>
                <w:szCs w:val="24"/>
              </w:rPr>
              <w:t>udział w pracach konserwatorskich</w:t>
            </w:r>
            <w:r w:rsidR="00852964" w:rsidRPr="00852964">
              <w:rPr>
                <w:rFonts w:ascii="Times New Roman" w:hAnsi="Times New Roman" w:cstheme="minorHAnsi"/>
                <w:sz w:val="24"/>
                <w:szCs w:val="24"/>
              </w:rPr>
              <w:t xml:space="preserve"> w latach od -do</w:t>
            </w:r>
          </w:p>
        </w:tc>
        <w:tc>
          <w:tcPr>
            <w:tcW w:w="1843" w:type="dxa"/>
            <w:shd w:val="clear" w:color="auto" w:fill="auto"/>
          </w:tcPr>
          <w:p w14:paraId="60F9FB0F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br/>
              <w:t>o podstawie dysponowania</w:t>
            </w:r>
          </w:p>
        </w:tc>
      </w:tr>
      <w:tr w:rsidR="00CF13A1" w14:paraId="72E61F10" w14:textId="77777777" w:rsidTr="00852964">
        <w:trPr>
          <w:trHeight w:val="1931"/>
        </w:trPr>
        <w:tc>
          <w:tcPr>
            <w:tcW w:w="791" w:type="dxa"/>
            <w:shd w:val="clear" w:color="auto" w:fill="auto"/>
          </w:tcPr>
          <w:p w14:paraId="2762F39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1A2798A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C17623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81F5F8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6A1650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08ADE8AF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12C42FF5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B708E3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0BAC8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76197AA8" w14:textId="77777777" w:rsidTr="00852964">
        <w:trPr>
          <w:trHeight w:val="383"/>
        </w:trPr>
        <w:tc>
          <w:tcPr>
            <w:tcW w:w="791" w:type="dxa"/>
            <w:shd w:val="clear" w:color="auto" w:fill="auto"/>
          </w:tcPr>
          <w:p w14:paraId="0142A43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74A2D87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6579BE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A0411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9120B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24552E3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72DB41E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07B5A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0E97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61C40DFE" w14:textId="77777777" w:rsidTr="00852964">
        <w:trPr>
          <w:trHeight w:val="383"/>
        </w:trPr>
        <w:tc>
          <w:tcPr>
            <w:tcW w:w="791" w:type="dxa"/>
            <w:tcBorders>
              <w:top w:val="nil"/>
            </w:tcBorders>
            <w:shd w:val="clear" w:color="auto" w:fill="auto"/>
          </w:tcPr>
          <w:p w14:paraId="4A8365C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  <w:shd w:val="clear" w:color="auto" w:fill="auto"/>
          </w:tcPr>
          <w:p w14:paraId="2DE39E8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1044FC0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41857CB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390E996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020CAB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  <w:shd w:val="clear" w:color="auto" w:fill="auto"/>
          </w:tcPr>
          <w:p w14:paraId="050E4380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  <w:shd w:val="clear" w:color="auto" w:fill="auto"/>
          </w:tcPr>
          <w:p w14:paraId="0F4037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</w:tcBorders>
            <w:shd w:val="clear" w:color="auto" w:fill="auto"/>
          </w:tcPr>
          <w:p w14:paraId="2DA2F13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F0BC65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</w:tbl>
    <w:p w14:paraId="2E8ED046" w14:textId="0AFFF733" w:rsidR="00CF13A1" w:rsidRDefault="00CF13A1">
      <w:pPr>
        <w:jc w:val="both"/>
        <w:rPr>
          <w:rFonts w:cstheme="minorHAnsi"/>
          <w:b/>
          <w:bCs/>
          <w:sz w:val="24"/>
          <w:szCs w:val="24"/>
        </w:rPr>
      </w:pPr>
    </w:p>
    <w:p w14:paraId="18BB15B4" w14:textId="77777777" w:rsidR="000D70CF" w:rsidRDefault="000D70CF">
      <w:pPr>
        <w:jc w:val="both"/>
        <w:rPr>
          <w:rFonts w:cstheme="minorHAnsi"/>
          <w:b/>
          <w:bCs/>
          <w:sz w:val="24"/>
          <w:szCs w:val="24"/>
        </w:rPr>
      </w:pPr>
    </w:p>
    <w:p w14:paraId="37D8E15A" w14:textId="47077237" w:rsidR="00CF13A1" w:rsidRDefault="009F6B35">
      <w:pPr>
        <w:spacing w:after="0" w:line="240" w:lineRule="auto"/>
        <w:jc w:val="right"/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....................................................................... </w:t>
      </w:r>
      <w:r w:rsidR="00DE6A5F">
        <w:rPr>
          <w:rFonts w:cstheme="minorHAnsi"/>
          <w:sz w:val="24"/>
          <w:szCs w:val="24"/>
        </w:rPr>
        <w:br/>
      </w:r>
      <w:r w:rsidR="00DE6A5F" w:rsidRPr="00DE6A5F">
        <w:rPr>
          <w:rFonts w:cstheme="minorHAnsi"/>
          <w:sz w:val="24"/>
          <w:szCs w:val="24"/>
        </w:rPr>
        <w:t xml:space="preserve">      </w:t>
      </w:r>
      <w:r w:rsidR="00DE6A5F" w:rsidRPr="00DE6A5F">
        <w:rPr>
          <w:rFonts w:cstheme="minorHAnsi"/>
          <w:sz w:val="16"/>
          <w:szCs w:val="16"/>
        </w:rPr>
        <w:t>(kwalifikowany podpis elektroniczny, podpis zaufany lub podpis osobisty)</w:t>
      </w:r>
    </w:p>
    <w:sectPr w:rsidR="00CF13A1" w:rsidSect="000D70CF">
      <w:headerReference w:type="default" r:id="rId7"/>
      <w:pgSz w:w="16838" w:h="11906" w:orient="landscape"/>
      <w:pgMar w:top="1134" w:right="1417" w:bottom="568" w:left="1417" w:header="33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81647" w14:textId="77777777" w:rsidR="00951F9B" w:rsidRDefault="009F6B35">
      <w:pPr>
        <w:spacing w:after="0" w:line="240" w:lineRule="auto"/>
      </w:pPr>
      <w:r>
        <w:separator/>
      </w:r>
    </w:p>
  </w:endnote>
  <w:endnote w:type="continuationSeparator" w:id="0">
    <w:p w14:paraId="63C5F402" w14:textId="77777777" w:rsidR="00951F9B" w:rsidRDefault="009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FDF5" w14:textId="77777777" w:rsidR="00951F9B" w:rsidRDefault="009F6B35">
      <w:pPr>
        <w:spacing w:after="0" w:line="240" w:lineRule="auto"/>
      </w:pPr>
      <w:r>
        <w:separator/>
      </w:r>
    </w:p>
  </w:footnote>
  <w:footnote w:type="continuationSeparator" w:id="0">
    <w:p w14:paraId="3769E7EE" w14:textId="77777777" w:rsidR="00951F9B" w:rsidRDefault="009F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EF390" w14:textId="488E1AB2" w:rsidR="00C24A38" w:rsidRPr="00C24A38" w:rsidRDefault="00C24A38" w:rsidP="00C24A38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C24A38">
      <w:rPr>
        <w:rFonts w:ascii="Times New Roman" w:eastAsia="Times New Roman" w:hAnsi="Times New Roman" w:cs="Times New Roman"/>
        <w:sz w:val="18"/>
        <w:szCs w:val="18"/>
        <w:lang w:eastAsia="pl-PL"/>
      </w:rPr>
      <w:t>Prace konserwatorskie i restauratorskie wnętrza kapliczki w Jankowie</w:t>
    </w:r>
  </w:p>
  <w:p w14:paraId="39E10506" w14:textId="4D1C0F91" w:rsidR="00CF13A1" w:rsidRPr="00C24A38" w:rsidRDefault="00C24A38" w:rsidP="00C24A38">
    <w:pPr>
      <w:pStyle w:val="Nagwek"/>
      <w:jc w:val="center"/>
    </w:pPr>
    <w:r w:rsidRPr="00C24A38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Identyfikator postępowania ocds-148610-35cd70d0-58c4-4e78-84f4-3a7289c322ad </w:t>
    </w:r>
    <w:r>
      <w:rPr>
        <w:rFonts w:ascii="Times New Roman" w:eastAsia="Times New Roman" w:hAnsi="Times New Roman" w:cs="Times New Roman"/>
        <w:sz w:val="18"/>
        <w:szCs w:val="18"/>
        <w:lang w:eastAsia="pl-PL"/>
      </w:rPr>
      <w:br/>
    </w:r>
    <w:r w:rsidRPr="00C24A38">
      <w:rPr>
        <w:rFonts w:ascii="Times New Roman" w:eastAsia="Times New Roman" w:hAnsi="Times New Roman" w:cs="Times New Roman"/>
        <w:sz w:val="18"/>
        <w:szCs w:val="18"/>
        <w:lang w:eastAsia="pl-PL"/>
      </w:rPr>
      <w:t>Znak postępowania ROS.271.11.2024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3A1"/>
    <w:rsid w:val="00005CB0"/>
    <w:rsid w:val="000D70CF"/>
    <w:rsid w:val="0016602F"/>
    <w:rsid w:val="001D7CBB"/>
    <w:rsid w:val="0023380C"/>
    <w:rsid w:val="00505066"/>
    <w:rsid w:val="005136D6"/>
    <w:rsid w:val="007F2C6F"/>
    <w:rsid w:val="00836EFF"/>
    <w:rsid w:val="00852964"/>
    <w:rsid w:val="009326C5"/>
    <w:rsid w:val="00951F9B"/>
    <w:rsid w:val="00991493"/>
    <w:rsid w:val="009A6B2A"/>
    <w:rsid w:val="009F6B35"/>
    <w:rsid w:val="00A376F7"/>
    <w:rsid w:val="00B23384"/>
    <w:rsid w:val="00BA59F3"/>
    <w:rsid w:val="00C24A38"/>
    <w:rsid w:val="00C61A49"/>
    <w:rsid w:val="00CF13A1"/>
    <w:rsid w:val="00D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BB0F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4D43-C740-4FF1-922C-457EE84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2021-05-12T08:34:00Z</cp:lastPrinted>
  <dcterms:created xsi:type="dcterms:W3CDTF">2024-09-18T07:09:00Z</dcterms:created>
  <dcterms:modified xsi:type="dcterms:W3CDTF">2024-09-18T07:09:00Z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