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0F17CF" w14:textId="37CE279F" w:rsidR="00BF5DA4" w:rsidRPr="00B81DBA" w:rsidRDefault="00BF5DA4" w:rsidP="00BF5DA4">
      <w:pPr>
        <w:jc w:val="right"/>
        <w:rPr>
          <w:rFonts w:ascii="Arial" w:hAnsi="Arial" w:cs="Arial"/>
          <w:b/>
          <w:sz w:val="22"/>
          <w:szCs w:val="22"/>
          <w:lang w:eastAsia="zh-CN"/>
        </w:rPr>
      </w:pPr>
      <w:bookmarkStart w:id="0" w:name="_GoBack"/>
      <w:bookmarkEnd w:id="0"/>
      <w:r w:rsidRPr="00B81DBA">
        <w:rPr>
          <w:rFonts w:ascii="Arial" w:hAnsi="Arial" w:cs="Arial"/>
          <w:b/>
          <w:sz w:val="22"/>
          <w:szCs w:val="22"/>
          <w:lang w:eastAsia="zh-CN"/>
        </w:rPr>
        <w:t>ZAŁĄCZNIK NR 4 do SWZ</w:t>
      </w:r>
    </w:p>
    <w:p w14:paraId="3290AB2A" w14:textId="77777777" w:rsidR="00EC2CF9" w:rsidRPr="00B81DBA" w:rsidRDefault="00EC2CF9" w:rsidP="00BF5DA4">
      <w:pPr>
        <w:jc w:val="center"/>
        <w:rPr>
          <w:rFonts w:ascii="Arial" w:hAnsi="Arial" w:cs="Arial"/>
          <w:b/>
          <w:sz w:val="22"/>
          <w:szCs w:val="22"/>
          <w:lang w:eastAsia="zh-CN"/>
        </w:rPr>
      </w:pPr>
    </w:p>
    <w:p w14:paraId="2848604F" w14:textId="77777777" w:rsidR="008A7B60" w:rsidRDefault="008A7B60" w:rsidP="005D23A4">
      <w:pPr>
        <w:widowControl w:val="0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</w:p>
    <w:p w14:paraId="770E5B5C" w14:textId="5B7B67C2" w:rsidR="00F20121" w:rsidRPr="005D23A4" w:rsidRDefault="005D23A4" w:rsidP="005D23A4">
      <w:pPr>
        <w:widowControl w:val="0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  <w:r w:rsidRPr="005D23A4">
        <w:rPr>
          <w:rFonts w:ascii="Arial" w:hAnsi="Arial" w:cs="Arial"/>
          <w:b/>
          <w:bCs/>
          <w:sz w:val="22"/>
          <w:szCs w:val="22"/>
          <w:lang w:eastAsia="zh-CN"/>
        </w:rPr>
        <w:t>PROJEKTOWANE POSTANOWIENIA UMOWY</w:t>
      </w:r>
    </w:p>
    <w:p w14:paraId="21D16FB1" w14:textId="0DF7E581" w:rsidR="00F20121" w:rsidRPr="00B81DBA" w:rsidRDefault="00F20121" w:rsidP="00F20121">
      <w:pPr>
        <w:widowControl w:val="0"/>
        <w:jc w:val="both"/>
        <w:rPr>
          <w:rFonts w:ascii="Arial" w:hAnsi="Arial" w:cs="Arial"/>
          <w:sz w:val="22"/>
          <w:szCs w:val="22"/>
          <w:lang w:eastAsia="zh-CN"/>
        </w:rPr>
      </w:pPr>
      <w:r w:rsidRPr="00B81DBA">
        <w:rPr>
          <w:rFonts w:ascii="Arial" w:hAnsi="Arial" w:cs="Arial"/>
          <w:sz w:val="22"/>
          <w:szCs w:val="22"/>
          <w:lang w:eastAsia="zh-CN"/>
        </w:rPr>
        <w:t xml:space="preserve"> </w:t>
      </w:r>
    </w:p>
    <w:p w14:paraId="7AB693F7" w14:textId="77777777" w:rsidR="00F20121" w:rsidRPr="00B81DBA" w:rsidRDefault="00F20121" w:rsidP="00F20121">
      <w:pPr>
        <w:widowControl w:val="0"/>
        <w:jc w:val="both"/>
        <w:rPr>
          <w:rFonts w:ascii="Arial" w:hAnsi="Arial" w:cs="Arial"/>
          <w:sz w:val="22"/>
          <w:szCs w:val="22"/>
          <w:lang w:eastAsia="zh-CN"/>
        </w:rPr>
      </w:pPr>
    </w:p>
    <w:p w14:paraId="4957738D" w14:textId="40A8BBA5" w:rsidR="00F20121" w:rsidRPr="00B81DBA" w:rsidRDefault="000C23ED" w:rsidP="00F20121">
      <w:pPr>
        <w:widowControl w:val="0"/>
        <w:jc w:val="both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 xml:space="preserve">Umowę zawarto </w:t>
      </w:r>
      <w:r w:rsidR="00F20121" w:rsidRPr="00B81DBA">
        <w:rPr>
          <w:rFonts w:ascii="Arial" w:hAnsi="Arial" w:cs="Arial"/>
          <w:sz w:val="22"/>
          <w:szCs w:val="22"/>
          <w:lang w:eastAsia="zh-CN"/>
        </w:rPr>
        <w:t xml:space="preserve">w wyniku przeprowadzonego przez Zamawiającego postępowania </w:t>
      </w:r>
      <w:r w:rsidR="00AF463F">
        <w:rPr>
          <w:rFonts w:ascii="Arial" w:hAnsi="Arial" w:cs="Arial"/>
          <w:sz w:val="22"/>
          <w:szCs w:val="22"/>
          <w:lang w:eastAsia="zh-CN"/>
        </w:rPr>
        <w:br/>
      </w:r>
      <w:r w:rsidR="00F20121" w:rsidRPr="00B81DBA">
        <w:rPr>
          <w:rFonts w:ascii="Arial" w:hAnsi="Arial" w:cs="Arial"/>
          <w:sz w:val="22"/>
          <w:szCs w:val="22"/>
          <w:lang w:eastAsia="zh-CN"/>
        </w:rPr>
        <w:t>o udzielenie zamówienia w trybie podstawowym, zgodnie z art 27</w:t>
      </w:r>
      <w:r w:rsidR="00F20121">
        <w:rPr>
          <w:rFonts w:ascii="Arial" w:hAnsi="Arial" w:cs="Arial"/>
          <w:sz w:val="22"/>
          <w:szCs w:val="22"/>
          <w:lang w:eastAsia="zh-CN"/>
        </w:rPr>
        <w:t>5</w:t>
      </w:r>
      <w:r w:rsidR="00F20121" w:rsidRPr="00B81DBA">
        <w:rPr>
          <w:rFonts w:ascii="Arial" w:hAnsi="Arial" w:cs="Arial"/>
          <w:sz w:val="22"/>
          <w:szCs w:val="22"/>
          <w:lang w:eastAsia="zh-CN"/>
        </w:rPr>
        <w:t xml:space="preserve"> ust. 1 Ustawy z dnia 11 września 2019r. Prawo zamówień publicznych (tj. Dz. U. z 2024 r. poz. 1320)</w:t>
      </w:r>
      <w:r w:rsidR="00F20121" w:rsidRPr="00B81DBA">
        <w:rPr>
          <w:rFonts w:ascii="Arial" w:hAnsi="Arial" w:cs="Arial"/>
          <w:i/>
          <w:sz w:val="22"/>
          <w:szCs w:val="22"/>
          <w:lang w:eastAsia="zh-CN"/>
        </w:rPr>
        <w:t xml:space="preserve"> </w:t>
      </w:r>
      <w:r w:rsidR="00F20121" w:rsidRPr="00B81DBA">
        <w:rPr>
          <w:rFonts w:ascii="Arial" w:hAnsi="Arial" w:cs="Arial"/>
          <w:sz w:val="22"/>
          <w:szCs w:val="22"/>
          <w:lang w:eastAsia="zh-CN"/>
        </w:rPr>
        <w:t xml:space="preserve"> (znak sprawy: </w:t>
      </w:r>
      <w:r w:rsidR="00F20121">
        <w:rPr>
          <w:rFonts w:ascii="Arial" w:hAnsi="Arial" w:cs="Arial"/>
          <w:sz w:val="22"/>
          <w:szCs w:val="22"/>
          <w:lang w:eastAsia="zh-CN"/>
        </w:rPr>
        <w:t>OG.261.5.2024</w:t>
      </w:r>
      <w:r w:rsidR="00F20121" w:rsidRPr="00B81DBA">
        <w:rPr>
          <w:rFonts w:ascii="Arial" w:hAnsi="Arial" w:cs="Arial"/>
          <w:sz w:val="22"/>
          <w:szCs w:val="22"/>
          <w:lang w:eastAsia="zh-CN"/>
        </w:rPr>
        <w:t>)</w:t>
      </w:r>
      <w:r w:rsidR="00BE4593">
        <w:rPr>
          <w:rFonts w:ascii="Arial" w:hAnsi="Arial" w:cs="Arial"/>
          <w:sz w:val="22"/>
          <w:szCs w:val="22"/>
          <w:lang w:eastAsia="zh-CN"/>
        </w:rPr>
        <w:t>.</w:t>
      </w:r>
    </w:p>
    <w:p w14:paraId="0C7FD7C6" w14:textId="77777777" w:rsidR="00D02201" w:rsidRPr="00B81DBA" w:rsidRDefault="00D02201" w:rsidP="00BF5DA4">
      <w:pPr>
        <w:widowControl w:val="0"/>
        <w:jc w:val="both"/>
        <w:rPr>
          <w:rFonts w:ascii="Arial" w:hAnsi="Arial" w:cs="Arial"/>
          <w:sz w:val="22"/>
          <w:szCs w:val="22"/>
          <w:lang w:eastAsia="zh-CN"/>
        </w:rPr>
      </w:pPr>
    </w:p>
    <w:p w14:paraId="448FAC8E" w14:textId="588C176E" w:rsidR="00D02201" w:rsidRPr="008A7B60" w:rsidRDefault="00D02201" w:rsidP="00D02201">
      <w:pPr>
        <w:widowControl w:val="0"/>
        <w:tabs>
          <w:tab w:val="left" w:pos="4320"/>
          <w:tab w:val="left" w:pos="4500"/>
        </w:tabs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  <w:bookmarkStart w:id="1" w:name="_Hlk177719011"/>
      <w:bookmarkStart w:id="2" w:name="_Hlk177629834"/>
      <w:r w:rsidRPr="008A7B60">
        <w:rPr>
          <w:rFonts w:ascii="Arial" w:hAnsi="Arial" w:cs="Arial"/>
          <w:b/>
          <w:bCs/>
          <w:sz w:val="22"/>
          <w:szCs w:val="22"/>
          <w:lang w:eastAsia="zh-CN"/>
        </w:rPr>
        <w:t>§ 1</w:t>
      </w:r>
    </w:p>
    <w:bookmarkEnd w:id="1"/>
    <w:p w14:paraId="116BBD9E" w14:textId="161AAA64" w:rsidR="00D02201" w:rsidRPr="008A7B60" w:rsidRDefault="00D02201" w:rsidP="00D02201">
      <w:pPr>
        <w:widowControl w:val="0"/>
        <w:tabs>
          <w:tab w:val="left" w:pos="4320"/>
          <w:tab w:val="left" w:pos="4500"/>
        </w:tabs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  <w:r w:rsidRPr="008A7B60">
        <w:rPr>
          <w:rFonts w:ascii="Arial" w:hAnsi="Arial" w:cs="Arial"/>
          <w:b/>
          <w:bCs/>
          <w:sz w:val="22"/>
          <w:szCs w:val="22"/>
          <w:lang w:eastAsia="zh-CN"/>
        </w:rPr>
        <w:t>Przedmiot umowy</w:t>
      </w:r>
    </w:p>
    <w:bookmarkEnd w:id="2"/>
    <w:p w14:paraId="3EDEFCC4" w14:textId="77777777" w:rsidR="00D02201" w:rsidRPr="008A7B60" w:rsidRDefault="00D02201" w:rsidP="00D02201">
      <w:pPr>
        <w:widowControl w:val="0"/>
        <w:tabs>
          <w:tab w:val="left" w:pos="4320"/>
          <w:tab w:val="left" w:pos="4500"/>
        </w:tabs>
        <w:jc w:val="center"/>
        <w:rPr>
          <w:rFonts w:ascii="Arial" w:hAnsi="Arial" w:cs="Arial"/>
          <w:sz w:val="22"/>
          <w:szCs w:val="22"/>
          <w:lang w:eastAsia="zh-CN"/>
        </w:rPr>
      </w:pPr>
    </w:p>
    <w:p w14:paraId="73391C9F" w14:textId="77777777" w:rsidR="00324CA2" w:rsidRPr="008A7B60" w:rsidRDefault="00324CA2" w:rsidP="00324CA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Przedmiotem zamówienia jest świadczenie wyselekcjonowanych przez Wykonawcę, pod kątem potrzeb Zamawiającego, usług sportowo rekreacyjnych tj. działalność sportowo rekreacyjna np.(</w:t>
      </w:r>
      <w:proofErr w:type="spellStart"/>
      <w:r w:rsidRPr="008A7B60">
        <w:rPr>
          <w:rFonts w:ascii="Arial" w:hAnsi="Arial" w:cs="Arial"/>
          <w:sz w:val="22"/>
          <w:szCs w:val="22"/>
        </w:rPr>
        <w:t>aerobic</w:t>
      </w:r>
      <w:proofErr w:type="spellEnd"/>
      <w:r w:rsidRPr="008A7B6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A7B60">
        <w:rPr>
          <w:rFonts w:ascii="Arial" w:hAnsi="Arial" w:cs="Arial"/>
          <w:sz w:val="22"/>
          <w:szCs w:val="22"/>
        </w:rPr>
        <w:t>aqua</w:t>
      </w:r>
      <w:proofErr w:type="spellEnd"/>
      <w:r w:rsidRPr="008A7B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B60">
        <w:rPr>
          <w:rFonts w:ascii="Arial" w:hAnsi="Arial" w:cs="Arial"/>
          <w:sz w:val="22"/>
          <w:szCs w:val="22"/>
        </w:rPr>
        <w:t>aerobic</w:t>
      </w:r>
      <w:proofErr w:type="spellEnd"/>
      <w:r w:rsidRPr="008A7B60">
        <w:rPr>
          <w:rFonts w:ascii="Arial" w:hAnsi="Arial" w:cs="Arial"/>
          <w:sz w:val="22"/>
          <w:szCs w:val="22"/>
        </w:rPr>
        <w:t xml:space="preserve">, basen, </w:t>
      </w:r>
      <w:proofErr w:type="spellStart"/>
      <w:r w:rsidRPr="008A7B60">
        <w:rPr>
          <w:rFonts w:ascii="Arial" w:hAnsi="Arial" w:cs="Arial"/>
          <w:sz w:val="22"/>
          <w:szCs w:val="22"/>
        </w:rPr>
        <w:t>indoor</w:t>
      </w:r>
      <w:proofErr w:type="spellEnd"/>
      <w:r w:rsidRPr="008A7B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B60">
        <w:rPr>
          <w:rFonts w:ascii="Arial" w:hAnsi="Arial" w:cs="Arial"/>
          <w:sz w:val="22"/>
          <w:szCs w:val="22"/>
        </w:rPr>
        <w:t>cycling</w:t>
      </w:r>
      <w:proofErr w:type="spellEnd"/>
      <w:r w:rsidRPr="008A7B60">
        <w:rPr>
          <w:rFonts w:ascii="Arial" w:hAnsi="Arial" w:cs="Arial"/>
          <w:sz w:val="22"/>
          <w:szCs w:val="22"/>
        </w:rPr>
        <w:t xml:space="preserve">, fitness, gimnastyka, jacuzzi, joga, łaźnia, nauka sztuk walki, nauka tańca, </w:t>
      </w:r>
      <w:proofErr w:type="spellStart"/>
      <w:r w:rsidRPr="008A7B60">
        <w:rPr>
          <w:rFonts w:ascii="Arial" w:hAnsi="Arial" w:cs="Arial"/>
          <w:sz w:val="22"/>
          <w:szCs w:val="22"/>
        </w:rPr>
        <w:t>pilates</w:t>
      </w:r>
      <w:proofErr w:type="spellEnd"/>
      <w:r w:rsidRPr="008A7B60">
        <w:rPr>
          <w:rFonts w:ascii="Arial" w:hAnsi="Arial" w:cs="Arial"/>
          <w:sz w:val="22"/>
          <w:szCs w:val="22"/>
        </w:rPr>
        <w:t>, sauna, ścianka wspinaczkowa, siłownia, spinning, squash, itp.) dostępnych dla Uczestników Programu (pracowników Sądu Rejonowego Gdańsk-Północ w Gdańsku, ich członków rodzin zwanych dalej „osobami towarzyszącymi”) przez 7 dni w tygodniu, świadczonych na ich rzecz w okresie obowiązywania umowy przez podmioty trzecie. Koszt przystąpienia do Programu w 100% ponoszą pracownicy Zamawiającego.</w:t>
      </w:r>
    </w:p>
    <w:p w14:paraId="710BF70B" w14:textId="77777777" w:rsidR="00324CA2" w:rsidRPr="008A7B60" w:rsidRDefault="00324CA2" w:rsidP="00324CA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Usługi będące przedmiotem umowy polegają na umożliwieniu Uczestnikom Programu oraz  osobom towarzyszących do nielimitowanego dostępu do wyznaczonych obiektów sportowych (punktów partnerskich) w całej Polsce o zróżnicowanym charakterze, z którymi Wykonawca ma podpisaną umowę współpracy, w ramach miesięcznego abonamentu. W ramach świadczonych usług Wykonawca musi także zaproponować pakiet dla dzieci pracowników do 18 lat który zawiera między innymi nielimitowany dostęp do:</w:t>
      </w:r>
    </w:p>
    <w:p w14:paraId="731167CA" w14:textId="7A18B846" w:rsidR="00324CA2" w:rsidRPr="008A7B60" w:rsidRDefault="007762DB" w:rsidP="007762DB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- </w:t>
      </w:r>
      <w:r w:rsidR="00324CA2" w:rsidRPr="008A7B60">
        <w:rPr>
          <w:rFonts w:ascii="Arial" w:hAnsi="Arial" w:cs="Arial"/>
          <w:sz w:val="22"/>
          <w:szCs w:val="22"/>
        </w:rPr>
        <w:t>wyznaczonych obiektów basenowych (karta basenowa),</w:t>
      </w:r>
    </w:p>
    <w:p w14:paraId="5542F728" w14:textId="5741058C" w:rsidR="00324CA2" w:rsidRPr="008A7B60" w:rsidRDefault="007762DB" w:rsidP="007762DB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- </w:t>
      </w:r>
      <w:r w:rsidR="00324CA2" w:rsidRPr="008A7B60">
        <w:rPr>
          <w:rFonts w:ascii="Arial" w:hAnsi="Arial" w:cs="Arial"/>
          <w:sz w:val="22"/>
          <w:szCs w:val="22"/>
        </w:rPr>
        <w:t xml:space="preserve">sztuk walki, ścianki wspinaczkowej (karta rozszerzona). </w:t>
      </w:r>
    </w:p>
    <w:p w14:paraId="517E340D" w14:textId="119326C4" w:rsidR="000D3FDD" w:rsidRPr="008A7B60" w:rsidRDefault="000D3FDD" w:rsidP="000D3FD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Wykonawca jest zobowiązany do realizacji usługi zgodnie ze złożona </w:t>
      </w:r>
      <w:r w:rsidR="00B4751D" w:rsidRPr="008A7B60">
        <w:rPr>
          <w:rFonts w:ascii="Arial" w:hAnsi="Arial" w:cs="Arial"/>
          <w:sz w:val="22"/>
          <w:szCs w:val="22"/>
        </w:rPr>
        <w:t>O</w:t>
      </w:r>
      <w:r w:rsidRPr="008A7B60">
        <w:rPr>
          <w:rFonts w:ascii="Arial" w:hAnsi="Arial" w:cs="Arial"/>
          <w:sz w:val="22"/>
          <w:szCs w:val="22"/>
        </w:rPr>
        <w:t xml:space="preserve">fertą z dnia …….., która stanowi </w:t>
      </w:r>
      <w:r w:rsidR="009167B7" w:rsidRPr="008A7B60">
        <w:rPr>
          <w:rFonts w:ascii="Arial" w:hAnsi="Arial" w:cs="Arial"/>
          <w:b/>
          <w:sz w:val="22"/>
          <w:szCs w:val="22"/>
        </w:rPr>
        <w:t>załącznik nr 2</w:t>
      </w:r>
      <w:r w:rsidRPr="008A7B60">
        <w:rPr>
          <w:rFonts w:ascii="Arial" w:hAnsi="Arial" w:cs="Arial"/>
          <w:sz w:val="22"/>
          <w:szCs w:val="22"/>
        </w:rPr>
        <w:t xml:space="preserve"> do umowy, na warunkach określonych w Opisie przedmiotu zamówienia, stanowiącym </w:t>
      </w:r>
      <w:r w:rsidR="009167B7" w:rsidRPr="008A7B60">
        <w:rPr>
          <w:rFonts w:ascii="Arial" w:hAnsi="Arial" w:cs="Arial"/>
          <w:b/>
          <w:sz w:val="22"/>
          <w:szCs w:val="22"/>
        </w:rPr>
        <w:t>załącznik nr 1</w:t>
      </w:r>
      <w:r w:rsidRPr="008A7B60">
        <w:rPr>
          <w:rFonts w:ascii="Arial" w:hAnsi="Arial" w:cs="Arial"/>
          <w:sz w:val="22"/>
          <w:szCs w:val="22"/>
        </w:rPr>
        <w:t xml:space="preserve"> do umowy. </w:t>
      </w:r>
    </w:p>
    <w:p w14:paraId="445767AF" w14:textId="7C310B1D" w:rsidR="000D3FDD" w:rsidRPr="008A7B60" w:rsidRDefault="000D3FDD" w:rsidP="000D3FD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Wykonawca ani zarządzający obiektami sportowymi nie mogą pobierać od Użytkowników żadnych dodatkowych opłat za korzystanie z usług wymienionych </w:t>
      </w:r>
      <w:r w:rsidRPr="008A7B60">
        <w:rPr>
          <w:rFonts w:ascii="Arial" w:hAnsi="Arial" w:cs="Arial"/>
          <w:b/>
          <w:sz w:val="22"/>
          <w:szCs w:val="22"/>
        </w:rPr>
        <w:t>w załą</w:t>
      </w:r>
      <w:r w:rsidR="009167B7" w:rsidRPr="008A7B60">
        <w:rPr>
          <w:rFonts w:ascii="Arial" w:hAnsi="Arial" w:cs="Arial"/>
          <w:b/>
          <w:sz w:val="22"/>
          <w:szCs w:val="22"/>
        </w:rPr>
        <w:t>czniku nr 1</w:t>
      </w:r>
      <w:r w:rsidR="00E60118" w:rsidRPr="008A7B60">
        <w:rPr>
          <w:rFonts w:ascii="Arial" w:hAnsi="Arial" w:cs="Arial"/>
          <w:b/>
          <w:sz w:val="22"/>
          <w:szCs w:val="22"/>
        </w:rPr>
        <w:t xml:space="preserve"> </w:t>
      </w:r>
      <w:r w:rsidR="00E60118" w:rsidRPr="008A7B60">
        <w:rPr>
          <w:rFonts w:ascii="Arial" w:hAnsi="Arial" w:cs="Arial"/>
          <w:sz w:val="22"/>
          <w:szCs w:val="22"/>
        </w:rPr>
        <w:t>do umowy</w:t>
      </w:r>
      <w:r w:rsidRPr="008A7B60">
        <w:rPr>
          <w:rFonts w:ascii="Arial" w:hAnsi="Arial" w:cs="Arial"/>
          <w:sz w:val="22"/>
          <w:szCs w:val="22"/>
        </w:rPr>
        <w:t>.</w:t>
      </w:r>
    </w:p>
    <w:p w14:paraId="2711E9F8" w14:textId="4546341D" w:rsidR="000D3FDD" w:rsidRPr="008A7B60" w:rsidRDefault="000D3FDD" w:rsidP="000D3FD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Wykonawca zobowiązuje się do przekazania wszelkich informacji Użytkownikom o dostępnych usługach oraz zasadach korzystania z usług, tylko w porozumieniu i za zgodą </w:t>
      </w:r>
    </w:p>
    <w:p w14:paraId="75499333" w14:textId="77777777" w:rsidR="000D3FDD" w:rsidRPr="008A7B60" w:rsidRDefault="000D3FDD" w:rsidP="000D3FDD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Zamawiającego lub za jego pośrednictwem.</w:t>
      </w:r>
    </w:p>
    <w:p w14:paraId="3EDD7D07" w14:textId="40EEB6C9" w:rsidR="000D3FDD" w:rsidRPr="008A7B60" w:rsidRDefault="00074E1C" w:rsidP="00074E1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L</w:t>
      </w:r>
      <w:r w:rsidR="000D3FDD" w:rsidRPr="008A7B60">
        <w:rPr>
          <w:rFonts w:ascii="Arial" w:hAnsi="Arial" w:cs="Arial"/>
          <w:sz w:val="22"/>
          <w:szCs w:val="22"/>
        </w:rPr>
        <w:t>ist</w:t>
      </w:r>
      <w:r w:rsidRPr="008A7B60">
        <w:rPr>
          <w:rFonts w:ascii="Arial" w:hAnsi="Arial" w:cs="Arial"/>
          <w:sz w:val="22"/>
          <w:szCs w:val="22"/>
        </w:rPr>
        <w:t>a</w:t>
      </w:r>
      <w:r w:rsidR="000D3FDD" w:rsidRPr="008A7B60">
        <w:rPr>
          <w:rFonts w:ascii="Arial" w:hAnsi="Arial" w:cs="Arial"/>
          <w:sz w:val="22"/>
          <w:szCs w:val="22"/>
        </w:rPr>
        <w:t xml:space="preserve"> obiektów sportowych na terenie </w:t>
      </w:r>
      <w:r w:rsidRPr="008A7B60">
        <w:rPr>
          <w:rFonts w:ascii="Arial" w:hAnsi="Arial" w:cs="Arial"/>
          <w:sz w:val="22"/>
          <w:szCs w:val="22"/>
        </w:rPr>
        <w:t xml:space="preserve">całej </w:t>
      </w:r>
      <w:r w:rsidR="000D3FDD" w:rsidRPr="008A7B60">
        <w:rPr>
          <w:rFonts w:ascii="Arial" w:hAnsi="Arial" w:cs="Arial"/>
          <w:sz w:val="22"/>
          <w:szCs w:val="22"/>
        </w:rPr>
        <w:t>Polski, w których świadczone będą usługi sportowo</w:t>
      </w:r>
      <w:r w:rsidR="00E3603E" w:rsidRPr="008A7B60">
        <w:rPr>
          <w:rFonts w:ascii="Arial" w:hAnsi="Arial" w:cs="Arial"/>
          <w:sz w:val="22"/>
          <w:szCs w:val="22"/>
        </w:rPr>
        <w:t>-</w:t>
      </w:r>
      <w:r w:rsidR="000D3FDD" w:rsidRPr="008A7B60">
        <w:rPr>
          <w:rFonts w:ascii="Arial" w:hAnsi="Arial" w:cs="Arial"/>
          <w:sz w:val="22"/>
          <w:szCs w:val="22"/>
        </w:rPr>
        <w:t xml:space="preserve">rekreacyjne stanowi </w:t>
      </w:r>
      <w:r w:rsidR="000D3FDD" w:rsidRPr="008A7B60">
        <w:rPr>
          <w:rFonts w:ascii="Arial" w:hAnsi="Arial" w:cs="Arial"/>
          <w:b/>
          <w:sz w:val="22"/>
          <w:szCs w:val="22"/>
        </w:rPr>
        <w:t xml:space="preserve">załącznik </w:t>
      </w:r>
      <w:r w:rsidR="00A02BFA" w:rsidRPr="008A7B60">
        <w:rPr>
          <w:rFonts w:ascii="Arial" w:hAnsi="Arial" w:cs="Arial"/>
          <w:b/>
          <w:sz w:val="22"/>
          <w:szCs w:val="22"/>
        </w:rPr>
        <w:t>nr 3</w:t>
      </w:r>
      <w:r w:rsidR="00A02BFA" w:rsidRPr="008A7B60">
        <w:rPr>
          <w:rFonts w:ascii="Arial" w:hAnsi="Arial" w:cs="Arial"/>
          <w:sz w:val="22"/>
          <w:szCs w:val="22"/>
        </w:rPr>
        <w:t xml:space="preserve"> </w:t>
      </w:r>
      <w:r w:rsidR="000D3FDD" w:rsidRPr="008A7B60">
        <w:rPr>
          <w:rFonts w:ascii="Arial" w:hAnsi="Arial" w:cs="Arial"/>
          <w:sz w:val="22"/>
          <w:szCs w:val="22"/>
        </w:rPr>
        <w:t>do niniejszej umowy.</w:t>
      </w:r>
    </w:p>
    <w:p w14:paraId="762D23EB" w14:textId="77777777" w:rsidR="000D3FDD" w:rsidRPr="008A7B60" w:rsidRDefault="000D3FDD" w:rsidP="00A02BF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C22A23B" w14:textId="57E821A4" w:rsidR="000D3FDD" w:rsidRPr="008A7B60" w:rsidRDefault="000D3FDD" w:rsidP="000D3FDD">
      <w:pPr>
        <w:widowControl w:val="0"/>
        <w:tabs>
          <w:tab w:val="left" w:pos="4320"/>
          <w:tab w:val="left" w:pos="4500"/>
        </w:tabs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  <w:r w:rsidRPr="008A7B60">
        <w:rPr>
          <w:rFonts w:ascii="Arial" w:hAnsi="Arial" w:cs="Arial"/>
          <w:b/>
          <w:bCs/>
          <w:sz w:val="22"/>
          <w:szCs w:val="22"/>
          <w:lang w:eastAsia="zh-CN"/>
        </w:rPr>
        <w:t>§ 2</w:t>
      </w:r>
      <w:r w:rsidR="00A02BFA" w:rsidRPr="008A7B60">
        <w:rPr>
          <w:rFonts w:ascii="Arial" w:hAnsi="Arial" w:cs="Arial"/>
          <w:b/>
          <w:bCs/>
          <w:sz w:val="22"/>
          <w:szCs w:val="22"/>
          <w:lang w:eastAsia="zh-CN"/>
        </w:rPr>
        <w:br/>
        <w:t>Obowiązki stron</w:t>
      </w:r>
    </w:p>
    <w:p w14:paraId="11D43F05" w14:textId="77777777" w:rsidR="002330AF" w:rsidRPr="008A7B60" w:rsidRDefault="002330AF" w:rsidP="002330AF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Do obowiązków Wykonawcy należy w szczególności wykonywanie czynności określonych </w:t>
      </w:r>
    </w:p>
    <w:p w14:paraId="18043E4C" w14:textId="2A4CBE84" w:rsidR="002330AF" w:rsidRPr="008A7B60" w:rsidRDefault="002330AF" w:rsidP="009D0908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w załączniku nr 1 do niniejszej Umowy</w:t>
      </w:r>
      <w:r w:rsidR="009D0908" w:rsidRPr="008A7B60">
        <w:rPr>
          <w:rFonts w:ascii="Arial" w:hAnsi="Arial" w:cs="Arial"/>
          <w:sz w:val="22"/>
          <w:szCs w:val="22"/>
        </w:rPr>
        <w:t>.</w:t>
      </w:r>
    </w:p>
    <w:p w14:paraId="5A834855" w14:textId="77777777" w:rsidR="00726863" w:rsidRPr="008A7B60" w:rsidRDefault="00A02BFA" w:rsidP="00166AB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Liczba kart ustalona zostanie na podstawie list sporządzonych przez </w:t>
      </w:r>
      <w:r w:rsidR="00166ABC" w:rsidRPr="008A7B60">
        <w:rPr>
          <w:rFonts w:ascii="Arial" w:hAnsi="Arial" w:cs="Arial"/>
          <w:sz w:val="22"/>
          <w:szCs w:val="22"/>
        </w:rPr>
        <w:t xml:space="preserve"> Sąd Rejonowy Gdańsk – Północ w Gdańsku.</w:t>
      </w:r>
    </w:p>
    <w:p w14:paraId="178A9D0E" w14:textId="1C76D9F3" w:rsidR="00166ABC" w:rsidRPr="008A7B60" w:rsidRDefault="00726863" w:rsidP="00166AB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Karty Sportowe lub inne identyfikatory będą wydawane przez Wykonawcę bezpłatnie.</w:t>
      </w:r>
    </w:p>
    <w:p w14:paraId="09B0E53E" w14:textId="654C48F9" w:rsidR="00A02BFA" w:rsidRPr="008A7B60" w:rsidRDefault="00A02BFA" w:rsidP="00A02BF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lastRenderedPageBreak/>
        <w:t>Wykonawca w ramach umowy umożliwi także korzystanie z nowo dostępnych usług</w:t>
      </w:r>
      <w:r w:rsidR="00166ABC" w:rsidRPr="008A7B60">
        <w:rPr>
          <w:rFonts w:ascii="Arial" w:hAnsi="Arial" w:cs="Arial"/>
          <w:sz w:val="22"/>
          <w:szCs w:val="22"/>
        </w:rPr>
        <w:t xml:space="preserve"> </w:t>
      </w:r>
      <w:r w:rsidRPr="008A7B60">
        <w:rPr>
          <w:rFonts w:ascii="Arial" w:hAnsi="Arial" w:cs="Arial"/>
          <w:sz w:val="22"/>
          <w:szCs w:val="22"/>
        </w:rPr>
        <w:t xml:space="preserve">świadczonych przez podmioty, z którymi Wykonawca nawiąże współpracę w </w:t>
      </w:r>
      <w:r w:rsidR="00166ABC" w:rsidRPr="008A7B60">
        <w:rPr>
          <w:rFonts w:ascii="Arial" w:hAnsi="Arial" w:cs="Arial"/>
          <w:sz w:val="22"/>
          <w:szCs w:val="22"/>
        </w:rPr>
        <w:t>Gdańsku</w:t>
      </w:r>
      <w:r w:rsidRPr="008A7B60">
        <w:rPr>
          <w:rFonts w:ascii="Arial" w:hAnsi="Arial" w:cs="Arial"/>
          <w:sz w:val="22"/>
          <w:szCs w:val="22"/>
        </w:rPr>
        <w:t xml:space="preserve"> i innych miastach w trakcie wykonywania niniejszej umowy. Aktualny wykaz </w:t>
      </w:r>
      <w:r w:rsidR="00166ABC" w:rsidRPr="008A7B60">
        <w:rPr>
          <w:rFonts w:ascii="Arial" w:hAnsi="Arial" w:cs="Arial"/>
          <w:sz w:val="22"/>
          <w:szCs w:val="22"/>
        </w:rPr>
        <w:t xml:space="preserve"> </w:t>
      </w:r>
      <w:r w:rsidRPr="008A7B60">
        <w:rPr>
          <w:rFonts w:ascii="Arial" w:hAnsi="Arial" w:cs="Arial"/>
          <w:sz w:val="22"/>
          <w:szCs w:val="22"/>
        </w:rPr>
        <w:t>obiektów i usług będzie zawsze dostępny na stronie internetowej Wykonawcy.</w:t>
      </w:r>
    </w:p>
    <w:p w14:paraId="15C4430A" w14:textId="77777777" w:rsidR="00166ABC" w:rsidRPr="008A7B60" w:rsidRDefault="00A02BFA" w:rsidP="00166AB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Wykonawca zobowiązany jest zapewnić w trakcie obowiązywania umowy dostęp do minimum 1000 obiektów na terenie całej Polski, w tym obligatoryjnie dostęp do minimum </w:t>
      </w:r>
      <w:r w:rsidR="00166ABC" w:rsidRPr="008A7B60">
        <w:rPr>
          <w:rFonts w:ascii="Arial" w:hAnsi="Arial" w:cs="Arial"/>
          <w:sz w:val="22"/>
          <w:szCs w:val="22"/>
        </w:rPr>
        <w:t xml:space="preserve">100 </w:t>
      </w:r>
      <w:r w:rsidRPr="008A7B60">
        <w:rPr>
          <w:rFonts w:ascii="Arial" w:hAnsi="Arial" w:cs="Arial"/>
          <w:sz w:val="22"/>
          <w:szCs w:val="22"/>
        </w:rPr>
        <w:t xml:space="preserve">obiektów na terenie </w:t>
      </w:r>
      <w:r w:rsidR="00166ABC" w:rsidRPr="008A7B60">
        <w:rPr>
          <w:rFonts w:ascii="Arial" w:hAnsi="Arial" w:cs="Arial"/>
          <w:sz w:val="22"/>
          <w:szCs w:val="22"/>
        </w:rPr>
        <w:t xml:space="preserve"> Trójmiasta ( Gdańsk, Gdynia, Sopot).</w:t>
      </w:r>
    </w:p>
    <w:p w14:paraId="3C31BF38" w14:textId="77777777" w:rsidR="00166ABC" w:rsidRPr="008A7B60" w:rsidRDefault="00A02BFA" w:rsidP="00A02BF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Wykonawca zobowiązuje się najpóźniej do końca miesiąca po zakończeniu okresu </w:t>
      </w:r>
      <w:r w:rsidR="00166ABC" w:rsidRPr="008A7B60">
        <w:rPr>
          <w:rFonts w:ascii="Arial" w:hAnsi="Arial" w:cs="Arial"/>
          <w:sz w:val="22"/>
          <w:szCs w:val="22"/>
        </w:rPr>
        <w:t xml:space="preserve"> </w:t>
      </w:r>
      <w:r w:rsidRPr="008A7B60">
        <w:rPr>
          <w:rFonts w:ascii="Arial" w:hAnsi="Arial" w:cs="Arial"/>
          <w:sz w:val="22"/>
          <w:szCs w:val="22"/>
        </w:rPr>
        <w:t xml:space="preserve">rozliczeniowego (tj. </w:t>
      </w:r>
      <w:r w:rsidR="00166ABC" w:rsidRPr="008A7B60">
        <w:rPr>
          <w:rFonts w:ascii="Arial" w:hAnsi="Arial" w:cs="Arial"/>
          <w:sz w:val="22"/>
          <w:szCs w:val="22"/>
        </w:rPr>
        <w:t>1</w:t>
      </w:r>
      <w:r w:rsidRPr="008A7B60">
        <w:rPr>
          <w:rFonts w:ascii="Arial" w:hAnsi="Arial" w:cs="Arial"/>
          <w:sz w:val="22"/>
          <w:szCs w:val="22"/>
        </w:rPr>
        <w:t xml:space="preserve"> mi</w:t>
      </w:r>
      <w:r w:rsidR="00166ABC" w:rsidRPr="008A7B60">
        <w:rPr>
          <w:rFonts w:ascii="Arial" w:hAnsi="Arial" w:cs="Arial"/>
          <w:sz w:val="22"/>
          <w:szCs w:val="22"/>
        </w:rPr>
        <w:t xml:space="preserve">esiąca </w:t>
      </w:r>
      <w:r w:rsidRPr="008A7B60">
        <w:rPr>
          <w:rFonts w:ascii="Arial" w:hAnsi="Arial" w:cs="Arial"/>
          <w:sz w:val="22"/>
          <w:szCs w:val="22"/>
        </w:rPr>
        <w:t>) do przesłania do:</w:t>
      </w:r>
    </w:p>
    <w:p w14:paraId="7C1EF6B1" w14:textId="77777777" w:rsidR="00166ABC" w:rsidRPr="008A7B60" w:rsidRDefault="00A02BFA" w:rsidP="00166ABC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Sądu </w:t>
      </w:r>
      <w:r w:rsidR="00166ABC" w:rsidRPr="008A7B60">
        <w:rPr>
          <w:rFonts w:ascii="Arial" w:hAnsi="Arial" w:cs="Arial"/>
          <w:sz w:val="22"/>
          <w:szCs w:val="22"/>
        </w:rPr>
        <w:t>Rejonowego Gdańsk – Północ w Gdańsku</w:t>
      </w:r>
      <w:r w:rsidRPr="008A7B60">
        <w:rPr>
          <w:rFonts w:ascii="Arial" w:hAnsi="Arial" w:cs="Arial"/>
          <w:sz w:val="22"/>
          <w:szCs w:val="22"/>
        </w:rPr>
        <w:t xml:space="preserve">: zanonimizowanych danych Użytkowników zgłoszonych przez Sąd </w:t>
      </w:r>
      <w:r w:rsidR="00166ABC" w:rsidRPr="008A7B60">
        <w:rPr>
          <w:rFonts w:ascii="Arial" w:hAnsi="Arial" w:cs="Arial"/>
          <w:sz w:val="22"/>
          <w:szCs w:val="22"/>
        </w:rPr>
        <w:t>Rejonowy Gdańsk – Północ w Gdańsku</w:t>
      </w:r>
      <w:r w:rsidRPr="008A7B60">
        <w:rPr>
          <w:rFonts w:ascii="Arial" w:hAnsi="Arial" w:cs="Arial"/>
          <w:sz w:val="22"/>
          <w:szCs w:val="22"/>
        </w:rPr>
        <w:t>, którzy skorzystali z oferowanych usług</w:t>
      </w:r>
      <w:r w:rsidR="00166ABC" w:rsidRPr="008A7B60">
        <w:rPr>
          <w:rFonts w:ascii="Arial" w:hAnsi="Arial" w:cs="Arial"/>
          <w:sz w:val="22"/>
          <w:szCs w:val="22"/>
        </w:rPr>
        <w:t>.</w:t>
      </w:r>
    </w:p>
    <w:p w14:paraId="7C693A87" w14:textId="0E959609" w:rsidR="00A02BFA" w:rsidRPr="008A7B60" w:rsidRDefault="00A02BFA" w:rsidP="008D67A6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Zamawiający zapłaci tylko za rzeczywiście wystawione i zamówione karty na rzecz </w:t>
      </w:r>
      <w:r w:rsidR="00166ABC" w:rsidRPr="008A7B60">
        <w:rPr>
          <w:rFonts w:ascii="Arial" w:hAnsi="Arial" w:cs="Arial"/>
          <w:sz w:val="22"/>
          <w:szCs w:val="22"/>
        </w:rPr>
        <w:t xml:space="preserve"> </w:t>
      </w:r>
      <w:r w:rsidRPr="008A7B60">
        <w:rPr>
          <w:rFonts w:ascii="Arial" w:hAnsi="Arial" w:cs="Arial"/>
          <w:sz w:val="22"/>
          <w:szCs w:val="22"/>
        </w:rPr>
        <w:t xml:space="preserve">Użytkowników. Wykonawca jest świadomy, iż rzeczywista liczba Użytkowników, dla </w:t>
      </w:r>
      <w:r w:rsidR="00166ABC" w:rsidRPr="008A7B60">
        <w:rPr>
          <w:rFonts w:ascii="Arial" w:hAnsi="Arial" w:cs="Arial"/>
          <w:sz w:val="22"/>
          <w:szCs w:val="22"/>
        </w:rPr>
        <w:t xml:space="preserve"> </w:t>
      </w:r>
      <w:r w:rsidRPr="008A7B60">
        <w:rPr>
          <w:rFonts w:ascii="Arial" w:hAnsi="Arial" w:cs="Arial"/>
          <w:sz w:val="22"/>
          <w:szCs w:val="22"/>
        </w:rPr>
        <w:t xml:space="preserve">których będą wystawione karty, wynika z aktualnych potrzeb Użytkowników i będzie ustalana dla każdego okresu rozliczeniowego. </w:t>
      </w:r>
    </w:p>
    <w:p w14:paraId="07083655" w14:textId="638EE724" w:rsidR="00A02BFA" w:rsidRPr="008A7B60" w:rsidRDefault="00A02BFA" w:rsidP="00A02BF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Wykonawca dołoży wszelkich starań, aby zapewnić najwyższą jakość usług świadczonych w obiektach sportowych.</w:t>
      </w:r>
    </w:p>
    <w:p w14:paraId="2A32BBDD" w14:textId="671441D6" w:rsidR="00B84CF3" w:rsidRPr="008A7B60" w:rsidRDefault="00A02BFA" w:rsidP="00A02BF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O wszelkich zmianach dotyczących oferty, Wykonawca zobowiązany jest powiadomić </w:t>
      </w:r>
      <w:r w:rsidR="00B84CF3" w:rsidRPr="008A7B60">
        <w:rPr>
          <w:rFonts w:ascii="Arial" w:hAnsi="Arial" w:cs="Arial"/>
          <w:sz w:val="22"/>
          <w:szCs w:val="22"/>
        </w:rPr>
        <w:t xml:space="preserve">Zamawiającego </w:t>
      </w:r>
      <w:r w:rsidRPr="008A7B60">
        <w:rPr>
          <w:rFonts w:ascii="Arial" w:hAnsi="Arial" w:cs="Arial"/>
          <w:sz w:val="22"/>
          <w:szCs w:val="22"/>
        </w:rPr>
        <w:t>przesyłając informację za pomocą e-maila.</w:t>
      </w:r>
    </w:p>
    <w:p w14:paraId="7C25DE60" w14:textId="097D9CC6" w:rsidR="00A21104" w:rsidRPr="008A7B60" w:rsidRDefault="00A02BFA" w:rsidP="00A02BF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Strony dopuszczają możliwość wprowadzenia zmian</w:t>
      </w:r>
      <w:r w:rsidR="00B84CF3" w:rsidRPr="008A7B60">
        <w:rPr>
          <w:rFonts w:ascii="Arial" w:hAnsi="Arial" w:cs="Arial"/>
          <w:sz w:val="22"/>
          <w:szCs w:val="22"/>
        </w:rPr>
        <w:t>y</w:t>
      </w:r>
      <w:r w:rsidRPr="008A7B60">
        <w:rPr>
          <w:rFonts w:ascii="Arial" w:hAnsi="Arial" w:cs="Arial"/>
          <w:sz w:val="22"/>
          <w:szCs w:val="22"/>
        </w:rPr>
        <w:t xml:space="preserve"> </w:t>
      </w:r>
      <w:r w:rsidR="00B84CF3" w:rsidRPr="008A7B60">
        <w:rPr>
          <w:rFonts w:ascii="Arial" w:hAnsi="Arial" w:cs="Arial"/>
          <w:sz w:val="22"/>
          <w:szCs w:val="22"/>
        </w:rPr>
        <w:t xml:space="preserve">umowy, </w:t>
      </w:r>
      <w:r w:rsidRPr="008A7B60">
        <w:rPr>
          <w:rFonts w:ascii="Arial" w:hAnsi="Arial" w:cs="Arial"/>
          <w:sz w:val="22"/>
          <w:szCs w:val="22"/>
        </w:rPr>
        <w:t>polegającej na zmianie punktów, w których będą świadczone usługi lub zwiększeniu ich ilości, bez konieczności zawierania aneksu.</w:t>
      </w:r>
    </w:p>
    <w:p w14:paraId="7CD38F67" w14:textId="77777777" w:rsidR="00EC2CF9" w:rsidRPr="008A7B60" w:rsidRDefault="00EC2CF9" w:rsidP="00EC2CF9">
      <w:pPr>
        <w:jc w:val="both"/>
        <w:rPr>
          <w:rFonts w:ascii="Arial" w:hAnsi="Arial" w:cs="Arial"/>
          <w:sz w:val="22"/>
          <w:szCs w:val="22"/>
        </w:rPr>
      </w:pPr>
    </w:p>
    <w:p w14:paraId="69E344DF" w14:textId="77777777" w:rsidR="00EC2CF9" w:rsidRPr="008A7B60" w:rsidRDefault="00EC2CF9" w:rsidP="00EC2CF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eastAsia="pl-PL"/>
        </w:rPr>
      </w:pPr>
      <w:bookmarkStart w:id="3" w:name="_Hlk177717286"/>
      <w:bookmarkStart w:id="4" w:name="_Hlk177633322"/>
      <w:r w:rsidRPr="008A7B60">
        <w:rPr>
          <w:rFonts w:ascii="Arial" w:hAnsi="Arial" w:cs="Arial"/>
          <w:b/>
          <w:bCs/>
          <w:sz w:val="22"/>
          <w:szCs w:val="22"/>
          <w:lang w:eastAsia="pl-PL"/>
        </w:rPr>
        <w:t>§</w:t>
      </w:r>
      <w:bookmarkEnd w:id="3"/>
      <w:r w:rsidRPr="008A7B60">
        <w:rPr>
          <w:rFonts w:ascii="Arial" w:hAnsi="Arial" w:cs="Arial"/>
          <w:b/>
          <w:bCs/>
          <w:sz w:val="22"/>
          <w:szCs w:val="22"/>
          <w:lang w:eastAsia="pl-PL"/>
        </w:rPr>
        <w:t xml:space="preserve"> 3</w:t>
      </w:r>
    </w:p>
    <w:p w14:paraId="07650AAA" w14:textId="5DB6296E" w:rsidR="00EC2CF9" w:rsidRPr="008A7B60" w:rsidRDefault="00EC2CF9" w:rsidP="00EC2CF9">
      <w:pPr>
        <w:widowControl w:val="0"/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bCs/>
          <w:sz w:val="22"/>
          <w:szCs w:val="22"/>
          <w:lang w:eastAsia="pl-PL"/>
        </w:rPr>
      </w:pPr>
      <w:r w:rsidRPr="008A7B60">
        <w:rPr>
          <w:rFonts w:ascii="Arial" w:hAnsi="Arial" w:cs="Arial"/>
          <w:b/>
          <w:bCs/>
          <w:sz w:val="22"/>
          <w:szCs w:val="22"/>
          <w:lang w:eastAsia="pl-PL"/>
        </w:rPr>
        <w:t>Termin realizacji</w:t>
      </w:r>
    </w:p>
    <w:bookmarkEnd w:id="4"/>
    <w:p w14:paraId="30605570" w14:textId="77777777" w:rsidR="00EC2CF9" w:rsidRPr="008A7B60" w:rsidRDefault="00EC2CF9" w:rsidP="00EC2CF9">
      <w:pPr>
        <w:widowControl w:val="0"/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1E37D0AC" w14:textId="77777777" w:rsidR="00B36960" w:rsidRPr="008A7B60" w:rsidRDefault="00B36960" w:rsidP="00B36960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Usługa świadczona będzie w następującym czasie: </w:t>
      </w:r>
    </w:p>
    <w:p w14:paraId="5E4D0A42" w14:textId="77777777" w:rsidR="00B36960" w:rsidRPr="008A7B60" w:rsidRDefault="00B36960" w:rsidP="00B36960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1) termin początkowy - od pierwszego dnia miesiąca następującego po miesiącu, w którym </w:t>
      </w:r>
    </w:p>
    <w:p w14:paraId="4C8F7385" w14:textId="363CB03E" w:rsidR="00B36960" w:rsidRPr="008A7B60" w:rsidRDefault="00B36960" w:rsidP="00B36960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podpisana została Umowa, ale nie wcześniej niż od dnia 01.11.2024 r.</w:t>
      </w:r>
    </w:p>
    <w:p w14:paraId="364FA496" w14:textId="70AE8B05" w:rsidR="00B36960" w:rsidRPr="008A7B60" w:rsidRDefault="00B36960" w:rsidP="00B36960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2) termin końcowy - przez </w:t>
      </w:r>
      <w:r w:rsidR="00A62368" w:rsidRPr="008A7B60">
        <w:rPr>
          <w:rFonts w:ascii="Arial" w:hAnsi="Arial" w:cs="Arial"/>
          <w:sz w:val="22"/>
          <w:szCs w:val="22"/>
        </w:rPr>
        <w:t>24</w:t>
      </w:r>
      <w:r w:rsidRPr="008A7B60">
        <w:rPr>
          <w:rFonts w:ascii="Arial" w:hAnsi="Arial" w:cs="Arial"/>
          <w:sz w:val="22"/>
          <w:szCs w:val="22"/>
        </w:rPr>
        <w:t xml:space="preserve"> </w:t>
      </w:r>
      <w:r w:rsidR="00A62368" w:rsidRPr="008A7B60">
        <w:rPr>
          <w:rFonts w:ascii="Arial" w:hAnsi="Arial" w:cs="Arial"/>
          <w:sz w:val="22"/>
          <w:szCs w:val="22"/>
        </w:rPr>
        <w:t>miesiące</w:t>
      </w:r>
      <w:r w:rsidRPr="008A7B60">
        <w:rPr>
          <w:rFonts w:ascii="Arial" w:hAnsi="Arial" w:cs="Arial"/>
          <w:sz w:val="22"/>
          <w:szCs w:val="22"/>
        </w:rPr>
        <w:t xml:space="preserve"> lub do momentu wyczerpania kwoty całości </w:t>
      </w:r>
    </w:p>
    <w:p w14:paraId="2869DE38" w14:textId="7A758596" w:rsidR="00B36960" w:rsidRPr="008A7B60" w:rsidRDefault="00B36960" w:rsidP="00B36960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zamówienia, o której mowa w § </w:t>
      </w:r>
      <w:r w:rsidR="00A62368" w:rsidRPr="008A7B60">
        <w:rPr>
          <w:rFonts w:ascii="Arial" w:hAnsi="Arial" w:cs="Arial"/>
          <w:sz w:val="22"/>
          <w:szCs w:val="22"/>
        </w:rPr>
        <w:t>4</w:t>
      </w:r>
      <w:r w:rsidRPr="008A7B60">
        <w:rPr>
          <w:rFonts w:ascii="Arial" w:hAnsi="Arial" w:cs="Arial"/>
          <w:sz w:val="22"/>
          <w:szCs w:val="22"/>
        </w:rPr>
        <w:t xml:space="preserve"> ust. </w:t>
      </w:r>
      <w:r w:rsidR="00551969" w:rsidRPr="008A7B60">
        <w:rPr>
          <w:rFonts w:ascii="Arial" w:hAnsi="Arial" w:cs="Arial"/>
          <w:sz w:val="22"/>
          <w:szCs w:val="22"/>
        </w:rPr>
        <w:t>1 lit. a)</w:t>
      </w:r>
      <w:r w:rsidRPr="008A7B60">
        <w:rPr>
          <w:rFonts w:ascii="Arial" w:hAnsi="Arial" w:cs="Arial"/>
          <w:sz w:val="22"/>
          <w:szCs w:val="22"/>
        </w:rPr>
        <w:t xml:space="preserve">, w zależności od tego, które z powyższych </w:t>
      </w:r>
    </w:p>
    <w:p w14:paraId="2FB77722" w14:textId="2417CE90" w:rsidR="00B36960" w:rsidRPr="008A7B60" w:rsidRDefault="00B36960" w:rsidP="00A62368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zdarzeń nastąpi wcześniej.</w:t>
      </w:r>
    </w:p>
    <w:p w14:paraId="13C94EF8" w14:textId="2A8D8D6F" w:rsidR="00984ED7" w:rsidRPr="008A7B60" w:rsidRDefault="00984ED7" w:rsidP="00B81DBA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Zamawiający może wypowiedzieć niniejszą umowę ze skutkiem natychmiastowym </w:t>
      </w:r>
      <w:r w:rsidR="00C477BF" w:rsidRPr="008A7B60">
        <w:rPr>
          <w:rFonts w:ascii="Arial" w:hAnsi="Arial" w:cs="Arial"/>
          <w:sz w:val="22"/>
          <w:szCs w:val="22"/>
        </w:rPr>
        <w:br/>
      </w:r>
      <w:r w:rsidRPr="008A7B60">
        <w:rPr>
          <w:rFonts w:ascii="Arial" w:hAnsi="Arial" w:cs="Arial"/>
          <w:sz w:val="22"/>
          <w:szCs w:val="22"/>
        </w:rPr>
        <w:t xml:space="preserve">w przypadku rażącego naruszenia przez Wykonawcę postanowień niniejszej umowy albo </w:t>
      </w:r>
      <w:r w:rsidR="00C477BF" w:rsidRPr="008A7B60">
        <w:rPr>
          <w:rFonts w:ascii="Arial" w:hAnsi="Arial" w:cs="Arial"/>
          <w:sz w:val="22"/>
          <w:szCs w:val="22"/>
        </w:rPr>
        <w:br/>
      </w:r>
      <w:r w:rsidRPr="008A7B60">
        <w:rPr>
          <w:rFonts w:ascii="Arial" w:hAnsi="Arial" w:cs="Arial"/>
          <w:sz w:val="22"/>
          <w:szCs w:val="22"/>
        </w:rPr>
        <w:t>w przypadku niezawinionego przez Wykonawcę ograniczenia dostępności obiektów sportowo-rekreacyjnych.</w:t>
      </w:r>
    </w:p>
    <w:p w14:paraId="1FF3DDC6" w14:textId="473C3C49" w:rsidR="00D61A57" w:rsidRPr="008A7B60" w:rsidRDefault="00984ED7" w:rsidP="00B81DBA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Przed wypowiedzeniem umowy zgodnie z ust. 2 Zamawiający wezwie Wykonawcę do wykonywania umowy, zgodnie z jej postanowieniami i wyznaczy w tym celu 14 dniowy termin. Po bezskutecznym upływie wyznaczonego terminu Zamawiający będzie uprawniony do wypowiedzenia umowy.</w:t>
      </w:r>
    </w:p>
    <w:p w14:paraId="4A4D2C26" w14:textId="77777777" w:rsidR="00D61A57" w:rsidRPr="008A7B60" w:rsidRDefault="00D61A57" w:rsidP="0094630B">
      <w:pPr>
        <w:jc w:val="center"/>
        <w:rPr>
          <w:rFonts w:ascii="Arial" w:hAnsi="Arial" w:cs="Arial"/>
          <w:b/>
          <w:sz w:val="22"/>
          <w:szCs w:val="22"/>
        </w:rPr>
      </w:pPr>
      <w:bookmarkStart w:id="5" w:name="_Hlk177639632"/>
    </w:p>
    <w:p w14:paraId="405F943D" w14:textId="693258FE" w:rsidR="0094630B" w:rsidRPr="008A7B60" w:rsidRDefault="0094630B" w:rsidP="0094630B">
      <w:pPr>
        <w:jc w:val="center"/>
        <w:rPr>
          <w:rFonts w:ascii="Arial" w:hAnsi="Arial" w:cs="Arial"/>
          <w:b/>
          <w:sz w:val="22"/>
          <w:szCs w:val="22"/>
        </w:rPr>
      </w:pPr>
      <w:r w:rsidRPr="008A7B60">
        <w:rPr>
          <w:rFonts w:ascii="Arial" w:hAnsi="Arial" w:cs="Arial"/>
          <w:b/>
          <w:sz w:val="22"/>
          <w:szCs w:val="22"/>
        </w:rPr>
        <w:t xml:space="preserve">§ </w:t>
      </w:r>
      <w:r w:rsidR="001521DB" w:rsidRPr="008A7B60">
        <w:rPr>
          <w:rFonts w:ascii="Arial" w:hAnsi="Arial" w:cs="Arial"/>
          <w:b/>
          <w:sz w:val="22"/>
          <w:szCs w:val="22"/>
        </w:rPr>
        <w:t>4</w:t>
      </w:r>
    </w:p>
    <w:p w14:paraId="719639CC" w14:textId="3F82A678" w:rsidR="0094630B" w:rsidRPr="008A7B60" w:rsidRDefault="00F67804" w:rsidP="0094630B">
      <w:pPr>
        <w:jc w:val="center"/>
        <w:rPr>
          <w:rFonts w:ascii="Arial" w:hAnsi="Arial" w:cs="Arial"/>
          <w:b/>
          <w:sz w:val="22"/>
          <w:szCs w:val="22"/>
        </w:rPr>
      </w:pPr>
      <w:r w:rsidRPr="008A7B60">
        <w:rPr>
          <w:rFonts w:ascii="Arial" w:hAnsi="Arial" w:cs="Arial"/>
          <w:b/>
          <w:sz w:val="22"/>
          <w:szCs w:val="22"/>
        </w:rPr>
        <w:t>Wynagrodzenie</w:t>
      </w:r>
      <w:r w:rsidR="00227E64" w:rsidRPr="008A7B60">
        <w:rPr>
          <w:rFonts w:ascii="Arial" w:hAnsi="Arial" w:cs="Arial"/>
          <w:b/>
          <w:sz w:val="22"/>
          <w:szCs w:val="22"/>
        </w:rPr>
        <w:t xml:space="preserve"> i rozliczenie </w:t>
      </w:r>
      <w:r w:rsidR="005B13A9" w:rsidRPr="008A7B60">
        <w:rPr>
          <w:rFonts w:ascii="Arial" w:hAnsi="Arial" w:cs="Arial"/>
          <w:b/>
          <w:sz w:val="22"/>
          <w:szCs w:val="22"/>
        </w:rPr>
        <w:t>umowy</w:t>
      </w:r>
    </w:p>
    <w:bookmarkEnd w:id="5"/>
    <w:p w14:paraId="2470C913" w14:textId="77777777" w:rsidR="00F67804" w:rsidRPr="008A7B60" w:rsidRDefault="00F67804" w:rsidP="00A21104">
      <w:pPr>
        <w:rPr>
          <w:rFonts w:ascii="Arial" w:hAnsi="Arial" w:cs="Arial"/>
          <w:b/>
          <w:sz w:val="22"/>
          <w:szCs w:val="22"/>
        </w:rPr>
      </w:pPr>
    </w:p>
    <w:p w14:paraId="14EE1841" w14:textId="7A75D265" w:rsidR="00B4751D" w:rsidRPr="008A7B60" w:rsidRDefault="00D61A57" w:rsidP="00B4751D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Strony Umowy ustalają, że koszt dostępu do wszystkich usług i obiektów sportowo</w:t>
      </w:r>
      <w:r w:rsidR="006E2EAE" w:rsidRPr="008A7B60">
        <w:rPr>
          <w:rFonts w:ascii="Arial" w:hAnsi="Arial" w:cs="Arial"/>
          <w:sz w:val="22"/>
          <w:szCs w:val="22"/>
        </w:rPr>
        <w:t xml:space="preserve"> </w:t>
      </w:r>
      <w:r w:rsidRPr="008A7B60">
        <w:rPr>
          <w:rFonts w:ascii="Arial" w:hAnsi="Arial" w:cs="Arial"/>
          <w:sz w:val="22"/>
          <w:szCs w:val="22"/>
        </w:rPr>
        <w:t xml:space="preserve">rekreacyjnych </w:t>
      </w:r>
      <w:r w:rsidR="00B4751D" w:rsidRPr="008A7B60">
        <w:rPr>
          <w:rFonts w:ascii="Arial" w:hAnsi="Arial" w:cs="Arial"/>
          <w:sz w:val="22"/>
          <w:szCs w:val="22"/>
        </w:rPr>
        <w:t xml:space="preserve">w ramach Abonamentu </w:t>
      </w:r>
      <w:r w:rsidRPr="008A7B60">
        <w:rPr>
          <w:rFonts w:ascii="Arial" w:hAnsi="Arial" w:cs="Arial"/>
          <w:sz w:val="22"/>
          <w:szCs w:val="22"/>
        </w:rPr>
        <w:t xml:space="preserve">wymienionych </w:t>
      </w:r>
      <w:r w:rsidR="00B4751D" w:rsidRPr="008A7B60">
        <w:rPr>
          <w:rFonts w:ascii="Arial" w:hAnsi="Arial" w:cs="Arial"/>
          <w:sz w:val="22"/>
          <w:szCs w:val="22"/>
        </w:rPr>
        <w:t>w Ofercie Wykonawcy (</w:t>
      </w:r>
      <w:r w:rsidRPr="008A7B60">
        <w:rPr>
          <w:rFonts w:ascii="Arial" w:hAnsi="Arial" w:cs="Arial"/>
          <w:sz w:val="22"/>
          <w:szCs w:val="22"/>
        </w:rPr>
        <w:t>w załączniku</w:t>
      </w:r>
      <w:r w:rsidR="00B4751D" w:rsidRPr="008A7B60">
        <w:rPr>
          <w:rFonts w:ascii="Arial" w:hAnsi="Arial" w:cs="Arial"/>
          <w:sz w:val="22"/>
          <w:szCs w:val="22"/>
        </w:rPr>
        <w:t xml:space="preserve"> nr </w:t>
      </w:r>
      <w:r w:rsidRPr="008A7B60">
        <w:rPr>
          <w:rFonts w:ascii="Arial" w:hAnsi="Arial" w:cs="Arial"/>
          <w:sz w:val="22"/>
          <w:szCs w:val="22"/>
        </w:rPr>
        <w:t xml:space="preserve"> </w:t>
      </w:r>
      <w:r w:rsidR="009167B7" w:rsidRPr="008A7B60">
        <w:rPr>
          <w:rFonts w:ascii="Arial" w:hAnsi="Arial" w:cs="Arial"/>
          <w:sz w:val="22"/>
          <w:szCs w:val="22"/>
        </w:rPr>
        <w:t>2</w:t>
      </w:r>
      <w:r w:rsidR="00B4751D" w:rsidRPr="008A7B60">
        <w:rPr>
          <w:rFonts w:ascii="Arial" w:hAnsi="Arial" w:cs="Arial"/>
          <w:sz w:val="22"/>
          <w:szCs w:val="22"/>
        </w:rPr>
        <w:t xml:space="preserve"> </w:t>
      </w:r>
      <w:r w:rsidRPr="008A7B60">
        <w:rPr>
          <w:rFonts w:ascii="Arial" w:hAnsi="Arial" w:cs="Arial"/>
          <w:sz w:val="22"/>
          <w:szCs w:val="22"/>
        </w:rPr>
        <w:t>do umowy</w:t>
      </w:r>
      <w:r w:rsidR="006E2EAE" w:rsidRPr="008A7B60">
        <w:rPr>
          <w:rFonts w:ascii="Arial" w:hAnsi="Arial" w:cs="Arial"/>
          <w:sz w:val="22"/>
          <w:szCs w:val="22"/>
        </w:rPr>
        <w:t>)</w:t>
      </w:r>
      <w:r w:rsidR="00B4751D" w:rsidRPr="008A7B60">
        <w:rPr>
          <w:rFonts w:ascii="Arial" w:hAnsi="Arial" w:cs="Arial"/>
          <w:sz w:val="22"/>
          <w:szCs w:val="22"/>
        </w:rPr>
        <w:t xml:space="preserve"> wynosi:</w:t>
      </w:r>
    </w:p>
    <w:p w14:paraId="654DAE8C" w14:textId="214E0A89" w:rsidR="00074E1C" w:rsidRPr="008A7B60" w:rsidRDefault="00074E1C" w:rsidP="00074E1C">
      <w:pPr>
        <w:jc w:val="both"/>
        <w:rPr>
          <w:rFonts w:ascii="Arial" w:hAnsi="Arial" w:cs="Arial"/>
          <w:sz w:val="22"/>
          <w:szCs w:val="22"/>
        </w:rPr>
      </w:pPr>
    </w:p>
    <w:p w14:paraId="192CC39D" w14:textId="6559199A" w:rsidR="00074E1C" w:rsidRPr="008A7B60" w:rsidRDefault="00074E1C" w:rsidP="00074E1C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za 24 miesiące świadczenia usług </w:t>
      </w:r>
    </w:p>
    <w:p w14:paraId="265CE9F9" w14:textId="650C051B" w:rsidR="00074E1C" w:rsidRPr="008A7B60" w:rsidRDefault="00074E1C" w:rsidP="00074E1C">
      <w:pPr>
        <w:pStyle w:val="Akapitzlist"/>
        <w:ind w:left="1065"/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netto:  ……………………….…………………. złotych,  plus należny podatek VAT </w:t>
      </w:r>
    </w:p>
    <w:p w14:paraId="5588C5A1" w14:textId="47EB700A" w:rsidR="00074E1C" w:rsidRPr="008A7B60" w:rsidRDefault="00074E1C" w:rsidP="00074E1C">
      <w:p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                  w wysokości:  …........................  %,</w:t>
      </w:r>
    </w:p>
    <w:p w14:paraId="49F6DDFF" w14:textId="6541591A" w:rsidR="00074E1C" w:rsidRPr="008A7B60" w:rsidRDefault="00074E1C" w:rsidP="00074E1C">
      <w:p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                  co daje kwotę brutto: …............................................................ złotych,.</w:t>
      </w:r>
    </w:p>
    <w:p w14:paraId="6D3C54F1" w14:textId="3E9385CE" w:rsidR="00074E1C" w:rsidRPr="008A7B60" w:rsidRDefault="00074E1C" w:rsidP="00074E1C">
      <w:pPr>
        <w:jc w:val="both"/>
        <w:rPr>
          <w:rFonts w:ascii="Arial" w:hAnsi="Arial" w:cs="Arial"/>
          <w:sz w:val="22"/>
          <w:szCs w:val="22"/>
        </w:rPr>
      </w:pPr>
    </w:p>
    <w:p w14:paraId="3C810B2D" w14:textId="684EC069" w:rsidR="00074E1C" w:rsidRPr="008A7B60" w:rsidRDefault="001E1295" w:rsidP="001E1295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Kwoty za 1 miesiąc świadczenia usług według poniższej tabeli:</w:t>
      </w: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2674"/>
        <w:gridCol w:w="974"/>
        <w:gridCol w:w="1720"/>
        <w:gridCol w:w="865"/>
        <w:gridCol w:w="1072"/>
        <w:gridCol w:w="808"/>
        <w:gridCol w:w="1166"/>
      </w:tblGrid>
      <w:tr w:rsidR="00B4751D" w:rsidRPr="008A7B60" w14:paraId="627E9258" w14:textId="77777777" w:rsidTr="00B4751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254065" w14:textId="77777777" w:rsidR="00B4751D" w:rsidRPr="008A7B60" w:rsidRDefault="00B4751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 w:eastAsia="en-US"/>
              </w:rPr>
            </w:pPr>
            <w:proofErr w:type="spellStart"/>
            <w:r w:rsidRPr="008A7B6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lastRenderedPageBreak/>
              <w:t>Lp</w:t>
            </w:r>
            <w:proofErr w:type="spellEnd"/>
            <w:r w:rsidRPr="008A7B6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.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2420CE" w14:textId="77777777" w:rsidR="00B4751D" w:rsidRPr="008A7B60" w:rsidRDefault="00B4751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8A7B6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Rodzaj</w:t>
            </w:r>
            <w:proofErr w:type="spellEnd"/>
            <w:r w:rsidRPr="008A7B6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A7B6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usługi</w:t>
            </w:r>
            <w:proofErr w:type="spellEnd"/>
            <w:r w:rsidRPr="008A7B6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/</w:t>
            </w:r>
            <w:proofErr w:type="spellStart"/>
            <w:r w:rsidRPr="008A7B6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karty</w:t>
            </w:r>
            <w:proofErr w:type="spellEnd"/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0B6EEE" w14:textId="77777777" w:rsidR="00B4751D" w:rsidRPr="008A7B60" w:rsidRDefault="00B4751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8A7B6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Okres</w:t>
            </w:r>
            <w:proofErr w:type="spellEnd"/>
            <w:r w:rsidRPr="008A7B6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A7B6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umowy</w:t>
            </w:r>
            <w:proofErr w:type="spellEnd"/>
            <w:r w:rsidRPr="008A7B6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(m-cy)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AB701D" w14:textId="77777777" w:rsidR="00B4751D" w:rsidRPr="008A7B60" w:rsidRDefault="00B4751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8A7B60">
              <w:rPr>
                <w:rFonts w:ascii="Arial" w:hAnsi="Arial" w:cs="Arial"/>
                <w:b/>
                <w:sz w:val="22"/>
                <w:szCs w:val="22"/>
                <w:lang w:val="en-US"/>
              </w:rPr>
              <w:t>Przewidywana</w:t>
            </w:r>
            <w:proofErr w:type="spellEnd"/>
            <w:r w:rsidRPr="008A7B60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A7B60">
              <w:rPr>
                <w:rFonts w:ascii="Arial" w:hAnsi="Arial" w:cs="Arial"/>
                <w:b/>
                <w:sz w:val="22"/>
                <w:szCs w:val="22"/>
                <w:lang w:val="en-US"/>
              </w:rPr>
              <w:t>liczba</w:t>
            </w:r>
            <w:proofErr w:type="spellEnd"/>
            <w:r w:rsidRPr="008A7B60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A7B60">
              <w:rPr>
                <w:rFonts w:ascii="Arial" w:hAnsi="Arial" w:cs="Arial"/>
                <w:b/>
                <w:sz w:val="22"/>
                <w:szCs w:val="22"/>
                <w:lang w:val="en-US"/>
              </w:rPr>
              <w:t>uczestników</w:t>
            </w:r>
            <w:proofErr w:type="spellEnd"/>
            <w:r w:rsidRPr="008A7B60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–</w:t>
            </w:r>
            <w:proofErr w:type="spellStart"/>
            <w:r w:rsidRPr="008A7B60">
              <w:rPr>
                <w:rFonts w:ascii="Arial" w:hAnsi="Arial" w:cs="Arial"/>
                <w:b/>
                <w:sz w:val="22"/>
                <w:szCs w:val="22"/>
                <w:lang w:val="en-US"/>
              </w:rPr>
              <w:t>miesięcznie</w:t>
            </w:r>
            <w:proofErr w:type="spellEnd"/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2F8BF3C" w14:textId="77777777" w:rsidR="00B4751D" w:rsidRPr="008A7B60" w:rsidRDefault="00B4751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A7B6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Cena jedn. netto - za 1 kartę </w:t>
            </w:r>
          </w:p>
          <w:p w14:paraId="0BCD2B34" w14:textId="77777777" w:rsidR="00B4751D" w:rsidRPr="008A7B60" w:rsidRDefault="00B4751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A7B6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[za 1 m-c] </w:t>
            </w:r>
            <w:r w:rsidRPr="008A7B60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(PLN)</w:t>
            </w: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FF2B87" w14:textId="77777777" w:rsidR="00B4751D" w:rsidRPr="008A7B60" w:rsidRDefault="00B4751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8A7B6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Stawka</w:t>
            </w:r>
            <w:proofErr w:type="spellEnd"/>
            <w:r w:rsidRPr="008A7B6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A7B6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podatku</w:t>
            </w:r>
            <w:proofErr w:type="spellEnd"/>
            <w:r w:rsidRPr="008A7B6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VAT (%)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35B861" w14:textId="77777777" w:rsidR="00B4751D" w:rsidRPr="008A7B60" w:rsidRDefault="00B4751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8A7B6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VAT (PLN)</w:t>
            </w:r>
          </w:p>
          <w:p w14:paraId="37EF2F04" w14:textId="77777777" w:rsidR="00B4751D" w:rsidRPr="008A7B60" w:rsidRDefault="00B4751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EB74C2" w14:textId="77777777" w:rsidR="00B4751D" w:rsidRPr="008A7B60" w:rsidRDefault="00B4751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A7B60">
              <w:rPr>
                <w:rFonts w:ascii="Arial" w:hAnsi="Arial" w:cs="Arial"/>
                <w:b/>
                <w:bCs/>
                <w:sz w:val="22"/>
                <w:szCs w:val="22"/>
              </w:rPr>
              <w:t>Wartość  brutto (PLN)</w:t>
            </w:r>
          </w:p>
          <w:p w14:paraId="7CEB1B2D" w14:textId="77777777" w:rsidR="00B4751D" w:rsidRPr="008A7B60" w:rsidRDefault="00B4751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A7B60">
              <w:rPr>
                <w:rFonts w:ascii="Arial" w:hAnsi="Arial" w:cs="Arial"/>
                <w:b/>
                <w:sz w:val="22"/>
                <w:szCs w:val="22"/>
              </w:rPr>
              <w:t>(kol. 5 + kol. 6)</w:t>
            </w:r>
          </w:p>
        </w:tc>
      </w:tr>
      <w:tr w:rsidR="00B4751D" w:rsidRPr="008A7B60" w14:paraId="1D142EC0" w14:textId="77777777" w:rsidTr="00B4751D">
        <w:trPr>
          <w:trHeight w:val="2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C123B2" w14:textId="77777777" w:rsidR="00B4751D" w:rsidRPr="008A7B60" w:rsidRDefault="00B4751D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8A7B60">
              <w:rPr>
                <w:rFonts w:ascii="Arial" w:hAnsi="Arial" w:cs="Arial"/>
                <w:b/>
                <w:sz w:val="22"/>
                <w:szCs w:val="22"/>
                <w:lang w:val="en-US"/>
              </w:rPr>
              <w:t>(1)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832275" w14:textId="77777777" w:rsidR="00B4751D" w:rsidRPr="008A7B60" w:rsidRDefault="00B4751D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8A7B60">
              <w:rPr>
                <w:rFonts w:ascii="Arial" w:hAnsi="Arial" w:cs="Arial"/>
                <w:b/>
                <w:sz w:val="22"/>
                <w:szCs w:val="22"/>
                <w:lang w:val="en-US"/>
              </w:rPr>
              <w:t>(2)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9CD9E39" w14:textId="77777777" w:rsidR="00B4751D" w:rsidRPr="008A7B60" w:rsidRDefault="00B4751D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8A7B60">
              <w:rPr>
                <w:rFonts w:ascii="Arial" w:hAnsi="Arial" w:cs="Arial"/>
                <w:b/>
                <w:sz w:val="22"/>
                <w:szCs w:val="22"/>
                <w:lang w:val="en-US"/>
              </w:rPr>
              <w:t>(3)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3BC1A1" w14:textId="77777777" w:rsidR="00B4751D" w:rsidRPr="008A7B60" w:rsidRDefault="00B4751D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8A7B60">
              <w:rPr>
                <w:rFonts w:ascii="Arial" w:hAnsi="Arial" w:cs="Arial"/>
                <w:b/>
                <w:sz w:val="22"/>
                <w:szCs w:val="22"/>
                <w:lang w:val="en-US"/>
              </w:rPr>
              <w:t>(4)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F801DEC" w14:textId="77777777" w:rsidR="00B4751D" w:rsidRPr="008A7B60" w:rsidRDefault="00B4751D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8A7B60">
              <w:rPr>
                <w:rFonts w:ascii="Arial" w:hAnsi="Arial" w:cs="Arial"/>
                <w:b/>
                <w:sz w:val="22"/>
                <w:szCs w:val="22"/>
                <w:lang w:val="en-US"/>
              </w:rPr>
              <w:t>(5)</w:t>
            </w: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108B7CF" w14:textId="77777777" w:rsidR="00B4751D" w:rsidRPr="008A7B60" w:rsidRDefault="00B4751D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8A7B60">
              <w:rPr>
                <w:rFonts w:ascii="Arial" w:hAnsi="Arial" w:cs="Arial"/>
                <w:b/>
                <w:sz w:val="22"/>
                <w:szCs w:val="22"/>
                <w:lang w:val="en-US"/>
              </w:rPr>
              <w:t>(6)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804835" w14:textId="77777777" w:rsidR="00B4751D" w:rsidRPr="008A7B60" w:rsidRDefault="00B4751D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8A7B60">
              <w:rPr>
                <w:rFonts w:ascii="Arial" w:hAnsi="Arial" w:cs="Arial"/>
                <w:b/>
                <w:sz w:val="22"/>
                <w:szCs w:val="22"/>
                <w:lang w:val="en-US"/>
              </w:rPr>
              <w:t>(7)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25EE215" w14:textId="77777777" w:rsidR="00B4751D" w:rsidRPr="008A7B60" w:rsidRDefault="00B4751D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8A7B60">
              <w:rPr>
                <w:rFonts w:ascii="Arial" w:hAnsi="Arial" w:cs="Arial"/>
                <w:b/>
                <w:sz w:val="22"/>
                <w:szCs w:val="22"/>
                <w:lang w:val="en-US"/>
              </w:rPr>
              <w:t>(8)</w:t>
            </w:r>
          </w:p>
        </w:tc>
      </w:tr>
      <w:tr w:rsidR="00B4751D" w:rsidRPr="008A7B60" w14:paraId="08A57BB2" w14:textId="77777777" w:rsidTr="00B4751D">
        <w:trPr>
          <w:trHeight w:val="2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523D8A" w14:textId="77777777" w:rsidR="00B4751D" w:rsidRPr="008A7B60" w:rsidRDefault="00B4751D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8A7B60">
              <w:rPr>
                <w:rFonts w:ascii="Arial" w:hAnsi="Arial" w:cs="Arial"/>
                <w:b/>
                <w:sz w:val="22"/>
                <w:szCs w:val="22"/>
                <w:lang w:val="en-US"/>
              </w:rPr>
              <w:t>1.1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00F9D0B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proofErr w:type="spellStart"/>
            <w:r w:rsidRPr="008A7B60">
              <w:rPr>
                <w:rFonts w:ascii="Arial" w:hAnsi="Arial" w:cs="Arial"/>
                <w:b/>
                <w:sz w:val="22"/>
                <w:szCs w:val="22"/>
                <w:lang w:val="en-US"/>
              </w:rPr>
              <w:t>Pracownicy</w:t>
            </w:r>
            <w:proofErr w:type="spellEnd"/>
            <w:r w:rsidRPr="008A7B60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A7B60">
              <w:rPr>
                <w:rFonts w:ascii="Arial" w:hAnsi="Arial" w:cs="Arial"/>
                <w:b/>
                <w:sz w:val="22"/>
                <w:szCs w:val="22"/>
                <w:lang w:val="en-US"/>
              </w:rPr>
              <w:t>karta</w:t>
            </w:r>
            <w:proofErr w:type="spellEnd"/>
            <w:r w:rsidRPr="008A7B60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bez </w:t>
            </w:r>
            <w:proofErr w:type="spellStart"/>
            <w:r w:rsidRPr="008A7B60">
              <w:rPr>
                <w:rFonts w:ascii="Arial" w:hAnsi="Arial" w:cs="Arial"/>
                <w:b/>
                <w:sz w:val="22"/>
                <w:szCs w:val="22"/>
                <w:lang w:val="en-US"/>
              </w:rPr>
              <w:t>ograniczeń</w:t>
            </w:r>
            <w:proofErr w:type="spellEnd"/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087487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  <w:lang w:val="en-US"/>
              </w:rPr>
            </w:pPr>
            <w:r w:rsidRPr="008A7B60">
              <w:rPr>
                <w:rFonts w:ascii="Arial" w:hAnsi="Arial" w:cs="Arial"/>
                <w:b/>
                <w:sz w:val="22"/>
                <w:szCs w:val="22"/>
                <w:highlight w:val="lightGray"/>
                <w:lang w:val="en-US"/>
              </w:rPr>
              <w:t>24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6B4E75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8A7B6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19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DE288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830FB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BE227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FCB41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B4751D" w:rsidRPr="008A7B60" w14:paraId="152EB3CD" w14:textId="77777777" w:rsidTr="00B4751D">
        <w:trPr>
          <w:trHeight w:val="2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871189" w14:textId="77777777" w:rsidR="00B4751D" w:rsidRPr="008A7B60" w:rsidRDefault="00B4751D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8A7B60">
              <w:rPr>
                <w:rFonts w:ascii="Arial" w:hAnsi="Arial" w:cs="Arial"/>
                <w:b/>
                <w:sz w:val="22"/>
                <w:szCs w:val="22"/>
                <w:lang w:val="en-US"/>
              </w:rPr>
              <w:t>1.2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B8A59D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A7B60">
              <w:rPr>
                <w:rFonts w:ascii="Arial" w:hAnsi="Arial" w:cs="Arial"/>
                <w:b/>
                <w:sz w:val="22"/>
                <w:szCs w:val="22"/>
              </w:rPr>
              <w:t>Karta 1 wejście dziennie codziennie - pracownik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640A4" w14:textId="77777777" w:rsidR="00B4751D" w:rsidRPr="008A7B60" w:rsidRDefault="00B4751D">
            <w:pPr>
              <w:rPr>
                <w:rFonts w:ascii="Arial" w:hAnsi="Arial" w:cs="Arial"/>
                <w:b/>
                <w:sz w:val="22"/>
                <w:szCs w:val="22"/>
                <w:highlight w:val="lightGray"/>
                <w:lang w:eastAsia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DAADCA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8A7B6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A12E6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3C66A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FA794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C8ECA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B4751D" w:rsidRPr="008A7B60" w14:paraId="7D697C79" w14:textId="77777777" w:rsidTr="00B4751D">
        <w:trPr>
          <w:trHeight w:val="2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B47FD6" w14:textId="77777777" w:rsidR="00B4751D" w:rsidRPr="008A7B60" w:rsidRDefault="00B4751D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8A7B60">
              <w:rPr>
                <w:rFonts w:ascii="Arial" w:hAnsi="Arial" w:cs="Arial"/>
                <w:b/>
                <w:sz w:val="22"/>
                <w:szCs w:val="22"/>
                <w:lang w:val="en-US"/>
              </w:rPr>
              <w:t>1.3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990FB5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A7B60">
              <w:rPr>
                <w:rFonts w:ascii="Arial" w:hAnsi="Arial" w:cs="Arial"/>
                <w:b/>
                <w:sz w:val="22"/>
                <w:szCs w:val="22"/>
              </w:rPr>
              <w:t>Karta do 8 wejść raz dziennie -pracownik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C59DD" w14:textId="77777777" w:rsidR="00B4751D" w:rsidRPr="008A7B60" w:rsidRDefault="00B4751D">
            <w:pPr>
              <w:rPr>
                <w:rFonts w:ascii="Arial" w:hAnsi="Arial" w:cs="Arial"/>
                <w:b/>
                <w:sz w:val="22"/>
                <w:szCs w:val="22"/>
                <w:highlight w:val="lightGray"/>
                <w:lang w:eastAsia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103539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8A7B6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47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9F8E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3C7E1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7CC8B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EC71D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B4751D" w:rsidRPr="008A7B60" w14:paraId="50CFD681" w14:textId="77777777" w:rsidTr="00B4751D">
        <w:trPr>
          <w:trHeight w:val="2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2D91F19" w14:textId="77777777" w:rsidR="00B4751D" w:rsidRPr="008A7B60" w:rsidRDefault="00B4751D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8A7B60">
              <w:rPr>
                <w:rFonts w:ascii="Arial" w:hAnsi="Arial" w:cs="Arial"/>
                <w:b/>
                <w:sz w:val="22"/>
                <w:szCs w:val="22"/>
                <w:lang w:val="en-US"/>
              </w:rPr>
              <w:t>1.4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8AE6B5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proofErr w:type="spellStart"/>
            <w:r w:rsidRPr="008A7B60">
              <w:rPr>
                <w:rFonts w:ascii="Arial" w:hAnsi="Arial" w:cs="Arial"/>
                <w:b/>
                <w:sz w:val="22"/>
                <w:szCs w:val="22"/>
                <w:lang w:val="en-US"/>
              </w:rPr>
              <w:t>Osoby</w:t>
            </w:r>
            <w:proofErr w:type="spellEnd"/>
            <w:r w:rsidRPr="008A7B60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A7B60">
              <w:rPr>
                <w:rFonts w:ascii="Arial" w:hAnsi="Arial" w:cs="Arial"/>
                <w:b/>
                <w:sz w:val="22"/>
                <w:szCs w:val="22"/>
                <w:lang w:val="en-US"/>
              </w:rPr>
              <w:t>towarzyszące</w:t>
            </w:r>
            <w:proofErr w:type="spellEnd"/>
            <w:r w:rsidRPr="008A7B60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bez </w:t>
            </w:r>
            <w:proofErr w:type="spellStart"/>
            <w:r w:rsidRPr="008A7B60">
              <w:rPr>
                <w:rFonts w:ascii="Arial" w:hAnsi="Arial" w:cs="Arial"/>
                <w:b/>
                <w:sz w:val="22"/>
                <w:szCs w:val="22"/>
                <w:lang w:val="en-US"/>
              </w:rPr>
              <w:t>ograniczeń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1ABC8" w14:textId="77777777" w:rsidR="00B4751D" w:rsidRPr="008A7B60" w:rsidRDefault="00B4751D">
            <w:pPr>
              <w:rPr>
                <w:rFonts w:ascii="Arial" w:hAnsi="Arial" w:cs="Arial"/>
                <w:b/>
                <w:sz w:val="22"/>
                <w:szCs w:val="22"/>
                <w:highlight w:val="lightGray"/>
                <w:lang w:val="en-US" w:eastAsia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E80593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8A7B6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AC427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3C749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1216C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C0745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B4751D" w:rsidRPr="008A7B60" w14:paraId="5DE361BA" w14:textId="77777777" w:rsidTr="00B4751D">
        <w:trPr>
          <w:trHeight w:val="2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64F70B" w14:textId="77777777" w:rsidR="00B4751D" w:rsidRPr="008A7B60" w:rsidRDefault="00B4751D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8A7B60">
              <w:rPr>
                <w:rFonts w:ascii="Arial" w:hAnsi="Arial" w:cs="Arial"/>
                <w:b/>
                <w:sz w:val="22"/>
                <w:szCs w:val="22"/>
                <w:lang w:val="en-US"/>
              </w:rPr>
              <w:t>1.5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663537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A7B60">
              <w:rPr>
                <w:rFonts w:ascii="Arial" w:hAnsi="Arial" w:cs="Arial"/>
                <w:b/>
                <w:sz w:val="22"/>
                <w:szCs w:val="22"/>
              </w:rPr>
              <w:t>Karta 1 wejście dziennie codziennie – osoba towarzysząca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45F1E" w14:textId="77777777" w:rsidR="00B4751D" w:rsidRPr="008A7B60" w:rsidRDefault="00B4751D">
            <w:pPr>
              <w:rPr>
                <w:rFonts w:ascii="Arial" w:hAnsi="Arial" w:cs="Arial"/>
                <w:b/>
                <w:sz w:val="22"/>
                <w:szCs w:val="22"/>
                <w:highlight w:val="lightGray"/>
                <w:lang w:eastAsia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91B71A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8A7B6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A1293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758BD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3FB23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65B8F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B4751D" w:rsidRPr="008A7B60" w14:paraId="04AB45C9" w14:textId="77777777" w:rsidTr="00B4751D">
        <w:trPr>
          <w:trHeight w:val="2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29022C" w14:textId="77777777" w:rsidR="00B4751D" w:rsidRPr="008A7B60" w:rsidRDefault="00B4751D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8A7B60">
              <w:rPr>
                <w:rFonts w:ascii="Arial" w:hAnsi="Arial" w:cs="Arial"/>
                <w:b/>
                <w:sz w:val="22"/>
                <w:szCs w:val="22"/>
                <w:lang w:val="en-US"/>
              </w:rPr>
              <w:t>1.6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453782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A7B60">
              <w:rPr>
                <w:rFonts w:ascii="Arial" w:hAnsi="Arial" w:cs="Arial"/>
                <w:b/>
                <w:sz w:val="22"/>
                <w:szCs w:val="22"/>
              </w:rPr>
              <w:t>Dziecko  - basen/</w:t>
            </w:r>
            <w:proofErr w:type="spellStart"/>
            <w:r w:rsidRPr="008A7B60">
              <w:rPr>
                <w:rFonts w:ascii="Arial" w:hAnsi="Arial" w:cs="Arial"/>
                <w:b/>
                <w:sz w:val="22"/>
                <w:szCs w:val="22"/>
              </w:rPr>
              <w:t>aquapark</w:t>
            </w:r>
            <w:proofErr w:type="spellEnd"/>
            <w:r w:rsidRPr="008A7B60">
              <w:rPr>
                <w:rFonts w:ascii="Arial" w:hAnsi="Arial" w:cs="Arial"/>
                <w:b/>
                <w:sz w:val="22"/>
                <w:szCs w:val="22"/>
              </w:rPr>
              <w:t>/zajęcia dodatkowe do 18 roku życia bez ograniczeń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F7B3A" w14:textId="77777777" w:rsidR="00B4751D" w:rsidRPr="008A7B60" w:rsidRDefault="00B4751D">
            <w:pPr>
              <w:rPr>
                <w:rFonts w:ascii="Arial" w:hAnsi="Arial" w:cs="Arial"/>
                <w:b/>
                <w:sz w:val="22"/>
                <w:szCs w:val="22"/>
                <w:highlight w:val="lightGray"/>
                <w:lang w:eastAsia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D7236F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8A7B6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7181D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4F29E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C6852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AF239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B4751D" w:rsidRPr="008A7B60" w14:paraId="3DF93B5C" w14:textId="77777777" w:rsidTr="00B4751D">
        <w:trPr>
          <w:trHeight w:val="2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A0D1AA" w14:textId="77777777" w:rsidR="00B4751D" w:rsidRPr="008A7B60" w:rsidRDefault="00B4751D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8A7B60">
              <w:rPr>
                <w:rFonts w:ascii="Arial" w:hAnsi="Arial" w:cs="Arial"/>
                <w:b/>
                <w:sz w:val="22"/>
                <w:szCs w:val="22"/>
                <w:lang w:val="en-US"/>
              </w:rPr>
              <w:t>1.7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982F96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A7B60">
              <w:rPr>
                <w:rFonts w:ascii="Arial" w:hAnsi="Arial" w:cs="Arial"/>
                <w:b/>
                <w:sz w:val="22"/>
                <w:szCs w:val="22"/>
              </w:rPr>
              <w:t>Karta do 8 wejść raz dziennie –osoba towarzysząca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67C9D" w14:textId="77777777" w:rsidR="00B4751D" w:rsidRPr="008A7B60" w:rsidRDefault="00B4751D">
            <w:pPr>
              <w:rPr>
                <w:rFonts w:ascii="Arial" w:hAnsi="Arial" w:cs="Arial"/>
                <w:b/>
                <w:sz w:val="22"/>
                <w:szCs w:val="22"/>
                <w:highlight w:val="lightGray"/>
                <w:lang w:eastAsia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C754D3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8A7B6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13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DE88F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FA1D8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0CAE2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44434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B4751D" w:rsidRPr="008A7B60" w14:paraId="144595A0" w14:textId="77777777" w:rsidTr="00B4751D">
        <w:trPr>
          <w:trHeight w:val="2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67024E" w14:textId="77777777" w:rsidR="00B4751D" w:rsidRPr="008A7B60" w:rsidRDefault="00B4751D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8A7B60">
              <w:rPr>
                <w:rFonts w:ascii="Arial" w:hAnsi="Arial" w:cs="Arial"/>
                <w:b/>
                <w:sz w:val="22"/>
                <w:szCs w:val="22"/>
                <w:lang w:val="en-US"/>
              </w:rPr>
              <w:t>1.8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D02190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A7B60">
              <w:rPr>
                <w:rFonts w:ascii="Arial" w:hAnsi="Arial" w:cs="Arial"/>
                <w:b/>
                <w:sz w:val="22"/>
                <w:szCs w:val="22"/>
              </w:rPr>
              <w:t>Basen dziecko – karta 1 wejście dziennie codziennie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43FC5" w14:textId="77777777" w:rsidR="00B4751D" w:rsidRPr="008A7B60" w:rsidRDefault="00B4751D">
            <w:pPr>
              <w:rPr>
                <w:rFonts w:ascii="Arial" w:hAnsi="Arial" w:cs="Arial"/>
                <w:b/>
                <w:sz w:val="22"/>
                <w:szCs w:val="22"/>
                <w:highlight w:val="lightGray"/>
                <w:lang w:eastAsia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2F33B8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8A7B6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8A7B6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FFACD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565F5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55FE4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C7947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B4751D" w:rsidRPr="008A7B60" w14:paraId="633D4B63" w14:textId="77777777" w:rsidTr="00B4751D">
        <w:trPr>
          <w:trHeight w:val="2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89E647" w14:textId="77777777" w:rsidR="00B4751D" w:rsidRPr="008A7B60" w:rsidRDefault="00B4751D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8A7B60">
              <w:rPr>
                <w:rFonts w:ascii="Arial" w:hAnsi="Arial" w:cs="Arial"/>
                <w:b/>
                <w:sz w:val="22"/>
                <w:szCs w:val="22"/>
                <w:lang w:val="en-US"/>
              </w:rPr>
              <w:t>1.9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5412C0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A7B60">
              <w:rPr>
                <w:rFonts w:ascii="Arial" w:hAnsi="Arial" w:cs="Arial"/>
                <w:b/>
                <w:sz w:val="22"/>
                <w:szCs w:val="22"/>
              </w:rPr>
              <w:t>Basen dziecko – karta bez ograniczeń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02B3C" w14:textId="77777777" w:rsidR="00B4751D" w:rsidRPr="008A7B60" w:rsidRDefault="00B4751D">
            <w:pPr>
              <w:rPr>
                <w:rFonts w:ascii="Arial" w:hAnsi="Arial" w:cs="Arial"/>
                <w:b/>
                <w:sz w:val="22"/>
                <w:szCs w:val="22"/>
                <w:highlight w:val="lightGray"/>
                <w:lang w:eastAsia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6794AF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8A7B6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FC907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FE802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48619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919BD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B4751D" w:rsidRPr="008A7B60" w14:paraId="6FC0BEED" w14:textId="77777777" w:rsidTr="00B4751D">
        <w:trPr>
          <w:trHeight w:val="2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820C1A" w14:textId="77777777" w:rsidR="00B4751D" w:rsidRPr="008A7B60" w:rsidRDefault="00B4751D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8A7B60">
              <w:rPr>
                <w:rFonts w:ascii="Arial" w:hAnsi="Arial" w:cs="Arial"/>
                <w:b/>
                <w:sz w:val="22"/>
                <w:szCs w:val="22"/>
                <w:lang w:val="en-US"/>
              </w:rPr>
              <w:t>1.10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1713F1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A7B60">
              <w:rPr>
                <w:rFonts w:ascii="Arial" w:hAnsi="Arial" w:cs="Arial"/>
                <w:b/>
                <w:sz w:val="22"/>
                <w:szCs w:val="22"/>
              </w:rPr>
              <w:t>Basen plus zajęcia dodatkowe dziecko - karta 1 wejście dziennie codziennie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4DDDD" w14:textId="77777777" w:rsidR="00B4751D" w:rsidRPr="008A7B60" w:rsidRDefault="00B4751D">
            <w:pPr>
              <w:rPr>
                <w:rFonts w:ascii="Arial" w:hAnsi="Arial" w:cs="Arial"/>
                <w:b/>
                <w:sz w:val="22"/>
                <w:szCs w:val="22"/>
                <w:highlight w:val="lightGray"/>
                <w:lang w:eastAsia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5A054E8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8A7B6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61828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98223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236C1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B733C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B4751D" w:rsidRPr="008A7B60" w14:paraId="645B5775" w14:textId="77777777" w:rsidTr="00B4751D">
        <w:trPr>
          <w:trHeight w:val="2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698D26" w14:textId="77777777" w:rsidR="00B4751D" w:rsidRPr="008A7B60" w:rsidRDefault="00B4751D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8A7B60">
              <w:rPr>
                <w:rFonts w:ascii="Arial" w:hAnsi="Arial" w:cs="Arial"/>
                <w:b/>
                <w:sz w:val="22"/>
                <w:szCs w:val="22"/>
                <w:lang w:val="en-US"/>
              </w:rPr>
              <w:t>1.11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58B8CD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A7B60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Basen dziecko – karta do 8 wejść raz dziennie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6940B" w14:textId="77777777" w:rsidR="00B4751D" w:rsidRPr="008A7B60" w:rsidRDefault="00B4751D">
            <w:pPr>
              <w:rPr>
                <w:rFonts w:ascii="Arial" w:hAnsi="Arial" w:cs="Arial"/>
                <w:b/>
                <w:sz w:val="22"/>
                <w:szCs w:val="22"/>
                <w:highlight w:val="lightGray"/>
                <w:lang w:eastAsia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5A68B3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8A7B6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7ADC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92FFA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24C6E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B0429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B4751D" w:rsidRPr="008A7B60" w14:paraId="2D8F6090" w14:textId="77777777" w:rsidTr="00B4751D">
        <w:trPr>
          <w:trHeight w:val="2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11829D" w14:textId="77777777" w:rsidR="00B4751D" w:rsidRPr="008A7B60" w:rsidRDefault="00B4751D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8A7B60">
              <w:rPr>
                <w:rFonts w:ascii="Arial" w:hAnsi="Arial" w:cs="Arial"/>
                <w:b/>
                <w:sz w:val="22"/>
                <w:szCs w:val="22"/>
                <w:lang w:val="en-US"/>
              </w:rPr>
              <w:t>1.12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CCBD31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A7B60">
              <w:rPr>
                <w:rFonts w:ascii="Arial" w:hAnsi="Arial" w:cs="Arial"/>
                <w:b/>
                <w:sz w:val="22"/>
                <w:szCs w:val="22"/>
              </w:rPr>
              <w:t>Basen plus zajęcia dodatkowe dziecko - karta do 8 wejść raz dziennie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2D9D2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highlight w:val="lightGray"/>
                <w:lang w:val="en-US"/>
              </w:rPr>
            </w:pPr>
            <w:r w:rsidRPr="008A7B60">
              <w:rPr>
                <w:rFonts w:ascii="Arial" w:hAnsi="Arial" w:cs="Arial"/>
                <w:sz w:val="22"/>
                <w:szCs w:val="22"/>
                <w:highlight w:val="lightGray"/>
                <w:lang w:val="en-US"/>
              </w:rPr>
              <w:t>24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EAF8AC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8A7B6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2BED8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02E93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78987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3EEDC" w14:textId="77777777" w:rsidR="00B4751D" w:rsidRPr="008A7B60" w:rsidRDefault="00B4751D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3753557" w14:textId="0EC7FBCA" w:rsidR="00B4751D" w:rsidRPr="008A7B60" w:rsidRDefault="00B4751D" w:rsidP="00B4751D">
      <w:pPr>
        <w:jc w:val="both"/>
        <w:rPr>
          <w:rFonts w:ascii="Arial" w:hAnsi="Arial" w:cs="Arial"/>
          <w:sz w:val="22"/>
          <w:szCs w:val="22"/>
        </w:rPr>
      </w:pPr>
    </w:p>
    <w:p w14:paraId="2FBF88AD" w14:textId="381DE53E" w:rsidR="00B4751D" w:rsidRPr="008A7B60" w:rsidRDefault="00B4751D" w:rsidP="00B4751D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Strony uzgadniają, że wynagrodzenie za dostęp do Usług w ramach Abonamentu będzie płatne w okresach miesięcznych za każdego Użytkownika wskazanego, jako korzystającego z Abonamentu w wykazie Użytkowników dostępnym w systemie pierwszego dnia miesiąca rozliczeniowego i będzie wynosić k</w:t>
      </w:r>
      <w:r w:rsidR="009167B7" w:rsidRPr="008A7B60">
        <w:rPr>
          <w:rFonts w:ascii="Arial" w:hAnsi="Arial" w:cs="Arial"/>
          <w:sz w:val="22"/>
          <w:szCs w:val="22"/>
        </w:rPr>
        <w:t>woty określone w Załączniku nr 2</w:t>
      </w:r>
      <w:r w:rsidRPr="008A7B60">
        <w:rPr>
          <w:rFonts w:ascii="Arial" w:hAnsi="Arial" w:cs="Arial"/>
          <w:sz w:val="22"/>
          <w:szCs w:val="22"/>
        </w:rPr>
        <w:t xml:space="preserve"> Ofercie Wykonawcy w odniesieniu do posiadanych przez Użytkowników rodzajów </w:t>
      </w:r>
      <w:r w:rsidRPr="008A7B60">
        <w:rPr>
          <w:rFonts w:ascii="Arial" w:hAnsi="Arial" w:cs="Arial"/>
          <w:sz w:val="22"/>
          <w:szCs w:val="22"/>
        </w:rPr>
        <w:lastRenderedPageBreak/>
        <w:t xml:space="preserve">Abonamentu. Wysokość wynagrodzenia za Abonament/Abonamenty określono w </w:t>
      </w:r>
      <w:r w:rsidR="00905CC4" w:rsidRPr="008A7B60">
        <w:rPr>
          <w:rFonts w:ascii="Arial" w:hAnsi="Arial" w:cs="Arial"/>
          <w:sz w:val="22"/>
          <w:szCs w:val="22"/>
        </w:rPr>
        <w:t>z</w:t>
      </w:r>
      <w:r w:rsidR="009167B7" w:rsidRPr="008A7B60">
        <w:rPr>
          <w:rFonts w:ascii="Arial" w:hAnsi="Arial" w:cs="Arial"/>
          <w:sz w:val="22"/>
          <w:szCs w:val="22"/>
        </w:rPr>
        <w:t>ałączniku nr 2</w:t>
      </w:r>
      <w:r w:rsidRPr="008A7B60">
        <w:rPr>
          <w:rFonts w:ascii="Arial" w:hAnsi="Arial" w:cs="Arial"/>
          <w:sz w:val="22"/>
          <w:szCs w:val="22"/>
        </w:rPr>
        <w:t xml:space="preserve"> do umowy przy  uwzględnieniu kwot z tytułu świadczenia usług sportowo- rekreacyjnych przez Partnerów. Zmiana tego załącznika stanowi zmianę Umowy.</w:t>
      </w:r>
    </w:p>
    <w:p w14:paraId="61EB2CE3" w14:textId="77777777" w:rsidR="00B4751D" w:rsidRPr="008A7B60" w:rsidRDefault="00B4751D" w:rsidP="00B4751D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Okresem rozliczeniowym jest miesiąc kalendarzowy świadczenia Umowy.</w:t>
      </w:r>
    </w:p>
    <w:p w14:paraId="04C5780F" w14:textId="3DCF22BE" w:rsidR="00591166" w:rsidRPr="008A7B60" w:rsidRDefault="00591166" w:rsidP="00591166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  <w:lang w:eastAsia="zh-CN"/>
        </w:rPr>
        <w:t>Rozliczenie przedmiotu umowy będzie następowało w cyklach miesięcznych, na podstawie przedłożonych przez Wykonawcę prawidłowo wystawionych faktur.</w:t>
      </w:r>
    </w:p>
    <w:p w14:paraId="1D0D002F" w14:textId="77777777" w:rsidR="00591166" w:rsidRPr="008A7B60" w:rsidRDefault="00591166" w:rsidP="00591166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  <w:lang w:eastAsia="zh-CN"/>
        </w:rPr>
        <w:t>Faktura za świadczone usługi musi być dostarczona Zamawiającemu w ciągu 7 dni od daty zakończenia miesiąca.</w:t>
      </w:r>
    </w:p>
    <w:p w14:paraId="51D58ADB" w14:textId="77777777" w:rsidR="00591166" w:rsidRPr="008A7B60" w:rsidRDefault="00591166" w:rsidP="00591166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  <w:lang w:eastAsia="zh-CN"/>
        </w:rPr>
        <w:t xml:space="preserve">Zgodnie z ustawą z dnia 9 listopada 2018 r. o elektronicznym fakturowaniu w zamówieniach publicznych, koncesjach na roboty budowlane lub usługi oraz partnerstwie </w:t>
      </w:r>
      <w:proofErr w:type="spellStart"/>
      <w:r w:rsidRPr="008A7B60">
        <w:rPr>
          <w:rFonts w:ascii="Arial" w:hAnsi="Arial" w:cs="Arial"/>
          <w:sz w:val="22"/>
          <w:szCs w:val="22"/>
          <w:lang w:eastAsia="zh-CN"/>
        </w:rPr>
        <w:t>publiczno</w:t>
      </w:r>
      <w:proofErr w:type="spellEnd"/>
      <w:r w:rsidRPr="008A7B60">
        <w:rPr>
          <w:rFonts w:ascii="Arial" w:hAnsi="Arial" w:cs="Arial"/>
          <w:sz w:val="22"/>
          <w:szCs w:val="22"/>
          <w:lang w:eastAsia="zh-CN"/>
        </w:rPr>
        <w:t xml:space="preserve"> – prywatnym Wykonawca ma możliwość przesyłania Zamawiającemu ustrukturyzowanych faktur elektronicznych za pośrednictwem platformy elektronicznego fakturowania (PEF).</w:t>
      </w:r>
    </w:p>
    <w:p w14:paraId="254D3904" w14:textId="5829ACC3" w:rsidR="00591166" w:rsidRPr="008A7B60" w:rsidRDefault="00591166" w:rsidP="00591166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  <w:lang w:eastAsia="zh-CN"/>
        </w:rPr>
        <w:t xml:space="preserve">Wykonawca może dostarczać fakturę w wersji papierowej albo elektronicznej (format pliku elektronicznego PDF) tylko i wyłącznie na adres e-mailowy: faktury@gdansk-polnoc.sr.gov.pl ze swojego adresu e-mailowego: </w:t>
      </w:r>
      <w:hyperlink r:id="rId11" w:tgtFrame="_blank" w:history="1">
        <w:r w:rsidRPr="008A7B60">
          <w:rPr>
            <w:rStyle w:val="Hipercze"/>
            <w:rFonts w:ascii="Arial" w:hAnsi="Arial" w:cs="Arial"/>
            <w:sz w:val="22"/>
            <w:szCs w:val="22"/>
            <w:lang w:eastAsia="zh-CN"/>
          </w:rPr>
          <w:t>………………………….</w:t>
        </w:r>
      </w:hyperlink>
    </w:p>
    <w:p w14:paraId="1E9108F9" w14:textId="3CBE8A24" w:rsidR="00591166" w:rsidRPr="008A7B60" w:rsidRDefault="00591166" w:rsidP="00F25088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  <w:lang w:eastAsia="zh-CN"/>
        </w:rPr>
        <w:t xml:space="preserve">Wysłanie faktury z innego adresu mailowego niż wskazany w ust. </w:t>
      </w:r>
      <w:r w:rsidR="00F25088" w:rsidRPr="008A7B60">
        <w:rPr>
          <w:rFonts w:ascii="Arial" w:hAnsi="Arial" w:cs="Arial"/>
          <w:sz w:val="22"/>
          <w:szCs w:val="22"/>
          <w:lang w:eastAsia="zh-CN"/>
        </w:rPr>
        <w:t>8</w:t>
      </w:r>
      <w:r w:rsidRPr="008A7B60">
        <w:rPr>
          <w:rFonts w:ascii="Arial" w:hAnsi="Arial" w:cs="Arial"/>
          <w:sz w:val="22"/>
          <w:szCs w:val="22"/>
          <w:lang w:eastAsia="zh-CN"/>
        </w:rPr>
        <w:t xml:space="preserve"> będzie uznane za niedostarczoną fakturę.</w:t>
      </w:r>
    </w:p>
    <w:p w14:paraId="3D120CFA" w14:textId="77777777" w:rsidR="00591166" w:rsidRPr="008A7B60" w:rsidRDefault="00591166" w:rsidP="00F25088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  <w:lang w:eastAsia="zh-CN"/>
        </w:rPr>
        <w:t>Faktury wystawione w postaci papierowej  muszą być złożone w siedzibie Zamawiającego przy ul. Piekarniczej 10 w Gdańsku.</w:t>
      </w:r>
    </w:p>
    <w:p w14:paraId="6B05C1A1" w14:textId="77777777" w:rsidR="00F25088" w:rsidRPr="008A7B60" w:rsidRDefault="00591166" w:rsidP="00F25088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  <w:lang w:eastAsia="zh-CN"/>
        </w:rPr>
        <w:t>Zamawiający może dokonać płatności z wykorzystaniem mechanizmu podzielonej płatności, zgodnie z art. 108a-108b ustawy z dnia 11 marca 2004 r. o podatku od towarów i usług.</w:t>
      </w:r>
    </w:p>
    <w:p w14:paraId="2DB3A84F" w14:textId="7401256D" w:rsidR="00591166" w:rsidRPr="008A7B60" w:rsidRDefault="00591166" w:rsidP="00F25088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  <w:lang w:eastAsia="zh-CN"/>
        </w:rPr>
        <w:t>Wynagrodzenie za wykonane usługi będzie płatne z konta Zamawiającego na konto Wykonawcy wskazane na fakturze w terminie do 21 dni od daty otrzymania faktury przez Zamawiającego.</w:t>
      </w:r>
    </w:p>
    <w:p w14:paraId="604CB8D6" w14:textId="77777777" w:rsidR="00591166" w:rsidRPr="008A7B60" w:rsidRDefault="00591166" w:rsidP="00F25088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  <w:lang w:eastAsia="zh-CN"/>
        </w:rPr>
        <w:t>W przypadku przedstawienia przez Wykonawcę faktury wystawionej nieprawidłowo, lub bezpodstawnie, Zamawiający wymaga dostarczenia przez Wykonawcę faktury korygującej wraz z załącznikami. Termin płatności rozpoczyna bieg od dnia otrzymania przez Zamawiającego faktury korygującej wraz załącznikami.</w:t>
      </w:r>
    </w:p>
    <w:p w14:paraId="7A5BD749" w14:textId="77777777" w:rsidR="00591166" w:rsidRPr="008A7B60" w:rsidRDefault="00591166" w:rsidP="00227E64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  <w:lang w:eastAsia="zh-CN"/>
        </w:rPr>
        <w:t>Za termin zapłaty przyjmuje się dzień dokonania przelewu przez Zamawiającego.</w:t>
      </w:r>
    </w:p>
    <w:p w14:paraId="305EFACA" w14:textId="77777777" w:rsidR="00591166" w:rsidRPr="008A7B60" w:rsidRDefault="00591166" w:rsidP="00227E64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Wykonawca ma obowiązek wskazać odpowiedni do spełnienia świadczenia wynikającego z niniejszej Umowy, rachunek bankowy lub rachunek wirtualny, który jest powiązany z rachunkiem rozliczeniowym należącym do Wykonawcy znajdującym się w elektronicznym wykazie podmiotów prowadzonych przez Szefa Krajowej Administracji Skarbowej, zgodnie z art. 96b ust. 3 pkt 13 ustawie z dnia 11 marca 2004 r. o podatku od towarów i usług (Dz.U. 2024 poz. 361 ze zm.). </w:t>
      </w:r>
    </w:p>
    <w:p w14:paraId="46C7E72E" w14:textId="77777777" w:rsidR="00591166" w:rsidRPr="008A7B60" w:rsidRDefault="00591166" w:rsidP="00227E64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Wykonawca zobowiązuje się powiadomić w ciągu 24 godzin Zamawiającego o wykreśleniu jego rachunku bankowego z Wykazu lub utracie charakteru czynnego podatnika VAT.</w:t>
      </w:r>
    </w:p>
    <w:p w14:paraId="07693860" w14:textId="78BDAE5C" w:rsidR="00227E64" w:rsidRPr="008A7B60" w:rsidRDefault="00591166" w:rsidP="005B13A9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W przypadku gdy wskazany przez Wykonawcę rachunek bankowy nie jest uwidoczniony w Wykazie, Zamawiający jest uprawniony do wstrzymania płatności do momentu wskazania przez Wykonawcę rachunku bankowego znajdującego się w Wykazie. Wstrzymanie płatności, o którym mowa w zdaniu poprzedzającym, nie wywoła żadnych negatywnych konsekwencji dla Zamawiającego, w tym w szczególności nie powstanie obowiązek zapłacenia odsetek na rzecz Wykonawcy.</w:t>
      </w:r>
      <w:bookmarkStart w:id="6" w:name="_Hlk177639993"/>
    </w:p>
    <w:p w14:paraId="40BD0948" w14:textId="77777777" w:rsidR="00227E64" w:rsidRPr="008A7B60" w:rsidRDefault="00227E64" w:rsidP="001521DB">
      <w:pPr>
        <w:jc w:val="center"/>
        <w:rPr>
          <w:rFonts w:ascii="Arial" w:hAnsi="Arial" w:cs="Arial"/>
          <w:b/>
          <w:sz w:val="22"/>
          <w:szCs w:val="22"/>
        </w:rPr>
      </w:pPr>
    </w:p>
    <w:p w14:paraId="68195C8B" w14:textId="6AA46B80" w:rsidR="001521DB" w:rsidRPr="008A7B60" w:rsidRDefault="001521DB" w:rsidP="001521DB">
      <w:pPr>
        <w:jc w:val="center"/>
        <w:rPr>
          <w:rFonts w:ascii="Arial" w:hAnsi="Arial" w:cs="Arial"/>
          <w:b/>
          <w:sz w:val="22"/>
          <w:szCs w:val="22"/>
        </w:rPr>
      </w:pPr>
      <w:r w:rsidRPr="008A7B60">
        <w:rPr>
          <w:rFonts w:ascii="Arial" w:hAnsi="Arial" w:cs="Arial"/>
          <w:b/>
          <w:sz w:val="22"/>
          <w:szCs w:val="22"/>
        </w:rPr>
        <w:t xml:space="preserve">§ </w:t>
      </w:r>
      <w:r w:rsidR="005B0EFA" w:rsidRPr="008A7B60">
        <w:rPr>
          <w:rFonts w:ascii="Arial" w:hAnsi="Arial" w:cs="Arial"/>
          <w:b/>
          <w:sz w:val="22"/>
          <w:szCs w:val="22"/>
        </w:rPr>
        <w:t>5</w:t>
      </w:r>
    </w:p>
    <w:p w14:paraId="30003D2E" w14:textId="74DB3270" w:rsidR="001521DB" w:rsidRPr="008A7B60" w:rsidRDefault="001521DB" w:rsidP="001521DB">
      <w:pPr>
        <w:jc w:val="center"/>
        <w:rPr>
          <w:rFonts w:ascii="Arial" w:hAnsi="Arial" w:cs="Arial"/>
          <w:b/>
          <w:sz w:val="22"/>
          <w:szCs w:val="22"/>
        </w:rPr>
      </w:pPr>
      <w:r w:rsidRPr="008A7B60">
        <w:rPr>
          <w:rFonts w:ascii="Arial" w:hAnsi="Arial" w:cs="Arial"/>
          <w:b/>
          <w:sz w:val="22"/>
          <w:szCs w:val="22"/>
        </w:rPr>
        <w:t xml:space="preserve">Zatrudnienie na umowy o pracę </w:t>
      </w:r>
    </w:p>
    <w:bookmarkEnd w:id="6"/>
    <w:p w14:paraId="718F4EFC" w14:textId="06D069FE" w:rsidR="001521DB" w:rsidRPr="008A7B60" w:rsidRDefault="001521DB" w:rsidP="001521DB">
      <w:pPr>
        <w:jc w:val="both"/>
        <w:rPr>
          <w:rFonts w:ascii="Arial" w:hAnsi="Arial" w:cs="Arial"/>
          <w:sz w:val="22"/>
          <w:szCs w:val="22"/>
        </w:rPr>
      </w:pPr>
    </w:p>
    <w:p w14:paraId="1FC812C9" w14:textId="7EB09882" w:rsidR="0094630B" w:rsidRPr="008A7B60" w:rsidRDefault="001521DB" w:rsidP="001521DB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Zamawiający wymaga od Wykonawcy zatrudnienia pracowników realizujących zamówienie, przez cały okres realizacji zamówienia, na podstawie umowy o pracę </w:t>
      </w:r>
      <w:r w:rsidRPr="008A7B60">
        <w:rPr>
          <w:rFonts w:ascii="Arial" w:hAnsi="Arial" w:cs="Arial"/>
          <w:sz w:val="22"/>
          <w:szCs w:val="22"/>
        </w:rPr>
        <w:br/>
        <w:t>w rozumieniu ustawy</w:t>
      </w:r>
      <w:r w:rsidR="001A4B5C" w:rsidRPr="008A7B60">
        <w:rPr>
          <w:rFonts w:ascii="Arial" w:hAnsi="Arial" w:cs="Arial"/>
          <w:sz w:val="22"/>
          <w:szCs w:val="22"/>
        </w:rPr>
        <w:t xml:space="preserve"> </w:t>
      </w:r>
      <w:r w:rsidRPr="008A7B60">
        <w:rPr>
          <w:rFonts w:ascii="Arial" w:hAnsi="Arial" w:cs="Arial"/>
          <w:sz w:val="22"/>
          <w:szCs w:val="22"/>
        </w:rPr>
        <w:t xml:space="preserve">z dnia 26 czerwca 1974 r. Kodeks pracy (Dz. U. z 2023 r. poz. 1465) w zakresie: koordynacji wszelkie czynności mających na celu należyte wykonywanie umowy oraz zapewniających kontakt z Zamawiającym we wszelkich sprawach związanych </w:t>
      </w:r>
      <w:r w:rsidRPr="008A7B60">
        <w:rPr>
          <w:rFonts w:ascii="Arial" w:hAnsi="Arial" w:cs="Arial"/>
          <w:sz w:val="22"/>
          <w:szCs w:val="22"/>
        </w:rPr>
        <w:lastRenderedPageBreak/>
        <w:t xml:space="preserve">z obsługą zawartej umowy. Z tytułu niespełnienia wymagań w zakresie zatrudnienia osób na podstawie umowy o pracę Zamawiający obciąży Wykonawcę karą umowną określoną w § </w:t>
      </w:r>
      <w:r w:rsidR="00841393" w:rsidRPr="008A7B60">
        <w:rPr>
          <w:rFonts w:ascii="Arial" w:hAnsi="Arial" w:cs="Arial"/>
          <w:sz w:val="22"/>
          <w:szCs w:val="22"/>
        </w:rPr>
        <w:t>7</w:t>
      </w:r>
      <w:r w:rsidRPr="008A7B60">
        <w:rPr>
          <w:rFonts w:ascii="Arial" w:hAnsi="Arial" w:cs="Arial"/>
          <w:sz w:val="22"/>
          <w:szCs w:val="22"/>
        </w:rPr>
        <w:t xml:space="preserve"> ust. </w:t>
      </w:r>
      <w:r w:rsidR="00841393" w:rsidRPr="008A7B60">
        <w:rPr>
          <w:rFonts w:ascii="Arial" w:hAnsi="Arial" w:cs="Arial"/>
          <w:sz w:val="22"/>
          <w:szCs w:val="22"/>
        </w:rPr>
        <w:t>5</w:t>
      </w:r>
      <w:r w:rsidRPr="008A7B60">
        <w:rPr>
          <w:rFonts w:ascii="Arial" w:hAnsi="Arial" w:cs="Arial"/>
          <w:sz w:val="22"/>
          <w:szCs w:val="22"/>
        </w:rPr>
        <w:t xml:space="preserve"> umowy. Zamawiający będzie miał również prawo do rozwiązania umowy z winy Wykonawcy ze skutkiem natychmiastowym.</w:t>
      </w:r>
    </w:p>
    <w:p w14:paraId="5B744B51" w14:textId="2B061B26" w:rsidR="001521DB" w:rsidRPr="008A7B60" w:rsidRDefault="001521DB" w:rsidP="001521DB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W trakcie realizacji zamówienia na każde wezwanie Zamawiającego nie częściej niż raz w</w:t>
      </w:r>
    </w:p>
    <w:p w14:paraId="06569ED0" w14:textId="52ABAEFC" w:rsidR="001521DB" w:rsidRPr="008A7B60" w:rsidRDefault="001521DB" w:rsidP="001521DB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trakcie okresu rozliczeniowego w wyznaczonym w tym wezwaniu terminie Wykonawca przedłoży Zamawiającemu wskazane poniżej dowody w celu potwierdzenia spełnienia wymogu zatrudnienia na podstawie umowy o pracę przez Wykonawcę lub podwykonawcę w trakcie realizacji zamówienia:</w:t>
      </w:r>
    </w:p>
    <w:p w14:paraId="441743EA" w14:textId="77777777" w:rsidR="001521DB" w:rsidRPr="008A7B60" w:rsidRDefault="001521DB" w:rsidP="001521DB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a) oświadczenia zatrudnionego pracownika,</w:t>
      </w:r>
    </w:p>
    <w:p w14:paraId="4B95443F" w14:textId="77777777" w:rsidR="001521DB" w:rsidRPr="008A7B60" w:rsidRDefault="001521DB" w:rsidP="001521DB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b) oświadczenia Wykonawcy lub Podwykonawcy o zatrudnieniu pracownika na </w:t>
      </w:r>
    </w:p>
    <w:p w14:paraId="3867EF5E" w14:textId="77777777" w:rsidR="001521DB" w:rsidRPr="008A7B60" w:rsidRDefault="001521DB" w:rsidP="001521DB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podstawie umowy o pracę,</w:t>
      </w:r>
    </w:p>
    <w:p w14:paraId="0656B1C2" w14:textId="77777777" w:rsidR="001521DB" w:rsidRPr="008A7B60" w:rsidRDefault="001521DB" w:rsidP="001521DB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c) poświadczonej za zgodność z oryginałem kopii umowy o pracę zatrudnionego</w:t>
      </w:r>
    </w:p>
    <w:p w14:paraId="46EE1354" w14:textId="77777777" w:rsidR="001521DB" w:rsidRPr="008A7B60" w:rsidRDefault="001521DB" w:rsidP="001521DB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pracownika,</w:t>
      </w:r>
    </w:p>
    <w:p w14:paraId="36684BAB" w14:textId="77777777" w:rsidR="001521DB" w:rsidRPr="008A7B60" w:rsidRDefault="001521DB" w:rsidP="001521DB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d) innych dokumentów</w:t>
      </w:r>
    </w:p>
    <w:p w14:paraId="5A2BA3E7" w14:textId="77777777" w:rsidR="001521DB" w:rsidRPr="008A7B60" w:rsidRDefault="001521DB" w:rsidP="001521DB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- zawierających informacje, w tym dane osobowe, niezbędne do weryfikacji zatrudnienia</w:t>
      </w:r>
    </w:p>
    <w:p w14:paraId="573BCB61" w14:textId="77777777" w:rsidR="001521DB" w:rsidRPr="008A7B60" w:rsidRDefault="001521DB" w:rsidP="001521DB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na podstawie umowy o pracę, w szczególności imię i nazwisko zatrudnionego pracownika,</w:t>
      </w:r>
    </w:p>
    <w:p w14:paraId="2BF628BF" w14:textId="77777777" w:rsidR="001521DB" w:rsidRPr="008A7B60" w:rsidRDefault="001521DB" w:rsidP="001521DB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datę zawarcia umowy o pracę, rodzaj umowy o pracę i zakres obowiązków pracownika.</w:t>
      </w:r>
    </w:p>
    <w:p w14:paraId="38A4E2D9" w14:textId="7AC91185" w:rsidR="001521DB" w:rsidRPr="008A7B60" w:rsidRDefault="001521DB" w:rsidP="001521DB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Wskazane wyżej dokumenty powinny być zanonimizowane w sposób zapewniający ochronę danych osobowych pracowników, zgodnie z przepisami ustawy z dnia 10 maja</w:t>
      </w:r>
    </w:p>
    <w:p w14:paraId="612769F2" w14:textId="2355E838" w:rsidR="001521DB" w:rsidRPr="008A7B60" w:rsidRDefault="001521DB" w:rsidP="001521DB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2018 r. o ochronie danych osobowych (Dz. U z 2019 r., poz.1781), Rozporządzenia Parlamentu Europejskiego i Rady (UE) 2016/679 z dnia 27 kwietnia 2016 r. w sprawie ochrony osób fizycznych w związku z przetwarzaniem danych osobowych i w sprawie swobodnego przepływu takich danych oraz uchylenia dyrektywy 95/46/WE</w:t>
      </w:r>
    </w:p>
    <w:p w14:paraId="7DD6F701" w14:textId="3A8C4C53" w:rsidR="001521DB" w:rsidRPr="008A7B60" w:rsidRDefault="001521DB" w:rsidP="001521DB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(Dz.U.UE.L.2016.119.1), zwanego „RODO”, oraz przepisów dotyczących odpowiedzialności karnej za naruszenie tajemnicy państwowej i służbowej.</w:t>
      </w:r>
    </w:p>
    <w:p w14:paraId="3ACEEEC1" w14:textId="73795E95" w:rsidR="001521DB" w:rsidRPr="008A7B60" w:rsidRDefault="001521DB" w:rsidP="001521DB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 Na trzy dni przed przystąpieniem do realizacji czynności do których odnosi się obowiązek</w:t>
      </w:r>
    </w:p>
    <w:p w14:paraId="0ACB02ED" w14:textId="2C819C76" w:rsidR="001521DB" w:rsidRPr="008A7B60" w:rsidRDefault="001521DB" w:rsidP="001521DB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zatrudnienia, w stosunku do osób mających wykonywać te czynności, Wykonawca obowiązany jest przedłożyć Zamawiającemu imienną listę osób.</w:t>
      </w:r>
    </w:p>
    <w:p w14:paraId="035C20B4" w14:textId="005F57F6" w:rsidR="001521DB" w:rsidRPr="008A7B60" w:rsidRDefault="001521DB" w:rsidP="001521DB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</w:p>
    <w:p w14:paraId="77F3CBB8" w14:textId="15316387" w:rsidR="001521DB" w:rsidRPr="008A7B60" w:rsidRDefault="001521DB" w:rsidP="001521DB">
      <w:pPr>
        <w:jc w:val="center"/>
        <w:rPr>
          <w:rFonts w:ascii="Arial" w:hAnsi="Arial" w:cs="Arial"/>
          <w:b/>
          <w:sz w:val="22"/>
          <w:szCs w:val="22"/>
        </w:rPr>
      </w:pPr>
      <w:bookmarkStart w:id="7" w:name="_Hlk177640163"/>
      <w:r w:rsidRPr="008A7B60">
        <w:rPr>
          <w:rFonts w:ascii="Arial" w:hAnsi="Arial" w:cs="Arial"/>
          <w:b/>
          <w:sz w:val="22"/>
          <w:szCs w:val="22"/>
        </w:rPr>
        <w:t xml:space="preserve">§ </w:t>
      </w:r>
      <w:r w:rsidR="005B0EFA" w:rsidRPr="008A7B60">
        <w:rPr>
          <w:rFonts w:ascii="Arial" w:hAnsi="Arial" w:cs="Arial"/>
          <w:b/>
          <w:sz w:val="22"/>
          <w:szCs w:val="22"/>
        </w:rPr>
        <w:t>6</w:t>
      </w:r>
    </w:p>
    <w:p w14:paraId="5856251B" w14:textId="77777777" w:rsidR="001521DB" w:rsidRPr="008A7B60" w:rsidRDefault="001521DB" w:rsidP="001521DB">
      <w:pPr>
        <w:jc w:val="center"/>
        <w:rPr>
          <w:rFonts w:ascii="Arial" w:hAnsi="Arial" w:cs="Arial"/>
          <w:b/>
          <w:sz w:val="22"/>
          <w:szCs w:val="22"/>
        </w:rPr>
      </w:pPr>
      <w:r w:rsidRPr="008A7B60">
        <w:rPr>
          <w:rFonts w:ascii="Arial" w:hAnsi="Arial" w:cs="Arial"/>
          <w:b/>
          <w:sz w:val="22"/>
          <w:szCs w:val="22"/>
        </w:rPr>
        <w:t>Odstąpienie od umowy</w:t>
      </w:r>
    </w:p>
    <w:bookmarkEnd w:id="7"/>
    <w:p w14:paraId="5EDB3FC3" w14:textId="7280F579" w:rsidR="001521DB" w:rsidRPr="008A7B60" w:rsidRDefault="001521DB" w:rsidP="001521DB">
      <w:pPr>
        <w:jc w:val="center"/>
        <w:rPr>
          <w:rFonts w:ascii="Arial" w:hAnsi="Arial" w:cs="Arial"/>
          <w:b/>
          <w:sz w:val="22"/>
          <w:szCs w:val="22"/>
        </w:rPr>
      </w:pPr>
      <w:r w:rsidRPr="008A7B60">
        <w:rPr>
          <w:rFonts w:ascii="Arial" w:hAnsi="Arial" w:cs="Arial"/>
          <w:b/>
          <w:sz w:val="22"/>
          <w:szCs w:val="22"/>
        </w:rPr>
        <w:t xml:space="preserve"> </w:t>
      </w:r>
    </w:p>
    <w:p w14:paraId="44DE11DC" w14:textId="17F00EC0" w:rsidR="001521DB" w:rsidRPr="008A7B60" w:rsidRDefault="001521DB" w:rsidP="0084139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Zamawiający może odstąpić od umowy w całości lub części, albo ją wypowiedzieć ze skutkiem natychmiastowym jeżeli dokonano zajęcia majątku Wykonawcy, przez co należy </w:t>
      </w:r>
    </w:p>
    <w:p w14:paraId="1660037C" w14:textId="6F24EF40" w:rsidR="001521DB" w:rsidRPr="008A7B60" w:rsidRDefault="001521DB" w:rsidP="00841393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rozumieć w szczególności zajęcie wierzytelności, środków trwałych lub nieruchomości.</w:t>
      </w:r>
    </w:p>
    <w:p w14:paraId="0F4B9E12" w14:textId="62FBC33F" w:rsidR="00841393" w:rsidRPr="008A7B60" w:rsidRDefault="001521DB" w:rsidP="0084139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Odstąpienie od umowy może nastąpić w terminie 14 dni roboczych od powzięcia </w:t>
      </w:r>
    </w:p>
    <w:p w14:paraId="4C1A9A17" w14:textId="1B22560B" w:rsidR="001521DB" w:rsidRPr="008A7B60" w:rsidRDefault="001521DB" w:rsidP="00841393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wiadomości o okoliczności stanowiącej podstawę odstąpienia przez stronę uprawnioną do odstąpienia.</w:t>
      </w:r>
    </w:p>
    <w:p w14:paraId="33964A2F" w14:textId="380FA52E" w:rsidR="001521DB" w:rsidRPr="008A7B60" w:rsidRDefault="001521DB" w:rsidP="0084139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Zamawiający może również odstąpić od umowy w przypadkach określonych w art. 456 </w:t>
      </w:r>
    </w:p>
    <w:p w14:paraId="64BE1F2E" w14:textId="46FF8D01" w:rsidR="001521DB" w:rsidRPr="008A7B60" w:rsidRDefault="001521DB" w:rsidP="00841393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Pr="008A7B60">
        <w:rPr>
          <w:rFonts w:ascii="Arial" w:hAnsi="Arial" w:cs="Arial"/>
          <w:sz w:val="22"/>
          <w:szCs w:val="22"/>
        </w:rPr>
        <w:t>Pzp</w:t>
      </w:r>
      <w:proofErr w:type="spellEnd"/>
      <w:r w:rsidRPr="008A7B60">
        <w:rPr>
          <w:rFonts w:ascii="Arial" w:hAnsi="Arial" w:cs="Arial"/>
          <w:sz w:val="22"/>
          <w:szCs w:val="22"/>
        </w:rPr>
        <w:t>.</w:t>
      </w:r>
    </w:p>
    <w:p w14:paraId="79443D91" w14:textId="49FACD1A" w:rsidR="001521DB" w:rsidRPr="008A7B60" w:rsidRDefault="001521DB" w:rsidP="00905CC4">
      <w:pPr>
        <w:jc w:val="both"/>
        <w:rPr>
          <w:rFonts w:ascii="Arial" w:hAnsi="Arial" w:cs="Arial"/>
          <w:sz w:val="22"/>
          <w:szCs w:val="22"/>
        </w:rPr>
      </w:pPr>
    </w:p>
    <w:p w14:paraId="7A11B74F" w14:textId="3985FB1D" w:rsidR="001521DB" w:rsidRPr="008A7B60" w:rsidRDefault="001521DB" w:rsidP="001521DB">
      <w:pPr>
        <w:jc w:val="center"/>
        <w:rPr>
          <w:rFonts w:ascii="Arial" w:hAnsi="Arial" w:cs="Arial"/>
          <w:b/>
          <w:sz w:val="22"/>
          <w:szCs w:val="22"/>
        </w:rPr>
      </w:pPr>
      <w:r w:rsidRPr="008A7B60">
        <w:rPr>
          <w:rFonts w:ascii="Arial" w:hAnsi="Arial" w:cs="Arial"/>
          <w:b/>
          <w:sz w:val="22"/>
          <w:szCs w:val="22"/>
        </w:rPr>
        <w:t xml:space="preserve">§ </w:t>
      </w:r>
      <w:r w:rsidR="005B0EFA" w:rsidRPr="008A7B60">
        <w:rPr>
          <w:rFonts w:ascii="Arial" w:hAnsi="Arial" w:cs="Arial"/>
          <w:b/>
          <w:sz w:val="22"/>
          <w:szCs w:val="22"/>
        </w:rPr>
        <w:t>7</w:t>
      </w:r>
    </w:p>
    <w:p w14:paraId="63FF58AE" w14:textId="51E22D7F" w:rsidR="005B0EFA" w:rsidRPr="008A7B60" w:rsidRDefault="005B0EFA" w:rsidP="001521DB">
      <w:pPr>
        <w:jc w:val="center"/>
        <w:rPr>
          <w:rFonts w:ascii="Arial" w:hAnsi="Arial" w:cs="Arial"/>
          <w:b/>
          <w:sz w:val="22"/>
          <w:szCs w:val="22"/>
        </w:rPr>
      </w:pPr>
      <w:r w:rsidRPr="008A7B60">
        <w:rPr>
          <w:rFonts w:ascii="Arial" w:hAnsi="Arial" w:cs="Arial"/>
          <w:b/>
          <w:sz w:val="22"/>
          <w:szCs w:val="22"/>
        </w:rPr>
        <w:t>Kary umowne</w:t>
      </w:r>
    </w:p>
    <w:p w14:paraId="359B27CD" w14:textId="1C52B6A5" w:rsidR="001521DB" w:rsidRPr="008A7B60" w:rsidRDefault="001521DB" w:rsidP="001521DB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</w:p>
    <w:p w14:paraId="30354E43" w14:textId="4E12FBE7" w:rsidR="005B0EFA" w:rsidRPr="008A7B60" w:rsidRDefault="005B0EFA" w:rsidP="0084139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Wykonawca zobowiązuje się do zapłaty kar umownych odpowiednio na rzecz Zamawiającego</w:t>
      </w:r>
      <w:r w:rsidR="006E363A" w:rsidRPr="008A7B60">
        <w:rPr>
          <w:rFonts w:ascii="Arial" w:hAnsi="Arial" w:cs="Arial"/>
          <w:sz w:val="22"/>
          <w:szCs w:val="22"/>
        </w:rPr>
        <w:t xml:space="preserve"> </w:t>
      </w:r>
      <w:r w:rsidRPr="008A7B60">
        <w:rPr>
          <w:rFonts w:ascii="Arial" w:hAnsi="Arial" w:cs="Arial"/>
          <w:sz w:val="22"/>
          <w:szCs w:val="22"/>
        </w:rPr>
        <w:t xml:space="preserve">za zwłokę w realizacji dostawy kart w wysokości 0,1% za każdy dzień zwłoki, licząc od łącznej wartości zamówienia brutto  w okresie rozliczeniowym (1 </w:t>
      </w:r>
      <w:r w:rsidR="00841393" w:rsidRPr="008A7B60">
        <w:rPr>
          <w:rFonts w:ascii="Arial" w:hAnsi="Arial" w:cs="Arial"/>
          <w:sz w:val="22"/>
          <w:szCs w:val="22"/>
        </w:rPr>
        <w:t>miesiąc</w:t>
      </w:r>
      <w:r w:rsidRPr="008A7B60">
        <w:rPr>
          <w:rFonts w:ascii="Arial" w:hAnsi="Arial" w:cs="Arial"/>
          <w:sz w:val="22"/>
          <w:szCs w:val="22"/>
        </w:rPr>
        <w:t>), w którym nastąpiła dana zwłoka.</w:t>
      </w:r>
    </w:p>
    <w:p w14:paraId="059030FF" w14:textId="2CF07F36" w:rsidR="005B0EFA" w:rsidRPr="008A7B60" w:rsidRDefault="005B0EFA" w:rsidP="0084139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Wykonawca zapłaci Zamawiającemu karę umowną z tytułu odstąpienia od umowy lub jej wypowiedzenia (rozwiązania) przez Zamawiającego z przyczyn, za które odpowiedzialność ponosi Wykonawca – w wysokości </w:t>
      </w:r>
      <w:r w:rsidR="00F80C40" w:rsidRPr="008A7B60">
        <w:rPr>
          <w:rFonts w:ascii="Arial" w:hAnsi="Arial" w:cs="Arial"/>
          <w:sz w:val="22"/>
          <w:szCs w:val="22"/>
        </w:rPr>
        <w:t>10% łącznej wartości zamówienia brutto</w:t>
      </w:r>
      <w:r w:rsidR="002F74FB" w:rsidRPr="008A7B60">
        <w:rPr>
          <w:rFonts w:ascii="Arial" w:hAnsi="Arial" w:cs="Arial"/>
          <w:sz w:val="22"/>
          <w:szCs w:val="22"/>
        </w:rPr>
        <w:t xml:space="preserve"> wskazanego w</w:t>
      </w:r>
      <w:r w:rsidR="002F74FB" w:rsidRPr="008A7B60">
        <w:rPr>
          <w:rFonts w:ascii="Arial" w:hAnsi="Arial" w:cs="Arial"/>
          <w:b/>
          <w:sz w:val="22"/>
          <w:szCs w:val="22"/>
        </w:rPr>
        <w:t>§ 4 ust. 1 lit. a)</w:t>
      </w:r>
      <w:r w:rsidR="002F74FB" w:rsidRPr="008A7B60">
        <w:rPr>
          <w:rFonts w:ascii="Arial" w:hAnsi="Arial" w:cs="Arial"/>
          <w:sz w:val="22"/>
          <w:szCs w:val="22"/>
        </w:rPr>
        <w:t xml:space="preserve"> </w:t>
      </w:r>
      <w:r w:rsidR="00F80C40" w:rsidRPr="008A7B60">
        <w:rPr>
          <w:rFonts w:ascii="Arial" w:hAnsi="Arial" w:cs="Arial"/>
          <w:sz w:val="22"/>
          <w:szCs w:val="22"/>
        </w:rPr>
        <w:t>.</w:t>
      </w:r>
    </w:p>
    <w:p w14:paraId="384C2B5B" w14:textId="7C3791E3" w:rsidR="005B0EFA" w:rsidRPr="008A7B60" w:rsidRDefault="005B0EFA" w:rsidP="0084139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lastRenderedPageBreak/>
        <w:t>Wykonawca zapłaci Zamawiającemu karę umowną w wysokości 100 zł za każdy dzień zwłoki w przekazaniu Zamawiającemu, na jego żądanie, oświadczeń pracowników Wykonawcy o zatrudnieniu na podstawie umowy o pracę wymienionych w wykazie osób.</w:t>
      </w:r>
    </w:p>
    <w:p w14:paraId="5D280D23" w14:textId="643A4FFC" w:rsidR="005B0EFA" w:rsidRPr="008A7B60" w:rsidRDefault="005B0EFA" w:rsidP="0084139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Wykonawca zapłaci Zamawiającemu w przypadku niezatrudnienia osób wykonujących </w:t>
      </w:r>
    </w:p>
    <w:p w14:paraId="648CDD2A" w14:textId="77777777" w:rsidR="005B0EFA" w:rsidRPr="008A7B60" w:rsidRDefault="005B0EFA" w:rsidP="00841393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usługę na podstawie umowy o pracę lub zmianę sposobu zatrudnienia tych osób w trakcie </w:t>
      </w:r>
    </w:p>
    <w:p w14:paraId="22AF086C" w14:textId="577FC962" w:rsidR="005B0EFA" w:rsidRPr="008A7B60" w:rsidRDefault="005B0EFA" w:rsidP="00841393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realizacji przedmiotu Umowy - karę umowną w wysokości 1500 zł za każdy rozpoczęty miesiąc kalendarzowy niezatrudnienia pojedynczej osoby wymienionej w wykazie osób, na </w:t>
      </w:r>
    </w:p>
    <w:p w14:paraId="7F5EDC10" w14:textId="52671E6E" w:rsidR="00841393" w:rsidRPr="008A7B60" w:rsidRDefault="005B0EFA" w:rsidP="00841393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umowę o pracę.</w:t>
      </w:r>
    </w:p>
    <w:p w14:paraId="3DBA3A93" w14:textId="2C65FCE9" w:rsidR="00841393" w:rsidRPr="008A7B60" w:rsidRDefault="005B0EFA" w:rsidP="0084139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Kary umowne, o których mowa w niniejszym paragrafie Wykonawca zapłaci</w:t>
      </w:r>
      <w:r w:rsidR="00841393" w:rsidRPr="008A7B60">
        <w:rPr>
          <w:rFonts w:ascii="Arial" w:hAnsi="Arial" w:cs="Arial"/>
          <w:sz w:val="22"/>
          <w:szCs w:val="22"/>
        </w:rPr>
        <w:t xml:space="preserve">   </w:t>
      </w:r>
    </w:p>
    <w:p w14:paraId="48078178" w14:textId="06A9DE1A" w:rsidR="005B0EFA" w:rsidRPr="008A7B60" w:rsidRDefault="005B0EFA" w:rsidP="00841393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Zamawiającemu, po otrzymaniu właściwej noty obciążeniowej wraz z wyliczeniem tych kar </w:t>
      </w:r>
    </w:p>
    <w:p w14:paraId="62FEA492" w14:textId="3CD2EF3D" w:rsidR="005B0EFA" w:rsidRPr="008A7B60" w:rsidRDefault="005B0EFA" w:rsidP="005B0EFA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w terminie 7 dni od daty wystawienia.</w:t>
      </w:r>
    </w:p>
    <w:p w14:paraId="406FE837" w14:textId="202C527C" w:rsidR="00841393" w:rsidRPr="008A7B60" w:rsidRDefault="005B0EFA" w:rsidP="0084139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Zamawiający zastrzega sobie a Wykonawca wyraża zgodę na dokonanie przez</w:t>
      </w:r>
      <w:r w:rsidR="00841393" w:rsidRPr="008A7B60">
        <w:rPr>
          <w:rFonts w:ascii="Arial" w:hAnsi="Arial" w:cs="Arial"/>
          <w:sz w:val="22"/>
          <w:szCs w:val="22"/>
        </w:rPr>
        <w:t xml:space="preserve">  </w:t>
      </w:r>
    </w:p>
    <w:p w14:paraId="34791341" w14:textId="1347B177" w:rsidR="005B0EFA" w:rsidRPr="008A7B60" w:rsidRDefault="005B0EFA" w:rsidP="00841393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Zamawiającego potrąceń z wynagrodzenia Wykonawcy oraz z zabezpieczenia wszelkich </w:t>
      </w:r>
    </w:p>
    <w:p w14:paraId="23E47A42" w14:textId="77777777" w:rsidR="005B0EFA" w:rsidRPr="008A7B60" w:rsidRDefault="005B0EFA" w:rsidP="005B0EFA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zobowiązań finansowych Wykonawcy wobec Zamawiającego, w tym naliczonych kar </w:t>
      </w:r>
    </w:p>
    <w:p w14:paraId="38BF0DC9" w14:textId="77777777" w:rsidR="00841393" w:rsidRPr="008A7B60" w:rsidRDefault="005B0EFA" w:rsidP="00841393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umownych.</w:t>
      </w:r>
    </w:p>
    <w:p w14:paraId="099E78CC" w14:textId="71C757E1" w:rsidR="005B0EFA" w:rsidRPr="008A7B60" w:rsidRDefault="005B0EFA" w:rsidP="0084139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Zamawiający zastrzega sobie prawo do dochodzenia na zasadach ogólnych odszkodowania uzupełniającego, przewyższającego wysokość zastrzeżonych kar umownych, do wysokości rzeczywiście poniesionej szkody oraz prawo do dochodzenia odszkodowania na zasadach ogólnych w przypadku, kiedy szkoda powstała z przyczyn, dla których kary umowne nie zostały zastrzeżone.</w:t>
      </w:r>
    </w:p>
    <w:p w14:paraId="7CC3F6A4" w14:textId="0733848F" w:rsidR="005B0EFA" w:rsidRPr="008A7B60" w:rsidRDefault="00841393" w:rsidP="0084139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Zamawiający</w:t>
      </w:r>
      <w:r w:rsidR="005B0EFA" w:rsidRPr="008A7B60">
        <w:rPr>
          <w:rFonts w:ascii="Arial" w:hAnsi="Arial" w:cs="Arial"/>
          <w:sz w:val="22"/>
          <w:szCs w:val="22"/>
        </w:rPr>
        <w:t xml:space="preserve"> może dochodzić odszkodowania uzupełniającego w przypadku gdy </w:t>
      </w:r>
      <w:r w:rsidRPr="008A7B60">
        <w:rPr>
          <w:rFonts w:ascii="Arial" w:hAnsi="Arial" w:cs="Arial"/>
          <w:sz w:val="22"/>
          <w:szCs w:val="22"/>
        </w:rPr>
        <w:t xml:space="preserve"> </w:t>
      </w:r>
      <w:r w:rsidR="005B0EFA" w:rsidRPr="008A7B60">
        <w:rPr>
          <w:rFonts w:ascii="Arial" w:hAnsi="Arial" w:cs="Arial"/>
          <w:sz w:val="22"/>
          <w:szCs w:val="22"/>
        </w:rPr>
        <w:t>wysokość poniesionej szkody będzie wyższa niż kara umowna.</w:t>
      </w:r>
    </w:p>
    <w:p w14:paraId="04D9E3D9" w14:textId="7782F57A" w:rsidR="005B0EFA" w:rsidRPr="008A7B60" w:rsidRDefault="005B0EFA" w:rsidP="0084139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Kary umowne kumulują się i są naliczane niezależnie od siebie.</w:t>
      </w:r>
    </w:p>
    <w:p w14:paraId="2C8BD001" w14:textId="2FCD74A4" w:rsidR="00905CC4" w:rsidRPr="008A7B60" w:rsidRDefault="005B0EFA" w:rsidP="00905CC4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Maksymalna łączna suma naliczonych kar umownych nie może być wyższa ni</w:t>
      </w:r>
      <w:r w:rsidR="001E1295" w:rsidRPr="008A7B60">
        <w:rPr>
          <w:rFonts w:ascii="Arial" w:hAnsi="Arial" w:cs="Arial"/>
          <w:sz w:val="22"/>
          <w:szCs w:val="22"/>
        </w:rPr>
        <w:t xml:space="preserve">ż 20 % maksymalnego wynagrodzenia brutto określonego w </w:t>
      </w:r>
      <w:r w:rsidR="001E1295" w:rsidRPr="008A7B60">
        <w:rPr>
          <w:rFonts w:ascii="Arial" w:hAnsi="Arial" w:cs="Arial"/>
          <w:bCs/>
          <w:sz w:val="22"/>
          <w:szCs w:val="22"/>
        </w:rPr>
        <w:t>§ 4 ust. 1 pkt a).</w:t>
      </w:r>
    </w:p>
    <w:p w14:paraId="3BB73402" w14:textId="7E53010C" w:rsidR="00905CC4" w:rsidRPr="008A7B60" w:rsidRDefault="00905CC4" w:rsidP="00905CC4">
      <w:pPr>
        <w:jc w:val="both"/>
        <w:rPr>
          <w:rFonts w:ascii="Arial" w:hAnsi="Arial" w:cs="Arial"/>
          <w:sz w:val="22"/>
          <w:szCs w:val="22"/>
        </w:rPr>
      </w:pPr>
    </w:p>
    <w:p w14:paraId="21448DC1" w14:textId="77777777" w:rsidR="00905CC4" w:rsidRPr="008A7B60" w:rsidRDefault="00905CC4" w:rsidP="00905CC4">
      <w:pPr>
        <w:jc w:val="center"/>
        <w:rPr>
          <w:rFonts w:ascii="Arial" w:hAnsi="Arial" w:cs="Arial"/>
          <w:b/>
          <w:sz w:val="22"/>
          <w:szCs w:val="22"/>
        </w:rPr>
      </w:pPr>
      <w:r w:rsidRPr="008A7B60">
        <w:rPr>
          <w:rFonts w:ascii="Arial" w:hAnsi="Arial" w:cs="Arial"/>
          <w:b/>
          <w:sz w:val="22"/>
          <w:szCs w:val="22"/>
        </w:rPr>
        <w:t>§ 8</w:t>
      </w:r>
    </w:p>
    <w:p w14:paraId="5DFEEE9E" w14:textId="75E3B6E9" w:rsidR="00905CC4" w:rsidRPr="008A7B60" w:rsidRDefault="00905CC4" w:rsidP="00905CC4">
      <w:pPr>
        <w:jc w:val="center"/>
        <w:rPr>
          <w:rFonts w:ascii="Arial" w:hAnsi="Arial" w:cs="Arial"/>
          <w:b/>
          <w:sz w:val="22"/>
          <w:szCs w:val="22"/>
        </w:rPr>
      </w:pPr>
      <w:r w:rsidRPr="008A7B60">
        <w:rPr>
          <w:rFonts w:ascii="Arial" w:hAnsi="Arial" w:cs="Arial"/>
          <w:b/>
          <w:sz w:val="22"/>
          <w:szCs w:val="22"/>
        </w:rPr>
        <w:t>Ochrona danych osobowych</w:t>
      </w:r>
    </w:p>
    <w:p w14:paraId="18150482" w14:textId="77777777" w:rsidR="00905CC4" w:rsidRPr="008A7B60" w:rsidRDefault="00905CC4" w:rsidP="00905CC4">
      <w:pPr>
        <w:jc w:val="both"/>
        <w:rPr>
          <w:rFonts w:ascii="Arial" w:hAnsi="Arial" w:cs="Arial"/>
          <w:sz w:val="22"/>
          <w:szCs w:val="22"/>
        </w:rPr>
      </w:pPr>
    </w:p>
    <w:p w14:paraId="795AB249" w14:textId="6AE26473" w:rsidR="00905CC4" w:rsidRPr="008A7B60" w:rsidRDefault="00905CC4" w:rsidP="00905CC4">
      <w:p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W ramach realizacji Umowy Wykonawca powierzy Zamawiającemu dane osobowe Użytkowników na zasadach określonych w Umowie powierzenia przetwarzania danych osobowych stanowiącej </w:t>
      </w:r>
      <w:r w:rsidRPr="008A7B60">
        <w:rPr>
          <w:rFonts w:ascii="Arial" w:hAnsi="Arial" w:cs="Arial"/>
          <w:b/>
          <w:sz w:val="22"/>
          <w:szCs w:val="22"/>
        </w:rPr>
        <w:t>załącznik nr 4 do umowy</w:t>
      </w:r>
      <w:r w:rsidRPr="008A7B60">
        <w:rPr>
          <w:rFonts w:ascii="Arial" w:hAnsi="Arial" w:cs="Arial"/>
          <w:sz w:val="22"/>
          <w:szCs w:val="22"/>
        </w:rPr>
        <w:t xml:space="preserve">.  </w:t>
      </w:r>
    </w:p>
    <w:p w14:paraId="27768A2A" w14:textId="77777777" w:rsidR="00905CC4" w:rsidRPr="008A7B60" w:rsidRDefault="00905CC4" w:rsidP="00905CC4">
      <w:pPr>
        <w:jc w:val="both"/>
        <w:rPr>
          <w:rFonts w:ascii="Arial" w:hAnsi="Arial" w:cs="Arial"/>
          <w:sz w:val="22"/>
          <w:szCs w:val="22"/>
        </w:rPr>
      </w:pPr>
    </w:p>
    <w:p w14:paraId="099F399D" w14:textId="77777777" w:rsidR="00905CC4" w:rsidRPr="008A7B60" w:rsidRDefault="00905CC4" w:rsidP="00905CC4">
      <w:pPr>
        <w:jc w:val="both"/>
        <w:rPr>
          <w:rFonts w:ascii="Arial" w:hAnsi="Arial" w:cs="Arial"/>
          <w:sz w:val="22"/>
          <w:szCs w:val="22"/>
        </w:rPr>
      </w:pPr>
    </w:p>
    <w:p w14:paraId="3C71F308" w14:textId="77777777" w:rsidR="00905CC4" w:rsidRPr="008A7B60" w:rsidRDefault="00905CC4" w:rsidP="00905CC4">
      <w:pPr>
        <w:jc w:val="center"/>
        <w:rPr>
          <w:rFonts w:ascii="Arial" w:hAnsi="Arial" w:cs="Arial"/>
          <w:b/>
          <w:sz w:val="22"/>
          <w:szCs w:val="22"/>
        </w:rPr>
      </w:pPr>
      <w:bookmarkStart w:id="8" w:name="_Hlk177643753"/>
      <w:r w:rsidRPr="008A7B60">
        <w:rPr>
          <w:rFonts w:ascii="Arial" w:hAnsi="Arial" w:cs="Arial"/>
          <w:b/>
          <w:sz w:val="22"/>
          <w:szCs w:val="22"/>
        </w:rPr>
        <w:t>§ 9</w:t>
      </w:r>
    </w:p>
    <w:p w14:paraId="7A85602E" w14:textId="7AB91216" w:rsidR="00905CC4" w:rsidRPr="008A7B60" w:rsidRDefault="00905CC4" w:rsidP="00905CC4">
      <w:pPr>
        <w:jc w:val="center"/>
        <w:rPr>
          <w:rFonts w:ascii="Arial" w:hAnsi="Arial" w:cs="Arial"/>
          <w:b/>
          <w:sz w:val="22"/>
          <w:szCs w:val="22"/>
        </w:rPr>
      </w:pPr>
      <w:r w:rsidRPr="008A7B60">
        <w:rPr>
          <w:rFonts w:ascii="Arial" w:hAnsi="Arial" w:cs="Arial"/>
          <w:b/>
          <w:sz w:val="22"/>
          <w:szCs w:val="22"/>
        </w:rPr>
        <w:t>Poufność</w:t>
      </w:r>
    </w:p>
    <w:bookmarkEnd w:id="8"/>
    <w:p w14:paraId="28F7D29A" w14:textId="77777777" w:rsidR="00905CC4" w:rsidRPr="008A7B60" w:rsidRDefault="00905CC4" w:rsidP="00905CC4">
      <w:pPr>
        <w:jc w:val="center"/>
        <w:rPr>
          <w:rFonts w:ascii="Arial" w:hAnsi="Arial" w:cs="Arial"/>
          <w:b/>
          <w:sz w:val="22"/>
          <w:szCs w:val="22"/>
        </w:rPr>
      </w:pPr>
    </w:p>
    <w:p w14:paraId="2D357995" w14:textId="77777777" w:rsidR="00905CC4" w:rsidRPr="008A7B60" w:rsidRDefault="00905CC4" w:rsidP="00905CC4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Z zastrzeżeniem ust. 2 niniejszego paragrafu, Strony zobowiązują się w czasie obowiązywania Umowy, a także w okresie 2 lat po jej wygaśnięciu lub rozwiązaniu, do traktowania jako poufnych zapisów Umowy oraz wszelkich informacji, które zostaną im udostępnione lub przekazane przez drugą Stronę w związku z zawarciem i wykonywaniem Umowy, nieudostępniania ich w jakikolwiek sposób osobom trzecim bez pisemnej zgody drugiej Strony i wykorzystywania ich tylko do celów określonych w Umowie.</w:t>
      </w:r>
    </w:p>
    <w:p w14:paraId="021E17FE" w14:textId="121F95D5" w:rsidR="00905CC4" w:rsidRPr="008A7B60" w:rsidRDefault="00905CC4" w:rsidP="00905CC4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 Obowiązek zachowania poufności, o którym mowa w ust. 1 niniejszego paragrafu, nie dotyczy informacji:</w:t>
      </w:r>
    </w:p>
    <w:p w14:paraId="578B2DE2" w14:textId="77777777" w:rsidR="00905CC4" w:rsidRPr="008A7B60" w:rsidRDefault="00905CC4" w:rsidP="00905CC4">
      <w:p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1)</w:t>
      </w:r>
      <w:r w:rsidRPr="008A7B60">
        <w:rPr>
          <w:rFonts w:ascii="Arial" w:hAnsi="Arial" w:cs="Arial"/>
          <w:sz w:val="22"/>
          <w:szCs w:val="22"/>
        </w:rPr>
        <w:tab/>
        <w:t>które stały się publicznie znane;</w:t>
      </w:r>
    </w:p>
    <w:p w14:paraId="116C234E" w14:textId="60C3CB04" w:rsidR="00905CC4" w:rsidRPr="008A7B60" w:rsidRDefault="00905CC4" w:rsidP="00905CC4">
      <w:p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2)</w:t>
      </w:r>
      <w:r w:rsidRPr="008A7B60">
        <w:rPr>
          <w:rFonts w:ascii="Arial" w:hAnsi="Arial" w:cs="Arial"/>
          <w:sz w:val="22"/>
          <w:szCs w:val="22"/>
        </w:rPr>
        <w:tab/>
        <w:t>których obowiązek ujawnienia wynika z bezwzględnie obowiązującego przepisu prawa.</w:t>
      </w:r>
    </w:p>
    <w:p w14:paraId="31D4969B" w14:textId="635D8E44" w:rsidR="00905CC4" w:rsidRPr="008A7B60" w:rsidRDefault="00905CC4" w:rsidP="00905CC4">
      <w:p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3.</w:t>
      </w:r>
      <w:r w:rsidRPr="008A7B60">
        <w:rPr>
          <w:rFonts w:ascii="Arial" w:hAnsi="Arial" w:cs="Arial"/>
          <w:sz w:val="22"/>
          <w:szCs w:val="22"/>
        </w:rPr>
        <w:tab/>
        <w:t>Strony:</w:t>
      </w:r>
    </w:p>
    <w:p w14:paraId="43A2967E" w14:textId="77777777" w:rsidR="00905CC4" w:rsidRPr="008A7B60" w:rsidRDefault="00905CC4" w:rsidP="00905CC4">
      <w:p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1) zobowiązują się do zachowania w tajemnicy wszelkich informacji dotyczących zawarcia oraz wykonania  Umowy, jak również informacji ich oraz działalności przez nie prowadzonej, w których posiadanie weszły w związku z zawarciem lub wykonaniem Umowy oraz </w:t>
      </w:r>
    </w:p>
    <w:p w14:paraId="4F7445FA" w14:textId="4A63E31E" w:rsidR="00905CC4" w:rsidRPr="008A7B60" w:rsidRDefault="00905CC4" w:rsidP="00905CC4">
      <w:p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2) zapewniają, że wszystkie osoby mające dostęp, w związku z zawarciem lub wykonaniem przez  Strony Umowy, do informacji o których mowa w pkt 1, w tym: członkowie ich statutowych organów pracownicy, osoby i podmioty pozostające z nimi w stosunku zlecenia lub innym stosunku prawnym o podobnym charakterze oraz inne osoby lub podmioty, które z racji </w:t>
      </w:r>
      <w:r w:rsidRPr="008A7B60">
        <w:rPr>
          <w:rFonts w:ascii="Arial" w:hAnsi="Arial" w:cs="Arial"/>
          <w:sz w:val="22"/>
          <w:szCs w:val="22"/>
        </w:rPr>
        <w:lastRenderedPageBreak/>
        <w:t>czynności wykonywanych na rzecz Wykonawcy muszą mieć zapewniony dostęp do takich informacji, poddane zostaną zobowiązaniu do zachowania tych informacji w tajemnicy.</w:t>
      </w:r>
    </w:p>
    <w:p w14:paraId="60E120CE" w14:textId="5C7E6C4D" w:rsidR="00C70988" w:rsidRPr="008A7B60" w:rsidRDefault="00C70988" w:rsidP="00E3603E">
      <w:p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4</w:t>
      </w:r>
      <w:r w:rsidR="00905CC4" w:rsidRPr="008A7B60">
        <w:rPr>
          <w:rFonts w:ascii="Arial" w:hAnsi="Arial" w:cs="Arial"/>
          <w:sz w:val="22"/>
          <w:szCs w:val="22"/>
        </w:rPr>
        <w:t>.</w:t>
      </w:r>
      <w:r w:rsidR="00905CC4" w:rsidRPr="008A7B60">
        <w:rPr>
          <w:rFonts w:ascii="Arial" w:hAnsi="Arial" w:cs="Arial"/>
          <w:sz w:val="22"/>
          <w:szCs w:val="22"/>
        </w:rPr>
        <w:tab/>
        <w:t xml:space="preserve">Strony zobowiązują się do wykonania względem osób przez siebie zatrudnionych, których dane osobowe będą przekazywane w celu realizacji Umowy, obowiązku informacyjnego zgodnie z art. 14 Rozporządzenia nr 679/2016 Parlamentu Europejskiego i Rady z dnia 27 kwietnia 2016 r. w sprawie ochrony osób fizycznych w związku z przetwarzaniem danych osobowych i w sprawie swobodnego przepływu takich danych oraz uchylenia dyrektywy 95/4/WE, w imieniu każdej ze Stron. </w:t>
      </w:r>
    </w:p>
    <w:p w14:paraId="7EA1828E" w14:textId="77777777" w:rsidR="00C70988" w:rsidRPr="008A7B60" w:rsidRDefault="00C70988" w:rsidP="00C70988">
      <w:p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5. </w:t>
      </w:r>
      <w:r w:rsidR="0013766C" w:rsidRPr="008A7B60">
        <w:rPr>
          <w:rFonts w:ascii="Arial" w:hAnsi="Arial" w:cs="Arial"/>
          <w:sz w:val="22"/>
          <w:szCs w:val="22"/>
        </w:rPr>
        <w:t>Po wykonaniu umowy oraz w przypadku rozwiązania umowy przez którąkolwiek ze Stron, Wykonawca bezzwłocznie zwróci Zamawiającemu lub komisyjnie zniszczy wszelkie Informacje Poufne.</w:t>
      </w:r>
    </w:p>
    <w:p w14:paraId="333D57DC" w14:textId="6F0A23AB" w:rsidR="00E3603E" w:rsidRPr="008A7B60" w:rsidRDefault="00C70988" w:rsidP="0013766C">
      <w:p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6. </w:t>
      </w:r>
      <w:r w:rsidR="0013766C" w:rsidRPr="008A7B60">
        <w:rPr>
          <w:rFonts w:ascii="Arial" w:hAnsi="Arial" w:cs="Arial"/>
          <w:sz w:val="22"/>
          <w:szCs w:val="22"/>
        </w:rPr>
        <w:t>Ustanowione umową zasady zachowania poufności Informacji Poufnych, jak również przewidziane w umowie kary umowne z tytułu naruszenia zasad zachowania poufności Informacji Poufnych, obowiązują zarówno podczas wykonania umowy, jak i po jej wygaśnięciu.</w:t>
      </w:r>
    </w:p>
    <w:p w14:paraId="0718FF92" w14:textId="6511380A" w:rsidR="0013766C" w:rsidRPr="008A7B60" w:rsidRDefault="0013766C" w:rsidP="0013766C">
      <w:pPr>
        <w:jc w:val="both"/>
        <w:rPr>
          <w:rFonts w:ascii="Arial" w:hAnsi="Arial" w:cs="Arial"/>
          <w:sz w:val="22"/>
          <w:szCs w:val="22"/>
        </w:rPr>
      </w:pPr>
    </w:p>
    <w:p w14:paraId="67E56166" w14:textId="5F8BC668" w:rsidR="0013766C" w:rsidRPr="008A7B60" w:rsidRDefault="0013766C" w:rsidP="0013766C">
      <w:pPr>
        <w:jc w:val="center"/>
        <w:rPr>
          <w:rFonts w:ascii="Arial" w:hAnsi="Arial" w:cs="Arial"/>
          <w:b/>
          <w:sz w:val="22"/>
          <w:szCs w:val="22"/>
        </w:rPr>
      </w:pPr>
      <w:r w:rsidRPr="008A7B60">
        <w:rPr>
          <w:rFonts w:ascii="Arial" w:hAnsi="Arial" w:cs="Arial"/>
          <w:b/>
          <w:sz w:val="22"/>
          <w:szCs w:val="22"/>
        </w:rPr>
        <w:t>§ 10</w:t>
      </w:r>
    </w:p>
    <w:p w14:paraId="65D67EB0" w14:textId="639F28AC" w:rsidR="0013766C" w:rsidRPr="008A7B60" w:rsidRDefault="00C70988" w:rsidP="0013766C">
      <w:pPr>
        <w:jc w:val="center"/>
        <w:rPr>
          <w:rFonts w:ascii="Arial" w:hAnsi="Arial" w:cs="Arial"/>
          <w:b/>
          <w:sz w:val="22"/>
          <w:szCs w:val="22"/>
        </w:rPr>
      </w:pPr>
      <w:r w:rsidRPr="008A7B60">
        <w:rPr>
          <w:rFonts w:ascii="Arial" w:hAnsi="Arial" w:cs="Arial"/>
          <w:b/>
          <w:sz w:val="22"/>
          <w:szCs w:val="22"/>
        </w:rPr>
        <w:t>Zmiany umowy</w:t>
      </w:r>
    </w:p>
    <w:p w14:paraId="609FB3B8" w14:textId="69BE7CBF" w:rsidR="0013766C" w:rsidRPr="008A7B60" w:rsidRDefault="0013766C" w:rsidP="0013766C">
      <w:pPr>
        <w:jc w:val="both"/>
        <w:rPr>
          <w:rFonts w:ascii="Arial" w:hAnsi="Arial" w:cs="Arial"/>
          <w:sz w:val="22"/>
          <w:szCs w:val="22"/>
        </w:rPr>
      </w:pPr>
    </w:p>
    <w:p w14:paraId="0E2E183D" w14:textId="7183DEE6" w:rsidR="0013766C" w:rsidRPr="008A7B60" w:rsidRDefault="0013766C" w:rsidP="0013766C">
      <w:p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1. Jakiekolwiek zmiany niniejszej umowy wymagają formy pisemnej, pod rygorem nieważności, z wyjątkiem postanowień § 2 ust. </w:t>
      </w:r>
      <w:r w:rsidR="00C62D1C" w:rsidRPr="008A7B60">
        <w:rPr>
          <w:rFonts w:ascii="Arial" w:hAnsi="Arial" w:cs="Arial"/>
          <w:sz w:val="22"/>
          <w:szCs w:val="22"/>
        </w:rPr>
        <w:t>9</w:t>
      </w:r>
      <w:r w:rsidRPr="008A7B60">
        <w:rPr>
          <w:rFonts w:ascii="Arial" w:hAnsi="Arial" w:cs="Arial"/>
          <w:sz w:val="22"/>
          <w:szCs w:val="22"/>
        </w:rPr>
        <w:t xml:space="preserve"> niniejszej umowy. Zapis ten nie ma zastosowania w przypadku rozszerzenia przez Wykonawcę zakresu usług lub liczby punktów,</w:t>
      </w:r>
      <w:r w:rsidR="00C70988" w:rsidRPr="008A7B60">
        <w:rPr>
          <w:rFonts w:ascii="Arial" w:hAnsi="Arial" w:cs="Arial"/>
          <w:sz w:val="22"/>
          <w:szCs w:val="22"/>
        </w:rPr>
        <w:t xml:space="preserve"> </w:t>
      </w:r>
      <w:r w:rsidRPr="008A7B60">
        <w:rPr>
          <w:rFonts w:ascii="Arial" w:hAnsi="Arial" w:cs="Arial"/>
          <w:sz w:val="22"/>
          <w:szCs w:val="22"/>
        </w:rPr>
        <w:t xml:space="preserve">w których te usługi będą świadczone. W takim przypadku Użytkownicy zgłoszeni </w:t>
      </w:r>
      <w:r w:rsidR="00C70988" w:rsidRPr="008A7B60">
        <w:rPr>
          <w:rFonts w:ascii="Arial" w:hAnsi="Arial" w:cs="Arial"/>
          <w:sz w:val="22"/>
          <w:szCs w:val="22"/>
        </w:rPr>
        <w:t xml:space="preserve">przez Zamawiającego </w:t>
      </w:r>
      <w:r w:rsidRPr="008A7B60">
        <w:rPr>
          <w:rFonts w:ascii="Arial" w:hAnsi="Arial" w:cs="Arial"/>
          <w:sz w:val="22"/>
          <w:szCs w:val="22"/>
        </w:rPr>
        <w:t xml:space="preserve">zostaną o tym poinformowani i będą mogli korzystać z dodatkowych usług. Aktualne informacje zawsze będą znajdowały się na stronie internetowej Wykonawcy. </w:t>
      </w:r>
    </w:p>
    <w:p w14:paraId="19649841" w14:textId="77777777" w:rsidR="0013766C" w:rsidRPr="008A7B60" w:rsidRDefault="0013766C" w:rsidP="0013766C">
      <w:p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2. Strony dopuszczają możliwość dokonywania zmian w wykazie usług i obiektów sportowych </w:t>
      </w:r>
    </w:p>
    <w:p w14:paraId="42AAB126" w14:textId="51D36035" w:rsidR="0013766C" w:rsidRPr="008A7B60" w:rsidRDefault="0013766C" w:rsidP="0013766C">
      <w:p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wymienionych w załączniku do umowy, zmianę zakresu świadczenia Wykonawcy i odpowiadającą jej zmianę wynagrodzenia (zwiększenie lub zmniejszenie) lub sposobu rozliczenia wynagrodzenia wykonawcy, zmianę sposobu wykonywania usług lub czasowe zawieszenie wykonywania umowy w przypadku wystąpienia okoliczności niezawinionych przez Wykonawcę.</w:t>
      </w:r>
    </w:p>
    <w:p w14:paraId="295AD0EE" w14:textId="77777777" w:rsidR="0013766C" w:rsidRPr="008A7B60" w:rsidRDefault="0013766C" w:rsidP="0013766C">
      <w:p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3. Strony dopuszczają możliwość dokonywania zmian w wykazie usług i obiektów sportowych </w:t>
      </w:r>
    </w:p>
    <w:p w14:paraId="167F19F1" w14:textId="14DC9A99" w:rsidR="0013766C" w:rsidRPr="008A7B60" w:rsidRDefault="0013766C" w:rsidP="0013766C">
      <w:p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wymienionych w załączniku do umowy i wysokości wynagrodzenia należnego Wykonawcy w razie wprowadzenia przez właściwe organy administracji czasowych ograniczeń dostępności obiektów sportowo-rekreacyjnych.</w:t>
      </w:r>
    </w:p>
    <w:p w14:paraId="2512E966" w14:textId="77777777" w:rsidR="0013766C" w:rsidRPr="008A7B60" w:rsidRDefault="0013766C" w:rsidP="0013766C">
      <w:p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4. Strony dopuszczają możliwość zmiany (zwiększenia) maksymalnej wartości zamówienia </w:t>
      </w:r>
    </w:p>
    <w:p w14:paraId="0A17F074" w14:textId="15E5C585" w:rsidR="0013766C" w:rsidRPr="008A7B60" w:rsidRDefault="0013766C" w:rsidP="0013766C">
      <w:p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wskazanej </w:t>
      </w:r>
      <w:r w:rsidR="00C62D1C" w:rsidRPr="008A7B60">
        <w:rPr>
          <w:rFonts w:ascii="Arial" w:hAnsi="Arial" w:cs="Arial"/>
          <w:sz w:val="22"/>
          <w:szCs w:val="22"/>
        </w:rPr>
        <w:t xml:space="preserve">w poszczególnych pozycjach </w:t>
      </w:r>
      <w:r w:rsidRPr="008A7B60">
        <w:rPr>
          <w:rFonts w:ascii="Arial" w:hAnsi="Arial" w:cs="Arial"/>
          <w:sz w:val="22"/>
          <w:szCs w:val="22"/>
        </w:rPr>
        <w:t>w</w:t>
      </w:r>
      <w:r w:rsidR="00C62D1C" w:rsidRPr="008A7B60">
        <w:rPr>
          <w:rFonts w:ascii="Arial" w:hAnsi="Arial" w:cs="Arial"/>
          <w:sz w:val="22"/>
          <w:szCs w:val="22"/>
        </w:rPr>
        <w:t xml:space="preserve"> tabeli wskazanej</w:t>
      </w:r>
      <w:r w:rsidRPr="008A7B60">
        <w:rPr>
          <w:rFonts w:ascii="Arial" w:hAnsi="Arial" w:cs="Arial"/>
          <w:sz w:val="22"/>
          <w:szCs w:val="22"/>
        </w:rPr>
        <w:t xml:space="preserve"> § 4 w przypadku gdy liczba użytkowników ulegnie zwiększeniu niż szacowana przez Zamawiającego.</w:t>
      </w:r>
    </w:p>
    <w:p w14:paraId="53704ADC" w14:textId="77777777" w:rsidR="0013766C" w:rsidRPr="008A7B60" w:rsidRDefault="0013766C" w:rsidP="0013766C">
      <w:p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5. Niezależnie od zmian umowy przewidzianych powyżej, na podstawie art. 439 ust. 1 ustawy </w:t>
      </w:r>
    </w:p>
    <w:p w14:paraId="4AC6BBBB" w14:textId="3F89C032" w:rsidR="0013766C" w:rsidRPr="008A7B60" w:rsidRDefault="0013766C" w:rsidP="0013766C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8A7B60">
        <w:rPr>
          <w:rFonts w:ascii="Arial" w:hAnsi="Arial" w:cs="Arial"/>
          <w:sz w:val="22"/>
          <w:szCs w:val="22"/>
        </w:rPr>
        <w:t>Pzp</w:t>
      </w:r>
      <w:proofErr w:type="spellEnd"/>
      <w:r w:rsidRPr="008A7B60">
        <w:rPr>
          <w:rFonts w:ascii="Arial" w:hAnsi="Arial" w:cs="Arial"/>
          <w:sz w:val="22"/>
          <w:szCs w:val="22"/>
        </w:rPr>
        <w:t>, wynagrodzenie Wykonawcy podlegać będzie waloryzacji (zmniejszeniu lub zwiększeniu) prowadzącej do dokonywania zmian wysokości wynagrodzenia należnego Wykonawcy, w przypadku zmiany ceny dających się wyodrębnić i ustalić, materiałów lub kosztów związanych z realizacją zamówienia. Waloryzacja ta będzie dokonywana raz w kwartale z zachowaniem następujących zasad i w następujący sposób:</w:t>
      </w:r>
    </w:p>
    <w:p w14:paraId="451CBF7D" w14:textId="77777777" w:rsidR="0013766C" w:rsidRPr="008A7B60" w:rsidRDefault="0013766C" w:rsidP="0013766C">
      <w:p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1) waloryzacja wynagrodzenia może nastąpić po raz pierwszy po upływie 6 miesięcy od dnia </w:t>
      </w:r>
    </w:p>
    <w:p w14:paraId="45AA0C2E" w14:textId="48EAD35A" w:rsidR="0013766C" w:rsidRPr="008A7B60" w:rsidRDefault="0013766C" w:rsidP="0013766C">
      <w:p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zawarcia Umowy, z tym że początkowym terminem ustalenia zmiany wynagrodzenia będzie pierwszy dzień kolejnego miesiąca w danym roku kalendarzowym w którym waloryzacja przysługuje i następuje po raz pierwszy; </w:t>
      </w:r>
    </w:p>
    <w:p w14:paraId="27A208F2" w14:textId="77777777" w:rsidR="0013766C" w:rsidRPr="008A7B60" w:rsidRDefault="0013766C" w:rsidP="0013766C">
      <w:p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2) waloryzacja dokonywana będzie w okresach kwartalnych, w których może następować </w:t>
      </w:r>
    </w:p>
    <w:p w14:paraId="0E3DE34A" w14:textId="77777777" w:rsidR="0013766C" w:rsidRPr="008A7B60" w:rsidRDefault="0013766C" w:rsidP="0013766C">
      <w:p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zmiana wynagrodzenia Wykonawcy;</w:t>
      </w:r>
    </w:p>
    <w:p w14:paraId="6ED5032B" w14:textId="14F47DFF" w:rsidR="0013766C" w:rsidRPr="008A7B60" w:rsidRDefault="0013766C" w:rsidP="0013766C">
      <w:p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3) poziom zmiany ceny materiałów lub kosztów, uprawniający Strony do żądania zmiany wynagrodzenia nie może być mniejszy niż 10 % dotychczasowego poziomu cen jednostkowych określonych w formularzu ofertowym; </w:t>
      </w:r>
    </w:p>
    <w:p w14:paraId="59B5359B" w14:textId="116FB681" w:rsidR="0013766C" w:rsidRPr="008A7B60" w:rsidRDefault="0013766C" w:rsidP="0013766C">
      <w:p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4) stosowany przez Strony sposób określenia wpływu zmiany ceny materiałów lub kosztów na koszt wykonania zamówienia określa się jako waloryzację wynagrodzenia; </w:t>
      </w:r>
    </w:p>
    <w:p w14:paraId="3156F602" w14:textId="70779F32" w:rsidR="0013766C" w:rsidRPr="008A7B60" w:rsidRDefault="0013766C" w:rsidP="0013766C">
      <w:p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lastRenderedPageBreak/>
        <w:t xml:space="preserve">5) waloryzacja dokonywana będzie w oparciu o ogłaszany w komunikacie przez Prezesa Głównego Urzędu Statystycznego wskaźnik cen towarów i usług konsumpcyjnych w ujęciu miesięcznym poprzez zsumowanie miesięcznych wskaźników cen towarów i usług konsumpcyjnych począwszy od miesiąca, w którym Wykonawca złożył ofertę do dnia dokonywania waloryzacji. Od tak obliczonej sumy zostanie odjęta wartości 10%, o której mowa w pkt 3; </w:t>
      </w:r>
    </w:p>
    <w:p w14:paraId="3A4ACAFC" w14:textId="4C62E06C" w:rsidR="0013766C" w:rsidRPr="008A7B60" w:rsidRDefault="0013766C" w:rsidP="0013766C">
      <w:p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6) waloryzacji, w okresach nie częstszych niż okresy kwartalne określone powyżej w pkt 2, podlega pozostała do wypłaty część Wynagrodzenia należnego Wykonawcy tj. część wynagrodzenia należna za usługi zrealizowane w kolejnym okresie, w którym waloryzacja następuje;</w:t>
      </w:r>
    </w:p>
    <w:p w14:paraId="75DB2643" w14:textId="3CAE9A27" w:rsidR="0013766C" w:rsidRPr="008A7B60" w:rsidRDefault="0013766C" w:rsidP="0013766C">
      <w:p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7) waloryzacji podlegać będą ceny jednostkowe wykazane w ofercie Wykonawcy, oraz związana z ich zmianą wysokość wynagrodzenia maksymalnego określonego </w:t>
      </w:r>
      <w:bookmarkStart w:id="9" w:name="_Hlk177644754"/>
      <w:r w:rsidR="00C62D1C" w:rsidRPr="008A7B60">
        <w:rPr>
          <w:rFonts w:ascii="Arial" w:hAnsi="Arial" w:cs="Arial"/>
          <w:sz w:val="22"/>
          <w:szCs w:val="22"/>
        </w:rPr>
        <w:t xml:space="preserve">w poszczególnych pozycjach tabeli </w:t>
      </w:r>
      <w:bookmarkEnd w:id="9"/>
      <w:r w:rsidRPr="008A7B60">
        <w:rPr>
          <w:rFonts w:ascii="Arial" w:hAnsi="Arial" w:cs="Arial"/>
          <w:sz w:val="22"/>
          <w:szCs w:val="22"/>
        </w:rPr>
        <w:t>w § 4 jeśli będzie konieczna;</w:t>
      </w:r>
    </w:p>
    <w:p w14:paraId="37CFA586" w14:textId="3E3CB487" w:rsidR="0013766C" w:rsidRPr="008A7B60" w:rsidRDefault="0013766C" w:rsidP="0013766C">
      <w:p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8) w wyniku zastosowania postanowień związanych z waloryzacją wynagrodzenia, maksymalna zmiana wysokości wynagrodzenia ryczałtowego określonego </w:t>
      </w:r>
      <w:r w:rsidR="00C62D1C" w:rsidRPr="008A7B60">
        <w:rPr>
          <w:rFonts w:ascii="Arial" w:hAnsi="Arial" w:cs="Arial"/>
          <w:sz w:val="22"/>
          <w:szCs w:val="22"/>
        </w:rPr>
        <w:t xml:space="preserve">w poszczególnych pozycjach tabeli </w:t>
      </w:r>
      <w:r w:rsidRPr="008A7B60">
        <w:rPr>
          <w:rFonts w:ascii="Arial" w:hAnsi="Arial" w:cs="Arial"/>
          <w:sz w:val="22"/>
          <w:szCs w:val="22"/>
        </w:rPr>
        <w:t>w § 4 jaką dopuszcza Zamawiający nie może przekroczyć wysokości 5% maksymalnego wynagrodzenia brutto określonego</w:t>
      </w:r>
      <w:r w:rsidR="00C62D1C" w:rsidRPr="008A7B60">
        <w:rPr>
          <w:rFonts w:ascii="Arial" w:hAnsi="Arial" w:cs="Arial"/>
          <w:sz w:val="22"/>
          <w:szCs w:val="22"/>
        </w:rPr>
        <w:t xml:space="preserve"> w poszczególnych pozycjach tabeli</w:t>
      </w:r>
      <w:r w:rsidRPr="008A7B60">
        <w:rPr>
          <w:rFonts w:ascii="Arial" w:hAnsi="Arial" w:cs="Arial"/>
          <w:sz w:val="22"/>
          <w:szCs w:val="22"/>
        </w:rPr>
        <w:t xml:space="preserve"> w § 4  Umowy z chwili jej zawarcia.</w:t>
      </w:r>
    </w:p>
    <w:p w14:paraId="1424F8E7" w14:textId="7A44105B" w:rsidR="0013766C" w:rsidRPr="008A7B60" w:rsidRDefault="0013766C" w:rsidP="0013766C">
      <w:p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6. Po opublikowaniu ogłaszanego w komunikacie przez Prezesa Głównego Urzędu Statystycznego wskaźnika, o którym mowa w ust. 5 pkt 5, uprawniającego Strony do żądania </w:t>
      </w:r>
    </w:p>
    <w:p w14:paraId="0C512798" w14:textId="77B80B88" w:rsidR="0013766C" w:rsidRPr="008A7B60" w:rsidRDefault="0013766C" w:rsidP="0013766C">
      <w:p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dokonania zmian wysokości wynagrodzenia należnego Wykonawcy, Wykonawca lub Zamawiający sporządzi odpowiedni projekt aneksu do Umowy uwzględniający waloryzację cen dokonaną zgodnie z ust. 5 i przedłoży ten projekt aneksu drugiej Stronie wraz z dokumentami potwierdzającymi potrzebę jego zawarcia. Aneks ten powinien być zawarty przez Strony Umowy w terminie 30 dni od daty przedłożenia drugiej Stronie jego projektu (wraz z wymaganymi dokumentami). W okresie, o którym mowa w zdaniu poprzednim, tj. w trakcie trwania procedury zawarcia aneksu waloryzacyjnego, Wykonawca ma obowiązek kontynuacji realizacji Przedmiotu umowy zgodnie z umową.</w:t>
      </w:r>
    </w:p>
    <w:p w14:paraId="72E76153" w14:textId="05F283B6" w:rsidR="0013766C" w:rsidRPr="008A7B60" w:rsidRDefault="0013766C" w:rsidP="0013766C">
      <w:p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7. Wykonawca, którego wynagrodzenie zostało zmienione zgodnie z ust. 5 i ust. 6, w terminie 10 dni od daty zawarcia z Zamawiającym aneksu, o którym mowa w ust. 3 i ust. 4, zobowiązany jest do zmiany wynagrodzenia przysługującego podwykonawcy, z którym zawarł on umowę, w zakresie odpowiadającym zmianom cen materiałów lub kosztów dotyczących zobowiązania podwykonawcy, jeżeli spełnione są warunki określone w art. 439 ust. 5 ustawy </w:t>
      </w:r>
      <w:proofErr w:type="spellStart"/>
      <w:r w:rsidRPr="008A7B60">
        <w:rPr>
          <w:rFonts w:ascii="Arial" w:hAnsi="Arial" w:cs="Arial"/>
          <w:sz w:val="22"/>
          <w:szCs w:val="22"/>
        </w:rPr>
        <w:t>Pzp</w:t>
      </w:r>
      <w:proofErr w:type="spellEnd"/>
      <w:r w:rsidRPr="008A7B60">
        <w:rPr>
          <w:rFonts w:ascii="Arial" w:hAnsi="Arial" w:cs="Arial"/>
          <w:sz w:val="22"/>
          <w:szCs w:val="22"/>
        </w:rPr>
        <w:t>.</w:t>
      </w:r>
    </w:p>
    <w:p w14:paraId="515C1EC5" w14:textId="0DA570E1" w:rsidR="00905CC4" w:rsidRPr="008A7B60" w:rsidRDefault="0013766C" w:rsidP="0013766C">
      <w:p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8. Umowa może zostać zmieniona w przypadkach określonych w art. 455 ustawy </w:t>
      </w:r>
      <w:proofErr w:type="spellStart"/>
      <w:r w:rsidRPr="008A7B60">
        <w:rPr>
          <w:rFonts w:ascii="Arial" w:hAnsi="Arial" w:cs="Arial"/>
          <w:sz w:val="22"/>
          <w:szCs w:val="22"/>
        </w:rPr>
        <w:t>Pzp</w:t>
      </w:r>
      <w:proofErr w:type="spellEnd"/>
      <w:r w:rsidRPr="008A7B60">
        <w:rPr>
          <w:rFonts w:ascii="Arial" w:hAnsi="Arial" w:cs="Arial"/>
          <w:sz w:val="22"/>
          <w:szCs w:val="22"/>
        </w:rPr>
        <w:t>.</w:t>
      </w:r>
    </w:p>
    <w:p w14:paraId="62BAFB8C" w14:textId="3A510A4B" w:rsidR="00A21104" w:rsidRPr="008A7B60" w:rsidRDefault="00A21104" w:rsidP="0013766C">
      <w:pPr>
        <w:jc w:val="both"/>
        <w:rPr>
          <w:rFonts w:ascii="Arial" w:hAnsi="Arial" w:cs="Arial"/>
          <w:sz w:val="22"/>
          <w:szCs w:val="22"/>
        </w:rPr>
      </w:pPr>
    </w:p>
    <w:p w14:paraId="2E0A72B3" w14:textId="77777777" w:rsidR="00E3603E" w:rsidRPr="008A7B60" w:rsidRDefault="00E3603E" w:rsidP="00E3603E">
      <w:pPr>
        <w:jc w:val="center"/>
        <w:rPr>
          <w:rFonts w:ascii="Arial" w:hAnsi="Arial" w:cs="Arial"/>
          <w:b/>
          <w:sz w:val="22"/>
          <w:szCs w:val="22"/>
        </w:rPr>
      </w:pPr>
      <w:r w:rsidRPr="008A7B60">
        <w:rPr>
          <w:rFonts w:ascii="Arial" w:hAnsi="Arial" w:cs="Arial"/>
          <w:b/>
          <w:sz w:val="22"/>
          <w:szCs w:val="22"/>
        </w:rPr>
        <w:t>§ 11</w:t>
      </w:r>
    </w:p>
    <w:p w14:paraId="5204B051" w14:textId="1A7CC525" w:rsidR="00A21104" w:rsidRPr="008A7B60" w:rsidRDefault="00E3603E" w:rsidP="00E3603E">
      <w:pPr>
        <w:jc w:val="center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b/>
          <w:bCs/>
          <w:sz w:val="22"/>
          <w:szCs w:val="22"/>
        </w:rPr>
        <w:t>Ubezpieczenie</w:t>
      </w:r>
    </w:p>
    <w:p w14:paraId="250015B5" w14:textId="357ED277" w:rsidR="00E3603E" w:rsidRPr="008A7B60" w:rsidRDefault="00E3603E" w:rsidP="0013766C">
      <w:pPr>
        <w:jc w:val="both"/>
        <w:rPr>
          <w:rFonts w:ascii="Arial" w:hAnsi="Arial" w:cs="Arial"/>
          <w:sz w:val="22"/>
          <w:szCs w:val="22"/>
        </w:rPr>
      </w:pPr>
    </w:p>
    <w:p w14:paraId="346900C4" w14:textId="20D291CF" w:rsidR="00E3603E" w:rsidRPr="008A7B60" w:rsidRDefault="00E3603E" w:rsidP="00E3603E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Wykonawca oświadcza, że posiada aktualne ubezpieczenie od odpowiedzialności cywilnej z tytułu prowadzonej działalności w kwocie co najmniej 250.000.00 zł. oraz zobowiązuje się utrzymywać to ubezpieczenie w okresie obowiązywania niniejszej umowy.</w:t>
      </w:r>
    </w:p>
    <w:p w14:paraId="66DF489A" w14:textId="2DDCC74C" w:rsidR="00E3603E" w:rsidRPr="008A7B60" w:rsidRDefault="00E3603E" w:rsidP="00E3603E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Oryginał polisy ubezpieczeniowej Wykonawca przedłoż</w:t>
      </w:r>
      <w:r w:rsidR="009167B7" w:rsidRPr="008A7B60">
        <w:rPr>
          <w:rFonts w:ascii="Arial" w:hAnsi="Arial" w:cs="Arial"/>
          <w:sz w:val="22"/>
          <w:szCs w:val="22"/>
        </w:rPr>
        <w:t xml:space="preserve">y </w:t>
      </w:r>
      <w:r w:rsidRPr="008A7B60">
        <w:rPr>
          <w:rFonts w:ascii="Arial" w:hAnsi="Arial" w:cs="Arial"/>
          <w:sz w:val="22"/>
          <w:szCs w:val="22"/>
        </w:rPr>
        <w:t>do wglądu Zamawiającemu przed podpis</w:t>
      </w:r>
      <w:r w:rsidR="009167B7" w:rsidRPr="008A7B60">
        <w:rPr>
          <w:rFonts w:ascii="Arial" w:hAnsi="Arial" w:cs="Arial"/>
          <w:sz w:val="22"/>
          <w:szCs w:val="22"/>
        </w:rPr>
        <w:t xml:space="preserve">aniem niniejszej Umowy, a kopia polisy zostanie załączona do umowy ( załącznik nr 5). </w:t>
      </w:r>
    </w:p>
    <w:p w14:paraId="5B271C7C" w14:textId="4D9FEC01" w:rsidR="00E3603E" w:rsidRPr="008A7B60" w:rsidRDefault="00E3603E" w:rsidP="00E3603E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Wykonawca zobowiązany jest do pokrycia wszelkich kwot nieuznanych przez ubezpieczyciela, udziałów własnych i franszyz, a także wyczerpanych limitów odpowiedzialności, do pełnej kwoty roszczenia poszkodowanego lub likwidacji zaistniałej szkody.</w:t>
      </w:r>
    </w:p>
    <w:p w14:paraId="0FDEE252" w14:textId="734997B1" w:rsidR="00A21104" w:rsidRPr="008A7B60" w:rsidRDefault="00A21104" w:rsidP="00A21104">
      <w:pPr>
        <w:jc w:val="center"/>
        <w:rPr>
          <w:rFonts w:ascii="Arial" w:hAnsi="Arial" w:cs="Arial"/>
          <w:b/>
          <w:sz w:val="22"/>
          <w:szCs w:val="22"/>
        </w:rPr>
      </w:pPr>
      <w:bookmarkStart w:id="10" w:name="_Hlk177645212"/>
      <w:r w:rsidRPr="008A7B60">
        <w:rPr>
          <w:rFonts w:ascii="Arial" w:hAnsi="Arial" w:cs="Arial"/>
          <w:b/>
          <w:sz w:val="22"/>
          <w:szCs w:val="22"/>
        </w:rPr>
        <w:t>§ 1</w:t>
      </w:r>
      <w:r w:rsidR="00E3603E" w:rsidRPr="008A7B60">
        <w:rPr>
          <w:rFonts w:ascii="Arial" w:hAnsi="Arial" w:cs="Arial"/>
          <w:b/>
          <w:sz w:val="22"/>
          <w:szCs w:val="22"/>
        </w:rPr>
        <w:t>2</w:t>
      </w:r>
    </w:p>
    <w:p w14:paraId="749D2952" w14:textId="77777777" w:rsidR="00A21104" w:rsidRPr="008A7B60" w:rsidRDefault="00A21104" w:rsidP="00A21104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8A7B60">
        <w:rPr>
          <w:rFonts w:ascii="Arial" w:hAnsi="Arial" w:cs="Arial"/>
          <w:b/>
          <w:bCs/>
          <w:sz w:val="22"/>
          <w:szCs w:val="22"/>
        </w:rPr>
        <w:t>Zasady rozpatrywania reklamacji Użytkowników</w:t>
      </w:r>
    </w:p>
    <w:bookmarkEnd w:id="10"/>
    <w:p w14:paraId="4C471E35" w14:textId="77777777" w:rsidR="00A21104" w:rsidRPr="008A7B60" w:rsidRDefault="00A21104" w:rsidP="00A21104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F5EB4FD" w14:textId="6FE6835C" w:rsidR="00A21104" w:rsidRPr="008A7B60" w:rsidRDefault="00A21104" w:rsidP="00A21104">
      <w:pPr>
        <w:jc w:val="both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Strony będą na bieżąco zbierać i analizować zgłaszane reklamacje i uwagi dotyczące realizacji Umowy. Zmawiający oraz Użytkownicy mogą zgłaszać reklamacje i uwagi korespondencyjnie na adres Wykonawcy ………………….., lub drogą elektroniczną na adres: ……………………………………</w:t>
      </w:r>
    </w:p>
    <w:p w14:paraId="67D3DFA1" w14:textId="77777777" w:rsidR="00A21104" w:rsidRPr="008A7B60" w:rsidRDefault="00A21104" w:rsidP="00E3603E">
      <w:pPr>
        <w:rPr>
          <w:rFonts w:ascii="Arial" w:hAnsi="Arial" w:cs="Arial"/>
          <w:b/>
          <w:sz w:val="22"/>
          <w:szCs w:val="22"/>
        </w:rPr>
      </w:pPr>
    </w:p>
    <w:p w14:paraId="35966BDA" w14:textId="5615E0E4" w:rsidR="00A21104" w:rsidRPr="008A7B60" w:rsidRDefault="00A21104" w:rsidP="00A21104">
      <w:pPr>
        <w:jc w:val="center"/>
        <w:rPr>
          <w:rFonts w:ascii="Arial" w:hAnsi="Arial" w:cs="Arial"/>
          <w:b/>
          <w:sz w:val="22"/>
          <w:szCs w:val="22"/>
        </w:rPr>
      </w:pPr>
      <w:r w:rsidRPr="008A7B60">
        <w:rPr>
          <w:rFonts w:ascii="Arial" w:hAnsi="Arial" w:cs="Arial"/>
          <w:b/>
          <w:sz w:val="22"/>
          <w:szCs w:val="22"/>
        </w:rPr>
        <w:t>§ 1</w:t>
      </w:r>
      <w:r w:rsidR="00E3603E" w:rsidRPr="008A7B60">
        <w:rPr>
          <w:rFonts w:ascii="Arial" w:hAnsi="Arial" w:cs="Arial"/>
          <w:b/>
          <w:sz w:val="22"/>
          <w:szCs w:val="22"/>
        </w:rPr>
        <w:t>3</w:t>
      </w:r>
    </w:p>
    <w:p w14:paraId="576AB7F0" w14:textId="3E286B22" w:rsidR="00A21104" w:rsidRPr="008A7B60" w:rsidRDefault="00A21104" w:rsidP="00A21104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8A7B60">
        <w:rPr>
          <w:rFonts w:ascii="Arial" w:hAnsi="Arial" w:cs="Arial"/>
          <w:b/>
          <w:bCs/>
          <w:sz w:val="22"/>
          <w:szCs w:val="22"/>
        </w:rPr>
        <w:t>Postanowienia końcowe</w:t>
      </w:r>
    </w:p>
    <w:p w14:paraId="2FA2BB76" w14:textId="77777777" w:rsidR="00A21104" w:rsidRPr="008A7B60" w:rsidRDefault="00A21104" w:rsidP="00A21104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FDF7131" w14:textId="77777777" w:rsidR="00A21104" w:rsidRPr="008A7B60" w:rsidRDefault="00A21104" w:rsidP="00A21104">
      <w:pPr>
        <w:pStyle w:val="Tekstpodstawowywcity"/>
        <w:numPr>
          <w:ilvl w:val="0"/>
          <w:numId w:val="15"/>
        </w:numPr>
        <w:tabs>
          <w:tab w:val="clear" w:pos="284"/>
          <w:tab w:val="left" w:pos="0"/>
        </w:tabs>
        <w:spacing w:before="60" w:line="240" w:lineRule="auto"/>
        <w:ind w:left="284"/>
        <w:rPr>
          <w:rFonts w:cs="Arial"/>
          <w:sz w:val="22"/>
          <w:szCs w:val="22"/>
        </w:rPr>
      </w:pPr>
      <w:r w:rsidRPr="008A7B60">
        <w:rPr>
          <w:rFonts w:cs="Arial"/>
          <w:sz w:val="22"/>
          <w:szCs w:val="22"/>
        </w:rPr>
        <w:t>Strony ustalają następujące osoby do kontaktu w sprawach związanych z realizacją postanowień Umowy:</w:t>
      </w:r>
    </w:p>
    <w:p w14:paraId="5A06252A" w14:textId="06D9A6BA" w:rsidR="00A21104" w:rsidRPr="008A7B60" w:rsidRDefault="00A21104" w:rsidP="00A21104">
      <w:pPr>
        <w:pStyle w:val="Tekstpodstawowywcity"/>
        <w:numPr>
          <w:ilvl w:val="0"/>
          <w:numId w:val="16"/>
        </w:numPr>
        <w:tabs>
          <w:tab w:val="clear" w:pos="284"/>
          <w:tab w:val="left" w:pos="0"/>
        </w:tabs>
        <w:spacing w:before="60" w:line="240" w:lineRule="auto"/>
        <w:rPr>
          <w:rFonts w:cs="Arial"/>
          <w:sz w:val="22"/>
          <w:szCs w:val="22"/>
        </w:rPr>
      </w:pPr>
      <w:r w:rsidRPr="008A7B60">
        <w:rPr>
          <w:rFonts w:cs="Arial"/>
          <w:sz w:val="22"/>
          <w:szCs w:val="22"/>
        </w:rPr>
        <w:t xml:space="preserve">Dla Wykonawcy ………………………………………………………………………………, tel. ……………………, mail:……………………………… </w:t>
      </w:r>
    </w:p>
    <w:p w14:paraId="1BD22CD1" w14:textId="264C02A2" w:rsidR="00A21104" w:rsidRPr="008A7B60" w:rsidRDefault="00A21104" w:rsidP="00AE2A61">
      <w:pPr>
        <w:pStyle w:val="Tekstpodstawowywcity"/>
        <w:numPr>
          <w:ilvl w:val="0"/>
          <w:numId w:val="16"/>
        </w:numPr>
        <w:tabs>
          <w:tab w:val="clear" w:pos="284"/>
          <w:tab w:val="left" w:pos="0"/>
        </w:tabs>
        <w:spacing w:before="60" w:line="240" w:lineRule="auto"/>
        <w:rPr>
          <w:rFonts w:cs="Arial"/>
          <w:sz w:val="22"/>
          <w:szCs w:val="22"/>
        </w:rPr>
      </w:pPr>
      <w:r w:rsidRPr="008A7B60">
        <w:rPr>
          <w:rFonts w:cs="Arial"/>
          <w:sz w:val="22"/>
          <w:szCs w:val="22"/>
        </w:rPr>
        <w:t>Dla Zamawiającego:  ……………………..</w:t>
      </w:r>
      <w:proofErr w:type="spellStart"/>
      <w:r w:rsidRPr="008A7B60">
        <w:rPr>
          <w:rFonts w:cs="Arial"/>
          <w:sz w:val="22"/>
          <w:szCs w:val="22"/>
        </w:rPr>
        <w:t>tel</w:t>
      </w:r>
      <w:proofErr w:type="spellEnd"/>
      <w:r w:rsidRPr="008A7B60">
        <w:rPr>
          <w:rFonts w:cs="Arial"/>
          <w:sz w:val="22"/>
          <w:szCs w:val="22"/>
        </w:rPr>
        <w:t xml:space="preserve">…………………………….mail: …………………………………………………………….. </w:t>
      </w:r>
    </w:p>
    <w:p w14:paraId="0EAFFF7F" w14:textId="77777777" w:rsidR="00A21104" w:rsidRPr="008A7B60" w:rsidRDefault="00A21104" w:rsidP="00A21104">
      <w:pPr>
        <w:pStyle w:val="Akapitzlist"/>
        <w:ind w:left="360"/>
        <w:rPr>
          <w:rFonts w:ascii="Arial" w:hAnsi="Arial" w:cs="Arial"/>
          <w:sz w:val="22"/>
          <w:szCs w:val="22"/>
        </w:rPr>
      </w:pPr>
    </w:p>
    <w:p w14:paraId="58634800" w14:textId="6E8D0259" w:rsidR="00A21104" w:rsidRPr="008A7B60" w:rsidRDefault="00A21104" w:rsidP="00AE2A61">
      <w:pPr>
        <w:pStyle w:val="Akapitzlis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W sprawach nieuregulowanych niniejszą umową mają zastosowanie przepisy kodeksu </w:t>
      </w:r>
    </w:p>
    <w:p w14:paraId="39538C5B" w14:textId="77777777" w:rsidR="00A21104" w:rsidRPr="008A7B60" w:rsidRDefault="00A21104" w:rsidP="00A21104">
      <w:pPr>
        <w:pStyle w:val="Akapitzlist"/>
        <w:ind w:left="360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cywilnego. </w:t>
      </w:r>
    </w:p>
    <w:p w14:paraId="6719A453" w14:textId="3F5B3549" w:rsidR="00A21104" w:rsidRPr="008A7B60" w:rsidRDefault="00A21104" w:rsidP="00AE2A61">
      <w:pPr>
        <w:pStyle w:val="Akapitzlis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Spory mogące wyniknąć z niniejszej umowy strony poddają pod rozstrzygniecie sąd</w:t>
      </w:r>
      <w:r w:rsidR="00AE2A61" w:rsidRPr="008A7B60">
        <w:rPr>
          <w:rFonts w:ascii="Arial" w:hAnsi="Arial" w:cs="Arial"/>
          <w:sz w:val="22"/>
          <w:szCs w:val="22"/>
        </w:rPr>
        <w:t xml:space="preserve"> </w:t>
      </w:r>
      <w:r w:rsidRPr="008A7B60">
        <w:rPr>
          <w:rFonts w:ascii="Arial" w:hAnsi="Arial" w:cs="Arial"/>
          <w:sz w:val="22"/>
          <w:szCs w:val="22"/>
        </w:rPr>
        <w:t>właściwego dla siedziby Zamawiającego.</w:t>
      </w:r>
    </w:p>
    <w:p w14:paraId="377484B6" w14:textId="0C14171B" w:rsidR="00A21104" w:rsidRPr="008A7B60" w:rsidRDefault="00A21104" w:rsidP="00AE2A61">
      <w:pPr>
        <w:pStyle w:val="Akapitzlis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Umowę sporządzono w czterech jednobrzmiących egzemplarzach, jeden egzemplarz dla</w:t>
      </w:r>
    </w:p>
    <w:p w14:paraId="041E85FA" w14:textId="66752760" w:rsidR="00A21104" w:rsidRPr="008A7B60" w:rsidRDefault="00A21104" w:rsidP="00A21104">
      <w:pPr>
        <w:pStyle w:val="Akapitzlist"/>
        <w:ind w:left="360"/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Wykonawcy i cztery egzemplarze dla Zamawiającego.</w:t>
      </w:r>
    </w:p>
    <w:p w14:paraId="38F9A672" w14:textId="40DCACC8" w:rsidR="00E3603E" w:rsidRPr="008A7B60" w:rsidRDefault="00E3603E" w:rsidP="00A21104">
      <w:pPr>
        <w:rPr>
          <w:rFonts w:ascii="Arial" w:hAnsi="Arial" w:cs="Arial"/>
          <w:sz w:val="22"/>
          <w:szCs w:val="22"/>
        </w:rPr>
      </w:pPr>
    </w:p>
    <w:p w14:paraId="6CDD596F" w14:textId="02BCDCEE" w:rsidR="00E3603E" w:rsidRPr="008A7B60" w:rsidRDefault="00E3603E" w:rsidP="00A21104">
      <w:pPr>
        <w:rPr>
          <w:rFonts w:ascii="Arial" w:hAnsi="Arial" w:cs="Arial"/>
          <w:sz w:val="22"/>
          <w:szCs w:val="22"/>
        </w:rPr>
      </w:pPr>
    </w:p>
    <w:p w14:paraId="227455A1" w14:textId="77777777" w:rsidR="00E3603E" w:rsidRPr="008A7B60" w:rsidRDefault="00E3603E" w:rsidP="00A21104">
      <w:pPr>
        <w:rPr>
          <w:rFonts w:ascii="Arial" w:hAnsi="Arial" w:cs="Arial"/>
          <w:sz w:val="22"/>
          <w:szCs w:val="22"/>
        </w:rPr>
      </w:pPr>
    </w:p>
    <w:p w14:paraId="22066EB6" w14:textId="2438FAC9" w:rsidR="00A21104" w:rsidRPr="008A7B60" w:rsidRDefault="00A21104" w:rsidP="00A21104">
      <w:pPr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WYKONAWCA </w:t>
      </w:r>
      <w:r w:rsidRPr="008A7B60">
        <w:rPr>
          <w:rFonts w:ascii="Arial" w:hAnsi="Arial" w:cs="Arial"/>
          <w:sz w:val="22"/>
          <w:szCs w:val="22"/>
        </w:rPr>
        <w:tab/>
      </w:r>
      <w:r w:rsidRPr="008A7B60">
        <w:rPr>
          <w:rFonts w:ascii="Arial" w:hAnsi="Arial" w:cs="Arial"/>
          <w:sz w:val="22"/>
          <w:szCs w:val="22"/>
        </w:rPr>
        <w:tab/>
      </w:r>
      <w:r w:rsidRPr="008A7B60">
        <w:rPr>
          <w:rFonts w:ascii="Arial" w:hAnsi="Arial" w:cs="Arial"/>
          <w:sz w:val="22"/>
          <w:szCs w:val="22"/>
        </w:rPr>
        <w:tab/>
      </w:r>
      <w:r w:rsidRPr="008A7B60">
        <w:rPr>
          <w:rFonts w:ascii="Arial" w:hAnsi="Arial" w:cs="Arial"/>
          <w:sz w:val="22"/>
          <w:szCs w:val="22"/>
        </w:rPr>
        <w:tab/>
      </w:r>
      <w:r w:rsidRPr="008A7B60">
        <w:rPr>
          <w:rFonts w:ascii="Arial" w:hAnsi="Arial" w:cs="Arial"/>
          <w:sz w:val="22"/>
          <w:szCs w:val="22"/>
        </w:rPr>
        <w:tab/>
      </w:r>
      <w:r w:rsidRPr="008A7B60">
        <w:rPr>
          <w:rFonts w:ascii="Arial" w:hAnsi="Arial" w:cs="Arial"/>
          <w:sz w:val="22"/>
          <w:szCs w:val="22"/>
        </w:rPr>
        <w:tab/>
      </w:r>
      <w:r w:rsidRPr="008A7B60">
        <w:rPr>
          <w:rFonts w:ascii="Arial" w:hAnsi="Arial" w:cs="Arial"/>
          <w:sz w:val="22"/>
          <w:szCs w:val="22"/>
        </w:rPr>
        <w:tab/>
        <w:t>ZAMAWIAJĄCY</w:t>
      </w:r>
    </w:p>
    <w:p w14:paraId="0F099BF4" w14:textId="77777777" w:rsidR="001A4B5C" w:rsidRPr="008A7B60" w:rsidRDefault="001A4B5C" w:rsidP="00A21104">
      <w:pPr>
        <w:rPr>
          <w:rFonts w:ascii="Arial" w:hAnsi="Arial" w:cs="Arial"/>
          <w:b/>
          <w:sz w:val="22"/>
          <w:szCs w:val="22"/>
          <w:u w:val="single"/>
        </w:rPr>
      </w:pPr>
    </w:p>
    <w:p w14:paraId="7995F6EB" w14:textId="77777777" w:rsidR="00B81DBA" w:rsidRPr="008A7B60" w:rsidRDefault="00B81DBA" w:rsidP="00A21104">
      <w:pPr>
        <w:rPr>
          <w:rFonts w:ascii="Arial" w:hAnsi="Arial" w:cs="Arial"/>
          <w:b/>
          <w:sz w:val="22"/>
          <w:szCs w:val="22"/>
          <w:u w:val="single"/>
        </w:rPr>
      </w:pPr>
    </w:p>
    <w:p w14:paraId="5852DAFF" w14:textId="77777777" w:rsidR="00B81DBA" w:rsidRPr="008A7B60" w:rsidRDefault="00B81DBA" w:rsidP="00A21104">
      <w:pPr>
        <w:rPr>
          <w:rFonts w:ascii="Arial" w:hAnsi="Arial" w:cs="Arial"/>
          <w:b/>
          <w:sz w:val="22"/>
          <w:szCs w:val="22"/>
          <w:u w:val="single"/>
        </w:rPr>
      </w:pPr>
    </w:p>
    <w:p w14:paraId="3DA8D5DC" w14:textId="77777777" w:rsidR="00B81DBA" w:rsidRPr="008A7B60" w:rsidRDefault="00B81DBA" w:rsidP="00A21104">
      <w:pPr>
        <w:rPr>
          <w:rFonts w:ascii="Arial" w:hAnsi="Arial" w:cs="Arial"/>
          <w:b/>
          <w:sz w:val="22"/>
          <w:szCs w:val="22"/>
          <w:u w:val="single"/>
        </w:rPr>
      </w:pPr>
    </w:p>
    <w:p w14:paraId="6BD1FA01" w14:textId="7DA853EE" w:rsidR="00A21104" w:rsidRPr="008A7B60" w:rsidRDefault="00A21104" w:rsidP="00A21104">
      <w:pPr>
        <w:rPr>
          <w:rFonts w:ascii="Arial" w:hAnsi="Arial" w:cs="Arial"/>
          <w:b/>
          <w:sz w:val="22"/>
          <w:szCs w:val="22"/>
          <w:u w:val="single"/>
        </w:rPr>
      </w:pPr>
      <w:r w:rsidRPr="008A7B60">
        <w:rPr>
          <w:rFonts w:ascii="Arial" w:hAnsi="Arial" w:cs="Arial"/>
          <w:b/>
          <w:sz w:val="22"/>
          <w:szCs w:val="22"/>
          <w:u w:val="single"/>
        </w:rPr>
        <w:t>Załączniki do Umowy:</w:t>
      </w:r>
    </w:p>
    <w:p w14:paraId="7170F9E9" w14:textId="26E29DBD" w:rsidR="00A21104" w:rsidRPr="008A7B60" w:rsidRDefault="00A21104" w:rsidP="00A21104">
      <w:pPr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Załącznik nr 1 – Opis przedmiotu zamówienia.</w:t>
      </w:r>
    </w:p>
    <w:p w14:paraId="16306219" w14:textId="77777777" w:rsidR="00A21104" w:rsidRPr="008A7B60" w:rsidRDefault="00A21104" w:rsidP="00A21104">
      <w:pPr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Załącznik nr 2 - Oferta wykonawcy.</w:t>
      </w:r>
    </w:p>
    <w:p w14:paraId="593015B3" w14:textId="5DBC967A" w:rsidR="00A21104" w:rsidRPr="008A7B60" w:rsidRDefault="00A21104" w:rsidP="00A21104">
      <w:pPr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Załącznik nr 3 -</w:t>
      </w:r>
      <w:r w:rsidR="001A4B5C" w:rsidRPr="008A7B60">
        <w:rPr>
          <w:rFonts w:ascii="Arial" w:hAnsi="Arial" w:cs="Arial"/>
          <w:sz w:val="22"/>
          <w:szCs w:val="22"/>
        </w:rPr>
        <w:t xml:space="preserve"> Lista obiektów.</w:t>
      </w:r>
    </w:p>
    <w:p w14:paraId="37BB03FF" w14:textId="71B63F3D" w:rsidR="00AE2A61" w:rsidRPr="008A7B60" w:rsidRDefault="00A21104" w:rsidP="00A21104">
      <w:pPr>
        <w:rPr>
          <w:rFonts w:ascii="Arial" w:hAnsi="Arial" w:cs="Arial"/>
          <w:sz w:val="22"/>
          <w:szCs w:val="22"/>
        </w:rPr>
      </w:pPr>
      <w:bookmarkStart w:id="11" w:name="_Hlk177645730"/>
      <w:r w:rsidRPr="008A7B60">
        <w:rPr>
          <w:rFonts w:ascii="Arial" w:hAnsi="Arial" w:cs="Arial"/>
          <w:sz w:val="22"/>
          <w:szCs w:val="22"/>
        </w:rPr>
        <w:t xml:space="preserve">Załącznik nr 4 </w:t>
      </w:r>
      <w:bookmarkEnd w:id="11"/>
      <w:r w:rsidR="00AE2A61" w:rsidRPr="008A7B60">
        <w:rPr>
          <w:rFonts w:ascii="Arial" w:hAnsi="Arial" w:cs="Arial"/>
          <w:sz w:val="22"/>
          <w:szCs w:val="22"/>
        </w:rPr>
        <w:t>–</w:t>
      </w:r>
      <w:r w:rsidRPr="008A7B60">
        <w:rPr>
          <w:rFonts w:ascii="Arial" w:hAnsi="Arial" w:cs="Arial"/>
          <w:sz w:val="22"/>
          <w:szCs w:val="22"/>
        </w:rPr>
        <w:t xml:space="preserve"> </w:t>
      </w:r>
      <w:r w:rsidR="00E3603E" w:rsidRPr="008A7B60">
        <w:rPr>
          <w:rFonts w:ascii="Arial" w:hAnsi="Arial" w:cs="Arial"/>
          <w:sz w:val="22"/>
          <w:szCs w:val="22"/>
        </w:rPr>
        <w:t>U</w:t>
      </w:r>
      <w:r w:rsidR="00AE2A61" w:rsidRPr="008A7B60">
        <w:rPr>
          <w:rFonts w:ascii="Arial" w:hAnsi="Arial" w:cs="Arial"/>
          <w:sz w:val="22"/>
          <w:szCs w:val="22"/>
        </w:rPr>
        <w:t>mowa powierzenia wg wzoru Wykonawcy;</w:t>
      </w:r>
    </w:p>
    <w:p w14:paraId="24BD4BD8" w14:textId="71AFF02D" w:rsidR="00A21104" w:rsidRPr="008A7B60" w:rsidRDefault="00AE2A61" w:rsidP="00A21104">
      <w:pPr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>Załącznik nr 5 –</w:t>
      </w:r>
      <w:r w:rsidR="001A4B5C" w:rsidRPr="008A7B60">
        <w:rPr>
          <w:rFonts w:ascii="Arial" w:hAnsi="Arial" w:cs="Arial"/>
          <w:sz w:val="22"/>
          <w:szCs w:val="22"/>
        </w:rPr>
        <w:t xml:space="preserve"> </w:t>
      </w:r>
      <w:r w:rsidR="00A21104" w:rsidRPr="008A7B60">
        <w:rPr>
          <w:rFonts w:ascii="Arial" w:hAnsi="Arial" w:cs="Arial"/>
          <w:sz w:val="22"/>
          <w:szCs w:val="22"/>
        </w:rPr>
        <w:t xml:space="preserve">kopia aktualnego ubezpieczenia od odpowiedzialności cywilnej z tytułu </w:t>
      </w:r>
    </w:p>
    <w:p w14:paraId="0D1372D1" w14:textId="217DDCDC" w:rsidR="00A21104" w:rsidRPr="008A7B60" w:rsidRDefault="00A21104" w:rsidP="00A21104">
      <w:pPr>
        <w:rPr>
          <w:rFonts w:ascii="Arial" w:hAnsi="Arial" w:cs="Arial"/>
          <w:sz w:val="22"/>
          <w:szCs w:val="22"/>
        </w:rPr>
      </w:pPr>
      <w:r w:rsidRPr="008A7B60">
        <w:rPr>
          <w:rFonts w:ascii="Arial" w:hAnsi="Arial" w:cs="Arial"/>
          <w:sz w:val="22"/>
          <w:szCs w:val="22"/>
        </w:rPr>
        <w:t xml:space="preserve">prowadzonej </w:t>
      </w:r>
      <w:r w:rsidR="00E3603E" w:rsidRPr="008A7B60">
        <w:rPr>
          <w:rFonts w:ascii="Arial" w:hAnsi="Arial" w:cs="Arial"/>
          <w:sz w:val="22"/>
          <w:szCs w:val="22"/>
        </w:rPr>
        <w:t>działalność</w:t>
      </w:r>
    </w:p>
    <w:p w14:paraId="39427B52" w14:textId="77777777" w:rsidR="00A21104" w:rsidRPr="008A7B60" w:rsidRDefault="00A21104" w:rsidP="00A21104">
      <w:pPr>
        <w:jc w:val="center"/>
        <w:rPr>
          <w:rFonts w:ascii="Arial" w:hAnsi="Arial" w:cs="Arial"/>
          <w:sz w:val="22"/>
          <w:szCs w:val="22"/>
        </w:rPr>
      </w:pPr>
    </w:p>
    <w:sectPr w:rsidR="00A21104" w:rsidRPr="008A7B60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0156AA" w14:textId="77777777" w:rsidR="004A17D9" w:rsidRDefault="004A17D9" w:rsidP="00E3603E">
      <w:r>
        <w:separator/>
      </w:r>
    </w:p>
  </w:endnote>
  <w:endnote w:type="continuationSeparator" w:id="0">
    <w:p w14:paraId="549E4D4A" w14:textId="77777777" w:rsidR="004A17D9" w:rsidRDefault="004A17D9" w:rsidP="00E36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661880"/>
      <w:docPartObj>
        <w:docPartGallery w:val="Page Numbers (Bottom of Page)"/>
        <w:docPartUnique/>
      </w:docPartObj>
    </w:sdtPr>
    <w:sdtEndPr/>
    <w:sdtContent>
      <w:p w14:paraId="6A8453B3" w14:textId="1C24284B" w:rsidR="00E3603E" w:rsidRDefault="00E3603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0D2A">
          <w:rPr>
            <w:noProof/>
          </w:rPr>
          <w:t>9</w:t>
        </w:r>
        <w:r>
          <w:fldChar w:fldCharType="end"/>
        </w:r>
      </w:p>
    </w:sdtContent>
  </w:sdt>
  <w:p w14:paraId="114D4D40" w14:textId="77777777" w:rsidR="00E3603E" w:rsidRDefault="00E360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DFEE2D" w14:textId="77777777" w:rsidR="004A17D9" w:rsidRDefault="004A17D9" w:rsidP="00E3603E">
      <w:r>
        <w:separator/>
      </w:r>
    </w:p>
  </w:footnote>
  <w:footnote w:type="continuationSeparator" w:id="0">
    <w:p w14:paraId="4150DDE9" w14:textId="77777777" w:rsidR="004A17D9" w:rsidRDefault="004A17D9" w:rsidP="00E360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57FD1"/>
    <w:multiLevelType w:val="hybridMultilevel"/>
    <w:tmpl w:val="00808AC4"/>
    <w:lvl w:ilvl="0" w:tplc="6268A10E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0CCC27B3"/>
    <w:multiLevelType w:val="hybridMultilevel"/>
    <w:tmpl w:val="22E03AB2"/>
    <w:lvl w:ilvl="0" w:tplc="63205D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7B94DAD"/>
    <w:multiLevelType w:val="hybridMultilevel"/>
    <w:tmpl w:val="60F4DC78"/>
    <w:lvl w:ilvl="0" w:tplc="9FC0005E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3B078A"/>
    <w:multiLevelType w:val="hybridMultilevel"/>
    <w:tmpl w:val="1B5262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375022"/>
    <w:multiLevelType w:val="hybridMultilevel"/>
    <w:tmpl w:val="1B841922"/>
    <w:lvl w:ilvl="0" w:tplc="9DB4B31E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ED1D73"/>
    <w:multiLevelType w:val="hybridMultilevel"/>
    <w:tmpl w:val="DB4EC15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8DF056C"/>
    <w:multiLevelType w:val="hybridMultilevel"/>
    <w:tmpl w:val="D496F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4A5E3D"/>
    <w:multiLevelType w:val="hybridMultilevel"/>
    <w:tmpl w:val="CCAEE9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205354"/>
    <w:multiLevelType w:val="hybridMultilevel"/>
    <w:tmpl w:val="14C2AB6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977485"/>
    <w:multiLevelType w:val="hybridMultilevel"/>
    <w:tmpl w:val="2C5C4F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09E3F24"/>
    <w:multiLevelType w:val="hybridMultilevel"/>
    <w:tmpl w:val="4DF63D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1744F7B"/>
    <w:multiLevelType w:val="multilevel"/>
    <w:tmpl w:val="940C09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8994CF3"/>
    <w:multiLevelType w:val="hybridMultilevel"/>
    <w:tmpl w:val="806C16B6"/>
    <w:lvl w:ilvl="0" w:tplc="14BCCA68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E6220D"/>
    <w:multiLevelType w:val="hybridMultilevel"/>
    <w:tmpl w:val="1C14A2B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4950CE8"/>
    <w:multiLevelType w:val="hybridMultilevel"/>
    <w:tmpl w:val="433498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5B70E1"/>
    <w:multiLevelType w:val="hybridMultilevel"/>
    <w:tmpl w:val="551692F2"/>
    <w:lvl w:ilvl="0" w:tplc="7D6AC1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D92E57"/>
    <w:multiLevelType w:val="hybridMultilevel"/>
    <w:tmpl w:val="C02CF1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6C85BA1"/>
    <w:multiLevelType w:val="hybridMultilevel"/>
    <w:tmpl w:val="51129D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4F2A42"/>
    <w:multiLevelType w:val="hybridMultilevel"/>
    <w:tmpl w:val="7722CB34"/>
    <w:lvl w:ilvl="0" w:tplc="0415000F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347033"/>
    <w:multiLevelType w:val="hybridMultilevel"/>
    <w:tmpl w:val="0264EE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AB013A6"/>
    <w:multiLevelType w:val="hybridMultilevel"/>
    <w:tmpl w:val="A426F6CC"/>
    <w:lvl w:ilvl="0" w:tplc="0415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9"/>
  </w:num>
  <w:num w:numId="4">
    <w:abstractNumId w:val="12"/>
  </w:num>
  <w:num w:numId="5">
    <w:abstractNumId w:val="9"/>
  </w:num>
  <w:num w:numId="6">
    <w:abstractNumId w:val="2"/>
  </w:num>
  <w:num w:numId="7">
    <w:abstractNumId w:val="16"/>
  </w:num>
  <w:num w:numId="8">
    <w:abstractNumId w:val="14"/>
  </w:num>
  <w:num w:numId="9">
    <w:abstractNumId w:val="8"/>
  </w:num>
  <w:num w:numId="10">
    <w:abstractNumId w:val="7"/>
  </w:num>
  <w:num w:numId="11">
    <w:abstractNumId w:val="3"/>
  </w:num>
  <w:num w:numId="12">
    <w:abstractNumId w:val="20"/>
  </w:num>
  <w:num w:numId="13">
    <w:abstractNumId w:val="6"/>
  </w:num>
  <w:num w:numId="14">
    <w:abstractNumId w:val="10"/>
  </w:num>
  <w:num w:numId="15">
    <w:abstractNumId w:val="15"/>
  </w:num>
  <w:num w:numId="16">
    <w:abstractNumId w:val="1"/>
  </w:num>
  <w:num w:numId="17">
    <w:abstractNumId w:val="13"/>
  </w:num>
  <w:num w:numId="18">
    <w:abstractNumId w:val="4"/>
  </w:num>
  <w:num w:numId="19">
    <w:abstractNumId w:val="0"/>
  </w:num>
  <w:num w:numId="20">
    <w:abstractNumId w:val="17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23A"/>
    <w:rsid w:val="00064DC0"/>
    <w:rsid w:val="00074E1C"/>
    <w:rsid w:val="000C23ED"/>
    <w:rsid w:val="000D3FDD"/>
    <w:rsid w:val="00132798"/>
    <w:rsid w:val="00137207"/>
    <w:rsid w:val="0013766C"/>
    <w:rsid w:val="001521DB"/>
    <w:rsid w:val="00166ABC"/>
    <w:rsid w:val="001A3C53"/>
    <w:rsid w:val="001A4B5C"/>
    <w:rsid w:val="001E1295"/>
    <w:rsid w:val="001E35EC"/>
    <w:rsid w:val="001F20D0"/>
    <w:rsid w:val="00227E64"/>
    <w:rsid w:val="002330AF"/>
    <w:rsid w:val="002F74FB"/>
    <w:rsid w:val="00301035"/>
    <w:rsid w:val="00324CA2"/>
    <w:rsid w:val="003C496D"/>
    <w:rsid w:val="00466FE4"/>
    <w:rsid w:val="004A17D9"/>
    <w:rsid w:val="00551969"/>
    <w:rsid w:val="00591166"/>
    <w:rsid w:val="005B0EFA"/>
    <w:rsid w:val="005B13A9"/>
    <w:rsid w:val="005D23A4"/>
    <w:rsid w:val="005F157B"/>
    <w:rsid w:val="00607DDE"/>
    <w:rsid w:val="0061591E"/>
    <w:rsid w:val="00631AFC"/>
    <w:rsid w:val="006644FD"/>
    <w:rsid w:val="006E2EAE"/>
    <w:rsid w:val="006E363A"/>
    <w:rsid w:val="007067B9"/>
    <w:rsid w:val="00726863"/>
    <w:rsid w:val="007762DB"/>
    <w:rsid w:val="007F21FD"/>
    <w:rsid w:val="00832766"/>
    <w:rsid w:val="00841393"/>
    <w:rsid w:val="008A7B60"/>
    <w:rsid w:val="008D67A6"/>
    <w:rsid w:val="00905CC4"/>
    <w:rsid w:val="009167B7"/>
    <w:rsid w:val="009240FC"/>
    <w:rsid w:val="0094630B"/>
    <w:rsid w:val="0097372A"/>
    <w:rsid w:val="00984ED7"/>
    <w:rsid w:val="009B0C6E"/>
    <w:rsid w:val="009D0908"/>
    <w:rsid w:val="00A02BFA"/>
    <w:rsid w:val="00A21104"/>
    <w:rsid w:val="00A62368"/>
    <w:rsid w:val="00AC3FC0"/>
    <w:rsid w:val="00AE2A61"/>
    <w:rsid w:val="00AF463F"/>
    <w:rsid w:val="00B36960"/>
    <w:rsid w:val="00B4751D"/>
    <w:rsid w:val="00B81DBA"/>
    <w:rsid w:val="00B84CF3"/>
    <w:rsid w:val="00BA723A"/>
    <w:rsid w:val="00BE4593"/>
    <w:rsid w:val="00BF5DA4"/>
    <w:rsid w:val="00C11FAD"/>
    <w:rsid w:val="00C477BF"/>
    <w:rsid w:val="00C536BF"/>
    <w:rsid w:val="00C62D1C"/>
    <w:rsid w:val="00C70988"/>
    <w:rsid w:val="00C91E78"/>
    <w:rsid w:val="00CD3449"/>
    <w:rsid w:val="00D02201"/>
    <w:rsid w:val="00D61A57"/>
    <w:rsid w:val="00E3603E"/>
    <w:rsid w:val="00E43D0F"/>
    <w:rsid w:val="00E60118"/>
    <w:rsid w:val="00E60D2A"/>
    <w:rsid w:val="00EC2CF9"/>
    <w:rsid w:val="00F20121"/>
    <w:rsid w:val="00F25088"/>
    <w:rsid w:val="00F67804"/>
    <w:rsid w:val="00F80C40"/>
    <w:rsid w:val="00F83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7DD13"/>
  <w15:chartTrackingRefBased/>
  <w15:docId w15:val="{D6F55D3F-48FE-44B7-A2C6-441621136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110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BulletC Znak,normalny tekst Znak,Obiekt Znak,List Paragraph1 Znak,List Paragraph Znak,CW_Lista Znak,Nagłowek 3 Znak,Numerowanie Znak,L1 Znak,Preambuła Znak,Akapit z listą BS Znak,Kolorowa lista — akcent 11 Znak,Dot pt Znak,lp1 Znak"/>
    <w:link w:val="Akapitzlist"/>
    <w:uiPriority w:val="34"/>
    <w:qFormat/>
    <w:locked/>
    <w:rsid w:val="00D022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BulletC,normalny tekst,Obiekt,List Paragraph1,List Paragraph,CW_Lista,Nagłowek 3,Numerowanie,L1,Preambuła,Akapit z listą BS,Kolorowa lista — akcent 11,Dot pt,F5 List Paragraph,Recommendation,List Paragraph11,lp1,maz_wyliczenie,2 heading"/>
    <w:basedOn w:val="Normalny"/>
    <w:link w:val="AkapitzlistZnak"/>
    <w:uiPriority w:val="34"/>
    <w:qFormat/>
    <w:rsid w:val="00D02201"/>
    <w:pPr>
      <w:suppressAutoHyphens w:val="0"/>
      <w:ind w:left="720"/>
      <w:contextualSpacing/>
    </w:pPr>
    <w:rPr>
      <w:lang w:eastAsia="pl-PL"/>
    </w:rPr>
  </w:style>
  <w:style w:type="character" w:styleId="Hipercze">
    <w:name w:val="Hyperlink"/>
    <w:basedOn w:val="Domylnaczcionkaakapitu"/>
    <w:rsid w:val="00A21104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A21104"/>
    <w:pPr>
      <w:tabs>
        <w:tab w:val="left" w:pos="284"/>
      </w:tabs>
      <w:suppressAutoHyphens w:val="0"/>
      <w:spacing w:line="288" w:lineRule="auto"/>
      <w:ind w:left="284" w:hanging="284"/>
      <w:jc w:val="both"/>
    </w:pPr>
    <w:rPr>
      <w:rFonts w:ascii="Arial" w:hAnsi="Arial"/>
      <w:bCs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21104"/>
    <w:rPr>
      <w:rFonts w:ascii="Arial" w:eastAsia="Times New Roman" w:hAnsi="Arial" w:cs="Times New Roman"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360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603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360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603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5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iuro@szeryfsecurity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d0c8b72-fb26-4d9a-8dda-9750784951d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679592072B47459E1528766D235D3F" ma:contentTypeVersion="11" ma:contentTypeDescription="Utwórz nowy dokument." ma:contentTypeScope="" ma:versionID="dc654e77b00948579ce45030f2b15def">
  <xsd:schema xmlns:xsd="http://www.w3.org/2001/XMLSchema" xmlns:xs="http://www.w3.org/2001/XMLSchema" xmlns:p="http://schemas.microsoft.com/office/2006/metadata/properties" xmlns:ns3="ad0c8b72-fb26-4d9a-8dda-9750784951d0" targetNamespace="http://schemas.microsoft.com/office/2006/metadata/properties" ma:root="true" ma:fieldsID="985935cec88210c3f3f52627ef897f4f" ns3:_="">
    <xsd:import namespace="ad0c8b72-fb26-4d9a-8dda-9750784951d0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0c8b72-fb26-4d9a-8dda-9750784951d0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50482-B78E-412F-ACCC-1692C60EEC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408BF6-7565-459F-A20B-AC96AEB3C2CC}">
  <ds:schemaRefs>
    <ds:schemaRef ds:uri="http://purl.org/dc/dcmitype/"/>
    <ds:schemaRef ds:uri="ad0c8b72-fb26-4d9a-8dda-9750784951d0"/>
    <ds:schemaRef ds:uri="http://purl.org/dc/elements/1.1/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88B887E-ECFD-45E8-9DCD-C2D297668E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0c8b72-fb26-4d9a-8dda-9750784951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31B7D9-0586-4C14-8F11-A468974EE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3651</Words>
  <Characters>21909</Characters>
  <Application>Microsoft Office Word</Application>
  <DocSecurity>0</DocSecurity>
  <Lines>182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Gotzek-Bałdowska Anna</dc:creator>
  <cp:keywords/>
  <dc:description/>
  <cp:lastModifiedBy>Gotzek-Bałdowska Anna</cp:lastModifiedBy>
  <cp:revision>2</cp:revision>
  <dcterms:created xsi:type="dcterms:W3CDTF">2024-09-26T12:55:00Z</dcterms:created>
  <dcterms:modified xsi:type="dcterms:W3CDTF">2024-09-26T12:55:00Z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0x0101002C679592072B47459E1528766D235D3F</vt:lpwstr>
  </property>
</Properties>
</file>