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8EF7E" w14:textId="25A2BE9D" w:rsidR="0087651F" w:rsidRDefault="004A4872" w:rsidP="004A4872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5 do SWZ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87651F" w:rsidRPr="00B548C3">
        <w:rPr>
          <w:rFonts w:ascii="Arial" w:hAnsi="Arial" w:cs="Arial"/>
          <w:b/>
          <w:bCs/>
          <w:sz w:val="24"/>
          <w:szCs w:val="24"/>
        </w:rPr>
        <w:t>PZP.271</w:t>
      </w:r>
      <w:r w:rsidR="00B548C3" w:rsidRPr="00B548C3">
        <w:rPr>
          <w:rFonts w:ascii="Arial" w:hAnsi="Arial" w:cs="Arial"/>
          <w:b/>
          <w:bCs/>
          <w:sz w:val="24"/>
          <w:szCs w:val="24"/>
        </w:rPr>
        <w:t>.21.</w:t>
      </w:r>
      <w:r w:rsidR="0087651F" w:rsidRPr="00B548C3">
        <w:rPr>
          <w:rFonts w:ascii="Arial" w:hAnsi="Arial" w:cs="Arial"/>
          <w:b/>
          <w:bCs/>
          <w:sz w:val="24"/>
          <w:szCs w:val="24"/>
        </w:rPr>
        <w:t>2024</w:t>
      </w:r>
    </w:p>
    <w:p w14:paraId="785F85D8" w14:textId="35F04CA4" w:rsidR="00413F9A" w:rsidRPr="0087651F" w:rsidRDefault="00A111E9" w:rsidP="0087651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7651F">
        <w:rPr>
          <w:rFonts w:ascii="Arial" w:hAnsi="Arial" w:cs="Arial"/>
          <w:b/>
          <w:bCs/>
          <w:sz w:val="24"/>
          <w:szCs w:val="24"/>
        </w:rPr>
        <w:t>Szczegółowy o</w:t>
      </w:r>
      <w:r w:rsidR="00F14E7B" w:rsidRPr="0087651F">
        <w:rPr>
          <w:rFonts w:ascii="Arial" w:hAnsi="Arial" w:cs="Arial"/>
          <w:b/>
          <w:bCs/>
          <w:sz w:val="24"/>
          <w:szCs w:val="24"/>
        </w:rPr>
        <w:t>pis przedmiotu zamówienia</w:t>
      </w:r>
      <w:r w:rsidR="00DA066E" w:rsidRPr="0087651F">
        <w:rPr>
          <w:rFonts w:ascii="Arial" w:hAnsi="Arial" w:cs="Arial"/>
          <w:b/>
          <w:bCs/>
          <w:sz w:val="24"/>
          <w:szCs w:val="24"/>
        </w:rPr>
        <w:t xml:space="preserve"> pn.: „</w:t>
      </w:r>
      <w:bookmarkStart w:id="0" w:name="_Hlk177121684"/>
      <w:r w:rsidR="00ED5A49" w:rsidRPr="0087651F">
        <w:rPr>
          <w:rFonts w:ascii="Arial" w:hAnsi="Arial" w:cs="Arial"/>
          <w:b/>
          <w:bCs/>
          <w:sz w:val="24"/>
          <w:szCs w:val="24"/>
        </w:rPr>
        <w:t xml:space="preserve">Zakup samochodu ratowniczo-gaśniczego na potrzeby Ochotniczej Straży Pożarnej </w:t>
      </w:r>
      <w:r w:rsidR="00F16088" w:rsidRPr="0087651F">
        <w:rPr>
          <w:rFonts w:ascii="Arial" w:hAnsi="Arial" w:cs="Arial"/>
          <w:b/>
          <w:bCs/>
          <w:sz w:val="24"/>
          <w:szCs w:val="24"/>
        </w:rPr>
        <w:br/>
      </w:r>
      <w:r w:rsidR="00ED5A49" w:rsidRPr="0087651F">
        <w:rPr>
          <w:rFonts w:ascii="Arial" w:hAnsi="Arial" w:cs="Arial"/>
          <w:b/>
          <w:bCs/>
          <w:sz w:val="24"/>
          <w:szCs w:val="24"/>
        </w:rPr>
        <w:t>w Gminie Zagórz</w:t>
      </w:r>
      <w:bookmarkEnd w:id="0"/>
      <w:r w:rsidR="00DA066E" w:rsidRPr="0087651F">
        <w:rPr>
          <w:rFonts w:ascii="Arial" w:hAnsi="Arial" w:cs="Arial"/>
          <w:b/>
          <w:bCs/>
          <w:sz w:val="24"/>
          <w:szCs w:val="24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DA066E" w:rsidRPr="002F62F8" w14:paraId="219EF9DB" w14:textId="77777777" w:rsidTr="004C0333">
        <w:tc>
          <w:tcPr>
            <w:tcW w:w="9016" w:type="dxa"/>
            <w:gridSpan w:val="2"/>
          </w:tcPr>
          <w:p w14:paraId="119F26C4" w14:textId="036A3415" w:rsidR="00DA066E" w:rsidRPr="002F62F8" w:rsidRDefault="00DA066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78247595"/>
            <w:r w:rsidRPr="002F62F8">
              <w:rPr>
                <w:rFonts w:ascii="Arial" w:hAnsi="Arial" w:cs="Arial"/>
                <w:b/>
                <w:bCs/>
                <w:sz w:val="24"/>
                <w:szCs w:val="24"/>
              </w:rPr>
              <w:t>Minimalne wymagania:</w:t>
            </w:r>
          </w:p>
        </w:tc>
      </w:tr>
      <w:tr w:rsidR="00DA066E" w:rsidRPr="002F62F8" w14:paraId="2ECE03AC" w14:textId="77777777" w:rsidTr="002F62F8">
        <w:tc>
          <w:tcPr>
            <w:tcW w:w="3539" w:type="dxa"/>
          </w:tcPr>
          <w:p w14:paraId="18FAE028" w14:textId="6121BDBB" w:rsidR="00DA066E" w:rsidRPr="0087651F" w:rsidRDefault="00F16088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Rok produkcji</w:t>
            </w:r>
          </w:p>
        </w:tc>
        <w:tc>
          <w:tcPr>
            <w:tcW w:w="5477" w:type="dxa"/>
          </w:tcPr>
          <w:p w14:paraId="6B762749" w14:textId="6019B89E" w:rsidR="00DA066E" w:rsidRPr="0087651F" w:rsidRDefault="00F16088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Min. 2024</w:t>
            </w:r>
          </w:p>
        </w:tc>
      </w:tr>
      <w:tr w:rsidR="005E0BF9" w:rsidRPr="002F62F8" w14:paraId="4C3DDEBE" w14:textId="77777777" w:rsidTr="002F62F8">
        <w:tc>
          <w:tcPr>
            <w:tcW w:w="3539" w:type="dxa"/>
          </w:tcPr>
          <w:p w14:paraId="05A11AFF" w14:textId="1547089A" w:rsidR="005E0BF9" w:rsidRPr="0087651F" w:rsidRDefault="00F1608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Silnik</w:t>
            </w:r>
          </w:p>
        </w:tc>
        <w:tc>
          <w:tcPr>
            <w:tcW w:w="5477" w:type="dxa"/>
          </w:tcPr>
          <w:p w14:paraId="1095572C" w14:textId="38CEDD8F" w:rsidR="005E0BF9" w:rsidRPr="0087651F" w:rsidRDefault="00F1608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 xml:space="preserve">Wysokoprężny z doładowaniem, zapłon samoczynny spełniający normę Euro 6, o moc min. 210 kW  </w:t>
            </w:r>
          </w:p>
        </w:tc>
      </w:tr>
      <w:tr w:rsidR="005E0BF9" w:rsidRPr="002F62F8" w14:paraId="053390E9" w14:textId="77777777" w:rsidTr="002F62F8">
        <w:tc>
          <w:tcPr>
            <w:tcW w:w="3539" w:type="dxa"/>
          </w:tcPr>
          <w:p w14:paraId="306FA38B" w14:textId="6A54B0EC" w:rsidR="005E0BF9" w:rsidRPr="0087651F" w:rsidRDefault="00F16088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Wysokość pojazdu:</w:t>
            </w:r>
          </w:p>
        </w:tc>
        <w:tc>
          <w:tcPr>
            <w:tcW w:w="5477" w:type="dxa"/>
          </w:tcPr>
          <w:p w14:paraId="45E1DEF7" w14:textId="77704313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Do 3400 mm</w:t>
            </w:r>
          </w:p>
        </w:tc>
      </w:tr>
      <w:tr w:rsidR="005E0BF9" w:rsidRPr="002F62F8" w14:paraId="23C46BBD" w14:textId="77777777" w:rsidTr="002F62F8">
        <w:tc>
          <w:tcPr>
            <w:tcW w:w="3539" w:type="dxa"/>
          </w:tcPr>
          <w:p w14:paraId="2762DDF5" w14:textId="14CCFFC7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Kąt natarcia</w:t>
            </w:r>
          </w:p>
        </w:tc>
        <w:tc>
          <w:tcPr>
            <w:tcW w:w="5477" w:type="dxa"/>
          </w:tcPr>
          <w:p w14:paraId="16E9D606" w14:textId="35375968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min. 35 º</w:t>
            </w:r>
          </w:p>
        </w:tc>
      </w:tr>
      <w:tr w:rsidR="005E0BF9" w:rsidRPr="002F62F8" w14:paraId="435EA18B" w14:textId="77777777" w:rsidTr="002F62F8">
        <w:tc>
          <w:tcPr>
            <w:tcW w:w="3539" w:type="dxa"/>
          </w:tcPr>
          <w:p w14:paraId="264AF2B1" w14:textId="00C24A87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Kąt zejścia</w:t>
            </w:r>
          </w:p>
        </w:tc>
        <w:tc>
          <w:tcPr>
            <w:tcW w:w="5477" w:type="dxa"/>
          </w:tcPr>
          <w:p w14:paraId="244D450C" w14:textId="7C35B501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min. 35 º</w:t>
            </w:r>
          </w:p>
        </w:tc>
      </w:tr>
      <w:tr w:rsidR="005E0BF9" w:rsidRPr="002F62F8" w14:paraId="50091CFF" w14:textId="77777777" w:rsidTr="002F62F8">
        <w:tc>
          <w:tcPr>
            <w:tcW w:w="3539" w:type="dxa"/>
          </w:tcPr>
          <w:p w14:paraId="20683694" w14:textId="7ECEAE0E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Prześwit pod osiami</w:t>
            </w:r>
          </w:p>
        </w:tc>
        <w:tc>
          <w:tcPr>
            <w:tcW w:w="5477" w:type="dxa"/>
          </w:tcPr>
          <w:p w14:paraId="59028084" w14:textId="3525346F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Oś przednia: min. 430 mm Oś tylna: min. 420 mm</w:t>
            </w:r>
          </w:p>
        </w:tc>
      </w:tr>
      <w:tr w:rsidR="005E0BF9" w:rsidRPr="002F62F8" w14:paraId="03F36EC0" w14:textId="77777777" w:rsidTr="002F62F8">
        <w:tc>
          <w:tcPr>
            <w:tcW w:w="3539" w:type="dxa"/>
          </w:tcPr>
          <w:p w14:paraId="5635794D" w14:textId="441310C2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5477" w:type="dxa"/>
          </w:tcPr>
          <w:p w14:paraId="5C7B5EDF" w14:textId="741C8365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stały terenowy 4x4 z możliwością blokady mechanizmu różnicowego na osi przedniej i tylnej</w:t>
            </w:r>
          </w:p>
        </w:tc>
      </w:tr>
      <w:tr w:rsidR="005E0BF9" w:rsidRPr="002F62F8" w14:paraId="34F802DE" w14:textId="77777777" w:rsidTr="002F62F8">
        <w:tc>
          <w:tcPr>
            <w:tcW w:w="3539" w:type="dxa"/>
          </w:tcPr>
          <w:p w14:paraId="0938D37B" w14:textId="50FBEE88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Zaczep</w:t>
            </w:r>
          </w:p>
        </w:tc>
        <w:tc>
          <w:tcPr>
            <w:tcW w:w="5477" w:type="dxa"/>
          </w:tcPr>
          <w:p w14:paraId="6415D778" w14:textId="16967693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Zaczep holowniczy z przodu pojazdu oraz zaczep holowniczy z tyłu pojazdu przystosowany do holowania przyczep o masie do 20 ton.</w:t>
            </w:r>
          </w:p>
        </w:tc>
      </w:tr>
      <w:tr w:rsidR="005E0BF9" w:rsidRPr="002F62F8" w14:paraId="13FE6F97" w14:textId="77777777" w:rsidTr="002F62F8">
        <w:tc>
          <w:tcPr>
            <w:tcW w:w="3539" w:type="dxa"/>
          </w:tcPr>
          <w:p w14:paraId="08AA42B3" w14:textId="208BE858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Zawieszenie</w:t>
            </w:r>
          </w:p>
        </w:tc>
        <w:tc>
          <w:tcPr>
            <w:tcW w:w="5477" w:type="dxa"/>
          </w:tcPr>
          <w:p w14:paraId="06CD7B43" w14:textId="60A3E04D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przednie resory paraboliczne i amortyzatory, tylne, oś sztywna, napędzana, resory paraboliczne i amortyzatory</w:t>
            </w:r>
          </w:p>
        </w:tc>
      </w:tr>
      <w:tr w:rsidR="005E0BF9" w:rsidRPr="002F62F8" w14:paraId="257CE146" w14:textId="77777777" w:rsidTr="002F62F8">
        <w:tc>
          <w:tcPr>
            <w:tcW w:w="3539" w:type="dxa"/>
          </w:tcPr>
          <w:p w14:paraId="2F3A7BEB" w14:textId="0692F0F8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Ogumienie</w:t>
            </w:r>
          </w:p>
        </w:tc>
        <w:tc>
          <w:tcPr>
            <w:tcW w:w="5477" w:type="dxa"/>
          </w:tcPr>
          <w:p w14:paraId="71B0C4DA" w14:textId="2EFB6999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pojedyncze na osi tylnej z agresywnym bieżnikiem typu kostka dostosowanym do różnych warunków atmosferycznych oraz nawierzchni, pełnowymiarowe koło zapasowe</w:t>
            </w:r>
          </w:p>
        </w:tc>
      </w:tr>
      <w:tr w:rsidR="005E0BF9" w:rsidRPr="002F62F8" w14:paraId="37E64063" w14:textId="77777777" w:rsidTr="002F62F8">
        <w:tc>
          <w:tcPr>
            <w:tcW w:w="3539" w:type="dxa"/>
          </w:tcPr>
          <w:p w14:paraId="6F46AE42" w14:textId="5C48ABB9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Pojemność zbiornika paliwa</w:t>
            </w:r>
          </w:p>
        </w:tc>
        <w:tc>
          <w:tcPr>
            <w:tcW w:w="5477" w:type="dxa"/>
          </w:tcPr>
          <w:p w14:paraId="05981EE7" w14:textId="16B184BB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zapewniająca przejazd min. 250 km.</w:t>
            </w:r>
          </w:p>
        </w:tc>
      </w:tr>
      <w:tr w:rsidR="005E0BF9" w:rsidRPr="002F62F8" w14:paraId="2851FA6B" w14:textId="77777777" w:rsidTr="002F62F8">
        <w:tc>
          <w:tcPr>
            <w:tcW w:w="3539" w:type="dxa"/>
          </w:tcPr>
          <w:p w14:paraId="7A2AC53B" w14:textId="2B947EF0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Układ kierowniczy</w:t>
            </w:r>
          </w:p>
        </w:tc>
        <w:tc>
          <w:tcPr>
            <w:tcW w:w="5477" w:type="dxa"/>
          </w:tcPr>
          <w:p w14:paraId="55DD5D52" w14:textId="2304E27B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ze wspomaganiem</w:t>
            </w:r>
          </w:p>
        </w:tc>
      </w:tr>
      <w:tr w:rsidR="005E0BF9" w:rsidRPr="002F62F8" w14:paraId="0F87A62B" w14:textId="77777777" w:rsidTr="002F62F8">
        <w:tc>
          <w:tcPr>
            <w:tcW w:w="3539" w:type="dxa"/>
          </w:tcPr>
          <w:p w14:paraId="67A54B7F" w14:textId="1A196873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układ hamulcowy</w:t>
            </w:r>
          </w:p>
        </w:tc>
        <w:tc>
          <w:tcPr>
            <w:tcW w:w="5477" w:type="dxa"/>
          </w:tcPr>
          <w:p w14:paraId="4B4E2253" w14:textId="746A9059" w:rsidR="005E0BF9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z ABS</w:t>
            </w:r>
          </w:p>
        </w:tc>
      </w:tr>
      <w:tr w:rsidR="004568F0" w:rsidRPr="002F62F8" w14:paraId="15002FC6" w14:textId="77777777" w:rsidTr="002F62F8">
        <w:tc>
          <w:tcPr>
            <w:tcW w:w="3539" w:type="dxa"/>
          </w:tcPr>
          <w:p w14:paraId="07C52B2D" w14:textId="6F8D9743" w:rsidR="004568F0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Kabina</w:t>
            </w:r>
          </w:p>
        </w:tc>
        <w:tc>
          <w:tcPr>
            <w:tcW w:w="5477" w:type="dxa"/>
          </w:tcPr>
          <w:p w14:paraId="560CC422" w14:textId="77777777" w:rsidR="00F26951" w:rsidRPr="0087651F" w:rsidRDefault="004568F0" w:rsidP="00F26951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Czterodrzwiowa,</w:t>
            </w:r>
            <w:r w:rsidRPr="0087651F">
              <w:t xml:space="preserve"> </w:t>
            </w:r>
            <w:r w:rsidRPr="0087651F">
              <w:rPr>
                <w:rFonts w:ascii="Arial" w:hAnsi="Arial" w:cs="Arial"/>
                <w:sz w:val="24"/>
                <w:szCs w:val="24"/>
              </w:rPr>
              <w:t>jednomodułowa, w kolorze RAL 3000 z elementami taśmy odblaskowej w kolorze seledynowym lub żółtym, zawieszona mechanicznie z układem siedzeń 1+1+4 skierowanymi w kierunku jazdy, wyposażona w niezależny układ ogrzewania kabiny, klimatyzację i klapę wentylacyjną w dachu pojazdu. Na kabinie zamontowane orurowanie ochronne które zabezpieczać będzie dach kabiny przed uszkodzeniami podczas jazdy w trudnym zalesionym terenie. Dopuszcza się również orurowanie całej kabiny.</w:t>
            </w:r>
          </w:p>
          <w:p w14:paraId="39E4EACC" w14:textId="77777777" w:rsidR="00F26951" w:rsidRPr="0087651F" w:rsidRDefault="004568F0" w:rsidP="005E0BF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 xml:space="preserve">Wyposażona w siedzenia pokryte łatwo zmywalnym materiałem, zagłówki w każdym z foteli, oraz możliwość regulacji wysokości, odległości i pochylenia oparcia </w:t>
            </w:r>
            <w:r w:rsidRPr="0087651F">
              <w:rPr>
                <w:rFonts w:ascii="Arial" w:hAnsi="Arial" w:cs="Arial"/>
                <w:sz w:val="24"/>
                <w:szCs w:val="24"/>
              </w:rPr>
              <w:lastRenderedPageBreak/>
              <w:t>w fotelu kierowcy. Kabina wyposażona w bezwładnościowe pasy bezpieczeństwa, indywidualne oświetlenie nad fotelem dowódcy, uchwyt poprzeczny dla załogi zamontowany za przednimi siedzeniami, podest na latarki i radiotelefony. Na podeście zamontowane 4 szt. cyfrowe radiotelefony z odpowiednimi zakresami częstotliwości z ładowarkami zgodne z wytycznymi Komendy Głównej PSP, oraz 4 szt. latarek kątowe wraz z ładowarkami spełniające normy oraz posiadające certyfikaty.</w:t>
            </w:r>
          </w:p>
          <w:p w14:paraId="55B754B6" w14:textId="77777777" w:rsidR="00F26951" w:rsidRPr="0087651F" w:rsidRDefault="004568F0" w:rsidP="005E0BF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Kabina wyposażona w osłonę przeciwsłoneczną z przodu dachu pojazdu, urządzenie umożliwiające podawanie komunikatów głosowych, dodatkowy sygnał pneumatyczny, Radiotelefon z odpowiednimi zakresami częstotliwości, mocy i odstępem miedzy kanałowym z dodatkowym głośnikiem i mikrofonem w przedziale autopompy, kamerę cofania z monitorem w kabinie kierowcy, instalację elektryczną 24 V z biegunem ujemnym na masie wyposażona w główny wyłącznik prądu. Zintegrowany przewód sprężonego powietrza i prądu o napięciu 230 V automatycznie odłączany po uruchomieniu pojazdu. Uchwyty na 4 aparaty powietrzne umieszczona w oparciach tylnych siedzeń umożliwiające ubranie aparatów bezpośrednio na plecy ratownika.</w:t>
            </w:r>
          </w:p>
          <w:p w14:paraId="32161A6A" w14:textId="4D4E73A5" w:rsidR="004568F0" w:rsidRPr="0087651F" w:rsidRDefault="004568F0" w:rsidP="005E0BF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W kabinie 2 Wyjścia USB umożliwiające podpięcie ładowarki do urządzenia typu smartfon/tablet w tylnej części kabiny oraz 1 w okolicach siedzenia dowódcy</w:t>
            </w:r>
          </w:p>
        </w:tc>
      </w:tr>
      <w:tr w:rsidR="004568F0" w:rsidRPr="002F62F8" w14:paraId="48193760" w14:textId="77777777" w:rsidTr="002F62F8">
        <w:tc>
          <w:tcPr>
            <w:tcW w:w="3539" w:type="dxa"/>
          </w:tcPr>
          <w:p w14:paraId="0ABE1987" w14:textId="0C0D8351" w:rsidR="004568F0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lastRenderedPageBreak/>
              <w:t>Lusterka zewnętrzne</w:t>
            </w:r>
          </w:p>
        </w:tc>
        <w:tc>
          <w:tcPr>
            <w:tcW w:w="5477" w:type="dxa"/>
          </w:tcPr>
          <w:p w14:paraId="39E6034B" w14:textId="0532634E" w:rsidR="004568F0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podgrzewane i sterowane elektrycznie</w:t>
            </w:r>
          </w:p>
        </w:tc>
      </w:tr>
      <w:tr w:rsidR="004568F0" w:rsidRPr="002F62F8" w14:paraId="2BEC2998" w14:textId="77777777" w:rsidTr="002F62F8">
        <w:tc>
          <w:tcPr>
            <w:tcW w:w="3539" w:type="dxa"/>
          </w:tcPr>
          <w:p w14:paraId="5099904D" w14:textId="0BF1FA88" w:rsidR="004568F0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Szyby</w:t>
            </w:r>
          </w:p>
        </w:tc>
        <w:tc>
          <w:tcPr>
            <w:tcW w:w="5477" w:type="dxa"/>
          </w:tcPr>
          <w:p w14:paraId="2E41C340" w14:textId="50E9A4DB" w:rsidR="004568F0" w:rsidRPr="0087651F" w:rsidRDefault="004568F0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elektrycznie otwierane szyby w drzwiach przednich</w:t>
            </w:r>
          </w:p>
        </w:tc>
      </w:tr>
      <w:tr w:rsidR="004568F0" w:rsidRPr="002F62F8" w14:paraId="1F8A7BC9" w14:textId="77777777" w:rsidTr="002F62F8">
        <w:tc>
          <w:tcPr>
            <w:tcW w:w="3539" w:type="dxa"/>
          </w:tcPr>
          <w:p w14:paraId="52CA832E" w14:textId="725AB4BD" w:rsidR="004568F0" w:rsidRPr="0087651F" w:rsidRDefault="00227C03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Zabudowa</w:t>
            </w:r>
            <w:r w:rsidR="00F26951" w:rsidRPr="0087651F">
              <w:rPr>
                <w:rFonts w:ascii="Arial" w:hAnsi="Arial" w:cs="Arial"/>
                <w:sz w:val="24"/>
                <w:szCs w:val="24"/>
              </w:rPr>
              <w:t xml:space="preserve"> ratowniczo – gaśnicza</w:t>
            </w:r>
          </w:p>
        </w:tc>
        <w:tc>
          <w:tcPr>
            <w:tcW w:w="5477" w:type="dxa"/>
          </w:tcPr>
          <w:p w14:paraId="0504A197" w14:textId="77777777" w:rsidR="00F26951" w:rsidRPr="0087651F" w:rsidRDefault="00227C03" w:rsidP="00227C03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Wykonana z materiałów odpornych na korozję ( aluminium , stal nierdzewna , kompozyt) z układem schowków 3+3+1 z roletami wodo i pyłoszczelnymi wykonanymi z aluminium i zamykane na jeden klucz wszystkie. Rolety w kolorze grafitowym z oklejeniem odblaskowym w kolorze seledynowym lub żółtym.</w:t>
            </w:r>
            <w:r w:rsidR="00F26951" w:rsidRPr="008765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651F">
              <w:rPr>
                <w:rFonts w:ascii="Arial" w:hAnsi="Arial" w:cs="Arial"/>
                <w:sz w:val="24"/>
                <w:szCs w:val="24"/>
              </w:rPr>
              <w:t>Powierzchnie użytkowe platform, podestów i podłogi zabudowy wykonane w systemie antypoślizgowym.</w:t>
            </w:r>
          </w:p>
          <w:p w14:paraId="1F0A26CA" w14:textId="77777777" w:rsidR="00F26951" w:rsidRPr="0087651F" w:rsidRDefault="00227C03" w:rsidP="00227C03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 xml:space="preserve">Wewnętrzne poszycie skrytek wykonane z blachy aluminiowej z pólkami z możliwością regulacji wysokości. W skrytkach regał obrotowy na narzędzia wyburzeniowe oraz min. 2 podesty wysuwane na sprzęt z blokadą w pozycji zamkniętej i zabezpieczeniem przed otwarciem oraz oznakowaniem ostrzegawczym. </w:t>
            </w:r>
          </w:p>
          <w:p w14:paraId="1585E4A3" w14:textId="77777777" w:rsidR="00F26951" w:rsidRPr="0087651F" w:rsidRDefault="00227C03" w:rsidP="00227C03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Konstrukcja skrytek umożliwiające odprowadzenie wody z wnętrza.</w:t>
            </w:r>
          </w:p>
          <w:p w14:paraId="620118CC" w14:textId="77777777" w:rsidR="00F26951" w:rsidRPr="0087651F" w:rsidRDefault="00227C03" w:rsidP="00227C03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Skrytki na sprzęt i przedział autopompy wyposażone w oświetlenie LED włączane automatycznie po otwarciu skrytek z sygnalizacją świetlną i dźwiękową w kabinie po otwarciu skrytek i podestów . Główny wyłącznik oświetlenia skrytek zainstalowany w kabinie i przedziale autopompy.</w:t>
            </w:r>
          </w:p>
          <w:p w14:paraId="65D3D65A" w14:textId="77777777" w:rsidR="00F26951" w:rsidRPr="0087651F" w:rsidRDefault="00227C03" w:rsidP="00227C03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Dach zabudowy w formie podestu roboczego antypoślizgowy, z działkiem wodno-pianowym o wydajności min. 1600 litrów/ min oraz skrzynią na sprzęt z oświetleniem LED.</w:t>
            </w:r>
          </w:p>
          <w:p w14:paraId="38F9CD9A" w14:textId="75700745" w:rsidR="00227C03" w:rsidRPr="0087651F" w:rsidRDefault="00227C03" w:rsidP="00227C03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Drabina do wyjścia na dach wykonana z materiałów nierdzewnych z antypoślizgowymi stopniami.</w:t>
            </w:r>
          </w:p>
          <w:p w14:paraId="3E1750FB" w14:textId="5DAAE002" w:rsidR="00227C03" w:rsidRPr="0087651F" w:rsidRDefault="00227C03" w:rsidP="00227C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03" w:rsidRPr="002F62F8" w14:paraId="725B7EEC" w14:textId="77777777" w:rsidTr="002F62F8">
        <w:tc>
          <w:tcPr>
            <w:tcW w:w="3539" w:type="dxa"/>
          </w:tcPr>
          <w:p w14:paraId="26138504" w14:textId="59B33D16" w:rsidR="00227C03" w:rsidRPr="002F62F8" w:rsidRDefault="00227C03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Belka sygnalizacyjno-ostrzegawcza</w:t>
            </w:r>
          </w:p>
        </w:tc>
        <w:tc>
          <w:tcPr>
            <w:tcW w:w="5477" w:type="dxa"/>
          </w:tcPr>
          <w:p w14:paraId="1BF74830" w14:textId="77777777" w:rsidR="00227C03" w:rsidRPr="00227C03" w:rsidRDefault="00227C03" w:rsidP="00227C03">
            <w:pPr>
              <w:rPr>
                <w:rFonts w:ascii="Arial" w:hAnsi="Arial" w:cs="Arial"/>
                <w:sz w:val="24"/>
                <w:szCs w:val="24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w technologii LED.  Na bokach zabudowy min. 2 lampy ostrzegawcze niebieskie, 4 lampy LED na przodzie pojazdu oraz po 1 na zewnętrznej części obudowy lusterek przednich.</w:t>
            </w:r>
          </w:p>
          <w:p w14:paraId="55E2A186" w14:textId="78990B43" w:rsidR="00227C03" w:rsidRPr="004568F0" w:rsidRDefault="00227C03" w:rsidP="00227C03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 xml:space="preserve">Fala świetlna LED z tyłu pojazdu z lampami w kolorze pomarańczowym oraz 2 lampami w kolorze niebieskim ma krańcach fali. Oświetlenie pola pracy i dachu zabudowy w technologii LED. Sygnały dźwiękowe z modulatorem umożliwiającym podawanie zmiennych tonów oraz dodatkowe urządzenie nisko tonowe typu </w:t>
            </w:r>
            <w:proofErr w:type="spellStart"/>
            <w:r w:rsidRPr="00227C03">
              <w:rPr>
                <w:rFonts w:ascii="Arial" w:hAnsi="Arial" w:cs="Arial"/>
                <w:sz w:val="24"/>
                <w:szCs w:val="24"/>
              </w:rPr>
              <w:t>Rumbler</w:t>
            </w:r>
            <w:proofErr w:type="spellEnd"/>
            <w:r w:rsidRPr="00227C0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27C03" w:rsidRPr="002F62F8" w14:paraId="3B75422A" w14:textId="77777777" w:rsidTr="002F62F8">
        <w:tc>
          <w:tcPr>
            <w:tcW w:w="3539" w:type="dxa"/>
          </w:tcPr>
          <w:p w14:paraId="3A275087" w14:textId="43746B6F" w:rsidR="00227C03" w:rsidRPr="002F62F8" w:rsidRDefault="00227C03" w:rsidP="005E0B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Autopompa</w:t>
            </w:r>
          </w:p>
        </w:tc>
        <w:tc>
          <w:tcPr>
            <w:tcW w:w="5477" w:type="dxa"/>
          </w:tcPr>
          <w:p w14:paraId="65A4A15F" w14:textId="73D2D8A7" w:rsidR="00F26951" w:rsidRDefault="00F26951" w:rsidP="00227C0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227C03" w:rsidRPr="00F26951">
              <w:rPr>
                <w:rFonts w:ascii="Arial" w:hAnsi="Arial" w:cs="Arial"/>
                <w:sz w:val="24"/>
                <w:szCs w:val="24"/>
              </w:rPr>
              <w:t xml:space="preserve">wuzakresowa o wydajności min. 2800 l/min przy ciśnieniu 0,8 </w:t>
            </w:r>
            <w:proofErr w:type="spellStart"/>
            <w:r w:rsidR="00227C03" w:rsidRPr="00F26951">
              <w:rPr>
                <w:rFonts w:ascii="Arial" w:hAnsi="Arial" w:cs="Arial"/>
                <w:sz w:val="24"/>
                <w:szCs w:val="24"/>
              </w:rPr>
              <w:t>MPa</w:t>
            </w:r>
            <w:proofErr w:type="spellEnd"/>
            <w:r w:rsidR="00227C03" w:rsidRPr="00F26951">
              <w:rPr>
                <w:rFonts w:ascii="Arial" w:hAnsi="Arial" w:cs="Arial"/>
                <w:sz w:val="24"/>
                <w:szCs w:val="24"/>
              </w:rPr>
              <w:t xml:space="preserve"> oraz 350 l/min Przy ciśnieniu 4 </w:t>
            </w:r>
            <w:proofErr w:type="spellStart"/>
            <w:r w:rsidR="00227C03" w:rsidRPr="00F26951">
              <w:rPr>
                <w:rFonts w:ascii="Arial" w:hAnsi="Arial" w:cs="Arial"/>
                <w:sz w:val="24"/>
                <w:szCs w:val="24"/>
              </w:rPr>
              <w:t>MPa</w:t>
            </w:r>
            <w:proofErr w:type="spellEnd"/>
            <w:r w:rsidR="00227C03" w:rsidRPr="00F26951">
              <w:rPr>
                <w:rFonts w:ascii="Arial" w:hAnsi="Arial" w:cs="Arial"/>
                <w:sz w:val="24"/>
                <w:szCs w:val="24"/>
              </w:rPr>
              <w:t xml:space="preserve"> zlokalizowana z tyłu pojazdu w przedziale zamykanym żaluzjami z dozownikiem środka pianotwórczego o stężeniach od 3% do 6% oraz ręcznym dozownikiem.</w:t>
            </w:r>
          </w:p>
          <w:p w14:paraId="739035D8" w14:textId="77777777" w:rsidR="00F26951" w:rsidRDefault="00227C03" w:rsidP="00227C0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F26951">
              <w:rPr>
                <w:rFonts w:ascii="Arial" w:hAnsi="Arial" w:cs="Arial"/>
                <w:sz w:val="24"/>
                <w:szCs w:val="24"/>
              </w:rPr>
              <w:t>Wyposażona w 2 nasady tłoczne 75 umieszczone w tylnej części pojazdu, wysokociśnieniową linie szybkiego natarcia o długości min. 50 m z możliwością zwijania elektrycznego i ręcznego i zaworem odpowietrzającym oraz 4 zraszacze z możliwością włączenia i wyłączenia w kabinie.  Autopompa wyposażona w urządzenie odpowietrzające umożliwiające zassanie wody z głębokości od 1,5 do 7 m.</w:t>
            </w:r>
          </w:p>
          <w:p w14:paraId="31EC4AB7" w14:textId="77777777" w:rsidR="00F26951" w:rsidRDefault="00227C03" w:rsidP="00227C0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F26951">
              <w:rPr>
                <w:rFonts w:ascii="Arial" w:hAnsi="Arial" w:cs="Arial"/>
                <w:sz w:val="24"/>
                <w:szCs w:val="24"/>
              </w:rPr>
              <w:t>Autopompa umożliwiająca podawanie wody jednocześnie z 2 zakresów.</w:t>
            </w:r>
          </w:p>
          <w:p w14:paraId="4D5BBE80" w14:textId="77777777" w:rsidR="00F26951" w:rsidRDefault="00227C03" w:rsidP="00227C0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F26951">
              <w:rPr>
                <w:rFonts w:ascii="Arial" w:hAnsi="Arial" w:cs="Arial"/>
                <w:sz w:val="24"/>
                <w:szCs w:val="24"/>
              </w:rPr>
              <w:t>Elektroniczny system sterowania i regulacji ciśnienia oraz układ podtrzymywania stałego ciśnienia tłoczenia.</w:t>
            </w:r>
          </w:p>
          <w:p w14:paraId="28C437D5" w14:textId="77777777" w:rsidR="00F26951" w:rsidRDefault="00227C03" w:rsidP="00227C0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F26951">
              <w:rPr>
                <w:rFonts w:ascii="Arial" w:hAnsi="Arial" w:cs="Arial"/>
                <w:sz w:val="24"/>
                <w:szCs w:val="24"/>
              </w:rPr>
              <w:t>Autopompa wyposażona w filtr zabezpieczający przed dostaniem się do pompy zanieczyszczeń na wlocie ssawnym.</w:t>
            </w:r>
          </w:p>
          <w:p w14:paraId="52F20837" w14:textId="77777777" w:rsidR="00F26951" w:rsidRDefault="00227C03" w:rsidP="00227C0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F26951">
              <w:rPr>
                <w:rFonts w:ascii="Arial" w:hAnsi="Arial" w:cs="Arial"/>
                <w:sz w:val="24"/>
                <w:szCs w:val="24"/>
              </w:rPr>
              <w:t>Przedział autopompy ogrzewany niezależnie, zabezpieczający układ wodno-pianowy przed zamarzaniem w temperaturze do min. – 20 stopni Celsjusza.</w:t>
            </w:r>
          </w:p>
          <w:p w14:paraId="77DB1E79" w14:textId="77777777" w:rsidR="00F26951" w:rsidRDefault="00227C03" w:rsidP="00227C0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F26951">
              <w:rPr>
                <w:rFonts w:ascii="Arial" w:hAnsi="Arial" w:cs="Arial"/>
                <w:sz w:val="24"/>
                <w:szCs w:val="24"/>
              </w:rPr>
              <w:t xml:space="preserve">Autopompa wyposażona we wszystkie wskaźniki i manometry niezbędne do prawidłowej obsługi, wyłącznik pracy silnika oraz manometr wysokiego i niskiego ciśnienia, wskaźnik poziomu wody i środka pianotwórczego zamontowane w kabinie pojazdu. </w:t>
            </w:r>
          </w:p>
          <w:p w14:paraId="11491347" w14:textId="3074472C" w:rsidR="00227C03" w:rsidRPr="00F26951" w:rsidRDefault="00227C03" w:rsidP="00227C0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F26951">
              <w:rPr>
                <w:rFonts w:ascii="Arial" w:hAnsi="Arial" w:cs="Arial"/>
                <w:sz w:val="24"/>
                <w:szCs w:val="24"/>
              </w:rPr>
              <w:t>Możliwość włączenia i wyłączenia autopompy na panelu sterowania autopompy.</w:t>
            </w:r>
          </w:p>
        </w:tc>
      </w:tr>
      <w:tr w:rsidR="00227C03" w:rsidRPr="002F62F8" w14:paraId="64BD2C37" w14:textId="77777777" w:rsidTr="002F62F8">
        <w:tc>
          <w:tcPr>
            <w:tcW w:w="3539" w:type="dxa"/>
          </w:tcPr>
          <w:p w14:paraId="53D63FCA" w14:textId="4AD426EC" w:rsidR="00227C03" w:rsidRPr="002F62F8" w:rsidRDefault="00227C03" w:rsidP="00227C03">
            <w:pPr>
              <w:rPr>
                <w:rFonts w:ascii="Arial" w:hAnsi="Arial" w:cs="Arial"/>
                <w:sz w:val="24"/>
                <w:szCs w:val="24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Zbiornik wodny</w:t>
            </w:r>
          </w:p>
        </w:tc>
        <w:tc>
          <w:tcPr>
            <w:tcW w:w="5477" w:type="dxa"/>
          </w:tcPr>
          <w:p w14:paraId="5D5A1AA6" w14:textId="43CA6533" w:rsidR="00227C03" w:rsidRPr="004568F0" w:rsidRDefault="00227C03" w:rsidP="005E0BF9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o pojemności min. 2500 litrów wykonany z materiałów kompozytowych wyposażony w falochrony i grodzie oraz układ zabezpieczający przed przelaniem . Nasada 75 do napełniania zbiornika w tylnej części pojazdu, automatyczny zawór zabezpieczający przed przepełnieniem zbiornika, właz rewizyjny u góry zbiornika, otwór w dolnej części zbiornika umożliwiający czyszczenie, wskaźnik poziomu wody.</w:t>
            </w:r>
          </w:p>
        </w:tc>
      </w:tr>
      <w:tr w:rsidR="00227C03" w:rsidRPr="002F62F8" w14:paraId="7B1C379A" w14:textId="77777777" w:rsidTr="002F62F8">
        <w:tc>
          <w:tcPr>
            <w:tcW w:w="3539" w:type="dxa"/>
          </w:tcPr>
          <w:p w14:paraId="2ECD4196" w14:textId="0780B139" w:rsidR="00227C03" w:rsidRPr="002F62F8" w:rsidRDefault="00227C03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Zbiornik środka pianotwórczego</w:t>
            </w:r>
          </w:p>
        </w:tc>
        <w:tc>
          <w:tcPr>
            <w:tcW w:w="5477" w:type="dxa"/>
          </w:tcPr>
          <w:p w14:paraId="1359E7BF" w14:textId="0A50B4FD" w:rsidR="00227C03" w:rsidRPr="004568F0" w:rsidRDefault="00227C03" w:rsidP="005E0BF9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min. 10% pojemności zbiornika wody ze wskaźnikiem poziomu środka wykonany z materiałów kompozytowych.</w:t>
            </w:r>
          </w:p>
        </w:tc>
      </w:tr>
      <w:tr w:rsidR="00227C03" w:rsidRPr="002F62F8" w14:paraId="017CC19F" w14:textId="77777777" w:rsidTr="002F62F8">
        <w:tc>
          <w:tcPr>
            <w:tcW w:w="3539" w:type="dxa"/>
          </w:tcPr>
          <w:p w14:paraId="01340BB7" w14:textId="78D09828" w:rsidR="00227C03" w:rsidRPr="00227C03" w:rsidRDefault="009E7780" w:rsidP="005E0B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227C03" w:rsidRPr="00227C03">
              <w:rPr>
                <w:rFonts w:ascii="Arial" w:hAnsi="Arial" w:cs="Arial"/>
                <w:sz w:val="24"/>
                <w:szCs w:val="24"/>
              </w:rPr>
              <w:t>yciągark</w:t>
            </w:r>
            <w:r w:rsidR="00227C03">
              <w:rPr>
                <w:rFonts w:ascii="Arial" w:hAnsi="Arial" w:cs="Arial"/>
                <w:sz w:val="24"/>
                <w:szCs w:val="24"/>
              </w:rPr>
              <w:t>a</w:t>
            </w:r>
            <w:r w:rsidR="00227C03" w:rsidRPr="00227C03">
              <w:rPr>
                <w:rFonts w:ascii="Arial" w:hAnsi="Arial" w:cs="Arial"/>
                <w:sz w:val="24"/>
                <w:szCs w:val="24"/>
              </w:rPr>
              <w:t xml:space="preserve"> elektryczn</w:t>
            </w:r>
            <w:r w:rsidR="00227C03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5477" w:type="dxa"/>
          </w:tcPr>
          <w:p w14:paraId="44B22686" w14:textId="0ABBD81E" w:rsidR="00227C03" w:rsidRPr="00227C03" w:rsidRDefault="00227C03" w:rsidP="005E0BF9">
            <w:pPr>
              <w:rPr>
                <w:rFonts w:ascii="Arial" w:hAnsi="Arial" w:cs="Arial"/>
                <w:sz w:val="24"/>
                <w:szCs w:val="24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min. 8 ton z liną o długości min 25 metrów ze sterowaniem przewodowym.</w:t>
            </w:r>
          </w:p>
        </w:tc>
      </w:tr>
      <w:tr w:rsidR="00227C03" w:rsidRPr="002F62F8" w14:paraId="3CB93602" w14:textId="77777777" w:rsidTr="002F62F8">
        <w:tc>
          <w:tcPr>
            <w:tcW w:w="3539" w:type="dxa"/>
          </w:tcPr>
          <w:p w14:paraId="6A2C796B" w14:textId="07F62E49" w:rsidR="00227C03" w:rsidRPr="00227C03" w:rsidRDefault="009E7780" w:rsidP="005E0B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227C03" w:rsidRPr="00227C03">
              <w:rPr>
                <w:rFonts w:ascii="Arial" w:hAnsi="Arial" w:cs="Arial"/>
                <w:sz w:val="24"/>
                <w:szCs w:val="24"/>
              </w:rPr>
              <w:t>aszt oświetleniowy</w:t>
            </w:r>
          </w:p>
        </w:tc>
        <w:tc>
          <w:tcPr>
            <w:tcW w:w="5477" w:type="dxa"/>
          </w:tcPr>
          <w:p w14:paraId="3B165E2F" w14:textId="77777777" w:rsidR="009E7780" w:rsidRDefault="009E7780" w:rsidP="00227C03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9E7780">
              <w:rPr>
                <w:rFonts w:ascii="Arial" w:hAnsi="Arial" w:cs="Arial"/>
                <w:sz w:val="24"/>
                <w:szCs w:val="24"/>
              </w:rPr>
              <w:t>Z</w:t>
            </w:r>
            <w:r w:rsidR="00227C03" w:rsidRPr="009E7780">
              <w:rPr>
                <w:rFonts w:ascii="Arial" w:hAnsi="Arial" w:cs="Arial"/>
                <w:sz w:val="24"/>
                <w:szCs w:val="24"/>
              </w:rPr>
              <w:t xml:space="preserve"> najaśnicami typu LED o strumieniu świetlnym min 30000 lm. zamontowany na stałe, wysuwany pneumatycznie.</w:t>
            </w:r>
          </w:p>
          <w:p w14:paraId="11E22C7B" w14:textId="77777777" w:rsidR="009E7780" w:rsidRDefault="00227C03" w:rsidP="00227C03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9E7780">
              <w:rPr>
                <w:rFonts w:ascii="Arial" w:hAnsi="Arial" w:cs="Arial"/>
                <w:sz w:val="24"/>
                <w:szCs w:val="24"/>
              </w:rPr>
              <w:t>Wysokość wysuniętego masztu mierzona od podłoża do góry reflektorów min. 4,5 metra.</w:t>
            </w:r>
          </w:p>
          <w:p w14:paraId="59D28679" w14:textId="7C7DADEA" w:rsidR="009E7780" w:rsidRDefault="00227C03" w:rsidP="00227C03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9E7780">
              <w:rPr>
                <w:rFonts w:ascii="Arial" w:hAnsi="Arial" w:cs="Arial"/>
                <w:sz w:val="24"/>
                <w:szCs w:val="24"/>
              </w:rPr>
              <w:t>Możliwość sterowania reflektorów wokół osi pionowej oraz możliwość zmiany kąta ich pochylenia.</w:t>
            </w:r>
          </w:p>
          <w:p w14:paraId="7A049C5E" w14:textId="77777777" w:rsidR="009E7780" w:rsidRDefault="00227C03" w:rsidP="00227C03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9E7780">
              <w:rPr>
                <w:rFonts w:ascii="Arial" w:hAnsi="Arial" w:cs="Arial"/>
                <w:sz w:val="24"/>
                <w:szCs w:val="24"/>
              </w:rPr>
              <w:t>Złożenie masztu automatycznie do pozycji wyjściowej.</w:t>
            </w:r>
          </w:p>
          <w:p w14:paraId="473AFAED" w14:textId="53262920" w:rsidR="00227C03" w:rsidRPr="009E7780" w:rsidRDefault="00227C03" w:rsidP="00227C03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9E7780">
              <w:rPr>
                <w:rFonts w:ascii="Arial" w:hAnsi="Arial" w:cs="Arial"/>
                <w:sz w:val="24"/>
                <w:szCs w:val="24"/>
              </w:rPr>
              <w:t>Sterowanie masztem odbywa się z poziomu podłoża . Sygnalizacja rozłożonego masztu.</w:t>
            </w:r>
          </w:p>
        </w:tc>
      </w:tr>
      <w:tr w:rsidR="00227C03" w:rsidRPr="002F62F8" w14:paraId="6ADA0A48" w14:textId="77777777" w:rsidTr="002F62F8">
        <w:tc>
          <w:tcPr>
            <w:tcW w:w="3539" w:type="dxa"/>
          </w:tcPr>
          <w:p w14:paraId="40A6DF7A" w14:textId="02BCD59D" w:rsidR="00227C03" w:rsidRPr="00227C03" w:rsidRDefault="00227C03" w:rsidP="005E0B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Dodatkowe wymagania:</w:t>
            </w:r>
          </w:p>
        </w:tc>
        <w:tc>
          <w:tcPr>
            <w:tcW w:w="5477" w:type="dxa"/>
          </w:tcPr>
          <w:p w14:paraId="47BF0EDA" w14:textId="77777777" w:rsidR="00227C03" w:rsidRDefault="00227C03" w:rsidP="00227C03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sygnalizacja świetlna i dźwiękowa biegu wstecznego</w:t>
            </w:r>
          </w:p>
          <w:p w14:paraId="5CD82396" w14:textId="1BE26C44" w:rsidR="00227C03" w:rsidRPr="00227C03" w:rsidRDefault="00227C03" w:rsidP="00227C03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instalacja pneumatyczna umożliwiająca wyjazd pojazdu w ciągu max. 80 sekund od uruchomienia silnika samochodu, przystawka mocy z sygnalizacją włączenia w kabinie kierowcy</w:t>
            </w:r>
          </w:p>
        </w:tc>
      </w:tr>
      <w:bookmarkEnd w:id="1"/>
    </w:tbl>
    <w:p w14:paraId="5339899A" w14:textId="77777777" w:rsidR="00F14E7B" w:rsidRPr="002F62F8" w:rsidRDefault="00F14E7B">
      <w:pPr>
        <w:rPr>
          <w:rFonts w:ascii="Arial" w:hAnsi="Arial" w:cs="Arial"/>
          <w:sz w:val="24"/>
          <w:szCs w:val="24"/>
        </w:rPr>
      </w:pPr>
    </w:p>
    <w:sectPr w:rsidR="00F14E7B" w:rsidRPr="002F62F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28637" w14:textId="77777777" w:rsidR="007271AE" w:rsidRDefault="007271AE" w:rsidP="00ED5A49">
      <w:pPr>
        <w:spacing w:after="0" w:line="240" w:lineRule="auto"/>
      </w:pPr>
      <w:r>
        <w:separator/>
      </w:r>
    </w:p>
  </w:endnote>
  <w:endnote w:type="continuationSeparator" w:id="0">
    <w:p w14:paraId="78BCAF56" w14:textId="77777777" w:rsidR="007271AE" w:rsidRDefault="007271AE" w:rsidP="00ED5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A3741" w14:textId="001AF6F7" w:rsidR="005633AF" w:rsidRPr="005633AF" w:rsidRDefault="005633AF" w:rsidP="005633AF">
    <w:pPr>
      <w:pStyle w:val="Stopka"/>
      <w:jc w:val="center"/>
      <w:rPr>
        <w:rFonts w:ascii="Arial" w:hAnsi="Arial" w:cs="Arial"/>
        <w:sz w:val="16"/>
        <w:szCs w:val="16"/>
      </w:rPr>
    </w:pPr>
    <w:bookmarkStart w:id="2" w:name="_Hlk177117898"/>
    <w:bookmarkStart w:id="3" w:name="_Hlk177117899"/>
    <w:bookmarkStart w:id="4" w:name="_Hlk177117900"/>
    <w:bookmarkStart w:id="5" w:name="_Hlk177117901"/>
    <w:bookmarkStart w:id="6" w:name="_Hlk177117902"/>
    <w:bookmarkStart w:id="7" w:name="_Hlk177117903"/>
    <w:bookmarkStart w:id="8" w:name="_Hlk177117904"/>
    <w:bookmarkStart w:id="9" w:name="_Hlk177117905"/>
    <w:bookmarkStart w:id="10" w:name="_Hlk177117906"/>
    <w:bookmarkStart w:id="11" w:name="_Hlk177117907"/>
    <w:bookmarkStart w:id="12" w:name="_Hlk177117908"/>
    <w:bookmarkStart w:id="13" w:name="_Hlk177117909"/>
    <w:bookmarkStart w:id="14" w:name="_Hlk177121789"/>
    <w:bookmarkStart w:id="15" w:name="_Hlk177121790"/>
    <w:r w:rsidRPr="005633AF">
      <w:rPr>
        <w:rFonts w:ascii="Arial" w:hAnsi="Arial" w:cs="Arial"/>
        <w:sz w:val="16"/>
        <w:szCs w:val="16"/>
      </w:rPr>
      <w:t xml:space="preserve">Projekt pn.: „Zakup samochodu ratowniczo-gaśniczego na potrzeby Ochotniczej Straży Pożarnej w Gminie Zagórz” dofinansowany jest w ramach naboru Fundusze Europejskie dla Podkarpacia </w:t>
    </w:r>
    <w:r w:rsidRPr="005633AF">
      <w:rPr>
        <w:rFonts w:ascii="Arial" w:hAnsi="Arial" w:cs="Arial"/>
        <w:sz w:val="16"/>
        <w:szCs w:val="16"/>
      </w:rPr>
      <w:br/>
      <w:t>2021-2027, priorytet FEPK.02 Energia i Środowisko Działanie FEPK.02.05 Adaptacja do zmian klimatu.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C0671" w14:textId="77777777" w:rsidR="007271AE" w:rsidRDefault="007271AE" w:rsidP="00ED5A49">
      <w:pPr>
        <w:spacing w:after="0" w:line="240" w:lineRule="auto"/>
      </w:pPr>
      <w:r>
        <w:separator/>
      </w:r>
    </w:p>
  </w:footnote>
  <w:footnote w:type="continuationSeparator" w:id="0">
    <w:p w14:paraId="5B54E8A7" w14:textId="77777777" w:rsidR="007271AE" w:rsidRDefault="007271AE" w:rsidP="00ED5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C36DF" w14:textId="3AF1A130" w:rsidR="00ED5A49" w:rsidRDefault="00ED5A49" w:rsidP="00ED5A49">
    <w:pPr>
      <w:pStyle w:val="Nagwek"/>
      <w:jc w:val="center"/>
    </w:pPr>
    <w:r>
      <w:rPr>
        <w:rFonts w:ascii="Arial" w:hAnsi="Arial" w:cs="Arial"/>
        <w:b/>
        <w:bCs/>
        <w:noProof/>
        <w:color w:val="595959" w:themeColor="text1" w:themeTint="A6"/>
        <w:lang w:eastAsia="pl-PL"/>
      </w:rPr>
      <w:drawing>
        <wp:inline distT="0" distB="0" distL="0" distR="0" wp14:anchorId="62C18D72" wp14:editId="415E6F35">
          <wp:extent cx="5731510" cy="477626"/>
          <wp:effectExtent l="0" t="0" r="2540" b="0"/>
          <wp:docPr id="1" name="Obraz 4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5429954" name="Obraz 5254299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4776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D39BB"/>
    <w:multiLevelType w:val="hybridMultilevel"/>
    <w:tmpl w:val="FC88A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94E81"/>
    <w:multiLevelType w:val="hybridMultilevel"/>
    <w:tmpl w:val="E03A9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07C31"/>
    <w:multiLevelType w:val="hybridMultilevel"/>
    <w:tmpl w:val="1F603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D0BEE"/>
    <w:multiLevelType w:val="hybridMultilevel"/>
    <w:tmpl w:val="3C7851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A7C68"/>
    <w:multiLevelType w:val="hybridMultilevel"/>
    <w:tmpl w:val="CF3A5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B4B17"/>
    <w:multiLevelType w:val="hybridMultilevel"/>
    <w:tmpl w:val="F4CE2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42B5E"/>
    <w:multiLevelType w:val="hybridMultilevel"/>
    <w:tmpl w:val="D222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B0E8E"/>
    <w:multiLevelType w:val="hybridMultilevel"/>
    <w:tmpl w:val="2DD82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A7801"/>
    <w:multiLevelType w:val="hybridMultilevel"/>
    <w:tmpl w:val="3C7851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3446F"/>
    <w:multiLevelType w:val="hybridMultilevel"/>
    <w:tmpl w:val="503A1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D1786"/>
    <w:multiLevelType w:val="hybridMultilevel"/>
    <w:tmpl w:val="6A385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60DC6"/>
    <w:multiLevelType w:val="hybridMultilevel"/>
    <w:tmpl w:val="31528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EB6BFD"/>
    <w:multiLevelType w:val="hybridMultilevel"/>
    <w:tmpl w:val="309AE78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B7A93"/>
    <w:multiLevelType w:val="hybridMultilevel"/>
    <w:tmpl w:val="018EF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874777">
    <w:abstractNumId w:val="6"/>
  </w:num>
  <w:num w:numId="2" w16cid:durableId="375399733">
    <w:abstractNumId w:val="3"/>
  </w:num>
  <w:num w:numId="3" w16cid:durableId="426314641">
    <w:abstractNumId w:val="12"/>
  </w:num>
  <w:num w:numId="4" w16cid:durableId="95367808">
    <w:abstractNumId w:val="8"/>
  </w:num>
  <w:num w:numId="5" w16cid:durableId="2069642800">
    <w:abstractNumId w:val="13"/>
  </w:num>
  <w:num w:numId="6" w16cid:durableId="1538396783">
    <w:abstractNumId w:val="9"/>
  </w:num>
  <w:num w:numId="7" w16cid:durableId="1636984352">
    <w:abstractNumId w:val="2"/>
  </w:num>
  <w:num w:numId="8" w16cid:durableId="115292172">
    <w:abstractNumId w:val="10"/>
  </w:num>
  <w:num w:numId="9" w16cid:durableId="1536037789">
    <w:abstractNumId w:val="4"/>
  </w:num>
  <w:num w:numId="10" w16cid:durableId="2107265638">
    <w:abstractNumId w:val="11"/>
  </w:num>
  <w:num w:numId="11" w16cid:durableId="827750341">
    <w:abstractNumId w:val="1"/>
  </w:num>
  <w:num w:numId="12" w16cid:durableId="872962620">
    <w:abstractNumId w:val="0"/>
  </w:num>
  <w:num w:numId="13" w16cid:durableId="150143984">
    <w:abstractNumId w:val="5"/>
  </w:num>
  <w:num w:numId="14" w16cid:durableId="13104060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7B"/>
    <w:rsid w:val="00032A09"/>
    <w:rsid w:val="00035C17"/>
    <w:rsid w:val="000D16D4"/>
    <w:rsid w:val="000F183E"/>
    <w:rsid w:val="00110E72"/>
    <w:rsid w:val="0017356D"/>
    <w:rsid w:val="00227C03"/>
    <w:rsid w:val="002F62F8"/>
    <w:rsid w:val="003A3DD8"/>
    <w:rsid w:val="00413F9A"/>
    <w:rsid w:val="00444729"/>
    <w:rsid w:val="004568F0"/>
    <w:rsid w:val="004A4872"/>
    <w:rsid w:val="004F4FA4"/>
    <w:rsid w:val="005200AF"/>
    <w:rsid w:val="00561CDB"/>
    <w:rsid w:val="005633AF"/>
    <w:rsid w:val="005E0BF9"/>
    <w:rsid w:val="00621B99"/>
    <w:rsid w:val="006A5FEC"/>
    <w:rsid w:val="0072390B"/>
    <w:rsid w:val="007271AE"/>
    <w:rsid w:val="007C18FD"/>
    <w:rsid w:val="007C5F8C"/>
    <w:rsid w:val="0087651F"/>
    <w:rsid w:val="00881C95"/>
    <w:rsid w:val="00911DBF"/>
    <w:rsid w:val="009E7780"/>
    <w:rsid w:val="00A027A6"/>
    <w:rsid w:val="00A111E9"/>
    <w:rsid w:val="00B06FAC"/>
    <w:rsid w:val="00B3474D"/>
    <w:rsid w:val="00B548C3"/>
    <w:rsid w:val="00CE2549"/>
    <w:rsid w:val="00D33FFA"/>
    <w:rsid w:val="00DA066E"/>
    <w:rsid w:val="00DD26F8"/>
    <w:rsid w:val="00E07134"/>
    <w:rsid w:val="00E42B7A"/>
    <w:rsid w:val="00E44207"/>
    <w:rsid w:val="00E52E74"/>
    <w:rsid w:val="00E545F6"/>
    <w:rsid w:val="00E9352F"/>
    <w:rsid w:val="00ED5A49"/>
    <w:rsid w:val="00EE5111"/>
    <w:rsid w:val="00EF0932"/>
    <w:rsid w:val="00F14E7B"/>
    <w:rsid w:val="00F16088"/>
    <w:rsid w:val="00F226D1"/>
    <w:rsid w:val="00F2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061D"/>
  <w15:chartTrackingRefBased/>
  <w15:docId w15:val="{7708AFB1-68DF-4409-AE39-26943E52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25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7C18FD"/>
    <w:pPr>
      <w:keepNext/>
      <w:pBdr>
        <w:bottom w:val="single" w:sz="4" w:space="1" w:color="auto"/>
      </w:pBdr>
      <w:spacing w:before="240" w:after="240" w:line="240" w:lineRule="auto"/>
      <w:outlineLvl w:val="3"/>
    </w:pPr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C18FD"/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paragraph" w:customStyle="1" w:styleId="NagwekdoSWZ">
    <w:name w:val="Nagłówek do SWZ"/>
    <w:basedOn w:val="Nagwek1"/>
    <w:link w:val="NagwekdoSWZZnak"/>
    <w:autoRedefine/>
    <w:qFormat/>
    <w:rsid w:val="00CE2549"/>
    <w:pPr>
      <w:keepLines w:val="0"/>
      <w:pBdr>
        <w:bottom w:val="single" w:sz="4" w:space="1" w:color="auto"/>
      </w:pBdr>
      <w:spacing w:after="60" w:line="240" w:lineRule="auto"/>
    </w:pPr>
    <w:rPr>
      <w:rFonts w:ascii="Arial" w:eastAsiaTheme="minorHAnsi" w:hAnsi="Arial" w:cs="Arial"/>
      <w:b/>
      <w:bCs/>
      <w:color w:val="auto"/>
      <w:kern w:val="32"/>
      <w:lang w:eastAsia="x-none"/>
    </w:rPr>
  </w:style>
  <w:style w:type="character" w:customStyle="1" w:styleId="NagwekdoSWZZnak">
    <w:name w:val="Nagłówek do SWZ Znak"/>
    <w:basedOn w:val="Domylnaczcionkaakapitu"/>
    <w:link w:val="NagwekdoSWZ"/>
    <w:rsid w:val="00CE2549"/>
    <w:rPr>
      <w:rFonts w:ascii="Arial" w:hAnsi="Arial" w:cs="Arial"/>
      <w:b/>
      <w:bCs/>
      <w:kern w:val="32"/>
      <w:sz w:val="32"/>
      <w:szCs w:val="32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CE25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DA0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3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D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D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DD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545F6"/>
    <w:pPr>
      <w:ind w:left="720"/>
      <w:contextualSpacing/>
    </w:pPr>
  </w:style>
  <w:style w:type="paragraph" w:customStyle="1" w:styleId="Default">
    <w:name w:val="Default"/>
    <w:rsid w:val="00EF093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D5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A49"/>
  </w:style>
  <w:style w:type="paragraph" w:styleId="Stopka">
    <w:name w:val="footer"/>
    <w:basedOn w:val="Normalny"/>
    <w:link w:val="StopkaZnak"/>
    <w:uiPriority w:val="99"/>
    <w:unhideWhenUsed/>
    <w:rsid w:val="00ED5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1103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bpalys</dc:creator>
  <cp:keywords/>
  <dc:description/>
  <cp:lastModifiedBy>bpalys</cp:lastModifiedBy>
  <cp:revision>13</cp:revision>
  <dcterms:created xsi:type="dcterms:W3CDTF">2024-09-12T07:00:00Z</dcterms:created>
  <dcterms:modified xsi:type="dcterms:W3CDTF">2024-09-26T10:53:00Z</dcterms:modified>
</cp:coreProperties>
</file>